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18" w:type="dxa"/>
        <w:tblLayout w:type="fixed"/>
        <w:tblLook w:val="0000" w:firstRow="0" w:lastRow="0" w:firstColumn="0" w:lastColumn="0" w:noHBand="0" w:noVBand="0"/>
      </w:tblPr>
      <w:tblGrid>
        <w:gridCol w:w="2250"/>
        <w:gridCol w:w="5670"/>
        <w:gridCol w:w="2430"/>
      </w:tblGrid>
      <w:tr w:rsidR="00AA0D6E" w:rsidRPr="00A3693D" w14:paraId="7F0153D9" w14:textId="77777777" w:rsidTr="3B7259BA">
        <w:tc>
          <w:tcPr>
            <w:tcW w:w="2250" w:type="dxa"/>
          </w:tcPr>
          <w:p w14:paraId="4B0FFFAB" w14:textId="4A65EF59" w:rsidR="00AA0D6E" w:rsidRDefault="00AA0D6E" w:rsidP="3B7259BA">
            <w:pPr>
              <w:jc w:val="center"/>
              <w:rPr>
                <w:rFonts w:ascii="Arial" w:hAnsi="Arial"/>
                <w:sz w:val="16"/>
                <w:szCs w:val="16"/>
              </w:rPr>
            </w:pPr>
          </w:p>
        </w:tc>
        <w:tc>
          <w:tcPr>
            <w:tcW w:w="5670" w:type="dxa"/>
          </w:tcPr>
          <w:p w14:paraId="3FD00DFA" w14:textId="77777777" w:rsidR="00AA0D6E" w:rsidRPr="00A3693D" w:rsidRDefault="00AA0D6E" w:rsidP="00AA0D6E">
            <w:pPr>
              <w:ind w:left="-108" w:right="-140"/>
              <w:jc w:val="center"/>
              <w:rPr>
                <w:rFonts w:ascii="Arial" w:hAnsi="Arial"/>
              </w:rPr>
            </w:pPr>
            <w:r w:rsidRPr="00A3693D">
              <w:rPr>
                <w:rFonts w:ascii="Arial" w:hAnsi="Arial"/>
              </w:rPr>
              <w:t>Michigan Department of Environment, Great Lakes, and Energy</w:t>
            </w:r>
          </w:p>
          <w:p w14:paraId="2BB4F4E8" w14:textId="77777777" w:rsidR="00AA0D6E" w:rsidRPr="00A3693D" w:rsidRDefault="00AA0D6E" w:rsidP="00AA0D6E">
            <w:pPr>
              <w:jc w:val="center"/>
              <w:rPr>
                <w:rFonts w:ascii="Arial" w:hAnsi="Arial"/>
                <w:sz w:val="16"/>
              </w:rPr>
            </w:pPr>
            <w:r w:rsidRPr="00A3693D">
              <w:rPr>
                <w:rFonts w:ascii="Arial" w:hAnsi="Arial"/>
              </w:rPr>
              <w:t>Air Quality Division</w:t>
            </w:r>
          </w:p>
        </w:tc>
        <w:tc>
          <w:tcPr>
            <w:tcW w:w="2430" w:type="dxa"/>
          </w:tcPr>
          <w:p w14:paraId="58242DE3" w14:textId="77777777" w:rsidR="00AA0D6E" w:rsidRPr="00A3693D" w:rsidRDefault="00AA0D6E" w:rsidP="00AA0D6E">
            <w:pPr>
              <w:jc w:val="center"/>
              <w:rPr>
                <w:rFonts w:ascii="Arial" w:hAnsi="Arial"/>
                <w:b/>
                <w:sz w:val="24"/>
              </w:rPr>
            </w:pPr>
          </w:p>
        </w:tc>
      </w:tr>
      <w:tr w:rsidR="00AA0D6E" w:rsidRPr="00A3693D" w14:paraId="79FCA8B9" w14:textId="77777777" w:rsidTr="3B7259BA">
        <w:trPr>
          <w:cantSplit/>
          <w:trHeight w:val="146"/>
        </w:trPr>
        <w:tc>
          <w:tcPr>
            <w:tcW w:w="2250" w:type="dxa"/>
          </w:tcPr>
          <w:p w14:paraId="70FAABBB" w14:textId="77777777" w:rsidR="00AA0D6E" w:rsidRPr="00A3693D" w:rsidRDefault="00AA0D6E" w:rsidP="00AA0D6E">
            <w:pPr>
              <w:pStyle w:val="Header"/>
              <w:jc w:val="center"/>
              <w:rPr>
                <w:rFonts w:ascii="Arial" w:hAnsi="Arial"/>
                <w:b/>
                <w:sz w:val="16"/>
              </w:rPr>
            </w:pPr>
            <w:r w:rsidRPr="00A3693D">
              <w:rPr>
                <w:rFonts w:ascii="Arial" w:hAnsi="Arial"/>
                <w:b/>
                <w:sz w:val="16"/>
              </w:rPr>
              <w:t>State Registration Number</w:t>
            </w:r>
          </w:p>
        </w:tc>
        <w:tc>
          <w:tcPr>
            <w:tcW w:w="5670" w:type="dxa"/>
          </w:tcPr>
          <w:p w14:paraId="5B9B2788" w14:textId="77777777" w:rsidR="00AA0D6E" w:rsidRPr="00A3693D" w:rsidRDefault="00AA0D6E" w:rsidP="00AA0D6E">
            <w:pPr>
              <w:pStyle w:val="Header"/>
              <w:jc w:val="center"/>
              <w:rPr>
                <w:rFonts w:ascii="Arial" w:hAnsi="Arial"/>
                <w:b/>
                <w:sz w:val="28"/>
              </w:rPr>
            </w:pPr>
            <w:r w:rsidRPr="00A3693D">
              <w:rPr>
                <w:rFonts w:ascii="Arial" w:hAnsi="Arial"/>
                <w:b/>
                <w:sz w:val="28"/>
              </w:rPr>
              <w:t>RENEWABLE OPERATING PERMIT</w:t>
            </w:r>
          </w:p>
        </w:tc>
        <w:tc>
          <w:tcPr>
            <w:tcW w:w="2430" w:type="dxa"/>
          </w:tcPr>
          <w:p w14:paraId="6A487D52" w14:textId="77777777" w:rsidR="00AA0D6E" w:rsidRPr="00A3693D" w:rsidRDefault="00AA0D6E" w:rsidP="00AA0D6E">
            <w:pPr>
              <w:jc w:val="center"/>
              <w:rPr>
                <w:rFonts w:ascii="Arial" w:hAnsi="Arial"/>
                <w:b/>
                <w:sz w:val="16"/>
              </w:rPr>
            </w:pPr>
            <w:smartTag w:uri="urn:schemas-microsoft-com:office:smarttags" w:element="stockticker">
              <w:r w:rsidRPr="00A3693D">
                <w:rPr>
                  <w:rFonts w:ascii="Arial" w:hAnsi="Arial"/>
                  <w:b/>
                  <w:sz w:val="16"/>
                </w:rPr>
                <w:t>ROP</w:t>
              </w:r>
            </w:smartTag>
            <w:r w:rsidRPr="00A3693D">
              <w:rPr>
                <w:rFonts w:ascii="Arial" w:hAnsi="Arial"/>
                <w:b/>
                <w:sz w:val="16"/>
              </w:rPr>
              <w:t xml:space="preserve"> Number</w:t>
            </w:r>
          </w:p>
        </w:tc>
      </w:tr>
      <w:tr w:rsidR="00AA0D6E" w:rsidRPr="00A3693D" w14:paraId="749CAA45" w14:textId="77777777" w:rsidTr="3B7259BA">
        <w:trPr>
          <w:cantSplit/>
          <w:trHeight w:val="145"/>
        </w:trPr>
        <w:tc>
          <w:tcPr>
            <w:tcW w:w="2250" w:type="dxa"/>
          </w:tcPr>
          <w:p w14:paraId="6CE1BDA9" w14:textId="62398F65" w:rsidR="00AA0D6E" w:rsidRPr="00A3693D" w:rsidRDefault="00AF7AE0" w:rsidP="00AA0D6E">
            <w:pPr>
              <w:pStyle w:val="Header"/>
              <w:jc w:val="center"/>
              <w:rPr>
                <w:rFonts w:ascii="Arial" w:hAnsi="Arial"/>
                <w:sz w:val="22"/>
                <w:szCs w:val="22"/>
              </w:rPr>
            </w:pPr>
            <w:bookmarkStart w:id="0" w:name="SRN"/>
            <w:r w:rsidRPr="00A3693D">
              <w:rPr>
                <w:rFonts w:ascii="Arial" w:hAnsi="Arial"/>
                <w:sz w:val="22"/>
              </w:rPr>
              <w:t>B2796</w:t>
            </w:r>
            <w:bookmarkEnd w:id="0"/>
          </w:p>
        </w:tc>
        <w:tc>
          <w:tcPr>
            <w:tcW w:w="5670" w:type="dxa"/>
          </w:tcPr>
          <w:p w14:paraId="2B35F15C" w14:textId="77777777" w:rsidR="00AA0D6E" w:rsidRPr="00A3693D" w:rsidRDefault="00AA0D6E" w:rsidP="00AA0D6E">
            <w:pPr>
              <w:jc w:val="center"/>
              <w:rPr>
                <w:rFonts w:ascii="Arial" w:hAnsi="Arial"/>
                <w:b/>
                <w:sz w:val="28"/>
                <w:szCs w:val="28"/>
              </w:rPr>
            </w:pPr>
            <w:r w:rsidRPr="00A3693D">
              <w:rPr>
                <w:rFonts w:ascii="Arial" w:hAnsi="Arial"/>
                <w:b/>
                <w:sz w:val="28"/>
                <w:szCs w:val="28"/>
              </w:rPr>
              <w:t>STAFF REPORT</w:t>
            </w:r>
          </w:p>
        </w:tc>
        <w:tc>
          <w:tcPr>
            <w:tcW w:w="2430" w:type="dxa"/>
          </w:tcPr>
          <w:p w14:paraId="4F791EBA" w14:textId="719E2D4D" w:rsidR="00AA0D6E" w:rsidRPr="00A3693D" w:rsidRDefault="00AF7AE0" w:rsidP="00AA0D6E">
            <w:pPr>
              <w:pStyle w:val="Header"/>
              <w:jc w:val="center"/>
              <w:rPr>
                <w:rFonts w:ascii="Arial" w:hAnsi="Arial"/>
                <w:sz w:val="22"/>
                <w:szCs w:val="22"/>
              </w:rPr>
            </w:pPr>
            <w:bookmarkStart w:id="1" w:name="Text17"/>
            <w:r w:rsidRPr="00A3693D">
              <w:rPr>
                <w:rFonts w:ascii="Arial" w:hAnsi="Arial"/>
                <w:sz w:val="22"/>
                <w:szCs w:val="22"/>
              </w:rPr>
              <w:t>MI-ROP-B2796-20</w:t>
            </w:r>
            <w:bookmarkEnd w:id="1"/>
            <w:r w:rsidR="00E47EB6">
              <w:rPr>
                <w:rFonts w:ascii="Arial" w:hAnsi="Arial"/>
                <w:sz w:val="22"/>
                <w:szCs w:val="22"/>
              </w:rPr>
              <w:t>24</w:t>
            </w:r>
          </w:p>
        </w:tc>
      </w:tr>
    </w:tbl>
    <w:p w14:paraId="393D1E11" w14:textId="77777777" w:rsidR="00AF4326" w:rsidRPr="00A3693D" w:rsidRDefault="00AF4326">
      <w:pPr>
        <w:rPr>
          <w:rFonts w:ascii="Arial" w:hAnsi="Arial"/>
          <w:color w:val="000000"/>
          <w:sz w:val="14"/>
        </w:rPr>
      </w:pPr>
    </w:p>
    <w:p w14:paraId="78B73588" w14:textId="77777777" w:rsidR="00AF4326" w:rsidRPr="00A3693D" w:rsidRDefault="00AF4326">
      <w:pPr>
        <w:jc w:val="center"/>
        <w:rPr>
          <w:rFonts w:ascii="Arial" w:hAnsi="Arial"/>
          <w:sz w:val="22"/>
        </w:rPr>
      </w:pPr>
    </w:p>
    <w:p w14:paraId="3C77B51E" w14:textId="425F661C" w:rsidR="00D3180A" w:rsidRPr="00A3693D" w:rsidRDefault="00D3180A">
      <w:pPr>
        <w:jc w:val="center"/>
        <w:rPr>
          <w:rFonts w:ascii="Arial" w:hAnsi="Arial"/>
          <w:b/>
          <w:noProof/>
          <w:sz w:val="22"/>
        </w:rPr>
      </w:pPr>
      <w:bookmarkStart w:id="2" w:name="Text40"/>
      <w:r w:rsidRPr="00A3693D">
        <w:rPr>
          <w:rFonts w:ascii="Arial" w:hAnsi="Arial"/>
          <w:b/>
          <w:noProof/>
          <w:sz w:val="22"/>
        </w:rPr>
        <w:t>DTE ELECTRIC COMPANY</w:t>
      </w:r>
    </w:p>
    <w:p w14:paraId="278DADED" w14:textId="029DE38E" w:rsidR="003D6C8F" w:rsidRPr="00A3693D" w:rsidRDefault="00D3180A">
      <w:pPr>
        <w:jc w:val="center"/>
        <w:rPr>
          <w:rFonts w:ascii="Arial" w:hAnsi="Arial"/>
          <w:b/>
          <w:sz w:val="22"/>
        </w:rPr>
      </w:pPr>
      <w:r w:rsidRPr="00A3693D">
        <w:rPr>
          <w:rFonts w:ascii="Arial" w:hAnsi="Arial"/>
          <w:b/>
          <w:noProof/>
          <w:sz w:val="22"/>
        </w:rPr>
        <w:t>St. Clair</w:t>
      </w:r>
      <w:r w:rsidR="009B4ED1">
        <w:rPr>
          <w:rFonts w:ascii="Arial" w:hAnsi="Arial"/>
          <w:b/>
          <w:noProof/>
          <w:sz w:val="22"/>
        </w:rPr>
        <w:t xml:space="preserve"> Power Plant</w:t>
      </w:r>
      <w:r w:rsidRPr="00A3693D">
        <w:rPr>
          <w:rFonts w:ascii="Arial" w:hAnsi="Arial"/>
          <w:b/>
          <w:noProof/>
          <w:sz w:val="22"/>
        </w:rPr>
        <w:t>/Belle River</w:t>
      </w:r>
      <w:r w:rsidR="00256317">
        <w:rPr>
          <w:rFonts w:ascii="Arial" w:hAnsi="Arial"/>
          <w:b/>
          <w:noProof/>
          <w:sz w:val="22"/>
        </w:rPr>
        <w:t xml:space="preserve"> </w:t>
      </w:r>
      <w:r w:rsidRPr="00A3693D">
        <w:rPr>
          <w:rFonts w:ascii="Arial" w:hAnsi="Arial"/>
          <w:b/>
          <w:noProof/>
          <w:sz w:val="22"/>
        </w:rPr>
        <w:t>Power Plant</w:t>
      </w:r>
      <w:bookmarkEnd w:id="2"/>
      <w:r w:rsidR="00321165">
        <w:rPr>
          <w:rFonts w:ascii="Arial" w:hAnsi="Arial"/>
          <w:b/>
          <w:noProof/>
          <w:sz w:val="22"/>
        </w:rPr>
        <w:t>/Blue Water Energy Center</w:t>
      </w:r>
    </w:p>
    <w:p w14:paraId="015618F8" w14:textId="77777777" w:rsidR="00AF4326" w:rsidRPr="00A3693D" w:rsidRDefault="00AF4326">
      <w:pPr>
        <w:rPr>
          <w:rFonts w:ascii="Arial" w:hAnsi="Arial"/>
          <w:sz w:val="22"/>
        </w:rPr>
      </w:pPr>
    </w:p>
    <w:p w14:paraId="5F089A97" w14:textId="77777777" w:rsidR="00AF4326" w:rsidRPr="00A3693D" w:rsidRDefault="00AF4326">
      <w:pPr>
        <w:jc w:val="center"/>
        <w:rPr>
          <w:rFonts w:ascii="Arial" w:hAnsi="Arial"/>
          <w:sz w:val="22"/>
        </w:rPr>
      </w:pPr>
    </w:p>
    <w:p w14:paraId="681F6B0C" w14:textId="0EED7C3D" w:rsidR="00AF4326" w:rsidRPr="00A3693D" w:rsidRDefault="009A000C">
      <w:pPr>
        <w:jc w:val="center"/>
        <w:rPr>
          <w:rFonts w:ascii="Arial" w:hAnsi="Arial"/>
          <w:sz w:val="22"/>
        </w:rPr>
      </w:pPr>
      <w:r w:rsidRPr="00A3693D">
        <w:rPr>
          <w:rFonts w:ascii="Arial" w:hAnsi="Arial"/>
          <w:sz w:val="22"/>
        </w:rPr>
        <w:t>State Registration Number (</w:t>
      </w:r>
      <w:r w:rsidR="00AF4326" w:rsidRPr="00A3693D">
        <w:rPr>
          <w:rFonts w:ascii="Arial" w:hAnsi="Arial"/>
          <w:sz w:val="22"/>
        </w:rPr>
        <w:t>SRN</w:t>
      </w:r>
      <w:r w:rsidRPr="00A3693D">
        <w:rPr>
          <w:rFonts w:ascii="Arial" w:hAnsi="Arial"/>
          <w:sz w:val="22"/>
        </w:rPr>
        <w:t>)</w:t>
      </w:r>
      <w:r w:rsidR="00AF4326" w:rsidRPr="00A3693D">
        <w:rPr>
          <w:rFonts w:ascii="Arial" w:hAnsi="Arial"/>
          <w:sz w:val="22"/>
        </w:rPr>
        <w:t xml:space="preserve">: </w:t>
      </w:r>
      <w:r w:rsidR="00F56364" w:rsidRPr="00A3693D">
        <w:rPr>
          <w:rFonts w:ascii="Arial" w:hAnsi="Arial"/>
          <w:sz w:val="22"/>
        </w:rPr>
        <w:t>B2796</w:t>
      </w:r>
    </w:p>
    <w:p w14:paraId="185A88A6" w14:textId="77777777" w:rsidR="00AF4326" w:rsidRPr="00A3693D" w:rsidRDefault="00AF4326">
      <w:pPr>
        <w:jc w:val="center"/>
        <w:rPr>
          <w:rFonts w:ascii="Arial" w:hAnsi="Arial"/>
          <w:sz w:val="22"/>
        </w:rPr>
      </w:pPr>
    </w:p>
    <w:p w14:paraId="64390140" w14:textId="03368073" w:rsidR="00AF4326" w:rsidRDefault="001301E9">
      <w:pPr>
        <w:jc w:val="center"/>
        <w:outlineLvl w:val="0"/>
        <w:rPr>
          <w:rFonts w:ascii="Arial" w:hAnsi="Arial"/>
          <w:sz w:val="22"/>
        </w:rPr>
      </w:pPr>
      <w:r w:rsidRPr="00A3693D">
        <w:rPr>
          <w:rFonts w:ascii="Arial" w:hAnsi="Arial"/>
          <w:sz w:val="22"/>
        </w:rPr>
        <w:t>Located</w:t>
      </w:r>
      <w:r w:rsidR="00AF4326" w:rsidRPr="00A3693D">
        <w:rPr>
          <w:rFonts w:ascii="Arial" w:hAnsi="Arial"/>
          <w:sz w:val="22"/>
        </w:rPr>
        <w:t xml:space="preserve"> at</w:t>
      </w:r>
    </w:p>
    <w:p w14:paraId="5CEA70C0" w14:textId="77777777" w:rsidR="009B4ED1" w:rsidRPr="00A3693D" w:rsidRDefault="009B4ED1">
      <w:pPr>
        <w:jc w:val="center"/>
        <w:outlineLvl w:val="0"/>
        <w:rPr>
          <w:rFonts w:ascii="Arial" w:hAnsi="Arial"/>
          <w:sz w:val="22"/>
        </w:rPr>
      </w:pPr>
    </w:p>
    <w:p w14:paraId="0D4057DC" w14:textId="70CDDC45" w:rsidR="009B4ED1" w:rsidRPr="009B4ED1" w:rsidRDefault="009B4ED1" w:rsidP="009B4ED1">
      <w:pPr>
        <w:jc w:val="center"/>
        <w:rPr>
          <w:rFonts w:ascii="Arial" w:hAnsi="Arial" w:cs="Arial"/>
          <w:sz w:val="22"/>
          <w:szCs w:val="22"/>
        </w:rPr>
      </w:pPr>
      <w:r w:rsidRPr="009B4ED1">
        <w:rPr>
          <w:rFonts w:ascii="Arial" w:hAnsi="Arial" w:cs="Arial"/>
          <w:sz w:val="22"/>
          <w:szCs w:val="22"/>
        </w:rPr>
        <w:t>4505 King Road, China Township, St. Clair County, Michigan 48054</w:t>
      </w:r>
    </w:p>
    <w:p w14:paraId="79F1CFE2" w14:textId="77777777" w:rsidR="006240B1" w:rsidRPr="00A3693D" w:rsidRDefault="006240B1">
      <w:pPr>
        <w:jc w:val="center"/>
        <w:outlineLvl w:val="0"/>
        <w:rPr>
          <w:rFonts w:ascii="Arial" w:hAnsi="Arial"/>
          <w:sz w:val="22"/>
        </w:rPr>
      </w:pPr>
    </w:p>
    <w:p w14:paraId="610A7EA8" w14:textId="35E7C8BA" w:rsidR="00AF4326" w:rsidRPr="00A3693D" w:rsidRDefault="00AF4326">
      <w:pPr>
        <w:ind w:left="3150"/>
        <w:rPr>
          <w:rFonts w:ascii="Arial" w:hAnsi="Arial"/>
          <w:sz w:val="22"/>
        </w:rPr>
      </w:pPr>
      <w:r w:rsidRPr="00A3693D">
        <w:rPr>
          <w:rFonts w:ascii="Arial" w:hAnsi="Arial"/>
          <w:sz w:val="22"/>
        </w:rPr>
        <w:t>Permit Number:</w:t>
      </w:r>
      <w:r w:rsidRPr="00A3693D">
        <w:rPr>
          <w:rFonts w:ascii="Arial" w:hAnsi="Arial"/>
          <w:sz w:val="22"/>
        </w:rPr>
        <w:tab/>
      </w:r>
      <w:r w:rsidRPr="00A3693D">
        <w:rPr>
          <w:rFonts w:ascii="Arial" w:hAnsi="Arial"/>
          <w:sz w:val="22"/>
        </w:rPr>
        <w:tab/>
      </w:r>
      <w:bookmarkStart w:id="3" w:name="Text19"/>
      <w:r w:rsidR="00AF7AE0" w:rsidRPr="00A3693D">
        <w:rPr>
          <w:rFonts w:ascii="Arial" w:hAnsi="Arial"/>
          <w:noProof/>
          <w:sz w:val="22"/>
        </w:rPr>
        <w:t>MI-ROP-B2796-20</w:t>
      </w:r>
      <w:bookmarkEnd w:id="3"/>
      <w:r w:rsidR="00E47EB6">
        <w:rPr>
          <w:rFonts w:ascii="Arial" w:hAnsi="Arial"/>
          <w:noProof/>
          <w:sz w:val="22"/>
        </w:rPr>
        <w:t>24</w:t>
      </w:r>
    </w:p>
    <w:p w14:paraId="6AA9D51C" w14:textId="77777777" w:rsidR="00AF4326" w:rsidRPr="00A3693D" w:rsidRDefault="00AF4326">
      <w:pPr>
        <w:ind w:left="3150"/>
        <w:rPr>
          <w:rFonts w:ascii="Arial" w:hAnsi="Arial"/>
          <w:sz w:val="22"/>
        </w:rPr>
      </w:pPr>
    </w:p>
    <w:p w14:paraId="10618A76" w14:textId="07A145A7" w:rsidR="00AF4326" w:rsidRPr="00A3693D" w:rsidRDefault="00AF4326">
      <w:pPr>
        <w:ind w:left="3150"/>
        <w:rPr>
          <w:rFonts w:ascii="Arial" w:hAnsi="Arial"/>
          <w:sz w:val="22"/>
        </w:rPr>
      </w:pPr>
      <w:r w:rsidRPr="00A3693D">
        <w:rPr>
          <w:rFonts w:ascii="Arial" w:hAnsi="Arial"/>
          <w:sz w:val="22"/>
        </w:rPr>
        <w:t>Staff Report Date:</w:t>
      </w:r>
      <w:r w:rsidRPr="00A3693D">
        <w:rPr>
          <w:rFonts w:ascii="Arial" w:hAnsi="Arial"/>
          <w:sz w:val="22"/>
        </w:rPr>
        <w:tab/>
      </w:r>
      <w:bookmarkStart w:id="4" w:name="Text16"/>
      <w:r w:rsidR="005C72DA">
        <w:rPr>
          <w:rFonts w:ascii="Arial" w:hAnsi="Arial"/>
          <w:sz w:val="22"/>
        </w:rPr>
        <w:tab/>
      </w:r>
      <w:bookmarkEnd w:id="4"/>
      <w:r w:rsidR="00DC0A82">
        <w:rPr>
          <w:rFonts w:ascii="Arial" w:hAnsi="Arial"/>
          <w:sz w:val="22"/>
        </w:rPr>
        <w:t>February 19, 2024</w:t>
      </w:r>
    </w:p>
    <w:p w14:paraId="52DED458" w14:textId="77777777" w:rsidR="00644884" w:rsidRPr="00A3693D" w:rsidRDefault="00644884" w:rsidP="00DB5924">
      <w:pPr>
        <w:jc w:val="both"/>
        <w:rPr>
          <w:rFonts w:ascii="Arial" w:hAnsi="Arial"/>
          <w:sz w:val="22"/>
        </w:rPr>
      </w:pPr>
    </w:p>
    <w:p w14:paraId="49852329" w14:textId="5E077EB2" w:rsidR="00644884" w:rsidRDefault="00644884" w:rsidP="00DB5924">
      <w:pPr>
        <w:jc w:val="both"/>
        <w:rPr>
          <w:rFonts w:ascii="Arial" w:hAnsi="Arial"/>
          <w:sz w:val="22"/>
        </w:rPr>
      </w:pPr>
    </w:p>
    <w:p w14:paraId="60946501" w14:textId="65A4F46C" w:rsidR="005C72DA" w:rsidRDefault="005C72DA" w:rsidP="00DB5924">
      <w:pPr>
        <w:jc w:val="both"/>
        <w:rPr>
          <w:rFonts w:ascii="Arial" w:hAnsi="Arial"/>
          <w:sz w:val="22"/>
        </w:rPr>
      </w:pPr>
    </w:p>
    <w:p w14:paraId="0441C4AE" w14:textId="77777777" w:rsidR="005C72DA" w:rsidRPr="00A3693D" w:rsidRDefault="005C72DA" w:rsidP="00DB5924">
      <w:pPr>
        <w:jc w:val="both"/>
        <w:rPr>
          <w:rFonts w:ascii="Arial" w:hAnsi="Arial"/>
          <w:sz w:val="22"/>
        </w:rPr>
      </w:pPr>
    </w:p>
    <w:p w14:paraId="13A2CB04" w14:textId="77777777" w:rsidR="00644884" w:rsidRPr="00A3693D" w:rsidRDefault="00644884" w:rsidP="00DB5924">
      <w:pPr>
        <w:jc w:val="both"/>
        <w:rPr>
          <w:rFonts w:ascii="Arial" w:hAnsi="Arial"/>
          <w:sz w:val="22"/>
        </w:rPr>
      </w:pPr>
    </w:p>
    <w:p w14:paraId="67531A3D" w14:textId="77777777" w:rsidR="00AF4326" w:rsidRPr="00A3693D" w:rsidRDefault="00DB5924" w:rsidP="00DB5924">
      <w:pPr>
        <w:jc w:val="both"/>
        <w:rPr>
          <w:rFonts w:ascii="Arial" w:hAnsi="Arial"/>
          <w:sz w:val="22"/>
        </w:rPr>
      </w:pPr>
      <w:r w:rsidRPr="00A3693D">
        <w:rPr>
          <w:rFonts w:ascii="Arial" w:hAnsi="Arial"/>
          <w:sz w:val="22"/>
        </w:rPr>
        <w:t>This Staff Report is published in accordance with Sections 5506 and 5511 of Part 55, Air Pollution Control, of the Natural Resources and Environmental Protection Act, 1994 PA 451, as amended</w:t>
      </w:r>
      <w:r w:rsidR="00DB7D71" w:rsidRPr="00A3693D">
        <w:rPr>
          <w:rFonts w:ascii="Arial" w:hAnsi="Arial"/>
          <w:sz w:val="22"/>
        </w:rPr>
        <w:t xml:space="preserve"> (Act 451)</w:t>
      </w:r>
      <w:r w:rsidRPr="00A3693D">
        <w:rPr>
          <w:rFonts w:ascii="Arial" w:hAnsi="Arial"/>
          <w:sz w:val="22"/>
        </w:rPr>
        <w:t>.  Specifically</w:t>
      </w:r>
      <w:r w:rsidR="00C67104" w:rsidRPr="00A3693D">
        <w:rPr>
          <w:rFonts w:ascii="Arial" w:hAnsi="Arial"/>
          <w:sz w:val="22"/>
        </w:rPr>
        <w:t xml:space="preserve">, Rule 214(1) </w:t>
      </w:r>
      <w:r w:rsidR="009A58E1" w:rsidRPr="00A3693D">
        <w:rPr>
          <w:rFonts w:ascii="Arial" w:hAnsi="Arial"/>
          <w:sz w:val="22"/>
        </w:rPr>
        <w:t xml:space="preserve">of the administrative rules promulgated under </w:t>
      </w:r>
      <w:r w:rsidR="00DA1E6B" w:rsidRPr="00A3693D">
        <w:rPr>
          <w:rFonts w:ascii="Arial" w:hAnsi="Arial"/>
          <w:sz w:val="22"/>
        </w:rPr>
        <w:t>Act</w:t>
      </w:r>
      <w:r w:rsidR="009A58E1" w:rsidRPr="00A3693D">
        <w:rPr>
          <w:rFonts w:ascii="Arial" w:hAnsi="Arial"/>
          <w:sz w:val="22"/>
        </w:rPr>
        <w:t xml:space="preserve"> 451</w:t>
      </w:r>
      <w:r w:rsidR="00DA1E6B" w:rsidRPr="00A3693D">
        <w:rPr>
          <w:rFonts w:ascii="Arial" w:hAnsi="Arial"/>
          <w:sz w:val="22"/>
        </w:rPr>
        <w:t>,</w:t>
      </w:r>
      <w:r w:rsidR="009A58E1" w:rsidRPr="00A3693D">
        <w:rPr>
          <w:rFonts w:ascii="Arial" w:hAnsi="Arial"/>
          <w:sz w:val="22"/>
        </w:rPr>
        <w:t xml:space="preserve"> </w:t>
      </w:r>
      <w:r w:rsidR="00C67104" w:rsidRPr="00A3693D">
        <w:rPr>
          <w:rFonts w:ascii="Arial" w:hAnsi="Arial"/>
          <w:sz w:val="22"/>
        </w:rPr>
        <w:t xml:space="preserve">requires that the </w:t>
      </w:r>
      <w:r w:rsidR="00DB7D71" w:rsidRPr="00A3693D">
        <w:rPr>
          <w:rFonts w:ascii="Arial" w:hAnsi="Arial"/>
          <w:sz w:val="22"/>
        </w:rPr>
        <w:t xml:space="preserve">Michigan </w:t>
      </w:r>
      <w:r w:rsidRPr="00A3693D">
        <w:rPr>
          <w:rFonts w:ascii="Arial" w:hAnsi="Arial"/>
          <w:sz w:val="22"/>
        </w:rPr>
        <w:t>Department of Environment</w:t>
      </w:r>
      <w:r w:rsidR="00251166" w:rsidRPr="00A3693D">
        <w:rPr>
          <w:rFonts w:ascii="Arial" w:hAnsi="Arial"/>
          <w:sz w:val="22"/>
        </w:rPr>
        <w:t>, Great Lakes</w:t>
      </w:r>
      <w:r w:rsidR="00C6488B" w:rsidRPr="00A3693D">
        <w:rPr>
          <w:rFonts w:ascii="Arial" w:hAnsi="Arial"/>
          <w:sz w:val="22"/>
        </w:rPr>
        <w:t>,</w:t>
      </w:r>
      <w:r w:rsidR="00251166" w:rsidRPr="00A3693D">
        <w:rPr>
          <w:rFonts w:ascii="Arial" w:hAnsi="Arial"/>
          <w:sz w:val="22"/>
        </w:rPr>
        <w:t xml:space="preserve"> and Energy</w:t>
      </w:r>
      <w:r w:rsidR="00135426" w:rsidRPr="00A3693D">
        <w:rPr>
          <w:rFonts w:ascii="Arial" w:hAnsi="Arial"/>
          <w:sz w:val="22"/>
        </w:rPr>
        <w:t xml:space="preserve"> </w:t>
      </w:r>
      <w:r w:rsidRPr="00A3693D">
        <w:rPr>
          <w:rFonts w:ascii="Arial" w:hAnsi="Arial"/>
          <w:sz w:val="22"/>
        </w:rPr>
        <w:t>(</w:t>
      </w:r>
      <w:r w:rsidR="00AF5CDE" w:rsidRPr="00A3693D">
        <w:rPr>
          <w:rFonts w:ascii="Arial" w:hAnsi="Arial"/>
          <w:sz w:val="22"/>
        </w:rPr>
        <w:t>E</w:t>
      </w:r>
      <w:r w:rsidR="00251166" w:rsidRPr="00A3693D">
        <w:rPr>
          <w:rFonts w:ascii="Arial" w:hAnsi="Arial"/>
          <w:sz w:val="22"/>
        </w:rPr>
        <w:t>GLE</w:t>
      </w:r>
      <w:r w:rsidRPr="00A3693D">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A3693D">
          <w:rPr>
            <w:rFonts w:ascii="Arial" w:hAnsi="Arial"/>
            <w:sz w:val="22"/>
          </w:rPr>
          <w:t>ROP</w:t>
        </w:r>
      </w:smartTag>
      <w:r w:rsidRPr="00A3693D">
        <w:rPr>
          <w:rFonts w:ascii="Arial" w:hAnsi="Arial"/>
          <w:sz w:val="22"/>
        </w:rPr>
        <w:t xml:space="preserve">).  </w:t>
      </w:r>
    </w:p>
    <w:p w14:paraId="7A22826E" w14:textId="77777777" w:rsidR="00AF4326" w:rsidRPr="00A3693D" w:rsidRDefault="00AF4326">
      <w:pPr>
        <w:rPr>
          <w:rFonts w:ascii="Arial" w:hAnsi="Arial"/>
          <w:sz w:val="22"/>
        </w:rPr>
      </w:pPr>
    </w:p>
    <w:p w14:paraId="18F2A1DC" w14:textId="77777777" w:rsidR="00AF4326" w:rsidRPr="00A3693D" w:rsidRDefault="00AF4326">
      <w:pPr>
        <w:rPr>
          <w:rFonts w:ascii="Arial" w:hAnsi="Arial"/>
          <w:sz w:val="22"/>
        </w:rPr>
      </w:pPr>
    </w:p>
    <w:p w14:paraId="2F383DFA" w14:textId="77777777" w:rsidR="00AF4326" w:rsidRPr="00A3693D" w:rsidRDefault="00AF4326">
      <w:pPr>
        <w:rPr>
          <w:rFonts w:ascii="Arial" w:hAnsi="Arial"/>
          <w:sz w:val="22"/>
        </w:rPr>
      </w:pPr>
    </w:p>
    <w:p w14:paraId="1BAE7D7C" w14:textId="77777777" w:rsidR="00AF4326" w:rsidRPr="00A3693D" w:rsidRDefault="00AF4326">
      <w:pPr>
        <w:rPr>
          <w:rFonts w:ascii="Arial" w:hAnsi="Arial"/>
          <w:sz w:val="22"/>
        </w:rPr>
      </w:pPr>
    </w:p>
    <w:p w14:paraId="1010B379" w14:textId="77777777" w:rsidR="00AF4326" w:rsidRPr="00A3693D" w:rsidRDefault="00AF4326">
      <w:pPr>
        <w:rPr>
          <w:rFonts w:ascii="Arial" w:hAnsi="Arial"/>
          <w:sz w:val="22"/>
        </w:rPr>
      </w:pPr>
    </w:p>
    <w:p w14:paraId="6BC1EFFD" w14:textId="77777777" w:rsidR="00AF4326" w:rsidRPr="00A3693D" w:rsidRDefault="00AF4326">
      <w:pPr>
        <w:rPr>
          <w:rFonts w:ascii="Arial" w:hAnsi="Arial"/>
          <w:sz w:val="22"/>
        </w:rPr>
      </w:pPr>
    </w:p>
    <w:p w14:paraId="0A209E3F" w14:textId="77777777" w:rsidR="00DB5924" w:rsidRPr="00A3693D" w:rsidRDefault="00DB5924">
      <w:pPr>
        <w:rPr>
          <w:rFonts w:ascii="Arial" w:hAnsi="Arial"/>
          <w:sz w:val="22"/>
        </w:rPr>
      </w:pPr>
    </w:p>
    <w:p w14:paraId="20638891" w14:textId="77777777" w:rsidR="00DB5924" w:rsidRPr="00A3693D" w:rsidRDefault="00DB5924">
      <w:pPr>
        <w:rPr>
          <w:rFonts w:ascii="Arial" w:hAnsi="Arial"/>
          <w:sz w:val="22"/>
        </w:rPr>
      </w:pPr>
    </w:p>
    <w:p w14:paraId="257AE690" w14:textId="77777777" w:rsidR="00DB5924" w:rsidRPr="00A3693D" w:rsidRDefault="00DB5924">
      <w:pPr>
        <w:rPr>
          <w:rFonts w:ascii="Arial" w:hAnsi="Arial"/>
          <w:sz w:val="22"/>
        </w:rPr>
      </w:pPr>
    </w:p>
    <w:p w14:paraId="76EBEB84" w14:textId="77777777" w:rsidR="00DB5924" w:rsidRPr="00A3693D" w:rsidRDefault="00DB5924">
      <w:pPr>
        <w:rPr>
          <w:rFonts w:ascii="Arial" w:hAnsi="Arial"/>
          <w:sz w:val="22"/>
        </w:rPr>
      </w:pPr>
    </w:p>
    <w:p w14:paraId="53B7128D" w14:textId="77777777" w:rsidR="00DB5924" w:rsidRPr="00A3693D" w:rsidRDefault="00DB5924">
      <w:pPr>
        <w:rPr>
          <w:rFonts w:ascii="Arial" w:hAnsi="Arial"/>
          <w:sz w:val="22"/>
        </w:rPr>
      </w:pPr>
    </w:p>
    <w:p w14:paraId="314F7EC5" w14:textId="77777777" w:rsidR="00DB5924" w:rsidRPr="00A3693D" w:rsidRDefault="00DB5924">
      <w:pPr>
        <w:rPr>
          <w:rFonts w:ascii="Arial" w:hAnsi="Arial"/>
          <w:sz w:val="22"/>
        </w:rPr>
      </w:pPr>
    </w:p>
    <w:p w14:paraId="51BF1359" w14:textId="77777777" w:rsidR="00DB5924" w:rsidRPr="00A3693D" w:rsidRDefault="00DB5924">
      <w:pPr>
        <w:rPr>
          <w:rFonts w:ascii="Arial" w:hAnsi="Arial"/>
          <w:sz w:val="22"/>
        </w:rPr>
      </w:pPr>
    </w:p>
    <w:p w14:paraId="2A56179F" w14:textId="77777777" w:rsidR="00DB5924" w:rsidRPr="00A3693D" w:rsidRDefault="00DB5924">
      <w:pPr>
        <w:rPr>
          <w:rFonts w:ascii="Arial" w:hAnsi="Arial"/>
          <w:sz w:val="22"/>
        </w:rPr>
      </w:pPr>
    </w:p>
    <w:p w14:paraId="43D503E1" w14:textId="77777777" w:rsidR="00AF4326" w:rsidRPr="00A3693D" w:rsidRDefault="00AF4326">
      <w:pPr>
        <w:rPr>
          <w:rFonts w:ascii="Arial" w:hAnsi="Arial"/>
          <w:sz w:val="22"/>
        </w:rPr>
      </w:pPr>
    </w:p>
    <w:p w14:paraId="5E02B5C3" w14:textId="77777777" w:rsidR="00AF4326" w:rsidRPr="00A3693D" w:rsidRDefault="00AF4326">
      <w:pPr>
        <w:rPr>
          <w:rFonts w:ascii="Arial" w:hAnsi="Arial"/>
          <w:sz w:val="22"/>
        </w:rPr>
      </w:pPr>
    </w:p>
    <w:p w14:paraId="2903F0AE" w14:textId="77777777" w:rsidR="00AF4326" w:rsidRPr="00A3693D" w:rsidRDefault="00AF4326">
      <w:pPr>
        <w:rPr>
          <w:rFonts w:ascii="Arial" w:hAnsi="Arial"/>
          <w:sz w:val="22"/>
        </w:rPr>
      </w:pPr>
    </w:p>
    <w:p w14:paraId="1734F9D6" w14:textId="77777777" w:rsidR="00644884" w:rsidRPr="00A3693D" w:rsidRDefault="00644884">
      <w:pPr>
        <w:rPr>
          <w:rFonts w:ascii="Arial" w:hAnsi="Arial"/>
          <w:sz w:val="22"/>
        </w:rPr>
      </w:pPr>
    </w:p>
    <w:p w14:paraId="66614A2D" w14:textId="77777777" w:rsidR="00AF4326" w:rsidRPr="00A3693D" w:rsidRDefault="00644884" w:rsidP="00644884">
      <w:pPr>
        <w:rPr>
          <w:rFonts w:ascii="Arial" w:hAnsi="Arial"/>
          <w:sz w:val="22"/>
        </w:rPr>
      </w:pPr>
      <w:r w:rsidRPr="00A3693D">
        <w:rPr>
          <w:rFonts w:ascii="Arial" w:hAnsi="Arial"/>
          <w:sz w:val="22"/>
        </w:rPr>
        <w:br w:type="page"/>
      </w:r>
    </w:p>
    <w:p w14:paraId="225E686B" w14:textId="77777777" w:rsidR="00F90D05" w:rsidRDefault="00F90D05" w:rsidP="00F90D05">
      <w:pPr>
        <w:jc w:val="center"/>
        <w:outlineLvl w:val="0"/>
        <w:rPr>
          <w:rFonts w:ascii="Arial" w:hAnsi="Arial"/>
          <w:b/>
          <w:sz w:val="22"/>
        </w:rPr>
      </w:pPr>
      <w:r>
        <w:rPr>
          <w:rFonts w:ascii="Arial" w:hAnsi="Arial"/>
          <w:b/>
          <w:sz w:val="22"/>
        </w:rPr>
        <w:lastRenderedPageBreak/>
        <w:t>TABLE OF CONTENTS</w:t>
      </w:r>
    </w:p>
    <w:p w14:paraId="7CE6325C" w14:textId="0A30EE5D" w:rsidR="00A64D32" w:rsidRDefault="00F90D05">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A64D32">
        <w:rPr>
          <w:noProof/>
        </w:rPr>
        <w:t>FEBRUARY 19, 2024 - STAFF REPORT</w:t>
      </w:r>
      <w:r w:rsidR="00A64D32">
        <w:rPr>
          <w:noProof/>
        </w:rPr>
        <w:tab/>
      </w:r>
      <w:r w:rsidR="00A64D32">
        <w:rPr>
          <w:noProof/>
        </w:rPr>
        <w:fldChar w:fldCharType="begin"/>
      </w:r>
      <w:r w:rsidR="00A64D32">
        <w:rPr>
          <w:noProof/>
        </w:rPr>
        <w:instrText xml:space="preserve"> PAGEREF _Toc162256985 \h </w:instrText>
      </w:r>
      <w:r w:rsidR="00A64D32">
        <w:rPr>
          <w:noProof/>
        </w:rPr>
      </w:r>
      <w:r w:rsidR="00A64D32">
        <w:rPr>
          <w:noProof/>
        </w:rPr>
        <w:fldChar w:fldCharType="separate"/>
      </w:r>
      <w:r w:rsidR="00A64D32">
        <w:rPr>
          <w:noProof/>
        </w:rPr>
        <w:t>3</w:t>
      </w:r>
      <w:r w:rsidR="00A64D32">
        <w:rPr>
          <w:noProof/>
        </w:rPr>
        <w:fldChar w:fldCharType="end"/>
      </w:r>
    </w:p>
    <w:p w14:paraId="2626F08E" w14:textId="0AB75025" w:rsidR="00A64D32" w:rsidRDefault="00A64D32">
      <w:pPr>
        <w:pStyle w:val="TOC1"/>
        <w:tabs>
          <w:tab w:val="right" w:pos="10214"/>
        </w:tabs>
        <w:rPr>
          <w:rFonts w:asciiTheme="minorHAnsi" w:eastAsiaTheme="minorEastAsia" w:hAnsiTheme="minorHAnsi" w:cstheme="minorBidi"/>
          <w:b w:val="0"/>
          <w:noProof/>
          <w:kern w:val="2"/>
          <w:szCs w:val="22"/>
          <w14:ligatures w14:val="standardContextual"/>
        </w:rPr>
      </w:pPr>
      <w:r>
        <w:rPr>
          <w:noProof/>
        </w:rPr>
        <w:t>MARCH 26, 2024 - STAFF REPORT ADDENDUM</w:t>
      </w:r>
      <w:r>
        <w:rPr>
          <w:noProof/>
        </w:rPr>
        <w:tab/>
      </w:r>
      <w:r>
        <w:rPr>
          <w:noProof/>
        </w:rPr>
        <w:fldChar w:fldCharType="begin"/>
      </w:r>
      <w:r>
        <w:rPr>
          <w:noProof/>
        </w:rPr>
        <w:instrText xml:space="preserve"> PAGEREF _Toc162256986 \h </w:instrText>
      </w:r>
      <w:r>
        <w:rPr>
          <w:noProof/>
        </w:rPr>
      </w:r>
      <w:r>
        <w:rPr>
          <w:noProof/>
        </w:rPr>
        <w:fldChar w:fldCharType="separate"/>
      </w:r>
      <w:r>
        <w:rPr>
          <w:noProof/>
        </w:rPr>
        <w:t>15</w:t>
      </w:r>
      <w:r>
        <w:rPr>
          <w:noProof/>
        </w:rPr>
        <w:fldChar w:fldCharType="end"/>
      </w:r>
    </w:p>
    <w:p w14:paraId="77F34D10" w14:textId="3EE73840" w:rsidR="00F90D05" w:rsidRPr="00290754" w:rsidRDefault="00F90D05" w:rsidP="00F90D05">
      <w:pPr>
        <w:pStyle w:val="Header"/>
        <w:tabs>
          <w:tab w:val="clear" w:pos="4320"/>
          <w:tab w:val="clear" w:pos="8640"/>
        </w:tabs>
        <w:rPr>
          <w:rFonts w:ascii="Arial" w:hAnsi="Arial" w:cs="Arial"/>
          <w:sz w:val="22"/>
          <w:szCs w:val="22"/>
        </w:rPr>
      </w:pPr>
      <w:r>
        <w:rPr>
          <w:rFonts w:ascii="Arial" w:hAnsi="Arial"/>
          <w:b/>
          <w:sz w:val="22"/>
        </w:rPr>
        <w:fldChar w:fldCharType="end"/>
      </w:r>
    </w:p>
    <w:p w14:paraId="4BE055E0" w14:textId="77777777" w:rsidR="00F90D05" w:rsidRPr="00290754" w:rsidRDefault="00F90D05" w:rsidP="00F90D05">
      <w:pPr>
        <w:rPr>
          <w:rFonts w:ascii="Arial" w:hAnsi="Arial" w:cs="Arial"/>
          <w:sz w:val="22"/>
          <w:szCs w:val="22"/>
        </w:rPr>
      </w:pPr>
    </w:p>
    <w:p w14:paraId="2635D9E3" w14:textId="66537D10" w:rsidR="004577DE" w:rsidRPr="00A3693D" w:rsidRDefault="00AF4326" w:rsidP="00EE5339">
      <w:pPr>
        <w:pStyle w:val="Header"/>
        <w:tabs>
          <w:tab w:val="clear" w:pos="4320"/>
          <w:tab w:val="clear" w:pos="8640"/>
        </w:tabs>
        <w:rPr>
          <w:rFonts w:ascii="Arial" w:hAnsi="Arial"/>
          <w:sz w:val="22"/>
        </w:rPr>
      </w:pPr>
      <w:r w:rsidRPr="00A3693D">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rsidRPr="00A3693D" w14:paraId="13593EA0" w14:textId="77777777" w:rsidTr="004577DE">
        <w:tc>
          <w:tcPr>
            <w:tcW w:w="2250" w:type="dxa"/>
          </w:tcPr>
          <w:p w14:paraId="7AF49002" w14:textId="77777777" w:rsidR="004577DE" w:rsidRPr="00A3693D" w:rsidRDefault="004577DE" w:rsidP="004577DE">
            <w:pPr>
              <w:ind w:right="252"/>
              <w:jc w:val="center"/>
              <w:rPr>
                <w:rFonts w:ascii="Arial" w:hAnsi="Arial"/>
                <w:sz w:val="16"/>
              </w:rPr>
            </w:pPr>
          </w:p>
        </w:tc>
        <w:tc>
          <w:tcPr>
            <w:tcW w:w="5940" w:type="dxa"/>
          </w:tcPr>
          <w:p w14:paraId="1345A5EC" w14:textId="77777777" w:rsidR="004577DE" w:rsidRPr="00A3693D" w:rsidRDefault="004577DE" w:rsidP="00C65371">
            <w:pPr>
              <w:ind w:left="-292" w:right="-54"/>
              <w:jc w:val="center"/>
              <w:rPr>
                <w:rFonts w:ascii="Arial" w:hAnsi="Arial"/>
              </w:rPr>
            </w:pPr>
            <w:r w:rsidRPr="00A3693D">
              <w:rPr>
                <w:rFonts w:ascii="Arial" w:hAnsi="Arial"/>
              </w:rPr>
              <w:t>Michigan Department of Environment, Great Lakes, and Energy</w:t>
            </w:r>
          </w:p>
          <w:p w14:paraId="71FB18B0" w14:textId="77777777" w:rsidR="004577DE" w:rsidRPr="00A3693D" w:rsidRDefault="004577DE" w:rsidP="00C65371">
            <w:pPr>
              <w:jc w:val="center"/>
              <w:rPr>
                <w:rFonts w:ascii="Arial" w:hAnsi="Arial"/>
                <w:sz w:val="16"/>
              </w:rPr>
            </w:pPr>
            <w:r w:rsidRPr="00A3693D">
              <w:rPr>
                <w:rFonts w:ascii="Arial" w:hAnsi="Arial"/>
              </w:rPr>
              <w:t>Air Quality Division</w:t>
            </w:r>
          </w:p>
        </w:tc>
        <w:tc>
          <w:tcPr>
            <w:tcW w:w="2374" w:type="dxa"/>
          </w:tcPr>
          <w:p w14:paraId="48EEFC7E" w14:textId="77777777" w:rsidR="004577DE" w:rsidRPr="00A3693D" w:rsidRDefault="004577DE" w:rsidP="00C65371">
            <w:pPr>
              <w:ind w:left="-73"/>
              <w:jc w:val="center"/>
              <w:rPr>
                <w:rFonts w:ascii="Arial" w:hAnsi="Arial"/>
                <w:sz w:val="16"/>
              </w:rPr>
            </w:pPr>
          </w:p>
        </w:tc>
      </w:tr>
      <w:tr w:rsidR="004577DE" w:rsidRPr="00A3693D" w14:paraId="36C2FC98" w14:textId="77777777" w:rsidTr="004577DE">
        <w:trPr>
          <w:cantSplit/>
          <w:trHeight w:val="333"/>
        </w:trPr>
        <w:tc>
          <w:tcPr>
            <w:tcW w:w="2250" w:type="dxa"/>
          </w:tcPr>
          <w:p w14:paraId="61C43339" w14:textId="77777777" w:rsidR="004577DE" w:rsidRPr="00A3693D" w:rsidRDefault="004577DE" w:rsidP="00C65371">
            <w:pPr>
              <w:pStyle w:val="Header"/>
              <w:jc w:val="center"/>
              <w:rPr>
                <w:rFonts w:ascii="Arial" w:hAnsi="Arial"/>
                <w:b/>
                <w:sz w:val="16"/>
              </w:rPr>
            </w:pPr>
            <w:r w:rsidRPr="00A3693D">
              <w:rPr>
                <w:rFonts w:ascii="Arial" w:hAnsi="Arial"/>
                <w:b/>
                <w:sz w:val="16"/>
              </w:rPr>
              <w:t>State Registration Number</w:t>
            </w:r>
          </w:p>
        </w:tc>
        <w:tc>
          <w:tcPr>
            <w:tcW w:w="5940" w:type="dxa"/>
          </w:tcPr>
          <w:p w14:paraId="3EEE0D44" w14:textId="77777777" w:rsidR="004577DE" w:rsidRPr="00A3693D" w:rsidRDefault="004577DE" w:rsidP="00C65371">
            <w:pPr>
              <w:jc w:val="center"/>
              <w:rPr>
                <w:rFonts w:ascii="Arial" w:hAnsi="Arial"/>
                <w:b/>
                <w:sz w:val="28"/>
              </w:rPr>
            </w:pPr>
            <w:r w:rsidRPr="00A3693D">
              <w:rPr>
                <w:rFonts w:ascii="Arial" w:hAnsi="Arial"/>
                <w:b/>
                <w:sz w:val="28"/>
              </w:rPr>
              <w:t>RENEWABLE OPERATING PERMIT</w:t>
            </w:r>
          </w:p>
        </w:tc>
        <w:tc>
          <w:tcPr>
            <w:tcW w:w="2374" w:type="dxa"/>
          </w:tcPr>
          <w:p w14:paraId="4D7FB156" w14:textId="77777777" w:rsidR="004577DE" w:rsidRPr="00A3693D" w:rsidRDefault="004577DE" w:rsidP="00C65371">
            <w:pPr>
              <w:jc w:val="center"/>
              <w:rPr>
                <w:rFonts w:ascii="Arial" w:hAnsi="Arial"/>
                <w:b/>
                <w:sz w:val="16"/>
              </w:rPr>
            </w:pPr>
            <w:smartTag w:uri="urn:schemas-microsoft-com:office:smarttags" w:element="stockticker">
              <w:r w:rsidRPr="00A3693D">
                <w:rPr>
                  <w:rFonts w:ascii="Arial" w:hAnsi="Arial"/>
                  <w:b/>
                  <w:sz w:val="16"/>
                </w:rPr>
                <w:t>ROP</w:t>
              </w:r>
            </w:smartTag>
            <w:r w:rsidRPr="00A3693D">
              <w:rPr>
                <w:rFonts w:ascii="Arial" w:hAnsi="Arial"/>
                <w:b/>
                <w:sz w:val="16"/>
              </w:rPr>
              <w:t xml:space="preserve"> Number</w:t>
            </w:r>
          </w:p>
        </w:tc>
      </w:tr>
      <w:tr w:rsidR="004577DE" w:rsidRPr="00A3693D" w14:paraId="00F9152E" w14:textId="77777777" w:rsidTr="004577DE">
        <w:trPr>
          <w:cantSplit/>
          <w:trHeight w:val="428"/>
        </w:trPr>
        <w:tc>
          <w:tcPr>
            <w:tcW w:w="2250" w:type="dxa"/>
            <w:tcBorders>
              <w:bottom w:val="nil"/>
            </w:tcBorders>
          </w:tcPr>
          <w:p w14:paraId="71613094" w14:textId="5C237822" w:rsidR="004577DE" w:rsidRPr="00A3693D" w:rsidRDefault="005C72DA" w:rsidP="00C65371">
            <w:pPr>
              <w:pStyle w:val="Header"/>
              <w:jc w:val="center"/>
              <w:rPr>
                <w:rFonts w:ascii="Arial" w:hAnsi="Arial"/>
                <w:sz w:val="22"/>
                <w:szCs w:val="22"/>
              </w:rPr>
            </w:pPr>
            <w:r>
              <w:rPr>
                <w:rFonts w:ascii="Arial" w:hAnsi="Arial"/>
                <w:sz w:val="22"/>
                <w:szCs w:val="22"/>
              </w:rPr>
              <w:t>B</w:t>
            </w:r>
            <w:r w:rsidR="00AF7AE0" w:rsidRPr="00A3693D">
              <w:rPr>
                <w:rFonts w:ascii="Arial" w:hAnsi="Arial"/>
                <w:sz w:val="22"/>
                <w:szCs w:val="22"/>
              </w:rPr>
              <w:t>2796</w:t>
            </w:r>
          </w:p>
        </w:tc>
        <w:tc>
          <w:tcPr>
            <w:tcW w:w="5940" w:type="dxa"/>
            <w:tcBorders>
              <w:bottom w:val="nil"/>
            </w:tcBorders>
          </w:tcPr>
          <w:p w14:paraId="41837196" w14:textId="48F4AE1B" w:rsidR="004577DE" w:rsidRPr="00A3693D" w:rsidRDefault="00DC0A82" w:rsidP="00C65371">
            <w:pPr>
              <w:pStyle w:val="Heading1"/>
              <w:spacing w:before="120"/>
              <w:rPr>
                <w:sz w:val="22"/>
                <w:szCs w:val="22"/>
              </w:rPr>
            </w:pPr>
            <w:bookmarkStart w:id="5" w:name="_Toc183429900"/>
            <w:bookmarkStart w:id="6" w:name="_Toc183430200"/>
            <w:bookmarkStart w:id="7" w:name="_Toc323287074"/>
            <w:bookmarkStart w:id="8" w:name="_Toc69376577"/>
            <w:bookmarkStart w:id="9" w:name="_Toc162256985"/>
            <w:r>
              <w:rPr>
                <w:sz w:val="22"/>
                <w:szCs w:val="22"/>
              </w:rPr>
              <w:t xml:space="preserve">FEBRUARY 19, 2024 </w:t>
            </w:r>
            <w:r w:rsidR="004577DE" w:rsidRPr="00A3693D">
              <w:rPr>
                <w:sz w:val="22"/>
                <w:szCs w:val="22"/>
              </w:rPr>
              <w:t>- STAFF REPORT</w:t>
            </w:r>
            <w:bookmarkEnd w:id="5"/>
            <w:bookmarkEnd w:id="6"/>
            <w:bookmarkEnd w:id="7"/>
            <w:bookmarkEnd w:id="8"/>
            <w:bookmarkEnd w:id="9"/>
          </w:p>
        </w:tc>
        <w:tc>
          <w:tcPr>
            <w:tcW w:w="2374" w:type="dxa"/>
            <w:tcBorders>
              <w:bottom w:val="nil"/>
            </w:tcBorders>
          </w:tcPr>
          <w:p w14:paraId="6AA96E4B" w14:textId="09DF6380" w:rsidR="004577DE" w:rsidRPr="00A3693D" w:rsidRDefault="00AF7AE0" w:rsidP="00C65371">
            <w:pPr>
              <w:pStyle w:val="Header"/>
              <w:jc w:val="center"/>
              <w:rPr>
                <w:rFonts w:ascii="Arial" w:hAnsi="Arial"/>
                <w:b/>
                <w:sz w:val="22"/>
                <w:szCs w:val="22"/>
              </w:rPr>
            </w:pPr>
            <w:r w:rsidRPr="00A3693D">
              <w:rPr>
                <w:rFonts w:ascii="Arial" w:hAnsi="Arial"/>
                <w:sz w:val="22"/>
                <w:szCs w:val="22"/>
              </w:rPr>
              <w:t>MI-ROP-B2796-2</w:t>
            </w:r>
            <w:r w:rsidR="00E47EB6">
              <w:rPr>
                <w:rFonts w:ascii="Arial" w:hAnsi="Arial"/>
                <w:sz w:val="22"/>
                <w:szCs w:val="22"/>
              </w:rPr>
              <w:t>024</w:t>
            </w:r>
          </w:p>
        </w:tc>
      </w:tr>
    </w:tbl>
    <w:p w14:paraId="6EAE48B2" w14:textId="77777777" w:rsidR="0024506D" w:rsidRPr="00A3693D" w:rsidRDefault="0024506D" w:rsidP="00EE5339">
      <w:pPr>
        <w:pStyle w:val="Header"/>
        <w:tabs>
          <w:tab w:val="clear" w:pos="4320"/>
          <w:tab w:val="clear" w:pos="8640"/>
        </w:tabs>
        <w:rPr>
          <w:rFonts w:ascii="Arial" w:hAnsi="Arial"/>
          <w:sz w:val="22"/>
        </w:rPr>
      </w:pPr>
    </w:p>
    <w:p w14:paraId="22978E8B" w14:textId="77777777" w:rsidR="00AF4326" w:rsidRPr="00A3693D" w:rsidRDefault="00AF4326">
      <w:pPr>
        <w:rPr>
          <w:rFonts w:ascii="Arial" w:hAnsi="Arial" w:cs="Arial"/>
          <w:b/>
          <w:sz w:val="22"/>
          <w:szCs w:val="22"/>
          <w:u w:val="single"/>
        </w:rPr>
      </w:pPr>
      <w:bookmarkStart w:id="10" w:name="_Toc480946816"/>
      <w:bookmarkStart w:id="11" w:name="_Toc482691111"/>
      <w:r w:rsidRPr="00A3693D">
        <w:rPr>
          <w:rFonts w:ascii="Arial" w:hAnsi="Arial" w:cs="Arial"/>
          <w:b/>
          <w:sz w:val="22"/>
          <w:szCs w:val="22"/>
          <w:u w:val="single"/>
        </w:rPr>
        <w:t>Purpose</w:t>
      </w:r>
      <w:bookmarkEnd w:id="10"/>
      <w:bookmarkEnd w:id="11"/>
    </w:p>
    <w:p w14:paraId="2B443F77" w14:textId="77777777" w:rsidR="00AF4326" w:rsidRPr="00A3693D" w:rsidRDefault="00AF4326">
      <w:pPr>
        <w:jc w:val="both"/>
        <w:rPr>
          <w:rFonts w:ascii="Arial" w:hAnsi="Arial" w:cs="Arial"/>
          <w:sz w:val="22"/>
          <w:szCs w:val="22"/>
        </w:rPr>
      </w:pPr>
    </w:p>
    <w:p w14:paraId="74439151" w14:textId="77777777" w:rsidR="00DB5924" w:rsidRPr="00A3693D" w:rsidRDefault="00DB5924" w:rsidP="00167B85">
      <w:pPr>
        <w:jc w:val="both"/>
        <w:rPr>
          <w:rFonts w:ascii="Arial" w:hAnsi="Arial" w:cs="Arial"/>
          <w:sz w:val="22"/>
          <w:szCs w:val="22"/>
        </w:rPr>
      </w:pPr>
      <w:r w:rsidRPr="00A3693D">
        <w:rPr>
          <w:rFonts w:ascii="Arial" w:hAnsi="Arial" w:cs="Arial"/>
          <w:sz w:val="22"/>
          <w:szCs w:val="22"/>
        </w:rPr>
        <w:t>Major stationary sources of air pollutants, and some non-major sources, are required to obtain and operate in compliance with a</w:t>
      </w:r>
      <w:r w:rsidR="0002430E" w:rsidRPr="00A3693D">
        <w:rPr>
          <w:rFonts w:ascii="Arial" w:hAnsi="Arial" w:cs="Arial"/>
          <w:sz w:val="22"/>
          <w:szCs w:val="22"/>
        </w:rPr>
        <w:t>n</w:t>
      </w:r>
      <w:r w:rsidRPr="00A3693D">
        <w:rPr>
          <w:rFonts w:ascii="Arial" w:hAnsi="Arial" w:cs="Arial"/>
          <w:sz w:val="22"/>
          <w:szCs w:val="22"/>
        </w:rPr>
        <w:t xml:space="preserve"> </w:t>
      </w:r>
      <w:smartTag w:uri="urn:schemas-microsoft-com:office:smarttags" w:element="stockticker">
        <w:r w:rsidRPr="00A3693D">
          <w:rPr>
            <w:rFonts w:ascii="Arial" w:hAnsi="Arial" w:cs="Arial"/>
            <w:sz w:val="22"/>
            <w:szCs w:val="22"/>
          </w:rPr>
          <w:t>RO</w:t>
        </w:r>
        <w:r w:rsidR="0009079D" w:rsidRPr="00A3693D">
          <w:rPr>
            <w:rFonts w:ascii="Arial" w:hAnsi="Arial" w:cs="Arial"/>
            <w:sz w:val="22"/>
            <w:szCs w:val="22"/>
          </w:rPr>
          <w:t>P</w:t>
        </w:r>
      </w:smartTag>
      <w:r w:rsidRPr="00A3693D">
        <w:rPr>
          <w:rFonts w:ascii="Arial" w:hAnsi="Arial" w:cs="Arial"/>
          <w:sz w:val="22"/>
          <w:szCs w:val="22"/>
        </w:rPr>
        <w:t xml:space="preserve"> pursuant to Title V of the federal Clean Air Act</w:t>
      </w:r>
      <w:r w:rsidR="00DA1E6B" w:rsidRPr="00A3693D">
        <w:rPr>
          <w:rFonts w:ascii="Arial" w:hAnsi="Arial" w:cs="Arial"/>
          <w:sz w:val="22"/>
          <w:szCs w:val="22"/>
        </w:rPr>
        <w:t>;</w:t>
      </w:r>
      <w:r w:rsidRPr="00A3693D">
        <w:rPr>
          <w:rFonts w:ascii="Arial" w:hAnsi="Arial" w:cs="Arial"/>
          <w:sz w:val="22"/>
          <w:szCs w:val="22"/>
        </w:rPr>
        <w:t xml:space="preserve"> and Michigan’s Administrative Rules for </w:t>
      </w:r>
      <w:r w:rsidR="0002430E" w:rsidRPr="00A3693D">
        <w:rPr>
          <w:rFonts w:ascii="Arial" w:hAnsi="Arial" w:cs="Arial"/>
          <w:sz w:val="22"/>
          <w:szCs w:val="22"/>
        </w:rPr>
        <w:t>A</w:t>
      </w:r>
      <w:r w:rsidRPr="00A3693D">
        <w:rPr>
          <w:rFonts w:ascii="Arial" w:hAnsi="Arial" w:cs="Arial"/>
          <w:sz w:val="22"/>
          <w:szCs w:val="22"/>
        </w:rPr>
        <w:t xml:space="preserve">ir </w:t>
      </w:r>
      <w:r w:rsidR="0002430E" w:rsidRPr="00A3693D">
        <w:rPr>
          <w:rFonts w:ascii="Arial" w:hAnsi="Arial" w:cs="Arial"/>
          <w:sz w:val="22"/>
          <w:szCs w:val="22"/>
        </w:rPr>
        <w:t>P</w:t>
      </w:r>
      <w:r w:rsidRPr="00A3693D">
        <w:rPr>
          <w:rFonts w:ascii="Arial" w:hAnsi="Arial" w:cs="Arial"/>
          <w:sz w:val="22"/>
          <w:szCs w:val="22"/>
        </w:rPr>
        <w:t xml:space="preserve">ollution </w:t>
      </w:r>
      <w:r w:rsidR="0002430E" w:rsidRPr="00A3693D">
        <w:rPr>
          <w:rFonts w:ascii="Arial" w:hAnsi="Arial" w:cs="Arial"/>
          <w:sz w:val="22"/>
          <w:szCs w:val="22"/>
        </w:rPr>
        <w:t>C</w:t>
      </w:r>
      <w:r w:rsidRPr="00A3693D">
        <w:rPr>
          <w:rFonts w:ascii="Arial" w:hAnsi="Arial" w:cs="Arial"/>
          <w:sz w:val="22"/>
          <w:szCs w:val="22"/>
        </w:rPr>
        <w:t xml:space="preserve">ontrol </w:t>
      </w:r>
      <w:r w:rsidR="00621F23" w:rsidRPr="00A3693D">
        <w:rPr>
          <w:rFonts w:ascii="Arial" w:hAnsi="Arial" w:cs="Arial"/>
          <w:sz w:val="22"/>
          <w:szCs w:val="22"/>
        </w:rPr>
        <w:t>promulgated under</w:t>
      </w:r>
      <w:r w:rsidRPr="00A3693D">
        <w:rPr>
          <w:rFonts w:ascii="Arial" w:hAnsi="Arial" w:cs="Arial"/>
          <w:sz w:val="22"/>
          <w:szCs w:val="22"/>
        </w:rPr>
        <w:t xml:space="preserve"> Section 5506(1) of </w:t>
      </w:r>
      <w:r w:rsidR="00DB7D71" w:rsidRPr="00A3693D">
        <w:rPr>
          <w:rFonts w:ascii="Arial" w:hAnsi="Arial" w:cs="Arial"/>
          <w:sz w:val="22"/>
          <w:szCs w:val="22"/>
        </w:rPr>
        <w:t>Act 451</w:t>
      </w:r>
      <w:r w:rsidRPr="00A3693D">
        <w:rPr>
          <w:rFonts w:ascii="Arial" w:hAnsi="Arial" w:cs="Arial"/>
          <w:sz w:val="22"/>
          <w:szCs w:val="22"/>
        </w:rPr>
        <w:t xml:space="preserve">.  Sources subject to the </w:t>
      </w:r>
      <w:smartTag w:uri="urn:schemas-microsoft-com:office:smarttags" w:element="stockticker">
        <w:r w:rsidRPr="00A3693D">
          <w:rPr>
            <w:rFonts w:ascii="Arial" w:hAnsi="Arial" w:cs="Arial"/>
            <w:sz w:val="22"/>
            <w:szCs w:val="22"/>
          </w:rPr>
          <w:t>ROP</w:t>
        </w:r>
      </w:smartTag>
      <w:r w:rsidRPr="00A3693D">
        <w:rPr>
          <w:rFonts w:ascii="Arial" w:hAnsi="Arial" w:cs="Arial"/>
          <w:sz w:val="22"/>
          <w:szCs w:val="22"/>
        </w:rPr>
        <w:t xml:space="preserve"> program are defined by criteria in Rule 211(1).  The </w:t>
      </w:r>
      <w:smartTag w:uri="urn:schemas-microsoft-com:office:smarttags" w:element="stockticker">
        <w:r w:rsidRPr="00A3693D">
          <w:rPr>
            <w:rFonts w:ascii="Arial" w:hAnsi="Arial" w:cs="Arial"/>
            <w:sz w:val="22"/>
            <w:szCs w:val="22"/>
          </w:rPr>
          <w:t>ROP</w:t>
        </w:r>
      </w:smartTag>
      <w:r w:rsidRPr="00A3693D">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F2ACF81" w14:textId="77777777" w:rsidR="00DB5924" w:rsidRPr="00A3693D" w:rsidRDefault="00DB5924" w:rsidP="00167B85">
      <w:pPr>
        <w:jc w:val="both"/>
        <w:rPr>
          <w:rFonts w:ascii="Arial" w:hAnsi="Arial" w:cs="Arial"/>
          <w:sz w:val="22"/>
          <w:szCs w:val="22"/>
        </w:rPr>
      </w:pPr>
    </w:p>
    <w:p w14:paraId="0867641B" w14:textId="77777777" w:rsidR="00AF4326" w:rsidRPr="00A3693D" w:rsidRDefault="00DB5924" w:rsidP="00167B85">
      <w:pPr>
        <w:jc w:val="both"/>
        <w:rPr>
          <w:rFonts w:ascii="Arial" w:hAnsi="Arial" w:cs="Arial"/>
          <w:sz w:val="22"/>
          <w:szCs w:val="22"/>
        </w:rPr>
      </w:pPr>
      <w:r w:rsidRPr="00A3693D">
        <w:rPr>
          <w:rFonts w:ascii="Arial" w:hAnsi="Arial" w:cs="Arial"/>
          <w:sz w:val="22"/>
          <w:szCs w:val="22"/>
        </w:rPr>
        <w:t xml:space="preserve">This </w:t>
      </w:r>
      <w:r w:rsidR="0002430E" w:rsidRPr="00A3693D">
        <w:rPr>
          <w:rFonts w:ascii="Arial" w:hAnsi="Arial" w:cs="Arial"/>
          <w:sz w:val="22"/>
          <w:szCs w:val="22"/>
        </w:rPr>
        <w:t>Staff R</w:t>
      </w:r>
      <w:r w:rsidRPr="00A3693D">
        <w:rPr>
          <w:rFonts w:ascii="Arial" w:hAnsi="Arial" w:cs="Arial"/>
          <w:sz w:val="22"/>
          <w:szCs w:val="22"/>
        </w:rPr>
        <w:t xml:space="preserve">eport, as required by Rule 214(1), sets forth the applicable requirements and factual basis for the draft </w:t>
      </w:r>
      <w:r w:rsidR="0002430E" w:rsidRPr="00A3693D">
        <w:rPr>
          <w:rFonts w:ascii="Arial" w:hAnsi="Arial" w:cs="Arial"/>
          <w:sz w:val="22"/>
          <w:szCs w:val="22"/>
        </w:rPr>
        <w:t>ROP</w:t>
      </w:r>
      <w:r w:rsidRPr="00A3693D">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A3693D">
        <w:rPr>
          <w:rFonts w:ascii="Arial" w:hAnsi="Arial" w:cs="Arial"/>
          <w:sz w:val="22"/>
          <w:szCs w:val="22"/>
        </w:rPr>
        <w:t>ROP</w:t>
      </w:r>
      <w:r w:rsidRPr="00A3693D">
        <w:rPr>
          <w:rFonts w:ascii="Arial" w:hAnsi="Arial" w:cs="Arial"/>
          <w:sz w:val="22"/>
          <w:szCs w:val="22"/>
        </w:rPr>
        <w:t xml:space="preserve"> pursuant to Rule 212(5), and any determination made pursuant to Rule 213(6)(a)(ii) regarding requirements that are not applicable to the stationary source.</w:t>
      </w:r>
    </w:p>
    <w:p w14:paraId="017803EE" w14:textId="77777777" w:rsidR="00DB5924" w:rsidRPr="00A3693D" w:rsidRDefault="00DB5924" w:rsidP="00DB5924">
      <w:pPr>
        <w:rPr>
          <w:rFonts w:ascii="Arial" w:hAnsi="Arial" w:cs="Arial"/>
          <w:sz w:val="22"/>
          <w:szCs w:val="22"/>
        </w:rPr>
      </w:pPr>
    </w:p>
    <w:p w14:paraId="743B63B3" w14:textId="77777777" w:rsidR="00AF4326" w:rsidRPr="00A3693D" w:rsidRDefault="00AF4326">
      <w:pPr>
        <w:rPr>
          <w:rFonts w:ascii="Arial" w:hAnsi="Arial" w:cs="Arial"/>
          <w:b/>
          <w:sz w:val="22"/>
          <w:szCs w:val="22"/>
          <w:u w:val="single"/>
        </w:rPr>
      </w:pPr>
      <w:bookmarkStart w:id="12" w:name="_Toc480946817"/>
      <w:bookmarkStart w:id="13" w:name="_Toc482691112"/>
      <w:r w:rsidRPr="00A3693D">
        <w:rPr>
          <w:rFonts w:ascii="Arial" w:hAnsi="Arial" w:cs="Arial"/>
          <w:b/>
          <w:sz w:val="22"/>
          <w:szCs w:val="22"/>
          <w:u w:val="single"/>
        </w:rPr>
        <w:t>General Information</w:t>
      </w:r>
      <w:bookmarkEnd w:id="12"/>
      <w:bookmarkEnd w:id="13"/>
    </w:p>
    <w:p w14:paraId="256CCA9B" w14:textId="77777777" w:rsidR="00AF4326" w:rsidRPr="00A3693D" w:rsidRDefault="00AF4326">
      <w:pPr>
        <w:rPr>
          <w:rFonts w:ascii="Arial" w:hAnsi="Arial" w:cs="Arial"/>
          <w:sz w:val="22"/>
          <w:szCs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1"/>
        <w:gridCol w:w="5220"/>
      </w:tblGrid>
      <w:tr w:rsidR="00AF4326" w:rsidRPr="00A3693D" w14:paraId="3D715EFC" w14:textId="77777777" w:rsidTr="005C72DA">
        <w:tc>
          <w:tcPr>
            <w:tcW w:w="5171" w:type="dxa"/>
          </w:tcPr>
          <w:p w14:paraId="59A575FF" w14:textId="77777777" w:rsidR="00AF4326" w:rsidRPr="00A3693D" w:rsidRDefault="00AF4326">
            <w:pPr>
              <w:rPr>
                <w:rFonts w:ascii="Arial" w:hAnsi="Arial" w:cs="Arial"/>
                <w:sz w:val="22"/>
                <w:szCs w:val="22"/>
              </w:rPr>
            </w:pPr>
            <w:bookmarkStart w:id="14" w:name="_Hlk78970145"/>
            <w:r w:rsidRPr="00A3693D">
              <w:rPr>
                <w:rFonts w:ascii="Arial" w:hAnsi="Arial" w:cs="Arial"/>
                <w:sz w:val="22"/>
                <w:szCs w:val="22"/>
              </w:rPr>
              <w:t>Stationary Source Mailing Address:</w:t>
            </w:r>
          </w:p>
        </w:tc>
        <w:tc>
          <w:tcPr>
            <w:tcW w:w="5220" w:type="dxa"/>
          </w:tcPr>
          <w:p w14:paraId="3BACA1BC" w14:textId="6EF6B6BA" w:rsidR="001159B4" w:rsidRPr="00A3693D" w:rsidRDefault="00AF7AE0">
            <w:pPr>
              <w:rPr>
                <w:rFonts w:ascii="Arial" w:hAnsi="Arial" w:cs="Arial"/>
                <w:sz w:val="22"/>
                <w:szCs w:val="22"/>
              </w:rPr>
            </w:pPr>
            <w:bookmarkStart w:id="15" w:name="Source_Name_Mailing"/>
            <w:r w:rsidRPr="00A3693D">
              <w:rPr>
                <w:rFonts w:ascii="Arial" w:hAnsi="Arial" w:cs="Arial"/>
                <w:sz w:val="22"/>
                <w:szCs w:val="22"/>
              </w:rPr>
              <w:t>DTE Electric Company</w:t>
            </w:r>
            <w:bookmarkEnd w:id="15"/>
          </w:p>
          <w:p w14:paraId="049A5036" w14:textId="7D116057" w:rsidR="00555727" w:rsidRPr="00A3693D" w:rsidRDefault="00AF7AE0">
            <w:pPr>
              <w:rPr>
                <w:rFonts w:ascii="Arial" w:hAnsi="Arial" w:cs="Arial"/>
                <w:sz w:val="22"/>
                <w:szCs w:val="22"/>
              </w:rPr>
            </w:pPr>
            <w:bookmarkStart w:id="16" w:name="street_mailing"/>
            <w:r w:rsidRPr="00A3693D">
              <w:rPr>
                <w:rFonts w:ascii="Arial" w:hAnsi="Arial" w:cs="Arial"/>
                <w:sz w:val="22"/>
                <w:szCs w:val="22"/>
              </w:rPr>
              <w:t>St. Clair/Belle River Power Plant</w:t>
            </w:r>
            <w:bookmarkEnd w:id="16"/>
            <w:r w:rsidR="00321165">
              <w:rPr>
                <w:rFonts w:ascii="Arial" w:hAnsi="Arial" w:cs="Arial"/>
                <w:sz w:val="22"/>
                <w:szCs w:val="22"/>
              </w:rPr>
              <w:t>/Blue Water Energy Center</w:t>
            </w:r>
          </w:p>
          <w:p w14:paraId="68C58AED" w14:textId="2F03D8B2" w:rsidR="001159B4" w:rsidRPr="00A3693D" w:rsidRDefault="00555727">
            <w:pPr>
              <w:rPr>
                <w:rFonts w:ascii="Arial" w:hAnsi="Arial" w:cs="Arial"/>
                <w:sz w:val="22"/>
                <w:szCs w:val="22"/>
              </w:rPr>
            </w:pPr>
            <w:r w:rsidRPr="00A3693D">
              <w:rPr>
                <w:rFonts w:ascii="Arial" w:hAnsi="Arial" w:cs="Arial"/>
                <w:sz w:val="22"/>
                <w:szCs w:val="22"/>
              </w:rPr>
              <w:t>4505 King Road</w:t>
            </w:r>
          </w:p>
          <w:p w14:paraId="7D6F99EF" w14:textId="7D8A6EA1" w:rsidR="00AF4326" w:rsidRPr="00A3693D" w:rsidRDefault="00555727">
            <w:pPr>
              <w:rPr>
                <w:rFonts w:ascii="Arial" w:hAnsi="Arial" w:cs="Arial"/>
                <w:sz w:val="22"/>
                <w:szCs w:val="22"/>
              </w:rPr>
            </w:pPr>
            <w:r w:rsidRPr="00A3693D">
              <w:rPr>
                <w:rFonts w:ascii="Arial" w:hAnsi="Arial" w:cs="Arial"/>
                <w:sz w:val="22"/>
                <w:szCs w:val="22"/>
              </w:rPr>
              <w:t>China Township</w:t>
            </w:r>
            <w:r w:rsidR="00AF4326" w:rsidRPr="00A3693D">
              <w:rPr>
                <w:rFonts w:ascii="Arial" w:hAnsi="Arial" w:cs="Arial"/>
                <w:sz w:val="22"/>
                <w:szCs w:val="22"/>
              </w:rPr>
              <w:t>, Michigan</w:t>
            </w:r>
            <w:r w:rsidR="001159B4" w:rsidRPr="00A3693D">
              <w:rPr>
                <w:rFonts w:ascii="Arial" w:hAnsi="Arial" w:cs="Arial"/>
                <w:sz w:val="22"/>
                <w:szCs w:val="22"/>
              </w:rPr>
              <w:t xml:space="preserve"> </w:t>
            </w:r>
            <w:r w:rsidRPr="00A3693D">
              <w:rPr>
                <w:rFonts w:ascii="Arial" w:hAnsi="Arial" w:cs="Arial"/>
                <w:sz w:val="22"/>
                <w:szCs w:val="22"/>
              </w:rPr>
              <w:t>48054-4420</w:t>
            </w:r>
            <w:r w:rsidR="00AF4326" w:rsidRPr="00A3693D">
              <w:rPr>
                <w:rFonts w:ascii="Arial" w:hAnsi="Arial" w:cs="Arial"/>
                <w:sz w:val="22"/>
                <w:szCs w:val="22"/>
              </w:rPr>
              <w:t xml:space="preserve"> </w:t>
            </w:r>
          </w:p>
        </w:tc>
      </w:tr>
      <w:bookmarkEnd w:id="14"/>
      <w:tr w:rsidR="00AF4326" w:rsidRPr="00A3693D" w14:paraId="451FA891" w14:textId="77777777" w:rsidTr="005C72DA">
        <w:trPr>
          <w:trHeight w:val="273"/>
        </w:trPr>
        <w:tc>
          <w:tcPr>
            <w:tcW w:w="5171" w:type="dxa"/>
          </w:tcPr>
          <w:p w14:paraId="4155B872" w14:textId="77777777" w:rsidR="00AF4326" w:rsidRPr="00A3693D" w:rsidRDefault="00AF4326">
            <w:pPr>
              <w:rPr>
                <w:rFonts w:ascii="Arial" w:hAnsi="Arial" w:cs="Arial"/>
                <w:sz w:val="22"/>
                <w:szCs w:val="22"/>
              </w:rPr>
            </w:pPr>
            <w:r w:rsidRPr="00A3693D">
              <w:rPr>
                <w:rFonts w:ascii="Arial" w:hAnsi="Arial" w:cs="Arial"/>
                <w:sz w:val="22"/>
                <w:szCs w:val="22"/>
              </w:rPr>
              <w:t>Source Registration Number (</w:t>
            </w:r>
            <w:smartTag w:uri="urn:schemas-microsoft-com:office:smarttags" w:element="stockticker">
              <w:r w:rsidRPr="00A3693D">
                <w:rPr>
                  <w:rFonts w:ascii="Arial" w:hAnsi="Arial" w:cs="Arial"/>
                  <w:sz w:val="22"/>
                  <w:szCs w:val="22"/>
                </w:rPr>
                <w:t>SRN</w:t>
              </w:r>
            </w:smartTag>
            <w:r w:rsidRPr="00A3693D">
              <w:rPr>
                <w:rFonts w:ascii="Arial" w:hAnsi="Arial" w:cs="Arial"/>
                <w:sz w:val="22"/>
                <w:szCs w:val="22"/>
              </w:rPr>
              <w:t>):</w:t>
            </w:r>
          </w:p>
        </w:tc>
        <w:tc>
          <w:tcPr>
            <w:tcW w:w="5220" w:type="dxa"/>
          </w:tcPr>
          <w:p w14:paraId="1091D185" w14:textId="60158B33" w:rsidR="00AF4326" w:rsidRPr="00A3693D" w:rsidRDefault="00AF7AE0">
            <w:pPr>
              <w:rPr>
                <w:rFonts w:ascii="Arial" w:hAnsi="Arial" w:cs="Arial"/>
                <w:sz w:val="22"/>
                <w:szCs w:val="22"/>
              </w:rPr>
            </w:pPr>
            <w:bookmarkStart w:id="17" w:name="Text15"/>
            <w:r w:rsidRPr="00A3693D">
              <w:rPr>
                <w:rFonts w:ascii="Arial" w:hAnsi="Arial" w:cs="Arial"/>
                <w:noProof/>
                <w:sz w:val="22"/>
                <w:szCs w:val="22"/>
              </w:rPr>
              <w:t>B2796</w:t>
            </w:r>
            <w:bookmarkEnd w:id="17"/>
          </w:p>
        </w:tc>
      </w:tr>
      <w:tr w:rsidR="00AF4326" w:rsidRPr="00A3693D" w14:paraId="7B366350" w14:textId="77777777" w:rsidTr="005C72DA">
        <w:tc>
          <w:tcPr>
            <w:tcW w:w="5171" w:type="dxa"/>
          </w:tcPr>
          <w:p w14:paraId="6A92A6ED" w14:textId="77777777" w:rsidR="00AF4326" w:rsidRPr="00A3693D" w:rsidRDefault="00C94DBD">
            <w:pPr>
              <w:rPr>
                <w:rFonts w:ascii="Arial" w:hAnsi="Arial" w:cs="Arial"/>
                <w:sz w:val="22"/>
                <w:szCs w:val="22"/>
              </w:rPr>
            </w:pPr>
            <w:r w:rsidRPr="00A3693D">
              <w:rPr>
                <w:rFonts w:ascii="Arial" w:hAnsi="Arial" w:cs="Arial"/>
                <w:sz w:val="22"/>
                <w:szCs w:val="22"/>
              </w:rPr>
              <w:t>North American Industry Classification System</w:t>
            </w:r>
            <w:r w:rsidR="003B36CE" w:rsidRPr="00A3693D">
              <w:rPr>
                <w:rFonts w:ascii="Arial" w:hAnsi="Arial" w:cs="Arial"/>
                <w:sz w:val="22"/>
                <w:szCs w:val="22"/>
              </w:rPr>
              <w:t xml:space="preserve"> (NAICS) Code</w:t>
            </w:r>
            <w:r w:rsidR="00AF4326" w:rsidRPr="00A3693D">
              <w:rPr>
                <w:rFonts w:ascii="Arial" w:hAnsi="Arial" w:cs="Arial"/>
                <w:sz w:val="22"/>
                <w:szCs w:val="22"/>
              </w:rPr>
              <w:t>:</w:t>
            </w:r>
          </w:p>
        </w:tc>
        <w:tc>
          <w:tcPr>
            <w:tcW w:w="5220" w:type="dxa"/>
          </w:tcPr>
          <w:p w14:paraId="171AD3A7" w14:textId="02B7BB7B" w:rsidR="00AF4326" w:rsidRPr="00A3693D" w:rsidRDefault="00AF7AE0">
            <w:pPr>
              <w:rPr>
                <w:rFonts w:ascii="Arial" w:hAnsi="Arial" w:cs="Arial"/>
                <w:sz w:val="22"/>
                <w:szCs w:val="22"/>
              </w:rPr>
            </w:pPr>
            <w:bookmarkStart w:id="18" w:name="SIC"/>
            <w:r w:rsidRPr="00A3693D">
              <w:rPr>
                <w:rFonts w:ascii="Arial" w:hAnsi="Arial" w:cs="Arial"/>
                <w:sz w:val="22"/>
                <w:szCs w:val="22"/>
              </w:rPr>
              <w:t>221112</w:t>
            </w:r>
            <w:bookmarkEnd w:id="18"/>
          </w:p>
        </w:tc>
      </w:tr>
      <w:tr w:rsidR="00AF4326" w:rsidRPr="00A3693D" w14:paraId="6748FF26" w14:textId="77777777" w:rsidTr="005C72DA">
        <w:tc>
          <w:tcPr>
            <w:tcW w:w="5171" w:type="dxa"/>
          </w:tcPr>
          <w:p w14:paraId="708CF65C" w14:textId="77777777" w:rsidR="00AF4326" w:rsidRPr="00A3693D" w:rsidRDefault="00AF4326">
            <w:pPr>
              <w:rPr>
                <w:rFonts w:ascii="Arial" w:hAnsi="Arial" w:cs="Arial"/>
                <w:sz w:val="22"/>
                <w:szCs w:val="22"/>
              </w:rPr>
            </w:pPr>
            <w:r w:rsidRPr="00A3693D">
              <w:rPr>
                <w:rFonts w:ascii="Arial" w:hAnsi="Arial" w:cs="Arial"/>
                <w:sz w:val="22"/>
                <w:szCs w:val="22"/>
              </w:rPr>
              <w:t>Number of Stationary Source Sections:</w:t>
            </w:r>
          </w:p>
        </w:tc>
        <w:tc>
          <w:tcPr>
            <w:tcW w:w="5220" w:type="dxa"/>
          </w:tcPr>
          <w:p w14:paraId="6AD422D4" w14:textId="5F5663EC" w:rsidR="00AF4326" w:rsidRPr="00A3693D" w:rsidRDefault="00F87E3B">
            <w:pPr>
              <w:rPr>
                <w:rFonts w:ascii="Arial" w:hAnsi="Arial" w:cs="Arial"/>
                <w:sz w:val="22"/>
                <w:szCs w:val="22"/>
              </w:rPr>
            </w:pPr>
            <w:bookmarkStart w:id="19" w:name="Number_of_Sections"/>
            <w:r>
              <w:rPr>
                <w:rFonts w:ascii="Arial" w:hAnsi="Arial" w:cs="Arial"/>
                <w:sz w:val="22"/>
                <w:szCs w:val="22"/>
              </w:rPr>
              <w:t>3</w:t>
            </w:r>
            <w:bookmarkEnd w:id="19"/>
          </w:p>
        </w:tc>
      </w:tr>
      <w:tr w:rsidR="00647809" w:rsidRPr="00A3693D" w14:paraId="40D6EAF3" w14:textId="77777777" w:rsidTr="005C72DA">
        <w:tc>
          <w:tcPr>
            <w:tcW w:w="5171" w:type="dxa"/>
          </w:tcPr>
          <w:p w14:paraId="76713070" w14:textId="77777777" w:rsidR="00647809" w:rsidRPr="00A3693D" w:rsidRDefault="00647809">
            <w:pPr>
              <w:rPr>
                <w:rFonts w:ascii="Arial" w:hAnsi="Arial" w:cs="Arial"/>
                <w:sz w:val="22"/>
                <w:szCs w:val="22"/>
              </w:rPr>
            </w:pPr>
            <w:r w:rsidRPr="00A3693D">
              <w:rPr>
                <w:rFonts w:ascii="Arial" w:hAnsi="Arial" w:cs="Arial"/>
                <w:sz w:val="22"/>
                <w:szCs w:val="22"/>
              </w:rPr>
              <w:t>Is Application for a Renewal or Initial Issuance?</w:t>
            </w:r>
          </w:p>
        </w:tc>
        <w:tc>
          <w:tcPr>
            <w:tcW w:w="5220" w:type="dxa"/>
          </w:tcPr>
          <w:p w14:paraId="6F5C3E82" w14:textId="78B3B833" w:rsidR="00647809" w:rsidRPr="00A3693D" w:rsidRDefault="00C26F24">
            <w:pPr>
              <w:rPr>
                <w:rFonts w:ascii="Arial" w:hAnsi="Arial" w:cs="Arial"/>
                <w:sz w:val="22"/>
                <w:szCs w:val="22"/>
              </w:rPr>
            </w:pPr>
            <w:r>
              <w:rPr>
                <w:rFonts w:ascii="Arial" w:hAnsi="Arial" w:cs="Arial"/>
                <w:sz w:val="22"/>
                <w:szCs w:val="22"/>
              </w:rPr>
              <w:t>Renewal</w:t>
            </w:r>
          </w:p>
        </w:tc>
      </w:tr>
      <w:tr w:rsidR="00AF4326" w:rsidRPr="00A3693D" w14:paraId="7A009FCE" w14:textId="77777777" w:rsidTr="005C72DA">
        <w:tc>
          <w:tcPr>
            <w:tcW w:w="5171" w:type="dxa"/>
          </w:tcPr>
          <w:p w14:paraId="10005182" w14:textId="77777777" w:rsidR="00AF4326" w:rsidRPr="00A3693D" w:rsidRDefault="00AF4326">
            <w:pPr>
              <w:rPr>
                <w:rFonts w:ascii="Arial" w:hAnsi="Arial" w:cs="Arial"/>
                <w:sz w:val="22"/>
                <w:szCs w:val="22"/>
              </w:rPr>
            </w:pPr>
            <w:r w:rsidRPr="00A3693D">
              <w:rPr>
                <w:rFonts w:ascii="Arial" w:hAnsi="Arial" w:cs="Arial"/>
                <w:sz w:val="22"/>
                <w:szCs w:val="22"/>
              </w:rPr>
              <w:t>Application Number:</w:t>
            </w:r>
          </w:p>
        </w:tc>
        <w:tc>
          <w:tcPr>
            <w:tcW w:w="5220" w:type="dxa"/>
          </w:tcPr>
          <w:p w14:paraId="7743AAE9" w14:textId="401111F7" w:rsidR="00AF4326" w:rsidRPr="00A3693D" w:rsidRDefault="00AF7AE0">
            <w:pPr>
              <w:rPr>
                <w:rFonts w:ascii="Arial" w:hAnsi="Arial" w:cs="Arial"/>
                <w:sz w:val="22"/>
                <w:szCs w:val="22"/>
              </w:rPr>
            </w:pPr>
            <w:bookmarkStart w:id="20" w:name="Application_number"/>
            <w:r w:rsidRPr="00A3693D">
              <w:rPr>
                <w:rFonts w:ascii="Arial" w:hAnsi="Arial" w:cs="Arial"/>
                <w:sz w:val="22"/>
                <w:szCs w:val="22"/>
              </w:rPr>
              <w:t>201900198</w:t>
            </w:r>
            <w:bookmarkEnd w:id="20"/>
          </w:p>
        </w:tc>
      </w:tr>
      <w:tr w:rsidR="00C91D88" w:rsidRPr="00A3693D" w14:paraId="504D12BF" w14:textId="77777777" w:rsidTr="005C72DA">
        <w:tc>
          <w:tcPr>
            <w:tcW w:w="5171" w:type="dxa"/>
          </w:tcPr>
          <w:p w14:paraId="04FFA916" w14:textId="7948D9A4" w:rsidR="00C91D88" w:rsidRPr="00A3693D" w:rsidRDefault="00C91D88" w:rsidP="00F436FF">
            <w:pPr>
              <w:rPr>
                <w:rFonts w:ascii="Arial" w:hAnsi="Arial" w:cs="Arial"/>
                <w:sz w:val="22"/>
                <w:szCs w:val="22"/>
              </w:rPr>
            </w:pPr>
            <w:r w:rsidRPr="00A3693D">
              <w:rPr>
                <w:rFonts w:ascii="Arial" w:hAnsi="Arial" w:cs="Arial"/>
                <w:sz w:val="22"/>
                <w:szCs w:val="22"/>
              </w:rPr>
              <w:t>Responsible Official</w:t>
            </w:r>
            <w:r>
              <w:rPr>
                <w:rFonts w:ascii="Arial" w:hAnsi="Arial" w:cs="Arial"/>
                <w:sz w:val="22"/>
                <w:szCs w:val="22"/>
              </w:rPr>
              <w:t xml:space="preserve"> – </w:t>
            </w:r>
            <w:r w:rsidRPr="00A3693D">
              <w:rPr>
                <w:rFonts w:ascii="Arial" w:hAnsi="Arial" w:cs="Arial"/>
                <w:sz w:val="22"/>
                <w:szCs w:val="22"/>
              </w:rPr>
              <w:t xml:space="preserve">Section 1, </w:t>
            </w:r>
            <w:r>
              <w:rPr>
                <w:rFonts w:ascii="Arial" w:hAnsi="Arial" w:cs="Arial"/>
                <w:sz w:val="22"/>
                <w:szCs w:val="22"/>
              </w:rPr>
              <w:t>Belle River Power Plant</w:t>
            </w:r>
            <w:r w:rsidRPr="00A3693D">
              <w:rPr>
                <w:rFonts w:ascii="Arial" w:hAnsi="Arial" w:cs="Arial"/>
                <w:sz w:val="22"/>
                <w:szCs w:val="22"/>
              </w:rPr>
              <w:t>:</w:t>
            </w:r>
          </w:p>
        </w:tc>
        <w:tc>
          <w:tcPr>
            <w:tcW w:w="5220" w:type="dxa"/>
          </w:tcPr>
          <w:p w14:paraId="7E5F701D" w14:textId="6668D16B" w:rsidR="00C91D88" w:rsidRPr="00A3693D" w:rsidRDefault="00C91D88" w:rsidP="00C91D88">
            <w:pPr>
              <w:rPr>
                <w:rFonts w:ascii="Arial" w:hAnsi="Arial" w:cs="Arial"/>
                <w:sz w:val="22"/>
                <w:szCs w:val="22"/>
              </w:rPr>
            </w:pPr>
            <w:r>
              <w:rPr>
                <w:rFonts w:ascii="Arial" w:hAnsi="Arial" w:cs="Arial"/>
                <w:sz w:val="22"/>
                <w:szCs w:val="22"/>
              </w:rPr>
              <w:t xml:space="preserve">Mark Chesney, </w:t>
            </w:r>
            <w:r w:rsidRPr="00A3693D">
              <w:rPr>
                <w:rFonts w:ascii="Arial" w:hAnsi="Arial" w:cs="Arial"/>
                <w:sz w:val="22"/>
                <w:szCs w:val="22"/>
              </w:rPr>
              <w:t xml:space="preserve">Plant Manager, </w:t>
            </w:r>
            <w:r>
              <w:rPr>
                <w:rFonts w:ascii="Arial" w:hAnsi="Arial" w:cs="Arial"/>
                <w:sz w:val="22"/>
                <w:szCs w:val="22"/>
              </w:rPr>
              <w:t>Energy Supply</w:t>
            </w:r>
            <w:r w:rsidRPr="00A3693D">
              <w:rPr>
                <w:rFonts w:ascii="Arial" w:hAnsi="Arial" w:cs="Arial"/>
                <w:sz w:val="22"/>
                <w:szCs w:val="22"/>
              </w:rPr>
              <w:t xml:space="preserve"> </w:t>
            </w:r>
          </w:p>
          <w:p w14:paraId="127FEA52" w14:textId="1A826207" w:rsidR="00C91D88" w:rsidRPr="00A3693D" w:rsidRDefault="00A24776" w:rsidP="0004686F">
            <w:pPr>
              <w:rPr>
                <w:rFonts w:ascii="Arial" w:hAnsi="Arial" w:cs="Arial"/>
                <w:sz w:val="22"/>
                <w:szCs w:val="22"/>
              </w:rPr>
            </w:pPr>
            <w:r>
              <w:rPr>
                <w:rFonts w:ascii="Arial" w:hAnsi="Arial" w:cs="Arial"/>
                <w:sz w:val="22"/>
                <w:szCs w:val="22"/>
              </w:rPr>
              <w:t>810-300-0242</w:t>
            </w:r>
          </w:p>
        </w:tc>
      </w:tr>
      <w:tr w:rsidR="00C91D88" w:rsidRPr="00A3693D" w14:paraId="308C1911" w14:textId="77777777" w:rsidTr="005C72DA">
        <w:tc>
          <w:tcPr>
            <w:tcW w:w="5171" w:type="dxa"/>
          </w:tcPr>
          <w:p w14:paraId="6240277A" w14:textId="2FEA0893" w:rsidR="00C91D88" w:rsidRPr="00A3693D" w:rsidRDefault="00C91D88" w:rsidP="00C91D88">
            <w:pPr>
              <w:rPr>
                <w:rFonts w:ascii="Arial" w:hAnsi="Arial" w:cs="Arial"/>
                <w:sz w:val="22"/>
                <w:szCs w:val="22"/>
              </w:rPr>
            </w:pPr>
            <w:r w:rsidRPr="00A3693D">
              <w:rPr>
                <w:rFonts w:ascii="Arial" w:hAnsi="Arial" w:cs="Arial"/>
                <w:sz w:val="22"/>
                <w:szCs w:val="22"/>
              </w:rPr>
              <w:t>Responsible Official</w:t>
            </w:r>
            <w:r>
              <w:rPr>
                <w:rFonts w:ascii="Arial" w:hAnsi="Arial" w:cs="Arial"/>
                <w:sz w:val="22"/>
                <w:szCs w:val="22"/>
              </w:rPr>
              <w:t xml:space="preserve"> – Section 2, Peakers</w:t>
            </w:r>
          </w:p>
        </w:tc>
        <w:tc>
          <w:tcPr>
            <w:tcW w:w="5220" w:type="dxa"/>
          </w:tcPr>
          <w:p w14:paraId="3053C2F4" w14:textId="77777777" w:rsidR="00C91D88" w:rsidRDefault="00C91D88" w:rsidP="00C91D88">
            <w:pPr>
              <w:rPr>
                <w:rFonts w:ascii="Arial" w:hAnsi="Arial" w:cs="Arial"/>
                <w:sz w:val="22"/>
                <w:szCs w:val="22"/>
              </w:rPr>
            </w:pPr>
            <w:r w:rsidRPr="000F25AD">
              <w:rPr>
                <w:rFonts w:ascii="Arial" w:hAnsi="Arial" w:cs="Arial"/>
                <w:sz w:val="22"/>
                <w:szCs w:val="22"/>
              </w:rPr>
              <w:t>Biljana Pecov</w:t>
            </w:r>
            <w:r>
              <w:rPr>
                <w:rFonts w:ascii="Arial" w:hAnsi="Arial" w:cs="Arial"/>
                <w:sz w:val="22"/>
                <w:szCs w:val="22"/>
              </w:rPr>
              <w:t xml:space="preserve">, </w:t>
            </w:r>
            <w:r w:rsidRPr="00A3693D">
              <w:rPr>
                <w:rFonts w:ascii="Arial" w:hAnsi="Arial" w:cs="Arial"/>
                <w:sz w:val="22"/>
                <w:szCs w:val="22"/>
              </w:rPr>
              <w:t xml:space="preserve">Plant Manager, </w:t>
            </w:r>
            <w:r>
              <w:rPr>
                <w:rFonts w:ascii="Arial" w:hAnsi="Arial" w:cs="Arial"/>
                <w:sz w:val="22"/>
                <w:szCs w:val="22"/>
              </w:rPr>
              <w:t>Energy Supply</w:t>
            </w:r>
            <w:r w:rsidRPr="00A3693D">
              <w:rPr>
                <w:rFonts w:ascii="Arial" w:hAnsi="Arial" w:cs="Arial"/>
                <w:sz w:val="22"/>
                <w:szCs w:val="22"/>
              </w:rPr>
              <w:t xml:space="preserve"> </w:t>
            </w:r>
          </w:p>
          <w:p w14:paraId="52375A32" w14:textId="717EDDDE" w:rsidR="0004686F" w:rsidRPr="00A3693D" w:rsidRDefault="00E22891" w:rsidP="00C91D88">
            <w:pPr>
              <w:rPr>
                <w:rFonts w:ascii="Arial" w:hAnsi="Arial" w:cs="Arial"/>
                <w:sz w:val="22"/>
                <w:szCs w:val="22"/>
              </w:rPr>
            </w:pPr>
            <w:r>
              <w:rPr>
                <w:rFonts w:ascii="Arial" w:hAnsi="Arial" w:cs="Arial"/>
                <w:sz w:val="22"/>
                <w:szCs w:val="22"/>
              </w:rPr>
              <w:t>248-342-3621</w:t>
            </w:r>
          </w:p>
        </w:tc>
      </w:tr>
      <w:tr w:rsidR="00C91D88" w:rsidRPr="00A3693D" w14:paraId="0C527C21" w14:textId="77777777" w:rsidTr="005C72DA">
        <w:tc>
          <w:tcPr>
            <w:tcW w:w="5171" w:type="dxa"/>
          </w:tcPr>
          <w:p w14:paraId="12782E61" w14:textId="520CE852" w:rsidR="00C91D88" w:rsidRPr="00A3693D" w:rsidRDefault="00C91D88" w:rsidP="00C91D88">
            <w:pPr>
              <w:rPr>
                <w:rFonts w:ascii="Arial" w:hAnsi="Arial" w:cs="Arial"/>
                <w:sz w:val="22"/>
                <w:szCs w:val="22"/>
              </w:rPr>
            </w:pPr>
            <w:r w:rsidRPr="00A3693D">
              <w:rPr>
                <w:rFonts w:ascii="Arial" w:hAnsi="Arial" w:cs="Arial"/>
                <w:sz w:val="22"/>
                <w:szCs w:val="22"/>
              </w:rPr>
              <w:t>Responsible Official</w:t>
            </w:r>
            <w:r>
              <w:rPr>
                <w:rFonts w:ascii="Arial" w:hAnsi="Arial" w:cs="Arial"/>
                <w:sz w:val="22"/>
                <w:szCs w:val="22"/>
              </w:rPr>
              <w:t xml:space="preserve"> – Section 3, </w:t>
            </w:r>
            <w:r w:rsidR="0004686F">
              <w:rPr>
                <w:rFonts w:ascii="Arial" w:hAnsi="Arial" w:cs="Arial"/>
                <w:sz w:val="22"/>
                <w:szCs w:val="22"/>
              </w:rPr>
              <w:t>Blue Water Energy Center</w:t>
            </w:r>
          </w:p>
        </w:tc>
        <w:tc>
          <w:tcPr>
            <w:tcW w:w="5220" w:type="dxa"/>
          </w:tcPr>
          <w:p w14:paraId="32D4E941" w14:textId="1A38047B" w:rsidR="00BA031D" w:rsidRPr="007558ED" w:rsidRDefault="00BA031D" w:rsidP="00BA031D">
            <w:pPr>
              <w:rPr>
                <w:rFonts w:ascii="Arial" w:hAnsi="Arial" w:cs="Arial"/>
                <w:sz w:val="22"/>
                <w:szCs w:val="22"/>
              </w:rPr>
            </w:pPr>
            <w:r w:rsidRPr="007558ED">
              <w:rPr>
                <w:rFonts w:ascii="Arial" w:hAnsi="Arial" w:cs="Arial"/>
                <w:sz w:val="22"/>
                <w:szCs w:val="22"/>
              </w:rPr>
              <w:t xml:space="preserve">Lezley </w:t>
            </w:r>
            <w:proofErr w:type="spellStart"/>
            <w:r w:rsidRPr="007558ED">
              <w:rPr>
                <w:rFonts w:ascii="Arial" w:hAnsi="Arial" w:cs="Arial"/>
                <w:sz w:val="22"/>
                <w:szCs w:val="22"/>
              </w:rPr>
              <w:t>Filzek</w:t>
            </w:r>
            <w:proofErr w:type="spellEnd"/>
            <w:r>
              <w:rPr>
                <w:rFonts w:ascii="Arial" w:hAnsi="Arial" w:cs="Arial"/>
                <w:sz w:val="22"/>
                <w:szCs w:val="22"/>
              </w:rPr>
              <w:t xml:space="preserve">, </w:t>
            </w:r>
            <w:r w:rsidRPr="007558ED">
              <w:rPr>
                <w:rFonts w:ascii="Arial" w:hAnsi="Arial" w:cs="Arial"/>
                <w:sz w:val="22"/>
                <w:szCs w:val="22"/>
              </w:rPr>
              <w:t xml:space="preserve">Plant Manager, </w:t>
            </w:r>
            <w:r>
              <w:rPr>
                <w:rFonts w:ascii="Arial" w:hAnsi="Arial" w:cs="Arial"/>
                <w:sz w:val="22"/>
                <w:szCs w:val="22"/>
              </w:rPr>
              <w:t>Energy Supply</w:t>
            </w:r>
            <w:r w:rsidRPr="007558ED">
              <w:rPr>
                <w:rFonts w:ascii="Arial" w:hAnsi="Arial" w:cs="Arial"/>
                <w:sz w:val="22"/>
                <w:szCs w:val="22"/>
              </w:rPr>
              <w:t xml:space="preserve"> </w:t>
            </w:r>
          </w:p>
          <w:p w14:paraId="2797F9AF" w14:textId="00106BC5" w:rsidR="00C91D88" w:rsidRPr="00A3693D" w:rsidRDefault="006F034A" w:rsidP="00C91D88">
            <w:pPr>
              <w:rPr>
                <w:rFonts w:ascii="Arial" w:hAnsi="Arial" w:cs="Arial"/>
                <w:sz w:val="22"/>
                <w:szCs w:val="22"/>
              </w:rPr>
            </w:pPr>
            <w:r w:rsidRPr="007558ED">
              <w:rPr>
                <w:rFonts w:ascii="Arial" w:hAnsi="Arial" w:cs="Arial"/>
                <w:sz w:val="22"/>
                <w:szCs w:val="22"/>
              </w:rPr>
              <w:t>586-484-5197</w:t>
            </w:r>
          </w:p>
        </w:tc>
      </w:tr>
      <w:tr w:rsidR="00AF4326" w:rsidRPr="00A3693D" w14:paraId="4FBFCD27" w14:textId="77777777" w:rsidTr="005C72DA">
        <w:tc>
          <w:tcPr>
            <w:tcW w:w="5171" w:type="dxa"/>
          </w:tcPr>
          <w:p w14:paraId="37D503C0" w14:textId="77777777" w:rsidR="00AF4326" w:rsidRPr="00A3693D" w:rsidRDefault="00AF4326">
            <w:pPr>
              <w:rPr>
                <w:rFonts w:ascii="Arial" w:hAnsi="Arial" w:cs="Arial"/>
                <w:sz w:val="22"/>
                <w:szCs w:val="22"/>
              </w:rPr>
            </w:pPr>
            <w:r w:rsidRPr="00A3693D">
              <w:rPr>
                <w:rFonts w:ascii="Arial" w:hAnsi="Arial" w:cs="Arial"/>
                <w:sz w:val="22"/>
                <w:szCs w:val="22"/>
              </w:rPr>
              <w:t>AQD Contact:</w:t>
            </w:r>
          </w:p>
        </w:tc>
        <w:tc>
          <w:tcPr>
            <w:tcW w:w="5220" w:type="dxa"/>
          </w:tcPr>
          <w:p w14:paraId="0AB9320C" w14:textId="77777777" w:rsidR="00DE3552" w:rsidRDefault="00DE3552" w:rsidP="00DE3552">
            <w:pPr>
              <w:rPr>
                <w:rFonts w:ascii="Arial" w:hAnsi="Arial" w:cs="Arial"/>
                <w:sz w:val="22"/>
                <w:szCs w:val="22"/>
              </w:rPr>
            </w:pPr>
            <w:r>
              <w:rPr>
                <w:rFonts w:ascii="Arial" w:hAnsi="Arial" w:cs="Arial"/>
                <w:sz w:val="22"/>
                <w:szCs w:val="22"/>
              </w:rPr>
              <w:t>Kerry Kelly, Senior Environmental Quality Analyst</w:t>
            </w:r>
          </w:p>
          <w:p w14:paraId="7DA8CCA5" w14:textId="6AA620C2" w:rsidR="00DE3552" w:rsidRPr="00A3693D" w:rsidRDefault="00DE3552">
            <w:pPr>
              <w:rPr>
                <w:rFonts w:ascii="Arial" w:hAnsi="Arial" w:cs="Arial"/>
                <w:sz w:val="22"/>
                <w:szCs w:val="22"/>
              </w:rPr>
            </w:pPr>
            <w:r>
              <w:rPr>
                <w:rFonts w:ascii="Arial" w:hAnsi="Arial" w:cs="Arial"/>
                <w:sz w:val="22"/>
                <w:szCs w:val="22"/>
              </w:rPr>
              <w:t>586-506-9817</w:t>
            </w:r>
          </w:p>
        </w:tc>
      </w:tr>
      <w:tr w:rsidR="00AF4326" w:rsidRPr="00A3693D" w14:paraId="3363B66D" w14:textId="77777777" w:rsidTr="005C72DA">
        <w:tc>
          <w:tcPr>
            <w:tcW w:w="5171" w:type="dxa"/>
          </w:tcPr>
          <w:p w14:paraId="0C2E41A4" w14:textId="77777777" w:rsidR="00AF4326" w:rsidRPr="00A3693D" w:rsidRDefault="00AF4326" w:rsidP="0002430E">
            <w:pPr>
              <w:rPr>
                <w:rFonts w:ascii="Arial" w:hAnsi="Arial" w:cs="Arial"/>
                <w:sz w:val="22"/>
                <w:szCs w:val="22"/>
              </w:rPr>
            </w:pPr>
            <w:r w:rsidRPr="00A3693D">
              <w:rPr>
                <w:rFonts w:ascii="Arial" w:hAnsi="Arial" w:cs="Arial"/>
                <w:sz w:val="22"/>
                <w:szCs w:val="22"/>
              </w:rPr>
              <w:t xml:space="preserve">Date Application </w:t>
            </w:r>
            <w:r w:rsidR="00C95903" w:rsidRPr="00A3693D">
              <w:rPr>
                <w:rFonts w:ascii="Arial" w:hAnsi="Arial" w:cs="Arial"/>
                <w:sz w:val="22"/>
                <w:szCs w:val="22"/>
              </w:rPr>
              <w:t>Receiv</w:t>
            </w:r>
            <w:r w:rsidRPr="00A3693D">
              <w:rPr>
                <w:rFonts w:ascii="Arial" w:hAnsi="Arial" w:cs="Arial"/>
                <w:sz w:val="22"/>
                <w:szCs w:val="22"/>
              </w:rPr>
              <w:t>ed:</w:t>
            </w:r>
          </w:p>
        </w:tc>
        <w:tc>
          <w:tcPr>
            <w:tcW w:w="5220" w:type="dxa"/>
          </w:tcPr>
          <w:p w14:paraId="6598D657" w14:textId="5C808E24" w:rsidR="00AF4326" w:rsidRPr="00A3693D" w:rsidRDefault="00F0281B">
            <w:pPr>
              <w:rPr>
                <w:rFonts w:ascii="Arial" w:hAnsi="Arial" w:cs="Arial"/>
                <w:sz w:val="22"/>
                <w:szCs w:val="22"/>
              </w:rPr>
            </w:pPr>
            <w:bookmarkStart w:id="21" w:name="Initial_Submit_Date"/>
            <w:r w:rsidRPr="00A3693D">
              <w:rPr>
                <w:rFonts w:ascii="Arial" w:hAnsi="Arial" w:cs="Arial"/>
                <w:noProof/>
                <w:sz w:val="22"/>
                <w:szCs w:val="22"/>
              </w:rPr>
              <w:t>December 3, 2019</w:t>
            </w:r>
            <w:bookmarkEnd w:id="21"/>
          </w:p>
        </w:tc>
      </w:tr>
      <w:tr w:rsidR="00AF4326" w:rsidRPr="00A3693D" w14:paraId="31AE2B9A" w14:textId="77777777" w:rsidTr="005C72DA">
        <w:trPr>
          <w:trHeight w:val="165"/>
        </w:trPr>
        <w:tc>
          <w:tcPr>
            <w:tcW w:w="5171" w:type="dxa"/>
          </w:tcPr>
          <w:p w14:paraId="135A3FE1" w14:textId="77777777" w:rsidR="00AF4326" w:rsidRPr="00A3693D" w:rsidRDefault="00AF4326">
            <w:pPr>
              <w:rPr>
                <w:rFonts w:ascii="Arial" w:hAnsi="Arial" w:cs="Arial"/>
                <w:sz w:val="22"/>
                <w:szCs w:val="22"/>
              </w:rPr>
            </w:pPr>
            <w:r w:rsidRPr="00A3693D">
              <w:rPr>
                <w:rFonts w:ascii="Arial" w:hAnsi="Arial" w:cs="Arial"/>
                <w:sz w:val="22"/>
                <w:szCs w:val="22"/>
              </w:rPr>
              <w:t>Date Application Was Administratively Complete:</w:t>
            </w:r>
          </w:p>
        </w:tc>
        <w:tc>
          <w:tcPr>
            <w:tcW w:w="5220" w:type="dxa"/>
          </w:tcPr>
          <w:p w14:paraId="08514AC5" w14:textId="761803D6" w:rsidR="00AF4326" w:rsidRPr="00A3693D" w:rsidRDefault="00F0281B">
            <w:pPr>
              <w:rPr>
                <w:rFonts w:ascii="Arial" w:hAnsi="Arial" w:cs="Arial"/>
                <w:sz w:val="22"/>
                <w:szCs w:val="22"/>
              </w:rPr>
            </w:pPr>
            <w:bookmarkStart w:id="22" w:name="AdminCompletedate"/>
            <w:r w:rsidRPr="00A3693D">
              <w:rPr>
                <w:rFonts w:ascii="Arial" w:hAnsi="Arial" w:cs="Arial"/>
                <w:noProof/>
                <w:sz w:val="22"/>
                <w:szCs w:val="22"/>
              </w:rPr>
              <w:t>December 3, 2019</w:t>
            </w:r>
            <w:bookmarkEnd w:id="22"/>
          </w:p>
        </w:tc>
      </w:tr>
      <w:tr w:rsidR="00AF4326" w:rsidRPr="00A3693D" w14:paraId="7AA697A0" w14:textId="77777777" w:rsidTr="005C72DA">
        <w:trPr>
          <w:trHeight w:val="165"/>
        </w:trPr>
        <w:tc>
          <w:tcPr>
            <w:tcW w:w="5171" w:type="dxa"/>
          </w:tcPr>
          <w:p w14:paraId="01CB8A17" w14:textId="77777777" w:rsidR="00AF4326" w:rsidRPr="00A3693D" w:rsidRDefault="00AF4326">
            <w:pPr>
              <w:rPr>
                <w:rFonts w:ascii="Arial" w:hAnsi="Arial" w:cs="Arial"/>
                <w:sz w:val="22"/>
                <w:szCs w:val="22"/>
              </w:rPr>
            </w:pPr>
            <w:r w:rsidRPr="00A3693D">
              <w:rPr>
                <w:rFonts w:ascii="Arial" w:hAnsi="Arial" w:cs="Arial"/>
                <w:sz w:val="22"/>
                <w:szCs w:val="22"/>
              </w:rPr>
              <w:t xml:space="preserve">Is Application Shield </w:t>
            </w:r>
            <w:r w:rsidR="000135AB" w:rsidRPr="00A3693D">
              <w:rPr>
                <w:rFonts w:ascii="Arial" w:hAnsi="Arial" w:cs="Arial"/>
                <w:sz w:val="22"/>
                <w:szCs w:val="22"/>
              </w:rPr>
              <w:t>i</w:t>
            </w:r>
            <w:r w:rsidRPr="00A3693D">
              <w:rPr>
                <w:rFonts w:ascii="Arial" w:hAnsi="Arial" w:cs="Arial"/>
                <w:sz w:val="22"/>
                <w:szCs w:val="22"/>
              </w:rPr>
              <w:t>n Effect</w:t>
            </w:r>
            <w:r w:rsidR="00345D9F" w:rsidRPr="00A3693D">
              <w:rPr>
                <w:rFonts w:ascii="Arial" w:hAnsi="Arial" w:cs="Arial"/>
                <w:sz w:val="22"/>
                <w:szCs w:val="22"/>
              </w:rPr>
              <w:t>?</w:t>
            </w:r>
          </w:p>
        </w:tc>
        <w:tc>
          <w:tcPr>
            <w:tcW w:w="5220" w:type="dxa"/>
          </w:tcPr>
          <w:p w14:paraId="787D5158" w14:textId="3A95E4C2" w:rsidR="00AF4326" w:rsidRPr="00A3693D" w:rsidRDefault="00C26F24">
            <w:pPr>
              <w:rPr>
                <w:rFonts w:ascii="Arial" w:hAnsi="Arial" w:cs="Arial"/>
                <w:sz w:val="22"/>
                <w:szCs w:val="22"/>
              </w:rPr>
            </w:pPr>
            <w:r>
              <w:rPr>
                <w:rFonts w:ascii="Arial" w:hAnsi="Arial" w:cs="Arial"/>
                <w:sz w:val="22"/>
                <w:szCs w:val="22"/>
              </w:rPr>
              <w:t>Yes</w:t>
            </w:r>
          </w:p>
        </w:tc>
      </w:tr>
      <w:tr w:rsidR="00AF4326" w:rsidRPr="00A3693D" w14:paraId="4BE15AC2" w14:textId="77777777" w:rsidTr="005C72DA">
        <w:trPr>
          <w:trHeight w:val="165"/>
        </w:trPr>
        <w:tc>
          <w:tcPr>
            <w:tcW w:w="5171" w:type="dxa"/>
          </w:tcPr>
          <w:p w14:paraId="6413D33A" w14:textId="77777777" w:rsidR="00AF4326" w:rsidRPr="00A3693D" w:rsidRDefault="00AF4326">
            <w:pPr>
              <w:rPr>
                <w:rFonts w:ascii="Arial" w:hAnsi="Arial" w:cs="Arial"/>
                <w:sz w:val="22"/>
                <w:szCs w:val="22"/>
              </w:rPr>
            </w:pPr>
            <w:r w:rsidRPr="00A3693D">
              <w:rPr>
                <w:rFonts w:ascii="Arial" w:hAnsi="Arial" w:cs="Arial"/>
                <w:sz w:val="22"/>
                <w:szCs w:val="22"/>
              </w:rPr>
              <w:t>Date Public Comment Begins:</w:t>
            </w:r>
          </w:p>
        </w:tc>
        <w:tc>
          <w:tcPr>
            <w:tcW w:w="5220" w:type="dxa"/>
          </w:tcPr>
          <w:p w14:paraId="679B4CE2" w14:textId="78FBF5BC" w:rsidR="00AF4326" w:rsidRPr="00A3693D" w:rsidRDefault="00DC0A82">
            <w:pPr>
              <w:rPr>
                <w:rFonts w:ascii="Arial" w:hAnsi="Arial" w:cs="Arial"/>
                <w:sz w:val="22"/>
                <w:szCs w:val="22"/>
              </w:rPr>
            </w:pPr>
            <w:r>
              <w:rPr>
                <w:rFonts w:ascii="Arial" w:hAnsi="Arial" w:cs="Arial"/>
                <w:sz w:val="22"/>
                <w:szCs w:val="22"/>
              </w:rPr>
              <w:t>February 19, 2024</w:t>
            </w:r>
          </w:p>
        </w:tc>
      </w:tr>
      <w:tr w:rsidR="00AF4326" w:rsidRPr="00A3693D" w14:paraId="02EBA9C3" w14:textId="77777777" w:rsidTr="005C72DA">
        <w:tc>
          <w:tcPr>
            <w:tcW w:w="5171" w:type="dxa"/>
          </w:tcPr>
          <w:p w14:paraId="1F63AA75" w14:textId="77777777" w:rsidR="00AF4326" w:rsidRPr="00A3693D" w:rsidRDefault="00AF4326">
            <w:pPr>
              <w:rPr>
                <w:rFonts w:ascii="Arial" w:hAnsi="Arial" w:cs="Arial"/>
                <w:sz w:val="22"/>
                <w:szCs w:val="22"/>
              </w:rPr>
            </w:pPr>
            <w:r w:rsidRPr="00A3693D">
              <w:rPr>
                <w:rFonts w:ascii="Arial" w:hAnsi="Arial" w:cs="Arial"/>
                <w:sz w:val="22"/>
                <w:szCs w:val="22"/>
              </w:rPr>
              <w:t>Deadline for Public Comment:</w:t>
            </w:r>
          </w:p>
        </w:tc>
        <w:tc>
          <w:tcPr>
            <w:tcW w:w="5220" w:type="dxa"/>
          </w:tcPr>
          <w:p w14:paraId="4D8F0625" w14:textId="3AEB7FCA" w:rsidR="00AF4326" w:rsidRPr="00A3693D" w:rsidRDefault="00DC0A82">
            <w:pPr>
              <w:rPr>
                <w:rFonts w:ascii="Arial" w:hAnsi="Arial" w:cs="Arial"/>
                <w:sz w:val="22"/>
                <w:szCs w:val="22"/>
              </w:rPr>
            </w:pPr>
            <w:r>
              <w:rPr>
                <w:rFonts w:ascii="Arial" w:hAnsi="Arial" w:cs="Arial"/>
                <w:sz w:val="22"/>
                <w:szCs w:val="22"/>
              </w:rPr>
              <w:t xml:space="preserve">March </w:t>
            </w:r>
            <w:r w:rsidR="00DA22AB">
              <w:rPr>
                <w:rFonts w:ascii="Arial" w:hAnsi="Arial" w:cs="Arial"/>
                <w:sz w:val="22"/>
                <w:szCs w:val="22"/>
              </w:rPr>
              <w:t>20, 2024</w:t>
            </w:r>
          </w:p>
        </w:tc>
      </w:tr>
    </w:tbl>
    <w:p w14:paraId="25DC5C08" w14:textId="77777777" w:rsidR="00AF4326" w:rsidRPr="00A3693D" w:rsidRDefault="00AF4326">
      <w:pPr>
        <w:rPr>
          <w:rFonts w:ascii="Arial" w:hAnsi="Arial" w:cs="Arial"/>
          <w:sz w:val="22"/>
          <w:szCs w:val="22"/>
        </w:rPr>
      </w:pPr>
    </w:p>
    <w:p w14:paraId="11C36F9C" w14:textId="77777777" w:rsidR="00AF4326" w:rsidRPr="00A3693D" w:rsidRDefault="00AF4326">
      <w:pPr>
        <w:rPr>
          <w:rFonts w:ascii="Arial" w:hAnsi="Arial" w:cs="Arial"/>
          <w:b/>
          <w:sz w:val="22"/>
          <w:szCs w:val="22"/>
          <w:u w:val="single"/>
        </w:rPr>
      </w:pPr>
      <w:bookmarkStart w:id="23" w:name="_Toc480946818"/>
      <w:bookmarkStart w:id="24" w:name="_Toc482691113"/>
      <w:r w:rsidRPr="00A3693D">
        <w:rPr>
          <w:rFonts w:ascii="Arial" w:hAnsi="Arial" w:cs="Arial"/>
          <w:b/>
          <w:sz w:val="22"/>
          <w:szCs w:val="22"/>
          <w:u w:val="single"/>
        </w:rPr>
        <w:br w:type="page"/>
      </w:r>
      <w:r w:rsidRPr="00A3693D">
        <w:rPr>
          <w:rFonts w:ascii="Arial" w:hAnsi="Arial" w:cs="Arial"/>
          <w:b/>
          <w:sz w:val="22"/>
          <w:szCs w:val="22"/>
          <w:u w:val="single"/>
        </w:rPr>
        <w:lastRenderedPageBreak/>
        <w:t>Source Description</w:t>
      </w:r>
      <w:bookmarkEnd w:id="23"/>
      <w:bookmarkEnd w:id="24"/>
    </w:p>
    <w:p w14:paraId="119D6FD8" w14:textId="77777777" w:rsidR="00AF4326" w:rsidRPr="00A3693D" w:rsidRDefault="00AF4326">
      <w:pPr>
        <w:rPr>
          <w:rFonts w:ascii="Arial" w:hAnsi="Arial" w:cs="Arial"/>
          <w:sz w:val="22"/>
          <w:szCs w:val="22"/>
        </w:rPr>
      </w:pPr>
    </w:p>
    <w:p w14:paraId="0996DECC" w14:textId="1C727387" w:rsidR="00C815D5" w:rsidRDefault="00BD659B" w:rsidP="006D7712">
      <w:pPr>
        <w:jc w:val="both"/>
        <w:rPr>
          <w:rFonts w:ascii="Arial" w:hAnsi="Arial" w:cs="Arial"/>
          <w:sz w:val="22"/>
          <w:szCs w:val="22"/>
        </w:rPr>
      </w:pPr>
      <w:r w:rsidRPr="00A3693D">
        <w:rPr>
          <w:rFonts w:ascii="Arial" w:hAnsi="Arial" w:cs="Arial"/>
          <w:sz w:val="22"/>
          <w:szCs w:val="22"/>
        </w:rPr>
        <w:t>The DTE Electric Company St. Clair/Belle River Power Plant</w:t>
      </w:r>
      <w:r w:rsidR="0063431D">
        <w:rPr>
          <w:rFonts w:ascii="Arial" w:hAnsi="Arial" w:cs="Arial"/>
          <w:sz w:val="22"/>
          <w:szCs w:val="22"/>
        </w:rPr>
        <w:t>/Blue Water Energy Center</w:t>
      </w:r>
      <w:r w:rsidRPr="00A3693D">
        <w:rPr>
          <w:rFonts w:ascii="Arial" w:hAnsi="Arial" w:cs="Arial"/>
          <w:sz w:val="22"/>
          <w:szCs w:val="22"/>
        </w:rPr>
        <w:t xml:space="preserve"> is an electric generating facility composed of</w:t>
      </w:r>
      <w:r w:rsidR="002212EB">
        <w:rPr>
          <w:rFonts w:ascii="Arial" w:hAnsi="Arial" w:cs="Arial"/>
          <w:sz w:val="22"/>
          <w:szCs w:val="22"/>
        </w:rPr>
        <w:t xml:space="preserve">: </w:t>
      </w:r>
      <w:r w:rsidRPr="00A3693D">
        <w:rPr>
          <w:rFonts w:ascii="Arial" w:hAnsi="Arial" w:cs="Arial"/>
          <w:sz w:val="22"/>
          <w:szCs w:val="22"/>
        </w:rPr>
        <w:t>St. Clair Power Plant located at 4901 Pointe Drive, East China</w:t>
      </w:r>
      <w:r w:rsidR="002212EB">
        <w:rPr>
          <w:rFonts w:ascii="Arial" w:hAnsi="Arial" w:cs="Arial"/>
          <w:sz w:val="22"/>
          <w:szCs w:val="22"/>
        </w:rPr>
        <w:t>;</w:t>
      </w:r>
      <w:r w:rsidRPr="00A3693D">
        <w:rPr>
          <w:rFonts w:ascii="Arial" w:hAnsi="Arial" w:cs="Arial"/>
          <w:sz w:val="22"/>
          <w:szCs w:val="22"/>
        </w:rPr>
        <w:t xml:space="preserve"> Belle River Power Plant located at 4505 King Road, China Township</w:t>
      </w:r>
      <w:r w:rsidR="002212EB">
        <w:rPr>
          <w:rFonts w:ascii="Arial" w:hAnsi="Arial" w:cs="Arial"/>
          <w:sz w:val="22"/>
          <w:szCs w:val="22"/>
        </w:rPr>
        <w:t xml:space="preserve">; </w:t>
      </w:r>
      <w:r w:rsidR="006F088E">
        <w:rPr>
          <w:rFonts w:ascii="Arial" w:hAnsi="Arial" w:cs="Arial"/>
          <w:sz w:val="22"/>
          <w:szCs w:val="22"/>
        </w:rPr>
        <w:t>and</w:t>
      </w:r>
      <w:r w:rsidR="006F088E" w:rsidRPr="006F088E">
        <w:t xml:space="preserve"> </w:t>
      </w:r>
      <w:r w:rsidR="006F088E" w:rsidRPr="006F088E">
        <w:rPr>
          <w:rFonts w:ascii="Arial" w:hAnsi="Arial" w:cs="Arial"/>
          <w:sz w:val="22"/>
          <w:szCs w:val="22"/>
        </w:rPr>
        <w:t>Blue Water Energy Center located at 4400</w:t>
      </w:r>
      <w:r w:rsidR="00EF1803">
        <w:rPr>
          <w:rFonts w:ascii="Arial" w:hAnsi="Arial" w:cs="Arial"/>
          <w:sz w:val="22"/>
          <w:szCs w:val="22"/>
        </w:rPr>
        <w:t> </w:t>
      </w:r>
      <w:r w:rsidR="006F088E" w:rsidRPr="006F088E">
        <w:rPr>
          <w:rFonts w:ascii="Arial" w:hAnsi="Arial" w:cs="Arial"/>
          <w:sz w:val="22"/>
          <w:szCs w:val="22"/>
        </w:rPr>
        <w:t>River R</w:t>
      </w:r>
      <w:r w:rsidR="002212EB">
        <w:rPr>
          <w:rFonts w:ascii="Arial" w:hAnsi="Arial" w:cs="Arial"/>
          <w:sz w:val="22"/>
          <w:szCs w:val="22"/>
        </w:rPr>
        <w:t>oad</w:t>
      </w:r>
      <w:r w:rsidR="006F088E" w:rsidRPr="006F088E">
        <w:rPr>
          <w:rFonts w:ascii="Arial" w:hAnsi="Arial" w:cs="Arial"/>
          <w:sz w:val="22"/>
          <w:szCs w:val="22"/>
        </w:rPr>
        <w:t>, China Township in St. Clair County</w:t>
      </w:r>
      <w:r w:rsidRPr="00A3693D">
        <w:rPr>
          <w:rFonts w:ascii="Arial" w:hAnsi="Arial" w:cs="Arial"/>
          <w:sz w:val="22"/>
          <w:szCs w:val="22"/>
        </w:rPr>
        <w:t>.</w:t>
      </w:r>
      <w:r w:rsidR="00943F75">
        <w:rPr>
          <w:rFonts w:ascii="Arial" w:hAnsi="Arial" w:cs="Arial"/>
          <w:sz w:val="22"/>
          <w:szCs w:val="22"/>
        </w:rPr>
        <w:t xml:space="preserve"> </w:t>
      </w:r>
      <w:r w:rsidRPr="00A3693D">
        <w:rPr>
          <w:rFonts w:ascii="Arial" w:hAnsi="Arial" w:cs="Arial"/>
          <w:sz w:val="22"/>
          <w:szCs w:val="22"/>
        </w:rPr>
        <w:t xml:space="preserve"> Included in this electric generating facility are the Peakers. </w:t>
      </w:r>
      <w:r w:rsidR="006E055F">
        <w:rPr>
          <w:rFonts w:ascii="Arial" w:hAnsi="Arial" w:cs="Arial"/>
          <w:sz w:val="22"/>
          <w:szCs w:val="22"/>
        </w:rPr>
        <w:t xml:space="preserve"> </w:t>
      </w:r>
      <w:r w:rsidRPr="00A3693D">
        <w:rPr>
          <w:rFonts w:ascii="Arial" w:hAnsi="Arial" w:cs="Arial"/>
          <w:sz w:val="22"/>
          <w:szCs w:val="22"/>
        </w:rPr>
        <w:t>St. Clair Power Plant ha</w:t>
      </w:r>
      <w:r w:rsidR="00D515EA">
        <w:rPr>
          <w:rFonts w:ascii="Arial" w:hAnsi="Arial" w:cs="Arial"/>
          <w:sz w:val="22"/>
          <w:szCs w:val="22"/>
        </w:rPr>
        <w:t>d</w:t>
      </w:r>
      <w:r w:rsidRPr="00A3693D">
        <w:rPr>
          <w:rFonts w:ascii="Arial" w:hAnsi="Arial" w:cs="Arial"/>
          <w:sz w:val="22"/>
          <w:szCs w:val="22"/>
        </w:rPr>
        <w:t xml:space="preserve"> been in operation since the mid-1950's</w:t>
      </w:r>
      <w:r w:rsidR="006D7712">
        <w:rPr>
          <w:rFonts w:ascii="Arial" w:hAnsi="Arial" w:cs="Arial"/>
          <w:sz w:val="22"/>
          <w:szCs w:val="22"/>
        </w:rPr>
        <w:t>;</w:t>
      </w:r>
      <w:r w:rsidR="002A7C49">
        <w:rPr>
          <w:rFonts w:ascii="Arial" w:hAnsi="Arial" w:cs="Arial"/>
          <w:sz w:val="22"/>
          <w:szCs w:val="22"/>
        </w:rPr>
        <w:t xml:space="preserve"> </w:t>
      </w:r>
      <w:r w:rsidRPr="00A3693D">
        <w:rPr>
          <w:rFonts w:ascii="Arial" w:hAnsi="Arial" w:cs="Arial"/>
          <w:sz w:val="22"/>
          <w:szCs w:val="22"/>
        </w:rPr>
        <w:t>Belle River Power Plant has been operational since 1984</w:t>
      </w:r>
      <w:r w:rsidR="006D7712">
        <w:rPr>
          <w:rFonts w:ascii="Arial" w:hAnsi="Arial" w:cs="Arial"/>
          <w:sz w:val="22"/>
          <w:szCs w:val="22"/>
        </w:rPr>
        <w:t>;</w:t>
      </w:r>
      <w:r w:rsidR="002A7C49">
        <w:rPr>
          <w:rFonts w:ascii="Arial" w:hAnsi="Arial" w:cs="Arial"/>
          <w:sz w:val="22"/>
          <w:szCs w:val="22"/>
        </w:rPr>
        <w:t xml:space="preserve"> and Blue Water Energy Center since November 2021</w:t>
      </w:r>
      <w:r w:rsidRPr="00A3693D">
        <w:rPr>
          <w:rFonts w:ascii="Arial" w:hAnsi="Arial" w:cs="Arial"/>
          <w:sz w:val="22"/>
          <w:szCs w:val="22"/>
        </w:rPr>
        <w:t xml:space="preserve">. </w:t>
      </w:r>
    </w:p>
    <w:p w14:paraId="45EA28E7" w14:textId="77777777" w:rsidR="00C815D5" w:rsidRPr="00C815D5" w:rsidRDefault="00C815D5" w:rsidP="006D7712">
      <w:pPr>
        <w:jc w:val="both"/>
        <w:rPr>
          <w:rFonts w:ascii="Arial" w:hAnsi="Arial" w:cs="Arial"/>
          <w:sz w:val="22"/>
          <w:szCs w:val="22"/>
        </w:rPr>
      </w:pPr>
    </w:p>
    <w:p w14:paraId="13F83D60" w14:textId="3284AF01" w:rsidR="00BD659B" w:rsidRPr="00A3693D" w:rsidRDefault="00BD659B" w:rsidP="006D7712">
      <w:pPr>
        <w:jc w:val="both"/>
        <w:rPr>
          <w:rFonts w:ascii="Arial" w:hAnsi="Arial" w:cs="Arial"/>
          <w:sz w:val="22"/>
          <w:szCs w:val="22"/>
        </w:rPr>
      </w:pPr>
      <w:r w:rsidRPr="00A3693D">
        <w:rPr>
          <w:rFonts w:ascii="Arial" w:hAnsi="Arial" w:cs="Arial"/>
          <w:sz w:val="22"/>
          <w:szCs w:val="22"/>
        </w:rPr>
        <w:t>The power plant</w:t>
      </w:r>
      <w:r w:rsidR="00327970">
        <w:rPr>
          <w:rFonts w:ascii="Arial" w:hAnsi="Arial" w:cs="Arial"/>
          <w:sz w:val="22"/>
          <w:szCs w:val="22"/>
        </w:rPr>
        <w:t>s</w:t>
      </w:r>
      <w:r w:rsidRPr="00A3693D">
        <w:rPr>
          <w:rFonts w:ascii="Arial" w:hAnsi="Arial" w:cs="Arial"/>
          <w:sz w:val="22"/>
          <w:szCs w:val="22"/>
        </w:rPr>
        <w:t>, including the peaking units</w:t>
      </w:r>
      <w:r w:rsidR="006D7712">
        <w:rPr>
          <w:rFonts w:ascii="Arial" w:hAnsi="Arial" w:cs="Arial"/>
          <w:sz w:val="22"/>
          <w:szCs w:val="22"/>
        </w:rPr>
        <w:t>,</w:t>
      </w:r>
      <w:r w:rsidRPr="00A3693D">
        <w:rPr>
          <w:rFonts w:ascii="Arial" w:hAnsi="Arial" w:cs="Arial"/>
          <w:sz w:val="22"/>
          <w:szCs w:val="22"/>
        </w:rPr>
        <w:t xml:space="preserve"> are considered a single stationary source based on the definition found in Michigan Administrative Rule 119(r). </w:t>
      </w:r>
    </w:p>
    <w:p w14:paraId="355758E7" w14:textId="77777777" w:rsidR="00BD659B" w:rsidRPr="00A3693D" w:rsidRDefault="00BD659B" w:rsidP="00BD659B">
      <w:pPr>
        <w:rPr>
          <w:rFonts w:ascii="Arial" w:hAnsi="Arial" w:cs="Arial"/>
          <w:sz w:val="22"/>
          <w:szCs w:val="22"/>
        </w:rPr>
      </w:pPr>
    </w:p>
    <w:p w14:paraId="41C9E99E" w14:textId="77F3554A" w:rsidR="00746450" w:rsidRDefault="00175020" w:rsidP="006D7712">
      <w:pPr>
        <w:jc w:val="both"/>
        <w:rPr>
          <w:rFonts w:ascii="Arial" w:hAnsi="Arial" w:cs="Arial"/>
          <w:sz w:val="22"/>
          <w:szCs w:val="22"/>
        </w:rPr>
      </w:pPr>
      <w:r w:rsidRPr="00175020">
        <w:rPr>
          <w:rFonts w:ascii="Arial" w:hAnsi="Arial" w:cs="Arial"/>
          <w:sz w:val="22"/>
          <w:szCs w:val="22"/>
        </w:rPr>
        <w:t>St. Clair Power Plant</w:t>
      </w:r>
      <w:r w:rsidR="0029731A">
        <w:rPr>
          <w:rFonts w:ascii="Arial" w:hAnsi="Arial" w:cs="Arial"/>
          <w:sz w:val="22"/>
          <w:szCs w:val="22"/>
        </w:rPr>
        <w:t xml:space="preserve"> had</w:t>
      </w:r>
      <w:r w:rsidRPr="00175020">
        <w:rPr>
          <w:rFonts w:ascii="Arial" w:hAnsi="Arial" w:cs="Arial"/>
          <w:sz w:val="22"/>
          <w:szCs w:val="22"/>
        </w:rPr>
        <w:t xml:space="preserve"> consisted of the following coal-fired boilers: EU-BOILER1-SC, EU-BOILER2-SC, EU-BOILER3-SC, EU-BOILER4-SC, EU-BOILER6-SC, EU-BOILER7-SC. </w:t>
      </w:r>
      <w:r w:rsidR="00D51E91">
        <w:rPr>
          <w:rFonts w:ascii="Arial" w:hAnsi="Arial" w:cs="Arial"/>
          <w:sz w:val="22"/>
          <w:szCs w:val="22"/>
        </w:rPr>
        <w:t xml:space="preserve"> </w:t>
      </w:r>
      <w:r w:rsidR="0013731E" w:rsidRPr="0013731E">
        <w:rPr>
          <w:rFonts w:ascii="Arial" w:hAnsi="Arial" w:cs="Arial"/>
          <w:sz w:val="22"/>
          <w:szCs w:val="22"/>
        </w:rPr>
        <w:t xml:space="preserve">The St. Clair boilers </w:t>
      </w:r>
      <w:r w:rsidR="0013731E">
        <w:rPr>
          <w:rFonts w:ascii="Arial" w:hAnsi="Arial" w:cs="Arial"/>
          <w:sz w:val="22"/>
          <w:szCs w:val="22"/>
        </w:rPr>
        <w:t>were</w:t>
      </w:r>
      <w:r w:rsidR="0013731E" w:rsidRPr="0013731E">
        <w:rPr>
          <w:rFonts w:ascii="Arial" w:hAnsi="Arial" w:cs="Arial"/>
          <w:sz w:val="22"/>
          <w:szCs w:val="22"/>
        </w:rPr>
        <w:t xml:space="preserve"> also </w:t>
      </w:r>
      <w:r w:rsidR="004445B6">
        <w:rPr>
          <w:rFonts w:ascii="Arial" w:hAnsi="Arial" w:cs="Arial"/>
          <w:sz w:val="22"/>
          <w:szCs w:val="22"/>
        </w:rPr>
        <w:t xml:space="preserve">permitted to </w:t>
      </w:r>
      <w:r w:rsidR="0013731E" w:rsidRPr="0013731E">
        <w:rPr>
          <w:rFonts w:ascii="Arial" w:hAnsi="Arial" w:cs="Arial"/>
          <w:sz w:val="22"/>
          <w:szCs w:val="22"/>
        </w:rPr>
        <w:t xml:space="preserve">be fired with fuel oil no. 6, fuel oil no. 2, off-specification recycled used oil, and biodiesel (Boiler 7 only).  </w:t>
      </w:r>
      <w:r w:rsidRPr="00175020">
        <w:rPr>
          <w:rFonts w:ascii="Arial" w:hAnsi="Arial" w:cs="Arial"/>
          <w:sz w:val="22"/>
          <w:szCs w:val="22"/>
        </w:rPr>
        <w:t>DTE submitted documentation</w:t>
      </w:r>
      <w:r w:rsidR="00057CB2">
        <w:rPr>
          <w:rFonts w:ascii="Arial" w:hAnsi="Arial" w:cs="Arial"/>
          <w:sz w:val="22"/>
          <w:szCs w:val="22"/>
        </w:rPr>
        <w:t xml:space="preserve"> to EGLE-AQD and USEPA</w:t>
      </w:r>
      <w:r w:rsidRPr="00175020">
        <w:rPr>
          <w:rFonts w:ascii="Arial" w:hAnsi="Arial" w:cs="Arial"/>
          <w:sz w:val="22"/>
          <w:szCs w:val="22"/>
        </w:rPr>
        <w:t xml:space="preserve"> </w:t>
      </w:r>
      <w:r w:rsidR="00AE4E88">
        <w:rPr>
          <w:rFonts w:ascii="Arial" w:hAnsi="Arial" w:cs="Arial"/>
          <w:sz w:val="22"/>
          <w:szCs w:val="22"/>
        </w:rPr>
        <w:t xml:space="preserve">stating </w:t>
      </w:r>
      <w:r w:rsidRPr="00175020">
        <w:rPr>
          <w:rFonts w:ascii="Arial" w:hAnsi="Arial" w:cs="Arial"/>
          <w:sz w:val="22"/>
          <w:szCs w:val="22"/>
        </w:rPr>
        <w:t xml:space="preserve">that each of the boilers </w:t>
      </w:r>
      <w:r w:rsidR="00577E6D">
        <w:rPr>
          <w:rFonts w:ascii="Arial" w:hAnsi="Arial" w:cs="Arial"/>
          <w:sz w:val="22"/>
          <w:szCs w:val="22"/>
        </w:rPr>
        <w:t xml:space="preserve">at St. Clair Power Plant </w:t>
      </w:r>
      <w:r w:rsidRPr="00175020">
        <w:rPr>
          <w:rFonts w:ascii="Arial" w:hAnsi="Arial" w:cs="Arial"/>
          <w:sz w:val="22"/>
          <w:szCs w:val="22"/>
        </w:rPr>
        <w:t xml:space="preserve">have been permanently retired.  According to the documentation, EU-BOILER1-SC was permanently retired March 27, 2019, EU-BOILER4-SC was permanently retired on November 13, </w:t>
      </w:r>
      <w:r w:rsidR="003C754C" w:rsidRPr="00175020">
        <w:rPr>
          <w:rFonts w:ascii="Arial" w:hAnsi="Arial" w:cs="Arial"/>
          <w:sz w:val="22"/>
          <w:szCs w:val="22"/>
        </w:rPr>
        <w:t>2017,</w:t>
      </w:r>
      <w:r w:rsidRPr="00175020">
        <w:rPr>
          <w:rFonts w:ascii="Arial" w:hAnsi="Arial" w:cs="Arial"/>
          <w:sz w:val="22"/>
          <w:szCs w:val="22"/>
        </w:rPr>
        <w:t xml:space="preserve"> and EU-BOILER2-SC, EU-BOILER3-SC, EU-BOILER6-SC, and EU-BOILER7-SC were permanently retired on May 31, 2022. </w:t>
      </w:r>
      <w:r w:rsidR="003C754C">
        <w:rPr>
          <w:rFonts w:ascii="Arial" w:hAnsi="Arial" w:cs="Arial"/>
          <w:sz w:val="22"/>
          <w:szCs w:val="22"/>
        </w:rPr>
        <w:t xml:space="preserve"> </w:t>
      </w:r>
      <w:r w:rsidRPr="00175020">
        <w:rPr>
          <w:rFonts w:ascii="Arial" w:hAnsi="Arial" w:cs="Arial"/>
          <w:sz w:val="22"/>
          <w:szCs w:val="22"/>
        </w:rPr>
        <w:t xml:space="preserve">DTE sent a </w:t>
      </w:r>
      <w:r w:rsidR="00FC5C7D">
        <w:rPr>
          <w:rFonts w:ascii="Arial" w:hAnsi="Arial" w:cs="Arial"/>
          <w:sz w:val="22"/>
          <w:szCs w:val="22"/>
        </w:rPr>
        <w:t>letter</w:t>
      </w:r>
      <w:r w:rsidRPr="00175020">
        <w:rPr>
          <w:rFonts w:ascii="Arial" w:hAnsi="Arial" w:cs="Arial"/>
          <w:sz w:val="22"/>
          <w:szCs w:val="22"/>
        </w:rPr>
        <w:t xml:space="preserve"> to EGLE-AQD Permit Section requesting the Permits to Install</w:t>
      </w:r>
      <w:r w:rsidR="00321718">
        <w:rPr>
          <w:rFonts w:ascii="Arial" w:hAnsi="Arial" w:cs="Arial"/>
          <w:sz w:val="22"/>
          <w:szCs w:val="22"/>
        </w:rPr>
        <w:t xml:space="preserve"> (PTI)</w:t>
      </w:r>
      <w:r w:rsidRPr="00175020">
        <w:rPr>
          <w:rFonts w:ascii="Arial" w:hAnsi="Arial" w:cs="Arial"/>
          <w:sz w:val="22"/>
          <w:szCs w:val="22"/>
        </w:rPr>
        <w:t xml:space="preserve"> for</w:t>
      </w:r>
      <w:r w:rsidR="008763C0">
        <w:rPr>
          <w:rFonts w:ascii="Arial" w:hAnsi="Arial" w:cs="Arial"/>
          <w:sz w:val="22"/>
          <w:szCs w:val="22"/>
        </w:rPr>
        <w:t xml:space="preserve"> </w:t>
      </w:r>
      <w:r w:rsidR="008763C0" w:rsidRPr="008763C0">
        <w:rPr>
          <w:rFonts w:ascii="Arial" w:hAnsi="Arial" w:cs="Arial"/>
          <w:sz w:val="22"/>
          <w:szCs w:val="22"/>
        </w:rPr>
        <w:t xml:space="preserve">EU-BOILER2-SC, EU-BOILER3-SC, EU-BOILER4-SC, EU-BOILER6-SC, EU-BOILER7-SC </w:t>
      </w:r>
      <w:r w:rsidRPr="00175020">
        <w:rPr>
          <w:rFonts w:ascii="Arial" w:hAnsi="Arial" w:cs="Arial"/>
          <w:sz w:val="22"/>
          <w:szCs w:val="22"/>
        </w:rPr>
        <w:t>(PTI Nos. 149-18</w:t>
      </w:r>
      <w:r w:rsidR="00321718">
        <w:rPr>
          <w:rFonts w:ascii="Arial" w:hAnsi="Arial" w:cs="Arial"/>
          <w:sz w:val="22"/>
          <w:szCs w:val="22"/>
        </w:rPr>
        <w:t xml:space="preserve"> and</w:t>
      </w:r>
      <w:r w:rsidRPr="00175020">
        <w:rPr>
          <w:rFonts w:ascii="Arial" w:hAnsi="Arial" w:cs="Arial"/>
          <w:sz w:val="22"/>
          <w:szCs w:val="22"/>
        </w:rPr>
        <w:t xml:space="preserve"> 16-22</w:t>
      </w:r>
      <w:r w:rsidR="00321718">
        <w:rPr>
          <w:rFonts w:ascii="Arial" w:hAnsi="Arial" w:cs="Arial"/>
          <w:sz w:val="22"/>
          <w:szCs w:val="22"/>
        </w:rPr>
        <w:t>)</w:t>
      </w:r>
      <w:r w:rsidRPr="00175020">
        <w:rPr>
          <w:rFonts w:ascii="Arial" w:hAnsi="Arial" w:cs="Arial"/>
          <w:sz w:val="22"/>
          <w:szCs w:val="22"/>
        </w:rPr>
        <w:t xml:space="preserve"> </w:t>
      </w:r>
      <w:r w:rsidR="00321718">
        <w:rPr>
          <w:rFonts w:ascii="Arial" w:hAnsi="Arial" w:cs="Arial"/>
          <w:sz w:val="22"/>
          <w:szCs w:val="22"/>
        </w:rPr>
        <w:t xml:space="preserve">be voided. </w:t>
      </w:r>
      <w:r w:rsidR="003C754C">
        <w:rPr>
          <w:rFonts w:ascii="Arial" w:hAnsi="Arial" w:cs="Arial"/>
          <w:sz w:val="22"/>
          <w:szCs w:val="22"/>
        </w:rPr>
        <w:t xml:space="preserve"> </w:t>
      </w:r>
      <w:r w:rsidR="00F05B6D">
        <w:rPr>
          <w:rFonts w:ascii="Arial" w:hAnsi="Arial" w:cs="Arial"/>
          <w:sz w:val="22"/>
          <w:szCs w:val="22"/>
        </w:rPr>
        <w:t xml:space="preserve">PTI Nos. </w:t>
      </w:r>
      <w:r w:rsidR="00F05B6D" w:rsidRPr="00F05B6D">
        <w:rPr>
          <w:rFonts w:ascii="Arial" w:hAnsi="Arial" w:cs="Arial"/>
          <w:sz w:val="22"/>
          <w:szCs w:val="22"/>
        </w:rPr>
        <w:t>149-18 and 16-22</w:t>
      </w:r>
      <w:r w:rsidR="00F05B6D">
        <w:rPr>
          <w:rFonts w:ascii="Arial" w:hAnsi="Arial" w:cs="Arial"/>
          <w:sz w:val="22"/>
          <w:szCs w:val="22"/>
        </w:rPr>
        <w:t xml:space="preserve"> were voided on</w:t>
      </w:r>
      <w:r w:rsidR="003D307A">
        <w:rPr>
          <w:rFonts w:ascii="Arial" w:hAnsi="Arial" w:cs="Arial"/>
          <w:sz w:val="22"/>
          <w:szCs w:val="22"/>
        </w:rPr>
        <w:t xml:space="preserve"> </w:t>
      </w:r>
      <w:r w:rsidR="003C754C">
        <w:rPr>
          <w:rFonts w:ascii="Arial" w:hAnsi="Arial" w:cs="Arial"/>
          <w:sz w:val="22"/>
          <w:szCs w:val="22"/>
        </w:rPr>
        <w:t xml:space="preserve">January </w:t>
      </w:r>
      <w:r w:rsidR="003D307A">
        <w:rPr>
          <w:rFonts w:ascii="Arial" w:hAnsi="Arial" w:cs="Arial"/>
          <w:sz w:val="22"/>
          <w:szCs w:val="22"/>
        </w:rPr>
        <w:t>17</w:t>
      </w:r>
      <w:r w:rsidR="003C754C">
        <w:rPr>
          <w:rFonts w:ascii="Arial" w:hAnsi="Arial" w:cs="Arial"/>
          <w:sz w:val="22"/>
          <w:szCs w:val="22"/>
        </w:rPr>
        <w:t xml:space="preserve">, </w:t>
      </w:r>
      <w:proofErr w:type="gramStart"/>
      <w:r w:rsidR="003D307A">
        <w:rPr>
          <w:rFonts w:ascii="Arial" w:hAnsi="Arial" w:cs="Arial"/>
          <w:sz w:val="22"/>
          <w:szCs w:val="22"/>
        </w:rPr>
        <w:t>2023</w:t>
      </w:r>
      <w:proofErr w:type="gramEnd"/>
      <w:r w:rsidR="003D307A">
        <w:rPr>
          <w:rFonts w:ascii="Arial" w:hAnsi="Arial" w:cs="Arial"/>
          <w:sz w:val="22"/>
          <w:szCs w:val="22"/>
        </w:rPr>
        <w:t xml:space="preserve"> and </w:t>
      </w:r>
      <w:r w:rsidR="003C754C">
        <w:rPr>
          <w:rFonts w:ascii="Arial" w:hAnsi="Arial" w:cs="Arial"/>
          <w:sz w:val="22"/>
          <w:szCs w:val="22"/>
        </w:rPr>
        <w:t xml:space="preserve">December </w:t>
      </w:r>
      <w:r w:rsidR="003D307A">
        <w:rPr>
          <w:rFonts w:ascii="Arial" w:hAnsi="Arial" w:cs="Arial"/>
          <w:sz w:val="22"/>
          <w:szCs w:val="22"/>
        </w:rPr>
        <w:t>20</w:t>
      </w:r>
      <w:r w:rsidR="003C754C">
        <w:rPr>
          <w:rFonts w:ascii="Arial" w:hAnsi="Arial" w:cs="Arial"/>
          <w:sz w:val="22"/>
          <w:szCs w:val="22"/>
        </w:rPr>
        <w:t xml:space="preserve">, </w:t>
      </w:r>
      <w:r w:rsidR="003D307A">
        <w:rPr>
          <w:rFonts w:ascii="Arial" w:hAnsi="Arial" w:cs="Arial"/>
          <w:sz w:val="22"/>
          <w:szCs w:val="22"/>
        </w:rPr>
        <w:t>202</w:t>
      </w:r>
      <w:r w:rsidR="001838B1">
        <w:rPr>
          <w:rFonts w:ascii="Arial" w:hAnsi="Arial" w:cs="Arial"/>
          <w:sz w:val="22"/>
          <w:szCs w:val="22"/>
        </w:rPr>
        <w:t>2</w:t>
      </w:r>
      <w:r w:rsidR="003D307A">
        <w:rPr>
          <w:rFonts w:ascii="Arial" w:hAnsi="Arial" w:cs="Arial"/>
          <w:sz w:val="22"/>
          <w:szCs w:val="22"/>
        </w:rPr>
        <w:t xml:space="preserve"> respectively.</w:t>
      </w:r>
      <w:r w:rsidR="00F05B6D">
        <w:rPr>
          <w:rFonts w:ascii="Arial" w:hAnsi="Arial" w:cs="Arial"/>
          <w:sz w:val="22"/>
          <w:szCs w:val="22"/>
        </w:rPr>
        <w:t xml:space="preserve"> </w:t>
      </w:r>
    </w:p>
    <w:p w14:paraId="001A7717" w14:textId="77777777" w:rsidR="00175020" w:rsidRDefault="00175020" w:rsidP="006D7712">
      <w:pPr>
        <w:jc w:val="both"/>
        <w:rPr>
          <w:rFonts w:ascii="Arial" w:hAnsi="Arial" w:cs="Arial"/>
          <w:sz w:val="22"/>
          <w:szCs w:val="22"/>
        </w:rPr>
      </w:pPr>
    </w:p>
    <w:p w14:paraId="6EC0ED35" w14:textId="2D3356E7" w:rsidR="008734D5" w:rsidRPr="003D47A0" w:rsidRDefault="00BD659B" w:rsidP="003336C5">
      <w:pPr>
        <w:jc w:val="both"/>
        <w:rPr>
          <w:rFonts w:ascii="Arial" w:hAnsi="Arial" w:cs="Arial"/>
          <w:sz w:val="22"/>
          <w:szCs w:val="22"/>
        </w:rPr>
      </w:pPr>
      <w:r w:rsidRPr="00A3693D">
        <w:rPr>
          <w:rFonts w:ascii="Arial" w:hAnsi="Arial" w:cs="Arial"/>
          <w:sz w:val="22"/>
          <w:szCs w:val="22"/>
        </w:rPr>
        <w:t xml:space="preserve">The Belle River Power Plant, Section </w:t>
      </w:r>
      <w:r w:rsidR="00717BE5">
        <w:rPr>
          <w:rFonts w:ascii="Arial" w:hAnsi="Arial" w:cs="Arial"/>
          <w:sz w:val="22"/>
          <w:szCs w:val="22"/>
        </w:rPr>
        <w:t>1</w:t>
      </w:r>
      <w:r w:rsidRPr="00A3693D">
        <w:rPr>
          <w:rFonts w:ascii="Arial" w:hAnsi="Arial" w:cs="Arial"/>
          <w:sz w:val="22"/>
          <w:szCs w:val="22"/>
        </w:rPr>
        <w:t>, has two electric generating units</w:t>
      </w:r>
      <w:r w:rsidR="00237C22">
        <w:t xml:space="preserve"> </w:t>
      </w:r>
      <w:r w:rsidR="00237C22" w:rsidRPr="00237C22">
        <w:rPr>
          <w:rFonts w:ascii="Arial" w:hAnsi="Arial" w:cs="Arial"/>
          <w:sz w:val="22"/>
          <w:szCs w:val="22"/>
        </w:rPr>
        <w:t>(</w:t>
      </w:r>
      <w:r w:rsidR="003336C5" w:rsidRPr="00237C22">
        <w:rPr>
          <w:rFonts w:ascii="Arial" w:hAnsi="Arial" w:cs="Arial"/>
          <w:sz w:val="22"/>
          <w:szCs w:val="22"/>
        </w:rPr>
        <w:t>EU</w:t>
      </w:r>
      <w:r w:rsidR="003336C5" w:rsidRPr="003336C5">
        <w:rPr>
          <w:rFonts w:ascii="Arial" w:hAnsi="Arial" w:cs="Arial"/>
          <w:sz w:val="22"/>
          <w:szCs w:val="22"/>
        </w:rPr>
        <w:t>-BOILER1-BR</w:t>
      </w:r>
      <w:r w:rsidR="00237C22">
        <w:rPr>
          <w:rFonts w:ascii="Arial" w:hAnsi="Arial" w:cs="Arial"/>
          <w:sz w:val="22"/>
          <w:szCs w:val="22"/>
        </w:rPr>
        <w:t xml:space="preserve"> and</w:t>
      </w:r>
      <w:r w:rsidR="00071F94">
        <w:rPr>
          <w:rFonts w:ascii="Arial" w:hAnsi="Arial" w:cs="Arial"/>
          <w:sz w:val="22"/>
          <w:szCs w:val="22"/>
        </w:rPr>
        <w:t xml:space="preserve"> </w:t>
      </w:r>
      <w:r w:rsidR="003D47A0">
        <w:rPr>
          <w:rFonts w:ascii="Arial" w:hAnsi="Arial" w:cs="Arial"/>
          <w:sz w:val="22"/>
          <w:szCs w:val="22"/>
        </w:rPr>
        <w:br/>
      </w:r>
      <w:r w:rsidR="003336C5" w:rsidRPr="003336C5">
        <w:rPr>
          <w:rFonts w:ascii="Arial" w:hAnsi="Arial" w:cs="Arial"/>
          <w:sz w:val="22"/>
          <w:szCs w:val="22"/>
        </w:rPr>
        <w:t>EU-BOILER2-BR</w:t>
      </w:r>
      <w:r w:rsidR="003336C5">
        <w:rPr>
          <w:rFonts w:ascii="Arial" w:hAnsi="Arial" w:cs="Arial"/>
          <w:sz w:val="22"/>
          <w:szCs w:val="22"/>
        </w:rPr>
        <w:t>)</w:t>
      </w:r>
      <w:r w:rsidRPr="00A3693D">
        <w:rPr>
          <w:rFonts w:ascii="Arial" w:hAnsi="Arial" w:cs="Arial"/>
          <w:sz w:val="22"/>
          <w:szCs w:val="22"/>
        </w:rPr>
        <w:t>,</w:t>
      </w:r>
      <w:r w:rsidR="003336C5" w:rsidRPr="003336C5">
        <w:t xml:space="preserve"> </w:t>
      </w:r>
      <w:r w:rsidRPr="00A3693D">
        <w:rPr>
          <w:rFonts w:ascii="Arial" w:hAnsi="Arial" w:cs="Arial"/>
          <w:sz w:val="22"/>
          <w:szCs w:val="22"/>
        </w:rPr>
        <w:t xml:space="preserve">each with a maximum gross design generating output of 697 MW. </w:t>
      </w:r>
      <w:r w:rsidR="003D47A0">
        <w:rPr>
          <w:rFonts w:ascii="Arial" w:hAnsi="Arial" w:cs="Arial"/>
          <w:sz w:val="22"/>
          <w:szCs w:val="22"/>
        </w:rPr>
        <w:t xml:space="preserve"> </w:t>
      </w:r>
      <w:r w:rsidRPr="00A3693D">
        <w:rPr>
          <w:rFonts w:ascii="Arial" w:hAnsi="Arial" w:cs="Arial"/>
          <w:sz w:val="22"/>
          <w:szCs w:val="22"/>
        </w:rPr>
        <w:t xml:space="preserve">Pulverized coal is the primary fuel for </w:t>
      </w:r>
      <w:r w:rsidR="00AF2E38">
        <w:rPr>
          <w:rFonts w:ascii="Arial" w:hAnsi="Arial" w:cs="Arial"/>
          <w:sz w:val="22"/>
          <w:szCs w:val="22"/>
        </w:rPr>
        <w:t>the</w:t>
      </w:r>
      <w:r w:rsidRPr="00A3693D">
        <w:rPr>
          <w:rFonts w:ascii="Arial" w:hAnsi="Arial" w:cs="Arial"/>
          <w:sz w:val="22"/>
          <w:szCs w:val="22"/>
        </w:rPr>
        <w:t xml:space="preserve"> boilers</w:t>
      </w:r>
      <w:r w:rsidR="008734D5">
        <w:rPr>
          <w:rFonts w:ascii="Arial" w:hAnsi="Arial" w:cs="Arial"/>
          <w:sz w:val="22"/>
          <w:szCs w:val="22"/>
        </w:rPr>
        <w:t xml:space="preserve"> at Belle River Power Plant</w:t>
      </w:r>
      <w:r w:rsidRPr="00A3693D">
        <w:rPr>
          <w:rFonts w:ascii="Arial" w:hAnsi="Arial" w:cs="Arial"/>
          <w:sz w:val="22"/>
          <w:szCs w:val="22"/>
        </w:rPr>
        <w:t xml:space="preserve">. </w:t>
      </w:r>
    </w:p>
    <w:p w14:paraId="1BF02CD0" w14:textId="77777777" w:rsidR="000B7263" w:rsidRDefault="000B7263" w:rsidP="003336C5">
      <w:pPr>
        <w:jc w:val="both"/>
        <w:rPr>
          <w:rFonts w:ascii="Arial" w:hAnsi="Arial" w:cs="Arial"/>
          <w:sz w:val="22"/>
          <w:szCs w:val="22"/>
        </w:rPr>
      </w:pPr>
    </w:p>
    <w:p w14:paraId="72FA6544" w14:textId="650A4F24" w:rsidR="00BD659B" w:rsidRPr="00A3693D" w:rsidRDefault="00246CD5" w:rsidP="003336C5">
      <w:pPr>
        <w:jc w:val="both"/>
        <w:rPr>
          <w:rFonts w:ascii="Arial" w:hAnsi="Arial" w:cs="Arial"/>
          <w:sz w:val="22"/>
          <w:szCs w:val="22"/>
        </w:rPr>
      </w:pPr>
      <w:r w:rsidRPr="00246CD5">
        <w:rPr>
          <w:rFonts w:ascii="Arial" w:hAnsi="Arial" w:cs="Arial"/>
          <w:sz w:val="22"/>
          <w:szCs w:val="22"/>
        </w:rPr>
        <w:t>Blue Water Energy Center has two natural gas-fired Combustion Turbine Generators (CTG)</w:t>
      </w:r>
      <w:r w:rsidR="00017798">
        <w:rPr>
          <w:rFonts w:ascii="Arial" w:hAnsi="Arial" w:cs="Arial"/>
          <w:sz w:val="22"/>
          <w:szCs w:val="22"/>
        </w:rPr>
        <w:t xml:space="preserve"> </w:t>
      </w:r>
      <w:r w:rsidR="00BC280A" w:rsidRPr="00BC280A">
        <w:rPr>
          <w:rFonts w:ascii="Arial" w:hAnsi="Arial" w:cs="Arial"/>
          <w:sz w:val="22"/>
          <w:szCs w:val="22"/>
        </w:rPr>
        <w:t>(</w:t>
      </w:r>
      <w:r w:rsidR="004B5149">
        <w:rPr>
          <w:rFonts w:ascii="Arial" w:hAnsi="Arial" w:cs="Arial"/>
          <w:sz w:val="22"/>
          <w:szCs w:val="22"/>
        </w:rPr>
        <w:t>EU-CTGHRSG1</w:t>
      </w:r>
      <w:r w:rsidR="00BC280A" w:rsidRPr="00BC280A">
        <w:rPr>
          <w:rFonts w:ascii="Arial" w:hAnsi="Arial" w:cs="Arial"/>
          <w:sz w:val="22"/>
          <w:szCs w:val="22"/>
        </w:rPr>
        <w:t>, EUCTGHRSG2</w:t>
      </w:r>
      <w:r w:rsidR="00BC280A">
        <w:rPr>
          <w:rFonts w:ascii="Arial" w:hAnsi="Arial" w:cs="Arial"/>
          <w:sz w:val="22"/>
          <w:szCs w:val="22"/>
        </w:rPr>
        <w:t>)</w:t>
      </w:r>
      <w:r w:rsidRPr="00246CD5">
        <w:rPr>
          <w:rFonts w:ascii="Arial" w:hAnsi="Arial" w:cs="Arial"/>
          <w:sz w:val="22"/>
          <w:szCs w:val="22"/>
        </w:rPr>
        <w:t xml:space="preserve"> rated at 3,658 million British Thermal Units per hour (MMBTU/</w:t>
      </w:r>
      <w:proofErr w:type="spellStart"/>
      <w:r w:rsidRPr="00246CD5">
        <w:rPr>
          <w:rFonts w:ascii="Arial" w:hAnsi="Arial" w:cs="Arial"/>
          <w:sz w:val="22"/>
          <w:szCs w:val="22"/>
        </w:rPr>
        <w:t>hr</w:t>
      </w:r>
      <w:proofErr w:type="spellEnd"/>
      <w:r w:rsidRPr="00246CD5">
        <w:rPr>
          <w:rFonts w:ascii="Arial" w:hAnsi="Arial" w:cs="Arial"/>
          <w:sz w:val="22"/>
          <w:szCs w:val="22"/>
        </w:rPr>
        <w:t>) each.</w:t>
      </w:r>
    </w:p>
    <w:p w14:paraId="0B0BC942" w14:textId="77777777" w:rsidR="00BD659B" w:rsidRPr="00A3693D" w:rsidRDefault="00BD659B" w:rsidP="00BD659B">
      <w:pPr>
        <w:rPr>
          <w:rFonts w:ascii="Arial" w:hAnsi="Arial" w:cs="Arial"/>
          <w:sz w:val="22"/>
          <w:szCs w:val="22"/>
        </w:rPr>
      </w:pPr>
    </w:p>
    <w:p w14:paraId="531E5F46" w14:textId="026F0DE9" w:rsidR="003F0B82" w:rsidRDefault="00CD02D0" w:rsidP="009F6AFE">
      <w:pPr>
        <w:jc w:val="both"/>
        <w:rPr>
          <w:rFonts w:ascii="Arial" w:hAnsi="Arial" w:cs="Arial"/>
          <w:sz w:val="22"/>
          <w:szCs w:val="22"/>
        </w:rPr>
      </w:pPr>
      <w:r>
        <w:rPr>
          <w:rFonts w:ascii="Arial" w:hAnsi="Arial" w:cs="Arial"/>
          <w:sz w:val="22"/>
          <w:szCs w:val="22"/>
        </w:rPr>
        <w:t xml:space="preserve">The </w:t>
      </w:r>
      <w:r w:rsidR="00CB5232">
        <w:rPr>
          <w:rFonts w:ascii="Arial" w:hAnsi="Arial" w:cs="Arial"/>
          <w:sz w:val="22"/>
          <w:szCs w:val="22"/>
        </w:rPr>
        <w:t xml:space="preserve">stationary source’s </w:t>
      </w:r>
      <w:r>
        <w:rPr>
          <w:rFonts w:ascii="Arial" w:hAnsi="Arial" w:cs="Arial"/>
          <w:sz w:val="22"/>
          <w:szCs w:val="22"/>
        </w:rPr>
        <w:t xml:space="preserve">15 </w:t>
      </w:r>
      <w:r w:rsidR="00BD659B" w:rsidRPr="00A3693D">
        <w:rPr>
          <w:rFonts w:ascii="Arial" w:hAnsi="Arial" w:cs="Arial"/>
          <w:sz w:val="22"/>
          <w:szCs w:val="22"/>
        </w:rPr>
        <w:t xml:space="preserve">peaking units are now combined in Section </w:t>
      </w:r>
      <w:r w:rsidR="006B3637">
        <w:rPr>
          <w:rFonts w:ascii="Arial" w:hAnsi="Arial" w:cs="Arial"/>
          <w:sz w:val="22"/>
          <w:szCs w:val="22"/>
        </w:rPr>
        <w:t>2</w:t>
      </w:r>
      <w:r w:rsidR="00CB5232">
        <w:rPr>
          <w:rFonts w:ascii="Arial" w:hAnsi="Arial" w:cs="Arial"/>
          <w:sz w:val="22"/>
          <w:szCs w:val="22"/>
        </w:rPr>
        <w:t xml:space="preserve"> of the ROP</w:t>
      </w:r>
      <w:r w:rsidR="00BD659B" w:rsidRPr="00A3693D">
        <w:rPr>
          <w:rFonts w:ascii="Arial" w:hAnsi="Arial" w:cs="Arial"/>
          <w:sz w:val="22"/>
          <w:szCs w:val="22"/>
        </w:rPr>
        <w:t xml:space="preserve">.  All </w:t>
      </w:r>
      <w:r w:rsidR="00E01566" w:rsidRPr="00A3693D">
        <w:rPr>
          <w:rFonts w:ascii="Arial" w:hAnsi="Arial" w:cs="Arial"/>
          <w:sz w:val="22"/>
          <w:szCs w:val="22"/>
        </w:rPr>
        <w:t>Peakers</w:t>
      </w:r>
      <w:r w:rsidR="00BD659B" w:rsidRPr="00A3693D">
        <w:rPr>
          <w:rFonts w:ascii="Arial" w:hAnsi="Arial" w:cs="Arial"/>
          <w:sz w:val="22"/>
          <w:szCs w:val="22"/>
        </w:rPr>
        <w:t xml:space="preserve"> were combined in</w:t>
      </w:r>
      <w:r w:rsidR="009769F8">
        <w:rPr>
          <w:rFonts w:ascii="Arial" w:hAnsi="Arial" w:cs="Arial"/>
          <w:sz w:val="22"/>
          <w:szCs w:val="22"/>
        </w:rPr>
        <w:t>to</w:t>
      </w:r>
      <w:r w:rsidR="00BD659B" w:rsidRPr="00A3693D">
        <w:rPr>
          <w:rFonts w:ascii="Arial" w:hAnsi="Arial" w:cs="Arial"/>
          <w:sz w:val="22"/>
          <w:szCs w:val="22"/>
        </w:rPr>
        <w:t xml:space="preserve"> one section because they are now under control of a single </w:t>
      </w:r>
      <w:r w:rsidR="0092463A">
        <w:rPr>
          <w:rFonts w:ascii="Arial" w:hAnsi="Arial" w:cs="Arial"/>
          <w:sz w:val="22"/>
          <w:szCs w:val="22"/>
        </w:rPr>
        <w:t>authorized representative</w:t>
      </w:r>
      <w:r w:rsidR="00BD659B" w:rsidRPr="00A3693D">
        <w:rPr>
          <w:rFonts w:ascii="Arial" w:hAnsi="Arial" w:cs="Arial"/>
          <w:sz w:val="22"/>
          <w:szCs w:val="22"/>
        </w:rPr>
        <w:t>.  The Belle River Peakers</w:t>
      </w:r>
      <w:r w:rsidR="00787B5D">
        <w:rPr>
          <w:rFonts w:ascii="Arial" w:hAnsi="Arial" w:cs="Arial"/>
          <w:sz w:val="22"/>
          <w:szCs w:val="22"/>
        </w:rPr>
        <w:t xml:space="preserve"> </w:t>
      </w:r>
      <w:r w:rsidR="00BD659B" w:rsidRPr="00A3693D">
        <w:rPr>
          <w:rFonts w:ascii="Arial" w:hAnsi="Arial" w:cs="Arial"/>
          <w:sz w:val="22"/>
          <w:szCs w:val="22"/>
        </w:rPr>
        <w:t>consist of five 2.5 MW diesel electric generators</w:t>
      </w:r>
      <w:r w:rsidR="009F6AFE">
        <w:rPr>
          <w:rFonts w:ascii="Arial" w:hAnsi="Arial" w:cs="Arial"/>
          <w:sz w:val="22"/>
          <w:szCs w:val="22"/>
        </w:rPr>
        <w:t xml:space="preserve"> (</w:t>
      </w:r>
      <w:r w:rsidR="009F6AFE" w:rsidRPr="00D715AE">
        <w:rPr>
          <w:rFonts w:ascii="Arial" w:hAnsi="Arial" w:cs="Arial"/>
          <w:sz w:val="22"/>
          <w:szCs w:val="22"/>
        </w:rPr>
        <w:t>EU-DG11-1-BP, EU-DG11-2-BP, EU-DG11-3-BP, EU-DG11-4-BP, EU-DG11-5-BP</w:t>
      </w:r>
      <w:r w:rsidR="009F6AFE">
        <w:rPr>
          <w:rFonts w:ascii="Arial" w:hAnsi="Arial" w:cs="Arial"/>
          <w:sz w:val="22"/>
          <w:szCs w:val="22"/>
        </w:rPr>
        <w:t>)</w:t>
      </w:r>
      <w:r w:rsidR="009F6AFE" w:rsidRPr="00A3693D">
        <w:rPr>
          <w:rFonts w:ascii="Arial" w:hAnsi="Arial" w:cs="Arial"/>
          <w:sz w:val="22"/>
          <w:szCs w:val="22"/>
        </w:rPr>
        <w:t xml:space="preserve"> </w:t>
      </w:r>
      <w:r w:rsidR="00BD659B" w:rsidRPr="00A3693D">
        <w:rPr>
          <w:rFonts w:ascii="Arial" w:hAnsi="Arial" w:cs="Arial"/>
          <w:sz w:val="22"/>
          <w:szCs w:val="22"/>
        </w:rPr>
        <w:t>and three 82.4 MW natural gas-fired combustion turbine electric generators</w:t>
      </w:r>
      <w:r w:rsidR="0058158A">
        <w:rPr>
          <w:rFonts w:ascii="Arial" w:hAnsi="Arial" w:cs="Arial"/>
          <w:sz w:val="22"/>
          <w:szCs w:val="22"/>
        </w:rPr>
        <w:t xml:space="preserve"> (</w:t>
      </w:r>
      <w:r w:rsidR="0058158A" w:rsidRPr="0058158A">
        <w:rPr>
          <w:rFonts w:ascii="Arial" w:hAnsi="Arial" w:cs="Arial"/>
          <w:sz w:val="22"/>
          <w:szCs w:val="22"/>
        </w:rPr>
        <w:t>EU-CTG12-1-BP, EU-CTG12-2-BP, EU-CTG13-1-BP</w:t>
      </w:r>
      <w:r w:rsidR="0058158A">
        <w:rPr>
          <w:rFonts w:ascii="Arial" w:hAnsi="Arial" w:cs="Arial"/>
          <w:sz w:val="22"/>
          <w:szCs w:val="22"/>
        </w:rPr>
        <w:t>)</w:t>
      </w:r>
      <w:r w:rsidR="00BD659B" w:rsidRPr="00A3693D">
        <w:rPr>
          <w:rFonts w:ascii="Arial" w:hAnsi="Arial" w:cs="Arial"/>
          <w:sz w:val="22"/>
          <w:szCs w:val="22"/>
        </w:rPr>
        <w:t>; the St. Clair Peakers consist of one 23 MW natural-gas fired combustion turbine electric generator</w:t>
      </w:r>
      <w:r w:rsidR="00901C90">
        <w:rPr>
          <w:rFonts w:ascii="Arial" w:hAnsi="Arial" w:cs="Arial"/>
          <w:sz w:val="22"/>
          <w:szCs w:val="22"/>
        </w:rPr>
        <w:t xml:space="preserve"> (</w:t>
      </w:r>
      <w:r w:rsidR="00901C90" w:rsidRPr="00901C90">
        <w:rPr>
          <w:rFonts w:ascii="Arial" w:hAnsi="Arial" w:cs="Arial"/>
          <w:sz w:val="22"/>
          <w:szCs w:val="22"/>
        </w:rPr>
        <w:t>EU-CTG11-1-SP</w:t>
      </w:r>
      <w:r w:rsidR="00901C90">
        <w:rPr>
          <w:rFonts w:ascii="Arial" w:hAnsi="Arial" w:cs="Arial"/>
          <w:sz w:val="22"/>
          <w:szCs w:val="22"/>
        </w:rPr>
        <w:t>)</w:t>
      </w:r>
      <w:r w:rsidR="00BD659B" w:rsidRPr="00A3693D">
        <w:rPr>
          <w:rFonts w:ascii="Arial" w:hAnsi="Arial" w:cs="Arial"/>
          <w:sz w:val="22"/>
          <w:szCs w:val="22"/>
        </w:rPr>
        <w:t xml:space="preserve"> and two 2.75 MW diesel electric generators</w:t>
      </w:r>
      <w:r w:rsidR="003F63F2">
        <w:rPr>
          <w:rFonts w:ascii="Arial" w:hAnsi="Arial" w:cs="Arial"/>
          <w:sz w:val="22"/>
          <w:szCs w:val="22"/>
        </w:rPr>
        <w:t xml:space="preserve"> </w:t>
      </w:r>
      <w:r w:rsidR="00AB60A8">
        <w:rPr>
          <w:rFonts w:ascii="Arial" w:hAnsi="Arial" w:cs="Arial"/>
          <w:sz w:val="22"/>
          <w:szCs w:val="22"/>
        </w:rPr>
        <w:t>(</w:t>
      </w:r>
      <w:r w:rsidR="00AB60A8" w:rsidRPr="00AB60A8">
        <w:rPr>
          <w:rFonts w:ascii="Arial" w:hAnsi="Arial" w:cs="Arial"/>
          <w:sz w:val="22"/>
          <w:szCs w:val="22"/>
        </w:rPr>
        <w:t>EU-DG12-1-SP</w:t>
      </w:r>
      <w:r w:rsidR="0089187D">
        <w:rPr>
          <w:rFonts w:ascii="Arial" w:hAnsi="Arial" w:cs="Arial"/>
          <w:sz w:val="22"/>
          <w:szCs w:val="22"/>
        </w:rPr>
        <w:t xml:space="preserve">, </w:t>
      </w:r>
      <w:r w:rsidR="00AB60A8" w:rsidRPr="00AB60A8">
        <w:rPr>
          <w:rFonts w:ascii="Arial" w:hAnsi="Arial" w:cs="Arial"/>
          <w:sz w:val="22"/>
          <w:szCs w:val="22"/>
        </w:rPr>
        <w:t>EU-DG12-</w:t>
      </w:r>
      <w:r w:rsidR="00AB60A8">
        <w:rPr>
          <w:rFonts w:ascii="Arial" w:hAnsi="Arial" w:cs="Arial"/>
          <w:sz w:val="22"/>
          <w:szCs w:val="22"/>
        </w:rPr>
        <w:t>2</w:t>
      </w:r>
      <w:r w:rsidR="00AB60A8" w:rsidRPr="00AB60A8">
        <w:rPr>
          <w:rFonts w:ascii="Arial" w:hAnsi="Arial" w:cs="Arial"/>
          <w:sz w:val="22"/>
          <w:szCs w:val="22"/>
        </w:rPr>
        <w:t>-SP</w:t>
      </w:r>
      <w:r w:rsidR="00AB60A8">
        <w:rPr>
          <w:rFonts w:ascii="Arial" w:hAnsi="Arial" w:cs="Arial"/>
          <w:sz w:val="22"/>
          <w:szCs w:val="22"/>
        </w:rPr>
        <w:t>)</w:t>
      </w:r>
      <w:r w:rsidR="00BD659B" w:rsidRPr="00A3693D">
        <w:rPr>
          <w:rFonts w:ascii="Arial" w:hAnsi="Arial" w:cs="Arial"/>
          <w:sz w:val="22"/>
          <w:szCs w:val="22"/>
        </w:rPr>
        <w:t xml:space="preserve">; and the Dean Peakers consist of four 82.4 MW each natural gas-fired </w:t>
      </w:r>
      <w:r w:rsidR="007323CE" w:rsidRPr="00A3693D">
        <w:rPr>
          <w:rFonts w:ascii="Arial" w:hAnsi="Arial" w:cs="Arial"/>
          <w:sz w:val="22"/>
          <w:szCs w:val="22"/>
        </w:rPr>
        <w:t>combustion</w:t>
      </w:r>
      <w:r w:rsidR="00BD659B" w:rsidRPr="00A3693D">
        <w:rPr>
          <w:rFonts w:ascii="Arial" w:hAnsi="Arial" w:cs="Arial"/>
          <w:sz w:val="22"/>
          <w:szCs w:val="22"/>
        </w:rPr>
        <w:t xml:space="preserve"> turbine electric generators</w:t>
      </w:r>
      <w:r w:rsidR="00DF0B35">
        <w:rPr>
          <w:rFonts w:ascii="Arial" w:hAnsi="Arial" w:cs="Arial"/>
          <w:sz w:val="22"/>
          <w:szCs w:val="22"/>
        </w:rPr>
        <w:t xml:space="preserve"> (</w:t>
      </w:r>
      <w:r w:rsidR="00DF0B35" w:rsidRPr="00DF0B35">
        <w:rPr>
          <w:rFonts w:ascii="Arial" w:hAnsi="Arial" w:cs="Arial"/>
          <w:sz w:val="22"/>
          <w:szCs w:val="22"/>
        </w:rPr>
        <w:t>EU-CTG12-2-DP, EU-CTG12-1-DP, EU-CTG11-1-DP, EU-CTG11-2-DP</w:t>
      </w:r>
      <w:r w:rsidR="00DF0B35">
        <w:rPr>
          <w:rFonts w:ascii="Arial" w:hAnsi="Arial" w:cs="Arial"/>
          <w:sz w:val="22"/>
          <w:szCs w:val="22"/>
        </w:rPr>
        <w:t>)</w:t>
      </w:r>
      <w:r w:rsidR="00BD659B" w:rsidRPr="00A3693D">
        <w:rPr>
          <w:rFonts w:ascii="Arial" w:hAnsi="Arial" w:cs="Arial"/>
          <w:sz w:val="22"/>
          <w:szCs w:val="22"/>
        </w:rPr>
        <w:t xml:space="preserve">. </w:t>
      </w:r>
    </w:p>
    <w:p w14:paraId="7AD32B16" w14:textId="77777777" w:rsidR="003F0B82" w:rsidRDefault="003F0B82" w:rsidP="00E01566">
      <w:pPr>
        <w:jc w:val="both"/>
        <w:rPr>
          <w:rFonts w:ascii="Arial" w:hAnsi="Arial" w:cs="Arial"/>
          <w:sz w:val="22"/>
          <w:szCs w:val="22"/>
        </w:rPr>
      </w:pPr>
    </w:p>
    <w:p w14:paraId="2390DDBF" w14:textId="5D2589FC" w:rsidR="00BD659B" w:rsidRDefault="00916009" w:rsidP="00C0669B">
      <w:pPr>
        <w:jc w:val="both"/>
        <w:rPr>
          <w:rFonts w:ascii="Arial" w:hAnsi="Arial" w:cs="Arial"/>
          <w:sz w:val="22"/>
          <w:szCs w:val="22"/>
        </w:rPr>
      </w:pPr>
      <w:r w:rsidRPr="00916009">
        <w:rPr>
          <w:rFonts w:ascii="Arial" w:hAnsi="Arial" w:cs="Arial"/>
          <w:sz w:val="22"/>
          <w:szCs w:val="22"/>
        </w:rPr>
        <w:t xml:space="preserve">The </w:t>
      </w:r>
      <w:bookmarkStart w:id="25" w:name="_Hlk126221639"/>
      <w:r w:rsidR="003F4180" w:rsidRPr="00916009">
        <w:rPr>
          <w:rFonts w:ascii="Arial" w:hAnsi="Arial" w:cs="Arial"/>
          <w:sz w:val="22"/>
          <w:szCs w:val="22"/>
        </w:rPr>
        <w:t xml:space="preserve">St. Clair Fuels Company </w:t>
      </w:r>
      <w:r w:rsidR="003F4180">
        <w:rPr>
          <w:rFonts w:ascii="Arial" w:hAnsi="Arial" w:cs="Arial"/>
          <w:sz w:val="22"/>
          <w:szCs w:val="22"/>
        </w:rPr>
        <w:t xml:space="preserve">and </w:t>
      </w:r>
      <w:r w:rsidRPr="00916009">
        <w:rPr>
          <w:rFonts w:ascii="Arial" w:hAnsi="Arial" w:cs="Arial"/>
          <w:sz w:val="22"/>
          <w:szCs w:val="22"/>
        </w:rPr>
        <w:t>Belle River Fuels Company</w:t>
      </w:r>
      <w:bookmarkEnd w:id="25"/>
      <w:r w:rsidRPr="00916009">
        <w:rPr>
          <w:rFonts w:ascii="Arial" w:hAnsi="Arial" w:cs="Arial"/>
          <w:sz w:val="22"/>
          <w:szCs w:val="22"/>
        </w:rPr>
        <w:t>, reduced emissions fuel processing plants, chemically treat</w:t>
      </w:r>
      <w:r w:rsidR="006D7358">
        <w:rPr>
          <w:rFonts w:ascii="Arial" w:hAnsi="Arial" w:cs="Arial"/>
          <w:sz w:val="22"/>
          <w:szCs w:val="22"/>
        </w:rPr>
        <w:t>ed</w:t>
      </w:r>
      <w:r w:rsidRPr="00916009">
        <w:rPr>
          <w:rFonts w:ascii="Arial" w:hAnsi="Arial" w:cs="Arial"/>
          <w:sz w:val="22"/>
          <w:szCs w:val="22"/>
        </w:rPr>
        <w:t xml:space="preserve"> coal with materials that reduce mercury and acid gas emissions. </w:t>
      </w:r>
      <w:r w:rsidR="00753509">
        <w:rPr>
          <w:rFonts w:ascii="Arial" w:hAnsi="Arial" w:cs="Arial"/>
          <w:sz w:val="22"/>
          <w:szCs w:val="22"/>
        </w:rPr>
        <w:t xml:space="preserve"> </w:t>
      </w:r>
      <w:r w:rsidRPr="00916009">
        <w:rPr>
          <w:rFonts w:ascii="Arial" w:hAnsi="Arial" w:cs="Arial"/>
          <w:sz w:val="22"/>
          <w:szCs w:val="22"/>
        </w:rPr>
        <w:t>The emission units at St. Clair Fuels Company were retired July 20, 2021.</w:t>
      </w:r>
      <w:r w:rsidR="00BE4573">
        <w:rPr>
          <w:rFonts w:ascii="Arial" w:hAnsi="Arial" w:cs="Arial"/>
          <w:sz w:val="22"/>
          <w:szCs w:val="22"/>
        </w:rPr>
        <w:t xml:space="preserve"> </w:t>
      </w:r>
      <w:r w:rsidR="00753509">
        <w:rPr>
          <w:rFonts w:ascii="Arial" w:hAnsi="Arial" w:cs="Arial"/>
          <w:sz w:val="22"/>
          <w:szCs w:val="22"/>
        </w:rPr>
        <w:t xml:space="preserve"> </w:t>
      </w:r>
      <w:r w:rsidR="00C0669B">
        <w:rPr>
          <w:rFonts w:ascii="Arial" w:hAnsi="Arial" w:cs="Arial"/>
          <w:sz w:val="22"/>
          <w:szCs w:val="22"/>
        </w:rPr>
        <w:t xml:space="preserve">In a letter dated </w:t>
      </w:r>
      <w:r w:rsidR="00F20497">
        <w:rPr>
          <w:rFonts w:ascii="Arial" w:hAnsi="Arial" w:cs="Arial"/>
          <w:sz w:val="22"/>
          <w:szCs w:val="22"/>
        </w:rPr>
        <w:t xml:space="preserve">September </w:t>
      </w:r>
      <w:r w:rsidR="00C0669B">
        <w:rPr>
          <w:rFonts w:ascii="Arial" w:hAnsi="Arial" w:cs="Arial"/>
          <w:sz w:val="22"/>
          <w:szCs w:val="22"/>
        </w:rPr>
        <w:t>12</w:t>
      </w:r>
      <w:r w:rsidR="00F20497">
        <w:rPr>
          <w:rFonts w:ascii="Arial" w:hAnsi="Arial" w:cs="Arial"/>
          <w:sz w:val="22"/>
          <w:szCs w:val="22"/>
        </w:rPr>
        <w:t xml:space="preserve">, </w:t>
      </w:r>
      <w:r w:rsidR="00C0669B">
        <w:rPr>
          <w:rFonts w:ascii="Arial" w:hAnsi="Arial" w:cs="Arial"/>
          <w:sz w:val="22"/>
          <w:szCs w:val="22"/>
        </w:rPr>
        <w:t xml:space="preserve">2023, DTE stated </w:t>
      </w:r>
      <w:r w:rsidR="0066393B" w:rsidRPr="0066393B">
        <w:rPr>
          <w:rFonts w:ascii="Arial" w:hAnsi="Arial" w:cs="Arial"/>
          <w:sz w:val="22"/>
          <w:szCs w:val="22"/>
        </w:rPr>
        <w:t>Belle River Fuels Company, LLC (Section 4)</w:t>
      </w:r>
      <w:r w:rsidR="0066393B">
        <w:rPr>
          <w:rFonts w:ascii="Arial" w:hAnsi="Arial" w:cs="Arial"/>
          <w:sz w:val="22"/>
          <w:szCs w:val="22"/>
        </w:rPr>
        <w:t xml:space="preserve"> h</w:t>
      </w:r>
      <w:r w:rsidR="00C0669B" w:rsidRPr="00C0669B">
        <w:rPr>
          <w:rFonts w:ascii="Arial" w:hAnsi="Arial" w:cs="Arial"/>
          <w:sz w:val="22"/>
          <w:szCs w:val="22"/>
        </w:rPr>
        <w:t>as ceased operations and will</w:t>
      </w:r>
      <w:r w:rsidR="00C0669B">
        <w:rPr>
          <w:rFonts w:ascii="Arial" w:hAnsi="Arial" w:cs="Arial"/>
          <w:sz w:val="22"/>
          <w:szCs w:val="22"/>
        </w:rPr>
        <w:t xml:space="preserve"> </w:t>
      </w:r>
      <w:r w:rsidR="00C0669B" w:rsidRPr="00C0669B">
        <w:rPr>
          <w:rFonts w:ascii="Arial" w:hAnsi="Arial" w:cs="Arial"/>
          <w:sz w:val="22"/>
          <w:szCs w:val="22"/>
        </w:rPr>
        <w:t>not operate in the future</w:t>
      </w:r>
      <w:r w:rsidR="00BE4573" w:rsidRPr="00916009">
        <w:rPr>
          <w:rFonts w:ascii="Arial" w:hAnsi="Arial" w:cs="Arial"/>
          <w:sz w:val="22"/>
          <w:szCs w:val="22"/>
        </w:rPr>
        <w:t>.</w:t>
      </w:r>
      <w:r w:rsidR="0019151E">
        <w:rPr>
          <w:rFonts w:ascii="Arial" w:hAnsi="Arial" w:cs="Arial"/>
          <w:sz w:val="22"/>
          <w:szCs w:val="22"/>
        </w:rPr>
        <w:t xml:space="preserve"> </w:t>
      </w:r>
      <w:r w:rsidR="00F20497">
        <w:rPr>
          <w:rFonts w:ascii="Arial" w:hAnsi="Arial" w:cs="Arial"/>
          <w:sz w:val="22"/>
          <w:szCs w:val="22"/>
        </w:rPr>
        <w:t xml:space="preserve"> </w:t>
      </w:r>
      <w:r w:rsidR="0019151E">
        <w:rPr>
          <w:rFonts w:ascii="Arial" w:hAnsi="Arial" w:cs="Arial"/>
          <w:sz w:val="22"/>
          <w:szCs w:val="22"/>
        </w:rPr>
        <w:t xml:space="preserve">The requirements for </w:t>
      </w:r>
      <w:r w:rsidR="0019151E" w:rsidRPr="00916009">
        <w:rPr>
          <w:rFonts w:ascii="Arial" w:hAnsi="Arial" w:cs="Arial"/>
          <w:sz w:val="22"/>
          <w:szCs w:val="22"/>
        </w:rPr>
        <w:t xml:space="preserve">St. Clair Fuels Company </w:t>
      </w:r>
      <w:r w:rsidR="0019151E">
        <w:rPr>
          <w:rFonts w:ascii="Arial" w:hAnsi="Arial" w:cs="Arial"/>
          <w:sz w:val="22"/>
          <w:szCs w:val="22"/>
        </w:rPr>
        <w:t xml:space="preserve">and </w:t>
      </w:r>
      <w:r w:rsidR="0019151E" w:rsidRPr="00916009">
        <w:rPr>
          <w:rFonts w:ascii="Arial" w:hAnsi="Arial" w:cs="Arial"/>
          <w:sz w:val="22"/>
          <w:szCs w:val="22"/>
        </w:rPr>
        <w:t>Belle River Fuels Company</w:t>
      </w:r>
      <w:r w:rsidR="0019151E">
        <w:rPr>
          <w:rFonts w:ascii="Arial" w:hAnsi="Arial" w:cs="Arial"/>
          <w:sz w:val="22"/>
          <w:szCs w:val="22"/>
        </w:rPr>
        <w:t xml:space="preserve"> were removed from the ROP.</w:t>
      </w:r>
    </w:p>
    <w:p w14:paraId="47A04EAE" w14:textId="77777777" w:rsidR="00916009" w:rsidRPr="00A3693D" w:rsidRDefault="00916009" w:rsidP="00BD659B">
      <w:pPr>
        <w:rPr>
          <w:rFonts w:ascii="Arial" w:hAnsi="Arial" w:cs="Arial"/>
          <w:sz w:val="22"/>
          <w:szCs w:val="22"/>
        </w:rPr>
      </w:pPr>
    </w:p>
    <w:p w14:paraId="38F7A59F" w14:textId="3886982B" w:rsidR="00775DF9" w:rsidRDefault="00BD659B" w:rsidP="00E01566">
      <w:pPr>
        <w:jc w:val="both"/>
        <w:rPr>
          <w:rFonts w:ascii="Arial" w:hAnsi="Arial" w:cs="Arial"/>
          <w:sz w:val="22"/>
          <w:szCs w:val="22"/>
        </w:rPr>
      </w:pPr>
      <w:r w:rsidRPr="00A3693D">
        <w:rPr>
          <w:rFonts w:ascii="Arial" w:hAnsi="Arial" w:cs="Arial"/>
          <w:sz w:val="22"/>
          <w:szCs w:val="22"/>
        </w:rPr>
        <w:t xml:space="preserve">Particulate emissions from </w:t>
      </w:r>
      <w:r w:rsidR="001A10C4" w:rsidRPr="001A10C4">
        <w:rPr>
          <w:rFonts w:ascii="Arial" w:hAnsi="Arial" w:cs="Arial"/>
          <w:sz w:val="22"/>
          <w:szCs w:val="22"/>
        </w:rPr>
        <w:t xml:space="preserve">St. Clair Power Plant </w:t>
      </w:r>
      <w:r w:rsidR="001A10C4">
        <w:rPr>
          <w:rFonts w:ascii="Arial" w:hAnsi="Arial" w:cs="Arial"/>
          <w:sz w:val="22"/>
          <w:szCs w:val="22"/>
        </w:rPr>
        <w:t>and</w:t>
      </w:r>
      <w:r w:rsidR="001A10C4" w:rsidRPr="001A10C4">
        <w:t xml:space="preserve"> </w:t>
      </w:r>
      <w:r w:rsidR="001A10C4" w:rsidRPr="001A10C4">
        <w:rPr>
          <w:rFonts w:ascii="Arial" w:hAnsi="Arial" w:cs="Arial"/>
          <w:sz w:val="22"/>
          <w:szCs w:val="22"/>
        </w:rPr>
        <w:t>Belle River Power Plant</w:t>
      </w:r>
      <w:r w:rsidR="001A10C4">
        <w:rPr>
          <w:rFonts w:ascii="Arial" w:hAnsi="Arial" w:cs="Arial"/>
          <w:sz w:val="22"/>
          <w:szCs w:val="22"/>
        </w:rPr>
        <w:t xml:space="preserve"> </w:t>
      </w:r>
      <w:r w:rsidR="003F5C5D">
        <w:rPr>
          <w:rFonts w:ascii="Arial" w:hAnsi="Arial" w:cs="Arial"/>
          <w:sz w:val="22"/>
          <w:szCs w:val="22"/>
        </w:rPr>
        <w:t>were/</w:t>
      </w:r>
      <w:r w:rsidRPr="00A3693D">
        <w:rPr>
          <w:rFonts w:ascii="Arial" w:hAnsi="Arial" w:cs="Arial"/>
          <w:sz w:val="22"/>
          <w:szCs w:val="22"/>
        </w:rPr>
        <w:t>are controlled through the use of electrostatic precipitators and baghouses.</w:t>
      </w:r>
      <w:r w:rsidR="003A4F57">
        <w:rPr>
          <w:rFonts w:ascii="Arial" w:hAnsi="Arial" w:cs="Arial"/>
          <w:sz w:val="22"/>
          <w:szCs w:val="22"/>
        </w:rPr>
        <w:t xml:space="preserve"> </w:t>
      </w:r>
      <w:r w:rsidRPr="00A3693D">
        <w:rPr>
          <w:rFonts w:ascii="Arial" w:hAnsi="Arial" w:cs="Arial"/>
          <w:sz w:val="22"/>
          <w:szCs w:val="22"/>
        </w:rPr>
        <w:t xml:space="preserve"> Nitrogen oxides are controlled by installing low-NOx burners in the boilers and combustion turbines. </w:t>
      </w:r>
      <w:r w:rsidR="003A4F57">
        <w:rPr>
          <w:rFonts w:ascii="Arial" w:hAnsi="Arial" w:cs="Arial"/>
          <w:sz w:val="22"/>
          <w:szCs w:val="22"/>
        </w:rPr>
        <w:t xml:space="preserve"> </w:t>
      </w:r>
      <w:r w:rsidR="001A10C4" w:rsidRPr="001A10C4">
        <w:rPr>
          <w:rFonts w:ascii="Arial" w:hAnsi="Arial" w:cs="Arial"/>
          <w:sz w:val="22"/>
          <w:szCs w:val="22"/>
        </w:rPr>
        <w:t xml:space="preserve">The CTGs at Blue Water Energy Center are equipped with a combined oxidation catalyst for the control of CO and </w:t>
      </w:r>
      <w:r w:rsidR="00E01566" w:rsidRPr="001A10C4">
        <w:rPr>
          <w:rFonts w:ascii="Arial" w:hAnsi="Arial" w:cs="Arial"/>
          <w:sz w:val="22"/>
          <w:szCs w:val="22"/>
        </w:rPr>
        <w:t>VOCs</w:t>
      </w:r>
      <w:r w:rsidR="001A10C4" w:rsidRPr="001A10C4">
        <w:rPr>
          <w:rFonts w:ascii="Arial" w:hAnsi="Arial" w:cs="Arial"/>
          <w:sz w:val="22"/>
          <w:szCs w:val="22"/>
        </w:rPr>
        <w:t xml:space="preserve">, and selective catalytic reduction (SCR) with dry low NOx burners for the control of nitrogen oxides. </w:t>
      </w:r>
    </w:p>
    <w:p w14:paraId="1FBB0125" w14:textId="77777777" w:rsidR="00775DF9" w:rsidRDefault="00775DF9" w:rsidP="00E01566">
      <w:pPr>
        <w:jc w:val="both"/>
        <w:rPr>
          <w:rFonts w:ascii="Arial" w:hAnsi="Arial" w:cs="Arial"/>
          <w:sz w:val="22"/>
          <w:szCs w:val="22"/>
        </w:rPr>
      </w:pPr>
    </w:p>
    <w:p w14:paraId="0797A635" w14:textId="59BC7249" w:rsidR="00BD659B" w:rsidRPr="00A3693D" w:rsidRDefault="00775DF9" w:rsidP="00775DF9">
      <w:pPr>
        <w:jc w:val="both"/>
        <w:rPr>
          <w:rFonts w:ascii="Arial" w:hAnsi="Arial" w:cs="Arial"/>
          <w:sz w:val="22"/>
          <w:szCs w:val="22"/>
        </w:rPr>
      </w:pPr>
      <w:r w:rsidRPr="00775DF9">
        <w:rPr>
          <w:rFonts w:ascii="Arial" w:hAnsi="Arial" w:cs="Arial"/>
          <w:sz w:val="22"/>
          <w:szCs w:val="22"/>
        </w:rPr>
        <w:lastRenderedPageBreak/>
        <w:t>EU-BOILER1-BR and</w:t>
      </w:r>
      <w:r>
        <w:rPr>
          <w:rFonts w:ascii="Arial" w:hAnsi="Arial" w:cs="Arial"/>
          <w:sz w:val="22"/>
          <w:szCs w:val="22"/>
        </w:rPr>
        <w:t xml:space="preserve"> </w:t>
      </w:r>
      <w:r w:rsidRPr="00775DF9">
        <w:rPr>
          <w:rFonts w:ascii="Arial" w:hAnsi="Arial" w:cs="Arial"/>
          <w:sz w:val="22"/>
          <w:szCs w:val="22"/>
        </w:rPr>
        <w:t>EU-BOILER2-BR</w:t>
      </w:r>
      <w:r w:rsidRPr="00775DF9" w:rsidDel="00775DF9">
        <w:rPr>
          <w:rFonts w:ascii="Arial" w:hAnsi="Arial" w:cs="Arial"/>
          <w:sz w:val="22"/>
          <w:szCs w:val="22"/>
        </w:rPr>
        <w:t xml:space="preserve"> </w:t>
      </w:r>
      <w:r>
        <w:rPr>
          <w:rFonts w:ascii="Arial" w:hAnsi="Arial" w:cs="Arial"/>
          <w:sz w:val="22"/>
          <w:szCs w:val="22"/>
        </w:rPr>
        <w:t>at Belle River Power Plant</w:t>
      </w:r>
      <w:r w:rsidR="001A10C4" w:rsidRPr="001A10C4">
        <w:rPr>
          <w:rFonts w:ascii="Arial" w:hAnsi="Arial" w:cs="Arial"/>
          <w:sz w:val="22"/>
          <w:szCs w:val="22"/>
        </w:rPr>
        <w:t xml:space="preserve"> </w:t>
      </w:r>
      <w:r w:rsidR="00D313BC">
        <w:rPr>
          <w:rFonts w:ascii="Arial" w:hAnsi="Arial" w:cs="Arial"/>
          <w:sz w:val="22"/>
          <w:szCs w:val="22"/>
        </w:rPr>
        <w:t xml:space="preserve">are equipped with </w:t>
      </w:r>
      <w:r w:rsidR="001A10C4" w:rsidRPr="001A10C4">
        <w:rPr>
          <w:rFonts w:ascii="Arial" w:hAnsi="Arial" w:cs="Arial"/>
          <w:sz w:val="22"/>
          <w:szCs w:val="22"/>
        </w:rPr>
        <w:t>Continuous Emissions Monitoring Systems</w:t>
      </w:r>
      <w:r w:rsidR="001D2F8E">
        <w:rPr>
          <w:rFonts w:ascii="Arial" w:hAnsi="Arial" w:cs="Arial"/>
          <w:sz w:val="22"/>
          <w:szCs w:val="22"/>
        </w:rPr>
        <w:t xml:space="preserve"> (CEM</w:t>
      </w:r>
      <w:r w:rsidR="00D313BC">
        <w:rPr>
          <w:rFonts w:ascii="Arial" w:hAnsi="Arial" w:cs="Arial"/>
          <w:sz w:val="22"/>
          <w:szCs w:val="22"/>
        </w:rPr>
        <w:t>s</w:t>
      </w:r>
      <w:r w:rsidR="001D2F8E">
        <w:rPr>
          <w:rFonts w:ascii="Arial" w:hAnsi="Arial" w:cs="Arial"/>
          <w:sz w:val="22"/>
          <w:szCs w:val="22"/>
        </w:rPr>
        <w:t>)</w:t>
      </w:r>
      <w:r w:rsidR="001A10C4" w:rsidRPr="001A10C4">
        <w:rPr>
          <w:rFonts w:ascii="Arial" w:hAnsi="Arial" w:cs="Arial"/>
          <w:sz w:val="22"/>
          <w:szCs w:val="22"/>
        </w:rPr>
        <w:t xml:space="preserve"> to measure gas flow, </w:t>
      </w:r>
      <w:r w:rsidR="007572EF">
        <w:rPr>
          <w:rFonts w:ascii="Arial" w:hAnsi="Arial" w:cs="Arial"/>
          <w:sz w:val="22"/>
          <w:szCs w:val="22"/>
        </w:rPr>
        <w:t xml:space="preserve">particulate matter, </w:t>
      </w:r>
      <w:r w:rsidR="001A10C4" w:rsidRPr="001A10C4">
        <w:rPr>
          <w:rFonts w:ascii="Arial" w:hAnsi="Arial" w:cs="Arial"/>
          <w:sz w:val="22"/>
          <w:szCs w:val="22"/>
        </w:rPr>
        <w:t>sulfur dioxide, carbon dioxide, nitrogen oxides and opacity.</w:t>
      </w:r>
    </w:p>
    <w:p w14:paraId="5FCFED1C" w14:textId="47D63366" w:rsidR="00BD659B" w:rsidRDefault="00BD659B" w:rsidP="00BD659B">
      <w:pPr>
        <w:rPr>
          <w:rFonts w:ascii="Arial" w:hAnsi="Arial" w:cs="Arial"/>
          <w:sz w:val="22"/>
          <w:szCs w:val="22"/>
        </w:rPr>
      </w:pPr>
    </w:p>
    <w:p w14:paraId="7F7EAA57" w14:textId="069054F2" w:rsidR="00E00146" w:rsidRDefault="00921E80" w:rsidP="00BD659B">
      <w:pPr>
        <w:rPr>
          <w:rFonts w:ascii="Arial" w:hAnsi="Arial" w:cs="Arial"/>
          <w:sz w:val="22"/>
          <w:szCs w:val="22"/>
        </w:rPr>
      </w:pPr>
      <w:r>
        <w:rPr>
          <w:rFonts w:ascii="Arial" w:hAnsi="Arial" w:cs="Arial"/>
          <w:sz w:val="22"/>
          <w:szCs w:val="22"/>
        </w:rPr>
        <w:t>The Belle River and Dean CTGs (</w:t>
      </w:r>
      <w:r w:rsidR="005A7192" w:rsidRPr="005A7192">
        <w:rPr>
          <w:rFonts w:ascii="Arial" w:hAnsi="Arial" w:cs="Arial"/>
          <w:sz w:val="22"/>
          <w:szCs w:val="22"/>
        </w:rPr>
        <w:t>EU-CTG12-1-BP, EU-CTG12-2-BP, EU-CTG13-1-BP</w:t>
      </w:r>
      <w:r w:rsidR="005A7192">
        <w:rPr>
          <w:rFonts w:ascii="Arial" w:hAnsi="Arial" w:cs="Arial"/>
          <w:sz w:val="22"/>
          <w:szCs w:val="22"/>
        </w:rPr>
        <w:t xml:space="preserve">, </w:t>
      </w:r>
      <w:r w:rsidR="00A14F78" w:rsidRPr="00A14F78">
        <w:rPr>
          <w:rFonts w:ascii="Arial" w:hAnsi="Arial" w:cs="Arial"/>
          <w:sz w:val="22"/>
          <w:szCs w:val="22"/>
        </w:rPr>
        <w:t xml:space="preserve">EU-CTG12-2-DP, EU-CTG12-1-DP, EU-CTG11-1-DP, </w:t>
      </w:r>
      <w:r w:rsidR="00A14F78">
        <w:rPr>
          <w:rFonts w:ascii="Arial" w:hAnsi="Arial" w:cs="Arial"/>
          <w:sz w:val="22"/>
          <w:szCs w:val="22"/>
        </w:rPr>
        <w:t xml:space="preserve">and </w:t>
      </w:r>
      <w:r w:rsidR="00A14F78" w:rsidRPr="00A14F78">
        <w:rPr>
          <w:rFonts w:ascii="Arial" w:hAnsi="Arial" w:cs="Arial"/>
          <w:sz w:val="22"/>
          <w:szCs w:val="22"/>
        </w:rPr>
        <w:t>EU-CTG11-2-DP</w:t>
      </w:r>
      <w:r>
        <w:rPr>
          <w:rFonts w:ascii="Arial" w:hAnsi="Arial" w:cs="Arial"/>
          <w:sz w:val="22"/>
          <w:szCs w:val="22"/>
        </w:rPr>
        <w:t>)</w:t>
      </w:r>
      <w:r w:rsidR="00A14F78">
        <w:rPr>
          <w:rFonts w:ascii="Arial" w:hAnsi="Arial" w:cs="Arial"/>
          <w:sz w:val="22"/>
          <w:szCs w:val="22"/>
        </w:rPr>
        <w:t xml:space="preserve"> are equipped with </w:t>
      </w:r>
      <w:r w:rsidR="001D2F8E">
        <w:rPr>
          <w:rFonts w:ascii="Arial" w:hAnsi="Arial" w:cs="Arial"/>
          <w:sz w:val="22"/>
          <w:szCs w:val="22"/>
        </w:rPr>
        <w:t>CEM</w:t>
      </w:r>
      <w:r w:rsidR="00D313BC">
        <w:rPr>
          <w:rFonts w:ascii="Arial" w:hAnsi="Arial" w:cs="Arial"/>
          <w:sz w:val="22"/>
          <w:szCs w:val="22"/>
        </w:rPr>
        <w:t>s</w:t>
      </w:r>
      <w:r w:rsidR="001D2F8E">
        <w:rPr>
          <w:rFonts w:ascii="Arial" w:hAnsi="Arial" w:cs="Arial"/>
          <w:sz w:val="22"/>
          <w:szCs w:val="22"/>
        </w:rPr>
        <w:t xml:space="preserve"> to monitor</w:t>
      </w:r>
      <w:r w:rsidR="005727BE">
        <w:rPr>
          <w:rFonts w:ascii="Arial" w:hAnsi="Arial" w:cs="Arial"/>
          <w:sz w:val="22"/>
          <w:szCs w:val="22"/>
        </w:rPr>
        <w:t xml:space="preserve"> the</w:t>
      </w:r>
      <w:r w:rsidR="001D2F8E">
        <w:rPr>
          <w:rFonts w:ascii="Arial" w:hAnsi="Arial" w:cs="Arial"/>
          <w:sz w:val="22"/>
          <w:szCs w:val="22"/>
        </w:rPr>
        <w:t xml:space="preserve"> </w:t>
      </w:r>
      <w:r w:rsidR="005727BE">
        <w:rPr>
          <w:rFonts w:ascii="Arial" w:hAnsi="Arial" w:cs="Arial"/>
          <w:sz w:val="22"/>
          <w:szCs w:val="22"/>
        </w:rPr>
        <w:t xml:space="preserve">nitrogen oxide </w:t>
      </w:r>
      <w:r w:rsidR="00BE6855">
        <w:rPr>
          <w:rFonts w:ascii="Arial" w:hAnsi="Arial" w:cs="Arial"/>
          <w:sz w:val="22"/>
          <w:szCs w:val="22"/>
        </w:rPr>
        <w:t xml:space="preserve">and carbon monoxide </w:t>
      </w:r>
      <w:r w:rsidR="00E00146" w:rsidRPr="00E00146">
        <w:rPr>
          <w:rFonts w:ascii="Arial" w:hAnsi="Arial" w:cs="Arial"/>
          <w:sz w:val="22"/>
          <w:szCs w:val="22"/>
        </w:rPr>
        <w:t>emissions and oxygen content of the exhaust gas</w:t>
      </w:r>
      <w:r w:rsidR="00D313BC">
        <w:rPr>
          <w:rFonts w:ascii="Arial" w:hAnsi="Arial" w:cs="Arial"/>
          <w:sz w:val="22"/>
          <w:szCs w:val="22"/>
        </w:rPr>
        <w:t>.</w:t>
      </w:r>
    </w:p>
    <w:p w14:paraId="242650B8" w14:textId="01182C1D" w:rsidR="005727BE" w:rsidRDefault="005727BE" w:rsidP="00BD659B">
      <w:pPr>
        <w:rPr>
          <w:rFonts w:ascii="Arial" w:hAnsi="Arial" w:cs="Arial"/>
          <w:sz w:val="22"/>
          <w:szCs w:val="22"/>
        </w:rPr>
      </w:pPr>
    </w:p>
    <w:p w14:paraId="176107DD" w14:textId="74817C99" w:rsidR="005727BE" w:rsidRDefault="004B5149" w:rsidP="00BD659B">
      <w:pPr>
        <w:rPr>
          <w:rFonts w:ascii="Arial" w:hAnsi="Arial" w:cs="Arial"/>
          <w:sz w:val="22"/>
          <w:szCs w:val="22"/>
        </w:rPr>
      </w:pPr>
      <w:r>
        <w:rPr>
          <w:rFonts w:ascii="Arial" w:hAnsi="Arial" w:cs="Arial"/>
          <w:sz w:val="22"/>
          <w:szCs w:val="22"/>
        </w:rPr>
        <w:t>EU-CTGHRSG1</w:t>
      </w:r>
      <w:r w:rsidR="00C507D2" w:rsidRPr="00C507D2">
        <w:rPr>
          <w:rFonts w:ascii="Arial" w:hAnsi="Arial" w:cs="Arial"/>
          <w:sz w:val="22"/>
          <w:szCs w:val="22"/>
        </w:rPr>
        <w:t xml:space="preserve">-BW, </w:t>
      </w:r>
      <w:r>
        <w:rPr>
          <w:rFonts w:ascii="Arial" w:hAnsi="Arial" w:cs="Arial"/>
          <w:sz w:val="22"/>
          <w:szCs w:val="22"/>
        </w:rPr>
        <w:t>EU-CTGHRSG2-BW</w:t>
      </w:r>
      <w:r w:rsidR="00C507D2" w:rsidRPr="00C507D2">
        <w:rPr>
          <w:rFonts w:ascii="Arial" w:hAnsi="Arial" w:cs="Arial"/>
          <w:sz w:val="22"/>
          <w:szCs w:val="22"/>
        </w:rPr>
        <w:t xml:space="preserve"> </w:t>
      </w:r>
      <w:r w:rsidR="004E31A5">
        <w:rPr>
          <w:rFonts w:ascii="Arial" w:hAnsi="Arial" w:cs="Arial"/>
          <w:sz w:val="22"/>
          <w:szCs w:val="22"/>
        </w:rPr>
        <w:t xml:space="preserve">at Blue Water Energy Center </w:t>
      </w:r>
      <w:r w:rsidR="00234668" w:rsidRPr="00234668">
        <w:rPr>
          <w:rFonts w:ascii="Arial" w:hAnsi="Arial" w:cs="Arial"/>
          <w:sz w:val="22"/>
          <w:szCs w:val="22"/>
        </w:rPr>
        <w:t xml:space="preserve">are equipped with CEMs to monitor the nitrogen oxide </w:t>
      </w:r>
      <w:r w:rsidR="00944403">
        <w:rPr>
          <w:rFonts w:ascii="Arial" w:hAnsi="Arial" w:cs="Arial"/>
          <w:sz w:val="22"/>
          <w:szCs w:val="22"/>
        </w:rPr>
        <w:t xml:space="preserve">and carbon monoxide </w:t>
      </w:r>
      <w:r w:rsidR="00234668" w:rsidRPr="00234668">
        <w:rPr>
          <w:rFonts w:ascii="Arial" w:hAnsi="Arial" w:cs="Arial"/>
          <w:sz w:val="22"/>
          <w:szCs w:val="22"/>
        </w:rPr>
        <w:t>emissions and oxygen content of the exhaust gas.</w:t>
      </w:r>
    </w:p>
    <w:p w14:paraId="3EEFD9DE" w14:textId="77777777" w:rsidR="00D313BC" w:rsidRPr="00A3693D" w:rsidRDefault="00D313BC" w:rsidP="00BD659B">
      <w:pPr>
        <w:rPr>
          <w:rFonts w:ascii="Arial" w:hAnsi="Arial" w:cs="Arial"/>
          <w:sz w:val="22"/>
          <w:szCs w:val="22"/>
        </w:rPr>
      </w:pPr>
    </w:p>
    <w:p w14:paraId="0AD39308" w14:textId="24757958" w:rsidR="00AF4326" w:rsidRDefault="00BD659B" w:rsidP="00E01566">
      <w:pPr>
        <w:jc w:val="both"/>
        <w:rPr>
          <w:rFonts w:ascii="Arial" w:hAnsi="Arial" w:cs="Arial"/>
          <w:sz w:val="22"/>
          <w:szCs w:val="22"/>
        </w:rPr>
      </w:pPr>
      <w:r w:rsidRPr="00A3693D">
        <w:rPr>
          <w:rFonts w:ascii="Arial" w:hAnsi="Arial" w:cs="Arial"/>
          <w:sz w:val="22"/>
          <w:szCs w:val="22"/>
        </w:rPr>
        <w:t xml:space="preserve">Other emission sources at the power plants include auxiliary boilers, </w:t>
      </w:r>
      <w:proofErr w:type="spellStart"/>
      <w:r w:rsidRPr="00A3693D">
        <w:rPr>
          <w:rFonts w:ascii="Arial" w:hAnsi="Arial" w:cs="Arial"/>
          <w:sz w:val="22"/>
          <w:szCs w:val="22"/>
        </w:rPr>
        <w:t>flyash</w:t>
      </w:r>
      <w:proofErr w:type="spellEnd"/>
      <w:r w:rsidRPr="00A3693D">
        <w:rPr>
          <w:rFonts w:ascii="Arial" w:hAnsi="Arial" w:cs="Arial"/>
          <w:sz w:val="22"/>
          <w:szCs w:val="22"/>
        </w:rPr>
        <w:t xml:space="preserve"> handling systems, coal handling systems, a railcar coal dumping facility, and cold parts cleaners. </w:t>
      </w:r>
    </w:p>
    <w:p w14:paraId="49BCF7C4" w14:textId="77777777" w:rsidR="00E01566" w:rsidRPr="00A3693D" w:rsidRDefault="00E01566" w:rsidP="00E01566">
      <w:pPr>
        <w:jc w:val="both"/>
        <w:rPr>
          <w:rFonts w:ascii="Arial" w:hAnsi="Arial" w:cs="Arial"/>
          <w:sz w:val="22"/>
          <w:szCs w:val="22"/>
        </w:rPr>
      </w:pPr>
    </w:p>
    <w:p w14:paraId="71BC46DC" w14:textId="7EE89BC6" w:rsidR="00AF4326" w:rsidRPr="00A3693D" w:rsidRDefault="00DB5924" w:rsidP="008B1BDE">
      <w:pPr>
        <w:jc w:val="both"/>
        <w:rPr>
          <w:rFonts w:ascii="Arial" w:hAnsi="Arial" w:cs="Arial"/>
          <w:sz w:val="22"/>
          <w:szCs w:val="22"/>
        </w:rPr>
      </w:pPr>
      <w:r w:rsidRPr="00A3693D">
        <w:rPr>
          <w:rFonts w:ascii="Arial" w:hAnsi="Arial" w:cs="Arial"/>
          <w:sz w:val="22"/>
          <w:szCs w:val="22"/>
        </w:rPr>
        <w:t xml:space="preserve">The following table lists stationary source emission information as reported </w:t>
      </w:r>
      <w:r w:rsidR="000E43A8" w:rsidRPr="00A3693D">
        <w:rPr>
          <w:rFonts w:ascii="Arial" w:hAnsi="Arial" w:cs="Arial"/>
          <w:sz w:val="22"/>
          <w:szCs w:val="22"/>
        </w:rPr>
        <w:t xml:space="preserve">to the </w:t>
      </w:r>
      <w:r w:rsidRPr="00A3693D">
        <w:rPr>
          <w:rFonts w:ascii="Arial" w:hAnsi="Arial" w:cs="Arial"/>
          <w:sz w:val="22"/>
          <w:szCs w:val="22"/>
        </w:rPr>
        <w:t>Michigan Air Emissions Reporting System</w:t>
      </w:r>
      <w:r w:rsidR="0002430E" w:rsidRPr="00A3693D">
        <w:rPr>
          <w:rFonts w:ascii="Arial" w:hAnsi="Arial" w:cs="Arial"/>
          <w:sz w:val="22"/>
          <w:szCs w:val="22"/>
        </w:rPr>
        <w:t xml:space="preserve"> (MAERS</w:t>
      </w:r>
      <w:r w:rsidR="00FE6510" w:rsidRPr="00A3693D">
        <w:rPr>
          <w:rFonts w:ascii="Arial" w:hAnsi="Arial" w:cs="Arial"/>
          <w:sz w:val="22"/>
          <w:szCs w:val="22"/>
        </w:rPr>
        <w:t xml:space="preserve">) for </w:t>
      </w:r>
      <w:r w:rsidR="000E43A8" w:rsidRPr="00A3693D">
        <w:rPr>
          <w:rFonts w:ascii="Arial" w:hAnsi="Arial" w:cs="Arial"/>
          <w:sz w:val="22"/>
          <w:szCs w:val="22"/>
        </w:rPr>
        <w:t>the</w:t>
      </w:r>
      <w:r w:rsidR="00FE6510" w:rsidRPr="00A3693D">
        <w:rPr>
          <w:rFonts w:ascii="Arial" w:hAnsi="Arial" w:cs="Arial"/>
          <w:sz w:val="22"/>
          <w:szCs w:val="22"/>
        </w:rPr>
        <w:t xml:space="preserve"> year</w:t>
      </w:r>
      <w:r w:rsidR="000E43A8" w:rsidRPr="00A3693D">
        <w:rPr>
          <w:rFonts w:ascii="Arial" w:hAnsi="Arial" w:cs="Arial"/>
          <w:sz w:val="22"/>
          <w:szCs w:val="22"/>
        </w:rPr>
        <w:t xml:space="preserve"> </w:t>
      </w:r>
      <w:bookmarkStart w:id="26" w:name="MAERS_Year"/>
      <w:r w:rsidR="00BC1465" w:rsidRPr="00A3693D">
        <w:rPr>
          <w:rFonts w:ascii="Arial" w:hAnsi="Arial" w:cs="Arial"/>
          <w:b/>
          <w:sz w:val="22"/>
          <w:szCs w:val="22"/>
        </w:rPr>
        <w:t>202</w:t>
      </w:r>
      <w:bookmarkEnd w:id="26"/>
      <w:r w:rsidR="00F1332D">
        <w:rPr>
          <w:rFonts w:ascii="Arial" w:hAnsi="Arial" w:cs="Arial"/>
          <w:b/>
          <w:sz w:val="22"/>
          <w:szCs w:val="22"/>
        </w:rPr>
        <w:t>2</w:t>
      </w:r>
      <w:r w:rsidR="00AF4326" w:rsidRPr="00A3693D">
        <w:rPr>
          <w:rFonts w:ascii="Arial" w:hAnsi="Arial" w:cs="Arial"/>
          <w:sz w:val="22"/>
          <w:szCs w:val="22"/>
        </w:rPr>
        <w:t>.</w:t>
      </w:r>
    </w:p>
    <w:p w14:paraId="5EF76586" w14:textId="77777777" w:rsidR="00AF4326" w:rsidRPr="00A3693D" w:rsidRDefault="00AF4326">
      <w:pPr>
        <w:rPr>
          <w:rFonts w:ascii="Arial" w:hAnsi="Arial" w:cs="Arial"/>
          <w:sz w:val="22"/>
          <w:szCs w:val="22"/>
        </w:rPr>
      </w:pPr>
    </w:p>
    <w:p w14:paraId="53FEAC68" w14:textId="77777777" w:rsidR="00F734C6" w:rsidRPr="00A3693D" w:rsidRDefault="00F734C6" w:rsidP="00F734C6">
      <w:pPr>
        <w:jc w:val="center"/>
        <w:rPr>
          <w:rFonts w:ascii="Arial" w:hAnsi="Arial" w:cs="Arial"/>
          <w:b/>
          <w:sz w:val="22"/>
          <w:szCs w:val="22"/>
        </w:rPr>
      </w:pPr>
      <w:r w:rsidRPr="00A3693D">
        <w:rPr>
          <w:rFonts w:ascii="Arial" w:hAnsi="Arial" w:cs="Arial"/>
          <w:b/>
          <w:sz w:val="22"/>
          <w:szCs w:val="22"/>
        </w:rPr>
        <w:t>TOTAL STATIONARY SOURCE EMISSIONS</w:t>
      </w:r>
    </w:p>
    <w:p w14:paraId="6C28ECBE" w14:textId="77777777" w:rsidR="00F734C6" w:rsidRPr="00A3693D"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A3693D" w14:paraId="4496A0B1" w14:textId="77777777" w:rsidTr="000B6751">
        <w:trPr>
          <w:tblHeader/>
        </w:trPr>
        <w:tc>
          <w:tcPr>
            <w:tcW w:w="5130" w:type="dxa"/>
            <w:shd w:val="pct10" w:color="auto" w:fill="auto"/>
          </w:tcPr>
          <w:p w14:paraId="790F227E" w14:textId="77777777" w:rsidR="00F734C6" w:rsidRPr="00A3693D" w:rsidRDefault="00F734C6" w:rsidP="00E63937">
            <w:pPr>
              <w:jc w:val="center"/>
              <w:rPr>
                <w:rFonts w:ascii="Arial" w:hAnsi="Arial" w:cs="Arial"/>
                <w:b/>
                <w:sz w:val="22"/>
                <w:szCs w:val="22"/>
              </w:rPr>
            </w:pPr>
            <w:r w:rsidRPr="00A3693D">
              <w:rPr>
                <w:rFonts w:ascii="Arial" w:hAnsi="Arial" w:cs="Arial"/>
                <w:b/>
                <w:sz w:val="22"/>
                <w:szCs w:val="22"/>
              </w:rPr>
              <w:t>Pollutant</w:t>
            </w:r>
          </w:p>
        </w:tc>
        <w:tc>
          <w:tcPr>
            <w:tcW w:w="5130" w:type="dxa"/>
            <w:shd w:val="pct10" w:color="auto" w:fill="auto"/>
          </w:tcPr>
          <w:p w14:paraId="54AB2426" w14:textId="77777777" w:rsidR="00F734C6" w:rsidRPr="00A3693D" w:rsidRDefault="00F734C6" w:rsidP="00E63937">
            <w:pPr>
              <w:jc w:val="center"/>
              <w:rPr>
                <w:rFonts w:ascii="Arial" w:hAnsi="Arial" w:cs="Arial"/>
                <w:b/>
                <w:sz w:val="22"/>
                <w:szCs w:val="22"/>
              </w:rPr>
            </w:pPr>
            <w:r w:rsidRPr="00A3693D">
              <w:rPr>
                <w:rFonts w:ascii="Arial" w:hAnsi="Arial" w:cs="Arial"/>
                <w:b/>
                <w:sz w:val="22"/>
                <w:szCs w:val="22"/>
              </w:rPr>
              <w:t>Tons per Year</w:t>
            </w:r>
          </w:p>
        </w:tc>
      </w:tr>
      <w:tr w:rsidR="00F734C6" w:rsidRPr="00A3693D" w14:paraId="5902A4A9" w14:textId="77777777" w:rsidTr="000B6751">
        <w:tc>
          <w:tcPr>
            <w:tcW w:w="5130" w:type="dxa"/>
          </w:tcPr>
          <w:p w14:paraId="619F8CCD" w14:textId="77777777" w:rsidR="00F734C6" w:rsidRPr="00A3693D" w:rsidRDefault="00F734C6" w:rsidP="00E63937">
            <w:pPr>
              <w:rPr>
                <w:rFonts w:ascii="Arial" w:hAnsi="Arial" w:cs="Arial"/>
                <w:sz w:val="22"/>
                <w:szCs w:val="22"/>
              </w:rPr>
            </w:pPr>
            <w:r w:rsidRPr="00A3693D">
              <w:rPr>
                <w:rFonts w:ascii="Arial" w:hAnsi="Arial" w:cs="Arial"/>
                <w:sz w:val="22"/>
                <w:szCs w:val="22"/>
              </w:rPr>
              <w:t>Carbon Monoxide (CO)</w:t>
            </w:r>
          </w:p>
        </w:tc>
        <w:tc>
          <w:tcPr>
            <w:tcW w:w="5130" w:type="dxa"/>
          </w:tcPr>
          <w:p w14:paraId="40E980E5" w14:textId="5BA666DA" w:rsidR="00F734C6" w:rsidRPr="00A3693D" w:rsidRDefault="00B63238" w:rsidP="00E63937">
            <w:pPr>
              <w:jc w:val="center"/>
              <w:rPr>
                <w:rFonts w:ascii="Arial" w:hAnsi="Arial" w:cs="Arial"/>
                <w:sz w:val="22"/>
                <w:szCs w:val="22"/>
              </w:rPr>
            </w:pPr>
            <w:r>
              <w:rPr>
                <w:rFonts w:ascii="Arial" w:hAnsi="Arial" w:cs="Arial"/>
                <w:sz w:val="22"/>
                <w:szCs w:val="22"/>
              </w:rPr>
              <w:t>11,739</w:t>
            </w:r>
          </w:p>
        </w:tc>
      </w:tr>
      <w:tr w:rsidR="00F734C6" w:rsidRPr="00A3693D" w14:paraId="681A3185" w14:textId="77777777" w:rsidTr="000B6751">
        <w:tc>
          <w:tcPr>
            <w:tcW w:w="5130" w:type="dxa"/>
          </w:tcPr>
          <w:p w14:paraId="5573CE92" w14:textId="77777777" w:rsidR="00F734C6" w:rsidRPr="00A3693D" w:rsidRDefault="00481F2F" w:rsidP="00E63937">
            <w:pPr>
              <w:rPr>
                <w:rFonts w:ascii="Arial" w:hAnsi="Arial" w:cs="Arial"/>
                <w:sz w:val="22"/>
                <w:szCs w:val="22"/>
              </w:rPr>
            </w:pPr>
            <w:r w:rsidRPr="00A3693D">
              <w:rPr>
                <w:rFonts w:ascii="Arial" w:hAnsi="Arial" w:cs="Arial"/>
                <w:sz w:val="22"/>
                <w:szCs w:val="22"/>
              </w:rPr>
              <w:t>Lead (</w:t>
            </w:r>
            <w:r w:rsidR="00F734C6" w:rsidRPr="00A3693D">
              <w:rPr>
                <w:rFonts w:ascii="Arial" w:hAnsi="Arial" w:cs="Arial"/>
                <w:sz w:val="22"/>
                <w:szCs w:val="22"/>
              </w:rPr>
              <w:t>Pb)</w:t>
            </w:r>
          </w:p>
        </w:tc>
        <w:tc>
          <w:tcPr>
            <w:tcW w:w="5130" w:type="dxa"/>
          </w:tcPr>
          <w:p w14:paraId="56C89573" w14:textId="192851CF" w:rsidR="00F734C6" w:rsidRPr="00A3693D" w:rsidRDefault="009E46F4" w:rsidP="00E63937">
            <w:pPr>
              <w:jc w:val="center"/>
              <w:rPr>
                <w:rFonts w:ascii="Arial" w:hAnsi="Arial" w:cs="Arial"/>
                <w:sz w:val="22"/>
                <w:szCs w:val="22"/>
              </w:rPr>
            </w:pPr>
            <w:r w:rsidRPr="00A3693D">
              <w:rPr>
                <w:rFonts w:ascii="Arial" w:hAnsi="Arial" w:cs="Arial"/>
                <w:sz w:val="22"/>
                <w:szCs w:val="22"/>
              </w:rPr>
              <w:t>0.03</w:t>
            </w:r>
          </w:p>
        </w:tc>
      </w:tr>
      <w:tr w:rsidR="00F734C6" w:rsidRPr="00A3693D" w14:paraId="65506EE5" w14:textId="77777777" w:rsidTr="000B6751">
        <w:tc>
          <w:tcPr>
            <w:tcW w:w="5130" w:type="dxa"/>
          </w:tcPr>
          <w:p w14:paraId="4FEAA5DD" w14:textId="77777777" w:rsidR="00F734C6" w:rsidRPr="00A3693D" w:rsidRDefault="00F734C6" w:rsidP="00E63937">
            <w:pPr>
              <w:rPr>
                <w:rFonts w:ascii="Arial" w:hAnsi="Arial" w:cs="Arial"/>
                <w:sz w:val="22"/>
                <w:szCs w:val="22"/>
              </w:rPr>
            </w:pPr>
            <w:r w:rsidRPr="00A3693D">
              <w:rPr>
                <w:rFonts w:ascii="Arial" w:hAnsi="Arial" w:cs="Arial"/>
                <w:sz w:val="22"/>
                <w:szCs w:val="22"/>
              </w:rPr>
              <w:t xml:space="preserve">Nitrogen </w:t>
            </w:r>
            <w:r w:rsidR="00481F2F" w:rsidRPr="00A3693D">
              <w:rPr>
                <w:rFonts w:ascii="Arial" w:hAnsi="Arial" w:cs="Arial"/>
                <w:sz w:val="22"/>
                <w:szCs w:val="22"/>
              </w:rPr>
              <w:t>Oxides (</w:t>
            </w:r>
            <w:r w:rsidRPr="00A3693D">
              <w:rPr>
                <w:rFonts w:ascii="Arial" w:hAnsi="Arial" w:cs="Arial"/>
                <w:sz w:val="22"/>
                <w:szCs w:val="22"/>
              </w:rPr>
              <w:t>NO</w:t>
            </w:r>
            <w:r w:rsidRPr="00A3693D">
              <w:rPr>
                <w:rFonts w:ascii="Arial" w:hAnsi="Arial" w:cs="Arial"/>
                <w:sz w:val="22"/>
                <w:szCs w:val="22"/>
                <w:vertAlign w:val="subscript"/>
              </w:rPr>
              <w:t>x</w:t>
            </w:r>
            <w:r w:rsidRPr="00A3693D">
              <w:rPr>
                <w:rFonts w:ascii="Arial" w:hAnsi="Arial" w:cs="Arial"/>
                <w:sz w:val="22"/>
                <w:szCs w:val="22"/>
              </w:rPr>
              <w:t>)</w:t>
            </w:r>
          </w:p>
        </w:tc>
        <w:tc>
          <w:tcPr>
            <w:tcW w:w="5130" w:type="dxa"/>
          </w:tcPr>
          <w:p w14:paraId="77E9F45C" w14:textId="7B8482A0" w:rsidR="00F734C6" w:rsidRPr="00A3693D" w:rsidRDefault="00A82530" w:rsidP="00E63937">
            <w:pPr>
              <w:jc w:val="center"/>
              <w:rPr>
                <w:rFonts w:ascii="Arial" w:hAnsi="Arial" w:cs="Arial"/>
                <w:sz w:val="22"/>
                <w:szCs w:val="22"/>
              </w:rPr>
            </w:pPr>
            <w:r>
              <w:rPr>
                <w:rFonts w:ascii="Arial" w:hAnsi="Arial" w:cs="Arial"/>
                <w:sz w:val="22"/>
                <w:szCs w:val="22"/>
              </w:rPr>
              <w:t>246</w:t>
            </w:r>
          </w:p>
        </w:tc>
      </w:tr>
      <w:tr w:rsidR="00F734C6" w:rsidRPr="00A3693D" w14:paraId="3955B32C" w14:textId="77777777" w:rsidTr="000B6751">
        <w:tc>
          <w:tcPr>
            <w:tcW w:w="5130" w:type="dxa"/>
          </w:tcPr>
          <w:p w14:paraId="59BB4299" w14:textId="76EB8277" w:rsidR="00F734C6" w:rsidRPr="00A3693D" w:rsidRDefault="007612D2" w:rsidP="00E63937">
            <w:pPr>
              <w:rPr>
                <w:rFonts w:ascii="Arial" w:hAnsi="Arial" w:cs="Arial"/>
                <w:sz w:val="22"/>
                <w:szCs w:val="22"/>
              </w:rPr>
            </w:pPr>
            <w:r>
              <w:rPr>
                <w:rFonts w:ascii="Arial" w:hAnsi="Arial" w:cs="Arial"/>
                <w:sz w:val="22"/>
                <w:szCs w:val="22"/>
              </w:rPr>
              <w:t>PM10*</w:t>
            </w:r>
          </w:p>
        </w:tc>
        <w:tc>
          <w:tcPr>
            <w:tcW w:w="5130" w:type="dxa"/>
          </w:tcPr>
          <w:p w14:paraId="7FF6C7A3" w14:textId="43CEBFD5" w:rsidR="00F734C6" w:rsidRPr="00A3693D" w:rsidRDefault="009E46F4" w:rsidP="00E63937">
            <w:pPr>
              <w:jc w:val="center"/>
              <w:rPr>
                <w:rFonts w:ascii="Arial" w:hAnsi="Arial" w:cs="Arial"/>
                <w:sz w:val="22"/>
                <w:szCs w:val="22"/>
              </w:rPr>
            </w:pPr>
            <w:r w:rsidRPr="00A3693D">
              <w:rPr>
                <w:rFonts w:ascii="Arial" w:hAnsi="Arial" w:cs="Arial"/>
                <w:sz w:val="22"/>
                <w:szCs w:val="22"/>
              </w:rPr>
              <w:t>3</w:t>
            </w:r>
            <w:r w:rsidR="00C80CC7">
              <w:rPr>
                <w:rFonts w:ascii="Arial" w:hAnsi="Arial" w:cs="Arial"/>
                <w:sz w:val="22"/>
                <w:szCs w:val="22"/>
              </w:rPr>
              <w:t>0</w:t>
            </w:r>
          </w:p>
        </w:tc>
      </w:tr>
      <w:tr w:rsidR="00F734C6" w:rsidRPr="00A3693D" w14:paraId="7886E962" w14:textId="77777777" w:rsidTr="000B6751">
        <w:tc>
          <w:tcPr>
            <w:tcW w:w="5130" w:type="dxa"/>
          </w:tcPr>
          <w:p w14:paraId="27C77BAC" w14:textId="77777777" w:rsidR="00F734C6" w:rsidRPr="00A3693D" w:rsidRDefault="00F734C6" w:rsidP="00E63937">
            <w:pPr>
              <w:rPr>
                <w:rFonts w:ascii="Arial" w:hAnsi="Arial" w:cs="Arial"/>
                <w:sz w:val="22"/>
                <w:szCs w:val="22"/>
              </w:rPr>
            </w:pPr>
            <w:r w:rsidRPr="00A3693D">
              <w:rPr>
                <w:rFonts w:ascii="Arial" w:hAnsi="Arial" w:cs="Arial"/>
                <w:sz w:val="22"/>
                <w:szCs w:val="22"/>
              </w:rPr>
              <w:t xml:space="preserve">Sulfur </w:t>
            </w:r>
            <w:r w:rsidR="00481F2F" w:rsidRPr="00A3693D">
              <w:rPr>
                <w:rFonts w:ascii="Arial" w:hAnsi="Arial" w:cs="Arial"/>
                <w:sz w:val="22"/>
                <w:szCs w:val="22"/>
              </w:rPr>
              <w:t>Dioxide (</w:t>
            </w:r>
            <w:r w:rsidRPr="00A3693D">
              <w:rPr>
                <w:rFonts w:ascii="Arial" w:hAnsi="Arial" w:cs="Arial"/>
                <w:sz w:val="22"/>
                <w:szCs w:val="22"/>
              </w:rPr>
              <w:t>SO</w:t>
            </w:r>
            <w:r w:rsidRPr="00A3693D">
              <w:rPr>
                <w:rFonts w:ascii="Arial" w:hAnsi="Arial" w:cs="Arial"/>
                <w:sz w:val="22"/>
                <w:szCs w:val="22"/>
                <w:vertAlign w:val="subscript"/>
              </w:rPr>
              <w:t>2</w:t>
            </w:r>
            <w:r w:rsidRPr="00A3693D">
              <w:rPr>
                <w:rFonts w:ascii="Arial" w:hAnsi="Arial" w:cs="Arial"/>
                <w:sz w:val="22"/>
                <w:szCs w:val="22"/>
              </w:rPr>
              <w:t>)</w:t>
            </w:r>
          </w:p>
        </w:tc>
        <w:tc>
          <w:tcPr>
            <w:tcW w:w="5130" w:type="dxa"/>
          </w:tcPr>
          <w:p w14:paraId="2AE04369" w14:textId="1A1330B1" w:rsidR="00F734C6" w:rsidRPr="00A3693D" w:rsidRDefault="00C80CC7" w:rsidP="00E63937">
            <w:pPr>
              <w:jc w:val="center"/>
              <w:rPr>
                <w:rFonts w:ascii="Arial" w:hAnsi="Arial" w:cs="Arial"/>
                <w:sz w:val="22"/>
                <w:szCs w:val="22"/>
              </w:rPr>
            </w:pPr>
            <w:r>
              <w:rPr>
                <w:rFonts w:ascii="Arial" w:hAnsi="Arial" w:cs="Arial"/>
                <w:sz w:val="22"/>
                <w:szCs w:val="22"/>
              </w:rPr>
              <w:t>24</w:t>
            </w:r>
          </w:p>
        </w:tc>
      </w:tr>
      <w:tr w:rsidR="00F734C6" w:rsidRPr="00A3693D" w14:paraId="1F5F7288" w14:textId="77777777" w:rsidTr="000B6751">
        <w:tc>
          <w:tcPr>
            <w:tcW w:w="5130" w:type="dxa"/>
          </w:tcPr>
          <w:p w14:paraId="6AB4576D" w14:textId="77777777" w:rsidR="00F734C6" w:rsidRPr="00A3693D" w:rsidRDefault="00F734C6" w:rsidP="00E63937">
            <w:pPr>
              <w:rPr>
                <w:rFonts w:ascii="Arial" w:hAnsi="Arial" w:cs="Arial"/>
                <w:sz w:val="22"/>
                <w:szCs w:val="22"/>
              </w:rPr>
            </w:pPr>
            <w:r w:rsidRPr="00A3693D">
              <w:rPr>
                <w:rFonts w:ascii="Arial" w:hAnsi="Arial" w:cs="Arial"/>
                <w:sz w:val="22"/>
                <w:szCs w:val="22"/>
              </w:rPr>
              <w:t xml:space="preserve">Volatile Organic </w:t>
            </w:r>
            <w:r w:rsidR="00481F2F" w:rsidRPr="00A3693D">
              <w:rPr>
                <w:rFonts w:ascii="Arial" w:hAnsi="Arial" w:cs="Arial"/>
                <w:sz w:val="22"/>
                <w:szCs w:val="22"/>
              </w:rPr>
              <w:t>Compounds (</w:t>
            </w:r>
            <w:r w:rsidRPr="00A3693D">
              <w:rPr>
                <w:rFonts w:ascii="Arial" w:hAnsi="Arial" w:cs="Arial"/>
                <w:sz w:val="22"/>
                <w:szCs w:val="22"/>
              </w:rPr>
              <w:t>VOCs)</w:t>
            </w:r>
          </w:p>
        </w:tc>
        <w:tc>
          <w:tcPr>
            <w:tcW w:w="5130" w:type="dxa"/>
          </w:tcPr>
          <w:p w14:paraId="238AD022" w14:textId="40FB7B8E" w:rsidR="00F734C6" w:rsidRPr="00A3693D" w:rsidRDefault="00C80CC7" w:rsidP="00E63937">
            <w:pPr>
              <w:jc w:val="center"/>
              <w:rPr>
                <w:rFonts w:ascii="Arial" w:hAnsi="Arial" w:cs="Arial"/>
                <w:sz w:val="22"/>
                <w:szCs w:val="22"/>
              </w:rPr>
            </w:pPr>
            <w:r>
              <w:rPr>
                <w:rFonts w:ascii="Arial" w:hAnsi="Arial" w:cs="Arial"/>
                <w:sz w:val="22"/>
                <w:szCs w:val="22"/>
              </w:rPr>
              <w:t>48</w:t>
            </w:r>
          </w:p>
        </w:tc>
      </w:tr>
    </w:tbl>
    <w:p w14:paraId="51C36B5C" w14:textId="7CE40F9E" w:rsidR="00542F8A" w:rsidRDefault="00655165" w:rsidP="00E01566">
      <w:pPr>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742076C3" w14:textId="77777777" w:rsidR="00655165" w:rsidRDefault="00655165" w:rsidP="00E01566">
      <w:pPr>
        <w:jc w:val="both"/>
        <w:rPr>
          <w:rFonts w:ascii="Arial" w:hAnsi="Arial" w:cs="Arial"/>
          <w:sz w:val="22"/>
          <w:szCs w:val="22"/>
        </w:rPr>
      </w:pPr>
    </w:p>
    <w:p w14:paraId="5F34D912" w14:textId="50FA8C9A" w:rsidR="00F734C6" w:rsidRDefault="00F734C6" w:rsidP="00E01566">
      <w:pPr>
        <w:jc w:val="both"/>
        <w:rPr>
          <w:rFonts w:ascii="Arial" w:hAnsi="Arial" w:cs="Arial"/>
          <w:sz w:val="22"/>
          <w:szCs w:val="22"/>
        </w:rPr>
      </w:pPr>
      <w:r w:rsidRPr="000B3E39">
        <w:rPr>
          <w:rFonts w:ascii="Arial" w:hAnsi="Arial" w:cs="Arial"/>
          <w:sz w:val="22"/>
          <w:szCs w:val="22"/>
        </w:rPr>
        <w:t>The following table lists Hazardous Air Pollutant emissions as calculated for the year</w:t>
      </w:r>
      <w:r w:rsidRPr="00A3693D">
        <w:rPr>
          <w:rFonts w:ascii="Arial" w:hAnsi="Arial" w:cs="Arial"/>
          <w:sz w:val="22"/>
          <w:szCs w:val="22"/>
        </w:rPr>
        <w:t xml:space="preserve"> </w:t>
      </w:r>
      <w:r w:rsidR="00FC4189" w:rsidRPr="00A3693D">
        <w:rPr>
          <w:rFonts w:ascii="Arial" w:hAnsi="Arial" w:cs="Arial"/>
          <w:sz w:val="22"/>
          <w:szCs w:val="22"/>
        </w:rPr>
        <w:t>202</w:t>
      </w:r>
      <w:r w:rsidR="00030F14">
        <w:rPr>
          <w:rFonts w:ascii="Arial" w:hAnsi="Arial" w:cs="Arial"/>
          <w:sz w:val="22"/>
          <w:szCs w:val="22"/>
        </w:rPr>
        <w:t>2</w:t>
      </w:r>
      <w:r w:rsidR="00FC4189" w:rsidRPr="00A3693D">
        <w:rPr>
          <w:rFonts w:ascii="Arial" w:hAnsi="Arial" w:cs="Arial"/>
          <w:sz w:val="22"/>
          <w:szCs w:val="22"/>
        </w:rPr>
        <w:t xml:space="preserve"> </w:t>
      </w:r>
      <w:r w:rsidRPr="00A3693D">
        <w:rPr>
          <w:rFonts w:ascii="Arial" w:hAnsi="Arial" w:cs="Arial"/>
          <w:sz w:val="22"/>
          <w:szCs w:val="22"/>
        </w:rPr>
        <w:t xml:space="preserve">by </w:t>
      </w:r>
      <w:r w:rsidR="00FC4189" w:rsidRPr="00A3693D">
        <w:rPr>
          <w:rFonts w:ascii="Arial" w:hAnsi="Arial" w:cs="Arial"/>
          <w:sz w:val="22"/>
          <w:szCs w:val="22"/>
        </w:rPr>
        <w:t>DTE Electric Company:</w:t>
      </w:r>
    </w:p>
    <w:p w14:paraId="4DA25F64" w14:textId="77777777" w:rsidR="00542F8A" w:rsidRPr="00A3693D" w:rsidRDefault="00542F8A" w:rsidP="00E01566">
      <w:pPr>
        <w:jc w:val="both"/>
        <w:rPr>
          <w:rFonts w:ascii="Arial" w:hAnsi="Arial" w:cs="Arial"/>
          <w:sz w:val="22"/>
          <w:szCs w:val="22"/>
        </w:rPr>
      </w:pPr>
    </w:p>
    <w:tbl>
      <w:tblPr>
        <w:tblW w:w="10391"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5130"/>
      </w:tblGrid>
      <w:tr w:rsidR="00F734C6" w:rsidRPr="00A3693D" w14:paraId="21B8BDFB" w14:textId="77777777" w:rsidTr="00E01566">
        <w:tc>
          <w:tcPr>
            <w:tcW w:w="5261" w:type="dxa"/>
            <w:shd w:val="clear" w:color="auto" w:fill="D9D9D9"/>
          </w:tcPr>
          <w:p w14:paraId="6C33A147" w14:textId="77777777" w:rsidR="00F734C6" w:rsidRPr="00A3693D" w:rsidRDefault="00F734C6" w:rsidP="00E63937">
            <w:pPr>
              <w:rPr>
                <w:rFonts w:ascii="Arial" w:hAnsi="Arial" w:cs="Arial"/>
                <w:b/>
                <w:sz w:val="22"/>
                <w:szCs w:val="22"/>
              </w:rPr>
            </w:pPr>
            <w:r w:rsidRPr="00A3693D">
              <w:rPr>
                <w:rFonts w:ascii="Arial" w:hAnsi="Arial" w:cs="Arial"/>
                <w:b/>
                <w:sz w:val="22"/>
                <w:szCs w:val="22"/>
              </w:rPr>
              <w:t xml:space="preserve">Individual Hazardous Air Pollutants (HAPs) ** </w:t>
            </w:r>
          </w:p>
        </w:tc>
        <w:tc>
          <w:tcPr>
            <w:tcW w:w="5130" w:type="dxa"/>
            <w:shd w:val="clear" w:color="auto" w:fill="D9D9D9"/>
          </w:tcPr>
          <w:p w14:paraId="13BF01E7" w14:textId="77777777" w:rsidR="00F734C6" w:rsidRPr="00A3693D" w:rsidRDefault="00F734C6" w:rsidP="00E63937">
            <w:pPr>
              <w:jc w:val="center"/>
              <w:rPr>
                <w:rFonts w:ascii="Arial" w:hAnsi="Arial" w:cs="Arial"/>
                <w:b/>
                <w:sz w:val="22"/>
                <w:szCs w:val="22"/>
              </w:rPr>
            </w:pPr>
            <w:r w:rsidRPr="00A3693D">
              <w:rPr>
                <w:rFonts w:ascii="Arial" w:hAnsi="Arial" w:cs="Arial"/>
                <w:b/>
                <w:sz w:val="22"/>
                <w:szCs w:val="22"/>
              </w:rPr>
              <w:t>Tons per Year</w:t>
            </w:r>
          </w:p>
        </w:tc>
      </w:tr>
      <w:tr w:rsidR="00F734C6" w:rsidRPr="00A3693D" w14:paraId="2D7DF04F" w14:textId="77777777" w:rsidTr="00E01566">
        <w:tc>
          <w:tcPr>
            <w:tcW w:w="5261" w:type="dxa"/>
            <w:tcBorders>
              <w:bottom w:val="single" w:sz="6" w:space="0" w:color="auto"/>
            </w:tcBorders>
            <w:shd w:val="clear" w:color="auto" w:fill="FFFFFF"/>
          </w:tcPr>
          <w:p w14:paraId="21E48C02" w14:textId="0FB14747" w:rsidR="00F734C6" w:rsidRPr="00A3693D" w:rsidRDefault="00281280" w:rsidP="00E63937">
            <w:pPr>
              <w:rPr>
                <w:rFonts w:ascii="Arial" w:hAnsi="Arial" w:cs="Arial"/>
                <w:sz w:val="22"/>
                <w:szCs w:val="22"/>
              </w:rPr>
            </w:pPr>
            <w:r>
              <w:rPr>
                <w:rFonts w:ascii="Arial" w:hAnsi="Arial" w:cs="Arial"/>
                <w:sz w:val="22"/>
                <w:szCs w:val="22"/>
              </w:rPr>
              <w:t>Hydrogen Chloride (</w:t>
            </w:r>
            <w:r w:rsidR="004A0AC3" w:rsidRPr="00A3693D">
              <w:rPr>
                <w:rFonts w:ascii="Arial" w:hAnsi="Arial" w:cs="Arial"/>
                <w:sz w:val="22"/>
                <w:szCs w:val="22"/>
              </w:rPr>
              <w:t>HCl</w:t>
            </w:r>
            <w:r>
              <w:rPr>
                <w:rFonts w:ascii="Arial" w:hAnsi="Arial" w:cs="Arial"/>
                <w:sz w:val="22"/>
                <w:szCs w:val="22"/>
              </w:rPr>
              <w:t>)</w:t>
            </w:r>
          </w:p>
        </w:tc>
        <w:tc>
          <w:tcPr>
            <w:tcW w:w="5130" w:type="dxa"/>
            <w:tcBorders>
              <w:bottom w:val="single" w:sz="6" w:space="0" w:color="auto"/>
            </w:tcBorders>
            <w:shd w:val="clear" w:color="auto" w:fill="FFFFFF"/>
          </w:tcPr>
          <w:p w14:paraId="57DBFCCC" w14:textId="38D00F6A" w:rsidR="00F734C6" w:rsidRPr="00A3693D" w:rsidRDefault="00775278" w:rsidP="000B6751">
            <w:pPr>
              <w:tabs>
                <w:tab w:val="decimal" w:pos="99"/>
              </w:tabs>
              <w:jc w:val="center"/>
              <w:rPr>
                <w:rFonts w:ascii="Arial" w:hAnsi="Arial" w:cs="Arial"/>
                <w:bCs/>
                <w:sz w:val="22"/>
                <w:szCs w:val="22"/>
              </w:rPr>
            </w:pPr>
            <w:r>
              <w:rPr>
                <w:rFonts w:ascii="Arial" w:hAnsi="Arial" w:cs="Arial"/>
                <w:bCs/>
                <w:sz w:val="22"/>
                <w:szCs w:val="22"/>
              </w:rPr>
              <w:t>40</w:t>
            </w:r>
          </w:p>
        </w:tc>
      </w:tr>
      <w:tr w:rsidR="00F734C6" w:rsidRPr="00A3693D" w14:paraId="1439F6AB" w14:textId="77777777" w:rsidTr="00E01566">
        <w:tc>
          <w:tcPr>
            <w:tcW w:w="5261" w:type="dxa"/>
            <w:tcBorders>
              <w:top w:val="single" w:sz="6" w:space="0" w:color="auto"/>
              <w:bottom w:val="single" w:sz="6" w:space="0" w:color="auto"/>
            </w:tcBorders>
            <w:shd w:val="clear" w:color="auto" w:fill="FFFFFF"/>
          </w:tcPr>
          <w:p w14:paraId="5378C424" w14:textId="0CBF9B52" w:rsidR="00F734C6" w:rsidRPr="00A3693D" w:rsidRDefault="002559B9" w:rsidP="00E63937">
            <w:pPr>
              <w:rPr>
                <w:rFonts w:ascii="Arial" w:hAnsi="Arial" w:cs="Arial"/>
                <w:bCs/>
                <w:sz w:val="22"/>
                <w:szCs w:val="22"/>
              </w:rPr>
            </w:pPr>
            <w:r>
              <w:rPr>
                <w:rFonts w:ascii="Arial" w:hAnsi="Arial" w:cs="Arial"/>
                <w:bCs/>
                <w:sz w:val="22"/>
                <w:szCs w:val="22"/>
              </w:rPr>
              <w:t xml:space="preserve">Hydrogen </w:t>
            </w:r>
            <w:proofErr w:type="spellStart"/>
            <w:r>
              <w:rPr>
                <w:rFonts w:ascii="Arial" w:hAnsi="Arial" w:cs="Arial"/>
                <w:bCs/>
                <w:sz w:val="22"/>
                <w:szCs w:val="22"/>
              </w:rPr>
              <w:t>Flouride</w:t>
            </w:r>
            <w:proofErr w:type="spellEnd"/>
            <w:r>
              <w:rPr>
                <w:rFonts w:ascii="Arial" w:hAnsi="Arial" w:cs="Arial"/>
                <w:bCs/>
                <w:sz w:val="22"/>
                <w:szCs w:val="22"/>
              </w:rPr>
              <w:t xml:space="preserve"> (</w:t>
            </w:r>
            <w:r w:rsidR="004A0AC3" w:rsidRPr="00A3693D">
              <w:rPr>
                <w:rFonts w:ascii="Arial" w:hAnsi="Arial" w:cs="Arial"/>
                <w:bCs/>
                <w:sz w:val="22"/>
                <w:szCs w:val="22"/>
              </w:rPr>
              <w:t>HF</w:t>
            </w:r>
            <w:r>
              <w:rPr>
                <w:rFonts w:ascii="Arial" w:hAnsi="Arial" w:cs="Arial"/>
                <w:bCs/>
                <w:sz w:val="22"/>
                <w:szCs w:val="22"/>
              </w:rPr>
              <w:t>)</w:t>
            </w:r>
          </w:p>
        </w:tc>
        <w:tc>
          <w:tcPr>
            <w:tcW w:w="5130" w:type="dxa"/>
            <w:tcBorders>
              <w:top w:val="single" w:sz="6" w:space="0" w:color="auto"/>
              <w:bottom w:val="single" w:sz="6" w:space="0" w:color="auto"/>
            </w:tcBorders>
            <w:shd w:val="clear" w:color="auto" w:fill="FFFFFF"/>
          </w:tcPr>
          <w:p w14:paraId="5B0970D1" w14:textId="04CFD3F7" w:rsidR="00F734C6" w:rsidRPr="00A3693D" w:rsidRDefault="00775278" w:rsidP="000B6751">
            <w:pPr>
              <w:tabs>
                <w:tab w:val="decimal" w:pos="99"/>
              </w:tabs>
              <w:jc w:val="center"/>
              <w:rPr>
                <w:rFonts w:ascii="Arial" w:hAnsi="Arial" w:cs="Arial"/>
                <w:bCs/>
                <w:sz w:val="22"/>
                <w:szCs w:val="22"/>
              </w:rPr>
            </w:pPr>
            <w:r>
              <w:rPr>
                <w:rFonts w:ascii="Arial" w:hAnsi="Arial" w:cs="Arial"/>
                <w:bCs/>
                <w:sz w:val="22"/>
                <w:szCs w:val="22"/>
              </w:rPr>
              <w:t>11</w:t>
            </w:r>
          </w:p>
        </w:tc>
      </w:tr>
      <w:tr w:rsidR="004A0AC3" w:rsidRPr="00A3693D" w14:paraId="1BE2E737" w14:textId="77777777" w:rsidTr="00E01566">
        <w:tc>
          <w:tcPr>
            <w:tcW w:w="5261" w:type="dxa"/>
            <w:tcBorders>
              <w:top w:val="single" w:sz="6" w:space="0" w:color="auto"/>
              <w:bottom w:val="double" w:sz="4" w:space="0" w:color="auto"/>
            </w:tcBorders>
            <w:shd w:val="clear" w:color="auto" w:fill="FFFFFF"/>
          </w:tcPr>
          <w:p w14:paraId="7C5AC469" w14:textId="03B5923E" w:rsidR="004A0AC3" w:rsidRPr="00A3693D" w:rsidRDefault="004A0AC3" w:rsidP="00E63937">
            <w:pPr>
              <w:rPr>
                <w:rFonts w:ascii="Arial" w:hAnsi="Arial" w:cs="Arial"/>
                <w:b/>
                <w:sz w:val="22"/>
                <w:szCs w:val="22"/>
              </w:rPr>
            </w:pPr>
            <w:r w:rsidRPr="00A3693D">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12DFA2A" w14:textId="40C8070B" w:rsidR="004A0AC3" w:rsidRPr="00542F8A" w:rsidRDefault="00CC4672" w:rsidP="000B6751">
            <w:pPr>
              <w:tabs>
                <w:tab w:val="decimal" w:pos="99"/>
              </w:tabs>
              <w:jc w:val="center"/>
              <w:rPr>
                <w:rFonts w:ascii="Arial" w:hAnsi="Arial" w:cs="Arial"/>
                <w:b/>
                <w:sz w:val="22"/>
                <w:szCs w:val="22"/>
              </w:rPr>
            </w:pPr>
            <w:r w:rsidRPr="00542F8A">
              <w:rPr>
                <w:rFonts w:ascii="Arial" w:hAnsi="Arial" w:cs="Arial"/>
                <w:b/>
                <w:sz w:val="22"/>
                <w:szCs w:val="22"/>
              </w:rPr>
              <w:t>5</w:t>
            </w:r>
            <w:r w:rsidR="009D7E19" w:rsidRPr="00542F8A">
              <w:rPr>
                <w:rFonts w:ascii="Arial" w:hAnsi="Arial" w:cs="Arial"/>
                <w:b/>
                <w:sz w:val="22"/>
                <w:szCs w:val="22"/>
              </w:rPr>
              <w:t>3</w:t>
            </w:r>
          </w:p>
        </w:tc>
      </w:tr>
    </w:tbl>
    <w:p w14:paraId="0EB8B173" w14:textId="77777777" w:rsidR="00F734C6" w:rsidRPr="00A3693D" w:rsidRDefault="00F734C6" w:rsidP="00F734C6">
      <w:pPr>
        <w:rPr>
          <w:rFonts w:ascii="Arial" w:hAnsi="Arial" w:cs="Arial"/>
          <w:sz w:val="22"/>
          <w:szCs w:val="22"/>
        </w:rPr>
      </w:pPr>
      <w:r w:rsidRPr="00A3693D">
        <w:rPr>
          <w:rFonts w:ascii="Arial" w:hAnsi="Arial" w:cs="Arial"/>
          <w:sz w:val="22"/>
          <w:szCs w:val="22"/>
        </w:rPr>
        <w:t>**As listed pursuant to Section 112(b) of the federal Clean Air Act.</w:t>
      </w:r>
    </w:p>
    <w:p w14:paraId="5E7C4C83" w14:textId="77777777" w:rsidR="000F73C3" w:rsidRPr="00A3693D" w:rsidRDefault="000F73C3" w:rsidP="00167B85">
      <w:pPr>
        <w:jc w:val="both"/>
        <w:rPr>
          <w:rFonts w:ascii="Arial" w:hAnsi="Arial" w:cs="Arial"/>
          <w:sz w:val="22"/>
          <w:szCs w:val="22"/>
        </w:rPr>
      </w:pPr>
    </w:p>
    <w:p w14:paraId="61901F38" w14:textId="77777777" w:rsidR="00DB5924" w:rsidRPr="00A3693D" w:rsidRDefault="00DB5924" w:rsidP="00167B85">
      <w:pPr>
        <w:jc w:val="both"/>
        <w:rPr>
          <w:rFonts w:ascii="Arial" w:hAnsi="Arial" w:cs="Arial"/>
          <w:sz w:val="22"/>
          <w:szCs w:val="22"/>
        </w:rPr>
      </w:pPr>
      <w:r w:rsidRPr="000B3E39">
        <w:rPr>
          <w:rFonts w:ascii="Arial" w:hAnsi="Arial" w:cs="Arial"/>
          <w:sz w:val="22"/>
          <w:szCs w:val="22"/>
        </w:rPr>
        <w:t xml:space="preserve">See </w:t>
      </w:r>
      <w:r w:rsidR="00C54ADE" w:rsidRPr="000B3E39">
        <w:rPr>
          <w:rFonts w:ascii="Arial" w:hAnsi="Arial" w:cs="Arial"/>
          <w:sz w:val="22"/>
          <w:szCs w:val="22"/>
        </w:rPr>
        <w:t>Part</w:t>
      </w:r>
      <w:r w:rsidRPr="000B3E39">
        <w:rPr>
          <w:rFonts w:ascii="Arial" w:hAnsi="Arial" w:cs="Arial"/>
          <w:sz w:val="22"/>
          <w:szCs w:val="22"/>
        </w:rPr>
        <w:t>s C and D in the ROP for summary tables of all processes at the stationary source that are subject to process-specific emission limits or standards.</w:t>
      </w:r>
    </w:p>
    <w:p w14:paraId="710A9B2E" w14:textId="77777777" w:rsidR="00AF4326" w:rsidRPr="00A3693D" w:rsidRDefault="00AF4326">
      <w:pPr>
        <w:rPr>
          <w:rFonts w:ascii="Arial" w:hAnsi="Arial" w:cs="Arial"/>
          <w:sz w:val="22"/>
          <w:szCs w:val="22"/>
        </w:rPr>
      </w:pPr>
    </w:p>
    <w:p w14:paraId="3EF02CDF" w14:textId="77777777" w:rsidR="00AF4326" w:rsidRPr="00A3693D" w:rsidRDefault="00AF4326">
      <w:pPr>
        <w:rPr>
          <w:rFonts w:ascii="Arial" w:hAnsi="Arial" w:cs="Arial"/>
          <w:b/>
          <w:sz w:val="22"/>
          <w:szCs w:val="22"/>
          <w:u w:val="single"/>
        </w:rPr>
      </w:pPr>
      <w:bookmarkStart w:id="27" w:name="_Toc480946819"/>
      <w:bookmarkStart w:id="28" w:name="_Toc482691114"/>
      <w:r w:rsidRPr="00A3693D">
        <w:rPr>
          <w:rFonts w:ascii="Arial" w:hAnsi="Arial" w:cs="Arial"/>
          <w:b/>
          <w:sz w:val="22"/>
          <w:szCs w:val="22"/>
          <w:u w:val="single"/>
        </w:rPr>
        <w:t>Regulatory Analysis</w:t>
      </w:r>
      <w:bookmarkEnd w:id="27"/>
      <w:bookmarkEnd w:id="28"/>
    </w:p>
    <w:p w14:paraId="1EF635EA" w14:textId="77777777" w:rsidR="00AF4326" w:rsidRPr="00A3693D" w:rsidRDefault="00AF4326" w:rsidP="00167B85">
      <w:pPr>
        <w:jc w:val="both"/>
        <w:rPr>
          <w:rFonts w:ascii="Arial" w:hAnsi="Arial" w:cs="Arial"/>
          <w:sz w:val="22"/>
          <w:szCs w:val="22"/>
        </w:rPr>
      </w:pPr>
    </w:p>
    <w:p w14:paraId="667F0FBF" w14:textId="77777777" w:rsidR="000F73C3" w:rsidRPr="000B3E39" w:rsidRDefault="000F73C3" w:rsidP="000F73C3">
      <w:pPr>
        <w:jc w:val="both"/>
        <w:outlineLvl w:val="0"/>
        <w:rPr>
          <w:rFonts w:ascii="Arial" w:hAnsi="Arial" w:cs="Arial"/>
          <w:sz w:val="22"/>
          <w:szCs w:val="22"/>
        </w:rPr>
      </w:pPr>
      <w:r w:rsidRPr="000B3E39">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338C0601" w14:textId="4FE5D456" w:rsidR="000F73C3" w:rsidRPr="000B3E39" w:rsidRDefault="000F73C3" w:rsidP="000F73C3">
      <w:pPr>
        <w:jc w:val="both"/>
        <w:outlineLvl w:val="0"/>
        <w:rPr>
          <w:rFonts w:ascii="Arial" w:hAnsi="Arial" w:cs="Arial"/>
          <w:sz w:val="22"/>
          <w:szCs w:val="22"/>
        </w:rPr>
      </w:pPr>
    </w:p>
    <w:p w14:paraId="2700E98D" w14:textId="180E88C2" w:rsidR="00720743" w:rsidRPr="000B3E39" w:rsidRDefault="00BD352D" w:rsidP="00BD352D">
      <w:pPr>
        <w:jc w:val="both"/>
        <w:outlineLvl w:val="0"/>
        <w:rPr>
          <w:rFonts w:ascii="Arial" w:hAnsi="Arial" w:cs="Arial"/>
          <w:sz w:val="22"/>
          <w:szCs w:val="22"/>
        </w:rPr>
      </w:pPr>
      <w:r w:rsidRPr="00A65DC5">
        <w:rPr>
          <w:rFonts w:ascii="Arial" w:hAnsi="Arial" w:cs="Arial"/>
          <w:sz w:val="22"/>
          <w:szCs w:val="22"/>
          <w:shd w:val="clear" w:color="auto" w:fill="FFFFFF" w:themeFill="background1"/>
        </w:rPr>
        <w:t>DTE Electric Company is a stationary source, located in St. Clair County</w:t>
      </w:r>
      <w:r w:rsidR="004F60C4">
        <w:rPr>
          <w:rFonts w:ascii="Arial" w:hAnsi="Arial" w:cs="Arial"/>
          <w:sz w:val="22"/>
          <w:szCs w:val="22"/>
          <w:shd w:val="clear" w:color="auto" w:fill="FFFFFF" w:themeFill="background1"/>
        </w:rPr>
        <w:t>,</w:t>
      </w:r>
      <w:r w:rsidRPr="00A65DC5">
        <w:rPr>
          <w:rFonts w:ascii="Arial" w:hAnsi="Arial" w:cs="Arial"/>
          <w:sz w:val="22"/>
          <w:szCs w:val="22"/>
          <w:shd w:val="clear" w:color="auto" w:fill="FFFFFF" w:themeFill="background1"/>
        </w:rPr>
        <w:t xml:space="preserve"> and is engaged in the generation of electricity for sale.</w:t>
      </w:r>
      <w:r w:rsidR="00A9626C" w:rsidRPr="00A65DC5">
        <w:rPr>
          <w:rFonts w:ascii="Arial" w:hAnsi="Arial" w:cs="Arial"/>
          <w:sz w:val="22"/>
          <w:szCs w:val="22"/>
          <w:shd w:val="clear" w:color="auto" w:fill="FFFFFF" w:themeFill="background1"/>
        </w:rPr>
        <w:t xml:space="preserve"> </w:t>
      </w:r>
      <w:bookmarkStart w:id="29" w:name="_Hlk61429760"/>
      <w:r w:rsidR="006D0DAD">
        <w:rPr>
          <w:rFonts w:ascii="Arial" w:hAnsi="Arial" w:cs="Arial"/>
          <w:sz w:val="22"/>
          <w:szCs w:val="22"/>
          <w:shd w:val="clear" w:color="auto" w:fill="FFFFFF" w:themeFill="background1"/>
        </w:rPr>
        <w:t xml:space="preserve"> </w:t>
      </w:r>
      <w:r w:rsidR="00720743" w:rsidRPr="000B3E39">
        <w:rPr>
          <w:rFonts w:ascii="Arial" w:hAnsi="Arial" w:cs="Arial"/>
          <w:sz w:val="22"/>
          <w:szCs w:val="22"/>
        </w:rPr>
        <w:t>A portion of St. Clair County is currently designated by the United States Environmental Protection Agency (USEPA) as a non-attainment area with respect to the SO</w:t>
      </w:r>
      <w:r w:rsidR="00720743" w:rsidRPr="000B3E39">
        <w:rPr>
          <w:rFonts w:ascii="Arial" w:hAnsi="Arial" w:cs="Arial"/>
          <w:sz w:val="22"/>
          <w:szCs w:val="22"/>
          <w:vertAlign w:val="subscript"/>
        </w:rPr>
        <w:t>2</w:t>
      </w:r>
      <w:r w:rsidR="00720743" w:rsidRPr="000B3E39">
        <w:rPr>
          <w:rFonts w:ascii="Arial" w:hAnsi="Arial" w:cs="Arial"/>
          <w:sz w:val="22"/>
          <w:szCs w:val="22"/>
        </w:rPr>
        <w:t xml:space="preserve"> standard.</w:t>
      </w:r>
      <w:r w:rsidR="006D0DAD">
        <w:rPr>
          <w:rFonts w:ascii="Arial" w:hAnsi="Arial" w:cs="Arial"/>
          <w:sz w:val="22"/>
          <w:szCs w:val="22"/>
        </w:rPr>
        <w:t xml:space="preserve"> </w:t>
      </w:r>
      <w:r w:rsidR="007115B6">
        <w:rPr>
          <w:rFonts w:ascii="Arial" w:hAnsi="Arial" w:cs="Arial"/>
          <w:sz w:val="22"/>
          <w:szCs w:val="22"/>
        </w:rPr>
        <w:t xml:space="preserve"> The stationary source is located within the portion of St. Clair County currently designated by the USEPA as non-attainment </w:t>
      </w:r>
      <w:r w:rsidR="001136C1" w:rsidRPr="001136C1">
        <w:rPr>
          <w:rFonts w:ascii="Arial" w:hAnsi="Arial" w:cs="Arial"/>
          <w:sz w:val="22"/>
          <w:szCs w:val="22"/>
        </w:rPr>
        <w:t xml:space="preserve">with respect to the </w:t>
      </w:r>
      <w:r w:rsidR="00C207F6" w:rsidRPr="00865165">
        <w:rPr>
          <w:rFonts w:ascii="Arial" w:hAnsi="Arial" w:cs="Arial"/>
          <w:sz w:val="22"/>
          <w:szCs w:val="22"/>
        </w:rPr>
        <w:t>SO</w:t>
      </w:r>
      <w:r w:rsidR="00C207F6" w:rsidRPr="004B3A2F">
        <w:rPr>
          <w:rFonts w:ascii="Arial" w:hAnsi="Arial" w:cs="Arial"/>
          <w:vertAlign w:val="subscript"/>
        </w:rPr>
        <w:t>2</w:t>
      </w:r>
      <w:r w:rsidR="001136C1" w:rsidRPr="001136C1">
        <w:rPr>
          <w:rFonts w:ascii="Arial" w:hAnsi="Arial" w:cs="Arial"/>
          <w:sz w:val="22"/>
          <w:szCs w:val="22"/>
        </w:rPr>
        <w:t xml:space="preserve"> standard</w:t>
      </w:r>
      <w:r w:rsidR="001136C1">
        <w:rPr>
          <w:rFonts w:ascii="Arial" w:hAnsi="Arial" w:cs="Arial"/>
          <w:sz w:val="22"/>
          <w:szCs w:val="22"/>
        </w:rPr>
        <w:t>.</w:t>
      </w:r>
    </w:p>
    <w:bookmarkEnd w:id="29"/>
    <w:p w14:paraId="690C8995" w14:textId="77777777" w:rsidR="00720743" w:rsidRPr="000B3E39" w:rsidRDefault="00720743" w:rsidP="000F73C3">
      <w:pPr>
        <w:jc w:val="both"/>
        <w:rPr>
          <w:rFonts w:ascii="Arial" w:hAnsi="Arial" w:cs="Arial"/>
          <w:sz w:val="22"/>
          <w:szCs w:val="22"/>
        </w:rPr>
      </w:pPr>
    </w:p>
    <w:p w14:paraId="7EFF99C9" w14:textId="31FEE1AF" w:rsidR="000F73C3" w:rsidRPr="00A3693D" w:rsidRDefault="000F73C3" w:rsidP="00BD352D">
      <w:pPr>
        <w:jc w:val="both"/>
        <w:outlineLvl w:val="0"/>
        <w:rPr>
          <w:rFonts w:ascii="Arial" w:hAnsi="Arial" w:cs="Arial"/>
          <w:sz w:val="22"/>
          <w:szCs w:val="22"/>
        </w:rPr>
      </w:pPr>
      <w:r w:rsidRPr="000B3E39">
        <w:rPr>
          <w:rFonts w:ascii="Arial" w:hAnsi="Arial" w:cs="Arial"/>
          <w:sz w:val="22"/>
          <w:szCs w:val="22"/>
        </w:rPr>
        <w:lastRenderedPageBreak/>
        <w:t>The stationary source is subject to Title 40 of the Code of Federal Regulations (CFR) Part 70, because</w:t>
      </w:r>
      <w:r w:rsidR="00BD352D" w:rsidRPr="000B3E39">
        <w:rPr>
          <w:rFonts w:ascii="Arial" w:hAnsi="Arial" w:cs="Arial"/>
          <w:sz w:val="22"/>
          <w:szCs w:val="22"/>
        </w:rPr>
        <w:t xml:space="preserve"> </w:t>
      </w:r>
      <w:r w:rsidRPr="000B3E39">
        <w:rPr>
          <w:rFonts w:ascii="Arial" w:hAnsi="Arial" w:cs="Arial"/>
          <w:sz w:val="22"/>
          <w:szCs w:val="22"/>
        </w:rPr>
        <w:t xml:space="preserve">the </w:t>
      </w:r>
      <w:bookmarkStart w:id="30" w:name="_Hlk80209514"/>
      <w:r w:rsidR="00634114" w:rsidRPr="00A3693D">
        <w:rPr>
          <w:rFonts w:ascii="Arial" w:hAnsi="Arial" w:cs="Arial"/>
          <w:sz w:val="22"/>
          <w:szCs w:val="22"/>
        </w:rPr>
        <w:t xml:space="preserve">potential to emit of all criteria pollutants exceeds 100 tons per year, and the potential to emit of any single </w:t>
      </w:r>
      <w:bookmarkEnd w:id="30"/>
      <w:r w:rsidRPr="000B3E39">
        <w:rPr>
          <w:rFonts w:ascii="Arial" w:hAnsi="Arial" w:cs="Arial"/>
          <w:sz w:val="22"/>
          <w:szCs w:val="22"/>
        </w:rPr>
        <w:t>HAP regulated by</w:t>
      </w:r>
      <w:r w:rsidR="00596B15" w:rsidRPr="000B3E39">
        <w:rPr>
          <w:rFonts w:ascii="Arial" w:hAnsi="Arial" w:cs="Arial"/>
          <w:sz w:val="22"/>
          <w:szCs w:val="22"/>
        </w:rPr>
        <w:t xml:space="preserve"> Section 112 of</w:t>
      </w:r>
      <w:r w:rsidRPr="000B3E39">
        <w:rPr>
          <w:rFonts w:ascii="Arial" w:hAnsi="Arial" w:cs="Arial"/>
          <w:sz w:val="22"/>
          <w:szCs w:val="22"/>
        </w:rPr>
        <w:t xml:space="preserve"> the federal Clean Air Act, is equal to or more than</w:t>
      </w:r>
      <w:r w:rsidRPr="000B3E39">
        <w:rPr>
          <w:rFonts w:ascii="Arial" w:hAnsi="Arial" w:cs="Arial"/>
          <w:b/>
          <w:sz w:val="22"/>
          <w:szCs w:val="22"/>
        </w:rPr>
        <w:t xml:space="preserve"> </w:t>
      </w:r>
      <w:r w:rsidRPr="000B3E39">
        <w:rPr>
          <w:rFonts w:ascii="Arial" w:hAnsi="Arial" w:cs="Arial"/>
          <w:sz w:val="22"/>
          <w:szCs w:val="22"/>
        </w:rPr>
        <w:t xml:space="preserve">10 tons per year and/or the potential to emit of all HAPs combined is </w:t>
      </w:r>
      <w:r w:rsidR="00876E17" w:rsidRPr="000B3E39">
        <w:rPr>
          <w:rFonts w:ascii="Arial" w:hAnsi="Arial" w:cs="Arial"/>
          <w:sz w:val="22"/>
          <w:szCs w:val="22"/>
        </w:rPr>
        <w:t>equal to or more than</w:t>
      </w:r>
      <w:r w:rsidRPr="000B3E39">
        <w:rPr>
          <w:rFonts w:ascii="Arial" w:hAnsi="Arial" w:cs="Arial"/>
          <w:sz w:val="22"/>
          <w:szCs w:val="22"/>
        </w:rPr>
        <w:t xml:space="preserve"> 25 tons per year.</w:t>
      </w:r>
    </w:p>
    <w:p w14:paraId="597136BA" w14:textId="77777777" w:rsidR="00CB43FA" w:rsidRPr="00A3693D" w:rsidRDefault="00CB43FA" w:rsidP="000F73C3">
      <w:pPr>
        <w:jc w:val="both"/>
        <w:rPr>
          <w:rFonts w:ascii="Arial" w:hAnsi="Arial" w:cs="Arial"/>
          <w:sz w:val="22"/>
          <w:szCs w:val="22"/>
        </w:rPr>
      </w:pPr>
    </w:p>
    <w:p w14:paraId="216C1749" w14:textId="320D7C1A" w:rsidR="005768C3" w:rsidRDefault="00D43A00" w:rsidP="000F73C3">
      <w:pPr>
        <w:jc w:val="both"/>
        <w:rPr>
          <w:rFonts w:ascii="Arial" w:hAnsi="Arial" w:cs="Arial"/>
          <w:sz w:val="22"/>
          <w:szCs w:val="22"/>
        </w:rPr>
      </w:pPr>
      <w:r w:rsidRPr="00D43A00">
        <w:rPr>
          <w:rFonts w:ascii="Arial" w:hAnsi="Arial" w:cs="Arial"/>
          <w:sz w:val="22"/>
          <w:szCs w:val="22"/>
        </w:rPr>
        <w:t>EU-BOILER1-BR</w:t>
      </w:r>
      <w:r w:rsidR="00553CAD">
        <w:rPr>
          <w:rFonts w:ascii="Arial" w:hAnsi="Arial" w:cs="Arial"/>
          <w:sz w:val="22"/>
          <w:szCs w:val="22"/>
        </w:rPr>
        <w:t xml:space="preserve"> and </w:t>
      </w:r>
      <w:r w:rsidRPr="00D43A00">
        <w:rPr>
          <w:rFonts w:ascii="Arial" w:hAnsi="Arial" w:cs="Arial"/>
          <w:sz w:val="22"/>
          <w:szCs w:val="22"/>
        </w:rPr>
        <w:t>EU-BOILER2-BR at the stationary source were subject to review under the Prevention of Significant Deterioration regulations of</w:t>
      </w:r>
      <w:r w:rsidR="005F1651">
        <w:rPr>
          <w:rFonts w:ascii="Arial" w:hAnsi="Arial" w:cs="Arial"/>
          <w:sz w:val="22"/>
          <w:szCs w:val="22"/>
        </w:rPr>
        <w:t xml:space="preserve"> </w:t>
      </w:r>
      <w:r w:rsidR="005F1651" w:rsidRPr="005F1651">
        <w:rPr>
          <w:rFonts w:ascii="Arial" w:hAnsi="Arial" w:cs="Arial"/>
          <w:sz w:val="22"/>
          <w:szCs w:val="22"/>
        </w:rPr>
        <w:t>40 CFR 52.21</w:t>
      </w:r>
      <w:r w:rsidRPr="00D43A00">
        <w:rPr>
          <w:rFonts w:ascii="Arial" w:hAnsi="Arial" w:cs="Arial"/>
          <w:sz w:val="22"/>
          <w:szCs w:val="22"/>
        </w:rPr>
        <w:t>, because at the time of New Source Review permitting the potential to emit of carbon monoxide was greater than 100 tons per year.</w:t>
      </w:r>
    </w:p>
    <w:p w14:paraId="23D9FFD9" w14:textId="77777777" w:rsidR="00AD3544" w:rsidRPr="00AD3544" w:rsidRDefault="00AD3544" w:rsidP="00AD3544">
      <w:pPr>
        <w:jc w:val="both"/>
        <w:rPr>
          <w:rFonts w:ascii="Arial" w:hAnsi="Arial" w:cs="Arial"/>
          <w:sz w:val="22"/>
          <w:szCs w:val="22"/>
        </w:rPr>
      </w:pPr>
    </w:p>
    <w:p w14:paraId="066F1F3B" w14:textId="3344A661" w:rsidR="00D15964" w:rsidRPr="00A3693D" w:rsidRDefault="00AD3544" w:rsidP="00AD3544">
      <w:pPr>
        <w:jc w:val="both"/>
        <w:rPr>
          <w:rFonts w:ascii="Arial" w:hAnsi="Arial" w:cs="Arial"/>
          <w:sz w:val="22"/>
          <w:szCs w:val="22"/>
        </w:rPr>
      </w:pPr>
      <w:r w:rsidRPr="00AD3544">
        <w:rPr>
          <w:rFonts w:ascii="Arial" w:hAnsi="Arial" w:cs="Arial"/>
          <w:sz w:val="22"/>
          <w:szCs w:val="22"/>
        </w:rPr>
        <w:t xml:space="preserve">EU-CTG12-1-BP, EU-CTG12-2-BP, EU-CTG13-1-BP, EU-CTG12-2-DP, EU-CTG12-1-DP, EU-CTG11-1-DP, and EU-CTG11-2-DP </w:t>
      </w:r>
      <w:r w:rsidR="00D15964" w:rsidRPr="000B3E39">
        <w:rPr>
          <w:rFonts w:ascii="Arial" w:hAnsi="Arial" w:cs="Arial"/>
          <w:sz w:val="22"/>
          <w:szCs w:val="22"/>
        </w:rPr>
        <w:t xml:space="preserve">at the stationary source </w:t>
      </w:r>
      <w:r w:rsidR="00C26F24">
        <w:rPr>
          <w:rFonts w:ascii="Arial" w:hAnsi="Arial" w:cs="Arial"/>
          <w:sz w:val="22"/>
          <w:szCs w:val="22"/>
        </w:rPr>
        <w:t>were</w:t>
      </w:r>
      <w:r w:rsidR="00D15964" w:rsidRPr="000B3E39">
        <w:rPr>
          <w:rFonts w:ascii="Arial" w:hAnsi="Arial" w:cs="Arial"/>
          <w:sz w:val="22"/>
          <w:szCs w:val="22"/>
        </w:rPr>
        <w:t xml:space="preserve"> subject to review under the Prevention of Significant Deterioration regulations of 40 CFR 52.21, because at the time of New Source Review permitting the potential to emit </w:t>
      </w:r>
      <w:r w:rsidR="00C26F24">
        <w:rPr>
          <w:rFonts w:ascii="Arial" w:hAnsi="Arial" w:cs="Arial"/>
          <w:sz w:val="22"/>
          <w:szCs w:val="22"/>
        </w:rPr>
        <w:t>carbon monoxide</w:t>
      </w:r>
      <w:r w:rsidR="00D15964" w:rsidRPr="000B3E39">
        <w:rPr>
          <w:rFonts w:ascii="Arial" w:hAnsi="Arial" w:cs="Arial"/>
          <w:sz w:val="22"/>
          <w:szCs w:val="22"/>
        </w:rPr>
        <w:t xml:space="preserve"> was greater than </w:t>
      </w:r>
      <w:r w:rsidR="00C26F24">
        <w:rPr>
          <w:rFonts w:ascii="Arial" w:hAnsi="Arial" w:cs="Arial"/>
          <w:sz w:val="22"/>
          <w:szCs w:val="22"/>
        </w:rPr>
        <w:t>100</w:t>
      </w:r>
      <w:r w:rsidR="00D15964" w:rsidRPr="000B3E39">
        <w:rPr>
          <w:rFonts w:ascii="Arial" w:hAnsi="Arial" w:cs="Arial"/>
          <w:sz w:val="22"/>
          <w:szCs w:val="22"/>
        </w:rPr>
        <w:t xml:space="preserve"> tons per year, the potential to emit </w:t>
      </w:r>
      <w:r w:rsidR="00C26F24">
        <w:rPr>
          <w:rFonts w:ascii="Arial" w:hAnsi="Arial" w:cs="Arial"/>
          <w:sz w:val="22"/>
          <w:szCs w:val="22"/>
        </w:rPr>
        <w:t>nitrogen oxides</w:t>
      </w:r>
      <w:r w:rsidR="00D15964" w:rsidRPr="000B3E39">
        <w:rPr>
          <w:rFonts w:ascii="Arial" w:hAnsi="Arial" w:cs="Arial"/>
          <w:sz w:val="22"/>
          <w:szCs w:val="22"/>
        </w:rPr>
        <w:t xml:space="preserve"> was greater than </w:t>
      </w:r>
      <w:r w:rsidR="004323AF" w:rsidRPr="000B3E39">
        <w:rPr>
          <w:rFonts w:ascii="Arial" w:hAnsi="Arial" w:cs="Arial"/>
          <w:sz w:val="22"/>
          <w:szCs w:val="22"/>
        </w:rPr>
        <w:t>40</w:t>
      </w:r>
      <w:r w:rsidR="00D15964" w:rsidRPr="000B3E39">
        <w:rPr>
          <w:rFonts w:ascii="Arial" w:hAnsi="Arial" w:cs="Arial"/>
          <w:sz w:val="22"/>
          <w:szCs w:val="22"/>
        </w:rPr>
        <w:t xml:space="preserve"> tons per year, and the potential to emit PM10 is greater than level of 15 tons per year</w:t>
      </w:r>
      <w:r w:rsidR="00D15964" w:rsidRPr="000B3E39">
        <w:rPr>
          <w:rFonts w:ascii="Arial" w:hAnsi="Arial" w:cs="Arial"/>
          <w:color w:val="0000FF"/>
          <w:sz w:val="22"/>
          <w:szCs w:val="22"/>
        </w:rPr>
        <w:t>.</w:t>
      </w:r>
      <w:r w:rsidR="00D15964" w:rsidRPr="00A3693D">
        <w:rPr>
          <w:rFonts w:ascii="Arial" w:hAnsi="Arial" w:cs="Arial"/>
          <w:color w:val="0000FF"/>
          <w:sz w:val="22"/>
          <w:szCs w:val="22"/>
        </w:rPr>
        <w:t xml:space="preserve"> </w:t>
      </w:r>
    </w:p>
    <w:p w14:paraId="2E05D43F" w14:textId="41B88FA1" w:rsidR="00F734C6" w:rsidRDefault="00F734C6" w:rsidP="00F734C6">
      <w:pPr>
        <w:jc w:val="both"/>
        <w:outlineLvl w:val="0"/>
        <w:rPr>
          <w:rFonts w:ascii="Arial" w:hAnsi="Arial" w:cs="Arial"/>
          <w:sz w:val="22"/>
          <w:szCs w:val="22"/>
        </w:rPr>
      </w:pPr>
    </w:p>
    <w:p w14:paraId="606AFC89" w14:textId="1BCD57D4" w:rsidR="00B802F9" w:rsidRDefault="004B5149" w:rsidP="00F734C6">
      <w:pPr>
        <w:jc w:val="both"/>
        <w:outlineLvl w:val="0"/>
        <w:rPr>
          <w:rFonts w:ascii="Arial" w:hAnsi="Arial" w:cs="Arial"/>
          <w:sz w:val="22"/>
          <w:szCs w:val="22"/>
        </w:rPr>
      </w:pPr>
      <w:bookmarkStart w:id="31" w:name="_Hlk107495487"/>
      <w:r>
        <w:rPr>
          <w:rFonts w:ascii="Arial" w:hAnsi="Arial" w:cs="Arial"/>
          <w:sz w:val="22"/>
          <w:szCs w:val="22"/>
        </w:rPr>
        <w:t>EU-CTGHRSG1</w:t>
      </w:r>
      <w:r w:rsidR="00C276D6" w:rsidRPr="00FA7259">
        <w:rPr>
          <w:rFonts w:ascii="Arial" w:hAnsi="Arial" w:cs="Arial"/>
          <w:sz w:val="22"/>
          <w:szCs w:val="22"/>
        </w:rPr>
        <w:t xml:space="preserve">-BW, </w:t>
      </w:r>
      <w:r>
        <w:rPr>
          <w:rFonts w:ascii="Arial" w:hAnsi="Arial" w:cs="Arial"/>
          <w:sz w:val="22"/>
          <w:szCs w:val="22"/>
        </w:rPr>
        <w:t>EU-CTGHRSG2-BW</w:t>
      </w:r>
      <w:r w:rsidR="00C276D6" w:rsidRPr="00FA7259">
        <w:rPr>
          <w:rFonts w:ascii="Arial" w:hAnsi="Arial" w:cs="Arial"/>
          <w:sz w:val="22"/>
          <w:szCs w:val="22"/>
        </w:rPr>
        <w:t xml:space="preserve">, </w:t>
      </w:r>
      <w:r>
        <w:rPr>
          <w:rFonts w:ascii="Arial" w:hAnsi="Arial" w:cs="Arial"/>
          <w:sz w:val="22"/>
          <w:szCs w:val="22"/>
        </w:rPr>
        <w:t>EU-AUXBOILER-BW</w:t>
      </w:r>
      <w:r w:rsidR="00C276D6" w:rsidRPr="00FA7259">
        <w:rPr>
          <w:rFonts w:ascii="Arial" w:hAnsi="Arial" w:cs="Arial"/>
          <w:sz w:val="22"/>
          <w:szCs w:val="22"/>
        </w:rPr>
        <w:t xml:space="preserve">, </w:t>
      </w:r>
      <w:r>
        <w:rPr>
          <w:rFonts w:ascii="Arial" w:hAnsi="Arial" w:cs="Arial"/>
          <w:sz w:val="22"/>
          <w:szCs w:val="22"/>
        </w:rPr>
        <w:t>EU-FUELHTR1-BW</w:t>
      </w:r>
      <w:r w:rsidR="00C276D6" w:rsidRPr="00FA7259">
        <w:rPr>
          <w:rFonts w:ascii="Arial" w:hAnsi="Arial" w:cs="Arial"/>
          <w:sz w:val="22"/>
          <w:szCs w:val="22"/>
        </w:rPr>
        <w:t xml:space="preserve">, </w:t>
      </w:r>
      <w:r>
        <w:rPr>
          <w:rFonts w:ascii="Arial" w:hAnsi="Arial" w:cs="Arial"/>
          <w:sz w:val="22"/>
          <w:szCs w:val="22"/>
        </w:rPr>
        <w:t>EU-FUELHTR2-BW</w:t>
      </w:r>
      <w:r w:rsidR="00C276D6" w:rsidRPr="00FA7259">
        <w:rPr>
          <w:rFonts w:ascii="Arial" w:hAnsi="Arial" w:cs="Arial"/>
          <w:sz w:val="22"/>
          <w:szCs w:val="22"/>
        </w:rPr>
        <w:t xml:space="preserve">, </w:t>
      </w:r>
      <w:r>
        <w:rPr>
          <w:rFonts w:ascii="Arial" w:hAnsi="Arial" w:cs="Arial"/>
          <w:sz w:val="22"/>
          <w:szCs w:val="22"/>
        </w:rPr>
        <w:t>EU-EMENGINE-BW</w:t>
      </w:r>
      <w:r w:rsidR="00C276D6" w:rsidRPr="00FA7259">
        <w:rPr>
          <w:rFonts w:ascii="Arial" w:hAnsi="Arial" w:cs="Arial"/>
          <w:sz w:val="22"/>
          <w:szCs w:val="22"/>
        </w:rPr>
        <w:t xml:space="preserve">, </w:t>
      </w:r>
      <w:r>
        <w:rPr>
          <w:rFonts w:ascii="Arial" w:hAnsi="Arial" w:cs="Arial"/>
          <w:sz w:val="22"/>
          <w:szCs w:val="22"/>
        </w:rPr>
        <w:t>EU-FPENGINE-BW</w:t>
      </w:r>
      <w:r w:rsidR="00C276D6" w:rsidRPr="00FA7259">
        <w:rPr>
          <w:rFonts w:ascii="Arial" w:hAnsi="Arial" w:cs="Arial"/>
          <w:sz w:val="22"/>
          <w:szCs w:val="22"/>
        </w:rPr>
        <w:t xml:space="preserve">, </w:t>
      </w:r>
      <w:r w:rsidR="00FA7259">
        <w:rPr>
          <w:rFonts w:ascii="Arial" w:hAnsi="Arial" w:cs="Arial"/>
          <w:sz w:val="22"/>
          <w:szCs w:val="22"/>
        </w:rPr>
        <w:t xml:space="preserve">and </w:t>
      </w:r>
      <w:r>
        <w:rPr>
          <w:rFonts w:ascii="Arial" w:hAnsi="Arial" w:cs="Arial"/>
          <w:sz w:val="22"/>
          <w:szCs w:val="22"/>
        </w:rPr>
        <w:t>EU-SPACEHEATERS-BW</w:t>
      </w:r>
      <w:r w:rsidR="00C276D6" w:rsidRPr="00B802F9">
        <w:rPr>
          <w:rFonts w:ascii="Arial" w:hAnsi="Arial" w:cs="Arial"/>
          <w:sz w:val="22"/>
          <w:szCs w:val="22"/>
        </w:rPr>
        <w:t xml:space="preserve"> </w:t>
      </w:r>
      <w:r w:rsidR="00B802F9" w:rsidRPr="00B802F9">
        <w:rPr>
          <w:rFonts w:ascii="Arial" w:hAnsi="Arial" w:cs="Arial"/>
          <w:sz w:val="22"/>
          <w:szCs w:val="22"/>
        </w:rPr>
        <w:t>at the stationary source were subject to review under the Prevention of Significant Deterioration regulations of 40 CFR 52.21, because at the time of New Source Review permitting the potential to emit nitrogen oxides (NOx), carbon monoxide (CO), particulate matter (PM), particulate matter less than 10 microns in diameter (PM10), particulate matter less than 2.5 microns (PM2.5), volatile organic compounds (VOCs), sulfuric acid mist (H2SO4), and greenhouse gases as carbon dioxide equivalent (CO2e) were greater than 100 tons per.</w:t>
      </w:r>
    </w:p>
    <w:p w14:paraId="217520FF" w14:textId="3F2D25CE" w:rsidR="006C00D8" w:rsidRDefault="006C00D8" w:rsidP="00F734C6">
      <w:pPr>
        <w:jc w:val="both"/>
        <w:outlineLvl w:val="0"/>
        <w:rPr>
          <w:rFonts w:ascii="Arial" w:hAnsi="Arial" w:cs="Arial"/>
          <w:sz w:val="22"/>
          <w:szCs w:val="22"/>
        </w:rPr>
      </w:pPr>
    </w:p>
    <w:p w14:paraId="42102062" w14:textId="72BA1AD5" w:rsidR="006C00D8" w:rsidRDefault="004B5149" w:rsidP="00F734C6">
      <w:pPr>
        <w:jc w:val="both"/>
        <w:outlineLvl w:val="0"/>
        <w:rPr>
          <w:rFonts w:ascii="Arial" w:hAnsi="Arial" w:cs="Arial"/>
          <w:sz w:val="22"/>
          <w:szCs w:val="22"/>
        </w:rPr>
      </w:pPr>
      <w:r>
        <w:rPr>
          <w:rFonts w:ascii="Arial" w:hAnsi="Arial" w:cs="Arial"/>
          <w:sz w:val="22"/>
          <w:szCs w:val="22"/>
        </w:rPr>
        <w:t>EU-CTGHRSG1</w:t>
      </w:r>
      <w:r w:rsidR="00DD4DE3" w:rsidRPr="00DD4DE3">
        <w:rPr>
          <w:rFonts w:ascii="Arial" w:hAnsi="Arial" w:cs="Arial"/>
          <w:sz w:val="22"/>
          <w:szCs w:val="22"/>
        </w:rPr>
        <w:t xml:space="preserve">-BW, </w:t>
      </w:r>
      <w:r>
        <w:rPr>
          <w:rFonts w:ascii="Arial" w:hAnsi="Arial" w:cs="Arial"/>
          <w:sz w:val="22"/>
          <w:szCs w:val="22"/>
        </w:rPr>
        <w:t>EU-CTGHRSG2-BW</w:t>
      </w:r>
      <w:r w:rsidR="00DD4DE3" w:rsidRPr="00DD4DE3">
        <w:rPr>
          <w:rFonts w:ascii="Arial" w:hAnsi="Arial" w:cs="Arial"/>
          <w:sz w:val="22"/>
          <w:szCs w:val="22"/>
        </w:rPr>
        <w:t xml:space="preserve">, </w:t>
      </w:r>
      <w:r>
        <w:rPr>
          <w:rFonts w:ascii="Arial" w:hAnsi="Arial" w:cs="Arial"/>
          <w:sz w:val="22"/>
          <w:szCs w:val="22"/>
        </w:rPr>
        <w:t>EU-AUXBOILER-BW</w:t>
      </w:r>
      <w:r w:rsidR="00DD4DE3" w:rsidRPr="00DD4DE3">
        <w:rPr>
          <w:rFonts w:ascii="Arial" w:hAnsi="Arial" w:cs="Arial"/>
          <w:sz w:val="22"/>
          <w:szCs w:val="22"/>
        </w:rPr>
        <w:t xml:space="preserve">, </w:t>
      </w:r>
      <w:r>
        <w:rPr>
          <w:rFonts w:ascii="Arial" w:hAnsi="Arial" w:cs="Arial"/>
          <w:sz w:val="22"/>
          <w:szCs w:val="22"/>
        </w:rPr>
        <w:t>EU-FUELHTR1-BW</w:t>
      </w:r>
      <w:r w:rsidR="00DD4DE3" w:rsidRPr="00DD4DE3">
        <w:rPr>
          <w:rFonts w:ascii="Arial" w:hAnsi="Arial" w:cs="Arial"/>
          <w:sz w:val="22"/>
          <w:szCs w:val="22"/>
        </w:rPr>
        <w:t xml:space="preserve">, </w:t>
      </w:r>
      <w:r>
        <w:rPr>
          <w:rFonts w:ascii="Arial" w:hAnsi="Arial" w:cs="Arial"/>
          <w:sz w:val="22"/>
          <w:szCs w:val="22"/>
        </w:rPr>
        <w:t>EU-FUELHTR2-BW</w:t>
      </w:r>
      <w:r w:rsidR="00DD4DE3" w:rsidRPr="00DD4DE3">
        <w:rPr>
          <w:rFonts w:ascii="Arial" w:hAnsi="Arial" w:cs="Arial"/>
          <w:sz w:val="22"/>
          <w:szCs w:val="22"/>
        </w:rPr>
        <w:t xml:space="preserve">, </w:t>
      </w:r>
      <w:r>
        <w:rPr>
          <w:rFonts w:ascii="Arial" w:hAnsi="Arial" w:cs="Arial"/>
          <w:sz w:val="22"/>
          <w:szCs w:val="22"/>
        </w:rPr>
        <w:t>EU-EMENGINE-BW</w:t>
      </w:r>
      <w:r w:rsidR="00DD4DE3" w:rsidRPr="00DD4DE3">
        <w:rPr>
          <w:rFonts w:ascii="Arial" w:hAnsi="Arial" w:cs="Arial"/>
          <w:sz w:val="22"/>
          <w:szCs w:val="22"/>
        </w:rPr>
        <w:t xml:space="preserve">, </w:t>
      </w:r>
      <w:r>
        <w:rPr>
          <w:rFonts w:ascii="Arial" w:hAnsi="Arial" w:cs="Arial"/>
          <w:sz w:val="22"/>
          <w:szCs w:val="22"/>
        </w:rPr>
        <w:t>EU-FPENGINE-BW</w:t>
      </w:r>
      <w:r w:rsidR="00DD4DE3" w:rsidRPr="00DD4DE3">
        <w:rPr>
          <w:rFonts w:ascii="Arial" w:hAnsi="Arial" w:cs="Arial"/>
          <w:sz w:val="22"/>
          <w:szCs w:val="22"/>
        </w:rPr>
        <w:t xml:space="preserve">, </w:t>
      </w:r>
      <w:r>
        <w:rPr>
          <w:rFonts w:ascii="Arial" w:hAnsi="Arial" w:cs="Arial"/>
          <w:sz w:val="22"/>
          <w:szCs w:val="22"/>
        </w:rPr>
        <w:t>EU-CTLUBEOILTANKS-BW</w:t>
      </w:r>
      <w:r w:rsidR="00DD4DE3" w:rsidRPr="00DD4DE3">
        <w:rPr>
          <w:rFonts w:ascii="Arial" w:hAnsi="Arial" w:cs="Arial"/>
          <w:sz w:val="22"/>
          <w:szCs w:val="22"/>
        </w:rPr>
        <w:t>, EU</w:t>
      </w:r>
      <w:r>
        <w:rPr>
          <w:rFonts w:ascii="Arial" w:hAnsi="Arial" w:cs="Arial"/>
          <w:sz w:val="22"/>
          <w:szCs w:val="22"/>
        </w:rPr>
        <w:t>-</w:t>
      </w:r>
      <w:r w:rsidR="00DD4DE3" w:rsidRPr="00DD4DE3">
        <w:rPr>
          <w:rFonts w:ascii="Arial" w:hAnsi="Arial" w:cs="Arial"/>
          <w:sz w:val="22"/>
          <w:szCs w:val="22"/>
        </w:rPr>
        <w:t>STLUBEOILTANKS-BW, EU</w:t>
      </w:r>
      <w:r>
        <w:rPr>
          <w:rFonts w:ascii="Arial" w:hAnsi="Arial" w:cs="Arial"/>
          <w:sz w:val="22"/>
          <w:szCs w:val="22"/>
        </w:rPr>
        <w:t>-</w:t>
      </w:r>
      <w:r w:rsidR="00DD4DE3" w:rsidRPr="00DD4DE3">
        <w:rPr>
          <w:rFonts w:ascii="Arial" w:hAnsi="Arial" w:cs="Arial"/>
          <w:sz w:val="22"/>
          <w:szCs w:val="22"/>
        </w:rPr>
        <w:t>STHYDROOILTANK-BW, EU</w:t>
      </w:r>
      <w:r>
        <w:rPr>
          <w:rFonts w:ascii="Arial" w:hAnsi="Arial" w:cs="Arial"/>
          <w:sz w:val="22"/>
          <w:szCs w:val="22"/>
        </w:rPr>
        <w:t>-</w:t>
      </w:r>
      <w:r w:rsidR="00DD4DE3" w:rsidRPr="00DD4DE3">
        <w:rPr>
          <w:rFonts w:ascii="Arial" w:hAnsi="Arial" w:cs="Arial"/>
          <w:sz w:val="22"/>
          <w:szCs w:val="22"/>
        </w:rPr>
        <w:t>STSEALOILTANK-BW, EU</w:t>
      </w:r>
      <w:r>
        <w:rPr>
          <w:rFonts w:ascii="Arial" w:hAnsi="Arial" w:cs="Arial"/>
          <w:sz w:val="22"/>
          <w:szCs w:val="22"/>
        </w:rPr>
        <w:t>-</w:t>
      </w:r>
      <w:r w:rsidR="00DD4DE3" w:rsidRPr="00DD4DE3">
        <w:rPr>
          <w:rFonts w:ascii="Arial" w:hAnsi="Arial" w:cs="Arial"/>
          <w:sz w:val="22"/>
          <w:szCs w:val="22"/>
        </w:rPr>
        <w:t xml:space="preserve">FUELOILTANK-BW, </w:t>
      </w:r>
      <w:r>
        <w:rPr>
          <w:rFonts w:ascii="Arial" w:hAnsi="Arial" w:cs="Arial"/>
          <w:sz w:val="22"/>
          <w:szCs w:val="22"/>
        </w:rPr>
        <w:br/>
      </w:r>
      <w:r w:rsidR="00DD4DE3" w:rsidRPr="00DD4DE3">
        <w:rPr>
          <w:rFonts w:ascii="Arial" w:hAnsi="Arial" w:cs="Arial"/>
          <w:sz w:val="22"/>
          <w:szCs w:val="22"/>
        </w:rPr>
        <w:t>EU</w:t>
      </w:r>
      <w:r>
        <w:rPr>
          <w:rFonts w:ascii="Arial" w:hAnsi="Arial" w:cs="Arial"/>
          <w:sz w:val="22"/>
          <w:szCs w:val="22"/>
        </w:rPr>
        <w:t>-</w:t>
      </w:r>
      <w:r w:rsidR="00DD4DE3" w:rsidRPr="00DD4DE3">
        <w:rPr>
          <w:rFonts w:ascii="Arial" w:hAnsi="Arial" w:cs="Arial"/>
          <w:sz w:val="22"/>
          <w:szCs w:val="22"/>
        </w:rPr>
        <w:t>GCLUBEOILTNKS-BW, EU</w:t>
      </w:r>
      <w:r>
        <w:rPr>
          <w:rFonts w:ascii="Arial" w:hAnsi="Arial" w:cs="Arial"/>
          <w:sz w:val="22"/>
          <w:szCs w:val="22"/>
        </w:rPr>
        <w:t>-</w:t>
      </w:r>
      <w:r w:rsidR="00DD4DE3" w:rsidRPr="00DD4DE3">
        <w:rPr>
          <w:rFonts w:ascii="Arial" w:hAnsi="Arial" w:cs="Arial"/>
          <w:sz w:val="22"/>
          <w:szCs w:val="22"/>
        </w:rPr>
        <w:t>BFPOILTANKS-BW, EU</w:t>
      </w:r>
      <w:r>
        <w:rPr>
          <w:rFonts w:ascii="Arial" w:hAnsi="Arial" w:cs="Arial"/>
          <w:sz w:val="22"/>
          <w:szCs w:val="22"/>
        </w:rPr>
        <w:t>-</w:t>
      </w:r>
      <w:r w:rsidR="00DD4DE3" w:rsidRPr="00DD4DE3">
        <w:rPr>
          <w:rFonts w:ascii="Arial" w:hAnsi="Arial" w:cs="Arial"/>
          <w:sz w:val="22"/>
          <w:szCs w:val="22"/>
        </w:rPr>
        <w:t>EMFUELTANK-BW, EU</w:t>
      </w:r>
      <w:r>
        <w:rPr>
          <w:rFonts w:ascii="Arial" w:hAnsi="Arial" w:cs="Arial"/>
          <w:sz w:val="22"/>
          <w:szCs w:val="22"/>
        </w:rPr>
        <w:t>-</w:t>
      </w:r>
      <w:r w:rsidR="00DD4DE3" w:rsidRPr="00DD4DE3">
        <w:rPr>
          <w:rFonts w:ascii="Arial" w:hAnsi="Arial" w:cs="Arial"/>
          <w:sz w:val="22"/>
          <w:szCs w:val="22"/>
        </w:rPr>
        <w:t xml:space="preserve">DLNNH3TANKS-BW, </w:t>
      </w:r>
      <w:r>
        <w:rPr>
          <w:rFonts w:ascii="Arial" w:hAnsi="Arial" w:cs="Arial"/>
          <w:sz w:val="22"/>
          <w:szCs w:val="22"/>
        </w:rPr>
        <w:t>EU-SPACEHEATERS-BW</w:t>
      </w:r>
      <w:r w:rsidR="00DD4DE3" w:rsidRPr="00DD4DE3">
        <w:rPr>
          <w:rFonts w:ascii="Arial" w:hAnsi="Arial" w:cs="Arial"/>
          <w:sz w:val="22"/>
          <w:szCs w:val="22"/>
        </w:rPr>
        <w:t>, EU</w:t>
      </w:r>
      <w:r>
        <w:rPr>
          <w:rFonts w:ascii="Arial" w:hAnsi="Arial" w:cs="Arial"/>
          <w:sz w:val="22"/>
          <w:szCs w:val="22"/>
        </w:rPr>
        <w:t>-</w:t>
      </w:r>
      <w:r w:rsidR="00DD4DE3" w:rsidRPr="00DD4DE3">
        <w:rPr>
          <w:rFonts w:ascii="Arial" w:hAnsi="Arial" w:cs="Arial"/>
          <w:sz w:val="22"/>
          <w:szCs w:val="22"/>
        </w:rPr>
        <w:t>COOLINGTOWER-BW, EU</w:t>
      </w:r>
      <w:r>
        <w:rPr>
          <w:rFonts w:ascii="Arial" w:hAnsi="Arial" w:cs="Arial"/>
          <w:sz w:val="22"/>
          <w:szCs w:val="22"/>
        </w:rPr>
        <w:t>-</w:t>
      </w:r>
      <w:r w:rsidR="00DD4DE3" w:rsidRPr="00DD4DE3">
        <w:rPr>
          <w:rFonts w:ascii="Arial" w:hAnsi="Arial" w:cs="Arial"/>
          <w:sz w:val="22"/>
          <w:szCs w:val="22"/>
        </w:rPr>
        <w:t>COLDCLEANER-BW</w:t>
      </w:r>
      <w:r w:rsidR="004372BD">
        <w:rPr>
          <w:rFonts w:ascii="Arial" w:hAnsi="Arial" w:cs="Arial"/>
          <w:sz w:val="22"/>
          <w:szCs w:val="22"/>
        </w:rPr>
        <w:t>: S</w:t>
      </w:r>
      <w:r w:rsidR="006C00D8" w:rsidRPr="006C00D8">
        <w:rPr>
          <w:rFonts w:ascii="Arial" w:hAnsi="Arial" w:cs="Arial"/>
          <w:sz w:val="22"/>
          <w:szCs w:val="22"/>
        </w:rPr>
        <w:t>ulfur dioxide emissions did not undergo</w:t>
      </w:r>
      <w:r w:rsidR="00BA0CF3">
        <w:rPr>
          <w:rFonts w:ascii="Arial" w:hAnsi="Arial" w:cs="Arial"/>
          <w:sz w:val="22"/>
          <w:szCs w:val="22"/>
        </w:rPr>
        <w:t xml:space="preserve"> </w:t>
      </w:r>
      <w:r w:rsidR="006C00D8" w:rsidRPr="006C00D8">
        <w:rPr>
          <w:rFonts w:ascii="Arial" w:hAnsi="Arial" w:cs="Arial"/>
          <w:sz w:val="22"/>
          <w:szCs w:val="22"/>
        </w:rPr>
        <w:t xml:space="preserve">BACT </w:t>
      </w:r>
      <w:r w:rsidR="00A65DC5">
        <w:rPr>
          <w:rFonts w:ascii="Arial" w:hAnsi="Arial" w:cs="Arial"/>
          <w:sz w:val="22"/>
          <w:szCs w:val="22"/>
        </w:rPr>
        <w:t>r</w:t>
      </w:r>
      <w:r w:rsidR="006C00D8" w:rsidRPr="006C00D8">
        <w:rPr>
          <w:rFonts w:ascii="Arial" w:hAnsi="Arial" w:cs="Arial"/>
          <w:sz w:val="22"/>
          <w:szCs w:val="22"/>
        </w:rPr>
        <w:t>eview because DTE chose to limit the total annual SO</w:t>
      </w:r>
      <w:r w:rsidR="006C00D8" w:rsidRPr="00BA0CF3">
        <w:rPr>
          <w:rFonts w:ascii="Arial" w:hAnsi="Arial" w:cs="Arial"/>
          <w:sz w:val="22"/>
          <w:szCs w:val="22"/>
          <w:vertAlign w:val="subscript"/>
        </w:rPr>
        <w:t xml:space="preserve">2 </w:t>
      </w:r>
      <w:r w:rsidR="006C00D8" w:rsidRPr="006C00D8">
        <w:rPr>
          <w:rFonts w:ascii="Arial" w:hAnsi="Arial" w:cs="Arial"/>
          <w:sz w:val="22"/>
          <w:szCs w:val="22"/>
        </w:rPr>
        <w:t>emissions to less than significance levels</w:t>
      </w:r>
      <w:r w:rsidR="00BA0CF3">
        <w:rPr>
          <w:rFonts w:ascii="Arial" w:hAnsi="Arial" w:cs="Arial"/>
          <w:sz w:val="22"/>
          <w:szCs w:val="22"/>
        </w:rPr>
        <w:t xml:space="preserve"> for the </w:t>
      </w:r>
      <w:r w:rsidR="00405ED5">
        <w:rPr>
          <w:rFonts w:ascii="Arial" w:hAnsi="Arial" w:cs="Arial"/>
          <w:sz w:val="22"/>
          <w:szCs w:val="22"/>
        </w:rPr>
        <w:t>Blue Water project</w:t>
      </w:r>
      <w:r w:rsidR="006C00D8" w:rsidRPr="006C00D8">
        <w:rPr>
          <w:rFonts w:ascii="Arial" w:hAnsi="Arial" w:cs="Arial"/>
          <w:sz w:val="22"/>
          <w:szCs w:val="22"/>
        </w:rPr>
        <w:t xml:space="preserve">.  </w:t>
      </w:r>
      <w:r w:rsidR="00405ED5">
        <w:rPr>
          <w:rFonts w:ascii="Arial" w:hAnsi="Arial" w:cs="Arial"/>
          <w:sz w:val="22"/>
          <w:szCs w:val="22"/>
        </w:rPr>
        <w:t>R</w:t>
      </w:r>
      <w:r w:rsidR="006C00D8" w:rsidRPr="006C00D8">
        <w:rPr>
          <w:rFonts w:ascii="Arial" w:hAnsi="Arial" w:cs="Arial"/>
          <w:sz w:val="22"/>
          <w:szCs w:val="22"/>
        </w:rPr>
        <w:t xml:space="preserve">estrictions were added to the final permit </w:t>
      </w:r>
      <w:r w:rsidR="00405ED5">
        <w:rPr>
          <w:rFonts w:ascii="Arial" w:hAnsi="Arial" w:cs="Arial"/>
          <w:sz w:val="22"/>
          <w:szCs w:val="22"/>
        </w:rPr>
        <w:t xml:space="preserve">(PTI </w:t>
      </w:r>
      <w:r w:rsidR="008A5DCC">
        <w:rPr>
          <w:rFonts w:ascii="Arial" w:hAnsi="Arial" w:cs="Arial"/>
          <w:sz w:val="22"/>
          <w:szCs w:val="22"/>
        </w:rPr>
        <w:t>No.</w:t>
      </w:r>
      <w:r w:rsidR="00405ED5">
        <w:rPr>
          <w:rFonts w:ascii="Arial" w:hAnsi="Arial" w:cs="Arial"/>
          <w:sz w:val="22"/>
          <w:szCs w:val="22"/>
        </w:rPr>
        <w:t xml:space="preserve"> </w:t>
      </w:r>
      <w:r w:rsidR="005000FF">
        <w:rPr>
          <w:rFonts w:ascii="Arial" w:hAnsi="Arial" w:cs="Arial"/>
          <w:sz w:val="22"/>
          <w:szCs w:val="22"/>
        </w:rPr>
        <w:t xml:space="preserve">19-18) </w:t>
      </w:r>
      <w:r w:rsidR="006C00D8" w:rsidRPr="006C00D8">
        <w:rPr>
          <w:rFonts w:ascii="Arial" w:hAnsi="Arial" w:cs="Arial"/>
          <w:sz w:val="22"/>
          <w:szCs w:val="22"/>
        </w:rPr>
        <w:t>to ensure that the total SO</w:t>
      </w:r>
      <w:r w:rsidR="006C00D8" w:rsidRPr="005000FF">
        <w:rPr>
          <w:rFonts w:ascii="Arial" w:hAnsi="Arial" w:cs="Arial"/>
          <w:sz w:val="22"/>
          <w:szCs w:val="22"/>
          <w:vertAlign w:val="subscript"/>
        </w:rPr>
        <w:t>2</w:t>
      </w:r>
      <w:r w:rsidR="006C00D8" w:rsidRPr="006C00D8">
        <w:rPr>
          <w:rFonts w:ascii="Arial" w:hAnsi="Arial" w:cs="Arial"/>
          <w:sz w:val="22"/>
          <w:szCs w:val="22"/>
        </w:rPr>
        <w:t xml:space="preserve"> emissions from the facility will remain under 40 </w:t>
      </w:r>
      <w:proofErr w:type="spellStart"/>
      <w:r w:rsidR="006C00D8" w:rsidRPr="006C00D8">
        <w:rPr>
          <w:rFonts w:ascii="Arial" w:hAnsi="Arial" w:cs="Arial"/>
          <w:sz w:val="22"/>
          <w:szCs w:val="22"/>
        </w:rPr>
        <w:t>tpy</w:t>
      </w:r>
      <w:proofErr w:type="spellEnd"/>
      <w:r w:rsidR="006C00D8" w:rsidRPr="006C00D8">
        <w:rPr>
          <w:rFonts w:ascii="Arial" w:hAnsi="Arial" w:cs="Arial"/>
          <w:sz w:val="22"/>
          <w:szCs w:val="22"/>
        </w:rPr>
        <w:t>.</w:t>
      </w:r>
    </w:p>
    <w:bookmarkEnd w:id="31"/>
    <w:p w14:paraId="506DBFA4" w14:textId="77777777" w:rsidR="00FA7259" w:rsidRPr="000B3E39" w:rsidRDefault="00FA7259" w:rsidP="00F734C6">
      <w:pPr>
        <w:jc w:val="both"/>
        <w:outlineLvl w:val="0"/>
        <w:rPr>
          <w:rFonts w:ascii="Arial" w:hAnsi="Arial" w:cs="Arial"/>
          <w:sz w:val="22"/>
          <w:szCs w:val="22"/>
        </w:rPr>
      </w:pPr>
    </w:p>
    <w:p w14:paraId="59BA50C1" w14:textId="77777777" w:rsidR="00F734C6" w:rsidRPr="00A3693D" w:rsidRDefault="00F734C6" w:rsidP="00F734C6">
      <w:pPr>
        <w:jc w:val="both"/>
        <w:outlineLvl w:val="0"/>
        <w:rPr>
          <w:rFonts w:ascii="Arial" w:hAnsi="Arial" w:cs="Arial"/>
          <w:sz w:val="22"/>
          <w:szCs w:val="22"/>
        </w:rPr>
      </w:pPr>
      <w:r w:rsidRPr="000B3E39">
        <w:rPr>
          <w:rFonts w:ascii="Arial" w:hAnsi="Arial" w:cs="Arial"/>
          <w:sz w:val="22"/>
          <w:szCs w:val="22"/>
        </w:rPr>
        <w:t xml:space="preserve">The source has applicable requirements for GHG as a result of review under the Prevention of Significant Deterioration regulations.  These Best Available Control Technology (BACT) requirements for GHG are included in the </w:t>
      </w:r>
      <w:smartTag w:uri="urn:schemas-microsoft-com:office:smarttags" w:element="stockticker">
        <w:r w:rsidRPr="000B3E39">
          <w:rPr>
            <w:rFonts w:ascii="Arial" w:hAnsi="Arial" w:cs="Arial"/>
            <w:sz w:val="22"/>
            <w:szCs w:val="22"/>
          </w:rPr>
          <w:t>ROP</w:t>
        </w:r>
      </w:smartTag>
      <w:r w:rsidRPr="000B3E39">
        <w:rPr>
          <w:rFonts w:ascii="Arial" w:hAnsi="Arial" w:cs="Arial"/>
          <w:sz w:val="22"/>
          <w:szCs w:val="22"/>
        </w:rPr>
        <w:t xml:space="preserve">.  The mandatory Greenhouse Gas Reporting Rule under 40 </w:t>
      </w:r>
      <w:smartTag w:uri="urn:schemas-microsoft-com:office:smarttags" w:element="stockticker">
        <w:r w:rsidRPr="000B3E39">
          <w:rPr>
            <w:rFonts w:ascii="Arial" w:hAnsi="Arial" w:cs="Arial"/>
            <w:sz w:val="22"/>
            <w:szCs w:val="22"/>
          </w:rPr>
          <w:t>CFR</w:t>
        </w:r>
      </w:smartTag>
      <w:r w:rsidRPr="000B3E39">
        <w:rPr>
          <w:rFonts w:ascii="Arial" w:hAnsi="Arial" w:cs="Arial"/>
          <w:sz w:val="22"/>
          <w:szCs w:val="22"/>
        </w:rPr>
        <w:t xml:space="preserve"> Part 98 is not an </w:t>
      </w:r>
      <w:smartTag w:uri="urn:schemas-microsoft-com:office:smarttags" w:element="stockticker">
        <w:r w:rsidRPr="000B3E39">
          <w:rPr>
            <w:rFonts w:ascii="Arial" w:hAnsi="Arial" w:cs="Arial"/>
            <w:sz w:val="22"/>
            <w:szCs w:val="22"/>
          </w:rPr>
          <w:t>ROP</w:t>
        </w:r>
      </w:smartTag>
      <w:r w:rsidRPr="000B3E39">
        <w:rPr>
          <w:rFonts w:ascii="Arial" w:hAnsi="Arial" w:cs="Arial"/>
          <w:sz w:val="22"/>
          <w:szCs w:val="22"/>
        </w:rPr>
        <w:t xml:space="preserve"> applicable requirement and is not referenced in the </w:t>
      </w:r>
      <w:smartTag w:uri="urn:schemas-microsoft-com:office:smarttags" w:element="stockticker">
        <w:r w:rsidRPr="000B3E39">
          <w:rPr>
            <w:rFonts w:ascii="Arial" w:hAnsi="Arial" w:cs="Arial"/>
            <w:sz w:val="22"/>
            <w:szCs w:val="22"/>
          </w:rPr>
          <w:t>ROP</w:t>
        </w:r>
      </w:smartTag>
      <w:r w:rsidRPr="000B3E39">
        <w:rPr>
          <w:rFonts w:ascii="Arial" w:hAnsi="Arial" w:cs="Arial"/>
          <w:sz w:val="22"/>
          <w:szCs w:val="22"/>
        </w:rPr>
        <w:t>.</w:t>
      </w:r>
    </w:p>
    <w:p w14:paraId="6F178827" w14:textId="77777777" w:rsidR="000F73C3" w:rsidRPr="00A3693D" w:rsidRDefault="000F73C3" w:rsidP="000F73C3">
      <w:pPr>
        <w:jc w:val="both"/>
        <w:rPr>
          <w:rFonts w:ascii="Arial" w:hAnsi="Arial" w:cs="Arial"/>
          <w:sz w:val="22"/>
          <w:szCs w:val="22"/>
        </w:rPr>
      </w:pPr>
    </w:p>
    <w:p w14:paraId="36DB6FBF" w14:textId="5B2599CE" w:rsidR="002D0532" w:rsidRPr="00A3693D" w:rsidRDefault="0072520D" w:rsidP="00686BDE">
      <w:pPr>
        <w:jc w:val="both"/>
        <w:rPr>
          <w:rFonts w:ascii="Arial" w:hAnsi="Arial" w:cs="Arial"/>
          <w:sz w:val="22"/>
          <w:szCs w:val="22"/>
        </w:rPr>
      </w:pPr>
      <w:r>
        <w:rPr>
          <w:rFonts w:ascii="Arial" w:hAnsi="Arial" w:cs="Arial"/>
          <w:sz w:val="22"/>
          <w:szCs w:val="22"/>
        </w:rPr>
        <w:t>Alt</w:t>
      </w:r>
      <w:r w:rsidR="00686BDE">
        <w:rPr>
          <w:rFonts w:ascii="Arial" w:hAnsi="Arial" w:cs="Arial"/>
          <w:sz w:val="22"/>
          <w:szCs w:val="22"/>
        </w:rPr>
        <w:t>hough</w:t>
      </w:r>
      <w:r w:rsidR="001F5AA4">
        <w:rPr>
          <w:rFonts w:ascii="Arial" w:hAnsi="Arial" w:cs="Arial"/>
          <w:sz w:val="22"/>
          <w:szCs w:val="22"/>
        </w:rPr>
        <w:t xml:space="preserve"> </w:t>
      </w:r>
      <w:r w:rsidR="001F5AA4" w:rsidRPr="001F5AA4">
        <w:rPr>
          <w:rFonts w:ascii="Arial" w:hAnsi="Arial" w:cs="Arial"/>
          <w:sz w:val="22"/>
          <w:szCs w:val="22"/>
        </w:rPr>
        <w:t>EU-CTG11-1-SP</w:t>
      </w:r>
      <w:r w:rsidR="001F5AA4">
        <w:rPr>
          <w:rFonts w:ascii="Arial" w:hAnsi="Arial" w:cs="Arial"/>
          <w:sz w:val="22"/>
          <w:szCs w:val="22"/>
        </w:rPr>
        <w:t xml:space="preserve">, </w:t>
      </w:r>
      <w:r w:rsidR="002D0532" w:rsidRPr="000B3E39">
        <w:rPr>
          <w:rFonts w:ascii="Arial" w:hAnsi="Arial" w:cs="Arial"/>
          <w:sz w:val="22"/>
          <w:szCs w:val="22"/>
        </w:rPr>
        <w:t xml:space="preserve">EU-PARTSCLN-SC, EU-FIREPUMP-SC, EU-PARTSCLN-BR, </w:t>
      </w:r>
      <w:r w:rsidR="004B5149">
        <w:rPr>
          <w:rFonts w:ascii="Arial" w:hAnsi="Arial" w:cs="Arial"/>
          <w:sz w:val="22"/>
          <w:szCs w:val="22"/>
        </w:rPr>
        <w:br/>
      </w:r>
      <w:r w:rsidR="002D0532" w:rsidRPr="000B3E39">
        <w:rPr>
          <w:rFonts w:ascii="Arial" w:hAnsi="Arial" w:cs="Arial"/>
          <w:sz w:val="22"/>
          <w:szCs w:val="22"/>
        </w:rPr>
        <w:t>EU-FIREPUMP-BR</w:t>
      </w:r>
      <w:r w:rsidR="00686BDE">
        <w:rPr>
          <w:rFonts w:ascii="Arial" w:hAnsi="Arial" w:cs="Arial"/>
          <w:sz w:val="22"/>
          <w:szCs w:val="22"/>
        </w:rPr>
        <w:t>,</w:t>
      </w:r>
      <w:r w:rsidR="002D0532" w:rsidRPr="000B3E39">
        <w:rPr>
          <w:rFonts w:ascii="Arial" w:hAnsi="Arial" w:cs="Arial"/>
          <w:sz w:val="22"/>
          <w:szCs w:val="22"/>
        </w:rPr>
        <w:t xml:space="preserve"> </w:t>
      </w:r>
      <w:r w:rsidR="00686BDE" w:rsidRPr="00686BDE">
        <w:rPr>
          <w:rFonts w:ascii="Arial" w:hAnsi="Arial" w:cs="Arial"/>
          <w:sz w:val="22"/>
          <w:szCs w:val="22"/>
        </w:rPr>
        <w:t xml:space="preserve">EU-DG12-1-SP, </w:t>
      </w:r>
      <w:r w:rsidR="00686BDE">
        <w:rPr>
          <w:rFonts w:ascii="Arial" w:hAnsi="Arial" w:cs="Arial"/>
          <w:sz w:val="22"/>
          <w:szCs w:val="22"/>
        </w:rPr>
        <w:t xml:space="preserve">and </w:t>
      </w:r>
      <w:r w:rsidR="00686BDE" w:rsidRPr="00686BDE">
        <w:rPr>
          <w:rFonts w:ascii="Arial" w:hAnsi="Arial" w:cs="Arial"/>
          <w:sz w:val="22"/>
          <w:szCs w:val="22"/>
        </w:rPr>
        <w:t xml:space="preserve">EU-DG12-2-SP, </w:t>
      </w:r>
      <w:r w:rsidR="002D0532" w:rsidRPr="000B3E39">
        <w:rPr>
          <w:rFonts w:ascii="Arial" w:hAnsi="Arial" w:cs="Arial"/>
          <w:sz w:val="22"/>
          <w:szCs w:val="22"/>
        </w:rPr>
        <w:t>were installed after August 15, 1967, this equipment was exempt from New Source Review (NSR) permitting requirements at the time it was installed.  However, future modifications of this equipment may be subject to NSR.</w:t>
      </w:r>
    </w:p>
    <w:p w14:paraId="5DA24671" w14:textId="77777777" w:rsidR="000F73C3" w:rsidRPr="00A3693D" w:rsidRDefault="000F73C3" w:rsidP="000F73C3">
      <w:pPr>
        <w:jc w:val="both"/>
        <w:rPr>
          <w:rFonts w:ascii="Arial" w:hAnsi="Arial" w:cs="Arial"/>
          <w:sz w:val="22"/>
          <w:szCs w:val="22"/>
        </w:rPr>
      </w:pPr>
    </w:p>
    <w:p w14:paraId="1D1008A9" w14:textId="68A45EEE" w:rsidR="007658DD" w:rsidRPr="00A3693D" w:rsidRDefault="007658DD" w:rsidP="000F73C3">
      <w:pPr>
        <w:jc w:val="both"/>
        <w:rPr>
          <w:rFonts w:ascii="Arial" w:hAnsi="Arial" w:cs="Arial"/>
          <w:bCs/>
          <w:color w:val="000000" w:themeColor="text1"/>
          <w:sz w:val="22"/>
          <w:szCs w:val="22"/>
        </w:rPr>
      </w:pPr>
      <w:r w:rsidRPr="00A3693D">
        <w:rPr>
          <w:rFonts w:ascii="Arial" w:hAnsi="Arial" w:cs="Arial"/>
          <w:bCs/>
          <w:color w:val="000000" w:themeColor="text1"/>
          <w:sz w:val="22"/>
          <w:szCs w:val="22"/>
        </w:rPr>
        <w:t xml:space="preserve">Part </w:t>
      </w:r>
      <w:r w:rsidR="001C79E0">
        <w:rPr>
          <w:rFonts w:ascii="Arial" w:hAnsi="Arial" w:cs="Arial"/>
          <w:bCs/>
          <w:color w:val="000000" w:themeColor="text1"/>
          <w:sz w:val="22"/>
          <w:szCs w:val="22"/>
        </w:rPr>
        <w:t>7</w:t>
      </w:r>
      <w:r w:rsidRPr="00A3693D">
        <w:rPr>
          <w:rFonts w:ascii="Arial" w:hAnsi="Arial" w:cs="Arial"/>
          <w:bCs/>
          <w:color w:val="000000" w:themeColor="text1"/>
          <w:sz w:val="22"/>
          <w:szCs w:val="22"/>
        </w:rPr>
        <w:t xml:space="preserve"> rules apply to FG-COLDCLNRS-SC, FG-COLDCLNRS-BR, FG-ISLANDS-BR, </w:t>
      </w:r>
      <w:r w:rsidR="00215664" w:rsidRPr="00A3693D">
        <w:rPr>
          <w:rFonts w:ascii="Arial" w:hAnsi="Arial" w:cs="Arial"/>
          <w:bCs/>
          <w:color w:val="000000" w:themeColor="text1"/>
          <w:sz w:val="22"/>
          <w:szCs w:val="22"/>
        </w:rPr>
        <w:t xml:space="preserve">and </w:t>
      </w:r>
      <w:r w:rsidR="004B5149">
        <w:rPr>
          <w:rFonts w:ascii="Arial" w:hAnsi="Arial" w:cs="Arial"/>
          <w:bCs/>
          <w:color w:val="000000" w:themeColor="text1"/>
          <w:sz w:val="22"/>
          <w:szCs w:val="22"/>
        </w:rPr>
        <w:br/>
      </w:r>
      <w:r w:rsidR="00E2577C">
        <w:rPr>
          <w:rFonts w:ascii="Arial" w:hAnsi="Arial" w:cs="Arial"/>
          <w:bCs/>
          <w:color w:val="000000" w:themeColor="text1"/>
          <w:sz w:val="22"/>
          <w:szCs w:val="22"/>
        </w:rPr>
        <w:t>EU</w:t>
      </w:r>
      <w:r w:rsidR="00215664" w:rsidRPr="00A3693D">
        <w:rPr>
          <w:rFonts w:ascii="Arial" w:hAnsi="Arial" w:cs="Arial"/>
          <w:bCs/>
          <w:color w:val="000000" w:themeColor="text1"/>
          <w:sz w:val="22"/>
          <w:szCs w:val="22"/>
        </w:rPr>
        <w:t>-</w:t>
      </w:r>
      <w:r w:rsidRPr="00A3693D">
        <w:rPr>
          <w:rFonts w:ascii="Arial" w:hAnsi="Arial" w:cs="Arial"/>
          <w:bCs/>
          <w:color w:val="000000" w:themeColor="text1"/>
          <w:sz w:val="22"/>
          <w:szCs w:val="22"/>
        </w:rPr>
        <w:t>COLDCLNR-BW.</w:t>
      </w:r>
    </w:p>
    <w:p w14:paraId="61580A51" w14:textId="7737698F" w:rsidR="007658DD" w:rsidRPr="00A3693D" w:rsidRDefault="007658DD" w:rsidP="000F73C3">
      <w:pPr>
        <w:jc w:val="both"/>
        <w:rPr>
          <w:rFonts w:ascii="Arial" w:hAnsi="Arial" w:cs="Arial"/>
          <w:bCs/>
          <w:color w:val="000000" w:themeColor="text1"/>
          <w:sz w:val="22"/>
          <w:szCs w:val="22"/>
        </w:rPr>
      </w:pPr>
    </w:p>
    <w:p w14:paraId="23D990AE" w14:textId="1FE71D30" w:rsidR="007658DD" w:rsidRPr="00A3693D" w:rsidRDefault="007658DD" w:rsidP="000F73C3">
      <w:pPr>
        <w:jc w:val="both"/>
        <w:rPr>
          <w:rFonts w:ascii="Arial" w:hAnsi="Arial" w:cs="Arial"/>
          <w:bCs/>
          <w:color w:val="000000" w:themeColor="text1"/>
          <w:sz w:val="22"/>
          <w:szCs w:val="22"/>
        </w:rPr>
      </w:pPr>
      <w:r w:rsidRPr="00A3693D">
        <w:rPr>
          <w:rFonts w:ascii="Arial" w:hAnsi="Arial" w:cs="Arial"/>
          <w:bCs/>
          <w:color w:val="000000" w:themeColor="text1"/>
          <w:sz w:val="22"/>
          <w:szCs w:val="22"/>
        </w:rPr>
        <w:t xml:space="preserve">R 336.1224 applies to </w:t>
      </w:r>
      <w:r w:rsidR="00215664" w:rsidRPr="00A3693D">
        <w:rPr>
          <w:rFonts w:ascii="Arial" w:hAnsi="Arial" w:cs="Arial"/>
          <w:bCs/>
          <w:color w:val="000000" w:themeColor="text1"/>
          <w:sz w:val="22"/>
          <w:szCs w:val="22"/>
        </w:rPr>
        <w:t xml:space="preserve">FG-ISLANDS-BR, </w:t>
      </w:r>
      <w:r w:rsidR="004B5149">
        <w:rPr>
          <w:rFonts w:ascii="Arial" w:hAnsi="Arial" w:cs="Arial"/>
          <w:bCs/>
          <w:color w:val="000000" w:themeColor="text1"/>
          <w:sz w:val="22"/>
          <w:szCs w:val="22"/>
        </w:rPr>
        <w:t>EU-AUXBOILER-BW</w:t>
      </w:r>
      <w:r w:rsidR="00215664" w:rsidRPr="00A3693D">
        <w:rPr>
          <w:rFonts w:ascii="Arial" w:hAnsi="Arial" w:cs="Arial"/>
          <w:bCs/>
          <w:color w:val="000000" w:themeColor="text1"/>
          <w:sz w:val="22"/>
          <w:szCs w:val="22"/>
        </w:rPr>
        <w:t>, FG</w:t>
      </w:r>
      <w:r w:rsidR="004B5149">
        <w:rPr>
          <w:rFonts w:ascii="Arial" w:hAnsi="Arial" w:cs="Arial"/>
          <w:bCs/>
          <w:color w:val="000000" w:themeColor="text1"/>
          <w:sz w:val="22"/>
          <w:szCs w:val="22"/>
        </w:rPr>
        <w:t>-</w:t>
      </w:r>
      <w:r w:rsidR="00215664" w:rsidRPr="00A3693D">
        <w:rPr>
          <w:rFonts w:ascii="Arial" w:hAnsi="Arial" w:cs="Arial"/>
          <w:bCs/>
          <w:color w:val="000000" w:themeColor="text1"/>
          <w:sz w:val="22"/>
          <w:szCs w:val="22"/>
        </w:rPr>
        <w:t>CTGHRSG-BW, FG</w:t>
      </w:r>
      <w:r w:rsidR="004B5149">
        <w:rPr>
          <w:rFonts w:ascii="Arial" w:hAnsi="Arial" w:cs="Arial"/>
          <w:bCs/>
          <w:color w:val="000000" w:themeColor="text1"/>
          <w:sz w:val="22"/>
          <w:szCs w:val="22"/>
        </w:rPr>
        <w:t>-</w:t>
      </w:r>
      <w:r w:rsidR="00215664" w:rsidRPr="00A3693D">
        <w:rPr>
          <w:rFonts w:ascii="Arial" w:hAnsi="Arial" w:cs="Arial"/>
          <w:bCs/>
          <w:color w:val="000000" w:themeColor="text1"/>
          <w:sz w:val="22"/>
          <w:szCs w:val="22"/>
        </w:rPr>
        <w:t>FUELHTR-BW, FG</w:t>
      </w:r>
      <w:r w:rsidR="004B5149">
        <w:rPr>
          <w:rFonts w:ascii="Arial" w:hAnsi="Arial" w:cs="Arial"/>
          <w:bCs/>
          <w:color w:val="000000" w:themeColor="text1"/>
          <w:sz w:val="22"/>
          <w:szCs w:val="22"/>
        </w:rPr>
        <w:t>-</w:t>
      </w:r>
      <w:r w:rsidR="00215664" w:rsidRPr="00A3693D">
        <w:rPr>
          <w:rFonts w:ascii="Arial" w:hAnsi="Arial" w:cs="Arial"/>
          <w:bCs/>
          <w:color w:val="000000" w:themeColor="text1"/>
          <w:sz w:val="22"/>
          <w:szCs w:val="22"/>
        </w:rPr>
        <w:t>TANKS-BW, and FG</w:t>
      </w:r>
      <w:r w:rsidR="004B5149">
        <w:rPr>
          <w:rFonts w:ascii="Arial" w:hAnsi="Arial" w:cs="Arial"/>
          <w:bCs/>
          <w:color w:val="000000" w:themeColor="text1"/>
          <w:sz w:val="22"/>
          <w:szCs w:val="22"/>
        </w:rPr>
        <w:t>-</w:t>
      </w:r>
      <w:r w:rsidR="00215664" w:rsidRPr="00A3693D">
        <w:rPr>
          <w:rFonts w:ascii="Arial" w:hAnsi="Arial" w:cs="Arial"/>
          <w:bCs/>
          <w:color w:val="000000" w:themeColor="text1"/>
          <w:sz w:val="22"/>
          <w:szCs w:val="22"/>
        </w:rPr>
        <w:t>SPACEHTRS-BW.</w:t>
      </w:r>
    </w:p>
    <w:p w14:paraId="1E3CB875" w14:textId="0A5D8923" w:rsidR="00215664" w:rsidRPr="00A3693D" w:rsidRDefault="00215664" w:rsidP="000F73C3">
      <w:pPr>
        <w:jc w:val="both"/>
        <w:rPr>
          <w:rFonts w:ascii="Arial" w:hAnsi="Arial" w:cs="Arial"/>
          <w:bCs/>
          <w:color w:val="000000" w:themeColor="text1"/>
          <w:sz w:val="22"/>
          <w:szCs w:val="22"/>
        </w:rPr>
      </w:pPr>
    </w:p>
    <w:p w14:paraId="320A0B9F" w14:textId="01C43ACE" w:rsidR="00215664" w:rsidRPr="00A3693D" w:rsidRDefault="00215664" w:rsidP="00215664">
      <w:pPr>
        <w:jc w:val="both"/>
        <w:rPr>
          <w:rFonts w:ascii="Arial" w:hAnsi="Arial" w:cs="Arial"/>
          <w:bCs/>
          <w:color w:val="000000" w:themeColor="text1"/>
          <w:sz w:val="22"/>
          <w:szCs w:val="22"/>
        </w:rPr>
      </w:pPr>
      <w:r w:rsidRPr="00A3693D">
        <w:rPr>
          <w:rFonts w:ascii="Arial" w:hAnsi="Arial" w:cs="Arial"/>
          <w:bCs/>
          <w:color w:val="000000" w:themeColor="text1"/>
          <w:sz w:val="22"/>
          <w:szCs w:val="22"/>
        </w:rPr>
        <w:t xml:space="preserve">R 336.1225 applies to FG-BOILERS-BR, FG-ISLANDS-BR, FG-CTG-BP, FG-CTG-DP, FG-REF-BRFC, </w:t>
      </w:r>
      <w:r w:rsidR="004B5149">
        <w:rPr>
          <w:rFonts w:ascii="Arial" w:hAnsi="Arial" w:cs="Arial"/>
          <w:bCs/>
          <w:color w:val="000000" w:themeColor="text1"/>
          <w:sz w:val="22"/>
          <w:szCs w:val="22"/>
        </w:rPr>
        <w:t>EU-AUXBOILER-BW</w:t>
      </w:r>
      <w:r w:rsidRPr="00A3693D">
        <w:rPr>
          <w:rFonts w:ascii="Arial" w:hAnsi="Arial" w:cs="Arial"/>
          <w:bCs/>
          <w:color w:val="000000" w:themeColor="text1"/>
          <w:sz w:val="22"/>
          <w:szCs w:val="22"/>
        </w:rPr>
        <w:t xml:space="preserve">, </w:t>
      </w:r>
      <w:r w:rsidR="004B5149">
        <w:rPr>
          <w:rFonts w:ascii="Arial" w:hAnsi="Arial" w:cs="Arial"/>
          <w:bCs/>
          <w:color w:val="000000" w:themeColor="text1"/>
          <w:sz w:val="22"/>
          <w:szCs w:val="22"/>
        </w:rPr>
        <w:t>EU-EMENGINE-BW</w:t>
      </w:r>
      <w:r w:rsidRPr="00A3693D">
        <w:rPr>
          <w:rFonts w:ascii="Arial" w:hAnsi="Arial" w:cs="Arial"/>
          <w:bCs/>
          <w:color w:val="000000" w:themeColor="text1"/>
          <w:sz w:val="22"/>
          <w:szCs w:val="22"/>
        </w:rPr>
        <w:t xml:space="preserve">, </w:t>
      </w:r>
      <w:r w:rsidR="004B5149">
        <w:rPr>
          <w:rFonts w:ascii="Arial" w:hAnsi="Arial" w:cs="Arial"/>
          <w:bCs/>
          <w:color w:val="000000" w:themeColor="text1"/>
          <w:sz w:val="22"/>
          <w:szCs w:val="22"/>
        </w:rPr>
        <w:t>EU-FPENGINE-BW</w:t>
      </w:r>
      <w:r w:rsidRPr="00A3693D">
        <w:rPr>
          <w:rFonts w:ascii="Arial" w:hAnsi="Arial" w:cs="Arial"/>
          <w:bCs/>
          <w:color w:val="000000" w:themeColor="text1"/>
          <w:sz w:val="22"/>
          <w:szCs w:val="22"/>
        </w:rPr>
        <w:t>, FG</w:t>
      </w:r>
      <w:r w:rsidR="004B5149">
        <w:rPr>
          <w:rFonts w:ascii="Arial" w:hAnsi="Arial" w:cs="Arial"/>
          <w:bCs/>
          <w:color w:val="000000" w:themeColor="text1"/>
          <w:sz w:val="22"/>
          <w:szCs w:val="22"/>
        </w:rPr>
        <w:t>-</w:t>
      </w:r>
      <w:r w:rsidRPr="00A3693D">
        <w:rPr>
          <w:rFonts w:ascii="Arial" w:hAnsi="Arial" w:cs="Arial"/>
          <w:bCs/>
          <w:color w:val="000000" w:themeColor="text1"/>
          <w:sz w:val="22"/>
          <w:szCs w:val="22"/>
        </w:rPr>
        <w:t>CTGHRSG-BW, FG</w:t>
      </w:r>
      <w:r w:rsidR="004B5149">
        <w:rPr>
          <w:rFonts w:ascii="Arial" w:hAnsi="Arial" w:cs="Arial"/>
          <w:bCs/>
          <w:color w:val="000000" w:themeColor="text1"/>
          <w:sz w:val="22"/>
          <w:szCs w:val="22"/>
        </w:rPr>
        <w:t>-</w:t>
      </w:r>
      <w:r w:rsidRPr="00A3693D">
        <w:rPr>
          <w:rFonts w:ascii="Arial" w:hAnsi="Arial" w:cs="Arial"/>
          <w:bCs/>
          <w:color w:val="000000" w:themeColor="text1"/>
          <w:sz w:val="22"/>
          <w:szCs w:val="22"/>
        </w:rPr>
        <w:t>FUELHTR-BW, FG</w:t>
      </w:r>
      <w:r w:rsidR="004B5149">
        <w:rPr>
          <w:rFonts w:ascii="Arial" w:hAnsi="Arial" w:cs="Arial"/>
          <w:bCs/>
          <w:color w:val="000000" w:themeColor="text1"/>
          <w:sz w:val="22"/>
          <w:szCs w:val="22"/>
        </w:rPr>
        <w:t>-</w:t>
      </w:r>
      <w:r w:rsidRPr="00A3693D">
        <w:rPr>
          <w:rFonts w:ascii="Arial" w:hAnsi="Arial" w:cs="Arial"/>
          <w:bCs/>
          <w:color w:val="000000" w:themeColor="text1"/>
          <w:sz w:val="22"/>
          <w:szCs w:val="22"/>
        </w:rPr>
        <w:t>TANKS-BW, and FG</w:t>
      </w:r>
      <w:r w:rsidR="004B5149">
        <w:rPr>
          <w:rFonts w:ascii="Arial" w:hAnsi="Arial" w:cs="Arial"/>
          <w:bCs/>
          <w:color w:val="000000" w:themeColor="text1"/>
          <w:sz w:val="22"/>
          <w:szCs w:val="22"/>
        </w:rPr>
        <w:t>-</w:t>
      </w:r>
      <w:r w:rsidRPr="00A3693D">
        <w:rPr>
          <w:rFonts w:ascii="Arial" w:hAnsi="Arial" w:cs="Arial"/>
          <w:bCs/>
          <w:color w:val="000000" w:themeColor="text1"/>
          <w:sz w:val="22"/>
          <w:szCs w:val="22"/>
        </w:rPr>
        <w:t>SPACEHTRS-BW.</w:t>
      </w:r>
    </w:p>
    <w:p w14:paraId="7A4A0C6F" w14:textId="52AB8A20" w:rsidR="00A12294" w:rsidRPr="00D33273" w:rsidRDefault="00A12294">
      <w:pPr>
        <w:rPr>
          <w:rFonts w:ascii="Arial" w:hAnsi="Arial" w:cs="Arial"/>
          <w:b/>
          <w:sz w:val="22"/>
          <w:szCs w:val="22"/>
        </w:rPr>
      </w:pPr>
      <w:r w:rsidRPr="00D33273">
        <w:rPr>
          <w:rFonts w:ascii="Arial" w:hAnsi="Arial" w:cs="Arial"/>
          <w:b/>
          <w:sz w:val="22"/>
          <w:szCs w:val="22"/>
        </w:rPr>
        <w:br w:type="page"/>
      </w:r>
    </w:p>
    <w:p w14:paraId="19DEDD32" w14:textId="77777777" w:rsidR="007658DD" w:rsidRPr="00D33273" w:rsidRDefault="007658DD" w:rsidP="000F73C3">
      <w:pPr>
        <w:jc w:val="both"/>
        <w:rPr>
          <w:rFonts w:ascii="Arial" w:hAnsi="Arial" w:cs="Arial"/>
          <w:b/>
          <w:sz w:val="22"/>
          <w:szCs w:val="22"/>
        </w:rPr>
      </w:pPr>
    </w:p>
    <w:p w14:paraId="737BC62D" w14:textId="245B1B1F" w:rsidR="0018453E" w:rsidRPr="009408B0" w:rsidRDefault="00426B6D" w:rsidP="000F73C3">
      <w:pPr>
        <w:jc w:val="both"/>
        <w:rPr>
          <w:rFonts w:ascii="Arial" w:hAnsi="Arial" w:cs="Arial"/>
          <w:bCs/>
          <w:sz w:val="22"/>
          <w:szCs w:val="22"/>
        </w:rPr>
      </w:pPr>
      <w:r>
        <w:rPr>
          <w:rFonts w:ascii="Arial" w:hAnsi="Arial" w:cs="Arial"/>
          <w:bCs/>
          <w:sz w:val="22"/>
          <w:szCs w:val="22"/>
        </w:rPr>
        <w:t xml:space="preserve">The following is a list of </w:t>
      </w:r>
      <w:r w:rsidR="00113C00">
        <w:rPr>
          <w:rFonts w:ascii="Arial" w:hAnsi="Arial" w:cs="Arial"/>
          <w:bCs/>
          <w:sz w:val="22"/>
          <w:szCs w:val="22"/>
        </w:rPr>
        <w:t xml:space="preserve">significant changes from the </w:t>
      </w:r>
      <w:r w:rsidR="00D33273">
        <w:rPr>
          <w:rFonts w:ascii="Arial" w:hAnsi="Arial" w:cs="Arial"/>
          <w:bCs/>
          <w:sz w:val="22"/>
          <w:szCs w:val="22"/>
        </w:rPr>
        <w:t xml:space="preserve">previous ROP </w:t>
      </w:r>
      <w:r w:rsidR="006C3876">
        <w:rPr>
          <w:rFonts w:ascii="Arial" w:hAnsi="Arial" w:cs="Arial"/>
          <w:bCs/>
          <w:sz w:val="22"/>
          <w:szCs w:val="22"/>
        </w:rPr>
        <w:t>(</w:t>
      </w:r>
      <w:r w:rsidR="00113C00">
        <w:rPr>
          <w:rFonts w:ascii="Arial" w:hAnsi="Arial" w:cs="Arial"/>
          <w:bCs/>
          <w:sz w:val="22"/>
          <w:szCs w:val="22"/>
        </w:rPr>
        <w:t>MI-ROP-B2796-2015c</w:t>
      </w:r>
      <w:r w:rsidR="006C3876">
        <w:rPr>
          <w:rFonts w:ascii="Arial" w:hAnsi="Arial" w:cs="Arial"/>
          <w:bCs/>
          <w:sz w:val="22"/>
          <w:szCs w:val="22"/>
        </w:rPr>
        <w:t>)</w:t>
      </w:r>
      <w:r w:rsidR="00113C00">
        <w:rPr>
          <w:rFonts w:ascii="Arial" w:hAnsi="Arial" w:cs="Arial"/>
          <w:bCs/>
          <w:sz w:val="22"/>
          <w:szCs w:val="22"/>
        </w:rPr>
        <w:t>:</w:t>
      </w:r>
    </w:p>
    <w:p w14:paraId="439C4451" w14:textId="1E252924" w:rsidR="0018453E" w:rsidRPr="006C3876" w:rsidRDefault="0018453E" w:rsidP="00D41E80">
      <w:pPr>
        <w:numPr>
          <w:ilvl w:val="0"/>
          <w:numId w:val="13"/>
        </w:numPr>
        <w:jc w:val="both"/>
        <w:outlineLvl w:val="0"/>
        <w:rPr>
          <w:rFonts w:ascii="Arial" w:hAnsi="Arial" w:cs="Arial"/>
          <w:color w:val="000000" w:themeColor="text1"/>
          <w:sz w:val="22"/>
          <w:szCs w:val="22"/>
        </w:rPr>
      </w:pPr>
      <w:r w:rsidRPr="006C3876">
        <w:rPr>
          <w:rFonts w:ascii="Arial" w:hAnsi="Arial" w:cs="Arial"/>
          <w:color w:val="000000" w:themeColor="text1"/>
          <w:sz w:val="22"/>
          <w:szCs w:val="22"/>
        </w:rPr>
        <w:t xml:space="preserve">Removed </w:t>
      </w:r>
      <w:r w:rsidR="00AA4597" w:rsidRPr="006C3876">
        <w:rPr>
          <w:rFonts w:ascii="Arial" w:hAnsi="Arial" w:cs="Arial"/>
          <w:color w:val="000000" w:themeColor="text1"/>
          <w:sz w:val="22"/>
          <w:szCs w:val="22"/>
        </w:rPr>
        <w:t xml:space="preserve">EU-BOILER2-SC, EU-BOILER3-SC, EU-BOILER6-SC, EU-BOILER7-SC, </w:t>
      </w:r>
      <w:r w:rsidR="004B5149">
        <w:rPr>
          <w:rFonts w:ascii="Arial" w:hAnsi="Arial" w:cs="Arial"/>
          <w:color w:val="000000" w:themeColor="text1"/>
          <w:sz w:val="22"/>
          <w:szCs w:val="22"/>
        </w:rPr>
        <w:br/>
      </w:r>
      <w:r w:rsidR="00AA4597" w:rsidRPr="006C3876">
        <w:rPr>
          <w:rFonts w:ascii="Arial" w:hAnsi="Arial" w:cs="Arial"/>
          <w:color w:val="000000" w:themeColor="text1"/>
          <w:sz w:val="22"/>
          <w:szCs w:val="22"/>
        </w:rPr>
        <w:t>FG</w:t>
      </w:r>
      <w:r w:rsidR="004B5149">
        <w:rPr>
          <w:rFonts w:ascii="Arial" w:hAnsi="Arial" w:cs="Arial"/>
          <w:color w:val="000000" w:themeColor="text1"/>
          <w:sz w:val="22"/>
          <w:szCs w:val="22"/>
        </w:rPr>
        <w:t>-</w:t>
      </w:r>
      <w:r w:rsidR="00AA4597" w:rsidRPr="006C3876">
        <w:rPr>
          <w:rFonts w:ascii="Arial" w:hAnsi="Arial" w:cs="Arial"/>
          <w:color w:val="000000" w:themeColor="text1"/>
          <w:sz w:val="22"/>
          <w:szCs w:val="22"/>
        </w:rPr>
        <w:t>BLR_GEN-SC, FG-BLR2-3-SC, FG-ASH_HAND-SC, FG-ESPCAM-SC, FG-ISLANDS-SC, FG</w:t>
      </w:r>
      <w:r w:rsidR="004B5149">
        <w:rPr>
          <w:rFonts w:ascii="Arial" w:hAnsi="Arial" w:cs="Arial"/>
          <w:color w:val="000000" w:themeColor="text1"/>
          <w:sz w:val="22"/>
          <w:szCs w:val="22"/>
        </w:rPr>
        <w:t>-</w:t>
      </w:r>
      <w:r w:rsidR="00AA4597" w:rsidRPr="006C3876">
        <w:rPr>
          <w:rFonts w:ascii="Arial" w:hAnsi="Arial" w:cs="Arial"/>
          <w:color w:val="000000" w:themeColor="text1"/>
          <w:sz w:val="22"/>
          <w:szCs w:val="22"/>
        </w:rPr>
        <w:t>MATS-SC, &amp; Acid Rain Permit</w:t>
      </w:r>
      <w:r w:rsidR="00D05065" w:rsidRPr="006C3876">
        <w:rPr>
          <w:rFonts w:ascii="Arial" w:hAnsi="Arial" w:cs="Arial"/>
          <w:color w:val="000000" w:themeColor="text1"/>
          <w:sz w:val="22"/>
          <w:szCs w:val="22"/>
        </w:rPr>
        <w:t>.</w:t>
      </w:r>
      <w:r w:rsidR="00AA4597" w:rsidRPr="006C3876">
        <w:rPr>
          <w:rFonts w:ascii="Arial" w:hAnsi="Arial" w:cs="Arial"/>
          <w:color w:val="000000" w:themeColor="text1"/>
          <w:sz w:val="22"/>
          <w:szCs w:val="22"/>
        </w:rPr>
        <w:t xml:space="preserve"> </w:t>
      </w:r>
      <w:r w:rsidR="006D1ECF">
        <w:rPr>
          <w:rFonts w:ascii="Arial" w:hAnsi="Arial" w:cs="Arial"/>
          <w:color w:val="000000" w:themeColor="text1"/>
          <w:sz w:val="22"/>
          <w:szCs w:val="22"/>
        </w:rPr>
        <w:t xml:space="preserve"> </w:t>
      </w:r>
      <w:r w:rsidR="00D05065" w:rsidRPr="006C3876">
        <w:rPr>
          <w:rFonts w:ascii="Arial" w:hAnsi="Arial" w:cs="Arial"/>
          <w:color w:val="000000" w:themeColor="text1"/>
          <w:sz w:val="22"/>
          <w:szCs w:val="22"/>
        </w:rPr>
        <w:t>T</w:t>
      </w:r>
      <w:r w:rsidR="00AA4597" w:rsidRPr="006C3876">
        <w:rPr>
          <w:rFonts w:ascii="Arial" w:hAnsi="Arial" w:cs="Arial"/>
          <w:color w:val="000000" w:themeColor="text1"/>
          <w:sz w:val="22"/>
          <w:szCs w:val="22"/>
        </w:rPr>
        <w:t xml:space="preserve">hese EUs and FGs were retired </w:t>
      </w:r>
      <w:r w:rsidR="006D1ECF">
        <w:rPr>
          <w:rFonts w:ascii="Arial" w:hAnsi="Arial" w:cs="Arial"/>
          <w:color w:val="000000" w:themeColor="text1"/>
          <w:sz w:val="22"/>
          <w:szCs w:val="22"/>
        </w:rPr>
        <w:t xml:space="preserve">May </w:t>
      </w:r>
      <w:r w:rsidR="00AA4597" w:rsidRPr="006C3876">
        <w:rPr>
          <w:rFonts w:ascii="Arial" w:hAnsi="Arial" w:cs="Arial"/>
          <w:color w:val="000000" w:themeColor="text1"/>
          <w:sz w:val="22"/>
          <w:szCs w:val="22"/>
        </w:rPr>
        <w:t>31</w:t>
      </w:r>
      <w:r w:rsidR="006D1ECF">
        <w:rPr>
          <w:rFonts w:ascii="Arial" w:hAnsi="Arial" w:cs="Arial"/>
          <w:color w:val="000000" w:themeColor="text1"/>
          <w:sz w:val="22"/>
          <w:szCs w:val="22"/>
        </w:rPr>
        <w:t>, 20</w:t>
      </w:r>
      <w:r w:rsidR="00AA4597" w:rsidRPr="006C3876">
        <w:rPr>
          <w:rFonts w:ascii="Arial" w:hAnsi="Arial" w:cs="Arial"/>
          <w:color w:val="000000" w:themeColor="text1"/>
          <w:sz w:val="22"/>
          <w:szCs w:val="22"/>
        </w:rPr>
        <w:t>22</w:t>
      </w:r>
      <w:r w:rsidR="006D1ECF">
        <w:rPr>
          <w:rFonts w:ascii="Arial" w:hAnsi="Arial" w:cs="Arial"/>
          <w:color w:val="000000" w:themeColor="text1"/>
          <w:sz w:val="22"/>
          <w:szCs w:val="22"/>
        </w:rPr>
        <w:t>.</w:t>
      </w:r>
    </w:p>
    <w:p w14:paraId="5922896D" w14:textId="52772FAD" w:rsidR="0018453E" w:rsidRPr="00496F51" w:rsidRDefault="0018453E" w:rsidP="0018453E">
      <w:pPr>
        <w:numPr>
          <w:ilvl w:val="0"/>
          <w:numId w:val="13"/>
        </w:numPr>
        <w:jc w:val="both"/>
        <w:outlineLvl w:val="0"/>
        <w:rPr>
          <w:rFonts w:ascii="Arial" w:hAnsi="Arial" w:cs="Arial"/>
          <w:color w:val="000000" w:themeColor="text1"/>
          <w:sz w:val="22"/>
          <w:szCs w:val="22"/>
        </w:rPr>
      </w:pPr>
      <w:r w:rsidRPr="0018453E">
        <w:rPr>
          <w:rFonts w:ascii="Arial" w:hAnsi="Arial" w:cs="Arial"/>
          <w:color w:val="000000" w:themeColor="text1"/>
          <w:sz w:val="22"/>
          <w:szCs w:val="22"/>
        </w:rPr>
        <w:t xml:space="preserve">St. Clair Fuels Company LLC, </w:t>
      </w:r>
      <w:r w:rsidR="006D1ECF">
        <w:rPr>
          <w:rFonts w:ascii="Arial" w:hAnsi="Arial" w:cs="Arial"/>
          <w:color w:val="000000" w:themeColor="text1"/>
          <w:sz w:val="22"/>
          <w:szCs w:val="22"/>
        </w:rPr>
        <w:t>(</w:t>
      </w:r>
      <w:r w:rsidRPr="0018453E">
        <w:rPr>
          <w:rFonts w:ascii="Arial" w:hAnsi="Arial" w:cs="Arial"/>
          <w:color w:val="000000" w:themeColor="text1"/>
          <w:sz w:val="22"/>
          <w:szCs w:val="22"/>
        </w:rPr>
        <w:t>Section 7</w:t>
      </w:r>
      <w:r w:rsidR="006D1ECF">
        <w:rPr>
          <w:rFonts w:ascii="Arial" w:hAnsi="Arial" w:cs="Arial"/>
          <w:color w:val="000000" w:themeColor="text1"/>
          <w:sz w:val="22"/>
          <w:szCs w:val="22"/>
        </w:rPr>
        <w:t>)</w:t>
      </w:r>
      <w:r w:rsidR="009406C0">
        <w:rPr>
          <w:rFonts w:ascii="Arial" w:hAnsi="Arial" w:cs="Arial"/>
          <w:color w:val="000000" w:themeColor="text1"/>
          <w:sz w:val="22"/>
          <w:szCs w:val="22"/>
        </w:rPr>
        <w:t xml:space="preserve"> and Belle River Fuels</w:t>
      </w:r>
      <w:r w:rsidR="005B6A9F">
        <w:rPr>
          <w:rFonts w:ascii="Arial" w:hAnsi="Arial" w:cs="Arial"/>
          <w:color w:val="000000" w:themeColor="text1"/>
          <w:sz w:val="22"/>
          <w:szCs w:val="22"/>
        </w:rPr>
        <w:t xml:space="preserve"> Company</w:t>
      </w:r>
      <w:r w:rsidR="009406C0">
        <w:rPr>
          <w:rFonts w:ascii="Arial" w:hAnsi="Arial" w:cs="Arial"/>
          <w:color w:val="000000" w:themeColor="text1"/>
          <w:sz w:val="22"/>
          <w:szCs w:val="22"/>
        </w:rPr>
        <w:t>,</w:t>
      </w:r>
      <w:r w:rsidR="00291FE7">
        <w:rPr>
          <w:rFonts w:ascii="Arial" w:hAnsi="Arial" w:cs="Arial"/>
          <w:color w:val="000000" w:themeColor="text1"/>
          <w:sz w:val="22"/>
          <w:szCs w:val="22"/>
        </w:rPr>
        <w:t xml:space="preserve"> LLC (Section 4)</w:t>
      </w:r>
      <w:r w:rsidR="009406C0">
        <w:rPr>
          <w:rFonts w:ascii="Arial" w:hAnsi="Arial" w:cs="Arial"/>
          <w:color w:val="000000" w:themeColor="text1"/>
          <w:sz w:val="22"/>
          <w:szCs w:val="22"/>
        </w:rPr>
        <w:t xml:space="preserve"> </w:t>
      </w:r>
      <w:r w:rsidRPr="0018453E">
        <w:rPr>
          <w:rFonts w:ascii="Arial" w:hAnsi="Arial" w:cs="Arial"/>
          <w:color w:val="000000" w:themeColor="text1"/>
          <w:sz w:val="22"/>
          <w:szCs w:val="22"/>
        </w:rPr>
        <w:t xml:space="preserve">in </w:t>
      </w:r>
      <w:r w:rsidR="006D1ECF">
        <w:rPr>
          <w:rFonts w:ascii="Arial" w:hAnsi="Arial" w:cs="Arial"/>
          <w:color w:val="000000" w:themeColor="text1"/>
          <w:sz w:val="22"/>
          <w:szCs w:val="22"/>
        </w:rPr>
        <w:br/>
      </w:r>
      <w:r w:rsidRPr="0018453E">
        <w:rPr>
          <w:rFonts w:ascii="Arial" w:hAnsi="Arial" w:cs="Arial"/>
          <w:color w:val="000000" w:themeColor="text1"/>
          <w:sz w:val="22"/>
          <w:szCs w:val="22"/>
        </w:rPr>
        <w:t xml:space="preserve">MI-ROP-B2796-2015c </w:t>
      </w:r>
      <w:r w:rsidR="008E418E">
        <w:rPr>
          <w:rFonts w:ascii="Arial" w:hAnsi="Arial" w:cs="Arial"/>
          <w:color w:val="000000" w:themeColor="text1"/>
          <w:sz w:val="22"/>
          <w:szCs w:val="22"/>
        </w:rPr>
        <w:t>ceased operations in 2022</w:t>
      </w:r>
      <w:r w:rsidRPr="0018453E">
        <w:rPr>
          <w:rFonts w:ascii="Arial" w:hAnsi="Arial" w:cs="Arial"/>
          <w:color w:val="000000" w:themeColor="text1"/>
          <w:sz w:val="22"/>
          <w:szCs w:val="22"/>
        </w:rPr>
        <w:t xml:space="preserve"> and w</w:t>
      </w:r>
      <w:r w:rsidR="008E418E">
        <w:rPr>
          <w:rFonts w:ascii="Arial" w:hAnsi="Arial" w:cs="Arial"/>
          <w:color w:val="000000" w:themeColor="text1"/>
          <w:sz w:val="22"/>
          <w:szCs w:val="22"/>
        </w:rPr>
        <w:t>ere</w:t>
      </w:r>
      <w:r w:rsidRPr="0018453E">
        <w:rPr>
          <w:rFonts w:ascii="Arial" w:hAnsi="Arial" w:cs="Arial"/>
          <w:color w:val="000000" w:themeColor="text1"/>
          <w:sz w:val="22"/>
          <w:szCs w:val="22"/>
        </w:rPr>
        <w:t xml:space="preserve"> removed from the ROP.</w:t>
      </w:r>
    </w:p>
    <w:p w14:paraId="1D9706BB" w14:textId="68A91737" w:rsidR="0018453E" w:rsidRPr="008A70D4" w:rsidRDefault="0018453E" w:rsidP="0018453E">
      <w:pPr>
        <w:numPr>
          <w:ilvl w:val="0"/>
          <w:numId w:val="13"/>
        </w:numPr>
        <w:jc w:val="both"/>
        <w:outlineLvl w:val="0"/>
        <w:rPr>
          <w:rFonts w:ascii="Arial" w:hAnsi="Arial" w:cs="Arial"/>
          <w:color w:val="000000" w:themeColor="text1"/>
          <w:sz w:val="22"/>
          <w:szCs w:val="22"/>
        </w:rPr>
      </w:pPr>
      <w:r w:rsidRPr="0018453E">
        <w:rPr>
          <w:rFonts w:ascii="Arial" w:hAnsi="Arial" w:cs="Arial"/>
          <w:color w:val="000000" w:themeColor="text1"/>
          <w:sz w:val="22"/>
          <w:szCs w:val="22"/>
        </w:rPr>
        <w:t>Removed NOx PEMS conditions from Dean Peakers and inserted NOx CEMS conditions</w:t>
      </w:r>
      <w:r w:rsidR="00DF452F">
        <w:rPr>
          <w:rFonts w:ascii="Arial" w:hAnsi="Arial" w:cs="Arial"/>
          <w:color w:val="000000" w:themeColor="text1"/>
          <w:sz w:val="22"/>
          <w:szCs w:val="22"/>
        </w:rPr>
        <w:t xml:space="preserve"> from PTI Nos. 331-98C and 116-01</w:t>
      </w:r>
      <w:r w:rsidR="00A54EE8">
        <w:rPr>
          <w:rFonts w:ascii="Arial" w:hAnsi="Arial" w:cs="Arial"/>
          <w:color w:val="000000" w:themeColor="text1"/>
          <w:sz w:val="22"/>
          <w:szCs w:val="22"/>
        </w:rPr>
        <w:t>B</w:t>
      </w:r>
      <w:r w:rsidRPr="0018453E">
        <w:rPr>
          <w:rFonts w:ascii="Arial" w:hAnsi="Arial" w:cs="Arial"/>
          <w:color w:val="000000" w:themeColor="text1"/>
          <w:sz w:val="22"/>
          <w:szCs w:val="22"/>
        </w:rPr>
        <w:t>.</w:t>
      </w:r>
    </w:p>
    <w:p w14:paraId="1DDDC794" w14:textId="6F26BDBB" w:rsidR="001B5C31" w:rsidRPr="008A70D4" w:rsidRDefault="0018453E" w:rsidP="001B5C31">
      <w:pPr>
        <w:numPr>
          <w:ilvl w:val="0"/>
          <w:numId w:val="13"/>
        </w:numPr>
        <w:jc w:val="both"/>
        <w:outlineLvl w:val="0"/>
        <w:rPr>
          <w:rFonts w:ascii="Arial" w:hAnsi="Arial" w:cs="Arial"/>
          <w:color w:val="000000" w:themeColor="text1"/>
          <w:sz w:val="22"/>
          <w:szCs w:val="22"/>
        </w:rPr>
      </w:pPr>
      <w:r w:rsidRPr="0018453E">
        <w:rPr>
          <w:rFonts w:ascii="Arial" w:hAnsi="Arial" w:cs="Arial"/>
          <w:color w:val="000000" w:themeColor="text1"/>
          <w:sz w:val="22"/>
          <w:szCs w:val="22"/>
        </w:rPr>
        <w:t xml:space="preserve">Added </w:t>
      </w:r>
      <w:r w:rsidR="00FB5BE1">
        <w:rPr>
          <w:rFonts w:ascii="Arial" w:hAnsi="Arial" w:cs="Arial"/>
          <w:color w:val="000000" w:themeColor="text1"/>
          <w:sz w:val="22"/>
          <w:szCs w:val="22"/>
        </w:rPr>
        <w:t xml:space="preserve">conditions </w:t>
      </w:r>
      <w:r w:rsidR="002909BC">
        <w:rPr>
          <w:rFonts w:ascii="Arial" w:hAnsi="Arial" w:cs="Arial"/>
          <w:color w:val="000000" w:themeColor="text1"/>
          <w:sz w:val="22"/>
          <w:szCs w:val="22"/>
        </w:rPr>
        <w:t>from</w:t>
      </w:r>
      <w:r w:rsidR="002909BC" w:rsidRPr="002909BC">
        <w:rPr>
          <w:rFonts w:ascii="Arial" w:hAnsi="Arial" w:cs="Arial"/>
          <w:color w:val="000000" w:themeColor="text1"/>
          <w:sz w:val="22"/>
          <w:szCs w:val="22"/>
        </w:rPr>
        <w:t xml:space="preserve"> PTI </w:t>
      </w:r>
      <w:r w:rsidR="002909BC">
        <w:rPr>
          <w:rFonts w:ascii="Arial" w:hAnsi="Arial" w:cs="Arial"/>
          <w:color w:val="000000" w:themeColor="text1"/>
          <w:sz w:val="22"/>
          <w:szCs w:val="22"/>
        </w:rPr>
        <w:t xml:space="preserve">Nos. </w:t>
      </w:r>
      <w:r w:rsidR="002909BC" w:rsidRPr="002909BC">
        <w:rPr>
          <w:rFonts w:ascii="Arial" w:hAnsi="Arial" w:cs="Arial"/>
          <w:color w:val="000000" w:themeColor="text1"/>
          <w:sz w:val="22"/>
          <w:szCs w:val="22"/>
        </w:rPr>
        <w:t>19-18 and 19-18B</w:t>
      </w:r>
      <w:r w:rsidR="002909BC">
        <w:rPr>
          <w:rFonts w:ascii="Arial" w:hAnsi="Arial" w:cs="Arial"/>
          <w:color w:val="000000" w:themeColor="text1"/>
          <w:sz w:val="22"/>
          <w:szCs w:val="22"/>
        </w:rPr>
        <w:t xml:space="preserve">, </w:t>
      </w:r>
      <w:r w:rsidR="00FB5BE1">
        <w:rPr>
          <w:rFonts w:ascii="Arial" w:hAnsi="Arial" w:cs="Arial"/>
          <w:color w:val="000000" w:themeColor="text1"/>
          <w:sz w:val="22"/>
          <w:szCs w:val="22"/>
        </w:rPr>
        <w:t xml:space="preserve">applicable to </w:t>
      </w:r>
      <w:r w:rsidRPr="0018453E">
        <w:rPr>
          <w:rFonts w:ascii="Arial" w:hAnsi="Arial" w:cs="Arial"/>
          <w:color w:val="000000" w:themeColor="text1"/>
          <w:sz w:val="22"/>
          <w:szCs w:val="22"/>
        </w:rPr>
        <w:t xml:space="preserve">Blue Water Energy Center.  </w:t>
      </w:r>
    </w:p>
    <w:p w14:paraId="007EDB12" w14:textId="618B274F" w:rsidR="001B5C31" w:rsidRPr="0018453E" w:rsidRDefault="001B5C31" w:rsidP="001B5C31">
      <w:pPr>
        <w:numPr>
          <w:ilvl w:val="0"/>
          <w:numId w:val="13"/>
        </w:numPr>
        <w:jc w:val="both"/>
        <w:outlineLvl w:val="0"/>
        <w:rPr>
          <w:rFonts w:ascii="Arial" w:hAnsi="Arial" w:cs="Arial"/>
          <w:color w:val="000000" w:themeColor="text1"/>
          <w:sz w:val="22"/>
          <w:szCs w:val="22"/>
        </w:rPr>
      </w:pPr>
      <w:r w:rsidRPr="0018453E">
        <w:rPr>
          <w:rFonts w:ascii="Arial" w:hAnsi="Arial" w:cs="Arial"/>
          <w:color w:val="000000" w:themeColor="text1"/>
          <w:sz w:val="22"/>
          <w:szCs w:val="22"/>
        </w:rPr>
        <w:t xml:space="preserve">Added </w:t>
      </w:r>
      <w:r>
        <w:rPr>
          <w:rFonts w:ascii="Arial" w:hAnsi="Arial" w:cs="Arial"/>
          <w:color w:val="000000" w:themeColor="text1"/>
          <w:sz w:val="22"/>
          <w:szCs w:val="22"/>
        </w:rPr>
        <w:t xml:space="preserve">conditions </w:t>
      </w:r>
      <w:r w:rsidR="005547E7" w:rsidRPr="005547E7">
        <w:rPr>
          <w:rFonts w:ascii="Arial" w:hAnsi="Arial" w:cs="Arial"/>
          <w:color w:val="000000" w:themeColor="text1"/>
          <w:sz w:val="22"/>
          <w:szCs w:val="22"/>
        </w:rPr>
        <w:t>from PTI No</w:t>
      </w:r>
      <w:r w:rsidR="005547E7">
        <w:rPr>
          <w:rFonts w:ascii="Arial" w:hAnsi="Arial" w:cs="Arial"/>
          <w:color w:val="000000" w:themeColor="text1"/>
          <w:sz w:val="22"/>
          <w:szCs w:val="22"/>
        </w:rPr>
        <w:t xml:space="preserve">. </w:t>
      </w:r>
      <w:r w:rsidR="00162667">
        <w:rPr>
          <w:rFonts w:ascii="Arial" w:hAnsi="Arial" w:cs="Arial"/>
          <w:color w:val="000000" w:themeColor="text1"/>
          <w:sz w:val="22"/>
          <w:szCs w:val="22"/>
        </w:rPr>
        <w:t>5</w:t>
      </w:r>
      <w:r w:rsidR="00EF495F">
        <w:rPr>
          <w:rFonts w:ascii="Arial" w:hAnsi="Arial" w:cs="Arial"/>
          <w:color w:val="000000" w:themeColor="text1"/>
          <w:sz w:val="22"/>
          <w:szCs w:val="22"/>
        </w:rPr>
        <w:t>1</w:t>
      </w:r>
      <w:r w:rsidR="00162667">
        <w:rPr>
          <w:rFonts w:ascii="Arial" w:hAnsi="Arial" w:cs="Arial"/>
          <w:color w:val="000000" w:themeColor="text1"/>
          <w:sz w:val="22"/>
          <w:szCs w:val="22"/>
        </w:rPr>
        <w:t>-2</w:t>
      </w:r>
      <w:r w:rsidR="00EF495F">
        <w:rPr>
          <w:rFonts w:ascii="Arial" w:hAnsi="Arial" w:cs="Arial"/>
          <w:color w:val="000000" w:themeColor="text1"/>
          <w:sz w:val="22"/>
          <w:szCs w:val="22"/>
        </w:rPr>
        <w:t>2</w:t>
      </w:r>
      <w:r w:rsidR="00162667">
        <w:rPr>
          <w:rFonts w:ascii="Arial" w:hAnsi="Arial" w:cs="Arial"/>
          <w:color w:val="000000" w:themeColor="text1"/>
          <w:sz w:val="22"/>
          <w:szCs w:val="22"/>
        </w:rPr>
        <w:t xml:space="preserve">, </w:t>
      </w:r>
      <w:r>
        <w:rPr>
          <w:rFonts w:ascii="Arial" w:hAnsi="Arial" w:cs="Arial"/>
          <w:color w:val="000000" w:themeColor="text1"/>
          <w:sz w:val="22"/>
          <w:szCs w:val="22"/>
        </w:rPr>
        <w:t xml:space="preserve">applicable to </w:t>
      </w:r>
      <w:r w:rsidR="005F7E66">
        <w:rPr>
          <w:rFonts w:ascii="Arial" w:hAnsi="Arial" w:cs="Arial"/>
          <w:color w:val="000000" w:themeColor="text1"/>
          <w:sz w:val="22"/>
          <w:szCs w:val="22"/>
        </w:rPr>
        <w:t>Belle River Power Plant</w:t>
      </w:r>
      <w:r w:rsidRPr="0018453E">
        <w:rPr>
          <w:rFonts w:ascii="Arial" w:hAnsi="Arial" w:cs="Arial"/>
          <w:color w:val="000000" w:themeColor="text1"/>
          <w:sz w:val="22"/>
          <w:szCs w:val="22"/>
        </w:rPr>
        <w:t xml:space="preserve">.  </w:t>
      </w:r>
    </w:p>
    <w:p w14:paraId="2DD4C999" w14:textId="77777777" w:rsidR="00E20167" w:rsidRPr="000B3E39" w:rsidRDefault="00E20167" w:rsidP="000F73C3">
      <w:pPr>
        <w:jc w:val="both"/>
        <w:rPr>
          <w:rFonts w:ascii="Arial" w:hAnsi="Arial" w:cs="Arial"/>
          <w:sz w:val="22"/>
          <w:szCs w:val="22"/>
        </w:rPr>
      </w:pPr>
    </w:p>
    <w:p w14:paraId="74A3A6DD" w14:textId="383874F5" w:rsidR="00086493" w:rsidRPr="000B3E39" w:rsidRDefault="002D0532" w:rsidP="000F73C3">
      <w:pPr>
        <w:jc w:val="both"/>
        <w:rPr>
          <w:rFonts w:ascii="Arial" w:hAnsi="Arial" w:cs="Arial"/>
          <w:color w:val="000000" w:themeColor="text1"/>
          <w:sz w:val="22"/>
          <w:szCs w:val="22"/>
        </w:rPr>
      </w:pPr>
      <w:r w:rsidRPr="000B3E39">
        <w:rPr>
          <w:rFonts w:ascii="Arial" w:hAnsi="Arial" w:cs="Arial"/>
          <w:color w:val="000000" w:themeColor="text1"/>
          <w:sz w:val="22"/>
          <w:szCs w:val="22"/>
        </w:rPr>
        <w:t>EU-BOILER1-BR and EU-BOILER2-BR</w:t>
      </w:r>
      <w:r w:rsidR="00BB067F" w:rsidRPr="000B3E39">
        <w:rPr>
          <w:rFonts w:ascii="Arial" w:hAnsi="Arial" w:cs="Arial"/>
          <w:color w:val="000000" w:themeColor="text1"/>
          <w:sz w:val="22"/>
          <w:szCs w:val="22"/>
        </w:rPr>
        <w:t xml:space="preserve">, </w:t>
      </w:r>
      <w:r w:rsidRPr="000B3E39">
        <w:rPr>
          <w:rFonts w:ascii="Arial" w:hAnsi="Arial" w:cs="Arial"/>
          <w:color w:val="000000" w:themeColor="text1"/>
          <w:sz w:val="22"/>
          <w:szCs w:val="22"/>
        </w:rPr>
        <w:t>at the stationary source are subject to the Standards of Performance for Fossil-Fuel-Fired Steam Generators promulgated in 40 CFR Part 60, Subparts A and D.</w:t>
      </w:r>
    </w:p>
    <w:p w14:paraId="7F4EF7C2" w14:textId="14709413" w:rsidR="005A404C" w:rsidRPr="00B77661" w:rsidRDefault="005A404C" w:rsidP="000F73C3">
      <w:pPr>
        <w:jc w:val="both"/>
        <w:rPr>
          <w:rFonts w:ascii="Arial" w:hAnsi="Arial" w:cs="Arial"/>
          <w:sz w:val="22"/>
          <w:szCs w:val="22"/>
        </w:rPr>
      </w:pPr>
    </w:p>
    <w:p w14:paraId="3DED697B" w14:textId="68EBB2E5" w:rsidR="005A404C" w:rsidRPr="00B77661" w:rsidRDefault="00CD078E" w:rsidP="000F73C3">
      <w:pPr>
        <w:jc w:val="both"/>
        <w:rPr>
          <w:rFonts w:ascii="Arial" w:hAnsi="Arial" w:cs="Arial"/>
          <w:sz w:val="22"/>
          <w:szCs w:val="22"/>
        </w:rPr>
      </w:pPr>
      <w:r w:rsidRPr="00B77661">
        <w:rPr>
          <w:rFonts w:ascii="Arial" w:hAnsi="Arial" w:cs="Arial"/>
          <w:sz w:val="22"/>
          <w:szCs w:val="22"/>
        </w:rPr>
        <w:t xml:space="preserve">EU-CTG12-1-BP, EU-CTG12-2-BP and EU-CTG13-1-BP </w:t>
      </w:r>
      <w:r w:rsidR="005A404C" w:rsidRPr="00B77661">
        <w:rPr>
          <w:rFonts w:ascii="Arial" w:hAnsi="Arial" w:cs="Arial"/>
          <w:sz w:val="22"/>
          <w:szCs w:val="22"/>
        </w:rPr>
        <w:t>at the stationary source are subject to the Standards of Performance for Stationary Gas Turbines promulgated in 40 CFR Part 60, Subparts A and GG.</w:t>
      </w:r>
    </w:p>
    <w:p w14:paraId="55D5303A" w14:textId="77777777" w:rsidR="00CD078E" w:rsidRPr="00A3693D" w:rsidRDefault="00CD078E" w:rsidP="005A404C">
      <w:pPr>
        <w:jc w:val="both"/>
        <w:rPr>
          <w:rFonts w:ascii="Arial" w:hAnsi="Arial" w:cs="Arial"/>
          <w:color w:val="000000" w:themeColor="text1"/>
          <w:sz w:val="22"/>
          <w:szCs w:val="22"/>
        </w:rPr>
      </w:pPr>
    </w:p>
    <w:p w14:paraId="6F2B3060" w14:textId="313214DD" w:rsidR="005A404C" w:rsidRPr="00A3693D" w:rsidRDefault="00D30E2A" w:rsidP="005A404C">
      <w:pPr>
        <w:jc w:val="both"/>
        <w:rPr>
          <w:rFonts w:ascii="Arial" w:hAnsi="Arial" w:cs="Arial"/>
          <w:color w:val="000000" w:themeColor="text1"/>
          <w:sz w:val="22"/>
          <w:szCs w:val="22"/>
        </w:rPr>
      </w:pPr>
      <w:r w:rsidRPr="000B3E39">
        <w:rPr>
          <w:rFonts w:ascii="Arial" w:hAnsi="Arial" w:cs="Arial"/>
          <w:color w:val="000000" w:themeColor="text1"/>
          <w:sz w:val="22"/>
          <w:szCs w:val="22"/>
        </w:rPr>
        <w:t>EU</w:t>
      </w:r>
      <w:r w:rsidR="00E25637">
        <w:rPr>
          <w:rFonts w:ascii="Arial" w:hAnsi="Arial" w:cs="Arial"/>
          <w:color w:val="000000" w:themeColor="text1"/>
          <w:sz w:val="22"/>
          <w:szCs w:val="22"/>
        </w:rPr>
        <w:t>-</w:t>
      </w:r>
      <w:r w:rsidRPr="000B3E39">
        <w:rPr>
          <w:rFonts w:ascii="Arial" w:hAnsi="Arial" w:cs="Arial"/>
          <w:color w:val="000000" w:themeColor="text1"/>
          <w:sz w:val="22"/>
          <w:szCs w:val="22"/>
        </w:rPr>
        <w:t>AUXBOILER-BW</w:t>
      </w:r>
      <w:r w:rsidR="00CD078E" w:rsidRPr="000B3E39">
        <w:rPr>
          <w:rFonts w:ascii="Arial" w:hAnsi="Arial" w:cs="Arial"/>
          <w:color w:val="000000" w:themeColor="text1"/>
          <w:sz w:val="22"/>
          <w:szCs w:val="22"/>
        </w:rPr>
        <w:t xml:space="preserve"> and FG</w:t>
      </w:r>
      <w:r w:rsidR="00E25637">
        <w:rPr>
          <w:rFonts w:ascii="Arial" w:hAnsi="Arial" w:cs="Arial"/>
          <w:color w:val="000000" w:themeColor="text1"/>
          <w:sz w:val="22"/>
          <w:szCs w:val="22"/>
        </w:rPr>
        <w:t>-</w:t>
      </w:r>
      <w:r w:rsidR="00CD078E" w:rsidRPr="000B3E39">
        <w:rPr>
          <w:rFonts w:ascii="Arial" w:hAnsi="Arial" w:cs="Arial"/>
          <w:color w:val="000000" w:themeColor="text1"/>
          <w:sz w:val="22"/>
          <w:szCs w:val="22"/>
        </w:rPr>
        <w:t>FUELHTR-BW</w:t>
      </w:r>
      <w:r w:rsidR="005A404C" w:rsidRPr="000B3E39">
        <w:rPr>
          <w:rFonts w:ascii="Arial" w:hAnsi="Arial" w:cs="Arial"/>
          <w:color w:val="000000" w:themeColor="text1"/>
          <w:sz w:val="22"/>
          <w:szCs w:val="22"/>
        </w:rPr>
        <w:t xml:space="preserve"> at the stationary source are subject to the Standards of Performance for </w:t>
      </w:r>
      <w:r w:rsidRPr="00A3693D">
        <w:rPr>
          <w:rFonts w:ascii="Arial" w:hAnsi="Arial" w:cs="Arial"/>
          <w:color w:val="000000" w:themeColor="text1"/>
          <w:sz w:val="22"/>
          <w:szCs w:val="22"/>
        </w:rPr>
        <w:t xml:space="preserve">Small Industrial-Commercial-Institutional Steam Generating Units </w:t>
      </w:r>
      <w:r w:rsidR="005A404C" w:rsidRPr="000B3E39">
        <w:rPr>
          <w:rFonts w:ascii="Arial" w:hAnsi="Arial" w:cs="Arial"/>
          <w:color w:val="000000" w:themeColor="text1"/>
          <w:sz w:val="22"/>
          <w:szCs w:val="22"/>
        </w:rPr>
        <w:t>promulgated in 40</w:t>
      </w:r>
      <w:r w:rsidR="0012497E">
        <w:rPr>
          <w:rFonts w:ascii="Arial" w:hAnsi="Arial" w:cs="Arial"/>
          <w:color w:val="000000" w:themeColor="text1"/>
          <w:sz w:val="22"/>
          <w:szCs w:val="22"/>
        </w:rPr>
        <w:t> </w:t>
      </w:r>
      <w:r w:rsidR="005A404C" w:rsidRPr="000B3E39">
        <w:rPr>
          <w:rFonts w:ascii="Arial" w:hAnsi="Arial" w:cs="Arial"/>
          <w:color w:val="000000" w:themeColor="text1"/>
          <w:sz w:val="22"/>
          <w:szCs w:val="22"/>
        </w:rPr>
        <w:t xml:space="preserve">CFR Part 60, Subparts A and </w:t>
      </w:r>
      <w:r w:rsidRPr="000B3E39">
        <w:rPr>
          <w:rFonts w:ascii="Arial" w:hAnsi="Arial" w:cs="Arial"/>
          <w:color w:val="000000" w:themeColor="text1"/>
          <w:sz w:val="22"/>
          <w:szCs w:val="22"/>
        </w:rPr>
        <w:t>Dc</w:t>
      </w:r>
      <w:r w:rsidR="005A404C" w:rsidRPr="000B3E39">
        <w:rPr>
          <w:rFonts w:ascii="Arial" w:hAnsi="Arial" w:cs="Arial"/>
          <w:color w:val="000000" w:themeColor="text1"/>
          <w:sz w:val="22"/>
          <w:szCs w:val="22"/>
        </w:rPr>
        <w:t>.</w:t>
      </w:r>
    </w:p>
    <w:p w14:paraId="31AB7EFF" w14:textId="7DBA59CB" w:rsidR="00D30E2A" w:rsidRPr="00A3693D" w:rsidRDefault="00D30E2A" w:rsidP="005A404C">
      <w:pPr>
        <w:jc w:val="both"/>
        <w:rPr>
          <w:rFonts w:ascii="Arial" w:hAnsi="Arial" w:cs="Arial"/>
          <w:color w:val="000000" w:themeColor="text1"/>
          <w:sz w:val="22"/>
          <w:szCs w:val="22"/>
        </w:rPr>
      </w:pPr>
    </w:p>
    <w:p w14:paraId="36D57B9F" w14:textId="69571F80" w:rsidR="00D30E2A" w:rsidRPr="00A3693D" w:rsidRDefault="00D30E2A" w:rsidP="00D30E2A">
      <w:pPr>
        <w:jc w:val="both"/>
        <w:rPr>
          <w:rFonts w:ascii="Arial" w:hAnsi="Arial" w:cs="Arial"/>
          <w:color w:val="000000" w:themeColor="text1"/>
          <w:sz w:val="22"/>
          <w:szCs w:val="22"/>
        </w:rPr>
      </w:pPr>
      <w:r w:rsidRPr="000B3E39">
        <w:rPr>
          <w:rFonts w:ascii="Arial" w:hAnsi="Arial" w:cs="Arial"/>
          <w:color w:val="000000" w:themeColor="text1"/>
          <w:sz w:val="22"/>
          <w:szCs w:val="22"/>
        </w:rPr>
        <w:t>EU</w:t>
      </w:r>
      <w:r w:rsidR="00E25637">
        <w:rPr>
          <w:rFonts w:ascii="Arial" w:hAnsi="Arial" w:cs="Arial"/>
          <w:color w:val="000000" w:themeColor="text1"/>
          <w:sz w:val="22"/>
          <w:szCs w:val="22"/>
        </w:rPr>
        <w:t>-</w:t>
      </w:r>
      <w:r w:rsidRPr="000B3E39">
        <w:rPr>
          <w:rFonts w:ascii="Arial" w:hAnsi="Arial" w:cs="Arial"/>
          <w:color w:val="000000" w:themeColor="text1"/>
          <w:sz w:val="22"/>
          <w:szCs w:val="22"/>
        </w:rPr>
        <w:t>EMENGINE-BW, and EU</w:t>
      </w:r>
      <w:r w:rsidR="00E25637">
        <w:rPr>
          <w:rFonts w:ascii="Arial" w:hAnsi="Arial" w:cs="Arial"/>
          <w:color w:val="000000" w:themeColor="text1"/>
          <w:sz w:val="22"/>
          <w:szCs w:val="22"/>
        </w:rPr>
        <w:t>-</w:t>
      </w:r>
      <w:r w:rsidRPr="000B3E39">
        <w:rPr>
          <w:rFonts w:ascii="Arial" w:hAnsi="Arial" w:cs="Arial"/>
          <w:color w:val="000000" w:themeColor="text1"/>
          <w:sz w:val="22"/>
          <w:szCs w:val="22"/>
        </w:rPr>
        <w:t xml:space="preserve">FPENGINE-BW at the stationary source are subject to the Standards of Performance for </w:t>
      </w:r>
      <w:r w:rsidRPr="00A3693D">
        <w:rPr>
          <w:rFonts w:ascii="Arial" w:hAnsi="Arial" w:cs="Arial"/>
          <w:color w:val="000000" w:themeColor="text1"/>
          <w:sz w:val="22"/>
          <w:szCs w:val="22"/>
        </w:rPr>
        <w:t xml:space="preserve">Stationary Compression Ignition Internal Combustion Engines </w:t>
      </w:r>
      <w:r w:rsidRPr="000B3E39">
        <w:rPr>
          <w:rFonts w:ascii="Arial" w:hAnsi="Arial" w:cs="Arial"/>
          <w:color w:val="000000" w:themeColor="text1"/>
          <w:sz w:val="22"/>
          <w:szCs w:val="22"/>
        </w:rPr>
        <w:t>promulgated in 40 CFR Part 60, Subparts A and IIII.</w:t>
      </w:r>
      <w:r w:rsidRPr="00A3693D">
        <w:rPr>
          <w:rFonts w:ascii="Arial" w:hAnsi="Arial" w:cs="Arial"/>
          <w:color w:val="000000" w:themeColor="text1"/>
          <w:sz w:val="22"/>
          <w:szCs w:val="22"/>
        </w:rPr>
        <w:t xml:space="preserve"> </w:t>
      </w:r>
    </w:p>
    <w:p w14:paraId="7FFED997" w14:textId="77777777" w:rsidR="009C2842" w:rsidRPr="00A3693D" w:rsidRDefault="009C2842" w:rsidP="00D30E2A">
      <w:pPr>
        <w:jc w:val="both"/>
        <w:rPr>
          <w:rFonts w:ascii="Arial" w:hAnsi="Arial" w:cs="Arial"/>
          <w:color w:val="000000" w:themeColor="text1"/>
          <w:sz w:val="22"/>
          <w:szCs w:val="22"/>
        </w:rPr>
      </w:pPr>
    </w:p>
    <w:p w14:paraId="23DA52BA" w14:textId="7B2F8EBA" w:rsidR="009C2842" w:rsidRPr="00A3693D" w:rsidRDefault="004B5149" w:rsidP="009C2842">
      <w:pPr>
        <w:jc w:val="both"/>
        <w:rPr>
          <w:rFonts w:ascii="Arial" w:hAnsi="Arial" w:cs="Arial"/>
          <w:color w:val="000000" w:themeColor="text1"/>
          <w:sz w:val="22"/>
          <w:szCs w:val="22"/>
        </w:rPr>
      </w:pPr>
      <w:r>
        <w:rPr>
          <w:rFonts w:ascii="Arial" w:hAnsi="Arial" w:cs="Arial"/>
          <w:color w:val="000000" w:themeColor="text1"/>
          <w:sz w:val="22"/>
          <w:szCs w:val="22"/>
        </w:rPr>
        <w:t>EU-CTGHRSG1</w:t>
      </w:r>
      <w:r w:rsidR="009C2842" w:rsidRPr="00A3693D">
        <w:rPr>
          <w:rFonts w:ascii="Arial" w:hAnsi="Arial" w:cs="Arial"/>
          <w:color w:val="000000" w:themeColor="text1"/>
          <w:sz w:val="22"/>
          <w:szCs w:val="22"/>
        </w:rPr>
        <w:t xml:space="preserve">-BW and </w:t>
      </w:r>
      <w:r>
        <w:rPr>
          <w:rFonts w:ascii="Arial" w:hAnsi="Arial" w:cs="Arial"/>
          <w:color w:val="000000" w:themeColor="text1"/>
          <w:sz w:val="22"/>
          <w:szCs w:val="22"/>
        </w:rPr>
        <w:t>EU-CTGHRSG2-BW</w:t>
      </w:r>
      <w:r w:rsidR="009C2842" w:rsidRPr="00A3693D">
        <w:rPr>
          <w:rFonts w:ascii="Arial" w:hAnsi="Arial" w:cs="Arial"/>
          <w:color w:val="000000" w:themeColor="text1"/>
          <w:sz w:val="22"/>
          <w:szCs w:val="22"/>
        </w:rPr>
        <w:t xml:space="preserve"> </w:t>
      </w:r>
      <w:r w:rsidR="009C2842" w:rsidRPr="000B3E39">
        <w:rPr>
          <w:rFonts w:ascii="Arial" w:hAnsi="Arial" w:cs="Arial"/>
          <w:color w:val="000000" w:themeColor="text1"/>
          <w:sz w:val="22"/>
          <w:szCs w:val="22"/>
        </w:rPr>
        <w:t xml:space="preserve">at the stationary source are subject to the Standards of Performance for </w:t>
      </w:r>
      <w:r w:rsidR="009C2842" w:rsidRPr="00A3693D">
        <w:rPr>
          <w:rFonts w:ascii="Arial" w:hAnsi="Arial" w:cs="Arial"/>
          <w:color w:val="000000" w:themeColor="text1"/>
          <w:sz w:val="22"/>
          <w:szCs w:val="22"/>
        </w:rPr>
        <w:t>Stationary Combustion Turbines</w:t>
      </w:r>
      <w:r w:rsidR="009C2842" w:rsidRPr="000B3E39">
        <w:rPr>
          <w:rFonts w:ascii="Arial" w:hAnsi="Arial" w:cs="Arial"/>
          <w:color w:val="000000" w:themeColor="text1"/>
          <w:sz w:val="22"/>
          <w:szCs w:val="22"/>
        </w:rPr>
        <w:t xml:space="preserve"> promulgated in 40 CFR Part 60, Subparts A and KKKK.</w:t>
      </w:r>
      <w:r w:rsidR="009C2842" w:rsidRPr="00A3693D">
        <w:rPr>
          <w:rFonts w:ascii="Arial" w:hAnsi="Arial" w:cs="Arial"/>
          <w:color w:val="000000" w:themeColor="text1"/>
          <w:sz w:val="22"/>
          <w:szCs w:val="22"/>
        </w:rPr>
        <w:t xml:space="preserve"> </w:t>
      </w:r>
    </w:p>
    <w:p w14:paraId="7113C85D" w14:textId="77777777" w:rsidR="00D30E2A" w:rsidRPr="00A3693D" w:rsidRDefault="00D30E2A" w:rsidP="005A404C">
      <w:pPr>
        <w:jc w:val="both"/>
        <w:rPr>
          <w:rFonts w:ascii="Arial" w:hAnsi="Arial" w:cs="Arial"/>
          <w:color w:val="000000" w:themeColor="text1"/>
          <w:sz w:val="22"/>
          <w:szCs w:val="22"/>
        </w:rPr>
      </w:pPr>
    </w:p>
    <w:p w14:paraId="524E163B" w14:textId="34202D79" w:rsidR="009C2842" w:rsidRPr="00A3693D" w:rsidRDefault="004B5149" w:rsidP="009C2842">
      <w:pPr>
        <w:jc w:val="both"/>
        <w:rPr>
          <w:rFonts w:ascii="Arial" w:hAnsi="Arial" w:cs="Arial"/>
          <w:color w:val="000000" w:themeColor="text1"/>
          <w:sz w:val="22"/>
          <w:szCs w:val="22"/>
        </w:rPr>
      </w:pPr>
      <w:r>
        <w:rPr>
          <w:rFonts w:ascii="Arial" w:hAnsi="Arial" w:cs="Arial"/>
          <w:color w:val="000000" w:themeColor="text1"/>
          <w:sz w:val="22"/>
          <w:szCs w:val="22"/>
        </w:rPr>
        <w:t>EU-CTGHRSG1</w:t>
      </w:r>
      <w:r w:rsidR="009C2842" w:rsidRPr="000B3E39">
        <w:rPr>
          <w:rFonts w:ascii="Arial" w:hAnsi="Arial" w:cs="Arial"/>
          <w:color w:val="000000" w:themeColor="text1"/>
          <w:sz w:val="22"/>
          <w:szCs w:val="22"/>
        </w:rPr>
        <w:t>-BW and EU</w:t>
      </w:r>
      <w:r w:rsidR="00E25637">
        <w:rPr>
          <w:rFonts w:ascii="Arial" w:hAnsi="Arial" w:cs="Arial"/>
          <w:color w:val="000000" w:themeColor="text1"/>
          <w:sz w:val="22"/>
          <w:szCs w:val="22"/>
        </w:rPr>
        <w:t>-</w:t>
      </w:r>
      <w:r w:rsidR="009C2842" w:rsidRPr="000B3E39">
        <w:rPr>
          <w:rFonts w:ascii="Arial" w:hAnsi="Arial" w:cs="Arial"/>
          <w:color w:val="000000" w:themeColor="text1"/>
          <w:sz w:val="22"/>
          <w:szCs w:val="22"/>
        </w:rPr>
        <w:t xml:space="preserve">CTGHRSG2-BW at the stationary source are subject to the Standards of Performance for </w:t>
      </w:r>
      <w:r w:rsidR="009C2842" w:rsidRPr="00A3693D">
        <w:rPr>
          <w:rFonts w:ascii="Arial" w:hAnsi="Arial" w:cs="Arial"/>
          <w:color w:val="000000" w:themeColor="text1"/>
          <w:sz w:val="22"/>
          <w:szCs w:val="22"/>
        </w:rPr>
        <w:t>Greenhouse Gas Emissions for Electric Generating Units</w:t>
      </w:r>
      <w:r w:rsidR="009C2842" w:rsidRPr="000B3E39">
        <w:rPr>
          <w:rFonts w:ascii="Arial" w:hAnsi="Arial" w:cs="Arial"/>
          <w:color w:val="000000" w:themeColor="text1"/>
          <w:sz w:val="22"/>
          <w:szCs w:val="22"/>
        </w:rPr>
        <w:t xml:space="preserve"> promulgated in 40 CFR Part 60, Subparts A and TTTT.</w:t>
      </w:r>
      <w:r w:rsidR="009C2842" w:rsidRPr="00A3693D">
        <w:rPr>
          <w:rFonts w:ascii="Arial" w:hAnsi="Arial" w:cs="Arial"/>
          <w:color w:val="000000" w:themeColor="text1"/>
          <w:sz w:val="22"/>
          <w:szCs w:val="22"/>
        </w:rPr>
        <w:t xml:space="preserve"> </w:t>
      </w:r>
    </w:p>
    <w:p w14:paraId="353EDA8F" w14:textId="14CE7ABE" w:rsidR="00F934A3" w:rsidRPr="00A3693D" w:rsidRDefault="00F934A3" w:rsidP="000F73C3">
      <w:pPr>
        <w:jc w:val="both"/>
        <w:rPr>
          <w:rFonts w:ascii="Arial" w:hAnsi="Arial" w:cs="Arial"/>
          <w:sz w:val="22"/>
          <w:szCs w:val="22"/>
        </w:rPr>
      </w:pPr>
    </w:p>
    <w:p w14:paraId="557007AD" w14:textId="133445AB" w:rsidR="00455FC6" w:rsidRPr="000B3E39" w:rsidRDefault="00455FC6" w:rsidP="000F73C3">
      <w:pPr>
        <w:jc w:val="both"/>
        <w:rPr>
          <w:rFonts w:ascii="Arial" w:hAnsi="Arial" w:cs="Arial"/>
          <w:color w:val="000000" w:themeColor="text1"/>
          <w:sz w:val="22"/>
          <w:szCs w:val="22"/>
        </w:rPr>
      </w:pPr>
      <w:r w:rsidRPr="000B3E39">
        <w:rPr>
          <w:rFonts w:ascii="Arial" w:hAnsi="Arial" w:cs="Arial"/>
          <w:color w:val="000000" w:themeColor="text1"/>
          <w:sz w:val="22"/>
          <w:szCs w:val="22"/>
        </w:rPr>
        <w:t>EU-FIREPUMP-SC, EU-DG12-1-SP, EU-DG12-2-SP, EU-FIREPUMP-BR, EU-DG11-1-BP, EU-DG11-2-BP, EU-DG11-3-BP, EU-DG11-4-BP, EU-DG11-5-BP</w:t>
      </w:r>
      <w:r w:rsidR="00AF348D" w:rsidRPr="000B3E39">
        <w:rPr>
          <w:rFonts w:ascii="Arial" w:hAnsi="Arial" w:cs="Arial"/>
          <w:color w:val="000000" w:themeColor="text1"/>
          <w:sz w:val="22"/>
          <w:szCs w:val="22"/>
        </w:rPr>
        <w:t xml:space="preserve">, </w:t>
      </w:r>
      <w:r w:rsidR="004B5149">
        <w:rPr>
          <w:rFonts w:ascii="Arial" w:hAnsi="Arial" w:cs="Arial"/>
          <w:color w:val="000000" w:themeColor="text1"/>
          <w:sz w:val="22"/>
          <w:szCs w:val="22"/>
        </w:rPr>
        <w:t>EU-EMENGINE-BW</w:t>
      </w:r>
      <w:r w:rsidR="00AF348D" w:rsidRPr="000B3E39">
        <w:rPr>
          <w:color w:val="000000" w:themeColor="text1"/>
        </w:rPr>
        <w:t xml:space="preserve"> </w:t>
      </w:r>
      <w:r w:rsidR="00AF348D" w:rsidRPr="000B3E39">
        <w:rPr>
          <w:rFonts w:ascii="Arial" w:hAnsi="Arial" w:cs="Arial"/>
          <w:color w:val="000000" w:themeColor="text1"/>
          <w:sz w:val="22"/>
          <w:szCs w:val="22"/>
        </w:rPr>
        <w:t xml:space="preserve">and </w:t>
      </w:r>
      <w:r w:rsidR="004B5149">
        <w:rPr>
          <w:rFonts w:ascii="Arial" w:hAnsi="Arial" w:cs="Arial"/>
          <w:color w:val="000000" w:themeColor="text1"/>
          <w:sz w:val="22"/>
          <w:szCs w:val="22"/>
        </w:rPr>
        <w:t>EU-FPENGINE-BW</w:t>
      </w:r>
      <w:r w:rsidRPr="000B3E39">
        <w:rPr>
          <w:rFonts w:ascii="Arial" w:hAnsi="Arial" w:cs="Arial"/>
          <w:color w:val="000000" w:themeColor="text1"/>
          <w:sz w:val="22"/>
          <w:szCs w:val="22"/>
        </w:rPr>
        <w:t xml:space="preserve"> at the stationary source is subject to the National Emission Standard for Hazardous Air Pollutants for Reciprocating Internal Combustion Engines promulgated in 40 CFR Part 63, Subparts A and ZZZZ.</w:t>
      </w:r>
    </w:p>
    <w:p w14:paraId="3D00DBC4" w14:textId="77777777" w:rsidR="00455FC6" w:rsidRPr="000B3E39" w:rsidRDefault="00455FC6" w:rsidP="000F73C3">
      <w:pPr>
        <w:jc w:val="both"/>
        <w:rPr>
          <w:rFonts w:ascii="Arial" w:hAnsi="Arial" w:cs="Arial"/>
          <w:color w:val="000000" w:themeColor="text1"/>
          <w:sz w:val="22"/>
          <w:szCs w:val="22"/>
        </w:rPr>
      </w:pPr>
    </w:p>
    <w:p w14:paraId="54D1FF3C" w14:textId="25EEEA14" w:rsidR="00F934A3" w:rsidRPr="000B3E39" w:rsidRDefault="00F934A3" w:rsidP="00F934A3">
      <w:pPr>
        <w:jc w:val="both"/>
        <w:rPr>
          <w:rFonts w:ascii="Arial" w:hAnsi="Arial" w:cs="Arial"/>
          <w:color w:val="000000" w:themeColor="text1"/>
          <w:sz w:val="22"/>
          <w:szCs w:val="22"/>
        </w:rPr>
      </w:pPr>
      <w:r w:rsidRPr="000B3E39">
        <w:rPr>
          <w:rFonts w:ascii="Arial" w:hAnsi="Arial" w:cs="Arial"/>
          <w:color w:val="000000" w:themeColor="text1"/>
          <w:sz w:val="22"/>
          <w:szCs w:val="22"/>
        </w:rPr>
        <w:t>EU-NAUXBLR-BR, EU-SAUXBLR-BR</w:t>
      </w:r>
      <w:r w:rsidR="00E53C78" w:rsidRPr="000B3E39">
        <w:rPr>
          <w:rFonts w:ascii="Arial" w:hAnsi="Arial" w:cs="Arial"/>
          <w:color w:val="000000" w:themeColor="text1"/>
          <w:sz w:val="22"/>
          <w:szCs w:val="22"/>
        </w:rPr>
        <w:t xml:space="preserve">, </w:t>
      </w:r>
      <w:r w:rsidR="004B5149">
        <w:rPr>
          <w:rFonts w:ascii="Arial" w:hAnsi="Arial" w:cs="Arial"/>
          <w:color w:val="000000" w:themeColor="text1"/>
          <w:sz w:val="22"/>
          <w:szCs w:val="22"/>
        </w:rPr>
        <w:t>EU-AUXBOILER-BW</w:t>
      </w:r>
      <w:r w:rsidR="00E53C78" w:rsidRPr="000B3E39">
        <w:rPr>
          <w:rFonts w:ascii="Arial" w:hAnsi="Arial" w:cs="Arial"/>
          <w:color w:val="000000" w:themeColor="text1"/>
          <w:sz w:val="22"/>
          <w:szCs w:val="22"/>
        </w:rPr>
        <w:t xml:space="preserve">, </w:t>
      </w:r>
      <w:r w:rsidR="004B5149">
        <w:rPr>
          <w:rFonts w:ascii="Arial" w:hAnsi="Arial" w:cs="Arial"/>
          <w:color w:val="000000" w:themeColor="text1"/>
          <w:sz w:val="22"/>
          <w:szCs w:val="22"/>
        </w:rPr>
        <w:t>EU-FUELHTR1-BW</w:t>
      </w:r>
      <w:r w:rsidR="00E53C78" w:rsidRPr="000B3E39">
        <w:rPr>
          <w:rFonts w:ascii="Arial" w:hAnsi="Arial" w:cs="Arial"/>
          <w:color w:val="000000" w:themeColor="text1"/>
          <w:sz w:val="22"/>
          <w:szCs w:val="22"/>
        </w:rPr>
        <w:t xml:space="preserve"> and EUFUELHTR2MACT-BW</w:t>
      </w:r>
      <w:r w:rsidRPr="000B3E39">
        <w:rPr>
          <w:rFonts w:ascii="Arial" w:hAnsi="Arial" w:cs="Arial"/>
          <w:color w:val="000000" w:themeColor="text1"/>
          <w:sz w:val="22"/>
          <w:szCs w:val="22"/>
        </w:rPr>
        <w:t xml:space="preserve"> at the stationary source are subject to the National Emission Standard for Hazardous Air Pollutants for Industrial, Commercial, and Institutional Boilers and Process Heaters promulgated in 40 CFR Part 63, Subparts A and DDDDD.</w:t>
      </w:r>
    </w:p>
    <w:p w14:paraId="64DDE8D5" w14:textId="303A20B3" w:rsidR="00F934A3" w:rsidRPr="000B3E39" w:rsidRDefault="00F934A3" w:rsidP="000F73C3">
      <w:pPr>
        <w:jc w:val="both"/>
        <w:rPr>
          <w:rFonts w:ascii="Arial" w:hAnsi="Arial" w:cs="Arial"/>
          <w:color w:val="000000" w:themeColor="text1"/>
          <w:sz w:val="22"/>
          <w:szCs w:val="22"/>
        </w:rPr>
      </w:pPr>
    </w:p>
    <w:p w14:paraId="41054D64" w14:textId="2F51C920" w:rsidR="00F934A3" w:rsidRDefault="00F934A3" w:rsidP="000F73C3">
      <w:pPr>
        <w:jc w:val="both"/>
        <w:rPr>
          <w:rFonts w:ascii="Arial" w:hAnsi="Arial" w:cs="Arial"/>
          <w:color w:val="000000" w:themeColor="text1"/>
          <w:sz w:val="22"/>
          <w:szCs w:val="22"/>
        </w:rPr>
      </w:pPr>
      <w:r w:rsidRPr="000B3E39">
        <w:rPr>
          <w:rFonts w:ascii="Arial" w:hAnsi="Arial" w:cs="Arial"/>
          <w:color w:val="000000" w:themeColor="text1"/>
          <w:sz w:val="22"/>
          <w:szCs w:val="22"/>
        </w:rPr>
        <w:t>EU-BOILER1-BR</w:t>
      </w:r>
      <w:r w:rsidR="00D738A8">
        <w:rPr>
          <w:rFonts w:ascii="Arial" w:hAnsi="Arial" w:cs="Arial"/>
          <w:color w:val="000000" w:themeColor="text1"/>
          <w:sz w:val="22"/>
          <w:szCs w:val="22"/>
        </w:rPr>
        <w:t xml:space="preserve"> </w:t>
      </w:r>
      <w:r w:rsidR="002030CC">
        <w:rPr>
          <w:rFonts w:ascii="Arial" w:hAnsi="Arial" w:cs="Arial"/>
          <w:color w:val="000000" w:themeColor="text1"/>
          <w:sz w:val="22"/>
          <w:szCs w:val="22"/>
        </w:rPr>
        <w:t>and</w:t>
      </w:r>
      <w:r w:rsidRPr="000B3E39">
        <w:rPr>
          <w:rFonts w:ascii="Arial" w:hAnsi="Arial" w:cs="Arial"/>
          <w:color w:val="000000" w:themeColor="text1"/>
          <w:sz w:val="22"/>
          <w:szCs w:val="22"/>
        </w:rPr>
        <w:t xml:space="preserve"> EU-BOILER2-BR at the stationary source are subject to the National Emission Standard for Hazardous Air Pollutants for Coal-and-Oil-Fired Electric Utility Steam Generating Units promulgated in 40 CFR Part 63, Subparts A and UUUUU. </w:t>
      </w:r>
      <w:r w:rsidR="007323CE">
        <w:rPr>
          <w:rFonts w:ascii="Arial" w:hAnsi="Arial" w:cs="Arial"/>
          <w:color w:val="000000" w:themeColor="text1"/>
          <w:sz w:val="22"/>
          <w:szCs w:val="22"/>
        </w:rPr>
        <w:t xml:space="preserve"> </w:t>
      </w:r>
      <w:r w:rsidRPr="000B3E39">
        <w:rPr>
          <w:rFonts w:ascii="Arial" w:hAnsi="Arial" w:cs="Arial"/>
          <w:color w:val="000000" w:themeColor="text1"/>
          <w:sz w:val="22"/>
          <w:szCs w:val="22"/>
        </w:rPr>
        <w:t xml:space="preserve">Part 15 of Michigan Air Pollution Control Rules adopted pursuant to Part 55, Air Pollution Control, of the Natural Resources and Environmental Protection Act, 1994 PA 451, as amended (Act 451), addresses new requirements pertaining to mercury in the State of Michigan. </w:t>
      </w:r>
      <w:r w:rsidR="00BD212C">
        <w:rPr>
          <w:rFonts w:ascii="Arial" w:hAnsi="Arial" w:cs="Arial"/>
          <w:color w:val="000000" w:themeColor="text1"/>
          <w:sz w:val="22"/>
          <w:szCs w:val="22"/>
        </w:rPr>
        <w:t xml:space="preserve"> </w:t>
      </w:r>
      <w:r w:rsidRPr="000B3E39">
        <w:rPr>
          <w:rFonts w:ascii="Arial" w:hAnsi="Arial" w:cs="Arial"/>
          <w:color w:val="000000" w:themeColor="text1"/>
          <w:sz w:val="22"/>
          <w:szCs w:val="22"/>
        </w:rPr>
        <w:t>These rules were intended to limit mercury emissions from electric generation units as of January 1, 2015.</w:t>
      </w:r>
      <w:r w:rsidR="0012497E">
        <w:rPr>
          <w:rFonts w:ascii="Arial" w:hAnsi="Arial" w:cs="Arial"/>
          <w:color w:val="000000" w:themeColor="text1"/>
          <w:sz w:val="22"/>
          <w:szCs w:val="22"/>
        </w:rPr>
        <w:t xml:space="preserve"> </w:t>
      </w:r>
      <w:r w:rsidRPr="000B3E39">
        <w:rPr>
          <w:rFonts w:ascii="Arial" w:hAnsi="Arial" w:cs="Arial"/>
          <w:color w:val="000000" w:themeColor="text1"/>
          <w:sz w:val="22"/>
          <w:szCs w:val="22"/>
        </w:rPr>
        <w:t xml:space="preserve"> Rule 1502a, however, recognizes that the Part 15 permitting requirements defer to 40</w:t>
      </w:r>
      <w:r w:rsidR="008C0683">
        <w:rPr>
          <w:rFonts w:ascii="Arial" w:hAnsi="Arial" w:cs="Arial"/>
          <w:color w:val="000000" w:themeColor="text1"/>
          <w:sz w:val="22"/>
          <w:szCs w:val="22"/>
        </w:rPr>
        <w:t> </w:t>
      </w:r>
      <w:r w:rsidRPr="000B3E39">
        <w:rPr>
          <w:rFonts w:ascii="Arial" w:hAnsi="Arial" w:cs="Arial"/>
          <w:color w:val="000000" w:themeColor="text1"/>
          <w:sz w:val="22"/>
          <w:szCs w:val="22"/>
        </w:rPr>
        <w:t>CFR Part 63, Subpart UUUUU.</w:t>
      </w:r>
    </w:p>
    <w:p w14:paraId="0D968E00" w14:textId="63D24A39" w:rsidR="00BB2EDD" w:rsidRDefault="00BB2EDD" w:rsidP="000F73C3">
      <w:pPr>
        <w:jc w:val="both"/>
        <w:rPr>
          <w:rFonts w:ascii="Arial" w:hAnsi="Arial" w:cs="Arial"/>
          <w:color w:val="000000" w:themeColor="text1"/>
          <w:sz w:val="22"/>
          <w:szCs w:val="22"/>
        </w:rPr>
      </w:pPr>
    </w:p>
    <w:p w14:paraId="15765DB4" w14:textId="3AEB040E" w:rsidR="00BB2EDD" w:rsidRPr="000B3E39" w:rsidRDefault="004B5149" w:rsidP="000F73C3">
      <w:pPr>
        <w:jc w:val="both"/>
        <w:rPr>
          <w:rFonts w:ascii="Arial" w:hAnsi="Arial" w:cs="Arial"/>
          <w:color w:val="000000" w:themeColor="text1"/>
          <w:sz w:val="22"/>
          <w:szCs w:val="22"/>
        </w:rPr>
      </w:pPr>
      <w:r>
        <w:rPr>
          <w:rFonts w:ascii="Arial" w:hAnsi="Arial" w:cs="Arial"/>
          <w:color w:val="000000" w:themeColor="text1"/>
          <w:sz w:val="22"/>
          <w:szCs w:val="22"/>
        </w:rPr>
        <w:lastRenderedPageBreak/>
        <w:t>EU-CTGHRSG1</w:t>
      </w:r>
      <w:r w:rsidR="006638D3" w:rsidRPr="006638D3">
        <w:rPr>
          <w:rFonts w:ascii="Arial" w:hAnsi="Arial" w:cs="Arial"/>
          <w:color w:val="000000" w:themeColor="text1"/>
          <w:sz w:val="22"/>
          <w:szCs w:val="22"/>
        </w:rPr>
        <w:t xml:space="preserve">-BW and </w:t>
      </w:r>
      <w:r>
        <w:rPr>
          <w:rFonts w:ascii="Arial" w:hAnsi="Arial" w:cs="Arial"/>
          <w:color w:val="000000" w:themeColor="text1"/>
          <w:sz w:val="22"/>
          <w:szCs w:val="22"/>
        </w:rPr>
        <w:t>EU-CTGHRSG2-BW</w:t>
      </w:r>
      <w:r w:rsidR="006638D3" w:rsidRPr="006638D3">
        <w:rPr>
          <w:rFonts w:ascii="Arial" w:hAnsi="Arial" w:cs="Arial"/>
          <w:color w:val="000000" w:themeColor="text1"/>
          <w:sz w:val="22"/>
          <w:szCs w:val="22"/>
        </w:rPr>
        <w:t xml:space="preserve"> </w:t>
      </w:r>
      <w:r w:rsidR="00BB2EDD" w:rsidRPr="000B3E39">
        <w:rPr>
          <w:rFonts w:ascii="Arial" w:hAnsi="Arial" w:cs="Arial"/>
          <w:color w:val="000000" w:themeColor="text1"/>
          <w:sz w:val="22"/>
          <w:szCs w:val="22"/>
        </w:rPr>
        <w:t xml:space="preserve">at the stationary source are subject to the National Emission Standard for Hazardous Air Pollutants for </w:t>
      </w:r>
      <w:r w:rsidR="00C66418" w:rsidRPr="00C66418">
        <w:rPr>
          <w:rFonts w:ascii="Arial" w:hAnsi="Arial" w:cs="Arial"/>
          <w:color w:val="000000" w:themeColor="text1"/>
          <w:sz w:val="22"/>
          <w:szCs w:val="22"/>
        </w:rPr>
        <w:t xml:space="preserve">Stationary Combustion Turbines </w:t>
      </w:r>
      <w:r w:rsidR="00BB2EDD" w:rsidRPr="000B3E39">
        <w:rPr>
          <w:rFonts w:ascii="Arial" w:hAnsi="Arial" w:cs="Arial"/>
          <w:color w:val="000000" w:themeColor="text1"/>
          <w:sz w:val="22"/>
          <w:szCs w:val="22"/>
        </w:rPr>
        <w:t>promulgated in 40</w:t>
      </w:r>
      <w:r>
        <w:rPr>
          <w:rFonts w:ascii="Arial" w:hAnsi="Arial" w:cs="Arial"/>
          <w:color w:val="000000" w:themeColor="text1"/>
          <w:sz w:val="22"/>
          <w:szCs w:val="22"/>
        </w:rPr>
        <w:t> </w:t>
      </w:r>
      <w:r w:rsidR="00BB2EDD" w:rsidRPr="000B3E39">
        <w:rPr>
          <w:rFonts w:ascii="Arial" w:hAnsi="Arial" w:cs="Arial"/>
          <w:color w:val="000000" w:themeColor="text1"/>
          <w:sz w:val="22"/>
          <w:szCs w:val="22"/>
        </w:rPr>
        <w:t>CFR Part 63, Subparts A and</w:t>
      </w:r>
      <w:r w:rsidR="00CC0BEB">
        <w:rPr>
          <w:rFonts w:ascii="Arial" w:hAnsi="Arial" w:cs="Arial"/>
          <w:color w:val="000000" w:themeColor="text1"/>
          <w:sz w:val="22"/>
          <w:szCs w:val="22"/>
        </w:rPr>
        <w:t xml:space="preserve"> YYYY</w:t>
      </w:r>
      <w:r w:rsidR="00BB2EDD" w:rsidRPr="000B3E39">
        <w:rPr>
          <w:rFonts w:ascii="Arial" w:hAnsi="Arial" w:cs="Arial"/>
          <w:color w:val="000000" w:themeColor="text1"/>
          <w:sz w:val="22"/>
          <w:szCs w:val="22"/>
        </w:rPr>
        <w:t>.</w:t>
      </w:r>
    </w:p>
    <w:p w14:paraId="5F64C19C" w14:textId="376470EA" w:rsidR="00455FC6" w:rsidRPr="00A3693D" w:rsidRDefault="00455FC6" w:rsidP="000F73C3">
      <w:pPr>
        <w:jc w:val="both"/>
        <w:rPr>
          <w:rFonts w:ascii="Arial" w:hAnsi="Arial" w:cs="Arial"/>
          <w:sz w:val="22"/>
          <w:szCs w:val="22"/>
        </w:rPr>
      </w:pPr>
    </w:p>
    <w:p w14:paraId="3318EAD9" w14:textId="65076AD2" w:rsidR="00DE5638" w:rsidRPr="00A3693D" w:rsidRDefault="00DE5638" w:rsidP="00337750">
      <w:pPr>
        <w:jc w:val="both"/>
        <w:outlineLvl w:val="0"/>
        <w:rPr>
          <w:rFonts w:ascii="Arial" w:hAnsi="Arial" w:cs="Arial"/>
          <w:sz w:val="22"/>
          <w:szCs w:val="22"/>
        </w:rPr>
      </w:pPr>
      <w:bookmarkStart w:id="32" w:name="_Hlk80196968"/>
      <w:r w:rsidRPr="00A3693D">
        <w:rPr>
          <w:rFonts w:ascii="Arial" w:hAnsi="Arial" w:cs="Arial"/>
          <w:sz w:val="22"/>
          <w:szCs w:val="22"/>
        </w:rPr>
        <w:t xml:space="preserve">EU-BOILER1-BR, EU-BOILER2-BR, EU-CTG12-1-BP, EU-CTG12-2-BP, EU-CTG13-1-BP, </w:t>
      </w:r>
      <w:r w:rsidR="00CA7392" w:rsidRPr="00A3693D">
        <w:rPr>
          <w:rFonts w:ascii="Arial" w:hAnsi="Arial" w:cs="Arial"/>
          <w:sz w:val="22"/>
          <w:szCs w:val="22"/>
        </w:rPr>
        <w:t xml:space="preserve">EU-CTG12-2-DP, EU-CTG12-1-DP, EU-CTG11-1-DP, EU-CTG11-2-DP </w:t>
      </w:r>
      <w:r w:rsidR="004B5149">
        <w:rPr>
          <w:rFonts w:ascii="Arial" w:hAnsi="Arial" w:cs="Arial"/>
          <w:sz w:val="22"/>
          <w:szCs w:val="22"/>
        </w:rPr>
        <w:t>EU-CTGHRSG1</w:t>
      </w:r>
      <w:r w:rsidR="00CA7392" w:rsidRPr="00A3693D">
        <w:rPr>
          <w:rFonts w:ascii="Arial" w:hAnsi="Arial" w:cs="Arial"/>
          <w:sz w:val="22"/>
          <w:szCs w:val="22"/>
        </w:rPr>
        <w:t>-BW</w:t>
      </w:r>
      <w:r w:rsidR="00A70FEE" w:rsidRPr="000B3E39">
        <w:rPr>
          <w:rFonts w:ascii="Arial" w:hAnsi="Arial" w:cs="Arial"/>
          <w:sz w:val="22"/>
          <w:szCs w:val="22"/>
        </w:rPr>
        <w:t xml:space="preserve"> and </w:t>
      </w:r>
      <w:r w:rsidR="004B5149">
        <w:rPr>
          <w:rFonts w:ascii="Arial" w:hAnsi="Arial" w:cs="Arial"/>
          <w:sz w:val="22"/>
          <w:szCs w:val="22"/>
        </w:rPr>
        <w:t>EU-CTGHRSG2-BW</w:t>
      </w:r>
      <w:r w:rsidR="00A70FEE" w:rsidRPr="00A3693D">
        <w:rPr>
          <w:rFonts w:ascii="Arial" w:hAnsi="Arial" w:cs="Arial"/>
          <w:sz w:val="22"/>
          <w:szCs w:val="22"/>
        </w:rPr>
        <w:t xml:space="preserve"> </w:t>
      </w:r>
      <w:bookmarkEnd w:id="32"/>
      <w:r w:rsidRPr="00A3693D">
        <w:rPr>
          <w:rFonts w:ascii="Arial" w:hAnsi="Arial" w:cs="Arial"/>
          <w:sz w:val="22"/>
          <w:szCs w:val="22"/>
        </w:rPr>
        <w:t>at the stationary source are subject to the federal Acid Rain program promulgated in 40 CFR Part 72.</w:t>
      </w:r>
    </w:p>
    <w:p w14:paraId="080207D4" w14:textId="77777777" w:rsidR="00337750" w:rsidRPr="00A3693D" w:rsidRDefault="00337750" w:rsidP="00337750">
      <w:pPr>
        <w:jc w:val="both"/>
        <w:outlineLvl w:val="0"/>
        <w:rPr>
          <w:rFonts w:ascii="Arial" w:hAnsi="Arial" w:cs="Arial"/>
          <w:sz w:val="22"/>
          <w:szCs w:val="22"/>
        </w:rPr>
      </w:pPr>
    </w:p>
    <w:p w14:paraId="13E880D2" w14:textId="00EA8BE4" w:rsidR="00337750" w:rsidRPr="00A3693D" w:rsidRDefault="00A70FEE" w:rsidP="0001165D">
      <w:pPr>
        <w:jc w:val="both"/>
        <w:rPr>
          <w:rFonts w:ascii="Arial" w:hAnsi="Arial" w:cs="Arial"/>
          <w:sz w:val="22"/>
          <w:szCs w:val="22"/>
        </w:rPr>
      </w:pPr>
      <w:r w:rsidRPr="00A3693D">
        <w:rPr>
          <w:rFonts w:ascii="Arial" w:hAnsi="Arial" w:cs="Arial"/>
          <w:sz w:val="22"/>
          <w:szCs w:val="22"/>
        </w:rPr>
        <w:t xml:space="preserve">EU-BOILER1-BR, EU-BOILER2-BR, EU-CTG12-1-BP, EU-CTG12-2-BP, EU-CTG13-1-BP, EU-CTG12-2-DP, EU-CTG12-1-DP, EU-CTG11-1-DP, EU-CTG11-2-DP </w:t>
      </w:r>
      <w:r w:rsidR="004B5149">
        <w:rPr>
          <w:rFonts w:ascii="Arial" w:hAnsi="Arial" w:cs="Arial"/>
          <w:sz w:val="22"/>
          <w:szCs w:val="22"/>
        </w:rPr>
        <w:t>EU-CTGHRSG1</w:t>
      </w:r>
      <w:r w:rsidRPr="00A3693D">
        <w:rPr>
          <w:rFonts w:ascii="Arial" w:hAnsi="Arial" w:cs="Arial"/>
          <w:sz w:val="22"/>
          <w:szCs w:val="22"/>
        </w:rPr>
        <w:t xml:space="preserve">-BW and </w:t>
      </w:r>
      <w:r w:rsidR="004B5149">
        <w:rPr>
          <w:rFonts w:ascii="Arial" w:hAnsi="Arial" w:cs="Arial"/>
          <w:sz w:val="22"/>
          <w:szCs w:val="22"/>
        </w:rPr>
        <w:t>EU-CTGHRSG2-BW</w:t>
      </w:r>
      <w:r w:rsidRPr="00A3693D">
        <w:rPr>
          <w:rFonts w:ascii="Arial" w:hAnsi="Arial" w:cs="Arial"/>
          <w:sz w:val="22"/>
          <w:szCs w:val="22"/>
        </w:rPr>
        <w:t xml:space="preserve"> </w:t>
      </w:r>
      <w:r w:rsidR="00337750" w:rsidRPr="00A3693D">
        <w:rPr>
          <w:rFonts w:ascii="Arial" w:hAnsi="Arial" w:cs="Arial"/>
          <w:sz w:val="22"/>
          <w:szCs w:val="22"/>
        </w:rPr>
        <w:t xml:space="preserve"> at the stationary source </w:t>
      </w:r>
      <w:r w:rsidR="00C26F24">
        <w:rPr>
          <w:rFonts w:ascii="Arial" w:hAnsi="Arial" w:cs="Arial"/>
          <w:sz w:val="22"/>
          <w:szCs w:val="22"/>
        </w:rPr>
        <w:t>are</w:t>
      </w:r>
      <w:r w:rsidR="00337750" w:rsidRPr="00A3693D">
        <w:rPr>
          <w:rFonts w:ascii="Arial" w:hAnsi="Arial" w:cs="Arial"/>
          <w:sz w:val="22"/>
          <w:szCs w:val="22"/>
        </w:rPr>
        <w:t xml:space="preserve"> subject to the </w:t>
      </w:r>
      <w:r w:rsidR="00481F2F" w:rsidRPr="00A3693D">
        <w:rPr>
          <w:rFonts w:ascii="Arial" w:hAnsi="Arial" w:cs="Arial"/>
          <w:sz w:val="22"/>
          <w:szCs w:val="22"/>
        </w:rPr>
        <w:t>Cross-State</w:t>
      </w:r>
      <w:r w:rsidR="00C6451A" w:rsidRPr="00A3693D">
        <w:rPr>
          <w:rFonts w:ascii="Arial" w:hAnsi="Arial" w:cs="Arial"/>
          <w:sz w:val="22"/>
          <w:szCs w:val="22"/>
        </w:rPr>
        <w:t xml:space="preserve"> Air Pollution</w:t>
      </w:r>
      <w:r w:rsidR="00337750" w:rsidRPr="00A3693D">
        <w:rPr>
          <w:rFonts w:ascii="Arial" w:hAnsi="Arial" w:cs="Arial"/>
          <w:sz w:val="22"/>
          <w:szCs w:val="22"/>
        </w:rPr>
        <w:t xml:space="preserve"> Rule NO</w:t>
      </w:r>
      <w:r w:rsidR="00337750" w:rsidRPr="004B5149">
        <w:rPr>
          <w:rFonts w:ascii="Arial" w:hAnsi="Arial" w:cs="Arial"/>
          <w:sz w:val="22"/>
          <w:szCs w:val="22"/>
        </w:rPr>
        <w:t xml:space="preserve">x </w:t>
      </w:r>
      <w:r w:rsidR="00337750" w:rsidRPr="00A3693D">
        <w:rPr>
          <w:rFonts w:ascii="Arial" w:hAnsi="Arial" w:cs="Arial"/>
          <w:sz w:val="22"/>
          <w:szCs w:val="22"/>
        </w:rPr>
        <w:t>Annual Trading Program pursuant to 40 CFR Part 97, Subpart AAAAA.</w:t>
      </w:r>
    </w:p>
    <w:p w14:paraId="01304FBC" w14:textId="77777777" w:rsidR="00337750" w:rsidRPr="00A3693D" w:rsidRDefault="00337750" w:rsidP="0001165D">
      <w:pPr>
        <w:jc w:val="both"/>
        <w:rPr>
          <w:rFonts w:ascii="Arial" w:hAnsi="Arial" w:cs="Arial"/>
          <w:sz w:val="22"/>
          <w:szCs w:val="22"/>
        </w:rPr>
      </w:pPr>
    </w:p>
    <w:p w14:paraId="356F81D7" w14:textId="033009AA" w:rsidR="00337750" w:rsidRPr="00A3693D" w:rsidRDefault="00A70FEE" w:rsidP="0001165D">
      <w:pPr>
        <w:jc w:val="both"/>
        <w:rPr>
          <w:rFonts w:ascii="Arial" w:hAnsi="Arial" w:cs="Arial"/>
          <w:sz w:val="22"/>
          <w:szCs w:val="22"/>
        </w:rPr>
      </w:pPr>
      <w:r w:rsidRPr="00A3693D">
        <w:rPr>
          <w:rFonts w:ascii="Arial" w:hAnsi="Arial" w:cs="Arial"/>
          <w:sz w:val="22"/>
          <w:szCs w:val="22"/>
        </w:rPr>
        <w:t xml:space="preserve">EU-BOILER1-BR, EU-BOILER2-BR, EU-CTG12-1-BP, EU-CTG12-2-BP, EU-CTG13-1-BP, EU-CTG12-2-DP, EU-CTG12-1-DP, EU-CTG11-1-DP, EU-CTG11-2-DP </w:t>
      </w:r>
      <w:r w:rsidR="004B5149">
        <w:rPr>
          <w:rFonts w:ascii="Arial" w:hAnsi="Arial" w:cs="Arial"/>
          <w:sz w:val="22"/>
          <w:szCs w:val="22"/>
        </w:rPr>
        <w:t>EU-CTGHRSG1</w:t>
      </w:r>
      <w:r w:rsidRPr="00A3693D">
        <w:rPr>
          <w:rFonts w:ascii="Arial" w:hAnsi="Arial" w:cs="Arial"/>
          <w:sz w:val="22"/>
          <w:szCs w:val="22"/>
        </w:rPr>
        <w:t xml:space="preserve">-BW and </w:t>
      </w:r>
      <w:r w:rsidR="004B5149">
        <w:rPr>
          <w:rFonts w:ascii="Arial" w:hAnsi="Arial" w:cs="Arial"/>
          <w:sz w:val="22"/>
          <w:szCs w:val="22"/>
        </w:rPr>
        <w:t>EU-CTGHRSG2-BW</w:t>
      </w:r>
      <w:r w:rsidRPr="00A3693D">
        <w:rPr>
          <w:rFonts w:ascii="Arial" w:hAnsi="Arial" w:cs="Arial"/>
          <w:sz w:val="22"/>
          <w:szCs w:val="22"/>
        </w:rPr>
        <w:t xml:space="preserve"> </w:t>
      </w:r>
      <w:r w:rsidR="00337750" w:rsidRPr="00A3693D">
        <w:rPr>
          <w:rFonts w:ascii="Arial" w:hAnsi="Arial" w:cs="Arial"/>
          <w:sz w:val="22"/>
          <w:szCs w:val="22"/>
        </w:rPr>
        <w:t xml:space="preserve"> at the stationary source </w:t>
      </w:r>
      <w:r w:rsidR="00C26F24">
        <w:rPr>
          <w:rFonts w:ascii="Arial" w:hAnsi="Arial" w:cs="Arial"/>
          <w:sz w:val="22"/>
          <w:szCs w:val="22"/>
        </w:rPr>
        <w:t>are</w:t>
      </w:r>
      <w:r w:rsidR="00337750" w:rsidRPr="00A3693D">
        <w:rPr>
          <w:rFonts w:ascii="Arial" w:hAnsi="Arial" w:cs="Arial"/>
          <w:sz w:val="22"/>
          <w:szCs w:val="22"/>
        </w:rPr>
        <w:t xml:space="preserve"> subject to the </w:t>
      </w:r>
      <w:r w:rsidR="00481F2F" w:rsidRPr="00A3693D">
        <w:rPr>
          <w:rFonts w:ascii="Arial" w:hAnsi="Arial" w:cs="Arial"/>
          <w:sz w:val="22"/>
          <w:szCs w:val="22"/>
        </w:rPr>
        <w:t>Cross-State</w:t>
      </w:r>
      <w:r w:rsidR="00C6451A" w:rsidRPr="00A3693D">
        <w:rPr>
          <w:rFonts w:ascii="Arial" w:hAnsi="Arial" w:cs="Arial"/>
          <w:sz w:val="22"/>
          <w:szCs w:val="22"/>
        </w:rPr>
        <w:t xml:space="preserve"> Air Pollution</w:t>
      </w:r>
      <w:r w:rsidR="00337750" w:rsidRPr="00A3693D">
        <w:rPr>
          <w:rFonts w:ascii="Arial" w:hAnsi="Arial" w:cs="Arial"/>
          <w:sz w:val="22"/>
          <w:szCs w:val="22"/>
        </w:rPr>
        <w:t xml:space="preserve"> Rule SO</w:t>
      </w:r>
      <w:r w:rsidR="00337750" w:rsidRPr="00A3693D">
        <w:rPr>
          <w:rFonts w:ascii="Arial" w:hAnsi="Arial" w:cs="Arial"/>
          <w:sz w:val="22"/>
          <w:szCs w:val="22"/>
          <w:vertAlign w:val="subscript"/>
        </w:rPr>
        <w:t>2</w:t>
      </w:r>
      <w:r w:rsidR="00337750" w:rsidRPr="00A3693D">
        <w:rPr>
          <w:rFonts w:ascii="Arial" w:hAnsi="Arial" w:cs="Arial"/>
          <w:sz w:val="22"/>
          <w:szCs w:val="22"/>
        </w:rPr>
        <w:t xml:space="preserve"> Group 1 Trading Program pursuant to 40 CFR Part 97, Subpart CCCCC.</w:t>
      </w:r>
    </w:p>
    <w:p w14:paraId="484B6B17" w14:textId="74356209" w:rsidR="00F70503" w:rsidRPr="00A3693D" w:rsidRDefault="00F70503" w:rsidP="0001165D">
      <w:pPr>
        <w:jc w:val="both"/>
        <w:rPr>
          <w:rFonts w:ascii="Arial" w:hAnsi="Arial" w:cs="Arial"/>
          <w:sz w:val="22"/>
          <w:szCs w:val="22"/>
        </w:rPr>
      </w:pPr>
    </w:p>
    <w:p w14:paraId="42AD4453" w14:textId="71C1D845" w:rsidR="00F70503" w:rsidRPr="00A3693D" w:rsidRDefault="00F41D43" w:rsidP="00F70503">
      <w:pPr>
        <w:jc w:val="both"/>
        <w:rPr>
          <w:rFonts w:ascii="Arial" w:hAnsi="Arial" w:cs="Arial"/>
          <w:sz w:val="22"/>
          <w:szCs w:val="22"/>
        </w:rPr>
      </w:pPr>
      <w:r w:rsidRPr="00F41D43">
        <w:rPr>
          <w:rFonts w:ascii="Arial" w:hAnsi="Arial" w:cs="Arial"/>
          <w:sz w:val="22"/>
          <w:szCs w:val="22"/>
        </w:rPr>
        <w:t>EU-BOILER1-BR, EU-BOILER2-BR</w:t>
      </w:r>
      <w:r>
        <w:rPr>
          <w:rFonts w:ascii="Arial" w:hAnsi="Arial" w:cs="Arial"/>
          <w:sz w:val="22"/>
          <w:szCs w:val="22"/>
        </w:rPr>
        <w:t xml:space="preserve">, </w:t>
      </w:r>
      <w:r w:rsidR="00F70503" w:rsidRPr="00A3693D">
        <w:rPr>
          <w:rFonts w:ascii="Arial" w:hAnsi="Arial" w:cs="Arial"/>
          <w:sz w:val="22"/>
          <w:szCs w:val="22"/>
        </w:rPr>
        <w:t>EU-CTG12-1-BP,</w:t>
      </w:r>
      <w:r w:rsidR="00F70503" w:rsidRPr="00A3693D">
        <w:t xml:space="preserve"> </w:t>
      </w:r>
      <w:r w:rsidR="00F70503" w:rsidRPr="00A3693D">
        <w:rPr>
          <w:rFonts w:ascii="Arial" w:hAnsi="Arial" w:cs="Arial"/>
          <w:sz w:val="22"/>
          <w:szCs w:val="22"/>
        </w:rPr>
        <w:t>EU-CTG12-2-</w:t>
      </w:r>
      <w:proofErr w:type="gramStart"/>
      <w:r w:rsidR="00F70503" w:rsidRPr="00A3693D">
        <w:rPr>
          <w:rFonts w:ascii="Arial" w:hAnsi="Arial" w:cs="Arial"/>
          <w:sz w:val="22"/>
          <w:szCs w:val="22"/>
        </w:rPr>
        <w:t>BP</w:t>
      </w:r>
      <w:proofErr w:type="gramEnd"/>
      <w:r w:rsidR="00F70503" w:rsidRPr="00A3693D">
        <w:rPr>
          <w:rFonts w:ascii="Arial" w:hAnsi="Arial" w:cs="Arial"/>
          <w:sz w:val="22"/>
          <w:szCs w:val="22"/>
        </w:rPr>
        <w:t xml:space="preserve"> and EU-CTG13-1-BP </w:t>
      </w:r>
      <w:r w:rsidR="00F70503" w:rsidRPr="000B3E39">
        <w:rPr>
          <w:rFonts w:ascii="Arial" w:hAnsi="Arial" w:cs="Arial"/>
          <w:sz w:val="22"/>
          <w:szCs w:val="22"/>
        </w:rPr>
        <w:t xml:space="preserve">at the stationary source </w:t>
      </w:r>
      <w:r w:rsidR="00C26F24">
        <w:rPr>
          <w:rFonts w:ascii="Arial" w:hAnsi="Arial" w:cs="Arial"/>
          <w:sz w:val="22"/>
          <w:szCs w:val="22"/>
        </w:rPr>
        <w:t>are</w:t>
      </w:r>
      <w:r w:rsidR="00F70503" w:rsidRPr="000B3E39">
        <w:rPr>
          <w:rFonts w:ascii="Arial" w:hAnsi="Arial" w:cs="Arial"/>
          <w:sz w:val="22"/>
          <w:szCs w:val="22"/>
        </w:rPr>
        <w:t xml:space="preserve"> subject to the Cross-State Air Pollution Rule </w:t>
      </w:r>
      <w:r w:rsidR="00F70503" w:rsidRPr="00A3693D">
        <w:rPr>
          <w:rFonts w:ascii="Arial" w:hAnsi="Arial" w:cs="Arial"/>
          <w:sz w:val="22"/>
          <w:szCs w:val="22"/>
        </w:rPr>
        <w:t>NO</w:t>
      </w:r>
      <w:r w:rsidR="004B5149">
        <w:rPr>
          <w:rFonts w:ascii="Arial" w:hAnsi="Arial" w:cs="Arial"/>
          <w:sz w:val="22"/>
          <w:szCs w:val="22"/>
        </w:rPr>
        <w:t>x</w:t>
      </w:r>
      <w:r w:rsidR="00F70503" w:rsidRPr="00A3693D">
        <w:rPr>
          <w:rFonts w:ascii="Arial" w:hAnsi="Arial" w:cs="Arial"/>
          <w:sz w:val="22"/>
          <w:szCs w:val="22"/>
        </w:rPr>
        <w:t xml:space="preserve"> Ozone Season Group 3 Trading Program</w:t>
      </w:r>
      <w:r w:rsidR="00F70503" w:rsidRPr="000B3E39">
        <w:rPr>
          <w:rFonts w:ascii="Arial" w:hAnsi="Arial" w:cs="Arial"/>
          <w:sz w:val="22"/>
          <w:szCs w:val="22"/>
        </w:rPr>
        <w:t xml:space="preserve"> pursuant to 40 CFR Part 97, Subpart GGGGG.</w:t>
      </w:r>
    </w:p>
    <w:p w14:paraId="11D4E4D5" w14:textId="77777777" w:rsidR="00337750" w:rsidRPr="00A3693D" w:rsidRDefault="00337750" w:rsidP="0001165D">
      <w:pPr>
        <w:jc w:val="both"/>
        <w:rPr>
          <w:rFonts w:ascii="Arial" w:hAnsi="Arial" w:cs="Arial"/>
          <w:sz w:val="22"/>
          <w:szCs w:val="22"/>
        </w:rPr>
      </w:pPr>
    </w:p>
    <w:p w14:paraId="7E97535D" w14:textId="50BD2217" w:rsidR="00C37B3A" w:rsidRDefault="00C37B3A" w:rsidP="002065AF">
      <w:pPr>
        <w:jc w:val="both"/>
        <w:rPr>
          <w:rFonts w:ascii="Arial" w:hAnsi="Arial" w:cs="Arial"/>
          <w:color w:val="000000" w:themeColor="text1"/>
          <w:sz w:val="22"/>
          <w:szCs w:val="22"/>
        </w:rPr>
      </w:pPr>
      <w:r w:rsidRPr="000B3E39">
        <w:rPr>
          <w:rFonts w:ascii="Arial" w:hAnsi="Arial" w:cs="Arial"/>
          <w:color w:val="000000" w:themeColor="text1"/>
          <w:sz w:val="22"/>
          <w:szCs w:val="22"/>
        </w:rPr>
        <w:t>On November 15, 2016, a violation notice was issued because there was a discrepancy between the mercury process monitor and the certified sorbent trap monitors.  The violation was resolved on May 19, 2017, because the permittee determined the cause of the discrepancy.</w:t>
      </w:r>
    </w:p>
    <w:p w14:paraId="02D19A5C" w14:textId="3E1B7245" w:rsidR="00265765" w:rsidRDefault="00265765" w:rsidP="002065AF">
      <w:pPr>
        <w:jc w:val="both"/>
        <w:rPr>
          <w:rFonts w:ascii="Arial" w:hAnsi="Arial" w:cs="Arial"/>
          <w:color w:val="000000" w:themeColor="text1"/>
          <w:sz w:val="22"/>
          <w:szCs w:val="22"/>
        </w:rPr>
      </w:pPr>
    </w:p>
    <w:p w14:paraId="62B527C9" w14:textId="2BA7E18D" w:rsidR="00265765" w:rsidRDefault="00265765" w:rsidP="00257D28">
      <w:pPr>
        <w:jc w:val="both"/>
        <w:rPr>
          <w:rFonts w:ascii="Arial" w:hAnsi="Arial" w:cs="Arial"/>
          <w:color w:val="000000" w:themeColor="text1"/>
          <w:sz w:val="22"/>
          <w:szCs w:val="22"/>
        </w:rPr>
      </w:pPr>
      <w:r w:rsidRPr="00DD13A3">
        <w:rPr>
          <w:rFonts w:ascii="Arial" w:hAnsi="Arial" w:cs="Arial"/>
          <w:color w:val="000000" w:themeColor="text1"/>
          <w:sz w:val="22"/>
          <w:szCs w:val="22"/>
        </w:rPr>
        <w:t>On July 23, 2020, the United States District Court for the Eastern District of Michigan entered a consent decree between the United States, DTE Energy, and Plaintiff-Intervenor Sierra Club resolving DTE’s violations of the Clean Air Act.</w:t>
      </w:r>
      <w:r>
        <w:rPr>
          <w:rFonts w:ascii="Arial" w:hAnsi="Arial" w:cs="Arial"/>
          <w:color w:val="000000" w:themeColor="text1"/>
          <w:sz w:val="22"/>
          <w:szCs w:val="22"/>
        </w:rPr>
        <w:t xml:space="preserve"> </w:t>
      </w:r>
      <w:r w:rsidR="004B5149">
        <w:rPr>
          <w:rFonts w:ascii="Arial" w:hAnsi="Arial" w:cs="Arial"/>
          <w:color w:val="000000" w:themeColor="text1"/>
          <w:sz w:val="22"/>
          <w:szCs w:val="22"/>
        </w:rPr>
        <w:t xml:space="preserve"> </w:t>
      </w:r>
      <w:r>
        <w:rPr>
          <w:rFonts w:ascii="Arial" w:hAnsi="Arial" w:cs="Arial"/>
          <w:color w:val="000000" w:themeColor="text1"/>
          <w:sz w:val="22"/>
          <w:szCs w:val="22"/>
        </w:rPr>
        <w:t xml:space="preserve">The </w:t>
      </w:r>
      <w:r w:rsidRPr="00B6263E">
        <w:rPr>
          <w:rFonts w:ascii="Arial" w:hAnsi="Arial" w:cs="Arial"/>
          <w:color w:val="000000" w:themeColor="text1"/>
          <w:sz w:val="22"/>
          <w:szCs w:val="22"/>
        </w:rPr>
        <w:t>Clean Air Act (CAA) enforcement action</w:t>
      </w:r>
      <w:r>
        <w:rPr>
          <w:rFonts w:ascii="Arial" w:hAnsi="Arial" w:cs="Arial"/>
          <w:color w:val="000000" w:themeColor="text1"/>
          <w:sz w:val="22"/>
          <w:szCs w:val="22"/>
        </w:rPr>
        <w:t xml:space="preserve"> was</w:t>
      </w:r>
      <w:r w:rsidRPr="00B6263E">
        <w:rPr>
          <w:rFonts w:ascii="Arial" w:hAnsi="Arial" w:cs="Arial"/>
          <w:color w:val="000000" w:themeColor="text1"/>
          <w:sz w:val="22"/>
          <w:szCs w:val="22"/>
        </w:rPr>
        <w:t xml:space="preserve"> brought</w:t>
      </w:r>
      <w:r w:rsidR="0012497E">
        <w:rPr>
          <w:rFonts w:ascii="Arial" w:hAnsi="Arial" w:cs="Arial"/>
          <w:color w:val="000000" w:themeColor="text1"/>
          <w:sz w:val="22"/>
          <w:szCs w:val="22"/>
        </w:rPr>
        <w:t xml:space="preserve"> </w:t>
      </w:r>
      <w:r w:rsidRPr="00B6263E">
        <w:rPr>
          <w:rFonts w:ascii="Arial" w:hAnsi="Arial" w:cs="Arial"/>
          <w:color w:val="000000" w:themeColor="text1"/>
          <w:sz w:val="22"/>
          <w:szCs w:val="22"/>
        </w:rPr>
        <w:t>by the United States against DTE on August 5, 2010.</w:t>
      </w:r>
      <w:r w:rsidR="004B5149">
        <w:rPr>
          <w:rFonts w:ascii="Arial" w:hAnsi="Arial" w:cs="Arial"/>
          <w:color w:val="000000" w:themeColor="text1"/>
          <w:sz w:val="22"/>
          <w:szCs w:val="22"/>
        </w:rPr>
        <w:t xml:space="preserve"> </w:t>
      </w:r>
      <w:r w:rsidRPr="00B6263E">
        <w:rPr>
          <w:rFonts w:ascii="Arial" w:hAnsi="Arial" w:cs="Arial"/>
          <w:color w:val="000000" w:themeColor="text1"/>
          <w:sz w:val="22"/>
          <w:szCs w:val="22"/>
        </w:rPr>
        <w:t xml:space="preserve"> The government alleged that </w:t>
      </w:r>
      <w:r>
        <w:rPr>
          <w:rFonts w:ascii="Arial" w:hAnsi="Arial" w:cs="Arial"/>
          <w:color w:val="000000" w:themeColor="text1"/>
          <w:sz w:val="22"/>
          <w:szCs w:val="22"/>
        </w:rPr>
        <w:t>DTE</w:t>
      </w:r>
      <w:r w:rsidRPr="00B6263E">
        <w:rPr>
          <w:rFonts w:ascii="Arial" w:hAnsi="Arial" w:cs="Arial"/>
          <w:color w:val="000000" w:themeColor="text1"/>
          <w:sz w:val="22"/>
          <w:szCs w:val="22"/>
        </w:rPr>
        <w:t xml:space="preserve"> had</w:t>
      </w:r>
      <w:r w:rsidR="0012497E">
        <w:rPr>
          <w:rFonts w:ascii="Arial" w:hAnsi="Arial" w:cs="Arial"/>
          <w:color w:val="000000" w:themeColor="text1"/>
          <w:sz w:val="22"/>
          <w:szCs w:val="22"/>
        </w:rPr>
        <w:t xml:space="preserve"> </w:t>
      </w:r>
      <w:r w:rsidRPr="00B6263E">
        <w:rPr>
          <w:rFonts w:ascii="Arial" w:hAnsi="Arial" w:cs="Arial"/>
          <w:color w:val="000000" w:themeColor="text1"/>
          <w:sz w:val="22"/>
          <w:szCs w:val="22"/>
        </w:rPr>
        <w:t>violated two provisions of the CAA – the Prevention of Significant Deterioration provision and the</w:t>
      </w:r>
      <w:r w:rsidR="0012497E">
        <w:rPr>
          <w:rFonts w:ascii="Arial" w:hAnsi="Arial" w:cs="Arial"/>
          <w:color w:val="000000" w:themeColor="text1"/>
          <w:sz w:val="22"/>
          <w:szCs w:val="22"/>
        </w:rPr>
        <w:t xml:space="preserve"> </w:t>
      </w:r>
      <w:r w:rsidRPr="00B6263E">
        <w:rPr>
          <w:rFonts w:ascii="Arial" w:hAnsi="Arial" w:cs="Arial"/>
          <w:color w:val="000000" w:themeColor="text1"/>
          <w:sz w:val="22"/>
          <w:szCs w:val="22"/>
        </w:rPr>
        <w:t>New Source Review provision – by carrying out major modifications at Unit 2 of its Monroe Power</w:t>
      </w:r>
      <w:r w:rsidR="0012497E">
        <w:rPr>
          <w:rFonts w:ascii="Arial" w:hAnsi="Arial" w:cs="Arial"/>
          <w:color w:val="000000" w:themeColor="text1"/>
          <w:sz w:val="22"/>
          <w:szCs w:val="22"/>
        </w:rPr>
        <w:t xml:space="preserve"> </w:t>
      </w:r>
      <w:r w:rsidRPr="00B6263E">
        <w:rPr>
          <w:rFonts w:ascii="Arial" w:hAnsi="Arial" w:cs="Arial"/>
          <w:color w:val="000000" w:themeColor="text1"/>
          <w:sz w:val="22"/>
          <w:szCs w:val="22"/>
        </w:rPr>
        <w:t>Plant in Monroe, Michigan, without obtaining permits, installing the requisite pollution-reducing</w:t>
      </w:r>
      <w:r w:rsidR="0012497E">
        <w:rPr>
          <w:rFonts w:ascii="Arial" w:hAnsi="Arial" w:cs="Arial"/>
          <w:color w:val="000000" w:themeColor="text1"/>
          <w:sz w:val="22"/>
          <w:szCs w:val="22"/>
        </w:rPr>
        <w:t xml:space="preserve"> </w:t>
      </w:r>
      <w:r w:rsidRPr="00B6263E">
        <w:rPr>
          <w:rFonts w:ascii="Arial" w:hAnsi="Arial" w:cs="Arial"/>
          <w:color w:val="000000" w:themeColor="text1"/>
          <w:sz w:val="22"/>
          <w:szCs w:val="22"/>
        </w:rPr>
        <w:t xml:space="preserve">technologies, or achieving the “lowest achievable emissions rate.” </w:t>
      </w:r>
      <w:r w:rsidR="0012497E">
        <w:rPr>
          <w:rFonts w:ascii="Arial" w:hAnsi="Arial" w:cs="Arial"/>
          <w:color w:val="000000" w:themeColor="text1"/>
          <w:sz w:val="22"/>
          <w:szCs w:val="22"/>
        </w:rPr>
        <w:t xml:space="preserve"> </w:t>
      </w:r>
      <w:r w:rsidRPr="00201ABE">
        <w:rPr>
          <w:rFonts w:ascii="Arial" w:hAnsi="Arial" w:cs="Arial"/>
          <w:color w:val="000000" w:themeColor="text1"/>
          <w:sz w:val="22"/>
          <w:szCs w:val="22"/>
        </w:rPr>
        <w:t>In 2014, both Sierra Club and the United</w:t>
      </w:r>
      <w:r w:rsidR="0012497E">
        <w:rPr>
          <w:rFonts w:ascii="Arial" w:hAnsi="Arial" w:cs="Arial"/>
          <w:color w:val="000000" w:themeColor="text1"/>
          <w:sz w:val="22"/>
          <w:szCs w:val="22"/>
        </w:rPr>
        <w:t xml:space="preserve"> </w:t>
      </w:r>
      <w:r w:rsidRPr="00201ABE">
        <w:rPr>
          <w:rFonts w:ascii="Arial" w:hAnsi="Arial" w:cs="Arial"/>
          <w:color w:val="000000" w:themeColor="text1"/>
          <w:sz w:val="22"/>
          <w:szCs w:val="22"/>
        </w:rPr>
        <w:t>States filed amended complaints, both of which included substantially similar allegations regarding</w:t>
      </w:r>
      <w:r w:rsidR="0012497E">
        <w:rPr>
          <w:rFonts w:ascii="Arial" w:hAnsi="Arial" w:cs="Arial"/>
          <w:color w:val="000000" w:themeColor="text1"/>
          <w:sz w:val="22"/>
          <w:szCs w:val="22"/>
        </w:rPr>
        <w:t xml:space="preserve"> </w:t>
      </w:r>
      <w:r w:rsidRPr="00201ABE">
        <w:rPr>
          <w:rFonts w:ascii="Arial" w:hAnsi="Arial" w:cs="Arial"/>
          <w:color w:val="000000" w:themeColor="text1"/>
          <w:sz w:val="22"/>
          <w:szCs w:val="22"/>
        </w:rPr>
        <w:t>modified units at two additional facilities operated by DTE – the Belle River Power Plant in East</w:t>
      </w:r>
      <w:r w:rsidR="0012497E">
        <w:rPr>
          <w:rFonts w:ascii="Arial" w:hAnsi="Arial" w:cs="Arial"/>
          <w:color w:val="000000" w:themeColor="text1"/>
          <w:sz w:val="22"/>
          <w:szCs w:val="22"/>
        </w:rPr>
        <w:t xml:space="preserve"> </w:t>
      </w:r>
      <w:r w:rsidRPr="00201ABE">
        <w:rPr>
          <w:rFonts w:ascii="Arial" w:hAnsi="Arial" w:cs="Arial"/>
          <w:color w:val="000000" w:themeColor="text1"/>
          <w:sz w:val="22"/>
          <w:szCs w:val="22"/>
        </w:rPr>
        <w:t>China, Michigan, and the Trenton Channel Power Plant in Trenton, Michigan.</w:t>
      </w:r>
      <w:r w:rsidR="00257D28">
        <w:rPr>
          <w:rFonts w:ascii="Arial" w:hAnsi="Arial" w:cs="Arial"/>
          <w:color w:val="000000" w:themeColor="text1"/>
          <w:sz w:val="22"/>
          <w:szCs w:val="22"/>
        </w:rPr>
        <w:t xml:space="preserve"> </w:t>
      </w:r>
      <w:r w:rsidR="004B5149">
        <w:rPr>
          <w:rFonts w:ascii="Arial" w:hAnsi="Arial" w:cs="Arial"/>
          <w:color w:val="000000" w:themeColor="text1"/>
          <w:sz w:val="22"/>
          <w:szCs w:val="22"/>
        </w:rPr>
        <w:t xml:space="preserve"> </w:t>
      </w:r>
      <w:r w:rsidR="00257D28">
        <w:rPr>
          <w:rFonts w:ascii="Arial" w:hAnsi="Arial" w:cs="Arial"/>
          <w:color w:val="000000" w:themeColor="text1"/>
          <w:sz w:val="22"/>
          <w:szCs w:val="22"/>
        </w:rPr>
        <w:t>The consent decree requires DTE to</w:t>
      </w:r>
      <w:r w:rsidR="00A47D37" w:rsidRPr="00A47D37">
        <w:rPr>
          <w:rFonts w:ascii="Arial" w:hAnsi="Arial" w:cs="Arial"/>
          <w:color w:val="000000" w:themeColor="text1"/>
          <w:sz w:val="22"/>
          <w:szCs w:val="22"/>
        </w:rPr>
        <w:t xml:space="preserve"> Retrofit, Refuel, or Repower </w:t>
      </w:r>
      <w:r w:rsidR="003A46DB" w:rsidRPr="003A46DB">
        <w:rPr>
          <w:rFonts w:ascii="Arial" w:hAnsi="Arial" w:cs="Arial"/>
          <w:color w:val="000000" w:themeColor="text1"/>
          <w:sz w:val="22"/>
          <w:szCs w:val="22"/>
        </w:rPr>
        <w:t>St. Clair Units 2-3 and 6-7</w:t>
      </w:r>
      <w:r w:rsidR="003A46DB">
        <w:rPr>
          <w:rFonts w:ascii="Arial" w:hAnsi="Arial" w:cs="Arial"/>
          <w:color w:val="000000" w:themeColor="text1"/>
          <w:sz w:val="22"/>
          <w:szCs w:val="22"/>
        </w:rPr>
        <w:t xml:space="preserve"> by no later than December 31, 2022.</w:t>
      </w:r>
    </w:p>
    <w:p w14:paraId="5AC4426E" w14:textId="77777777" w:rsidR="00265765" w:rsidRDefault="00265765" w:rsidP="00265765">
      <w:pPr>
        <w:jc w:val="both"/>
        <w:rPr>
          <w:rFonts w:ascii="Arial" w:hAnsi="Arial" w:cs="Arial"/>
          <w:color w:val="000000" w:themeColor="text1"/>
          <w:sz w:val="22"/>
          <w:szCs w:val="22"/>
        </w:rPr>
      </w:pPr>
    </w:p>
    <w:p w14:paraId="78304744" w14:textId="35A63B1C" w:rsidR="00E467F7" w:rsidRDefault="003701DF" w:rsidP="002065AF">
      <w:pPr>
        <w:jc w:val="both"/>
        <w:rPr>
          <w:rFonts w:ascii="Arial" w:hAnsi="Arial" w:cs="Arial"/>
          <w:color w:val="000000" w:themeColor="text1"/>
          <w:sz w:val="22"/>
          <w:szCs w:val="22"/>
        </w:rPr>
      </w:pPr>
      <w:r>
        <w:rPr>
          <w:rFonts w:ascii="Arial" w:hAnsi="Arial" w:cs="Arial"/>
          <w:color w:val="000000" w:themeColor="text1"/>
          <w:sz w:val="22"/>
          <w:szCs w:val="22"/>
        </w:rPr>
        <w:t>The requirements in the</w:t>
      </w:r>
      <w:r w:rsidR="00265765">
        <w:rPr>
          <w:rFonts w:ascii="Arial" w:hAnsi="Arial" w:cs="Arial"/>
          <w:color w:val="000000" w:themeColor="text1"/>
          <w:sz w:val="22"/>
          <w:szCs w:val="22"/>
        </w:rPr>
        <w:t xml:space="preserve"> consent decree</w:t>
      </w:r>
      <w:r w:rsidR="00702269">
        <w:rPr>
          <w:rFonts w:ascii="Arial" w:hAnsi="Arial" w:cs="Arial"/>
          <w:color w:val="000000" w:themeColor="text1"/>
          <w:sz w:val="22"/>
          <w:szCs w:val="22"/>
        </w:rPr>
        <w:t>,</w:t>
      </w:r>
      <w:r w:rsidR="00265765">
        <w:rPr>
          <w:rFonts w:ascii="Arial" w:hAnsi="Arial" w:cs="Arial"/>
          <w:color w:val="000000" w:themeColor="text1"/>
          <w:sz w:val="22"/>
          <w:szCs w:val="22"/>
        </w:rPr>
        <w:t xml:space="preserve"> applicable to St. Clair Power Plant and Belle River Power Plant</w:t>
      </w:r>
      <w:r w:rsidR="00702269">
        <w:rPr>
          <w:rFonts w:ascii="Arial" w:hAnsi="Arial" w:cs="Arial"/>
          <w:color w:val="000000" w:themeColor="text1"/>
          <w:sz w:val="22"/>
          <w:szCs w:val="22"/>
        </w:rPr>
        <w:t>,</w:t>
      </w:r>
      <w:r>
        <w:rPr>
          <w:rFonts w:ascii="Arial" w:hAnsi="Arial" w:cs="Arial"/>
          <w:color w:val="000000" w:themeColor="text1"/>
          <w:sz w:val="22"/>
          <w:szCs w:val="22"/>
        </w:rPr>
        <w:t xml:space="preserve"> were included</w:t>
      </w:r>
      <w:r w:rsidR="00265765">
        <w:rPr>
          <w:rFonts w:ascii="Arial" w:hAnsi="Arial" w:cs="Arial"/>
          <w:color w:val="000000" w:themeColor="text1"/>
          <w:sz w:val="22"/>
          <w:szCs w:val="22"/>
        </w:rPr>
        <w:t xml:space="preserve"> </w:t>
      </w:r>
      <w:r w:rsidR="005643B2">
        <w:rPr>
          <w:rFonts w:ascii="Arial" w:hAnsi="Arial" w:cs="Arial"/>
          <w:color w:val="000000" w:themeColor="text1"/>
          <w:sz w:val="22"/>
          <w:szCs w:val="22"/>
        </w:rPr>
        <w:t xml:space="preserve">in PTI Nos. </w:t>
      </w:r>
      <w:r w:rsidR="00265765">
        <w:rPr>
          <w:rFonts w:ascii="Arial" w:hAnsi="Arial" w:cs="Arial"/>
          <w:color w:val="000000" w:themeColor="text1"/>
          <w:sz w:val="22"/>
          <w:szCs w:val="22"/>
        </w:rPr>
        <w:t>16-22 and 51-22</w:t>
      </w:r>
      <w:r w:rsidR="00702269">
        <w:rPr>
          <w:rFonts w:ascii="Arial" w:hAnsi="Arial" w:cs="Arial"/>
          <w:color w:val="000000" w:themeColor="text1"/>
          <w:sz w:val="22"/>
          <w:szCs w:val="22"/>
        </w:rPr>
        <w:t xml:space="preserve"> respectively</w:t>
      </w:r>
      <w:r w:rsidR="005643B2">
        <w:rPr>
          <w:rFonts w:ascii="Arial" w:hAnsi="Arial" w:cs="Arial"/>
          <w:color w:val="000000" w:themeColor="text1"/>
          <w:sz w:val="22"/>
          <w:szCs w:val="22"/>
        </w:rPr>
        <w:t>.</w:t>
      </w:r>
      <w:r w:rsidR="004B5149">
        <w:rPr>
          <w:rFonts w:ascii="Arial" w:hAnsi="Arial" w:cs="Arial"/>
          <w:color w:val="000000" w:themeColor="text1"/>
          <w:sz w:val="22"/>
          <w:szCs w:val="22"/>
        </w:rPr>
        <w:t xml:space="preserve"> </w:t>
      </w:r>
      <w:r w:rsidR="00B460A1" w:rsidRPr="00B460A1">
        <w:t xml:space="preserve"> </w:t>
      </w:r>
      <w:r w:rsidR="00B460A1" w:rsidRPr="00B460A1">
        <w:rPr>
          <w:rFonts w:ascii="Arial" w:hAnsi="Arial" w:cs="Arial"/>
          <w:color w:val="000000" w:themeColor="text1"/>
          <w:sz w:val="22"/>
          <w:szCs w:val="22"/>
        </w:rPr>
        <w:t xml:space="preserve">PTI </w:t>
      </w:r>
      <w:r w:rsidR="00702269">
        <w:rPr>
          <w:rFonts w:ascii="Arial" w:hAnsi="Arial" w:cs="Arial"/>
          <w:color w:val="000000" w:themeColor="text1"/>
          <w:sz w:val="22"/>
          <w:szCs w:val="22"/>
        </w:rPr>
        <w:t xml:space="preserve">No. </w:t>
      </w:r>
      <w:r w:rsidR="00B460A1" w:rsidRPr="00B460A1">
        <w:rPr>
          <w:rFonts w:ascii="Arial" w:hAnsi="Arial" w:cs="Arial"/>
          <w:color w:val="000000" w:themeColor="text1"/>
          <w:sz w:val="22"/>
          <w:szCs w:val="22"/>
        </w:rPr>
        <w:t>16-22 w</w:t>
      </w:r>
      <w:r w:rsidR="00B460A1">
        <w:rPr>
          <w:rFonts w:ascii="Arial" w:hAnsi="Arial" w:cs="Arial"/>
          <w:color w:val="000000" w:themeColor="text1"/>
          <w:sz w:val="22"/>
          <w:szCs w:val="22"/>
        </w:rPr>
        <w:t xml:space="preserve">as </w:t>
      </w:r>
      <w:r w:rsidR="00B460A1" w:rsidRPr="00B460A1">
        <w:rPr>
          <w:rFonts w:ascii="Arial" w:hAnsi="Arial" w:cs="Arial"/>
          <w:color w:val="000000" w:themeColor="text1"/>
          <w:sz w:val="22"/>
          <w:szCs w:val="22"/>
        </w:rPr>
        <w:t xml:space="preserve">voided on </w:t>
      </w:r>
      <w:r w:rsidR="004B5149">
        <w:rPr>
          <w:rFonts w:ascii="Arial" w:hAnsi="Arial" w:cs="Arial"/>
          <w:color w:val="000000" w:themeColor="text1"/>
          <w:sz w:val="22"/>
          <w:szCs w:val="22"/>
        </w:rPr>
        <w:t>December </w:t>
      </w:r>
      <w:r w:rsidR="00B460A1" w:rsidRPr="00B460A1">
        <w:rPr>
          <w:rFonts w:ascii="Arial" w:hAnsi="Arial" w:cs="Arial"/>
          <w:color w:val="000000" w:themeColor="text1"/>
          <w:sz w:val="22"/>
          <w:szCs w:val="22"/>
        </w:rPr>
        <w:t>20</w:t>
      </w:r>
      <w:r w:rsidR="004B5149">
        <w:rPr>
          <w:rFonts w:ascii="Arial" w:hAnsi="Arial" w:cs="Arial"/>
          <w:color w:val="000000" w:themeColor="text1"/>
          <w:sz w:val="22"/>
          <w:szCs w:val="22"/>
        </w:rPr>
        <w:t xml:space="preserve">, </w:t>
      </w:r>
      <w:r w:rsidR="00B460A1" w:rsidRPr="00B460A1">
        <w:rPr>
          <w:rFonts w:ascii="Arial" w:hAnsi="Arial" w:cs="Arial"/>
          <w:color w:val="000000" w:themeColor="text1"/>
          <w:sz w:val="22"/>
          <w:szCs w:val="22"/>
        </w:rPr>
        <w:t>2022</w:t>
      </w:r>
      <w:r w:rsidR="004D21DD">
        <w:rPr>
          <w:rFonts w:ascii="Arial" w:hAnsi="Arial" w:cs="Arial"/>
          <w:color w:val="000000" w:themeColor="text1"/>
          <w:sz w:val="22"/>
          <w:szCs w:val="22"/>
        </w:rPr>
        <w:t>.</w:t>
      </w:r>
      <w:r w:rsidR="00B704D1">
        <w:rPr>
          <w:rFonts w:ascii="Arial" w:hAnsi="Arial" w:cs="Arial"/>
          <w:color w:val="000000" w:themeColor="text1"/>
          <w:sz w:val="22"/>
          <w:szCs w:val="22"/>
        </w:rPr>
        <w:t xml:space="preserve"> </w:t>
      </w:r>
      <w:r w:rsidR="004B5149">
        <w:rPr>
          <w:rFonts w:ascii="Arial" w:hAnsi="Arial" w:cs="Arial"/>
          <w:color w:val="000000" w:themeColor="text1"/>
          <w:sz w:val="22"/>
          <w:szCs w:val="22"/>
        </w:rPr>
        <w:t xml:space="preserve"> </w:t>
      </w:r>
      <w:r w:rsidR="00B704D1">
        <w:rPr>
          <w:rFonts w:ascii="Arial" w:hAnsi="Arial" w:cs="Arial"/>
          <w:color w:val="000000" w:themeColor="text1"/>
          <w:sz w:val="22"/>
          <w:szCs w:val="22"/>
        </w:rPr>
        <w:t>DTE requested to remove</w:t>
      </w:r>
      <w:r w:rsidR="00DD6DBF">
        <w:rPr>
          <w:rFonts w:ascii="Arial" w:hAnsi="Arial" w:cs="Arial"/>
          <w:color w:val="000000" w:themeColor="text1"/>
          <w:sz w:val="22"/>
          <w:szCs w:val="22"/>
        </w:rPr>
        <w:t xml:space="preserve"> </w:t>
      </w:r>
      <w:r w:rsidR="00A07966">
        <w:rPr>
          <w:rFonts w:ascii="Arial" w:hAnsi="Arial" w:cs="Arial"/>
          <w:color w:val="000000" w:themeColor="text1"/>
          <w:sz w:val="22"/>
          <w:szCs w:val="22"/>
        </w:rPr>
        <w:t>all requirements for the following equipment/process at</w:t>
      </w:r>
      <w:r w:rsidR="00DD6DBF">
        <w:rPr>
          <w:rFonts w:ascii="Arial" w:hAnsi="Arial" w:cs="Arial"/>
          <w:color w:val="000000" w:themeColor="text1"/>
          <w:sz w:val="22"/>
          <w:szCs w:val="22"/>
        </w:rPr>
        <w:t xml:space="preserve"> St. Clair Power Plant from the ROP</w:t>
      </w:r>
      <w:r w:rsidR="00B574B8" w:rsidRPr="00B574B8">
        <w:t xml:space="preserve"> </w:t>
      </w:r>
      <w:r w:rsidR="00B574B8">
        <w:rPr>
          <w:rFonts w:ascii="Arial" w:hAnsi="Arial" w:cs="Arial"/>
          <w:color w:val="000000" w:themeColor="text1"/>
          <w:sz w:val="22"/>
          <w:szCs w:val="22"/>
        </w:rPr>
        <w:t xml:space="preserve">stating the </w:t>
      </w:r>
      <w:r w:rsidR="00107603">
        <w:rPr>
          <w:rFonts w:ascii="Arial" w:hAnsi="Arial" w:cs="Arial"/>
          <w:color w:val="000000" w:themeColor="text1"/>
          <w:sz w:val="22"/>
          <w:szCs w:val="22"/>
        </w:rPr>
        <w:t xml:space="preserve">equipment/process were </w:t>
      </w:r>
      <w:r w:rsidR="00B574B8" w:rsidRPr="00B574B8">
        <w:rPr>
          <w:rFonts w:ascii="Arial" w:hAnsi="Arial" w:cs="Arial"/>
          <w:color w:val="000000" w:themeColor="text1"/>
          <w:sz w:val="22"/>
          <w:szCs w:val="22"/>
        </w:rPr>
        <w:t>retired</w:t>
      </w:r>
      <w:r w:rsidR="0085432B">
        <w:rPr>
          <w:rFonts w:ascii="Arial" w:hAnsi="Arial" w:cs="Arial"/>
          <w:color w:val="000000" w:themeColor="text1"/>
          <w:sz w:val="22"/>
          <w:szCs w:val="22"/>
        </w:rPr>
        <w:t>/ceased operation</w:t>
      </w:r>
      <w:r w:rsidR="00B574B8" w:rsidRPr="00B574B8">
        <w:rPr>
          <w:rFonts w:ascii="Arial" w:hAnsi="Arial" w:cs="Arial"/>
          <w:color w:val="000000" w:themeColor="text1"/>
          <w:sz w:val="22"/>
          <w:szCs w:val="22"/>
        </w:rPr>
        <w:t xml:space="preserve"> </w:t>
      </w:r>
      <w:r w:rsidR="00107603">
        <w:rPr>
          <w:rFonts w:ascii="Arial" w:hAnsi="Arial" w:cs="Arial"/>
          <w:color w:val="000000" w:themeColor="text1"/>
          <w:sz w:val="22"/>
          <w:szCs w:val="22"/>
        </w:rPr>
        <w:t xml:space="preserve">as of </w:t>
      </w:r>
      <w:r w:rsidR="004B5149">
        <w:rPr>
          <w:rFonts w:ascii="Arial" w:hAnsi="Arial" w:cs="Arial"/>
          <w:color w:val="000000" w:themeColor="text1"/>
          <w:sz w:val="22"/>
          <w:szCs w:val="22"/>
        </w:rPr>
        <w:t xml:space="preserve">May </w:t>
      </w:r>
      <w:r w:rsidR="00B574B8" w:rsidRPr="00B574B8">
        <w:rPr>
          <w:rFonts w:ascii="Arial" w:hAnsi="Arial" w:cs="Arial"/>
          <w:color w:val="000000" w:themeColor="text1"/>
          <w:sz w:val="22"/>
          <w:szCs w:val="22"/>
        </w:rPr>
        <w:t>3</w:t>
      </w:r>
      <w:r w:rsidR="004B5149">
        <w:rPr>
          <w:rFonts w:ascii="Arial" w:hAnsi="Arial" w:cs="Arial"/>
          <w:color w:val="000000" w:themeColor="text1"/>
          <w:sz w:val="22"/>
          <w:szCs w:val="22"/>
        </w:rPr>
        <w:t>1, 20</w:t>
      </w:r>
      <w:r w:rsidR="00B574B8" w:rsidRPr="00B574B8">
        <w:rPr>
          <w:rFonts w:ascii="Arial" w:hAnsi="Arial" w:cs="Arial"/>
          <w:color w:val="000000" w:themeColor="text1"/>
          <w:sz w:val="22"/>
          <w:szCs w:val="22"/>
        </w:rPr>
        <w:t>22</w:t>
      </w:r>
      <w:r w:rsidR="00DD6DBF">
        <w:rPr>
          <w:rFonts w:ascii="Arial" w:hAnsi="Arial" w:cs="Arial"/>
          <w:color w:val="000000" w:themeColor="text1"/>
          <w:sz w:val="22"/>
          <w:szCs w:val="22"/>
        </w:rPr>
        <w:t xml:space="preserve">: </w:t>
      </w:r>
      <w:r w:rsidR="004B5149">
        <w:rPr>
          <w:rFonts w:ascii="Arial" w:hAnsi="Arial" w:cs="Arial"/>
          <w:color w:val="000000" w:themeColor="text1"/>
          <w:sz w:val="22"/>
          <w:szCs w:val="22"/>
        </w:rPr>
        <w:br/>
      </w:r>
      <w:r w:rsidR="00B704D1" w:rsidRPr="00B704D1">
        <w:rPr>
          <w:rFonts w:ascii="Arial" w:hAnsi="Arial" w:cs="Arial"/>
          <w:color w:val="000000" w:themeColor="text1"/>
          <w:sz w:val="22"/>
          <w:szCs w:val="22"/>
        </w:rPr>
        <w:t>EU-BOILER2-SC, EU-BOILER3-SC, EU-BOILER6-SC, EU-BOILER7-SC, FGBLRGEN-SC, FG-BLR2-3-SC, FG-ASH_HAND-SC, FG-ESPCAM-SC, FG-ISLANDS-SC, FGMATS-SC, &amp; Acid Rain Permit.</w:t>
      </w:r>
      <w:r w:rsidR="004D21DD">
        <w:rPr>
          <w:rFonts w:ascii="Arial" w:hAnsi="Arial" w:cs="Arial"/>
          <w:color w:val="000000" w:themeColor="text1"/>
          <w:sz w:val="22"/>
          <w:szCs w:val="22"/>
        </w:rPr>
        <w:t xml:space="preserve"> </w:t>
      </w:r>
      <w:r w:rsidR="00B460A1" w:rsidRPr="00B460A1">
        <w:rPr>
          <w:rFonts w:ascii="Arial" w:hAnsi="Arial" w:cs="Arial"/>
          <w:color w:val="000000" w:themeColor="text1"/>
          <w:sz w:val="22"/>
          <w:szCs w:val="22"/>
        </w:rPr>
        <w:t xml:space="preserve"> </w:t>
      </w:r>
      <w:r w:rsidR="00DB0E9D">
        <w:rPr>
          <w:rFonts w:ascii="Arial" w:hAnsi="Arial" w:cs="Arial"/>
          <w:color w:val="000000" w:themeColor="text1"/>
          <w:sz w:val="22"/>
          <w:szCs w:val="22"/>
        </w:rPr>
        <w:t xml:space="preserve">The conditions in </w:t>
      </w:r>
      <w:r w:rsidR="004E65F8">
        <w:rPr>
          <w:rFonts w:ascii="Arial" w:hAnsi="Arial" w:cs="Arial"/>
          <w:color w:val="000000" w:themeColor="text1"/>
          <w:sz w:val="22"/>
          <w:szCs w:val="22"/>
        </w:rPr>
        <w:t xml:space="preserve">PTI </w:t>
      </w:r>
      <w:r w:rsidR="00DB0E9D">
        <w:rPr>
          <w:rFonts w:ascii="Arial" w:hAnsi="Arial" w:cs="Arial"/>
          <w:color w:val="000000" w:themeColor="text1"/>
          <w:sz w:val="22"/>
          <w:szCs w:val="22"/>
        </w:rPr>
        <w:t xml:space="preserve">No. </w:t>
      </w:r>
      <w:r w:rsidR="00E467F7">
        <w:rPr>
          <w:rFonts w:ascii="Arial" w:hAnsi="Arial" w:cs="Arial"/>
          <w:color w:val="000000" w:themeColor="text1"/>
          <w:sz w:val="22"/>
          <w:szCs w:val="22"/>
        </w:rPr>
        <w:t>5</w:t>
      </w:r>
      <w:r w:rsidR="00421FE5">
        <w:rPr>
          <w:rFonts w:ascii="Arial" w:hAnsi="Arial" w:cs="Arial"/>
          <w:color w:val="000000" w:themeColor="text1"/>
          <w:sz w:val="22"/>
          <w:szCs w:val="22"/>
        </w:rPr>
        <w:t>1</w:t>
      </w:r>
      <w:r w:rsidR="00E467F7">
        <w:rPr>
          <w:rFonts w:ascii="Arial" w:hAnsi="Arial" w:cs="Arial"/>
          <w:color w:val="000000" w:themeColor="text1"/>
          <w:sz w:val="22"/>
          <w:szCs w:val="22"/>
        </w:rPr>
        <w:t xml:space="preserve">-22 </w:t>
      </w:r>
      <w:r w:rsidR="00223C87">
        <w:rPr>
          <w:rFonts w:ascii="Arial" w:hAnsi="Arial" w:cs="Arial"/>
          <w:color w:val="000000" w:themeColor="text1"/>
          <w:sz w:val="22"/>
          <w:szCs w:val="22"/>
        </w:rPr>
        <w:t>were incorporated</w:t>
      </w:r>
      <w:r w:rsidR="00265765">
        <w:rPr>
          <w:rFonts w:ascii="Arial" w:hAnsi="Arial" w:cs="Arial"/>
          <w:color w:val="000000" w:themeColor="text1"/>
          <w:sz w:val="22"/>
          <w:szCs w:val="22"/>
        </w:rPr>
        <w:t xml:space="preserve"> into the ROP and Source-wide PTI during this ROP renewal. </w:t>
      </w:r>
    </w:p>
    <w:p w14:paraId="27725F9D" w14:textId="77777777" w:rsidR="00E467F7" w:rsidRPr="00A3693D" w:rsidRDefault="00E467F7" w:rsidP="002065AF">
      <w:pPr>
        <w:jc w:val="both"/>
        <w:rPr>
          <w:rFonts w:ascii="Arial" w:hAnsi="Arial" w:cs="Arial"/>
          <w:color w:val="000000" w:themeColor="text1"/>
          <w:sz w:val="22"/>
          <w:szCs w:val="22"/>
        </w:rPr>
      </w:pPr>
    </w:p>
    <w:p w14:paraId="6590C7DA" w14:textId="3831B81C" w:rsidR="002065AF" w:rsidRPr="00C05F83" w:rsidRDefault="00931480" w:rsidP="002065AF">
      <w:pPr>
        <w:jc w:val="both"/>
        <w:rPr>
          <w:rFonts w:ascii="Arial" w:hAnsi="Arial" w:cs="Arial"/>
          <w:color w:val="000000" w:themeColor="text1"/>
          <w:sz w:val="22"/>
          <w:szCs w:val="22"/>
        </w:rPr>
      </w:pPr>
      <w:r w:rsidRPr="00A3693D">
        <w:rPr>
          <w:rFonts w:ascii="Arial" w:hAnsi="Arial" w:cs="Arial"/>
          <w:color w:val="000000" w:themeColor="text1"/>
          <w:sz w:val="22"/>
          <w:szCs w:val="22"/>
        </w:rPr>
        <w:t xml:space="preserve">A schedule of compliance is required by Civil Action No. 2:10-cv-13101 (ECF No. 282) filed on July 22, </w:t>
      </w:r>
      <w:proofErr w:type="gramStart"/>
      <w:r w:rsidRPr="00A3693D">
        <w:rPr>
          <w:rFonts w:ascii="Arial" w:hAnsi="Arial" w:cs="Arial"/>
          <w:color w:val="000000" w:themeColor="text1"/>
          <w:sz w:val="22"/>
          <w:szCs w:val="22"/>
        </w:rPr>
        <w:t>2020</w:t>
      </w:r>
      <w:proofErr w:type="gramEnd"/>
      <w:r w:rsidR="00CF5357">
        <w:rPr>
          <w:rFonts w:ascii="Arial" w:hAnsi="Arial" w:cs="Arial"/>
          <w:color w:val="000000" w:themeColor="text1"/>
          <w:sz w:val="22"/>
          <w:szCs w:val="22"/>
        </w:rPr>
        <w:t xml:space="preserve"> and was added to Appendix 2 of the ROP</w:t>
      </w:r>
      <w:r w:rsidRPr="00A3693D">
        <w:rPr>
          <w:rFonts w:ascii="Arial" w:hAnsi="Arial" w:cs="Arial"/>
          <w:color w:val="000000" w:themeColor="text1"/>
          <w:sz w:val="22"/>
          <w:szCs w:val="22"/>
        </w:rPr>
        <w:t xml:space="preserve">. </w:t>
      </w:r>
    </w:p>
    <w:p w14:paraId="61A65234" w14:textId="77777777" w:rsidR="00F3515D" w:rsidRPr="00A3693D" w:rsidRDefault="00F3515D" w:rsidP="0001165D">
      <w:pPr>
        <w:jc w:val="both"/>
        <w:rPr>
          <w:rFonts w:ascii="Arial" w:hAnsi="Arial" w:cs="Arial"/>
          <w:sz w:val="22"/>
          <w:szCs w:val="22"/>
        </w:rPr>
      </w:pPr>
    </w:p>
    <w:p w14:paraId="298D862A" w14:textId="77777777" w:rsidR="000F73C3" w:rsidRPr="00A3693D" w:rsidRDefault="000F73C3" w:rsidP="000F73C3">
      <w:pPr>
        <w:jc w:val="both"/>
        <w:rPr>
          <w:rFonts w:ascii="Arial" w:hAnsi="Arial" w:cs="Arial"/>
          <w:sz w:val="22"/>
          <w:szCs w:val="22"/>
        </w:rPr>
      </w:pPr>
      <w:r w:rsidRPr="00A3693D">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0FD8ABD" w14:textId="16D0380C" w:rsidR="008D6BC6" w:rsidRDefault="008D6BC6" w:rsidP="009E6C31">
      <w:pPr>
        <w:jc w:val="both"/>
        <w:rPr>
          <w:rFonts w:ascii="Arial" w:hAnsi="Arial" w:cs="Arial"/>
          <w:sz w:val="22"/>
          <w:szCs w:val="22"/>
        </w:rPr>
      </w:pPr>
    </w:p>
    <w:p w14:paraId="543635BF" w14:textId="7EDD122A" w:rsidR="009A06C3" w:rsidRDefault="008D6BC6" w:rsidP="009E6C31">
      <w:pPr>
        <w:jc w:val="both"/>
        <w:rPr>
          <w:rFonts w:ascii="Arial" w:hAnsi="Arial" w:cs="Arial"/>
          <w:sz w:val="22"/>
          <w:szCs w:val="22"/>
        </w:rPr>
      </w:pPr>
      <w:r w:rsidRPr="00E6780E">
        <w:rPr>
          <w:rFonts w:ascii="Arial" w:hAnsi="Arial" w:cs="Arial"/>
          <w:sz w:val="22"/>
          <w:szCs w:val="22"/>
        </w:rPr>
        <w:lastRenderedPageBreak/>
        <w:t>The emission limitations or standards for</w:t>
      </w:r>
      <w:r w:rsidR="00BB5574" w:rsidRPr="00BB5574">
        <w:t xml:space="preserve"> </w:t>
      </w:r>
      <w:r w:rsidR="00BB5574" w:rsidRPr="00BB5574">
        <w:rPr>
          <w:rFonts w:ascii="Arial" w:hAnsi="Arial" w:cs="Arial"/>
          <w:sz w:val="22"/>
          <w:szCs w:val="22"/>
        </w:rPr>
        <w:t>PM, SO2, and NOx</w:t>
      </w:r>
      <w:r w:rsidRPr="00E6780E">
        <w:rPr>
          <w:rFonts w:ascii="Arial" w:hAnsi="Arial" w:cs="Arial"/>
          <w:sz w:val="22"/>
          <w:szCs w:val="22"/>
        </w:rPr>
        <w:t xml:space="preserve"> </w:t>
      </w:r>
      <w:r w:rsidR="00BB0BFC">
        <w:rPr>
          <w:rFonts w:ascii="Arial" w:hAnsi="Arial" w:cs="Arial"/>
          <w:sz w:val="22"/>
          <w:szCs w:val="22"/>
        </w:rPr>
        <w:t xml:space="preserve">from </w:t>
      </w:r>
      <w:r w:rsidRPr="00E6780E">
        <w:rPr>
          <w:rFonts w:ascii="Arial" w:hAnsi="Arial" w:cs="Arial"/>
          <w:noProof/>
          <w:sz w:val="22"/>
          <w:szCs w:val="22"/>
        </w:rPr>
        <w:t xml:space="preserve">EU-BOILER1-BR and EU-BOILER2-BR (Section </w:t>
      </w:r>
      <w:r w:rsidR="00760A36">
        <w:rPr>
          <w:rFonts w:ascii="Arial" w:hAnsi="Arial" w:cs="Arial"/>
          <w:noProof/>
          <w:sz w:val="22"/>
          <w:szCs w:val="22"/>
        </w:rPr>
        <w:t>1</w:t>
      </w:r>
      <w:r w:rsidRPr="00E6780E">
        <w:rPr>
          <w:rFonts w:ascii="Arial" w:hAnsi="Arial" w:cs="Arial"/>
          <w:noProof/>
          <w:sz w:val="22"/>
          <w:szCs w:val="22"/>
        </w:rPr>
        <w:t xml:space="preserve">, FG-BOILERS-BR) </w:t>
      </w:r>
      <w:r w:rsidRPr="00E6780E">
        <w:rPr>
          <w:rFonts w:ascii="Arial" w:hAnsi="Arial" w:cs="Arial"/>
          <w:sz w:val="22"/>
          <w:szCs w:val="22"/>
        </w:rPr>
        <w:t xml:space="preserve">at the stationary source are exempt from the federal Compliance Assurance Monitoring (CAM) regulation pursuant to 40 CFR 64.2(b)(1)(vi), </w:t>
      </w:r>
      <w:r w:rsidR="00C33A0E" w:rsidRPr="00C33A0E">
        <w:rPr>
          <w:rFonts w:ascii="Arial" w:hAnsi="Arial" w:cs="Arial"/>
          <w:sz w:val="22"/>
          <w:szCs w:val="22"/>
        </w:rPr>
        <w:t xml:space="preserve">because the emission limitations specified in FG-BOILERS-BR, SC I.1 and </w:t>
      </w:r>
      <w:r w:rsidR="00C33A0E">
        <w:rPr>
          <w:rFonts w:ascii="Arial" w:hAnsi="Arial" w:cs="Arial"/>
          <w:sz w:val="22"/>
          <w:szCs w:val="22"/>
        </w:rPr>
        <w:t>I.</w:t>
      </w:r>
      <w:r w:rsidR="00C33A0E" w:rsidRPr="00C33A0E">
        <w:rPr>
          <w:rFonts w:ascii="Arial" w:hAnsi="Arial" w:cs="Arial"/>
          <w:sz w:val="22"/>
          <w:szCs w:val="22"/>
        </w:rPr>
        <w:t>2 for Particulate Matter (PM), SC</w:t>
      </w:r>
      <w:r w:rsidR="00C33A0E">
        <w:rPr>
          <w:rFonts w:ascii="Arial" w:hAnsi="Arial" w:cs="Arial"/>
          <w:sz w:val="22"/>
          <w:szCs w:val="22"/>
        </w:rPr>
        <w:t xml:space="preserve"> </w:t>
      </w:r>
      <w:r w:rsidR="00C33A0E" w:rsidRPr="00C33A0E">
        <w:rPr>
          <w:rFonts w:ascii="Arial" w:hAnsi="Arial" w:cs="Arial"/>
          <w:sz w:val="22"/>
          <w:szCs w:val="22"/>
        </w:rPr>
        <w:t xml:space="preserve">I.4 and </w:t>
      </w:r>
      <w:r w:rsidR="00C33A0E">
        <w:rPr>
          <w:rFonts w:ascii="Arial" w:hAnsi="Arial" w:cs="Arial"/>
          <w:sz w:val="22"/>
          <w:szCs w:val="22"/>
        </w:rPr>
        <w:t>I.</w:t>
      </w:r>
      <w:r w:rsidR="00C33A0E" w:rsidRPr="00C33A0E">
        <w:rPr>
          <w:rFonts w:ascii="Arial" w:hAnsi="Arial" w:cs="Arial"/>
          <w:sz w:val="22"/>
          <w:szCs w:val="22"/>
        </w:rPr>
        <w:t xml:space="preserve">5 for SO2 and SC I.6 and </w:t>
      </w:r>
      <w:r w:rsidR="00C33A0E">
        <w:rPr>
          <w:rFonts w:ascii="Arial" w:hAnsi="Arial" w:cs="Arial"/>
          <w:sz w:val="22"/>
          <w:szCs w:val="22"/>
        </w:rPr>
        <w:t>I.</w:t>
      </w:r>
      <w:r w:rsidR="00C33A0E" w:rsidRPr="00C33A0E">
        <w:rPr>
          <w:rFonts w:ascii="Arial" w:hAnsi="Arial" w:cs="Arial"/>
          <w:sz w:val="22"/>
          <w:szCs w:val="22"/>
        </w:rPr>
        <w:t>7</w:t>
      </w:r>
      <w:r w:rsidR="00C33A0E">
        <w:rPr>
          <w:rFonts w:ascii="Arial" w:hAnsi="Arial" w:cs="Arial"/>
          <w:sz w:val="22"/>
          <w:szCs w:val="22"/>
        </w:rPr>
        <w:t xml:space="preserve"> </w:t>
      </w:r>
      <w:r w:rsidR="00C33A0E" w:rsidRPr="00C33A0E">
        <w:rPr>
          <w:rFonts w:ascii="Arial" w:hAnsi="Arial" w:cs="Arial"/>
          <w:sz w:val="22"/>
          <w:szCs w:val="22"/>
        </w:rPr>
        <w:t>for NOx meet the CAM exemption for a continuous compliance determination method.</w:t>
      </w:r>
    </w:p>
    <w:p w14:paraId="6E143FF0" w14:textId="77777777" w:rsidR="004E612B" w:rsidRDefault="004E612B" w:rsidP="00D9587D">
      <w:pPr>
        <w:jc w:val="both"/>
        <w:rPr>
          <w:rFonts w:ascii="Arial" w:hAnsi="Arial" w:cs="Arial"/>
          <w:sz w:val="22"/>
          <w:szCs w:val="22"/>
        </w:rPr>
      </w:pPr>
    </w:p>
    <w:p w14:paraId="4DA9B440" w14:textId="75E1AF70" w:rsidR="009E6C31" w:rsidRPr="00E6780E" w:rsidRDefault="00600DB6" w:rsidP="00D9587D">
      <w:pPr>
        <w:jc w:val="both"/>
        <w:rPr>
          <w:rFonts w:ascii="Arial" w:hAnsi="Arial" w:cs="Arial"/>
          <w:color w:val="000000" w:themeColor="text1"/>
          <w:sz w:val="22"/>
          <w:szCs w:val="22"/>
        </w:rPr>
      </w:pPr>
      <w:r w:rsidRPr="00E6780E">
        <w:rPr>
          <w:rFonts w:ascii="Arial" w:hAnsi="Arial" w:cs="Arial"/>
          <w:sz w:val="22"/>
          <w:szCs w:val="22"/>
        </w:rPr>
        <w:t>EU-ASHSILO#1-BR and EU-ASHSILO#2-BR (</w:t>
      </w:r>
      <w:r w:rsidR="0078639D" w:rsidRPr="00E6780E">
        <w:rPr>
          <w:rFonts w:ascii="Arial" w:hAnsi="Arial" w:cs="Arial"/>
          <w:sz w:val="22"/>
          <w:szCs w:val="22"/>
        </w:rPr>
        <w:t xml:space="preserve">Section </w:t>
      </w:r>
      <w:r w:rsidR="0045360B">
        <w:rPr>
          <w:rFonts w:ascii="Arial" w:hAnsi="Arial" w:cs="Arial"/>
          <w:sz w:val="22"/>
          <w:szCs w:val="22"/>
        </w:rPr>
        <w:t>1</w:t>
      </w:r>
      <w:r w:rsidR="0078639D" w:rsidRPr="00E6780E">
        <w:rPr>
          <w:rFonts w:ascii="Arial" w:hAnsi="Arial" w:cs="Arial"/>
          <w:sz w:val="22"/>
          <w:szCs w:val="22"/>
        </w:rPr>
        <w:t xml:space="preserve">, </w:t>
      </w:r>
      <w:r w:rsidRPr="00E6780E">
        <w:rPr>
          <w:rFonts w:ascii="Arial" w:hAnsi="Arial" w:cs="Arial"/>
          <w:sz w:val="22"/>
          <w:szCs w:val="22"/>
        </w:rPr>
        <w:t>FG-ASH_HAND-BR)</w:t>
      </w:r>
      <w:r w:rsidR="009E6C31" w:rsidRPr="00E6780E">
        <w:rPr>
          <w:rFonts w:ascii="Arial" w:hAnsi="Arial" w:cs="Arial"/>
          <w:sz w:val="22"/>
          <w:szCs w:val="22"/>
        </w:rPr>
        <w:t xml:space="preserve"> do not have emission limitations or standards that </w:t>
      </w:r>
      <w:r w:rsidR="00C26F24" w:rsidRPr="00E6780E">
        <w:rPr>
          <w:rFonts w:ascii="Arial" w:hAnsi="Arial" w:cs="Arial"/>
          <w:sz w:val="22"/>
          <w:szCs w:val="22"/>
        </w:rPr>
        <w:t>are</w:t>
      </w:r>
      <w:r w:rsidR="009E6C31" w:rsidRPr="00E6780E">
        <w:rPr>
          <w:rFonts w:ascii="Arial" w:hAnsi="Arial" w:cs="Arial"/>
          <w:sz w:val="22"/>
          <w:szCs w:val="22"/>
        </w:rPr>
        <w:t xml:space="preserve"> subject to the federal Compliance Assurance Monitoring rule pursuant to 40 CFR Part 64, </w:t>
      </w:r>
      <w:r w:rsidR="001C5EDA" w:rsidRPr="00E6780E">
        <w:rPr>
          <w:rFonts w:ascii="Arial" w:hAnsi="Arial" w:cs="Arial"/>
          <w:color w:val="000000" w:themeColor="text1"/>
          <w:sz w:val="22"/>
          <w:szCs w:val="22"/>
        </w:rPr>
        <w:t xml:space="preserve">because </w:t>
      </w:r>
      <w:r w:rsidR="005F6CD0" w:rsidRPr="005F6CD0">
        <w:rPr>
          <w:rFonts w:ascii="Arial" w:hAnsi="Arial" w:cs="Arial"/>
          <w:color w:val="000000" w:themeColor="text1"/>
          <w:sz w:val="22"/>
          <w:szCs w:val="22"/>
        </w:rPr>
        <w:t>the units do not have potential pre-control emissions over the major source thresholds.</w:t>
      </w:r>
      <w:r w:rsidR="00B95939" w:rsidRPr="00B95939">
        <w:t xml:space="preserve"> </w:t>
      </w:r>
      <w:r w:rsidR="00B95939" w:rsidRPr="00B95939">
        <w:rPr>
          <w:rFonts w:ascii="Arial" w:hAnsi="Arial" w:cs="Arial"/>
          <w:color w:val="000000" w:themeColor="text1"/>
          <w:sz w:val="22"/>
          <w:szCs w:val="22"/>
        </w:rPr>
        <w:t>The pre-control PM PTE</w:t>
      </w:r>
      <w:r w:rsidR="00AB37CE">
        <w:rPr>
          <w:rFonts w:ascii="Arial" w:hAnsi="Arial" w:cs="Arial"/>
          <w:color w:val="000000" w:themeColor="text1"/>
          <w:sz w:val="22"/>
          <w:szCs w:val="22"/>
        </w:rPr>
        <w:t xml:space="preserve"> from </w:t>
      </w:r>
      <w:r w:rsidR="00D42F41">
        <w:rPr>
          <w:rFonts w:ascii="Arial" w:hAnsi="Arial" w:cs="Arial"/>
          <w:color w:val="000000" w:themeColor="text1"/>
          <w:sz w:val="22"/>
          <w:szCs w:val="22"/>
        </w:rPr>
        <w:t>each silo at Belle River Power Plant (</w:t>
      </w:r>
      <w:r w:rsidR="00E62597" w:rsidRPr="00E62597">
        <w:rPr>
          <w:rFonts w:ascii="Arial" w:hAnsi="Arial" w:cs="Arial"/>
          <w:color w:val="000000" w:themeColor="text1"/>
          <w:sz w:val="22"/>
          <w:szCs w:val="22"/>
        </w:rPr>
        <w:t>EU-ASHSILO#1-BR and EU-ASHSILO#2-BR</w:t>
      </w:r>
      <w:r w:rsidR="00D42F41">
        <w:rPr>
          <w:rFonts w:ascii="Arial" w:hAnsi="Arial" w:cs="Arial"/>
          <w:color w:val="000000" w:themeColor="text1"/>
          <w:sz w:val="22"/>
          <w:szCs w:val="22"/>
        </w:rPr>
        <w:t>)</w:t>
      </w:r>
      <w:r w:rsidR="00E62597" w:rsidRPr="00E62597">
        <w:rPr>
          <w:rFonts w:ascii="Arial" w:hAnsi="Arial" w:cs="Arial"/>
          <w:color w:val="000000" w:themeColor="text1"/>
          <w:sz w:val="22"/>
          <w:szCs w:val="22"/>
        </w:rPr>
        <w:t xml:space="preserve"> </w:t>
      </w:r>
      <w:r w:rsidR="00C22984">
        <w:rPr>
          <w:rFonts w:ascii="Arial" w:hAnsi="Arial" w:cs="Arial"/>
          <w:color w:val="000000" w:themeColor="text1"/>
          <w:sz w:val="22"/>
          <w:szCs w:val="22"/>
        </w:rPr>
        <w:t>is</w:t>
      </w:r>
      <w:r w:rsidR="00B95939" w:rsidRPr="00B95939">
        <w:rPr>
          <w:rFonts w:ascii="Arial" w:hAnsi="Arial" w:cs="Arial"/>
          <w:color w:val="000000" w:themeColor="text1"/>
          <w:sz w:val="22"/>
          <w:szCs w:val="22"/>
        </w:rPr>
        <w:t xml:space="preserve"> 0.</w:t>
      </w:r>
      <w:r w:rsidR="00485A66">
        <w:rPr>
          <w:rFonts w:ascii="Arial" w:hAnsi="Arial" w:cs="Arial"/>
          <w:color w:val="000000" w:themeColor="text1"/>
          <w:sz w:val="22"/>
          <w:szCs w:val="22"/>
        </w:rPr>
        <w:t>2477</w:t>
      </w:r>
      <w:r w:rsidR="00B95939" w:rsidRPr="00B95939">
        <w:rPr>
          <w:rFonts w:ascii="Arial" w:hAnsi="Arial" w:cs="Arial"/>
          <w:color w:val="000000" w:themeColor="text1"/>
          <w:sz w:val="22"/>
          <w:szCs w:val="22"/>
        </w:rPr>
        <w:t xml:space="preserve"> tons per year</w:t>
      </w:r>
      <w:r w:rsidR="001C5EDA" w:rsidRPr="00E6780E">
        <w:rPr>
          <w:rFonts w:ascii="Arial" w:hAnsi="Arial" w:cs="Arial"/>
          <w:color w:val="000000" w:themeColor="text1"/>
          <w:sz w:val="22"/>
          <w:szCs w:val="22"/>
        </w:rPr>
        <w:t xml:space="preserve">.  </w:t>
      </w:r>
    </w:p>
    <w:p w14:paraId="35942882" w14:textId="77777777" w:rsidR="00CB59CA" w:rsidRDefault="00CB59CA" w:rsidP="00C65FE5">
      <w:pPr>
        <w:jc w:val="both"/>
        <w:rPr>
          <w:rFonts w:ascii="Arial" w:hAnsi="Arial" w:cs="Arial"/>
          <w:sz w:val="22"/>
          <w:szCs w:val="22"/>
        </w:rPr>
      </w:pPr>
    </w:p>
    <w:p w14:paraId="49552DCA" w14:textId="19DAE7DC" w:rsidR="005A6FF2" w:rsidRPr="00E6780E" w:rsidRDefault="005A6FF2" w:rsidP="005A6FF2">
      <w:pPr>
        <w:jc w:val="both"/>
        <w:rPr>
          <w:rFonts w:ascii="Arial" w:hAnsi="Arial" w:cs="Arial"/>
          <w:sz w:val="22"/>
          <w:szCs w:val="22"/>
        </w:rPr>
      </w:pPr>
      <w:r w:rsidRPr="005838E9">
        <w:rPr>
          <w:rFonts w:ascii="Arial" w:hAnsi="Arial" w:cs="Arial"/>
          <w:sz w:val="22"/>
          <w:szCs w:val="22"/>
        </w:rPr>
        <w:t>EU-TRANSFER_HS-SC, and EU-CRUSHER_HS-SC</w:t>
      </w:r>
      <w:r>
        <w:rPr>
          <w:rFonts w:ascii="Arial" w:hAnsi="Arial" w:cs="Arial"/>
          <w:sz w:val="22"/>
          <w:szCs w:val="22"/>
        </w:rPr>
        <w:t xml:space="preserve"> (Section 1, FG</w:t>
      </w:r>
      <w:r w:rsidR="00E96532">
        <w:rPr>
          <w:rFonts w:ascii="Arial" w:hAnsi="Arial" w:cs="Arial"/>
          <w:sz w:val="22"/>
          <w:szCs w:val="22"/>
        </w:rPr>
        <w:t>-</w:t>
      </w:r>
      <w:r>
        <w:rPr>
          <w:rFonts w:ascii="Arial" w:hAnsi="Arial" w:cs="Arial"/>
          <w:sz w:val="22"/>
          <w:szCs w:val="22"/>
        </w:rPr>
        <w:t>SC</w:t>
      </w:r>
      <w:r w:rsidR="00E96532">
        <w:rPr>
          <w:rFonts w:ascii="Arial" w:hAnsi="Arial" w:cs="Arial"/>
          <w:sz w:val="22"/>
          <w:szCs w:val="22"/>
        </w:rPr>
        <w:t>-</w:t>
      </w:r>
      <w:r>
        <w:rPr>
          <w:rFonts w:ascii="Arial" w:hAnsi="Arial" w:cs="Arial"/>
          <w:sz w:val="22"/>
          <w:szCs w:val="22"/>
        </w:rPr>
        <w:t>COALHAND-BR)</w:t>
      </w:r>
      <w:r w:rsidRPr="005838E9">
        <w:rPr>
          <w:rFonts w:ascii="Arial" w:hAnsi="Arial" w:cs="Arial"/>
          <w:sz w:val="22"/>
          <w:szCs w:val="22"/>
        </w:rPr>
        <w:t xml:space="preserve"> </w:t>
      </w:r>
      <w:r w:rsidRPr="00A3693D">
        <w:rPr>
          <w:rFonts w:ascii="Arial" w:hAnsi="Arial" w:cs="Arial"/>
          <w:sz w:val="22"/>
          <w:szCs w:val="22"/>
        </w:rPr>
        <w:t xml:space="preserve">do not have emission limitations or standards that </w:t>
      </w:r>
      <w:r>
        <w:rPr>
          <w:rFonts w:ascii="Arial" w:hAnsi="Arial" w:cs="Arial"/>
          <w:sz w:val="22"/>
          <w:szCs w:val="22"/>
        </w:rPr>
        <w:t>are</w:t>
      </w:r>
      <w:r w:rsidRPr="00A3693D">
        <w:rPr>
          <w:rFonts w:ascii="Arial" w:hAnsi="Arial" w:cs="Arial"/>
          <w:sz w:val="22"/>
          <w:szCs w:val="22"/>
        </w:rPr>
        <w:t xml:space="preserve"> subject to the federal Compliance Assurance Monitoring rule pursuant to 40 CFR Part 64, because the units do not have potential pre-control emissions over the major source thresholds.</w:t>
      </w:r>
      <w:r>
        <w:rPr>
          <w:rFonts w:ascii="Arial" w:hAnsi="Arial" w:cs="Arial"/>
          <w:sz w:val="22"/>
          <w:szCs w:val="22"/>
        </w:rPr>
        <w:t xml:space="preserve"> </w:t>
      </w:r>
      <w:r w:rsidRPr="00A3693D">
        <w:rPr>
          <w:rFonts w:ascii="Arial" w:hAnsi="Arial" w:cs="Arial"/>
          <w:sz w:val="22"/>
          <w:szCs w:val="22"/>
        </w:rPr>
        <w:t xml:space="preserve"> Each unit is controlled by enclosures, sprays, or baghouse dust collectors.  </w:t>
      </w:r>
      <w:r w:rsidRPr="000B3E39">
        <w:rPr>
          <w:rFonts w:ascii="Arial" w:hAnsi="Arial" w:cs="Arial"/>
          <w:sz w:val="22"/>
          <w:szCs w:val="22"/>
        </w:rPr>
        <w:t xml:space="preserve">The pre-control emission rates were determined by a mass balance analysis provided by the permittee. </w:t>
      </w:r>
      <w:r w:rsidRPr="00A3693D">
        <w:rPr>
          <w:rFonts w:ascii="Arial" w:hAnsi="Arial" w:cs="Arial"/>
          <w:sz w:val="22"/>
          <w:szCs w:val="22"/>
        </w:rPr>
        <w:t xml:space="preserve"> </w:t>
      </w:r>
      <w:r w:rsidRPr="000B3E39">
        <w:rPr>
          <w:rFonts w:ascii="Arial" w:hAnsi="Arial" w:cs="Arial"/>
          <w:sz w:val="22"/>
          <w:szCs w:val="22"/>
        </w:rPr>
        <w:t xml:space="preserve">The </w:t>
      </w:r>
      <w:r w:rsidRPr="00A3693D">
        <w:rPr>
          <w:rFonts w:ascii="Arial" w:hAnsi="Arial" w:cs="Arial"/>
          <w:sz w:val="22"/>
          <w:szCs w:val="22"/>
        </w:rPr>
        <w:t>EU-TRANSFER_HS-SC</w:t>
      </w:r>
      <w:r w:rsidRPr="000B3E39">
        <w:rPr>
          <w:rFonts w:ascii="Arial" w:hAnsi="Arial" w:cs="Arial"/>
          <w:sz w:val="22"/>
          <w:szCs w:val="22"/>
        </w:rPr>
        <w:t xml:space="preserve"> pre-control PM PTE emissions are 22.4 tons per year.</w:t>
      </w:r>
      <w:r w:rsidRPr="00A3693D">
        <w:rPr>
          <w:rFonts w:ascii="Arial" w:hAnsi="Arial" w:cs="Arial"/>
          <w:sz w:val="22"/>
          <w:szCs w:val="22"/>
        </w:rPr>
        <w:t xml:space="preserve">  </w:t>
      </w:r>
      <w:r w:rsidRPr="000B3E39">
        <w:rPr>
          <w:rFonts w:ascii="Arial" w:hAnsi="Arial" w:cs="Arial"/>
          <w:sz w:val="22"/>
          <w:szCs w:val="22"/>
        </w:rPr>
        <w:t xml:space="preserve">The </w:t>
      </w:r>
      <w:r w:rsidRPr="00A3693D">
        <w:rPr>
          <w:rFonts w:ascii="Arial" w:hAnsi="Arial" w:cs="Arial"/>
          <w:sz w:val="22"/>
          <w:szCs w:val="22"/>
        </w:rPr>
        <w:t xml:space="preserve">EU-CRUSHER_HS-SC </w:t>
      </w:r>
      <w:r w:rsidRPr="000B3E39">
        <w:rPr>
          <w:rFonts w:ascii="Arial" w:hAnsi="Arial" w:cs="Arial"/>
          <w:sz w:val="22"/>
          <w:szCs w:val="22"/>
        </w:rPr>
        <w:t>pre-control PM emissions are 16.1 tons per year.</w:t>
      </w:r>
      <w:r w:rsidRPr="00A3693D">
        <w:rPr>
          <w:rFonts w:ascii="Arial" w:hAnsi="Arial" w:cs="Arial"/>
          <w:sz w:val="22"/>
          <w:szCs w:val="22"/>
        </w:rPr>
        <w:t xml:space="preserve">  </w:t>
      </w:r>
    </w:p>
    <w:p w14:paraId="5354411F" w14:textId="77777777" w:rsidR="005A6FF2" w:rsidRDefault="005A6FF2" w:rsidP="00C65FE5">
      <w:pPr>
        <w:jc w:val="both"/>
        <w:rPr>
          <w:rFonts w:ascii="Arial" w:hAnsi="Arial" w:cs="Arial"/>
          <w:sz w:val="22"/>
          <w:szCs w:val="22"/>
        </w:rPr>
      </w:pPr>
    </w:p>
    <w:p w14:paraId="5F1A6482" w14:textId="42C156BA" w:rsidR="00C65FE5" w:rsidRPr="00A3693D" w:rsidRDefault="00600DB6" w:rsidP="00C65FE5">
      <w:pPr>
        <w:jc w:val="both"/>
        <w:rPr>
          <w:rFonts w:ascii="Arial" w:hAnsi="Arial" w:cs="Arial"/>
          <w:sz w:val="22"/>
          <w:szCs w:val="22"/>
        </w:rPr>
      </w:pPr>
      <w:r w:rsidRPr="00F40060">
        <w:rPr>
          <w:rFonts w:ascii="Arial" w:hAnsi="Arial" w:cs="Arial"/>
          <w:sz w:val="22"/>
          <w:szCs w:val="22"/>
        </w:rPr>
        <w:t>EU-TRANS_HS-BR</w:t>
      </w:r>
      <w:r w:rsidR="001A74EA">
        <w:rPr>
          <w:rFonts w:ascii="Arial" w:hAnsi="Arial" w:cs="Arial"/>
          <w:sz w:val="22"/>
          <w:szCs w:val="22"/>
        </w:rPr>
        <w:t xml:space="preserve"> </w:t>
      </w:r>
      <w:r w:rsidR="007D5D58">
        <w:rPr>
          <w:rFonts w:ascii="Arial" w:hAnsi="Arial" w:cs="Arial"/>
          <w:sz w:val="22"/>
          <w:szCs w:val="22"/>
        </w:rPr>
        <w:t>and</w:t>
      </w:r>
      <w:r w:rsidRPr="00F40060">
        <w:rPr>
          <w:rFonts w:ascii="Arial" w:hAnsi="Arial" w:cs="Arial"/>
          <w:sz w:val="22"/>
          <w:szCs w:val="22"/>
        </w:rPr>
        <w:t xml:space="preserve"> EU-COALSILOS-BR, and EU-CASCADES-BR</w:t>
      </w:r>
      <w:r w:rsidR="00C65FE5" w:rsidRPr="00F40060">
        <w:rPr>
          <w:rFonts w:ascii="Arial" w:hAnsi="Arial" w:cs="Arial"/>
          <w:sz w:val="22"/>
          <w:szCs w:val="22"/>
        </w:rPr>
        <w:t xml:space="preserve"> (Section </w:t>
      </w:r>
      <w:r w:rsidR="00715557">
        <w:rPr>
          <w:rFonts w:ascii="Arial" w:hAnsi="Arial" w:cs="Arial"/>
          <w:sz w:val="22"/>
          <w:szCs w:val="22"/>
        </w:rPr>
        <w:t>1</w:t>
      </w:r>
      <w:r w:rsidR="00C65FE5" w:rsidRPr="00F40060">
        <w:rPr>
          <w:rFonts w:ascii="Arial" w:hAnsi="Arial" w:cs="Arial"/>
          <w:sz w:val="22"/>
          <w:szCs w:val="22"/>
        </w:rPr>
        <w:t>, FG-</w:t>
      </w:r>
      <w:r w:rsidR="000817E4">
        <w:rPr>
          <w:rFonts w:ascii="Arial" w:hAnsi="Arial" w:cs="Arial"/>
          <w:sz w:val="22"/>
          <w:szCs w:val="22"/>
        </w:rPr>
        <w:t>BR</w:t>
      </w:r>
      <w:r w:rsidR="009B2C28">
        <w:rPr>
          <w:rFonts w:ascii="Arial" w:hAnsi="Arial" w:cs="Arial"/>
          <w:sz w:val="22"/>
          <w:szCs w:val="22"/>
        </w:rPr>
        <w:t>-</w:t>
      </w:r>
      <w:r w:rsidR="00C65FE5" w:rsidRPr="00F40060">
        <w:rPr>
          <w:rFonts w:ascii="Arial" w:hAnsi="Arial" w:cs="Arial"/>
          <w:sz w:val="22"/>
          <w:szCs w:val="22"/>
        </w:rPr>
        <w:t>COALHAND-BR)</w:t>
      </w:r>
      <w:r w:rsidR="009E6C31" w:rsidRPr="00A3693D">
        <w:rPr>
          <w:rFonts w:ascii="Arial" w:hAnsi="Arial" w:cs="Arial"/>
          <w:sz w:val="22"/>
          <w:szCs w:val="22"/>
        </w:rPr>
        <w:t xml:space="preserve"> do not have emission limitations or standards that </w:t>
      </w:r>
      <w:r w:rsidR="00C26F24">
        <w:rPr>
          <w:rFonts w:ascii="Arial" w:hAnsi="Arial" w:cs="Arial"/>
          <w:sz w:val="22"/>
          <w:szCs w:val="22"/>
        </w:rPr>
        <w:t>are</w:t>
      </w:r>
      <w:r w:rsidR="009E6C31" w:rsidRPr="00A3693D">
        <w:rPr>
          <w:rFonts w:ascii="Arial" w:hAnsi="Arial" w:cs="Arial"/>
          <w:sz w:val="22"/>
          <w:szCs w:val="22"/>
        </w:rPr>
        <w:t xml:space="preserve"> subject to the federal Compliance Assurance Monitoring rule pursuant to 40 CFR Part 64, because the units do not have potential pre-control emissions over the major source thresholds. </w:t>
      </w:r>
      <w:r w:rsidR="00C65FE5" w:rsidRPr="00A3693D">
        <w:rPr>
          <w:rFonts w:ascii="Arial" w:hAnsi="Arial" w:cs="Arial"/>
          <w:sz w:val="22"/>
          <w:szCs w:val="22"/>
        </w:rPr>
        <w:t xml:space="preserve"> The unit emissions are controlled by enclosures, sprays, </w:t>
      </w:r>
      <w:r w:rsidR="007657B7">
        <w:rPr>
          <w:rFonts w:ascii="Arial" w:hAnsi="Arial" w:cs="Arial"/>
          <w:sz w:val="22"/>
          <w:szCs w:val="22"/>
        </w:rPr>
        <w:t xml:space="preserve">fogging systems, </w:t>
      </w:r>
      <w:r w:rsidR="00C65FE5" w:rsidRPr="00A3693D">
        <w:rPr>
          <w:rFonts w:ascii="Arial" w:hAnsi="Arial" w:cs="Arial"/>
          <w:sz w:val="22"/>
          <w:szCs w:val="22"/>
        </w:rPr>
        <w:t xml:space="preserve">wet dust extraction units or dust collectors.  </w:t>
      </w:r>
      <w:r w:rsidR="00C65FE5" w:rsidRPr="000B3E39">
        <w:rPr>
          <w:rFonts w:ascii="Arial" w:hAnsi="Arial" w:cs="Arial"/>
          <w:sz w:val="22"/>
          <w:szCs w:val="22"/>
        </w:rPr>
        <w:t>The pre-control emission rates were determined by a mass balance analysis provided by the permittee.  The aggregate pre-control PM PTE emissions are 33.25 tons per year.</w:t>
      </w:r>
    </w:p>
    <w:p w14:paraId="01994D9A" w14:textId="2855BFD7" w:rsidR="009E6C31" w:rsidRDefault="009E6C31" w:rsidP="00D9587D">
      <w:pPr>
        <w:jc w:val="both"/>
        <w:rPr>
          <w:rFonts w:ascii="Arial" w:hAnsi="Arial" w:cs="Arial"/>
          <w:sz w:val="22"/>
          <w:szCs w:val="22"/>
        </w:rPr>
      </w:pPr>
    </w:p>
    <w:p w14:paraId="7CAD553F" w14:textId="5F0FC4A1" w:rsidR="00501FFC" w:rsidRPr="00A3693D" w:rsidRDefault="00501FFC" w:rsidP="00D9587D">
      <w:pPr>
        <w:jc w:val="both"/>
        <w:rPr>
          <w:rFonts w:ascii="Arial" w:hAnsi="Arial" w:cs="Arial"/>
          <w:sz w:val="22"/>
          <w:szCs w:val="22"/>
        </w:rPr>
      </w:pPr>
      <w:r w:rsidRPr="00E6780E">
        <w:rPr>
          <w:rFonts w:ascii="Arial" w:hAnsi="Arial" w:cs="Arial"/>
          <w:sz w:val="22"/>
          <w:szCs w:val="22"/>
        </w:rPr>
        <w:t xml:space="preserve">The emission limitations or standards for </w:t>
      </w:r>
      <w:r w:rsidRPr="00E6780E">
        <w:rPr>
          <w:rFonts w:ascii="Arial" w:hAnsi="Arial" w:cs="Arial"/>
          <w:noProof/>
          <w:sz w:val="22"/>
          <w:szCs w:val="22"/>
        </w:rPr>
        <w:t xml:space="preserve">Filterable PM, Hydrogen Chloride (HCl), and Mercury (Hg) </w:t>
      </w:r>
      <w:r w:rsidRPr="00E6780E">
        <w:rPr>
          <w:rFonts w:ascii="Arial" w:hAnsi="Arial" w:cs="Arial"/>
          <w:sz w:val="22"/>
          <w:szCs w:val="22"/>
        </w:rPr>
        <w:t xml:space="preserve">at the stationary source with the underlying applicable requirement(s) of 40 CFR 63.9991, 40 CFR Part 63, Subpart UUUUU, Table 2.1, from </w:t>
      </w:r>
      <w:r w:rsidRPr="00E6780E">
        <w:rPr>
          <w:rFonts w:ascii="Arial" w:hAnsi="Arial" w:cs="Arial"/>
          <w:noProof/>
          <w:sz w:val="22"/>
          <w:szCs w:val="22"/>
        </w:rPr>
        <w:t xml:space="preserve">EU-BOILER1-BR, EU-BOILER2-BR (Section </w:t>
      </w:r>
      <w:r w:rsidR="006F4A10">
        <w:rPr>
          <w:rFonts w:ascii="Arial" w:hAnsi="Arial" w:cs="Arial"/>
          <w:noProof/>
          <w:sz w:val="22"/>
          <w:szCs w:val="22"/>
        </w:rPr>
        <w:t>1</w:t>
      </w:r>
      <w:r w:rsidRPr="00E6780E">
        <w:rPr>
          <w:rFonts w:ascii="Arial" w:hAnsi="Arial" w:cs="Arial"/>
          <w:noProof/>
          <w:sz w:val="22"/>
          <w:szCs w:val="22"/>
        </w:rPr>
        <w:t xml:space="preserve">, FG-MATS-BR) are </w:t>
      </w:r>
      <w:r w:rsidRPr="00E6780E">
        <w:rPr>
          <w:rFonts w:ascii="Arial" w:hAnsi="Arial" w:cs="Arial"/>
          <w:sz w:val="22"/>
          <w:szCs w:val="22"/>
        </w:rPr>
        <w:t>exempt from the federal Compliance Assurance Monitoring (CAM) regulation pursuant to 40 CFR 64.2(b)(1)(</w:t>
      </w:r>
      <w:proofErr w:type="spellStart"/>
      <w:r w:rsidRPr="00E6780E">
        <w:rPr>
          <w:rFonts w:ascii="Arial" w:hAnsi="Arial" w:cs="Arial"/>
          <w:sz w:val="22"/>
          <w:szCs w:val="22"/>
        </w:rPr>
        <w:t>i</w:t>
      </w:r>
      <w:proofErr w:type="spellEnd"/>
      <w:r w:rsidRPr="00E6780E">
        <w:rPr>
          <w:rFonts w:ascii="Arial" w:hAnsi="Arial" w:cs="Arial"/>
          <w:sz w:val="22"/>
          <w:szCs w:val="22"/>
        </w:rPr>
        <w:t>) because 0.</w:t>
      </w:r>
      <w:r>
        <w:rPr>
          <w:rFonts w:ascii="Arial" w:hAnsi="Arial" w:cs="Arial"/>
          <w:sz w:val="22"/>
          <w:szCs w:val="22"/>
        </w:rPr>
        <w:t>0</w:t>
      </w:r>
      <w:r w:rsidRPr="00E6780E">
        <w:rPr>
          <w:rFonts w:ascii="Arial" w:hAnsi="Arial" w:cs="Arial"/>
          <w:sz w:val="22"/>
          <w:szCs w:val="22"/>
        </w:rPr>
        <w:t xml:space="preserve">30 </w:t>
      </w:r>
      <w:proofErr w:type="spellStart"/>
      <w:r w:rsidRPr="00E6780E">
        <w:rPr>
          <w:rFonts w:ascii="Arial" w:hAnsi="Arial" w:cs="Arial"/>
          <w:sz w:val="22"/>
          <w:szCs w:val="22"/>
        </w:rPr>
        <w:t>lb</w:t>
      </w:r>
      <w:proofErr w:type="spellEnd"/>
      <w:r w:rsidRPr="00E6780E">
        <w:rPr>
          <w:rFonts w:ascii="Arial" w:hAnsi="Arial" w:cs="Arial"/>
          <w:sz w:val="22"/>
          <w:szCs w:val="22"/>
        </w:rPr>
        <w:t>/</w:t>
      </w:r>
      <w:r w:rsidR="00166232">
        <w:rPr>
          <w:rFonts w:ascii="Arial" w:hAnsi="Arial" w:cs="Arial"/>
          <w:sz w:val="22"/>
          <w:szCs w:val="22"/>
        </w:rPr>
        <w:t>MMBTU</w:t>
      </w:r>
      <w:r w:rsidRPr="00E6780E">
        <w:rPr>
          <w:rFonts w:ascii="Arial" w:hAnsi="Arial" w:cs="Arial"/>
          <w:sz w:val="22"/>
          <w:szCs w:val="22"/>
        </w:rPr>
        <w:t xml:space="preserve"> Filterable PM, 0.0</w:t>
      </w:r>
      <w:r>
        <w:rPr>
          <w:rFonts w:ascii="Arial" w:hAnsi="Arial" w:cs="Arial"/>
          <w:sz w:val="22"/>
          <w:szCs w:val="22"/>
        </w:rPr>
        <w:t>0</w:t>
      </w:r>
      <w:r w:rsidRPr="00E6780E">
        <w:rPr>
          <w:rFonts w:ascii="Arial" w:hAnsi="Arial" w:cs="Arial"/>
          <w:sz w:val="22"/>
          <w:szCs w:val="22"/>
        </w:rPr>
        <w:t xml:space="preserve">20 </w:t>
      </w:r>
      <w:proofErr w:type="spellStart"/>
      <w:r w:rsidRPr="00E6780E">
        <w:rPr>
          <w:rFonts w:ascii="Arial" w:hAnsi="Arial" w:cs="Arial"/>
          <w:sz w:val="22"/>
          <w:szCs w:val="22"/>
        </w:rPr>
        <w:t>lb</w:t>
      </w:r>
      <w:proofErr w:type="spellEnd"/>
      <w:r w:rsidRPr="00E6780E">
        <w:rPr>
          <w:rFonts w:ascii="Arial" w:hAnsi="Arial" w:cs="Arial"/>
          <w:sz w:val="22"/>
          <w:szCs w:val="22"/>
        </w:rPr>
        <w:t>/</w:t>
      </w:r>
      <w:r w:rsidR="00166232" w:rsidRPr="00104149">
        <w:rPr>
          <w:rFonts w:ascii="Arial" w:hAnsi="Arial" w:cs="Arial"/>
          <w:sz w:val="22"/>
          <w:szCs w:val="22"/>
        </w:rPr>
        <w:t>MMBTU</w:t>
      </w:r>
      <w:r w:rsidR="00166232">
        <w:rPr>
          <w:rFonts w:ascii="Arial" w:hAnsi="Arial" w:cs="Arial"/>
          <w:sz w:val="22"/>
          <w:szCs w:val="22"/>
        </w:rPr>
        <w:t>,</w:t>
      </w:r>
      <w:r w:rsidR="003021C9">
        <w:rPr>
          <w:rFonts w:ascii="Arial" w:hAnsi="Arial" w:cs="Arial"/>
          <w:sz w:val="22"/>
          <w:szCs w:val="22"/>
        </w:rPr>
        <w:t xml:space="preserve"> </w:t>
      </w:r>
      <w:r w:rsidRPr="00E6780E">
        <w:rPr>
          <w:rFonts w:ascii="Arial" w:hAnsi="Arial" w:cs="Arial"/>
          <w:sz w:val="22"/>
          <w:szCs w:val="22"/>
        </w:rPr>
        <w:t xml:space="preserve">Hydrogen Chloride (HCl), and </w:t>
      </w:r>
      <w:r>
        <w:rPr>
          <w:rFonts w:ascii="Arial" w:hAnsi="Arial" w:cs="Arial"/>
          <w:sz w:val="22"/>
          <w:szCs w:val="22"/>
        </w:rPr>
        <w:t>1.2</w:t>
      </w:r>
      <w:r w:rsidRPr="00E6780E">
        <w:rPr>
          <w:rFonts w:ascii="Arial" w:hAnsi="Arial" w:cs="Arial"/>
          <w:sz w:val="22"/>
          <w:szCs w:val="22"/>
        </w:rPr>
        <w:t xml:space="preserve"> </w:t>
      </w:r>
      <w:proofErr w:type="spellStart"/>
      <w:r w:rsidRPr="00E6780E">
        <w:rPr>
          <w:rFonts w:ascii="Arial" w:hAnsi="Arial" w:cs="Arial"/>
          <w:sz w:val="22"/>
          <w:szCs w:val="22"/>
        </w:rPr>
        <w:t>lb</w:t>
      </w:r>
      <w:proofErr w:type="spellEnd"/>
      <w:r w:rsidRPr="00E6780E">
        <w:rPr>
          <w:rFonts w:ascii="Arial" w:hAnsi="Arial" w:cs="Arial"/>
          <w:sz w:val="22"/>
          <w:szCs w:val="22"/>
        </w:rPr>
        <w:t>/</w:t>
      </w:r>
      <w:r>
        <w:rPr>
          <w:rFonts w:ascii="Arial" w:hAnsi="Arial" w:cs="Arial"/>
          <w:sz w:val="22"/>
          <w:szCs w:val="22"/>
        </w:rPr>
        <w:t>T</w:t>
      </w:r>
      <w:r w:rsidRPr="00104149">
        <w:rPr>
          <w:rFonts w:ascii="Arial" w:hAnsi="Arial" w:cs="Arial"/>
          <w:sz w:val="22"/>
          <w:szCs w:val="22"/>
        </w:rPr>
        <w:t>B</w:t>
      </w:r>
      <w:r w:rsidR="001445ED" w:rsidRPr="00104149">
        <w:rPr>
          <w:rFonts w:ascii="Arial" w:hAnsi="Arial" w:cs="Arial"/>
          <w:sz w:val="22"/>
          <w:szCs w:val="22"/>
        </w:rPr>
        <w:t>TU</w:t>
      </w:r>
      <w:r w:rsidRPr="00E6780E">
        <w:rPr>
          <w:rFonts w:ascii="Arial" w:hAnsi="Arial" w:cs="Arial"/>
          <w:sz w:val="22"/>
          <w:szCs w:val="22"/>
        </w:rPr>
        <w:t xml:space="preserve"> Mercury (Hg) meet the CAM exemption for NSPS or MACT proposed after November 15, 1990.</w:t>
      </w:r>
    </w:p>
    <w:p w14:paraId="1D2447B8" w14:textId="77777777" w:rsidR="00501FFC" w:rsidRDefault="00501FFC" w:rsidP="00296778">
      <w:pPr>
        <w:jc w:val="both"/>
        <w:rPr>
          <w:rFonts w:ascii="Arial" w:hAnsi="Arial" w:cs="Arial"/>
          <w:sz w:val="22"/>
          <w:szCs w:val="22"/>
        </w:rPr>
      </w:pPr>
    </w:p>
    <w:p w14:paraId="196BD76A" w14:textId="46B077EC" w:rsidR="00B21BBE" w:rsidRDefault="00D4687B" w:rsidP="004B4C5F">
      <w:pPr>
        <w:jc w:val="both"/>
        <w:rPr>
          <w:rFonts w:ascii="Arial" w:hAnsi="Arial" w:cs="Arial"/>
          <w:sz w:val="22"/>
          <w:szCs w:val="22"/>
        </w:rPr>
      </w:pPr>
      <w:r w:rsidRPr="00865165">
        <w:rPr>
          <w:rFonts w:ascii="Arial" w:hAnsi="Arial" w:cs="Arial"/>
          <w:sz w:val="22"/>
          <w:szCs w:val="22"/>
        </w:rPr>
        <w:t>EU-BLR01-DSI_SILO1-BR, EU-BLR01-DSI_SILO2-BR, EU-BLR02-DSI_SILO1-BR, EU-BLR02-DSI_SILO2-BR</w:t>
      </w:r>
      <w:r w:rsidR="001445ED">
        <w:rPr>
          <w:rFonts w:ascii="Arial" w:hAnsi="Arial" w:cs="Arial"/>
          <w:sz w:val="22"/>
          <w:szCs w:val="22"/>
        </w:rPr>
        <w:t>,</w:t>
      </w:r>
      <w:r w:rsidRPr="00865165">
        <w:rPr>
          <w:rFonts w:ascii="Arial" w:hAnsi="Arial" w:cs="Arial"/>
          <w:sz w:val="22"/>
          <w:szCs w:val="22"/>
        </w:rPr>
        <w:t xml:space="preserve"> EU-BLR01-ACI_SILO-BR, EU-BLR02-ACI_SILO-BR (Section </w:t>
      </w:r>
      <w:r w:rsidR="006F4A10">
        <w:rPr>
          <w:rFonts w:ascii="Arial" w:hAnsi="Arial" w:cs="Arial"/>
          <w:sz w:val="22"/>
          <w:szCs w:val="22"/>
        </w:rPr>
        <w:t>1</w:t>
      </w:r>
      <w:r w:rsidRPr="00865165">
        <w:rPr>
          <w:rFonts w:ascii="Arial" w:hAnsi="Arial" w:cs="Arial"/>
          <w:sz w:val="22"/>
          <w:szCs w:val="22"/>
        </w:rPr>
        <w:t>, FG-ISLANDS-BR)</w:t>
      </w:r>
      <w:r w:rsidR="009E6C31" w:rsidRPr="00865165">
        <w:rPr>
          <w:rFonts w:ascii="Arial" w:hAnsi="Arial" w:cs="Arial"/>
          <w:sz w:val="22"/>
          <w:szCs w:val="22"/>
        </w:rPr>
        <w:t xml:space="preserve"> do not have emission limitations or standards that </w:t>
      </w:r>
      <w:r w:rsidR="00C26F24" w:rsidRPr="00865165">
        <w:rPr>
          <w:rFonts w:ascii="Arial" w:hAnsi="Arial" w:cs="Arial"/>
          <w:sz w:val="22"/>
          <w:szCs w:val="22"/>
        </w:rPr>
        <w:t>are</w:t>
      </w:r>
      <w:r w:rsidR="009E6C31" w:rsidRPr="00865165">
        <w:rPr>
          <w:rFonts w:ascii="Arial" w:hAnsi="Arial" w:cs="Arial"/>
          <w:sz w:val="22"/>
          <w:szCs w:val="22"/>
        </w:rPr>
        <w:t xml:space="preserve"> subject to the federal Compliance Assurance Monitoring rule pursuant to 40 CFR Part 64, because the units do not have potential pre-control emissions over the major source thresholds. </w:t>
      </w:r>
      <w:r w:rsidRPr="00865165">
        <w:rPr>
          <w:rFonts w:ascii="Arial" w:hAnsi="Arial" w:cs="Arial"/>
          <w:sz w:val="22"/>
          <w:szCs w:val="22"/>
        </w:rPr>
        <w:t xml:space="preserve"> The unit emissions are controlled by bin vent filters or dust collectors on each unit.  </w:t>
      </w:r>
      <w:r w:rsidR="00296778" w:rsidRPr="00865165">
        <w:rPr>
          <w:rFonts w:ascii="Arial" w:hAnsi="Arial" w:cs="Arial"/>
          <w:sz w:val="22"/>
          <w:szCs w:val="22"/>
        </w:rPr>
        <w:t>The pre-control emission rates were determined by a mass balance analysis provided by the permittee.  The aggregate</w:t>
      </w:r>
      <w:r w:rsidR="00296778" w:rsidRPr="000B3E39">
        <w:rPr>
          <w:rFonts w:ascii="Arial" w:hAnsi="Arial" w:cs="Arial"/>
          <w:sz w:val="22"/>
          <w:szCs w:val="22"/>
        </w:rPr>
        <w:t xml:space="preserve"> pre-control PM PTE emissions are 45.2 tons per year.</w:t>
      </w:r>
      <w:bookmarkStart w:id="33" w:name="_Hlk80283381"/>
    </w:p>
    <w:p w14:paraId="6B7159A8" w14:textId="77777777" w:rsidR="00561F33" w:rsidRDefault="00561F33" w:rsidP="004B4C5F">
      <w:pPr>
        <w:jc w:val="both"/>
        <w:rPr>
          <w:rFonts w:ascii="Arial" w:hAnsi="Arial" w:cs="Arial"/>
          <w:sz w:val="22"/>
          <w:szCs w:val="22"/>
        </w:rPr>
      </w:pPr>
    </w:p>
    <w:p w14:paraId="13843310" w14:textId="5A910C4A" w:rsidR="00561F33" w:rsidRDefault="00561F33" w:rsidP="004B4C5F">
      <w:pPr>
        <w:jc w:val="both"/>
        <w:rPr>
          <w:rFonts w:ascii="Arial" w:hAnsi="Arial" w:cs="Arial"/>
          <w:sz w:val="22"/>
          <w:szCs w:val="22"/>
        </w:rPr>
      </w:pPr>
      <w:r w:rsidRPr="006E7806">
        <w:rPr>
          <w:rFonts w:ascii="Arial" w:hAnsi="Arial" w:cs="Arial"/>
          <w:sz w:val="22"/>
          <w:szCs w:val="22"/>
        </w:rPr>
        <w:t>EU-AUXB</w:t>
      </w:r>
      <w:r>
        <w:rPr>
          <w:rFonts w:ascii="Arial" w:hAnsi="Arial" w:cs="Arial"/>
          <w:sz w:val="22"/>
          <w:szCs w:val="22"/>
        </w:rPr>
        <w:t>OI</w:t>
      </w:r>
      <w:r w:rsidRPr="006E7806">
        <w:rPr>
          <w:rFonts w:ascii="Arial" w:hAnsi="Arial" w:cs="Arial"/>
          <w:sz w:val="22"/>
          <w:szCs w:val="22"/>
        </w:rPr>
        <w:t>L</w:t>
      </w:r>
      <w:r>
        <w:rPr>
          <w:rFonts w:ascii="Arial" w:hAnsi="Arial" w:cs="Arial"/>
          <w:sz w:val="22"/>
          <w:szCs w:val="22"/>
        </w:rPr>
        <w:t>E</w:t>
      </w:r>
      <w:r w:rsidRPr="006E7806">
        <w:rPr>
          <w:rFonts w:ascii="Arial" w:hAnsi="Arial" w:cs="Arial"/>
          <w:sz w:val="22"/>
          <w:szCs w:val="22"/>
        </w:rPr>
        <w:t>R-B</w:t>
      </w:r>
      <w:r>
        <w:rPr>
          <w:rFonts w:ascii="Arial" w:hAnsi="Arial" w:cs="Arial"/>
          <w:sz w:val="22"/>
          <w:szCs w:val="22"/>
        </w:rPr>
        <w:t xml:space="preserve">W </w:t>
      </w:r>
      <w:r w:rsidRPr="002D0BE2">
        <w:rPr>
          <w:rFonts w:ascii="Arial" w:hAnsi="Arial" w:cs="Arial"/>
          <w:sz w:val="22"/>
          <w:szCs w:val="22"/>
        </w:rPr>
        <w:t xml:space="preserve">(Section </w:t>
      </w:r>
      <w:r>
        <w:rPr>
          <w:rFonts w:ascii="Arial" w:hAnsi="Arial" w:cs="Arial"/>
          <w:sz w:val="22"/>
          <w:szCs w:val="22"/>
        </w:rPr>
        <w:t>3</w:t>
      </w:r>
      <w:r w:rsidRPr="002D0BE2">
        <w:rPr>
          <w:rFonts w:ascii="Arial" w:hAnsi="Arial" w:cs="Arial"/>
          <w:sz w:val="22"/>
          <w:szCs w:val="22"/>
        </w:rPr>
        <w:t>) d</w:t>
      </w:r>
      <w:r>
        <w:rPr>
          <w:rFonts w:ascii="Arial" w:hAnsi="Arial" w:cs="Arial"/>
          <w:sz w:val="22"/>
          <w:szCs w:val="22"/>
        </w:rPr>
        <w:t>oes</w:t>
      </w:r>
      <w:r w:rsidRPr="002D0BE2">
        <w:rPr>
          <w:rFonts w:ascii="Arial" w:hAnsi="Arial" w:cs="Arial"/>
          <w:sz w:val="22"/>
          <w:szCs w:val="22"/>
        </w:rPr>
        <w:t xml:space="preserve"> not have emission limitations or standards that are subject to the federal Compliance Assurance Monitoring rule pursuant to 40 CFR Part 64, because the unit do</w:t>
      </w:r>
      <w:r>
        <w:rPr>
          <w:rFonts w:ascii="Arial" w:hAnsi="Arial" w:cs="Arial"/>
          <w:sz w:val="22"/>
          <w:szCs w:val="22"/>
        </w:rPr>
        <w:t>es</w:t>
      </w:r>
      <w:r w:rsidRPr="002D0BE2">
        <w:rPr>
          <w:rFonts w:ascii="Arial" w:hAnsi="Arial" w:cs="Arial"/>
          <w:sz w:val="22"/>
          <w:szCs w:val="22"/>
        </w:rPr>
        <w:t xml:space="preserve"> not have potential pre-control emissions over the major source thresholds. </w:t>
      </w:r>
      <w:r w:rsidR="00C14951">
        <w:rPr>
          <w:rFonts w:ascii="Arial" w:hAnsi="Arial" w:cs="Arial"/>
          <w:sz w:val="22"/>
          <w:szCs w:val="22"/>
        </w:rPr>
        <w:t xml:space="preserve"> </w:t>
      </w:r>
      <w:r w:rsidRPr="002D0BE2">
        <w:rPr>
          <w:rFonts w:ascii="Arial" w:hAnsi="Arial" w:cs="Arial"/>
          <w:sz w:val="22"/>
          <w:szCs w:val="22"/>
        </w:rPr>
        <w:t xml:space="preserve">The pre-control </w:t>
      </w:r>
      <w:r>
        <w:rPr>
          <w:rFonts w:ascii="Arial" w:hAnsi="Arial" w:cs="Arial"/>
          <w:sz w:val="22"/>
          <w:szCs w:val="22"/>
        </w:rPr>
        <w:t>NOx</w:t>
      </w:r>
      <w:r w:rsidRPr="002D0BE2">
        <w:rPr>
          <w:rFonts w:ascii="Arial" w:hAnsi="Arial" w:cs="Arial"/>
          <w:sz w:val="22"/>
          <w:szCs w:val="22"/>
        </w:rPr>
        <w:t xml:space="preserve"> PTE from </w:t>
      </w:r>
      <w:r w:rsidR="004B5149">
        <w:rPr>
          <w:rFonts w:ascii="Arial" w:hAnsi="Arial" w:cs="Arial"/>
          <w:sz w:val="22"/>
          <w:szCs w:val="22"/>
        </w:rPr>
        <w:t>EU-AUXBOILER-BW</w:t>
      </w:r>
      <w:r w:rsidRPr="00A74CC6">
        <w:rPr>
          <w:rFonts w:ascii="Arial" w:hAnsi="Arial" w:cs="Arial"/>
          <w:sz w:val="22"/>
          <w:szCs w:val="22"/>
        </w:rPr>
        <w:t xml:space="preserve"> </w:t>
      </w:r>
      <w:r>
        <w:rPr>
          <w:rFonts w:ascii="Arial" w:hAnsi="Arial" w:cs="Arial"/>
          <w:sz w:val="22"/>
          <w:szCs w:val="22"/>
        </w:rPr>
        <w:t xml:space="preserve">at Blue Water Energy Center is </w:t>
      </w:r>
      <w:r w:rsidRPr="00A74CC6">
        <w:rPr>
          <w:rFonts w:ascii="Arial" w:hAnsi="Arial" w:cs="Arial"/>
          <w:sz w:val="22"/>
          <w:szCs w:val="22"/>
        </w:rPr>
        <w:t>less than 16 tons</w:t>
      </w:r>
      <w:r>
        <w:rPr>
          <w:rFonts w:ascii="Arial" w:hAnsi="Arial" w:cs="Arial"/>
          <w:sz w:val="22"/>
          <w:szCs w:val="22"/>
        </w:rPr>
        <w:t xml:space="preserve"> per year</w:t>
      </w:r>
      <w:r w:rsidRPr="00A74CC6">
        <w:rPr>
          <w:rFonts w:ascii="Arial" w:hAnsi="Arial" w:cs="Arial"/>
          <w:sz w:val="22"/>
          <w:szCs w:val="22"/>
        </w:rPr>
        <w:t>.</w:t>
      </w:r>
    </w:p>
    <w:p w14:paraId="47A60488" w14:textId="77777777" w:rsidR="00501FFC" w:rsidRDefault="00501FFC" w:rsidP="004B4C5F">
      <w:pPr>
        <w:jc w:val="both"/>
        <w:rPr>
          <w:rFonts w:ascii="Arial" w:hAnsi="Arial" w:cs="Arial"/>
          <w:sz w:val="22"/>
          <w:szCs w:val="22"/>
        </w:rPr>
      </w:pPr>
    </w:p>
    <w:p w14:paraId="5AE9F5A1" w14:textId="3FAA3DE3" w:rsidR="00E22630" w:rsidRDefault="00D42DA3" w:rsidP="004B4C5F">
      <w:pPr>
        <w:jc w:val="both"/>
        <w:rPr>
          <w:rFonts w:ascii="Arial" w:hAnsi="Arial" w:cs="Arial"/>
          <w:sz w:val="22"/>
          <w:szCs w:val="22"/>
        </w:rPr>
      </w:pPr>
      <w:r w:rsidRPr="00D42DA3">
        <w:rPr>
          <w:rFonts w:ascii="Arial" w:hAnsi="Arial" w:cs="Arial"/>
          <w:sz w:val="22"/>
          <w:szCs w:val="22"/>
        </w:rPr>
        <w:t xml:space="preserve">The emission limitation or standard for NOx at the stationary source with the underlying applicable requirement(s) of 40 CFR 60.4320(a), 40 CFR Part 60, Subpart KKKK, Table 2.1, from </w:t>
      </w:r>
      <w:r w:rsidR="004B5149">
        <w:rPr>
          <w:rFonts w:ascii="Arial" w:hAnsi="Arial" w:cs="Arial"/>
          <w:sz w:val="22"/>
          <w:szCs w:val="22"/>
        </w:rPr>
        <w:t>EU-CTGHRSG1</w:t>
      </w:r>
      <w:r w:rsidRPr="00D42DA3">
        <w:rPr>
          <w:rFonts w:ascii="Arial" w:hAnsi="Arial" w:cs="Arial"/>
          <w:sz w:val="22"/>
          <w:szCs w:val="22"/>
        </w:rPr>
        <w:t xml:space="preserve">-BW and </w:t>
      </w:r>
      <w:r w:rsidR="004B5149">
        <w:rPr>
          <w:rFonts w:ascii="Arial" w:hAnsi="Arial" w:cs="Arial"/>
          <w:sz w:val="22"/>
          <w:szCs w:val="22"/>
        </w:rPr>
        <w:t>EU-CTGHRSG2-BW</w:t>
      </w:r>
      <w:r w:rsidRPr="00D42DA3">
        <w:rPr>
          <w:rFonts w:ascii="Arial" w:hAnsi="Arial" w:cs="Arial"/>
          <w:sz w:val="22"/>
          <w:szCs w:val="22"/>
        </w:rPr>
        <w:t xml:space="preserve"> (Section 3, FG</w:t>
      </w:r>
      <w:r w:rsidR="005F7607">
        <w:rPr>
          <w:rFonts w:ascii="Arial" w:hAnsi="Arial" w:cs="Arial"/>
          <w:sz w:val="22"/>
          <w:szCs w:val="22"/>
        </w:rPr>
        <w:t>-</w:t>
      </w:r>
      <w:r w:rsidRPr="00D42DA3">
        <w:rPr>
          <w:rFonts w:ascii="Arial" w:hAnsi="Arial" w:cs="Arial"/>
          <w:sz w:val="22"/>
          <w:szCs w:val="22"/>
        </w:rPr>
        <w:t>CTGHRSG-BW) are exempt from the federal Compliance Assurance Monitoring (CAM) regulation pursuant to 40 CFR 64.2(b)(1)(</w:t>
      </w:r>
      <w:proofErr w:type="spellStart"/>
      <w:r w:rsidRPr="00D42DA3">
        <w:rPr>
          <w:rFonts w:ascii="Arial" w:hAnsi="Arial" w:cs="Arial"/>
          <w:sz w:val="22"/>
          <w:szCs w:val="22"/>
        </w:rPr>
        <w:t>i</w:t>
      </w:r>
      <w:proofErr w:type="spellEnd"/>
      <w:r w:rsidRPr="00D42DA3">
        <w:rPr>
          <w:rFonts w:ascii="Arial" w:hAnsi="Arial" w:cs="Arial"/>
          <w:sz w:val="22"/>
          <w:szCs w:val="22"/>
        </w:rPr>
        <w:t>) because 15 ppm at 15% O2 NOx limit meets the CAM exemption for NSPS or MACT proposed after November 15, 1990.</w:t>
      </w:r>
    </w:p>
    <w:p w14:paraId="1CEC3C20" w14:textId="77777777" w:rsidR="009C5B9D" w:rsidRPr="00787F4C" w:rsidRDefault="009C5B9D" w:rsidP="004B4C5F">
      <w:pPr>
        <w:jc w:val="both"/>
        <w:rPr>
          <w:rFonts w:ascii="Arial" w:hAnsi="Arial" w:cs="Arial"/>
          <w:sz w:val="22"/>
          <w:szCs w:val="22"/>
        </w:rPr>
      </w:pPr>
    </w:p>
    <w:p w14:paraId="1BC0F71C" w14:textId="34C88FF4" w:rsidR="00735F77" w:rsidRDefault="00F7210D" w:rsidP="00363E6C">
      <w:pPr>
        <w:jc w:val="both"/>
        <w:rPr>
          <w:rFonts w:ascii="Arial" w:hAnsi="Arial" w:cs="Arial"/>
          <w:sz w:val="22"/>
          <w:szCs w:val="22"/>
        </w:rPr>
      </w:pPr>
      <w:r w:rsidRPr="00F7210D">
        <w:rPr>
          <w:rFonts w:ascii="Arial" w:hAnsi="Arial" w:cs="Arial"/>
          <w:sz w:val="22"/>
          <w:szCs w:val="22"/>
        </w:rPr>
        <w:t xml:space="preserve">The emission limitations or standards for NOx and CO from </w:t>
      </w:r>
      <w:r w:rsidR="004B5149">
        <w:rPr>
          <w:rFonts w:ascii="Arial" w:hAnsi="Arial" w:cs="Arial"/>
          <w:sz w:val="22"/>
          <w:szCs w:val="22"/>
        </w:rPr>
        <w:t>EU-CTGHRSG1</w:t>
      </w:r>
      <w:r w:rsidRPr="00F7210D">
        <w:rPr>
          <w:rFonts w:ascii="Arial" w:hAnsi="Arial" w:cs="Arial"/>
          <w:sz w:val="22"/>
          <w:szCs w:val="22"/>
        </w:rPr>
        <w:t xml:space="preserve">-BW and </w:t>
      </w:r>
      <w:r w:rsidR="004B5149">
        <w:rPr>
          <w:rFonts w:ascii="Arial" w:hAnsi="Arial" w:cs="Arial"/>
          <w:sz w:val="22"/>
          <w:szCs w:val="22"/>
        </w:rPr>
        <w:t>EU-CTGHRSG2-BW</w:t>
      </w:r>
      <w:r w:rsidRPr="00F7210D">
        <w:rPr>
          <w:rFonts w:ascii="Arial" w:hAnsi="Arial" w:cs="Arial"/>
          <w:sz w:val="22"/>
          <w:szCs w:val="22"/>
        </w:rPr>
        <w:t xml:space="preserve"> (Section 3, FG</w:t>
      </w:r>
      <w:r w:rsidR="00EE46C6">
        <w:rPr>
          <w:rFonts w:ascii="Arial" w:hAnsi="Arial" w:cs="Arial"/>
          <w:sz w:val="22"/>
          <w:szCs w:val="22"/>
        </w:rPr>
        <w:t>-</w:t>
      </w:r>
      <w:r w:rsidRPr="00F7210D">
        <w:rPr>
          <w:rFonts w:ascii="Arial" w:hAnsi="Arial" w:cs="Arial"/>
          <w:sz w:val="22"/>
          <w:szCs w:val="22"/>
        </w:rPr>
        <w:t>CTGHRSG-BW) at the stationary source are exempt from the federal Compliance Assurance Monitoring (CAM) regulation pursuant to 40 CFR 64.2(b)(1)(vi), because FG</w:t>
      </w:r>
      <w:r w:rsidR="00EE46C6">
        <w:rPr>
          <w:rFonts w:ascii="Arial" w:hAnsi="Arial" w:cs="Arial"/>
          <w:sz w:val="22"/>
          <w:szCs w:val="22"/>
        </w:rPr>
        <w:t>-</w:t>
      </w:r>
      <w:r w:rsidRPr="00F7210D">
        <w:rPr>
          <w:rFonts w:ascii="Arial" w:hAnsi="Arial" w:cs="Arial"/>
          <w:sz w:val="22"/>
          <w:szCs w:val="22"/>
        </w:rPr>
        <w:t>CTGHRSG-BW, SC I.1, I.2 and I.3 for NOx and SC I.5, I.6 and I.7 for CO meet the CAM exemption for a continuous compliance determination method.</w:t>
      </w:r>
    </w:p>
    <w:p w14:paraId="7D0CA77F" w14:textId="77777777" w:rsidR="00735F77" w:rsidRDefault="00735F77" w:rsidP="00363E6C">
      <w:pPr>
        <w:jc w:val="both"/>
        <w:rPr>
          <w:rFonts w:ascii="Arial" w:hAnsi="Arial" w:cs="Arial"/>
          <w:sz w:val="22"/>
          <w:szCs w:val="22"/>
        </w:rPr>
      </w:pPr>
    </w:p>
    <w:p w14:paraId="246D3FBB" w14:textId="1A490690" w:rsidR="00F831C1" w:rsidRDefault="001F2987" w:rsidP="00363E6C">
      <w:pPr>
        <w:jc w:val="both"/>
        <w:rPr>
          <w:rFonts w:ascii="Arial" w:hAnsi="Arial" w:cs="Arial"/>
          <w:sz w:val="22"/>
          <w:szCs w:val="22"/>
        </w:rPr>
      </w:pPr>
      <w:r w:rsidRPr="001F2987">
        <w:rPr>
          <w:rFonts w:ascii="Arial" w:hAnsi="Arial" w:cs="Arial"/>
          <w:sz w:val="22"/>
          <w:szCs w:val="22"/>
        </w:rPr>
        <w:t>EU</w:t>
      </w:r>
      <w:r w:rsidR="00EE46C6">
        <w:rPr>
          <w:rFonts w:ascii="Arial" w:hAnsi="Arial" w:cs="Arial"/>
          <w:sz w:val="22"/>
          <w:szCs w:val="22"/>
        </w:rPr>
        <w:t>-</w:t>
      </w:r>
      <w:r w:rsidRPr="001F2987">
        <w:rPr>
          <w:rFonts w:ascii="Arial" w:hAnsi="Arial" w:cs="Arial"/>
          <w:sz w:val="22"/>
          <w:szCs w:val="22"/>
        </w:rPr>
        <w:t xml:space="preserve">COOLINGTOWER-BW </w:t>
      </w:r>
      <w:r w:rsidR="00F831C1" w:rsidRPr="00F831C1">
        <w:rPr>
          <w:rFonts w:ascii="Arial" w:hAnsi="Arial" w:cs="Arial"/>
          <w:sz w:val="22"/>
          <w:szCs w:val="22"/>
        </w:rPr>
        <w:t xml:space="preserve">(Section </w:t>
      </w:r>
      <w:r w:rsidR="003C38CD">
        <w:rPr>
          <w:rFonts w:ascii="Arial" w:hAnsi="Arial" w:cs="Arial"/>
          <w:sz w:val="22"/>
          <w:szCs w:val="22"/>
        </w:rPr>
        <w:t>3</w:t>
      </w:r>
      <w:r w:rsidR="00F831C1" w:rsidRPr="00F831C1">
        <w:rPr>
          <w:rFonts w:ascii="Arial" w:hAnsi="Arial" w:cs="Arial"/>
          <w:sz w:val="22"/>
          <w:szCs w:val="22"/>
        </w:rPr>
        <w:t xml:space="preserve">, </w:t>
      </w:r>
      <w:r w:rsidR="005E1BE7" w:rsidRPr="005E1BE7">
        <w:rPr>
          <w:rFonts w:ascii="Arial" w:hAnsi="Arial" w:cs="Arial"/>
          <w:sz w:val="22"/>
          <w:szCs w:val="22"/>
        </w:rPr>
        <w:t>FG</w:t>
      </w:r>
      <w:r w:rsidR="00EE46C6">
        <w:rPr>
          <w:rFonts w:ascii="Arial" w:hAnsi="Arial" w:cs="Arial"/>
          <w:sz w:val="22"/>
          <w:szCs w:val="22"/>
        </w:rPr>
        <w:t>-</w:t>
      </w:r>
      <w:r w:rsidR="005E1BE7" w:rsidRPr="005E1BE7">
        <w:rPr>
          <w:rFonts w:ascii="Arial" w:hAnsi="Arial" w:cs="Arial"/>
          <w:sz w:val="22"/>
          <w:szCs w:val="22"/>
        </w:rPr>
        <w:t>COOLINGTWR-BW</w:t>
      </w:r>
      <w:r w:rsidR="00F831C1" w:rsidRPr="00F831C1">
        <w:rPr>
          <w:rFonts w:ascii="Arial" w:hAnsi="Arial" w:cs="Arial"/>
          <w:sz w:val="22"/>
          <w:szCs w:val="22"/>
        </w:rPr>
        <w:t xml:space="preserve">) do not have </w:t>
      </w:r>
      <w:r w:rsidR="005E1BE7">
        <w:rPr>
          <w:rFonts w:ascii="Arial" w:hAnsi="Arial" w:cs="Arial"/>
          <w:sz w:val="22"/>
          <w:szCs w:val="22"/>
        </w:rPr>
        <w:t xml:space="preserve">PM, PM10, and PM2.5 </w:t>
      </w:r>
      <w:r w:rsidR="00F831C1" w:rsidRPr="00F831C1">
        <w:rPr>
          <w:rFonts w:ascii="Arial" w:hAnsi="Arial" w:cs="Arial"/>
          <w:sz w:val="22"/>
          <w:szCs w:val="22"/>
        </w:rPr>
        <w:t>emission limitations or standards that are subject to the federal Compliance Assurance Monitoring rule pursuant to 40 CFR Part 64, because</w:t>
      </w:r>
      <w:r w:rsidR="00A62523">
        <w:rPr>
          <w:rFonts w:ascii="Arial" w:hAnsi="Arial" w:cs="Arial"/>
          <w:sz w:val="22"/>
          <w:szCs w:val="22"/>
        </w:rPr>
        <w:t xml:space="preserve"> </w:t>
      </w:r>
      <w:r w:rsidR="00A62523" w:rsidRPr="00A62523">
        <w:rPr>
          <w:rFonts w:ascii="Arial" w:hAnsi="Arial" w:cs="Arial"/>
          <w:sz w:val="22"/>
          <w:szCs w:val="22"/>
        </w:rPr>
        <w:t>the emission uni</w:t>
      </w:r>
      <w:r w:rsidR="00BD728E">
        <w:rPr>
          <w:rFonts w:ascii="Arial" w:hAnsi="Arial" w:cs="Arial"/>
          <w:sz w:val="22"/>
          <w:szCs w:val="22"/>
        </w:rPr>
        <w:t>t</w:t>
      </w:r>
      <w:r w:rsidR="00A62523" w:rsidRPr="00A62523">
        <w:rPr>
          <w:rFonts w:ascii="Arial" w:hAnsi="Arial" w:cs="Arial"/>
          <w:sz w:val="22"/>
          <w:szCs w:val="22"/>
        </w:rPr>
        <w:t xml:space="preserve"> do not have a control device.</w:t>
      </w:r>
    </w:p>
    <w:p w14:paraId="203A4D0C" w14:textId="77777777" w:rsidR="00B20305" w:rsidRDefault="00B20305" w:rsidP="00D9587D">
      <w:pPr>
        <w:jc w:val="both"/>
        <w:rPr>
          <w:rFonts w:ascii="Arial" w:hAnsi="Arial" w:cs="Arial"/>
          <w:sz w:val="22"/>
          <w:szCs w:val="22"/>
        </w:rPr>
      </w:pPr>
    </w:p>
    <w:p w14:paraId="02551AB6" w14:textId="7E8D8213" w:rsidR="00BB3BF8" w:rsidRDefault="00BB3BF8" w:rsidP="00D9587D">
      <w:pPr>
        <w:jc w:val="both"/>
        <w:rPr>
          <w:rFonts w:ascii="Arial" w:hAnsi="Arial" w:cs="Arial"/>
          <w:sz w:val="22"/>
          <w:szCs w:val="22"/>
        </w:rPr>
      </w:pPr>
      <w:r w:rsidRPr="00BB3BF8">
        <w:rPr>
          <w:rFonts w:ascii="Arial" w:hAnsi="Arial" w:cs="Arial"/>
          <w:sz w:val="22"/>
          <w:szCs w:val="22"/>
        </w:rPr>
        <w:t xml:space="preserve">The emission limitations or standards for formaldehyde at the stationary source with the underlying applicable requirement(s) of 40 CFR 63.6100, 40 CFR Part 63, Subpart YYYY, Table 1, from </w:t>
      </w:r>
      <w:r w:rsidR="00EE46C6">
        <w:rPr>
          <w:rFonts w:ascii="Arial" w:hAnsi="Arial" w:cs="Arial"/>
          <w:sz w:val="22"/>
          <w:szCs w:val="22"/>
        </w:rPr>
        <w:br/>
      </w:r>
      <w:r w:rsidR="004B5149">
        <w:rPr>
          <w:rFonts w:ascii="Arial" w:hAnsi="Arial" w:cs="Arial"/>
          <w:sz w:val="22"/>
          <w:szCs w:val="22"/>
        </w:rPr>
        <w:t>EU-CTGHRSG1</w:t>
      </w:r>
      <w:r w:rsidRPr="00BB3BF8">
        <w:rPr>
          <w:rFonts w:ascii="Arial" w:hAnsi="Arial" w:cs="Arial"/>
          <w:sz w:val="22"/>
          <w:szCs w:val="22"/>
        </w:rPr>
        <w:t xml:space="preserve">-BW, </w:t>
      </w:r>
      <w:r w:rsidR="004B5149">
        <w:rPr>
          <w:rFonts w:ascii="Arial" w:hAnsi="Arial" w:cs="Arial"/>
          <w:sz w:val="22"/>
          <w:szCs w:val="22"/>
        </w:rPr>
        <w:t>EU-CTGHRSG2-BW</w:t>
      </w:r>
      <w:r w:rsidRPr="00BB3BF8">
        <w:rPr>
          <w:rFonts w:ascii="Arial" w:hAnsi="Arial" w:cs="Arial"/>
          <w:sz w:val="22"/>
          <w:szCs w:val="22"/>
        </w:rPr>
        <w:t xml:space="preserve"> (Section </w:t>
      </w:r>
      <w:r w:rsidR="003C38CD">
        <w:rPr>
          <w:rFonts w:ascii="Arial" w:hAnsi="Arial" w:cs="Arial"/>
          <w:sz w:val="22"/>
          <w:szCs w:val="22"/>
        </w:rPr>
        <w:t>3</w:t>
      </w:r>
      <w:r w:rsidRPr="00BB3BF8">
        <w:rPr>
          <w:rFonts w:ascii="Arial" w:hAnsi="Arial" w:cs="Arial"/>
          <w:sz w:val="22"/>
          <w:szCs w:val="22"/>
        </w:rPr>
        <w:t>, FG-MACT YYYY-BW) are exempt from the federal Compliance Assurance Monitoring (CAM) regulation pursuant to 40 CFR 64.2(b)(1)(</w:t>
      </w:r>
      <w:proofErr w:type="spellStart"/>
      <w:r w:rsidRPr="00BB3BF8">
        <w:rPr>
          <w:rFonts w:ascii="Arial" w:hAnsi="Arial" w:cs="Arial"/>
          <w:sz w:val="22"/>
          <w:szCs w:val="22"/>
        </w:rPr>
        <w:t>i</w:t>
      </w:r>
      <w:proofErr w:type="spellEnd"/>
      <w:r w:rsidRPr="00BB3BF8">
        <w:rPr>
          <w:rFonts w:ascii="Arial" w:hAnsi="Arial" w:cs="Arial"/>
          <w:sz w:val="22"/>
          <w:szCs w:val="22"/>
        </w:rPr>
        <w:t xml:space="preserve">) because 91 </w:t>
      </w:r>
      <w:proofErr w:type="spellStart"/>
      <w:r w:rsidRPr="00BB3BF8">
        <w:rPr>
          <w:rFonts w:ascii="Arial" w:hAnsi="Arial" w:cs="Arial"/>
          <w:sz w:val="22"/>
          <w:szCs w:val="22"/>
        </w:rPr>
        <w:t>ppmvd</w:t>
      </w:r>
      <w:proofErr w:type="spellEnd"/>
      <w:r w:rsidRPr="00BB3BF8">
        <w:rPr>
          <w:rFonts w:ascii="Arial" w:hAnsi="Arial" w:cs="Arial"/>
          <w:sz w:val="22"/>
          <w:szCs w:val="22"/>
        </w:rPr>
        <w:t xml:space="preserve"> or less at 15-percent O2 limit meets the CAM exemption for NSPS or MACT proposed after November 15, 1990.</w:t>
      </w:r>
    </w:p>
    <w:p w14:paraId="6E6EF336" w14:textId="77777777" w:rsidR="00BB3BF8" w:rsidRDefault="00BB3BF8" w:rsidP="00D9587D">
      <w:pPr>
        <w:jc w:val="both"/>
        <w:rPr>
          <w:rFonts w:ascii="Arial" w:hAnsi="Arial" w:cs="Arial"/>
          <w:sz w:val="22"/>
          <w:szCs w:val="22"/>
        </w:rPr>
      </w:pPr>
    </w:p>
    <w:bookmarkEnd w:id="33"/>
    <w:p w14:paraId="7D354A2D" w14:textId="77777777" w:rsidR="009F2239" w:rsidRDefault="009F2239" w:rsidP="009F2239">
      <w:pPr>
        <w:rPr>
          <w:rFonts w:ascii="Arial" w:hAnsi="Arial" w:cs="Arial"/>
          <w:sz w:val="22"/>
          <w:szCs w:val="22"/>
        </w:rPr>
      </w:pPr>
      <w:r>
        <w:rPr>
          <w:rFonts w:ascii="Arial" w:hAnsi="Arial" w:cs="Arial"/>
          <w:sz w:val="22"/>
          <w:szCs w:val="22"/>
        </w:rPr>
        <w:t>The following Emission Units/Flexible Groups are subject to CAM:</w:t>
      </w:r>
    </w:p>
    <w:p w14:paraId="006B8AFA" w14:textId="77777777" w:rsidR="009F2239" w:rsidRDefault="009F2239" w:rsidP="009F2239">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260"/>
        <w:gridCol w:w="1980"/>
        <w:gridCol w:w="1440"/>
        <w:gridCol w:w="1530"/>
        <w:gridCol w:w="1530"/>
        <w:gridCol w:w="990"/>
      </w:tblGrid>
      <w:tr w:rsidR="009F2239" w14:paraId="0CE1D8F0" w14:textId="77777777" w:rsidTr="00EE46C6">
        <w:trPr>
          <w:tblHeader/>
        </w:trPr>
        <w:tc>
          <w:tcPr>
            <w:tcW w:w="1587" w:type="dxa"/>
            <w:shd w:val="clear" w:color="auto" w:fill="D9D9D9"/>
          </w:tcPr>
          <w:p w14:paraId="38BF3837" w14:textId="77777777" w:rsidR="009F2239" w:rsidRPr="00C72A47" w:rsidRDefault="009F2239" w:rsidP="00E86FC9">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1ADC73F2" w14:textId="77777777" w:rsidR="009F2239" w:rsidRPr="00C72A47" w:rsidRDefault="009F2239" w:rsidP="00E86FC9">
            <w:pPr>
              <w:rPr>
                <w:rFonts w:ascii="Arial" w:eastAsia="Calibri" w:hAnsi="Arial" w:cs="Arial"/>
                <w:b/>
                <w:sz w:val="22"/>
                <w:szCs w:val="22"/>
              </w:rPr>
            </w:pPr>
            <w:r w:rsidRPr="00C72A47">
              <w:rPr>
                <w:rFonts w:ascii="Arial" w:eastAsia="Calibri" w:hAnsi="Arial" w:cs="Arial"/>
                <w:b/>
                <w:sz w:val="22"/>
                <w:szCs w:val="22"/>
              </w:rPr>
              <w:t>Pollutant/ Emission Limit</w:t>
            </w:r>
          </w:p>
        </w:tc>
        <w:tc>
          <w:tcPr>
            <w:tcW w:w="1980" w:type="dxa"/>
            <w:shd w:val="clear" w:color="auto" w:fill="D9D9D9"/>
          </w:tcPr>
          <w:p w14:paraId="1658C151" w14:textId="77777777" w:rsidR="009F2239" w:rsidRPr="00C72A47" w:rsidRDefault="009F2239" w:rsidP="00E86FC9">
            <w:pPr>
              <w:rPr>
                <w:rFonts w:ascii="Arial" w:eastAsia="Calibri" w:hAnsi="Arial" w:cs="Arial"/>
                <w:b/>
                <w:sz w:val="22"/>
                <w:szCs w:val="22"/>
              </w:rPr>
            </w:pPr>
            <w:r w:rsidRPr="00C72A47">
              <w:rPr>
                <w:rFonts w:ascii="Arial" w:eastAsia="Calibri" w:hAnsi="Arial" w:cs="Arial"/>
                <w:b/>
                <w:sz w:val="22"/>
                <w:szCs w:val="22"/>
              </w:rPr>
              <w:t>UAR(s)</w:t>
            </w:r>
          </w:p>
        </w:tc>
        <w:tc>
          <w:tcPr>
            <w:tcW w:w="1440" w:type="dxa"/>
            <w:shd w:val="clear" w:color="auto" w:fill="D9D9D9"/>
          </w:tcPr>
          <w:p w14:paraId="65FCEEF4" w14:textId="77777777" w:rsidR="009F2239" w:rsidRPr="00C72A47" w:rsidRDefault="009F2239" w:rsidP="00E86FC9">
            <w:pPr>
              <w:rPr>
                <w:rFonts w:ascii="Arial" w:eastAsia="Calibri" w:hAnsi="Arial" w:cs="Arial"/>
                <w:b/>
                <w:sz w:val="22"/>
                <w:szCs w:val="22"/>
              </w:rPr>
            </w:pPr>
            <w:r w:rsidRPr="00C72A47">
              <w:rPr>
                <w:rFonts w:ascii="Arial" w:eastAsia="Calibri" w:hAnsi="Arial" w:cs="Arial"/>
                <w:b/>
                <w:sz w:val="22"/>
                <w:szCs w:val="22"/>
              </w:rPr>
              <w:t>Control Equipment</w:t>
            </w:r>
          </w:p>
        </w:tc>
        <w:tc>
          <w:tcPr>
            <w:tcW w:w="1530" w:type="dxa"/>
            <w:shd w:val="clear" w:color="auto" w:fill="D9D9D9"/>
          </w:tcPr>
          <w:p w14:paraId="3367FF20" w14:textId="77777777" w:rsidR="009F2239" w:rsidRPr="00C72A47" w:rsidRDefault="009F2239" w:rsidP="00E86FC9">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shd w:val="clear" w:color="auto" w:fill="D9D9D9"/>
          </w:tcPr>
          <w:p w14:paraId="37B34B76" w14:textId="77777777" w:rsidR="009F2239" w:rsidRPr="00C72A47" w:rsidRDefault="009F2239" w:rsidP="00E86FC9">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shd w:val="clear" w:color="auto" w:fill="D9D9D9"/>
          </w:tcPr>
          <w:p w14:paraId="7462C9BA" w14:textId="77777777" w:rsidR="009F2239" w:rsidRPr="00C72A47" w:rsidRDefault="009F2239" w:rsidP="00E86FC9">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9F2239" w14:paraId="53F8F7B4" w14:textId="77777777" w:rsidTr="00EE46C6">
        <w:tc>
          <w:tcPr>
            <w:tcW w:w="1587" w:type="dxa"/>
            <w:shd w:val="clear" w:color="auto" w:fill="auto"/>
          </w:tcPr>
          <w:p w14:paraId="4F4C261C" w14:textId="2E6D3F12" w:rsidR="009F2239" w:rsidRPr="00C72A47" w:rsidRDefault="00E02530" w:rsidP="00E86FC9">
            <w:pPr>
              <w:rPr>
                <w:rFonts w:ascii="Arial" w:eastAsia="Calibri" w:hAnsi="Arial" w:cs="Arial"/>
                <w:sz w:val="22"/>
                <w:szCs w:val="22"/>
              </w:rPr>
            </w:pPr>
            <w:r w:rsidRPr="00E02530">
              <w:rPr>
                <w:rFonts w:ascii="Arial" w:eastAsia="Calibri" w:hAnsi="Arial" w:cs="Arial"/>
                <w:sz w:val="22"/>
                <w:szCs w:val="22"/>
              </w:rPr>
              <w:t>FG</w:t>
            </w:r>
            <w:r w:rsidR="00EE46C6">
              <w:rPr>
                <w:rFonts w:ascii="Arial" w:eastAsia="Calibri" w:hAnsi="Arial" w:cs="Arial"/>
                <w:sz w:val="22"/>
                <w:szCs w:val="22"/>
              </w:rPr>
              <w:t>-</w:t>
            </w:r>
            <w:r w:rsidRPr="00E02530">
              <w:rPr>
                <w:rFonts w:ascii="Arial" w:eastAsia="Calibri" w:hAnsi="Arial" w:cs="Arial"/>
                <w:sz w:val="22"/>
                <w:szCs w:val="22"/>
              </w:rPr>
              <w:t>CTGHRSG-BW</w:t>
            </w:r>
          </w:p>
        </w:tc>
        <w:tc>
          <w:tcPr>
            <w:tcW w:w="1260" w:type="dxa"/>
            <w:shd w:val="clear" w:color="auto" w:fill="auto"/>
          </w:tcPr>
          <w:p w14:paraId="29242016" w14:textId="77777777" w:rsidR="009F2239" w:rsidRDefault="00C4602A" w:rsidP="00E86FC9">
            <w:pPr>
              <w:rPr>
                <w:rFonts w:ascii="Arial" w:eastAsia="Calibri" w:hAnsi="Arial" w:cs="Arial"/>
                <w:sz w:val="22"/>
                <w:szCs w:val="22"/>
              </w:rPr>
            </w:pPr>
            <w:r>
              <w:rPr>
                <w:rFonts w:ascii="Arial" w:eastAsia="Calibri" w:hAnsi="Arial" w:cs="Arial"/>
                <w:sz w:val="22"/>
                <w:szCs w:val="22"/>
              </w:rPr>
              <w:t xml:space="preserve">VOC/ 0.0026 </w:t>
            </w:r>
            <w:proofErr w:type="spellStart"/>
            <w:r>
              <w:rPr>
                <w:rFonts w:ascii="Arial" w:eastAsia="Calibri" w:hAnsi="Arial" w:cs="Arial"/>
                <w:sz w:val="22"/>
                <w:szCs w:val="22"/>
              </w:rPr>
              <w:t>lb</w:t>
            </w:r>
            <w:proofErr w:type="spellEnd"/>
            <w:r>
              <w:rPr>
                <w:rFonts w:ascii="Arial" w:eastAsia="Calibri" w:hAnsi="Arial" w:cs="Arial"/>
                <w:sz w:val="22"/>
                <w:szCs w:val="22"/>
              </w:rPr>
              <w:t xml:space="preserve">/MMBTU </w:t>
            </w:r>
            <w:r w:rsidR="00C0780E">
              <w:rPr>
                <w:rFonts w:ascii="Arial" w:eastAsia="Calibri" w:hAnsi="Arial" w:cs="Arial"/>
                <w:sz w:val="22"/>
                <w:szCs w:val="22"/>
              </w:rPr>
              <w:t>(each unit)</w:t>
            </w:r>
          </w:p>
          <w:p w14:paraId="375EDF7B" w14:textId="3055D644" w:rsidR="005B5FCD" w:rsidRPr="00C72A47" w:rsidRDefault="005B5FCD" w:rsidP="00E86FC9">
            <w:pPr>
              <w:rPr>
                <w:rFonts w:ascii="Arial" w:eastAsia="Calibri" w:hAnsi="Arial" w:cs="Arial"/>
                <w:sz w:val="22"/>
                <w:szCs w:val="22"/>
              </w:rPr>
            </w:pPr>
            <w:r>
              <w:rPr>
                <w:rFonts w:ascii="Arial" w:hAnsi="Arial" w:cs="Arial"/>
                <w:sz w:val="22"/>
                <w:szCs w:val="22"/>
              </w:rPr>
              <w:t>Hourly, except during startup and shutdown</w:t>
            </w:r>
          </w:p>
        </w:tc>
        <w:tc>
          <w:tcPr>
            <w:tcW w:w="1980" w:type="dxa"/>
            <w:shd w:val="clear" w:color="auto" w:fill="auto"/>
          </w:tcPr>
          <w:p w14:paraId="2E7E4932" w14:textId="0B308DE1" w:rsidR="00446AFD" w:rsidRPr="00446AFD" w:rsidRDefault="00446AFD" w:rsidP="00446AFD">
            <w:pPr>
              <w:rPr>
                <w:rFonts w:ascii="Arial" w:eastAsia="Calibri" w:hAnsi="Arial" w:cs="Arial"/>
                <w:sz w:val="22"/>
                <w:szCs w:val="22"/>
              </w:rPr>
            </w:pPr>
            <w:r w:rsidRPr="00446AFD">
              <w:rPr>
                <w:rFonts w:ascii="Arial" w:eastAsia="Calibri" w:hAnsi="Arial" w:cs="Arial"/>
                <w:sz w:val="22"/>
                <w:szCs w:val="22"/>
              </w:rPr>
              <w:t>R</w:t>
            </w:r>
            <w:r w:rsidR="0082656F">
              <w:rPr>
                <w:rFonts w:ascii="Arial" w:eastAsia="Calibri" w:hAnsi="Arial" w:cs="Arial"/>
                <w:sz w:val="22"/>
                <w:szCs w:val="22"/>
              </w:rPr>
              <w:t xml:space="preserve"> </w:t>
            </w:r>
            <w:r w:rsidRPr="00446AFD">
              <w:rPr>
                <w:rFonts w:ascii="Arial" w:eastAsia="Calibri" w:hAnsi="Arial" w:cs="Arial"/>
                <w:sz w:val="22"/>
                <w:szCs w:val="22"/>
              </w:rPr>
              <w:t>336.1205(1)(a) &amp; (b)</w:t>
            </w:r>
          </w:p>
          <w:p w14:paraId="3DCABDC2" w14:textId="77777777" w:rsidR="00446AFD" w:rsidRPr="00446AFD" w:rsidRDefault="00446AFD" w:rsidP="00446AFD">
            <w:pPr>
              <w:rPr>
                <w:rFonts w:ascii="Arial" w:eastAsia="Calibri" w:hAnsi="Arial" w:cs="Arial"/>
                <w:sz w:val="22"/>
                <w:szCs w:val="22"/>
              </w:rPr>
            </w:pPr>
            <w:r w:rsidRPr="00446AFD">
              <w:rPr>
                <w:rFonts w:ascii="Arial" w:eastAsia="Calibri" w:hAnsi="Arial" w:cs="Arial"/>
                <w:sz w:val="22"/>
                <w:szCs w:val="22"/>
              </w:rPr>
              <w:t>R 336.1702(a)</w:t>
            </w:r>
          </w:p>
          <w:p w14:paraId="4DB04D52" w14:textId="25DE96F7" w:rsidR="009F2239" w:rsidRPr="00C72A47" w:rsidRDefault="00446AFD" w:rsidP="00446AFD">
            <w:pPr>
              <w:rPr>
                <w:rFonts w:ascii="Arial" w:eastAsia="Calibri" w:hAnsi="Arial" w:cs="Arial"/>
                <w:sz w:val="22"/>
                <w:szCs w:val="22"/>
              </w:rPr>
            </w:pPr>
            <w:r w:rsidRPr="00446AFD">
              <w:rPr>
                <w:rFonts w:ascii="Arial" w:eastAsia="Calibri" w:hAnsi="Arial" w:cs="Arial"/>
                <w:sz w:val="22"/>
                <w:szCs w:val="22"/>
              </w:rPr>
              <w:t>R 336.2810</w:t>
            </w:r>
          </w:p>
        </w:tc>
        <w:tc>
          <w:tcPr>
            <w:tcW w:w="1440" w:type="dxa"/>
            <w:shd w:val="clear" w:color="auto" w:fill="auto"/>
          </w:tcPr>
          <w:p w14:paraId="7F93223F" w14:textId="0BEB8D76" w:rsidR="009F2239" w:rsidRPr="00C72A47" w:rsidRDefault="004F7900" w:rsidP="00E86FC9">
            <w:pPr>
              <w:rPr>
                <w:rFonts w:ascii="Arial" w:eastAsia="Calibri" w:hAnsi="Arial" w:cs="Arial"/>
                <w:sz w:val="22"/>
                <w:szCs w:val="22"/>
              </w:rPr>
            </w:pPr>
            <w:r>
              <w:rPr>
                <w:rFonts w:ascii="Arial" w:eastAsia="Calibri" w:hAnsi="Arial" w:cs="Arial"/>
                <w:sz w:val="22"/>
                <w:szCs w:val="22"/>
              </w:rPr>
              <w:t>C</w:t>
            </w:r>
            <w:r w:rsidRPr="004F7900">
              <w:rPr>
                <w:rFonts w:ascii="Arial" w:eastAsia="Calibri" w:hAnsi="Arial" w:cs="Arial"/>
                <w:sz w:val="22"/>
                <w:szCs w:val="22"/>
              </w:rPr>
              <w:t>ombined oxidation catalyst and selective catalytic reduction (SCR)</w:t>
            </w:r>
          </w:p>
        </w:tc>
        <w:tc>
          <w:tcPr>
            <w:tcW w:w="1530" w:type="dxa"/>
            <w:shd w:val="clear" w:color="auto" w:fill="auto"/>
          </w:tcPr>
          <w:p w14:paraId="639A7EF2" w14:textId="3AB81E2D" w:rsidR="00FB6409" w:rsidRPr="00FB6409" w:rsidRDefault="00FB6409" w:rsidP="00FB6409">
            <w:pPr>
              <w:rPr>
                <w:rFonts w:ascii="Arial" w:eastAsia="Calibri" w:hAnsi="Arial" w:cs="Arial"/>
                <w:sz w:val="22"/>
                <w:szCs w:val="22"/>
              </w:rPr>
            </w:pPr>
            <w:r w:rsidRPr="00FB6409">
              <w:rPr>
                <w:rFonts w:ascii="Arial" w:eastAsia="Calibri" w:hAnsi="Arial" w:cs="Arial"/>
                <w:sz w:val="22"/>
                <w:szCs w:val="22"/>
              </w:rPr>
              <w:t>CO</w:t>
            </w:r>
            <w:r w:rsidR="00597A07">
              <w:rPr>
                <w:rFonts w:ascii="Arial" w:eastAsia="Calibri" w:hAnsi="Arial" w:cs="Arial"/>
                <w:sz w:val="22"/>
                <w:szCs w:val="22"/>
              </w:rPr>
              <w:t xml:space="preserve"> </w:t>
            </w:r>
            <w:r w:rsidRPr="00FB6409">
              <w:rPr>
                <w:rFonts w:ascii="Arial" w:eastAsia="Calibri" w:hAnsi="Arial" w:cs="Arial"/>
                <w:sz w:val="22"/>
                <w:szCs w:val="22"/>
              </w:rPr>
              <w:t xml:space="preserve">= 0.0045 </w:t>
            </w:r>
            <w:proofErr w:type="spellStart"/>
            <w:r w:rsidRPr="00FB6409">
              <w:rPr>
                <w:rFonts w:ascii="Arial" w:eastAsia="Calibri" w:hAnsi="Arial" w:cs="Arial"/>
                <w:sz w:val="22"/>
                <w:szCs w:val="22"/>
              </w:rPr>
              <w:t>lb</w:t>
            </w:r>
            <w:proofErr w:type="spellEnd"/>
            <w:r w:rsidRPr="00FB6409">
              <w:rPr>
                <w:rFonts w:ascii="Arial" w:eastAsia="Calibri" w:hAnsi="Arial" w:cs="Arial"/>
                <w:sz w:val="22"/>
                <w:szCs w:val="22"/>
              </w:rPr>
              <w:t>/MMB</w:t>
            </w:r>
            <w:r w:rsidR="00EE46C6" w:rsidRPr="00FB6409">
              <w:rPr>
                <w:rFonts w:ascii="Arial" w:eastAsia="Calibri" w:hAnsi="Arial" w:cs="Arial"/>
                <w:sz w:val="22"/>
                <w:szCs w:val="22"/>
              </w:rPr>
              <w:t>TU</w:t>
            </w:r>
            <w:r w:rsidRPr="00FB6409">
              <w:rPr>
                <w:rFonts w:ascii="Arial" w:eastAsia="Calibri" w:hAnsi="Arial" w:cs="Arial"/>
                <w:sz w:val="22"/>
                <w:szCs w:val="22"/>
              </w:rPr>
              <w:t xml:space="preserve">, based on a </w:t>
            </w:r>
            <w:r>
              <w:rPr>
                <w:rFonts w:ascii="Arial" w:eastAsia="Calibri" w:hAnsi="Arial" w:cs="Arial"/>
                <w:sz w:val="22"/>
                <w:szCs w:val="22"/>
              </w:rPr>
              <w:t>12</w:t>
            </w:r>
            <w:r w:rsidRPr="00FB6409">
              <w:rPr>
                <w:rFonts w:ascii="Arial" w:eastAsia="Calibri" w:hAnsi="Arial" w:cs="Arial"/>
                <w:sz w:val="22"/>
                <w:szCs w:val="22"/>
              </w:rPr>
              <w:t>-hour rolling average as determined each operating hour</w:t>
            </w:r>
          </w:p>
          <w:p w14:paraId="4A95B476" w14:textId="5C527D37" w:rsidR="009F2239" w:rsidRPr="00C72A47" w:rsidRDefault="009F2239" w:rsidP="00E86FC9">
            <w:pPr>
              <w:rPr>
                <w:rFonts w:ascii="Arial" w:eastAsia="Calibri" w:hAnsi="Arial" w:cs="Arial"/>
                <w:sz w:val="22"/>
                <w:szCs w:val="22"/>
              </w:rPr>
            </w:pPr>
          </w:p>
        </w:tc>
        <w:tc>
          <w:tcPr>
            <w:tcW w:w="1530" w:type="dxa"/>
          </w:tcPr>
          <w:p w14:paraId="6C38EA28" w14:textId="56913EEC" w:rsidR="009F2239" w:rsidRPr="00C72A47" w:rsidRDefault="00597A07" w:rsidP="00E86FC9">
            <w:pPr>
              <w:rPr>
                <w:rFonts w:ascii="Arial" w:eastAsia="Calibri" w:hAnsi="Arial" w:cs="Arial"/>
                <w:sz w:val="22"/>
                <w:szCs w:val="22"/>
              </w:rPr>
            </w:pPr>
            <w:r w:rsidRPr="00597A07">
              <w:rPr>
                <w:rFonts w:ascii="Arial" w:eastAsia="Calibri" w:hAnsi="Arial" w:cs="Arial"/>
                <w:sz w:val="22"/>
                <w:szCs w:val="22"/>
              </w:rPr>
              <w:t>FG</w:t>
            </w:r>
            <w:r w:rsidR="00EE46C6">
              <w:rPr>
                <w:rFonts w:ascii="Arial" w:eastAsia="Calibri" w:hAnsi="Arial" w:cs="Arial"/>
                <w:sz w:val="22"/>
                <w:szCs w:val="22"/>
              </w:rPr>
              <w:t>-</w:t>
            </w:r>
            <w:r w:rsidRPr="00597A07">
              <w:rPr>
                <w:rFonts w:ascii="Arial" w:eastAsia="Calibri" w:hAnsi="Arial" w:cs="Arial"/>
                <w:sz w:val="22"/>
                <w:szCs w:val="22"/>
              </w:rPr>
              <w:t>CAM-OXCAT</w:t>
            </w:r>
          </w:p>
        </w:tc>
        <w:tc>
          <w:tcPr>
            <w:tcW w:w="990" w:type="dxa"/>
            <w:shd w:val="clear" w:color="auto" w:fill="auto"/>
          </w:tcPr>
          <w:p w14:paraId="5E7BF1D2" w14:textId="77777777" w:rsidR="009F2239" w:rsidRPr="00C72A47" w:rsidRDefault="009F2239" w:rsidP="00E86FC9">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755D65">
              <w:rPr>
                <w:rFonts w:ascii="Arial" w:eastAsia="Calibri" w:hAnsi="Arial" w:cs="Arial"/>
                <w:sz w:val="22"/>
                <w:szCs w:val="22"/>
              </w:rPr>
            </w:r>
            <w:r w:rsidR="00755D65">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9F2239" w14:paraId="02525DDF" w14:textId="77777777" w:rsidTr="00EE46C6">
        <w:tc>
          <w:tcPr>
            <w:tcW w:w="1587" w:type="dxa"/>
            <w:shd w:val="clear" w:color="auto" w:fill="auto"/>
          </w:tcPr>
          <w:p w14:paraId="11439C3F" w14:textId="301952FB" w:rsidR="009F2239" w:rsidRPr="00C72A47" w:rsidRDefault="00C0780E" w:rsidP="00E86FC9">
            <w:pPr>
              <w:rPr>
                <w:rFonts w:ascii="Arial" w:eastAsia="Calibri" w:hAnsi="Arial" w:cs="Arial"/>
                <w:sz w:val="22"/>
                <w:szCs w:val="22"/>
              </w:rPr>
            </w:pPr>
            <w:r w:rsidRPr="00C0780E">
              <w:rPr>
                <w:rFonts w:ascii="Arial" w:eastAsia="Calibri" w:hAnsi="Arial" w:cs="Arial"/>
                <w:sz w:val="22"/>
                <w:szCs w:val="22"/>
              </w:rPr>
              <w:t>FG</w:t>
            </w:r>
            <w:r w:rsidR="00EE46C6">
              <w:rPr>
                <w:rFonts w:ascii="Arial" w:eastAsia="Calibri" w:hAnsi="Arial" w:cs="Arial"/>
                <w:sz w:val="22"/>
                <w:szCs w:val="22"/>
              </w:rPr>
              <w:t>-</w:t>
            </w:r>
            <w:r w:rsidRPr="00C0780E">
              <w:rPr>
                <w:rFonts w:ascii="Arial" w:eastAsia="Calibri" w:hAnsi="Arial" w:cs="Arial"/>
                <w:sz w:val="22"/>
                <w:szCs w:val="22"/>
              </w:rPr>
              <w:t>CTGHRSG-BW</w:t>
            </w:r>
          </w:p>
        </w:tc>
        <w:tc>
          <w:tcPr>
            <w:tcW w:w="1260" w:type="dxa"/>
            <w:shd w:val="clear" w:color="auto" w:fill="auto"/>
          </w:tcPr>
          <w:p w14:paraId="68AA0B79" w14:textId="77777777" w:rsidR="009F2239" w:rsidRDefault="00C0780E" w:rsidP="00E86FC9">
            <w:pPr>
              <w:rPr>
                <w:rFonts w:ascii="Arial" w:eastAsia="Calibri" w:hAnsi="Arial" w:cs="Arial"/>
                <w:sz w:val="22"/>
                <w:szCs w:val="22"/>
              </w:rPr>
            </w:pPr>
            <w:r w:rsidRPr="00C0780E">
              <w:rPr>
                <w:rFonts w:ascii="Arial" w:eastAsia="Calibri" w:hAnsi="Arial" w:cs="Arial"/>
                <w:sz w:val="22"/>
                <w:szCs w:val="22"/>
              </w:rPr>
              <w:t>VOC/ 0.00</w:t>
            </w:r>
            <w:r w:rsidR="00960AF5">
              <w:rPr>
                <w:rFonts w:ascii="Arial" w:eastAsia="Calibri" w:hAnsi="Arial" w:cs="Arial"/>
                <w:sz w:val="22"/>
                <w:szCs w:val="22"/>
              </w:rPr>
              <w:t>13</w:t>
            </w:r>
            <w:r w:rsidRPr="00C0780E">
              <w:rPr>
                <w:rFonts w:ascii="Arial" w:eastAsia="Calibri" w:hAnsi="Arial" w:cs="Arial"/>
                <w:sz w:val="22"/>
                <w:szCs w:val="22"/>
              </w:rPr>
              <w:t xml:space="preserve"> lb/MMBTU</w:t>
            </w:r>
            <w:r w:rsidR="00777A1F">
              <w:rPr>
                <w:rFonts w:ascii="Arial" w:eastAsia="Calibri" w:hAnsi="Arial" w:cs="Arial"/>
                <w:sz w:val="22"/>
                <w:szCs w:val="22"/>
              </w:rPr>
              <w:t xml:space="preserve"> (each unit without duct burner firing</w:t>
            </w:r>
            <w:r w:rsidR="0082656F">
              <w:rPr>
                <w:rFonts w:ascii="Arial" w:eastAsia="Calibri" w:hAnsi="Arial" w:cs="Arial"/>
                <w:sz w:val="22"/>
                <w:szCs w:val="22"/>
              </w:rPr>
              <w:t>)</w:t>
            </w:r>
          </w:p>
          <w:p w14:paraId="69CDC6EB" w14:textId="7DD791D3" w:rsidR="005B5FCD" w:rsidRPr="00C72A47" w:rsidRDefault="005B5FCD" w:rsidP="00E86FC9">
            <w:pPr>
              <w:rPr>
                <w:rFonts w:ascii="Arial" w:eastAsia="Calibri" w:hAnsi="Arial" w:cs="Arial"/>
                <w:sz w:val="22"/>
                <w:szCs w:val="22"/>
              </w:rPr>
            </w:pPr>
            <w:r>
              <w:rPr>
                <w:rFonts w:ascii="Arial" w:hAnsi="Arial" w:cs="Arial"/>
                <w:sz w:val="22"/>
                <w:szCs w:val="22"/>
              </w:rPr>
              <w:t>Hourly, except during startup and shutdown</w:t>
            </w:r>
          </w:p>
        </w:tc>
        <w:tc>
          <w:tcPr>
            <w:tcW w:w="1980" w:type="dxa"/>
            <w:shd w:val="clear" w:color="auto" w:fill="auto"/>
          </w:tcPr>
          <w:p w14:paraId="7AD8FA82" w14:textId="1858D08C" w:rsidR="00AA57F8" w:rsidRPr="00AA57F8" w:rsidRDefault="00AA57F8" w:rsidP="00AA57F8">
            <w:pPr>
              <w:rPr>
                <w:rFonts w:ascii="Arial" w:eastAsia="Calibri" w:hAnsi="Arial" w:cs="Arial"/>
                <w:noProof/>
                <w:sz w:val="22"/>
                <w:szCs w:val="22"/>
              </w:rPr>
            </w:pPr>
            <w:r w:rsidRPr="00AA57F8">
              <w:rPr>
                <w:rFonts w:ascii="Arial" w:eastAsia="Calibri" w:hAnsi="Arial" w:cs="Arial"/>
                <w:noProof/>
                <w:sz w:val="22"/>
                <w:szCs w:val="22"/>
              </w:rPr>
              <w:t>R 336.1205(1)(a) &amp; (b)</w:t>
            </w:r>
          </w:p>
          <w:p w14:paraId="710F4B55" w14:textId="77777777" w:rsidR="00AA57F8" w:rsidRPr="00AA57F8" w:rsidRDefault="00AA57F8" w:rsidP="00AA57F8">
            <w:pPr>
              <w:rPr>
                <w:rFonts w:ascii="Arial" w:eastAsia="Calibri" w:hAnsi="Arial" w:cs="Arial"/>
                <w:noProof/>
                <w:sz w:val="22"/>
                <w:szCs w:val="22"/>
              </w:rPr>
            </w:pPr>
            <w:r w:rsidRPr="00AA57F8">
              <w:rPr>
                <w:rFonts w:ascii="Arial" w:eastAsia="Calibri" w:hAnsi="Arial" w:cs="Arial"/>
                <w:noProof/>
                <w:sz w:val="22"/>
                <w:szCs w:val="22"/>
              </w:rPr>
              <w:t>R 336.1702(a)</w:t>
            </w:r>
          </w:p>
          <w:p w14:paraId="165521C1" w14:textId="548C6563" w:rsidR="009F2239" w:rsidRPr="00C72A47" w:rsidRDefault="00AA57F8" w:rsidP="00AA57F8">
            <w:pPr>
              <w:rPr>
                <w:rFonts w:ascii="Arial" w:eastAsia="Calibri" w:hAnsi="Arial" w:cs="Arial"/>
                <w:sz w:val="22"/>
                <w:szCs w:val="22"/>
              </w:rPr>
            </w:pPr>
            <w:r w:rsidRPr="00AA57F8">
              <w:rPr>
                <w:rFonts w:ascii="Arial" w:eastAsia="Calibri" w:hAnsi="Arial" w:cs="Arial"/>
                <w:noProof/>
                <w:sz w:val="22"/>
                <w:szCs w:val="22"/>
              </w:rPr>
              <w:t>R 336.2810</w:t>
            </w:r>
            <w:r w:rsidR="000C5EA1">
              <w:rPr>
                <w:rFonts w:ascii="Arial" w:eastAsia="Calibri" w:hAnsi="Arial" w:cs="Arial"/>
                <w:noProof/>
                <w:sz w:val="22"/>
                <w:szCs w:val="22"/>
              </w:rPr>
              <w:t xml:space="preserve"> </w:t>
            </w:r>
          </w:p>
        </w:tc>
        <w:tc>
          <w:tcPr>
            <w:tcW w:w="1440" w:type="dxa"/>
            <w:shd w:val="clear" w:color="auto" w:fill="auto"/>
          </w:tcPr>
          <w:p w14:paraId="5AFCB0AB" w14:textId="64F34EC6" w:rsidR="009F2239" w:rsidRPr="00C72A47" w:rsidRDefault="005204D8" w:rsidP="00E86FC9">
            <w:pPr>
              <w:rPr>
                <w:rFonts w:ascii="Arial" w:eastAsia="Calibri" w:hAnsi="Arial" w:cs="Arial"/>
                <w:sz w:val="22"/>
                <w:szCs w:val="22"/>
              </w:rPr>
            </w:pPr>
            <w:r w:rsidRPr="005204D8">
              <w:rPr>
                <w:rFonts w:ascii="Arial" w:eastAsia="Calibri" w:hAnsi="Arial" w:cs="Arial"/>
                <w:sz w:val="22"/>
                <w:szCs w:val="22"/>
              </w:rPr>
              <w:t>Combined oxidation catalyst and selective catalytic reduction (SCR)</w:t>
            </w:r>
          </w:p>
        </w:tc>
        <w:tc>
          <w:tcPr>
            <w:tcW w:w="1530" w:type="dxa"/>
            <w:shd w:val="clear" w:color="auto" w:fill="auto"/>
          </w:tcPr>
          <w:p w14:paraId="27DE42AA" w14:textId="4643B46B" w:rsidR="00597A07" w:rsidRPr="00597A07" w:rsidRDefault="00597A07" w:rsidP="00597A07">
            <w:pPr>
              <w:rPr>
                <w:rFonts w:ascii="Arial" w:eastAsia="Calibri" w:hAnsi="Arial" w:cs="Arial"/>
                <w:sz w:val="22"/>
                <w:szCs w:val="22"/>
              </w:rPr>
            </w:pPr>
            <w:r w:rsidRPr="00597A07">
              <w:rPr>
                <w:rFonts w:ascii="Arial" w:eastAsia="Calibri" w:hAnsi="Arial" w:cs="Arial"/>
                <w:sz w:val="22"/>
                <w:szCs w:val="22"/>
              </w:rPr>
              <w:t>CO = 0.0045 lb/MMB</w:t>
            </w:r>
            <w:r w:rsidR="00EE46C6" w:rsidRPr="00597A07">
              <w:rPr>
                <w:rFonts w:ascii="Arial" w:eastAsia="Calibri" w:hAnsi="Arial" w:cs="Arial"/>
                <w:sz w:val="22"/>
                <w:szCs w:val="22"/>
              </w:rPr>
              <w:t>TU</w:t>
            </w:r>
            <w:r w:rsidRPr="00597A07">
              <w:rPr>
                <w:rFonts w:ascii="Arial" w:eastAsia="Calibri" w:hAnsi="Arial" w:cs="Arial"/>
                <w:sz w:val="22"/>
                <w:szCs w:val="22"/>
              </w:rPr>
              <w:t>, based on a 12-hour rolling average as determined each operating hour</w:t>
            </w:r>
          </w:p>
          <w:p w14:paraId="2B127BDF" w14:textId="24BAA87B" w:rsidR="009F2239" w:rsidRPr="00C72A47" w:rsidRDefault="009F2239" w:rsidP="00E86FC9">
            <w:pPr>
              <w:rPr>
                <w:rFonts w:ascii="Arial" w:eastAsia="Calibri" w:hAnsi="Arial" w:cs="Arial"/>
                <w:sz w:val="22"/>
                <w:szCs w:val="22"/>
              </w:rPr>
            </w:pPr>
          </w:p>
        </w:tc>
        <w:tc>
          <w:tcPr>
            <w:tcW w:w="1530" w:type="dxa"/>
          </w:tcPr>
          <w:p w14:paraId="7F26D520" w14:textId="1D27D87A" w:rsidR="009F2239" w:rsidRPr="00C72A47" w:rsidRDefault="00597A07" w:rsidP="00E86FC9">
            <w:pPr>
              <w:rPr>
                <w:rFonts w:ascii="Arial" w:eastAsia="Calibri" w:hAnsi="Arial" w:cs="Arial"/>
                <w:sz w:val="22"/>
                <w:szCs w:val="22"/>
              </w:rPr>
            </w:pPr>
            <w:r w:rsidRPr="00597A07">
              <w:rPr>
                <w:rFonts w:ascii="Arial" w:eastAsia="Calibri" w:hAnsi="Arial" w:cs="Arial"/>
                <w:sz w:val="22"/>
                <w:szCs w:val="22"/>
              </w:rPr>
              <w:t>FG</w:t>
            </w:r>
            <w:r w:rsidR="00EE46C6">
              <w:rPr>
                <w:rFonts w:ascii="Arial" w:eastAsia="Calibri" w:hAnsi="Arial" w:cs="Arial"/>
                <w:sz w:val="22"/>
                <w:szCs w:val="22"/>
              </w:rPr>
              <w:t>-</w:t>
            </w:r>
            <w:r w:rsidRPr="00597A07">
              <w:rPr>
                <w:rFonts w:ascii="Arial" w:eastAsia="Calibri" w:hAnsi="Arial" w:cs="Arial"/>
                <w:sz w:val="22"/>
                <w:szCs w:val="22"/>
              </w:rPr>
              <w:t>CAM-OXCAT</w:t>
            </w:r>
          </w:p>
        </w:tc>
        <w:tc>
          <w:tcPr>
            <w:tcW w:w="990" w:type="dxa"/>
            <w:shd w:val="clear" w:color="auto" w:fill="auto"/>
          </w:tcPr>
          <w:p w14:paraId="0FCB38E5" w14:textId="77777777" w:rsidR="009F2239" w:rsidRPr="00C72A47" w:rsidRDefault="009F2239" w:rsidP="00E86FC9">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755D65">
              <w:rPr>
                <w:rFonts w:ascii="Arial" w:eastAsia="Calibri" w:hAnsi="Arial" w:cs="Arial"/>
                <w:sz w:val="22"/>
                <w:szCs w:val="22"/>
              </w:rPr>
            </w:r>
            <w:r w:rsidR="00755D65">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5CC72584" w14:textId="77777777" w:rsidR="009F2239" w:rsidRPr="004F6C98" w:rsidRDefault="009F2239" w:rsidP="009F2239">
      <w:pPr>
        <w:rPr>
          <w:rFonts w:ascii="Arial" w:hAnsi="Arial" w:cs="Arial"/>
          <w:sz w:val="22"/>
          <w:szCs w:val="22"/>
        </w:rPr>
      </w:pPr>
      <w:r>
        <w:rPr>
          <w:rFonts w:ascii="Arial" w:hAnsi="Arial" w:cs="Arial"/>
          <w:sz w:val="22"/>
          <w:szCs w:val="22"/>
        </w:rPr>
        <w:t>*</w:t>
      </w:r>
      <w:bookmarkStart w:id="34" w:name="_Hlk507653084"/>
      <w:r w:rsidRPr="004F6C98">
        <w:rPr>
          <w:rFonts w:ascii="Arial" w:hAnsi="Arial" w:cs="Arial"/>
          <w:sz w:val="22"/>
          <w:szCs w:val="22"/>
        </w:rPr>
        <w:t>Presumptively Acceptable Monitoring (PAM)</w:t>
      </w:r>
    </w:p>
    <w:bookmarkEnd w:id="34"/>
    <w:p w14:paraId="2531F389" w14:textId="26737976" w:rsidR="00F41F5B" w:rsidRDefault="00F41F5B">
      <w:pPr>
        <w:rPr>
          <w:rFonts w:ascii="Arial" w:hAnsi="Arial" w:cs="Arial"/>
          <w:sz w:val="22"/>
          <w:szCs w:val="22"/>
        </w:rPr>
      </w:pPr>
      <w:r>
        <w:rPr>
          <w:rFonts w:ascii="Arial" w:hAnsi="Arial" w:cs="Arial"/>
          <w:sz w:val="22"/>
          <w:szCs w:val="22"/>
        </w:rPr>
        <w:br w:type="page"/>
      </w:r>
    </w:p>
    <w:p w14:paraId="3707613C" w14:textId="77777777" w:rsidR="00A73320" w:rsidRPr="00A3693D" w:rsidRDefault="00A73320" w:rsidP="00D9587D">
      <w:pPr>
        <w:rPr>
          <w:rFonts w:ascii="Arial" w:hAnsi="Arial" w:cs="Arial"/>
          <w:sz w:val="22"/>
          <w:szCs w:val="22"/>
        </w:rPr>
      </w:pPr>
    </w:p>
    <w:p w14:paraId="14A54C42" w14:textId="1CA873A6" w:rsidR="00AB00F4" w:rsidRPr="00AB00F4" w:rsidRDefault="00AB00F4" w:rsidP="00AB00F4">
      <w:pPr>
        <w:jc w:val="both"/>
        <w:rPr>
          <w:rFonts w:ascii="Arial" w:hAnsi="Arial" w:cs="Arial"/>
          <w:sz w:val="22"/>
          <w:szCs w:val="22"/>
        </w:rPr>
      </w:pPr>
      <w:r w:rsidRPr="00AB00F4">
        <w:rPr>
          <w:rFonts w:ascii="Arial" w:hAnsi="Arial" w:cs="Arial"/>
          <w:sz w:val="22"/>
          <w:szCs w:val="22"/>
        </w:rPr>
        <w:t xml:space="preserve">DTE Electric’s Blue Water Energy Center (BWEC) operates two 3,658 MMBTU/hr natural gas-fired combustion turbine generators (CTG), each coupled with a heat recovery steam generator (HRSG).  The HRSG is equipped with a natural gas-fired duct burner rated at 800 MMBTU/hr to provide heat for additional steam production. </w:t>
      </w:r>
      <w:r w:rsidR="00EE46C6">
        <w:rPr>
          <w:rFonts w:ascii="Arial" w:hAnsi="Arial" w:cs="Arial"/>
          <w:sz w:val="22"/>
          <w:szCs w:val="22"/>
        </w:rPr>
        <w:t xml:space="preserve"> </w:t>
      </w:r>
      <w:r w:rsidRPr="00AB00F4">
        <w:rPr>
          <w:rFonts w:ascii="Arial" w:hAnsi="Arial" w:cs="Arial"/>
          <w:sz w:val="22"/>
          <w:szCs w:val="22"/>
        </w:rPr>
        <w:t xml:space="preserve">The CTG/HRSG is equipped with a combined oxidation catalyst for the control of carbon monoxide (CO) and volatile organic compounds (VOC’s), and selective catalytic reduction (SCR) with dry low NOx burners for the control of nitrogen oxides.  </w:t>
      </w:r>
    </w:p>
    <w:p w14:paraId="246B3B9F" w14:textId="77777777" w:rsidR="00AB00F4" w:rsidRPr="00AB00F4" w:rsidRDefault="00AB00F4" w:rsidP="00AB00F4">
      <w:pPr>
        <w:jc w:val="both"/>
        <w:rPr>
          <w:rFonts w:ascii="Arial" w:hAnsi="Arial" w:cs="Arial"/>
          <w:sz w:val="22"/>
          <w:szCs w:val="22"/>
        </w:rPr>
      </w:pPr>
    </w:p>
    <w:p w14:paraId="40DB0CB7" w14:textId="77777777" w:rsidR="00AB00F4" w:rsidRPr="00AB00F4" w:rsidRDefault="00AB00F4" w:rsidP="00AB00F4">
      <w:pPr>
        <w:jc w:val="both"/>
        <w:rPr>
          <w:rFonts w:ascii="Arial" w:hAnsi="Arial" w:cs="Arial"/>
          <w:sz w:val="22"/>
          <w:szCs w:val="22"/>
        </w:rPr>
      </w:pPr>
      <w:r w:rsidRPr="00AB00F4">
        <w:rPr>
          <w:rFonts w:ascii="Arial" w:hAnsi="Arial" w:cs="Arial"/>
          <w:sz w:val="22"/>
          <w:szCs w:val="22"/>
        </w:rPr>
        <w:t xml:space="preserve">Both VOC and CO form due to incomplete combustion of the natural gas fuel during firing; CO and VOC trend in the same direction, if CO emission increase, then VOC emissions increase.  Catalytic oxidation reduces carbon monoxide &amp; VOC emissions to meet permit compliance.  </w:t>
      </w:r>
    </w:p>
    <w:p w14:paraId="2E83AD09" w14:textId="77777777" w:rsidR="00AB00F4" w:rsidRPr="00AB00F4" w:rsidRDefault="00AB00F4" w:rsidP="00AB00F4">
      <w:pPr>
        <w:jc w:val="both"/>
        <w:rPr>
          <w:rFonts w:ascii="Arial" w:hAnsi="Arial" w:cs="Arial"/>
          <w:sz w:val="22"/>
          <w:szCs w:val="22"/>
        </w:rPr>
      </w:pPr>
    </w:p>
    <w:p w14:paraId="0C9202F9" w14:textId="76700B15" w:rsidR="00AB00F4" w:rsidRPr="00AB00F4" w:rsidRDefault="00AB00F4" w:rsidP="00AB00F4">
      <w:pPr>
        <w:jc w:val="both"/>
        <w:rPr>
          <w:rFonts w:ascii="Arial" w:hAnsi="Arial" w:cs="Arial"/>
          <w:sz w:val="22"/>
          <w:szCs w:val="22"/>
        </w:rPr>
      </w:pPr>
      <w:r w:rsidRPr="00AB00F4">
        <w:rPr>
          <w:rFonts w:ascii="Arial" w:hAnsi="Arial" w:cs="Arial"/>
          <w:sz w:val="22"/>
          <w:szCs w:val="22"/>
        </w:rPr>
        <w:t xml:space="preserve">Much like a car’s catalytic converter, the CTG-HRSG’s oxidation catalyst system contains precious metals to catalyze the oxidation reaction and convert volatile organic compounds and CO in the presence of oxygen to carbon dioxide and water vapor.  The oxidation process takes place spontaneously, without the requirement for introducing reactants. </w:t>
      </w:r>
      <w:r w:rsidR="00F41F5B">
        <w:rPr>
          <w:rFonts w:ascii="Arial" w:hAnsi="Arial" w:cs="Arial"/>
          <w:sz w:val="22"/>
          <w:szCs w:val="22"/>
        </w:rPr>
        <w:t xml:space="preserve"> </w:t>
      </w:r>
      <w:r w:rsidRPr="00AB00F4">
        <w:rPr>
          <w:rFonts w:ascii="Arial" w:hAnsi="Arial" w:cs="Arial"/>
          <w:sz w:val="22"/>
          <w:szCs w:val="22"/>
        </w:rPr>
        <w:t xml:space="preserve">The performance of these oxidation catalyst systems on combustion turbines reduces CO by 90%+ and VOC by 50% with little variation for different ambient temperatures. </w:t>
      </w:r>
      <w:r w:rsidR="00F41F5B">
        <w:rPr>
          <w:rFonts w:ascii="Arial" w:hAnsi="Arial" w:cs="Arial"/>
          <w:sz w:val="22"/>
          <w:szCs w:val="22"/>
        </w:rPr>
        <w:t xml:space="preserve"> </w:t>
      </w:r>
      <w:r w:rsidRPr="00AB00F4">
        <w:rPr>
          <w:rFonts w:ascii="Arial" w:hAnsi="Arial" w:cs="Arial"/>
          <w:sz w:val="22"/>
          <w:szCs w:val="22"/>
        </w:rPr>
        <w:t xml:space="preserve">CO monitoring is the surrogate of choice in monitoring VOC. </w:t>
      </w:r>
      <w:r w:rsidR="00F41F5B">
        <w:rPr>
          <w:rFonts w:ascii="Arial" w:hAnsi="Arial" w:cs="Arial"/>
          <w:sz w:val="22"/>
          <w:szCs w:val="22"/>
        </w:rPr>
        <w:t xml:space="preserve"> </w:t>
      </w:r>
      <w:r w:rsidRPr="00AB00F4">
        <w:rPr>
          <w:rFonts w:ascii="Arial" w:hAnsi="Arial" w:cs="Arial"/>
          <w:sz w:val="22"/>
          <w:szCs w:val="22"/>
        </w:rPr>
        <w:t xml:space="preserve">Therefore, monitoring CO emissions indicates oxidation catalyst’s performance and provides reasonable assurance of VOC compliance. </w:t>
      </w:r>
    </w:p>
    <w:p w14:paraId="5888AF9F" w14:textId="77777777" w:rsidR="00AB00F4" w:rsidRPr="00AB00F4" w:rsidRDefault="00AB00F4" w:rsidP="00AB00F4">
      <w:pPr>
        <w:jc w:val="both"/>
        <w:rPr>
          <w:rFonts w:ascii="Arial" w:hAnsi="Arial" w:cs="Arial"/>
          <w:sz w:val="22"/>
          <w:szCs w:val="22"/>
        </w:rPr>
      </w:pPr>
    </w:p>
    <w:p w14:paraId="0EC64433" w14:textId="3DD6F133" w:rsidR="00AB00F4" w:rsidRPr="00AB00F4" w:rsidRDefault="00AB00F4" w:rsidP="00AB00F4">
      <w:pPr>
        <w:jc w:val="both"/>
        <w:rPr>
          <w:rFonts w:ascii="Arial" w:hAnsi="Arial" w:cs="Arial"/>
          <w:sz w:val="22"/>
          <w:szCs w:val="22"/>
        </w:rPr>
      </w:pPr>
      <w:r w:rsidRPr="00AB00F4">
        <w:rPr>
          <w:rFonts w:ascii="Arial" w:hAnsi="Arial" w:cs="Arial"/>
          <w:sz w:val="22"/>
          <w:szCs w:val="22"/>
        </w:rPr>
        <w:t>Carbon monoxide emissions, as measured by CO CEMS and reported to the data acquisition handling system (DAHS), provides data demonstrating compliance with the VOC emission limits described above.  The CAM averaging period will be aligned with the air permit’s prescribed CO monitoring requirements.  The permitted CO limit is 0.0045 lb/MMB</w:t>
      </w:r>
      <w:r w:rsidR="00F41F5B" w:rsidRPr="00AB00F4">
        <w:rPr>
          <w:rFonts w:ascii="Arial" w:hAnsi="Arial" w:cs="Arial"/>
          <w:sz w:val="22"/>
          <w:szCs w:val="22"/>
        </w:rPr>
        <w:t>TU</w:t>
      </w:r>
      <w:r w:rsidRPr="00AB00F4">
        <w:rPr>
          <w:rFonts w:ascii="Arial" w:hAnsi="Arial" w:cs="Arial"/>
          <w:sz w:val="22"/>
          <w:szCs w:val="22"/>
        </w:rPr>
        <w:t xml:space="preserve">, based on the hourly, </w:t>
      </w:r>
      <w:r>
        <w:rPr>
          <w:rFonts w:ascii="Arial" w:hAnsi="Arial" w:cs="Arial"/>
          <w:sz w:val="22"/>
          <w:szCs w:val="22"/>
        </w:rPr>
        <w:t>12</w:t>
      </w:r>
      <w:r w:rsidRPr="00AB00F4">
        <w:rPr>
          <w:rFonts w:ascii="Arial" w:hAnsi="Arial" w:cs="Arial"/>
          <w:sz w:val="22"/>
          <w:szCs w:val="22"/>
        </w:rPr>
        <w:t>-hour rolling average as determined each operating hour, except during startup and shutdown.</w:t>
      </w:r>
    </w:p>
    <w:p w14:paraId="67331F68" w14:textId="77777777" w:rsidR="00AB00F4" w:rsidRPr="00AB00F4" w:rsidRDefault="00AB00F4" w:rsidP="00AB00F4">
      <w:pPr>
        <w:jc w:val="both"/>
        <w:rPr>
          <w:rFonts w:ascii="Arial" w:hAnsi="Arial" w:cs="Arial"/>
          <w:sz w:val="22"/>
          <w:szCs w:val="22"/>
        </w:rPr>
      </w:pPr>
    </w:p>
    <w:p w14:paraId="2F48D28B" w14:textId="77777777" w:rsidR="00AB00F4" w:rsidRPr="00AB00F4" w:rsidRDefault="00AB00F4" w:rsidP="00AB00F4">
      <w:pPr>
        <w:jc w:val="both"/>
        <w:rPr>
          <w:rFonts w:ascii="Arial" w:hAnsi="Arial" w:cs="Arial"/>
          <w:sz w:val="22"/>
          <w:szCs w:val="22"/>
        </w:rPr>
      </w:pPr>
      <w:r w:rsidRPr="00AB00F4">
        <w:rPr>
          <w:rFonts w:ascii="Arial" w:hAnsi="Arial" w:cs="Arial"/>
          <w:sz w:val="22"/>
          <w:szCs w:val="22"/>
        </w:rPr>
        <w:t>The existing CO CEMS was certified under 40 CFR 60.13 and Appendix B of Part 60 using Performance Specification 4 - Specifications and Test Procedures for CO Continuous Emission Monitoring Systems in Stationary Sources.  The certified CO CEMS maintains ongoing QA under requirements in Appendix F to Part 60.  Those Part 60 practices assure appropriate collection of representative data, quality assurance to validate data, and proper data acquisition frequency and data handling to report results which provide appropriate compliance assurance monitoring of the CO and thus the VOC emission standard found in the permit.</w:t>
      </w:r>
    </w:p>
    <w:p w14:paraId="17C1D858" w14:textId="77777777" w:rsidR="00AB00F4" w:rsidRPr="00AB00F4" w:rsidRDefault="00AB00F4" w:rsidP="00AB00F4">
      <w:pPr>
        <w:jc w:val="both"/>
        <w:rPr>
          <w:rFonts w:ascii="Arial" w:hAnsi="Arial" w:cs="Arial"/>
          <w:sz w:val="22"/>
          <w:szCs w:val="22"/>
        </w:rPr>
      </w:pPr>
    </w:p>
    <w:p w14:paraId="67F2B831" w14:textId="02956424" w:rsidR="00F16634" w:rsidRDefault="00AB00F4" w:rsidP="00AB00F4">
      <w:pPr>
        <w:jc w:val="both"/>
        <w:rPr>
          <w:rFonts w:ascii="Arial" w:hAnsi="Arial" w:cs="Arial"/>
          <w:sz w:val="22"/>
          <w:szCs w:val="22"/>
        </w:rPr>
      </w:pPr>
      <w:r w:rsidRPr="00AB00F4">
        <w:rPr>
          <w:rFonts w:ascii="Arial" w:hAnsi="Arial" w:cs="Arial"/>
          <w:sz w:val="22"/>
          <w:szCs w:val="22"/>
        </w:rPr>
        <w:t>The CEMS monitors provide data to a certified data acquisition and handling system (DAHS), which collects all data, integrates all the quality assurance activities, computes the appropriate emission averages, and produces the quarterly electronic data reports (EDRs) per 40 CFR Part 75, which are submitted to EPA.  The DAHS also is programmed to produce appropriate alarms for the pollutant being monitored and can generate CAM excursion alarms.  The DAHS can also generate the reports of all CAM exceedances.</w:t>
      </w:r>
    </w:p>
    <w:p w14:paraId="4B303839" w14:textId="77777777" w:rsidR="001650B3" w:rsidRDefault="001650B3" w:rsidP="00AB00F4">
      <w:pPr>
        <w:jc w:val="both"/>
        <w:rPr>
          <w:rFonts w:ascii="Arial" w:hAnsi="Arial" w:cs="Arial"/>
          <w:sz w:val="22"/>
          <w:szCs w:val="22"/>
        </w:rPr>
      </w:pPr>
    </w:p>
    <w:p w14:paraId="74A8F44A" w14:textId="07DA135E" w:rsidR="00315431" w:rsidRPr="00503484" w:rsidRDefault="00315431" w:rsidP="00F41F5B">
      <w:pPr>
        <w:autoSpaceDE w:val="0"/>
        <w:autoSpaceDN w:val="0"/>
        <w:adjustRightInd w:val="0"/>
        <w:jc w:val="both"/>
        <w:rPr>
          <w:rFonts w:ascii="Arial" w:hAnsi="Arial" w:cs="Arial"/>
          <w:strike/>
          <w:color w:val="000000" w:themeColor="text1"/>
          <w:sz w:val="22"/>
          <w:szCs w:val="22"/>
        </w:rPr>
      </w:pPr>
      <w:r w:rsidRPr="00503484">
        <w:rPr>
          <w:rFonts w:ascii="Arial" w:hAnsi="Arial" w:cs="Arial"/>
          <w:color w:val="000000" w:themeColor="text1"/>
          <w:sz w:val="22"/>
          <w:szCs w:val="22"/>
        </w:rPr>
        <w:t xml:space="preserve">In the CAM Plan, DTE indicated that </w:t>
      </w:r>
      <w:r>
        <w:rPr>
          <w:rFonts w:ascii="Arial" w:hAnsi="Arial" w:cs="Arial"/>
          <w:color w:val="000000" w:themeColor="text1"/>
          <w:sz w:val="22"/>
          <w:szCs w:val="22"/>
        </w:rPr>
        <w:t>they</w:t>
      </w:r>
      <w:r w:rsidRPr="00503484">
        <w:rPr>
          <w:rFonts w:ascii="Arial" w:hAnsi="Arial" w:cs="Arial"/>
          <w:color w:val="000000" w:themeColor="text1"/>
          <w:sz w:val="22"/>
          <w:szCs w:val="22"/>
        </w:rPr>
        <w:t xml:space="preserve"> may conduct future correlation testing between VOC emissions &amp; CO CEMS data or some other operating parameter to define a different indicator for the proper operation of the control equipment. </w:t>
      </w:r>
      <w:r w:rsidR="00F41F5B">
        <w:rPr>
          <w:rFonts w:ascii="Arial" w:hAnsi="Arial" w:cs="Arial"/>
          <w:color w:val="000000" w:themeColor="text1"/>
          <w:sz w:val="22"/>
          <w:szCs w:val="22"/>
        </w:rPr>
        <w:t xml:space="preserve"> </w:t>
      </w:r>
      <w:r w:rsidRPr="00503484">
        <w:rPr>
          <w:rFonts w:ascii="Arial" w:hAnsi="Arial" w:cs="Arial"/>
          <w:color w:val="000000" w:themeColor="text1"/>
          <w:sz w:val="22"/>
          <w:szCs w:val="22"/>
        </w:rPr>
        <w:t xml:space="preserve">One option DTE Electric may select as </w:t>
      </w:r>
      <w:r>
        <w:rPr>
          <w:rFonts w:ascii="Arial" w:hAnsi="Arial" w:cs="Arial"/>
          <w:color w:val="000000" w:themeColor="text1"/>
          <w:sz w:val="22"/>
          <w:szCs w:val="22"/>
        </w:rPr>
        <w:t>they</w:t>
      </w:r>
      <w:r w:rsidRPr="00503484">
        <w:rPr>
          <w:rFonts w:ascii="Arial" w:hAnsi="Arial" w:cs="Arial"/>
          <w:color w:val="000000" w:themeColor="text1"/>
          <w:sz w:val="22"/>
          <w:szCs w:val="22"/>
        </w:rPr>
        <w:t xml:space="preserve"> gain experience with the catalytic oxidizer is to operate the unit in a manner to produce varying response for VOC and then compare the data of the monitored pollutant (CO) and various operating parameters to develop a different correlation.</w:t>
      </w:r>
      <w:r w:rsidR="00F41F5B">
        <w:rPr>
          <w:rFonts w:ascii="Arial" w:hAnsi="Arial" w:cs="Arial"/>
          <w:color w:val="000000" w:themeColor="text1"/>
          <w:sz w:val="22"/>
          <w:szCs w:val="22"/>
        </w:rPr>
        <w:t xml:space="preserve"> </w:t>
      </w:r>
      <w:r w:rsidRPr="00503484">
        <w:rPr>
          <w:rFonts w:ascii="Arial" w:hAnsi="Arial" w:cs="Arial"/>
          <w:color w:val="000000" w:themeColor="text1"/>
          <w:sz w:val="22"/>
          <w:szCs w:val="22"/>
        </w:rPr>
        <w:t xml:space="preserve"> DTE would submit a revised CAM plan if it ever changes the indicator or the indicator range and an application to modify the ROP to incorporate these changes. </w:t>
      </w:r>
    </w:p>
    <w:p w14:paraId="1C86E457" w14:textId="77777777" w:rsidR="00315431" w:rsidRPr="00A3693D" w:rsidRDefault="00315431" w:rsidP="00AB00F4">
      <w:pPr>
        <w:jc w:val="both"/>
        <w:rPr>
          <w:rFonts w:ascii="Arial" w:hAnsi="Arial" w:cs="Arial"/>
          <w:sz w:val="22"/>
          <w:szCs w:val="22"/>
        </w:rPr>
      </w:pPr>
    </w:p>
    <w:p w14:paraId="7A4744F1" w14:textId="77777777" w:rsidR="000F73C3" w:rsidRPr="00A3693D" w:rsidRDefault="000F73C3" w:rsidP="000F73C3">
      <w:pPr>
        <w:jc w:val="both"/>
        <w:rPr>
          <w:rFonts w:ascii="Arial" w:hAnsi="Arial" w:cs="Arial"/>
          <w:b/>
          <w:sz w:val="22"/>
          <w:szCs w:val="22"/>
          <w:u w:val="single"/>
        </w:rPr>
      </w:pPr>
      <w:r w:rsidRPr="00A3693D">
        <w:rPr>
          <w:rFonts w:ascii="Arial" w:hAnsi="Arial" w:cs="Arial"/>
          <w:b/>
          <w:sz w:val="22"/>
          <w:szCs w:val="22"/>
          <w:u w:val="single"/>
        </w:rPr>
        <w:t>Source-</w:t>
      </w:r>
      <w:r w:rsidR="009C76F1" w:rsidRPr="00A3693D">
        <w:rPr>
          <w:rFonts w:ascii="Arial" w:hAnsi="Arial" w:cs="Arial"/>
          <w:b/>
          <w:sz w:val="22"/>
          <w:szCs w:val="22"/>
          <w:u w:val="single"/>
        </w:rPr>
        <w:t>W</w:t>
      </w:r>
      <w:r w:rsidRPr="00A3693D">
        <w:rPr>
          <w:rFonts w:ascii="Arial" w:hAnsi="Arial" w:cs="Arial"/>
          <w:b/>
          <w:sz w:val="22"/>
          <w:szCs w:val="22"/>
          <w:u w:val="single"/>
        </w:rPr>
        <w:t>ide Permit to Install (PTI)</w:t>
      </w:r>
    </w:p>
    <w:p w14:paraId="1B2CC5FE" w14:textId="77777777" w:rsidR="000F73C3" w:rsidRPr="00A3693D" w:rsidRDefault="000F73C3" w:rsidP="000F73C3">
      <w:pPr>
        <w:jc w:val="both"/>
        <w:rPr>
          <w:rFonts w:ascii="Arial" w:hAnsi="Arial" w:cs="Arial"/>
          <w:sz w:val="22"/>
          <w:szCs w:val="22"/>
        </w:rPr>
      </w:pPr>
    </w:p>
    <w:p w14:paraId="1FB45F3E" w14:textId="77777777" w:rsidR="000F73C3" w:rsidRPr="00A3693D" w:rsidRDefault="000F73C3" w:rsidP="000F73C3">
      <w:pPr>
        <w:jc w:val="both"/>
        <w:rPr>
          <w:rFonts w:ascii="Arial" w:hAnsi="Arial" w:cs="Arial"/>
          <w:sz w:val="22"/>
          <w:szCs w:val="22"/>
        </w:rPr>
      </w:pPr>
      <w:r w:rsidRPr="00A3693D">
        <w:rPr>
          <w:rFonts w:ascii="Arial" w:hAnsi="Arial" w:cs="Arial"/>
          <w:sz w:val="22"/>
          <w:szCs w:val="22"/>
        </w:rPr>
        <w:t>Rule 214a requires the issuance of a Source-</w:t>
      </w:r>
      <w:r w:rsidR="009C76F1" w:rsidRPr="00A3693D">
        <w:rPr>
          <w:rFonts w:ascii="Arial" w:hAnsi="Arial" w:cs="Arial"/>
          <w:sz w:val="22"/>
          <w:szCs w:val="22"/>
        </w:rPr>
        <w:t>W</w:t>
      </w:r>
      <w:r w:rsidRPr="00A3693D">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5B68950" w14:textId="77777777" w:rsidR="000F73C3" w:rsidRPr="00A3693D" w:rsidRDefault="000F73C3" w:rsidP="000F73C3">
      <w:pPr>
        <w:jc w:val="both"/>
        <w:rPr>
          <w:rFonts w:ascii="Arial" w:hAnsi="Arial" w:cs="Arial"/>
          <w:sz w:val="22"/>
          <w:szCs w:val="22"/>
        </w:rPr>
      </w:pPr>
    </w:p>
    <w:p w14:paraId="289C871C" w14:textId="6AD3EF21" w:rsidR="000F73C3" w:rsidRPr="00A3693D" w:rsidRDefault="000F73C3" w:rsidP="000F73C3">
      <w:pPr>
        <w:jc w:val="both"/>
        <w:rPr>
          <w:rFonts w:ascii="Arial" w:hAnsi="Arial"/>
          <w:bCs/>
          <w:sz w:val="22"/>
          <w:szCs w:val="22"/>
        </w:rPr>
      </w:pPr>
      <w:r w:rsidRPr="00A3693D">
        <w:rPr>
          <w:rFonts w:ascii="Arial" w:hAnsi="Arial" w:cs="Arial"/>
          <w:bCs/>
          <w:sz w:val="22"/>
        </w:rPr>
        <w:t>The following table lists all individual PTIs that were</w:t>
      </w:r>
      <w:r w:rsidR="00683CEC" w:rsidRPr="00A3693D">
        <w:rPr>
          <w:rFonts w:ascii="Arial" w:hAnsi="Arial" w:cs="Arial"/>
          <w:bCs/>
          <w:sz w:val="22"/>
        </w:rPr>
        <w:t xml:space="preserve"> </w:t>
      </w:r>
      <w:r w:rsidRPr="00A3693D">
        <w:rPr>
          <w:rFonts w:ascii="Arial" w:hAnsi="Arial" w:cs="Arial"/>
          <w:bCs/>
          <w:sz w:val="22"/>
        </w:rPr>
        <w:t>incorporated into</w:t>
      </w:r>
      <w:r w:rsidRPr="00A3693D">
        <w:rPr>
          <w:rFonts w:ascii="Arial" w:hAnsi="Arial" w:cs="Arial"/>
          <w:bCs/>
          <w:color w:val="00FF00"/>
          <w:sz w:val="22"/>
        </w:rPr>
        <w:t xml:space="preserve"> </w:t>
      </w:r>
      <w:r w:rsidRPr="00A3693D">
        <w:rPr>
          <w:rFonts w:ascii="Arial" w:hAnsi="Arial" w:cs="Arial"/>
          <w:bCs/>
          <w:sz w:val="22"/>
        </w:rPr>
        <w:t xml:space="preserve">previous ROPs.  PTIs issued after the effective date of </w:t>
      </w:r>
      <w:smartTag w:uri="urn:schemas-microsoft-com:office:smarttags" w:element="stockticker">
        <w:r w:rsidRPr="00A3693D">
          <w:rPr>
            <w:rFonts w:ascii="Arial" w:hAnsi="Arial" w:cs="Arial"/>
            <w:bCs/>
            <w:sz w:val="22"/>
          </w:rPr>
          <w:t>ROP</w:t>
        </w:r>
      </w:smartTag>
      <w:r w:rsidRPr="00A3693D">
        <w:rPr>
          <w:rFonts w:ascii="Arial" w:hAnsi="Arial" w:cs="Arial"/>
          <w:bCs/>
          <w:sz w:val="22"/>
        </w:rPr>
        <w:t xml:space="preserve"> No. </w:t>
      </w:r>
      <w:r w:rsidR="002E297A" w:rsidRPr="00A3693D">
        <w:rPr>
          <w:rFonts w:ascii="Arial" w:hAnsi="Arial" w:cs="Arial"/>
          <w:bCs/>
          <w:sz w:val="22"/>
        </w:rPr>
        <w:t xml:space="preserve">MI-ROP-B2796-2015c </w:t>
      </w:r>
      <w:r w:rsidRPr="00A3693D">
        <w:rPr>
          <w:rFonts w:ascii="Arial" w:hAnsi="Arial" w:cs="Arial"/>
          <w:bCs/>
          <w:sz w:val="22"/>
        </w:rPr>
        <w:t xml:space="preserve">are identified in Appendix 6 of the </w:t>
      </w:r>
      <w:smartTag w:uri="urn:schemas-microsoft-com:office:smarttags" w:element="stockticker">
        <w:r w:rsidRPr="00A3693D">
          <w:rPr>
            <w:rFonts w:ascii="Arial" w:hAnsi="Arial" w:cs="Arial"/>
            <w:bCs/>
            <w:sz w:val="22"/>
          </w:rPr>
          <w:t>ROP</w:t>
        </w:r>
      </w:smartTag>
      <w:r w:rsidRPr="00A3693D">
        <w:rPr>
          <w:rFonts w:ascii="Arial" w:hAnsi="Arial" w:cs="Arial"/>
          <w:bCs/>
          <w:sz w:val="22"/>
        </w:rPr>
        <w:t>.</w:t>
      </w:r>
    </w:p>
    <w:p w14:paraId="17F801BC" w14:textId="77777777" w:rsidR="000F73C3" w:rsidRPr="00A3693D"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A3693D" w14:paraId="34BB5C48" w14:textId="77777777" w:rsidTr="00167376">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067447E" w14:textId="77777777" w:rsidR="000F73C3" w:rsidRPr="00A3693D" w:rsidRDefault="000F73C3" w:rsidP="007323CE">
            <w:pPr>
              <w:jc w:val="center"/>
              <w:rPr>
                <w:rFonts w:ascii="Arial" w:hAnsi="Arial" w:cs="Arial"/>
                <w:b/>
                <w:sz w:val="22"/>
                <w:szCs w:val="22"/>
              </w:rPr>
            </w:pPr>
            <w:r w:rsidRPr="00A3693D">
              <w:rPr>
                <w:rFonts w:ascii="Arial" w:hAnsi="Arial" w:cs="Arial"/>
                <w:b/>
                <w:sz w:val="22"/>
                <w:szCs w:val="22"/>
              </w:rPr>
              <w:t>PTI Number</w:t>
            </w:r>
          </w:p>
        </w:tc>
      </w:tr>
      <w:tr w:rsidR="00614CE0" w:rsidRPr="00A3693D" w14:paraId="1780277E" w14:textId="77777777" w:rsidTr="00E457D1">
        <w:tc>
          <w:tcPr>
            <w:tcW w:w="2565" w:type="dxa"/>
            <w:tcBorders>
              <w:top w:val="single" w:sz="4" w:space="0" w:color="auto"/>
              <w:left w:val="double" w:sz="4" w:space="0" w:color="auto"/>
            </w:tcBorders>
          </w:tcPr>
          <w:p w14:paraId="12D00D13" w14:textId="5F89A2B9" w:rsidR="00614CE0" w:rsidRPr="00A3693D" w:rsidRDefault="00614CE0" w:rsidP="007323CE">
            <w:pPr>
              <w:jc w:val="center"/>
              <w:rPr>
                <w:rFonts w:ascii="Arial" w:hAnsi="Arial" w:cs="Arial"/>
                <w:sz w:val="22"/>
                <w:szCs w:val="22"/>
              </w:rPr>
            </w:pPr>
            <w:r w:rsidRPr="00A3693D">
              <w:rPr>
                <w:rFonts w:ascii="Arial" w:hAnsi="Arial" w:cs="Arial"/>
                <w:sz w:val="22"/>
                <w:szCs w:val="22"/>
              </w:rPr>
              <w:t>21-69A</w:t>
            </w:r>
          </w:p>
        </w:tc>
        <w:tc>
          <w:tcPr>
            <w:tcW w:w="2565" w:type="dxa"/>
            <w:tcBorders>
              <w:top w:val="single" w:sz="4" w:space="0" w:color="auto"/>
            </w:tcBorders>
          </w:tcPr>
          <w:p w14:paraId="5292605A" w14:textId="3E34760A" w:rsidR="00614CE0" w:rsidRPr="00A3693D" w:rsidRDefault="00614CE0" w:rsidP="007323CE">
            <w:pPr>
              <w:jc w:val="center"/>
              <w:rPr>
                <w:rFonts w:ascii="Arial" w:hAnsi="Arial" w:cs="Arial"/>
                <w:sz w:val="22"/>
                <w:szCs w:val="22"/>
              </w:rPr>
            </w:pPr>
            <w:r w:rsidRPr="00A3693D">
              <w:rPr>
                <w:rFonts w:ascii="Arial" w:hAnsi="Arial" w:cs="Arial"/>
                <w:sz w:val="22"/>
                <w:szCs w:val="22"/>
              </w:rPr>
              <w:t>523-81</w:t>
            </w:r>
          </w:p>
        </w:tc>
        <w:tc>
          <w:tcPr>
            <w:tcW w:w="2565" w:type="dxa"/>
            <w:tcBorders>
              <w:top w:val="single" w:sz="4" w:space="0" w:color="auto"/>
            </w:tcBorders>
          </w:tcPr>
          <w:p w14:paraId="54873D5A" w14:textId="7DA12782" w:rsidR="00614CE0" w:rsidRPr="00A3693D" w:rsidRDefault="00614CE0" w:rsidP="007323CE">
            <w:pPr>
              <w:jc w:val="center"/>
              <w:rPr>
                <w:rFonts w:ascii="Arial" w:hAnsi="Arial" w:cs="Arial"/>
                <w:sz w:val="22"/>
                <w:szCs w:val="22"/>
              </w:rPr>
            </w:pPr>
            <w:r w:rsidRPr="00A3693D">
              <w:rPr>
                <w:rFonts w:ascii="Arial" w:hAnsi="Arial" w:cs="Arial"/>
                <w:sz w:val="22"/>
                <w:szCs w:val="22"/>
              </w:rPr>
              <w:t>261-01</w:t>
            </w:r>
          </w:p>
        </w:tc>
        <w:tc>
          <w:tcPr>
            <w:tcW w:w="2565" w:type="dxa"/>
            <w:tcBorders>
              <w:right w:val="double" w:sz="4" w:space="0" w:color="auto"/>
            </w:tcBorders>
          </w:tcPr>
          <w:p w14:paraId="63498BAC" w14:textId="3E23D3DE" w:rsidR="00614CE0" w:rsidRPr="00A3693D" w:rsidRDefault="00614CE0" w:rsidP="007323CE">
            <w:pPr>
              <w:jc w:val="center"/>
              <w:rPr>
                <w:rFonts w:ascii="Arial" w:hAnsi="Arial" w:cs="Arial"/>
                <w:sz w:val="22"/>
                <w:szCs w:val="22"/>
              </w:rPr>
            </w:pPr>
            <w:r>
              <w:rPr>
                <w:rFonts w:ascii="Arial" w:hAnsi="Arial" w:cs="Arial"/>
                <w:sz w:val="22"/>
                <w:szCs w:val="22"/>
              </w:rPr>
              <w:t>176-09A</w:t>
            </w:r>
          </w:p>
        </w:tc>
      </w:tr>
      <w:tr w:rsidR="00614CE0" w:rsidRPr="00A3693D" w14:paraId="66EE65A5" w14:textId="77777777" w:rsidTr="00167376">
        <w:tc>
          <w:tcPr>
            <w:tcW w:w="2565" w:type="dxa"/>
            <w:tcBorders>
              <w:left w:val="double" w:sz="4" w:space="0" w:color="auto"/>
            </w:tcBorders>
          </w:tcPr>
          <w:p w14:paraId="2A77D6BB" w14:textId="7F0E553D" w:rsidR="00614CE0" w:rsidRPr="00A3693D" w:rsidRDefault="00614CE0" w:rsidP="007323CE">
            <w:pPr>
              <w:jc w:val="center"/>
              <w:rPr>
                <w:rFonts w:ascii="Arial" w:hAnsi="Arial" w:cs="Arial"/>
                <w:sz w:val="22"/>
                <w:szCs w:val="22"/>
              </w:rPr>
            </w:pPr>
            <w:r w:rsidRPr="00A3693D">
              <w:rPr>
                <w:rFonts w:ascii="Arial" w:hAnsi="Arial" w:cs="Arial"/>
                <w:sz w:val="22"/>
                <w:szCs w:val="22"/>
              </w:rPr>
              <w:t>322-72</w:t>
            </w:r>
          </w:p>
        </w:tc>
        <w:tc>
          <w:tcPr>
            <w:tcW w:w="2565" w:type="dxa"/>
          </w:tcPr>
          <w:p w14:paraId="52758220" w14:textId="63E8FDA5" w:rsidR="00614CE0" w:rsidRPr="00A3693D" w:rsidRDefault="00614CE0" w:rsidP="007323CE">
            <w:pPr>
              <w:jc w:val="center"/>
              <w:rPr>
                <w:rFonts w:ascii="Arial" w:hAnsi="Arial" w:cs="Arial"/>
                <w:sz w:val="22"/>
                <w:szCs w:val="22"/>
              </w:rPr>
            </w:pPr>
            <w:r w:rsidRPr="00A3693D">
              <w:rPr>
                <w:rFonts w:ascii="Arial" w:hAnsi="Arial" w:cs="Arial"/>
                <w:sz w:val="22"/>
                <w:szCs w:val="22"/>
              </w:rPr>
              <w:t>56-89</w:t>
            </w:r>
          </w:p>
        </w:tc>
        <w:tc>
          <w:tcPr>
            <w:tcW w:w="2565" w:type="dxa"/>
          </w:tcPr>
          <w:p w14:paraId="010DD654" w14:textId="7C577FC6" w:rsidR="00614CE0" w:rsidRPr="00A3693D" w:rsidRDefault="00614CE0" w:rsidP="007323CE">
            <w:pPr>
              <w:jc w:val="center"/>
              <w:rPr>
                <w:rFonts w:ascii="Arial" w:hAnsi="Arial" w:cs="Arial"/>
                <w:sz w:val="22"/>
                <w:szCs w:val="22"/>
              </w:rPr>
            </w:pPr>
            <w:r w:rsidRPr="00A3693D">
              <w:rPr>
                <w:rFonts w:ascii="Arial" w:hAnsi="Arial" w:cs="Arial"/>
                <w:sz w:val="22"/>
                <w:szCs w:val="22"/>
              </w:rPr>
              <w:t>31-04</w:t>
            </w:r>
          </w:p>
        </w:tc>
        <w:tc>
          <w:tcPr>
            <w:tcW w:w="2565" w:type="dxa"/>
            <w:tcBorders>
              <w:right w:val="double" w:sz="4" w:space="0" w:color="auto"/>
            </w:tcBorders>
          </w:tcPr>
          <w:p w14:paraId="0AE3F9AF" w14:textId="7F83B586" w:rsidR="00614CE0" w:rsidRPr="00A3693D" w:rsidRDefault="00614CE0" w:rsidP="007323CE">
            <w:pPr>
              <w:jc w:val="center"/>
              <w:rPr>
                <w:rFonts w:ascii="Arial" w:hAnsi="Arial" w:cs="Arial"/>
                <w:sz w:val="22"/>
                <w:szCs w:val="22"/>
              </w:rPr>
            </w:pPr>
            <w:r>
              <w:rPr>
                <w:rFonts w:ascii="Arial" w:hAnsi="Arial" w:cs="Arial"/>
                <w:sz w:val="22"/>
                <w:szCs w:val="22"/>
              </w:rPr>
              <w:t>89-10</w:t>
            </w:r>
          </w:p>
        </w:tc>
      </w:tr>
      <w:tr w:rsidR="00614CE0" w:rsidRPr="00A3693D" w14:paraId="74DBCD96" w14:textId="77777777" w:rsidTr="00167376">
        <w:tc>
          <w:tcPr>
            <w:tcW w:w="2565" w:type="dxa"/>
            <w:tcBorders>
              <w:left w:val="double" w:sz="4" w:space="0" w:color="auto"/>
            </w:tcBorders>
          </w:tcPr>
          <w:p w14:paraId="62BE63B0" w14:textId="43CDD128" w:rsidR="00614CE0" w:rsidRPr="00A3693D" w:rsidRDefault="00614CE0" w:rsidP="007323CE">
            <w:pPr>
              <w:jc w:val="center"/>
              <w:rPr>
                <w:rFonts w:ascii="Arial" w:hAnsi="Arial" w:cs="Arial"/>
                <w:sz w:val="22"/>
                <w:szCs w:val="22"/>
              </w:rPr>
            </w:pPr>
            <w:r w:rsidRPr="00A3693D">
              <w:rPr>
                <w:rFonts w:ascii="Arial" w:hAnsi="Arial" w:cs="Arial"/>
                <w:sz w:val="22"/>
                <w:szCs w:val="22"/>
              </w:rPr>
              <w:t>418-74</w:t>
            </w:r>
          </w:p>
        </w:tc>
        <w:tc>
          <w:tcPr>
            <w:tcW w:w="2565" w:type="dxa"/>
          </w:tcPr>
          <w:p w14:paraId="3D0338F2" w14:textId="49DDB9AE" w:rsidR="00614CE0" w:rsidRPr="00A3693D" w:rsidRDefault="00614CE0" w:rsidP="007323CE">
            <w:pPr>
              <w:jc w:val="center"/>
              <w:rPr>
                <w:rFonts w:ascii="Arial" w:hAnsi="Arial" w:cs="Arial"/>
                <w:sz w:val="22"/>
                <w:szCs w:val="22"/>
              </w:rPr>
            </w:pPr>
            <w:r w:rsidRPr="00A3693D">
              <w:rPr>
                <w:rFonts w:ascii="Arial" w:hAnsi="Arial" w:cs="Arial"/>
                <w:sz w:val="22"/>
                <w:szCs w:val="22"/>
              </w:rPr>
              <w:t>331-98B</w:t>
            </w:r>
          </w:p>
        </w:tc>
        <w:tc>
          <w:tcPr>
            <w:tcW w:w="2565" w:type="dxa"/>
          </w:tcPr>
          <w:p w14:paraId="3FAC65DE" w14:textId="5A29335B" w:rsidR="00614CE0" w:rsidRPr="00A3693D" w:rsidRDefault="00614CE0" w:rsidP="007323CE">
            <w:pPr>
              <w:jc w:val="center"/>
              <w:rPr>
                <w:rFonts w:ascii="Arial" w:hAnsi="Arial" w:cs="Arial"/>
                <w:sz w:val="22"/>
                <w:szCs w:val="22"/>
              </w:rPr>
            </w:pPr>
            <w:r w:rsidRPr="00A3693D">
              <w:rPr>
                <w:rFonts w:ascii="Arial" w:hAnsi="Arial" w:cs="Arial"/>
                <w:sz w:val="22"/>
                <w:szCs w:val="22"/>
              </w:rPr>
              <w:t>203-04</w:t>
            </w:r>
          </w:p>
        </w:tc>
        <w:tc>
          <w:tcPr>
            <w:tcW w:w="2565" w:type="dxa"/>
            <w:tcBorders>
              <w:right w:val="double" w:sz="4" w:space="0" w:color="auto"/>
            </w:tcBorders>
          </w:tcPr>
          <w:p w14:paraId="53CCDA34" w14:textId="7AD7D9A0" w:rsidR="00614CE0" w:rsidRPr="00A3693D" w:rsidRDefault="00614CE0" w:rsidP="007323CE">
            <w:pPr>
              <w:jc w:val="center"/>
              <w:rPr>
                <w:rFonts w:ascii="Arial" w:hAnsi="Arial" w:cs="Arial"/>
                <w:sz w:val="22"/>
                <w:szCs w:val="22"/>
              </w:rPr>
            </w:pPr>
            <w:r w:rsidRPr="00983662">
              <w:rPr>
                <w:rFonts w:ascii="Arial" w:hAnsi="Arial" w:cs="Arial"/>
                <w:sz w:val="22"/>
                <w:szCs w:val="22"/>
              </w:rPr>
              <w:t>133-11A</w:t>
            </w:r>
          </w:p>
        </w:tc>
      </w:tr>
      <w:tr w:rsidR="00614CE0" w:rsidRPr="00A3693D" w14:paraId="6BF1318A" w14:textId="77777777" w:rsidTr="00167376">
        <w:tc>
          <w:tcPr>
            <w:tcW w:w="2565" w:type="dxa"/>
            <w:tcBorders>
              <w:left w:val="double" w:sz="4" w:space="0" w:color="auto"/>
            </w:tcBorders>
          </w:tcPr>
          <w:p w14:paraId="2F6AE562" w14:textId="79A42084" w:rsidR="00614CE0" w:rsidRPr="00A3693D" w:rsidRDefault="00614CE0" w:rsidP="007323CE">
            <w:pPr>
              <w:jc w:val="center"/>
              <w:rPr>
                <w:rFonts w:ascii="Arial" w:hAnsi="Arial" w:cs="Arial"/>
                <w:sz w:val="22"/>
                <w:szCs w:val="22"/>
              </w:rPr>
            </w:pPr>
            <w:r w:rsidRPr="00A3693D">
              <w:rPr>
                <w:rFonts w:ascii="Arial" w:hAnsi="Arial" w:cs="Arial"/>
                <w:sz w:val="22"/>
                <w:szCs w:val="22"/>
              </w:rPr>
              <w:t>7-75</w:t>
            </w:r>
          </w:p>
        </w:tc>
        <w:tc>
          <w:tcPr>
            <w:tcW w:w="2565" w:type="dxa"/>
          </w:tcPr>
          <w:p w14:paraId="32EEBE0A" w14:textId="28806ED3" w:rsidR="00614CE0" w:rsidRPr="00A3693D" w:rsidRDefault="00614CE0" w:rsidP="007323CE">
            <w:pPr>
              <w:jc w:val="center"/>
              <w:rPr>
                <w:rFonts w:ascii="Arial" w:hAnsi="Arial" w:cs="Arial"/>
                <w:sz w:val="22"/>
                <w:szCs w:val="22"/>
              </w:rPr>
            </w:pPr>
            <w:r w:rsidRPr="00A3693D">
              <w:rPr>
                <w:rFonts w:ascii="Arial" w:hAnsi="Arial" w:cs="Arial"/>
                <w:sz w:val="22"/>
                <w:szCs w:val="22"/>
              </w:rPr>
              <w:t>383-99</w:t>
            </w:r>
          </w:p>
        </w:tc>
        <w:tc>
          <w:tcPr>
            <w:tcW w:w="2565" w:type="dxa"/>
          </w:tcPr>
          <w:p w14:paraId="0BFD4C85" w14:textId="62286CB1" w:rsidR="00614CE0" w:rsidRPr="00A3693D" w:rsidRDefault="00614CE0" w:rsidP="007323CE">
            <w:pPr>
              <w:jc w:val="center"/>
              <w:rPr>
                <w:rFonts w:ascii="Arial" w:hAnsi="Arial" w:cs="Arial"/>
                <w:sz w:val="22"/>
                <w:szCs w:val="22"/>
              </w:rPr>
            </w:pPr>
            <w:r w:rsidRPr="00A3693D">
              <w:rPr>
                <w:rFonts w:ascii="Arial" w:hAnsi="Arial" w:cs="Arial"/>
                <w:sz w:val="22"/>
                <w:szCs w:val="22"/>
              </w:rPr>
              <w:t>288-05</w:t>
            </w:r>
          </w:p>
        </w:tc>
        <w:tc>
          <w:tcPr>
            <w:tcW w:w="2565" w:type="dxa"/>
            <w:tcBorders>
              <w:right w:val="double" w:sz="4" w:space="0" w:color="auto"/>
            </w:tcBorders>
          </w:tcPr>
          <w:p w14:paraId="0F6D375A" w14:textId="45C4CA62" w:rsidR="00614CE0" w:rsidRPr="00A3693D" w:rsidRDefault="00614CE0" w:rsidP="007323CE">
            <w:pPr>
              <w:jc w:val="center"/>
              <w:rPr>
                <w:rFonts w:ascii="Arial" w:hAnsi="Arial" w:cs="Arial"/>
                <w:sz w:val="22"/>
                <w:szCs w:val="22"/>
              </w:rPr>
            </w:pPr>
            <w:r w:rsidRPr="00983662">
              <w:rPr>
                <w:rFonts w:ascii="Arial" w:hAnsi="Arial" w:cs="Arial"/>
                <w:sz w:val="22"/>
                <w:szCs w:val="22"/>
              </w:rPr>
              <w:t>18-14</w:t>
            </w:r>
          </w:p>
        </w:tc>
      </w:tr>
      <w:tr w:rsidR="00614CE0" w:rsidRPr="00A3693D" w14:paraId="787DC3FC" w14:textId="77777777" w:rsidTr="00167376">
        <w:tc>
          <w:tcPr>
            <w:tcW w:w="2565" w:type="dxa"/>
            <w:tcBorders>
              <w:left w:val="double" w:sz="4" w:space="0" w:color="auto"/>
            </w:tcBorders>
          </w:tcPr>
          <w:p w14:paraId="1F065DAA" w14:textId="43DEAC8D" w:rsidR="00614CE0" w:rsidRPr="00A3693D" w:rsidRDefault="00614CE0" w:rsidP="007323CE">
            <w:pPr>
              <w:jc w:val="center"/>
              <w:rPr>
                <w:rFonts w:ascii="Arial" w:hAnsi="Arial" w:cs="Arial"/>
                <w:sz w:val="22"/>
                <w:szCs w:val="22"/>
              </w:rPr>
            </w:pPr>
            <w:r w:rsidRPr="00A3693D">
              <w:rPr>
                <w:rFonts w:ascii="Arial" w:hAnsi="Arial" w:cs="Arial"/>
                <w:sz w:val="22"/>
                <w:szCs w:val="22"/>
              </w:rPr>
              <w:t>412-76</w:t>
            </w:r>
          </w:p>
        </w:tc>
        <w:tc>
          <w:tcPr>
            <w:tcW w:w="2565" w:type="dxa"/>
          </w:tcPr>
          <w:p w14:paraId="52441734" w14:textId="508E666D" w:rsidR="00614CE0" w:rsidRPr="00A3693D" w:rsidRDefault="00614CE0" w:rsidP="007323CE">
            <w:pPr>
              <w:jc w:val="center"/>
              <w:rPr>
                <w:rFonts w:ascii="Arial" w:hAnsi="Arial" w:cs="Arial"/>
                <w:sz w:val="22"/>
                <w:szCs w:val="22"/>
              </w:rPr>
            </w:pPr>
            <w:r w:rsidRPr="00A3693D">
              <w:rPr>
                <w:rFonts w:ascii="Arial" w:hAnsi="Arial" w:cs="Arial"/>
                <w:sz w:val="22"/>
                <w:szCs w:val="22"/>
              </w:rPr>
              <w:t>390-99</w:t>
            </w:r>
          </w:p>
        </w:tc>
        <w:tc>
          <w:tcPr>
            <w:tcW w:w="2565" w:type="dxa"/>
          </w:tcPr>
          <w:p w14:paraId="193AF491" w14:textId="01FC4F33" w:rsidR="00614CE0" w:rsidRPr="00A3693D" w:rsidRDefault="00614CE0" w:rsidP="007323CE">
            <w:pPr>
              <w:jc w:val="center"/>
              <w:rPr>
                <w:rFonts w:ascii="Arial" w:hAnsi="Arial" w:cs="Arial"/>
                <w:sz w:val="22"/>
                <w:szCs w:val="22"/>
              </w:rPr>
            </w:pPr>
            <w:r w:rsidRPr="00A3693D">
              <w:rPr>
                <w:rFonts w:ascii="Arial" w:hAnsi="Arial" w:cs="Arial"/>
                <w:sz w:val="22"/>
                <w:szCs w:val="22"/>
              </w:rPr>
              <w:t>177-07</w:t>
            </w:r>
          </w:p>
        </w:tc>
        <w:tc>
          <w:tcPr>
            <w:tcW w:w="2565" w:type="dxa"/>
            <w:tcBorders>
              <w:right w:val="double" w:sz="4" w:space="0" w:color="auto"/>
            </w:tcBorders>
          </w:tcPr>
          <w:p w14:paraId="05C52DE1" w14:textId="0A1D375E" w:rsidR="00614CE0" w:rsidRPr="00A3693D" w:rsidRDefault="00614CE0" w:rsidP="007323CE">
            <w:pPr>
              <w:jc w:val="center"/>
              <w:rPr>
                <w:rFonts w:ascii="Arial" w:hAnsi="Arial" w:cs="Arial"/>
                <w:sz w:val="22"/>
                <w:szCs w:val="22"/>
              </w:rPr>
            </w:pPr>
          </w:p>
        </w:tc>
      </w:tr>
      <w:tr w:rsidR="00614CE0" w:rsidRPr="00A3693D" w14:paraId="44644726" w14:textId="77777777" w:rsidTr="00167376">
        <w:tc>
          <w:tcPr>
            <w:tcW w:w="2565" w:type="dxa"/>
            <w:tcBorders>
              <w:left w:val="double" w:sz="4" w:space="0" w:color="auto"/>
            </w:tcBorders>
          </w:tcPr>
          <w:p w14:paraId="0BD4A40B" w14:textId="477704B5" w:rsidR="00614CE0" w:rsidRPr="00A3693D" w:rsidRDefault="00614CE0" w:rsidP="007323CE">
            <w:pPr>
              <w:jc w:val="center"/>
              <w:rPr>
                <w:rFonts w:ascii="Arial" w:hAnsi="Arial" w:cs="Arial"/>
                <w:sz w:val="22"/>
                <w:szCs w:val="22"/>
              </w:rPr>
            </w:pPr>
            <w:r w:rsidRPr="00A3693D">
              <w:rPr>
                <w:rFonts w:ascii="Arial" w:hAnsi="Arial" w:cs="Arial"/>
                <w:sz w:val="22"/>
                <w:szCs w:val="22"/>
              </w:rPr>
              <w:t>412-76A</w:t>
            </w:r>
          </w:p>
        </w:tc>
        <w:tc>
          <w:tcPr>
            <w:tcW w:w="2565" w:type="dxa"/>
          </w:tcPr>
          <w:p w14:paraId="77A5F975" w14:textId="3BFC81E7" w:rsidR="00614CE0" w:rsidRPr="00A3693D" w:rsidRDefault="00614CE0" w:rsidP="007323CE">
            <w:pPr>
              <w:jc w:val="center"/>
              <w:rPr>
                <w:rFonts w:ascii="Arial" w:hAnsi="Arial" w:cs="Arial"/>
                <w:sz w:val="22"/>
                <w:szCs w:val="22"/>
              </w:rPr>
            </w:pPr>
            <w:r w:rsidRPr="00A3693D">
              <w:rPr>
                <w:rFonts w:ascii="Arial" w:hAnsi="Arial" w:cs="Arial"/>
                <w:sz w:val="22"/>
                <w:szCs w:val="22"/>
              </w:rPr>
              <w:t>379-00</w:t>
            </w:r>
          </w:p>
        </w:tc>
        <w:tc>
          <w:tcPr>
            <w:tcW w:w="2565" w:type="dxa"/>
          </w:tcPr>
          <w:p w14:paraId="355FF7F0" w14:textId="7938E55C" w:rsidR="00614CE0" w:rsidRPr="00A3693D" w:rsidRDefault="00614CE0" w:rsidP="007323CE">
            <w:pPr>
              <w:jc w:val="center"/>
              <w:rPr>
                <w:rFonts w:ascii="Arial" w:hAnsi="Arial" w:cs="Arial"/>
                <w:sz w:val="22"/>
                <w:szCs w:val="22"/>
              </w:rPr>
            </w:pPr>
            <w:r w:rsidRPr="00A3672C">
              <w:rPr>
                <w:rFonts w:ascii="Arial" w:hAnsi="Arial" w:cs="Arial"/>
                <w:sz w:val="22"/>
                <w:szCs w:val="22"/>
              </w:rPr>
              <w:t>177-07A</w:t>
            </w:r>
          </w:p>
        </w:tc>
        <w:tc>
          <w:tcPr>
            <w:tcW w:w="2565" w:type="dxa"/>
            <w:tcBorders>
              <w:right w:val="double" w:sz="4" w:space="0" w:color="auto"/>
            </w:tcBorders>
          </w:tcPr>
          <w:p w14:paraId="3DB78489" w14:textId="572349BC" w:rsidR="00614CE0" w:rsidRPr="00A3693D" w:rsidRDefault="00614CE0" w:rsidP="007323CE">
            <w:pPr>
              <w:jc w:val="center"/>
              <w:rPr>
                <w:rFonts w:ascii="Arial" w:hAnsi="Arial" w:cs="Arial"/>
                <w:sz w:val="22"/>
                <w:szCs w:val="22"/>
              </w:rPr>
            </w:pPr>
          </w:p>
        </w:tc>
      </w:tr>
      <w:tr w:rsidR="00614CE0" w:rsidRPr="00A3693D" w14:paraId="140D55A3" w14:textId="77777777" w:rsidTr="00167376">
        <w:tc>
          <w:tcPr>
            <w:tcW w:w="2565" w:type="dxa"/>
            <w:tcBorders>
              <w:left w:val="double" w:sz="4" w:space="0" w:color="auto"/>
              <w:bottom w:val="double" w:sz="6" w:space="0" w:color="auto"/>
            </w:tcBorders>
          </w:tcPr>
          <w:p w14:paraId="560A4C4D" w14:textId="485461E2" w:rsidR="00614CE0" w:rsidRPr="00A3693D" w:rsidRDefault="00614CE0" w:rsidP="007323CE">
            <w:pPr>
              <w:jc w:val="center"/>
              <w:rPr>
                <w:rFonts w:ascii="Arial" w:hAnsi="Arial" w:cs="Arial"/>
                <w:sz w:val="22"/>
                <w:szCs w:val="22"/>
              </w:rPr>
            </w:pPr>
            <w:r w:rsidRPr="00A3693D">
              <w:rPr>
                <w:rFonts w:ascii="Arial" w:hAnsi="Arial" w:cs="Arial"/>
                <w:sz w:val="22"/>
                <w:szCs w:val="22"/>
              </w:rPr>
              <w:t>483-79</w:t>
            </w:r>
          </w:p>
        </w:tc>
        <w:tc>
          <w:tcPr>
            <w:tcW w:w="2565" w:type="dxa"/>
            <w:tcBorders>
              <w:bottom w:val="double" w:sz="6" w:space="0" w:color="auto"/>
            </w:tcBorders>
          </w:tcPr>
          <w:p w14:paraId="641E1B75" w14:textId="683C02F3" w:rsidR="00614CE0" w:rsidRPr="00A3693D" w:rsidRDefault="00614CE0" w:rsidP="007323CE">
            <w:pPr>
              <w:jc w:val="center"/>
              <w:rPr>
                <w:rFonts w:ascii="Arial" w:hAnsi="Arial" w:cs="Arial"/>
                <w:sz w:val="22"/>
                <w:szCs w:val="22"/>
              </w:rPr>
            </w:pPr>
            <w:r w:rsidRPr="00A3693D">
              <w:rPr>
                <w:rFonts w:ascii="Arial" w:hAnsi="Arial" w:cs="Arial"/>
                <w:sz w:val="22"/>
                <w:szCs w:val="22"/>
              </w:rPr>
              <w:t>116-01</w:t>
            </w:r>
          </w:p>
        </w:tc>
        <w:tc>
          <w:tcPr>
            <w:tcW w:w="2565" w:type="dxa"/>
            <w:tcBorders>
              <w:bottom w:val="double" w:sz="6" w:space="0" w:color="auto"/>
            </w:tcBorders>
          </w:tcPr>
          <w:p w14:paraId="72105083" w14:textId="35943F2C" w:rsidR="00614CE0" w:rsidRPr="00A3693D" w:rsidRDefault="00614CE0" w:rsidP="007323CE">
            <w:pPr>
              <w:jc w:val="center"/>
              <w:rPr>
                <w:rFonts w:ascii="Arial" w:hAnsi="Arial" w:cs="Arial"/>
                <w:sz w:val="22"/>
                <w:szCs w:val="22"/>
              </w:rPr>
            </w:pPr>
            <w:r w:rsidRPr="00614CE0">
              <w:rPr>
                <w:rFonts w:ascii="Arial" w:hAnsi="Arial" w:cs="Arial"/>
                <w:sz w:val="22"/>
                <w:szCs w:val="22"/>
              </w:rPr>
              <w:t>164-08C</w:t>
            </w:r>
          </w:p>
        </w:tc>
        <w:tc>
          <w:tcPr>
            <w:tcW w:w="2565" w:type="dxa"/>
            <w:tcBorders>
              <w:bottom w:val="double" w:sz="6" w:space="0" w:color="auto"/>
              <w:right w:val="double" w:sz="4" w:space="0" w:color="auto"/>
            </w:tcBorders>
          </w:tcPr>
          <w:p w14:paraId="76ED98D7" w14:textId="458C74E3" w:rsidR="00614CE0" w:rsidRPr="00A3693D" w:rsidRDefault="00614CE0" w:rsidP="007323CE">
            <w:pPr>
              <w:jc w:val="center"/>
              <w:rPr>
                <w:rFonts w:ascii="Arial" w:hAnsi="Arial" w:cs="Arial"/>
                <w:sz w:val="22"/>
                <w:szCs w:val="22"/>
              </w:rPr>
            </w:pPr>
          </w:p>
        </w:tc>
      </w:tr>
    </w:tbl>
    <w:p w14:paraId="177EE39B" w14:textId="77777777" w:rsidR="002E297A" w:rsidRPr="00A3693D" w:rsidRDefault="002E297A" w:rsidP="000F73C3">
      <w:pPr>
        <w:rPr>
          <w:rFonts w:ascii="Arial" w:hAnsi="Arial" w:cs="Arial"/>
          <w:sz w:val="22"/>
          <w:szCs w:val="22"/>
        </w:rPr>
      </w:pPr>
    </w:p>
    <w:p w14:paraId="7C54ACB1" w14:textId="77777777" w:rsidR="000F73C3" w:rsidRPr="00A3693D" w:rsidRDefault="000F73C3" w:rsidP="000F73C3">
      <w:pPr>
        <w:rPr>
          <w:rFonts w:ascii="Arial" w:hAnsi="Arial" w:cs="Arial"/>
          <w:b/>
          <w:sz w:val="22"/>
          <w:szCs w:val="22"/>
          <w:u w:val="single"/>
        </w:rPr>
      </w:pPr>
      <w:r w:rsidRPr="00A3693D">
        <w:rPr>
          <w:rFonts w:ascii="Arial" w:hAnsi="Arial" w:cs="Arial"/>
          <w:b/>
          <w:sz w:val="22"/>
          <w:szCs w:val="22"/>
          <w:u w:val="single"/>
        </w:rPr>
        <w:t>Streamlined/Subsumed Requirements</w:t>
      </w:r>
    </w:p>
    <w:p w14:paraId="577206D9" w14:textId="77777777" w:rsidR="000F73C3" w:rsidRPr="00A3693D" w:rsidRDefault="000F73C3" w:rsidP="000F73C3">
      <w:pPr>
        <w:rPr>
          <w:rFonts w:ascii="Arial" w:hAnsi="Arial" w:cs="Arial"/>
          <w:sz w:val="22"/>
          <w:szCs w:val="22"/>
        </w:rPr>
      </w:pPr>
    </w:p>
    <w:p w14:paraId="6CCFECBF" w14:textId="511B313D" w:rsidR="000F73C3" w:rsidRPr="00A3693D" w:rsidRDefault="000F73C3" w:rsidP="000F73C3">
      <w:pPr>
        <w:jc w:val="both"/>
        <w:rPr>
          <w:rFonts w:ascii="Arial" w:hAnsi="Arial" w:cs="Arial"/>
          <w:sz w:val="22"/>
          <w:szCs w:val="22"/>
        </w:rPr>
      </w:pPr>
      <w:r w:rsidRPr="00A3693D">
        <w:rPr>
          <w:rFonts w:ascii="Arial" w:hAnsi="Arial" w:cs="Arial"/>
          <w:sz w:val="22"/>
          <w:szCs w:val="22"/>
        </w:rPr>
        <w:t xml:space="preserve">This </w:t>
      </w:r>
      <w:r w:rsidR="00956132" w:rsidRPr="00A3693D">
        <w:rPr>
          <w:rFonts w:ascii="Arial" w:hAnsi="Arial" w:cs="Arial"/>
          <w:sz w:val="22"/>
          <w:szCs w:val="22"/>
        </w:rPr>
        <w:t>ROP</w:t>
      </w:r>
      <w:r w:rsidRPr="00A3693D">
        <w:rPr>
          <w:rFonts w:ascii="Arial" w:hAnsi="Arial" w:cs="Arial"/>
          <w:sz w:val="22"/>
          <w:szCs w:val="22"/>
        </w:rPr>
        <w:t xml:space="preserve"> does not include any streamlined/subsumed requirements pursuant to Rules 213(2) and 213(6).  </w:t>
      </w:r>
    </w:p>
    <w:p w14:paraId="7FBA5F08" w14:textId="77777777" w:rsidR="000F73C3" w:rsidRPr="00A3693D" w:rsidRDefault="000F73C3" w:rsidP="000F73C3">
      <w:pPr>
        <w:rPr>
          <w:rFonts w:ascii="Arial" w:hAnsi="Arial" w:cs="Arial"/>
          <w:sz w:val="22"/>
          <w:szCs w:val="22"/>
        </w:rPr>
      </w:pPr>
    </w:p>
    <w:p w14:paraId="7ACD227F" w14:textId="77777777" w:rsidR="000F73C3" w:rsidRPr="00A3693D" w:rsidRDefault="000F73C3" w:rsidP="000F73C3">
      <w:pPr>
        <w:rPr>
          <w:rFonts w:ascii="Arial" w:hAnsi="Arial" w:cs="Arial"/>
          <w:b/>
          <w:sz w:val="22"/>
          <w:szCs w:val="22"/>
          <w:u w:val="single"/>
        </w:rPr>
      </w:pPr>
      <w:r w:rsidRPr="00A3693D">
        <w:rPr>
          <w:rFonts w:ascii="Arial" w:hAnsi="Arial" w:cs="Arial"/>
          <w:b/>
          <w:sz w:val="22"/>
          <w:szCs w:val="22"/>
          <w:u w:val="single"/>
        </w:rPr>
        <w:t>Non-applicable Requirements</w:t>
      </w:r>
    </w:p>
    <w:p w14:paraId="2AB153CE" w14:textId="77777777" w:rsidR="000F73C3" w:rsidRPr="00A3693D" w:rsidRDefault="000F73C3" w:rsidP="000F73C3">
      <w:pPr>
        <w:rPr>
          <w:rFonts w:ascii="Arial" w:hAnsi="Arial" w:cs="Arial"/>
          <w:sz w:val="22"/>
          <w:szCs w:val="22"/>
        </w:rPr>
      </w:pPr>
    </w:p>
    <w:p w14:paraId="6FE8CE70" w14:textId="77777777" w:rsidR="000F73C3" w:rsidRPr="00A3693D" w:rsidRDefault="000F73C3" w:rsidP="000F73C3">
      <w:pPr>
        <w:jc w:val="both"/>
        <w:rPr>
          <w:rFonts w:ascii="Arial" w:hAnsi="Arial" w:cs="Arial"/>
          <w:sz w:val="22"/>
          <w:szCs w:val="22"/>
        </w:rPr>
      </w:pPr>
      <w:r w:rsidRPr="00A3693D">
        <w:rPr>
          <w:rFonts w:ascii="Arial" w:hAnsi="Arial" w:cs="Arial"/>
          <w:sz w:val="22"/>
          <w:szCs w:val="22"/>
        </w:rPr>
        <w:t xml:space="preserve">Part E of the ROP lists requirements that are not applicable to this source as determined by the AQD, if any were proposed in the </w:t>
      </w:r>
      <w:r w:rsidR="00956132" w:rsidRPr="00A3693D">
        <w:rPr>
          <w:rFonts w:ascii="Arial" w:hAnsi="Arial" w:cs="Arial"/>
          <w:sz w:val="22"/>
          <w:szCs w:val="22"/>
        </w:rPr>
        <w:t>ROP A</w:t>
      </w:r>
      <w:r w:rsidRPr="00A3693D">
        <w:rPr>
          <w:rFonts w:ascii="Arial" w:hAnsi="Arial" w:cs="Arial"/>
          <w:sz w:val="22"/>
          <w:szCs w:val="22"/>
        </w:rPr>
        <w:t>pplication.  These determinations are incorporated into the permit shield provision set forth in Part A (General Conditions 26 through 29) of the ROP pursuant to Rule</w:t>
      </w:r>
      <w:r w:rsidR="00A479C2" w:rsidRPr="00A3693D">
        <w:rPr>
          <w:rFonts w:ascii="Arial" w:hAnsi="Arial" w:cs="Arial"/>
          <w:sz w:val="22"/>
          <w:szCs w:val="22"/>
        </w:rPr>
        <w:t> </w:t>
      </w:r>
      <w:r w:rsidRPr="00A3693D">
        <w:rPr>
          <w:rFonts w:ascii="Arial" w:hAnsi="Arial" w:cs="Arial"/>
          <w:sz w:val="22"/>
          <w:szCs w:val="22"/>
        </w:rPr>
        <w:t>213(6)(a)(ii).</w:t>
      </w:r>
    </w:p>
    <w:p w14:paraId="51449F44" w14:textId="77777777" w:rsidR="000F73C3" w:rsidRPr="00A3693D" w:rsidRDefault="000F73C3" w:rsidP="000F73C3">
      <w:pPr>
        <w:rPr>
          <w:rFonts w:ascii="Arial" w:hAnsi="Arial" w:cs="Arial"/>
          <w:sz w:val="22"/>
          <w:szCs w:val="22"/>
        </w:rPr>
      </w:pPr>
    </w:p>
    <w:p w14:paraId="509EC1DA" w14:textId="77777777" w:rsidR="000F73C3" w:rsidRPr="00A3693D" w:rsidRDefault="000F73C3" w:rsidP="000F73C3">
      <w:pPr>
        <w:rPr>
          <w:rFonts w:ascii="Arial" w:hAnsi="Arial" w:cs="Arial"/>
          <w:b/>
          <w:sz w:val="22"/>
          <w:szCs w:val="22"/>
          <w:u w:val="single"/>
        </w:rPr>
      </w:pPr>
      <w:r w:rsidRPr="00A3693D">
        <w:rPr>
          <w:rFonts w:ascii="Arial" w:hAnsi="Arial" w:cs="Arial"/>
          <w:b/>
          <w:sz w:val="22"/>
          <w:szCs w:val="22"/>
          <w:u w:val="single"/>
        </w:rPr>
        <w:t>Processes in Application Not Identified in Draft ROP</w:t>
      </w:r>
    </w:p>
    <w:p w14:paraId="757FB357" w14:textId="77777777" w:rsidR="000F73C3" w:rsidRPr="00A3693D" w:rsidRDefault="000F73C3" w:rsidP="000F73C3">
      <w:pPr>
        <w:rPr>
          <w:rFonts w:ascii="Arial" w:hAnsi="Arial" w:cs="Arial"/>
          <w:sz w:val="22"/>
          <w:szCs w:val="22"/>
        </w:rPr>
      </w:pPr>
    </w:p>
    <w:p w14:paraId="64EBF7C2" w14:textId="77777777" w:rsidR="000F73C3" w:rsidRPr="00A3693D" w:rsidRDefault="000F73C3" w:rsidP="000F73C3">
      <w:pPr>
        <w:jc w:val="both"/>
        <w:rPr>
          <w:rFonts w:ascii="Arial" w:hAnsi="Arial" w:cs="Arial"/>
          <w:sz w:val="22"/>
          <w:szCs w:val="22"/>
        </w:rPr>
      </w:pPr>
      <w:r w:rsidRPr="00A3693D">
        <w:rPr>
          <w:rFonts w:ascii="Arial" w:hAnsi="Arial" w:cs="Arial"/>
          <w:sz w:val="22"/>
          <w:szCs w:val="22"/>
        </w:rPr>
        <w:t xml:space="preserve">The following table lists processes that were included in the ROP </w:t>
      </w:r>
      <w:r w:rsidR="00956132" w:rsidRPr="00A3693D">
        <w:rPr>
          <w:rFonts w:ascii="Arial" w:hAnsi="Arial" w:cs="Arial"/>
          <w:sz w:val="22"/>
          <w:szCs w:val="22"/>
        </w:rPr>
        <w:t>A</w:t>
      </w:r>
      <w:r w:rsidRPr="00A3693D">
        <w:rPr>
          <w:rFonts w:ascii="Arial" w:hAnsi="Arial" w:cs="Arial"/>
          <w:sz w:val="22"/>
          <w:szCs w:val="22"/>
        </w:rPr>
        <w:t>pplication as exempt devices under Rule 212(4).  These processes are not subject to any process-specific emission limits or standards in any applicable requirement.</w:t>
      </w:r>
    </w:p>
    <w:p w14:paraId="4B8CAC7C" w14:textId="77777777" w:rsidR="000F73C3" w:rsidRPr="00A3693D"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710"/>
        <w:gridCol w:w="4410"/>
        <w:gridCol w:w="1980"/>
        <w:gridCol w:w="2201"/>
      </w:tblGrid>
      <w:tr w:rsidR="000F73C3" w:rsidRPr="00A943D4" w14:paraId="495FEF09" w14:textId="77777777" w:rsidTr="00A943D4">
        <w:trPr>
          <w:tblHeader/>
        </w:trPr>
        <w:tc>
          <w:tcPr>
            <w:tcW w:w="1710" w:type="dxa"/>
            <w:tcBorders>
              <w:top w:val="double" w:sz="6" w:space="0" w:color="auto"/>
              <w:bottom w:val="double" w:sz="6" w:space="0" w:color="auto"/>
              <w:right w:val="single" w:sz="6" w:space="0" w:color="auto"/>
            </w:tcBorders>
            <w:shd w:val="pct10" w:color="auto" w:fill="auto"/>
          </w:tcPr>
          <w:p w14:paraId="439D3352" w14:textId="77777777" w:rsidR="000F73C3" w:rsidRPr="00A943D4" w:rsidRDefault="0055244E" w:rsidP="007323CE">
            <w:pPr>
              <w:jc w:val="center"/>
              <w:rPr>
                <w:rFonts w:ascii="Arial" w:hAnsi="Arial" w:cs="Arial"/>
                <w:b/>
                <w:sz w:val="22"/>
                <w:szCs w:val="22"/>
              </w:rPr>
            </w:pPr>
            <w:r w:rsidRPr="00A943D4">
              <w:rPr>
                <w:rFonts w:ascii="Arial" w:hAnsi="Arial" w:cs="Arial"/>
                <w:b/>
                <w:sz w:val="22"/>
                <w:szCs w:val="22"/>
              </w:rPr>
              <w:t xml:space="preserve">PTI </w:t>
            </w:r>
            <w:r w:rsidR="000F73C3" w:rsidRPr="00A943D4">
              <w:rPr>
                <w:rFonts w:ascii="Arial" w:hAnsi="Arial" w:cs="Arial"/>
                <w:b/>
                <w:sz w:val="22"/>
                <w:szCs w:val="22"/>
              </w:rPr>
              <w:t>Exempt</w:t>
            </w:r>
          </w:p>
          <w:p w14:paraId="00C69A39" w14:textId="77777777" w:rsidR="000F73C3" w:rsidRPr="00A943D4" w:rsidRDefault="000F73C3" w:rsidP="007323CE">
            <w:pPr>
              <w:jc w:val="center"/>
              <w:rPr>
                <w:rFonts w:ascii="Arial" w:hAnsi="Arial" w:cs="Arial"/>
                <w:b/>
                <w:sz w:val="22"/>
                <w:szCs w:val="22"/>
              </w:rPr>
            </w:pPr>
            <w:r w:rsidRPr="00A943D4">
              <w:rPr>
                <w:rFonts w:ascii="Arial" w:hAnsi="Arial" w:cs="Arial"/>
                <w:b/>
                <w:sz w:val="22"/>
                <w:szCs w:val="22"/>
              </w:rPr>
              <w:t>Emission Unit ID</w:t>
            </w:r>
          </w:p>
        </w:tc>
        <w:tc>
          <w:tcPr>
            <w:tcW w:w="4410" w:type="dxa"/>
            <w:tcBorders>
              <w:top w:val="double" w:sz="6" w:space="0" w:color="auto"/>
              <w:bottom w:val="double" w:sz="6" w:space="0" w:color="auto"/>
              <w:right w:val="single" w:sz="6" w:space="0" w:color="auto"/>
            </w:tcBorders>
            <w:shd w:val="pct10" w:color="auto" w:fill="auto"/>
          </w:tcPr>
          <w:p w14:paraId="5E17307B" w14:textId="77777777" w:rsidR="000F73C3" w:rsidRPr="00A943D4" w:rsidRDefault="000F73C3" w:rsidP="00F478F0">
            <w:pPr>
              <w:jc w:val="center"/>
              <w:rPr>
                <w:rFonts w:ascii="Arial" w:hAnsi="Arial" w:cs="Arial"/>
                <w:b/>
                <w:sz w:val="22"/>
                <w:szCs w:val="22"/>
              </w:rPr>
            </w:pPr>
            <w:r w:rsidRPr="00A943D4">
              <w:rPr>
                <w:rFonts w:ascii="Arial" w:hAnsi="Arial" w:cs="Arial"/>
                <w:b/>
                <w:sz w:val="22"/>
                <w:szCs w:val="22"/>
              </w:rPr>
              <w:t>Description of</w:t>
            </w:r>
            <w:r w:rsidR="0055244E" w:rsidRPr="00A943D4">
              <w:rPr>
                <w:rFonts w:ascii="Arial" w:hAnsi="Arial" w:cs="Arial"/>
                <w:b/>
                <w:sz w:val="22"/>
                <w:szCs w:val="22"/>
              </w:rPr>
              <w:t xml:space="preserve"> PTI</w:t>
            </w:r>
          </w:p>
          <w:p w14:paraId="3AABCC3B" w14:textId="77777777" w:rsidR="000F73C3" w:rsidRPr="00A943D4" w:rsidRDefault="000F73C3" w:rsidP="00F478F0">
            <w:pPr>
              <w:jc w:val="center"/>
              <w:rPr>
                <w:rFonts w:ascii="Arial" w:hAnsi="Arial" w:cs="Arial"/>
                <w:b/>
                <w:sz w:val="22"/>
                <w:szCs w:val="22"/>
              </w:rPr>
            </w:pPr>
            <w:r w:rsidRPr="00A943D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6BC6C7CD" w14:textId="77777777" w:rsidR="000F73C3" w:rsidRPr="00A943D4" w:rsidRDefault="000F73C3" w:rsidP="00F478F0">
            <w:pPr>
              <w:jc w:val="center"/>
              <w:rPr>
                <w:rFonts w:ascii="Arial" w:hAnsi="Arial" w:cs="Arial"/>
                <w:b/>
                <w:sz w:val="22"/>
                <w:szCs w:val="22"/>
              </w:rPr>
            </w:pPr>
            <w:r w:rsidRPr="00A943D4">
              <w:rPr>
                <w:rFonts w:ascii="Arial" w:hAnsi="Arial" w:cs="Arial"/>
                <w:b/>
                <w:sz w:val="22"/>
                <w:szCs w:val="22"/>
              </w:rPr>
              <w:t>Rule 212(4)</w:t>
            </w:r>
          </w:p>
          <w:p w14:paraId="43EBF18B" w14:textId="77777777" w:rsidR="000F73C3" w:rsidRPr="00A943D4" w:rsidRDefault="0055244E" w:rsidP="00F478F0">
            <w:pPr>
              <w:jc w:val="center"/>
              <w:rPr>
                <w:rFonts w:ascii="Arial" w:hAnsi="Arial" w:cs="Arial"/>
                <w:b/>
                <w:sz w:val="22"/>
                <w:szCs w:val="22"/>
              </w:rPr>
            </w:pPr>
            <w:r w:rsidRPr="00A943D4">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4D9E34E4" w14:textId="77777777" w:rsidR="000F73C3" w:rsidRPr="00A943D4" w:rsidRDefault="0055244E" w:rsidP="0055244E">
            <w:pPr>
              <w:jc w:val="center"/>
              <w:rPr>
                <w:rFonts w:ascii="Arial" w:hAnsi="Arial" w:cs="Arial"/>
                <w:b/>
                <w:sz w:val="22"/>
                <w:szCs w:val="22"/>
              </w:rPr>
            </w:pPr>
            <w:r w:rsidRPr="00A943D4">
              <w:rPr>
                <w:rFonts w:ascii="Arial" w:hAnsi="Arial" w:cs="Arial"/>
                <w:b/>
                <w:sz w:val="22"/>
                <w:szCs w:val="22"/>
              </w:rPr>
              <w:t xml:space="preserve">PTI </w:t>
            </w:r>
            <w:r w:rsidR="000F73C3" w:rsidRPr="00A943D4">
              <w:rPr>
                <w:rFonts w:ascii="Arial" w:hAnsi="Arial" w:cs="Arial"/>
                <w:b/>
                <w:sz w:val="22"/>
                <w:szCs w:val="22"/>
              </w:rPr>
              <w:t>Exemption</w:t>
            </w:r>
            <w:r w:rsidRPr="00A943D4">
              <w:rPr>
                <w:rFonts w:ascii="Arial" w:hAnsi="Arial" w:cs="Arial"/>
                <w:b/>
                <w:sz w:val="22"/>
                <w:szCs w:val="22"/>
              </w:rPr>
              <w:t xml:space="preserve"> Rule Citation</w:t>
            </w:r>
          </w:p>
        </w:tc>
      </w:tr>
      <w:tr w:rsidR="000F73C3" w:rsidRPr="00A943D4" w14:paraId="555A0D87" w14:textId="77777777" w:rsidTr="00A943D4">
        <w:tc>
          <w:tcPr>
            <w:tcW w:w="1710" w:type="dxa"/>
          </w:tcPr>
          <w:p w14:paraId="00620ECE" w14:textId="17E59FAE" w:rsidR="000F73C3" w:rsidRPr="00A943D4" w:rsidRDefault="005D4770" w:rsidP="007323CE">
            <w:pPr>
              <w:jc w:val="center"/>
              <w:rPr>
                <w:rFonts w:ascii="Arial" w:hAnsi="Arial" w:cs="Arial"/>
                <w:sz w:val="22"/>
                <w:szCs w:val="22"/>
              </w:rPr>
            </w:pPr>
            <w:r w:rsidRPr="00A943D4">
              <w:rPr>
                <w:rFonts w:ascii="Arial" w:hAnsi="Arial" w:cs="Arial"/>
                <w:sz w:val="22"/>
                <w:szCs w:val="22"/>
              </w:rPr>
              <w:t>003-016</w:t>
            </w:r>
          </w:p>
        </w:tc>
        <w:tc>
          <w:tcPr>
            <w:tcW w:w="4410" w:type="dxa"/>
          </w:tcPr>
          <w:p w14:paraId="4CDEA2D7" w14:textId="022A05B4" w:rsidR="000F73C3" w:rsidRPr="00A943D4" w:rsidRDefault="005E0132" w:rsidP="00F478F0">
            <w:pPr>
              <w:rPr>
                <w:rFonts w:ascii="Arial" w:hAnsi="Arial" w:cs="Arial"/>
                <w:sz w:val="22"/>
                <w:szCs w:val="22"/>
              </w:rPr>
            </w:pPr>
            <w:r w:rsidRPr="00A943D4">
              <w:rPr>
                <w:rFonts w:ascii="Arial" w:hAnsi="Arial" w:cs="Arial"/>
                <w:sz w:val="22"/>
                <w:szCs w:val="22"/>
              </w:rPr>
              <w:t>Nat</w:t>
            </w:r>
            <w:r w:rsidR="00E33217" w:rsidRPr="00A943D4">
              <w:rPr>
                <w:rFonts w:ascii="Arial" w:hAnsi="Arial" w:cs="Arial"/>
                <w:sz w:val="22"/>
                <w:szCs w:val="22"/>
              </w:rPr>
              <w:t xml:space="preserve">ural </w:t>
            </w:r>
            <w:r w:rsidRPr="00A943D4">
              <w:rPr>
                <w:rFonts w:ascii="Arial" w:hAnsi="Arial" w:cs="Arial"/>
                <w:sz w:val="22"/>
                <w:szCs w:val="22"/>
              </w:rPr>
              <w:t xml:space="preserve">Gas Heater in Pipe Shop    </w:t>
            </w:r>
          </w:p>
        </w:tc>
        <w:tc>
          <w:tcPr>
            <w:tcW w:w="1980" w:type="dxa"/>
          </w:tcPr>
          <w:p w14:paraId="141A002E" w14:textId="0DFE3D64" w:rsidR="000F73C3" w:rsidRPr="00A943D4" w:rsidRDefault="005D4770" w:rsidP="00F478F0">
            <w:pPr>
              <w:jc w:val="center"/>
              <w:rPr>
                <w:rFonts w:ascii="Arial" w:hAnsi="Arial" w:cs="Arial"/>
                <w:sz w:val="22"/>
                <w:szCs w:val="22"/>
              </w:rPr>
            </w:pPr>
            <w:r w:rsidRPr="00A943D4">
              <w:rPr>
                <w:rFonts w:ascii="Arial" w:hAnsi="Arial" w:cs="Arial"/>
                <w:sz w:val="22"/>
                <w:szCs w:val="22"/>
              </w:rPr>
              <w:t>R 336.1212(4)(c)</w:t>
            </w:r>
          </w:p>
        </w:tc>
        <w:tc>
          <w:tcPr>
            <w:tcW w:w="2201" w:type="dxa"/>
          </w:tcPr>
          <w:p w14:paraId="4485A00E" w14:textId="47785860" w:rsidR="000F73C3" w:rsidRPr="00A943D4" w:rsidRDefault="005E0132" w:rsidP="00F478F0">
            <w:pPr>
              <w:jc w:val="center"/>
              <w:rPr>
                <w:rFonts w:ascii="Arial" w:hAnsi="Arial" w:cs="Arial"/>
                <w:sz w:val="22"/>
                <w:szCs w:val="22"/>
              </w:rPr>
            </w:pPr>
            <w:r w:rsidRPr="00A943D4">
              <w:rPr>
                <w:rFonts w:ascii="Arial" w:hAnsi="Arial" w:cs="Arial"/>
                <w:sz w:val="22"/>
                <w:szCs w:val="22"/>
              </w:rPr>
              <w:t>R 336.1282(2)(b)(i)</w:t>
            </w:r>
          </w:p>
        </w:tc>
      </w:tr>
      <w:tr w:rsidR="005E0132" w:rsidRPr="00A943D4" w14:paraId="233F1F0B" w14:textId="77777777" w:rsidTr="00A943D4">
        <w:tc>
          <w:tcPr>
            <w:tcW w:w="1710" w:type="dxa"/>
          </w:tcPr>
          <w:p w14:paraId="7AC5E914" w14:textId="355EB650" w:rsidR="005E0132" w:rsidRPr="00A943D4" w:rsidRDefault="005E0132" w:rsidP="007323CE">
            <w:pPr>
              <w:jc w:val="center"/>
              <w:rPr>
                <w:rFonts w:ascii="Arial" w:hAnsi="Arial" w:cs="Arial"/>
                <w:sz w:val="22"/>
                <w:szCs w:val="22"/>
              </w:rPr>
            </w:pPr>
            <w:r w:rsidRPr="00A943D4">
              <w:rPr>
                <w:rFonts w:ascii="Arial" w:hAnsi="Arial" w:cs="Arial"/>
                <w:sz w:val="22"/>
                <w:szCs w:val="22"/>
              </w:rPr>
              <w:t>003-019</w:t>
            </w:r>
          </w:p>
        </w:tc>
        <w:tc>
          <w:tcPr>
            <w:tcW w:w="4410" w:type="dxa"/>
          </w:tcPr>
          <w:p w14:paraId="158B99D5" w14:textId="4E616FBF" w:rsidR="005E0132" w:rsidRPr="00A943D4" w:rsidRDefault="00E33217" w:rsidP="005E0132">
            <w:pPr>
              <w:rPr>
                <w:rFonts w:ascii="Arial" w:hAnsi="Arial" w:cs="Arial"/>
                <w:sz w:val="22"/>
                <w:szCs w:val="22"/>
              </w:rPr>
            </w:pPr>
            <w:r w:rsidRPr="00A943D4">
              <w:rPr>
                <w:rFonts w:ascii="Arial" w:hAnsi="Arial" w:cs="Arial"/>
                <w:sz w:val="22"/>
                <w:szCs w:val="22"/>
              </w:rPr>
              <w:t>Natural</w:t>
            </w:r>
            <w:r w:rsidR="005E0132" w:rsidRPr="00A943D4">
              <w:rPr>
                <w:rFonts w:ascii="Arial" w:hAnsi="Arial" w:cs="Arial"/>
                <w:sz w:val="22"/>
                <w:szCs w:val="22"/>
              </w:rPr>
              <w:t xml:space="preserve"> Gas Heater in Pipe Shop    </w:t>
            </w:r>
          </w:p>
        </w:tc>
        <w:tc>
          <w:tcPr>
            <w:tcW w:w="1980" w:type="dxa"/>
          </w:tcPr>
          <w:p w14:paraId="279933B5" w14:textId="383D2E99" w:rsidR="005E0132" w:rsidRPr="00A943D4" w:rsidRDefault="005E0132" w:rsidP="005E0132">
            <w:pPr>
              <w:jc w:val="center"/>
              <w:rPr>
                <w:rFonts w:ascii="Arial" w:hAnsi="Arial" w:cs="Arial"/>
                <w:sz w:val="22"/>
                <w:szCs w:val="22"/>
              </w:rPr>
            </w:pPr>
            <w:r w:rsidRPr="00A943D4">
              <w:rPr>
                <w:rFonts w:ascii="Arial" w:hAnsi="Arial" w:cs="Arial"/>
                <w:sz w:val="22"/>
                <w:szCs w:val="22"/>
              </w:rPr>
              <w:t>R 336.1212(4)(c)</w:t>
            </w:r>
          </w:p>
        </w:tc>
        <w:tc>
          <w:tcPr>
            <w:tcW w:w="2201" w:type="dxa"/>
          </w:tcPr>
          <w:p w14:paraId="3B616A7D" w14:textId="1E3172A2" w:rsidR="005E0132" w:rsidRPr="00A943D4" w:rsidRDefault="005E0132" w:rsidP="005E0132">
            <w:pPr>
              <w:jc w:val="center"/>
              <w:rPr>
                <w:rFonts w:ascii="Arial" w:hAnsi="Arial" w:cs="Arial"/>
                <w:sz w:val="22"/>
                <w:szCs w:val="22"/>
              </w:rPr>
            </w:pPr>
            <w:r w:rsidRPr="00A943D4">
              <w:rPr>
                <w:rFonts w:ascii="Arial" w:hAnsi="Arial" w:cs="Arial"/>
                <w:sz w:val="22"/>
                <w:szCs w:val="22"/>
              </w:rPr>
              <w:t>R 336.1282(2)(b)(i)</w:t>
            </w:r>
          </w:p>
        </w:tc>
      </w:tr>
      <w:tr w:rsidR="005E0132" w:rsidRPr="00A943D4" w14:paraId="4AE2A986" w14:textId="77777777" w:rsidTr="00A943D4">
        <w:tc>
          <w:tcPr>
            <w:tcW w:w="1710" w:type="dxa"/>
          </w:tcPr>
          <w:p w14:paraId="4796B679" w14:textId="06354D8C" w:rsidR="005E0132" w:rsidRPr="00A943D4" w:rsidRDefault="005E0132" w:rsidP="007323CE">
            <w:pPr>
              <w:jc w:val="center"/>
              <w:rPr>
                <w:rFonts w:ascii="Arial" w:hAnsi="Arial" w:cs="Arial"/>
                <w:sz w:val="22"/>
                <w:szCs w:val="22"/>
              </w:rPr>
            </w:pPr>
            <w:r w:rsidRPr="00A943D4">
              <w:rPr>
                <w:rFonts w:ascii="Arial" w:hAnsi="Arial" w:cs="Arial"/>
                <w:sz w:val="22"/>
                <w:szCs w:val="22"/>
              </w:rPr>
              <w:t>003-022</w:t>
            </w:r>
          </w:p>
        </w:tc>
        <w:tc>
          <w:tcPr>
            <w:tcW w:w="4410" w:type="dxa"/>
          </w:tcPr>
          <w:p w14:paraId="7BE312C0" w14:textId="6CE2CF7B" w:rsidR="005E0132" w:rsidRPr="00A943D4" w:rsidRDefault="00E33217" w:rsidP="005E0132">
            <w:pPr>
              <w:rPr>
                <w:rFonts w:ascii="Arial" w:hAnsi="Arial" w:cs="Arial"/>
                <w:sz w:val="22"/>
                <w:szCs w:val="22"/>
              </w:rPr>
            </w:pPr>
            <w:r w:rsidRPr="00A943D4">
              <w:rPr>
                <w:rFonts w:ascii="Arial" w:hAnsi="Arial" w:cs="Arial"/>
                <w:sz w:val="22"/>
                <w:szCs w:val="22"/>
              </w:rPr>
              <w:t>Natural</w:t>
            </w:r>
            <w:r w:rsidR="005E0132" w:rsidRPr="00A943D4">
              <w:rPr>
                <w:rFonts w:ascii="Arial" w:hAnsi="Arial" w:cs="Arial"/>
                <w:sz w:val="22"/>
                <w:szCs w:val="22"/>
              </w:rPr>
              <w:t xml:space="preserve"> Gas Heater in Pipe Shop    </w:t>
            </w:r>
          </w:p>
        </w:tc>
        <w:tc>
          <w:tcPr>
            <w:tcW w:w="1980" w:type="dxa"/>
          </w:tcPr>
          <w:p w14:paraId="515344F0" w14:textId="68BD53FD" w:rsidR="005E0132" w:rsidRPr="00A943D4" w:rsidRDefault="005E0132" w:rsidP="005E0132">
            <w:pPr>
              <w:jc w:val="center"/>
              <w:rPr>
                <w:rFonts w:ascii="Arial" w:hAnsi="Arial" w:cs="Arial"/>
                <w:sz w:val="22"/>
                <w:szCs w:val="22"/>
              </w:rPr>
            </w:pPr>
            <w:r w:rsidRPr="00A943D4">
              <w:rPr>
                <w:rFonts w:ascii="Arial" w:hAnsi="Arial" w:cs="Arial"/>
                <w:sz w:val="22"/>
                <w:szCs w:val="22"/>
              </w:rPr>
              <w:t>R 336.1212(4)(c)</w:t>
            </w:r>
          </w:p>
        </w:tc>
        <w:tc>
          <w:tcPr>
            <w:tcW w:w="2201" w:type="dxa"/>
          </w:tcPr>
          <w:p w14:paraId="02888854" w14:textId="424BF637" w:rsidR="005E0132" w:rsidRPr="00A943D4" w:rsidRDefault="005E0132" w:rsidP="005E0132">
            <w:pPr>
              <w:jc w:val="center"/>
              <w:rPr>
                <w:rFonts w:ascii="Arial" w:hAnsi="Arial" w:cs="Arial"/>
                <w:sz w:val="22"/>
                <w:szCs w:val="22"/>
              </w:rPr>
            </w:pPr>
            <w:r w:rsidRPr="00A943D4">
              <w:rPr>
                <w:rFonts w:ascii="Arial" w:hAnsi="Arial" w:cs="Arial"/>
                <w:sz w:val="22"/>
                <w:szCs w:val="22"/>
              </w:rPr>
              <w:t>R 336.1282(2)(b)(i)</w:t>
            </w:r>
          </w:p>
        </w:tc>
      </w:tr>
      <w:tr w:rsidR="005E0132" w:rsidRPr="00A943D4" w14:paraId="123C54DE" w14:textId="77777777" w:rsidTr="00A943D4">
        <w:tc>
          <w:tcPr>
            <w:tcW w:w="1710" w:type="dxa"/>
          </w:tcPr>
          <w:p w14:paraId="748E5D8F" w14:textId="3E321988" w:rsidR="005E0132" w:rsidRPr="00A943D4" w:rsidRDefault="005E0132" w:rsidP="007323CE">
            <w:pPr>
              <w:jc w:val="center"/>
              <w:rPr>
                <w:rFonts w:ascii="Arial" w:hAnsi="Arial" w:cs="Arial"/>
                <w:sz w:val="22"/>
                <w:szCs w:val="22"/>
              </w:rPr>
            </w:pPr>
            <w:r w:rsidRPr="00A943D4">
              <w:rPr>
                <w:rFonts w:ascii="Arial" w:hAnsi="Arial" w:cs="Arial"/>
                <w:sz w:val="22"/>
                <w:szCs w:val="22"/>
              </w:rPr>
              <w:t>003-024</w:t>
            </w:r>
          </w:p>
        </w:tc>
        <w:tc>
          <w:tcPr>
            <w:tcW w:w="4410" w:type="dxa"/>
          </w:tcPr>
          <w:p w14:paraId="14A82CAA" w14:textId="7DE180BB" w:rsidR="005E0132" w:rsidRPr="00A943D4" w:rsidRDefault="00E33217" w:rsidP="005E0132">
            <w:pPr>
              <w:rPr>
                <w:rFonts w:ascii="Arial" w:hAnsi="Arial" w:cs="Arial"/>
                <w:sz w:val="22"/>
                <w:szCs w:val="22"/>
              </w:rPr>
            </w:pPr>
            <w:r w:rsidRPr="00A943D4">
              <w:rPr>
                <w:rFonts w:ascii="Arial" w:hAnsi="Arial" w:cs="Arial"/>
                <w:sz w:val="22"/>
                <w:szCs w:val="22"/>
              </w:rPr>
              <w:t>Natural</w:t>
            </w:r>
            <w:r w:rsidR="005E0132" w:rsidRPr="00A943D4">
              <w:rPr>
                <w:rFonts w:ascii="Arial" w:hAnsi="Arial" w:cs="Arial"/>
                <w:sz w:val="22"/>
                <w:szCs w:val="22"/>
              </w:rPr>
              <w:t xml:space="preserve"> Gas Heater in Pipe Shop    </w:t>
            </w:r>
          </w:p>
        </w:tc>
        <w:tc>
          <w:tcPr>
            <w:tcW w:w="1980" w:type="dxa"/>
          </w:tcPr>
          <w:p w14:paraId="12C63706" w14:textId="5C92FF9E" w:rsidR="005E0132" w:rsidRPr="00A943D4" w:rsidRDefault="005E0132" w:rsidP="005E0132">
            <w:pPr>
              <w:jc w:val="center"/>
              <w:rPr>
                <w:rFonts w:ascii="Arial" w:hAnsi="Arial" w:cs="Arial"/>
                <w:sz w:val="22"/>
                <w:szCs w:val="22"/>
              </w:rPr>
            </w:pPr>
            <w:r w:rsidRPr="00A943D4">
              <w:rPr>
                <w:rFonts w:ascii="Arial" w:hAnsi="Arial" w:cs="Arial"/>
                <w:sz w:val="22"/>
                <w:szCs w:val="22"/>
              </w:rPr>
              <w:t>R 336.1212(4)(c)</w:t>
            </w:r>
          </w:p>
        </w:tc>
        <w:tc>
          <w:tcPr>
            <w:tcW w:w="2201" w:type="dxa"/>
          </w:tcPr>
          <w:p w14:paraId="59399CAC" w14:textId="0E654A63" w:rsidR="005E0132" w:rsidRPr="00A943D4" w:rsidRDefault="005E0132" w:rsidP="005E0132">
            <w:pPr>
              <w:jc w:val="center"/>
              <w:rPr>
                <w:rFonts w:ascii="Arial" w:hAnsi="Arial" w:cs="Arial"/>
                <w:sz w:val="22"/>
                <w:szCs w:val="22"/>
              </w:rPr>
            </w:pPr>
            <w:r w:rsidRPr="00A943D4">
              <w:rPr>
                <w:rFonts w:ascii="Arial" w:hAnsi="Arial" w:cs="Arial"/>
                <w:sz w:val="22"/>
                <w:szCs w:val="22"/>
              </w:rPr>
              <w:t>R 336.1282(2)(b)(i)</w:t>
            </w:r>
          </w:p>
        </w:tc>
      </w:tr>
      <w:tr w:rsidR="005E0132" w:rsidRPr="00A943D4" w14:paraId="382F5D2E" w14:textId="77777777" w:rsidTr="00A943D4">
        <w:tc>
          <w:tcPr>
            <w:tcW w:w="1710" w:type="dxa"/>
          </w:tcPr>
          <w:p w14:paraId="2F908F15" w14:textId="5EE3605A" w:rsidR="005E0132" w:rsidRPr="00A943D4" w:rsidRDefault="005E0132" w:rsidP="007323CE">
            <w:pPr>
              <w:jc w:val="center"/>
              <w:rPr>
                <w:rFonts w:ascii="Arial" w:hAnsi="Arial" w:cs="Arial"/>
                <w:sz w:val="22"/>
                <w:szCs w:val="22"/>
              </w:rPr>
            </w:pPr>
            <w:r w:rsidRPr="00A943D4">
              <w:rPr>
                <w:rFonts w:ascii="Arial" w:hAnsi="Arial" w:cs="Arial"/>
                <w:sz w:val="22"/>
                <w:szCs w:val="22"/>
              </w:rPr>
              <w:t>003-026</w:t>
            </w:r>
          </w:p>
        </w:tc>
        <w:tc>
          <w:tcPr>
            <w:tcW w:w="4410" w:type="dxa"/>
          </w:tcPr>
          <w:p w14:paraId="57CDE894" w14:textId="6150DFB3" w:rsidR="005E0132" w:rsidRPr="00A943D4" w:rsidRDefault="00E33217" w:rsidP="005E0132">
            <w:pPr>
              <w:rPr>
                <w:rFonts w:ascii="Arial" w:hAnsi="Arial" w:cs="Arial"/>
                <w:sz w:val="22"/>
                <w:szCs w:val="22"/>
              </w:rPr>
            </w:pPr>
            <w:r w:rsidRPr="00A943D4">
              <w:rPr>
                <w:rFonts w:ascii="Arial" w:hAnsi="Arial" w:cs="Arial"/>
                <w:sz w:val="22"/>
                <w:szCs w:val="22"/>
              </w:rPr>
              <w:t>Natural</w:t>
            </w:r>
            <w:r w:rsidR="005E0132" w:rsidRPr="00A943D4">
              <w:rPr>
                <w:rFonts w:ascii="Arial" w:hAnsi="Arial" w:cs="Arial"/>
                <w:sz w:val="22"/>
                <w:szCs w:val="22"/>
              </w:rPr>
              <w:t xml:space="preserve"> Gas Heater in Pipe Shop    </w:t>
            </w:r>
          </w:p>
        </w:tc>
        <w:tc>
          <w:tcPr>
            <w:tcW w:w="1980" w:type="dxa"/>
          </w:tcPr>
          <w:p w14:paraId="11604857" w14:textId="5A501DC7" w:rsidR="005E0132" w:rsidRPr="00A943D4" w:rsidRDefault="005E0132" w:rsidP="005E0132">
            <w:pPr>
              <w:jc w:val="center"/>
              <w:rPr>
                <w:rFonts w:ascii="Arial" w:hAnsi="Arial" w:cs="Arial"/>
                <w:sz w:val="22"/>
                <w:szCs w:val="22"/>
              </w:rPr>
            </w:pPr>
            <w:r w:rsidRPr="00A943D4">
              <w:rPr>
                <w:rFonts w:ascii="Arial" w:hAnsi="Arial" w:cs="Arial"/>
                <w:sz w:val="22"/>
                <w:szCs w:val="22"/>
              </w:rPr>
              <w:t>R 336.1212(4)(c)</w:t>
            </w:r>
          </w:p>
        </w:tc>
        <w:tc>
          <w:tcPr>
            <w:tcW w:w="2201" w:type="dxa"/>
          </w:tcPr>
          <w:p w14:paraId="35C3EB87" w14:textId="4E933ECC" w:rsidR="005E0132" w:rsidRPr="00A943D4" w:rsidRDefault="005E0132" w:rsidP="005E0132">
            <w:pPr>
              <w:jc w:val="center"/>
              <w:rPr>
                <w:rFonts w:ascii="Arial" w:hAnsi="Arial" w:cs="Arial"/>
                <w:sz w:val="22"/>
                <w:szCs w:val="22"/>
              </w:rPr>
            </w:pPr>
            <w:r w:rsidRPr="00A943D4">
              <w:rPr>
                <w:rFonts w:ascii="Arial" w:hAnsi="Arial" w:cs="Arial"/>
                <w:sz w:val="22"/>
                <w:szCs w:val="22"/>
              </w:rPr>
              <w:t>R 336.1282(2)(b)(i)</w:t>
            </w:r>
          </w:p>
        </w:tc>
      </w:tr>
      <w:tr w:rsidR="005E0132" w:rsidRPr="00A943D4" w14:paraId="2EF70495" w14:textId="77777777" w:rsidTr="00A943D4">
        <w:tc>
          <w:tcPr>
            <w:tcW w:w="1710" w:type="dxa"/>
          </w:tcPr>
          <w:p w14:paraId="0C167DF6" w14:textId="01DCFA58" w:rsidR="005E0132" w:rsidRPr="00A943D4" w:rsidRDefault="005E0132" w:rsidP="007323CE">
            <w:pPr>
              <w:jc w:val="center"/>
              <w:rPr>
                <w:rFonts w:ascii="Arial" w:hAnsi="Arial" w:cs="Arial"/>
                <w:sz w:val="22"/>
                <w:szCs w:val="22"/>
              </w:rPr>
            </w:pPr>
            <w:r w:rsidRPr="00A943D4">
              <w:rPr>
                <w:rFonts w:ascii="Arial" w:hAnsi="Arial" w:cs="Arial"/>
                <w:sz w:val="22"/>
                <w:szCs w:val="22"/>
              </w:rPr>
              <w:t>003-02</w:t>
            </w:r>
            <w:r w:rsidR="007D7FE7" w:rsidRPr="00A943D4">
              <w:rPr>
                <w:rFonts w:ascii="Arial" w:hAnsi="Arial" w:cs="Arial"/>
                <w:sz w:val="22"/>
                <w:szCs w:val="22"/>
              </w:rPr>
              <w:t>8</w:t>
            </w:r>
          </w:p>
        </w:tc>
        <w:tc>
          <w:tcPr>
            <w:tcW w:w="4410" w:type="dxa"/>
          </w:tcPr>
          <w:p w14:paraId="55EB0E72" w14:textId="5C16343D" w:rsidR="005E0132" w:rsidRPr="00A943D4" w:rsidRDefault="00E33217" w:rsidP="005E0132">
            <w:pPr>
              <w:rPr>
                <w:rFonts w:ascii="Arial" w:hAnsi="Arial" w:cs="Arial"/>
                <w:sz w:val="22"/>
                <w:szCs w:val="22"/>
              </w:rPr>
            </w:pPr>
            <w:r w:rsidRPr="00A943D4">
              <w:rPr>
                <w:rFonts w:ascii="Arial" w:hAnsi="Arial" w:cs="Arial"/>
                <w:sz w:val="22"/>
                <w:szCs w:val="22"/>
              </w:rPr>
              <w:t>Natural</w:t>
            </w:r>
            <w:r w:rsidR="005E0132" w:rsidRPr="00A943D4">
              <w:rPr>
                <w:rFonts w:ascii="Arial" w:hAnsi="Arial" w:cs="Arial"/>
                <w:sz w:val="22"/>
                <w:szCs w:val="22"/>
              </w:rPr>
              <w:t xml:space="preserve"> Gas Heater in Pipe Shop    </w:t>
            </w:r>
          </w:p>
        </w:tc>
        <w:tc>
          <w:tcPr>
            <w:tcW w:w="1980" w:type="dxa"/>
          </w:tcPr>
          <w:p w14:paraId="35962194" w14:textId="6D0A3F6C" w:rsidR="005E0132" w:rsidRPr="00A943D4" w:rsidRDefault="005E0132" w:rsidP="005E0132">
            <w:pPr>
              <w:jc w:val="center"/>
              <w:rPr>
                <w:rFonts w:ascii="Arial" w:hAnsi="Arial" w:cs="Arial"/>
                <w:sz w:val="22"/>
                <w:szCs w:val="22"/>
              </w:rPr>
            </w:pPr>
            <w:r w:rsidRPr="00A943D4">
              <w:rPr>
                <w:rFonts w:ascii="Arial" w:hAnsi="Arial" w:cs="Arial"/>
                <w:sz w:val="22"/>
                <w:szCs w:val="22"/>
              </w:rPr>
              <w:t>R 336.1212(4)(c)</w:t>
            </w:r>
          </w:p>
        </w:tc>
        <w:tc>
          <w:tcPr>
            <w:tcW w:w="2201" w:type="dxa"/>
          </w:tcPr>
          <w:p w14:paraId="5B92EF66" w14:textId="3D2FFB0F" w:rsidR="005E0132" w:rsidRPr="00A943D4" w:rsidRDefault="005E0132" w:rsidP="005E0132">
            <w:pPr>
              <w:jc w:val="center"/>
              <w:rPr>
                <w:rFonts w:ascii="Arial" w:hAnsi="Arial" w:cs="Arial"/>
                <w:sz w:val="22"/>
                <w:szCs w:val="22"/>
              </w:rPr>
            </w:pPr>
            <w:r w:rsidRPr="00A943D4">
              <w:rPr>
                <w:rFonts w:ascii="Arial" w:hAnsi="Arial" w:cs="Arial"/>
                <w:sz w:val="22"/>
                <w:szCs w:val="22"/>
              </w:rPr>
              <w:t>R 336.1282(2)(b)(i)</w:t>
            </w:r>
          </w:p>
        </w:tc>
      </w:tr>
      <w:tr w:rsidR="000F73C3" w:rsidRPr="00A943D4" w14:paraId="6982FFAB" w14:textId="77777777" w:rsidTr="00A943D4">
        <w:tc>
          <w:tcPr>
            <w:tcW w:w="1710" w:type="dxa"/>
          </w:tcPr>
          <w:p w14:paraId="55778A84" w14:textId="74BF4CC8" w:rsidR="000F73C3" w:rsidRPr="00A943D4" w:rsidRDefault="007D7FE7" w:rsidP="007323CE">
            <w:pPr>
              <w:jc w:val="center"/>
              <w:rPr>
                <w:rFonts w:ascii="Arial" w:hAnsi="Arial" w:cs="Arial"/>
                <w:sz w:val="22"/>
                <w:szCs w:val="22"/>
              </w:rPr>
            </w:pPr>
            <w:r w:rsidRPr="00A943D4">
              <w:rPr>
                <w:rFonts w:ascii="Arial" w:hAnsi="Arial" w:cs="Arial"/>
                <w:sz w:val="22"/>
                <w:szCs w:val="22"/>
              </w:rPr>
              <w:t>012-021</w:t>
            </w:r>
          </w:p>
        </w:tc>
        <w:tc>
          <w:tcPr>
            <w:tcW w:w="4410" w:type="dxa"/>
          </w:tcPr>
          <w:p w14:paraId="6609C13E" w14:textId="36540BDC" w:rsidR="000F73C3" w:rsidRPr="00A943D4" w:rsidRDefault="00E33217" w:rsidP="00F478F0">
            <w:pPr>
              <w:rPr>
                <w:rFonts w:ascii="Arial" w:hAnsi="Arial" w:cs="Arial"/>
                <w:sz w:val="22"/>
                <w:szCs w:val="22"/>
              </w:rPr>
            </w:pPr>
            <w:r w:rsidRPr="00A943D4">
              <w:rPr>
                <w:rFonts w:ascii="Arial" w:hAnsi="Arial" w:cs="Arial"/>
                <w:sz w:val="22"/>
                <w:szCs w:val="22"/>
              </w:rPr>
              <w:t>Natural</w:t>
            </w:r>
            <w:r w:rsidR="005E0132" w:rsidRPr="00A943D4">
              <w:rPr>
                <w:rFonts w:ascii="Arial" w:hAnsi="Arial" w:cs="Arial"/>
                <w:sz w:val="22"/>
                <w:szCs w:val="22"/>
              </w:rPr>
              <w:t xml:space="preserve"> Gas Heater in No. 1 Screen House</w:t>
            </w:r>
          </w:p>
        </w:tc>
        <w:tc>
          <w:tcPr>
            <w:tcW w:w="1980" w:type="dxa"/>
          </w:tcPr>
          <w:p w14:paraId="1F4758D1" w14:textId="7219C290" w:rsidR="000F73C3" w:rsidRPr="00A943D4" w:rsidRDefault="000A3EB9" w:rsidP="000A3EB9">
            <w:pPr>
              <w:jc w:val="center"/>
              <w:rPr>
                <w:rFonts w:ascii="Arial" w:hAnsi="Arial" w:cs="Arial"/>
                <w:sz w:val="22"/>
                <w:szCs w:val="22"/>
              </w:rPr>
            </w:pPr>
            <w:r w:rsidRPr="00A943D4">
              <w:rPr>
                <w:rFonts w:ascii="Arial" w:hAnsi="Arial" w:cs="Arial"/>
                <w:sz w:val="22"/>
                <w:szCs w:val="22"/>
              </w:rPr>
              <w:t>R 336.1212(4)(c)</w:t>
            </w:r>
          </w:p>
        </w:tc>
        <w:tc>
          <w:tcPr>
            <w:tcW w:w="2201" w:type="dxa"/>
          </w:tcPr>
          <w:p w14:paraId="0F2715FB" w14:textId="614A00F3" w:rsidR="000F73C3" w:rsidRPr="00A943D4" w:rsidRDefault="000A3EB9" w:rsidP="000A3EB9">
            <w:pPr>
              <w:jc w:val="center"/>
              <w:rPr>
                <w:rFonts w:ascii="Arial" w:hAnsi="Arial" w:cs="Arial"/>
                <w:sz w:val="22"/>
                <w:szCs w:val="22"/>
              </w:rPr>
            </w:pPr>
            <w:r w:rsidRPr="00A943D4">
              <w:rPr>
                <w:rFonts w:ascii="Arial" w:hAnsi="Arial" w:cs="Arial"/>
                <w:sz w:val="22"/>
                <w:szCs w:val="22"/>
              </w:rPr>
              <w:t>R 336.1282(2)(b)(i)</w:t>
            </w:r>
          </w:p>
        </w:tc>
      </w:tr>
      <w:tr w:rsidR="000F73C3" w:rsidRPr="00A943D4" w14:paraId="419EB56E" w14:textId="77777777" w:rsidTr="00A943D4">
        <w:tc>
          <w:tcPr>
            <w:tcW w:w="1710" w:type="dxa"/>
          </w:tcPr>
          <w:p w14:paraId="619739E1" w14:textId="6F13672E" w:rsidR="000F73C3" w:rsidRPr="00A943D4" w:rsidRDefault="007D7FE7" w:rsidP="007323CE">
            <w:pPr>
              <w:jc w:val="center"/>
              <w:rPr>
                <w:rFonts w:ascii="Arial" w:hAnsi="Arial" w:cs="Arial"/>
                <w:sz w:val="22"/>
                <w:szCs w:val="22"/>
              </w:rPr>
            </w:pPr>
            <w:r w:rsidRPr="00A943D4">
              <w:rPr>
                <w:rFonts w:ascii="Arial" w:hAnsi="Arial" w:cs="Arial"/>
                <w:sz w:val="22"/>
                <w:szCs w:val="22"/>
              </w:rPr>
              <w:t>012-022</w:t>
            </w:r>
          </w:p>
        </w:tc>
        <w:tc>
          <w:tcPr>
            <w:tcW w:w="4410" w:type="dxa"/>
          </w:tcPr>
          <w:p w14:paraId="01946920" w14:textId="2E6CB77B" w:rsidR="000F73C3" w:rsidRPr="00A943D4" w:rsidRDefault="00E33217" w:rsidP="00F478F0">
            <w:pPr>
              <w:rPr>
                <w:rFonts w:ascii="Arial" w:hAnsi="Arial" w:cs="Arial"/>
                <w:sz w:val="22"/>
                <w:szCs w:val="22"/>
              </w:rPr>
            </w:pPr>
            <w:r w:rsidRPr="00A943D4">
              <w:rPr>
                <w:rFonts w:ascii="Arial" w:hAnsi="Arial" w:cs="Arial"/>
                <w:sz w:val="22"/>
                <w:szCs w:val="22"/>
              </w:rPr>
              <w:t>Natural</w:t>
            </w:r>
            <w:r w:rsidR="007D7FE7" w:rsidRPr="00A943D4">
              <w:rPr>
                <w:rFonts w:ascii="Arial" w:hAnsi="Arial" w:cs="Arial"/>
                <w:sz w:val="22"/>
                <w:szCs w:val="22"/>
              </w:rPr>
              <w:t xml:space="preserve"> Gas Heater in No. 1 Screen House</w:t>
            </w:r>
            <w:r w:rsidR="007D7FE7" w:rsidRPr="00A943D4" w:rsidDel="005E0132">
              <w:rPr>
                <w:rFonts w:ascii="Arial" w:hAnsi="Arial" w:cs="Arial"/>
                <w:sz w:val="22"/>
                <w:szCs w:val="22"/>
              </w:rPr>
              <w:t xml:space="preserve"> </w:t>
            </w:r>
          </w:p>
        </w:tc>
        <w:tc>
          <w:tcPr>
            <w:tcW w:w="1980" w:type="dxa"/>
          </w:tcPr>
          <w:p w14:paraId="359191D2" w14:textId="465AC369" w:rsidR="000F73C3" w:rsidRPr="00A943D4" w:rsidRDefault="000A3EB9" w:rsidP="000A3EB9">
            <w:pPr>
              <w:jc w:val="center"/>
              <w:rPr>
                <w:rFonts w:ascii="Arial" w:hAnsi="Arial" w:cs="Arial"/>
                <w:sz w:val="22"/>
                <w:szCs w:val="22"/>
              </w:rPr>
            </w:pPr>
            <w:r w:rsidRPr="00A943D4">
              <w:rPr>
                <w:rFonts w:ascii="Arial" w:hAnsi="Arial" w:cs="Arial"/>
                <w:sz w:val="22"/>
                <w:szCs w:val="22"/>
              </w:rPr>
              <w:t>R 336.1212(4)(c)</w:t>
            </w:r>
          </w:p>
        </w:tc>
        <w:tc>
          <w:tcPr>
            <w:tcW w:w="2201" w:type="dxa"/>
          </w:tcPr>
          <w:p w14:paraId="2C93EAAD" w14:textId="23075ED3" w:rsidR="000F73C3" w:rsidRPr="00A943D4" w:rsidRDefault="000A3EB9" w:rsidP="000A3EB9">
            <w:pPr>
              <w:jc w:val="center"/>
              <w:rPr>
                <w:rFonts w:ascii="Arial" w:hAnsi="Arial" w:cs="Arial"/>
                <w:sz w:val="22"/>
                <w:szCs w:val="22"/>
              </w:rPr>
            </w:pPr>
            <w:r w:rsidRPr="00A943D4">
              <w:rPr>
                <w:rFonts w:ascii="Arial" w:hAnsi="Arial" w:cs="Arial"/>
                <w:sz w:val="22"/>
                <w:szCs w:val="22"/>
              </w:rPr>
              <w:t>R 336.1282(2)(b)(i)</w:t>
            </w:r>
          </w:p>
        </w:tc>
      </w:tr>
      <w:tr w:rsidR="000F73C3" w:rsidRPr="00A943D4" w14:paraId="236D1123" w14:textId="77777777" w:rsidTr="00A943D4">
        <w:tc>
          <w:tcPr>
            <w:tcW w:w="1710" w:type="dxa"/>
          </w:tcPr>
          <w:p w14:paraId="00A31ADA" w14:textId="6CCD89A9" w:rsidR="000F73C3" w:rsidRPr="00A943D4" w:rsidRDefault="007D7FE7" w:rsidP="007323CE">
            <w:pPr>
              <w:jc w:val="center"/>
              <w:rPr>
                <w:rFonts w:ascii="Arial" w:hAnsi="Arial" w:cs="Arial"/>
                <w:sz w:val="22"/>
                <w:szCs w:val="22"/>
              </w:rPr>
            </w:pPr>
            <w:r w:rsidRPr="00A943D4">
              <w:rPr>
                <w:rFonts w:ascii="Arial" w:hAnsi="Arial" w:cs="Arial"/>
                <w:sz w:val="22"/>
                <w:szCs w:val="22"/>
              </w:rPr>
              <w:t>012-025</w:t>
            </w:r>
          </w:p>
        </w:tc>
        <w:tc>
          <w:tcPr>
            <w:tcW w:w="4410" w:type="dxa"/>
          </w:tcPr>
          <w:p w14:paraId="0C49C12A" w14:textId="59EF79FD" w:rsidR="000F73C3" w:rsidRPr="00A943D4" w:rsidRDefault="00E33217" w:rsidP="00F478F0">
            <w:pPr>
              <w:rPr>
                <w:rFonts w:ascii="Arial" w:hAnsi="Arial" w:cs="Arial"/>
                <w:sz w:val="22"/>
                <w:szCs w:val="22"/>
              </w:rPr>
            </w:pPr>
            <w:r w:rsidRPr="00A943D4">
              <w:rPr>
                <w:rFonts w:ascii="Arial" w:hAnsi="Arial" w:cs="Arial"/>
                <w:sz w:val="22"/>
                <w:szCs w:val="22"/>
              </w:rPr>
              <w:t>Natural</w:t>
            </w:r>
            <w:r w:rsidR="007D7FE7" w:rsidRPr="00A943D4">
              <w:rPr>
                <w:rFonts w:ascii="Arial" w:hAnsi="Arial" w:cs="Arial"/>
                <w:sz w:val="22"/>
                <w:szCs w:val="22"/>
              </w:rPr>
              <w:t xml:space="preserve"> Gas Heater in No. 1 Screen House</w:t>
            </w:r>
            <w:r w:rsidR="007D7FE7" w:rsidRPr="00A943D4" w:rsidDel="005E0132">
              <w:rPr>
                <w:rFonts w:ascii="Arial" w:hAnsi="Arial" w:cs="Arial"/>
                <w:sz w:val="22"/>
                <w:szCs w:val="22"/>
              </w:rPr>
              <w:t xml:space="preserve"> </w:t>
            </w:r>
          </w:p>
        </w:tc>
        <w:tc>
          <w:tcPr>
            <w:tcW w:w="1980" w:type="dxa"/>
          </w:tcPr>
          <w:p w14:paraId="048422EF" w14:textId="06D40634" w:rsidR="000F73C3" w:rsidRPr="00A943D4" w:rsidRDefault="000A3EB9" w:rsidP="00F478F0">
            <w:pPr>
              <w:jc w:val="center"/>
              <w:rPr>
                <w:rFonts w:ascii="Arial" w:hAnsi="Arial" w:cs="Arial"/>
                <w:sz w:val="22"/>
                <w:szCs w:val="22"/>
              </w:rPr>
            </w:pPr>
            <w:r w:rsidRPr="00A943D4">
              <w:rPr>
                <w:rFonts w:ascii="Arial" w:hAnsi="Arial" w:cs="Arial"/>
                <w:sz w:val="22"/>
                <w:szCs w:val="22"/>
              </w:rPr>
              <w:t>R 336.1212(4)(c)</w:t>
            </w:r>
          </w:p>
        </w:tc>
        <w:tc>
          <w:tcPr>
            <w:tcW w:w="2201" w:type="dxa"/>
          </w:tcPr>
          <w:p w14:paraId="5C3CCC0E" w14:textId="0EFEABB2" w:rsidR="000F73C3" w:rsidRPr="00A943D4" w:rsidRDefault="000A3EB9" w:rsidP="00F478F0">
            <w:pPr>
              <w:jc w:val="center"/>
              <w:rPr>
                <w:rFonts w:ascii="Arial" w:hAnsi="Arial" w:cs="Arial"/>
                <w:sz w:val="22"/>
                <w:szCs w:val="22"/>
              </w:rPr>
            </w:pPr>
            <w:r w:rsidRPr="00A943D4">
              <w:rPr>
                <w:rFonts w:ascii="Arial" w:hAnsi="Arial" w:cs="Arial"/>
                <w:sz w:val="22"/>
                <w:szCs w:val="22"/>
              </w:rPr>
              <w:t>R 336.1282(2)(b)(i)</w:t>
            </w:r>
          </w:p>
        </w:tc>
      </w:tr>
      <w:tr w:rsidR="000F73C3" w:rsidRPr="00A943D4" w14:paraId="6D77F3E9" w14:textId="77777777" w:rsidTr="00A943D4">
        <w:tc>
          <w:tcPr>
            <w:tcW w:w="1710" w:type="dxa"/>
          </w:tcPr>
          <w:p w14:paraId="2A3737FE" w14:textId="5B0D84FC" w:rsidR="000F73C3" w:rsidRPr="00A943D4" w:rsidRDefault="007D7FE7" w:rsidP="007323CE">
            <w:pPr>
              <w:jc w:val="center"/>
              <w:rPr>
                <w:rFonts w:ascii="Arial" w:hAnsi="Arial" w:cs="Arial"/>
                <w:sz w:val="22"/>
                <w:szCs w:val="22"/>
              </w:rPr>
            </w:pPr>
            <w:r w:rsidRPr="00A943D4">
              <w:rPr>
                <w:rFonts w:ascii="Arial" w:hAnsi="Arial" w:cs="Arial"/>
                <w:sz w:val="22"/>
                <w:szCs w:val="22"/>
              </w:rPr>
              <w:t>012-026</w:t>
            </w:r>
          </w:p>
        </w:tc>
        <w:tc>
          <w:tcPr>
            <w:tcW w:w="4410" w:type="dxa"/>
          </w:tcPr>
          <w:p w14:paraId="236BE1AB" w14:textId="3706E27D" w:rsidR="000F73C3" w:rsidRPr="00A943D4" w:rsidRDefault="00E33217" w:rsidP="00F478F0">
            <w:pPr>
              <w:rPr>
                <w:rFonts w:ascii="Arial" w:hAnsi="Arial" w:cs="Arial"/>
                <w:sz w:val="22"/>
                <w:szCs w:val="22"/>
              </w:rPr>
            </w:pPr>
            <w:r w:rsidRPr="00A943D4">
              <w:rPr>
                <w:rFonts w:ascii="Arial" w:hAnsi="Arial" w:cs="Arial"/>
                <w:sz w:val="22"/>
                <w:szCs w:val="22"/>
              </w:rPr>
              <w:t>Natural</w:t>
            </w:r>
            <w:r w:rsidR="007D7FE7" w:rsidRPr="00A943D4">
              <w:rPr>
                <w:rFonts w:ascii="Arial" w:hAnsi="Arial" w:cs="Arial"/>
                <w:sz w:val="22"/>
                <w:szCs w:val="22"/>
              </w:rPr>
              <w:t xml:space="preserve"> Gas Heater in No. 1 Screen House</w:t>
            </w:r>
            <w:r w:rsidR="007D7FE7" w:rsidRPr="00A943D4" w:rsidDel="005E0132">
              <w:rPr>
                <w:rFonts w:ascii="Arial" w:hAnsi="Arial" w:cs="Arial"/>
                <w:sz w:val="22"/>
                <w:szCs w:val="22"/>
              </w:rPr>
              <w:t xml:space="preserve"> </w:t>
            </w:r>
          </w:p>
        </w:tc>
        <w:tc>
          <w:tcPr>
            <w:tcW w:w="1980" w:type="dxa"/>
          </w:tcPr>
          <w:p w14:paraId="7CBD2127" w14:textId="739B379C" w:rsidR="000F73C3" w:rsidRPr="00A943D4" w:rsidRDefault="000A3EB9" w:rsidP="00F478F0">
            <w:pPr>
              <w:jc w:val="center"/>
              <w:rPr>
                <w:rFonts w:ascii="Arial" w:hAnsi="Arial" w:cs="Arial"/>
                <w:sz w:val="22"/>
                <w:szCs w:val="22"/>
              </w:rPr>
            </w:pPr>
            <w:r w:rsidRPr="00A943D4">
              <w:rPr>
                <w:rFonts w:ascii="Arial" w:hAnsi="Arial" w:cs="Arial"/>
                <w:sz w:val="22"/>
                <w:szCs w:val="22"/>
              </w:rPr>
              <w:t>R 336.1212(4)(c)</w:t>
            </w:r>
          </w:p>
        </w:tc>
        <w:tc>
          <w:tcPr>
            <w:tcW w:w="2201" w:type="dxa"/>
          </w:tcPr>
          <w:p w14:paraId="7EADD2AB" w14:textId="24B1471F" w:rsidR="000F73C3" w:rsidRPr="00A943D4" w:rsidRDefault="000A3EB9" w:rsidP="00F478F0">
            <w:pPr>
              <w:jc w:val="center"/>
              <w:rPr>
                <w:rFonts w:ascii="Arial" w:hAnsi="Arial" w:cs="Arial"/>
                <w:sz w:val="22"/>
                <w:szCs w:val="22"/>
              </w:rPr>
            </w:pPr>
            <w:r w:rsidRPr="00A943D4">
              <w:rPr>
                <w:rFonts w:ascii="Arial" w:hAnsi="Arial" w:cs="Arial"/>
                <w:sz w:val="22"/>
                <w:szCs w:val="22"/>
              </w:rPr>
              <w:t>R 336.1282(2)(b)(i)</w:t>
            </w:r>
          </w:p>
        </w:tc>
      </w:tr>
      <w:tr w:rsidR="000F73C3" w:rsidRPr="00A943D4" w14:paraId="59ED7370" w14:textId="77777777" w:rsidTr="00A943D4">
        <w:tc>
          <w:tcPr>
            <w:tcW w:w="1710" w:type="dxa"/>
          </w:tcPr>
          <w:p w14:paraId="2DD53359" w14:textId="40023605" w:rsidR="000F73C3" w:rsidRPr="00A943D4" w:rsidRDefault="007D7FE7" w:rsidP="007323CE">
            <w:pPr>
              <w:jc w:val="center"/>
              <w:rPr>
                <w:rFonts w:ascii="Arial" w:hAnsi="Arial" w:cs="Arial"/>
                <w:sz w:val="22"/>
                <w:szCs w:val="22"/>
              </w:rPr>
            </w:pPr>
            <w:r w:rsidRPr="00A943D4">
              <w:rPr>
                <w:rFonts w:ascii="Arial" w:hAnsi="Arial" w:cs="Arial"/>
                <w:sz w:val="22"/>
                <w:szCs w:val="22"/>
              </w:rPr>
              <w:t>012-033</w:t>
            </w:r>
          </w:p>
        </w:tc>
        <w:tc>
          <w:tcPr>
            <w:tcW w:w="4410" w:type="dxa"/>
          </w:tcPr>
          <w:p w14:paraId="671FA0FD" w14:textId="0E592BA1" w:rsidR="000F73C3" w:rsidRPr="00A943D4" w:rsidRDefault="00E33217" w:rsidP="00F478F0">
            <w:pPr>
              <w:rPr>
                <w:rFonts w:ascii="Arial" w:hAnsi="Arial" w:cs="Arial"/>
                <w:sz w:val="22"/>
                <w:szCs w:val="22"/>
              </w:rPr>
            </w:pPr>
            <w:r w:rsidRPr="00A943D4">
              <w:rPr>
                <w:rFonts w:ascii="Arial" w:hAnsi="Arial" w:cs="Arial"/>
                <w:sz w:val="22"/>
                <w:szCs w:val="22"/>
              </w:rPr>
              <w:t>Natural</w:t>
            </w:r>
            <w:r w:rsidR="007D7FE7" w:rsidRPr="00A943D4">
              <w:rPr>
                <w:rFonts w:ascii="Arial" w:hAnsi="Arial" w:cs="Arial"/>
                <w:sz w:val="22"/>
                <w:szCs w:val="22"/>
              </w:rPr>
              <w:t xml:space="preserve"> Gas Heater in No. 1 Screen House</w:t>
            </w:r>
            <w:r w:rsidR="007D7FE7" w:rsidRPr="00A943D4" w:rsidDel="005E0132">
              <w:rPr>
                <w:rFonts w:ascii="Arial" w:hAnsi="Arial" w:cs="Arial"/>
                <w:sz w:val="22"/>
                <w:szCs w:val="22"/>
              </w:rPr>
              <w:t xml:space="preserve"> </w:t>
            </w:r>
          </w:p>
        </w:tc>
        <w:tc>
          <w:tcPr>
            <w:tcW w:w="1980" w:type="dxa"/>
          </w:tcPr>
          <w:p w14:paraId="43700AF0" w14:textId="22051298" w:rsidR="000F73C3" w:rsidRPr="00A943D4" w:rsidRDefault="000A3EB9" w:rsidP="00F478F0">
            <w:pPr>
              <w:jc w:val="center"/>
              <w:rPr>
                <w:rFonts w:ascii="Arial" w:hAnsi="Arial" w:cs="Arial"/>
                <w:sz w:val="22"/>
                <w:szCs w:val="22"/>
              </w:rPr>
            </w:pPr>
            <w:r w:rsidRPr="00A943D4">
              <w:rPr>
                <w:rFonts w:ascii="Arial" w:hAnsi="Arial" w:cs="Arial"/>
                <w:sz w:val="22"/>
                <w:szCs w:val="22"/>
              </w:rPr>
              <w:t>R 336.1212(4)(c)</w:t>
            </w:r>
          </w:p>
        </w:tc>
        <w:tc>
          <w:tcPr>
            <w:tcW w:w="2201" w:type="dxa"/>
          </w:tcPr>
          <w:p w14:paraId="3C606AC9" w14:textId="37A707C4" w:rsidR="000F73C3" w:rsidRPr="00A943D4" w:rsidRDefault="007D7FE7" w:rsidP="00F478F0">
            <w:pPr>
              <w:jc w:val="center"/>
              <w:rPr>
                <w:rFonts w:ascii="Arial" w:hAnsi="Arial" w:cs="Arial"/>
                <w:sz w:val="22"/>
                <w:szCs w:val="22"/>
              </w:rPr>
            </w:pPr>
            <w:r w:rsidRPr="00A943D4">
              <w:rPr>
                <w:rFonts w:ascii="Arial" w:hAnsi="Arial" w:cs="Arial"/>
                <w:sz w:val="22"/>
                <w:szCs w:val="22"/>
              </w:rPr>
              <w:t>R 336.1282(2)(b)(i)</w:t>
            </w:r>
          </w:p>
        </w:tc>
      </w:tr>
      <w:tr w:rsidR="007D7FE7" w:rsidRPr="00A943D4" w14:paraId="626C62F0" w14:textId="77777777" w:rsidTr="00A943D4">
        <w:tc>
          <w:tcPr>
            <w:tcW w:w="1710" w:type="dxa"/>
          </w:tcPr>
          <w:p w14:paraId="05728867" w14:textId="6EEAEF4C" w:rsidR="007D7FE7" w:rsidRPr="00A943D4" w:rsidRDefault="007D7FE7" w:rsidP="007323CE">
            <w:pPr>
              <w:jc w:val="center"/>
              <w:rPr>
                <w:rFonts w:ascii="Arial" w:hAnsi="Arial" w:cs="Arial"/>
                <w:sz w:val="22"/>
                <w:szCs w:val="22"/>
              </w:rPr>
            </w:pPr>
            <w:r w:rsidRPr="00A943D4">
              <w:rPr>
                <w:rFonts w:ascii="Arial" w:hAnsi="Arial" w:cs="Arial"/>
                <w:sz w:val="22"/>
                <w:szCs w:val="22"/>
              </w:rPr>
              <w:t>013-009</w:t>
            </w:r>
          </w:p>
        </w:tc>
        <w:tc>
          <w:tcPr>
            <w:tcW w:w="4410" w:type="dxa"/>
          </w:tcPr>
          <w:p w14:paraId="15E77C6F" w14:textId="1F412167" w:rsidR="007D7FE7" w:rsidRPr="00A943D4" w:rsidRDefault="00E33217" w:rsidP="007D7FE7">
            <w:pPr>
              <w:rPr>
                <w:rFonts w:ascii="Arial" w:hAnsi="Arial" w:cs="Arial"/>
                <w:sz w:val="22"/>
                <w:szCs w:val="22"/>
              </w:rPr>
            </w:pPr>
            <w:r w:rsidRPr="00A943D4">
              <w:rPr>
                <w:rFonts w:ascii="Arial" w:hAnsi="Arial" w:cs="Arial"/>
                <w:sz w:val="22"/>
                <w:szCs w:val="22"/>
              </w:rPr>
              <w:t>Natural</w:t>
            </w:r>
            <w:r w:rsidR="007D7FE7" w:rsidRPr="00A943D4">
              <w:rPr>
                <w:rFonts w:ascii="Arial" w:hAnsi="Arial" w:cs="Arial"/>
                <w:sz w:val="22"/>
                <w:szCs w:val="22"/>
              </w:rPr>
              <w:t xml:space="preserve"> Gas Heater in No. 2 Screen House</w:t>
            </w:r>
            <w:r w:rsidR="007D7FE7" w:rsidRPr="00A943D4" w:rsidDel="005E0132">
              <w:rPr>
                <w:rFonts w:ascii="Arial" w:hAnsi="Arial" w:cs="Arial"/>
                <w:sz w:val="22"/>
                <w:szCs w:val="22"/>
              </w:rPr>
              <w:t xml:space="preserve"> </w:t>
            </w:r>
          </w:p>
        </w:tc>
        <w:tc>
          <w:tcPr>
            <w:tcW w:w="1980" w:type="dxa"/>
          </w:tcPr>
          <w:p w14:paraId="6C9D7DD2" w14:textId="260A3B64"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70F0D6C6" w14:textId="71954038"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3691803E" w14:textId="77777777" w:rsidTr="00A943D4">
        <w:tc>
          <w:tcPr>
            <w:tcW w:w="1710" w:type="dxa"/>
          </w:tcPr>
          <w:p w14:paraId="680BB171" w14:textId="004348C3" w:rsidR="007D7FE7" w:rsidRPr="00A943D4" w:rsidRDefault="007D7FE7" w:rsidP="007323CE">
            <w:pPr>
              <w:jc w:val="center"/>
              <w:rPr>
                <w:rFonts w:ascii="Arial" w:hAnsi="Arial" w:cs="Arial"/>
                <w:sz w:val="22"/>
                <w:szCs w:val="22"/>
              </w:rPr>
            </w:pPr>
            <w:r w:rsidRPr="00A943D4">
              <w:rPr>
                <w:rFonts w:ascii="Arial" w:hAnsi="Arial" w:cs="Arial"/>
                <w:sz w:val="22"/>
                <w:szCs w:val="22"/>
              </w:rPr>
              <w:t>013-011</w:t>
            </w:r>
          </w:p>
        </w:tc>
        <w:tc>
          <w:tcPr>
            <w:tcW w:w="4410" w:type="dxa"/>
          </w:tcPr>
          <w:p w14:paraId="23A3361C" w14:textId="60552177" w:rsidR="007D7FE7" w:rsidRPr="00A943D4" w:rsidRDefault="00E33217" w:rsidP="007D7FE7">
            <w:pPr>
              <w:rPr>
                <w:rFonts w:ascii="Arial" w:hAnsi="Arial" w:cs="Arial"/>
                <w:sz w:val="22"/>
                <w:szCs w:val="22"/>
              </w:rPr>
            </w:pPr>
            <w:r w:rsidRPr="00A943D4">
              <w:rPr>
                <w:rFonts w:ascii="Arial" w:hAnsi="Arial" w:cs="Arial"/>
                <w:sz w:val="22"/>
                <w:szCs w:val="22"/>
              </w:rPr>
              <w:t>Natural</w:t>
            </w:r>
            <w:r w:rsidR="007D7FE7" w:rsidRPr="00A943D4">
              <w:rPr>
                <w:rFonts w:ascii="Arial" w:hAnsi="Arial" w:cs="Arial"/>
                <w:sz w:val="22"/>
                <w:szCs w:val="22"/>
              </w:rPr>
              <w:t xml:space="preserve"> Gas Heater in No. 2 Screen House</w:t>
            </w:r>
            <w:r w:rsidR="007D7FE7" w:rsidRPr="00A943D4" w:rsidDel="005E0132">
              <w:rPr>
                <w:rFonts w:ascii="Arial" w:hAnsi="Arial" w:cs="Arial"/>
                <w:sz w:val="22"/>
                <w:szCs w:val="22"/>
              </w:rPr>
              <w:t xml:space="preserve"> </w:t>
            </w:r>
          </w:p>
        </w:tc>
        <w:tc>
          <w:tcPr>
            <w:tcW w:w="1980" w:type="dxa"/>
          </w:tcPr>
          <w:p w14:paraId="475FA5E4" w14:textId="2B017CC1"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3B6BEDE0" w14:textId="18EB8367"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643BAEC4" w14:textId="77777777" w:rsidTr="00A943D4">
        <w:tc>
          <w:tcPr>
            <w:tcW w:w="1710" w:type="dxa"/>
          </w:tcPr>
          <w:p w14:paraId="5CFE44C0" w14:textId="114D6911" w:rsidR="007D7FE7" w:rsidRPr="00A943D4" w:rsidRDefault="007D7FE7" w:rsidP="007323CE">
            <w:pPr>
              <w:jc w:val="center"/>
              <w:rPr>
                <w:rFonts w:ascii="Arial" w:hAnsi="Arial" w:cs="Arial"/>
                <w:sz w:val="22"/>
                <w:szCs w:val="22"/>
              </w:rPr>
            </w:pPr>
            <w:r w:rsidRPr="00A943D4">
              <w:rPr>
                <w:rFonts w:ascii="Arial" w:hAnsi="Arial" w:cs="Arial"/>
                <w:sz w:val="22"/>
                <w:szCs w:val="22"/>
              </w:rPr>
              <w:t>013-012</w:t>
            </w:r>
          </w:p>
        </w:tc>
        <w:tc>
          <w:tcPr>
            <w:tcW w:w="4410" w:type="dxa"/>
          </w:tcPr>
          <w:p w14:paraId="21A0748F" w14:textId="205169F8" w:rsidR="007D7FE7" w:rsidRPr="00A943D4" w:rsidRDefault="00E33217" w:rsidP="007D7FE7">
            <w:pPr>
              <w:rPr>
                <w:rFonts w:ascii="Arial" w:hAnsi="Arial" w:cs="Arial"/>
                <w:sz w:val="22"/>
                <w:szCs w:val="22"/>
              </w:rPr>
            </w:pPr>
            <w:r w:rsidRPr="00A943D4">
              <w:rPr>
                <w:rFonts w:ascii="Arial" w:hAnsi="Arial" w:cs="Arial"/>
                <w:sz w:val="22"/>
                <w:szCs w:val="22"/>
              </w:rPr>
              <w:t>Natural</w:t>
            </w:r>
            <w:r w:rsidR="007D7FE7" w:rsidRPr="00A943D4">
              <w:rPr>
                <w:rFonts w:ascii="Arial" w:hAnsi="Arial" w:cs="Arial"/>
                <w:sz w:val="22"/>
                <w:szCs w:val="22"/>
              </w:rPr>
              <w:t xml:space="preserve"> Gas Heater in No. 2 Screen House</w:t>
            </w:r>
            <w:r w:rsidR="007D7FE7" w:rsidRPr="00A943D4" w:rsidDel="005E0132">
              <w:rPr>
                <w:rFonts w:ascii="Arial" w:hAnsi="Arial" w:cs="Arial"/>
                <w:sz w:val="22"/>
                <w:szCs w:val="22"/>
              </w:rPr>
              <w:t xml:space="preserve"> </w:t>
            </w:r>
          </w:p>
        </w:tc>
        <w:tc>
          <w:tcPr>
            <w:tcW w:w="1980" w:type="dxa"/>
          </w:tcPr>
          <w:p w14:paraId="23A460A0" w14:textId="444D48F5"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741BA952" w14:textId="73B5B087"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7F8BB24F" w14:textId="77777777" w:rsidTr="00A943D4">
        <w:tc>
          <w:tcPr>
            <w:tcW w:w="1710" w:type="dxa"/>
          </w:tcPr>
          <w:p w14:paraId="14CA2F6A" w14:textId="24D92B59" w:rsidR="007D7FE7" w:rsidRPr="00A943D4" w:rsidRDefault="007D7FE7" w:rsidP="007323CE">
            <w:pPr>
              <w:jc w:val="center"/>
              <w:rPr>
                <w:rFonts w:ascii="Arial" w:hAnsi="Arial" w:cs="Arial"/>
                <w:sz w:val="22"/>
                <w:szCs w:val="22"/>
              </w:rPr>
            </w:pPr>
            <w:r w:rsidRPr="00A943D4">
              <w:rPr>
                <w:rFonts w:ascii="Arial" w:hAnsi="Arial" w:cs="Arial"/>
                <w:sz w:val="22"/>
                <w:szCs w:val="22"/>
              </w:rPr>
              <w:t>013-013</w:t>
            </w:r>
          </w:p>
        </w:tc>
        <w:tc>
          <w:tcPr>
            <w:tcW w:w="4410" w:type="dxa"/>
          </w:tcPr>
          <w:p w14:paraId="2B89BE57" w14:textId="376F8AD4" w:rsidR="007D7FE7" w:rsidRPr="00A943D4" w:rsidRDefault="00E33217" w:rsidP="007D7FE7">
            <w:pPr>
              <w:rPr>
                <w:rFonts w:ascii="Arial" w:hAnsi="Arial" w:cs="Arial"/>
                <w:sz w:val="22"/>
                <w:szCs w:val="22"/>
              </w:rPr>
            </w:pPr>
            <w:r w:rsidRPr="00A943D4">
              <w:rPr>
                <w:rFonts w:ascii="Arial" w:hAnsi="Arial" w:cs="Arial"/>
                <w:sz w:val="22"/>
                <w:szCs w:val="22"/>
              </w:rPr>
              <w:t>Natural</w:t>
            </w:r>
            <w:r w:rsidR="007D7FE7" w:rsidRPr="00A943D4">
              <w:rPr>
                <w:rFonts w:ascii="Arial" w:hAnsi="Arial" w:cs="Arial"/>
                <w:sz w:val="22"/>
                <w:szCs w:val="22"/>
              </w:rPr>
              <w:t xml:space="preserve"> Gas Heater in No. 2 Screen House</w:t>
            </w:r>
            <w:r w:rsidR="007D7FE7" w:rsidRPr="00A943D4" w:rsidDel="005E0132">
              <w:rPr>
                <w:rFonts w:ascii="Arial" w:hAnsi="Arial" w:cs="Arial"/>
                <w:sz w:val="22"/>
                <w:szCs w:val="22"/>
              </w:rPr>
              <w:t xml:space="preserve"> </w:t>
            </w:r>
          </w:p>
        </w:tc>
        <w:tc>
          <w:tcPr>
            <w:tcW w:w="1980" w:type="dxa"/>
          </w:tcPr>
          <w:p w14:paraId="5E57D85C" w14:textId="0DE8E854"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6B142992" w14:textId="3FDD422E"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07B710CC" w14:textId="77777777" w:rsidTr="00A943D4">
        <w:tc>
          <w:tcPr>
            <w:tcW w:w="1710" w:type="dxa"/>
          </w:tcPr>
          <w:p w14:paraId="14DBBD26" w14:textId="36617699" w:rsidR="007D7FE7" w:rsidRPr="00A943D4" w:rsidRDefault="007D7FE7" w:rsidP="007323CE">
            <w:pPr>
              <w:jc w:val="center"/>
              <w:rPr>
                <w:rFonts w:ascii="Arial" w:hAnsi="Arial" w:cs="Arial"/>
                <w:sz w:val="22"/>
                <w:szCs w:val="22"/>
              </w:rPr>
            </w:pPr>
            <w:r w:rsidRPr="00A943D4">
              <w:rPr>
                <w:rFonts w:ascii="Arial" w:hAnsi="Arial" w:cs="Arial"/>
                <w:sz w:val="22"/>
                <w:szCs w:val="22"/>
              </w:rPr>
              <w:t>014-001</w:t>
            </w:r>
          </w:p>
        </w:tc>
        <w:tc>
          <w:tcPr>
            <w:tcW w:w="4410" w:type="dxa"/>
          </w:tcPr>
          <w:p w14:paraId="4CF41360" w14:textId="6E666D93" w:rsidR="007D7FE7" w:rsidRPr="00A943D4" w:rsidRDefault="00E33217" w:rsidP="007D7FE7">
            <w:pPr>
              <w:rPr>
                <w:rFonts w:ascii="Arial" w:hAnsi="Arial" w:cs="Arial"/>
                <w:sz w:val="22"/>
                <w:szCs w:val="22"/>
              </w:rPr>
            </w:pPr>
            <w:r w:rsidRPr="00A943D4">
              <w:rPr>
                <w:rFonts w:ascii="Arial" w:hAnsi="Arial" w:cs="Arial"/>
                <w:sz w:val="22"/>
                <w:szCs w:val="22"/>
              </w:rPr>
              <w:t>Natural</w:t>
            </w:r>
            <w:r w:rsidR="007D7FE7" w:rsidRPr="00A943D4">
              <w:rPr>
                <w:rFonts w:ascii="Arial" w:hAnsi="Arial" w:cs="Arial"/>
                <w:sz w:val="22"/>
                <w:szCs w:val="22"/>
              </w:rPr>
              <w:t xml:space="preserve"> Gas Heater in No. 3 Screen House</w:t>
            </w:r>
          </w:p>
        </w:tc>
        <w:tc>
          <w:tcPr>
            <w:tcW w:w="1980" w:type="dxa"/>
          </w:tcPr>
          <w:p w14:paraId="4A982909" w14:textId="67158A8A"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4A6B0BF8" w14:textId="3A389A9D"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237D9392" w14:textId="77777777" w:rsidTr="00A943D4">
        <w:tc>
          <w:tcPr>
            <w:tcW w:w="1710" w:type="dxa"/>
          </w:tcPr>
          <w:p w14:paraId="3DD86083" w14:textId="205F0751" w:rsidR="007D7FE7" w:rsidRPr="00A943D4" w:rsidRDefault="007D7FE7" w:rsidP="007323CE">
            <w:pPr>
              <w:jc w:val="center"/>
              <w:rPr>
                <w:rFonts w:ascii="Arial" w:hAnsi="Arial" w:cs="Arial"/>
                <w:sz w:val="22"/>
                <w:szCs w:val="22"/>
              </w:rPr>
            </w:pPr>
            <w:r w:rsidRPr="00A943D4">
              <w:rPr>
                <w:rFonts w:ascii="Arial" w:hAnsi="Arial" w:cs="Arial"/>
                <w:sz w:val="22"/>
                <w:szCs w:val="22"/>
              </w:rPr>
              <w:t>014-002</w:t>
            </w:r>
          </w:p>
        </w:tc>
        <w:tc>
          <w:tcPr>
            <w:tcW w:w="4410" w:type="dxa"/>
          </w:tcPr>
          <w:p w14:paraId="30FB66D2" w14:textId="476507BB" w:rsidR="007D7FE7" w:rsidRPr="00A943D4" w:rsidRDefault="00E33217" w:rsidP="007D7FE7">
            <w:pPr>
              <w:rPr>
                <w:rFonts w:ascii="Arial" w:hAnsi="Arial" w:cs="Arial"/>
                <w:sz w:val="22"/>
                <w:szCs w:val="22"/>
              </w:rPr>
            </w:pPr>
            <w:r w:rsidRPr="00A943D4">
              <w:rPr>
                <w:rFonts w:ascii="Arial" w:hAnsi="Arial" w:cs="Arial"/>
                <w:sz w:val="22"/>
                <w:szCs w:val="22"/>
              </w:rPr>
              <w:t>Natural</w:t>
            </w:r>
            <w:r w:rsidR="007D7FE7" w:rsidRPr="00A943D4">
              <w:rPr>
                <w:rFonts w:ascii="Arial" w:hAnsi="Arial" w:cs="Arial"/>
                <w:sz w:val="22"/>
                <w:szCs w:val="22"/>
              </w:rPr>
              <w:t xml:space="preserve"> Gas Heater in No. 3 Screen House</w:t>
            </w:r>
          </w:p>
        </w:tc>
        <w:tc>
          <w:tcPr>
            <w:tcW w:w="1980" w:type="dxa"/>
          </w:tcPr>
          <w:p w14:paraId="37A448FA" w14:textId="4E0DB4D6"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34906B9F" w14:textId="692A29AF"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1C1FB1B8" w14:textId="77777777" w:rsidTr="00A943D4">
        <w:tc>
          <w:tcPr>
            <w:tcW w:w="1710" w:type="dxa"/>
          </w:tcPr>
          <w:p w14:paraId="63D71B33" w14:textId="69FA3BE4" w:rsidR="007D7FE7" w:rsidRPr="00A943D4" w:rsidRDefault="007D7FE7" w:rsidP="007323CE">
            <w:pPr>
              <w:jc w:val="center"/>
              <w:rPr>
                <w:rFonts w:ascii="Arial" w:hAnsi="Arial" w:cs="Arial"/>
                <w:sz w:val="22"/>
                <w:szCs w:val="22"/>
              </w:rPr>
            </w:pPr>
            <w:r w:rsidRPr="00A943D4">
              <w:rPr>
                <w:rFonts w:ascii="Arial" w:hAnsi="Arial" w:cs="Arial"/>
                <w:sz w:val="22"/>
                <w:szCs w:val="22"/>
              </w:rPr>
              <w:t>014-004</w:t>
            </w:r>
          </w:p>
        </w:tc>
        <w:tc>
          <w:tcPr>
            <w:tcW w:w="4410" w:type="dxa"/>
          </w:tcPr>
          <w:p w14:paraId="4E3B5A67" w14:textId="6883D520" w:rsidR="007D7FE7" w:rsidRPr="00A943D4" w:rsidRDefault="00E33217" w:rsidP="007D7FE7">
            <w:pPr>
              <w:rPr>
                <w:rFonts w:ascii="Arial" w:hAnsi="Arial" w:cs="Arial"/>
                <w:sz w:val="22"/>
                <w:szCs w:val="22"/>
              </w:rPr>
            </w:pPr>
            <w:r w:rsidRPr="00A943D4">
              <w:rPr>
                <w:rFonts w:ascii="Arial" w:hAnsi="Arial" w:cs="Arial"/>
                <w:sz w:val="22"/>
                <w:szCs w:val="22"/>
              </w:rPr>
              <w:t>Natural</w:t>
            </w:r>
            <w:r w:rsidR="007D7FE7" w:rsidRPr="00A943D4">
              <w:rPr>
                <w:rFonts w:ascii="Arial" w:hAnsi="Arial" w:cs="Arial"/>
                <w:sz w:val="22"/>
                <w:szCs w:val="22"/>
              </w:rPr>
              <w:t xml:space="preserve"> Gas Heater in No. 3 Screen House</w:t>
            </w:r>
          </w:p>
        </w:tc>
        <w:tc>
          <w:tcPr>
            <w:tcW w:w="1980" w:type="dxa"/>
          </w:tcPr>
          <w:p w14:paraId="56080A51" w14:textId="7643A12A"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0D80AAA8" w14:textId="020B89A4"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2B6CE4E1" w14:textId="77777777" w:rsidTr="00A943D4">
        <w:tc>
          <w:tcPr>
            <w:tcW w:w="1710" w:type="dxa"/>
          </w:tcPr>
          <w:p w14:paraId="376F5D1A" w14:textId="54C79B33" w:rsidR="007D7FE7" w:rsidRPr="00A943D4" w:rsidRDefault="007D7FE7" w:rsidP="007323CE">
            <w:pPr>
              <w:jc w:val="center"/>
              <w:rPr>
                <w:rFonts w:ascii="Arial" w:hAnsi="Arial" w:cs="Arial"/>
                <w:sz w:val="22"/>
                <w:szCs w:val="22"/>
              </w:rPr>
            </w:pPr>
            <w:r w:rsidRPr="00A943D4">
              <w:rPr>
                <w:rFonts w:ascii="Arial" w:hAnsi="Arial" w:cs="Arial"/>
                <w:sz w:val="22"/>
                <w:szCs w:val="22"/>
              </w:rPr>
              <w:t>014-007</w:t>
            </w:r>
          </w:p>
        </w:tc>
        <w:tc>
          <w:tcPr>
            <w:tcW w:w="4410" w:type="dxa"/>
          </w:tcPr>
          <w:p w14:paraId="46537973" w14:textId="5F6F61E4" w:rsidR="007D7FE7" w:rsidRPr="00A943D4" w:rsidRDefault="00E33217" w:rsidP="007D7FE7">
            <w:pPr>
              <w:rPr>
                <w:rFonts w:ascii="Arial" w:hAnsi="Arial" w:cs="Arial"/>
                <w:sz w:val="22"/>
                <w:szCs w:val="22"/>
              </w:rPr>
            </w:pPr>
            <w:r w:rsidRPr="00A943D4">
              <w:rPr>
                <w:rFonts w:ascii="Arial" w:hAnsi="Arial" w:cs="Arial"/>
                <w:sz w:val="22"/>
                <w:szCs w:val="22"/>
              </w:rPr>
              <w:t>Natural</w:t>
            </w:r>
            <w:r w:rsidR="007D7FE7" w:rsidRPr="00A943D4">
              <w:rPr>
                <w:rFonts w:ascii="Arial" w:hAnsi="Arial" w:cs="Arial"/>
                <w:sz w:val="22"/>
                <w:szCs w:val="22"/>
              </w:rPr>
              <w:t xml:space="preserve"> Gas Heater in No. 3 Screen House</w:t>
            </w:r>
          </w:p>
        </w:tc>
        <w:tc>
          <w:tcPr>
            <w:tcW w:w="1980" w:type="dxa"/>
          </w:tcPr>
          <w:p w14:paraId="0B6703CD" w14:textId="355F2CCD"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0A098CD8" w14:textId="346BE767"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68C0EE01" w14:textId="77777777" w:rsidTr="00A943D4">
        <w:tc>
          <w:tcPr>
            <w:tcW w:w="1710" w:type="dxa"/>
          </w:tcPr>
          <w:p w14:paraId="05B951B6" w14:textId="396AF3CD" w:rsidR="007D7FE7" w:rsidRPr="00A943D4" w:rsidRDefault="007D7FE7" w:rsidP="007323CE">
            <w:pPr>
              <w:jc w:val="center"/>
              <w:rPr>
                <w:rFonts w:ascii="Arial" w:hAnsi="Arial" w:cs="Arial"/>
                <w:sz w:val="22"/>
                <w:szCs w:val="22"/>
              </w:rPr>
            </w:pPr>
            <w:r w:rsidRPr="00A943D4">
              <w:rPr>
                <w:rFonts w:ascii="Arial" w:hAnsi="Arial" w:cs="Arial"/>
                <w:sz w:val="22"/>
                <w:szCs w:val="22"/>
              </w:rPr>
              <w:lastRenderedPageBreak/>
              <w:t>016-008a</w:t>
            </w:r>
          </w:p>
        </w:tc>
        <w:tc>
          <w:tcPr>
            <w:tcW w:w="4410" w:type="dxa"/>
          </w:tcPr>
          <w:p w14:paraId="31806D0A" w14:textId="56F5C479" w:rsidR="007D7FE7" w:rsidRPr="00A943D4" w:rsidRDefault="007D7FE7" w:rsidP="007D7FE7">
            <w:pPr>
              <w:rPr>
                <w:rFonts w:ascii="Arial" w:hAnsi="Arial" w:cs="Arial"/>
                <w:sz w:val="22"/>
                <w:szCs w:val="22"/>
              </w:rPr>
            </w:pPr>
            <w:r w:rsidRPr="00A943D4">
              <w:rPr>
                <w:rFonts w:ascii="Arial" w:hAnsi="Arial" w:cs="Arial"/>
                <w:sz w:val="22"/>
                <w:szCs w:val="22"/>
              </w:rPr>
              <w:t>Natural Gas Furnace--Old Construction Building /DMS</w:t>
            </w:r>
          </w:p>
        </w:tc>
        <w:tc>
          <w:tcPr>
            <w:tcW w:w="1980" w:type="dxa"/>
          </w:tcPr>
          <w:p w14:paraId="26E3DBC5" w14:textId="0B408DEE"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0E72E4D1" w14:textId="562C8E93"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29A32C7A" w14:textId="77777777" w:rsidTr="00A943D4">
        <w:tc>
          <w:tcPr>
            <w:tcW w:w="1710" w:type="dxa"/>
          </w:tcPr>
          <w:p w14:paraId="0380AE7B" w14:textId="04A1DC65" w:rsidR="007D7FE7" w:rsidRPr="00A943D4" w:rsidRDefault="007D7FE7" w:rsidP="007323CE">
            <w:pPr>
              <w:jc w:val="center"/>
              <w:rPr>
                <w:rFonts w:ascii="Arial" w:hAnsi="Arial" w:cs="Arial"/>
                <w:sz w:val="22"/>
                <w:szCs w:val="22"/>
              </w:rPr>
            </w:pPr>
            <w:r w:rsidRPr="00A943D4">
              <w:rPr>
                <w:rFonts w:ascii="Arial" w:hAnsi="Arial" w:cs="Arial"/>
                <w:sz w:val="22"/>
                <w:szCs w:val="22"/>
              </w:rPr>
              <w:t>016-008b</w:t>
            </w:r>
          </w:p>
        </w:tc>
        <w:tc>
          <w:tcPr>
            <w:tcW w:w="4410" w:type="dxa"/>
          </w:tcPr>
          <w:p w14:paraId="7AB2583B" w14:textId="16764C03" w:rsidR="007D7FE7" w:rsidRPr="00A943D4" w:rsidRDefault="007D7FE7" w:rsidP="007D7FE7">
            <w:pPr>
              <w:rPr>
                <w:rFonts w:ascii="Arial" w:hAnsi="Arial" w:cs="Arial"/>
                <w:sz w:val="22"/>
                <w:szCs w:val="22"/>
              </w:rPr>
            </w:pPr>
            <w:r w:rsidRPr="00A943D4">
              <w:rPr>
                <w:rFonts w:ascii="Arial" w:hAnsi="Arial" w:cs="Arial"/>
                <w:sz w:val="22"/>
                <w:szCs w:val="22"/>
              </w:rPr>
              <w:t>Natural Gas Furnace--Old Construction Building /DMS</w:t>
            </w:r>
          </w:p>
        </w:tc>
        <w:tc>
          <w:tcPr>
            <w:tcW w:w="1980" w:type="dxa"/>
          </w:tcPr>
          <w:p w14:paraId="26EFCE70" w14:textId="53087372"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58CF7408" w14:textId="200F147A"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5A8C628D" w14:textId="77777777" w:rsidTr="00A943D4">
        <w:tc>
          <w:tcPr>
            <w:tcW w:w="1710" w:type="dxa"/>
          </w:tcPr>
          <w:p w14:paraId="1A9E35C6" w14:textId="54592FBE" w:rsidR="007D7FE7" w:rsidRPr="00A943D4" w:rsidRDefault="007D7FE7" w:rsidP="007323CE">
            <w:pPr>
              <w:jc w:val="center"/>
              <w:rPr>
                <w:rFonts w:ascii="Arial" w:hAnsi="Arial" w:cs="Arial"/>
                <w:sz w:val="22"/>
                <w:szCs w:val="22"/>
              </w:rPr>
            </w:pPr>
            <w:r w:rsidRPr="00A943D4">
              <w:rPr>
                <w:rFonts w:ascii="Arial" w:hAnsi="Arial" w:cs="Arial"/>
                <w:sz w:val="22"/>
                <w:szCs w:val="22"/>
              </w:rPr>
              <w:t>016-008c</w:t>
            </w:r>
          </w:p>
        </w:tc>
        <w:tc>
          <w:tcPr>
            <w:tcW w:w="4410" w:type="dxa"/>
          </w:tcPr>
          <w:p w14:paraId="4281B3F6" w14:textId="549D4D4C" w:rsidR="007D7FE7" w:rsidRPr="00A943D4" w:rsidRDefault="007D7FE7" w:rsidP="007D7FE7">
            <w:pPr>
              <w:rPr>
                <w:rFonts w:ascii="Arial" w:hAnsi="Arial" w:cs="Arial"/>
                <w:sz w:val="22"/>
                <w:szCs w:val="22"/>
              </w:rPr>
            </w:pPr>
            <w:r w:rsidRPr="00A943D4">
              <w:rPr>
                <w:rFonts w:ascii="Arial" w:hAnsi="Arial" w:cs="Arial"/>
                <w:sz w:val="22"/>
                <w:szCs w:val="22"/>
              </w:rPr>
              <w:t>Natural Gas Heater Old Construction Building Garage</w:t>
            </w:r>
          </w:p>
        </w:tc>
        <w:tc>
          <w:tcPr>
            <w:tcW w:w="1980" w:type="dxa"/>
          </w:tcPr>
          <w:p w14:paraId="04E1C5B4" w14:textId="052F59FF"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646A3BFE" w14:textId="0118D86D"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58DFCC4B" w14:textId="77777777" w:rsidTr="00A943D4">
        <w:tc>
          <w:tcPr>
            <w:tcW w:w="1710" w:type="dxa"/>
          </w:tcPr>
          <w:p w14:paraId="606FFC28" w14:textId="2F0F06F7" w:rsidR="007D7FE7" w:rsidRPr="00A943D4" w:rsidRDefault="007D7FE7" w:rsidP="007323CE">
            <w:pPr>
              <w:jc w:val="center"/>
              <w:rPr>
                <w:rFonts w:ascii="Arial" w:hAnsi="Arial" w:cs="Arial"/>
                <w:sz w:val="22"/>
                <w:szCs w:val="22"/>
              </w:rPr>
            </w:pPr>
            <w:r w:rsidRPr="00A943D4">
              <w:rPr>
                <w:rFonts w:ascii="Arial" w:hAnsi="Arial" w:cs="Arial"/>
                <w:sz w:val="22"/>
                <w:szCs w:val="22"/>
              </w:rPr>
              <w:t>016-008d</w:t>
            </w:r>
          </w:p>
        </w:tc>
        <w:tc>
          <w:tcPr>
            <w:tcW w:w="4410" w:type="dxa"/>
          </w:tcPr>
          <w:p w14:paraId="4329656B" w14:textId="3B8CEB12" w:rsidR="007D7FE7" w:rsidRPr="00A943D4" w:rsidRDefault="007D7FE7" w:rsidP="007D7FE7">
            <w:pPr>
              <w:rPr>
                <w:rFonts w:ascii="Arial" w:hAnsi="Arial" w:cs="Arial"/>
                <w:sz w:val="22"/>
                <w:szCs w:val="22"/>
              </w:rPr>
            </w:pPr>
            <w:r w:rsidRPr="00A943D4">
              <w:rPr>
                <w:rFonts w:ascii="Arial" w:hAnsi="Arial" w:cs="Arial"/>
                <w:sz w:val="22"/>
                <w:szCs w:val="22"/>
              </w:rPr>
              <w:t>Natural Gas Heater Old Construction Building Garage</w:t>
            </w:r>
          </w:p>
        </w:tc>
        <w:tc>
          <w:tcPr>
            <w:tcW w:w="1980" w:type="dxa"/>
          </w:tcPr>
          <w:p w14:paraId="2624A060" w14:textId="0BD9712A"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662948EE" w14:textId="250D104A"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1E2313FA" w14:textId="77777777" w:rsidTr="00A943D4">
        <w:tc>
          <w:tcPr>
            <w:tcW w:w="1710" w:type="dxa"/>
          </w:tcPr>
          <w:p w14:paraId="0FBED050" w14:textId="327779AA" w:rsidR="007D7FE7" w:rsidRPr="00A943D4" w:rsidRDefault="007D7FE7" w:rsidP="007323CE">
            <w:pPr>
              <w:jc w:val="center"/>
              <w:rPr>
                <w:rFonts w:ascii="Arial" w:hAnsi="Arial" w:cs="Arial"/>
                <w:sz w:val="22"/>
                <w:szCs w:val="22"/>
              </w:rPr>
            </w:pPr>
            <w:r w:rsidRPr="00A943D4">
              <w:rPr>
                <w:rFonts w:ascii="Arial" w:hAnsi="Arial" w:cs="Arial"/>
                <w:sz w:val="22"/>
                <w:szCs w:val="22"/>
              </w:rPr>
              <w:t>016-008e</w:t>
            </w:r>
          </w:p>
        </w:tc>
        <w:tc>
          <w:tcPr>
            <w:tcW w:w="4410" w:type="dxa"/>
          </w:tcPr>
          <w:p w14:paraId="264A42A3" w14:textId="1153064F" w:rsidR="007D7FE7" w:rsidRPr="00A943D4" w:rsidRDefault="007D7FE7" w:rsidP="007D7FE7">
            <w:pPr>
              <w:rPr>
                <w:rFonts w:ascii="Arial" w:hAnsi="Arial" w:cs="Arial"/>
                <w:sz w:val="22"/>
                <w:szCs w:val="22"/>
              </w:rPr>
            </w:pPr>
            <w:r w:rsidRPr="00A943D4">
              <w:rPr>
                <w:rFonts w:ascii="Arial" w:hAnsi="Arial" w:cs="Arial"/>
                <w:sz w:val="22"/>
                <w:szCs w:val="22"/>
              </w:rPr>
              <w:t>Natural Gas Heater Old Construction Building Garage</w:t>
            </w:r>
          </w:p>
        </w:tc>
        <w:tc>
          <w:tcPr>
            <w:tcW w:w="1980" w:type="dxa"/>
          </w:tcPr>
          <w:p w14:paraId="09EB3C30" w14:textId="10478EEA"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2070B02B" w14:textId="36DB39CE"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5F65B9CD" w14:textId="77777777" w:rsidTr="00A943D4">
        <w:tc>
          <w:tcPr>
            <w:tcW w:w="1710" w:type="dxa"/>
          </w:tcPr>
          <w:p w14:paraId="1DD6AAAE" w14:textId="737837C3" w:rsidR="007D7FE7" w:rsidRPr="00A943D4" w:rsidRDefault="007D7FE7" w:rsidP="007323CE">
            <w:pPr>
              <w:jc w:val="center"/>
              <w:rPr>
                <w:rFonts w:ascii="Arial" w:hAnsi="Arial" w:cs="Arial"/>
                <w:sz w:val="22"/>
                <w:szCs w:val="22"/>
              </w:rPr>
            </w:pPr>
            <w:r w:rsidRPr="00A943D4">
              <w:rPr>
                <w:rFonts w:ascii="Arial" w:hAnsi="Arial" w:cs="Arial"/>
                <w:sz w:val="22"/>
                <w:szCs w:val="22"/>
              </w:rPr>
              <w:t>018-004</w:t>
            </w:r>
          </w:p>
        </w:tc>
        <w:tc>
          <w:tcPr>
            <w:tcW w:w="4410" w:type="dxa"/>
          </w:tcPr>
          <w:p w14:paraId="4F5E9B6B" w14:textId="68189DCF" w:rsidR="007D7FE7" w:rsidRPr="00A943D4" w:rsidRDefault="007D7FE7" w:rsidP="007D7FE7">
            <w:pPr>
              <w:rPr>
                <w:rFonts w:ascii="Arial" w:hAnsi="Arial" w:cs="Arial"/>
                <w:sz w:val="22"/>
                <w:szCs w:val="22"/>
              </w:rPr>
            </w:pPr>
            <w:r w:rsidRPr="00A943D4">
              <w:rPr>
                <w:rFonts w:ascii="Arial" w:hAnsi="Arial" w:cs="Arial"/>
                <w:sz w:val="22"/>
                <w:szCs w:val="22"/>
              </w:rPr>
              <w:t>Clubhouse Furnace, Natural Gas</w:t>
            </w:r>
          </w:p>
        </w:tc>
        <w:tc>
          <w:tcPr>
            <w:tcW w:w="1980" w:type="dxa"/>
          </w:tcPr>
          <w:p w14:paraId="7B7D3946" w14:textId="008E11AC"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0E0B37BB" w14:textId="22577AAD"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605B3B10" w14:textId="77777777" w:rsidTr="00A943D4">
        <w:tc>
          <w:tcPr>
            <w:tcW w:w="1710" w:type="dxa"/>
          </w:tcPr>
          <w:p w14:paraId="4FE8FC92" w14:textId="65AA609F" w:rsidR="007D7FE7" w:rsidRPr="00A943D4" w:rsidRDefault="007D7FE7" w:rsidP="007323CE">
            <w:pPr>
              <w:jc w:val="center"/>
              <w:rPr>
                <w:rFonts w:ascii="Arial" w:hAnsi="Arial" w:cs="Arial"/>
                <w:sz w:val="22"/>
                <w:szCs w:val="22"/>
              </w:rPr>
            </w:pPr>
            <w:r w:rsidRPr="00A943D4">
              <w:rPr>
                <w:rFonts w:ascii="Arial" w:hAnsi="Arial" w:cs="Arial"/>
                <w:sz w:val="22"/>
                <w:szCs w:val="22"/>
              </w:rPr>
              <w:t>018-005</w:t>
            </w:r>
          </w:p>
        </w:tc>
        <w:tc>
          <w:tcPr>
            <w:tcW w:w="4410" w:type="dxa"/>
          </w:tcPr>
          <w:p w14:paraId="382E48C1" w14:textId="296C8538" w:rsidR="007D7FE7" w:rsidRPr="00A943D4" w:rsidRDefault="007D7FE7" w:rsidP="007D7FE7">
            <w:pPr>
              <w:rPr>
                <w:rFonts w:ascii="Arial" w:hAnsi="Arial" w:cs="Arial"/>
                <w:sz w:val="22"/>
                <w:szCs w:val="22"/>
              </w:rPr>
            </w:pPr>
            <w:r w:rsidRPr="00A943D4">
              <w:rPr>
                <w:rFonts w:ascii="Arial" w:hAnsi="Arial" w:cs="Arial"/>
                <w:sz w:val="22"/>
                <w:szCs w:val="22"/>
              </w:rPr>
              <w:t>Clubhouse Furnace, Natural Gas</w:t>
            </w:r>
          </w:p>
        </w:tc>
        <w:tc>
          <w:tcPr>
            <w:tcW w:w="1980" w:type="dxa"/>
          </w:tcPr>
          <w:p w14:paraId="62A9D42D" w14:textId="26312319"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283DA7CD" w14:textId="569E73B2"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10FD05A7" w14:textId="77777777" w:rsidTr="00A943D4">
        <w:tc>
          <w:tcPr>
            <w:tcW w:w="1710" w:type="dxa"/>
          </w:tcPr>
          <w:p w14:paraId="699E24B3" w14:textId="0A82DF6B" w:rsidR="007D7FE7" w:rsidRPr="00A943D4" w:rsidRDefault="009C476F" w:rsidP="007323CE">
            <w:pPr>
              <w:jc w:val="center"/>
              <w:rPr>
                <w:rFonts w:ascii="Arial" w:hAnsi="Arial" w:cs="Arial"/>
                <w:sz w:val="22"/>
                <w:szCs w:val="22"/>
              </w:rPr>
            </w:pPr>
            <w:r w:rsidRPr="00A943D4">
              <w:rPr>
                <w:rFonts w:ascii="Arial" w:hAnsi="Arial" w:cs="Arial"/>
                <w:sz w:val="22"/>
                <w:szCs w:val="22"/>
              </w:rPr>
              <w:t>022-062A</w:t>
            </w:r>
          </w:p>
        </w:tc>
        <w:tc>
          <w:tcPr>
            <w:tcW w:w="4410" w:type="dxa"/>
          </w:tcPr>
          <w:p w14:paraId="72F2E0A2" w14:textId="06BFBB9B" w:rsidR="007D7FE7" w:rsidRPr="00A943D4" w:rsidRDefault="009C476F" w:rsidP="007D7FE7">
            <w:pPr>
              <w:rPr>
                <w:rFonts w:ascii="Arial" w:hAnsi="Arial" w:cs="Arial"/>
                <w:sz w:val="22"/>
                <w:szCs w:val="22"/>
              </w:rPr>
            </w:pPr>
            <w:r w:rsidRPr="00A943D4">
              <w:rPr>
                <w:rFonts w:ascii="Arial" w:hAnsi="Arial" w:cs="Arial"/>
                <w:sz w:val="22"/>
                <w:szCs w:val="22"/>
              </w:rPr>
              <w:t>Natural Gas Hot Water Boiler (Hot water Heater)</w:t>
            </w:r>
          </w:p>
        </w:tc>
        <w:tc>
          <w:tcPr>
            <w:tcW w:w="1980" w:type="dxa"/>
          </w:tcPr>
          <w:p w14:paraId="6AA09F7C" w14:textId="589C81B0"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2F1342F9" w14:textId="59B69030"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7D7FE7" w:rsidRPr="00A943D4" w14:paraId="20D6999C" w14:textId="77777777" w:rsidTr="00A943D4">
        <w:tc>
          <w:tcPr>
            <w:tcW w:w="1710" w:type="dxa"/>
          </w:tcPr>
          <w:p w14:paraId="29670684" w14:textId="30FCEBBE" w:rsidR="007D7FE7" w:rsidRPr="00A943D4" w:rsidRDefault="009C476F" w:rsidP="007323CE">
            <w:pPr>
              <w:jc w:val="center"/>
              <w:rPr>
                <w:rFonts w:ascii="Arial" w:hAnsi="Arial" w:cs="Arial"/>
                <w:sz w:val="22"/>
                <w:szCs w:val="22"/>
              </w:rPr>
            </w:pPr>
            <w:r w:rsidRPr="00A943D4">
              <w:rPr>
                <w:rFonts w:ascii="Arial" w:hAnsi="Arial" w:cs="Arial"/>
                <w:sz w:val="22"/>
                <w:szCs w:val="22"/>
              </w:rPr>
              <w:t>022-062B</w:t>
            </w:r>
          </w:p>
        </w:tc>
        <w:tc>
          <w:tcPr>
            <w:tcW w:w="4410" w:type="dxa"/>
          </w:tcPr>
          <w:p w14:paraId="7071C0A7" w14:textId="0A1FDE67" w:rsidR="007D7FE7" w:rsidRPr="00A943D4" w:rsidRDefault="009C476F" w:rsidP="007D7FE7">
            <w:pPr>
              <w:rPr>
                <w:rFonts w:ascii="Arial" w:hAnsi="Arial" w:cs="Arial"/>
                <w:sz w:val="22"/>
                <w:szCs w:val="22"/>
              </w:rPr>
            </w:pPr>
            <w:r w:rsidRPr="00A943D4">
              <w:rPr>
                <w:rFonts w:ascii="Arial" w:hAnsi="Arial" w:cs="Arial"/>
                <w:sz w:val="22"/>
                <w:szCs w:val="22"/>
              </w:rPr>
              <w:t>Natural Gas Hot Water Boiler (Hot water Heater)</w:t>
            </w:r>
          </w:p>
        </w:tc>
        <w:tc>
          <w:tcPr>
            <w:tcW w:w="1980" w:type="dxa"/>
          </w:tcPr>
          <w:p w14:paraId="56F8CA8A" w14:textId="092CF957" w:rsidR="007D7FE7" w:rsidRPr="00A943D4" w:rsidRDefault="007D7FE7" w:rsidP="007D7FE7">
            <w:pPr>
              <w:jc w:val="center"/>
              <w:rPr>
                <w:rFonts w:ascii="Arial" w:hAnsi="Arial" w:cs="Arial"/>
                <w:sz w:val="22"/>
                <w:szCs w:val="22"/>
              </w:rPr>
            </w:pPr>
            <w:r w:rsidRPr="00A943D4">
              <w:rPr>
                <w:rFonts w:ascii="Arial" w:hAnsi="Arial" w:cs="Arial"/>
                <w:sz w:val="22"/>
                <w:szCs w:val="22"/>
              </w:rPr>
              <w:t>R 336.1212(4)(c)</w:t>
            </w:r>
          </w:p>
        </w:tc>
        <w:tc>
          <w:tcPr>
            <w:tcW w:w="2201" w:type="dxa"/>
          </w:tcPr>
          <w:p w14:paraId="217F0459" w14:textId="5A560D9C" w:rsidR="007D7FE7" w:rsidRPr="00A943D4" w:rsidRDefault="007D7FE7" w:rsidP="007D7FE7">
            <w:pPr>
              <w:jc w:val="center"/>
              <w:rPr>
                <w:rFonts w:ascii="Arial" w:hAnsi="Arial" w:cs="Arial"/>
                <w:sz w:val="22"/>
                <w:szCs w:val="22"/>
              </w:rPr>
            </w:pPr>
            <w:r w:rsidRPr="00A943D4">
              <w:rPr>
                <w:rFonts w:ascii="Arial" w:hAnsi="Arial" w:cs="Arial"/>
                <w:sz w:val="22"/>
                <w:szCs w:val="22"/>
              </w:rPr>
              <w:t>R 336.1282(2)(b)(i)</w:t>
            </w:r>
          </w:p>
        </w:tc>
      </w:tr>
      <w:tr w:rsidR="009C476F" w:rsidRPr="00A943D4" w14:paraId="38B077DE" w14:textId="77777777" w:rsidTr="00A943D4">
        <w:tc>
          <w:tcPr>
            <w:tcW w:w="1710" w:type="dxa"/>
          </w:tcPr>
          <w:p w14:paraId="4FF821FD" w14:textId="417B2046" w:rsidR="009C476F" w:rsidRPr="00A943D4" w:rsidRDefault="009C476F" w:rsidP="007323CE">
            <w:pPr>
              <w:jc w:val="center"/>
              <w:rPr>
                <w:rFonts w:ascii="Arial" w:hAnsi="Arial" w:cs="Arial"/>
                <w:sz w:val="22"/>
                <w:szCs w:val="22"/>
              </w:rPr>
            </w:pPr>
            <w:r w:rsidRPr="00A943D4">
              <w:rPr>
                <w:rFonts w:ascii="Arial" w:hAnsi="Arial" w:cs="Arial"/>
                <w:sz w:val="22"/>
                <w:szCs w:val="22"/>
              </w:rPr>
              <w:t>022-063</w:t>
            </w:r>
          </w:p>
        </w:tc>
        <w:tc>
          <w:tcPr>
            <w:tcW w:w="4410" w:type="dxa"/>
          </w:tcPr>
          <w:p w14:paraId="7D3CD5BA" w14:textId="79D7E01A" w:rsidR="009C476F" w:rsidRPr="00A943D4" w:rsidRDefault="009C476F" w:rsidP="009C476F">
            <w:pPr>
              <w:rPr>
                <w:rFonts w:ascii="Arial" w:hAnsi="Arial" w:cs="Arial"/>
                <w:sz w:val="22"/>
                <w:szCs w:val="22"/>
              </w:rPr>
            </w:pPr>
            <w:r w:rsidRPr="00A943D4">
              <w:rPr>
                <w:rFonts w:ascii="Arial" w:hAnsi="Arial" w:cs="Arial"/>
                <w:sz w:val="22"/>
                <w:szCs w:val="22"/>
              </w:rPr>
              <w:t>Natural Gas Hot Water Boiler (perimeter heating system)</w:t>
            </w:r>
          </w:p>
        </w:tc>
        <w:tc>
          <w:tcPr>
            <w:tcW w:w="1980" w:type="dxa"/>
          </w:tcPr>
          <w:p w14:paraId="21E03336" w14:textId="742C1982" w:rsidR="009C476F" w:rsidRPr="00A943D4" w:rsidRDefault="009C476F" w:rsidP="009C476F">
            <w:pPr>
              <w:jc w:val="center"/>
              <w:rPr>
                <w:rFonts w:ascii="Arial" w:hAnsi="Arial" w:cs="Arial"/>
                <w:sz w:val="22"/>
                <w:szCs w:val="22"/>
              </w:rPr>
            </w:pPr>
            <w:r w:rsidRPr="00A943D4">
              <w:rPr>
                <w:rFonts w:ascii="Arial" w:hAnsi="Arial" w:cs="Arial"/>
                <w:sz w:val="22"/>
                <w:szCs w:val="22"/>
              </w:rPr>
              <w:t>R 336.1212(4)(c)</w:t>
            </w:r>
          </w:p>
        </w:tc>
        <w:tc>
          <w:tcPr>
            <w:tcW w:w="2201" w:type="dxa"/>
          </w:tcPr>
          <w:p w14:paraId="31197529" w14:textId="6E836230" w:rsidR="009C476F" w:rsidRPr="00A943D4" w:rsidRDefault="009C476F" w:rsidP="009C476F">
            <w:pPr>
              <w:jc w:val="center"/>
              <w:rPr>
                <w:rFonts w:ascii="Arial" w:hAnsi="Arial" w:cs="Arial"/>
                <w:sz w:val="22"/>
                <w:szCs w:val="22"/>
              </w:rPr>
            </w:pPr>
            <w:r w:rsidRPr="00A943D4">
              <w:rPr>
                <w:rFonts w:ascii="Arial" w:hAnsi="Arial" w:cs="Arial"/>
                <w:sz w:val="22"/>
                <w:szCs w:val="22"/>
              </w:rPr>
              <w:t>R 336.1282(2)(b)(i)</w:t>
            </w:r>
          </w:p>
        </w:tc>
      </w:tr>
      <w:tr w:rsidR="009C476F" w:rsidRPr="00A943D4" w14:paraId="5735D9E2" w14:textId="77777777" w:rsidTr="00A943D4">
        <w:tc>
          <w:tcPr>
            <w:tcW w:w="1710" w:type="dxa"/>
          </w:tcPr>
          <w:p w14:paraId="777E830D" w14:textId="478C22A1" w:rsidR="009C476F" w:rsidRPr="00A943D4" w:rsidRDefault="009C476F" w:rsidP="007323CE">
            <w:pPr>
              <w:jc w:val="center"/>
              <w:rPr>
                <w:rFonts w:ascii="Arial" w:hAnsi="Arial" w:cs="Arial"/>
                <w:sz w:val="22"/>
                <w:szCs w:val="22"/>
              </w:rPr>
            </w:pPr>
            <w:r w:rsidRPr="00A943D4">
              <w:rPr>
                <w:rFonts w:ascii="Arial" w:hAnsi="Arial" w:cs="Arial"/>
                <w:sz w:val="22"/>
                <w:szCs w:val="22"/>
              </w:rPr>
              <w:t>022-064A</w:t>
            </w:r>
          </w:p>
        </w:tc>
        <w:tc>
          <w:tcPr>
            <w:tcW w:w="4410" w:type="dxa"/>
          </w:tcPr>
          <w:p w14:paraId="4B7693D1" w14:textId="150090F7" w:rsidR="009C476F" w:rsidRPr="00A943D4" w:rsidRDefault="009C476F" w:rsidP="009C476F">
            <w:pPr>
              <w:rPr>
                <w:rFonts w:ascii="Arial" w:hAnsi="Arial" w:cs="Arial"/>
                <w:sz w:val="22"/>
                <w:szCs w:val="22"/>
              </w:rPr>
            </w:pPr>
            <w:r w:rsidRPr="00A943D4">
              <w:rPr>
                <w:rFonts w:ascii="Arial" w:hAnsi="Arial" w:cs="Arial"/>
                <w:sz w:val="22"/>
                <w:szCs w:val="22"/>
              </w:rPr>
              <w:t>Natural Gas Hot Water Boiler (Space Heating</w:t>
            </w:r>
            <w:r w:rsidR="00C207F6" w:rsidRPr="00A943D4">
              <w:rPr>
                <w:rFonts w:ascii="Arial" w:hAnsi="Arial" w:cs="Arial"/>
                <w:sz w:val="22"/>
                <w:szCs w:val="22"/>
              </w:rPr>
              <w:t>)</w:t>
            </w:r>
          </w:p>
        </w:tc>
        <w:tc>
          <w:tcPr>
            <w:tcW w:w="1980" w:type="dxa"/>
          </w:tcPr>
          <w:p w14:paraId="1F1189C7" w14:textId="25BCEC88" w:rsidR="009C476F" w:rsidRPr="00A943D4" w:rsidRDefault="009C476F" w:rsidP="009C476F">
            <w:pPr>
              <w:jc w:val="center"/>
              <w:rPr>
                <w:rFonts w:ascii="Arial" w:hAnsi="Arial" w:cs="Arial"/>
                <w:sz w:val="22"/>
                <w:szCs w:val="22"/>
              </w:rPr>
            </w:pPr>
            <w:r w:rsidRPr="00A943D4">
              <w:rPr>
                <w:rFonts w:ascii="Arial" w:hAnsi="Arial" w:cs="Arial"/>
                <w:sz w:val="22"/>
                <w:szCs w:val="22"/>
              </w:rPr>
              <w:t>R 336.1212(4)(c)</w:t>
            </w:r>
          </w:p>
        </w:tc>
        <w:tc>
          <w:tcPr>
            <w:tcW w:w="2201" w:type="dxa"/>
          </w:tcPr>
          <w:p w14:paraId="7EDF4A64" w14:textId="68F5A515" w:rsidR="009C476F" w:rsidRPr="00A943D4" w:rsidRDefault="009C476F" w:rsidP="009C476F">
            <w:pPr>
              <w:jc w:val="center"/>
              <w:rPr>
                <w:rFonts w:ascii="Arial" w:hAnsi="Arial" w:cs="Arial"/>
                <w:sz w:val="22"/>
                <w:szCs w:val="22"/>
              </w:rPr>
            </w:pPr>
            <w:r w:rsidRPr="00A943D4">
              <w:rPr>
                <w:rFonts w:ascii="Arial" w:hAnsi="Arial" w:cs="Arial"/>
                <w:sz w:val="22"/>
                <w:szCs w:val="22"/>
              </w:rPr>
              <w:t>R 336.1282(2)(b)(i)</w:t>
            </w:r>
          </w:p>
        </w:tc>
      </w:tr>
      <w:tr w:rsidR="009C476F" w:rsidRPr="00A943D4" w14:paraId="77687585" w14:textId="77777777" w:rsidTr="00A943D4">
        <w:tc>
          <w:tcPr>
            <w:tcW w:w="1710" w:type="dxa"/>
          </w:tcPr>
          <w:p w14:paraId="5F09DE73" w14:textId="75AC95D3" w:rsidR="009C476F" w:rsidRPr="00A943D4" w:rsidRDefault="009C476F" w:rsidP="007323CE">
            <w:pPr>
              <w:jc w:val="center"/>
              <w:rPr>
                <w:rFonts w:ascii="Arial" w:hAnsi="Arial" w:cs="Arial"/>
                <w:sz w:val="22"/>
                <w:szCs w:val="22"/>
              </w:rPr>
            </w:pPr>
            <w:r w:rsidRPr="00A943D4">
              <w:rPr>
                <w:rFonts w:ascii="Arial" w:hAnsi="Arial" w:cs="Arial"/>
                <w:sz w:val="22"/>
                <w:szCs w:val="22"/>
              </w:rPr>
              <w:t>022-064B</w:t>
            </w:r>
          </w:p>
        </w:tc>
        <w:tc>
          <w:tcPr>
            <w:tcW w:w="4410" w:type="dxa"/>
          </w:tcPr>
          <w:p w14:paraId="18A7D911" w14:textId="51C61E82" w:rsidR="009C476F" w:rsidRPr="00A943D4" w:rsidRDefault="009C476F" w:rsidP="009C476F">
            <w:pPr>
              <w:rPr>
                <w:rFonts w:ascii="Arial" w:hAnsi="Arial" w:cs="Arial"/>
                <w:sz w:val="22"/>
                <w:szCs w:val="22"/>
              </w:rPr>
            </w:pPr>
            <w:r w:rsidRPr="00A943D4">
              <w:rPr>
                <w:rFonts w:ascii="Arial" w:hAnsi="Arial" w:cs="Arial"/>
                <w:sz w:val="22"/>
                <w:szCs w:val="22"/>
              </w:rPr>
              <w:t>Natural Gas Hot Water Boiler (Space Heating</w:t>
            </w:r>
            <w:r w:rsidR="00C207F6" w:rsidRPr="00A943D4">
              <w:rPr>
                <w:rFonts w:ascii="Arial" w:hAnsi="Arial" w:cs="Arial"/>
                <w:sz w:val="22"/>
                <w:szCs w:val="22"/>
              </w:rPr>
              <w:t>)</w:t>
            </w:r>
          </w:p>
        </w:tc>
        <w:tc>
          <w:tcPr>
            <w:tcW w:w="1980" w:type="dxa"/>
          </w:tcPr>
          <w:p w14:paraId="7A3F1B3E" w14:textId="0407D587" w:rsidR="009C476F" w:rsidRPr="00A943D4" w:rsidRDefault="009C476F" w:rsidP="009C476F">
            <w:pPr>
              <w:jc w:val="center"/>
              <w:rPr>
                <w:rFonts w:ascii="Arial" w:hAnsi="Arial" w:cs="Arial"/>
                <w:sz w:val="22"/>
                <w:szCs w:val="22"/>
              </w:rPr>
            </w:pPr>
            <w:r w:rsidRPr="00A943D4">
              <w:rPr>
                <w:rFonts w:ascii="Arial" w:hAnsi="Arial" w:cs="Arial"/>
                <w:sz w:val="22"/>
                <w:szCs w:val="22"/>
              </w:rPr>
              <w:t>R 336.1212(4)(c)</w:t>
            </w:r>
          </w:p>
        </w:tc>
        <w:tc>
          <w:tcPr>
            <w:tcW w:w="2201" w:type="dxa"/>
          </w:tcPr>
          <w:p w14:paraId="620510F5" w14:textId="74B0D546" w:rsidR="009C476F" w:rsidRPr="00A943D4" w:rsidRDefault="009C476F" w:rsidP="009C476F">
            <w:pPr>
              <w:jc w:val="center"/>
              <w:rPr>
                <w:rFonts w:ascii="Arial" w:hAnsi="Arial" w:cs="Arial"/>
                <w:sz w:val="22"/>
                <w:szCs w:val="22"/>
              </w:rPr>
            </w:pPr>
            <w:r w:rsidRPr="00A943D4">
              <w:rPr>
                <w:rFonts w:ascii="Arial" w:hAnsi="Arial" w:cs="Arial"/>
                <w:sz w:val="22"/>
                <w:szCs w:val="22"/>
              </w:rPr>
              <w:t>R 336.1282(2)(b)(i)</w:t>
            </w:r>
          </w:p>
        </w:tc>
      </w:tr>
      <w:tr w:rsidR="009C476F" w:rsidRPr="00A943D4" w14:paraId="77F68419" w14:textId="77777777" w:rsidTr="00A943D4">
        <w:tc>
          <w:tcPr>
            <w:tcW w:w="1710" w:type="dxa"/>
          </w:tcPr>
          <w:p w14:paraId="02E9820B" w14:textId="192C0C17" w:rsidR="009C476F" w:rsidRPr="00A943D4" w:rsidRDefault="009C476F" w:rsidP="007323CE">
            <w:pPr>
              <w:jc w:val="center"/>
              <w:rPr>
                <w:rFonts w:ascii="Arial" w:hAnsi="Arial" w:cs="Arial"/>
                <w:sz w:val="22"/>
                <w:szCs w:val="22"/>
              </w:rPr>
            </w:pPr>
            <w:r w:rsidRPr="00A943D4">
              <w:rPr>
                <w:rFonts w:ascii="Arial" w:hAnsi="Arial" w:cs="Arial"/>
                <w:sz w:val="22"/>
                <w:szCs w:val="22"/>
              </w:rPr>
              <w:t>022-064C</w:t>
            </w:r>
          </w:p>
        </w:tc>
        <w:tc>
          <w:tcPr>
            <w:tcW w:w="4410" w:type="dxa"/>
          </w:tcPr>
          <w:p w14:paraId="532E8443" w14:textId="388D45B5" w:rsidR="009C476F" w:rsidRPr="00A943D4" w:rsidRDefault="009C476F" w:rsidP="009C476F">
            <w:pPr>
              <w:rPr>
                <w:rFonts w:ascii="Arial" w:hAnsi="Arial" w:cs="Arial"/>
                <w:sz w:val="22"/>
                <w:szCs w:val="22"/>
              </w:rPr>
            </w:pPr>
            <w:r w:rsidRPr="00A943D4">
              <w:rPr>
                <w:rFonts w:ascii="Arial" w:hAnsi="Arial" w:cs="Arial"/>
                <w:sz w:val="22"/>
                <w:szCs w:val="22"/>
              </w:rPr>
              <w:t>Natural Gas Hot Water Boiler (Space Heating</w:t>
            </w:r>
            <w:r w:rsidR="00C207F6" w:rsidRPr="00A943D4">
              <w:rPr>
                <w:rFonts w:ascii="Arial" w:hAnsi="Arial" w:cs="Arial"/>
                <w:sz w:val="22"/>
                <w:szCs w:val="22"/>
              </w:rPr>
              <w:t>)</w:t>
            </w:r>
          </w:p>
        </w:tc>
        <w:tc>
          <w:tcPr>
            <w:tcW w:w="1980" w:type="dxa"/>
          </w:tcPr>
          <w:p w14:paraId="3A94D4E3" w14:textId="2B519A0A" w:rsidR="009C476F" w:rsidRPr="00A943D4" w:rsidRDefault="009C476F" w:rsidP="009C476F">
            <w:pPr>
              <w:jc w:val="center"/>
              <w:rPr>
                <w:rFonts w:ascii="Arial" w:hAnsi="Arial" w:cs="Arial"/>
                <w:sz w:val="22"/>
                <w:szCs w:val="22"/>
              </w:rPr>
            </w:pPr>
            <w:r w:rsidRPr="00A943D4">
              <w:rPr>
                <w:rFonts w:ascii="Arial" w:hAnsi="Arial" w:cs="Arial"/>
                <w:sz w:val="22"/>
                <w:szCs w:val="22"/>
              </w:rPr>
              <w:t>R 336.1212(4)(c)</w:t>
            </w:r>
          </w:p>
        </w:tc>
        <w:tc>
          <w:tcPr>
            <w:tcW w:w="2201" w:type="dxa"/>
          </w:tcPr>
          <w:p w14:paraId="7AB7CB13" w14:textId="68D3F19A" w:rsidR="009C476F" w:rsidRPr="00A943D4" w:rsidRDefault="009C476F" w:rsidP="009C476F">
            <w:pPr>
              <w:jc w:val="center"/>
              <w:rPr>
                <w:rFonts w:ascii="Arial" w:hAnsi="Arial" w:cs="Arial"/>
                <w:sz w:val="22"/>
                <w:szCs w:val="22"/>
              </w:rPr>
            </w:pPr>
            <w:r w:rsidRPr="00A943D4">
              <w:rPr>
                <w:rFonts w:ascii="Arial" w:hAnsi="Arial" w:cs="Arial"/>
                <w:sz w:val="22"/>
                <w:szCs w:val="22"/>
              </w:rPr>
              <w:t>R 336.1282(2)(b)(i)</w:t>
            </w:r>
          </w:p>
        </w:tc>
      </w:tr>
      <w:tr w:rsidR="009C476F" w:rsidRPr="00A943D4" w14:paraId="64501A2B" w14:textId="77777777" w:rsidTr="00A943D4">
        <w:tc>
          <w:tcPr>
            <w:tcW w:w="1710" w:type="dxa"/>
          </w:tcPr>
          <w:p w14:paraId="19594216" w14:textId="0B38C470" w:rsidR="009C476F" w:rsidRPr="00A943D4" w:rsidRDefault="009C476F" w:rsidP="007323CE">
            <w:pPr>
              <w:jc w:val="center"/>
              <w:rPr>
                <w:rFonts w:ascii="Arial" w:hAnsi="Arial" w:cs="Arial"/>
                <w:sz w:val="22"/>
                <w:szCs w:val="22"/>
              </w:rPr>
            </w:pPr>
            <w:r w:rsidRPr="00A943D4">
              <w:rPr>
                <w:rFonts w:ascii="Arial" w:hAnsi="Arial" w:cs="Arial"/>
                <w:sz w:val="22"/>
                <w:szCs w:val="22"/>
              </w:rPr>
              <w:t>022-157</w:t>
            </w:r>
          </w:p>
        </w:tc>
        <w:tc>
          <w:tcPr>
            <w:tcW w:w="4410" w:type="dxa"/>
          </w:tcPr>
          <w:p w14:paraId="10490503" w14:textId="0F3B1802" w:rsidR="009C476F" w:rsidRPr="00A943D4" w:rsidRDefault="009A35CC" w:rsidP="009C476F">
            <w:pPr>
              <w:rPr>
                <w:rFonts w:ascii="Arial" w:hAnsi="Arial" w:cs="Arial"/>
                <w:sz w:val="22"/>
                <w:szCs w:val="22"/>
              </w:rPr>
            </w:pPr>
            <w:r w:rsidRPr="00A943D4">
              <w:rPr>
                <w:rFonts w:ascii="Arial" w:hAnsi="Arial" w:cs="Arial"/>
                <w:sz w:val="22"/>
                <w:szCs w:val="22"/>
              </w:rPr>
              <w:t>Heating Boiler, West Tractor House</w:t>
            </w:r>
          </w:p>
        </w:tc>
        <w:tc>
          <w:tcPr>
            <w:tcW w:w="1980" w:type="dxa"/>
          </w:tcPr>
          <w:p w14:paraId="5C51EE59" w14:textId="595C5B9C" w:rsidR="009C476F" w:rsidRPr="00A943D4" w:rsidRDefault="009C476F" w:rsidP="009C476F">
            <w:pPr>
              <w:jc w:val="center"/>
              <w:rPr>
                <w:rFonts w:ascii="Arial" w:hAnsi="Arial" w:cs="Arial"/>
                <w:sz w:val="22"/>
                <w:szCs w:val="22"/>
              </w:rPr>
            </w:pPr>
            <w:r w:rsidRPr="00A943D4">
              <w:rPr>
                <w:rFonts w:ascii="Arial" w:hAnsi="Arial" w:cs="Arial"/>
                <w:sz w:val="22"/>
                <w:szCs w:val="22"/>
              </w:rPr>
              <w:t>R 336.1212(4)(c)</w:t>
            </w:r>
          </w:p>
        </w:tc>
        <w:tc>
          <w:tcPr>
            <w:tcW w:w="2201" w:type="dxa"/>
          </w:tcPr>
          <w:p w14:paraId="4E31B741" w14:textId="48B12C7E" w:rsidR="009C476F" w:rsidRPr="00A943D4" w:rsidRDefault="009C476F" w:rsidP="009C476F">
            <w:pPr>
              <w:jc w:val="center"/>
              <w:rPr>
                <w:rFonts w:ascii="Arial" w:hAnsi="Arial" w:cs="Arial"/>
                <w:sz w:val="22"/>
                <w:szCs w:val="22"/>
              </w:rPr>
            </w:pPr>
            <w:r w:rsidRPr="00A943D4">
              <w:rPr>
                <w:rFonts w:ascii="Arial" w:hAnsi="Arial" w:cs="Arial"/>
                <w:sz w:val="22"/>
                <w:szCs w:val="22"/>
              </w:rPr>
              <w:t>R 336.1282(2)(b)(i)</w:t>
            </w:r>
          </w:p>
        </w:tc>
      </w:tr>
      <w:tr w:rsidR="009C476F" w:rsidRPr="00A943D4" w14:paraId="6DB8E040" w14:textId="77777777" w:rsidTr="00A943D4">
        <w:tc>
          <w:tcPr>
            <w:tcW w:w="1710" w:type="dxa"/>
          </w:tcPr>
          <w:p w14:paraId="0FE7B8BA" w14:textId="7113E2D5" w:rsidR="009C476F" w:rsidRPr="00A943D4" w:rsidRDefault="009C476F" w:rsidP="007323CE">
            <w:pPr>
              <w:jc w:val="center"/>
              <w:rPr>
                <w:rFonts w:ascii="Arial" w:hAnsi="Arial" w:cs="Arial"/>
                <w:sz w:val="22"/>
                <w:szCs w:val="22"/>
              </w:rPr>
            </w:pPr>
            <w:r w:rsidRPr="00A943D4">
              <w:rPr>
                <w:rFonts w:ascii="Arial" w:hAnsi="Arial" w:cs="Arial"/>
                <w:sz w:val="22"/>
                <w:szCs w:val="22"/>
              </w:rPr>
              <w:t>022-184N</w:t>
            </w:r>
          </w:p>
        </w:tc>
        <w:tc>
          <w:tcPr>
            <w:tcW w:w="4410" w:type="dxa"/>
          </w:tcPr>
          <w:p w14:paraId="47A67BD4" w14:textId="31F2DEF5" w:rsidR="009C476F" w:rsidRPr="00A943D4" w:rsidRDefault="009A35CC" w:rsidP="009C476F">
            <w:pPr>
              <w:rPr>
                <w:rFonts w:ascii="Arial" w:hAnsi="Arial" w:cs="Arial"/>
                <w:sz w:val="22"/>
                <w:szCs w:val="22"/>
              </w:rPr>
            </w:pPr>
            <w:r w:rsidRPr="00A943D4">
              <w:rPr>
                <w:rFonts w:ascii="Arial" w:hAnsi="Arial" w:cs="Arial"/>
                <w:sz w:val="22"/>
                <w:szCs w:val="22"/>
              </w:rPr>
              <w:t>Natural Gas Space Heater for 3TH5 Building (North)</w:t>
            </w:r>
          </w:p>
        </w:tc>
        <w:tc>
          <w:tcPr>
            <w:tcW w:w="1980" w:type="dxa"/>
          </w:tcPr>
          <w:p w14:paraId="58E96010" w14:textId="5F72ECAC" w:rsidR="009C476F" w:rsidRPr="00A943D4" w:rsidRDefault="009C476F" w:rsidP="009C476F">
            <w:pPr>
              <w:jc w:val="center"/>
              <w:rPr>
                <w:rFonts w:ascii="Arial" w:hAnsi="Arial" w:cs="Arial"/>
                <w:sz w:val="22"/>
                <w:szCs w:val="22"/>
              </w:rPr>
            </w:pPr>
            <w:r w:rsidRPr="00A943D4">
              <w:rPr>
                <w:rFonts w:ascii="Arial" w:hAnsi="Arial" w:cs="Arial"/>
                <w:sz w:val="22"/>
                <w:szCs w:val="22"/>
              </w:rPr>
              <w:t>R 336.1212(4)(c)</w:t>
            </w:r>
          </w:p>
        </w:tc>
        <w:tc>
          <w:tcPr>
            <w:tcW w:w="2201" w:type="dxa"/>
          </w:tcPr>
          <w:p w14:paraId="0C171CCF" w14:textId="34FAF454" w:rsidR="009C476F" w:rsidRPr="00A943D4" w:rsidRDefault="009C476F" w:rsidP="009C476F">
            <w:pPr>
              <w:jc w:val="center"/>
              <w:rPr>
                <w:rFonts w:ascii="Arial" w:hAnsi="Arial" w:cs="Arial"/>
                <w:sz w:val="22"/>
                <w:szCs w:val="22"/>
              </w:rPr>
            </w:pPr>
            <w:r w:rsidRPr="00A943D4">
              <w:rPr>
                <w:rFonts w:ascii="Arial" w:hAnsi="Arial" w:cs="Arial"/>
                <w:sz w:val="22"/>
                <w:szCs w:val="22"/>
              </w:rPr>
              <w:t>R 336.1282(2)(b)(i)</w:t>
            </w:r>
          </w:p>
        </w:tc>
      </w:tr>
      <w:tr w:rsidR="009C476F" w:rsidRPr="00A943D4" w14:paraId="54275108" w14:textId="77777777" w:rsidTr="00A943D4">
        <w:tc>
          <w:tcPr>
            <w:tcW w:w="1710" w:type="dxa"/>
          </w:tcPr>
          <w:p w14:paraId="0BA046AE" w14:textId="2A2DB80C" w:rsidR="009C476F" w:rsidRPr="00A943D4" w:rsidRDefault="009C476F" w:rsidP="007323CE">
            <w:pPr>
              <w:jc w:val="center"/>
              <w:rPr>
                <w:rFonts w:ascii="Arial" w:hAnsi="Arial" w:cs="Arial"/>
                <w:sz w:val="22"/>
                <w:szCs w:val="22"/>
              </w:rPr>
            </w:pPr>
            <w:r w:rsidRPr="00A943D4">
              <w:rPr>
                <w:rFonts w:ascii="Arial" w:hAnsi="Arial" w:cs="Arial"/>
                <w:sz w:val="22"/>
                <w:szCs w:val="22"/>
              </w:rPr>
              <w:t>022-184S</w:t>
            </w:r>
          </w:p>
        </w:tc>
        <w:tc>
          <w:tcPr>
            <w:tcW w:w="4410" w:type="dxa"/>
          </w:tcPr>
          <w:p w14:paraId="1EC44B8B" w14:textId="74F58FB3" w:rsidR="009C476F" w:rsidRPr="00A943D4" w:rsidRDefault="009A35CC" w:rsidP="009C476F">
            <w:pPr>
              <w:rPr>
                <w:rFonts w:ascii="Arial" w:hAnsi="Arial" w:cs="Arial"/>
                <w:sz w:val="22"/>
                <w:szCs w:val="22"/>
              </w:rPr>
            </w:pPr>
            <w:r w:rsidRPr="00A943D4">
              <w:rPr>
                <w:rFonts w:ascii="Arial" w:hAnsi="Arial" w:cs="Arial"/>
                <w:sz w:val="22"/>
                <w:szCs w:val="22"/>
              </w:rPr>
              <w:t>Natural Gas Space Heater for 3TH5 Building (West)</w:t>
            </w:r>
          </w:p>
        </w:tc>
        <w:tc>
          <w:tcPr>
            <w:tcW w:w="1980" w:type="dxa"/>
          </w:tcPr>
          <w:p w14:paraId="6B92CE2A" w14:textId="79248F0A" w:rsidR="009C476F" w:rsidRPr="00A943D4" w:rsidRDefault="009C476F" w:rsidP="009C476F">
            <w:pPr>
              <w:jc w:val="center"/>
              <w:rPr>
                <w:rFonts w:ascii="Arial" w:hAnsi="Arial" w:cs="Arial"/>
                <w:sz w:val="22"/>
                <w:szCs w:val="22"/>
              </w:rPr>
            </w:pPr>
            <w:r w:rsidRPr="00A943D4">
              <w:rPr>
                <w:rFonts w:ascii="Arial" w:hAnsi="Arial" w:cs="Arial"/>
                <w:sz w:val="22"/>
                <w:szCs w:val="22"/>
              </w:rPr>
              <w:t>R 336.1212(4)(c)</w:t>
            </w:r>
          </w:p>
        </w:tc>
        <w:tc>
          <w:tcPr>
            <w:tcW w:w="2201" w:type="dxa"/>
          </w:tcPr>
          <w:p w14:paraId="79FC03B6" w14:textId="3152E9D5" w:rsidR="009C476F" w:rsidRPr="00A943D4" w:rsidRDefault="009C476F" w:rsidP="009C476F">
            <w:pPr>
              <w:jc w:val="center"/>
              <w:rPr>
                <w:rFonts w:ascii="Arial" w:hAnsi="Arial" w:cs="Arial"/>
                <w:sz w:val="22"/>
                <w:szCs w:val="22"/>
              </w:rPr>
            </w:pPr>
            <w:r w:rsidRPr="00A943D4">
              <w:rPr>
                <w:rFonts w:ascii="Arial" w:hAnsi="Arial" w:cs="Arial"/>
                <w:sz w:val="22"/>
                <w:szCs w:val="22"/>
              </w:rPr>
              <w:t>R 336.1282(2)(b)(i)</w:t>
            </w:r>
          </w:p>
        </w:tc>
      </w:tr>
      <w:tr w:rsidR="008A4998" w:rsidRPr="00A943D4" w14:paraId="342729E0" w14:textId="77777777" w:rsidTr="00A943D4">
        <w:tc>
          <w:tcPr>
            <w:tcW w:w="1710" w:type="dxa"/>
          </w:tcPr>
          <w:p w14:paraId="4F7AFE46" w14:textId="2B60012D" w:rsidR="008A4998" w:rsidRPr="00A943D4" w:rsidRDefault="008A4998" w:rsidP="007323CE">
            <w:pPr>
              <w:jc w:val="center"/>
              <w:rPr>
                <w:rFonts w:ascii="Arial" w:hAnsi="Arial" w:cs="Arial"/>
                <w:sz w:val="22"/>
                <w:szCs w:val="22"/>
              </w:rPr>
            </w:pPr>
            <w:r w:rsidRPr="00A943D4">
              <w:rPr>
                <w:rFonts w:ascii="Arial" w:hAnsi="Arial" w:cs="Arial"/>
                <w:sz w:val="22"/>
                <w:szCs w:val="22"/>
              </w:rPr>
              <w:t>022-219W</w:t>
            </w:r>
          </w:p>
        </w:tc>
        <w:tc>
          <w:tcPr>
            <w:tcW w:w="4410" w:type="dxa"/>
          </w:tcPr>
          <w:p w14:paraId="3C79B65F" w14:textId="029740C6" w:rsidR="008A4998" w:rsidRPr="00A943D4" w:rsidRDefault="008A4998" w:rsidP="008A4998">
            <w:pPr>
              <w:rPr>
                <w:rFonts w:ascii="Arial" w:hAnsi="Arial" w:cs="Arial"/>
                <w:sz w:val="22"/>
                <w:szCs w:val="22"/>
              </w:rPr>
            </w:pPr>
            <w:r w:rsidRPr="00A943D4">
              <w:rPr>
                <w:rFonts w:ascii="Arial" w:hAnsi="Arial" w:cs="Arial"/>
                <w:sz w:val="22"/>
                <w:szCs w:val="22"/>
              </w:rPr>
              <w:t>Natural Gas Space Heater for 3TH6 Bldg. (West)</w:t>
            </w:r>
          </w:p>
        </w:tc>
        <w:tc>
          <w:tcPr>
            <w:tcW w:w="1980" w:type="dxa"/>
          </w:tcPr>
          <w:p w14:paraId="2456266B" w14:textId="0075A881" w:rsidR="008A4998" w:rsidRPr="00A943D4" w:rsidRDefault="008A4998" w:rsidP="008A4998">
            <w:pPr>
              <w:jc w:val="center"/>
              <w:rPr>
                <w:rFonts w:ascii="Arial" w:hAnsi="Arial" w:cs="Arial"/>
                <w:sz w:val="22"/>
                <w:szCs w:val="22"/>
              </w:rPr>
            </w:pPr>
            <w:r w:rsidRPr="00A943D4">
              <w:rPr>
                <w:rFonts w:ascii="Arial" w:hAnsi="Arial" w:cs="Arial"/>
                <w:sz w:val="22"/>
                <w:szCs w:val="22"/>
              </w:rPr>
              <w:t>R 336.1212(4)(c)</w:t>
            </w:r>
          </w:p>
        </w:tc>
        <w:tc>
          <w:tcPr>
            <w:tcW w:w="2201" w:type="dxa"/>
          </w:tcPr>
          <w:p w14:paraId="180C8A6D" w14:textId="50C21530" w:rsidR="008A4998" w:rsidRPr="00A943D4" w:rsidRDefault="008A4998" w:rsidP="008A4998">
            <w:pPr>
              <w:jc w:val="center"/>
              <w:rPr>
                <w:rFonts w:ascii="Arial" w:hAnsi="Arial" w:cs="Arial"/>
                <w:sz w:val="22"/>
                <w:szCs w:val="22"/>
              </w:rPr>
            </w:pPr>
            <w:r w:rsidRPr="00A943D4">
              <w:rPr>
                <w:rFonts w:ascii="Arial" w:hAnsi="Arial" w:cs="Arial"/>
                <w:sz w:val="22"/>
                <w:szCs w:val="22"/>
              </w:rPr>
              <w:t>R 336.1282(2)(b)(i)</w:t>
            </w:r>
          </w:p>
        </w:tc>
      </w:tr>
      <w:tr w:rsidR="008A4998" w:rsidRPr="00A943D4" w14:paraId="588036EB" w14:textId="77777777" w:rsidTr="00A943D4">
        <w:tc>
          <w:tcPr>
            <w:tcW w:w="1710" w:type="dxa"/>
          </w:tcPr>
          <w:p w14:paraId="633ECB6C" w14:textId="61A94B62" w:rsidR="008A4998" w:rsidRPr="00A943D4" w:rsidRDefault="008A4998" w:rsidP="007323CE">
            <w:pPr>
              <w:jc w:val="center"/>
              <w:rPr>
                <w:rFonts w:ascii="Arial" w:hAnsi="Arial" w:cs="Arial"/>
                <w:sz w:val="22"/>
                <w:szCs w:val="22"/>
              </w:rPr>
            </w:pPr>
            <w:r w:rsidRPr="00A943D4">
              <w:rPr>
                <w:rFonts w:ascii="Arial" w:hAnsi="Arial" w:cs="Arial"/>
                <w:sz w:val="22"/>
                <w:szCs w:val="22"/>
              </w:rPr>
              <w:t>022-219S</w:t>
            </w:r>
          </w:p>
        </w:tc>
        <w:tc>
          <w:tcPr>
            <w:tcW w:w="4410" w:type="dxa"/>
          </w:tcPr>
          <w:p w14:paraId="7B0EDDF3" w14:textId="6FB5C498" w:rsidR="008A4998" w:rsidRPr="00A943D4" w:rsidRDefault="008A4998" w:rsidP="008A4998">
            <w:pPr>
              <w:rPr>
                <w:rFonts w:ascii="Arial" w:hAnsi="Arial" w:cs="Arial"/>
                <w:sz w:val="22"/>
                <w:szCs w:val="22"/>
              </w:rPr>
            </w:pPr>
            <w:r w:rsidRPr="00A943D4">
              <w:rPr>
                <w:rFonts w:ascii="Arial" w:hAnsi="Arial" w:cs="Arial"/>
                <w:sz w:val="22"/>
                <w:szCs w:val="22"/>
              </w:rPr>
              <w:t>Natural Gas Space Heater for 3TH6 Bldg. (South)</w:t>
            </w:r>
          </w:p>
        </w:tc>
        <w:tc>
          <w:tcPr>
            <w:tcW w:w="1980" w:type="dxa"/>
          </w:tcPr>
          <w:p w14:paraId="0465ACD1" w14:textId="5C62619A" w:rsidR="008A4998" w:rsidRPr="00A943D4" w:rsidRDefault="008A4998" w:rsidP="008A4998">
            <w:pPr>
              <w:jc w:val="center"/>
              <w:rPr>
                <w:rFonts w:ascii="Arial" w:hAnsi="Arial" w:cs="Arial"/>
                <w:sz w:val="22"/>
                <w:szCs w:val="22"/>
              </w:rPr>
            </w:pPr>
            <w:r w:rsidRPr="00A943D4">
              <w:rPr>
                <w:rFonts w:ascii="Arial" w:hAnsi="Arial" w:cs="Arial"/>
                <w:sz w:val="22"/>
                <w:szCs w:val="22"/>
              </w:rPr>
              <w:t>R 336.1212(4)(c)</w:t>
            </w:r>
          </w:p>
        </w:tc>
        <w:tc>
          <w:tcPr>
            <w:tcW w:w="2201" w:type="dxa"/>
          </w:tcPr>
          <w:p w14:paraId="4BA37304" w14:textId="2349C51F" w:rsidR="008A4998" w:rsidRPr="00A943D4" w:rsidRDefault="008A4998" w:rsidP="008A4998">
            <w:pPr>
              <w:jc w:val="center"/>
              <w:rPr>
                <w:rFonts w:ascii="Arial" w:hAnsi="Arial" w:cs="Arial"/>
                <w:sz w:val="22"/>
                <w:szCs w:val="22"/>
              </w:rPr>
            </w:pPr>
            <w:r w:rsidRPr="00A943D4">
              <w:rPr>
                <w:rFonts w:ascii="Arial" w:hAnsi="Arial" w:cs="Arial"/>
                <w:sz w:val="22"/>
                <w:szCs w:val="22"/>
              </w:rPr>
              <w:t>R 336.1282(2)(b)(i)</w:t>
            </w:r>
          </w:p>
        </w:tc>
      </w:tr>
      <w:tr w:rsidR="008A4998" w:rsidRPr="00A943D4" w14:paraId="01061152" w14:textId="77777777" w:rsidTr="00A943D4">
        <w:tc>
          <w:tcPr>
            <w:tcW w:w="1710" w:type="dxa"/>
          </w:tcPr>
          <w:p w14:paraId="1C59E7FF" w14:textId="1F8A4BBE" w:rsidR="008A4998" w:rsidRPr="00A943D4" w:rsidRDefault="008A4998" w:rsidP="007323CE">
            <w:pPr>
              <w:jc w:val="center"/>
              <w:rPr>
                <w:rFonts w:ascii="Arial" w:hAnsi="Arial" w:cs="Arial"/>
                <w:sz w:val="22"/>
                <w:szCs w:val="22"/>
              </w:rPr>
            </w:pPr>
            <w:r w:rsidRPr="00A943D4">
              <w:rPr>
                <w:rFonts w:ascii="Arial" w:hAnsi="Arial" w:cs="Arial"/>
                <w:sz w:val="22"/>
                <w:szCs w:val="22"/>
              </w:rPr>
              <w:t>022-219</w:t>
            </w:r>
          </w:p>
        </w:tc>
        <w:tc>
          <w:tcPr>
            <w:tcW w:w="4410" w:type="dxa"/>
          </w:tcPr>
          <w:p w14:paraId="4025F435" w14:textId="35C53220" w:rsidR="008A4998" w:rsidRPr="00A943D4" w:rsidRDefault="008A4998" w:rsidP="008A4998">
            <w:pPr>
              <w:rPr>
                <w:rFonts w:ascii="Arial" w:hAnsi="Arial" w:cs="Arial"/>
                <w:sz w:val="22"/>
                <w:szCs w:val="22"/>
              </w:rPr>
            </w:pPr>
            <w:r w:rsidRPr="00A943D4">
              <w:rPr>
                <w:rFonts w:ascii="Arial" w:hAnsi="Arial" w:cs="Arial"/>
                <w:sz w:val="22"/>
                <w:szCs w:val="22"/>
              </w:rPr>
              <w:t>Applied Air Heater for 3TH6 Bldg.</w:t>
            </w:r>
          </w:p>
        </w:tc>
        <w:tc>
          <w:tcPr>
            <w:tcW w:w="1980" w:type="dxa"/>
          </w:tcPr>
          <w:p w14:paraId="0B16758A" w14:textId="2A72FB53" w:rsidR="008A4998" w:rsidRPr="00A943D4" w:rsidRDefault="008A4998" w:rsidP="008A4998">
            <w:pPr>
              <w:jc w:val="center"/>
              <w:rPr>
                <w:rFonts w:ascii="Arial" w:hAnsi="Arial" w:cs="Arial"/>
                <w:sz w:val="22"/>
                <w:szCs w:val="22"/>
              </w:rPr>
            </w:pPr>
            <w:r w:rsidRPr="00A943D4">
              <w:rPr>
                <w:rFonts w:ascii="Arial" w:hAnsi="Arial" w:cs="Arial"/>
                <w:sz w:val="22"/>
                <w:szCs w:val="22"/>
              </w:rPr>
              <w:t>R 336.1212(4)(c)</w:t>
            </w:r>
          </w:p>
        </w:tc>
        <w:tc>
          <w:tcPr>
            <w:tcW w:w="2201" w:type="dxa"/>
          </w:tcPr>
          <w:p w14:paraId="77A7F244" w14:textId="7299628D" w:rsidR="008A4998" w:rsidRPr="00A943D4" w:rsidRDefault="008A4998" w:rsidP="008A4998">
            <w:pPr>
              <w:jc w:val="center"/>
              <w:rPr>
                <w:rFonts w:ascii="Arial" w:hAnsi="Arial" w:cs="Arial"/>
                <w:sz w:val="22"/>
                <w:szCs w:val="22"/>
              </w:rPr>
            </w:pPr>
            <w:r w:rsidRPr="00A943D4">
              <w:rPr>
                <w:rFonts w:ascii="Arial" w:hAnsi="Arial" w:cs="Arial"/>
                <w:sz w:val="22"/>
                <w:szCs w:val="22"/>
              </w:rPr>
              <w:t>R 336.1282(2)(b)(i)</w:t>
            </w:r>
          </w:p>
        </w:tc>
      </w:tr>
      <w:tr w:rsidR="008A4998" w:rsidRPr="00A943D4" w14:paraId="02E9794C" w14:textId="77777777" w:rsidTr="00A943D4">
        <w:tc>
          <w:tcPr>
            <w:tcW w:w="1710" w:type="dxa"/>
          </w:tcPr>
          <w:p w14:paraId="4DC94ECF" w14:textId="2F03B566" w:rsidR="008A4998" w:rsidRPr="00A943D4" w:rsidRDefault="008A4998" w:rsidP="007323CE">
            <w:pPr>
              <w:jc w:val="center"/>
              <w:rPr>
                <w:rFonts w:ascii="Arial" w:hAnsi="Arial" w:cs="Arial"/>
                <w:sz w:val="22"/>
                <w:szCs w:val="22"/>
              </w:rPr>
            </w:pPr>
            <w:r w:rsidRPr="00A943D4">
              <w:rPr>
                <w:rFonts w:ascii="Arial" w:hAnsi="Arial" w:cs="Arial"/>
                <w:sz w:val="22"/>
                <w:szCs w:val="22"/>
              </w:rPr>
              <w:t>CRUSHE</w:t>
            </w:r>
          </w:p>
        </w:tc>
        <w:tc>
          <w:tcPr>
            <w:tcW w:w="4410" w:type="dxa"/>
          </w:tcPr>
          <w:p w14:paraId="3EE14287" w14:textId="70B7FE13" w:rsidR="008A4998" w:rsidRPr="00A943D4" w:rsidRDefault="008A4998" w:rsidP="008A4998">
            <w:pPr>
              <w:rPr>
                <w:rFonts w:ascii="Arial" w:hAnsi="Arial" w:cs="Arial"/>
                <w:sz w:val="22"/>
                <w:szCs w:val="22"/>
              </w:rPr>
            </w:pPr>
            <w:r w:rsidRPr="00A943D4">
              <w:rPr>
                <w:rFonts w:ascii="Arial" w:hAnsi="Arial" w:cs="Arial"/>
                <w:sz w:val="22"/>
                <w:szCs w:val="22"/>
              </w:rPr>
              <w:t>Natural Gas Space Heater for Crusher House (East)</w:t>
            </w:r>
          </w:p>
        </w:tc>
        <w:tc>
          <w:tcPr>
            <w:tcW w:w="1980" w:type="dxa"/>
          </w:tcPr>
          <w:p w14:paraId="62C1FB06" w14:textId="5198CA9D" w:rsidR="008A4998" w:rsidRPr="00A943D4" w:rsidRDefault="008A4998" w:rsidP="008A4998">
            <w:pPr>
              <w:jc w:val="center"/>
              <w:rPr>
                <w:rFonts w:ascii="Arial" w:hAnsi="Arial" w:cs="Arial"/>
                <w:sz w:val="22"/>
                <w:szCs w:val="22"/>
              </w:rPr>
            </w:pPr>
            <w:r w:rsidRPr="00A943D4">
              <w:rPr>
                <w:rFonts w:ascii="Arial" w:hAnsi="Arial" w:cs="Arial"/>
                <w:sz w:val="22"/>
                <w:szCs w:val="22"/>
              </w:rPr>
              <w:t>R 336.1212(4)(c)</w:t>
            </w:r>
          </w:p>
        </w:tc>
        <w:tc>
          <w:tcPr>
            <w:tcW w:w="2201" w:type="dxa"/>
          </w:tcPr>
          <w:p w14:paraId="46C8080B" w14:textId="6E491427" w:rsidR="008A4998" w:rsidRPr="00A943D4" w:rsidRDefault="008A4998" w:rsidP="008A4998">
            <w:pPr>
              <w:jc w:val="center"/>
              <w:rPr>
                <w:rFonts w:ascii="Arial" w:hAnsi="Arial" w:cs="Arial"/>
                <w:sz w:val="22"/>
                <w:szCs w:val="22"/>
              </w:rPr>
            </w:pPr>
            <w:r w:rsidRPr="00A943D4">
              <w:rPr>
                <w:rFonts w:ascii="Arial" w:hAnsi="Arial" w:cs="Arial"/>
                <w:sz w:val="22"/>
                <w:szCs w:val="22"/>
              </w:rPr>
              <w:t>R 336.1282(2)(b)(i)</w:t>
            </w:r>
          </w:p>
        </w:tc>
      </w:tr>
      <w:tr w:rsidR="008A4998" w:rsidRPr="00A943D4" w14:paraId="3FDE4EF6" w14:textId="77777777" w:rsidTr="00A943D4">
        <w:tc>
          <w:tcPr>
            <w:tcW w:w="1710" w:type="dxa"/>
          </w:tcPr>
          <w:p w14:paraId="76F8D427" w14:textId="0990F675" w:rsidR="008A4998" w:rsidRPr="00A943D4" w:rsidRDefault="008A4998" w:rsidP="007323CE">
            <w:pPr>
              <w:jc w:val="center"/>
              <w:rPr>
                <w:rFonts w:ascii="Arial" w:hAnsi="Arial" w:cs="Arial"/>
                <w:sz w:val="22"/>
                <w:szCs w:val="22"/>
              </w:rPr>
            </w:pPr>
            <w:r w:rsidRPr="00A943D4">
              <w:rPr>
                <w:rFonts w:ascii="Arial" w:hAnsi="Arial" w:cs="Arial"/>
                <w:sz w:val="22"/>
                <w:szCs w:val="22"/>
              </w:rPr>
              <w:t>CRUSHW</w:t>
            </w:r>
          </w:p>
        </w:tc>
        <w:tc>
          <w:tcPr>
            <w:tcW w:w="4410" w:type="dxa"/>
          </w:tcPr>
          <w:p w14:paraId="42EFD1E1" w14:textId="1F61BFC7" w:rsidR="008A4998" w:rsidRPr="00A943D4" w:rsidRDefault="008A4998" w:rsidP="008A4998">
            <w:pPr>
              <w:rPr>
                <w:rFonts w:ascii="Arial" w:hAnsi="Arial" w:cs="Arial"/>
                <w:sz w:val="22"/>
                <w:szCs w:val="22"/>
              </w:rPr>
            </w:pPr>
            <w:r w:rsidRPr="00A943D4">
              <w:rPr>
                <w:rFonts w:ascii="Arial" w:hAnsi="Arial" w:cs="Arial"/>
                <w:sz w:val="22"/>
                <w:szCs w:val="22"/>
              </w:rPr>
              <w:t>Natural Gas Space Heater for Crusher House (West)</w:t>
            </w:r>
          </w:p>
        </w:tc>
        <w:tc>
          <w:tcPr>
            <w:tcW w:w="1980" w:type="dxa"/>
          </w:tcPr>
          <w:p w14:paraId="05538C5E" w14:textId="6450B782" w:rsidR="008A4998" w:rsidRPr="00A943D4" w:rsidRDefault="008A4998" w:rsidP="008A4998">
            <w:pPr>
              <w:jc w:val="center"/>
              <w:rPr>
                <w:rFonts w:ascii="Arial" w:hAnsi="Arial" w:cs="Arial"/>
                <w:sz w:val="22"/>
                <w:szCs w:val="22"/>
              </w:rPr>
            </w:pPr>
            <w:r w:rsidRPr="00A943D4">
              <w:rPr>
                <w:rFonts w:ascii="Arial" w:hAnsi="Arial" w:cs="Arial"/>
                <w:sz w:val="22"/>
                <w:szCs w:val="22"/>
              </w:rPr>
              <w:t>R 336.1212(4)(c)</w:t>
            </w:r>
          </w:p>
        </w:tc>
        <w:tc>
          <w:tcPr>
            <w:tcW w:w="2201" w:type="dxa"/>
          </w:tcPr>
          <w:p w14:paraId="713CADA4" w14:textId="1E8E37B5" w:rsidR="008A4998" w:rsidRPr="00A943D4" w:rsidRDefault="008A4998" w:rsidP="008A4998">
            <w:pPr>
              <w:jc w:val="center"/>
              <w:rPr>
                <w:rFonts w:ascii="Arial" w:hAnsi="Arial" w:cs="Arial"/>
                <w:sz w:val="22"/>
                <w:szCs w:val="22"/>
              </w:rPr>
            </w:pPr>
            <w:r w:rsidRPr="00A943D4">
              <w:rPr>
                <w:rFonts w:ascii="Arial" w:hAnsi="Arial" w:cs="Arial"/>
                <w:sz w:val="22"/>
                <w:szCs w:val="22"/>
              </w:rPr>
              <w:t>R 336.1282(2)(b)(i)</w:t>
            </w:r>
          </w:p>
        </w:tc>
      </w:tr>
      <w:tr w:rsidR="008A4998" w:rsidRPr="00A943D4" w14:paraId="432ACE86" w14:textId="77777777" w:rsidTr="00A943D4">
        <w:tc>
          <w:tcPr>
            <w:tcW w:w="1710" w:type="dxa"/>
          </w:tcPr>
          <w:p w14:paraId="5D6396B0" w14:textId="19EEFC49" w:rsidR="008A4998" w:rsidRPr="00A943D4" w:rsidRDefault="008A4998" w:rsidP="007323CE">
            <w:pPr>
              <w:jc w:val="center"/>
              <w:rPr>
                <w:rFonts w:ascii="Arial" w:hAnsi="Arial" w:cs="Arial"/>
                <w:sz w:val="22"/>
                <w:szCs w:val="22"/>
              </w:rPr>
            </w:pPr>
            <w:r w:rsidRPr="00A943D4">
              <w:rPr>
                <w:rFonts w:ascii="Arial" w:hAnsi="Arial" w:cs="Arial"/>
                <w:sz w:val="22"/>
                <w:szCs w:val="22"/>
              </w:rPr>
              <w:t>10-107A</w:t>
            </w:r>
          </w:p>
        </w:tc>
        <w:tc>
          <w:tcPr>
            <w:tcW w:w="4410" w:type="dxa"/>
          </w:tcPr>
          <w:p w14:paraId="5098B35B" w14:textId="1368F40F" w:rsidR="008A4998" w:rsidRPr="00A943D4" w:rsidRDefault="008A4998" w:rsidP="008A4998">
            <w:pPr>
              <w:rPr>
                <w:rFonts w:ascii="Arial" w:hAnsi="Arial" w:cs="Arial"/>
                <w:sz w:val="22"/>
                <w:szCs w:val="22"/>
              </w:rPr>
            </w:pPr>
            <w:r w:rsidRPr="00A943D4">
              <w:rPr>
                <w:rFonts w:ascii="Arial" w:hAnsi="Arial" w:cs="Arial"/>
                <w:sz w:val="22"/>
                <w:szCs w:val="22"/>
              </w:rPr>
              <w:t>Gasoline Storage Tank in Garage</w:t>
            </w:r>
          </w:p>
        </w:tc>
        <w:tc>
          <w:tcPr>
            <w:tcW w:w="1980" w:type="dxa"/>
          </w:tcPr>
          <w:p w14:paraId="0D258699" w14:textId="77621BC8" w:rsidR="008A4998" w:rsidRPr="00A943D4" w:rsidRDefault="008A4998" w:rsidP="008A4998">
            <w:pPr>
              <w:jc w:val="center"/>
              <w:rPr>
                <w:rFonts w:ascii="Arial" w:hAnsi="Arial" w:cs="Arial"/>
                <w:sz w:val="22"/>
                <w:szCs w:val="22"/>
              </w:rPr>
            </w:pPr>
            <w:r w:rsidRPr="00A943D4">
              <w:rPr>
                <w:rFonts w:ascii="Arial" w:hAnsi="Arial" w:cs="Arial"/>
                <w:sz w:val="22"/>
                <w:szCs w:val="22"/>
              </w:rPr>
              <w:t>R 336.1212(4)(d)</w:t>
            </w:r>
          </w:p>
        </w:tc>
        <w:tc>
          <w:tcPr>
            <w:tcW w:w="2201" w:type="dxa"/>
          </w:tcPr>
          <w:p w14:paraId="73A95B91" w14:textId="110D6409" w:rsidR="008A4998" w:rsidRPr="00A943D4" w:rsidRDefault="008A4998" w:rsidP="000B3E39">
            <w:pPr>
              <w:rPr>
                <w:rFonts w:ascii="Arial" w:hAnsi="Arial" w:cs="Arial"/>
                <w:sz w:val="22"/>
                <w:szCs w:val="22"/>
              </w:rPr>
            </w:pPr>
            <w:r w:rsidRPr="00A943D4">
              <w:rPr>
                <w:rFonts w:ascii="Arial" w:hAnsi="Arial" w:cs="Arial"/>
                <w:sz w:val="22"/>
                <w:szCs w:val="22"/>
              </w:rPr>
              <w:t>R 336.1284(2)(g)(ii)</w:t>
            </w:r>
          </w:p>
        </w:tc>
      </w:tr>
      <w:tr w:rsidR="008A4998" w:rsidRPr="00A943D4" w14:paraId="1B293C51" w14:textId="77777777" w:rsidTr="00A943D4">
        <w:tc>
          <w:tcPr>
            <w:tcW w:w="1710" w:type="dxa"/>
          </w:tcPr>
          <w:p w14:paraId="756FE915" w14:textId="6AB8EEE8" w:rsidR="008A4998" w:rsidRPr="00A943D4" w:rsidRDefault="008A4998" w:rsidP="007323CE">
            <w:pPr>
              <w:jc w:val="center"/>
              <w:rPr>
                <w:rFonts w:ascii="Arial" w:hAnsi="Arial" w:cs="Arial"/>
                <w:sz w:val="22"/>
                <w:szCs w:val="22"/>
              </w:rPr>
            </w:pPr>
            <w:r w:rsidRPr="00A943D4">
              <w:rPr>
                <w:rFonts w:ascii="Arial" w:hAnsi="Arial" w:cs="Arial"/>
                <w:sz w:val="22"/>
                <w:szCs w:val="22"/>
              </w:rPr>
              <w:t>LNTank1</w:t>
            </w:r>
          </w:p>
        </w:tc>
        <w:tc>
          <w:tcPr>
            <w:tcW w:w="4410" w:type="dxa"/>
          </w:tcPr>
          <w:p w14:paraId="614DBC4B" w14:textId="1AEE1023" w:rsidR="008A4998" w:rsidRPr="00A943D4" w:rsidRDefault="008A4998" w:rsidP="008A4998">
            <w:pPr>
              <w:rPr>
                <w:rFonts w:ascii="Arial" w:hAnsi="Arial" w:cs="Arial"/>
                <w:sz w:val="22"/>
                <w:szCs w:val="22"/>
              </w:rPr>
            </w:pPr>
            <w:r w:rsidRPr="00A943D4">
              <w:rPr>
                <w:rFonts w:ascii="Arial" w:hAnsi="Arial" w:cs="Arial"/>
                <w:sz w:val="22"/>
                <w:szCs w:val="22"/>
              </w:rPr>
              <w:t>Liquid Nitrogen Storage Tank</w:t>
            </w:r>
          </w:p>
        </w:tc>
        <w:tc>
          <w:tcPr>
            <w:tcW w:w="1980" w:type="dxa"/>
          </w:tcPr>
          <w:p w14:paraId="7E3D7836" w14:textId="0E49751F" w:rsidR="008A4998" w:rsidRPr="00A943D4" w:rsidRDefault="008A4998" w:rsidP="008A4998">
            <w:pPr>
              <w:jc w:val="center"/>
              <w:rPr>
                <w:rFonts w:ascii="Arial" w:hAnsi="Arial" w:cs="Arial"/>
                <w:sz w:val="22"/>
                <w:szCs w:val="22"/>
              </w:rPr>
            </w:pPr>
            <w:r w:rsidRPr="00A943D4">
              <w:rPr>
                <w:rFonts w:ascii="Arial" w:hAnsi="Arial" w:cs="Arial"/>
                <w:sz w:val="22"/>
                <w:szCs w:val="22"/>
              </w:rPr>
              <w:t>R 336.1212(4)(d)</w:t>
            </w:r>
          </w:p>
        </w:tc>
        <w:tc>
          <w:tcPr>
            <w:tcW w:w="2201" w:type="dxa"/>
          </w:tcPr>
          <w:p w14:paraId="1739B032" w14:textId="046E688D" w:rsidR="008A4998" w:rsidRPr="00A943D4" w:rsidRDefault="008A4998" w:rsidP="008A4998">
            <w:pPr>
              <w:jc w:val="center"/>
              <w:rPr>
                <w:rFonts w:ascii="Arial" w:hAnsi="Arial" w:cs="Arial"/>
                <w:sz w:val="22"/>
                <w:szCs w:val="22"/>
              </w:rPr>
            </w:pPr>
            <w:r w:rsidRPr="00A943D4">
              <w:rPr>
                <w:rFonts w:ascii="Arial" w:hAnsi="Arial" w:cs="Arial"/>
                <w:sz w:val="22"/>
                <w:szCs w:val="22"/>
              </w:rPr>
              <w:t>R 336.1284(2)(j)</w:t>
            </w:r>
          </w:p>
        </w:tc>
      </w:tr>
      <w:tr w:rsidR="008A4998" w:rsidRPr="00A943D4" w14:paraId="02A73410" w14:textId="77777777" w:rsidTr="00A943D4">
        <w:tc>
          <w:tcPr>
            <w:tcW w:w="1710" w:type="dxa"/>
          </w:tcPr>
          <w:p w14:paraId="1EA2FD71" w14:textId="42CD5448" w:rsidR="008A4998" w:rsidRPr="00A943D4" w:rsidRDefault="008A4998" w:rsidP="007323CE">
            <w:pPr>
              <w:jc w:val="center"/>
              <w:rPr>
                <w:rFonts w:ascii="Arial" w:hAnsi="Arial" w:cs="Arial"/>
                <w:sz w:val="22"/>
                <w:szCs w:val="22"/>
              </w:rPr>
            </w:pPr>
            <w:r w:rsidRPr="00A943D4">
              <w:rPr>
                <w:rFonts w:ascii="Arial" w:hAnsi="Arial" w:cs="Arial"/>
                <w:sz w:val="22"/>
                <w:szCs w:val="22"/>
              </w:rPr>
              <w:t>LHTank1</w:t>
            </w:r>
          </w:p>
        </w:tc>
        <w:tc>
          <w:tcPr>
            <w:tcW w:w="4410" w:type="dxa"/>
          </w:tcPr>
          <w:p w14:paraId="6DE19FD4" w14:textId="6B67B9A1" w:rsidR="008A4998" w:rsidRPr="00A943D4" w:rsidRDefault="008A4998" w:rsidP="008A4998">
            <w:pPr>
              <w:rPr>
                <w:rFonts w:ascii="Arial" w:hAnsi="Arial" w:cs="Arial"/>
                <w:sz w:val="22"/>
                <w:szCs w:val="22"/>
              </w:rPr>
            </w:pPr>
            <w:r w:rsidRPr="00A943D4">
              <w:rPr>
                <w:rFonts w:ascii="Arial" w:hAnsi="Arial" w:cs="Arial"/>
                <w:sz w:val="22"/>
                <w:szCs w:val="22"/>
              </w:rPr>
              <w:t>Liquid Hydrogen Storage Tank</w:t>
            </w:r>
          </w:p>
        </w:tc>
        <w:tc>
          <w:tcPr>
            <w:tcW w:w="1980" w:type="dxa"/>
          </w:tcPr>
          <w:p w14:paraId="03BD88AC" w14:textId="4DC20519" w:rsidR="008A4998" w:rsidRPr="00A943D4" w:rsidRDefault="008A4998" w:rsidP="008A4998">
            <w:pPr>
              <w:jc w:val="center"/>
              <w:rPr>
                <w:rFonts w:ascii="Arial" w:hAnsi="Arial" w:cs="Arial"/>
                <w:sz w:val="22"/>
                <w:szCs w:val="22"/>
              </w:rPr>
            </w:pPr>
            <w:r w:rsidRPr="00A943D4">
              <w:rPr>
                <w:rFonts w:ascii="Arial" w:hAnsi="Arial" w:cs="Arial"/>
                <w:sz w:val="22"/>
                <w:szCs w:val="22"/>
              </w:rPr>
              <w:t>R 336.1212(4)(d)</w:t>
            </w:r>
          </w:p>
        </w:tc>
        <w:tc>
          <w:tcPr>
            <w:tcW w:w="2201" w:type="dxa"/>
          </w:tcPr>
          <w:p w14:paraId="1930DD51" w14:textId="523B51A4" w:rsidR="008A4998" w:rsidRPr="00A943D4" w:rsidRDefault="008A4998" w:rsidP="008A4998">
            <w:pPr>
              <w:jc w:val="center"/>
              <w:rPr>
                <w:rFonts w:ascii="Arial" w:hAnsi="Arial" w:cs="Arial"/>
                <w:sz w:val="22"/>
                <w:szCs w:val="22"/>
              </w:rPr>
            </w:pPr>
            <w:r w:rsidRPr="00A943D4">
              <w:rPr>
                <w:rFonts w:ascii="Arial" w:hAnsi="Arial" w:cs="Arial"/>
                <w:sz w:val="22"/>
                <w:szCs w:val="22"/>
              </w:rPr>
              <w:t>R 336.1284(2)(i)</w:t>
            </w:r>
          </w:p>
        </w:tc>
      </w:tr>
      <w:tr w:rsidR="008A4998" w:rsidRPr="00A943D4" w14:paraId="4DA252E8" w14:textId="77777777" w:rsidTr="00A943D4">
        <w:tc>
          <w:tcPr>
            <w:tcW w:w="1710" w:type="dxa"/>
          </w:tcPr>
          <w:p w14:paraId="0A99EB8D" w14:textId="3E8F0C5F" w:rsidR="008A4998" w:rsidRPr="00A943D4" w:rsidRDefault="008A4998" w:rsidP="007323CE">
            <w:pPr>
              <w:jc w:val="center"/>
              <w:rPr>
                <w:rFonts w:ascii="Arial" w:hAnsi="Arial" w:cs="Arial"/>
                <w:sz w:val="22"/>
                <w:szCs w:val="22"/>
              </w:rPr>
            </w:pPr>
            <w:r w:rsidRPr="00A943D4">
              <w:rPr>
                <w:rFonts w:ascii="Arial" w:hAnsi="Arial" w:cs="Arial"/>
                <w:sz w:val="22"/>
                <w:szCs w:val="22"/>
              </w:rPr>
              <w:t>LOTank1</w:t>
            </w:r>
          </w:p>
        </w:tc>
        <w:tc>
          <w:tcPr>
            <w:tcW w:w="4410" w:type="dxa"/>
          </w:tcPr>
          <w:p w14:paraId="4DEE4442" w14:textId="0BC65801" w:rsidR="008A4998" w:rsidRPr="00A943D4" w:rsidRDefault="008A4998" w:rsidP="008A4998">
            <w:pPr>
              <w:rPr>
                <w:rFonts w:ascii="Arial" w:hAnsi="Arial" w:cs="Arial"/>
                <w:sz w:val="22"/>
                <w:szCs w:val="22"/>
              </w:rPr>
            </w:pPr>
            <w:r w:rsidRPr="00A943D4">
              <w:rPr>
                <w:rFonts w:ascii="Arial" w:hAnsi="Arial" w:cs="Arial"/>
                <w:sz w:val="22"/>
                <w:szCs w:val="22"/>
              </w:rPr>
              <w:t>Liquid Oxygen Storage Tank</w:t>
            </w:r>
          </w:p>
        </w:tc>
        <w:tc>
          <w:tcPr>
            <w:tcW w:w="1980" w:type="dxa"/>
          </w:tcPr>
          <w:p w14:paraId="48BD6F1E" w14:textId="1F994DC0" w:rsidR="008A4998" w:rsidRPr="00A943D4" w:rsidRDefault="008A4998" w:rsidP="008A4998">
            <w:pPr>
              <w:jc w:val="center"/>
              <w:rPr>
                <w:rFonts w:ascii="Arial" w:hAnsi="Arial" w:cs="Arial"/>
                <w:sz w:val="22"/>
                <w:szCs w:val="22"/>
              </w:rPr>
            </w:pPr>
            <w:r w:rsidRPr="00A943D4">
              <w:rPr>
                <w:rFonts w:ascii="Arial" w:hAnsi="Arial" w:cs="Arial"/>
                <w:sz w:val="22"/>
                <w:szCs w:val="22"/>
              </w:rPr>
              <w:t>R 336.1212(4)(d)</w:t>
            </w:r>
          </w:p>
        </w:tc>
        <w:tc>
          <w:tcPr>
            <w:tcW w:w="2201" w:type="dxa"/>
          </w:tcPr>
          <w:p w14:paraId="265CB541" w14:textId="764C6F6E" w:rsidR="008A4998" w:rsidRPr="00A943D4" w:rsidRDefault="008A4998" w:rsidP="008A4998">
            <w:pPr>
              <w:jc w:val="center"/>
              <w:rPr>
                <w:rFonts w:ascii="Arial" w:hAnsi="Arial" w:cs="Arial"/>
                <w:sz w:val="22"/>
                <w:szCs w:val="22"/>
              </w:rPr>
            </w:pPr>
            <w:r w:rsidRPr="00A943D4">
              <w:rPr>
                <w:rFonts w:ascii="Arial" w:hAnsi="Arial" w:cs="Arial"/>
                <w:sz w:val="22"/>
                <w:szCs w:val="22"/>
              </w:rPr>
              <w:t>R 336.1284(2)(i)</w:t>
            </w:r>
          </w:p>
        </w:tc>
      </w:tr>
      <w:tr w:rsidR="008A4998" w:rsidRPr="00A943D4" w14:paraId="3D2A2B59" w14:textId="77777777" w:rsidTr="00A943D4">
        <w:tc>
          <w:tcPr>
            <w:tcW w:w="1710" w:type="dxa"/>
          </w:tcPr>
          <w:p w14:paraId="1968BD96" w14:textId="088121D7" w:rsidR="008A4998" w:rsidRPr="00A943D4" w:rsidRDefault="008A4998" w:rsidP="007323CE">
            <w:pPr>
              <w:jc w:val="center"/>
              <w:rPr>
                <w:rFonts w:ascii="Arial" w:hAnsi="Arial" w:cs="Arial"/>
                <w:sz w:val="22"/>
                <w:szCs w:val="22"/>
              </w:rPr>
            </w:pPr>
            <w:r w:rsidRPr="00A943D4">
              <w:rPr>
                <w:rFonts w:ascii="Arial" w:hAnsi="Arial" w:cs="Arial"/>
                <w:sz w:val="22"/>
                <w:szCs w:val="22"/>
              </w:rPr>
              <w:t>LCO2Tank1</w:t>
            </w:r>
          </w:p>
        </w:tc>
        <w:tc>
          <w:tcPr>
            <w:tcW w:w="4410" w:type="dxa"/>
          </w:tcPr>
          <w:p w14:paraId="623DED72" w14:textId="39555154" w:rsidR="008A4998" w:rsidRPr="00A943D4" w:rsidRDefault="008A4998" w:rsidP="008A4998">
            <w:pPr>
              <w:rPr>
                <w:rFonts w:ascii="Arial" w:hAnsi="Arial" w:cs="Arial"/>
                <w:sz w:val="22"/>
                <w:szCs w:val="22"/>
              </w:rPr>
            </w:pPr>
            <w:r w:rsidRPr="00A943D4">
              <w:rPr>
                <w:rFonts w:ascii="Arial" w:hAnsi="Arial" w:cs="Arial"/>
                <w:sz w:val="22"/>
                <w:szCs w:val="22"/>
              </w:rPr>
              <w:t>Liquid CO2 Storage Tank</w:t>
            </w:r>
          </w:p>
        </w:tc>
        <w:tc>
          <w:tcPr>
            <w:tcW w:w="1980" w:type="dxa"/>
          </w:tcPr>
          <w:p w14:paraId="7CCB12F7" w14:textId="2CCA0918" w:rsidR="008A4998" w:rsidRPr="00A943D4" w:rsidRDefault="008A4998" w:rsidP="008A4998">
            <w:pPr>
              <w:jc w:val="center"/>
              <w:rPr>
                <w:rFonts w:ascii="Arial" w:hAnsi="Arial" w:cs="Arial"/>
                <w:sz w:val="22"/>
                <w:szCs w:val="22"/>
              </w:rPr>
            </w:pPr>
            <w:r w:rsidRPr="00A943D4">
              <w:rPr>
                <w:rFonts w:ascii="Arial" w:hAnsi="Arial" w:cs="Arial"/>
                <w:sz w:val="22"/>
                <w:szCs w:val="22"/>
              </w:rPr>
              <w:t>R 336.1212(4)(d)</w:t>
            </w:r>
          </w:p>
        </w:tc>
        <w:tc>
          <w:tcPr>
            <w:tcW w:w="2201" w:type="dxa"/>
          </w:tcPr>
          <w:p w14:paraId="15A384CB" w14:textId="2CA4D820" w:rsidR="008A4998" w:rsidRPr="00A943D4" w:rsidRDefault="008A4998" w:rsidP="008A4998">
            <w:pPr>
              <w:jc w:val="center"/>
              <w:rPr>
                <w:rFonts w:ascii="Arial" w:hAnsi="Arial" w:cs="Arial"/>
                <w:sz w:val="22"/>
                <w:szCs w:val="22"/>
              </w:rPr>
            </w:pPr>
            <w:r w:rsidRPr="00A943D4">
              <w:rPr>
                <w:rFonts w:ascii="Arial" w:hAnsi="Arial" w:cs="Arial"/>
                <w:sz w:val="22"/>
                <w:szCs w:val="22"/>
              </w:rPr>
              <w:t>R 336.1284(2)(i)</w:t>
            </w:r>
          </w:p>
        </w:tc>
      </w:tr>
      <w:tr w:rsidR="008A4998" w:rsidRPr="00A943D4" w14:paraId="12A5C796" w14:textId="77777777" w:rsidTr="00A943D4">
        <w:tc>
          <w:tcPr>
            <w:tcW w:w="1710" w:type="dxa"/>
          </w:tcPr>
          <w:p w14:paraId="7A6DA1A3" w14:textId="53995C52" w:rsidR="008A4998" w:rsidRPr="00A943D4" w:rsidRDefault="008A4998" w:rsidP="007323CE">
            <w:pPr>
              <w:jc w:val="center"/>
              <w:rPr>
                <w:rFonts w:ascii="Arial" w:hAnsi="Arial" w:cs="Arial"/>
                <w:sz w:val="22"/>
                <w:szCs w:val="22"/>
              </w:rPr>
            </w:pPr>
            <w:r w:rsidRPr="00A943D4">
              <w:rPr>
                <w:rFonts w:ascii="Arial" w:hAnsi="Arial" w:cs="Arial"/>
                <w:sz w:val="22"/>
                <w:szCs w:val="22"/>
              </w:rPr>
              <w:t>PropaneTank1</w:t>
            </w:r>
          </w:p>
        </w:tc>
        <w:tc>
          <w:tcPr>
            <w:tcW w:w="4410" w:type="dxa"/>
          </w:tcPr>
          <w:p w14:paraId="5ADEDD27" w14:textId="37621EE9" w:rsidR="008A4998" w:rsidRPr="00A943D4" w:rsidRDefault="008A4998" w:rsidP="008A4998">
            <w:pPr>
              <w:rPr>
                <w:rFonts w:ascii="Arial" w:hAnsi="Arial" w:cs="Arial"/>
                <w:sz w:val="22"/>
                <w:szCs w:val="22"/>
              </w:rPr>
            </w:pPr>
            <w:r w:rsidRPr="00A943D4">
              <w:rPr>
                <w:rFonts w:ascii="Arial" w:hAnsi="Arial" w:cs="Arial"/>
                <w:sz w:val="22"/>
                <w:szCs w:val="22"/>
              </w:rPr>
              <w:t>Propane Tank (Sonic Cleaning of Unit 7)</w:t>
            </w:r>
          </w:p>
        </w:tc>
        <w:tc>
          <w:tcPr>
            <w:tcW w:w="1980" w:type="dxa"/>
          </w:tcPr>
          <w:p w14:paraId="32D71396" w14:textId="5F758F4B" w:rsidR="008A4998" w:rsidRPr="00A943D4" w:rsidRDefault="008A4998" w:rsidP="008A4998">
            <w:pPr>
              <w:jc w:val="center"/>
              <w:rPr>
                <w:rFonts w:ascii="Arial" w:hAnsi="Arial" w:cs="Arial"/>
                <w:sz w:val="22"/>
                <w:szCs w:val="22"/>
              </w:rPr>
            </w:pPr>
            <w:r w:rsidRPr="00A943D4">
              <w:rPr>
                <w:rFonts w:ascii="Arial" w:hAnsi="Arial" w:cs="Arial"/>
                <w:sz w:val="22"/>
                <w:szCs w:val="22"/>
              </w:rPr>
              <w:t>R 336.1212(4)(d)</w:t>
            </w:r>
          </w:p>
        </w:tc>
        <w:tc>
          <w:tcPr>
            <w:tcW w:w="2201" w:type="dxa"/>
          </w:tcPr>
          <w:p w14:paraId="001722FC" w14:textId="450D929D" w:rsidR="008A4998" w:rsidRPr="00A943D4" w:rsidRDefault="008A4998" w:rsidP="008A4998">
            <w:pPr>
              <w:jc w:val="center"/>
              <w:rPr>
                <w:rFonts w:ascii="Arial" w:hAnsi="Arial" w:cs="Arial"/>
                <w:sz w:val="22"/>
                <w:szCs w:val="22"/>
              </w:rPr>
            </w:pPr>
            <w:r w:rsidRPr="00A943D4">
              <w:rPr>
                <w:rFonts w:ascii="Arial" w:hAnsi="Arial" w:cs="Arial"/>
                <w:sz w:val="22"/>
                <w:szCs w:val="22"/>
              </w:rPr>
              <w:t>R 336.1284(2)(b)</w:t>
            </w:r>
          </w:p>
        </w:tc>
      </w:tr>
      <w:tr w:rsidR="008A4998" w:rsidRPr="00A943D4" w14:paraId="5999DDDB" w14:textId="77777777" w:rsidTr="00A943D4">
        <w:tc>
          <w:tcPr>
            <w:tcW w:w="1710" w:type="dxa"/>
          </w:tcPr>
          <w:p w14:paraId="1EE6C0A0" w14:textId="2218C467" w:rsidR="008A4998" w:rsidRPr="00A943D4" w:rsidRDefault="008A4998" w:rsidP="007323CE">
            <w:pPr>
              <w:jc w:val="center"/>
              <w:rPr>
                <w:rFonts w:ascii="Arial" w:hAnsi="Arial" w:cs="Arial"/>
                <w:sz w:val="22"/>
                <w:szCs w:val="22"/>
              </w:rPr>
            </w:pPr>
            <w:r w:rsidRPr="00A943D4">
              <w:rPr>
                <w:rFonts w:ascii="Arial" w:hAnsi="Arial" w:cs="Arial"/>
                <w:sz w:val="22"/>
                <w:szCs w:val="22"/>
              </w:rPr>
              <w:t>PropaneTank2</w:t>
            </w:r>
          </w:p>
        </w:tc>
        <w:tc>
          <w:tcPr>
            <w:tcW w:w="4410" w:type="dxa"/>
          </w:tcPr>
          <w:p w14:paraId="1578849B" w14:textId="6AAA6BCA" w:rsidR="008A4998" w:rsidRPr="00A943D4" w:rsidRDefault="008A4998" w:rsidP="008A4998">
            <w:pPr>
              <w:rPr>
                <w:rFonts w:ascii="Arial" w:hAnsi="Arial" w:cs="Arial"/>
                <w:sz w:val="22"/>
                <w:szCs w:val="22"/>
              </w:rPr>
            </w:pPr>
            <w:r w:rsidRPr="00A943D4">
              <w:rPr>
                <w:rFonts w:ascii="Arial" w:hAnsi="Arial" w:cs="Arial"/>
                <w:sz w:val="22"/>
                <w:szCs w:val="22"/>
              </w:rPr>
              <w:t>Propane Tank (Fire School Training)</w:t>
            </w:r>
          </w:p>
        </w:tc>
        <w:tc>
          <w:tcPr>
            <w:tcW w:w="1980" w:type="dxa"/>
          </w:tcPr>
          <w:p w14:paraId="4B83F6EA" w14:textId="02B19D5D" w:rsidR="008A4998" w:rsidRPr="00A943D4" w:rsidRDefault="008A4998" w:rsidP="008A4998">
            <w:pPr>
              <w:jc w:val="center"/>
              <w:rPr>
                <w:rFonts w:ascii="Arial" w:hAnsi="Arial" w:cs="Arial"/>
                <w:sz w:val="22"/>
                <w:szCs w:val="22"/>
              </w:rPr>
            </w:pPr>
            <w:r w:rsidRPr="00A943D4">
              <w:rPr>
                <w:rFonts w:ascii="Arial" w:hAnsi="Arial" w:cs="Arial"/>
                <w:sz w:val="22"/>
                <w:szCs w:val="22"/>
              </w:rPr>
              <w:t>R 336.1212(4)(d)</w:t>
            </w:r>
          </w:p>
        </w:tc>
        <w:tc>
          <w:tcPr>
            <w:tcW w:w="2201" w:type="dxa"/>
          </w:tcPr>
          <w:p w14:paraId="20A44939" w14:textId="0E0AEDC7" w:rsidR="008A4998" w:rsidRPr="00A943D4" w:rsidRDefault="008A4998" w:rsidP="008A4998">
            <w:pPr>
              <w:jc w:val="center"/>
              <w:rPr>
                <w:rFonts w:ascii="Arial" w:hAnsi="Arial" w:cs="Arial"/>
                <w:sz w:val="22"/>
                <w:szCs w:val="22"/>
              </w:rPr>
            </w:pPr>
            <w:r w:rsidRPr="00A943D4">
              <w:rPr>
                <w:rFonts w:ascii="Arial" w:hAnsi="Arial" w:cs="Arial"/>
                <w:sz w:val="22"/>
                <w:szCs w:val="22"/>
              </w:rPr>
              <w:t>R 336.1284(2)(b)</w:t>
            </w:r>
          </w:p>
        </w:tc>
      </w:tr>
      <w:tr w:rsidR="008A4998" w:rsidRPr="00A943D4" w14:paraId="59AF6FE9" w14:textId="77777777" w:rsidTr="00A943D4">
        <w:tc>
          <w:tcPr>
            <w:tcW w:w="1710" w:type="dxa"/>
          </w:tcPr>
          <w:p w14:paraId="7177550F" w14:textId="3547AF30" w:rsidR="008A4998" w:rsidRPr="00A943D4" w:rsidRDefault="008F6613" w:rsidP="007323CE">
            <w:pPr>
              <w:jc w:val="center"/>
              <w:rPr>
                <w:rFonts w:ascii="Arial" w:hAnsi="Arial" w:cs="Arial"/>
                <w:sz w:val="22"/>
                <w:szCs w:val="22"/>
              </w:rPr>
            </w:pPr>
            <w:r w:rsidRPr="00A943D4">
              <w:rPr>
                <w:rFonts w:ascii="Arial" w:hAnsi="Arial" w:cs="Arial"/>
                <w:sz w:val="22"/>
                <w:szCs w:val="22"/>
              </w:rPr>
              <w:t>05-009W</w:t>
            </w:r>
          </w:p>
        </w:tc>
        <w:tc>
          <w:tcPr>
            <w:tcW w:w="4410" w:type="dxa"/>
          </w:tcPr>
          <w:p w14:paraId="0A070C59" w14:textId="709D1E9F" w:rsidR="008A4998" w:rsidRPr="00A943D4" w:rsidRDefault="008F6613" w:rsidP="008A4998">
            <w:pPr>
              <w:rPr>
                <w:rFonts w:ascii="Arial" w:hAnsi="Arial" w:cs="Arial"/>
                <w:sz w:val="22"/>
                <w:szCs w:val="22"/>
              </w:rPr>
            </w:pPr>
            <w:r w:rsidRPr="00A943D4">
              <w:rPr>
                <w:rFonts w:ascii="Arial" w:hAnsi="Arial" w:cs="Arial"/>
                <w:sz w:val="22"/>
                <w:szCs w:val="22"/>
              </w:rPr>
              <w:t>3TH8 West Heater</w:t>
            </w:r>
          </w:p>
        </w:tc>
        <w:tc>
          <w:tcPr>
            <w:tcW w:w="1980" w:type="dxa"/>
          </w:tcPr>
          <w:p w14:paraId="4B717B63" w14:textId="2EE7C2F4" w:rsidR="008A4998" w:rsidRPr="00A943D4" w:rsidRDefault="00774B61" w:rsidP="008A4998">
            <w:pPr>
              <w:jc w:val="center"/>
              <w:rPr>
                <w:rFonts w:ascii="Arial" w:hAnsi="Arial" w:cs="Arial"/>
                <w:sz w:val="22"/>
                <w:szCs w:val="22"/>
              </w:rPr>
            </w:pPr>
            <w:r w:rsidRPr="00A943D4">
              <w:rPr>
                <w:rFonts w:ascii="Arial" w:hAnsi="Arial" w:cs="Arial"/>
                <w:sz w:val="22"/>
                <w:szCs w:val="22"/>
              </w:rPr>
              <w:t>R 336.1212(4)(c)</w:t>
            </w:r>
          </w:p>
        </w:tc>
        <w:tc>
          <w:tcPr>
            <w:tcW w:w="2201" w:type="dxa"/>
          </w:tcPr>
          <w:p w14:paraId="5B9762A0" w14:textId="6A745D75" w:rsidR="008A4998" w:rsidRPr="00A943D4" w:rsidRDefault="00774B61" w:rsidP="008A4998">
            <w:pPr>
              <w:jc w:val="center"/>
              <w:rPr>
                <w:rFonts w:ascii="Arial" w:hAnsi="Arial" w:cs="Arial"/>
                <w:sz w:val="22"/>
                <w:szCs w:val="22"/>
              </w:rPr>
            </w:pPr>
            <w:r w:rsidRPr="00A943D4">
              <w:rPr>
                <w:rFonts w:ascii="Arial" w:hAnsi="Arial" w:cs="Arial"/>
                <w:sz w:val="22"/>
                <w:szCs w:val="22"/>
              </w:rPr>
              <w:t>R 336.1282(2)(b)(i)</w:t>
            </w:r>
          </w:p>
        </w:tc>
      </w:tr>
      <w:tr w:rsidR="008A4998" w:rsidRPr="00A943D4" w14:paraId="4AA5AB60" w14:textId="77777777" w:rsidTr="00A943D4">
        <w:tc>
          <w:tcPr>
            <w:tcW w:w="1710" w:type="dxa"/>
          </w:tcPr>
          <w:p w14:paraId="7D515CE5" w14:textId="7FA091DD" w:rsidR="008A4998" w:rsidRPr="00A943D4" w:rsidRDefault="008F6613" w:rsidP="007323CE">
            <w:pPr>
              <w:jc w:val="center"/>
              <w:rPr>
                <w:rFonts w:ascii="Arial" w:hAnsi="Arial" w:cs="Arial"/>
                <w:sz w:val="22"/>
                <w:szCs w:val="22"/>
              </w:rPr>
            </w:pPr>
            <w:r w:rsidRPr="00A943D4">
              <w:rPr>
                <w:rFonts w:ascii="Arial" w:hAnsi="Arial" w:cs="Arial"/>
                <w:sz w:val="22"/>
                <w:szCs w:val="22"/>
              </w:rPr>
              <w:t>05-009E</w:t>
            </w:r>
          </w:p>
        </w:tc>
        <w:tc>
          <w:tcPr>
            <w:tcW w:w="4410" w:type="dxa"/>
          </w:tcPr>
          <w:p w14:paraId="3565B59A" w14:textId="3F6507B1" w:rsidR="008A4998" w:rsidRPr="00A943D4" w:rsidRDefault="008F6613" w:rsidP="008A4998">
            <w:pPr>
              <w:rPr>
                <w:rFonts w:ascii="Arial" w:hAnsi="Arial" w:cs="Arial"/>
                <w:sz w:val="22"/>
                <w:szCs w:val="22"/>
              </w:rPr>
            </w:pPr>
            <w:r w:rsidRPr="00A943D4">
              <w:rPr>
                <w:rFonts w:ascii="Arial" w:hAnsi="Arial" w:cs="Arial"/>
                <w:sz w:val="22"/>
                <w:szCs w:val="22"/>
              </w:rPr>
              <w:t>3TH8 East Heater</w:t>
            </w:r>
          </w:p>
        </w:tc>
        <w:tc>
          <w:tcPr>
            <w:tcW w:w="1980" w:type="dxa"/>
          </w:tcPr>
          <w:p w14:paraId="19F4AAE4" w14:textId="68A5569D" w:rsidR="008A4998" w:rsidRPr="00A943D4" w:rsidRDefault="00774B61" w:rsidP="008A4998">
            <w:pPr>
              <w:jc w:val="center"/>
              <w:rPr>
                <w:rFonts w:ascii="Arial" w:hAnsi="Arial" w:cs="Arial"/>
                <w:sz w:val="22"/>
                <w:szCs w:val="22"/>
              </w:rPr>
            </w:pPr>
            <w:r w:rsidRPr="00A943D4">
              <w:rPr>
                <w:rFonts w:ascii="Arial" w:hAnsi="Arial" w:cs="Arial"/>
                <w:sz w:val="22"/>
                <w:szCs w:val="22"/>
              </w:rPr>
              <w:t>R 336.1212(4)(c)</w:t>
            </w:r>
          </w:p>
        </w:tc>
        <w:tc>
          <w:tcPr>
            <w:tcW w:w="2201" w:type="dxa"/>
          </w:tcPr>
          <w:p w14:paraId="5A4CAD6A" w14:textId="5EAB6620" w:rsidR="008A4998" w:rsidRPr="00A943D4" w:rsidRDefault="00774B61" w:rsidP="008A4998">
            <w:pPr>
              <w:jc w:val="center"/>
              <w:rPr>
                <w:rFonts w:ascii="Arial" w:hAnsi="Arial" w:cs="Arial"/>
                <w:sz w:val="22"/>
                <w:szCs w:val="22"/>
              </w:rPr>
            </w:pPr>
            <w:r w:rsidRPr="00A943D4">
              <w:rPr>
                <w:rFonts w:ascii="Arial" w:hAnsi="Arial" w:cs="Arial"/>
                <w:sz w:val="22"/>
                <w:szCs w:val="22"/>
              </w:rPr>
              <w:t>R 336.1282(2)(b)(i)</w:t>
            </w:r>
          </w:p>
        </w:tc>
      </w:tr>
      <w:tr w:rsidR="008A4998" w:rsidRPr="00A943D4" w14:paraId="484BF141" w14:textId="77777777" w:rsidTr="00A943D4">
        <w:tc>
          <w:tcPr>
            <w:tcW w:w="1710" w:type="dxa"/>
          </w:tcPr>
          <w:p w14:paraId="511DF05A" w14:textId="0FF7BF35" w:rsidR="008A4998" w:rsidRPr="00A943D4" w:rsidRDefault="008F6613" w:rsidP="007323CE">
            <w:pPr>
              <w:jc w:val="center"/>
              <w:rPr>
                <w:rFonts w:ascii="Arial" w:hAnsi="Arial" w:cs="Arial"/>
                <w:sz w:val="22"/>
                <w:szCs w:val="22"/>
              </w:rPr>
            </w:pPr>
            <w:r w:rsidRPr="00A943D4">
              <w:rPr>
                <w:rFonts w:ascii="Arial" w:hAnsi="Arial" w:cs="Arial"/>
                <w:sz w:val="22"/>
                <w:szCs w:val="22"/>
              </w:rPr>
              <w:t>05-067N</w:t>
            </w:r>
          </w:p>
        </w:tc>
        <w:tc>
          <w:tcPr>
            <w:tcW w:w="4410" w:type="dxa"/>
          </w:tcPr>
          <w:p w14:paraId="049A8B55" w14:textId="1542CEF4" w:rsidR="008A4998" w:rsidRPr="00A943D4" w:rsidRDefault="00774B61" w:rsidP="008A4998">
            <w:pPr>
              <w:rPr>
                <w:rFonts w:ascii="Arial" w:hAnsi="Arial" w:cs="Arial"/>
                <w:sz w:val="22"/>
                <w:szCs w:val="22"/>
              </w:rPr>
            </w:pPr>
            <w:r w:rsidRPr="00A943D4">
              <w:rPr>
                <w:rFonts w:ascii="Arial" w:hAnsi="Arial" w:cs="Arial"/>
                <w:sz w:val="22"/>
                <w:szCs w:val="22"/>
              </w:rPr>
              <w:t>3TH7 North Heater</w:t>
            </w:r>
          </w:p>
        </w:tc>
        <w:tc>
          <w:tcPr>
            <w:tcW w:w="1980" w:type="dxa"/>
          </w:tcPr>
          <w:p w14:paraId="37DFFF2A" w14:textId="766EA7A8" w:rsidR="008A4998" w:rsidRPr="00A943D4" w:rsidRDefault="00774B61" w:rsidP="008A4998">
            <w:pPr>
              <w:jc w:val="center"/>
              <w:rPr>
                <w:rFonts w:ascii="Arial" w:hAnsi="Arial" w:cs="Arial"/>
                <w:sz w:val="22"/>
                <w:szCs w:val="22"/>
              </w:rPr>
            </w:pPr>
            <w:r w:rsidRPr="00A943D4">
              <w:rPr>
                <w:rFonts w:ascii="Arial" w:hAnsi="Arial" w:cs="Arial"/>
                <w:sz w:val="22"/>
                <w:szCs w:val="22"/>
              </w:rPr>
              <w:t>R 336.1212(4)(c)</w:t>
            </w:r>
          </w:p>
        </w:tc>
        <w:tc>
          <w:tcPr>
            <w:tcW w:w="2201" w:type="dxa"/>
          </w:tcPr>
          <w:p w14:paraId="274CCC72" w14:textId="7064648D" w:rsidR="008A4998" w:rsidRPr="00A943D4" w:rsidRDefault="00774B61" w:rsidP="008A4998">
            <w:pPr>
              <w:jc w:val="center"/>
              <w:rPr>
                <w:rFonts w:ascii="Arial" w:hAnsi="Arial" w:cs="Arial"/>
                <w:sz w:val="22"/>
                <w:szCs w:val="22"/>
              </w:rPr>
            </w:pPr>
            <w:r w:rsidRPr="00A943D4">
              <w:rPr>
                <w:rFonts w:ascii="Arial" w:hAnsi="Arial" w:cs="Arial"/>
                <w:sz w:val="22"/>
                <w:szCs w:val="22"/>
              </w:rPr>
              <w:t>R 336.1282(2)(b)(i)</w:t>
            </w:r>
          </w:p>
        </w:tc>
      </w:tr>
      <w:tr w:rsidR="008A4998" w:rsidRPr="00A943D4" w14:paraId="7DBBEBEE" w14:textId="77777777" w:rsidTr="00A943D4">
        <w:tc>
          <w:tcPr>
            <w:tcW w:w="1710" w:type="dxa"/>
          </w:tcPr>
          <w:p w14:paraId="25F28895" w14:textId="34F189D3" w:rsidR="008A4998" w:rsidRPr="00A943D4" w:rsidRDefault="008F6613" w:rsidP="007323CE">
            <w:pPr>
              <w:jc w:val="center"/>
              <w:rPr>
                <w:rFonts w:ascii="Arial" w:hAnsi="Arial" w:cs="Arial"/>
                <w:sz w:val="22"/>
                <w:szCs w:val="22"/>
              </w:rPr>
            </w:pPr>
            <w:r w:rsidRPr="00A943D4">
              <w:rPr>
                <w:rFonts w:ascii="Arial" w:hAnsi="Arial" w:cs="Arial"/>
                <w:sz w:val="22"/>
                <w:szCs w:val="22"/>
              </w:rPr>
              <w:t>05-067S</w:t>
            </w:r>
          </w:p>
        </w:tc>
        <w:tc>
          <w:tcPr>
            <w:tcW w:w="4410" w:type="dxa"/>
          </w:tcPr>
          <w:p w14:paraId="646E7945" w14:textId="2636D6FA" w:rsidR="008A4998" w:rsidRPr="00A943D4" w:rsidRDefault="00774B61" w:rsidP="008A4998">
            <w:pPr>
              <w:rPr>
                <w:rFonts w:ascii="Arial" w:hAnsi="Arial" w:cs="Arial"/>
                <w:sz w:val="22"/>
                <w:szCs w:val="22"/>
              </w:rPr>
            </w:pPr>
            <w:r w:rsidRPr="00A943D4">
              <w:rPr>
                <w:rFonts w:ascii="Arial" w:hAnsi="Arial" w:cs="Arial"/>
                <w:sz w:val="22"/>
                <w:szCs w:val="22"/>
              </w:rPr>
              <w:t>3TH7 South Heater</w:t>
            </w:r>
          </w:p>
        </w:tc>
        <w:tc>
          <w:tcPr>
            <w:tcW w:w="1980" w:type="dxa"/>
          </w:tcPr>
          <w:p w14:paraId="7D2F2E4B" w14:textId="581B5F23" w:rsidR="008A4998" w:rsidRPr="00A943D4" w:rsidRDefault="00774B61" w:rsidP="008A4998">
            <w:pPr>
              <w:jc w:val="center"/>
              <w:rPr>
                <w:rFonts w:ascii="Arial" w:hAnsi="Arial" w:cs="Arial"/>
                <w:sz w:val="22"/>
                <w:szCs w:val="22"/>
              </w:rPr>
            </w:pPr>
            <w:r w:rsidRPr="00A943D4">
              <w:rPr>
                <w:rFonts w:ascii="Arial" w:hAnsi="Arial" w:cs="Arial"/>
                <w:sz w:val="22"/>
                <w:szCs w:val="22"/>
              </w:rPr>
              <w:t>R 336.1212(4)(c)</w:t>
            </w:r>
          </w:p>
        </w:tc>
        <w:tc>
          <w:tcPr>
            <w:tcW w:w="2201" w:type="dxa"/>
          </w:tcPr>
          <w:p w14:paraId="160FF879" w14:textId="550C320A" w:rsidR="008A4998" w:rsidRPr="00A943D4" w:rsidRDefault="00774B61" w:rsidP="008A4998">
            <w:pPr>
              <w:jc w:val="center"/>
              <w:rPr>
                <w:rFonts w:ascii="Arial" w:hAnsi="Arial" w:cs="Arial"/>
                <w:sz w:val="22"/>
                <w:szCs w:val="22"/>
              </w:rPr>
            </w:pPr>
            <w:r w:rsidRPr="00A943D4">
              <w:rPr>
                <w:rFonts w:ascii="Arial" w:hAnsi="Arial" w:cs="Arial"/>
                <w:sz w:val="22"/>
                <w:szCs w:val="22"/>
              </w:rPr>
              <w:t>R 336.1282(2)(b)(i)</w:t>
            </w:r>
          </w:p>
        </w:tc>
      </w:tr>
      <w:tr w:rsidR="008A4998" w:rsidRPr="00A943D4" w14:paraId="1A79FFCC" w14:textId="77777777" w:rsidTr="00A943D4">
        <w:tc>
          <w:tcPr>
            <w:tcW w:w="1710" w:type="dxa"/>
          </w:tcPr>
          <w:p w14:paraId="7F97F9E7" w14:textId="73F0F70D" w:rsidR="008A4998" w:rsidRPr="00A943D4" w:rsidRDefault="008F6613" w:rsidP="007323CE">
            <w:pPr>
              <w:jc w:val="center"/>
              <w:rPr>
                <w:rFonts w:ascii="Arial" w:hAnsi="Arial" w:cs="Arial"/>
                <w:sz w:val="22"/>
                <w:szCs w:val="22"/>
              </w:rPr>
            </w:pPr>
            <w:r w:rsidRPr="00A943D4">
              <w:rPr>
                <w:rFonts w:ascii="Arial" w:hAnsi="Arial" w:cs="Arial"/>
                <w:sz w:val="22"/>
                <w:szCs w:val="22"/>
              </w:rPr>
              <w:lastRenderedPageBreak/>
              <w:t>05-082N</w:t>
            </w:r>
          </w:p>
        </w:tc>
        <w:tc>
          <w:tcPr>
            <w:tcW w:w="4410" w:type="dxa"/>
          </w:tcPr>
          <w:p w14:paraId="045B1DB0" w14:textId="5ED5E785" w:rsidR="008A4998" w:rsidRPr="00A943D4" w:rsidRDefault="00774B61" w:rsidP="008A4998">
            <w:pPr>
              <w:rPr>
                <w:rFonts w:ascii="Arial" w:hAnsi="Arial" w:cs="Arial"/>
                <w:sz w:val="22"/>
                <w:szCs w:val="22"/>
              </w:rPr>
            </w:pPr>
            <w:r w:rsidRPr="00A943D4">
              <w:rPr>
                <w:rFonts w:ascii="Arial" w:hAnsi="Arial" w:cs="Arial"/>
                <w:sz w:val="22"/>
                <w:szCs w:val="22"/>
              </w:rPr>
              <w:t>3TH9 North Heater</w:t>
            </w:r>
          </w:p>
        </w:tc>
        <w:tc>
          <w:tcPr>
            <w:tcW w:w="1980" w:type="dxa"/>
          </w:tcPr>
          <w:p w14:paraId="368EABB3" w14:textId="476A3FD1" w:rsidR="008A4998" w:rsidRPr="00A943D4" w:rsidRDefault="00774B61" w:rsidP="008A4998">
            <w:pPr>
              <w:jc w:val="center"/>
              <w:rPr>
                <w:rFonts w:ascii="Arial" w:hAnsi="Arial" w:cs="Arial"/>
                <w:sz w:val="22"/>
                <w:szCs w:val="22"/>
              </w:rPr>
            </w:pPr>
            <w:r w:rsidRPr="00A943D4">
              <w:rPr>
                <w:rFonts w:ascii="Arial" w:hAnsi="Arial" w:cs="Arial"/>
                <w:sz w:val="22"/>
                <w:szCs w:val="22"/>
              </w:rPr>
              <w:t>R 336.1212(4)(c)</w:t>
            </w:r>
          </w:p>
        </w:tc>
        <w:tc>
          <w:tcPr>
            <w:tcW w:w="2201" w:type="dxa"/>
          </w:tcPr>
          <w:p w14:paraId="1A5DC5CD" w14:textId="00612974" w:rsidR="008A4998" w:rsidRPr="00A943D4" w:rsidRDefault="00774B61" w:rsidP="008A4998">
            <w:pPr>
              <w:jc w:val="center"/>
              <w:rPr>
                <w:rFonts w:ascii="Arial" w:hAnsi="Arial" w:cs="Arial"/>
                <w:sz w:val="22"/>
                <w:szCs w:val="22"/>
              </w:rPr>
            </w:pPr>
            <w:r w:rsidRPr="00A943D4">
              <w:rPr>
                <w:rFonts w:ascii="Arial" w:hAnsi="Arial" w:cs="Arial"/>
                <w:sz w:val="22"/>
                <w:szCs w:val="22"/>
              </w:rPr>
              <w:t>R 336.1282(2)(b)(i)</w:t>
            </w:r>
          </w:p>
        </w:tc>
      </w:tr>
      <w:tr w:rsidR="008A4998" w:rsidRPr="00A943D4" w14:paraId="5B14B2B7" w14:textId="77777777" w:rsidTr="00A943D4">
        <w:tc>
          <w:tcPr>
            <w:tcW w:w="1710" w:type="dxa"/>
          </w:tcPr>
          <w:p w14:paraId="2A269F22" w14:textId="31B508C8" w:rsidR="008A4998" w:rsidRPr="00A943D4" w:rsidRDefault="008F6613" w:rsidP="007323CE">
            <w:pPr>
              <w:jc w:val="center"/>
              <w:rPr>
                <w:rFonts w:ascii="Arial" w:hAnsi="Arial" w:cs="Arial"/>
                <w:sz w:val="22"/>
                <w:szCs w:val="22"/>
              </w:rPr>
            </w:pPr>
            <w:r w:rsidRPr="00A943D4">
              <w:rPr>
                <w:rFonts w:ascii="Arial" w:hAnsi="Arial" w:cs="Arial"/>
                <w:sz w:val="22"/>
                <w:szCs w:val="22"/>
              </w:rPr>
              <w:t>05-082S</w:t>
            </w:r>
          </w:p>
        </w:tc>
        <w:tc>
          <w:tcPr>
            <w:tcW w:w="4410" w:type="dxa"/>
          </w:tcPr>
          <w:p w14:paraId="26B393A0" w14:textId="7B079593" w:rsidR="008A4998" w:rsidRPr="00A943D4" w:rsidRDefault="00774B61" w:rsidP="008A4998">
            <w:pPr>
              <w:rPr>
                <w:rFonts w:ascii="Arial" w:hAnsi="Arial" w:cs="Arial"/>
                <w:sz w:val="22"/>
                <w:szCs w:val="22"/>
              </w:rPr>
            </w:pPr>
            <w:r w:rsidRPr="00A943D4">
              <w:rPr>
                <w:rFonts w:ascii="Arial" w:hAnsi="Arial" w:cs="Arial"/>
                <w:sz w:val="22"/>
                <w:szCs w:val="22"/>
              </w:rPr>
              <w:t>3TH9 South Heater</w:t>
            </w:r>
          </w:p>
        </w:tc>
        <w:tc>
          <w:tcPr>
            <w:tcW w:w="1980" w:type="dxa"/>
          </w:tcPr>
          <w:p w14:paraId="52332469" w14:textId="32EF4CE6" w:rsidR="008A4998" w:rsidRPr="00A943D4" w:rsidRDefault="00774B61" w:rsidP="008A4998">
            <w:pPr>
              <w:jc w:val="center"/>
              <w:rPr>
                <w:rFonts w:ascii="Arial" w:hAnsi="Arial" w:cs="Arial"/>
                <w:sz w:val="22"/>
                <w:szCs w:val="22"/>
              </w:rPr>
            </w:pPr>
            <w:r w:rsidRPr="00A943D4">
              <w:rPr>
                <w:rFonts w:ascii="Arial" w:hAnsi="Arial" w:cs="Arial"/>
                <w:sz w:val="22"/>
                <w:szCs w:val="22"/>
              </w:rPr>
              <w:t>R 336.1212(4)(c)</w:t>
            </w:r>
          </w:p>
        </w:tc>
        <w:tc>
          <w:tcPr>
            <w:tcW w:w="2201" w:type="dxa"/>
          </w:tcPr>
          <w:p w14:paraId="0F08AE55" w14:textId="2F25B344" w:rsidR="008A4998" w:rsidRPr="00A943D4" w:rsidRDefault="00774B61" w:rsidP="008A4998">
            <w:pPr>
              <w:jc w:val="center"/>
              <w:rPr>
                <w:rFonts w:ascii="Arial" w:hAnsi="Arial" w:cs="Arial"/>
                <w:sz w:val="22"/>
                <w:szCs w:val="22"/>
              </w:rPr>
            </w:pPr>
            <w:r w:rsidRPr="00A943D4">
              <w:rPr>
                <w:rFonts w:ascii="Arial" w:hAnsi="Arial" w:cs="Arial"/>
                <w:sz w:val="22"/>
                <w:szCs w:val="22"/>
              </w:rPr>
              <w:t>R 336.1282(2)(b)(i)</w:t>
            </w:r>
          </w:p>
        </w:tc>
      </w:tr>
      <w:tr w:rsidR="008A4998" w:rsidRPr="00A943D4" w14:paraId="70E89637" w14:textId="77777777" w:rsidTr="00A943D4">
        <w:tc>
          <w:tcPr>
            <w:tcW w:w="1710" w:type="dxa"/>
          </w:tcPr>
          <w:p w14:paraId="4A2B51AA" w14:textId="71F29276" w:rsidR="008A4998" w:rsidRPr="00A943D4" w:rsidRDefault="008F6613" w:rsidP="007323CE">
            <w:pPr>
              <w:jc w:val="center"/>
              <w:rPr>
                <w:rFonts w:ascii="Arial" w:hAnsi="Arial" w:cs="Arial"/>
                <w:sz w:val="22"/>
                <w:szCs w:val="22"/>
              </w:rPr>
            </w:pPr>
            <w:r w:rsidRPr="00A943D4">
              <w:rPr>
                <w:rFonts w:ascii="Arial" w:hAnsi="Arial" w:cs="Arial"/>
                <w:sz w:val="22"/>
                <w:szCs w:val="22"/>
              </w:rPr>
              <w:t>10-058</w:t>
            </w:r>
          </w:p>
        </w:tc>
        <w:tc>
          <w:tcPr>
            <w:tcW w:w="4410" w:type="dxa"/>
          </w:tcPr>
          <w:p w14:paraId="7AE8B4AE" w14:textId="4649E521" w:rsidR="008A4998" w:rsidRPr="00A943D4" w:rsidRDefault="00774B61" w:rsidP="008A4998">
            <w:pPr>
              <w:rPr>
                <w:rFonts w:ascii="Arial" w:hAnsi="Arial" w:cs="Arial"/>
                <w:sz w:val="22"/>
                <w:szCs w:val="22"/>
              </w:rPr>
            </w:pPr>
            <w:r w:rsidRPr="00A943D4">
              <w:rPr>
                <w:rFonts w:ascii="Arial" w:hAnsi="Arial" w:cs="Arial"/>
                <w:sz w:val="22"/>
                <w:szCs w:val="22"/>
              </w:rPr>
              <w:t>Natural Gas Heater</w:t>
            </w:r>
          </w:p>
        </w:tc>
        <w:tc>
          <w:tcPr>
            <w:tcW w:w="1980" w:type="dxa"/>
          </w:tcPr>
          <w:p w14:paraId="4C6873D1" w14:textId="0AC637A8" w:rsidR="008A4998" w:rsidRPr="00A943D4" w:rsidRDefault="00774B61" w:rsidP="008A4998">
            <w:pPr>
              <w:jc w:val="center"/>
              <w:rPr>
                <w:rFonts w:ascii="Arial" w:hAnsi="Arial" w:cs="Arial"/>
                <w:sz w:val="22"/>
                <w:szCs w:val="22"/>
              </w:rPr>
            </w:pPr>
            <w:r w:rsidRPr="00A943D4">
              <w:rPr>
                <w:rFonts w:ascii="Arial" w:hAnsi="Arial" w:cs="Arial"/>
                <w:sz w:val="22"/>
                <w:szCs w:val="22"/>
              </w:rPr>
              <w:t>R 336.1212(4)(c)</w:t>
            </w:r>
          </w:p>
        </w:tc>
        <w:tc>
          <w:tcPr>
            <w:tcW w:w="2201" w:type="dxa"/>
          </w:tcPr>
          <w:p w14:paraId="5E2FF576" w14:textId="18699011" w:rsidR="008A4998" w:rsidRPr="00A943D4" w:rsidRDefault="00774B61" w:rsidP="008A4998">
            <w:pPr>
              <w:jc w:val="center"/>
              <w:rPr>
                <w:rFonts w:ascii="Arial" w:hAnsi="Arial" w:cs="Arial"/>
                <w:sz w:val="22"/>
                <w:szCs w:val="22"/>
              </w:rPr>
            </w:pPr>
            <w:r w:rsidRPr="00A943D4">
              <w:rPr>
                <w:rFonts w:ascii="Arial" w:hAnsi="Arial" w:cs="Arial"/>
                <w:sz w:val="22"/>
                <w:szCs w:val="22"/>
              </w:rPr>
              <w:t>R 336.1282(2)(b)(i)</w:t>
            </w:r>
          </w:p>
        </w:tc>
      </w:tr>
      <w:tr w:rsidR="008A4998" w:rsidRPr="00A943D4" w14:paraId="395CC2A8" w14:textId="77777777" w:rsidTr="00A943D4">
        <w:tc>
          <w:tcPr>
            <w:tcW w:w="1710" w:type="dxa"/>
          </w:tcPr>
          <w:p w14:paraId="6E0C33A4" w14:textId="255A8DC6" w:rsidR="008A4998" w:rsidRPr="00A943D4" w:rsidRDefault="008F6613" w:rsidP="007323CE">
            <w:pPr>
              <w:jc w:val="center"/>
              <w:rPr>
                <w:rFonts w:ascii="Arial" w:hAnsi="Arial" w:cs="Arial"/>
                <w:sz w:val="22"/>
                <w:szCs w:val="22"/>
              </w:rPr>
            </w:pPr>
            <w:r w:rsidRPr="00A943D4">
              <w:rPr>
                <w:rFonts w:ascii="Arial" w:hAnsi="Arial" w:cs="Arial"/>
                <w:sz w:val="22"/>
                <w:szCs w:val="22"/>
              </w:rPr>
              <w:t>10-107</w:t>
            </w:r>
          </w:p>
        </w:tc>
        <w:tc>
          <w:tcPr>
            <w:tcW w:w="4410" w:type="dxa"/>
          </w:tcPr>
          <w:p w14:paraId="0EF0C985" w14:textId="77777777" w:rsidR="00774B61" w:rsidRPr="00A943D4" w:rsidRDefault="00774B61" w:rsidP="00774B61">
            <w:pPr>
              <w:rPr>
                <w:rFonts w:ascii="Arial" w:hAnsi="Arial" w:cs="Arial"/>
                <w:sz w:val="22"/>
                <w:szCs w:val="22"/>
              </w:rPr>
            </w:pPr>
            <w:r w:rsidRPr="00A943D4">
              <w:rPr>
                <w:rFonts w:ascii="Arial" w:hAnsi="Arial" w:cs="Arial"/>
                <w:sz w:val="22"/>
                <w:szCs w:val="22"/>
              </w:rPr>
              <w:t xml:space="preserve">Underground Gasoline Storage Tank in </w:t>
            </w:r>
          </w:p>
          <w:p w14:paraId="652619CE" w14:textId="466FA72B" w:rsidR="008A4998" w:rsidRPr="00A943D4" w:rsidRDefault="00774B61" w:rsidP="00774B61">
            <w:pPr>
              <w:rPr>
                <w:rFonts w:ascii="Arial" w:hAnsi="Arial" w:cs="Arial"/>
                <w:sz w:val="22"/>
                <w:szCs w:val="22"/>
              </w:rPr>
            </w:pPr>
            <w:r w:rsidRPr="00A943D4">
              <w:rPr>
                <w:rFonts w:ascii="Arial" w:hAnsi="Arial" w:cs="Arial"/>
                <w:sz w:val="22"/>
                <w:szCs w:val="22"/>
              </w:rPr>
              <w:t>Garage</w:t>
            </w:r>
          </w:p>
        </w:tc>
        <w:tc>
          <w:tcPr>
            <w:tcW w:w="1980" w:type="dxa"/>
          </w:tcPr>
          <w:p w14:paraId="01B8DE2A" w14:textId="289415B7" w:rsidR="008A4998" w:rsidRPr="00A943D4" w:rsidRDefault="00774B61" w:rsidP="008A4998">
            <w:pPr>
              <w:jc w:val="center"/>
              <w:rPr>
                <w:rFonts w:ascii="Arial" w:hAnsi="Arial" w:cs="Arial"/>
                <w:sz w:val="22"/>
                <w:szCs w:val="22"/>
              </w:rPr>
            </w:pPr>
            <w:r w:rsidRPr="00A943D4">
              <w:rPr>
                <w:rFonts w:ascii="Arial" w:hAnsi="Arial" w:cs="Arial"/>
                <w:sz w:val="22"/>
                <w:szCs w:val="22"/>
              </w:rPr>
              <w:t>R 336.1212(4)(d)</w:t>
            </w:r>
          </w:p>
        </w:tc>
        <w:tc>
          <w:tcPr>
            <w:tcW w:w="2201" w:type="dxa"/>
          </w:tcPr>
          <w:p w14:paraId="2C2F9B12" w14:textId="64F8BF0D" w:rsidR="008A4998" w:rsidRPr="00A943D4" w:rsidRDefault="00774B61" w:rsidP="000B3E39">
            <w:pPr>
              <w:tabs>
                <w:tab w:val="left" w:pos="276"/>
              </w:tabs>
              <w:jc w:val="center"/>
              <w:rPr>
                <w:rFonts w:ascii="Arial" w:hAnsi="Arial" w:cs="Arial"/>
                <w:sz w:val="22"/>
                <w:szCs w:val="22"/>
              </w:rPr>
            </w:pPr>
            <w:r w:rsidRPr="00A943D4">
              <w:rPr>
                <w:rFonts w:ascii="Arial" w:hAnsi="Arial" w:cs="Arial"/>
                <w:sz w:val="22"/>
                <w:szCs w:val="22"/>
              </w:rPr>
              <w:t>R 336.1284(2)(g)</w:t>
            </w:r>
          </w:p>
        </w:tc>
      </w:tr>
      <w:tr w:rsidR="008A4998" w:rsidRPr="00A943D4" w14:paraId="7E72405A" w14:textId="77777777" w:rsidTr="00A943D4">
        <w:tc>
          <w:tcPr>
            <w:tcW w:w="1710" w:type="dxa"/>
          </w:tcPr>
          <w:p w14:paraId="2A040463" w14:textId="6CF78C71" w:rsidR="008A4998" w:rsidRPr="00A943D4" w:rsidRDefault="008F6613" w:rsidP="007323CE">
            <w:pPr>
              <w:jc w:val="center"/>
              <w:rPr>
                <w:rFonts w:ascii="Arial" w:hAnsi="Arial" w:cs="Arial"/>
                <w:sz w:val="22"/>
                <w:szCs w:val="22"/>
              </w:rPr>
            </w:pPr>
            <w:r w:rsidRPr="00A943D4">
              <w:rPr>
                <w:rFonts w:ascii="Arial" w:hAnsi="Arial" w:cs="Arial"/>
                <w:sz w:val="22"/>
                <w:szCs w:val="22"/>
              </w:rPr>
              <w:t>LNTank1</w:t>
            </w:r>
          </w:p>
        </w:tc>
        <w:tc>
          <w:tcPr>
            <w:tcW w:w="4410" w:type="dxa"/>
          </w:tcPr>
          <w:p w14:paraId="77290109" w14:textId="1D4800FA" w:rsidR="008A4998" w:rsidRPr="00A943D4" w:rsidRDefault="00774B61" w:rsidP="008A4998">
            <w:pPr>
              <w:rPr>
                <w:rFonts w:ascii="Arial" w:hAnsi="Arial" w:cs="Arial"/>
                <w:sz w:val="22"/>
                <w:szCs w:val="22"/>
              </w:rPr>
            </w:pPr>
            <w:r w:rsidRPr="00A943D4">
              <w:rPr>
                <w:rFonts w:ascii="Arial" w:hAnsi="Arial" w:cs="Arial"/>
                <w:sz w:val="22"/>
                <w:szCs w:val="22"/>
              </w:rPr>
              <w:t>Liquid Nitrogen Storage Tank</w:t>
            </w:r>
          </w:p>
        </w:tc>
        <w:tc>
          <w:tcPr>
            <w:tcW w:w="1980" w:type="dxa"/>
          </w:tcPr>
          <w:p w14:paraId="7B19A383" w14:textId="1180CCD0" w:rsidR="008A4998" w:rsidRPr="00A943D4" w:rsidRDefault="00774B61" w:rsidP="008A4998">
            <w:pPr>
              <w:jc w:val="center"/>
              <w:rPr>
                <w:rFonts w:ascii="Arial" w:hAnsi="Arial" w:cs="Arial"/>
                <w:sz w:val="22"/>
                <w:szCs w:val="22"/>
              </w:rPr>
            </w:pPr>
            <w:r w:rsidRPr="00A943D4">
              <w:rPr>
                <w:rFonts w:ascii="Arial" w:hAnsi="Arial" w:cs="Arial"/>
                <w:sz w:val="22"/>
                <w:szCs w:val="22"/>
              </w:rPr>
              <w:t>R 336.1212(4)(d)</w:t>
            </w:r>
          </w:p>
        </w:tc>
        <w:tc>
          <w:tcPr>
            <w:tcW w:w="2201" w:type="dxa"/>
          </w:tcPr>
          <w:p w14:paraId="21A2D280" w14:textId="4EA5B340" w:rsidR="008A4998" w:rsidRPr="00A943D4" w:rsidRDefault="00774B61" w:rsidP="008A4998">
            <w:pPr>
              <w:jc w:val="center"/>
              <w:rPr>
                <w:rFonts w:ascii="Arial" w:hAnsi="Arial" w:cs="Arial"/>
                <w:sz w:val="22"/>
                <w:szCs w:val="22"/>
              </w:rPr>
            </w:pPr>
            <w:r w:rsidRPr="00A943D4">
              <w:rPr>
                <w:rFonts w:ascii="Arial" w:hAnsi="Arial" w:cs="Arial"/>
                <w:sz w:val="22"/>
                <w:szCs w:val="22"/>
              </w:rPr>
              <w:t>R 336.1284(2)(j)</w:t>
            </w:r>
          </w:p>
        </w:tc>
      </w:tr>
      <w:tr w:rsidR="008A4998" w:rsidRPr="00A943D4" w14:paraId="53FA7B16" w14:textId="77777777" w:rsidTr="00A943D4">
        <w:tc>
          <w:tcPr>
            <w:tcW w:w="1710" w:type="dxa"/>
          </w:tcPr>
          <w:p w14:paraId="7E4675A6" w14:textId="7F16948E" w:rsidR="008A4998" w:rsidRPr="00A943D4" w:rsidRDefault="008F6613" w:rsidP="007323CE">
            <w:pPr>
              <w:jc w:val="center"/>
              <w:rPr>
                <w:rFonts w:ascii="Arial" w:hAnsi="Arial" w:cs="Arial"/>
                <w:sz w:val="22"/>
                <w:szCs w:val="22"/>
              </w:rPr>
            </w:pPr>
            <w:r w:rsidRPr="00A943D4">
              <w:rPr>
                <w:rFonts w:ascii="Arial" w:hAnsi="Arial" w:cs="Arial"/>
                <w:sz w:val="22"/>
                <w:szCs w:val="22"/>
              </w:rPr>
              <w:t>LHTank1</w:t>
            </w:r>
          </w:p>
        </w:tc>
        <w:tc>
          <w:tcPr>
            <w:tcW w:w="4410" w:type="dxa"/>
          </w:tcPr>
          <w:p w14:paraId="701C6EEB" w14:textId="696A7EAE" w:rsidR="008A4998" w:rsidRPr="00A943D4" w:rsidRDefault="00774B61" w:rsidP="008A4998">
            <w:pPr>
              <w:rPr>
                <w:rFonts w:ascii="Arial" w:hAnsi="Arial" w:cs="Arial"/>
                <w:sz w:val="22"/>
                <w:szCs w:val="22"/>
              </w:rPr>
            </w:pPr>
            <w:r w:rsidRPr="00A943D4">
              <w:rPr>
                <w:rFonts w:ascii="Arial" w:hAnsi="Arial" w:cs="Arial"/>
                <w:sz w:val="22"/>
                <w:szCs w:val="22"/>
              </w:rPr>
              <w:t>Liquid Hydrogen Storage Tank</w:t>
            </w:r>
          </w:p>
        </w:tc>
        <w:tc>
          <w:tcPr>
            <w:tcW w:w="1980" w:type="dxa"/>
          </w:tcPr>
          <w:p w14:paraId="0DD812E7" w14:textId="40474BA0" w:rsidR="008A4998" w:rsidRPr="00A943D4" w:rsidRDefault="00774B61" w:rsidP="008A4998">
            <w:pPr>
              <w:jc w:val="center"/>
              <w:rPr>
                <w:rFonts w:ascii="Arial" w:hAnsi="Arial" w:cs="Arial"/>
                <w:sz w:val="22"/>
                <w:szCs w:val="22"/>
              </w:rPr>
            </w:pPr>
            <w:r w:rsidRPr="00A943D4">
              <w:rPr>
                <w:rFonts w:ascii="Arial" w:hAnsi="Arial" w:cs="Arial"/>
                <w:sz w:val="22"/>
                <w:szCs w:val="22"/>
              </w:rPr>
              <w:t>R 336.1212(4)(d)</w:t>
            </w:r>
          </w:p>
        </w:tc>
        <w:tc>
          <w:tcPr>
            <w:tcW w:w="2201" w:type="dxa"/>
          </w:tcPr>
          <w:p w14:paraId="3559E031" w14:textId="4EAC22DD" w:rsidR="008A4998" w:rsidRPr="00A943D4" w:rsidRDefault="00774B61" w:rsidP="008A4998">
            <w:pPr>
              <w:jc w:val="center"/>
              <w:rPr>
                <w:rFonts w:ascii="Arial" w:hAnsi="Arial" w:cs="Arial"/>
                <w:sz w:val="22"/>
                <w:szCs w:val="22"/>
              </w:rPr>
            </w:pPr>
            <w:r w:rsidRPr="00A943D4">
              <w:rPr>
                <w:rFonts w:ascii="Arial" w:hAnsi="Arial" w:cs="Arial"/>
                <w:sz w:val="22"/>
                <w:szCs w:val="22"/>
              </w:rPr>
              <w:t>R 336.1284(2)(j)</w:t>
            </w:r>
          </w:p>
        </w:tc>
      </w:tr>
    </w:tbl>
    <w:p w14:paraId="7478BA1E" w14:textId="52B49F1F" w:rsidR="00864FF6" w:rsidRPr="000B3E39" w:rsidRDefault="00864FF6" w:rsidP="000F73C3">
      <w:pPr>
        <w:rPr>
          <w:rFonts w:ascii="Arial" w:hAnsi="Arial" w:cs="Arial"/>
          <w:b/>
          <w:sz w:val="22"/>
          <w:szCs w:val="22"/>
          <w:u w:val="single"/>
        </w:rPr>
      </w:pPr>
    </w:p>
    <w:p w14:paraId="264825F0" w14:textId="596E3875" w:rsidR="000F73C3" w:rsidRPr="00A3693D" w:rsidRDefault="000F73C3" w:rsidP="000F73C3">
      <w:pPr>
        <w:rPr>
          <w:rFonts w:ascii="Arial" w:hAnsi="Arial" w:cs="Arial"/>
          <w:b/>
          <w:sz w:val="22"/>
          <w:szCs w:val="22"/>
          <w:u w:val="single"/>
        </w:rPr>
      </w:pPr>
      <w:r w:rsidRPr="00A3693D">
        <w:rPr>
          <w:rFonts w:ascii="Arial" w:hAnsi="Arial" w:cs="Arial"/>
          <w:b/>
          <w:sz w:val="22"/>
          <w:szCs w:val="22"/>
          <w:u w:val="single"/>
        </w:rPr>
        <w:t xml:space="preserve">Draft ROP Terms/Conditions Not Agreed to by </w:t>
      </w:r>
      <w:proofErr w:type="gramStart"/>
      <w:r w:rsidRPr="00A3693D">
        <w:rPr>
          <w:rFonts w:ascii="Arial" w:hAnsi="Arial" w:cs="Arial"/>
          <w:b/>
          <w:sz w:val="22"/>
          <w:szCs w:val="22"/>
          <w:u w:val="single"/>
        </w:rPr>
        <w:t>Applicant</w:t>
      </w:r>
      <w:proofErr w:type="gramEnd"/>
    </w:p>
    <w:p w14:paraId="38E434D7" w14:textId="77777777" w:rsidR="000F73C3" w:rsidRDefault="000F73C3" w:rsidP="000F73C3">
      <w:pPr>
        <w:rPr>
          <w:rFonts w:ascii="Arial" w:hAnsi="Arial" w:cs="Arial"/>
          <w:sz w:val="22"/>
          <w:szCs w:val="22"/>
        </w:rPr>
      </w:pPr>
    </w:p>
    <w:p w14:paraId="43571FA2" w14:textId="27E8FA20" w:rsidR="00252B58" w:rsidRDefault="0056662E" w:rsidP="000F73C3">
      <w:pPr>
        <w:rPr>
          <w:rFonts w:ascii="Arial" w:hAnsi="Arial" w:cs="Arial"/>
          <w:sz w:val="22"/>
          <w:szCs w:val="22"/>
        </w:rPr>
      </w:pPr>
      <w:r>
        <w:rPr>
          <w:rFonts w:ascii="Arial" w:hAnsi="Arial" w:cs="Arial"/>
          <w:sz w:val="22"/>
          <w:szCs w:val="22"/>
        </w:rPr>
        <w:t>This draft ROP does not contain any terms and/or conditions that the AQD and the applicant did not agree upon pursuant to Rule 214(2).</w:t>
      </w:r>
    </w:p>
    <w:p w14:paraId="49F6AE45" w14:textId="77777777" w:rsidR="00252B58" w:rsidRPr="00A3693D" w:rsidRDefault="00252B58" w:rsidP="000F73C3">
      <w:pPr>
        <w:rPr>
          <w:rFonts w:ascii="Arial" w:hAnsi="Arial" w:cs="Arial"/>
          <w:sz w:val="22"/>
          <w:szCs w:val="22"/>
        </w:rPr>
      </w:pPr>
    </w:p>
    <w:p w14:paraId="09A4B89A" w14:textId="77777777" w:rsidR="000F73C3" w:rsidRPr="00A3693D" w:rsidRDefault="000F73C3" w:rsidP="000F73C3">
      <w:pPr>
        <w:rPr>
          <w:rFonts w:ascii="Arial" w:hAnsi="Arial" w:cs="Arial"/>
          <w:sz w:val="22"/>
          <w:szCs w:val="22"/>
        </w:rPr>
      </w:pPr>
      <w:r w:rsidRPr="00A3693D">
        <w:rPr>
          <w:rFonts w:ascii="Arial" w:hAnsi="Arial" w:cs="Arial"/>
          <w:b/>
          <w:sz w:val="22"/>
          <w:szCs w:val="22"/>
          <w:u w:val="single"/>
        </w:rPr>
        <w:t>Compliance Status</w:t>
      </w:r>
    </w:p>
    <w:p w14:paraId="0F4AAA5D" w14:textId="77777777" w:rsidR="000F73C3" w:rsidRPr="00A3693D" w:rsidRDefault="000F73C3" w:rsidP="000F73C3">
      <w:pPr>
        <w:rPr>
          <w:rFonts w:ascii="Arial" w:hAnsi="Arial" w:cs="Arial"/>
          <w:sz w:val="22"/>
          <w:szCs w:val="22"/>
        </w:rPr>
      </w:pPr>
    </w:p>
    <w:p w14:paraId="60DAD8B5" w14:textId="77777777" w:rsidR="000F73C3" w:rsidRPr="00A3693D" w:rsidRDefault="000F73C3" w:rsidP="000F73C3">
      <w:pPr>
        <w:jc w:val="both"/>
        <w:rPr>
          <w:rFonts w:ascii="Arial" w:hAnsi="Arial" w:cs="Arial"/>
          <w:sz w:val="22"/>
          <w:szCs w:val="22"/>
        </w:rPr>
      </w:pPr>
      <w:r w:rsidRPr="00A3693D">
        <w:rPr>
          <w:rFonts w:ascii="Arial" w:hAnsi="Arial" w:cs="Arial"/>
          <w:sz w:val="22"/>
          <w:szCs w:val="22"/>
        </w:rPr>
        <w:t xml:space="preserve">The AQD finds that the stationary source is expected to </w:t>
      </w:r>
      <w:proofErr w:type="gramStart"/>
      <w:r w:rsidRPr="00A3693D">
        <w:rPr>
          <w:rFonts w:ascii="Arial" w:hAnsi="Arial" w:cs="Arial"/>
          <w:sz w:val="22"/>
          <w:szCs w:val="22"/>
        </w:rPr>
        <w:t>be in compliance with</w:t>
      </w:r>
      <w:proofErr w:type="gramEnd"/>
      <w:r w:rsidRPr="00A3693D">
        <w:rPr>
          <w:rFonts w:ascii="Arial" w:hAnsi="Arial" w:cs="Arial"/>
          <w:sz w:val="22"/>
          <w:szCs w:val="22"/>
        </w:rPr>
        <w:t xml:space="preserve"> all applicable requirements at the time of issuance of the ROP except for requirements listed in Appendix 2.  The table in Appendix 2 contains a Schedule of Compliance developed pursuant to Rule 119(a)(i).  The applicant must adhere to this schedule and provide the required certified progress reports at least semiannually or in accordance with the schedule in the table.  A Schedule of Compliance for any applicable requirement that the source is not in compliance with at the time of </w:t>
      </w:r>
      <w:r w:rsidR="00956132" w:rsidRPr="00A3693D">
        <w:rPr>
          <w:rFonts w:ascii="Arial" w:hAnsi="Arial" w:cs="Arial"/>
          <w:sz w:val="22"/>
          <w:szCs w:val="22"/>
        </w:rPr>
        <w:t>ROP</w:t>
      </w:r>
      <w:r w:rsidRPr="00A3693D">
        <w:rPr>
          <w:rFonts w:ascii="Arial" w:hAnsi="Arial" w:cs="Arial"/>
          <w:sz w:val="22"/>
          <w:szCs w:val="22"/>
        </w:rPr>
        <w:t xml:space="preserve"> issuance is supplemental to, and shall not sanction non-compliance with, the applicable requirements on which it is based.</w:t>
      </w:r>
    </w:p>
    <w:p w14:paraId="46B87650" w14:textId="77777777" w:rsidR="000F73C3" w:rsidRPr="00A3693D" w:rsidRDefault="000F73C3" w:rsidP="000F73C3">
      <w:pPr>
        <w:jc w:val="both"/>
        <w:rPr>
          <w:rFonts w:ascii="Arial" w:hAnsi="Arial" w:cs="Arial"/>
          <w:sz w:val="22"/>
          <w:szCs w:val="22"/>
        </w:rPr>
      </w:pPr>
    </w:p>
    <w:p w14:paraId="680335D4" w14:textId="77777777" w:rsidR="000F73C3" w:rsidRPr="00A3693D" w:rsidRDefault="000F73C3" w:rsidP="000F73C3">
      <w:pPr>
        <w:jc w:val="both"/>
        <w:rPr>
          <w:rFonts w:ascii="Arial" w:hAnsi="Arial" w:cs="Arial"/>
          <w:b/>
          <w:sz w:val="22"/>
          <w:szCs w:val="22"/>
          <w:u w:val="single"/>
        </w:rPr>
      </w:pPr>
      <w:r w:rsidRPr="00A3693D">
        <w:rPr>
          <w:rFonts w:ascii="Arial" w:hAnsi="Arial" w:cs="Arial"/>
          <w:b/>
          <w:sz w:val="22"/>
          <w:szCs w:val="22"/>
          <w:u w:val="single"/>
        </w:rPr>
        <w:t>Action taken by E</w:t>
      </w:r>
      <w:r w:rsidR="00251166" w:rsidRPr="00A3693D">
        <w:rPr>
          <w:rFonts w:ascii="Arial" w:hAnsi="Arial" w:cs="Arial"/>
          <w:b/>
          <w:sz w:val="22"/>
          <w:szCs w:val="22"/>
          <w:u w:val="single"/>
        </w:rPr>
        <w:t>GLE</w:t>
      </w:r>
      <w:r w:rsidR="00956132" w:rsidRPr="00A3693D">
        <w:rPr>
          <w:rFonts w:ascii="Arial" w:hAnsi="Arial" w:cs="Arial"/>
          <w:b/>
          <w:sz w:val="22"/>
          <w:szCs w:val="22"/>
          <w:u w:val="single"/>
        </w:rPr>
        <w:t>, AQD</w:t>
      </w:r>
    </w:p>
    <w:p w14:paraId="5E34E9E5" w14:textId="77777777" w:rsidR="000F73C3" w:rsidRPr="00A3693D" w:rsidRDefault="000F73C3" w:rsidP="000F73C3">
      <w:pPr>
        <w:jc w:val="both"/>
        <w:rPr>
          <w:rFonts w:ascii="Arial" w:hAnsi="Arial" w:cs="Arial"/>
          <w:sz w:val="22"/>
          <w:szCs w:val="22"/>
        </w:rPr>
      </w:pPr>
    </w:p>
    <w:p w14:paraId="2EFDD4E7" w14:textId="0AC016D9" w:rsidR="000F73C3" w:rsidRDefault="000F73C3">
      <w:pPr>
        <w:jc w:val="both"/>
        <w:rPr>
          <w:rFonts w:ascii="Arial" w:hAnsi="Arial" w:cs="Arial"/>
          <w:sz w:val="22"/>
          <w:szCs w:val="22"/>
        </w:rPr>
      </w:pPr>
      <w:r w:rsidRPr="00A3693D">
        <w:rPr>
          <w:rFonts w:ascii="Arial" w:hAnsi="Arial" w:cs="Arial"/>
          <w:sz w:val="22"/>
          <w:szCs w:val="22"/>
        </w:rPr>
        <w:t xml:space="preserve">The AQD proposes to approve this </w:t>
      </w:r>
      <w:r w:rsidR="00956132" w:rsidRPr="00A3693D">
        <w:rPr>
          <w:rFonts w:ascii="Arial" w:hAnsi="Arial" w:cs="Arial"/>
          <w:sz w:val="22"/>
          <w:szCs w:val="22"/>
        </w:rPr>
        <w:t>ROP</w:t>
      </w:r>
      <w:r w:rsidRPr="00A3693D">
        <w:rPr>
          <w:rFonts w:ascii="Arial" w:hAnsi="Arial" w:cs="Arial"/>
          <w:sz w:val="22"/>
          <w:szCs w:val="22"/>
        </w:rPr>
        <w:t xml:space="preserve">.  A final decision on the </w:t>
      </w:r>
      <w:smartTag w:uri="urn:schemas-microsoft-com:office:smarttags" w:element="stockticker">
        <w:r w:rsidRPr="00A3693D">
          <w:rPr>
            <w:rFonts w:ascii="Arial" w:hAnsi="Arial" w:cs="Arial"/>
            <w:sz w:val="22"/>
            <w:szCs w:val="22"/>
          </w:rPr>
          <w:t>ROP</w:t>
        </w:r>
      </w:smartTag>
      <w:r w:rsidRPr="00A3693D">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A3693D">
        <w:rPr>
          <w:rFonts w:ascii="Arial" w:hAnsi="Arial" w:cs="Arial"/>
          <w:sz w:val="22"/>
          <w:szCs w:val="22"/>
        </w:rPr>
        <w:t>ROP</w:t>
      </w:r>
      <w:r w:rsidRPr="00A3693D">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A3693D">
        <w:rPr>
          <w:rFonts w:ascii="Arial" w:hAnsi="Arial" w:cs="Arial"/>
          <w:sz w:val="22"/>
          <w:szCs w:val="22"/>
        </w:rPr>
        <w:t xml:space="preserve">is </w:t>
      </w:r>
      <w:r w:rsidR="009250CE" w:rsidRPr="00A3693D">
        <w:rPr>
          <w:rFonts w:ascii="Arial" w:hAnsi="Arial" w:cs="Arial"/>
          <w:sz w:val="22"/>
          <w:szCs w:val="22"/>
        </w:rPr>
        <w:t xml:space="preserve">Ms. Joyce Zhu, </w:t>
      </w:r>
      <w:r w:rsidR="00C26F24">
        <w:rPr>
          <w:rFonts w:ascii="Arial" w:hAnsi="Arial" w:cs="Arial"/>
          <w:sz w:val="22"/>
          <w:szCs w:val="22"/>
        </w:rPr>
        <w:t>Warren</w:t>
      </w:r>
      <w:r w:rsidRPr="00A3693D">
        <w:rPr>
          <w:rFonts w:ascii="Arial" w:hAnsi="Arial" w:cs="Arial"/>
          <w:sz w:val="22"/>
          <w:szCs w:val="22"/>
        </w:rPr>
        <w:t xml:space="preserve"> District Supervisor.  The final determination for </w:t>
      </w:r>
      <w:smartTag w:uri="urn:schemas-microsoft-com:office:smarttags" w:element="stockticker">
        <w:r w:rsidRPr="00A3693D">
          <w:rPr>
            <w:rFonts w:ascii="Arial" w:hAnsi="Arial" w:cs="Arial"/>
            <w:sz w:val="22"/>
            <w:szCs w:val="22"/>
          </w:rPr>
          <w:t>ROP</w:t>
        </w:r>
      </w:smartTag>
      <w:r w:rsidRPr="00A3693D">
        <w:rPr>
          <w:rFonts w:ascii="Arial" w:hAnsi="Arial" w:cs="Arial"/>
          <w:sz w:val="22"/>
          <w:szCs w:val="22"/>
        </w:rPr>
        <w:t xml:space="preserve"> approval/disapproval will be based on the contents of the </w:t>
      </w:r>
      <w:r w:rsidR="00956132" w:rsidRPr="00A3693D">
        <w:rPr>
          <w:rFonts w:ascii="Arial" w:hAnsi="Arial" w:cs="Arial"/>
          <w:sz w:val="22"/>
          <w:szCs w:val="22"/>
        </w:rPr>
        <w:t>ROP</w:t>
      </w:r>
      <w:r w:rsidRPr="00A3693D">
        <w:rPr>
          <w:rFonts w:ascii="Arial" w:hAnsi="Arial" w:cs="Arial"/>
          <w:sz w:val="22"/>
          <w:szCs w:val="22"/>
        </w:rPr>
        <w:t xml:space="preserve"> </w:t>
      </w:r>
      <w:r w:rsidR="00956132" w:rsidRPr="00A3693D">
        <w:rPr>
          <w:rFonts w:ascii="Arial" w:hAnsi="Arial" w:cs="Arial"/>
          <w:sz w:val="22"/>
          <w:szCs w:val="22"/>
        </w:rPr>
        <w:t>A</w:t>
      </w:r>
      <w:r w:rsidRPr="00A3693D">
        <w:rPr>
          <w:rFonts w:ascii="Arial" w:hAnsi="Arial" w:cs="Arial"/>
          <w:sz w:val="22"/>
          <w:szCs w:val="22"/>
        </w:rPr>
        <w:t>pplication, a judgment that the stationary source will be able to comply with applicable emission limits and other terms and conditions, and resolution of any objections by the USEPA.</w:t>
      </w:r>
    </w:p>
    <w:p w14:paraId="3EB7A35A" w14:textId="396B5272" w:rsidR="00C74C3E" w:rsidRDefault="00C74C3E">
      <w:pPr>
        <w:rPr>
          <w:rFonts w:ascii="Arial" w:hAnsi="Arial" w:cs="Arial"/>
          <w:sz w:val="22"/>
          <w:szCs w:val="22"/>
        </w:rPr>
      </w:pPr>
      <w:r>
        <w:rPr>
          <w:rFonts w:ascii="Arial" w:hAnsi="Arial" w:cs="Arial"/>
          <w:sz w:val="22"/>
          <w:szCs w:val="22"/>
        </w:rPr>
        <w:br w:type="page"/>
      </w:r>
    </w:p>
    <w:p w14:paraId="205F9541" w14:textId="77777777" w:rsidR="00C74C3E" w:rsidRDefault="00C74C3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C74C3E" w14:paraId="4E52BE54" w14:textId="77777777" w:rsidTr="001F29E7">
        <w:tc>
          <w:tcPr>
            <w:tcW w:w="2250" w:type="dxa"/>
          </w:tcPr>
          <w:p w14:paraId="0DEDAE57" w14:textId="77777777" w:rsidR="00C74C3E" w:rsidRDefault="00C74C3E" w:rsidP="001F29E7">
            <w:pPr>
              <w:jc w:val="center"/>
              <w:rPr>
                <w:rFonts w:ascii="Arial" w:hAnsi="Arial"/>
                <w:sz w:val="16"/>
              </w:rPr>
            </w:pPr>
          </w:p>
        </w:tc>
        <w:tc>
          <w:tcPr>
            <w:tcW w:w="5670" w:type="dxa"/>
          </w:tcPr>
          <w:p w14:paraId="7245FD45" w14:textId="77777777" w:rsidR="00C74C3E" w:rsidRDefault="00C74C3E" w:rsidP="001F29E7">
            <w:pPr>
              <w:ind w:left="-108" w:right="-140"/>
              <w:jc w:val="center"/>
              <w:rPr>
                <w:rFonts w:ascii="Arial" w:hAnsi="Arial"/>
              </w:rPr>
            </w:pPr>
            <w:r>
              <w:rPr>
                <w:rFonts w:ascii="Arial" w:hAnsi="Arial"/>
              </w:rPr>
              <w:t>Michigan Department of Environment, Great Lakes, and Energy</w:t>
            </w:r>
          </w:p>
          <w:p w14:paraId="02122CB7" w14:textId="77777777" w:rsidR="00C74C3E" w:rsidRDefault="00C74C3E" w:rsidP="001F29E7">
            <w:pPr>
              <w:jc w:val="center"/>
              <w:rPr>
                <w:rFonts w:ascii="Arial" w:hAnsi="Arial"/>
                <w:sz w:val="16"/>
              </w:rPr>
            </w:pPr>
            <w:r>
              <w:rPr>
                <w:rFonts w:ascii="Arial" w:hAnsi="Arial"/>
              </w:rPr>
              <w:t>Air Quality Division</w:t>
            </w:r>
          </w:p>
        </w:tc>
        <w:tc>
          <w:tcPr>
            <w:tcW w:w="2430" w:type="dxa"/>
          </w:tcPr>
          <w:p w14:paraId="0E4A2AA5" w14:textId="77777777" w:rsidR="00C74C3E" w:rsidRDefault="00C74C3E" w:rsidP="001F29E7">
            <w:pPr>
              <w:jc w:val="center"/>
              <w:rPr>
                <w:rFonts w:ascii="Arial" w:hAnsi="Arial"/>
                <w:b/>
                <w:sz w:val="24"/>
              </w:rPr>
            </w:pPr>
          </w:p>
        </w:tc>
      </w:tr>
      <w:tr w:rsidR="00C74C3E" w14:paraId="1CD52ABC" w14:textId="77777777" w:rsidTr="001F29E7">
        <w:trPr>
          <w:cantSplit/>
          <w:trHeight w:val="146"/>
        </w:trPr>
        <w:tc>
          <w:tcPr>
            <w:tcW w:w="2250" w:type="dxa"/>
          </w:tcPr>
          <w:p w14:paraId="575C8ACF" w14:textId="77777777" w:rsidR="00C74C3E" w:rsidRPr="00DB5924" w:rsidRDefault="00C74C3E"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4460F6D" w14:textId="77777777" w:rsidR="00C74C3E" w:rsidRDefault="00C74C3E" w:rsidP="001F29E7">
            <w:pPr>
              <w:pStyle w:val="Header"/>
              <w:jc w:val="center"/>
              <w:rPr>
                <w:rFonts w:ascii="Arial" w:hAnsi="Arial"/>
                <w:b/>
                <w:sz w:val="28"/>
              </w:rPr>
            </w:pPr>
            <w:r>
              <w:rPr>
                <w:rFonts w:ascii="Arial" w:hAnsi="Arial"/>
                <w:b/>
                <w:sz w:val="28"/>
              </w:rPr>
              <w:t>RENEWABLE OPERATING PERMIT</w:t>
            </w:r>
          </w:p>
        </w:tc>
        <w:tc>
          <w:tcPr>
            <w:tcW w:w="2430" w:type="dxa"/>
          </w:tcPr>
          <w:p w14:paraId="5ECA9579" w14:textId="77777777" w:rsidR="00C74C3E" w:rsidRPr="00DB5924" w:rsidRDefault="00C74C3E"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74C3E" w14:paraId="59435FE0" w14:textId="77777777" w:rsidTr="001F29E7">
        <w:trPr>
          <w:cantSplit/>
          <w:trHeight w:val="145"/>
        </w:trPr>
        <w:tc>
          <w:tcPr>
            <w:tcW w:w="2250" w:type="dxa"/>
          </w:tcPr>
          <w:p w14:paraId="38D537BA" w14:textId="5D473799" w:rsidR="00C74C3E" w:rsidRPr="00910FEA" w:rsidRDefault="00C74C3E" w:rsidP="001F29E7">
            <w:pPr>
              <w:pStyle w:val="Header"/>
              <w:jc w:val="center"/>
              <w:rPr>
                <w:rFonts w:ascii="Arial" w:hAnsi="Arial"/>
                <w:sz w:val="22"/>
                <w:szCs w:val="22"/>
              </w:rPr>
            </w:pPr>
            <w:r>
              <w:rPr>
                <w:rFonts w:ascii="Arial" w:hAnsi="Arial"/>
                <w:sz w:val="22"/>
                <w:szCs w:val="22"/>
              </w:rPr>
              <w:t>B2796</w:t>
            </w:r>
          </w:p>
        </w:tc>
        <w:tc>
          <w:tcPr>
            <w:tcW w:w="5670" w:type="dxa"/>
          </w:tcPr>
          <w:p w14:paraId="66C7B4B5" w14:textId="3969BC88" w:rsidR="00C74C3E" w:rsidRPr="003D3F6C" w:rsidRDefault="007C23B4" w:rsidP="003D3F6C">
            <w:pPr>
              <w:pStyle w:val="Heading1"/>
              <w:spacing w:before="120"/>
              <w:rPr>
                <w:sz w:val="22"/>
                <w:szCs w:val="22"/>
              </w:rPr>
            </w:pPr>
            <w:bookmarkStart w:id="35" w:name="_Toc162256986"/>
            <w:r>
              <w:rPr>
                <w:sz w:val="22"/>
                <w:szCs w:val="22"/>
              </w:rPr>
              <w:t>MARCH 2</w:t>
            </w:r>
            <w:r w:rsidR="00A64D32">
              <w:rPr>
                <w:sz w:val="22"/>
                <w:szCs w:val="22"/>
              </w:rPr>
              <w:t>6</w:t>
            </w:r>
            <w:r>
              <w:rPr>
                <w:sz w:val="22"/>
                <w:szCs w:val="22"/>
              </w:rPr>
              <w:t>, 2024</w:t>
            </w:r>
            <w:r w:rsidR="00C74C3E" w:rsidRPr="003D3F6C">
              <w:rPr>
                <w:sz w:val="22"/>
                <w:szCs w:val="22"/>
              </w:rPr>
              <w:t xml:space="preserve"> - STAFF REPORT ADDENDUM</w:t>
            </w:r>
            <w:bookmarkEnd w:id="35"/>
          </w:p>
        </w:tc>
        <w:tc>
          <w:tcPr>
            <w:tcW w:w="2430" w:type="dxa"/>
          </w:tcPr>
          <w:p w14:paraId="166C714D" w14:textId="117B7036" w:rsidR="00C74C3E" w:rsidRPr="00910FEA" w:rsidRDefault="00C74C3E" w:rsidP="001F29E7">
            <w:pPr>
              <w:pStyle w:val="Header"/>
              <w:jc w:val="center"/>
              <w:rPr>
                <w:rFonts w:ascii="Arial" w:hAnsi="Arial"/>
                <w:sz w:val="22"/>
                <w:szCs w:val="22"/>
              </w:rPr>
            </w:pPr>
            <w:r>
              <w:rPr>
                <w:rFonts w:ascii="Arial" w:hAnsi="Arial"/>
                <w:sz w:val="22"/>
                <w:szCs w:val="22"/>
              </w:rPr>
              <w:t>MI-ROP-B2796-20</w:t>
            </w:r>
            <w:r w:rsidR="00E47EB6">
              <w:rPr>
                <w:rFonts w:ascii="Arial" w:hAnsi="Arial"/>
                <w:sz w:val="22"/>
                <w:szCs w:val="22"/>
              </w:rPr>
              <w:t>24</w:t>
            </w:r>
          </w:p>
        </w:tc>
      </w:tr>
    </w:tbl>
    <w:p w14:paraId="08C20A77" w14:textId="77777777" w:rsidR="00C74C3E" w:rsidRDefault="00C74C3E">
      <w:pPr>
        <w:pStyle w:val="Header"/>
        <w:tabs>
          <w:tab w:val="clear" w:pos="4320"/>
          <w:tab w:val="clear" w:pos="8640"/>
        </w:tabs>
        <w:rPr>
          <w:rFonts w:ascii="Arial" w:hAnsi="Arial"/>
          <w:sz w:val="18"/>
        </w:rPr>
      </w:pPr>
    </w:p>
    <w:p w14:paraId="171834E6" w14:textId="77777777" w:rsidR="00C74C3E" w:rsidRDefault="00C74C3E">
      <w:pPr>
        <w:rPr>
          <w:rFonts w:ascii="Arial" w:hAnsi="Arial"/>
          <w:sz w:val="22"/>
        </w:rPr>
      </w:pPr>
    </w:p>
    <w:p w14:paraId="16B221D7" w14:textId="77777777" w:rsidR="00C74C3E" w:rsidRDefault="00C74C3E">
      <w:pPr>
        <w:rPr>
          <w:rFonts w:ascii="Arial" w:hAnsi="Arial"/>
          <w:b/>
          <w:sz w:val="22"/>
          <w:u w:val="single"/>
        </w:rPr>
      </w:pPr>
      <w:bookmarkStart w:id="36" w:name="_Toc482691122"/>
      <w:r>
        <w:rPr>
          <w:rFonts w:ascii="Arial" w:hAnsi="Arial"/>
          <w:b/>
          <w:sz w:val="22"/>
          <w:u w:val="single"/>
        </w:rPr>
        <w:t>Purpose</w:t>
      </w:r>
      <w:bookmarkEnd w:id="36"/>
    </w:p>
    <w:p w14:paraId="4AC8F71E" w14:textId="77777777" w:rsidR="00C74C3E" w:rsidRDefault="00C74C3E">
      <w:pPr>
        <w:rPr>
          <w:rFonts w:ascii="Arial" w:hAnsi="Arial"/>
          <w:sz w:val="22"/>
        </w:rPr>
      </w:pPr>
    </w:p>
    <w:p w14:paraId="1ABD14B7" w14:textId="1D83AB52" w:rsidR="00C74C3E" w:rsidRDefault="00C74C3E">
      <w:pPr>
        <w:jc w:val="both"/>
        <w:rPr>
          <w:rFonts w:ascii="Arial" w:hAnsi="Arial"/>
          <w:sz w:val="22"/>
        </w:rPr>
      </w:pPr>
      <w:r>
        <w:rPr>
          <w:rFonts w:ascii="Arial" w:hAnsi="Arial"/>
          <w:sz w:val="22"/>
        </w:rPr>
        <w:t xml:space="preserve">A Staff Report dated </w:t>
      </w:r>
      <w:r w:rsidR="007816B2">
        <w:rPr>
          <w:rFonts w:ascii="Arial" w:hAnsi="Arial" w:cs="Arial"/>
          <w:noProof/>
          <w:sz w:val="22"/>
          <w:szCs w:val="22"/>
        </w:rPr>
        <w:t>February 19,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7C23B4">
        <w:rPr>
          <w:rFonts w:ascii="Arial" w:hAnsi="Arial"/>
          <w:sz w:val="22"/>
        </w:rPr>
        <w:t>30-day public</w:t>
      </w:r>
      <w:r>
        <w:rPr>
          <w:rFonts w:ascii="Arial" w:hAnsi="Arial"/>
          <w:sz w:val="22"/>
        </w:rPr>
        <w:t xml:space="preserve"> comment period as described in </w:t>
      </w:r>
      <w:r w:rsidR="007C23B4">
        <w:rPr>
          <w:rFonts w:ascii="Arial" w:hAnsi="Arial"/>
          <w:sz w:val="22"/>
        </w:rPr>
        <w:t>Rule 214(3)</w:t>
      </w:r>
      <w:r>
        <w:rPr>
          <w:rFonts w:ascii="Arial" w:hAnsi="Arial"/>
          <w:sz w:val="22"/>
        </w:rPr>
        <w:t xml:space="preserve">.  In addition, this addendum describes any changes to the </w:t>
      </w:r>
      <w:r w:rsidR="007C23B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2D069A6" w14:textId="77777777" w:rsidR="00C74C3E" w:rsidRDefault="00C74C3E">
      <w:pPr>
        <w:rPr>
          <w:rFonts w:ascii="Arial" w:hAnsi="Arial"/>
          <w:sz w:val="22"/>
        </w:rPr>
      </w:pPr>
    </w:p>
    <w:p w14:paraId="7071F5D8" w14:textId="77777777" w:rsidR="00C74C3E" w:rsidRDefault="00C74C3E">
      <w:pPr>
        <w:rPr>
          <w:rFonts w:ascii="Arial" w:hAnsi="Arial"/>
          <w:b/>
          <w:sz w:val="22"/>
          <w:u w:val="single"/>
        </w:rPr>
      </w:pPr>
      <w:r>
        <w:rPr>
          <w:rFonts w:ascii="Arial" w:hAnsi="Arial"/>
          <w:b/>
          <w:sz w:val="22"/>
          <w:u w:val="single"/>
        </w:rPr>
        <w:t>General Information</w:t>
      </w:r>
    </w:p>
    <w:p w14:paraId="5EF158ED" w14:textId="77777777" w:rsidR="00C74C3E" w:rsidRDefault="00C74C3E">
      <w:pPr>
        <w:rPr>
          <w:rFonts w:ascii="Arial" w:hAnsi="Arial"/>
          <w:sz w:val="22"/>
        </w:rPr>
      </w:pPr>
    </w:p>
    <w:tbl>
      <w:tblPr>
        <w:tblW w:w="103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05"/>
        <w:gridCol w:w="5796"/>
      </w:tblGrid>
      <w:tr w:rsidR="007816B2" w14:paraId="5B22371D" w14:textId="77777777" w:rsidTr="007C23B4">
        <w:tc>
          <w:tcPr>
            <w:tcW w:w="4505" w:type="dxa"/>
          </w:tcPr>
          <w:p w14:paraId="6BED66DE" w14:textId="77FA1123" w:rsidR="007816B2" w:rsidRDefault="007816B2" w:rsidP="007816B2">
            <w:pPr>
              <w:tabs>
                <w:tab w:val="left" w:pos="3424"/>
              </w:tabs>
              <w:rPr>
                <w:rFonts w:ascii="Arial" w:hAnsi="Arial"/>
                <w:sz w:val="22"/>
              </w:rPr>
            </w:pPr>
            <w:r w:rsidRPr="00A3693D">
              <w:rPr>
                <w:rFonts w:ascii="Arial" w:hAnsi="Arial" w:cs="Arial"/>
                <w:sz w:val="22"/>
                <w:szCs w:val="22"/>
              </w:rPr>
              <w:t>Responsible Official</w:t>
            </w:r>
            <w:r>
              <w:rPr>
                <w:rFonts w:ascii="Arial" w:hAnsi="Arial" w:cs="Arial"/>
                <w:sz w:val="22"/>
                <w:szCs w:val="22"/>
              </w:rPr>
              <w:t xml:space="preserve"> – </w:t>
            </w:r>
            <w:r w:rsidRPr="00A3693D">
              <w:rPr>
                <w:rFonts w:ascii="Arial" w:hAnsi="Arial" w:cs="Arial"/>
                <w:sz w:val="22"/>
                <w:szCs w:val="22"/>
              </w:rPr>
              <w:t xml:space="preserve">Section 1, </w:t>
            </w:r>
            <w:r>
              <w:rPr>
                <w:rFonts w:ascii="Arial" w:hAnsi="Arial" w:cs="Arial"/>
                <w:sz w:val="22"/>
                <w:szCs w:val="22"/>
              </w:rPr>
              <w:t>Belle River Power Plant</w:t>
            </w:r>
            <w:r w:rsidRPr="00A3693D">
              <w:rPr>
                <w:rFonts w:ascii="Arial" w:hAnsi="Arial" w:cs="Arial"/>
                <w:sz w:val="22"/>
                <w:szCs w:val="22"/>
              </w:rPr>
              <w:t>:</w:t>
            </w:r>
          </w:p>
        </w:tc>
        <w:tc>
          <w:tcPr>
            <w:tcW w:w="5796" w:type="dxa"/>
          </w:tcPr>
          <w:p w14:paraId="25A6F69B" w14:textId="77777777" w:rsidR="007816B2" w:rsidRPr="00A3693D" w:rsidRDefault="007816B2" w:rsidP="007816B2">
            <w:pPr>
              <w:rPr>
                <w:rFonts w:ascii="Arial" w:hAnsi="Arial" w:cs="Arial"/>
                <w:sz w:val="22"/>
                <w:szCs w:val="22"/>
              </w:rPr>
            </w:pPr>
            <w:r>
              <w:rPr>
                <w:rFonts w:ascii="Arial" w:hAnsi="Arial" w:cs="Arial"/>
                <w:sz w:val="22"/>
                <w:szCs w:val="22"/>
              </w:rPr>
              <w:t xml:space="preserve">Mark Chesney, </w:t>
            </w:r>
            <w:r w:rsidRPr="00A3693D">
              <w:rPr>
                <w:rFonts w:ascii="Arial" w:hAnsi="Arial" w:cs="Arial"/>
                <w:sz w:val="22"/>
                <w:szCs w:val="22"/>
              </w:rPr>
              <w:t xml:space="preserve">Plant Manager, </w:t>
            </w:r>
            <w:r>
              <w:rPr>
                <w:rFonts w:ascii="Arial" w:hAnsi="Arial" w:cs="Arial"/>
                <w:sz w:val="22"/>
                <w:szCs w:val="22"/>
              </w:rPr>
              <w:t>Energy Supply</w:t>
            </w:r>
            <w:r w:rsidRPr="00A3693D">
              <w:rPr>
                <w:rFonts w:ascii="Arial" w:hAnsi="Arial" w:cs="Arial"/>
                <w:sz w:val="22"/>
                <w:szCs w:val="22"/>
              </w:rPr>
              <w:t xml:space="preserve"> </w:t>
            </w:r>
          </w:p>
          <w:p w14:paraId="73D8B199" w14:textId="114F5381" w:rsidR="007816B2" w:rsidRDefault="007816B2" w:rsidP="007816B2">
            <w:pPr>
              <w:rPr>
                <w:rFonts w:ascii="Arial" w:hAnsi="Arial"/>
                <w:sz w:val="22"/>
              </w:rPr>
            </w:pPr>
            <w:r>
              <w:rPr>
                <w:rFonts w:ascii="Arial" w:hAnsi="Arial" w:cs="Arial"/>
                <w:sz w:val="22"/>
                <w:szCs w:val="22"/>
              </w:rPr>
              <w:t>810-300-0242</w:t>
            </w:r>
          </w:p>
        </w:tc>
      </w:tr>
      <w:tr w:rsidR="007816B2" w14:paraId="245C931F" w14:textId="77777777" w:rsidTr="007C23B4">
        <w:tc>
          <w:tcPr>
            <w:tcW w:w="4505" w:type="dxa"/>
          </w:tcPr>
          <w:p w14:paraId="4AA9292E" w14:textId="4E560D6E" w:rsidR="007816B2" w:rsidRDefault="007816B2" w:rsidP="007816B2">
            <w:pPr>
              <w:rPr>
                <w:rFonts w:ascii="Arial" w:hAnsi="Arial"/>
                <w:sz w:val="22"/>
              </w:rPr>
            </w:pPr>
            <w:r w:rsidRPr="00A3693D">
              <w:rPr>
                <w:rFonts w:ascii="Arial" w:hAnsi="Arial" w:cs="Arial"/>
                <w:sz w:val="22"/>
                <w:szCs w:val="22"/>
              </w:rPr>
              <w:t>Responsible Official</w:t>
            </w:r>
            <w:r>
              <w:rPr>
                <w:rFonts w:ascii="Arial" w:hAnsi="Arial" w:cs="Arial"/>
                <w:sz w:val="22"/>
                <w:szCs w:val="22"/>
              </w:rPr>
              <w:t xml:space="preserve"> – Section 2, Peakers</w:t>
            </w:r>
          </w:p>
        </w:tc>
        <w:tc>
          <w:tcPr>
            <w:tcW w:w="5796" w:type="dxa"/>
          </w:tcPr>
          <w:p w14:paraId="09E5B3CE" w14:textId="77777777" w:rsidR="007816B2" w:rsidRDefault="007816B2" w:rsidP="007816B2">
            <w:pPr>
              <w:rPr>
                <w:rFonts w:ascii="Arial" w:hAnsi="Arial" w:cs="Arial"/>
                <w:sz w:val="22"/>
                <w:szCs w:val="22"/>
              </w:rPr>
            </w:pPr>
            <w:r w:rsidRPr="000F25AD">
              <w:rPr>
                <w:rFonts w:ascii="Arial" w:hAnsi="Arial" w:cs="Arial"/>
                <w:sz w:val="22"/>
                <w:szCs w:val="22"/>
              </w:rPr>
              <w:t>Biljana Pecov</w:t>
            </w:r>
            <w:r>
              <w:rPr>
                <w:rFonts w:ascii="Arial" w:hAnsi="Arial" w:cs="Arial"/>
                <w:sz w:val="22"/>
                <w:szCs w:val="22"/>
              </w:rPr>
              <w:t xml:space="preserve">, </w:t>
            </w:r>
            <w:r w:rsidRPr="00A3693D">
              <w:rPr>
                <w:rFonts w:ascii="Arial" w:hAnsi="Arial" w:cs="Arial"/>
                <w:sz w:val="22"/>
                <w:szCs w:val="22"/>
              </w:rPr>
              <w:t xml:space="preserve">Plant Manager, </w:t>
            </w:r>
            <w:r>
              <w:rPr>
                <w:rFonts w:ascii="Arial" w:hAnsi="Arial" w:cs="Arial"/>
                <w:sz w:val="22"/>
                <w:szCs w:val="22"/>
              </w:rPr>
              <w:t>Energy Supply</w:t>
            </w:r>
            <w:r w:rsidRPr="00A3693D">
              <w:rPr>
                <w:rFonts w:ascii="Arial" w:hAnsi="Arial" w:cs="Arial"/>
                <w:sz w:val="22"/>
                <w:szCs w:val="22"/>
              </w:rPr>
              <w:t xml:space="preserve"> </w:t>
            </w:r>
          </w:p>
          <w:p w14:paraId="7661E35E" w14:textId="4C2FA573" w:rsidR="007816B2" w:rsidRDefault="007816B2" w:rsidP="007816B2">
            <w:pPr>
              <w:rPr>
                <w:rFonts w:ascii="Arial" w:hAnsi="Arial"/>
                <w:sz w:val="22"/>
              </w:rPr>
            </w:pPr>
            <w:r>
              <w:rPr>
                <w:rFonts w:ascii="Arial" w:hAnsi="Arial" w:cs="Arial"/>
                <w:sz w:val="22"/>
                <w:szCs w:val="22"/>
              </w:rPr>
              <w:t>248-342-3621</w:t>
            </w:r>
          </w:p>
        </w:tc>
      </w:tr>
      <w:tr w:rsidR="007816B2" w14:paraId="6B67DC79" w14:textId="77777777" w:rsidTr="007C23B4">
        <w:tc>
          <w:tcPr>
            <w:tcW w:w="4505" w:type="dxa"/>
          </w:tcPr>
          <w:p w14:paraId="46C295FE" w14:textId="5AEB0EC8" w:rsidR="007816B2" w:rsidRDefault="007816B2" w:rsidP="007816B2">
            <w:pPr>
              <w:rPr>
                <w:rFonts w:ascii="Arial" w:hAnsi="Arial"/>
                <w:sz w:val="22"/>
              </w:rPr>
            </w:pPr>
            <w:r w:rsidRPr="00A3693D">
              <w:rPr>
                <w:rFonts w:ascii="Arial" w:hAnsi="Arial" w:cs="Arial"/>
                <w:sz w:val="22"/>
                <w:szCs w:val="22"/>
              </w:rPr>
              <w:t>Responsible Official</w:t>
            </w:r>
            <w:r>
              <w:rPr>
                <w:rFonts w:ascii="Arial" w:hAnsi="Arial" w:cs="Arial"/>
                <w:sz w:val="22"/>
                <w:szCs w:val="22"/>
              </w:rPr>
              <w:t xml:space="preserve"> – Section 3, Blue Water Energy Center</w:t>
            </w:r>
          </w:p>
        </w:tc>
        <w:tc>
          <w:tcPr>
            <w:tcW w:w="5796" w:type="dxa"/>
          </w:tcPr>
          <w:p w14:paraId="06A2FEFA" w14:textId="77777777" w:rsidR="007816B2" w:rsidRPr="007558ED" w:rsidRDefault="007816B2" w:rsidP="007816B2">
            <w:pPr>
              <w:rPr>
                <w:rFonts w:ascii="Arial" w:hAnsi="Arial" w:cs="Arial"/>
                <w:sz w:val="22"/>
                <w:szCs w:val="22"/>
              </w:rPr>
            </w:pPr>
            <w:r w:rsidRPr="007558ED">
              <w:rPr>
                <w:rFonts w:ascii="Arial" w:hAnsi="Arial" w:cs="Arial"/>
                <w:sz w:val="22"/>
                <w:szCs w:val="22"/>
              </w:rPr>
              <w:t xml:space="preserve">Lezley </w:t>
            </w:r>
            <w:proofErr w:type="spellStart"/>
            <w:r w:rsidRPr="007558ED">
              <w:rPr>
                <w:rFonts w:ascii="Arial" w:hAnsi="Arial" w:cs="Arial"/>
                <w:sz w:val="22"/>
                <w:szCs w:val="22"/>
              </w:rPr>
              <w:t>Filzek</w:t>
            </w:r>
            <w:proofErr w:type="spellEnd"/>
            <w:r>
              <w:rPr>
                <w:rFonts w:ascii="Arial" w:hAnsi="Arial" w:cs="Arial"/>
                <w:sz w:val="22"/>
                <w:szCs w:val="22"/>
              </w:rPr>
              <w:t xml:space="preserve">, </w:t>
            </w:r>
            <w:r w:rsidRPr="007558ED">
              <w:rPr>
                <w:rFonts w:ascii="Arial" w:hAnsi="Arial" w:cs="Arial"/>
                <w:sz w:val="22"/>
                <w:szCs w:val="22"/>
              </w:rPr>
              <w:t xml:space="preserve">Plant Manager, </w:t>
            </w:r>
            <w:r>
              <w:rPr>
                <w:rFonts w:ascii="Arial" w:hAnsi="Arial" w:cs="Arial"/>
                <w:sz w:val="22"/>
                <w:szCs w:val="22"/>
              </w:rPr>
              <w:t>Energy Supply</w:t>
            </w:r>
            <w:r w:rsidRPr="007558ED">
              <w:rPr>
                <w:rFonts w:ascii="Arial" w:hAnsi="Arial" w:cs="Arial"/>
                <w:sz w:val="22"/>
                <w:szCs w:val="22"/>
              </w:rPr>
              <w:t xml:space="preserve"> </w:t>
            </w:r>
          </w:p>
          <w:p w14:paraId="3200FFF3" w14:textId="361C7B03" w:rsidR="007816B2" w:rsidRDefault="007816B2" w:rsidP="007816B2">
            <w:pPr>
              <w:rPr>
                <w:rFonts w:ascii="Arial" w:hAnsi="Arial" w:cs="Arial"/>
                <w:sz w:val="22"/>
                <w:szCs w:val="22"/>
              </w:rPr>
            </w:pPr>
            <w:r w:rsidRPr="007558ED">
              <w:rPr>
                <w:rFonts w:ascii="Arial" w:hAnsi="Arial" w:cs="Arial"/>
                <w:sz w:val="22"/>
                <w:szCs w:val="22"/>
              </w:rPr>
              <w:t>586-484-5197</w:t>
            </w:r>
          </w:p>
        </w:tc>
      </w:tr>
      <w:tr w:rsidR="007816B2" w14:paraId="2D29B265" w14:textId="77777777" w:rsidTr="007C23B4">
        <w:tc>
          <w:tcPr>
            <w:tcW w:w="4505" w:type="dxa"/>
          </w:tcPr>
          <w:p w14:paraId="0A820DF0" w14:textId="7DA7F2C9" w:rsidR="007816B2" w:rsidRDefault="007816B2" w:rsidP="007816B2">
            <w:pPr>
              <w:rPr>
                <w:rFonts w:ascii="Arial" w:hAnsi="Arial"/>
                <w:sz w:val="22"/>
              </w:rPr>
            </w:pPr>
            <w:r w:rsidRPr="00A3693D">
              <w:rPr>
                <w:rFonts w:ascii="Arial" w:hAnsi="Arial" w:cs="Arial"/>
                <w:sz w:val="22"/>
                <w:szCs w:val="22"/>
              </w:rPr>
              <w:t>AQD Contact:</w:t>
            </w:r>
          </w:p>
        </w:tc>
        <w:tc>
          <w:tcPr>
            <w:tcW w:w="5796" w:type="dxa"/>
          </w:tcPr>
          <w:p w14:paraId="2F19FAE9" w14:textId="77777777" w:rsidR="007816B2" w:rsidRDefault="007816B2" w:rsidP="007816B2">
            <w:pPr>
              <w:rPr>
                <w:rFonts w:ascii="Arial" w:hAnsi="Arial" w:cs="Arial"/>
                <w:sz w:val="22"/>
                <w:szCs w:val="22"/>
              </w:rPr>
            </w:pPr>
            <w:r>
              <w:rPr>
                <w:rFonts w:ascii="Arial" w:hAnsi="Arial" w:cs="Arial"/>
                <w:sz w:val="22"/>
                <w:szCs w:val="22"/>
              </w:rPr>
              <w:t>Kerry Kelly, Senior Environmental Quality Analyst</w:t>
            </w:r>
          </w:p>
          <w:p w14:paraId="3A5D6CF4" w14:textId="12BB9A15" w:rsidR="007816B2" w:rsidRDefault="007816B2" w:rsidP="007816B2">
            <w:pPr>
              <w:rPr>
                <w:rFonts w:ascii="Arial" w:hAnsi="Arial" w:cs="Arial"/>
                <w:sz w:val="22"/>
                <w:szCs w:val="22"/>
              </w:rPr>
            </w:pPr>
            <w:r>
              <w:rPr>
                <w:rFonts w:ascii="Arial" w:hAnsi="Arial" w:cs="Arial"/>
                <w:sz w:val="22"/>
                <w:szCs w:val="22"/>
              </w:rPr>
              <w:t>586-506-9817</w:t>
            </w:r>
          </w:p>
        </w:tc>
      </w:tr>
    </w:tbl>
    <w:p w14:paraId="0E84DD6A" w14:textId="77777777" w:rsidR="00C74C3E" w:rsidRDefault="00C74C3E">
      <w:pPr>
        <w:jc w:val="both"/>
        <w:rPr>
          <w:rFonts w:ascii="Arial" w:hAnsi="Arial"/>
          <w:sz w:val="22"/>
        </w:rPr>
      </w:pPr>
    </w:p>
    <w:p w14:paraId="1A2ED41F" w14:textId="77777777" w:rsidR="00C74C3E" w:rsidRDefault="00C74C3E">
      <w:pPr>
        <w:rPr>
          <w:rFonts w:ascii="Arial" w:hAnsi="Arial"/>
          <w:b/>
          <w:sz w:val="22"/>
          <w:u w:val="single"/>
        </w:rPr>
      </w:pPr>
      <w:bookmarkStart w:id="37" w:name="_Toc482691123"/>
      <w:r>
        <w:rPr>
          <w:rFonts w:ascii="Arial" w:hAnsi="Arial"/>
          <w:b/>
          <w:sz w:val="22"/>
          <w:u w:val="single"/>
        </w:rPr>
        <w:t>Summary of Pertinent Comments</w:t>
      </w:r>
      <w:bookmarkEnd w:id="37"/>
    </w:p>
    <w:p w14:paraId="118C6DF9" w14:textId="77777777" w:rsidR="00C74C3E" w:rsidRDefault="00C74C3E">
      <w:pPr>
        <w:rPr>
          <w:rFonts w:ascii="Arial" w:hAnsi="Arial"/>
          <w:b/>
          <w:sz w:val="22"/>
          <w:u w:val="single"/>
        </w:rPr>
      </w:pPr>
    </w:p>
    <w:p w14:paraId="5363B296" w14:textId="77777777" w:rsidR="00C74C3E" w:rsidRDefault="00C74C3E">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38" w:name="Dropdown12"/>
      <w:r>
        <w:rPr>
          <w:rFonts w:ascii="Arial" w:hAnsi="Arial"/>
          <w:sz w:val="22"/>
        </w:rPr>
        <w:instrText xml:space="preserve"> FORMDROPDOWN </w:instrText>
      </w:r>
      <w:r w:rsidR="00755D65">
        <w:rPr>
          <w:rFonts w:ascii="Arial" w:hAnsi="Arial"/>
          <w:sz w:val="22"/>
        </w:rPr>
      </w:r>
      <w:r w:rsidR="00755D65">
        <w:rPr>
          <w:rFonts w:ascii="Arial" w:hAnsi="Arial"/>
          <w:sz w:val="22"/>
        </w:rPr>
        <w:fldChar w:fldCharType="separate"/>
      </w:r>
      <w:r>
        <w:rPr>
          <w:rFonts w:ascii="Arial" w:hAnsi="Arial"/>
          <w:sz w:val="22"/>
        </w:rPr>
        <w:fldChar w:fldCharType="end"/>
      </w:r>
      <w:bookmarkEnd w:id="38"/>
      <w:r>
        <w:rPr>
          <w:rFonts w:ascii="Arial" w:hAnsi="Arial"/>
          <w:sz w:val="22"/>
        </w:rPr>
        <w:t xml:space="preserve"> comment period.</w:t>
      </w:r>
    </w:p>
    <w:p w14:paraId="2EA7783A" w14:textId="77777777" w:rsidR="00C74C3E" w:rsidRDefault="00C74C3E">
      <w:pPr>
        <w:rPr>
          <w:rFonts w:ascii="Arial" w:hAnsi="Arial"/>
          <w:b/>
          <w:sz w:val="22"/>
        </w:rPr>
      </w:pPr>
    </w:p>
    <w:p w14:paraId="50646F50" w14:textId="77777777" w:rsidR="007C23B4" w:rsidRDefault="007C23B4">
      <w:pPr>
        <w:rPr>
          <w:rFonts w:ascii="Arial" w:hAnsi="Arial"/>
          <w:b/>
          <w:sz w:val="22"/>
        </w:rPr>
      </w:pPr>
    </w:p>
    <w:p w14:paraId="69BC04C9" w14:textId="22D517AF" w:rsidR="00C74C3E" w:rsidRDefault="00C74C3E">
      <w:pPr>
        <w:rPr>
          <w:rFonts w:ascii="Arial" w:hAnsi="Arial"/>
          <w:b/>
          <w:sz w:val="22"/>
          <w:u w:val="single"/>
        </w:rPr>
      </w:pPr>
      <w:bookmarkStart w:id="39" w:name="_Toc482691124"/>
      <w:r>
        <w:rPr>
          <w:rFonts w:ascii="Arial" w:hAnsi="Arial"/>
          <w:b/>
          <w:sz w:val="22"/>
          <w:u w:val="single"/>
        </w:rPr>
        <w:t xml:space="preserve">Changes to the </w:t>
      </w:r>
      <w:r w:rsidR="007C23B4">
        <w:rPr>
          <w:rFonts w:ascii="Arial" w:hAnsi="Arial" w:cs="Arial"/>
          <w:b/>
          <w:sz w:val="22"/>
          <w:szCs w:val="22"/>
          <w:u w:val="single"/>
        </w:rPr>
        <w:t xml:space="preserve">February 19, </w:t>
      </w:r>
      <w:proofErr w:type="gramStart"/>
      <w:r w:rsidR="007C23B4">
        <w:rPr>
          <w:rFonts w:ascii="Arial" w:hAnsi="Arial" w:cs="Arial"/>
          <w:b/>
          <w:sz w:val="22"/>
          <w:szCs w:val="22"/>
          <w:u w:val="single"/>
        </w:rPr>
        <w:t>2024</w:t>
      </w:r>
      <w:proofErr w:type="gramEnd"/>
      <w:r>
        <w:rPr>
          <w:rFonts w:ascii="Arial" w:hAnsi="Arial"/>
          <w:b/>
          <w:sz w:val="22"/>
          <w:u w:val="single"/>
        </w:rPr>
        <w:t xml:space="preserve"> </w:t>
      </w:r>
      <w:r w:rsidR="007C23B4">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9"/>
    </w:p>
    <w:p w14:paraId="6D108A4E" w14:textId="77777777" w:rsidR="00C74C3E" w:rsidRDefault="00C74C3E">
      <w:pPr>
        <w:rPr>
          <w:rFonts w:ascii="Arial" w:hAnsi="Arial"/>
          <w:b/>
          <w:sz w:val="22"/>
        </w:rPr>
      </w:pPr>
    </w:p>
    <w:p w14:paraId="2E96B2C5" w14:textId="6F8D0149" w:rsidR="00C74C3E" w:rsidRDefault="00C74C3E">
      <w:pPr>
        <w:outlineLvl w:val="0"/>
        <w:rPr>
          <w:rFonts w:ascii="Arial" w:hAnsi="Arial"/>
          <w:sz w:val="22"/>
        </w:rPr>
      </w:pPr>
      <w:r>
        <w:rPr>
          <w:rFonts w:ascii="Arial" w:hAnsi="Arial"/>
          <w:sz w:val="22"/>
        </w:rPr>
        <w:t xml:space="preserve">No changes were made to the </w:t>
      </w:r>
      <w:r w:rsidR="007C23B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r w:rsidR="00755D65">
        <w:rPr>
          <w:rFonts w:ascii="Arial" w:hAnsi="Arial"/>
          <w:sz w:val="22"/>
        </w:rPr>
        <w:t xml:space="preserve"> </w:t>
      </w:r>
    </w:p>
    <w:p w14:paraId="665500B6" w14:textId="77777777" w:rsidR="00C74C3E" w:rsidRDefault="00C74C3E">
      <w:pPr>
        <w:rPr>
          <w:rFonts w:ascii="Arial" w:hAnsi="Arial"/>
          <w:sz w:val="22"/>
        </w:rPr>
      </w:pPr>
    </w:p>
    <w:sectPr w:rsidR="00C74C3E">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CDD8" w14:textId="77777777" w:rsidR="009D49ED" w:rsidRDefault="009D49ED">
      <w:r>
        <w:separator/>
      </w:r>
    </w:p>
  </w:endnote>
  <w:endnote w:type="continuationSeparator" w:id="0">
    <w:p w14:paraId="416F1697" w14:textId="77777777" w:rsidR="009D49ED" w:rsidRDefault="009D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B193"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AF41"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C700" w14:textId="77777777" w:rsidR="009D49ED" w:rsidRDefault="009D49ED">
      <w:r>
        <w:separator/>
      </w:r>
    </w:p>
  </w:footnote>
  <w:footnote w:type="continuationSeparator" w:id="0">
    <w:p w14:paraId="67F2F244" w14:textId="77777777" w:rsidR="009D49ED" w:rsidRDefault="009D4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5E707F"/>
    <w:multiLevelType w:val="multilevel"/>
    <w:tmpl w:val="359A9B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D20319"/>
    <w:multiLevelType w:val="hybridMultilevel"/>
    <w:tmpl w:val="012896E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B16A8"/>
    <w:multiLevelType w:val="multilevel"/>
    <w:tmpl w:val="E09C7D4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52ED0A4E"/>
    <w:multiLevelType w:val="hybridMultilevel"/>
    <w:tmpl w:val="18FE4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44827"/>
    <w:multiLevelType w:val="multilevel"/>
    <w:tmpl w:val="6B2042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470DD"/>
    <w:multiLevelType w:val="hybridMultilevel"/>
    <w:tmpl w:val="279C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21562"/>
    <w:multiLevelType w:val="hybridMultilevel"/>
    <w:tmpl w:val="6EE0145A"/>
    <w:lvl w:ilvl="0" w:tplc="280A9360">
      <w:numFmt w:val="bullet"/>
      <w:lvlText w:val="•"/>
      <w:lvlJc w:val="left"/>
      <w:pPr>
        <w:ind w:left="740" w:hanging="360"/>
      </w:pPr>
      <w:rPr>
        <w:rFonts w:ascii="Arial" w:eastAsia="Arial" w:hAnsi="Arial" w:cs="Arial" w:hint="default"/>
        <w:color w:val="000000"/>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F23984"/>
    <w:multiLevelType w:val="hybridMultilevel"/>
    <w:tmpl w:val="722EE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473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25438128">
    <w:abstractNumId w:val="2"/>
  </w:num>
  <w:num w:numId="3" w16cid:durableId="391586161">
    <w:abstractNumId w:val="6"/>
  </w:num>
  <w:num w:numId="4" w16cid:durableId="6952595">
    <w:abstractNumId w:val="15"/>
  </w:num>
  <w:num w:numId="5" w16cid:durableId="292905001">
    <w:abstractNumId w:val="8"/>
  </w:num>
  <w:num w:numId="6" w16cid:durableId="812135642">
    <w:abstractNumId w:val="9"/>
  </w:num>
  <w:num w:numId="7" w16cid:durableId="1140339389">
    <w:abstractNumId w:val="17"/>
  </w:num>
  <w:num w:numId="8" w16cid:durableId="522938577">
    <w:abstractNumId w:val="12"/>
  </w:num>
  <w:num w:numId="9" w16cid:durableId="146870362">
    <w:abstractNumId w:val="18"/>
  </w:num>
  <w:num w:numId="10" w16cid:durableId="819158365">
    <w:abstractNumId w:val="19"/>
  </w:num>
  <w:num w:numId="11" w16cid:durableId="1828282848">
    <w:abstractNumId w:val="4"/>
  </w:num>
  <w:num w:numId="12" w16cid:durableId="69888404">
    <w:abstractNumId w:val="7"/>
  </w:num>
  <w:num w:numId="13" w16cid:durableId="1528758915">
    <w:abstractNumId w:val="13"/>
  </w:num>
  <w:num w:numId="14" w16cid:durableId="1606422660">
    <w:abstractNumId w:val="11"/>
  </w:num>
  <w:num w:numId="15" w16cid:durableId="939290040">
    <w:abstractNumId w:val="1"/>
  </w:num>
  <w:num w:numId="16" w16cid:durableId="754595115">
    <w:abstractNumId w:val="5"/>
  </w:num>
  <w:num w:numId="17" w16cid:durableId="333185549">
    <w:abstractNumId w:val="10"/>
  </w:num>
  <w:num w:numId="18" w16cid:durableId="895123409">
    <w:abstractNumId w:val="16"/>
  </w:num>
  <w:num w:numId="19" w16cid:durableId="429086431">
    <w:abstractNumId w:val="3"/>
  </w:num>
  <w:num w:numId="20" w16cid:durableId="1776054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MzE1NDc2MTMwsbBU0lEKTi0uzszPAykwqQUA6IZasCwAAAA="/>
  </w:docVars>
  <w:rsids>
    <w:rsidRoot w:val="00D3180A"/>
    <w:rsid w:val="0000071F"/>
    <w:rsid w:val="00000AFD"/>
    <w:rsid w:val="00002399"/>
    <w:rsid w:val="00003880"/>
    <w:rsid w:val="000051F5"/>
    <w:rsid w:val="000075E2"/>
    <w:rsid w:val="00010B28"/>
    <w:rsid w:val="0001165D"/>
    <w:rsid w:val="00012FE4"/>
    <w:rsid w:val="000135AB"/>
    <w:rsid w:val="00013B2D"/>
    <w:rsid w:val="00015B63"/>
    <w:rsid w:val="00015BCA"/>
    <w:rsid w:val="00015E48"/>
    <w:rsid w:val="00017798"/>
    <w:rsid w:val="0002044D"/>
    <w:rsid w:val="00021050"/>
    <w:rsid w:val="0002175C"/>
    <w:rsid w:val="00021CBA"/>
    <w:rsid w:val="00022808"/>
    <w:rsid w:val="000237D9"/>
    <w:rsid w:val="0002430E"/>
    <w:rsid w:val="0002548F"/>
    <w:rsid w:val="00025528"/>
    <w:rsid w:val="00025B90"/>
    <w:rsid w:val="00026AB8"/>
    <w:rsid w:val="00026FE4"/>
    <w:rsid w:val="00030F14"/>
    <w:rsid w:val="0003136C"/>
    <w:rsid w:val="00031DCE"/>
    <w:rsid w:val="00033B14"/>
    <w:rsid w:val="00034F9E"/>
    <w:rsid w:val="00035898"/>
    <w:rsid w:val="00036290"/>
    <w:rsid w:val="00036760"/>
    <w:rsid w:val="00036C22"/>
    <w:rsid w:val="00036EFA"/>
    <w:rsid w:val="00041C92"/>
    <w:rsid w:val="00044E0B"/>
    <w:rsid w:val="0004503B"/>
    <w:rsid w:val="0004686F"/>
    <w:rsid w:val="0004693A"/>
    <w:rsid w:val="00046E47"/>
    <w:rsid w:val="00052CE2"/>
    <w:rsid w:val="00053310"/>
    <w:rsid w:val="00056361"/>
    <w:rsid w:val="00057978"/>
    <w:rsid w:val="000579C4"/>
    <w:rsid w:val="00057CB2"/>
    <w:rsid w:val="00060777"/>
    <w:rsid w:val="00060FD0"/>
    <w:rsid w:val="00062AFC"/>
    <w:rsid w:val="000668BB"/>
    <w:rsid w:val="00070B20"/>
    <w:rsid w:val="00071F94"/>
    <w:rsid w:val="0008155E"/>
    <w:rsid w:val="000817E4"/>
    <w:rsid w:val="00082A06"/>
    <w:rsid w:val="00083979"/>
    <w:rsid w:val="00086493"/>
    <w:rsid w:val="000901C4"/>
    <w:rsid w:val="0009079D"/>
    <w:rsid w:val="000959EE"/>
    <w:rsid w:val="000A3504"/>
    <w:rsid w:val="000A3EB9"/>
    <w:rsid w:val="000A463D"/>
    <w:rsid w:val="000B3E39"/>
    <w:rsid w:val="000B3F9B"/>
    <w:rsid w:val="000B435A"/>
    <w:rsid w:val="000B452E"/>
    <w:rsid w:val="000B6751"/>
    <w:rsid w:val="000B7263"/>
    <w:rsid w:val="000B78C9"/>
    <w:rsid w:val="000C1E62"/>
    <w:rsid w:val="000C2251"/>
    <w:rsid w:val="000C35CB"/>
    <w:rsid w:val="000C3BA9"/>
    <w:rsid w:val="000C4DD5"/>
    <w:rsid w:val="000C4F65"/>
    <w:rsid w:val="000C5EA1"/>
    <w:rsid w:val="000C7F27"/>
    <w:rsid w:val="000D304E"/>
    <w:rsid w:val="000D40E7"/>
    <w:rsid w:val="000D6B2C"/>
    <w:rsid w:val="000D6F52"/>
    <w:rsid w:val="000D7BAB"/>
    <w:rsid w:val="000E1BBC"/>
    <w:rsid w:val="000E2E60"/>
    <w:rsid w:val="000E43A8"/>
    <w:rsid w:val="000E73AD"/>
    <w:rsid w:val="000E753A"/>
    <w:rsid w:val="000E781D"/>
    <w:rsid w:val="000F1EC8"/>
    <w:rsid w:val="000F25AD"/>
    <w:rsid w:val="000F32F4"/>
    <w:rsid w:val="000F73C3"/>
    <w:rsid w:val="000F73C6"/>
    <w:rsid w:val="001002E3"/>
    <w:rsid w:val="00100562"/>
    <w:rsid w:val="00100CAD"/>
    <w:rsid w:val="00100D15"/>
    <w:rsid w:val="00102B51"/>
    <w:rsid w:val="0010361E"/>
    <w:rsid w:val="00104149"/>
    <w:rsid w:val="001042EA"/>
    <w:rsid w:val="00106294"/>
    <w:rsid w:val="00106BF1"/>
    <w:rsid w:val="00107603"/>
    <w:rsid w:val="00107F7B"/>
    <w:rsid w:val="001111DD"/>
    <w:rsid w:val="00111DE5"/>
    <w:rsid w:val="001136C1"/>
    <w:rsid w:val="00113B82"/>
    <w:rsid w:val="00113C00"/>
    <w:rsid w:val="00114575"/>
    <w:rsid w:val="00114AEA"/>
    <w:rsid w:val="00114EE9"/>
    <w:rsid w:val="001159B4"/>
    <w:rsid w:val="00115DF5"/>
    <w:rsid w:val="00122971"/>
    <w:rsid w:val="00123005"/>
    <w:rsid w:val="0012305E"/>
    <w:rsid w:val="001232A1"/>
    <w:rsid w:val="00124427"/>
    <w:rsid w:val="0012497E"/>
    <w:rsid w:val="001269C0"/>
    <w:rsid w:val="001301E9"/>
    <w:rsid w:val="00133B82"/>
    <w:rsid w:val="00133E92"/>
    <w:rsid w:val="00135426"/>
    <w:rsid w:val="00135705"/>
    <w:rsid w:val="00137218"/>
    <w:rsid w:val="0013731E"/>
    <w:rsid w:val="001375CE"/>
    <w:rsid w:val="00141747"/>
    <w:rsid w:val="001429D1"/>
    <w:rsid w:val="00142DA1"/>
    <w:rsid w:val="00142E85"/>
    <w:rsid w:val="00143FEB"/>
    <w:rsid w:val="001445ED"/>
    <w:rsid w:val="001448EF"/>
    <w:rsid w:val="001460A0"/>
    <w:rsid w:val="0014659D"/>
    <w:rsid w:val="001466BD"/>
    <w:rsid w:val="001466CA"/>
    <w:rsid w:val="00146888"/>
    <w:rsid w:val="001515F6"/>
    <w:rsid w:val="00153D66"/>
    <w:rsid w:val="00154568"/>
    <w:rsid w:val="00160007"/>
    <w:rsid w:val="00161412"/>
    <w:rsid w:val="00161D0E"/>
    <w:rsid w:val="00162667"/>
    <w:rsid w:val="001647D7"/>
    <w:rsid w:val="001650B3"/>
    <w:rsid w:val="00165D9C"/>
    <w:rsid w:val="00166232"/>
    <w:rsid w:val="001665B5"/>
    <w:rsid w:val="00166697"/>
    <w:rsid w:val="00166F20"/>
    <w:rsid w:val="00166F58"/>
    <w:rsid w:val="00167376"/>
    <w:rsid w:val="00167B85"/>
    <w:rsid w:val="00170771"/>
    <w:rsid w:val="00172178"/>
    <w:rsid w:val="001723A8"/>
    <w:rsid w:val="00172BD9"/>
    <w:rsid w:val="00175020"/>
    <w:rsid w:val="00175BD5"/>
    <w:rsid w:val="00175DF5"/>
    <w:rsid w:val="00177285"/>
    <w:rsid w:val="00177500"/>
    <w:rsid w:val="00177C99"/>
    <w:rsid w:val="001801BE"/>
    <w:rsid w:val="0018144C"/>
    <w:rsid w:val="0018182E"/>
    <w:rsid w:val="00182993"/>
    <w:rsid w:val="001838B1"/>
    <w:rsid w:val="0018453E"/>
    <w:rsid w:val="001848DE"/>
    <w:rsid w:val="00185964"/>
    <w:rsid w:val="00185993"/>
    <w:rsid w:val="001900AD"/>
    <w:rsid w:val="00191106"/>
    <w:rsid w:val="0019151E"/>
    <w:rsid w:val="00193D70"/>
    <w:rsid w:val="001A10C4"/>
    <w:rsid w:val="001A1A2A"/>
    <w:rsid w:val="001A21E9"/>
    <w:rsid w:val="001A2E42"/>
    <w:rsid w:val="001A6D8D"/>
    <w:rsid w:val="001A74EA"/>
    <w:rsid w:val="001B0809"/>
    <w:rsid w:val="001B5C31"/>
    <w:rsid w:val="001B5D76"/>
    <w:rsid w:val="001B634B"/>
    <w:rsid w:val="001C2140"/>
    <w:rsid w:val="001C2759"/>
    <w:rsid w:val="001C45A8"/>
    <w:rsid w:val="001C5EDA"/>
    <w:rsid w:val="001C6786"/>
    <w:rsid w:val="001C79E0"/>
    <w:rsid w:val="001D0502"/>
    <w:rsid w:val="001D0646"/>
    <w:rsid w:val="001D2F8E"/>
    <w:rsid w:val="001D40C2"/>
    <w:rsid w:val="001D5A03"/>
    <w:rsid w:val="001D6B5F"/>
    <w:rsid w:val="001D7607"/>
    <w:rsid w:val="001E3D60"/>
    <w:rsid w:val="001E6273"/>
    <w:rsid w:val="001F1448"/>
    <w:rsid w:val="001F1A29"/>
    <w:rsid w:val="001F287A"/>
    <w:rsid w:val="001F2987"/>
    <w:rsid w:val="001F2F32"/>
    <w:rsid w:val="001F2FA1"/>
    <w:rsid w:val="001F3B26"/>
    <w:rsid w:val="001F5AA4"/>
    <w:rsid w:val="001F742A"/>
    <w:rsid w:val="00201CC7"/>
    <w:rsid w:val="0020224E"/>
    <w:rsid w:val="00203061"/>
    <w:rsid w:val="002030CC"/>
    <w:rsid w:val="00203403"/>
    <w:rsid w:val="00203E24"/>
    <w:rsid w:val="00204A58"/>
    <w:rsid w:val="002065AF"/>
    <w:rsid w:val="002126C7"/>
    <w:rsid w:val="00215664"/>
    <w:rsid w:val="002212EB"/>
    <w:rsid w:val="00221513"/>
    <w:rsid w:val="00222544"/>
    <w:rsid w:val="002229BE"/>
    <w:rsid w:val="00223890"/>
    <w:rsid w:val="00223C87"/>
    <w:rsid w:val="00226144"/>
    <w:rsid w:val="00226BBE"/>
    <w:rsid w:val="002274D6"/>
    <w:rsid w:val="0022752F"/>
    <w:rsid w:val="0023033F"/>
    <w:rsid w:val="002315E7"/>
    <w:rsid w:val="00231A25"/>
    <w:rsid w:val="0023247F"/>
    <w:rsid w:val="00234668"/>
    <w:rsid w:val="002350F6"/>
    <w:rsid w:val="00235C14"/>
    <w:rsid w:val="00237C22"/>
    <w:rsid w:val="00237F04"/>
    <w:rsid w:val="00240431"/>
    <w:rsid w:val="0024106B"/>
    <w:rsid w:val="00242C9A"/>
    <w:rsid w:val="0024506D"/>
    <w:rsid w:val="002465B0"/>
    <w:rsid w:val="00246CBA"/>
    <w:rsid w:val="00246CD5"/>
    <w:rsid w:val="00250171"/>
    <w:rsid w:val="00251166"/>
    <w:rsid w:val="0025199F"/>
    <w:rsid w:val="002519D9"/>
    <w:rsid w:val="00252680"/>
    <w:rsid w:val="00252B58"/>
    <w:rsid w:val="0025369A"/>
    <w:rsid w:val="002559B9"/>
    <w:rsid w:val="00255E2E"/>
    <w:rsid w:val="00256317"/>
    <w:rsid w:val="00257D28"/>
    <w:rsid w:val="00261437"/>
    <w:rsid w:val="0026163F"/>
    <w:rsid w:val="00262405"/>
    <w:rsid w:val="00262557"/>
    <w:rsid w:val="00263159"/>
    <w:rsid w:val="00265765"/>
    <w:rsid w:val="00271A46"/>
    <w:rsid w:val="002728F4"/>
    <w:rsid w:val="00273DF3"/>
    <w:rsid w:val="00273E90"/>
    <w:rsid w:val="002741EE"/>
    <w:rsid w:val="002744B8"/>
    <w:rsid w:val="002745BB"/>
    <w:rsid w:val="002777E9"/>
    <w:rsid w:val="00277A88"/>
    <w:rsid w:val="0028068B"/>
    <w:rsid w:val="0028078C"/>
    <w:rsid w:val="00281280"/>
    <w:rsid w:val="002821D8"/>
    <w:rsid w:val="0028358C"/>
    <w:rsid w:val="00283DF7"/>
    <w:rsid w:val="00284660"/>
    <w:rsid w:val="002903A5"/>
    <w:rsid w:val="00290754"/>
    <w:rsid w:val="002909BC"/>
    <w:rsid w:val="00291B55"/>
    <w:rsid w:val="00291FE7"/>
    <w:rsid w:val="002920A4"/>
    <w:rsid w:val="00295FBF"/>
    <w:rsid w:val="002961E7"/>
    <w:rsid w:val="00296778"/>
    <w:rsid w:val="00297190"/>
    <w:rsid w:val="0029731A"/>
    <w:rsid w:val="002A146F"/>
    <w:rsid w:val="002A2CD3"/>
    <w:rsid w:val="002A418D"/>
    <w:rsid w:val="002A48ED"/>
    <w:rsid w:val="002A4D61"/>
    <w:rsid w:val="002A55C8"/>
    <w:rsid w:val="002A5B17"/>
    <w:rsid w:val="002A7C49"/>
    <w:rsid w:val="002A7E23"/>
    <w:rsid w:val="002B074D"/>
    <w:rsid w:val="002B092A"/>
    <w:rsid w:val="002B0CF6"/>
    <w:rsid w:val="002B11E3"/>
    <w:rsid w:val="002B4B0E"/>
    <w:rsid w:val="002B5D3B"/>
    <w:rsid w:val="002B7181"/>
    <w:rsid w:val="002B7C67"/>
    <w:rsid w:val="002B7F84"/>
    <w:rsid w:val="002C0333"/>
    <w:rsid w:val="002C0C00"/>
    <w:rsid w:val="002C163F"/>
    <w:rsid w:val="002C185C"/>
    <w:rsid w:val="002C652F"/>
    <w:rsid w:val="002C6EA2"/>
    <w:rsid w:val="002D04F3"/>
    <w:rsid w:val="002D0532"/>
    <w:rsid w:val="002D06FC"/>
    <w:rsid w:val="002D0BE2"/>
    <w:rsid w:val="002D10C6"/>
    <w:rsid w:val="002D148E"/>
    <w:rsid w:val="002D567B"/>
    <w:rsid w:val="002D58A8"/>
    <w:rsid w:val="002D6ACE"/>
    <w:rsid w:val="002E0E12"/>
    <w:rsid w:val="002E297A"/>
    <w:rsid w:val="002E29AB"/>
    <w:rsid w:val="002E714B"/>
    <w:rsid w:val="002F0443"/>
    <w:rsid w:val="002F0CC3"/>
    <w:rsid w:val="002F13C3"/>
    <w:rsid w:val="002F13C4"/>
    <w:rsid w:val="002F13DB"/>
    <w:rsid w:val="002F1D39"/>
    <w:rsid w:val="002F5B86"/>
    <w:rsid w:val="003021C9"/>
    <w:rsid w:val="003023FC"/>
    <w:rsid w:val="00302FA1"/>
    <w:rsid w:val="0030476B"/>
    <w:rsid w:val="003049AC"/>
    <w:rsid w:val="003061C0"/>
    <w:rsid w:val="00306FD5"/>
    <w:rsid w:val="00310006"/>
    <w:rsid w:val="0031080C"/>
    <w:rsid w:val="00310D89"/>
    <w:rsid w:val="003111A1"/>
    <w:rsid w:val="0031179E"/>
    <w:rsid w:val="00311932"/>
    <w:rsid w:val="0031405E"/>
    <w:rsid w:val="00315431"/>
    <w:rsid w:val="003173E8"/>
    <w:rsid w:val="00321165"/>
    <w:rsid w:val="00321718"/>
    <w:rsid w:val="00321F0E"/>
    <w:rsid w:val="00322EAF"/>
    <w:rsid w:val="00325596"/>
    <w:rsid w:val="003263BE"/>
    <w:rsid w:val="00327970"/>
    <w:rsid w:val="003336C5"/>
    <w:rsid w:val="00333AE9"/>
    <w:rsid w:val="00335641"/>
    <w:rsid w:val="00337750"/>
    <w:rsid w:val="003402F6"/>
    <w:rsid w:val="00340550"/>
    <w:rsid w:val="00340C1D"/>
    <w:rsid w:val="00340C66"/>
    <w:rsid w:val="00345D9F"/>
    <w:rsid w:val="00346735"/>
    <w:rsid w:val="0034680F"/>
    <w:rsid w:val="00347E5D"/>
    <w:rsid w:val="003502AF"/>
    <w:rsid w:val="00350573"/>
    <w:rsid w:val="00351F7C"/>
    <w:rsid w:val="003524CB"/>
    <w:rsid w:val="003533D0"/>
    <w:rsid w:val="00354260"/>
    <w:rsid w:val="00355F38"/>
    <w:rsid w:val="00361BED"/>
    <w:rsid w:val="00362BB7"/>
    <w:rsid w:val="00363292"/>
    <w:rsid w:val="003637D0"/>
    <w:rsid w:val="00363E6C"/>
    <w:rsid w:val="0036730D"/>
    <w:rsid w:val="0036784E"/>
    <w:rsid w:val="003701DF"/>
    <w:rsid w:val="00371331"/>
    <w:rsid w:val="00371521"/>
    <w:rsid w:val="00372E82"/>
    <w:rsid w:val="003741D7"/>
    <w:rsid w:val="0037438B"/>
    <w:rsid w:val="00376F31"/>
    <w:rsid w:val="00377200"/>
    <w:rsid w:val="00377850"/>
    <w:rsid w:val="00381681"/>
    <w:rsid w:val="00383482"/>
    <w:rsid w:val="0038364A"/>
    <w:rsid w:val="00383DD1"/>
    <w:rsid w:val="00383E34"/>
    <w:rsid w:val="003848E7"/>
    <w:rsid w:val="00385544"/>
    <w:rsid w:val="00385CAD"/>
    <w:rsid w:val="00387A7B"/>
    <w:rsid w:val="00392731"/>
    <w:rsid w:val="003946CC"/>
    <w:rsid w:val="003950E9"/>
    <w:rsid w:val="0039520D"/>
    <w:rsid w:val="003955A4"/>
    <w:rsid w:val="00395795"/>
    <w:rsid w:val="003969A3"/>
    <w:rsid w:val="00396EB3"/>
    <w:rsid w:val="003A0C78"/>
    <w:rsid w:val="003A1467"/>
    <w:rsid w:val="003A2108"/>
    <w:rsid w:val="003A46DB"/>
    <w:rsid w:val="003A4F57"/>
    <w:rsid w:val="003A6DA6"/>
    <w:rsid w:val="003A75B8"/>
    <w:rsid w:val="003B1BEB"/>
    <w:rsid w:val="003B36CE"/>
    <w:rsid w:val="003B3A3A"/>
    <w:rsid w:val="003B430D"/>
    <w:rsid w:val="003B5339"/>
    <w:rsid w:val="003B5E83"/>
    <w:rsid w:val="003B6D58"/>
    <w:rsid w:val="003C15A0"/>
    <w:rsid w:val="003C38CD"/>
    <w:rsid w:val="003C4B9D"/>
    <w:rsid w:val="003C754C"/>
    <w:rsid w:val="003D307A"/>
    <w:rsid w:val="003D47A0"/>
    <w:rsid w:val="003D60B5"/>
    <w:rsid w:val="003D6336"/>
    <w:rsid w:val="003D6A01"/>
    <w:rsid w:val="003D6B07"/>
    <w:rsid w:val="003D6C8F"/>
    <w:rsid w:val="003E2C24"/>
    <w:rsid w:val="003E3ECF"/>
    <w:rsid w:val="003E54BC"/>
    <w:rsid w:val="003E6F49"/>
    <w:rsid w:val="003F0B82"/>
    <w:rsid w:val="003F16E7"/>
    <w:rsid w:val="003F18CA"/>
    <w:rsid w:val="003F318D"/>
    <w:rsid w:val="003F4180"/>
    <w:rsid w:val="003F5C5D"/>
    <w:rsid w:val="003F63F2"/>
    <w:rsid w:val="0040112A"/>
    <w:rsid w:val="00402D14"/>
    <w:rsid w:val="00403250"/>
    <w:rsid w:val="00403632"/>
    <w:rsid w:val="004039E8"/>
    <w:rsid w:val="00404ABE"/>
    <w:rsid w:val="00405ED5"/>
    <w:rsid w:val="00410473"/>
    <w:rsid w:val="00411971"/>
    <w:rsid w:val="004125DB"/>
    <w:rsid w:val="004127B6"/>
    <w:rsid w:val="00421FE5"/>
    <w:rsid w:val="00424E4C"/>
    <w:rsid w:val="00425C80"/>
    <w:rsid w:val="004266E1"/>
    <w:rsid w:val="00426B6D"/>
    <w:rsid w:val="00430FBD"/>
    <w:rsid w:val="00431A99"/>
    <w:rsid w:val="0043212F"/>
    <w:rsid w:val="004323AF"/>
    <w:rsid w:val="00433BF1"/>
    <w:rsid w:val="00433C6D"/>
    <w:rsid w:val="00435127"/>
    <w:rsid w:val="00436CA9"/>
    <w:rsid w:val="004372BD"/>
    <w:rsid w:val="00441393"/>
    <w:rsid w:val="00443561"/>
    <w:rsid w:val="004445B6"/>
    <w:rsid w:val="00444D94"/>
    <w:rsid w:val="00444F0F"/>
    <w:rsid w:val="004454BE"/>
    <w:rsid w:val="00445883"/>
    <w:rsid w:val="00446AFD"/>
    <w:rsid w:val="00446CEA"/>
    <w:rsid w:val="00451C04"/>
    <w:rsid w:val="00451C9D"/>
    <w:rsid w:val="0045360B"/>
    <w:rsid w:val="004541F4"/>
    <w:rsid w:val="0045459B"/>
    <w:rsid w:val="00455F45"/>
    <w:rsid w:val="00455FC6"/>
    <w:rsid w:val="004577DE"/>
    <w:rsid w:val="00460AB8"/>
    <w:rsid w:val="004628A4"/>
    <w:rsid w:val="004670B5"/>
    <w:rsid w:val="004670CC"/>
    <w:rsid w:val="00470765"/>
    <w:rsid w:val="00474A24"/>
    <w:rsid w:val="00474ADF"/>
    <w:rsid w:val="00474C32"/>
    <w:rsid w:val="00475BD8"/>
    <w:rsid w:val="00475F12"/>
    <w:rsid w:val="0047782A"/>
    <w:rsid w:val="00477C93"/>
    <w:rsid w:val="00481F2F"/>
    <w:rsid w:val="004820F3"/>
    <w:rsid w:val="0048277E"/>
    <w:rsid w:val="00482E94"/>
    <w:rsid w:val="004831CA"/>
    <w:rsid w:val="00484535"/>
    <w:rsid w:val="00485373"/>
    <w:rsid w:val="00485A66"/>
    <w:rsid w:val="00485B5E"/>
    <w:rsid w:val="00485BA7"/>
    <w:rsid w:val="00485F9B"/>
    <w:rsid w:val="00491EF2"/>
    <w:rsid w:val="0049200A"/>
    <w:rsid w:val="00493484"/>
    <w:rsid w:val="004948C1"/>
    <w:rsid w:val="00496F51"/>
    <w:rsid w:val="004A0AC3"/>
    <w:rsid w:val="004A6FD2"/>
    <w:rsid w:val="004B1327"/>
    <w:rsid w:val="004B2A6F"/>
    <w:rsid w:val="004B3242"/>
    <w:rsid w:val="004B3A2F"/>
    <w:rsid w:val="004B44A9"/>
    <w:rsid w:val="004B4C5F"/>
    <w:rsid w:val="004B4D8B"/>
    <w:rsid w:val="004B5149"/>
    <w:rsid w:val="004B5311"/>
    <w:rsid w:val="004B5984"/>
    <w:rsid w:val="004B6B17"/>
    <w:rsid w:val="004C096A"/>
    <w:rsid w:val="004C39E7"/>
    <w:rsid w:val="004C46DF"/>
    <w:rsid w:val="004C48F7"/>
    <w:rsid w:val="004C51C5"/>
    <w:rsid w:val="004C7125"/>
    <w:rsid w:val="004C78FD"/>
    <w:rsid w:val="004C7A87"/>
    <w:rsid w:val="004D1F5F"/>
    <w:rsid w:val="004D21DD"/>
    <w:rsid w:val="004D2430"/>
    <w:rsid w:val="004D25AE"/>
    <w:rsid w:val="004D335A"/>
    <w:rsid w:val="004D4B7D"/>
    <w:rsid w:val="004D5012"/>
    <w:rsid w:val="004D7ACD"/>
    <w:rsid w:val="004D7B7E"/>
    <w:rsid w:val="004E0003"/>
    <w:rsid w:val="004E0EE7"/>
    <w:rsid w:val="004E11E7"/>
    <w:rsid w:val="004E13FD"/>
    <w:rsid w:val="004E2AC5"/>
    <w:rsid w:val="004E31A5"/>
    <w:rsid w:val="004E5EF4"/>
    <w:rsid w:val="004E612B"/>
    <w:rsid w:val="004E65F8"/>
    <w:rsid w:val="004E713D"/>
    <w:rsid w:val="004F0976"/>
    <w:rsid w:val="004F13C1"/>
    <w:rsid w:val="004F18E2"/>
    <w:rsid w:val="004F283B"/>
    <w:rsid w:val="004F4DB9"/>
    <w:rsid w:val="004F60C4"/>
    <w:rsid w:val="004F6C98"/>
    <w:rsid w:val="004F7900"/>
    <w:rsid w:val="005000FF"/>
    <w:rsid w:val="00501FFC"/>
    <w:rsid w:val="00502068"/>
    <w:rsid w:val="0050260F"/>
    <w:rsid w:val="005032BD"/>
    <w:rsid w:val="00503B75"/>
    <w:rsid w:val="005047E0"/>
    <w:rsid w:val="005056EB"/>
    <w:rsid w:val="00506F9E"/>
    <w:rsid w:val="0050744F"/>
    <w:rsid w:val="00512161"/>
    <w:rsid w:val="005122AD"/>
    <w:rsid w:val="00515108"/>
    <w:rsid w:val="0051538B"/>
    <w:rsid w:val="00517CCA"/>
    <w:rsid w:val="005202F0"/>
    <w:rsid w:val="005204BA"/>
    <w:rsid w:val="005204D8"/>
    <w:rsid w:val="00520FF7"/>
    <w:rsid w:val="005224A0"/>
    <w:rsid w:val="00524B8A"/>
    <w:rsid w:val="00527146"/>
    <w:rsid w:val="00530A66"/>
    <w:rsid w:val="00532985"/>
    <w:rsid w:val="0053562B"/>
    <w:rsid w:val="0053606A"/>
    <w:rsid w:val="00537997"/>
    <w:rsid w:val="005426C1"/>
    <w:rsid w:val="00542F8A"/>
    <w:rsid w:val="00543DF8"/>
    <w:rsid w:val="005451BC"/>
    <w:rsid w:val="00546617"/>
    <w:rsid w:val="00546EED"/>
    <w:rsid w:val="005502F9"/>
    <w:rsid w:val="0055232C"/>
    <w:rsid w:val="0055244E"/>
    <w:rsid w:val="0055249C"/>
    <w:rsid w:val="00553C93"/>
    <w:rsid w:val="00553CAD"/>
    <w:rsid w:val="005547E7"/>
    <w:rsid w:val="005553AB"/>
    <w:rsid w:val="00555727"/>
    <w:rsid w:val="00555CE7"/>
    <w:rsid w:val="005619EA"/>
    <w:rsid w:val="00561F33"/>
    <w:rsid w:val="00562E17"/>
    <w:rsid w:val="00562E6E"/>
    <w:rsid w:val="005643B2"/>
    <w:rsid w:val="00566446"/>
    <w:rsid w:val="0056662E"/>
    <w:rsid w:val="00570468"/>
    <w:rsid w:val="005727BE"/>
    <w:rsid w:val="00572826"/>
    <w:rsid w:val="005728E4"/>
    <w:rsid w:val="00572F51"/>
    <w:rsid w:val="0057400E"/>
    <w:rsid w:val="0057551C"/>
    <w:rsid w:val="005758FF"/>
    <w:rsid w:val="005768C3"/>
    <w:rsid w:val="00577E6D"/>
    <w:rsid w:val="0058158A"/>
    <w:rsid w:val="00583155"/>
    <w:rsid w:val="00583799"/>
    <w:rsid w:val="005838E9"/>
    <w:rsid w:val="00587902"/>
    <w:rsid w:val="00587FAA"/>
    <w:rsid w:val="0059043D"/>
    <w:rsid w:val="0059259B"/>
    <w:rsid w:val="00592ED5"/>
    <w:rsid w:val="0059324C"/>
    <w:rsid w:val="00593C1E"/>
    <w:rsid w:val="005957E5"/>
    <w:rsid w:val="00596804"/>
    <w:rsid w:val="00596B15"/>
    <w:rsid w:val="00597110"/>
    <w:rsid w:val="00597278"/>
    <w:rsid w:val="00597A07"/>
    <w:rsid w:val="00597E47"/>
    <w:rsid w:val="005A054B"/>
    <w:rsid w:val="005A1999"/>
    <w:rsid w:val="005A222E"/>
    <w:rsid w:val="005A3D19"/>
    <w:rsid w:val="005A404C"/>
    <w:rsid w:val="005A5063"/>
    <w:rsid w:val="005A6987"/>
    <w:rsid w:val="005A6EA0"/>
    <w:rsid w:val="005A6FF2"/>
    <w:rsid w:val="005A7192"/>
    <w:rsid w:val="005B08A1"/>
    <w:rsid w:val="005B0957"/>
    <w:rsid w:val="005B162E"/>
    <w:rsid w:val="005B28B7"/>
    <w:rsid w:val="005B3B35"/>
    <w:rsid w:val="005B4FCA"/>
    <w:rsid w:val="005B5FCD"/>
    <w:rsid w:val="005B6922"/>
    <w:rsid w:val="005B6A9F"/>
    <w:rsid w:val="005B6E2F"/>
    <w:rsid w:val="005C16A5"/>
    <w:rsid w:val="005C1D3E"/>
    <w:rsid w:val="005C3A64"/>
    <w:rsid w:val="005C4415"/>
    <w:rsid w:val="005C444D"/>
    <w:rsid w:val="005C6DFC"/>
    <w:rsid w:val="005C72DA"/>
    <w:rsid w:val="005D0722"/>
    <w:rsid w:val="005D1F99"/>
    <w:rsid w:val="005D2102"/>
    <w:rsid w:val="005D2484"/>
    <w:rsid w:val="005D3DDD"/>
    <w:rsid w:val="005D4770"/>
    <w:rsid w:val="005E0132"/>
    <w:rsid w:val="005E1BE7"/>
    <w:rsid w:val="005E2621"/>
    <w:rsid w:val="005E36A6"/>
    <w:rsid w:val="005E5143"/>
    <w:rsid w:val="005E5B02"/>
    <w:rsid w:val="005E7221"/>
    <w:rsid w:val="005F0B86"/>
    <w:rsid w:val="005F1651"/>
    <w:rsid w:val="005F1725"/>
    <w:rsid w:val="005F1B8C"/>
    <w:rsid w:val="005F1FFC"/>
    <w:rsid w:val="005F28EC"/>
    <w:rsid w:val="005F3B52"/>
    <w:rsid w:val="005F3D8D"/>
    <w:rsid w:val="005F523D"/>
    <w:rsid w:val="005F6CD0"/>
    <w:rsid w:val="005F7607"/>
    <w:rsid w:val="005F7E66"/>
    <w:rsid w:val="00600CD1"/>
    <w:rsid w:val="00600D78"/>
    <w:rsid w:val="00600DB6"/>
    <w:rsid w:val="0060352A"/>
    <w:rsid w:val="00604E76"/>
    <w:rsid w:val="006051CB"/>
    <w:rsid w:val="00606FF4"/>
    <w:rsid w:val="00607653"/>
    <w:rsid w:val="00610D52"/>
    <w:rsid w:val="00611F67"/>
    <w:rsid w:val="0061223B"/>
    <w:rsid w:val="00612FCF"/>
    <w:rsid w:val="006131BE"/>
    <w:rsid w:val="006138D1"/>
    <w:rsid w:val="00614CE0"/>
    <w:rsid w:val="00615160"/>
    <w:rsid w:val="00615B64"/>
    <w:rsid w:val="00615F8C"/>
    <w:rsid w:val="006169C2"/>
    <w:rsid w:val="00616FFF"/>
    <w:rsid w:val="00620A02"/>
    <w:rsid w:val="00621F23"/>
    <w:rsid w:val="006240B1"/>
    <w:rsid w:val="006252F1"/>
    <w:rsid w:val="006270CA"/>
    <w:rsid w:val="00630BEF"/>
    <w:rsid w:val="006335CA"/>
    <w:rsid w:val="00633724"/>
    <w:rsid w:val="00634114"/>
    <w:rsid w:val="0063431D"/>
    <w:rsid w:val="006414DE"/>
    <w:rsid w:val="00643E45"/>
    <w:rsid w:val="00643FF9"/>
    <w:rsid w:val="006440E3"/>
    <w:rsid w:val="00644884"/>
    <w:rsid w:val="00644FAC"/>
    <w:rsid w:val="006461E5"/>
    <w:rsid w:val="00647809"/>
    <w:rsid w:val="00651F0D"/>
    <w:rsid w:val="00654F9E"/>
    <w:rsid w:val="00655165"/>
    <w:rsid w:val="006552A6"/>
    <w:rsid w:val="006557DB"/>
    <w:rsid w:val="00655AFA"/>
    <w:rsid w:val="00656000"/>
    <w:rsid w:val="00656E14"/>
    <w:rsid w:val="00660CFE"/>
    <w:rsid w:val="00660FC2"/>
    <w:rsid w:val="006625D2"/>
    <w:rsid w:val="006638D3"/>
    <w:rsid w:val="0066393B"/>
    <w:rsid w:val="00663FA1"/>
    <w:rsid w:val="00665986"/>
    <w:rsid w:val="00666157"/>
    <w:rsid w:val="00666710"/>
    <w:rsid w:val="00667959"/>
    <w:rsid w:val="00670DC2"/>
    <w:rsid w:val="00672218"/>
    <w:rsid w:val="00673594"/>
    <w:rsid w:val="00674506"/>
    <w:rsid w:val="006758E0"/>
    <w:rsid w:val="00675B1A"/>
    <w:rsid w:val="00676680"/>
    <w:rsid w:val="00676CAB"/>
    <w:rsid w:val="00680643"/>
    <w:rsid w:val="0068064C"/>
    <w:rsid w:val="00680EF9"/>
    <w:rsid w:val="00682DB6"/>
    <w:rsid w:val="00683CEC"/>
    <w:rsid w:val="00684786"/>
    <w:rsid w:val="0068541F"/>
    <w:rsid w:val="00686BDE"/>
    <w:rsid w:val="006901AE"/>
    <w:rsid w:val="00690FF9"/>
    <w:rsid w:val="00692695"/>
    <w:rsid w:val="006955D0"/>
    <w:rsid w:val="00696223"/>
    <w:rsid w:val="006967A1"/>
    <w:rsid w:val="0069759E"/>
    <w:rsid w:val="006978FD"/>
    <w:rsid w:val="00697E2F"/>
    <w:rsid w:val="006A12ED"/>
    <w:rsid w:val="006A2CA7"/>
    <w:rsid w:val="006A43CB"/>
    <w:rsid w:val="006B0416"/>
    <w:rsid w:val="006B2320"/>
    <w:rsid w:val="006B25F4"/>
    <w:rsid w:val="006B3637"/>
    <w:rsid w:val="006B4DBB"/>
    <w:rsid w:val="006B7EC5"/>
    <w:rsid w:val="006C00D8"/>
    <w:rsid w:val="006C0886"/>
    <w:rsid w:val="006C1E07"/>
    <w:rsid w:val="006C3876"/>
    <w:rsid w:val="006C4472"/>
    <w:rsid w:val="006C56CA"/>
    <w:rsid w:val="006C5DF1"/>
    <w:rsid w:val="006D0DAD"/>
    <w:rsid w:val="006D1ECF"/>
    <w:rsid w:val="006D57EE"/>
    <w:rsid w:val="006D7358"/>
    <w:rsid w:val="006D7383"/>
    <w:rsid w:val="006D7712"/>
    <w:rsid w:val="006E04EE"/>
    <w:rsid w:val="006E055F"/>
    <w:rsid w:val="006E0638"/>
    <w:rsid w:val="006E09B4"/>
    <w:rsid w:val="006E3E47"/>
    <w:rsid w:val="006E7806"/>
    <w:rsid w:val="006F034A"/>
    <w:rsid w:val="006F088E"/>
    <w:rsid w:val="006F1886"/>
    <w:rsid w:val="006F4644"/>
    <w:rsid w:val="006F4A10"/>
    <w:rsid w:val="006F61D2"/>
    <w:rsid w:val="006F6CA9"/>
    <w:rsid w:val="00701F63"/>
    <w:rsid w:val="00702269"/>
    <w:rsid w:val="0070306D"/>
    <w:rsid w:val="00703588"/>
    <w:rsid w:val="00703E61"/>
    <w:rsid w:val="00703F50"/>
    <w:rsid w:val="00710154"/>
    <w:rsid w:val="007108B9"/>
    <w:rsid w:val="00710F06"/>
    <w:rsid w:val="007115B6"/>
    <w:rsid w:val="007129B8"/>
    <w:rsid w:val="007140AB"/>
    <w:rsid w:val="00714F1C"/>
    <w:rsid w:val="00715557"/>
    <w:rsid w:val="00716DF1"/>
    <w:rsid w:val="007174AF"/>
    <w:rsid w:val="00717BE5"/>
    <w:rsid w:val="0072007A"/>
    <w:rsid w:val="00720743"/>
    <w:rsid w:val="00720E5F"/>
    <w:rsid w:val="007248FE"/>
    <w:rsid w:val="0072520D"/>
    <w:rsid w:val="00726518"/>
    <w:rsid w:val="0072736E"/>
    <w:rsid w:val="00730C29"/>
    <w:rsid w:val="007313A0"/>
    <w:rsid w:val="00731DFC"/>
    <w:rsid w:val="007323CE"/>
    <w:rsid w:val="00732B10"/>
    <w:rsid w:val="00735A11"/>
    <w:rsid w:val="00735DA9"/>
    <w:rsid w:val="00735F77"/>
    <w:rsid w:val="00736652"/>
    <w:rsid w:val="00740674"/>
    <w:rsid w:val="0074093F"/>
    <w:rsid w:val="00742CD9"/>
    <w:rsid w:val="00742DEE"/>
    <w:rsid w:val="00742DF7"/>
    <w:rsid w:val="00743A66"/>
    <w:rsid w:val="00744D93"/>
    <w:rsid w:val="00744DC0"/>
    <w:rsid w:val="007460BC"/>
    <w:rsid w:val="0074639E"/>
    <w:rsid w:val="00746450"/>
    <w:rsid w:val="00746806"/>
    <w:rsid w:val="00746F0A"/>
    <w:rsid w:val="0075152C"/>
    <w:rsid w:val="0075342F"/>
    <w:rsid w:val="00753509"/>
    <w:rsid w:val="007558ED"/>
    <w:rsid w:val="00755D65"/>
    <w:rsid w:val="007572EF"/>
    <w:rsid w:val="00760484"/>
    <w:rsid w:val="00760A36"/>
    <w:rsid w:val="007612D2"/>
    <w:rsid w:val="00761553"/>
    <w:rsid w:val="00762A17"/>
    <w:rsid w:val="00763BF6"/>
    <w:rsid w:val="007657B7"/>
    <w:rsid w:val="007658DD"/>
    <w:rsid w:val="00770784"/>
    <w:rsid w:val="00772D4B"/>
    <w:rsid w:val="00773C90"/>
    <w:rsid w:val="00774B61"/>
    <w:rsid w:val="00775278"/>
    <w:rsid w:val="00775DF9"/>
    <w:rsid w:val="0077653A"/>
    <w:rsid w:val="00776746"/>
    <w:rsid w:val="00777549"/>
    <w:rsid w:val="00777A1F"/>
    <w:rsid w:val="00780382"/>
    <w:rsid w:val="007805D9"/>
    <w:rsid w:val="00781399"/>
    <w:rsid w:val="007816B2"/>
    <w:rsid w:val="0078639D"/>
    <w:rsid w:val="007870F6"/>
    <w:rsid w:val="00787B5D"/>
    <w:rsid w:val="00787F4C"/>
    <w:rsid w:val="00787FA8"/>
    <w:rsid w:val="0079109F"/>
    <w:rsid w:val="00791D28"/>
    <w:rsid w:val="00793411"/>
    <w:rsid w:val="007948D0"/>
    <w:rsid w:val="00794D66"/>
    <w:rsid w:val="00795CB5"/>
    <w:rsid w:val="00795D6C"/>
    <w:rsid w:val="00796375"/>
    <w:rsid w:val="00796F90"/>
    <w:rsid w:val="007A14C9"/>
    <w:rsid w:val="007A22BD"/>
    <w:rsid w:val="007A3D81"/>
    <w:rsid w:val="007A5AC0"/>
    <w:rsid w:val="007A6504"/>
    <w:rsid w:val="007A7586"/>
    <w:rsid w:val="007A77F1"/>
    <w:rsid w:val="007B101B"/>
    <w:rsid w:val="007B199C"/>
    <w:rsid w:val="007B3BEE"/>
    <w:rsid w:val="007B41C7"/>
    <w:rsid w:val="007B565A"/>
    <w:rsid w:val="007B7082"/>
    <w:rsid w:val="007C0501"/>
    <w:rsid w:val="007C1379"/>
    <w:rsid w:val="007C23B4"/>
    <w:rsid w:val="007C2B15"/>
    <w:rsid w:val="007C416D"/>
    <w:rsid w:val="007C4524"/>
    <w:rsid w:val="007C66EE"/>
    <w:rsid w:val="007C7308"/>
    <w:rsid w:val="007D067F"/>
    <w:rsid w:val="007D09D9"/>
    <w:rsid w:val="007D1380"/>
    <w:rsid w:val="007D2627"/>
    <w:rsid w:val="007D3294"/>
    <w:rsid w:val="007D429F"/>
    <w:rsid w:val="007D4663"/>
    <w:rsid w:val="007D5036"/>
    <w:rsid w:val="007D5D58"/>
    <w:rsid w:val="007D7915"/>
    <w:rsid w:val="007D7FE7"/>
    <w:rsid w:val="007E0BD7"/>
    <w:rsid w:val="007E2987"/>
    <w:rsid w:val="007E39D1"/>
    <w:rsid w:val="007F260F"/>
    <w:rsid w:val="007F2644"/>
    <w:rsid w:val="007F3C6F"/>
    <w:rsid w:val="007F3FBA"/>
    <w:rsid w:val="007F49F7"/>
    <w:rsid w:val="007F5501"/>
    <w:rsid w:val="007F62B1"/>
    <w:rsid w:val="007F73D0"/>
    <w:rsid w:val="00800330"/>
    <w:rsid w:val="0080510F"/>
    <w:rsid w:val="00805D25"/>
    <w:rsid w:val="00807C44"/>
    <w:rsid w:val="0081036D"/>
    <w:rsid w:val="00813FB1"/>
    <w:rsid w:val="00814891"/>
    <w:rsid w:val="00817F42"/>
    <w:rsid w:val="00825449"/>
    <w:rsid w:val="0082656F"/>
    <w:rsid w:val="0082671E"/>
    <w:rsid w:val="00827EF4"/>
    <w:rsid w:val="00830AD6"/>
    <w:rsid w:val="0083177A"/>
    <w:rsid w:val="00833053"/>
    <w:rsid w:val="00835B86"/>
    <w:rsid w:val="00840CB9"/>
    <w:rsid w:val="00841222"/>
    <w:rsid w:val="008418BB"/>
    <w:rsid w:val="008419E3"/>
    <w:rsid w:val="00841D3E"/>
    <w:rsid w:val="00844DE4"/>
    <w:rsid w:val="008466DB"/>
    <w:rsid w:val="00846A74"/>
    <w:rsid w:val="00846C89"/>
    <w:rsid w:val="0084712F"/>
    <w:rsid w:val="0084741D"/>
    <w:rsid w:val="00847ADD"/>
    <w:rsid w:val="00850F6F"/>
    <w:rsid w:val="0085138A"/>
    <w:rsid w:val="008523B8"/>
    <w:rsid w:val="008537FA"/>
    <w:rsid w:val="00853AF4"/>
    <w:rsid w:val="00854273"/>
    <w:rsid w:val="0085432B"/>
    <w:rsid w:val="00854F8B"/>
    <w:rsid w:val="0085642C"/>
    <w:rsid w:val="008578C8"/>
    <w:rsid w:val="00857B39"/>
    <w:rsid w:val="00857F07"/>
    <w:rsid w:val="0086189A"/>
    <w:rsid w:val="00861C6E"/>
    <w:rsid w:val="00862EC5"/>
    <w:rsid w:val="00863EC3"/>
    <w:rsid w:val="00864A86"/>
    <w:rsid w:val="00864FF6"/>
    <w:rsid w:val="00865165"/>
    <w:rsid w:val="00865A5C"/>
    <w:rsid w:val="00865E90"/>
    <w:rsid w:val="0086672E"/>
    <w:rsid w:val="008677AC"/>
    <w:rsid w:val="008734D5"/>
    <w:rsid w:val="00873B63"/>
    <w:rsid w:val="008747FB"/>
    <w:rsid w:val="00874CB0"/>
    <w:rsid w:val="00875D1C"/>
    <w:rsid w:val="00875FB3"/>
    <w:rsid w:val="008763C0"/>
    <w:rsid w:val="00876BB4"/>
    <w:rsid w:val="00876E17"/>
    <w:rsid w:val="00876FC8"/>
    <w:rsid w:val="0088081F"/>
    <w:rsid w:val="00880972"/>
    <w:rsid w:val="0088167F"/>
    <w:rsid w:val="00884CC7"/>
    <w:rsid w:val="00885597"/>
    <w:rsid w:val="008902C9"/>
    <w:rsid w:val="008906DF"/>
    <w:rsid w:val="00890C49"/>
    <w:rsid w:val="0089187D"/>
    <w:rsid w:val="008929F9"/>
    <w:rsid w:val="0089312A"/>
    <w:rsid w:val="00893B36"/>
    <w:rsid w:val="00893BBA"/>
    <w:rsid w:val="00893F56"/>
    <w:rsid w:val="00895282"/>
    <w:rsid w:val="008A0380"/>
    <w:rsid w:val="008A0FF1"/>
    <w:rsid w:val="008A1834"/>
    <w:rsid w:val="008A1DCA"/>
    <w:rsid w:val="008A1DD4"/>
    <w:rsid w:val="008A38F5"/>
    <w:rsid w:val="008A4998"/>
    <w:rsid w:val="008A5DCC"/>
    <w:rsid w:val="008A70D4"/>
    <w:rsid w:val="008A7DF1"/>
    <w:rsid w:val="008B0AB4"/>
    <w:rsid w:val="008B1672"/>
    <w:rsid w:val="008B1972"/>
    <w:rsid w:val="008B1BDE"/>
    <w:rsid w:val="008B2493"/>
    <w:rsid w:val="008B2C32"/>
    <w:rsid w:val="008B41E5"/>
    <w:rsid w:val="008B683C"/>
    <w:rsid w:val="008B70E2"/>
    <w:rsid w:val="008B762C"/>
    <w:rsid w:val="008B7F9F"/>
    <w:rsid w:val="008C0683"/>
    <w:rsid w:val="008C0EAF"/>
    <w:rsid w:val="008C1937"/>
    <w:rsid w:val="008C3D85"/>
    <w:rsid w:val="008C4AAE"/>
    <w:rsid w:val="008C4EC7"/>
    <w:rsid w:val="008C63A7"/>
    <w:rsid w:val="008C70BB"/>
    <w:rsid w:val="008C73B2"/>
    <w:rsid w:val="008D0C6C"/>
    <w:rsid w:val="008D0C75"/>
    <w:rsid w:val="008D1ED7"/>
    <w:rsid w:val="008D30F9"/>
    <w:rsid w:val="008D3109"/>
    <w:rsid w:val="008D3A8E"/>
    <w:rsid w:val="008D6BC6"/>
    <w:rsid w:val="008D7CDB"/>
    <w:rsid w:val="008E1371"/>
    <w:rsid w:val="008E1AD6"/>
    <w:rsid w:val="008E418E"/>
    <w:rsid w:val="008E5110"/>
    <w:rsid w:val="008E5C4C"/>
    <w:rsid w:val="008E5EC0"/>
    <w:rsid w:val="008E71A2"/>
    <w:rsid w:val="008F0390"/>
    <w:rsid w:val="008F142A"/>
    <w:rsid w:val="008F1630"/>
    <w:rsid w:val="008F29EF"/>
    <w:rsid w:val="008F6613"/>
    <w:rsid w:val="008F69B6"/>
    <w:rsid w:val="00901C90"/>
    <w:rsid w:val="00901F9E"/>
    <w:rsid w:val="0090224B"/>
    <w:rsid w:val="00903A1A"/>
    <w:rsid w:val="009049B8"/>
    <w:rsid w:val="00904A21"/>
    <w:rsid w:val="00905F9C"/>
    <w:rsid w:val="00906AE8"/>
    <w:rsid w:val="00906D69"/>
    <w:rsid w:val="00907938"/>
    <w:rsid w:val="009108A8"/>
    <w:rsid w:val="00910D69"/>
    <w:rsid w:val="00910FEA"/>
    <w:rsid w:val="009134A0"/>
    <w:rsid w:val="009158BE"/>
    <w:rsid w:val="00916009"/>
    <w:rsid w:val="00917CC9"/>
    <w:rsid w:val="00921E80"/>
    <w:rsid w:val="00923129"/>
    <w:rsid w:val="00923ADB"/>
    <w:rsid w:val="00923ED1"/>
    <w:rsid w:val="0092463A"/>
    <w:rsid w:val="009250CE"/>
    <w:rsid w:val="00931480"/>
    <w:rsid w:val="009320B9"/>
    <w:rsid w:val="009343C3"/>
    <w:rsid w:val="00935F15"/>
    <w:rsid w:val="00936BCB"/>
    <w:rsid w:val="0094046A"/>
    <w:rsid w:val="009406C0"/>
    <w:rsid w:val="009408B0"/>
    <w:rsid w:val="00942D7E"/>
    <w:rsid w:val="00943279"/>
    <w:rsid w:val="00943A1B"/>
    <w:rsid w:val="00943F75"/>
    <w:rsid w:val="00944403"/>
    <w:rsid w:val="00945889"/>
    <w:rsid w:val="00946B41"/>
    <w:rsid w:val="00946D63"/>
    <w:rsid w:val="0094790A"/>
    <w:rsid w:val="00951361"/>
    <w:rsid w:val="0095187D"/>
    <w:rsid w:val="0095206B"/>
    <w:rsid w:val="009527AC"/>
    <w:rsid w:val="0095312A"/>
    <w:rsid w:val="009531FA"/>
    <w:rsid w:val="009539D8"/>
    <w:rsid w:val="00953F33"/>
    <w:rsid w:val="009545AB"/>
    <w:rsid w:val="00954E42"/>
    <w:rsid w:val="00955814"/>
    <w:rsid w:val="00955A63"/>
    <w:rsid w:val="00955BA0"/>
    <w:rsid w:val="00955CBE"/>
    <w:rsid w:val="00956132"/>
    <w:rsid w:val="009571B1"/>
    <w:rsid w:val="00957E25"/>
    <w:rsid w:val="00960AF5"/>
    <w:rsid w:val="00960BC8"/>
    <w:rsid w:val="00962036"/>
    <w:rsid w:val="00962267"/>
    <w:rsid w:val="00963130"/>
    <w:rsid w:val="00970E8F"/>
    <w:rsid w:val="0097145D"/>
    <w:rsid w:val="00971B11"/>
    <w:rsid w:val="0097209B"/>
    <w:rsid w:val="009761FF"/>
    <w:rsid w:val="009769F8"/>
    <w:rsid w:val="0097702B"/>
    <w:rsid w:val="009807C6"/>
    <w:rsid w:val="009808FF"/>
    <w:rsid w:val="009819CF"/>
    <w:rsid w:val="00981E1B"/>
    <w:rsid w:val="00982658"/>
    <w:rsid w:val="0098296D"/>
    <w:rsid w:val="00983014"/>
    <w:rsid w:val="009830F9"/>
    <w:rsid w:val="00983662"/>
    <w:rsid w:val="0098464A"/>
    <w:rsid w:val="00985FF1"/>
    <w:rsid w:val="00991BCF"/>
    <w:rsid w:val="00991E9D"/>
    <w:rsid w:val="00991F5C"/>
    <w:rsid w:val="00992938"/>
    <w:rsid w:val="00995DE1"/>
    <w:rsid w:val="009969CF"/>
    <w:rsid w:val="00996A6F"/>
    <w:rsid w:val="009970EC"/>
    <w:rsid w:val="00997487"/>
    <w:rsid w:val="009A000C"/>
    <w:rsid w:val="009A06C3"/>
    <w:rsid w:val="009A07A7"/>
    <w:rsid w:val="009A35CC"/>
    <w:rsid w:val="009A58E1"/>
    <w:rsid w:val="009A5A4B"/>
    <w:rsid w:val="009A5F7D"/>
    <w:rsid w:val="009A6697"/>
    <w:rsid w:val="009A6835"/>
    <w:rsid w:val="009B2052"/>
    <w:rsid w:val="009B2268"/>
    <w:rsid w:val="009B2C28"/>
    <w:rsid w:val="009B2FFE"/>
    <w:rsid w:val="009B3617"/>
    <w:rsid w:val="009B4ED1"/>
    <w:rsid w:val="009B5050"/>
    <w:rsid w:val="009B5436"/>
    <w:rsid w:val="009B5ED7"/>
    <w:rsid w:val="009C19C6"/>
    <w:rsid w:val="009C2842"/>
    <w:rsid w:val="009C476F"/>
    <w:rsid w:val="009C4E62"/>
    <w:rsid w:val="009C5B9D"/>
    <w:rsid w:val="009C5C58"/>
    <w:rsid w:val="009C5CE5"/>
    <w:rsid w:val="009C76F1"/>
    <w:rsid w:val="009D0C37"/>
    <w:rsid w:val="009D49ED"/>
    <w:rsid w:val="009D4D5B"/>
    <w:rsid w:val="009D5EBC"/>
    <w:rsid w:val="009D691E"/>
    <w:rsid w:val="009D7E19"/>
    <w:rsid w:val="009E0083"/>
    <w:rsid w:val="009E0F54"/>
    <w:rsid w:val="009E10CB"/>
    <w:rsid w:val="009E1122"/>
    <w:rsid w:val="009E2122"/>
    <w:rsid w:val="009E2CC5"/>
    <w:rsid w:val="009E46F4"/>
    <w:rsid w:val="009E4796"/>
    <w:rsid w:val="009E6C31"/>
    <w:rsid w:val="009E79B7"/>
    <w:rsid w:val="009F15C5"/>
    <w:rsid w:val="009F2239"/>
    <w:rsid w:val="009F4AF4"/>
    <w:rsid w:val="009F584A"/>
    <w:rsid w:val="009F6AFE"/>
    <w:rsid w:val="00A02069"/>
    <w:rsid w:val="00A0363B"/>
    <w:rsid w:val="00A03934"/>
    <w:rsid w:val="00A04B84"/>
    <w:rsid w:val="00A04C34"/>
    <w:rsid w:val="00A05E44"/>
    <w:rsid w:val="00A07602"/>
    <w:rsid w:val="00A07966"/>
    <w:rsid w:val="00A10425"/>
    <w:rsid w:val="00A12294"/>
    <w:rsid w:val="00A13AB5"/>
    <w:rsid w:val="00A14F78"/>
    <w:rsid w:val="00A15A87"/>
    <w:rsid w:val="00A16A4A"/>
    <w:rsid w:val="00A203AD"/>
    <w:rsid w:val="00A205A9"/>
    <w:rsid w:val="00A21F9D"/>
    <w:rsid w:val="00A22176"/>
    <w:rsid w:val="00A225F9"/>
    <w:rsid w:val="00A24776"/>
    <w:rsid w:val="00A24E95"/>
    <w:rsid w:val="00A2797E"/>
    <w:rsid w:val="00A27D2C"/>
    <w:rsid w:val="00A30B26"/>
    <w:rsid w:val="00A30B5F"/>
    <w:rsid w:val="00A31A80"/>
    <w:rsid w:val="00A320C2"/>
    <w:rsid w:val="00A35D1E"/>
    <w:rsid w:val="00A3672C"/>
    <w:rsid w:val="00A3693D"/>
    <w:rsid w:val="00A370DB"/>
    <w:rsid w:val="00A37849"/>
    <w:rsid w:val="00A37B29"/>
    <w:rsid w:val="00A4048D"/>
    <w:rsid w:val="00A40DFE"/>
    <w:rsid w:val="00A410FD"/>
    <w:rsid w:val="00A444F3"/>
    <w:rsid w:val="00A458A7"/>
    <w:rsid w:val="00A46098"/>
    <w:rsid w:val="00A479C2"/>
    <w:rsid w:val="00A47D37"/>
    <w:rsid w:val="00A50901"/>
    <w:rsid w:val="00A50BDD"/>
    <w:rsid w:val="00A531E7"/>
    <w:rsid w:val="00A53FD0"/>
    <w:rsid w:val="00A54EE8"/>
    <w:rsid w:val="00A57739"/>
    <w:rsid w:val="00A57799"/>
    <w:rsid w:val="00A57A29"/>
    <w:rsid w:val="00A6094F"/>
    <w:rsid w:val="00A61FF1"/>
    <w:rsid w:val="00A62523"/>
    <w:rsid w:val="00A62B77"/>
    <w:rsid w:val="00A63A5F"/>
    <w:rsid w:val="00A64289"/>
    <w:rsid w:val="00A64D32"/>
    <w:rsid w:val="00A6568D"/>
    <w:rsid w:val="00A65DC5"/>
    <w:rsid w:val="00A6653C"/>
    <w:rsid w:val="00A670FD"/>
    <w:rsid w:val="00A67F55"/>
    <w:rsid w:val="00A70FEE"/>
    <w:rsid w:val="00A711AB"/>
    <w:rsid w:val="00A71256"/>
    <w:rsid w:val="00A73320"/>
    <w:rsid w:val="00A74C92"/>
    <w:rsid w:val="00A74CC6"/>
    <w:rsid w:val="00A7562C"/>
    <w:rsid w:val="00A757D5"/>
    <w:rsid w:val="00A75C83"/>
    <w:rsid w:val="00A82530"/>
    <w:rsid w:val="00A82D08"/>
    <w:rsid w:val="00A841BA"/>
    <w:rsid w:val="00A85B58"/>
    <w:rsid w:val="00A85F99"/>
    <w:rsid w:val="00A8755E"/>
    <w:rsid w:val="00A918FD"/>
    <w:rsid w:val="00A943D4"/>
    <w:rsid w:val="00A94AEF"/>
    <w:rsid w:val="00A950F2"/>
    <w:rsid w:val="00A95D2F"/>
    <w:rsid w:val="00A9626C"/>
    <w:rsid w:val="00A9700A"/>
    <w:rsid w:val="00A97225"/>
    <w:rsid w:val="00AA0D6E"/>
    <w:rsid w:val="00AA2760"/>
    <w:rsid w:val="00AA2797"/>
    <w:rsid w:val="00AA4597"/>
    <w:rsid w:val="00AA4AB0"/>
    <w:rsid w:val="00AA57F8"/>
    <w:rsid w:val="00AB00F4"/>
    <w:rsid w:val="00AB02A2"/>
    <w:rsid w:val="00AB1054"/>
    <w:rsid w:val="00AB192C"/>
    <w:rsid w:val="00AB1DA1"/>
    <w:rsid w:val="00AB37CE"/>
    <w:rsid w:val="00AB5A05"/>
    <w:rsid w:val="00AB60A8"/>
    <w:rsid w:val="00AC069D"/>
    <w:rsid w:val="00AC0D86"/>
    <w:rsid w:val="00AC4AE4"/>
    <w:rsid w:val="00AC5456"/>
    <w:rsid w:val="00AC609F"/>
    <w:rsid w:val="00AD0D25"/>
    <w:rsid w:val="00AD1201"/>
    <w:rsid w:val="00AD1428"/>
    <w:rsid w:val="00AD2679"/>
    <w:rsid w:val="00AD3544"/>
    <w:rsid w:val="00AD60CA"/>
    <w:rsid w:val="00AD6437"/>
    <w:rsid w:val="00AD65E5"/>
    <w:rsid w:val="00AD697A"/>
    <w:rsid w:val="00AD6B57"/>
    <w:rsid w:val="00AD754F"/>
    <w:rsid w:val="00AE061E"/>
    <w:rsid w:val="00AE1678"/>
    <w:rsid w:val="00AE2622"/>
    <w:rsid w:val="00AE2A0F"/>
    <w:rsid w:val="00AE2ED9"/>
    <w:rsid w:val="00AE4377"/>
    <w:rsid w:val="00AE4E88"/>
    <w:rsid w:val="00AE5528"/>
    <w:rsid w:val="00AE64D2"/>
    <w:rsid w:val="00AE7EBB"/>
    <w:rsid w:val="00AF10F4"/>
    <w:rsid w:val="00AF13E2"/>
    <w:rsid w:val="00AF2E38"/>
    <w:rsid w:val="00AF2EC0"/>
    <w:rsid w:val="00AF348D"/>
    <w:rsid w:val="00AF4304"/>
    <w:rsid w:val="00AF4326"/>
    <w:rsid w:val="00AF5CDE"/>
    <w:rsid w:val="00AF7AE0"/>
    <w:rsid w:val="00B00346"/>
    <w:rsid w:val="00B008B3"/>
    <w:rsid w:val="00B03D3A"/>
    <w:rsid w:val="00B03E8E"/>
    <w:rsid w:val="00B05DE7"/>
    <w:rsid w:val="00B1084F"/>
    <w:rsid w:val="00B11D48"/>
    <w:rsid w:val="00B17134"/>
    <w:rsid w:val="00B17711"/>
    <w:rsid w:val="00B20017"/>
    <w:rsid w:val="00B20305"/>
    <w:rsid w:val="00B20A6D"/>
    <w:rsid w:val="00B21AA3"/>
    <w:rsid w:val="00B21BBE"/>
    <w:rsid w:val="00B25408"/>
    <w:rsid w:val="00B2681D"/>
    <w:rsid w:val="00B3117B"/>
    <w:rsid w:val="00B333DF"/>
    <w:rsid w:val="00B336B9"/>
    <w:rsid w:val="00B34B0D"/>
    <w:rsid w:val="00B34DE7"/>
    <w:rsid w:val="00B37E68"/>
    <w:rsid w:val="00B37F1A"/>
    <w:rsid w:val="00B414B5"/>
    <w:rsid w:val="00B420B3"/>
    <w:rsid w:val="00B45992"/>
    <w:rsid w:val="00B460A1"/>
    <w:rsid w:val="00B50A77"/>
    <w:rsid w:val="00B50C3F"/>
    <w:rsid w:val="00B547BF"/>
    <w:rsid w:val="00B54C93"/>
    <w:rsid w:val="00B55676"/>
    <w:rsid w:val="00B574B8"/>
    <w:rsid w:val="00B63238"/>
    <w:rsid w:val="00B63414"/>
    <w:rsid w:val="00B635B7"/>
    <w:rsid w:val="00B63C00"/>
    <w:rsid w:val="00B66B39"/>
    <w:rsid w:val="00B67DAE"/>
    <w:rsid w:val="00B704D1"/>
    <w:rsid w:val="00B7272F"/>
    <w:rsid w:val="00B72733"/>
    <w:rsid w:val="00B72FDA"/>
    <w:rsid w:val="00B73643"/>
    <w:rsid w:val="00B77661"/>
    <w:rsid w:val="00B802F9"/>
    <w:rsid w:val="00B80756"/>
    <w:rsid w:val="00B83795"/>
    <w:rsid w:val="00B84912"/>
    <w:rsid w:val="00B85EF6"/>
    <w:rsid w:val="00B8735A"/>
    <w:rsid w:val="00B907AD"/>
    <w:rsid w:val="00B91559"/>
    <w:rsid w:val="00B922A0"/>
    <w:rsid w:val="00B93723"/>
    <w:rsid w:val="00B940B2"/>
    <w:rsid w:val="00B95939"/>
    <w:rsid w:val="00B966C8"/>
    <w:rsid w:val="00B971AB"/>
    <w:rsid w:val="00BA031D"/>
    <w:rsid w:val="00BA0CF3"/>
    <w:rsid w:val="00BA2F07"/>
    <w:rsid w:val="00BA40DE"/>
    <w:rsid w:val="00BA43DE"/>
    <w:rsid w:val="00BA5C56"/>
    <w:rsid w:val="00BA6B3A"/>
    <w:rsid w:val="00BB067F"/>
    <w:rsid w:val="00BB0BFC"/>
    <w:rsid w:val="00BB20D6"/>
    <w:rsid w:val="00BB2746"/>
    <w:rsid w:val="00BB2EDD"/>
    <w:rsid w:val="00BB3412"/>
    <w:rsid w:val="00BB3BF8"/>
    <w:rsid w:val="00BB4CC8"/>
    <w:rsid w:val="00BB4D1B"/>
    <w:rsid w:val="00BB5574"/>
    <w:rsid w:val="00BB6928"/>
    <w:rsid w:val="00BC0798"/>
    <w:rsid w:val="00BC1465"/>
    <w:rsid w:val="00BC280A"/>
    <w:rsid w:val="00BC2F7A"/>
    <w:rsid w:val="00BC3008"/>
    <w:rsid w:val="00BC4F1E"/>
    <w:rsid w:val="00BC5143"/>
    <w:rsid w:val="00BD059D"/>
    <w:rsid w:val="00BD0797"/>
    <w:rsid w:val="00BD0E65"/>
    <w:rsid w:val="00BD1497"/>
    <w:rsid w:val="00BD212C"/>
    <w:rsid w:val="00BD2DFE"/>
    <w:rsid w:val="00BD352D"/>
    <w:rsid w:val="00BD64A1"/>
    <w:rsid w:val="00BD659B"/>
    <w:rsid w:val="00BD7123"/>
    <w:rsid w:val="00BD728E"/>
    <w:rsid w:val="00BE1C3B"/>
    <w:rsid w:val="00BE4573"/>
    <w:rsid w:val="00BE5455"/>
    <w:rsid w:val="00BE5F90"/>
    <w:rsid w:val="00BE6855"/>
    <w:rsid w:val="00BF2A7B"/>
    <w:rsid w:val="00BF3565"/>
    <w:rsid w:val="00BF43EA"/>
    <w:rsid w:val="00BF6AF9"/>
    <w:rsid w:val="00C0298A"/>
    <w:rsid w:val="00C03F35"/>
    <w:rsid w:val="00C0589B"/>
    <w:rsid w:val="00C05F83"/>
    <w:rsid w:val="00C0669B"/>
    <w:rsid w:val="00C07188"/>
    <w:rsid w:val="00C0780E"/>
    <w:rsid w:val="00C113BC"/>
    <w:rsid w:val="00C12BAA"/>
    <w:rsid w:val="00C14951"/>
    <w:rsid w:val="00C164A0"/>
    <w:rsid w:val="00C205E5"/>
    <w:rsid w:val="00C207F6"/>
    <w:rsid w:val="00C228A8"/>
    <w:rsid w:val="00C22984"/>
    <w:rsid w:val="00C23A6C"/>
    <w:rsid w:val="00C24C83"/>
    <w:rsid w:val="00C260E0"/>
    <w:rsid w:val="00C26F24"/>
    <w:rsid w:val="00C276D6"/>
    <w:rsid w:val="00C32CBF"/>
    <w:rsid w:val="00C33A0E"/>
    <w:rsid w:val="00C342AF"/>
    <w:rsid w:val="00C35E94"/>
    <w:rsid w:val="00C37B3A"/>
    <w:rsid w:val="00C4062F"/>
    <w:rsid w:val="00C407C8"/>
    <w:rsid w:val="00C41158"/>
    <w:rsid w:val="00C4192A"/>
    <w:rsid w:val="00C43561"/>
    <w:rsid w:val="00C4523D"/>
    <w:rsid w:val="00C4602A"/>
    <w:rsid w:val="00C473FA"/>
    <w:rsid w:val="00C47F6C"/>
    <w:rsid w:val="00C501AE"/>
    <w:rsid w:val="00C50355"/>
    <w:rsid w:val="00C507D2"/>
    <w:rsid w:val="00C512CC"/>
    <w:rsid w:val="00C5275E"/>
    <w:rsid w:val="00C53DF2"/>
    <w:rsid w:val="00C54ADE"/>
    <w:rsid w:val="00C56C9F"/>
    <w:rsid w:val="00C6059C"/>
    <w:rsid w:val="00C611B1"/>
    <w:rsid w:val="00C6141B"/>
    <w:rsid w:val="00C61A82"/>
    <w:rsid w:val="00C63A86"/>
    <w:rsid w:val="00C6451A"/>
    <w:rsid w:val="00C6488B"/>
    <w:rsid w:val="00C6534A"/>
    <w:rsid w:val="00C65371"/>
    <w:rsid w:val="00C65FE5"/>
    <w:rsid w:val="00C66375"/>
    <w:rsid w:val="00C66418"/>
    <w:rsid w:val="00C66BD6"/>
    <w:rsid w:val="00C67104"/>
    <w:rsid w:val="00C677A9"/>
    <w:rsid w:val="00C72A47"/>
    <w:rsid w:val="00C73FBD"/>
    <w:rsid w:val="00C744F8"/>
    <w:rsid w:val="00C74C3E"/>
    <w:rsid w:val="00C76E93"/>
    <w:rsid w:val="00C801D0"/>
    <w:rsid w:val="00C802FD"/>
    <w:rsid w:val="00C80CC7"/>
    <w:rsid w:val="00C80EF4"/>
    <w:rsid w:val="00C812D3"/>
    <w:rsid w:val="00C815D5"/>
    <w:rsid w:val="00C82F1E"/>
    <w:rsid w:val="00C84243"/>
    <w:rsid w:val="00C861C7"/>
    <w:rsid w:val="00C91D88"/>
    <w:rsid w:val="00C92F27"/>
    <w:rsid w:val="00C94DBD"/>
    <w:rsid w:val="00C95903"/>
    <w:rsid w:val="00C9664A"/>
    <w:rsid w:val="00CA1C0A"/>
    <w:rsid w:val="00CA1D6F"/>
    <w:rsid w:val="00CA28F3"/>
    <w:rsid w:val="00CA2C46"/>
    <w:rsid w:val="00CA4B03"/>
    <w:rsid w:val="00CA4ECA"/>
    <w:rsid w:val="00CA7392"/>
    <w:rsid w:val="00CB00FB"/>
    <w:rsid w:val="00CB0D4C"/>
    <w:rsid w:val="00CB1F6C"/>
    <w:rsid w:val="00CB3B27"/>
    <w:rsid w:val="00CB43FA"/>
    <w:rsid w:val="00CB48B2"/>
    <w:rsid w:val="00CB5232"/>
    <w:rsid w:val="00CB59CA"/>
    <w:rsid w:val="00CB60BD"/>
    <w:rsid w:val="00CC0457"/>
    <w:rsid w:val="00CC0BEB"/>
    <w:rsid w:val="00CC371A"/>
    <w:rsid w:val="00CC4672"/>
    <w:rsid w:val="00CC5082"/>
    <w:rsid w:val="00CC6306"/>
    <w:rsid w:val="00CC67DF"/>
    <w:rsid w:val="00CC7CF8"/>
    <w:rsid w:val="00CD02D0"/>
    <w:rsid w:val="00CD078E"/>
    <w:rsid w:val="00CD32D9"/>
    <w:rsid w:val="00CD3E7C"/>
    <w:rsid w:val="00CD6A10"/>
    <w:rsid w:val="00CD7081"/>
    <w:rsid w:val="00CD71F7"/>
    <w:rsid w:val="00CE03B9"/>
    <w:rsid w:val="00CE1538"/>
    <w:rsid w:val="00CE2813"/>
    <w:rsid w:val="00CE2DAE"/>
    <w:rsid w:val="00CE5FB0"/>
    <w:rsid w:val="00CE65B2"/>
    <w:rsid w:val="00CF1BF0"/>
    <w:rsid w:val="00CF37B7"/>
    <w:rsid w:val="00CF5357"/>
    <w:rsid w:val="00CF6CE8"/>
    <w:rsid w:val="00D00ACB"/>
    <w:rsid w:val="00D00FF8"/>
    <w:rsid w:val="00D01DA5"/>
    <w:rsid w:val="00D0289A"/>
    <w:rsid w:val="00D04321"/>
    <w:rsid w:val="00D05065"/>
    <w:rsid w:val="00D05485"/>
    <w:rsid w:val="00D06FA3"/>
    <w:rsid w:val="00D122B6"/>
    <w:rsid w:val="00D15964"/>
    <w:rsid w:val="00D16555"/>
    <w:rsid w:val="00D16B2E"/>
    <w:rsid w:val="00D17D48"/>
    <w:rsid w:val="00D20A7B"/>
    <w:rsid w:val="00D22B42"/>
    <w:rsid w:val="00D22D1B"/>
    <w:rsid w:val="00D23496"/>
    <w:rsid w:val="00D23636"/>
    <w:rsid w:val="00D259A2"/>
    <w:rsid w:val="00D25A48"/>
    <w:rsid w:val="00D25F64"/>
    <w:rsid w:val="00D26941"/>
    <w:rsid w:val="00D30940"/>
    <w:rsid w:val="00D30E2A"/>
    <w:rsid w:val="00D313BC"/>
    <w:rsid w:val="00D3180A"/>
    <w:rsid w:val="00D31E73"/>
    <w:rsid w:val="00D32088"/>
    <w:rsid w:val="00D32399"/>
    <w:rsid w:val="00D325DF"/>
    <w:rsid w:val="00D328B2"/>
    <w:rsid w:val="00D33273"/>
    <w:rsid w:val="00D34A15"/>
    <w:rsid w:val="00D364A2"/>
    <w:rsid w:val="00D42DA3"/>
    <w:rsid w:val="00D42E06"/>
    <w:rsid w:val="00D42F41"/>
    <w:rsid w:val="00D43A00"/>
    <w:rsid w:val="00D43A9A"/>
    <w:rsid w:val="00D43EB9"/>
    <w:rsid w:val="00D44956"/>
    <w:rsid w:val="00D44EBF"/>
    <w:rsid w:val="00D45081"/>
    <w:rsid w:val="00D4687B"/>
    <w:rsid w:val="00D50B51"/>
    <w:rsid w:val="00D515EA"/>
    <w:rsid w:val="00D51E91"/>
    <w:rsid w:val="00D5459C"/>
    <w:rsid w:val="00D5515B"/>
    <w:rsid w:val="00D55A49"/>
    <w:rsid w:val="00D573C3"/>
    <w:rsid w:val="00D574D6"/>
    <w:rsid w:val="00D57666"/>
    <w:rsid w:val="00D57EFB"/>
    <w:rsid w:val="00D60F15"/>
    <w:rsid w:val="00D625A1"/>
    <w:rsid w:val="00D63D29"/>
    <w:rsid w:val="00D66A4E"/>
    <w:rsid w:val="00D715AE"/>
    <w:rsid w:val="00D730B3"/>
    <w:rsid w:val="00D7356F"/>
    <w:rsid w:val="00D738A8"/>
    <w:rsid w:val="00D744E0"/>
    <w:rsid w:val="00D75A5C"/>
    <w:rsid w:val="00D75CF1"/>
    <w:rsid w:val="00D7633A"/>
    <w:rsid w:val="00D8122C"/>
    <w:rsid w:val="00D81643"/>
    <w:rsid w:val="00D81EA9"/>
    <w:rsid w:val="00D84FCD"/>
    <w:rsid w:val="00D86BB4"/>
    <w:rsid w:val="00D91784"/>
    <w:rsid w:val="00D917CF"/>
    <w:rsid w:val="00D923A0"/>
    <w:rsid w:val="00D92BE1"/>
    <w:rsid w:val="00D93BF5"/>
    <w:rsid w:val="00D93FAC"/>
    <w:rsid w:val="00D9587D"/>
    <w:rsid w:val="00D95EB4"/>
    <w:rsid w:val="00DA0E2A"/>
    <w:rsid w:val="00DA122E"/>
    <w:rsid w:val="00DA1E6B"/>
    <w:rsid w:val="00DA2234"/>
    <w:rsid w:val="00DA22AB"/>
    <w:rsid w:val="00DA6BF2"/>
    <w:rsid w:val="00DA714D"/>
    <w:rsid w:val="00DA720C"/>
    <w:rsid w:val="00DA7C75"/>
    <w:rsid w:val="00DB0E9D"/>
    <w:rsid w:val="00DB1856"/>
    <w:rsid w:val="00DB1A79"/>
    <w:rsid w:val="00DB3C7E"/>
    <w:rsid w:val="00DB5924"/>
    <w:rsid w:val="00DB68D5"/>
    <w:rsid w:val="00DB6B6C"/>
    <w:rsid w:val="00DB7D71"/>
    <w:rsid w:val="00DB7FA3"/>
    <w:rsid w:val="00DC0A82"/>
    <w:rsid w:val="00DC185B"/>
    <w:rsid w:val="00DD2648"/>
    <w:rsid w:val="00DD2FAD"/>
    <w:rsid w:val="00DD4D2F"/>
    <w:rsid w:val="00DD4D4E"/>
    <w:rsid w:val="00DD4DE3"/>
    <w:rsid w:val="00DD5687"/>
    <w:rsid w:val="00DD6DBF"/>
    <w:rsid w:val="00DE3552"/>
    <w:rsid w:val="00DE392C"/>
    <w:rsid w:val="00DE39D5"/>
    <w:rsid w:val="00DE538D"/>
    <w:rsid w:val="00DE5638"/>
    <w:rsid w:val="00DE6BD6"/>
    <w:rsid w:val="00DE6E0D"/>
    <w:rsid w:val="00DF00D6"/>
    <w:rsid w:val="00DF0B35"/>
    <w:rsid w:val="00DF452F"/>
    <w:rsid w:val="00DF46AD"/>
    <w:rsid w:val="00DF48E8"/>
    <w:rsid w:val="00DF6578"/>
    <w:rsid w:val="00DF7BBC"/>
    <w:rsid w:val="00E00146"/>
    <w:rsid w:val="00E01566"/>
    <w:rsid w:val="00E01E9D"/>
    <w:rsid w:val="00E02530"/>
    <w:rsid w:val="00E037E8"/>
    <w:rsid w:val="00E11812"/>
    <w:rsid w:val="00E1421A"/>
    <w:rsid w:val="00E152D2"/>
    <w:rsid w:val="00E15F16"/>
    <w:rsid w:val="00E16D4F"/>
    <w:rsid w:val="00E20167"/>
    <w:rsid w:val="00E202DB"/>
    <w:rsid w:val="00E20A36"/>
    <w:rsid w:val="00E2161B"/>
    <w:rsid w:val="00E22630"/>
    <w:rsid w:val="00E22891"/>
    <w:rsid w:val="00E2303A"/>
    <w:rsid w:val="00E2347B"/>
    <w:rsid w:val="00E2368B"/>
    <w:rsid w:val="00E24CF7"/>
    <w:rsid w:val="00E24E0F"/>
    <w:rsid w:val="00E25637"/>
    <w:rsid w:val="00E2577C"/>
    <w:rsid w:val="00E2590A"/>
    <w:rsid w:val="00E2622E"/>
    <w:rsid w:val="00E26617"/>
    <w:rsid w:val="00E27A36"/>
    <w:rsid w:val="00E3000B"/>
    <w:rsid w:val="00E30747"/>
    <w:rsid w:val="00E33217"/>
    <w:rsid w:val="00E33378"/>
    <w:rsid w:val="00E34597"/>
    <w:rsid w:val="00E34B40"/>
    <w:rsid w:val="00E35A89"/>
    <w:rsid w:val="00E35D6E"/>
    <w:rsid w:val="00E36069"/>
    <w:rsid w:val="00E36E08"/>
    <w:rsid w:val="00E376CE"/>
    <w:rsid w:val="00E406A7"/>
    <w:rsid w:val="00E45B93"/>
    <w:rsid w:val="00E46005"/>
    <w:rsid w:val="00E467F7"/>
    <w:rsid w:val="00E47694"/>
    <w:rsid w:val="00E47B7A"/>
    <w:rsid w:val="00E47EB6"/>
    <w:rsid w:val="00E53C78"/>
    <w:rsid w:val="00E55724"/>
    <w:rsid w:val="00E562DC"/>
    <w:rsid w:val="00E56F1A"/>
    <w:rsid w:val="00E6020E"/>
    <w:rsid w:val="00E61462"/>
    <w:rsid w:val="00E62202"/>
    <w:rsid w:val="00E62597"/>
    <w:rsid w:val="00E63937"/>
    <w:rsid w:val="00E64008"/>
    <w:rsid w:val="00E66734"/>
    <w:rsid w:val="00E66CA2"/>
    <w:rsid w:val="00E677DD"/>
    <w:rsid w:val="00E6780E"/>
    <w:rsid w:val="00E710B3"/>
    <w:rsid w:val="00E719DD"/>
    <w:rsid w:val="00E73943"/>
    <w:rsid w:val="00E73A29"/>
    <w:rsid w:val="00E74066"/>
    <w:rsid w:val="00E74967"/>
    <w:rsid w:val="00E766C7"/>
    <w:rsid w:val="00E76976"/>
    <w:rsid w:val="00E81954"/>
    <w:rsid w:val="00E82ACC"/>
    <w:rsid w:val="00E8317B"/>
    <w:rsid w:val="00E837DB"/>
    <w:rsid w:val="00E84291"/>
    <w:rsid w:val="00E854CE"/>
    <w:rsid w:val="00E907DA"/>
    <w:rsid w:val="00E907F1"/>
    <w:rsid w:val="00E92C23"/>
    <w:rsid w:val="00E94CDE"/>
    <w:rsid w:val="00E94D81"/>
    <w:rsid w:val="00E960AC"/>
    <w:rsid w:val="00E96532"/>
    <w:rsid w:val="00EA38D1"/>
    <w:rsid w:val="00EA42F9"/>
    <w:rsid w:val="00EB17D6"/>
    <w:rsid w:val="00EB42C5"/>
    <w:rsid w:val="00EC093E"/>
    <w:rsid w:val="00EC0D9E"/>
    <w:rsid w:val="00EC142A"/>
    <w:rsid w:val="00EC23F8"/>
    <w:rsid w:val="00EC528A"/>
    <w:rsid w:val="00ED4100"/>
    <w:rsid w:val="00ED4A34"/>
    <w:rsid w:val="00ED6114"/>
    <w:rsid w:val="00ED625C"/>
    <w:rsid w:val="00EE0520"/>
    <w:rsid w:val="00EE0F6B"/>
    <w:rsid w:val="00EE200C"/>
    <w:rsid w:val="00EE3F0E"/>
    <w:rsid w:val="00EE46C6"/>
    <w:rsid w:val="00EE493B"/>
    <w:rsid w:val="00EE5339"/>
    <w:rsid w:val="00EE6056"/>
    <w:rsid w:val="00EE6CC6"/>
    <w:rsid w:val="00EF03C5"/>
    <w:rsid w:val="00EF05C3"/>
    <w:rsid w:val="00EF0691"/>
    <w:rsid w:val="00EF080C"/>
    <w:rsid w:val="00EF1803"/>
    <w:rsid w:val="00EF1FD1"/>
    <w:rsid w:val="00EF2269"/>
    <w:rsid w:val="00EF28E8"/>
    <w:rsid w:val="00EF495F"/>
    <w:rsid w:val="00EF4BA2"/>
    <w:rsid w:val="00EF52AE"/>
    <w:rsid w:val="00EF5BD9"/>
    <w:rsid w:val="00EF79CE"/>
    <w:rsid w:val="00F018EA"/>
    <w:rsid w:val="00F01BDC"/>
    <w:rsid w:val="00F01F64"/>
    <w:rsid w:val="00F0281B"/>
    <w:rsid w:val="00F053A4"/>
    <w:rsid w:val="00F05B6D"/>
    <w:rsid w:val="00F05C88"/>
    <w:rsid w:val="00F05C93"/>
    <w:rsid w:val="00F06E56"/>
    <w:rsid w:val="00F11255"/>
    <w:rsid w:val="00F124E0"/>
    <w:rsid w:val="00F12A46"/>
    <w:rsid w:val="00F1332D"/>
    <w:rsid w:val="00F15946"/>
    <w:rsid w:val="00F16634"/>
    <w:rsid w:val="00F17985"/>
    <w:rsid w:val="00F20497"/>
    <w:rsid w:val="00F208FE"/>
    <w:rsid w:val="00F21DBA"/>
    <w:rsid w:val="00F23D8B"/>
    <w:rsid w:val="00F24BBF"/>
    <w:rsid w:val="00F25EC2"/>
    <w:rsid w:val="00F27AF7"/>
    <w:rsid w:val="00F35084"/>
    <w:rsid w:val="00F3515D"/>
    <w:rsid w:val="00F352E6"/>
    <w:rsid w:val="00F37731"/>
    <w:rsid w:val="00F37B82"/>
    <w:rsid w:val="00F40060"/>
    <w:rsid w:val="00F41D43"/>
    <w:rsid w:val="00F41E50"/>
    <w:rsid w:val="00F41F5B"/>
    <w:rsid w:val="00F436FF"/>
    <w:rsid w:val="00F461DA"/>
    <w:rsid w:val="00F477A5"/>
    <w:rsid w:val="00F478F0"/>
    <w:rsid w:val="00F51555"/>
    <w:rsid w:val="00F52480"/>
    <w:rsid w:val="00F525B4"/>
    <w:rsid w:val="00F5342E"/>
    <w:rsid w:val="00F545EB"/>
    <w:rsid w:val="00F546FE"/>
    <w:rsid w:val="00F5502F"/>
    <w:rsid w:val="00F55032"/>
    <w:rsid w:val="00F56364"/>
    <w:rsid w:val="00F60A04"/>
    <w:rsid w:val="00F62861"/>
    <w:rsid w:val="00F64196"/>
    <w:rsid w:val="00F65181"/>
    <w:rsid w:val="00F65467"/>
    <w:rsid w:val="00F65E5D"/>
    <w:rsid w:val="00F70013"/>
    <w:rsid w:val="00F70503"/>
    <w:rsid w:val="00F70F67"/>
    <w:rsid w:val="00F72008"/>
    <w:rsid w:val="00F72107"/>
    <w:rsid w:val="00F7210D"/>
    <w:rsid w:val="00F72CCD"/>
    <w:rsid w:val="00F734C6"/>
    <w:rsid w:val="00F73A59"/>
    <w:rsid w:val="00F74A51"/>
    <w:rsid w:val="00F7670C"/>
    <w:rsid w:val="00F775B4"/>
    <w:rsid w:val="00F77AFD"/>
    <w:rsid w:val="00F831C1"/>
    <w:rsid w:val="00F847D5"/>
    <w:rsid w:val="00F86609"/>
    <w:rsid w:val="00F875B5"/>
    <w:rsid w:val="00F87E3B"/>
    <w:rsid w:val="00F900ED"/>
    <w:rsid w:val="00F90D05"/>
    <w:rsid w:val="00F91CC2"/>
    <w:rsid w:val="00F922ED"/>
    <w:rsid w:val="00F934A3"/>
    <w:rsid w:val="00F94A05"/>
    <w:rsid w:val="00F97597"/>
    <w:rsid w:val="00FA1313"/>
    <w:rsid w:val="00FA184C"/>
    <w:rsid w:val="00FA1935"/>
    <w:rsid w:val="00FA1D2A"/>
    <w:rsid w:val="00FA2904"/>
    <w:rsid w:val="00FA3020"/>
    <w:rsid w:val="00FA4ACF"/>
    <w:rsid w:val="00FA51DC"/>
    <w:rsid w:val="00FA5FE2"/>
    <w:rsid w:val="00FA7259"/>
    <w:rsid w:val="00FA7A36"/>
    <w:rsid w:val="00FA7EF0"/>
    <w:rsid w:val="00FB0184"/>
    <w:rsid w:val="00FB02B9"/>
    <w:rsid w:val="00FB0FCF"/>
    <w:rsid w:val="00FB4803"/>
    <w:rsid w:val="00FB49C9"/>
    <w:rsid w:val="00FB57A1"/>
    <w:rsid w:val="00FB5BE1"/>
    <w:rsid w:val="00FB6409"/>
    <w:rsid w:val="00FB7331"/>
    <w:rsid w:val="00FB73B1"/>
    <w:rsid w:val="00FC0176"/>
    <w:rsid w:val="00FC0EC2"/>
    <w:rsid w:val="00FC27C3"/>
    <w:rsid w:val="00FC4189"/>
    <w:rsid w:val="00FC436A"/>
    <w:rsid w:val="00FC5534"/>
    <w:rsid w:val="00FC56E5"/>
    <w:rsid w:val="00FC5C7D"/>
    <w:rsid w:val="00FC649A"/>
    <w:rsid w:val="00FD052C"/>
    <w:rsid w:val="00FD0EEB"/>
    <w:rsid w:val="00FD2821"/>
    <w:rsid w:val="00FD2CAF"/>
    <w:rsid w:val="00FD2DD2"/>
    <w:rsid w:val="00FD3DDA"/>
    <w:rsid w:val="00FD5C7C"/>
    <w:rsid w:val="00FD6000"/>
    <w:rsid w:val="00FE08CB"/>
    <w:rsid w:val="00FE17B0"/>
    <w:rsid w:val="00FE1C9B"/>
    <w:rsid w:val="00FE30BE"/>
    <w:rsid w:val="00FE6510"/>
    <w:rsid w:val="00FE681B"/>
    <w:rsid w:val="00FE6DBF"/>
    <w:rsid w:val="00FE6FDC"/>
    <w:rsid w:val="00FE7DBC"/>
    <w:rsid w:val="00FF0DCD"/>
    <w:rsid w:val="00FF2664"/>
    <w:rsid w:val="00FF2BEF"/>
    <w:rsid w:val="00FF31C5"/>
    <w:rsid w:val="00FF489B"/>
    <w:rsid w:val="00FF545E"/>
    <w:rsid w:val="3B72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EC44A70"/>
  <w15:chartTrackingRefBased/>
  <w15:docId w15:val="{54F98766-D6E0-4FF6-B30C-7DA37D3D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DCA"/>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02175C"/>
    <w:pPr>
      <w:ind w:left="720"/>
      <w:contextualSpacing/>
    </w:pPr>
  </w:style>
  <w:style w:type="paragraph" w:styleId="Revision">
    <w:name w:val="Revision"/>
    <w:hidden/>
    <w:uiPriority w:val="99"/>
    <w:semiHidden/>
    <w:rsid w:val="00BD659B"/>
  </w:style>
  <w:style w:type="character" w:customStyle="1" w:styleId="Footnote">
    <w:name w:val="Footnote_"/>
    <w:link w:val="Footnote0"/>
    <w:rsid w:val="001C2759"/>
    <w:rPr>
      <w:rFonts w:ascii="Arial" w:eastAsia="Arial" w:hAnsi="Arial" w:cs="Arial"/>
      <w:b/>
      <w:bCs/>
      <w:sz w:val="17"/>
      <w:szCs w:val="17"/>
      <w:shd w:val="clear" w:color="auto" w:fill="FFFFFF"/>
    </w:rPr>
  </w:style>
  <w:style w:type="paragraph" w:customStyle="1" w:styleId="Footnote0">
    <w:name w:val="Footnote"/>
    <w:basedOn w:val="Normal"/>
    <w:link w:val="Footnote"/>
    <w:rsid w:val="001C2759"/>
    <w:pPr>
      <w:widowControl w:val="0"/>
      <w:shd w:val="clear" w:color="auto" w:fill="FFFFFF"/>
      <w:spacing w:line="216" w:lineRule="exact"/>
      <w:jc w:val="both"/>
    </w:pPr>
    <w:rPr>
      <w:rFonts w:ascii="Arial" w:eastAsia="Arial" w:hAnsi="Arial" w:cs="Arial"/>
      <w:b/>
      <w:bCs/>
      <w:sz w:val="17"/>
      <w:szCs w:val="17"/>
    </w:rPr>
  </w:style>
  <w:style w:type="character" w:styleId="Hyperlink">
    <w:name w:val="Hyperlink"/>
    <w:basedOn w:val="DefaultParagraphFont"/>
    <w:rsid w:val="00385CAD"/>
    <w:rPr>
      <w:color w:val="0563C1" w:themeColor="hyperlink"/>
      <w:u w:val="single"/>
    </w:rPr>
  </w:style>
  <w:style w:type="character" w:styleId="UnresolvedMention">
    <w:name w:val="Unresolved Mention"/>
    <w:basedOn w:val="DefaultParagraphFont"/>
    <w:uiPriority w:val="99"/>
    <w:semiHidden/>
    <w:unhideWhenUsed/>
    <w:rsid w:val="00385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212691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5820</Words>
  <Characters>34962</Characters>
  <Application>Microsoft Office Word</Application>
  <DocSecurity>0</DocSecurity>
  <Lines>291</Lines>
  <Paragraphs>81</Paragraphs>
  <ScaleCrop>false</ScaleCrop>
  <Manager>EGLE AQD Field</Manager>
  <Company>EGLE Air Quality Division</Company>
  <LinksUpToDate>false</LinksUpToDate>
  <CharactersWithSpaces>40701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Robert Elmouchi</dc:creator>
  <cp:keywords>AQD-AIR-ROP-TITLE V, Permit,Staff Report</cp:keywords>
  <dc:description/>
  <cp:lastModifiedBy>Orent, Kelly (EGLE)</cp:lastModifiedBy>
  <cp:revision>634</cp:revision>
  <cp:lastPrinted>2013-10-29T20:42:00Z</cp:lastPrinted>
  <dcterms:created xsi:type="dcterms:W3CDTF">2022-06-30T16:52:00Z</dcterms:created>
  <dcterms:modified xsi:type="dcterms:W3CDTF">2024-06-03T12:09:00Z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