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1A0" w:rsidRPr="00DD11A0" w:rsidRDefault="00000000" w:rsidP="00F0243B">
      <w:pPr>
        <w:tabs>
          <w:tab w:val="left" w:pos="1843"/>
        </w:tabs>
        <w:bidi/>
        <w:spacing w:line="240" w:lineRule="auto"/>
        <w:ind w:left="866"/>
        <w:rPr>
          <w:rFonts w:ascii="Times New Roman" w:eastAsia="Times New Roman" w:hAnsi="Times New Roman" w:cs="Times New Roman"/>
          <w:sz w:val="24"/>
          <w:szCs w:val="24"/>
        </w:rPr>
      </w:pPr>
      <w:r w:rsidRPr="00DD11A0">
        <w:rPr>
          <w:noProof/>
        </w:rPr>
        <w:drawing>
          <wp:anchor distT="0" distB="0" distL="114300" distR="114300" simplePos="0" relativeHeight="251658240" behindDoc="0" locked="1" layoutInCell="1" allowOverlap="1">
            <wp:simplePos x="0" y="0"/>
            <wp:positionH relativeFrom="margin">
              <wp:posOffset>4876800</wp:posOffset>
            </wp:positionH>
            <wp:positionV relativeFrom="paragraph">
              <wp:posOffset>0</wp:posOffset>
            </wp:positionV>
            <wp:extent cx="1673225" cy="1673225"/>
            <wp:effectExtent l="0" t="0" r="3175" b="3175"/>
            <wp:wrapSquare wrapText="bothSides"/>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73225" cy="1673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11A0">
        <w:rPr>
          <w:rFonts w:ascii="Arial" w:eastAsia="Times New Roman" w:hAnsi="Arial" w:cs="Arial"/>
          <w:b/>
          <w:bCs/>
          <w:color w:val="000000"/>
          <w:sz w:val="28"/>
          <w:szCs w:val="28"/>
          <w:rtl/>
          <w:lang w:val="ar"/>
        </w:rPr>
        <w:t xml:space="preserve">إشعار </w:t>
      </w:r>
      <w:r w:rsidR="00F0243B">
        <w:rPr>
          <w:rFonts w:ascii="Arial" w:eastAsia="Times New Roman" w:hAnsi="Arial" w:cs="Arial" w:hint="cs"/>
          <w:b/>
          <w:bCs/>
          <w:color w:val="000000"/>
          <w:sz w:val="28"/>
          <w:szCs w:val="28"/>
          <w:rtl/>
          <w:lang w:val="ar"/>
        </w:rPr>
        <w:t>ب</w:t>
      </w:r>
      <w:r w:rsidRPr="00DD11A0">
        <w:rPr>
          <w:rFonts w:ascii="Arial" w:eastAsia="Times New Roman" w:hAnsi="Arial" w:cs="Arial"/>
          <w:b/>
          <w:bCs/>
          <w:color w:val="000000"/>
          <w:sz w:val="28"/>
          <w:szCs w:val="28"/>
          <w:rtl/>
          <w:lang w:val="ar"/>
        </w:rPr>
        <w:t xml:space="preserve">فترة التعليق العام على تصريح استخدام الهواء </w:t>
      </w:r>
    </w:p>
    <w:p w:rsidR="00DD11A0" w:rsidRDefault="00000000" w:rsidP="00F0243B">
      <w:pPr>
        <w:bidi/>
        <w:spacing w:line="240" w:lineRule="auto"/>
        <w:ind w:left="866"/>
        <w:rPr>
          <w:rFonts w:ascii="Calibri" w:eastAsia="Times New Roman" w:hAnsi="Calibri" w:cs="Calibri"/>
          <w:color w:val="000000"/>
          <w:sz w:val="21"/>
          <w:szCs w:val="21"/>
        </w:rPr>
      </w:pPr>
      <w:r w:rsidRPr="00774049">
        <w:rPr>
          <w:rFonts w:ascii="Arial" w:hAnsi="Arial" w:cs="Arial"/>
          <w:sz w:val="24"/>
          <w:szCs w:val="24"/>
          <w:rtl/>
          <w:lang w:val="ar"/>
        </w:rPr>
        <w:t>يستخدم قسم جودة الهواء (AQD) التابع لإدارة البيئة والبحيرات الكبرى والطاقة في ولاية ميشيغان (EGLE)، فترات التعليق العام وجلسات الاستماع للحصول على مدخلات المجتمع. تهدف فترة التعليق العام والجلسة العامة (إذا طلب ذلك) إلى إتاحة الفرصة للجمهور للتعليق على الموافقة المشروطة المقترحة على تصاريح استخدام الهواء.</w:t>
      </w:r>
    </w:p>
    <w:p w:rsidR="00774195" w:rsidRPr="00DD11A0" w:rsidRDefault="00774195" w:rsidP="00F0243B">
      <w:pPr>
        <w:spacing w:line="240" w:lineRule="auto"/>
        <w:ind w:left="866"/>
        <w:rPr>
          <w:rFonts w:ascii="Times New Roman" w:eastAsia="Times New Roman" w:hAnsi="Times New Roman" w:cs="Times New Roman"/>
          <w:sz w:val="24"/>
          <w:szCs w:val="24"/>
        </w:rPr>
      </w:pPr>
    </w:p>
    <w:p w:rsidR="00DD11A0" w:rsidRPr="00DD11A0" w:rsidRDefault="00000000" w:rsidP="00F0243B">
      <w:pPr>
        <w:bidi/>
        <w:spacing w:before="240" w:after="240" w:line="240" w:lineRule="auto"/>
        <w:ind w:left="866"/>
        <w:jc w:val="both"/>
        <w:rPr>
          <w:rFonts w:ascii="Times New Roman" w:eastAsia="Times New Roman" w:hAnsi="Times New Roman" w:cs="Times New Roman"/>
          <w:sz w:val="24"/>
          <w:szCs w:val="24"/>
        </w:rPr>
      </w:pPr>
      <w:r w:rsidRPr="00DD11A0">
        <w:rPr>
          <w:rFonts w:ascii="Arial" w:eastAsia="Times New Roman" w:hAnsi="Arial" w:cs="Arial"/>
          <w:b/>
          <w:bCs/>
          <w:color w:val="000000"/>
          <w:rtl/>
          <w:lang w:val="ar"/>
        </w:rPr>
        <w:t xml:space="preserve">ستتم فترة التعليق العام حتى 2 </w:t>
      </w:r>
      <w:r w:rsidR="00774195" w:rsidRPr="00774195">
        <w:rPr>
          <w:rFonts w:ascii="Arial" w:eastAsia="Times New Roman" w:hAnsi="Arial" w:cs="Arial"/>
          <w:b/>
          <w:bCs/>
          <w:rtl/>
          <w:lang w:val="ar"/>
        </w:rPr>
        <w:t xml:space="preserve">نيسان/أبريل 2025 </w:t>
      </w:r>
      <w:r w:rsidRPr="00DD11A0">
        <w:rPr>
          <w:rFonts w:ascii="Arial" w:eastAsia="Times New Roman" w:hAnsi="Arial" w:cs="Arial"/>
          <w:b/>
          <w:bCs/>
          <w:color w:val="000000"/>
          <w:rtl/>
          <w:lang w:val="ar"/>
        </w:rPr>
        <w:t>لـِ: </w:t>
      </w:r>
    </w:p>
    <w:p w:rsidR="00DD11A0" w:rsidRPr="00DD11A0" w:rsidRDefault="00000000" w:rsidP="006F2EB0">
      <w:pPr>
        <w:bidi/>
        <w:spacing w:after="0" w:line="240" w:lineRule="auto"/>
        <w:rPr>
          <w:rFonts w:ascii="Times New Roman" w:eastAsia="Times New Roman" w:hAnsi="Times New Roman" w:cs="Times New Roman"/>
          <w:sz w:val="24"/>
          <w:szCs w:val="24"/>
        </w:rPr>
      </w:pPr>
      <w:r>
        <w:rPr>
          <w:rFonts w:ascii="Arial" w:eastAsia="Times New Roman" w:hAnsi="Arial" w:cs="Arial"/>
          <w:b/>
          <w:bCs/>
          <w:color w:val="000000"/>
          <w:sz w:val="21"/>
          <w:szCs w:val="21"/>
          <w:rtl/>
          <w:lang w:val="ar"/>
        </w:rPr>
        <w:t>الشركة</w:t>
      </w:r>
      <w:r w:rsidRPr="00DD11A0">
        <w:rPr>
          <w:rFonts w:ascii="Arial" w:eastAsia="Times New Roman" w:hAnsi="Arial" w:cs="Arial"/>
          <w:color w:val="000000"/>
          <w:sz w:val="21"/>
          <w:szCs w:val="21"/>
          <w:rtl/>
          <w:lang w:val="ar"/>
        </w:rPr>
        <w:t>: مصنع FCA US LLC Warren Stamping Plant (B2757)، الواقع في 22800 Mound Road في وارن، ميشيغان.</w:t>
      </w:r>
    </w:p>
    <w:p w:rsidR="00DD11A0" w:rsidRPr="00DD11A0" w:rsidRDefault="00000000" w:rsidP="00DD11A0">
      <w:pPr>
        <w:bidi/>
        <w:spacing w:line="240" w:lineRule="auto"/>
        <w:rPr>
          <w:rFonts w:ascii="Times New Roman" w:eastAsia="Times New Roman" w:hAnsi="Times New Roman" w:cs="Times New Roman"/>
          <w:sz w:val="24"/>
          <w:szCs w:val="24"/>
        </w:rPr>
      </w:pPr>
      <w:r>
        <w:rPr>
          <w:rFonts w:ascii="Arial" w:eastAsia="Times New Roman" w:hAnsi="Arial" w:cs="Arial"/>
          <w:b/>
          <w:bCs/>
          <w:color w:val="000000"/>
          <w:sz w:val="21"/>
          <w:szCs w:val="21"/>
          <w:rtl/>
          <w:lang w:val="ar"/>
        </w:rPr>
        <w:t>ما تريد القيام</w:t>
      </w:r>
      <w:r w:rsidRPr="00DD11A0">
        <w:rPr>
          <w:rFonts w:ascii="Arial" w:eastAsia="Times New Roman" w:hAnsi="Arial" w:cs="Arial"/>
          <w:color w:val="000000"/>
          <w:sz w:val="21"/>
          <w:szCs w:val="21"/>
          <w:rtl/>
          <w:lang w:val="ar"/>
        </w:rPr>
        <w:t xml:space="preserve"> </w:t>
      </w:r>
      <w:r w:rsidRPr="00F0243B">
        <w:rPr>
          <w:rFonts w:ascii="Arial" w:eastAsia="Times New Roman" w:hAnsi="Arial" w:cs="Arial"/>
          <w:b/>
          <w:bCs/>
          <w:color w:val="000000"/>
          <w:sz w:val="21"/>
          <w:szCs w:val="21"/>
          <w:rtl/>
          <w:lang w:val="ar"/>
        </w:rPr>
        <w:t>به:</w:t>
      </w:r>
      <w:r w:rsidRPr="00DD11A0">
        <w:rPr>
          <w:rFonts w:ascii="Arial" w:eastAsia="Times New Roman" w:hAnsi="Arial" w:cs="Arial"/>
          <w:color w:val="000000"/>
          <w:sz w:val="21"/>
          <w:szCs w:val="21"/>
          <w:rtl/>
          <w:lang w:val="ar"/>
        </w:rPr>
        <w:t xml:space="preserve"> تجديد تصريح التشغيل القابل للتجديد (ROP) رقم ROP0000400، ذي الإصدار 5.0، الخاص بها بموجب الباب الخامس.</w:t>
      </w:r>
    </w:p>
    <w:p w:rsidR="00DD11A0" w:rsidRPr="0074792C" w:rsidRDefault="00000000" w:rsidP="00DD11A0">
      <w:pPr>
        <w:numPr>
          <w:ilvl w:val="0"/>
          <w:numId w:val="1"/>
        </w:numPr>
        <w:bidi/>
        <w:spacing w:before="60" w:line="240" w:lineRule="auto"/>
        <w:textAlignment w:val="baseline"/>
        <w:rPr>
          <w:rFonts w:ascii="Arial" w:eastAsia="Times New Roman" w:hAnsi="Arial" w:cs="Arial"/>
          <w:color w:val="000000"/>
          <w:sz w:val="21"/>
          <w:szCs w:val="21"/>
        </w:rPr>
      </w:pPr>
      <w:r w:rsidRPr="0074792C">
        <w:rPr>
          <w:rFonts w:ascii="Arial" w:eastAsia="Times New Roman" w:hAnsi="Arial" w:cs="Arial"/>
          <w:color w:val="000000"/>
          <w:sz w:val="21"/>
          <w:szCs w:val="21"/>
          <w:rtl/>
          <w:lang w:val="ar"/>
        </w:rPr>
        <w:t>يجب على الجهات التي تصدر كميات كبيرة من الملوثات الجوية، والتي تسمى "المصادر الثابتة الرئيسية"، الحصول على خطة تشغيل متوافقة مع متطلبات تصريح التشغيل القابل للتجديد والعمل وفقًا للباب الخامس من قانون الهواء النظيف الفيدرالي لعام 1990 والقسم 5506 (1) من الجزء 55، مراقبة تلوث الهواء، من قانون الموارد الطبيعية وحماية البيئة، القانون رقم 451 من القوانين العامة لسنة 1972</w:t>
      </w:r>
      <w:r w:rsidR="00F0243B">
        <w:rPr>
          <w:rFonts w:ascii="Arial" w:eastAsia="Times New Roman" w:hAnsi="Arial" w:cs="Arial" w:hint="cs"/>
          <w:color w:val="000000"/>
          <w:sz w:val="21"/>
          <w:szCs w:val="21"/>
          <w:rtl/>
          <w:lang w:val="ar"/>
        </w:rPr>
        <w:t xml:space="preserve"> (</w:t>
      </w:r>
      <w:r w:rsidR="00F0243B" w:rsidRPr="0074792C">
        <w:rPr>
          <w:rFonts w:ascii="Arial" w:eastAsia="Times New Roman" w:hAnsi="Arial" w:cs="Arial"/>
          <w:color w:val="000000"/>
          <w:sz w:val="21"/>
          <w:szCs w:val="21"/>
        </w:rPr>
        <w:t>1994 PA 451</w:t>
      </w:r>
      <w:r w:rsidR="00F0243B">
        <w:rPr>
          <w:rFonts w:ascii="Arial" w:eastAsia="Times New Roman" w:hAnsi="Arial" w:cs="Arial" w:hint="cs"/>
          <w:color w:val="000000"/>
          <w:sz w:val="21"/>
          <w:szCs w:val="21"/>
          <w:rtl/>
        </w:rPr>
        <w:t>)</w:t>
      </w:r>
      <w:r w:rsidRPr="0074792C">
        <w:rPr>
          <w:rFonts w:ascii="Arial" w:eastAsia="Times New Roman" w:hAnsi="Arial" w:cs="Arial"/>
          <w:color w:val="000000"/>
          <w:sz w:val="21"/>
          <w:szCs w:val="21"/>
          <w:rtl/>
          <w:lang w:val="ar"/>
        </w:rPr>
        <w:t>، المعدل.</w:t>
      </w:r>
    </w:p>
    <w:p w:rsidR="00DD11A0" w:rsidRPr="0074792C" w:rsidRDefault="00000000" w:rsidP="00DD11A0">
      <w:pPr>
        <w:numPr>
          <w:ilvl w:val="0"/>
          <w:numId w:val="1"/>
        </w:numPr>
        <w:bidi/>
        <w:spacing w:before="60" w:line="240" w:lineRule="auto"/>
        <w:textAlignment w:val="baseline"/>
        <w:rPr>
          <w:rFonts w:ascii="Arial" w:eastAsia="Times New Roman" w:hAnsi="Arial" w:cs="Arial"/>
          <w:color w:val="000000"/>
          <w:sz w:val="21"/>
          <w:szCs w:val="21"/>
        </w:rPr>
      </w:pPr>
      <w:r w:rsidRPr="0074792C">
        <w:rPr>
          <w:rFonts w:ascii="Arial" w:eastAsia="Times New Roman" w:hAnsi="Arial" w:cs="Arial"/>
          <w:color w:val="000000"/>
          <w:sz w:val="21"/>
          <w:szCs w:val="21"/>
          <w:rtl/>
          <w:lang w:val="ar"/>
        </w:rPr>
        <w:t>يهدف تصريح التشغيل القابل للتجديد إلى تبسيط المتطلبات المعمول بها في المنشأة وتوضيحها والامتثال لها من خلال تضمين جميع متطلبات جودة الهواء على مستوى الولاية والحكومة الفيدرالية في وثيقة واحدة.</w:t>
      </w:r>
    </w:p>
    <w:p w:rsidR="00DD11A0" w:rsidRPr="0074792C" w:rsidRDefault="00000000" w:rsidP="00DD11A0">
      <w:pPr>
        <w:numPr>
          <w:ilvl w:val="0"/>
          <w:numId w:val="1"/>
        </w:numPr>
        <w:bidi/>
        <w:spacing w:before="60" w:line="240" w:lineRule="auto"/>
        <w:textAlignment w:val="baseline"/>
        <w:rPr>
          <w:rFonts w:ascii="Arial" w:eastAsia="Times New Roman" w:hAnsi="Arial" w:cs="Arial"/>
          <w:color w:val="000000"/>
          <w:sz w:val="21"/>
          <w:szCs w:val="21"/>
        </w:rPr>
      </w:pPr>
      <w:r w:rsidRPr="0074792C">
        <w:rPr>
          <w:rFonts w:ascii="Arial" w:eastAsia="Times New Roman" w:hAnsi="Arial" w:cs="Arial"/>
          <w:color w:val="000000"/>
          <w:sz w:val="21"/>
          <w:szCs w:val="21"/>
          <w:rtl/>
          <w:lang w:val="ar"/>
        </w:rPr>
        <w:t>لن يؤدي تصريح التشغيل القابل للتجديد المقترح إلى أي تغيير في الانبعاثات في المنشأة.</w:t>
      </w:r>
    </w:p>
    <w:p w:rsidR="00DD11A0" w:rsidRPr="00DD11A0" w:rsidRDefault="00000000" w:rsidP="00DD11A0">
      <w:pPr>
        <w:bidi/>
        <w:spacing w:line="240" w:lineRule="auto"/>
        <w:rPr>
          <w:rFonts w:ascii="Times New Roman" w:eastAsia="Times New Roman" w:hAnsi="Times New Roman" w:cs="Times New Roman"/>
          <w:sz w:val="24"/>
          <w:szCs w:val="24"/>
        </w:rPr>
      </w:pPr>
      <w:r>
        <w:rPr>
          <w:rFonts w:ascii="Arial" w:eastAsia="Times New Roman" w:hAnsi="Arial" w:cs="Arial"/>
          <w:b/>
          <w:bCs/>
          <w:color w:val="000000"/>
          <w:sz w:val="21"/>
          <w:szCs w:val="21"/>
          <w:rtl/>
          <w:lang w:val="ar"/>
        </w:rPr>
        <w:t>المسؤول الرسمي عن المنشأة:</w:t>
      </w:r>
      <w:r>
        <w:rPr>
          <w:rFonts w:ascii="Arial" w:eastAsia="Times New Roman" w:hAnsi="Arial" w:cs="Arial"/>
          <w:color w:val="000000"/>
          <w:sz w:val="21"/>
          <w:szCs w:val="21"/>
          <w:rtl/>
          <w:lang w:val="ar"/>
        </w:rPr>
        <w:t xml:space="preserve"> إدوارد دانييلز جونيور، مدير المصنع.</w:t>
      </w:r>
    </w:p>
    <w:p w:rsidR="00DD11A0" w:rsidRDefault="00F0243B" w:rsidP="00DD11A0">
      <w:pPr>
        <w:bidi/>
        <w:spacing w:before="240" w:after="240" w:line="240" w:lineRule="auto"/>
        <w:jc w:val="both"/>
        <w:rPr>
          <w:rFonts w:ascii="Arial" w:eastAsia="Times New Roman" w:hAnsi="Arial" w:cs="Arial"/>
          <w:b/>
          <w:bCs/>
          <w:color w:val="000000"/>
          <w:rtl/>
          <w:lang w:val="ar"/>
        </w:rPr>
      </w:pPr>
      <w:r>
        <w:rPr>
          <w:rFonts w:ascii="Arial" w:eastAsia="Times New Roman" w:hAnsi="Arial" w:cs="Arial"/>
          <w:noProof/>
          <w:color w:val="000000"/>
        </w:rPr>
        <mc:AlternateContent>
          <mc:Choice Requires="wps">
            <w:drawing>
              <wp:anchor distT="0" distB="0" distL="114300" distR="114300" simplePos="0" relativeHeight="251661312" behindDoc="0" locked="0" layoutInCell="1" allowOverlap="1">
                <wp:simplePos x="0" y="0"/>
                <wp:positionH relativeFrom="column">
                  <wp:posOffset>5455285</wp:posOffset>
                </wp:positionH>
                <wp:positionV relativeFrom="paragraph">
                  <wp:posOffset>275700</wp:posOffset>
                </wp:positionV>
                <wp:extent cx="1033669" cy="2216426"/>
                <wp:effectExtent l="0" t="0" r="8255" b="19050"/>
                <wp:wrapNone/>
                <wp:docPr id="1531398405" name="Text Box 1"/>
                <wp:cNvGraphicFramePr/>
                <a:graphic xmlns:a="http://schemas.openxmlformats.org/drawingml/2006/main">
                  <a:graphicData uri="http://schemas.microsoft.com/office/word/2010/wordprocessingShape">
                    <wps:wsp>
                      <wps:cNvSpPr txBox="1"/>
                      <wps:spPr>
                        <a:xfrm>
                          <a:off x="0" y="0"/>
                          <a:ext cx="1033669" cy="2216426"/>
                        </a:xfrm>
                        <a:prstGeom prst="rect">
                          <a:avLst/>
                        </a:prstGeom>
                        <a:solidFill>
                          <a:schemeClr val="lt1"/>
                        </a:solidFill>
                        <a:ln w="6350">
                          <a:solidFill>
                            <a:schemeClr val="bg1"/>
                          </a:solidFill>
                        </a:ln>
                      </wps:spPr>
                      <wps:txbx>
                        <w:txbxContent>
                          <w:p w:rsidR="00F0243B" w:rsidRDefault="00F0243B">
                            <w:r w:rsidRPr="00F0243B">
                              <w:drawing>
                                <wp:inline distT="0" distB="0" distL="0" distR="0" wp14:anchorId="5E017199" wp14:editId="1B47E722">
                                  <wp:extent cx="794385" cy="2118360"/>
                                  <wp:effectExtent l="0" t="0" r="5715" b="2540"/>
                                  <wp:docPr id="1181533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533284" name=""/>
                                          <pic:cNvPicPr/>
                                        </pic:nvPicPr>
                                        <pic:blipFill>
                                          <a:blip r:embed="rId9"/>
                                          <a:stretch>
                                            <a:fillRect/>
                                          </a:stretch>
                                        </pic:blipFill>
                                        <pic:spPr>
                                          <a:xfrm>
                                            <a:off x="0" y="0"/>
                                            <a:ext cx="794385" cy="2118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9.55pt;margin-top:21.7pt;width:81.4pt;height:17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" fillcolor="white [3201]" strokecolor="white [3212]" strokeweight=".5pt">
                <v:textbox>
                  <w:txbxContent>
                    <w:p w:rsidR="00F0243B" w:rsidRDefault="00F0243B">
                      <w:r w:rsidRPr="00F0243B">
                        <w:drawing>
                          <wp:inline distT="0" distB="0" distL="0" distR="0" wp14:anchorId="5E017199" wp14:editId="1B47E722">
                            <wp:extent cx="794385" cy="2118360"/>
                            <wp:effectExtent l="0" t="0" r="5715" b="2540"/>
                            <wp:docPr id="1181533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533284" name=""/>
                                    <pic:cNvPicPr/>
                                  </pic:nvPicPr>
                                  <pic:blipFill>
                                    <a:blip r:embed="rId9"/>
                                    <a:stretch>
                                      <a:fillRect/>
                                    </a:stretch>
                                  </pic:blipFill>
                                  <pic:spPr>
                                    <a:xfrm>
                                      <a:off x="0" y="0"/>
                                      <a:ext cx="794385" cy="2118360"/>
                                    </a:xfrm>
                                    <a:prstGeom prst="rect">
                                      <a:avLst/>
                                    </a:prstGeom>
                                  </pic:spPr>
                                </pic:pic>
                              </a:graphicData>
                            </a:graphic>
                          </wp:inline>
                        </w:drawing>
                      </w:r>
                    </w:p>
                  </w:txbxContent>
                </v:textbox>
              </v:shape>
            </w:pict>
          </mc:Fallback>
        </mc:AlternateContent>
      </w:r>
      <w:r w:rsidR="00000000">
        <w:rPr>
          <w:rFonts w:ascii="Arial" w:eastAsia="Times New Roman" w:hAnsi="Arial" w:cs="Arial"/>
          <w:b/>
          <w:bCs/>
          <w:color w:val="000000"/>
          <w:rtl/>
          <w:lang w:val="ar"/>
        </w:rPr>
        <w:t xml:space="preserve">أخبرنا بما تفكر </w:t>
      </w:r>
      <w:r>
        <w:rPr>
          <w:rFonts w:ascii="Arial" w:eastAsia="Times New Roman" w:hAnsi="Arial" w:cs="Arial" w:hint="cs"/>
          <w:b/>
          <w:bCs/>
          <w:color w:val="000000"/>
          <w:rtl/>
          <w:lang w:val="ar"/>
        </w:rPr>
        <w:t>في</w:t>
      </w:r>
      <w:r w:rsidR="00000000">
        <w:rPr>
          <w:rFonts w:ascii="Arial" w:eastAsia="Times New Roman" w:hAnsi="Arial" w:cs="Arial"/>
          <w:b/>
          <w:bCs/>
          <w:color w:val="000000"/>
          <w:rtl/>
          <w:lang w:val="ar"/>
        </w:rPr>
        <w:t>ه بأي من هذه الطرق: </w:t>
      </w:r>
    </w:p>
    <w:p w:rsidR="00F0243B" w:rsidRDefault="00F0243B" w:rsidP="00F0243B">
      <w:pPr>
        <w:bidi/>
        <w:spacing w:before="240" w:after="240" w:line="240" w:lineRule="auto"/>
        <w:jc w:val="both"/>
        <w:rPr>
          <w:rFonts w:ascii="Arial" w:eastAsia="Times New Roman" w:hAnsi="Arial" w:cs="Arial"/>
          <w:b/>
          <w:bCs/>
          <w:color w:val="000000"/>
          <w:rtl/>
          <w:lang w:val="ar"/>
        </w:rPr>
      </w:pPr>
      <w:r w:rsidRPr="00DD11A0">
        <w:rPr>
          <w:rFonts w:ascii="Arial" w:eastAsia="Times New Roman" w:hAnsi="Arial" w:cs="Arial"/>
          <w:noProof/>
          <w:color w:val="000000"/>
        </w:rPr>
        <mc:AlternateContent>
          <mc:Choice Requires="wps">
            <w:drawing>
              <wp:anchor distT="45720" distB="45720" distL="114300" distR="114300" simplePos="0" relativeHeight="251660288" behindDoc="0" locked="0" layoutInCell="1" allowOverlap="1">
                <wp:simplePos x="0" y="0"/>
                <wp:positionH relativeFrom="column">
                  <wp:posOffset>771525</wp:posOffset>
                </wp:positionH>
                <wp:positionV relativeFrom="paragraph">
                  <wp:posOffset>90419</wp:posOffset>
                </wp:positionV>
                <wp:extent cx="4610100" cy="2195512"/>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2195512"/>
                        </a:xfrm>
                        <a:prstGeom prst="rect">
                          <a:avLst/>
                        </a:prstGeom>
                        <a:solidFill>
                          <a:srgbClr val="FFFFFF"/>
                        </a:solidFill>
                        <a:ln w="9525">
                          <a:noFill/>
                          <a:miter lim="800000"/>
                          <a:headEnd/>
                          <a:tailEnd/>
                        </a:ln>
                      </wps:spPr>
                      <wps:txbx>
                        <w:txbxContent>
                          <w:p w:rsidR="0078703C" w:rsidRDefault="00000000" w:rsidP="0078703C">
                            <w:pPr>
                              <w:pStyle w:val="NoSpacing"/>
                              <w:bidi/>
                            </w:pPr>
                            <w:r>
                              <w:rPr>
                                <w:rtl/>
                                <w:lang w:val="ar"/>
                              </w:rPr>
                              <w:t xml:space="preserve">أرسل تعليقك عبر البريد الإلكتروني إلى </w:t>
                            </w:r>
                            <w:hyperlink r:id="rId10" w:history="1">
                              <w:r w:rsidRPr="00E65E10">
                                <w:rPr>
                                  <w:rStyle w:val="Hyperlink"/>
                                  <w:color w:val="51818D"/>
                                  <w:rtl/>
                                  <w:lang w:val="ar"/>
                                </w:rPr>
                                <w:t>KallumkalS@Michigan.gov</w:t>
                              </w:r>
                            </w:hyperlink>
                            <w:r>
                              <w:rPr>
                                <w:rtl/>
                                <w:lang w:val="ar"/>
                              </w:rPr>
                              <w:t xml:space="preserve"> قبل 2 نيسان/أبريل 2025</w:t>
                            </w:r>
                          </w:p>
                          <w:p w:rsidR="00CF444B" w:rsidRDefault="00CF444B" w:rsidP="0078703C">
                            <w:pPr>
                              <w:pStyle w:val="NoSpacing"/>
                            </w:pPr>
                          </w:p>
                          <w:p w:rsidR="0078703C" w:rsidRPr="00774195" w:rsidRDefault="00000000" w:rsidP="0078703C">
                            <w:pPr>
                              <w:pStyle w:val="NoSpacing"/>
                              <w:bidi/>
                            </w:pPr>
                            <w:r>
                              <w:rPr>
                                <w:b/>
                                <w:bCs/>
                                <w:rtl/>
                                <w:lang w:val="ar"/>
                              </w:rPr>
                              <w:t xml:space="preserve">أرسل التعليقات المكتوبة </w:t>
                            </w:r>
                            <w:r>
                              <w:rPr>
                                <w:rtl/>
                                <w:lang w:val="ar"/>
                              </w:rPr>
                              <w:t>بحلول 2 نيسا</w:t>
                            </w:r>
                            <w:r w:rsidR="00F0243B">
                              <w:rPr>
                                <w:rFonts w:hint="cs"/>
                                <w:rtl/>
                                <w:lang w:val="ar"/>
                              </w:rPr>
                              <w:t>ن</w:t>
                            </w:r>
                            <w:r>
                              <w:rPr>
                                <w:rtl/>
                                <w:lang w:val="ar"/>
                              </w:rPr>
                              <w:t>/أبريل 2025</w:t>
                            </w:r>
                          </w:p>
                          <w:p w:rsidR="00FC6BEE" w:rsidRPr="00B86F23" w:rsidRDefault="00000000" w:rsidP="00FC6BEE">
                            <w:pPr>
                              <w:pStyle w:val="Footer"/>
                              <w:tabs>
                                <w:tab w:val="clear" w:pos="9360"/>
                              </w:tabs>
                              <w:bidi/>
                              <w:spacing w:line="200" w:lineRule="exact"/>
                              <w:rPr>
                                <w:rFonts w:ascii="Arial" w:hAnsi="Arial" w:cs="Arial"/>
                                <w:spacing w:val="-4"/>
                                <w:w w:val="115"/>
                                <w:sz w:val="18"/>
                                <w:szCs w:val="18"/>
                              </w:rPr>
                            </w:pPr>
                            <w:r>
                              <w:rPr>
                                <w:rtl/>
                                <w:lang w:val="ar"/>
                              </w:rPr>
                              <w:t>Sebastian Kallumkal, Warren District Office, EGLE, AQD, Constitution Hall, 525 West Allegan Street, P.O. Box 30260, Lansing, Michigan 48909-7760</w:t>
                            </w:r>
                          </w:p>
                          <w:p w:rsidR="0078703C" w:rsidRDefault="0078703C" w:rsidP="0078703C">
                            <w:pPr>
                              <w:pStyle w:val="NoSpacing"/>
                            </w:pPr>
                          </w:p>
                          <w:p w:rsidR="00FC6BEE" w:rsidRDefault="00FC6BEE" w:rsidP="0078703C">
                            <w:pPr>
                              <w:pStyle w:val="NoSpacing"/>
                            </w:pPr>
                          </w:p>
                          <w:p w:rsidR="0078703C" w:rsidRDefault="00000000" w:rsidP="0078703C">
                            <w:pPr>
                              <w:pStyle w:val="NoSpacing"/>
                              <w:bidi/>
                            </w:pPr>
                            <w:r w:rsidRPr="00702A11">
                              <w:rPr>
                                <w:rtl/>
                                <w:lang w:val="ar"/>
                              </w:rPr>
                              <w:t>في جلسة الاستماع العامة، إذا تم عقدها.</w:t>
                            </w:r>
                          </w:p>
                          <w:p w:rsidR="00083068" w:rsidRPr="0074792C" w:rsidRDefault="00000000" w:rsidP="0078703C">
                            <w:pPr>
                              <w:pStyle w:val="NoSpacing"/>
                              <w:bidi/>
                              <w:rPr>
                                <w:sz w:val="24"/>
                                <w:szCs w:val="24"/>
                              </w:rPr>
                            </w:pPr>
                            <w:r>
                              <w:rPr>
                                <w:rtl/>
                                <w:lang w:val="ar"/>
                              </w:rPr>
                              <w:t>لطلب جلسة استماع عامة، يجب عليك إرسال طلبك خطياً إلى البريد الإلكتروني أو العنوان المذكور أعلاه بحلول 2 نيسان/أبريل 2025</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60.75pt;margin-top:7.1pt;width:363pt;height:172.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" stroked="f">
                <v:textbox>
                  <w:txbxContent>
                    <w:p w:rsidR="0078703C" w:rsidRDefault="00000000" w:rsidP="0078703C">
                      <w:pPr>
                        <w:pStyle w:val="NoSpacing"/>
                        <w:bidi/>
                      </w:pPr>
                      <w:r>
                        <w:rPr>
                          <w:rtl/>
                          <w:lang w:val="ar"/>
                        </w:rPr>
                        <w:t xml:space="preserve">أرسل تعليقك عبر البريد الإلكتروني إلى </w:t>
                      </w:r>
                      <w:hyperlink r:id="rId11" w:history="1">
                        <w:r w:rsidRPr="00E65E10">
                          <w:rPr>
                            <w:rStyle w:val="Hyperlink"/>
                            <w:color w:val="51818D"/>
                            <w:rtl/>
                            <w:lang w:val="ar"/>
                          </w:rPr>
                          <w:t>KallumkalS@Michigan.gov</w:t>
                        </w:r>
                      </w:hyperlink>
                      <w:r>
                        <w:rPr>
                          <w:rtl/>
                          <w:lang w:val="ar"/>
                        </w:rPr>
                        <w:t xml:space="preserve"> قبل 2 نيسان/أبريل 2025</w:t>
                      </w:r>
                    </w:p>
                    <w:p w:rsidR="00CF444B" w:rsidRDefault="00CF444B" w:rsidP="0078703C">
                      <w:pPr>
                        <w:pStyle w:val="NoSpacing"/>
                      </w:pPr>
                    </w:p>
                    <w:p w:rsidR="0078703C" w:rsidRPr="00774195" w:rsidRDefault="00000000" w:rsidP="0078703C">
                      <w:pPr>
                        <w:pStyle w:val="NoSpacing"/>
                        <w:bidi/>
                      </w:pPr>
                      <w:r>
                        <w:rPr>
                          <w:b/>
                          <w:bCs/>
                          <w:rtl/>
                          <w:lang w:val="ar"/>
                        </w:rPr>
                        <w:t xml:space="preserve">أرسل التعليقات المكتوبة </w:t>
                      </w:r>
                      <w:r>
                        <w:rPr>
                          <w:rtl/>
                          <w:lang w:val="ar"/>
                        </w:rPr>
                        <w:t>بحلول 2 نيسا</w:t>
                      </w:r>
                      <w:r w:rsidR="00F0243B">
                        <w:rPr>
                          <w:rFonts w:hint="cs"/>
                          <w:rtl/>
                          <w:lang w:val="ar"/>
                        </w:rPr>
                        <w:t>ن</w:t>
                      </w:r>
                      <w:r>
                        <w:rPr>
                          <w:rtl/>
                          <w:lang w:val="ar"/>
                        </w:rPr>
                        <w:t>/أبريل 2025</w:t>
                      </w:r>
                    </w:p>
                    <w:p w:rsidR="00FC6BEE" w:rsidRPr="00B86F23" w:rsidRDefault="00000000" w:rsidP="00FC6BEE">
                      <w:pPr>
                        <w:pStyle w:val="Footer"/>
                        <w:tabs>
                          <w:tab w:val="clear" w:pos="9360"/>
                        </w:tabs>
                        <w:bidi/>
                        <w:spacing w:line="200" w:lineRule="exact"/>
                        <w:rPr>
                          <w:rFonts w:ascii="Arial" w:hAnsi="Arial" w:cs="Arial"/>
                          <w:spacing w:val="-4"/>
                          <w:w w:val="115"/>
                          <w:sz w:val="18"/>
                          <w:szCs w:val="18"/>
                        </w:rPr>
                      </w:pPr>
                      <w:r>
                        <w:rPr>
                          <w:rtl/>
                          <w:lang w:val="ar"/>
                        </w:rPr>
                        <w:t>Sebastian Kallumkal, Warren District Office, EGLE, AQD, Constitution Hall, 525 West Allegan Street, P.O. Box 30260, Lansing, Michigan 48909-7760</w:t>
                      </w:r>
                    </w:p>
                    <w:p w:rsidR="0078703C" w:rsidRDefault="0078703C" w:rsidP="0078703C">
                      <w:pPr>
                        <w:pStyle w:val="NoSpacing"/>
                      </w:pPr>
                    </w:p>
                    <w:p w:rsidR="00FC6BEE" w:rsidRDefault="00FC6BEE" w:rsidP="0078703C">
                      <w:pPr>
                        <w:pStyle w:val="NoSpacing"/>
                      </w:pPr>
                    </w:p>
                    <w:p w:rsidR="0078703C" w:rsidRDefault="00000000" w:rsidP="0078703C">
                      <w:pPr>
                        <w:pStyle w:val="NoSpacing"/>
                        <w:bidi/>
                      </w:pPr>
                      <w:r w:rsidRPr="00702A11">
                        <w:rPr>
                          <w:rtl/>
                          <w:lang w:val="ar"/>
                        </w:rPr>
                        <w:t>في جلسة الاستماع العامة، إذا تم عقدها.</w:t>
                      </w:r>
                    </w:p>
                    <w:p w:rsidR="00083068" w:rsidRPr="0074792C" w:rsidRDefault="00000000" w:rsidP="0078703C">
                      <w:pPr>
                        <w:pStyle w:val="NoSpacing"/>
                        <w:bidi/>
                        <w:rPr>
                          <w:sz w:val="24"/>
                          <w:szCs w:val="24"/>
                        </w:rPr>
                      </w:pPr>
                      <w:r>
                        <w:rPr>
                          <w:rtl/>
                          <w:lang w:val="ar"/>
                        </w:rPr>
                        <w:t>لطلب جلسة استماع عامة، يجب عليك إرسال طلبك خطياً إلى البريد الإلكتروني أو العنوان المذكور أعلاه بحلول 2 نيسان/أبريل 2025</w:t>
                      </w:r>
                    </w:p>
                  </w:txbxContent>
                </v:textbox>
              </v:shape>
            </w:pict>
          </mc:Fallback>
        </mc:AlternateContent>
      </w:r>
    </w:p>
    <w:p w:rsidR="00F0243B" w:rsidRDefault="00F0243B" w:rsidP="00F0243B">
      <w:pPr>
        <w:bidi/>
        <w:spacing w:before="240" w:after="240" w:line="240" w:lineRule="auto"/>
        <w:jc w:val="both"/>
        <w:rPr>
          <w:rFonts w:ascii="Arial" w:eastAsia="Times New Roman" w:hAnsi="Arial" w:cs="Arial"/>
          <w:b/>
          <w:bCs/>
          <w:color w:val="000000"/>
          <w:rtl/>
          <w:lang w:val="ar"/>
        </w:rPr>
      </w:pPr>
    </w:p>
    <w:p w:rsidR="00F0243B" w:rsidRDefault="00F0243B" w:rsidP="00F0243B">
      <w:pPr>
        <w:bidi/>
        <w:spacing w:before="240" w:after="240" w:line="240" w:lineRule="auto"/>
        <w:jc w:val="both"/>
        <w:rPr>
          <w:rFonts w:ascii="Arial" w:eastAsia="Times New Roman" w:hAnsi="Arial" w:cs="Arial"/>
          <w:b/>
          <w:bCs/>
          <w:color w:val="000000"/>
          <w:rtl/>
          <w:lang w:val="ar"/>
        </w:rPr>
      </w:pPr>
    </w:p>
    <w:p w:rsidR="00F0243B" w:rsidRDefault="00F0243B" w:rsidP="00F0243B">
      <w:pPr>
        <w:bidi/>
        <w:spacing w:before="240" w:after="240" w:line="240" w:lineRule="auto"/>
        <w:jc w:val="both"/>
        <w:rPr>
          <w:rFonts w:ascii="Arial" w:eastAsia="Times New Roman" w:hAnsi="Arial" w:cs="Arial"/>
          <w:b/>
          <w:bCs/>
          <w:color w:val="000000"/>
          <w:rtl/>
          <w:lang w:val="ar"/>
        </w:rPr>
      </w:pPr>
    </w:p>
    <w:p w:rsidR="00F0243B" w:rsidRDefault="00F0243B" w:rsidP="00F0243B">
      <w:pPr>
        <w:bidi/>
        <w:spacing w:before="240" w:after="240" w:line="240" w:lineRule="auto"/>
        <w:jc w:val="both"/>
        <w:rPr>
          <w:rFonts w:ascii="Arial" w:eastAsia="Times New Roman" w:hAnsi="Arial" w:cs="Arial"/>
          <w:b/>
          <w:bCs/>
          <w:color w:val="000000"/>
          <w:rtl/>
          <w:lang w:val="ar"/>
        </w:rPr>
      </w:pPr>
    </w:p>
    <w:p w:rsidR="00F0243B" w:rsidRDefault="00F0243B" w:rsidP="00F0243B">
      <w:pPr>
        <w:bidi/>
        <w:spacing w:before="240" w:after="240" w:line="240" w:lineRule="auto"/>
        <w:jc w:val="both"/>
        <w:rPr>
          <w:rFonts w:ascii="Arial" w:eastAsia="Times New Roman" w:hAnsi="Arial" w:cs="Arial"/>
          <w:b/>
          <w:bCs/>
          <w:color w:val="000000"/>
          <w:rtl/>
          <w:lang w:val="ar"/>
        </w:rPr>
      </w:pPr>
    </w:p>
    <w:p w:rsidR="00F0243B" w:rsidRPr="00DD11A0" w:rsidRDefault="00F0243B" w:rsidP="00F0243B">
      <w:pPr>
        <w:bidi/>
        <w:spacing w:before="240" w:after="240" w:line="240" w:lineRule="auto"/>
        <w:jc w:val="both"/>
        <w:rPr>
          <w:rFonts w:ascii="Times New Roman" w:eastAsia="Times New Roman" w:hAnsi="Times New Roman" w:cs="Times New Roman"/>
          <w:sz w:val="24"/>
          <w:szCs w:val="24"/>
        </w:rPr>
      </w:pPr>
    </w:p>
    <w:p w:rsidR="00DD11A0" w:rsidRDefault="00DD11A0" w:rsidP="00DD11A0">
      <w:pPr>
        <w:spacing w:before="120" w:line="240" w:lineRule="auto"/>
        <w:rPr>
          <w:rFonts w:ascii="Arial" w:eastAsia="Times New Roman" w:hAnsi="Arial" w:cs="Arial"/>
          <w:color w:val="000000"/>
        </w:rPr>
      </w:pPr>
    </w:p>
    <w:p w:rsidR="00DD11A0" w:rsidRPr="00DD11A0" w:rsidRDefault="00000000" w:rsidP="00DD11A0">
      <w:pPr>
        <w:bidi/>
        <w:spacing w:line="240" w:lineRule="auto"/>
        <w:rPr>
          <w:rFonts w:ascii="Times New Roman" w:eastAsia="Times New Roman" w:hAnsi="Times New Roman" w:cs="Times New Roman"/>
          <w:sz w:val="24"/>
          <w:szCs w:val="24"/>
        </w:rPr>
      </w:pPr>
      <w:r w:rsidRPr="00DD11A0">
        <w:rPr>
          <w:rFonts w:ascii="Arial" w:eastAsia="Times New Roman" w:hAnsi="Arial" w:cs="Arial"/>
          <w:b/>
          <w:bCs/>
          <w:color w:val="000000"/>
          <w:sz w:val="21"/>
          <w:szCs w:val="21"/>
          <w:rtl/>
          <w:lang w:val="ar"/>
        </w:rPr>
        <w:t>احصل على التقارير التقنية حول هذا المشروع</w:t>
      </w:r>
      <w:r w:rsidRPr="00DD11A0">
        <w:rPr>
          <w:rFonts w:ascii="Arial" w:eastAsia="Times New Roman" w:hAnsi="Arial" w:cs="Arial"/>
          <w:color w:val="000000"/>
          <w:sz w:val="21"/>
          <w:szCs w:val="21"/>
          <w:rtl/>
          <w:lang w:val="ar"/>
        </w:rPr>
        <w:t>:</w:t>
      </w:r>
    </w:p>
    <w:p w:rsidR="00DD11A0" w:rsidRPr="00495184" w:rsidRDefault="00000000" w:rsidP="00DD11A0">
      <w:pPr>
        <w:numPr>
          <w:ilvl w:val="0"/>
          <w:numId w:val="2"/>
        </w:numPr>
        <w:bidi/>
        <w:spacing w:before="60" w:after="60" w:line="240" w:lineRule="auto"/>
        <w:textAlignment w:val="baseline"/>
        <w:rPr>
          <w:rFonts w:ascii="Arial" w:eastAsia="Times New Roman" w:hAnsi="Arial" w:cs="Arial"/>
          <w:color w:val="51818D"/>
        </w:rPr>
      </w:pPr>
      <w:r w:rsidRPr="00DD11A0">
        <w:rPr>
          <w:rFonts w:ascii="Arial" w:eastAsia="Times New Roman" w:hAnsi="Arial" w:cs="Arial"/>
          <w:color w:val="000000"/>
          <w:rtl/>
          <w:lang w:val="ar"/>
        </w:rPr>
        <w:t xml:space="preserve">متاح على الإنترنت على: </w:t>
      </w:r>
      <w:hyperlink r:id="rId12" w:history="1">
        <w:r w:rsidRPr="00495184">
          <w:rPr>
            <w:rFonts w:ascii="Arial" w:eastAsia="Times New Roman" w:hAnsi="Arial" w:cs="Arial"/>
            <w:color w:val="51818D"/>
            <w:u w:val="single"/>
            <w:rtl/>
            <w:lang w:val="ar"/>
          </w:rPr>
          <w:t>egle.state.mi.us/aps/downloads/rop/pub_ntce/ROP_Public_Notice.pdf</w:t>
        </w:r>
      </w:hyperlink>
    </w:p>
    <w:p w:rsidR="00F0243B" w:rsidRPr="00DD11A0" w:rsidRDefault="00000000" w:rsidP="00F0243B">
      <w:pPr>
        <w:numPr>
          <w:ilvl w:val="0"/>
          <w:numId w:val="2"/>
        </w:numPr>
        <w:bidi/>
        <w:spacing w:before="60" w:line="240" w:lineRule="auto"/>
        <w:textAlignment w:val="baseline"/>
        <w:rPr>
          <w:rFonts w:ascii="Arial" w:eastAsia="Times New Roman" w:hAnsi="Arial" w:cs="Arial"/>
          <w:color w:val="000000"/>
        </w:rPr>
      </w:pPr>
      <w:r w:rsidRPr="00DD11A0">
        <w:rPr>
          <w:rFonts w:ascii="Arial" w:eastAsia="Times New Roman" w:hAnsi="Arial" w:cs="Arial"/>
          <w:color w:val="000000"/>
          <w:rtl/>
          <w:lang w:val="ar"/>
        </w:rPr>
        <w:t xml:space="preserve">اتصل بنا على الرقم </w:t>
      </w:r>
      <w:r w:rsidR="00F0243B">
        <w:rPr>
          <w:rFonts w:ascii="Arial" w:eastAsia="Times New Roman" w:hAnsi="Arial" w:cs="Arial"/>
          <w:color w:val="000000"/>
        </w:rPr>
        <w:t>586-201-0175</w:t>
      </w:r>
      <w:r w:rsidR="00F0243B">
        <w:rPr>
          <w:rFonts w:ascii="Arial" w:eastAsia="Times New Roman" w:hAnsi="Arial" w:cs="Arial" w:hint="cs"/>
          <w:color w:val="000000"/>
          <w:rtl/>
        </w:rPr>
        <w:t xml:space="preserve"> </w:t>
      </w:r>
      <w:r w:rsidRPr="00DD11A0">
        <w:rPr>
          <w:rFonts w:ascii="Arial" w:eastAsia="Times New Roman" w:hAnsi="Arial" w:cs="Arial"/>
          <w:color w:val="000000"/>
          <w:rtl/>
          <w:lang w:val="ar"/>
        </w:rPr>
        <w:t xml:space="preserve">- إدارة البيئة والبحيرات الكبرى والطاقة، مكتب منطقة قسم جودة الهواء، في وارن، أو ميشيغان أو </w:t>
      </w:r>
      <w:proofErr w:type="spellStart"/>
      <w:r w:rsidRPr="00DD11A0">
        <w:rPr>
          <w:rFonts w:ascii="Arial" w:eastAsia="Times New Roman" w:hAnsi="Arial" w:cs="Arial"/>
          <w:color w:val="000000"/>
          <w:rtl/>
          <w:lang w:val="ar"/>
        </w:rPr>
        <w:t>لانسينغ</w:t>
      </w:r>
      <w:proofErr w:type="spellEnd"/>
      <w:r w:rsidRPr="00DD11A0">
        <w:rPr>
          <w:rFonts w:ascii="Arial" w:eastAsia="Times New Roman" w:hAnsi="Arial" w:cs="Arial"/>
          <w:color w:val="000000"/>
          <w:rtl/>
          <w:lang w:val="ar"/>
        </w:rPr>
        <w:t xml:space="preserve"> على الرقم </w:t>
      </w:r>
      <w:r w:rsidR="00F0243B" w:rsidRPr="00DD11A0">
        <w:rPr>
          <w:rFonts w:ascii="Arial" w:eastAsia="Times New Roman" w:hAnsi="Arial" w:cs="Arial"/>
          <w:color w:val="000000"/>
        </w:rPr>
        <w:t>517-284-6811</w:t>
      </w:r>
    </w:p>
    <w:p w:rsidR="00DD11A0" w:rsidRPr="00DD11A0" w:rsidRDefault="00DD11A0" w:rsidP="00F0243B">
      <w:pPr>
        <w:bidi/>
        <w:spacing w:before="60" w:line="240" w:lineRule="auto"/>
        <w:ind w:left="360"/>
        <w:textAlignment w:val="baseline"/>
        <w:rPr>
          <w:rFonts w:ascii="Arial" w:eastAsia="Times New Roman" w:hAnsi="Arial" w:cs="Arial"/>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52"/>
      </w:tblGrid>
      <w:tr w:rsidR="00FD5C55" w:rsidTr="0074792C">
        <w:trPr>
          <w:tblHeader/>
          <w:jc w:val="center"/>
        </w:trPr>
        <w:tc>
          <w:tcPr>
            <w:tcW w:w="0" w:type="auto"/>
            <w:tcMar>
              <w:top w:w="0" w:type="dxa"/>
              <w:left w:w="115" w:type="dxa"/>
              <w:bottom w:w="0" w:type="dxa"/>
              <w:right w:w="115" w:type="dxa"/>
            </w:tcMar>
            <w:hideMark/>
          </w:tcPr>
          <w:p w:rsidR="00DD11A0" w:rsidRPr="00DD11A0" w:rsidRDefault="00000000" w:rsidP="00DD11A0">
            <w:pPr>
              <w:bidi/>
              <w:spacing w:after="0" w:line="240" w:lineRule="auto"/>
              <w:jc w:val="center"/>
              <w:outlineLvl w:val="0"/>
              <w:rPr>
                <w:rFonts w:ascii="Times New Roman" w:eastAsia="Times New Roman" w:hAnsi="Times New Roman" w:cs="Times New Roman"/>
                <w:b/>
                <w:bCs/>
                <w:kern w:val="36"/>
                <w:sz w:val="48"/>
                <w:szCs w:val="48"/>
              </w:rPr>
            </w:pPr>
            <w:r w:rsidRPr="00DD11A0">
              <w:rPr>
                <w:rFonts w:ascii="Arial" w:eastAsia="Times New Roman" w:hAnsi="Arial" w:cs="Arial"/>
                <w:b/>
                <w:bCs/>
                <w:color w:val="000000"/>
                <w:kern w:val="36"/>
                <w:sz w:val="21"/>
                <w:szCs w:val="21"/>
                <w:rtl/>
                <w:lang w:val="ar"/>
              </w:rPr>
              <w:t>إدارة البيئة والبحيرات الكبرى والطاقة في ميشيغان</w:t>
            </w:r>
          </w:p>
        </w:tc>
      </w:tr>
    </w:tbl>
    <w:p w:rsidR="00DD11A0" w:rsidRPr="00E65E10" w:rsidRDefault="00000000" w:rsidP="00DD11A0">
      <w:pPr>
        <w:bidi/>
        <w:spacing w:before="120" w:line="240" w:lineRule="auto"/>
        <w:rPr>
          <w:rFonts w:ascii="Times New Roman" w:eastAsia="Times New Roman" w:hAnsi="Times New Roman" w:cs="Times New Roman"/>
          <w:sz w:val="24"/>
          <w:szCs w:val="24"/>
        </w:rPr>
      </w:pPr>
      <w:r w:rsidRPr="00E65E10">
        <w:rPr>
          <w:rFonts w:ascii="Arial" w:eastAsia="Times New Roman" w:hAnsi="Arial" w:cs="Arial"/>
          <w:rtl/>
          <w:lang w:val="ar"/>
        </w:rPr>
        <w:tab/>
        <w:t>إنّ صانع القرار لهذا التصريح هو جولي برونر، قسم جودة الهواء، المشرفة على الوحدة المركزية لتصريح التشغيل القابل للتجديد.</w:t>
      </w:r>
    </w:p>
    <w:sectPr w:rsidR="00DD11A0" w:rsidRPr="00E65E10" w:rsidSect="00DD11A0">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0833" w:rsidRDefault="00340833">
      <w:pPr>
        <w:spacing w:after="0" w:line="240" w:lineRule="auto"/>
      </w:pPr>
      <w:r>
        <w:separator/>
      </w:r>
    </w:p>
  </w:endnote>
  <w:endnote w:type="continuationSeparator" w:id="0">
    <w:p w:rsidR="00340833" w:rsidRDefault="00340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11A0" w:rsidRDefault="00000000" w:rsidP="00DD11A0">
    <w:pPr>
      <w:pStyle w:val="Footer"/>
      <w:tabs>
        <w:tab w:val="center" w:pos="5040"/>
        <w:tab w:val="right" w:pos="10080"/>
      </w:tabs>
      <w:bidi/>
      <w:jc w:val="right"/>
    </w:pPr>
    <w:r>
      <w:rPr>
        <w:rFonts w:ascii="Arial" w:hAnsi="Arial" w:cs="Arial"/>
        <w:color w:val="000000"/>
        <w:sz w:val="18"/>
        <w:szCs w:val="18"/>
        <w:rtl/>
        <w:lang w:val="ar"/>
      </w:rPr>
      <w:tab/>
    </w:r>
    <w:r>
      <w:rPr>
        <w:rFonts w:ascii="Arial" w:hAnsi="Arial" w:cs="Arial"/>
        <w:color w:val="000000"/>
        <w:sz w:val="18"/>
        <w:szCs w:val="18"/>
        <w:rtl/>
        <w:lang w:val="ar"/>
      </w:rPr>
      <w:tab/>
      <w:t>تمت المراجعة في 23-01-03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0833" w:rsidRDefault="00340833">
      <w:pPr>
        <w:spacing w:after="0" w:line="240" w:lineRule="auto"/>
      </w:pPr>
      <w:r>
        <w:separator/>
      </w:r>
    </w:p>
  </w:footnote>
  <w:footnote w:type="continuationSeparator" w:id="0">
    <w:p w:rsidR="00340833" w:rsidRDefault="00340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D12AB"/>
    <w:multiLevelType w:val="multilevel"/>
    <w:tmpl w:val="B856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F2A32"/>
    <w:multiLevelType w:val="multilevel"/>
    <w:tmpl w:val="0030A278"/>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523479">
    <w:abstractNumId w:val="1"/>
  </w:num>
  <w:num w:numId="2" w16cid:durableId="1419255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D2B"/>
    <w:rsid w:val="00083068"/>
    <w:rsid w:val="001023BE"/>
    <w:rsid w:val="001C1485"/>
    <w:rsid w:val="00275CC5"/>
    <w:rsid w:val="00340833"/>
    <w:rsid w:val="003F0F8C"/>
    <w:rsid w:val="00432CB9"/>
    <w:rsid w:val="00495184"/>
    <w:rsid w:val="0057732F"/>
    <w:rsid w:val="005C5820"/>
    <w:rsid w:val="00672C73"/>
    <w:rsid w:val="006C6CE1"/>
    <w:rsid w:val="006D4DA8"/>
    <w:rsid w:val="006F2EB0"/>
    <w:rsid w:val="00702A11"/>
    <w:rsid w:val="00706430"/>
    <w:rsid w:val="00722D8D"/>
    <w:rsid w:val="00745B62"/>
    <w:rsid w:val="0074792C"/>
    <w:rsid w:val="00774049"/>
    <w:rsid w:val="00774195"/>
    <w:rsid w:val="0078703C"/>
    <w:rsid w:val="008E15D7"/>
    <w:rsid w:val="00990FAB"/>
    <w:rsid w:val="00A55A1E"/>
    <w:rsid w:val="00AC5D02"/>
    <w:rsid w:val="00B0238D"/>
    <w:rsid w:val="00B56165"/>
    <w:rsid w:val="00B6477D"/>
    <w:rsid w:val="00B86F23"/>
    <w:rsid w:val="00CF444B"/>
    <w:rsid w:val="00D51FE8"/>
    <w:rsid w:val="00DD11A0"/>
    <w:rsid w:val="00DE31B8"/>
    <w:rsid w:val="00DF13B3"/>
    <w:rsid w:val="00E53C55"/>
    <w:rsid w:val="00E65E10"/>
    <w:rsid w:val="00F0243B"/>
    <w:rsid w:val="00F45D2B"/>
    <w:rsid w:val="00F556A2"/>
    <w:rsid w:val="00F578E5"/>
    <w:rsid w:val="00FC6269"/>
    <w:rsid w:val="00FC6BEE"/>
    <w:rsid w:val="00FD5C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E73B"/>
  <w15:chartTrackingRefBased/>
  <w15:docId w15:val="{0C7FC3F2-F98A-4A5B-824C-BD7B79C1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11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1A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D11A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D11A0"/>
    <w:rPr>
      <w:color w:val="0000FF"/>
      <w:u w:val="single"/>
    </w:rPr>
  </w:style>
  <w:style w:type="character" w:customStyle="1" w:styleId="apple-tab-span">
    <w:name w:val="apple-tab-span"/>
    <w:basedOn w:val="DefaultParagraphFont"/>
    <w:rsid w:val="00DD11A0"/>
  </w:style>
  <w:style w:type="paragraph" w:styleId="Header">
    <w:name w:val="header"/>
    <w:basedOn w:val="Normal"/>
    <w:link w:val="HeaderChar"/>
    <w:uiPriority w:val="99"/>
    <w:unhideWhenUsed/>
    <w:rsid w:val="00DD1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1A0"/>
  </w:style>
  <w:style w:type="paragraph" w:styleId="Footer">
    <w:name w:val="footer"/>
    <w:basedOn w:val="Normal"/>
    <w:link w:val="FooterChar"/>
    <w:unhideWhenUsed/>
    <w:rsid w:val="00DD11A0"/>
    <w:pPr>
      <w:tabs>
        <w:tab w:val="center" w:pos="4680"/>
        <w:tab w:val="right" w:pos="9360"/>
      </w:tabs>
      <w:spacing w:after="0" w:line="240" w:lineRule="auto"/>
    </w:pPr>
  </w:style>
  <w:style w:type="character" w:customStyle="1" w:styleId="FooterChar">
    <w:name w:val="Footer Char"/>
    <w:basedOn w:val="DefaultParagraphFont"/>
    <w:link w:val="Footer"/>
    <w:rsid w:val="00DD11A0"/>
  </w:style>
  <w:style w:type="paragraph" w:styleId="NoSpacing">
    <w:name w:val="No Spacing"/>
    <w:uiPriority w:val="1"/>
    <w:qFormat/>
    <w:rsid w:val="00990FAB"/>
    <w:pPr>
      <w:spacing w:after="0" w:line="240" w:lineRule="auto"/>
    </w:pPr>
  </w:style>
  <w:style w:type="character" w:styleId="UnresolvedMention">
    <w:name w:val="Unresolved Mention"/>
    <w:basedOn w:val="DefaultParagraphFont"/>
    <w:uiPriority w:val="99"/>
    <w:semiHidden/>
    <w:unhideWhenUsed/>
    <w:rsid w:val="00E65E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ogle.com/maps/place/22800+Mound+Rd,+Warren,+MI+48091/@42.4601886,-83.0411107,16z/data=!3m1!4b1!4m6!3m5!1s0x8824d055adac39d9:0x1a97c78678c367aa!8m2!3d42.4601886!4d-83.0411107!16s%2Fg%2F11b8v62d6t?entry=ttu&amp;g_ep=EgoyMDI0MDkyMi4wIKXMDSoASAFQAw%3D%3D" TargetMode="External"/><Relationship Id="rId12" Type="http://schemas.openxmlformats.org/officeDocument/2006/relationships/hyperlink" Target="https://www.egle.state.mi.us/aps/downloads/rop/pub_ntce/ROP_Public_Noti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llumkalS@Michigan.gov?subject=B2757%20Public%20Com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allumkalS@Michigan.gov?subject=B2757%20Public%20Comment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Morris</dc:creator>
  <cp:lastModifiedBy>Perla Ibrahim</cp:lastModifiedBy>
  <cp:revision>2</cp:revision>
  <dcterms:created xsi:type="dcterms:W3CDTF">2025-02-15T04:03:00Z</dcterms:created>
  <dcterms:modified xsi:type="dcterms:W3CDTF">2025-02-15T04:03:00Z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ActionId">
    <vt:lpwstr>bbac70b6-35dc-49f3-8b7c-1feb707ecad0</vt:lpwstr>
  </property>
  <property fmtid="{D5CDD505-2E9C-101B-9397-08002B2CF9AE}" pid="3" name="MSIP_Label_2f46dfe0-534f-4c95-815c-5b1af86b9823_ContentBits">
    <vt:lpwstr>0</vt:lpwstr>
  </property>
  <property fmtid="{D5CDD505-2E9C-101B-9397-08002B2CF9AE}" pid="4" name="MSIP_Label_2f46dfe0-534f-4c95-815c-5b1af86b9823_Enabled">
    <vt:lpwstr>true</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etDate">
    <vt:lpwstr>2023-09-21T14:57:28Z</vt:lpwstr>
  </property>
  <property fmtid="{D5CDD505-2E9C-101B-9397-08002B2CF9AE}" pid="8" name="MSIP_Label_2f46dfe0-534f-4c95-815c-5b1af86b9823_SiteId">
    <vt:lpwstr>d5fb7087-3777-42ad-966a-892ef47225d1</vt:lpwstr>
  </property>
</Properties>
</file>