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F60" w14:textId="77777777" w:rsidR="00AF4326" w:rsidRDefault="00AF4326">
      <w:pPr>
        <w:pStyle w:val="Header"/>
        <w:tabs>
          <w:tab w:val="clear" w:pos="4320"/>
          <w:tab w:val="clear" w:pos="8640"/>
        </w:tabs>
        <w:rPr>
          <w:rFonts w:ascii="Arial" w:hAnsi="Arial"/>
          <w:sz w:val="18"/>
        </w:rPr>
      </w:pPr>
    </w:p>
    <w:p w14:paraId="1E5E85E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57F28AF" w14:textId="77777777" w:rsidTr="00240431">
        <w:tc>
          <w:tcPr>
            <w:tcW w:w="2250" w:type="dxa"/>
          </w:tcPr>
          <w:p w14:paraId="2B43A218" w14:textId="77777777" w:rsidR="00AA0D6E" w:rsidRDefault="00AA0D6E" w:rsidP="00AA0D6E">
            <w:pPr>
              <w:jc w:val="center"/>
              <w:rPr>
                <w:rFonts w:ascii="Arial" w:hAnsi="Arial"/>
                <w:sz w:val="16"/>
              </w:rPr>
            </w:pPr>
          </w:p>
        </w:tc>
        <w:tc>
          <w:tcPr>
            <w:tcW w:w="5670" w:type="dxa"/>
          </w:tcPr>
          <w:p w14:paraId="5CAE4EE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614F79D" w14:textId="77777777" w:rsidR="00AA0D6E" w:rsidRDefault="00AA0D6E" w:rsidP="00AA0D6E">
            <w:pPr>
              <w:jc w:val="center"/>
              <w:rPr>
                <w:rFonts w:ascii="Arial" w:hAnsi="Arial"/>
                <w:sz w:val="16"/>
              </w:rPr>
            </w:pPr>
            <w:r>
              <w:rPr>
                <w:rFonts w:ascii="Arial" w:hAnsi="Arial"/>
              </w:rPr>
              <w:t>Air Quality Division</w:t>
            </w:r>
          </w:p>
        </w:tc>
        <w:tc>
          <w:tcPr>
            <w:tcW w:w="2430" w:type="dxa"/>
          </w:tcPr>
          <w:p w14:paraId="0D6C0EC4" w14:textId="77777777" w:rsidR="00AA0D6E" w:rsidRDefault="00AA0D6E" w:rsidP="00AA0D6E">
            <w:pPr>
              <w:jc w:val="center"/>
              <w:rPr>
                <w:rFonts w:ascii="Arial" w:hAnsi="Arial"/>
                <w:b/>
                <w:sz w:val="24"/>
              </w:rPr>
            </w:pPr>
          </w:p>
        </w:tc>
      </w:tr>
      <w:tr w:rsidR="00AA0D6E" w14:paraId="034566A1" w14:textId="77777777" w:rsidTr="00240431">
        <w:trPr>
          <w:cantSplit/>
          <w:trHeight w:val="146"/>
        </w:trPr>
        <w:tc>
          <w:tcPr>
            <w:tcW w:w="2250" w:type="dxa"/>
          </w:tcPr>
          <w:p w14:paraId="7A486CE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785F37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8DAF71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DD3B8A" w14:paraId="2FACE50F" w14:textId="77777777" w:rsidTr="00240431">
        <w:trPr>
          <w:cantSplit/>
          <w:trHeight w:val="145"/>
        </w:trPr>
        <w:tc>
          <w:tcPr>
            <w:tcW w:w="2250" w:type="dxa"/>
          </w:tcPr>
          <w:p w14:paraId="187ECFFC" w14:textId="39EF0FCA" w:rsidR="00AA0D6E" w:rsidRPr="00DD3B8A" w:rsidRDefault="0073030D" w:rsidP="00AA0D6E">
            <w:pPr>
              <w:pStyle w:val="Header"/>
              <w:jc w:val="center"/>
              <w:rPr>
                <w:rFonts w:ascii="Arial" w:hAnsi="Arial"/>
                <w:sz w:val="22"/>
                <w:szCs w:val="22"/>
              </w:rPr>
            </w:pPr>
            <w:bookmarkStart w:id="0" w:name="SRN"/>
            <w:r w:rsidRPr="00DD3B8A">
              <w:rPr>
                <w:rFonts w:ascii="Arial" w:hAnsi="Arial"/>
                <w:sz w:val="22"/>
                <w:szCs w:val="22"/>
              </w:rPr>
              <w:t>B2647</w:t>
            </w:r>
            <w:bookmarkEnd w:id="0"/>
          </w:p>
        </w:tc>
        <w:tc>
          <w:tcPr>
            <w:tcW w:w="5670" w:type="dxa"/>
          </w:tcPr>
          <w:p w14:paraId="53FDB171" w14:textId="77777777" w:rsidR="00AA0D6E" w:rsidRPr="00DD3B8A" w:rsidRDefault="00AA0D6E" w:rsidP="00AA0D6E">
            <w:pPr>
              <w:jc w:val="center"/>
              <w:rPr>
                <w:rFonts w:ascii="Arial" w:hAnsi="Arial"/>
                <w:b/>
                <w:sz w:val="28"/>
                <w:szCs w:val="28"/>
              </w:rPr>
            </w:pPr>
            <w:r w:rsidRPr="00DD3B8A">
              <w:rPr>
                <w:rFonts w:ascii="Arial" w:hAnsi="Arial"/>
                <w:b/>
                <w:sz w:val="28"/>
                <w:szCs w:val="28"/>
              </w:rPr>
              <w:t>STAFF REPORT</w:t>
            </w:r>
          </w:p>
        </w:tc>
        <w:tc>
          <w:tcPr>
            <w:tcW w:w="2430" w:type="dxa"/>
          </w:tcPr>
          <w:p w14:paraId="468D240D" w14:textId="5CE69BA3" w:rsidR="00AA0D6E" w:rsidRPr="00DD3B8A" w:rsidRDefault="0073030D" w:rsidP="00AA0D6E">
            <w:pPr>
              <w:pStyle w:val="Header"/>
              <w:jc w:val="center"/>
              <w:rPr>
                <w:rFonts w:ascii="Arial" w:hAnsi="Arial"/>
                <w:sz w:val="22"/>
                <w:szCs w:val="22"/>
              </w:rPr>
            </w:pPr>
            <w:bookmarkStart w:id="1" w:name="Text17"/>
            <w:r w:rsidRPr="00DD3B8A">
              <w:rPr>
                <w:rFonts w:ascii="Arial" w:hAnsi="Arial"/>
                <w:sz w:val="22"/>
                <w:szCs w:val="22"/>
              </w:rPr>
              <w:t>MI-ROP-B2647-20</w:t>
            </w:r>
            <w:r w:rsidR="007E757C" w:rsidRPr="00DD3B8A">
              <w:rPr>
                <w:rFonts w:ascii="Arial" w:hAnsi="Arial"/>
                <w:sz w:val="22"/>
                <w:szCs w:val="22"/>
              </w:rPr>
              <w:t>23</w:t>
            </w:r>
            <w:bookmarkEnd w:id="1"/>
            <w:r w:rsidR="00F226D4" w:rsidRPr="00DD3B8A">
              <w:rPr>
                <w:rFonts w:ascii="Arial" w:hAnsi="Arial"/>
                <w:sz w:val="22"/>
                <w:szCs w:val="22"/>
              </w:rPr>
              <w:t>a</w:t>
            </w:r>
          </w:p>
        </w:tc>
      </w:tr>
    </w:tbl>
    <w:p w14:paraId="16DC3E3A" w14:textId="77777777" w:rsidR="00AF4326" w:rsidRPr="00DD3B8A" w:rsidRDefault="00AF4326">
      <w:pPr>
        <w:rPr>
          <w:rFonts w:ascii="Arial" w:hAnsi="Arial"/>
          <w:sz w:val="14"/>
        </w:rPr>
      </w:pPr>
    </w:p>
    <w:p w14:paraId="1A4BFF61" w14:textId="77777777" w:rsidR="00AF4326" w:rsidRPr="00DD3B8A" w:rsidRDefault="00AF4326">
      <w:pPr>
        <w:jc w:val="center"/>
        <w:rPr>
          <w:rFonts w:ascii="Arial" w:hAnsi="Arial"/>
          <w:sz w:val="22"/>
        </w:rPr>
      </w:pPr>
    </w:p>
    <w:p w14:paraId="7090EA93" w14:textId="6C1287D3" w:rsidR="003D6C8F" w:rsidRPr="00DD3B8A" w:rsidRDefault="0073030D">
      <w:pPr>
        <w:jc w:val="center"/>
        <w:rPr>
          <w:rFonts w:ascii="Arial" w:hAnsi="Arial"/>
          <w:b/>
          <w:sz w:val="22"/>
        </w:rPr>
      </w:pPr>
      <w:bookmarkStart w:id="2" w:name="Text40"/>
      <w:r w:rsidRPr="00DD3B8A">
        <w:rPr>
          <w:rFonts w:ascii="Arial" w:hAnsi="Arial"/>
          <w:b/>
          <w:noProof/>
          <w:sz w:val="22"/>
        </w:rPr>
        <w:t xml:space="preserve">Lansing Board of Water and Light - REO Town Plant </w:t>
      </w:r>
      <w:bookmarkEnd w:id="2"/>
    </w:p>
    <w:p w14:paraId="02840E67" w14:textId="77777777" w:rsidR="00AF4326" w:rsidRPr="00DD3B8A" w:rsidRDefault="00AF4326">
      <w:pPr>
        <w:rPr>
          <w:rFonts w:ascii="Arial" w:hAnsi="Arial"/>
          <w:sz w:val="22"/>
        </w:rPr>
      </w:pPr>
    </w:p>
    <w:p w14:paraId="1F2948C8" w14:textId="77777777" w:rsidR="00AF4326" w:rsidRPr="00DD3B8A" w:rsidRDefault="00AF4326">
      <w:pPr>
        <w:jc w:val="center"/>
        <w:rPr>
          <w:rFonts w:ascii="Arial" w:hAnsi="Arial"/>
          <w:sz w:val="22"/>
        </w:rPr>
      </w:pPr>
    </w:p>
    <w:p w14:paraId="0DD9DF74" w14:textId="2ED0E817" w:rsidR="00AF4326" w:rsidRPr="00DD3B8A" w:rsidRDefault="009A000C">
      <w:pPr>
        <w:jc w:val="center"/>
        <w:rPr>
          <w:rFonts w:ascii="Arial" w:hAnsi="Arial"/>
          <w:sz w:val="22"/>
        </w:rPr>
      </w:pPr>
      <w:r w:rsidRPr="00DD3B8A">
        <w:rPr>
          <w:rFonts w:ascii="Arial" w:hAnsi="Arial"/>
          <w:sz w:val="22"/>
        </w:rPr>
        <w:t>State Registration Number (</w:t>
      </w:r>
      <w:r w:rsidR="00AF4326" w:rsidRPr="00DD3B8A">
        <w:rPr>
          <w:rFonts w:ascii="Arial" w:hAnsi="Arial"/>
          <w:sz w:val="22"/>
        </w:rPr>
        <w:t>SRN</w:t>
      </w:r>
      <w:r w:rsidRPr="00DD3B8A">
        <w:rPr>
          <w:rFonts w:ascii="Arial" w:hAnsi="Arial"/>
          <w:sz w:val="22"/>
        </w:rPr>
        <w:t>)</w:t>
      </w:r>
      <w:r w:rsidR="00AF4326" w:rsidRPr="00DD3B8A">
        <w:rPr>
          <w:rFonts w:ascii="Arial" w:hAnsi="Arial"/>
          <w:sz w:val="22"/>
        </w:rPr>
        <w:t xml:space="preserve">: </w:t>
      </w:r>
      <w:r w:rsidR="0071648A" w:rsidRPr="00DD3B8A">
        <w:rPr>
          <w:rFonts w:ascii="Arial" w:hAnsi="Arial"/>
          <w:sz w:val="22"/>
        </w:rPr>
        <w:t xml:space="preserve"> </w:t>
      </w:r>
      <w:bookmarkStart w:id="3" w:name="Text44"/>
      <w:r w:rsidR="0073030D" w:rsidRPr="00DD3B8A">
        <w:rPr>
          <w:rFonts w:ascii="Arial" w:hAnsi="Arial"/>
          <w:noProof/>
          <w:sz w:val="22"/>
        </w:rPr>
        <w:t>B2647</w:t>
      </w:r>
      <w:bookmarkEnd w:id="3"/>
    </w:p>
    <w:p w14:paraId="7A5E117F" w14:textId="77777777" w:rsidR="00AF4326" w:rsidRPr="00DD3B8A" w:rsidRDefault="00AF4326">
      <w:pPr>
        <w:jc w:val="center"/>
        <w:rPr>
          <w:rFonts w:ascii="Arial" w:hAnsi="Arial"/>
          <w:sz w:val="22"/>
        </w:rPr>
      </w:pPr>
    </w:p>
    <w:p w14:paraId="05D2235C" w14:textId="77777777" w:rsidR="00AF4326" w:rsidRPr="00DD3B8A" w:rsidRDefault="001301E9">
      <w:pPr>
        <w:jc w:val="center"/>
        <w:outlineLvl w:val="0"/>
        <w:rPr>
          <w:rFonts w:ascii="Arial" w:hAnsi="Arial"/>
          <w:sz w:val="22"/>
        </w:rPr>
      </w:pPr>
      <w:r w:rsidRPr="00DD3B8A">
        <w:rPr>
          <w:rFonts w:ascii="Arial" w:hAnsi="Arial"/>
          <w:sz w:val="22"/>
        </w:rPr>
        <w:t>Located</w:t>
      </w:r>
      <w:r w:rsidR="00AF4326" w:rsidRPr="00DD3B8A">
        <w:rPr>
          <w:rFonts w:ascii="Arial" w:hAnsi="Arial"/>
          <w:sz w:val="22"/>
        </w:rPr>
        <w:t xml:space="preserve"> at</w:t>
      </w:r>
    </w:p>
    <w:p w14:paraId="69A33B63" w14:textId="77777777" w:rsidR="006240B1" w:rsidRPr="00DD3B8A" w:rsidRDefault="006240B1">
      <w:pPr>
        <w:jc w:val="center"/>
        <w:outlineLvl w:val="0"/>
        <w:rPr>
          <w:rFonts w:ascii="Arial" w:hAnsi="Arial"/>
          <w:sz w:val="22"/>
        </w:rPr>
      </w:pPr>
    </w:p>
    <w:p w14:paraId="362A434B" w14:textId="2FE653EB" w:rsidR="00AF4326" w:rsidRPr="00DD3B8A" w:rsidRDefault="0073030D">
      <w:pPr>
        <w:jc w:val="center"/>
        <w:rPr>
          <w:rFonts w:ascii="Arial" w:hAnsi="Arial"/>
          <w:sz w:val="22"/>
        </w:rPr>
      </w:pPr>
      <w:bookmarkStart w:id="4" w:name="Street_Address"/>
      <w:r w:rsidRPr="00DD3B8A">
        <w:rPr>
          <w:rFonts w:ascii="Arial" w:hAnsi="Arial"/>
          <w:sz w:val="22"/>
        </w:rPr>
        <w:t>1201 South Washington Avenue</w:t>
      </w:r>
      <w:bookmarkEnd w:id="4"/>
      <w:r w:rsidR="00AF4326" w:rsidRPr="00DD3B8A">
        <w:rPr>
          <w:rFonts w:ascii="Arial" w:hAnsi="Arial"/>
          <w:sz w:val="22"/>
        </w:rPr>
        <w:t xml:space="preserve">, </w:t>
      </w:r>
      <w:bookmarkStart w:id="5" w:name="City"/>
      <w:r w:rsidRPr="00DD3B8A">
        <w:rPr>
          <w:rFonts w:ascii="Arial" w:hAnsi="Arial"/>
          <w:sz w:val="22"/>
        </w:rPr>
        <w:t>Lansing</w:t>
      </w:r>
      <w:bookmarkEnd w:id="5"/>
      <w:r w:rsidR="00AF4326" w:rsidRPr="00DD3B8A">
        <w:rPr>
          <w:rFonts w:ascii="Arial" w:hAnsi="Arial"/>
          <w:sz w:val="22"/>
        </w:rPr>
        <w:t xml:space="preserve">, </w:t>
      </w:r>
      <w:bookmarkStart w:id="6" w:name="Text13"/>
      <w:r w:rsidRPr="00DD3B8A">
        <w:rPr>
          <w:rFonts w:ascii="Arial" w:hAnsi="Arial"/>
          <w:sz w:val="22"/>
        </w:rPr>
        <w:t>Ingham</w:t>
      </w:r>
      <w:bookmarkEnd w:id="6"/>
      <w:r w:rsidR="000901C4" w:rsidRPr="00DD3B8A">
        <w:rPr>
          <w:rFonts w:ascii="Arial" w:hAnsi="Arial"/>
          <w:sz w:val="22"/>
        </w:rPr>
        <w:t xml:space="preserve"> County</w:t>
      </w:r>
      <w:r w:rsidR="00D325DF" w:rsidRPr="00DD3B8A">
        <w:rPr>
          <w:rFonts w:ascii="Arial" w:hAnsi="Arial"/>
          <w:sz w:val="22"/>
        </w:rPr>
        <w:t xml:space="preserve">, </w:t>
      </w:r>
      <w:r w:rsidR="00AF4326" w:rsidRPr="00DD3B8A">
        <w:rPr>
          <w:rFonts w:ascii="Arial" w:hAnsi="Arial"/>
          <w:sz w:val="22"/>
        </w:rPr>
        <w:t xml:space="preserve">Michigan </w:t>
      </w:r>
      <w:bookmarkStart w:id="7" w:name="Zip"/>
      <w:r w:rsidRPr="00DD3B8A">
        <w:rPr>
          <w:rFonts w:ascii="Arial" w:hAnsi="Arial"/>
          <w:sz w:val="22"/>
        </w:rPr>
        <w:t>48910</w:t>
      </w:r>
      <w:bookmarkEnd w:id="7"/>
    </w:p>
    <w:p w14:paraId="0E647788" w14:textId="77777777" w:rsidR="00AF4326" w:rsidRPr="00DD3B8A" w:rsidRDefault="00AF4326">
      <w:pPr>
        <w:jc w:val="center"/>
        <w:rPr>
          <w:rFonts w:ascii="Arial" w:hAnsi="Arial"/>
          <w:sz w:val="22"/>
        </w:rPr>
      </w:pPr>
    </w:p>
    <w:p w14:paraId="3F4A435F" w14:textId="41C3FC38" w:rsidR="00AF4326" w:rsidRPr="00DD3B8A" w:rsidRDefault="00AF4326">
      <w:pPr>
        <w:ind w:left="3150"/>
        <w:rPr>
          <w:rFonts w:ascii="Arial" w:hAnsi="Arial"/>
          <w:sz w:val="22"/>
        </w:rPr>
      </w:pPr>
      <w:r w:rsidRPr="00DD3B8A">
        <w:rPr>
          <w:rFonts w:ascii="Arial" w:hAnsi="Arial"/>
          <w:sz w:val="22"/>
        </w:rPr>
        <w:t>Permit Number:</w:t>
      </w:r>
      <w:r w:rsidRPr="00DD3B8A">
        <w:rPr>
          <w:rFonts w:ascii="Arial" w:hAnsi="Arial"/>
          <w:sz w:val="22"/>
        </w:rPr>
        <w:tab/>
      </w:r>
      <w:r w:rsidRPr="00DD3B8A">
        <w:rPr>
          <w:rFonts w:ascii="Arial" w:hAnsi="Arial"/>
          <w:sz w:val="22"/>
        </w:rPr>
        <w:tab/>
      </w:r>
      <w:bookmarkStart w:id="8" w:name="Text19"/>
      <w:r w:rsidR="0073030D" w:rsidRPr="00DD3B8A">
        <w:rPr>
          <w:rFonts w:ascii="Arial" w:hAnsi="Arial"/>
          <w:noProof/>
          <w:sz w:val="22"/>
        </w:rPr>
        <w:t>MI-ROP-B2647-20</w:t>
      </w:r>
      <w:r w:rsidR="007E757C" w:rsidRPr="00DD3B8A">
        <w:rPr>
          <w:rFonts w:ascii="Arial" w:hAnsi="Arial"/>
          <w:noProof/>
          <w:sz w:val="22"/>
        </w:rPr>
        <w:t>23</w:t>
      </w:r>
      <w:bookmarkEnd w:id="8"/>
      <w:r w:rsidR="00F226D4" w:rsidRPr="00DD3B8A">
        <w:rPr>
          <w:rFonts w:ascii="Arial" w:hAnsi="Arial"/>
          <w:noProof/>
          <w:sz w:val="22"/>
        </w:rPr>
        <w:t>a</w:t>
      </w:r>
    </w:p>
    <w:p w14:paraId="1F075860" w14:textId="77777777" w:rsidR="00AF4326" w:rsidRPr="00DD3B8A" w:rsidRDefault="00AF4326">
      <w:pPr>
        <w:ind w:left="3150"/>
        <w:rPr>
          <w:rFonts w:ascii="Arial" w:hAnsi="Arial"/>
          <w:sz w:val="22"/>
        </w:rPr>
      </w:pPr>
    </w:p>
    <w:p w14:paraId="77D60B93" w14:textId="78B35BE6" w:rsidR="00AF4326" w:rsidRPr="00DD3B8A" w:rsidRDefault="00AF4326">
      <w:pPr>
        <w:ind w:left="3150"/>
        <w:rPr>
          <w:rFonts w:ascii="Arial" w:hAnsi="Arial"/>
          <w:sz w:val="22"/>
        </w:rPr>
      </w:pPr>
      <w:r w:rsidRPr="00DD3B8A">
        <w:rPr>
          <w:rFonts w:ascii="Arial" w:hAnsi="Arial"/>
          <w:sz w:val="22"/>
        </w:rPr>
        <w:t>Staff Report Date:</w:t>
      </w:r>
      <w:r w:rsidRPr="00DD3B8A">
        <w:rPr>
          <w:rFonts w:ascii="Arial" w:hAnsi="Arial"/>
          <w:sz w:val="22"/>
        </w:rPr>
        <w:tab/>
      </w:r>
      <w:r w:rsidRPr="00DD3B8A">
        <w:rPr>
          <w:rFonts w:ascii="Arial" w:hAnsi="Arial"/>
          <w:sz w:val="22"/>
        </w:rPr>
        <w:tab/>
      </w:r>
      <w:r w:rsidR="009B5771" w:rsidRPr="00DD3B8A">
        <w:rPr>
          <w:rFonts w:ascii="Arial" w:hAnsi="Arial"/>
          <w:sz w:val="22"/>
        </w:rPr>
        <w:t>June 5</w:t>
      </w:r>
      <w:r w:rsidR="007A71C8" w:rsidRPr="00DD3B8A">
        <w:rPr>
          <w:rFonts w:ascii="Arial" w:hAnsi="Arial"/>
          <w:sz w:val="22"/>
        </w:rPr>
        <w:t>, 2023</w:t>
      </w:r>
    </w:p>
    <w:p w14:paraId="6F51313D" w14:textId="77777777" w:rsidR="00F226D4" w:rsidRPr="00DD3B8A" w:rsidRDefault="00F226D4">
      <w:pPr>
        <w:ind w:left="3150"/>
        <w:rPr>
          <w:rFonts w:ascii="Arial" w:hAnsi="Arial"/>
          <w:sz w:val="22"/>
        </w:rPr>
      </w:pPr>
    </w:p>
    <w:p w14:paraId="1EAD19AD" w14:textId="10B7C6D3" w:rsidR="00F226D4" w:rsidRPr="00DD3B8A" w:rsidRDefault="00F226D4">
      <w:pPr>
        <w:ind w:left="3150"/>
        <w:rPr>
          <w:rFonts w:ascii="Arial" w:hAnsi="Arial"/>
          <w:sz w:val="22"/>
        </w:rPr>
      </w:pPr>
      <w:r w:rsidRPr="00DD3B8A">
        <w:rPr>
          <w:rFonts w:ascii="Arial" w:hAnsi="Arial"/>
          <w:sz w:val="22"/>
        </w:rPr>
        <w:t>Amended Date:</w:t>
      </w:r>
      <w:r w:rsidRPr="00DD3B8A">
        <w:rPr>
          <w:rFonts w:ascii="Arial" w:hAnsi="Arial"/>
          <w:sz w:val="22"/>
        </w:rPr>
        <w:tab/>
      </w:r>
      <w:r w:rsidRPr="00DD3B8A">
        <w:rPr>
          <w:rFonts w:ascii="Arial" w:hAnsi="Arial"/>
          <w:sz w:val="22"/>
        </w:rPr>
        <w:tab/>
      </w:r>
      <w:r w:rsidR="008C1A1F" w:rsidRPr="00DD3B8A">
        <w:rPr>
          <w:rFonts w:ascii="Arial" w:hAnsi="Arial"/>
          <w:sz w:val="22"/>
        </w:rPr>
        <w:t>January 29, 2024</w:t>
      </w:r>
    </w:p>
    <w:p w14:paraId="7ABB1BB9" w14:textId="655E7E77" w:rsidR="00644884" w:rsidRPr="00DD3B8A" w:rsidRDefault="00644884" w:rsidP="00DB5924">
      <w:pPr>
        <w:jc w:val="both"/>
        <w:rPr>
          <w:rFonts w:ascii="Arial" w:hAnsi="Arial"/>
          <w:sz w:val="22"/>
        </w:rPr>
      </w:pPr>
    </w:p>
    <w:p w14:paraId="7526845A" w14:textId="77777777" w:rsidR="00573D33" w:rsidRPr="00DD3B8A" w:rsidRDefault="00573D33" w:rsidP="00DB5924">
      <w:pPr>
        <w:jc w:val="both"/>
        <w:rPr>
          <w:rFonts w:ascii="Arial" w:hAnsi="Arial"/>
          <w:sz w:val="22"/>
        </w:rPr>
      </w:pPr>
    </w:p>
    <w:p w14:paraId="77238569" w14:textId="77777777" w:rsidR="00644884" w:rsidRPr="00DD3B8A" w:rsidRDefault="00644884" w:rsidP="00DB5924">
      <w:pPr>
        <w:jc w:val="both"/>
        <w:rPr>
          <w:rFonts w:ascii="Arial" w:hAnsi="Arial"/>
          <w:sz w:val="22"/>
        </w:rPr>
      </w:pPr>
    </w:p>
    <w:p w14:paraId="28C1FB11" w14:textId="77777777" w:rsidR="00644884" w:rsidRPr="00DD3B8A" w:rsidRDefault="00644884" w:rsidP="00DB5924">
      <w:pPr>
        <w:jc w:val="both"/>
        <w:rPr>
          <w:rFonts w:ascii="Arial" w:hAnsi="Arial"/>
          <w:sz w:val="22"/>
        </w:rPr>
      </w:pPr>
    </w:p>
    <w:p w14:paraId="34C980A3" w14:textId="77777777" w:rsidR="00AF4326" w:rsidRDefault="00DB5924" w:rsidP="00DB5924">
      <w:pPr>
        <w:jc w:val="both"/>
        <w:rPr>
          <w:rFonts w:ascii="Arial" w:hAnsi="Arial"/>
          <w:sz w:val="22"/>
        </w:rPr>
      </w:pPr>
      <w:r w:rsidRPr="00DD3B8A">
        <w:rPr>
          <w:rFonts w:ascii="Arial" w:hAnsi="Arial"/>
          <w:sz w:val="22"/>
        </w:rPr>
        <w:t xml:space="preserve">This Staff Report is published in accordance with Sections 5506 and 5511 of Part 55, Air Pollution Control, </w:t>
      </w:r>
      <w:r w:rsidRPr="00DB5924">
        <w:rPr>
          <w:rFonts w:ascii="Arial" w:hAnsi="Arial"/>
          <w:sz w:val="22"/>
        </w:rPr>
        <w:t>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158AF4E" w14:textId="77777777" w:rsidR="00AF4326" w:rsidRDefault="00AF4326">
      <w:pPr>
        <w:rPr>
          <w:rFonts w:ascii="Arial" w:hAnsi="Arial"/>
          <w:sz w:val="22"/>
        </w:rPr>
      </w:pPr>
    </w:p>
    <w:p w14:paraId="3249FEC1" w14:textId="77777777" w:rsidR="00AF4326" w:rsidRDefault="00AF4326">
      <w:pPr>
        <w:rPr>
          <w:rFonts w:ascii="Arial" w:hAnsi="Arial"/>
          <w:sz w:val="22"/>
        </w:rPr>
      </w:pPr>
    </w:p>
    <w:p w14:paraId="5BBF0D86" w14:textId="77777777" w:rsidR="00AF4326" w:rsidRDefault="00AF4326">
      <w:pPr>
        <w:rPr>
          <w:rFonts w:ascii="Arial" w:hAnsi="Arial"/>
          <w:sz w:val="22"/>
        </w:rPr>
      </w:pPr>
    </w:p>
    <w:p w14:paraId="4B76BE99" w14:textId="77777777" w:rsidR="00AF4326" w:rsidRDefault="00AF4326">
      <w:pPr>
        <w:rPr>
          <w:rFonts w:ascii="Arial" w:hAnsi="Arial"/>
          <w:sz w:val="22"/>
        </w:rPr>
      </w:pPr>
    </w:p>
    <w:p w14:paraId="257AC328" w14:textId="77777777" w:rsidR="00AF4326" w:rsidRDefault="00AF4326">
      <w:pPr>
        <w:rPr>
          <w:rFonts w:ascii="Arial" w:hAnsi="Arial"/>
          <w:sz w:val="22"/>
        </w:rPr>
      </w:pPr>
    </w:p>
    <w:p w14:paraId="719DAB9F" w14:textId="77777777" w:rsidR="00AF4326" w:rsidRDefault="00AF4326">
      <w:pPr>
        <w:rPr>
          <w:rFonts w:ascii="Arial" w:hAnsi="Arial"/>
          <w:sz w:val="22"/>
        </w:rPr>
      </w:pPr>
    </w:p>
    <w:p w14:paraId="48CDE7A6" w14:textId="77777777" w:rsidR="00DB5924" w:rsidRDefault="00DB5924">
      <w:pPr>
        <w:rPr>
          <w:rFonts w:ascii="Arial" w:hAnsi="Arial"/>
          <w:sz w:val="22"/>
        </w:rPr>
      </w:pPr>
    </w:p>
    <w:p w14:paraId="1E3CB2EF" w14:textId="77777777" w:rsidR="00DB5924" w:rsidRDefault="00DB5924">
      <w:pPr>
        <w:rPr>
          <w:rFonts w:ascii="Arial" w:hAnsi="Arial"/>
          <w:sz w:val="22"/>
        </w:rPr>
      </w:pPr>
    </w:p>
    <w:p w14:paraId="19A93652" w14:textId="77777777" w:rsidR="00DB5924" w:rsidRDefault="00DB5924">
      <w:pPr>
        <w:rPr>
          <w:rFonts w:ascii="Arial" w:hAnsi="Arial"/>
          <w:sz w:val="22"/>
        </w:rPr>
      </w:pPr>
    </w:p>
    <w:p w14:paraId="0B95A3CF" w14:textId="77777777" w:rsidR="00DB5924" w:rsidRDefault="00DB5924">
      <w:pPr>
        <w:rPr>
          <w:rFonts w:ascii="Arial" w:hAnsi="Arial"/>
          <w:sz w:val="22"/>
        </w:rPr>
      </w:pPr>
    </w:p>
    <w:p w14:paraId="06BA02A3" w14:textId="77777777" w:rsidR="00DB5924" w:rsidRDefault="00DB5924">
      <w:pPr>
        <w:rPr>
          <w:rFonts w:ascii="Arial" w:hAnsi="Arial"/>
          <w:sz w:val="22"/>
        </w:rPr>
      </w:pPr>
    </w:p>
    <w:p w14:paraId="2903D0CD" w14:textId="77777777" w:rsidR="00DB5924" w:rsidRDefault="00DB5924">
      <w:pPr>
        <w:rPr>
          <w:rFonts w:ascii="Arial" w:hAnsi="Arial"/>
          <w:sz w:val="22"/>
        </w:rPr>
      </w:pPr>
    </w:p>
    <w:p w14:paraId="126E1B0C" w14:textId="77777777" w:rsidR="00DB5924" w:rsidRDefault="00DB5924">
      <w:pPr>
        <w:rPr>
          <w:rFonts w:ascii="Arial" w:hAnsi="Arial"/>
          <w:sz w:val="22"/>
        </w:rPr>
      </w:pPr>
    </w:p>
    <w:p w14:paraId="25105548" w14:textId="77777777" w:rsidR="00DB5924" w:rsidRDefault="00DB5924">
      <w:pPr>
        <w:rPr>
          <w:rFonts w:ascii="Arial" w:hAnsi="Arial"/>
          <w:sz w:val="22"/>
        </w:rPr>
      </w:pPr>
    </w:p>
    <w:p w14:paraId="7EA46E4A" w14:textId="77777777" w:rsidR="00AF4326" w:rsidRDefault="00AF4326">
      <w:pPr>
        <w:rPr>
          <w:rFonts w:ascii="Arial" w:hAnsi="Arial"/>
          <w:sz w:val="22"/>
        </w:rPr>
      </w:pPr>
    </w:p>
    <w:p w14:paraId="05280380" w14:textId="77777777" w:rsidR="00AF4326" w:rsidRDefault="00AF4326">
      <w:pPr>
        <w:rPr>
          <w:rFonts w:ascii="Arial" w:hAnsi="Arial"/>
          <w:sz w:val="22"/>
        </w:rPr>
      </w:pPr>
    </w:p>
    <w:p w14:paraId="6B1AE74A" w14:textId="77777777" w:rsidR="00AF4326" w:rsidRDefault="00AF4326">
      <w:pPr>
        <w:rPr>
          <w:rFonts w:ascii="Arial" w:hAnsi="Arial"/>
          <w:sz w:val="22"/>
        </w:rPr>
      </w:pPr>
    </w:p>
    <w:p w14:paraId="0227FF04" w14:textId="77777777" w:rsidR="00644884" w:rsidRDefault="00644884">
      <w:pPr>
        <w:rPr>
          <w:rFonts w:ascii="Arial" w:hAnsi="Arial"/>
          <w:sz w:val="22"/>
        </w:rPr>
      </w:pPr>
    </w:p>
    <w:p w14:paraId="536EFD1E" w14:textId="77777777" w:rsidR="00AF4326" w:rsidRDefault="00644884" w:rsidP="00644884">
      <w:pPr>
        <w:rPr>
          <w:rFonts w:ascii="Arial" w:hAnsi="Arial"/>
          <w:sz w:val="22"/>
        </w:rPr>
      </w:pPr>
      <w:r>
        <w:rPr>
          <w:rFonts w:ascii="Arial" w:hAnsi="Arial"/>
          <w:sz w:val="22"/>
        </w:rPr>
        <w:br w:type="page"/>
      </w:r>
    </w:p>
    <w:p w14:paraId="63F1385F" w14:textId="77777777" w:rsidR="00AF4326" w:rsidRDefault="00AF4326">
      <w:pPr>
        <w:jc w:val="center"/>
        <w:outlineLvl w:val="0"/>
        <w:rPr>
          <w:rFonts w:ascii="Arial" w:hAnsi="Arial"/>
          <w:b/>
          <w:sz w:val="22"/>
        </w:rPr>
      </w:pPr>
      <w:r>
        <w:rPr>
          <w:rFonts w:ascii="Arial" w:hAnsi="Arial"/>
          <w:b/>
          <w:sz w:val="22"/>
        </w:rPr>
        <w:lastRenderedPageBreak/>
        <w:t>TABLE OF CONTENTS</w:t>
      </w:r>
    </w:p>
    <w:p w14:paraId="51EE9CFD" w14:textId="7FAEE499" w:rsidR="00B65FD0" w:rsidRDefault="00AF4326">
      <w:pPr>
        <w:pStyle w:val="TOC1"/>
        <w:rPr>
          <w:rFonts w:asciiTheme="minorHAnsi" w:eastAsiaTheme="minorEastAsia" w:hAnsiTheme="minorHAnsi" w:cstheme="minorBidi"/>
          <w:b w:val="0"/>
          <w:noProof/>
          <w:kern w:val="2"/>
          <w:szCs w:val="22"/>
          <w14:ligatures w14:val="standardContextual"/>
        </w:rPr>
      </w:pPr>
      <w:r>
        <w:fldChar w:fldCharType="begin"/>
      </w:r>
      <w:r>
        <w:instrText xml:space="preserve"> TOC \o "1-8" </w:instrText>
      </w:r>
      <w:r>
        <w:fldChar w:fldCharType="separate"/>
      </w:r>
      <w:r w:rsidR="00B65FD0">
        <w:rPr>
          <w:noProof/>
        </w:rPr>
        <w:t>JUNE 5, 2023 -STAFF REPORT</w:t>
      </w:r>
      <w:r w:rsidR="00B65FD0">
        <w:rPr>
          <w:noProof/>
        </w:rPr>
        <w:tab/>
      </w:r>
      <w:r w:rsidR="00B65FD0">
        <w:rPr>
          <w:noProof/>
        </w:rPr>
        <w:fldChar w:fldCharType="begin"/>
      </w:r>
      <w:r w:rsidR="00B65FD0">
        <w:rPr>
          <w:noProof/>
        </w:rPr>
        <w:instrText xml:space="preserve"> PAGEREF _Toc161660798 \h </w:instrText>
      </w:r>
      <w:r w:rsidR="00B65FD0">
        <w:rPr>
          <w:noProof/>
        </w:rPr>
      </w:r>
      <w:r w:rsidR="00B65FD0">
        <w:rPr>
          <w:noProof/>
        </w:rPr>
        <w:fldChar w:fldCharType="separate"/>
      </w:r>
      <w:r w:rsidR="00B65FD0">
        <w:rPr>
          <w:noProof/>
        </w:rPr>
        <w:t>3</w:t>
      </w:r>
      <w:r w:rsidR="00B65FD0">
        <w:rPr>
          <w:noProof/>
        </w:rPr>
        <w:fldChar w:fldCharType="end"/>
      </w:r>
    </w:p>
    <w:p w14:paraId="4A097525" w14:textId="4AE16B59" w:rsidR="00B65FD0" w:rsidRDefault="00B65FD0">
      <w:pPr>
        <w:pStyle w:val="TOC1"/>
        <w:rPr>
          <w:rFonts w:asciiTheme="minorHAnsi" w:eastAsiaTheme="minorEastAsia" w:hAnsiTheme="minorHAnsi" w:cstheme="minorBidi"/>
          <w:b w:val="0"/>
          <w:noProof/>
          <w:kern w:val="2"/>
          <w:szCs w:val="22"/>
          <w14:ligatures w14:val="standardContextual"/>
        </w:rPr>
      </w:pPr>
      <w:r>
        <w:rPr>
          <w:noProof/>
        </w:rPr>
        <w:t>JULY 13, 2023 - STAFF REPORT ADDENDUM</w:t>
      </w:r>
      <w:r>
        <w:rPr>
          <w:noProof/>
        </w:rPr>
        <w:tab/>
      </w:r>
      <w:r>
        <w:rPr>
          <w:noProof/>
        </w:rPr>
        <w:fldChar w:fldCharType="begin"/>
      </w:r>
      <w:r>
        <w:rPr>
          <w:noProof/>
        </w:rPr>
        <w:instrText xml:space="preserve"> PAGEREF _Toc161660799 \h </w:instrText>
      </w:r>
      <w:r>
        <w:rPr>
          <w:noProof/>
        </w:rPr>
      </w:r>
      <w:r>
        <w:rPr>
          <w:noProof/>
        </w:rPr>
        <w:fldChar w:fldCharType="separate"/>
      </w:r>
      <w:r>
        <w:rPr>
          <w:noProof/>
        </w:rPr>
        <w:t>8</w:t>
      </w:r>
      <w:r>
        <w:rPr>
          <w:noProof/>
        </w:rPr>
        <w:fldChar w:fldCharType="end"/>
      </w:r>
    </w:p>
    <w:p w14:paraId="67DFE11C" w14:textId="70D02218" w:rsidR="00B65FD0" w:rsidRDefault="00B65FD0">
      <w:pPr>
        <w:pStyle w:val="TOC1"/>
        <w:rPr>
          <w:rFonts w:asciiTheme="minorHAnsi" w:eastAsiaTheme="minorEastAsia" w:hAnsiTheme="minorHAnsi" w:cstheme="minorBidi"/>
          <w:b w:val="0"/>
          <w:noProof/>
          <w:kern w:val="2"/>
          <w:szCs w:val="22"/>
          <w14:ligatures w14:val="standardContextual"/>
        </w:rPr>
      </w:pPr>
      <w:r w:rsidRPr="004418F1">
        <w:rPr>
          <w:rFonts w:cs="Arial"/>
          <w:noProof/>
        </w:rPr>
        <w:t>JANUARY 29, 2024</w:t>
      </w:r>
      <w:r>
        <w:rPr>
          <w:noProof/>
        </w:rPr>
        <w:t xml:space="preserve"> - STAFF REPORT FOR RULE 216(2) MINOR MODIFICATION</w:t>
      </w:r>
      <w:r>
        <w:rPr>
          <w:noProof/>
        </w:rPr>
        <w:tab/>
      </w:r>
      <w:r>
        <w:rPr>
          <w:noProof/>
        </w:rPr>
        <w:fldChar w:fldCharType="begin"/>
      </w:r>
      <w:r>
        <w:rPr>
          <w:noProof/>
        </w:rPr>
        <w:instrText xml:space="preserve"> PAGEREF _Toc161660800 \h </w:instrText>
      </w:r>
      <w:r>
        <w:rPr>
          <w:noProof/>
        </w:rPr>
      </w:r>
      <w:r>
        <w:rPr>
          <w:noProof/>
        </w:rPr>
        <w:fldChar w:fldCharType="separate"/>
      </w:r>
      <w:r>
        <w:rPr>
          <w:noProof/>
        </w:rPr>
        <w:t>9</w:t>
      </w:r>
      <w:r>
        <w:rPr>
          <w:noProof/>
        </w:rPr>
        <w:fldChar w:fldCharType="end"/>
      </w:r>
    </w:p>
    <w:p w14:paraId="53DD773B" w14:textId="12CBD2C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5054ED6" w14:textId="77777777" w:rsidTr="004577DE">
        <w:tc>
          <w:tcPr>
            <w:tcW w:w="2250" w:type="dxa"/>
          </w:tcPr>
          <w:p w14:paraId="7233FF60" w14:textId="77777777" w:rsidR="004577DE" w:rsidRDefault="004577DE" w:rsidP="004577DE">
            <w:pPr>
              <w:ind w:right="252"/>
              <w:jc w:val="center"/>
              <w:rPr>
                <w:rFonts w:ascii="Arial" w:hAnsi="Arial"/>
                <w:sz w:val="16"/>
              </w:rPr>
            </w:pPr>
          </w:p>
        </w:tc>
        <w:tc>
          <w:tcPr>
            <w:tcW w:w="5940" w:type="dxa"/>
          </w:tcPr>
          <w:p w14:paraId="4FD90A1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4663807" w14:textId="77777777" w:rsidR="004577DE" w:rsidRDefault="004577DE" w:rsidP="00C65371">
            <w:pPr>
              <w:jc w:val="center"/>
              <w:rPr>
                <w:rFonts w:ascii="Arial" w:hAnsi="Arial"/>
                <w:sz w:val="16"/>
              </w:rPr>
            </w:pPr>
            <w:r>
              <w:rPr>
                <w:rFonts w:ascii="Arial" w:hAnsi="Arial"/>
              </w:rPr>
              <w:t>Air Quality Division</w:t>
            </w:r>
          </w:p>
        </w:tc>
        <w:tc>
          <w:tcPr>
            <w:tcW w:w="2374" w:type="dxa"/>
          </w:tcPr>
          <w:p w14:paraId="70804C8A" w14:textId="77777777" w:rsidR="004577DE" w:rsidRDefault="004577DE" w:rsidP="00C65371">
            <w:pPr>
              <w:ind w:left="-73"/>
              <w:jc w:val="center"/>
              <w:rPr>
                <w:rFonts w:ascii="Arial" w:hAnsi="Arial"/>
                <w:sz w:val="16"/>
              </w:rPr>
            </w:pPr>
          </w:p>
        </w:tc>
      </w:tr>
      <w:tr w:rsidR="004577DE" w:rsidRPr="00DB5924" w14:paraId="714D6340" w14:textId="77777777" w:rsidTr="004577DE">
        <w:trPr>
          <w:cantSplit/>
          <w:trHeight w:val="333"/>
        </w:trPr>
        <w:tc>
          <w:tcPr>
            <w:tcW w:w="2250" w:type="dxa"/>
          </w:tcPr>
          <w:p w14:paraId="37AE0F3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B8B19B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266155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135D331" w14:textId="77777777" w:rsidTr="004577DE">
        <w:trPr>
          <w:cantSplit/>
          <w:trHeight w:val="428"/>
        </w:trPr>
        <w:tc>
          <w:tcPr>
            <w:tcW w:w="2250" w:type="dxa"/>
            <w:tcBorders>
              <w:bottom w:val="nil"/>
            </w:tcBorders>
          </w:tcPr>
          <w:p w14:paraId="40E57461" w14:textId="14A73CC4" w:rsidR="004577DE" w:rsidRPr="00910FEA" w:rsidRDefault="0073030D" w:rsidP="00C65371">
            <w:pPr>
              <w:pStyle w:val="Header"/>
              <w:jc w:val="center"/>
              <w:rPr>
                <w:rFonts w:ascii="Arial" w:hAnsi="Arial"/>
                <w:sz w:val="22"/>
                <w:szCs w:val="22"/>
              </w:rPr>
            </w:pPr>
            <w:r>
              <w:rPr>
                <w:rFonts w:ascii="Arial" w:hAnsi="Arial"/>
                <w:sz w:val="22"/>
                <w:szCs w:val="22"/>
              </w:rPr>
              <w:t>B2647</w:t>
            </w:r>
          </w:p>
        </w:tc>
        <w:tc>
          <w:tcPr>
            <w:tcW w:w="5940" w:type="dxa"/>
            <w:tcBorders>
              <w:bottom w:val="nil"/>
            </w:tcBorders>
          </w:tcPr>
          <w:p w14:paraId="6913F7DF" w14:textId="2FA28A87" w:rsidR="004577DE" w:rsidRPr="0057400E" w:rsidRDefault="00E64B94"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61660798"/>
            <w:r>
              <w:rPr>
                <w:sz w:val="22"/>
                <w:szCs w:val="22"/>
              </w:rPr>
              <w:t>JUNE 5, 2023 -</w:t>
            </w:r>
            <w:r w:rsidR="004577DE">
              <w:rPr>
                <w:sz w:val="22"/>
                <w:szCs w:val="22"/>
              </w:rPr>
              <w:t>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3E190732" w14:textId="45AB48AC" w:rsidR="004577DE" w:rsidRPr="00910FEA" w:rsidRDefault="0073030D" w:rsidP="00C65371">
            <w:pPr>
              <w:pStyle w:val="Header"/>
              <w:jc w:val="center"/>
              <w:rPr>
                <w:rFonts w:ascii="Arial" w:hAnsi="Arial"/>
                <w:b/>
                <w:sz w:val="22"/>
                <w:szCs w:val="22"/>
              </w:rPr>
            </w:pPr>
            <w:r w:rsidRPr="0073030D">
              <w:rPr>
                <w:rFonts w:ascii="Arial" w:hAnsi="Arial"/>
                <w:sz w:val="22"/>
                <w:szCs w:val="22"/>
              </w:rPr>
              <w:t>MI-ROP-B2647-20</w:t>
            </w:r>
            <w:r w:rsidR="007E757C">
              <w:rPr>
                <w:rFonts w:ascii="Arial" w:hAnsi="Arial"/>
                <w:sz w:val="22"/>
                <w:szCs w:val="22"/>
              </w:rPr>
              <w:t>23</w:t>
            </w:r>
          </w:p>
        </w:tc>
      </w:tr>
    </w:tbl>
    <w:p w14:paraId="68F3EA52" w14:textId="77777777" w:rsidR="0024506D" w:rsidRDefault="0024506D" w:rsidP="00EE5339">
      <w:pPr>
        <w:pStyle w:val="Header"/>
        <w:tabs>
          <w:tab w:val="clear" w:pos="4320"/>
          <w:tab w:val="clear" w:pos="8640"/>
        </w:tabs>
        <w:rPr>
          <w:rFonts w:ascii="Arial" w:hAnsi="Arial"/>
          <w:sz w:val="22"/>
        </w:rPr>
      </w:pPr>
    </w:p>
    <w:p w14:paraId="2A380CA5"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349E4EA" w14:textId="77777777" w:rsidR="00AF4326" w:rsidRPr="00290754" w:rsidRDefault="00AF4326">
      <w:pPr>
        <w:jc w:val="both"/>
        <w:rPr>
          <w:rFonts w:ascii="Arial" w:hAnsi="Arial" w:cs="Arial"/>
          <w:sz w:val="22"/>
          <w:szCs w:val="22"/>
        </w:rPr>
      </w:pPr>
    </w:p>
    <w:p w14:paraId="04DFD01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93E7EC3" w14:textId="77777777" w:rsidR="00DB5924" w:rsidRPr="00290754" w:rsidRDefault="00DB5924" w:rsidP="00167B85">
      <w:pPr>
        <w:jc w:val="both"/>
        <w:rPr>
          <w:rFonts w:ascii="Arial" w:hAnsi="Arial" w:cs="Arial"/>
          <w:sz w:val="22"/>
          <w:szCs w:val="22"/>
        </w:rPr>
      </w:pPr>
    </w:p>
    <w:p w14:paraId="0D91BD1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B108C7A" w14:textId="77777777" w:rsidR="00DB5924" w:rsidRPr="00290754" w:rsidRDefault="00DB5924" w:rsidP="00DB5924">
      <w:pPr>
        <w:rPr>
          <w:rFonts w:ascii="Arial" w:hAnsi="Arial" w:cs="Arial"/>
          <w:sz w:val="22"/>
          <w:szCs w:val="22"/>
        </w:rPr>
      </w:pPr>
    </w:p>
    <w:p w14:paraId="34E9EBBA"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0D051C62"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68A8440" w14:textId="77777777" w:rsidTr="00D47778">
        <w:tc>
          <w:tcPr>
            <w:tcW w:w="5040" w:type="dxa"/>
          </w:tcPr>
          <w:p w14:paraId="181E9EF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9C52885" w14:textId="7FD6AB13" w:rsidR="001159B4" w:rsidRDefault="00D47778">
            <w:pPr>
              <w:rPr>
                <w:rFonts w:ascii="Arial" w:hAnsi="Arial" w:cs="Arial"/>
                <w:sz w:val="22"/>
                <w:szCs w:val="22"/>
              </w:rPr>
            </w:pPr>
            <w:r w:rsidRPr="00D47778">
              <w:rPr>
                <w:rFonts w:ascii="Arial" w:hAnsi="Arial" w:cs="Arial"/>
                <w:bCs/>
                <w:sz w:val="22"/>
                <w:szCs w:val="22"/>
              </w:rPr>
              <w:t>Lansing Board of Water and Light - REO Town Plant</w:t>
            </w:r>
          </w:p>
          <w:p w14:paraId="4BB05866" w14:textId="1450F803" w:rsidR="001159B4" w:rsidRDefault="00D47778">
            <w:pPr>
              <w:rPr>
                <w:rFonts w:ascii="Arial" w:hAnsi="Arial" w:cs="Arial"/>
                <w:sz w:val="22"/>
                <w:szCs w:val="22"/>
              </w:rPr>
            </w:pPr>
            <w:r>
              <w:rPr>
                <w:rFonts w:ascii="Arial" w:hAnsi="Arial" w:cs="Arial"/>
                <w:sz w:val="22"/>
                <w:szCs w:val="22"/>
              </w:rPr>
              <w:t>1201 S</w:t>
            </w:r>
            <w:r w:rsidR="002D6437">
              <w:rPr>
                <w:rFonts w:ascii="Arial" w:hAnsi="Arial" w:cs="Arial"/>
                <w:sz w:val="22"/>
                <w:szCs w:val="22"/>
              </w:rPr>
              <w:t>outh</w:t>
            </w:r>
            <w:r>
              <w:rPr>
                <w:rFonts w:ascii="Arial" w:hAnsi="Arial" w:cs="Arial"/>
                <w:sz w:val="22"/>
                <w:szCs w:val="22"/>
              </w:rPr>
              <w:t xml:space="preserve"> Washington Avenue</w:t>
            </w:r>
          </w:p>
          <w:p w14:paraId="473C11FA" w14:textId="0341D026" w:rsidR="00AF4326" w:rsidRPr="00290754" w:rsidRDefault="00D47778">
            <w:pPr>
              <w:rPr>
                <w:rFonts w:ascii="Arial" w:hAnsi="Arial" w:cs="Arial"/>
                <w:sz w:val="22"/>
                <w:szCs w:val="22"/>
              </w:rPr>
            </w:pPr>
            <w:r>
              <w:rPr>
                <w:rFonts w:ascii="Arial" w:hAnsi="Arial" w:cs="Arial"/>
                <w:sz w:val="22"/>
                <w:szCs w:val="22"/>
              </w:rPr>
              <w:t>Lansing</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48910</w:t>
            </w:r>
            <w:r w:rsidR="00AF4326" w:rsidRPr="00290754">
              <w:rPr>
                <w:rFonts w:ascii="Arial" w:hAnsi="Arial" w:cs="Arial"/>
                <w:sz w:val="22"/>
                <w:szCs w:val="22"/>
              </w:rPr>
              <w:t xml:space="preserve"> </w:t>
            </w:r>
          </w:p>
        </w:tc>
      </w:tr>
      <w:tr w:rsidR="00AF4326" w:rsidRPr="00290754" w14:paraId="299449D2" w14:textId="77777777" w:rsidTr="00D47778">
        <w:trPr>
          <w:trHeight w:val="273"/>
        </w:trPr>
        <w:tc>
          <w:tcPr>
            <w:tcW w:w="5040" w:type="dxa"/>
          </w:tcPr>
          <w:p w14:paraId="6B0082A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DA261F2" w14:textId="3833148E" w:rsidR="00AF4326" w:rsidRPr="00290754" w:rsidRDefault="00D47778">
            <w:pPr>
              <w:rPr>
                <w:rFonts w:ascii="Arial" w:hAnsi="Arial" w:cs="Arial"/>
                <w:sz w:val="22"/>
                <w:szCs w:val="22"/>
              </w:rPr>
            </w:pPr>
            <w:r>
              <w:rPr>
                <w:rFonts w:ascii="Arial" w:hAnsi="Arial" w:cs="Arial"/>
                <w:sz w:val="22"/>
                <w:szCs w:val="22"/>
              </w:rPr>
              <w:t>B2647</w:t>
            </w:r>
          </w:p>
        </w:tc>
      </w:tr>
      <w:tr w:rsidR="00AF4326" w:rsidRPr="00290754" w14:paraId="7CADFB8B" w14:textId="77777777" w:rsidTr="00D47778">
        <w:tc>
          <w:tcPr>
            <w:tcW w:w="5040" w:type="dxa"/>
          </w:tcPr>
          <w:p w14:paraId="38E0CD0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325D01F" w14:textId="768411F3" w:rsidR="00AF4326" w:rsidRPr="00290754" w:rsidRDefault="00D47778">
            <w:pPr>
              <w:rPr>
                <w:rFonts w:ascii="Arial" w:hAnsi="Arial" w:cs="Arial"/>
                <w:sz w:val="22"/>
                <w:szCs w:val="22"/>
              </w:rPr>
            </w:pPr>
            <w:r>
              <w:rPr>
                <w:rFonts w:ascii="Arial" w:hAnsi="Arial" w:cs="Arial"/>
                <w:sz w:val="22"/>
                <w:szCs w:val="22"/>
              </w:rPr>
              <w:t>221112</w:t>
            </w:r>
          </w:p>
        </w:tc>
      </w:tr>
      <w:tr w:rsidR="00AF4326" w:rsidRPr="00290754" w14:paraId="0F02F20F" w14:textId="77777777" w:rsidTr="00D47778">
        <w:tc>
          <w:tcPr>
            <w:tcW w:w="5040" w:type="dxa"/>
          </w:tcPr>
          <w:p w14:paraId="3997EBD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440A4E7" w14:textId="0D3E5055" w:rsidR="00AF4326" w:rsidRPr="00290754" w:rsidRDefault="00D47778">
            <w:pPr>
              <w:rPr>
                <w:rFonts w:ascii="Arial" w:hAnsi="Arial" w:cs="Arial"/>
                <w:sz w:val="22"/>
                <w:szCs w:val="22"/>
              </w:rPr>
            </w:pPr>
            <w:r>
              <w:rPr>
                <w:rFonts w:ascii="Arial" w:hAnsi="Arial" w:cs="Arial"/>
                <w:sz w:val="22"/>
                <w:szCs w:val="22"/>
              </w:rPr>
              <w:t>1</w:t>
            </w:r>
          </w:p>
        </w:tc>
      </w:tr>
      <w:tr w:rsidR="00647809" w:rsidRPr="00290754" w14:paraId="601290FD" w14:textId="77777777" w:rsidTr="00D47778">
        <w:tc>
          <w:tcPr>
            <w:tcW w:w="5040" w:type="dxa"/>
          </w:tcPr>
          <w:p w14:paraId="7F0CEF8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E4D21B3" w14:textId="5BE449A8" w:rsidR="00647809" w:rsidRDefault="00F226D4">
            <w:pPr>
              <w:rPr>
                <w:rFonts w:ascii="Arial" w:hAnsi="Arial" w:cs="Arial"/>
                <w:sz w:val="22"/>
                <w:szCs w:val="22"/>
              </w:rPr>
            </w:pPr>
            <w:r>
              <w:rPr>
                <w:rFonts w:ascii="Arial" w:hAnsi="Arial" w:cs="Arial"/>
                <w:sz w:val="22"/>
                <w:szCs w:val="22"/>
              </w:rPr>
              <w:t>Renewal</w:t>
            </w:r>
          </w:p>
        </w:tc>
      </w:tr>
      <w:tr w:rsidR="00AF4326" w:rsidRPr="00290754" w14:paraId="6E41F99D" w14:textId="77777777" w:rsidTr="00D47778">
        <w:tc>
          <w:tcPr>
            <w:tcW w:w="5040" w:type="dxa"/>
          </w:tcPr>
          <w:p w14:paraId="4351264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B357E7B" w14:textId="1CCCC744" w:rsidR="00AF4326" w:rsidRPr="00290754" w:rsidRDefault="00D47778">
            <w:pPr>
              <w:rPr>
                <w:rFonts w:ascii="Arial" w:hAnsi="Arial" w:cs="Arial"/>
                <w:sz w:val="22"/>
                <w:szCs w:val="22"/>
              </w:rPr>
            </w:pPr>
            <w:r>
              <w:rPr>
                <w:rFonts w:ascii="Arial" w:hAnsi="Arial" w:cs="Arial"/>
                <w:sz w:val="22"/>
                <w:szCs w:val="22"/>
              </w:rPr>
              <w:t>202200094</w:t>
            </w:r>
          </w:p>
        </w:tc>
      </w:tr>
      <w:tr w:rsidR="00AF4326" w:rsidRPr="00290754" w14:paraId="10D8A5FC" w14:textId="77777777" w:rsidTr="00D47778">
        <w:tc>
          <w:tcPr>
            <w:tcW w:w="5040" w:type="dxa"/>
          </w:tcPr>
          <w:p w14:paraId="7412006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5BF2A6A" w14:textId="77777777" w:rsidR="00D47778" w:rsidRPr="00D47778" w:rsidRDefault="00D47778" w:rsidP="00D47778">
            <w:pPr>
              <w:rPr>
                <w:rFonts w:ascii="Arial" w:hAnsi="Arial" w:cs="Arial"/>
                <w:sz w:val="22"/>
                <w:szCs w:val="22"/>
              </w:rPr>
            </w:pPr>
            <w:r>
              <w:rPr>
                <w:rFonts w:ascii="Arial" w:hAnsi="Arial" w:cs="Arial"/>
                <w:sz w:val="22"/>
                <w:szCs w:val="22"/>
              </w:rPr>
              <w:t>Lori Myott</w:t>
            </w:r>
            <w:r w:rsidR="00CF37B7">
              <w:rPr>
                <w:rFonts w:ascii="Arial" w:hAnsi="Arial" w:cs="Arial"/>
                <w:sz w:val="22"/>
                <w:szCs w:val="22"/>
              </w:rPr>
              <w:t xml:space="preserve">, </w:t>
            </w:r>
            <w:r w:rsidRPr="00D47778">
              <w:rPr>
                <w:rFonts w:ascii="Arial" w:hAnsi="Arial" w:cs="Arial"/>
                <w:sz w:val="22"/>
                <w:szCs w:val="22"/>
              </w:rPr>
              <w:t>Manager, Environmental Services and Reliability Compliance Department</w:t>
            </w:r>
          </w:p>
          <w:p w14:paraId="4119AB97" w14:textId="73A2FE68" w:rsidR="00AF4326" w:rsidRPr="00290754" w:rsidRDefault="00D47778">
            <w:pPr>
              <w:rPr>
                <w:rFonts w:ascii="Arial" w:hAnsi="Arial" w:cs="Arial"/>
                <w:sz w:val="22"/>
                <w:szCs w:val="22"/>
              </w:rPr>
            </w:pPr>
            <w:r>
              <w:rPr>
                <w:rFonts w:ascii="Arial" w:hAnsi="Arial" w:cs="Arial"/>
                <w:sz w:val="22"/>
                <w:szCs w:val="22"/>
              </w:rPr>
              <w:t>517-702-6639</w:t>
            </w:r>
          </w:p>
        </w:tc>
      </w:tr>
      <w:tr w:rsidR="00AF4326" w:rsidRPr="00290754" w14:paraId="054A5F8A" w14:textId="77777777" w:rsidTr="00D47778">
        <w:tc>
          <w:tcPr>
            <w:tcW w:w="5040" w:type="dxa"/>
          </w:tcPr>
          <w:p w14:paraId="62647E2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44779B3" w14:textId="62290967" w:rsidR="00AF4326" w:rsidRPr="00290754" w:rsidRDefault="00D47778">
            <w:pPr>
              <w:rPr>
                <w:rFonts w:ascii="Arial" w:hAnsi="Arial" w:cs="Arial"/>
                <w:sz w:val="22"/>
                <w:szCs w:val="22"/>
              </w:rPr>
            </w:pPr>
            <w:r>
              <w:rPr>
                <w:rFonts w:ascii="Arial" w:hAnsi="Arial" w:cs="Arial"/>
                <w:sz w:val="22"/>
                <w:szCs w:val="22"/>
              </w:rPr>
              <w:t>Julie Brunner, P.E.</w:t>
            </w:r>
            <w:r w:rsidR="00AF4326" w:rsidRPr="00290754">
              <w:rPr>
                <w:rFonts w:ascii="Arial" w:hAnsi="Arial" w:cs="Arial"/>
                <w:sz w:val="22"/>
                <w:szCs w:val="22"/>
              </w:rPr>
              <w:t xml:space="preserve"> </w:t>
            </w:r>
            <w:r w:rsidR="00137BDE">
              <w:rPr>
                <w:rFonts w:ascii="Arial" w:hAnsi="Arial" w:cs="Arial"/>
                <w:sz w:val="22"/>
                <w:szCs w:val="22"/>
              </w:rPr>
              <w:t>Environmental Quality Specialist</w:t>
            </w:r>
          </w:p>
          <w:p w14:paraId="0514AD56" w14:textId="01BAEEE2" w:rsidR="00AF4326" w:rsidRPr="00290754" w:rsidRDefault="00D47778">
            <w:pPr>
              <w:rPr>
                <w:rFonts w:ascii="Arial" w:hAnsi="Arial" w:cs="Arial"/>
                <w:sz w:val="22"/>
                <w:szCs w:val="22"/>
              </w:rPr>
            </w:pPr>
            <w:r>
              <w:rPr>
                <w:rFonts w:ascii="Arial" w:hAnsi="Arial" w:cs="Arial"/>
                <w:sz w:val="22"/>
                <w:szCs w:val="22"/>
              </w:rPr>
              <w:t>517-275-0415</w:t>
            </w:r>
          </w:p>
        </w:tc>
      </w:tr>
      <w:tr w:rsidR="00AF4326" w:rsidRPr="00290754" w14:paraId="042D7E66" w14:textId="77777777" w:rsidTr="00D47778">
        <w:tc>
          <w:tcPr>
            <w:tcW w:w="5040" w:type="dxa"/>
          </w:tcPr>
          <w:p w14:paraId="113FD37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89FC3F5" w14:textId="695EA2F2" w:rsidR="00AF4326" w:rsidRPr="00290754" w:rsidRDefault="00D47778">
            <w:pPr>
              <w:rPr>
                <w:rFonts w:ascii="Arial" w:hAnsi="Arial" w:cs="Arial"/>
                <w:sz w:val="22"/>
                <w:szCs w:val="22"/>
              </w:rPr>
            </w:pPr>
            <w:r>
              <w:rPr>
                <w:rFonts w:ascii="Arial" w:hAnsi="Arial" w:cs="Arial"/>
                <w:sz w:val="22"/>
                <w:szCs w:val="22"/>
              </w:rPr>
              <w:t>April 18, 2022</w:t>
            </w:r>
          </w:p>
        </w:tc>
      </w:tr>
      <w:tr w:rsidR="00D47778" w:rsidRPr="00290754" w14:paraId="7BF34FD9" w14:textId="77777777" w:rsidTr="00D47778">
        <w:trPr>
          <w:trHeight w:val="165"/>
        </w:trPr>
        <w:tc>
          <w:tcPr>
            <w:tcW w:w="5040" w:type="dxa"/>
          </w:tcPr>
          <w:p w14:paraId="6056D436" w14:textId="77777777" w:rsidR="00D47778" w:rsidRPr="00290754" w:rsidRDefault="00D47778" w:rsidP="00D47778">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E180E8E" w14:textId="6A371025" w:rsidR="00D47778" w:rsidRPr="00290754" w:rsidRDefault="00D47778" w:rsidP="00D47778">
            <w:pPr>
              <w:rPr>
                <w:rFonts w:ascii="Arial" w:hAnsi="Arial" w:cs="Arial"/>
                <w:sz w:val="22"/>
                <w:szCs w:val="22"/>
              </w:rPr>
            </w:pPr>
            <w:r>
              <w:rPr>
                <w:rFonts w:ascii="Arial" w:hAnsi="Arial" w:cs="Arial"/>
                <w:sz w:val="22"/>
                <w:szCs w:val="22"/>
              </w:rPr>
              <w:t>April 18, 2022</w:t>
            </w:r>
          </w:p>
        </w:tc>
      </w:tr>
      <w:tr w:rsidR="00D47778" w:rsidRPr="00290754" w14:paraId="3188E498" w14:textId="77777777" w:rsidTr="00D47778">
        <w:trPr>
          <w:trHeight w:val="165"/>
        </w:trPr>
        <w:tc>
          <w:tcPr>
            <w:tcW w:w="5040" w:type="dxa"/>
          </w:tcPr>
          <w:p w14:paraId="404B382F" w14:textId="77777777" w:rsidR="00D47778" w:rsidRPr="00290754" w:rsidRDefault="00D47778" w:rsidP="00D47778">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20B742C3" w14:textId="49397C03" w:rsidR="00D47778" w:rsidRPr="00290754" w:rsidRDefault="00F226D4" w:rsidP="00D47778">
            <w:pPr>
              <w:rPr>
                <w:rFonts w:ascii="Arial" w:hAnsi="Arial" w:cs="Arial"/>
                <w:sz w:val="22"/>
                <w:szCs w:val="22"/>
              </w:rPr>
            </w:pPr>
            <w:r>
              <w:rPr>
                <w:rFonts w:ascii="Arial" w:hAnsi="Arial" w:cs="Arial"/>
                <w:sz w:val="22"/>
                <w:szCs w:val="22"/>
              </w:rPr>
              <w:t>Yes</w:t>
            </w:r>
          </w:p>
        </w:tc>
      </w:tr>
      <w:tr w:rsidR="00D47778" w:rsidRPr="00290754" w14:paraId="16B0CEAC" w14:textId="77777777" w:rsidTr="00D47778">
        <w:trPr>
          <w:trHeight w:val="165"/>
        </w:trPr>
        <w:tc>
          <w:tcPr>
            <w:tcW w:w="5040" w:type="dxa"/>
          </w:tcPr>
          <w:p w14:paraId="6BB66612" w14:textId="77777777" w:rsidR="00D47778" w:rsidRPr="00290754" w:rsidRDefault="00D47778" w:rsidP="00D47778">
            <w:pPr>
              <w:rPr>
                <w:rFonts w:ascii="Arial" w:hAnsi="Arial" w:cs="Arial"/>
                <w:sz w:val="22"/>
                <w:szCs w:val="22"/>
              </w:rPr>
            </w:pPr>
            <w:r w:rsidRPr="00290754">
              <w:rPr>
                <w:rFonts w:ascii="Arial" w:hAnsi="Arial" w:cs="Arial"/>
                <w:sz w:val="22"/>
                <w:szCs w:val="22"/>
              </w:rPr>
              <w:t>Date Public Comment Begins:</w:t>
            </w:r>
          </w:p>
        </w:tc>
        <w:tc>
          <w:tcPr>
            <w:tcW w:w="5220" w:type="dxa"/>
          </w:tcPr>
          <w:p w14:paraId="4F76ABFC" w14:textId="626EC858" w:rsidR="00D47778" w:rsidRPr="00290754" w:rsidRDefault="009B5771" w:rsidP="00D47778">
            <w:pPr>
              <w:rPr>
                <w:rFonts w:ascii="Arial" w:hAnsi="Arial" w:cs="Arial"/>
                <w:sz w:val="22"/>
                <w:szCs w:val="22"/>
              </w:rPr>
            </w:pPr>
            <w:r>
              <w:rPr>
                <w:rFonts w:ascii="Arial" w:hAnsi="Arial" w:cs="Arial"/>
                <w:sz w:val="22"/>
                <w:szCs w:val="22"/>
              </w:rPr>
              <w:t>June 5</w:t>
            </w:r>
            <w:r w:rsidR="00372348">
              <w:rPr>
                <w:rFonts w:ascii="Arial" w:hAnsi="Arial" w:cs="Arial"/>
                <w:sz w:val="22"/>
                <w:szCs w:val="22"/>
              </w:rPr>
              <w:t>, 2023</w:t>
            </w:r>
          </w:p>
        </w:tc>
      </w:tr>
      <w:tr w:rsidR="00D47778" w:rsidRPr="00290754" w14:paraId="6923B302" w14:textId="77777777" w:rsidTr="00D47778">
        <w:tc>
          <w:tcPr>
            <w:tcW w:w="5040" w:type="dxa"/>
          </w:tcPr>
          <w:p w14:paraId="17F55415" w14:textId="77777777" w:rsidR="00D47778" w:rsidRPr="00290754" w:rsidRDefault="00D47778" w:rsidP="00D47778">
            <w:pPr>
              <w:rPr>
                <w:rFonts w:ascii="Arial" w:hAnsi="Arial" w:cs="Arial"/>
                <w:sz w:val="22"/>
                <w:szCs w:val="22"/>
              </w:rPr>
            </w:pPr>
            <w:r w:rsidRPr="00290754">
              <w:rPr>
                <w:rFonts w:ascii="Arial" w:hAnsi="Arial" w:cs="Arial"/>
                <w:sz w:val="22"/>
                <w:szCs w:val="22"/>
              </w:rPr>
              <w:t>Deadline for Public Comment:</w:t>
            </w:r>
          </w:p>
        </w:tc>
        <w:tc>
          <w:tcPr>
            <w:tcW w:w="5220" w:type="dxa"/>
          </w:tcPr>
          <w:p w14:paraId="39A77AED" w14:textId="643739E9" w:rsidR="00D47778" w:rsidRPr="00290754" w:rsidRDefault="00372348" w:rsidP="00D47778">
            <w:pPr>
              <w:rPr>
                <w:rFonts w:ascii="Arial" w:hAnsi="Arial" w:cs="Arial"/>
                <w:sz w:val="22"/>
                <w:szCs w:val="22"/>
              </w:rPr>
            </w:pPr>
            <w:r>
              <w:rPr>
                <w:rFonts w:ascii="Arial" w:hAnsi="Arial" w:cs="Arial"/>
                <w:sz w:val="22"/>
                <w:szCs w:val="22"/>
              </w:rPr>
              <w:t>Ju</w:t>
            </w:r>
            <w:r w:rsidR="009B5771">
              <w:rPr>
                <w:rFonts w:ascii="Arial" w:hAnsi="Arial" w:cs="Arial"/>
                <w:sz w:val="22"/>
                <w:szCs w:val="22"/>
              </w:rPr>
              <w:t>ly 5</w:t>
            </w:r>
            <w:r>
              <w:rPr>
                <w:rFonts w:ascii="Arial" w:hAnsi="Arial" w:cs="Arial"/>
                <w:sz w:val="22"/>
                <w:szCs w:val="22"/>
              </w:rPr>
              <w:t>, 2023</w:t>
            </w:r>
          </w:p>
        </w:tc>
      </w:tr>
    </w:tbl>
    <w:p w14:paraId="1997368F" w14:textId="77777777" w:rsidR="00AF4326" w:rsidRPr="00CB60BD" w:rsidRDefault="00AF4326">
      <w:pPr>
        <w:rPr>
          <w:rFonts w:ascii="Arial" w:hAnsi="Arial" w:cs="Arial"/>
          <w:sz w:val="22"/>
          <w:szCs w:val="22"/>
        </w:rPr>
      </w:pPr>
    </w:p>
    <w:p w14:paraId="5914D5D4"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0F5C039B" w14:textId="77777777" w:rsidR="00AF4326" w:rsidRPr="00290754" w:rsidRDefault="00AF4326">
      <w:pPr>
        <w:rPr>
          <w:rFonts w:ascii="Arial" w:hAnsi="Arial" w:cs="Arial"/>
          <w:sz w:val="22"/>
          <w:szCs w:val="22"/>
        </w:rPr>
      </w:pPr>
    </w:p>
    <w:p w14:paraId="0A3D46E1" w14:textId="29DA8F31" w:rsidR="00D47778" w:rsidRPr="00D47778" w:rsidRDefault="00D47778" w:rsidP="00D47778">
      <w:pPr>
        <w:jc w:val="both"/>
        <w:rPr>
          <w:rFonts w:ascii="Arial" w:hAnsi="Arial" w:cs="Arial"/>
          <w:bCs/>
          <w:sz w:val="22"/>
          <w:szCs w:val="22"/>
        </w:rPr>
      </w:pPr>
      <w:r w:rsidRPr="00D47778">
        <w:rPr>
          <w:rFonts w:ascii="Arial" w:hAnsi="Arial" w:cs="Arial"/>
          <w:sz w:val="22"/>
          <w:szCs w:val="22"/>
          <w:lang w:val="en"/>
        </w:rPr>
        <w:t>The stationary source consists of one utility power plant that generates electricity and steam.</w:t>
      </w:r>
      <w:r w:rsidR="00985D16">
        <w:rPr>
          <w:rFonts w:ascii="Arial" w:hAnsi="Arial" w:cs="Arial"/>
          <w:sz w:val="22"/>
          <w:szCs w:val="22"/>
          <w:lang w:val="en"/>
        </w:rPr>
        <w:t xml:space="preserve">  </w:t>
      </w:r>
      <w:r w:rsidR="00583939">
        <w:rPr>
          <w:rFonts w:ascii="Arial" w:hAnsi="Arial" w:cs="Arial"/>
          <w:sz w:val="22"/>
          <w:szCs w:val="22"/>
          <w:lang w:val="en"/>
        </w:rPr>
        <w:t xml:space="preserve">The Lansing Board of Water and Light (LBWL) - </w:t>
      </w:r>
      <w:r w:rsidRPr="00D47778">
        <w:rPr>
          <w:rFonts w:ascii="Arial" w:hAnsi="Arial" w:cs="Arial"/>
          <w:sz w:val="22"/>
          <w:szCs w:val="22"/>
          <w:lang w:val="en"/>
        </w:rPr>
        <w:t xml:space="preserve">REO Town Plant is a combined-cycle, cogeneration facility consisting of two natural gas-fired turbines, two heat recovery steam generators (HRSG) with </w:t>
      </w:r>
      <w:r w:rsidR="00397F71" w:rsidRPr="00D47778">
        <w:rPr>
          <w:rFonts w:ascii="Arial" w:hAnsi="Arial" w:cs="Arial"/>
          <w:sz w:val="22"/>
          <w:szCs w:val="22"/>
          <w:lang w:val="en"/>
        </w:rPr>
        <w:t xml:space="preserve">natural gas-fired </w:t>
      </w:r>
      <w:r w:rsidRPr="00D47778">
        <w:rPr>
          <w:rFonts w:ascii="Arial" w:hAnsi="Arial" w:cs="Arial"/>
          <w:sz w:val="22"/>
          <w:szCs w:val="22"/>
          <w:lang w:val="en"/>
        </w:rPr>
        <w:t xml:space="preserve">duct burners, steam turbines, a natural gas-fired auxiliary boiler, two (2) natural gas-fired stand-by boilers, a natural gas-fired emergency engine, and a </w:t>
      </w:r>
      <w:r w:rsidR="00ED1400" w:rsidRPr="00D47778">
        <w:rPr>
          <w:rFonts w:ascii="Arial" w:hAnsi="Arial" w:cs="Arial"/>
          <w:sz w:val="22"/>
          <w:szCs w:val="22"/>
          <w:lang w:val="en"/>
        </w:rPr>
        <w:t>four-cell</w:t>
      </w:r>
      <w:r w:rsidRPr="00D47778">
        <w:rPr>
          <w:rFonts w:ascii="Arial" w:hAnsi="Arial" w:cs="Arial"/>
          <w:sz w:val="22"/>
          <w:szCs w:val="22"/>
          <w:lang w:val="en"/>
        </w:rPr>
        <w:t xml:space="preserve"> mechanical draft cooling tower.</w:t>
      </w:r>
      <w:r w:rsidR="00985D16">
        <w:rPr>
          <w:rFonts w:ascii="Arial" w:hAnsi="Arial" w:cs="Arial"/>
          <w:sz w:val="22"/>
          <w:szCs w:val="22"/>
          <w:lang w:val="en"/>
        </w:rPr>
        <w:t xml:space="preserve">  </w:t>
      </w:r>
      <w:r w:rsidRPr="00D47778">
        <w:rPr>
          <w:rFonts w:ascii="Arial" w:hAnsi="Arial" w:cs="Arial"/>
          <w:sz w:val="22"/>
          <w:szCs w:val="22"/>
          <w:lang w:val="en"/>
        </w:rPr>
        <w:t xml:space="preserve">REO Town Plant was co-located with coal-fired Eckert and </w:t>
      </w:r>
      <w:proofErr w:type="spellStart"/>
      <w:r w:rsidRPr="00D47778">
        <w:rPr>
          <w:rFonts w:ascii="Arial" w:hAnsi="Arial" w:cs="Arial"/>
          <w:sz w:val="22"/>
          <w:szCs w:val="22"/>
          <w:lang w:val="en"/>
        </w:rPr>
        <w:t>Moores</w:t>
      </w:r>
      <w:proofErr w:type="spellEnd"/>
      <w:r w:rsidRPr="00D47778">
        <w:rPr>
          <w:rFonts w:ascii="Arial" w:hAnsi="Arial" w:cs="Arial"/>
          <w:sz w:val="22"/>
          <w:szCs w:val="22"/>
          <w:lang w:val="en"/>
        </w:rPr>
        <w:t xml:space="preserve"> Park Steam Stations. </w:t>
      </w:r>
      <w:r w:rsidR="002E58BA">
        <w:rPr>
          <w:rFonts w:ascii="Arial" w:hAnsi="Arial" w:cs="Arial"/>
          <w:sz w:val="22"/>
          <w:szCs w:val="22"/>
          <w:lang w:val="en"/>
        </w:rPr>
        <w:t xml:space="preserve"> </w:t>
      </w:r>
      <w:proofErr w:type="spellStart"/>
      <w:r w:rsidRPr="00D47778">
        <w:rPr>
          <w:rFonts w:ascii="Arial" w:hAnsi="Arial" w:cs="Arial"/>
          <w:sz w:val="22"/>
          <w:szCs w:val="22"/>
          <w:lang w:val="en"/>
        </w:rPr>
        <w:t>Moores</w:t>
      </w:r>
      <w:proofErr w:type="spellEnd"/>
      <w:r w:rsidRPr="00D47778">
        <w:rPr>
          <w:rFonts w:ascii="Arial" w:hAnsi="Arial" w:cs="Arial"/>
          <w:sz w:val="22"/>
          <w:szCs w:val="22"/>
          <w:lang w:val="en"/>
        </w:rPr>
        <w:t xml:space="preserve"> Park Steam Station was shut down as part of the project to build the REO Town Plant.</w:t>
      </w:r>
      <w:r w:rsidR="00985D16">
        <w:rPr>
          <w:rFonts w:ascii="Arial" w:hAnsi="Arial" w:cs="Arial"/>
          <w:sz w:val="22"/>
          <w:szCs w:val="22"/>
          <w:lang w:val="en"/>
        </w:rPr>
        <w:t xml:space="preserve"> </w:t>
      </w:r>
      <w:r w:rsidRPr="00D47778">
        <w:rPr>
          <w:rFonts w:ascii="Arial" w:hAnsi="Arial" w:cs="Arial"/>
          <w:sz w:val="22"/>
          <w:szCs w:val="22"/>
          <w:lang w:val="en"/>
        </w:rPr>
        <w:t xml:space="preserve"> Eckert Station was </w:t>
      </w:r>
      <w:r w:rsidRPr="00D47778">
        <w:rPr>
          <w:rFonts w:ascii="Arial" w:hAnsi="Arial" w:cs="Arial"/>
          <w:bCs/>
          <w:sz w:val="22"/>
          <w:szCs w:val="22"/>
        </w:rPr>
        <w:t xml:space="preserve">permanently shut down on December 31, 2020. </w:t>
      </w:r>
      <w:r w:rsidR="00985D16">
        <w:rPr>
          <w:rFonts w:ascii="Arial" w:hAnsi="Arial" w:cs="Arial"/>
          <w:bCs/>
          <w:sz w:val="22"/>
          <w:szCs w:val="22"/>
        </w:rPr>
        <w:t xml:space="preserve"> </w:t>
      </w:r>
      <w:r w:rsidRPr="00D47778">
        <w:rPr>
          <w:rFonts w:ascii="Arial" w:hAnsi="Arial" w:cs="Arial"/>
          <w:bCs/>
          <w:sz w:val="22"/>
          <w:szCs w:val="22"/>
        </w:rPr>
        <w:t>One unit remained available only for emergency operations status through May 31, 2021, at which point the entire plant was permanently taken offline.</w:t>
      </w:r>
      <w:r w:rsidR="005724D8">
        <w:rPr>
          <w:rFonts w:ascii="Arial" w:hAnsi="Arial" w:cs="Arial"/>
          <w:bCs/>
          <w:sz w:val="22"/>
          <w:szCs w:val="22"/>
        </w:rPr>
        <w:t xml:space="preserve"> </w:t>
      </w:r>
      <w:r w:rsidR="00985D16">
        <w:rPr>
          <w:rFonts w:ascii="Arial" w:hAnsi="Arial" w:cs="Arial"/>
          <w:bCs/>
          <w:sz w:val="22"/>
          <w:szCs w:val="22"/>
        </w:rPr>
        <w:t xml:space="preserve"> </w:t>
      </w:r>
      <w:r w:rsidR="005724D8">
        <w:rPr>
          <w:rFonts w:ascii="Arial" w:hAnsi="Arial" w:cs="Arial"/>
          <w:bCs/>
          <w:sz w:val="22"/>
          <w:szCs w:val="22"/>
        </w:rPr>
        <w:t>The permit conditions for Eckert Station were removed in a minor modification to the ROP.</w:t>
      </w:r>
    </w:p>
    <w:p w14:paraId="6BD4E93F" w14:textId="77777777" w:rsidR="00D47778" w:rsidRPr="00D47778" w:rsidRDefault="00D47778" w:rsidP="00D47778">
      <w:pPr>
        <w:jc w:val="both"/>
        <w:rPr>
          <w:rFonts w:ascii="Arial" w:hAnsi="Arial" w:cs="Arial"/>
          <w:sz w:val="22"/>
          <w:szCs w:val="22"/>
          <w:lang w:val="en"/>
        </w:rPr>
      </w:pPr>
    </w:p>
    <w:p w14:paraId="620508FA" w14:textId="3FFCDF94" w:rsidR="00D47778" w:rsidRPr="00D47778" w:rsidRDefault="00D47778" w:rsidP="00D47778">
      <w:pPr>
        <w:jc w:val="both"/>
        <w:rPr>
          <w:rFonts w:ascii="Arial" w:hAnsi="Arial" w:cs="Arial"/>
          <w:sz w:val="22"/>
          <w:szCs w:val="22"/>
          <w:lang w:val="en"/>
        </w:rPr>
      </w:pPr>
      <w:r w:rsidRPr="00D47778">
        <w:rPr>
          <w:rFonts w:ascii="Arial" w:hAnsi="Arial" w:cs="Arial"/>
          <w:sz w:val="22"/>
          <w:szCs w:val="22"/>
          <w:lang w:val="en"/>
        </w:rPr>
        <w:t>The REO Town Plant is located diagonally to the northeast of Eckert Station, and the two plants shared a steam distribution line to GM and downtown Lansing.</w:t>
      </w:r>
      <w:r w:rsidR="00985D16">
        <w:rPr>
          <w:rFonts w:ascii="Arial" w:hAnsi="Arial" w:cs="Arial"/>
          <w:sz w:val="22"/>
          <w:szCs w:val="22"/>
          <w:lang w:val="en"/>
        </w:rPr>
        <w:t xml:space="preserve">  </w:t>
      </w:r>
      <w:r w:rsidRPr="00D47778">
        <w:rPr>
          <w:rFonts w:ascii="Arial" w:hAnsi="Arial" w:cs="Arial"/>
          <w:sz w:val="22"/>
          <w:szCs w:val="22"/>
          <w:lang w:val="en"/>
        </w:rPr>
        <w:t xml:space="preserve">The </w:t>
      </w:r>
      <w:r w:rsidR="00583939">
        <w:rPr>
          <w:rFonts w:ascii="Arial" w:hAnsi="Arial" w:cs="Arial"/>
          <w:sz w:val="22"/>
          <w:szCs w:val="22"/>
          <w:lang w:val="en"/>
        </w:rPr>
        <w:t>facility</w:t>
      </w:r>
      <w:r w:rsidRPr="00D47778">
        <w:rPr>
          <w:rFonts w:ascii="Arial" w:hAnsi="Arial" w:cs="Arial"/>
          <w:sz w:val="22"/>
          <w:szCs w:val="22"/>
          <w:lang w:val="en"/>
        </w:rPr>
        <w:t xml:space="preserve"> is in central Lansing and the surrounding area is a mix of residential, commercial, and industrial properties. </w:t>
      </w:r>
    </w:p>
    <w:p w14:paraId="5802FFC3" w14:textId="554D1C23" w:rsidR="00AF4326" w:rsidRPr="00290754" w:rsidRDefault="00AF4326" w:rsidP="007F73D0">
      <w:pPr>
        <w:jc w:val="both"/>
        <w:rPr>
          <w:rFonts w:ascii="Arial" w:hAnsi="Arial" w:cs="Arial"/>
          <w:sz w:val="22"/>
          <w:szCs w:val="22"/>
        </w:rPr>
      </w:pPr>
    </w:p>
    <w:p w14:paraId="061ACD5C" w14:textId="6319F732" w:rsidR="00AF4326" w:rsidRDefault="00D47778" w:rsidP="00985D16">
      <w:pPr>
        <w:jc w:val="both"/>
        <w:rPr>
          <w:rFonts w:ascii="Arial" w:hAnsi="Arial" w:cs="Arial"/>
          <w:sz w:val="22"/>
          <w:szCs w:val="22"/>
          <w:lang w:val="en"/>
        </w:rPr>
      </w:pPr>
      <w:r w:rsidRPr="00D47778">
        <w:rPr>
          <w:rFonts w:ascii="Arial" w:hAnsi="Arial" w:cs="Arial"/>
          <w:sz w:val="22"/>
          <w:szCs w:val="22"/>
          <w:lang w:val="en"/>
        </w:rPr>
        <w:t>REO Town Plant is a major source</w:t>
      </w:r>
      <w:r w:rsidR="00583939">
        <w:rPr>
          <w:rFonts w:ascii="Arial" w:hAnsi="Arial" w:cs="Arial"/>
          <w:sz w:val="22"/>
          <w:szCs w:val="22"/>
          <w:lang w:val="en"/>
        </w:rPr>
        <w:t xml:space="preserve"> subject to </w:t>
      </w:r>
      <w:r w:rsidR="00583939" w:rsidRPr="00D47778">
        <w:rPr>
          <w:rFonts w:ascii="Arial" w:hAnsi="Arial" w:cs="Arial"/>
          <w:sz w:val="22"/>
          <w:szCs w:val="22"/>
          <w:lang w:val="en"/>
        </w:rPr>
        <w:t xml:space="preserve">Prevention of Significant Deterioration </w:t>
      </w:r>
      <w:r w:rsidR="00583939">
        <w:rPr>
          <w:rFonts w:ascii="Arial" w:hAnsi="Arial" w:cs="Arial"/>
          <w:sz w:val="22"/>
          <w:szCs w:val="22"/>
          <w:lang w:val="en"/>
        </w:rPr>
        <w:t>regulations</w:t>
      </w:r>
      <w:r w:rsidRPr="00D47778">
        <w:rPr>
          <w:rFonts w:ascii="Arial" w:hAnsi="Arial" w:cs="Arial"/>
          <w:sz w:val="22"/>
          <w:szCs w:val="22"/>
          <w:lang w:val="en"/>
        </w:rPr>
        <w:t xml:space="preserve"> due to the potential to emit of greater than </w:t>
      </w:r>
      <w:r w:rsidR="00FF45E0">
        <w:rPr>
          <w:rFonts w:ascii="Arial" w:hAnsi="Arial" w:cs="Arial"/>
          <w:sz w:val="22"/>
          <w:szCs w:val="22"/>
          <w:lang w:val="en"/>
        </w:rPr>
        <w:t>10</w:t>
      </w:r>
      <w:r w:rsidRPr="00D47778">
        <w:rPr>
          <w:rFonts w:ascii="Arial" w:hAnsi="Arial" w:cs="Arial"/>
          <w:sz w:val="22"/>
          <w:szCs w:val="22"/>
          <w:lang w:val="en"/>
        </w:rPr>
        <w:t>0 tons per year (</w:t>
      </w:r>
      <w:proofErr w:type="spellStart"/>
      <w:r w:rsidRPr="00D47778">
        <w:rPr>
          <w:rFonts w:ascii="Arial" w:hAnsi="Arial" w:cs="Arial"/>
          <w:sz w:val="22"/>
          <w:szCs w:val="22"/>
          <w:lang w:val="en"/>
        </w:rPr>
        <w:t>tpy</w:t>
      </w:r>
      <w:proofErr w:type="spellEnd"/>
      <w:r w:rsidRPr="00D47778">
        <w:rPr>
          <w:rFonts w:ascii="Arial" w:hAnsi="Arial" w:cs="Arial"/>
          <w:sz w:val="22"/>
          <w:szCs w:val="22"/>
          <w:lang w:val="en"/>
        </w:rPr>
        <w:t xml:space="preserve">) of carbon monoxide (CO) and nitrogen oxides (NOx). </w:t>
      </w:r>
      <w:r w:rsidR="00985D16">
        <w:rPr>
          <w:rFonts w:ascii="Arial" w:hAnsi="Arial" w:cs="Arial"/>
          <w:sz w:val="22"/>
          <w:szCs w:val="22"/>
          <w:lang w:val="en"/>
        </w:rPr>
        <w:t xml:space="preserve"> </w:t>
      </w:r>
      <w:r w:rsidRPr="00D47778">
        <w:rPr>
          <w:rFonts w:ascii="Arial" w:hAnsi="Arial" w:cs="Arial"/>
          <w:sz w:val="22"/>
          <w:szCs w:val="22"/>
          <w:lang w:val="en"/>
        </w:rPr>
        <w:t>It was demonstrated</w:t>
      </w:r>
      <w:r w:rsidR="005A01A8">
        <w:rPr>
          <w:rFonts w:ascii="Arial" w:hAnsi="Arial" w:cs="Arial"/>
          <w:sz w:val="22"/>
          <w:szCs w:val="22"/>
          <w:lang w:val="en"/>
        </w:rPr>
        <w:t xml:space="preserve"> in the renewal</w:t>
      </w:r>
      <w:r w:rsidRPr="00D47778">
        <w:rPr>
          <w:rFonts w:ascii="Arial" w:hAnsi="Arial" w:cs="Arial"/>
          <w:sz w:val="22"/>
          <w:szCs w:val="22"/>
          <w:lang w:val="en"/>
        </w:rPr>
        <w:t xml:space="preserve"> </w:t>
      </w:r>
      <w:r w:rsidR="005724D8">
        <w:rPr>
          <w:rFonts w:ascii="Arial" w:hAnsi="Arial" w:cs="Arial"/>
          <w:sz w:val="22"/>
          <w:szCs w:val="22"/>
          <w:lang w:val="en"/>
        </w:rPr>
        <w:t xml:space="preserve">application </w:t>
      </w:r>
      <w:r w:rsidRPr="00D47778">
        <w:rPr>
          <w:rFonts w:ascii="Arial" w:hAnsi="Arial" w:cs="Arial"/>
          <w:sz w:val="22"/>
          <w:szCs w:val="22"/>
          <w:lang w:val="en"/>
        </w:rPr>
        <w:t xml:space="preserve">that the facility is </w:t>
      </w:r>
      <w:r w:rsidR="005A01A8">
        <w:rPr>
          <w:rFonts w:ascii="Arial" w:hAnsi="Arial" w:cs="Arial"/>
          <w:sz w:val="22"/>
          <w:szCs w:val="22"/>
          <w:lang w:val="en"/>
        </w:rPr>
        <w:t xml:space="preserve">now a </w:t>
      </w:r>
      <w:r w:rsidRPr="00D47778">
        <w:rPr>
          <w:rFonts w:ascii="Arial" w:hAnsi="Arial" w:cs="Arial"/>
          <w:sz w:val="22"/>
          <w:szCs w:val="22"/>
          <w:lang w:val="en"/>
        </w:rPr>
        <w:t xml:space="preserve">minor (area) source of hazardous air pollutants (HAPs) with the </w:t>
      </w:r>
      <w:r w:rsidR="005A01A8">
        <w:rPr>
          <w:rFonts w:ascii="Arial" w:hAnsi="Arial" w:cs="Arial"/>
          <w:sz w:val="22"/>
          <w:szCs w:val="22"/>
          <w:lang w:val="en"/>
        </w:rPr>
        <w:t xml:space="preserve">retirement of </w:t>
      </w:r>
      <w:r w:rsidR="00583939">
        <w:rPr>
          <w:rFonts w:ascii="Arial" w:hAnsi="Arial" w:cs="Arial"/>
          <w:sz w:val="22"/>
          <w:szCs w:val="22"/>
          <w:lang w:val="en"/>
        </w:rPr>
        <w:t xml:space="preserve">the </w:t>
      </w:r>
      <w:r w:rsidR="005A01A8">
        <w:rPr>
          <w:rFonts w:ascii="Arial" w:hAnsi="Arial" w:cs="Arial"/>
          <w:sz w:val="22"/>
          <w:szCs w:val="22"/>
          <w:lang w:val="en"/>
        </w:rPr>
        <w:t>coal-fired Eckert Station</w:t>
      </w:r>
      <w:r w:rsidRPr="00D47778">
        <w:rPr>
          <w:rFonts w:ascii="Arial" w:hAnsi="Arial" w:cs="Arial"/>
          <w:sz w:val="22"/>
          <w:szCs w:val="22"/>
          <w:lang w:val="en"/>
        </w:rPr>
        <w:t>.</w:t>
      </w:r>
    </w:p>
    <w:p w14:paraId="6CCE6E3F" w14:textId="46685F12" w:rsidR="00583939" w:rsidRDefault="00583939">
      <w:pPr>
        <w:rPr>
          <w:rFonts w:ascii="Arial" w:hAnsi="Arial" w:cs="Arial"/>
          <w:sz w:val="22"/>
          <w:szCs w:val="22"/>
          <w:lang w:val="en"/>
        </w:rPr>
      </w:pPr>
    </w:p>
    <w:p w14:paraId="2D141CDE" w14:textId="3E832DE4" w:rsidR="00583939" w:rsidRDefault="005724D8" w:rsidP="00985D16">
      <w:pPr>
        <w:jc w:val="both"/>
        <w:rPr>
          <w:rFonts w:ascii="Arial" w:hAnsi="Arial" w:cs="Arial"/>
          <w:sz w:val="22"/>
          <w:szCs w:val="22"/>
          <w:lang w:val="en"/>
        </w:rPr>
      </w:pPr>
      <w:r>
        <w:rPr>
          <w:rFonts w:ascii="Arial" w:hAnsi="Arial" w:cs="Arial"/>
          <w:sz w:val="22"/>
          <w:szCs w:val="22"/>
          <w:lang w:val="en"/>
        </w:rPr>
        <w:t xml:space="preserve">Changes to the facility since the last renewal include the installation of </w:t>
      </w:r>
      <w:r w:rsidRPr="00D47778">
        <w:rPr>
          <w:rFonts w:ascii="Arial" w:hAnsi="Arial" w:cs="Arial"/>
          <w:sz w:val="22"/>
          <w:szCs w:val="22"/>
          <w:lang w:val="en"/>
        </w:rPr>
        <w:t>two (2) natural gas-fired stand-by boilers</w:t>
      </w:r>
      <w:r>
        <w:rPr>
          <w:rFonts w:ascii="Arial" w:hAnsi="Arial" w:cs="Arial"/>
          <w:sz w:val="22"/>
          <w:szCs w:val="22"/>
          <w:lang w:val="en"/>
        </w:rPr>
        <w:t xml:space="preserve"> as allowed under Permit to Install (PTI) No</w:t>
      </w:r>
      <w:r w:rsidR="003A4863">
        <w:rPr>
          <w:rFonts w:ascii="Arial" w:hAnsi="Arial" w:cs="Arial"/>
          <w:sz w:val="22"/>
          <w:szCs w:val="22"/>
          <w:lang w:val="en"/>
        </w:rPr>
        <w:t>. 36-20</w:t>
      </w:r>
      <w:r>
        <w:rPr>
          <w:rFonts w:ascii="Arial" w:hAnsi="Arial" w:cs="Arial"/>
          <w:sz w:val="22"/>
          <w:szCs w:val="22"/>
          <w:lang w:val="en"/>
        </w:rPr>
        <w:t xml:space="preserve">. </w:t>
      </w:r>
      <w:r w:rsidR="00985D16">
        <w:rPr>
          <w:rFonts w:ascii="Arial" w:hAnsi="Arial" w:cs="Arial"/>
          <w:sz w:val="22"/>
          <w:szCs w:val="22"/>
          <w:lang w:val="en"/>
        </w:rPr>
        <w:t xml:space="preserve"> </w:t>
      </w:r>
      <w:r w:rsidR="003A4863">
        <w:rPr>
          <w:rFonts w:ascii="Arial" w:hAnsi="Arial" w:cs="Arial"/>
          <w:sz w:val="22"/>
          <w:szCs w:val="22"/>
          <w:lang w:val="en"/>
        </w:rPr>
        <w:t xml:space="preserve">PTI 156-22 was issued </w:t>
      </w:r>
      <w:r w:rsidR="00FF45E0">
        <w:rPr>
          <w:rFonts w:ascii="Arial" w:hAnsi="Arial" w:cs="Arial"/>
          <w:sz w:val="22"/>
          <w:szCs w:val="22"/>
          <w:lang w:val="en"/>
        </w:rPr>
        <w:t>December 2, 2022</w:t>
      </w:r>
      <w:r w:rsidR="003A4863">
        <w:rPr>
          <w:rFonts w:ascii="Arial" w:hAnsi="Arial" w:cs="Arial"/>
          <w:sz w:val="22"/>
          <w:szCs w:val="22"/>
          <w:lang w:val="en"/>
        </w:rPr>
        <w:t xml:space="preserve"> for the replacement of one </w:t>
      </w:r>
      <w:r w:rsidR="003A4863" w:rsidRPr="00D47778">
        <w:rPr>
          <w:rFonts w:ascii="Arial" w:hAnsi="Arial" w:cs="Arial"/>
          <w:sz w:val="22"/>
          <w:szCs w:val="22"/>
          <w:lang w:val="en"/>
        </w:rPr>
        <w:t>natural gas-fired turbine</w:t>
      </w:r>
      <w:r w:rsidR="003A4863">
        <w:rPr>
          <w:rFonts w:ascii="Arial" w:hAnsi="Arial" w:cs="Arial"/>
          <w:sz w:val="22"/>
          <w:szCs w:val="22"/>
          <w:lang w:val="en"/>
        </w:rPr>
        <w:t xml:space="preserve"> (</w:t>
      </w:r>
      <w:r w:rsidR="003A4863" w:rsidRPr="003A4863">
        <w:rPr>
          <w:rFonts w:ascii="Arial" w:hAnsi="Arial" w:cs="Arial"/>
          <w:sz w:val="22"/>
          <w:szCs w:val="22"/>
        </w:rPr>
        <w:t>EUTURBINE2</w:t>
      </w:r>
      <w:r w:rsidR="003A4863">
        <w:rPr>
          <w:rFonts w:ascii="Arial" w:hAnsi="Arial" w:cs="Arial"/>
          <w:sz w:val="22"/>
          <w:szCs w:val="22"/>
        </w:rPr>
        <w:t>)</w:t>
      </w:r>
      <w:r w:rsidR="003A4863" w:rsidRPr="003A4863">
        <w:rPr>
          <w:rFonts w:ascii="Arial" w:hAnsi="Arial" w:cs="Arial"/>
          <w:sz w:val="22"/>
          <w:szCs w:val="22"/>
        </w:rPr>
        <w:t xml:space="preserve"> with a like-kind turbine that is functionally equivalent.</w:t>
      </w:r>
      <w:r w:rsidR="003A4863">
        <w:rPr>
          <w:rFonts w:ascii="Arial" w:hAnsi="Arial" w:cs="Arial"/>
          <w:sz w:val="22"/>
          <w:szCs w:val="22"/>
        </w:rPr>
        <w:t xml:space="preserve"> </w:t>
      </w:r>
      <w:r w:rsidR="00985D16">
        <w:rPr>
          <w:rFonts w:ascii="Arial" w:hAnsi="Arial" w:cs="Arial"/>
          <w:sz w:val="22"/>
          <w:szCs w:val="22"/>
        </w:rPr>
        <w:t xml:space="preserve"> </w:t>
      </w:r>
      <w:r w:rsidR="003A4863">
        <w:rPr>
          <w:rFonts w:ascii="Arial" w:hAnsi="Arial" w:cs="Arial"/>
          <w:sz w:val="22"/>
          <w:szCs w:val="22"/>
        </w:rPr>
        <w:t>The requirements for PTI 156-22 are incorporated into this renewal.</w:t>
      </w:r>
    </w:p>
    <w:p w14:paraId="48125EFD" w14:textId="77777777" w:rsidR="00D47778" w:rsidRPr="00290754" w:rsidRDefault="00D47778">
      <w:pPr>
        <w:rPr>
          <w:rFonts w:ascii="Arial" w:hAnsi="Arial" w:cs="Arial"/>
          <w:sz w:val="22"/>
          <w:szCs w:val="22"/>
        </w:rPr>
      </w:pPr>
    </w:p>
    <w:p w14:paraId="4D44FD04" w14:textId="0C2C50A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47778">
        <w:rPr>
          <w:rFonts w:ascii="Arial" w:hAnsi="Arial" w:cs="Arial"/>
          <w:b/>
          <w:sz w:val="22"/>
          <w:szCs w:val="22"/>
        </w:rPr>
        <w:t>2022</w:t>
      </w:r>
      <w:r w:rsidR="00AF4326" w:rsidRPr="00290754">
        <w:rPr>
          <w:rFonts w:ascii="Arial" w:hAnsi="Arial" w:cs="Arial"/>
          <w:sz w:val="22"/>
          <w:szCs w:val="22"/>
        </w:rPr>
        <w:t>.</w:t>
      </w:r>
    </w:p>
    <w:p w14:paraId="6AAB5DF0" w14:textId="77777777" w:rsidR="00AF4326" w:rsidRPr="00290754" w:rsidRDefault="00AF4326">
      <w:pPr>
        <w:rPr>
          <w:rFonts w:ascii="Arial" w:hAnsi="Arial" w:cs="Arial"/>
          <w:sz w:val="22"/>
          <w:szCs w:val="22"/>
        </w:rPr>
      </w:pPr>
    </w:p>
    <w:p w14:paraId="4B3FB81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6857C5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48B3A61" w14:textId="77777777" w:rsidTr="005A01A8">
        <w:trPr>
          <w:tblHeader/>
        </w:trPr>
        <w:tc>
          <w:tcPr>
            <w:tcW w:w="5130" w:type="dxa"/>
            <w:shd w:val="pct10" w:color="auto" w:fill="auto"/>
          </w:tcPr>
          <w:p w14:paraId="2A00858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10F570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CC0B704" w14:textId="77777777" w:rsidTr="005A01A8">
        <w:tc>
          <w:tcPr>
            <w:tcW w:w="5130" w:type="dxa"/>
          </w:tcPr>
          <w:p w14:paraId="1C4B7EF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752C0F2" w14:textId="78CBADDC" w:rsidR="00F734C6" w:rsidRPr="00290754" w:rsidRDefault="005A01A8" w:rsidP="00E63937">
            <w:pPr>
              <w:jc w:val="center"/>
              <w:rPr>
                <w:rFonts w:ascii="Arial" w:hAnsi="Arial" w:cs="Arial"/>
                <w:sz w:val="22"/>
                <w:szCs w:val="22"/>
              </w:rPr>
            </w:pPr>
            <w:r w:rsidRPr="005A01A8">
              <w:rPr>
                <w:rFonts w:ascii="Arial" w:hAnsi="Arial" w:cs="Arial"/>
                <w:sz w:val="22"/>
                <w:szCs w:val="22"/>
                <w:lang w:val="en"/>
              </w:rPr>
              <w:t>167.5</w:t>
            </w:r>
          </w:p>
        </w:tc>
      </w:tr>
      <w:tr w:rsidR="00F734C6" w:rsidRPr="00290754" w14:paraId="7C255F89" w14:textId="77777777" w:rsidTr="005A01A8">
        <w:tc>
          <w:tcPr>
            <w:tcW w:w="5130" w:type="dxa"/>
          </w:tcPr>
          <w:p w14:paraId="6839E9A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0C54CF0" w14:textId="55F1616D" w:rsidR="00F734C6" w:rsidRPr="00290754" w:rsidRDefault="005A01A8" w:rsidP="00E63937">
            <w:pPr>
              <w:jc w:val="center"/>
              <w:rPr>
                <w:rFonts w:ascii="Arial" w:hAnsi="Arial" w:cs="Arial"/>
                <w:sz w:val="22"/>
                <w:szCs w:val="22"/>
              </w:rPr>
            </w:pPr>
            <w:r>
              <w:rPr>
                <w:rFonts w:ascii="Arial" w:hAnsi="Arial" w:cs="Arial"/>
                <w:sz w:val="22"/>
                <w:szCs w:val="22"/>
              </w:rPr>
              <w:t>0.02</w:t>
            </w:r>
          </w:p>
        </w:tc>
      </w:tr>
      <w:tr w:rsidR="00F734C6" w:rsidRPr="00290754" w14:paraId="5F382FFB" w14:textId="77777777" w:rsidTr="005A01A8">
        <w:tc>
          <w:tcPr>
            <w:tcW w:w="5130" w:type="dxa"/>
          </w:tcPr>
          <w:p w14:paraId="40CF0E7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26BDE33" w14:textId="307297F1" w:rsidR="00F734C6" w:rsidRPr="00290754" w:rsidRDefault="005A01A8" w:rsidP="00E63937">
            <w:pPr>
              <w:jc w:val="center"/>
              <w:rPr>
                <w:rFonts w:ascii="Arial" w:hAnsi="Arial" w:cs="Arial"/>
                <w:sz w:val="22"/>
                <w:szCs w:val="22"/>
              </w:rPr>
            </w:pPr>
            <w:r w:rsidRPr="005A01A8">
              <w:rPr>
                <w:rFonts w:ascii="Arial" w:hAnsi="Arial" w:cs="Arial"/>
                <w:sz w:val="22"/>
                <w:szCs w:val="22"/>
                <w:lang w:val="en"/>
              </w:rPr>
              <w:t>162.4</w:t>
            </w:r>
          </w:p>
        </w:tc>
      </w:tr>
      <w:tr w:rsidR="00F734C6" w:rsidRPr="00290754" w14:paraId="6F5DF0DD" w14:textId="77777777" w:rsidTr="005A01A8">
        <w:tc>
          <w:tcPr>
            <w:tcW w:w="5130" w:type="dxa"/>
          </w:tcPr>
          <w:p w14:paraId="099587C7"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48869DBB" w14:textId="31AD81B5" w:rsidR="00F734C6" w:rsidRPr="00290754" w:rsidRDefault="005A01A8" w:rsidP="00E63937">
            <w:pPr>
              <w:jc w:val="center"/>
              <w:rPr>
                <w:rFonts w:ascii="Arial" w:hAnsi="Arial" w:cs="Arial"/>
                <w:sz w:val="22"/>
                <w:szCs w:val="22"/>
              </w:rPr>
            </w:pPr>
            <w:r w:rsidRPr="005A01A8">
              <w:rPr>
                <w:rFonts w:ascii="Arial" w:hAnsi="Arial" w:cs="Arial"/>
                <w:sz w:val="22"/>
                <w:szCs w:val="22"/>
                <w:lang w:val="en"/>
              </w:rPr>
              <w:t>13.8</w:t>
            </w:r>
          </w:p>
        </w:tc>
      </w:tr>
      <w:tr w:rsidR="00F734C6" w:rsidRPr="00290754" w14:paraId="68470D1C" w14:textId="77777777" w:rsidTr="005A01A8">
        <w:tc>
          <w:tcPr>
            <w:tcW w:w="5130" w:type="dxa"/>
          </w:tcPr>
          <w:p w14:paraId="01EE37A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AD92AAE" w14:textId="63FB1055" w:rsidR="00F734C6" w:rsidRPr="00290754" w:rsidRDefault="005A01A8" w:rsidP="00E63937">
            <w:pPr>
              <w:jc w:val="center"/>
              <w:rPr>
                <w:rFonts w:ascii="Arial" w:hAnsi="Arial" w:cs="Arial"/>
                <w:sz w:val="22"/>
                <w:szCs w:val="22"/>
              </w:rPr>
            </w:pPr>
            <w:r w:rsidRPr="005A01A8">
              <w:rPr>
                <w:rFonts w:ascii="Arial" w:hAnsi="Arial" w:cs="Arial"/>
                <w:sz w:val="22"/>
                <w:szCs w:val="22"/>
                <w:lang w:val="en"/>
              </w:rPr>
              <w:t>0.3</w:t>
            </w:r>
          </w:p>
        </w:tc>
      </w:tr>
      <w:tr w:rsidR="00F734C6" w:rsidRPr="00290754" w14:paraId="48715F6F" w14:textId="77777777" w:rsidTr="005A01A8">
        <w:tc>
          <w:tcPr>
            <w:tcW w:w="5130" w:type="dxa"/>
          </w:tcPr>
          <w:p w14:paraId="08CEC8F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0012EE9" w14:textId="582A25DA" w:rsidR="00F734C6" w:rsidRPr="00290754" w:rsidRDefault="005A01A8" w:rsidP="00E63937">
            <w:pPr>
              <w:jc w:val="center"/>
              <w:rPr>
                <w:rFonts w:ascii="Arial" w:hAnsi="Arial" w:cs="Arial"/>
                <w:sz w:val="22"/>
                <w:szCs w:val="22"/>
              </w:rPr>
            </w:pPr>
            <w:r w:rsidRPr="005A01A8">
              <w:rPr>
                <w:rFonts w:ascii="Arial" w:hAnsi="Arial" w:cs="Arial"/>
                <w:sz w:val="22"/>
                <w:szCs w:val="22"/>
                <w:lang w:val="en"/>
              </w:rPr>
              <w:t>6.6</w:t>
            </w:r>
          </w:p>
        </w:tc>
      </w:tr>
    </w:tbl>
    <w:p w14:paraId="72D4037F"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4A970616" w14:textId="77777777" w:rsidR="00DC73F8" w:rsidRDefault="00DC73F8" w:rsidP="005D692F">
      <w:pPr>
        <w:ind w:left="180"/>
        <w:rPr>
          <w:rFonts w:ascii="Arial" w:hAnsi="Arial" w:cs="Arial"/>
          <w:sz w:val="22"/>
          <w:szCs w:val="22"/>
        </w:rPr>
      </w:pPr>
    </w:p>
    <w:p w14:paraId="62DCBDC5" w14:textId="46B59981"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5A01A8">
        <w:rPr>
          <w:rFonts w:ascii="Arial" w:hAnsi="Arial" w:cs="Arial"/>
          <w:sz w:val="22"/>
          <w:szCs w:val="22"/>
        </w:rPr>
        <w:t xml:space="preserve">potential </w:t>
      </w:r>
      <w:r w:rsidRPr="00F734C6">
        <w:rPr>
          <w:rFonts w:ascii="Arial" w:hAnsi="Arial" w:cs="Arial"/>
          <w:sz w:val="22"/>
          <w:szCs w:val="22"/>
        </w:rPr>
        <w:t xml:space="preserve">Hazardous Air Pollutant </w:t>
      </w:r>
      <w:r w:rsidR="005724D8">
        <w:rPr>
          <w:rFonts w:ascii="Arial" w:hAnsi="Arial" w:cs="Arial"/>
          <w:sz w:val="22"/>
          <w:szCs w:val="22"/>
        </w:rPr>
        <w:t xml:space="preserve">(HAP) </w:t>
      </w:r>
      <w:r w:rsidRPr="00F734C6">
        <w:rPr>
          <w:rFonts w:ascii="Arial" w:hAnsi="Arial" w:cs="Arial"/>
          <w:sz w:val="22"/>
          <w:szCs w:val="22"/>
        </w:rPr>
        <w:t xml:space="preserve">emissions calculated by </w:t>
      </w:r>
      <w:r w:rsidR="005A01A8">
        <w:rPr>
          <w:rFonts w:ascii="Arial" w:hAnsi="Arial" w:cs="Arial"/>
          <w:sz w:val="22"/>
          <w:szCs w:val="22"/>
        </w:rPr>
        <w:t>the source</w:t>
      </w:r>
      <w:r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4BA5980" w14:textId="77777777" w:rsidTr="005A01A8">
        <w:tc>
          <w:tcPr>
            <w:tcW w:w="5130" w:type="dxa"/>
            <w:shd w:val="clear" w:color="auto" w:fill="D9D9D9"/>
          </w:tcPr>
          <w:p w14:paraId="5E8E02C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90D77D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5A01A8" w:rsidRPr="00F734C6" w14:paraId="09E2E98B" w14:textId="77777777" w:rsidTr="005A01A8">
        <w:tc>
          <w:tcPr>
            <w:tcW w:w="5130" w:type="dxa"/>
            <w:shd w:val="clear" w:color="auto" w:fill="FFFFFF"/>
          </w:tcPr>
          <w:p w14:paraId="5C0875C4" w14:textId="627E947F" w:rsidR="005A01A8" w:rsidRPr="005A01A8" w:rsidRDefault="005A01A8" w:rsidP="005A01A8">
            <w:pPr>
              <w:rPr>
                <w:rFonts w:ascii="Arial" w:hAnsi="Arial" w:cs="Arial"/>
                <w:sz w:val="22"/>
                <w:szCs w:val="22"/>
              </w:rPr>
            </w:pPr>
            <w:r w:rsidRPr="005A01A8">
              <w:rPr>
                <w:rFonts w:ascii="Arial" w:hAnsi="Arial" w:cs="Arial"/>
                <w:sz w:val="22"/>
                <w:szCs w:val="22"/>
              </w:rPr>
              <w:t>Hexane</w:t>
            </w:r>
          </w:p>
        </w:tc>
        <w:tc>
          <w:tcPr>
            <w:tcW w:w="5130" w:type="dxa"/>
            <w:shd w:val="clear" w:color="auto" w:fill="FFFFFF"/>
          </w:tcPr>
          <w:p w14:paraId="4B9ABA1E" w14:textId="69820F12" w:rsidR="005A01A8" w:rsidRPr="005A01A8" w:rsidRDefault="005A01A8" w:rsidP="005A01A8">
            <w:pPr>
              <w:jc w:val="center"/>
              <w:rPr>
                <w:rFonts w:ascii="Arial" w:hAnsi="Arial" w:cs="Arial"/>
                <w:bCs/>
                <w:sz w:val="22"/>
                <w:szCs w:val="22"/>
              </w:rPr>
            </w:pPr>
            <w:r w:rsidRPr="005A01A8">
              <w:rPr>
                <w:rFonts w:ascii="Arial" w:hAnsi="Arial" w:cs="Arial"/>
                <w:sz w:val="22"/>
                <w:szCs w:val="22"/>
              </w:rPr>
              <w:t>4.2</w:t>
            </w:r>
          </w:p>
        </w:tc>
      </w:tr>
      <w:tr w:rsidR="005A01A8" w:rsidRPr="00F734C6" w14:paraId="7001760B" w14:textId="77777777" w:rsidTr="005A01A8">
        <w:tc>
          <w:tcPr>
            <w:tcW w:w="5130" w:type="dxa"/>
            <w:shd w:val="clear" w:color="auto" w:fill="FFFFFF"/>
          </w:tcPr>
          <w:p w14:paraId="61262866" w14:textId="500F8BFD" w:rsidR="005A01A8" w:rsidRPr="005A01A8" w:rsidRDefault="005A01A8" w:rsidP="005A01A8">
            <w:pPr>
              <w:rPr>
                <w:rFonts w:ascii="Arial" w:hAnsi="Arial" w:cs="Arial"/>
                <w:sz w:val="22"/>
                <w:szCs w:val="22"/>
              </w:rPr>
            </w:pPr>
            <w:r w:rsidRPr="005A01A8">
              <w:rPr>
                <w:rFonts w:ascii="Arial" w:hAnsi="Arial" w:cs="Arial"/>
                <w:sz w:val="22"/>
                <w:szCs w:val="22"/>
              </w:rPr>
              <w:t>Formaldehyde</w:t>
            </w:r>
          </w:p>
        </w:tc>
        <w:tc>
          <w:tcPr>
            <w:tcW w:w="5130" w:type="dxa"/>
            <w:shd w:val="clear" w:color="auto" w:fill="FFFFFF"/>
          </w:tcPr>
          <w:p w14:paraId="0FE8C605" w14:textId="1361EEC4" w:rsidR="005A01A8" w:rsidRPr="005A01A8" w:rsidRDefault="005A01A8" w:rsidP="005A01A8">
            <w:pPr>
              <w:jc w:val="center"/>
              <w:rPr>
                <w:rFonts w:ascii="Arial" w:hAnsi="Arial" w:cs="Arial"/>
                <w:bCs/>
                <w:sz w:val="22"/>
                <w:szCs w:val="22"/>
              </w:rPr>
            </w:pPr>
            <w:r w:rsidRPr="005A01A8">
              <w:rPr>
                <w:rFonts w:ascii="Arial" w:hAnsi="Arial" w:cs="Arial"/>
                <w:sz w:val="22"/>
                <w:szCs w:val="22"/>
              </w:rPr>
              <w:t>3.0</w:t>
            </w:r>
          </w:p>
        </w:tc>
      </w:tr>
      <w:tr w:rsidR="005A01A8" w:rsidRPr="00F734C6" w14:paraId="609D621A" w14:textId="77777777" w:rsidTr="005A01A8">
        <w:tc>
          <w:tcPr>
            <w:tcW w:w="5130" w:type="dxa"/>
            <w:shd w:val="clear" w:color="auto" w:fill="FFFFFF"/>
          </w:tcPr>
          <w:p w14:paraId="031A8819" w14:textId="4FE03F6F" w:rsidR="005A01A8" w:rsidRPr="005A01A8" w:rsidRDefault="005A01A8" w:rsidP="005A01A8">
            <w:pPr>
              <w:rPr>
                <w:rFonts w:ascii="Arial" w:hAnsi="Arial" w:cs="Arial"/>
                <w:sz w:val="22"/>
                <w:szCs w:val="22"/>
              </w:rPr>
            </w:pPr>
            <w:r w:rsidRPr="005A01A8">
              <w:rPr>
                <w:rFonts w:ascii="Arial" w:hAnsi="Arial" w:cs="Arial"/>
                <w:sz w:val="22"/>
                <w:szCs w:val="22"/>
              </w:rPr>
              <w:t>Toluene</w:t>
            </w:r>
          </w:p>
        </w:tc>
        <w:tc>
          <w:tcPr>
            <w:tcW w:w="5130" w:type="dxa"/>
            <w:shd w:val="clear" w:color="auto" w:fill="FFFFFF"/>
          </w:tcPr>
          <w:p w14:paraId="2BE3E38D" w14:textId="1AB76C17" w:rsidR="005A01A8" w:rsidRPr="005A01A8" w:rsidRDefault="005A01A8" w:rsidP="005A01A8">
            <w:pPr>
              <w:jc w:val="center"/>
              <w:rPr>
                <w:rFonts w:ascii="Arial" w:hAnsi="Arial" w:cs="Arial"/>
                <w:bCs/>
                <w:sz w:val="22"/>
                <w:szCs w:val="22"/>
              </w:rPr>
            </w:pPr>
            <w:r w:rsidRPr="005A01A8">
              <w:rPr>
                <w:rFonts w:ascii="Arial" w:hAnsi="Arial" w:cs="Arial"/>
                <w:sz w:val="22"/>
                <w:szCs w:val="22"/>
              </w:rPr>
              <w:t>0.4</w:t>
            </w:r>
          </w:p>
        </w:tc>
      </w:tr>
      <w:tr w:rsidR="005A01A8" w:rsidRPr="00F734C6" w14:paraId="4192B066" w14:textId="77777777" w:rsidTr="005A01A8">
        <w:tc>
          <w:tcPr>
            <w:tcW w:w="5130" w:type="dxa"/>
            <w:tcBorders>
              <w:top w:val="single" w:sz="6" w:space="0" w:color="auto"/>
              <w:bottom w:val="double" w:sz="4" w:space="0" w:color="auto"/>
            </w:tcBorders>
            <w:shd w:val="clear" w:color="auto" w:fill="FFFFFF"/>
          </w:tcPr>
          <w:p w14:paraId="092B7169" w14:textId="77777777" w:rsidR="005A01A8" w:rsidRPr="00F734C6" w:rsidRDefault="005A01A8" w:rsidP="005A01A8">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2AA7D38" w14:textId="3712283C" w:rsidR="005A01A8" w:rsidRPr="00F734C6" w:rsidRDefault="005A01A8" w:rsidP="005A01A8">
            <w:pPr>
              <w:jc w:val="center"/>
              <w:rPr>
                <w:rFonts w:ascii="Arial" w:hAnsi="Arial" w:cs="Arial"/>
                <w:b/>
                <w:sz w:val="22"/>
                <w:szCs w:val="22"/>
              </w:rPr>
            </w:pPr>
            <w:r>
              <w:rPr>
                <w:rFonts w:ascii="Arial" w:hAnsi="Arial" w:cs="Arial"/>
                <w:b/>
                <w:sz w:val="22"/>
                <w:szCs w:val="22"/>
              </w:rPr>
              <w:t>8.5</w:t>
            </w:r>
          </w:p>
        </w:tc>
      </w:tr>
    </w:tbl>
    <w:p w14:paraId="338617D7" w14:textId="77777777" w:rsidR="00F734C6" w:rsidRPr="00290754" w:rsidRDefault="00F734C6" w:rsidP="00397F71">
      <w:pPr>
        <w:ind w:left="90"/>
        <w:rPr>
          <w:rFonts w:ascii="Arial" w:hAnsi="Arial" w:cs="Arial"/>
          <w:sz w:val="22"/>
          <w:szCs w:val="22"/>
        </w:rPr>
      </w:pPr>
      <w:r w:rsidRPr="00F734C6">
        <w:rPr>
          <w:rFonts w:ascii="Arial" w:hAnsi="Arial" w:cs="Arial"/>
          <w:sz w:val="22"/>
          <w:szCs w:val="22"/>
        </w:rPr>
        <w:t>**As listed pursuant to Section 112(b) of the federal Clean Air Act.</w:t>
      </w:r>
    </w:p>
    <w:p w14:paraId="5CF68438" w14:textId="77777777" w:rsidR="005A01A8" w:rsidRDefault="005A01A8" w:rsidP="0054408B">
      <w:pPr>
        <w:spacing w:before="60"/>
        <w:jc w:val="both"/>
        <w:rPr>
          <w:rFonts w:ascii="Arial" w:hAnsi="Arial" w:cs="Arial"/>
          <w:sz w:val="22"/>
          <w:szCs w:val="22"/>
        </w:rPr>
      </w:pPr>
    </w:p>
    <w:p w14:paraId="1EFB650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D5EDED6" w14:textId="77777777" w:rsidR="00940B7D" w:rsidRPr="00290754" w:rsidRDefault="00940B7D">
      <w:pPr>
        <w:rPr>
          <w:rFonts w:ascii="Arial" w:hAnsi="Arial" w:cs="Arial"/>
          <w:sz w:val="22"/>
          <w:szCs w:val="22"/>
        </w:rPr>
      </w:pPr>
    </w:p>
    <w:p w14:paraId="2B977ACE" w14:textId="77777777" w:rsidR="00AF4326" w:rsidRPr="00290754" w:rsidRDefault="00AF4326">
      <w:pPr>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lastRenderedPageBreak/>
        <w:t>Regulatory Analysis</w:t>
      </w:r>
      <w:bookmarkEnd w:id="20"/>
      <w:bookmarkEnd w:id="21"/>
    </w:p>
    <w:p w14:paraId="6D4EFA1D" w14:textId="77777777" w:rsidR="00AF4326" w:rsidRPr="005A6987" w:rsidRDefault="00AF4326" w:rsidP="00167B85">
      <w:pPr>
        <w:jc w:val="both"/>
        <w:rPr>
          <w:rFonts w:ascii="Arial" w:hAnsi="Arial" w:cs="Arial"/>
          <w:sz w:val="22"/>
          <w:szCs w:val="22"/>
        </w:rPr>
      </w:pPr>
    </w:p>
    <w:p w14:paraId="09DE1D1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90F3DF2" w14:textId="77777777" w:rsidR="000F73C3" w:rsidRDefault="000F73C3" w:rsidP="000F73C3">
      <w:pPr>
        <w:jc w:val="both"/>
        <w:outlineLvl w:val="0"/>
        <w:rPr>
          <w:rFonts w:ascii="Arial" w:hAnsi="Arial" w:cs="Arial"/>
          <w:sz w:val="22"/>
          <w:szCs w:val="22"/>
        </w:rPr>
      </w:pPr>
    </w:p>
    <w:p w14:paraId="44B41E47" w14:textId="1A19EB8A"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397F71">
        <w:rPr>
          <w:rFonts w:ascii="Arial" w:hAnsi="Arial" w:cs="Arial"/>
          <w:sz w:val="22"/>
          <w:szCs w:val="22"/>
        </w:rPr>
        <w:t>Ingham</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CFA710B" w14:textId="77777777" w:rsidR="005768C3" w:rsidRPr="00610D52" w:rsidRDefault="005768C3" w:rsidP="000F73C3">
      <w:pPr>
        <w:jc w:val="both"/>
        <w:rPr>
          <w:rFonts w:ascii="Arial" w:hAnsi="Arial" w:cs="Arial"/>
          <w:sz w:val="22"/>
          <w:szCs w:val="22"/>
        </w:rPr>
      </w:pPr>
    </w:p>
    <w:p w14:paraId="2C325F48" w14:textId="020510F8" w:rsidR="000F73C3" w:rsidRDefault="000F73C3" w:rsidP="00397F7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397F71">
        <w:rPr>
          <w:rFonts w:ascii="Arial" w:hAnsi="Arial" w:cs="Arial"/>
          <w:sz w:val="22"/>
          <w:szCs w:val="22"/>
        </w:rPr>
        <w:t xml:space="preserve"> </w:t>
      </w: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of</w:t>
      </w:r>
      <w:bookmarkEnd w:id="22"/>
      <w:r w:rsidR="00397F71" w:rsidRPr="00397F71">
        <w:rPr>
          <w:rFonts w:ascii="Arial" w:hAnsi="Arial" w:cs="Arial"/>
          <w:sz w:val="22"/>
          <w:szCs w:val="22"/>
          <w:lang w:val="en"/>
        </w:rPr>
        <w:t xml:space="preserve"> </w:t>
      </w:r>
      <w:r w:rsidR="00397F71" w:rsidRPr="00D47778">
        <w:rPr>
          <w:rFonts w:ascii="Arial" w:hAnsi="Arial" w:cs="Arial"/>
          <w:sz w:val="22"/>
          <w:szCs w:val="22"/>
          <w:lang w:val="en"/>
        </w:rPr>
        <w:t>carbon monoxide (CO) and nitrogen oxides (NOx)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37E281F" w14:textId="77777777" w:rsidR="00CB43FA" w:rsidRPr="008A0FF1" w:rsidRDefault="00CB43FA" w:rsidP="000F73C3">
      <w:pPr>
        <w:jc w:val="both"/>
        <w:rPr>
          <w:rFonts w:ascii="Arial" w:hAnsi="Arial" w:cs="Arial"/>
          <w:sz w:val="22"/>
          <w:szCs w:val="22"/>
        </w:rPr>
      </w:pPr>
    </w:p>
    <w:p w14:paraId="0E60E9C4"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6F4C278" w14:textId="77777777" w:rsidR="005768C3" w:rsidRPr="00337750" w:rsidRDefault="005768C3" w:rsidP="000F73C3">
      <w:pPr>
        <w:jc w:val="both"/>
        <w:rPr>
          <w:rFonts w:ascii="Arial" w:hAnsi="Arial" w:cs="Arial"/>
          <w:sz w:val="22"/>
          <w:szCs w:val="22"/>
        </w:rPr>
      </w:pPr>
    </w:p>
    <w:p w14:paraId="3CC99F7F" w14:textId="77072F69" w:rsidR="00596B15" w:rsidRDefault="00596B15" w:rsidP="00596B15">
      <w:pPr>
        <w:jc w:val="both"/>
        <w:rPr>
          <w:rFonts w:ascii="Arial" w:hAnsi="Arial" w:cs="Arial"/>
          <w:sz w:val="22"/>
          <w:szCs w:val="22"/>
        </w:rPr>
      </w:pPr>
      <w:r w:rsidRPr="00C763F3">
        <w:rPr>
          <w:rFonts w:ascii="Arial" w:hAnsi="Arial" w:cs="Arial"/>
          <w:sz w:val="22"/>
          <w:szCs w:val="22"/>
        </w:rPr>
        <w:t>The owner/operator of</w:t>
      </w:r>
      <w:r>
        <w:rPr>
          <w:rFonts w:ascii="Arial" w:hAnsi="Arial" w:cs="Arial"/>
          <w:sz w:val="22"/>
          <w:szCs w:val="22"/>
        </w:rPr>
        <w:t xml:space="preserve"> </w:t>
      </w:r>
      <w:r w:rsidR="00397F71">
        <w:rPr>
          <w:rFonts w:ascii="Arial" w:hAnsi="Arial" w:cs="Arial"/>
          <w:sz w:val="22"/>
          <w:szCs w:val="22"/>
          <w:lang w:val="en"/>
        </w:rPr>
        <w:t xml:space="preserve">LBWL - </w:t>
      </w:r>
      <w:r w:rsidR="00397F71" w:rsidRPr="00D47778">
        <w:rPr>
          <w:rFonts w:ascii="Arial" w:hAnsi="Arial" w:cs="Arial"/>
          <w:sz w:val="22"/>
          <w:szCs w:val="22"/>
          <w:lang w:val="en"/>
        </w:rPr>
        <w:t>REO Town Plant</w:t>
      </w:r>
      <w:r w:rsidR="00621F23" w:rsidRPr="00621F23">
        <w:rPr>
          <w:rFonts w:ascii="Arial" w:hAnsi="Arial" w:cs="Arial"/>
          <w:sz w:val="22"/>
          <w:szCs w:val="22"/>
        </w:rPr>
        <w:t xml:space="preserve"> </w:t>
      </w:r>
      <w:r w:rsidRPr="00C75D4F">
        <w:rPr>
          <w:rFonts w:ascii="Arial" w:hAnsi="Arial" w:cs="Arial"/>
          <w:sz w:val="22"/>
          <w:szCs w:val="22"/>
        </w:rPr>
        <w:t xml:space="preserve">has requested removal of the provisions of </w:t>
      </w:r>
      <w:r w:rsidRPr="00793CBC">
        <w:rPr>
          <w:rFonts w:ascii="Arial" w:hAnsi="Arial" w:cs="Arial"/>
          <w:sz w:val="22"/>
          <w:szCs w:val="22"/>
        </w:rPr>
        <w:t>the</w:t>
      </w:r>
      <w:r w:rsidRPr="00290754">
        <w:rPr>
          <w:rFonts w:ascii="Arial" w:hAnsi="Arial" w:cs="Arial"/>
          <w:sz w:val="22"/>
          <w:szCs w:val="22"/>
        </w:rPr>
        <w:t xml:space="preserve"> </w:t>
      </w:r>
      <w:r w:rsidRPr="00CB0D4C">
        <w:rPr>
          <w:rFonts w:ascii="Arial" w:hAnsi="Arial" w:cs="Arial"/>
          <w:sz w:val="22"/>
          <w:szCs w:val="22"/>
        </w:rPr>
        <w:t xml:space="preserve">National Emission Standard for Hazardous Air Pollutants </w:t>
      </w:r>
      <w:r w:rsidR="00D27685">
        <w:rPr>
          <w:rFonts w:ascii="Arial" w:hAnsi="Arial" w:cs="Arial"/>
          <w:sz w:val="22"/>
          <w:szCs w:val="22"/>
        </w:rPr>
        <w:t xml:space="preserve">for Stationary Combustion Turbines </w:t>
      </w:r>
      <w:r w:rsidR="00D27685" w:rsidRPr="00290754">
        <w:rPr>
          <w:rFonts w:ascii="Arial" w:hAnsi="Arial" w:cs="Arial"/>
          <w:sz w:val="22"/>
          <w:szCs w:val="22"/>
        </w:rPr>
        <w:t>promulgated in 40</w:t>
      </w:r>
      <w:r w:rsidR="00985D16">
        <w:rPr>
          <w:rFonts w:ascii="Arial" w:hAnsi="Arial" w:cs="Arial"/>
          <w:sz w:val="22"/>
          <w:szCs w:val="22"/>
        </w:rPr>
        <w:t> </w:t>
      </w:r>
      <w:r w:rsidR="00D27685">
        <w:rPr>
          <w:rFonts w:ascii="Arial" w:hAnsi="Arial" w:cs="Arial"/>
          <w:sz w:val="22"/>
          <w:szCs w:val="22"/>
        </w:rPr>
        <w:t xml:space="preserve">CFR </w:t>
      </w:r>
      <w:r w:rsidR="00D27685" w:rsidRPr="00290754">
        <w:rPr>
          <w:rFonts w:ascii="Arial" w:hAnsi="Arial" w:cs="Arial"/>
          <w:sz w:val="22"/>
          <w:szCs w:val="22"/>
        </w:rPr>
        <w:t>Part 63</w:t>
      </w:r>
      <w:r w:rsidR="00D27685">
        <w:rPr>
          <w:rFonts w:ascii="Arial" w:hAnsi="Arial" w:cs="Arial"/>
          <w:sz w:val="22"/>
          <w:szCs w:val="22"/>
        </w:rPr>
        <w:t>,</w:t>
      </w:r>
      <w:r w:rsidR="00D27685" w:rsidRPr="00290754">
        <w:rPr>
          <w:rFonts w:ascii="Arial" w:hAnsi="Arial" w:cs="Arial"/>
          <w:sz w:val="22"/>
          <w:szCs w:val="22"/>
        </w:rPr>
        <w:t xml:space="preserve"> Subpart</w:t>
      </w:r>
      <w:r w:rsidR="00D27685">
        <w:rPr>
          <w:rFonts w:ascii="Arial" w:hAnsi="Arial" w:cs="Arial"/>
          <w:sz w:val="22"/>
          <w:szCs w:val="22"/>
        </w:rPr>
        <w:t xml:space="preserve"> YYYY and </w:t>
      </w:r>
      <w:r w:rsidRPr="00290754">
        <w:rPr>
          <w:rFonts w:ascii="Arial" w:hAnsi="Arial" w:cs="Arial"/>
          <w:sz w:val="22"/>
          <w:szCs w:val="22"/>
        </w:rPr>
        <w:t xml:space="preserve">for </w:t>
      </w:r>
      <w:r w:rsidR="00397F71" w:rsidRPr="004B5A50">
        <w:rPr>
          <w:rFonts w:ascii="Arial" w:hAnsi="Arial" w:cs="Arial"/>
          <w:bCs/>
          <w:sz w:val="22"/>
          <w:szCs w:val="22"/>
        </w:rPr>
        <w:t>Major Sources: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w:t>
      </w:r>
      <w:r w:rsidR="00397F71">
        <w:rPr>
          <w:rFonts w:ascii="Arial" w:hAnsi="Arial" w:cs="Arial"/>
          <w:sz w:val="22"/>
          <w:szCs w:val="22"/>
        </w:rPr>
        <w:t>DDDDD</w:t>
      </w:r>
      <w:r>
        <w:rPr>
          <w:rFonts w:ascii="Arial" w:hAnsi="Arial" w:cs="Arial"/>
          <w:sz w:val="22"/>
          <w:szCs w:val="22"/>
        </w:rPr>
        <w:t xml:space="preserve"> with this ROP renewal</w:t>
      </w:r>
      <w:r w:rsidRPr="00290754">
        <w:rPr>
          <w:rFonts w:ascii="Arial" w:hAnsi="Arial" w:cs="Arial"/>
          <w:sz w:val="22"/>
          <w:szCs w:val="22"/>
        </w:rPr>
        <w:t>.</w:t>
      </w:r>
      <w:r>
        <w:rPr>
          <w:rFonts w:ascii="Arial" w:hAnsi="Arial" w:cs="Arial"/>
          <w:sz w:val="22"/>
          <w:szCs w:val="22"/>
        </w:rPr>
        <w:t xml:space="preserve">  The stationary source </w:t>
      </w:r>
      <w:r w:rsidR="00397F71">
        <w:rPr>
          <w:rFonts w:ascii="Arial" w:hAnsi="Arial" w:cs="Arial"/>
          <w:sz w:val="22"/>
          <w:szCs w:val="22"/>
        </w:rPr>
        <w:t xml:space="preserve">is now an area source of </w:t>
      </w:r>
      <w:r w:rsidR="00397F71" w:rsidRPr="00D47778">
        <w:rPr>
          <w:rFonts w:ascii="Arial" w:hAnsi="Arial" w:cs="Arial"/>
          <w:sz w:val="22"/>
          <w:szCs w:val="22"/>
          <w:lang w:val="en"/>
        </w:rPr>
        <w:t>HAPs</w:t>
      </w:r>
      <w:r w:rsidR="00397F71">
        <w:rPr>
          <w:rFonts w:ascii="Arial" w:hAnsi="Arial" w:cs="Arial"/>
          <w:sz w:val="22"/>
          <w:szCs w:val="22"/>
          <w:lang w:val="en"/>
        </w:rPr>
        <w:t xml:space="preserve"> due to the retirement of Eckert Station</w:t>
      </w:r>
      <w:r w:rsidR="005A18CD">
        <w:rPr>
          <w:rFonts w:ascii="Arial" w:hAnsi="Arial" w:cs="Arial"/>
          <w:sz w:val="22"/>
          <w:szCs w:val="22"/>
          <w:lang w:val="en"/>
        </w:rPr>
        <w:t>, and not subject to regulations for major sources of HAPs</w:t>
      </w:r>
      <w:r>
        <w:rPr>
          <w:rFonts w:ascii="Arial" w:hAnsi="Arial" w:cs="Arial"/>
          <w:sz w:val="22"/>
          <w:szCs w:val="22"/>
        </w:rPr>
        <w:t xml:space="preserve">.  </w:t>
      </w:r>
    </w:p>
    <w:p w14:paraId="1DF8ABF2" w14:textId="77777777" w:rsidR="00DA1E6B" w:rsidRPr="00AE2622" w:rsidRDefault="00DA1E6B" w:rsidP="000F73C3">
      <w:pPr>
        <w:jc w:val="both"/>
        <w:rPr>
          <w:rFonts w:ascii="Arial" w:hAnsi="Arial" w:cs="Arial"/>
          <w:sz w:val="22"/>
          <w:szCs w:val="22"/>
        </w:rPr>
      </w:pPr>
    </w:p>
    <w:p w14:paraId="1A1B85B1" w14:textId="091D39DD" w:rsidR="00CB0D4C" w:rsidRPr="00B42690" w:rsidRDefault="005A18CD" w:rsidP="005A18CD">
      <w:pPr>
        <w:jc w:val="both"/>
        <w:rPr>
          <w:rFonts w:ascii="Arial" w:hAnsi="Arial" w:cs="Arial"/>
          <w:sz w:val="22"/>
          <w:szCs w:val="22"/>
        </w:rPr>
      </w:pPr>
      <w:r>
        <w:rPr>
          <w:rFonts w:ascii="Arial" w:hAnsi="Arial" w:cs="Arial"/>
          <w:sz w:val="22"/>
          <w:szCs w:val="22"/>
        </w:rPr>
        <w:t>No emission units</w:t>
      </w:r>
      <w:r w:rsidR="000F73C3">
        <w:rPr>
          <w:rFonts w:ascii="Arial" w:hAnsi="Arial" w:cs="Arial"/>
          <w:sz w:val="22"/>
          <w:szCs w:val="22"/>
        </w:rPr>
        <w:t xml:space="preserve"> at the stationary source </w:t>
      </w:r>
      <w:r w:rsidR="0061154C">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32891">
        <w:rPr>
          <w:rFonts w:ascii="Arial" w:hAnsi="Arial" w:cs="Arial"/>
          <w:sz w:val="22"/>
          <w:szCs w:val="22"/>
        </w:rPr>
        <w:t>t</w:t>
      </w:r>
      <w:r w:rsidR="00A94AEF">
        <w:rPr>
          <w:rFonts w:ascii="Arial" w:hAnsi="Arial" w:cs="Arial"/>
          <w:sz w:val="22"/>
          <w:szCs w:val="22"/>
        </w:rPr>
        <w:t xml:space="preserve">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Pr>
          <w:rFonts w:ascii="Arial" w:hAnsi="Arial" w:cs="Arial"/>
          <w:sz w:val="22"/>
          <w:szCs w:val="22"/>
        </w:rPr>
        <w:t>or</w:t>
      </w:r>
      <w:r w:rsidR="000F73C3" w:rsidRPr="00604E76">
        <w:rPr>
          <w:rFonts w:ascii="Arial" w:hAnsi="Arial" w:cs="Arial"/>
          <w:sz w:val="22"/>
          <w:szCs w:val="22"/>
        </w:rPr>
        <w:t xml:space="preserve">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sidRPr="00290754">
        <w:rPr>
          <w:rFonts w:ascii="Arial" w:hAnsi="Arial" w:cs="Arial"/>
          <w:sz w:val="22"/>
          <w:szCs w:val="22"/>
        </w:rPr>
        <w:t xml:space="preserve"> </w:t>
      </w:r>
      <w:r w:rsidR="000F73C3">
        <w:rPr>
          <w:rFonts w:ascii="Arial" w:hAnsi="Arial" w:cs="Arial"/>
          <w:sz w:val="22"/>
          <w:szCs w:val="22"/>
        </w:rPr>
        <w:t>at the time of New Source Review permitting</w:t>
      </w:r>
      <w:r w:rsidR="000F73C3" w:rsidRPr="001416F0">
        <w:rPr>
          <w:rFonts w:ascii="Arial" w:hAnsi="Arial" w:cs="Arial"/>
          <w:sz w:val="22"/>
          <w:szCs w:val="22"/>
        </w:rPr>
        <w:t xml:space="preserve">. </w:t>
      </w:r>
      <w:r w:rsidR="00985D16">
        <w:rPr>
          <w:rFonts w:ascii="Arial" w:hAnsi="Arial" w:cs="Arial"/>
          <w:sz w:val="22"/>
          <w:szCs w:val="22"/>
        </w:rPr>
        <w:t xml:space="preserve"> </w:t>
      </w:r>
      <w:r w:rsidR="00B42690" w:rsidRPr="001416F0">
        <w:rPr>
          <w:rFonts w:ascii="Arial" w:hAnsi="Arial" w:cs="Arial"/>
          <w:sz w:val="22"/>
          <w:szCs w:val="22"/>
        </w:rPr>
        <w:t xml:space="preserve">To build REO Town, emissions from the shutdown of </w:t>
      </w:r>
      <w:proofErr w:type="spellStart"/>
      <w:r w:rsidR="00B42690" w:rsidRPr="001416F0">
        <w:rPr>
          <w:rFonts w:ascii="Arial" w:hAnsi="Arial" w:cs="Arial"/>
          <w:sz w:val="22"/>
          <w:szCs w:val="22"/>
          <w:lang w:val="en"/>
        </w:rPr>
        <w:t>Moores</w:t>
      </w:r>
      <w:proofErr w:type="spellEnd"/>
      <w:r w:rsidR="00B42690" w:rsidRPr="001416F0">
        <w:rPr>
          <w:rFonts w:ascii="Arial" w:hAnsi="Arial" w:cs="Arial"/>
          <w:sz w:val="22"/>
          <w:szCs w:val="22"/>
          <w:lang w:val="en"/>
        </w:rPr>
        <w:t xml:space="preserve"> Park Steam Station were used to “net” o</w:t>
      </w:r>
      <w:r w:rsidR="00B42690">
        <w:rPr>
          <w:rFonts w:ascii="Arial" w:hAnsi="Arial" w:cs="Arial"/>
          <w:sz w:val="22"/>
          <w:szCs w:val="22"/>
          <w:lang w:val="en"/>
        </w:rPr>
        <w:t xml:space="preserve">ut of major </w:t>
      </w:r>
      <w:r w:rsidR="00B42690">
        <w:rPr>
          <w:rFonts w:ascii="Arial" w:hAnsi="Arial" w:cs="Arial"/>
          <w:sz w:val="22"/>
          <w:szCs w:val="22"/>
        </w:rPr>
        <w:t>New Source Review permitting.</w:t>
      </w:r>
      <w:r w:rsidR="000F73C3" w:rsidRPr="00295FBF">
        <w:rPr>
          <w:rFonts w:ascii="Arial" w:hAnsi="Arial" w:cs="Arial"/>
          <w:color w:val="0000FF"/>
          <w:sz w:val="22"/>
          <w:szCs w:val="22"/>
        </w:rPr>
        <w:t xml:space="preserve"> </w:t>
      </w:r>
      <w:r w:rsidR="00985D16">
        <w:rPr>
          <w:rFonts w:ascii="Arial" w:hAnsi="Arial" w:cs="Arial"/>
          <w:color w:val="0000FF"/>
          <w:sz w:val="22"/>
          <w:szCs w:val="22"/>
        </w:rPr>
        <w:t xml:space="preserve"> </w:t>
      </w:r>
      <w:r w:rsidR="00B42690" w:rsidRPr="00B42690">
        <w:rPr>
          <w:rFonts w:ascii="Arial" w:hAnsi="Arial" w:cs="Arial"/>
          <w:sz w:val="22"/>
          <w:szCs w:val="22"/>
        </w:rPr>
        <w:t>Emission units at the stationary source have been subject to minor New Source Review permitting.</w:t>
      </w:r>
    </w:p>
    <w:p w14:paraId="0EAE1AD2" w14:textId="77777777" w:rsidR="005A18CD" w:rsidRPr="00372348" w:rsidRDefault="005A18CD" w:rsidP="005A18CD">
      <w:pPr>
        <w:jc w:val="both"/>
        <w:rPr>
          <w:rFonts w:ascii="Arial" w:hAnsi="Arial" w:cs="Arial"/>
          <w:sz w:val="22"/>
          <w:szCs w:val="22"/>
        </w:rPr>
      </w:pPr>
    </w:p>
    <w:p w14:paraId="45E9B26A" w14:textId="471A3615" w:rsidR="005A18CD" w:rsidRDefault="001416F0" w:rsidP="005A18CD">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 auxiliary boiler</w:t>
      </w:r>
      <w:r w:rsidRPr="004B5A50">
        <w:rPr>
          <w:rFonts w:ascii="Arial" w:hAnsi="Arial" w:cs="Arial"/>
          <w:sz w:val="22"/>
          <w:szCs w:val="22"/>
        </w:rPr>
        <w:t xml:space="preserve"> </w:t>
      </w:r>
      <w:r>
        <w:rPr>
          <w:rFonts w:ascii="Arial" w:hAnsi="Arial" w:cs="Arial"/>
          <w:sz w:val="22"/>
          <w:szCs w:val="22"/>
        </w:rPr>
        <w:t xml:space="preserve">designated as </w:t>
      </w:r>
      <w:r w:rsidR="005A18CD" w:rsidRPr="004B5A50">
        <w:rPr>
          <w:rFonts w:ascii="Arial" w:hAnsi="Arial" w:cs="Arial"/>
          <w:sz w:val="22"/>
          <w:szCs w:val="22"/>
        </w:rPr>
        <w:t>EUAUXBOILER is subject to the Standards of Performance for Industrial-Commercial-Institutional Steam Generating Units promulgated in 40 CFR Part 60, Subparts A and Db.</w:t>
      </w:r>
      <w:r w:rsidR="00393E16">
        <w:rPr>
          <w:rFonts w:ascii="Arial" w:hAnsi="Arial" w:cs="Arial"/>
          <w:sz w:val="22"/>
          <w:szCs w:val="22"/>
        </w:rPr>
        <w:t xml:space="preserve"> </w:t>
      </w:r>
      <w:r w:rsidR="00985D16">
        <w:rPr>
          <w:rFonts w:ascii="Arial" w:hAnsi="Arial" w:cs="Arial"/>
          <w:sz w:val="22"/>
          <w:szCs w:val="22"/>
        </w:rPr>
        <w:t xml:space="preserve"> </w:t>
      </w:r>
      <w:r w:rsidR="00393E16" w:rsidRPr="00393E16">
        <w:rPr>
          <w:rFonts w:ascii="Arial" w:hAnsi="Arial" w:cs="Arial"/>
          <w:sz w:val="22"/>
          <w:szCs w:val="22"/>
          <w:lang w:val="en"/>
        </w:rPr>
        <w:t>The provisions of this subpart apply to each steam generating unit that commences construction, modification, or reconstruction after June 19, 1984, and that has a heat input capacity from fuels combusted in the steam generating unit of greater than 29 megawatts (100 million British thermal units per hour (MMB</w:t>
      </w:r>
      <w:r w:rsidR="00985D16">
        <w:rPr>
          <w:rFonts w:ascii="Arial" w:hAnsi="Arial" w:cs="Arial"/>
          <w:sz w:val="22"/>
          <w:szCs w:val="22"/>
          <w:lang w:val="en"/>
        </w:rPr>
        <w:t>TU</w:t>
      </w:r>
      <w:r w:rsidR="00393E16" w:rsidRPr="00393E16">
        <w:rPr>
          <w:rFonts w:ascii="Arial" w:hAnsi="Arial" w:cs="Arial"/>
          <w:sz w:val="22"/>
          <w:szCs w:val="22"/>
          <w:lang w:val="en"/>
        </w:rPr>
        <w:t>/</w:t>
      </w:r>
      <w:proofErr w:type="spellStart"/>
      <w:r w:rsidR="00393E16" w:rsidRPr="00393E16">
        <w:rPr>
          <w:rFonts w:ascii="Arial" w:hAnsi="Arial" w:cs="Arial"/>
          <w:sz w:val="22"/>
          <w:szCs w:val="22"/>
          <w:lang w:val="en"/>
        </w:rPr>
        <w:t>hr</w:t>
      </w:r>
      <w:proofErr w:type="spellEnd"/>
      <w:r w:rsidR="00393E16" w:rsidRPr="00393E16">
        <w:rPr>
          <w:rFonts w:ascii="Arial" w:hAnsi="Arial" w:cs="Arial"/>
          <w:sz w:val="22"/>
          <w:szCs w:val="22"/>
          <w:lang w:val="en"/>
        </w:rPr>
        <w:t>)).</w:t>
      </w:r>
    </w:p>
    <w:p w14:paraId="53B1E4CA" w14:textId="6AA2ED86" w:rsidR="00F5350F" w:rsidRDefault="00F5350F" w:rsidP="005A18CD">
      <w:pPr>
        <w:jc w:val="both"/>
        <w:outlineLvl w:val="0"/>
        <w:rPr>
          <w:rFonts w:ascii="Arial" w:hAnsi="Arial" w:cs="Arial"/>
          <w:sz w:val="22"/>
          <w:szCs w:val="22"/>
        </w:rPr>
      </w:pPr>
    </w:p>
    <w:p w14:paraId="34F629F0" w14:textId="20D04588" w:rsidR="00F5350F" w:rsidRPr="004B5A50" w:rsidRDefault="00F5350F" w:rsidP="00F5350F">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 xml:space="preserve">natural gas-fired </w:t>
      </w:r>
      <w:r w:rsidRPr="00F5350F">
        <w:rPr>
          <w:rFonts w:ascii="Arial" w:hAnsi="Arial" w:cs="Arial"/>
          <w:sz w:val="22"/>
          <w:szCs w:val="22"/>
          <w:lang w:val="en"/>
        </w:rPr>
        <w:t xml:space="preserve">stand-by boilers </w:t>
      </w:r>
      <w:r>
        <w:rPr>
          <w:rFonts w:ascii="Arial" w:hAnsi="Arial" w:cs="Arial"/>
          <w:sz w:val="22"/>
          <w:szCs w:val="22"/>
        </w:rPr>
        <w:t xml:space="preserve">designated as </w:t>
      </w:r>
      <w:r w:rsidRPr="00F5350F">
        <w:rPr>
          <w:rFonts w:ascii="Arial" w:hAnsi="Arial" w:cs="Arial"/>
          <w:sz w:val="22"/>
          <w:szCs w:val="22"/>
        </w:rPr>
        <w:t>EUSBBOILER1 and EUSBBOILER2</w:t>
      </w:r>
      <w:r w:rsidRPr="004B5A50">
        <w:rPr>
          <w:rFonts w:ascii="Arial" w:hAnsi="Arial" w:cs="Arial"/>
          <w:sz w:val="22"/>
          <w:szCs w:val="22"/>
        </w:rPr>
        <w:t xml:space="preserve"> </w:t>
      </w:r>
      <w:r>
        <w:rPr>
          <w:rFonts w:ascii="Arial" w:hAnsi="Arial" w:cs="Arial"/>
          <w:sz w:val="22"/>
          <w:szCs w:val="22"/>
        </w:rPr>
        <w:t>are</w:t>
      </w:r>
      <w:r w:rsidRPr="004B5A50">
        <w:rPr>
          <w:rFonts w:ascii="Arial" w:hAnsi="Arial" w:cs="Arial"/>
          <w:sz w:val="22"/>
          <w:szCs w:val="22"/>
        </w:rPr>
        <w:t xml:space="preserve"> subject to the Standards of Performance for </w:t>
      </w:r>
      <w:r>
        <w:rPr>
          <w:rFonts w:ascii="Arial" w:hAnsi="Arial" w:cs="Arial"/>
          <w:sz w:val="22"/>
          <w:szCs w:val="22"/>
        </w:rPr>
        <w:t xml:space="preserve">Small </w:t>
      </w:r>
      <w:r w:rsidRPr="004B5A50">
        <w:rPr>
          <w:rFonts w:ascii="Arial" w:hAnsi="Arial" w:cs="Arial"/>
          <w:sz w:val="22"/>
          <w:szCs w:val="22"/>
        </w:rPr>
        <w:t>Industrial-Commercial-Institutional Steam Generating Units promulgated in 40 CFR Part 60, Subparts A and D</w:t>
      </w:r>
      <w:r>
        <w:rPr>
          <w:rFonts w:ascii="Arial" w:hAnsi="Arial" w:cs="Arial"/>
          <w:sz w:val="22"/>
          <w:szCs w:val="22"/>
        </w:rPr>
        <w:t>c</w:t>
      </w:r>
      <w:r w:rsidRPr="004B5A50">
        <w:rPr>
          <w:rFonts w:ascii="Arial" w:hAnsi="Arial" w:cs="Arial"/>
          <w:sz w:val="22"/>
          <w:szCs w:val="22"/>
        </w:rPr>
        <w:t>.</w:t>
      </w:r>
      <w:r w:rsidR="00393E16">
        <w:rPr>
          <w:rFonts w:ascii="Arial" w:hAnsi="Arial" w:cs="Arial"/>
          <w:sz w:val="22"/>
          <w:szCs w:val="22"/>
        </w:rPr>
        <w:t xml:space="preserve"> </w:t>
      </w:r>
      <w:r w:rsidR="00985D16">
        <w:rPr>
          <w:rFonts w:ascii="Arial" w:hAnsi="Arial" w:cs="Arial"/>
          <w:sz w:val="22"/>
          <w:szCs w:val="22"/>
        </w:rPr>
        <w:t xml:space="preserve"> </w:t>
      </w:r>
      <w:r w:rsidR="00393E16" w:rsidRPr="00393E16">
        <w:rPr>
          <w:rFonts w:ascii="Arial" w:hAnsi="Arial" w:cs="Arial"/>
          <w:sz w:val="22"/>
          <w:szCs w:val="22"/>
          <w:lang w:val="en"/>
        </w:rPr>
        <w:t>The provisions of this subpart apply to each steam generating unit that commences construction, modification, or reconstruction after June 9, 1989, and that has a heat input capacity from fuels combusted in the steam generating unit of 29 megawatts (100 MMB</w:t>
      </w:r>
      <w:r w:rsidR="00985D16">
        <w:rPr>
          <w:rFonts w:ascii="Arial" w:hAnsi="Arial" w:cs="Arial"/>
          <w:sz w:val="22"/>
          <w:szCs w:val="22"/>
          <w:lang w:val="en"/>
        </w:rPr>
        <w:t>TU</w:t>
      </w:r>
      <w:r w:rsidR="00393E16" w:rsidRPr="00393E16">
        <w:rPr>
          <w:rFonts w:ascii="Arial" w:hAnsi="Arial" w:cs="Arial"/>
          <w:sz w:val="22"/>
          <w:szCs w:val="22"/>
          <w:lang w:val="en"/>
        </w:rPr>
        <w:t>/</w:t>
      </w:r>
      <w:proofErr w:type="spellStart"/>
      <w:r w:rsidR="00393E16" w:rsidRPr="00393E16">
        <w:rPr>
          <w:rFonts w:ascii="Arial" w:hAnsi="Arial" w:cs="Arial"/>
          <w:sz w:val="22"/>
          <w:szCs w:val="22"/>
          <w:lang w:val="en"/>
        </w:rPr>
        <w:t>hr</w:t>
      </w:r>
      <w:proofErr w:type="spellEnd"/>
      <w:r w:rsidR="00393E16" w:rsidRPr="00393E16">
        <w:rPr>
          <w:rFonts w:ascii="Arial" w:hAnsi="Arial" w:cs="Arial"/>
          <w:sz w:val="22"/>
          <w:szCs w:val="22"/>
          <w:lang w:val="en"/>
        </w:rPr>
        <w:t xml:space="preserve">) </w:t>
      </w:r>
      <w:r w:rsidR="00393E16" w:rsidRPr="00393E16">
        <w:rPr>
          <w:rFonts w:ascii="Arial" w:hAnsi="Arial" w:cs="Arial"/>
          <w:sz w:val="22"/>
          <w:szCs w:val="22"/>
        </w:rPr>
        <w:t xml:space="preserve">or less, but greater than or equal to 2.9 </w:t>
      </w:r>
      <w:r w:rsidR="00393E16" w:rsidRPr="00393E16">
        <w:rPr>
          <w:rFonts w:ascii="Arial" w:hAnsi="Arial" w:cs="Arial"/>
          <w:sz w:val="22"/>
          <w:szCs w:val="22"/>
          <w:lang w:val="en"/>
        </w:rPr>
        <w:t>megawatts</w:t>
      </w:r>
      <w:r w:rsidR="00393E16" w:rsidRPr="00393E16">
        <w:rPr>
          <w:rFonts w:ascii="Arial" w:hAnsi="Arial" w:cs="Arial"/>
          <w:sz w:val="22"/>
          <w:szCs w:val="22"/>
        </w:rPr>
        <w:t xml:space="preserve"> (10 MMB</w:t>
      </w:r>
      <w:r w:rsidR="00985D16">
        <w:rPr>
          <w:rFonts w:ascii="Arial" w:hAnsi="Arial" w:cs="Arial"/>
          <w:sz w:val="22"/>
          <w:szCs w:val="22"/>
        </w:rPr>
        <w:t>TU</w:t>
      </w:r>
      <w:r w:rsidR="00393E16" w:rsidRPr="00393E16">
        <w:rPr>
          <w:rFonts w:ascii="Arial" w:hAnsi="Arial" w:cs="Arial"/>
          <w:sz w:val="22"/>
          <w:szCs w:val="22"/>
        </w:rPr>
        <w:t>/</w:t>
      </w:r>
      <w:proofErr w:type="spellStart"/>
      <w:r w:rsidR="00393E16" w:rsidRPr="00393E16">
        <w:rPr>
          <w:rFonts w:ascii="Arial" w:hAnsi="Arial" w:cs="Arial"/>
          <w:sz w:val="22"/>
          <w:szCs w:val="22"/>
        </w:rPr>
        <w:t>h</w:t>
      </w:r>
      <w:r w:rsidR="00393E16">
        <w:rPr>
          <w:rFonts w:ascii="Arial" w:hAnsi="Arial" w:cs="Arial"/>
          <w:sz w:val="22"/>
          <w:szCs w:val="22"/>
        </w:rPr>
        <w:t>r</w:t>
      </w:r>
      <w:proofErr w:type="spellEnd"/>
      <w:r w:rsidR="00393E16" w:rsidRPr="00393E16">
        <w:rPr>
          <w:rFonts w:ascii="Arial" w:hAnsi="Arial" w:cs="Arial"/>
          <w:sz w:val="22"/>
          <w:szCs w:val="22"/>
        </w:rPr>
        <w:t>)</w:t>
      </w:r>
      <w:r w:rsidR="00393E16" w:rsidRPr="00393E16">
        <w:rPr>
          <w:rFonts w:ascii="Arial" w:hAnsi="Arial" w:cs="Arial"/>
          <w:sz w:val="22"/>
          <w:szCs w:val="22"/>
          <w:lang w:val="en"/>
        </w:rPr>
        <w:t>.</w:t>
      </w:r>
    </w:p>
    <w:p w14:paraId="5667C911" w14:textId="23062866" w:rsidR="00086493" w:rsidRDefault="00086493" w:rsidP="000F73C3">
      <w:pPr>
        <w:jc w:val="both"/>
        <w:rPr>
          <w:rFonts w:ascii="Arial" w:hAnsi="Arial" w:cs="Arial"/>
          <w:sz w:val="22"/>
          <w:szCs w:val="22"/>
        </w:rPr>
      </w:pPr>
    </w:p>
    <w:p w14:paraId="0291FEBC" w14:textId="71082C66" w:rsidR="005A18CD" w:rsidRPr="004B5A50" w:rsidRDefault="00F5350F" w:rsidP="005A18CD">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 xml:space="preserve">natural gas-fired </w:t>
      </w:r>
      <w:r w:rsidR="00393E16">
        <w:rPr>
          <w:rFonts w:ascii="Arial" w:hAnsi="Arial" w:cs="Arial"/>
          <w:sz w:val="22"/>
          <w:szCs w:val="22"/>
          <w:lang w:val="en"/>
        </w:rPr>
        <w:t xml:space="preserve">emergency </w:t>
      </w:r>
      <w:r>
        <w:rPr>
          <w:rFonts w:ascii="Arial" w:hAnsi="Arial" w:cs="Arial"/>
          <w:sz w:val="22"/>
          <w:szCs w:val="22"/>
          <w:lang w:val="en"/>
        </w:rPr>
        <w:t xml:space="preserve">engine </w:t>
      </w:r>
      <w:r w:rsidR="00393E16">
        <w:rPr>
          <w:rFonts w:ascii="Arial" w:hAnsi="Arial" w:cs="Arial"/>
          <w:sz w:val="22"/>
          <w:szCs w:val="22"/>
          <w:lang w:val="en"/>
        </w:rPr>
        <w:t xml:space="preserve">designated as </w:t>
      </w:r>
      <w:r w:rsidR="005A18CD" w:rsidRPr="004B5A50">
        <w:rPr>
          <w:rFonts w:ascii="Arial" w:hAnsi="Arial" w:cs="Arial"/>
          <w:sz w:val="22"/>
          <w:szCs w:val="22"/>
        </w:rPr>
        <w:t>EUNGENGINE is subject to the Standards of Performance for Stationary Spark Ignition Internal Combustion Engines promulgated in 40 CFR Part 60, Subparts A and JJJJ.</w:t>
      </w:r>
      <w:r w:rsidR="00393E16">
        <w:rPr>
          <w:rFonts w:ascii="Arial" w:hAnsi="Arial" w:cs="Arial"/>
          <w:sz w:val="22"/>
          <w:szCs w:val="22"/>
        </w:rPr>
        <w:t xml:space="preserve"> </w:t>
      </w:r>
      <w:r w:rsidR="00985D16">
        <w:rPr>
          <w:rFonts w:ascii="Arial" w:hAnsi="Arial" w:cs="Arial"/>
          <w:sz w:val="22"/>
          <w:szCs w:val="22"/>
        </w:rPr>
        <w:t xml:space="preserve"> </w:t>
      </w:r>
      <w:r w:rsidR="00393E16" w:rsidRPr="00393E16">
        <w:rPr>
          <w:rFonts w:ascii="Arial" w:hAnsi="Arial" w:cs="Arial"/>
          <w:sz w:val="22"/>
          <w:szCs w:val="22"/>
          <w:lang w:val="en"/>
        </w:rPr>
        <w:t xml:space="preserve">The provisions of this subpart apply to </w:t>
      </w:r>
      <w:r w:rsidR="00393E16">
        <w:rPr>
          <w:rFonts w:ascii="Arial" w:hAnsi="Arial" w:cs="Arial"/>
          <w:sz w:val="22"/>
          <w:szCs w:val="22"/>
        </w:rPr>
        <w:t>s</w:t>
      </w:r>
      <w:r w:rsidR="00393E16" w:rsidRPr="004B5A50">
        <w:rPr>
          <w:rFonts w:ascii="Arial" w:hAnsi="Arial" w:cs="Arial"/>
          <w:sz w:val="22"/>
          <w:szCs w:val="22"/>
        </w:rPr>
        <w:t xml:space="preserve">park </w:t>
      </w:r>
      <w:r w:rsidR="00393E16">
        <w:rPr>
          <w:rFonts w:ascii="Arial" w:hAnsi="Arial" w:cs="Arial"/>
          <w:sz w:val="22"/>
          <w:szCs w:val="22"/>
        </w:rPr>
        <w:t>i</w:t>
      </w:r>
      <w:r w:rsidR="00393E16" w:rsidRPr="004B5A50">
        <w:rPr>
          <w:rFonts w:ascii="Arial" w:hAnsi="Arial" w:cs="Arial"/>
          <w:sz w:val="22"/>
          <w:szCs w:val="22"/>
        </w:rPr>
        <w:t xml:space="preserve">gnition </w:t>
      </w:r>
      <w:r w:rsidR="00393E16">
        <w:rPr>
          <w:rFonts w:ascii="Arial" w:hAnsi="Arial" w:cs="Arial"/>
          <w:sz w:val="22"/>
          <w:szCs w:val="22"/>
        </w:rPr>
        <w:t>i</w:t>
      </w:r>
      <w:r w:rsidR="00393E16" w:rsidRPr="004B5A50">
        <w:rPr>
          <w:rFonts w:ascii="Arial" w:hAnsi="Arial" w:cs="Arial"/>
          <w:sz w:val="22"/>
          <w:szCs w:val="22"/>
        </w:rPr>
        <w:t xml:space="preserve">nternal </w:t>
      </w:r>
      <w:r w:rsidR="00393E16">
        <w:rPr>
          <w:rFonts w:ascii="Arial" w:hAnsi="Arial" w:cs="Arial"/>
          <w:sz w:val="22"/>
          <w:szCs w:val="22"/>
        </w:rPr>
        <w:t>c</w:t>
      </w:r>
      <w:r w:rsidR="00393E16" w:rsidRPr="004B5A50">
        <w:rPr>
          <w:rFonts w:ascii="Arial" w:hAnsi="Arial" w:cs="Arial"/>
          <w:sz w:val="22"/>
          <w:szCs w:val="22"/>
        </w:rPr>
        <w:t xml:space="preserve">ombustion </w:t>
      </w:r>
      <w:r w:rsidR="00393E16">
        <w:rPr>
          <w:rFonts w:ascii="Arial" w:hAnsi="Arial" w:cs="Arial"/>
          <w:sz w:val="22"/>
          <w:szCs w:val="22"/>
        </w:rPr>
        <w:t>e</w:t>
      </w:r>
      <w:r w:rsidR="00393E16" w:rsidRPr="004B5A50">
        <w:rPr>
          <w:rFonts w:ascii="Arial" w:hAnsi="Arial" w:cs="Arial"/>
          <w:sz w:val="22"/>
          <w:szCs w:val="22"/>
        </w:rPr>
        <w:t xml:space="preserve">ngines </w:t>
      </w:r>
      <w:r w:rsidR="00393E16" w:rsidRPr="00393E16">
        <w:rPr>
          <w:rFonts w:ascii="Arial" w:hAnsi="Arial" w:cs="Arial"/>
          <w:sz w:val="22"/>
          <w:szCs w:val="22"/>
          <w:lang w:val="en"/>
        </w:rPr>
        <w:t>that commence construction (ordered) after June 12, 2006</w:t>
      </w:r>
      <w:r w:rsidR="00393E16">
        <w:rPr>
          <w:rFonts w:ascii="Arial" w:hAnsi="Arial" w:cs="Arial"/>
          <w:sz w:val="22"/>
          <w:szCs w:val="22"/>
          <w:lang w:val="en"/>
        </w:rPr>
        <w:t>.</w:t>
      </w:r>
    </w:p>
    <w:p w14:paraId="35E6118B" w14:textId="77777777" w:rsidR="005A18CD" w:rsidRPr="004B5A50" w:rsidRDefault="005A18CD" w:rsidP="005A18CD">
      <w:pPr>
        <w:jc w:val="both"/>
        <w:rPr>
          <w:rFonts w:ascii="Arial" w:hAnsi="Arial" w:cs="Arial"/>
          <w:sz w:val="22"/>
          <w:szCs w:val="22"/>
        </w:rPr>
      </w:pPr>
    </w:p>
    <w:p w14:paraId="563BD185" w14:textId="3D620C4B" w:rsidR="005A18CD" w:rsidRPr="004B5A50" w:rsidRDefault="00393E16" w:rsidP="005A18C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sidR="004B5A5F">
        <w:rPr>
          <w:rFonts w:ascii="Arial" w:hAnsi="Arial" w:cs="Arial"/>
          <w:sz w:val="22"/>
          <w:szCs w:val="22"/>
          <w:lang w:val="en"/>
        </w:rPr>
        <w:t xml:space="preserve"> </w:t>
      </w:r>
      <w:r w:rsidR="004B5A5F" w:rsidRPr="00D47778">
        <w:rPr>
          <w:rFonts w:ascii="Arial" w:hAnsi="Arial" w:cs="Arial"/>
          <w:sz w:val="22"/>
          <w:szCs w:val="22"/>
          <w:lang w:val="en"/>
        </w:rPr>
        <w:t>turbines</w:t>
      </w:r>
      <w:r w:rsidR="004B5A5F">
        <w:rPr>
          <w:rFonts w:ascii="Arial" w:hAnsi="Arial" w:cs="Arial"/>
          <w:sz w:val="22"/>
          <w:szCs w:val="22"/>
          <w:lang w:val="en"/>
        </w:rPr>
        <w:t xml:space="preserve"> designated as</w:t>
      </w:r>
      <w:r w:rsidRPr="00D47778">
        <w:rPr>
          <w:rFonts w:ascii="Arial" w:hAnsi="Arial" w:cs="Arial"/>
          <w:sz w:val="22"/>
          <w:szCs w:val="22"/>
          <w:lang w:val="en"/>
        </w:rPr>
        <w:t xml:space="preserve"> </w:t>
      </w:r>
      <w:r w:rsidR="005A18CD" w:rsidRPr="004B5A50">
        <w:rPr>
          <w:rFonts w:ascii="Arial" w:hAnsi="Arial" w:cs="Arial"/>
          <w:sz w:val="22"/>
          <w:szCs w:val="22"/>
        </w:rPr>
        <w:t>EUTURBINE1 and EUTURBINE2 are subject to the Standards of Performance for Stationary Spark Combustion Turbines promulgated in 40 CFR Part 60, Subparts A and KKKK.</w:t>
      </w:r>
      <w:r>
        <w:rPr>
          <w:rFonts w:ascii="Arial" w:hAnsi="Arial" w:cs="Arial"/>
          <w:sz w:val="22"/>
          <w:szCs w:val="22"/>
        </w:rPr>
        <w:t xml:space="preserve"> </w:t>
      </w:r>
      <w:r w:rsidR="00985D16">
        <w:rPr>
          <w:rFonts w:ascii="Arial" w:hAnsi="Arial" w:cs="Arial"/>
          <w:sz w:val="22"/>
          <w:szCs w:val="22"/>
        </w:rPr>
        <w:t xml:space="preserve"> </w:t>
      </w:r>
      <w:r w:rsidRPr="00393E16">
        <w:rPr>
          <w:rFonts w:ascii="Arial" w:hAnsi="Arial" w:cs="Arial"/>
          <w:sz w:val="22"/>
          <w:szCs w:val="22"/>
          <w:lang w:val="en"/>
        </w:rPr>
        <w:t>The provisions of this subpart apply to stationary combustion turbines with a heat input at peak load equal to or greater than 10 MMB</w:t>
      </w:r>
      <w:r w:rsidR="00985D16">
        <w:rPr>
          <w:rFonts w:ascii="Arial" w:hAnsi="Arial" w:cs="Arial"/>
          <w:sz w:val="22"/>
          <w:szCs w:val="22"/>
          <w:lang w:val="en"/>
        </w:rPr>
        <w:t>TU</w:t>
      </w:r>
      <w:r>
        <w:rPr>
          <w:rFonts w:ascii="Arial" w:hAnsi="Arial" w:cs="Arial"/>
          <w:sz w:val="22"/>
          <w:szCs w:val="22"/>
          <w:lang w:val="en"/>
        </w:rPr>
        <w:t>/</w:t>
      </w:r>
      <w:proofErr w:type="spellStart"/>
      <w:r w:rsidRPr="00393E16">
        <w:rPr>
          <w:rFonts w:ascii="Arial" w:hAnsi="Arial" w:cs="Arial"/>
          <w:sz w:val="22"/>
          <w:szCs w:val="22"/>
          <w:lang w:val="en"/>
        </w:rPr>
        <w:t>hr</w:t>
      </w:r>
      <w:proofErr w:type="spellEnd"/>
      <w:r w:rsidRPr="00393E16">
        <w:rPr>
          <w:rFonts w:ascii="Arial" w:hAnsi="Arial" w:cs="Arial"/>
          <w:sz w:val="22"/>
          <w:szCs w:val="22"/>
          <w:lang w:val="en"/>
        </w:rPr>
        <w:t>, based on the higher heating value of the fuel, which commenced construction, modification, or reconstruction after February 18, 2005. </w:t>
      </w:r>
    </w:p>
    <w:p w14:paraId="4FE1CBDC" w14:textId="77777777" w:rsidR="005A18CD" w:rsidRPr="004B5A50" w:rsidRDefault="005A18CD" w:rsidP="005A18CD">
      <w:pPr>
        <w:jc w:val="both"/>
        <w:rPr>
          <w:rFonts w:ascii="Arial" w:hAnsi="Arial" w:cs="Arial"/>
          <w:sz w:val="22"/>
          <w:szCs w:val="22"/>
        </w:rPr>
      </w:pPr>
    </w:p>
    <w:p w14:paraId="24568A05" w14:textId="757E801F" w:rsidR="005A18CD" w:rsidRPr="004B5A50" w:rsidRDefault="004B5A5F" w:rsidP="005A18CD">
      <w:pPr>
        <w:jc w:val="both"/>
        <w:rPr>
          <w:rFonts w:ascii="Arial" w:hAnsi="Arial" w:cs="Arial"/>
          <w:b/>
          <w:sz w:val="22"/>
          <w:szCs w:val="22"/>
        </w:rPr>
      </w:pPr>
      <w:r>
        <w:rPr>
          <w:rFonts w:ascii="Arial" w:hAnsi="Arial" w:cs="Arial"/>
          <w:sz w:val="22"/>
          <w:szCs w:val="22"/>
          <w:lang w:val="en"/>
        </w:rPr>
        <w:t xml:space="preserve">The </w:t>
      </w:r>
      <w:r w:rsidRPr="00D47778">
        <w:rPr>
          <w:rFonts w:ascii="Arial" w:hAnsi="Arial" w:cs="Arial"/>
          <w:sz w:val="22"/>
          <w:szCs w:val="22"/>
          <w:lang w:val="en"/>
        </w:rPr>
        <w:t xml:space="preserve">natural gas-fired </w:t>
      </w:r>
      <w:r>
        <w:rPr>
          <w:rFonts w:ascii="Arial" w:hAnsi="Arial" w:cs="Arial"/>
          <w:sz w:val="22"/>
          <w:szCs w:val="22"/>
          <w:lang w:val="en"/>
        </w:rPr>
        <w:t xml:space="preserve">emergency engine designated as </w:t>
      </w:r>
      <w:r w:rsidR="005A18CD" w:rsidRPr="004B5A50">
        <w:rPr>
          <w:rFonts w:ascii="Arial" w:hAnsi="Arial" w:cs="Arial"/>
          <w:sz w:val="22"/>
          <w:szCs w:val="22"/>
        </w:rPr>
        <w:t xml:space="preserve">EUNGENGINE </w:t>
      </w:r>
      <w:r>
        <w:rPr>
          <w:rFonts w:ascii="Arial" w:hAnsi="Arial" w:cs="Arial"/>
          <w:sz w:val="22"/>
          <w:szCs w:val="22"/>
        </w:rPr>
        <w:t>is</w:t>
      </w:r>
      <w:r w:rsidR="005A18CD" w:rsidRPr="004B5A50">
        <w:rPr>
          <w:rFonts w:ascii="Arial" w:hAnsi="Arial" w:cs="Arial"/>
          <w:sz w:val="22"/>
          <w:szCs w:val="22"/>
        </w:rPr>
        <w:t xml:space="preserve"> subject to the National Emission Standard for Hazardous Air Pollutants for </w:t>
      </w:r>
      <w:r w:rsidR="005A18CD" w:rsidRPr="004B5A50">
        <w:rPr>
          <w:rFonts w:ascii="Arial" w:hAnsi="Arial" w:cs="Arial"/>
          <w:bCs/>
          <w:sz w:val="22"/>
          <w:szCs w:val="22"/>
        </w:rPr>
        <w:t>Stationary Reciprocating Internal Combustion Engines</w:t>
      </w:r>
      <w:r w:rsidR="005A18CD" w:rsidRPr="004B5A50">
        <w:rPr>
          <w:rFonts w:ascii="Arial" w:hAnsi="Arial" w:cs="Arial"/>
          <w:sz w:val="22"/>
          <w:szCs w:val="22"/>
        </w:rPr>
        <w:t xml:space="preserve"> promulgated in 40 CFR Part 63, Subparts A and ZZZZ.</w:t>
      </w:r>
      <w:r>
        <w:rPr>
          <w:rFonts w:ascii="Arial" w:hAnsi="Arial" w:cs="Arial"/>
          <w:sz w:val="22"/>
          <w:szCs w:val="22"/>
        </w:rPr>
        <w:t xml:space="preserve"> </w:t>
      </w:r>
      <w:r w:rsidR="00985D16">
        <w:rPr>
          <w:rFonts w:ascii="Arial" w:hAnsi="Arial" w:cs="Arial"/>
          <w:sz w:val="22"/>
          <w:szCs w:val="22"/>
        </w:rPr>
        <w:t xml:space="preserve"> </w:t>
      </w:r>
      <w:r w:rsidRPr="004B5A5F">
        <w:rPr>
          <w:rFonts w:ascii="Arial" w:hAnsi="Arial" w:cs="Arial"/>
          <w:sz w:val="22"/>
          <w:szCs w:val="22"/>
          <w:lang w:val="en"/>
        </w:rPr>
        <w:t xml:space="preserve">For EUNGENGINE, compliance </w:t>
      </w:r>
      <w:r>
        <w:rPr>
          <w:rFonts w:ascii="Arial" w:hAnsi="Arial" w:cs="Arial"/>
          <w:sz w:val="22"/>
          <w:szCs w:val="22"/>
          <w:lang w:val="en"/>
        </w:rPr>
        <w:t xml:space="preserve">with </w:t>
      </w:r>
      <w:r w:rsidRPr="004B5A50">
        <w:rPr>
          <w:rFonts w:ascii="Arial" w:hAnsi="Arial" w:cs="Arial"/>
          <w:sz w:val="22"/>
          <w:szCs w:val="22"/>
        </w:rPr>
        <w:t>40 CFR Part 63, Subpart ZZZZ</w:t>
      </w:r>
      <w:r w:rsidRPr="004B5A5F">
        <w:rPr>
          <w:rFonts w:ascii="Arial" w:hAnsi="Arial" w:cs="Arial"/>
          <w:sz w:val="22"/>
          <w:szCs w:val="22"/>
          <w:lang w:val="en"/>
        </w:rPr>
        <w:t xml:space="preserve"> is demonstrated through compliance with 40 CFR </w:t>
      </w:r>
      <w:r>
        <w:rPr>
          <w:rFonts w:ascii="Arial" w:hAnsi="Arial" w:cs="Arial"/>
          <w:sz w:val="22"/>
          <w:szCs w:val="22"/>
          <w:lang w:val="en"/>
        </w:rPr>
        <w:t xml:space="preserve">Part </w:t>
      </w:r>
      <w:r w:rsidRPr="004B5A5F">
        <w:rPr>
          <w:rFonts w:ascii="Arial" w:hAnsi="Arial" w:cs="Arial"/>
          <w:sz w:val="22"/>
          <w:szCs w:val="22"/>
          <w:lang w:val="en"/>
        </w:rPr>
        <w:t>60, Subpart JJJJ. </w:t>
      </w:r>
    </w:p>
    <w:p w14:paraId="3E489BE9" w14:textId="77777777" w:rsidR="005A18CD" w:rsidRPr="00604E76" w:rsidRDefault="005A18CD" w:rsidP="000F73C3">
      <w:pPr>
        <w:jc w:val="both"/>
        <w:rPr>
          <w:rFonts w:ascii="Arial" w:hAnsi="Arial" w:cs="Arial"/>
          <w:sz w:val="22"/>
          <w:szCs w:val="22"/>
        </w:rPr>
      </w:pPr>
    </w:p>
    <w:p w14:paraId="1D88CB99" w14:textId="6D7061C8" w:rsidR="00337750" w:rsidRDefault="004B5A5F" w:rsidP="00337750">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4B5A50">
        <w:rPr>
          <w:rFonts w:ascii="Arial" w:hAnsi="Arial" w:cs="Arial"/>
          <w:sz w:val="22"/>
          <w:szCs w:val="22"/>
        </w:rPr>
        <w:t>EUTURBINE1 and EUTURBINE2</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23F7690D" w14:textId="77777777" w:rsidR="00337750" w:rsidRDefault="00337750" w:rsidP="00337750">
      <w:pPr>
        <w:jc w:val="both"/>
        <w:outlineLvl w:val="0"/>
        <w:rPr>
          <w:rFonts w:ascii="Arial" w:hAnsi="Arial" w:cs="Arial"/>
          <w:sz w:val="22"/>
          <w:szCs w:val="22"/>
        </w:rPr>
      </w:pPr>
    </w:p>
    <w:p w14:paraId="5C2CAE88" w14:textId="6CAD775E" w:rsidR="00337750" w:rsidRPr="00DE6E0D" w:rsidRDefault="005D7567"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4B5A50">
        <w:rPr>
          <w:rFonts w:ascii="Arial" w:hAnsi="Arial" w:cs="Arial"/>
          <w:sz w:val="22"/>
          <w:szCs w:val="22"/>
        </w:rPr>
        <w:t>EUTURBINE1 and EUTURBINE2</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2E58BA">
        <w:rPr>
          <w:rFonts w:ascii="Arial" w:hAnsi="Arial" w:cs="Arial"/>
          <w:sz w:val="22"/>
          <w:szCs w:val="22"/>
        </w:rPr>
        <w:t xml:space="preserve">x </w:t>
      </w:r>
      <w:r w:rsidR="00337750" w:rsidRPr="00DE6E0D">
        <w:rPr>
          <w:rFonts w:ascii="Arial" w:hAnsi="Arial" w:cs="Arial"/>
          <w:sz w:val="22"/>
          <w:szCs w:val="22"/>
        </w:rPr>
        <w:t>Annual Trading Program pursuant to 40 CFR Part 97, Subpart AAAAA.</w:t>
      </w:r>
    </w:p>
    <w:p w14:paraId="39306C3A" w14:textId="77777777" w:rsidR="00337750" w:rsidRPr="00DE6E0D" w:rsidRDefault="00337750" w:rsidP="0001165D">
      <w:pPr>
        <w:jc w:val="both"/>
        <w:rPr>
          <w:rFonts w:ascii="Arial" w:hAnsi="Arial" w:cs="Arial"/>
          <w:sz w:val="22"/>
          <w:szCs w:val="22"/>
        </w:rPr>
      </w:pPr>
    </w:p>
    <w:p w14:paraId="11B4B83A" w14:textId="63DE45EC" w:rsidR="00337750" w:rsidRPr="00DE6E0D" w:rsidRDefault="005D7567"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4B5A50">
        <w:rPr>
          <w:rFonts w:ascii="Arial" w:hAnsi="Arial" w:cs="Arial"/>
          <w:sz w:val="22"/>
          <w:szCs w:val="22"/>
        </w:rPr>
        <w:t>EUTURBINE1 and EUTURBINE2</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Pr>
          <w:rFonts w:ascii="Arial" w:hAnsi="Arial" w:cs="Arial"/>
          <w:sz w:val="22"/>
          <w:szCs w:val="22"/>
        </w:rPr>
        <w:t>are</w:t>
      </w:r>
      <w:r w:rsidRPr="00DE6E0D">
        <w:rPr>
          <w:rFonts w:ascii="Arial" w:hAnsi="Arial" w:cs="Arial"/>
          <w:sz w:val="22"/>
          <w:szCs w:val="22"/>
        </w:rPr>
        <w:t xml:space="preserve">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2E58BA">
        <w:rPr>
          <w:rFonts w:ascii="Arial" w:hAnsi="Arial" w:cs="Arial"/>
          <w:sz w:val="22"/>
          <w:szCs w:val="22"/>
        </w:rPr>
        <w:t xml:space="preserve">x </w:t>
      </w:r>
      <w:r w:rsidR="00337750" w:rsidRPr="00DE6E0D">
        <w:rPr>
          <w:rFonts w:ascii="Arial" w:hAnsi="Arial" w:cs="Arial"/>
          <w:sz w:val="22"/>
          <w:szCs w:val="22"/>
        </w:rPr>
        <w:t xml:space="preserve">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4764BC">
        <w:rPr>
          <w:rFonts w:ascii="Arial" w:hAnsi="Arial" w:cs="Arial"/>
          <w:sz w:val="22"/>
          <w:szCs w:val="22"/>
        </w:rPr>
        <w:t>3</w:t>
      </w:r>
      <w:r w:rsidR="004764BC"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4764BC">
        <w:rPr>
          <w:rFonts w:ascii="Arial" w:hAnsi="Arial" w:cs="Arial"/>
          <w:sz w:val="22"/>
          <w:szCs w:val="22"/>
        </w:rPr>
        <w:t>GGGGG</w:t>
      </w:r>
      <w:r w:rsidR="00337750" w:rsidRPr="00DE6E0D">
        <w:rPr>
          <w:rFonts w:ascii="Arial" w:hAnsi="Arial" w:cs="Arial"/>
          <w:sz w:val="22"/>
          <w:szCs w:val="22"/>
        </w:rPr>
        <w:t>.</w:t>
      </w:r>
    </w:p>
    <w:p w14:paraId="5D0C43AA" w14:textId="77777777" w:rsidR="00337750" w:rsidRPr="00DE6E0D" w:rsidRDefault="00337750" w:rsidP="0001165D">
      <w:pPr>
        <w:jc w:val="both"/>
        <w:rPr>
          <w:rFonts w:ascii="Arial" w:hAnsi="Arial" w:cs="Arial"/>
          <w:sz w:val="22"/>
          <w:szCs w:val="22"/>
        </w:rPr>
      </w:pPr>
    </w:p>
    <w:p w14:paraId="3A8CAC3F" w14:textId="269E4384" w:rsidR="00337750" w:rsidRPr="00337750" w:rsidRDefault="005D7567"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4B5A50">
        <w:rPr>
          <w:rFonts w:ascii="Arial" w:hAnsi="Arial" w:cs="Arial"/>
          <w:sz w:val="22"/>
          <w:szCs w:val="22"/>
        </w:rPr>
        <w:t>EUTURBINE1 and EUTURBINE2</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41B8BE69" w14:textId="77777777" w:rsidR="00337750" w:rsidRDefault="00337750" w:rsidP="0001165D">
      <w:pPr>
        <w:jc w:val="both"/>
        <w:rPr>
          <w:rFonts w:ascii="Arial" w:hAnsi="Arial" w:cs="Arial"/>
          <w:sz w:val="22"/>
          <w:szCs w:val="22"/>
        </w:rPr>
      </w:pPr>
    </w:p>
    <w:p w14:paraId="61EC366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DEFE336" w14:textId="77777777" w:rsidR="000F73C3" w:rsidRDefault="000F73C3" w:rsidP="000F73C3">
      <w:pPr>
        <w:jc w:val="both"/>
        <w:rPr>
          <w:rFonts w:ascii="Arial" w:hAnsi="Arial" w:cs="Arial"/>
          <w:sz w:val="22"/>
          <w:szCs w:val="22"/>
        </w:rPr>
      </w:pPr>
    </w:p>
    <w:p w14:paraId="382C6C70" w14:textId="73D09EFC" w:rsidR="000F73C3" w:rsidRDefault="00D9587D" w:rsidP="005D7567">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570275A" w14:textId="77777777" w:rsidR="005D7567" w:rsidRPr="004E13FD" w:rsidRDefault="005D7567" w:rsidP="005D7567">
      <w:pPr>
        <w:autoSpaceDE w:val="0"/>
        <w:autoSpaceDN w:val="0"/>
        <w:adjustRightInd w:val="0"/>
        <w:jc w:val="both"/>
        <w:rPr>
          <w:rFonts w:ascii="Arial" w:hAnsi="Arial" w:cs="Arial"/>
          <w:sz w:val="22"/>
          <w:szCs w:val="22"/>
        </w:rPr>
      </w:pPr>
    </w:p>
    <w:p w14:paraId="1B48C9A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26BB6CC" w14:textId="77777777" w:rsidR="000F73C3" w:rsidRDefault="000F73C3" w:rsidP="000F73C3">
      <w:pPr>
        <w:jc w:val="both"/>
        <w:rPr>
          <w:rFonts w:ascii="Arial" w:hAnsi="Arial" w:cs="Arial"/>
          <w:sz w:val="22"/>
          <w:szCs w:val="22"/>
        </w:rPr>
      </w:pPr>
    </w:p>
    <w:p w14:paraId="0950886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18CA3AA" w14:textId="77777777" w:rsidR="000F73C3" w:rsidRPr="00290754" w:rsidRDefault="000F73C3" w:rsidP="000F73C3">
      <w:pPr>
        <w:jc w:val="both"/>
        <w:rPr>
          <w:rFonts w:ascii="Arial" w:hAnsi="Arial" w:cs="Arial"/>
          <w:sz w:val="22"/>
          <w:szCs w:val="22"/>
        </w:rPr>
      </w:pPr>
    </w:p>
    <w:p w14:paraId="3B6F93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28C3117" w14:textId="77777777" w:rsidR="000F73C3" w:rsidRDefault="000F73C3" w:rsidP="000F73C3">
      <w:pPr>
        <w:jc w:val="both"/>
        <w:rPr>
          <w:rFonts w:ascii="Arial" w:hAnsi="Arial" w:cs="Arial"/>
          <w:sz w:val="22"/>
          <w:szCs w:val="22"/>
        </w:rPr>
      </w:pPr>
    </w:p>
    <w:p w14:paraId="3B512DBC" w14:textId="0A460167" w:rsidR="00A23898" w:rsidRPr="00BF3B82"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w:t>
      </w:r>
      <w:r w:rsidR="005D7567">
        <w:rPr>
          <w:rFonts w:ascii="Arial" w:hAnsi="Arial" w:cs="Arial"/>
          <w:bCs/>
          <w:sz w:val="22"/>
        </w:rPr>
        <w:t xml:space="preserve"> </w:t>
      </w:r>
      <w:r w:rsidR="005D7567" w:rsidRPr="005D7567">
        <w:rPr>
          <w:rFonts w:ascii="Arial" w:hAnsi="Arial" w:cs="Arial"/>
          <w:bCs/>
          <w:sz w:val="22"/>
        </w:rPr>
        <w:t>MI-ROP-B2647-2018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sidRPr="00BF3B82">
        <w:rPr>
          <w:rFonts w:ascii="Arial" w:hAnsi="Arial" w:cs="Arial"/>
          <w:bCs/>
          <w:sz w:val="22"/>
        </w:rPr>
        <w:t xml:space="preserve"> </w:t>
      </w:r>
    </w:p>
    <w:p w14:paraId="34544BF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A033259"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0F2B47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5D7567" w:rsidRPr="00290754" w14:paraId="4B0ADC09" w14:textId="77777777" w:rsidTr="00BE493F">
        <w:tc>
          <w:tcPr>
            <w:tcW w:w="2565" w:type="dxa"/>
            <w:tcBorders>
              <w:top w:val="single" w:sz="4" w:space="0" w:color="auto"/>
              <w:left w:val="double" w:sz="4" w:space="0" w:color="auto"/>
            </w:tcBorders>
          </w:tcPr>
          <w:p w14:paraId="07AF3B61" w14:textId="49EEE247" w:rsidR="005D7567" w:rsidRPr="005D7567" w:rsidRDefault="005D7567" w:rsidP="005D7567">
            <w:pPr>
              <w:rPr>
                <w:rFonts w:ascii="Arial" w:hAnsi="Arial" w:cs="Arial"/>
                <w:sz w:val="22"/>
                <w:szCs w:val="22"/>
              </w:rPr>
            </w:pPr>
            <w:r w:rsidRPr="005D7567">
              <w:rPr>
                <w:rFonts w:ascii="Arial" w:hAnsi="Arial" w:cs="Arial"/>
                <w:noProof/>
                <w:sz w:val="22"/>
                <w:szCs w:val="22"/>
              </w:rPr>
              <w:t>435-75*</w:t>
            </w:r>
          </w:p>
        </w:tc>
        <w:tc>
          <w:tcPr>
            <w:tcW w:w="2565" w:type="dxa"/>
            <w:tcBorders>
              <w:top w:val="single" w:sz="4" w:space="0" w:color="auto"/>
            </w:tcBorders>
          </w:tcPr>
          <w:p w14:paraId="6885B0CF" w14:textId="79345609" w:rsidR="005D7567" w:rsidRPr="005D7567" w:rsidRDefault="005D7567" w:rsidP="005D7567">
            <w:pPr>
              <w:rPr>
                <w:rFonts w:ascii="Arial" w:hAnsi="Arial" w:cs="Arial"/>
                <w:sz w:val="22"/>
                <w:szCs w:val="22"/>
              </w:rPr>
            </w:pPr>
            <w:r w:rsidRPr="005D7567">
              <w:rPr>
                <w:rFonts w:ascii="Arial" w:hAnsi="Arial" w:cs="Arial"/>
                <w:noProof/>
                <w:sz w:val="22"/>
                <w:szCs w:val="22"/>
              </w:rPr>
              <w:t>109-89*</w:t>
            </w:r>
          </w:p>
        </w:tc>
        <w:tc>
          <w:tcPr>
            <w:tcW w:w="2565" w:type="dxa"/>
            <w:tcBorders>
              <w:top w:val="single" w:sz="4" w:space="0" w:color="auto"/>
            </w:tcBorders>
          </w:tcPr>
          <w:p w14:paraId="6BDCD45B" w14:textId="0540EFD1" w:rsidR="005D7567" w:rsidRPr="005D7567" w:rsidRDefault="005D7567" w:rsidP="005D7567">
            <w:pPr>
              <w:rPr>
                <w:rFonts w:ascii="Arial" w:hAnsi="Arial" w:cs="Arial"/>
                <w:sz w:val="22"/>
                <w:szCs w:val="22"/>
              </w:rPr>
            </w:pPr>
            <w:r w:rsidRPr="005D7567">
              <w:rPr>
                <w:rFonts w:ascii="Arial" w:hAnsi="Arial" w:cs="Arial"/>
                <w:noProof/>
                <w:sz w:val="22"/>
                <w:szCs w:val="22"/>
              </w:rPr>
              <w:t>382-73*</w:t>
            </w:r>
          </w:p>
        </w:tc>
        <w:tc>
          <w:tcPr>
            <w:tcW w:w="2565" w:type="dxa"/>
            <w:tcBorders>
              <w:top w:val="single" w:sz="4" w:space="0" w:color="auto"/>
              <w:right w:val="double" w:sz="4" w:space="0" w:color="auto"/>
            </w:tcBorders>
          </w:tcPr>
          <w:p w14:paraId="11CB9B20" w14:textId="6260EEF2" w:rsidR="005D7567" w:rsidRPr="005D7567" w:rsidRDefault="005D7567" w:rsidP="005D7567">
            <w:pPr>
              <w:rPr>
                <w:rFonts w:ascii="Arial" w:hAnsi="Arial" w:cs="Arial"/>
                <w:sz w:val="22"/>
                <w:szCs w:val="22"/>
              </w:rPr>
            </w:pPr>
            <w:r w:rsidRPr="005D7567">
              <w:rPr>
                <w:rFonts w:ascii="Arial" w:hAnsi="Arial" w:cs="Arial"/>
                <w:noProof/>
                <w:sz w:val="22"/>
                <w:szCs w:val="22"/>
              </w:rPr>
              <w:t>383-73*</w:t>
            </w:r>
          </w:p>
        </w:tc>
      </w:tr>
      <w:tr w:rsidR="005D7567" w:rsidRPr="00290754" w14:paraId="7DF6E18F" w14:textId="77777777" w:rsidTr="00BE493F">
        <w:tc>
          <w:tcPr>
            <w:tcW w:w="2565" w:type="dxa"/>
            <w:tcBorders>
              <w:left w:val="double" w:sz="4" w:space="0" w:color="auto"/>
            </w:tcBorders>
          </w:tcPr>
          <w:p w14:paraId="7AA8350F" w14:textId="26F1FB59" w:rsidR="005D7567" w:rsidRPr="005D7567" w:rsidRDefault="005D7567" w:rsidP="005D7567">
            <w:pPr>
              <w:rPr>
                <w:rFonts w:ascii="Arial" w:hAnsi="Arial" w:cs="Arial"/>
                <w:sz w:val="22"/>
                <w:szCs w:val="22"/>
              </w:rPr>
            </w:pPr>
            <w:r w:rsidRPr="005D7567">
              <w:rPr>
                <w:rFonts w:ascii="Arial" w:hAnsi="Arial" w:cs="Arial"/>
                <w:noProof/>
                <w:sz w:val="22"/>
                <w:szCs w:val="22"/>
              </w:rPr>
              <w:t>317-73*</w:t>
            </w:r>
          </w:p>
        </w:tc>
        <w:tc>
          <w:tcPr>
            <w:tcW w:w="2565" w:type="dxa"/>
          </w:tcPr>
          <w:p w14:paraId="220880F4" w14:textId="511BC52C" w:rsidR="005D7567" w:rsidRPr="005D7567" w:rsidRDefault="005D7567" w:rsidP="005D7567">
            <w:pPr>
              <w:rPr>
                <w:rFonts w:ascii="Arial" w:hAnsi="Arial" w:cs="Arial"/>
                <w:sz w:val="22"/>
                <w:szCs w:val="22"/>
              </w:rPr>
            </w:pPr>
            <w:r w:rsidRPr="005D7567">
              <w:rPr>
                <w:rFonts w:ascii="Arial" w:hAnsi="Arial" w:cs="Arial"/>
                <w:noProof/>
                <w:sz w:val="22"/>
                <w:szCs w:val="22"/>
              </w:rPr>
              <w:t>98-88*</w:t>
            </w:r>
            <w:r w:rsidRPr="005D7567">
              <w:rPr>
                <w:rFonts w:ascii="Arial" w:hAnsi="Arial" w:cs="Arial"/>
                <w:noProof/>
                <w:sz w:val="22"/>
                <w:szCs w:val="22"/>
              </w:rPr>
              <w:tab/>
            </w:r>
          </w:p>
        </w:tc>
        <w:tc>
          <w:tcPr>
            <w:tcW w:w="2565" w:type="dxa"/>
          </w:tcPr>
          <w:p w14:paraId="3B47D7E6" w14:textId="7DDC8ED9" w:rsidR="005D7567" w:rsidRPr="005D7567" w:rsidRDefault="005D7567" w:rsidP="005D7567">
            <w:pPr>
              <w:rPr>
                <w:rFonts w:ascii="Arial" w:hAnsi="Arial" w:cs="Arial"/>
                <w:sz w:val="22"/>
                <w:szCs w:val="22"/>
              </w:rPr>
            </w:pPr>
            <w:r w:rsidRPr="005D7567">
              <w:rPr>
                <w:rFonts w:ascii="Arial" w:hAnsi="Arial" w:cs="Arial"/>
                <w:noProof/>
                <w:sz w:val="22"/>
                <w:szCs w:val="22"/>
              </w:rPr>
              <w:t>112-76*</w:t>
            </w:r>
          </w:p>
        </w:tc>
        <w:tc>
          <w:tcPr>
            <w:tcW w:w="2565" w:type="dxa"/>
            <w:tcBorders>
              <w:right w:val="double" w:sz="4" w:space="0" w:color="auto"/>
            </w:tcBorders>
          </w:tcPr>
          <w:p w14:paraId="4E32626D" w14:textId="53E42AC6" w:rsidR="005D7567" w:rsidRPr="005D7567" w:rsidRDefault="005D7567" w:rsidP="005D7567">
            <w:pPr>
              <w:rPr>
                <w:rFonts w:ascii="Arial" w:hAnsi="Arial" w:cs="Arial"/>
                <w:sz w:val="22"/>
                <w:szCs w:val="22"/>
              </w:rPr>
            </w:pPr>
            <w:r w:rsidRPr="005D7567">
              <w:rPr>
                <w:rFonts w:ascii="Arial" w:hAnsi="Arial" w:cs="Arial"/>
                <w:noProof/>
                <w:sz w:val="22"/>
                <w:szCs w:val="22"/>
              </w:rPr>
              <w:t>130-79*</w:t>
            </w:r>
          </w:p>
        </w:tc>
      </w:tr>
      <w:tr w:rsidR="005D7567" w:rsidRPr="00290754" w14:paraId="24F551DD" w14:textId="77777777" w:rsidTr="005D7567">
        <w:tc>
          <w:tcPr>
            <w:tcW w:w="2565" w:type="dxa"/>
            <w:tcBorders>
              <w:left w:val="double" w:sz="4" w:space="0" w:color="auto"/>
              <w:bottom w:val="single" w:sz="6" w:space="0" w:color="auto"/>
            </w:tcBorders>
          </w:tcPr>
          <w:p w14:paraId="033835B8" w14:textId="71B53466" w:rsidR="005D7567" w:rsidRPr="005D7567" w:rsidRDefault="005D7567" w:rsidP="005D7567">
            <w:pPr>
              <w:rPr>
                <w:rFonts w:ascii="Arial" w:hAnsi="Arial" w:cs="Arial"/>
                <w:sz w:val="22"/>
                <w:szCs w:val="22"/>
              </w:rPr>
            </w:pPr>
            <w:r w:rsidRPr="005D7567">
              <w:rPr>
                <w:rFonts w:ascii="Arial" w:hAnsi="Arial" w:cs="Arial"/>
                <w:noProof/>
                <w:sz w:val="22"/>
                <w:szCs w:val="22"/>
              </w:rPr>
              <w:t>336-89*</w:t>
            </w:r>
          </w:p>
        </w:tc>
        <w:tc>
          <w:tcPr>
            <w:tcW w:w="2565" w:type="dxa"/>
            <w:tcBorders>
              <w:bottom w:val="single" w:sz="6" w:space="0" w:color="auto"/>
            </w:tcBorders>
          </w:tcPr>
          <w:p w14:paraId="1E71969B" w14:textId="7EF77016" w:rsidR="005D7567" w:rsidRPr="005D7567" w:rsidRDefault="005D7567" w:rsidP="005D7567">
            <w:pPr>
              <w:rPr>
                <w:rFonts w:ascii="Arial" w:hAnsi="Arial" w:cs="Arial"/>
                <w:sz w:val="22"/>
                <w:szCs w:val="22"/>
              </w:rPr>
            </w:pPr>
            <w:r w:rsidRPr="005D7567">
              <w:rPr>
                <w:rFonts w:ascii="Arial" w:hAnsi="Arial" w:cs="Arial"/>
                <w:noProof/>
                <w:sz w:val="22"/>
                <w:szCs w:val="22"/>
              </w:rPr>
              <w:t>59-90*</w:t>
            </w:r>
          </w:p>
        </w:tc>
        <w:tc>
          <w:tcPr>
            <w:tcW w:w="2565" w:type="dxa"/>
            <w:tcBorders>
              <w:bottom w:val="single" w:sz="6" w:space="0" w:color="auto"/>
            </w:tcBorders>
          </w:tcPr>
          <w:p w14:paraId="06AB8C16" w14:textId="48954377" w:rsidR="005D7567" w:rsidRPr="005D7567" w:rsidRDefault="005D7567" w:rsidP="005D7567">
            <w:pPr>
              <w:rPr>
                <w:rFonts w:ascii="Arial" w:hAnsi="Arial" w:cs="Arial"/>
                <w:sz w:val="22"/>
                <w:szCs w:val="22"/>
              </w:rPr>
            </w:pPr>
            <w:r w:rsidRPr="005D7567">
              <w:rPr>
                <w:rFonts w:ascii="Arial" w:hAnsi="Arial" w:cs="Arial"/>
                <w:noProof/>
                <w:sz w:val="22"/>
                <w:szCs w:val="22"/>
              </w:rPr>
              <w:t>966-78*</w:t>
            </w:r>
          </w:p>
        </w:tc>
        <w:tc>
          <w:tcPr>
            <w:tcW w:w="2565" w:type="dxa"/>
            <w:tcBorders>
              <w:bottom w:val="single" w:sz="6" w:space="0" w:color="auto"/>
              <w:right w:val="double" w:sz="4" w:space="0" w:color="auto"/>
            </w:tcBorders>
          </w:tcPr>
          <w:p w14:paraId="7E29CEF4" w14:textId="31BA9C7C" w:rsidR="005D7567" w:rsidRPr="005D7567" w:rsidRDefault="005D7567" w:rsidP="005D7567">
            <w:pPr>
              <w:rPr>
                <w:rFonts w:ascii="Arial" w:hAnsi="Arial" w:cs="Arial"/>
                <w:sz w:val="22"/>
                <w:szCs w:val="22"/>
              </w:rPr>
            </w:pPr>
            <w:r w:rsidRPr="005D7567">
              <w:rPr>
                <w:rFonts w:ascii="Arial" w:hAnsi="Arial" w:cs="Arial"/>
                <w:noProof/>
                <w:sz w:val="22"/>
                <w:szCs w:val="22"/>
              </w:rPr>
              <w:t>932-80*</w:t>
            </w:r>
          </w:p>
        </w:tc>
      </w:tr>
      <w:tr w:rsidR="005D7567" w:rsidRPr="00290754" w14:paraId="3E374878" w14:textId="77777777" w:rsidTr="005D7567">
        <w:tc>
          <w:tcPr>
            <w:tcW w:w="2565" w:type="dxa"/>
            <w:tcBorders>
              <w:top w:val="single" w:sz="6" w:space="0" w:color="auto"/>
              <w:left w:val="double" w:sz="4" w:space="0" w:color="auto"/>
              <w:bottom w:val="double" w:sz="4" w:space="0" w:color="auto"/>
            </w:tcBorders>
          </w:tcPr>
          <w:p w14:paraId="7252626D" w14:textId="54480C04" w:rsidR="005D7567" w:rsidRPr="005D7567" w:rsidRDefault="005D7567" w:rsidP="005D7567">
            <w:pPr>
              <w:rPr>
                <w:rFonts w:ascii="Arial" w:hAnsi="Arial" w:cs="Arial"/>
                <w:sz w:val="22"/>
                <w:szCs w:val="22"/>
              </w:rPr>
            </w:pPr>
            <w:r w:rsidRPr="005D7567">
              <w:rPr>
                <w:rFonts w:ascii="Arial" w:hAnsi="Arial" w:cs="Arial"/>
                <w:noProof/>
                <w:sz w:val="22"/>
                <w:szCs w:val="22"/>
              </w:rPr>
              <w:t>434-75*</w:t>
            </w:r>
          </w:p>
        </w:tc>
        <w:tc>
          <w:tcPr>
            <w:tcW w:w="2565" w:type="dxa"/>
            <w:tcBorders>
              <w:top w:val="single" w:sz="6" w:space="0" w:color="auto"/>
              <w:bottom w:val="double" w:sz="4" w:space="0" w:color="auto"/>
            </w:tcBorders>
          </w:tcPr>
          <w:p w14:paraId="5D96D2F3" w14:textId="40B0B3F3" w:rsidR="005D7567" w:rsidRPr="005D7567" w:rsidRDefault="005D7567" w:rsidP="005D7567">
            <w:pPr>
              <w:rPr>
                <w:rFonts w:ascii="Arial" w:hAnsi="Arial" w:cs="Arial"/>
                <w:sz w:val="22"/>
                <w:szCs w:val="22"/>
              </w:rPr>
            </w:pPr>
            <w:r w:rsidRPr="005D7567">
              <w:rPr>
                <w:rFonts w:ascii="Arial" w:hAnsi="Arial" w:cs="Arial"/>
                <w:noProof/>
                <w:sz w:val="22"/>
                <w:szCs w:val="22"/>
              </w:rPr>
              <w:t>433-75*</w:t>
            </w:r>
          </w:p>
        </w:tc>
        <w:tc>
          <w:tcPr>
            <w:tcW w:w="2565" w:type="dxa"/>
            <w:tcBorders>
              <w:top w:val="single" w:sz="6" w:space="0" w:color="auto"/>
              <w:bottom w:val="double" w:sz="4" w:space="0" w:color="auto"/>
            </w:tcBorders>
          </w:tcPr>
          <w:p w14:paraId="7E27AF15" w14:textId="1A3175B5" w:rsidR="005D7567" w:rsidRPr="005D7567" w:rsidRDefault="005D7567" w:rsidP="005D7567">
            <w:pPr>
              <w:rPr>
                <w:rFonts w:ascii="Arial" w:hAnsi="Arial" w:cs="Arial"/>
                <w:sz w:val="22"/>
                <w:szCs w:val="22"/>
              </w:rPr>
            </w:pPr>
            <w:r w:rsidRPr="005D7567">
              <w:rPr>
                <w:rFonts w:ascii="Arial" w:hAnsi="Arial" w:cs="Arial"/>
                <w:noProof/>
                <w:sz w:val="22"/>
                <w:szCs w:val="22"/>
              </w:rPr>
              <w:t xml:space="preserve">132-05B*  </w:t>
            </w:r>
          </w:p>
        </w:tc>
        <w:tc>
          <w:tcPr>
            <w:tcW w:w="2565" w:type="dxa"/>
            <w:tcBorders>
              <w:top w:val="single" w:sz="6" w:space="0" w:color="auto"/>
              <w:bottom w:val="double" w:sz="4" w:space="0" w:color="auto"/>
              <w:right w:val="double" w:sz="4" w:space="0" w:color="auto"/>
            </w:tcBorders>
          </w:tcPr>
          <w:p w14:paraId="5374ADAB" w14:textId="11778D86" w:rsidR="005D7567" w:rsidRPr="005D7567" w:rsidRDefault="005D7567" w:rsidP="005D7567">
            <w:pPr>
              <w:rPr>
                <w:rFonts w:ascii="Arial" w:hAnsi="Arial" w:cs="Arial"/>
                <w:sz w:val="22"/>
                <w:szCs w:val="22"/>
              </w:rPr>
            </w:pPr>
            <w:r w:rsidRPr="005D7567">
              <w:rPr>
                <w:rFonts w:ascii="Arial" w:hAnsi="Arial" w:cs="Arial"/>
                <w:noProof/>
                <w:sz w:val="22"/>
                <w:szCs w:val="22"/>
              </w:rPr>
              <w:t>149-10A</w:t>
            </w:r>
            <w:r w:rsidR="00EA7F79">
              <w:rPr>
                <w:rFonts w:ascii="Arial" w:hAnsi="Arial" w:cs="Arial"/>
                <w:noProof/>
                <w:sz w:val="22"/>
                <w:szCs w:val="22"/>
              </w:rPr>
              <w:t>, B</w:t>
            </w:r>
            <w:r w:rsidRPr="005D7567">
              <w:rPr>
                <w:rFonts w:ascii="Arial" w:hAnsi="Arial" w:cs="Arial"/>
                <w:noProof/>
                <w:sz w:val="22"/>
                <w:szCs w:val="22"/>
              </w:rPr>
              <w:t xml:space="preserve"> &amp; </w:t>
            </w:r>
            <w:r w:rsidR="00EA7F79">
              <w:rPr>
                <w:rFonts w:ascii="Arial" w:hAnsi="Arial" w:cs="Arial"/>
                <w:noProof/>
                <w:sz w:val="22"/>
                <w:szCs w:val="22"/>
              </w:rPr>
              <w:t>C</w:t>
            </w:r>
            <w:r w:rsidRPr="005D7567">
              <w:rPr>
                <w:rFonts w:ascii="Arial" w:hAnsi="Arial" w:cs="Arial"/>
                <w:noProof/>
                <w:sz w:val="22"/>
                <w:szCs w:val="22"/>
              </w:rPr>
              <w:t xml:space="preserve">   </w:t>
            </w:r>
          </w:p>
        </w:tc>
      </w:tr>
    </w:tbl>
    <w:p w14:paraId="48FF7458" w14:textId="2EE0FF3E" w:rsidR="00BE493F" w:rsidRPr="00BF3B82" w:rsidRDefault="00BE493F" w:rsidP="000A7395">
      <w:pPr>
        <w:ind w:left="270" w:hanging="180"/>
        <w:jc w:val="both"/>
        <w:rPr>
          <w:rFonts w:ascii="Arial" w:hAnsi="Arial" w:cs="Arial"/>
          <w:sz w:val="22"/>
          <w:szCs w:val="22"/>
        </w:rPr>
      </w:pPr>
      <w:r w:rsidRPr="005D7567">
        <w:rPr>
          <w:rFonts w:ascii="Arial" w:hAnsi="Arial" w:cs="Arial"/>
          <w:sz w:val="22"/>
          <w:szCs w:val="22"/>
        </w:rPr>
        <w:t>*  Process/equipment discontinued and/or dismantled.</w:t>
      </w:r>
      <w:r w:rsidR="002E58BA">
        <w:rPr>
          <w:rFonts w:ascii="Arial" w:hAnsi="Arial" w:cs="Arial"/>
          <w:sz w:val="22"/>
          <w:szCs w:val="22"/>
        </w:rPr>
        <w:t xml:space="preserve"> </w:t>
      </w:r>
      <w:r w:rsidRPr="005D7567">
        <w:rPr>
          <w:rFonts w:ascii="Arial" w:hAnsi="Arial" w:cs="Arial"/>
          <w:sz w:val="22"/>
          <w:szCs w:val="22"/>
        </w:rPr>
        <w:t xml:space="preserve"> PTI not in the draft ROP.</w:t>
      </w:r>
      <w:r w:rsidR="007C69F2" w:rsidRPr="005D7567">
        <w:rPr>
          <w:rFonts w:ascii="Arial" w:hAnsi="Arial" w:cs="Arial"/>
          <w:sz w:val="22"/>
          <w:szCs w:val="22"/>
        </w:rPr>
        <w:t xml:space="preserve">  </w:t>
      </w:r>
    </w:p>
    <w:p w14:paraId="0B1F33E1" w14:textId="77777777" w:rsidR="000F73C3" w:rsidRDefault="000F73C3" w:rsidP="000F73C3">
      <w:pPr>
        <w:rPr>
          <w:rFonts w:ascii="Arial" w:hAnsi="Arial" w:cs="Arial"/>
          <w:sz w:val="22"/>
          <w:szCs w:val="22"/>
        </w:rPr>
      </w:pPr>
    </w:p>
    <w:p w14:paraId="4716056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2D9D88C" w14:textId="77777777" w:rsidR="000F73C3" w:rsidRPr="00DA122E" w:rsidRDefault="000F73C3" w:rsidP="000F73C3">
      <w:pPr>
        <w:rPr>
          <w:rFonts w:ascii="Arial" w:hAnsi="Arial" w:cs="Arial"/>
          <w:sz w:val="22"/>
          <w:szCs w:val="22"/>
        </w:rPr>
      </w:pPr>
    </w:p>
    <w:p w14:paraId="0F92EC8F"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289EE83" w14:textId="77777777" w:rsidR="000F73C3" w:rsidRPr="00DA122E" w:rsidRDefault="000F73C3" w:rsidP="000F73C3">
      <w:pPr>
        <w:rPr>
          <w:rFonts w:ascii="Arial" w:hAnsi="Arial" w:cs="Arial"/>
          <w:sz w:val="22"/>
          <w:szCs w:val="22"/>
        </w:rPr>
      </w:pPr>
    </w:p>
    <w:p w14:paraId="3FB2489A" w14:textId="77777777" w:rsidR="005D7567" w:rsidRDefault="005D7567" w:rsidP="000F73C3">
      <w:pPr>
        <w:rPr>
          <w:rFonts w:ascii="Arial" w:hAnsi="Arial" w:cs="Arial"/>
          <w:b/>
          <w:sz w:val="22"/>
          <w:szCs w:val="22"/>
          <w:u w:val="single"/>
        </w:rPr>
      </w:pPr>
    </w:p>
    <w:p w14:paraId="508FD2C8" w14:textId="48675846"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38962F87" w14:textId="77777777" w:rsidR="000F73C3" w:rsidRPr="00D122B6" w:rsidRDefault="000F73C3" w:rsidP="000F73C3">
      <w:pPr>
        <w:rPr>
          <w:rFonts w:ascii="Arial" w:hAnsi="Arial" w:cs="Arial"/>
          <w:sz w:val="22"/>
          <w:szCs w:val="22"/>
        </w:rPr>
      </w:pPr>
    </w:p>
    <w:p w14:paraId="74AA24F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E58BFD1" w14:textId="77777777" w:rsidR="000F73C3" w:rsidRPr="00D122B6" w:rsidRDefault="000F73C3" w:rsidP="000F73C3">
      <w:pPr>
        <w:rPr>
          <w:rFonts w:ascii="Arial" w:hAnsi="Arial" w:cs="Arial"/>
          <w:sz w:val="22"/>
          <w:szCs w:val="22"/>
        </w:rPr>
      </w:pPr>
    </w:p>
    <w:p w14:paraId="6DC395A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03513AFB" w14:textId="77777777" w:rsidR="000F73C3" w:rsidRPr="00290754" w:rsidRDefault="000F73C3" w:rsidP="000F73C3">
      <w:pPr>
        <w:rPr>
          <w:rFonts w:ascii="Arial" w:hAnsi="Arial" w:cs="Arial"/>
          <w:sz w:val="22"/>
          <w:szCs w:val="22"/>
        </w:rPr>
      </w:pPr>
    </w:p>
    <w:p w14:paraId="117FAEB5"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6A5E069B" w14:textId="77777777" w:rsidR="00DE6E0D" w:rsidRPr="00290754" w:rsidRDefault="00DE6E0D" w:rsidP="000F73C3">
      <w:pPr>
        <w:rPr>
          <w:rFonts w:ascii="Arial" w:hAnsi="Arial" w:cs="Arial"/>
          <w:sz w:val="22"/>
          <w:szCs w:val="22"/>
        </w:rPr>
      </w:pPr>
    </w:p>
    <w:p w14:paraId="343052A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CDEE106" w14:textId="77777777" w:rsidR="000F73C3" w:rsidRPr="00290754" w:rsidRDefault="000F73C3" w:rsidP="000F73C3">
      <w:pPr>
        <w:rPr>
          <w:rFonts w:ascii="Arial" w:hAnsi="Arial" w:cs="Arial"/>
          <w:sz w:val="22"/>
          <w:szCs w:val="22"/>
        </w:rPr>
      </w:pPr>
    </w:p>
    <w:p w14:paraId="57ED840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DEF2D41" w14:textId="77777777" w:rsidR="000F73C3" w:rsidRPr="00290754" w:rsidRDefault="000F73C3" w:rsidP="000F73C3">
      <w:pPr>
        <w:rPr>
          <w:rFonts w:ascii="Arial" w:hAnsi="Arial" w:cs="Arial"/>
          <w:sz w:val="22"/>
          <w:szCs w:val="22"/>
        </w:rPr>
      </w:pPr>
    </w:p>
    <w:p w14:paraId="6BA7E43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2EBD8E5" w14:textId="77777777" w:rsidR="000F73C3" w:rsidRPr="00EC0D9E" w:rsidRDefault="000F73C3" w:rsidP="000F73C3">
      <w:pPr>
        <w:rPr>
          <w:rFonts w:ascii="Arial" w:hAnsi="Arial" w:cs="Arial"/>
          <w:sz w:val="22"/>
          <w:szCs w:val="22"/>
        </w:rPr>
      </w:pPr>
    </w:p>
    <w:p w14:paraId="4D55DB5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1CD4C7C" w14:textId="77777777" w:rsidR="000F73C3" w:rsidRDefault="000F73C3" w:rsidP="000F73C3">
      <w:pPr>
        <w:jc w:val="both"/>
        <w:rPr>
          <w:rFonts w:ascii="Arial" w:hAnsi="Arial" w:cs="Arial"/>
          <w:sz w:val="22"/>
          <w:szCs w:val="22"/>
        </w:rPr>
      </w:pPr>
    </w:p>
    <w:p w14:paraId="6BFC18B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14E4036" w14:textId="77777777" w:rsidR="000F73C3" w:rsidRPr="00290754" w:rsidRDefault="000F73C3" w:rsidP="000F73C3">
      <w:pPr>
        <w:jc w:val="both"/>
        <w:rPr>
          <w:rFonts w:ascii="Arial" w:hAnsi="Arial" w:cs="Arial"/>
          <w:sz w:val="22"/>
          <w:szCs w:val="22"/>
        </w:rPr>
      </w:pPr>
    </w:p>
    <w:p w14:paraId="720235F3" w14:textId="5B458438"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D7567">
        <w:rPr>
          <w:rFonts w:ascii="Arial" w:hAnsi="Arial" w:cs="Arial"/>
          <w:sz w:val="22"/>
          <w:szCs w:val="22"/>
        </w:rPr>
        <w:t>Robert Byrnes</w:t>
      </w:r>
      <w:r w:rsidRPr="00290754">
        <w:rPr>
          <w:rFonts w:ascii="Arial" w:hAnsi="Arial" w:cs="Arial"/>
          <w:sz w:val="22"/>
          <w:szCs w:val="22"/>
        </w:rPr>
        <w:t xml:space="preserve">, </w:t>
      </w:r>
      <w:r w:rsidR="00F226D4">
        <w:rPr>
          <w:rFonts w:ascii="Arial" w:hAnsi="Arial" w:cs="Arial"/>
          <w:sz w:val="22"/>
          <w:szCs w:val="22"/>
        </w:rPr>
        <w:t>Lansing</w:t>
      </w:r>
      <w:r w:rsidR="005D7567">
        <w:rPr>
          <w:rFonts w:ascii="Arial" w:hAnsi="Arial" w:cs="Arial"/>
          <w:sz w:val="22"/>
          <w:szCs w:val="22"/>
        </w:rPr>
        <w:t xml:space="preserve">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F152ABE" w14:textId="77777777" w:rsidR="00B22068" w:rsidRDefault="00B22068" w:rsidP="0024506D">
      <w:pPr>
        <w:jc w:val="both"/>
        <w:rPr>
          <w:rFonts w:ascii="Arial" w:hAnsi="Arial" w:cs="Arial"/>
          <w:sz w:val="22"/>
          <w:szCs w:val="22"/>
        </w:rPr>
      </w:pPr>
    </w:p>
    <w:p w14:paraId="40DB5FBA" w14:textId="743BE65B" w:rsidR="00B22068" w:rsidRDefault="00B22068">
      <w:pPr>
        <w:rPr>
          <w:rFonts w:ascii="Arial" w:hAnsi="Arial"/>
          <w:sz w:val="18"/>
        </w:rPr>
      </w:pPr>
      <w:r>
        <w:rPr>
          <w:rFonts w:ascii="Arial" w:hAnsi="Arial"/>
          <w:sz w:val="18"/>
        </w:rPr>
        <w:br w:type="page"/>
      </w:r>
    </w:p>
    <w:p w14:paraId="39012160" w14:textId="77777777" w:rsidR="00B22068" w:rsidRDefault="00B22068" w:rsidP="00B22068">
      <w:pPr>
        <w:pStyle w:val="Header"/>
        <w:tabs>
          <w:tab w:val="clear" w:pos="4320"/>
          <w:tab w:val="clear" w:pos="8640"/>
        </w:tabs>
        <w:rPr>
          <w:rFonts w:ascii="Arial" w:hAnsi="Arial"/>
          <w:sz w:val="18"/>
        </w:rPr>
      </w:pPr>
    </w:p>
    <w:tbl>
      <w:tblPr>
        <w:tblW w:w="10350" w:type="dxa"/>
        <w:tblInd w:w="18" w:type="dxa"/>
        <w:tblLayout w:type="fixed"/>
        <w:tblLook w:val="0000" w:firstRow="0" w:lastRow="0" w:firstColumn="0" w:lastColumn="0" w:noHBand="0" w:noVBand="0"/>
      </w:tblPr>
      <w:tblGrid>
        <w:gridCol w:w="2250"/>
        <w:gridCol w:w="5670"/>
        <w:gridCol w:w="2430"/>
      </w:tblGrid>
      <w:tr w:rsidR="00B22068" w14:paraId="05E223BB" w14:textId="77777777" w:rsidTr="00B22068">
        <w:tc>
          <w:tcPr>
            <w:tcW w:w="2250" w:type="dxa"/>
          </w:tcPr>
          <w:p w14:paraId="3AF42DA6" w14:textId="77777777" w:rsidR="00B22068" w:rsidRDefault="00B22068" w:rsidP="005F77E8">
            <w:pPr>
              <w:jc w:val="center"/>
              <w:rPr>
                <w:rFonts w:ascii="Arial" w:hAnsi="Arial"/>
                <w:sz w:val="16"/>
              </w:rPr>
            </w:pPr>
          </w:p>
        </w:tc>
        <w:tc>
          <w:tcPr>
            <w:tcW w:w="5670" w:type="dxa"/>
          </w:tcPr>
          <w:p w14:paraId="4488134B" w14:textId="77777777" w:rsidR="00B22068" w:rsidRDefault="00B22068" w:rsidP="005F77E8">
            <w:pPr>
              <w:ind w:left="-108" w:right="-140"/>
              <w:jc w:val="center"/>
              <w:rPr>
                <w:rFonts w:ascii="Arial" w:hAnsi="Arial"/>
              </w:rPr>
            </w:pPr>
            <w:r>
              <w:rPr>
                <w:rFonts w:ascii="Arial" w:hAnsi="Arial"/>
              </w:rPr>
              <w:t>Michigan Department of Environment, Great Lakes, and Energy</w:t>
            </w:r>
          </w:p>
          <w:p w14:paraId="335903DB" w14:textId="77777777" w:rsidR="00B22068" w:rsidRDefault="00B22068" w:rsidP="005F77E8">
            <w:pPr>
              <w:jc w:val="center"/>
              <w:rPr>
                <w:rFonts w:ascii="Arial" w:hAnsi="Arial"/>
                <w:sz w:val="16"/>
              </w:rPr>
            </w:pPr>
            <w:r>
              <w:rPr>
                <w:rFonts w:ascii="Arial" w:hAnsi="Arial"/>
              </w:rPr>
              <w:t>Air Quality Division</w:t>
            </w:r>
          </w:p>
        </w:tc>
        <w:tc>
          <w:tcPr>
            <w:tcW w:w="2430" w:type="dxa"/>
          </w:tcPr>
          <w:p w14:paraId="78F5B9B4" w14:textId="77777777" w:rsidR="00B22068" w:rsidRDefault="00B22068" w:rsidP="005F77E8">
            <w:pPr>
              <w:jc w:val="center"/>
              <w:rPr>
                <w:rFonts w:ascii="Arial" w:hAnsi="Arial"/>
                <w:b/>
                <w:sz w:val="24"/>
              </w:rPr>
            </w:pPr>
          </w:p>
        </w:tc>
      </w:tr>
      <w:tr w:rsidR="00B22068" w14:paraId="133A24B2" w14:textId="77777777" w:rsidTr="00B22068">
        <w:trPr>
          <w:cantSplit/>
          <w:trHeight w:val="146"/>
        </w:trPr>
        <w:tc>
          <w:tcPr>
            <w:tcW w:w="2250" w:type="dxa"/>
          </w:tcPr>
          <w:p w14:paraId="4F8181CB" w14:textId="77777777" w:rsidR="00B22068" w:rsidRPr="00DB5924" w:rsidRDefault="00B22068" w:rsidP="005F77E8">
            <w:pPr>
              <w:pStyle w:val="Header"/>
              <w:jc w:val="center"/>
              <w:rPr>
                <w:rFonts w:ascii="Arial" w:hAnsi="Arial"/>
                <w:b/>
                <w:sz w:val="16"/>
              </w:rPr>
            </w:pPr>
            <w:r w:rsidRPr="00DB5924">
              <w:rPr>
                <w:rFonts w:ascii="Arial" w:hAnsi="Arial"/>
                <w:b/>
                <w:sz w:val="16"/>
              </w:rPr>
              <w:t>State Registration Number</w:t>
            </w:r>
          </w:p>
        </w:tc>
        <w:tc>
          <w:tcPr>
            <w:tcW w:w="5670" w:type="dxa"/>
          </w:tcPr>
          <w:p w14:paraId="365D1FD0" w14:textId="77777777" w:rsidR="00B22068" w:rsidRDefault="00B22068" w:rsidP="005F77E8">
            <w:pPr>
              <w:pStyle w:val="Header"/>
              <w:jc w:val="center"/>
              <w:rPr>
                <w:rFonts w:ascii="Arial" w:hAnsi="Arial"/>
                <w:b/>
                <w:sz w:val="28"/>
              </w:rPr>
            </w:pPr>
            <w:r>
              <w:rPr>
                <w:rFonts w:ascii="Arial" w:hAnsi="Arial"/>
                <w:b/>
                <w:sz w:val="28"/>
              </w:rPr>
              <w:t>RENEWABLE OPERATING PERMIT</w:t>
            </w:r>
          </w:p>
        </w:tc>
        <w:tc>
          <w:tcPr>
            <w:tcW w:w="2430" w:type="dxa"/>
          </w:tcPr>
          <w:p w14:paraId="2D9A4AF3" w14:textId="77777777" w:rsidR="00B22068" w:rsidRPr="00DB5924" w:rsidRDefault="00B22068" w:rsidP="005F77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22068" w14:paraId="5CF3832D" w14:textId="77777777" w:rsidTr="00B22068">
        <w:trPr>
          <w:cantSplit/>
          <w:trHeight w:val="145"/>
        </w:trPr>
        <w:tc>
          <w:tcPr>
            <w:tcW w:w="2250" w:type="dxa"/>
          </w:tcPr>
          <w:p w14:paraId="389E8107" w14:textId="12960A5C" w:rsidR="00B22068" w:rsidRPr="00910FEA" w:rsidRDefault="00B22068" w:rsidP="00B22068">
            <w:pPr>
              <w:pStyle w:val="Header"/>
              <w:jc w:val="center"/>
              <w:rPr>
                <w:rFonts w:ascii="Arial" w:hAnsi="Arial"/>
                <w:sz w:val="22"/>
                <w:szCs w:val="22"/>
              </w:rPr>
            </w:pPr>
            <w:r>
              <w:rPr>
                <w:rFonts w:ascii="Arial" w:hAnsi="Arial"/>
                <w:sz w:val="22"/>
              </w:rPr>
              <w:t>B2647</w:t>
            </w:r>
          </w:p>
        </w:tc>
        <w:tc>
          <w:tcPr>
            <w:tcW w:w="5670" w:type="dxa"/>
          </w:tcPr>
          <w:p w14:paraId="33C8C482" w14:textId="2D42DFC8" w:rsidR="00B22068" w:rsidRPr="003D3F6C" w:rsidRDefault="002E16E6" w:rsidP="00B22068">
            <w:pPr>
              <w:pStyle w:val="Heading1"/>
              <w:spacing w:before="120"/>
              <w:rPr>
                <w:sz w:val="22"/>
                <w:szCs w:val="22"/>
              </w:rPr>
            </w:pPr>
            <w:bookmarkStart w:id="23" w:name="_Toc161660799"/>
            <w:r>
              <w:rPr>
                <w:sz w:val="22"/>
                <w:szCs w:val="22"/>
              </w:rPr>
              <w:t xml:space="preserve">JULY </w:t>
            </w:r>
            <w:r w:rsidR="00A4452E">
              <w:rPr>
                <w:sz w:val="22"/>
                <w:szCs w:val="22"/>
              </w:rPr>
              <w:t>13, 2023</w:t>
            </w:r>
            <w:r w:rsidR="00B22068" w:rsidRPr="003D3F6C">
              <w:rPr>
                <w:sz w:val="22"/>
                <w:szCs w:val="22"/>
              </w:rPr>
              <w:t xml:space="preserve"> - STAFF REPORT ADDENDUM</w:t>
            </w:r>
            <w:bookmarkEnd w:id="23"/>
          </w:p>
        </w:tc>
        <w:tc>
          <w:tcPr>
            <w:tcW w:w="2430" w:type="dxa"/>
          </w:tcPr>
          <w:p w14:paraId="38277656" w14:textId="2078EEC4" w:rsidR="00B22068" w:rsidRPr="00910FEA" w:rsidRDefault="00B22068" w:rsidP="00B22068">
            <w:pPr>
              <w:pStyle w:val="Header"/>
              <w:jc w:val="center"/>
              <w:rPr>
                <w:rFonts w:ascii="Arial" w:hAnsi="Arial"/>
                <w:sz w:val="22"/>
                <w:szCs w:val="22"/>
              </w:rPr>
            </w:pPr>
            <w:r w:rsidRPr="0073030D">
              <w:rPr>
                <w:rFonts w:ascii="Arial" w:hAnsi="Arial"/>
                <w:sz w:val="22"/>
                <w:szCs w:val="22"/>
              </w:rPr>
              <w:t>MI-ROP-B2647-20</w:t>
            </w:r>
            <w:r w:rsidR="007E757C">
              <w:rPr>
                <w:rFonts w:ascii="Arial" w:hAnsi="Arial"/>
                <w:sz w:val="22"/>
                <w:szCs w:val="22"/>
              </w:rPr>
              <w:t>23</w:t>
            </w:r>
          </w:p>
        </w:tc>
      </w:tr>
    </w:tbl>
    <w:p w14:paraId="04FC4F8F" w14:textId="77777777" w:rsidR="00B22068" w:rsidRDefault="00B22068" w:rsidP="00B22068">
      <w:pPr>
        <w:pStyle w:val="Header"/>
        <w:tabs>
          <w:tab w:val="clear" w:pos="4320"/>
          <w:tab w:val="clear" w:pos="8640"/>
        </w:tabs>
        <w:rPr>
          <w:rFonts w:ascii="Arial" w:hAnsi="Arial"/>
          <w:sz w:val="18"/>
        </w:rPr>
      </w:pPr>
    </w:p>
    <w:p w14:paraId="5E84DE3D" w14:textId="77777777" w:rsidR="00B22068" w:rsidRDefault="00B22068" w:rsidP="00B22068">
      <w:pPr>
        <w:rPr>
          <w:rFonts w:ascii="Arial" w:hAnsi="Arial"/>
          <w:sz w:val="22"/>
        </w:rPr>
      </w:pPr>
    </w:p>
    <w:p w14:paraId="2A4EBA54" w14:textId="77777777" w:rsidR="00B22068" w:rsidRDefault="00B22068" w:rsidP="00B22068">
      <w:pPr>
        <w:rPr>
          <w:rFonts w:ascii="Arial" w:hAnsi="Arial"/>
          <w:b/>
          <w:sz w:val="22"/>
          <w:u w:val="single"/>
        </w:rPr>
      </w:pPr>
      <w:bookmarkStart w:id="24" w:name="_Toc482691122"/>
      <w:r>
        <w:rPr>
          <w:rFonts w:ascii="Arial" w:hAnsi="Arial"/>
          <w:b/>
          <w:sz w:val="22"/>
          <w:u w:val="single"/>
        </w:rPr>
        <w:t>Purpose</w:t>
      </w:r>
      <w:bookmarkEnd w:id="24"/>
    </w:p>
    <w:p w14:paraId="294EFF22" w14:textId="77777777" w:rsidR="00B22068" w:rsidRDefault="00B22068" w:rsidP="00B22068">
      <w:pPr>
        <w:rPr>
          <w:rFonts w:ascii="Arial" w:hAnsi="Arial"/>
          <w:sz w:val="22"/>
        </w:rPr>
      </w:pPr>
    </w:p>
    <w:p w14:paraId="569E944A" w14:textId="01A800C7" w:rsidR="00B22068" w:rsidRDefault="00B22068" w:rsidP="00B22068">
      <w:pPr>
        <w:jc w:val="both"/>
        <w:rPr>
          <w:rFonts w:ascii="Arial" w:hAnsi="Arial"/>
          <w:sz w:val="22"/>
        </w:rPr>
      </w:pPr>
      <w:r>
        <w:rPr>
          <w:rFonts w:ascii="Arial" w:hAnsi="Arial"/>
          <w:sz w:val="22"/>
        </w:rPr>
        <w:t xml:space="preserve">A Staff Report dated </w:t>
      </w:r>
      <w:r>
        <w:rPr>
          <w:rFonts w:ascii="Arial" w:hAnsi="Arial" w:cs="Arial"/>
          <w:sz w:val="22"/>
          <w:szCs w:val="22"/>
        </w:rPr>
        <w:t>May 29,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226D4">
        <w:rPr>
          <w:rFonts w:ascii="Arial" w:hAnsi="Arial"/>
          <w:sz w:val="22"/>
        </w:rPr>
        <w:t>30-day public</w:t>
      </w:r>
      <w:r>
        <w:rPr>
          <w:rFonts w:ascii="Arial" w:hAnsi="Arial"/>
          <w:sz w:val="22"/>
        </w:rPr>
        <w:t xml:space="preserve"> comment period as described in </w:t>
      </w:r>
      <w:r w:rsidR="00F226D4">
        <w:rPr>
          <w:rFonts w:ascii="Arial" w:hAnsi="Arial"/>
          <w:sz w:val="22"/>
        </w:rPr>
        <w:t>Rule 214(3)</w:t>
      </w:r>
      <w:r>
        <w:rPr>
          <w:rFonts w:ascii="Arial" w:hAnsi="Arial"/>
          <w:sz w:val="22"/>
        </w:rPr>
        <w:t xml:space="preserve">.  In addition, this addendum describes any changes to the </w:t>
      </w:r>
      <w:r w:rsidR="00F226D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CABCC07" w14:textId="77777777" w:rsidR="00B22068" w:rsidRDefault="00B22068" w:rsidP="00B22068">
      <w:pPr>
        <w:rPr>
          <w:rFonts w:ascii="Arial" w:hAnsi="Arial"/>
          <w:sz w:val="22"/>
        </w:rPr>
      </w:pPr>
    </w:p>
    <w:p w14:paraId="05BEE6AA" w14:textId="77777777" w:rsidR="00B22068" w:rsidRDefault="00B22068" w:rsidP="00B22068">
      <w:pPr>
        <w:rPr>
          <w:rFonts w:ascii="Arial" w:hAnsi="Arial"/>
          <w:b/>
          <w:sz w:val="22"/>
          <w:u w:val="single"/>
        </w:rPr>
      </w:pPr>
      <w:r>
        <w:rPr>
          <w:rFonts w:ascii="Arial" w:hAnsi="Arial"/>
          <w:b/>
          <w:sz w:val="22"/>
          <w:u w:val="single"/>
        </w:rPr>
        <w:t>General Information</w:t>
      </w:r>
    </w:p>
    <w:p w14:paraId="07A3AB21" w14:textId="77777777" w:rsidR="00B22068" w:rsidRDefault="00B22068" w:rsidP="00B2206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22068" w14:paraId="51C06E6C" w14:textId="77777777" w:rsidTr="005F77E8">
        <w:tc>
          <w:tcPr>
            <w:tcW w:w="4464" w:type="dxa"/>
          </w:tcPr>
          <w:p w14:paraId="2CE8BA46" w14:textId="77777777" w:rsidR="00B22068" w:rsidRDefault="00B22068" w:rsidP="005F77E8">
            <w:pPr>
              <w:tabs>
                <w:tab w:val="left" w:pos="3424"/>
              </w:tabs>
              <w:rPr>
                <w:rFonts w:ascii="Arial" w:hAnsi="Arial"/>
                <w:sz w:val="22"/>
              </w:rPr>
            </w:pPr>
            <w:r>
              <w:rPr>
                <w:rFonts w:ascii="Arial" w:hAnsi="Arial"/>
                <w:sz w:val="22"/>
              </w:rPr>
              <w:t>Responsible Official:</w:t>
            </w:r>
          </w:p>
        </w:tc>
        <w:tc>
          <w:tcPr>
            <w:tcW w:w="5796" w:type="dxa"/>
          </w:tcPr>
          <w:p w14:paraId="05A7239D" w14:textId="77777777" w:rsidR="00B22068" w:rsidRPr="00D47778" w:rsidRDefault="00B22068" w:rsidP="00B22068">
            <w:pPr>
              <w:rPr>
                <w:rFonts w:ascii="Arial" w:hAnsi="Arial" w:cs="Arial"/>
                <w:sz w:val="22"/>
                <w:szCs w:val="22"/>
              </w:rPr>
            </w:pPr>
            <w:bookmarkStart w:id="25" w:name="Text25"/>
            <w:r>
              <w:rPr>
                <w:rFonts w:ascii="Arial" w:hAnsi="Arial" w:cs="Arial"/>
                <w:sz w:val="22"/>
                <w:szCs w:val="22"/>
              </w:rPr>
              <w:t xml:space="preserve">Lori Myott, </w:t>
            </w:r>
            <w:r w:rsidRPr="00D47778">
              <w:rPr>
                <w:rFonts w:ascii="Arial" w:hAnsi="Arial" w:cs="Arial"/>
                <w:sz w:val="22"/>
                <w:szCs w:val="22"/>
              </w:rPr>
              <w:t>Manager, Environmental Services and Reliability Compliance Department</w:t>
            </w:r>
          </w:p>
          <w:p w14:paraId="4403682D" w14:textId="161AD552" w:rsidR="00B22068" w:rsidRDefault="00B22068" w:rsidP="00B22068">
            <w:pPr>
              <w:rPr>
                <w:rFonts w:ascii="Arial" w:hAnsi="Arial"/>
                <w:sz w:val="22"/>
              </w:rPr>
            </w:pPr>
            <w:r>
              <w:rPr>
                <w:rFonts w:ascii="Arial" w:hAnsi="Arial" w:cs="Arial"/>
                <w:sz w:val="22"/>
                <w:szCs w:val="22"/>
              </w:rPr>
              <w:t>517-702-6639</w:t>
            </w:r>
            <w:bookmarkEnd w:id="25"/>
          </w:p>
        </w:tc>
      </w:tr>
      <w:tr w:rsidR="00B22068" w14:paraId="4E75FDFE" w14:textId="77777777" w:rsidTr="005F77E8">
        <w:tc>
          <w:tcPr>
            <w:tcW w:w="4464" w:type="dxa"/>
          </w:tcPr>
          <w:p w14:paraId="5E590A89" w14:textId="77777777" w:rsidR="00B22068" w:rsidRDefault="00B22068" w:rsidP="005F77E8">
            <w:pPr>
              <w:rPr>
                <w:rFonts w:ascii="Arial" w:hAnsi="Arial"/>
                <w:sz w:val="22"/>
              </w:rPr>
            </w:pPr>
            <w:r>
              <w:rPr>
                <w:rFonts w:ascii="Arial" w:hAnsi="Arial"/>
                <w:sz w:val="22"/>
              </w:rPr>
              <w:t>AQD Contact:</w:t>
            </w:r>
          </w:p>
        </w:tc>
        <w:tc>
          <w:tcPr>
            <w:tcW w:w="5796" w:type="dxa"/>
          </w:tcPr>
          <w:p w14:paraId="772F184D" w14:textId="2BB042FD" w:rsidR="00B22068" w:rsidRPr="00290754" w:rsidRDefault="00B22068" w:rsidP="00B22068">
            <w:pPr>
              <w:rPr>
                <w:rFonts w:ascii="Arial" w:hAnsi="Arial" w:cs="Arial"/>
                <w:sz w:val="22"/>
                <w:szCs w:val="22"/>
              </w:rPr>
            </w:pPr>
            <w:r>
              <w:rPr>
                <w:rFonts w:ascii="Arial" w:hAnsi="Arial" w:cs="Arial"/>
                <w:sz w:val="22"/>
                <w:szCs w:val="22"/>
              </w:rPr>
              <w:t>Julie Brunner, P.E.</w:t>
            </w:r>
            <w:r w:rsidRPr="00290754">
              <w:rPr>
                <w:rFonts w:ascii="Arial" w:hAnsi="Arial" w:cs="Arial"/>
                <w:sz w:val="22"/>
                <w:szCs w:val="22"/>
              </w:rPr>
              <w:t xml:space="preserve"> </w:t>
            </w:r>
            <w:r w:rsidR="00F226D4">
              <w:rPr>
                <w:rFonts w:ascii="Arial" w:hAnsi="Arial" w:cs="Arial"/>
                <w:sz w:val="22"/>
                <w:szCs w:val="22"/>
              </w:rPr>
              <w:t>Environmental Quality Specialist</w:t>
            </w:r>
          </w:p>
          <w:p w14:paraId="34482310" w14:textId="64C42AF2" w:rsidR="00B22068" w:rsidRDefault="00B22068" w:rsidP="00B22068">
            <w:pPr>
              <w:rPr>
                <w:rFonts w:ascii="Arial" w:hAnsi="Arial"/>
                <w:sz w:val="22"/>
              </w:rPr>
            </w:pPr>
            <w:r>
              <w:rPr>
                <w:rFonts w:ascii="Arial" w:hAnsi="Arial" w:cs="Arial"/>
                <w:sz w:val="22"/>
                <w:szCs w:val="22"/>
              </w:rPr>
              <w:t>517-275-0415</w:t>
            </w:r>
          </w:p>
        </w:tc>
      </w:tr>
    </w:tbl>
    <w:p w14:paraId="1F9DE9AB" w14:textId="77777777" w:rsidR="00B22068" w:rsidRDefault="00B22068" w:rsidP="00B22068">
      <w:pPr>
        <w:jc w:val="both"/>
        <w:rPr>
          <w:rFonts w:ascii="Arial" w:hAnsi="Arial"/>
          <w:sz w:val="22"/>
        </w:rPr>
      </w:pPr>
    </w:p>
    <w:p w14:paraId="081A0A49" w14:textId="77777777" w:rsidR="00B22068" w:rsidRDefault="00B22068" w:rsidP="00B22068">
      <w:pPr>
        <w:rPr>
          <w:rFonts w:ascii="Arial" w:hAnsi="Arial"/>
          <w:b/>
          <w:sz w:val="22"/>
          <w:u w:val="single"/>
        </w:rPr>
      </w:pPr>
      <w:bookmarkStart w:id="26" w:name="_Toc482691123"/>
      <w:r>
        <w:rPr>
          <w:rFonts w:ascii="Arial" w:hAnsi="Arial"/>
          <w:b/>
          <w:sz w:val="22"/>
          <w:u w:val="single"/>
        </w:rPr>
        <w:t>Summary of Pertinent Comments</w:t>
      </w:r>
      <w:bookmarkEnd w:id="26"/>
    </w:p>
    <w:p w14:paraId="6A0938BB" w14:textId="77777777" w:rsidR="00B22068" w:rsidRDefault="00B22068" w:rsidP="00B22068">
      <w:pPr>
        <w:rPr>
          <w:rFonts w:ascii="Arial" w:hAnsi="Arial"/>
          <w:b/>
          <w:sz w:val="22"/>
          <w:u w:val="single"/>
        </w:rPr>
      </w:pPr>
    </w:p>
    <w:p w14:paraId="7ED25032" w14:textId="7AE8D59C" w:rsidR="00B22068" w:rsidRDefault="00B22068" w:rsidP="00B22068">
      <w:pPr>
        <w:outlineLvl w:val="0"/>
        <w:rPr>
          <w:rFonts w:ascii="Arial" w:hAnsi="Arial"/>
          <w:sz w:val="22"/>
        </w:rPr>
      </w:pPr>
      <w:r>
        <w:rPr>
          <w:rFonts w:ascii="Arial" w:hAnsi="Arial"/>
          <w:sz w:val="22"/>
        </w:rPr>
        <w:t xml:space="preserve">No pertinent comments were received during the </w:t>
      </w:r>
      <w:r w:rsidR="00F226D4">
        <w:rPr>
          <w:rFonts w:ascii="Arial" w:hAnsi="Arial"/>
          <w:sz w:val="22"/>
        </w:rPr>
        <w:t>30-day public</w:t>
      </w:r>
      <w:r>
        <w:rPr>
          <w:rFonts w:ascii="Arial" w:hAnsi="Arial"/>
          <w:sz w:val="22"/>
        </w:rPr>
        <w:t xml:space="preserve"> comment period.</w:t>
      </w:r>
    </w:p>
    <w:p w14:paraId="655B8E70" w14:textId="77777777" w:rsidR="00B22068" w:rsidRDefault="00B22068" w:rsidP="00B22068">
      <w:pPr>
        <w:rPr>
          <w:rFonts w:ascii="Arial" w:hAnsi="Arial"/>
          <w:sz w:val="22"/>
        </w:rPr>
      </w:pPr>
    </w:p>
    <w:p w14:paraId="3DA17979" w14:textId="2B819EAE" w:rsidR="00B22068" w:rsidRDefault="00B22068" w:rsidP="00B22068">
      <w:pPr>
        <w:rPr>
          <w:rFonts w:ascii="Arial" w:hAnsi="Arial"/>
          <w:b/>
          <w:sz w:val="22"/>
          <w:u w:val="single"/>
        </w:rPr>
      </w:pPr>
      <w:bookmarkStart w:id="27" w:name="_Toc482691124"/>
      <w:r>
        <w:rPr>
          <w:rFonts w:ascii="Arial" w:hAnsi="Arial"/>
          <w:b/>
          <w:sz w:val="22"/>
          <w:u w:val="single"/>
        </w:rPr>
        <w:t xml:space="preserve">Changes to the </w:t>
      </w:r>
      <w:r w:rsidR="00A4452E">
        <w:rPr>
          <w:rFonts w:ascii="Arial" w:hAnsi="Arial" w:cs="Arial"/>
          <w:b/>
          <w:sz w:val="22"/>
          <w:szCs w:val="22"/>
          <w:u w:val="single"/>
        </w:rPr>
        <w:t>June 5, 2023</w:t>
      </w:r>
      <w:r>
        <w:rPr>
          <w:rFonts w:ascii="Arial" w:hAnsi="Arial"/>
          <w:b/>
          <w:sz w:val="22"/>
          <w:u w:val="single"/>
        </w:rPr>
        <w:t xml:space="preserve"> </w:t>
      </w:r>
      <w:r w:rsidR="00F226D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76BDDA3D" w14:textId="77777777" w:rsidR="00B22068" w:rsidRDefault="00B22068" w:rsidP="00B22068">
      <w:pPr>
        <w:rPr>
          <w:rFonts w:ascii="Arial" w:hAnsi="Arial"/>
          <w:b/>
          <w:sz w:val="22"/>
        </w:rPr>
      </w:pPr>
    </w:p>
    <w:p w14:paraId="6C6A5AB5" w14:textId="39B15178" w:rsidR="00B22068" w:rsidRDefault="00B22068" w:rsidP="00B22068">
      <w:pPr>
        <w:outlineLvl w:val="0"/>
        <w:rPr>
          <w:rFonts w:ascii="Arial" w:hAnsi="Arial"/>
          <w:sz w:val="22"/>
        </w:rPr>
      </w:pPr>
      <w:r>
        <w:rPr>
          <w:rFonts w:ascii="Arial" w:hAnsi="Arial"/>
          <w:sz w:val="22"/>
        </w:rPr>
        <w:t xml:space="preserve">No changes were made to the </w:t>
      </w:r>
      <w:r w:rsidR="00F226D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7534719" w14:textId="77777777" w:rsidR="00B22068" w:rsidRDefault="00B22068" w:rsidP="0024506D">
      <w:pPr>
        <w:jc w:val="both"/>
        <w:rPr>
          <w:rFonts w:ascii="Arial" w:hAnsi="Arial" w:cs="Arial"/>
          <w:sz w:val="22"/>
          <w:szCs w:val="22"/>
        </w:rPr>
      </w:pPr>
    </w:p>
    <w:p w14:paraId="2B81A1B4" w14:textId="77777777" w:rsidR="00F226D4" w:rsidRDefault="00F226D4" w:rsidP="0024506D">
      <w:pPr>
        <w:jc w:val="both"/>
        <w:rPr>
          <w:rFonts w:ascii="Arial" w:hAnsi="Arial" w:cs="Arial"/>
          <w:sz w:val="22"/>
          <w:szCs w:val="22"/>
        </w:rPr>
      </w:pPr>
    </w:p>
    <w:p w14:paraId="59DAA344" w14:textId="33B641D8" w:rsidR="00F226D4" w:rsidRDefault="00F226D4">
      <w:pPr>
        <w:rPr>
          <w:rFonts w:ascii="Arial" w:hAnsi="Arial" w:cs="Arial"/>
          <w:sz w:val="22"/>
          <w:szCs w:val="22"/>
        </w:rPr>
      </w:pPr>
      <w:r>
        <w:rPr>
          <w:rFonts w:ascii="Arial" w:hAnsi="Arial" w:cs="Arial"/>
          <w:sz w:val="22"/>
          <w:szCs w:val="22"/>
        </w:rPr>
        <w:br w:type="page"/>
      </w:r>
    </w:p>
    <w:p w14:paraId="0FE7EAC2" w14:textId="77777777" w:rsidR="00EA0C97" w:rsidRDefault="00EA0C97" w:rsidP="00EA0C97">
      <w:pPr>
        <w:pStyle w:val="Header"/>
        <w:tabs>
          <w:tab w:val="clear" w:pos="4320"/>
          <w:tab w:val="clear" w:pos="8640"/>
        </w:tabs>
        <w:rPr>
          <w:rFonts w:ascii="Arial" w:hAnsi="Arial"/>
          <w:sz w:val="18"/>
        </w:rPr>
      </w:pPr>
      <w:bookmarkStart w:id="28" w:name="_Toc480878636"/>
      <w:bookmarkStart w:id="29" w:name="_Toc480946132"/>
      <w:bookmarkStart w:id="30" w:name="_Toc480946829"/>
      <w:bookmarkStart w:id="31" w:name="_Toc482691139"/>
      <w:bookmarkStart w:id="32" w:name="_Toc482691554"/>
      <w:bookmarkStart w:id="33" w:name="_Toc482692702"/>
      <w:bookmarkStart w:id="34" w:name="_Toc482694687"/>
      <w:bookmarkStart w:id="35" w:name="_Toc484839979"/>
      <w:bookmarkStart w:id="36" w:name="_Toc490982026"/>
    </w:p>
    <w:bookmarkEnd w:id="28"/>
    <w:bookmarkEnd w:id="29"/>
    <w:bookmarkEnd w:id="30"/>
    <w:bookmarkEnd w:id="31"/>
    <w:bookmarkEnd w:id="32"/>
    <w:bookmarkEnd w:id="33"/>
    <w:bookmarkEnd w:id="34"/>
    <w:bookmarkEnd w:id="35"/>
    <w:bookmarkEnd w:id="36"/>
    <w:tbl>
      <w:tblPr>
        <w:tblW w:w="10620" w:type="dxa"/>
        <w:tblInd w:w="18" w:type="dxa"/>
        <w:tblLayout w:type="fixed"/>
        <w:tblLook w:val="0000" w:firstRow="0" w:lastRow="0" w:firstColumn="0" w:lastColumn="0" w:noHBand="0" w:noVBand="0"/>
      </w:tblPr>
      <w:tblGrid>
        <w:gridCol w:w="2250"/>
        <w:gridCol w:w="5670"/>
        <w:gridCol w:w="2700"/>
      </w:tblGrid>
      <w:tr w:rsidR="00EA0C97" w14:paraId="14CC27A5" w14:textId="77777777" w:rsidTr="002A316A">
        <w:tc>
          <w:tcPr>
            <w:tcW w:w="2250" w:type="dxa"/>
          </w:tcPr>
          <w:p w14:paraId="4F25DA29" w14:textId="77777777" w:rsidR="00EA0C97" w:rsidRDefault="00EA0C97" w:rsidP="002A316A">
            <w:pPr>
              <w:jc w:val="center"/>
              <w:rPr>
                <w:rFonts w:ascii="Arial" w:hAnsi="Arial"/>
                <w:sz w:val="16"/>
              </w:rPr>
            </w:pPr>
          </w:p>
        </w:tc>
        <w:tc>
          <w:tcPr>
            <w:tcW w:w="5670" w:type="dxa"/>
          </w:tcPr>
          <w:p w14:paraId="7A2F2DE2" w14:textId="77777777" w:rsidR="00EA0C97" w:rsidRDefault="00EA0C97" w:rsidP="002A316A">
            <w:pPr>
              <w:ind w:left="-108" w:right="-108"/>
              <w:jc w:val="center"/>
              <w:rPr>
                <w:rFonts w:ascii="Arial" w:hAnsi="Arial"/>
              </w:rPr>
            </w:pPr>
            <w:r>
              <w:rPr>
                <w:rFonts w:ascii="Arial" w:hAnsi="Arial"/>
              </w:rPr>
              <w:t>Michigan Department of Environment, Great Lakes, and Energy</w:t>
            </w:r>
          </w:p>
          <w:p w14:paraId="7F0032E1" w14:textId="77777777" w:rsidR="00EA0C97" w:rsidRDefault="00EA0C97" w:rsidP="002A316A">
            <w:pPr>
              <w:jc w:val="center"/>
              <w:rPr>
                <w:rFonts w:ascii="Arial" w:hAnsi="Arial"/>
                <w:sz w:val="16"/>
              </w:rPr>
            </w:pPr>
            <w:r>
              <w:rPr>
                <w:rFonts w:ascii="Arial" w:hAnsi="Arial"/>
              </w:rPr>
              <w:t>Air Quality Division</w:t>
            </w:r>
          </w:p>
        </w:tc>
        <w:tc>
          <w:tcPr>
            <w:tcW w:w="2700" w:type="dxa"/>
          </w:tcPr>
          <w:p w14:paraId="45ACE4A3" w14:textId="77777777" w:rsidR="00EA0C97" w:rsidRDefault="00EA0C97" w:rsidP="002A316A">
            <w:pPr>
              <w:jc w:val="center"/>
              <w:rPr>
                <w:rFonts w:ascii="Arial" w:hAnsi="Arial"/>
                <w:sz w:val="16"/>
              </w:rPr>
            </w:pPr>
          </w:p>
        </w:tc>
      </w:tr>
      <w:tr w:rsidR="00EA0C97" w14:paraId="4C293CFD" w14:textId="77777777" w:rsidTr="002A316A">
        <w:trPr>
          <w:cantSplit/>
          <w:trHeight w:val="333"/>
        </w:trPr>
        <w:tc>
          <w:tcPr>
            <w:tcW w:w="2250" w:type="dxa"/>
          </w:tcPr>
          <w:p w14:paraId="7719A407" w14:textId="77777777" w:rsidR="00EA0C97" w:rsidRPr="009330F4" w:rsidRDefault="00EA0C97" w:rsidP="002A316A">
            <w:pPr>
              <w:pStyle w:val="Header"/>
              <w:jc w:val="center"/>
              <w:rPr>
                <w:rFonts w:ascii="Arial" w:hAnsi="Arial"/>
                <w:b/>
                <w:sz w:val="16"/>
              </w:rPr>
            </w:pPr>
            <w:r w:rsidRPr="009330F4">
              <w:rPr>
                <w:rFonts w:ascii="Arial" w:hAnsi="Arial"/>
                <w:b/>
                <w:sz w:val="16"/>
              </w:rPr>
              <w:t>State Registration Number</w:t>
            </w:r>
          </w:p>
        </w:tc>
        <w:tc>
          <w:tcPr>
            <w:tcW w:w="5670" w:type="dxa"/>
          </w:tcPr>
          <w:p w14:paraId="2DB69E80" w14:textId="77777777" w:rsidR="00EA0C97" w:rsidRDefault="00EA0C97" w:rsidP="002A316A">
            <w:pPr>
              <w:jc w:val="center"/>
              <w:rPr>
                <w:rFonts w:ascii="Arial" w:hAnsi="Arial"/>
                <w:b/>
                <w:sz w:val="28"/>
              </w:rPr>
            </w:pPr>
            <w:r>
              <w:rPr>
                <w:rFonts w:ascii="Arial" w:hAnsi="Arial"/>
                <w:b/>
                <w:sz w:val="28"/>
              </w:rPr>
              <w:t>RENEWABLE OPERATING PERMIT</w:t>
            </w:r>
          </w:p>
        </w:tc>
        <w:tc>
          <w:tcPr>
            <w:tcW w:w="2700" w:type="dxa"/>
          </w:tcPr>
          <w:p w14:paraId="51EB5503" w14:textId="77777777" w:rsidR="00EA0C97" w:rsidRPr="009330F4" w:rsidRDefault="00EA0C97" w:rsidP="002A316A">
            <w:pPr>
              <w:jc w:val="center"/>
              <w:rPr>
                <w:rFonts w:ascii="Arial" w:hAnsi="Arial"/>
                <w:b/>
                <w:sz w:val="16"/>
              </w:rPr>
            </w:pPr>
            <w:r w:rsidRPr="009330F4">
              <w:rPr>
                <w:rFonts w:ascii="Arial" w:hAnsi="Arial"/>
                <w:b/>
                <w:sz w:val="16"/>
              </w:rPr>
              <w:t>ROP Number</w:t>
            </w:r>
          </w:p>
        </w:tc>
      </w:tr>
      <w:tr w:rsidR="00EA0C97" w:rsidRPr="00DD3B8A" w14:paraId="1876A92C" w14:textId="77777777" w:rsidTr="002A316A">
        <w:trPr>
          <w:cantSplit/>
          <w:trHeight w:val="428"/>
        </w:trPr>
        <w:tc>
          <w:tcPr>
            <w:tcW w:w="2250" w:type="dxa"/>
            <w:tcBorders>
              <w:bottom w:val="nil"/>
            </w:tcBorders>
          </w:tcPr>
          <w:p w14:paraId="65159B23" w14:textId="77777777" w:rsidR="00EA0C97" w:rsidRPr="00DD3B8A" w:rsidRDefault="00EA0C97" w:rsidP="002A316A">
            <w:pPr>
              <w:pStyle w:val="Header"/>
              <w:jc w:val="center"/>
              <w:rPr>
                <w:rFonts w:ascii="Arial" w:hAnsi="Arial"/>
                <w:sz w:val="22"/>
                <w:szCs w:val="22"/>
              </w:rPr>
            </w:pPr>
            <w:bookmarkStart w:id="37" w:name="Text2"/>
            <w:r w:rsidRPr="00DD3B8A">
              <w:rPr>
                <w:rFonts w:ascii="Arial" w:hAnsi="Arial" w:cs="Arial"/>
                <w:noProof/>
                <w:sz w:val="22"/>
                <w:szCs w:val="22"/>
              </w:rPr>
              <w:t>B2647</w:t>
            </w:r>
            <w:bookmarkEnd w:id="37"/>
          </w:p>
        </w:tc>
        <w:tc>
          <w:tcPr>
            <w:tcW w:w="5670" w:type="dxa"/>
            <w:tcBorders>
              <w:bottom w:val="nil"/>
            </w:tcBorders>
          </w:tcPr>
          <w:p w14:paraId="08ED76C5" w14:textId="681DD469" w:rsidR="00EA0C97" w:rsidRPr="00DD3B8A" w:rsidRDefault="008C1A1F" w:rsidP="002A316A">
            <w:pPr>
              <w:pStyle w:val="Heading1"/>
              <w:spacing w:before="120"/>
              <w:rPr>
                <w:sz w:val="22"/>
              </w:rPr>
            </w:pPr>
            <w:bookmarkStart w:id="38" w:name="_Toc495294695"/>
            <w:bookmarkStart w:id="39" w:name="_Toc161660800"/>
            <w:r w:rsidRPr="00DD3B8A">
              <w:rPr>
                <w:rFonts w:cs="Arial"/>
                <w:noProof/>
                <w:sz w:val="22"/>
                <w:szCs w:val="22"/>
              </w:rPr>
              <w:t>JANUARY 29, 2024</w:t>
            </w:r>
            <w:r w:rsidR="00EA0C97" w:rsidRPr="00DD3B8A">
              <w:rPr>
                <w:sz w:val="22"/>
              </w:rPr>
              <w:t xml:space="preserve"> - STAFF REPORT FOR RULE 216(2) MINOR MODIFICATION</w:t>
            </w:r>
            <w:bookmarkEnd w:id="38"/>
            <w:bookmarkEnd w:id="39"/>
          </w:p>
        </w:tc>
        <w:tc>
          <w:tcPr>
            <w:tcW w:w="2700" w:type="dxa"/>
            <w:tcBorders>
              <w:bottom w:val="nil"/>
            </w:tcBorders>
          </w:tcPr>
          <w:p w14:paraId="18F20A02" w14:textId="77777777" w:rsidR="00EA0C97" w:rsidRPr="00DD3B8A" w:rsidRDefault="00EA0C97" w:rsidP="002A316A">
            <w:pPr>
              <w:pStyle w:val="Header"/>
              <w:jc w:val="center"/>
              <w:rPr>
                <w:rFonts w:ascii="Arial" w:hAnsi="Arial"/>
                <w:sz w:val="22"/>
                <w:szCs w:val="22"/>
              </w:rPr>
            </w:pPr>
            <w:bookmarkStart w:id="40" w:name="Text18"/>
            <w:r w:rsidRPr="00DD3B8A">
              <w:rPr>
                <w:rFonts w:ascii="Arial" w:hAnsi="Arial" w:cs="Arial"/>
                <w:noProof/>
                <w:sz w:val="22"/>
                <w:szCs w:val="22"/>
              </w:rPr>
              <w:t>MI-ROP-B2647-2023a</w:t>
            </w:r>
            <w:bookmarkEnd w:id="40"/>
          </w:p>
        </w:tc>
      </w:tr>
    </w:tbl>
    <w:p w14:paraId="1B44CA8A" w14:textId="77777777" w:rsidR="00EA0C97" w:rsidRPr="00DD3B8A" w:rsidRDefault="00EA0C97" w:rsidP="00EA0C97">
      <w:pPr>
        <w:jc w:val="both"/>
        <w:rPr>
          <w:rFonts w:ascii="Arial" w:hAnsi="Arial"/>
          <w:sz w:val="22"/>
        </w:rPr>
      </w:pPr>
    </w:p>
    <w:p w14:paraId="391AC389" w14:textId="77777777" w:rsidR="00EA0C97" w:rsidRPr="00DD3B8A" w:rsidRDefault="00EA0C97" w:rsidP="00EA0C97">
      <w:pPr>
        <w:rPr>
          <w:rFonts w:ascii="Arial" w:hAnsi="Arial"/>
          <w:b/>
          <w:sz w:val="22"/>
          <w:u w:val="single"/>
        </w:rPr>
      </w:pPr>
      <w:bookmarkStart w:id="41" w:name="_Toc482691140"/>
      <w:r w:rsidRPr="00DD3B8A">
        <w:rPr>
          <w:rFonts w:ascii="Arial" w:hAnsi="Arial"/>
          <w:b/>
          <w:sz w:val="22"/>
          <w:u w:val="single"/>
        </w:rPr>
        <w:t>Purpose</w:t>
      </w:r>
      <w:bookmarkEnd w:id="41"/>
    </w:p>
    <w:p w14:paraId="52CC2979" w14:textId="77777777" w:rsidR="00EA0C97" w:rsidRPr="00DD3B8A" w:rsidRDefault="00EA0C97" w:rsidP="00EA0C97">
      <w:pPr>
        <w:rPr>
          <w:rFonts w:ascii="Arial" w:hAnsi="Arial"/>
          <w:sz w:val="22"/>
        </w:rPr>
      </w:pPr>
    </w:p>
    <w:p w14:paraId="7D5FE477" w14:textId="77777777" w:rsidR="00EA0C97" w:rsidRPr="00DD3B8A" w:rsidRDefault="00EA0C97" w:rsidP="00EA0C97">
      <w:pPr>
        <w:jc w:val="both"/>
        <w:rPr>
          <w:rFonts w:ascii="Arial" w:hAnsi="Arial"/>
          <w:sz w:val="22"/>
        </w:rPr>
      </w:pPr>
      <w:r w:rsidRPr="00DD3B8A">
        <w:rPr>
          <w:rFonts w:ascii="Arial" w:hAnsi="Arial"/>
          <w:sz w:val="22"/>
        </w:rPr>
        <w:t>On September 5, 2023, the Department of Environment, Great Lakes, and Energy (EGLE), Air Quality Division (AQD), approved and issued Renewable Operating Permit (</w:t>
      </w:r>
      <w:smartTag w:uri="urn:schemas-microsoft-com:office:smarttags" w:element="stockticker">
        <w:r w:rsidRPr="00DD3B8A">
          <w:rPr>
            <w:rFonts w:ascii="Arial" w:hAnsi="Arial"/>
            <w:sz w:val="22"/>
          </w:rPr>
          <w:t>ROP</w:t>
        </w:r>
      </w:smartTag>
      <w:r w:rsidRPr="00DD3B8A">
        <w:rPr>
          <w:rFonts w:ascii="Arial" w:hAnsi="Arial"/>
          <w:sz w:val="22"/>
        </w:rPr>
        <w:t xml:space="preserve">) No. </w:t>
      </w:r>
      <w:r w:rsidRPr="00DD3B8A">
        <w:rPr>
          <w:rFonts w:ascii="Arial" w:hAnsi="Arial" w:cs="Arial"/>
          <w:noProof/>
          <w:sz w:val="22"/>
          <w:szCs w:val="22"/>
        </w:rPr>
        <w:t>MI-ROP-B2647-2023</w:t>
      </w:r>
      <w:r w:rsidRPr="00DD3B8A">
        <w:rPr>
          <w:rFonts w:ascii="Arial" w:hAnsi="Arial"/>
          <w:sz w:val="22"/>
        </w:rPr>
        <w:t xml:space="preserve"> to </w:t>
      </w:r>
      <w:r w:rsidRPr="00DD3B8A">
        <w:rPr>
          <w:rFonts w:ascii="Arial" w:hAnsi="Arial" w:cs="Arial"/>
          <w:noProof/>
          <w:sz w:val="22"/>
          <w:szCs w:val="22"/>
        </w:rPr>
        <w:t>Lansing Board of Water and Light - REO Town Plant</w:t>
      </w:r>
      <w:r w:rsidRPr="00DD3B8A">
        <w:rPr>
          <w:rFonts w:ascii="Arial" w:hAnsi="Arial"/>
          <w:sz w:val="22"/>
        </w:rPr>
        <w:t xml:space="preserve"> pursuant to Rule 214 of the administrative rules promulgated under Act 451.  Once issued, a company is required to </w:t>
      </w:r>
      <w:proofErr w:type="gramStart"/>
      <w:r w:rsidRPr="00DD3B8A">
        <w:rPr>
          <w:rFonts w:ascii="Arial" w:hAnsi="Arial"/>
          <w:sz w:val="22"/>
        </w:rPr>
        <w:t>submit an application</w:t>
      </w:r>
      <w:proofErr w:type="gramEnd"/>
      <w:r w:rsidRPr="00DD3B8A">
        <w:rPr>
          <w:rFonts w:ascii="Arial" w:hAnsi="Arial"/>
          <w:sz w:val="22"/>
        </w:rPr>
        <w:t xml:space="preserve"> for changes to the </w:t>
      </w:r>
      <w:smartTag w:uri="urn:schemas-microsoft-com:office:smarttags" w:element="stockticker">
        <w:r w:rsidRPr="00DD3B8A">
          <w:rPr>
            <w:rFonts w:ascii="Arial" w:hAnsi="Arial"/>
            <w:sz w:val="22"/>
          </w:rPr>
          <w:t>ROP</w:t>
        </w:r>
      </w:smartTag>
      <w:r w:rsidRPr="00DD3B8A">
        <w:rPr>
          <w:rFonts w:ascii="Arial" w:hAnsi="Arial"/>
          <w:sz w:val="22"/>
        </w:rPr>
        <w:t xml:space="preserve"> as described in Rule 216.  The purpose of this Staff Report is to describe the changes that were made to the </w:t>
      </w:r>
      <w:smartTag w:uri="urn:schemas-microsoft-com:office:smarttags" w:element="stockticker">
        <w:r w:rsidRPr="00DD3B8A">
          <w:rPr>
            <w:rFonts w:ascii="Arial" w:hAnsi="Arial"/>
            <w:sz w:val="22"/>
          </w:rPr>
          <w:t>ROP</w:t>
        </w:r>
      </w:smartTag>
      <w:r w:rsidRPr="00DD3B8A">
        <w:rPr>
          <w:rFonts w:ascii="Arial" w:hAnsi="Arial"/>
          <w:sz w:val="22"/>
        </w:rPr>
        <w:t xml:space="preserve"> pursuant to Rule 216(2).   </w:t>
      </w:r>
    </w:p>
    <w:p w14:paraId="62CC9D71" w14:textId="77777777" w:rsidR="00EA0C97" w:rsidRPr="00DD3B8A" w:rsidRDefault="00EA0C97" w:rsidP="00EA0C97">
      <w:pPr>
        <w:jc w:val="both"/>
        <w:rPr>
          <w:rFonts w:ascii="Arial" w:hAnsi="Arial"/>
          <w:sz w:val="22"/>
        </w:rPr>
      </w:pPr>
    </w:p>
    <w:p w14:paraId="5EC0EDC3" w14:textId="77777777" w:rsidR="00EA0C97" w:rsidRPr="00DD3B8A" w:rsidRDefault="00EA0C97" w:rsidP="00EA0C97">
      <w:pPr>
        <w:rPr>
          <w:rFonts w:ascii="Arial" w:hAnsi="Arial"/>
          <w:b/>
          <w:sz w:val="22"/>
          <w:u w:val="single"/>
        </w:rPr>
      </w:pPr>
      <w:r w:rsidRPr="00DD3B8A">
        <w:rPr>
          <w:rFonts w:ascii="Arial" w:hAnsi="Arial"/>
          <w:b/>
          <w:sz w:val="22"/>
          <w:u w:val="single"/>
        </w:rPr>
        <w:t>General Information</w:t>
      </w:r>
    </w:p>
    <w:p w14:paraId="2A6E3964" w14:textId="77777777" w:rsidR="00EA0C97" w:rsidRPr="00DD3B8A" w:rsidRDefault="00EA0C97" w:rsidP="00EA0C9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D3B8A" w:rsidRPr="00DD3B8A" w14:paraId="7192EE47" w14:textId="77777777" w:rsidTr="002A316A">
        <w:tc>
          <w:tcPr>
            <w:tcW w:w="4464" w:type="dxa"/>
          </w:tcPr>
          <w:p w14:paraId="619C8C37" w14:textId="77777777" w:rsidR="00EA0C97" w:rsidRPr="00DD3B8A" w:rsidRDefault="00EA0C97" w:rsidP="002A316A">
            <w:pPr>
              <w:rPr>
                <w:rFonts w:ascii="Arial" w:hAnsi="Arial" w:cs="Arial"/>
                <w:sz w:val="22"/>
                <w:szCs w:val="22"/>
              </w:rPr>
            </w:pPr>
            <w:r w:rsidRPr="00DD3B8A">
              <w:rPr>
                <w:rFonts w:ascii="Arial" w:hAnsi="Arial" w:cs="Arial"/>
                <w:sz w:val="22"/>
                <w:szCs w:val="22"/>
              </w:rPr>
              <w:t>Responsible Official:</w:t>
            </w:r>
          </w:p>
        </w:tc>
        <w:tc>
          <w:tcPr>
            <w:tcW w:w="5796" w:type="dxa"/>
          </w:tcPr>
          <w:p w14:paraId="4DBC007B" w14:textId="77777777" w:rsidR="00EA0C97" w:rsidRPr="00DD3B8A" w:rsidRDefault="00EA0C97" w:rsidP="002A316A">
            <w:pPr>
              <w:rPr>
                <w:rFonts w:ascii="Arial" w:hAnsi="Arial" w:cs="Arial"/>
                <w:sz w:val="22"/>
                <w:szCs w:val="22"/>
              </w:rPr>
            </w:pPr>
            <w:r w:rsidRPr="00DD3B8A">
              <w:rPr>
                <w:rFonts w:ascii="Arial" w:hAnsi="Arial" w:cs="Arial"/>
                <w:noProof/>
                <w:sz w:val="22"/>
                <w:szCs w:val="22"/>
              </w:rPr>
              <w:t>Lori Myott</w:t>
            </w:r>
            <w:r w:rsidRPr="00DD3B8A">
              <w:rPr>
                <w:rFonts w:ascii="Arial" w:hAnsi="Arial" w:cs="Arial"/>
                <w:sz w:val="22"/>
                <w:szCs w:val="22"/>
              </w:rPr>
              <w:t xml:space="preserve">, </w:t>
            </w:r>
            <w:bookmarkStart w:id="42" w:name="Text26"/>
            <w:r w:rsidRPr="00DD3B8A">
              <w:rPr>
                <w:rFonts w:ascii="Arial" w:hAnsi="Arial" w:cs="Arial"/>
                <w:noProof/>
                <w:sz w:val="22"/>
                <w:szCs w:val="22"/>
              </w:rPr>
              <w:t>Manager, Environmental Services and Reliability Compliance Department</w:t>
            </w:r>
            <w:bookmarkEnd w:id="42"/>
          </w:p>
          <w:p w14:paraId="406B5B1B" w14:textId="77777777" w:rsidR="00EA0C97" w:rsidRPr="00DD3B8A" w:rsidRDefault="00EA0C97" w:rsidP="002A316A">
            <w:pPr>
              <w:rPr>
                <w:rFonts w:ascii="Arial" w:hAnsi="Arial" w:cs="Arial"/>
                <w:sz w:val="22"/>
                <w:szCs w:val="22"/>
              </w:rPr>
            </w:pPr>
            <w:bookmarkStart w:id="43" w:name="Text27"/>
            <w:r w:rsidRPr="00DD3B8A">
              <w:rPr>
                <w:rFonts w:ascii="Arial" w:hAnsi="Arial" w:cs="Arial"/>
                <w:noProof/>
                <w:sz w:val="22"/>
                <w:szCs w:val="22"/>
              </w:rPr>
              <w:t>517-702-6639</w:t>
            </w:r>
            <w:bookmarkEnd w:id="43"/>
          </w:p>
        </w:tc>
      </w:tr>
      <w:tr w:rsidR="00DD3B8A" w:rsidRPr="00DD3B8A" w14:paraId="2C5BBBC0" w14:textId="77777777" w:rsidTr="002A316A">
        <w:tc>
          <w:tcPr>
            <w:tcW w:w="4464" w:type="dxa"/>
          </w:tcPr>
          <w:p w14:paraId="2CCC00F9" w14:textId="77777777" w:rsidR="00EA0C97" w:rsidRPr="00DD3B8A" w:rsidRDefault="00EA0C97" w:rsidP="002A316A">
            <w:pPr>
              <w:tabs>
                <w:tab w:val="center" w:pos="2124"/>
              </w:tabs>
              <w:rPr>
                <w:rFonts w:ascii="Arial" w:hAnsi="Arial" w:cs="Arial"/>
                <w:sz w:val="22"/>
                <w:szCs w:val="22"/>
              </w:rPr>
            </w:pPr>
            <w:r w:rsidRPr="00DD3B8A">
              <w:rPr>
                <w:rFonts w:ascii="Arial" w:hAnsi="Arial" w:cs="Arial"/>
                <w:sz w:val="22"/>
                <w:szCs w:val="22"/>
              </w:rPr>
              <w:t>AQD Contact:</w:t>
            </w:r>
          </w:p>
        </w:tc>
        <w:tc>
          <w:tcPr>
            <w:tcW w:w="5796" w:type="dxa"/>
          </w:tcPr>
          <w:p w14:paraId="294E0894" w14:textId="77777777" w:rsidR="00EA0C97" w:rsidRPr="00DD3B8A" w:rsidRDefault="00EA0C97" w:rsidP="002A316A">
            <w:pPr>
              <w:rPr>
                <w:rFonts w:ascii="Arial" w:hAnsi="Arial" w:cs="Arial"/>
                <w:sz w:val="22"/>
                <w:szCs w:val="22"/>
              </w:rPr>
            </w:pPr>
            <w:r w:rsidRPr="00DD3B8A">
              <w:rPr>
                <w:rFonts w:ascii="Arial" w:hAnsi="Arial" w:cs="Arial"/>
                <w:noProof/>
                <w:sz w:val="22"/>
                <w:szCs w:val="22"/>
              </w:rPr>
              <w:t>Caryn Owens</w:t>
            </w:r>
            <w:r w:rsidRPr="00DD3B8A">
              <w:rPr>
                <w:rFonts w:ascii="Arial" w:hAnsi="Arial" w:cs="Arial"/>
                <w:sz w:val="22"/>
                <w:szCs w:val="22"/>
              </w:rPr>
              <w:t xml:space="preserve">, </w:t>
            </w:r>
            <w:r w:rsidRPr="00DD3B8A">
              <w:rPr>
                <w:rFonts w:ascii="Arial" w:hAnsi="Arial" w:cs="Arial"/>
                <w:noProof/>
                <w:sz w:val="22"/>
                <w:szCs w:val="22"/>
              </w:rPr>
              <w:t>Senior Environmental Engineer</w:t>
            </w:r>
          </w:p>
          <w:p w14:paraId="31ABF17B" w14:textId="77777777" w:rsidR="00EA0C97" w:rsidRPr="00DD3B8A" w:rsidRDefault="00EA0C97" w:rsidP="002A316A">
            <w:pPr>
              <w:rPr>
                <w:rFonts w:ascii="Arial" w:hAnsi="Arial" w:cs="Arial"/>
                <w:sz w:val="22"/>
                <w:szCs w:val="22"/>
              </w:rPr>
            </w:pPr>
            <w:r w:rsidRPr="00DD3B8A">
              <w:rPr>
                <w:rFonts w:ascii="Arial" w:hAnsi="Arial" w:cs="Arial"/>
                <w:noProof/>
                <w:sz w:val="22"/>
                <w:szCs w:val="22"/>
              </w:rPr>
              <w:t>231-878-6688</w:t>
            </w:r>
          </w:p>
        </w:tc>
      </w:tr>
      <w:tr w:rsidR="00DD3B8A" w:rsidRPr="00DD3B8A" w14:paraId="49AF5177" w14:textId="77777777" w:rsidTr="002A316A">
        <w:tc>
          <w:tcPr>
            <w:tcW w:w="4464" w:type="dxa"/>
          </w:tcPr>
          <w:p w14:paraId="563E73D7" w14:textId="77777777" w:rsidR="00EA0C97" w:rsidRPr="00DD3B8A" w:rsidRDefault="00EA0C97" w:rsidP="002A316A">
            <w:pPr>
              <w:rPr>
                <w:rFonts w:ascii="Arial" w:hAnsi="Arial" w:cs="Arial"/>
                <w:sz w:val="22"/>
                <w:szCs w:val="22"/>
              </w:rPr>
            </w:pPr>
            <w:r w:rsidRPr="00DD3B8A">
              <w:rPr>
                <w:rFonts w:ascii="Arial" w:hAnsi="Arial" w:cs="Arial"/>
                <w:sz w:val="22"/>
                <w:szCs w:val="22"/>
              </w:rPr>
              <w:t>Application Number:</w:t>
            </w:r>
          </w:p>
        </w:tc>
        <w:tc>
          <w:tcPr>
            <w:tcW w:w="5796" w:type="dxa"/>
          </w:tcPr>
          <w:p w14:paraId="34EED6B3" w14:textId="77777777" w:rsidR="00EA0C97" w:rsidRPr="00DD3B8A" w:rsidRDefault="00EA0C97" w:rsidP="002A316A">
            <w:pPr>
              <w:rPr>
                <w:rFonts w:ascii="Arial" w:hAnsi="Arial" w:cs="Arial"/>
                <w:sz w:val="22"/>
                <w:szCs w:val="22"/>
              </w:rPr>
            </w:pPr>
            <w:bookmarkStart w:id="44" w:name="Text16"/>
            <w:r w:rsidRPr="00DD3B8A">
              <w:rPr>
                <w:rFonts w:ascii="Arial" w:hAnsi="Arial" w:cs="Arial"/>
                <w:noProof/>
                <w:sz w:val="22"/>
                <w:szCs w:val="22"/>
              </w:rPr>
              <w:t>202400005</w:t>
            </w:r>
            <w:bookmarkEnd w:id="44"/>
          </w:p>
        </w:tc>
      </w:tr>
      <w:tr w:rsidR="00DD3B8A" w:rsidRPr="00DD3B8A" w14:paraId="304CADDA" w14:textId="77777777" w:rsidTr="002A316A">
        <w:tc>
          <w:tcPr>
            <w:tcW w:w="4464" w:type="dxa"/>
          </w:tcPr>
          <w:p w14:paraId="65D52429" w14:textId="77777777" w:rsidR="00EA0C97" w:rsidRPr="00DD3B8A" w:rsidRDefault="00EA0C97" w:rsidP="002A316A">
            <w:pPr>
              <w:rPr>
                <w:rFonts w:ascii="Arial" w:hAnsi="Arial" w:cs="Arial"/>
                <w:sz w:val="22"/>
                <w:szCs w:val="22"/>
              </w:rPr>
            </w:pPr>
            <w:r w:rsidRPr="00DD3B8A">
              <w:rPr>
                <w:rFonts w:ascii="Arial" w:hAnsi="Arial" w:cs="Arial"/>
                <w:sz w:val="22"/>
                <w:szCs w:val="22"/>
              </w:rPr>
              <w:t>Date Application for Minor Modification was Submitted:</w:t>
            </w:r>
          </w:p>
        </w:tc>
        <w:tc>
          <w:tcPr>
            <w:tcW w:w="5796" w:type="dxa"/>
          </w:tcPr>
          <w:p w14:paraId="71038D32" w14:textId="77777777" w:rsidR="00EA0C97" w:rsidRPr="00DD3B8A" w:rsidRDefault="00EA0C97" w:rsidP="002A316A">
            <w:pPr>
              <w:rPr>
                <w:rFonts w:ascii="Arial" w:hAnsi="Arial" w:cs="Arial"/>
                <w:sz w:val="22"/>
                <w:szCs w:val="22"/>
              </w:rPr>
            </w:pPr>
            <w:bookmarkStart w:id="45" w:name="Rule216_Ap_Date1"/>
            <w:r w:rsidRPr="00DD3B8A">
              <w:rPr>
                <w:rFonts w:ascii="Arial" w:hAnsi="Arial" w:cs="Arial"/>
                <w:noProof/>
                <w:sz w:val="22"/>
                <w:szCs w:val="22"/>
              </w:rPr>
              <w:t>January 10, 2024</w:t>
            </w:r>
            <w:bookmarkEnd w:id="45"/>
          </w:p>
        </w:tc>
      </w:tr>
    </w:tbl>
    <w:p w14:paraId="08B65340" w14:textId="77777777" w:rsidR="00EA0C97" w:rsidRDefault="00EA0C97" w:rsidP="00EA0C97">
      <w:pPr>
        <w:rPr>
          <w:rFonts w:ascii="Arial" w:hAnsi="Arial"/>
          <w:sz w:val="22"/>
        </w:rPr>
      </w:pPr>
    </w:p>
    <w:p w14:paraId="55A46390" w14:textId="77777777" w:rsidR="00EA0C97" w:rsidRDefault="00EA0C97" w:rsidP="00EA0C97">
      <w:pPr>
        <w:rPr>
          <w:rFonts w:ascii="Arial" w:hAnsi="Arial"/>
          <w:b/>
          <w:sz w:val="22"/>
          <w:u w:val="single"/>
        </w:rPr>
      </w:pPr>
      <w:r>
        <w:rPr>
          <w:rFonts w:ascii="Arial" w:hAnsi="Arial"/>
          <w:b/>
          <w:sz w:val="22"/>
          <w:u w:val="single"/>
        </w:rPr>
        <w:t>Regulatory Analysis</w:t>
      </w:r>
    </w:p>
    <w:p w14:paraId="1E8C76B0" w14:textId="77777777" w:rsidR="00EA0C97" w:rsidRDefault="00EA0C97" w:rsidP="00EA0C97">
      <w:pPr>
        <w:rPr>
          <w:rFonts w:ascii="Arial" w:hAnsi="Arial"/>
          <w:sz w:val="22"/>
        </w:rPr>
      </w:pPr>
    </w:p>
    <w:p w14:paraId="0DB1FC95" w14:textId="77777777" w:rsidR="00EA0C97" w:rsidRDefault="00EA0C97" w:rsidP="00EA0C97">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00338DEA" w14:textId="77777777" w:rsidR="00EA0C97" w:rsidRDefault="00EA0C97" w:rsidP="00EA0C97">
      <w:pPr>
        <w:rPr>
          <w:rFonts w:ascii="Arial" w:hAnsi="Arial"/>
          <w:b/>
          <w:sz w:val="22"/>
        </w:rPr>
      </w:pPr>
    </w:p>
    <w:p w14:paraId="54D7FCCF" w14:textId="77777777" w:rsidR="00EA0C97" w:rsidRDefault="00EA0C97" w:rsidP="00EA0C97">
      <w:pPr>
        <w:rPr>
          <w:rFonts w:ascii="Arial" w:hAnsi="Arial"/>
          <w:b/>
          <w:sz w:val="22"/>
          <w:u w:val="single"/>
        </w:rPr>
      </w:pPr>
      <w:r>
        <w:rPr>
          <w:rFonts w:ascii="Arial" w:hAnsi="Arial"/>
          <w:b/>
          <w:sz w:val="22"/>
          <w:u w:val="single"/>
        </w:rPr>
        <w:t>Description of Changes to the ROP</w:t>
      </w:r>
    </w:p>
    <w:p w14:paraId="7D0A70E1" w14:textId="77777777" w:rsidR="00EA0C97" w:rsidRPr="00DD3B8A" w:rsidRDefault="00EA0C97" w:rsidP="00EA0C97">
      <w:pPr>
        <w:jc w:val="both"/>
        <w:rPr>
          <w:rFonts w:ascii="Arial" w:hAnsi="Arial" w:cs="Arial"/>
          <w:sz w:val="22"/>
          <w:szCs w:val="22"/>
        </w:rPr>
      </w:pPr>
    </w:p>
    <w:p w14:paraId="1499749B" w14:textId="77777777" w:rsidR="00EA0C97" w:rsidRPr="00DD3B8A" w:rsidRDefault="00EA0C97" w:rsidP="00EA0C97">
      <w:pPr>
        <w:jc w:val="both"/>
        <w:rPr>
          <w:rFonts w:ascii="Arial" w:hAnsi="Arial" w:cs="Arial"/>
          <w:sz w:val="22"/>
          <w:szCs w:val="22"/>
        </w:rPr>
      </w:pPr>
      <w:bookmarkStart w:id="46" w:name="text21"/>
      <w:r w:rsidRPr="00DD3B8A">
        <w:rPr>
          <w:rFonts w:ascii="Arial" w:hAnsi="Arial" w:cs="Arial"/>
          <w:sz w:val="22"/>
          <w:szCs w:val="22"/>
        </w:rPr>
        <w:t xml:space="preserve">Minor Modification Number 202400005 was to remove obsolete Conditions due to removal of EUTURBINE2, and replacing it with EUTURBINE2A, which began operating on June 10, 2023. </w:t>
      </w:r>
      <w:bookmarkEnd w:id="46"/>
    </w:p>
    <w:p w14:paraId="5E1B245D" w14:textId="77777777" w:rsidR="00EA0C97" w:rsidRPr="00DD3B8A" w:rsidRDefault="00EA0C97" w:rsidP="00EA0C97">
      <w:pPr>
        <w:jc w:val="both"/>
        <w:rPr>
          <w:rFonts w:ascii="Arial" w:hAnsi="Arial" w:cs="Arial"/>
          <w:sz w:val="22"/>
          <w:szCs w:val="22"/>
        </w:rPr>
      </w:pPr>
    </w:p>
    <w:p w14:paraId="524EFD9E" w14:textId="77777777" w:rsidR="00EA0C97" w:rsidRDefault="00EA0C97" w:rsidP="00EA0C97">
      <w:pPr>
        <w:rPr>
          <w:rFonts w:ascii="Arial" w:hAnsi="Arial"/>
          <w:b/>
          <w:sz w:val="22"/>
          <w:u w:val="single"/>
        </w:rPr>
      </w:pPr>
      <w:r w:rsidRPr="00F85CAA">
        <w:rPr>
          <w:rFonts w:ascii="Arial" w:hAnsi="Arial" w:cs="Arial"/>
          <w:b/>
          <w:sz w:val="22"/>
          <w:szCs w:val="22"/>
          <w:u w:val="single"/>
        </w:rPr>
        <w:t>Compliance</w:t>
      </w:r>
      <w:r>
        <w:rPr>
          <w:rFonts w:ascii="Arial" w:hAnsi="Arial"/>
          <w:b/>
          <w:sz w:val="22"/>
          <w:u w:val="single"/>
        </w:rPr>
        <w:t xml:space="preserve"> Status</w:t>
      </w:r>
    </w:p>
    <w:p w14:paraId="3B647D93" w14:textId="77777777" w:rsidR="00EA0C97" w:rsidRDefault="00EA0C97" w:rsidP="00EA0C97">
      <w:pPr>
        <w:rPr>
          <w:rFonts w:ascii="Arial" w:hAnsi="Arial"/>
          <w:sz w:val="22"/>
        </w:rPr>
      </w:pPr>
    </w:p>
    <w:p w14:paraId="19324ED1" w14:textId="77777777" w:rsidR="00EA0C97" w:rsidRDefault="00EA0C97" w:rsidP="00EA0C97">
      <w:pPr>
        <w:jc w:val="both"/>
        <w:rPr>
          <w:rFonts w:ascii="Arial" w:hAnsi="Arial"/>
          <w:sz w:val="22"/>
        </w:rPr>
      </w:pPr>
      <w:r>
        <w:rPr>
          <w:rFonts w:ascii="Arial" w:hAnsi="Arial"/>
          <w:sz w:val="22"/>
        </w:rPr>
        <w:t xml:space="preserve">The AQD finds that the stationary source is expected to </w:t>
      </w:r>
      <w:proofErr w:type="gramStart"/>
      <w:r>
        <w:rPr>
          <w:rFonts w:ascii="Arial" w:hAnsi="Arial"/>
          <w:sz w:val="22"/>
        </w:rPr>
        <w:t>be in compliance with</w:t>
      </w:r>
      <w:proofErr w:type="gramEnd"/>
      <w:r>
        <w:rPr>
          <w:rFonts w:ascii="Arial" w:hAnsi="Arial"/>
          <w:sz w:val="22"/>
        </w:rPr>
        <w:t xml:space="preserve">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A06564F" w14:textId="77777777" w:rsidR="00EA0C97" w:rsidRDefault="00EA0C97" w:rsidP="00EA0C97">
      <w:pPr>
        <w:jc w:val="both"/>
        <w:rPr>
          <w:rFonts w:ascii="Arial" w:hAnsi="Arial"/>
          <w:sz w:val="22"/>
        </w:rPr>
      </w:pPr>
    </w:p>
    <w:p w14:paraId="2029D8E3" w14:textId="77777777" w:rsidR="00EA0C97" w:rsidRDefault="00EA0C97" w:rsidP="00EA0C97">
      <w:pPr>
        <w:rPr>
          <w:rFonts w:ascii="Arial" w:hAnsi="Arial"/>
          <w:b/>
          <w:sz w:val="22"/>
          <w:u w:val="single"/>
        </w:rPr>
      </w:pPr>
      <w:r>
        <w:rPr>
          <w:rFonts w:ascii="Arial" w:hAnsi="Arial"/>
          <w:b/>
          <w:sz w:val="22"/>
          <w:u w:val="single"/>
        </w:rPr>
        <w:t>Action Taken by EGLE</w:t>
      </w:r>
    </w:p>
    <w:p w14:paraId="00723B2F" w14:textId="77777777" w:rsidR="00EA0C97" w:rsidRDefault="00EA0C97" w:rsidP="00EA0C97">
      <w:pPr>
        <w:rPr>
          <w:rFonts w:ascii="Arial" w:hAnsi="Arial"/>
          <w:sz w:val="22"/>
        </w:rPr>
      </w:pPr>
    </w:p>
    <w:p w14:paraId="7208C2A6" w14:textId="05B6581A" w:rsidR="00F226D4" w:rsidRPr="00EA0C97" w:rsidRDefault="00EA0C97" w:rsidP="0024506D">
      <w:pPr>
        <w:jc w:val="both"/>
        <w:rPr>
          <w:rFonts w:ascii="Arial" w:hAnsi="Arial"/>
          <w:sz w:val="22"/>
        </w:rPr>
      </w:pPr>
      <w:r>
        <w:rPr>
          <w:rFonts w:ascii="Arial" w:hAnsi="Arial"/>
          <w:sz w:val="22"/>
        </w:rPr>
        <w:t>The AQD proposes to approve a Minor Modification to ROP No</w:t>
      </w:r>
      <w:r w:rsidRPr="00DD3B8A">
        <w:rPr>
          <w:rFonts w:ascii="Arial" w:hAnsi="Arial"/>
          <w:sz w:val="22"/>
        </w:rPr>
        <w:t xml:space="preserve">. </w:t>
      </w:r>
      <w:r w:rsidRPr="00DD3B8A">
        <w:rPr>
          <w:rFonts w:ascii="Arial" w:hAnsi="Arial" w:cs="Arial"/>
          <w:noProof/>
          <w:sz w:val="22"/>
          <w:szCs w:val="22"/>
        </w:rPr>
        <w:t>MI-ROP-B2647-2023</w:t>
      </w:r>
      <w:r w:rsidRPr="00DD3B8A">
        <w:rPr>
          <w:rFonts w:ascii="Arial" w:hAnsi="Arial"/>
          <w:sz w:val="22"/>
        </w:rPr>
        <w:t xml:space="preserve">, </w:t>
      </w:r>
      <w:r>
        <w:rPr>
          <w:rFonts w:ascii="Arial" w:hAnsi="Arial"/>
          <w:sz w:val="22"/>
        </w:rPr>
        <w:t>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F226D4" w:rsidRPr="00EA0C9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B8DA" w14:textId="77777777" w:rsidR="0073030D" w:rsidRDefault="0073030D">
      <w:r>
        <w:separator/>
      </w:r>
    </w:p>
  </w:endnote>
  <w:endnote w:type="continuationSeparator" w:id="0">
    <w:p w14:paraId="07F3049D" w14:textId="77777777" w:rsidR="0073030D" w:rsidRDefault="0073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9E4"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77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6DF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E07308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9F6A" w14:textId="77777777" w:rsidR="0073030D" w:rsidRDefault="0073030D">
      <w:r>
        <w:separator/>
      </w:r>
    </w:p>
  </w:footnote>
  <w:footnote w:type="continuationSeparator" w:id="0">
    <w:p w14:paraId="4C3326CB" w14:textId="77777777" w:rsidR="0073030D" w:rsidRDefault="0073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BEFC"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5A2C"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C2CC"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D"/>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C1C"/>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680"/>
    <w:rsid w:val="00111DE5"/>
    <w:rsid w:val="00113B82"/>
    <w:rsid w:val="001159B4"/>
    <w:rsid w:val="00115DF5"/>
    <w:rsid w:val="00123005"/>
    <w:rsid w:val="0012305E"/>
    <w:rsid w:val="001269C0"/>
    <w:rsid w:val="001301E9"/>
    <w:rsid w:val="00135426"/>
    <w:rsid w:val="00137218"/>
    <w:rsid w:val="00137BDE"/>
    <w:rsid w:val="001416F0"/>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437"/>
    <w:rsid w:val="002D6ACE"/>
    <w:rsid w:val="002E0E12"/>
    <w:rsid w:val="002E16E6"/>
    <w:rsid w:val="002E58BA"/>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348"/>
    <w:rsid w:val="00372E82"/>
    <w:rsid w:val="003741D7"/>
    <w:rsid w:val="00376F31"/>
    <w:rsid w:val="00377200"/>
    <w:rsid w:val="00377850"/>
    <w:rsid w:val="00383482"/>
    <w:rsid w:val="00383DD1"/>
    <w:rsid w:val="00383E34"/>
    <w:rsid w:val="00385544"/>
    <w:rsid w:val="00387A7B"/>
    <w:rsid w:val="00392077"/>
    <w:rsid w:val="00392731"/>
    <w:rsid w:val="00393E16"/>
    <w:rsid w:val="003946CC"/>
    <w:rsid w:val="003950E9"/>
    <w:rsid w:val="0039520D"/>
    <w:rsid w:val="003955A4"/>
    <w:rsid w:val="00397F71"/>
    <w:rsid w:val="003A0C78"/>
    <w:rsid w:val="003A1467"/>
    <w:rsid w:val="003A2108"/>
    <w:rsid w:val="003A4863"/>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A5F"/>
    <w:rsid w:val="004B6B17"/>
    <w:rsid w:val="004C39E7"/>
    <w:rsid w:val="004C3E02"/>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4D8"/>
    <w:rsid w:val="00572826"/>
    <w:rsid w:val="005728E4"/>
    <w:rsid w:val="00572F51"/>
    <w:rsid w:val="00573D33"/>
    <w:rsid w:val="0057400E"/>
    <w:rsid w:val="005758FF"/>
    <w:rsid w:val="005768C3"/>
    <w:rsid w:val="00583939"/>
    <w:rsid w:val="00587FAA"/>
    <w:rsid w:val="0059043D"/>
    <w:rsid w:val="0059259B"/>
    <w:rsid w:val="00592ED5"/>
    <w:rsid w:val="00596804"/>
    <w:rsid w:val="00596B15"/>
    <w:rsid w:val="00597110"/>
    <w:rsid w:val="00597E47"/>
    <w:rsid w:val="005A01A8"/>
    <w:rsid w:val="005A054B"/>
    <w:rsid w:val="005A18CD"/>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D7567"/>
    <w:rsid w:val="005E2621"/>
    <w:rsid w:val="005E5143"/>
    <w:rsid w:val="005E7221"/>
    <w:rsid w:val="005F1B8C"/>
    <w:rsid w:val="005F1FFC"/>
    <w:rsid w:val="00600D78"/>
    <w:rsid w:val="0060352A"/>
    <w:rsid w:val="00604E76"/>
    <w:rsid w:val="006051CB"/>
    <w:rsid w:val="00610D52"/>
    <w:rsid w:val="0061154C"/>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3D34"/>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030D"/>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1C8"/>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E757C"/>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2190"/>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1A1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1634"/>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D16"/>
    <w:rsid w:val="00985FF1"/>
    <w:rsid w:val="00991BCF"/>
    <w:rsid w:val="00991E9D"/>
    <w:rsid w:val="00991F5C"/>
    <w:rsid w:val="00995DE1"/>
    <w:rsid w:val="009970EC"/>
    <w:rsid w:val="009A000C"/>
    <w:rsid w:val="009A58E1"/>
    <w:rsid w:val="009A5F7D"/>
    <w:rsid w:val="009A6697"/>
    <w:rsid w:val="009A6835"/>
    <w:rsid w:val="009B2268"/>
    <w:rsid w:val="009B3469"/>
    <w:rsid w:val="009B3617"/>
    <w:rsid w:val="009B3DAC"/>
    <w:rsid w:val="009B5771"/>
    <w:rsid w:val="009C1495"/>
    <w:rsid w:val="009C19C6"/>
    <w:rsid w:val="009C4E62"/>
    <w:rsid w:val="009C5CE5"/>
    <w:rsid w:val="009C76F1"/>
    <w:rsid w:val="009D0C37"/>
    <w:rsid w:val="009D54F7"/>
    <w:rsid w:val="009D5EBC"/>
    <w:rsid w:val="009E03F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452E"/>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7771B"/>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2068"/>
    <w:rsid w:val="00B2681D"/>
    <w:rsid w:val="00B3117B"/>
    <w:rsid w:val="00B333DF"/>
    <w:rsid w:val="00B336B9"/>
    <w:rsid w:val="00B37F1A"/>
    <w:rsid w:val="00B42690"/>
    <w:rsid w:val="00B45992"/>
    <w:rsid w:val="00B50C3F"/>
    <w:rsid w:val="00B51183"/>
    <w:rsid w:val="00B547BF"/>
    <w:rsid w:val="00B54C93"/>
    <w:rsid w:val="00B63414"/>
    <w:rsid w:val="00B65FD0"/>
    <w:rsid w:val="00B66177"/>
    <w:rsid w:val="00B66B39"/>
    <w:rsid w:val="00B71CFA"/>
    <w:rsid w:val="00B72367"/>
    <w:rsid w:val="00B72733"/>
    <w:rsid w:val="00B72FDA"/>
    <w:rsid w:val="00B73643"/>
    <w:rsid w:val="00B83795"/>
    <w:rsid w:val="00B91559"/>
    <w:rsid w:val="00B922A0"/>
    <w:rsid w:val="00BA40DE"/>
    <w:rsid w:val="00BB002D"/>
    <w:rsid w:val="00BB20D6"/>
    <w:rsid w:val="00BB3412"/>
    <w:rsid w:val="00BB4D1B"/>
    <w:rsid w:val="00BB6928"/>
    <w:rsid w:val="00BC4F1E"/>
    <w:rsid w:val="00BC5143"/>
    <w:rsid w:val="00BD0797"/>
    <w:rsid w:val="00BD0E65"/>
    <w:rsid w:val="00BD1497"/>
    <w:rsid w:val="00BD2DFE"/>
    <w:rsid w:val="00BD7123"/>
    <w:rsid w:val="00BE493F"/>
    <w:rsid w:val="00BE5F90"/>
    <w:rsid w:val="00BF3B82"/>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27685"/>
    <w:rsid w:val="00D30940"/>
    <w:rsid w:val="00D32088"/>
    <w:rsid w:val="00D325DF"/>
    <w:rsid w:val="00D34A15"/>
    <w:rsid w:val="00D364A2"/>
    <w:rsid w:val="00D42E06"/>
    <w:rsid w:val="00D43A9A"/>
    <w:rsid w:val="00D43EB9"/>
    <w:rsid w:val="00D47778"/>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3B8A"/>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992"/>
    <w:rsid w:val="00E562DC"/>
    <w:rsid w:val="00E63937"/>
    <w:rsid w:val="00E64008"/>
    <w:rsid w:val="00E64B94"/>
    <w:rsid w:val="00E66734"/>
    <w:rsid w:val="00E73943"/>
    <w:rsid w:val="00E73A29"/>
    <w:rsid w:val="00E74066"/>
    <w:rsid w:val="00E766C7"/>
    <w:rsid w:val="00E81954"/>
    <w:rsid w:val="00E8317B"/>
    <w:rsid w:val="00E84291"/>
    <w:rsid w:val="00E854CE"/>
    <w:rsid w:val="00E907F1"/>
    <w:rsid w:val="00E94CDE"/>
    <w:rsid w:val="00E960AC"/>
    <w:rsid w:val="00EA0C97"/>
    <w:rsid w:val="00EA38D1"/>
    <w:rsid w:val="00EA42F9"/>
    <w:rsid w:val="00EA5DD1"/>
    <w:rsid w:val="00EA7F79"/>
    <w:rsid w:val="00EB17D6"/>
    <w:rsid w:val="00EB2F29"/>
    <w:rsid w:val="00EC093E"/>
    <w:rsid w:val="00EC0D9E"/>
    <w:rsid w:val="00EC142A"/>
    <w:rsid w:val="00EC23F8"/>
    <w:rsid w:val="00EC528A"/>
    <w:rsid w:val="00EC66A7"/>
    <w:rsid w:val="00ED1400"/>
    <w:rsid w:val="00ED24E4"/>
    <w:rsid w:val="00ED4100"/>
    <w:rsid w:val="00ED6114"/>
    <w:rsid w:val="00EE0520"/>
    <w:rsid w:val="00EE0A7B"/>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26D4"/>
    <w:rsid w:val="00F23D8B"/>
    <w:rsid w:val="00F27AF7"/>
    <w:rsid w:val="00F3515D"/>
    <w:rsid w:val="00F352E6"/>
    <w:rsid w:val="00F37731"/>
    <w:rsid w:val="00F37B82"/>
    <w:rsid w:val="00F40DB3"/>
    <w:rsid w:val="00F41E50"/>
    <w:rsid w:val="00F477A5"/>
    <w:rsid w:val="00F478F0"/>
    <w:rsid w:val="00F5342E"/>
    <w:rsid w:val="00F5350F"/>
    <w:rsid w:val="00F545EB"/>
    <w:rsid w:val="00F546FE"/>
    <w:rsid w:val="00F55032"/>
    <w:rsid w:val="00F64196"/>
    <w:rsid w:val="00F65467"/>
    <w:rsid w:val="00F72008"/>
    <w:rsid w:val="00F72107"/>
    <w:rsid w:val="00F734C6"/>
    <w:rsid w:val="00F73A59"/>
    <w:rsid w:val="00F77AFD"/>
    <w:rsid w:val="00F847D5"/>
    <w:rsid w:val="00F86609"/>
    <w:rsid w:val="00F86F74"/>
    <w:rsid w:val="00F875B5"/>
    <w:rsid w:val="00F900ED"/>
    <w:rsid w:val="00F94A05"/>
    <w:rsid w:val="00FA1313"/>
    <w:rsid w:val="00FA1935"/>
    <w:rsid w:val="00FA1D2A"/>
    <w:rsid w:val="00FA2264"/>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BF7EBBD"/>
  <w15:chartTrackingRefBased/>
  <w15:docId w15:val="{3D3B18E7-88C0-469F-8340-FBDE3DB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2E16E6"/>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2787</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18489</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Brunner, Julie (EGLE)</dc:creator>
  <cp:keywords>AQD-AIR-ROP-TITLE V, Permit,Staff Report</cp:keywords>
  <dc:description/>
  <cp:lastModifiedBy>Orent, Kelly (EGLE)</cp:lastModifiedBy>
  <cp:revision>3</cp:revision>
  <cp:lastPrinted>2013-10-29T20:42:00Z</cp:lastPrinted>
  <dcterms:created xsi:type="dcterms:W3CDTF">2024-03-18T12:43:00Z</dcterms:created>
  <dcterms:modified xsi:type="dcterms:W3CDTF">2024-03-18T17:26:00Z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