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66" w:type="dxa"/>
        <w:tblInd w:w="-180" w:type="dxa"/>
        <w:tblLayout w:type="fixed"/>
        <w:tblLook w:val="0000" w:firstRow="0" w:lastRow="0" w:firstColumn="0" w:lastColumn="0" w:noHBand="0" w:noVBand="0"/>
      </w:tblPr>
      <w:tblGrid>
        <w:gridCol w:w="918"/>
        <w:gridCol w:w="9612"/>
        <w:gridCol w:w="236"/>
      </w:tblGrid>
      <w:tr w:rsidR="005E5399" w14:paraId="5C0FF31A" w14:textId="77777777" w:rsidTr="007A7068">
        <w:trPr>
          <w:trHeight w:val="651"/>
        </w:trPr>
        <w:tc>
          <w:tcPr>
            <w:tcW w:w="918" w:type="dxa"/>
          </w:tcPr>
          <w:p w14:paraId="3ACB55AA" w14:textId="77777777" w:rsidR="005E5399" w:rsidRDefault="005E5399">
            <w:pPr>
              <w:jc w:val="center"/>
              <w:rPr>
                <w:sz w:val="16"/>
              </w:rPr>
            </w:pPr>
          </w:p>
        </w:tc>
        <w:tc>
          <w:tcPr>
            <w:tcW w:w="9612" w:type="dxa"/>
          </w:tcPr>
          <w:p w14:paraId="25A237BF"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5B415DD2" w14:textId="77777777" w:rsidR="005E5399" w:rsidRDefault="00012E33">
            <w:pPr>
              <w:spacing w:before="20" w:after="20"/>
              <w:jc w:val="center"/>
              <w:rPr>
                <w:sz w:val="16"/>
              </w:rPr>
            </w:pPr>
            <w:r w:rsidRPr="00012E33">
              <w:rPr>
                <w:b/>
                <w:sz w:val="24"/>
                <w:szCs w:val="24"/>
              </w:rPr>
              <w:t>AIR QUALITY DIVISION</w:t>
            </w:r>
          </w:p>
        </w:tc>
        <w:tc>
          <w:tcPr>
            <w:tcW w:w="236" w:type="dxa"/>
          </w:tcPr>
          <w:p w14:paraId="75B92D68" w14:textId="77777777" w:rsidR="005E5399" w:rsidRDefault="005E5399">
            <w:pPr>
              <w:jc w:val="center"/>
              <w:rPr>
                <w:b/>
                <w:sz w:val="24"/>
              </w:rPr>
            </w:pPr>
          </w:p>
        </w:tc>
      </w:tr>
      <w:tr w:rsidR="005E5399" w14:paraId="39AB4FBF" w14:textId="77777777" w:rsidTr="007A7068">
        <w:trPr>
          <w:gridAfter w:val="1"/>
          <w:wAfter w:w="236" w:type="dxa"/>
          <w:cantSplit/>
          <w:trHeight w:val="149"/>
        </w:trPr>
        <w:tc>
          <w:tcPr>
            <w:tcW w:w="10530" w:type="dxa"/>
            <w:gridSpan w:val="2"/>
          </w:tcPr>
          <w:p w14:paraId="6AEE2441" w14:textId="77777777" w:rsidR="00C7692A" w:rsidRPr="006B4E48" w:rsidRDefault="00C7692A" w:rsidP="00C2618F">
            <w:pPr>
              <w:jc w:val="center"/>
              <w:rPr>
                <w:szCs w:val="22"/>
              </w:rPr>
            </w:pPr>
          </w:p>
          <w:p w14:paraId="4CF1BC76" w14:textId="6C70A9E7"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0671F5">
              <w:rPr>
                <w:szCs w:val="22"/>
              </w:rPr>
              <w:t>September 5</w:t>
            </w:r>
            <w:r w:rsidR="00B25461">
              <w:rPr>
                <w:szCs w:val="22"/>
              </w:rPr>
              <w:t>, 2023</w:t>
            </w:r>
          </w:p>
          <w:p w14:paraId="70D7D59A" w14:textId="46B02117" w:rsidR="006B4E48" w:rsidRPr="00837A4D" w:rsidRDefault="00D07214" w:rsidP="00C2618F">
            <w:pPr>
              <w:jc w:val="center"/>
              <w:rPr>
                <w:rFonts w:cs="Arial"/>
                <w:szCs w:val="22"/>
              </w:rPr>
            </w:pPr>
            <w:r w:rsidRPr="00837A4D">
              <w:rPr>
                <w:rFonts w:cs="Arial"/>
                <w:szCs w:val="22"/>
              </w:rPr>
              <w:t xml:space="preserve">REVISION DATE: </w:t>
            </w:r>
            <w:r w:rsidR="00FC448D">
              <w:rPr>
                <w:rFonts w:cs="Arial"/>
                <w:szCs w:val="22"/>
              </w:rPr>
              <w:t>March 18, 2024</w:t>
            </w:r>
          </w:p>
          <w:p w14:paraId="000FB6B3" w14:textId="77777777" w:rsidR="00D07214" w:rsidRPr="00927270" w:rsidRDefault="00D07214" w:rsidP="00C2618F">
            <w:pPr>
              <w:jc w:val="center"/>
              <w:rPr>
                <w:szCs w:val="22"/>
              </w:rPr>
            </w:pPr>
          </w:p>
          <w:p w14:paraId="232A73E0" w14:textId="77777777" w:rsidR="00C2618F" w:rsidRPr="00927270" w:rsidRDefault="00C2618F" w:rsidP="00C2618F">
            <w:pPr>
              <w:jc w:val="center"/>
              <w:rPr>
                <w:szCs w:val="22"/>
              </w:rPr>
            </w:pPr>
            <w:r w:rsidRPr="00927270">
              <w:rPr>
                <w:szCs w:val="22"/>
              </w:rPr>
              <w:t>ISSUED TO</w:t>
            </w:r>
          </w:p>
          <w:p w14:paraId="2EAC26D4" w14:textId="77777777" w:rsidR="00C2618F" w:rsidRPr="00927270" w:rsidRDefault="00C2618F" w:rsidP="00C2618F">
            <w:pPr>
              <w:jc w:val="center"/>
              <w:rPr>
                <w:szCs w:val="22"/>
              </w:rPr>
            </w:pPr>
          </w:p>
          <w:p w14:paraId="1D5A4D50" w14:textId="77777777" w:rsidR="00B9050D" w:rsidRPr="00745818" w:rsidRDefault="008C58AF" w:rsidP="00B9050D">
            <w:pPr>
              <w:jc w:val="center"/>
              <w:rPr>
                <w:b/>
                <w:szCs w:val="22"/>
              </w:rPr>
            </w:pPr>
            <w:bookmarkStart w:id="0" w:name="bCompanyName"/>
            <w:r>
              <w:rPr>
                <w:b/>
                <w:szCs w:val="22"/>
              </w:rPr>
              <w:t>Lansing Board of Water and Light - REO Town Plant</w:t>
            </w:r>
          </w:p>
          <w:bookmarkEnd w:id="0"/>
          <w:p w14:paraId="2C54B5AE" w14:textId="77777777" w:rsidR="00C2618F" w:rsidRPr="00927270" w:rsidRDefault="00C2618F" w:rsidP="00C2618F">
            <w:pPr>
              <w:jc w:val="center"/>
              <w:rPr>
                <w:szCs w:val="22"/>
              </w:rPr>
            </w:pPr>
          </w:p>
          <w:p w14:paraId="48CA8FDB" w14:textId="0A744931" w:rsidR="00C2618F" w:rsidRDefault="00C2618F" w:rsidP="00C2618F">
            <w:pPr>
              <w:jc w:val="center"/>
              <w:rPr>
                <w:szCs w:val="22"/>
              </w:rPr>
            </w:pPr>
            <w:r w:rsidRPr="00927270">
              <w:rPr>
                <w:szCs w:val="22"/>
              </w:rPr>
              <w:t xml:space="preserve">State Registration Number (SRN): </w:t>
            </w:r>
            <w:bookmarkStart w:id="1" w:name="bSRN"/>
            <w:r w:rsidR="008C58AF">
              <w:rPr>
                <w:szCs w:val="22"/>
              </w:rPr>
              <w:t>B2647</w:t>
            </w:r>
            <w:bookmarkEnd w:id="1"/>
          </w:p>
          <w:p w14:paraId="1DFD8E84" w14:textId="77777777" w:rsidR="00807634" w:rsidRPr="00927270" w:rsidRDefault="00807634" w:rsidP="00C2618F">
            <w:pPr>
              <w:jc w:val="center"/>
              <w:rPr>
                <w:szCs w:val="22"/>
              </w:rPr>
            </w:pPr>
          </w:p>
          <w:p w14:paraId="23511C25" w14:textId="77777777" w:rsidR="00C2618F" w:rsidRPr="00927270" w:rsidRDefault="00C2618F" w:rsidP="00C2618F">
            <w:pPr>
              <w:jc w:val="center"/>
              <w:rPr>
                <w:szCs w:val="22"/>
              </w:rPr>
            </w:pPr>
            <w:r w:rsidRPr="00927270">
              <w:rPr>
                <w:szCs w:val="22"/>
              </w:rPr>
              <w:t>LOCATED AT</w:t>
            </w:r>
          </w:p>
          <w:p w14:paraId="79B18823" w14:textId="77777777" w:rsidR="002B29E9" w:rsidRPr="00927270" w:rsidRDefault="002B29E9" w:rsidP="002B29E9">
            <w:pPr>
              <w:jc w:val="center"/>
              <w:rPr>
                <w:szCs w:val="22"/>
              </w:rPr>
            </w:pPr>
          </w:p>
          <w:p w14:paraId="2AC0989C" w14:textId="6C4C4D07" w:rsidR="005E5399" w:rsidRPr="003F5BE8" w:rsidRDefault="008C58AF" w:rsidP="002B29E9">
            <w:pPr>
              <w:jc w:val="center"/>
              <w:rPr>
                <w:szCs w:val="22"/>
              </w:rPr>
            </w:pPr>
            <w:bookmarkStart w:id="2" w:name="bStreetAddress"/>
            <w:bookmarkEnd w:id="2"/>
            <w:r>
              <w:rPr>
                <w:szCs w:val="22"/>
              </w:rPr>
              <w:t>1201 S</w:t>
            </w:r>
            <w:r w:rsidR="0006727B">
              <w:rPr>
                <w:szCs w:val="22"/>
              </w:rPr>
              <w:t>outh</w:t>
            </w:r>
            <w:r>
              <w:rPr>
                <w:szCs w:val="22"/>
              </w:rPr>
              <w:t xml:space="preserve"> Washington Avenue</w:t>
            </w:r>
            <w:r w:rsidR="002B29E9">
              <w:rPr>
                <w:szCs w:val="22"/>
              </w:rPr>
              <w:t xml:space="preserve">, </w:t>
            </w:r>
            <w:bookmarkStart w:id="3" w:name="bCity"/>
            <w:bookmarkEnd w:id="3"/>
            <w:r>
              <w:rPr>
                <w:szCs w:val="22"/>
              </w:rPr>
              <w:t>Lansing</w:t>
            </w:r>
            <w:r w:rsidR="002B29E9">
              <w:rPr>
                <w:szCs w:val="22"/>
              </w:rPr>
              <w:t>,</w:t>
            </w:r>
            <w:r w:rsidR="00995605">
              <w:rPr>
                <w:szCs w:val="22"/>
              </w:rPr>
              <w:t xml:space="preserve"> </w:t>
            </w:r>
            <w:bookmarkStart w:id="4" w:name="bCounty"/>
            <w:bookmarkEnd w:id="4"/>
            <w:r>
              <w:rPr>
                <w:szCs w:val="22"/>
              </w:rPr>
              <w:t>Ingham</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48910</w:t>
            </w:r>
          </w:p>
        </w:tc>
      </w:tr>
      <w:tr w:rsidR="00C2618F" w:rsidRPr="00DF47A8" w14:paraId="50193F76" w14:textId="77777777" w:rsidTr="007A7068">
        <w:trPr>
          <w:gridAfter w:val="1"/>
          <w:wAfter w:w="236" w:type="dxa"/>
          <w:cantSplit/>
          <w:trHeight w:val="148"/>
        </w:trPr>
        <w:tc>
          <w:tcPr>
            <w:tcW w:w="10530" w:type="dxa"/>
            <w:gridSpan w:val="2"/>
          </w:tcPr>
          <w:p w14:paraId="7C1F1944" w14:textId="77777777" w:rsidR="00C2618F" w:rsidRPr="00DF47A8" w:rsidRDefault="00C2618F" w:rsidP="00C2618F">
            <w:pPr>
              <w:pStyle w:val="Header"/>
              <w:spacing w:before="20" w:after="20"/>
              <w:rPr>
                <w:szCs w:val="22"/>
              </w:rPr>
            </w:pPr>
          </w:p>
        </w:tc>
      </w:tr>
      <w:tr w:rsidR="00837A4D" w:rsidRPr="00837A4D" w14:paraId="6DEF6E62" w14:textId="77777777" w:rsidTr="007A7068">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gridAfter w:val="1"/>
          <w:wAfter w:w="236" w:type="dxa"/>
          <w:trHeight w:val="4657"/>
        </w:trPr>
        <w:tc>
          <w:tcPr>
            <w:tcW w:w="10530" w:type="dxa"/>
            <w:gridSpan w:val="2"/>
            <w:shd w:val="clear" w:color="auto" w:fill="auto"/>
          </w:tcPr>
          <w:p w14:paraId="73A47226" w14:textId="77777777" w:rsidR="00C2618F" w:rsidRPr="00837A4D" w:rsidRDefault="00C2618F" w:rsidP="001838ED">
            <w:pPr>
              <w:jc w:val="center"/>
              <w:rPr>
                <w:szCs w:val="22"/>
              </w:rPr>
            </w:pPr>
          </w:p>
          <w:p w14:paraId="06BC054F" w14:textId="77777777" w:rsidR="00C2618F" w:rsidRPr="00837A4D" w:rsidRDefault="00C2618F" w:rsidP="001838ED">
            <w:pPr>
              <w:jc w:val="center"/>
              <w:rPr>
                <w:b/>
                <w:sz w:val="28"/>
              </w:rPr>
            </w:pPr>
            <w:r w:rsidRPr="00837A4D">
              <w:rPr>
                <w:b/>
                <w:sz w:val="28"/>
              </w:rPr>
              <w:t>RENEWABLE OPERATING PERMIT</w:t>
            </w:r>
          </w:p>
          <w:p w14:paraId="76245195" w14:textId="77777777" w:rsidR="00C2618F" w:rsidRPr="00837A4D" w:rsidRDefault="00C2618F" w:rsidP="001838ED">
            <w:pPr>
              <w:ind w:left="3240"/>
              <w:rPr>
                <w:sz w:val="24"/>
              </w:rPr>
            </w:pPr>
          </w:p>
          <w:p w14:paraId="6A5AAF92" w14:textId="1951D6C6" w:rsidR="00C2618F" w:rsidRPr="00837A4D" w:rsidRDefault="00C2618F" w:rsidP="001838ED">
            <w:pPr>
              <w:ind w:left="2880" w:firstLine="720"/>
              <w:rPr>
                <w:sz w:val="24"/>
                <w:szCs w:val="24"/>
              </w:rPr>
            </w:pPr>
            <w:r w:rsidRPr="00837A4D">
              <w:rPr>
                <w:sz w:val="24"/>
              </w:rPr>
              <w:t>Permit Number:</w:t>
            </w:r>
            <w:r w:rsidRPr="00837A4D">
              <w:rPr>
                <w:sz w:val="24"/>
              </w:rPr>
              <w:tab/>
              <w:t>MI-ROP-</w:t>
            </w:r>
            <w:bookmarkStart w:id="6" w:name="bSRN2"/>
            <w:bookmarkEnd w:id="6"/>
            <w:r w:rsidR="008C58AF" w:rsidRPr="00837A4D">
              <w:rPr>
                <w:sz w:val="24"/>
              </w:rPr>
              <w:t>B2647</w:t>
            </w:r>
            <w:r w:rsidR="004032B7" w:rsidRPr="00837A4D">
              <w:rPr>
                <w:sz w:val="24"/>
              </w:rPr>
              <w:t>-</w:t>
            </w:r>
            <w:bookmarkStart w:id="7" w:name="bIssueYear"/>
            <w:bookmarkEnd w:id="7"/>
            <w:r w:rsidR="009E5A6F" w:rsidRPr="00837A4D">
              <w:rPr>
                <w:sz w:val="24"/>
                <w:szCs w:val="24"/>
              </w:rPr>
              <w:t>2023</w:t>
            </w:r>
            <w:r w:rsidR="00D3682F" w:rsidRPr="00837A4D">
              <w:rPr>
                <w:sz w:val="24"/>
                <w:szCs w:val="24"/>
              </w:rPr>
              <w:t>a</w:t>
            </w:r>
          </w:p>
          <w:p w14:paraId="340E6A5A" w14:textId="77777777" w:rsidR="00C2618F" w:rsidRPr="00837A4D" w:rsidRDefault="00C2618F" w:rsidP="001838ED">
            <w:pPr>
              <w:ind w:left="3240"/>
              <w:rPr>
                <w:sz w:val="24"/>
              </w:rPr>
            </w:pPr>
          </w:p>
          <w:p w14:paraId="2812D145" w14:textId="242F347B" w:rsidR="00C2618F" w:rsidRPr="00837A4D" w:rsidRDefault="00C2618F" w:rsidP="001838ED">
            <w:pPr>
              <w:ind w:left="2880" w:firstLine="720"/>
              <w:rPr>
                <w:sz w:val="24"/>
                <w:szCs w:val="24"/>
              </w:rPr>
            </w:pPr>
            <w:r w:rsidRPr="00837A4D">
              <w:rPr>
                <w:sz w:val="24"/>
              </w:rPr>
              <w:t>Expiration Date:</w:t>
            </w:r>
            <w:r w:rsidRPr="00837A4D">
              <w:rPr>
                <w:sz w:val="24"/>
              </w:rPr>
              <w:tab/>
            </w:r>
            <w:r w:rsidR="000671F5" w:rsidRPr="00837A4D">
              <w:rPr>
                <w:sz w:val="24"/>
              </w:rPr>
              <w:t>September 5</w:t>
            </w:r>
            <w:r w:rsidR="00B25461" w:rsidRPr="00837A4D">
              <w:rPr>
                <w:sz w:val="24"/>
              </w:rPr>
              <w:t>, 2028</w:t>
            </w:r>
          </w:p>
          <w:p w14:paraId="74F2FDFC" w14:textId="77777777" w:rsidR="0025601A" w:rsidRPr="00837A4D" w:rsidRDefault="0025601A" w:rsidP="001838ED">
            <w:pPr>
              <w:ind w:left="2880" w:firstLine="360"/>
              <w:rPr>
                <w:sz w:val="24"/>
              </w:rPr>
            </w:pPr>
          </w:p>
          <w:p w14:paraId="2906960C" w14:textId="77777777" w:rsidR="006F4A84" w:rsidRPr="00837A4D" w:rsidRDefault="00E7223C" w:rsidP="001838ED">
            <w:pPr>
              <w:jc w:val="center"/>
              <w:rPr>
                <w:sz w:val="24"/>
                <w:szCs w:val="24"/>
              </w:rPr>
            </w:pPr>
            <w:r w:rsidRPr="00837A4D">
              <w:rPr>
                <w:sz w:val="24"/>
                <w:szCs w:val="24"/>
              </w:rPr>
              <w:t>A</w:t>
            </w:r>
            <w:r w:rsidR="00DF47A8" w:rsidRPr="00837A4D">
              <w:rPr>
                <w:sz w:val="24"/>
                <w:szCs w:val="24"/>
              </w:rPr>
              <w:t xml:space="preserve">dministratively </w:t>
            </w:r>
            <w:r w:rsidRPr="00837A4D">
              <w:rPr>
                <w:sz w:val="24"/>
                <w:szCs w:val="24"/>
              </w:rPr>
              <w:t>C</w:t>
            </w:r>
            <w:r w:rsidR="00DF47A8" w:rsidRPr="00837A4D">
              <w:rPr>
                <w:sz w:val="24"/>
                <w:szCs w:val="24"/>
              </w:rPr>
              <w:t xml:space="preserve">omplete ROP Renewal </w:t>
            </w:r>
            <w:r w:rsidRPr="00837A4D">
              <w:rPr>
                <w:sz w:val="24"/>
                <w:szCs w:val="24"/>
              </w:rPr>
              <w:t>A</w:t>
            </w:r>
            <w:r w:rsidR="00DF47A8" w:rsidRPr="00837A4D">
              <w:rPr>
                <w:sz w:val="24"/>
                <w:szCs w:val="24"/>
              </w:rPr>
              <w:t>pplication</w:t>
            </w:r>
            <w:r w:rsidRPr="00837A4D">
              <w:rPr>
                <w:sz w:val="24"/>
                <w:szCs w:val="24"/>
              </w:rPr>
              <w:t xml:space="preserve"> Due B</w:t>
            </w:r>
            <w:r w:rsidR="00DF47A8" w:rsidRPr="00837A4D">
              <w:rPr>
                <w:sz w:val="24"/>
                <w:szCs w:val="24"/>
              </w:rPr>
              <w:t>etween</w:t>
            </w:r>
            <w:r w:rsidR="00B9050D" w:rsidRPr="00837A4D">
              <w:rPr>
                <w:sz w:val="24"/>
                <w:szCs w:val="24"/>
              </w:rPr>
              <w:t xml:space="preserve"> </w:t>
            </w:r>
          </w:p>
          <w:p w14:paraId="17849AC1" w14:textId="7236C4DF" w:rsidR="00DF47A8" w:rsidRPr="00837A4D" w:rsidRDefault="00840B84" w:rsidP="00B25461">
            <w:pPr>
              <w:jc w:val="center"/>
              <w:rPr>
                <w:sz w:val="24"/>
              </w:rPr>
            </w:pPr>
            <w:r w:rsidRPr="00837A4D">
              <w:rPr>
                <w:sz w:val="24"/>
              </w:rPr>
              <w:t>March 5</w:t>
            </w:r>
            <w:r w:rsidR="00B25461" w:rsidRPr="00837A4D">
              <w:rPr>
                <w:sz w:val="24"/>
              </w:rPr>
              <w:t>, 202</w:t>
            </w:r>
            <w:r w:rsidR="006704AC" w:rsidRPr="00837A4D">
              <w:rPr>
                <w:sz w:val="24"/>
              </w:rPr>
              <w:t>7</w:t>
            </w:r>
            <w:r w:rsidR="00B25461" w:rsidRPr="00837A4D">
              <w:rPr>
                <w:sz w:val="24"/>
              </w:rPr>
              <w:t xml:space="preserve"> and </w:t>
            </w:r>
            <w:r w:rsidRPr="00837A4D">
              <w:rPr>
                <w:sz w:val="24"/>
              </w:rPr>
              <w:t>March 5</w:t>
            </w:r>
            <w:r w:rsidR="00B25461" w:rsidRPr="00837A4D">
              <w:rPr>
                <w:sz w:val="24"/>
              </w:rPr>
              <w:t>, 202</w:t>
            </w:r>
            <w:r w:rsidR="006704AC" w:rsidRPr="00837A4D">
              <w:rPr>
                <w:sz w:val="24"/>
              </w:rPr>
              <w:t>8</w:t>
            </w:r>
          </w:p>
          <w:p w14:paraId="424966A6" w14:textId="77777777" w:rsidR="00D35E45" w:rsidRPr="00837A4D" w:rsidRDefault="00D35E45" w:rsidP="00DF47A8">
            <w:pPr>
              <w:rPr>
                <w:sz w:val="24"/>
              </w:rPr>
            </w:pPr>
          </w:p>
          <w:p w14:paraId="5531AE10" w14:textId="77777777" w:rsidR="00994CA1" w:rsidRPr="00837A4D" w:rsidRDefault="0025601A" w:rsidP="001838ED">
            <w:pPr>
              <w:jc w:val="both"/>
              <w:rPr>
                <w:szCs w:val="22"/>
              </w:rPr>
            </w:pPr>
            <w:r w:rsidRPr="00837A4D">
              <w:rPr>
                <w:szCs w:val="22"/>
              </w:rPr>
              <w:t>This R</w:t>
            </w:r>
            <w:r w:rsidR="006D7B66" w:rsidRPr="00837A4D">
              <w:rPr>
                <w:szCs w:val="22"/>
              </w:rPr>
              <w:t>enewable Op</w:t>
            </w:r>
            <w:r w:rsidRPr="00837A4D">
              <w:rPr>
                <w:szCs w:val="22"/>
              </w:rPr>
              <w:t xml:space="preserve">erating Permit </w:t>
            </w:r>
            <w:r w:rsidR="006D7B66" w:rsidRPr="00837A4D">
              <w:rPr>
                <w:szCs w:val="22"/>
              </w:rPr>
              <w:t xml:space="preserve">(ROP) </w:t>
            </w:r>
            <w:r w:rsidRPr="00837A4D">
              <w:rPr>
                <w:szCs w:val="22"/>
              </w:rPr>
              <w:t xml:space="preserve">is issued in accordance with and subject to </w:t>
            </w:r>
            <w:r w:rsidR="00C1113C" w:rsidRPr="00837A4D">
              <w:rPr>
                <w:szCs w:val="22"/>
              </w:rPr>
              <w:t xml:space="preserve">Section </w:t>
            </w:r>
            <w:r w:rsidRPr="00837A4D">
              <w:rPr>
                <w:szCs w:val="22"/>
              </w:rPr>
              <w:t>5506(3) of Part 55</w:t>
            </w:r>
            <w:r w:rsidR="00267C45" w:rsidRPr="00837A4D">
              <w:rPr>
                <w:szCs w:val="22"/>
              </w:rPr>
              <w:t>,</w:t>
            </w:r>
            <w:r w:rsidRPr="00837A4D">
              <w:rPr>
                <w:szCs w:val="22"/>
              </w:rPr>
              <w:t xml:space="preserve"> Air Pollution Control</w:t>
            </w:r>
            <w:r w:rsidR="003F5BE8" w:rsidRPr="00837A4D">
              <w:rPr>
                <w:szCs w:val="22"/>
              </w:rPr>
              <w:t>, of the Natural Resources and Environmental Protection Act, 1994 P</w:t>
            </w:r>
            <w:r w:rsidRPr="00837A4D">
              <w:rPr>
                <w:szCs w:val="22"/>
              </w:rPr>
              <w:t>A 451</w:t>
            </w:r>
            <w:r w:rsidR="003F5BE8" w:rsidRPr="00837A4D">
              <w:rPr>
                <w:szCs w:val="22"/>
              </w:rPr>
              <w:t>, as amended</w:t>
            </w:r>
            <w:r w:rsidR="00EA119B" w:rsidRPr="00837A4D">
              <w:rPr>
                <w:szCs w:val="22"/>
              </w:rPr>
              <w:t xml:space="preserve"> (Act 451)</w:t>
            </w:r>
            <w:r w:rsidRPr="00837A4D">
              <w:rPr>
                <w:szCs w:val="22"/>
              </w:rPr>
              <w:t xml:space="preserve">.  Pursuant to Rule </w:t>
            </w:r>
            <w:r w:rsidR="000E4E06" w:rsidRPr="00837A4D">
              <w:rPr>
                <w:szCs w:val="22"/>
              </w:rPr>
              <w:t>210(1)</w:t>
            </w:r>
            <w:r w:rsidR="001570B9" w:rsidRPr="00837A4D">
              <w:rPr>
                <w:szCs w:val="22"/>
              </w:rPr>
              <w:t xml:space="preserve"> of the administrative rules promulgated under Act 451</w:t>
            </w:r>
            <w:r w:rsidRPr="00837A4D">
              <w:rPr>
                <w:szCs w:val="22"/>
              </w:rPr>
              <w:t>, this RO</w:t>
            </w:r>
            <w:r w:rsidR="006D7B66" w:rsidRPr="00837A4D">
              <w:rPr>
                <w:szCs w:val="22"/>
              </w:rPr>
              <w:t>P</w:t>
            </w:r>
            <w:r w:rsidRPr="00837A4D">
              <w:rPr>
                <w:szCs w:val="22"/>
              </w:rPr>
              <w:t xml:space="preserve"> constitutes the permittee’s authority to operate the stationary source identified above in accordance with the general conditions, special conditions and attachments contained</w:t>
            </w:r>
            <w:r w:rsidR="00DE144B" w:rsidRPr="00837A4D">
              <w:rPr>
                <w:szCs w:val="22"/>
              </w:rPr>
              <w:t xml:space="preserve"> herein.  Operation of the</w:t>
            </w:r>
            <w:r w:rsidRPr="00837A4D">
              <w:rPr>
                <w:szCs w:val="22"/>
              </w:rPr>
              <w:t xml:space="preserve"> stationary source and all emission units listed in the permit are subject to all applicable future or amended rules </w:t>
            </w:r>
            <w:r w:rsidR="003F5BE8" w:rsidRPr="00837A4D">
              <w:rPr>
                <w:szCs w:val="22"/>
              </w:rPr>
              <w:t xml:space="preserve">and regulations pursuant to </w:t>
            </w:r>
            <w:r w:rsidR="00EA119B" w:rsidRPr="00837A4D">
              <w:rPr>
                <w:szCs w:val="22"/>
              </w:rPr>
              <w:t>Act</w:t>
            </w:r>
            <w:r w:rsidR="003F5BE8" w:rsidRPr="00837A4D">
              <w:rPr>
                <w:szCs w:val="22"/>
              </w:rPr>
              <w:t xml:space="preserve"> </w:t>
            </w:r>
            <w:r w:rsidRPr="00837A4D">
              <w:rPr>
                <w:szCs w:val="22"/>
              </w:rPr>
              <w:t xml:space="preserve">451 and the </w:t>
            </w:r>
            <w:r w:rsidR="0010097A" w:rsidRPr="00837A4D">
              <w:rPr>
                <w:szCs w:val="22"/>
              </w:rPr>
              <w:t xml:space="preserve">federal </w:t>
            </w:r>
            <w:r w:rsidRPr="00837A4D">
              <w:rPr>
                <w:szCs w:val="22"/>
              </w:rPr>
              <w:t>Clean Air Act.</w:t>
            </w:r>
          </w:p>
        </w:tc>
      </w:tr>
    </w:tbl>
    <w:p w14:paraId="156A85E3" w14:textId="77777777" w:rsidR="00C2618F" w:rsidRPr="00837A4D" w:rsidRDefault="00C2618F" w:rsidP="00C2618F">
      <w:pPr>
        <w:jc w:val="center"/>
      </w:pPr>
    </w:p>
    <w:tbl>
      <w:tblPr>
        <w:tblW w:w="5195" w:type="pct"/>
        <w:tblInd w:w="-22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837A4D" w:rsidRPr="00837A4D" w14:paraId="7CDC3816" w14:textId="77777777" w:rsidTr="007A7068">
        <w:trPr>
          <w:trHeight w:val="2914"/>
        </w:trPr>
        <w:tc>
          <w:tcPr>
            <w:tcW w:w="10530" w:type="dxa"/>
            <w:shd w:val="clear" w:color="auto" w:fill="auto"/>
          </w:tcPr>
          <w:p w14:paraId="329F18AD" w14:textId="77777777" w:rsidR="00461E40" w:rsidRPr="00837A4D" w:rsidRDefault="00461E40" w:rsidP="00846376">
            <w:pPr>
              <w:ind w:right="108"/>
              <w:jc w:val="center"/>
              <w:rPr>
                <w:bCs/>
                <w:szCs w:val="22"/>
              </w:rPr>
            </w:pPr>
          </w:p>
          <w:p w14:paraId="1C827C11" w14:textId="77777777" w:rsidR="005D5FBE" w:rsidRPr="00837A4D" w:rsidRDefault="0058429B" w:rsidP="0025601A">
            <w:pPr>
              <w:jc w:val="center"/>
              <w:rPr>
                <w:b/>
                <w:sz w:val="28"/>
                <w:szCs w:val="28"/>
              </w:rPr>
            </w:pPr>
            <w:r w:rsidRPr="00837A4D">
              <w:rPr>
                <w:b/>
                <w:sz w:val="28"/>
                <w:szCs w:val="28"/>
              </w:rPr>
              <w:t>SOURCE-WIDE PERMIT TO INSTALL</w:t>
            </w:r>
          </w:p>
          <w:p w14:paraId="70409951" w14:textId="77777777" w:rsidR="008C58AF" w:rsidRPr="00837A4D" w:rsidRDefault="008C58AF" w:rsidP="00F15F33">
            <w:pPr>
              <w:jc w:val="center"/>
              <w:rPr>
                <w:sz w:val="24"/>
              </w:rPr>
            </w:pPr>
          </w:p>
          <w:p w14:paraId="71817AE3" w14:textId="73A9359B" w:rsidR="005A402E" w:rsidRPr="00837A4D" w:rsidRDefault="005A402E" w:rsidP="00F15F33">
            <w:pPr>
              <w:jc w:val="center"/>
              <w:rPr>
                <w:sz w:val="24"/>
              </w:rPr>
            </w:pPr>
            <w:r w:rsidRPr="00837A4D">
              <w:rPr>
                <w:sz w:val="24"/>
              </w:rPr>
              <w:t>Permit Number:</w:t>
            </w:r>
            <w:r w:rsidRPr="00837A4D">
              <w:rPr>
                <w:sz w:val="24"/>
              </w:rPr>
              <w:tab/>
            </w:r>
            <w:r w:rsidRPr="00837A4D">
              <w:rPr>
                <w:sz w:val="24"/>
                <w:szCs w:val="24"/>
              </w:rPr>
              <w:t>MI-</w:t>
            </w:r>
            <w:r w:rsidR="006F5D35" w:rsidRPr="00837A4D">
              <w:rPr>
                <w:sz w:val="24"/>
                <w:szCs w:val="24"/>
              </w:rPr>
              <w:t>PTI</w:t>
            </w:r>
            <w:r w:rsidRPr="00837A4D">
              <w:rPr>
                <w:sz w:val="24"/>
                <w:szCs w:val="24"/>
              </w:rPr>
              <w:t>-</w:t>
            </w:r>
            <w:bookmarkStart w:id="8" w:name="bSRN3"/>
            <w:bookmarkEnd w:id="8"/>
            <w:r w:rsidR="008C58AF" w:rsidRPr="00837A4D">
              <w:rPr>
                <w:sz w:val="24"/>
                <w:szCs w:val="24"/>
              </w:rPr>
              <w:t>B2647</w:t>
            </w:r>
            <w:r w:rsidR="000D5F06" w:rsidRPr="00837A4D">
              <w:rPr>
                <w:sz w:val="24"/>
                <w:szCs w:val="24"/>
              </w:rPr>
              <w:t>-</w:t>
            </w:r>
            <w:bookmarkStart w:id="9" w:name="bIssueYear2"/>
            <w:bookmarkEnd w:id="9"/>
            <w:r w:rsidR="008C58AF" w:rsidRPr="00837A4D">
              <w:rPr>
                <w:sz w:val="24"/>
                <w:szCs w:val="24"/>
              </w:rPr>
              <w:t>20</w:t>
            </w:r>
            <w:r w:rsidR="00B25461" w:rsidRPr="00837A4D">
              <w:rPr>
                <w:sz w:val="24"/>
                <w:szCs w:val="24"/>
              </w:rPr>
              <w:t>23</w:t>
            </w:r>
            <w:r w:rsidR="00D3682F" w:rsidRPr="00837A4D">
              <w:rPr>
                <w:sz w:val="24"/>
                <w:szCs w:val="24"/>
              </w:rPr>
              <w:t>a</w:t>
            </w:r>
          </w:p>
          <w:p w14:paraId="0F543DF2" w14:textId="77777777" w:rsidR="00C2618F" w:rsidRPr="00837A4D" w:rsidRDefault="00C2618F" w:rsidP="0025601A">
            <w:pPr>
              <w:jc w:val="center"/>
              <w:rPr>
                <w:szCs w:val="22"/>
              </w:rPr>
            </w:pPr>
          </w:p>
          <w:p w14:paraId="2DD91A8C" w14:textId="77777777" w:rsidR="00994CA1" w:rsidRPr="00837A4D" w:rsidRDefault="0025601A" w:rsidP="003052C8">
            <w:pPr>
              <w:ind w:right="-25"/>
              <w:jc w:val="both"/>
              <w:rPr>
                <w:rFonts w:cs="Arial"/>
              </w:rPr>
            </w:pPr>
            <w:r w:rsidRPr="00837A4D">
              <w:rPr>
                <w:szCs w:val="22"/>
              </w:rPr>
              <w:t xml:space="preserve">This Permit to Install (PTI) is issued in accordance with and subject to </w:t>
            </w:r>
            <w:r w:rsidR="000E4E06" w:rsidRPr="00837A4D">
              <w:rPr>
                <w:szCs w:val="22"/>
              </w:rPr>
              <w:t xml:space="preserve">Section </w:t>
            </w:r>
            <w:r w:rsidRPr="00837A4D">
              <w:rPr>
                <w:szCs w:val="22"/>
              </w:rPr>
              <w:t>5505(</w:t>
            </w:r>
            <w:r w:rsidR="00385FF4" w:rsidRPr="00837A4D">
              <w:rPr>
                <w:szCs w:val="22"/>
              </w:rPr>
              <w:t>1</w:t>
            </w:r>
            <w:r w:rsidRPr="00837A4D">
              <w:rPr>
                <w:szCs w:val="22"/>
              </w:rPr>
              <w:t xml:space="preserve">) of </w:t>
            </w:r>
            <w:r w:rsidR="00EA119B" w:rsidRPr="00837A4D">
              <w:rPr>
                <w:szCs w:val="22"/>
              </w:rPr>
              <w:t>Act</w:t>
            </w:r>
            <w:r w:rsidRPr="00837A4D">
              <w:rPr>
                <w:szCs w:val="22"/>
              </w:rPr>
              <w:t xml:space="preserve"> 451.  Pursuant to Rule</w:t>
            </w:r>
            <w:r w:rsidR="00447DF3" w:rsidRPr="00837A4D">
              <w:rPr>
                <w:szCs w:val="22"/>
              </w:rPr>
              <w:t> </w:t>
            </w:r>
            <w:r w:rsidR="000E4E06" w:rsidRPr="00837A4D">
              <w:rPr>
                <w:szCs w:val="22"/>
              </w:rPr>
              <w:t>214a</w:t>
            </w:r>
            <w:r w:rsidR="001570B9" w:rsidRPr="00837A4D">
              <w:rPr>
                <w:szCs w:val="22"/>
              </w:rPr>
              <w:t xml:space="preserve"> of the administrative rules promulgated under Act 451</w:t>
            </w:r>
            <w:r w:rsidRPr="00837A4D">
              <w:rPr>
                <w:szCs w:val="22"/>
              </w:rPr>
              <w:t>, t</w:t>
            </w:r>
            <w:r w:rsidR="00C2618F" w:rsidRPr="00837A4D">
              <w:t xml:space="preserve">he </w:t>
            </w:r>
            <w:proofErr w:type="gramStart"/>
            <w:r w:rsidR="00C2618F" w:rsidRPr="00837A4D">
              <w:t>terms</w:t>
            </w:r>
            <w:proofErr w:type="gramEnd"/>
            <w:r w:rsidR="00C2618F" w:rsidRPr="00837A4D">
              <w:t xml:space="preserve"> and conditions </w:t>
            </w:r>
            <w:r w:rsidR="006D7B66" w:rsidRPr="00837A4D">
              <w:t>herein</w:t>
            </w:r>
            <w:r w:rsidR="007D3703" w:rsidRPr="00837A4D">
              <w:t>,</w:t>
            </w:r>
            <w:r w:rsidR="00C2618F" w:rsidRPr="00837A4D">
              <w:t xml:space="preserve"> </w:t>
            </w:r>
            <w:r w:rsidR="000E4E06" w:rsidRPr="00837A4D">
              <w:t>identified by the underlying applicable requirement citation of R</w:t>
            </w:r>
            <w:r w:rsidR="00DF47A8" w:rsidRPr="00837A4D">
              <w:t xml:space="preserve">ule </w:t>
            </w:r>
            <w:r w:rsidR="000E4E06" w:rsidRPr="00837A4D">
              <w:t>201(1)(a)</w:t>
            </w:r>
            <w:r w:rsidR="007D3703" w:rsidRPr="00837A4D">
              <w:t>,</w:t>
            </w:r>
            <w:r w:rsidR="000E4E06" w:rsidRPr="00837A4D">
              <w:t xml:space="preserve"> </w:t>
            </w:r>
            <w:r w:rsidR="00C2618F" w:rsidRPr="00837A4D">
              <w:t>constitute a federally enforceable P</w:t>
            </w:r>
            <w:r w:rsidR="006D7B66" w:rsidRPr="00837A4D">
              <w:t>TI</w:t>
            </w:r>
            <w:r w:rsidR="00C2618F" w:rsidRPr="00837A4D">
              <w:t xml:space="preserve">.  </w:t>
            </w:r>
            <w:r w:rsidR="00B5447F" w:rsidRPr="00837A4D">
              <w:t>T</w:t>
            </w:r>
            <w:r w:rsidR="00C2618F" w:rsidRPr="00837A4D">
              <w:t xml:space="preserve">he </w:t>
            </w:r>
            <w:proofErr w:type="spellStart"/>
            <w:r w:rsidR="00C2618F" w:rsidRPr="00837A4D">
              <w:t>P</w:t>
            </w:r>
            <w:r w:rsidR="006D7B66" w:rsidRPr="00837A4D">
              <w:t>T</w:t>
            </w:r>
            <w:r w:rsidR="00C2618F" w:rsidRPr="00837A4D">
              <w:t>l</w:t>
            </w:r>
            <w:proofErr w:type="spellEnd"/>
            <w:r w:rsidR="00C2618F" w:rsidRPr="00837A4D">
              <w:t xml:space="preserve"> terms and conditions </w:t>
            </w:r>
            <w:r w:rsidR="00B5447F" w:rsidRPr="00837A4D">
              <w:t>do not expire</w:t>
            </w:r>
            <w:r w:rsidR="00833994" w:rsidRPr="00837A4D">
              <w:t xml:space="preserve"> and remain in effect </w:t>
            </w:r>
            <w:r w:rsidR="00D97437" w:rsidRPr="00837A4D">
              <w:t>u</w:t>
            </w:r>
            <w:r w:rsidR="00833994" w:rsidRPr="00837A4D">
              <w:t>nless the criteria of Rule 201(</w:t>
            </w:r>
            <w:r w:rsidR="007D3703" w:rsidRPr="00837A4D">
              <w:t>6</w:t>
            </w:r>
            <w:r w:rsidR="00833994" w:rsidRPr="00837A4D">
              <w:t>) are met</w:t>
            </w:r>
            <w:r w:rsidR="00C2618F" w:rsidRPr="00837A4D">
              <w:t>.</w:t>
            </w:r>
            <w:r w:rsidR="006D7B66" w:rsidRPr="00837A4D">
              <w:rPr>
                <w:szCs w:val="22"/>
              </w:rPr>
              <w:t xml:space="preserve">  Operation of all emission units identified in the PTI </w:t>
            </w:r>
            <w:r w:rsidR="006F5D35" w:rsidRPr="00837A4D">
              <w:rPr>
                <w:szCs w:val="22"/>
              </w:rPr>
              <w:t>is</w:t>
            </w:r>
            <w:r w:rsidR="006D7B66" w:rsidRPr="00837A4D">
              <w:rPr>
                <w:szCs w:val="22"/>
              </w:rPr>
              <w:t xml:space="preserve"> subject to all applicable future or amended rules</w:t>
            </w:r>
            <w:r w:rsidR="003F5BE8" w:rsidRPr="00837A4D">
              <w:rPr>
                <w:szCs w:val="22"/>
              </w:rPr>
              <w:t xml:space="preserve"> and regulations pursuant to </w:t>
            </w:r>
            <w:r w:rsidR="00EA119B" w:rsidRPr="00837A4D">
              <w:rPr>
                <w:szCs w:val="22"/>
              </w:rPr>
              <w:t xml:space="preserve">Act </w:t>
            </w:r>
            <w:r w:rsidR="006D7B66" w:rsidRPr="00837A4D">
              <w:rPr>
                <w:szCs w:val="22"/>
              </w:rPr>
              <w:t xml:space="preserve">451 and the </w:t>
            </w:r>
            <w:r w:rsidR="0010097A" w:rsidRPr="00837A4D">
              <w:rPr>
                <w:szCs w:val="22"/>
              </w:rPr>
              <w:t xml:space="preserve">federal </w:t>
            </w:r>
            <w:r w:rsidR="006D7B66" w:rsidRPr="00837A4D">
              <w:rPr>
                <w:szCs w:val="22"/>
              </w:rPr>
              <w:t>Clean Air Act.</w:t>
            </w:r>
          </w:p>
        </w:tc>
      </w:tr>
    </w:tbl>
    <w:p w14:paraId="347C6838" w14:textId="713F3710" w:rsidR="00E305F4" w:rsidRDefault="00BC48DF" w:rsidP="007A7068">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097E680E" w14:textId="654215C4" w:rsidR="007A7068" w:rsidRDefault="007A7068" w:rsidP="007A7068">
      <w:pPr>
        <w:ind w:left="-180"/>
        <w:rPr>
          <w:noProof/>
          <w:sz w:val="23"/>
          <w:szCs w:val="23"/>
        </w:rPr>
      </w:pPr>
    </w:p>
    <w:p w14:paraId="08909874" w14:textId="77777777" w:rsidR="006C5D82" w:rsidRDefault="006C5D82" w:rsidP="007A7068">
      <w:pPr>
        <w:ind w:left="-180"/>
        <w:rPr>
          <w:szCs w:val="22"/>
        </w:rPr>
      </w:pPr>
    </w:p>
    <w:p w14:paraId="516A9EFA" w14:textId="77777777" w:rsidR="007A7068" w:rsidRPr="006A1190" w:rsidRDefault="007A7068" w:rsidP="007A7068">
      <w:pPr>
        <w:ind w:left="-180"/>
        <w:rPr>
          <w:szCs w:val="22"/>
        </w:rPr>
      </w:pPr>
      <w:r w:rsidRPr="006A1190">
        <w:rPr>
          <w:szCs w:val="22"/>
        </w:rPr>
        <w:t>______________________________________</w:t>
      </w:r>
    </w:p>
    <w:p w14:paraId="1746362B" w14:textId="54594EE5" w:rsidR="002F4C64" w:rsidRPr="00FB1267" w:rsidRDefault="007A7068" w:rsidP="007A7068">
      <w:pPr>
        <w:rPr>
          <w:szCs w:val="22"/>
        </w:rPr>
      </w:pPr>
      <w:bookmarkStart w:id="10" w:name="bDS"/>
      <w:bookmarkEnd w:id="10"/>
      <w:r>
        <w:rPr>
          <w:szCs w:val="22"/>
        </w:rPr>
        <w:t xml:space="preserve">Robert Byrnes, Lansing </w:t>
      </w:r>
      <w:r w:rsidRPr="0069709D">
        <w:rPr>
          <w:szCs w:val="22"/>
        </w:rPr>
        <w:t>District Supervisor</w:t>
      </w:r>
      <w:r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7B98D8F9" w14:textId="77777777" w:rsidR="002F4C64" w:rsidRDefault="002F4C64" w:rsidP="002F4C64"/>
    <w:p w14:paraId="5836CCFB" w14:textId="70665C3C" w:rsidR="004C0F94" w:rsidRDefault="0053776A">
      <w:pPr>
        <w:pStyle w:val="TOC1"/>
        <w:rPr>
          <w:rFonts w:asciiTheme="minorHAnsi" w:eastAsiaTheme="minorEastAsia" w:hAnsiTheme="minorHAnsi" w:cstheme="minorBidi"/>
          <w:b w:val="0"/>
          <w:noProof/>
          <w:kern w:val="2"/>
          <w14:ligatures w14:val="standardContextual"/>
        </w:rPr>
      </w:pPr>
      <w:r>
        <w:rPr>
          <w:b w:val="0"/>
        </w:rPr>
        <w:fldChar w:fldCharType="begin"/>
      </w:r>
      <w:r>
        <w:rPr>
          <w:b w:val="0"/>
        </w:rPr>
        <w:instrText xml:space="preserve"> TOC \o "1-3" \h \z \u </w:instrText>
      </w:r>
      <w:r>
        <w:rPr>
          <w:b w:val="0"/>
        </w:rPr>
        <w:fldChar w:fldCharType="separate"/>
      </w:r>
      <w:hyperlink w:anchor="_Toc161643796" w:history="1">
        <w:r w:rsidR="004C0F94" w:rsidRPr="0054130A">
          <w:rPr>
            <w:rStyle w:val="Hyperlink"/>
            <w:noProof/>
          </w:rPr>
          <w:t>AUTHORITY AND ENFORCEABILITY</w:t>
        </w:r>
        <w:r w:rsidR="004C0F94">
          <w:rPr>
            <w:noProof/>
            <w:webHidden/>
          </w:rPr>
          <w:tab/>
        </w:r>
        <w:r w:rsidR="004C0F94">
          <w:rPr>
            <w:noProof/>
            <w:webHidden/>
          </w:rPr>
          <w:fldChar w:fldCharType="begin"/>
        </w:r>
        <w:r w:rsidR="004C0F94">
          <w:rPr>
            <w:noProof/>
            <w:webHidden/>
          </w:rPr>
          <w:instrText xml:space="preserve"> PAGEREF _Toc161643796 \h </w:instrText>
        </w:r>
        <w:r w:rsidR="004C0F94">
          <w:rPr>
            <w:noProof/>
            <w:webHidden/>
          </w:rPr>
        </w:r>
        <w:r w:rsidR="004C0F94">
          <w:rPr>
            <w:noProof/>
            <w:webHidden/>
          </w:rPr>
          <w:fldChar w:fldCharType="separate"/>
        </w:r>
        <w:r w:rsidR="004C0F94">
          <w:rPr>
            <w:noProof/>
            <w:webHidden/>
          </w:rPr>
          <w:t>3</w:t>
        </w:r>
        <w:r w:rsidR="004C0F94">
          <w:rPr>
            <w:noProof/>
            <w:webHidden/>
          </w:rPr>
          <w:fldChar w:fldCharType="end"/>
        </w:r>
      </w:hyperlink>
    </w:p>
    <w:p w14:paraId="49629DBD" w14:textId="565FA9C4" w:rsidR="004C0F94" w:rsidRDefault="006346A0">
      <w:pPr>
        <w:pStyle w:val="TOC1"/>
        <w:rPr>
          <w:rFonts w:asciiTheme="minorHAnsi" w:eastAsiaTheme="minorEastAsia" w:hAnsiTheme="minorHAnsi" w:cstheme="minorBidi"/>
          <w:b w:val="0"/>
          <w:noProof/>
          <w:kern w:val="2"/>
          <w14:ligatures w14:val="standardContextual"/>
        </w:rPr>
      </w:pPr>
      <w:hyperlink w:anchor="_Toc161643797" w:history="1">
        <w:r w:rsidR="004C0F94" w:rsidRPr="0054130A">
          <w:rPr>
            <w:rStyle w:val="Hyperlink"/>
            <w:noProof/>
          </w:rPr>
          <w:t>A.  GENERAL CONDITIONS</w:t>
        </w:r>
        <w:r w:rsidR="004C0F94">
          <w:rPr>
            <w:noProof/>
            <w:webHidden/>
          </w:rPr>
          <w:tab/>
        </w:r>
        <w:r w:rsidR="004C0F94">
          <w:rPr>
            <w:noProof/>
            <w:webHidden/>
          </w:rPr>
          <w:fldChar w:fldCharType="begin"/>
        </w:r>
        <w:r w:rsidR="004C0F94">
          <w:rPr>
            <w:noProof/>
            <w:webHidden/>
          </w:rPr>
          <w:instrText xml:space="preserve"> PAGEREF _Toc161643797 \h </w:instrText>
        </w:r>
        <w:r w:rsidR="004C0F94">
          <w:rPr>
            <w:noProof/>
            <w:webHidden/>
          </w:rPr>
        </w:r>
        <w:r w:rsidR="004C0F94">
          <w:rPr>
            <w:noProof/>
            <w:webHidden/>
          </w:rPr>
          <w:fldChar w:fldCharType="separate"/>
        </w:r>
        <w:r w:rsidR="004C0F94">
          <w:rPr>
            <w:noProof/>
            <w:webHidden/>
          </w:rPr>
          <w:t>4</w:t>
        </w:r>
        <w:r w:rsidR="004C0F94">
          <w:rPr>
            <w:noProof/>
            <w:webHidden/>
          </w:rPr>
          <w:fldChar w:fldCharType="end"/>
        </w:r>
      </w:hyperlink>
    </w:p>
    <w:p w14:paraId="674A2C5B" w14:textId="0DF613ED" w:rsidR="004C0F94" w:rsidRDefault="006346A0">
      <w:pPr>
        <w:pStyle w:val="TOC2"/>
        <w:rPr>
          <w:rFonts w:asciiTheme="minorHAnsi" w:eastAsiaTheme="minorEastAsia" w:hAnsiTheme="minorHAnsi" w:cstheme="minorBidi"/>
          <w:noProof/>
          <w:kern w:val="2"/>
          <w14:ligatures w14:val="standardContextual"/>
        </w:rPr>
      </w:pPr>
      <w:hyperlink w:anchor="_Toc161643798" w:history="1">
        <w:r w:rsidR="004C0F94" w:rsidRPr="0054130A">
          <w:rPr>
            <w:rStyle w:val="Hyperlink"/>
            <w:noProof/>
          </w:rPr>
          <w:t>Permit Enforceability</w:t>
        </w:r>
        <w:r w:rsidR="004C0F94">
          <w:rPr>
            <w:noProof/>
            <w:webHidden/>
          </w:rPr>
          <w:tab/>
        </w:r>
        <w:r w:rsidR="004C0F94">
          <w:rPr>
            <w:noProof/>
            <w:webHidden/>
          </w:rPr>
          <w:fldChar w:fldCharType="begin"/>
        </w:r>
        <w:r w:rsidR="004C0F94">
          <w:rPr>
            <w:noProof/>
            <w:webHidden/>
          </w:rPr>
          <w:instrText xml:space="preserve"> PAGEREF _Toc161643798 \h </w:instrText>
        </w:r>
        <w:r w:rsidR="004C0F94">
          <w:rPr>
            <w:noProof/>
            <w:webHidden/>
          </w:rPr>
        </w:r>
        <w:r w:rsidR="004C0F94">
          <w:rPr>
            <w:noProof/>
            <w:webHidden/>
          </w:rPr>
          <w:fldChar w:fldCharType="separate"/>
        </w:r>
        <w:r w:rsidR="004C0F94">
          <w:rPr>
            <w:noProof/>
            <w:webHidden/>
          </w:rPr>
          <w:t>4</w:t>
        </w:r>
        <w:r w:rsidR="004C0F94">
          <w:rPr>
            <w:noProof/>
            <w:webHidden/>
          </w:rPr>
          <w:fldChar w:fldCharType="end"/>
        </w:r>
      </w:hyperlink>
    </w:p>
    <w:p w14:paraId="239490F4" w14:textId="1F60C749" w:rsidR="004C0F94" w:rsidRDefault="006346A0">
      <w:pPr>
        <w:pStyle w:val="TOC2"/>
        <w:rPr>
          <w:rFonts w:asciiTheme="minorHAnsi" w:eastAsiaTheme="minorEastAsia" w:hAnsiTheme="minorHAnsi" w:cstheme="minorBidi"/>
          <w:noProof/>
          <w:kern w:val="2"/>
          <w14:ligatures w14:val="standardContextual"/>
        </w:rPr>
      </w:pPr>
      <w:hyperlink w:anchor="_Toc161643799" w:history="1">
        <w:r w:rsidR="004C0F94" w:rsidRPr="0054130A">
          <w:rPr>
            <w:rStyle w:val="Hyperlink"/>
            <w:noProof/>
          </w:rPr>
          <w:t>General Provisions</w:t>
        </w:r>
        <w:r w:rsidR="004C0F94">
          <w:rPr>
            <w:noProof/>
            <w:webHidden/>
          </w:rPr>
          <w:tab/>
        </w:r>
        <w:r w:rsidR="004C0F94">
          <w:rPr>
            <w:noProof/>
            <w:webHidden/>
          </w:rPr>
          <w:fldChar w:fldCharType="begin"/>
        </w:r>
        <w:r w:rsidR="004C0F94">
          <w:rPr>
            <w:noProof/>
            <w:webHidden/>
          </w:rPr>
          <w:instrText xml:space="preserve"> PAGEREF _Toc161643799 \h </w:instrText>
        </w:r>
        <w:r w:rsidR="004C0F94">
          <w:rPr>
            <w:noProof/>
            <w:webHidden/>
          </w:rPr>
        </w:r>
        <w:r w:rsidR="004C0F94">
          <w:rPr>
            <w:noProof/>
            <w:webHidden/>
          </w:rPr>
          <w:fldChar w:fldCharType="separate"/>
        </w:r>
        <w:r w:rsidR="004C0F94">
          <w:rPr>
            <w:noProof/>
            <w:webHidden/>
          </w:rPr>
          <w:t>4</w:t>
        </w:r>
        <w:r w:rsidR="004C0F94">
          <w:rPr>
            <w:noProof/>
            <w:webHidden/>
          </w:rPr>
          <w:fldChar w:fldCharType="end"/>
        </w:r>
      </w:hyperlink>
    </w:p>
    <w:p w14:paraId="158997B7" w14:textId="774B0AF8" w:rsidR="004C0F94" w:rsidRDefault="006346A0">
      <w:pPr>
        <w:pStyle w:val="TOC2"/>
        <w:rPr>
          <w:rFonts w:asciiTheme="minorHAnsi" w:eastAsiaTheme="minorEastAsia" w:hAnsiTheme="minorHAnsi" w:cstheme="minorBidi"/>
          <w:noProof/>
          <w:kern w:val="2"/>
          <w14:ligatures w14:val="standardContextual"/>
        </w:rPr>
      </w:pPr>
      <w:hyperlink w:anchor="_Toc161643800" w:history="1">
        <w:r w:rsidR="004C0F94" w:rsidRPr="0054130A">
          <w:rPr>
            <w:rStyle w:val="Hyperlink"/>
            <w:noProof/>
          </w:rPr>
          <w:t>Equipment &amp; Design</w:t>
        </w:r>
        <w:r w:rsidR="004C0F94">
          <w:rPr>
            <w:noProof/>
            <w:webHidden/>
          </w:rPr>
          <w:tab/>
        </w:r>
        <w:r w:rsidR="004C0F94">
          <w:rPr>
            <w:noProof/>
            <w:webHidden/>
          </w:rPr>
          <w:fldChar w:fldCharType="begin"/>
        </w:r>
        <w:r w:rsidR="004C0F94">
          <w:rPr>
            <w:noProof/>
            <w:webHidden/>
          </w:rPr>
          <w:instrText xml:space="preserve"> PAGEREF _Toc161643800 \h </w:instrText>
        </w:r>
        <w:r w:rsidR="004C0F94">
          <w:rPr>
            <w:noProof/>
            <w:webHidden/>
          </w:rPr>
        </w:r>
        <w:r w:rsidR="004C0F94">
          <w:rPr>
            <w:noProof/>
            <w:webHidden/>
          </w:rPr>
          <w:fldChar w:fldCharType="separate"/>
        </w:r>
        <w:r w:rsidR="004C0F94">
          <w:rPr>
            <w:noProof/>
            <w:webHidden/>
          </w:rPr>
          <w:t>5</w:t>
        </w:r>
        <w:r w:rsidR="004C0F94">
          <w:rPr>
            <w:noProof/>
            <w:webHidden/>
          </w:rPr>
          <w:fldChar w:fldCharType="end"/>
        </w:r>
      </w:hyperlink>
    </w:p>
    <w:p w14:paraId="5A8E0E5D" w14:textId="3D344BE0" w:rsidR="004C0F94" w:rsidRDefault="006346A0">
      <w:pPr>
        <w:pStyle w:val="TOC2"/>
        <w:rPr>
          <w:rFonts w:asciiTheme="minorHAnsi" w:eastAsiaTheme="minorEastAsia" w:hAnsiTheme="minorHAnsi" w:cstheme="minorBidi"/>
          <w:noProof/>
          <w:kern w:val="2"/>
          <w14:ligatures w14:val="standardContextual"/>
        </w:rPr>
      </w:pPr>
      <w:hyperlink w:anchor="_Toc161643801" w:history="1">
        <w:r w:rsidR="004C0F94" w:rsidRPr="0054130A">
          <w:rPr>
            <w:rStyle w:val="Hyperlink"/>
            <w:noProof/>
          </w:rPr>
          <w:t>Emission Limits</w:t>
        </w:r>
        <w:r w:rsidR="004C0F94">
          <w:rPr>
            <w:noProof/>
            <w:webHidden/>
          </w:rPr>
          <w:tab/>
        </w:r>
        <w:r w:rsidR="004C0F94">
          <w:rPr>
            <w:noProof/>
            <w:webHidden/>
          </w:rPr>
          <w:fldChar w:fldCharType="begin"/>
        </w:r>
        <w:r w:rsidR="004C0F94">
          <w:rPr>
            <w:noProof/>
            <w:webHidden/>
          </w:rPr>
          <w:instrText xml:space="preserve"> PAGEREF _Toc161643801 \h </w:instrText>
        </w:r>
        <w:r w:rsidR="004C0F94">
          <w:rPr>
            <w:noProof/>
            <w:webHidden/>
          </w:rPr>
        </w:r>
        <w:r w:rsidR="004C0F94">
          <w:rPr>
            <w:noProof/>
            <w:webHidden/>
          </w:rPr>
          <w:fldChar w:fldCharType="separate"/>
        </w:r>
        <w:r w:rsidR="004C0F94">
          <w:rPr>
            <w:noProof/>
            <w:webHidden/>
          </w:rPr>
          <w:t>5</w:t>
        </w:r>
        <w:r w:rsidR="004C0F94">
          <w:rPr>
            <w:noProof/>
            <w:webHidden/>
          </w:rPr>
          <w:fldChar w:fldCharType="end"/>
        </w:r>
      </w:hyperlink>
    </w:p>
    <w:p w14:paraId="16C9D92F" w14:textId="5AE3AC70" w:rsidR="004C0F94" w:rsidRDefault="006346A0">
      <w:pPr>
        <w:pStyle w:val="TOC2"/>
        <w:rPr>
          <w:rFonts w:asciiTheme="minorHAnsi" w:eastAsiaTheme="minorEastAsia" w:hAnsiTheme="minorHAnsi" w:cstheme="minorBidi"/>
          <w:noProof/>
          <w:kern w:val="2"/>
          <w14:ligatures w14:val="standardContextual"/>
        </w:rPr>
      </w:pPr>
      <w:hyperlink w:anchor="_Toc161643802" w:history="1">
        <w:r w:rsidR="004C0F94" w:rsidRPr="0054130A">
          <w:rPr>
            <w:rStyle w:val="Hyperlink"/>
            <w:noProof/>
          </w:rPr>
          <w:t>Testing/Sampling</w:t>
        </w:r>
        <w:r w:rsidR="004C0F94">
          <w:rPr>
            <w:noProof/>
            <w:webHidden/>
          </w:rPr>
          <w:tab/>
        </w:r>
        <w:r w:rsidR="004C0F94">
          <w:rPr>
            <w:noProof/>
            <w:webHidden/>
          </w:rPr>
          <w:fldChar w:fldCharType="begin"/>
        </w:r>
        <w:r w:rsidR="004C0F94">
          <w:rPr>
            <w:noProof/>
            <w:webHidden/>
          </w:rPr>
          <w:instrText xml:space="preserve"> PAGEREF _Toc161643802 \h </w:instrText>
        </w:r>
        <w:r w:rsidR="004C0F94">
          <w:rPr>
            <w:noProof/>
            <w:webHidden/>
          </w:rPr>
        </w:r>
        <w:r w:rsidR="004C0F94">
          <w:rPr>
            <w:noProof/>
            <w:webHidden/>
          </w:rPr>
          <w:fldChar w:fldCharType="separate"/>
        </w:r>
        <w:r w:rsidR="004C0F94">
          <w:rPr>
            <w:noProof/>
            <w:webHidden/>
          </w:rPr>
          <w:t>5</w:t>
        </w:r>
        <w:r w:rsidR="004C0F94">
          <w:rPr>
            <w:noProof/>
            <w:webHidden/>
          </w:rPr>
          <w:fldChar w:fldCharType="end"/>
        </w:r>
      </w:hyperlink>
    </w:p>
    <w:p w14:paraId="589D99EB" w14:textId="4D7D1197" w:rsidR="004C0F94" w:rsidRDefault="006346A0">
      <w:pPr>
        <w:pStyle w:val="TOC2"/>
        <w:rPr>
          <w:rFonts w:asciiTheme="minorHAnsi" w:eastAsiaTheme="minorEastAsia" w:hAnsiTheme="minorHAnsi" w:cstheme="minorBidi"/>
          <w:noProof/>
          <w:kern w:val="2"/>
          <w14:ligatures w14:val="standardContextual"/>
        </w:rPr>
      </w:pPr>
      <w:hyperlink w:anchor="_Toc161643803" w:history="1">
        <w:r w:rsidR="004C0F94" w:rsidRPr="0054130A">
          <w:rPr>
            <w:rStyle w:val="Hyperlink"/>
            <w:noProof/>
          </w:rPr>
          <w:t>Monitoring/Recordkeeping</w:t>
        </w:r>
        <w:r w:rsidR="004C0F94">
          <w:rPr>
            <w:noProof/>
            <w:webHidden/>
          </w:rPr>
          <w:tab/>
        </w:r>
        <w:r w:rsidR="004C0F94">
          <w:rPr>
            <w:noProof/>
            <w:webHidden/>
          </w:rPr>
          <w:fldChar w:fldCharType="begin"/>
        </w:r>
        <w:r w:rsidR="004C0F94">
          <w:rPr>
            <w:noProof/>
            <w:webHidden/>
          </w:rPr>
          <w:instrText xml:space="preserve"> PAGEREF _Toc161643803 \h </w:instrText>
        </w:r>
        <w:r w:rsidR="004C0F94">
          <w:rPr>
            <w:noProof/>
            <w:webHidden/>
          </w:rPr>
        </w:r>
        <w:r w:rsidR="004C0F94">
          <w:rPr>
            <w:noProof/>
            <w:webHidden/>
          </w:rPr>
          <w:fldChar w:fldCharType="separate"/>
        </w:r>
        <w:r w:rsidR="004C0F94">
          <w:rPr>
            <w:noProof/>
            <w:webHidden/>
          </w:rPr>
          <w:t>6</w:t>
        </w:r>
        <w:r w:rsidR="004C0F94">
          <w:rPr>
            <w:noProof/>
            <w:webHidden/>
          </w:rPr>
          <w:fldChar w:fldCharType="end"/>
        </w:r>
      </w:hyperlink>
    </w:p>
    <w:p w14:paraId="3126AEE7" w14:textId="4770ED31" w:rsidR="004C0F94" w:rsidRDefault="006346A0">
      <w:pPr>
        <w:pStyle w:val="TOC2"/>
        <w:rPr>
          <w:rFonts w:asciiTheme="minorHAnsi" w:eastAsiaTheme="minorEastAsia" w:hAnsiTheme="minorHAnsi" w:cstheme="minorBidi"/>
          <w:noProof/>
          <w:kern w:val="2"/>
          <w14:ligatures w14:val="standardContextual"/>
        </w:rPr>
      </w:pPr>
      <w:hyperlink w:anchor="_Toc161643804" w:history="1">
        <w:r w:rsidR="004C0F94" w:rsidRPr="0054130A">
          <w:rPr>
            <w:rStyle w:val="Hyperlink"/>
            <w:noProof/>
          </w:rPr>
          <w:t>Certification &amp; Reporting</w:t>
        </w:r>
        <w:r w:rsidR="004C0F94">
          <w:rPr>
            <w:noProof/>
            <w:webHidden/>
          </w:rPr>
          <w:tab/>
        </w:r>
        <w:r w:rsidR="004C0F94">
          <w:rPr>
            <w:noProof/>
            <w:webHidden/>
          </w:rPr>
          <w:fldChar w:fldCharType="begin"/>
        </w:r>
        <w:r w:rsidR="004C0F94">
          <w:rPr>
            <w:noProof/>
            <w:webHidden/>
          </w:rPr>
          <w:instrText xml:space="preserve"> PAGEREF _Toc161643804 \h </w:instrText>
        </w:r>
        <w:r w:rsidR="004C0F94">
          <w:rPr>
            <w:noProof/>
            <w:webHidden/>
          </w:rPr>
        </w:r>
        <w:r w:rsidR="004C0F94">
          <w:rPr>
            <w:noProof/>
            <w:webHidden/>
          </w:rPr>
          <w:fldChar w:fldCharType="separate"/>
        </w:r>
        <w:r w:rsidR="004C0F94">
          <w:rPr>
            <w:noProof/>
            <w:webHidden/>
          </w:rPr>
          <w:t>6</w:t>
        </w:r>
        <w:r w:rsidR="004C0F94">
          <w:rPr>
            <w:noProof/>
            <w:webHidden/>
          </w:rPr>
          <w:fldChar w:fldCharType="end"/>
        </w:r>
      </w:hyperlink>
    </w:p>
    <w:p w14:paraId="3410A84A" w14:textId="3C264053" w:rsidR="004C0F94" w:rsidRDefault="006346A0">
      <w:pPr>
        <w:pStyle w:val="TOC2"/>
        <w:rPr>
          <w:rFonts w:asciiTheme="minorHAnsi" w:eastAsiaTheme="minorEastAsia" w:hAnsiTheme="minorHAnsi" w:cstheme="minorBidi"/>
          <w:noProof/>
          <w:kern w:val="2"/>
          <w14:ligatures w14:val="standardContextual"/>
        </w:rPr>
      </w:pPr>
      <w:hyperlink w:anchor="_Toc161643805" w:history="1">
        <w:r w:rsidR="004C0F94" w:rsidRPr="0054130A">
          <w:rPr>
            <w:rStyle w:val="Hyperlink"/>
            <w:noProof/>
          </w:rPr>
          <w:t>Permit Shield</w:t>
        </w:r>
        <w:r w:rsidR="004C0F94">
          <w:rPr>
            <w:noProof/>
            <w:webHidden/>
          </w:rPr>
          <w:tab/>
        </w:r>
        <w:r w:rsidR="004C0F94">
          <w:rPr>
            <w:noProof/>
            <w:webHidden/>
          </w:rPr>
          <w:fldChar w:fldCharType="begin"/>
        </w:r>
        <w:r w:rsidR="004C0F94">
          <w:rPr>
            <w:noProof/>
            <w:webHidden/>
          </w:rPr>
          <w:instrText xml:space="preserve"> PAGEREF _Toc161643805 \h </w:instrText>
        </w:r>
        <w:r w:rsidR="004C0F94">
          <w:rPr>
            <w:noProof/>
            <w:webHidden/>
          </w:rPr>
        </w:r>
        <w:r w:rsidR="004C0F94">
          <w:rPr>
            <w:noProof/>
            <w:webHidden/>
          </w:rPr>
          <w:fldChar w:fldCharType="separate"/>
        </w:r>
        <w:r w:rsidR="004C0F94">
          <w:rPr>
            <w:noProof/>
            <w:webHidden/>
          </w:rPr>
          <w:t>7</w:t>
        </w:r>
        <w:r w:rsidR="004C0F94">
          <w:rPr>
            <w:noProof/>
            <w:webHidden/>
          </w:rPr>
          <w:fldChar w:fldCharType="end"/>
        </w:r>
      </w:hyperlink>
    </w:p>
    <w:p w14:paraId="7E14E696" w14:textId="323B2DB0" w:rsidR="004C0F94" w:rsidRDefault="006346A0">
      <w:pPr>
        <w:pStyle w:val="TOC2"/>
        <w:rPr>
          <w:rFonts w:asciiTheme="minorHAnsi" w:eastAsiaTheme="minorEastAsia" w:hAnsiTheme="minorHAnsi" w:cstheme="minorBidi"/>
          <w:noProof/>
          <w:kern w:val="2"/>
          <w14:ligatures w14:val="standardContextual"/>
        </w:rPr>
      </w:pPr>
      <w:hyperlink w:anchor="_Toc161643806" w:history="1">
        <w:r w:rsidR="004C0F94" w:rsidRPr="0054130A">
          <w:rPr>
            <w:rStyle w:val="Hyperlink"/>
            <w:noProof/>
          </w:rPr>
          <w:t>Revisions</w:t>
        </w:r>
        <w:r w:rsidR="004C0F94">
          <w:rPr>
            <w:noProof/>
            <w:webHidden/>
          </w:rPr>
          <w:tab/>
        </w:r>
        <w:r w:rsidR="004C0F94">
          <w:rPr>
            <w:noProof/>
            <w:webHidden/>
          </w:rPr>
          <w:fldChar w:fldCharType="begin"/>
        </w:r>
        <w:r w:rsidR="004C0F94">
          <w:rPr>
            <w:noProof/>
            <w:webHidden/>
          </w:rPr>
          <w:instrText xml:space="preserve"> PAGEREF _Toc161643806 \h </w:instrText>
        </w:r>
        <w:r w:rsidR="004C0F94">
          <w:rPr>
            <w:noProof/>
            <w:webHidden/>
          </w:rPr>
        </w:r>
        <w:r w:rsidR="004C0F94">
          <w:rPr>
            <w:noProof/>
            <w:webHidden/>
          </w:rPr>
          <w:fldChar w:fldCharType="separate"/>
        </w:r>
        <w:r w:rsidR="004C0F94">
          <w:rPr>
            <w:noProof/>
            <w:webHidden/>
          </w:rPr>
          <w:t>8</w:t>
        </w:r>
        <w:r w:rsidR="004C0F94">
          <w:rPr>
            <w:noProof/>
            <w:webHidden/>
          </w:rPr>
          <w:fldChar w:fldCharType="end"/>
        </w:r>
      </w:hyperlink>
    </w:p>
    <w:p w14:paraId="02DF022E" w14:textId="7167F504" w:rsidR="004C0F94" w:rsidRDefault="006346A0">
      <w:pPr>
        <w:pStyle w:val="TOC2"/>
        <w:rPr>
          <w:rFonts w:asciiTheme="minorHAnsi" w:eastAsiaTheme="minorEastAsia" w:hAnsiTheme="minorHAnsi" w:cstheme="minorBidi"/>
          <w:noProof/>
          <w:kern w:val="2"/>
          <w14:ligatures w14:val="standardContextual"/>
        </w:rPr>
      </w:pPr>
      <w:hyperlink w:anchor="_Toc161643807" w:history="1">
        <w:r w:rsidR="004C0F94" w:rsidRPr="0054130A">
          <w:rPr>
            <w:rStyle w:val="Hyperlink"/>
            <w:noProof/>
          </w:rPr>
          <w:t>Reopenings</w:t>
        </w:r>
        <w:r w:rsidR="004C0F94">
          <w:rPr>
            <w:noProof/>
            <w:webHidden/>
          </w:rPr>
          <w:tab/>
        </w:r>
        <w:r w:rsidR="004C0F94">
          <w:rPr>
            <w:noProof/>
            <w:webHidden/>
          </w:rPr>
          <w:fldChar w:fldCharType="begin"/>
        </w:r>
        <w:r w:rsidR="004C0F94">
          <w:rPr>
            <w:noProof/>
            <w:webHidden/>
          </w:rPr>
          <w:instrText xml:space="preserve"> PAGEREF _Toc161643807 \h </w:instrText>
        </w:r>
        <w:r w:rsidR="004C0F94">
          <w:rPr>
            <w:noProof/>
            <w:webHidden/>
          </w:rPr>
        </w:r>
        <w:r w:rsidR="004C0F94">
          <w:rPr>
            <w:noProof/>
            <w:webHidden/>
          </w:rPr>
          <w:fldChar w:fldCharType="separate"/>
        </w:r>
        <w:r w:rsidR="004C0F94">
          <w:rPr>
            <w:noProof/>
            <w:webHidden/>
          </w:rPr>
          <w:t>8</w:t>
        </w:r>
        <w:r w:rsidR="004C0F94">
          <w:rPr>
            <w:noProof/>
            <w:webHidden/>
          </w:rPr>
          <w:fldChar w:fldCharType="end"/>
        </w:r>
      </w:hyperlink>
    </w:p>
    <w:p w14:paraId="40635196" w14:textId="54B8FA03" w:rsidR="004C0F94" w:rsidRDefault="006346A0">
      <w:pPr>
        <w:pStyle w:val="TOC2"/>
        <w:rPr>
          <w:rFonts w:asciiTheme="minorHAnsi" w:eastAsiaTheme="minorEastAsia" w:hAnsiTheme="minorHAnsi" w:cstheme="minorBidi"/>
          <w:noProof/>
          <w:kern w:val="2"/>
          <w14:ligatures w14:val="standardContextual"/>
        </w:rPr>
      </w:pPr>
      <w:hyperlink w:anchor="_Toc161643808" w:history="1">
        <w:r w:rsidR="004C0F94" w:rsidRPr="0054130A">
          <w:rPr>
            <w:rStyle w:val="Hyperlink"/>
            <w:noProof/>
          </w:rPr>
          <w:t>Renewals</w:t>
        </w:r>
        <w:r w:rsidR="004C0F94">
          <w:rPr>
            <w:noProof/>
            <w:webHidden/>
          </w:rPr>
          <w:tab/>
        </w:r>
        <w:r w:rsidR="004C0F94">
          <w:rPr>
            <w:noProof/>
            <w:webHidden/>
          </w:rPr>
          <w:fldChar w:fldCharType="begin"/>
        </w:r>
        <w:r w:rsidR="004C0F94">
          <w:rPr>
            <w:noProof/>
            <w:webHidden/>
          </w:rPr>
          <w:instrText xml:space="preserve"> PAGEREF _Toc161643808 \h </w:instrText>
        </w:r>
        <w:r w:rsidR="004C0F94">
          <w:rPr>
            <w:noProof/>
            <w:webHidden/>
          </w:rPr>
        </w:r>
        <w:r w:rsidR="004C0F94">
          <w:rPr>
            <w:noProof/>
            <w:webHidden/>
          </w:rPr>
          <w:fldChar w:fldCharType="separate"/>
        </w:r>
        <w:r w:rsidR="004C0F94">
          <w:rPr>
            <w:noProof/>
            <w:webHidden/>
          </w:rPr>
          <w:t>9</w:t>
        </w:r>
        <w:r w:rsidR="004C0F94">
          <w:rPr>
            <w:noProof/>
            <w:webHidden/>
          </w:rPr>
          <w:fldChar w:fldCharType="end"/>
        </w:r>
      </w:hyperlink>
    </w:p>
    <w:p w14:paraId="3D3DCE26" w14:textId="08044397" w:rsidR="004C0F94" w:rsidRDefault="006346A0">
      <w:pPr>
        <w:pStyle w:val="TOC2"/>
        <w:rPr>
          <w:rFonts w:asciiTheme="minorHAnsi" w:eastAsiaTheme="minorEastAsia" w:hAnsiTheme="minorHAnsi" w:cstheme="minorBidi"/>
          <w:noProof/>
          <w:kern w:val="2"/>
          <w14:ligatures w14:val="standardContextual"/>
        </w:rPr>
      </w:pPr>
      <w:hyperlink w:anchor="_Toc161643809" w:history="1">
        <w:r w:rsidR="004C0F94" w:rsidRPr="0054130A">
          <w:rPr>
            <w:rStyle w:val="Hyperlink"/>
            <w:bCs/>
            <w:noProof/>
          </w:rPr>
          <w:t>Stratospheric Ozone Protection</w:t>
        </w:r>
        <w:r w:rsidR="004C0F94">
          <w:rPr>
            <w:noProof/>
            <w:webHidden/>
          </w:rPr>
          <w:tab/>
        </w:r>
        <w:r w:rsidR="004C0F94">
          <w:rPr>
            <w:noProof/>
            <w:webHidden/>
          </w:rPr>
          <w:fldChar w:fldCharType="begin"/>
        </w:r>
        <w:r w:rsidR="004C0F94">
          <w:rPr>
            <w:noProof/>
            <w:webHidden/>
          </w:rPr>
          <w:instrText xml:space="preserve"> PAGEREF _Toc161643809 \h </w:instrText>
        </w:r>
        <w:r w:rsidR="004C0F94">
          <w:rPr>
            <w:noProof/>
            <w:webHidden/>
          </w:rPr>
        </w:r>
        <w:r w:rsidR="004C0F94">
          <w:rPr>
            <w:noProof/>
            <w:webHidden/>
          </w:rPr>
          <w:fldChar w:fldCharType="separate"/>
        </w:r>
        <w:r w:rsidR="004C0F94">
          <w:rPr>
            <w:noProof/>
            <w:webHidden/>
          </w:rPr>
          <w:t>9</w:t>
        </w:r>
        <w:r w:rsidR="004C0F94">
          <w:rPr>
            <w:noProof/>
            <w:webHidden/>
          </w:rPr>
          <w:fldChar w:fldCharType="end"/>
        </w:r>
      </w:hyperlink>
    </w:p>
    <w:p w14:paraId="071A4C71" w14:textId="174D4DCA" w:rsidR="004C0F94" w:rsidRDefault="006346A0">
      <w:pPr>
        <w:pStyle w:val="TOC2"/>
        <w:rPr>
          <w:rFonts w:asciiTheme="minorHAnsi" w:eastAsiaTheme="minorEastAsia" w:hAnsiTheme="minorHAnsi" w:cstheme="minorBidi"/>
          <w:noProof/>
          <w:kern w:val="2"/>
          <w14:ligatures w14:val="standardContextual"/>
        </w:rPr>
      </w:pPr>
      <w:hyperlink w:anchor="_Toc161643810" w:history="1">
        <w:r w:rsidR="004C0F94" w:rsidRPr="0054130A">
          <w:rPr>
            <w:rStyle w:val="Hyperlink"/>
            <w:bCs/>
            <w:noProof/>
          </w:rPr>
          <w:t>Risk Management Plan</w:t>
        </w:r>
        <w:r w:rsidR="004C0F94">
          <w:rPr>
            <w:noProof/>
            <w:webHidden/>
          </w:rPr>
          <w:tab/>
        </w:r>
        <w:r w:rsidR="004C0F94">
          <w:rPr>
            <w:noProof/>
            <w:webHidden/>
          </w:rPr>
          <w:fldChar w:fldCharType="begin"/>
        </w:r>
        <w:r w:rsidR="004C0F94">
          <w:rPr>
            <w:noProof/>
            <w:webHidden/>
          </w:rPr>
          <w:instrText xml:space="preserve"> PAGEREF _Toc161643810 \h </w:instrText>
        </w:r>
        <w:r w:rsidR="004C0F94">
          <w:rPr>
            <w:noProof/>
            <w:webHidden/>
          </w:rPr>
        </w:r>
        <w:r w:rsidR="004C0F94">
          <w:rPr>
            <w:noProof/>
            <w:webHidden/>
          </w:rPr>
          <w:fldChar w:fldCharType="separate"/>
        </w:r>
        <w:r w:rsidR="004C0F94">
          <w:rPr>
            <w:noProof/>
            <w:webHidden/>
          </w:rPr>
          <w:t>9</w:t>
        </w:r>
        <w:r w:rsidR="004C0F94">
          <w:rPr>
            <w:noProof/>
            <w:webHidden/>
          </w:rPr>
          <w:fldChar w:fldCharType="end"/>
        </w:r>
      </w:hyperlink>
    </w:p>
    <w:p w14:paraId="16F34D37" w14:textId="499B246C" w:rsidR="004C0F94" w:rsidRDefault="006346A0">
      <w:pPr>
        <w:pStyle w:val="TOC2"/>
        <w:rPr>
          <w:rFonts w:asciiTheme="minorHAnsi" w:eastAsiaTheme="minorEastAsia" w:hAnsiTheme="minorHAnsi" w:cstheme="minorBidi"/>
          <w:noProof/>
          <w:kern w:val="2"/>
          <w14:ligatures w14:val="standardContextual"/>
        </w:rPr>
      </w:pPr>
      <w:hyperlink w:anchor="_Toc161643811" w:history="1">
        <w:r w:rsidR="004C0F94" w:rsidRPr="0054130A">
          <w:rPr>
            <w:rStyle w:val="Hyperlink"/>
            <w:bCs/>
            <w:noProof/>
          </w:rPr>
          <w:t>Emission Trading</w:t>
        </w:r>
        <w:r w:rsidR="004C0F94">
          <w:rPr>
            <w:noProof/>
            <w:webHidden/>
          </w:rPr>
          <w:tab/>
        </w:r>
        <w:r w:rsidR="004C0F94">
          <w:rPr>
            <w:noProof/>
            <w:webHidden/>
          </w:rPr>
          <w:fldChar w:fldCharType="begin"/>
        </w:r>
        <w:r w:rsidR="004C0F94">
          <w:rPr>
            <w:noProof/>
            <w:webHidden/>
          </w:rPr>
          <w:instrText xml:space="preserve"> PAGEREF _Toc161643811 \h </w:instrText>
        </w:r>
        <w:r w:rsidR="004C0F94">
          <w:rPr>
            <w:noProof/>
            <w:webHidden/>
          </w:rPr>
        </w:r>
        <w:r w:rsidR="004C0F94">
          <w:rPr>
            <w:noProof/>
            <w:webHidden/>
          </w:rPr>
          <w:fldChar w:fldCharType="separate"/>
        </w:r>
        <w:r w:rsidR="004C0F94">
          <w:rPr>
            <w:noProof/>
            <w:webHidden/>
          </w:rPr>
          <w:t>9</w:t>
        </w:r>
        <w:r w:rsidR="004C0F94">
          <w:rPr>
            <w:noProof/>
            <w:webHidden/>
          </w:rPr>
          <w:fldChar w:fldCharType="end"/>
        </w:r>
      </w:hyperlink>
    </w:p>
    <w:p w14:paraId="0EE5F95F" w14:textId="5287A7CE" w:rsidR="004C0F94" w:rsidRDefault="006346A0">
      <w:pPr>
        <w:pStyle w:val="TOC2"/>
        <w:rPr>
          <w:rFonts w:asciiTheme="minorHAnsi" w:eastAsiaTheme="minorEastAsia" w:hAnsiTheme="minorHAnsi" w:cstheme="minorBidi"/>
          <w:noProof/>
          <w:kern w:val="2"/>
          <w14:ligatures w14:val="standardContextual"/>
        </w:rPr>
      </w:pPr>
      <w:hyperlink w:anchor="_Toc161643812" w:history="1">
        <w:r w:rsidR="004C0F94" w:rsidRPr="0054130A">
          <w:rPr>
            <w:rStyle w:val="Hyperlink"/>
            <w:bCs/>
            <w:noProof/>
          </w:rPr>
          <w:t>Permit to Install (PTI)</w:t>
        </w:r>
        <w:r w:rsidR="004C0F94">
          <w:rPr>
            <w:noProof/>
            <w:webHidden/>
          </w:rPr>
          <w:tab/>
        </w:r>
        <w:r w:rsidR="004C0F94">
          <w:rPr>
            <w:noProof/>
            <w:webHidden/>
          </w:rPr>
          <w:fldChar w:fldCharType="begin"/>
        </w:r>
        <w:r w:rsidR="004C0F94">
          <w:rPr>
            <w:noProof/>
            <w:webHidden/>
          </w:rPr>
          <w:instrText xml:space="preserve"> PAGEREF _Toc161643812 \h </w:instrText>
        </w:r>
        <w:r w:rsidR="004C0F94">
          <w:rPr>
            <w:noProof/>
            <w:webHidden/>
          </w:rPr>
        </w:r>
        <w:r w:rsidR="004C0F94">
          <w:rPr>
            <w:noProof/>
            <w:webHidden/>
          </w:rPr>
          <w:fldChar w:fldCharType="separate"/>
        </w:r>
        <w:r w:rsidR="004C0F94">
          <w:rPr>
            <w:noProof/>
            <w:webHidden/>
          </w:rPr>
          <w:t>10</w:t>
        </w:r>
        <w:r w:rsidR="004C0F94">
          <w:rPr>
            <w:noProof/>
            <w:webHidden/>
          </w:rPr>
          <w:fldChar w:fldCharType="end"/>
        </w:r>
      </w:hyperlink>
    </w:p>
    <w:p w14:paraId="279C6271" w14:textId="07CC4786" w:rsidR="004C0F94" w:rsidRDefault="006346A0">
      <w:pPr>
        <w:pStyle w:val="TOC1"/>
        <w:rPr>
          <w:rFonts w:asciiTheme="minorHAnsi" w:eastAsiaTheme="minorEastAsia" w:hAnsiTheme="minorHAnsi" w:cstheme="minorBidi"/>
          <w:b w:val="0"/>
          <w:noProof/>
          <w:kern w:val="2"/>
          <w14:ligatures w14:val="standardContextual"/>
        </w:rPr>
      </w:pPr>
      <w:hyperlink w:anchor="_Toc161643813" w:history="1">
        <w:r w:rsidR="004C0F94" w:rsidRPr="0054130A">
          <w:rPr>
            <w:rStyle w:val="Hyperlink"/>
            <w:noProof/>
          </w:rPr>
          <w:t>B.  SOURCE-WIDE CONDITIONS</w:t>
        </w:r>
        <w:r w:rsidR="004C0F94">
          <w:rPr>
            <w:noProof/>
            <w:webHidden/>
          </w:rPr>
          <w:tab/>
        </w:r>
        <w:r w:rsidR="004C0F94">
          <w:rPr>
            <w:noProof/>
            <w:webHidden/>
          </w:rPr>
          <w:fldChar w:fldCharType="begin"/>
        </w:r>
        <w:r w:rsidR="004C0F94">
          <w:rPr>
            <w:noProof/>
            <w:webHidden/>
          </w:rPr>
          <w:instrText xml:space="preserve"> PAGEREF _Toc161643813 \h </w:instrText>
        </w:r>
        <w:r w:rsidR="004C0F94">
          <w:rPr>
            <w:noProof/>
            <w:webHidden/>
          </w:rPr>
        </w:r>
        <w:r w:rsidR="004C0F94">
          <w:rPr>
            <w:noProof/>
            <w:webHidden/>
          </w:rPr>
          <w:fldChar w:fldCharType="separate"/>
        </w:r>
        <w:r w:rsidR="004C0F94">
          <w:rPr>
            <w:noProof/>
            <w:webHidden/>
          </w:rPr>
          <w:t>11</w:t>
        </w:r>
        <w:r w:rsidR="004C0F94">
          <w:rPr>
            <w:noProof/>
            <w:webHidden/>
          </w:rPr>
          <w:fldChar w:fldCharType="end"/>
        </w:r>
      </w:hyperlink>
    </w:p>
    <w:p w14:paraId="357953FB" w14:textId="5E883C4E" w:rsidR="004C0F94" w:rsidRDefault="006346A0">
      <w:pPr>
        <w:pStyle w:val="TOC1"/>
        <w:rPr>
          <w:rFonts w:asciiTheme="minorHAnsi" w:eastAsiaTheme="minorEastAsia" w:hAnsiTheme="minorHAnsi" w:cstheme="minorBidi"/>
          <w:b w:val="0"/>
          <w:noProof/>
          <w:kern w:val="2"/>
          <w14:ligatures w14:val="standardContextual"/>
        </w:rPr>
      </w:pPr>
      <w:hyperlink w:anchor="_Toc161643814" w:history="1">
        <w:r w:rsidR="004C0F94" w:rsidRPr="0054130A">
          <w:rPr>
            <w:rStyle w:val="Hyperlink"/>
            <w:noProof/>
          </w:rPr>
          <w:t>C.  EMISSION UNIT SPECIAL CONDITIONS</w:t>
        </w:r>
        <w:r w:rsidR="004C0F94">
          <w:rPr>
            <w:noProof/>
            <w:webHidden/>
          </w:rPr>
          <w:tab/>
        </w:r>
        <w:r w:rsidR="004C0F94">
          <w:rPr>
            <w:noProof/>
            <w:webHidden/>
          </w:rPr>
          <w:fldChar w:fldCharType="begin"/>
        </w:r>
        <w:r w:rsidR="004C0F94">
          <w:rPr>
            <w:noProof/>
            <w:webHidden/>
          </w:rPr>
          <w:instrText xml:space="preserve"> PAGEREF _Toc161643814 \h </w:instrText>
        </w:r>
        <w:r w:rsidR="004C0F94">
          <w:rPr>
            <w:noProof/>
            <w:webHidden/>
          </w:rPr>
        </w:r>
        <w:r w:rsidR="004C0F94">
          <w:rPr>
            <w:noProof/>
            <w:webHidden/>
          </w:rPr>
          <w:fldChar w:fldCharType="separate"/>
        </w:r>
        <w:r w:rsidR="004C0F94">
          <w:rPr>
            <w:noProof/>
            <w:webHidden/>
          </w:rPr>
          <w:t>12</w:t>
        </w:r>
        <w:r w:rsidR="004C0F94">
          <w:rPr>
            <w:noProof/>
            <w:webHidden/>
          </w:rPr>
          <w:fldChar w:fldCharType="end"/>
        </w:r>
      </w:hyperlink>
    </w:p>
    <w:p w14:paraId="0A97903D" w14:textId="5260D33E" w:rsidR="004C0F94" w:rsidRDefault="006346A0">
      <w:pPr>
        <w:pStyle w:val="TOC2"/>
        <w:rPr>
          <w:rFonts w:asciiTheme="minorHAnsi" w:eastAsiaTheme="minorEastAsia" w:hAnsiTheme="minorHAnsi" w:cstheme="minorBidi"/>
          <w:noProof/>
          <w:kern w:val="2"/>
          <w14:ligatures w14:val="standardContextual"/>
        </w:rPr>
      </w:pPr>
      <w:hyperlink w:anchor="_Toc161643815" w:history="1">
        <w:r w:rsidR="004C0F94" w:rsidRPr="0054130A">
          <w:rPr>
            <w:rStyle w:val="Hyperlink"/>
            <w:noProof/>
          </w:rPr>
          <w:t>EMISSION UNIT SUMMARY TABLE</w:t>
        </w:r>
        <w:r w:rsidR="004C0F94">
          <w:rPr>
            <w:noProof/>
            <w:webHidden/>
          </w:rPr>
          <w:tab/>
        </w:r>
        <w:r w:rsidR="004C0F94">
          <w:rPr>
            <w:noProof/>
            <w:webHidden/>
          </w:rPr>
          <w:fldChar w:fldCharType="begin"/>
        </w:r>
        <w:r w:rsidR="004C0F94">
          <w:rPr>
            <w:noProof/>
            <w:webHidden/>
          </w:rPr>
          <w:instrText xml:space="preserve"> PAGEREF _Toc161643815 \h </w:instrText>
        </w:r>
        <w:r w:rsidR="004C0F94">
          <w:rPr>
            <w:noProof/>
            <w:webHidden/>
          </w:rPr>
        </w:r>
        <w:r w:rsidR="004C0F94">
          <w:rPr>
            <w:noProof/>
            <w:webHidden/>
          </w:rPr>
          <w:fldChar w:fldCharType="separate"/>
        </w:r>
        <w:r w:rsidR="004C0F94">
          <w:rPr>
            <w:noProof/>
            <w:webHidden/>
          </w:rPr>
          <w:t>12</w:t>
        </w:r>
        <w:r w:rsidR="004C0F94">
          <w:rPr>
            <w:noProof/>
            <w:webHidden/>
          </w:rPr>
          <w:fldChar w:fldCharType="end"/>
        </w:r>
      </w:hyperlink>
    </w:p>
    <w:p w14:paraId="738535A5" w14:textId="3282F102" w:rsidR="004C0F94" w:rsidRDefault="006346A0">
      <w:pPr>
        <w:pStyle w:val="TOC2"/>
        <w:rPr>
          <w:rFonts w:asciiTheme="minorHAnsi" w:eastAsiaTheme="minorEastAsia" w:hAnsiTheme="minorHAnsi" w:cstheme="minorBidi"/>
          <w:noProof/>
          <w:kern w:val="2"/>
          <w14:ligatures w14:val="standardContextual"/>
        </w:rPr>
      </w:pPr>
      <w:hyperlink w:anchor="_Toc161643816" w:history="1">
        <w:r w:rsidR="004C0F94" w:rsidRPr="0054130A">
          <w:rPr>
            <w:rStyle w:val="Hyperlink"/>
            <w:bCs/>
            <w:noProof/>
          </w:rPr>
          <w:t>EUCOOLTWR</w:t>
        </w:r>
        <w:r w:rsidR="004C0F94">
          <w:rPr>
            <w:noProof/>
            <w:webHidden/>
          </w:rPr>
          <w:tab/>
        </w:r>
        <w:r w:rsidR="004C0F94">
          <w:rPr>
            <w:noProof/>
            <w:webHidden/>
          </w:rPr>
          <w:fldChar w:fldCharType="begin"/>
        </w:r>
        <w:r w:rsidR="004C0F94">
          <w:rPr>
            <w:noProof/>
            <w:webHidden/>
          </w:rPr>
          <w:instrText xml:space="preserve"> PAGEREF _Toc161643816 \h </w:instrText>
        </w:r>
        <w:r w:rsidR="004C0F94">
          <w:rPr>
            <w:noProof/>
            <w:webHidden/>
          </w:rPr>
        </w:r>
        <w:r w:rsidR="004C0F94">
          <w:rPr>
            <w:noProof/>
            <w:webHidden/>
          </w:rPr>
          <w:fldChar w:fldCharType="separate"/>
        </w:r>
        <w:r w:rsidR="004C0F94">
          <w:rPr>
            <w:noProof/>
            <w:webHidden/>
          </w:rPr>
          <w:t>13</w:t>
        </w:r>
        <w:r w:rsidR="004C0F94">
          <w:rPr>
            <w:noProof/>
            <w:webHidden/>
          </w:rPr>
          <w:fldChar w:fldCharType="end"/>
        </w:r>
      </w:hyperlink>
    </w:p>
    <w:p w14:paraId="5867F1B4" w14:textId="2ED4FD36" w:rsidR="004C0F94" w:rsidRDefault="006346A0">
      <w:pPr>
        <w:pStyle w:val="TOC2"/>
        <w:rPr>
          <w:rFonts w:asciiTheme="minorHAnsi" w:eastAsiaTheme="minorEastAsia" w:hAnsiTheme="minorHAnsi" w:cstheme="minorBidi"/>
          <w:noProof/>
          <w:kern w:val="2"/>
          <w14:ligatures w14:val="standardContextual"/>
        </w:rPr>
      </w:pPr>
      <w:hyperlink w:anchor="_Toc161643817" w:history="1">
        <w:r w:rsidR="004C0F94" w:rsidRPr="0054130A">
          <w:rPr>
            <w:rStyle w:val="Hyperlink"/>
            <w:bCs/>
            <w:noProof/>
          </w:rPr>
          <w:t>EUNGENGINE</w:t>
        </w:r>
        <w:r w:rsidR="004C0F94">
          <w:rPr>
            <w:noProof/>
            <w:webHidden/>
          </w:rPr>
          <w:tab/>
        </w:r>
        <w:r w:rsidR="004C0F94">
          <w:rPr>
            <w:noProof/>
            <w:webHidden/>
          </w:rPr>
          <w:fldChar w:fldCharType="begin"/>
        </w:r>
        <w:r w:rsidR="004C0F94">
          <w:rPr>
            <w:noProof/>
            <w:webHidden/>
          </w:rPr>
          <w:instrText xml:space="preserve"> PAGEREF _Toc161643817 \h </w:instrText>
        </w:r>
        <w:r w:rsidR="004C0F94">
          <w:rPr>
            <w:noProof/>
            <w:webHidden/>
          </w:rPr>
        </w:r>
        <w:r w:rsidR="004C0F94">
          <w:rPr>
            <w:noProof/>
            <w:webHidden/>
          </w:rPr>
          <w:fldChar w:fldCharType="separate"/>
        </w:r>
        <w:r w:rsidR="004C0F94">
          <w:rPr>
            <w:noProof/>
            <w:webHidden/>
          </w:rPr>
          <w:t>16</w:t>
        </w:r>
        <w:r w:rsidR="004C0F94">
          <w:rPr>
            <w:noProof/>
            <w:webHidden/>
          </w:rPr>
          <w:fldChar w:fldCharType="end"/>
        </w:r>
      </w:hyperlink>
    </w:p>
    <w:p w14:paraId="26B05C7C" w14:textId="16D9277A" w:rsidR="004C0F94" w:rsidRDefault="006346A0">
      <w:pPr>
        <w:pStyle w:val="TOC2"/>
        <w:rPr>
          <w:rFonts w:asciiTheme="minorHAnsi" w:eastAsiaTheme="minorEastAsia" w:hAnsiTheme="minorHAnsi" w:cstheme="minorBidi"/>
          <w:noProof/>
          <w:kern w:val="2"/>
          <w14:ligatures w14:val="standardContextual"/>
        </w:rPr>
      </w:pPr>
      <w:hyperlink w:anchor="_Toc161643818" w:history="1">
        <w:r w:rsidR="004C0F94" w:rsidRPr="0054130A">
          <w:rPr>
            <w:rStyle w:val="Hyperlink"/>
            <w:bCs/>
            <w:noProof/>
          </w:rPr>
          <w:t>EUAUXBOILER</w:t>
        </w:r>
        <w:r w:rsidR="004C0F94">
          <w:rPr>
            <w:noProof/>
            <w:webHidden/>
          </w:rPr>
          <w:tab/>
        </w:r>
        <w:r w:rsidR="004C0F94">
          <w:rPr>
            <w:noProof/>
            <w:webHidden/>
          </w:rPr>
          <w:fldChar w:fldCharType="begin"/>
        </w:r>
        <w:r w:rsidR="004C0F94">
          <w:rPr>
            <w:noProof/>
            <w:webHidden/>
          </w:rPr>
          <w:instrText xml:space="preserve"> PAGEREF _Toc161643818 \h </w:instrText>
        </w:r>
        <w:r w:rsidR="004C0F94">
          <w:rPr>
            <w:noProof/>
            <w:webHidden/>
          </w:rPr>
        </w:r>
        <w:r w:rsidR="004C0F94">
          <w:rPr>
            <w:noProof/>
            <w:webHidden/>
          </w:rPr>
          <w:fldChar w:fldCharType="separate"/>
        </w:r>
        <w:r w:rsidR="004C0F94">
          <w:rPr>
            <w:noProof/>
            <w:webHidden/>
          </w:rPr>
          <w:t>21</w:t>
        </w:r>
        <w:r w:rsidR="004C0F94">
          <w:rPr>
            <w:noProof/>
            <w:webHidden/>
          </w:rPr>
          <w:fldChar w:fldCharType="end"/>
        </w:r>
      </w:hyperlink>
    </w:p>
    <w:p w14:paraId="56D8CF92" w14:textId="7871580F" w:rsidR="004C0F94" w:rsidRDefault="006346A0">
      <w:pPr>
        <w:pStyle w:val="TOC2"/>
        <w:rPr>
          <w:rFonts w:asciiTheme="minorHAnsi" w:eastAsiaTheme="minorEastAsia" w:hAnsiTheme="minorHAnsi" w:cstheme="minorBidi"/>
          <w:noProof/>
          <w:kern w:val="2"/>
          <w14:ligatures w14:val="standardContextual"/>
        </w:rPr>
      </w:pPr>
      <w:hyperlink w:anchor="_Toc161643819" w:history="1">
        <w:r w:rsidR="004C0F94" w:rsidRPr="0054130A">
          <w:rPr>
            <w:rStyle w:val="Hyperlink"/>
            <w:bCs/>
            <w:noProof/>
          </w:rPr>
          <w:t>EUTURBINE1</w:t>
        </w:r>
        <w:r w:rsidR="004C0F94">
          <w:rPr>
            <w:noProof/>
            <w:webHidden/>
          </w:rPr>
          <w:tab/>
        </w:r>
        <w:r w:rsidR="004C0F94">
          <w:rPr>
            <w:noProof/>
            <w:webHidden/>
          </w:rPr>
          <w:fldChar w:fldCharType="begin"/>
        </w:r>
        <w:r w:rsidR="004C0F94">
          <w:rPr>
            <w:noProof/>
            <w:webHidden/>
          </w:rPr>
          <w:instrText xml:space="preserve"> PAGEREF _Toc161643819 \h </w:instrText>
        </w:r>
        <w:r w:rsidR="004C0F94">
          <w:rPr>
            <w:noProof/>
            <w:webHidden/>
          </w:rPr>
        </w:r>
        <w:r w:rsidR="004C0F94">
          <w:rPr>
            <w:noProof/>
            <w:webHidden/>
          </w:rPr>
          <w:fldChar w:fldCharType="separate"/>
        </w:r>
        <w:r w:rsidR="004C0F94">
          <w:rPr>
            <w:noProof/>
            <w:webHidden/>
          </w:rPr>
          <w:t>25</w:t>
        </w:r>
        <w:r w:rsidR="004C0F94">
          <w:rPr>
            <w:noProof/>
            <w:webHidden/>
          </w:rPr>
          <w:fldChar w:fldCharType="end"/>
        </w:r>
      </w:hyperlink>
    </w:p>
    <w:p w14:paraId="569FFBAA" w14:textId="241CE9E5" w:rsidR="004C0F94" w:rsidRDefault="006346A0">
      <w:pPr>
        <w:pStyle w:val="TOC2"/>
        <w:rPr>
          <w:rFonts w:asciiTheme="minorHAnsi" w:eastAsiaTheme="minorEastAsia" w:hAnsiTheme="minorHAnsi" w:cstheme="minorBidi"/>
          <w:noProof/>
          <w:kern w:val="2"/>
          <w14:ligatures w14:val="standardContextual"/>
        </w:rPr>
      </w:pPr>
      <w:hyperlink w:anchor="_Toc161643820" w:history="1">
        <w:r w:rsidR="004C0F94" w:rsidRPr="0054130A">
          <w:rPr>
            <w:rStyle w:val="Hyperlink"/>
            <w:bCs/>
            <w:noProof/>
          </w:rPr>
          <w:t>EUTURBINE2A</w:t>
        </w:r>
        <w:r w:rsidR="004C0F94">
          <w:rPr>
            <w:noProof/>
            <w:webHidden/>
          </w:rPr>
          <w:tab/>
        </w:r>
        <w:r w:rsidR="004C0F94">
          <w:rPr>
            <w:noProof/>
            <w:webHidden/>
          </w:rPr>
          <w:fldChar w:fldCharType="begin"/>
        </w:r>
        <w:r w:rsidR="004C0F94">
          <w:rPr>
            <w:noProof/>
            <w:webHidden/>
          </w:rPr>
          <w:instrText xml:space="preserve"> PAGEREF _Toc161643820 \h </w:instrText>
        </w:r>
        <w:r w:rsidR="004C0F94">
          <w:rPr>
            <w:noProof/>
            <w:webHidden/>
          </w:rPr>
        </w:r>
        <w:r w:rsidR="004C0F94">
          <w:rPr>
            <w:noProof/>
            <w:webHidden/>
          </w:rPr>
          <w:fldChar w:fldCharType="separate"/>
        </w:r>
        <w:r w:rsidR="004C0F94">
          <w:rPr>
            <w:noProof/>
            <w:webHidden/>
          </w:rPr>
          <w:t>29</w:t>
        </w:r>
        <w:r w:rsidR="004C0F94">
          <w:rPr>
            <w:noProof/>
            <w:webHidden/>
          </w:rPr>
          <w:fldChar w:fldCharType="end"/>
        </w:r>
      </w:hyperlink>
    </w:p>
    <w:p w14:paraId="52868A9D" w14:textId="44FC3645" w:rsidR="004C0F94" w:rsidRDefault="006346A0">
      <w:pPr>
        <w:pStyle w:val="TOC1"/>
        <w:rPr>
          <w:rFonts w:asciiTheme="minorHAnsi" w:eastAsiaTheme="minorEastAsia" w:hAnsiTheme="minorHAnsi" w:cstheme="minorBidi"/>
          <w:b w:val="0"/>
          <w:noProof/>
          <w:kern w:val="2"/>
          <w14:ligatures w14:val="standardContextual"/>
        </w:rPr>
      </w:pPr>
      <w:hyperlink w:anchor="_Toc161643821" w:history="1">
        <w:r w:rsidR="004C0F94" w:rsidRPr="0054130A">
          <w:rPr>
            <w:rStyle w:val="Hyperlink"/>
            <w:noProof/>
          </w:rPr>
          <w:t>D.  FLEXIBLE GROUP SPECIAL CONDITIONS</w:t>
        </w:r>
        <w:r w:rsidR="004C0F94">
          <w:rPr>
            <w:noProof/>
            <w:webHidden/>
          </w:rPr>
          <w:tab/>
        </w:r>
        <w:r w:rsidR="004C0F94">
          <w:rPr>
            <w:noProof/>
            <w:webHidden/>
          </w:rPr>
          <w:fldChar w:fldCharType="begin"/>
        </w:r>
        <w:r w:rsidR="004C0F94">
          <w:rPr>
            <w:noProof/>
            <w:webHidden/>
          </w:rPr>
          <w:instrText xml:space="preserve"> PAGEREF _Toc161643821 \h </w:instrText>
        </w:r>
        <w:r w:rsidR="004C0F94">
          <w:rPr>
            <w:noProof/>
            <w:webHidden/>
          </w:rPr>
        </w:r>
        <w:r w:rsidR="004C0F94">
          <w:rPr>
            <w:noProof/>
            <w:webHidden/>
          </w:rPr>
          <w:fldChar w:fldCharType="separate"/>
        </w:r>
        <w:r w:rsidR="004C0F94">
          <w:rPr>
            <w:noProof/>
            <w:webHidden/>
          </w:rPr>
          <w:t>33</w:t>
        </w:r>
        <w:r w:rsidR="004C0F94">
          <w:rPr>
            <w:noProof/>
            <w:webHidden/>
          </w:rPr>
          <w:fldChar w:fldCharType="end"/>
        </w:r>
      </w:hyperlink>
    </w:p>
    <w:p w14:paraId="0E808B6B" w14:textId="649513E9" w:rsidR="004C0F94" w:rsidRDefault="006346A0">
      <w:pPr>
        <w:pStyle w:val="TOC2"/>
        <w:rPr>
          <w:rFonts w:asciiTheme="minorHAnsi" w:eastAsiaTheme="minorEastAsia" w:hAnsiTheme="minorHAnsi" w:cstheme="minorBidi"/>
          <w:noProof/>
          <w:kern w:val="2"/>
          <w14:ligatures w14:val="standardContextual"/>
        </w:rPr>
      </w:pPr>
      <w:hyperlink w:anchor="_Toc161643822" w:history="1">
        <w:r w:rsidR="004C0F94" w:rsidRPr="0054130A">
          <w:rPr>
            <w:rStyle w:val="Hyperlink"/>
            <w:bCs/>
            <w:noProof/>
          </w:rPr>
          <w:t>FLEXIBLE GROUP SUMMARY TABLE</w:t>
        </w:r>
        <w:r w:rsidR="004C0F94">
          <w:rPr>
            <w:noProof/>
            <w:webHidden/>
          </w:rPr>
          <w:tab/>
        </w:r>
        <w:r w:rsidR="004C0F94">
          <w:rPr>
            <w:noProof/>
            <w:webHidden/>
          </w:rPr>
          <w:fldChar w:fldCharType="begin"/>
        </w:r>
        <w:r w:rsidR="004C0F94">
          <w:rPr>
            <w:noProof/>
            <w:webHidden/>
          </w:rPr>
          <w:instrText xml:space="preserve"> PAGEREF _Toc161643822 \h </w:instrText>
        </w:r>
        <w:r w:rsidR="004C0F94">
          <w:rPr>
            <w:noProof/>
            <w:webHidden/>
          </w:rPr>
        </w:r>
        <w:r w:rsidR="004C0F94">
          <w:rPr>
            <w:noProof/>
            <w:webHidden/>
          </w:rPr>
          <w:fldChar w:fldCharType="separate"/>
        </w:r>
        <w:r w:rsidR="004C0F94">
          <w:rPr>
            <w:noProof/>
            <w:webHidden/>
          </w:rPr>
          <w:t>33</w:t>
        </w:r>
        <w:r w:rsidR="004C0F94">
          <w:rPr>
            <w:noProof/>
            <w:webHidden/>
          </w:rPr>
          <w:fldChar w:fldCharType="end"/>
        </w:r>
      </w:hyperlink>
    </w:p>
    <w:p w14:paraId="74714E4D" w14:textId="292501E1" w:rsidR="004C0F94" w:rsidRDefault="006346A0">
      <w:pPr>
        <w:pStyle w:val="TOC2"/>
        <w:rPr>
          <w:rFonts w:asciiTheme="minorHAnsi" w:eastAsiaTheme="minorEastAsia" w:hAnsiTheme="minorHAnsi" w:cstheme="minorBidi"/>
          <w:noProof/>
          <w:kern w:val="2"/>
          <w14:ligatures w14:val="standardContextual"/>
        </w:rPr>
      </w:pPr>
      <w:hyperlink w:anchor="_Toc161643823" w:history="1">
        <w:r w:rsidR="004C0F94" w:rsidRPr="0054130A">
          <w:rPr>
            <w:rStyle w:val="Hyperlink"/>
            <w:bCs/>
            <w:iCs/>
            <w:noProof/>
          </w:rPr>
          <w:t>FGTURB/HRSG1</w:t>
        </w:r>
        <w:r w:rsidR="004C0F94">
          <w:rPr>
            <w:noProof/>
            <w:webHidden/>
          </w:rPr>
          <w:tab/>
        </w:r>
        <w:r w:rsidR="004C0F94">
          <w:rPr>
            <w:noProof/>
            <w:webHidden/>
          </w:rPr>
          <w:fldChar w:fldCharType="begin"/>
        </w:r>
        <w:r w:rsidR="004C0F94">
          <w:rPr>
            <w:noProof/>
            <w:webHidden/>
          </w:rPr>
          <w:instrText xml:space="preserve"> PAGEREF _Toc161643823 \h </w:instrText>
        </w:r>
        <w:r w:rsidR="004C0F94">
          <w:rPr>
            <w:noProof/>
            <w:webHidden/>
          </w:rPr>
        </w:r>
        <w:r w:rsidR="004C0F94">
          <w:rPr>
            <w:noProof/>
            <w:webHidden/>
          </w:rPr>
          <w:fldChar w:fldCharType="separate"/>
        </w:r>
        <w:r w:rsidR="004C0F94">
          <w:rPr>
            <w:noProof/>
            <w:webHidden/>
          </w:rPr>
          <w:t>34</w:t>
        </w:r>
        <w:r w:rsidR="004C0F94">
          <w:rPr>
            <w:noProof/>
            <w:webHidden/>
          </w:rPr>
          <w:fldChar w:fldCharType="end"/>
        </w:r>
      </w:hyperlink>
    </w:p>
    <w:p w14:paraId="39D5D649" w14:textId="51B99537" w:rsidR="004C0F94" w:rsidRDefault="006346A0">
      <w:pPr>
        <w:pStyle w:val="TOC2"/>
        <w:rPr>
          <w:rFonts w:asciiTheme="minorHAnsi" w:eastAsiaTheme="minorEastAsia" w:hAnsiTheme="minorHAnsi" w:cstheme="minorBidi"/>
          <w:noProof/>
          <w:kern w:val="2"/>
          <w14:ligatures w14:val="standardContextual"/>
        </w:rPr>
      </w:pPr>
      <w:hyperlink w:anchor="_Toc161643824" w:history="1">
        <w:r w:rsidR="004C0F94" w:rsidRPr="0054130A">
          <w:rPr>
            <w:rStyle w:val="Hyperlink"/>
            <w:bCs/>
            <w:iCs/>
            <w:noProof/>
          </w:rPr>
          <w:t>FGTURB/HRSG2</w:t>
        </w:r>
        <w:r w:rsidR="004C0F94">
          <w:rPr>
            <w:noProof/>
            <w:webHidden/>
          </w:rPr>
          <w:tab/>
        </w:r>
        <w:r w:rsidR="004C0F94">
          <w:rPr>
            <w:noProof/>
            <w:webHidden/>
          </w:rPr>
          <w:fldChar w:fldCharType="begin"/>
        </w:r>
        <w:r w:rsidR="004C0F94">
          <w:rPr>
            <w:noProof/>
            <w:webHidden/>
          </w:rPr>
          <w:instrText xml:space="preserve"> PAGEREF _Toc161643824 \h </w:instrText>
        </w:r>
        <w:r w:rsidR="004C0F94">
          <w:rPr>
            <w:noProof/>
            <w:webHidden/>
          </w:rPr>
        </w:r>
        <w:r w:rsidR="004C0F94">
          <w:rPr>
            <w:noProof/>
            <w:webHidden/>
          </w:rPr>
          <w:fldChar w:fldCharType="separate"/>
        </w:r>
        <w:r w:rsidR="004C0F94">
          <w:rPr>
            <w:noProof/>
            <w:webHidden/>
          </w:rPr>
          <w:t>39</w:t>
        </w:r>
        <w:r w:rsidR="004C0F94">
          <w:rPr>
            <w:noProof/>
            <w:webHidden/>
          </w:rPr>
          <w:fldChar w:fldCharType="end"/>
        </w:r>
      </w:hyperlink>
    </w:p>
    <w:p w14:paraId="5B8A812A" w14:textId="02D43982" w:rsidR="004C0F94" w:rsidRDefault="006346A0">
      <w:pPr>
        <w:pStyle w:val="TOC2"/>
        <w:rPr>
          <w:rFonts w:asciiTheme="minorHAnsi" w:eastAsiaTheme="minorEastAsia" w:hAnsiTheme="minorHAnsi" w:cstheme="minorBidi"/>
          <w:noProof/>
          <w:kern w:val="2"/>
          <w14:ligatures w14:val="standardContextual"/>
        </w:rPr>
      </w:pPr>
      <w:hyperlink w:anchor="_Toc161643825" w:history="1">
        <w:r w:rsidR="004C0F94" w:rsidRPr="0054130A">
          <w:rPr>
            <w:rStyle w:val="Hyperlink"/>
            <w:bCs/>
            <w:iCs/>
            <w:noProof/>
          </w:rPr>
          <w:t>FGSBBOILERS</w:t>
        </w:r>
        <w:r w:rsidR="004C0F94">
          <w:rPr>
            <w:noProof/>
            <w:webHidden/>
          </w:rPr>
          <w:tab/>
        </w:r>
        <w:r w:rsidR="004C0F94">
          <w:rPr>
            <w:noProof/>
            <w:webHidden/>
          </w:rPr>
          <w:fldChar w:fldCharType="begin"/>
        </w:r>
        <w:r w:rsidR="004C0F94">
          <w:rPr>
            <w:noProof/>
            <w:webHidden/>
          </w:rPr>
          <w:instrText xml:space="preserve"> PAGEREF _Toc161643825 \h </w:instrText>
        </w:r>
        <w:r w:rsidR="004C0F94">
          <w:rPr>
            <w:noProof/>
            <w:webHidden/>
          </w:rPr>
        </w:r>
        <w:r w:rsidR="004C0F94">
          <w:rPr>
            <w:noProof/>
            <w:webHidden/>
          </w:rPr>
          <w:fldChar w:fldCharType="separate"/>
        </w:r>
        <w:r w:rsidR="004C0F94">
          <w:rPr>
            <w:noProof/>
            <w:webHidden/>
          </w:rPr>
          <w:t>44</w:t>
        </w:r>
        <w:r w:rsidR="004C0F94">
          <w:rPr>
            <w:noProof/>
            <w:webHidden/>
          </w:rPr>
          <w:fldChar w:fldCharType="end"/>
        </w:r>
      </w:hyperlink>
    </w:p>
    <w:p w14:paraId="6B8A0F82" w14:textId="0B23F7D3" w:rsidR="004C0F94" w:rsidRDefault="006346A0">
      <w:pPr>
        <w:pStyle w:val="TOC2"/>
        <w:rPr>
          <w:rFonts w:asciiTheme="minorHAnsi" w:eastAsiaTheme="minorEastAsia" w:hAnsiTheme="minorHAnsi" w:cstheme="minorBidi"/>
          <w:noProof/>
          <w:kern w:val="2"/>
          <w14:ligatures w14:val="standardContextual"/>
        </w:rPr>
      </w:pPr>
      <w:hyperlink w:anchor="_Toc161643826" w:history="1">
        <w:r w:rsidR="004C0F94" w:rsidRPr="0054130A">
          <w:rPr>
            <w:rStyle w:val="Hyperlink"/>
            <w:bCs/>
            <w:iCs/>
            <w:noProof/>
          </w:rPr>
          <w:t>FGCOLDCLEANERS</w:t>
        </w:r>
        <w:r w:rsidR="004C0F94">
          <w:rPr>
            <w:noProof/>
            <w:webHidden/>
          </w:rPr>
          <w:tab/>
        </w:r>
        <w:r w:rsidR="004C0F94">
          <w:rPr>
            <w:noProof/>
            <w:webHidden/>
          </w:rPr>
          <w:fldChar w:fldCharType="begin"/>
        </w:r>
        <w:r w:rsidR="004C0F94">
          <w:rPr>
            <w:noProof/>
            <w:webHidden/>
          </w:rPr>
          <w:instrText xml:space="preserve"> PAGEREF _Toc161643826 \h </w:instrText>
        </w:r>
        <w:r w:rsidR="004C0F94">
          <w:rPr>
            <w:noProof/>
            <w:webHidden/>
          </w:rPr>
        </w:r>
        <w:r w:rsidR="004C0F94">
          <w:rPr>
            <w:noProof/>
            <w:webHidden/>
          </w:rPr>
          <w:fldChar w:fldCharType="separate"/>
        </w:r>
        <w:r w:rsidR="004C0F94">
          <w:rPr>
            <w:noProof/>
            <w:webHidden/>
          </w:rPr>
          <w:t>47</w:t>
        </w:r>
        <w:r w:rsidR="004C0F94">
          <w:rPr>
            <w:noProof/>
            <w:webHidden/>
          </w:rPr>
          <w:fldChar w:fldCharType="end"/>
        </w:r>
      </w:hyperlink>
    </w:p>
    <w:p w14:paraId="2A81D39B" w14:textId="3F10AD41" w:rsidR="004C0F94" w:rsidRDefault="006346A0">
      <w:pPr>
        <w:pStyle w:val="TOC1"/>
        <w:rPr>
          <w:rFonts w:asciiTheme="minorHAnsi" w:eastAsiaTheme="minorEastAsia" w:hAnsiTheme="minorHAnsi" w:cstheme="minorBidi"/>
          <w:b w:val="0"/>
          <w:noProof/>
          <w:kern w:val="2"/>
          <w14:ligatures w14:val="standardContextual"/>
        </w:rPr>
      </w:pPr>
      <w:hyperlink w:anchor="_Toc161643827" w:history="1">
        <w:r w:rsidR="004C0F94" w:rsidRPr="0054130A">
          <w:rPr>
            <w:rStyle w:val="Hyperlink"/>
            <w:noProof/>
          </w:rPr>
          <w:t>E.  NON-APPLICABLE REQUIREMENTS</w:t>
        </w:r>
        <w:r w:rsidR="004C0F94">
          <w:rPr>
            <w:noProof/>
            <w:webHidden/>
          </w:rPr>
          <w:tab/>
        </w:r>
        <w:r w:rsidR="004C0F94">
          <w:rPr>
            <w:noProof/>
            <w:webHidden/>
          </w:rPr>
          <w:fldChar w:fldCharType="begin"/>
        </w:r>
        <w:r w:rsidR="004C0F94">
          <w:rPr>
            <w:noProof/>
            <w:webHidden/>
          </w:rPr>
          <w:instrText xml:space="preserve"> PAGEREF _Toc161643827 \h </w:instrText>
        </w:r>
        <w:r w:rsidR="004C0F94">
          <w:rPr>
            <w:noProof/>
            <w:webHidden/>
          </w:rPr>
        </w:r>
        <w:r w:rsidR="004C0F94">
          <w:rPr>
            <w:noProof/>
            <w:webHidden/>
          </w:rPr>
          <w:fldChar w:fldCharType="separate"/>
        </w:r>
        <w:r w:rsidR="004C0F94">
          <w:rPr>
            <w:noProof/>
            <w:webHidden/>
          </w:rPr>
          <w:t>50</w:t>
        </w:r>
        <w:r w:rsidR="004C0F94">
          <w:rPr>
            <w:noProof/>
            <w:webHidden/>
          </w:rPr>
          <w:fldChar w:fldCharType="end"/>
        </w:r>
      </w:hyperlink>
    </w:p>
    <w:p w14:paraId="519FB201" w14:textId="55D50432" w:rsidR="004C0F94" w:rsidRDefault="006346A0">
      <w:pPr>
        <w:pStyle w:val="TOC1"/>
        <w:rPr>
          <w:rFonts w:asciiTheme="minorHAnsi" w:eastAsiaTheme="minorEastAsia" w:hAnsiTheme="minorHAnsi" w:cstheme="minorBidi"/>
          <w:b w:val="0"/>
          <w:noProof/>
          <w:kern w:val="2"/>
          <w14:ligatures w14:val="standardContextual"/>
        </w:rPr>
      </w:pPr>
      <w:hyperlink w:anchor="_Toc161643828" w:history="1">
        <w:r w:rsidR="004C0F94" w:rsidRPr="0054130A">
          <w:rPr>
            <w:rStyle w:val="Hyperlink"/>
            <w:noProof/>
            <w:kern w:val="28"/>
          </w:rPr>
          <w:t>APPENDICES</w:t>
        </w:r>
        <w:r w:rsidR="004C0F94">
          <w:rPr>
            <w:noProof/>
            <w:webHidden/>
          </w:rPr>
          <w:tab/>
        </w:r>
        <w:r w:rsidR="004C0F94">
          <w:rPr>
            <w:noProof/>
            <w:webHidden/>
          </w:rPr>
          <w:fldChar w:fldCharType="begin"/>
        </w:r>
        <w:r w:rsidR="004C0F94">
          <w:rPr>
            <w:noProof/>
            <w:webHidden/>
          </w:rPr>
          <w:instrText xml:space="preserve"> PAGEREF _Toc161643828 \h </w:instrText>
        </w:r>
        <w:r w:rsidR="004C0F94">
          <w:rPr>
            <w:noProof/>
            <w:webHidden/>
          </w:rPr>
        </w:r>
        <w:r w:rsidR="004C0F94">
          <w:rPr>
            <w:noProof/>
            <w:webHidden/>
          </w:rPr>
          <w:fldChar w:fldCharType="separate"/>
        </w:r>
        <w:r w:rsidR="004C0F94">
          <w:rPr>
            <w:noProof/>
            <w:webHidden/>
          </w:rPr>
          <w:t>51</w:t>
        </w:r>
        <w:r w:rsidR="004C0F94">
          <w:rPr>
            <w:noProof/>
            <w:webHidden/>
          </w:rPr>
          <w:fldChar w:fldCharType="end"/>
        </w:r>
      </w:hyperlink>
    </w:p>
    <w:p w14:paraId="767CC240" w14:textId="39AE424D" w:rsidR="004C0F94" w:rsidRDefault="006346A0">
      <w:pPr>
        <w:pStyle w:val="TOC2"/>
        <w:rPr>
          <w:rFonts w:asciiTheme="minorHAnsi" w:eastAsiaTheme="minorEastAsia" w:hAnsiTheme="minorHAnsi" w:cstheme="minorBidi"/>
          <w:noProof/>
          <w:kern w:val="2"/>
          <w14:ligatures w14:val="standardContextual"/>
        </w:rPr>
      </w:pPr>
      <w:hyperlink w:anchor="_Toc161643829" w:history="1">
        <w:r w:rsidR="004C0F94" w:rsidRPr="0054130A">
          <w:rPr>
            <w:rStyle w:val="Hyperlink"/>
            <w:noProof/>
          </w:rPr>
          <w:t>Appendix 1.  Acronyms and Abbreviations</w:t>
        </w:r>
        <w:r w:rsidR="004C0F94">
          <w:rPr>
            <w:noProof/>
            <w:webHidden/>
          </w:rPr>
          <w:tab/>
        </w:r>
        <w:r w:rsidR="004C0F94">
          <w:rPr>
            <w:noProof/>
            <w:webHidden/>
          </w:rPr>
          <w:fldChar w:fldCharType="begin"/>
        </w:r>
        <w:r w:rsidR="004C0F94">
          <w:rPr>
            <w:noProof/>
            <w:webHidden/>
          </w:rPr>
          <w:instrText xml:space="preserve"> PAGEREF _Toc161643829 \h </w:instrText>
        </w:r>
        <w:r w:rsidR="004C0F94">
          <w:rPr>
            <w:noProof/>
            <w:webHidden/>
          </w:rPr>
        </w:r>
        <w:r w:rsidR="004C0F94">
          <w:rPr>
            <w:noProof/>
            <w:webHidden/>
          </w:rPr>
          <w:fldChar w:fldCharType="separate"/>
        </w:r>
        <w:r w:rsidR="004C0F94">
          <w:rPr>
            <w:noProof/>
            <w:webHidden/>
          </w:rPr>
          <w:t>51</w:t>
        </w:r>
        <w:r w:rsidR="004C0F94">
          <w:rPr>
            <w:noProof/>
            <w:webHidden/>
          </w:rPr>
          <w:fldChar w:fldCharType="end"/>
        </w:r>
      </w:hyperlink>
    </w:p>
    <w:p w14:paraId="2B35150D" w14:textId="3C8FA256" w:rsidR="004C0F94" w:rsidRDefault="006346A0">
      <w:pPr>
        <w:pStyle w:val="TOC2"/>
        <w:rPr>
          <w:rFonts w:asciiTheme="minorHAnsi" w:eastAsiaTheme="minorEastAsia" w:hAnsiTheme="minorHAnsi" w:cstheme="minorBidi"/>
          <w:noProof/>
          <w:kern w:val="2"/>
          <w14:ligatures w14:val="standardContextual"/>
        </w:rPr>
      </w:pPr>
      <w:hyperlink w:anchor="_Toc161643830" w:history="1">
        <w:r w:rsidR="004C0F94" w:rsidRPr="0054130A">
          <w:rPr>
            <w:rStyle w:val="Hyperlink"/>
            <w:bCs/>
            <w:noProof/>
          </w:rPr>
          <w:t>Appendix 2.  Schedule of Compliance</w:t>
        </w:r>
        <w:r w:rsidR="004C0F94">
          <w:rPr>
            <w:noProof/>
            <w:webHidden/>
          </w:rPr>
          <w:tab/>
        </w:r>
        <w:r w:rsidR="004C0F94">
          <w:rPr>
            <w:noProof/>
            <w:webHidden/>
          </w:rPr>
          <w:fldChar w:fldCharType="begin"/>
        </w:r>
        <w:r w:rsidR="004C0F94">
          <w:rPr>
            <w:noProof/>
            <w:webHidden/>
          </w:rPr>
          <w:instrText xml:space="preserve"> PAGEREF _Toc161643830 \h </w:instrText>
        </w:r>
        <w:r w:rsidR="004C0F94">
          <w:rPr>
            <w:noProof/>
            <w:webHidden/>
          </w:rPr>
        </w:r>
        <w:r w:rsidR="004C0F94">
          <w:rPr>
            <w:noProof/>
            <w:webHidden/>
          </w:rPr>
          <w:fldChar w:fldCharType="separate"/>
        </w:r>
        <w:r w:rsidR="004C0F94">
          <w:rPr>
            <w:noProof/>
            <w:webHidden/>
          </w:rPr>
          <w:t>52</w:t>
        </w:r>
        <w:r w:rsidR="004C0F94">
          <w:rPr>
            <w:noProof/>
            <w:webHidden/>
          </w:rPr>
          <w:fldChar w:fldCharType="end"/>
        </w:r>
      </w:hyperlink>
    </w:p>
    <w:p w14:paraId="2E755AAE" w14:textId="79617228" w:rsidR="004C0F94" w:rsidRDefault="006346A0">
      <w:pPr>
        <w:pStyle w:val="TOC2"/>
        <w:rPr>
          <w:rFonts w:asciiTheme="minorHAnsi" w:eastAsiaTheme="minorEastAsia" w:hAnsiTheme="minorHAnsi" w:cstheme="minorBidi"/>
          <w:noProof/>
          <w:kern w:val="2"/>
          <w14:ligatures w14:val="standardContextual"/>
        </w:rPr>
      </w:pPr>
      <w:hyperlink w:anchor="_Toc161643831" w:history="1">
        <w:r w:rsidR="004C0F94" w:rsidRPr="0054130A">
          <w:rPr>
            <w:rStyle w:val="Hyperlink"/>
            <w:noProof/>
          </w:rPr>
          <w:t>Appendix 3.  Monitoring Requirements</w:t>
        </w:r>
        <w:r w:rsidR="004C0F94">
          <w:rPr>
            <w:noProof/>
            <w:webHidden/>
          </w:rPr>
          <w:tab/>
        </w:r>
        <w:r w:rsidR="004C0F94">
          <w:rPr>
            <w:noProof/>
            <w:webHidden/>
          </w:rPr>
          <w:fldChar w:fldCharType="begin"/>
        </w:r>
        <w:r w:rsidR="004C0F94">
          <w:rPr>
            <w:noProof/>
            <w:webHidden/>
          </w:rPr>
          <w:instrText xml:space="preserve"> PAGEREF _Toc161643831 \h </w:instrText>
        </w:r>
        <w:r w:rsidR="004C0F94">
          <w:rPr>
            <w:noProof/>
            <w:webHidden/>
          </w:rPr>
        </w:r>
        <w:r w:rsidR="004C0F94">
          <w:rPr>
            <w:noProof/>
            <w:webHidden/>
          </w:rPr>
          <w:fldChar w:fldCharType="separate"/>
        </w:r>
        <w:r w:rsidR="004C0F94">
          <w:rPr>
            <w:noProof/>
            <w:webHidden/>
          </w:rPr>
          <w:t>52</w:t>
        </w:r>
        <w:r w:rsidR="004C0F94">
          <w:rPr>
            <w:noProof/>
            <w:webHidden/>
          </w:rPr>
          <w:fldChar w:fldCharType="end"/>
        </w:r>
      </w:hyperlink>
    </w:p>
    <w:p w14:paraId="67249F93" w14:textId="07051EF1" w:rsidR="004C0F94" w:rsidRDefault="006346A0">
      <w:pPr>
        <w:pStyle w:val="TOC2"/>
        <w:rPr>
          <w:rFonts w:asciiTheme="minorHAnsi" w:eastAsiaTheme="minorEastAsia" w:hAnsiTheme="minorHAnsi" w:cstheme="minorBidi"/>
          <w:noProof/>
          <w:kern w:val="2"/>
          <w14:ligatures w14:val="standardContextual"/>
        </w:rPr>
      </w:pPr>
      <w:hyperlink w:anchor="_Toc161643832" w:history="1">
        <w:r w:rsidR="004C0F94" w:rsidRPr="0054130A">
          <w:rPr>
            <w:rStyle w:val="Hyperlink"/>
            <w:noProof/>
          </w:rPr>
          <w:t>Appendix 5.  Testing Procedures</w:t>
        </w:r>
        <w:r w:rsidR="004C0F94">
          <w:rPr>
            <w:noProof/>
            <w:webHidden/>
          </w:rPr>
          <w:tab/>
        </w:r>
        <w:r w:rsidR="004C0F94">
          <w:rPr>
            <w:noProof/>
            <w:webHidden/>
          </w:rPr>
          <w:fldChar w:fldCharType="begin"/>
        </w:r>
        <w:r w:rsidR="004C0F94">
          <w:rPr>
            <w:noProof/>
            <w:webHidden/>
          </w:rPr>
          <w:instrText xml:space="preserve"> PAGEREF _Toc161643832 \h </w:instrText>
        </w:r>
        <w:r w:rsidR="004C0F94">
          <w:rPr>
            <w:noProof/>
            <w:webHidden/>
          </w:rPr>
        </w:r>
        <w:r w:rsidR="004C0F94">
          <w:rPr>
            <w:noProof/>
            <w:webHidden/>
          </w:rPr>
          <w:fldChar w:fldCharType="separate"/>
        </w:r>
        <w:r w:rsidR="004C0F94">
          <w:rPr>
            <w:noProof/>
            <w:webHidden/>
          </w:rPr>
          <w:t>53</w:t>
        </w:r>
        <w:r w:rsidR="004C0F94">
          <w:rPr>
            <w:noProof/>
            <w:webHidden/>
          </w:rPr>
          <w:fldChar w:fldCharType="end"/>
        </w:r>
      </w:hyperlink>
    </w:p>
    <w:p w14:paraId="030AA67E" w14:textId="0580039A" w:rsidR="004C0F94" w:rsidRDefault="006346A0">
      <w:pPr>
        <w:pStyle w:val="TOC2"/>
        <w:rPr>
          <w:rFonts w:asciiTheme="minorHAnsi" w:eastAsiaTheme="minorEastAsia" w:hAnsiTheme="minorHAnsi" w:cstheme="minorBidi"/>
          <w:noProof/>
          <w:kern w:val="2"/>
          <w14:ligatures w14:val="standardContextual"/>
        </w:rPr>
      </w:pPr>
      <w:hyperlink w:anchor="_Toc161643833" w:history="1">
        <w:r w:rsidR="004C0F94" w:rsidRPr="0054130A">
          <w:rPr>
            <w:rStyle w:val="Hyperlink"/>
            <w:noProof/>
          </w:rPr>
          <w:t>Appendix 6.  Permits to Install</w:t>
        </w:r>
        <w:r w:rsidR="004C0F94">
          <w:rPr>
            <w:noProof/>
            <w:webHidden/>
          </w:rPr>
          <w:tab/>
        </w:r>
        <w:r w:rsidR="004C0F94">
          <w:rPr>
            <w:noProof/>
            <w:webHidden/>
          </w:rPr>
          <w:fldChar w:fldCharType="begin"/>
        </w:r>
        <w:r w:rsidR="004C0F94">
          <w:rPr>
            <w:noProof/>
            <w:webHidden/>
          </w:rPr>
          <w:instrText xml:space="preserve"> PAGEREF _Toc161643833 \h </w:instrText>
        </w:r>
        <w:r w:rsidR="004C0F94">
          <w:rPr>
            <w:noProof/>
            <w:webHidden/>
          </w:rPr>
        </w:r>
        <w:r w:rsidR="004C0F94">
          <w:rPr>
            <w:noProof/>
            <w:webHidden/>
          </w:rPr>
          <w:fldChar w:fldCharType="separate"/>
        </w:r>
        <w:r w:rsidR="004C0F94">
          <w:rPr>
            <w:noProof/>
            <w:webHidden/>
          </w:rPr>
          <w:t>53</w:t>
        </w:r>
        <w:r w:rsidR="004C0F94">
          <w:rPr>
            <w:noProof/>
            <w:webHidden/>
          </w:rPr>
          <w:fldChar w:fldCharType="end"/>
        </w:r>
      </w:hyperlink>
    </w:p>
    <w:p w14:paraId="4AA1EC51" w14:textId="669632B5" w:rsidR="004C0F94" w:rsidRDefault="006346A0">
      <w:pPr>
        <w:pStyle w:val="TOC2"/>
        <w:rPr>
          <w:rFonts w:asciiTheme="minorHAnsi" w:eastAsiaTheme="minorEastAsia" w:hAnsiTheme="minorHAnsi" w:cstheme="minorBidi"/>
          <w:noProof/>
          <w:kern w:val="2"/>
          <w14:ligatures w14:val="standardContextual"/>
        </w:rPr>
      </w:pPr>
      <w:hyperlink w:anchor="_Toc161643834" w:history="1">
        <w:r w:rsidR="004C0F94" w:rsidRPr="0054130A">
          <w:rPr>
            <w:rStyle w:val="Hyperlink"/>
            <w:noProof/>
          </w:rPr>
          <w:t>Appendix 7.  Emission Calculations</w:t>
        </w:r>
        <w:r w:rsidR="004C0F94">
          <w:rPr>
            <w:noProof/>
            <w:webHidden/>
          </w:rPr>
          <w:tab/>
        </w:r>
        <w:r w:rsidR="004C0F94">
          <w:rPr>
            <w:noProof/>
            <w:webHidden/>
          </w:rPr>
          <w:fldChar w:fldCharType="begin"/>
        </w:r>
        <w:r w:rsidR="004C0F94">
          <w:rPr>
            <w:noProof/>
            <w:webHidden/>
          </w:rPr>
          <w:instrText xml:space="preserve"> PAGEREF _Toc161643834 \h </w:instrText>
        </w:r>
        <w:r w:rsidR="004C0F94">
          <w:rPr>
            <w:noProof/>
            <w:webHidden/>
          </w:rPr>
        </w:r>
        <w:r w:rsidR="004C0F94">
          <w:rPr>
            <w:noProof/>
            <w:webHidden/>
          </w:rPr>
          <w:fldChar w:fldCharType="separate"/>
        </w:r>
        <w:r w:rsidR="004C0F94">
          <w:rPr>
            <w:noProof/>
            <w:webHidden/>
          </w:rPr>
          <w:t>53</w:t>
        </w:r>
        <w:r w:rsidR="004C0F94">
          <w:rPr>
            <w:noProof/>
            <w:webHidden/>
          </w:rPr>
          <w:fldChar w:fldCharType="end"/>
        </w:r>
      </w:hyperlink>
    </w:p>
    <w:p w14:paraId="40F3B047" w14:textId="12CD556B" w:rsidR="004C0F94" w:rsidRDefault="006346A0">
      <w:pPr>
        <w:pStyle w:val="TOC2"/>
        <w:rPr>
          <w:rFonts w:asciiTheme="minorHAnsi" w:eastAsiaTheme="minorEastAsia" w:hAnsiTheme="minorHAnsi" w:cstheme="minorBidi"/>
          <w:noProof/>
          <w:kern w:val="2"/>
          <w14:ligatures w14:val="standardContextual"/>
        </w:rPr>
      </w:pPr>
      <w:hyperlink w:anchor="_Toc161643835" w:history="1">
        <w:r w:rsidR="004C0F94" w:rsidRPr="0054130A">
          <w:rPr>
            <w:rStyle w:val="Hyperlink"/>
            <w:noProof/>
          </w:rPr>
          <w:t>Appendix 8.  Reporting</w:t>
        </w:r>
        <w:r w:rsidR="004C0F94">
          <w:rPr>
            <w:noProof/>
            <w:webHidden/>
          </w:rPr>
          <w:tab/>
        </w:r>
        <w:r w:rsidR="004C0F94">
          <w:rPr>
            <w:noProof/>
            <w:webHidden/>
          </w:rPr>
          <w:fldChar w:fldCharType="begin"/>
        </w:r>
        <w:r w:rsidR="004C0F94">
          <w:rPr>
            <w:noProof/>
            <w:webHidden/>
          </w:rPr>
          <w:instrText xml:space="preserve"> PAGEREF _Toc161643835 \h </w:instrText>
        </w:r>
        <w:r w:rsidR="004C0F94">
          <w:rPr>
            <w:noProof/>
            <w:webHidden/>
          </w:rPr>
        </w:r>
        <w:r w:rsidR="004C0F94">
          <w:rPr>
            <w:noProof/>
            <w:webHidden/>
          </w:rPr>
          <w:fldChar w:fldCharType="separate"/>
        </w:r>
        <w:r w:rsidR="004C0F94">
          <w:rPr>
            <w:noProof/>
            <w:webHidden/>
          </w:rPr>
          <w:t>54</w:t>
        </w:r>
        <w:r w:rsidR="004C0F94">
          <w:rPr>
            <w:noProof/>
            <w:webHidden/>
          </w:rPr>
          <w:fldChar w:fldCharType="end"/>
        </w:r>
      </w:hyperlink>
    </w:p>
    <w:p w14:paraId="5FBE5DE5" w14:textId="5F8A36A4" w:rsidR="004C0F94" w:rsidRDefault="006346A0">
      <w:pPr>
        <w:pStyle w:val="TOC2"/>
        <w:rPr>
          <w:rFonts w:asciiTheme="minorHAnsi" w:eastAsiaTheme="minorEastAsia" w:hAnsiTheme="minorHAnsi" w:cstheme="minorBidi"/>
          <w:noProof/>
          <w:kern w:val="2"/>
          <w14:ligatures w14:val="standardContextual"/>
        </w:rPr>
      </w:pPr>
      <w:hyperlink w:anchor="_Toc161643836" w:history="1">
        <w:r w:rsidR="004C0F94" w:rsidRPr="0054130A">
          <w:rPr>
            <w:rStyle w:val="Hyperlink"/>
            <w:noProof/>
          </w:rPr>
          <w:t>Appendix 9.  Phase II Acid Rain Permit</w:t>
        </w:r>
        <w:r w:rsidR="004C0F94">
          <w:rPr>
            <w:noProof/>
            <w:webHidden/>
          </w:rPr>
          <w:tab/>
        </w:r>
        <w:r w:rsidR="004C0F94">
          <w:rPr>
            <w:noProof/>
            <w:webHidden/>
          </w:rPr>
          <w:fldChar w:fldCharType="begin"/>
        </w:r>
        <w:r w:rsidR="004C0F94">
          <w:rPr>
            <w:noProof/>
            <w:webHidden/>
          </w:rPr>
          <w:instrText xml:space="preserve"> PAGEREF _Toc161643836 \h </w:instrText>
        </w:r>
        <w:r w:rsidR="004C0F94">
          <w:rPr>
            <w:noProof/>
            <w:webHidden/>
          </w:rPr>
        </w:r>
        <w:r w:rsidR="004C0F94">
          <w:rPr>
            <w:noProof/>
            <w:webHidden/>
          </w:rPr>
          <w:fldChar w:fldCharType="separate"/>
        </w:r>
        <w:r w:rsidR="004C0F94">
          <w:rPr>
            <w:noProof/>
            <w:webHidden/>
          </w:rPr>
          <w:t>55</w:t>
        </w:r>
        <w:r w:rsidR="004C0F94">
          <w:rPr>
            <w:noProof/>
            <w:webHidden/>
          </w:rPr>
          <w:fldChar w:fldCharType="end"/>
        </w:r>
      </w:hyperlink>
    </w:p>
    <w:p w14:paraId="25250CAF" w14:textId="27D61317" w:rsidR="004C0F94" w:rsidRDefault="006346A0">
      <w:pPr>
        <w:pStyle w:val="TOC2"/>
        <w:rPr>
          <w:rFonts w:asciiTheme="minorHAnsi" w:eastAsiaTheme="minorEastAsia" w:hAnsiTheme="minorHAnsi" w:cstheme="minorBidi"/>
          <w:noProof/>
          <w:kern w:val="2"/>
          <w14:ligatures w14:val="standardContextual"/>
        </w:rPr>
      </w:pPr>
      <w:hyperlink w:anchor="_Toc161643837" w:history="1">
        <w:r w:rsidR="004C0F94" w:rsidRPr="0054130A">
          <w:rPr>
            <w:rStyle w:val="Hyperlink"/>
            <w:noProof/>
          </w:rPr>
          <w:t>Appendix 10.  Cross State Air Pollution Rule (CSAPR) Trading Program Title V Requirements</w:t>
        </w:r>
        <w:r w:rsidR="004C0F94">
          <w:rPr>
            <w:noProof/>
            <w:webHidden/>
          </w:rPr>
          <w:tab/>
        </w:r>
        <w:r w:rsidR="004C0F94">
          <w:rPr>
            <w:noProof/>
            <w:webHidden/>
          </w:rPr>
          <w:fldChar w:fldCharType="begin"/>
        </w:r>
        <w:r w:rsidR="004C0F94">
          <w:rPr>
            <w:noProof/>
            <w:webHidden/>
          </w:rPr>
          <w:instrText xml:space="preserve"> PAGEREF _Toc161643837 \h </w:instrText>
        </w:r>
        <w:r w:rsidR="004C0F94">
          <w:rPr>
            <w:noProof/>
            <w:webHidden/>
          </w:rPr>
        </w:r>
        <w:r w:rsidR="004C0F94">
          <w:rPr>
            <w:noProof/>
            <w:webHidden/>
          </w:rPr>
          <w:fldChar w:fldCharType="separate"/>
        </w:r>
        <w:r w:rsidR="004C0F94">
          <w:rPr>
            <w:noProof/>
            <w:webHidden/>
          </w:rPr>
          <w:t>62</w:t>
        </w:r>
        <w:r w:rsidR="004C0F94">
          <w:rPr>
            <w:noProof/>
            <w:webHidden/>
          </w:rPr>
          <w:fldChar w:fldCharType="end"/>
        </w:r>
      </w:hyperlink>
    </w:p>
    <w:p w14:paraId="288C522D" w14:textId="19645E08" w:rsidR="00AB2375" w:rsidRPr="006A1190" w:rsidRDefault="0053776A" w:rsidP="002F4C64">
      <w:pPr>
        <w:rPr>
          <w:szCs w:val="22"/>
        </w:rPr>
      </w:pPr>
      <w:r>
        <w:rPr>
          <w:b/>
          <w:szCs w:val="22"/>
        </w:rPr>
        <w:fldChar w:fldCharType="end"/>
      </w:r>
    </w:p>
    <w:p w14:paraId="75536A4C" w14:textId="77777777" w:rsidR="00C2618F" w:rsidRPr="00961169" w:rsidRDefault="00C2618F" w:rsidP="00CE44D8">
      <w:pPr>
        <w:pStyle w:val="Heading1"/>
      </w:pPr>
      <w:bookmarkStart w:id="12" w:name="_Toc1453501"/>
      <w:bookmarkStart w:id="13" w:name="_Toc161643796"/>
      <w:r w:rsidRPr="00961169">
        <w:lastRenderedPageBreak/>
        <w:t>A</w:t>
      </w:r>
      <w:r>
        <w:t>UTHORITY AND ENFORCEABILITY</w:t>
      </w:r>
      <w:bookmarkEnd w:id="12"/>
      <w:bookmarkEnd w:id="13"/>
    </w:p>
    <w:p w14:paraId="1C21E3B7" w14:textId="77777777" w:rsidR="00FA25C4" w:rsidRDefault="00FA25C4" w:rsidP="00C2618F">
      <w:pPr>
        <w:jc w:val="both"/>
        <w:rPr>
          <w:szCs w:val="22"/>
        </w:rPr>
      </w:pPr>
    </w:p>
    <w:p w14:paraId="5B29B1EE" w14:textId="77777777" w:rsidR="007718C6" w:rsidRPr="0079495B" w:rsidRDefault="007718C6" w:rsidP="00C2618F">
      <w:pPr>
        <w:jc w:val="both"/>
        <w:rPr>
          <w:szCs w:val="22"/>
        </w:rPr>
      </w:pPr>
    </w:p>
    <w:p w14:paraId="699BD81E" w14:textId="77777777" w:rsidR="00C2618F" w:rsidRPr="0079495B" w:rsidRDefault="00C2618F" w:rsidP="00C2618F">
      <w:pPr>
        <w:jc w:val="both"/>
        <w:rPr>
          <w:szCs w:val="22"/>
        </w:rPr>
      </w:pPr>
      <w:r w:rsidRPr="0079495B">
        <w:rPr>
          <w:szCs w:val="22"/>
        </w:rPr>
        <w:t>For the purpose of this</w:t>
      </w:r>
      <w:r w:rsidR="00486140" w:rsidRPr="0079495B">
        <w:rPr>
          <w:szCs w:val="22"/>
        </w:rPr>
        <w:t xml:space="preserve"> </w:t>
      </w:r>
      <w:r w:rsidR="00E9713D" w:rsidRPr="0079495B">
        <w:rPr>
          <w:szCs w:val="22"/>
        </w:rPr>
        <w:t>permit</w:t>
      </w:r>
      <w:r w:rsidRPr="0079495B">
        <w:rPr>
          <w:szCs w:val="22"/>
        </w:rPr>
        <w:t xml:space="preserve">, the </w:t>
      </w:r>
      <w:r w:rsidRPr="0079495B">
        <w:rPr>
          <w:b/>
          <w:szCs w:val="22"/>
        </w:rPr>
        <w:t>permittee</w:t>
      </w:r>
      <w:r w:rsidRPr="0079495B">
        <w:rPr>
          <w:szCs w:val="22"/>
        </w:rPr>
        <w:t xml:space="preserve"> is defined as any person who owns or operates an emission unit at a stationary source for which </w:t>
      </w:r>
      <w:r w:rsidR="00E9713D" w:rsidRPr="0079495B">
        <w:rPr>
          <w:szCs w:val="22"/>
        </w:rPr>
        <w:t>this permit</w:t>
      </w:r>
      <w:r w:rsidRPr="0079495B">
        <w:rPr>
          <w:szCs w:val="22"/>
        </w:rPr>
        <w:t xml:space="preserve"> has been issued.  The </w:t>
      </w:r>
      <w:r w:rsidRPr="0079495B">
        <w:rPr>
          <w:b/>
          <w:szCs w:val="22"/>
        </w:rPr>
        <w:t>department</w:t>
      </w:r>
      <w:r w:rsidRPr="0079495B">
        <w:rPr>
          <w:szCs w:val="22"/>
        </w:rPr>
        <w:t xml:space="preserve"> is defined in R</w:t>
      </w:r>
      <w:r w:rsidR="006239A2" w:rsidRPr="0079495B">
        <w:rPr>
          <w:szCs w:val="22"/>
        </w:rPr>
        <w:t>ule</w:t>
      </w:r>
      <w:r w:rsidR="0053709D" w:rsidRPr="0079495B">
        <w:rPr>
          <w:szCs w:val="22"/>
        </w:rPr>
        <w:t> </w:t>
      </w:r>
      <w:r w:rsidR="006239A2" w:rsidRPr="0079495B">
        <w:rPr>
          <w:szCs w:val="22"/>
        </w:rPr>
        <w:t>104(d)</w:t>
      </w:r>
      <w:r w:rsidR="001570B9" w:rsidRPr="0079495B">
        <w:rPr>
          <w:szCs w:val="22"/>
        </w:rPr>
        <w:t xml:space="preserve"> </w:t>
      </w:r>
      <w:r w:rsidRPr="0079495B">
        <w:rPr>
          <w:szCs w:val="22"/>
        </w:rPr>
        <w:t xml:space="preserve">as the Director of the Michigan Department of </w:t>
      </w:r>
      <w:r w:rsidR="001F649E" w:rsidRPr="0079495B">
        <w:rPr>
          <w:szCs w:val="22"/>
        </w:rPr>
        <w:t>Environment</w:t>
      </w:r>
      <w:r w:rsidR="00CE0FF1" w:rsidRPr="0079495B">
        <w:rPr>
          <w:szCs w:val="22"/>
        </w:rPr>
        <w:t>, Great Lakes</w:t>
      </w:r>
      <w:r w:rsidR="009D79FD" w:rsidRPr="0079495B">
        <w:rPr>
          <w:szCs w:val="22"/>
        </w:rPr>
        <w:t>,</w:t>
      </w:r>
      <w:r w:rsidR="00CE0FF1" w:rsidRPr="0079495B">
        <w:rPr>
          <w:szCs w:val="22"/>
        </w:rPr>
        <w:t xml:space="preserve"> and Energy</w:t>
      </w:r>
      <w:r w:rsidRPr="0079495B">
        <w:rPr>
          <w:szCs w:val="22"/>
        </w:rPr>
        <w:t xml:space="preserve"> (</w:t>
      </w:r>
      <w:r w:rsidR="002B7D5B" w:rsidRPr="0079495B">
        <w:rPr>
          <w:szCs w:val="22"/>
        </w:rPr>
        <w:t>EGLE</w:t>
      </w:r>
      <w:r w:rsidRPr="0079495B">
        <w:rPr>
          <w:szCs w:val="22"/>
        </w:rPr>
        <w:t>) or his or her designee.</w:t>
      </w:r>
    </w:p>
    <w:p w14:paraId="1ABEDCE1" w14:textId="77777777" w:rsidR="00C2618F" w:rsidRPr="0079495B" w:rsidRDefault="00C2618F" w:rsidP="00C2618F">
      <w:pPr>
        <w:jc w:val="both"/>
        <w:rPr>
          <w:szCs w:val="22"/>
        </w:rPr>
      </w:pPr>
    </w:p>
    <w:p w14:paraId="272C5F62" w14:textId="77777777" w:rsidR="00C2618F" w:rsidRPr="0079495B" w:rsidRDefault="00826D17" w:rsidP="00C2618F">
      <w:pPr>
        <w:jc w:val="both"/>
        <w:rPr>
          <w:szCs w:val="22"/>
        </w:rPr>
      </w:pPr>
      <w:r w:rsidRPr="0079495B">
        <w:rPr>
          <w:szCs w:val="22"/>
        </w:rPr>
        <w:t xml:space="preserve">The permittee shall comply with all specific details in the </w:t>
      </w:r>
      <w:r w:rsidR="0069709D" w:rsidRPr="0079495B">
        <w:rPr>
          <w:szCs w:val="22"/>
        </w:rPr>
        <w:t xml:space="preserve">permit </w:t>
      </w:r>
      <w:r w:rsidR="005A53BF" w:rsidRPr="0079495B">
        <w:rPr>
          <w:szCs w:val="22"/>
        </w:rPr>
        <w:t xml:space="preserve">terms and </w:t>
      </w:r>
      <w:r w:rsidR="0069709D" w:rsidRPr="0079495B">
        <w:rPr>
          <w:szCs w:val="22"/>
        </w:rPr>
        <w:t>conditions</w:t>
      </w:r>
      <w:r w:rsidRPr="0079495B">
        <w:rPr>
          <w:szCs w:val="22"/>
        </w:rPr>
        <w:t xml:space="preserve"> and the cited und</w:t>
      </w:r>
      <w:r w:rsidR="008471EF" w:rsidRPr="0079495B">
        <w:rPr>
          <w:szCs w:val="22"/>
        </w:rPr>
        <w:t xml:space="preserve">erlying applicable requirements.  </w:t>
      </w:r>
      <w:r w:rsidR="00C2618F" w:rsidRPr="0079495B">
        <w:rPr>
          <w:szCs w:val="22"/>
        </w:rPr>
        <w:t xml:space="preserve">All </w:t>
      </w:r>
      <w:r w:rsidR="005A53BF" w:rsidRPr="0079495B">
        <w:rPr>
          <w:szCs w:val="22"/>
        </w:rPr>
        <w:t>terms and condition</w:t>
      </w:r>
      <w:r w:rsidR="00C2618F" w:rsidRPr="0079495B">
        <w:rPr>
          <w:szCs w:val="22"/>
        </w:rPr>
        <w:t xml:space="preserve">s in this ROP are both federally enforceable and state enforceable unless otherwise footnoted. </w:t>
      </w:r>
      <w:r w:rsidR="004F0E04" w:rsidRPr="0079495B">
        <w:rPr>
          <w:szCs w:val="22"/>
        </w:rPr>
        <w:t xml:space="preserve"> </w:t>
      </w:r>
      <w:r w:rsidR="00C2618F" w:rsidRPr="0079495B">
        <w:rPr>
          <w:szCs w:val="22"/>
        </w:rPr>
        <w:t xml:space="preserve">Certain </w:t>
      </w:r>
      <w:r w:rsidR="005A53BF" w:rsidRPr="0079495B">
        <w:rPr>
          <w:szCs w:val="22"/>
        </w:rPr>
        <w:t>terms and condition</w:t>
      </w:r>
      <w:r w:rsidR="003F5BE8" w:rsidRPr="0079495B">
        <w:rPr>
          <w:szCs w:val="22"/>
        </w:rPr>
        <w:t xml:space="preserve">s are </w:t>
      </w:r>
      <w:r w:rsidR="00C2618F" w:rsidRPr="0079495B">
        <w:rPr>
          <w:szCs w:val="22"/>
        </w:rPr>
        <w:t xml:space="preserve">applicable to most stationary sources for which an ROP has been issued.  </w:t>
      </w:r>
      <w:r w:rsidR="003F5BE8" w:rsidRPr="0079495B">
        <w:rPr>
          <w:szCs w:val="22"/>
        </w:rPr>
        <w:t>These g</w:t>
      </w:r>
      <w:r w:rsidR="00C2618F" w:rsidRPr="0079495B">
        <w:rPr>
          <w:szCs w:val="22"/>
        </w:rPr>
        <w:t>eneral</w:t>
      </w:r>
      <w:r w:rsidR="005A53BF" w:rsidRPr="0079495B">
        <w:rPr>
          <w:szCs w:val="22"/>
        </w:rPr>
        <w:t xml:space="preserve"> conditions</w:t>
      </w:r>
      <w:r w:rsidR="00C2618F" w:rsidRPr="0079495B">
        <w:rPr>
          <w:szCs w:val="22"/>
        </w:rPr>
        <w:t xml:space="preserve"> are included in Part A of this ROP.  Other </w:t>
      </w:r>
      <w:r w:rsidR="005A53BF" w:rsidRPr="0079495B">
        <w:rPr>
          <w:szCs w:val="22"/>
        </w:rPr>
        <w:t>terms and condition</w:t>
      </w:r>
      <w:r w:rsidR="00C2618F" w:rsidRPr="0079495B">
        <w:rPr>
          <w:szCs w:val="22"/>
        </w:rPr>
        <w:t>s may apply to a specific emission unit</w:t>
      </w:r>
      <w:r w:rsidR="00FD7674" w:rsidRPr="0079495B">
        <w:rPr>
          <w:szCs w:val="22"/>
        </w:rPr>
        <w:t>,</w:t>
      </w:r>
      <w:r w:rsidR="00C2618F" w:rsidRPr="0079495B">
        <w:rPr>
          <w:szCs w:val="22"/>
        </w:rPr>
        <w:t xml:space="preserve"> several emission units which are represented as a flexible group</w:t>
      </w:r>
      <w:r w:rsidR="00FD7674" w:rsidRPr="0079495B">
        <w:rPr>
          <w:szCs w:val="22"/>
        </w:rPr>
        <w:t>,</w:t>
      </w:r>
      <w:r w:rsidR="00C2618F" w:rsidRPr="0079495B">
        <w:rPr>
          <w:szCs w:val="22"/>
        </w:rPr>
        <w:t xml:space="preserve"> or the entire stationary source which </w:t>
      </w:r>
      <w:r w:rsidR="00FA0205" w:rsidRPr="0079495B">
        <w:rPr>
          <w:szCs w:val="22"/>
        </w:rPr>
        <w:t>is</w:t>
      </w:r>
      <w:r w:rsidR="0071499D" w:rsidRPr="0079495B">
        <w:rPr>
          <w:szCs w:val="22"/>
        </w:rPr>
        <w:t xml:space="preserve"> </w:t>
      </w:r>
      <w:r w:rsidR="00C2618F" w:rsidRPr="0079495B">
        <w:rPr>
          <w:szCs w:val="22"/>
        </w:rPr>
        <w:t>repr</w:t>
      </w:r>
      <w:r w:rsidR="0039080E" w:rsidRPr="0079495B">
        <w:rPr>
          <w:szCs w:val="22"/>
        </w:rPr>
        <w:t xml:space="preserve">esented as a </w:t>
      </w:r>
      <w:r w:rsidR="00F30EB9" w:rsidRPr="0079495B">
        <w:rPr>
          <w:szCs w:val="22"/>
        </w:rPr>
        <w:t>Source-Wide</w:t>
      </w:r>
      <w:r w:rsidR="0039080E" w:rsidRPr="0079495B">
        <w:rPr>
          <w:szCs w:val="22"/>
        </w:rPr>
        <w:t xml:space="preserve"> group.  Special conditions are identified in Parts B, C, D and/or the appendices.</w:t>
      </w:r>
    </w:p>
    <w:p w14:paraId="6C53FC8E" w14:textId="77777777" w:rsidR="00C2618F" w:rsidRPr="0079495B" w:rsidRDefault="00C2618F" w:rsidP="00C2618F">
      <w:pPr>
        <w:jc w:val="both"/>
        <w:rPr>
          <w:szCs w:val="22"/>
        </w:rPr>
      </w:pPr>
    </w:p>
    <w:p w14:paraId="6D0CB823" w14:textId="77777777" w:rsidR="00C2618F" w:rsidRPr="0079495B" w:rsidRDefault="00C2618F" w:rsidP="00C2618F">
      <w:pPr>
        <w:jc w:val="both"/>
        <w:rPr>
          <w:szCs w:val="22"/>
        </w:rPr>
      </w:pPr>
      <w:r w:rsidRPr="0079495B">
        <w:rPr>
          <w:szCs w:val="22"/>
        </w:rPr>
        <w:t>In accordance with</w:t>
      </w:r>
      <w:r w:rsidR="0039080E" w:rsidRPr="0079495B">
        <w:rPr>
          <w:szCs w:val="22"/>
        </w:rPr>
        <w:t xml:space="preserve"> Rule 213(2)(a), </w:t>
      </w:r>
      <w:r w:rsidRPr="0079495B">
        <w:rPr>
          <w:szCs w:val="22"/>
        </w:rPr>
        <w:t xml:space="preserve">all underlying applicable requirements </w:t>
      </w:r>
      <w:r w:rsidR="00D378C1" w:rsidRPr="0079495B">
        <w:rPr>
          <w:szCs w:val="22"/>
        </w:rPr>
        <w:t>are</w:t>
      </w:r>
      <w:r w:rsidRPr="0079495B">
        <w:rPr>
          <w:szCs w:val="22"/>
        </w:rPr>
        <w:t xml:space="preserve"> identified for each </w:t>
      </w:r>
      <w:r w:rsidR="005A53BF" w:rsidRPr="0079495B">
        <w:rPr>
          <w:szCs w:val="22"/>
        </w:rPr>
        <w:t>ROP term or</w:t>
      </w:r>
      <w:r w:rsidR="00E9713D" w:rsidRPr="0079495B">
        <w:rPr>
          <w:szCs w:val="22"/>
        </w:rPr>
        <w:t xml:space="preserve"> condition</w:t>
      </w:r>
      <w:r w:rsidR="008471EF" w:rsidRPr="0079495B">
        <w:rPr>
          <w:szCs w:val="22"/>
        </w:rPr>
        <w:t xml:space="preserve">.  </w:t>
      </w:r>
      <w:r w:rsidRPr="0079495B">
        <w:rPr>
          <w:szCs w:val="22"/>
        </w:rPr>
        <w:t xml:space="preserve">All </w:t>
      </w:r>
      <w:r w:rsidR="005A53BF" w:rsidRPr="0079495B">
        <w:rPr>
          <w:szCs w:val="22"/>
        </w:rPr>
        <w:t>terms and condition</w:t>
      </w:r>
      <w:r w:rsidRPr="0079495B">
        <w:rPr>
          <w:szCs w:val="22"/>
        </w:rPr>
        <w:t xml:space="preserve">s that </w:t>
      </w:r>
      <w:r w:rsidR="000577A6" w:rsidRPr="0079495B">
        <w:rPr>
          <w:szCs w:val="22"/>
        </w:rPr>
        <w:t>are</w:t>
      </w:r>
      <w:r w:rsidR="006D7B66" w:rsidRPr="0079495B">
        <w:rPr>
          <w:szCs w:val="22"/>
        </w:rPr>
        <w:t xml:space="preserve"> included</w:t>
      </w:r>
      <w:r w:rsidRPr="0079495B">
        <w:rPr>
          <w:szCs w:val="22"/>
        </w:rPr>
        <w:t xml:space="preserve"> in a </w:t>
      </w:r>
      <w:r w:rsidR="006D7B66" w:rsidRPr="0079495B">
        <w:rPr>
          <w:szCs w:val="22"/>
        </w:rPr>
        <w:t>PT</w:t>
      </w:r>
      <w:r w:rsidR="001656C0" w:rsidRPr="0079495B">
        <w:rPr>
          <w:szCs w:val="22"/>
        </w:rPr>
        <w:t>I</w:t>
      </w:r>
      <w:r w:rsidRPr="0079495B">
        <w:rPr>
          <w:szCs w:val="22"/>
        </w:rPr>
        <w:t xml:space="preserve"> </w:t>
      </w:r>
      <w:r w:rsidR="00CD068F" w:rsidRPr="0079495B">
        <w:rPr>
          <w:szCs w:val="22"/>
        </w:rPr>
        <w:t xml:space="preserve">are </w:t>
      </w:r>
      <w:r w:rsidRPr="0079495B">
        <w:rPr>
          <w:szCs w:val="22"/>
        </w:rPr>
        <w:t>streamlined</w:t>
      </w:r>
      <w:r w:rsidR="00D378C1" w:rsidRPr="0079495B">
        <w:rPr>
          <w:szCs w:val="22"/>
        </w:rPr>
        <w:t>,</w:t>
      </w:r>
      <w:r w:rsidRPr="0079495B">
        <w:rPr>
          <w:szCs w:val="22"/>
        </w:rPr>
        <w:t xml:space="preserve"> subsumed </w:t>
      </w:r>
      <w:r w:rsidR="00D378C1" w:rsidRPr="0079495B">
        <w:rPr>
          <w:szCs w:val="22"/>
        </w:rPr>
        <w:t>and/</w:t>
      </w:r>
      <w:r w:rsidRPr="0079495B">
        <w:rPr>
          <w:szCs w:val="22"/>
        </w:rPr>
        <w:t xml:space="preserve">or </w:t>
      </w:r>
      <w:r w:rsidR="0052583B" w:rsidRPr="0079495B">
        <w:rPr>
          <w:szCs w:val="22"/>
        </w:rPr>
        <w:t>is state-</w:t>
      </w:r>
      <w:r w:rsidRPr="0079495B">
        <w:rPr>
          <w:szCs w:val="22"/>
        </w:rPr>
        <w:t>only enforceable will be noted as such.</w:t>
      </w:r>
    </w:p>
    <w:p w14:paraId="1C010DEE" w14:textId="77777777" w:rsidR="00C2618F" w:rsidRPr="0079495B" w:rsidRDefault="00C2618F" w:rsidP="00C2618F">
      <w:pPr>
        <w:jc w:val="both"/>
        <w:rPr>
          <w:szCs w:val="22"/>
        </w:rPr>
      </w:pPr>
    </w:p>
    <w:p w14:paraId="6F8016A2" w14:textId="77777777" w:rsidR="006D6436" w:rsidRPr="0079495B" w:rsidRDefault="00C2618F" w:rsidP="00C2618F">
      <w:pPr>
        <w:jc w:val="both"/>
        <w:rPr>
          <w:rFonts w:cs="Arial"/>
          <w:szCs w:val="22"/>
        </w:rPr>
      </w:pPr>
      <w:r w:rsidRPr="0079495B">
        <w:rPr>
          <w:rFonts w:cs="Arial"/>
          <w:szCs w:val="22"/>
        </w:rPr>
        <w:t xml:space="preserve">In accordance with </w:t>
      </w:r>
      <w:r w:rsidR="00190ABB" w:rsidRPr="0079495B">
        <w:rPr>
          <w:szCs w:val="22"/>
        </w:rPr>
        <w:t>Section 5507</w:t>
      </w:r>
      <w:r w:rsidR="0039080E" w:rsidRPr="0079495B">
        <w:rPr>
          <w:szCs w:val="22"/>
        </w:rPr>
        <w:t xml:space="preserve"> of </w:t>
      </w:r>
      <w:r w:rsidR="00EA119B" w:rsidRPr="0079495B">
        <w:rPr>
          <w:szCs w:val="22"/>
        </w:rPr>
        <w:t>Act 451</w:t>
      </w:r>
      <w:r w:rsidRPr="0079495B">
        <w:rPr>
          <w:rFonts w:cs="Arial"/>
          <w:szCs w:val="22"/>
        </w:rPr>
        <w:t xml:space="preserve">, </w:t>
      </w:r>
      <w:r w:rsidR="006D6436" w:rsidRPr="0079495B">
        <w:rPr>
          <w:rFonts w:cs="Arial"/>
          <w:szCs w:val="22"/>
        </w:rPr>
        <w:t>the permittee has included in the</w:t>
      </w:r>
      <w:r w:rsidR="0039080E" w:rsidRPr="0079495B">
        <w:rPr>
          <w:rFonts w:cs="Arial"/>
          <w:szCs w:val="22"/>
        </w:rPr>
        <w:t xml:space="preserve"> ROP application </w:t>
      </w:r>
      <w:r w:rsidR="006D6436" w:rsidRPr="0079495B">
        <w:rPr>
          <w:rFonts w:cs="Arial"/>
          <w:szCs w:val="22"/>
        </w:rPr>
        <w:t xml:space="preserve">a compliance certification, a schedule of compliance, and a compliance plan.  For </w:t>
      </w:r>
      <w:r w:rsidRPr="0079495B">
        <w:rPr>
          <w:rFonts w:cs="Arial"/>
          <w:szCs w:val="22"/>
        </w:rPr>
        <w:t>applicable requirements</w:t>
      </w:r>
      <w:r w:rsidR="006D6436" w:rsidRPr="0079495B">
        <w:rPr>
          <w:rFonts w:cs="Arial"/>
          <w:szCs w:val="22"/>
        </w:rPr>
        <w:t xml:space="preserve"> with which the source </w:t>
      </w:r>
      <w:proofErr w:type="gramStart"/>
      <w:r w:rsidR="006D6436" w:rsidRPr="0079495B">
        <w:rPr>
          <w:rFonts w:cs="Arial"/>
          <w:szCs w:val="22"/>
        </w:rPr>
        <w:t>is in compliance</w:t>
      </w:r>
      <w:proofErr w:type="gramEnd"/>
      <w:r w:rsidR="006D6436" w:rsidRPr="0079495B">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1FF14761" w14:textId="77777777" w:rsidR="00C2618F" w:rsidRPr="0079495B" w:rsidRDefault="00C2618F" w:rsidP="00C2618F">
      <w:pPr>
        <w:jc w:val="both"/>
        <w:rPr>
          <w:rFonts w:cs="Arial"/>
          <w:szCs w:val="22"/>
        </w:rPr>
      </w:pPr>
    </w:p>
    <w:p w14:paraId="064C17E7" w14:textId="77777777" w:rsidR="0069709D" w:rsidRPr="0079495B" w:rsidRDefault="0069709D" w:rsidP="0069709D">
      <w:pPr>
        <w:jc w:val="both"/>
        <w:rPr>
          <w:szCs w:val="22"/>
        </w:rPr>
      </w:pPr>
      <w:r w:rsidRPr="0079495B">
        <w:rPr>
          <w:szCs w:val="22"/>
        </w:rPr>
        <w:t>Issuance of this permit does not obviate the necessity of obtaining such permits or approvals from other units of government as required by law.</w:t>
      </w:r>
    </w:p>
    <w:p w14:paraId="13E905FA" w14:textId="77777777" w:rsidR="002B2132" w:rsidRPr="00FB1267" w:rsidRDefault="002B2132" w:rsidP="00C2618F">
      <w:pPr>
        <w:rPr>
          <w:sz w:val="20"/>
        </w:rPr>
      </w:pPr>
    </w:p>
    <w:p w14:paraId="6D96F3CD" w14:textId="77777777" w:rsidR="0081525C" w:rsidRDefault="002B2132" w:rsidP="0081525C">
      <w:bookmarkStart w:id="14" w:name="_Toc1453503"/>
      <w:r>
        <w:br w:type="page"/>
      </w:r>
    </w:p>
    <w:p w14:paraId="5313F137" w14:textId="77777777" w:rsidR="005420E5" w:rsidRDefault="005E5399" w:rsidP="00CE44D8">
      <w:pPr>
        <w:pStyle w:val="Heading1"/>
      </w:pPr>
      <w:bookmarkStart w:id="15" w:name="_Toc161643797"/>
      <w:r>
        <w:lastRenderedPageBreak/>
        <w:t xml:space="preserve">A.  GENERAL </w:t>
      </w:r>
      <w:bookmarkEnd w:id="14"/>
      <w:r w:rsidR="00E9713D">
        <w:t>CONDITIONS</w:t>
      </w:r>
      <w:bookmarkEnd w:id="15"/>
    </w:p>
    <w:p w14:paraId="4D964B59" w14:textId="77777777" w:rsidR="0079495B" w:rsidRPr="00E9713D" w:rsidRDefault="0079495B" w:rsidP="0079495B"/>
    <w:p w14:paraId="19D57FE2" w14:textId="77777777" w:rsidR="0079495B" w:rsidRPr="00EA2214" w:rsidRDefault="0079495B" w:rsidP="0079495B">
      <w:pPr>
        <w:pStyle w:val="Heading2"/>
        <w:numPr>
          <w:ilvl w:val="0"/>
          <w:numId w:val="0"/>
        </w:numPr>
        <w:jc w:val="left"/>
        <w:rPr>
          <w:b w:val="0"/>
          <w:sz w:val="22"/>
          <w:szCs w:val="22"/>
        </w:rPr>
      </w:pPr>
      <w:bookmarkStart w:id="16" w:name="_Toc369327726"/>
      <w:bookmarkStart w:id="17" w:name="_Toc377276121"/>
      <w:bookmarkStart w:id="18" w:name="_Toc377276264"/>
      <w:bookmarkStart w:id="19" w:name="_Toc377876943"/>
      <w:bookmarkStart w:id="20" w:name="_Toc377877161"/>
      <w:bookmarkStart w:id="21" w:name="_Toc382035359"/>
      <w:bookmarkStart w:id="22" w:name="_Toc382726607"/>
      <w:bookmarkStart w:id="23" w:name="_Toc382726682"/>
      <w:bookmarkStart w:id="24" w:name="_Toc382726761"/>
      <w:bookmarkStart w:id="25" w:name="_Toc387818167"/>
      <w:bookmarkStart w:id="26" w:name="_Toc390499877"/>
      <w:bookmarkStart w:id="27" w:name="_Toc390500306"/>
      <w:bookmarkStart w:id="28" w:name="_Toc390504359"/>
      <w:bookmarkStart w:id="29" w:name="_Toc390570149"/>
      <w:bookmarkStart w:id="30" w:name="_Toc391182883"/>
      <w:bookmarkStart w:id="31" w:name="_Toc437238946"/>
      <w:bookmarkStart w:id="32" w:name="_Toc451333023"/>
      <w:bookmarkStart w:id="33" w:name="_Toc457189941"/>
      <w:bookmarkStart w:id="34" w:name="_Toc1453504"/>
      <w:bookmarkStart w:id="35" w:name="_Toc105673726"/>
      <w:bookmarkStart w:id="36" w:name="_Toc161643798"/>
      <w:r w:rsidRPr="0075518C">
        <w:rPr>
          <w:sz w:val="22"/>
          <w:szCs w:val="22"/>
        </w:rPr>
        <w:t>Permit Enforceability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E97BFD1" w14:textId="77777777" w:rsidR="0079495B" w:rsidRPr="00DF6609" w:rsidRDefault="0079495B" w:rsidP="0079495B">
      <w:pPr>
        <w:jc w:val="both"/>
        <w:rPr>
          <w:rFonts w:cs="Arial"/>
          <w:sz w:val="20"/>
        </w:rPr>
      </w:pPr>
    </w:p>
    <w:p w14:paraId="0EA6900B" w14:textId="26AE823E" w:rsidR="0079495B" w:rsidRPr="00F21983" w:rsidRDefault="0079495B" w:rsidP="0079495B">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FC6AE2">
        <w:rPr>
          <w:rFonts w:cs="Arial"/>
          <w:sz w:val="20"/>
        </w:rPr>
        <w:t xml:space="preserve"> </w:t>
      </w:r>
      <w:r w:rsidRPr="00F21983">
        <w:rPr>
          <w:rFonts w:cs="Arial"/>
          <w:sz w:val="20"/>
        </w:rPr>
        <w:t xml:space="preserve"> </w:t>
      </w:r>
      <w:r w:rsidRPr="00F21983">
        <w:rPr>
          <w:rFonts w:cs="Arial"/>
          <w:b/>
          <w:sz w:val="20"/>
        </w:rPr>
        <w:t>(</w:t>
      </w:r>
      <w:r>
        <w:rPr>
          <w:rFonts w:cs="Arial"/>
          <w:b/>
          <w:sz w:val="20"/>
        </w:rPr>
        <w:t>R </w:t>
      </w:r>
      <w:r w:rsidRPr="00F21983">
        <w:rPr>
          <w:rFonts w:cs="Arial"/>
          <w:b/>
          <w:sz w:val="20"/>
        </w:rPr>
        <w:t>336.1213(5))</w:t>
      </w:r>
    </w:p>
    <w:p w14:paraId="26F0A4AE" w14:textId="77777777" w:rsidR="0079495B" w:rsidRPr="00F21983" w:rsidRDefault="0079495B" w:rsidP="0079495B">
      <w:pPr>
        <w:jc w:val="both"/>
        <w:rPr>
          <w:rFonts w:cs="Arial"/>
          <w:sz w:val="20"/>
        </w:rPr>
      </w:pPr>
    </w:p>
    <w:p w14:paraId="78EA60E7" w14:textId="77777777" w:rsidR="0079495B" w:rsidRPr="00F6033B" w:rsidRDefault="0079495B" w:rsidP="0079495B">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529478E0" w14:textId="77777777" w:rsidR="0079495B" w:rsidRDefault="0079495B" w:rsidP="0079495B">
      <w:pPr>
        <w:pStyle w:val="ListParagraph"/>
        <w:ind w:left="0"/>
        <w:rPr>
          <w:rFonts w:cs="Arial"/>
          <w:sz w:val="20"/>
        </w:rPr>
      </w:pPr>
    </w:p>
    <w:p w14:paraId="24EE0610" w14:textId="77777777" w:rsidR="0079495B" w:rsidRPr="00EE57C0" w:rsidRDefault="0079495B" w:rsidP="0079495B">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A6B61BD" w14:textId="77777777" w:rsidR="0079495B" w:rsidRPr="007E0212" w:rsidRDefault="0079495B" w:rsidP="0079495B">
      <w:pPr>
        <w:pStyle w:val="Heading2"/>
        <w:tabs>
          <w:tab w:val="clear" w:pos="360"/>
          <w:tab w:val="num" w:pos="0"/>
        </w:tabs>
        <w:ind w:left="0" w:firstLine="0"/>
        <w:jc w:val="left"/>
        <w:rPr>
          <w:b w:val="0"/>
          <w:sz w:val="22"/>
          <w:szCs w:val="22"/>
        </w:rPr>
      </w:pPr>
      <w:bookmarkStart w:id="37" w:name="_Toc457189942"/>
      <w:bookmarkStart w:id="38" w:name="_Toc1453505"/>
      <w:bookmarkStart w:id="39" w:name="_Toc105673727"/>
      <w:bookmarkStart w:id="40" w:name="_Toc161643799"/>
      <w:r w:rsidRPr="0075518C">
        <w:rPr>
          <w:sz w:val="22"/>
          <w:szCs w:val="22"/>
        </w:rPr>
        <w:t xml:space="preserve">General </w:t>
      </w:r>
      <w:bookmarkEnd w:id="37"/>
      <w:bookmarkEnd w:id="38"/>
      <w:r w:rsidRPr="0075518C">
        <w:rPr>
          <w:sz w:val="22"/>
          <w:szCs w:val="22"/>
        </w:rPr>
        <w:t>Provisions</w:t>
      </w:r>
      <w:bookmarkEnd w:id="39"/>
      <w:bookmarkEnd w:id="40"/>
    </w:p>
    <w:p w14:paraId="649165E7" w14:textId="77777777" w:rsidR="0079495B" w:rsidRPr="00DF6609" w:rsidRDefault="0079495B" w:rsidP="0079495B">
      <w:pPr>
        <w:jc w:val="both"/>
        <w:rPr>
          <w:rFonts w:cs="Arial"/>
          <w:sz w:val="20"/>
        </w:rPr>
      </w:pPr>
    </w:p>
    <w:p w14:paraId="38FF2B61" w14:textId="77777777" w:rsidR="0079495B" w:rsidRPr="00F21983" w:rsidRDefault="0079495B" w:rsidP="0079495B">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303007A0" w14:textId="77777777" w:rsidR="0079495B" w:rsidRPr="00F21983" w:rsidRDefault="0079495B" w:rsidP="0079495B">
      <w:pPr>
        <w:jc w:val="both"/>
        <w:rPr>
          <w:rFonts w:cs="Arial"/>
          <w:sz w:val="20"/>
        </w:rPr>
      </w:pPr>
    </w:p>
    <w:p w14:paraId="3DA1415E" w14:textId="77777777" w:rsidR="0079495B" w:rsidRPr="00F21983" w:rsidRDefault="0079495B" w:rsidP="0079495B">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6E558E7C" w14:textId="77777777" w:rsidR="0079495B" w:rsidRPr="00F21983" w:rsidRDefault="0079495B" w:rsidP="0079495B">
      <w:pPr>
        <w:jc w:val="both"/>
        <w:rPr>
          <w:rFonts w:cs="Arial"/>
          <w:sz w:val="20"/>
        </w:rPr>
      </w:pPr>
    </w:p>
    <w:p w14:paraId="634814FE" w14:textId="77777777" w:rsidR="0079495B" w:rsidRPr="00F21983" w:rsidRDefault="0079495B" w:rsidP="0079495B">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5F5A4E7B" w14:textId="77777777" w:rsidR="0079495B" w:rsidRPr="00F21983" w:rsidRDefault="0079495B" w:rsidP="0079495B">
      <w:pPr>
        <w:jc w:val="both"/>
        <w:rPr>
          <w:rFonts w:cs="Arial"/>
          <w:sz w:val="20"/>
        </w:rPr>
      </w:pPr>
    </w:p>
    <w:p w14:paraId="2681A857" w14:textId="0FC754DA" w:rsidR="0079495B" w:rsidRPr="00021E1F" w:rsidRDefault="0079495B" w:rsidP="0079495B">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00FC6AE2">
        <w:rPr>
          <w:rFonts w:cs="Arial"/>
          <w:sz w:val="20"/>
        </w:rPr>
        <w:t xml:space="preserve"> </w:t>
      </w:r>
      <w:r w:rsidRPr="00021E1F">
        <w:rPr>
          <w:rFonts w:cs="Arial"/>
          <w:b/>
          <w:sz w:val="20"/>
        </w:rPr>
        <w:t>(R 336.1213(1)(d))</w:t>
      </w:r>
    </w:p>
    <w:p w14:paraId="5723DB69" w14:textId="6695F1D0" w:rsidR="0079495B" w:rsidRPr="00F21983" w:rsidRDefault="0079495B" w:rsidP="0079495B">
      <w:pPr>
        <w:numPr>
          <w:ilvl w:val="1"/>
          <w:numId w:val="4"/>
        </w:numPr>
        <w:jc w:val="both"/>
        <w:rPr>
          <w:rFonts w:cs="Arial"/>
          <w:sz w:val="20"/>
        </w:rPr>
      </w:pPr>
      <w:r w:rsidRPr="00F21983">
        <w:rPr>
          <w:rFonts w:cs="Arial"/>
          <w:sz w:val="20"/>
        </w:rPr>
        <w:t xml:space="preserve">Enter, at reasonable times, a stationary </w:t>
      </w:r>
      <w:r w:rsidR="00FC6AE2" w:rsidRPr="00F21983">
        <w:rPr>
          <w:rFonts w:cs="Arial"/>
          <w:sz w:val="20"/>
        </w:rPr>
        <w:t>source,</w:t>
      </w:r>
      <w:r w:rsidRPr="00F21983">
        <w:rPr>
          <w:rFonts w:cs="Arial"/>
          <w:sz w:val="20"/>
        </w:rPr>
        <w:t xml:space="preserve"> or other premises where emissions-related activity is conducted or where records must be kept under the conditions of the ROP.</w:t>
      </w:r>
    </w:p>
    <w:p w14:paraId="15A521C4" w14:textId="77777777" w:rsidR="0079495B" w:rsidRPr="00F21983" w:rsidRDefault="0079495B" w:rsidP="0079495B">
      <w:pPr>
        <w:numPr>
          <w:ilvl w:val="1"/>
          <w:numId w:val="4"/>
        </w:numPr>
        <w:jc w:val="both"/>
        <w:rPr>
          <w:rFonts w:cs="Arial"/>
          <w:sz w:val="20"/>
        </w:rPr>
      </w:pPr>
      <w:r w:rsidRPr="00F21983">
        <w:rPr>
          <w:rFonts w:cs="Arial"/>
          <w:sz w:val="20"/>
        </w:rPr>
        <w:t>Have access to and copy, at reasonable times, any records that must be kept under the conditions of the ROP.</w:t>
      </w:r>
    </w:p>
    <w:p w14:paraId="7B0D0EC7" w14:textId="77777777" w:rsidR="0079495B" w:rsidRPr="00F21983" w:rsidRDefault="0079495B" w:rsidP="0079495B">
      <w:pPr>
        <w:numPr>
          <w:ilvl w:val="1"/>
          <w:numId w:val="4"/>
        </w:numPr>
        <w:jc w:val="both"/>
        <w:rPr>
          <w:rFonts w:cs="Arial"/>
          <w:sz w:val="20"/>
        </w:rPr>
      </w:pPr>
      <w:r w:rsidRPr="00F21983">
        <w:rPr>
          <w:rFonts w:cs="Arial"/>
          <w:sz w:val="20"/>
        </w:rPr>
        <w:t>Inspect, at reasonable times, any of the following:</w:t>
      </w:r>
    </w:p>
    <w:p w14:paraId="3EFCD96F" w14:textId="77777777" w:rsidR="0079495B" w:rsidRPr="00F21983" w:rsidRDefault="0079495B" w:rsidP="0079495B">
      <w:pPr>
        <w:numPr>
          <w:ilvl w:val="2"/>
          <w:numId w:val="4"/>
        </w:numPr>
        <w:tabs>
          <w:tab w:val="clear" w:pos="1440"/>
          <w:tab w:val="left" w:pos="1080"/>
        </w:tabs>
        <w:jc w:val="both"/>
        <w:rPr>
          <w:rFonts w:cs="Arial"/>
          <w:sz w:val="20"/>
        </w:rPr>
      </w:pPr>
      <w:r w:rsidRPr="00F21983">
        <w:rPr>
          <w:rFonts w:cs="Arial"/>
          <w:sz w:val="20"/>
        </w:rPr>
        <w:t>Any stationary source.</w:t>
      </w:r>
    </w:p>
    <w:p w14:paraId="052E5BF5" w14:textId="77777777" w:rsidR="0079495B" w:rsidRPr="00F21983" w:rsidRDefault="0079495B" w:rsidP="0079495B">
      <w:pPr>
        <w:numPr>
          <w:ilvl w:val="2"/>
          <w:numId w:val="4"/>
        </w:numPr>
        <w:tabs>
          <w:tab w:val="clear" w:pos="1440"/>
          <w:tab w:val="left" w:pos="1080"/>
        </w:tabs>
        <w:jc w:val="both"/>
        <w:rPr>
          <w:rFonts w:cs="Arial"/>
          <w:sz w:val="20"/>
        </w:rPr>
      </w:pPr>
      <w:r w:rsidRPr="00F21983">
        <w:rPr>
          <w:rFonts w:cs="Arial"/>
          <w:sz w:val="20"/>
        </w:rPr>
        <w:t>Any emission unit.</w:t>
      </w:r>
    </w:p>
    <w:p w14:paraId="5E8A774E" w14:textId="77777777" w:rsidR="0079495B" w:rsidRPr="00F21983" w:rsidRDefault="0079495B" w:rsidP="0079495B">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010FD91C" w14:textId="77777777" w:rsidR="0079495B" w:rsidRPr="00F21983" w:rsidRDefault="0079495B" w:rsidP="0079495B">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5808BE9E" w14:textId="77777777" w:rsidR="0079495B" w:rsidRPr="00F21983" w:rsidRDefault="0079495B" w:rsidP="0079495B">
      <w:pPr>
        <w:numPr>
          <w:ilvl w:val="1"/>
          <w:numId w:val="4"/>
        </w:numPr>
        <w:tabs>
          <w:tab w:val="clear" w:pos="720"/>
        </w:tabs>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62859D1F" w14:textId="77777777" w:rsidR="0079495B" w:rsidRPr="00F21983" w:rsidRDefault="0079495B" w:rsidP="0079495B">
      <w:pPr>
        <w:jc w:val="both"/>
        <w:rPr>
          <w:rFonts w:cs="Arial"/>
          <w:sz w:val="20"/>
        </w:rPr>
      </w:pPr>
    </w:p>
    <w:p w14:paraId="3AE99EE1" w14:textId="6C308981" w:rsidR="0079495B" w:rsidRPr="003D1052" w:rsidRDefault="0079495B" w:rsidP="0079495B">
      <w:pPr>
        <w:numPr>
          <w:ilvl w:val="0"/>
          <w:numId w:val="4"/>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w:t>
      </w:r>
      <w:r w:rsidR="00CA4596" w:rsidRPr="00F21983">
        <w:rPr>
          <w:rFonts w:cs="Arial"/>
          <w:sz w:val="20"/>
        </w:rPr>
        <w:t>information,</w:t>
      </w:r>
      <w:r w:rsidRPr="00F21983">
        <w:rPr>
          <w:rFonts w:cs="Arial"/>
          <w:sz w:val="20"/>
        </w:rPr>
        <w:t xml:space="preserve">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2F80F7CE" w14:textId="77777777" w:rsidR="0079495B" w:rsidRPr="00F21983" w:rsidRDefault="0079495B" w:rsidP="0079495B">
      <w:pPr>
        <w:numPr>
          <w:ilvl w:val="0"/>
          <w:numId w:val="4"/>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01AF5A0E" w14:textId="77777777" w:rsidR="0079495B" w:rsidRPr="00F21983" w:rsidRDefault="0079495B" w:rsidP="0079495B">
      <w:pPr>
        <w:jc w:val="both"/>
        <w:rPr>
          <w:rFonts w:cs="Arial"/>
          <w:sz w:val="20"/>
        </w:rPr>
      </w:pPr>
    </w:p>
    <w:p w14:paraId="3F1E71C0" w14:textId="77777777" w:rsidR="0079495B" w:rsidRPr="00F21983" w:rsidRDefault="0079495B" w:rsidP="0079495B">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DFEA21B" w14:textId="77777777" w:rsidR="0079495B" w:rsidRPr="00F21983" w:rsidRDefault="0079495B" w:rsidP="0079495B">
      <w:pPr>
        <w:jc w:val="both"/>
        <w:rPr>
          <w:rFonts w:cs="Arial"/>
          <w:sz w:val="20"/>
        </w:rPr>
      </w:pPr>
    </w:p>
    <w:p w14:paraId="7C9D97A2" w14:textId="77777777" w:rsidR="0079495B" w:rsidRPr="00F21983" w:rsidRDefault="0079495B" w:rsidP="0079495B">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44CF1A09" w14:textId="77777777" w:rsidR="0079495B" w:rsidRPr="00F21983" w:rsidRDefault="0079495B" w:rsidP="0079495B">
      <w:pPr>
        <w:jc w:val="both"/>
        <w:rPr>
          <w:rFonts w:cs="Arial"/>
          <w:sz w:val="20"/>
        </w:rPr>
      </w:pPr>
    </w:p>
    <w:p w14:paraId="5826B298" w14:textId="77777777" w:rsidR="0079495B" w:rsidRPr="007E0212" w:rsidRDefault="0079495B" w:rsidP="0079495B">
      <w:pPr>
        <w:pStyle w:val="Heading2"/>
        <w:tabs>
          <w:tab w:val="clear" w:pos="360"/>
          <w:tab w:val="num" w:pos="0"/>
        </w:tabs>
        <w:ind w:left="0" w:firstLine="0"/>
        <w:jc w:val="left"/>
        <w:rPr>
          <w:b w:val="0"/>
          <w:sz w:val="22"/>
          <w:szCs w:val="22"/>
        </w:rPr>
      </w:pPr>
      <w:bookmarkStart w:id="41" w:name="_Toc105673728"/>
      <w:bookmarkStart w:id="42" w:name="_Toc161643800"/>
      <w:r w:rsidRPr="0075518C">
        <w:rPr>
          <w:sz w:val="22"/>
          <w:szCs w:val="22"/>
        </w:rPr>
        <w:t>Equipment &amp; Design</w:t>
      </w:r>
      <w:bookmarkEnd w:id="41"/>
      <w:bookmarkEnd w:id="42"/>
    </w:p>
    <w:p w14:paraId="5F9E5D90" w14:textId="77777777" w:rsidR="0079495B" w:rsidRPr="00DF6609" w:rsidRDefault="0079495B" w:rsidP="0079495B">
      <w:pPr>
        <w:jc w:val="both"/>
        <w:rPr>
          <w:rFonts w:cs="Arial"/>
          <w:sz w:val="20"/>
        </w:rPr>
      </w:pPr>
    </w:p>
    <w:p w14:paraId="5978502D" w14:textId="77777777" w:rsidR="0079495B" w:rsidRPr="00F21983" w:rsidRDefault="0079495B" w:rsidP="0079495B">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77A8B9A4" w14:textId="77777777" w:rsidR="0079495B" w:rsidRPr="00F21983" w:rsidRDefault="0079495B" w:rsidP="0079495B">
      <w:pPr>
        <w:jc w:val="both"/>
        <w:rPr>
          <w:rFonts w:cs="Arial"/>
          <w:sz w:val="20"/>
        </w:rPr>
      </w:pPr>
    </w:p>
    <w:p w14:paraId="1EE6CCFB" w14:textId="77777777" w:rsidR="0079495B" w:rsidRPr="00F21983" w:rsidRDefault="0079495B" w:rsidP="0079495B">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7526B2A" w14:textId="77777777" w:rsidR="0079495B" w:rsidRPr="00F21983" w:rsidRDefault="0079495B" w:rsidP="0079495B">
      <w:pPr>
        <w:jc w:val="both"/>
        <w:rPr>
          <w:rFonts w:cs="Arial"/>
          <w:sz w:val="20"/>
        </w:rPr>
      </w:pPr>
    </w:p>
    <w:p w14:paraId="4FE5E3A7" w14:textId="77777777" w:rsidR="0079495B" w:rsidRPr="007E0212" w:rsidRDefault="0079495B" w:rsidP="0079495B">
      <w:pPr>
        <w:pStyle w:val="Heading2"/>
        <w:tabs>
          <w:tab w:val="clear" w:pos="360"/>
          <w:tab w:val="num" w:pos="0"/>
        </w:tabs>
        <w:ind w:left="0" w:firstLine="0"/>
        <w:jc w:val="left"/>
        <w:rPr>
          <w:b w:val="0"/>
          <w:sz w:val="22"/>
          <w:szCs w:val="22"/>
        </w:rPr>
      </w:pPr>
      <w:bookmarkStart w:id="43" w:name="_Toc105673729"/>
      <w:bookmarkStart w:id="44" w:name="_Toc161643801"/>
      <w:r w:rsidRPr="0075518C">
        <w:rPr>
          <w:sz w:val="22"/>
          <w:szCs w:val="22"/>
        </w:rPr>
        <w:t>Emission Limits</w:t>
      </w:r>
      <w:bookmarkEnd w:id="43"/>
      <w:bookmarkEnd w:id="44"/>
    </w:p>
    <w:p w14:paraId="415B5CC1" w14:textId="77777777" w:rsidR="0079495B" w:rsidRPr="00F21983" w:rsidRDefault="0079495B" w:rsidP="0079495B">
      <w:pPr>
        <w:jc w:val="both"/>
        <w:rPr>
          <w:rFonts w:cs="Arial"/>
          <w:sz w:val="20"/>
        </w:rPr>
      </w:pPr>
    </w:p>
    <w:p w14:paraId="69021ED8" w14:textId="77777777" w:rsidR="0079495B" w:rsidRPr="00F21983" w:rsidRDefault="0079495B" w:rsidP="0079495B">
      <w:pPr>
        <w:numPr>
          <w:ilvl w:val="0"/>
          <w:numId w:val="6"/>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w:t>
      </w:r>
      <w:proofErr w:type="gramStart"/>
      <w:r>
        <w:rPr>
          <w:rFonts w:cs="Arial"/>
          <w:sz w:val="20"/>
        </w:rPr>
        <w:t>rule</w:t>
      </w:r>
      <w:proofErr w:type="gramEnd"/>
      <w:r>
        <w:rPr>
          <w:rFonts w:cs="Arial"/>
          <w:sz w:val="20"/>
        </w:rPr>
        <w:t xml:space="preserv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1166304B" w14:textId="77777777" w:rsidR="0079495B" w:rsidRDefault="0079495B" w:rsidP="0079495B">
      <w:pPr>
        <w:numPr>
          <w:ilvl w:val="1"/>
          <w:numId w:val="6"/>
        </w:numPr>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18576F56" w14:textId="77777777" w:rsidR="0079495B" w:rsidRDefault="0079495B" w:rsidP="0079495B">
      <w:pPr>
        <w:numPr>
          <w:ilvl w:val="1"/>
          <w:numId w:val="6"/>
        </w:numPr>
        <w:jc w:val="both"/>
        <w:rPr>
          <w:rFonts w:cs="Arial"/>
          <w:sz w:val="20"/>
        </w:rPr>
      </w:pPr>
      <w:r w:rsidRPr="00F21983">
        <w:rPr>
          <w:rFonts w:cs="Arial"/>
          <w:sz w:val="20"/>
        </w:rPr>
        <w:t>A limit specified by an applicable federal new source performance standard.</w:t>
      </w:r>
    </w:p>
    <w:p w14:paraId="6D56F1A8" w14:textId="77777777" w:rsidR="0079495B" w:rsidRDefault="0079495B" w:rsidP="0079495B">
      <w:pPr>
        <w:jc w:val="both"/>
        <w:rPr>
          <w:rFonts w:cs="Arial"/>
          <w:sz w:val="20"/>
        </w:rPr>
      </w:pPr>
    </w:p>
    <w:p w14:paraId="3B81BBCF" w14:textId="77777777" w:rsidR="0079495B" w:rsidRPr="003163DA" w:rsidRDefault="0079495B" w:rsidP="0079495B">
      <w:pPr>
        <w:ind w:left="360"/>
        <w:jc w:val="both"/>
        <w:rPr>
          <w:rFonts w:cs="Arial"/>
          <w:sz w:val="20"/>
        </w:rPr>
      </w:pPr>
      <w:r>
        <w:rPr>
          <w:rFonts w:cs="Arial"/>
          <w:sz w:val="20"/>
        </w:rPr>
        <w:t xml:space="preserve">The grading of visible emissions shall be determined in accordance with Rule 303.  </w:t>
      </w:r>
    </w:p>
    <w:p w14:paraId="7B0EBEC0" w14:textId="77777777" w:rsidR="0079495B" w:rsidRPr="00F21983" w:rsidRDefault="0079495B" w:rsidP="0079495B">
      <w:pPr>
        <w:jc w:val="both"/>
        <w:rPr>
          <w:rFonts w:cs="Arial"/>
          <w:sz w:val="20"/>
        </w:rPr>
      </w:pPr>
    </w:p>
    <w:p w14:paraId="7FB8C1AF" w14:textId="77777777" w:rsidR="0079495B" w:rsidRPr="00F21983" w:rsidRDefault="0079495B" w:rsidP="0079495B">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6DEB532D" w14:textId="77777777" w:rsidR="0079495B" w:rsidRPr="00F21983" w:rsidRDefault="0079495B" w:rsidP="0079495B">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77E2E83F" w14:textId="14451FA4" w:rsidR="0079495B" w:rsidRPr="00105176" w:rsidRDefault="0079495B" w:rsidP="0079495B">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56F49F50" w14:textId="77777777" w:rsidR="0079495B" w:rsidRDefault="0079495B" w:rsidP="0079495B">
      <w:pPr>
        <w:jc w:val="both"/>
        <w:rPr>
          <w:rFonts w:cs="Arial"/>
          <w:sz w:val="20"/>
        </w:rPr>
      </w:pPr>
    </w:p>
    <w:p w14:paraId="0190A598" w14:textId="77777777" w:rsidR="0079495B" w:rsidRPr="007E0212" w:rsidRDefault="0079495B" w:rsidP="0079495B">
      <w:pPr>
        <w:pStyle w:val="Heading2"/>
        <w:tabs>
          <w:tab w:val="clear" w:pos="360"/>
          <w:tab w:val="num" w:pos="0"/>
        </w:tabs>
        <w:ind w:left="0" w:firstLine="0"/>
        <w:jc w:val="left"/>
        <w:rPr>
          <w:b w:val="0"/>
          <w:sz w:val="22"/>
          <w:szCs w:val="22"/>
        </w:rPr>
      </w:pPr>
      <w:bookmarkStart w:id="45" w:name="_Toc105673730"/>
      <w:bookmarkStart w:id="46" w:name="_Toc161643802"/>
      <w:r w:rsidRPr="0075518C">
        <w:rPr>
          <w:sz w:val="22"/>
          <w:szCs w:val="22"/>
        </w:rPr>
        <w:t>Testing/Sampling</w:t>
      </w:r>
      <w:bookmarkEnd w:id="45"/>
      <w:bookmarkEnd w:id="46"/>
    </w:p>
    <w:p w14:paraId="252D706B" w14:textId="77777777" w:rsidR="0079495B" w:rsidRPr="00F21983" w:rsidRDefault="0079495B" w:rsidP="0079495B">
      <w:pPr>
        <w:jc w:val="both"/>
        <w:rPr>
          <w:rFonts w:cs="Arial"/>
          <w:sz w:val="20"/>
        </w:rPr>
      </w:pPr>
    </w:p>
    <w:p w14:paraId="5B3E7530" w14:textId="77777777" w:rsidR="0079495B" w:rsidRPr="00F21983" w:rsidRDefault="0079495B" w:rsidP="0079495B">
      <w:pPr>
        <w:numPr>
          <w:ilvl w:val="0"/>
          <w:numId w:val="8"/>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0622A040" w14:textId="77777777" w:rsidR="0079495B" w:rsidRPr="00F21983" w:rsidRDefault="0079495B" w:rsidP="0079495B">
      <w:pPr>
        <w:jc w:val="both"/>
        <w:rPr>
          <w:rFonts w:cs="Arial"/>
          <w:sz w:val="20"/>
        </w:rPr>
      </w:pPr>
    </w:p>
    <w:p w14:paraId="796A5EF5" w14:textId="31EEEF05" w:rsidR="0079495B" w:rsidRPr="00F21983" w:rsidRDefault="0079495B" w:rsidP="0079495B">
      <w:pPr>
        <w:numPr>
          <w:ilvl w:val="0"/>
          <w:numId w:val="8"/>
        </w:numPr>
        <w:jc w:val="both"/>
        <w:rPr>
          <w:rFonts w:cs="Arial"/>
          <w:sz w:val="20"/>
        </w:rPr>
      </w:pPr>
      <w:r w:rsidRPr="00F21983">
        <w:rPr>
          <w:rFonts w:cs="Arial"/>
          <w:sz w:val="20"/>
        </w:rPr>
        <w:t xml:space="preserve">Any required performance testing shall be conducted in accordance with Rule 1001(2), Rule </w:t>
      </w:r>
      <w:r w:rsidR="00FC6AE2" w:rsidRPr="00F21983">
        <w:rPr>
          <w:rFonts w:cs="Arial"/>
          <w:sz w:val="20"/>
        </w:rPr>
        <w:t>1001(3),</w:t>
      </w:r>
      <w:r w:rsidRPr="00F21983">
        <w:rPr>
          <w:rFonts w:cs="Arial"/>
          <w:sz w:val="20"/>
        </w:rPr>
        <w:t xml:space="preserve"> and Rule 1003.  </w:t>
      </w:r>
      <w:r w:rsidRPr="00F21983">
        <w:rPr>
          <w:rFonts w:cs="Arial"/>
          <w:b/>
          <w:sz w:val="20"/>
        </w:rPr>
        <w:t>(R 336.2001(2), R 336.2001(3)</w:t>
      </w:r>
      <w:r w:rsidR="00FC6AE2">
        <w:rPr>
          <w:rFonts w:cs="Arial"/>
          <w:b/>
          <w:sz w:val="20"/>
        </w:rPr>
        <w:t>.</w:t>
      </w:r>
      <w:r w:rsidR="00FC6AE2" w:rsidRPr="00FC6AE2">
        <w:rPr>
          <w:rFonts w:cs="Arial"/>
          <w:bCs/>
          <w:sz w:val="20"/>
        </w:rPr>
        <w:t xml:space="preserve"> </w:t>
      </w:r>
      <w:r w:rsidRPr="00FC6AE2">
        <w:rPr>
          <w:rFonts w:cs="Arial"/>
          <w:bCs/>
          <w:sz w:val="20"/>
        </w:rPr>
        <w:t xml:space="preserve"> </w:t>
      </w:r>
      <w:r w:rsidRPr="00F21983">
        <w:rPr>
          <w:rFonts w:cs="Arial"/>
          <w:b/>
          <w:sz w:val="20"/>
        </w:rPr>
        <w:t>R 336.2003(1))</w:t>
      </w:r>
    </w:p>
    <w:p w14:paraId="00C9E78D" w14:textId="77777777" w:rsidR="0079495B" w:rsidRPr="00F21983" w:rsidRDefault="0079495B" w:rsidP="0079495B">
      <w:pPr>
        <w:jc w:val="both"/>
        <w:rPr>
          <w:rFonts w:cs="Arial"/>
          <w:sz w:val="20"/>
        </w:rPr>
      </w:pPr>
    </w:p>
    <w:p w14:paraId="5CC4BA27" w14:textId="77777777" w:rsidR="0079495B" w:rsidRPr="00F21983" w:rsidRDefault="0079495B" w:rsidP="0079495B">
      <w:pPr>
        <w:numPr>
          <w:ilvl w:val="0"/>
          <w:numId w:val="8"/>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02265146" w14:textId="77777777" w:rsidR="0079495B" w:rsidRDefault="0079495B" w:rsidP="0079495B">
      <w:pPr>
        <w:jc w:val="both"/>
        <w:rPr>
          <w:rFonts w:cs="Arial"/>
          <w:sz w:val="20"/>
        </w:rPr>
      </w:pPr>
      <w:r>
        <w:rPr>
          <w:rFonts w:cs="Arial"/>
          <w:sz w:val="20"/>
        </w:rPr>
        <w:br w:type="page"/>
      </w:r>
    </w:p>
    <w:p w14:paraId="1308A6FA" w14:textId="77777777" w:rsidR="0079495B" w:rsidRPr="007E0212" w:rsidRDefault="0079495B" w:rsidP="0079495B">
      <w:pPr>
        <w:pStyle w:val="Heading2"/>
        <w:tabs>
          <w:tab w:val="clear" w:pos="360"/>
          <w:tab w:val="num" w:pos="0"/>
        </w:tabs>
        <w:ind w:left="0" w:firstLine="0"/>
        <w:jc w:val="left"/>
        <w:rPr>
          <w:b w:val="0"/>
          <w:sz w:val="22"/>
          <w:szCs w:val="22"/>
        </w:rPr>
      </w:pPr>
      <w:bookmarkStart w:id="47" w:name="_Toc105673731"/>
      <w:bookmarkStart w:id="48" w:name="_Toc161643803"/>
      <w:r w:rsidRPr="0075518C">
        <w:rPr>
          <w:sz w:val="22"/>
          <w:szCs w:val="22"/>
        </w:rPr>
        <w:lastRenderedPageBreak/>
        <w:t>Monitoring/Recordkeeping</w:t>
      </w:r>
      <w:bookmarkEnd w:id="47"/>
      <w:bookmarkEnd w:id="48"/>
    </w:p>
    <w:p w14:paraId="4DFA6F4E" w14:textId="77777777" w:rsidR="0079495B" w:rsidRPr="00DF6609" w:rsidRDefault="0079495B" w:rsidP="0079495B">
      <w:pPr>
        <w:numPr>
          <w:ilvl w:val="12"/>
          <w:numId w:val="0"/>
        </w:numPr>
        <w:ind w:left="432" w:hanging="432"/>
        <w:jc w:val="both"/>
        <w:rPr>
          <w:rFonts w:cs="Arial"/>
          <w:sz w:val="20"/>
        </w:rPr>
      </w:pPr>
    </w:p>
    <w:p w14:paraId="1B8CF3CE" w14:textId="77777777" w:rsidR="0079495B" w:rsidRPr="00F21983" w:rsidRDefault="0079495B" w:rsidP="0079495B">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Rule 213(3)(b)(</w:t>
      </w:r>
      <w:proofErr w:type="spellStart"/>
      <w:r w:rsidRPr="00F21983">
        <w:rPr>
          <w:rFonts w:cs="Arial"/>
          <w:sz w:val="20"/>
        </w:rPr>
        <w:t>i</w:t>
      </w:r>
      <w:proofErr w:type="spellEnd"/>
      <w:r w:rsidRPr="00F21983">
        <w:rPr>
          <w:rFonts w:cs="Arial"/>
          <w:sz w:val="20"/>
        </w:rPr>
        <w:t>), where appropriate</w:t>
      </w:r>
      <w:r>
        <w:rPr>
          <w:rFonts w:cs="Arial"/>
          <w:sz w:val="20"/>
        </w:rPr>
        <w:t>.</w:t>
      </w:r>
      <w:r w:rsidRPr="00F21983">
        <w:rPr>
          <w:rFonts w:cs="Arial"/>
          <w:sz w:val="20"/>
        </w:rPr>
        <w:t xml:space="preserve">  </w:t>
      </w:r>
      <w:r w:rsidRPr="00F21983">
        <w:rPr>
          <w:rFonts w:cs="Arial"/>
          <w:b/>
          <w:sz w:val="20"/>
        </w:rPr>
        <w:t>(R 336.1213(3)(b))</w:t>
      </w:r>
    </w:p>
    <w:p w14:paraId="0971F1F7" w14:textId="77777777" w:rsidR="0079495B" w:rsidRPr="00F21983" w:rsidRDefault="0079495B" w:rsidP="0079495B">
      <w:pPr>
        <w:numPr>
          <w:ilvl w:val="1"/>
          <w:numId w:val="9"/>
        </w:numPr>
        <w:jc w:val="both"/>
        <w:rPr>
          <w:rFonts w:cs="Arial"/>
          <w:sz w:val="20"/>
        </w:rPr>
      </w:pPr>
      <w:r w:rsidRPr="00F21983">
        <w:rPr>
          <w:rFonts w:cs="Arial"/>
          <w:sz w:val="20"/>
        </w:rPr>
        <w:t>The date, location, time, and method of sampling or measurements.</w:t>
      </w:r>
    </w:p>
    <w:p w14:paraId="735C592F" w14:textId="77777777" w:rsidR="0079495B" w:rsidRPr="00F21983" w:rsidRDefault="0079495B" w:rsidP="0079495B">
      <w:pPr>
        <w:numPr>
          <w:ilvl w:val="1"/>
          <w:numId w:val="9"/>
        </w:numPr>
        <w:jc w:val="both"/>
        <w:rPr>
          <w:rFonts w:cs="Arial"/>
          <w:sz w:val="20"/>
        </w:rPr>
      </w:pPr>
      <w:r w:rsidRPr="00F21983">
        <w:rPr>
          <w:rFonts w:cs="Arial"/>
          <w:sz w:val="20"/>
        </w:rPr>
        <w:t>The dates the analyses of the samples were performed.</w:t>
      </w:r>
    </w:p>
    <w:p w14:paraId="38D652B7" w14:textId="77777777" w:rsidR="0079495B" w:rsidRPr="00F21983" w:rsidRDefault="0079495B" w:rsidP="0079495B">
      <w:pPr>
        <w:numPr>
          <w:ilvl w:val="1"/>
          <w:numId w:val="9"/>
        </w:numPr>
        <w:jc w:val="both"/>
        <w:rPr>
          <w:rFonts w:cs="Arial"/>
          <w:sz w:val="20"/>
        </w:rPr>
      </w:pPr>
      <w:r w:rsidRPr="00F21983">
        <w:rPr>
          <w:rFonts w:cs="Arial"/>
          <w:sz w:val="20"/>
        </w:rPr>
        <w:t>The company or entity that performed the analyses of the samples.</w:t>
      </w:r>
    </w:p>
    <w:p w14:paraId="11300D07" w14:textId="77777777" w:rsidR="0079495B" w:rsidRPr="00F21983" w:rsidRDefault="0079495B" w:rsidP="0079495B">
      <w:pPr>
        <w:numPr>
          <w:ilvl w:val="1"/>
          <w:numId w:val="9"/>
        </w:numPr>
        <w:jc w:val="both"/>
        <w:rPr>
          <w:rFonts w:cs="Arial"/>
          <w:sz w:val="20"/>
        </w:rPr>
      </w:pPr>
      <w:r w:rsidRPr="00F21983">
        <w:rPr>
          <w:rFonts w:cs="Arial"/>
          <w:sz w:val="20"/>
        </w:rPr>
        <w:t>The analytical techniques or methods used.</w:t>
      </w:r>
    </w:p>
    <w:p w14:paraId="7B707126" w14:textId="77777777" w:rsidR="0079495B" w:rsidRPr="00F21983" w:rsidRDefault="0079495B" w:rsidP="0079495B">
      <w:pPr>
        <w:numPr>
          <w:ilvl w:val="1"/>
          <w:numId w:val="9"/>
        </w:numPr>
        <w:jc w:val="both"/>
        <w:rPr>
          <w:rFonts w:cs="Arial"/>
          <w:sz w:val="20"/>
        </w:rPr>
      </w:pPr>
      <w:r w:rsidRPr="00F21983">
        <w:rPr>
          <w:rFonts w:cs="Arial"/>
          <w:sz w:val="20"/>
        </w:rPr>
        <w:t>The results of the analyses.</w:t>
      </w:r>
    </w:p>
    <w:p w14:paraId="23B1B412" w14:textId="77777777" w:rsidR="0079495B" w:rsidRPr="00F21983" w:rsidRDefault="0079495B" w:rsidP="0079495B">
      <w:pPr>
        <w:numPr>
          <w:ilvl w:val="1"/>
          <w:numId w:val="9"/>
        </w:numPr>
        <w:jc w:val="both"/>
        <w:rPr>
          <w:rFonts w:cs="Arial"/>
          <w:sz w:val="20"/>
        </w:rPr>
      </w:pPr>
      <w:r w:rsidRPr="00F21983">
        <w:rPr>
          <w:rFonts w:cs="Arial"/>
          <w:sz w:val="20"/>
        </w:rPr>
        <w:t>The related process operating conditions or parameters that existed at the time of sampling or measurement.</w:t>
      </w:r>
    </w:p>
    <w:p w14:paraId="7355D45A" w14:textId="77777777" w:rsidR="0079495B" w:rsidRPr="00DF6609" w:rsidRDefault="0079495B" w:rsidP="0079495B">
      <w:pPr>
        <w:numPr>
          <w:ilvl w:val="12"/>
          <w:numId w:val="0"/>
        </w:numPr>
        <w:ind w:left="432" w:hanging="432"/>
        <w:jc w:val="both"/>
        <w:rPr>
          <w:rFonts w:cs="Arial"/>
          <w:sz w:val="20"/>
        </w:rPr>
      </w:pPr>
    </w:p>
    <w:p w14:paraId="3EC07B47" w14:textId="77777777" w:rsidR="0079495B" w:rsidRPr="00F21983" w:rsidRDefault="0079495B" w:rsidP="0079495B">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w:t>
      </w:r>
      <w:proofErr w:type="gramStart"/>
      <w:r w:rsidRPr="00F21983">
        <w:rPr>
          <w:rFonts w:cs="Arial"/>
          <w:sz w:val="20"/>
        </w:rPr>
        <w:t>report</w:t>
      </w:r>
      <w:proofErr w:type="gramEnd"/>
      <w:r w:rsidRPr="00F21983">
        <w:rPr>
          <w:rFonts w:cs="Arial"/>
          <w:sz w:val="20"/>
        </w:rPr>
        <w:t xml:space="preserve">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794632EC" w14:textId="77777777" w:rsidR="0079495B" w:rsidRPr="00F21983" w:rsidRDefault="0079495B" w:rsidP="0079495B">
      <w:pPr>
        <w:numPr>
          <w:ilvl w:val="12"/>
          <w:numId w:val="0"/>
        </w:numPr>
        <w:ind w:left="432" w:hanging="432"/>
        <w:jc w:val="both"/>
        <w:rPr>
          <w:rFonts w:cs="Arial"/>
          <w:sz w:val="20"/>
        </w:rPr>
      </w:pPr>
    </w:p>
    <w:p w14:paraId="151C89AA" w14:textId="77777777" w:rsidR="0079495B" w:rsidRPr="007E0212" w:rsidRDefault="0079495B" w:rsidP="0079495B">
      <w:pPr>
        <w:pStyle w:val="Heading2"/>
        <w:tabs>
          <w:tab w:val="clear" w:pos="360"/>
          <w:tab w:val="num" w:pos="0"/>
        </w:tabs>
        <w:ind w:left="0" w:firstLine="0"/>
        <w:jc w:val="left"/>
        <w:rPr>
          <w:b w:val="0"/>
          <w:sz w:val="22"/>
          <w:szCs w:val="22"/>
        </w:rPr>
      </w:pPr>
      <w:bookmarkStart w:id="49" w:name="_Toc105673732"/>
      <w:bookmarkStart w:id="50" w:name="_Toc161643804"/>
      <w:r w:rsidRPr="0075518C">
        <w:rPr>
          <w:sz w:val="22"/>
          <w:szCs w:val="22"/>
        </w:rPr>
        <w:t>Certification &amp; Reporting</w:t>
      </w:r>
      <w:bookmarkEnd w:id="49"/>
      <w:bookmarkEnd w:id="50"/>
    </w:p>
    <w:p w14:paraId="02D9F10A" w14:textId="77777777" w:rsidR="0079495B" w:rsidRPr="00F21983" w:rsidRDefault="0079495B" w:rsidP="0079495B">
      <w:pPr>
        <w:numPr>
          <w:ilvl w:val="12"/>
          <w:numId w:val="0"/>
        </w:numPr>
        <w:ind w:left="432" w:hanging="432"/>
        <w:jc w:val="both"/>
        <w:rPr>
          <w:rFonts w:cs="Arial"/>
          <w:sz w:val="20"/>
        </w:rPr>
      </w:pPr>
    </w:p>
    <w:p w14:paraId="7E00BB89" w14:textId="77777777" w:rsidR="0079495B" w:rsidRPr="00F21983" w:rsidRDefault="0079495B" w:rsidP="0079495B">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 that, based on information and belief formed after reasonable inquiry, the statements and information in the document are true, accurate, and complete.  </w:t>
      </w:r>
      <w:r w:rsidRPr="00F21983">
        <w:rPr>
          <w:rFonts w:cs="Arial"/>
          <w:b/>
          <w:sz w:val="20"/>
        </w:rPr>
        <w:t>(R 336.1213(3)(c))</w:t>
      </w:r>
    </w:p>
    <w:p w14:paraId="7D276BBB" w14:textId="77777777" w:rsidR="0079495B" w:rsidRPr="00F21983" w:rsidRDefault="0079495B" w:rsidP="0079495B">
      <w:pPr>
        <w:numPr>
          <w:ilvl w:val="12"/>
          <w:numId w:val="0"/>
        </w:numPr>
        <w:ind w:left="432" w:hanging="432"/>
        <w:jc w:val="both"/>
        <w:rPr>
          <w:rFonts w:cs="Arial"/>
          <w:sz w:val="20"/>
        </w:rPr>
      </w:pPr>
    </w:p>
    <w:p w14:paraId="6C5CEA87" w14:textId="77777777" w:rsidR="0079495B" w:rsidRPr="00F21983" w:rsidRDefault="0079495B" w:rsidP="0079495B">
      <w:pPr>
        <w:numPr>
          <w:ilvl w:val="0"/>
          <w:numId w:val="10"/>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w:t>
      </w:r>
      <w:proofErr w:type="gramStart"/>
      <w:r w:rsidRPr="00F21983">
        <w:rPr>
          <w:rFonts w:cs="Arial"/>
          <w:sz w:val="20"/>
        </w:rPr>
        <w:t>been in compliance with</w:t>
      </w:r>
      <w:proofErr w:type="gramEnd"/>
      <w:r w:rsidRPr="00F21983">
        <w:rPr>
          <w:rFonts w:cs="Arial"/>
          <w:sz w:val="20"/>
        </w:rPr>
        <w:t xml:space="preserve"> all terms and conditions contained in the ROP except for deviations that have been or are being reported to the appropriate </w:t>
      </w:r>
      <w:r>
        <w:rPr>
          <w:rFonts w:cs="Arial"/>
          <w:sz w:val="20"/>
        </w:rPr>
        <w:t xml:space="preserve">AQD </w:t>
      </w:r>
      <w:r w:rsidRPr="00F21983">
        <w:rPr>
          <w:rFonts w:cs="Arial"/>
          <w:sz w:val="20"/>
        </w:rPr>
        <w:t>District Office pursuant to Rule 213(3)(c).  This certification shall include all the information specified in Rule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w:t>
      </w:r>
      <w:r>
        <w:rPr>
          <w:rFonts w:cs="Arial"/>
          <w:sz w:val="20"/>
        </w:rPr>
        <w:t>-3507</w:t>
      </w:r>
      <w:r w:rsidRPr="00F21983">
        <w:rPr>
          <w:rFonts w:cs="Arial"/>
          <w:sz w:val="20"/>
        </w:rPr>
        <w:t xml:space="preserve">.  </w:t>
      </w:r>
      <w:r w:rsidRPr="00F21983">
        <w:rPr>
          <w:rFonts w:cs="Arial"/>
          <w:b/>
          <w:sz w:val="20"/>
        </w:rPr>
        <w:t>(R 336.1213(4)(c))</w:t>
      </w:r>
    </w:p>
    <w:p w14:paraId="439E3826" w14:textId="77777777" w:rsidR="0079495B" w:rsidRPr="00F21983" w:rsidRDefault="0079495B" w:rsidP="0079495B">
      <w:pPr>
        <w:numPr>
          <w:ilvl w:val="12"/>
          <w:numId w:val="0"/>
        </w:numPr>
        <w:ind w:left="432" w:hanging="432"/>
        <w:jc w:val="both"/>
        <w:rPr>
          <w:rFonts w:cs="Arial"/>
          <w:sz w:val="20"/>
        </w:rPr>
      </w:pPr>
    </w:p>
    <w:p w14:paraId="27DCF46E" w14:textId="77777777" w:rsidR="0079495B" w:rsidRPr="00F21983" w:rsidRDefault="0079495B" w:rsidP="0079495B">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6299E5A4" w14:textId="77777777" w:rsidR="0079495B" w:rsidRPr="00F21983" w:rsidRDefault="0079495B" w:rsidP="0079495B">
      <w:pPr>
        <w:numPr>
          <w:ilvl w:val="12"/>
          <w:numId w:val="0"/>
        </w:numPr>
        <w:ind w:left="432" w:hanging="432"/>
        <w:jc w:val="both"/>
        <w:rPr>
          <w:rFonts w:cs="Arial"/>
          <w:sz w:val="20"/>
        </w:rPr>
      </w:pPr>
    </w:p>
    <w:p w14:paraId="450BC1EF" w14:textId="77777777" w:rsidR="0079495B" w:rsidRPr="00F21983" w:rsidRDefault="0079495B" w:rsidP="0079495B">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6F1BC33D" w14:textId="77777777" w:rsidR="0079495B" w:rsidRPr="00F21983" w:rsidRDefault="0079495B" w:rsidP="0079495B">
      <w:pPr>
        <w:numPr>
          <w:ilvl w:val="1"/>
          <w:numId w:val="10"/>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171DFE10" w14:textId="77777777" w:rsidR="0079495B" w:rsidRPr="00F21983" w:rsidRDefault="0079495B" w:rsidP="0079495B">
      <w:pPr>
        <w:numPr>
          <w:ilvl w:val="1"/>
          <w:numId w:val="10"/>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74A86BE0" w14:textId="77777777" w:rsidR="0079495B" w:rsidRPr="00F21983" w:rsidRDefault="0079495B" w:rsidP="0079495B">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7C3F55D3" w14:textId="77777777" w:rsidR="0079495B" w:rsidRPr="00DF6609" w:rsidRDefault="0079495B" w:rsidP="0079495B">
      <w:pPr>
        <w:numPr>
          <w:ilvl w:val="12"/>
          <w:numId w:val="0"/>
        </w:numPr>
        <w:ind w:left="432" w:hanging="432"/>
        <w:jc w:val="both"/>
        <w:rPr>
          <w:rFonts w:cs="Arial"/>
          <w:sz w:val="20"/>
        </w:rPr>
      </w:pPr>
      <w:r>
        <w:rPr>
          <w:rFonts w:cs="Arial"/>
          <w:sz w:val="20"/>
        </w:rPr>
        <w:br w:type="page"/>
      </w:r>
    </w:p>
    <w:p w14:paraId="24CC7DC2" w14:textId="77777777" w:rsidR="0079495B" w:rsidRPr="00021E1F" w:rsidRDefault="0079495B" w:rsidP="0079495B">
      <w:pPr>
        <w:pStyle w:val="BodyText2"/>
        <w:numPr>
          <w:ilvl w:val="0"/>
          <w:numId w:val="11"/>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Pr="00021E1F">
        <w:rPr>
          <w:rFonts w:cs="Arial"/>
          <w:sz w:val="20"/>
        </w:rPr>
        <w:t xml:space="preserve">:  </w:t>
      </w:r>
      <w:r w:rsidRPr="00021E1F">
        <w:rPr>
          <w:rFonts w:cs="Arial"/>
          <w:b/>
          <w:sz w:val="20"/>
        </w:rPr>
        <w:t>(R 336.1213(3)(c))</w:t>
      </w:r>
    </w:p>
    <w:p w14:paraId="540149ED" w14:textId="77777777" w:rsidR="0079495B" w:rsidRPr="00F21983" w:rsidRDefault="0079495B" w:rsidP="0079495B">
      <w:pPr>
        <w:numPr>
          <w:ilvl w:val="1"/>
          <w:numId w:val="11"/>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507DE9C1" w14:textId="77777777" w:rsidR="0079495B" w:rsidRPr="00F21983" w:rsidRDefault="0079495B" w:rsidP="0079495B">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097D7718" w14:textId="77777777" w:rsidR="0079495B" w:rsidRPr="00F21983" w:rsidRDefault="0079495B" w:rsidP="0079495B">
      <w:pPr>
        <w:numPr>
          <w:ilvl w:val="12"/>
          <w:numId w:val="0"/>
        </w:numPr>
        <w:ind w:left="432" w:hanging="432"/>
        <w:jc w:val="both"/>
        <w:rPr>
          <w:rFonts w:cs="Arial"/>
          <w:sz w:val="20"/>
        </w:rPr>
      </w:pPr>
    </w:p>
    <w:p w14:paraId="2D4E8F5D" w14:textId="77777777" w:rsidR="0079495B" w:rsidRPr="00F21983" w:rsidRDefault="0079495B" w:rsidP="0079495B">
      <w:pPr>
        <w:numPr>
          <w:ilvl w:val="0"/>
          <w:numId w:val="11"/>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39DEACBD" w14:textId="77777777" w:rsidR="0079495B" w:rsidRPr="00F21983" w:rsidRDefault="0079495B" w:rsidP="0079495B">
      <w:pPr>
        <w:numPr>
          <w:ilvl w:val="12"/>
          <w:numId w:val="0"/>
        </w:numPr>
        <w:jc w:val="both"/>
        <w:rPr>
          <w:rFonts w:cs="Arial"/>
          <w:sz w:val="20"/>
        </w:rPr>
      </w:pPr>
    </w:p>
    <w:p w14:paraId="2E95B337" w14:textId="77777777" w:rsidR="0079495B" w:rsidRPr="00F21983" w:rsidRDefault="0079495B" w:rsidP="0079495B">
      <w:pPr>
        <w:numPr>
          <w:ilvl w:val="0"/>
          <w:numId w:val="11"/>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400915AE" w14:textId="77777777" w:rsidR="0079495B" w:rsidRPr="00F21983" w:rsidRDefault="0079495B" w:rsidP="0079495B">
      <w:pPr>
        <w:numPr>
          <w:ilvl w:val="12"/>
          <w:numId w:val="0"/>
        </w:numPr>
        <w:jc w:val="both"/>
        <w:rPr>
          <w:rFonts w:cs="Arial"/>
          <w:sz w:val="20"/>
        </w:rPr>
      </w:pPr>
    </w:p>
    <w:p w14:paraId="37917FBD" w14:textId="77777777" w:rsidR="0079495B" w:rsidRPr="00F21983" w:rsidRDefault="0079495B" w:rsidP="0079495B">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63DE5318" w14:textId="77777777" w:rsidR="0079495B" w:rsidRPr="00F21983" w:rsidRDefault="0079495B" w:rsidP="0079495B">
      <w:pPr>
        <w:numPr>
          <w:ilvl w:val="12"/>
          <w:numId w:val="0"/>
        </w:numPr>
        <w:ind w:left="432" w:hanging="432"/>
        <w:jc w:val="both"/>
        <w:rPr>
          <w:rFonts w:cs="Arial"/>
          <w:sz w:val="20"/>
        </w:rPr>
      </w:pPr>
    </w:p>
    <w:p w14:paraId="6326ACF6" w14:textId="77777777" w:rsidR="0079495B" w:rsidRPr="007E0212" w:rsidRDefault="0079495B" w:rsidP="0079495B">
      <w:pPr>
        <w:pStyle w:val="Heading2"/>
        <w:tabs>
          <w:tab w:val="clear" w:pos="360"/>
          <w:tab w:val="num" w:pos="0"/>
        </w:tabs>
        <w:ind w:left="0" w:firstLine="0"/>
        <w:jc w:val="left"/>
        <w:rPr>
          <w:b w:val="0"/>
          <w:sz w:val="22"/>
          <w:szCs w:val="22"/>
        </w:rPr>
      </w:pPr>
      <w:bookmarkStart w:id="51" w:name="_Toc105673733"/>
      <w:bookmarkStart w:id="52" w:name="_Toc161643805"/>
      <w:r w:rsidRPr="0075518C">
        <w:rPr>
          <w:sz w:val="22"/>
          <w:szCs w:val="22"/>
        </w:rPr>
        <w:t>Permit Shield</w:t>
      </w:r>
      <w:bookmarkEnd w:id="51"/>
      <w:bookmarkEnd w:id="52"/>
    </w:p>
    <w:p w14:paraId="5DC65320" w14:textId="77777777" w:rsidR="0079495B" w:rsidRPr="00DF6609" w:rsidRDefault="0079495B" w:rsidP="0079495B">
      <w:pPr>
        <w:numPr>
          <w:ilvl w:val="12"/>
          <w:numId w:val="0"/>
        </w:numPr>
        <w:ind w:left="432" w:hanging="432"/>
        <w:jc w:val="both"/>
        <w:rPr>
          <w:rFonts w:cs="Arial"/>
          <w:sz w:val="20"/>
        </w:rPr>
      </w:pPr>
    </w:p>
    <w:p w14:paraId="1C6FD2D6" w14:textId="77777777" w:rsidR="0079495B" w:rsidRPr="00F21983" w:rsidRDefault="0079495B" w:rsidP="0079495B">
      <w:pPr>
        <w:numPr>
          <w:ilvl w:val="0"/>
          <w:numId w:val="12"/>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Pr>
          <w:rFonts w:cs="Arial"/>
          <w:b/>
          <w:sz w:val="20"/>
        </w:rPr>
        <w:t>, R 336.1213(6)(a)(ii))</w:t>
      </w:r>
    </w:p>
    <w:p w14:paraId="08F817EA" w14:textId="77777777" w:rsidR="0079495B" w:rsidRPr="00F21983" w:rsidRDefault="0079495B" w:rsidP="0079495B">
      <w:pPr>
        <w:numPr>
          <w:ilvl w:val="1"/>
          <w:numId w:val="12"/>
        </w:numPr>
        <w:jc w:val="both"/>
        <w:rPr>
          <w:rFonts w:cs="Arial"/>
          <w:sz w:val="20"/>
        </w:rPr>
      </w:pPr>
      <w:r w:rsidRPr="00F21983">
        <w:rPr>
          <w:rFonts w:cs="Arial"/>
          <w:sz w:val="20"/>
        </w:rPr>
        <w:t>The applicable requirements are included and are specifically identified in the ROP.</w:t>
      </w:r>
    </w:p>
    <w:p w14:paraId="30BA1A04" w14:textId="77777777" w:rsidR="0079495B" w:rsidRPr="00F21983" w:rsidRDefault="0079495B" w:rsidP="0079495B">
      <w:pPr>
        <w:numPr>
          <w:ilvl w:val="1"/>
          <w:numId w:val="12"/>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6E84D328" w14:textId="77777777" w:rsidR="0079495B" w:rsidRPr="00F21983" w:rsidRDefault="0079495B" w:rsidP="0079495B">
      <w:pPr>
        <w:numPr>
          <w:ilvl w:val="12"/>
          <w:numId w:val="0"/>
        </w:numPr>
        <w:ind w:left="432" w:hanging="432"/>
        <w:jc w:val="both"/>
        <w:rPr>
          <w:rFonts w:cs="Arial"/>
          <w:sz w:val="20"/>
        </w:rPr>
      </w:pPr>
    </w:p>
    <w:p w14:paraId="78A59F36" w14:textId="77777777" w:rsidR="0079495B" w:rsidRPr="00F21983" w:rsidRDefault="0079495B" w:rsidP="0079495B">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04D9DA39" w14:textId="77777777" w:rsidR="0079495B" w:rsidRPr="00F21983" w:rsidRDefault="0079495B" w:rsidP="0079495B">
      <w:pPr>
        <w:numPr>
          <w:ilvl w:val="12"/>
          <w:numId w:val="0"/>
        </w:numPr>
        <w:ind w:left="432" w:hanging="432"/>
        <w:jc w:val="both"/>
        <w:rPr>
          <w:rFonts w:cs="Arial"/>
          <w:sz w:val="20"/>
        </w:rPr>
      </w:pPr>
    </w:p>
    <w:p w14:paraId="34957D12" w14:textId="77777777" w:rsidR="0079495B" w:rsidRPr="00F21983" w:rsidRDefault="0079495B" w:rsidP="0079495B">
      <w:pPr>
        <w:numPr>
          <w:ilvl w:val="0"/>
          <w:numId w:val="13"/>
        </w:numPr>
        <w:jc w:val="both"/>
        <w:rPr>
          <w:rFonts w:cs="Arial"/>
          <w:sz w:val="20"/>
        </w:rPr>
      </w:pPr>
      <w:r w:rsidRPr="00F21983">
        <w:rPr>
          <w:rFonts w:cs="Arial"/>
          <w:sz w:val="20"/>
        </w:rPr>
        <w:t>Nothing in this ROP shall alter or affect any of the following:</w:t>
      </w:r>
    </w:p>
    <w:p w14:paraId="65EBF680" w14:textId="77777777" w:rsidR="0079495B" w:rsidRPr="005E3E6D" w:rsidRDefault="0079495B" w:rsidP="0079495B">
      <w:pPr>
        <w:numPr>
          <w:ilvl w:val="1"/>
          <w:numId w:val="14"/>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285C79F9" w14:textId="77777777" w:rsidR="0079495B" w:rsidRPr="005E3E6D" w:rsidRDefault="0079495B" w:rsidP="0079495B">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7EC00764" w14:textId="77777777" w:rsidR="0079495B" w:rsidRDefault="0079495B" w:rsidP="0079495B">
      <w:pPr>
        <w:numPr>
          <w:ilvl w:val="1"/>
          <w:numId w:val="14"/>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27E8818A" w14:textId="77777777" w:rsidR="0079495B" w:rsidRPr="004D007B" w:rsidRDefault="0079495B" w:rsidP="0079495B">
      <w:pPr>
        <w:pStyle w:val="ListParagraph"/>
        <w:numPr>
          <w:ilvl w:val="0"/>
          <w:numId w:val="27"/>
        </w:numPr>
        <w:jc w:val="both"/>
        <w:rPr>
          <w:rFonts w:cs="Arial"/>
          <w:sz w:val="20"/>
        </w:rPr>
      </w:pPr>
      <w:r w:rsidRPr="004D007B">
        <w:rPr>
          <w:rFonts w:cs="Arial"/>
          <w:sz w:val="20"/>
        </w:rPr>
        <w:lastRenderedPageBreak/>
        <w:t xml:space="preserve">The ability of the USEPA to obtain information from a source pursuant to Section 114 of the CAA.  </w:t>
      </w:r>
      <w:r w:rsidRPr="004D007B">
        <w:rPr>
          <w:rFonts w:cs="Arial"/>
          <w:b/>
          <w:sz w:val="20"/>
        </w:rPr>
        <w:t>(R 336.1213(6)(b)(iv))</w:t>
      </w:r>
    </w:p>
    <w:p w14:paraId="1DBE4880" w14:textId="77777777" w:rsidR="0079495B" w:rsidRPr="00F21983" w:rsidRDefault="0079495B" w:rsidP="0079495B">
      <w:pPr>
        <w:numPr>
          <w:ilvl w:val="12"/>
          <w:numId w:val="0"/>
        </w:numPr>
        <w:ind w:left="432" w:hanging="432"/>
        <w:jc w:val="both"/>
        <w:rPr>
          <w:rFonts w:cs="Arial"/>
          <w:sz w:val="20"/>
        </w:rPr>
      </w:pPr>
    </w:p>
    <w:p w14:paraId="27F02746" w14:textId="77777777" w:rsidR="0079495B" w:rsidRPr="00F21983" w:rsidRDefault="0079495B" w:rsidP="0079495B">
      <w:pPr>
        <w:numPr>
          <w:ilvl w:val="0"/>
          <w:numId w:val="15"/>
        </w:numPr>
        <w:jc w:val="both"/>
        <w:rPr>
          <w:rFonts w:cs="Arial"/>
          <w:sz w:val="20"/>
        </w:rPr>
      </w:pPr>
      <w:r w:rsidRPr="00F21983">
        <w:rPr>
          <w:rFonts w:cs="Arial"/>
          <w:sz w:val="20"/>
        </w:rPr>
        <w:t>The permit shield shall not apply to provisions incorporated into this ROP through procedures for any of the following:</w:t>
      </w:r>
    </w:p>
    <w:p w14:paraId="431F7AED" w14:textId="77777777" w:rsidR="0079495B" w:rsidRPr="00F21983" w:rsidRDefault="0079495B" w:rsidP="0079495B">
      <w:pPr>
        <w:numPr>
          <w:ilvl w:val="1"/>
          <w:numId w:val="16"/>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29BBAF6A" w14:textId="77777777" w:rsidR="0079495B" w:rsidRPr="00F21983" w:rsidRDefault="0079495B" w:rsidP="0079495B">
      <w:pPr>
        <w:numPr>
          <w:ilvl w:val="1"/>
          <w:numId w:val="16"/>
        </w:numPr>
        <w:jc w:val="both"/>
        <w:rPr>
          <w:rFonts w:cs="Arial"/>
          <w:sz w:val="20"/>
        </w:rPr>
      </w:pPr>
      <w:r w:rsidRPr="00F21983">
        <w:rPr>
          <w:rFonts w:cs="Arial"/>
          <w:sz w:val="20"/>
        </w:rPr>
        <w:t xml:space="preserve">Administrative </w:t>
      </w:r>
      <w:r>
        <w:rPr>
          <w:rFonts w:cs="Arial"/>
          <w:sz w:val="20"/>
        </w:rPr>
        <w:t>A</w:t>
      </w:r>
      <w:r w:rsidRPr="00F21983">
        <w:rPr>
          <w:rFonts w:cs="Arial"/>
          <w:sz w:val="20"/>
        </w:rPr>
        <w:t>mendments made pursuant to Rule 216(1)(a)(</w:t>
      </w:r>
      <w:proofErr w:type="spellStart"/>
      <w:r w:rsidRPr="00F21983">
        <w:rPr>
          <w:rFonts w:cs="Arial"/>
          <w:sz w:val="20"/>
        </w:rPr>
        <w:t>i</w:t>
      </w:r>
      <w:proofErr w:type="spellEnd"/>
      <w:r w:rsidRPr="00F21983">
        <w:rPr>
          <w:rFonts w:cs="Arial"/>
          <w:sz w:val="20"/>
        </w:rPr>
        <w:t xml:space="preserve">)-(iv).  </w:t>
      </w:r>
      <w:r w:rsidRPr="00F21983">
        <w:rPr>
          <w:rFonts w:cs="Arial"/>
          <w:b/>
          <w:sz w:val="20"/>
        </w:rPr>
        <w:t>(R 336.1216(1)(b)(iii))</w:t>
      </w:r>
    </w:p>
    <w:p w14:paraId="20453CC4" w14:textId="77777777" w:rsidR="0079495B" w:rsidRPr="00F21983" w:rsidRDefault="0079495B" w:rsidP="0079495B">
      <w:pPr>
        <w:numPr>
          <w:ilvl w:val="1"/>
          <w:numId w:val="16"/>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1B38FB14" w14:textId="77777777" w:rsidR="0079495B" w:rsidRPr="00F21983" w:rsidRDefault="0079495B" w:rsidP="0079495B">
      <w:pPr>
        <w:numPr>
          <w:ilvl w:val="1"/>
          <w:numId w:val="16"/>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7404F9DE" w14:textId="77777777" w:rsidR="0079495B" w:rsidRPr="00F21983" w:rsidRDefault="0079495B" w:rsidP="0079495B">
      <w:pPr>
        <w:numPr>
          <w:ilvl w:val="1"/>
          <w:numId w:val="16"/>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7DF29E0D" w14:textId="77777777" w:rsidR="0079495B" w:rsidRPr="00F21983" w:rsidRDefault="0079495B" w:rsidP="0079495B">
      <w:pPr>
        <w:numPr>
          <w:ilvl w:val="12"/>
          <w:numId w:val="0"/>
        </w:numPr>
        <w:ind w:left="432" w:hanging="432"/>
        <w:jc w:val="both"/>
        <w:rPr>
          <w:rFonts w:cs="Arial"/>
          <w:sz w:val="20"/>
        </w:rPr>
      </w:pPr>
    </w:p>
    <w:p w14:paraId="5FA641D8" w14:textId="77777777" w:rsidR="0079495B" w:rsidRPr="00F21983" w:rsidRDefault="0079495B" w:rsidP="0079495B">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0838F5AE" w14:textId="77777777" w:rsidR="0079495B" w:rsidRPr="00F21983" w:rsidRDefault="0079495B" w:rsidP="0079495B">
      <w:pPr>
        <w:numPr>
          <w:ilvl w:val="12"/>
          <w:numId w:val="0"/>
        </w:numPr>
        <w:ind w:left="432" w:hanging="432"/>
        <w:jc w:val="both"/>
        <w:rPr>
          <w:rFonts w:cs="Arial"/>
          <w:sz w:val="20"/>
        </w:rPr>
      </w:pPr>
    </w:p>
    <w:p w14:paraId="0C35D181" w14:textId="77777777" w:rsidR="0079495B" w:rsidRPr="00ED4D9A" w:rsidRDefault="0079495B" w:rsidP="0079495B">
      <w:pPr>
        <w:pStyle w:val="Heading2"/>
        <w:tabs>
          <w:tab w:val="clear" w:pos="360"/>
          <w:tab w:val="num" w:pos="0"/>
        </w:tabs>
        <w:ind w:left="0" w:firstLine="0"/>
        <w:jc w:val="left"/>
        <w:rPr>
          <w:b w:val="0"/>
          <w:sz w:val="22"/>
          <w:szCs w:val="22"/>
        </w:rPr>
      </w:pPr>
      <w:bookmarkStart w:id="53" w:name="_Toc105673734"/>
      <w:bookmarkStart w:id="54" w:name="_Toc161643806"/>
      <w:r w:rsidRPr="0075518C">
        <w:rPr>
          <w:sz w:val="22"/>
          <w:szCs w:val="22"/>
        </w:rPr>
        <w:t>Revisions</w:t>
      </w:r>
      <w:bookmarkEnd w:id="53"/>
      <w:bookmarkEnd w:id="54"/>
    </w:p>
    <w:p w14:paraId="07B30BAC" w14:textId="77777777" w:rsidR="0079495B" w:rsidRPr="00F21983" w:rsidRDefault="0079495B" w:rsidP="0079495B">
      <w:pPr>
        <w:numPr>
          <w:ilvl w:val="12"/>
          <w:numId w:val="0"/>
        </w:numPr>
        <w:ind w:left="432" w:hanging="432"/>
        <w:jc w:val="both"/>
        <w:rPr>
          <w:rFonts w:cs="Arial"/>
          <w:sz w:val="20"/>
        </w:rPr>
      </w:pPr>
    </w:p>
    <w:p w14:paraId="7AD375BC" w14:textId="77777777" w:rsidR="0079495B" w:rsidRPr="00F21983" w:rsidRDefault="0079495B" w:rsidP="0079495B">
      <w:pPr>
        <w:numPr>
          <w:ilvl w:val="0"/>
          <w:numId w:val="17"/>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1D58AC9A" w14:textId="77777777" w:rsidR="0079495B" w:rsidRPr="00F21983" w:rsidRDefault="0079495B" w:rsidP="0079495B">
      <w:pPr>
        <w:jc w:val="both"/>
        <w:rPr>
          <w:rFonts w:cs="Arial"/>
          <w:spacing w:val="-3"/>
          <w:sz w:val="20"/>
        </w:rPr>
      </w:pPr>
    </w:p>
    <w:p w14:paraId="6DE25ACC" w14:textId="77777777" w:rsidR="0079495B" w:rsidRPr="00F21983" w:rsidRDefault="0079495B" w:rsidP="0079495B">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1FC22F8F" w14:textId="77777777" w:rsidR="0079495B" w:rsidRPr="00F21983" w:rsidRDefault="0079495B" w:rsidP="0079495B">
      <w:pPr>
        <w:numPr>
          <w:ilvl w:val="12"/>
          <w:numId w:val="0"/>
        </w:numPr>
        <w:jc w:val="both"/>
        <w:rPr>
          <w:rFonts w:cs="Arial"/>
          <w:sz w:val="20"/>
        </w:rPr>
      </w:pPr>
    </w:p>
    <w:p w14:paraId="77A746B4" w14:textId="77777777" w:rsidR="0079495B" w:rsidRPr="00FF072F" w:rsidRDefault="0079495B" w:rsidP="0079495B">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67506BB6" w14:textId="77777777" w:rsidR="0079495B" w:rsidRPr="00FF072F" w:rsidRDefault="0079495B" w:rsidP="0079495B">
      <w:pPr>
        <w:autoSpaceDE w:val="0"/>
        <w:autoSpaceDN w:val="0"/>
        <w:adjustRightInd w:val="0"/>
        <w:jc w:val="both"/>
        <w:rPr>
          <w:rFonts w:cs="Arial"/>
          <w:sz w:val="20"/>
        </w:rPr>
      </w:pPr>
    </w:p>
    <w:p w14:paraId="13411CEE" w14:textId="77777777" w:rsidR="0079495B" w:rsidRPr="00FF072F" w:rsidRDefault="0079495B" w:rsidP="0079495B">
      <w:pPr>
        <w:numPr>
          <w:ilvl w:val="0"/>
          <w:numId w:val="17"/>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43FF9AF2" w14:textId="77777777" w:rsidR="0079495B" w:rsidRPr="00FF072F" w:rsidRDefault="0079495B" w:rsidP="0079495B">
      <w:pPr>
        <w:jc w:val="both"/>
        <w:rPr>
          <w:rFonts w:cs="Arial"/>
          <w:sz w:val="20"/>
        </w:rPr>
      </w:pPr>
    </w:p>
    <w:p w14:paraId="3FE81081" w14:textId="77777777" w:rsidR="0079495B" w:rsidRPr="00ED4D9A" w:rsidRDefault="0079495B" w:rsidP="0079495B">
      <w:pPr>
        <w:pStyle w:val="Heading2"/>
        <w:tabs>
          <w:tab w:val="clear" w:pos="360"/>
          <w:tab w:val="num" w:pos="0"/>
        </w:tabs>
        <w:ind w:left="0" w:firstLine="0"/>
        <w:jc w:val="left"/>
        <w:rPr>
          <w:b w:val="0"/>
          <w:sz w:val="22"/>
          <w:szCs w:val="22"/>
        </w:rPr>
      </w:pPr>
      <w:bookmarkStart w:id="55" w:name="_Toc105673735"/>
      <w:bookmarkStart w:id="56" w:name="_Toc161643807"/>
      <w:r w:rsidRPr="0075518C">
        <w:rPr>
          <w:sz w:val="22"/>
          <w:szCs w:val="22"/>
        </w:rPr>
        <w:t>Reopenings</w:t>
      </w:r>
      <w:bookmarkEnd w:id="55"/>
      <w:bookmarkEnd w:id="56"/>
    </w:p>
    <w:p w14:paraId="44CDEF7E" w14:textId="77777777" w:rsidR="0079495B" w:rsidRPr="00752D7A" w:rsidRDefault="0079495B" w:rsidP="0079495B">
      <w:pPr>
        <w:jc w:val="both"/>
        <w:rPr>
          <w:rFonts w:cs="Arial"/>
          <w:szCs w:val="22"/>
        </w:rPr>
      </w:pPr>
    </w:p>
    <w:p w14:paraId="2B698B51" w14:textId="77777777" w:rsidR="0079495B" w:rsidRPr="00F21983" w:rsidRDefault="0079495B" w:rsidP="0079495B">
      <w:pPr>
        <w:numPr>
          <w:ilvl w:val="0"/>
          <w:numId w:val="18"/>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0B127467" w14:textId="77777777" w:rsidR="0079495B" w:rsidRPr="00F21983" w:rsidRDefault="0079495B" w:rsidP="0079495B">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5E083BF4" w14:textId="77777777" w:rsidR="0079495B" w:rsidRPr="00F21983" w:rsidRDefault="0079495B" w:rsidP="0079495B">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7CF0E3BE" w14:textId="77777777" w:rsidR="0079495B" w:rsidRPr="00F21983" w:rsidRDefault="0079495B" w:rsidP="0079495B">
      <w:pPr>
        <w:numPr>
          <w:ilvl w:val="1"/>
          <w:numId w:val="18"/>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405DE3A3" w14:textId="77777777" w:rsidR="0079495B" w:rsidRPr="00F21983" w:rsidRDefault="0079495B" w:rsidP="0079495B">
      <w:pPr>
        <w:numPr>
          <w:ilvl w:val="1"/>
          <w:numId w:val="18"/>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6CF2C88B" w14:textId="77777777" w:rsidR="0079495B" w:rsidRPr="00F21983" w:rsidRDefault="0079495B" w:rsidP="0079495B">
      <w:pPr>
        <w:jc w:val="both"/>
        <w:rPr>
          <w:rFonts w:cs="Arial"/>
          <w:sz w:val="20"/>
        </w:rPr>
      </w:pPr>
      <w:r>
        <w:rPr>
          <w:rFonts w:cs="Arial"/>
          <w:sz w:val="20"/>
        </w:rPr>
        <w:br w:type="page"/>
      </w:r>
    </w:p>
    <w:p w14:paraId="39045EA7" w14:textId="77777777" w:rsidR="0079495B" w:rsidRPr="00ED4D9A" w:rsidRDefault="0079495B" w:rsidP="0079495B">
      <w:pPr>
        <w:pStyle w:val="Heading2"/>
        <w:tabs>
          <w:tab w:val="clear" w:pos="360"/>
          <w:tab w:val="num" w:pos="0"/>
        </w:tabs>
        <w:ind w:left="0" w:firstLine="0"/>
        <w:jc w:val="left"/>
        <w:rPr>
          <w:b w:val="0"/>
          <w:sz w:val="22"/>
          <w:szCs w:val="22"/>
        </w:rPr>
      </w:pPr>
      <w:bookmarkStart w:id="57" w:name="_Toc105673736"/>
      <w:bookmarkStart w:id="58" w:name="_Toc161643808"/>
      <w:r w:rsidRPr="0075518C">
        <w:rPr>
          <w:sz w:val="22"/>
          <w:szCs w:val="22"/>
        </w:rPr>
        <w:lastRenderedPageBreak/>
        <w:t>Renewals</w:t>
      </w:r>
      <w:bookmarkEnd w:id="57"/>
      <w:bookmarkEnd w:id="58"/>
    </w:p>
    <w:p w14:paraId="77B004B5" w14:textId="77777777" w:rsidR="0079495B" w:rsidRPr="005E3E6D" w:rsidRDefault="0079495B" w:rsidP="0079495B">
      <w:pPr>
        <w:jc w:val="both"/>
        <w:rPr>
          <w:rFonts w:cs="Arial"/>
          <w:sz w:val="20"/>
        </w:rPr>
      </w:pPr>
    </w:p>
    <w:p w14:paraId="36B17E01" w14:textId="77777777" w:rsidR="0079495B" w:rsidRPr="005E3E6D" w:rsidRDefault="0079495B" w:rsidP="0079495B">
      <w:pPr>
        <w:numPr>
          <w:ilvl w:val="0"/>
          <w:numId w:val="19"/>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523BB5B8" w14:textId="77777777" w:rsidR="0079495B" w:rsidRPr="005E3E6D" w:rsidRDefault="0079495B" w:rsidP="0079495B">
      <w:pPr>
        <w:jc w:val="both"/>
        <w:rPr>
          <w:rFonts w:cs="Arial"/>
          <w:sz w:val="20"/>
        </w:rPr>
      </w:pPr>
    </w:p>
    <w:p w14:paraId="57B72703" w14:textId="77777777" w:rsidR="0079495B" w:rsidRPr="00ED4D9A" w:rsidRDefault="0079495B" w:rsidP="0079495B">
      <w:pPr>
        <w:pStyle w:val="Heading2"/>
        <w:numPr>
          <w:ilvl w:val="0"/>
          <w:numId w:val="0"/>
        </w:numPr>
        <w:jc w:val="left"/>
        <w:rPr>
          <w:b w:val="0"/>
          <w:bCs/>
          <w:sz w:val="22"/>
        </w:rPr>
      </w:pPr>
      <w:bookmarkStart w:id="59" w:name="_Toc457189946"/>
      <w:bookmarkStart w:id="60" w:name="_Toc1453509"/>
      <w:bookmarkStart w:id="61" w:name="_Toc105673737"/>
      <w:bookmarkStart w:id="62" w:name="_Toc161643809"/>
      <w:r w:rsidRPr="0075518C">
        <w:rPr>
          <w:bCs/>
          <w:sz w:val="22"/>
        </w:rPr>
        <w:t>Stratospheric Ozone Protection</w:t>
      </w:r>
      <w:bookmarkEnd w:id="59"/>
      <w:bookmarkEnd w:id="60"/>
      <w:bookmarkEnd w:id="61"/>
      <w:bookmarkEnd w:id="62"/>
    </w:p>
    <w:p w14:paraId="28608FC2" w14:textId="77777777" w:rsidR="0079495B" w:rsidRPr="00F21983" w:rsidRDefault="0079495B" w:rsidP="0079495B">
      <w:pPr>
        <w:jc w:val="both"/>
        <w:rPr>
          <w:sz w:val="20"/>
        </w:rPr>
      </w:pPr>
    </w:p>
    <w:p w14:paraId="1B77CE02" w14:textId="77777777" w:rsidR="0079495B" w:rsidRPr="002C152E" w:rsidRDefault="0079495B" w:rsidP="0079495B">
      <w:pPr>
        <w:numPr>
          <w:ilvl w:val="0"/>
          <w:numId w:val="19"/>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5E26F5F8" w14:textId="77777777" w:rsidR="0079495B" w:rsidRPr="00F21983" w:rsidRDefault="0079495B" w:rsidP="0079495B">
      <w:pPr>
        <w:rPr>
          <w:sz w:val="20"/>
        </w:rPr>
      </w:pPr>
    </w:p>
    <w:p w14:paraId="17B723BB" w14:textId="77777777" w:rsidR="0079495B" w:rsidRPr="00F21983" w:rsidRDefault="0079495B" w:rsidP="0079495B">
      <w:pPr>
        <w:numPr>
          <w:ilvl w:val="0"/>
          <w:numId w:val="19"/>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67E28157" w14:textId="77777777" w:rsidR="0079495B" w:rsidRPr="00F21983" w:rsidRDefault="0079495B" w:rsidP="0079495B">
      <w:pPr>
        <w:jc w:val="both"/>
        <w:rPr>
          <w:rFonts w:cs="Arial"/>
          <w:sz w:val="20"/>
        </w:rPr>
      </w:pPr>
    </w:p>
    <w:p w14:paraId="7788E096" w14:textId="77777777" w:rsidR="0079495B" w:rsidRPr="00ED4D9A" w:rsidRDefault="0079495B" w:rsidP="0079495B">
      <w:pPr>
        <w:pStyle w:val="Heading2"/>
        <w:numPr>
          <w:ilvl w:val="0"/>
          <w:numId w:val="0"/>
        </w:numPr>
        <w:jc w:val="left"/>
        <w:rPr>
          <w:b w:val="0"/>
          <w:bCs/>
          <w:sz w:val="22"/>
        </w:rPr>
      </w:pPr>
      <w:bookmarkStart w:id="63" w:name="_Toc457189947"/>
      <w:bookmarkStart w:id="64" w:name="_Toc1453510"/>
      <w:bookmarkStart w:id="65" w:name="_Toc105673738"/>
      <w:bookmarkStart w:id="66" w:name="_Toc161643810"/>
      <w:r w:rsidRPr="0075518C">
        <w:rPr>
          <w:bCs/>
          <w:sz w:val="22"/>
        </w:rPr>
        <w:t>Risk Management Plan</w:t>
      </w:r>
      <w:bookmarkEnd w:id="63"/>
      <w:bookmarkEnd w:id="64"/>
      <w:bookmarkEnd w:id="65"/>
      <w:bookmarkEnd w:id="66"/>
    </w:p>
    <w:p w14:paraId="591CCF9B" w14:textId="77777777" w:rsidR="0079495B" w:rsidRPr="0075518C" w:rsidRDefault="0079495B" w:rsidP="0079495B">
      <w:pPr>
        <w:jc w:val="both"/>
      </w:pPr>
    </w:p>
    <w:p w14:paraId="4155438D" w14:textId="77777777" w:rsidR="0079495B" w:rsidRPr="00F21983" w:rsidRDefault="0079495B" w:rsidP="0079495B">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7F0D54AE" w14:textId="77777777" w:rsidR="0079495B" w:rsidRPr="00F21983" w:rsidRDefault="0079495B" w:rsidP="0079495B">
      <w:pPr>
        <w:numPr>
          <w:ilvl w:val="12"/>
          <w:numId w:val="0"/>
        </w:numPr>
        <w:ind w:left="432" w:hanging="432"/>
        <w:jc w:val="both"/>
        <w:rPr>
          <w:rFonts w:cs="Arial"/>
          <w:sz w:val="20"/>
        </w:rPr>
      </w:pPr>
    </w:p>
    <w:p w14:paraId="3D769CF5" w14:textId="77777777" w:rsidR="0079495B" w:rsidRPr="00F21983" w:rsidRDefault="0079495B" w:rsidP="0079495B">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0A7045B0" w14:textId="77777777" w:rsidR="0079495B" w:rsidRPr="00F21983" w:rsidRDefault="0079495B" w:rsidP="0079495B">
      <w:pPr>
        <w:numPr>
          <w:ilvl w:val="1"/>
          <w:numId w:val="20"/>
        </w:numPr>
        <w:jc w:val="both"/>
        <w:rPr>
          <w:rFonts w:cs="Arial"/>
          <w:sz w:val="20"/>
        </w:rPr>
      </w:pPr>
      <w:r w:rsidRPr="00F21983">
        <w:rPr>
          <w:rFonts w:cs="Arial"/>
          <w:sz w:val="20"/>
        </w:rPr>
        <w:t>June 21, 1999,</w:t>
      </w:r>
    </w:p>
    <w:p w14:paraId="102E2CE2" w14:textId="77777777" w:rsidR="0079495B" w:rsidRPr="00F21983" w:rsidRDefault="0079495B" w:rsidP="0079495B">
      <w:pPr>
        <w:numPr>
          <w:ilvl w:val="1"/>
          <w:numId w:val="20"/>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567C9991" w14:textId="77777777" w:rsidR="0079495B" w:rsidRPr="00F21983" w:rsidRDefault="0079495B" w:rsidP="0079495B">
      <w:pPr>
        <w:numPr>
          <w:ilvl w:val="1"/>
          <w:numId w:val="20"/>
        </w:numPr>
        <w:jc w:val="both"/>
        <w:rPr>
          <w:rFonts w:cs="Arial"/>
          <w:sz w:val="20"/>
        </w:rPr>
      </w:pPr>
      <w:r w:rsidRPr="00F21983">
        <w:rPr>
          <w:rFonts w:cs="Arial"/>
          <w:sz w:val="20"/>
        </w:rPr>
        <w:t>The date on which a regulated substance is first present above a threshold quantity in a process.</w:t>
      </w:r>
    </w:p>
    <w:p w14:paraId="051C23C0" w14:textId="77777777" w:rsidR="0079495B" w:rsidRPr="00F21983" w:rsidRDefault="0079495B" w:rsidP="0079495B">
      <w:pPr>
        <w:numPr>
          <w:ilvl w:val="12"/>
          <w:numId w:val="0"/>
        </w:numPr>
        <w:ind w:left="432" w:hanging="432"/>
        <w:jc w:val="both"/>
        <w:rPr>
          <w:rFonts w:cs="Arial"/>
          <w:sz w:val="20"/>
        </w:rPr>
      </w:pPr>
    </w:p>
    <w:p w14:paraId="23942896" w14:textId="77777777" w:rsidR="0079495B" w:rsidRPr="00F21983" w:rsidRDefault="0079495B" w:rsidP="0079495B">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05E5BFF0" w14:textId="77777777" w:rsidR="0079495B" w:rsidRPr="00F21983" w:rsidRDefault="0079495B" w:rsidP="0079495B">
      <w:pPr>
        <w:numPr>
          <w:ilvl w:val="12"/>
          <w:numId w:val="0"/>
        </w:numPr>
        <w:ind w:left="432" w:hanging="432"/>
        <w:jc w:val="both"/>
        <w:rPr>
          <w:rFonts w:cs="Arial"/>
          <w:sz w:val="20"/>
        </w:rPr>
      </w:pPr>
    </w:p>
    <w:p w14:paraId="5A010B90" w14:textId="77777777" w:rsidR="0079495B" w:rsidRPr="00F21983" w:rsidRDefault="0079495B" w:rsidP="0079495B">
      <w:pPr>
        <w:numPr>
          <w:ilvl w:val="0"/>
          <w:numId w:val="20"/>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7525880C" w14:textId="77777777" w:rsidR="0079495B" w:rsidRPr="007713F1" w:rsidRDefault="0079495B" w:rsidP="0079495B">
      <w:pPr>
        <w:numPr>
          <w:ilvl w:val="12"/>
          <w:numId w:val="0"/>
        </w:numPr>
        <w:ind w:left="432" w:hanging="432"/>
        <w:jc w:val="both"/>
        <w:rPr>
          <w:rFonts w:cs="Arial"/>
          <w:sz w:val="20"/>
        </w:rPr>
      </w:pPr>
    </w:p>
    <w:p w14:paraId="3BE1346A" w14:textId="77777777" w:rsidR="0079495B" w:rsidRPr="00A02310" w:rsidRDefault="0079495B" w:rsidP="0079495B">
      <w:pPr>
        <w:pStyle w:val="Heading2"/>
        <w:numPr>
          <w:ilvl w:val="0"/>
          <w:numId w:val="0"/>
        </w:numPr>
        <w:jc w:val="left"/>
        <w:rPr>
          <w:b w:val="0"/>
          <w:bCs/>
          <w:sz w:val="22"/>
        </w:rPr>
      </w:pPr>
      <w:bookmarkStart w:id="67" w:name="_Toc105673739"/>
      <w:bookmarkStart w:id="68" w:name="_Toc161643811"/>
      <w:r w:rsidRPr="0075518C">
        <w:rPr>
          <w:bCs/>
          <w:sz w:val="22"/>
        </w:rPr>
        <w:t>Emission Trading</w:t>
      </w:r>
      <w:bookmarkEnd w:id="67"/>
      <w:bookmarkEnd w:id="68"/>
    </w:p>
    <w:p w14:paraId="49A48A51" w14:textId="77777777" w:rsidR="0079495B" w:rsidRPr="007713F1" w:rsidRDefault="0079495B" w:rsidP="0079495B">
      <w:pPr>
        <w:numPr>
          <w:ilvl w:val="12"/>
          <w:numId w:val="0"/>
        </w:numPr>
        <w:ind w:left="432" w:hanging="432"/>
        <w:rPr>
          <w:rFonts w:cs="Arial"/>
          <w:sz w:val="20"/>
        </w:rPr>
      </w:pPr>
    </w:p>
    <w:p w14:paraId="485B2E07" w14:textId="49A5DC53" w:rsidR="0079495B" w:rsidRPr="00F21983" w:rsidRDefault="0079495B" w:rsidP="0079495B">
      <w:pPr>
        <w:numPr>
          <w:ilvl w:val="0"/>
          <w:numId w:val="21"/>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00793B34">
        <w:rPr>
          <w:rFonts w:cs="Arial"/>
          <w:sz w:val="20"/>
        </w:rPr>
        <w:t xml:space="preserve"> </w:t>
      </w:r>
      <w:r w:rsidRPr="00F21983">
        <w:rPr>
          <w:rFonts w:cs="Arial"/>
          <w:b/>
          <w:sz w:val="20"/>
        </w:rPr>
        <w:t>(R 336.1213(12))</w:t>
      </w:r>
    </w:p>
    <w:p w14:paraId="6D018BE5" w14:textId="77777777" w:rsidR="0079495B" w:rsidRPr="00DF6609" w:rsidRDefault="0079495B" w:rsidP="0079495B">
      <w:pPr>
        <w:rPr>
          <w:sz w:val="20"/>
        </w:rPr>
      </w:pPr>
      <w:bookmarkStart w:id="69" w:name="_Toc1453511"/>
      <w:r>
        <w:rPr>
          <w:sz w:val="20"/>
        </w:rPr>
        <w:br w:type="page"/>
      </w:r>
    </w:p>
    <w:p w14:paraId="6F60C9B9" w14:textId="77777777" w:rsidR="0079495B" w:rsidRPr="00A02310" w:rsidRDefault="0079495B" w:rsidP="0079495B">
      <w:pPr>
        <w:pStyle w:val="Heading2"/>
        <w:numPr>
          <w:ilvl w:val="0"/>
          <w:numId w:val="0"/>
        </w:numPr>
        <w:jc w:val="left"/>
        <w:rPr>
          <w:b w:val="0"/>
          <w:bCs/>
          <w:sz w:val="22"/>
        </w:rPr>
      </w:pPr>
      <w:bookmarkStart w:id="70" w:name="_Toc105673740"/>
      <w:bookmarkStart w:id="71" w:name="_Toc161643812"/>
      <w:r w:rsidRPr="0075518C">
        <w:rPr>
          <w:bCs/>
          <w:sz w:val="22"/>
        </w:rPr>
        <w:lastRenderedPageBreak/>
        <w:t xml:space="preserve">Permit </w:t>
      </w:r>
      <w:r>
        <w:rPr>
          <w:bCs/>
          <w:sz w:val="22"/>
        </w:rPr>
        <w:t>t</w:t>
      </w:r>
      <w:r w:rsidRPr="0075518C">
        <w:rPr>
          <w:bCs/>
          <w:sz w:val="22"/>
        </w:rPr>
        <w:t>o Install (PTI)</w:t>
      </w:r>
      <w:bookmarkEnd w:id="69"/>
      <w:bookmarkEnd w:id="70"/>
      <w:bookmarkEnd w:id="71"/>
    </w:p>
    <w:p w14:paraId="6F27B005" w14:textId="77777777" w:rsidR="0079495B" w:rsidRPr="00DF6609" w:rsidRDefault="0079495B" w:rsidP="0079495B">
      <w:pPr>
        <w:rPr>
          <w:rFonts w:cs="Arial"/>
          <w:sz w:val="20"/>
        </w:rPr>
      </w:pPr>
    </w:p>
    <w:p w14:paraId="6098ACB8" w14:textId="77777777" w:rsidR="0079495B" w:rsidRPr="00105176" w:rsidRDefault="0079495B" w:rsidP="0079495B">
      <w:pPr>
        <w:numPr>
          <w:ilvl w:val="0"/>
          <w:numId w:val="21"/>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5C270741" w14:textId="77777777" w:rsidR="0079495B" w:rsidRPr="00F21983" w:rsidRDefault="0079495B" w:rsidP="0079495B">
      <w:pPr>
        <w:jc w:val="both"/>
        <w:rPr>
          <w:rFonts w:cs="Arial"/>
          <w:sz w:val="20"/>
        </w:rPr>
      </w:pPr>
    </w:p>
    <w:p w14:paraId="604E1E7B" w14:textId="77777777" w:rsidR="0079495B" w:rsidRPr="00105176" w:rsidRDefault="0079495B" w:rsidP="0079495B">
      <w:pPr>
        <w:numPr>
          <w:ilvl w:val="0"/>
          <w:numId w:val="21"/>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2FF434AB" w14:textId="77777777" w:rsidR="0079495B" w:rsidRDefault="0079495B" w:rsidP="0079495B">
      <w:pPr>
        <w:jc w:val="both"/>
        <w:rPr>
          <w:rFonts w:cs="Arial"/>
          <w:sz w:val="20"/>
        </w:rPr>
      </w:pPr>
    </w:p>
    <w:p w14:paraId="469551BF" w14:textId="77777777" w:rsidR="0079495B" w:rsidRPr="00F21983" w:rsidRDefault="0079495B" w:rsidP="0079495B">
      <w:pPr>
        <w:numPr>
          <w:ilvl w:val="0"/>
          <w:numId w:val="21"/>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696DED1E" w14:textId="77777777" w:rsidR="0079495B" w:rsidRPr="00DF6609" w:rsidRDefault="0079495B" w:rsidP="0079495B">
      <w:pPr>
        <w:rPr>
          <w:rFonts w:cs="Arial"/>
          <w:sz w:val="20"/>
        </w:rPr>
      </w:pPr>
    </w:p>
    <w:p w14:paraId="392E84D8" w14:textId="77777777" w:rsidR="0079495B" w:rsidRPr="00F21983" w:rsidRDefault="0079495B" w:rsidP="0079495B">
      <w:pPr>
        <w:numPr>
          <w:ilvl w:val="0"/>
          <w:numId w:val="21"/>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48AB305B" w14:textId="77777777" w:rsidR="0079495B" w:rsidRPr="007713F1" w:rsidRDefault="0079495B" w:rsidP="0079495B">
      <w:pPr>
        <w:rPr>
          <w:rFonts w:cs="Arial"/>
          <w:sz w:val="20"/>
        </w:rPr>
      </w:pPr>
    </w:p>
    <w:p w14:paraId="6A6ADD63" w14:textId="77777777" w:rsidR="0079495B" w:rsidRPr="007713F1" w:rsidRDefault="0079495B" w:rsidP="0079495B">
      <w:pPr>
        <w:rPr>
          <w:rFonts w:cs="Arial"/>
          <w:sz w:val="20"/>
        </w:rPr>
      </w:pPr>
    </w:p>
    <w:p w14:paraId="20BC0000" w14:textId="77777777" w:rsidR="0079495B" w:rsidRPr="00A02310" w:rsidRDefault="0079495B" w:rsidP="0079495B">
      <w:pPr>
        <w:jc w:val="both"/>
        <w:rPr>
          <w:sz w:val="20"/>
        </w:rPr>
      </w:pPr>
      <w:r w:rsidRPr="00105176">
        <w:rPr>
          <w:b/>
          <w:sz w:val="20"/>
          <w:u w:val="single"/>
        </w:rPr>
        <w:t>Footnote</w:t>
      </w:r>
      <w:r>
        <w:rPr>
          <w:b/>
          <w:sz w:val="20"/>
          <w:u w:val="single"/>
        </w:rPr>
        <w:t>s</w:t>
      </w:r>
      <w:r w:rsidRPr="00105176">
        <w:rPr>
          <w:b/>
          <w:sz w:val="20"/>
        </w:rPr>
        <w:t>:</w:t>
      </w:r>
    </w:p>
    <w:p w14:paraId="6758BC17" w14:textId="77777777" w:rsidR="0079495B" w:rsidRPr="00105176" w:rsidRDefault="0079495B" w:rsidP="0079495B">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5234B21E" w14:textId="77777777" w:rsidR="0079495B" w:rsidRPr="00105176" w:rsidRDefault="0079495B" w:rsidP="0079495B">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4AA21B17" w14:textId="77777777" w:rsidR="0079495B" w:rsidRPr="009B2FEE" w:rsidRDefault="0079495B" w:rsidP="0079495B">
      <w:pPr>
        <w:jc w:val="both"/>
        <w:rPr>
          <w:szCs w:val="22"/>
        </w:rPr>
      </w:pPr>
    </w:p>
    <w:p w14:paraId="5FEA92A1" w14:textId="47F6144D" w:rsidR="006A4D4F" w:rsidRPr="00DA20DA" w:rsidRDefault="0079495B" w:rsidP="0079495B">
      <w:pPr>
        <w:jc w:val="both"/>
        <w:rPr>
          <w:rFonts w:cs="Arial"/>
          <w:sz w:val="20"/>
        </w:rPr>
      </w:pPr>
      <w:r>
        <w:rPr>
          <w:rFonts w:ascii="Arial Black" w:hAnsi="Arial Black"/>
          <w:b/>
          <w:szCs w:val="22"/>
        </w:rPr>
        <w:br w:type="page"/>
      </w:r>
    </w:p>
    <w:p w14:paraId="60B48F83" w14:textId="77777777" w:rsidR="003316BA" w:rsidRPr="00DA20DA" w:rsidRDefault="003316BA" w:rsidP="00F4313D">
      <w:pPr>
        <w:jc w:val="both"/>
        <w:rPr>
          <w:rFonts w:cs="Arial"/>
          <w:sz w:val="20"/>
        </w:rPr>
      </w:pPr>
    </w:p>
    <w:p w14:paraId="0BF229E0" w14:textId="77777777" w:rsidR="0098346A" w:rsidRPr="00752D7A" w:rsidRDefault="0098346A" w:rsidP="00AA3FFA">
      <w:pPr>
        <w:pStyle w:val="Heading1"/>
      </w:pPr>
      <w:bookmarkStart w:id="72" w:name="_Toc852394"/>
      <w:bookmarkStart w:id="73" w:name="_Toc852725"/>
      <w:bookmarkStart w:id="74" w:name="_Toc1453512"/>
      <w:bookmarkStart w:id="75" w:name="_Toc161643813"/>
      <w:r w:rsidRPr="00752D7A">
        <w:t xml:space="preserve">B.  </w:t>
      </w:r>
      <w:r w:rsidR="003C2679" w:rsidRPr="00752D7A">
        <w:t>SOURCE-WIDE</w:t>
      </w:r>
      <w:r w:rsidRPr="00752D7A">
        <w:t xml:space="preserve"> </w:t>
      </w:r>
      <w:bookmarkEnd w:id="72"/>
      <w:bookmarkEnd w:id="73"/>
      <w:bookmarkEnd w:id="74"/>
      <w:r w:rsidR="005A53BF" w:rsidRPr="00752D7A">
        <w:t>CONDITIONS</w:t>
      </w:r>
      <w:bookmarkEnd w:id="75"/>
    </w:p>
    <w:p w14:paraId="643D40A1" w14:textId="77777777" w:rsidR="0098346A" w:rsidRPr="00F21983" w:rsidRDefault="0098346A" w:rsidP="0098346A">
      <w:pPr>
        <w:jc w:val="both"/>
        <w:rPr>
          <w:sz w:val="20"/>
        </w:rPr>
      </w:pPr>
    </w:p>
    <w:p w14:paraId="1CE53A8E"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210419CD" w14:textId="77777777" w:rsidR="003C2679" w:rsidRPr="00F21983" w:rsidRDefault="003C2679" w:rsidP="0098346A">
      <w:pPr>
        <w:jc w:val="both"/>
        <w:rPr>
          <w:sz w:val="20"/>
        </w:rPr>
      </w:pPr>
    </w:p>
    <w:p w14:paraId="355E9A80"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0959EFDA" w14:textId="77777777" w:rsidR="00875F04" w:rsidRDefault="00875F04" w:rsidP="0098346A">
      <w:pPr>
        <w:jc w:val="both"/>
        <w:rPr>
          <w:sz w:val="20"/>
        </w:rPr>
      </w:pPr>
    </w:p>
    <w:p w14:paraId="370E4BD4" w14:textId="77777777" w:rsidR="00E112FA" w:rsidRDefault="00E112FA">
      <w:pPr>
        <w:rPr>
          <w:b/>
          <w:kern w:val="28"/>
          <w:sz w:val="28"/>
          <w:szCs w:val="28"/>
        </w:rPr>
      </w:pPr>
      <w:bookmarkStart w:id="76" w:name="_Toc852397"/>
      <w:bookmarkStart w:id="77" w:name="_Toc852728"/>
      <w:bookmarkStart w:id="78" w:name="_Toc1453515"/>
      <w:r>
        <w:br w:type="page"/>
      </w:r>
    </w:p>
    <w:p w14:paraId="13F0BCAC" w14:textId="19359127" w:rsidR="00E14632" w:rsidRDefault="00ED0AFD" w:rsidP="00CE44D8">
      <w:pPr>
        <w:pStyle w:val="Heading1"/>
      </w:pPr>
      <w:bookmarkStart w:id="79" w:name="_Toc161643814"/>
      <w:r>
        <w:lastRenderedPageBreak/>
        <w:t xml:space="preserve">C.  </w:t>
      </w:r>
      <w:r w:rsidR="0002792B">
        <w:t xml:space="preserve">EMISSION UNIT </w:t>
      </w:r>
      <w:bookmarkStart w:id="80" w:name="_Toc2571645"/>
      <w:r w:rsidR="00494D15">
        <w:t xml:space="preserve">SPECIAL </w:t>
      </w:r>
      <w:r w:rsidR="00456F47">
        <w:t>CONDITIONS</w:t>
      </w:r>
      <w:bookmarkEnd w:id="79"/>
    </w:p>
    <w:p w14:paraId="1582BC72" w14:textId="77777777" w:rsidR="00E14632" w:rsidRPr="00FE0AD0" w:rsidRDefault="00E14632" w:rsidP="00E14632">
      <w:pPr>
        <w:jc w:val="both"/>
        <w:rPr>
          <w:sz w:val="20"/>
        </w:rPr>
      </w:pPr>
    </w:p>
    <w:p w14:paraId="53843076"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114410E9" w14:textId="77777777" w:rsidR="009602B7" w:rsidRPr="00FE0AD0" w:rsidRDefault="009602B7" w:rsidP="00E14632">
      <w:pPr>
        <w:jc w:val="both"/>
        <w:rPr>
          <w:sz w:val="20"/>
        </w:rPr>
      </w:pPr>
    </w:p>
    <w:p w14:paraId="7B497FA6"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4DB30EAC" w14:textId="77777777" w:rsidR="00E14632" w:rsidRDefault="00E14632" w:rsidP="00E14632">
      <w:pPr>
        <w:jc w:val="both"/>
        <w:rPr>
          <w:sz w:val="20"/>
        </w:rPr>
      </w:pPr>
    </w:p>
    <w:p w14:paraId="57F2E9A7" w14:textId="77777777" w:rsidR="00E14632" w:rsidRPr="007D4237" w:rsidRDefault="00E14632" w:rsidP="001F649E">
      <w:pPr>
        <w:pStyle w:val="Heading2"/>
        <w:numPr>
          <w:ilvl w:val="0"/>
          <w:numId w:val="0"/>
        </w:numPr>
        <w:rPr>
          <w:b w:val="0"/>
          <w:sz w:val="22"/>
          <w:szCs w:val="22"/>
        </w:rPr>
      </w:pPr>
      <w:bookmarkStart w:id="81" w:name="_Toc852395"/>
      <w:bookmarkStart w:id="82" w:name="_Toc852726"/>
      <w:bookmarkStart w:id="83" w:name="_Toc2571643"/>
      <w:bookmarkStart w:id="84" w:name="_Toc161643815"/>
      <w:r w:rsidRPr="002B5ED5">
        <w:rPr>
          <w:sz w:val="22"/>
          <w:szCs w:val="22"/>
        </w:rPr>
        <w:t>EMISSION UNIT SUMMARY TABLE</w:t>
      </w:r>
      <w:bookmarkEnd w:id="81"/>
      <w:bookmarkEnd w:id="82"/>
      <w:bookmarkEnd w:id="83"/>
      <w:bookmarkEnd w:id="84"/>
    </w:p>
    <w:p w14:paraId="1CFA8B5B" w14:textId="77777777" w:rsidR="00E14632" w:rsidRDefault="00736BDB" w:rsidP="00736BDB">
      <w:pPr>
        <w:jc w:val="center"/>
      </w:pPr>
      <w:r w:rsidRPr="00F35ADC">
        <w:rPr>
          <w:sz w:val="20"/>
        </w:rPr>
        <w:t>The descriptions provided below are for informational purposes and do not constitute enforceable conditions.</w:t>
      </w:r>
    </w:p>
    <w:p w14:paraId="52C0D3CF" w14:textId="77777777" w:rsidR="00736BDB" w:rsidRDefault="00736BDB" w:rsidP="00FD242B"/>
    <w:tbl>
      <w:tblPr>
        <w:tblW w:w="10219"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3739"/>
        <w:gridCol w:w="1890"/>
        <w:gridCol w:w="2430"/>
      </w:tblGrid>
      <w:tr w:rsidR="00E14632" w14:paraId="3F0B77AA" w14:textId="77777777" w:rsidTr="003D43EF">
        <w:trPr>
          <w:cantSplit/>
          <w:tblHeader/>
        </w:trPr>
        <w:tc>
          <w:tcPr>
            <w:tcW w:w="2160" w:type="dxa"/>
            <w:tcBorders>
              <w:top w:val="double" w:sz="6" w:space="0" w:color="auto"/>
              <w:bottom w:val="double" w:sz="4" w:space="0" w:color="auto"/>
            </w:tcBorders>
            <w:shd w:val="pct10" w:color="auto" w:fill="auto"/>
          </w:tcPr>
          <w:p w14:paraId="4A8A9D6A" w14:textId="77777777" w:rsidR="00E14632" w:rsidRPr="00BB5D62" w:rsidRDefault="00E14632" w:rsidP="00C6273C">
            <w:pPr>
              <w:jc w:val="center"/>
              <w:rPr>
                <w:rFonts w:cs="Arial"/>
                <w:b/>
                <w:sz w:val="20"/>
              </w:rPr>
            </w:pPr>
            <w:r w:rsidRPr="00BB5D62">
              <w:rPr>
                <w:rFonts w:cs="Arial"/>
                <w:b/>
                <w:sz w:val="20"/>
              </w:rPr>
              <w:t>Emission Unit ID</w:t>
            </w:r>
          </w:p>
        </w:tc>
        <w:tc>
          <w:tcPr>
            <w:tcW w:w="3739" w:type="dxa"/>
            <w:tcBorders>
              <w:top w:val="double" w:sz="6" w:space="0" w:color="auto"/>
              <w:bottom w:val="double" w:sz="4" w:space="0" w:color="auto"/>
            </w:tcBorders>
            <w:shd w:val="pct10" w:color="auto" w:fill="auto"/>
          </w:tcPr>
          <w:p w14:paraId="42C5D6F5"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3AD43A9D"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AD9690E" w14:textId="77777777" w:rsidR="00E14632" w:rsidRPr="00DD4267" w:rsidRDefault="00E14632" w:rsidP="00C6273C">
            <w:pPr>
              <w:jc w:val="center"/>
              <w:rPr>
                <w:rFonts w:cs="Arial"/>
                <w:b/>
                <w:sz w:val="20"/>
              </w:rPr>
            </w:pPr>
            <w:r w:rsidRPr="00DD4267">
              <w:rPr>
                <w:rFonts w:cs="Arial"/>
                <w:b/>
                <w:sz w:val="20"/>
              </w:rPr>
              <w:t>Installation</w:t>
            </w:r>
          </w:p>
          <w:p w14:paraId="01A03DFE" w14:textId="77777777" w:rsidR="00E14632" w:rsidRPr="00DD4267" w:rsidRDefault="00E14632" w:rsidP="00C6273C">
            <w:pPr>
              <w:jc w:val="center"/>
              <w:rPr>
                <w:rFonts w:cs="Arial"/>
                <w:b/>
                <w:sz w:val="20"/>
              </w:rPr>
            </w:pPr>
            <w:r w:rsidRPr="00DD4267">
              <w:rPr>
                <w:rFonts w:cs="Arial"/>
                <w:b/>
                <w:sz w:val="20"/>
              </w:rPr>
              <w:t>Date/</w:t>
            </w:r>
          </w:p>
          <w:p w14:paraId="7B76EF25" w14:textId="77777777" w:rsidR="00E14632" w:rsidRPr="00DD4267" w:rsidRDefault="00E14632" w:rsidP="00C6273C">
            <w:pPr>
              <w:jc w:val="center"/>
              <w:rPr>
                <w:rFonts w:cs="Arial"/>
                <w:b/>
                <w:sz w:val="20"/>
              </w:rPr>
            </w:pPr>
            <w:r w:rsidRPr="00DD4267">
              <w:rPr>
                <w:rFonts w:cs="Arial"/>
                <w:b/>
                <w:sz w:val="20"/>
              </w:rPr>
              <w:t>Modification Date</w:t>
            </w:r>
          </w:p>
        </w:tc>
        <w:tc>
          <w:tcPr>
            <w:tcW w:w="2430" w:type="dxa"/>
            <w:tcBorders>
              <w:top w:val="double" w:sz="6" w:space="0" w:color="auto"/>
              <w:bottom w:val="double" w:sz="4" w:space="0" w:color="auto"/>
            </w:tcBorders>
            <w:shd w:val="pct10" w:color="auto" w:fill="auto"/>
          </w:tcPr>
          <w:p w14:paraId="1CC14F49" w14:textId="77777777" w:rsidR="00E14632" w:rsidRPr="00DD4267" w:rsidRDefault="00752D7A" w:rsidP="00C6273C">
            <w:pPr>
              <w:jc w:val="center"/>
              <w:rPr>
                <w:rFonts w:cs="Arial"/>
                <w:b/>
                <w:sz w:val="20"/>
              </w:rPr>
            </w:pPr>
            <w:r w:rsidRPr="00DD4267">
              <w:rPr>
                <w:rFonts w:cs="Arial"/>
                <w:b/>
                <w:sz w:val="20"/>
              </w:rPr>
              <w:t xml:space="preserve">Flexible </w:t>
            </w:r>
            <w:r w:rsidR="00E14632" w:rsidRPr="00DD4267">
              <w:rPr>
                <w:rFonts w:cs="Arial"/>
                <w:b/>
                <w:sz w:val="20"/>
              </w:rPr>
              <w:t>Group ID</w:t>
            </w:r>
          </w:p>
        </w:tc>
      </w:tr>
      <w:tr w:rsidR="00E112FA" w14:paraId="3D3AB64A" w14:textId="77777777" w:rsidTr="003D43EF">
        <w:trPr>
          <w:cantSplit/>
        </w:trPr>
        <w:tc>
          <w:tcPr>
            <w:tcW w:w="2160" w:type="dxa"/>
            <w:tcBorders>
              <w:top w:val="nil"/>
            </w:tcBorders>
          </w:tcPr>
          <w:p w14:paraId="35FA8DEC" w14:textId="21FFCD51" w:rsidR="00E112FA" w:rsidRPr="00BB5D62" w:rsidRDefault="00E112FA" w:rsidP="00E112FA">
            <w:pPr>
              <w:rPr>
                <w:rFonts w:cs="Arial"/>
                <w:sz w:val="20"/>
              </w:rPr>
            </w:pPr>
            <w:r w:rsidRPr="001A3A3B">
              <w:rPr>
                <w:sz w:val="20"/>
              </w:rPr>
              <w:t xml:space="preserve">EUCOOLTWR </w:t>
            </w:r>
          </w:p>
        </w:tc>
        <w:tc>
          <w:tcPr>
            <w:tcW w:w="3739" w:type="dxa"/>
            <w:tcBorders>
              <w:top w:val="nil"/>
            </w:tcBorders>
          </w:tcPr>
          <w:p w14:paraId="6823766A" w14:textId="23C53019" w:rsidR="00E112FA" w:rsidRPr="00BB5D62" w:rsidRDefault="00E112FA" w:rsidP="00E112FA">
            <w:pPr>
              <w:jc w:val="both"/>
              <w:rPr>
                <w:rFonts w:cs="Arial"/>
                <w:sz w:val="20"/>
              </w:rPr>
            </w:pPr>
            <w:r w:rsidRPr="001A3A3B">
              <w:rPr>
                <w:sz w:val="20"/>
              </w:rPr>
              <w:t>A four-cell, mechanical draft cooling tower.</w:t>
            </w:r>
          </w:p>
        </w:tc>
        <w:tc>
          <w:tcPr>
            <w:tcW w:w="1890" w:type="dxa"/>
            <w:tcBorders>
              <w:top w:val="nil"/>
            </w:tcBorders>
          </w:tcPr>
          <w:p w14:paraId="3382BEFD" w14:textId="02EE32F3" w:rsidR="00E112FA" w:rsidRPr="00DD4267" w:rsidRDefault="00E112FA" w:rsidP="00E112FA">
            <w:pPr>
              <w:jc w:val="center"/>
              <w:rPr>
                <w:rFonts w:cs="Arial"/>
                <w:sz w:val="20"/>
              </w:rPr>
            </w:pPr>
            <w:r w:rsidRPr="00DD4267">
              <w:rPr>
                <w:sz w:val="20"/>
              </w:rPr>
              <w:t>04-11-2013</w:t>
            </w:r>
          </w:p>
        </w:tc>
        <w:tc>
          <w:tcPr>
            <w:tcW w:w="2430" w:type="dxa"/>
            <w:tcBorders>
              <w:top w:val="nil"/>
            </w:tcBorders>
          </w:tcPr>
          <w:p w14:paraId="39E5BAC4" w14:textId="072541B0" w:rsidR="00E112FA" w:rsidRPr="00DD4267" w:rsidRDefault="00E112FA" w:rsidP="003225D8">
            <w:pPr>
              <w:jc w:val="center"/>
              <w:rPr>
                <w:rFonts w:cs="Arial"/>
                <w:sz w:val="20"/>
              </w:rPr>
            </w:pPr>
            <w:r w:rsidRPr="00DD4267">
              <w:rPr>
                <w:rFonts w:cs="Arial"/>
                <w:sz w:val="20"/>
              </w:rPr>
              <w:t>NA</w:t>
            </w:r>
          </w:p>
        </w:tc>
      </w:tr>
      <w:tr w:rsidR="00E112FA" w14:paraId="2FB99D1B" w14:textId="77777777" w:rsidTr="003D43EF">
        <w:trPr>
          <w:cantSplit/>
        </w:trPr>
        <w:tc>
          <w:tcPr>
            <w:tcW w:w="2160" w:type="dxa"/>
          </w:tcPr>
          <w:p w14:paraId="106FFA7F" w14:textId="3B55B343" w:rsidR="00E112FA" w:rsidRPr="00BB5D62" w:rsidRDefault="00E112FA" w:rsidP="00E112FA">
            <w:pPr>
              <w:rPr>
                <w:rFonts w:cs="Arial"/>
                <w:sz w:val="20"/>
              </w:rPr>
            </w:pPr>
            <w:r w:rsidRPr="001A3A3B">
              <w:rPr>
                <w:sz w:val="20"/>
              </w:rPr>
              <w:t xml:space="preserve">EUNGENGINE </w:t>
            </w:r>
          </w:p>
        </w:tc>
        <w:tc>
          <w:tcPr>
            <w:tcW w:w="3739" w:type="dxa"/>
          </w:tcPr>
          <w:p w14:paraId="32E983CC" w14:textId="61CAF642" w:rsidR="00E112FA" w:rsidRPr="00BB5D62" w:rsidRDefault="00E112FA" w:rsidP="00E112FA">
            <w:pPr>
              <w:jc w:val="both"/>
              <w:rPr>
                <w:rFonts w:cs="Arial"/>
                <w:sz w:val="20"/>
              </w:rPr>
            </w:pPr>
            <w:proofErr w:type="gramStart"/>
            <w:r w:rsidRPr="001A3A3B">
              <w:rPr>
                <w:sz w:val="20"/>
              </w:rPr>
              <w:t>A</w:t>
            </w:r>
            <w:proofErr w:type="gramEnd"/>
            <w:r w:rsidRPr="001A3A3B">
              <w:rPr>
                <w:sz w:val="20"/>
              </w:rPr>
              <w:t xml:space="preserve"> 1,818 HP (1,356 kW) natural gas-fired spark ignition reciprocating internal combustion engine (RICE), with a maximum heat input rating of 13.2 MMBTU/</w:t>
            </w:r>
            <w:proofErr w:type="spellStart"/>
            <w:r w:rsidRPr="001A3A3B">
              <w:rPr>
                <w:sz w:val="20"/>
              </w:rPr>
              <w:t>hr</w:t>
            </w:r>
            <w:proofErr w:type="spellEnd"/>
            <w:r w:rsidRPr="001A3A3B">
              <w:rPr>
                <w:sz w:val="20"/>
              </w:rPr>
              <w:t xml:space="preserve">, powering a 1,300 kW generator for emergency use. </w:t>
            </w:r>
          </w:p>
        </w:tc>
        <w:tc>
          <w:tcPr>
            <w:tcW w:w="1890" w:type="dxa"/>
          </w:tcPr>
          <w:p w14:paraId="437202A6" w14:textId="4256263B" w:rsidR="00E112FA" w:rsidRPr="00BB5D62" w:rsidRDefault="00E112FA" w:rsidP="00E112FA">
            <w:pPr>
              <w:jc w:val="center"/>
              <w:rPr>
                <w:rFonts w:cs="Arial"/>
                <w:sz w:val="20"/>
              </w:rPr>
            </w:pPr>
            <w:r w:rsidRPr="001A3A3B">
              <w:rPr>
                <w:sz w:val="20"/>
              </w:rPr>
              <w:t>05-08-2013</w:t>
            </w:r>
          </w:p>
        </w:tc>
        <w:tc>
          <w:tcPr>
            <w:tcW w:w="2430" w:type="dxa"/>
          </w:tcPr>
          <w:p w14:paraId="07DC7678" w14:textId="7E05809E" w:rsidR="00E112FA" w:rsidRPr="003225D8" w:rsidRDefault="00E112FA" w:rsidP="003225D8">
            <w:pPr>
              <w:jc w:val="center"/>
              <w:rPr>
                <w:rFonts w:cs="Arial"/>
                <w:sz w:val="20"/>
              </w:rPr>
            </w:pPr>
            <w:r w:rsidRPr="003225D8">
              <w:rPr>
                <w:rFonts w:cs="Arial"/>
                <w:sz w:val="20"/>
              </w:rPr>
              <w:t>NA</w:t>
            </w:r>
          </w:p>
        </w:tc>
      </w:tr>
      <w:tr w:rsidR="00E112FA" w14:paraId="37BB1E8A" w14:textId="77777777" w:rsidTr="003D43EF">
        <w:trPr>
          <w:cantSplit/>
        </w:trPr>
        <w:tc>
          <w:tcPr>
            <w:tcW w:w="2160" w:type="dxa"/>
          </w:tcPr>
          <w:p w14:paraId="7ECCE188" w14:textId="34242FC6" w:rsidR="00E112FA" w:rsidRPr="00BB5D62" w:rsidRDefault="00E112FA" w:rsidP="00E112FA">
            <w:pPr>
              <w:rPr>
                <w:rFonts w:cs="Arial"/>
                <w:sz w:val="20"/>
              </w:rPr>
            </w:pPr>
            <w:r w:rsidRPr="001A3A3B">
              <w:rPr>
                <w:sz w:val="20"/>
              </w:rPr>
              <w:t xml:space="preserve">EUAUXBOILER </w:t>
            </w:r>
          </w:p>
        </w:tc>
        <w:tc>
          <w:tcPr>
            <w:tcW w:w="3739" w:type="dxa"/>
          </w:tcPr>
          <w:p w14:paraId="14F51E9D" w14:textId="6B499ADD" w:rsidR="00E112FA" w:rsidRPr="00837A4D" w:rsidRDefault="00E112FA" w:rsidP="00E112FA">
            <w:pPr>
              <w:jc w:val="both"/>
              <w:rPr>
                <w:rFonts w:cs="Arial"/>
                <w:sz w:val="20"/>
              </w:rPr>
            </w:pPr>
            <w:r w:rsidRPr="00837A4D">
              <w:rPr>
                <w:sz w:val="20"/>
              </w:rPr>
              <w:t>A nominally rated 245 MMBTU/</w:t>
            </w:r>
            <w:proofErr w:type="spellStart"/>
            <w:r w:rsidRPr="00837A4D">
              <w:rPr>
                <w:sz w:val="20"/>
              </w:rPr>
              <w:t>hr</w:t>
            </w:r>
            <w:proofErr w:type="spellEnd"/>
            <w:r w:rsidRPr="00837A4D">
              <w:rPr>
                <w:sz w:val="20"/>
              </w:rPr>
              <w:t xml:space="preserve"> natural gas-fired auxiliary boiler. </w:t>
            </w:r>
          </w:p>
        </w:tc>
        <w:tc>
          <w:tcPr>
            <w:tcW w:w="1890" w:type="dxa"/>
          </w:tcPr>
          <w:p w14:paraId="1AA4186C" w14:textId="01C70B9F" w:rsidR="00E112FA" w:rsidRPr="00837A4D" w:rsidRDefault="00E112FA" w:rsidP="00E112FA">
            <w:pPr>
              <w:jc w:val="center"/>
              <w:rPr>
                <w:rFonts w:cs="Arial"/>
                <w:sz w:val="20"/>
              </w:rPr>
            </w:pPr>
            <w:r w:rsidRPr="00837A4D">
              <w:rPr>
                <w:sz w:val="20"/>
              </w:rPr>
              <w:t>07-01-2013</w:t>
            </w:r>
          </w:p>
        </w:tc>
        <w:tc>
          <w:tcPr>
            <w:tcW w:w="2430" w:type="dxa"/>
          </w:tcPr>
          <w:p w14:paraId="2449A13B" w14:textId="4C1585A3" w:rsidR="00E112FA" w:rsidRPr="00837A4D" w:rsidRDefault="00E112FA" w:rsidP="003225D8">
            <w:pPr>
              <w:jc w:val="center"/>
              <w:rPr>
                <w:rFonts w:cs="Arial"/>
                <w:sz w:val="20"/>
              </w:rPr>
            </w:pPr>
            <w:r w:rsidRPr="00837A4D">
              <w:rPr>
                <w:rFonts w:cs="Arial"/>
                <w:sz w:val="20"/>
              </w:rPr>
              <w:t>NA</w:t>
            </w:r>
          </w:p>
        </w:tc>
      </w:tr>
      <w:tr w:rsidR="00E112FA" w14:paraId="41525175" w14:textId="77777777" w:rsidTr="003D43EF">
        <w:trPr>
          <w:cantSplit/>
        </w:trPr>
        <w:tc>
          <w:tcPr>
            <w:tcW w:w="2160" w:type="dxa"/>
          </w:tcPr>
          <w:p w14:paraId="208F6043" w14:textId="5D25C3A5" w:rsidR="00E112FA" w:rsidRPr="00BB5D62" w:rsidRDefault="00E112FA" w:rsidP="00E112FA">
            <w:pPr>
              <w:rPr>
                <w:rFonts w:cs="Arial"/>
                <w:sz w:val="20"/>
              </w:rPr>
            </w:pPr>
            <w:r w:rsidRPr="001A3A3B">
              <w:rPr>
                <w:sz w:val="20"/>
              </w:rPr>
              <w:t xml:space="preserve">EUTURBINE1 </w:t>
            </w:r>
          </w:p>
        </w:tc>
        <w:tc>
          <w:tcPr>
            <w:tcW w:w="3739" w:type="dxa"/>
          </w:tcPr>
          <w:p w14:paraId="376CB2CC" w14:textId="0CCF7978" w:rsidR="00E112FA" w:rsidRPr="00837A4D" w:rsidRDefault="00E112FA" w:rsidP="00E112FA">
            <w:pPr>
              <w:jc w:val="both"/>
              <w:rPr>
                <w:rFonts w:cs="Arial"/>
                <w:sz w:val="20"/>
              </w:rPr>
            </w:pPr>
            <w:r w:rsidRPr="00837A4D">
              <w:rPr>
                <w:sz w:val="20"/>
              </w:rPr>
              <w:t>A 430 MMBTU/</w:t>
            </w:r>
            <w:proofErr w:type="spellStart"/>
            <w:r w:rsidRPr="00837A4D">
              <w:rPr>
                <w:sz w:val="20"/>
              </w:rPr>
              <w:t>hr</w:t>
            </w:r>
            <w:proofErr w:type="spellEnd"/>
            <w:r w:rsidRPr="00837A4D">
              <w:rPr>
                <w:sz w:val="20"/>
              </w:rPr>
              <w:t xml:space="preserve"> natural gas-fired turbine with an electrical generator. </w:t>
            </w:r>
          </w:p>
        </w:tc>
        <w:tc>
          <w:tcPr>
            <w:tcW w:w="1890" w:type="dxa"/>
          </w:tcPr>
          <w:p w14:paraId="60140862" w14:textId="0E73B2FC" w:rsidR="00E112FA" w:rsidRPr="00837A4D" w:rsidRDefault="00E112FA" w:rsidP="00E112FA">
            <w:pPr>
              <w:jc w:val="center"/>
              <w:rPr>
                <w:rFonts w:cs="Arial"/>
                <w:sz w:val="20"/>
              </w:rPr>
            </w:pPr>
            <w:r w:rsidRPr="00837A4D">
              <w:rPr>
                <w:sz w:val="20"/>
              </w:rPr>
              <w:t>04-11-2013</w:t>
            </w:r>
          </w:p>
        </w:tc>
        <w:tc>
          <w:tcPr>
            <w:tcW w:w="2430" w:type="dxa"/>
          </w:tcPr>
          <w:p w14:paraId="07A61E7B" w14:textId="77777777" w:rsidR="00E112FA" w:rsidRPr="00837A4D" w:rsidRDefault="00E112FA" w:rsidP="003225D8">
            <w:pPr>
              <w:jc w:val="center"/>
              <w:rPr>
                <w:rFonts w:cs="Arial"/>
                <w:sz w:val="20"/>
              </w:rPr>
            </w:pPr>
            <w:r w:rsidRPr="00837A4D">
              <w:rPr>
                <w:rFonts w:cs="Arial"/>
                <w:sz w:val="20"/>
              </w:rPr>
              <w:t>FGTURB/HRSG1</w:t>
            </w:r>
          </w:p>
          <w:p w14:paraId="7B92945B" w14:textId="77777777" w:rsidR="00E112FA" w:rsidRPr="00837A4D" w:rsidRDefault="00E112FA" w:rsidP="003225D8">
            <w:pPr>
              <w:jc w:val="center"/>
              <w:rPr>
                <w:rFonts w:cs="Arial"/>
                <w:sz w:val="20"/>
              </w:rPr>
            </w:pPr>
          </w:p>
        </w:tc>
      </w:tr>
      <w:tr w:rsidR="00E112FA" w14:paraId="48591497" w14:textId="77777777" w:rsidTr="003D43EF">
        <w:trPr>
          <w:cantSplit/>
        </w:trPr>
        <w:tc>
          <w:tcPr>
            <w:tcW w:w="2160" w:type="dxa"/>
          </w:tcPr>
          <w:p w14:paraId="10476A9B" w14:textId="13FC60D1" w:rsidR="00E112FA" w:rsidRPr="00BB5D62" w:rsidRDefault="00E112FA" w:rsidP="00E112FA">
            <w:pPr>
              <w:rPr>
                <w:rFonts w:cs="Arial"/>
                <w:sz w:val="20"/>
              </w:rPr>
            </w:pPr>
            <w:bookmarkStart w:id="85" w:name="_Hlk129791080"/>
            <w:r w:rsidRPr="001A3A3B">
              <w:rPr>
                <w:sz w:val="20"/>
              </w:rPr>
              <w:t>EUTURBINE2</w:t>
            </w:r>
            <w:r>
              <w:rPr>
                <w:sz w:val="20"/>
              </w:rPr>
              <w:t>A</w:t>
            </w:r>
            <w:r w:rsidRPr="001A3A3B">
              <w:rPr>
                <w:sz w:val="20"/>
              </w:rPr>
              <w:t xml:space="preserve"> </w:t>
            </w:r>
            <w:bookmarkEnd w:id="85"/>
          </w:p>
        </w:tc>
        <w:tc>
          <w:tcPr>
            <w:tcW w:w="3739" w:type="dxa"/>
          </w:tcPr>
          <w:p w14:paraId="1ED17C60" w14:textId="41CB2EC3" w:rsidR="00E112FA" w:rsidRPr="00837A4D" w:rsidRDefault="00E112FA" w:rsidP="00E112FA">
            <w:pPr>
              <w:jc w:val="both"/>
              <w:rPr>
                <w:rFonts w:cs="Arial"/>
                <w:sz w:val="20"/>
              </w:rPr>
            </w:pPr>
            <w:r w:rsidRPr="00837A4D">
              <w:rPr>
                <w:sz w:val="20"/>
              </w:rPr>
              <w:t>A 430 MMBTU/</w:t>
            </w:r>
            <w:proofErr w:type="spellStart"/>
            <w:r w:rsidRPr="00837A4D">
              <w:rPr>
                <w:sz w:val="20"/>
              </w:rPr>
              <w:t>hr</w:t>
            </w:r>
            <w:proofErr w:type="spellEnd"/>
            <w:r w:rsidRPr="00837A4D">
              <w:rPr>
                <w:sz w:val="20"/>
              </w:rPr>
              <w:t xml:space="preserve"> natural gas-fired turbine with an electrical generator. </w:t>
            </w:r>
          </w:p>
        </w:tc>
        <w:tc>
          <w:tcPr>
            <w:tcW w:w="1890" w:type="dxa"/>
          </w:tcPr>
          <w:p w14:paraId="659D2DF6" w14:textId="61A8F1B4" w:rsidR="00D3682F" w:rsidRPr="00837A4D" w:rsidRDefault="00D3682F" w:rsidP="00E112FA">
            <w:pPr>
              <w:jc w:val="center"/>
              <w:rPr>
                <w:rFonts w:cs="Arial"/>
                <w:sz w:val="20"/>
              </w:rPr>
            </w:pPr>
            <w:r w:rsidRPr="00837A4D">
              <w:rPr>
                <w:sz w:val="20"/>
              </w:rPr>
              <w:t>06-07-2023</w:t>
            </w:r>
          </w:p>
        </w:tc>
        <w:tc>
          <w:tcPr>
            <w:tcW w:w="2430" w:type="dxa"/>
          </w:tcPr>
          <w:p w14:paraId="31064A80" w14:textId="77777777" w:rsidR="00E112FA" w:rsidRPr="00837A4D" w:rsidRDefault="00E112FA" w:rsidP="003225D8">
            <w:pPr>
              <w:jc w:val="center"/>
              <w:rPr>
                <w:rFonts w:cs="Arial"/>
                <w:sz w:val="20"/>
              </w:rPr>
            </w:pPr>
            <w:r w:rsidRPr="00837A4D">
              <w:rPr>
                <w:rFonts w:cs="Arial"/>
                <w:sz w:val="20"/>
              </w:rPr>
              <w:t>FGTURB/HRSG2</w:t>
            </w:r>
          </w:p>
          <w:p w14:paraId="59F93452" w14:textId="77777777" w:rsidR="00E112FA" w:rsidRPr="00837A4D" w:rsidRDefault="00E112FA" w:rsidP="003225D8">
            <w:pPr>
              <w:jc w:val="center"/>
              <w:rPr>
                <w:rFonts w:cs="Arial"/>
                <w:sz w:val="20"/>
              </w:rPr>
            </w:pPr>
          </w:p>
        </w:tc>
      </w:tr>
      <w:tr w:rsidR="005A66C4" w14:paraId="45DE4255" w14:textId="77777777" w:rsidTr="003D43EF">
        <w:trPr>
          <w:cantSplit/>
        </w:trPr>
        <w:tc>
          <w:tcPr>
            <w:tcW w:w="2160" w:type="dxa"/>
          </w:tcPr>
          <w:p w14:paraId="2CCE8A71" w14:textId="6271EA47" w:rsidR="005A66C4" w:rsidRPr="001A3A3B" w:rsidRDefault="005A66C4" w:rsidP="005A66C4">
            <w:pPr>
              <w:rPr>
                <w:sz w:val="20"/>
              </w:rPr>
            </w:pPr>
            <w:r w:rsidRPr="00A04DCE">
              <w:rPr>
                <w:sz w:val="20"/>
              </w:rPr>
              <w:t xml:space="preserve">EUHRSG1 </w:t>
            </w:r>
          </w:p>
        </w:tc>
        <w:tc>
          <w:tcPr>
            <w:tcW w:w="3739" w:type="dxa"/>
          </w:tcPr>
          <w:p w14:paraId="0AA1D34A" w14:textId="091B6AF4" w:rsidR="005A66C4" w:rsidRPr="00837A4D" w:rsidRDefault="005A66C4" w:rsidP="005A66C4">
            <w:pPr>
              <w:jc w:val="both"/>
              <w:rPr>
                <w:sz w:val="20"/>
              </w:rPr>
            </w:pPr>
            <w:r w:rsidRPr="00837A4D">
              <w:rPr>
                <w:sz w:val="20"/>
              </w:rPr>
              <w:t>A heat recovery steam generator (HRSG) with a 71.4 MMB</w:t>
            </w:r>
            <w:r w:rsidR="003D43EF" w:rsidRPr="00837A4D">
              <w:rPr>
                <w:sz w:val="20"/>
              </w:rPr>
              <w:t>TU</w:t>
            </w:r>
            <w:r w:rsidRPr="00837A4D">
              <w:rPr>
                <w:sz w:val="20"/>
              </w:rPr>
              <w:t>/</w:t>
            </w:r>
            <w:proofErr w:type="spellStart"/>
            <w:r w:rsidRPr="00837A4D">
              <w:rPr>
                <w:sz w:val="20"/>
              </w:rPr>
              <w:t>hr</w:t>
            </w:r>
            <w:proofErr w:type="spellEnd"/>
            <w:r w:rsidRPr="00837A4D">
              <w:rPr>
                <w:sz w:val="20"/>
              </w:rPr>
              <w:t xml:space="preserve"> natural gas-fired duct burner. </w:t>
            </w:r>
          </w:p>
        </w:tc>
        <w:tc>
          <w:tcPr>
            <w:tcW w:w="1890" w:type="dxa"/>
          </w:tcPr>
          <w:p w14:paraId="7D33873C" w14:textId="6F95A029" w:rsidR="005A66C4" w:rsidRPr="00837A4D" w:rsidRDefault="005A66C4" w:rsidP="005A66C4">
            <w:pPr>
              <w:jc w:val="center"/>
              <w:rPr>
                <w:sz w:val="20"/>
              </w:rPr>
            </w:pPr>
            <w:r w:rsidRPr="00837A4D">
              <w:rPr>
                <w:sz w:val="20"/>
              </w:rPr>
              <w:t>06-20-2013</w:t>
            </w:r>
          </w:p>
        </w:tc>
        <w:tc>
          <w:tcPr>
            <w:tcW w:w="2430" w:type="dxa"/>
          </w:tcPr>
          <w:p w14:paraId="5A2E38E2" w14:textId="77777777" w:rsidR="005A66C4" w:rsidRPr="00837A4D" w:rsidRDefault="005A66C4" w:rsidP="005A66C4">
            <w:pPr>
              <w:jc w:val="center"/>
              <w:rPr>
                <w:sz w:val="20"/>
              </w:rPr>
            </w:pPr>
            <w:r w:rsidRPr="00837A4D">
              <w:rPr>
                <w:rFonts w:cs="Arial"/>
                <w:sz w:val="20"/>
              </w:rPr>
              <w:t>FGTURB/HRSG1</w:t>
            </w:r>
          </w:p>
          <w:p w14:paraId="3CD80255" w14:textId="77777777" w:rsidR="005A66C4" w:rsidRPr="00837A4D" w:rsidRDefault="005A66C4" w:rsidP="005A66C4">
            <w:pPr>
              <w:jc w:val="center"/>
              <w:rPr>
                <w:rFonts w:cs="Arial"/>
                <w:sz w:val="20"/>
              </w:rPr>
            </w:pPr>
          </w:p>
        </w:tc>
      </w:tr>
      <w:tr w:rsidR="005A66C4" w14:paraId="061AEB14" w14:textId="77777777" w:rsidTr="003D43EF">
        <w:trPr>
          <w:cantSplit/>
        </w:trPr>
        <w:tc>
          <w:tcPr>
            <w:tcW w:w="2160" w:type="dxa"/>
          </w:tcPr>
          <w:p w14:paraId="7AA38D58" w14:textId="3A4916D6" w:rsidR="005A66C4" w:rsidRPr="001A3A3B" w:rsidRDefault="005A66C4" w:rsidP="005A66C4">
            <w:pPr>
              <w:rPr>
                <w:sz w:val="20"/>
              </w:rPr>
            </w:pPr>
            <w:r w:rsidRPr="00A04DCE">
              <w:rPr>
                <w:rFonts w:cs="Arial"/>
                <w:sz w:val="20"/>
              </w:rPr>
              <w:t>EUHRSG2</w:t>
            </w:r>
          </w:p>
        </w:tc>
        <w:tc>
          <w:tcPr>
            <w:tcW w:w="3739" w:type="dxa"/>
          </w:tcPr>
          <w:p w14:paraId="6F725A55" w14:textId="0B2D300D" w:rsidR="005A66C4" w:rsidRPr="00837A4D" w:rsidRDefault="005A66C4" w:rsidP="005A66C4">
            <w:pPr>
              <w:jc w:val="both"/>
              <w:rPr>
                <w:sz w:val="20"/>
              </w:rPr>
            </w:pPr>
            <w:r w:rsidRPr="00837A4D">
              <w:rPr>
                <w:rFonts w:cs="Arial"/>
                <w:sz w:val="20"/>
              </w:rPr>
              <w:t>A HRSG with a 71.4 MMB</w:t>
            </w:r>
            <w:r w:rsidR="003D43EF" w:rsidRPr="00837A4D">
              <w:rPr>
                <w:rFonts w:cs="Arial"/>
                <w:sz w:val="20"/>
              </w:rPr>
              <w:t>TU</w:t>
            </w:r>
            <w:r w:rsidRPr="00837A4D">
              <w:rPr>
                <w:rFonts w:cs="Arial"/>
                <w:sz w:val="20"/>
              </w:rPr>
              <w:t>/</w:t>
            </w:r>
            <w:proofErr w:type="spellStart"/>
            <w:r w:rsidRPr="00837A4D">
              <w:rPr>
                <w:rFonts w:cs="Arial"/>
                <w:sz w:val="20"/>
              </w:rPr>
              <w:t>hr</w:t>
            </w:r>
            <w:proofErr w:type="spellEnd"/>
            <w:r w:rsidRPr="00837A4D">
              <w:rPr>
                <w:rFonts w:cs="Arial"/>
                <w:sz w:val="20"/>
              </w:rPr>
              <w:t xml:space="preserve"> natural gas-fired duct burner. </w:t>
            </w:r>
          </w:p>
        </w:tc>
        <w:tc>
          <w:tcPr>
            <w:tcW w:w="1890" w:type="dxa"/>
          </w:tcPr>
          <w:p w14:paraId="11006857" w14:textId="45140C0A" w:rsidR="005A66C4" w:rsidRPr="00837A4D" w:rsidRDefault="005A66C4" w:rsidP="005A66C4">
            <w:pPr>
              <w:jc w:val="center"/>
              <w:rPr>
                <w:sz w:val="20"/>
              </w:rPr>
            </w:pPr>
            <w:r w:rsidRPr="00837A4D">
              <w:rPr>
                <w:sz w:val="20"/>
              </w:rPr>
              <w:t>06-16-2013</w:t>
            </w:r>
          </w:p>
        </w:tc>
        <w:tc>
          <w:tcPr>
            <w:tcW w:w="2430" w:type="dxa"/>
          </w:tcPr>
          <w:p w14:paraId="57AF9604" w14:textId="2D1EA5F7" w:rsidR="005A66C4" w:rsidRPr="00837A4D" w:rsidRDefault="005A66C4" w:rsidP="005A66C4">
            <w:pPr>
              <w:jc w:val="center"/>
              <w:rPr>
                <w:rFonts w:cs="Arial"/>
                <w:sz w:val="20"/>
              </w:rPr>
            </w:pPr>
            <w:r w:rsidRPr="00837A4D">
              <w:rPr>
                <w:rFonts w:cs="Arial"/>
                <w:sz w:val="20"/>
              </w:rPr>
              <w:t xml:space="preserve">FGTURB/HRSG2 </w:t>
            </w:r>
          </w:p>
        </w:tc>
      </w:tr>
      <w:tr w:rsidR="00E112FA" w14:paraId="36EB77DF" w14:textId="77777777" w:rsidTr="003D43EF">
        <w:trPr>
          <w:cantSplit/>
        </w:trPr>
        <w:tc>
          <w:tcPr>
            <w:tcW w:w="2160" w:type="dxa"/>
          </w:tcPr>
          <w:p w14:paraId="1C77C6CA" w14:textId="27C772AB" w:rsidR="00E112FA" w:rsidRPr="00BB5D62" w:rsidRDefault="00E112FA" w:rsidP="00E112FA">
            <w:pPr>
              <w:rPr>
                <w:rFonts w:cs="Arial"/>
                <w:sz w:val="20"/>
              </w:rPr>
            </w:pPr>
            <w:bookmarkStart w:id="86" w:name="_Hlk129791109"/>
            <w:r w:rsidRPr="00AB38A5">
              <w:rPr>
                <w:sz w:val="20"/>
              </w:rPr>
              <w:t>EUSBBOILER1</w:t>
            </w:r>
            <w:bookmarkEnd w:id="86"/>
          </w:p>
        </w:tc>
        <w:tc>
          <w:tcPr>
            <w:tcW w:w="3739" w:type="dxa"/>
          </w:tcPr>
          <w:p w14:paraId="3A11F65F" w14:textId="0BFD333A" w:rsidR="00E112FA" w:rsidRPr="00BB5D62" w:rsidRDefault="00E112FA" w:rsidP="00E112FA">
            <w:pPr>
              <w:jc w:val="both"/>
              <w:rPr>
                <w:rFonts w:cs="Arial"/>
                <w:sz w:val="20"/>
              </w:rPr>
            </w:pPr>
            <w:r w:rsidRPr="00AB38A5">
              <w:rPr>
                <w:sz w:val="20"/>
              </w:rPr>
              <w:t>Standby natural gas-fired boiler with a maximum rating of 99</w:t>
            </w:r>
            <w:r>
              <w:rPr>
                <w:sz w:val="20"/>
              </w:rPr>
              <w:t>.9</w:t>
            </w:r>
            <w:r w:rsidRPr="00AB38A5">
              <w:rPr>
                <w:sz w:val="20"/>
              </w:rPr>
              <w:t xml:space="preserve"> MMB</w:t>
            </w:r>
            <w:r w:rsidR="003D43EF">
              <w:rPr>
                <w:sz w:val="20"/>
              </w:rPr>
              <w:t>TU</w:t>
            </w:r>
            <w:r w:rsidRPr="00AB38A5">
              <w:rPr>
                <w:sz w:val="20"/>
              </w:rPr>
              <w:t>/</w:t>
            </w:r>
            <w:proofErr w:type="spellStart"/>
            <w:r w:rsidRPr="00AB38A5">
              <w:rPr>
                <w:sz w:val="20"/>
              </w:rPr>
              <w:t>hr</w:t>
            </w:r>
            <w:proofErr w:type="spellEnd"/>
            <w:r w:rsidRPr="00AB38A5">
              <w:rPr>
                <w:sz w:val="20"/>
              </w:rPr>
              <w:t xml:space="preserve"> </w:t>
            </w:r>
            <w:r>
              <w:rPr>
                <w:sz w:val="20"/>
              </w:rPr>
              <w:t xml:space="preserve">(HHV) </w:t>
            </w:r>
            <w:r w:rsidRPr="00AB38A5">
              <w:rPr>
                <w:sz w:val="20"/>
              </w:rPr>
              <w:t>and equipped with Low-NOx burners</w:t>
            </w:r>
            <w:r>
              <w:rPr>
                <w:sz w:val="20"/>
              </w:rPr>
              <w:t>.</w:t>
            </w:r>
          </w:p>
        </w:tc>
        <w:tc>
          <w:tcPr>
            <w:tcW w:w="1890" w:type="dxa"/>
          </w:tcPr>
          <w:p w14:paraId="5E255CD2" w14:textId="3C3D747C" w:rsidR="00E112FA" w:rsidRPr="00BB5D62" w:rsidRDefault="00E112FA" w:rsidP="00E112FA">
            <w:pPr>
              <w:jc w:val="center"/>
              <w:rPr>
                <w:rFonts w:cs="Arial"/>
                <w:sz w:val="20"/>
              </w:rPr>
            </w:pPr>
            <w:r>
              <w:rPr>
                <w:sz w:val="20"/>
              </w:rPr>
              <w:t>12-28-2020</w:t>
            </w:r>
          </w:p>
        </w:tc>
        <w:tc>
          <w:tcPr>
            <w:tcW w:w="2430" w:type="dxa"/>
          </w:tcPr>
          <w:p w14:paraId="0EFEEA53" w14:textId="77777777" w:rsidR="00E112FA" w:rsidRPr="003225D8" w:rsidRDefault="00E112FA" w:rsidP="003225D8">
            <w:pPr>
              <w:jc w:val="center"/>
              <w:rPr>
                <w:sz w:val="20"/>
              </w:rPr>
            </w:pPr>
            <w:r w:rsidRPr="003225D8">
              <w:rPr>
                <w:sz w:val="20"/>
              </w:rPr>
              <w:t>FGSBBOILERS</w:t>
            </w:r>
          </w:p>
          <w:p w14:paraId="5A66DAF9" w14:textId="1CAA9968" w:rsidR="00E112FA" w:rsidRPr="003225D8" w:rsidRDefault="00E112FA" w:rsidP="003225D8">
            <w:pPr>
              <w:jc w:val="center"/>
              <w:rPr>
                <w:rFonts w:cs="Arial"/>
                <w:sz w:val="20"/>
              </w:rPr>
            </w:pPr>
          </w:p>
        </w:tc>
      </w:tr>
      <w:tr w:rsidR="00E112FA" w14:paraId="2B22DD3C" w14:textId="77777777" w:rsidTr="003D43EF">
        <w:trPr>
          <w:cantSplit/>
        </w:trPr>
        <w:tc>
          <w:tcPr>
            <w:tcW w:w="2160" w:type="dxa"/>
          </w:tcPr>
          <w:p w14:paraId="026271B2" w14:textId="40E13AD0" w:rsidR="00E112FA" w:rsidRPr="00BB5D62" w:rsidRDefault="00E112FA" w:rsidP="00E112FA">
            <w:pPr>
              <w:rPr>
                <w:rFonts w:cs="Arial"/>
                <w:sz w:val="20"/>
              </w:rPr>
            </w:pPr>
            <w:r w:rsidRPr="00AB38A5">
              <w:rPr>
                <w:sz w:val="20"/>
              </w:rPr>
              <w:t>EUSBBOILER2</w:t>
            </w:r>
          </w:p>
        </w:tc>
        <w:tc>
          <w:tcPr>
            <w:tcW w:w="3739" w:type="dxa"/>
          </w:tcPr>
          <w:p w14:paraId="15B05850" w14:textId="3EDE2049" w:rsidR="00E112FA" w:rsidRPr="00BB5D62" w:rsidRDefault="00E112FA" w:rsidP="00E112FA">
            <w:pPr>
              <w:jc w:val="both"/>
              <w:rPr>
                <w:rFonts w:cs="Arial"/>
                <w:sz w:val="20"/>
              </w:rPr>
            </w:pPr>
            <w:r w:rsidRPr="00AB38A5">
              <w:rPr>
                <w:sz w:val="20"/>
              </w:rPr>
              <w:t>Standby natural gas-fired boiler with a maximum rating of 99</w:t>
            </w:r>
            <w:r>
              <w:rPr>
                <w:sz w:val="20"/>
              </w:rPr>
              <w:t>.9</w:t>
            </w:r>
            <w:r w:rsidRPr="00AB38A5">
              <w:rPr>
                <w:sz w:val="20"/>
              </w:rPr>
              <w:t xml:space="preserve"> MMB</w:t>
            </w:r>
            <w:r w:rsidR="003D43EF">
              <w:rPr>
                <w:sz w:val="20"/>
              </w:rPr>
              <w:t>TU</w:t>
            </w:r>
            <w:r w:rsidRPr="00AB38A5">
              <w:rPr>
                <w:sz w:val="20"/>
              </w:rPr>
              <w:t>/</w:t>
            </w:r>
            <w:proofErr w:type="spellStart"/>
            <w:r w:rsidRPr="00AB38A5">
              <w:rPr>
                <w:sz w:val="20"/>
              </w:rPr>
              <w:t>hr</w:t>
            </w:r>
            <w:proofErr w:type="spellEnd"/>
            <w:r w:rsidRPr="00AB38A5">
              <w:rPr>
                <w:sz w:val="20"/>
              </w:rPr>
              <w:t xml:space="preserve"> </w:t>
            </w:r>
            <w:r>
              <w:rPr>
                <w:sz w:val="20"/>
              </w:rPr>
              <w:t xml:space="preserve">(HHV) </w:t>
            </w:r>
            <w:r w:rsidRPr="00AB38A5">
              <w:rPr>
                <w:sz w:val="20"/>
              </w:rPr>
              <w:t xml:space="preserve">and equipped with </w:t>
            </w:r>
            <w:bookmarkStart w:id="87" w:name="_Hlk40206873"/>
            <w:r w:rsidRPr="00AB38A5">
              <w:rPr>
                <w:sz w:val="20"/>
              </w:rPr>
              <w:t>Low-NOx burners</w:t>
            </w:r>
            <w:bookmarkEnd w:id="87"/>
            <w:r>
              <w:rPr>
                <w:sz w:val="20"/>
              </w:rPr>
              <w:t>.</w:t>
            </w:r>
          </w:p>
        </w:tc>
        <w:tc>
          <w:tcPr>
            <w:tcW w:w="1890" w:type="dxa"/>
          </w:tcPr>
          <w:p w14:paraId="2938B3B5" w14:textId="08FF5547" w:rsidR="00E112FA" w:rsidRPr="00BB5D62" w:rsidRDefault="00E112FA" w:rsidP="00E112FA">
            <w:pPr>
              <w:jc w:val="center"/>
              <w:rPr>
                <w:rFonts w:cs="Arial"/>
                <w:sz w:val="20"/>
              </w:rPr>
            </w:pPr>
            <w:r>
              <w:rPr>
                <w:sz w:val="20"/>
              </w:rPr>
              <w:t>12-28-2020</w:t>
            </w:r>
          </w:p>
        </w:tc>
        <w:tc>
          <w:tcPr>
            <w:tcW w:w="2430" w:type="dxa"/>
          </w:tcPr>
          <w:p w14:paraId="67743833" w14:textId="77777777" w:rsidR="00E112FA" w:rsidRPr="003225D8" w:rsidRDefault="00E112FA" w:rsidP="003225D8">
            <w:pPr>
              <w:jc w:val="center"/>
              <w:rPr>
                <w:sz w:val="20"/>
              </w:rPr>
            </w:pPr>
            <w:r w:rsidRPr="003225D8">
              <w:rPr>
                <w:sz w:val="20"/>
              </w:rPr>
              <w:t>FGSBBOILERS</w:t>
            </w:r>
          </w:p>
          <w:p w14:paraId="7F52EB89" w14:textId="46773D37" w:rsidR="00E112FA" w:rsidRPr="003225D8" w:rsidRDefault="00E112FA" w:rsidP="003225D8">
            <w:pPr>
              <w:jc w:val="center"/>
              <w:rPr>
                <w:rFonts w:cs="Arial"/>
                <w:sz w:val="20"/>
              </w:rPr>
            </w:pPr>
          </w:p>
        </w:tc>
      </w:tr>
      <w:tr w:rsidR="0005357B" w14:paraId="6C113A43" w14:textId="77777777" w:rsidTr="003D43EF">
        <w:trPr>
          <w:cantSplit/>
        </w:trPr>
        <w:tc>
          <w:tcPr>
            <w:tcW w:w="2160" w:type="dxa"/>
          </w:tcPr>
          <w:p w14:paraId="2CB0F08B" w14:textId="5B1A46C0" w:rsidR="0005357B" w:rsidRPr="00BB5D62" w:rsidRDefault="0005357B" w:rsidP="0005357B">
            <w:pPr>
              <w:rPr>
                <w:rFonts w:cs="Arial"/>
                <w:sz w:val="20"/>
              </w:rPr>
            </w:pPr>
            <w:bookmarkStart w:id="88" w:name="_Hlk130883235"/>
            <w:r w:rsidRPr="001A3A3B">
              <w:rPr>
                <w:rFonts w:cs="Arial"/>
                <w:sz w:val="20"/>
              </w:rPr>
              <w:t>EUPARTWASHER</w:t>
            </w:r>
            <w:bookmarkEnd w:id="88"/>
          </w:p>
        </w:tc>
        <w:tc>
          <w:tcPr>
            <w:tcW w:w="3739" w:type="dxa"/>
          </w:tcPr>
          <w:p w14:paraId="1B08BD72" w14:textId="5F68A26C" w:rsidR="0005357B" w:rsidRPr="00BB5D62" w:rsidRDefault="00FB1267" w:rsidP="0005357B">
            <w:pPr>
              <w:jc w:val="both"/>
              <w:rPr>
                <w:rFonts w:cs="Arial"/>
                <w:sz w:val="20"/>
              </w:rPr>
            </w:pPr>
            <w:r w:rsidRPr="001A3A3B">
              <w:rPr>
                <w:rFonts w:cs="Arial"/>
                <w:sz w:val="20"/>
              </w:rPr>
              <w:t>Thirty-gallon</w:t>
            </w:r>
            <w:r w:rsidR="0005357B" w:rsidRPr="001A3A3B">
              <w:rPr>
                <w:rFonts w:cs="Arial"/>
                <w:sz w:val="20"/>
              </w:rPr>
              <w:t xml:space="preserve"> parts washer for cleaning/degreasing parts using Stoddard solvent/mineral spirits.</w:t>
            </w:r>
          </w:p>
        </w:tc>
        <w:tc>
          <w:tcPr>
            <w:tcW w:w="1890" w:type="dxa"/>
          </w:tcPr>
          <w:p w14:paraId="395873B0" w14:textId="13BE4081" w:rsidR="0005357B" w:rsidRPr="00BB5D62" w:rsidRDefault="0005357B" w:rsidP="0005357B">
            <w:pPr>
              <w:jc w:val="center"/>
              <w:rPr>
                <w:rFonts w:cs="Arial"/>
                <w:sz w:val="20"/>
              </w:rPr>
            </w:pPr>
            <w:r w:rsidRPr="001A3A3B">
              <w:rPr>
                <w:rFonts w:cs="Arial"/>
                <w:sz w:val="20"/>
              </w:rPr>
              <w:t>0</w:t>
            </w:r>
            <w:r w:rsidR="00BA2BFC">
              <w:rPr>
                <w:rFonts w:cs="Arial"/>
                <w:sz w:val="20"/>
              </w:rPr>
              <w:t>4</w:t>
            </w:r>
            <w:r w:rsidRPr="001A3A3B">
              <w:rPr>
                <w:rFonts w:cs="Arial"/>
                <w:sz w:val="20"/>
              </w:rPr>
              <w:t>-01-</w:t>
            </w:r>
            <w:r w:rsidR="00BA2BFC">
              <w:rPr>
                <w:rFonts w:cs="Arial"/>
                <w:sz w:val="20"/>
              </w:rPr>
              <w:t>20</w:t>
            </w:r>
            <w:r w:rsidRPr="001A3A3B">
              <w:rPr>
                <w:rFonts w:cs="Arial"/>
                <w:sz w:val="20"/>
              </w:rPr>
              <w:t>1</w:t>
            </w:r>
            <w:r w:rsidR="00BA2BFC">
              <w:rPr>
                <w:rFonts w:cs="Arial"/>
                <w:sz w:val="20"/>
              </w:rPr>
              <w:t>3</w:t>
            </w:r>
          </w:p>
        </w:tc>
        <w:tc>
          <w:tcPr>
            <w:tcW w:w="2430" w:type="dxa"/>
          </w:tcPr>
          <w:p w14:paraId="115B0666" w14:textId="149D9A93" w:rsidR="0005357B" w:rsidRPr="003225D8" w:rsidRDefault="0005357B" w:rsidP="003225D8">
            <w:pPr>
              <w:jc w:val="center"/>
              <w:rPr>
                <w:rFonts w:cs="Arial"/>
                <w:sz w:val="20"/>
              </w:rPr>
            </w:pPr>
            <w:r w:rsidRPr="003225D8">
              <w:rPr>
                <w:rFonts w:cs="Arial"/>
                <w:sz w:val="20"/>
              </w:rPr>
              <w:t>FGCOLDCLEANER</w:t>
            </w:r>
          </w:p>
        </w:tc>
      </w:tr>
    </w:tbl>
    <w:p w14:paraId="6BF519EB" w14:textId="77777777" w:rsidR="00B639B1" w:rsidRPr="004B4509" w:rsidRDefault="00B639B1" w:rsidP="002916F7">
      <w:pPr>
        <w:rPr>
          <w:sz w:val="20"/>
        </w:rPr>
      </w:pPr>
    </w:p>
    <w:p w14:paraId="7E6F1AE9" w14:textId="242BBE16" w:rsidR="00E112FA" w:rsidRDefault="00E112FA">
      <w:pPr>
        <w:rPr>
          <w:sz w:val="20"/>
        </w:rPr>
      </w:pPr>
      <w:r>
        <w:rPr>
          <w:sz w:val="20"/>
        </w:rPr>
        <w:br w:type="page"/>
      </w:r>
    </w:p>
    <w:p w14:paraId="07684B18" w14:textId="18C05DA0"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9" w:name="_Toc30315079"/>
      <w:bookmarkStart w:id="90" w:name="_Toc161643816"/>
      <w:r w:rsidRPr="00C43734">
        <w:rPr>
          <w:bCs/>
          <w:szCs w:val="28"/>
        </w:rPr>
        <w:lastRenderedPageBreak/>
        <w:t>EU</w:t>
      </w:r>
      <w:r w:rsidR="0018526D">
        <w:rPr>
          <w:bCs/>
          <w:szCs w:val="28"/>
        </w:rPr>
        <w:t>COOLTWR</w:t>
      </w:r>
      <w:bookmarkEnd w:id="89"/>
      <w:bookmarkEnd w:id="90"/>
    </w:p>
    <w:p w14:paraId="4715814E"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F0E5FE9" w14:textId="77777777" w:rsidR="00AE1D84" w:rsidRPr="0019740E" w:rsidRDefault="00AE1D84" w:rsidP="00F62984">
      <w:pPr>
        <w:rPr>
          <w:sz w:val="20"/>
        </w:rPr>
      </w:pPr>
    </w:p>
    <w:p w14:paraId="387E3059" w14:textId="77777777" w:rsidR="0018526D" w:rsidRPr="001A3A3B" w:rsidRDefault="0018526D" w:rsidP="0018526D">
      <w:pPr>
        <w:jc w:val="both"/>
        <w:rPr>
          <w:b/>
          <w:u w:val="single"/>
        </w:rPr>
      </w:pPr>
      <w:r w:rsidRPr="001A3A3B">
        <w:rPr>
          <w:b/>
          <w:u w:val="single"/>
        </w:rPr>
        <w:t>DESCRIPTION</w:t>
      </w:r>
    </w:p>
    <w:p w14:paraId="5C1199F3" w14:textId="77777777" w:rsidR="0018526D" w:rsidRPr="001A3A3B" w:rsidRDefault="0018526D" w:rsidP="0018526D">
      <w:pPr>
        <w:jc w:val="both"/>
        <w:rPr>
          <w:sz w:val="20"/>
        </w:rPr>
      </w:pPr>
    </w:p>
    <w:p w14:paraId="2A4BF464" w14:textId="3DFF64FD" w:rsidR="0018526D" w:rsidRPr="001A3A3B" w:rsidRDefault="0018526D" w:rsidP="0018526D">
      <w:pPr>
        <w:jc w:val="both"/>
        <w:rPr>
          <w:sz w:val="20"/>
        </w:rPr>
      </w:pPr>
      <w:r w:rsidRPr="001A3A3B">
        <w:rPr>
          <w:sz w:val="20"/>
        </w:rPr>
        <w:t>A four-cell, mechanical draft cooling tower.</w:t>
      </w:r>
    </w:p>
    <w:p w14:paraId="3EEB767F" w14:textId="77777777" w:rsidR="0018526D" w:rsidRPr="001A3A3B" w:rsidRDefault="0018526D" w:rsidP="0018526D">
      <w:pPr>
        <w:jc w:val="both"/>
        <w:rPr>
          <w:sz w:val="20"/>
        </w:rPr>
      </w:pPr>
    </w:p>
    <w:p w14:paraId="6A2DBBA1" w14:textId="77777777" w:rsidR="0018526D" w:rsidRPr="001A3A3B" w:rsidRDefault="0018526D" w:rsidP="0018526D">
      <w:pPr>
        <w:jc w:val="both"/>
        <w:rPr>
          <w:sz w:val="20"/>
        </w:rPr>
      </w:pPr>
      <w:r w:rsidRPr="001A3A3B">
        <w:rPr>
          <w:b/>
          <w:sz w:val="20"/>
        </w:rPr>
        <w:t xml:space="preserve">Flexible Group ID:  </w:t>
      </w:r>
      <w:r w:rsidRPr="001A3A3B">
        <w:rPr>
          <w:sz w:val="20"/>
        </w:rPr>
        <w:t>NA</w:t>
      </w:r>
    </w:p>
    <w:p w14:paraId="7783F2FD" w14:textId="77777777" w:rsidR="0018526D" w:rsidRPr="001A3A3B" w:rsidRDefault="0018526D" w:rsidP="0018526D">
      <w:pPr>
        <w:tabs>
          <w:tab w:val="left" w:pos="6328"/>
        </w:tabs>
        <w:jc w:val="both"/>
        <w:rPr>
          <w:sz w:val="20"/>
        </w:rPr>
      </w:pPr>
    </w:p>
    <w:p w14:paraId="1C0DDC82" w14:textId="77777777" w:rsidR="0018526D" w:rsidRPr="001A3A3B" w:rsidRDefault="0018526D" w:rsidP="0018526D">
      <w:pPr>
        <w:jc w:val="both"/>
        <w:rPr>
          <w:b/>
          <w:u w:val="single"/>
        </w:rPr>
      </w:pPr>
      <w:r w:rsidRPr="001A3A3B">
        <w:rPr>
          <w:b/>
          <w:u w:val="single"/>
        </w:rPr>
        <w:t>POLLUTION CONTROL EQUIPMENT</w:t>
      </w:r>
    </w:p>
    <w:p w14:paraId="5AD11FCC" w14:textId="77777777" w:rsidR="0018526D" w:rsidRPr="001A3A3B" w:rsidRDefault="0018526D" w:rsidP="0018526D">
      <w:pPr>
        <w:jc w:val="both"/>
        <w:rPr>
          <w:rFonts w:cs="Arial"/>
          <w:sz w:val="20"/>
        </w:rPr>
      </w:pPr>
    </w:p>
    <w:p w14:paraId="23BDB445" w14:textId="77777777" w:rsidR="0018526D" w:rsidRPr="001A3A3B" w:rsidRDefault="0018526D" w:rsidP="0018526D">
      <w:pPr>
        <w:jc w:val="both"/>
        <w:rPr>
          <w:rFonts w:cs="Arial"/>
          <w:sz w:val="20"/>
        </w:rPr>
      </w:pPr>
      <w:r w:rsidRPr="001A3A3B">
        <w:rPr>
          <w:rFonts w:cs="Arial"/>
          <w:sz w:val="20"/>
        </w:rPr>
        <w:t>Drift eliminators</w:t>
      </w:r>
    </w:p>
    <w:p w14:paraId="3FB988C4" w14:textId="77777777" w:rsidR="0018526D" w:rsidRPr="001A3A3B" w:rsidRDefault="0018526D" w:rsidP="0018526D">
      <w:pPr>
        <w:jc w:val="both"/>
        <w:rPr>
          <w:sz w:val="20"/>
        </w:rPr>
      </w:pPr>
    </w:p>
    <w:p w14:paraId="4BC0AEE7" w14:textId="77777777" w:rsidR="0018526D" w:rsidRPr="001A3A3B" w:rsidRDefault="0018526D" w:rsidP="0018526D">
      <w:pPr>
        <w:jc w:val="both"/>
        <w:rPr>
          <w:b/>
          <w:sz w:val="20"/>
          <w:u w:val="single"/>
        </w:rPr>
      </w:pPr>
      <w:r w:rsidRPr="001A3A3B">
        <w:rPr>
          <w:b/>
        </w:rPr>
        <w:t xml:space="preserve">I.  </w:t>
      </w:r>
      <w:r w:rsidRPr="001A3A3B">
        <w:rPr>
          <w:b/>
          <w:u w:val="single"/>
        </w:rPr>
        <w:t>EMISSION LIMIT(S)</w:t>
      </w:r>
    </w:p>
    <w:p w14:paraId="3A02BCBE" w14:textId="77777777" w:rsidR="0018526D" w:rsidRPr="001A3A3B" w:rsidRDefault="0018526D" w:rsidP="0018526D">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704"/>
        <w:gridCol w:w="1980"/>
        <w:gridCol w:w="1350"/>
        <w:gridCol w:w="1980"/>
      </w:tblGrid>
      <w:tr w:rsidR="0018526D" w:rsidRPr="001A3A3B" w14:paraId="1EAD52F2" w14:textId="77777777" w:rsidTr="003C3C27">
        <w:trPr>
          <w:cantSplit/>
          <w:tblHeader/>
        </w:trPr>
        <w:tc>
          <w:tcPr>
            <w:tcW w:w="1626" w:type="dxa"/>
            <w:tcBorders>
              <w:top w:val="single" w:sz="4" w:space="0" w:color="auto"/>
              <w:left w:val="single" w:sz="4" w:space="0" w:color="auto"/>
              <w:bottom w:val="single" w:sz="4" w:space="0" w:color="auto"/>
              <w:right w:val="single" w:sz="4" w:space="0" w:color="auto"/>
            </w:tcBorders>
          </w:tcPr>
          <w:p w14:paraId="160FA349" w14:textId="77777777" w:rsidR="0018526D" w:rsidRPr="001A3A3B" w:rsidRDefault="0018526D" w:rsidP="003C3C27">
            <w:pPr>
              <w:jc w:val="center"/>
              <w:rPr>
                <w:b/>
                <w:sz w:val="20"/>
              </w:rPr>
            </w:pPr>
            <w:r w:rsidRPr="001A3A3B">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0F7EE53" w14:textId="77777777" w:rsidR="0018526D" w:rsidRPr="001A3A3B" w:rsidRDefault="0018526D" w:rsidP="003C3C27">
            <w:pPr>
              <w:jc w:val="center"/>
              <w:rPr>
                <w:b/>
                <w:sz w:val="20"/>
              </w:rPr>
            </w:pPr>
            <w:r w:rsidRPr="001A3A3B">
              <w:rPr>
                <w:b/>
                <w:sz w:val="20"/>
              </w:rPr>
              <w:t>Limit</w:t>
            </w:r>
          </w:p>
        </w:tc>
        <w:tc>
          <w:tcPr>
            <w:tcW w:w="1704" w:type="dxa"/>
            <w:tcBorders>
              <w:top w:val="single" w:sz="4" w:space="0" w:color="auto"/>
              <w:left w:val="single" w:sz="4" w:space="0" w:color="auto"/>
              <w:bottom w:val="single" w:sz="4" w:space="0" w:color="auto"/>
              <w:right w:val="single" w:sz="4" w:space="0" w:color="auto"/>
            </w:tcBorders>
          </w:tcPr>
          <w:p w14:paraId="727ED8F1" w14:textId="77777777" w:rsidR="0018526D" w:rsidRPr="001A3A3B" w:rsidRDefault="0018526D" w:rsidP="003C3C27">
            <w:pPr>
              <w:jc w:val="center"/>
              <w:rPr>
                <w:b/>
                <w:sz w:val="20"/>
              </w:rPr>
            </w:pPr>
            <w:r w:rsidRPr="001A3A3B">
              <w:rPr>
                <w:b/>
                <w:sz w:val="20"/>
              </w:rPr>
              <w:t>Time Period/ Operating Scenario</w:t>
            </w:r>
          </w:p>
        </w:tc>
        <w:tc>
          <w:tcPr>
            <w:tcW w:w="1980" w:type="dxa"/>
            <w:tcBorders>
              <w:top w:val="single" w:sz="4" w:space="0" w:color="auto"/>
              <w:left w:val="single" w:sz="4" w:space="0" w:color="auto"/>
              <w:bottom w:val="single" w:sz="4" w:space="0" w:color="auto"/>
              <w:right w:val="single" w:sz="4" w:space="0" w:color="auto"/>
            </w:tcBorders>
          </w:tcPr>
          <w:p w14:paraId="075579E2" w14:textId="77777777" w:rsidR="0018526D" w:rsidRPr="001A3A3B" w:rsidRDefault="0018526D" w:rsidP="003C3C27">
            <w:pPr>
              <w:jc w:val="center"/>
              <w:rPr>
                <w:b/>
                <w:sz w:val="20"/>
              </w:rPr>
            </w:pPr>
            <w:r w:rsidRPr="001A3A3B">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75318EF7" w14:textId="77777777" w:rsidR="0018526D" w:rsidRPr="001A3A3B" w:rsidRDefault="0018526D" w:rsidP="003C3C27">
            <w:pPr>
              <w:jc w:val="center"/>
              <w:rPr>
                <w:b/>
                <w:sz w:val="20"/>
              </w:rPr>
            </w:pPr>
            <w:r w:rsidRPr="001A3A3B">
              <w:rPr>
                <w:b/>
                <w:sz w:val="20"/>
              </w:rPr>
              <w:t>Monitoring/</w:t>
            </w:r>
          </w:p>
          <w:p w14:paraId="09469EF5" w14:textId="77777777" w:rsidR="0018526D" w:rsidRPr="001A3A3B" w:rsidRDefault="0018526D" w:rsidP="003C3C27">
            <w:pPr>
              <w:jc w:val="center"/>
              <w:rPr>
                <w:b/>
                <w:sz w:val="20"/>
              </w:rPr>
            </w:pPr>
            <w:r w:rsidRPr="001A3A3B">
              <w:rPr>
                <w:b/>
                <w:sz w:val="20"/>
              </w:rPr>
              <w:t>Testing Method</w:t>
            </w:r>
          </w:p>
        </w:tc>
        <w:tc>
          <w:tcPr>
            <w:tcW w:w="1980" w:type="dxa"/>
            <w:tcBorders>
              <w:top w:val="single" w:sz="4" w:space="0" w:color="auto"/>
              <w:left w:val="single" w:sz="4" w:space="0" w:color="auto"/>
              <w:bottom w:val="single" w:sz="4" w:space="0" w:color="auto"/>
              <w:right w:val="single" w:sz="4" w:space="0" w:color="auto"/>
            </w:tcBorders>
          </w:tcPr>
          <w:p w14:paraId="754CCEFA" w14:textId="77777777" w:rsidR="0018526D" w:rsidRPr="001A3A3B" w:rsidRDefault="0018526D" w:rsidP="003C3C27">
            <w:pPr>
              <w:jc w:val="center"/>
              <w:rPr>
                <w:b/>
                <w:sz w:val="20"/>
              </w:rPr>
            </w:pPr>
            <w:r w:rsidRPr="001A3A3B">
              <w:rPr>
                <w:b/>
                <w:sz w:val="20"/>
              </w:rPr>
              <w:t>Underlying Applicable Requirements</w:t>
            </w:r>
          </w:p>
        </w:tc>
      </w:tr>
      <w:tr w:rsidR="0018526D" w:rsidRPr="001A3A3B" w14:paraId="70C09EF6" w14:textId="77777777" w:rsidTr="003C3C27">
        <w:trPr>
          <w:cantSplit/>
        </w:trPr>
        <w:tc>
          <w:tcPr>
            <w:tcW w:w="1626" w:type="dxa"/>
            <w:tcBorders>
              <w:top w:val="single" w:sz="4" w:space="0" w:color="auto"/>
              <w:left w:val="single" w:sz="4" w:space="0" w:color="auto"/>
              <w:bottom w:val="single" w:sz="4" w:space="0" w:color="auto"/>
              <w:right w:val="single" w:sz="4" w:space="0" w:color="auto"/>
            </w:tcBorders>
          </w:tcPr>
          <w:p w14:paraId="7A53C6C8" w14:textId="6A895E11" w:rsidR="0018526D" w:rsidRPr="001A3A3B" w:rsidRDefault="0018526D" w:rsidP="003C3C27">
            <w:pPr>
              <w:autoSpaceDE w:val="0"/>
              <w:autoSpaceDN w:val="0"/>
              <w:adjustRightInd w:val="0"/>
              <w:ind w:left="360" w:hanging="360"/>
              <w:rPr>
                <w:rFonts w:cs="Arial"/>
                <w:sz w:val="20"/>
              </w:rPr>
            </w:pPr>
            <w:r w:rsidRPr="001A3A3B">
              <w:rPr>
                <w:rFonts w:cs="Arial"/>
                <w:sz w:val="20"/>
              </w:rPr>
              <w:t>1.</w:t>
            </w:r>
            <w:r w:rsidR="003D43EF">
              <w:rPr>
                <w:rFonts w:cs="Arial"/>
                <w:sz w:val="20"/>
              </w:rPr>
              <w:t xml:space="preserve"> </w:t>
            </w:r>
            <w:r w:rsidRPr="001A3A3B">
              <w:rPr>
                <w:rFonts w:cs="Arial"/>
                <w:sz w:val="20"/>
              </w:rPr>
              <w:t xml:space="preserve"> PM </w:t>
            </w:r>
          </w:p>
        </w:tc>
        <w:tc>
          <w:tcPr>
            <w:tcW w:w="1440" w:type="dxa"/>
            <w:tcBorders>
              <w:top w:val="single" w:sz="4" w:space="0" w:color="auto"/>
              <w:left w:val="single" w:sz="4" w:space="0" w:color="auto"/>
              <w:bottom w:val="single" w:sz="4" w:space="0" w:color="auto"/>
              <w:right w:val="single" w:sz="4" w:space="0" w:color="auto"/>
            </w:tcBorders>
          </w:tcPr>
          <w:p w14:paraId="7AFDE1AF" w14:textId="77777777" w:rsidR="0018526D" w:rsidRPr="001A3A3B" w:rsidRDefault="0018526D" w:rsidP="003C3C27">
            <w:pPr>
              <w:autoSpaceDE w:val="0"/>
              <w:autoSpaceDN w:val="0"/>
              <w:adjustRightInd w:val="0"/>
              <w:jc w:val="center"/>
              <w:rPr>
                <w:rFonts w:cs="Arial"/>
                <w:sz w:val="20"/>
              </w:rPr>
            </w:pPr>
            <w:r w:rsidRPr="001A3A3B">
              <w:rPr>
                <w:rFonts w:cs="Arial"/>
                <w:sz w:val="20"/>
              </w:rPr>
              <w:t>0.77 pph</w:t>
            </w:r>
            <w:r w:rsidRPr="001A3A3B">
              <w:rPr>
                <w:rFonts w:cs="Arial"/>
                <w:sz w:val="20"/>
                <w:vertAlign w:val="superscript"/>
              </w:rPr>
              <w:t>2</w:t>
            </w:r>
            <w:r w:rsidRPr="001A3A3B">
              <w:rPr>
                <w:rFonts w:cs="Arial"/>
                <w:sz w:val="20"/>
              </w:rPr>
              <w:t xml:space="preserve"> </w:t>
            </w:r>
          </w:p>
        </w:tc>
        <w:tc>
          <w:tcPr>
            <w:tcW w:w="1704" w:type="dxa"/>
            <w:tcBorders>
              <w:top w:val="single" w:sz="4" w:space="0" w:color="auto"/>
              <w:left w:val="single" w:sz="4" w:space="0" w:color="auto"/>
              <w:bottom w:val="single" w:sz="4" w:space="0" w:color="auto"/>
              <w:right w:val="single" w:sz="4" w:space="0" w:color="auto"/>
            </w:tcBorders>
          </w:tcPr>
          <w:p w14:paraId="78C800AA" w14:textId="77777777" w:rsidR="0018526D" w:rsidRPr="001A3A3B" w:rsidRDefault="0018526D" w:rsidP="003C3C27">
            <w:pPr>
              <w:autoSpaceDE w:val="0"/>
              <w:autoSpaceDN w:val="0"/>
              <w:adjustRightInd w:val="0"/>
              <w:jc w:val="center"/>
              <w:rPr>
                <w:rFonts w:cs="Arial"/>
                <w:sz w:val="20"/>
              </w:rPr>
            </w:pPr>
            <w:r w:rsidRPr="001A3A3B">
              <w:rPr>
                <w:rFonts w:cs="Arial"/>
                <w:sz w:val="20"/>
              </w:rPr>
              <w:t>Hourly</w:t>
            </w:r>
          </w:p>
        </w:tc>
        <w:tc>
          <w:tcPr>
            <w:tcW w:w="1980" w:type="dxa"/>
            <w:tcBorders>
              <w:top w:val="single" w:sz="4" w:space="0" w:color="auto"/>
              <w:left w:val="single" w:sz="4" w:space="0" w:color="auto"/>
              <w:bottom w:val="single" w:sz="4" w:space="0" w:color="auto"/>
              <w:right w:val="single" w:sz="4" w:space="0" w:color="auto"/>
            </w:tcBorders>
          </w:tcPr>
          <w:p w14:paraId="2BCE70F8" w14:textId="77777777" w:rsidR="0018526D" w:rsidRPr="001A3A3B" w:rsidRDefault="0018526D" w:rsidP="003C3C27">
            <w:pPr>
              <w:autoSpaceDE w:val="0"/>
              <w:autoSpaceDN w:val="0"/>
              <w:adjustRightInd w:val="0"/>
              <w:jc w:val="center"/>
              <w:rPr>
                <w:rFonts w:cs="Arial"/>
                <w:sz w:val="20"/>
              </w:rPr>
            </w:pPr>
            <w:r w:rsidRPr="001A3A3B">
              <w:rPr>
                <w:rFonts w:cs="Arial"/>
                <w:sz w:val="20"/>
              </w:rPr>
              <w:t xml:space="preserve">EUCOOLTWR </w:t>
            </w:r>
          </w:p>
        </w:tc>
        <w:tc>
          <w:tcPr>
            <w:tcW w:w="1350" w:type="dxa"/>
            <w:tcBorders>
              <w:top w:val="single" w:sz="4" w:space="0" w:color="auto"/>
              <w:left w:val="single" w:sz="4" w:space="0" w:color="auto"/>
              <w:bottom w:val="single" w:sz="4" w:space="0" w:color="auto"/>
              <w:right w:val="single" w:sz="4" w:space="0" w:color="auto"/>
            </w:tcBorders>
          </w:tcPr>
          <w:p w14:paraId="29D0B3A2" w14:textId="77777777" w:rsidR="0018526D" w:rsidRPr="001A3A3B" w:rsidRDefault="0018526D" w:rsidP="003C3C27">
            <w:pPr>
              <w:jc w:val="center"/>
              <w:rPr>
                <w:sz w:val="20"/>
              </w:rPr>
            </w:pPr>
            <w:r w:rsidRPr="001A3A3B">
              <w:rPr>
                <w:sz w:val="20"/>
              </w:rPr>
              <w:t>SC VI.2</w:t>
            </w:r>
          </w:p>
        </w:tc>
        <w:tc>
          <w:tcPr>
            <w:tcW w:w="1980" w:type="dxa"/>
            <w:tcBorders>
              <w:top w:val="single" w:sz="4" w:space="0" w:color="auto"/>
              <w:left w:val="single" w:sz="4" w:space="0" w:color="auto"/>
              <w:bottom w:val="single" w:sz="4" w:space="0" w:color="auto"/>
              <w:right w:val="single" w:sz="4" w:space="0" w:color="auto"/>
            </w:tcBorders>
          </w:tcPr>
          <w:p w14:paraId="46882A03" w14:textId="77777777" w:rsidR="0018526D" w:rsidRPr="001A3A3B" w:rsidRDefault="0018526D" w:rsidP="003C3C27">
            <w:pPr>
              <w:jc w:val="center"/>
              <w:rPr>
                <w:b/>
                <w:sz w:val="20"/>
              </w:rPr>
            </w:pPr>
            <w:r w:rsidRPr="001A3A3B">
              <w:rPr>
                <w:b/>
                <w:sz w:val="20"/>
              </w:rPr>
              <w:t xml:space="preserve">R 336.1331(1)(c) </w:t>
            </w:r>
          </w:p>
        </w:tc>
      </w:tr>
      <w:tr w:rsidR="0018526D" w:rsidRPr="001A3A3B" w14:paraId="1DAFBC14" w14:textId="77777777" w:rsidTr="003C3C27">
        <w:trPr>
          <w:cantSplit/>
        </w:trPr>
        <w:tc>
          <w:tcPr>
            <w:tcW w:w="1626" w:type="dxa"/>
            <w:tcBorders>
              <w:top w:val="single" w:sz="4" w:space="0" w:color="auto"/>
              <w:left w:val="single" w:sz="4" w:space="0" w:color="auto"/>
              <w:bottom w:val="single" w:sz="4" w:space="0" w:color="auto"/>
              <w:right w:val="single" w:sz="4" w:space="0" w:color="auto"/>
            </w:tcBorders>
          </w:tcPr>
          <w:p w14:paraId="289F3675" w14:textId="32EAB24E" w:rsidR="0018526D" w:rsidRPr="001A3A3B" w:rsidRDefault="0018526D" w:rsidP="003C3C27">
            <w:pPr>
              <w:autoSpaceDE w:val="0"/>
              <w:autoSpaceDN w:val="0"/>
              <w:adjustRightInd w:val="0"/>
              <w:ind w:left="360" w:hanging="360"/>
              <w:rPr>
                <w:rFonts w:cs="Arial"/>
                <w:sz w:val="20"/>
              </w:rPr>
            </w:pPr>
            <w:r w:rsidRPr="001A3A3B">
              <w:rPr>
                <w:rFonts w:cs="Arial"/>
                <w:sz w:val="20"/>
              </w:rPr>
              <w:t xml:space="preserve">2. </w:t>
            </w:r>
            <w:r w:rsidR="003D43EF">
              <w:rPr>
                <w:rFonts w:cs="Arial"/>
                <w:sz w:val="20"/>
              </w:rPr>
              <w:t xml:space="preserve"> </w:t>
            </w:r>
            <w:r w:rsidRPr="001A3A3B">
              <w:rPr>
                <w:rFonts w:cs="Arial"/>
                <w:sz w:val="20"/>
              </w:rPr>
              <w:t xml:space="preserve">PM10 </w:t>
            </w:r>
          </w:p>
        </w:tc>
        <w:tc>
          <w:tcPr>
            <w:tcW w:w="1440" w:type="dxa"/>
            <w:tcBorders>
              <w:top w:val="single" w:sz="4" w:space="0" w:color="auto"/>
              <w:left w:val="single" w:sz="4" w:space="0" w:color="auto"/>
              <w:bottom w:val="single" w:sz="4" w:space="0" w:color="auto"/>
              <w:right w:val="single" w:sz="4" w:space="0" w:color="auto"/>
            </w:tcBorders>
          </w:tcPr>
          <w:p w14:paraId="7EF90057" w14:textId="77777777" w:rsidR="0018526D" w:rsidRPr="001A3A3B" w:rsidRDefault="0018526D" w:rsidP="003C3C27">
            <w:pPr>
              <w:autoSpaceDE w:val="0"/>
              <w:autoSpaceDN w:val="0"/>
              <w:adjustRightInd w:val="0"/>
              <w:jc w:val="center"/>
              <w:rPr>
                <w:rFonts w:cs="Arial"/>
                <w:sz w:val="20"/>
              </w:rPr>
            </w:pPr>
            <w:r w:rsidRPr="001A3A3B">
              <w:rPr>
                <w:rFonts w:cs="Arial"/>
                <w:sz w:val="20"/>
              </w:rPr>
              <w:t>0.77 pph</w:t>
            </w:r>
            <w:r w:rsidRPr="001A3A3B">
              <w:rPr>
                <w:rFonts w:cs="Arial"/>
                <w:sz w:val="20"/>
                <w:vertAlign w:val="superscript"/>
              </w:rPr>
              <w:t>2</w:t>
            </w:r>
            <w:r w:rsidRPr="001A3A3B">
              <w:rPr>
                <w:rFonts w:cs="Arial"/>
                <w:sz w:val="20"/>
              </w:rPr>
              <w:t xml:space="preserve"> </w:t>
            </w:r>
          </w:p>
        </w:tc>
        <w:tc>
          <w:tcPr>
            <w:tcW w:w="1704" w:type="dxa"/>
            <w:tcBorders>
              <w:top w:val="single" w:sz="4" w:space="0" w:color="auto"/>
              <w:left w:val="single" w:sz="4" w:space="0" w:color="auto"/>
              <w:bottom w:val="single" w:sz="4" w:space="0" w:color="auto"/>
              <w:right w:val="single" w:sz="4" w:space="0" w:color="auto"/>
            </w:tcBorders>
          </w:tcPr>
          <w:p w14:paraId="318F01A4" w14:textId="77777777" w:rsidR="0018526D" w:rsidRPr="001A3A3B" w:rsidRDefault="0018526D" w:rsidP="003C3C27">
            <w:pPr>
              <w:autoSpaceDE w:val="0"/>
              <w:autoSpaceDN w:val="0"/>
              <w:adjustRightInd w:val="0"/>
              <w:jc w:val="center"/>
              <w:rPr>
                <w:rFonts w:cs="Arial"/>
                <w:sz w:val="20"/>
              </w:rPr>
            </w:pPr>
            <w:r w:rsidRPr="001A3A3B">
              <w:rPr>
                <w:rFonts w:cs="Arial"/>
                <w:sz w:val="20"/>
              </w:rPr>
              <w:t>Hourly</w:t>
            </w:r>
          </w:p>
        </w:tc>
        <w:tc>
          <w:tcPr>
            <w:tcW w:w="1980" w:type="dxa"/>
            <w:tcBorders>
              <w:top w:val="single" w:sz="4" w:space="0" w:color="auto"/>
              <w:left w:val="single" w:sz="4" w:space="0" w:color="auto"/>
              <w:bottom w:val="single" w:sz="4" w:space="0" w:color="auto"/>
              <w:right w:val="single" w:sz="4" w:space="0" w:color="auto"/>
            </w:tcBorders>
          </w:tcPr>
          <w:p w14:paraId="563ECA1E" w14:textId="77777777" w:rsidR="0018526D" w:rsidRPr="001A3A3B" w:rsidRDefault="0018526D" w:rsidP="003C3C27">
            <w:pPr>
              <w:autoSpaceDE w:val="0"/>
              <w:autoSpaceDN w:val="0"/>
              <w:adjustRightInd w:val="0"/>
              <w:jc w:val="center"/>
              <w:rPr>
                <w:rFonts w:cs="Arial"/>
                <w:sz w:val="20"/>
              </w:rPr>
            </w:pPr>
            <w:r w:rsidRPr="001A3A3B">
              <w:rPr>
                <w:rFonts w:cs="Arial"/>
                <w:sz w:val="20"/>
              </w:rPr>
              <w:t xml:space="preserve">EUCOOLTWR </w:t>
            </w:r>
          </w:p>
        </w:tc>
        <w:tc>
          <w:tcPr>
            <w:tcW w:w="1350" w:type="dxa"/>
            <w:tcBorders>
              <w:top w:val="single" w:sz="4" w:space="0" w:color="auto"/>
              <w:left w:val="single" w:sz="4" w:space="0" w:color="auto"/>
              <w:bottom w:val="single" w:sz="4" w:space="0" w:color="auto"/>
              <w:right w:val="single" w:sz="4" w:space="0" w:color="auto"/>
            </w:tcBorders>
          </w:tcPr>
          <w:p w14:paraId="41DCBD0F" w14:textId="77777777" w:rsidR="0018526D" w:rsidRPr="001A3A3B" w:rsidRDefault="0018526D" w:rsidP="003C3C27">
            <w:pPr>
              <w:jc w:val="center"/>
              <w:rPr>
                <w:sz w:val="20"/>
              </w:rPr>
            </w:pPr>
            <w:r w:rsidRPr="001A3A3B">
              <w:rPr>
                <w:sz w:val="20"/>
              </w:rPr>
              <w:t>SC VI.2</w:t>
            </w:r>
          </w:p>
        </w:tc>
        <w:tc>
          <w:tcPr>
            <w:tcW w:w="1980" w:type="dxa"/>
            <w:tcBorders>
              <w:top w:val="single" w:sz="4" w:space="0" w:color="auto"/>
              <w:left w:val="single" w:sz="4" w:space="0" w:color="auto"/>
              <w:bottom w:val="single" w:sz="4" w:space="0" w:color="auto"/>
              <w:right w:val="single" w:sz="4" w:space="0" w:color="auto"/>
            </w:tcBorders>
          </w:tcPr>
          <w:p w14:paraId="4C4DD253" w14:textId="77777777" w:rsidR="0018526D" w:rsidRPr="001A3A3B" w:rsidRDefault="0018526D" w:rsidP="003C3C27">
            <w:pPr>
              <w:autoSpaceDE w:val="0"/>
              <w:autoSpaceDN w:val="0"/>
              <w:adjustRightInd w:val="0"/>
              <w:jc w:val="center"/>
              <w:rPr>
                <w:rFonts w:cs="Arial"/>
                <w:b/>
                <w:sz w:val="20"/>
              </w:rPr>
            </w:pPr>
            <w:r w:rsidRPr="001A3A3B">
              <w:rPr>
                <w:rFonts w:cs="Arial"/>
                <w:b/>
                <w:sz w:val="20"/>
              </w:rPr>
              <w:t xml:space="preserve">R 336.2802(4), </w:t>
            </w:r>
          </w:p>
          <w:p w14:paraId="608A86E1" w14:textId="77777777" w:rsidR="0018526D" w:rsidRPr="001A3A3B" w:rsidRDefault="0018526D" w:rsidP="003C3C27">
            <w:pPr>
              <w:autoSpaceDE w:val="0"/>
              <w:autoSpaceDN w:val="0"/>
              <w:adjustRightInd w:val="0"/>
              <w:jc w:val="center"/>
              <w:rPr>
                <w:rFonts w:cs="Arial"/>
                <w:b/>
                <w:sz w:val="20"/>
              </w:rPr>
            </w:pPr>
            <w:r w:rsidRPr="001A3A3B">
              <w:rPr>
                <w:rFonts w:cs="Arial"/>
                <w:b/>
                <w:sz w:val="20"/>
              </w:rPr>
              <w:t xml:space="preserve">R 336.2803, </w:t>
            </w:r>
          </w:p>
          <w:p w14:paraId="3D653F94" w14:textId="77777777" w:rsidR="0018526D" w:rsidRPr="001A3A3B" w:rsidRDefault="0018526D" w:rsidP="003C3C27">
            <w:pPr>
              <w:jc w:val="center"/>
              <w:rPr>
                <w:b/>
                <w:sz w:val="20"/>
              </w:rPr>
            </w:pPr>
            <w:r w:rsidRPr="001A3A3B">
              <w:rPr>
                <w:rFonts w:cs="Arial"/>
                <w:b/>
                <w:sz w:val="20"/>
              </w:rPr>
              <w:t>R 336.2804,</w:t>
            </w:r>
            <w:r w:rsidRPr="001A3A3B">
              <w:rPr>
                <w:b/>
                <w:sz w:val="20"/>
              </w:rPr>
              <w:t xml:space="preserve"> </w:t>
            </w:r>
          </w:p>
          <w:p w14:paraId="7044E26F" w14:textId="77777777" w:rsidR="0018526D" w:rsidRPr="001A3A3B" w:rsidRDefault="0018526D" w:rsidP="003C3C27">
            <w:pPr>
              <w:jc w:val="center"/>
              <w:rPr>
                <w:b/>
                <w:sz w:val="20"/>
              </w:rPr>
            </w:pPr>
            <w:r w:rsidRPr="001A3A3B">
              <w:rPr>
                <w:b/>
                <w:sz w:val="20"/>
              </w:rPr>
              <w:t xml:space="preserve">40 CFR 52.21(a)(2), (c), and (d) </w:t>
            </w:r>
          </w:p>
        </w:tc>
      </w:tr>
      <w:tr w:rsidR="0018526D" w:rsidRPr="001A3A3B" w14:paraId="037B79BA" w14:textId="77777777" w:rsidTr="003C3C27">
        <w:trPr>
          <w:cantSplit/>
        </w:trPr>
        <w:tc>
          <w:tcPr>
            <w:tcW w:w="1626" w:type="dxa"/>
            <w:tcBorders>
              <w:top w:val="single" w:sz="4" w:space="0" w:color="auto"/>
              <w:left w:val="single" w:sz="4" w:space="0" w:color="auto"/>
              <w:bottom w:val="single" w:sz="4" w:space="0" w:color="auto"/>
              <w:right w:val="single" w:sz="4" w:space="0" w:color="auto"/>
            </w:tcBorders>
          </w:tcPr>
          <w:p w14:paraId="79CF1990" w14:textId="70C72509" w:rsidR="0018526D" w:rsidRPr="001A3A3B" w:rsidRDefault="0018526D" w:rsidP="003C3C27">
            <w:pPr>
              <w:autoSpaceDE w:val="0"/>
              <w:autoSpaceDN w:val="0"/>
              <w:adjustRightInd w:val="0"/>
              <w:ind w:left="360" w:hanging="360"/>
              <w:rPr>
                <w:rFonts w:cs="Arial"/>
                <w:sz w:val="20"/>
              </w:rPr>
            </w:pPr>
            <w:r w:rsidRPr="001A3A3B">
              <w:rPr>
                <w:rFonts w:cs="Arial"/>
                <w:sz w:val="20"/>
              </w:rPr>
              <w:t>3.</w:t>
            </w:r>
            <w:r w:rsidR="003D43EF">
              <w:rPr>
                <w:rFonts w:cs="Arial"/>
                <w:sz w:val="20"/>
              </w:rPr>
              <w:t xml:space="preserve"> </w:t>
            </w:r>
            <w:r w:rsidRPr="001A3A3B">
              <w:rPr>
                <w:rFonts w:cs="Arial"/>
                <w:sz w:val="20"/>
              </w:rPr>
              <w:t xml:space="preserve"> PM2.5 </w:t>
            </w:r>
          </w:p>
        </w:tc>
        <w:tc>
          <w:tcPr>
            <w:tcW w:w="1440" w:type="dxa"/>
            <w:tcBorders>
              <w:top w:val="single" w:sz="4" w:space="0" w:color="auto"/>
              <w:left w:val="single" w:sz="4" w:space="0" w:color="auto"/>
              <w:bottom w:val="single" w:sz="4" w:space="0" w:color="auto"/>
              <w:right w:val="single" w:sz="4" w:space="0" w:color="auto"/>
            </w:tcBorders>
          </w:tcPr>
          <w:p w14:paraId="1914A266" w14:textId="77777777" w:rsidR="0018526D" w:rsidRPr="001A3A3B" w:rsidRDefault="0018526D" w:rsidP="003C3C27">
            <w:pPr>
              <w:autoSpaceDE w:val="0"/>
              <w:autoSpaceDN w:val="0"/>
              <w:adjustRightInd w:val="0"/>
              <w:jc w:val="center"/>
              <w:rPr>
                <w:rFonts w:cs="Arial"/>
                <w:sz w:val="20"/>
              </w:rPr>
            </w:pPr>
            <w:r w:rsidRPr="001A3A3B">
              <w:rPr>
                <w:rFonts w:cs="Arial"/>
                <w:sz w:val="20"/>
              </w:rPr>
              <w:t>0.77 pph</w:t>
            </w:r>
            <w:r w:rsidRPr="001A3A3B">
              <w:rPr>
                <w:rFonts w:cs="Arial"/>
                <w:sz w:val="20"/>
                <w:vertAlign w:val="superscript"/>
              </w:rPr>
              <w:t>2</w:t>
            </w:r>
            <w:r w:rsidRPr="001A3A3B">
              <w:rPr>
                <w:rFonts w:cs="Arial"/>
                <w:sz w:val="20"/>
              </w:rPr>
              <w:t xml:space="preserve"> </w:t>
            </w:r>
          </w:p>
        </w:tc>
        <w:tc>
          <w:tcPr>
            <w:tcW w:w="1704" w:type="dxa"/>
            <w:tcBorders>
              <w:top w:val="single" w:sz="4" w:space="0" w:color="auto"/>
              <w:left w:val="single" w:sz="4" w:space="0" w:color="auto"/>
              <w:bottom w:val="single" w:sz="4" w:space="0" w:color="auto"/>
              <w:right w:val="single" w:sz="4" w:space="0" w:color="auto"/>
            </w:tcBorders>
          </w:tcPr>
          <w:p w14:paraId="47A6EAE9" w14:textId="77777777" w:rsidR="0018526D" w:rsidRPr="001A3A3B" w:rsidRDefault="0018526D" w:rsidP="003C3C27">
            <w:pPr>
              <w:autoSpaceDE w:val="0"/>
              <w:autoSpaceDN w:val="0"/>
              <w:adjustRightInd w:val="0"/>
              <w:jc w:val="center"/>
              <w:rPr>
                <w:rFonts w:cs="Arial"/>
                <w:sz w:val="20"/>
              </w:rPr>
            </w:pPr>
            <w:r w:rsidRPr="001A3A3B">
              <w:rPr>
                <w:rFonts w:cs="Arial"/>
                <w:sz w:val="20"/>
              </w:rPr>
              <w:t>Hourly</w:t>
            </w:r>
          </w:p>
        </w:tc>
        <w:tc>
          <w:tcPr>
            <w:tcW w:w="1980" w:type="dxa"/>
            <w:tcBorders>
              <w:top w:val="single" w:sz="4" w:space="0" w:color="auto"/>
              <w:left w:val="single" w:sz="4" w:space="0" w:color="auto"/>
              <w:bottom w:val="single" w:sz="4" w:space="0" w:color="auto"/>
              <w:right w:val="single" w:sz="4" w:space="0" w:color="auto"/>
            </w:tcBorders>
          </w:tcPr>
          <w:p w14:paraId="698ECDE6" w14:textId="77777777" w:rsidR="0018526D" w:rsidRPr="001A3A3B" w:rsidRDefault="0018526D" w:rsidP="003C3C27">
            <w:pPr>
              <w:autoSpaceDE w:val="0"/>
              <w:autoSpaceDN w:val="0"/>
              <w:adjustRightInd w:val="0"/>
              <w:jc w:val="center"/>
              <w:rPr>
                <w:rFonts w:cs="Arial"/>
                <w:sz w:val="20"/>
              </w:rPr>
            </w:pPr>
            <w:r w:rsidRPr="001A3A3B">
              <w:rPr>
                <w:rFonts w:cs="Arial"/>
                <w:sz w:val="20"/>
              </w:rPr>
              <w:t xml:space="preserve">EUCOOLTWR </w:t>
            </w:r>
          </w:p>
        </w:tc>
        <w:tc>
          <w:tcPr>
            <w:tcW w:w="1350" w:type="dxa"/>
            <w:tcBorders>
              <w:top w:val="single" w:sz="4" w:space="0" w:color="auto"/>
              <w:left w:val="single" w:sz="4" w:space="0" w:color="auto"/>
              <w:bottom w:val="single" w:sz="4" w:space="0" w:color="auto"/>
              <w:right w:val="single" w:sz="4" w:space="0" w:color="auto"/>
            </w:tcBorders>
          </w:tcPr>
          <w:p w14:paraId="267DE7EB" w14:textId="77777777" w:rsidR="0018526D" w:rsidRPr="001A3A3B" w:rsidRDefault="0018526D" w:rsidP="003C3C27">
            <w:pPr>
              <w:jc w:val="center"/>
              <w:rPr>
                <w:sz w:val="20"/>
              </w:rPr>
            </w:pPr>
            <w:r w:rsidRPr="001A3A3B">
              <w:rPr>
                <w:sz w:val="20"/>
              </w:rPr>
              <w:t>SC VI.2</w:t>
            </w:r>
          </w:p>
        </w:tc>
        <w:tc>
          <w:tcPr>
            <w:tcW w:w="1980" w:type="dxa"/>
            <w:tcBorders>
              <w:top w:val="single" w:sz="4" w:space="0" w:color="auto"/>
              <w:left w:val="single" w:sz="4" w:space="0" w:color="auto"/>
              <w:bottom w:val="single" w:sz="4" w:space="0" w:color="auto"/>
              <w:right w:val="single" w:sz="4" w:space="0" w:color="auto"/>
            </w:tcBorders>
          </w:tcPr>
          <w:p w14:paraId="4736E369" w14:textId="77777777" w:rsidR="0018526D" w:rsidRPr="001A3A3B" w:rsidRDefault="0018526D" w:rsidP="003C3C27">
            <w:pPr>
              <w:autoSpaceDE w:val="0"/>
              <w:autoSpaceDN w:val="0"/>
              <w:adjustRightInd w:val="0"/>
              <w:jc w:val="center"/>
              <w:rPr>
                <w:rFonts w:cs="Arial"/>
                <w:b/>
                <w:sz w:val="20"/>
              </w:rPr>
            </w:pPr>
            <w:r w:rsidRPr="001A3A3B">
              <w:rPr>
                <w:rFonts w:cs="Arial"/>
                <w:b/>
                <w:sz w:val="20"/>
              </w:rPr>
              <w:t xml:space="preserve">R 336.2802(4), </w:t>
            </w:r>
          </w:p>
          <w:p w14:paraId="1FBF0019" w14:textId="77777777" w:rsidR="0018526D" w:rsidRPr="001A3A3B" w:rsidRDefault="0018526D" w:rsidP="003C3C27">
            <w:pPr>
              <w:autoSpaceDE w:val="0"/>
              <w:autoSpaceDN w:val="0"/>
              <w:adjustRightInd w:val="0"/>
              <w:jc w:val="center"/>
              <w:rPr>
                <w:rFonts w:cs="Arial"/>
                <w:b/>
                <w:sz w:val="20"/>
              </w:rPr>
            </w:pPr>
            <w:r w:rsidRPr="001A3A3B">
              <w:rPr>
                <w:rFonts w:cs="Arial"/>
                <w:b/>
                <w:sz w:val="20"/>
              </w:rPr>
              <w:t xml:space="preserve">R 336.2803, </w:t>
            </w:r>
          </w:p>
          <w:p w14:paraId="7D738776" w14:textId="77777777" w:rsidR="0018526D" w:rsidRPr="001A3A3B" w:rsidRDefault="0018526D" w:rsidP="003C3C27">
            <w:pPr>
              <w:jc w:val="center"/>
              <w:rPr>
                <w:b/>
                <w:sz w:val="20"/>
              </w:rPr>
            </w:pPr>
            <w:r w:rsidRPr="001A3A3B">
              <w:rPr>
                <w:rFonts w:cs="Arial"/>
                <w:b/>
                <w:sz w:val="20"/>
              </w:rPr>
              <w:t>R 336.2804,</w:t>
            </w:r>
            <w:r w:rsidRPr="001A3A3B">
              <w:rPr>
                <w:b/>
                <w:sz w:val="20"/>
              </w:rPr>
              <w:t xml:space="preserve"> </w:t>
            </w:r>
          </w:p>
          <w:p w14:paraId="5420A58A" w14:textId="77777777" w:rsidR="0018526D" w:rsidRPr="001A3A3B" w:rsidRDefault="0018526D" w:rsidP="003C3C27">
            <w:pPr>
              <w:jc w:val="center"/>
              <w:rPr>
                <w:b/>
                <w:sz w:val="20"/>
              </w:rPr>
            </w:pPr>
            <w:r w:rsidRPr="001A3A3B">
              <w:rPr>
                <w:b/>
                <w:sz w:val="20"/>
              </w:rPr>
              <w:t>40 CFR 52.21(a)(2), (c), and (d)</w:t>
            </w:r>
          </w:p>
        </w:tc>
      </w:tr>
    </w:tbl>
    <w:p w14:paraId="483E6233" w14:textId="77777777" w:rsidR="00494D15" w:rsidRPr="00FE0AD0" w:rsidRDefault="00494D15" w:rsidP="00F62984">
      <w:pPr>
        <w:jc w:val="both"/>
        <w:rPr>
          <w:sz w:val="20"/>
        </w:rPr>
      </w:pPr>
    </w:p>
    <w:p w14:paraId="1C4A2003" w14:textId="77777777" w:rsidR="00AE1D84" w:rsidRDefault="00AE1D84" w:rsidP="00F62984">
      <w:pPr>
        <w:jc w:val="both"/>
        <w:rPr>
          <w:b/>
          <w:u w:val="single"/>
        </w:rPr>
      </w:pPr>
      <w:r>
        <w:rPr>
          <w:b/>
        </w:rPr>
        <w:t xml:space="preserve">II.  </w:t>
      </w:r>
      <w:r>
        <w:rPr>
          <w:b/>
          <w:u w:val="single"/>
        </w:rPr>
        <w:t>MATERIAL LIMIT(S)</w:t>
      </w:r>
    </w:p>
    <w:p w14:paraId="7400100A" w14:textId="77777777" w:rsidR="0018526D" w:rsidRPr="003D43EF" w:rsidRDefault="0018526D" w:rsidP="00F62984">
      <w:pPr>
        <w:jc w:val="both"/>
        <w:rPr>
          <w:sz w:val="20"/>
        </w:rPr>
      </w:pPr>
    </w:p>
    <w:p w14:paraId="38925C07" w14:textId="09B550CA" w:rsidR="00AE1D84" w:rsidRPr="003D43EF" w:rsidRDefault="00494D15" w:rsidP="00F62984">
      <w:pPr>
        <w:jc w:val="both"/>
        <w:rPr>
          <w:sz w:val="20"/>
        </w:rPr>
      </w:pPr>
      <w:r w:rsidRPr="003D43EF">
        <w:rPr>
          <w:sz w:val="20"/>
        </w:rPr>
        <w:t>NA</w:t>
      </w:r>
    </w:p>
    <w:p w14:paraId="61E14C9C" w14:textId="77777777" w:rsidR="00494D15" w:rsidRPr="00FE0AD0" w:rsidRDefault="00494D15" w:rsidP="00F62984">
      <w:pPr>
        <w:jc w:val="both"/>
        <w:rPr>
          <w:sz w:val="20"/>
        </w:rPr>
      </w:pPr>
    </w:p>
    <w:p w14:paraId="1B44F53C"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3F80BC3D" w14:textId="77777777" w:rsidR="00AE1D84" w:rsidRPr="00FB6071" w:rsidRDefault="00AE1D84" w:rsidP="00F62984">
      <w:pPr>
        <w:jc w:val="both"/>
        <w:rPr>
          <w:sz w:val="20"/>
        </w:rPr>
      </w:pPr>
    </w:p>
    <w:p w14:paraId="0933F7A6" w14:textId="30C7AEA4" w:rsidR="0018526D" w:rsidRPr="001A3A3B" w:rsidRDefault="0018526D" w:rsidP="007D439E">
      <w:pPr>
        <w:pStyle w:val="Default"/>
        <w:spacing w:after="120"/>
        <w:ind w:left="360" w:hanging="360"/>
        <w:jc w:val="both"/>
        <w:rPr>
          <w:color w:val="auto"/>
          <w:sz w:val="20"/>
          <w:szCs w:val="20"/>
        </w:rPr>
      </w:pPr>
      <w:r w:rsidRPr="001A3A3B">
        <w:rPr>
          <w:color w:val="auto"/>
          <w:sz w:val="20"/>
          <w:szCs w:val="20"/>
        </w:rPr>
        <w:t>1.</w:t>
      </w:r>
      <w:r w:rsidRPr="001A3A3B">
        <w:rPr>
          <w:color w:val="auto"/>
          <w:sz w:val="20"/>
          <w:szCs w:val="20"/>
        </w:rPr>
        <w:tab/>
        <w:t>The permittee shall not operate EUCOOLTWR unless a malfunction abatement plan (MAP) as described in Rule</w:t>
      </w:r>
      <w:r w:rsidR="007D439E">
        <w:rPr>
          <w:color w:val="auto"/>
          <w:sz w:val="20"/>
          <w:szCs w:val="20"/>
        </w:rPr>
        <w:t> </w:t>
      </w:r>
      <w:r w:rsidRPr="001A3A3B">
        <w:rPr>
          <w:color w:val="auto"/>
          <w:sz w:val="20"/>
          <w:szCs w:val="20"/>
        </w:rPr>
        <w:t xml:space="preserve">911(2) has been submitted, implemented, and maintained. The MAP shall, at a minimum, specify the following: </w:t>
      </w:r>
    </w:p>
    <w:p w14:paraId="29B0547A" w14:textId="13359FF7" w:rsidR="0018526D" w:rsidRPr="001A3A3B" w:rsidRDefault="0018526D" w:rsidP="007D439E">
      <w:pPr>
        <w:autoSpaceDE w:val="0"/>
        <w:autoSpaceDN w:val="0"/>
        <w:adjustRightInd w:val="0"/>
        <w:spacing w:after="120"/>
        <w:ind w:left="720" w:hanging="360"/>
        <w:jc w:val="both"/>
        <w:rPr>
          <w:rFonts w:cs="Arial"/>
          <w:sz w:val="20"/>
        </w:rPr>
      </w:pPr>
      <w:r w:rsidRPr="001A3A3B">
        <w:rPr>
          <w:rFonts w:cs="Arial"/>
          <w:sz w:val="20"/>
        </w:rPr>
        <w:t>a.</w:t>
      </w:r>
      <w:r w:rsidRPr="001A3A3B">
        <w:rPr>
          <w:rFonts w:cs="Arial"/>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6CA5967F" w14:textId="63035DE2" w:rsidR="0018526D" w:rsidRPr="001A3A3B" w:rsidRDefault="0018526D" w:rsidP="007D439E">
      <w:pPr>
        <w:autoSpaceDE w:val="0"/>
        <w:autoSpaceDN w:val="0"/>
        <w:adjustRightInd w:val="0"/>
        <w:spacing w:after="120"/>
        <w:ind w:left="720" w:hanging="360"/>
        <w:jc w:val="both"/>
        <w:rPr>
          <w:rFonts w:cs="Arial"/>
          <w:sz w:val="20"/>
        </w:rPr>
      </w:pPr>
      <w:r w:rsidRPr="001A3A3B">
        <w:rPr>
          <w:rFonts w:cs="Arial"/>
          <w:sz w:val="20"/>
        </w:rPr>
        <w:t>b.</w:t>
      </w:r>
      <w:r w:rsidRPr="001A3A3B">
        <w:rPr>
          <w:rFonts w:cs="Arial"/>
          <w:sz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278B7F99" w14:textId="77777777" w:rsidR="0018526D" w:rsidRPr="001A3A3B" w:rsidRDefault="0018526D" w:rsidP="002D2A0C">
      <w:pPr>
        <w:pStyle w:val="ListParagraph"/>
        <w:numPr>
          <w:ilvl w:val="1"/>
          <w:numId w:val="28"/>
        </w:numPr>
        <w:autoSpaceDE w:val="0"/>
        <w:autoSpaceDN w:val="0"/>
        <w:adjustRightInd w:val="0"/>
        <w:jc w:val="both"/>
        <w:rPr>
          <w:rFonts w:cs="Arial"/>
          <w:sz w:val="20"/>
        </w:rPr>
      </w:pPr>
      <w:r w:rsidRPr="001A3A3B">
        <w:rPr>
          <w:rFonts w:cs="Arial"/>
          <w:sz w:val="20"/>
        </w:rPr>
        <w:t xml:space="preserve">A description of the corrective procedures or operational changes that shall be taken in the event of a malfunction or failure to achieve compliance with the applicable emission limits. </w:t>
      </w:r>
    </w:p>
    <w:p w14:paraId="2DAAD4FE" w14:textId="225E2024" w:rsidR="0018526D" w:rsidRPr="001A3A3B" w:rsidRDefault="0018526D" w:rsidP="0018526D">
      <w:pPr>
        <w:rPr>
          <w:rFonts w:cs="Arial"/>
          <w:sz w:val="20"/>
        </w:rPr>
      </w:pPr>
    </w:p>
    <w:p w14:paraId="0DB9E7E6" w14:textId="77777777" w:rsidR="0018526D" w:rsidRPr="001A3A3B" w:rsidRDefault="0018526D" w:rsidP="0018526D">
      <w:pPr>
        <w:ind w:left="360"/>
        <w:jc w:val="both"/>
        <w:rPr>
          <w:sz w:val="20"/>
        </w:rPr>
      </w:pPr>
      <w:r w:rsidRPr="001A3A3B">
        <w:rPr>
          <w:rFonts w:cs="Arial"/>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proofErr w:type="gramStart"/>
      <w:r w:rsidRPr="001A3A3B">
        <w:rPr>
          <w:rFonts w:cs="Arial"/>
          <w:sz w:val="20"/>
        </w:rPr>
        <w:t>days, if</w:t>
      </w:r>
      <w:proofErr w:type="gramEnd"/>
      <w:r w:rsidRPr="001A3A3B">
        <w:rPr>
          <w:rFonts w:cs="Arial"/>
          <w:sz w:val="20"/>
        </w:rPr>
        <w:t xml:space="preserve"> new equipment is installed or upon request from the AQD District Supervisor.  The permittee shall submit the MAP and any amendments to the MAP to the AQD District Supervisor </w:t>
      </w:r>
      <w:r w:rsidRPr="001A3A3B">
        <w:rPr>
          <w:rFonts w:cs="Arial"/>
          <w:sz w:val="20"/>
        </w:rPr>
        <w:lastRenderedPageBreak/>
        <w:t>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rFonts w:cs="Arial"/>
          <w:sz w:val="20"/>
          <w:vertAlign w:val="superscript"/>
        </w:rPr>
        <w:t>2</w:t>
      </w:r>
      <w:r w:rsidRPr="001A3A3B">
        <w:rPr>
          <w:rFonts w:cs="Arial"/>
          <w:sz w:val="20"/>
        </w:rPr>
        <w:t xml:space="preserve">  </w:t>
      </w:r>
      <w:r w:rsidRPr="001A3A3B">
        <w:rPr>
          <w:rFonts w:cs="Arial"/>
          <w:b/>
          <w:bCs/>
          <w:sz w:val="20"/>
        </w:rPr>
        <w:t>(R 336.1911)</w:t>
      </w:r>
    </w:p>
    <w:p w14:paraId="30020AF1" w14:textId="77777777" w:rsidR="0018526D" w:rsidRPr="001A3A3B" w:rsidRDefault="0018526D" w:rsidP="0018526D">
      <w:pPr>
        <w:jc w:val="both"/>
        <w:rPr>
          <w:sz w:val="20"/>
        </w:rPr>
      </w:pPr>
    </w:p>
    <w:p w14:paraId="596A95B8" w14:textId="77777777" w:rsidR="0018526D" w:rsidRPr="001A3A3B" w:rsidRDefault="0018526D" w:rsidP="0018526D">
      <w:pPr>
        <w:jc w:val="both"/>
        <w:rPr>
          <w:b/>
          <w:sz w:val="20"/>
          <w:u w:val="single"/>
        </w:rPr>
      </w:pPr>
      <w:r w:rsidRPr="001A3A3B">
        <w:rPr>
          <w:b/>
        </w:rPr>
        <w:t xml:space="preserve">IV.  </w:t>
      </w:r>
      <w:r w:rsidRPr="001A3A3B">
        <w:rPr>
          <w:b/>
          <w:u w:val="single"/>
        </w:rPr>
        <w:t>DESIGN/EQUIPMENT PARAMETER(S)</w:t>
      </w:r>
    </w:p>
    <w:p w14:paraId="68FE8956" w14:textId="77777777" w:rsidR="0018526D" w:rsidRPr="001A3A3B" w:rsidRDefault="0018526D" w:rsidP="0018526D">
      <w:pPr>
        <w:jc w:val="both"/>
        <w:rPr>
          <w:b/>
          <w:sz w:val="20"/>
          <w:u w:val="single"/>
        </w:rPr>
      </w:pPr>
    </w:p>
    <w:p w14:paraId="07E78BC0" w14:textId="5B46157D" w:rsidR="0018526D" w:rsidRPr="0018526D" w:rsidRDefault="0018526D" w:rsidP="002D2A0C">
      <w:pPr>
        <w:pStyle w:val="ListParagraph"/>
        <w:numPr>
          <w:ilvl w:val="6"/>
          <w:numId w:val="28"/>
        </w:numPr>
        <w:tabs>
          <w:tab w:val="clear" w:pos="2520"/>
        </w:tabs>
        <w:ind w:left="360"/>
        <w:jc w:val="both"/>
        <w:rPr>
          <w:sz w:val="20"/>
        </w:rPr>
      </w:pPr>
      <w:r w:rsidRPr="0018526D">
        <w:rPr>
          <w:sz w:val="20"/>
        </w:rPr>
        <w:t>The permittee shall equip and maintain EUCOOLTWR with drift eliminators that have a vendor-certified maximum drift rate of 0.001 percent or less.</w:t>
      </w:r>
      <w:r w:rsidRPr="0018526D">
        <w:rPr>
          <w:sz w:val="20"/>
          <w:vertAlign w:val="superscript"/>
        </w:rPr>
        <w:t>2</w:t>
      </w:r>
      <w:r w:rsidRPr="0018526D">
        <w:rPr>
          <w:sz w:val="20"/>
        </w:rPr>
        <w:t xml:space="preserve">  </w:t>
      </w:r>
      <w:r w:rsidRPr="0018526D">
        <w:rPr>
          <w:b/>
          <w:bCs/>
          <w:sz w:val="20"/>
        </w:rPr>
        <w:t xml:space="preserve">(R 336.1205(1)(a) and (1)(b), R 336.1331, R 336.1901, R 336.2802(4), R 336.2803, R 336.2804, 40 CFR 52.21(a)(2), (c), and (d)) </w:t>
      </w:r>
    </w:p>
    <w:p w14:paraId="58E9009E" w14:textId="77777777" w:rsidR="0018526D" w:rsidRPr="001A3A3B" w:rsidRDefault="0018526D" w:rsidP="0018526D">
      <w:pPr>
        <w:jc w:val="both"/>
        <w:rPr>
          <w:sz w:val="20"/>
        </w:rPr>
      </w:pPr>
    </w:p>
    <w:p w14:paraId="7DC98C41" w14:textId="77777777" w:rsidR="0018526D" w:rsidRPr="001A3A3B" w:rsidRDefault="0018526D" w:rsidP="0018526D">
      <w:pPr>
        <w:jc w:val="both"/>
        <w:rPr>
          <w:b/>
          <w:u w:val="single"/>
          <w:vertAlign w:val="superscript"/>
        </w:rPr>
      </w:pPr>
      <w:r w:rsidRPr="001A3A3B">
        <w:rPr>
          <w:b/>
        </w:rPr>
        <w:t xml:space="preserve">V.  </w:t>
      </w:r>
      <w:r w:rsidRPr="001A3A3B">
        <w:rPr>
          <w:b/>
          <w:u w:val="single"/>
        </w:rPr>
        <w:t>TESTING/SAMPLING</w:t>
      </w:r>
    </w:p>
    <w:p w14:paraId="3816982B" w14:textId="77777777" w:rsidR="0018526D" w:rsidRPr="001A3A3B" w:rsidRDefault="0018526D" w:rsidP="0018526D">
      <w:pPr>
        <w:jc w:val="both"/>
        <w:rPr>
          <w:sz w:val="20"/>
        </w:rPr>
      </w:pPr>
      <w:r w:rsidRPr="001A3A3B">
        <w:rPr>
          <w:sz w:val="20"/>
        </w:rPr>
        <w:t xml:space="preserve">Records shall be maintained on file for a period of five years.  </w:t>
      </w:r>
      <w:r w:rsidRPr="001A3A3B">
        <w:rPr>
          <w:b/>
          <w:sz w:val="20"/>
        </w:rPr>
        <w:t>(R 336.1213(3)(b)(ii))</w:t>
      </w:r>
    </w:p>
    <w:p w14:paraId="55D87B84" w14:textId="77777777" w:rsidR="0018526D" w:rsidRPr="001A3A3B" w:rsidRDefault="0018526D" w:rsidP="0018526D">
      <w:pPr>
        <w:ind w:right="72"/>
        <w:jc w:val="both"/>
        <w:rPr>
          <w:rFonts w:cs="Arial"/>
          <w:sz w:val="20"/>
        </w:rPr>
      </w:pPr>
    </w:p>
    <w:p w14:paraId="6D07653F" w14:textId="77777777" w:rsidR="0018526D" w:rsidRPr="001A3A3B" w:rsidRDefault="0018526D" w:rsidP="0018526D">
      <w:pPr>
        <w:jc w:val="both"/>
        <w:rPr>
          <w:rFonts w:cs="Arial"/>
          <w:sz w:val="20"/>
        </w:rPr>
      </w:pPr>
      <w:r w:rsidRPr="001A3A3B">
        <w:rPr>
          <w:rFonts w:cs="Arial"/>
          <w:sz w:val="20"/>
        </w:rPr>
        <w:t>NA</w:t>
      </w:r>
    </w:p>
    <w:p w14:paraId="4FC40A1D" w14:textId="77777777" w:rsidR="0018526D" w:rsidRPr="001A3A3B" w:rsidRDefault="0018526D" w:rsidP="0018526D">
      <w:pPr>
        <w:jc w:val="both"/>
        <w:rPr>
          <w:sz w:val="20"/>
        </w:rPr>
      </w:pPr>
    </w:p>
    <w:p w14:paraId="2EC4C77D" w14:textId="77777777" w:rsidR="0018526D" w:rsidRPr="001A3A3B" w:rsidRDefault="0018526D" w:rsidP="0018526D">
      <w:pPr>
        <w:jc w:val="both"/>
      </w:pPr>
      <w:r w:rsidRPr="001A3A3B">
        <w:rPr>
          <w:b/>
        </w:rPr>
        <w:t xml:space="preserve">VI.  </w:t>
      </w:r>
      <w:r w:rsidRPr="001A3A3B">
        <w:rPr>
          <w:b/>
          <w:u w:val="single"/>
        </w:rPr>
        <w:t>MONITORING/RECORDKEEPING</w:t>
      </w:r>
    </w:p>
    <w:p w14:paraId="4E25CECA" w14:textId="77777777" w:rsidR="0018526D" w:rsidRPr="001A3A3B" w:rsidRDefault="0018526D" w:rsidP="0018526D">
      <w:pPr>
        <w:jc w:val="both"/>
        <w:rPr>
          <w:sz w:val="20"/>
        </w:rPr>
      </w:pPr>
      <w:r w:rsidRPr="001A3A3B">
        <w:rPr>
          <w:sz w:val="20"/>
        </w:rPr>
        <w:t xml:space="preserve">Records shall be maintained on file for a period of five years.  </w:t>
      </w:r>
      <w:r w:rsidRPr="001A3A3B">
        <w:rPr>
          <w:b/>
          <w:sz w:val="20"/>
        </w:rPr>
        <w:t>(R 336.1213(3)(b)(ii))</w:t>
      </w:r>
    </w:p>
    <w:p w14:paraId="1B7B070F" w14:textId="77777777" w:rsidR="0018526D" w:rsidRPr="001A3A3B" w:rsidRDefault="0018526D" w:rsidP="0018526D">
      <w:pPr>
        <w:jc w:val="both"/>
        <w:rPr>
          <w:sz w:val="20"/>
        </w:rPr>
      </w:pPr>
    </w:p>
    <w:p w14:paraId="59CA7E99" w14:textId="77777777" w:rsidR="0018526D" w:rsidRPr="001A3A3B" w:rsidRDefault="0018526D" w:rsidP="0018526D">
      <w:pPr>
        <w:ind w:left="360" w:hanging="360"/>
        <w:jc w:val="both"/>
        <w:rPr>
          <w:rFonts w:cs="Arial"/>
          <w:sz w:val="20"/>
        </w:rPr>
      </w:pPr>
      <w:r w:rsidRPr="001A3A3B">
        <w:rPr>
          <w:rFonts w:cs="Arial"/>
          <w:sz w:val="20"/>
        </w:rPr>
        <w:t>1.</w:t>
      </w:r>
      <w:r w:rsidRPr="001A3A3B">
        <w:rPr>
          <w:rFonts w:cs="Arial"/>
          <w:sz w:val="20"/>
        </w:rPr>
        <w:tab/>
        <w:t xml:space="preserve">The permittee shall complete all required calculations/records in a format acceptable to the AQD District Supervisor by the last day of the calendar month, for the previous calendar month, unless otherwise specified in any monitoring/recordkeeping special condition.  </w:t>
      </w:r>
      <w:r w:rsidRPr="001A3A3B">
        <w:rPr>
          <w:rFonts w:cs="Arial"/>
          <w:b/>
          <w:spacing w:val="-2"/>
          <w:sz w:val="20"/>
        </w:rPr>
        <w:t>(R 336.1213(3))</w:t>
      </w:r>
    </w:p>
    <w:p w14:paraId="48679D9B" w14:textId="77777777" w:rsidR="0018526D" w:rsidRPr="001A3A3B" w:rsidRDefault="0018526D" w:rsidP="0018526D">
      <w:pPr>
        <w:jc w:val="both"/>
        <w:rPr>
          <w:sz w:val="20"/>
        </w:rPr>
      </w:pPr>
    </w:p>
    <w:p w14:paraId="4A161DF9" w14:textId="77777777" w:rsidR="0018526D" w:rsidRPr="001A3A3B" w:rsidRDefault="0018526D" w:rsidP="002D2A0C">
      <w:pPr>
        <w:pStyle w:val="Default"/>
        <w:numPr>
          <w:ilvl w:val="0"/>
          <w:numId w:val="92"/>
        </w:numPr>
        <w:ind w:left="360"/>
        <w:jc w:val="both"/>
        <w:rPr>
          <w:b/>
          <w:bCs/>
          <w:color w:val="auto"/>
          <w:sz w:val="20"/>
          <w:szCs w:val="20"/>
        </w:rPr>
      </w:pPr>
      <w:r w:rsidRPr="001A3A3B">
        <w:rPr>
          <w:color w:val="auto"/>
          <w:sz w:val="20"/>
          <w:szCs w:val="20"/>
        </w:rPr>
        <w:t>The permittee shall maintain a record, for the life of EUCOOLTWR, of the vendor’s certification required in SC IV.1.</w:t>
      </w:r>
      <w:r w:rsidRPr="001A3A3B">
        <w:rPr>
          <w:color w:val="auto"/>
          <w:sz w:val="20"/>
          <w:szCs w:val="20"/>
          <w:vertAlign w:val="superscript"/>
        </w:rPr>
        <w:t>2</w:t>
      </w:r>
      <w:r w:rsidRPr="001A3A3B">
        <w:rPr>
          <w:color w:val="auto"/>
          <w:sz w:val="20"/>
          <w:szCs w:val="20"/>
        </w:rPr>
        <w:t xml:space="preserve">  </w:t>
      </w:r>
      <w:r w:rsidRPr="001A3A3B">
        <w:rPr>
          <w:b/>
          <w:bCs/>
          <w:color w:val="auto"/>
          <w:sz w:val="20"/>
          <w:szCs w:val="20"/>
        </w:rPr>
        <w:t xml:space="preserve">(R 336.1331, R 336.1901, R 336.2802(4), R 336.2803, R 336.2804, 40 CFR 52.21(a)(2), (c), and (d)) </w:t>
      </w:r>
    </w:p>
    <w:p w14:paraId="4D88AB0E" w14:textId="77777777" w:rsidR="0018526D" w:rsidRPr="001A3A3B" w:rsidRDefault="0018526D" w:rsidP="0018526D">
      <w:pPr>
        <w:pStyle w:val="Default"/>
        <w:ind w:left="360" w:hanging="360"/>
        <w:jc w:val="both"/>
        <w:rPr>
          <w:color w:val="auto"/>
          <w:sz w:val="20"/>
          <w:szCs w:val="20"/>
        </w:rPr>
      </w:pPr>
    </w:p>
    <w:p w14:paraId="0F170A83" w14:textId="77777777" w:rsidR="0018526D" w:rsidRPr="001A3A3B" w:rsidRDefault="0018526D" w:rsidP="007D439E">
      <w:pPr>
        <w:autoSpaceDE w:val="0"/>
        <w:autoSpaceDN w:val="0"/>
        <w:adjustRightInd w:val="0"/>
        <w:spacing w:after="120"/>
        <w:ind w:left="360" w:hanging="360"/>
        <w:jc w:val="both"/>
        <w:rPr>
          <w:rFonts w:cs="Arial"/>
          <w:sz w:val="20"/>
        </w:rPr>
      </w:pPr>
      <w:r w:rsidRPr="001A3A3B">
        <w:rPr>
          <w:rFonts w:cs="Arial"/>
          <w:sz w:val="20"/>
        </w:rPr>
        <w:t>3.</w:t>
      </w:r>
      <w:r w:rsidRPr="001A3A3B">
        <w:rPr>
          <w:rFonts w:cs="Arial"/>
          <w:sz w:val="20"/>
        </w:rPr>
        <w:tab/>
        <w:t xml:space="preserve">The permittee shall monitor and keep records of the following for EUCOOLTWR: </w:t>
      </w:r>
    </w:p>
    <w:p w14:paraId="01FAEF94" w14:textId="0B4679AF" w:rsidR="0018526D" w:rsidRPr="001A3A3B" w:rsidRDefault="0018526D" w:rsidP="007D439E">
      <w:pPr>
        <w:autoSpaceDE w:val="0"/>
        <w:autoSpaceDN w:val="0"/>
        <w:adjustRightInd w:val="0"/>
        <w:spacing w:after="120"/>
        <w:ind w:left="720" w:hanging="360"/>
        <w:jc w:val="both"/>
        <w:rPr>
          <w:rFonts w:cs="Arial"/>
          <w:sz w:val="20"/>
        </w:rPr>
      </w:pPr>
      <w:r w:rsidRPr="001A3A3B">
        <w:rPr>
          <w:rFonts w:cs="Arial"/>
          <w:sz w:val="20"/>
        </w:rPr>
        <w:t>a.</w:t>
      </w:r>
      <w:r w:rsidRPr="001A3A3B">
        <w:rPr>
          <w:rFonts w:cs="Arial"/>
          <w:sz w:val="20"/>
        </w:rPr>
        <w:tab/>
        <w:t xml:space="preserve">On a monthly basis, parameters needed to determine the total dissolved solids (TDS) content of the circulating water. </w:t>
      </w:r>
    </w:p>
    <w:p w14:paraId="12C5A5C9" w14:textId="29B6F5D5" w:rsidR="0018526D" w:rsidRPr="001A3A3B" w:rsidRDefault="0018526D" w:rsidP="007D439E">
      <w:pPr>
        <w:autoSpaceDE w:val="0"/>
        <w:autoSpaceDN w:val="0"/>
        <w:adjustRightInd w:val="0"/>
        <w:spacing w:after="120"/>
        <w:ind w:left="720" w:hanging="360"/>
        <w:jc w:val="both"/>
        <w:rPr>
          <w:rFonts w:cs="Arial"/>
          <w:sz w:val="20"/>
        </w:rPr>
      </w:pPr>
      <w:r w:rsidRPr="001A3A3B">
        <w:rPr>
          <w:rFonts w:cs="Arial"/>
          <w:sz w:val="20"/>
        </w:rPr>
        <w:t>b.</w:t>
      </w:r>
      <w:r w:rsidRPr="001A3A3B">
        <w:rPr>
          <w:rFonts w:cs="Arial"/>
          <w:sz w:val="20"/>
        </w:rPr>
        <w:tab/>
        <w:t xml:space="preserve">On a monthly basis, parameters needed to determine the water recirculation rate. </w:t>
      </w:r>
    </w:p>
    <w:p w14:paraId="4375B928" w14:textId="77777777" w:rsidR="0018526D" w:rsidRPr="001A3A3B" w:rsidRDefault="0018526D" w:rsidP="002D2A0C">
      <w:pPr>
        <w:numPr>
          <w:ilvl w:val="1"/>
          <w:numId w:val="29"/>
        </w:numPr>
        <w:autoSpaceDE w:val="0"/>
        <w:autoSpaceDN w:val="0"/>
        <w:adjustRightInd w:val="0"/>
        <w:jc w:val="both"/>
        <w:rPr>
          <w:rFonts w:cs="Arial"/>
          <w:sz w:val="20"/>
        </w:rPr>
      </w:pPr>
      <w:r w:rsidRPr="001A3A3B">
        <w:rPr>
          <w:rFonts w:cs="Arial"/>
          <w:sz w:val="20"/>
        </w:rPr>
        <w:t xml:space="preserve">Calculations of PM, PM10, and PM2.5 emission rates (by using the TDS content of the circulating water and water recirculation rate) from EUCOOLTWR on a monthly basis for the preceding 12-month rolling time period, as determined at the end of each calendar month, using the equation below or an alternative method acceptable to the AQD District Supervisor. </w:t>
      </w:r>
    </w:p>
    <w:p w14:paraId="164D19A9" w14:textId="77777777" w:rsidR="0018526D" w:rsidRPr="001A3A3B" w:rsidRDefault="0018526D" w:rsidP="0018526D">
      <w:pPr>
        <w:autoSpaceDE w:val="0"/>
        <w:autoSpaceDN w:val="0"/>
        <w:adjustRightInd w:val="0"/>
        <w:jc w:val="both"/>
        <w:rPr>
          <w:rFonts w:cs="Arial"/>
          <w:sz w:val="20"/>
        </w:rPr>
      </w:pPr>
    </w:p>
    <w:p w14:paraId="26DE31FA" w14:textId="77777777" w:rsidR="0018526D" w:rsidRPr="001A3A3B" w:rsidRDefault="0018526D" w:rsidP="0018526D">
      <w:pPr>
        <w:autoSpaceDE w:val="0"/>
        <w:autoSpaceDN w:val="0"/>
        <w:adjustRightInd w:val="0"/>
        <w:ind w:left="720" w:hanging="360"/>
        <w:jc w:val="both"/>
        <w:rPr>
          <w:rFonts w:cs="Arial"/>
          <w:b/>
          <w:bCs/>
          <w:i/>
          <w:iCs/>
          <w:sz w:val="20"/>
        </w:rPr>
      </w:pPr>
      <w:r w:rsidRPr="001A3A3B">
        <w:rPr>
          <w:rFonts w:cs="Arial"/>
          <w:b/>
          <w:bCs/>
          <w:i/>
          <w:iCs/>
          <w:sz w:val="20"/>
        </w:rPr>
        <w:t xml:space="preserve">PM, PM10, PM2.5 (monthly) = TDS x Monthly Mass of Water Recirculated x 0.31 x drift loss </w:t>
      </w:r>
    </w:p>
    <w:p w14:paraId="35300589" w14:textId="77777777" w:rsidR="0018526D" w:rsidRPr="001A3A3B" w:rsidRDefault="0018526D" w:rsidP="0018526D">
      <w:pPr>
        <w:autoSpaceDE w:val="0"/>
        <w:autoSpaceDN w:val="0"/>
        <w:adjustRightInd w:val="0"/>
        <w:ind w:left="720" w:hanging="360"/>
        <w:jc w:val="both"/>
        <w:rPr>
          <w:rFonts w:cs="Arial"/>
          <w:sz w:val="20"/>
        </w:rPr>
      </w:pPr>
    </w:p>
    <w:p w14:paraId="0E5117B6" w14:textId="77777777" w:rsidR="0018526D" w:rsidRPr="001A3A3B" w:rsidRDefault="0018526D" w:rsidP="0018526D">
      <w:pPr>
        <w:autoSpaceDE w:val="0"/>
        <w:autoSpaceDN w:val="0"/>
        <w:adjustRightInd w:val="0"/>
        <w:ind w:left="360"/>
        <w:jc w:val="both"/>
        <w:rPr>
          <w:rFonts w:cs="Arial"/>
          <w:sz w:val="20"/>
        </w:rPr>
      </w:pPr>
      <w:r w:rsidRPr="001A3A3B">
        <w:rPr>
          <w:rFonts w:cs="Arial"/>
          <w:sz w:val="20"/>
        </w:rPr>
        <w:t>The permittee shall keep the records in a format acceptable to the AQD District Supervisor and make them available to the Department upon request.</w:t>
      </w:r>
      <w:r w:rsidRPr="001A3A3B">
        <w:rPr>
          <w:rFonts w:cs="Arial"/>
          <w:sz w:val="20"/>
          <w:vertAlign w:val="superscript"/>
        </w:rPr>
        <w:t>2</w:t>
      </w:r>
      <w:r w:rsidRPr="001A3A3B">
        <w:rPr>
          <w:rFonts w:cs="Arial"/>
          <w:sz w:val="20"/>
        </w:rPr>
        <w:t xml:space="preserve">  </w:t>
      </w:r>
      <w:r w:rsidRPr="001A3A3B">
        <w:rPr>
          <w:rFonts w:cs="Arial"/>
          <w:b/>
          <w:bCs/>
          <w:sz w:val="20"/>
        </w:rPr>
        <w:t xml:space="preserve">(R 336.1331, R 336.1901, R 336.2802(4), R 336.2803, R 336.2804, 40 CFR 52.21(a)(2), (c), and (d)) </w:t>
      </w:r>
    </w:p>
    <w:p w14:paraId="58076AC5" w14:textId="77777777" w:rsidR="0018526D" w:rsidRPr="001A3A3B" w:rsidRDefault="0018526D" w:rsidP="0018526D">
      <w:pPr>
        <w:jc w:val="both"/>
        <w:rPr>
          <w:sz w:val="20"/>
        </w:rPr>
      </w:pPr>
    </w:p>
    <w:p w14:paraId="2F97F69D" w14:textId="77777777" w:rsidR="0018526D" w:rsidRPr="001A3A3B" w:rsidRDefault="0018526D" w:rsidP="0018526D">
      <w:pPr>
        <w:jc w:val="both"/>
        <w:rPr>
          <w:b/>
          <w:sz w:val="20"/>
          <w:u w:val="single"/>
        </w:rPr>
      </w:pPr>
      <w:r w:rsidRPr="001A3A3B">
        <w:rPr>
          <w:b/>
        </w:rPr>
        <w:t xml:space="preserve">VII.  </w:t>
      </w:r>
      <w:r w:rsidRPr="001A3A3B">
        <w:rPr>
          <w:b/>
          <w:u w:val="single"/>
        </w:rPr>
        <w:t>REPORTING</w:t>
      </w:r>
    </w:p>
    <w:p w14:paraId="73DC9FDA" w14:textId="77777777" w:rsidR="0018526D" w:rsidRPr="001A3A3B" w:rsidRDefault="0018526D" w:rsidP="0018526D">
      <w:pPr>
        <w:jc w:val="both"/>
        <w:rPr>
          <w:sz w:val="20"/>
        </w:rPr>
      </w:pPr>
    </w:p>
    <w:p w14:paraId="71ED5E96" w14:textId="77777777" w:rsidR="0018526D" w:rsidRPr="001A3A3B" w:rsidRDefault="0018526D" w:rsidP="0018526D">
      <w:pPr>
        <w:ind w:left="360" w:hanging="360"/>
        <w:jc w:val="both"/>
        <w:rPr>
          <w:b/>
          <w:sz w:val="20"/>
        </w:rPr>
      </w:pPr>
      <w:r w:rsidRPr="001A3A3B">
        <w:rPr>
          <w:sz w:val="20"/>
        </w:rPr>
        <w:t>1.</w:t>
      </w:r>
      <w:r w:rsidRPr="001A3A3B">
        <w:rPr>
          <w:sz w:val="20"/>
        </w:rPr>
        <w:tab/>
        <w:t xml:space="preserve">Prompt reporting of deviations pursuant to General Conditions 21 and 22 of Part A.  </w:t>
      </w:r>
      <w:r w:rsidRPr="001A3A3B">
        <w:rPr>
          <w:b/>
          <w:sz w:val="20"/>
        </w:rPr>
        <w:t>(R 336.1213(3)(c)(ii))</w:t>
      </w:r>
    </w:p>
    <w:p w14:paraId="3A528C04" w14:textId="77777777" w:rsidR="0018526D" w:rsidRPr="001A3A3B" w:rsidRDefault="0018526D" w:rsidP="0018526D">
      <w:pPr>
        <w:ind w:left="360" w:hanging="360"/>
        <w:jc w:val="both"/>
        <w:rPr>
          <w:sz w:val="20"/>
        </w:rPr>
      </w:pPr>
    </w:p>
    <w:p w14:paraId="0BD2421C" w14:textId="6D70E5DD" w:rsidR="0018526D" w:rsidRPr="001A3A3B" w:rsidRDefault="0018526D" w:rsidP="0018526D">
      <w:pPr>
        <w:ind w:left="360" w:hanging="360"/>
        <w:jc w:val="both"/>
        <w:rPr>
          <w:b/>
          <w:sz w:val="20"/>
        </w:rPr>
      </w:pPr>
      <w:r w:rsidRPr="001A3A3B">
        <w:rPr>
          <w:sz w:val="20"/>
        </w:rPr>
        <w:t>2.</w:t>
      </w:r>
      <w:r w:rsidRPr="001A3A3B">
        <w:rPr>
          <w:sz w:val="20"/>
        </w:rPr>
        <w:tab/>
      </w:r>
      <w:r w:rsidR="00AB0B99">
        <w:rPr>
          <w:sz w:val="20"/>
        </w:rPr>
        <w:t>Semiannual</w:t>
      </w:r>
      <w:r w:rsidRPr="001A3A3B">
        <w:rPr>
          <w:sz w:val="20"/>
        </w:rPr>
        <w:t xml:space="preserve"> reporting of monitoring and deviations pursuant to General Condition 23 of Part A.  The report shall be postmarked or</w:t>
      </w:r>
      <w:r w:rsidRPr="001A3A3B">
        <w:rPr>
          <w:b/>
          <w:i/>
          <w:sz w:val="20"/>
        </w:rPr>
        <w:t xml:space="preserve"> </w:t>
      </w:r>
      <w:r w:rsidRPr="001A3A3B">
        <w:rPr>
          <w:sz w:val="20"/>
        </w:rPr>
        <w:t xml:space="preserve">received by the appropriate AQD District Office by March 15 for reporting period July 1 to December 31 and September 15 for reporting period January 1 to June 30.  </w:t>
      </w:r>
      <w:r w:rsidRPr="001A3A3B">
        <w:rPr>
          <w:b/>
          <w:sz w:val="20"/>
        </w:rPr>
        <w:t>(R 336.1213(3)(c)(</w:t>
      </w:r>
      <w:proofErr w:type="spellStart"/>
      <w:r w:rsidRPr="001A3A3B">
        <w:rPr>
          <w:b/>
          <w:sz w:val="20"/>
        </w:rPr>
        <w:t>i</w:t>
      </w:r>
      <w:proofErr w:type="spellEnd"/>
      <w:r w:rsidRPr="001A3A3B">
        <w:rPr>
          <w:b/>
          <w:sz w:val="20"/>
        </w:rPr>
        <w:t>))</w:t>
      </w:r>
    </w:p>
    <w:p w14:paraId="1C3ED8AF" w14:textId="77777777" w:rsidR="0018526D" w:rsidRPr="001A3A3B" w:rsidRDefault="0018526D" w:rsidP="0018526D">
      <w:pPr>
        <w:ind w:left="360" w:hanging="360"/>
        <w:jc w:val="both"/>
        <w:rPr>
          <w:sz w:val="20"/>
        </w:rPr>
      </w:pPr>
    </w:p>
    <w:p w14:paraId="320B6101" w14:textId="77777777" w:rsidR="0018526D" w:rsidRPr="001A3A3B" w:rsidRDefault="0018526D" w:rsidP="0018526D">
      <w:pPr>
        <w:ind w:left="360" w:hanging="360"/>
        <w:jc w:val="both"/>
        <w:rPr>
          <w:sz w:val="20"/>
        </w:rPr>
      </w:pPr>
      <w:r w:rsidRPr="001A3A3B">
        <w:rPr>
          <w:sz w:val="20"/>
        </w:rPr>
        <w:t>3.</w:t>
      </w:r>
      <w:r w:rsidRPr="001A3A3B">
        <w:rPr>
          <w:sz w:val="20"/>
        </w:rPr>
        <w:tab/>
        <w:t xml:space="preserve">Annual certification of compliance pursuant to General Conditions 19 and 20 of Part A.  The report shall be postmarked or received by the appropriate AQD District Office by March 15 for the previous calendar year.  </w:t>
      </w:r>
      <w:r w:rsidRPr="001A3A3B">
        <w:rPr>
          <w:b/>
          <w:sz w:val="20"/>
        </w:rPr>
        <w:t>(R 336.1213(4)(c))</w:t>
      </w:r>
    </w:p>
    <w:p w14:paraId="79953C60" w14:textId="77777777" w:rsidR="0018526D" w:rsidRPr="001A3A3B" w:rsidRDefault="0018526D" w:rsidP="0018526D">
      <w:pPr>
        <w:jc w:val="both"/>
        <w:rPr>
          <w:rFonts w:cs="Arial"/>
          <w:sz w:val="20"/>
        </w:rPr>
      </w:pPr>
    </w:p>
    <w:p w14:paraId="6D3A26FC" w14:textId="77777777" w:rsidR="0018526D" w:rsidRPr="001A3A3B" w:rsidRDefault="0018526D" w:rsidP="0018526D">
      <w:pPr>
        <w:jc w:val="both"/>
        <w:rPr>
          <w:rFonts w:cs="Arial"/>
          <w:b/>
          <w:sz w:val="20"/>
        </w:rPr>
      </w:pPr>
      <w:r w:rsidRPr="001A3A3B">
        <w:rPr>
          <w:rFonts w:cs="Arial"/>
          <w:b/>
          <w:sz w:val="20"/>
        </w:rPr>
        <w:t>See Appendix 8</w:t>
      </w:r>
    </w:p>
    <w:p w14:paraId="6AF671FA" w14:textId="77777777" w:rsidR="0018526D" w:rsidRPr="001A3A3B" w:rsidRDefault="0018526D" w:rsidP="0018526D">
      <w:pPr>
        <w:jc w:val="both"/>
        <w:rPr>
          <w:rFonts w:cs="Arial"/>
          <w:sz w:val="20"/>
        </w:rPr>
      </w:pPr>
    </w:p>
    <w:p w14:paraId="0B7F7B56" w14:textId="77777777" w:rsidR="0018526D" w:rsidRPr="001A3A3B" w:rsidRDefault="0018526D" w:rsidP="0018526D">
      <w:pPr>
        <w:jc w:val="both"/>
      </w:pPr>
      <w:r w:rsidRPr="001A3A3B">
        <w:rPr>
          <w:b/>
        </w:rPr>
        <w:lastRenderedPageBreak/>
        <w:t xml:space="preserve">VIII.  </w:t>
      </w:r>
      <w:r w:rsidRPr="001A3A3B">
        <w:rPr>
          <w:b/>
          <w:u w:val="single"/>
        </w:rPr>
        <w:t>STACK/VENT RESTRICTION(S)</w:t>
      </w:r>
    </w:p>
    <w:p w14:paraId="34AB3AEE" w14:textId="77777777" w:rsidR="0018526D" w:rsidRPr="001A3A3B" w:rsidRDefault="0018526D" w:rsidP="0018526D">
      <w:pPr>
        <w:jc w:val="both"/>
        <w:rPr>
          <w:sz w:val="20"/>
        </w:rPr>
      </w:pPr>
    </w:p>
    <w:p w14:paraId="28008824" w14:textId="77777777" w:rsidR="0018526D" w:rsidRPr="001A3A3B" w:rsidRDefault="0018526D" w:rsidP="0018526D">
      <w:pPr>
        <w:jc w:val="both"/>
        <w:rPr>
          <w:sz w:val="20"/>
        </w:rPr>
      </w:pPr>
      <w:r w:rsidRPr="001A3A3B">
        <w:rPr>
          <w:sz w:val="20"/>
        </w:rPr>
        <w:t>The exhaust gases from the stacks listed in the table below shall be discharged unobstructed vertically upwards to the ambient air unless otherwise noted:</w:t>
      </w:r>
    </w:p>
    <w:p w14:paraId="37739217" w14:textId="77777777" w:rsidR="0018526D" w:rsidRPr="001A3A3B" w:rsidRDefault="0018526D" w:rsidP="0018526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2250"/>
        <w:gridCol w:w="2137"/>
        <w:gridCol w:w="2790"/>
      </w:tblGrid>
      <w:tr w:rsidR="0018526D" w:rsidRPr="001A3A3B" w14:paraId="6A6E7A6B" w14:textId="77777777" w:rsidTr="007D439E">
        <w:trPr>
          <w:cantSplit/>
          <w:tblHeader/>
        </w:trPr>
        <w:tc>
          <w:tcPr>
            <w:tcW w:w="3083" w:type="dxa"/>
            <w:tcBorders>
              <w:bottom w:val="single" w:sz="4" w:space="0" w:color="auto"/>
            </w:tcBorders>
          </w:tcPr>
          <w:p w14:paraId="67B83AFE" w14:textId="77777777" w:rsidR="0018526D" w:rsidRPr="001A3A3B" w:rsidRDefault="0018526D" w:rsidP="003C3C27">
            <w:pPr>
              <w:jc w:val="center"/>
              <w:rPr>
                <w:b/>
                <w:sz w:val="20"/>
              </w:rPr>
            </w:pPr>
            <w:r w:rsidRPr="001A3A3B">
              <w:rPr>
                <w:b/>
                <w:sz w:val="20"/>
              </w:rPr>
              <w:t>Stack &amp; Vent ID</w:t>
            </w:r>
          </w:p>
        </w:tc>
        <w:tc>
          <w:tcPr>
            <w:tcW w:w="2250" w:type="dxa"/>
            <w:tcBorders>
              <w:bottom w:val="single" w:sz="4" w:space="0" w:color="auto"/>
            </w:tcBorders>
          </w:tcPr>
          <w:p w14:paraId="21BC1CC9" w14:textId="77777777" w:rsidR="0018526D" w:rsidRPr="001A3A3B" w:rsidRDefault="0018526D" w:rsidP="003C3C27">
            <w:pPr>
              <w:jc w:val="center"/>
              <w:rPr>
                <w:b/>
                <w:sz w:val="20"/>
              </w:rPr>
            </w:pPr>
            <w:r w:rsidRPr="001A3A3B">
              <w:rPr>
                <w:b/>
                <w:sz w:val="20"/>
              </w:rPr>
              <w:t>Maximum Exhaust Dimensions</w:t>
            </w:r>
          </w:p>
          <w:p w14:paraId="48A8FDD2" w14:textId="77777777" w:rsidR="0018526D" w:rsidRPr="001A3A3B" w:rsidRDefault="0018526D" w:rsidP="003C3C27">
            <w:pPr>
              <w:jc w:val="center"/>
              <w:rPr>
                <w:b/>
                <w:sz w:val="20"/>
              </w:rPr>
            </w:pPr>
            <w:r w:rsidRPr="001A3A3B">
              <w:rPr>
                <w:b/>
                <w:sz w:val="20"/>
              </w:rPr>
              <w:t>(inches)</w:t>
            </w:r>
          </w:p>
        </w:tc>
        <w:tc>
          <w:tcPr>
            <w:tcW w:w="2137" w:type="dxa"/>
            <w:tcBorders>
              <w:bottom w:val="single" w:sz="4" w:space="0" w:color="auto"/>
            </w:tcBorders>
          </w:tcPr>
          <w:p w14:paraId="161E40FA" w14:textId="77777777" w:rsidR="0018526D" w:rsidRPr="001A3A3B" w:rsidRDefault="0018526D" w:rsidP="003C3C27">
            <w:pPr>
              <w:jc w:val="center"/>
              <w:rPr>
                <w:b/>
                <w:sz w:val="20"/>
              </w:rPr>
            </w:pPr>
            <w:r w:rsidRPr="001A3A3B">
              <w:rPr>
                <w:b/>
                <w:sz w:val="20"/>
              </w:rPr>
              <w:t>Minimum Height Above Ground</w:t>
            </w:r>
          </w:p>
          <w:p w14:paraId="21AF6893" w14:textId="77777777" w:rsidR="0018526D" w:rsidRPr="001A3A3B" w:rsidRDefault="0018526D" w:rsidP="003C3C27">
            <w:pPr>
              <w:jc w:val="center"/>
              <w:rPr>
                <w:b/>
                <w:sz w:val="20"/>
              </w:rPr>
            </w:pPr>
            <w:r w:rsidRPr="001A3A3B">
              <w:rPr>
                <w:b/>
                <w:sz w:val="20"/>
              </w:rPr>
              <w:t>(feet)</w:t>
            </w:r>
          </w:p>
        </w:tc>
        <w:tc>
          <w:tcPr>
            <w:tcW w:w="2790" w:type="dxa"/>
            <w:tcBorders>
              <w:bottom w:val="single" w:sz="4" w:space="0" w:color="auto"/>
            </w:tcBorders>
          </w:tcPr>
          <w:p w14:paraId="614B9A41" w14:textId="77777777" w:rsidR="0018526D" w:rsidRPr="001A3A3B" w:rsidRDefault="0018526D" w:rsidP="003C3C27">
            <w:pPr>
              <w:jc w:val="center"/>
              <w:rPr>
                <w:b/>
                <w:sz w:val="20"/>
              </w:rPr>
            </w:pPr>
            <w:r w:rsidRPr="001A3A3B">
              <w:rPr>
                <w:b/>
                <w:sz w:val="20"/>
              </w:rPr>
              <w:t>Underlying Applicable Requirements</w:t>
            </w:r>
          </w:p>
          <w:p w14:paraId="2C699B10" w14:textId="77777777" w:rsidR="0018526D" w:rsidRPr="001A3A3B" w:rsidRDefault="0018526D" w:rsidP="003C3C27">
            <w:pPr>
              <w:jc w:val="center"/>
              <w:rPr>
                <w:b/>
                <w:sz w:val="20"/>
              </w:rPr>
            </w:pPr>
          </w:p>
        </w:tc>
      </w:tr>
      <w:tr w:rsidR="0018526D" w:rsidRPr="001A3A3B" w14:paraId="4504060A" w14:textId="77777777" w:rsidTr="007D439E">
        <w:trPr>
          <w:cantSplit/>
        </w:trPr>
        <w:tc>
          <w:tcPr>
            <w:tcW w:w="3083" w:type="dxa"/>
            <w:tcBorders>
              <w:top w:val="single" w:sz="4" w:space="0" w:color="auto"/>
              <w:bottom w:val="single" w:sz="4" w:space="0" w:color="auto"/>
            </w:tcBorders>
          </w:tcPr>
          <w:p w14:paraId="2B5B5142" w14:textId="1A663839" w:rsidR="0018526D" w:rsidRPr="001A3A3B" w:rsidRDefault="0018526D" w:rsidP="003C3C27">
            <w:pPr>
              <w:autoSpaceDE w:val="0"/>
              <w:autoSpaceDN w:val="0"/>
              <w:adjustRightInd w:val="0"/>
              <w:rPr>
                <w:rFonts w:cs="Arial"/>
                <w:sz w:val="20"/>
              </w:rPr>
            </w:pPr>
            <w:r w:rsidRPr="001A3A3B">
              <w:rPr>
                <w:rFonts w:cs="Arial"/>
                <w:sz w:val="20"/>
              </w:rPr>
              <w:t xml:space="preserve">1. </w:t>
            </w:r>
            <w:r w:rsidR="003D43EF">
              <w:rPr>
                <w:rFonts w:cs="Arial"/>
                <w:sz w:val="20"/>
              </w:rPr>
              <w:t xml:space="preserve"> </w:t>
            </w:r>
            <w:r w:rsidRPr="001A3A3B">
              <w:rPr>
                <w:rFonts w:cs="Arial"/>
                <w:sz w:val="20"/>
              </w:rPr>
              <w:t xml:space="preserve">SV-COOLTWR1 </w:t>
            </w:r>
          </w:p>
        </w:tc>
        <w:tc>
          <w:tcPr>
            <w:tcW w:w="2250" w:type="dxa"/>
            <w:tcBorders>
              <w:top w:val="single" w:sz="4" w:space="0" w:color="auto"/>
              <w:bottom w:val="single" w:sz="4" w:space="0" w:color="auto"/>
            </w:tcBorders>
          </w:tcPr>
          <w:p w14:paraId="69492A84" w14:textId="77777777" w:rsidR="0018526D" w:rsidRPr="001A3A3B" w:rsidRDefault="0018526D" w:rsidP="003C3C27">
            <w:pPr>
              <w:autoSpaceDE w:val="0"/>
              <w:autoSpaceDN w:val="0"/>
              <w:adjustRightInd w:val="0"/>
              <w:jc w:val="center"/>
              <w:rPr>
                <w:rFonts w:cs="Arial"/>
                <w:sz w:val="20"/>
              </w:rPr>
            </w:pPr>
            <w:r w:rsidRPr="001A3A3B">
              <w:rPr>
                <w:rFonts w:cs="Arial"/>
                <w:sz w:val="20"/>
              </w:rPr>
              <w:t>216</w:t>
            </w:r>
            <w:r w:rsidRPr="001A3A3B">
              <w:rPr>
                <w:rFonts w:cs="Arial"/>
                <w:sz w:val="20"/>
                <w:vertAlign w:val="superscript"/>
              </w:rPr>
              <w:t>2</w:t>
            </w:r>
            <w:r w:rsidRPr="001A3A3B">
              <w:rPr>
                <w:rFonts w:cs="Arial"/>
                <w:sz w:val="20"/>
              </w:rPr>
              <w:t xml:space="preserve"> </w:t>
            </w:r>
          </w:p>
        </w:tc>
        <w:tc>
          <w:tcPr>
            <w:tcW w:w="2137" w:type="dxa"/>
            <w:tcBorders>
              <w:top w:val="single" w:sz="4" w:space="0" w:color="auto"/>
              <w:bottom w:val="single" w:sz="4" w:space="0" w:color="auto"/>
            </w:tcBorders>
          </w:tcPr>
          <w:p w14:paraId="36F0E61E" w14:textId="77777777" w:rsidR="0018526D" w:rsidRPr="001A3A3B" w:rsidRDefault="0018526D" w:rsidP="003C3C27">
            <w:pPr>
              <w:autoSpaceDE w:val="0"/>
              <w:autoSpaceDN w:val="0"/>
              <w:adjustRightInd w:val="0"/>
              <w:jc w:val="center"/>
              <w:rPr>
                <w:rFonts w:cs="Arial"/>
                <w:sz w:val="20"/>
                <w:vertAlign w:val="superscript"/>
              </w:rPr>
            </w:pPr>
            <w:r w:rsidRPr="001A3A3B">
              <w:rPr>
                <w:rFonts w:cs="Arial"/>
                <w:sz w:val="20"/>
              </w:rPr>
              <w:t>80.5</w:t>
            </w:r>
            <w:r w:rsidRPr="001A3A3B">
              <w:rPr>
                <w:rFonts w:cs="Arial"/>
                <w:sz w:val="20"/>
                <w:vertAlign w:val="superscript"/>
              </w:rPr>
              <w:t>2</w:t>
            </w:r>
          </w:p>
          <w:p w14:paraId="52B8D068" w14:textId="77777777" w:rsidR="0018526D" w:rsidRPr="001A3A3B" w:rsidRDefault="0018526D" w:rsidP="003D43EF">
            <w:pPr>
              <w:autoSpaceDE w:val="0"/>
              <w:autoSpaceDN w:val="0"/>
              <w:adjustRightInd w:val="0"/>
              <w:ind w:left="630"/>
              <w:rPr>
                <w:rFonts w:cs="Arial"/>
                <w:sz w:val="20"/>
              </w:rPr>
            </w:pPr>
          </w:p>
        </w:tc>
        <w:tc>
          <w:tcPr>
            <w:tcW w:w="2790" w:type="dxa"/>
            <w:tcBorders>
              <w:top w:val="single" w:sz="4" w:space="0" w:color="auto"/>
              <w:bottom w:val="single" w:sz="4" w:space="0" w:color="auto"/>
            </w:tcBorders>
          </w:tcPr>
          <w:p w14:paraId="172018E0" w14:textId="77777777" w:rsidR="0018526D" w:rsidRPr="001A3A3B" w:rsidRDefault="0018526D" w:rsidP="003C3C27">
            <w:pPr>
              <w:autoSpaceDE w:val="0"/>
              <w:autoSpaceDN w:val="0"/>
              <w:adjustRightInd w:val="0"/>
              <w:jc w:val="center"/>
              <w:rPr>
                <w:rFonts w:cs="Arial"/>
                <w:b/>
                <w:sz w:val="20"/>
              </w:rPr>
            </w:pPr>
            <w:r w:rsidRPr="001A3A3B">
              <w:rPr>
                <w:rFonts w:cs="Arial"/>
                <w:b/>
                <w:sz w:val="20"/>
              </w:rPr>
              <w:t>R 336.1225, R 336.1901,</w:t>
            </w:r>
          </w:p>
          <w:p w14:paraId="4566FCDA" w14:textId="77777777" w:rsidR="0018526D" w:rsidRPr="001A3A3B" w:rsidRDefault="0018526D" w:rsidP="003C3C27">
            <w:pPr>
              <w:autoSpaceDE w:val="0"/>
              <w:autoSpaceDN w:val="0"/>
              <w:adjustRightInd w:val="0"/>
              <w:jc w:val="center"/>
              <w:rPr>
                <w:b/>
                <w:sz w:val="24"/>
                <w:szCs w:val="24"/>
              </w:rPr>
            </w:pPr>
            <w:r w:rsidRPr="001A3A3B">
              <w:rPr>
                <w:rFonts w:cs="Arial"/>
                <w:b/>
                <w:sz w:val="20"/>
              </w:rPr>
              <w:t>R 336.2803, R 336.2804,</w:t>
            </w:r>
          </w:p>
          <w:p w14:paraId="1AFF08DF" w14:textId="51506775" w:rsidR="0018526D" w:rsidRPr="001A3A3B" w:rsidRDefault="0018526D" w:rsidP="003C3C27">
            <w:pPr>
              <w:autoSpaceDE w:val="0"/>
              <w:autoSpaceDN w:val="0"/>
              <w:adjustRightInd w:val="0"/>
              <w:jc w:val="center"/>
              <w:rPr>
                <w:b/>
                <w:sz w:val="20"/>
              </w:rPr>
            </w:pPr>
            <w:r w:rsidRPr="001A3A3B">
              <w:rPr>
                <w:rFonts w:cs="Arial"/>
                <w:b/>
                <w:sz w:val="20"/>
              </w:rPr>
              <w:t xml:space="preserve">40 </w:t>
            </w:r>
            <w:r w:rsidR="007C7AC9">
              <w:rPr>
                <w:rFonts w:cs="Arial"/>
                <w:b/>
                <w:sz w:val="20"/>
              </w:rPr>
              <w:t>C</w:t>
            </w:r>
            <w:r w:rsidRPr="001A3A3B">
              <w:rPr>
                <w:rFonts w:cs="Arial"/>
                <w:b/>
                <w:sz w:val="20"/>
              </w:rPr>
              <w:t>FR 52.21(c) and (d)</w:t>
            </w:r>
          </w:p>
        </w:tc>
      </w:tr>
      <w:tr w:rsidR="0018526D" w:rsidRPr="001A3A3B" w14:paraId="10A03E75" w14:textId="77777777" w:rsidTr="007D439E">
        <w:trPr>
          <w:cantSplit/>
        </w:trPr>
        <w:tc>
          <w:tcPr>
            <w:tcW w:w="3083" w:type="dxa"/>
            <w:tcBorders>
              <w:top w:val="single" w:sz="4" w:space="0" w:color="auto"/>
              <w:bottom w:val="single" w:sz="4" w:space="0" w:color="auto"/>
            </w:tcBorders>
          </w:tcPr>
          <w:p w14:paraId="46687BDC" w14:textId="5E87A23F" w:rsidR="0018526D" w:rsidRPr="001A3A3B" w:rsidRDefault="0018526D" w:rsidP="003C3C27">
            <w:pPr>
              <w:autoSpaceDE w:val="0"/>
              <w:autoSpaceDN w:val="0"/>
              <w:adjustRightInd w:val="0"/>
              <w:rPr>
                <w:rFonts w:cs="Arial"/>
                <w:sz w:val="20"/>
              </w:rPr>
            </w:pPr>
            <w:r w:rsidRPr="001A3A3B">
              <w:rPr>
                <w:rFonts w:cs="Arial"/>
                <w:sz w:val="20"/>
              </w:rPr>
              <w:t xml:space="preserve">2. </w:t>
            </w:r>
            <w:r w:rsidR="003D43EF">
              <w:rPr>
                <w:rFonts w:cs="Arial"/>
                <w:sz w:val="20"/>
              </w:rPr>
              <w:t xml:space="preserve"> </w:t>
            </w:r>
            <w:r w:rsidRPr="001A3A3B">
              <w:rPr>
                <w:rFonts w:cs="Arial"/>
                <w:sz w:val="20"/>
              </w:rPr>
              <w:t xml:space="preserve">SV-COOLTWR2 </w:t>
            </w:r>
          </w:p>
        </w:tc>
        <w:tc>
          <w:tcPr>
            <w:tcW w:w="2250" w:type="dxa"/>
            <w:tcBorders>
              <w:top w:val="single" w:sz="4" w:space="0" w:color="auto"/>
              <w:bottom w:val="single" w:sz="4" w:space="0" w:color="auto"/>
            </w:tcBorders>
          </w:tcPr>
          <w:p w14:paraId="316472AD" w14:textId="77777777" w:rsidR="0018526D" w:rsidRPr="001A3A3B" w:rsidRDefault="0018526D" w:rsidP="003C3C27">
            <w:pPr>
              <w:autoSpaceDE w:val="0"/>
              <w:autoSpaceDN w:val="0"/>
              <w:adjustRightInd w:val="0"/>
              <w:jc w:val="center"/>
              <w:rPr>
                <w:rFonts w:cs="Arial"/>
                <w:sz w:val="20"/>
              </w:rPr>
            </w:pPr>
            <w:r w:rsidRPr="001A3A3B">
              <w:rPr>
                <w:rFonts w:cs="Arial"/>
                <w:sz w:val="20"/>
              </w:rPr>
              <w:t>216</w:t>
            </w:r>
            <w:r w:rsidRPr="001A3A3B">
              <w:rPr>
                <w:rFonts w:cs="Arial"/>
                <w:sz w:val="20"/>
                <w:vertAlign w:val="superscript"/>
              </w:rPr>
              <w:t>2</w:t>
            </w:r>
            <w:r w:rsidRPr="001A3A3B">
              <w:rPr>
                <w:rFonts w:cs="Arial"/>
                <w:sz w:val="20"/>
              </w:rPr>
              <w:t xml:space="preserve"> </w:t>
            </w:r>
          </w:p>
        </w:tc>
        <w:tc>
          <w:tcPr>
            <w:tcW w:w="2137" w:type="dxa"/>
            <w:tcBorders>
              <w:top w:val="single" w:sz="4" w:space="0" w:color="auto"/>
              <w:bottom w:val="single" w:sz="4" w:space="0" w:color="auto"/>
            </w:tcBorders>
          </w:tcPr>
          <w:p w14:paraId="759022D2" w14:textId="77777777" w:rsidR="0018526D" w:rsidRPr="001A3A3B" w:rsidRDefault="0018526D" w:rsidP="003C3C27">
            <w:pPr>
              <w:autoSpaceDE w:val="0"/>
              <w:autoSpaceDN w:val="0"/>
              <w:adjustRightInd w:val="0"/>
              <w:jc w:val="center"/>
              <w:rPr>
                <w:rFonts w:cs="Arial"/>
                <w:sz w:val="20"/>
                <w:vertAlign w:val="superscript"/>
              </w:rPr>
            </w:pPr>
            <w:r w:rsidRPr="001A3A3B">
              <w:rPr>
                <w:rFonts w:cs="Arial"/>
                <w:sz w:val="20"/>
              </w:rPr>
              <w:t>80.5</w:t>
            </w:r>
            <w:r w:rsidRPr="001A3A3B">
              <w:rPr>
                <w:rFonts w:cs="Arial"/>
                <w:sz w:val="20"/>
                <w:vertAlign w:val="superscript"/>
              </w:rPr>
              <w:t>2</w:t>
            </w:r>
          </w:p>
          <w:p w14:paraId="3594D989" w14:textId="77777777" w:rsidR="0018526D" w:rsidRPr="001A3A3B" w:rsidRDefault="0018526D" w:rsidP="003D43EF">
            <w:pPr>
              <w:autoSpaceDE w:val="0"/>
              <w:autoSpaceDN w:val="0"/>
              <w:adjustRightInd w:val="0"/>
              <w:ind w:left="630"/>
              <w:rPr>
                <w:rFonts w:cs="Arial"/>
                <w:sz w:val="20"/>
              </w:rPr>
            </w:pPr>
          </w:p>
        </w:tc>
        <w:tc>
          <w:tcPr>
            <w:tcW w:w="2790" w:type="dxa"/>
            <w:tcBorders>
              <w:top w:val="single" w:sz="4" w:space="0" w:color="auto"/>
              <w:bottom w:val="single" w:sz="4" w:space="0" w:color="auto"/>
            </w:tcBorders>
          </w:tcPr>
          <w:p w14:paraId="2A6A315D" w14:textId="77777777" w:rsidR="0018526D" w:rsidRPr="001A3A3B" w:rsidRDefault="0018526D" w:rsidP="003C3C27">
            <w:pPr>
              <w:autoSpaceDE w:val="0"/>
              <w:autoSpaceDN w:val="0"/>
              <w:adjustRightInd w:val="0"/>
              <w:jc w:val="center"/>
              <w:rPr>
                <w:rFonts w:cs="Arial"/>
                <w:b/>
                <w:sz w:val="20"/>
              </w:rPr>
            </w:pPr>
            <w:r w:rsidRPr="001A3A3B">
              <w:rPr>
                <w:rFonts w:cs="Arial"/>
                <w:b/>
                <w:sz w:val="20"/>
              </w:rPr>
              <w:t>R 336.1225, R 336.1901,</w:t>
            </w:r>
          </w:p>
          <w:p w14:paraId="46F49965" w14:textId="77777777" w:rsidR="0018526D" w:rsidRPr="001A3A3B" w:rsidRDefault="0018526D" w:rsidP="003C3C27">
            <w:pPr>
              <w:autoSpaceDE w:val="0"/>
              <w:autoSpaceDN w:val="0"/>
              <w:adjustRightInd w:val="0"/>
              <w:jc w:val="center"/>
              <w:rPr>
                <w:b/>
                <w:sz w:val="24"/>
                <w:szCs w:val="24"/>
              </w:rPr>
            </w:pPr>
            <w:r w:rsidRPr="001A3A3B">
              <w:rPr>
                <w:rFonts w:cs="Arial"/>
                <w:b/>
                <w:sz w:val="20"/>
              </w:rPr>
              <w:t>R 336.2803, R 336.2804,</w:t>
            </w:r>
          </w:p>
          <w:p w14:paraId="30ADA503" w14:textId="433AC967" w:rsidR="0018526D" w:rsidRPr="001A3A3B" w:rsidRDefault="0018526D" w:rsidP="003C3C27">
            <w:pPr>
              <w:autoSpaceDE w:val="0"/>
              <w:autoSpaceDN w:val="0"/>
              <w:adjustRightInd w:val="0"/>
              <w:jc w:val="center"/>
              <w:rPr>
                <w:rFonts w:cs="Arial"/>
                <w:b/>
                <w:sz w:val="20"/>
              </w:rPr>
            </w:pPr>
            <w:r w:rsidRPr="001A3A3B">
              <w:rPr>
                <w:rFonts w:cs="Arial"/>
                <w:b/>
                <w:sz w:val="20"/>
              </w:rPr>
              <w:t xml:space="preserve">40 </w:t>
            </w:r>
            <w:r w:rsidR="007C7AC9">
              <w:rPr>
                <w:rFonts w:cs="Arial"/>
                <w:b/>
                <w:sz w:val="20"/>
              </w:rPr>
              <w:t>C</w:t>
            </w:r>
            <w:r w:rsidRPr="001A3A3B">
              <w:rPr>
                <w:rFonts w:cs="Arial"/>
                <w:b/>
                <w:sz w:val="20"/>
              </w:rPr>
              <w:t>FR 52.21(c) and (d)</w:t>
            </w:r>
          </w:p>
        </w:tc>
      </w:tr>
      <w:tr w:rsidR="0018526D" w:rsidRPr="001A3A3B" w14:paraId="1B5ACFB1" w14:textId="77777777" w:rsidTr="007D439E">
        <w:trPr>
          <w:cantSplit/>
        </w:trPr>
        <w:tc>
          <w:tcPr>
            <w:tcW w:w="3083" w:type="dxa"/>
            <w:tcBorders>
              <w:top w:val="single" w:sz="4" w:space="0" w:color="auto"/>
              <w:bottom w:val="single" w:sz="4" w:space="0" w:color="auto"/>
            </w:tcBorders>
          </w:tcPr>
          <w:p w14:paraId="6E88C43A" w14:textId="146825ED" w:rsidR="0018526D" w:rsidRPr="001A3A3B" w:rsidRDefault="0018526D" w:rsidP="003C3C27">
            <w:pPr>
              <w:autoSpaceDE w:val="0"/>
              <w:autoSpaceDN w:val="0"/>
              <w:adjustRightInd w:val="0"/>
              <w:rPr>
                <w:rFonts w:cs="Arial"/>
                <w:sz w:val="20"/>
              </w:rPr>
            </w:pPr>
            <w:r w:rsidRPr="001A3A3B">
              <w:rPr>
                <w:rFonts w:cs="Arial"/>
                <w:sz w:val="20"/>
              </w:rPr>
              <w:t xml:space="preserve">3. </w:t>
            </w:r>
            <w:r w:rsidR="003D43EF">
              <w:rPr>
                <w:rFonts w:cs="Arial"/>
                <w:sz w:val="20"/>
              </w:rPr>
              <w:t xml:space="preserve"> </w:t>
            </w:r>
            <w:r w:rsidRPr="001A3A3B">
              <w:rPr>
                <w:rFonts w:cs="Arial"/>
                <w:sz w:val="20"/>
              </w:rPr>
              <w:t>SV-COOLTWR3</w:t>
            </w:r>
          </w:p>
        </w:tc>
        <w:tc>
          <w:tcPr>
            <w:tcW w:w="2250" w:type="dxa"/>
            <w:tcBorders>
              <w:top w:val="single" w:sz="4" w:space="0" w:color="auto"/>
              <w:bottom w:val="single" w:sz="4" w:space="0" w:color="auto"/>
            </w:tcBorders>
          </w:tcPr>
          <w:p w14:paraId="0FDCC7FB" w14:textId="77777777" w:rsidR="0018526D" w:rsidRPr="001A3A3B" w:rsidRDefault="0018526D" w:rsidP="003C3C27">
            <w:pPr>
              <w:autoSpaceDE w:val="0"/>
              <w:autoSpaceDN w:val="0"/>
              <w:adjustRightInd w:val="0"/>
              <w:jc w:val="center"/>
              <w:rPr>
                <w:rFonts w:cs="Arial"/>
                <w:sz w:val="20"/>
              </w:rPr>
            </w:pPr>
            <w:r w:rsidRPr="001A3A3B">
              <w:rPr>
                <w:rFonts w:cs="Arial"/>
                <w:sz w:val="20"/>
              </w:rPr>
              <w:t>216</w:t>
            </w:r>
            <w:r w:rsidRPr="001A3A3B">
              <w:rPr>
                <w:rFonts w:cs="Arial"/>
                <w:sz w:val="20"/>
                <w:vertAlign w:val="superscript"/>
              </w:rPr>
              <w:t>2</w:t>
            </w:r>
            <w:r w:rsidRPr="001A3A3B">
              <w:rPr>
                <w:rFonts w:cs="Arial"/>
                <w:sz w:val="20"/>
              </w:rPr>
              <w:t xml:space="preserve"> </w:t>
            </w:r>
          </w:p>
        </w:tc>
        <w:tc>
          <w:tcPr>
            <w:tcW w:w="2137" w:type="dxa"/>
            <w:tcBorders>
              <w:top w:val="single" w:sz="4" w:space="0" w:color="auto"/>
              <w:bottom w:val="single" w:sz="4" w:space="0" w:color="auto"/>
            </w:tcBorders>
          </w:tcPr>
          <w:p w14:paraId="23F092AC" w14:textId="77777777" w:rsidR="0018526D" w:rsidRPr="001A3A3B" w:rsidRDefault="0018526D" w:rsidP="003C3C27">
            <w:pPr>
              <w:autoSpaceDE w:val="0"/>
              <w:autoSpaceDN w:val="0"/>
              <w:adjustRightInd w:val="0"/>
              <w:jc w:val="center"/>
              <w:rPr>
                <w:rFonts w:cs="Arial"/>
                <w:sz w:val="20"/>
                <w:vertAlign w:val="superscript"/>
              </w:rPr>
            </w:pPr>
            <w:r w:rsidRPr="001A3A3B">
              <w:rPr>
                <w:rFonts w:cs="Arial"/>
                <w:sz w:val="20"/>
              </w:rPr>
              <w:t>80.5</w:t>
            </w:r>
            <w:r w:rsidRPr="001A3A3B">
              <w:rPr>
                <w:rFonts w:cs="Arial"/>
                <w:sz w:val="20"/>
                <w:vertAlign w:val="superscript"/>
              </w:rPr>
              <w:t>2</w:t>
            </w:r>
          </w:p>
          <w:p w14:paraId="5F378395" w14:textId="77777777" w:rsidR="0018526D" w:rsidRPr="001A3A3B" w:rsidRDefault="0018526D" w:rsidP="003D43EF">
            <w:pPr>
              <w:autoSpaceDE w:val="0"/>
              <w:autoSpaceDN w:val="0"/>
              <w:adjustRightInd w:val="0"/>
              <w:ind w:left="630"/>
              <w:rPr>
                <w:rFonts w:cs="Arial"/>
                <w:sz w:val="20"/>
              </w:rPr>
            </w:pPr>
          </w:p>
        </w:tc>
        <w:tc>
          <w:tcPr>
            <w:tcW w:w="2790" w:type="dxa"/>
            <w:tcBorders>
              <w:top w:val="single" w:sz="4" w:space="0" w:color="auto"/>
              <w:bottom w:val="single" w:sz="4" w:space="0" w:color="auto"/>
            </w:tcBorders>
          </w:tcPr>
          <w:p w14:paraId="6FBFE6AF" w14:textId="77777777" w:rsidR="0018526D" w:rsidRPr="001A3A3B" w:rsidRDefault="0018526D" w:rsidP="003C3C27">
            <w:pPr>
              <w:autoSpaceDE w:val="0"/>
              <w:autoSpaceDN w:val="0"/>
              <w:adjustRightInd w:val="0"/>
              <w:jc w:val="center"/>
              <w:rPr>
                <w:rFonts w:cs="Arial"/>
                <w:b/>
                <w:sz w:val="20"/>
              </w:rPr>
            </w:pPr>
            <w:r w:rsidRPr="001A3A3B">
              <w:rPr>
                <w:rFonts w:cs="Arial"/>
                <w:b/>
                <w:sz w:val="20"/>
              </w:rPr>
              <w:t>R 336.1225, R 336.1901,</w:t>
            </w:r>
          </w:p>
          <w:p w14:paraId="3001B592" w14:textId="77777777" w:rsidR="0018526D" w:rsidRPr="001A3A3B" w:rsidRDefault="0018526D" w:rsidP="003C3C27">
            <w:pPr>
              <w:autoSpaceDE w:val="0"/>
              <w:autoSpaceDN w:val="0"/>
              <w:adjustRightInd w:val="0"/>
              <w:jc w:val="center"/>
              <w:rPr>
                <w:b/>
                <w:sz w:val="24"/>
                <w:szCs w:val="24"/>
              </w:rPr>
            </w:pPr>
            <w:r w:rsidRPr="001A3A3B">
              <w:rPr>
                <w:rFonts w:cs="Arial"/>
                <w:b/>
                <w:sz w:val="20"/>
              </w:rPr>
              <w:t>R 336.2803, R 336.2804,</w:t>
            </w:r>
          </w:p>
          <w:p w14:paraId="4C9F6E64" w14:textId="70681E24" w:rsidR="0018526D" w:rsidRPr="001A3A3B" w:rsidRDefault="0018526D" w:rsidP="003C3C27">
            <w:pPr>
              <w:autoSpaceDE w:val="0"/>
              <w:autoSpaceDN w:val="0"/>
              <w:adjustRightInd w:val="0"/>
              <w:jc w:val="center"/>
              <w:rPr>
                <w:b/>
              </w:rPr>
            </w:pPr>
            <w:r w:rsidRPr="001A3A3B">
              <w:rPr>
                <w:rFonts w:cs="Arial"/>
                <w:b/>
                <w:sz w:val="20"/>
              </w:rPr>
              <w:t xml:space="preserve">40 </w:t>
            </w:r>
            <w:r w:rsidR="007C7AC9">
              <w:rPr>
                <w:rFonts w:cs="Arial"/>
                <w:b/>
                <w:sz w:val="20"/>
              </w:rPr>
              <w:t>C</w:t>
            </w:r>
            <w:r w:rsidRPr="001A3A3B">
              <w:rPr>
                <w:rFonts w:cs="Arial"/>
                <w:b/>
                <w:sz w:val="20"/>
              </w:rPr>
              <w:t>FR 52.21(c) and (d)</w:t>
            </w:r>
          </w:p>
        </w:tc>
      </w:tr>
      <w:tr w:rsidR="0018526D" w:rsidRPr="001A3A3B" w14:paraId="676AA3F7" w14:textId="77777777" w:rsidTr="007D439E">
        <w:trPr>
          <w:cantSplit/>
        </w:trPr>
        <w:tc>
          <w:tcPr>
            <w:tcW w:w="3083" w:type="dxa"/>
            <w:tcBorders>
              <w:top w:val="single" w:sz="4" w:space="0" w:color="auto"/>
              <w:bottom w:val="single" w:sz="4" w:space="0" w:color="auto"/>
            </w:tcBorders>
          </w:tcPr>
          <w:p w14:paraId="05DE7938" w14:textId="7A83C32B" w:rsidR="0018526D" w:rsidRPr="001A3A3B" w:rsidRDefault="0018526D" w:rsidP="003C3C27">
            <w:pPr>
              <w:autoSpaceDE w:val="0"/>
              <w:autoSpaceDN w:val="0"/>
              <w:adjustRightInd w:val="0"/>
              <w:rPr>
                <w:rFonts w:cs="Arial"/>
                <w:sz w:val="20"/>
              </w:rPr>
            </w:pPr>
            <w:r w:rsidRPr="001A3A3B">
              <w:rPr>
                <w:rFonts w:cs="Arial"/>
                <w:sz w:val="20"/>
              </w:rPr>
              <w:t xml:space="preserve">4. </w:t>
            </w:r>
            <w:r w:rsidR="003D43EF">
              <w:rPr>
                <w:rFonts w:cs="Arial"/>
                <w:sz w:val="20"/>
              </w:rPr>
              <w:t xml:space="preserve"> </w:t>
            </w:r>
            <w:r w:rsidRPr="001A3A3B">
              <w:rPr>
                <w:rFonts w:cs="Arial"/>
                <w:sz w:val="20"/>
              </w:rPr>
              <w:t>SV-COOLTWR4</w:t>
            </w:r>
          </w:p>
        </w:tc>
        <w:tc>
          <w:tcPr>
            <w:tcW w:w="2250" w:type="dxa"/>
            <w:tcBorders>
              <w:top w:val="single" w:sz="4" w:space="0" w:color="auto"/>
              <w:bottom w:val="single" w:sz="4" w:space="0" w:color="auto"/>
            </w:tcBorders>
          </w:tcPr>
          <w:p w14:paraId="42DD0A7F" w14:textId="77777777" w:rsidR="0018526D" w:rsidRPr="001A3A3B" w:rsidRDefault="0018526D" w:rsidP="003C3C27">
            <w:pPr>
              <w:autoSpaceDE w:val="0"/>
              <w:autoSpaceDN w:val="0"/>
              <w:adjustRightInd w:val="0"/>
              <w:jc w:val="center"/>
              <w:rPr>
                <w:rFonts w:cs="Arial"/>
                <w:sz w:val="20"/>
              </w:rPr>
            </w:pPr>
            <w:r w:rsidRPr="001A3A3B">
              <w:rPr>
                <w:rFonts w:cs="Arial"/>
                <w:sz w:val="20"/>
              </w:rPr>
              <w:t>216</w:t>
            </w:r>
            <w:r w:rsidRPr="001A3A3B">
              <w:rPr>
                <w:rFonts w:cs="Arial"/>
                <w:sz w:val="20"/>
                <w:vertAlign w:val="superscript"/>
              </w:rPr>
              <w:t>2</w:t>
            </w:r>
            <w:r w:rsidRPr="001A3A3B">
              <w:rPr>
                <w:rFonts w:cs="Arial"/>
                <w:sz w:val="20"/>
              </w:rPr>
              <w:t xml:space="preserve"> </w:t>
            </w:r>
          </w:p>
        </w:tc>
        <w:tc>
          <w:tcPr>
            <w:tcW w:w="2137" w:type="dxa"/>
            <w:tcBorders>
              <w:top w:val="single" w:sz="4" w:space="0" w:color="auto"/>
              <w:bottom w:val="single" w:sz="4" w:space="0" w:color="auto"/>
            </w:tcBorders>
          </w:tcPr>
          <w:p w14:paraId="34E889F9" w14:textId="77777777" w:rsidR="0018526D" w:rsidRPr="001A3A3B" w:rsidRDefault="0018526D" w:rsidP="003C3C27">
            <w:pPr>
              <w:autoSpaceDE w:val="0"/>
              <w:autoSpaceDN w:val="0"/>
              <w:adjustRightInd w:val="0"/>
              <w:jc w:val="center"/>
              <w:rPr>
                <w:rFonts w:cs="Arial"/>
                <w:sz w:val="20"/>
                <w:vertAlign w:val="superscript"/>
              </w:rPr>
            </w:pPr>
            <w:r w:rsidRPr="001A3A3B">
              <w:rPr>
                <w:rFonts w:cs="Arial"/>
                <w:sz w:val="20"/>
              </w:rPr>
              <w:t>80.5</w:t>
            </w:r>
            <w:r w:rsidRPr="001A3A3B">
              <w:rPr>
                <w:rFonts w:cs="Arial"/>
                <w:sz w:val="20"/>
                <w:vertAlign w:val="superscript"/>
              </w:rPr>
              <w:t>2</w:t>
            </w:r>
          </w:p>
          <w:p w14:paraId="5801D525" w14:textId="77777777" w:rsidR="0018526D" w:rsidRPr="001A3A3B" w:rsidRDefault="0018526D" w:rsidP="003D43EF">
            <w:pPr>
              <w:autoSpaceDE w:val="0"/>
              <w:autoSpaceDN w:val="0"/>
              <w:adjustRightInd w:val="0"/>
              <w:ind w:left="630"/>
              <w:rPr>
                <w:rFonts w:cs="Arial"/>
                <w:sz w:val="20"/>
              </w:rPr>
            </w:pPr>
          </w:p>
        </w:tc>
        <w:tc>
          <w:tcPr>
            <w:tcW w:w="2790" w:type="dxa"/>
            <w:tcBorders>
              <w:top w:val="single" w:sz="4" w:space="0" w:color="auto"/>
              <w:bottom w:val="single" w:sz="4" w:space="0" w:color="auto"/>
            </w:tcBorders>
          </w:tcPr>
          <w:p w14:paraId="595AD56A" w14:textId="77777777" w:rsidR="0018526D" w:rsidRPr="001A3A3B" w:rsidRDefault="0018526D" w:rsidP="003C3C27">
            <w:pPr>
              <w:autoSpaceDE w:val="0"/>
              <w:autoSpaceDN w:val="0"/>
              <w:adjustRightInd w:val="0"/>
              <w:jc w:val="center"/>
              <w:rPr>
                <w:rFonts w:cs="Arial"/>
                <w:b/>
                <w:sz w:val="20"/>
              </w:rPr>
            </w:pPr>
            <w:r w:rsidRPr="001A3A3B">
              <w:rPr>
                <w:rFonts w:cs="Arial"/>
                <w:b/>
                <w:sz w:val="20"/>
              </w:rPr>
              <w:t>R 336.1225, R 336.1901,</w:t>
            </w:r>
          </w:p>
          <w:p w14:paraId="0CBA2FB5" w14:textId="77777777" w:rsidR="0018526D" w:rsidRPr="001A3A3B" w:rsidRDefault="0018526D" w:rsidP="003C3C27">
            <w:pPr>
              <w:autoSpaceDE w:val="0"/>
              <w:autoSpaceDN w:val="0"/>
              <w:adjustRightInd w:val="0"/>
              <w:jc w:val="center"/>
              <w:rPr>
                <w:b/>
                <w:sz w:val="24"/>
                <w:szCs w:val="24"/>
              </w:rPr>
            </w:pPr>
            <w:r w:rsidRPr="001A3A3B">
              <w:rPr>
                <w:rFonts w:cs="Arial"/>
                <w:b/>
                <w:sz w:val="20"/>
              </w:rPr>
              <w:t>R 336.2803, R 336.2804,</w:t>
            </w:r>
          </w:p>
          <w:p w14:paraId="5DC4F151" w14:textId="6384252E" w:rsidR="0018526D" w:rsidRPr="001A3A3B" w:rsidRDefault="0018526D" w:rsidP="003C3C27">
            <w:pPr>
              <w:autoSpaceDE w:val="0"/>
              <w:autoSpaceDN w:val="0"/>
              <w:adjustRightInd w:val="0"/>
              <w:jc w:val="center"/>
              <w:rPr>
                <w:b/>
              </w:rPr>
            </w:pPr>
            <w:r w:rsidRPr="001A3A3B">
              <w:rPr>
                <w:rFonts w:cs="Arial"/>
                <w:b/>
                <w:sz w:val="20"/>
              </w:rPr>
              <w:t xml:space="preserve">40 </w:t>
            </w:r>
            <w:r w:rsidR="007C7AC9">
              <w:rPr>
                <w:rFonts w:cs="Arial"/>
                <w:b/>
                <w:sz w:val="20"/>
              </w:rPr>
              <w:t>C</w:t>
            </w:r>
            <w:r w:rsidRPr="001A3A3B">
              <w:rPr>
                <w:rFonts w:cs="Arial"/>
                <w:b/>
                <w:sz w:val="20"/>
              </w:rPr>
              <w:t>FR 52.21(c) and (d)</w:t>
            </w:r>
          </w:p>
        </w:tc>
      </w:tr>
    </w:tbl>
    <w:p w14:paraId="01211805" w14:textId="77777777" w:rsidR="0018526D" w:rsidRPr="001A3A3B" w:rsidRDefault="0018526D" w:rsidP="0018526D">
      <w:pPr>
        <w:jc w:val="both"/>
        <w:rPr>
          <w:sz w:val="20"/>
        </w:rPr>
      </w:pPr>
    </w:p>
    <w:p w14:paraId="6DA330C2" w14:textId="77777777" w:rsidR="0018526D" w:rsidRPr="001A3A3B" w:rsidRDefault="0018526D" w:rsidP="0018526D">
      <w:pPr>
        <w:jc w:val="both"/>
      </w:pPr>
      <w:r w:rsidRPr="001A3A3B">
        <w:rPr>
          <w:b/>
        </w:rPr>
        <w:t xml:space="preserve">IX.  </w:t>
      </w:r>
      <w:r w:rsidRPr="001A3A3B">
        <w:rPr>
          <w:b/>
          <w:u w:val="single"/>
        </w:rPr>
        <w:t>OTHER REQUIREMENT(S)</w:t>
      </w:r>
    </w:p>
    <w:p w14:paraId="2892847B" w14:textId="77777777" w:rsidR="0018526D" w:rsidRPr="001A3A3B" w:rsidRDefault="0018526D" w:rsidP="0018526D">
      <w:pPr>
        <w:jc w:val="both"/>
        <w:rPr>
          <w:sz w:val="20"/>
        </w:rPr>
      </w:pPr>
    </w:p>
    <w:p w14:paraId="17F12765" w14:textId="77777777" w:rsidR="0018526D" w:rsidRPr="001A3A3B" w:rsidRDefault="0018526D" w:rsidP="0018526D">
      <w:pPr>
        <w:ind w:left="360" w:hanging="360"/>
        <w:jc w:val="both"/>
        <w:rPr>
          <w:sz w:val="20"/>
        </w:rPr>
      </w:pPr>
      <w:r w:rsidRPr="001A3A3B">
        <w:rPr>
          <w:sz w:val="20"/>
        </w:rPr>
        <w:t>NA</w:t>
      </w:r>
    </w:p>
    <w:p w14:paraId="7D91DC43" w14:textId="77777777" w:rsidR="00AE1D84" w:rsidRDefault="00AE1D84" w:rsidP="00F62984">
      <w:pPr>
        <w:jc w:val="both"/>
        <w:rPr>
          <w:sz w:val="20"/>
        </w:rPr>
      </w:pPr>
    </w:p>
    <w:p w14:paraId="5FBBE9F4" w14:textId="77777777" w:rsidR="000662AD" w:rsidRPr="00FE0AD0" w:rsidRDefault="000662AD" w:rsidP="00F62984">
      <w:pPr>
        <w:jc w:val="both"/>
        <w:rPr>
          <w:sz w:val="20"/>
        </w:rPr>
      </w:pPr>
    </w:p>
    <w:p w14:paraId="470B19F8" w14:textId="77777777" w:rsidR="00AE1D84" w:rsidRPr="00B90185" w:rsidRDefault="00AE1D84" w:rsidP="00F62984">
      <w:pPr>
        <w:jc w:val="both"/>
        <w:rPr>
          <w:b/>
          <w:sz w:val="20"/>
        </w:rPr>
      </w:pPr>
      <w:r w:rsidRPr="00B90185">
        <w:rPr>
          <w:b/>
          <w:sz w:val="20"/>
          <w:u w:val="single"/>
        </w:rPr>
        <w:t>Footnotes</w:t>
      </w:r>
      <w:r w:rsidRPr="00B90185">
        <w:rPr>
          <w:b/>
          <w:sz w:val="20"/>
        </w:rPr>
        <w:t>:</w:t>
      </w:r>
    </w:p>
    <w:p w14:paraId="0FF02141"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A386C25" w14:textId="3110C737" w:rsidR="00C15EB2" w:rsidRDefault="00AE1D84" w:rsidP="00F6298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BB7473E" w14:textId="77777777" w:rsidR="00C15EB2" w:rsidRDefault="00C15EB2">
      <w:pPr>
        <w:rPr>
          <w:sz w:val="20"/>
        </w:rPr>
      </w:pPr>
      <w:r>
        <w:rPr>
          <w:sz w:val="20"/>
        </w:rPr>
        <w:br w:type="page"/>
      </w:r>
    </w:p>
    <w:p w14:paraId="5F7D752B" w14:textId="29B76A8B" w:rsidR="0018526D" w:rsidRPr="00C43734" w:rsidRDefault="0018526D"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1" w:name="_Toc852396"/>
      <w:bookmarkStart w:id="92" w:name="_Toc852727"/>
      <w:bookmarkStart w:id="93" w:name="_Toc2571644"/>
      <w:bookmarkStart w:id="94" w:name="_Toc161643817"/>
      <w:r w:rsidRPr="00C43734">
        <w:rPr>
          <w:bCs/>
          <w:szCs w:val="28"/>
        </w:rPr>
        <w:lastRenderedPageBreak/>
        <w:t>EU</w:t>
      </w:r>
      <w:r w:rsidR="00032C91">
        <w:rPr>
          <w:bCs/>
          <w:szCs w:val="28"/>
        </w:rPr>
        <w:t>NGENGINE</w:t>
      </w:r>
      <w:bookmarkEnd w:id="91"/>
      <w:bookmarkEnd w:id="92"/>
      <w:bookmarkEnd w:id="93"/>
      <w:bookmarkEnd w:id="94"/>
    </w:p>
    <w:p w14:paraId="6B04E8A1" w14:textId="77777777" w:rsidR="0018526D" w:rsidRPr="00EE02F9" w:rsidRDefault="0018526D"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65D6BEA" w14:textId="77777777" w:rsidR="0018526D" w:rsidRPr="0019740E" w:rsidRDefault="0018526D" w:rsidP="00606D22">
      <w:pPr>
        <w:rPr>
          <w:sz w:val="20"/>
        </w:rPr>
      </w:pPr>
    </w:p>
    <w:p w14:paraId="3901BA90" w14:textId="77777777" w:rsidR="0018526D" w:rsidRDefault="0018526D" w:rsidP="00606D22">
      <w:pPr>
        <w:jc w:val="both"/>
        <w:rPr>
          <w:b/>
          <w:u w:val="single"/>
        </w:rPr>
      </w:pPr>
      <w:r>
        <w:rPr>
          <w:b/>
          <w:u w:val="single"/>
        </w:rPr>
        <w:t>DESCRIPTION</w:t>
      </w:r>
    </w:p>
    <w:p w14:paraId="125EF5E4" w14:textId="77777777" w:rsidR="0018526D" w:rsidRDefault="0018526D" w:rsidP="00606D22">
      <w:pPr>
        <w:jc w:val="both"/>
        <w:rPr>
          <w:sz w:val="20"/>
        </w:rPr>
      </w:pPr>
    </w:p>
    <w:p w14:paraId="7240D9D3" w14:textId="6278D506" w:rsidR="00C15EB2" w:rsidRPr="001A3A3B" w:rsidRDefault="00C15EB2" w:rsidP="00C15EB2">
      <w:pPr>
        <w:jc w:val="both"/>
        <w:rPr>
          <w:sz w:val="20"/>
        </w:rPr>
      </w:pPr>
      <w:proofErr w:type="gramStart"/>
      <w:r w:rsidRPr="001A3A3B">
        <w:rPr>
          <w:sz w:val="20"/>
        </w:rPr>
        <w:t>A</w:t>
      </w:r>
      <w:proofErr w:type="gramEnd"/>
      <w:r w:rsidRPr="001A3A3B">
        <w:rPr>
          <w:sz w:val="20"/>
        </w:rPr>
        <w:t xml:space="preserve"> 1,818 HP (1,356 kW) natural gas-fired spark ignition reciprocating internal combustion engine (RICE), with a maximum heat input rating of 13.2 MMBTU/</w:t>
      </w:r>
      <w:proofErr w:type="spellStart"/>
      <w:r w:rsidRPr="001A3A3B">
        <w:rPr>
          <w:sz w:val="20"/>
        </w:rPr>
        <w:t>hr</w:t>
      </w:r>
      <w:proofErr w:type="spellEnd"/>
      <w:r w:rsidRPr="001A3A3B">
        <w:rPr>
          <w:sz w:val="20"/>
        </w:rPr>
        <w:t>, powering a 1,300 kW generator for emergency use.</w:t>
      </w:r>
    </w:p>
    <w:p w14:paraId="3CF15955" w14:textId="77777777" w:rsidR="00C15EB2" w:rsidRPr="001A3A3B" w:rsidRDefault="00C15EB2" w:rsidP="00C15EB2">
      <w:pPr>
        <w:jc w:val="both"/>
        <w:rPr>
          <w:sz w:val="20"/>
        </w:rPr>
      </w:pPr>
    </w:p>
    <w:p w14:paraId="11FCD817" w14:textId="77777777" w:rsidR="00C15EB2" w:rsidRPr="001A3A3B" w:rsidRDefault="00C15EB2" w:rsidP="00C15EB2">
      <w:pPr>
        <w:jc w:val="both"/>
        <w:rPr>
          <w:sz w:val="20"/>
        </w:rPr>
      </w:pPr>
      <w:r w:rsidRPr="001A3A3B">
        <w:rPr>
          <w:b/>
          <w:sz w:val="20"/>
        </w:rPr>
        <w:t>Flexible Group ID:</w:t>
      </w:r>
      <w:r w:rsidRPr="001A3A3B">
        <w:rPr>
          <w:sz w:val="20"/>
        </w:rPr>
        <w:t xml:space="preserve">  NA</w:t>
      </w:r>
    </w:p>
    <w:p w14:paraId="2BFAA567" w14:textId="77777777" w:rsidR="00C15EB2" w:rsidRPr="001A3A3B" w:rsidRDefault="00C15EB2" w:rsidP="00C15EB2">
      <w:pPr>
        <w:tabs>
          <w:tab w:val="left" w:pos="6328"/>
        </w:tabs>
        <w:jc w:val="both"/>
        <w:rPr>
          <w:sz w:val="20"/>
        </w:rPr>
      </w:pPr>
    </w:p>
    <w:p w14:paraId="49A818FD" w14:textId="77777777" w:rsidR="00C15EB2" w:rsidRPr="001A3A3B" w:rsidRDefault="00C15EB2" w:rsidP="00C15EB2">
      <w:pPr>
        <w:jc w:val="both"/>
        <w:rPr>
          <w:b/>
          <w:u w:val="single"/>
        </w:rPr>
      </w:pPr>
      <w:r w:rsidRPr="001A3A3B">
        <w:rPr>
          <w:b/>
          <w:u w:val="single"/>
        </w:rPr>
        <w:t>POLLUTION CONTROL EQUIPMENT</w:t>
      </w:r>
    </w:p>
    <w:p w14:paraId="50D38112" w14:textId="77777777" w:rsidR="00C15EB2" w:rsidRPr="001A3A3B" w:rsidRDefault="00C15EB2" w:rsidP="00C15EB2">
      <w:pPr>
        <w:jc w:val="both"/>
        <w:rPr>
          <w:sz w:val="20"/>
        </w:rPr>
      </w:pPr>
    </w:p>
    <w:p w14:paraId="5D0B5D3D" w14:textId="77777777" w:rsidR="00C15EB2" w:rsidRPr="001A3A3B" w:rsidRDefault="00C15EB2" w:rsidP="00C15EB2">
      <w:pPr>
        <w:jc w:val="both"/>
        <w:rPr>
          <w:sz w:val="20"/>
        </w:rPr>
      </w:pPr>
      <w:r w:rsidRPr="001A3A3B">
        <w:rPr>
          <w:sz w:val="20"/>
        </w:rPr>
        <w:t>NA</w:t>
      </w:r>
    </w:p>
    <w:p w14:paraId="1804D4DD" w14:textId="77777777" w:rsidR="00C15EB2" w:rsidRPr="001A3A3B" w:rsidRDefault="00C15EB2" w:rsidP="00C15EB2">
      <w:pPr>
        <w:jc w:val="both"/>
        <w:rPr>
          <w:sz w:val="20"/>
        </w:rPr>
      </w:pPr>
    </w:p>
    <w:p w14:paraId="0C66E4C0" w14:textId="77777777" w:rsidR="00C15EB2" w:rsidRPr="001A3A3B" w:rsidRDefault="00C15EB2" w:rsidP="00C15EB2">
      <w:pPr>
        <w:jc w:val="both"/>
        <w:rPr>
          <w:b/>
          <w:sz w:val="20"/>
          <w:u w:val="single"/>
        </w:rPr>
      </w:pPr>
      <w:r w:rsidRPr="001A3A3B">
        <w:rPr>
          <w:b/>
        </w:rPr>
        <w:t xml:space="preserve">I.  </w:t>
      </w:r>
      <w:r w:rsidRPr="001A3A3B">
        <w:rPr>
          <w:b/>
          <w:u w:val="single"/>
        </w:rPr>
        <w:t>EMISSION LIMIT(S)</w:t>
      </w:r>
    </w:p>
    <w:p w14:paraId="626251A5" w14:textId="77777777" w:rsidR="00C15EB2" w:rsidRPr="001A3A3B" w:rsidRDefault="00C15EB2" w:rsidP="00C15EB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3"/>
        <w:gridCol w:w="1278"/>
        <w:gridCol w:w="1789"/>
        <w:gridCol w:w="1780"/>
        <w:gridCol w:w="1800"/>
        <w:gridCol w:w="2430"/>
      </w:tblGrid>
      <w:tr w:rsidR="00C15EB2" w:rsidRPr="001A3A3B" w14:paraId="757243A0" w14:textId="77777777" w:rsidTr="007D439E">
        <w:trPr>
          <w:cantSplit/>
          <w:trHeight w:val="451"/>
          <w:tblHeader/>
        </w:trPr>
        <w:tc>
          <w:tcPr>
            <w:tcW w:w="1183" w:type="dxa"/>
            <w:tcBorders>
              <w:top w:val="single" w:sz="4" w:space="0" w:color="auto"/>
              <w:left w:val="single" w:sz="4" w:space="0" w:color="auto"/>
              <w:bottom w:val="single" w:sz="4" w:space="0" w:color="auto"/>
              <w:right w:val="single" w:sz="4" w:space="0" w:color="auto"/>
            </w:tcBorders>
          </w:tcPr>
          <w:p w14:paraId="70E3141C" w14:textId="77777777" w:rsidR="00C15EB2" w:rsidRPr="001A3A3B" w:rsidRDefault="00C15EB2" w:rsidP="003C3C27">
            <w:pPr>
              <w:jc w:val="center"/>
              <w:rPr>
                <w:b/>
                <w:sz w:val="20"/>
              </w:rPr>
            </w:pPr>
            <w:r w:rsidRPr="001A3A3B">
              <w:rPr>
                <w:b/>
                <w:sz w:val="20"/>
              </w:rPr>
              <w:t>Pollutant</w:t>
            </w:r>
          </w:p>
        </w:tc>
        <w:tc>
          <w:tcPr>
            <w:tcW w:w="1278" w:type="dxa"/>
            <w:tcBorders>
              <w:top w:val="single" w:sz="4" w:space="0" w:color="auto"/>
              <w:left w:val="single" w:sz="4" w:space="0" w:color="auto"/>
              <w:bottom w:val="single" w:sz="4" w:space="0" w:color="auto"/>
              <w:right w:val="single" w:sz="4" w:space="0" w:color="auto"/>
            </w:tcBorders>
          </w:tcPr>
          <w:p w14:paraId="528768F6" w14:textId="77777777" w:rsidR="00C15EB2" w:rsidRPr="001A3A3B" w:rsidRDefault="00C15EB2" w:rsidP="003C3C27">
            <w:pPr>
              <w:jc w:val="center"/>
              <w:rPr>
                <w:b/>
                <w:sz w:val="20"/>
              </w:rPr>
            </w:pPr>
            <w:r w:rsidRPr="001A3A3B">
              <w:rPr>
                <w:b/>
                <w:sz w:val="20"/>
              </w:rPr>
              <w:t>Limit</w:t>
            </w:r>
          </w:p>
        </w:tc>
        <w:tc>
          <w:tcPr>
            <w:tcW w:w="1789" w:type="dxa"/>
            <w:tcBorders>
              <w:top w:val="single" w:sz="4" w:space="0" w:color="auto"/>
              <w:left w:val="single" w:sz="4" w:space="0" w:color="auto"/>
              <w:bottom w:val="single" w:sz="4" w:space="0" w:color="auto"/>
              <w:right w:val="single" w:sz="4" w:space="0" w:color="auto"/>
            </w:tcBorders>
          </w:tcPr>
          <w:p w14:paraId="2FD289B3" w14:textId="77777777" w:rsidR="00C15EB2" w:rsidRPr="001A3A3B" w:rsidRDefault="00C15EB2" w:rsidP="003C3C27">
            <w:pPr>
              <w:jc w:val="center"/>
              <w:rPr>
                <w:b/>
                <w:sz w:val="20"/>
              </w:rPr>
            </w:pPr>
            <w:r w:rsidRPr="001A3A3B">
              <w:rPr>
                <w:b/>
                <w:sz w:val="20"/>
              </w:rPr>
              <w:t>Time Period / Operating Scenario</w:t>
            </w:r>
          </w:p>
        </w:tc>
        <w:tc>
          <w:tcPr>
            <w:tcW w:w="1780" w:type="dxa"/>
            <w:tcBorders>
              <w:top w:val="single" w:sz="4" w:space="0" w:color="auto"/>
              <w:left w:val="single" w:sz="4" w:space="0" w:color="auto"/>
              <w:bottom w:val="single" w:sz="4" w:space="0" w:color="auto"/>
              <w:right w:val="single" w:sz="4" w:space="0" w:color="auto"/>
            </w:tcBorders>
          </w:tcPr>
          <w:p w14:paraId="3AF953D2" w14:textId="77777777" w:rsidR="00C15EB2" w:rsidRPr="001A3A3B" w:rsidRDefault="00C15EB2" w:rsidP="003C3C27">
            <w:pPr>
              <w:jc w:val="center"/>
              <w:rPr>
                <w:b/>
                <w:sz w:val="20"/>
              </w:rPr>
            </w:pPr>
            <w:r w:rsidRPr="001A3A3B">
              <w:rPr>
                <w:b/>
                <w:sz w:val="20"/>
              </w:rPr>
              <w:t>Equipment</w:t>
            </w:r>
          </w:p>
        </w:tc>
        <w:tc>
          <w:tcPr>
            <w:tcW w:w="1800" w:type="dxa"/>
            <w:tcBorders>
              <w:top w:val="single" w:sz="4" w:space="0" w:color="auto"/>
              <w:left w:val="single" w:sz="4" w:space="0" w:color="auto"/>
              <w:bottom w:val="single" w:sz="4" w:space="0" w:color="auto"/>
              <w:right w:val="single" w:sz="4" w:space="0" w:color="auto"/>
            </w:tcBorders>
          </w:tcPr>
          <w:p w14:paraId="0A11772F" w14:textId="77777777" w:rsidR="00C15EB2" w:rsidRPr="001A3A3B" w:rsidRDefault="00C15EB2" w:rsidP="003C3C27">
            <w:pPr>
              <w:jc w:val="center"/>
              <w:rPr>
                <w:b/>
                <w:sz w:val="20"/>
              </w:rPr>
            </w:pPr>
            <w:r w:rsidRPr="001A3A3B">
              <w:rPr>
                <w:b/>
                <w:sz w:val="20"/>
              </w:rPr>
              <w:t>Monitoring / Testing Method</w:t>
            </w:r>
          </w:p>
        </w:tc>
        <w:tc>
          <w:tcPr>
            <w:tcW w:w="2430" w:type="dxa"/>
            <w:tcBorders>
              <w:top w:val="single" w:sz="4" w:space="0" w:color="auto"/>
              <w:left w:val="single" w:sz="4" w:space="0" w:color="auto"/>
              <w:bottom w:val="single" w:sz="4" w:space="0" w:color="auto"/>
              <w:right w:val="single" w:sz="4" w:space="0" w:color="auto"/>
            </w:tcBorders>
          </w:tcPr>
          <w:p w14:paraId="5B15FC05" w14:textId="77777777" w:rsidR="00C15EB2" w:rsidRPr="001A3A3B" w:rsidRDefault="00C15EB2" w:rsidP="003C3C27">
            <w:pPr>
              <w:jc w:val="center"/>
              <w:rPr>
                <w:b/>
                <w:sz w:val="20"/>
              </w:rPr>
            </w:pPr>
            <w:r w:rsidRPr="001A3A3B">
              <w:rPr>
                <w:b/>
                <w:sz w:val="20"/>
              </w:rPr>
              <w:t>Underlying Applicable Requirements</w:t>
            </w:r>
          </w:p>
        </w:tc>
      </w:tr>
      <w:tr w:rsidR="00C15EB2" w:rsidRPr="001A3A3B" w14:paraId="6F1B5E55" w14:textId="77777777" w:rsidTr="007D439E">
        <w:trPr>
          <w:cantSplit/>
          <w:trHeight w:val="1344"/>
        </w:trPr>
        <w:tc>
          <w:tcPr>
            <w:tcW w:w="1183" w:type="dxa"/>
            <w:tcBorders>
              <w:top w:val="single" w:sz="4" w:space="0" w:color="auto"/>
              <w:left w:val="single" w:sz="4" w:space="0" w:color="auto"/>
              <w:bottom w:val="single" w:sz="4" w:space="0" w:color="auto"/>
              <w:right w:val="single" w:sz="4" w:space="0" w:color="auto"/>
            </w:tcBorders>
          </w:tcPr>
          <w:p w14:paraId="3B993BF9" w14:textId="77777777" w:rsidR="00C15EB2" w:rsidRPr="001A3A3B" w:rsidRDefault="00C15EB2" w:rsidP="002D2A0C">
            <w:pPr>
              <w:numPr>
                <w:ilvl w:val="0"/>
                <w:numId w:val="33"/>
              </w:numPr>
              <w:ind w:left="360"/>
              <w:rPr>
                <w:sz w:val="20"/>
              </w:rPr>
            </w:pPr>
            <w:r w:rsidRPr="001A3A3B">
              <w:rPr>
                <w:sz w:val="20"/>
              </w:rPr>
              <w:t>NO</w:t>
            </w:r>
            <w:r w:rsidRPr="00DD4267">
              <w:rPr>
                <w:sz w:val="20"/>
              </w:rPr>
              <w:t>x</w:t>
            </w:r>
          </w:p>
        </w:tc>
        <w:tc>
          <w:tcPr>
            <w:tcW w:w="1278" w:type="dxa"/>
            <w:tcBorders>
              <w:top w:val="single" w:sz="4" w:space="0" w:color="auto"/>
              <w:left w:val="single" w:sz="4" w:space="0" w:color="auto"/>
              <w:bottom w:val="single" w:sz="4" w:space="0" w:color="auto"/>
              <w:right w:val="single" w:sz="4" w:space="0" w:color="auto"/>
            </w:tcBorders>
          </w:tcPr>
          <w:p w14:paraId="009E9A33" w14:textId="77777777" w:rsidR="00C15EB2" w:rsidRPr="001A3A3B" w:rsidRDefault="00C15EB2" w:rsidP="003C3C27">
            <w:pPr>
              <w:jc w:val="center"/>
              <w:rPr>
                <w:rFonts w:cs="Arial"/>
                <w:sz w:val="20"/>
              </w:rPr>
            </w:pPr>
            <w:r w:rsidRPr="001A3A3B">
              <w:rPr>
                <w:sz w:val="20"/>
              </w:rPr>
              <w:t>2.0 g/bhp-hr</w:t>
            </w:r>
            <w:r w:rsidRPr="001A3A3B">
              <w:rPr>
                <w:rFonts w:cs="Arial"/>
                <w:sz w:val="20"/>
                <w:vertAlign w:val="superscript"/>
              </w:rPr>
              <w:t>2</w:t>
            </w:r>
          </w:p>
          <w:p w14:paraId="5F8E48BA" w14:textId="77777777" w:rsidR="00C15EB2" w:rsidRPr="001A3A3B" w:rsidRDefault="00C15EB2" w:rsidP="003C3C27">
            <w:pPr>
              <w:jc w:val="center"/>
              <w:rPr>
                <w:sz w:val="20"/>
              </w:rPr>
            </w:pPr>
          </w:p>
          <w:p w14:paraId="7088FC3B" w14:textId="77777777" w:rsidR="00C15EB2" w:rsidRPr="001A3A3B" w:rsidRDefault="00C15EB2" w:rsidP="003C3C27">
            <w:pPr>
              <w:jc w:val="center"/>
              <w:rPr>
                <w:sz w:val="20"/>
              </w:rPr>
            </w:pPr>
            <w:r w:rsidRPr="001A3A3B">
              <w:rPr>
                <w:sz w:val="20"/>
              </w:rPr>
              <w:t>- OR -</w:t>
            </w:r>
          </w:p>
          <w:p w14:paraId="524167FB" w14:textId="77777777" w:rsidR="00C15EB2" w:rsidRPr="001A3A3B" w:rsidRDefault="00C15EB2" w:rsidP="003C3C27">
            <w:pPr>
              <w:jc w:val="center"/>
              <w:rPr>
                <w:sz w:val="20"/>
              </w:rPr>
            </w:pPr>
          </w:p>
          <w:p w14:paraId="323EEE76" w14:textId="7E8D0ABE" w:rsidR="00C15EB2" w:rsidRPr="001A3A3B" w:rsidRDefault="00C15EB2" w:rsidP="003C3C27">
            <w:pPr>
              <w:jc w:val="center"/>
              <w:rPr>
                <w:rFonts w:cs="Arial"/>
                <w:sz w:val="20"/>
              </w:rPr>
            </w:pPr>
            <w:r w:rsidRPr="001A3A3B">
              <w:rPr>
                <w:sz w:val="20"/>
              </w:rPr>
              <w:t xml:space="preserve">160 </w:t>
            </w:r>
            <w:proofErr w:type="spellStart"/>
            <w:r w:rsidRPr="001A3A3B">
              <w:rPr>
                <w:sz w:val="20"/>
              </w:rPr>
              <w:t>ppmvd</w:t>
            </w:r>
            <w:proofErr w:type="spellEnd"/>
            <w:r w:rsidRPr="001A3A3B">
              <w:rPr>
                <w:sz w:val="20"/>
              </w:rPr>
              <w:t xml:space="preserve"> at 15% </w:t>
            </w:r>
            <w:r w:rsidR="00126133">
              <w:rPr>
                <w:sz w:val="20"/>
              </w:rPr>
              <w:t>oxygen</w:t>
            </w:r>
            <w:r w:rsidRPr="001A3A3B">
              <w:rPr>
                <w:rFonts w:cs="Arial"/>
                <w:sz w:val="20"/>
                <w:vertAlign w:val="superscript"/>
              </w:rPr>
              <w:t>2</w:t>
            </w:r>
          </w:p>
        </w:tc>
        <w:tc>
          <w:tcPr>
            <w:tcW w:w="1789" w:type="dxa"/>
            <w:tcBorders>
              <w:top w:val="single" w:sz="4" w:space="0" w:color="auto"/>
              <w:left w:val="single" w:sz="4" w:space="0" w:color="auto"/>
              <w:bottom w:val="single" w:sz="4" w:space="0" w:color="auto"/>
              <w:right w:val="single" w:sz="4" w:space="0" w:color="auto"/>
            </w:tcBorders>
          </w:tcPr>
          <w:p w14:paraId="334EFC62" w14:textId="77777777" w:rsidR="00C15EB2" w:rsidRPr="001A3A3B" w:rsidRDefault="00C15EB2" w:rsidP="003C3C27">
            <w:pPr>
              <w:jc w:val="center"/>
              <w:rPr>
                <w:sz w:val="20"/>
              </w:rPr>
            </w:pPr>
            <w:r w:rsidRPr="001A3A3B">
              <w:rPr>
                <w:sz w:val="20"/>
              </w:rPr>
              <w:t>Hourly</w:t>
            </w:r>
          </w:p>
        </w:tc>
        <w:tc>
          <w:tcPr>
            <w:tcW w:w="1780" w:type="dxa"/>
            <w:tcBorders>
              <w:top w:val="single" w:sz="4" w:space="0" w:color="auto"/>
              <w:left w:val="single" w:sz="4" w:space="0" w:color="auto"/>
              <w:bottom w:val="single" w:sz="4" w:space="0" w:color="auto"/>
              <w:right w:val="single" w:sz="4" w:space="0" w:color="auto"/>
            </w:tcBorders>
          </w:tcPr>
          <w:p w14:paraId="78351B6F" w14:textId="77777777" w:rsidR="00C15EB2" w:rsidRPr="001A3A3B" w:rsidRDefault="00C15EB2" w:rsidP="003C3C27">
            <w:pPr>
              <w:jc w:val="center"/>
              <w:rPr>
                <w:sz w:val="20"/>
              </w:rPr>
            </w:pPr>
            <w:r w:rsidRPr="001A3A3B">
              <w:rPr>
                <w:sz w:val="20"/>
              </w:rPr>
              <w:t>EUNGENGINE</w:t>
            </w:r>
          </w:p>
        </w:tc>
        <w:tc>
          <w:tcPr>
            <w:tcW w:w="1800" w:type="dxa"/>
            <w:tcBorders>
              <w:top w:val="single" w:sz="4" w:space="0" w:color="auto"/>
              <w:left w:val="single" w:sz="4" w:space="0" w:color="auto"/>
              <w:bottom w:val="single" w:sz="4" w:space="0" w:color="auto"/>
              <w:right w:val="single" w:sz="4" w:space="0" w:color="auto"/>
            </w:tcBorders>
          </w:tcPr>
          <w:p w14:paraId="286A5761" w14:textId="77777777" w:rsidR="00C15EB2" w:rsidRPr="001A3A3B" w:rsidRDefault="00C15EB2" w:rsidP="003C3C27">
            <w:pPr>
              <w:jc w:val="center"/>
              <w:rPr>
                <w:sz w:val="20"/>
              </w:rPr>
            </w:pPr>
            <w:r w:rsidRPr="001A3A3B">
              <w:rPr>
                <w:sz w:val="20"/>
              </w:rPr>
              <w:t>SC V.1,</w:t>
            </w:r>
          </w:p>
          <w:p w14:paraId="12A6E701" w14:textId="77777777" w:rsidR="00C15EB2" w:rsidRPr="001A3A3B" w:rsidRDefault="00C15EB2" w:rsidP="003C3C27">
            <w:pPr>
              <w:jc w:val="center"/>
              <w:rPr>
                <w:sz w:val="20"/>
              </w:rPr>
            </w:pPr>
            <w:r w:rsidRPr="001A3A3B">
              <w:rPr>
                <w:sz w:val="20"/>
              </w:rPr>
              <w:t>SC VI.4</w:t>
            </w:r>
          </w:p>
        </w:tc>
        <w:tc>
          <w:tcPr>
            <w:tcW w:w="2430" w:type="dxa"/>
            <w:tcBorders>
              <w:top w:val="single" w:sz="4" w:space="0" w:color="auto"/>
              <w:left w:val="single" w:sz="4" w:space="0" w:color="auto"/>
              <w:bottom w:val="single" w:sz="4" w:space="0" w:color="auto"/>
              <w:right w:val="single" w:sz="4" w:space="0" w:color="auto"/>
            </w:tcBorders>
          </w:tcPr>
          <w:p w14:paraId="27F8BEC6" w14:textId="0BDCD2DC" w:rsidR="00C15EB2" w:rsidRPr="001A3A3B" w:rsidRDefault="00C15EB2" w:rsidP="003C3C27">
            <w:pPr>
              <w:jc w:val="center"/>
              <w:rPr>
                <w:b/>
                <w:bCs/>
                <w:sz w:val="20"/>
              </w:rPr>
            </w:pPr>
            <w:r w:rsidRPr="001A3A3B">
              <w:rPr>
                <w:b/>
                <w:bCs/>
                <w:sz w:val="20"/>
              </w:rPr>
              <w:t>R 336.1205(1)(a) </w:t>
            </w:r>
            <w:r w:rsidR="002F3036">
              <w:rPr>
                <w:b/>
                <w:bCs/>
                <w:sz w:val="20"/>
              </w:rPr>
              <w:t>and</w:t>
            </w:r>
            <w:r w:rsidRPr="001A3A3B">
              <w:rPr>
                <w:b/>
                <w:bCs/>
                <w:sz w:val="20"/>
              </w:rPr>
              <w:t> (b),</w:t>
            </w:r>
          </w:p>
          <w:p w14:paraId="0CBB6842" w14:textId="77777777" w:rsidR="00C15EB2" w:rsidRPr="001A3A3B" w:rsidRDefault="00C15EB2" w:rsidP="003C3C27">
            <w:pPr>
              <w:jc w:val="center"/>
              <w:rPr>
                <w:b/>
                <w:bCs/>
                <w:sz w:val="20"/>
              </w:rPr>
            </w:pPr>
            <w:r w:rsidRPr="001A3A3B">
              <w:rPr>
                <w:b/>
                <w:bCs/>
                <w:sz w:val="20"/>
              </w:rPr>
              <w:t>R 336.2802(4),</w:t>
            </w:r>
          </w:p>
          <w:p w14:paraId="0C9B538B" w14:textId="4ACFBC53" w:rsidR="00C15EB2" w:rsidRPr="001A3A3B" w:rsidRDefault="00C15EB2" w:rsidP="003C3C27">
            <w:pPr>
              <w:jc w:val="center"/>
              <w:rPr>
                <w:b/>
                <w:bCs/>
                <w:sz w:val="20"/>
              </w:rPr>
            </w:pPr>
            <w:r w:rsidRPr="001A3A3B">
              <w:rPr>
                <w:b/>
                <w:bCs/>
                <w:sz w:val="20"/>
              </w:rPr>
              <w:t xml:space="preserve">40 CFR 52.21(a)(2), </w:t>
            </w:r>
            <w:r w:rsidRPr="001A3A3B">
              <w:rPr>
                <w:b/>
                <w:bCs/>
                <w:sz w:val="20"/>
              </w:rPr>
              <w:br/>
              <w:t xml:space="preserve">(c), </w:t>
            </w:r>
            <w:r w:rsidR="002F3036">
              <w:rPr>
                <w:b/>
                <w:bCs/>
                <w:sz w:val="20"/>
              </w:rPr>
              <w:t>and</w:t>
            </w:r>
            <w:r w:rsidRPr="001A3A3B">
              <w:rPr>
                <w:b/>
                <w:bCs/>
                <w:sz w:val="20"/>
              </w:rPr>
              <w:t xml:space="preserve"> (d),</w:t>
            </w:r>
          </w:p>
          <w:p w14:paraId="3DE0AB60" w14:textId="77777777" w:rsidR="00C15EB2" w:rsidRPr="001A3A3B" w:rsidRDefault="00C15EB2" w:rsidP="003C3C27">
            <w:pPr>
              <w:jc w:val="center"/>
              <w:rPr>
                <w:b/>
                <w:bCs/>
                <w:sz w:val="20"/>
              </w:rPr>
            </w:pPr>
            <w:r w:rsidRPr="001A3A3B">
              <w:rPr>
                <w:b/>
                <w:bCs/>
                <w:sz w:val="20"/>
              </w:rPr>
              <w:t>40 CFR 60.4233(e)</w:t>
            </w:r>
          </w:p>
        </w:tc>
      </w:tr>
      <w:tr w:rsidR="00C15EB2" w:rsidRPr="001A3A3B" w14:paraId="66F15D78" w14:textId="77777777" w:rsidTr="007D439E">
        <w:trPr>
          <w:cantSplit/>
          <w:trHeight w:val="1354"/>
        </w:trPr>
        <w:tc>
          <w:tcPr>
            <w:tcW w:w="1183" w:type="dxa"/>
            <w:tcBorders>
              <w:top w:val="single" w:sz="4" w:space="0" w:color="auto"/>
              <w:left w:val="single" w:sz="4" w:space="0" w:color="auto"/>
              <w:bottom w:val="single" w:sz="4" w:space="0" w:color="auto"/>
              <w:right w:val="single" w:sz="4" w:space="0" w:color="auto"/>
            </w:tcBorders>
          </w:tcPr>
          <w:p w14:paraId="07FEE8A1" w14:textId="77777777" w:rsidR="00C15EB2" w:rsidRPr="001A3A3B" w:rsidRDefault="00C15EB2" w:rsidP="002D2A0C">
            <w:pPr>
              <w:numPr>
                <w:ilvl w:val="0"/>
                <w:numId w:val="33"/>
              </w:numPr>
              <w:ind w:left="360"/>
              <w:rPr>
                <w:sz w:val="20"/>
              </w:rPr>
            </w:pPr>
            <w:r w:rsidRPr="001A3A3B">
              <w:rPr>
                <w:sz w:val="20"/>
              </w:rPr>
              <w:t>CO</w:t>
            </w:r>
          </w:p>
        </w:tc>
        <w:tc>
          <w:tcPr>
            <w:tcW w:w="1278" w:type="dxa"/>
            <w:tcBorders>
              <w:top w:val="single" w:sz="4" w:space="0" w:color="auto"/>
              <w:left w:val="single" w:sz="4" w:space="0" w:color="auto"/>
              <w:bottom w:val="single" w:sz="4" w:space="0" w:color="auto"/>
              <w:right w:val="single" w:sz="4" w:space="0" w:color="auto"/>
            </w:tcBorders>
          </w:tcPr>
          <w:p w14:paraId="592F24CE" w14:textId="77777777" w:rsidR="00C15EB2" w:rsidRPr="001A3A3B" w:rsidRDefault="00C15EB2" w:rsidP="003C3C27">
            <w:pPr>
              <w:jc w:val="center"/>
              <w:rPr>
                <w:rFonts w:cs="Arial"/>
                <w:sz w:val="20"/>
              </w:rPr>
            </w:pPr>
            <w:r w:rsidRPr="001A3A3B">
              <w:rPr>
                <w:sz w:val="20"/>
              </w:rPr>
              <w:t>4.0 g/bhp-hr</w:t>
            </w:r>
            <w:r w:rsidRPr="001A3A3B">
              <w:rPr>
                <w:rFonts w:cs="Arial"/>
                <w:sz w:val="20"/>
                <w:vertAlign w:val="superscript"/>
              </w:rPr>
              <w:t>2</w:t>
            </w:r>
          </w:p>
          <w:p w14:paraId="00A3D525" w14:textId="77777777" w:rsidR="00C15EB2" w:rsidRPr="001A3A3B" w:rsidRDefault="00C15EB2" w:rsidP="003C3C27">
            <w:pPr>
              <w:jc w:val="center"/>
              <w:rPr>
                <w:sz w:val="20"/>
              </w:rPr>
            </w:pPr>
          </w:p>
          <w:p w14:paraId="2834ABE8" w14:textId="77777777" w:rsidR="00C15EB2" w:rsidRPr="001A3A3B" w:rsidRDefault="00C15EB2" w:rsidP="003C3C27">
            <w:pPr>
              <w:jc w:val="center"/>
              <w:rPr>
                <w:sz w:val="20"/>
              </w:rPr>
            </w:pPr>
            <w:r w:rsidRPr="001A3A3B">
              <w:rPr>
                <w:sz w:val="20"/>
              </w:rPr>
              <w:t>- OR -</w:t>
            </w:r>
          </w:p>
          <w:p w14:paraId="07B3B75B" w14:textId="77777777" w:rsidR="00C15EB2" w:rsidRPr="001A3A3B" w:rsidRDefault="00C15EB2" w:rsidP="003C3C27">
            <w:pPr>
              <w:jc w:val="center"/>
              <w:rPr>
                <w:sz w:val="20"/>
              </w:rPr>
            </w:pPr>
          </w:p>
          <w:p w14:paraId="148DD565" w14:textId="6796D008" w:rsidR="00C15EB2" w:rsidRPr="001A3A3B" w:rsidRDefault="00C15EB2" w:rsidP="003C3C27">
            <w:pPr>
              <w:jc w:val="center"/>
              <w:rPr>
                <w:rFonts w:cs="Arial"/>
                <w:sz w:val="20"/>
              </w:rPr>
            </w:pPr>
            <w:r w:rsidRPr="001A3A3B">
              <w:rPr>
                <w:sz w:val="20"/>
              </w:rPr>
              <w:t xml:space="preserve">540 </w:t>
            </w:r>
            <w:proofErr w:type="spellStart"/>
            <w:r w:rsidRPr="001A3A3B">
              <w:rPr>
                <w:sz w:val="20"/>
              </w:rPr>
              <w:t>ppmvd</w:t>
            </w:r>
            <w:proofErr w:type="spellEnd"/>
            <w:r w:rsidRPr="001A3A3B">
              <w:rPr>
                <w:sz w:val="20"/>
              </w:rPr>
              <w:t xml:space="preserve"> at 15% </w:t>
            </w:r>
            <w:r w:rsidR="003225D8">
              <w:rPr>
                <w:sz w:val="20"/>
              </w:rPr>
              <w:t>oxygen</w:t>
            </w:r>
            <w:r w:rsidRPr="001A3A3B">
              <w:rPr>
                <w:rFonts w:cs="Arial"/>
                <w:sz w:val="20"/>
                <w:vertAlign w:val="superscript"/>
              </w:rPr>
              <w:t>2</w:t>
            </w:r>
          </w:p>
        </w:tc>
        <w:tc>
          <w:tcPr>
            <w:tcW w:w="1789" w:type="dxa"/>
            <w:tcBorders>
              <w:top w:val="single" w:sz="4" w:space="0" w:color="auto"/>
              <w:left w:val="single" w:sz="4" w:space="0" w:color="auto"/>
              <w:bottom w:val="single" w:sz="4" w:space="0" w:color="auto"/>
              <w:right w:val="single" w:sz="4" w:space="0" w:color="auto"/>
            </w:tcBorders>
          </w:tcPr>
          <w:p w14:paraId="20404FC9" w14:textId="77777777" w:rsidR="00C15EB2" w:rsidRPr="001A3A3B" w:rsidRDefault="00C15EB2" w:rsidP="003C3C27">
            <w:pPr>
              <w:jc w:val="center"/>
              <w:rPr>
                <w:sz w:val="20"/>
              </w:rPr>
            </w:pPr>
            <w:r w:rsidRPr="001A3A3B">
              <w:rPr>
                <w:sz w:val="20"/>
              </w:rPr>
              <w:t>Hourly</w:t>
            </w:r>
          </w:p>
        </w:tc>
        <w:tc>
          <w:tcPr>
            <w:tcW w:w="1780" w:type="dxa"/>
            <w:tcBorders>
              <w:top w:val="single" w:sz="4" w:space="0" w:color="auto"/>
              <w:left w:val="single" w:sz="4" w:space="0" w:color="auto"/>
              <w:bottom w:val="single" w:sz="4" w:space="0" w:color="auto"/>
              <w:right w:val="single" w:sz="4" w:space="0" w:color="auto"/>
            </w:tcBorders>
          </w:tcPr>
          <w:p w14:paraId="5E4183CF" w14:textId="77777777" w:rsidR="00C15EB2" w:rsidRPr="001A3A3B" w:rsidRDefault="00C15EB2" w:rsidP="003C3C27">
            <w:pPr>
              <w:jc w:val="center"/>
              <w:rPr>
                <w:sz w:val="20"/>
              </w:rPr>
            </w:pPr>
            <w:r w:rsidRPr="001A3A3B">
              <w:rPr>
                <w:sz w:val="20"/>
              </w:rPr>
              <w:t>EUNGENGINE</w:t>
            </w:r>
          </w:p>
        </w:tc>
        <w:tc>
          <w:tcPr>
            <w:tcW w:w="1800" w:type="dxa"/>
            <w:tcBorders>
              <w:top w:val="single" w:sz="4" w:space="0" w:color="auto"/>
              <w:left w:val="single" w:sz="4" w:space="0" w:color="auto"/>
              <w:bottom w:val="single" w:sz="4" w:space="0" w:color="auto"/>
              <w:right w:val="single" w:sz="4" w:space="0" w:color="auto"/>
            </w:tcBorders>
          </w:tcPr>
          <w:p w14:paraId="126A7DB9" w14:textId="77777777" w:rsidR="00C15EB2" w:rsidRPr="001A3A3B" w:rsidRDefault="00C15EB2" w:rsidP="003C3C27">
            <w:pPr>
              <w:jc w:val="center"/>
              <w:rPr>
                <w:sz w:val="20"/>
              </w:rPr>
            </w:pPr>
            <w:r w:rsidRPr="001A3A3B">
              <w:rPr>
                <w:sz w:val="20"/>
              </w:rPr>
              <w:t>SC V.1,</w:t>
            </w:r>
          </w:p>
          <w:p w14:paraId="1A65D204" w14:textId="77777777" w:rsidR="00C15EB2" w:rsidRPr="001A3A3B" w:rsidRDefault="00C15EB2" w:rsidP="003C3C27">
            <w:pPr>
              <w:jc w:val="center"/>
              <w:rPr>
                <w:sz w:val="20"/>
              </w:rPr>
            </w:pPr>
            <w:r w:rsidRPr="001A3A3B">
              <w:rPr>
                <w:sz w:val="20"/>
              </w:rPr>
              <w:t>SC VI.4</w:t>
            </w:r>
          </w:p>
        </w:tc>
        <w:tc>
          <w:tcPr>
            <w:tcW w:w="2430" w:type="dxa"/>
            <w:tcBorders>
              <w:top w:val="single" w:sz="4" w:space="0" w:color="auto"/>
              <w:left w:val="single" w:sz="4" w:space="0" w:color="auto"/>
              <w:bottom w:val="single" w:sz="4" w:space="0" w:color="auto"/>
              <w:right w:val="single" w:sz="4" w:space="0" w:color="auto"/>
            </w:tcBorders>
          </w:tcPr>
          <w:p w14:paraId="4F369295" w14:textId="31DDC966" w:rsidR="00C15EB2" w:rsidRPr="001A3A3B" w:rsidRDefault="00C15EB2" w:rsidP="003C3C27">
            <w:pPr>
              <w:jc w:val="center"/>
              <w:rPr>
                <w:b/>
                <w:bCs/>
                <w:sz w:val="20"/>
              </w:rPr>
            </w:pPr>
            <w:r w:rsidRPr="001A3A3B">
              <w:rPr>
                <w:b/>
                <w:bCs/>
                <w:sz w:val="20"/>
              </w:rPr>
              <w:t>R 336.1205(1)(a) </w:t>
            </w:r>
            <w:r w:rsidR="002F3036">
              <w:rPr>
                <w:b/>
                <w:bCs/>
                <w:sz w:val="20"/>
              </w:rPr>
              <w:t>and</w:t>
            </w:r>
            <w:r w:rsidRPr="001A3A3B">
              <w:rPr>
                <w:b/>
                <w:bCs/>
                <w:sz w:val="20"/>
              </w:rPr>
              <w:t> (b),</w:t>
            </w:r>
          </w:p>
          <w:p w14:paraId="7BA241A1" w14:textId="77777777" w:rsidR="00C15EB2" w:rsidRPr="001A3A3B" w:rsidRDefault="00C15EB2" w:rsidP="003C3C27">
            <w:pPr>
              <w:jc w:val="center"/>
              <w:rPr>
                <w:b/>
                <w:bCs/>
                <w:sz w:val="20"/>
              </w:rPr>
            </w:pPr>
            <w:r w:rsidRPr="001A3A3B">
              <w:rPr>
                <w:b/>
                <w:bCs/>
                <w:sz w:val="20"/>
              </w:rPr>
              <w:t>R 336.2802(4),</w:t>
            </w:r>
          </w:p>
          <w:p w14:paraId="1ABCC616" w14:textId="45BAEA52" w:rsidR="00C15EB2" w:rsidRPr="001A3A3B" w:rsidRDefault="00C15EB2" w:rsidP="003C3C27">
            <w:pPr>
              <w:jc w:val="center"/>
              <w:rPr>
                <w:b/>
                <w:bCs/>
                <w:sz w:val="20"/>
              </w:rPr>
            </w:pPr>
            <w:r w:rsidRPr="001A3A3B">
              <w:rPr>
                <w:b/>
                <w:bCs/>
                <w:sz w:val="20"/>
              </w:rPr>
              <w:t xml:space="preserve">40 CFR 52.21(a)(2) </w:t>
            </w:r>
            <w:r w:rsidR="002F3036">
              <w:rPr>
                <w:b/>
                <w:bCs/>
                <w:sz w:val="20"/>
              </w:rPr>
              <w:t>and</w:t>
            </w:r>
            <w:r w:rsidRPr="001A3A3B">
              <w:rPr>
                <w:b/>
                <w:bCs/>
                <w:sz w:val="20"/>
              </w:rPr>
              <w:t xml:space="preserve"> (d),</w:t>
            </w:r>
          </w:p>
          <w:p w14:paraId="5707F290" w14:textId="77777777" w:rsidR="00C15EB2" w:rsidRPr="001A3A3B" w:rsidRDefault="00C15EB2" w:rsidP="003C3C27">
            <w:pPr>
              <w:jc w:val="center"/>
              <w:rPr>
                <w:b/>
                <w:bCs/>
                <w:sz w:val="20"/>
              </w:rPr>
            </w:pPr>
            <w:r w:rsidRPr="001A3A3B">
              <w:rPr>
                <w:b/>
                <w:bCs/>
                <w:sz w:val="20"/>
              </w:rPr>
              <w:t>40 CFR 60.4233(e)</w:t>
            </w:r>
          </w:p>
        </w:tc>
      </w:tr>
      <w:tr w:rsidR="00C15EB2" w:rsidRPr="001A3A3B" w14:paraId="3ECAC75F" w14:textId="77777777" w:rsidTr="007D439E">
        <w:trPr>
          <w:cantSplit/>
          <w:trHeight w:val="677"/>
        </w:trPr>
        <w:tc>
          <w:tcPr>
            <w:tcW w:w="1183" w:type="dxa"/>
            <w:tcBorders>
              <w:top w:val="single" w:sz="4" w:space="0" w:color="auto"/>
              <w:left w:val="single" w:sz="4" w:space="0" w:color="auto"/>
              <w:bottom w:val="single" w:sz="4" w:space="0" w:color="auto"/>
              <w:right w:val="single" w:sz="4" w:space="0" w:color="auto"/>
            </w:tcBorders>
          </w:tcPr>
          <w:p w14:paraId="549BB8A8" w14:textId="77777777" w:rsidR="00C15EB2" w:rsidRPr="001A3A3B" w:rsidRDefault="00C15EB2" w:rsidP="002D2A0C">
            <w:pPr>
              <w:numPr>
                <w:ilvl w:val="0"/>
                <w:numId w:val="33"/>
              </w:numPr>
              <w:ind w:left="360"/>
              <w:rPr>
                <w:sz w:val="20"/>
              </w:rPr>
            </w:pPr>
            <w:r w:rsidRPr="001A3A3B">
              <w:rPr>
                <w:sz w:val="20"/>
              </w:rPr>
              <w:t>PM10</w:t>
            </w:r>
          </w:p>
        </w:tc>
        <w:tc>
          <w:tcPr>
            <w:tcW w:w="1278" w:type="dxa"/>
            <w:tcBorders>
              <w:top w:val="single" w:sz="4" w:space="0" w:color="auto"/>
              <w:left w:val="single" w:sz="4" w:space="0" w:color="auto"/>
              <w:bottom w:val="single" w:sz="4" w:space="0" w:color="auto"/>
              <w:right w:val="single" w:sz="4" w:space="0" w:color="auto"/>
            </w:tcBorders>
          </w:tcPr>
          <w:p w14:paraId="7507ECBB" w14:textId="77777777" w:rsidR="00C15EB2" w:rsidRPr="001A3A3B" w:rsidRDefault="00C15EB2" w:rsidP="003C3C27">
            <w:pPr>
              <w:jc w:val="center"/>
              <w:rPr>
                <w:rFonts w:cs="Arial"/>
                <w:sz w:val="20"/>
              </w:rPr>
            </w:pPr>
            <w:r w:rsidRPr="001A3A3B">
              <w:rPr>
                <w:sz w:val="20"/>
              </w:rPr>
              <w:t>0.25 pph</w:t>
            </w:r>
            <w:r w:rsidRPr="001A3A3B">
              <w:rPr>
                <w:rFonts w:cs="Arial"/>
                <w:sz w:val="20"/>
                <w:vertAlign w:val="superscript"/>
              </w:rPr>
              <w:t>2</w:t>
            </w:r>
          </w:p>
        </w:tc>
        <w:tc>
          <w:tcPr>
            <w:tcW w:w="1789" w:type="dxa"/>
            <w:tcBorders>
              <w:top w:val="single" w:sz="4" w:space="0" w:color="auto"/>
              <w:left w:val="single" w:sz="4" w:space="0" w:color="auto"/>
              <w:bottom w:val="single" w:sz="4" w:space="0" w:color="auto"/>
              <w:right w:val="single" w:sz="4" w:space="0" w:color="auto"/>
            </w:tcBorders>
          </w:tcPr>
          <w:p w14:paraId="4C11AAC2" w14:textId="77777777" w:rsidR="00C15EB2" w:rsidRPr="001A3A3B" w:rsidRDefault="00C15EB2" w:rsidP="003C3C27">
            <w:pPr>
              <w:jc w:val="center"/>
              <w:rPr>
                <w:sz w:val="20"/>
              </w:rPr>
            </w:pPr>
            <w:r w:rsidRPr="001A3A3B">
              <w:rPr>
                <w:sz w:val="20"/>
              </w:rPr>
              <w:t>Hourly</w:t>
            </w:r>
          </w:p>
        </w:tc>
        <w:tc>
          <w:tcPr>
            <w:tcW w:w="1780" w:type="dxa"/>
            <w:tcBorders>
              <w:top w:val="single" w:sz="4" w:space="0" w:color="auto"/>
              <w:left w:val="single" w:sz="4" w:space="0" w:color="auto"/>
              <w:bottom w:val="single" w:sz="4" w:space="0" w:color="auto"/>
              <w:right w:val="single" w:sz="4" w:space="0" w:color="auto"/>
            </w:tcBorders>
          </w:tcPr>
          <w:p w14:paraId="5CD0B2CF" w14:textId="77777777" w:rsidR="00C15EB2" w:rsidRPr="001A3A3B" w:rsidRDefault="00C15EB2" w:rsidP="003C3C27">
            <w:pPr>
              <w:jc w:val="center"/>
              <w:rPr>
                <w:sz w:val="20"/>
              </w:rPr>
            </w:pPr>
            <w:r w:rsidRPr="001A3A3B">
              <w:rPr>
                <w:sz w:val="20"/>
              </w:rPr>
              <w:t>EUNGENGINE</w:t>
            </w:r>
          </w:p>
        </w:tc>
        <w:tc>
          <w:tcPr>
            <w:tcW w:w="1800" w:type="dxa"/>
            <w:tcBorders>
              <w:top w:val="single" w:sz="4" w:space="0" w:color="auto"/>
              <w:left w:val="single" w:sz="4" w:space="0" w:color="auto"/>
              <w:bottom w:val="single" w:sz="4" w:space="0" w:color="auto"/>
              <w:right w:val="single" w:sz="4" w:space="0" w:color="auto"/>
            </w:tcBorders>
          </w:tcPr>
          <w:p w14:paraId="4D68A356" w14:textId="77777777" w:rsidR="00C15EB2" w:rsidRPr="001A3A3B" w:rsidRDefault="00C15EB2" w:rsidP="003C3C27">
            <w:pPr>
              <w:jc w:val="center"/>
              <w:rPr>
                <w:sz w:val="20"/>
              </w:rPr>
            </w:pPr>
            <w:r w:rsidRPr="001A3A3B">
              <w:rPr>
                <w:sz w:val="20"/>
              </w:rPr>
              <w:t>SC V.2,</w:t>
            </w:r>
          </w:p>
          <w:p w14:paraId="424F08E9" w14:textId="77777777" w:rsidR="00C15EB2" w:rsidRPr="001A3A3B" w:rsidRDefault="00C15EB2" w:rsidP="003C3C27">
            <w:pPr>
              <w:jc w:val="center"/>
              <w:rPr>
                <w:sz w:val="20"/>
              </w:rPr>
            </w:pPr>
            <w:r w:rsidRPr="001A3A3B">
              <w:rPr>
                <w:sz w:val="20"/>
              </w:rPr>
              <w:t>SC VI.3</w:t>
            </w:r>
          </w:p>
        </w:tc>
        <w:tc>
          <w:tcPr>
            <w:tcW w:w="2430" w:type="dxa"/>
            <w:tcBorders>
              <w:top w:val="single" w:sz="4" w:space="0" w:color="auto"/>
              <w:left w:val="single" w:sz="4" w:space="0" w:color="auto"/>
              <w:bottom w:val="single" w:sz="4" w:space="0" w:color="auto"/>
              <w:right w:val="single" w:sz="4" w:space="0" w:color="auto"/>
            </w:tcBorders>
          </w:tcPr>
          <w:p w14:paraId="6D15B759" w14:textId="53B698D0" w:rsidR="00C15EB2" w:rsidRPr="001A3A3B" w:rsidRDefault="00C15EB2" w:rsidP="003C3C27">
            <w:pPr>
              <w:jc w:val="center"/>
              <w:rPr>
                <w:b/>
                <w:bCs/>
                <w:sz w:val="20"/>
              </w:rPr>
            </w:pPr>
            <w:r w:rsidRPr="001A3A3B">
              <w:rPr>
                <w:b/>
                <w:bCs/>
                <w:sz w:val="20"/>
              </w:rPr>
              <w:t>R 336.1205(1)(a) </w:t>
            </w:r>
            <w:r w:rsidR="002F3036">
              <w:rPr>
                <w:b/>
                <w:bCs/>
                <w:sz w:val="20"/>
              </w:rPr>
              <w:t>and</w:t>
            </w:r>
            <w:r w:rsidRPr="001A3A3B">
              <w:rPr>
                <w:b/>
                <w:bCs/>
                <w:sz w:val="20"/>
              </w:rPr>
              <w:t> (b),</w:t>
            </w:r>
          </w:p>
          <w:p w14:paraId="7527AFF7" w14:textId="77777777" w:rsidR="00C15EB2" w:rsidRPr="001A3A3B" w:rsidRDefault="00C15EB2" w:rsidP="003C3C27">
            <w:pPr>
              <w:jc w:val="center"/>
              <w:rPr>
                <w:b/>
                <w:bCs/>
                <w:sz w:val="20"/>
              </w:rPr>
            </w:pPr>
            <w:r w:rsidRPr="001A3A3B">
              <w:rPr>
                <w:b/>
                <w:bCs/>
                <w:sz w:val="20"/>
              </w:rPr>
              <w:t>R 336.2802(4),</w:t>
            </w:r>
          </w:p>
          <w:p w14:paraId="0E968075" w14:textId="08A280AF" w:rsidR="00C15EB2" w:rsidRPr="001A3A3B" w:rsidRDefault="00C15EB2" w:rsidP="003C3C27">
            <w:pPr>
              <w:jc w:val="center"/>
              <w:rPr>
                <w:b/>
                <w:bCs/>
                <w:sz w:val="20"/>
              </w:rPr>
            </w:pPr>
            <w:r w:rsidRPr="001A3A3B">
              <w:rPr>
                <w:b/>
                <w:bCs/>
                <w:sz w:val="20"/>
              </w:rPr>
              <w:t xml:space="preserve">40 CFR 52.21(a)(2), </w:t>
            </w:r>
            <w:r w:rsidRPr="001A3A3B">
              <w:rPr>
                <w:b/>
                <w:bCs/>
                <w:sz w:val="20"/>
              </w:rPr>
              <w:br/>
              <w:t xml:space="preserve">(c), </w:t>
            </w:r>
            <w:r w:rsidR="002F3036">
              <w:rPr>
                <w:b/>
                <w:bCs/>
                <w:sz w:val="20"/>
              </w:rPr>
              <w:t>and</w:t>
            </w:r>
            <w:r w:rsidRPr="001A3A3B">
              <w:rPr>
                <w:b/>
                <w:bCs/>
                <w:sz w:val="20"/>
              </w:rPr>
              <w:t xml:space="preserve"> (d)</w:t>
            </w:r>
          </w:p>
        </w:tc>
      </w:tr>
      <w:tr w:rsidR="00C15EB2" w:rsidRPr="001A3A3B" w14:paraId="5EBE7EB8" w14:textId="77777777" w:rsidTr="007D439E">
        <w:trPr>
          <w:cantSplit/>
          <w:trHeight w:val="677"/>
        </w:trPr>
        <w:tc>
          <w:tcPr>
            <w:tcW w:w="1183" w:type="dxa"/>
            <w:tcBorders>
              <w:top w:val="single" w:sz="4" w:space="0" w:color="auto"/>
              <w:left w:val="single" w:sz="4" w:space="0" w:color="auto"/>
              <w:bottom w:val="single" w:sz="4" w:space="0" w:color="auto"/>
              <w:right w:val="single" w:sz="4" w:space="0" w:color="auto"/>
            </w:tcBorders>
          </w:tcPr>
          <w:p w14:paraId="044F4A34" w14:textId="77777777" w:rsidR="00C15EB2" w:rsidRPr="001A3A3B" w:rsidRDefault="00C15EB2" w:rsidP="002D2A0C">
            <w:pPr>
              <w:numPr>
                <w:ilvl w:val="0"/>
                <w:numId w:val="33"/>
              </w:numPr>
              <w:ind w:left="360"/>
              <w:rPr>
                <w:sz w:val="20"/>
              </w:rPr>
            </w:pPr>
            <w:r w:rsidRPr="001A3A3B">
              <w:rPr>
                <w:sz w:val="20"/>
              </w:rPr>
              <w:t>PM2.5</w:t>
            </w:r>
          </w:p>
        </w:tc>
        <w:tc>
          <w:tcPr>
            <w:tcW w:w="1278" w:type="dxa"/>
            <w:tcBorders>
              <w:top w:val="single" w:sz="4" w:space="0" w:color="auto"/>
              <w:left w:val="single" w:sz="4" w:space="0" w:color="auto"/>
              <w:bottom w:val="single" w:sz="4" w:space="0" w:color="auto"/>
              <w:right w:val="single" w:sz="4" w:space="0" w:color="auto"/>
            </w:tcBorders>
          </w:tcPr>
          <w:p w14:paraId="70DE5354" w14:textId="77777777" w:rsidR="00C15EB2" w:rsidRPr="001A3A3B" w:rsidRDefault="00C15EB2" w:rsidP="003C3C27">
            <w:pPr>
              <w:jc w:val="center"/>
              <w:rPr>
                <w:rFonts w:cs="Arial"/>
                <w:sz w:val="20"/>
              </w:rPr>
            </w:pPr>
            <w:r w:rsidRPr="001A3A3B">
              <w:rPr>
                <w:sz w:val="20"/>
              </w:rPr>
              <w:t>0.25 pph</w:t>
            </w:r>
            <w:r w:rsidRPr="001A3A3B">
              <w:rPr>
                <w:rFonts w:cs="Arial"/>
                <w:sz w:val="20"/>
                <w:vertAlign w:val="superscript"/>
              </w:rPr>
              <w:t>2</w:t>
            </w:r>
          </w:p>
        </w:tc>
        <w:tc>
          <w:tcPr>
            <w:tcW w:w="1789" w:type="dxa"/>
            <w:tcBorders>
              <w:top w:val="single" w:sz="4" w:space="0" w:color="auto"/>
              <w:left w:val="single" w:sz="4" w:space="0" w:color="auto"/>
              <w:bottom w:val="single" w:sz="4" w:space="0" w:color="auto"/>
              <w:right w:val="single" w:sz="4" w:space="0" w:color="auto"/>
            </w:tcBorders>
          </w:tcPr>
          <w:p w14:paraId="1C2F9E53" w14:textId="77777777" w:rsidR="00C15EB2" w:rsidRPr="001A3A3B" w:rsidRDefault="00C15EB2" w:rsidP="003C3C27">
            <w:pPr>
              <w:jc w:val="center"/>
              <w:rPr>
                <w:sz w:val="20"/>
              </w:rPr>
            </w:pPr>
            <w:r w:rsidRPr="001A3A3B">
              <w:rPr>
                <w:sz w:val="20"/>
              </w:rPr>
              <w:t>Hourly</w:t>
            </w:r>
          </w:p>
        </w:tc>
        <w:tc>
          <w:tcPr>
            <w:tcW w:w="1780" w:type="dxa"/>
            <w:tcBorders>
              <w:top w:val="single" w:sz="4" w:space="0" w:color="auto"/>
              <w:left w:val="single" w:sz="4" w:space="0" w:color="auto"/>
              <w:bottom w:val="single" w:sz="4" w:space="0" w:color="auto"/>
              <w:right w:val="single" w:sz="4" w:space="0" w:color="auto"/>
            </w:tcBorders>
          </w:tcPr>
          <w:p w14:paraId="69D9A3B3" w14:textId="77777777" w:rsidR="00C15EB2" w:rsidRPr="001A3A3B" w:rsidRDefault="00C15EB2" w:rsidP="003C3C27">
            <w:pPr>
              <w:jc w:val="center"/>
              <w:rPr>
                <w:sz w:val="20"/>
              </w:rPr>
            </w:pPr>
            <w:r w:rsidRPr="001A3A3B">
              <w:rPr>
                <w:sz w:val="20"/>
              </w:rPr>
              <w:t>EUNGENGINE</w:t>
            </w:r>
          </w:p>
        </w:tc>
        <w:tc>
          <w:tcPr>
            <w:tcW w:w="1800" w:type="dxa"/>
            <w:tcBorders>
              <w:top w:val="single" w:sz="4" w:space="0" w:color="auto"/>
              <w:left w:val="single" w:sz="4" w:space="0" w:color="auto"/>
              <w:bottom w:val="single" w:sz="4" w:space="0" w:color="auto"/>
              <w:right w:val="single" w:sz="4" w:space="0" w:color="auto"/>
            </w:tcBorders>
          </w:tcPr>
          <w:p w14:paraId="5D6A0A27" w14:textId="77777777" w:rsidR="00C15EB2" w:rsidRPr="001A3A3B" w:rsidRDefault="00C15EB2" w:rsidP="003C3C27">
            <w:pPr>
              <w:jc w:val="center"/>
              <w:rPr>
                <w:sz w:val="20"/>
              </w:rPr>
            </w:pPr>
            <w:r w:rsidRPr="001A3A3B">
              <w:rPr>
                <w:sz w:val="20"/>
              </w:rPr>
              <w:t>SC V.2,</w:t>
            </w:r>
          </w:p>
          <w:p w14:paraId="48146B3C" w14:textId="77777777" w:rsidR="00C15EB2" w:rsidRPr="001A3A3B" w:rsidRDefault="00C15EB2" w:rsidP="003C3C27">
            <w:pPr>
              <w:jc w:val="center"/>
              <w:rPr>
                <w:sz w:val="20"/>
              </w:rPr>
            </w:pPr>
            <w:r w:rsidRPr="001A3A3B">
              <w:rPr>
                <w:sz w:val="20"/>
              </w:rPr>
              <w:t>SC VI.3</w:t>
            </w:r>
          </w:p>
        </w:tc>
        <w:tc>
          <w:tcPr>
            <w:tcW w:w="2430" w:type="dxa"/>
            <w:tcBorders>
              <w:top w:val="single" w:sz="4" w:space="0" w:color="auto"/>
              <w:left w:val="single" w:sz="4" w:space="0" w:color="auto"/>
              <w:bottom w:val="single" w:sz="4" w:space="0" w:color="auto"/>
              <w:right w:val="single" w:sz="4" w:space="0" w:color="auto"/>
            </w:tcBorders>
          </w:tcPr>
          <w:p w14:paraId="5262BA4E" w14:textId="503D5782" w:rsidR="00C15EB2" w:rsidRPr="001A3A3B" w:rsidRDefault="00C15EB2" w:rsidP="003C3C27">
            <w:pPr>
              <w:jc w:val="center"/>
              <w:rPr>
                <w:b/>
                <w:bCs/>
                <w:sz w:val="20"/>
              </w:rPr>
            </w:pPr>
            <w:r w:rsidRPr="001A3A3B">
              <w:rPr>
                <w:b/>
                <w:bCs/>
                <w:sz w:val="20"/>
              </w:rPr>
              <w:t>R 336.1205(1)(a) </w:t>
            </w:r>
            <w:r w:rsidR="002F3036">
              <w:rPr>
                <w:b/>
                <w:bCs/>
                <w:sz w:val="20"/>
              </w:rPr>
              <w:t>and</w:t>
            </w:r>
            <w:r w:rsidRPr="001A3A3B">
              <w:rPr>
                <w:b/>
                <w:bCs/>
                <w:sz w:val="20"/>
              </w:rPr>
              <w:t> (b),</w:t>
            </w:r>
          </w:p>
          <w:p w14:paraId="3092368D" w14:textId="77777777" w:rsidR="00C15EB2" w:rsidRPr="001A3A3B" w:rsidRDefault="00C15EB2" w:rsidP="003C3C27">
            <w:pPr>
              <w:jc w:val="center"/>
              <w:rPr>
                <w:b/>
                <w:bCs/>
                <w:sz w:val="20"/>
              </w:rPr>
            </w:pPr>
            <w:r w:rsidRPr="001A3A3B">
              <w:rPr>
                <w:b/>
                <w:bCs/>
                <w:sz w:val="20"/>
              </w:rPr>
              <w:t>R 336.2802(4),</w:t>
            </w:r>
          </w:p>
          <w:p w14:paraId="74438E7E" w14:textId="15E4AB38" w:rsidR="00C15EB2" w:rsidRPr="001A3A3B" w:rsidRDefault="00C15EB2" w:rsidP="003C3C27">
            <w:pPr>
              <w:jc w:val="center"/>
              <w:rPr>
                <w:b/>
                <w:bCs/>
                <w:sz w:val="20"/>
              </w:rPr>
            </w:pPr>
            <w:r w:rsidRPr="001A3A3B">
              <w:rPr>
                <w:b/>
                <w:bCs/>
                <w:sz w:val="20"/>
              </w:rPr>
              <w:t xml:space="preserve">40 CFR 52.21(a)(2), </w:t>
            </w:r>
            <w:r w:rsidRPr="001A3A3B">
              <w:rPr>
                <w:b/>
                <w:bCs/>
                <w:sz w:val="20"/>
              </w:rPr>
              <w:br/>
              <w:t xml:space="preserve">(c), </w:t>
            </w:r>
            <w:r w:rsidR="002F3036">
              <w:rPr>
                <w:b/>
                <w:bCs/>
                <w:sz w:val="20"/>
              </w:rPr>
              <w:t>and</w:t>
            </w:r>
            <w:r w:rsidRPr="001A3A3B">
              <w:rPr>
                <w:b/>
                <w:bCs/>
                <w:sz w:val="20"/>
              </w:rPr>
              <w:t xml:space="preserve"> (d)</w:t>
            </w:r>
          </w:p>
        </w:tc>
      </w:tr>
      <w:tr w:rsidR="00C15EB2" w:rsidRPr="001A3A3B" w14:paraId="7153B4A9" w14:textId="77777777" w:rsidTr="007D439E">
        <w:trPr>
          <w:cantSplit/>
          <w:trHeight w:val="1344"/>
        </w:trPr>
        <w:tc>
          <w:tcPr>
            <w:tcW w:w="1183" w:type="dxa"/>
            <w:tcBorders>
              <w:top w:val="single" w:sz="4" w:space="0" w:color="auto"/>
              <w:left w:val="single" w:sz="4" w:space="0" w:color="auto"/>
              <w:bottom w:val="single" w:sz="4" w:space="0" w:color="auto"/>
              <w:right w:val="single" w:sz="4" w:space="0" w:color="auto"/>
            </w:tcBorders>
          </w:tcPr>
          <w:p w14:paraId="4D1037ED" w14:textId="77777777" w:rsidR="00C15EB2" w:rsidRPr="001A3A3B" w:rsidRDefault="00C15EB2" w:rsidP="002D2A0C">
            <w:pPr>
              <w:numPr>
                <w:ilvl w:val="0"/>
                <w:numId w:val="33"/>
              </w:numPr>
              <w:ind w:left="360"/>
              <w:rPr>
                <w:sz w:val="20"/>
              </w:rPr>
            </w:pPr>
            <w:r w:rsidRPr="001A3A3B">
              <w:rPr>
                <w:sz w:val="20"/>
              </w:rPr>
              <w:t>VOC</w:t>
            </w:r>
            <w:r w:rsidRPr="001A3A3B">
              <w:rPr>
                <w:sz w:val="20"/>
                <w:vertAlign w:val="superscript"/>
              </w:rPr>
              <w:t>A</w:t>
            </w:r>
          </w:p>
        </w:tc>
        <w:tc>
          <w:tcPr>
            <w:tcW w:w="1278" w:type="dxa"/>
            <w:tcBorders>
              <w:top w:val="single" w:sz="4" w:space="0" w:color="auto"/>
              <w:left w:val="single" w:sz="4" w:space="0" w:color="auto"/>
              <w:bottom w:val="single" w:sz="4" w:space="0" w:color="auto"/>
              <w:right w:val="single" w:sz="4" w:space="0" w:color="auto"/>
            </w:tcBorders>
          </w:tcPr>
          <w:p w14:paraId="023E6C33" w14:textId="77777777" w:rsidR="00C15EB2" w:rsidRPr="001A3A3B" w:rsidRDefault="00C15EB2" w:rsidP="003C3C27">
            <w:pPr>
              <w:jc w:val="center"/>
              <w:rPr>
                <w:rFonts w:cs="Arial"/>
                <w:sz w:val="20"/>
              </w:rPr>
            </w:pPr>
            <w:r w:rsidRPr="001A3A3B">
              <w:rPr>
                <w:sz w:val="20"/>
              </w:rPr>
              <w:t>1.0 g/bhp-hr</w:t>
            </w:r>
            <w:r w:rsidRPr="001A3A3B">
              <w:rPr>
                <w:rFonts w:cs="Arial"/>
                <w:sz w:val="20"/>
                <w:vertAlign w:val="superscript"/>
              </w:rPr>
              <w:t>2</w:t>
            </w:r>
          </w:p>
          <w:p w14:paraId="2FC97FA0" w14:textId="77777777" w:rsidR="00C15EB2" w:rsidRPr="001A3A3B" w:rsidRDefault="00C15EB2" w:rsidP="003C3C27">
            <w:pPr>
              <w:jc w:val="center"/>
              <w:rPr>
                <w:sz w:val="20"/>
              </w:rPr>
            </w:pPr>
          </w:p>
          <w:p w14:paraId="6031DF36" w14:textId="77777777" w:rsidR="00C15EB2" w:rsidRPr="001A3A3B" w:rsidRDefault="00C15EB2" w:rsidP="003C3C27">
            <w:pPr>
              <w:jc w:val="center"/>
              <w:rPr>
                <w:sz w:val="20"/>
              </w:rPr>
            </w:pPr>
            <w:r w:rsidRPr="001A3A3B">
              <w:rPr>
                <w:sz w:val="20"/>
              </w:rPr>
              <w:t>- OR -</w:t>
            </w:r>
          </w:p>
          <w:p w14:paraId="744D1366" w14:textId="77777777" w:rsidR="00C15EB2" w:rsidRPr="001A3A3B" w:rsidRDefault="00C15EB2" w:rsidP="003C3C27">
            <w:pPr>
              <w:jc w:val="center"/>
              <w:rPr>
                <w:sz w:val="20"/>
              </w:rPr>
            </w:pPr>
          </w:p>
          <w:p w14:paraId="4BEE28C4" w14:textId="0580049C" w:rsidR="00C15EB2" w:rsidRPr="001A3A3B" w:rsidRDefault="00C15EB2" w:rsidP="003C3C27">
            <w:pPr>
              <w:jc w:val="center"/>
              <w:rPr>
                <w:rFonts w:cs="Arial"/>
                <w:sz w:val="20"/>
              </w:rPr>
            </w:pPr>
            <w:r w:rsidRPr="001A3A3B">
              <w:rPr>
                <w:sz w:val="20"/>
              </w:rPr>
              <w:t xml:space="preserve">86 </w:t>
            </w:r>
            <w:proofErr w:type="spellStart"/>
            <w:r w:rsidRPr="001A3A3B">
              <w:rPr>
                <w:sz w:val="20"/>
              </w:rPr>
              <w:t>ppmvd</w:t>
            </w:r>
            <w:proofErr w:type="spellEnd"/>
            <w:r w:rsidRPr="001A3A3B">
              <w:rPr>
                <w:sz w:val="20"/>
              </w:rPr>
              <w:t xml:space="preserve"> at 15% </w:t>
            </w:r>
            <w:r w:rsidR="00126133">
              <w:rPr>
                <w:sz w:val="20"/>
              </w:rPr>
              <w:t>oxygen</w:t>
            </w:r>
            <w:r w:rsidRPr="001A3A3B">
              <w:rPr>
                <w:rFonts w:cs="Arial"/>
                <w:sz w:val="20"/>
                <w:vertAlign w:val="superscript"/>
              </w:rPr>
              <w:t>2</w:t>
            </w:r>
          </w:p>
        </w:tc>
        <w:tc>
          <w:tcPr>
            <w:tcW w:w="1789" w:type="dxa"/>
            <w:tcBorders>
              <w:top w:val="single" w:sz="4" w:space="0" w:color="auto"/>
              <w:left w:val="single" w:sz="4" w:space="0" w:color="auto"/>
              <w:bottom w:val="single" w:sz="4" w:space="0" w:color="auto"/>
              <w:right w:val="single" w:sz="4" w:space="0" w:color="auto"/>
            </w:tcBorders>
          </w:tcPr>
          <w:p w14:paraId="0A9EB2A9" w14:textId="77777777" w:rsidR="00C15EB2" w:rsidRPr="001A3A3B" w:rsidRDefault="00C15EB2" w:rsidP="003C3C27">
            <w:pPr>
              <w:jc w:val="center"/>
              <w:rPr>
                <w:sz w:val="20"/>
              </w:rPr>
            </w:pPr>
            <w:r w:rsidRPr="001A3A3B">
              <w:rPr>
                <w:sz w:val="20"/>
              </w:rPr>
              <w:t>Hourly</w:t>
            </w:r>
          </w:p>
        </w:tc>
        <w:tc>
          <w:tcPr>
            <w:tcW w:w="1780" w:type="dxa"/>
            <w:tcBorders>
              <w:top w:val="single" w:sz="4" w:space="0" w:color="auto"/>
              <w:left w:val="single" w:sz="4" w:space="0" w:color="auto"/>
              <w:bottom w:val="single" w:sz="4" w:space="0" w:color="auto"/>
              <w:right w:val="single" w:sz="4" w:space="0" w:color="auto"/>
            </w:tcBorders>
          </w:tcPr>
          <w:p w14:paraId="0538AD81" w14:textId="77777777" w:rsidR="00C15EB2" w:rsidRPr="001A3A3B" w:rsidRDefault="00C15EB2" w:rsidP="003C3C27">
            <w:pPr>
              <w:jc w:val="center"/>
              <w:rPr>
                <w:sz w:val="20"/>
              </w:rPr>
            </w:pPr>
            <w:r w:rsidRPr="001A3A3B">
              <w:rPr>
                <w:sz w:val="20"/>
              </w:rPr>
              <w:t>EUNGENGINE</w:t>
            </w:r>
          </w:p>
        </w:tc>
        <w:tc>
          <w:tcPr>
            <w:tcW w:w="1800" w:type="dxa"/>
            <w:tcBorders>
              <w:top w:val="single" w:sz="4" w:space="0" w:color="auto"/>
              <w:left w:val="single" w:sz="4" w:space="0" w:color="auto"/>
              <w:bottom w:val="single" w:sz="4" w:space="0" w:color="auto"/>
              <w:right w:val="single" w:sz="4" w:space="0" w:color="auto"/>
            </w:tcBorders>
          </w:tcPr>
          <w:p w14:paraId="6A64D280" w14:textId="77777777" w:rsidR="00C15EB2" w:rsidRPr="001A3A3B" w:rsidRDefault="00C15EB2" w:rsidP="003C3C27">
            <w:pPr>
              <w:jc w:val="center"/>
              <w:rPr>
                <w:sz w:val="20"/>
              </w:rPr>
            </w:pPr>
            <w:r w:rsidRPr="001A3A3B">
              <w:rPr>
                <w:sz w:val="20"/>
              </w:rPr>
              <w:t>SC V.1,</w:t>
            </w:r>
          </w:p>
          <w:p w14:paraId="38EC71E2" w14:textId="77777777" w:rsidR="00C15EB2" w:rsidRPr="001A3A3B" w:rsidRDefault="00C15EB2" w:rsidP="003C3C27">
            <w:pPr>
              <w:jc w:val="center"/>
              <w:rPr>
                <w:sz w:val="20"/>
              </w:rPr>
            </w:pPr>
            <w:r w:rsidRPr="001A3A3B">
              <w:rPr>
                <w:sz w:val="20"/>
              </w:rPr>
              <w:t>SC VI.4</w:t>
            </w:r>
          </w:p>
        </w:tc>
        <w:tc>
          <w:tcPr>
            <w:tcW w:w="2430" w:type="dxa"/>
            <w:tcBorders>
              <w:top w:val="single" w:sz="4" w:space="0" w:color="auto"/>
              <w:left w:val="single" w:sz="4" w:space="0" w:color="auto"/>
              <w:bottom w:val="single" w:sz="4" w:space="0" w:color="auto"/>
              <w:right w:val="single" w:sz="4" w:space="0" w:color="auto"/>
            </w:tcBorders>
          </w:tcPr>
          <w:p w14:paraId="61D9CED4" w14:textId="77777777" w:rsidR="00C15EB2" w:rsidRPr="001A3A3B" w:rsidRDefault="00C15EB2" w:rsidP="003C3C27">
            <w:pPr>
              <w:jc w:val="center"/>
              <w:rPr>
                <w:b/>
                <w:bCs/>
                <w:sz w:val="20"/>
              </w:rPr>
            </w:pPr>
            <w:r w:rsidRPr="001A3A3B">
              <w:rPr>
                <w:b/>
                <w:bCs/>
                <w:sz w:val="20"/>
              </w:rPr>
              <w:t>R 336.1702,</w:t>
            </w:r>
          </w:p>
          <w:p w14:paraId="7BE09226" w14:textId="77777777" w:rsidR="00C15EB2" w:rsidRPr="001A3A3B" w:rsidRDefault="00C15EB2" w:rsidP="003C3C27">
            <w:pPr>
              <w:jc w:val="center"/>
              <w:rPr>
                <w:b/>
                <w:bCs/>
                <w:sz w:val="20"/>
              </w:rPr>
            </w:pPr>
            <w:r w:rsidRPr="001A3A3B">
              <w:rPr>
                <w:b/>
                <w:bCs/>
                <w:sz w:val="20"/>
              </w:rPr>
              <w:t>40 CFR 60.4233(e)</w:t>
            </w:r>
          </w:p>
        </w:tc>
      </w:tr>
    </w:tbl>
    <w:p w14:paraId="3346B726" w14:textId="27F699A0" w:rsidR="00C15EB2" w:rsidRPr="001A3A3B" w:rsidRDefault="00C15EB2" w:rsidP="00C15EB2">
      <w:pPr>
        <w:ind w:left="275" w:right="131" w:hanging="265"/>
        <w:rPr>
          <w:sz w:val="20"/>
        </w:rPr>
      </w:pPr>
      <w:proofErr w:type="spellStart"/>
      <w:r w:rsidRPr="001A3A3B">
        <w:rPr>
          <w:sz w:val="20"/>
        </w:rPr>
        <w:t>ppmvd</w:t>
      </w:r>
      <w:proofErr w:type="spellEnd"/>
      <w:r w:rsidRPr="001A3A3B">
        <w:rPr>
          <w:sz w:val="20"/>
        </w:rPr>
        <w:t xml:space="preserve"> = parts per million by volume on a dry gas basis</w:t>
      </w:r>
    </w:p>
    <w:p w14:paraId="3AECFB1B" w14:textId="3EEE8D21" w:rsidR="00C15EB2" w:rsidRPr="001A3A3B" w:rsidRDefault="00C15EB2" w:rsidP="0035094C">
      <w:pPr>
        <w:ind w:left="180" w:hanging="180"/>
        <w:jc w:val="both"/>
        <w:rPr>
          <w:sz w:val="20"/>
        </w:rPr>
      </w:pPr>
      <w:r w:rsidRPr="001A3A3B">
        <w:rPr>
          <w:sz w:val="20"/>
          <w:vertAlign w:val="superscript"/>
        </w:rPr>
        <w:t>A</w:t>
      </w:r>
      <w:r w:rsidRPr="001A3A3B">
        <w:rPr>
          <w:sz w:val="20"/>
        </w:rPr>
        <w:t xml:space="preserve"> Per footnote “d” of Table 1 of 40 CFR Part 60</w:t>
      </w:r>
      <w:r w:rsidR="007D439E">
        <w:rPr>
          <w:sz w:val="20"/>
        </w:rPr>
        <w:t>,</w:t>
      </w:r>
      <w:r w:rsidRPr="001A3A3B">
        <w:rPr>
          <w:sz w:val="20"/>
        </w:rPr>
        <w:t xml:space="preserve"> Subpart JJJJ, when calculating emissions of VOCs for </w:t>
      </w:r>
      <w:r w:rsidRPr="001A3A3B">
        <w:rPr>
          <w:sz w:val="20"/>
        </w:rPr>
        <w:br/>
        <w:t>40 CFR Part 60</w:t>
      </w:r>
      <w:r w:rsidR="007D439E">
        <w:rPr>
          <w:sz w:val="20"/>
        </w:rPr>
        <w:t>,</w:t>
      </w:r>
      <w:r w:rsidRPr="001A3A3B">
        <w:rPr>
          <w:sz w:val="20"/>
        </w:rPr>
        <w:t xml:space="preserve"> Subpart JJJJ, emissions of formaldehyde should not be included.</w:t>
      </w:r>
    </w:p>
    <w:p w14:paraId="306A0D88" w14:textId="77777777" w:rsidR="00C15EB2" w:rsidRPr="001A3A3B" w:rsidRDefault="00C15EB2" w:rsidP="00C15EB2">
      <w:pPr>
        <w:jc w:val="both"/>
        <w:rPr>
          <w:sz w:val="20"/>
        </w:rPr>
      </w:pPr>
    </w:p>
    <w:p w14:paraId="6F95E243" w14:textId="77777777" w:rsidR="00C15EB2" w:rsidRPr="001A3A3B" w:rsidRDefault="00C15EB2" w:rsidP="00C15EB2">
      <w:pPr>
        <w:jc w:val="both"/>
        <w:rPr>
          <w:b/>
          <w:u w:val="single"/>
        </w:rPr>
      </w:pPr>
      <w:r w:rsidRPr="001A3A3B">
        <w:rPr>
          <w:b/>
        </w:rPr>
        <w:t xml:space="preserve">II.  </w:t>
      </w:r>
      <w:r w:rsidRPr="001A3A3B">
        <w:rPr>
          <w:b/>
          <w:u w:val="single"/>
        </w:rPr>
        <w:t>MATERIAL LIMIT(S)</w:t>
      </w:r>
    </w:p>
    <w:p w14:paraId="64160598" w14:textId="77777777" w:rsidR="00C15EB2" w:rsidRPr="001A3A3B" w:rsidRDefault="00C15EB2" w:rsidP="00C15EB2">
      <w:pPr>
        <w:jc w:val="both"/>
        <w:rPr>
          <w:sz w:val="20"/>
        </w:rPr>
      </w:pPr>
    </w:p>
    <w:p w14:paraId="3BE18FBB" w14:textId="7CD64826" w:rsidR="00C15EB2" w:rsidRPr="001A3A3B" w:rsidRDefault="00C15EB2" w:rsidP="002D2A0C">
      <w:pPr>
        <w:pStyle w:val="ListParagraph"/>
        <w:numPr>
          <w:ilvl w:val="0"/>
          <w:numId w:val="32"/>
        </w:numPr>
        <w:ind w:left="360"/>
        <w:contextualSpacing/>
        <w:jc w:val="both"/>
        <w:rPr>
          <w:b/>
        </w:rPr>
      </w:pPr>
      <w:r w:rsidRPr="001A3A3B">
        <w:rPr>
          <w:sz w:val="20"/>
        </w:rPr>
        <w:t>The permittee shall only combust natural gas in EUNGENGINE.</w:t>
      </w:r>
      <w:r w:rsidRPr="001A3A3B">
        <w:rPr>
          <w:rFonts w:cs="Arial"/>
          <w:sz w:val="20"/>
          <w:vertAlign w:val="superscript"/>
        </w:rPr>
        <w:t>2</w:t>
      </w:r>
      <w:r w:rsidRPr="001A3A3B">
        <w:rPr>
          <w:sz w:val="20"/>
        </w:rPr>
        <w:t xml:space="preserve">  </w:t>
      </w:r>
      <w:r w:rsidRPr="001A3A3B">
        <w:rPr>
          <w:b/>
          <w:bCs/>
          <w:sz w:val="20"/>
        </w:rPr>
        <w:t>(R 336.1205(1)(a) </w:t>
      </w:r>
      <w:r w:rsidR="00126133">
        <w:rPr>
          <w:b/>
          <w:bCs/>
          <w:sz w:val="20"/>
        </w:rPr>
        <w:t>and</w:t>
      </w:r>
      <w:r w:rsidRPr="001A3A3B">
        <w:rPr>
          <w:b/>
          <w:bCs/>
          <w:sz w:val="20"/>
        </w:rPr>
        <w:t xml:space="preserve"> (b), R 336.1702(a)) </w:t>
      </w:r>
    </w:p>
    <w:p w14:paraId="4428FA5B" w14:textId="5BDD59D7" w:rsidR="007D439E" w:rsidRDefault="007D439E">
      <w:pPr>
        <w:rPr>
          <w:b/>
        </w:rPr>
      </w:pPr>
      <w:r>
        <w:rPr>
          <w:b/>
        </w:rPr>
        <w:br w:type="page"/>
      </w:r>
    </w:p>
    <w:p w14:paraId="55CC84C4" w14:textId="77777777" w:rsidR="00C15EB2" w:rsidRPr="001A3A3B" w:rsidRDefault="00C15EB2" w:rsidP="00C15EB2">
      <w:pPr>
        <w:rPr>
          <w:b/>
        </w:rPr>
      </w:pPr>
    </w:p>
    <w:p w14:paraId="73193E30" w14:textId="77777777" w:rsidR="00C15EB2" w:rsidRPr="001A3A3B" w:rsidRDefault="00C15EB2" w:rsidP="00C15EB2">
      <w:pPr>
        <w:jc w:val="both"/>
        <w:rPr>
          <w:b/>
          <w:sz w:val="20"/>
          <w:u w:val="single"/>
        </w:rPr>
      </w:pPr>
      <w:r w:rsidRPr="001A3A3B">
        <w:rPr>
          <w:b/>
        </w:rPr>
        <w:t xml:space="preserve">III.  </w:t>
      </w:r>
      <w:r w:rsidRPr="001A3A3B">
        <w:rPr>
          <w:b/>
          <w:u w:val="single"/>
        </w:rPr>
        <w:t>PROCESS/OPERATIONAL RESTRICTION(S)</w:t>
      </w:r>
      <w:r w:rsidRPr="001A3A3B" w:rsidDel="001C614B">
        <w:rPr>
          <w:b/>
          <w:u w:val="single"/>
        </w:rPr>
        <w:t xml:space="preserve"> </w:t>
      </w:r>
    </w:p>
    <w:p w14:paraId="2A739C11" w14:textId="77777777" w:rsidR="00C15EB2" w:rsidRPr="001A3A3B" w:rsidRDefault="00C15EB2" w:rsidP="00C15EB2">
      <w:pPr>
        <w:jc w:val="both"/>
        <w:rPr>
          <w:sz w:val="20"/>
        </w:rPr>
      </w:pPr>
    </w:p>
    <w:p w14:paraId="30370FEB" w14:textId="77777777" w:rsidR="00C15EB2" w:rsidRPr="001A3A3B" w:rsidRDefault="00C15EB2" w:rsidP="00C15EB2">
      <w:pPr>
        <w:ind w:left="360" w:hanging="360"/>
        <w:jc w:val="both"/>
        <w:rPr>
          <w:sz w:val="20"/>
        </w:rPr>
      </w:pPr>
      <w:r w:rsidRPr="001A3A3B">
        <w:rPr>
          <w:sz w:val="20"/>
        </w:rPr>
        <w:t>1.</w:t>
      </w:r>
      <w:r w:rsidRPr="001A3A3B">
        <w:rPr>
          <w:sz w:val="20"/>
        </w:rPr>
        <w:tab/>
        <w:t>The permittee shall not operate EUNGENGINE for more than 500 hours per 12-month rolling time period as determined at the end of each calendar month.  The 500 hours includes the hours for the purpose of necessary maintenance checks and readiness testing as described in SC III.2.</w:t>
      </w:r>
      <w:r w:rsidRPr="001A3A3B">
        <w:rPr>
          <w:rFonts w:cs="Arial"/>
          <w:sz w:val="20"/>
          <w:vertAlign w:val="superscript"/>
        </w:rPr>
        <w:t>2</w:t>
      </w:r>
      <w:r w:rsidRPr="001A3A3B">
        <w:rPr>
          <w:sz w:val="20"/>
        </w:rPr>
        <w:t xml:space="preserve">  </w:t>
      </w:r>
      <w:r w:rsidRPr="001A3A3B">
        <w:rPr>
          <w:b/>
          <w:bCs/>
          <w:sz w:val="20"/>
        </w:rPr>
        <w:t xml:space="preserve">(R 336.1205(1)(a), R 336.2802(4), 40 CFR 52.21(a)(2), (c), and (d)) </w:t>
      </w:r>
    </w:p>
    <w:p w14:paraId="4B6A78BF" w14:textId="77777777" w:rsidR="00C15EB2" w:rsidRPr="001A3A3B" w:rsidRDefault="00C15EB2" w:rsidP="00C15EB2">
      <w:pPr>
        <w:jc w:val="both"/>
        <w:rPr>
          <w:sz w:val="20"/>
        </w:rPr>
      </w:pPr>
    </w:p>
    <w:p w14:paraId="4EA71113" w14:textId="77777777" w:rsidR="00C15EB2" w:rsidRPr="001A3A3B" w:rsidRDefault="00C15EB2" w:rsidP="00C15EB2">
      <w:pPr>
        <w:ind w:left="360" w:hanging="360"/>
        <w:jc w:val="both"/>
        <w:rPr>
          <w:rFonts w:cs="Arial"/>
          <w:b/>
          <w:bCs/>
          <w:sz w:val="20"/>
          <w:szCs w:val="22"/>
        </w:rPr>
      </w:pPr>
      <w:r w:rsidRPr="001A3A3B">
        <w:rPr>
          <w:sz w:val="20"/>
          <w:szCs w:val="22"/>
        </w:rPr>
        <w:t>2.</w:t>
      </w:r>
      <w:r w:rsidRPr="001A3A3B">
        <w:rPr>
          <w:rFonts w:cs="Arial"/>
          <w:sz w:val="20"/>
          <w:szCs w:val="22"/>
        </w:rPr>
        <w:tab/>
        <w:t xml:space="preserve">The permittee may operate </w:t>
      </w:r>
      <w:r w:rsidRPr="001A3A3B">
        <w:rPr>
          <w:rFonts w:cs="Arial"/>
          <w:sz w:val="20"/>
        </w:rPr>
        <w:t xml:space="preserve">EUNGENGINE </w:t>
      </w:r>
      <w:r w:rsidRPr="001A3A3B">
        <w:rPr>
          <w:rFonts w:cs="Arial"/>
          <w:sz w:val="20"/>
          <w:szCs w:val="22"/>
        </w:rPr>
        <w:t xml:space="preserve">for no more than 100 hours per calendar year for the purpose of necessary maintenance checks and readiness testing, provided that the tests are recommended by Federal, State, or local government, the manufacturer, the vendor,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year.  </w:t>
      </w:r>
      <w:r w:rsidRPr="001A3A3B">
        <w:rPr>
          <w:rFonts w:cs="Arial"/>
          <w:sz w:val="20"/>
        </w:rPr>
        <w:t>EUNGENGINE</w:t>
      </w:r>
      <w:r w:rsidRPr="001A3A3B">
        <w:rPr>
          <w:rFonts w:cs="Arial"/>
          <w:b/>
          <w:bCs/>
          <w:sz w:val="20"/>
          <w:szCs w:val="22"/>
        </w:rPr>
        <w:t xml:space="preserve"> </w:t>
      </w:r>
      <w:r w:rsidRPr="001A3A3B">
        <w:rPr>
          <w:rFonts w:cs="Arial"/>
          <w:bCs/>
          <w:sz w:val="20"/>
          <w:szCs w:val="22"/>
        </w:rPr>
        <w:t>may operate up to 50 hours per year in non-emergency situations, but those 50 hours are counted towards the 100 hours per year provided for maintenance and testing.  The 50 hours per year for non-emergency situations cannot be used for peak shaving or to generate income for a facility to supply non-emergency power as part of a financial arrangement with another entity.</w:t>
      </w:r>
      <w:r w:rsidRPr="001A3A3B">
        <w:rPr>
          <w:rFonts w:cs="Arial"/>
          <w:bCs/>
          <w:sz w:val="20"/>
          <w:szCs w:val="22"/>
          <w:vertAlign w:val="superscript"/>
        </w:rPr>
        <w:t>2</w:t>
      </w:r>
      <w:r w:rsidRPr="001A3A3B">
        <w:rPr>
          <w:rFonts w:cs="Arial"/>
          <w:bCs/>
          <w:sz w:val="20"/>
          <w:szCs w:val="22"/>
        </w:rPr>
        <w:t xml:space="preserve">  </w:t>
      </w:r>
      <w:r w:rsidRPr="001A3A3B">
        <w:rPr>
          <w:rFonts w:cs="Arial"/>
          <w:b/>
          <w:bCs/>
          <w:sz w:val="20"/>
          <w:szCs w:val="22"/>
        </w:rPr>
        <w:t>(40 CFR 60.4243(d))</w:t>
      </w:r>
    </w:p>
    <w:p w14:paraId="7A46EFFF" w14:textId="77777777" w:rsidR="00C15EB2" w:rsidRPr="001A3A3B" w:rsidRDefault="00C15EB2" w:rsidP="00C15EB2">
      <w:pPr>
        <w:pStyle w:val="BodyTextIndent2"/>
        <w:spacing w:after="0" w:line="240" w:lineRule="auto"/>
        <w:ind w:hanging="360"/>
        <w:jc w:val="both"/>
        <w:rPr>
          <w:rFonts w:cs="Arial"/>
          <w:b/>
          <w:sz w:val="20"/>
        </w:rPr>
      </w:pPr>
    </w:p>
    <w:p w14:paraId="0E7211A3" w14:textId="374E7D4A" w:rsidR="00C15EB2" w:rsidRPr="001A3A3B" w:rsidRDefault="00C15EB2" w:rsidP="00C15EB2">
      <w:pPr>
        <w:autoSpaceDE w:val="0"/>
        <w:autoSpaceDN w:val="0"/>
        <w:adjustRightInd w:val="0"/>
        <w:ind w:left="360" w:hanging="360"/>
        <w:jc w:val="both"/>
        <w:rPr>
          <w:sz w:val="20"/>
        </w:rPr>
      </w:pPr>
      <w:r w:rsidRPr="001A3A3B">
        <w:rPr>
          <w:rFonts w:cs="Arial"/>
          <w:sz w:val="20"/>
        </w:rPr>
        <w:t>3.</w:t>
      </w:r>
      <w:r w:rsidRPr="001A3A3B">
        <w:rPr>
          <w:rFonts w:cs="Arial"/>
          <w:sz w:val="20"/>
        </w:rPr>
        <w:tab/>
      </w:r>
      <w:r w:rsidRPr="001A3A3B">
        <w:rPr>
          <w:sz w:val="20"/>
        </w:rPr>
        <w:t xml:space="preserve">The permittee shall operate and maintain </w:t>
      </w:r>
      <w:r w:rsidRPr="001A3A3B">
        <w:rPr>
          <w:rFonts w:cs="Arial"/>
          <w:sz w:val="20"/>
        </w:rPr>
        <w:t xml:space="preserve">EUNGENGINE such that it meets the emission limits in SC I.1, SC I.2, and SC I.5 over </w:t>
      </w:r>
      <w:r w:rsidRPr="001A3A3B">
        <w:rPr>
          <w:sz w:val="20"/>
        </w:rPr>
        <w:t>the entire life of the engine.</w:t>
      </w:r>
      <w:r w:rsidRPr="001A3A3B">
        <w:rPr>
          <w:rFonts w:cs="Arial"/>
          <w:sz w:val="20"/>
          <w:vertAlign w:val="superscript"/>
        </w:rPr>
        <w:t>2</w:t>
      </w:r>
      <w:r w:rsidRPr="001A3A3B">
        <w:rPr>
          <w:sz w:val="20"/>
        </w:rPr>
        <w:t xml:space="preserve">  </w:t>
      </w:r>
      <w:r w:rsidRPr="001A3A3B">
        <w:rPr>
          <w:b/>
          <w:sz w:val="20"/>
        </w:rPr>
        <w:t>(40 CFR 60.4234, 40 CFR 60.4243(b))</w:t>
      </w:r>
    </w:p>
    <w:p w14:paraId="491B4167" w14:textId="77777777" w:rsidR="00C15EB2" w:rsidRPr="001A3A3B" w:rsidRDefault="00C15EB2" w:rsidP="00C15EB2">
      <w:pPr>
        <w:autoSpaceDE w:val="0"/>
        <w:autoSpaceDN w:val="0"/>
        <w:adjustRightInd w:val="0"/>
        <w:ind w:left="360" w:hanging="360"/>
        <w:jc w:val="both"/>
        <w:rPr>
          <w:rFonts w:cs="Arial"/>
          <w:sz w:val="20"/>
        </w:rPr>
      </w:pPr>
    </w:p>
    <w:p w14:paraId="35A8E62F" w14:textId="59295992" w:rsidR="00C15EB2" w:rsidRPr="001A3A3B" w:rsidRDefault="00C15EB2" w:rsidP="007D439E">
      <w:pPr>
        <w:spacing w:after="120"/>
        <w:ind w:left="360" w:hanging="360"/>
        <w:jc w:val="both"/>
        <w:rPr>
          <w:sz w:val="20"/>
        </w:rPr>
      </w:pPr>
      <w:r w:rsidRPr="001A3A3B">
        <w:rPr>
          <w:sz w:val="20"/>
        </w:rPr>
        <w:t>4.</w:t>
      </w:r>
      <w:r w:rsidRPr="001A3A3B">
        <w:rPr>
          <w:sz w:val="20"/>
        </w:rPr>
        <w:tab/>
        <w:t>If the permittee purchased a certified engine, according to procedures specified in 40 CFR Part 60</w:t>
      </w:r>
      <w:r w:rsidR="007C7AC9">
        <w:rPr>
          <w:sz w:val="20"/>
        </w:rPr>
        <w:t>,</w:t>
      </w:r>
      <w:r w:rsidRPr="001A3A3B">
        <w:rPr>
          <w:sz w:val="20"/>
        </w:rPr>
        <w:t xml:space="preserve"> Subpart JJJJ, for the same model year, the permittee shall meet the following requirements for EUNGENGINE:</w:t>
      </w:r>
      <w:r w:rsidRPr="001A3A3B">
        <w:rPr>
          <w:rFonts w:cs="Arial"/>
          <w:sz w:val="20"/>
          <w:vertAlign w:val="superscript"/>
        </w:rPr>
        <w:t xml:space="preserve">2  </w:t>
      </w:r>
      <w:r w:rsidRPr="001A3A3B">
        <w:rPr>
          <w:b/>
          <w:sz w:val="20"/>
        </w:rPr>
        <w:t>(40 CFR 60.4243(b)(1))</w:t>
      </w:r>
    </w:p>
    <w:p w14:paraId="2B9363C8" w14:textId="77777777" w:rsidR="00C15EB2" w:rsidRPr="001A3A3B" w:rsidRDefault="00C15EB2" w:rsidP="007D439E">
      <w:pPr>
        <w:spacing w:after="120"/>
        <w:ind w:left="720" w:hanging="360"/>
        <w:jc w:val="both"/>
        <w:rPr>
          <w:sz w:val="20"/>
        </w:rPr>
      </w:pPr>
      <w:r w:rsidRPr="001A3A3B">
        <w:rPr>
          <w:sz w:val="20"/>
        </w:rPr>
        <w:t>a.</w:t>
      </w:r>
      <w:r w:rsidRPr="001A3A3B">
        <w:rPr>
          <w:sz w:val="20"/>
        </w:rPr>
        <w:tab/>
        <w:t>Operate and maintain the certified engine and control device according to the manufacturer's emission-related written instructions,</w:t>
      </w:r>
    </w:p>
    <w:p w14:paraId="5067A6CE" w14:textId="77777777" w:rsidR="00C15EB2" w:rsidRPr="001A3A3B" w:rsidRDefault="00C15EB2" w:rsidP="007D439E">
      <w:pPr>
        <w:spacing w:after="120"/>
        <w:ind w:left="720" w:hanging="360"/>
        <w:jc w:val="both"/>
        <w:rPr>
          <w:sz w:val="20"/>
        </w:rPr>
      </w:pPr>
      <w:r w:rsidRPr="001A3A3B">
        <w:rPr>
          <w:sz w:val="20"/>
        </w:rPr>
        <w:t>b.</w:t>
      </w:r>
      <w:r w:rsidRPr="001A3A3B">
        <w:rPr>
          <w:sz w:val="20"/>
        </w:rPr>
        <w:tab/>
        <w:t>Keep a maintenance plan and the permittee may only change those engine settings that are permitted by the manufacturer.  If you do not operate and maintain the certified engine and control device according to the manufacturer's emission-related written instructions, the engine will be considered a non-certified engine, and</w:t>
      </w:r>
    </w:p>
    <w:p w14:paraId="3376FAB0" w14:textId="77777777" w:rsidR="00C15EB2" w:rsidRPr="001A3A3B" w:rsidRDefault="00C15EB2" w:rsidP="00C15EB2">
      <w:pPr>
        <w:ind w:left="720" w:hanging="360"/>
        <w:jc w:val="both"/>
        <w:rPr>
          <w:sz w:val="20"/>
        </w:rPr>
      </w:pPr>
      <w:r w:rsidRPr="001A3A3B">
        <w:rPr>
          <w:sz w:val="20"/>
        </w:rPr>
        <w:t>c.</w:t>
      </w:r>
      <w:r w:rsidRPr="001A3A3B">
        <w:rPr>
          <w:sz w:val="20"/>
        </w:rPr>
        <w:tab/>
        <w:t>Meet the requirements as specified in 40 CFR 1068 Subparts A through D.</w:t>
      </w:r>
    </w:p>
    <w:p w14:paraId="767C0135" w14:textId="77777777" w:rsidR="00C15EB2" w:rsidRPr="001A3A3B" w:rsidRDefault="00C15EB2" w:rsidP="00C15EB2">
      <w:pPr>
        <w:jc w:val="both"/>
        <w:rPr>
          <w:sz w:val="20"/>
        </w:rPr>
      </w:pPr>
    </w:p>
    <w:p w14:paraId="0E475534" w14:textId="1106B6F7" w:rsidR="00C15EB2" w:rsidRPr="001A3A3B" w:rsidRDefault="00C15EB2" w:rsidP="00C15EB2">
      <w:pPr>
        <w:tabs>
          <w:tab w:val="left" w:pos="360"/>
          <w:tab w:val="left" w:pos="720"/>
          <w:tab w:val="left" w:pos="1080"/>
        </w:tabs>
        <w:autoSpaceDE w:val="0"/>
        <w:autoSpaceDN w:val="0"/>
        <w:adjustRightInd w:val="0"/>
        <w:ind w:left="360" w:hanging="360"/>
        <w:jc w:val="both"/>
        <w:rPr>
          <w:sz w:val="20"/>
        </w:rPr>
      </w:pPr>
      <w:r w:rsidRPr="001A3A3B">
        <w:rPr>
          <w:rFonts w:cs="Arial"/>
          <w:sz w:val="20"/>
        </w:rPr>
        <w:t xml:space="preserve">5. </w:t>
      </w:r>
      <w:r w:rsidRPr="001A3A3B">
        <w:rPr>
          <w:rFonts w:cs="Arial"/>
          <w:sz w:val="20"/>
        </w:rPr>
        <w:tab/>
        <w:t xml:space="preserve">If the permittee purchased a non-certified engine or a certified engine operating in a non-certified manner, the permittee shall </w:t>
      </w:r>
      <w:r w:rsidRPr="001A3A3B">
        <w:rPr>
          <w:sz w:val="20"/>
        </w:rPr>
        <w:t xml:space="preserve">keep a maintenance plan for EUNGENGINE and shall, </w:t>
      </w:r>
      <w:r w:rsidRPr="001A3A3B">
        <w:rPr>
          <w:rFonts w:cs="Arial"/>
          <w:sz w:val="20"/>
        </w:rPr>
        <w:t>to the extent practicable, maintain and operate each engine in a manner consistent with good air pollution control practice for minimizing emissions.</w:t>
      </w:r>
      <w:r w:rsidRPr="001A3A3B">
        <w:rPr>
          <w:rFonts w:cs="Arial"/>
          <w:sz w:val="20"/>
          <w:vertAlign w:val="superscript"/>
        </w:rPr>
        <w:t>2</w:t>
      </w:r>
      <w:r w:rsidR="00793B34">
        <w:rPr>
          <w:bCs/>
          <w:sz w:val="20"/>
        </w:rPr>
        <w:t xml:space="preserve">  </w:t>
      </w:r>
      <w:r w:rsidRPr="001A3A3B">
        <w:rPr>
          <w:b/>
          <w:sz w:val="20"/>
        </w:rPr>
        <w:t>(40 CFR 60.4243(b)(2))</w:t>
      </w:r>
    </w:p>
    <w:p w14:paraId="619C649C" w14:textId="77777777" w:rsidR="00C15EB2" w:rsidRPr="001A3A3B" w:rsidRDefault="00C15EB2" w:rsidP="00C15EB2">
      <w:pPr>
        <w:rPr>
          <w:sz w:val="20"/>
        </w:rPr>
      </w:pPr>
    </w:p>
    <w:p w14:paraId="47CCA1C4" w14:textId="77777777" w:rsidR="00C15EB2" w:rsidRPr="001A3A3B" w:rsidRDefault="00C15EB2" w:rsidP="007D439E">
      <w:pPr>
        <w:spacing w:after="120"/>
        <w:ind w:left="360" w:hanging="360"/>
        <w:jc w:val="both"/>
        <w:rPr>
          <w:sz w:val="20"/>
        </w:rPr>
      </w:pPr>
      <w:r w:rsidRPr="001A3A3B">
        <w:rPr>
          <w:sz w:val="20"/>
        </w:rPr>
        <w:t>6.</w:t>
      </w:r>
      <w:r w:rsidRPr="001A3A3B">
        <w:rPr>
          <w:sz w:val="20"/>
        </w:rPr>
        <w:tab/>
        <w:t>The permittee shall not operate EUNGENGINE unless a malfunction abatement plan (MAP) as described in Rule 911(2) is implemented and maintained.  The MAP shall, at a minimum, specify the following:</w:t>
      </w:r>
    </w:p>
    <w:p w14:paraId="1066C807" w14:textId="77777777" w:rsidR="00C15EB2" w:rsidRPr="001A3A3B" w:rsidRDefault="00C15EB2" w:rsidP="007D439E">
      <w:pPr>
        <w:tabs>
          <w:tab w:val="num" w:pos="720"/>
        </w:tabs>
        <w:spacing w:after="120"/>
        <w:ind w:left="720" w:hanging="360"/>
        <w:jc w:val="both"/>
        <w:rPr>
          <w:sz w:val="20"/>
        </w:rPr>
      </w:pPr>
      <w:r w:rsidRPr="001A3A3B">
        <w:rPr>
          <w:sz w:val="20"/>
        </w:rPr>
        <w:t>a.</w:t>
      </w:r>
      <w:r w:rsidRPr="001A3A3B">
        <w:rPr>
          <w:sz w:val="20"/>
        </w:rPr>
        <w:tab/>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521476A1" w14:textId="77777777" w:rsidR="00C15EB2" w:rsidRPr="001A3A3B" w:rsidRDefault="00C15EB2" w:rsidP="007D439E">
      <w:pPr>
        <w:tabs>
          <w:tab w:val="num" w:pos="720"/>
        </w:tabs>
        <w:spacing w:after="120"/>
        <w:ind w:left="720" w:hanging="360"/>
        <w:jc w:val="both"/>
        <w:rPr>
          <w:sz w:val="20"/>
        </w:rPr>
      </w:pPr>
      <w:r w:rsidRPr="001A3A3B">
        <w:rPr>
          <w:sz w:val="20"/>
        </w:rPr>
        <w:t>b.</w:t>
      </w:r>
      <w:r w:rsidRPr="001A3A3B">
        <w:rPr>
          <w:sz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7617E044" w14:textId="77777777" w:rsidR="00C15EB2" w:rsidRPr="001A3A3B" w:rsidRDefault="00C15EB2" w:rsidP="007D439E">
      <w:pPr>
        <w:tabs>
          <w:tab w:val="num" w:pos="720"/>
        </w:tabs>
        <w:spacing w:after="120"/>
        <w:ind w:left="720" w:hanging="360"/>
        <w:jc w:val="both"/>
        <w:rPr>
          <w:sz w:val="20"/>
        </w:rPr>
      </w:pPr>
      <w:r w:rsidRPr="001A3A3B">
        <w:rPr>
          <w:sz w:val="20"/>
        </w:rPr>
        <w:t>c.</w:t>
      </w:r>
      <w:r w:rsidRPr="001A3A3B">
        <w:rPr>
          <w:sz w:val="20"/>
        </w:rPr>
        <w:tab/>
        <w:t>A description of the corrective procedures or operational changes that shall be taken in the event of a malfunction or failure to achieve compliance with the applicable emission limits.</w:t>
      </w:r>
    </w:p>
    <w:p w14:paraId="5D17433C" w14:textId="77777777" w:rsidR="00C15EB2" w:rsidRPr="001A3A3B" w:rsidRDefault="00C15EB2" w:rsidP="00C15EB2">
      <w:pPr>
        <w:ind w:left="360"/>
        <w:jc w:val="both"/>
        <w:rPr>
          <w:sz w:val="20"/>
        </w:rPr>
      </w:pPr>
      <w:r w:rsidRPr="001A3A3B">
        <w:rPr>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proofErr w:type="gramStart"/>
      <w:r w:rsidRPr="001A3A3B">
        <w:rPr>
          <w:sz w:val="20"/>
        </w:rPr>
        <w:t>days, if</w:t>
      </w:r>
      <w:proofErr w:type="gramEnd"/>
      <w:r w:rsidRPr="001A3A3B">
        <w:rPr>
          <w:sz w:val="20"/>
        </w:rPr>
        <w:t xml:space="preserve"> new equipment is installed or upon request from the AQD District Supervisor.  The permittee shall submit the MAP and any amendments to the MAP to the AQD District Supervisor </w:t>
      </w:r>
      <w:r w:rsidRPr="001A3A3B">
        <w:rPr>
          <w:sz w:val="20"/>
        </w:rPr>
        <w:lastRenderedPageBreak/>
        <w:t>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rFonts w:cs="Arial"/>
          <w:sz w:val="20"/>
          <w:vertAlign w:val="superscript"/>
        </w:rPr>
        <w:t>2</w:t>
      </w:r>
      <w:r w:rsidRPr="001A3A3B">
        <w:rPr>
          <w:sz w:val="20"/>
        </w:rPr>
        <w:t xml:space="preserve">  </w:t>
      </w:r>
      <w:r w:rsidRPr="001A3A3B">
        <w:rPr>
          <w:b/>
          <w:bCs/>
          <w:sz w:val="20"/>
        </w:rPr>
        <w:t xml:space="preserve">(R 336.1911) </w:t>
      </w:r>
    </w:p>
    <w:p w14:paraId="607B4ABB" w14:textId="77777777" w:rsidR="00C15EB2" w:rsidRPr="001A3A3B" w:rsidRDefault="00C15EB2" w:rsidP="00C15EB2">
      <w:pPr>
        <w:rPr>
          <w:sz w:val="20"/>
        </w:rPr>
      </w:pPr>
    </w:p>
    <w:p w14:paraId="74EEE463" w14:textId="77777777" w:rsidR="00C15EB2" w:rsidRPr="001A3A3B" w:rsidRDefault="00C15EB2" w:rsidP="00C15EB2">
      <w:pPr>
        <w:jc w:val="both"/>
        <w:rPr>
          <w:b/>
          <w:sz w:val="20"/>
          <w:u w:val="single"/>
        </w:rPr>
      </w:pPr>
      <w:r w:rsidRPr="001A3A3B">
        <w:rPr>
          <w:b/>
        </w:rPr>
        <w:t xml:space="preserve">IV.  </w:t>
      </w:r>
      <w:r w:rsidRPr="001A3A3B">
        <w:rPr>
          <w:b/>
          <w:u w:val="single"/>
        </w:rPr>
        <w:t>DESIGN/EQUIPMENT PARAMETER(S)</w:t>
      </w:r>
    </w:p>
    <w:p w14:paraId="0BBC9EDB" w14:textId="77777777" w:rsidR="00C15EB2" w:rsidRPr="001A3A3B" w:rsidRDefault="00C15EB2" w:rsidP="00C15EB2">
      <w:pPr>
        <w:jc w:val="both"/>
        <w:rPr>
          <w:b/>
          <w:sz w:val="20"/>
          <w:u w:val="single"/>
        </w:rPr>
      </w:pPr>
    </w:p>
    <w:p w14:paraId="5E26F8D2" w14:textId="178BFFE9" w:rsidR="00C15EB2" w:rsidRPr="001A3A3B" w:rsidRDefault="00C15EB2" w:rsidP="00104125">
      <w:pPr>
        <w:numPr>
          <w:ilvl w:val="6"/>
          <w:numId w:val="25"/>
        </w:numPr>
        <w:ind w:left="360"/>
        <w:jc w:val="both"/>
        <w:rPr>
          <w:sz w:val="20"/>
        </w:rPr>
      </w:pPr>
      <w:r w:rsidRPr="001A3A3B">
        <w:rPr>
          <w:sz w:val="20"/>
        </w:rPr>
        <w:t xml:space="preserve">The </w:t>
      </w:r>
      <w:r w:rsidR="008454E3">
        <w:rPr>
          <w:sz w:val="20"/>
        </w:rPr>
        <w:t>nameplate capacity</w:t>
      </w:r>
      <w:r w:rsidRPr="001A3A3B">
        <w:rPr>
          <w:sz w:val="20"/>
        </w:rPr>
        <w:t xml:space="preserve"> from EUNGENGINE shall not exceed 1,818 HP.</w:t>
      </w:r>
      <w:r w:rsidRPr="001A3A3B">
        <w:rPr>
          <w:rFonts w:cs="Arial"/>
          <w:sz w:val="20"/>
          <w:vertAlign w:val="superscript"/>
        </w:rPr>
        <w:t>2</w:t>
      </w:r>
      <w:r w:rsidRPr="001A3A3B">
        <w:rPr>
          <w:rFonts w:cs="Arial"/>
          <w:sz w:val="20"/>
        </w:rPr>
        <w:t xml:space="preserve"> </w:t>
      </w:r>
      <w:r w:rsidRPr="001A3A3B">
        <w:rPr>
          <w:sz w:val="20"/>
        </w:rPr>
        <w:t xml:space="preserve"> </w:t>
      </w:r>
      <w:r w:rsidRPr="001A3A3B">
        <w:rPr>
          <w:b/>
          <w:bCs/>
          <w:sz w:val="20"/>
        </w:rPr>
        <w:t xml:space="preserve">(R 336.1205(1)(a) </w:t>
      </w:r>
      <w:r w:rsidR="00126133">
        <w:rPr>
          <w:b/>
          <w:bCs/>
          <w:sz w:val="20"/>
        </w:rPr>
        <w:t>and</w:t>
      </w:r>
      <w:r w:rsidRPr="001A3A3B">
        <w:rPr>
          <w:b/>
          <w:bCs/>
          <w:sz w:val="20"/>
        </w:rPr>
        <w:t xml:space="preserve"> (b))</w:t>
      </w:r>
    </w:p>
    <w:p w14:paraId="18247226" w14:textId="77777777" w:rsidR="00C15EB2" w:rsidRPr="001A3A3B" w:rsidRDefault="00C15EB2" w:rsidP="00C15EB2">
      <w:pPr>
        <w:ind w:left="360" w:hanging="360"/>
        <w:jc w:val="both"/>
        <w:rPr>
          <w:sz w:val="20"/>
        </w:rPr>
      </w:pPr>
    </w:p>
    <w:p w14:paraId="493BD7D2" w14:textId="0643D35F" w:rsidR="00C15EB2" w:rsidRPr="001A3A3B" w:rsidRDefault="00C15EB2" w:rsidP="00104125">
      <w:pPr>
        <w:numPr>
          <w:ilvl w:val="6"/>
          <w:numId w:val="25"/>
        </w:numPr>
        <w:ind w:left="360"/>
        <w:jc w:val="both"/>
        <w:rPr>
          <w:sz w:val="20"/>
        </w:rPr>
      </w:pPr>
      <w:r w:rsidRPr="001A3A3B">
        <w:rPr>
          <w:sz w:val="20"/>
        </w:rPr>
        <w:t>The permittee shall equip and maintain EUNGENGINE with a non-resettable hour meter to track the number of hours the engine operates.</w:t>
      </w:r>
      <w:r w:rsidRPr="001A3A3B">
        <w:rPr>
          <w:rFonts w:cs="Arial"/>
          <w:sz w:val="20"/>
          <w:vertAlign w:val="superscript"/>
        </w:rPr>
        <w:t>2</w:t>
      </w:r>
      <w:r w:rsidRPr="001A3A3B">
        <w:rPr>
          <w:rFonts w:cs="Arial"/>
          <w:sz w:val="20"/>
        </w:rPr>
        <w:t xml:space="preserve"> </w:t>
      </w:r>
      <w:r w:rsidRPr="001A3A3B">
        <w:rPr>
          <w:sz w:val="20"/>
        </w:rPr>
        <w:t xml:space="preserve"> </w:t>
      </w:r>
      <w:r w:rsidRPr="001A3A3B">
        <w:rPr>
          <w:b/>
          <w:bCs/>
          <w:sz w:val="20"/>
        </w:rPr>
        <w:t xml:space="preserve">(R 336.2802(4), 40 CFR 52.21(a)(2), (c) </w:t>
      </w:r>
      <w:r w:rsidR="008454E3">
        <w:rPr>
          <w:b/>
          <w:bCs/>
          <w:sz w:val="20"/>
        </w:rPr>
        <w:t>and</w:t>
      </w:r>
      <w:r w:rsidRPr="001A3A3B">
        <w:rPr>
          <w:b/>
          <w:bCs/>
          <w:sz w:val="20"/>
        </w:rPr>
        <w:t xml:space="preserve"> (d), 40 CFR 60.4237(a)) </w:t>
      </w:r>
    </w:p>
    <w:p w14:paraId="17D38016" w14:textId="77777777" w:rsidR="00C15EB2" w:rsidRPr="001A3A3B" w:rsidRDefault="00C15EB2" w:rsidP="00C15EB2">
      <w:pPr>
        <w:jc w:val="both"/>
        <w:rPr>
          <w:sz w:val="20"/>
        </w:rPr>
      </w:pPr>
    </w:p>
    <w:p w14:paraId="27E59BF1" w14:textId="77777777" w:rsidR="00C15EB2" w:rsidRPr="001A3A3B" w:rsidRDefault="00C15EB2" w:rsidP="00C15EB2">
      <w:pPr>
        <w:jc w:val="both"/>
        <w:rPr>
          <w:b/>
          <w:u w:val="single"/>
          <w:vertAlign w:val="superscript"/>
        </w:rPr>
      </w:pPr>
      <w:r w:rsidRPr="001A3A3B">
        <w:rPr>
          <w:b/>
        </w:rPr>
        <w:t xml:space="preserve">V.  </w:t>
      </w:r>
      <w:r w:rsidRPr="001A3A3B">
        <w:rPr>
          <w:b/>
          <w:u w:val="single"/>
        </w:rPr>
        <w:t>TESTING/SAMPLING</w:t>
      </w:r>
    </w:p>
    <w:p w14:paraId="2E9C3F20" w14:textId="77777777" w:rsidR="00C15EB2" w:rsidRPr="001A3A3B" w:rsidRDefault="00C15EB2" w:rsidP="00C15EB2">
      <w:pPr>
        <w:jc w:val="both"/>
        <w:rPr>
          <w:sz w:val="20"/>
        </w:rPr>
      </w:pPr>
      <w:r w:rsidRPr="001A3A3B">
        <w:rPr>
          <w:sz w:val="20"/>
        </w:rPr>
        <w:t xml:space="preserve">Records shall be maintained on file for a period of five years.  </w:t>
      </w:r>
      <w:r w:rsidRPr="001A3A3B">
        <w:rPr>
          <w:b/>
          <w:sz w:val="20"/>
        </w:rPr>
        <w:t>(R 336.1213(3)(b)(ii))</w:t>
      </w:r>
    </w:p>
    <w:p w14:paraId="3B2E688C" w14:textId="77777777" w:rsidR="00C15EB2" w:rsidRPr="001A3A3B" w:rsidRDefault="00C15EB2" w:rsidP="00C15EB2">
      <w:pPr>
        <w:ind w:right="72"/>
        <w:jc w:val="both"/>
        <w:rPr>
          <w:sz w:val="20"/>
        </w:rPr>
      </w:pPr>
    </w:p>
    <w:p w14:paraId="7E6D85FE" w14:textId="70E545B0" w:rsidR="00C15EB2" w:rsidRPr="001A3A3B" w:rsidRDefault="00C15EB2" w:rsidP="00C15EB2">
      <w:pPr>
        <w:ind w:left="360" w:hanging="360"/>
        <w:jc w:val="both"/>
        <w:rPr>
          <w:sz w:val="20"/>
        </w:rPr>
      </w:pPr>
      <w:r w:rsidRPr="001A3A3B">
        <w:rPr>
          <w:sz w:val="20"/>
        </w:rPr>
        <w:t>1.</w:t>
      </w:r>
      <w:r w:rsidRPr="001A3A3B">
        <w:rPr>
          <w:sz w:val="20"/>
        </w:rPr>
        <w:tab/>
        <w:t>The permittee shall conduct performance testing to demonstrate compliance with the emission limits in 40 CFR 60.4233(e) for a non-certified engine or a certified engine operating in a non-certified manner, every 8,760 </w:t>
      </w:r>
      <w:proofErr w:type="gramStart"/>
      <w:r w:rsidRPr="001A3A3B">
        <w:rPr>
          <w:sz w:val="20"/>
        </w:rPr>
        <w:t>hours</w:t>
      </w:r>
      <w:proofErr w:type="gramEnd"/>
      <w:r w:rsidRPr="001A3A3B">
        <w:rPr>
          <w:sz w:val="20"/>
        </w:rPr>
        <w:t xml:space="preserve"> or 3 years, whichever comes first.</w:t>
      </w:r>
      <w:r w:rsidRPr="001A3A3B">
        <w:rPr>
          <w:bCs/>
          <w:sz w:val="20"/>
        </w:rPr>
        <w:t xml:space="preserve">  </w:t>
      </w:r>
      <w:r w:rsidRPr="001A3A3B">
        <w:rPr>
          <w:sz w:val="20"/>
        </w:rPr>
        <w:t>Testing shall be performed according to 40 CFR 60.4244, and the hourly emission rates shall be determined by the arithmetic mean outlined in 40 CFR 60.8(f)(1).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1A3A3B">
        <w:rPr>
          <w:rFonts w:cs="Arial"/>
          <w:sz w:val="20"/>
          <w:vertAlign w:val="superscript"/>
        </w:rPr>
        <w:t>2</w:t>
      </w:r>
      <w:r w:rsidRPr="001A3A3B">
        <w:rPr>
          <w:sz w:val="20"/>
        </w:rPr>
        <w:t xml:space="preserve">  </w:t>
      </w:r>
      <w:r w:rsidRPr="001A3A3B">
        <w:rPr>
          <w:b/>
          <w:sz w:val="20"/>
        </w:rPr>
        <w:t xml:space="preserve">(R 336.1205(1)(a) &amp; (b), R 336.1702, R 336.2802(4), 40 CFR 52.21(a)(2), (c), </w:t>
      </w:r>
      <w:r w:rsidR="008454E3">
        <w:rPr>
          <w:b/>
          <w:sz w:val="20"/>
        </w:rPr>
        <w:t>and</w:t>
      </w:r>
      <w:r w:rsidRPr="001A3A3B">
        <w:rPr>
          <w:b/>
          <w:sz w:val="20"/>
        </w:rPr>
        <w:t xml:space="preserve"> (d), 40 CFR 60.4243, 40 CFR 60.4244, 40 CFR Part 60</w:t>
      </w:r>
      <w:r w:rsidR="00126133">
        <w:rPr>
          <w:b/>
          <w:sz w:val="20"/>
        </w:rPr>
        <w:t>,</w:t>
      </w:r>
      <w:r w:rsidRPr="001A3A3B">
        <w:rPr>
          <w:b/>
          <w:sz w:val="20"/>
        </w:rPr>
        <w:t xml:space="preserve"> Subpart JJJJ)</w:t>
      </w:r>
    </w:p>
    <w:p w14:paraId="4ABA57E2" w14:textId="77777777" w:rsidR="00C15EB2" w:rsidRPr="001A3A3B" w:rsidRDefault="00C15EB2" w:rsidP="00C15EB2">
      <w:pPr>
        <w:ind w:left="360" w:hanging="360"/>
        <w:jc w:val="both"/>
        <w:rPr>
          <w:sz w:val="20"/>
        </w:rPr>
      </w:pPr>
    </w:p>
    <w:p w14:paraId="69CA679E" w14:textId="3F7AA421" w:rsidR="00C15EB2" w:rsidRPr="001A3A3B" w:rsidRDefault="00C15EB2" w:rsidP="00C15EB2">
      <w:pPr>
        <w:ind w:left="360" w:hanging="360"/>
        <w:jc w:val="both"/>
        <w:rPr>
          <w:sz w:val="20"/>
        </w:rPr>
      </w:pPr>
      <w:r w:rsidRPr="001A3A3B">
        <w:rPr>
          <w:sz w:val="20"/>
        </w:rPr>
        <w:t>2.</w:t>
      </w:r>
      <w:r w:rsidRPr="001A3A3B">
        <w:rPr>
          <w:sz w:val="20"/>
        </w:rPr>
        <w:tab/>
        <w:t>Upon request by the AQD District Supervisor, the permittee shall verify PM10 and PM2.5 emission rates from EUNGENGINE by testing at the owner’s expense, in accordance with Department requirements.  Testing shall be performed using an approved EPA Method listed in 40 CFR Part 51, Appendix M, and the hourly emission rates shall be determined by the arithmetic mean outlined in R 336.2003(2).  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1A3A3B">
        <w:rPr>
          <w:rFonts w:cs="Arial"/>
          <w:sz w:val="20"/>
          <w:vertAlign w:val="superscript"/>
        </w:rPr>
        <w:t>2</w:t>
      </w:r>
      <w:r w:rsidRPr="001A3A3B">
        <w:rPr>
          <w:sz w:val="20"/>
        </w:rPr>
        <w:t xml:space="preserve">  </w:t>
      </w:r>
      <w:r w:rsidRPr="001A3A3B">
        <w:rPr>
          <w:b/>
          <w:sz w:val="20"/>
        </w:rPr>
        <w:t xml:space="preserve">(R 336.1205(1)(a) &amp; (b), R 336.2802(4), 40 CFR 52.21(a)(2), (c), </w:t>
      </w:r>
      <w:r w:rsidR="008454E3">
        <w:rPr>
          <w:b/>
          <w:sz w:val="20"/>
        </w:rPr>
        <w:t>and</w:t>
      </w:r>
      <w:r w:rsidRPr="001A3A3B">
        <w:rPr>
          <w:b/>
          <w:sz w:val="20"/>
        </w:rPr>
        <w:t xml:space="preserve"> (d), R 336.2001, R 336.2003, R 336.2004)</w:t>
      </w:r>
    </w:p>
    <w:p w14:paraId="14F61588" w14:textId="77777777" w:rsidR="00C15EB2" w:rsidRPr="001A3A3B" w:rsidRDefault="00C15EB2" w:rsidP="00C15EB2">
      <w:pPr>
        <w:jc w:val="both"/>
        <w:rPr>
          <w:sz w:val="20"/>
        </w:rPr>
      </w:pPr>
    </w:p>
    <w:p w14:paraId="3FA4C2EB" w14:textId="77777777" w:rsidR="00C15EB2" w:rsidRPr="001A3A3B" w:rsidRDefault="00C15EB2" w:rsidP="002D2A0C">
      <w:pPr>
        <w:numPr>
          <w:ilvl w:val="0"/>
          <w:numId w:val="34"/>
        </w:numPr>
        <w:ind w:left="360"/>
        <w:jc w:val="both"/>
        <w:rPr>
          <w:rFonts w:cs="Arial"/>
          <w:b/>
          <w:sz w:val="20"/>
        </w:rPr>
      </w:pPr>
      <w:bookmarkStart w:id="95" w:name="_Hlk130193939"/>
      <w:r w:rsidRPr="001A3A3B">
        <w:rPr>
          <w:rFonts w:cs="Arial"/>
          <w:sz w:val="20"/>
        </w:rPr>
        <w:t xml:space="preserve">The permittee shall notify the AQD Technical Programs Unit Supervisor and the District Supervisor not less than 30 days before performance tests are conducted of the time and place.  </w:t>
      </w:r>
      <w:r w:rsidRPr="001A3A3B">
        <w:rPr>
          <w:rFonts w:cs="Arial"/>
          <w:b/>
          <w:sz w:val="20"/>
        </w:rPr>
        <w:t>(R 336.1213(3))</w:t>
      </w:r>
    </w:p>
    <w:bookmarkEnd w:id="95"/>
    <w:p w14:paraId="2ED69A46" w14:textId="77777777" w:rsidR="00C15EB2" w:rsidRPr="001A3A3B" w:rsidRDefault="00C15EB2" w:rsidP="00C15EB2">
      <w:pPr>
        <w:jc w:val="both"/>
        <w:rPr>
          <w:sz w:val="20"/>
        </w:rPr>
      </w:pPr>
    </w:p>
    <w:p w14:paraId="79E92E4B" w14:textId="77777777" w:rsidR="00C15EB2" w:rsidRPr="001A3A3B" w:rsidRDefault="00C15EB2" w:rsidP="00C15EB2">
      <w:pPr>
        <w:jc w:val="both"/>
      </w:pPr>
      <w:r w:rsidRPr="001A3A3B">
        <w:rPr>
          <w:b/>
        </w:rPr>
        <w:t xml:space="preserve">VI.  </w:t>
      </w:r>
      <w:r w:rsidRPr="001A3A3B">
        <w:rPr>
          <w:b/>
          <w:u w:val="single"/>
        </w:rPr>
        <w:t>MONITORING/RECORDKEEPING</w:t>
      </w:r>
    </w:p>
    <w:p w14:paraId="01A1DC4D" w14:textId="77777777" w:rsidR="00C15EB2" w:rsidRPr="001A3A3B" w:rsidRDefault="00C15EB2" w:rsidP="00C15EB2">
      <w:pPr>
        <w:jc w:val="both"/>
        <w:rPr>
          <w:sz w:val="20"/>
        </w:rPr>
      </w:pPr>
      <w:r w:rsidRPr="001A3A3B">
        <w:rPr>
          <w:sz w:val="20"/>
        </w:rPr>
        <w:t xml:space="preserve">Records shall be maintained on file for a period of five years.  </w:t>
      </w:r>
      <w:r w:rsidRPr="001A3A3B">
        <w:rPr>
          <w:b/>
          <w:sz w:val="20"/>
        </w:rPr>
        <w:t>(R 336.1213(3)(b)(ii))</w:t>
      </w:r>
    </w:p>
    <w:p w14:paraId="398D1C90" w14:textId="77777777" w:rsidR="00C15EB2" w:rsidRPr="001A3A3B" w:rsidRDefault="00C15EB2" w:rsidP="00C15EB2">
      <w:pPr>
        <w:jc w:val="both"/>
        <w:rPr>
          <w:sz w:val="20"/>
        </w:rPr>
      </w:pPr>
    </w:p>
    <w:p w14:paraId="758D88B1" w14:textId="5C4F6A89" w:rsidR="00C15EB2" w:rsidRPr="001A3A3B" w:rsidRDefault="00C15EB2" w:rsidP="00C15EB2">
      <w:pPr>
        <w:ind w:left="360" w:hanging="360"/>
        <w:jc w:val="both"/>
        <w:rPr>
          <w:rFonts w:cs="Arial"/>
          <w:strike/>
          <w:sz w:val="20"/>
        </w:rPr>
      </w:pPr>
      <w:r w:rsidRPr="001A3A3B">
        <w:rPr>
          <w:rFonts w:cs="Arial"/>
          <w:sz w:val="20"/>
        </w:rPr>
        <w:t>1.</w:t>
      </w:r>
      <w:r w:rsidRPr="001A3A3B">
        <w:rPr>
          <w:rFonts w:cs="Arial"/>
          <w:sz w:val="20"/>
        </w:rPr>
        <w:tab/>
        <w:t>The permittee shall complete all required calculations/records in a format acceptable to the AQD District Supervisor by the last day of the calendar month, for the previous calendar month, unless otherwise specified in any monitoring/recordkeeping special condition.</w:t>
      </w:r>
      <w:r w:rsidRPr="001A3A3B">
        <w:rPr>
          <w:rFonts w:cs="Arial"/>
          <w:sz w:val="20"/>
          <w:vertAlign w:val="superscript"/>
        </w:rPr>
        <w:t>2</w:t>
      </w:r>
      <w:r w:rsidRPr="001A3A3B">
        <w:rPr>
          <w:rFonts w:cs="Arial"/>
          <w:sz w:val="20"/>
        </w:rPr>
        <w:t xml:space="preserve">  </w:t>
      </w:r>
      <w:r w:rsidRPr="001A3A3B">
        <w:rPr>
          <w:b/>
          <w:spacing w:val="-2"/>
          <w:sz w:val="20"/>
        </w:rPr>
        <w:t>(</w:t>
      </w:r>
      <w:r w:rsidRPr="001A3A3B">
        <w:rPr>
          <w:b/>
          <w:sz w:val="20"/>
        </w:rPr>
        <w:t xml:space="preserve">R 336.1205(1)(a), </w:t>
      </w:r>
      <w:r w:rsidRPr="001A3A3B">
        <w:rPr>
          <w:b/>
          <w:bCs/>
          <w:sz w:val="20"/>
        </w:rPr>
        <w:t xml:space="preserve">R 336.2802(4), 40 CFR 52.21(a)(2), (c), </w:t>
      </w:r>
      <w:r w:rsidR="008454E3">
        <w:rPr>
          <w:b/>
          <w:bCs/>
          <w:sz w:val="20"/>
        </w:rPr>
        <w:t>and</w:t>
      </w:r>
      <w:r w:rsidRPr="001A3A3B">
        <w:rPr>
          <w:b/>
          <w:bCs/>
          <w:sz w:val="20"/>
        </w:rPr>
        <w:t xml:space="preserve"> (d), 40 CFR 60.4243, 40 CFR 60.4245(b)</w:t>
      </w:r>
      <w:r w:rsidRPr="001A3A3B">
        <w:rPr>
          <w:b/>
          <w:spacing w:val="-2"/>
          <w:sz w:val="20"/>
        </w:rPr>
        <w:t>)</w:t>
      </w:r>
    </w:p>
    <w:p w14:paraId="51C1E570" w14:textId="77777777" w:rsidR="00C15EB2" w:rsidRPr="001A3A3B" w:rsidRDefault="00C15EB2" w:rsidP="00C15EB2">
      <w:pPr>
        <w:ind w:left="360" w:hanging="360"/>
        <w:rPr>
          <w:bCs/>
          <w:spacing w:val="-2"/>
          <w:sz w:val="20"/>
        </w:rPr>
      </w:pPr>
    </w:p>
    <w:p w14:paraId="168BCC56" w14:textId="0DC0A8BF" w:rsidR="00C15EB2" w:rsidRPr="001A3A3B" w:rsidRDefault="00C15EB2" w:rsidP="00C15EB2">
      <w:pPr>
        <w:autoSpaceDE w:val="0"/>
        <w:autoSpaceDN w:val="0"/>
        <w:adjustRightInd w:val="0"/>
        <w:ind w:left="360" w:hanging="360"/>
        <w:jc w:val="both"/>
        <w:rPr>
          <w:sz w:val="20"/>
        </w:rPr>
      </w:pPr>
      <w:r w:rsidRPr="001A3A3B">
        <w:rPr>
          <w:bCs/>
          <w:spacing w:val="-2"/>
          <w:sz w:val="20"/>
        </w:rPr>
        <w:t>2.</w:t>
      </w:r>
      <w:r w:rsidRPr="001A3A3B">
        <w:rPr>
          <w:bCs/>
          <w:spacing w:val="-2"/>
          <w:sz w:val="20"/>
        </w:rPr>
        <w:tab/>
      </w:r>
      <w:r w:rsidRPr="001A3A3B">
        <w:rPr>
          <w:sz w:val="20"/>
        </w:rPr>
        <w:t>The permittee shall monitor and record, in a satisfactory manner, the total hours of operation for EUNGENGINE on a monthly and 12-month rolling time period basis, and the hours of operation during emergency and non-emergency service that are recorded through the non-resettable hours meter for EUNGENGINE, on a calendar year basis, in a manner acceptable to the AQD District Supervisor.  The permittee shall document how many hours are spent for emergency operation of EUNGENGINE, including what classified the operation as emergency and how many hours are spent for non-emergency operation.</w:t>
      </w:r>
      <w:r w:rsidRPr="001A3A3B">
        <w:rPr>
          <w:rFonts w:cs="Arial"/>
          <w:sz w:val="20"/>
          <w:vertAlign w:val="superscript"/>
        </w:rPr>
        <w:t>2</w:t>
      </w:r>
      <w:r w:rsidRPr="001A3A3B">
        <w:rPr>
          <w:sz w:val="20"/>
        </w:rPr>
        <w:t xml:space="preserve">  </w:t>
      </w:r>
      <w:r w:rsidRPr="001A3A3B">
        <w:rPr>
          <w:b/>
          <w:sz w:val="20"/>
        </w:rPr>
        <w:t xml:space="preserve">(R 336.1205(1)(a), </w:t>
      </w:r>
      <w:r w:rsidRPr="001A3A3B">
        <w:rPr>
          <w:b/>
          <w:bCs/>
          <w:sz w:val="20"/>
        </w:rPr>
        <w:t xml:space="preserve">R 336.2802(4), 40 CFR 52.21(a)(2), (c), </w:t>
      </w:r>
      <w:r w:rsidR="008454E3">
        <w:rPr>
          <w:b/>
          <w:bCs/>
          <w:sz w:val="20"/>
        </w:rPr>
        <w:t>and</w:t>
      </w:r>
      <w:r w:rsidRPr="001A3A3B">
        <w:rPr>
          <w:b/>
          <w:bCs/>
          <w:sz w:val="20"/>
        </w:rPr>
        <w:t xml:space="preserve"> (d), </w:t>
      </w:r>
      <w:bookmarkStart w:id="96" w:name="_Hlk21014187"/>
      <w:r w:rsidRPr="001A3A3B">
        <w:rPr>
          <w:b/>
          <w:bCs/>
          <w:sz w:val="20"/>
        </w:rPr>
        <w:t>40 CFR 60.4243</w:t>
      </w:r>
      <w:bookmarkEnd w:id="96"/>
      <w:r w:rsidRPr="001A3A3B">
        <w:rPr>
          <w:b/>
          <w:bCs/>
          <w:sz w:val="20"/>
        </w:rPr>
        <w:t>(d), 40 CFR 60.4245(b)</w:t>
      </w:r>
      <w:r w:rsidRPr="001A3A3B">
        <w:rPr>
          <w:b/>
          <w:sz w:val="20"/>
        </w:rPr>
        <w:t>)</w:t>
      </w:r>
    </w:p>
    <w:p w14:paraId="0C2AC022" w14:textId="77777777" w:rsidR="00C15EB2" w:rsidRPr="001A3A3B" w:rsidRDefault="00C15EB2" w:rsidP="00C15EB2">
      <w:pPr>
        <w:pStyle w:val="ListParagraph"/>
        <w:autoSpaceDE w:val="0"/>
        <w:autoSpaceDN w:val="0"/>
        <w:adjustRightInd w:val="0"/>
        <w:ind w:left="360"/>
        <w:jc w:val="both"/>
        <w:rPr>
          <w:sz w:val="20"/>
        </w:rPr>
      </w:pPr>
    </w:p>
    <w:p w14:paraId="5F19975D" w14:textId="77777777" w:rsidR="00C15EB2" w:rsidRPr="001A3A3B" w:rsidRDefault="00C15EB2" w:rsidP="007D439E">
      <w:pPr>
        <w:tabs>
          <w:tab w:val="left" w:pos="990"/>
        </w:tabs>
        <w:autoSpaceDE w:val="0"/>
        <w:autoSpaceDN w:val="0"/>
        <w:adjustRightInd w:val="0"/>
        <w:spacing w:after="120"/>
        <w:ind w:left="360" w:hanging="360"/>
        <w:jc w:val="both"/>
        <w:rPr>
          <w:rFonts w:cs="Arial"/>
          <w:sz w:val="20"/>
        </w:rPr>
      </w:pPr>
      <w:r w:rsidRPr="001A3A3B">
        <w:rPr>
          <w:rFonts w:cs="Arial"/>
          <w:sz w:val="20"/>
        </w:rPr>
        <w:t>3.</w:t>
      </w:r>
      <w:r w:rsidRPr="001A3A3B">
        <w:rPr>
          <w:rFonts w:cs="Arial"/>
          <w:sz w:val="20"/>
        </w:rPr>
        <w:tab/>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73D0C1C5" w14:textId="77777777" w:rsidR="00C15EB2" w:rsidRPr="001A3A3B" w:rsidRDefault="00C15EB2" w:rsidP="007D439E">
      <w:pPr>
        <w:tabs>
          <w:tab w:val="left" w:pos="720"/>
        </w:tabs>
        <w:autoSpaceDE w:val="0"/>
        <w:autoSpaceDN w:val="0"/>
        <w:adjustRightInd w:val="0"/>
        <w:spacing w:after="120"/>
        <w:ind w:left="720" w:hanging="360"/>
        <w:jc w:val="both"/>
        <w:rPr>
          <w:rFonts w:cs="Arial"/>
          <w:sz w:val="20"/>
        </w:rPr>
      </w:pPr>
      <w:r w:rsidRPr="001A3A3B">
        <w:rPr>
          <w:rFonts w:cs="Arial"/>
          <w:sz w:val="20"/>
        </w:rPr>
        <w:t>a.</w:t>
      </w:r>
      <w:r w:rsidRPr="001A3A3B">
        <w:rPr>
          <w:rFonts w:cs="Arial"/>
          <w:sz w:val="20"/>
        </w:rPr>
        <w:tab/>
        <w:t xml:space="preserve">Compliance tests and any testing required under the special conditions of this </w:t>
      </w:r>
      <w:proofErr w:type="gramStart"/>
      <w:r w:rsidRPr="001A3A3B">
        <w:rPr>
          <w:rFonts w:cs="Arial"/>
          <w:sz w:val="20"/>
        </w:rPr>
        <w:t>permit;</w:t>
      </w:r>
      <w:proofErr w:type="gramEnd"/>
    </w:p>
    <w:p w14:paraId="2AA68D7E" w14:textId="77777777" w:rsidR="00C15EB2" w:rsidRPr="001A3A3B" w:rsidRDefault="00C15EB2" w:rsidP="007D439E">
      <w:pPr>
        <w:tabs>
          <w:tab w:val="left" w:pos="720"/>
        </w:tabs>
        <w:autoSpaceDE w:val="0"/>
        <w:autoSpaceDN w:val="0"/>
        <w:adjustRightInd w:val="0"/>
        <w:spacing w:after="120"/>
        <w:ind w:left="720" w:hanging="360"/>
        <w:jc w:val="both"/>
        <w:rPr>
          <w:rFonts w:cs="Arial"/>
          <w:sz w:val="20"/>
        </w:rPr>
      </w:pPr>
      <w:r w:rsidRPr="001A3A3B">
        <w:rPr>
          <w:rFonts w:cs="Arial"/>
          <w:sz w:val="20"/>
        </w:rPr>
        <w:t>b.</w:t>
      </w:r>
      <w:r w:rsidRPr="001A3A3B">
        <w:rPr>
          <w:rFonts w:cs="Arial"/>
          <w:sz w:val="20"/>
        </w:rPr>
        <w:tab/>
        <w:t xml:space="preserve">Monitoring </w:t>
      </w:r>
      <w:proofErr w:type="gramStart"/>
      <w:r w:rsidRPr="001A3A3B">
        <w:rPr>
          <w:rFonts w:cs="Arial"/>
          <w:sz w:val="20"/>
        </w:rPr>
        <w:t>data;</w:t>
      </w:r>
      <w:proofErr w:type="gramEnd"/>
    </w:p>
    <w:p w14:paraId="528ED60A" w14:textId="10F0F3CF" w:rsidR="00C15EB2" w:rsidRPr="001A3A3B" w:rsidRDefault="00C15EB2" w:rsidP="007D439E">
      <w:pPr>
        <w:tabs>
          <w:tab w:val="left" w:pos="720"/>
        </w:tabs>
        <w:autoSpaceDE w:val="0"/>
        <w:autoSpaceDN w:val="0"/>
        <w:adjustRightInd w:val="0"/>
        <w:spacing w:after="120"/>
        <w:ind w:left="720" w:hanging="360"/>
        <w:jc w:val="both"/>
        <w:rPr>
          <w:rFonts w:cs="Arial"/>
          <w:sz w:val="20"/>
        </w:rPr>
      </w:pPr>
      <w:r w:rsidRPr="001A3A3B">
        <w:rPr>
          <w:rFonts w:cs="Arial"/>
          <w:sz w:val="20"/>
        </w:rPr>
        <w:t>c.</w:t>
      </w:r>
      <w:r w:rsidRPr="001A3A3B">
        <w:rPr>
          <w:rFonts w:cs="Arial"/>
          <w:sz w:val="20"/>
        </w:rPr>
        <w:tab/>
        <w:t xml:space="preserve">Verification of </w:t>
      </w:r>
      <w:r w:rsidR="008454E3">
        <w:rPr>
          <w:rFonts w:cs="Arial"/>
          <w:sz w:val="20"/>
        </w:rPr>
        <w:t>nameplate</w:t>
      </w:r>
      <w:r w:rsidRPr="001A3A3B">
        <w:rPr>
          <w:rFonts w:cs="Arial"/>
          <w:sz w:val="20"/>
        </w:rPr>
        <w:t xml:space="preserve"> capacity required to show compliance with SC IV.</w:t>
      </w:r>
      <w:proofErr w:type="gramStart"/>
      <w:r w:rsidRPr="001A3A3B">
        <w:rPr>
          <w:rFonts w:cs="Arial"/>
          <w:sz w:val="20"/>
        </w:rPr>
        <w:t>1;</w:t>
      </w:r>
      <w:proofErr w:type="gramEnd"/>
    </w:p>
    <w:p w14:paraId="4CB63179" w14:textId="77777777" w:rsidR="00C15EB2" w:rsidRPr="001A3A3B" w:rsidRDefault="00C15EB2" w:rsidP="007D439E">
      <w:pPr>
        <w:tabs>
          <w:tab w:val="left" w:pos="720"/>
        </w:tabs>
        <w:autoSpaceDE w:val="0"/>
        <w:autoSpaceDN w:val="0"/>
        <w:adjustRightInd w:val="0"/>
        <w:spacing w:after="120"/>
        <w:ind w:left="720" w:hanging="360"/>
        <w:jc w:val="both"/>
        <w:rPr>
          <w:rFonts w:cs="Arial"/>
          <w:sz w:val="20"/>
        </w:rPr>
      </w:pPr>
      <w:r w:rsidRPr="001A3A3B">
        <w:rPr>
          <w:rFonts w:cs="Arial"/>
          <w:sz w:val="20"/>
        </w:rPr>
        <w:t>d.</w:t>
      </w:r>
      <w:r w:rsidRPr="001A3A3B">
        <w:rPr>
          <w:rFonts w:cs="Arial"/>
          <w:sz w:val="20"/>
        </w:rPr>
        <w:tab/>
        <w:t xml:space="preserve">Identification, type and the amounts of fuel combusted in EUNGENGINE on a calendar month </w:t>
      </w:r>
      <w:proofErr w:type="gramStart"/>
      <w:r w:rsidRPr="001A3A3B">
        <w:rPr>
          <w:rFonts w:cs="Arial"/>
          <w:sz w:val="20"/>
        </w:rPr>
        <w:t>basis;</w:t>
      </w:r>
      <w:proofErr w:type="gramEnd"/>
    </w:p>
    <w:p w14:paraId="0494C1C2" w14:textId="77777777" w:rsidR="00C15EB2" w:rsidRPr="001A3A3B" w:rsidRDefault="00C15EB2" w:rsidP="007D439E">
      <w:pPr>
        <w:tabs>
          <w:tab w:val="left" w:pos="720"/>
        </w:tabs>
        <w:autoSpaceDE w:val="0"/>
        <w:autoSpaceDN w:val="0"/>
        <w:adjustRightInd w:val="0"/>
        <w:spacing w:after="120"/>
        <w:ind w:left="720" w:hanging="360"/>
        <w:jc w:val="both"/>
        <w:rPr>
          <w:rFonts w:cs="Arial"/>
          <w:sz w:val="20"/>
        </w:rPr>
      </w:pPr>
      <w:r w:rsidRPr="001A3A3B">
        <w:rPr>
          <w:rFonts w:cs="Arial"/>
          <w:sz w:val="20"/>
        </w:rPr>
        <w:t>e.</w:t>
      </w:r>
      <w:r w:rsidRPr="001A3A3B">
        <w:rPr>
          <w:rFonts w:cs="Arial"/>
          <w:sz w:val="20"/>
        </w:rPr>
        <w:tab/>
        <w:t xml:space="preserve">All records required by 40 CFR </w:t>
      </w:r>
      <w:proofErr w:type="gramStart"/>
      <w:r w:rsidRPr="001A3A3B">
        <w:rPr>
          <w:rFonts w:cs="Arial"/>
          <w:sz w:val="20"/>
        </w:rPr>
        <w:t>60.7;</w:t>
      </w:r>
      <w:proofErr w:type="gramEnd"/>
    </w:p>
    <w:p w14:paraId="153DEF54" w14:textId="0BEAEECD" w:rsidR="00C15EB2" w:rsidRPr="001A3A3B" w:rsidRDefault="00C15EB2" w:rsidP="00C15EB2">
      <w:pPr>
        <w:autoSpaceDE w:val="0"/>
        <w:autoSpaceDN w:val="0"/>
        <w:adjustRightInd w:val="0"/>
        <w:ind w:left="360"/>
        <w:jc w:val="both"/>
        <w:rPr>
          <w:rFonts w:cs="Arial"/>
          <w:sz w:val="20"/>
        </w:rPr>
      </w:pPr>
      <w:r w:rsidRPr="001A3A3B">
        <w:rPr>
          <w:rFonts w:cs="Arial"/>
          <w:sz w:val="20"/>
        </w:rPr>
        <w:t>All of the above information shall be stored in a format acceptable to the Air Quality Division and shall be consistent with the requirements of 40 CFR 60.7(f).</w:t>
      </w:r>
      <w:r w:rsidRPr="001A3A3B">
        <w:rPr>
          <w:rFonts w:cs="Arial"/>
          <w:sz w:val="20"/>
          <w:vertAlign w:val="superscript"/>
        </w:rPr>
        <w:t>2</w:t>
      </w:r>
      <w:r w:rsidRPr="001A3A3B">
        <w:rPr>
          <w:rFonts w:cs="Arial"/>
          <w:sz w:val="20"/>
        </w:rPr>
        <w:t xml:space="preserve">  </w:t>
      </w:r>
      <w:r w:rsidRPr="001A3A3B">
        <w:rPr>
          <w:rFonts w:cs="Arial"/>
          <w:b/>
          <w:bCs/>
          <w:sz w:val="20"/>
        </w:rPr>
        <w:t>(R 336.1205(1)(a), R 336.1702(a), R 336.1901, R</w:t>
      </w:r>
      <w:r w:rsidR="007D439E">
        <w:rPr>
          <w:rFonts w:cs="Arial"/>
          <w:b/>
          <w:bCs/>
          <w:sz w:val="20"/>
        </w:rPr>
        <w:t> </w:t>
      </w:r>
      <w:r w:rsidRPr="001A3A3B">
        <w:rPr>
          <w:rFonts w:cs="Arial"/>
          <w:b/>
          <w:bCs/>
          <w:sz w:val="20"/>
        </w:rPr>
        <w:t>336.2802(4), 40 CFR 52.21(a)(2), (c), and (d), 40 CFR 60.7(f))</w:t>
      </w:r>
    </w:p>
    <w:p w14:paraId="04131487" w14:textId="77777777" w:rsidR="00C15EB2" w:rsidRPr="001A3A3B" w:rsidRDefault="00C15EB2" w:rsidP="00C15EB2">
      <w:pPr>
        <w:jc w:val="both"/>
        <w:rPr>
          <w:sz w:val="20"/>
        </w:rPr>
      </w:pPr>
    </w:p>
    <w:p w14:paraId="6B073C8F" w14:textId="77777777" w:rsidR="00C15EB2" w:rsidRPr="001A3A3B" w:rsidRDefault="00C15EB2" w:rsidP="007D439E">
      <w:pPr>
        <w:spacing w:after="120"/>
        <w:ind w:left="360" w:hanging="360"/>
        <w:jc w:val="both"/>
        <w:rPr>
          <w:rFonts w:cs="Arial"/>
          <w:sz w:val="20"/>
        </w:rPr>
      </w:pPr>
      <w:r w:rsidRPr="001A3A3B">
        <w:rPr>
          <w:rFonts w:cs="Arial"/>
          <w:sz w:val="20"/>
        </w:rPr>
        <w:t>4.</w:t>
      </w:r>
      <w:r w:rsidRPr="001A3A3B">
        <w:rPr>
          <w:rFonts w:cs="Arial"/>
          <w:sz w:val="20"/>
        </w:rPr>
        <w:tab/>
        <w:t>The permittee shall keep records of the following information for EUNGENGINE:</w:t>
      </w:r>
      <w:r w:rsidRPr="001A3A3B">
        <w:rPr>
          <w:rFonts w:cs="Arial"/>
          <w:sz w:val="20"/>
          <w:vertAlign w:val="superscript"/>
        </w:rPr>
        <w:t>2</w:t>
      </w:r>
      <w:r w:rsidRPr="001A3A3B">
        <w:rPr>
          <w:rFonts w:cs="Arial"/>
          <w:sz w:val="20"/>
        </w:rPr>
        <w:t xml:space="preserve">  </w:t>
      </w:r>
      <w:r w:rsidRPr="001A3A3B">
        <w:rPr>
          <w:b/>
          <w:sz w:val="20"/>
        </w:rPr>
        <w:t>(40 CFR 60.4245(a))</w:t>
      </w:r>
      <w:r w:rsidRPr="001A3A3B">
        <w:rPr>
          <w:rFonts w:cs="Arial"/>
          <w:sz w:val="20"/>
        </w:rPr>
        <w:t xml:space="preserve"> </w:t>
      </w:r>
    </w:p>
    <w:p w14:paraId="0FAB18A9" w14:textId="77777777" w:rsidR="00C15EB2" w:rsidRPr="001A3A3B" w:rsidRDefault="00C15EB2" w:rsidP="007D439E">
      <w:pPr>
        <w:tabs>
          <w:tab w:val="left" w:pos="360"/>
        </w:tabs>
        <w:autoSpaceDE w:val="0"/>
        <w:autoSpaceDN w:val="0"/>
        <w:adjustRightInd w:val="0"/>
        <w:spacing w:after="120"/>
        <w:ind w:left="720" w:hanging="360"/>
        <w:jc w:val="both"/>
        <w:rPr>
          <w:sz w:val="20"/>
        </w:rPr>
      </w:pPr>
      <w:r w:rsidRPr="001A3A3B">
        <w:rPr>
          <w:sz w:val="20"/>
        </w:rPr>
        <w:t>a.</w:t>
      </w:r>
      <w:r w:rsidRPr="001A3A3B">
        <w:rPr>
          <w:sz w:val="20"/>
        </w:rPr>
        <w:tab/>
        <w:t>All notifications submitted to comply with 40 CFR Part 60, Subpart JJJJ and all documentation supporting any notification.</w:t>
      </w:r>
    </w:p>
    <w:p w14:paraId="31DDD5A6" w14:textId="77777777" w:rsidR="00C15EB2" w:rsidRPr="001A3A3B" w:rsidRDefault="00C15EB2" w:rsidP="007D439E">
      <w:pPr>
        <w:autoSpaceDE w:val="0"/>
        <w:autoSpaceDN w:val="0"/>
        <w:adjustRightInd w:val="0"/>
        <w:spacing w:after="120"/>
        <w:ind w:left="720" w:hanging="360"/>
        <w:jc w:val="both"/>
        <w:rPr>
          <w:sz w:val="20"/>
        </w:rPr>
      </w:pPr>
      <w:r w:rsidRPr="001A3A3B">
        <w:rPr>
          <w:sz w:val="20"/>
        </w:rPr>
        <w:t>b.</w:t>
      </w:r>
      <w:r w:rsidRPr="001A3A3B">
        <w:rPr>
          <w:sz w:val="20"/>
        </w:rPr>
        <w:tab/>
        <w:t xml:space="preserve">Maintenance conducted on </w:t>
      </w:r>
      <w:r w:rsidRPr="001A3A3B">
        <w:rPr>
          <w:rFonts w:cs="Arial"/>
          <w:sz w:val="20"/>
        </w:rPr>
        <w:t>EUNGENGINE</w:t>
      </w:r>
      <w:r w:rsidRPr="001A3A3B">
        <w:rPr>
          <w:sz w:val="20"/>
        </w:rPr>
        <w:t>.</w:t>
      </w:r>
    </w:p>
    <w:p w14:paraId="265A1B5F" w14:textId="77777777" w:rsidR="00C15EB2" w:rsidRPr="001A3A3B" w:rsidRDefault="00C15EB2" w:rsidP="007D439E">
      <w:pPr>
        <w:tabs>
          <w:tab w:val="left" w:pos="360"/>
        </w:tabs>
        <w:autoSpaceDE w:val="0"/>
        <w:autoSpaceDN w:val="0"/>
        <w:adjustRightInd w:val="0"/>
        <w:spacing w:after="120"/>
        <w:ind w:left="720" w:hanging="360"/>
        <w:jc w:val="both"/>
        <w:rPr>
          <w:sz w:val="20"/>
        </w:rPr>
      </w:pPr>
      <w:r w:rsidRPr="001A3A3B">
        <w:rPr>
          <w:sz w:val="20"/>
        </w:rPr>
        <w:t>c.</w:t>
      </w:r>
      <w:r w:rsidRPr="001A3A3B">
        <w:rPr>
          <w:sz w:val="20"/>
        </w:rPr>
        <w:tab/>
        <w:t xml:space="preserve">If </w:t>
      </w:r>
      <w:r w:rsidRPr="001A3A3B">
        <w:rPr>
          <w:rFonts w:cs="Arial"/>
          <w:sz w:val="20"/>
        </w:rPr>
        <w:t>EUNGENGINE</w:t>
      </w:r>
      <w:r w:rsidRPr="001A3A3B">
        <w:rPr>
          <w:sz w:val="20"/>
        </w:rPr>
        <w:t xml:space="preserve"> is a certified engine, documentation from the manufacturer that </w:t>
      </w:r>
      <w:r w:rsidRPr="001A3A3B">
        <w:rPr>
          <w:rFonts w:cs="Arial"/>
          <w:sz w:val="20"/>
        </w:rPr>
        <w:t>EUNGENGINE</w:t>
      </w:r>
      <w:r w:rsidRPr="001A3A3B">
        <w:rPr>
          <w:sz w:val="20"/>
        </w:rPr>
        <w:t xml:space="preserve"> is certified to meet the emission standards and information as required in 40 CFR Parts 90, 1048, 1054, and 1060, as applicable.</w:t>
      </w:r>
    </w:p>
    <w:p w14:paraId="69D8CBB9" w14:textId="77777777" w:rsidR="00C15EB2" w:rsidRPr="001A3A3B" w:rsidRDefault="00C15EB2" w:rsidP="00C15EB2">
      <w:pPr>
        <w:tabs>
          <w:tab w:val="left" w:pos="360"/>
        </w:tabs>
        <w:autoSpaceDE w:val="0"/>
        <w:autoSpaceDN w:val="0"/>
        <w:adjustRightInd w:val="0"/>
        <w:ind w:left="720" w:hanging="360"/>
        <w:jc w:val="both"/>
        <w:rPr>
          <w:sz w:val="20"/>
        </w:rPr>
      </w:pPr>
      <w:r w:rsidRPr="001A3A3B">
        <w:rPr>
          <w:sz w:val="20"/>
        </w:rPr>
        <w:t>d.</w:t>
      </w:r>
      <w:r w:rsidRPr="001A3A3B">
        <w:rPr>
          <w:sz w:val="20"/>
        </w:rPr>
        <w:tab/>
        <w:t xml:space="preserve">If </w:t>
      </w:r>
      <w:r w:rsidRPr="001A3A3B">
        <w:rPr>
          <w:rFonts w:cs="Arial"/>
          <w:sz w:val="20"/>
        </w:rPr>
        <w:t>EUNGENGINE</w:t>
      </w:r>
      <w:r w:rsidRPr="001A3A3B">
        <w:rPr>
          <w:sz w:val="20"/>
        </w:rPr>
        <w:t xml:space="preserve"> is not a certified engine or is a certified engine operating in a non-certified manner and subject to 40 CFR 60.4243(a)(2), documentation that </w:t>
      </w:r>
      <w:r w:rsidRPr="001A3A3B">
        <w:rPr>
          <w:rFonts w:cs="Arial"/>
          <w:sz w:val="20"/>
        </w:rPr>
        <w:t>EUNGENGINE</w:t>
      </w:r>
      <w:r w:rsidRPr="001A3A3B">
        <w:rPr>
          <w:sz w:val="20"/>
        </w:rPr>
        <w:t xml:space="preserve"> meets the emission standards.</w:t>
      </w:r>
    </w:p>
    <w:p w14:paraId="3D0C6B99" w14:textId="77777777" w:rsidR="00C15EB2" w:rsidRPr="001A3A3B" w:rsidRDefault="00C15EB2" w:rsidP="00C15EB2">
      <w:pPr>
        <w:jc w:val="both"/>
        <w:rPr>
          <w:sz w:val="20"/>
        </w:rPr>
      </w:pPr>
    </w:p>
    <w:p w14:paraId="20889BEF" w14:textId="77777777" w:rsidR="00C15EB2" w:rsidRPr="001A3A3B" w:rsidRDefault="00C15EB2" w:rsidP="00C15EB2">
      <w:pPr>
        <w:jc w:val="both"/>
        <w:rPr>
          <w:b/>
          <w:sz w:val="20"/>
          <w:u w:val="single"/>
        </w:rPr>
      </w:pPr>
      <w:r w:rsidRPr="001A3A3B">
        <w:rPr>
          <w:b/>
        </w:rPr>
        <w:t xml:space="preserve">VII.  </w:t>
      </w:r>
      <w:r w:rsidRPr="001A3A3B">
        <w:rPr>
          <w:b/>
          <w:u w:val="single"/>
        </w:rPr>
        <w:t>REPORTING</w:t>
      </w:r>
    </w:p>
    <w:p w14:paraId="33D2E103" w14:textId="77777777" w:rsidR="00C15EB2" w:rsidRPr="001A3A3B" w:rsidRDefault="00C15EB2" w:rsidP="00C15EB2">
      <w:pPr>
        <w:jc w:val="both"/>
        <w:rPr>
          <w:sz w:val="20"/>
        </w:rPr>
      </w:pPr>
    </w:p>
    <w:p w14:paraId="3C0F0AFA" w14:textId="77777777" w:rsidR="00C15EB2" w:rsidRPr="001A3A3B" w:rsidRDefault="00C15EB2" w:rsidP="00C15EB2">
      <w:pPr>
        <w:ind w:left="360" w:hanging="360"/>
        <w:jc w:val="both"/>
        <w:rPr>
          <w:b/>
          <w:sz w:val="20"/>
        </w:rPr>
      </w:pPr>
      <w:r w:rsidRPr="001A3A3B">
        <w:rPr>
          <w:sz w:val="20"/>
        </w:rPr>
        <w:t>1.</w:t>
      </w:r>
      <w:r w:rsidRPr="001A3A3B">
        <w:rPr>
          <w:sz w:val="20"/>
        </w:rPr>
        <w:tab/>
        <w:t xml:space="preserve">Prompt reporting of deviations pursuant to General Conditions 21 and 22 of Part A.  </w:t>
      </w:r>
      <w:r w:rsidRPr="001A3A3B">
        <w:rPr>
          <w:b/>
          <w:sz w:val="20"/>
        </w:rPr>
        <w:t>(R 336.1213(3)(c)(ii))</w:t>
      </w:r>
    </w:p>
    <w:p w14:paraId="2824FF53" w14:textId="77777777" w:rsidR="00C15EB2" w:rsidRPr="001A3A3B" w:rsidRDefault="00C15EB2" w:rsidP="00C15EB2">
      <w:pPr>
        <w:ind w:left="360" w:hanging="360"/>
        <w:jc w:val="both"/>
        <w:rPr>
          <w:sz w:val="20"/>
        </w:rPr>
      </w:pPr>
    </w:p>
    <w:p w14:paraId="2E63D936" w14:textId="33DA0C23" w:rsidR="00C15EB2" w:rsidRPr="001A3A3B" w:rsidRDefault="00C15EB2" w:rsidP="00C15EB2">
      <w:pPr>
        <w:ind w:left="360" w:hanging="360"/>
        <w:jc w:val="both"/>
        <w:rPr>
          <w:b/>
          <w:sz w:val="20"/>
        </w:rPr>
      </w:pPr>
      <w:r w:rsidRPr="001A3A3B">
        <w:rPr>
          <w:sz w:val="20"/>
        </w:rPr>
        <w:t>2.</w:t>
      </w:r>
      <w:r w:rsidRPr="001A3A3B">
        <w:rPr>
          <w:sz w:val="20"/>
        </w:rPr>
        <w:tab/>
        <w:t>Sem</w:t>
      </w:r>
      <w:r w:rsidR="00A100A2">
        <w:rPr>
          <w:sz w:val="20"/>
        </w:rPr>
        <w:t>i</w:t>
      </w:r>
      <w:r w:rsidRPr="001A3A3B">
        <w:rPr>
          <w:sz w:val="20"/>
        </w:rPr>
        <w:t>annual reporting of monitoring and deviations pursuant to General Condition 23 of Part A.  The report shall be postmarked or</w:t>
      </w:r>
      <w:r w:rsidRPr="001A3A3B">
        <w:rPr>
          <w:b/>
          <w:i/>
          <w:sz w:val="20"/>
        </w:rPr>
        <w:t xml:space="preserve"> </w:t>
      </w:r>
      <w:r w:rsidRPr="001A3A3B">
        <w:rPr>
          <w:sz w:val="20"/>
        </w:rPr>
        <w:t xml:space="preserve">received by the appropriate AQD District Office by March 15 for reporting period July 1 to December 31 and September 15 for reporting period January 1 to June 30.  </w:t>
      </w:r>
      <w:r w:rsidRPr="001A3A3B">
        <w:rPr>
          <w:b/>
          <w:sz w:val="20"/>
        </w:rPr>
        <w:t>(R 336.1213(3)(c)(</w:t>
      </w:r>
      <w:proofErr w:type="spellStart"/>
      <w:r w:rsidRPr="001A3A3B">
        <w:rPr>
          <w:b/>
          <w:sz w:val="20"/>
        </w:rPr>
        <w:t>i</w:t>
      </w:r>
      <w:proofErr w:type="spellEnd"/>
      <w:r w:rsidRPr="001A3A3B">
        <w:rPr>
          <w:b/>
          <w:sz w:val="20"/>
        </w:rPr>
        <w:t>))</w:t>
      </w:r>
    </w:p>
    <w:p w14:paraId="4790C016" w14:textId="77777777" w:rsidR="00C15EB2" w:rsidRPr="001A3A3B" w:rsidRDefault="00C15EB2" w:rsidP="00C15EB2">
      <w:pPr>
        <w:ind w:left="360" w:hanging="360"/>
        <w:jc w:val="both"/>
        <w:rPr>
          <w:sz w:val="20"/>
        </w:rPr>
      </w:pPr>
    </w:p>
    <w:p w14:paraId="1725F32C" w14:textId="77777777" w:rsidR="00C15EB2" w:rsidRPr="001A3A3B" w:rsidRDefault="00C15EB2" w:rsidP="00C15EB2">
      <w:pPr>
        <w:ind w:left="360" w:hanging="360"/>
        <w:jc w:val="both"/>
        <w:rPr>
          <w:sz w:val="20"/>
        </w:rPr>
      </w:pPr>
      <w:r w:rsidRPr="001A3A3B">
        <w:rPr>
          <w:sz w:val="20"/>
        </w:rPr>
        <w:t>3.</w:t>
      </w:r>
      <w:r w:rsidRPr="001A3A3B">
        <w:rPr>
          <w:sz w:val="20"/>
        </w:rPr>
        <w:tab/>
        <w:t xml:space="preserve">Annual certification of compliance pursuant to General Conditions 19 and 20 of Part A.  The report shall be postmarked or received by the appropriate AQD District Office by March 15 for the previous calendar year.  </w:t>
      </w:r>
      <w:r w:rsidRPr="001A3A3B">
        <w:rPr>
          <w:b/>
          <w:sz w:val="20"/>
        </w:rPr>
        <w:t>(R 336.1213(4)(c))</w:t>
      </w:r>
    </w:p>
    <w:p w14:paraId="25EE9708" w14:textId="77777777" w:rsidR="00C15EB2" w:rsidRPr="001A3A3B" w:rsidRDefault="00C15EB2" w:rsidP="00C15EB2">
      <w:pPr>
        <w:jc w:val="both"/>
        <w:rPr>
          <w:rFonts w:cs="Arial"/>
          <w:sz w:val="20"/>
        </w:rPr>
      </w:pPr>
    </w:p>
    <w:p w14:paraId="4D24E2A6" w14:textId="77777777" w:rsidR="00C15EB2" w:rsidRPr="001A3A3B" w:rsidRDefault="00C15EB2" w:rsidP="002D2A0C">
      <w:pPr>
        <w:numPr>
          <w:ilvl w:val="0"/>
          <w:numId w:val="31"/>
        </w:numPr>
        <w:ind w:left="360"/>
        <w:jc w:val="both"/>
        <w:rPr>
          <w:rFonts w:cs="Arial"/>
          <w:b/>
          <w:sz w:val="20"/>
        </w:rPr>
      </w:pPr>
      <w:r w:rsidRPr="001A3A3B">
        <w:rPr>
          <w:rFonts w:cs="Arial"/>
          <w:sz w:val="20"/>
        </w:rPr>
        <w:t xml:space="preserve">The permittee shall submit any performance test reports </w:t>
      </w:r>
      <w:r w:rsidRPr="001A3A3B">
        <w:rPr>
          <w:sz w:val="20"/>
        </w:rPr>
        <w:t xml:space="preserve">to the AQD Technical Programs Unit and District Office, in a format approved by the AQD.  </w:t>
      </w:r>
      <w:r w:rsidRPr="001A3A3B">
        <w:rPr>
          <w:rFonts w:cs="Arial"/>
          <w:b/>
          <w:sz w:val="20"/>
        </w:rPr>
        <w:t>(</w:t>
      </w:r>
      <w:r w:rsidRPr="001A3A3B">
        <w:rPr>
          <w:b/>
          <w:sz w:val="20"/>
        </w:rPr>
        <w:t>R 336.1213(3)(c),</w:t>
      </w:r>
      <w:r w:rsidRPr="001A3A3B">
        <w:rPr>
          <w:rFonts w:cs="Arial"/>
          <w:b/>
          <w:sz w:val="20"/>
        </w:rPr>
        <w:t xml:space="preserve"> R 336.2001(5))</w:t>
      </w:r>
    </w:p>
    <w:p w14:paraId="1B17E4DB" w14:textId="77777777" w:rsidR="00C15EB2" w:rsidRPr="001A3A3B" w:rsidRDefault="00C15EB2" w:rsidP="00C15EB2">
      <w:pPr>
        <w:autoSpaceDE w:val="0"/>
        <w:autoSpaceDN w:val="0"/>
        <w:adjustRightInd w:val="0"/>
        <w:jc w:val="both"/>
        <w:rPr>
          <w:rFonts w:cs="Arial"/>
          <w:b/>
          <w:sz w:val="20"/>
        </w:rPr>
      </w:pPr>
    </w:p>
    <w:p w14:paraId="7EB36445" w14:textId="77777777" w:rsidR="00C15EB2" w:rsidRPr="001A3A3B" w:rsidRDefault="00C15EB2" w:rsidP="00C15EB2">
      <w:pPr>
        <w:jc w:val="both"/>
        <w:rPr>
          <w:rFonts w:cs="Arial"/>
          <w:b/>
          <w:sz w:val="20"/>
        </w:rPr>
      </w:pPr>
      <w:r w:rsidRPr="001A3A3B">
        <w:rPr>
          <w:rFonts w:cs="Arial"/>
          <w:b/>
          <w:sz w:val="20"/>
        </w:rPr>
        <w:t>See Appendix 8</w:t>
      </w:r>
    </w:p>
    <w:p w14:paraId="431AAC8B" w14:textId="77777777" w:rsidR="00C15EB2" w:rsidRPr="001A3A3B" w:rsidRDefault="00C15EB2" w:rsidP="00C15EB2">
      <w:pPr>
        <w:jc w:val="both"/>
        <w:rPr>
          <w:rFonts w:cs="Arial"/>
          <w:sz w:val="20"/>
        </w:rPr>
      </w:pPr>
    </w:p>
    <w:p w14:paraId="715A2589" w14:textId="77777777" w:rsidR="00C15EB2" w:rsidRPr="001A3A3B" w:rsidRDefault="00C15EB2" w:rsidP="00C15EB2">
      <w:pPr>
        <w:jc w:val="both"/>
      </w:pPr>
      <w:r w:rsidRPr="001A3A3B">
        <w:rPr>
          <w:b/>
        </w:rPr>
        <w:t xml:space="preserve">VIII.  </w:t>
      </w:r>
      <w:r w:rsidRPr="001A3A3B">
        <w:rPr>
          <w:b/>
          <w:u w:val="single"/>
        </w:rPr>
        <w:t>STACK/VENT RESTRICTION(S)</w:t>
      </w:r>
    </w:p>
    <w:p w14:paraId="2A5EFF31" w14:textId="77777777" w:rsidR="00C15EB2" w:rsidRPr="001A3A3B" w:rsidRDefault="00C15EB2" w:rsidP="00C15EB2">
      <w:pPr>
        <w:jc w:val="both"/>
        <w:rPr>
          <w:sz w:val="20"/>
        </w:rPr>
      </w:pPr>
    </w:p>
    <w:p w14:paraId="1970CF8C" w14:textId="77777777" w:rsidR="00C15EB2" w:rsidRPr="001A3A3B" w:rsidRDefault="00C15EB2" w:rsidP="00C15EB2">
      <w:pPr>
        <w:jc w:val="both"/>
        <w:rPr>
          <w:sz w:val="20"/>
        </w:rPr>
      </w:pPr>
      <w:r w:rsidRPr="001A3A3B">
        <w:rPr>
          <w:sz w:val="20"/>
        </w:rPr>
        <w:t>The exhaust gases from the stacks listed in the table below shall be discharged unobstructed vertically upwards to the ambient air unless otherwise noted:</w:t>
      </w:r>
    </w:p>
    <w:p w14:paraId="17D6F20C" w14:textId="77777777" w:rsidR="00C15EB2" w:rsidRPr="001A3A3B" w:rsidRDefault="00C15EB2" w:rsidP="00C15EB2">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160"/>
        <w:gridCol w:w="1890"/>
        <w:gridCol w:w="2880"/>
      </w:tblGrid>
      <w:tr w:rsidR="00C15EB2" w:rsidRPr="001A3A3B" w14:paraId="3421386D" w14:textId="77777777" w:rsidTr="003C3C27">
        <w:trPr>
          <w:cantSplit/>
          <w:tblHeader/>
        </w:trPr>
        <w:tc>
          <w:tcPr>
            <w:tcW w:w="3060" w:type="dxa"/>
            <w:tcBorders>
              <w:bottom w:val="single" w:sz="4" w:space="0" w:color="auto"/>
            </w:tcBorders>
          </w:tcPr>
          <w:p w14:paraId="2C107513" w14:textId="77777777" w:rsidR="00C15EB2" w:rsidRPr="001A3A3B" w:rsidRDefault="00C15EB2" w:rsidP="003C3C27">
            <w:pPr>
              <w:jc w:val="center"/>
              <w:rPr>
                <w:b/>
                <w:sz w:val="20"/>
              </w:rPr>
            </w:pPr>
            <w:r w:rsidRPr="001A3A3B">
              <w:rPr>
                <w:b/>
                <w:sz w:val="20"/>
              </w:rPr>
              <w:t>Stack &amp; Vent ID</w:t>
            </w:r>
          </w:p>
        </w:tc>
        <w:tc>
          <w:tcPr>
            <w:tcW w:w="2160" w:type="dxa"/>
            <w:tcBorders>
              <w:bottom w:val="single" w:sz="4" w:space="0" w:color="auto"/>
            </w:tcBorders>
          </w:tcPr>
          <w:p w14:paraId="0E683505" w14:textId="77777777" w:rsidR="00C15EB2" w:rsidRPr="001A3A3B" w:rsidRDefault="00C15EB2" w:rsidP="003C3C27">
            <w:pPr>
              <w:jc w:val="center"/>
              <w:rPr>
                <w:b/>
                <w:sz w:val="20"/>
              </w:rPr>
            </w:pPr>
            <w:r w:rsidRPr="001A3A3B">
              <w:rPr>
                <w:b/>
                <w:sz w:val="20"/>
              </w:rPr>
              <w:t>Maximum Exhaust Dimensions</w:t>
            </w:r>
          </w:p>
          <w:p w14:paraId="4EC6AF7F" w14:textId="77777777" w:rsidR="00C15EB2" w:rsidRPr="001A3A3B" w:rsidRDefault="00C15EB2" w:rsidP="003C3C27">
            <w:pPr>
              <w:jc w:val="center"/>
              <w:rPr>
                <w:b/>
                <w:sz w:val="20"/>
              </w:rPr>
            </w:pPr>
            <w:r w:rsidRPr="001A3A3B">
              <w:rPr>
                <w:b/>
                <w:sz w:val="20"/>
              </w:rPr>
              <w:t>(inches)</w:t>
            </w:r>
          </w:p>
        </w:tc>
        <w:tc>
          <w:tcPr>
            <w:tcW w:w="1890" w:type="dxa"/>
            <w:tcBorders>
              <w:bottom w:val="single" w:sz="4" w:space="0" w:color="auto"/>
            </w:tcBorders>
          </w:tcPr>
          <w:p w14:paraId="37477B32" w14:textId="77777777" w:rsidR="00C15EB2" w:rsidRPr="001A3A3B" w:rsidRDefault="00C15EB2" w:rsidP="003C3C27">
            <w:pPr>
              <w:jc w:val="center"/>
              <w:rPr>
                <w:b/>
                <w:sz w:val="20"/>
              </w:rPr>
            </w:pPr>
            <w:r w:rsidRPr="001A3A3B">
              <w:rPr>
                <w:b/>
                <w:sz w:val="20"/>
              </w:rPr>
              <w:t>Minimum Height Above Ground</w:t>
            </w:r>
          </w:p>
          <w:p w14:paraId="4C4E01C2" w14:textId="77777777" w:rsidR="00C15EB2" w:rsidRPr="001A3A3B" w:rsidRDefault="00C15EB2" w:rsidP="003C3C27">
            <w:pPr>
              <w:jc w:val="center"/>
              <w:rPr>
                <w:b/>
                <w:sz w:val="20"/>
              </w:rPr>
            </w:pPr>
            <w:r w:rsidRPr="001A3A3B">
              <w:rPr>
                <w:b/>
                <w:sz w:val="20"/>
              </w:rPr>
              <w:t>(feet)</w:t>
            </w:r>
          </w:p>
        </w:tc>
        <w:tc>
          <w:tcPr>
            <w:tcW w:w="2880" w:type="dxa"/>
            <w:tcBorders>
              <w:bottom w:val="single" w:sz="4" w:space="0" w:color="auto"/>
            </w:tcBorders>
          </w:tcPr>
          <w:p w14:paraId="67A64C16" w14:textId="77777777" w:rsidR="00C15EB2" w:rsidRPr="001A3A3B" w:rsidRDefault="00C15EB2" w:rsidP="003C3C27">
            <w:pPr>
              <w:jc w:val="center"/>
              <w:rPr>
                <w:b/>
                <w:sz w:val="20"/>
              </w:rPr>
            </w:pPr>
            <w:r w:rsidRPr="001A3A3B">
              <w:rPr>
                <w:b/>
                <w:sz w:val="20"/>
              </w:rPr>
              <w:t>Underlying Applicable Requirements</w:t>
            </w:r>
          </w:p>
          <w:p w14:paraId="71C1D54F" w14:textId="77777777" w:rsidR="00C15EB2" w:rsidRPr="001A3A3B" w:rsidRDefault="00C15EB2" w:rsidP="003C3C27">
            <w:pPr>
              <w:jc w:val="center"/>
              <w:rPr>
                <w:b/>
                <w:sz w:val="20"/>
              </w:rPr>
            </w:pPr>
          </w:p>
        </w:tc>
      </w:tr>
      <w:tr w:rsidR="00C15EB2" w:rsidRPr="001A3A3B" w14:paraId="0FC6B0BA" w14:textId="77777777" w:rsidTr="003C3C27">
        <w:trPr>
          <w:cantSplit/>
        </w:trPr>
        <w:tc>
          <w:tcPr>
            <w:tcW w:w="3060" w:type="dxa"/>
            <w:tcBorders>
              <w:top w:val="single" w:sz="4" w:space="0" w:color="auto"/>
              <w:bottom w:val="single" w:sz="4" w:space="0" w:color="auto"/>
            </w:tcBorders>
          </w:tcPr>
          <w:p w14:paraId="797E89D5" w14:textId="759705CF" w:rsidR="00C15EB2" w:rsidRPr="001A3A3B" w:rsidRDefault="00C15EB2" w:rsidP="003C3C27">
            <w:pPr>
              <w:pStyle w:val="Default"/>
              <w:rPr>
                <w:color w:val="auto"/>
                <w:sz w:val="20"/>
                <w:szCs w:val="20"/>
              </w:rPr>
            </w:pPr>
            <w:r w:rsidRPr="001A3A3B">
              <w:rPr>
                <w:color w:val="auto"/>
                <w:sz w:val="20"/>
                <w:szCs w:val="20"/>
              </w:rPr>
              <w:t xml:space="preserve">1. </w:t>
            </w:r>
            <w:r w:rsidR="00A100A2">
              <w:rPr>
                <w:color w:val="auto"/>
                <w:sz w:val="20"/>
                <w:szCs w:val="20"/>
              </w:rPr>
              <w:t xml:space="preserve"> </w:t>
            </w:r>
            <w:r w:rsidRPr="001A3A3B">
              <w:rPr>
                <w:color w:val="auto"/>
                <w:sz w:val="20"/>
                <w:szCs w:val="20"/>
              </w:rPr>
              <w:t xml:space="preserve">SV-NGENGINE </w:t>
            </w:r>
          </w:p>
        </w:tc>
        <w:tc>
          <w:tcPr>
            <w:tcW w:w="2160" w:type="dxa"/>
            <w:tcBorders>
              <w:top w:val="single" w:sz="4" w:space="0" w:color="auto"/>
              <w:bottom w:val="single" w:sz="4" w:space="0" w:color="auto"/>
            </w:tcBorders>
          </w:tcPr>
          <w:p w14:paraId="067AA13A" w14:textId="77777777" w:rsidR="00C15EB2" w:rsidRPr="001A3A3B" w:rsidRDefault="00C15EB2" w:rsidP="003C3C27">
            <w:pPr>
              <w:jc w:val="center"/>
              <w:rPr>
                <w:rFonts w:cs="Arial"/>
                <w:sz w:val="20"/>
              </w:rPr>
            </w:pPr>
            <w:r w:rsidRPr="001A3A3B">
              <w:rPr>
                <w:sz w:val="20"/>
              </w:rPr>
              <w:t>15</w:t>
            </w:r>
            <w:r w:rsidRPr="001A3A3B">
              <w:rPr>
                <w:rFonts w:cs="Arial"/>
                <w:sz w:val="20"/>
                <w:vertAlign w:val="superscript"/>
              </w:rPr>
              <w:t>2</w:t>
            </w:r>
          </w:p>
        </w:tc>
        <w:tc>
          <w:tcPr>
            <w:tcW w:w="1890" w:type="dxa"/>
            <w:tcBorders>
              <w:top w:val="single" w:sz="4" w:space="0" w:color="auto"/>
              <w:bottom w:val="single" w:sz="4" w:space="0" w:color="auto"/>
            </w:tcBorders>
          </w:tcPr>
          <w:p w14:paraId="2987D077" w14:textId="77777777" w:rsidR="00C15EB2" w:rsidRPr="001A3A3B" w:rsidRDefault="00C15EB2" w:rsidP="003C3C27">
            <w:pPr>
              <w:jc w:val="center"/>
              <w:rPr>
                <w:rFonts w:cs="Arial"/>
                <w:sz w:val="20"/>
              </w:rPr>
            </w:pPr>
            <w:r w:rsidRPr="001A3A3B">
              <w:rPr>
                <w:sz w:val="20"/>
              </w:rPr>
              <w:t>120</w:t>
            </w:r>
            <w:r w:rsidRPr="001A3A3B">
              <w:rPr>
                <w:rFonts w:cs="Arial"/>
                <w:sz w:val="20"/>
                <w:vertAlign w:val="superscript"/>
              </w:rPr>
              <w:t>2</w:t>
            </w:r>
          </w:p>
        </w:tc>
        <w:tc>
          <w:tcPr>
            <w:tcW w:w="2880" w:type="dxa"/>
            <w:tcBorders>
              <w:top w:val="single" w:sz="4" w:space="0" w:color="auto"/>
              <w:bottom w:val="single" w:sz="4" w:space="0" w:color="auto"/>
            </w:tcBorders>
          </w:tcPr>
          <w:p w14:paraId="5A552704" w14:textId="6A663632" w:rsidR="00C15EB2" w:rsidRPr="001A3A3B" w:rsidRDefault="00C15EB2" w:rsidP="003C3C27">
            <w:pPr>
              <w:autoSpaceDE w:val="0"/>
              <w:autoSpaceDN w:val="0"/>
              <w:adjustRightInd w:val="0"/>
              <w:jc w:val="center"/>
              <w:rPr>
                <w:sz w:val="20"/>
              </w:rPr>
            </w:pPr>
            <w:r w:rsidRPr="001A3A3B">
              <w:rPr>
                <w:rFonts w:cs="Arial"/>
                <w:b/>
                <w:sz w:val="20"/>
              </w:rPr>
              <w:t xml:space="preserve">40 CFR 52.21(c) </w:t>
            </w:r>
            <w:r w:rsidR="002F3036">
              <w:rPr>
                <w:rFonts w:cs="Arial"/>
                <w:b/>
                <w:sz w:val="20"/>
              </w:rPr>
              <w:t>and</w:t>
            </w:r>
            <w:r w:rsidRPr="001A3A3B">
              <w:rPr>
                <w:rFonts w:cs="Arial"/>
                <w:b/>
                <w:sz w:val="20"/>
              </w:rPr>
              <w:t xml:space="preserve"> (d) </w:t>
            </w:r>
          </w:p>
        </w:tc>
      </w:tr>
    </w:tbl>
    <w:p w14:paraId="5476951A" w14:textId="249D0F21" w:rsidR="00A100A2" w:rsidRDefault="00A100A2" w:rsidP="00C15EB2">
      <w:pPr>
        <w:jc w:val="both"/>
        <w:rPr>
          <w:sz w:val="20"/>
        </w:rPr>
      </w:pPr>
    </w:p>
    <w:p w14:paraId="385A2700" w14:textId="77777777" w:rsidR="00A100A2" w:rsidRDefault="00A100A2">
      <w:pPr>
        <w:rPr>
          <w:sz w:val="20"/>
        </w:rPr>
      </w:pPr>
      <w:r>
        <w:rPr>
          <w:sz w:val="20"/>
        </w:rPr>
        <w:br w:type="page"/>
      </w:r>
    </w:p>
    <w:p w14:paraId="43D02EB8" w14:textId="77777777" w:rsidR="00C15EB2" w:rsidRPr="001A3A3B" w:rsidRDefault="00C15EB2" w:rsidP="00C15EB2">
      <w:pPr>
        <w:jc w:val="both"/>
        <w:rPr>
          <w:sz w:val="20"/>
        </w:rPr>
      </w:pPr>
    </w:p>
    <w:p w14:paraId="6442F5DD" w14:textId="77777777" w:rsidR="00C15EB2" w:rsidRPr="001A3A3B" w:rsidRDefault="00C15EB2" w:rsidP="00C15EB2">
      <w:pPr>
        <w:jc w:val="both"/>
      </w:pPr>
      <w:r w:rsidRPr="001A3A3B">
        <w:rPr>
          <w:b/>
        </w:rPr>
        <w:t xml:space="preserve">IX.  </w:t>
      </w:r>
      <w:r w:rsidRPr="001A3A3B">
        <w:rPr>
          <w:b/>
          <w:u w:val="single"/>
        </w:rPr>
        <w:t>OTHER REQUIREMENT(S)</w:t>
      </w:r>
    </w:p>
    <w:p w14:paraId="77DEFCF1" w14:textId="77777777" w:rsidR="00C15EB2" w:rsidRPr="001A3A3B" w:rsidRDefault="00C15EB2" w:rsidP="00C15EB2">
      <w:pPr>
        <w:jc w:val="both"/>
        <w:rPr>
          <w:sz w:val="20"/>
        </w:rPr>
      </w:pPr>
    </w:p>
    <w:p w14:paraId="409AABB4" w14:textId="77777777" w:rsidR="00C15EB2" w:rsidRPr="001A3A3B" w:rsidRDefault="00C15EB2" w:rsidP="00C15EB2">
      <w:pPr>
        <w:ind w:left="360" w:hanging="360"/>
        <w:jc w:val="both"/>
        <w:rPr>
          <w:sz w:val="20"/>
        </w:rPr>
      </w:pPr>
      <w:r w:rsidRPr="001A3A3B">
        <w:rPr>
          <w:sz w:val="20"/>
        </w:rPr>
        <w:t>1.</w:t>
      </w:r>
      <w:r w:rsidRPr="001A3A3B">
        <w:rPr>
          <w:sz w:val="20"/>
        </w:rPr>
        <w:tab/>
        <w:t>The permittee shall comply with all provisions of the federal Standards of Performance for New Stationary Sources as specified in 40 CFR Part 60, Subparts A and JJJJ, as they apply to EUNGENGINE.</w:t>
      </w:r>
      <w:r w:rsidRPr="001A3A3B">
        <w:rPr>
          <w:rFonts w:cs="Arial"/>
          <w:sz w:val="20"/>
          <w:vertAlign w:val="superscript"/>
        </w:rPr>
        <w:t>2</w:t>
      </w:r>
      <w:r w:rsidRPr="001A3A3B">
        <w:rPr>
          <w:sz w:val="20"/>
        </w:rPr>
        <w:t xml:space="preserve">  </w:t>
      </w:r>
      <w:r w:rsidRPr="001A3A3B">
        <w:rPr>
          <w:b/>
          <w:bCs/>
          <w:sz w:val="20"/>
        </w:rPr>
        <w:t xml:space="preserve">(40 CFR Part 60, Subparts A and JJJJ) </w:t>
      </w:r>
    </w:p>
    <w:p w14:paraId="08B9DF80" w14:textId="77777777" w:rsidR="00C15EB2" w:rsidRPr="001A3A3B" w:rsidRDefault="00C15EB2" w:rsidP="00C15EB2">
      <w:pPr>
        <w:jc w:val="both"/>
        <w:rPr>
          <w:sz w:val="20"/>
        </w:rPr>
      </w:pPr>
    </w:p>
    <w:p w14:paraId="5DBFF36F" w14:textId="454DCF21" w:rsidR="00C15EB2" w:rsidRPr="001A3A3B" w:rsidRDefault="00C15EB2" w:rsidP="00C15EB2">
      <w:pPr>
        <w:ind w:left="360" w:hanging="360"/>
        <w:jc w:val="both"/>
        <w:rPr>
          <w:rFonts w:cs="Arial"/>
          <w:sz w:val="20"/>
        </w:rPr>
      </w:pPr>
      <w:r w:rsidRPr="001A3A3B">
        <w:rPr>
          <w:rFonts w:cs="Arial"/>
          <w:sz w:val="20"/>
        </w:rPr>
        <w:t>2.</w:t>
      </w:r>
      <w:r w:rsidRPr="001A3A3B">
        <w:rPr>
          <w:rFonts w:cs="Arial"/>
          <w:sz w:val="20"/>
        </w:rPr>
        <w:tab/>
        <w:t>The permittee shall comply with all applicable provisions of the National Emission Standards for Hazardous Air Pollutants for Stationary Reciprocating Internal Combustion Engines, as specified in 40 CFR Part 63, Subparts A and ZZZZ.</w:t>
      </w:r>
      <w:r>
        <w:rPr>
          <w:rFonts w:cs="Arial"/>
          <w:sz w:val="20"/>
          <w:vertAlign w:val="superscript"/>
        </w:rPr>
        <w:t>2</w:t>
      </w:r>
      <w:r w:rsidRPr="001A3A3B">
        <w:rPr>
          <w:rFonts w:cs="Arial"/>
          <w:sz w:val="20"/>
        </w:rPr>
        <w:t xml:space="preserve">  </w:t>
      </w:r>
      <w:r w:rsidRPr="001A3A3B">
        <w:rPr>
          <w:rFonts w:cs="Arial"/>
          <w:b/>
          <w:sz w:val="20"/>
        </w:rPr>
        <w:t>(</w:t>
      </w:r>
      <w:r w:rsidR="00126133">
        <w:rPr>
          <w:rFonts w:cs="Arial"/>
          <w:b/>
          <w:sz w:val="20"/>
        </w:rPr>
        <w:t xml:space="preserve">40 CFR 63.6590(c), </w:t>
      </w:r>
      <w:r w:rsidRPr="001A3A3B">
        <w:rPr>
          <w:rFonts w:cs="Arial"/>
          <w:b/>
          <w:sz w:val="20"/>
        </w:rPr>
        <w:t>40 CFR Part 63, Subparts A and ZZZZ)</w:t>
      </w:r>
    </w:p>
    <w:p w14:paraId="1436C834" w14:textId="77777777" w:rsidR="0018526D" w:rsidRDefault="0018526D" w:rsidP="001A652A">
      <w:pPr>
        <w:jc w:val="both"/>
        <w:rPr>
          <w:sz w:val="20"/>
        </w:rPr>
      </w:pPr>
    </w:p>
    <w:p w14:paraId="14AB3C40" w14:textId="77777777" w:rsidR="0018526D" w:rsidRPr="00FE0AD0" w:rsidRDefault="0018526D" w:rsidP="001A652A">
      <w:pPr>
        <w:jc w:val="both"/>
        <w:rPr>
          <w:sz w:val="20"/>
        </w:rPr>
      </w:pPr>
    </w:p>
    <w:p w14:paraId="08331010" w14:textId="77777777" w:rsidR="0018526D" w:rsidRPr="00B90185" w:rsidRDefault="0018526D" w:rsidP="001A652A">
      <w:pPr>
        <w:jc w:val="both"/>
        <w:rPr>
          <w:b/>
          <w:sz w:val="20"/>
        </w:rPr>
      </w:pPr>
      <w:r w:rsidRPr="00B90185">
        <w:rPr>
          <w:b/>
          <w:sz w:val="20"/>
          <w:u w:val="single"/>
        </w:rPr>
        <w:t>Footnotes</w:t>
      </w:r>
      <w:r w:rsidRPr="00B90185">
        <w:rPr>
          <w:b/>
          <w:sz w:val="20"/>
        </w:rPr>
        <w:t>:</w:t>
      </w:r>
    </w:p>
    <w:p w14:paraId="29FBDAC1" w14:textId="77777777" w:rsidR="0018526D" w:rsidRPr="001E3851" w:rsidRDefault="0018526D"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E03E6A5" w14:textId="77777777" w:rsidR="0018526D" w:rsidRPr="00D53AEC" w:rsidRDefault="0018526D"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1997D64" w14:textId="5C58FE20" w:rsidR="003A647E" w:rsidRDefault="003A647E">
      <w:pPr>
        <w:rPr>
          <w:sz w:val="20"/>
        </w:rPr>
      </w:pPr>
      <w:r>
        <w:rPr>
          <w:sz w:val="20"/>
        </w:rPr>
        <w:br w:type="page"/>
      </w:r>
    </w:p>
    <w:p w14:paraId="7D7BA6F3" w14:textId="49EB37E9" w:rsidR="003A647E" w:rsidRPr="00C43734" w:rsidRDefault="003A647E"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7" w:name="_Toc161643818"/>
      <w:r w:rsidRPr="00C43734">
        <w:rPr>
          <w:bCs/>
          <w:szCs w:val="28"/>
        </w:rPr>
        <w:lastRenderedPageBreak/>
        <w:t>EU</w:t>
      </w:r>
      <w:r w:rsidRPr="001A3A3B">
        <w:rPr>
          <w:bCs/>
          <w:szCs w:val="28"/>
        </w:rPr>
        <w:t>AUXBOILER</w:t>
      </w:r>
      <w:bookmarkEnd w:id="97"/>
    </w:p>
    <w:p w14:paraId="0BC0B676" w14:textId="77777777" w:rsidR="003A647E" w:rsidRPr="00EE02F9" w:rsidRDefault="003A647E"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B247BD8" w14:textId="77777777" w:rsidR="003A647E" w:rsidRPr="0019740E" w:rsidRDefault="003A647E" w:rsidP="00606D22">
      <w:pPr>
        <w:rPr>
          <w:sz w:val="20"/>
        </w:rPr>
      </w:pPr>
    </w:p>
    <w:p w14:paraId="41B00966" w14:textId="77777777" w:rsidR="003A647E" w:rsidRDefault="003A647E" w:rsidP="00606D22">
      <w:pPr>
        <w:jc w:val="both"/>
        <w:rPr>
          <w:b/>
          <w:u w:val="single"/>
        </w:rPr>
      </w:pPr>
      <w:r>
        <w:rPr>
          <w:b/>
          <w:u w:val="single"/>
        </w:rPr>
        <w:t>DESCRIPTION</w:t>
      </w:r>
    </w:p>
    <w:p w14:paraId="196578AE" w14:textId="77777777" w:rsidR="003A647E" w:rsidRDefault="003A647E" w:rsidP="00606D22">
      <w:pPr>
        <w:jc w:val="both"/>
        <w:rPr>
          <w:sz w:val="20"/>
        </w:rPr>
      </w:pPr>
    </w:p>
    <w:p w14:paraId="7F070B15" w14:textId="26C960BD" w:rsidR="00A44CB5" w:rsidRPr="001A3A3B" w:rsidRDefault="00A44CB5" w:rsidP="00A44CB5">
      <w:pPr>
        <w:jc w:val="both"/>
        <w:rPr>
          <w:sz w:val="20"/>
        </w:rPr>
      </w:pPr>
      <w:r w:rsidRPr="001A3A3B">
        <w:rPr>
          <w:sz w:val="20"/>
        </w:rPr>
        <w:t>A nominally rated 245 MMBTU/</w:t>
      </w:r>
      <w:proofErr w:type="spellStart"/>
      <w:r w:rsidRPr="001A3A3B">
        <w:rPr>
          <w:sz w:val="20"/>
        </w:rPr>
        <w:t>hr</w:t>
      </w:r>
      <w:proofErr w:type="spellEnd"/>
      <w:r w:rsidRPr="001A3A3B">
        <w:rPr>
          <w:sz w:val="20"/>
        </w:rPr>
        <w:t xml:space="preserve"> natural gas-fired auxiliary boiler.</w:t>
      </w:r>
    </w:p>
    <w:p w14:paraId="4C4116E5" w14:textId="77777777" w:rsidR="00A44CB5" w:rsidRPr="001A3A3B" w:rsidRDefault="00A44CB5" w:rsidP="00A44CB5">
      <w:pPr>
        <w:jc w:val="both"/>
        <w:rPr>
          <w:sz w:val="20"/>
        </w:rPr>
      </w:pPr>
    </w:p>
    <w:p w14:paraId="7818292D" w14:textId="626D286D" w:rsidR="00A44CB5" w:rsidRPr="001A3A3B" w:rsidRDefault="00A44CB5" w:rsidP="00A44CB5">
      <w:pPr>
        <w:jc w:val="both"/>
        <w:rPr>
          <w:sz w:val="20"/>
        </w:rPr>
      </w:pPr>
      <w:r w:rsidRPr="001A3A3B">
        <w:rPr>
          <w:b/>
          <w:sz w:val="20"/>
        </w:rPr>
        <w:t>Flexible Group ID:</w:t>
      </w:r>
      <w:r w:rsidRPr="001A3A3B">
        <w:rPr>
          <w:sz w:val="20"/>
        </w:rPr>
        <w:t xml:space="preserve">  </w:t>
      </w:r>
      <w:r>
        <w:rPr>
          <w:sz w:val="20"/>
        </w:rPr>
        <w:t>N</w:t>
      </w:r>
      <w:r w:rsidRPr="001A3A3B">
        <w:rPr>
          <w:sz w:val="20"/>
        </w:rPr>
        <w:t>A</w:t>
      </w:r>
    </w:p>
    <w:p w14:paraId="51F0A952" w14:textId="77777777" w:rsidR="00A44CB5" w:rsidRPr="001A3A3B" w:rsidRDefault="00A44CB5" w:rsidP="00A44CB5">
      <w:pPr>
        <w:tabs>
          <w:tab w:val="left" w:pos="6328"/>
        </w:tabs>
        <w:jc w:val="both"/>
        <w:rPr>
          <w:sz w:val="20"/>
        </w:rPr>
      </w:pPr>
    </w:p>
    <w:p w14:paraId="189C7FF0" w14:textId="77777777" w:rsidR="00A44CB5" w:rsidRPr="001A3A3B" w:rsidRDefault="00A44CB5" w:rsidP="00A44CB5">
      <w:pPr>
        <w:jc w:val="both"/>
        <w:rPr>
          <w:b/>
          <w:u w:val="single"/>
        </w:rPr>
      </w:pPr>
      <w:r w:rsidRPr="001A3A3B">
        <w:rPr>
          <w:b/>
          <w:u w:val="single"/>
        </w:rPr>
        <w:t>POLLUTION CONTROL EQUIPMENT</w:t>
      </w:r>
    </w:p>
    <w:p w14:paraId="46E4E929" w14:textId="77777777" w:rsidR="00A44CB5" w:rsidRPr="001A3A3B" w:rsidRDefault="00A44CB5" w:rsidP="00A44CB5">
      <w:pPr>
        <w:jc w:val="both"/>
        <w:rPr>
          <w:sz w:val="20"/>
        </w:rPr>
      </w:pPr>
    </w:p>
    <w:p w14:paraId="56D1B4F7" w14:textId="77777777" w:rsidR="00A44CB5" w:rsidRPr="001A3A3B" w:rsidRDefault="00A44CB5" w:rsidP="00A44CB5">
      <w:pPr>
        <w:jc w:val="both"/>
        <w:rPr>
          <w:sz w:val="20"/>
        </w:rPr>
      </w:pPr>
      <w:r w:rsidRPr="001A3A3B">
        <w:rPr>
          <w:sz w:val="20"/>
        </w:rPr>
        <w:t>Low NOx Burners</w:t>
      </w:r>
    </w:p>
    <w:p w14:paraId="46185739" w14:textId="77777777" w:rsidR="00A44CB5" w:rsidRPr="001A3A3B" w:rsidRDefault="00A44CB5" w:rsidP="00A44CB5">
      <w:pPr>
        <w:jc w:val="both"/>
        <w:rPr>
          <w:sz w:val="20"/>
        </w:rPr>
      </w:pPr>
    </w:p>
    <w:p w14:paraId="2ED70A56" w14:textId="77777777" w:rsidR="00A44CB5" w:rsidRPr="001A3A3B" w:rsidRDefault="00A44CB5" w:rsidP="00A44CB5">
      <w:pPr>
        <w:jc w:val="both"/>
        <w:rPr>
          <w:b/>
          <w:sz w:val="20"/>
          <w:u w:val="single"/>
        </w:rPr>
      </w:pPr>
      <w:r w:rsidRPr="001A3A3B">
        <w:rPr>
          <w:b/>
        </w:rPr>
        <w:t xml:space="preserve">I.  </w:t>
      </w:r>
      <w:r w:rsidRPr="001A3A3B">
        <w:rPr>
          <w:b/>
          <w:u w:val="single"/>
        </w:rPr>
        <w:t>EMISSION LIMIT(S)</w:t>
      </w:r>
    </w:p>
    <w:p w14:paraId="0AB45CE9" w14:textId="77777777" w:rsidR="00A44CB5" w:rsidRPr="001A3A3B" w:rsidRDefault="00A44CB5" w:rsidP="00A44CB5">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0"/>
        <w:gridCol w:w="1530"/>
        <w:gridCol w:w="2160"/>
        <w:gridCol w:w="1530"/>
        <w:gridCol w:w="1340"/>
        <w:gridCol w:w="2350"/>
      </w:tblGrid>
      <w:tr w:rsidR="00A44CB5" w:rsidRPr="001A3A3B" w14:paraId="3719A0B8" w14:textId="77777777" w:rsidTr="00A100A2">
        <w:trPr>
          <w:cantSplit/>
          <w:tblHeader/>
        </w:trPr>
        <w:tc>
          <w:tcPr>
            <w:tcW w:w="1170" w:type="dxa"/>
            <w:tcBorders>
              <w:top w:val="single" w:sz="4" w:space="0" w:color="auto"/>
              <w:left w:val="single" w:sz="4" w:space="0" w:color="auto"/>
              <w:bottom w:val="single" w:sz="4" w:space="0" w:color="auto"/>
              <w:right w:val="single" w:sz="4" w:space="0" w:color="auto"/>
            </w:tcBorders>
          </w:tcPr>
          <w:p w14:paraId="445D1E0D" w14:textId="77777777" w:rsidR="00A44CB5" w:rsidRPr="001A3A3B" w:rsidRDefault="00A44CB5" w:rsidP="003C3C27">
            <w:pPr>
              <w:jc w:val="center"/>
              <w:rPr>
                <w:b/>
                <w:sz w:val="20"/>
              </w:rPr>
            </w:pPr>
            <w:r w:rsidRPr="001A3A3B">
              <w:rPr>
                <w:b/>
                <w:sz w:val="20"/>
              </w:rPr>
              <w:t>Pollutant</w:t>
            </w:r>
          </w:p>
        </w:tc>
        <w:tc>
          <w:tcPr>
            <w:tcW w:w="1530" w:type="dxa"/>
            <w:tcBorders>
              <w:top w:val="single" w:sz="4" w:space="0" w:color="auto"/>
              <w:left w:val="single" w:sz="4" w:space="0" w:color="auto"/>
              <w:bottom w:val="single" w:sz="4" w:space="0" w:color="auto"/>
              <w:right w:val="single" w:sz="4" w:space="0" w:color="auto"/>
            </w:tcBorders>
          </w:tcPr>
          <w:p w14:paraId="4356B688" w14:textId="77777777" w:rsidR="00A44CB5" w:rsidRPr="001A3A3B" w:rsidRDefault="00A44CB5" w:rsidP="003C3C27">
            <w:pPr>
              <w:jc w:val="center"/>
              <w:rPr>
                <w:b/>
                <w:sz w:val="20"/>
              </w:rPr>
            </w:pPr>
            <w:r w:rsidRPr="001A3A3B">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70A56921" w14:textId="77777777" w:rsidR="00A44CB5" w:rsidRPr="001A3A3B" w:rsidRDefault="00A44CB5" w:rsidP="003C3C27">
            <w:pPr>
              <w:jc w:val="center"/>
              <w:rPr>
                <w:b/>
                <w:sz w:val="20"/>
              </w:rPr>
            </w:pPr>
            <w:r w:rsidRPr="001A3A3B">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14BEFC25" w14:textId="77777777" w:rsidR="00A44CB5" w:rsidRPr="001A3A3B" w:rsidRDefault="00A44CB5" w:rsidP="003C3C27">
            <w:pPr>
              <w:jc w:val="center"/>
              <w:rPr>
                <w:b/>
                <w:sz w:val="20"/>
              </w:rPr>
            </w:pPr>
            <w:r w:rsidRPr="001A3A3B">
              <w:rPr>
                <w:b/>
                <w:sz w:val="20"/>
              </w:rPr>
              <w:t>Equipment</w:t>
            </w:r>
          </w:p>
        </w:tc>
        <w:tc>
          <w:tcPr>
            <w:tcW w:w="1340" w:type="dxa"/>
            <w:tcBorders>
              <w:top w:val="single" w:sz="4" w:space="0" w:color="auto"/>
              <w:left w:val="single" w:sz="4" w:space="0" w:color="auto"/>
              <w:bottom w:val="single" w:sz="4" w:space="0" w:color="auto"/>
              <w:right w:val="single" w:sz="4" w:space="0" w:color="auto"/>
            </w:tcBorders>
          </w:tcPr>
          <w:p w14:paraId="7DDBD34E" w14:textId="77777777" w:rsidR="00A44CB5" w:rsidRPr="001A3A3B" w:rsidRDefault="00A44CB5" w:rsidP="003C3C27">
            <w:pPr>
              <w:jc w:val="center"/>
              <w:rPr>
                <w:b/>
                <w:sz w:val="20"/>
              </w:rPr>
            </w:pPr>
            <w:r w:rsidRPr="001A3A3B">
              <w:rPr>
                <w:b/>
                <w:sz w:val="20"/>
              </w:rPr>
              <w:t>Monitoring/</w:t>
            </w:r>
          </w:p>
          <w:p w14:paraId="75465C8E" w14:textId="77777777" w:rsidR="00A44CB5" w:rsidRPr="001A3A3B" w:rsidRDefault="00A44CB5" w:rsidP="003C3C27">
            <w:pPr>
              <w:jc w:val="center"/>
              <w:rPr>
                <w:b/>
                <w:sz w:val="20"/>
              </w:rPr>
            </w:pPr>
            <w:r w:rsidRPr="001A3A3B">
              <w:rPr>
                <w:b/>
                <w:sz w:val="20"/>
              </w:rPr>
              <w:t>Testing Method</w:t>
            </w:r>
          </w:p>
        </w:tc>
        <w:tc>
          <w:tcPr>
            <w:tcW w:w="2350" w:type="dxa"/>
            <w:tcBorders>
              <w:top w:val="single" w:sz="4" w:space="0" w:color="auto"/>
              <w:left w:val="single" w:sz="4" w:space="0" w:color="auto"/>
              <w:bottom w:val="single" w:sz="4" w:space="0" w:color="auto"/>
              <w:right w:val="single" w:sz="4" w:space="0" w:color="auto"/>
            </w:tcBorders>
          </w:tcPr>
          <w:p w14:paraId="2759B24B" w14:textId="77777777" w:rsidR="00A44CB5" w:rsidRPr="001A3A3B" w:rsidRDefault="00A44CB5" w:rsidP="003C3C27">
            <w:pPr>
              <w:jc w:val="center"/>
              <w:rPr>
                <w:b/>
                <w:sz w:val="20"/>
              </w:rPr>
            </w:pPr>
            <w:r w:rsidRPr="001A3A3B">
              <w:rPr>
                <w:b/>
                <w:sz w:val="20"/>
              </w:rPr>
              <w:t>Underlying Applicable Requirements</w:t>
            </w:r>
          </w:p>
        </w:tc>
      </w:tr>
      <w:tr w:rsidR="00A44CB5" w:rsidRPr="001A3A3B" w14:paraId="0BBB95FE"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6D377288" w14:textId="11FE221A"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1. </w:t>
            </w:r>
            <w:r w:rsidR="00A85F59">
              <w:rPr>
                <w:rFonts w:cs="Arial"/>
                <w:sz w:val="20"/>
              </w:rPr>
              <w:t xml:space="preserve"> </w:t>
            </w:r>
            <w:r w:rsidRPr="001A3A3B">
              <w:rPr>
                <w:rFonts w:cs="Arial"/>
                <w:sz w:val="20"/>
              </w:rPr>
              <w:t xml:space="preserve">NOx </w:t>
            </w:r>
          </w:p>
          <w:p w14:paraId="0331B463" w14:textId="77777777" w:rsidR="00A44CB5" w:rsidRPr="001A3A3B" w:rsidRDefault="00A44CB5" w:rsidP="003C3C27">
            <w:pPr>
              <w:tabs>
                <w:tab w:val="left" w:pos="360"/>
              </w:tabs>
              <w:autoSpaceDE w:val="0"/>
              <w:autoSpaceDN w:val="0"/>
              <w:adjustRightInd w:val="0"/>
              <w:ind w:left="540" w:hanging="360"/>
              <w:rPr>
                <w:rFonts w:cs="Arial"/>
                <w:sz w:val="20"/>
              </w:rPr>
            </w:pPr>
            <w:r w:rsidRPr="001A3A3B">
              <w:rPr>
                <w:rFonts w:cs="Arial"/>
                <w:sz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24E1D983"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0.20 </w:t>
            </w:r>
            <w:proofErr w:type="spellStart"/>
            <w:r w:rsidRPr="001A3A3B">
              <w:rPr>
                <w:rFonts w:cs="Arial"/>
                <w:sz w:val="20"/>
              </w:rPr>
              <w:t>lb</w:t>
            </w:r>
            <w:proofErr w:type="spellEnd"/>
            <w:r w:rsidRPr="001A3A3B">
              <w:rPr>
                <w:rFonts w:cs="Arial"/>
                <w:sz w:val="20"/>
              </w:rPr>
              <w:t>/MMBTU heat input</w:t>
            </w:r>
            <w:r w:rsidRPr="001A3A3B">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07623C21" w14:textId="77777777" w:rsidR="00A44CB5" w:rsidRPr="001A3A3B" w:rsidRDefault="00A44CB5" w:rsidP="003C3C27">
            <w:pPr>
              <w:autoSpaceDE w:val="0"/>
              <w:autoSpaceDN w:val="0"/>
              <w:adjustRightInd w:val="0"/>
              <w:jc w:val="center"/>
              <w:rPr>
                <w:rFonts w:cs="Arial"/>
                <w:sz w:val="20"/>
              </w:rPr>
            </w:pPr>
            <w:r w:rsidRPr="001A3A3B">
              <w:rPr>
                <w:rFonts w:cs="Arial"/>
                <w:sz w:val="20"/>
              </w:rPr>
              <w:t>30-day rolling average as determined each day the boiler operates</w:t>
            </w:r>
          </w:p>
        </w:tc>
        <w:tc>
          <w:tcPr>
            <w:tcW w:w="1530" w:type="dxa"/>
            <w:tcBorders>
              <w:top w:val="single" w:sz="4" w:space="0" w:color="auto"/>
              <w:left w:val="single" w:sz="4" w:space="0" w:color="auto"/>
              <w:bottom w:val="single" w:sz="4" w:space="0" w:color="auto"/>
              <w:right w:val="single" w:sz="4" w:space="0" w:color="auto"/>
            </w:tcBorders>
          </w:tcPr>
          <w:p w14:paraId="5EA977AE"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p w14:paraId="2661492C" w14:textId="77777777" w:rsidR="00A44CB5" w:rsidRPr="001A3A3B" w:rsidRDefault="00A44CB5" w:rsidP="003C3C27">
            <w:pPr>
              <w:autoSpaceDE w:val="0"/>
              <w:autoSpaceDN w:val="0"/>
              <w:adjustRightInd w:val="0"/>
              <w:jc w:val="center"/>
              <w:rPr>
                <w:rFonts w:cs="Arial"/>
                <w:sz w:val="20"/>
              </w:rPr>
            </w:pPr>
          </w:p>
          <w:p w14:paraId="7D40D33B" w14:textId="77777777" w:rsidR="00A44CB5" w:rsidRPr="001A3A3B" w:rsidRDefault="00A44CB5" w:rsidP="003C3C27">
            <w:pPr>
              <w:autoSpaceDE w:val="0"/>
              <w:autoSpaceDN w:val="0"/>
              <w:adjustRightInd w:val="0"/>
              <w:jc w:val="center"/>
              <w:rPr>
                <w:rFonts w:cs="Arial"/>
                <w:sz w:val="20"/>
              </w:rPr>
            </w:pPr>
          </w:p>
        </w:tc>
        <w:tc>
          <w:tcPr>
            <w:tcW w:w="1340" w:type="dxa"/>
            <w:tcBorders>
              <w:top w:val="single" w:sz="4" w:space="0" w:color="auto"/>
              <w:left w:val="single" w:sz="4" w:space="0" w:color="auto"/>
              <w:bottom w:val="single" w:sz="4" w:space="0" w:color="auto"/>
              <w:right w:val="single" w:sz="4" w:space="0" w:color="auto"/>
            </w:tcBorders>
          </w:tcPr>
          <w:p w14:paraId="3AF46BC1" w14:textId="77777777" w:rsidR="00A44CB5" w:rsidRPr="001A3A3B" w:rsidRDefault="00A44CB5" w:rsidP="003C3C27">
            <w:pPr>
              <w:autoSpaceDE w:val="0"/>
              <w:autoSpaceDN w:val="0"/>
              <w:adjustRightInd w:val="0"/>
              <w:jc w:val="center"/>
              <w:rPr>
                <w:rFonts w:cs="Arial"/>
                <w:sz w:val="20"/>
              </w:rPr>
            </w:pPr>
            <w:r w:rsidRPr="001A3A3B">
              <w:rPr>
                <w:rFonts w:cs="Arial"/>
                <w:sz w:val="20"/>
              </w:rPr>
              <w:t>SC VI.2,</w:t>
            </w:r>
          </w:p>
          <w:p w14:paraId="4DD6A58D" w14:textId="77777777" w:rsidR="00A44CB5" w:rsidRPr="001A3A3B" w:rsidRDefault="00A44CB5" w:rsidP="003C3C27">
            <w:pPr>
              <w:autoSpaceDE w:val="0"/>
              <w:autoSpaceDN w:val="0"/>
              <w:adjustRightInd w:val="0"/>
              <w:jc w:val="center"/>
              <w:rPr>
                <w:rFonts w:cs="Arial"/>
                <w:sz w:val="20"/>
              </w:rPr>
            </w:pPr>
            <w:r w:rsidRPr="001A3A3B">
              <w:rPr>
                <w:rFonts w:cs="Arial"/>
                <w:sz w:val="20"/>
              </w:rPr>
              <w:t>SC VI.3</w:t>
            </w:r>
          </w:p>
          <w:p w14:paraId="3E99F547"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33638394" w14:textId="77777777" w:rsidR="00A44CB5" w:rsidRPr="001A3A3B" w:rsidRDefault="00A44CB5" w:rsidP="003C3C27">
            <w:pPr>
              <w:autoSpaceDE w:val="0"/>
              <w:autoSpaceDN w:val="0"/>
              <w:adjustRightInd w:val="0"/>
              <w:jc w:val="center"/>
              <w:rPr>
                <w:rFonts w:cs="Arial"/>
                <w:b/>
                <w:sz w:val="20"/>
              </w:rPr>
            </w:pPr>
            <w:r w:rsidRPr="001A3A3B">
              <w:rPr>
                <w:rFonts w:cs="Arial"/>
                <w:b/>
                <w:sz w:val="20"/>
              </w:rPr>
              <w:t>40 CFR 60.44(b)</w:t>
            </w:r>
          </w:p>
        </w:tc>
      </w:tr>
      <w:tr w:rsidR="00A44CB5" w:rsidRPr="001A3A3B" w14:paraId="36B2496B"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3675E0DB" w14:textId="5D6EF6AA"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2. </w:t>
            </w:r>
            <w:r w:rsidR="00A85F59">
              <w:rPr>
                <w:rFonts w:cs="Arial"/>
                <w:sz w:val="20"/>
              </w:rPr>
              <w:t xml:space="preserve"> </w:t>
            </w:r>
            <w:r w:rsidRPr="001A3A3B">
              <w:rPr>
                <w:rFonts w:cs="Arial"/>
                <w:sz w:val="20"/>
              </w:rPr>
              <w:t xml:space="preserve">NOx  </w:t>
            </w:r>
          </w:p>
          <w:p w14:paraId="633FF225" w14:textId="77777777"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27396550" w14:textId="77777777" w:rsidR="00A44CB5" w:rsidRPr="001A3A3B" w:rsidRDefault="00A44CB5" w:rsidP="003C3C27">
            <w:pPr>
              <w:autoSpaceDE w:val="0"/>
              <w:autoSpaceDN w:val="0"/>
              <w:adjustRightInd w:val="0"/>
              <w:jc w:val="center"/>
              <w:rPr>
                <w:rFonts w:cs="Arial"/>
                <w:sz w:val="20"/>
              </w:rPr>
            </w:pPr>
            <w:r w:rsidRPr="001A3A3B">
              <w:rPr>
                <w:rFonts w:cs="Arial"/>
                <w:sz w:val="20"/>
              </w:rPr>
              <w:t>30 ppmv dry at 3% oxygen excluding periods of startup and shutdown</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5FF068CE"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30-day rolling average as determined each day the boiler operates </w:t>
            </w:r>
          </w:p>
        </w:tc>
        <w:tc>
          <w:tcPr>
            <w:tcW w:w="1530" w:type="dxa"/>
            <w:tcBorders>
              <w:top w:val="single" w:sz="4" w:space="0" w:color="auto"/>
              <w:left w:val="single" w:sz="4" w:space="0" w:color="auto"/>
              <w:bottom w:val="single" w:sz="4" w:space="0" w:color="auto"/>
              <w:right w:val="single" w:sz="4" w:space="0" w:color="auto"/>
            </w:tcBorders>
          </w:tcPr>
          <w:p w14:paraId="24F19043"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p w14:paraId="6238239E" w14:textId="77777777" w:rsidR="00A44CB5" w:rsidRPr="001A3A3B" w:rsidRDefault="00A44CB5" w:rsidP="003C3C27">
            <w:pPr>
              <w:autoSpaceDE w:val="0"/>
              <w:autoSpaceDN w:val="0"/>
              <w:adjustRightInd w:val="0"/>
              <w:jc w:val="center"/>
              <w:rPr>
                <w:rFonts w:cs="Arial"/>
                <w:sz w:val="20"/>
              </w:rPr>
            </w:pPr>
          </w:p>
        </w:tc>
        <w:tc>
          <w:tcPr>
            <w:tcW w:w="1340" w:type="dxa"/>
            <w:tcBorders>
              <w:top w:val="single" w:sz="4" w:space="0" w:color="auto"/>
              <w:left w:val="single" w:sz="4" w:space="0" w:color="auto"/>
              <w:bottom w:val="single" w:sz="4" w:space="0" w:color="auto"/>
              <w:right w:val="single" w:sz="4" w:space="0" w:color="auto"/>
            </w:tcBorders>
          </w:tcPr>
          <w:p w14:paraId="1EBB56F7"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VI.2, </w:t>
            </w:r>
          </w:p>
          <w:p w14:paraId="14041128"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VI.3 </w:t>
            </w:r>
          </w:p>
          <w:p w14:paraId="7B12F3AF" w14:textId="77777777" w:rsidR="00A44CB5" w:rsidRPr="001A3A3B" w:rsidRDefault="00A44CB5" w:rsidP="003C3C27">
            <w:pPr>
              <w:autoSpaceDE w:val="0"/>
              <w:autoSpaceDN w:val="0"/>
              <w:adjustRightInd w:val="0"/>
              <w:jc w:val="center"/>
              <w:rPr>
                <w:rFonts w:cs="Arial"/>
                <w:sz w:val="20"/>
              </w:rPr>
            </w:pPr>
          </w:p>
        </w:tc>
        <w:tc>
          <w:tcPr>
            <w:tcW w:w="2350" w:type="dxa"/>
            <w:tcBorders>
              <w:top w:val="single" w:sz="4" w:space="0" w:color="auto"/>
              <w:left w:val="single" w:sz="4" w:space="0" w:color="auto"/>
              <w:bottom w:val="single" w:sz="4" w:space="0" w:color="auto"/>
              <w:right w:val="single" w:sz="4" w:space="0" w:color="auto"/>
            </w:tcBorders>
          </w:tcPr>
          <w:p w14:paraId="211B7DB5" w14:textId="77777777" w:rsidR="00A44CB5" w:rsidRPr="001A3A3B" w:rsidRDefault="00A44CB5" w:rsidP="003C3C27">
            <w:pPr>
              <w:autoSpaceDE w:val="0"/>
              <w:autoSpaceDN w:val="0"/>
              <w:adjustRightInd w:val="0"/>
              <w:jc w:val="center"/>
              <w:rPr>
                <w:rFonts w:cs="Arial"/>
                <w:b/>
                <w:sz w:val="20"/>
              </w:rPr>
            </w:pPr>
            <w:r w:rsidRPr="001A3A3B">
              <w:rPr>
                <w:rFonts w:cs="Arial"/>
                <w:b/>
                <w:sz w:val="20"/>
              </w:rPr>
              <w:t>R 336.1205(1)(a) and (b)</w:t>
            </w:r>
          </w:p>
        </w:tc>
      </w:tr>
      <w:tr w:rsidR="00A44CB5" w:rsidRPr="001A3A3B" w14:paraId="68D13405"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70B75E57" w14:textId="04F9D2F2"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3. </w:t>
            </w:r>
            <w:r w:rsidR="00A85F59">
              <w:rPr>
                <w:rFonts w:cs="Arial"/>
                <w:sz w:val="20"/>
              </w:rPr>
              <w:t xml:space="preserve"> </w:t>
            </w:r>
            <w:r w:rsidRPr="001A3A3B">
              <w:rPr>
                <w:rFonts w:cs="Arial"/>
                <w:sz w:val="20"/>
              </w:rPr>
              <w:t xml:space="preserve">NOx </w:t>
            </w:r>
          </w:p>
        </w:tc>
        <w:tc>
          <w:tcPr>
            <w:tcW w:w="1530" w:type="dxa"/>
            <w:tcBorders>
              <w:top w:val="single" w:sz="4" w:space="0" w:color="auto"/>
              <w:left w:val="single" w:sz="4" w:space="0" w:color="auto"/>
              <w:bottom w:val="single" w:sz="4" w:space="0" w:color="auto"/>
              <w:right w:val="single" w:sz="4" w:space="0" w:color="auto"/>
            </w:tcBorders>
          </w:tcPr>
          <w:p w14:paraId="45AB32F4" w14:textId="77777777" w:rsidR="00A44CB5" w:rsidRPr="001A3A3B" w:rsidRDefault="00A44CB5" w:rsidP="003C3C27">
            <w:pPr>
              <w:autoSpaceDE w:val="0"/>
              <w:autoSpaceDN w:val="0"/>
              <w:adjustRightInd w:val="0"/>
              <w:jc w:val="center"/>
              <w:rPr>
                <w:rFonts w:cs="Arial"/>
                <w:sz w:val="20"/>
              </w:rPr>
            </w:pPr>
            <w:r w:rsidRPr="001A3A3B">
              <w:rPr>
                <w:rFonts w:cs="Arial"/>
                <w:sz w:val="20"/>
              </w:rPr>
              <w:t>10.2 pph</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53CEA483" w14:textId="77777777" w:rsidR="00A44CB5" w:rsidRPr="001A3A3B" w:rsidRDefault="00A44CB5" w:rsidP="003C3C27">
            <w:pPr>
              <w:autoSpaceDE w:val="0"/>
              <w:autoSpaceDN w:val="0"/>
              <w:adjustRightInd w:val="0"/>
              <w:jc w:val="center"/>
              <w:rPr>
                <w:rFonts w:cs="Arial"/>
                <w:sz w:val="20"/>
              </w:rPr>
            </w:pPr>
            <w:r w:rsidRPr="001A3A3B">
              <w:rPr>
                <w:rFonts w:cs="Arial"/>
                <w:sz w:val="20"/>
              </w:rPr>
              <w:t>24-hour rolling average as determined each hour the boiler operates</w:t>
            </w:r>
          </w:p>
        </w:tc>
        <w:tc>
          <w:tcPr>
            <w:tcW w:w="1530" w:type="dxa"/>
            <w:tcBorders>
              <w:top w:val="single" w:sz="4" w:space="0" w:color="auto"/>
              <w:left w:val="single" w:sz="4" w:space="0" w:color="auto"/>
              <w:bottom w:val="single" w:sz="4" w:space="0" w:color="auto"/>
              <w:right w:val="single" w:sz="4" w:space="0" w:color="auto"/>
            </w:tcBorders>
          </w:tcPr>
          <w:p w14:paraId="398A28AE"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p w14:paraId="0447750E" w14:textId="77777777" w:rsidR="00A44CB5" w:rsidRPr="001A3A3B" w:rsidRDefault="00A44CB5" w:rsidP="003C3C27">
            <w:pPr>
              <w:autoSpaceDE w:val="0"/>
              <w:autoSpaceDN w:val="0"/>
              <w:adjustRightInd w:val="0"/>
              <w:jc w:val="center"/>
              <w:rPr>
                <w:rFonts w:cs="Arial"/>
                <w:sz w:val="20"/>
              </w:rPr>
            </w:pPr>
          </w:p>
        </w:tc>
        <w:tc>
          <w:tcPr>
            <w:tcW w:w="1340" w:type="dxa"/>
            <w:tcBorders>
              <w:top w:val="single" w:sz="4" w:space="0" w:color="auto"/>
              <w:left w:val="single" w:sz="4" w:space="0" w:color="auto"/>
              <w:bottom w:val="single" w:sz="4" w:space="0" w:color="auto"/>
              <w:right w:val="single" w:sz="4" w:space="0" w:color="auto"/>
            </w:tcBorders>
          </w:tcPr>
          <w:p w14:paraId="44624565" w14:textId="77777777" w:rsidR="00A44CB5" w:rsidRPr="001A3A3B" w:rsidRDefault="00A44CB5" w:rsidP="003C3C27">
            <w:pPr>
              <w:autoSpaceDE w:val="0"/>
              <w:autoSpaceDN w:val="0"/>
              <w:adjustRightInd w:val="0"/>
              <w:jc w:val="center"/>
              <w:rPr>
                <w:rFonts w:cs="Arial"/>
                <w:sz w:val="20"/>
              </w:rPr>
            </w:pPr>
            <w:r w:rsidRPr="001A3A3B">
              <w:rPr>
                <w:rFonts w:cs="Arial"/>
                <w:sz w:val="20"/>
              </w:rPr>
              <w:t>SC VI.2,</w:t>
            </w:r>
          </w:p>
          <w:p w14:paraId="090D0D16"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VI.3 </w:t>
            </w:r>
          </w:p>
          <w:p w14:paraId="54BBACDA"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3EE31950"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336.1205(1)(a) and (b), </w:t>
            </w:r>
          </w:p>
          <w:p w14:paraId="294EDE0B"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336.2802(4), </w:t>
            </w:r>
          </w:p>
          <w:p w14:paraId="51A90684"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336.2803, </w:t>
            </w:r>
          </w:p>
          <w:p w14:paraId="5C6BCA79"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336.2804, </w:t>
            </w:r>
          </w:p>
          <w:p w14:paraId="2E43599A"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40 CFR 52.21(a)(2), (c), and (d) </w:t>
            </w:r>
          </w:p>
        </w:tc>
      </w:tr>
      <w:tr w:rsidR="00A44CB5" w:rsidRPr="001A3A3B" w14:paraId="3ADD36D6"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3CC5A42B" w14:textId="7F1E32B3"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4. </w:t>
            </w:r>
            <w:r w:rsidR="00A85F59">
              <w:rPr>
                <w:rFonts w:cs="Arial"/>
                <w:sz w:val="20"/>
              </w:rPr>
              <w:t xml:space="preserve"> </w:t>
            </w:r>
            <w:r w:rsidRPr="001A3A3B">
              <w:rPr>
                <w:rFonts w:cs="Arial"/>
                <w:sz w:val="20"/>
              </w:rPr>
              <w:t xml:space="preserve">CO </w:t>
            </w:r>
          </w:p>
          <w:p w14:paraId="0537E53C" w14:textId="77777777" w:rsidR="00A44CB5" w:rsidRPr="001A3A3B" w:rsidRDefault="00A44CB5" w:rsidP="003C3C27">
            <w:pPr>
              <w:tabs>
                <w:tab w:val="left" w:pos="360"/>
              </w:tabs>
              <w:autoSpaceDE w:val="0"/>
              <w:autoSpaceDN w:val="0"/>
              <w:adjustRightInd w:val="0"/>
              <w:ind w:left="540" w:hanging="360"/>
              <w:rPr>
                <w:rFonts w:cs="Arial"/>
                <w:sz w:val="20"/>
              </w:rPr>
            </w:pPr>
          </w:p>
        </w:tc>
        <w:tc>
          <w:tcPr>
            <w:tcW w:w="1530" w:type="dxa"/>
            <w:tcBorders>
              <w:top w:val="single" w:sz="4" w:space="0" w:color="auto"/>
              <w:left w:val="single" w:sz="4" w:space="0" w:color="auto"/>
              <w:bottom w:val="single" w:sz="4" w:space="0" w:color="auto"/>
              <w:right w:val="single" w:sz="4" w:space="0" w:color="auto"/>
            </w:tcBorders>
          </w:tcPr>
          <w:p w14:paraId="4C61D995"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0.04 </w:t>
            </w:r>
            <w:proofErr w:type="spellStart"/>
            <w:r w:rsidRPr="001A3A3B">
              <w:rPr>
                <w:rFonts w:cs="Arial"/>
                <w:sz w:val="20"/>
              </w:rPr>
              <w:t>lb</w:t>
            </w:r>
            <w:proofErr w:type="spellEnd"/>
            <w:r w:rsidRPr="001A3A3B">
              <w:rPr>
                <w:rFonts w:cs="Arial"/>
                <w:sz w:val="20"/>
              </w:rPr>
              <w:t>/MMBTU heat input</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60E4F81A"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Hourly </w:t>
            </w:r>
          </w:p>
        </w:tc>
        <w:tc>
          <w:tcPr>
            <w:tcW w:w="1530" w:type="dxa"/>
            <w:tcBorders>
              <w:top w:val="single" w:sz="4" w:space="0" w:color="auto"/>
              <w:left w:val="single" w:sz="4" w:space="0" w:color="auto"/>
              <w:bottom w:val="single" w:sz="4" w:space="0" w:color="auto"/>
              <w:right w:val="single" w:sz="4" w:space="0" w:color="auto"/>
            </w:tcBorders>
          </w:tcPr>
          <w:p w14:paraId="4B0EE884"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tc>
        <w:tc>
          <w:tcPr>
            <w:tcW w:w="1340" w:type="dxa"/>
            <w:tcBorders>
              <w:top w:val="single" w:sz="4" w:space="0" w:color="auto"/>
              <w:left w:val="single" w:sz="4" w:space="0" w:color="auto"/>
              <w:bottom w:val="single" w:sz="4" w:space="0" w:color="auto"/>
              <w:right w:val="single" w:sz="4" w:space="0" w:color="auto"/>
            </w:tcBorders>
          </w:tcPr>
          <w:p w14:paraId="15FAFF73"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V.1 </w:t>
            </w:r>
          </w:p>
          <w:p w14:paraId="59269D0B"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396386AA"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336.1205(1)(a) and (b), </w:t>
            </w:r>
          </w:p>
          <w:p w14:paraId="3A31EF2A"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336.2802(4), </w:t>
            </w:r>
          </w:p>
          <w:p w14:paraId="28B0FC12" w14:textId="77777777" w:rsidR="00A44CB5" w:rsidRPr="001A3A3B" w:rsidRDefault="00A44CB5" w:rsidP="003C3C27">
            <w:pPr>
              <w:autoSpaceDE w:val="0"/>
              <w:autoSpaceDN w:val="0"/>
              <w:adjustRightInd w:val="0"/>
              <w:jc w:val="center"/>
              <w:rPr>
                <w:rFonts w:cs="Arial"/>
                <w:b/>
                <w:sz w:val="20"/>
              </w:rPr>
            </w:pPr>
            <w:r w:rsidRPr="001A3A3B">
              <w:rPr>
                <w:rFonts w:cs="Arial"/>
                <w:b/>
                <w:sz w:val="20"/>
              </w:rPr>
              <w:t>R 336.2804,</w:t>
            </w:r>
          </w:p>
          <w:p w14:paraId="28C301E7" w14:textId="77777777" w:rsidR="00A44CB5" w:rsidRPr="001A3A3B" w:rsidRDefault="00A44CB5" w:rsidP="003C3C27">
            <w:pPr>
              <w:autoSpaceDE w:val="0"/>
              <w:autoSpaceDN w:val="0"/>
              <w:adjustRightInd w:val="0"/>
              <w:jc w:val="center"/>
              <w:rPr>
                <w:rFonts w:cs="Arial"/>
                <w:b/>
                <w:sz w:val="20"/>
              </w:rPr>
            </w:pPr>
            <w:r w:rsidRPr="001A3A3B">
              <w:rPr>
                <w:rFonts w:cs="Arial"/>
                <w:b/>
                <w:sz w:val="20"/>
              </w:rPr>
              <w:t>40 CFR 52.21(a)(2)</w:t>
            </w:r>
          </w:p>
          <w:p w14:paraId="5C2CB9B5" w14:textId="77777777" w:rsidR="00A44CB5" w:rsidRPr="001A3A3B" w:rsidRDefault="00A44CB5" w:rsidP="003C3C27">
            <w:pPr>
              <w:autoSpaceDE w:val="0"/>
              <w:autoSpaceDN w:val="0"/>
              <w:adjustRightInd w:val="0"/>
              <w:jc w:val="center"/>
              <w:rPr>
                <w:rFonts w:cs="Arial"/>
                <w:b/>
                <w:sz w:val="20"/>
              </w:rPr>
            </w:pPr>
            <w:r w:rsidRPr="001A3A3B">
              <w:rPr>
                <w:rFonts w:cs="Arial"/>
                <w:b/>
                <w:sz w:val="20"/>
              </w:rPr>
              <w:t>and (d)</w:t>
            </w:r>
          </w:p>
        </w:tc>
      </w:tr>
      <w:tr w:rsidR="00A44CB5" w:rsidRPr="001A3A3B" w14:paraId="150F6E2B"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538D80AA" w14:textId="448C0459"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5. </w:t>
            </w:r>
            <w:r w:rsidR="00A85F59">
              <w:rPr>
                <w:rFonts w:cs="Arial"/>
                <w:sz w:val="20"/>
              </w:rPr>
              <w:t xml:space="preserve"> </w:t>
            </w:r>
            <w:r w:rsidRPr="001A3A3B">
              <w:rPr>
                <w:rFonts w:cs="Arial"/>
                <w:sz w:val="20"/>
              </w:rPr>
              <w:t xml:space="preserve">PM </w:t>
            </w:r>
          </w:p>
        </w:tc>
        <w:tc>
          <w:tcPr>
            <w:tcW w:w="1530" w:type="dxa"/>
            <w:tcBorders>
              <w:top w:val="single" w:sz="4" w:space="0" w:color="auto"/>
              <w:left w:val="single" w:sz="4" w:space="0" w:color="auto"/>
              <w:bottom w:val="single" w:sz="4" w:space="0" w:color="auto"/>
              <w:right w:val="single" w:sz="4" w:space="0" w:color="auto"/>
            </w:tcBorders>
          </w:tcPr>
          <w:p w14:paraId="768DDA30" w14:textId="77777777" w:rsidR="00A44CB5" w:rsidRPr="001A3A3B" w:rsidRDefault="00A44CB5" w:rsidP="003C3C27">
            <w:pPr>
              <w:autoSpaceDE w:val="0"/>
              <w:autoSpaceDN w:val="0"/>
              <w:adjustRightInd w:val="0"/>
              <w:jc w:val="center"/>
              <w:rPr>
                <w:rFonts w:cs="Arial"/>
                <w:sz w:val="20"/>
              </w:rPr>
            </w:pPr>
            <w:r w:rsidRPr="001A3A3B">
              <w:rPr>
                <w:rFonts w:cs="Arial"/>
                <w:sz w:val="20"/>
              </w:rPr>
              <w:t>0.5 pph</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3AF85AE0"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Hourly </w:t>
            </w:r>
          </w:p>
        </w:tc>
        <w:tc>
          <w:tcPr>
            <w:tcW w:w="1530" w:type="dxa"/>
            <w:tcBorders>
              <w:top w:val="single" w:sz="4" w:space="0" w:color="auto"/>
              <w:left w:val="single" w:sz="4" w:space="0" w:color="auto"/>
              <w:bottom w:val="single" w:sz="4" w:space="0" w:color="auto"/>
              <w:right w:val="single" w:sz="4" w:space="0" w:color="auto"/>
            </w:tcBorders>
          </w:tcPr>
          <w:p w14:paraId="64C30B87"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tc>
        <w:tc>
          <w:tcPr>
            <w:tcW w:w="1340" w:type="dxa"/>
            <w:tcBorders>
              <w:top w:val="single" w:sz="4" w:space="0" w:color="auto"/>
              <w:left w:val="single" w:sz="4" w:space="0" w:color="auto"/>
              <w:bottom w:val="single" w:sz="4" w:space="0" w:color="auto"/>
              <w:right w:val="single" w:sz="4" w:space="0" w:color="auto"/>
            </w:tcBorders>
          </w:tcPr>
          <w:p w14:paraId="299E372D"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V.1 </w:t>
            </w:r>
          </w:p>
          <w:p w14:paraId="35B779DD"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5ACAD5D2" w14:textId="77777777" w:rsidR="00A44CB5" w:rsidRPr="001A3A3B" w:rsidRDefault="00A44CB5" w:rsidP="003C3C27">
            <w:pPr>
              <w:autoSpaceDE w:val="0"/>
              <w:autoSpaceDN w:val="0"/>
              <w:adjustRightInd w:val="0"/>
              <w:jc w:val="center"/>
              <w:rPr>
                <w:rFonts w:cs="Arial"/>
                <w:b/>
                <w:sz w:val="20"/>
              </w:rPr>
            </w:pPr>
            <w:r w:rsidRPr="001A3A3B">
              <w:rPr>
                <w:rFonts w:cs="Arial"/>
                <w:b/>
                <w:sz w:val="20"/>
              </w:rPr>
              <w:t>R 336.1205(1)(a) and (b),</w:t>
            </w:r>
          </w:p>
          <w:p w14:paraId="3279BE85"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336.1224, </w:t>
            </w:r>
          </w:p>
          <w:p w14:paraId="038EB702"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336.1331(1)(c) </w:t>
            </w:r>
          </w:p>
        </w:tc>
      </w:tr>
      <w:tr w:rsidR="00A44CB5" w:rsidRPr="001A3A3B" w14:paraId="14601661"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0C022212" w14:textId="4A8FA5F8"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 xml:space="preserve">6. </w:t>
            </w:r>
            <w:r w:rsidR="00A85F59">
              <w:rPr>
                <w:rFonts w:cs="Arial"/>
                <w:sz w:val="20"/>
              </w:rPr>
              <w:t xml:space="preserve"> </w:t>
            </w:r>
            <w:r w:rsidRPr="001A3A3B">
              <w:rPr>
                <w:rFonts w:cs="Arial"/>
                <w:sz w:val="20"/>
              </w:rPr>
              <w:t xml:space="preserve">PM10 </w:t>
            </w:r>
          </w:p>
        </w:tc>
        <w:tc>
          <w:tcPr>
            <w:tcW w:w="1530" w:type="dxa"/>
            <w:tcBorders>
              <w:top w:val="single" w:sz="4" w:space="0" w:color="auto"/>
              <w:left w:val="single" w:sz="4" w:space="0" w:color="auto"/>
              <w:bottom w:val="single" w:sz="4" w:space="0" w:color="auto"/>
              <w:right w:val="single" w:sz="4" w:space="0" w:color="auto"/>
            </w:tcBorders>
          </w:tcPr>
          <w:p w14:paraId="48E1B3BA" w14:textId="77777777" w:rsidR="00A44CB5" w:rsidRPr="001A3A3B" w:rsidRDefault="00A44CB5" w:rsidP="003C3C27">
            <w:pPr>
              <w:autoSpaceDE w:val="0"/>
              <w:autoSpaceDN w:val="0"/>
              <w:adjustRightInd w:val="0"/>
              <w:jc w:val="center"/>
              <w:rPr>
                <w:rFonts w:cs="Arial"/>
                <w:sz w:val="20"/>
              </w:rPr>
            </w:pPr>
            <w:r w:rsidRPr="001A3A3B">
              <w:rPr>
                <w:rFonts w:cs="Arial"/>
                <w:sz w:val="20"/>
              </w:rPr>
              <w:t>1.8 pph</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15B8C056" w14:textId="77777777" w:rsidR="00A44CB5" w:rsidRPr="001A3A3B" w:rsidRDefault="00A44CB5" w:rsidP="003C3C27">
            <w:pPr>
              <w:autoSpaceDE w:val="0"/>
              <w:autoSpaceDN w:val="0"/>
              <w:adjustRightInd w:val="0"/>
              <w:jc w:val="center"/>
              <w:rPr>
                <w:rFonts w:cs="Arial"/>
                <w:sz w:val="20"/>
              </w:rPr>
            </w:pPr>
            <w:r w:rsidRPr="001A3A3B">
              <w:rPr>
                <w:rFonts w:cs="Arial"/>
                <w:sz w:val="20"/>
              </w:rPr>
              <w:t>Hourly</w:t>
            </w:r>
          </w:p>
        </w:tc>
        <w:tc>
          <w:tcPr>
            <w:tcW w:w="1530" w:type="dxa"/>
            <w:tcBorders>
              <w:top w:val="single" w:sz="4" w:space="0" w:color="auto"/>
              <w:left w:val="single" w:sz="4" w:space="0" w:color="auto"/>
              <w:bottom w:val="single" w:sz="4" w:space="0" w:color="auto"/>
              <w:right w:val="single" w:sz="4" w:space="0" w:color="auto"/>
            </w:tcBorders>
          </w:tcPr>
          <w:p w14:paraId="6BB76DF1"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tc>
        <w:tc>
          <w:tcPr>
            <w:tcW w:w="1340" w:type="dxa"/>
            <w:tcBorders>
              <w:top w:val="single" w:sz="4" w:space="0" w:color="auto"/>
              <w:left w:val="single" w:sz="4" w:space="0" w:color="auto"/>
              <w:bottom w:val="single" w:sz="4" w:space="0" w:color="auto"/>
              <w:right w:val="single" w:sz="4" w:space="0" w:color="auto"/>
            </w:tcBorders>
          </w:tcPr>
          <w:p w14:paraId="7701BA6C"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V.1 </w:t>
            </w:r>
          </w:p>
          <w:p w14:paraId="1859B573"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4492CC20"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336.1205(1)(a) and (b), </w:t>
            </w:r>
          </w:p>
          <w:p w14:paraId="4EADCF2D"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336.2802(4), </w:t>
            </w:r>
          </w:p>
          <w:p w14:paraId="7CF1CC3B"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336.2803, </w:t>
            </w:r>
          </w:p>
          <w:p w14:paraId="6335004C"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336.2804, </w:t>
            </w:r>
          </w:p>
          <w:p w14:paraId="03595009"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40 CFR 52.21(a)(2), (c), and (d) </w:t>
            </w:r>
          </w:p>
        </w:tc>
      </w:tr>
      <w:tr w:rsidR="00A44CB5" w:rsidRPr="001A3A3B" w14:paraId="27C37F47" w14:textId="77777777" w:rsidTr="00A100A2">
        <w:trPr>
          <w:cantSplit/>
        </w:trPr>
        <w:tc>
          <w:tcPr>
            <w:tcW w:w="1170" w:type="dxa"/>
            <w:tcBorders>
              <w:top w:val="single" w:sz="4" w:space="0" w:color="auto"/>
              <w:left w:val="single" w:sz="4" w:space="0" w:color="auto"/>
              <w:bottom w:val="single" w:sz="4" w:space="0" w:color="auto"/>
              <w:right w:val="single" w:sz="4" w:space="0" w:color="auto"/>
            </w:tcBorders>
          </w:tcPr>
          <w:p w14:paraId="4547480D" w14:textId="03DEFA8E" w:rsidR="00A44CB5" w:rsidRPr="001A3A3B" w:rsidRDefault="00A44CB5" w:rsidP="003C3C27">
            <w:pPr>
              <w:tabs>
                <w:tab w:val="left" w:pos="360"/>
              </w:tabs>
              <w:autoSpaceDE w:val="0"/>
              <w:autoSpaceDN w:val="0"/>
              <w:adjustRightInd w:val="0"/>
              <w:ind w:left="360" w:hanging="360"/>
              <w:rPr>
                <w:rFonts w:cs="Arial"/>
                <w:sz w:val="20"/>
              </w:rPr>
            </w:pPr>
            <w:r w:rsidRPr="001A3A3B">
              <w:rPr>
                <w:rFonts w:cs="Arial"/>
                <w:sz w:val="20"/>
              </w:rPr>
              <w:t>7.</w:t>
            </w:r>
            <w:r w:rsidR="00A85F59">
              <w:rPr>
                <w:rFonts w:cs="Arial"/>
                <w:sz w:val="20"/>
              </w:rPr>
              <w:t xml:space="preserve"> </w:t>
            </w:r>
            <w:r w:rsidRPr="001A3A3B">
              <w:rPr>
                <w:rFonts w:cs="Arial"/>
                <w:sz w:val="20"/>
              </w:rPr>
              <w:t xml:space="preserve"> PM2.5 </w:t>
            </w:r>
          </w:p>
        </w:tc>
        <w:tc>
          <w:tcPr>
            <w:tcW w:w="1530" w:type="dxa"/>
            <w:tcBorders>
              <w:top w:val="single" w:sz="4" w:space="0" w:color="auto"/>
              <w:left w:val="single" w:sz="4" w:space="0" w:color="auto"/>
              <w:bottom w:val="single" w:sz="4" w:space="0" w:color="auto"/>
              <w:right w:val="single" w:sz="4" w:space="0" w:color="auto"/>
            </w:tcBorders>
          </w:tcPr>
          <w:p w14:paraId="5AA3F922" w14:textId="77777777" w:rsidR="00A44CB5" w:rsidRPr="001A3A3B" w:rsidRDefault="00A44CB5" w:rsidP="003C3C27">
            <w:pPr>
              <w:autoSpaceDE w:val="0"/>
              <w:autoSpaceDN w:val="0"/>
              <w:adjustRightInd w:val="0"/>
              <w:jc w:val="center"/>
              <w:rPr>
                <w:rFonts w:cs="Arial"/>
                <w:sz w:val="20"/>
              </w:rPr>
            </w:pPr>
            <w:r w:rsidRPr="001A3A3B">
              <w:rPr>
                <w:rFonts w:cs="Arial"/>
                <w:sz w:val="20"/>
              </w:rPr>
              <w:t>1.8 pph</w:t>
            </w:r>
            <w:r w:rsidRPr="001A3A3B">
              <w:rPr>
                <w:rFonts w:cs="Arial"/>
                <w:sz w:val="20"/>
                <w:vertAlign w:val="superscript"/>
              </w:rPr>
              <w:t>2</w:t>
            </w:r>
            <w:r w:rsidRPr="001A3A3B">
              <w:rPr>
                <w:rFonts w:cs="Arial"/>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5F996218"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Hourly </w:t>
            </w:r>
          </w:p>
        </w:tc>
        <w:tc>
          <w:tcPr>
            <w:tcW w:w="1530" w:type="dxa"/>
            <w:tcBorders>
              <w:top w:val="single" w:sz="4" w:space="0" w:color="auto"/>
              <w:left w:val="single" w:sz="4" w:space="0" w:color="auto"/>
              <w:bottom w:val="single" w:sz="4" w:space="0" w:color="auto"/>
              <w:right w:val="single" w:sz="4" w:space="0" w:color="auto"/>
            </w:tcBorders>
          </w:tcPr>
          <w:p w14:paraId="1A551D45"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EUAUXBOILER </w:t>
            </w:r>
          </w:p>
        </w:tc>
        <w:tc>
          <w:tcPr>
            <w:tcW w:w="1340" w:type="dxa"/>
            <w:tcBorders>
              <w:top w:val="single" w:sz="4" w:space="0" w:color="auto"/>
              <w:left w:val="single" w:sz="4" w:space="0" w:color="auto"/>
              <w:bottom w:val="single" w:sz="4" w:space="0" w:color="auto"/>
              <w:right w:val="single" w:sz="4" w:space="0" w:color="auto"/>
            </w:tcBorders>
          </w:tcPr>
          <w:p w14:paraId="4E509EC8"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SC V.1 </w:t>
            </w:r>
          </w:p>
          <w:p w14:paraId="05E839C6" w14:textId="77777777" w:rsidR="00A44CB5" w:rsidRPr="001A3A3B" w:rsidRDefault="00A44CB5" w:rsidP="003C3C27">
            <w:pPr>
              <w:autoSpaceDE w:val="0"/>
              <w:autoSpaceDN w:val="0"/>
              <w:adjustRightInd w:val="0"/>
              <w:jc w:val="center"/>
              <w:rPr>
                <w:rFonts w:cs="Arial"/>
                <w:sz w:val="20"/>
              </w:rPr>
            </w:pPr>
            <w:r w:rsidRPr="001A3A3B">
              <w:rPr>
                <w:rFonts w:cs="Arial"/>
                <w:sz w:val="20"/>
              </w:rPr>
              <w:t xml:space="preserve"> </w:t>
            </w:r>
          </w:p>
        </w:tc>
        <w:tc>
          <w:tcPr>
            <w:tcW w:w="2350" w:type="dxa"/>
            <w:tcBorders>
              <w:top w:val="single" w:sz="4" w:space="0" w:color="auto"/>
              <w:left w:val="single" w:sz="4" w:space="0" w:color="auto"/>
              <w:bottom w:val="single" w:sz="4" w:space="0" w:color="auto"/>
              <w:right w:val="single" w:sz="4" w:space="0" w:color="auto"/>
            </w:tcBorders>
          </w:tcPr>
          <w:p w14:paraId="38FD0F9C"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336.1205(1)(a) and (b), </w:t>
            </w:r>
          </w:p>
          <w:p w14:paraId="5F4CB3BA"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336.2802(4), </w:t>
            </w:r>
          </w:p>
          <w:p w14:paraId="1C97E188"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336.2803, </w:t>
            </w:r>
          </w:p>
          <w:p w14:paraId="09B3D4A8" w14:textId="77777777" w:rsidR="00A44CB5" w:rsidRPr="001A3A3B" w:rsidRDefault="00A44CB5" w:rsidP="003C3C27">
            <w:pPr>
              <w:autoSpaceDE w:val="0"/>
              <w:autoSpaceDN w:val="0"/>
              <w:adjustRightInd w:val="0"/>
              <w:jc w:val="center"/>
              <w:rPr>
                <w:rFonts w:cs="Arial"/>
                <w:b/>
                <w:sz w:val="20"/>
              </w:rPr>
            </w:pPr>
            <w:r w:rsidRPr="001A3A3B">
              <w:rPr>
                <w:rFonts w:cs="Arial"/>
                <w:b/>
                <w:sz w:val="20"/>
              </w:rPr>
              <w:t>R 336.2804,</w:t>
            </w:r>
          </w:p>
          <w:p w14:paraId="52F1F7FD"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40 CFR 52.21(a)(2), (c), and (d) </w:t>
            </w:r>
          </w:p>
        </w:tc>
      </w:tr>
    </w:tbl>
    <w:p w14:paraId="45B9CB38" w14:textId="27B59568" w:rsidR="002F3036" w:rsidRDefault="002F3036" w:rsidP="00A44CB5">
      <w:pPr>
        <w:rPr>
          <w:b/>
        </w:rPr>
      </w:pPr>
    </w:p>
    <w:p w14:paraId="7C316DB3" w14:textId="77777777" w:rsidR="002F3036" w:rsidRDefault="002F3036">
      <w:pPr>
        <w:rPr>
          <w:b/>
        </w:rPr>
      </w:pPr>
      <w:r>
        <w:rPr>
          <w:b/>
        </w:rPr>
        <w:br w:type="page"/>
      </w:r>
    </w:p>
    <w:p w14:paraId="7831C092" w14:textId="77777777" w:rsidR="002F3036" w:rsidRDefault="002F3036" w:rsidP="00A44CB5">
      <w:pPr>
        <w:rPr>
          <w:b/>
        </w:rPr>
      </w:pPr>
    </w:p>
    <w:p w14:paraId="3813B6DC" w14:textId="6E3A180E" w:rsidR="00A44CB5" w:rsidRPr="001A3A3B" w:rsidRDefault="00A44CB5" w:rsidP="00A44CB5">
      <w:pPr>
        <w:rPr>
          <w:b/>
          <w:u w:val="single"/>
        </w:rPr>
      </w:pPr>
      <w:r w:rsidRPr="001A3A3B">
        <w:rPr>
          <w:b/>
        </w:rPr>
        <w:t xml:space="preserve">II.  </w:t>
      </w:r>
      <w:r w:rsidRPr="001A3A3B">
        <w:rPr>
          <w:b/>
          <w:u w:val="single"/>
        </w:rPr>
        <w:t>MATERIAL LIMIT(S)</w:t>
      </w:r>
    </w:p>
    <w:p w14:paraId="675AE6C4" w14:textId="77777777" w:rsidR="00A44CB5" w:rsidRPr="001A3A3B" w:rsidRDefault="00A44CB5" w:rsidP="00A44CB5">
      <w:pPr>
        <w:jc w:val="both"/>
        <w:rPr>
          <w:sz w:val="20"/>
        </w:rPr>
      </w:pPr>
    </w:p>
    <w:p w14:paraId="2553ED08" w14:textId="77777777" w:rsidR="00A44CB5" w:rsidRPr="001A3A3B" w:rsidRDefault="00A44CB5" w:rsidP="00A44CB5">
      <w:pPr>
        <w:ind w:left="360" w:hanging="360"/>
        <w:jc w:val="both"/>
        <w:rPr>
          <w:sz w:val="20"/>
        </w:rPr>
      </w:pPr>
      <w:r w:rsidRPr="001A3A3B">
        <w:rPr>
          <w:rFonts w:cs="Arial"/>
          <w:sz w:val="20"/>
        </w:rPr>
        <w:t>1.</w:t>
      </w:r>
      <w:r w:rsidRPr="001A3A3B">
        <w:rPr>
          <w:rFonts w:cs="Arial"/>
          <w:sz w:val="20"/>
        </w:rPr>
        <w:tab/>
        <w:t>The permittee shall only combust pipeline quality natural gas in EUAUXBOILER.</w:t>
      </w:r>
      <w:r w:rsidRPr="001A3A3B">
        <w:rPr>
          <w:rFonts w:cs="Arial"/>
          <w:sz w:val="20"/>
          <w:vertAlign w:val="superscript"/>
        </w:rPr>
        <w:t>2</w:t>
      </w:r>
      <w:r w:rsidRPr="001A3A3B">
        <w:rPr>
          <w:rFonts w:cs="Arial"/>
          <w:sz w:val="20"/>
        </w:rPr>
        <w:t xml:space="preserve">  </w:t>
      </w:r>
      <w:r w:rsidRPr="001A3A3B">
        <w:rPr>
          <w:rFonts w:cs="Arial"/>
          <w:b/>
          <w:bCs/>
          <w:sz w:val="20"/>
        </w:rPr>
        <w:t>(R 336.1205(1)(a), R 336.1401, R 336.1702(a), 40 CFR 60.42b)</w:t>
      </w:r>
    </w:p>
    <w:p w14:paraId="1FB9211A" w14:textId="77777777" w:rsidR="00A44CB5" w:rsidRPr="001A3A3B" w:rsidRDefault="00A44CB5" w:rsidP="00A44CB5">
      <w:pPr>
        <w:jc w:val="both"/>
        <w:rPr>
          <w:sz w:val="20"/>
        </w:rPr>
      </w:pPr>
    </w:p>
    <w:p w14:paraId="1C37AA14" w14:textId="77777777" w:rsidR="00A44CB5" w:rsidRPr="001A3A3B" w:rsidRDefault="00A44CB5" w:rsidP="00A44CB5">
      <w:pPr>
        <w:jc w:val="both"/>
        <w:rPr>
          <w:b/>
          <w:sz w:val="20"/>
          <w:u w:val="single"/>
        </w:rPr>
      </w:pPr>
      <w:r w:rsidRPr="001A3A3B">
        <w:rPr>
          <w:b/>
        </w:rPr>
        <w:t xml:space="preserve">III.  </w:t>
      </w:r>
      <w:r w:rsidRPr="001A3A3B">
        <w:rPr>
          <w:b/>
          <w:u w:val="single"/>
        </w:rPr>
        <w:t>PROCESS/OPERATIONAL RESTRICTION(S)</w:t>
      </w:r>
      <w:r w:rsidRPr="001A3A3B" w:rsidDel="001C614B">
        <w:rPr>
          <w:b/>
          <w:u w:val="single"/>
        </w:rPr>
        <w:t xml:space="preserve"> </w:t>
      </w:r>
    </w:p>
    <w:p w14:paraId="1E848D9F" w14:textId="77777777" w:rsidR="00A44CB5" w:rsidRPr="001A3A3B" w:rsidRDefault="00A44CB5" w:rsidP="00A44CB5">
      <w:pPr>
        <w:jc w:val="both"/>
        <w:rPr>
          <w:sz w:val="20"/>
        </w:rPr>
      </w:pPr>
    </w:p>
    <w:p w14:paraId="5E39C3C2" w14:textId="2611A8DC" w:rsidR="00A44CB5" w:rsidRPr="001A3A3B" w:rsidRDefault="00A44CB5" w:rsidP="002F3036">
      <w:pPr>
        <w:autoSpaceDE w:val="0"/>
        <w:autoSpaceDN w:val="0"/>
        <w:adjustRightInd w:val="0"/>
        <w:spacing w:after="120"/>
        <w:ind w:left="360" w:hanging="360"/>
        <w:jc w:val="both"/>
        <w:rPr>
          <w:rFonts w:cs="Arial"/>
          <w:sz w:val="20"/>
        </w:rPr>
      </w:pPr>
      <w:r w:rsidRPr="001A3A3B">
        <w:rPr>
          <w:rFonts w:cs="Arial"/>
          <w:sz w:val="20"/>
        </w:rPr>
        <w:t>1.  The permittee shall not operate EUAUXBOILER unless a malfunction abatement plan (MAP) as described in Rule</w:t>
      </w:r>
      <w:r w:rsidR="002F3036">
        <w:rPr>
          <w:rFonts w:cs="Arial"/>
          <w:sz w:val="20"/>
        </w:rPr>
        <w:t> </w:t>
      </w:r>
      <w:r w:rsidRPr="001A3A3B">
        <w:rPr>
          <w:rFonts w:cs="Arial"/>
          <w:sz w:val="20"/>
        </w:rPr>
        <w:t xml:space="preserve">911(2) is implemented and maintained.  The MAP shall, at a minimum, specify the following: </w:t>
      </w:r>
    </w:p>
    <w:p w14:paraId="6917CFC0" w14:textId="77777777" w:rsidR="00A44CB5" w:rsidRPr="001A3A3B" w:rsidRDefault="00A44CB5" w:rsidP="002F3036">
      <w:pPr>
        <w:pStyle w:val="ListParagraph"/>
        <w:numPr>
          <w:ilvl w:val="0"/>
          <w:numId w:val="44"/>
        </w:numPr>
        <w:autoSpaceDE w:val="0"/>
        <w:autoSpaceDN w:val="0"/>
        <w:adjustRightInd w:val="0"/>
        <w:spacing w:after="120"/>
        <w:jc w:val="both"/>
        <w:rPr>
          <w:rFonts w:cs="Arial"/>
          <w:sz w:val="20"/>
        </w:rPr>
      </w:pPr>
      <w:r w:rsidRPr="001A3A3B">
        <w:rPr>
          <w:rFonts w:cs="Arial"/>
          <w:sz w:val="20"/>
        </w:rPr>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5189F6A1" w14:textId="77777777" w:rsidR="00A44CB5" w:rsidRPr="001A3A3B" w:rsidRDefault="00A44CB5" w:rsidP="002F3036">
      <w:pPr>
        <w:pStyle w:val="ListParagraph"/>
        <w:numPr>
          <w:ilvl w:val="0"/>
          <w:numId w:val="44"/>
        </w:numPr>
        <w:autoSpaceDE w:val="0"/>
        <w:autoSpaceDN w:val="0"/>
        <w:adjustRightInd w:val="0"/>
        <w:spacing w:after="120"/>
        <w:jc w:val="both"/>
        <w:rPr>
          <w:rFonts w:cs="Arial"/>
          <w:sz w:val="20"/>
        </w:rPr>
      </w:pPr>
      <w:r w:rsidRPr="001A3A3B">
        <w:rPr>
          <w:rFonts w:cs="Arial"/>
          <w:sz w:val="20"/>
        </w:rPr>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34C75E53" w14:textId="77777777" w:rsidR="00A44CB5" w:rsidRPr="001A3A3B" w:rsidRDefault="00A44CB5" w:rsidP="002F3036">
      <w:pPr>
        <w:autoSpaceDE w:val="0"/>
        <w:autoSpaceDN w:val="0"/>
        <w:adjustRightInd w:val="0"/>
        <w:spacing w:after="120"/>
        <w:ind w:left="720" w:hanging="360"/>
        <w:jc w:val="both"/>
        <w:rPr>
          <w:rFonts w:cs="Arial"/>
          <w:sz w:val="20"/>
        </w:rPr>
      </w:pPr>
      <w:r w:rsidRPr="001A3A3B">
        <w:rPr>
          <w:rFonts w:cs="Arial"/>
          <w:sz w:val="20"/>
        </w:rPr>
        <w:t>c.</w:t>
      </w:r>
      <w:r w:rsidRPr="001A3A3B">
        <w:rPr>
          <w:rFonts w:cs="Arial"/>
          <w:sz w:val="20"/>
        </w:rPr>
        <w:tab/>
        <w:t xml:space="preserve">A description of the corrective procedures or operational changes that shall be taken in the event of a malfunction or failure to achieve compliance with the applicable emission limits. </w:t>
      </w:r>
    </w:p>
    <w:p w14:paraId="5F7A55D7" w14:textId="77777777" w:rsidR="00A44CB5" w:rsidRPr="001A3A3B" w:rsidRDefault="00A44CB5" w:rsidP="002F3036">
      <w:pPr>
        <w:numPr>
          <w:ilvl w:val="1"/>
          <w:numId w:val="29"/>
        </w:numPr>
        <w:autoSpaceDE w:val="0"/>
        <w:autoSpaceDN w:val="0"/>
        <w:adjustRightInd w:val="0"/>
        <w:spacing w:after="120"/>
        <w:jc w:val="both"/>
        <w:rPr>
          <w:rFonts w:cs="Arial"/>
          <w:sz w:val="20"/>
        </w:rPr>
      </w:pPr>
      <w:r w:rsidRPr="001A3A3B">
        <w:rPr>
          <w:rFonts w:cs="Arial"/>
          <w:sz w:val="20"/>
        </w:rPr>
        <w:t>Identification of the source and O</w:t>
      </w:r>
      <w:r w:rsidRPr="001A3A3B">
        <w:rPr>
          <w:rFonts w:cs="Arial"/>
          <w:position w:val="-8"/>
          <w:sz w:val="20"/>
          <w:vertAlign w:val="subscript"/>
        </w:rPr>
        <w:t xml:space="preserve">2 </w:t>
      </w:r>
      <w:r w:rsidRPr="001A3A3B">
        <w:rPr>
          <w:rFonts w:cs="Arial"/>
          <w:sz w:val="20"/>
        </w:rPr>
        <w:t>or CO</w:t>
      </w:r>
      <w:r w:rsidRPr="001A3A3B">
        <w:rPr>
          <w:rFonts w:cs="Arial"/>
          <w:position w:val="-8"/>
          <w:sz w:val="20"/>
          <w:vertAlign w:val="subscript"/>
        </w:rPr>
        <w:t xml:space="preserve">2 </w:t>
      </w:r>
      <w:r w:rsidRPr="001A3A3B">
        <w:rPr>
          <w:rFonts w:cs="Arial"/>
          <w:sz w:val="20"/>
        </w:rPr>
        <w:t xml:space="preserve">operating ranges for varying loads, and any other appropriate operating variables, shall be monitored and recorded.  The normal operating range of these variables and a description of the method of monitoring shall be maintained. </w:t>
      </w:r>
    </w:p>
    <w:p w14:paraId="6028A576" w14:textId="5F0898FC" w:rsidR="00A44CB5" w:rsidRPr="001A3A3B" w:rsidRDefault="00A44CB5" w:rsidP="00A44CB5">
      <w:pPr>
        <w:autoSpaceDE w:val="0"/>
        <w:autoSpaceDN w:val="0"/>
        <w:adjustRightInd w:val="0"/>
        <w:ind w:left="360"/>
        <w:jc w:val="both"/>
        <w:rPr>
          <w:rFonts w:cs="Arial"/>
          <w:b/>
          <w:bCs/>
          <w:sz w:val="20"/>
        </w:rPr>
      </w:pPr>
      <w:r w:rsidRPr="001A3A3B">
        <w:rPr>
          <w:rFonts w:cs="Arial"/>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r w:rsidR="00350ED3" w:rsidRPr="001A3A3B">
        <w:rPr>
          <w:rFonts w:cs="Arial"/>
          <w:sz w:val="20"/>
        </w:rPr>
        <w:t>days if</w:t>
      </w:r>
      <w:r w:rsidRPr="001A3A3B">
        <w:rPr>
          <w:rFonts w:cs="Arial"/>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rFonts w:cs="Arial"/>
          <w:sz w:val="20"/>
          <w:vertAlign w:val="superscript"/>
        </w:rPr>
        <w:t>2</w:t>
      </w:r>
      <w:r w:rsidRPr="001A3A3B">
        <w:rPr>
          <w:rFonts w:cs="Arial"/>
          <w:sz w:val="20"/>
        </w:rPr>
        <w:t xml:space="preserve">  </w:t>
      </w:r>
      <w:r w:rsidRPr="001A3A3B">
        <w:rPr>
          <w:rFonts w:cs="Arial"/>
          <w:b/>
          <w:bCs/>
          <w:sz w:val="20"/>
        </w:rPr>
        <w:t xml:space="preserve">(R 336.1911) </w:t>
      </w:r>
    </w:p>
    <w:p w14:paraId="126084CC" w14:textId="77777777" w:rsidR="00A44CB5" w:rsidRPr="001A3A3B" w:rsidRDefault="00A44CB5" w:rsidP="00A44CB5">
      <w:pPr>
        <w:autoSpaceDE w:val="0"/>
        <w:autoSpaceDN w:val="0"/>
        <w:adjustRightInd w:val="0"/>
        <w:ind w:left="360"/>
        <w:jc w:val="both"/>
        <w:rPr>
          <w:rFonts w:cs="Arial"/>
          <w:sz w:val="20"/>
        </w:rPr>
      </w:pPr>
    </w:p>
    <w:p w14:paraId="1BD3534A" w14:textId="77777777" w:rsidR="00A44CB5" w:rsidRPr="001A3A3B" w:rsidRDefault="00A44CB5" w:rsidP="002D2A0C">
      <w:pPr>
        <w:numPr>
          <w:ilvl w:val="0"/>
          <w:numId w:val="38"/>
        </w:numPr>
        <w:autoSpaceDE w:val="0"/>
        <w:autoSpaceDN w:val="0"/>
        <w:adjustRightInd w:val="0"/>
        <w:jc w:val="both"/>
        <w:rPr>
          <w:rFonts w:cs="Arial"/>
          <w:bCs/>
          <w:sz w:val="20"/>
        </w:rPr>
      </w:pPr>
      <w:r w:rsidRPr="001A3A3B">
        <w:rPr>
          <w:rFonts w:cs="Arial"/>
          <w:sz w:val="20"/>
        </w:rPr>
        <w:t>Startup is defined as the period of time from initiation of combustion firing until the unit reaches steady state operation and steam is provided for use.</w:t>
      </w:r>
      <w:r w:rsidRPr="001A3A3B">
        <w:rPr>
          <w:rFonts w:cs="Arial"/>
          <w:sz w:val="20"/>
          <w:vertAlign w:val="superscript"/>
        </w:rPr>
        <w:t>2</w:t>
      </w:r>
      <w:r w:rsidRPr="001A3A3B">
        <w:rPr>
          <w:rFonts w:cs="Arial"/>
          <w:sz w:val="20"/>
        </w:rPr>
        <w:t xml:space="preserve">  </w:t>
      </w:r>
      <w:r w:rsidRPr="001A3A3B">
        <w:rPr>
          <w:rFonts w:cs="Arial"/>
          <w:b/>
          <w:bCs/>
          <w:sz w:val="20"/>
        </w:rPr>
        <w:t xml:space="preserve">(R 336.1205(1)(a), R 336.1912) </w:t>
      </w:r>
    </w:p>
    <w:p w14:paraId="152EF4CF" w14:textId="77777777" w:rsidR="00A44CB5" w:rsidRPr="001A3A3B" w:rsidRDefault="00A44CB5" w:rsidP="00A44CB5">
      <w:pPr>
        <w:autoSpaceDE w:val="0"/>
        <w:autoSpaceDN w:val="0"/>
        <w:adjustRightInd w:val="0"/>
        <w:jc w:val="both"/>
        <w:rPr>
          <w:rFonts w:cs="Arial"/>
          <w:bCs/>
          <w:sz w:val="20"/>
        </w:rPr>
      </w:pPr>
    </w:p>
    <w:p w14:paraId="45726225" w14:textId="77777777" w:rsidR="00A44CB5" w:rsidRPr="001A3A3B" w:rsidRDefault="00A44CB5" w:rsidP="002D2A0C">
      <w:pPr>
        <w:pStyle w:val="ListParagraph"/>
        <w:numPr>
          <w:ilvl w:val="0"/>
          <w:numId w:val="38"/>
        </w:numPr>
        <w:jc w:val="both"/>
        <w:rPr>
          <w:sz w:val="20"/>
        </w:rPr>
      </w:pPr>
      <w:r w:rsidRPr="001A3A3B">
        <w:rPr>
          <w:rFonts w:cs="Arial"/>
          <w:sz w:val="20"/>
        </w:rPr>
        <w:t>The permittee shall not operate EUAUXBOILER unless the AQD District Supervisor has approved a plan that describes how emissions will be minimized during startup and shutdown.  The plan shall incorporate procedures recommended by the equipment manufacturer as well as incorporating standard industry practices.  Unless notified by the AQD District Supervisor within 30 business days after plan submittal, the plan shall be deemed approved.</w:t>
      </w:r>
      <w:r w:rsidRPr="001A3A3B">
        <w:rPr>
          <w:rFonts w:cs="Arial"/>
          <w:sz w:val="20"/>
          <w:vertAlign w:val="superscript"/>
        </w:rPr>
        <w:t>2</w:t>
      </w:r>
      <w:r w:rsidRPr="001A3A3B">
        <w:rPr>
          <w:rFonts w:cs="Arial"/>
          <w:sz w:val="20"/>
        </w:rPr>
        <w:t xml:space="preserve">  </w:t>
      </w:r>
      <w:r w:rsidRPr="001A3A3B">
        <w:rPr>
          <w:rFonts w:cs="Arial"/>
          <w:b/>
          <w:bCs/>
          <w:sz w:val="20"/>
        </w:rPr>
        <w:t>(R 336.1911, R 336.1912)</w:t>
      </w:r>
    </w:p>
    <w:p w14:paraId="502C0114" w14:textId="77777777" w:rsidR="00A44CB5" w:rsidRPr="001A3A3B" w:rsidRDefault="00A44CB5" w:rsidP="00A44CB5">
      <w:pPr>
        <w:jc w:val="both"/>
        <w:rPr>
          <w:b/>
        </w:rPr>
      </w:pPr>
    </w:p>
    <w:p w14:paraId="43323BB9" w14:textId="77777777" w:rsidR="00A44CB5" w:rsidRPr="001A3A3B" w:rsidRDefault="00A44CB5" w:rsidP="00A44CB5">
      <w:pPr>
        <w:jc w:val="both"/>
        <w:rPr>
          <w:b/>
          <w:sz w:val="20"/>
          <w:u w:val="single"/>
        </w:rPr>
      </w:pPr>
      <w:r w:rsidRPr="001A3A3B">
        <w:rPr>
          <w:b/>
        </w:rPr>
        <w:t xml:space="preserve">IV.  </w:t>
      </w:r>
      <w:r w:rsidRPr="001A3A3B">
        <w:rPr>
          <w:b/>
          <w:u w:val="single"/>
        </w:rPr>
        <w:t>DESIGN/EQUIPMENT PARAMETER(S)</w:t>
      </w:r>
    </w:p>
    <w:p w14:paraId="792A11C7" w14:textId="77777777" w:rsidR="00A44CB5" w:rsidRPr="001A3A3B" w:rsidRDefault="00A44CB5" w:rsidP="00A44CB5">
      <w:pPr>
        <w:jc w:val="both"/>
        <w:rPr>
          <w:b/>
          <w:sz w:val="20"/>
          <w:u w:val="single"/>
        </w:rPr>
      </w:pPr>
    </w:p>
    <w:p w14:paraId="5DF8FCDF" w14:textId="77777777" w:rsidR="00A44CB5" w:rsidRPr="001A3A3B" w:rsidRDefault="00A44CB5" w:rsidP="002D2A0C">
      <w:pPr>
        <w:numPr>
          <w:ilvl w:val="0"/>
          <w:numId w:val="39"/>
        </w:numPr>
        <w:jc w:val="both"/>
        <w:rPr>
          <w:sz w:val="20"/>
        </w:rPr>
      </w:pPr>
      <w:r w:rsidRPr="001A3A3B">
        <w:rPr>
          <w:sz w:val="20"/>
        </w:rPr>
        <w:t>The maximum design heat input capacity of EUAUXBOILER shall not exceed 245 MMBTU per hour on a fuel heat input basis.</w:t>
      </w:r>
      <w:r w:rsidRPr="001A3A3B">
        <w:rPr>
          <w:sz w:val="20"/>
          <w:vertAlign w:val="superscript"/>
        </w:rPr>
        <w:t>2</w:t>
      </w:r>
      <w:r w:rsidRPr="001A3A3B">
        <w:rPr>
          <w:sz w:val="20"/>
        </w:rPr>
        <w:t xml:space="preserve">  </w:t>
      </w:r>
      <w:r w:rsidRPr="001A3A3B">
        <w:rPr>
          <w:b/>
          <w:bCs/>
          <w:sz w:val="20"/>
        </w:rPr>
        <w:t xml:space="preserve">(R 336.1205(1)(a) and (b), 40 CFR Part 60, Subpart Db) </w:t>
      </w:r>
    </w:p>
    <w:p w14:paraId="3409E156" w14:textId="77777777" w:rsidR="00A44CB5" w:rsidRPr="001A3A3B" w:rsidRDefault="00A44CB5" w:rsidP="00A44CB5">
      <w:pPr>
        <w:jc w:val="both"/>
        <w:rPr>
          <w:sz w:val="20"/>
        </w:rPr>
      </w:pPr>
    </w:p>
    <w:p w14:paraId="7A16706A" w14:textId="77777777" w:rsidR="00A44CB5" w:rsidRPr="001A3A3B" w:rsidRDefault="00A44CB5" w:rsidP="00A44CB5">
      <w:pPr>
        <w:jc w:val="both"/>
        <w:rPr>
          <w:b/>
          <w:u w:val="single"/>
          <w:vertAlign w:val="superscript"/>
        </w:rPr>
      </w:pPr>
      <w:r w:rsidRPr="001A3A3B">
        <w:rPr>
          <w:b/>
        </w:rPr>
        <w:t xml:space="preserve">V.  </w:t>
      </w:r>
      <w:r w:rsidRPr="001A3A3B">
        <w:rPr>
          <w:b/>
          <w:u w:val="single"/>
        </w:rPr>
        <w:t>TESTING/SAMPLING</w:t>
      </w:r>
    </w:p>
    <w:p w14:paraId="49E379FC" w14:textId="77777777" w:rsidR="00A44CB5" w:rsidRPr="001A3A3B" w:rsidRDefault="00A44CB5" w:rsidP="00A44CB5">
      <w:pPr>
        <w:jc w:val="both"/>
        <w:rPr>
          <w:sz w:val="20"/>
        </w:rPr>
      </w:pPr>
      <w:r w:rsidRPr="001A3A3B">
        <w:rPr>
          <w:sz w:val="20"/>
        </w:rPr>
        <w:t xml:space="preserve">Records shall be maintained on file for a period of five years.  </w:t>
      </w:r>
      <w:r w:rsidRPr="001A3A3B">
        <w:rPr>
          <w:b/>
          <w:sz w:val="20"/>
        </w:rPr>
        <w:t>(R 336.1213(3)(b)(ii))</w:t>
      </w:r>
    </w:p>
    <w:p w14:paraId="36CB8C8B" w14:textId="77777777" w:rsidR="00A44CB5" w:rsidRPr="001A3A3B" w:rsidRDefault="00A44CB5" w:rsidP="00A44CB5">
      <w:pPr>
        <w:ind w:right="72"/>
        <w:jc w:val="both"/>
        <w:rPr>
          <w:rFonts w:cs="Arial"/>
          <w:sz w:val="20"/>
        </w:rPr>
      </w:pPr>
    </w:p>
    <w:p w14:paraId="39DB7BBA" w14:textId="3FF63E60" w:rsidR="00A44CB5" w:rsidRPr="001A3A3B" w:rsidRDefault="00BC3F9E" w:rsidP="002D2A0C">
      <w:pPr>
        <w:numPr>
          <w:ilvl w:val="0"/>
          <w:numId w:val="40"/>
        </w:numPr>
        <w:ind w:left="360"/>
        <w:jc w:val="both"/>
        <w:rPr>
          <w:rFonts w:cs="Arial"/>
          <w:b/>
          <w:sz w:val="20"/>
        </w:rPr>
      </w:pPr>
      <w:r>
        <w:rPr>
          <w:rFonts w:cs="Arial"/>
          <w:sz w:val="20"/>
        </w:rPr>
        <w:t>V</w:t>
      </w:r>
      <w:r w:rsidRPr="0081157D">
        <w:rPr>
          <w:rFonts w:cs="Arial"/>
          <w:sz w:val="20"/>
        </w:rPr>
        <w:t xml:space="preserve">erification of </w:t>
      </w:r>
      <w:r>
        <w:rPr>
          <w:rFonts w:cs="Arial"/>
          <w:sz w:val="20"/>
        </w:rPr>
        <w:t>CO, PM, PM10, and PM2.5</w:t>
      </w:r>
      <w:r w:rsidRPr="0081157D">
        <w:rPr>
          <w:rFonts w:cs="Arial"/>
          <w:sz w:val="20"/>
          <w:vertAlign w:val="subscript"/>
        </w:rPr>
        <w:t xml:space="preserve"> </w:t>
      </w:r>
      <w:r w:rsidRPr="0081157D">
        <w:rPr>
          <w:rFonts w:cs="Arial"/>
          <w:sz w:val="20"/>
        </w:rPr>
        <w:t>emission rates</w:t>
      </w:r>
      <w:r>
        <w:rPr>
          <w:rFonts w:cs="Arial"/>
          <w:sz w:val="20"/>
        </w:rPr>
        <w:t xml:space="preserve"> </w:t>
      </w:r>
      <w:r w:rsidRPr="0081157D">
        <w:rPr>
          <w:rFonts w:cs="Arial"/>
          <w:sz w:val="20"/>
        </w:rPr>
        <w:t xml:space="preserve">from </w:t>
      </w:r>
      <w:r w:rsidRPr="00EE7960">
        <w:rPr>
          <w:rFonts w:cs="Arial"/>
          <w:color w:val="000000"/>
          <w:sz w:val="20"/>
        </w:rPr>
        <w:t>EUAUXBOILER</w:t>
      </w:r>
      <w:r>
        <w:rPr>
          <w:rFonts w:cs="Arial"/>
          <w:color w:val="000000"/>
          <w:sz w:val="20"/>
        </w:rPr>
        <w:t xml:space="preserve"> at maximum routine operating conditions</w:t>
      </w:r>
      <w:r w:rsidRPr="0081157D">
        <w:rPr>
          <w:rFonts w:cs="Arial"/>
          <w:sz w:val="20"/>
        </w:rPr>
        <w:t xml:space="preserve">, by testing at owner’s expense, in accordance with Department requirements, will be required.  </w:t>
      </w:r>
      <w:r w:rsidRPr="003F06E5">
        <w:rPr>
          <w:rFonts w:cs="Arial"/>
          <w:sz w:val="20"/>
        </w:rPr>
        <w:t>The permittee must complete the test</w:t>
      </w:r>
      <w:r>
        <w:rPr>
          <w:rFonts w:cs="Arial"/>
          <w:sz w:val="20"/>
        </w:rPr>
        <w:t>ing</w:t>
      </w:r>
      <w:r w:rsidRPr="003F06E5">
        <w:rPr>
          <w:rFonts w:cs="Arial"/>
          <w:sz w:val="20"/>
        </w:rPr>
        <w:t xml:space="preserve"> once every five years, thereafter.  No less than </w:t>
      </w:r>
      <w:r w:rsidR="001179E1">
        <w:rPr>
          <w:rFonts w:cs="Arial"/>
          <w:sz w:val="20"/>
        </w:rPr>
        <w:t>3</w:t>
      </w:r>
      <w:r w:rsidRPr="003F06E5">
        <w:rPr>
          <w:rFonts w:cs="Arial"/>
          <w:sz w:val="20"/>
        </w:rPr>
        <w:t xml:space="preserve">0 days prior to testing, a complete test plan shall be submitted to the AQD.  The final plan must be approved by the AQD prior to testing.  Verification of emission rates includes the submittal of a complete report of the test results to the AQD within 60 </w:t>
      </w:r>
      <w:r w:rsidRPr="003F06E5">
        <w:rPr>
          <w:rFonts w:cs="Arial"/>
          <w:sz w:val="20"/>
        </w:rPr>
        <w:lastRenderedPageBreak/>
        <w:t>days following the last date of the test</w:t>
      </w:r>
      <w:r>
        <w:rPr>
          <w:rFonts w:cs="Arial"/>
          <w:sz w:val="20"/>
        </w:rPr>
        <w:t>.</w:t>
      </w:r>
      <w:r w:rsidR="00A44CB5" w:rsidRPr="001A3A3B">
        <w:rPr>
          <w:rFonts w:cs="Arial"/>
          <w:sz w:val="20"/>
          <w:vertAlign w:val="superscript"/>
        </w:rPr>
        <w:t>2</w:t>
      </w:r>
      <w:r w:rsidR="00A44CB5" w:rsidRPr="00350ED3">
        <w:rPr>
          <w:rFonts w:cs="Arial"/>
          <w:bCs/>
          <w:sz w:val="20"/>
        </w:rPr>
        <w:t xml:space="preserve">  </w:t>
      </w:r>
      <w:r w:rsidR="00A44CB5" w:rsidRPr="001A3A3B">
        <w:rPr>
          <w:rFonts w:cs="Arial"/>
          <w:b/>
          <w:sz w:val="20"/>
        </w:rPr>
        <w:t>(</w:t>
      </w:r>
      <w:r w:rsidR="00A44CB5" w:rsidRPr="001A3A3B">
        <w:rPr>
          <w:rFonts w:cs="Arial"/>
          <w:b/>
          <w:bCs/>
          <w:sz w:val="20"/>
        </w:rPr>
        <w:t xml:space="preserve">R 336.1331, </w:t>
      </w:r>
      <w:r w:rsidR="00A44CB5" w:rsidRPr="001A3A3B">
        <w:rPr>
          <w:rFonts w:cs="Arial"/>
          <w:b/>
          <w:sz w:val="20"/>
        </w:rPr>
        <w:t xml:space="preserve">R 336.2001, R 336.2003, R 336.2004, </w:t>
      </w:r>
      <w:r w:rsidR="00A44CB5" w:rsidRPr="001A3A3B">
        <w:rPr>
          <w:rFonts w:cs="Arial"/>
          <w:b/>
          <w:bCs/>
          <w:sz w:val="20"/>
        </w:rPr>
        <w:t>R 336.2802(4), R</w:t>
      </w:r>
      <w:r w:rsidR="00AB0B99">
        <w:rPr>
          <w:rFonts w:cs="Arial"/>
          <w:b/>
          <w:bCs/>
          <w:sz w:val="20"/>
        </w:rPr>
        <w:t> </w:t>
      </w:r>
      <w:r w:rsidR="00A44CB5" w:rsidRPr="001A3A3B">
        <w:rPr>
          <w:rFonts w:cs="Arial"/>
          <w:b/>
          <w:bCs/>
          <w:sz w:val="20"/>
        </w:rPr>
        <w:t>336.2803, R 336.2804, 40 CFR 52.21(a)(2), (c), and (d)</w:t>
      </w:r>
      <w:r w:rsidR="00A44CB5" w:rsidRPr="001A3A3B">
        <w:rPr>
          <w:rFonts w:cs="Arial"/>
          <w:b/>
          <w:sz w:val="20"/>
        </w:rPr>
        <w:t>)</w:t>
      </w:r>
    </w:p>
    <w:p w14:paraId="34265022" w14:textId="77777777" w:rsidR="00A44CB5" w:rsidRPr="001A3A3B" w:rsidRDefault="00A44CB5" w:rsidP="00A44CB5">
      <w:pPr>
        <w:ind w:left="360"/>
        <w:jc w:val="both"/>
        <w:rPr>
          <w:rFonts w:cs="Arial"/>
          <w:b/>
          <w:sz w:val="20"/>
        </w:rPr>
      </w:pPr>
    </w:p>
    <w:p w14:paraId="3CDCFFB8" w14:textId="2294FC87" w:rsidR="00A44CB5" w:rsidRDefault="00A44CB5" w:rsidP="002D2A0C">
      <w:pPr>
        <w:numPr>
          <w:ilvl w:val="0"/>
          <w:numId w:val="40"/>
        </w:numPr>
        <w:ind w:left="360"/>
        <w:jc w:val="both"/>
        <w:rPr>
          <w:rFonts w:cs="Arial"/>
          <w:sz w:val="20"/>
        </w:rPr>
      </w:pPr>
      <w:r w:rsidRPr="001A3A3B">
        <w:rPr>
          <w:rFonts w:cs="Arial"/>
          <w:sz w:val="20"/>
        </w:rPr>
        <w:t>Testing shall be performed using an approved EPA Method listed in:</w:t>
      </w:r>
    </w:p>
    <w:p w14:paraId="48A88BAD" w14:textId="77777777" w:rsidR="00AB0B99" w:rsidRPr="001A3A3B" w:rsidRDefault="00AB0B99" w:rsidP="00AB0B99">
      <w:pPr>
        <w:ind w:left="360"/>
        <w:jc w:val="both"/>
        <w:rPr>
          <w:rFonts w:cs="Arial"/>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7904"/>
      </w:tblGrid>
      <w:tr w:rsidR="00A44CB5" w:rsidRPr="001A3A3B" w14:paraId="58890C86" w14:textId="77777777" w:rsidTr="003D22BC">
        <w:tc>
          <w:tcPr>
            <w:tcW w:w="1906" w:type="dxa"/>
            <w:shd w:val="clear" w:color="auto" w:fill="auto"/>
          </w:tcPr>
          <w:p w14:paraId="2A74CBF5" w14:textId="740528F2" w:rsidR="00A44CB5" w:rsidRPr="001A3A3B" w:rsidRDefault="00A44CB5" w:rsidP="003C3C27">
            <w:pPr>
              <w:rPr>
                <w:rFonts w:eastAsia="Calibri"/>
                <w:b/>
                <w:sz w:val="20"/>
              </w:rPr>
            </w:pPr>
            <w:r w:rsidRPr="001A3A3B">
              <w:rPr>
                <w:rFonts w:eastAsia="Calibri"/>
                <w:b/>
                <w:sz w:val="20"/>
              </w:rPr>
              <w:t>Pollutant</w:t>
            </w:r>
          </w:p>
        </w:tc>
        <w:tc>
          <w:tcPr>
            <w:tcW w:w="7904" w:type="dxa"/>
            <w:shd w:val="clear" w:color="auto" w:fill="auto"/>
          </w:tcPr>
          <w:p w14:paraId="5DC137DD" w14:textId="77777777" w:rsidR="00A44CB5" w:rsidRPr="001A3A3B" w:rsidRDefault="00A44CB5" w:rsidP="00AB0B99">
            <w:pPr>
              <w:keepNext/>
              <w:keepLines/>
              <w:rPr>
                <w:rFonts w:eastAsia="Calibri" w:cs="Arial"/>
                <w:b/>
                <w:sz w:val="20"/>
              </w:rPr>
            </w:pPr>
            <w:r w:rsidRPr="001A3A3B">
              <w:rPr>
                <w:rFonts w:eastAsia="Calibri" w:cs="Arial"/>
                <w:b/>
                <w:sz w:val="20"/>
              </w:rPr>
              <w:t>Test Method Reference</w:t>
            </w:r>
          </w:p>
        </w:tc>
      </w:tr>
      <w:tr w:rsidR="00A44CB5" w:rsidRPr="001A3A3B" w14:paraId="50392FF6" w14:textId="77777777" w:rsidTr="003D22BC">
        <w:tc>
          <w:tcPr>
            <w:tcW w:w="1906" w:type="dxa"/>
            <w:shd w:val="clear" w:color="auto" w:fill="auto"/>
          </w:tcPr>
          <w:p w14:paraId="1CB25875" w14:textId="77777777" w:rsidR="00A44CB5" w:rsidRPr="001A3A3B" w:rsidRDefault="00A44CB5" w:rsidP="003C3C27">
            <w:pPr>
              <w:rPr>
                <w:rFonts w:eastAsia="Calibri" w:cs="Arial"/>
                <w:sz w:val="20"/>
              </w:rPr>
            </w:pPr>
            <w:r w:rsidRPr="001A3A3B">
              <w:rPr>
                <w:rFonts w:eastAsia="Calibri" w:cs="Arial"/>
                <w:sz w:val="20"/>
              </w:rPr>
              <w:t>PM</w:t>
            </w:r>
          </w:p>
        </w:tc>
        <w:tc>
          <w:tcPr>
            <w:tcW w:w="7904" w:type="dxa"/>
            <w:shd w:val="clear" w:color="auto" w:fill="auto"/>
          </w:tcPr>
          <w:p w14:paraId="00F849F0" w14:textId="77777777" w:rsidR="00A44CB5" w:rsidRPr="001A3A3B" w:rsidRDefault="00A44CB5" w:rsidP="003C3C27">
            <w:pPr>
              <w:rPr>
                <w:rFonts w:eastAsia="Calibri" w:cs="Arial"/>
                <w:sz w:val="20"/>
              </w:rPr>
            </w:pPr>
            <w:r w:rsidRPr="001A3A3B">
              <w:rPr>
                <w:rFonts w:eastAsia="Calibri" w:cs="Arial"/>
                <w:sz w:val="20"/>
              </w:rPr>
              <w:t>40 CFR Part 60, Appendix A; Part 10 of the Michigan Air Pollution Control Rules</w:t>
            </w:r>
          </w:p>
        </w:tc>
      </w:tr>
      <w:tr w:rsidR="00A44CB5" w:rsidRPr="001A3A3B" w14:paraId="648F06F1" w14:textId="77777777" w:rsidTr="003D22BC">
        <w:tc>
          <w:tcPr>
            <w:tcW w:w="1906" w:type="dxa"/>
            <w:shd w:val="clear" w:color="auto" w:fill="auto"/>
          </w:tcPr>
          <w:p w14:paraId="3CF1DDEA" w14:textId="77777777" w:rsidR="00A44CB5" w:rsidRPr="001A3A3B" w:rsidRDefault="00A44CB5" w:rsidP="003C3C27">
            <w:pPr>
              <w:rPr>
                <w:rFonts w:eastAsia="Calibri" w:cs="Arial"/>
                <w:sz w:val="20"/>
              </w:rPr>
            </w:pPr>
            <w:r w:rsidRPr="001A3A3B">
              <w:rPr>
                <w:rFonts w:eastAsia="Calibri" w:cs="Arial"/>
                <w:sz w:val="20"/>
              </w:rPr>
              <w:t>PM10/PM2.5</w:t>
            </w:r>
          </w:p>
        </w:tc>
        <w:tc>
          <w:tcPr>
            <w:tcW w:w="7904" w:type="dxa"/>
            <w:shd w:val="clear" w:color="auto" w:fill="auto"/>
          </w:tcPr>
          <w:p w14:paraId="25DB2E61" w14:textId="77777777" w:rsidR="00A44CB5" w:rsidRPr="001A3A3B" w:rsidRDefault="00A44CB5" w:rsidP="003C3C27">
            <w:pPr>
              <w:rPr>
                <w:rFonts w:eastAsia="Calibri" w:cs="Arial"/>
                <w:sz w:val="20"/>
              </w:rPr>
            </w:pPr>
            <w:r w:rsidRPr="001A3A3B">
              <w:rPr>
                <w:rFonts w:eastAsia="Calibri" w:cs="Arial"/>
                <w:sz w:val="20"/>
              </w:rPr>
              <w:t>40 CFR Part 51, Appendix M</w:t>
            </w:r>
          </w:p>
        </w:tc>
      </w:tr>
      <w:tr w:rsidR="00A44CB5" w:rsidRPr="001A3A3B" w14:paraId="15E887ED" w14:textId="77777777" w:rsidTr="003D22BC">
        <w:tc>
          <w:tcPr>
            <w:tcW w:w="1906" w:type="dxa"/>
            <w:shd w:val="clear" w:color="auto" w:fill="auto"/>
          </w:tcPr>
          <w:p w14:paraId="5E0A453C" w14:textId="77777777" w:rsidR="00A44CB5" w:rsidRPr="001A3A3B" w:rsidRDefault="00A44CB5" w:rsidP="003C3C27">
            <w:pPr>
              <w:rPr>
                <w:rFonts w:eastAsia="Calibri" w:cs="Arial"/>
                <w:sz w:val="20"/>
              </w:rPr>
            </w:pPr>
            <w:r w:rsidRPr="001A3A3B">
              <w:rPr>
                <w:rFonts w:eastAsia="Calibri" w:cs="Arial"/>
                <w:sz w:val="20"/>
              </w:rPr>
              <w:t>CO</w:t>
            </w:r>
          </w:p>
        </w:tc>
        <w:tc>
          <w:tcPr>
            <w:tcW w:w="7904" w:type="dxa"/>
            <w:shd w:val="clear" w:color="auto" w:fill="auto"/>
          </w:tcPr>
          <w:p w14:paraId="4B0EE809" w14:textId="77777777" w:rsidR="00A44CB5" w:rsidRPr="001A3A3B" w:rsidRDefault="00A44CB5" w:rsidP="003C3C27">
            <w:pPr>
              <w:rPr>
                <w:rFonts w:eastAsia="Calibri" w:cs="Arial"/>
                <w:sz w:val="20"/>
              </w:rPr>
            </w:pPr>
            <w:r w:rsidRPr="001A3A3B">
              <w:rPr>
                <w:rFonts w:eastAsia="Calibri" w:cs="Arial"/>
                <w:sz w:val="20"/>
              </w:rPr>
              <w:t>40 CFR Part 60, Appendix A</w:t>
            </w:r>
          </w:p>
        </w:tc>
      </w:tr>
    </w:tbl>
    <w:p w14:paraId="14B33CBB" w14:textId="77777777" w:rsidR="00A44CB5" w:rsidRPr="001A3A3B" w:rsidRDefault="00A44CB5" w:rsidP="00A44CB5">
      <w:pPr>
        <w:jc w:val="both"/>
        <w:rPr>
          <w:sz w:val="20"/>
        </w:rPr>
      </w:pPr>
    </w:p>
    <w:p w14:paraId="3B2D9D2A" w14:textId="7A27F305" w:rsidR="00A44CB5" w:rsidRPr="001A3A3B" w:rsidRDefault="00A44CB5" w:rsidP="00A44CB5">
      <w:pPr>
        <w:ind w:left="360"/>
        <w:jc w:val="both"/>
        <w:rPr>
          <w:rFonts w:cs="Arial"/>
          <w:b/>
          <w:sz w:val="20"/>
        </w:rPr>
      </w:pPr>
      <w:r w:rsidRPr="001A3A3B">
        <w:rPr>
          <w:rFonts w:cs="Arial"/>
          <w:sz w:val="20"/>
        </w:rPr>
        <w:t>An alternate method, or a modification to the approved EPA Method, may be specified in an AQD-approved Test Protocol</w:t>
      </w:r>
      <w:r>
        <w:rPr>
          <w:rFonts w:cs="Arial"/>
          <w:sz w:val="20"/>
        </w:rPr>
        <w:t xml:space="preserve"> </w:t>
      </w:r>
      <w:r w:rsidRPr="00E0123C">
        <w:rPr>
          <w:rFonts w:cs="Arial"/>
          <w:sz w:val="20"/>
        </w:rPr>
        <w:t>and must meet the requirements of the federal Clean Air Act, all applicable state and federal rules and regulations, and be within the authority of the AQD to make the change</w:t>
      </w:r>
      <w:r w:rsidRPr="001A3A3B">
        <w:rPr>
          <w:rFonts w:cs="Arial"/>
          <w:sz w:val="20"/>
        </w:rPr>
        <w:t xml:space="preserve">.  </w:t>
      </w:r>
      <w:r w:rsidRPr="001A3A3B">
        <w:rPr>
          <w:rFonts w:cs="Arial"/>
          <w:b/>
          <w:sz w:val="20"/>
        </w:rPr>
        <w:t>(</w:t>
      </w:r>
      <w:r w:rsidRPr="001A3A3B">
        <w:rPr>
          <w:b/>
          <w:sz w:val="20"/>
        </w:rPr>
        <w:t xml:space="preserve">R 336.1213(3), </w:t>
      </w:r>
      <w:r w:rsidRPr="001A3A3B">
        <w:rPr>
          <w:rFonts w:cs="Arial"/>
          <w:b/>
          <w:sz w:val="20"/>
        </w:rPr>
        <w:t>R 336.2004)</w:t>
      </w:r>
    </w:p>
    <w:p w14:paraId="5FF315D2" w14:textId="77777777" w:rsidR="00A44CB5" w:rsidRPr="001A3A3B" w:rsidRDefault="00A44CB5" w:rsidP="00A44CB5">
      <w:pPr>
        <w:ind w:left="360"/>
        <w:jc w:val="both"/>
        <w:rPr>
          <w:rFonts w:cs="Arial"/>
          <w:sz w:val="20"/>
        </w:rPr>
      </w:pPr>
    </w:p>
    <w:p w14:paraId="0B98F0A9" w14:textId="77777777" w:rsidR="00A44CB5" w:rsidRPr="001A3A3B" w:rsidRDefault="00A44CB5" w:rsidP="002D2A0C">
      <w:pPr>
        <w:numPr>
          <w:ilvl w:val="0"/>
          <w:numId w:val="40"/>
        </w:numPr>
        <w:ind w:left="360"/>
        <w:jc w:val="both"/>
        <w:rPr>
          <w:rFonts w:cs="Arial"/>
          <w:sz w:val="20"/>
        </w:rPr>
      </w:pPr>
      <w:r w:rsidRPr="001A3A3B">
        <w:rPr>
          <w:rFonts w:cs="Arial"/>
          <w:sz w:val="20"/>
        </w:rPr>
        <w:t>The permittee shall verify the CO, PM, PM10, and PM2.5 emission rates from EUAUXBOILER, at a minimum, every five years from the date of the last test.</w:t>
      </w:r>
      <w:r w:rsidRPr="001A3A3B">
        <w:rPr>
          <w:rFonts w:cs="Arial"/>
          <w:b/>
          <w:sz w:val="20"/>
        </w:rPr>
        <w:t xml:space="preserve">  (R 336.1213(3), R 336.2001, R 336.2003, R 336.2004)</w:t>
      </w:r>
    </w:p>
    <w:p w14:paraId="05552EEF" w14:textId="77777777" w:rsidR="00A44CB5" w:rsidRPr="001A3A3B" w:rsidRDefault="00A44CB5" w:rsidP="00A44CB5">
      <w:pPr>
        <w:ind w:left="360" w:hanging="360"/>
        <w:jc w:val="both"/>
        <w:rPr>
          <w:sz w:val="20"/>
        </w:rPr>
      </w:pPr>
    </w:p>
    <w:p w14:paraId="2FF62865" w14:textId="77777777" w:rsidR="00A44CB5" w:rsidRPr="001A3A3B" w:rsidRDefault="00A44CB5" w:rsidP="002D2A0C">
      <w:pPr>
        <w:numPr>
          <w:ilvl w:val="0"/>
          <w:numId w:val="40"/>
        </w:numPr>
        <w:ind w:left="360"/>
        <w:jc w:val="both"/>
        <w:rPr>
          <w:rFonts w:cs="Arial"/>
          <w:b/>
          <w:sz w:val="20"/>
        </w:rPr>
      </w:pPr>
      <w:r w:rsidRPr="001A3A3B">
        <w:rPr>
          <w:rFonts w:cs="Arial"/>
          <w:sz w:val="20"/>
        </w:rPr>
        <w:t xml:space="preserve">The permittee shall notify the AQD Technical Programs Unit Supervisor and the District Supervisor not less than 30 days before performance tests are conducted of the time and place.  </w:t>
      </w:r>
      <w:r w:rsidRPr="001A3A3B">
        <w:rPr>
          <w:rFonts w:cs="Arial"/>
          <w:b/>
          <w:sz w:val="20"/>
        </w:rPr>
        <w:t>(R 336.1213(3))</w:t>
      </w:r>
    </w:p>
    <w:p w14:paraId="11786C8E" w14:textId="77777777" w:rsidR="00A44CB5" w:rsidRPr="001A3A3B" w:rsidRDefault="00A44CB5" w:rsidP="00A44CB5">
      <w:pPr>
        <w:jc w:val="both"/>
        <w:rPr>
          <w:sz w:val="20"/>
        </w:rPr>
      </w:pPr>
    </w:p>
    <w:p w14:paraId="53E95076" w14:textId="77777777" w:rsidR="00A44CB5" w:rsidRPr="001A3A3B" w:rsidRDefault="00A44CB5" w:rsidP="00A44CB5">
      <w:pPr>
        <w:jc w:val="both"/>
      </w:pPr>
      <w:r w:rsidRPr="001A3A3B">
        <w:rPr>
          <w:b/>
        </w:rPr>
        <w:t xml:space="preserve">VI.  </w:t>
      </w:r>
      <w:r w:rsidRPr="001A3A3B">
        <w:rPr>
          <w:b/>
          <w:u w:val="single"/>
        </w:rPr>
        <w:t>MONITORING/RECORDKEEPING</w:t>
      </w:r>
    </w:p>
    <w:p w14:paraId="38C0A6A5" w14:textId="77777777" w:rsidR="00A44CB5" w:rsidRPr="001A3A3B" w:rsidRDefault="00A44CB5" w:rsidP="00A44CB5">
      <w:pPr>
        <w:jc w:val="both"/>
        <w:rPr>
          <w:sz w:val="20"/>
        </w:rPr>
      </w:pPr>
      <w:r w:rsidRPr="001A3A3B">
        <w:rPr>
          <w:sz w:val="20"/>
        </w:rPr>
        <w:t xml:space="preserve">Records shall be maintained on file for a period of five years.  </w:t>
      </w:r>
      <w:r w:rsidRPr="001A3A3B">
        <w:rPr>
          <w:b/>
          <w:sz w:val="20"/>
        </w:rPr>
        <w:t>(R 336.1213(3)(b)(ii))</w:t>
      </w:r>
    </w:p>
    <w:p w14:paraId="51C5D15F" w14:textId="77777777" w:rsidR="00A44CB5" w:rsidRPr="001A3A3B" w:rsidRDefault="00A44CB5" w:rsidP="00A44CB5">
      <w:pPr>
        <w:jc w:val="both"/>
        <w:rPr>
          <w:sz w:val="20"/>
        </w:rPr>
      </w:pPr>
    </w:p>
    <w:p w14:paraId="2CFE03A7" w14:textId="77777777" w:rsidR="00A44CB5" w:rsidRPr="001A3A3B" w:rsidRDefault="00A44CB5" w:rsidP="002D2A0C">
      <w:pPr>
        <w:numPr>
          <w:ilvl w:val="0"/>
          <w:numId w:val="41"/>
        </w:numPr>
        <w:jc w:val="both"/>
        <w:rPr>
          <w:sz w:val="20"/>
        </w:rPr>
      </w:pPr>
      <w:r w:rsidRPr="001A3A3B">
        <w:rPr>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sidRPr="001A3A3B">
        <w:rPr>
          <w:sz w:val="20"/>
          <w:vertAlign w:val="superscript"/>
        </w:rPr>
        <w:t>2</w:t>
      </w:r>
      <w:r w:rsidRPr="001A3A3B">
        <w:rPr>
          <w:sz w:val="20"/>
        </w:rPr>
        <w:t xml:space="preserve">  </w:t>
      </w:r>
      <w:r w:rsidRPr="001A3A3B">
        <w:rPr>
          <w:b/>
          <w:bCs/>
          <w:sz w:val="20"/>
        </w:rPr>
        <w:t xml:space="preserve">(R 336.1205, R 336.2802(4), R 336.2803, R 336.2804, 40 CFR 52.21(a)(2), (c), and (d)) </w:t>
      </w:r>
    </w:p>
    <w:p w14:paraId="27DEE4DA" w14:textId="77777777" w:rsidR="00A44CB5" w:rsidRPr="001A3A3B" w:rsidRDefault="00A44CB5" w:rsidP="00A44CB5">
      <w:pPr>
        <w:jc w:val="both"/>
        <w:rPr>
          <w:sz w:val="20"/>
        </w:rPr>
      </w:pPr>
    </w:p>
    <w:p w14:paraId="2CFE481A" w14:textId="77777777" w:rsidR="00A44CB5" w:rsidRPr="001A3A3B" w:rsidRDefault="00A44CB5" w:rsidP="002D2A0C">
      <w:pPr>
        <w:numPr>
          <w:ilvl w:val="0"/>
          <w:numId w:val="41"/>
        </w:numPr>
        <w:jc w:val="both"/>
        <w:rPr>
          <w:sz w:val="20"/>
        </w:rPr>
      </w:pPr>
      <w:r w:rsidRPr="001A3A3B">
        <w:rPr>
          <w:sz w:val="20"/>
        </w:rPr>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NOx emissions and oxygen or carbon dioxide (O</w:t>
      </w:r>
      <w:r w:rsidRPr="001A3A3B">
        <w:rPr>
          <w:sz w:val="20"/>
          <w:vertAlign w:val="subscript"/>
        </w:rPr>
        <w:t xml:space="preserve">2 </w:t>
      </w:r>
      <w:r w:rsidRPr="001A3A3B">
        <w:rPr>
          <w:sz w:val="20"/>
        </w:rPr>
        <w:t>or CO</w:t>
      </w:r>
      <w:r w:rsidRPr="001A3A3B">
        <w:rPr>
          <w:sz w:val="20"/>
          <w:vertAlign w:val="subscript"/>
        </w:rPr>
        <w:t>2</w:t>
      </w:r>
      <w:r w:rsidRPr="001A3A3B">
        <w:rPr>
          <w:sz w:val="20"/>
        </w:rPr>
        <w:t>) content of the exhaust gas from EUAUXBOILER on a continuous basis.  The permittee shall install and operate the CEM system to meet the timelines, requirements and reporting detailed in Appendix 3.</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60.48b) </w:t>
      </w:r>
    </w:p>
    <w:p w14:paraId="3220DD2C" w14:textId="77777777" w:rsidR="00A44CB5" w:rsidRPr="001A3A3B" w:rsidRDefault="00A44CB5" w:rsidP="00A44CB5">
      <w:pPr>
        <w:jc w:val="both"/>
        <w:rPr>
          <w:sz w:val="20"/>
        </w:rPr>
      </w:pPr>
    </w:p>
    <w:p w14:paraId="31D19EA7" w14:textId="0BCFFCE9" w:rsidR="00A44CB5" w:rsidRPr="001A3A3B" w:rsidRDefault="00A44CB5" w:rsidP="002D2A0C">
      <w:pPr>
        <w:numPr>
          <w:ilvl w:val="0"/>
          <w:numId w:val="41"/>
        </w:numPr>
        <w:jc w:val="both"/>
        <w:rPr>
          <w:sz w:val="20"/>
        </w:rPr>
      </w:pPr>
      <w:r w:rsidRPr="001A3A3B">
        <w:rPr>
          <w:sz w:val="20"/>
        </w:rPr>
        <w:t>The permittee shall keep, in a satisfactory manner, 30-day rolling average NOx emission rate and 24-hour rolling average NOx mass emission records for EUAUXBOILER, as required by SC I.1, I.2, and I.3.  The permittee shall keep all records on file and make them available to the Department upon request.</w:t>
      </w:r>
      <w:r w:rsidRPr="001A3A3B">
        <w:rPr>
          <w:sz w:val="20"/>
          <w:vertAlign w:val="superscript"/>
        </w:rPr>
        <w:t>2</w:t>
      </w:r>
      <w:r w:rsidRPr="001A3A3B">
        <w:rPr>
          <w:sz w:val="20"/>
        </w:rPr>
        <w:t xml:space="preserve">  </w:t>
      </w:r>
      <w:r w:rsidRPr="001A3A3B">
        <w:rPr>
          <w:b/>
          <w:bCs/>
          <w:sz w:val="20"/>
        </w:rPr>
        <w:t>(R 336.1205(1)(a), R</w:t>
      </w:r>
      <w:r w:rsidR="00AB0B99">
        <w:rPr>
          <w:b/>
          <w:bCs/>
          <w:sz w:val="20"/>
        </w:rPr>
        <w:t> </w:t>
      </w:r>
      <w:r w:rsidRPr="001A3A3B">
        <w:rPr>
          <w:b/>
          <w:bCs/>
          <w:sz w:val="20"/>
        </w:rPr>
        <w:t xml:space="preserve">336.2802(4), R 336.2803, R 336.2804, 40 CFR 52.21(a)(2), (c), and (d), 40 CFR 60.44(b)) </w:t>
      </w:r>
    </w:p>
    <w:p w14:paraId="51C032F3" w14:textId="77777777" w:rsidR="00A44CB5" w:rsidRPr="001A3A3B" w:rsidRDefault="00A44CB5" w:rsidP="00A44CB5">
      <w:pPr>
        <w:jc w:val="both"/>
        <w:rPr>
          <w:sz w:val="20"/>
        </w:rPr>
      </w:pPr>
    </w:p>
    <w:p w14:paraId="556F7CA7" w14:textId="5FB7314A" w:rsidR="00A44CB5" w:rsidRPr="001A3A3B" w:rsidRDefault="00A44CB5" w:rsidP="00AB0B99">
      <w:pPr>
        <w:numPr>
          <w:ilvl w:val="0"/>
          <w:numId w:val="41"/>
        </w:numPr>
        <w:spacing w:after="120"/>
        <w:jc w:val="both"/>
        <w:rPr>
          <w:sz w:val="20"/>
        </w:rPr>
      </w:pPr>
      <w:r w:rsidRPr="001A3A3B">
        <w:rPr>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w:t>
      </w:r>
      <w:r w:rsidR="009F5F27">
        <w:rPr>
          <w:sz w:val="20"/>
        </w:rPr>
        <w:t xml:space="preserve"> </w:t>
      </w:r>
      <w:r w:rsidRPr="001A3A3B">
        <w:rPr>
          <w:sz w:val="20"/>
        </w:rPr>
        <w:t xml:space="preserve">This information shall include, but shall not be limited to the following: </w:t>
      </w:r>
    </w:p>
    <w:p w14:paraId="310DED7B" w14:textId="77777777" w:rsidR="00A44CB5" w:rsidRPr="001A3A3B" w:rsidRDefault="00A44CB5" w:rsidP="00AB0B99">
      <w:pPr>
        <w:numPr>
          <w:ilvl w:val="1"/>
          <w:numId w:val="42"/>
        </w:numPr>
        <w:spacing w:after="120"/>
        <w:jc w:val="both"/>
        <w:rPr>
          <w:sz w:val="20"/>
        </w:rPr>
      </w:pPr>
      <w:r w:rsidRPr="001A3A3B">
        <w:rPr>
          <w:sz w:val="20"/>
        </w:rPr>
        <w:t xml:space="preserve">Compliance tests and any testing required under the special conditions of this </w:t>
      </w:r>
      <w:proofErr w:type="gramStart"/>
      <w:r w:rsidRPr="001A3A3B">
        <w:rPr>
          <w:sz w:val="20"/>
        </w:rPr>
        <w:t>permit;</w:t>
      </w:r>
      <w:proofErr w:type="gramEnd"/>
      <w:r w:rsidRPr="001A3A3B">
        <w:rPr>
          <w:sz w:val="20"/>
        </w:rPr>
        <w:t xml:space="preserve"> </w:t>
      </w:r>
    </w:p>
    <w:p w14:paraId="7E5C6737" w14:textId="77777777" w:rsidR="00A44CB5" w:rsidRPr="001A3A3B" w:rsidRDefault="00A44CB5" w:rsidP="00AB0B99">
      <w:pPr>
        <w:numPr>
          <w:ilvl w:val="1"/>
          <w:numId w:val="42"/>
        </w:numPr>
        <w:spacing w:after="120"/>
        <w:jc w:val="both"/>
        <w:rPr>
          <w:sz w:val="20"/>
        </w:rPr>
      </w:pPr>
      <w:r w:rsidRPr="001A3A3B">
        <w:rPr>
          <w:sz w:val="20"/>
        </w:rPr>
        <w:t xml:space="preserve">Monitoring </w:t>
      </w:r>
      <w:proofErr w:type="gramStart"/>
      <w:r w:rsidRPr="001A3A3B">
        <w:rPr>
          <w:sz w:val="20"/>
        </w:rPr>
        <w:t>data;</w:t>
      </w:r>
      <w:proofErr w:type="gramEnd"/>
      <w:r w:rsidRPr="001A3A3B">
        <w:rPr>
          <w:sz w:val="20"/>
        </w:rPr>
        <w:t xml:space="preserve"> </w:t>
      </w:r>
    </w:p>
    <w:p w14:paraId="39F09986" w14:textId="77777777" w:rsidR="00A44CB5" w:rsidRPr="001A3A3B" w:rsidRDefault="00A44CB5" w:rsidP="00AB0B99">
      <w:pPr>
        <w:numPr>
          <w:ilvl w:val="1"/>
          <w:numId w:val="42"/>
        </w:numPr>
        <w:spacing w:after="120"/>
        <w:jc w:val="both"/>
        <w:rPr>
          <w:sz w:val="20"/>
        </w:rPr>
      </w:pPr>
      <w:r w:rsidRPr="001A3A3B">
        <w:rPr>
          <w:sz w:val="20"/>
        </w:rPr>
        <w:t>Verification of heat input capacity required to show compliance with SC IV.</w:t>
      </w:r>
      <w:proofErr w:type="gramStart"/>
      <w:r w:rsidRPr="001A3A3B">
        <w:rPr>
          <w:sz w:val="20"/>
        </w:rPr>
        <w:t>1;</w:t>
      </w:r>
      <w:proofErr w:type="gramEnd"/>
      <w:r w:rsidRPr="001A3A3B">
        <w:rPr>
          <w:sz w:val="20"/>
        </w:rPr>
        <w:t xml:space="preserve"> </w:t>
      </w:r>
    </w:p>
    <w:p w14:paraId="5E3E7CEC" w14:textId="77777777" w:rsidR="00A44CB5" w:rsidRPr="001A3A3B" w:rsidRDefault="00A44CB5" w:rsidP="00AB0B99">
      <w:pPr>
        <w:numPr>
          <w:ilvl w:val="1"/>
          <w:numId w:val="42"/>
        </w:numPr>
        <w:spacing w:after="120"/>
        <w:jc w:val="both"/>
        <w:rPr>
          <w:sz w:val="20"/>
        </w:rPr>
      </w:pPr>
      <w:r w:rsidRPr="001A3A3B">
        <w:rPr>
          <w:sz w:val="20"/>
        </w:rPr>
        <w:t xml:space="preserve">Identification, type and the amounts of fuel combusted in EUAUXBOILER on a calendar month </w:t>
      </w:r>
      <w:proofErr w:type="gramStart"/>
      <w:r w:rsidRPr="001A3A3B">
        <w:rPr>
          <w:sz w:val="20"/>
        </w:rPr>
        <w:t>basis;</w:t>
      </w:r>
      <w:proofErr w:type="gramEnd"/>
    </w:p>
    <w:p w14:paraId="1E4B625F" w14:textId="77777777" w:rsidR="00A44CB5" w:rsidRPr="001A3A3B" w:rsidRDefault="00A44CB5" w:rsidP="00AB0B99">
      <w:pPr>
        <w:numPr>
          <w:ilvl w:val="1"/>
          <w:numId w:val="42"/>
        </w:numPr>
        <w:spacing w:after="120"/>
        <w:jc w:val="both"/>
        <w:rPr>
          <w:sz w:val="20"/>
        </w:rPr>
      </w:pPr>
      <w:r w:rsidRPr="001A3A3B">
        <w:rPr>
          <w:sz w:val="20"/>
        </w:rPr>
        <w:t>Records of the duration of all times EUAUXBOILER is operated under startup or shutdown conditions as defined in SCs III.2 and III.</w:t>
      </w:r>
      <w:proofErr w:type="gramStart"/>
      <w:r w:rsidRPr="001A3A3B">
        <w:rPr>
          <w:sz w:val="20"/>
        </w:rPr>
        <w:t>3;</w:t>
      </w:r>
      <w:proofErr w:type="gramEnd"/>
      <w:r w:rsidRPr="001A3A3B">
        <w:rPr>
          <w:sz w:val="20"/>
        </w:rPr>
        <w:t xml:space="preserve"> </w:t>
      </w:r>
    </w:p>
    <w:p w14:paraId="4D099AEC" w14:textId="77777777" w:rsidR="00A44CB5" w:rsidRPr="001A3A3B" w:rsidRDefault="00A44CB5" w:rsidP="00AB0B99">
      <w:pPr>
        <w:numPr>
          <w:ilvl w:val="1"/>
          <w:numId w:val="42"/>
        </w:numPr>
        <w:spacing w:after="120"/>
        <w:jc w:val="both"/>
        <w:rPr>
          <w:sz w:val="20"/>
        </w:rPr>
      </w:pPr>
      <w:r w:rsidRPr="001A3A3B">
        <w:rPr>
          <w:sz w:val="20"/>
        </w:rPr>
        <w:t>All records required by 40 CFR 60.7 and 40 CFR 60.</w:t>
      </w:r>
      <w:proofErr w:type="gramStart"/>
      <w:r w:rsidRPr="001A3A3B">
        <w:rPr>
          <w:sz w:val="20"/>
        </w:rPr>
        <w:t>49b;</w:t>
      </w:r>
      <w:proofErr w:type="gramEnd"/>
      <w:r w:rsidRPr="001A3A3B">
        <w:rPr>
          <w:sz w:val="20"/>
        </w:rPr>
        <w:t xml:space="preserve"> </w:t>
      </w:r>
    </w:p>
    <w:p w14:paraId="0489235C" w14:textId="77777777" w:rsidR="00A44CB5" w:rsidRPr="001A3A3B" w:rsidRDefault="00A44CB5" w:rsidP="00AB0B99">
      <w:pPr>
        <w:numPr>
          <w:ilvl w:val="1"/>
          <w:numId w:val="42"/>
        </w:numPr>
        <w:spacing w:after="120"/>
        <w:jc w:val="both"/>
        <w:rPr>
          <w:sz w:val="20"/>
        </w:rPr>
      </w:pPr>
      <w:r w:rsidRPr="001A3A3B">
        <w:rPr>
          <w:sz w:val="20"/>
        </w:rPr>
        <w:t xml:space="preserve">All calculations necessary to show compliance with the limits contained in this permit. </w:t>
      </w:r>
    </w:p>
    <w:p w14:paraId="56540FC3" w14:textId="77777777" w:rsidR="00AB0B99" w:rsidRDefault="00AB0B99">
      <w:pPr>
        <w:rPr>
          <w:sz w:val="20"/>
        </w:rPr>
      </w:pPr>
      <w:r>
        <w:rPr>
          <w:sz w:val="20"/>
        </w:rPr>
        <w:br w:type="page"/>
      </w:r>
    </w:p>
    <w:p w14:paraId="1C1E28D0" w14:textId="3EFD8397" w:rsidR="00A44CB5" w:rsidRPr="001A3A3B" w:rsidRDefault="00A44CB5" w:rsidP="00A44CB5">
      <w:pPr>
        <w:ind w:left="360"/>
        <w:jc w:val="both"/>
        <w:rPr>
          <w:sz w:val="20"/>
        </w:rPr>
      </w:pPr>
      <w:r w:rsidRPr="001A3A3B">
        <w:rPr>
          <w:sz w:val="20"/>
        </w:rPr>
        <w:lastRenderedPageBreak/>
        <w:t>All of the above information shall be stored in a format acceptable to the Air Quality Division and shall be consistent with the requirements of 40 CFR 60.7(f).</w:t>
      </w:r>
      <w:r w:rsidRPr="001A3A3B">
        <w:rPr>
          <w:sz w:val="20"/>
          <w:vertAlign w:val="superscript"/>
        </w:rPr>
        <w:t>2</w:t>
      </w:r>
      <w:r w:rsidRPr="001A3A3B">
        <w:rPr>
          <w:sz w:val="20"/>
        </w:rPr>
        <w:t xml:space="preserve">  </w:t>
      </w:r>
      <w:r w:rsidRPr="001A3A3B">
        <w:rPr>
          <w:b/>
          <w:bCs/>
          <w:sz w:val="20"/>
        </w:rPr>
        <w:t>(R 336.1205(1)(a), R 336.1224, R 336.1225, R 336.1301, R 336.1331, R 336.1401, R 336.1702(a), R 336.1901, R 336.1912, R 336.2802(4), R 336.2803, R 336.2804, 40</w:t>
      </w:r>
      <w:r w:rsidR="00AB0B99">
        <w:rPr>
          <w:b/>
          <w:bCs/>
          <w:sz w:val="20"/>
        </w:rPr>
        <w:t> </w:t>
      </w:r>
      <w:r w:rsidRPr="001A3A3B">
        <w:rPr>
          <w:b/>
          <w:bCs/>
          <w:sz w:val="20"/>
        </w:rPr>
        <w:t xml:space="preserve">CFR 52.21(a)(2), (c), and (d), 40 CFR 60.7(f)) </w:t>
      </w:r>
    </w:p>
    <w:p w14:paraId="4C10635E" w14:textId="77777777" w:rsidR="00A44CB5" w:rsidRPr="001A3A3B" w:rsidRDefault="00A44CB5" w:rsidP="00A44CB5">
      <w:pPr>
        <w:jc w:val="both"/>
        <w:rPr>
          <w:sz w:val="20"/>
        </w:rPr>
      </w:pPr>
    </w:p>
    <w:p w14:paraId="2BC0E2A5" w14:textId="77777777" w:rsidR="00A44CB5" w:rsidRPr="001A3A3B" w:rsidRDefault="00A44CB5" w:rsidP="00A44CB5">
      <w:pPr>
        <w:jc w:val="both"/>
        <w:rPr>
          <w:b/>
          <w:sz w:val="20"/>
        </w:rPr>
      </w:pPr>
      <w:r w:rsidRPr="001A3A3B">
        <w:rPr>
          <w:b/>
          <w:sz w:val="20"/>
        </w:rPr>
        <w:t>See Appendix 3</w:t>
      </w:r>
    </w:p>
    <w:p w14:paraId="66A1B4DC" w14:textId="77777777" w:rsidR="00A44CB5" w:rsidRPr="001A3A3B" w:rsidRDefault="00A44CB5" w:rsidP="00A44CB5">
      <w:pPr>
        <w:jc w:val="both"/>
        <w:rPr>
          <w:sz w:val="20"/>
        </w:rPr>
      </w:pPr>
    </w:p>
    <w:p w14:paraId="64A43AC7" w14:textId="77777777" w:rsidR="00A44CB5" w:rsidRPr="001A3A3B" w:rsidRDefault="00A44CB5" w:rsidP="00A44CB5">
      <w:pPr>
        <w:jc w:val="both"/>
        <w:rPr>
          <w:b/>
          <w:sz w:val="20"/>
          <w:u w:val="single"/>
        </w:rPr>
      </w:pPr>
      <w:r w:rsidRPr="001A3A3B">
        <w:rPr>
          <w:b/>
        </w:rPr>
        <w:t xml:space="preserve">VII.  </w:t>
      </w:r>
      <w:r w:rsidRPr="001A3A3B">
        <w:rPr>
          <w:b/>
          <w:u w:val="single"/>
        </w:rPr>
        <w:t>REPORTING</w:t>
      </w:r>
    </w:p>
    <w:p w14:paraId="0B6FE2DA" w14:textId="77777777" w:rsidR="00A44CB5" w:rsidRPr="001A3A3B" w:rsidRDefault="00A44CB5" w:rsidP="00A44CB5">
      <w:pPr>
        <w:jc w:val="both"/>
        <w:rPr>
          <w:sz w:val="20"/>
        </w:rPr>
      </w:pPr>
    </w:p>
    <w:p w14:paraId="5E5E70A7" w14:textId="77777777" w:rsidR="00A44CB5" w:rsidRPr="001A3A3B" w:rsidRDefault="00A44CB5" w:rsidP="00A44CB5">
      <w:pPr>
        <w:ind w:left="360" w:hanging="360"/>
        <w:jc w:val="both"/>
        <w:rPr>
          <w:b/>
          <w:sz w:val="20"/>
        </w:rPr>
      </w:pPr>
      <w:r w:rsidRPr="001A3A3B">
        <w:rPr>
          <w:sz w:val="20"/>
        </w:rPr>
        <w:t>1.</w:t>
      </w:r>
      <w:r w:rsidRPr="001A3A3B">
        <w:rPr>
          <w:sz w:val="20"/>
        </w:rPr>
        <w:tab/>
        <w:t xml:space="preserve">Prompt reporting of deviations pursuant to General Conditions 21 and 22 of Part A.  </w:t>
      </w:r>
      <w:r w:rsidRPr="001A3A3B">
        <w:rPr>
          <w:b/>
          <w:sz w:val="20"/>
        </w:rPr>
        <w:t>(R 336.1213(3)(c)(ii))</w:t>
      </w:r>
    </w:p>
    <w:p w14:paraId="68149DFE" w14:textId="77777777" w:rsidR="00A44CB5" w:rsidRPr="001A3A3B" w:rsidRDefault="00A44CB5" w:rsidP="00A44CB5">
      <w:pPr>
        <w:ind w:left="360" w:hanging="360"/>
        <w:jc w:val="both"/>
        <w:rPr>
          <w:sz w:val="20"/>
        </w:rPr>
      </w:pPr>
    </w:p>
    <w:p w14:paraId="79FE059E" w14:textId="1EAE2015" w:rsidR="00A44CB5" w:rsidRPr="001A3A3B" w:rsidRDefault="00A44CB5" w:rsidP="00A44CB5">
      <w:pPr>
        <w:ind w:left="360" w:hanging="360"/>
        <w:jc w:val="both"/>
        <w:rPr>
          <w:b/>
          <w:sz w:val="20"/>
        </w:rPr>
      </w:pPr>
      <w:r w:rsidRPr="001A3A3B">
        <w:rPr>
          <w:sz w:val="20"/>
        </w:rPr>
        <w:t>2.</w:t>
      </w:r>
      <w:r w:rsidRPr="001A3A3B">
        <w:rPr>
          <w:sz w:val="20"/>
        </w:rPr>
        <w:tab/>
        <w:t>Semiannual reporting of monitoring and deviations pursuant to General Condition 23 of Part A.  The report shall be postmarked or</w:t>
      </w:r>
      <w:r w:rsidRPr="001A3A3B">
        <w:rPr>
          <w:b/>
          <w:i/>
          <w:sz w:val="20"/>
        </w:rPr>
        <w:t xml:space="preserve"> </w:t>
      </w:r>
      <w:r w:rsidRPr="001A3A3B">
        <w:rPr>
          <w:sz w:val="20"/>
        </w:rPr>
        <w:t xml:space="preserve">received by the appropriate AQD District Office by March 15 for reporting period July 1 to December 31 and September 15 for reporting period January 1 to June 30.  </w:t>
      </w:r>
      <w:r w:rsidRPr="001A3A3B">
        <w:rPr>
          <w:b/>
          <w:sz w:val="20"/>
        </w:rPr>
        <w:t>(R 336.1213(3)(c)(</w:t>
      </w:r>
      <w:proofErr w:type="spellStart"/>
      <w:r w:rsidRPr="001A3A3B">
        <w:rPr>
          <w:b/>
          <w:sz w:val="20"/>
        </w:rPr>
        <w:t>i</w:t>
      </w:r>
      <w:proofErr w:type="spellEnd"/>
      <w:r w:rsidRPr="001A3A3B">
        <w:rPr>
          <w:b/>
          <w:sz w:val="20"/>
        </w:rPr>
        <w:t>))</w:t>
      </w:r>
    </w:p>
    <w:p w14:paraId="212A7144" w14:textId="77777777" w:rsidR="00A44CB5" w:rsidRPr="001A3A3B" w:rsidRDefault="00A44CB5" w:rsidP="00A44CB5">
      <w:pPr>
        <w:ind w:left="360" w:hanging="360"/>
        <w:jc w:val="both"/>
        <w:rPr>
          <w:sz w:val="20"/>
        </w:rPr>
      </w:pPr>
    </w:p>
    <w:p w14:paraId="744802B6" w14:textId="77777777" w:rsidR="00A44CB5" w:rsidRPr="001A3A3B" w:rsidRDefault="00A44CB5" w:rsidP="00A44CB5">
      <w:pPr>
        <w:ind w:left="360" w:hanging="360"/>
        <w:jc w:val="both"/>
        <w:rPr>
          <w:sz w:val="20"/>
        </w:rPr>
      </w:pPr>
      <w:r w:rsidRPr="001A3A3B">
        <w:rPr>
          <w:sz w:val="20"/>
        </w:rPr>
        <w:t>3.</w:t>
      </w:r>
      <w:r w:rsidRPr="001A3A3B">
        <w:rPr>
          <w:sz w:val="20"/>
        </w:rPr>
        <w:tab/>
        <w:t xml:space="preserve">Annual certification of compliance pursuant to General Conditions 19 and 20 of Part A.  The report shall be postmarked or received by the appropriate AQD District Office by March 15 for the previous calendar year.  </w:t>
      </w:r>
      <w:r w:rsidRPr="001A3A3B">
        <w:rPr>
          <w:b/>
          <w:sz w:val="20"/>
        </w:rPr>
        <w:t>(R 336.1213(4)(c))</w:t>
      </w:r>
    </w:p>
    <w:p w14:paraId="099CE520" w14:textId="77777777" w:rsidR="00A44CB5" w:rsidRPr="001A3A3B" w:rsidRDefault="00A44CB5" w:rsidP="00A44CB5">
      <w:pPr>
        <w:jc w:val="both"/>
        <w:rPr>
          <w:rFonts w:cs="Arial"/>
          <w:sz w:val="20"/>
        </w:rPr>
      </w:pPr>
    </w:p>
    <w:p w14:paraId="630EAA68" w14:textId="77777777" w:rsidR="00A44CB5" w:rsidRPr="001A3A3B" w:rsidRDefault="00A44CB5" w:rsidP="002D2A0C">
      <w:pPr>
        <w:numPr>
          <w:ilvl w:val="0"/>
          <w:numId w:val="43"/>
        </w:numPr>
        <w:ind w:left="360"/>
        <w:jc w:val="both"/>
        <w:rPr>
          <w:rFonts w:cs="Arial"/>
          <w:b/>
          <w:sz w:val="20"/>
        </w:rPr>
      </w:pPr>
      <w:r w:rsidRPr="001A3A3B">
        <w:rPr>
          <w:rFonts w:cs="Arial"/>
          <w:sz w:val="20"/>
        </w:rPr>
        <w:t>The permittee shall submit any performance test reports (</w:t>
      </w:r>
      <w:r w:rsidRPr="001A3A3B">
        <w:rPr>
          <w:sz w:val="20"/>
        </w:rPr>
        <w:t xml:space="preserve">including RATA reports) to the AQD Technical Programs Unit and District Office, in a format approved by the AQD.  </w:t>
      </w:r>
      <w:r w:rsidRPr="001A3A3B">
        <w:rPr>
          <w:rFonts w:cs="Arial"/>
          <w:b/>
          <w:sz w:val="20"/>
        </w:rPr>
        <w:t>(</w:t>
      </w:r>
      <w:r w:rsidRPr="001A3A3B">
        <w:rPr>
          <w:b/>
          <w:sz w:val="20"/>
        </w:rPr>
        <w:t>R 336.1213(3)(c),</w:t>
      </w:r>
      <w:r w:rsidRPr="001A3A3B">
        <w:rPr>
          <w:rFonts w:cs="Arial"/>
          <w:b/>
          <w:sz w:val="20"/>
        </w:rPr>
        <w:t xml:space="preserve"> R 336.2001(5))</w:t>
      </w:r>
    </w:p>
    <w:p w14:paraId="44AC30F2" w14:textId="77777777" w:rsidR="00A44CB5" w:rsidRPr="001A3A3B" w:rsidRDefault="00A44CB5" w:rsidP="00A44CB5">
      <w:pPr>
        <w:jc w:val="both"/>
        <w:rPr>
          <w:rFonts w:cs="Arial"/>
          <w:sz w:val="20"/>
        </w:rPr>
      </w:pPr>
    </w:p>
    <w:p w14:paraId="1CDE939A" w14:textId="77777777" w:rsidR="00A44CB5" w:rsidRPr="001A3A3B" w:rsidRDefault="00A44CB5" w:rsidP="00A44CB5">
      <w:pPr>
        <w:jc w:val="both"/>
        <w:rPr>
          <w:rFonts w:cs="Arial"/>
          <w:b/>
          <w:sz w:val="20"/>
        </w:rPr>
      </w:pPr>
      <w:r w:rsidRPr="001A3A3B">
        <w:rPr>
          <w:rFonts w:cs="Arial"/>
          <w:b/>
          <w:sz w:val="20"/>
        </w:rPr>
        <w:t>See Appendix 8</w:t>
      </w:r>
    </w:p>
    <w:p w14:paraId="21D12CB3" w14:textId="77777777" w:rsidR="00A44CB5" w:rsidRPr="001A3A3B" w:rsidRDefault="00A44CB5" w:rsidP="00A44CB5">
      <w:pPr>
        <w:jc w:val="both"/>
        <w:rPr>
          <w:rFonts w:cs="Arial"/>
          <w:sz w:val="20"/>
        </w:rPr>
      </w:pPr>
    </w:p>
    <w:p w14:paraId="70AC99E1" w14:textId="77777777" w:rsidR="00A44CB5" w:rsidRPr="001A3A3B" w:rsidRDefault="00A44CB5" w:rsidP="00A44CB5">
      <w:pPr>
        <w:jc w:val="both"/>
      </w:pPr>
      <w:r w:rsidRPr="001A3A3B">
        <w:rPr>
          <w:b/>
        </w:rPr>
        <w:t xml:space="preserve">VIII.  </w:t>
      </w:r>
      <w:r w:rsidRPr="001A3A3B">
        <w:rPr>
          <w:b/>
          <w:u w:val="single"/>
        </w:rPr>
        <w:t>STACK/VENT RESTRICTION(S)</w:t>
      </w:r>
    </w:p>
    <w:p w14:paraId="28983830" w14:textId="77777777" w:rsidR="00A44CB5" w:rsidRPr="001A3A3B" w:rsidRDefault="00A44CB5" w:rsidP="00A44CB5">
      <w:pPr>
        <w:jc w:val="both"/>
        <w:rPr>
          <w:sz w:val="20"/>
        </w:rPr>
      </w:pPr>
    </w:p>
    <w:p w14:paraId="72B04F31" w14:textId="77777777" w:rsidR="00A44CB5" w:rsidRPr="001A3A3B" w:rsidRDefault="00A44CB5" w:rsidP="00A44CB5">
      <w:pPr>
        <w:jc w:val="both"/>
        <w:rPr>
          <w:sz w:val="20"/>
        </w:rPr>
      </w:pPr>
      <w:r w:rsidRPr="001A3A3B">
        <w:rPr>
          <w:sz w:val="20"/>
        </w:rPr>
        <w:t>The exhaust gases from the stacks listed in the table below shall be discharged unobstructed vertically upwards to the ambient air unless otherwise noted:</w:t>
      </w:r>
    </w:p>
    <w:p w14:paraId="70DB0F1F" w14:textId="77777777" w:rsidR="00A44CB5" w:rsidRPr="001A3A3B" w:rsidRDefault="00A44CB5" w:rsidP="00A44CB5">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2160"/>
        <w:gridCol w:w="2003"/>
        <w:gridCol w:w="2970"/>
      </w:tblGrid>
      <w:tr w:rsidR="00A44CB5" w:rsidRPr="001A3A3B" w14:paraId="789800EE" w14:textId="77777777" w:rsidTr="00C265F2">
        <w:trPr>
          <w:cantSplit/>
          <w:tblHeader/>
        </w:trPr>
        <w:tc>
          <w:tcPr>
            <w:tcW w:w="2857" w:type="dxa"/>
            <w:tcBorders>
              <w:bottom w:val="single" w:sz="4" w:space="0" w:color="auto"/>
            </w:tcBorders>
          </w:tcPr>
          <w:p w14:paraId="1EE01013" w14:textId="77777777" w:rsidR="00A44CB5" w:rsidRPr="001A3A3B" w:rsidRDefault="00A44CB5" w:rsidP="003C3C27">
            <w:pPr>
              <w:jc w:val="center"/>
              <w:rPr>
                <w:b/>
                <w:sz w:val="20"/>
              </w:rPr>
            </w:pPr>
            <w:r w:rsidRPr="001A3A3B">
              <w:rPr>
                <w:b/>
                <w:sz w:val="20"/>
              </w:rPr>
              <w:t>Stack &amp; Vent ID</w:t>
            </w:r>
          </w:p>
        </w:tc>
        <w:tc>
          <w:tcPr>
            <w:tcW w:w="2160" w:type="dxa"/>
            <w:tcBorders>
              <w:bottom w:val="single" w:sz="4" w:space="0" w:color="auto"/>
            </w:tcBorders>
          </w:tcPr>
          <w:p w14:paraId="14D56D77" w14:textId="77777777" w:rsidR="00A44CB5" w:rsidRPr="001A3A3B" w:rsidRDefault="00A44CB5" w:rsidP="003C3C27">
            <w:pPr>
              <w:jc w:val="center"/>
              <w:rPr>
                <w:b/>
                <w:sz w:val="20"/>
              </w:rPr>
            </w:pPr>
            <w:r w:rsidRPr="001A3A3B">
              <w:rPr>
                <w:b/>
                <w:sz w:val="20"/>
              </w:rPr>
              <w:t>Maximum Exhaust Dimensions</w:t>
            </w:r>
          </w:p>
          <w:p w14:paraId="5AD5296C" w14:textId="77777777" w:rsidR="00A44CB5" w:rsidRPr="001A3A3B" w:rsidRDefault="00A44CB5" w:rsidP="003C3C27">
            <w:pPr>
              <w:jc w:val="center"/>
              <w:rPr>
                <w:b/>
                <w:sz w:val="20"/>
              </w:rPr>
            </w:pPr>
            <w:r w:rsidRPr="001A3A3B">
              <w:rPr>
                <w:b/>
                <w:sz w:val="20"/>
              </w:rPr>
              <w:t>(inches)</w:t>
            </w:r>
          </w:p>
        </w:tc>
        <w:tc>
          <w:tcPr>
            <w:tcW w:w="2003" w:type="dxa"/>
            <w:tcBorders>
              <w:bottom w:val="single" w:sz="4" w:space="0" w:color="auto"/>
            </w:tcBorders>
          </w:tcPr>
          <w:p w14:paraId="3EA3011B" w14:textId="77777777" w:rsidR="00A44CB5" w:rsidRPr="001A3A3B" w:rsidRDefault="00A44CB5" w:rsidP="003C3C27">
            <w:pPr>
              <w:jc w:val="center"/>
              <w:rPr>
                <w:b/>
                <w:sz w:val="20"/>
              </w:rPr>
            </w:pPr>
            <w:r w:rsidRPr="001A3A3B">
              <w:rPr>
                <w:b/>
                <w:sz w:val="20"/>
              </w:rPr>
              <w:t>Minimum Height Above Ground</w:t>
            </w:r>
          </w:p>
          <w:p w14:paraId="0E6E3FBB" w14:textId="77777777" w:rsidR="00A44CB5" w:rsidRPr="001A3A3B" w:rsidRDefault="00A44CB5" w:rsidP="003C3C27">
            <w:pPr>
              <w:jc w:val="center"/>
              <w:rPr>
                <w:b/>
                <w:sz w:val="20"/>
              </w:rPr>
            </w:pPr>
            <w:r w:rsidRPr="001A3A3B">
              <w:rPr>
                <w:b/>
                <w:sz w:val="20"/>
              </w:rPr>
              <w:t>(feet)</w:t>
            </w:r>
          </w:p>
        </w:tc>
        <w:tc>
          <w:tcPr>
            <w:tcW w:w="2970" w:type="dxa"/>
            <w:tcBorders>
              <w:bottom w:val="single" w:sz="4" w:space="0" w:color="auto"/>
            </w:tcBorders>
          </w:tcPr>
          <w:p w14:paraId="368F9105" w14:textId="77777777" w:rsidR="00A44CB5" w:rsidRPr="001A3A3B" w:rsidRDefault="00A44CB5" w:rsidP="003C3C27">
            <w:pPr>
              <w:jc w:val="center"/>
              <w:rPr>
                <w:b/>
                <w:sz w:val="20"/>
              </w:rPr>
            </w:pPr>
            <w:r w:rsidRPr="001A3A3B">
              <w:rPr>
                <w:b/>
                <w:sz w:val="20"/>
              </w:rPr>
              <w:t>Underlying Applicable Requirements</w:t>
            </w:r>
          </w:p>
          <w:p w14:paraId="3CBB4D79" w14:textId="77777777" w:rsidR="00A44CB5" w:rsidRPr="001A3A3B" w:rsidRDefault="00A44CB5" w:rsidP="003C3C27">
            <w:pPr>
              <w:jc w:val="center"/>
              <w:rPr>
                <w:b/>
                <w:sz w:val="20"/>
              </w:rPr>
            </w:pPr>
          </w:p>
        </w:tc>
      </w:tr>
      <w:tr w:rsidR="00A44CB5" w:rsidRPr="001A3A3B" w14:paraId="3B7E7B0D" w14:textId="77777777" w:rsidTr="00C265F2">
        <w:trPr>
          <w:cantSplit/>
        </w:trPr>
        <w:tc>
          <w:tcPr>
            <w:tcW w:w="2857" w:type="dxa"/>
            <w:tcBorders>
              <w:top w:val="single" w:sz="4" w:space="0" w:color="auto"/>
              <w:bottom w:val="single" w:sz="4" w:space="0" w:color="auto"/>
            </w:tcBorders>
          </w:tcPr>
          <w:p w14:paraId="7A68B2D4" w14:textId="11EACBD0" w:rsidR="00A44CB5" w:rsidRPr="001A3A3B" w:rsidRDefault="00A44CB5" w:rsidP="003C3C27">
            <w:pPr>
              <w:tabs>
                <w:tab w:val="num" w:pos="360"/>
              </w:tabs>
              <w:ind w:left="360" w:hanging="360"/>
              <w:rPr>
                <w:sz w:val="20"/>
              </w:rPr>
            </w:pPr>
            <w:r w:rsidRPr="001A3A3B">
              <w:rPr>
                <w:sz w:val="20"/>
              </w:rPr>
              <w:t>1.</w:t>
            </w:r>
            <w:r w:rsidRPr="001A3A3B">
              <w:rPr>
                <w:rFonts w:cs="Arial"/>
                <w:sz w:val="20"/>
              </w:rPr>
              <w:t xml:space="preserve"> </w:t>
            </w:r>
            <w:r w:rsidR="009F5F27">
              <w:rPr>
                <w:rFonts w:cs="Arial"/>
                <w:sz w:val="20"/>
              </w:rPr>
              <w:t xml:space="preserve"> </w:t>
            </w:r>
            <w:r w:rsidRPr="001A3A3B">
              <w:rPr>
                <w:sz w:val="20"/>
              </w:rPr>
              <w:t>SV-AUXBOILER</w:t>
            </w:r>
          </w:p>
        </w:tc>
        <w:tc>
          <w:tcPr>
            <w:tcW w:w="2160" w:type="dxa"/>
            <w:tcBorders>
              <w:top w:val="single" w:sz="4" w:space="0" w:color="auto"/>
              <w:bottom w:val="single" w:sz="4" w:space="0" w:color="auto"/>
            </w:tcBorders>
          </w:tcPr>
          <w:p w14:paraId="1DA15F56" w14:textId="77777777" w:rsidR="00A44CB5" w:rsidRPr="001A3A3B" w:rsidRDefault="00A44CB5" w:rsidP="003C3C27">
            <w:pPr>
              <w:jc w:val="center"/>
              <w:rPr>
                <w:sz w:val="20"/>
                <w:vertAlign w:val="superscript"/>
              </w:rPr>
            </w:pPr>
            <w:r w:rsidRPr="001A3A3B">
              <w:rPr>
                <w:sz w:val="20"/>
              </w:rPr>
              <w:t>72</w:t>
            </w:r>
            <w:r w:rsidRPr="001A3A3B">
              <w:rPr>
                <w:sz w:val="20"/>
                <w:vertAlign w:val="superscript"/>
              </w:rPr>
              <w:t>2</w:t>
            </w:r>
          </w:p>
        </w:tc>
        <w:tc>
          <w:tcPr>
            <w:tcW w:w="2003" w:type="dxa"/>
            <w:tcBorders>
              <w:top w:val="single" w:sz="4" w:space="0" w:color="auto"/>
              <w:bottom w:val="single" w:sz="4" w:space="0" w:color="auto"/>
            </w:tcBorders>
          </w:tcPr>
          <w:p w14:paraId="52D32482" w14:textId="77777777" w:rsidR="00A44CB5" w:rsidRPr="001A3A3B" w:rsidRDefault="00A44CB5" w:rsidP="003C3C27">
            <w:pPr>
              <w:jc w:val="center"/>
              <w:rPr>
                <w:sz w:val="20"/>
                <w:vertAlign w:val="superscript"/>
              </w:rPr>
            </w:pPr>
            <w:r w:rsidRPr="001A3A3B">
              <w:rPr>
                <w:sz w:val="20"/>
              </w:rPr>
              <w:t>120</w:t>
            </w:r>
            <w:r w:rsidRPr="001A3A3B">
              <w:rPr>
                <w:sz w:val="20"/>
                <w:vertAlign w:val="superscript"/>
              </w:rPr>
              <w:t>2</w:t>
            </w:r>
          </w:p>
        </w:tc>
        <w:tc>
          <w:tcPr>
            <w:tcW w:w="2970" w:type="dxa"/>
            <w:tcBorders>
              <w:top w:val="single" w:sz="4" w:space="0" w:color="auto"/>
              <w:bottom w:val="single" w:sz="4" w:space="0" w:color="auto"/>
            </w:tcBorders>
          </w:tcPr>
          <w:p w14:paraId="092C66E5" w14:textId="77777777" w:rsidR="00A44CB5" w:rsidRPr="001A3A3B" w:rsidRDefault="00A44CB5" w:rsidP="003C3C27">
            <w:pPr>
              <w:autoSpaceDE w:val="0"/>
              <w:autoSpaceDN w:val="0"/>
              <w:adjustRightInd w:val="0"/>
              <w:jc w:val="center"/>
              <w:rPr>
                <w:rFonts w:cs="Arial"/>
                <w:b/>
                <w:sz w:val="20"/>
              </w:rPr>
            </w:pPr>
            <w:r w:rsidRPr="001A3A3B">
              <w:rPr>
                <w:rFonts w:cs="Arial"/>
                <w:b/>
                <w:sz w:val="20"/>
              </w:rPr>
              <w:t xml:space="preserve">R 336.1225, R 336.1901, </w:t>
            </w:r>
          </w:p>
          <w:p w14:paraId="0774269A" w14:textId="77777777" w:rsidR="00A44CB5" w:rsidRPr="001A3A3B" w:rsidRDefault="00A44CB5" w:rsidP="003C3C27">
            <w:pPr>
              <w:jc w:val="center"/>
              <w:rPr>
                <w:rFonts w:cs="Arial"/>
                <w:b/>
                <w:sz w:val="20"/>
              </w:rPr>
            </w:pPr>
            <w:r w:rsidRPr="001A3A3B">
              <w:rPr>
                <w:rFonts w:cs="Arial"/>
                <w:b/>
                <w:sz w:val="20"/>
              </w:rPr>
              <w:t>R 336.2803, R 336.2804,</w:t>
            </w:r>
          </w:p>
          <w:p w14:paraId="0DF99965" w14:textId="77777777" w:rsidR="00A44CB5" w:rsidRPr="001A3A3B" w:rsidRDefault="00A44CB5" w:rsidP="003C3C27">
            <w:pPr>
              <w:jc w:val="center"/>
              <w:rPr>
                <w:sz w:val="20"/>
              </w:rPr>
            </w:pPr>
            <w:r w:rsidRPr="001A3A3B">
              <w:rPr>
                <w:rFonts w:cs="Arial"/>
                <w:b/>
                <w:sz w:val="20"/>
              </w:rPr>
              <w:t>40 CFR 52.21 (c) and (d)</w:t>
            </w:r>
          </w:p>
        </w:tc>
      </w:tr>
    </w:tbl>
    <w:p w14:paraId="7E4386DF" w14:textId="77777777" w:rsidR="00A44CB5" w:rsidRPr="001A3A3B" w:rsidRDefault="00A44CB5" w:rsidP="00A44CB5">
      <w:pPr>
        <w:jc w:val="both"/>
        <w:rPr>
          <w:sz w:val="20"/>
        </w:rPr>
      </w:pPr>
    </w:p>
    <w:p w14:paraId="7F9A2174" w14:textId="77777777" w:rsidR="00A44CB5" w:rsidRPr="001A3A3B" w:rsidRDefault="00A44CB5" w:rsidP="00A44CB5">
      <w:pPr>
        <w:jc w:val="both"/>
      </w:pPr>
      <w:r w:rsidRPr="001A3A3B">
        <w:rPr>
          <w:b/>
        </w:rPr>
        <w:t xml:space="preserve">IX.  </w:t>
      </w:r>
      <w:r w:rsidRPr="001A3A3B">
        <w:rPr>
          <w:b/>
          <w:u w:val="single"/>
        </w:rPr>
        <w:t>OTHER REQUIREMENT(S)</w:t>
      </w:r>
    </w:p>
    <w:p w14:paraId="57025680" w14:textId="77777777" w:rsidR="00A44CB5" w:rsidRPr="001A3A3B" w:rsidRDefault="00A44CB5" w:rsidP="00A44CB5">
      <w:pPr>
        <w:jc w:val="both"/>
        <w:rPr>
          <w:sz w:val="20"/>
        </w:rPr>
      </w:pPr>
    </w:p>
    <w:p w14:paraId="0FBD53FB" w14:textId="77777777" w:rsidR="00A44CB5" w:rsidRPr="001A3A3B" w:rsidRDefault="00A44CB5" w:rsidP="00A44CB5">
      <w:pPr>
        <w:ind w:left="360" w:hanging="360"/>
        <w:jc w:val="both"/>
        <w:rPr>
          <w:sz w:val="20"/>
        </w:rPr>
      </w:pPr>
      <w:r w:rsidRPr="001A3A3B">
        <w:rPr>
          <w:rFonts w:cs="Arial"/>
          <w:bCs/>
          <w:sz w:val="20"/>
        </w:rPr>
        <w:t>1.</w:t>
      </w:r>
      <w:r w:rsidRPr="001A3A3B">
        <w:rPr>
          <w:rFonts w:cs="Arial"/>
          <w:bCs/>
          <w:sz w:val="20"/>
        </w:rPr>
        <w:tab/>
        <w:t>T</w:t>
      </w:r>
      <w:r w:rsidRPr="001A3A3B">
        <w:rPr>
          <w:rFonts w:cs="Arial"/>
          <w:sz w:val="20"/>
        </w:rPr>
        <w:t>he permittee shall comply with all provisions of the federal Standards of Performance for New Stationary Sources as specified in 40 CFR Part 60, Subparts A and Db, as they apply to EUAUXBOILER.</w:t>
      </w:r>
      <w:r w:rsidRPr="001A3A3B">
        <w:rPr>
          <w:rFonts w:cs="Arial"/>
          <w:sz w:val="20"/>
          <w:vertAlign w:val="superscript"/>
        </w:rPr>
        <w:t>2</w:t>
      </w:r>
      <w:r w:rsidRPr="001A3A3B">
        <w:rPr>
          <w:rFonts w:cs="Arial"/>
          <w:sz w:val="20"/>
        </w:rPr>
        <w:t xml:space="preserve">  </w:t>
      </w:r>
      <w:r w:rsidRPr="001A3A3B">
        <w:rPr>
          <w:rFonts w:cs="Arial"/>
          <w:b/>
          <w:bCs/>
          <w:sz w:val="20"/>
        </w:rPr>
        <w:t>(40 CFR Part 60, Subparts A and Db)</w:t>
      </w:r>
    </w:p>
    <w:p w14:paraId="20D7CF95" w14:textId="77777777" w:rsidR="003A647E" w:rsidRDefault="003A647E" w:rsidP="001A652A">
      <w:pPr>
        <w:jc w:val="both"/>
        <w:rPr>
          <w:sz w:val="20"/>
        </w:rPr>
      </w:pPr>
    </w:p>
    <w:p w14:paraId="12434EFD" w14:textId="77777777" w:rsidR="003A647E" w:rsidRPr="00FE0AD0" w:rsidRDefault="003A647E" w:rsidP="001A652A">
      <w:pPr>
        <w:jc w:val="both"/>
        <w:rPr>
          <w:sz w:val="20"/>
        </w:rPr>
      </w:pPr>
    </w:p>
    <w:p w14:paraId="3B39FACE" w14:textId="77777777" w:rsidR="003A647E" w:rsidRPr="00B90185" w:rsidRDefault="003A647E" w:rsidP="001A652A">
      <w:pPr>
        <w:jc w:val="both"/>
        <w:rPr>
          <w:b/>
          <w:sz w:val="20"/>
        </w:rPr>
      </w:pPr>
      <w:r w:rsidRPr="00B90185">
        <w:rPr>
          <w:b/>
          <w:sz w:val="20"/>
          <w:u w:val="single"/>
        </w:rPr>
        <w:t>Footnotes</w:t>
      </w:r>
      <w:r w:rsidRPr="00B90185">
        <w:rPr>
          <w:b/>
          <w:sz w:val="20"/>
        </w:rPr>
        <w:t>:</w:t>
      </w:r>
    </w:p>
    <w:p w14:paraId="3A5781D6" w14:textId="77777777" w:rsidR="003A647E" w:rsidRPr="001E3851" w:rsidRDefault="003A647E"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A1CAFC8" w14:textId="18C73BF5" w:rsidR="00A44CB5" w:rsidRDefault="003A647E" w:rsidP="00D53AEC">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E53D3F0" w14:textId="77777777" w:rsidR="00A44CB5" w:rsidRDefault="00A44CB5">
      <w:pPr>
        <w:rPr>
          <w:sz w:val="20"/>
        </w:rPr>
      </w:pPr>
      <w:r>
        <w:rPr>
          <w:sz w:val="20"/>
        </w:rPr>
        <w:br w:type="page"/>
      </w:r>
    </w:p>
    <w:p w14:paraId="1A67F833" w14:textId="7DDE4ABA" w:rsidR="00A44CB5" w:rsidRPr="00C43734" w:rsidRDefault="00A44CB5"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8" w:name="_Toc161643819"/>
      <w:r w:rsidRPr="00C43734">
        <w:rPr>
          <w:bCs/>
          <w:szCs w:val="28"/>
        </w:rPr>
        <w:lastRenderedPageBreak/>
        <w:t>EU</w:t>
      </w:r>
      <w:r w:rsidR="00BA5D9E" w:rsidRPr="001A3A3B">
        <w:rPr>
          <w:bCs/>
          <w:szCs w:val="28"/>
        </w:rPr>
        <w:t>TURBINE1</w:t>
      </w:r>
      <w:bookmarkEnd w:id="98"/>
    </w:p>
    <w:p w14:paraId="21A97C72" w14:textId="77777777" w:rsidR="00A44CB5" w:rsidRPr="00EE02F9" w:rsidRDefault="00A44CB5"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E17DE11" w14:textId="77777777" w:rsidR="00A44CB5" w:rsidRPr="0019740E" w:rsidRDefault="00A44CB5" w:rsidP="00606D22">
      <w:pPr>
        <w:rPr>
          <w:sz w:val="20"/>
        </w:rPr>
      </w:pPr>
    </w:p>
    <w:p w14:paraId="74AF20A8" w14:textId="77777777" w:rsidR="00A44CB5" w:rsidRDefault="00A44CB5" w:rsidP="00606D22">
      <w:pPr>
        <w:jc w:val="both"/>
        <w:rPr>
          <w:b/>
          <w:u w:val="single"/>
        </w:rPr>
      </w:pPr>
      <w:r>
        <w:rPr>
          <w:b/>
          <w:u w:val="single"/>
        </w:rPr>
        <w:t>DESCRIPTION</w:t>
      </w:r>
    </w:p>
    <w:p w14:paraId="7D84B39B" w14:textId="77777777" w:rsidR="00A44CB5" w:rsidRDefault="00A44CB5" w:rsidP="00606D22">
      <w:pPr>
        <w:jc w:val="both"/>
        <w:rPr>
          <w:sz w:val="20"/>
        </w:rPr>
      </w:pPr>
    </w:p>
    <w:p w14:paraId="7355ADF6" w14:textId="00528721" w:rsidR="00BA5D9E" w:rsidRPr="001A3A3B" w:rsidRDefault="00BA5D9E" w:rsidP="00BA5D9E">
      <w:pPr>
        <w:jc w:val="both"/>
        <w:rPr>
          <w:sz w:val="20"/>
        </w:rPr>
      </w:pPr>
      <w:r w:rsidRPr="001A3A3B">
        <w:rPr>
          <w:sz w:val="20"/>
        </w:rPr>
        <w:t>A 430 MMBTU/</w:t>
      </w:r>
      <w:proofErr w:type="spellStart"/>
      <w:r w:rsidRPr="001A3A3B">
        <w:rPr>
          <w:sz w:val="20"/>
        </w:rPr>
        <w:t>hr</w:t>
      </w:r>
      <w:proofErr w:type="spellEnd"/>
      <w:r w:rsidRPr="001A3A3B">
        <w:rPr>
          <w:sz w:val="20"/>
        </w:rPr>
        <w:t xml:space="preserve"> natural gas-fired turbine with an electrical generator.</w:t>
      </w:r>
    </w:p>
    <w:p w14:paraId="38FFB7EB" w14:textId="77777777" w:rsidR="00BA5D9E" w:rsidRPr="001A3A3B" w:rsidRDefault="00BA5D9E" w:rsidP="00BA5D9E">
      <w:pPr>
        <w:jc w:val="both"/>
        <w:rPr>
          <w:sz w:val="20"/>
        </w:rPr>
      </w:pPr>
    </w:p>
    <w:p w14:paraId="453F8E75" w14:textId="77777777" w:rsidR="00BA5D9E" w:rsidRPr="001A3A3B" w:rsidRDefault="00BA5D9E" w:rsidP="00BA5D9E">
      <w:pPr>
        <w:jc w:val="both"/>
        <w:rPr>
          <w:sz w:val="20"/>
        </w:rPr>
      </w:pPr>
      <w:r w:rsidRPr="001A3A3B">
        <w:rPr>
          <w:b/>
          <w:sz w:val="20"/>
        </w:rPr>
        <w:t>Flexible Group ID:</w:t>
      </w:r>
      <w:r w:rsidRPr="001A3A3B">
        <w:rPr>
          <w:sz w:val="20"/>
        </w:rPr>
        <w:t xml:space="preserve">  </w:t>
      </w:r>
      <w:r w:rsidRPr="001A3A3B">
        <w:rPr>
          <w:rFonts w:cs="Arial"/>
          <w:sz w:val="20"/>
        </w:rPr>
        <w:t>FGTURB/HRSG1</w:t>
      </w:r>
    </w:p>
    <w:p w14:paraId="32490169" w14:textId="77777777" w:rsidR="00BA5D9E" w:rsidRPr="001A3A3B" w:rsidRDefault="00BA5D9E" w:rsidP="00BA5D9E">
      <w:pPr>
        <w:tabs>
          <w:tab w:val="left" w:pos="6328"/>
        </w:tabs>
        <w:jc w:val="both"/>
        <w:rPr>
          <w:sz w:val="20"/>
        </w:rPr>
      </w:pPr>
    </w:p>
    <w:p w14:paraId="35C7E9FE" w14:textId="77777777" w:rsidR="00BA5D9E" w:rsidRPr="001A3A3B" w:rsidRDefault="00BA5D9E" w:rsidP="00BA5D9E">
      <w:pPr>
        <w:jc w:val="both"/>
        <w:rPr>
          <w:b/>
          <w:u w:val="single"/>
        </w:rPr>
      </w:pPr>
      <w:r w:rsidRPr="001A3A3B">
        <w:rPr>
          <w:b/>
          <w:u w:val="single"/>
        </w:rPr>
        <w:t>POLLUTION CONTROL EQUIPMENT</w:t>
      </w:r>
    </w:p>
    <w:p w14:paraId="51688EBD" w14:textId="77777777" w:rsidR="00BA5D9E" w:rsidRPr="001A3A3B" w:rsidRDefault="00BA5D9E" w:rsidP="00BA5D9E">
      <w:pPr>
        <w:jc w:val="both"/>
        <w:rPr>
          <w:sz w:val="20"/>
        </w:rPr>
      </w:pPr>
    </w:p>
    <w:p w14:paraId="3338BDDB" w14:textId="77777777" w:rsidR="00BA5D9E" w:rsidRPr="001A3A3B" w:rsidRDefault="00BA5D9E" w:rsidP="00BA5D9E">
      <w:pPr>
        <w:jc w:val="both"/>
        <w:rPr>
          <w:sz w:val="20"/>
        </w:rPr>
      </w:pPr>
      <w:r w:rsidRPr="001A3A3B">
        <w:rPr>
          <w:sz w:val="20"/>
        </w:rPr>
        <w:t>Low NOx Burners</w:t>
      </w:r>
    </w:p>
    <w:p w14:paraId="22D84231" w14:textId="77777777" w:rsidR="00BA5D9E" w:rsidRPr="001A3A3B" w:rsidRDefault="00BA5D9E" w:rsidP="00BA5D9E">
      <w:pPr>
        <w:jc w:val="both"/>
        <w:rPr>
          <w:sz w:val="20"/>
        </w:rPr>
      </w:pPr>
    </w:p>
    <w:p w14:paraId="5D701E27" w14:textId="77777777" w:rsidR="00BA5D9E" w:rsidRPr="001A3A3B" w:rsidRDefault="00BA5D9E" w:rsidP="00BA5D9E">
      <w:pPr>
        <w:jc w:val="both"/>
        <w:rPr>
          <w:b/>
          <w:sz w:val="20"/>
          <w:u w:val="single"/>
        </w:rPr>
      </w:pPr>
      <w:r w:rsidRPr="001A3A3B">
        <w:rPr>
          <w:b/>
        </w:rPr>
        <w:t xml:space="preserve">I.  </w:t>
      </w:r>
      <w:r w:rsidRPr="001A3A3B">
        <w:rPr>
          <w:b/>
          <w:u w:val="single"/>
        </w:rPr>
        <w:t>EMISSION LIMIT(S)</w:t>
      </w:r>
    </w:p>
    <w:p w14:paraId="31419B88" w14:textId="77777777" w:rsidR="00BA5D9E" w:rsidRPr="001A3A3B" w:rsidRDefault="00BA5D9E" w:rsidP="00BA5D9E">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350"/>
        <w:gridCol w:w="1890"/>
        <w:gridCol w:w="1440"/>
        <w:gridCol w:w="1440"/>
        <w:gridCol w:w="2880"/>
      </w:tblGrid>
      <w:tr w:rsidR="00BA5D9E" w:rsidRPr="001A3A3B" w14:paraId="504D3E41" w14:textId="77777777" w:rsidTr="003C3C27">
        <w:trPr>
          <w:cantSplit/>
          <w:tblHeader/>
        </w:trPr>
        <w:tc>
          <w:tcPr>
            <w:tcW w:w="1080" w:type="dxa"/>
            <w:tcBorders>
              <w:top w:val="single" w:sz="4" w:space="0" w:color="auto"/>
              <w:left w:val="single" w:sz="4" w:space="0" w:color="auto"/>
              <w:bottom w:val="single" w:sz="4" w:space="0" w:color="auto"/>
              <w:right w:val="single" w:sz="4" w:space="0" w:color="auto"/>
            </w:tcBorders>
          </w:tcPr>
          <w:p w14:paraId="3CF87052" w14:textId="77777777" w:rsidR="00BA5D9E" w:rsidRPr="001A3A3B" w:rsidRDefault="00BA5D9E" w:rsidP="003C3C27">
            <w:pPr>
              <w:jc w:val="center"/>
              <w:rPr>
                <w:b/>
                <w:sz w:val="20"/>
              </w:rPr>
            </w:pPr>
            <w:r w:rsidRPr="001A3A3B">
              <w:rPr>
                <w:b/>
                <w:sz w:val="20"/>
              </w:rPr>
              <w:t>Pollutant</w:t>
            </w:r>
          </w:p>
        </w:tc>
        <w:tc>
          <w:tcPr>
            <w:tcW w:w="1350" w:type="dxa"/>
            <w:tcBorders>
              <w:top w:val="single" w:sz="4" w:space="0" w:color="auto"/>
              <w:left w:val="single" w:sz="4" w:space="0" w:color="auto"/>
              <w:bottom w:val="single" w:sz="4" w:space="0" w:color="auto"/>
              <w:right w:val="single" w:sz="4" w:space="0" w:color="auto"/>
            </w:tcBorders>
          </w:tcPr>
          <w:p w14:paraId="21F9D14F" w14:textId="77777777" w:rsidR="00BA5D9E" w:rsidRPr="001A3A3B" w:rsidRDefault="00BA5D9E" w:rsidP="003C3C27">
            <w:pPr>
              <w:jc w:val="center"/>
              <w:rPr>
                <w:b/>
                <w:sz w:val="20"/>
              </w:rPr>
            </w:pPr>
            <w:r w:rsidRPr="001A3A3B">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07DF7D2C" w14:textId="77777777" w:rsidR="00BA5D9E" w:rsidRPr="001A3A3B" w:rsidRDefault="00BA5D9E" w:rsidP="003C3C27">
            <w:pPr>
              <w:jc w:val="center"/>
              <w:rPr>
                <w:b/>
                <w:sz w:val="20"/>
              </w:rPr>
            </w:pPr>
            <w:r w:rsidRPr="001A3A3B">
              <w:rPr>
                <w:b/>
                <w:sz w:val="20"/>
              </w:rPr>
              <w:t>Time Period/ Operating Scenario</w:t>
            </w:r>
          </w:p>
        </w:tc>
        <w:tc>
          <w:tcPr>
            <w:tcW w:w="1440" w:type="dxa"/>
            <w:tcBorders>
              <w:top w:val="single" w:sz="4" w:space="0" w:color="auto"/>
              <w:left w:val="single" w:sz="4" w:space="0" w:color="auto"/>
              <w:bottom w:val="single" w:sz="4" w:space="0" w:color="auto"/>
              <w:right w:val="single" w:sz="4" w:space="0" w:color="auto"/>
            </w:tcBorders>
          </w:tcPr>
          <w:p w14:paraId="23D1C0AD" w14:textId="77777777" w:rsidR="00BA5D9E" w:rsidRPr="001A3A3B" w:rsidRDefault="00BA5D9E" w:rsidP="003C3C27">
            <w:pPr>
              <w:jc w:val="center"/>
              <w:rPr>
                <w:b/>
                <w:sz w:val="20"/>
              </w:rPr>
            </w:pPr>
            <w:r w:rsidRPr="001A3A3B">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40D96F76" w14:textId="77777777" w:rsidR="00BA5D9E" w:rsidRPr="001A3A3B" w:rsidRDefault="00BA5D9E" w:rsidP="003C3C27">
            <w:pPr>
              <w:jc w:val="center"/>
              <w:rPr>
                <w:b/>
                <w:sz w:val="20"/>
              </w:rPr>
            </w:pPr>
            <w:r w:rsidRPr="001A3A3B">
              <w:rPr>
                <w:b/>
                <w:sz w:val="20"/>
              </w:rPr>
              <w:t>Monitoring/</w:t>
            </w:r>
          </w:p>
          <w:p w14:paraId="7095C7B3" w14:textId="77777777" w:rsidR="00BA5D9E" w:rsidRPr="001A3A3B" w:rsidRDefault="00BA5D9E" w:rsidP="003C3C27">
            <w:pPr>
              <w:jc w:val="center"/>
              <w:rPr>
                <w:b/>
                <w:sz w:val="20"/>
              </w:rPr>
            </w:pPr>
            <w:r w:rsidRPr="001A3A3B">
              <w:rPr>
                <w:b/>
                <w:sz w:val="20"/>
              </w:rPr>
              <w:t>Testing Method</w:t>
            </w:r>
          </w:p>
        </w:tc>
        <w:tc>
          <w:tcPr>
            <w:tcW w:w="2880" w:type="dxa"/>
            <w:tcBorders>
              <w:top w:val="single" w:sz="4" w:space="0" w:color="auto"/>
              <w:left w:val="single" w:sz="4" w:space="0" w:color="auto"/>
              <w:bottom w:val="single" w:sz="4" w:space="0" w:color="auto"/>
              <w:right w:val="single" w:sz="4" w:space="0" w:color="auto"/>
            </w:tcBorders>
          </w:tcPr>
          <w:p w14:paraId="3D1B02F5" w14:textId="77777777" w:rsidR="00BA5D9E" w:rsidRPr="001A3A3B" w:rsidRDefault="00BA5D9E" w:rsidP="003C3C27">
            <w:pPr>
              <w:jc w:val="center"/>
              <w:rPr>
                <w:b/>
                <w:sz w:val="20"/>
              </w:rPr>
            </w:pPr>
            <w:r w:rsidRPr="001A3A3B">
              <w:rPr>
                <w:b/>
                <w:sz w:val="20"/>
              </w:rPr>
              <w:t>Underlying Applicable Requirements</w:t>
            </w:r>
          </w:p>
        </w:tc>
      </w:tr>
      <w:tr w:rsidR="00BA5D9E" w:rsidRPr="001A3A3B" w14:paraId="3B4317EC"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3E5A27DE" w14:textId="77999B90" w:rsidR="00BA5D9E" w:rsidRPr="001A3A3B" w:rsidRDefault="00BA5D9E" w:rsidP="003C3C27">
            <w:pPr>
              <w:rPr>
                <w:sz w:val="20"/>
              </w:rPr>
            </w:pPr>
            <w:r w:rsidRPr="001A3A3B">
              <w:rPr>
                <w:sz w:val="20"/>
              </w:rPr>
              <w:t xml:space="preserve">1. </w:t>
            </w:r>
            <w:r w:rsidR="009F5F27">
              <w:rPr>
                <w:sz w:val="20"/>
              </w:rPr>
              <w:t xml:space="preserve"> </w:t>
            </w:r>
            <w:r w:rsidRPr="001A3A3B">
              <w:rPr>
                <w:sz w:val="20"/>
              </w:rPr>
              <w:t>NO</w:t>
            </w:r>
            <w:r w:rsidRPr="00DD4267">
              <w:rPr>
                <w:sz w:val="20"/>
              </w:rPr>
              <w:t>x</w:t>
            </w:r>
          </w:p>
        </w:tc>
        <w:tc>
          <w:tcPr>
            <w:tcW w:w="1350" w:type="dxa"/>
            <w:tcBorders>
              <w:top w:val="single" w:sz="4" w:space="0" w:color="auto"/>
              <w:left w:val="single" w:sz="4" w:space="0" w:color="auto"/>
              <w:bottom w:val="single" w:sz="4" w:space="0" w:color="auto"/>
              <w:right w:val="single" w:sz="4" w:space="0" w:color="auto"/>
            </w:tcBorders>
          </w:tcPr>
          <w:p w14:paraId="23B84AD7" w14:textId="77777777" w:rsidR="00BA5D9E" w:rsidRPr="001A3A3B" w:rsidRDefault="00BA5D9E" w:rsidP="003C3C27">
            <w:pPr>
              <w:jc w:val="center"/>
              <w:rPr>
                <w:sz w:val="20"/>
                <w:vertAlign w:val="superscript"/>
              </w:rPr>
            </w:pPr>
            <w:r w:rsidRPr="001A3A3B">
              <w:rPr>
                <w:sz w:val="20"/>
              </w:rPr>
              <w:t xml:space="preserve">25 ppmv dry at </w:t>
            </w:r>
            <w:r w:rsidRPr="001A3A3B">
              <w:rPr>
                <w:sz w:val="20"/>
              </w:rPr>
              <w:br/>
              <w:t>15% oxygen</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01BCFC0" w14:textId="77777777" w:rsidR="00BA5D9E" w:rsidRPr="001A3A3B" w:rsidRDefault="00BA5D9E" w:rsidP="003C3C27">
            <w:pPr>
              <w:jc w:val="center"/>
              <w:rPr>
                <w:sz w:val="20"/>
              </w:rPr>
            </w:pPr>
            <w:r w:rsidRPr="001A3A3B">
              <w:rPr>
                <w:sz w:val="20"/>
              </w:rPr>
              <w:t>30-day rolling average as determined each day the turbine operates</w:t>
            </w:r>
          </w:p>
        </w:tc>
        <w:tc>
          <w:tcPr>
            <w:tcW w:w="1440" w:type="dxa"/>
            <w:tcBorders>
              <w:top w:val="single" w:sz="4" w:space="0" w:color="auto"/>
              <w:left w:val="single" w:sz="4" w:space="0" w:color="auto"/>
              <w:bottom w:val="single" w:sz="4" w:space="0" w:color="auto"/>
              <w:right w:val="single" w:sz="4" w:space="0" w:color="auto"/>
            </w:tcBorders>
          </w:tcPr>
          <w:p w14:paraId="75FDFB0C"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2B94F6C5" w14:textId="77777777" w:rsidR="00BA5D9E" w:rsidRPr="001A3A3B" w:rsidRDefault="00BA5D9E" w:rsidP="003C3C27">
            <w:pPr>
              <w:jc w:val="center"/>
              <w:rPr>
                <w:sz w:val="20"/>
              </w:rPr>
            </w:pPr>
            <w:r w:rsidRPr="001A3A3B">
              <w:rPr>
                <w:sz w:val="20"/>
              </w:rPr>
              <w:t>SC VI.2,</w:t>
            </w:r>
          </w:p>
          <w:p w14:paraId="0CCB9D57" w14:textId="77777777" w:rsidR="00BA5D9E" w:rsidRPr="001A3A3B" w:rsidRDefault="00BA5D9E" w:rsidP="003C3C27">
            <w:pPr>
              <w:jc w:val="center"/>
              <w:rPr>
                <w:sz w:val="20"/>
              </w:rPr>
            </w:pPr>
            <w:r w:rsidRPr="001A3A3B">
              <w:rPr>
                <w:sz w:val="20"/>
              </w:rPr>
              <w:t>SC VI.4</w:t>
            </w:r>
          </w:p>
        </w:tc>
        <w:tc>
          <w:tcPr>
            <w:tcW w:w="2880" w:type="dxa"/>
            <w:tcBorders>
              <w:top w:val="single" w:sz="4" w:space="0" w:color="auto"/>
              <w:left w:val="single" w:sz="4" w:space="0" w:color="auto"/>
              <w:bottom w:val="single" w:sz="4" w:space="0" w:color="auto"/>
              <w:right w:val="single" w:sz="4" w:space="0" w:color="auto"/>
            </w:tcBorders>
          </w:tcPr>
          <w:p w14:paraId="7A5FC7CD" w14:textId="77777777" w:rsidR="00BA5D9E" w:rsidRPr="001A3A3B" w:rsidRDefault="00BA5D9E" w:rsidP="003C3C27">
            <w:pPr>
              <w:ind w:left="90"/>
              <w:jc w:val="center"/>
              <w:rPr>
                <w:b/>
                <w:sz w:val="20"/>
              </w:rPr>
            </w:pPr>
            <w:r w:rsidRPr="001A3A3B">
              <w:rPr>
                <w:b/>
                <w:sz w:val="20"/>
              </w:rPr>
              <w:t>R 336.1205(1)(a) and (b),</w:t>
            </w:r>
          </w:p>
          <w:p w14:paraId="47810253" w14:textId="77777777" w:rsidR="00BA5D9E" w:rsidRPr="001A3A3B" w:rsidRDefault="00BA5D9E" w:rsidP="003C3C27">
            <w:pPr>
              <w:jc w:val="center"/>
              <w:rPr>
                <w:b/>
                <w:sz w:val="20"/>
              </w:rPr>
            </w:pPr>
            <w:r w:rsidRPr="001A3A3B">
              <w:rPr>
                <w:b/>
                <w:sz w:val="20"/>
              </w:rPr>
              <w:t>40 CFR 60.4320(a)</w:t>
            </w:r>
          </w:p>
        </w:tc>
      </w:tr>
      <w:tr w:rsidR="00BA5D9E" w:rsidRPr="001A3A3B" w14:paraId="6B021EBD"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17F9968C" w14:textId="5AF1DB92" w:rsidR="00BA5D9E" w:rsidRPr="001A3A3B" w:rsidRDefault="00BA5D9E" w:rsidP="003C3C27">
            <w:pPr>
              <w:rPr>
                <w:sz w:val="20"/>
              </w:rPr>
            </w:pPr>
            <w:r w:rsidRPr="001A3A3B">
              <w:rPr>
                <w:sz w:val="20"/>
              </w:rPr>
              <w:t>2.</w:t>
            </w:r>
            <w:r w:rsidR="009F5F27">
              <w:rPr>
                <w:sz w:val="20"/>
              </w:rPr>
              <w:t xml:space="preserve"> </w:t>
            </w:r>
            <w:r w:rsidRPr="001A3A3B">
              <w:rPr>
                <w:sz w:val="20"/>
              </w:rPr>
              <w:t xml:space="preserve"> NO</w:t>
            </w:r>
            <w:r w:rsidRPr="00DD4267">
              <w:rPr>
                <w:sz w:val="20"/>
              </w:rPr>
              <w:t>x</w:t>
            </w:r>
          </w:p>
        </w:tc>
        <w:tc>
          <w:tcPr>
            <w:tcW w:w="1350" w:type="dxa"/>
            <w:tcBorders>
              <w:top w:val="single" w:sz="4" w:space="0" w:color="auto"/>
              <w:left w:val="single" w:sz="4" w:space="0" w:color="auto"/>
              <w:bottom w:val="single" w:sz="4" w:space="0" w:color="auto"/>
              <w:right w:val="single" w:sz="4" w:space="0" w:color="auto"/>
            </w:tcBorders>
          </w:tcPr>
          <w:p w14:paraId="5D113C38" w14:textId="77777777" w:rsidR="00BA5D9E" w:rsidRPr="001A3A3B" w:rsidRDefault="00BA5D9E" w:rsidP="003C3C27">
            <w:pPr>
              <w:jc w:val="center"/>
              <w:rPr>
                <w:sz w:val="20"/>
                <w:vertAlign w:val="superscript"/>
              </w:rPr>
            </w:pPr>
            <w:r w:rsidRPr="001A3A3B">
              <w:rPr>
                <w:sz w:val="20"/>
              </w:rPr>
              <w:t>39.6 pph</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940157E" w14:textId="77777777" w:rsidR="00BA5D9E" w:rsidRPr="001A3A3B" w:rsidRDefault="00BA5D9E" w:rsidP="003C3C27">
            <w:pPr>
              <w:jc w:val="center"/>
              <w:rPr>
                <w:sz w:val="20"/>
              </w:rPr>
            </w:pPr>
            <w:r w:rsidRPr="001A3A3B">
              <w:rPr>
                <w:sz w:val="20"/>
              </w:rPr>
              <w:t>24-hour rolling average as determined each hour the turbine operates</w:t>
            </w:r>
          </w:p>
        </w:tc>
        <w:tc>
          <w:tcPr>
            <w:tcW w:w="1440" w:type="dxa"/>
            <w:tcBorders>
              <w:top w:val="single" w:sz="4" w:space="0" w:color="auto"/>
              <w:left w:val="single" w:sz="4" w:space="0" w:color="auto"/>
              <w:bottom w:val="single" w:sz="4" w:space="0" w:color="auto"/>
              <w:right w:val="single" w:sz="4" w:space="0" w:color="auto"/>
            </w:tcBorders>
          </w:tcPr>
          <w:p w14:paraId="2A858B38"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603AB457" w14:textId="77777777" w:rsidR="00BA5D9E" w:rsidRPr="001A3A3B" w:rsidRDefault="00BA5D9E" w:rsidP="003C3C27">
            <w:pPr>
              <w:ind w:left="90"/>
              <w:jc w:val="center"/>
              <w:rPr>
                <w:sz w:val="20"/>
              </w:rPr>
            </w:pPr>
            <w:r w:rsidRPr="001A3A3B">
              <w:rPr>
                <w:sz w:val="20"/>
              </w:rPr>
              <w:t>SC VI.2,</w:t>
            </w:r>
          </w:p>
          <w:p w14:paraId="47255502" w14:textId="77777777" w:rsidR="00BA5D9E" w:rsidRPr="001A3A3B" w:rsidRDefault="00BA5D9E" w:rsidP="003C3C27">
            <w:pPr>
              <w:ind w:left="90"/>
              <w:jc w:val="center"/>
              <w:rPr>
                <w:sz w:val="20"/>
              </w:rPr>
            </w:pPr>
            <w:r w:rsidRPr="001A3A3B">
              <w:rPr>
                <w:sz w:val="20"/>
              </w:rPr>
              <w:t>SC VI.4</w:t>
            </w:r>
          </w:p>
        </w:tc>
        <w:tc>
          <w:tcPr>
            <w:tcW w:w="2880" w:type="dxa"/>
            <w:tcBorders>
              <w:top w:val="single" w:sz="4" w:space="0" w:color="auto"/>
              <w:left w:val="single" w:sz="4" w:space="0" w:color="auto"/>
              <w:bottom w:val="single" w:sz="4" w:space="0" w:color="auto"/>
              <w:right w:val="single" w:sz="4" w:space="0" w:color="auto"/>
            </w:tcBorders>
          </w:tcPr>
          <w:p w14:paraId="7E3AFAAD" w14:textId="77777777" w:rsidR="00BA5D9E" w:rsidRPr="001A3A3B" w:rsidRDefault="00BA5D9E" w:rsidP="003C3C27">
            <w:pPr>
              <w:ind w:left="90"/>
              <w:jc w:val="center"/>
              <w:rPr>
                <w:b/>
                <w:sz w:val="20"/>
              </w:rPr>
            </w:pPr>
            <w:r w:rsidRPr="001A3A3B">
              <w:rPr>
                <w:b/>
                <w:sz w:val="20"/>
              </w:rPr>
              <w:t>R 336.1205(1)(a) and (b),</w:t>
            </w:r>
          </w:p>
          <w:p w14:paraId="37AFAD98" w14:textId="77777777" w:rsidR="00BA5D9E" w:rsidRPr="001A3A3B" w:rsidRDefault="00BA5D9E" w:rsidP="003C3C27">
            <w:pPr>
              <w:ind w:left="90"/>
              <w:jc w:val="center"/>
              <w:rPr>
                <w:b/>
                <w:sz w:val="20"/>
              </w:rPr>
            </w:pPr>
            <w:r w:rsidRPr="001A3A3B">
              <w:rPr>
                <w:b/>
                <w:sz w:val="20"/>
              </w:rPr>
              <w:t>R 336.2802(4),</w:t>
            </w:r>
          </w:p>
          <w:p w14:paraId="69A365AD" w14:textId="77777777" w:rsidR="00BA5D9E" w:rsidRPr="001A3A3B" w:rsidRDefault="00BA5D9E" w:rsidP="003C3C27">
            <w:pPr>
              <w:ind w:left="90"/>
              <w:jc w:val="center"/>
              <w:rPr>
                <w:b/>
                <w:sz w:val="20"/>
              </w:rPr>
            </w:pPr>
            <w:r w:rsidRPr="001A3A3B">
              <w:rPr>
                <w:b/>
                <w:sz w:val="20"/>
              </w:rPr>
              <w:t>R 336.2803,</w:t>
            </w:r>
          </w:p>
          <w:p w14:paraId="3C80864C" w14:textId="77777777" w:rsidR="00BA5D9E" w:rsidRPr="001A3A3B" w:rsidRDefault="00BA5D9E" w:rsidP="003C3C27">
            <w:pPr>
              <w:ind w:left="90"/>
              <w:jc w:val="center"/>
              <w:rPr>
                <w:b/>
                <w:sz w:val="20"/>
              </w:rPr>
            </w:pPr>
            <w:r w:rsidRPr="001A3A3B">
              <w:rPr>
                <w:b/>
                <w:sz w:val="20"/>
              </w:rPr>
              <w:t>R 336.2804,</w:t>
            </w:r>
          </w:p>
          <w:p w14:paraId="29ACF364" w14:textId="77777777" w:rsidR="00BA5D9E" w:rsidRPr="001A3A3B" w:rsidRDefault="00BA5D9E" w:rsidP="003C3C27">
            <w:pPr>
              <w:jc w:val="center"/>
              <w:rPr>
                <w:b/>
                <w:sz w:val="20"/>
              </w:rPr>
            </w:pPr>
            <w:r w:rsidRPr="001A3A3B">
              <w:rPr>
                <w:b/>
                <w:sz w:val="20"/>
              </w:rPr>
              <w:t>40 CFR 52.21(a)(2), (c), and (d)</w:t>
            </w:r>
          </w:p>
        </w:tc>
      </w:tr>
      <w:tr w:rsidR="00BA5D9E" w:rsidRPr="001A3A3B" w14:paraId="314C493A"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4B622994" w14:textId="0B815E69" w:rsidR="00BA5D9E" w:rsidRPr="001A3A3B" w:rsidRDefault="00BA5D9E" w:rsidP="003C3C27">
            <w:pPr>
              <w:rPr>
                <w:sz w:val="20"/>
              </w:rPr>
            </w:pPr>
            <w:r w:rsidRPr="001A3A3B">
              <w:rPr>
                <w:sz w:val="20"/>
              </w:rPr>
              <w:t xml:space="preserve">3. </w:t>
            </w:r>
            <w:r w:rsidR="009F5F27">
              <w:rPr>
                <w:sz w:val="20"/>
              </w:rPr>
              <w:t xml:space="preserve"> </w:t>
            </w:r>
            <w:r w:rsidRPr="001A3A3B">
              <w:rPr>
                <w:sz w:val="20"/>
              </w:rPr>
              <w:t>CO</w:t>
            </w:r>
          </w:p>
        </w:tc>
        <w:tc>
          <w:tcPr>
            <w:tcW w:w="1350" w:type="dxa"/>
            <w:tcBorders>
              <w:top w:val="single" w:sz="4" w:space="0" w:color="auto"/>
              <w:left w:val="single" w:sz="4" w:space="0" w:color="auto"/>
              <w:bottom w:val="single" w:sz="4" w:space="0" w:color="auto"/>
              <w:right w:val="single" w:sz="4" w:space="0" w:color="auto"/>
            </w:tcBorders>
          </w:tcPr>
          <w:p w14:paraId="0FE1E26B" w14:textId="77777777" w:rsidR="00BA5D9E" w:rsidRPr="001A3A3B" w:rsidRDefault="00BA5D9E" w:rsidP="003C3C27">
            <w:pPr>
              <w:jc w:val="center"/>
              <w:rPr>
                <w:sz w:val="20"/>
              </w:rPr>
            </w:pPr>
            <w:r w:rsidRPr="001A3A3B">
              <w:rPr>
                <w:sz w:val="20"/>
              </w:rPr>
              <w:t xml:space="preserve">50 ppmv dry at </w:t>
            </w:r>
            <w:r w:rsidRPr="001A3A3B">
              <w:rPr>
                <w:sz w:val="20"/>
              </w:rPr>
              <w:br/>
              <w:t>15% oxygen</w:t>
            </w:r>
            <w:r w:rsidRPr="001A3A3B">
              <w:rPr>
                <w:sz w:val="20"/>
                <w:vertAlign w:val="superscript"/>
              </w:rPr>
              <w:t>2</w:t>
            </w:r>
            <w:r w:rsidRPr="001A3A3B">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67B7D991" w14:textId="77777777" w:rsidR="00BA5D9E" w:rsidRPr="001A3A3B" w:rsidRDefault="00BA5D9E" w:rsidP="003C3C27">
            <w:pPr>
              <w:jc w:val="center"/>
              <w:rPr>
                <w:sz w:val="20"/>
              </w:rPr>
            </w:pPr>
            <w:r w:rsidRPr="001A3A3B">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13228072"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2DA6570D" w14:textId="77777777" w:rsidR="00BA5D9E" w:rsidRPr="001A3A3B" w:rsidRDefault="00BA5D9E" w:rsidP="003C3C27">
            <w:pPr>
              <w:jc w:val="center"/>
              <w:rPr>
                <w:sz w:val="20"/>
              </w:rPr>
            </w:pPr>
            <w:r w:rsidRPr="001A3A3B">
              <w:rPr>
                <w:sz w:val="20"/>
              </w:rPr>
              <w:t>SC V.1</w:t>
            </w:r>
          </w:p>
        </w:tc>
        <w:tc>
          <w:tcPr>
            <w:tcW w:w="2880" w:type="dxa"/>
            <w:tcBorders>
              <w:top w:val="single" w:sz="4" w:space="0" w:color="auto"/>
              <w:left w:val="single" w:sz="4" w:space="0" w:color="auto"/>
              <w:bottom w:val="single" w:sz="4" w:space="0" w:color="auto"/>
              <w:right w:val="single" w:sz="4" w:space="0" w:color="auto"/>
            </w:tcBorders>
          </w:tcPr>
          <w:p w14:paraId="61666C0E" w14:textId="77777777" w:rsidR="00BA5D9E" w:rsidRPr="001A3A3B" w:rsidRDefault="00BA5D9E" w:rsidP="003C3C27">
            <w:pPr>
              <w:jc w:val="center"/>
              <w:rPr>
                <w:b/>
                <w:sz w:val="20"/>
              </w:rPr>
            </w:pPr>
            <w:r w:rsidRPr="001A3A3B">
              <w:rPr>
                <w:b/>
                <w:sz w:val="20"/>
              </w:rPr>
              <w:t>R 336.1205(1)(a) and (b)</w:t>
            </w:r>
          </w:p>
        </w:tc>
      </w:tr>
      <w:tr w:rsidR="00BA5D9E" w:rsidRPr="001A3A3B" w14:paraId="6C8C8A32"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56A1FE60" w14:textId="7D0FAAF9" w:rsidR="00BA5D9E" w:rsidRPr="001A3A3B" w:rsidRDefault="00BA5D9E" w:rsidP="003C3C27">
            <w:pPr>
              <w:rPr>
                <w:sz w:val="20"/>
              </w:rPr>
            </w:pPr>
            <w:r w:rsidRPr="001A3A3B">
              <w:rPr>
                <w:sz w:val="20"/>
              </w:rPr>
              <w:t xml:space="preserve">4. </w:t>
            </w:r>
            <w:r w:rsidR="009F5F27">
              <w:rPr>
                <w:sz w:val="20"/>
              </w:rPr>
              <w:t xml:space="preserve"> </w:t>
            </w:r>
            <w:r w:rsidRPr="001A3A3B">
              <w:rPr>
                <w:sz w:val="20"/>
              </w:rPr>
              <w:t>CO</w:t>
            </w:r>
          </w:p>
        </w:tc>
        <w:tc>
          <w:tcPr>
            <w:tcW w:w="1350" w:type="dxa"/>
            <w:tcBorders>
              <w:top w:val="single" w:sz="4" w:space="0" w:color="auto"/>
              <w:left w:val="single" w:sz="4" w:space="0" w:color="auto"/>
              <w:bottom w:val="single" w:sz="4" w:space="0" w:color="auto"/>
              <w:right w:val="single" w:sz="4" w:space="0" w:color="auto"/>
            </w:tcBorders>
          </w:tcPr>
          <w:p w14:paraId="1FA88D95" w14:textId="77777777" w:rsidR="00BA5D9E" w:rsidRPr="001A3A3B" w:rsidRDefault="00BA5D9E" w:rsidP="003C3C27">
            <w:pPr>
              <w:jc w:val="center"/>
              <w:rPr>
                <w:sz w:val="20"/>
                <w:vertAlign w:val="superscript"/>
              </w:rPr>
            </w:pPr>
            <w:r w:rsidRPr="001A3A3B">
              <w:rPr>
                <w:sz w:val="20"/>
              </w:rPr>
              <w:t>48.2 pph</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04C4567" w14:textId="77777777" w:rsidR="00BA5D9E" w:rsidRPr="001A3A3B" w:rsidRDefault="00BA5D9E" w:rsidP="003C3C27">
            <w:pPr>
              <w:jc w:val="center"/>
              <w:rPr>
                <w:sz w:val="20"/>
              </w:rPr>
            </w:pPr>
            <w:r w:rsidRPr="001A3A3B">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290F43B5"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49A52E93" w14:textId="77777777" w:rsidR="00BA5D9E" w:rsidRPr="001A3A3B" w:rsidRDefault="00BA5D9E" w:rsidP="003C3C27">
            <w:pPr>
              <w:jc w:val="center"/>
              <w:rPr>
                <w:sz w:val="20"/>
              </w:rPr>
            </w:pPr>
            <w:r w:rsidRPr="001A3A3B">
              <w:rPr>
                <w:sz w:val="20"/>
              </w:rPr>
              <w:t>SC V.1</w:t>
            </w:r>
          </w:p>
        </w:tc>
        <w:tc>
          <w:tcPr>
            <w:tcW w:w="2880" w:type="dxa"/>
            <w:tcBorders>
              <w:top w:val="single" w:sz="4" w:space="0" w:color="auto"/>
              <w:left w:val="single" w:sz="4" w:space="0" w:color="auto"/>
              <w:bottom w:val="single" w:sz="4" w:space="0" w:color="auto"/>
              <w:right w:val="single" w:sz="4" w:space="0" w:color="auto"/>
            </w:tcBorders>
          </w:tcPr>
          <w:p w14:paraId="60F8A39A" w14:textId="77777777" w:rsidR="00BA5D9E" w:rsidRPr="001A3A3B" w:rsidRDefault="00BA5D9E" w:rsidP="003C3C27">
            <w:pPr>
              <w:ind w:left="90"/>
              <w:jc w:val="center"/>
              <w:rPr>
                <w:b/>
                <w:sz w:val="20"/>
              </w:rPr>
            </w:pPr>
            <w:r w:rsidRPr="001A3A3B">
              <w:rPr>
                <w:b/>
                <w:sz w:val="20"/>
              </w:rPr>
              <w:t>R 336.1205(1)(a), and (b),</w:t>
            </w:r>
          </w:p>
          <w:p w14:paraId="3DA941DB" w14:textId="77777777" w:rsidR="00BA5D9E" w:rsidRPr="001A3A3B" w:rsidRDefault="00BA5D9E" w:rsidP="003C3C27">
            <w:pPr>
              <w:ind w:left="90"/>
              <w:jc w:val="center"/>
              <w:rPr>
                <w:b/>
                <w:sz w:val="20"/>
              </w:rPr>
            </w:pPr>
            <w:r w:rsidRPr="001A3A3B">
              <w:rPr>
                <w:b/>
                <w:sz w:val="20"/>
              </w:rPr>
              <w:t>R 336.2802(4),</w:t>
            </w:r>
          </w:p>
          <w:p w14:paraId="21505284" w14:textId="77777777" w:rsidR="00BA5D9E" w:rsidRPr="001A3A3B" w:rsidRDefault="00BA5D9E" w:rsidP="003C3C27">
            <w:pPr>
              <w:ind w:left="90"/>
              <w:jc w:val="center"/>
              <w:rPr>
                <w:b/>
                <w:sz w:val="20"/>
              </w:rPr>
            </w:pPr>
            <w:r w:rsidRPr="001A3A3B">
              <w:rPr>
                <w:b/>
                <w:sz w:val="20"/>
              </w:rPr>
              <w:t>R 336.2804,</w:t>
            </w:r>
          </w:p>
          <w:p w14:paraId="217A5145" w14:textId="77777777" w:rsidR="00BA5D9E" w:rsidRPr="001A3A3B" w:rsidRDefault="00BA5D9E" w:rsidP="003C3C27">
            <w:pPr>
              <w:jc w:val="center"/>
              <w:rPr>
                <w:b/>
                <w:sz w:val="20"/>
              </w:rPr>
            </w:pPr>
            <w:r w:rsidRPr="001A3A3B">
              <w:rPr>
                <w:b/>
                <w:sz w:val="20"/>
              </w:rPr>
              <w:t>40 CFR 52.21(a)(2) and (d)</w:t>
            </w:r>
          </w:p>
        </w:tc>
      </w:tr>
      <w:tr w:rsidR="00BA5D9E" w:rsidRPr="001A3A3B" w14:paraId="73BBFBCF"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669EA0F7" w14:textId="5D1F0193" w:rsidR="00BA5D9E" w:rsidRPr="001A3A3B" w:rsidRDefault="00BA5D9E" w:rsidP="003C3C27">
            <w:pPr>
              <w:rPr>
                <w:sz w:val="20"/>
              </w:rPr>
            </w:pPr>
            <w:r w:rsidRPr="001A3A3B">
              <w:rPr>
                <w:sz w:val="20"/>
              </w:rPr>
              <w:t xml:space="preserve">5. </w:t>
            </w:r>
            <w:r w:rsidR="009F5F27">
              <w:rPr>
                <w:sz w:val="20"/>
              </w:rPr>
              <w:t xml:space="preserve"> </w:t>
            </w:r>
            <w:r w:rsidRPr="001A3A3B">
              <w:rPr>
                <w:sz w:val="20"/>
              </w:rPr>
              <w:t>PM</w:t>
            </w:r>
          </w:p>
        </w:tc>
        <w:tc>
          <w:tcPr>
            <w:tcW w:w="1350" w:type="dxa"/>
            <w:tcBorders>
              <w:top w:val="single" w:sz="4" w:space="0" w:color="auto"/>
              <w:left w:val="single" w:sz="4" w:space="0" w:color="auto"/>
              <w:bottom w:val="single" w:sz="4" w:space="0" w:color="auto"/>
              <w:right w:val="single" w:sz="4" w:space="0" w:color="auto"/>
            </w:tcBorders>
          </w:tcPr>
          <w:p w14:paraId="6E9206DC" w14:textId="77777777" w:rsidR="00BA5D9E" w:rsidRPr="001A3A3B" w:rsidRDefault="00BA5D9E" w:rsidP="003C3C27">
            <w:pPr>
              <w:jc w:val="center"/>
              <w:rPr>
                <w:sz w:val="20"/>
                <w:vertAlign w:val="superscript"/>
              </w:rPr>
            </w:pPr>
            <w:r w:rsidRPr="001A3A3B">
              <w:rPr>
                <w:sz w:val="20"/>
              </w:rPr>
              <w:t>2.0 pph</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31E0BAC" w14:textId="77777777" w:rsidR="00BA5D9E" w:rsidRPr="001A3A3B" w:rsidRDefault="00BA5D9E" w:rsidP="003C3C27">
            <w:pPr>
              <w:jc w:val="center"/>
              <w:rPr>
                <w:sz w:val="20"/>
              </w:rPr>
            </w:pPr>
            <w:r w:rsidRPr="001A3A3B">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62B2B919"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7D73D868" w14:textId="77777777" w:rsidR="00BA5D9E" w:rsidRPr="001A3A3B" w:rsidRDefault="00BA5D9E" w:rsidP="003C3C27">
            <w:pPr>
              <w:jc w:val="center"/>
              <w:rPr>
                <w:sz w:val="20"/>
              </w:rPr>
            </w:pPr>
            <w:r w:rsidRPr="001A3A3B">
              <w:rPr>
                <w:sz w:val="20"/>
              </w:rPr>
              <w:t>SC V.2</w:t>
            </w:r>
          </w:p>
        </w:tc>
        <w:tc>
          <w:tcPr>
            <w:tcW w:w="2880" w:type="dxa"/>
            <w:tcBorders>
              <w:top w:val="single" w:sz="4" w:space="0" w:color="auto"/>
              <w:left w:val="single" w:sz="4" w:space="0" w:color="auto"/>
              <w:bottom w:val="single" w:sz="4" w:space="0" w:color="auto"/>
              <w:right w:val="single" w:sz="4" w:space="0" w:color="auto"/>
            </w:tcBorders>
          </w:tcPr>
          <w:p w14:paraId="6042164D" w14:textId="77777777" w:rsidR="00BA5D9E" w:rsidRPr="001A3A3B" w:rsidRDefault="00BA5D9E" w:rsidP="003C3C27">
            <w:pPr>
              <w:ind w:left="90"/>
              <w:jc w:val="center"/>
              <w:rPr>
                <w:b/>
                <w:sz w:val="20"/>
              </w:rPr>
            </w:pPr>
            <w:r w:rsidRPr="001A3A3B">
              <w:rPr>
                <w:b/>
                <w:sz w:val="20"/>
              </w:rPr>
              <w:t>R 336.1205(1)(a) and (b),</w:t>
            </w:r>
          </w:p>
          <w:p w14:paraId="625E6003" w14:textId="77777777" w:rsidR="00BA5D9E" w:rsidRPr="001A3A3B" w:rsidRDefault="00BA5D9E" w:rsidP="003C3C27">
            <w:pPr>
              <w:ind w:left="90"/>
              <w:jc w:val="center"/>
              <w:rPr>
                <w:b/>
                <w:sz w:val="20"/>
              </w:rPr>
            </w:pPr>
            <w:r w:rsidRPr="001A3A3B">
              <w:rPr>
                <w:b/>
                <w:sz w:val="20"/>
              </w:rPr>
              <w:t>R 336.1224,</w:t>
            </w:r>
          </w:p>
          <w:p w14:paraId="59963D56" w14:textId="77777777" w:rsidR="00BA5D9E" w:rsidRPr="001A3A3B" w:rsidRDefault="00BA5D9E" w:rsidP="003C3C27">
            <w:pPr>
              <w:jc w:val="center"/>
              <w:rPr>
                <w:b/>
                <w:sz w:val="20"/>
              </w:rPr>
            </w:pPr>
            <w:r w:rsidRPr="001A3A3B">
              <w:rPr>
                <w:b/>
                <w:sz w:val="20"/>
              </w:rPr>
              <w:t>R 336.1331(1)(c)</w:t>
            </w:r>
          </w:p>
        </w:tc>
      </w:tr>
      <w:tr w:rsidR="00BA5D9E" w:rsidRPr="001A3A3B" w14:paraId="1FD9D10E"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0DB81FCD" w14:textId="098C4CA2" w:rsidR="00BA5D9E" w:rsidRPr="001A3A3B" w:rsidRDefault="00BA5D9E" w:rsidP="003C3C27">
            <w:pPr>
              <w:rPr>
                <w:sz w:val="20"/>
              </w:rPr>
            </w:pPr>
            <w:r w:rsidRPr="001A3A3B">
              <w:rPr>
                <w:sz w:val="20"/>
              </w:rPr>
              <w:t xml:space="preserve">6. </w:t>
            </w:r>
            <w:r w:rsidR="009F5F27">
              <w:rPr>
                <w:sz w:val="20"/>
              </w:rPr>
              <w:t xml:space="preserve"> </w:t>
            </w:r>
            <w:r w:rsidRPr="001A3A3B">
              <w:rPr>
                <w:sz w:val="20"/>
              </w:rPr>
              <w:t>PM10</w:t>
            </w:r>
          </w:p>
        </w:tc>
        <w:tc>
          <w:tcPr>
            <w:tcW w:w="1350" w:type="dxa"/>
            <w:tcBorders>
              <w:top w:val="single" w:sz="4" w:space="0" w:color="auto"/>
              <w:left w:val="single" w:sz="4" w:space="0" w:color="auto"/>
              <w:bottom w:val="single" w:sz="4" w:space="0" w:color="auto"/>
              <w:right w:val="single" w:sz="4" w:space="0" w:color="auto"/>
            </w:tcBorders>
          </w:tcPr>
          <w:p w14:paraId="6BA8A8A7" w14:textId="77777777" w:rsidR="00BA5D9E" w:rsidRPr="001A3A3B" w:rsidRDefault="00BA5D9E" w:rsidP="003C3C27">
            <w:pPr>
              <w:jc w:val="center"/>
              <w:rPr>
                <w:sz w:val="20"/>
                <w:vertAlign w:val="superscript"/>
              </w:rPr>
            </w:pPr>
            <w:r w:rsidRPr="001A3A3B">
              <w:rPr>
                <w:sz w:val="20"/>
              </w:rPr>
              <w:t>5.0 pph</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05AFCD0" w14:textId="77777777" w:rsidR="00BA5D9E" w:rsidRPr="001A3A3B" w:rsidRDefault="00BA5D9E" w:rsidP="003C3C27">
            <w:pPr>
              <w:jc w:val="center"/>
              <w:rPr>
                <w:sz w:val="20"/>
              </w:rPr>
            </w:pPr>
            <w:r w:rsidRPr="001A3A3B">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7DA191FF"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3A6AED0E" w14:textId="77777777" w:rsidR="00BA5D9E" w:rsidRPr="001A3A3B" w:rsidRDefault="00BA5D9E" w:rsidP="003C3C27">
            <w:pPr>
              <w:jc w:val="center"/>
              <w:rPr>
                <w:sz w:val="20"/>
              </w:rPr>
            </w:pPr>
            <w:r w:rsidRPr="001A3A3B">
              <w:rPr>
                <w:sz w:val="20"/>
              </w:rPr>
              <w:t>SC V.2</w:t>
            </w:r>
          </w:p>
        </w:tc>
        <w:tc>
          <w:tcPr>
            <w:tcW w:w="2880" w:type="dxa"/>
            <w:tcBorders>
              <w:top w:val="single" w:sz="4" w:space="0" w:color="auto"/>
              <w:left w:val="single" w:sz="4" w:space="0" w:color="auto"/>
              <w:bottom w:val="single" w:sz="4" w:space="0" w:color="auto"/>
              <w:right w:val="single" w:sz="4" w:space="0" w:color="auto"/>
            </w:tcBorders>
          </w:tcPr>
          <w:p w14:paraId="33151105" w14:textId="77777777" w:rsidR="00BA5D9E" w:rsidRPr="001A3A3B" w:rsidRDefault="00BA5D9E" w:rsidP="003C3C27">
            <w:pPr>
              <w:jc w:val="center"/>
              <w:rPr>
                <w:b/>
                <w:sz w:val="20"/>
              </w:rPr>
            </w:pPr>
            <w:r w:rsidRPr="001A3A3B">
              <w:rPr>
                <w:b/>
                <w:sz w:val="20"/>
              </w:rPr>
              <w:t>R 336.1205(1)(a) and (b),</w:t>
            </w:r>
          </w:p>
          <w:p w14:paraId="4A3ACBFA" w14:textId="77777777" w:rsidR="00BA5D9E" w:rsidRPr="001A3A3B" w:rsidRDefault="00BA5D9E" w:rsidP="003C3C27">
            <w:pPr>
              <w:jc w:val="center"/>
              <w:rPr>
                <w:b/>
                <w:sz w:val="20"/>
              </w:rPr>
            </w:pPr>
            <w:r w:rsidRPr="001A3A3B">
              <w:rPr>
                <w:b/>
                <w:sz w:val="20"/>
              </w:rPr>
              <w:t>R 336.2802(4),</w:t>
            </w:r>
          </w:p>
          <w:p w14:paraId="4CB00385" w14:textId="77777777" w:rsidR="00BA5D9E" w:rsidRPr="001A3A3B" w:rsidRDefault="00BA5D9E" w:rsidP="003C3C27">
            <w:pPr>
              <w:jc w:val="center"/>
              <w:rPr>
                <w:b/>
                <w:sz w:val="20"/>
              </w:rPr>
            </w:pPr>
            <w:r w:rsidRPr="001A3A3B">
              <w:rPr>
                <w:b/>
                <w:sz w:val="20"/>
              </w:rPr>
              <w:t>R 336.2803,</w:t>
            </w:r>
          </w:p>
          <w:p w14:paraId="1783ED05" w14:textId="77777777" w:rsidR="00BA5D9E" w:rsidRPr="001A3A3B" w:rsidRDefault="00BA5D9E" w:rsidP="003C3C27">
            <w:pPr>
              <w:jc w:val="center"/>
              <w:rPr>
                <w:b/>
                <w:sz w:val="20"/>
              </w:rPr>
            </w:pPr>
            <w:r w:rsidRPr="001A3A3B">
              <w:rPr>
                <w:b/>
                <w:sz w:val="20"/>
              </w:rPr>
              <w:t>R 336.2804,</w:t>
            </w:r>
          </w:p>
          <w:p w14:paraId="3B289B47" w14:textId="77777777" w:rsidR="00BA5D9E" w:rsidRPr="001A3A3B" w:rsidRDefault="00BA5D9E" w:rsidP="003C3C27">
            <w:pPr>
              <w:jc w:val="center"/>
              <w:rPr>
                <w:b/>
                <w:sz w:val="20"/>
              </w:rPr>
            </w:pPr>
            <w:r w:rsidRPr="001A3A3B">
              <w:rPr>
                <w:b/>
                <w:sz w:val="20"/>
              </w:rPr>
              <w:t>40 CFR 52.21(a)(2), (c), and (d)</w:t>
            </w:r>
          </w:p>
        </w:tc>
      </w:tr>
      <w:tr w:rsidR="00BA5D9E" w:rsidRPr="001A3A3B" w14:paraId="66DC29F3" w14:textId="77777777" w:rsidTr="003C3C27">
        <w:trPr>
          <w:cantSplit/>
        </w:trPr>
        <w:tc>
          <w:tcPr>
            <w:tcW w:w="1080" w:type="dxa"/>
            <w:tcBorders>
              <w:top w:val="single" w:sz="4" w:space="0" w:color="auto"/>
              <w:left w:val="single" w:sz="4" w:space="0" w:color="auto"/>
              <w:bottom w:val="single" w:sz="4" w:space="0" w:color="auto"/>
              <w:right w:val="single" w:sz="4" w:space="0" w:color="auto"/>
            </w:tcBorders>
          </w:tcPr>
          <w:p w14:paraId="0235CCE6" w14:textId="6664895D" w:rsidR="00BA5D9E" w:rsidRPr="001A3A3B" w:rsidRDefault="00BA5D9E" w:rsidP="003C3C27">
            <w:pPr>
              <w:rPr>
                <w:sz w:val="20"/>
              </w:rPr>
            </w:pPr>
            <w:r w:rsidRPr="001A3A3B">
              <w:rPr>
                <w:sz w:val="20"/>
              </w:rPr>
              <w:t>7.</w:t>
            </w:r>
            <w:r w:rsidR="009F5F27">
              <w:rPr>
                <w:sz w:val="20"/>
              </w:rPr>
              <w:t xml:space="preserve"> </w:t>
            </w:r>
            <w:r w:rsidRPr="001A3A3B">
              <w:rPr>
                <w:sz w:val="20"/>
              </w:rPr>
              <w:t xml:space="preserve"> PM2.5</w:t>
            </w:r>
          </w:p>
        </w:tc>
        <w:tc>
          <w:tcPr>
            <w:tcW w:w="1350" w:type="dxa"/>
            <w:tcBorders>
              <w:top w:val="single" w:sz="4" w:space="0" w:color="auto"/>
              <w:left w:val="single" w:sz="4" w:space="0" w:color="auto"/>
              <w:bottom w:val="single" w:sz="4" w:space="0" w:color="auto"/>
              <w:right w:val="single" w:sz="4" w:space="0" w:color="auto"/>
            </w:tcBorders>
          </w:tcPr>
          <w:p w14:paraId="6502399E" w14:textId="77777777" w:rsidR="00BA5D9E" w:rsidRPr="001A3A3B" w:rsidRDefault="00BA5D9E" w:rsidP="003C3C27">
            <w:pPr>
              <w:jc w:val="center"/>
              <w:rPr>
                <w:sz w:val="20"/>
                <w:vertAlign w:val="superscript"/>
              </w:rPr>
            </w:pPr>
            <w:r w:rsidRPr="001A3A3B">
              <w:rPr>
                <w:sz w:val="20"/>
              </w:rPr>
              <w:t>5.0 pph</w:t>
            </w:r>
            <w:r w:rsidRPr="001A3A3B">
              <w:rPr>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16946BB" w14:textId="77777777" w:rsidR="00BA5D9E" w:rsidRPr="001A3A3B" w:rsidRDefault="00BA5D9E" w:rsidP="003C3C27">
            <w:pPr>
              <w:jc w:val="center"/>
              <w:rPr>
                <w:sz w:val="20"/>
              </w:rPr>
            </w:pPr>
            <w:r w:rsidRPr="001A3A3B">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5ECB46BA" w14:textId="77777777" w:rsidR="00BA5D9E" w:rsidRPr="001A3A3B" w:rsidRDefault="00BA5D9E" w:rsidP="003C3C27">
            <w:pPr>
              <w:jc w:val="center"/>
              <w:rPr>
                <w:sz w:val="20"/>
              </w:rPr>
            </w:pPr>
            <w:r w:rsidRPr="001A3A3B">
              <w:rPr>
                <w:sz w:val="20"/>
              </w:rPr>
              <w:t>EUTURBINE1</w:t>
            </w:r>
          </w:p>
        </w:tc>
        <w:tc>
          <w:tcPr>
            <w:tcW w:w="1440" w:type="dxa"/>
            <w:tcBorders>
              <w:top w:val="single" w:sz="4" w:space="0" w:color="auto"/>
              <w:left w:val="single" w:sz="4" w:space="0" w:color="auto"/>
              <w:bottom w:val="single" w:sz="4" w:space="0" w:color="auto"/>
              <w:right w:val="single" w:sz="4" w:space="0" w:color="auto"/>
            </w:tcBorders>
          </w:tcPr>
          <w:p w14:paraId="376542C2" w14:textId="77777777" w:rsidR="00BA5D9E" w:rsidRPr="001A3A3B" w:rsidRDefault="00BA5D9E" w:rsidP="003C3C27">
            <w:pPr>
              <w:jc w:val="center"/>
              <w:rPr>
                <w:sz w:val="20"/>
              </w:rPr>
            </w:pPr>
            <w:r w:rsidRPr="001A3A3B">
              <w:rPr>
                <w:sz w:val="20"/>
              </w:rPr>
              <w:t>SC V.2</w:t>
            </w:r>
          </w:p>
        </w:tc>
        <w:tc>
          <w:tcPr>
            <w:tcW w:w="2880" w:type="dxa"/>
            <w:tcBorders>
              <w:top w:val="single" w:sz="4" w:space="0" w:color="auto"/>
              <w:left w:val="single" w:sz="4" w:space="0" w:color="auto"/>
              <w:bottom w:val="single" w:sz="4" w:space="0" w:color="auto"/>
              <w:right w:val="single" w:sz="4" w:space="0" w:color="auto"/>
            </w:tcBorders>
          </w:tcPr>
          <w:p w14:paraId="42BEE99D" w14:textId="77777777" w:rsidR="00BA5D9E" w:rsidRPr="001A3A3B" w:rsidRDefault="00BA5D9E" w:rsidP="003C3C27">
            <w:pPr>
              <w:ind w:left="90"/>
              <w:jc w:val="center"/>
              <w:rPr>
                <w:b/>
                <w:sz w:val="20"/>
              </w:rPr>
            </w:pPr>
            <w:r w:rsidRPr="001A3A3B">
              <w:rPr>
                <w:b/>
                <w:sz w:val="20"/>
              </w:rPr>
              <w:t>R 336.1205(1)(a) and (b),</w:t>
            </w:r>
          </w:p>
          <w:p w14:paraId="3114FD69" w14:textId="77777777" w:rsidR="00BA5D9E" w:rsidRPr="001A3A3B" w:rsidRDefault="00BA5D9E" w:rsidP="003C3C27">
            <w:pPr>
              <w:ind w:left="90"/>
              <w:jc w:val="center"/>
              <w:rPr>
                <w:b/>
                <w:sz w:val="20"/>
              </w:rPr>
            </w:pPr>
            <w:r w:rsidRPr="001A3A3B">
              <w:rPr>
                <w:b/>
                <w:sz w:val="20"/>
              </w:rPr>
              <w:t>R 336.2802(4),</w:t>
            </w:r>
          </w:p>
          <w:p w14:paraId="0D4A62AA" w14:textId="77777777" w:rsidR="00BA5D9E" w:rsidRPr="001A3A3B" w:rsidRDefault="00BA5D9E" w:rsidP="003C3C27">
            <w:pPr>
              <w:ind w:left="90"/>
              <w:jc w:val="center"/>
              <w:rPr>
                <w:b/>
                <w:sz w:val="20"/>
              </w:rPr>
            </w:pPr>
            <w:r w:rsidRPr="001A3A3B">
              <w:rPr>
                <w:b/>
                <w:sz w:val="20"/>
              </w:rPr>
              <w:t>R 336.2803,</w:t>
            </w:r>
          </w:p>
          <w:p w14:paraId="79B7CC1A" w14:textId="77777777" w:rsidR="00BA5D9E" w:rsidRPr="001A3A3B" w:rsidRDefault="00BA5D9E" w:rsidP="003C3C27">
            <w:pPr>
              <w:ind w:left="90"/>
              <w:jc w:val="center"/>
              <w:rPr>
                <w:b/>
                <w:sz w:val="20"/>
              </w:rPr>
            </w:pPr>
            <w:r w:rsidRPr="001A3A3B">
              <w:rPr>
                <w:b/>
                <w:sz w:val="20"/>
              </w:rPr>
              <w:t>R 336.2804,</w:t>
            </w:r>
          </w:p>
          <w:p w14:paraId="1B1DF211" w14:textId="77777777" w:rsidR="00BA5D9E" w:rsidRPr="001A3A3B" w:rsidRDefault="00BA5D9E" w:rsidP="003C3C27">
            <w:pPr>
              <w:jc w:val="center"/>
              <w:rPr>
                <w:b/>
                <w:sz w:val="20"/>
              </w:rPr>
            </w:pPr>
            <w:r w:rsidRPr="001A3A3B">
              <w:rPr>
                <w:b/>
                <w:sz w:val="20"/>
              </w:rPr>
              <w:t>40 CFR 52.21(a)(2), (c), and (d)</w:t>
            </w:r>
          </w:p>
        </w:tc>
      </w:tr>
    </w:tbl>
    <w:p w14:paraId="27423CD3" w14:textId="77777777" w:rsidR="00BA5D9E" w:rsidRPr="001A3A3B" w:rsidRDefault="00BA5D9E" w:rsidP="00BA5D9E">
      <w:pPr>
        <w:jc w:val="both"/>
        <w:rPr>
          <w:sz w:val="20"/>
        </w:rPr>
      </w:pPr>
    </w:p>
    <w:p w14:paraId="3324338F" w14:textId="77777777" w:rsidR="00BA5D9E" w:rsidRPr="001A3A3B" w:rsidRDefault="00BA5D9E" w:rsidP="00BA5D9E">
      <w:pPr>
        <w:jc w:val="both"/>
        <w:rPr>
          <w:b/>
          <w:u w:val="single"/>
        </w:rPr>
      </w:pPr>
      <w:r w:rsidRPr="001A3A3B">
        <w:rPr>
          <w:b/>
        </w:rPr>
        <w:t xml:space="preserve">II.  </w:t>
      </w:r>
      <w:r w:rsidRPr="001A3A3B">
        <w:rPr>
          <w:b/>
          <w:u w:val="single"/>
        </w:rPr>
        <w:t>MATERIAL LIMIT(S)</w:t>
      </w:r>
    </w:p>
    <w:p w14:paraId="0EDAC4AD" w14:textId="77777777" w:rsidR="00BA5D9E" w:rsidRPr="001A3A3B" w:rsidRDefault="00BA5D9E" w:rsidP="00BA5D9E">
      <w:pPr>
        <w:jc w:val="both"/>
        <w:rPr>
          <w:sz w:val="20"/>
        </w:rPr>
      </w:pPr>
    </w:p>
    <w:p w14:paraId="79B7DE83" w14:textId="77777777" w:rsidR="00BA5D9E" w:rsidRPr="001A3A3B" w:rsidRDefault="00BA5D9E" w:rsidP="002D2A0C">
      <w:pPr>
        <w:pStyle w:val="ListParagraph"/>
        <w:numPr>
          <w:ilvl w:val="6"/>
          <w:numId w:val="42"/>
        </w:numPr>
        <w:tabs>
          <w:tab w:val="clear" w:pos="2520"/>
        </w:tabs>
        <w:autoSpaceDE w:val="0"/>
        <w:autoSpaceDN w:val="0"/>
        <w:adjustRightInd w:val="0"/>
        <w:ind w:left="360"/>
        <w:jc w:val="both"/>
        <w:rPr>
          <w:rFonts w:cs="Arial"/>
          <w:sz w:val="20"/>
        </w:rPr>
      </w:pPr>
      <w:r w:rsidRPr="001A3A3B">
        <w:rPr>
          <w:rFonts w:cs="Arial"/>
          <w:sz w:val="20"/>
        </w:rPr>
        <w:t>The permittee shall only combust pipeline quality natural gas in EUTURBINE1.</w:t>
      </w:r>
      <w:r w:rsidRPr="001A3A3B">
        <w:rPr>
          <w:rFonts w:cs="Arial"/>
          <w:sz w:val="20"/>
          <w:vertAlign w:val="superscript"/>
        </w:rPr>
        <w:t>2</w:t>
      </w:r>
      <w:r w:rsidRPr="001A3A3B">
        <w:rPr>
          <w:rFonts w:cs="Arial"/>
          <w:sz w:val="20"/>
        </w:rPr>
        <w:t xml:space="preserve">  </w:t>
      </w:r>
      <w:r w:rsidRPr="001A3A3B">
        <w:rPr>
          <w:rFonts w:cs="Arial"/>
          <w:b/>
          <w:bCs/>
          <w:sz w:val="20"/>
        </w:rPr>
        <w:t xml:space="preserve">(R 336.1205(1)(a), R 336.1401, R 336.1702(a), 40 CFR 60.4330) </w:t>
      </w:r>
    </w:p>
    <w:p w14:paraId="400D1698" w14:textId="77777777" w:rsidR="00130AD3" w:rsidRDefault="00130AD3" w:rsidP="00BA5D9E">
      <w:pPr>
        <w:rPr>
          <w:sz w:val="20"/>
        </w:rPr>
      </w:pPr>
    </w:p>
    <w:p w14:paraId="5128AC05" w14:textId="298EBFFE" w:rsidR="00130AD3" w:rsidRPr="00B9620E" w:rsidRDefault="00130AD3" w:rsidP="00130AD3">
      <w:pPr>
        <w:autoSpaceDE w:val="0"/>
        <w:autoSpaceDN w:val="0"/>
        <w:adjustRightInd w:val="0"/>
        <w:ind w:left="360" w:hanging="360"/>
        <w:jc w:val="both"/>
        <w:rPr>
          <w:sz w:val="20"/>
        </w:rPr>
      </w:pPr>
      <w:r>
        <w:rPr>
          <w:sz w:val="20"/>
        </w:rPr>
        <w:t>2</w:t>
      </w:r>
      <w:r w:rsidRPr="00B9620E">
        <w:rPr>
          <w:sz w:val="20"/>
        </w:rPr>
        <w:t>.</w:t>
      </w:r>
      <w:r w:rsidRPr="00B9620E">
        <w:rPr>
          <w:sz w:val="20"/>
        </w:rPr>
        <w:tab/>
        <w:t>The natural gas shall not have a total sulfur content in excess of 20 grains of sulfur per 100</w:t>
      </w:r>
      <w:r>
        <w:rPr>
          <w:sz w:val="20"/>
        </w:rPr>
        <w:t> </w:t>
      </w:r>
      <w:r w:rsidRPr="00B9620E">
        <w:rPr>
          <w:sz w:val="20"/>
        </w:rPr>
        <w:t xml:space="preserve">standard cubic feet of gas in accordance with </w:t>
      </w:r>
      <w:r>
        <w:rPr>
          <w:sz w:val="20"/>
        </w:rPr>
        <w:t>40 CFR </w:t>
      </w:r>
      <w:r w:rsidRPr="00B9620E">
        <w:rPr>
          <w:sz w:val="20"/>
        </w:rPr>
        <w:t>60.4365(a).</w:t>
      </w:r>
      <w:r>
        <w:t xml:space="preserve"> </w:t>
      </w:r>
      <w:r w:rsidR="00AB0B99">
        <w:t xml:space="preserve"> </w:t>
      </w:r>
      <w:r w:rsidRPr="00B9620E">
        <w:rPr>
          <w:b/>
          <w:bCs/>
          <w:sz w:val="20"/>
        </w:rPr>
        <w:t>(40 CFR 60.4365(a))</w:t>
      </w:r>
    </w:p>
    <w:p w14:paraId="723D806E" w14:textId="77777777" w:rsidR="00AB0B99" w:rsidRDefault="00AB0B99" w:rsidP="00BA5D9E">
      <w:pPr>
        <w:jc w:val="both"/>
        <w:rPr>
          <w:b/>
        </w:rPr>
      </w:pPr>
    </w:p>
    <w:p w14:paraId="3D40CA53" w14:textId="1F2F3CD5" w:rsidR="00BA5D9E" w:rsidRPr="001A3A3B" w:rsidRDefault="00BA5D9E" w:rsidP="00BA5D9E">
      <w:pPr>
        <w:jc w:val="both"/>
        <w:rPr>
          <w:b/>
          <w:sz w:val="20"/>
          <w:u w:val="single"/>
        </w:rPr>
      </w:pPr>
      <w:r w:rsidRPr="001A3A3B">
        <w:rPr>
          <w:b/>
        </w:rPr>
        <w:lastRenderedPageBreak/>
        <w:t xml:space="preserve">III.  </w:t>
      </w:r>
      <w:r w:rsidRPr="001A3A3B">
        <w:rPr>
          <w:b/>
          <w:u w:val="single"/>
        </w:rPr>
        <w:t>PROCESS/OPERATIONAL RESTRICTION(S)</w:t>
      </w:r>
      <w:r w:rsidRPr="001A3A3B" w:rsidDel="001C614B">
        <w:rPr>
          <w:b/>
          <w:u w:val="single"/>
        </w:rPr>
        <w:t xml:space="preserve"> </w:t>
      </w:r>
    </w:p>
    <w:p w14:paraId="799E9489" w14:textId="77777777" w:rsidR="00BA5D9E" w:rsidRPr="001A3A3B" w:rsidRDefault="00BA5D9E" w:rsidP="00BA5D9E">
      <w:pPr>
        <w:jc w:val="both"/>
        <w:rPr>
          <w:sz w:val="20"/>
        </w:rPr>
      </w:pPr>
    </w:p>
    <w:p w14:paraId="53B5496C" w14:textId="77777777" w:rsidR="00BA5D9E" w:rsidRPr="001A3A3B" w:rsidRDefault="00BA5D9E" w:rsidP="00AB0B99">
      <w:pPr>
        <w:autoSpaceDE w:val="0"/>
        <w:autoSpaceDN w:val="0"/>
        <w:adjustRightInd w:val="0"/>
        <w:spacing w:after="120"/>
        <w:ind w:left="360" w:hanging="360"/>
        <w:jc w:val="both"/>
        <w:rPr>
          <w:rFonts w:cs="Arial"/>
          <w:sz w:val="20"/>
        </w:rPr>
      </w:pPr>
      <w:r w:rsidRPr="001A3A3B">
        <w:rPr>
          <w:rFonts w:cs="Arial"/>
          <w:sz w:val="20"/>
        </w:rPr>
        <w:t>1.</w:t>
      </w:r>
      <w:r w:rsidRPr="001A3A3B">
        <w:rPr>
          <w:rFonts w:cs="Arial"/>
          <w:sz w:val="20"/>
        </w:rPr>
        <w:tab/>
        <w:t>The permittee shall not operate EUTURBINE1 unless a malfunction abatement plan (MAP) as described in Rule 911(2) is implemented and maintained.  The MAP shall, at a minimum, specify the following:</w:t>
      </w:r>
    </w:p>
    <w:p w14:paraId="6CCEA599" w14:textId="77777777" w:rsidR="00BA5D9E" w:rsidRPr="001A3A3B" w:rsidRDefault="00BA5D9E" w:rsidP="00AB0B99">
      <w:pPr>
        <w:tabs>
          <w:tab w:val="num" w:pos="900"/>
        </w:tabs>
        <w:autoSpaceDE w:val="0"/>
        <w:autoSpaceDN w:val="0"/>
        <w:adjustRightInd w:val="0"/>
        <w:spacing w:after="120"/>
        <w:ind w:left="720" w:hanging="360"/>
        <w:jc w:val="both"/>
        <w:rPr>
          <w:rFonts w:cs="Arial"/>
          <w:sz w:val="20"/>
        </w:rPr>
      </w:pPr>
      <w:r w:rsidRPr="001A3A3B">
        <w:rPr>
          <w:rFonts w:cs="Arial"/>
          <w:sz w:val="20"/>
        </w:rPr>
        <w:t>a.</w:t>
      </w:r>
      <w:r w:rsidRPr="001A3A3B">
        <w:rPr>
          <w:rFonts w:cs="Arial"/>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4EB3D7F7" w14:textId="77777777" w:rsidR="00BA5D9E" w:rsidRPr="001A3A3B" w:rsidRDefault="00BA5D9E" w:rsidP="00AB0B99">
      <w:pPr>
        <w:tabs>
          <w:tab w:val="num" w:pos="900"/>
        </w:tabs>
        <w:autoSpaceDE w:val="0"/>
        <w:autoSpaceDN w:val="0"/>
        <w:adjustRightInd w:val="0"/>
        <w:spacing w:after="120"/>
        <w:ind w:left="720" w:hanging="360"/>
        <w:jc w:val="both"/>
        <w:rPr>
          <w:rFonts w:cs="Arial"/>
          <w:sz w:val="20"/>
        </w:rPr>
      </w:pPr>
      <w:r w:rsidRPr="001A3A3B">
        <w:rPr>
          <w:rFonts w:cs="Arial"/>
          <w:sz w:val="20"/>
        </w:rPr>
        <w:t>b.</w:t>
      </w:r>
      <w:r w:rsidRPr="001A3A3B">
        <w:rPr>
          <w:rFonts w:cs="Arial"/>
          <w:sz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64710275" w14:textId="77777777" w:rsidR="00BA5D9E" w:rsidRPr="001A3A3B" w:rsidRDefault="00BA5D9E" w:rsidP="00AB0B99">
      <w:pPr>
        <w:tabs>
          <w:tab w:val="num" w:pos="900"/>
        </w:tabs>
        <w:autoSpaceDE w:val="0"/>
        <w:autoSpaceDN w:val="0"/>
        <w:adjustRightInd w:val="0"/>
        <w:spacing w:after="120"/>
        <w:ind w:left="720" w:hanging="360"/>
        <w:jc w:val="both"/>
        <w:rPr>
          <w:rFonts w:cs="Arial"/>
          <w:sz w:val="20"/>
        </w:rPr>
      </w:pPr>
      <w:r w:rsidRPr="001A3A3B">
        <w:rPr>
          <w:rFonts w:cs="Arial"/>
          <w:sz w:val="20"/>
        </w:rPr>
        <w:t>c.</w:t>
      </w:r>
      <w:r w:rsidRPr="001A3A3B">
        <w:rPr>
          <w:rFonts w:cs="Arial"/>
          <w:sz w:val="20"/>
        </w:rPr>
        <w:tab/>
        <w:t xml:space="preserve">A description of the corrective procedures or operational changes that shall be taken in the event of a malfunction or failure to achieve compliance with the applicable emission limits. </w:t>
      </w:r>
    </w:p>
    <w:p w14:paraId="5E7839A3" w14:textId="77777777" w:rsidR="00BA5D9E" w:rsidRPr="001A3A3B" w:rsidRDefault="00BA5D9E" w:rsidP="00AB0B99">
      <w:pPr>
        <w:tabs>
          <w:tab w:val="num" w:pos="900"/>
        </w:tabs>
        <w:autoSpaceDE w:val="0"/>
        <w:autoSpaceDN w:val="0"/>
        <w:adjustRightInd w:val="0"/>
        <w:spacing w:after="120"/>
        <w:ind w:left="720" w:hanging="360"/>
        <w:jc w:val="both"/>
        <w:rPr>
          <w:rFonts w:cs="Arial"/>
          <w:sz w:val="20"/>
        </w:rPr>
      </w:pPr>
      <w:r w:rsidRPr="001A3A3B">
        <w:rPr>
          <w:rFonts w:cs="Arial"/>
          <w:sz w:val="20"/>
        </w:rPr>
        <w:t>d.</w:t>
      </w:r>
      <w:r w:rsidRPr="001A3A3B">
        <w:rPr>
          <w:rFonts w:cs="Arial"/>
          <w:sz w:val="20"/>
        </w:rPr>
        <w:tab/>
        <w:t xml:space="preserve">Identification of the source, and operating variables and ranges for varying loads, shall be monitored and recorded.  The normal operating range of these variables and a description of the method of monitoring shall be maintained. </w:t>
      </w:r>
    </w:p>
    <w:p w14:paraId="7A438137" w14:textId="5D9EAA51" w:rsidR="00BA5D9E" w:rsidRPr="001A3A3B" w:rsidRDefault="00BA5D9E" w:rsidP="00BA5D9E">
      <w:pPr>
        <w:autoSpaceDE w:val="0"/>
        <w:autoSpaceDN w:val="0"/>
        <w:adjustRightInd w:val="0"/>
        <w:ind w:left="360"/>
        <w:jc w:val="both"/>
        <w:rPr>
          <w:sz w:val="20"/>
        </w:rPr>
      </w:pPr>
      <w:r w:rsidRPr="001A3A3B">
        <w:rPr>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r w:rsidR="00350ED3" w:rsidRPr="001A3A3B">
        <w:rPr>
          <w:sz w:val="20"/>
        </w:rPr>
        <w:t>days if</w:t>
      </w:r>
      <w:r w:rsidRPr="001A3A3B">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sz w:val="20"/>
          <w:vertAlign w:val="superscript"/>
        </w:rPr>
        <w:t>2</w:t>
      </w:r>
      <w:r w:rsidRPr="001A3A3B">
        <w:rPr>
          <w:sz w:val="20"/>
        </w:rPr>
        <w:t xml:space="preserve">  </w:t>
      </w:r>
      <w:r w:rsidRPr="001A3A3B">
        <w:rPr>
          <w:b/>
          <w:bCs/>
          <w:sz w:val="20"/>
        </w:rPr>
        <w:t>(R</w:t>
      </w:r>
      <w:r w:rsidR="00AB0B99">
        <w:rPr>
          <w:b/>
          <w:bCs/>
          <w:sz w:val="20"/>
        </w:rPr>
        <w:t> </w:t>
      </w:r>
      <w:r w:rsidRPr="001A3A3B">
        <w:rPr>
          <w:b/>
          <w:bCs/>
          <w:sz w:val="20"/>
        </w:rPr>
        <w:t xml:space="preserve">336.1911) </w:t>
      </w:r>
    </w:p>
    <w:p w14:paraId="0AC1089B" w14:textId="77777777" w:rsidR="00BA5D9E" w:rsidRPr="001A3A3B" w:rsidRDefault="00BA5D9E" w:rsidP="00BA5D9E">
      <w:pPr>
        <w:ind w:left="360" w:hanging="360"/>
        <w:jc w:val="both"/>
        <w:rPr>
          <w:rFonts w:cs="Arial"/>
          <w:sz w:val="20"/>
        </w:rPr>
      </w:pPr>
    </w:p>
    <w:p w14:paraId="2A73CBE5" w14:textId="77777777" w:rsidR="00BA5D9E" w:rsidRPr="001A3A3B" w:rsidRDefault="00BA5D9E" w:rsidP="00BA5D9E">
      <w:pPr>
        <w:autoSpaceDE w:val="0"/>
        <w:autoSpaceDN w:val="0"/>
        <w:adjustRightInd w:val="0"/>
        <w:ind w:left="360" w:hanging="360"/>
        <w:jc w:val="both"/>
        <w:rPr>
          <w:rFonts w:cs="Arial"/>
          <w:sz w:val="20"/>
        </w:rPr>
      </w:pPr>
      <w:r w:rsidRPr="001A3A3B">
        <w:rPr>
          <w:sz w:val="20"/>
        </w:rPr>
        <w:t>2.</w:t>
      </w:r>
      <w:r w:rsidRPr="001A3A3B">
        <w:rPr>
          <w:sz w:val="20"/>
        </w:rPr>
        <w:tab/>
        <w:t>The permittee shall not operate EUTURBINE1 unless the AQD District Supervisor has approved a plan that describes how emissions will be minimized during startup and shutdown.  The plan shall incorporate procedures recommended by the equipment manufacturer as well as incorporating standard industry practices.  Unless notified by the AQD District Supervisor within 30 business days after plan submittal, the plan shall be deemed approved.</w:t>
      </w:r>
      <w:r w:rsidRPr="001A3A3B">
        <w:rPr>
          <w:sz w:val="20"/>
          <w:vertAlign w:val="superscript"/>
        </w:rPr>
        <w:t>2</w:t>
      </w:r>
      <w:r w:rsidRPr="001A3A3B">
        <w:rPr>
          <w:sz w:val="20"/>
        </w:rPr>
        <w:t xml:space="preserve">  </w:t>
      </w:r>
      <w:r w:rsidRPr="001A3A3B">
        <w:rPr>
          <w:b/>
          <w:bCs/>
          <w:sz w:val="20"/>
        </w:rPr>
        <w:t xml:space="preserve">(R 336.1911, R 336.1912) </w:t>
      </w:r>
    </w:p>
    <w:p w14:paraId="3761E2C3" w14:textId="77777777" w:rsidR="00BA5D9E" w:rsidRPr="001A3A3B" w:rsidRDefault="00BA5D9E" w:rsidP="00BA5D9E">
      <w:pPr>
        <w:jc w:val="both"/>
        <w:rPr>
          <w:sz w:val="20"/>
        </w:rPr>
      </w:pPr>
    </w:p>
    <w:p w14:paraId="4145331F" w14:textId="77777777" w:rsidR="00BA5D9E" w:rsidRPr="001A3A3B" w:rsidRDefault="00BA5D9E" w:rsidP="00BA5D9E">
      <w:pPr>
        <w:jc w:val="both"/>
        <w:rPr>
          <w:b/>
          <w:sz w:val="20"/>
          <w:u w:val="single"/>
        </w:rPr>
      </w:pPr>
      <w:r w:rsidRPr="001A3A3B">
        <w:rPr>
          <w:b/>
        </w:rPr>
        <w:t xml:space="preserve">IV.  </w:t>
      </w:r>
      <w:r w:rsidRPr="001A3A3B">
        <w:rPr>
          <w:b/>
          <w:u w:val="single"/>
        </w:rPr>
        <w:t>DESIGN/EQUIPMENT PARAMETER(S)</w:t>
      </w:r>
    </w:p>
    <w:p w14:paraId="16C715C3" w14:textId="77777777" w:rsidR="00BA5D9E" w:rsidRPr="001A3A3B" w:rsidRDefault="00BA5D9E" w:rsidP="00BA5D9E">
      <w:pPr>
        <w:jc w:val="both"/>
        <w:rPr>
          <w:b/>
          <w:sz w:val="20"/>
          <w:u w:val="single"/>
        </w:rPr>
      </w:pPr>
    </w:p>
    <w:p w14:paraId="44B84AF0" w14:textId="4F8F2813" w:rsidR="00A44CB5" w:rsidRDefault="00BA5D9E" w:rsidP="00BA5D9E">
      <w:pPr>
        <w:ind w:left="360" w:hanging="360"/>
        <w:jc w:val="both"/>
        <w:rPr>
          <w:b/>
          <w:bCs/>
          <w:sz w:val="20"/>
        </w:rPr>
      </w:pPr>
      <w:r w:rsidRPr="001A3A3B">
        <w:rPr>
          <w:sz w:val="20"/>
        </w:rPr>
        <w:t>1.</w:t>
      </w:r>
      <w:r w:rsidRPr="001A3A3B">
        <w:rPr>
          <w:sz w:val="20"/>
        </w:rPr>
        <w:tab/>
        <w:t>The maximum design heat input capacity of EUTURBINE1 shall not exceed 430 MMBTU per hour on a fuel heat input basis.</w:t>
      </w:r>
      <w:r w:rsidRPr="001A3A3B">
        <w:rPr>
          <w:sz w:val="20"/>
          <w:vertAlign w:val="superscript"/>
        </w:rPr>
        <w:t>2</w:t>
      </w:r>
      <w:r w:rsidRPr="001A3A3B">
        <w:rPr>
          <w:sz w:val="20"/>
        </w:rPr>
        <w:t xml:space="preserve">  </w:t>
      </w:r>
      <w:r w:rsidRPr="001A3A3B">
        <w:rPr>
          <w:b/>
          <w:bCs/>
          <w:sz w:val="20"/>
        </w:rPr>
        <w:t>(R 336.1205(1)(a) and (b))</w:t>
      </w:r>
    </w:p>
    <w:p w14:paraId="420131AD" w14:textId="77777777" w:rsidR="00BA5D9E" w:rsidRPr="00FE0AD0" w:rsidRDefault="00BA5D9E" w:rsidP="00BA5D9E">
      <w:pPr>
        <w:jc w:val="both"/>
        <w:rPr>
          <w:sz w:val="20"/>
        </w:rPr>
      </w:pPr>
    </w:p>
    <w:p w14:paraId="6D1FA696" w14:textId="77777777" w:rsidR="00A44CB5" w:rsidRPr="00AA061F" w:rsidRDefault="00A44CB5" w:rsidP="001A652A">
      <w:pPr>
        <w:jc w:val="both"/>
      </w:pPr>
      <w:r>
        <w:rPr>
          <w:b/>
        </w:rPr>
        <w:t xml:space="preserve">V.  </w:t>
      </w:r>
      <w:r>
        <w:rPr>
          <w:b/>
          <w:u w:val="single"/>
        </w:rPr>
        <w:t>TESTING/SAMPLING</w:t>
      </w:r>
    </w:p>
    <w:p w14:paraId="7246BAAE" w14:textId="77777777" w:rsidR="00A44CB5" w:rsidRPr="00FE0AD0" w:rsidRDefault="00A44CB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E749E86" w14:textId="77777777" w:rsidR="00A44CB5" w:rsidRPr="00E873CB" w:rsidRDefault="00A44CB5" w:rsidP="00E65779">
      <w:pPr>
        <w:ind w:right="72"/>
        <w:jc w:val="both"/>
        <w:rPr>
          <w:rFonts w:cs="Arial"/>
          <w:sz w:val="20"/>
        </w:rPr>
      </w:pPr>
    </w:p>
    <w:p w14:paraId="3F94D83B" w14:textId="1AB3034D" w:rsidR="00F95F12" w:rsidRDefault="00F95F12" w:rsidP="00F95F12">
      <w:pPr>
        <w:ind w:left="360" w:hanging="360"/>
        <w:jc w:val="both"/>
        <w:rPr>
          <w:sz w:val="20"/>
        </w:rPr>
      </w:pPr>
      <w:r>
        <w:rPr>
          <w:sz w:val="20"/>
        </w:rPr>
        <w:t>1.</w:t>
      </w:r>
      <w:r>
        <w:rPr>
          <w:sz w:val="20"/>
        </w:rPr>
        <w:tab/>
        <w:t>V</w:t>
      </w:r>
      <w:r w:rsidRPr="004F6AC8">
        <w:rPr>
          <w:sz w:val="20"/>
        </w:rPr>
        <w:t>erification of CO emission rates and mass emissions from EUTURBINE1 at maximum routine operating conditions, by testing at owner’s expense, in accordance with Department requirements, will be required</w:t>
      </w:r>
      <w:r>
        <w:rPr>
          <w:sz w:val="20"/>
        </w:rPr>
        <w:t>, unless the permittee makes a request, to the AQD District Office, to only test with the duct burners operating</w:t>
      </w:r>
      <w:r w:rsidRPr="004F6AC8">
        <w:rPr>
          <w:sz w:val="20"/>
        </w:rPr>
        <w:t xml:space="preserve">. </w:t>
      </w:r>
      <w:r w:rsidR="00371977">
        <w:rPr>
          <w:sz w:val="20"/>
        </w:rPr>
        <w:t xml:space="preserve"> </w:t>
      </w:r>
      <w:r w:rsidRPr="004F6AC8">
        <w:rPr>
          <w:sz w:val="20"/>
        </w:rPr>
        <w:t xml:space="preserve">The permittee must complete the testing once every five years, </w:t>
      </w:r>
      <w:r>
        <w:rPr>
          <w:sz w:val="20"/>
        </w:rPr>
        <w:t>from the date of the last test</w:t>
      </w:r>
      <w:r w:rsidRPr="004F6AC8">
        <w:rPr>
          <w:sz w:val="20"/>
        </w:rPr>
        <w:t xml:space="preserve">. No less than </w:t>
      </w:r>
      <w:r w:rsidR="001179E1">
        <w:rPr>
          <w:sz w:val="20"/>
        </w:rPr>
        <w:t>3</w:t>
      </w:r>
      <w:r w:rsidRPr="004F6AC8">
        <w:rPr>
          <w:sz w:val="20"/>
        </w:rPr>
        <w:t xml:space="preserve">0 days prior to testing, a complete test plan shall be submitted to the AQD </w:t>
      </w:r>
      <w:r>
        <w:rPr>
          <w:sz w:val="20"/>
        </w:rPr>
        <w:t>Technical Programs Unit and District Office</w:t>
      </w:r>
      <w:r w:rsidRPr="004F6AC8">
        <w:rPr>
          <w:sz w:val="20"/>
        </w:rPr>
        <w:t>. The final plan must be approved by the AQD prior to testing.</w:t>
      </w:r>
      <w:r w:rsidR="00371977">
        <w:rPr>
          <w:sz w:val="20"/>
        </w:rPr>
        <w:t xml:space="preserve"> </w:t>
      </w:r>
      <w:r w:rsidRPr="004F6AC8">
        <w:rPr>
          <w:sz w:val="20"/>
        </w:rPr>
        <w:t xml:space="preserve"> Verification of emission rates includes the submittal of a complete report of the test results to the AQD </w:t>
      </w:r>
      <w:r>
        <w:rPr>
          <w:sz w:val="20"/>
        </w:rPr>
        <w:t xml:space="preserve">Technical Programs Unit and District Office </w:t>
      </w:r>
      <w:r w:rsidRPr="004F6AC8">
        <w:rPr>
          <w:sz w:val="20"/>
        </w:rPr>
        <w:t>within 60 days following the last date of the test.</w:t>
      </w:r>
      <w:r>
        <w:rPr>
          <w:rFonts w:cs="Arial"/>
          <w:sz w:val="20"/>
          <w:vertAlign w:val="superscript"/>
        </w:rPr>
        <w:t>2</w:t>
      </w:r>
      <w:r w:rsidRPr="004F6AC8">
        <w:rPr>
          <w:sz w:val="20"/>
        </w:rPr>
        <w:t xml:space="preserve"> </w:t>
      </w:r>
      <w:r w:rsidR="00371977">
        <w:rPr>
          <w:sz w:val="20"/>
        </w:rPr>
        <w:t xml:space="preserve"> </w:t>
      </w:r>
      <w:r w:rsidRPr="004F6AC8">
        <w:rPr>
          <w:b/>
          <w:bCs/>
          <w:sz w:val="20"/>
        </w:rPr>
        <w:t>(R 336.2001, R 336.2003, R 336.2004,</w:t>
      </w:r>
      <w:r w:rsidR="003D22BC">
        <w:rPr>
          <w:b/>
          <w:bCs/>
          <w:sz w:val="20"/>
        </w:rPr>
        <w:t xml:space="preserve"> </w:t>
      </w:r>
      <w:r w:rsidRPr="004F6AC8">
        <w:rPr>
          <w:b/>
          <w:bCs/>
          <w:sz w:val="20"/>
        </w:rPr>
        <w:t xml:space="preserve">R 336.2802(4), R 336.2804, 40 CFR 52.21(a)(2) and (d)) </w:t>
      </w:r>
    </w:p>
    <w:p w14:paraId="7B30D4E7" w14:textId="77777777" w:rsidR="00F95F12" w:rsidRPr="004F6AC8" w:rsidRDefault="00F95F12" w:rsidP="00F95F12">
      <w:pPr>
        <w:ind w:left="360" w:hanging="360"/>
        <w:jc w:val="both"/>
        <w:rPr>
          <w:sz w:val="20"/>
        </w:rPr>
      </w:pPr>
    </w:p>
    <w:p w14:paraId="1B64AC2A" w14:textId="577DF1E5" w:rsidR="00F95F12" w:rsidRPr="004F6AC8" w:rsidRDefault="00F95F12" w:rsidP="00F95F12">
      <w:pPr>
        <w:ind w:left="360" w:hanging="360"/>
        <w:jc w:val="both"/>
        <w:rPr>
          <w:sz w:val="20"/>
        </w:rPr>
      </w:pPr>
      <w:r>
        <w:rPr>
          <w:sz w:val="20"/>
        </w:rPr>
        <w:t>2.</w:t>
      </w:r>
      <w:r>
        <w:rPr>
          <w:sz w:val="20"/>
        </w:rPr>
        <w:tab/>
        <w:t>V</w:t>
      </w:r>
      <w:r w:rsidRPr="004F6AC8">
        <w:rPr>
          <w:sz w:val="20"/>
        </w:rPr>
        <w:t>erification of PM, PM10, and PM2.5 emission rates from EUTURBINE1 at maximum routine operating conditions, by testing at owner’s expense, in accordance with Department requirements, will be required</w:t>
      </w:r>
      <w:r>
        <w:rPr>
          <w:sz w:val="20"/>
        </w:rPr>
        <w:t>, unless the permittee makes a request, to the AQD District Office, to only test with the duct burners operating</w:t>
      </w:r>
      <w:r w:rsidRPr="004F6AC8">
        <w:rPr>
          <w:sz w:val="20"/>
        </w:rPr>
        <w:t>.</w:t>
      </w:r>
      <w:r w:rsidR="00371977">
        <w:rPr>
          <w:sz w:val="20"/>
        </w:rPr>
        <w:t xml:space="preserve"> </w:t>
      </w:r>
      <w:r w:rsidRPr="004F6AC8">
        <w:rPr>
          <w:sz w:val="20"/>
        </w:rPr>
        <w:t xml:space="preserve"> The permittee must complete the testing once every five years, </w:t>
      </w:r>
      <w:r>
        <w:rPr>
          <w:sz w:val="20"/>
        </w:rPr>
        <w:t>from the date of the last test</w:t>
      </w:r>
      <w:r w:rsidRPr="004F6AC8">
        <w:rPr>
          <w:sz w:val="20"/>
        </w:rPr>
        <w:t>.</w:t>
      </w:r>
      <w:r w:rsidR="00371977">
        <w:rPr>
          <w:sz w:val="20"/>
        </w:rPr>
        <w:t xml:space="preserve"> </w:t>
      </w:r>
      <w:r w:rsidRPr="004F6AC8">
        <w:rPr>
          <w:sz w:val="20"/>
        </w:rPr>
        <w:t xml:space="preserve"> No less than </w:t>
      </w:r>
      <w:r w:rsidR="001179E1">
        <w:rPr>
          <w:sz w:val="20"/>
        </w:rPr>
        <w:t>3</w:t>
      </w:r>
      <w:r w:rsidRPr="004F6AC8">
        <w:rPr>
          <w:sz w:val="20"/>
        </w:rPr>
        <w:t xml:space="preserve">0 days prior to testing, a complete test plan shall be submitted to the AQD Technical Programs Unit </w:t>
      </w:r>
      <w:r>
        <w:rPr>
          <w:sz w:val="20"/>
        </w:rPr>
        <w:t>and District Office</w:t>
      </w:r>
      <w:r w:rsidRPr="004F6AC8">
        <w:rPr>
          <w:sz w:val="20"/>
        </w:rPr>
        <w:t xml:space="preserve">. </w:t>
      </w:r>
      <w:r w:rsidRPr="004F6AC8">
        <w:rPr>
          <w:sz w:val="20"/>
        </w:rPr>
        <w:lastRenderedPageBreak/>
        <w:t xml:space="preserve">The final plan must be approved by the AQD prior to testing. </w:t>
      </w:r>
      <w:r w:rsidR="00DC333D">
        <w:rPr>
          <w:sz w:val="20"/>
        </w:rPr>
        <w:t xml:space="preserve"> </w:t>
      </w:r>
      <w:r w:rsidRPr="004F6AC8">
        <w:rPr>
          <w:sz w:val="20"/>
        </w:rPr>
        <w:t xml:space="preserve">Verification of emission rates includes the submittal of a complete report of the test results to the AQD </w:t>
      </w:r>
      <w:r>
        <w:rPr>
          <w:sz w:val="20"/>
        </w:rPr>
        <w:t xml:space="preserve">Technical Programs Unit and District Office </w:t>
      </w:r>
      <w:r w:rsidRPr="004F6AC8">
        <w:rPr>
          <w:sz w:val="20"/>
        </w:rPr>
        <w:t>within 60 days following the last date of the test.</w:t>
      </w:r>
      <w:r>
        <w:rPr>
          <w:rFonts w:cs="Arial"/>
          <w:sz w:val="20"/>
          <w:vertAlign w:val="superscript"/>
        </w:rPr>
        <w:t>2</w:t>
      </w:r>
      <w:r w:rsidRPr="004F6AC8">
        <w:rPr>
          <w:sz w:val="20"/>
        </w:rPr>
        <w:t xml:space="preserve">  </w:t>
      </w:r>
      <w:r w:rsidRPr="004F6AC8">
        <w:rPr>
          <w:b/>
          <w:bCs/>
          <w:sz w:val="20"/>
        </w:rPr>
        <w:t>(R 336.1331, R</w:t>
      </w:r>
      <w:r>
        <w:rPr>
          <w:b/>
          <w:bCs/>
          <w:sz w:val="20"/>
        </w:rPr>
        <w:t> </w:t>
      </w:r>
      <w:r w:rsidRPr="004F6AC8">
        <w:rPr>
          <w:b/>
          <w:bCs/>
          <w:sz w:val="20"/>
        </w:rPr>
        <w:t>336.2001, R 336.2003,</w:t>
      </w:r>
      <w:r w:rsidR="003D22BC">
        <w:rPr>
          <w:b/>
          <w:bCs/>
          <w:sz w:val="20"/>
        </w:rPr>
        <w:t xml:space="preserve"> </w:t>
      </w:r>
      <w:r w:rsidRPr="004F6AC8">
        <w:rPr>
          <w:b/>
          <w:bCs/>
          <w:sz w:val="20"/>
        </w:rPr>
        <w:t>R 336.2004, R 336.2802(4), R</w:t>
      </w:r>
      <w:r w:rsidR="00371977">
        <w:rPr>
          <w:b/>
          <w:bCs/>
          <w:sz w:val="20"/>
        </w:rPr>
        <w:t> </w:t>
      </w:r>
      <w:r w:rsidRPr="004F6AC8">
        <w:rPr>
          <w:b/>
          <w:bCs/>
          <w:sz w:val="20"/>
        </w:rPr>
        <w:t xml:space="preserve">336.2803, R 336.2804, 40 CFR 52.21(a)(2), (c), and (d)) </w:t>
      </w:r>
    </w:p>
    <w:p w14:paraId="5FE1AA3B" w14:textId="77777777" w:rsidR="00A44CB5" w:rsidRDefault="00A44CB5" w:rsidP="000775ED">
      <w:pPr>
        <w:ind w:right="-216"/>
        <w:jc w:val="both"/>
        <w:rPr>
          <w:sz w:val="20"/>
        </w:rPr>
      </w:pPr>
    </w:p>
    <w:p w14:paraId="6F4C8FE5" w14:textId="410A70A7" w:rsidR="00A44CB5" w:rsidRDefault="00A44CB5" w:rsidP="002D2A0C">
      <w:pPr>
        <w:numPr>
          <w:ilvl w:val="0"/>
          <w:numId w:val="45"/>
        </w:numPr>
        <w:ind w:left="360"/>
        <w:jc w:val="both"/>
        <w:rPr>
          <w:rFonts w:cs="Arial"/>
          <w:color w:val="000000"/>
          <w:sz w:val="20"/>
        </w:rPr>
      </w:pPr>
      <w:r w:rsidRPr="00E40673">
        <w:rPr>
          <w:rFonts w:cs="Arial"/>
          <w:color w:val="000000"/>
          <w:sz w:val="20"/>
        </w:rPr>
        <w:t xml:space="preserve">Testing shall be performed using an approved </w:t>
      </w:r>
      <w:r>
        <w:rPr>
          <w:rFonts w:cs="Arial"/>
          <w:color w:val="000000"/>
          <w:sz w:val="20"/>
        </w:rPr>
        <w:t>US</w:t>
      </w:r>
      <w:r w:rsidRPr="00E40673">
        <w:rPr>
          <w:rFonts w:cs="Arial"/>
          <w:color w:val="000000"/>
          <w:sz w:val="20"/>
        </w:rPr>
        <w:t>EPA Method listed in:</w:t>
      </w:r>
    </w:p>
    <w:p w14:paraId="48907B61" w14:textId="77777777" w:rsidR="00371977" w:rsidRPr="00E40673" w:rsidRDefault="00371977" w:rsidP="00371977">
      <w:pPr>
        <w:ind w:left="360"/>
        <w:jc w:val="both"/>
        <w:rPr>
          <w:rFonts w:cs="Arial"/>
          <w:color w:val="000000"/>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963"/>
      </w:tblGrid>
      <w:tr w:rsidR="00A44CB5" w:rsidRPr="000F38A9" w14:paraId="3FE0F3CE" w14:textId="77777777" w:rsidTr="003D22BC">
        <w:tc>
          <w:tcPr>
            <w:tcW w:w="1896" w:type="dxa"/>
            <w:shd w:val="clear" w:color="auto" w:fill="auto"/>
          </w:tcPr>
          <w:p w14:paraId="1641BF12" w14:textId="77777777" w:rsidR="00A44CB5" w:rsidRPr="003B44FD" w:rsidRDefault="00A44CB5" w:rsidP="00F477B1">
            <w:pPr>
              <w:rPr>
                <w:rFonts w:eastAsia="Calibri"/>
                <w:b/>
                <w:sz w:val="20"/>
              </w:rPr>
            </w:pPr>
            <w:r w:rsidRPr="003B44FD">
              <w:rPr>
                <w:rFonts w:eastAsia="Calibri"/>
                <w:b/>
                <w:sz w:val="20"/>
              </w:rPr>
              <w:t>Pollutant</w:t>
            </w:r>
          </w:p>
        </w:tc>
        <w:tc>
          <w:tcPr>
            <w:tcW w:w="7963" w:type="dxa"/>
            <w:shd w:val="clear" w:color="auto" w:fill="auto"/>
          </w:tcPr>
          <w:p w14:paraId="734BD96C" w14:textId="77777777" w:rsidR="00A44CB5" w:rsidRPr="000F38A9" w:rsidRDefault="00A44CB5" w:rsidP="000F38A9">
            <w:pPr>
              <w:keepNext/>
              <w:keepLines/>
              <w:jc w:val="both"/>
              <w:rPr>
                <w:rFonts w:eastAsia="Calibri" w:cs="Arial"/>
                <w:b/>
                <w:sz w:val="20"/>
              </w:rPr>
            </w:pPr>
            <w:r w:rsidRPr="000F38A9">
              <w:rPr>
                <w:rFonts w:eastAsia="Calibri" w:cs="Arial"/>
                <w:b/>
                <w:sz w:val="20"/>
              </w:rPr>
              <w:t>Test Method Reference</w:t>
            </w:r>
          </w:p>
        </w:tc>
      </w:tr>
      <w:tr w:rsidR="00A44CB5" w:rsidRPr="000F38A9" w14:paraId="5B72AEAA" w14:textId="77777777" w:rsidTr="003D22BC">
        <w:tc>
          <w:tcPr>
            <w:tcW w:w="1896" w:type="dxa"/>
            <w:shd w:val="clear" w:color="auto" w:fill="auto"/>
          </w:tcPr>
          <w:p w14:paraId="33F5EB25" w14:textId="77777777" w:rsidR="00A44CB5" w:rsidRPr="003D22BC" w:rsidRDefault="00A44CB5" w:rsidP="000F38A9">
            <w:pPr>
              <w:rPr>
                <w:rFonts w:eastAsia="Calibri" w:cs="Arial"/>
                <w:sz w:val="20"/>
              </w:rPr>
            </w:pPr>
            <w:r w:rsidRPr="003D22BC">
              <w:rPr>
                <w:rFonts w:eastAsia="Calibri" w:cs="Arial"/>
                <w:sz w:val="20"/>
              </w:rPr>
              <w:t>PM</w:t>
            </w:r>
          </w:p>
        </w:tc>
        <w:tc>
          <w:tcPr>
            <w:tcW w:w="7963" w:type="dxa"/>
            <w:shd w:val="clear" w:color="auto" w:fill="auto"/>
          </w:tcPr>
          <w:p w14:paraId="7C4AC4F4" w14:textId="77777777" w:rsidR="00A44CB5" w:rsidRPr="003D22BC" w:rsidRDefault="00A44CB5" w:rsidP="000F38A9">
            <w:pPr>
              <w:rPr>
                <w:rFonts w:eastAsia="Calibri" w:cs="Arial"/>
                <w:sz w:val="20"/>
              </w:rPr>
            </w:pPr>
            <w:r w:rsidRPr="003D22BC">
              <w:rPr>
                <w:rFonts w:eastAsia="Calibri" w:cs="Arial"/>
                <w:sz w:val="20"/>
              </w:rPr>
              <w:t>40 CFR Part 60, Appendix A; Part 10 of the Michigan Air Pollution Control Rules</w:t>
            </w:r>
          </w:p>
        </w:tc>
      </w:tr>
      <w:tr w:rsidR="00A44CB5" w:rsidRPr="000F38A9" w14:paraId="454581B1" w14:textId="77777777" w:rsidTr="003D22BC">
        <w:tc>
          <w:tcPr>
            <w:tcW w:w="1896" w:type="dxa"/>
            <w:shd w:val="clear" w:color="auto" w:fill="auto"/>
          </w:tcPr>
          <w:p w14:paraId="59A38A7F" w14:textId="77777777" w:rsidR="00A44CB5" w:rsidRPr="003D22BC" w:rsidRDefault="00A44CB5" w:rsidP="000F38A9">
            <w:pPr>
              <w:rPr>
                <w:rFonts w:eastAsia="Calibri" w:cs="Arial"/>
                <w:sz w:val="20"/>
              </w:rPr>
            </w:pPr>
            <w:r w:rsidRPr="003D22BC">
              <w:rPr>
                <w:rFonts w:eastAsia="Calibri" w:cs="Arial"/>
                <w:sz w:val="20"/>
              </w:rPr>
              <w:t>PM10/PM2.5</w:t>
            </w:r>
          </w:p>
        </w:tc>
        <w:tc>
          <w:tcPr>
            <w:tcW w:w="7963" w:type="dxa"/>
            <w:shd w:val="clear" w:color="auto" w:fill="auto"/>
          </w:tcPr>
          <w:p w14:paraId="720502B3" w14:textId="77777777" w:rsidR="00A44CB5" w:rsidRPr="003D22BC" w:rsidRDefault="00A44CB5" w:rsidP="000F38A9">
            <w:pPr>
              <w:rPr>
                <w:rFonts w:eastAsia="Calibri" w:cs="Arial"/>
                <w:sz w:val="20"/>
              </w:rPr>
            </w:pPr>
            <w:r w:rsidRPr="003D22BC">
              <w:rPr>
                <w:rFonts w:eastAsia="Calibri" w:cs="Arial"/>
                <w:sz w:val="20"/>
              </w:rPr>
              <w:t>40 CFR Part 51, Appendix M</w:t>
            </w:r>
          </w:p>
        </w:tc>
      </w:tr>
      <w:tr w:rsidR="00A44CB5" w:rsidRPr="000F38A9" w14:paraId="77288745" w14:textId="77777777" w:rsidTr="003D22BC">
        <w:tc>
          <w:tcPr>
            <w:tcW w:w="1896" w:type="dxa"/>
            <w:shd w:val="clear" w:color="auto" w:fill="auto"/>
          </w:tcPr>
          <w:p w14:paraId="6363921C" w14:textId="77777777" w:rsidR="00A44CB5" w:rsidRPr="003D22BC" w:rsidRDefault="00A44CB5" w:rsidP="000F38A9">
            <w:pPr>
              <w:rPr>
                <w:rFonts w:eastAsia="Calibri" w:cs="Arial"/>
                <w:sz w:val="20"/>
              </w:rPr>
            </w:pPr>
            <w:r w:rsidRPr="003D22BC">
              <w:rPr>
                <w:rFonts w:eastAsia="Calibri" w:cs="Arial"/>
                <w:sz w:val="20"/>
              </w:rPr>
              <w:t>CO</w:t>
            </w:r>
          </w:p>
        </w:tc>
        <w:tc>
          <w:tcPr>
            <w:tcW w:w="7963" w:type="dxa"/>
            <w:shd w:val="clear" w:color="auto" w:fill="auto"/>
          </w:tcPr>
          <w:p w14:paraId="7DE93879" w14:textId="77777777" w:rsidR="00A44CB5" w:rsidRPr="003D22BC" w:rsidRDefault="00A44CB5" w:rsidP="000F38A9">
            <w:pPr>
              <w:rPr>
                <w:rFonts w:eastAsia="Calibri" w:cs="Arial"/>
                <w:sz w:val="20"/>
              </w:rPr>
            </w:pPr>
            <w:r w:rsidRPr="003D22BC">
              <w:rPr>
                <w:rFonts w:eastAsia="Calibri" w:cs="Arial"/>
                <w:sz w:val="20"/>
              </w:rPr>
              <w:t>40 CFR Part 60, Appendix A</w:t>
            </w:r>
          </w:p>
        </w:tc>
      </w:tr>
    </w:tbl>
    <w:p w14:paraId="6F9F28E9" w14:textId="77777777" w:rsidR="00A44CB5" w:rsidRDefault="00A44CB5" w:rsidP="001A652A">
      <w:pPr>
        <w:jc w:val="both"/>
        <w:rPr>
          <w:sz w:val="20"/>
        </w:rPr>
      </w:pPr>
    </w:p>
    <w:p w14:paraId="47F16463" w14:textId="69DA0FC1" w:rsidR="00A44CB5" w:rsidRDefault="00A44CB5" w:rsidP="00E65779">
      <w:pPr>
        <w:ind w:left="360"/>
        <w:jc w:val="both"/>
        <w:rPr>
          <w:rFonts w:cs="Arial"/>
          <w:b/>
          <w:color w:val="000000"/>
          <w:sz w:val="20"/>
        </w:rPr>
      </w:pPr>
      <w:r w:rsidRPr="00E40673">
        <w:rPr>
          <w:rFonts w:cs="Arial"/>
          <w:sz w:val="20"/>
        </w:rPr>
        <w:t xml:space="preserve">An alternate method, or a modification to the approved </w:t>
      </w:r>
      <w:r>
        <w:rPr>
          <w:rFonts w:cs="Arial"/>
          <w:sz w:val="20"/>
        </w:rPr>
        <w:t>USEPA</w:t>
      </w:r>
      <w:r w:rsidRPr="00E40673">
        <w:rPr>
          <w:rFonts w:cs="Arial"/>
          <w:sz w:val="20"/>
        </w:rPr>
        <w:t xml:space="preserve"> Method,</w:t>
      </w:r>
      <w:r w:rsidRPr="00E40673">
        <w:rPr>
          <w:rFonts w:cs="Arial"/>
          <w:color w:val="000000"/>
          <w:sz w:val="20"/>
        </w:rPr>
        <w:t xml:space="preserve"> may be specified in an AQD-approved Test </w:t>
      </w:r>
      <w:r w:rsidRPr="00E0123C">
        <w:rPr>
          <w:rFonts w:cs="Arial"/>
          <w:color w:val="000000"/>
          <w:sz w:val="20"/>
        </w:rPr>
        <w:t xml:space="preserve">Protocol </w:t>
      </w:r>
      <w:r w:rsidRPr="00E0123C">
        <w:rPr>
          <w:rFonts w:cs="Arial"/>
          <w:sz w:val="20"/>
        </w:rPr>
        <w:t>and must meet the requirements of the federal Clean Air Act, all applicable state and federal rules and regulations, and be within the authority of the AQD to make the change.</w:t>
      </w:r>
      <w:r w:rsidR="00371977">
        <w:rPr>
          <w:rFonts w:cs="Arial"/>
          <w:sz w:val="20"/>
        </w:rPr>
        <w:t xml:space="preserve"> </w:t>
      </w:r>
      <w:r w:rsidRPr="00E0123C">
        <w:rPr>
          <w:rFonts w:cs="Arial"/>
          <w:color w:val="000000"/>
          <w:sz w:val="20"/>
        </w:rPr>
        <w:t xml:space="preserve"> </w:t>
      </w:r>
      <w:r w:rsidRPr="00E40673">
        <w:rPr>
          <w:rFonts w:cs="Arial"/>
          <w:b/>
          <w:color w:val="000000"/>
          <w:sz w:val="20"/>
        </w:rPr>
        <w:t>(</w:t>
      </w:r>
      <w:r w:rsidRPr="00FE0AD0">
        <w:rPr>
          <w:b/>
          <w:sz w:val="20"/>
        </w:rPr>
        <w:t>R 336.1213(3)</w:t>
      </w:r>
      <w:r>
        <w:rPr>
          <w:b/>
          <w:sz w:val="20"/>
        </w:rPr>
        <w:t xml:space="preserve">, </w:t>
      </w:r>
      <w:r w:rsidRPr="00E40673">
        <w:rPr>
          <w:rFonts w:cs="Arial"/>
          <w:b/>
          <w:color w:val="000000"/>
          <w:sz w:val="20"/>
        </w:rPr>
        <w:t>R 336.2001, R 336.2003, R 336.2004)</w:t>
      </w:r>
    </w:p>
    <w:p w14:paraId="12A4F99E" w14:textId="77777777" w:rsidR="00A44CB5" w:rsidRDefault="00A44CB5" w:rsidP="00594DC9">
      <w:pPr>
        <w:jc w:val="both"/>
        <w:rPr>
          <w:rFonts w:cs="Arial"/>
          <w:sz w:val="20"/>
        </w:rPr>
      </w:pPr>
    </w:p>
    <w:p w14:paraId="147D5E7D" w14:textId="2363ABCE" w:rsidR="00A44CB5" w:rsidRPr="00E7046D" w:rsidRDefault="00A44CB5" w:rsidP="002D2A0C">
      <w:pPr>
        <w:numPr>
          <w:ilvl w:val="0"/>
          <w:numId w:val="45"/>
        </w:numPr>
        <w:ind w:left="360"/>
        <w:jc w:val="both"/>
        <w:rPr>
          <w:rFonts w:cs="Arial"/>
          <w:sz w:val="20"/>
        </w:rPr>
      </w:pPr>
      <w:r w:rsidRPr="00E7046D">
        <w:rPr>
          <w:rFonts w:cs="Arial"/>
          <w:sz w:val="20"/>
        </w:rPr>
        <w:t xml:space="preserve">The permittee shall verify the </w:t>
      </w:r>
      <w:r w:rsidR="00BF6A85" w:rsidRPr="004F6AC8">
        <w:rPr>
          <w:sz w:val="20"/>
        </w:rPr>
        <w:t>CO</w:t>
      </w:r>
      <w:r w:rsidR="00BF6A85">
        <w:rPr>
          <w:sz w:val="20"/>
        </w:rPr>
        <w:t xml:space="preserve">, </w:t>
      </w:r>
      <w:r w:rsidR="00BF6A85" w:rsidRPr="004F6AC8">
        <w:rPr>
          <w:sz w:val="20"/>
        </w:rPr>
        <w:t>PM, PM10, and PM2.5</w:t>
      </w:r>
      <w:r w:rsidRPr="00E7046D">
        <w:rPr>
          <w:rFonts w:cs="Arial"/>
          <w:sz w:val="20"/>
        </w:rPr>
        <w:t xml:space="preserve"> emission rates from </w:t>
      </w:r>
      <w:r w:rsidR="00BF6A85" w:rsidRPr="004F6AC8">
        <w:rPr>
          <w:sz w:val="20"/>
        </w:rPr>
        <w:t>EUTURBINE1</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Pr>
          <w:rFonts w:cs="Arial"/>
          <w:b/>
          <w:sz w:val="20"/>
        </w:rPr>
        <w:t xml:space="preserve"> </w:t>
      </w:r>
      <w:r w:rsidRPr="00E7046D">
        <w:rPr>
          <w:rFonts w:cs="Arial"/>
          <w:b/>
          <w:sz w:val="20"/>
        </w:rPr>
        <w:t>(R 336.1213(3), R 336.2001, R 336.2003, R 336.2004)</w:t>
      </w:r>
    </w:p>
    <w:p w14:paraId="289EA30D" w14:textId="77777777" w:rsidR="00A44CB5" w:rsidRPr="00E873CB" w:rsidRDefault="00A44CB5" w:rsidP="00E65779">
      <w:pPr>
        <w:jc w:val="both"/>
        <w:rPr>
          <w:sz w:val="20"/>
        </w:rPr>
      </w:pPr>
    </w:p>
    <w:p w14:paraId="68E1E1B1" w14:textId="77777777" w:rsidR="00A44CB5" w:rsidRPr="002A2FAE" w:rsidRDefault="00A44CB5" w:rsidP="002D2A0C">
      <w:pPr>
        <w:numPr>
          <w:ilvl w:val="0"/>
          <w:numId w:val="45"/>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3C9C3771" w14:textId="77777777" w:rsidR="00A44CB5" w:rsidRPr="00FE0AD0" w:rsidRDefault="00A44CB5" w:rsidP="001A652A">
      <w:pPr>
        <w:jc w:val="both"/>
        <w:rPr>
          <w:sz w:val="20"/>
        </w:rPr>
      </w:pPr>
    </w:p>
    <w:p w14:paraId="5007B25B" w14:textId="77777777" w:rsidR="00A44CB5" w:rsidRPr="00FE0AD0" w:rsidRDefault="00A44CB5" w:rsidP="001A652A">
      <w:pPr>
        <w:jc w:val="both"/>
        <w:rPr>
          <w:b/>
          <w:sz w:val="20"/>
        </w:rPr>
      </w:pPr>
      <w:r w:rsidRPr="00FE0AD0">
        <w:rPr>
          <w:b/>
          <w:sz w:val="20"/>
        </w:rPr>
        <w:t>See Appendix 5</w:t>
      </w:r>
    </w:p>
    <w:p w14:paraId="525231C3" w14:textId="77777777" w:rsidR="00A44CB5" w:rsidRPr="00FE0AD0" w:rsidRDefault="00A44CB5" w:rsidP="001A652A">
      <w:pPr>
        <w:jc w:val="both"/>
        <w:rPr>
          <w:sz w:val="20"/>
        </w:rPr>
      </w:pPr>
    </w:p>
    <w:p w14:paraId="364BE47A" w14:textId="77777777" w:rsidR="00A44CB5" w:rsidRDefault="00A44CB5" w:rsidP="001A652A">
      <w:pPr>
        <w:jc w:val="both"/>
      </w:pPr>
      <w:r>
        <w:rPr>
          <w:b/>
        </w:rPr>
        <w:t xml:space="preserve">VI.  </w:t>
      </w:r>
      <w:r>
        <w:rPr>
          <w:b/>
          <w:u w:val="single"/>
        </w:rPr>
        <w:t>MONITORING/RECORDKEEPING</w:t>
      </w:r>
    </w:p>
    <w:p w14:paraId="1888DF9C" w14:textId="77777777" w:rsidR="00A44CB5" w:rsidRPr="00FE0AD0" w:rsidRDefault="00A44CB5"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F71B7E" w14:textId="77777777" w:rsidR="00A44CB5" w:rsidRDefault="00A44CB5" w:rsidP="001A652A">
      <w:pPr>
        <w:jc w:val="both"/>
        <w:rPr>
          <w:sz w:val="20"/>
        </w:rPr>
      </w:pPr>
    </w:p>
    <w:p w14:paraId="6C96532E" w14:textId="77777777" w:rsidR="00DB4C46" w:rsidRPr="001A3A3B" w:rsidRDefault="00DB4C46" w:rsidP="002D2A0C">
      <w:pPr>
        <w:pStyle w:val="ListParagraph"/>
        <w:numPr>
          <w:ilvl w:val="6"/>
          <w:numId w:val="41"/>
        </w:numPr>
        <w:tabs>
          <w:tab w:val="clear" w:pos="2520"/>
        </w:tabs>
        <w:ind w:left="360"/>
        <w:jc w:val="both"/>
        <w:rPr>
          <w:sz w:val="20"/>
        </w:rPr>
      </w:pPr>
      <w:r w:rsidRPr="001A3A3B">
        <w:rPr>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sidRPr="001A3A3B">
        <w:rPr>
          <w:sz w:val="20"/>
          <w:vertAlign w:val="superscript"/>
        </w:rPr>
        <w:t>2</w:t>
      </w:r>
      <w:r w:rsidRPr="001A3A3B">
        <w:rPr>
          <w:sz w:val="20"/>
        </w:rPr>
        <w:t xml:space="preserve">  </w:t>
      </w:r>
      <w:r w:rsidRPr="001A3A3B">
        <w:rPr>
          <w:b/>
          <w:bCs/>
          <w:sz w:val="20"/>
        </w:rPr>
        <w:t xml:space="preserve">(R 336.1205, R 336.2802(4), R 336.2803, R 336.2804, 40 CFR 52.21(a)(2), (c), and (d)) </w:t>
      </w:r>
    </w:p>
    <w:p w14:paraId="5E01EED7" w14:textId="77777777" w:rsidR="00DB4C46" w:rsidRPr="001A3A3B" w:rsidRDefault="00DB4C46" w:rsidP="00DB4C46">
      <w:pPr>
        <w:ind w:left="360" w:hanging="360"/>
        <w:jc w:val="both"/>
        <w:rPr>
          <w:sz w:val="20"/>
        </w:rPr>
      </w:pPr>
    </w:p>
    <w:p w14:paraId="0B3493F0" w14:textId="77777777" w:rsidR="00DB4C46" w:rsidRPr="001A3A3B" w:rsidRDefault="00DB4C46" w:rsidP="00DB4C46">
      <w:pPr>
        <w:ind w:left="360" w:hanging="360"/>
        <w:jc w:val="both"/>
        <w:rPr>
          <w:sz w:val="20"/>
        </w:rPr>
      </w:pPr>
      <w:r w:rsidRPr="001A3A3B">
        <w:rPr>
          <w:sz w:val="20"/>
        </w:rPr>
        <w:t>2.</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NOx emissions and oxygen or carbon dioxide (O</w:t>
      </w:r>
      <w:r w:rsidRPr="001A3A3B">
        <w:rPr>
          <w:sz w:val="20"/>
          <w:vertAlign w:val="subscript"/>
        </w:rPr>
        <w:t xml:space="preserve">2 </w:t>
      </w:r>
      <w:r w:rsidRPr="001A3A3B">
        <w:rPr>
          <w:sz w:val="20"/>
        </w:rPr>
        <w:t>or CO</w:t>
      </w:r>
      <w:r w:rsidRPr="001A3A3B">
        <w:rPr>
          <w:sz w:val="20"/>
          <w:vertAlign w:val="subscript"/>
        </w:rPr>
        <w:t>2</w:t>
      </w:r>
      <w:r w:rsidRPr="001A3A3B">
        <w:rPr>
          <w:sz w:val="20"/>
        </w:rPr>
        <w:t>) content of the exhaust gas from EUTURBINE1 on a continuous basis.  The permittee shall install and operate the CEM system to meet the timelines, requirements and reporting detailed in Appendix 3.</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7B1C0BE4" w14:textId="77777777" w:rsidR="00DB4C46" w:rsidRPr="001A3A3B" w:rsidRDefault="00DB4C46" w:rsidP="00DB4C46">
      <w:pPr>
        <w:ind w:left="360" w:hanging="360"/>
        <w:jc w:val="both"/>
        <w:rPr>
          <w:sz w:val="20"/>
        </w:rPr>
      </w:pPr>
    </w:p>
    <w:p w14:paraId="7E012262" w14:textId="77777777" w:rsidR="00DB4C46" w:rsidRPr="001A3A3B" w:rsidRDefault="00DB4C46" w:rsidP="00DB4C46">
      <w:pPr>
        <w:ind w:left="360" w:hanging="360"/>
        <w:jc w:val="both"/>
        <w:rPr>
          <w:sz w:val="20"/>
        </w:rPr>
      </w:pPr>
      <w:r w:rsidRPr="001A3A3B">
        <w:rPr>
          <w:sz w:val="20"/>
        </w:rPr>
        <w:t>3.</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fuel flow rate from EUTURBINE1 on a continuous basis.  The monitor shall be operated in accordance with 40 CFR 60.4345(c).</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0C9113D9" w14:textId="77777777" w:rsidR="00DB4C46" w:rsidRPr="001A3A3B" w:rsidRDefault="00DB4C46" w:rsidP="00DB4C46">
      <w:pPr>
        <w:ind w:left="360" w:hanging="360"/>
        <w:jc w:val="both"/>
        <w:rPr>
          <w:sz w:val="20"/>
        </w:rPr>
      </w:pPr>
    </w:p>
    <w:p w14:paraId="34B32441" w14:textId="77777777" w:rsidR="00DB4C46" w:rsidRPr="001A3A3B" w:rsidRDefault="00DB4C46" w:rsidP="00DB4C46">
      <w:pPr>
        <w:ind w:left="360" w:hanging="360"/>
        <w:jc w:val="both"/>
        <w:rPr>
          <w:sz w:val="20"/>
        </w:rPr>
      </w:pPr>
      <w:r w:rsidRPr="001A3A3B">
        <w:rPr>
          <w:sz w:val="20"/>
        </w:rPr>
        <w:t>4.</w:t>
      </w:r>
      <w:r w:rsidRPr="001A3A3B">
        <w:rPr>
          <w:sz w:val="20"/>
        </w:rPr>
        <w:tab/>
        <w:t>The permittee shall keep, in a satisfactory manner, 30-day rolling average NOx emission rate and 24-hour rolling average NOx mass emission records for EUTURBINE1, as required by SC I.2 and I.3.  The permittee shall keep all records on file and make them available to the Department upon request.</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49ADC1AF" w14:textId="77777777" w:rsidR="00DB4C46" w:rsidRPr="001A3A3B" w:rsidRDefault="00DB4C46" w:rsidP="00DB4C46">
      <w:pPr>
        <w:ind w:left="360" w:hanging="360"/>
        <w:jc w:val="both"/>
        <w:rPr>
          <w:sz w:val="20"/>
        </w:rPr>
      </w:pPr>
    </w:p>
    <w:p w14:paraId="29EC3D87" w14:textId="4D751130" w:rsidR="00DB4C46" w:rsidRPr="001A3A3B" w:rsidRDefault="00DB4C46" w:rsidP="00371977">
      <w:pPr>
        <w:spacing w:after="120"/>
        <w:ind w:left="360" w:hanging="360"/>
        <w:jc w:val="both"/>
        <w:rPr>
          <w:sz w:val="20"/>
        </w:rPr>
      </w:pPr>
      <w:r w:rsidRPr="001A3A3B">
        <w:rPr>
          <w:sz w:val="20"/>
        </w:rPr>
        <w:t>5.</w:t>
      </w:r>
      <w:r w:rsidRPr="001A3A3B">
        <w:rPr>
          <w:sz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 </w:t>
      </w:r>
    </w:p>
    <w:p w14:paraId="67012D8C" w14:textId="77777777" w:rsidR="00DB4C46" w:rsidRPr="001A3A3B" w:rsidRDefault="00DB4C46" w:rsidP="00371977">
      <w:pPr>
        <w:tabs>
          <w:tab w:val="num" w:pos="810"/>
        </w:tabs>
        <w:spacing w:after="120"/>
        <w:ind w:left="720" w:hanging="360"/>
        <w:jc w:val="both"/>
        <w:rPr>
          <w:sz w:val="20"/>
        </w:rPr>
      </w:pPr>
      <w:r w:rsidRPr="001A3A3B">
        <w:rPr>
          <w:sz w:val="20"/>
        </w:rPr>
        <w:t>a.</w:t>
      </w:r>
      <w:r w:rsidRPr="001A3A3B">
        <w:rPr>
          <w:sz w:val="20"/>
        </w:rPr>
        <w:tab/>
        <w:t xml:space="preserve">Compliance tests and any testing required under the special conditions of this </w:t>
      </w:r>
      <w:proofErr w:type="gramStart"/>
      <w:r w:rsidRPr="001A3A3B">
        <w:rPr>
          <w:sz w:val="20"/>
        </w:rPr>
        <w:t>permit;</w:t>
      </w:r>
      <w:proofErr w:type="gramEnd"/>
      <w:r w:rsidRPr="001A3A3B">
        <w:rPr>
          <w:sz w:val="20"/>
        </w:rPr>
        <w:t xml:space="preserve"> </w:t>
      </w:r>
    </w:p>
    <w:p w14:paraId="333D34F8" w14:textId="77777777" w:rsidR="00DB4C46" w:rsidRPr="001A3A3B" w:rsidRDefault="00DB4C46" w:rsidP="00371977">
      <w:pPr>
        <w:tabs>
          <w:tab w:val="num" w:pos="810"/>
        </w:tabs>
        <w:spacing w:after="120"/>
        <w:ind w:left="720" w:hanging="360"/>
        <w:jc w:val="both"/>
        <w:rPr>
          <w:sz w:val="20"/>
        </w:rPr>
      </w:pPr>
      <w:r w:rsidRPr="001A3A3B">
        <w:rPr>
          <w:sz w:val="20"/>
        </w:rPr>
        <w:t>b.</w:t>
      </w:r>
      <w:r w:rsidRPr="001A3A3B">
        <w:rPr>
          <w:sz w:val="20"/>
        </w:rPr>
        <w:tab/>
        <w:t xml:space="preserve">Monitoring </w:t>
      </w:r>
      <w:proofErr w:type="gramStart"/>
      <w:r w:rsidRPr="001A3A3B">
        <w:rPr>
          <w:sz w:val="20"/>
        </w:rPr>
        <w:t>data;</w:t>
      </w:r>
      <w:proofErr w:type="gramEnd"/>
      <w:r w:rsidRPr="001A3A3B">
        <w:rPr>
          <w:sz w:val="20"/>
        </w:rPr>
        <w:t xml:space="preserve"> </w:t>
      </w:r>
    </w:p>
    <w:p w14:paraId="4E25D127" w14:textId="77777777" w:rsidR="00DB4C46" w:rsidRPr="001A3A3B" w:rsidRDefault="00DB4C46" w:rsidP="00371977">
      <w:pPr>
        <w:tabs>
          <w:tab w:val="num" w:pos="810"/>
        </w:tabs>
        <w:spacing w:after="120"/>
        <w:ind w:left="720" w:hanging="360"/>
        <w:jc w:val="both"/>
        <w:rPr>
          <w:sz w:val="20"/>
        </w:rPr>
      </w:pPr>
      <w:r w:rsidRPr="001A3A3B">
        <w:rPr>
          <w:sz w:val="20"/>
        </w:rPr>
        <w:t>c.</w:t>
      </w:r>
      <w:r w:rsidRPr="001A3A3B">
        <w:rPr>
          <w:sz w:val="20"/>
        </w:rPr>
        <w:tab/>
        <w:t xml:space="preserve">Total sulfur content of the natural gas as required by 40 CFR </w:t>
      </w:r>
      <w:proofErr w:type="gramStart"/>
      <w:r w:rsidRPr="001A3A3B">
        <w:rPr>
          <w:sz w:val="20"/>
        </w:rPr>
        <w:t>60.4365(a);</w:t>
      </w:r>
      <w:proofErr w:type="gramEnd"/>
      <w:r w:rsidRPr="001A3A3B">
        <w:rPr>
          <w:sz w:val="20"/>
        </w:rPr>
        <w:t xml:space="preserve"> </w:t>
      </w:r>
    </w:p>
    <w:p w14:paraId="1BD5B4D0" w14:textId="77777777" w:rsidR="00DB4C46" w:rsidRPr="001A3A3B" w:rsidRDefault="00DB4C46" w:rsidP="00371977">
      <w:pPr>
        <w:tabs>
          <w:tab w:val="num" w:pos="810"/>
        </w:tabs>
        <w:spacing w:after="120"/>
        <w:ind w:left="720" w:hanging="360"/>
        <w:jc w:val="both"/>
        <w:rPr>
          <w:sz w:val="20"/>
        </w:rPr>
      </w:pPr>
      <w:r w:rsidRPr="001A3A3B">
        <w:rPr>
          <w:sz w:val="20"/>
        </w:rPr>
        <w:lastRenderedPageBreak/>
        <w:t>d.</w:t>
      </w:r>
      <w:r w:rsidRPr="001A3A3B">
        <w:rPr>
          <w:sz w:val="20"/>
        </w:rPr>
        <w:tab/>
        <w:t>Verification of heat input capacity required to show compliance with SC IV.</w:t>
      </w:r>
      <w:proofErr w:type="gramStart"/>
      <w:r w:rsidRPr="001A3A3B">
        <w:rPr>
          <w:sz w:val="20"/>
        </w:rPr>
        <w:t>1;</w:t>
      </w:r>
      <w:proofErr w:type="gramEnd"/>
      <w:r w:rsidRPr="001A3A3B">
        <w:rPr>
          <w:sz w:val="20"/>
        </w:rPr>
        <w:t xml:space="preserve"> </w:t>
      </w:r>
    </w:p>
    <w:p w14:paraId="70865BC3" w14:textId="77777777" w:rsidR="00DB4C46" w:rsidRPr="001A3A3B" w:rsidRDefault="00DB4C46" w:rsidP="00371977">
      <w:pPr>
        <w:tabs>
          <w:tab w:val="num" w:pos="810"/>
        </w:tabs>
        <w:spacing w:after="120"/>
        <w:ind w:left="720" w:hanging="360"/>
        <w:jc w:val="both"/>
        <w:rPr>
          <w:sz w:val="20"/>
        </w:rPr>
      </w:pPr>
      <w:r w:rsidRPr="001A3A3B">
        <w:rPr>
          <w:sz w:val="20"/>
        </w:rPr>
        <w:t>e.</w:t>
      </w:r>
      <w:r w:rsidRPr="001A3A3B">
        <w:rPr>
          <w:sz w:val="20"/>
        </w:rPr>
        <w:tab/>
        <w:t xml:space="preserve">Identification, type and the amounts of fuel combusted in EUTURBINE1 on a calendar month </w:t>
      </w:r>
      <w:proofErr w:type="gramStart"/>
      <w:r w:rsidRPr="001A3A3B">
        <w:rPr>
          <w:sz w:val="20"/>
        </w:rPr>
        <w:t>basis;</w:t>
      </w:r>
      <w:proofErr w:type="gramEnd"/>
      <w:r w:rsidRPr="001A3A3B">
        <w:rPr>
          <w:sz w:val="20"/>
        </w:rPr>
        <w:t xml:space="preserve"> </w:t>
      </w:r>
    </w:p>
    <w:p w14:paraId="6D7B3DA0" w14:textId="77777777" w:rsidR="00DB4C46" w:rsidRPr="001A3A3B" w:rsidRDefault="00DB4C46" w:rsidP="00371977">
      <w:pPr>
        <w:tabs>
          <w:tab w:val="num" w:pos="810"/>
        </w:tabs>
        <w:spacing w:after="120"/>
        <w:ind w:left="720" w:hanging="360"/>
        <w:jc w:val="both"/>
        <w:rPr>
          <w:sz w:val="20"/>
        </w:rPr>
      </w:pPr>
      <w:r w:rsidRPr="001A3A3B">
        <w:rPr>
          <w:sz w:val="20"/>
        </w:rPr>
        <w:t>f.</w:t>
      </w:r>
      <w:r w:rsidRPr="001A3A3B">
        <w:rPr>
          <w:sz w:val="20"/>
        </w:rPr>
        <w:tab/>
        <w:t xml:space="preserve">All records required by 40 CFR </w:t>
      </w:r>
      <w:proofErr w:type="gramStart"/>
      <w:r w:rsidRPr="001A3A3B">
        <w:rPr>
          <w:sz w:val="20"/>
        </w:rPr>
        <w:t>60.7;</w:t>
      </w:r>
      <w:proofErr w:type="gramEnd"/>
      <w:r w:rsidRPr="001A3A3B">
        <w:rPr>
          <w:sz w:val="20"/>
        </w:rPr>
        <w:t xml:space="preserve"> </w:t>
      </w:r>
    </w:p>
    <w:p w14:paraId="2BF811A5" w14:textId="77777777" w:rsidR="00DB4C46" w:rsidRPr="001A3A3B" w:rsidRDefault="00DB4C46" w:rsidP="00371977">
      <w:pPr>
        <w:tabs>
          <w:tab w:val="num" w:pos="810"/>
        </w:tabs>
        <w:spacing w:after="120"/>
        <w:ind w:left="720" w:hanging="360"/>
        <w:jc w:val="both"/>
        <w:rPr>
          <w:sz w:val="20"/>
        </w:rPr>
      </w:pPr>
      <w:r w:rsidRPr="001A3A3B">
        <w:rPr>
          <w:sz w:val="20"/>
        </w:rPr>
        <w:t>g.</w:t>
      </w:r>
      <w:r w:rsidRPr="001A3A3B">
        <w:rPr>
          <w:sz w:val="20"/>
        </w:rPr>
        <w:tab/>
        <w:t>Records of the duration of all times EUTURBINE1 is operated under startup or shutdown conditions as defined in SC III.</w:t>
      </w:r>
      <w:proofErr w:type="gramStart"/>
      <w:r w:rsidRPr="001A3A3B">
        <w:rPr>
          <w:sz w:val="20"/>
        </w:rPr>
        <w:t>2;</w:t>
      </w:r>
      <w:proofErr w:type="gramEnd"/>
      <w:r w:rsidRPr="001A3A3B">
        <w:rPr>
          <w:sz w:val="20"/>
        </w:rPr>
        <w:t xml:space="preserve"> </w:t>
      </w:r>
    </w:p>
    <w:p w14:paraId="66C9BDC8" w14:textId="77777777" w:rsidR="00DB4C46" w:rsidRPr="001A3A3B" w:rsidRDefault="00DB4C46" w:rsidP="00371977">
      <w:pPr>
        <w:spacing w:after="120"/>
        <w:ind w:left="720" w:hanging="360"/>
        <w:jc w:val="both"/>
        <w:rPr>
          <w:sz w:val="20"/>
        </w:rPr>
      </w:pPr>
      <w:r w:rsidRPr="001A3A3B">
        <w:rPr>
          <w:sz w:val="20"/>
        </w:rPr>
        <w:t>h.</w:t>
      </w:r>
      <w:r w:rsidRPr="001A3A3B">
        <w:rPr>
          <w:sz w:val="20"/>
        </w:rPr>
        <w:tab/>
        <w:t xml:space="preserve">All calculations necessary to show compliance with the limits contained in this permit. </w:t>
      </w:r>
    </w:p>
    <w:p w14:paraId="64828F80" w14:textId="77777777" w:rsidR="00DB4C46" w:rsidRPr="001A3A3B" w:rsidRDefault="00DB4C46" w:rsidP="00DB4C46">
      <w:pPr>
        <w:tabs>
          <w:tab w:val="left" w:pos="360"/>
        </w:tabs>
        <w:ind w:left="360"/>
        <w:jc w:val="both"/>
        <w:rPr>
          <w:sz w:val="20"/>
        </w:rPr>
      </w:pPr>
      <w:r w:rsidRPr="001A3A3B">
        <w:rPr>
          <w:sz w:val="20"/>
        </w:rPr>
        <w:t>All of the above information shall be stored in a format acceptable to the Air Quality Division and shall be consistent with the requirements of 40 CFR 60.7(f).</w:t>
      </w:r>
      <w:r w:rsidRPr="001A3A3B">
        <w:rPr>
          <w:sz w:val="20"/>
          <w:vertAlign w:val="superscript"/>
        </w:rPr>
        <w:t>2</w:t>
      </w:r>
      <w:r w:rsidRPr="001A3A3B">
        <w:rPr>
          <w:sz w:val="20"/>
        </w:rPr>
        <w:t xml:space="preserve">  </w:t>
      </w:r>
      <w:r w:rsidRPr="001A3A3B">
        <w:rPr>
          <w:b/>
          <w:bCs/>
          <w:sz w:val="20"/>
        </w:rPr>
        <w:t xml:space="preserve">(R 336.1205(1)(a), R 336.1224, R 336.1225, R 336.1301, R 336.1331, R 336.1401, R 336.1702(a), R 336.1912, R 336.2802(4), R 336.2803, R 336.2804, 40 CFR 52.21(a)(2), (c), and (d), 40 CFR 60.7(f)) </w:t>
      </w:r>
    </w:p>
    <w:p w14:paraId="7FC80646" w14:textId="77777777" w:rsidR="00DB4C46" w:rsidRPr="001A3A3B" w:rsidRDefault="00DB4C46" w:rsidP="00DB4C46">
      <w:pPr>
        <w:jc w:val="both"/>
        <w:rPr>
          <w:sz w:val="20"/>
        </w:rPr>
      </w:pPr>
    </w:p>
    <w:p w14:paraId="37A5B766" w14:textId="77777777" w:rsidR="00DB4C46" w:rsidRPr="001A3A3B" w:rsidRDefault="00DB4C46" w:rsidP="00DB4C46">
      <w:pPr>
        <w:jc w:val="both"/>
        <w:rPr>
          <w:sz w:val="20"/>
        </w:rPr>
      </w:pPr>
      <w:r w:rsidRPr="001A3A3B">
        <w:rPr>
          <w:b/>
          <w:sz w:val="20"/>
        </w:rPr>
        <w:t>See Appendix 3</w:t>
      </w:r>
    </w:p>
    <w:p w14:paraId="418F4A20" w14:textId="77777777" w:rsidR="00A44CB5" w:rsidRPr="00047D6A" w:rsidRDefault="00A44CB5" w:rsidP="001A652A">
      <w:pPr>
        <w:jc w:val="both"/>
        <w:rPr>
          <w:sz w:val="20"/>
        </w:rPr>
      </w:pPr>
    </w:p>
    <w:p w14:paraId="311B73C2" w14:textId="77777777" w:rsidR="00A44CB5" w:rsidRPr="00F01FE1" w:rsidRDefault="00A44CB5" w:rsidP="001A652A">
      <w:pPr>
        <w:jc w:val="both"/>
        <w:rPr>
          <w:b/>
          <w:sz w:val="20"/>
          <w:u w:val="single"/>
        </w:rPr>
      </w:pPr>
      <w:r>
        <w:rPr>
          <w:b/>
        </w:rPr>
        <w:t xml:space="preserve">VII.  </w:t>
      </w:r>
      <w:r>
        <w:rPr>
          <w:b/>
          <w:u w:val="single"/>
        </w:rPr>
        <w:t>REPORTING</w:t>
      </w:r>
    </w:p>
    <w:p w14:paraId="0534B3EB" w14:textId="77777777" w:rsidR="00A44CB5" w:rsidRPr="00047D6A" w:rsidRDefault="00A44CB5" w:rsidP="0019740E">
      <w:pPr>
        <w:jc w:val="both"/>
        <w:rPr>
          <w:sz w:val="20"/>
        </w:rPr>
      </w:pPr>
    </w:p>
    <w:p w14:paraId="51E6FB10" w14:textId="77777777" w:rsidR="00A44CB5" w:rsidRDefault="00A44CB5"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253A7399" w14:textId="77777777" w:rsidR="00A44CB5" w:rsidRPr="00984760" w:rsidRDefault="00A44CB5" w:rsidP="0019740E">
      <w:pPr>
        <w:ind w:left="360" w:hanging="360"/>
        <w:jc w:val="both"/>
        <w:rPr>
          <w:sz w:val="20"/>
        </w:rPr>
      </w:pPr>
    </w:p>
    <w:p w14:paraId="4E7185CE" w14:textId="77777777" w:rsidR="00A44CB5" w:rsidRDefault="00A44CB5"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742705C7" w14:textId="77777777" w:rsidR="00A44CB5" w:rsidRPr="00984760" w:rsidRDefault="00A44CB5" w:rsidP="0019740E">
      <w:pPr>
        <w:ind w:left="360" w:hanging="360"/>
        <w:jc w:val="both"/>
        <w:rPr>
          <w:sz w:val="20"/>
        </w:rPr>
      </w:pPr>
    </w:p>
    <w:p w14:paraId="18158A3F" w14:textId="77777777" w:rsidR="00A44CB5" w:rsidRPr="00984760" w:rsidRDefault="00A44CB5"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0D655C8B" w14:textId="77777777" w:rsidR="00A44CB5" w:rsidRPr="000C40EB" w:rsidRDefault="00A44CB5" w:rsidP="006E2F00">
      <w:pPr>
        <w:ind w:right="72"/>
        <w:jc w:val="both"/>
        <w:rPr>
          <w:rFonts w:cs="Arial"/>
          <w:sz w:val="20"/>
        </w:rPr>
      </w:pPr>
    </w:p>
    <w:p w14:paraId="7118E487" w14:textId="6A061A7F" w:rsidR="00A44CB5" w:rsidRPr="000356F1" w:rsidRDefault="00A44CB5" w:rsidP="002D2A0C">
      <w:pPr>
        <w:numPr>
          <w:ilvl w:val="0"/>
          <w:numId w:val="37"/>
        </w:numPr>
        <w:ind w:left="360"/>
        <w:jc w:val="both"/>
        <w:rPr>
          <w:rFonts w:cs="Arial"/>
          <w:b/>
          <w:sz w:val="20"/>
        </w:rPr>
      </w:pPr>
      <w:r w:rsidRPr="000356F1">
        <w:rPr>
          <w:rFonts w:cs="Arial"/>
          <w:sz w:val="20"/>
        </w:rPr>
        <w:t xml:space="preserve">The permittee shall submit any performance test </w:t>
      </w:r>
      <w:r w:rsidRPr="00DB4C46">
        <w:rPr>
          <w:rFonts w:cs="Arial"/>
          <w:sz w:val="20"/>
        </w:rPr>
        <w:t xml:space="preserve">reports </w:t>
      </w:r>
      <w:r w:rsidR="00DB4C46" w:rsidRPr="00DB4C46">
        <w:rPr>
          <w:rFonts w:cs="Arial"/>
          <w:sz w:val="20"/>
        </w:rPr>
        <w:t>(</w:t>
      </w:r>
      <w:r w:rsidRPr="00DB4C46">
        <w:rPr>
          <w:sz w:val="20"/>
        </w:rPr>
        <w:t>including RATA reports</w:t>
      </w:r>
      <w:r w:rsidR="00DB4C46" w:rsidRPr="00DB4C46">
        <w:rPr>
          <w:sz w:val="20"/>
        </w:rPr>
        <w:t>)</w:t>
      </w:r>
      <w:r w:rsidRPr="00DB4C46">
        <w:rPr>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6303FF6F" w14:textId="77777777" w:rsidR="00A44CB5" w:rsidRPr="00E873CB" w:rsidRDefault="00A44CB5" w:rsidP="001A652A">
      <w:pPr>
        <w:jc w:val="both"/>
        <w:rPr>
          <w:rFonts w:cs="Arial"/>
          <w:sz w:val="20"/>
        </w:rPr>
      </w:pPr>
    </w:p>
    <w:p w14:paraId="2B6B30D9" w14:textId="77777777" w:rsidR="00A44CB5" w:rsidRPr="00FE0AD0" w:rsidRDefault="00A44CB5" w:rsidP="001A652A">
      <w:pPr>
        <w:jc w:val="both"/>
        <w:rPr>
          <w:rFonts w:cs="Arial"/>
          <w:b/>
          <w:sz w:val="20"/>
        </w:rPr>
      </w:pPr>
      <w:r w:rsidRPr="00FE0AD0">
        <w:rPr>
          <w:rFonts w:cs="Arial"/>
          <w:b/>
          <w:sz w:val="20"/>
        </w:rPr>
        <w:t>See Appendix 8</w:t>
      </w:r>
    </w:p>
    <w:p w14:paraId="4A3DC169" w14:textId="77777777" w:rsidR="00A44CB5" w:rsidRPr="00E873CB" w:rsidRDefault="00A44CB5" w:rsidP="001A652A">
      <w:pPr>
        <w:jc w:val="both"/>
        <w:rPr>
          <w:rFonts w:cs="Arial"/>
          <w:sz w:val="20"/>
        </w:rPr>
      </w:pPr>
    </w:p>
    <w:p w14:paraId="3E31A50C" w14:textId="77777777" w:rsidR="00A44CB5" w:rsidRDefault="00A44CB5" w:rsidP="001A652A">
      <w:pPr>
        <w:jc w:val="both"/>
      </w:pPr>
      <w:r>
        <w:rPr>
          <w:b/>
        </w:rPr>
        <w:t xml:space="preserve">VIII.  </w:t>
      </w:r>
      <w:r>
        <w:rPr>
          <w:b/>
          <w:u w:val="single"/>
        </w:rPr>
        <w:t>STACK/VENT RESTRICTION(S)</w:t>
      </w:r>
    </w:p>
    <w:p w14:paraId="11959747" w14:textId="77777777" w:rsidR="00A44CB5" w:rsidRDefault="00A44CB5" w:rsidP="001A652A">
      <w:pPr>
        <w:jc w:val="both"/>
        <w:rPr>
          <w:sz w:val="20"/>
        </w:rPr>
      </w:pPr>
    </w:p>
    <w:p w14:paraId="32D93112" w14:textId="77777777" w:rsidR="00A44CB5" w:rsidRPr="00FE0AD0" w:rsidRDefault="00A44CB5" w:rsidP="001A652A">
      <w:pPr>
        <w:jc w:val="both"/>
        <w:rPr>
          <w:sz w:val="20"/>
        </w:rPr>
      </w:pPr>
      <w:r w:rsidRPr="00FE0AD0">
        <w:rPr>
          <w:sz w:val="20"/>
        </w:rPr>
        <w:t>The exhaust gases from the stacks listed in the table below shall be discharged unobstructed vertically upwards to the ambient air unless otherwise noted:</w:t>
      </w:r>
    </w:p>
    <w:p w14:paraId="513C54CF" w14:textId="77777777" w:rsidR="00A44CB5" w:rsidRDefault="00A44CB5" w:rsidP="001A652A">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A44CB5" w14:paraId="7DEC3867" w14:textId="77777777" w:rsidTr="00966B34">
        <w:trPr>
          <w:cantSplit/>
          <w:tblHeader/>
        </w:trPr>
        <w:tc>
          <w:tcPr>
            <w:tcW w:w="2610" w:type="dxa"/>
            <w:tcBorders>
              <w:bottom w:val="single" w:sz="4" w:space="0" w:color="auto"/>
            </w:tcBorders>
          </w:tcPr>
          <w:p w14:paraId="128E57CD" w14:textId="77777777" w:rsidR="00A44CB5" w:rsidRPr="00BD3DE3" w:rsidRDefault="00A44CB5" w:rsidP="001A652A">
            <w:pPr>
              <w:jc w:val="center"/>
              <w:rPr>
                <w:b/>
                <w:sz w:val="20"/>
              </w:rPr>
            </w:pPr>
            <w:r w:rsidRPr="00BD3DE3">
              <w:rPr>
                <w:b/>
                <w:sz w:val="20"/>
              </w:rPr>
              <w:t>Stack &amp; Vent ID</w:t>
            </w:r>
          </w:p>
        </w:tc>
        <w:tc>
          <w:tcPr>
            <w:tcW w:w="2520" w:type="dxa"/>
            <w:tcBorders>
              <w:bottom w:val="single" w:sz="4" w:space="0" w:color="auto"/>
            </w:tcBorders>
          </w:tcPr>
          <w:p w14:paraId="79CB1BB3" w14:textId="77777777" w:rsidR="00A44CB5" w:rsidRPr="00BD3DE3" w:rsidRDefault="00A44CB5" w:rsidP="001A652A">
            <w:pPr>
              <w:jc w:val="center"/>
              <w:rPr>
                <w:b/>
                <w:sz w:val="20"/>
              </w:rPr>
            </w:pPr>
            <w:r w:rsidRPr="00BD3DE3">
              <w:rPr>
                <w:b/>
                <w:sz w:val="20"/>
              </w:rPr>
              <w:t xml:space="preserve">Maximum </w:t>
            </w:r>
            <w:r>
              <w:rPr>
                <w:b/>
                <w:sz w:val="20"/>
              </w:rPr>
              <w:t>Exhaust Diameter / Dimensions</w:t>
            </w:r>
          </w:p>
          <w:p w14:paraId="7FF2A61F" w14:textId="77777777" w:rsidR="00A44CB5" w:rsidRPr="00BD3DE3" w:rsidRDefault="00A44CB5"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1ADBFC75" w14:textId="77777777" w:rsidR="00A44CB5" w:rsidRDefault="00A44CB5" w:rsidP="001A652A">
            <w:pPr>
              <w:jc w:val="center"/>
              <w:rPr>
                <w:b/>
                <w:sz w:val="20"/>
              </w:rPr>
            </w:pPr>
            <w:r w:rsidRPr="00BD3DE3">
              <w:rPr>
                <w:b/>
                <w:sz w:val="20"/>
              </w:rPr>
              <w:t>M</w:t>
            </w:r>
            <w:r>
              <w:rPr>
                <w:b/>
                <w:sz w:val="20"/>
              </w:rPr>
              <w:t xml:space="preserve">inimum Height </w:t>
            </w:r>
          </w:p>
          <w:p w14:paraId="0470DE76" w14:textId="77777777" w:rsidR="00A44CB5" w:rsidRPr="00BD3DE3" w:rsidRDefault="00A44CB5" w:rsidP="001A652A">
            <w:pPr>
              <w:jc w:val="center"/>
              <w:rPr>
                <w:b/>
                <w:sz w:val="20"/>
              </w:rPr>
            </w:pPr>
            <w:r>
              <w:rPr>
                <w:b/>
                <w:sz w:val="20"/>
              </w:rPr>
              <w:t>Above Ground</w:t>
            </w:r>
          </w:p>
          <w:p w14:paraId="7913130E" w14:textId="77777777" w:rsidR="00A44CB5" w:rsidRPr="00BD3DE3" w:rsidRDefault="00A44CB5" w:rsidP="001A652A">
            <w:pPr>
              <w:jc w:val="center"/>
              <w:rPr>
                <w:b/>
                <w:sz w:val="20"/>
              </w:rPr>
            </w:pPr>
            <w:r w:rsidRPr="00BD3DE3">
              <w:rPr>
                <w:b/>
                <w:sz w:val="20"/>
              </w:rPr>
              <w:t>(feet)</w:t>
            </w:r>
          </w:p>
        </w:tc>
        <w:tc>
          <w:tcPr>
            <w:tcW w:w="2880" w:type="dxa"/>
            <w:tcBorders>
              <w:bottom w:val="single" w:sz="4" w:space="0" w:color="auto"/>
            </w:tcBorders>
          </w:tcPr>
          <w:p w14:paraId="6BCEF725" w14:textId="77777777" w:rsidR="00A44CB5" w:rsidRPr="00BD3DE3" w:rsidRDefault="00A44CB5" w:rsidP="00471C93">
            <w:pPr>
              <w:jc w:val="center"/>
              <w:rPr>
                <w:b/>
                <w:sz w:val="20"/>
              </w:rPr>
            </w:pPr>
            <w:r w:rsidRPr="00BD3DE3">
              <w:rPr>
                <w:b/>
                <w:sz w:val="20"/>
              </w:rPr>
              <w:t>Underlying Applicable Requirements</w:t>
            </w:r>
          </w:p>
        </w:tc>
      </w:tr>
      <w:tr w:rsidR="00DB4C46" w14:paraId="2C28071C" w14:textId="77777777" w:rsidTr="00966B34">
        <w:trPr>
          <w:cantSplit/>
        </w:trPr>
        <w:tc>
          <w:tcPr>
            <w:tcW w:w="2610" w:type="dxa"/>
            <w:tcBorders>
              <w:top w:val="single" w:sz="4" w:space="0" w:color="auto"/>
              <w:bottom w:val="single" w:sz="4" w:space="0" w:color="auto"/>
            </w:tcBorders>
          </w:tcPr>
          <w:p w14:paraId="6A3CD242" w14:textId="0E5F3D9D" w:rsidR="00DB4C46" w:rsidRPr="00984760" w:rsidRDefault="00DB4C46" w:rsidP="00C265F2">
            <w:pPr>
              <w:numPr>
                <w:ilvl w:val="0"/>
                <w:numId w:val="35"/>
              </w:numPr>
              <w:ind w:left="407" w:hanging="407"/>
              <w:rPr>
                <w:sz w:val="20"/>
              </w:rPr>
            </w:pPr>
            <w:r w:rsidRPr="001A3A3B">
              <w:rPr>
                <w:sz w:val="20"/>
              </w:rPr>
              <w:t>SV-MAIN1</w:t>
            </w:r>
          </w:p>
        </w:tc>
        <w:tc>
          <w:tcPr>
            <w:tcW w:w="2520" w:type="dxa"/>
            <w:tcBorders>
              <w:top w:val="single" w:sz="4" w:space="0" w:color="auto"/>
              <w:bottom w:val="single" w:sz="4" w:space="0" w:color="auto"/>
            </w:tcBorders>
          </w:tcPr>
          <w:p w14:paraId="3A5B1E25" w14:textId="0938F3C8" w:rsidR="00DB4C46" w:rsidRPr="00BD3DE3" w:rsidRDefault="00DB4C46" w:rsidP="00DB4C46">
            <w:pPr>
              <w:jc w:val="center"/>
              <w:rPr>
                <w:sz w:val="20"/>
              </w:rPr>
            </w:pPr>
            <w:r w:rsidRPr="001A3A3B">
              <w:rPr>
                <w:sz w:val="20"/>
              </w:rPr>
              <w:t>120</w:t>
            </w:r>
            <w:r w:rsidRPr="001A3A3B">
              <w:rPr>
                <w:sz w:val="20"/>
                <w:vertAlign w:val="superscript"/>
              </w:rPr>
              <w:t>2</w:t>
            </w:r>
          </w:p>
        </w:tc>
        <w:tc>
          <w:tcPr>
            <w:tcW w:w="2610" w:type="dxa"/>
            <w:tcBorders>
              <w:top w:val="single" w:sz="4" w:space="0" w:color="auto"/>
              <w:bottom w:val="single" w:sz="4" w:space="0" w:color="auto"/>
            </w:tcBorders>
          </w:tcPr>
          <w:p w14:paraId="54A0480F" w14:textId="68ECF4A1" w:rsidR="00DB4C46" w:rsidRPr="00BD3DE3" w:rsidRDefault="00DB4C46" w:rsidP="00DB4C46">
            <w:pPr>
              <w:jc w:val="center"/>
              <w:rPr>
                <w:sz w:val="20"/>
              </w:rPr>
            </w:pPr>
            <w:r w:rsidRPr="001A3A3B">
              <w:rPr>
                <w:sz w:val="20"/>
              </w:rPr>
              <w:t>160</w:t>
            </w:r>
            <w:r w:rsidRPr="001A3A3B">
              <w:rPr>
                <w:sz w:val="20"/>
                <w:vertAlign w:val="superscript"/>
              </w:rPr>
              <w:t>2</w:t>
            </w:r>
          </w:p>
        </w:tc>
        <w:tc>
          <w:tcPr>
            <w:tcW w:w="2880" w:type="dxa"/>
            <w:tcBorders>
              <w:top w:val="single" w:sz="4" w:space="0" w:color="auto"/>
              <w:bottom w:val="single" w:sz="4" w:space="0" w:color="auto"/>
            </w:tcBorders>
          </w:tcPr>
          <w:p w14:paraId="6571AE6F" w14:textId="77777777" w:rsidR="00DB4C46" w:rsidRPr="001A3A3B" w:rsidRDefault="00DB4C46" w:rsidP="00DB4C46">
            <w:pPr>
              <w:jc w:val="center"/>
              <w:rPr>
                <w:b/>
                <w:sz w:val="20"/>
              </w:rPr>
            </w:pPr>
            <w:r w:rsidRPr="001A3A3B">
              <w:rPr>
                <w:b/>
                <w:sz w:val="20"/>
              </w:rPr>
              <w:t>R 336.1225, R 336.2803, R 336.2804,</w:t>
            </w:r>
          </w:p>
          <w:p w14:paraId="23F94064" w14:textId="553DD262" w:rsidR="00DB4C46" w:rsidRPr="00471C93" w:rsidRDefault="00DB4C46" w:rsidP="00DB4C46">
            <w:pPr>
              <w:jc w:val="center"/>
              <w:rPr>
                <w:b/>
                <w:sz w:val="20"/>
              </w:rPr>
            </w:pPr>
            <w:r w:rsidRPr="001A3A3B">
              <w:rPr>
                <w:b/>
                <w:sz w:val="20"/>
              </w:rPr>
              <w:t>40 CFR 52.21(c) and (d)</w:t>
            </w:r>
          </w:p>
        </w:tc>
      </w:tr>
    </w:tbl>
    <w:p w14:paraId="16A57B4A" w14:textId="77777777" w:rsidR="00A44CB5" w:rsidRDefault="00A44CB5" w:rsidP="001A652A">
      <w:pPr>
        <w:jc w:val="both"/>
        <w:rPr>
          <w:sz w:val="20"/>
        </w:rPr>
      </w:pPr>
    </w:p>
    <w:p w14:paraId="7C909BA2" w14:textId="77777777" w:rsidR="00A44CB5" w:rsidRDefault="00A44CB5" w:rsidP="001A652A">
      <w:pPr>
        <w:jc w:val="both"/>
      </w:pPr>
      <w:r>
        <w:rPr>
          <w:b/>
        </w:rPr>
        <w:t xml:space="preserve">IX.  </w:t>
      </w:r>
      <w:r>
        <w:rPr>
          <w:b/>
          <w:u w:val="single"/>
        </w:rPr>
        <w:t>OTHER REQUIREMENT(S)</w:t>
      </w:r>
    </w:p>
    <w:p w14:paraId="52AF869E" w14:textId="77777777" w:rsidR="00A44CB5" w:rsidRPr="00FE0AD0" w:rsidRDefault="00A44CB5" w:rsidP="001A652A">
      <w:pPr>
        <w:jc w:val="both"/>
        <w:rPr>
          <w:sz w:val="20"/>
        </w:rPr>
      </w:pPr>
    </w:p>
    <w:p w14:paraId="32CC437A" w14:textId="326D5D26" w:rsidR="00A44CB5" w:rsidRPr="00DB4C46" w:rsidRDefault="00DB4C46" w:rsidP="002D2A0C">
      <w:pPr>
        <w:pStyle w:val="ListParagraph"/>
        <w:numPr>
          <w:ilvl w:val="6"/>
          <w:numId w:val="36"/>
        </w:numPr>
        <w:autoSpaceDE w:val="0"/>
        <w:autoSpaceDN w:val="0"/>
        <w:adjustRightInd w:val="0"/>
        <w:ind w:left="360"/>
        <w:jc w:val="both"/>
        <w:rPr>
          <w:rFonts w:cs="Arial"/>
          <w:sz w:val="20"/>
        </w:rPr>
      </w:pPr>
      <w:r w:rsidRPr="001A3A3B">
        <w:rPr>
          <w:rFonts w:cs="Arial"/>
          <w:sz w:val="20"/>
        </w:rPr>
        <w:t>The permittee shall comply with all provisions of the federal Standards of Performance for New Stationary Sources as specified in 40 CFR Part 60, Subparts A and KKKK, as they apply to EUTURBINE1.</w:t>
      </w:r>
      <w:r w:rsidRPr="001A3A3B">
        <w:rPr>
          <w:rFonts w:cs="Arial"/>
          <w:sz w:val="20"/>
          <w:vertAlign w:val="superscript"/>
        </w:rPr>
        <w:t>2</w:t>
      </w:r>
      <w:r w:rsidRPr="001A3A3B">
        <w:rPr>
          <w:rFonts w:cs="Arial"/>
          <w:sz w:val="20"/>
        </w:rPr>
        <w:t xml:space="preserve">  </w:t>
      </w:r>
      <w:r w:rsidRPr="001A3A3B">
        <w:rPr>
          <w:rFonts w:cs="Arial"/>
          <w:b/>
          <w:bCs/>
          <w:sz w:val="20"/>
        </w:rPr>
        <w:t xml:space="preserve">(40 CFR Part 60, Subparts A and KKKK) </w:t>
      </w:r>
    </w:p>
    <w:p w14:paraId="61455E42" w14:textId="77777777" w:rsidR="00A44CB5" w:rsidRDefault="00A44CB5" w:rsidP="00DB4C46">
      <w:pPr>
        <w:ind w:left="360"/>
        <w:jc w:val="both"/>
        <w:rPr>
          <w:sz w:val="20"/>
        </w:rPr>
      </w:pPr>
    </w:p>
    <w:p w14:paraId="3D3DF9FF" w14:textId="77777777" w:rsidR="00A44CB5" w:rsidRPr="00FE0AD0" w:rsidRDefault="00A44CB5" w:rsidP="001A652A">
      <w:pPr>
        <w:jc w:val="both"/>
        <w:rPr>
          <w:sz w:val="20"/>
        </w:rPr>
      </w:pPr>
    </w:p>
    <w:p w14:paraId="0DAC7452" w14:textId="77777777" w:rsidR="00A44CB5" w:rsidRPr="00B90185" w:rsidRDefault="00A44CB5" w:rsidP="001A652A">
      <w:pPr>
        <w:jc w:val="both"/>
        <w:rPr>
          <w:b/>
          <w:sz w:val="20"/>
        </w:rPr>
      </w:pPr>
      <w:r w:rsidRPr="00B90185">
        <w:rPr>
          <w:b/>
          <w:sz w:val="20"/>
          <w:u w:val="single"/>
        </w:rPr>
        <w:t>Footnotes</w:t>
      </w:r>
      <w:r w:rsidRPr="00B90185">
        <w:rPr>
          <w:b/>
          <w:sz w:val="20"/>
        </w:rPr>
        <w:t>:</w:t>
      </w:r>
    </w:p>
    <w:p w14:paraId="2BF7289C" w14:textId="367D26C7" w:rsidR="00A44CB5" w:rsidRPr="001E3851" w:rsidRDefault="00A44CB5"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r w:rsidR="00A32107">
        <w:rPr>
          <w:sz w:val="20"/>
        </w:rPr>
        <w:t>R</w:t>
      </w:r>
    </w:p>
    <w:p w14:paraId="43DDB2B3" w14:textId="5BFFBBF4" w:rsidR="00A44CB5" w:rsidRDefault="00A44CB5" w:rsidP="00D53AEC">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CDA65FD" w14:textId="61879FC2" w:rsidR="00157CE3" w:rsidRDefault="00157CE3">
      <w:pPr>
        <w:rPr>
          <w:sz w:val="20"/>
        </w:rPr>
      </w:pPr>
      <w:r>
        <w:rPr>
          <w:sz w:val="20"/>
        </w:rPr>
        <w:br w:type="page"/>
      </w:r>
    </w:p>
    <w:p w14:paraId="6A596BF1" w14:textId="0E26C0CA" w:rsidR="00C54C2E" w:rsidRPr="00C43734" w:rsidRDefault="00C54C2E"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9" w:name="_Toc161643820"/>
      <w:r w:rsidRPr="00C43734">
        <w:rPr>
          <w:bCs/>
          <w:szCs w:val="28"/>
        </w:rPr>
        <w:lastRenderedPageBreak/>
        <w:t>EU</w:t>
      </w:r>
      <w:r w:rsidR="004A5C52" w:rsidRPr="001A263E">
        <w:rPr>
          <w:bCs/>
          <w:szCs w:val="36"/>
        </w:rPr>
        <w:t>TURBINE2</w:t>
      </w:r>
      <w:r w:rsidR="004A5C52">
        <w:rPr>
          <w:bCs/>
          <w:szCs w:val="36"/>
        </w:rPr>
        <w:t>A</w:t>
      </w:r>
      <w:bookmarkEnd w:id="99"/>
    </w:p>
    <w:p w14:paraId="038EDA37" w14:textId="77777777" w:rsidR="00C54C2E" w:rsidRPr="00EE02F9" w:rsidRDefault="00C54C2E"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A562568" w14:textId="77777777" w:rsidR="00C54C2E" w:rsidRPr="0019740E" w:rsidRDefault="00C54C2E" w:rsidP="00606D22">
      <w:pPr>
        <w:rPr>
          <w:sz w:val="20"/>
        </w:rPr>
      </w:pPr>
    </w:p>
    <w:p w14:paraId="75E5CDCF" w14:textId="77777777" w:rsidR="00C54C2E" w:rsidRDefault="00C54C2E" w:rsidP="00606D22">
      <w:pPr>
        <w:jc w:val="both"/>
        <w:rPr>
          <w:b/>
          <w:u w:val="single"/>
        </w:rPr>
      </w:pPr>
      <w:r>
        <w:rPr>
          <w:b/>
          <w:u w:val="single"/>
        </w:rPr>
        <w:t>DESCRIPTION</w:t>
      </w:r>
    </w:p>
    <w:p w14:paraId="0C1585E6" w14:textId="77777777" w:rsidR="00C54C2E" w:rsidRDefault="00C54C2E" w:rsidP="00606D22">
      <w:pPr>
        <w:jc w:val="both"/>
        <w:rPr>
          <w:sz w:val="20"/>
        </w:rPr>
      </w:pPr>
    </w:p>
    <w:p w14:paraId="658F454D" w14:textId="57F53E5D" w:rsidR="004A5C52" w:rsidRPr="001A3A3B" w:rsidRDefault="004A5C52" w:rsidP="004A5C52">
      <w:pPr>
        <w:jc w:val="both"/>
        <w:rPr>
          <w:sz w:val="20"/>
        </w:rPr>
      </w:pPr>
      <w:r w:rsidRPr="001A3A3B">
        <w:rPr>
          <w:sz w:val="20"/>
        </w:rPr>
        <w:t>A 430 MMBTU/</w:t>
      </w:r>
      <w:proofErr w:type="spellStart"/>
      <w:r w:rsidRPr="001A3A3B">
        <w:rPr>
          <w:sz w:val="20"/>
        </w:rPr>
        <w:t>hr</w:t>
      </w:r>
      <w:proofErr w:type="spellEnd"/>
      <w:r w:rsidRPr="001A3A3B">
        <w:rPr>
          <w:sz w:val="20"/>
        </w:rPr>
        <w:t xml:space="preserve"> natural gas-fired turbine with an electrical generator.</w:t>
      </w:r>
    </w:p>
    <w:p w14:paraId="44627EB4" w14:textId="77777777" w:rsidR="004A5C52" w:rsidRPr="001A3A3B" w:rsidRDefault="004A5C52" w:rsidP="004A5C52">
      <w:pPr>
        <w:jc w:val="both"/>
        <w:rPr>
          <w:sz w:val="20"/>
        </w:rPr>
      </w:pPr>
    </w:p>
    <w:p w14:paraId="11A3902B" w14:textId="77777777" w:rsidR="004A5C52" w:rsidRPr="001A3A3B" w:rsidRDefault="004A5C52" w:rsidP="004A5C52">
      <w:pPr>
        <w:jc w:val="both"/>
        <w:rPr>
          <w:sz w:val="20"/>
        </w:rPr>
      </w:pPr>
      <w:r w:rsidRPr="001A3A3B">
        <w:rPr>
          <w:b/>
          <w:sz w:val="20"/>
        </w:rPr>
        <w:t>Flexible Group ID:</w:t>
      </w:r>
      <w:r w:rsidRPr="001A3A3B">
        <w:rPr>
          <w:sz w:val="20"/>
        </w:rPr>
        <w:t xml:space="preserve">  FGTURB/HRSG2</w:t>
      </w:r>
    </w:p>
    <w:p w14:paraId="4ADE6DC1" w14:textId="77777777" w:rsidR="004A5C52" w:rsidRPr="001A3A3B" w:rsidRDefault="004A5C52" w:rsidP="004A5C52">
      <w:pPr>
        <w:tabs>
          <w:tab w:val="left" w:pos="6328"/>
        </w:tabs>
        <w:jc w:val="both"/>
        <w:rPr>
          <w:sz w:val="20"/>
        </w:rPr>
      </w:pPr>
    </w:p>
    <w:p w14:paraId="52255E6D" w14:textId="77777777" w:rsidR="004A5C52" w:rsidRPr="001A3A3B" w:rsidRDefault="004A5C52" w:rsidP="004A5C52">
      <w:pPr>
        <w:jc w:val="both"/>
        <w:rPr>
          <w:b/>
          <w:u w:val="single"/>
        </w:rPr>
      </w:pPr>
      <w:r w:rsidRPr="001A3A3B">
        <w:rPr>
          <w:b/>
          <w:u w:val="single"/>
        </w:rPr>
        <w:t>POLLUTION CONTROL EQUIPMENT</w:t>
      </w:r>
    </w:p>
    <w:p w14:paraId="7EA46937" w14:textId="77777777" w:rsidR="004A5C52" w:rsidRPr="001A3A3B" w:rsidRDefault="004A5C52" w:rsidP="004A5C52">
      <w:pPr>
        <w:jc w:val="both"/>
        <w:rPr>
          <w:sz w:val="20"/>
        </w:rPr>
      </w:pPr>
    </w:p>
    <w:p w14:paraId="04655939" w14:textId="77777777" w:rsidR="004A5C52" w:rsidRPr="001A3A3B" w:rsidRDefault="004A5C52" w:rsidP="004A5C52">
      <w:pPr>
        <w:jc w:val="both"/>
        <w:rPr>
          <w:sz w:val="20"/>
        </w:rPr>
      </w:pPr>
      <w:r w:rsidRPr="001A3A3B">
        <w:rPr>
          <w:sz w:val="20"/>
        </w:rPr>
        <w:t>Low NOx Burners</w:t>
      </w:r>
    </w:p>
    <w:p w14:paraId="3F1C8519" w14:textId="77777777" w:rsidR="004A5C52" w:rsidRPr="001A3A3B" w:rsidRDefault="004A5C52" w:rsidP="004A5C52">
      <w:pPr>
        <w:jc w:val="both"/>
        <w:rPr>
          <w:sz w:val="20"/>
        </w:rPr>
      </w:pPr>
    </w:p>
    <w:p w14:paraId="442ADC0F" w14:textId="77777777" w:rsidR="004A5C52" w:rsidRPr="001A3A3B" w:rsidRDefault="004A5C52" w:rsidP="004A5C52">
      <w:pPr>
        <w:jc w:val="both"/>
        <w:rPr>
          <w:b/>
          <w:sz w:val="20"/>
          <w:u w:val="single"/>
        </w:rPr>
      </w:pPr>
      <w:r w:rsidRPr="001A3A3B">
        <w:rPr>
          <w:b/>
        </w:rPr>
        <w:t xml:space="preserve">I.  </w:t>
      </w:r>
      <w:r w:rsidRPr="001A3A3B">
        <w:rPr>
          <w:b/>
          <w:u w:val="single"/>
        </w:rPr>
        <w:t>EMISSION LIMIT(S)</w:t>
      </w:r>
    </w:p>
    <w:p w14:paraId="3B490C55" w14:textId="77777777" w:rsidR="004A5C52" w:rsidRPr="001A3A3B" w:rsidRDefault="004A5C52" w:rsidP="004A5C52">
      <w:pPr>
        <w:jc w:val="both"/>
        <w:rPr>
          <w:sz w:val="20"/>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340"/>
        <w:gridCol w:w="2160"/>
        <w:gridCol w:w="1620"/>
        <w:gridCol w:w="1530"/>
        <w:gridCol w:w="2350"/>
      </w:tblGrid>
      <w:tr w:rsidR="004A5C52" w:rsidRPr="001A3A3B" w14:paraId="5AAA2BDD" w14:textId="77777777" w:rsidTr="00F872EF">
        <w:trPr>
          <w:cantSplit/>
          <w:tblHeader/>
        </w:trPr>
        <w:tc>
          <w:tcPr>
            <w:tcW w:w="1080" w:type="dxa"/>
            <w:tcBorders>
              <w:top w:val="single" w:sz="4" w:space="0" w:color="auto"/>
              <w:left w:val="single" w:sz="4" w:space="0" w:color="auto"/>
              <w:bottom w:val="single" w:sz="4" w:space="0" w:color="auto"/>
              <w:right w:val="single" w:sz="4" w:space="0" w:color="auto"/>
            </w:tcBorders>
          </w:tcPr>
          <w:p w14:paraId="7C6AED65" w14:textId="77777777" w:rsidR="004A5C52" w:rsidRPr="001A3A3B" w:rsidRDefault="004A5C52" w:rsidP="003C3C27">
            <w:pPr>
              <w:jc w:val="center"/>
              <w:rPr>
                <w:b/>
                <w:sz w:val="20"/>
              </w:rPr>
            </w:pPr>
            <w:r w:rsidRPr="001A3A3B">
              <w:rPr>
                <w:b/>
                <w:sz w:val="20"/>
              </w:rPr>
              <w:t>Pollutant</w:t>
            </w:r>
          </w:p>
        </w:tc>
        <w:tc>
          <w:tcPr>
            <w:tcW w:w="1340" w:type="dxa"/>
            <w:tcBorders>
              <w:top w:val="single" w:sz="4" w:space="0" w:color="auto"/>
              <w:left w:val="single" w:sz="4" w:space="0" w:color="auto"/>
              <w:bottom w:val="single" w:sz="4" w:space="0" w:color="auto"/>
              <w:right w:val="single" w:sz="4" w:space="0" w:color="auto"/>
            </w:tcBorders>
          </w:tcPr>
          <w:p w14:paraId="2D2237B3" w14:textId="77777777" w:rsidR="004A5C52" w:rsidRPr="001A3A3B" w:rsidRDefault="004A5C52" w:rsidP="003C3C27">
            <w:pPr>
              <w:jc w:val="center"/>
              <w:rPr>
                <w:b/>
                <w:sz w:val="20"/>
              </w:rPr>
            </w:pPr>
            <w:r w:rsidRPr="001A3A3B">
              <w:rPr>
                <w:b/>
                <w:sz w:val="20"/>
              </w:rPr>
              <w:t>Limit</w:t>
            </w:r>
          </w:p>
        </w:tc>
        <w:tc>
          <w:tcPr>
            <w:tcW w:w="2160" w:type="dxa"/>
            <w:tcBorders>
              <w:top w:val="single" w:sz="4" w:space="0" w:color="auto"/>
              <w:left w:val="single" w:sz="4" w:space="0" w:color="auto"/>
              <w:bottom w:val="single" w:sz="4" w:space="0" w:color="auto"/>
              <w:right w:val="single" w:sz="4" w:space="0" w:color="auto"/>
            </w:tcBorders>
          </w:tcPr>
          <w:p w14:paraId="14BF992F" w14:textId="77777777" w:rsidR="004A5C52" w:rsidRPr="001A3A3B" w:rsidRDefault="004A5C52" w:rsidP="003C3C27">
            <w:pPr>
              <w:jc w:val="center"/>
              <w:rPr>
                <w:b/>
                <w:sz w:val="20"/>
              </w:rPr>
            </w:pPr>
            <w:r w:rsidRPr="001A3A3B">
              <w:rPr>
                <w:b/>
                <w:sz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15645AAC" w14:textId="77777777" w:rsidR="004A5C52" w:rsidRPr="001A3A3B" w:rsidRDefault="004A5C52" w:rsidP="003C3C27">
            <w:pPr>
              <w:jc w:val="center"/>
              <w:rPr>
                <w:b/>
                <w:sz w:val="20"/>
              </w:rPr>
            </w:pPr>
            <w:r w:rsidRPr="001A3A3B">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5F72D9C" w14:textId="77777777" w:rsidR="004A5C52" w:rsidRPr="001A3A3B" w:rsidRDefault="004A5C52" w:rsidP="003C3C27">
            <w:pPr>
              <w:jc w:val="center"/>
              <w:rPr>
                <w:b/>
                <w:sz w:val="20"/>
              </w:rPr>
            </w:pPr>
            <w:r w:rsidRPr="001A3A3B">
              <w:rPr>
                <w:b/>
                <w:sz w:val="20"/>
              </w:rPr>
              <w:t>Monitoring/</w:t>
            </w:r>
          </w:p>
          <w:p w14:paraId="369D8B32" w14:textId="77777777" w:rsidR="004A5C52" w:rsidRPr="001A3A3B" w:rsidRDefault="004A5C52" w:rsidP="003C3C27">
            <w:pPr>
              <w:jc w:val="center"/>
              <w:rPr>
                <w:b/>
                <w:sz w:val="20"/>
              </w:rPr>
            </w:pPr>
            <w:r w:rsidRPr="001A3A3B">
              <w:rPr>
                <w:b/>
                <w:sz w:val="20"/>
              </w:rPr>
              <w:t>Testing Method</w:t>
            </w:r>
          </w:p>
        </w:tc>
        <w:tc>
          <w:tcPr>
            <w:tcW w:w="2350" w:type="dxa"/>
            <w:tcBorders>
              <w:top w:val="single" w:sz="4" w:space="0" w:color="auto"/>
              <w:left w:val="single" w:sz="4" w:space="0" w:color="auto"/>
              <w:bottom w:val="single" w:sz="4" w:space="0" w:color="auto"/>
              <w:right w:val="single" w:sz="4" w:space="0" w:color="auto"/>
            </w:tcBorders>
          </w:tcPr>
          <w:p w14:paraId="54F1C89E" w14:textId="77777777" w:rsidR="004A5C52" w:rsidRPr="001A3A3B" w:rsidRDefault="004A5C52" w:rsidP="003C3C27">
            <w:pPr>
              <w:jc w:val="center"/>
              <w:rPr>
                <w:b/>
                <w:sz w:val="20"/>
              </w:rPr>
            </w:pPr>
            <w:r w:rsidRPr="001A3A3B">
              <w:rPr>
                <w:b/>
                <w:sz w:val="20"/>
              </w:rPr>
              <w:t>Underlying Applicable Requirements</w:t>
            </w:r>
          </w:p>
        </w:tc>
      </w:tr>
      <w:tr w:rsidR="004A5C52" w:rsidRPr="00130A57" w14:paraId="11CE8CE3" w14:textId="77777777" w:rsidTr="00F872EF">
        <w:trPr>
          <w:cantSplit/>
        </w:trPr>
        <w:tc>
          <w:tcPr>
            <w:tcW w:w="1080" w:type="dxa"/>
            <w:tcBorders>
              <w:top w:val="single" w:sz="4" w:space="0" w:color="auto"/>
              <w:left w:val="single" w:sz="4" w:space="0" w:color="auto"/>
              <w:bottom w:val="single" w:sz="4" w:space="0" w:color="auto"/>
              <w:right w:val="single" w:sz="4" w:space="0" w:color="auto"/>
            </w:tcBorders>
          </w:tcPr>
          <w:p w14:paraId="4D61AEA7" w14:textId="68AF2B55" w:rsidR="004A5C52" w:rsidRPr="00130A57" w:rsidRDefault="004A5C52" w:rsidP="003C3C27">
            <w:pPr>
              <w:rPr>
                <w:sz w:val="20"/>
              </w:rPr>
            </w:pPr>
            <w:r w:rsidRPr="00130A57">
              <w:rPr>
                <w:sz w:val="20"/>
              </w:rPr>
              <w:t xml:space="preserve">1. </w:t>
            </w:r>
            <w:r w:rsidR="004A0B32">
              <w:rPr>
                <w:sz w:val="20"/>
              </w:rPr>
              <w:t xml:space="preserve"> </w:t>
            </w:r>
            <w:r w:rsidRPr="00130A57">
              <w:rPr>
                <w:sz w:val="20"/>
              </w:rPr>
              <w:t>NO</w:t>
            </w:r>
            <w:r w:rsidRPr="004A0B32">
              <w:rPr>
                <w:sz w:val="20"/>
              </w:rPr>
              <w:t>x</w:t>
            </w:r>
          </w:p>
        </w:tc>
        <w:tc>
          <w:tcPr>
            <w:tcW w:w="1340" w:type="dxa"/>
            <w:tcBorders>
              <w:top w:val="single" w:sz="4" w:space="0" w:color="auto"/>
              <w:left w:val="single" w:sz="4" w:space="0" w:color="auto"/>
              <w:bottom w:val="single" w:sz="4" w:space="0" w:color="auto"/>
              <w:right w:val="single" w:sz="4" w:space="0" w:color="auto"/>
            </w:tcBorders>
          </w:tcPr>
          <w:p w14:paraId="37760FB0" w14:textId="1CBA53D9" w:rsidR="004A5C52" w:rsidRPr="004A5C52" w:rsidRDefault="004A5C52" w:rsidP="003C3C27">
            <w:pPr>
              <w:jc w:val="center"/>
              <w:rPr>
                <w:rFonts w:cs="Arial"/>
                <w:sz w:val="20"/>
              </w:rPr>
            </w:pPr>
            <w:r w:rsidRPr="00130A57">
              <w:rPr>
                <w:sz w:val="20"/>
              </w:rPr>
              <w:t xml:space="preserve">15 ppmv dry at </w:t>
            </w:r>
            <w:r w:rsidRPr="00130A57">
              <w:rPr>
                <w:sz w:val="20"/>
              </w:rPr>
              <w:br/>
              <w:t>15% oxygen</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4744B6AB" w14:textId="77777777" w:rsidR="004A5C52" w:rsidRPr="00130A57" w:rsidRDefault="004A5C52" w:rsidP="003C3C27">
            <w:pPr>
              <w:jc w:val="center"/>
              <w:rPr>
                <w:sz w:val="20"/>
              </w:rPr>
            </w:pPr>
            <w:r w:rsidRPr="00130A57">
              <w:rPr>
                <w:sz w:val="20"/>
              </w:rPr>
              <w:t>30-day rolling average as determined each day the turbine operates</w:t>
            </w:r>
          </w:p>
        </w:tc>
        <w:tc>
          <w:tcPr>
            <w:tcW w:w="1620" w:type="dxa"/>
            <w:tcBorders>
              <w:top w:val="single" w:sz="4" w:space="0" w:color="auto"/>
              <w:left w:val="single" w:sz="4" w:space="0" w:color="auto"/>
              <w:bottom w:val="single" w:sz="4" w:space="0" w:color="auto"/>
              <w:right w:val="single" w:sz="4" w:space="0" w:color="auto"/>
            </w:tcBorders>
          </w:tcPr>
          <w:p w14:paraId="32208EE5" w14:textId="77777777" w:rsidR="004A5C52" w:rsidRPr="00130A57" w:rsidRDefault="004A5C52" w:rsidP="003C3C27">
            <w:pPr>
              <w:jc w:val="center"/>
              <w:rPr>
                <w:sz w:val="20"/>
              </w:rPr>
            </w:pPr>
            <w:r w:rsidRPr="00130A57">
              <w:rPr>
                <w:sz w:val="20"/>
              </w:rPr>
              <w:t>EUTURBINE2A</w:t>
            </w:r>
          </w:p>
        </w:tc>
        <w:tc>
          <w:tcPr>
            <w:tcW w:w="1530" w:type="dxa"/>
            <w:tcBorders>
              <w:top w:val="single" w:sz="4" w:space="0" w:color="auto"/>
              <w:left w:val="single" w:sz="4" w:space="0" w:color="auto"/>
              <w:bottom w:val="single" w:sz="4" w:space="0" w:color="auto"/>
              <w:right w:val="single" w:sz="4" w:space="0" w:color="auto"/>
            </w:tcBorders>
          </w:tcPr>
          <w:p w14:paraId="2616B9B0" w14:textId="77777777" w:rsidR="004A5C52" w:rsidRPr="00130A57" w:rsidRDefault="004A5C52" w:rsidP="003C3C27">
            <w:pPr>
              <w:jc w:val="center"/>
              <w:rPr>
                <w:sz w:val="20"/>
              </w:rPr>
            </w:pPr>
            <w:r w:rsidRPr="00130A57">
              <w:rPr>
                <w:sz w:val="20"/>
              </w:rPr>
              <w:t>SC VI.2,</w:t>
            </w:r>
          </w:p>
          <w:p w14:paraId="50DE6E40" w14:textId="77777777" w:rsidR="004A5C52" w:rsidRPr="00130A57" w:rsidRDefault="004A5C52" w:rsidP="003C3C27">
            <w:pPr>
              <w:jc w:val="center"/>
              <w:rPr>
                <w:sz w:val="20"/>
              </w:rPr>
            </w:pPr>
            <w:r w:rsidRPr="00130A57">
              <w:rPr>
                <w:sz w:val="20"/>
              </w:rPr>
              <w:t>SC VI.4</w:t>
            </w:r>
          </w:p>
        </w:tc>
        <w:tc>
          <w:tcPr>
            <w:tcW w:w="2350" w:type="dxa"/>
            <w:tcBorders>
              <w:top w:val="single" w:sz="4" w:space="0" w:color="auto"/>
              <w:left w:val="single" w:sz="4" w:space="0" w:color="auto"/>
              <w:bottom w:val="single" w:sz="4" w:space="0" w:color="auto"/>
              <w:right w:val="single" w:sz="4" w:space="0" w:color="auto"/>
            </w:tcBorders>
          </w:tcPr>
          <w:p w14:paraId="00387AE0" w14:textId="77777777" w:rsidR="004A5C52" w:rsidRPr="004A5C52" w:rsidRDefault="004A5C52" w:rsidP="003C3C27">
            <w:pPr>
              <w:ind w:left="90"/>
              <w:jc w:val="center"/>
              <w:rPr>
                <w:b/>
                <w:sz w:val="20"/>
              </w:rPr>
            </w:pPr>
            <w:r w:rsidRPr="004A5C52">
              <w:rPr>
                <w:b/>
                <w:sz w:val="20"/>
              </w:rPr>
              <w:t>R 336.1205(1)(a)</w:t>
            </w:r>
          </w:p>
        </w:tc>
      </w:tr>
      <w:tr w:rsidR="004A5C52" w:rsidRPr="001A3A3B" w14:paraId="25F6FEF7" w14:textId="77777777" w:rsidTr="00F872EF">
        <w:trPr>
          <w:cantSplit/>
        </w:trPr>
        <w:tc>
          <w:tcPr>
            <w:tcW w:w="1080" w:type="dxa"/>
            <w:tcBorders>
              <w:top w:val="single" w:sz="4" w:space="0" w:color="auto"/>
              <w:left w:val="single" w:sz="4" w:space="0" w:color="auto"/>
              <w:bottom w:val="single" w:sz="4" w:space="0" w:color="auto"/>
              <w:right w:val="single" w:sz="4" w:space="0" w:color="auto"/>
            </w:tcBorders>
          </w:tcPr>
          <w:p w14:paraId="3BFFAC12" w14:textId="231E4BC0" w:rsidR="004A5C52" w:rsidRPr="006E0D16" w:rsidRDefault="004A5C52" w:rsidP="003C3C27">
            <w:pPr>
              <w:rPr>
                <w:sz w:val="20"/>
                <w:highlight w:val="yellow"/>
              </w:rPr>
            </w:pPr>
            <w:r>
              <w:rPr>
                <w:sz w:val="20"/>
              </w:rPr>
              <w:t>2</w:t>
            </w:r>
            <w:r w:rsidRPr="001A3A3B">
              <w:rPr>
                <w:sz w:val="20"/>
              </w:rPr>
              <w:t xml:space="preserve">. </w:t>
            </w:r>
            <w:r w:rsidR="004A0B32">
              <w:rPr>
                <w:sz w:val="20"/>
              </w:rPr>
              <w:t xml:space="preserve"> </w:t>
            </w:r>
            <w:r w:rsidRPr="001A3A3B">
              <w:rPr>
                <w:sz w:val="20"/>
              </w:rPr>
              <w:t>NO</w:t>
            </w:r>
            <w:r w:rsidRPr="004A0B32">
              <w:rPr>
                <w:sz w:val="20"/>
              </w:rPr>
              <w:t>x</w:t>
            </w:r>
          </w:p>
        </w:tc>
        <w:tc>
          <w:tcPr>
            <w:tcW w:w="1340" w:type="dxa"/>
            <w:tcBorders>
              <w:top w:val="single" w:sz="4" w:space="0" w:color="auto"/>
              <w:left w:val="single" w:sz="4" w:space="0" w:color="auto"/>
              <w:bottom w:val="single" w:sz="4" w:space="0" w:color="auto"/>
              <w:right w:val="single" w:sz="4" w:space="0" w:color="auto"/>
            </w:tcBorders>
          </w:tcPr>
          <w:p w14:paraId="5A78FAF2" w14:textId="332F7291" w:rsidR="004A5C52" w:rsidRPr="004A5C52" w:rsidRDefault="004A5C52" w:rsidP="003C3C27">
            <w:pPr>
              <w:jc w:val="center"/>
              <w:rPr>
                <w:rFonts w:cs="Arial"/>
                <w:sz w:val="20"/>
                <w:highlight w:val="yellow"/>
              </w:rPr>
            </w:pPr>
            <w:r w:rsidRPr="001A3A3B">
              <w:rPr>
                <w:sz w:val="20"/>
              </w:rPr>
              <w:t xml:space="preserve">25 ppmv dry at </w:t>
            </w:r>
            <w:r w:rsidRPr="001A3A3B">
              <w:rPr>
                <w:sz w:val="20"/>
              </w:rPr>
              <w:br/>
              <w:t>15% oxygen</w:t>
            </w:r>
            <w:r>
              <w:rPr>
                <w:rFonts w:cs="Arial"/>
                <w:sz w:val="20"/>
                <w:vertAlign w:val="superscript"/>
              </w:rPr>
              <w:t>2</w:t>
            </w:r>
          </w:p>
        </w:tc>
        <w:tc>
          <w:tcPr>
            <w:tcW w:w="2160" w:type="dxa"/>
            <w:tcBorders>
              <w:top w:val="single" w:sz="4" w:space="0" w:color="auto"/>
              <w:left w:val="single" w:sz="4" w:space="0" w:color="auto"/>
              <w:bottom w:val="single" w:sz="4" w:space="0" w:color="auto"/>
              <w:right w:val="single" w:sz="4" w:space="0" w:color="auto"/>
            </w:tcBorders>
          </w:tcPr>
          <w:p w14:paraId="6E40021C" w14:textId="77777777" w:rsidR="004A5C52" w:rsidRPr="006E0D16" w:rsidRDefault="004A5C52" w:rsidP="003C3C27">
            <w:pPr>
              <w:jc w:val="center"/>
              <w:rPr>
                <w:sz w:val="20"/>
                <w:highlight w:val="yellow"/>
              </w:rPr>
            </w:pPr>
            <w:r w:rsidRPr="001A3A3B">
              <w:rPr>
                <w:sz w:val="20"/>
              </w:rPr>
              <w:t>30-day rolling average as determined each day the turbine operates</w:t>
            </w:r>
          </w:p>
        </w:tc>
        <w:tc>
          <w:tcPr>
            <w:tcW w:w="1620" w:type="dxa"/>
            <w:tcBorders>
              <w:top w:val="single" w:sz="4" w:space="0" w:color="auto"/>
              <w:left w:val="single" w:sz="4" w:space="0" w:color="auto"/>
              <w:bottom w:val="single" w:sz="4" w:space="0" w:color="auto"/>
              <w:right w:val="single" w:sz="4" w:space="0" w:color="auto"/>
            </w:tcBorders>
          </w:tcPr>
          <w:p w14:paraId="289DD11A" w14:textId="77777777" w:rsidR="004A5C52" w:rsidRPr="006E0D16" w:rsidRDefault="004A5C52" w:rsidP="003C3C27">
            <w:pPr>
              <w:jc w:val="center"/>
              <w:rPr>
                <w:sz w:val="20"/>
                <w:highlight w:val="yellow"/>
              </w:rPr>
            </w:pPr>
            <w:r w:rsidRPr="001A3A3B">
              <w:rPr>
                <w:sz w:val="20"/>
              </w:rPr>
              <w:t>EUTURBINE2</w:t>
            </w:r>
            <w:r>
              <w:rPr>
                <w:sz w:val="20"/>
              </w:rPr>
              <w:t>A</w:t>
            </w:r>
          </w:p>
        </w:tc>
        <w:tc>
          <w:tcPr>
            <w:tcW w:w="1530" w:type="dxa"/>
            <w:tcBorders>
              <w:top w:val="single" w:sz="4" w:space="0" w:color="auto"/>
              <w:left w:val="single" w:sz="4" w:space="0" w:color="auto"/>
              <w:bottom w:val="single" w:sz="4" w:space="0" w:color="auto"/>
              <w:right w:val="single" w:sz="4" w:space="0" w:color="auto"/>
            </w:tcBorders>
          </w:tcPr>
          <w:p w14:paraId="496B9FB2" w14:textId="77777777" w:rsidR="004A5C52" w:rsidRPr="001A3A3B" w:rsidRDefault="004A5C52" w:rsidP="003C3C27">
            <w:pPr>
              <w:jc w:val="center"/>
              <w:rPr>
                <w:sz w:val="20"/>
              </w:rPr>
            </w:pPr>
            <w:r w:rsidRPr="001A3A3B">
              <w:rPr>
                <w:sz w:val="20"/>
              </w:rPr>
              <w:t>SC VI.2,</w:t>
            </w:r>
          </w:p>
          <w:p w14:paraId="40DA53EB" w14:textId="77777777" w:rsidR="004A5C52" w:rsidRPr="006E0D16" w:rsidRDefault="004A5C52" w:rsidP="003C3C27">
            <w:pPr>
              <w:jc w:val="center"/>
              <w:rPr>
                <w:sz w:val="20"/>
                <w:highlight w:val="yellow"/>
              </w:rPr>
            </w:pPr>
            <w:r w:rsidRPr="001A3A3B">
              <w:rPr>
                <w:sz w:val="20"/>
              </w:rPr>
              <w:t>SC VI.4</w:t>
            </w:r>
          </w:p>
        </w:tc>
        <w:tc>
          <w:tcPr>
            <w:tcW w:w="2350" w:type="dxa"/>
            <w:tcBorders>
              <w:top w:val="single" w:sz="4" w:space="0" w:color="auto"/>
              <w:left w:val="single" w:sz="4" w:space="0" w:color="auto"/>
              <w:bottom w:val="single" w:sz="4" w:space="0" w:color="auto"/>
              <w:right w:val="single" w:sz="4" w:space="0" w:color="auto"/>
            </w:tcBorders>
          </w:tcPr>
          <w:p w14:paraId="12D23990" w14:textId="77777777" w:rsidR="004A5C52" w:rsidRPr="004A5C52" w:rsidRDefault="004A5C52" w:rsidP="003C3C27">
            <w:pPr>
              <w:ind w:left="90"/>
              <w:jc w:val="center"/>
              <w:rPr>
                <w:b/>
                <w:sz w:val="20"/>
                <w:highlight w:val="yellow"/>
              </w:rPr>
            </w:pPr>
            <w:r w:rsidRPr="004A5C52">
              <w:rPr>
                <w:b/>
                <w:sz w:val="20"/>
              </w:rPr>
              <w:t>40 CFR 60.4320(a)</w:t>
            </w:r>
          </w:p>
        </w:tc>
      </w:tr>
      <w:tr w:rsidR="004A5C52" w:rsidRPr="001A3A3B" w14:paraId="6EFBD6BE" w14:textId="77777777" w:rsidTr="00F872EF">
        <w:trPr>
          <w:cantSplit/>
        </w:trPr>
        <w:tc>
          <w:tcPr>
            <w:tcW w:w="1080" w:type="dxa"/>
            <w:tcBorders>
              <w:top w:val="single" w:sz="4" w:space="0" w:color="auto"/>
              <w:left w:val="single" w:sz="4" w:space="0" w:color="auto"/>
              <w:bottom w:val="single" w:sz="4" w:space="0" w:color="auto"/>
              <w:right w:val="single" w:sz="4" w:space="0" w:color="auto"/>
            </w:tcBorders>
          </w:tcPr>
          <w:p w14:paraId="0F9FFF4F" w14:textId="5C4CBF7E" w:rsidR="004A5C52" w:rsidRPr="001A3A3B" w:rsidRDefault="004A5C52" w:rsidP="003C3C27">
            <w:pPr>
              <w:rPr>
                <w:sz w:val="20"/>
              </w:rPr>
            </w:pPr>
            <w:r>
              <w:rPr>
                <w:sz w:val="20"/>
              </w:rPr>
              <w:t>3</w:t>
            </w:r>
            <w:r w:rsidRPr="001A3A3B">
              <w:rPr>
                <w:sz w:val="20"/>
              </w:rPr>
              <w:t>.</w:t>
            </w:r>
            <w:r w:rsidR="004A0B32">
              <w:rPr>
                <w:sz w:val="20"/>
              </w:rPr>
              <w:t xml:space="preserve"> </w:t>
            </w:r>
            <w:r w:rsidRPr="001A3A3B">
              <w:rPr>
                <w:sz w:val="20"/>
              </w:rPr>
              <w:t xml:space="preserve"> CO</w:t>
            </w:r>
          </w:p>
        </w:tc>
        <w:tc>
          <w:tcPr>
            <w:tcW w:w="1340" w:type="dxa"/>
            <w:tcBorders>
              <w:top w:val="single" w:sz="4" w:space="0" w:color="auto"/>
              <w:left w:val="single" w:sz="4" w:space="0" w:color="auto"/>
              <w:bottom w:val="single" w:sz="4" w:space="0" w:color="auto"/>
              <w:right w:val="single" w:sz="4" w:space="0" w:color="auto"/>
            </w:tcBorders>
          </w:tcPr>
          <w:p w14:paraId="0812284F" w14:textId="3E4AEA22" w:rsidR="004A5C52" w:rsidRPr="001A3A3B" w:rsidRDefault="004A5C52" w:rsidP="003C3C27">
            <w:pPr>
              <w:jc w:val="center"/>
              <w:rPr>
                <w:sz w:val="20"/>
              </w:rPr>
            </w:pPr>
            <w:r>
              <w:rPr>
                <w:sz w:val="20"/>
              </w:rPr>
              <w:t>25</w:t>
            </w:r>
            <w:r w:rsidRPr="001A3A3B">
              <w:rPr>
                <w:sz w:val="20"/>
              </w:rPr>
              <w:t xml:space="preserve"> ppmv dry at </w:t>
            </w:r>
            <w:r w:rsidRPr="001A3A3B">
              <w:rPr>
                <w:sz w:val="20"/>
              </w:rPr>
              <w:br/>
              <w:t>15% oxygen</w:t>
            </w:r>
            <w:r>
              <w:rPr>
                <w:rFonts w:cs="Arial"/>
                <w:sz w:val="20"/>
                <w:vertAlign w:val="superscript"/>
              </w:rPr>
              <w:t>2</w:t>
            </w:r>
            <w:r w:rsidRPr="001A3A3B">
              <w:rPr>
                <w:sz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3BA1116D" w14:textId="77777777" w:rsidR="004A5C52" w:rsidRPr="001A3A3B" w:rsidRDefault="004A5C52" w:rsidP="003C3C27">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2D265B50" w14:textId="77777777" w:rsidR="004A5C52" w:rsidRPr="001A3A3B" w:rsidRDefault="004A5C52" w:rsidP="003C3C27">
            <w:pPr>
              <w:jc w:val="center"/>
              <w:rPr>
                <w:sz w:val="20"/>
              </w:rPr>
            </w:pPr>
            <w:r w:rsidRPr="001A3A3B">
              <w:rPr>
                <w:sz w:val="20"/>
              </w:rPr>
              <w:t>EUTURBINE2</w:t>
            </w:r>
            <w:r>
              <w:rPr>
                <w:sz w:val="20"/>
              </w:rPr>
              <w:t>A</w:t>
            </w:r>
          </w:p>
        </w:tc>
        <w:tc>
          <w:tcPr>
            <w:tcW w:w="1530" w:type="dxa"/>
            <w:tcBorders>
              <w:top w:val="single" w:sz="4" w:space="0" w:color="auto"/>
              <w:left w:val="single" w:sz="4" w:space="0" w:color="auto"/>
              <w:bottom w:val="single" w:sz="4" w:space="0" w:color="auto"/>
              <w:right w:val="single" w:sz="4" w:space="0" w:color="auto"/>
            </w:tcBorders>
          </w:tcPr>
          <w:p w14:paraId="3389E84D" w14:textId="77777777" w:rsidR="004A5C52" w:rsidRPr="001A3A3B" w:rsidRDefault="004A5C52" w:rsidP="003C3C27">
            <w:pPr>
              <w:jc w:val="center"/>
              <w:rPr>
                <w:sz w:val="20"/>
              </w:rPr>
            </w:pPr>
            <w:r w:rsidRPr="001A3A3B">
              <w:rPr>
                <w:sz w:val="20"/>
              </w:rPr>
              <w:t>SC V.1</w:t>
            </w:r>
          </w:p>
        </w:tc>
        <w:tc>
          <w:tcPr>
            <w:tcW w:w="2350" w:type="dxa"/>
            <w:tcBorders>
              <w:top w:val="single" w:sz="4" w:space="0" w:color="auto"/>
              <w:left w:val="single" w:sz="4" w:space="0" w:color="auto"/>
              <w:bottom w:val="single" w:sz="4" w:space="0" w:color="auto"/>
              <w:right w:val="single" w:sz="4" w:space="0" w:color="auto"/>
            </w:tcBorders>
          </w:tcPr>
          <w:p w14:paraId="4CA19C73" w14:textId="77777777" w:rsidR="004A5C52" w:rsidRPr="004A5C52" w:rsidRDefault="004A5C52" w:rsidP="003C3C27">
            <w:pPr>
              <w:jc w:val="center"/>
              <w:rPr>
                <w:b/>
                <w:sz w:val="20"/>
              </w:rPr>
            </w:pPr>
            <w:r w:rsidRPr="004A5C52">
              <w:rPr>
                <w:b/>
                <w:sz w:val="20"/>
              </w:rPr>
              <w:t xml:space="preserve">R 336.1205(1)(a) </w:t>
            </w:r>
          </w:p>
        </w:tc>
      </w:tr>
    </w:tbl>
    <w:p w14:paraId="4E6A379A" w14:textId="77777777" w:rsidR="004A5C52" w:rsidRPr="001A3A3B" w:rsidRDefault="004A5C52" w:rsidP="004A5C52">
      <w:pPr>
        <w:jc w:val="both"/>
        <w:rPr>
          <w:sz w:val="20"/>
        </w:rPr>
      </w:pPr>
    </w:p>
    <w:p w14:paraId="5BE3DD18" w14:textId="77777777" w:rsidR="004A5C52" w:rsidRPr="001A3A3B" w:rsidRDefault="004A5C52" w:rsidP="004A5C52">
      <w:pPr>
        <w:jc w:val="both"/>
        <w:rPr>
          <w:b/>
          <w:u w:val="single"/>
        </w:rPr>
      </w:pPr>
      <w:r w:rsidRPr="001A3A3B">
        <w:rPr>
          <w:b/>
        </w:rPr>
        <w:t xml:space="preserve">II.  </w:t>
      </w:r>
      <w:r w:rsidRPr="001A3A3B">
        <w:rPr>
          <w:b/>
          <w:u w:val="single"/>
        </w:rPr>
        <w:t>MATERIAL LIMIT(S)</w:t>
      </w:r>
    </w:p>
    <w:p w14:paraId="4FA5CCDE" w14:textId="77777777" w:rsidR="004A5C52" w:rsidRPr="001A3A3B" w:rsidRDefault="004A5C52" w:rsidP="004A5C52">
      <w:pPr>
        <w:jc w:val="both"/>
        <w:rPr>
          <w:sz w:val="20"/>
        </w:rPr>
      </w:pPr>
    </w:p>
    <w:p w14:paraId="26B130C0" w14:textId="63528866" w:rsidR="004A5C52" w:rsidRPr="00B9620E" w:rsidRDefault="004A5C52" w:rsidP="004A5C52">
      <w:pPr>
        <w:autoSpaceDE w:val="0"/>
        <w:autoSpaceDN w:val="0"/>
        <w:adjustRightInd w:val="0"/>
        <w:ind w:left="360" w:hanging="360"/>
        <w:jc w:val="both"/>
        <w:rPr>
          <w:sz w:val="20"/>
        </w:rPr>
      </w:pPr>
      <w:r>
        <w:rPr>
          <w:sz w:val="20"/>
        </w:rPr>
        <w:t>1.</w:t>
      </w:r>
      <w:r>
        <w:rPr>
          <w:sz w:val="20"/>
        </w:rPr>
        <w:tab/>
      </w:r>
      <w:r w:rsidRPr="00B9620E">
        <w:rPr>
          <w:sz w:val="20"/>
        </w:rPr>
        <w:t>The permittee shall only combust pipeline quality natural gas in EUTURBINE2A.</w:t>
      </w:r>
      <w:r>
        <w:rPr>
          <w:rFonts w:cs="Arial"/>
          <w:sz w:val="20"/>
          <w:vertAlign w:val="superscript"/>
        </w:rPr>
        <w:t>2</w:t>
      </w:r>
      <w:r w:rsidR="00D06C6D">
        <w:rPr>
          <w:sz w:val="20"/>
        </w:rPr>
        <w:t xml:space="preserve">  </w:t>
      </w:r>
      <w:r w:rsidRPr="00B9620E">
        <w:rPr>
          <w:b/>
          <w:bCs/>
          <w:sz w:val="20"/>
        </w:rPr>
        <w:t>(R</w:t>
      </w:r>
      <w:r w:rsidR="004A0B32">
        <w:rPr>
          <w:b/>
          <w:bCs/>
          <w:sz w:val="20"/>
        </w:rPr>
        <w:t> </w:t>
      </w:r>
      <w:r w:rsidRPr="00B9620E">
        <w:rPr>
          <w:b/>
          <w:bCs/>
          <w:sz w:val="20"/>
        </w:rPr>
        <w:t>336.1205(1)(a),</w:t>
      </w:r>
      <w:r w:rsidR="004A0B32">
        <w:rPr>
          <w:b/>
          <w:bCs/>
          <w:sz w:val="20"/>
        </w:rPr>
        <w:t xml:space="preserve"> </w:t>
      </w:r>
      <w:r w:rsidRPr="00B9620E">
        <w:rPr>
          <w:b/>
          <w:bCs/>
          <w:sz w:val="20"/>
        </w:rPr>
        <w:t>R</w:t>
      </w:r>
      <w:r>
        <w:rPr>
          <w:b/>
          <w:bCs/>
          <w:sz w:val="20"/>
        </w:rPr>
        <w:t> </w:t>
      </w:r>
      <w:r w:rsidRPr="00B9620E">
        <w:rPr>
          <w:b/>
          <w:bCs/>
          <w:sz w:val="20"/>
        </w:rPr>
        <w:t xml:space="preserve">336.1702(a), 40 CFR 60.4330) </w:t>
      </w:r>
    </w:p>
    <w:p w14:paraId="76A7EFE4" w14:textId="77777777" w:rsidR="004A5C52" w:rsidRPr="00B9620E" w:rsidRDefault="004A5C52" w:rsidP="004A5C52">
      <w:pPr>
        <w:pStyle w:val="ListParagraph"/>
        <w:autoSpaceDE w:val="0"/>
        <w:autoSpaceDN w:val="0"/>
        <w:adjustRightInd w:val="0"/>
        <w:ind w:left="360" w:hanging="360"/>
        <w:jc w:val="both"/>
        <w:rPr>
          <w:sz w:val="20"/>
        </w:rPr>
      </w:pPr>
    </w:p>
    <w:p w14:paraId="23AAFC3C" w14:textId="5499C8EC" w:rsidR="004A5C52" w:rsidRPr="00B9620E" w:rsidRDefault="004A5C52" w:rsidP="004A5C52">
      <w:pPr>
        <w:autoSpaceDE w:val="0"/>
        <w:autoSpaceDN w:val="0"/>
        <w:adjustRightInd w:val="0"/>
        <w:ind w:left="360" w:hanging="360"/>
        <w:jc w:val="both"/>
        <w:rPr>
          <w:sz w:val="20"/>
        </w:rPr>
      </w:pPr>
      <w:r>
        <w:rPr>
          <w:sz w:val="20"/>
        </w:rPr>
        <w:t>2</w:t>
      </w:r>
      <w:r w:rsidRPr="00B9620E">
        <w:rPr>
          <w:sz w:val="20"/>
        </w:rPr>
        <w:t>.</w:t>
      </w:r>
      <w:r w:rsidRPr="00B9620E">
        <w:rPr>
          <w:sz w:val="20"/>
        </w:rPr>
        <w:tab/>
        <w:t>The pipeline quality natural gas shall not have a total sulfur content in excess of 20 grains of sulfur per 100</w:t>
      </w:r>
      <w:r>
        <w:rPr>
          <w:sz w:val="20"/>
        </w:rPr>
        <w:t> </w:t>
      </w:r>
      <w:r w:rsidRPr="00B9620E">
        <w:rPr>
          <w:sz w:val="20"/>
        </w:rPr>
        <w:t xml:space="preserve">standard cubic feet of gas in accordance with </w:t>
      </w:r>
      <w:r>
        <w:rPr>
          <w:sz w:val="20"/>
        </w:rPr>
        <w:t>40 CFR </w:t>
      </w:r>
      <w:r w:rsidRPr="00B9620E">
        <w:rPr>
          <w:sz w:val="20"/>
        </w:rPr>
        <w:t>60.4365(a).</w:t>
      </w:r>
      <w:r>
        <w:rPr>
          <w:rFonts w:cs="Arial"/>
          <w:sz w:val="20"/>
          <w:vertAlign w:val="superscript"/>
        </w:rPr>
        <w:t>2</w:t>
      </w:r>
      <w:r w:rsidR="00D06C6D">
        <w:rPr>
          <w:rFonts w:cs="Arial"/>
          <w:sz w:val="20"/>
          <w:vertAlign w:val="superscript"/>
        </w:rPr>
        <w:t xml:space="preserve"> </w:t>
      </w:r>
      <w:r>
        <w:t xml:space="preserve"> </w:t>
      </w:r>
      <w:r w:rsidRPr="00B9620E">
        <w:rPr>
          <w:b/>
          <w:bCs/>
          <w:sz w:val="20"/>
        </w:rPr>
        <w:t>(40 CFR 60.4365(a))</w:t>
      </w:r>
    </w:p>
    <w:p w14:paraId="719B4DC1" w14:textId="77777777" w:rsidR="004A5C52" w:rsidRPr="00B9620E" w:rsidRDefault="004A5C52" w:rsidP="004A5C52">
      <w:pPr>
        <w:pStyle w:val="ListParagraph"/>
        <w:autoSpaceDE w:val="0"/>
        <w:autoSpaceDN w:val="0"/>
        <w:adjustRightInd w:val="0"/>
        <w:ind w:left="360"/>
        <w:jc w:val="both"/>
        <w:rPr>
          <w:sz w:val="20"/>
        </w:rPr>
      </w:pPr>
    </w:p>
    <w:p w14:paraId="6E02DBA6" w14:textId="77777777" w:rsidR="004A5C52" w:rsidRPr="001A3A3B" w:rsidRDefault="004A5C52" w:rsidP="004A5C52">
      <w:pPr>
        <w:jc w:val="both"/>
        <w:rPr>
          <w:b/>
          <w:sz w:val="20"/>
          <w:u w:val="single"/>
        </w:rPr>
      </w:pPr>
      <w:r w:rsidRPr="001A3A3B">
        <w:rPr>
          <w:b/>
        </w:rPr>
        <w:t xml:space="preserve">III.  </w:t>
      </w:r>
      <w:r w:rsidRPr="001A3A3B">
        <w:rPr>
          <w:b/>
          <w:u w:val="single"/>
        </w:rPr>
        <w:t>PROCESS/OPERATIONAL RESTRICTION(S)</w:t>
      </w:r>
      <w:r w:rsidRPr="001A3A3B" w:rsidDel="001C614B">
        <w:rPr>
          <w:b/>
          <w:u w:val="single"/>
        </w:rPr>
        <w:t xml:space="preserve"> </w:t>
      </w:r>
    </w:p>
    <w:p w14:paraId="7EB156ED" w14:textId="77777777" w:rsidR="004A5C52" w:rsidRPr="001A3A3B" w:rsidRDefault="004A5C52" w:rsidP="004A5C52">
      <w:pPr>
        <w:jc w:val="both"/>
        <w:rPr>
          <w:sz w:val="20"/>
        </w:rPr>
      </w:pPr>
    </w:p>
    <w:p w14:paraId="7460CA64" w14:textId="21AA9111" w:rsidR="004A5C52" w:rsidRPr="001A3A3B" w:rsidRDefault="004A5C52" w:rsidP="007D0E3A">
      <w:pPr>
        <w:autoSpaceDE w:val="0"/>
        <w:autoSpaceDN w:val="0"/>
        <w:adjustRightInd w:val="0"/>
        <w:spacing w:after="120"/>
        <w:ind w:left="360" w:hanging="360"/>
        <w:jc w:val="both"/>
        <w:rPr>
          <w:sz w:val="20"/>
        </w:rPr>
      </w:pPr>
      <w:r w:rsidRPr="001A3A3B">
        <w:rPr>
          <w:sz w:val="20"/>
        </w:rPr>
        <w:t>1.</w:t>
      </w:r>
      <w:r w:rsidRPr="001A3A3B">
        <w:rPr>
          <w:sz w:val="20"/>
        </w:rPr>
        <w:tab/>
      </w:r>
      <w:r>
        <w:rPr>
          <w:sz w:val="20"/>
        </w:rPr>
        <w:t>Within 180 days after trial operation of EUTURBINE2A, t</w:t>
      </w:r>
      <w:r w:rsidRPr="001A3A3B">
        <w:rPr>
          <w:sz w:val="20"/>
        </w:rPr>
        <w:t xml:space="preserve">he permittee shall </w:t>
      </w:r>
      <w:r>
        <w:rPr>
          <w:sz w:val="20"/>
        </w:rPr>
        <w:t>submit,</w:t>
      </w:r>
      <w:r w:rsidRPr="001A3A3B">
        <w:rPr>
          <w:sz w:val="20"/>
        </w:rPr>
        <w:t xml:space="preserve"> implement</w:t>
      </w:r>
      <w:r>
        <w:rPr>
          <w:sz w:val="20"/>
        </w:rPr>
        <w:t>,</w:t>
      </w:r>
      <w:r w:rsidRPr="001A3A3B">
        <w:rPr>
          <w:sz w:val="20"/>
        </w:rPr>
        <w:t xml:space="preserve"> and maintain a malfunction abatement plan (MAP) as described in Rule 911(2)</w:t>
      </w:r>
      <w:r w:rsidR="007D0E3A">
        <w:rPr>
          <w:sz w:val="20"/>
        </w:rPr>
        <w:t xml:space="preserve">. </w:t>
      </w:r>
      <w:r w:rsidRPr="001A3A3B">
        <w:rPr>
          <w:sz w:val="20"/>
        </w:rPr>
        <w:t xml:space="preserve"> The MAP shall, at a minimum, specify the following:</w:t>
      </w:r>
    </w:p>
    <w:p w14:paraId="404147C1" w14:textId="6DC47CEC" w:rsidR="004A5C52" w:rsidRPr="001A3A3B" w:rsidRDefault="004A5C52" w:rsidP="007D0E3A">
      <w:pPr>
        <w:tabs>
          <w:tab w:val="num" w:pos="900"/>
        </w:tabs>
        <w:autoSpaceDE w:val="0"/>
        <w:autoSpaceDN w:val="0"/>
        <w:adjustRightInd w:val="0"/>
        <w:spacing w:after="120"/>
        <w:ind w:left="720" w:hanging="360"/>
        <w:jc w:val="both"/>
        <w:rPr>
          <w:sz w:val="20"/>
        </w:rPr>
      </w:pPr>
      <w:r w:rsidRPr="001A3A3B">
        <w:rPr>
          <w:sz w:val="20"/>
        </w:rPr>
        <w:t>a</w:t>
      </w:r>
      <w:r>
        <w:rPr>
          <w:sz w:val="20"/>
        </w:rPr>
        <w:t>.</w:t>
      </w:r>
      <w:r w:rsidRPr="001A3A3B">
        <w:rPr>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236A8078" w14:textId="67CD22B2" w:rsidR="004A5C52" w:rsidRPr="001A3A3B" w:rsidRDefault="004A5C52" w:rsidP="007D0E3A">
      <w:pPr>
        <w:tabs>
          <w:tab w:val="num" w:pos="900"/>
        </w:tabs>
        <w:autoSpaceDE w:val="0"/>
        <w:autoSpaceDN w:val="0"/>
        <w:adjustRightInd w:val="0"/>
        <w:spacing w:after="120"/>
        <w:ind w:left="720" w:hanging="360"/>
        <w:jc w:val="both"/>
        <w:rPr>
          <w:sz w:val="20"/>
        </w:rPr>
      </w:pPr>
      <w:r w:rsidRPr="001A3A3B">
        <w:rPr>
          <w:sz w:val="20"/>
        </w:rPr>
        <w:t>b</w:t>
      </w:r>
      <w:r>
        <w:rPr>
          <w:sz w:val="20"/>
        </w:rPr>
        <w:t>.</w:t>
      </w:r>
      <w:r w:rsidRPr="001A3A3B">
        <w:rPr>
          <w:sz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47CF4EC4" w14:textId="2C466473" w:rsidR="004A5C52" w:rsidRPr="001A3A3B" w:rsidRDefault="004A5C52" w:rsidP="007D0E3A">
      <w:pPr>
        <w:tabs>
          <w:tab w:val="num" w:pos="900"/>
        </w:tabs>
        <w:autoSpaceDE w:val="0"/>
        <w:autoSpaceDN w:val="0"/>
        <w:adjustRightInd w:val="0"/>
        <w:spacing w:after="120"/>
        <w:ind w:left="720" w:hanging="360"/>
        <w:jc w:val="both"/>
        <w:rPr>
          <w:sz w:val="20"/>
        </w:rPr>
      </w:pPr>
      <w:r w:rsidRPr="001A3A3B">
        <w:rPr>
          <w:sz w:val="20"/>
        </w:rPr>
        <w:t>c</w:t>
      </w:r>
      <w:r>
        <w:rPr>
          <w:sz w:val="20"/>
        </w:rPr>
        <w:t>.</w:t>
      </w:r>
      <w:r w:rsidRPr="001A3A3B">
        <w:rPr>
          <w:sz w:val="20"/>
        </w:rPr>
        <w:tab/>
        <w:t xml:space="preserve">A description of the corrective procedures or operational changes that shall be taken in the event of a malfunction or failure to achieve compliance with the applicable emission limits. </w:t>
      </w:r>
    </w:p>
    <w:p w14:paraId="770D8081" w14:textId="278BEB9B" w:rsidR="004A5C52" w:rsidRPr="001A3A3B" w:rsidRDefault="004A5C52" w:rsidP="007D0E3A">
      <w:pPr>
        <w:tabs>
          <w:tab w:val="num" w:pos="900"/>
        </w:tabs>
        <w:autoSpaceDE w:val="0"/>
        <w:autoSpaceDN w:val="0"/>
        <w:adjustRightInd w:val="0"/>
        <w:spacing w:after="120"/>
        <w:ind w:left="720" w:hanging="360"/>
        <w:jc w:val="both"/>
        <w:rPr>
          <w:sz w:val="20"/>
        </w:rPr>
      </w:pPr>
      <w:r w:rsidRPr="001A3A3B">
        <w:rPr>
          <w:sz w:val="20"/>
        </w:rPr>
        <w:t>d</w:t>
      </w:r>
      <w:r>
        <w:rPr>
          <w:sz w:val="20"/>
        </w:rPr>
        <w:t>.</w:t>
      </w:r>
      <w:r w:rsidRPr="001A3A3B">
        <w:rPr>
          <w:sz w:val="20"/>
        </w:rPr>
        <w:tab/>
        <w:t xml:space="preserve">Identification of the source, and operating variables and ranges for varying loads, shall be monitored and recorded. </w:t>
      </w:r>
      <w:r w:rsidR="007D0E3A">
        <w:rPr>
          <w:sz w:val="20"/>
        </w:rPr>
        <w:t xml:space="preserve"> </w:t>
      </w:r>
      <w:r w:rsidRPr="001A3A3B">
        <w:rPr>
          <w:sz w:val="20"/>
        </w:rPr>
        <w:t xml:space="preserve">The normal operating range of these variables and a description of the method of monitoring shall be maintained. </w:t>
      </w:r>
    </w:p>
    <w:p w14:paraId="30EDBCB9" w14:textId="3C1D2786" w:rsidR="004A5C52" w:rsidRPr="001A3A3B" w:rsidRDefault="004A5C52" w:rsidP="004A5C52">
      <w:pPr>
        <w:autoSpaceDE w:val="0"/>
        <w:autoSpaceDN w:val="0"/>
        <w:adjustRightInd w:val="0"/>
        <w:ind w:left="360"/>
        <w:jc w:val="both"/>
        <w:rPr>
          <w:sz w:val="20"/>
        </w:rPr>
      </w:pPr>
      <w:r w:rsidRPr="001A3A3B">
        <w:rPr>
          <w:sz w:val="20"/>
        </w:rPr>
        <w:lastRenderedPageBreak/>
        <w:t xml:space="preserve">If at any time the MAP fails to address or inadequately addresses an event that meets the characteristics of a malfunction, the permittee shall amend the MAP within 45 days after such an event occurs. </w:t>
      </w:r>
      <w:r w:rsidR="007D0E3A">
        <w:rPr>
          <w:sz w:val="20"/>
        </w:rPr>
        <w:t xml:space="preserve"> </w:t>
      </w:r>
      <w:r w:rsidRPr="001A3A3B">
        <w:rPr>
          <w:sz w:val="20"/>
        </w:rPr>
        <w:t xml:space="preserve">The permittee shall also amend the MAP within 45 </w:t>
      </w:r>
      <w:r w:rsidR="00D06C6D" w:rsidRPr="001A3A3B">
        <w:rPr>
          <w:sz w:val="20"/>
        </w:rPr>
        <w:t>days if</w:t>
      </w:r>
      <w:r w:rsidRPr="001A3A3B">
        <w:rPr>
          <w:sz w:val="20"/>
        </w:rPr>
        <w:t xml:space="preserve"> new equipment is installed or upon request from the District Supervisor. </w:t>
      </w:r>
      <w:r w:rsidR="007D0E3A">
        <w:rPr>
          <w:sz w:val="20"/>
        </w:rPr>
        <w:t xml:space="preserve"> </w:t>
      </w:r>
      <w:r w:rsidRPr="001A3A3B">
        <w:rPr>
          <w:sz w:val="20"/>
        </w:rPr>
        <w:t>The permittee shall submit the MAP and any amendments to the MAP to the AQD District Supervisor for review and approval.</w:t>
      </w:r>
      <w:r w:rsidR="007D0E3A">
        <w:rPr>
          <w:sz w:val="20"/>
        </w:rPr>
        <w:t xml:space="preserve"> </w:t>
      </w:r>
      <w:r w:rsidRPr="001A3A3B">
        <w:rPr>
          <w:sz w:val="20"/>
        </w:rPr>
        <w:t xml:space="preserve"> If the AQD does not notify the permittee within 90 days of submittal, the MAP or amended MAP shall be considered approved. </w:t>
      </w:r>
      <w:r w:rsidR="007D0E3A">
        <w:rPr>
          <w:sz w:val="20"/>
        </w:rPr>
        <w:t xml:space="preserve"> </w:t>
      </w:r>
      <w:r w:rsidRPr="001A3A3B">
        <w:rPr>
          <w:sz w:val="20"/>
        </w:rPr>
        <w:t>Until an amended plan is approved, the permittee shall implement corrective procedures or operational changes to achieve compliance with all applicable emission limits.</w:t>
      </w:r>
      <w:r>
        <w:rPr>
          <w:rFonts w:cs="Arial"/>
          <w:sz w:val="20"/>
          <w:vertAlign w:val="superscript"/>
        </w:rPr>
        <w:t>2</w:t>
      </w:r>
      <w:r w:rsidRPr="001A3A3B">
        <w:rPr>
          <w:sz w:val="20"/>
        </w:rPr>
        <w:t xml:space="preserve"> </w:t>
      </w:r>
      <w:r w:rsidR="007D0E3A">
        <w:rPr>
          <w:sz w:val="20"/>
        </w:rPr>
        <w:t xml:space="preserve"> </w:t>
      </w:r>
      <w:r w:rsidRPr="001A3A3B">
        <w:rPr>
          <w:b/>
          <w:bCs/>
          <w:sz w:val="20"/>
        </w:rPr>
        <w:t xml:space="preserve">(R 336.1911) </w:t>
      </w:r>
    </w:p>
    <w:p w14:paraId="2B6DD77B" w14:textId="77777777" w:rsidR="004A5C52" w:rsidRPr="001A3A3B" w:rsidRDefault="004A5C52" w:rsidP="004A5C52">
      <w:pPr>
        <w:ind w:left="360" w:hanging="360"/>
        <w:jc w:val="both"/>
        <w:rPr>
          <w:sz w:val="20"/>
        </w:rPr>
      </w:pPr>
    </w:p>
    <w:p w14:paraId="2FF04E18" w14:textId="06A0C6AA" w:rsidR="004A5C52" w:rsidRPr="001A3A3B" w:rsidRDefault="004A5C52" w:rsidP="004A5C52">
      <w:pPr>
        <w:autoSpaceDE w:val="0"/>
        <w:autoSpaceDN w:val="0"/>
        <w:adjustRightInd w:val="0"/>
        <w:ind w:left="360" w:hanging="360"/>
        <w:jc w:val="both"/>
        <w:rPr>
          <w:sz w:val="20"/>
        </w:rPr>
      </w:pPr>
      <w:r w:rsidRPr="001A3A3B">
        <w:rPr>
          <w:sz w:val="20"/>
        </w:rPr>
        <w:t>2.</w:t>
      </w:r>
      <w:r w:rsidRPr="001A3A3B">
        <w:rPr>
          <w:sz w:val="20"/>
        </w:rPr>
        <w:tab/>
        <w:t xml:space="preserve">The permittee shall not operate </w:t>
      </w:r>
      <w:r>
        <w:rPr>
          <w:sz w:val="20"/>
        </w:rPr>
        <w:t>EUTURBINE2A</w:t>
      </w:r>
      <w:r w:rsidRPr="001A3A3B">
        <w:rPr>
          <w:sz w:val="20"/>
        </w:rPr>
        <w:t xml:space="preserve"> unless the AQD District Supervisor has approved a plan that describes how emissions will be minimized during startup and shutdown. </w:t>
      </w:r>
      <w:r w:rsidR="007D0E3A">
        <w:rPr>
          <w:sz w:val="20"/>
        </w:rPr>
        <w:t xml:space="preserve"> </w:t>
      </w:r>
      <w:r w:rsidRPr="00282DC8">
        <w:rPr>
          <w:sz w:val="20"/>
        </w:rPr>
        <w:t xml:space="preserve">The permittee shall submit, implement, and maintain a revised plan within 180 days after trial operation of EUTURBINE2A.  </w:t>
      </w:r>
      <w:r w:rsidRPr="001A3A3B">
        <w:rPr>
          <w:sz w:val="20"/>
        </w:rPr>
        <w:t xml:space="preserve">The plan shall incorporate procedures recommended by the equipment manufacturer as well as incorporating standard industry practices. </w:t>
      </w:r>
      <w:r w:rsidR="007D0E3A">
        <w:rPr>
          <w:sz w:val="20"/>
        </w:rPr>
        <w:t xml:space="preserve"> </w:t>
      </w:r>
      <w:r w:rsidRPr="001A3A3B">
        <w:rPr>
          <w:sz w:val="20"/>
        </w:rPr>
        <w:t>Unless notified by the AQD District Supervisor within 30 business days after plan submittal, the plan shall be deemed approved.</w:t>
      </w:r>
      <w:r>
        <w:rPr>
          <w:rFonts w:cs="Arial"/>
          <w:sz w:val="20"/>
          <w:vertAlign w:val="superscript"/>
        </w:rPr>
        <w:t>2</w:t>
      </w:r>
      <w:r w:rsidRPr="001A3A3B">
        <w:rPr>
          <w:sz w:val="20"/>
        </w:rPr>
        <w:t xml:space="preserve"> </w:t>
      </w:r>
      <w:r w:rsidR="007D0E3A">
        <w:rPr>
          <w:sz w:val="20"/>
        </w:rPr>
        <w:t xml:space="preserve"> </w:t>
      </w:r>
      <w:r w:rsidRPr="001A3A3B">
        <w:rPr>
          <w:b/>
          <w:bCs/>
          <w:sz w:val="20"/>
        </w:rPr>
        <w:t xml:space="preserve">(R 336.1911, R 336.1912) </w:t>
      </w:r>
    </w:p>
    <w:p w14:paraId="30F0C257" w14:textId="77777777" w:rsidR="004A5C52" w:rsidRDefault="004A5C52" w:rsidP="004A5C52">
      <w:pPr>
        <w:jc w:val="both"/>
        <w:rPr>
          <w:sz w:val="20"/>
        </w:rPr>
      </w:pPr>
    </w:p>
    <w:p w14:paraId="1F5C525C" w14:textId="77777777" w:rsidR="004A5C52" w:rsidRPr="001A3A3B" w:rsidRDefault="004A5C52" w:rsidP="004A5C52">
      <w:pPr>
        <w:jc w:val="both"/>
        <w:rPr>
          <w:b/>
          <w:sz w:val="20"/>
          <w:u w:val="single"/>
        </w:rPr>
      </w:pPr>
      <w:r w:rsidRPr="001A3A3B">
        <w:rPr>
          <w:b/>
        </w:rPr>
        <w:t xml:space="preserve">IV.  </w:t>
      </w:r>
      <w:r w:rsidRPr="001A3A3B">
        <w:rPr>
          <w:b/>
          <w:u w:val="single"/>
        </w:rPr>
        <w:t>DESIGN/EQUIPMENT PARAMETER(S)</w:t>
      </w:r>
    </w:p>
    <w:p w14:paraId="33D0433A" w14:textId="77777777" w:rsidR="004A5C52" w:rsidRPr="001A3A3B" w:rsidRDefault="004A5C52" w:rsidP="004A5C52">
      <w:pPr>
        <w:jc w:val="both"/>
        <w:rPr>
          <w:b/>
          <w:sz w:val="20"/>
          <w:u w:val="single"/>
        </w:rPr>
      </w:pPr>
    </w:p>
    <w:p w14:paraId="57AFDD90" w14:textId="60F2262C" w:rsidR="004A5C52" w:rsidRPr="001A3A3B" w:rsidRDefault="004A5C52" w:rsidP="004A5C52">
      <w:pPr>
        <w:ind w:left="360" w:hanging="360"/>
        <w:jc w:val="both"/>
        <w:rPr>
          <w:sz w:val="20"/>
        </w:rPr>
      </w:pPr>
      <w:r w:rsidRPr="001A3A3B">
        <w:rPr>
          <w:sz w:val="20"/>
        </w:rPr>
        <w:t>1.</w:t>
      </w:r>
      <w:r w:rsidRPr="001A3A3B">
        <w:rPr>
          <w:sz w:val="20"/>
        </w:rPr>
        <w:tab/>
        <w:t xml:space="preserve">The maximum design heat input capacity of </w:t>
      </w:r>
      <w:r>
        <w:rPr>
          <w:sz w:val="20"/>
        </w:rPr>
        <w:t>EUTURBINE2A</w:t>
      </w:r>
      <w:r w:rsidRPr="001A3A3B">
        <w:rPr>
          <w:sz w:val="20"/>
        </w:rPr>
        <w:t xml:space="preserve"> shall not exceed 430 MMBTU per hour on a fuel heat input basis.</w:t>
      </w:r>
      <w:r>
        <w:rPr>
          <w:rFonts w:cs="Arial"/>
          <w:sz w:val="20"/>
          <w:vertAlign w:val="superscript"/>
        </w:rPr>
        <w:t>2</w:t>
      </w:r>
      <w:r w:rsidRPr="001A3A3B">
        <w:rPr>
          <w:sz w:val="20"/>
        </w:rPr>
        <w:t xml:space="preserve"> </w:t>
      </w:r>
      <w:r w:rsidR="007D0E3A">
        <w:rPr>
          <w:sz w:val="20"/>
        </w:rPr>
        <w:t xml:space="preserve"> </w:t>
      </w:r>
      <w:r w:rsidRPr="001A3A3B">
        <w:rPr>
          <w:b/>
          <w:bCs/>
          <w:sz w:val="20"/>
        </w:rPr>
        <w:t>(R 336.1205(1)(a)</w:t>
      </w:r>
      <w:r>
        <w:rPr>
          <w:b/>
          <w:bCs/>
          <w:sz w:val="20"/>
        </w:rPr>
        <w:t>)</w:t>
      </w:r>
    </w:p>
    <w:p w14:paraId="5EC18262" w14:textId="77777777" w:rsidR="00C54C2E" w:rsidRPr="00FE0AD0" w:rsidRDefault="00C54C2E" w:rsidP="001A652A">
      <w:pPr>
        <w:jc w:val="both"/>
        <w:rPr>
          <w:sz w:val="20"/>
        </w:rPr>
      </w:pPr>
    </w:p>
    <w:p w14:paraId="40B3E310" w14:textId="77777777" w:rsidR="00C54C2E" w:rsidRPr="00AA061F" w:rsidRDefault="00C54C2E" w:rsidP="001A652A">
      <w:pPr>
        <w:jc w:val="both"/>
      </w:pPr>
      <w:r>
        <w:rPr>
          <w:b/>
        </w:rPr>
        <w:t xml:space="preserve">V.  </w:t>
      </w:r>
      <w:r>
        <w:rPr>
          <w:b/>
          <w:u w:val="single"/>
        </w:rPr>
        <w:t>TESTING/SAMPLING</w:t>
      </w:r>
    </w:p>
    <w:p w14:paraId="501AA125" w14:textId="77777777" w:rsidR="00C54C2E" w:rsidRPr="00FE0AD0" w:rsidRDefault="00C54C2E"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8A4FB75" w14:textId="77777777" w:rsidR="00C54C2E" w:rsidRPr="00E873CB" w:rsidRDefault="00C54C2E" w:rsidP="00E65779">
      <w:pPr>
        <w:ind w:right="72"/>
        <w:jc w:val="both"/>
        <w:rPr>
          <w:rFonts w:cs="Arial"/>
          <w:sz w:val="20"/>
        </w:rPr>
      </w:pPr>
    </w:p>
    <w:p w14:paraId="19FA7D18" w14:textId="77777777" w:rsidR="006A1918" w:rsidRPr="00130A57" w:rsidRDefault="006A1918" w:rsidP="002D2A0C">
      <w:pPr>
        <w:pStyle w:val="ListParagraph"/>
        <w:numPr>
          <w:ilvl w:val="0"/>
          <w:numId w:val="52"/>
        </w:numPr>
        <w:ind w:left="360"/>
        <w:contextualSpacing/>
        <w:jc w:val="both"/>
        <w:rPr>
          <w:bCs/>
          <w:color w:val="000000"/>
          <w:sz w:val="20"/>
        </w:rPr>
      </w:pPr>
      <w:r w:rsidRPr="00130A57">
        <w:rPr>
          <w:bCs/>
          <w:color w:val="000000"/>
          <w:sz w:val="20"/>
        </w:rPr>
        <w:t xml:space="preserve">Upon the request of the AQD District Supervisor, the permittee shall verify CO emission rates from </w:t>
      </w:r>
      <w:r w:rsidRPr="00130A57">
        <w:rPr>
          <w:sz w:val="20"/>
        </w:rPr>
        <w:t>EUTURBINE2A</w:t>
      </w:r>
      <w:r w:rsidRPr="00130A57">
        <w:rPr>
          <w:bCs/>
          <w:color w:val="000000"/>
          <w:sz w:val="20"/>
        </w:rPr>
        <w:t xml:space="preserve"> by testing at owner's expense, in accordance with Department requirements. Testing shall be performed using an approved EPA Method listed in: </w:t>
      </w:r>
    </w:p>
    <w:p w14:paraId="399DD32B" w14:textId="77777777" w:rsidR="006A1918" w:rsidRPr="00D40E13" w:rsidRDefault="006A1918" w:rsidP="006A1918">
      <w:pPr>
        <w:pStyle w:val="ListParagraph"/>
        <w:ind w:left="360"/>
        <w:jc w:val="both"/>
        <w:rPr>
          <w:bCs/>
          <w:color w:val="000000"/>
          <w:sz w:val="20"/>
        </w:rPr>
      </w:pPr>
    </w:p>
    <w:tbl>
      <w:tblPr>
        <w:tblStyle w:val="TableGrid"/>
        <w:tblW w:w="0" w:type="auto"/>
        <w:jc w:val="center"/>
        <w:tblLook w:val="04A0" w:firstRow="1" w:lastRow="0" w:firstColumn="1" w:lastColumn="0" w:noHBand="0" w:noVBand="1"/>
      </w:tblPr>
      <w:tblGrid>
        <w:gridCol w:w="1885"/>
        <w:gridCol w:w="7607"/>
      </w:tblGrid>
      <w:tr w:rsidR="006A1918" w:rsidRPr="00D40E13" w14:paraId="034426C3" w14:textId="77777777" w:rsidTr="00CD34B5">
        <w:trPr>
          <w:jc w:val="center"/>
        </w:trPr>
        <w:tc>
          <w:tcPr>
            <w:tcW w:w="1885" w:type="dxa"/>
            <w:vAlign w:val="bottom"/>
          </w:tcPr>
          <w:p w14:paraId="76BADD1A" w14:textId="77777777" w:rsidR="006A1918" w:rsidRPr="00D40E13" w:rsidRDefault="006A1918" w:rsidP="007D0E3A">
            <w:pPr>
              <w:rPr>
                <w:b/>
                <w:sz w:val="20"/>
              </w:rPr>
            </w:pPr>
            <w:r w:rsidRPr="00D40E13">
              <w:rPr>
                <w:b/>
                <w:sz w:val="20"/>
              </w:rPr>
              <w:t>Pollutant</w:t>
            </w:r>
          </w:p>
        </w:tc>
        <w:tc>
          <w:tcPr>
            <w:tcW w:w="7607" w:type="dxa"/>
            <w:vAlign w:val="bottom"/>
          </w:tcPr>
          <w:p w14:paraId="79C12F65" w14:textId="77777777" w:rsidR="006A1918" w:rsidRPr="00D40E13" w:rsidRDefault="006A1918" w:rsidP="007D0E3A">
            <w:pPr>
              <w:rPr>
                <w:b/>
                <w:sz w:val="20"/>
              </w:rPr>
            </w:pPr>
            <w:r w:rsidRPr="00D40E13">
              <w:rPr>
                <w:b/>
                <w:sz w:val="20"/>
              </w:rPr>
              <w:t>Test Method Reference</w:t>
            </w:r>
          </w:p>
        </w:tc>
      </w:tr>
      <w:tr w:rsidR="006A1918" w:rsidRPr="00D40E13" w14:paraId="2C6B6902" w14:textId="77777777" w:rsidTr="00CD34B5">
        <w:trPr>
          <w:jc w:val="center"/>
        </w:trPr>
        <w:tc>
          <w:tcPr>
            <w:tcW w:w="1885" w:type="dxa"/>
          </w:tcPr>
          <w:p w14:paraId="688FBE0F" w14:textId="77777777" w:rsidR="006A1918" w:rsidRPr="00D40E13" w:rsidRDefault="006A1918" w:rsidP="00FD27FA">
            <w:pPr>
              <w:rPr>
                <w:sz w:val="20"/>
              </w:rPr>
            </w:pPr>
            <w:r w:rsidRPr="00D40E13">
              <w:rPr>
                <w:sz w:val="20"/>
              </w:rPr>
              <w:t>CO</w:t>
            </w:r>
          </w:p>
        </w:tc>
        <w:tc>
          <w:tcPr>
            <w:tcW w:w="7607" w:type="dxa"/>
          </w:tcPr>
          <w:p w14:paraId="6D7B40A2" w14:textId="77777777" w:rsidR="006A1918" w:rsidRPr="00D40E13" w:rsidRDefault="006A1918" w:rsidP="00FD27FA">
            <w:pPr>
              <w:rPr>
                <w:sz w:val="20"/>
              </w:rPr>
            </w:pPr>
            <w:r w:rsidRPr="00D40E13">
              <w:rPr>
                <w:sz w:val="20"/>
              </w:rPr>
              <w:t>40 CFR Part 60, Appendix A</w:t>
            </w:r>
          </w:p>
        </w:tc>
      </w:tr>
    </w:tbl>
    <w:p w14:paraId="2FA849C5" w14:textId="77777777" w:rsidR="006A1918" w:rsidRDefault="006A1918" w:rsidP="006A1918">
      <w:pPr>
        <w:jc w:val="both"/>
        <w:rPr>
          <w:bCs/>
          <w:color w:val="000000"/>
          <w:sz w:val="20"/>
        </w:rPr>
      </w:pPr>
    </w:p>
    <w:p w14:paraId="6622CE73" w14:textId="57B1BE2D" w:rsidR="006A1918" w:rsidRPr="001A3A3B" w:rsidRDefault="006A1918" w:rsidP="006A1918">
      <w:pPr>
        <w:ind w:left="360"/>
        <w:jc w:val="both"/>
        <w:rPr>
          <w:b/>
          <w:sz w:val="20"/>
        </w:rPr>
      </w:pPr>
      <w:r w:rsidRPr="001A3A3B">
        <w:rPr>
          <w:sz w:val="20"/>
        </w:rPr>
        <w:t>The hourly emission rate shall be determined by the average of three test runs per the method requirements.</w:t>
      </w:r>
      <w:r w:rsidRPr="001A3A3B">
        <w:t xml:space="preserve"> </w:t>
      </w:r>
      <w:r w:rsidR="004A0B32">
        <w:t xml:space="preserve"> </w:t>
      </w:r>
      <w:r w:rsidRPr="00D40E13">
        <w:rPr>
          <w:bCs/>
          <w:color w:val="000000"/>
          <w:sz w:val="20"/>
        </w:rPr>
        <w:t xml:space="preserve">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No less than </w:t>
      </w:r>
      <w:r w:rsidR="00746319">
        <w:rPr>
          <w:bCs/>
          <w:color w:val="000000"/>
          <w:sz w:val="20"/>
        </w:rPr>
        <w:t>3</w:t>
      </w:r>
      <w:r>
        <w:rPr>
          <w:bCs/>
          <w:color w:val="000000"/>
          <w:sz w:val="20"/>
        </w:rPr>
        <w:t>0</w:t>
      </w:r>
      <w:r w:rsidRPr="00D40E13">
        <w:rPr>
          <w:bCs/>
          <w:color w:val="000000"/>
          <w:sz w:val="20"/>
        </w:rPr>
        <w:t xml:space="preserve">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bCs/>
          <w:color w:val="000000"/>
          <w:sz w:val="20"/>
        </w:rPr>
        <w:t>.</w:t>
      </w:r>
      <w:r w:rsidR="00CD34B5">
        <w:rPr>
          <w:rFonts w:cs="Arial"/>
          <w:bCs/>
          <w:sz w:val="20"/>
          <w:vertAlign w:val="superscript"/>
        </w:rPr>
        <w:t>2</w:t>
      </w:r>
      <w:r>
        <w:rPr>
          <w:bCs/>
          <w:color w:val="000000"/>
          <w:sz w:val="20"/>
        </w:rPr>
        <w:t xml:space="preserve">  </w:t>
      </w:r>
      <w:r w:rsidRPr="00D40E13">
        <w:rPr>
          <w:b/>
          <w:color w:val="000000"/>
          <w:sz w:val="20"/>
        </w:rPr>
        <w:t>(</w:t>
      </w:r>
      <w:r w:rsidRPr="00B9620E">
        <w:rPr>
          <w:b/>
          <w:bCs/>
          <w:sz w:val="20"/>
        </w:rPr>
        <w:t>R</w:t>
      </w:r>
      <w:r w:rsidR="007D0E3A">
        <w:rPr>
          <w:b/>
          <w:bCs/>
          <w:sz w:val="20"/>
        </w:rPr>
        <w:t> </w:t>
      </w:r>
      <w:r w:rsidRPr="00B9620E">
        <w:rPr>
          <w:b/>
          <w:bCs/>
          <w:sz w:val="20"/>
        </w:rPr>
        <w:t xml:space="preserve">336.1205(1)(a), </w:t>
      </w:r>
      <w:r w:rsidRPr="00D40E13">
        <w:rPr>
          <w:b/>
          <w:color w:val="000000"/>
          <w:sz w:val="20"/>
        </w:rPr>
        <w:t>R 336.2001, R 336.2003, R 336.2004)</w:t>
      </w:r>
    </w:p>
    <w:p w14:paraId="0CF76A93" w14:textId="77777777" w:rsidR="00C54C2E" w:rsidRPr="00E873CB" w:rsidRDefault="00C54C2E" w:rsidP="00032C91">
      <w:pPr>
        <w:jc w:val="both"/>
        <w:rPr>
          <w:sz w:val="20"/>
        </w:rPr>
      </w:pPr>
    </w:p>
    <w:p w14:paraId="0AC040A1" w14:textId="77777777" w:rsidR="00C54C2E" w:rsidRPr="002A2FAE" w:rsidRDefault="00C54C2E" w:rsidP="002D2A0C">
      <w:pPr>
        <w:numPr>
          <w:ilvl w:val="0"/>
          <w:numId w:val="52"/>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0C7C0EF3" w14:textId="77777777" w:rsidR="00C54C2E" w:rsidRPr="00FE0AD0" w:rsidRDefault="00C54C2E" w:rsidP="001A652A">
      <w:pPr>
        <w:jc w:val="both"/>
        <w:rPr>
          <w:sz w:val="20"/>
        </w:rPr>
      </w:pPr>
    </w:p>
    <w:p w14:paraId="0E562512" w14:textId="77777777" w:rsidR="00C54C2E" w:rsidRPr="00FE0AD0" w:rsidRDefault="00C54C2E" w:rsidP="001A652A">
      <w:pPr>
        <w:jc w:val="both"/>
        <w:rPr>
          <w:b/>
          <w:sz w:val="20"/>
        </w:rPr>
      </w:pPr>
      <w:r w:rsidRPr="00FE0AD0">
        <w:rPr>
          <w:b/>
          <w:sz w:val="20"/>
        </w:rPr>
        <w:t>See Appendix 5</w:t>
      </w:r>
    </w:p>
    <w:p w14:paraId="19D8DE23" w14:textId="77777777" w:rsidR="00C54C2E" w:rsidRPr="00FE0AD0" w:rsidRDefault="00C54C2E" w:rsidP="001A652A">
      <w:pPr>
        <w:jc w:val="both"/>
        <w:rPr>
          <w:sz w:val="20"/>
        </w:rPr>
      </w:pPr>
    </w:p>
    <w:p w14:paraId="2FCE99D7" w14:textId="77777777" w:rsidR="00C54C2E" w:rsidRDefault="00C54C2E" w:rsidP="001A652A">
      <w:pPr>
        <w:jc w:val="both"/>
      </w:pPr>
      <w:r>
        <w:rPr>
          <w:b/>
        </w:rPr>
        <w:t xml:space="preserve">VI.  </w:t>
      </w:r>
      <w:r>
        <w:rPr>
          <w:b/>
          <w:u w:val="single"/>
        </w:rPr>
        <w:t>MONITORING/RECORDKEEPING</w:t>
      </w:r>
    </w:p>
    <w:p w14:paraId="23F09EA1" w14:textId="77777777" w:rsidR="00C54C2E" w:rsidRPr="00FE0AD0" w:rsidRDefault="00C54C2E"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10251F0" w14:textId="77777777" w:rsidR="00C54C2E" w:rsidRDefault="00C54C2E" w:rsidP="001A652A">
      <w:pPr>
        <w:jc w:val="both"/>
        <w:rPr>
          <w:sz w:val="20"/>
        </w:rPr>
      </w:pPr>
    </w:p>
    <w:p w14:paraId="7F353962" w14:textId="1C2C828F" w:rsidR="001624EC" w:rsidRPr="00D40E13" w:rsidRDefault="001624EC" w:rsidP="002D2A0C">
      <w:pPr>
        <w:pStyle w:val="ListParagraph"/>
        <w:numPr>
          <w:ilvl w:val="0"/>
          <w:numId w:val="58"/>
        </w:numPr>
        <w:contextualSpacing/>
        <w:jc w:val="both"/>
        <w:rPr>
          <w:sz w:val="20"/>
        </w:rPr>
      </w:pPr>
      <w:r w:rsidRPr="00D40E13">
        <w:rPr>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sidRPr="00D40E13">
        <w:rPr>
          <w:sz w:val="20"/>
        </w:rPr>
        <w:t xml:space="preserve"> </w:t>
      </w:r>
      <w:r w:rsidR="007D0E3A">
        <w:rPr>
          <w:sz w:val="20"/>
        </w:rPr>
        <w:t xml:space="preserve"> </w:t>
      </w:r>
      <w:r w:rsidRPr="00D40E13">
        <w:rPr>
          <w:b/>
          <w:bCs/>
          <w:sz w:val="20"/>
        </w:rPr>
        <w:t>(R 336.1205</w:t>
      </w:r>
      <w:r>
        <w:rPr>
          <w:b/>
          <w:bCs/>
          <w:sz w:val="20"/>
        </w:rPr>
        <w:t>)</w:t>
      </w:r>
      <w:r w:rsidRPr="00D40E13">
        <w:rPr>
          <w:b/>
          <w:bCs/>
          <w:sz w:val="20"/>
        </w:rPr>
        <w:t xml:space="preserve"> </w:t>
      </w:r>
    </w:p>
    <w:p w14:paraId="37E76D1F" w14:textId="77777777" w:rsidR="001624EC" w:rsidRPr="001A3A3B" w:rsidRDefault="001624EC" w:rsidP="001624EC">
      <w:pPr>
        <w:ind w:left="360" w:hanging="360"/>
        <w:jc w:val="both"/>
        <w:rPr>
          <w:sz w:val="20"/>
        </w:rPr>
      </w:pPr>
    </w:p>
    <w:p w14:paraId="4452164D" w14:textId="019A07A9" w:rsidR="001624EC" w:rsidRPr="001A3A3B" w:rsidRDefault="001624EC" w:rsidP="001624EC">
      <w:pPr>
        <w:ind w:left="360" w:hanging="360"/>
        <w:jc w:val="both"/>
        <w:rPr>
          <w:sz w:val="20"/>
        </w:rPr>
      </w:pPr>
      <w:r w:rsidRPr="001A3A3B">
        <w:rPr>
          <w:sz w:val="20"/>
        </w:rPr>
        <w:t>2.</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NO</w:t>
      </w:r>
      <w:r w:rsidRPr="00884481">
        <w:rPr>
          <w:sz w:val="20"/>
        </w:rPr>
        <w:t>x</w:t>
      </w:r>
      <w:r w:rsidRPr="001A3A3B">
        <w:rPr>
          <w:sz w:val="20"/>
        </w:rPr>
        <w:t xml:space="preserve"> emissions and oxygen or carbon dioxide (O</w:t>
      </w:r>
      <w:r w:rsidRPr="001A3A3B">
        <w:rPr>
          <w:sz w:val="20"/>
          <w:vertAlign w:val="subscript"/>
        </w:rPr>
        <w:t xml:space="preserve">2 </w:t>
      </w:r>
      <w:r w:rsidRPr="001A3A3B">
        <w:rPr>
          <w:sz w:val="20"/>
        </w:rPr>
        <w:t>or CO</w:t>
      </w:r>
      <w:r w:rsidRPr="001A3A3B">
        <w:rPr>
          <w:sz w:val="20"/>
          <w:vertAlign w:val="subscript"/>
        </w:rPr>
        <w:t>2</w:t>
      </w:r>
      <w:r w:rsidRPr="001A3A3B">
        <w:rPr>
          <w:sz w:val="20"/>
        </w:rPr>
        <w:t xml:space="preserve">) content of the exhaust gas from </w:t>
      </w:r>
      <w:r>
        <w:rPr>
          <w:sz w:val="20"/>
        </w:rPr>
        <w:t>EUTURBINE2A</w:t>
      </w:r>
      <w:r w:rsidRPr="001A3A3B">
        <w:rPr>
          <w:sz w:val="20"/>
        </w:rPr>
        <w:t xml:space="preserve"> on a continuous basis. </w:t>
      </w:r>
      <w:r w:rsidR="007D0E3A">
        <w:rPr>
          <w:sz w:val="20"/>
        </w:rPr>
        <w:t xml:space="preserve"> </w:t>
      </w:r>
      <w:r w:rsidRPr="001A3A3B">
        <w:rPr>
          <w:sz w:val="20"/>
        </w:rPr>
        <w:t xml:space="preserve">The permittee shall install and operate the CEM system to meet the timelines, requirements and reporting detailed in Appendix </w:t>
      </w:r>
      <w:r>
        <w:rPr>
          <w:sz w:val="20"/>
        </w:rPr>
        <w:t>A</w:t>
      </w:r>
      <w:r w:rsidRPr="001A3A3B">
        <w:rPr>
          <w:sz w:val="20"/>
        </w:rPr>
        <w:t>.</w:t>
      </w:r>
      <w:r>
        <w:rPr>
          <w:rFonts w:cs="Arial"/>
          <w:sz w:val="20"/>
          <w:vertAlign w:val="superscript"/>
        </w:rPr>
        <w:t>2</w:t>
      </w:r>
      <w:r w:rsidRPr="001A3A3B">
        <w:rPr>
          <w:sz w:val="20"/>
        </w:rPr>
        <w:t xml:space="preserve"> </w:t>
      </w:r>
      <w:r w:rsidR="007D0E3A">
        <w:rPr>
          <w:sz w:val="20"/>
        </w:rPr>
        <w:t xml:space="preserve"> </w:t>
      </w:r>
      <w:r w:rsidRPr="001A3A3B">
        <w:rPr>
          <w:b/>
          <w:bCs/>
          <w:sz w:val="20"/>
        </w:rPr>
        <w:t>(R 336.1205(1)(a),</w:t>
      </w:r>
      <w:r>
        <w:rPr>
          <w:b/>
          <w:bCs/>
          <w:sz w:val="20"/>
        </w:rPr>
        <w:t xml:space="preserve"> </w:t>
      </w:r>
      <w:r w:rsidRPr="001A3A3B">
        <w:rPr>
          <w:b/>
          <w:bCs/>
          <w:sz w:val="20"/>
        </w:rPr>
        <w:t xml:space="preserve">40 CFR 60.4345) </w:t>
      </w:r>
    </w:p>
    <w:p w14:paraId="1C2E7239" w14:textId="77777777" w:rsidR="001624EC" w:rsidRPr="001A3A3B" w:rsidRDefault="001624EC" w:rsidP="001624EC">
      <w:pPr>
        <w:ind w:left="360" w:hanging="360"/>
        <w:jc w:val="both"/>
        <w:rPr>
          <w:sz w:val="20"/>
        </w:rPr>
      </w:pPr>
    </w:p>
    <w:p w14:paraId="3CE0BDEA" w14:textId="4E227383" w:rsidR="001624EC" w:rsidRPr="001A3A3B" w:rsidRDefault="001624EC" w:rsidP="001624EC">
      <w:pPr>
        <w:ind w:left="360" w:hanging="360"/>
        <w:jc w:val="both"/>
        <w:rPr>
          <w:sz w:val="20"/>
        </w:rPr>
      </w:pPr>
      <w:r w:rsidRPr="001A3A3B">
        <w:rPr>
          <w:sz w:val="20"/>
        </w:rPr>
        <w:t>3.</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fuel flow rate from </w:t>
      </w:r>
      <w:r>
        <w:rPr>
          <w:sz w:val="20"/>
        </w:rPr>
        <w:t>EUTURBINE2A</w:t>
      </w:r>
      <w:r w:rsidRPr="001A3A3B">
        <w:rPr>
          <w:sz w:val="20"/>
        </w:rPr>
        <w:t xml:space="preserve"> on a continuous basis. </w:t>
      </w:r>
      <w:r w:rsidR="007D0E3A">
        <w:rPr>
          <w:sz w:val="20"/>
        </w:rPr>
        <w:t xml:space="preserve"> </w:t>
      </w:r>
      <w:r w:rsidRPr="001A3A3B">
        <w:rPr>
          <w:sz w:val="20"/>
        </w:rPr>
        <w:t>The monitor shall be operated in accordance with 40</w:t>
      </w:r>
      <w:r>
        <w:rPr>
          <w:sz w:val="20"/>
        </w:rPr>
        <w:t> </w:t>
      </w:r>
      <w:r w:rsidRPr="001A3A3B">
        <w:rPr>
          <w:sz w:val="20"/>
        </w:rPr>
        <w:t>CFR</w:t>
      </w:r>
      <w:r>
        <w:rPr>
          <w:sz w:val="20"/>
        </w:rPr>
        <w:t> </w:t>
      </w:r>
      <w:r w:rsidRPr="001A3A3B">
        <w:rPr>
          <w:sz w:val="20"/>
        </w:rPr>
        <w:t>60.4345(c).</w:t>
      </w:r>
      <w:r>
        <w:rPr>
          <w:rFonts w:cs="Arial"/>
          <w:sz w:val="20"/>
          <w:vertAlign w:val="superscript"/>
        </w:rPr>
        <w:t>2</w:t>
      </w:r>
      <w:r w:rsidRPr="001A3A3B">
        <w:rPr>
          <w:sz w:val="20"/>
        </w:rPr>
        <w:t xml:space="preserve"> </w:t>
      </w:r>
      <w:r w:rsidR="007D0E3A">
        <w:rPr>
          <w:sz w:val="20"/>
        </w:rPr>
        <w:t xml:space="preserve"> </w:t>
      </w:r>
      <w:r w:rsidRPr="001A3A3B">
        <w:rPr>
          <w:b/>
          <w:bCs/>
          <w:sz w:val="20"/>
        </w:rPr>
        <w:t>(R</w:t>
      </w:r>
      <w:r>
        <w:rPr>
          <w:b/>
          <w:bCs/>
          <w:sz w:val="20"/>
        </w:rPr>
        <w:t> </w:t>
      </w:r>
      <w:r w:rsidRPr="001A3A3B">
        <w:rPr>
          <w:b/>
          <w:bCs/>
          <w:sz w:val="20"/>
        </w:rPr>
        <w:t xml:space="preserve">336.1205(1)(a), 40 CFR 60.4345) </w:t>
      </w:r>
    </w:p>
    <w:p w14:paraId="14E27F3F" w14:textId="77777777" w:rsidR="001624EC" w:rsidRPr="001A3A3B" w:rsidRDefault="001624EC" w:rsidP="001624EC">
      <w:pPr>
        <w:ind w:left="360" w:hanging="360"/>
        <w:jc w:val="both"/>
        <w:rPr>
          <w:sz w:val="20"/>
        </w:rPr>
      </w:pPr>
    </w:p>
    <w:p w14:paraId="50384111" w14:textId="5FB8B9BB" w:rsidR="001624EC" w:rsidRPr="001A3A3B" w:rsidRDefault="001624EC" w:rsidP="001624EC">
      <w:pPr>
        <w:ind w:left="360" w:hanging="360"/>
        <w:jc w:val="both"/>
        <w:rPr>
          <w:sz w:val="20"/>
        </w:rPr>
      </w:pPr>
      <w:r w:rsidRPr="001A3A3B">
        <w:rPr>
          <w:sz w:val="20"/>
        </w:rPr>
        <w:t>4.</w:t>
      </w:r>
      <w:r w:rsidRPr="001A3A3B">
        <w:rPr>
          <w:sz w:val="20"/>
        </w:rPr>
        <w:tab/>
        <w:t>The permittee shall keep, in a satisfactory manner, 30-day rolling average NO</w:t>
      </w:r>
      <w:r w:rsidRPr="00884481">
        <w:rPr>
          <w:sz w:val="20"/>
        </w:rPr>
        <w:t>x</w:t>
      </w:r>
      <w:r w:rsidRPr="001A3A3B">
        <w:rPr>
          <w:sz w:val="20"/>
        </w:rPr>
        <w:t xml:space="preserve"> emission rate and 24-hour rolling average NO</w:t>
      </w:r>
      <w:r w:rsidRPr="00884481">
        <w:rPr>
          <w:sz w:val="20"/>
        </w:rPr>
        <w:t>x</w:t>
      </w:r>
      <w:r w:rsidRPr="001A3A3B">
        <w:rPr>
          <w:sz w:val="20"/>
        </w:rPr>
        <w:t xml:space="preserve"> mass emission records for EUTURBINE2</w:t>
      </w:r>
      <w:r>
        <w:rPr>
          <w:sz w:val="20"/>
        </w:rPr>
        <w:t>A</w:t>
      </w:r>
      <w:r w:rsidRPr="001A3A3B">
        <w:rPr>
          <w:sz w:val="20"/>
        </w:rPr>
        <w:t>, as required by SC I.</w:t>
      </w:r>
      <w:r>
        <w:rPr>
          <w:sz w:val="20"/>
        </w:rPr>
        <w:t>1</w:t>
      </w:r>
      <w:r w:rsidRPr="001A3A3B">
        <w:rPr>
          <w:sz w:val="20"/>
        </w:rPr>
        <w:t xml:space="preserve"> and I.</w:t>
      </w:r>
      <w:r>
        <w:rPr>
          <w:sz w:val="20"/>
        </w:rPr>
        <w:t>2</w:t>
      </w:r>
      <w:r w:rsidRPr="001A3A3B">
        <w:rPr>
          <w:sz w:val="20"/>
        </w:rPr>
        <w:t xml:space="preserve">. </w:t>
      </w:r>
      <w:r w:rsidR="007D0E3A">
        <w:rPr>
          <w:sz w:val="20"/>
        </w:rPr>
        <w:t xml:space="preserve"> </w:t>
      </w:r>
      <w:r w:rsidRPr="001A3A3B">
        <w:rPr>
          <w:sz w:val="20"/>
        </w:rPr>
        <w:t>The permittee shall keep all records on file and make them available to the Department upon request.</w:t>
      </w:r>
      <w:r>
        <w:rPr>
          <w:rFonts w:cs="Arial"/>
          <w:sz w:val="20"/>
          <w:vertAlign w:val="superscript"/>
        </w:rPr>
        <w:t>2</w:t>
      </w:r>
      <w:r w:rsidRPr="001A3A3B">
        <w:rPr>
          <w:sz w:val="20"/>
        </w:rPr>
        <w:t xml:space="preserve"> </w:t>
      </w:r>
      <w:r w:rsidR="007D0E3A">
        <w:rPr>
          <w:sz w:val="20"/>
        </w:rPr>
        <w:t xml:space="preserve"> </w:t>
      </w:r>
      <w:r w:rsidRPr="001A3A3B">
        <w:rPr>
          <w:b/>
          <w:bCs/>
          <w:sz w:val="20"/>
        </w:rPr>
        <w:t>(R 336.1205(1)(a), 40</w:t>
      </w:r>
      <w:r>
        <w:rPr>
          <w:b/>
          <w:bCs/>
          <w:sz w:val="20"/>
        </w:rPr>
        <w:t> </w:t>
      </w:r>
      <w:r w:rsidRPr="001A3A3B">
        <w:rPr>
          <w:b/>
          <w:bCs/>
          <w:sz w:val="20"/>
        </w:rPr>
        <w:t xml:space="preserve">CFR 60.4345) </w:t>
      </w:r>
    </w:p>
    <w:p w14:paraId="19251753" w14:textId="77777777" w:rsidR="001624EC" w:rsidRPr="001A3A3B" w:rsidRDefault="001624EC" w:rsidP="001624EC">
      <w:pPr>
        <w:ind w:left="360" w:hanging="360"/>
        <w:jc w:val="both"/>
        <w:rPr>
          <w:sz w:val="20"/>
        </w:rPr>
      </w:pPr>
    </w:p>
    <w:p w14:paraId="3EFC7F14" w14:textId="5892BB7B" w:rsidR="001624EC" w:rsidRPr="001A3A3B" w:rsidRDefault="001624EC" w:rsidP="007D0E3A">
      <w:pPr>
        <w:spacing w:after="120"/>
        <w:ind w:left="360" w:hanging="360"/>
        <w:jc w:val="both"/>
        <w:rPr>
          <w:sz w:val="20"/>
        </w:rPr>
      </w:pPr>
      <w:r w:rsidRPr="001A3A3B">
        <w:rPr>
          <w:sz w:val="20"/>
        </w:rPr>
        <w:t>5.</w:t>
      </w:r>
      <w:r w:rsidRPr="001A3A3B">
        <w:rPr>
          <w:sz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w:t>
      </w:r>
      <w:r w:rsidR="007D0E3A">
        <w:rPr>
          <w:sz w:val="20"/>
        </w:rPr>
        <w:t xml:space="preserve"> </w:t>
      </w:r>
      <w:r w:rsidRPr="001A3A3B">
        <w:rPr>
          <w:sz w:val="20"/>
        </w:rPr>
        <w:t xml:space="preserve">This information shall include, but shall not be limited to the following: </w:t>
      </w:r>
    </w:p>
    <w:p w14:paraId="77A3F762" w14:textId="4B33338F" w:rsidR="001624EC" w:rsidRPr="001A3A3B" w:rsidRDefault="001624EC" w:rsidP="007D0E3A">
      <w:pPr>
        <w:tabs>
          <w:tab w:val="num" w:pos="810"/>
        </w:tabs>
        <w:spacing w:after="120"/>
        <w:ind w:left="720" w:hanging="360"/>
        <w:jc w:val="both"/>
        <w:rPr>
          <w:sz w:val="20"/>
        </w:rPr>
      </w:pPr>
      <w:r w:rsidRPr="001A3A3B">
        <w:rPr>
          <w:sz w:val="20"/>
        </w:rPr>
        <w:t>a</w:t>
      </w:r>
      <w:r>
        <w:rPr>
          <w:sz w:val="20"/>
        </w:rPr>
        <w:t>.</w:t>
      </w:r>
      <w:r w:rsidRPr="001A3A3B">
        <w:rPr>
          <w:sz w:val="20"/>
        </w:rPr>
        <w:tab/>
        <w:t xml:space="preserve">Compliance tests and any testing required under the special conditions of this </w:t>
      </w:r>
      <w:proofErr w:type="gramStart"/>
      <w:r w:rsidRPr="001A3A3B">
        <w:rPr>
          <w:sz w:val="20"/>
        </w:rPr>
        <w:t>permit;</w:t>
      </w:r>
      <w:proofErr w:type="gramEnd"/>
      <w:r w:rsidRPr="001A3A3B">
        <w:rPr>
          <w:sz w:val="20"/>
        </w:rPr>
        <w:t xml:space="preserve"> </w:t>
      </w:r>
    </w:p>
    <w:p w14:paraId="685651A0" w14:textId="7053C073" w:rsidR="001624EC" w:rsidRPr="001A3A3B" w:rsidRDefault="001624EC" w:rsidP="007D0E3A">
      <w:pPr>
        <w:tabs>
          <w:tab w:val="num" w:pos="810"/>
        </w:tabs>
        <w:spacing w:after="120"/>
        <w:ind w:left="720" w:hanging="360"/>
        <w:jc w:val="both"/>
        <w:rPr>
          <w:sz w:val="20"/>
        </w:rPr>
      </w:pPr>
      <w:r w:rsidRPr="001A3A3B">
        <w:rPr>
          <w:sz w:val="20"/>
        </w:rPr>
        <w:t>b</w:t>
      </w:r>
      <w:r>
        <w:rPr>
          <w:sz w:val="20"/>
        </w:rPr>
        <w:t>.</w:t>
      </w:r>
      <w:r w:rsidRPr="001A3A3B">
        <w:rPr>
          <w:sz w:val="20"/>
        </w:rPr>
        <w:tab/>
        <w:t xml:space="preserve">Monitoring </w:t>
      </w:r>
      <w:proofErr w:type="gramStart"/>
      <w:r w:rsidRPr="001A3A3B">
        <w:rPr>
          <w:sz w:val="20"/>
        </w:rPr>
        <w:t>data;</w:t>
      </w:r>
      <w:proofErr w:type="gramEnd"/>
      <w:r w:rsidRPr="001A3A3B">
        <w:rPr>
          <w:sz w:val="20"/>
        </w:rPr>
        <w:t xml:space="preserve"> </w:t>
      </w:r>
    </w:p>
    <w:p w14:paraId="52865E09" w14:textId="39071735" w:rsidR="001624EC" w:rsidRPr="001A3A3B" w:rsidRDefault="001624EC" w:rsidP="007D0E3A">
      <w:pPr>
        <w:tabs>
          <w:tab w:val="num" w:pos="810"/>
        </w:tabs>
        <w:spacing w:after="120"/>
        <w:ind w:left="720" w:hanging="360"/>
        <w:jc w:val="both"/>
        <w:rPr>
          <w:sz w:val="20"/>
        </w:rPr>
      </w:pPr>
      <w:r w:rsidRPr="001A3A3B">
        <w:rPr>
          <w:sz w:val="20"/>
        </w:rPr>
        <w:t>c</w:t>
      </w:r>
      <w:r>
        <w:rPr>
          <w:sz w:val="20"/>
        </w:rPr>
        <w:t>.</w:t>
      </w:r>
      <w:r w:rsidRPr="001A3A3B">
        <w:rPr>
          <w:sz w:val="20"/>
        </w:rPr>
        <w:tab/>
        <w:t xml:space="preserve">Total sulfur content of the natural gas as required by 40 CFR </w:t>
      </w:r>
      <w:proofErr w:type="gramStart"/>
      <w:r w:rsidRPr="001A3A3B">
        <w:rPr>
          <w:sz w:val="20"/>
        </w:rPr>
        <w:t>60.4365(a);</w:t>
      </w:r>
      <w:proofErr w:type="gramEnd"/>
      <w:r w:rsidRPr="001A3A3B">
        <w:rPr>
          <w:sz w:val="20"/>
        </w:rPr>
        <w:t xml:space="preserve"> </w:t>
      </w:r>
    </w:p>
    <w:p w14:paraId="07D2633A" w14:textId="30E7F3F0" w:rsidR="001624EC" w:rsidRPr="001A3A3B" w:rsidRDefault="001624EC" w:rsidP="007D0E3A">
      <w:pPr>
        <w:tabs>
          <w:tab w:val="num" w:pos="810"/>
        </w:tabs>
        <w:spacing w:after="120"/>
        <w:ind w:left="720" w:hanging="360"/>
        <w:jc w:val="both"/>
        <w:rPr>
          <w:sz w:val="20"/>
        </w:rPr>
      </w:pPr>
      <w:r w:rsidRPr="001A3A3B">
        <w:rPr>
          <w:sz w:val="20"/>
        </w:rPr>
        <w:t>d</w:t>
      </w:r>
      <w:r>
        <w:rPr>
          <w:sz w:val="20"/>
        </w:rPr>
        <w:t>.</w:t>
      </w:r>
      <w:r w:rsidRPr="001A3A3B">
        <w:rPr>
          <w:sz w:val="20"/>
        </w:rPr>
        <w:tab/>
        <w:t>Verification of heat input capacity required to show compliance with SC IV.</w:t>
      </w:r>
      <w:proofErr w:type="gramStart"/>
      <w:r w:rsidRPr="001A3A3B">
        <w:rPr>
          <w:sz w:val="20"/>
        </w:rPr>
        <w:t>1;</w:t>
      </w:r>
      <w:proofErr w:type="gramEnd"/>
      <w:r w:rsidRPr="001A3A3B">
        <w:rPr>
          <w:sz w:val="20"/>
        </w:rPr>
        <w:t xml:space="preserve"> </w:t>
      </w:r>
    </w:p>
    <w:p w14:paraId="2D356763" w14:textId="2B93FEE2" w:rsidR="001624EC" w:rsidRPr="001A3A3B" w:rsidRDefault="001624EC" w:rsidP="007D0E3A">
      <w:pPr>
        <w:tabs>
          <w:tab w:val="num" w:pos="810"/>
        </w:tabs>
        <w:spacing w:after="120"/>
        <w:ind w:left="720" w:hanging="360"/>
        <w:jc w:val="both"/>
        <w:rPr>
          <w:sz w:val="20"/>
        </w:rPr>
      </w:pPr>
      <w:r w:rsidRPr="001A3A3B">
        <w:rPr>
          <w:sz w:val="20"/>
        </w:rPr>
        <w:t>e</w:t>
      </w:r>
      <w:r>
        <w:rPr>
          <w:sz w:val="20"/>
        </w:rPr>
        <w:t>.</w:t>
      </w:r>
      <w:r w:rsidRPr="001A3A3B">
        <w:rPr>
          <w:sz w:val="20"/>
        </w:rPr>
        <w:tab/>
        <w:t xml:space="preserve">Identification, type and the amounts of fuel combusted in </w:t>
      </w:r>
      <w:r>
        <w:rPr>
          <w:sz w:val="20"/>
        </w:rPr>
        <w:t>EUTURBINE2A</w:t>
      </w:r>
      <w:r w:rsidRPr="001A3A3B">
        <w:rPr>
          <w:sz w:val="20"/>
        </w:rPr>
        <w:t xml:space="preserve"> on a calendar month </w:t>
      </w:r>
      <w:proofErr w:type="gramStart"/>
      <w:r w:rsidRPr="001A3A3B">
        <w:rPr>
          <w:sz w:val="20"/>
        </w:rPr>
        <w:t>basis;</w:t>
      </w:r>
      <w:proofErr w:type="gramEnd"/>
      <w:r w:rsidRPr="001A3A3B">
        <w:rPr>
          <w:sz w:val="20"/>
        </w:rPr>
        <w:t xml:space="preserve"> </w:t>
      </w:r>
    </w:p>
    <w:p w14:paraId="74CC0718" w14:textId="615D2E26" w:rsidR="001624EC" w:rsidRPr="001A3A3B" w:rsidRDefault="001624EC" w:rsidP="007D0E3A">
      <w:pPr>
        <w:tabs>
          <w:tab w:val="num" w:pos="810"/>
        </w:tabs>
        <w:spacing w:after="120"/>
        <w:ind w:left="720" w:hanging="360"/>
        <w:jc w:val="both"/>
        <w:rPr>
          <w:sz w:val="20"/>
        </w:rPr>
      </w:pPr>
      <w:r w:rsidRPr="001A3A3B">
        <w:rPr>
          <w:sz w:val="20"/>
        </w:rPr>
        <w:t>f</w:t>
      </w:r>
      <w:r>
        <w:rPr>
          <w:sz w:val="20"/>
        </w:rPr>
        <w:t>.</w:t>
      </w:r>
      <w:r w:rsidRPr="001A3A3B">
        <w:rPr>
          <w:sz w:val="20"/>
        </w:rPr>
        <w:tab/>
        <w:t xml:space="preserve">All records required by 40 CFR </w:t>
      </w:r>
      <w:proofErr w:type="gramStart"/>
      <w:r w:rsidRPr="001A3A3B">
        <w:rPr>
          <w:sz w:val="20"/>
        </w:rPr>
        <w:t>60.7;</w:t>
      </w:r>
      <w:proofErr w:type="gramEnd"/>
      <w:r w:rsidRPr="001A3A3B">
        <w:rPr>
          <w:sz w:val="20"/>
        </w:rPr>
        <w:t xml:space="preserve"> </w:t>
      </w:r>
    </w:p>
    <w:p w14:paraId="52392485" w14:textId="4523D4C1" w:rsidR="001624EC" w:rsidRPr="001A3A3B" w:rsidRDefault="001624EC" w:rsidP="007D0E3A">
      <w:pPr>
        <w:tabs>
          <w:tab w:val="num" w:pos="810"/>
        </w:tabs>
        <w:spacing w:after="120"/>
        <w:ind w:left="720" w:hanging="360"/>
        <w:jc w:val="both"/>
        <w:rPr>
          <w:sz w:val="20"/>
        </w:rPr>
      </w:pPr>
      <w:r w:rsidRPr="001A3A3B">
        <w:rPr>
          <w:sz w:val="20"/>
        </w:rPr>
        <w:t>g</w:t>
      </w:r>
      <w:r>
        <w:rPr>
          <w:sz w:val="20"/>
        </w:rPr>
        <w:t>.</w:t>
      </w:r>
      <w:r w:rsidRPr="001A3A3B">
        <w:rPr>
          <w:sz w:val="20"/>
        </w:rPr>
        <w:tab/>
        <w:t xml:space="preserve">Records of the duration of all times </w:t>
      </w:r>
      <w:r>
        <w:rPr>
          <w:sz w:val="20"/>
        </w:rPr>
        <w:t>EUTURBINE2A</w:t>
      </w:r>
      <w:r w:rsidRPr="001A3A3B">
        <w:rPr>
          <w:sz w:val="20"/>
        </w:rPr>
        <w:t xml:space="preserve"> is operated under startup or shutdown conditions as defined in SC III.</w:t>
      </w:r>
      <w:proofErr w:type="gramStart"/>
      <w:r w:rsidRPr="001A3A3B">
        <w:rPr>
          <w:sz w:val="20"/>
        </w:rPr>
        <w:t>2;</w:t>
      </w:r>
      <w:proofErr w:type="gramEnd"/>
      <w:r w:rsidRPr="001A3A3B">
        <w:rPr>
          <w:sz w:val="20"/>
        </w:rPr>
        <w:t xml:space="preserve"> </w:t>
      </w:r>
    </w:p>
    <w:p w14:paraId="753AE572" w14:textId="14C00D23" w:rsidR="001624EC" w:rsidRPr="001A3A3B" w:rsidRDefault="001624EC" w:rsidP="007D0E3A">
      <w:pPr>
        <w:spacing w:after="120"/>
        <w:ind w:left="720" w:hanging="360"/>
        <w:jc w:val="both"/>
        <w:rPr>
          <w:sz w:val="20"/>
        </w:rPr>
      </w:pPr>
      <w:r w:rsidRPr="001A3A3B">
        <w:rPr>
          <w:sz w:val="20"/>
        </w:rPr>
        <w:t>h</w:t>
      </w:r>
      <w:r>
        <w:rPr>
          <w:sz w:val="20"/>
        </w:rPr>
        <w:t>.</w:t>
      </w:r>
      <w:r w:rsidRPr="001A3A3B">
        <w:rPr>
          <w:sz w:val="20"/>
        </w:rPr>
        <w:tab/>
        <w:t xml:space="preserve">All calculations necessary to show compliance with the limits contained in this permit. </w:t>
      </w:r>
    </w:p>
    <w:p w14:paraId="6F812C2A" w14:textId="102F4623" w:rsidR="001624EC" w:rsidRPr="001A3A3B" w:rsidRDefault="001624EC" w:rsidP="001624EC">
      <w:pPr>
        <w:tabs>
          <w:tab w:val="left" w:pos="360"/>
        </w:tabs>
        <w:ind w:left="360"/>
        <w:jc w:val="both"/>
        <w:rPr>
          <w:sz w:val="20"/>
        </w:rPr>
      </w:pPr>
      <w:r w:rsidRPr="001A3A3B">
        <w:rPr>
          <w:sz w:val="20"/>
        </w:rPr>
        <w:t>All of the above information shall be stored in a format acceptable to the Air Quality Division and shall be consistent with the requirements of 40 CFR 60.7(f).</w:t>
      </w:r>
      <w:r>
        <w:rPr>
          <w:rFonts w:cs="Arial"/>
          <w:sz w:val="20"/>
          <w:vertAlign w:val="superscript"/>
        </w:rPr>
        <w:t>2</w:t>
      </w:r>
      <w:r w:rsidRPr="001A3A3B">
        <w:rPr>
          <w:sz w:val="20"/>
        </w:rPr>
        <w:t xml:space="preserve"> </w:t>
      </w:r>
      <w:r w:rsidR="007D0E3A">
        <w:rPr>
          <w:sz w:val="20"/>
        </w:rPr>
        <w:t xml:space="preserve"> </w:t>
      </w:r>
      <w:r w:rsidRPr="001A3A3B">
        <w:rPr>
          <w:b/>
          <w:bCs/>
          <w:sz w:val="20"/>
        </w:rPr>
        <w:t>(R 336.1205(1)(a), R 336.1225, R 336.1331, R</w:t>
      </w:r>
      <w:r>
        <w:rPr>
          <w:b/>
          <w:bCs/>
          <w:sz w:val="20"/>
        </w:rPr>
        <w:t> </w:t>
      </w:r>
      <w:r w:rsidRPr="001A3A3B">
        <w:rPr>
          <w:b/>
          <w:bCs/>
          <w:sz w:val="20"/>
        </w:rPr>
        <w:t xml:space="preserve">336.1702(a), R 336.1912, 40 CFR 60.7(f)) </w:t>
      </w:r>
    </w:p>
    <w:p w14:paraId="0FACC7D3" w14:textId="77777777" w:rsidR="00C54C2E" w:rsidRPr="007349FB" w:rsidRDefault="00C54C2E" w:rsidP="007349FB">
      <w:pPr>
        <w:jc w:val="both"/>
        <w:rPr>
          <w:sz w:val="20"/>
        </w:rPr>
      </w:pPr>
    </w:p>
    <w:p w14:paraId="727A964F" w14:textId="2680807B" w:rsidR="00C54C2E" w:rsidRPr="00AA061F" w:rsidRDefault="00C54C2E" w:rsidP="001A652A">
      <w:pPr>
        <w:jc w:val="both"/>
        <w:rPr>
          <w:sz w:val="20"/>
        </w:rPr>
      </w:pPr>
      <w:r w:rsidRPr="00FE0AD0">
        <w:rPr>
          <w:b/>
          <w:sz w:val="20"/>
        </w:rPr>
        <w:t>See Appendi</w:t>
      </w:r>
      <w:r w:rsidR="001624EC">
        <w:rPr>
          <w:b/>
          <w:sz w:val="20"/>
        </w:rPr>
        <w:t>x</w:t>
      </w:r>
      <w:r w:rsidRPr="00FE0AD0">
        <w:rPr>
          <w:b/>
          <w:sz w:val="20"/>
        </w:rPr>
        <w:t xml:space="preserve"> </w:t>
      </w:r>
      <w:r w:rsidRPr="001624EC">
        <w:rPr>
          <w:b/>
          <w:sz w:val="20"/>
        </w:rPr>
        <w:t>3</w:t>
      </w:r>
    </w:p>
    <w:p w14:paraId="63E5386D" w14:textId="77777777" w:rsidR="00C54C2E" w:rsidRPr="00047D6A" w:rsidRDefault="00C54C2E" w:rsidP="001A652A">
      <w:pPr>
        <w:jc w:val="both"/>
        <w:rPr>
          <w:sz w:val="20"/>
        </w:rPr>
      </w:pPr>
    </w:p>
    <w:p w14:paraId="6BB2A4CE" w14:textId="77777777" w:rsidR="00C54C2E" w:rsidRPr="00F01FE1" w:rsidRDefault="00C54C2E" w:rsidP="001A652A">
      <w:pPr>
        <w:jc w:val="both"/>
        <w:rPr>
          <w:b/>
          <w:sz w:val="20"/>
          <w:u w:val="single"/>
        </w:rPr>
      </w:pPr>
      <w:r>
        <w:rPr>
          <w:b/>
        </w:rPr>
        <w:t xml:space="preserve">VII.  </w:t>
      </w:r>
      <w:r>
        <w:rPr>
          <w:b/>
          <w:u w:val="single"/>
        </w:rPr>
        <w:t>REPORTING</w:t>
      </w:r>
    </w:p>
    <w:p w14:paraId="3F6972AA" w14:textId="77777777" w:rsidR="00C54C2E" w:rsidRPr="00047D6A" w:rsidRDefault="00C54C2E" w:rsidP="0019740E">
      <w:pPr>
        <w:jc w:val="both"/>
        <w:rPr>
          <w:sz w:val="20"/>
        </w:rPr>
      </w:pPr>
    </w:p>
    <w:p w14:paraId="4B60B91A" w14:textId="77777777" w:rsidR="00C54C2E" w:rsidRDefault="00C54C2E"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8A9F003" w14:textId="77777777" w:rsidR="00C54C2E" w:rsidRPr="00984760" w:rsidRDefault="00C54C2E" w:rsidP="0019740E">
      <w:pPr>
        <w:ind w:left="360" w:hanging="360"/>
        <w:jc w:val="both"/>
        <w:rPr>
          <w:sz w:val="20"/>
        </w:rPr>
      </w:pPr>
    </w:p>
    <w:p w14:paraId="0A698D91" w14:textId="77777777" w:rsidR="00C54C2E" w:rsidRDefault="00C54C2E"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0E68AB6D" w14:textId="77777777" w:rsidR="00C54C2E" w:rsidRPr="00984760" w:rsidRDefault="00C54C2E" w:rsidP="0019740E">
      <w:pPr>
        <w:ind w:left="360" w:hanging="360"/>
        <w:jc w:val="both"/>
        <w:rPr>
          <w:sz w:val="20"/>
        </w:rPr>
      </w:pPr>
    </w:p>
    <w:p w14:paraId="60852D77" w14:textId="77777777" w:rsidR="00C54C2E" w:rsidRPr="00984760" w:rsidRDefault="00C54C2E" w:rsidP="0019740E">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02E2943" w14:textId="48770BAA" w:rsidR="00C54C2E" w:rsidRDefault="00C54C2E" w:rsidP="006E2F00">
      <w:pPr>
        <w:ind w:right="72"/>
        <w:jc w:val="both"/>
        <w:rPr>
          <w:rFonts w:cs="Arial"/>
          <w:sz w:val="20"/>
        </w:rPr>
      </w:pPr>
    </w:p>
    <w:p w14:paraId="2440BD0B" w14:textId="00A26823" w:rsidR="00C54C2E" w:rsidRPr="008D6F99" w:rsidRDefault="00C54C2E" w:rsidP="002D2A0C">
      <w:pPr>
        <w:pStyle w:val="ListParagraph"/>
        <w:numPr>
          <w:ilvl w:val="0"/>
          <w:numId w:val="49"/>
        </w:numPr>
        <w:contextualSpacing/>
        <w:jc w:val="both"/>
        <w:rPr>
          <w:sz w:val="20"/>
        </w:rPr>
      </w:pPr>
      <w:r w:rsidRPr="008D6F99">
        <w:rPr>
          <w:sz w:val="20"/>
        </w:rPr>
        <w:t xml:space="preserve">Within 30 days after completion of the installation, construction, reconstruction, relocation, or modification authorized by this Permit to Install, the permittee or the authorized agent pursuant to Rule 204, shall notify the AQD District Supervisor, in writing, of the completion of the activity. </w:t>
      </w:r>
      <w:r w:rsidR="007D0E3A">
        <w:rPr>
          <w:sz w:val="20"/>
        </w:rPr>
        <w:t xml:space="preserve"> </w:t>
      </w:r>
      <w:r w:rsidRPr="008D6F99">
        <w:rPr>
          <w:sz w:val="20"/>
        </w:rPr>
        <w:t xml:space="preserve">Completion of the installation, construction, reconstruction, relocation, or modification is considered to occur not later than commencement of trial operation of </w:t>
      </w:r>
      <w:r>
        <w:rPr>
          <w:sz w:val="20"/>
        </w:rPr>
        <w:t>EUTURBINE2A</w:t>
      </w:r>
      <w:r>
        <w:t>.</w:t>
      </w:r>
      <w:r>
        <w:rPr>
          <w:rFonts w:cs="Arial"/>
          <w:sz w:val="20"/>
          <w:vertAlign w:val="superscript"/>
        </w:rPr>
        <w:t>2</w:t>
      </w:r>
      <w:r>
        <w:t xml:space="preserve"> </w:t>
      </w:r>
      <w:r w:rsidRPr="00236509">
        <w:rPr>
          <w:sz w:val="20"/>
        </w:rPr>
        <w:t xml:space="preserve"> </w:t>
      </w:r>
      <w:r w:rsidRPr="00236509">
        <w:rPr>
          <w:b/>
          <w:bCs/>
          <w:sz w:val="20"/>
        </w:rPr>
        <w:t>(R 336.120</w:t>
      </w:r>
      <w:r>
        <w:rPr>
          <w:b/>
          <w:bCs/>
          <w:sz w:val="20"/>
        </w:rPr>
        <w:t>1(</w:t>
      </w:r>
      <w:r w:rsidRPr="00236509">
        <w:rPr>
          <w:b/>
          <w:bCs/>
          <w:sz w:val="20"/>
        </w:rPr>
        <w:t>7</w:t>
      </w:r>
      <w:r>
        <w:rPr>
          <w:b/>
          <w:bCs/>
          <w:sz w:val="20"/>
        </w:rPr>
        <w:t>)</w:t>
      </w:r>
      <w:r w:rsidRPr="00236509">
        <w:rPr>
          <w:b/>
          <w:bCs/>
          <w:sz w:val="20"/>
        </w:rPr>
        <w:t>(a))</w:t>
      </w:r>
    </w:p>
    <w:p w14:paraId="1A074723" w14:textId="77777777" w:rsidR="00C54C2E" w:rsidRPr="000C40EB" w:rsidRDefault="00C54C2E" w:rsidP="006E2F00">
      <w:pPr>
        <w:ind w:right="72"/>
        <w:jc w:val="both"/>
        <w:rPr>
          <w:rFonts w:cs="Arial"/>
          <w:sz w:val="20"/>
        </w:rPr>
      </w:pPr>
    </w:p>
    <w:p w14:paraId="19356AA6" w14:textId="26DC6921" w:rsidR="00C54C2E" w:rsidRPr="000356F1" w:rsidRDefault="00C54C2E" w:rsidP="00F945C1">
      <w:pPr>
        <w:numPr>
          <w:ilvl w:val="0"/>
          <w:numId w:val="49"/>
        </w:numPr>
        <w:jc w:val="both"/>
        <w:rPr>
          <w:rFonts w:cs="Arial"/>
          <w:b/>
          <w:sz w:val="20"/>
        </w:rPr>
      </w:pPr>
      <w:r w:rsidRPr="000356F1">
        <w:rPr>
          <w:rFonts w:cs="Arial"/>
          <w:sz w:val="20"/>
        </w:rPr>
        <w:t xml:space="preserve">The permittee shall submit any performance test reports </w:t>
      </w:r>
      <w:r w:rsidRPr="00C54C2E">
        <w:rPr>
          <w:rFonts w:cs="Arial"/>
          <w:sz w:val="20"/>
        </w:rPr>
        <w:t>(</w:t>
      </w:r>
      <w:r w:rsidRPr="00C54C2E">
        <w:rPr>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31491DA6" w14:textId="77777777" w:rsidR="00C54C2E" w:rsidRPr="00E873CB" w:rsidRDefault="00C54C2E" w:rsidP="001A652A">
      <w:pPr>
        <w:jc w:val="both"/>
        <w:rPr>
          <w:rFonts w:cs="Arial"/>
          <w:sz w:val="20"/>
        </w:rPr>
      </w:pPr>
    </w:p>
    <w:p w14:paraId="5D033DBF" w14:textId="77777777" w:rsidR="00C54C2E" w:rsidRPr="00FE0AD0" w:rsidRDefault="00C54C2E" w:rsidP="001A652A">
      <w:pPr>
        <w:jc w:val="both"/>
        <w:rPr>
          <w:rFonts w:cs="Arial"/>
          <w:b/>
          <w:sz w:val="20"/>
        </w:rPr>
      </w:pPr>
      <w:r w:rsidRPr="00FE0AD0">
        <w:rPr>
          <w:rFonts w:cs="Arial"/>
          <w:b/>
          <w:sz w:val="20"/>
        </w:rPr>
        <w:t>See Appendix 8</w:t>
      </w:r>
    </w:p>
    <w:p w14:paraId="6064BD6C" w14:textId="7181BBC3" w:rsidR="007D0E3A" w:rsidRDefault="007D0E3A">
      <w:pPr>
        <w:rPr>
          <w:rFonts w:cs="Arial"/>
          <w:sz w:val="20"/>
        </w:rPr>
      </w:pPr>
      <w:r>
        <w:rPr>
          <w:rFonts w:cs="Arial"/>
          <w:sz w:val="20"/>
        </w:rPr>
        <w:br w:type="page"/>
      </w:r>
    </w:p>
    <w:p w14:paraId="190D18C3" w14:textId="77777777" w:rsidR="00C54C2E" w:rsidRPr="00E873CB" w:rsidRDefault="00C54C2E" w:rsidP="001A652A">
      <w:pPr>
        <w:jc w:val="both"/>
        <w:rPr>
          <w:rFonts w:cs="Arial"/>
          <w:sz w:val="20"/>
        </w:rPr>
      </w:pPr>
    </w:p>
    <w:p w14:paraId="13C3CDCD" w14:textId="77777777" w:rsidR="00C54C2E" w:rsidRDefault="00C54C2E" w:rsidP="001A652A">
      <w:pPr>
        <w:jc w:val="both"/>
      </w:pPr>
      <w:r>
        <w:rPr>
          <w:b/>
        </w:rPr>
        <w:t xml:space="preserve">VIII.  </w:t>
      </w:r>
      <w:r>
        <w:rPr>
          <w:b/>
          <w:u w:val="single"/>
        </w:rPr>
        <w:t>STACK/VENT RESTRICTION(S)</w:t>
      </w:r>
    </w:p>
    <w:p w14:paraId="59BAE4B9" w14:textId="77777777" w:rsidR="00C54C2E" w:rsidRDefault="00C54C2E" w:rsidP="001A652A">
      <w:pPr>
        <w:jc w:val="both"/>
        <w:rPr>
          <w:sz w:val="20"/>
        </w:rPr>
      </w:pPr>
    </w:p>
    <w:p w14:paraId="71E57056" w14:textId="77777777" w:rsidR="00C54C2E" w:rsidRPr="00FE0AD0" w:rsidRDefault="00C54C2E" w:rsidP="001A652A">
      <w:pPr>
        <w:jc w:val="both"/>
        <w:rPr>
          <w:sz w:val="20"/>
        </w:rPr>
      </w:pPr>
      <w:r w:rsidRPr="00FE0AD0">
        <w:rPr>
          <w:sz w:val="20"/>
        </w:rPr>
        <w:t>The exhaust gases from the stacks listed in the table below shall be discharged unobstructed vertically upwards to the ambient air unless otherwise noted:</w:t>
      </w:r>
    </w:p>
    <w:p w14:paraId="0A137900" w14:textId="77777777" w:rsidR="00C54C2E" w:rsidRDefault="00C54C2E" w:rsidP="001A652A">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C54C2E" w14:paraId="15DF06A4" w14:textId="77777777" w:rsidTr="00966B34">
        <w:trPr>
          <w:cantSplit/>
          <w:tblHeader/>
        </w:trPr>
        <w:tc>
          <w:tcPr>
            <w:tcW w:w="2610" w:type="dxa"/>
            <w:tcBorders>
              <w:bottom w:val="single" w:sz="4" w:space="0" w:color="auto"/>
            </w:tcBorders>
          </w:tcPr>
          <w:p w14:paraId="28159BE4" w14:textId="77777777" w:rsidR="00C54C2E" w:rsidRPr="00BD3DE3" w:rsidRDefault="00C54C2E" w:rsidP="001A652A">
            <w:pPr>
              <w:jc w:val="center"/>
              <w:rPr>
                <w:b/>
                <w:sz w:val="20"/>
              </w:rPr>
            </w:pPr>
            <w:r w:rsidRPr="00BD3DE3">
              <w:rPr>
                <w:b/>
                <w:sz w:val="20"/>
              </w:rPr>
              <w:t>Stack &amp; Vent ID</w:t>
            </w:r>
          </w:p>
        </w:tc>
        <w:tc>
          <w:tcPr>
            <w:tcW w:w="2520" w:type="dxa"/>
            <w:tcBorders>
              <w:bottom w:val="single" w:sz="4" w:space="0" w:color="auto"/>
            </w:tcBorders>
          </w:tcPr>
          <w:p w14:paraId="600A37B8" w14:textId="77777777" w:rsidR="00C54C2E" w:rsidRPr="00BD3DE3" w:rsidRDefault="00C54C2E" w:rsidP="001A652A">
            <w:pPr>
              <w:jc w:val="center"/>
              <w:rPr>
                <w:b/>
                <w:sz w:val="20"/>
              </w:rPr>
            </w:pPr>
            <w:r w:rsidRPr="00BD3DE3">
              <w:rPr>
                <w:b/>
                <w:sz w:val="20"/>
              </w:rPr>
              <w:t xml:space="preserve">Maximum </w:t>
            </w:r>
            <w:r>
              <w:rPr>
                <w:b/>
                <w:sz w:val="20"/>
              </w:rPr>
              <w:t>Exhaust Diameter / Dimensions</w:t>
            </w:r>
          </w:p>
          <w:p w14:paraId="03086909" w14:textId="77777777" w:rsidR="00C54C2E" w:rsidRPr="00BD3DE3" w:rsidRDefault="00C54C2E"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74B233EA" w14:textId="77777777" w:rsidR="00C54C2E" w:rsidRDefault="00C54C2E" w:rsidP="001A652A">
            <w:pPr>
              <w:jc w:val="center"/>
              <w:rPr>
                <w:b/>
                <w:sz w:val="20"/>
              </w:rPr>
            </w:pPr>
            <w:r w:rsidRPr="00BD3DE3">
              <w:rPr>
                <w:b/>
                <w:sz w:val="20"/>
              </w:rPr>
              <w:t>M</w:t>
            </w:r>
            <w:r>
              <w:rPr>
                <w:b/>
                <w:sz w:val="20"/>
              </w:rPr>
              <w:t xml:space="preserve">inimum Height </w:t>
            </w:r>
          </w:p>
          <w:p w14:paraId="737E9A4F" w14:textId="77777777" w:rsidR="00C54C2E" w:rsidRPr="00BD3DE3" w:rsidRDefault="00C54C2E" w:rsidP="001A652A">
            <w:pPr>
              <w:jc w:val="center"/>
              <w:rPr>
                <w:b/>
                <w:sz w:val="20"/>
              </w:rPr>
            </w:pPr>
            <w:r>
              <w:rPr>
                <w:b/>
                <w:sz w:val="20"/>
              </w:rPr>
              <w:t>Above Ground</w:t>
            </w:r>
          </w:p>
          <w:p w14:paraId="5AF2B4AB" w14:textId="77777777" w:rsidR="00C54C2E" w:rsidRPr="00BD3DE3" w:rsidRDefault="00C54C2E" w:rsidP="001A652A">
            <w:pPr>
              <w:jc w:val="center"/>
              <w:rPr>
                <w:b/>
                <w:sz w:val="20"/>
              </w:rPr>
            </w:pPr>
            <w:r w:rsidRPr="00BD3DE3">
              <w:rPr>
                <w:b/>
                <w:sz w:val="20"/>
              </w:rPr>
              <w:t>(feet)</w:t>
            </w:r>
          </w:p>
        </w:tc>
        <w:tc>
          <w:tcPr>
            <w:tcW w:w="2880" w:type="dxa"/>
            <w:tcBorders>
              <w:bottom w:val="single" w:sz="4" w:space="0" w:color="auto"/>
            </w:tcBorders>
          </w:tcPr>
          <w:p w14:paraId="2C09FA96" w14:textId="77777777" w:rsidR="00C54C2E" w:rsidRPr="00BD3DE3" w:rsidRDefault="00C54C2E" w:rsidP="00471C93">
            <w:pPr>
              <w:jc w:val="center"/>
              <w:rPr>
                <w:b/>
                <w:sz w:val="20"/>
              </w:rPr>
            </w:pPr>
            <w:r w:rsidRPr="00BD3DE3">
              <w:rPr>
                <w:b/>
                <w:sz w:val="20"/>
              </w:rPr>
              <w:t>Underlying Applicable Requirements</w:t>
            </w:r>
          </w:p>
        </w:tc>
      </w:tr>
      <w:tr w:rsidR="001624EC" w14:paraId="7EE65045" w14:textId="77777777" w:rsidTr="00966B34">
        <w:trPr>
          <w:cantSplit/>
        </w:trPr>
        <w:tc>
          <w:tcPr>
            <w:tcW w:w="2610" w:type="dxa"/>
            <w:tcBorders>
              <w:top w:val="single" w:sz="4" w:space="0" w:color="auto"/>
              <w:bottom w:val="single" w:sz="4" w:space="0" w:color="auto"/>
            </w:tcBorders>
          </w:tcPr>
          <w:p w14:paraId="280E7342" w14:textId="267BA5AB" w:rsidR="001624EC" w:rsidRPr="00984760" w:rsidRDefault="001624EC" w:rsidP="001624EC">
            <w:pPr>
              <w:rPr>
                <w:sz w:val="20"/>
              </w:rPr>
            </w:pPr>
            <w:r w:rsidRPr="001A3A3B">
              <w:rPr>
                <w:sz w:val="20"/>
              </w:rPr>
              <w:t xml:space="preserve">1. </w:t>
            </w:r>
            <w:r w:rsidR="007D0E3A">
              <w:rPr>
                <w:sz w:val="20"/>
              </w:rPr>
              <w:t xml:space="preserve"> </w:t>
            </w:r>
            <w:r w:rsidRPr="001A3A3B">
              <w:rPr>
                <w:sz w:val="20"/>
              </w:rPr>
              <w:t>SV-MAIN2</w:t>
            </w:r>
          </w:p>
        </w:tc>
        <w:tc>
          <w:tcPr>
            <w:tcW w:w="2520" w:type="dxa"/>
            <w:tcBorders>
              <w:top w:val="single" w:sz="4" w:space="0" w:color="auto"/>
              <w:bottom w:val="single" w:sz="4" w:space="0" w:color="auto"/>
            </w:tcBorders>
          </w:tcPr>
          <w:p w14:paraId="4D686EDC" w14:textId="4B4BB86F" w:rsidR="001624EC" w:rsidRPr="001624EC" w:rsidRDefault="001624EC" w:rsidP="001624EC">
            <w:pPr>
              <w:jc w:val="center"/>
              <w:rPr>
                <w:rFonts w:cs="Arial"/>
                <w:sz w:val="20"/>
              </w:rPr>
            </w:pPr>
            <w:r w:rsidRPr="001A3A3B">
              <w:rPr>
                <w:sz w:val="20"/>
              </w:rPr>
              <w:t>120</w:t>
            </w:r>
            <w:r>
              <w:rPr>
                <w:rFonts w:cs="Arial"/>
                <w:sz w:val="20"/>
                <w:vertAlign w:val="superscript"/>
              </w:rPr>
              <w:t>2</w:t>
            </w:r>
          </w:p>
        </w:tc>
        <w:tc>
          <w:tcPr>
            <w:tcW w:w="2610" w:type="dxa"/>
            <w:tcBorders>
              <w:top w:val="single" w:sz="4" w:space="0" w:color="auto"/>
              <w:bottom w:val="single" w:sz="4" w:space="0" w:color="auto"/>
            </w:tcBorders>
          </w:tcPr>
          <w:p w14:paraId="3A71DD7E" w14:textId="32EF45B4" w:rsidR="001624EC" w:rsidRPr="001624EC" w:rsidRDefault="001624EC" w:rsidP="001624EC">
            <w:pPr>
              <w:jc w:val="center"/>
              <w:rPr>
                <w:rFonts w:cs="Arial"/>
                <w:sz w:val="20"/>
              </w:rPr>
            </w:pPr>
            <w:r w:rsidRPr="001A3A3B">
              <w:rPr>
                <w:sz w:val="20"/>
              </w:rPr>
              <w:t>160</w:t>
            </w:r>
            <w:r>
              <w:rPr>
                <w:rFonts w:cs="Arial"/>
                <w:sz w:val="20"/>
                <w:vertAlign w:val="superscript"/>
              </w:rPr>
              <w:t>2</w:t>
            </w:r>
          </w:p>
        </w:tc>
        <w:tc>
          <w:tcPr>
            <w:tcW w:w="2880" w:type="dxa"/>
            <w:tcBorders>
              <w:top w:val="single" w:sz="4" w:space="0" w:color="auto"/>
              <w:bottom w:val="single" w:sz="4" w:space="0" w:color="auto"/>
            </w:tcBorders>
          </w:tcPr>
          <w:p w14:paraId="5057A824" w14:textId="77777777" w:rsidR="001624EC" w:rsidRPr="001624EC" w:rsidRDefault="001624EC" w:rsidP="001624EC">
            <w:pPr>
              <w:keepNext/>
              <w:jc w:val="center"/>
              <w:rPr>
                <w:b/>
                <w:sz w:val="20"/>
              </w:rPr>
            </w:pPr>
            <w:r w:rsidRPr="001624EC">
              <w:rPr>
                <w:b/>
                <w:sz w:val="20"/>
              </w:rPr>
              <w:t xml:space="preserve">R 336.1225, </w:t>
            </w:r>
          </w:p>
          <w:p w14:paraId="3D4AF002" w14:textId="4DDA55E7" w:rsidR="001624EC" w:rsidRPr="00471C93" w:rsidRDefault="001624EC" w:rsidP="001624EC">
            <w:pPr>
              <w:jc w:val="center"/>
              <w:rPr>
                <w:b/>
                <w:sz w:val="20"/>
              </w:rPr>
            </w:pPr>
            <w:r w:rsidRPr="001624EC">
              <w:rPr>
                <w:b/>
                <w:sz w:val="20"/>
              </w:rPr>
              <w:t>40 CFR 52.21(c) and (d)</w:t>
            </w:r>
          </w:p>
        </w:tc>
      </w:tr>
    </w:tbl>
    <w:p w14:paraId="64A25536" w14:textId="77777777" w:rsidR="00C54C2E" w:rsidRDefault="00C54C2E" w:rsidP="001A652A">
      <w:pPr>
        <w:jc w:val="both"/>
        <w:rPr>
          <w:sz w:val="20"/>
        </w:rPr>
      </w:pPr>
    </w:p>
    <w:p w14:paraId="499B7ADD" w14:textId="77777777" w:rsidR="00C54C2E" w:rsidRDefault="00C54C2E" w:rsidP="001A652A">
      <w:pPr>
        <w:jc w:val="both"/>
      </w:pPr>
      <w:r>
        <w:rPr>
          <w:b/>
        </w:rPr>
        <w:t xml:space="preserve">IX.  </w:t>
      </w:r>
      <w:r>
        <w:rPr>
          <w:b/>
          <w:u w:val="single"/>
        </w:rPr>
        <w:t>OTHER REQUIREMENT(S)</w:t>
      </w:r>
    </w:p>
    <w:p w14:paraId="6CC54181" w14:textId="77777777" w:rsidR="00C54C2E" w:rsidRPr="00FE0AD0" w:rsidRDefault="00C54C2E" w:rsidP="001A652A">
      <w:pPr>
        <w:jc w:val="both"/>
        <w:rPr>
          <w:sz w:val="20"/>
        </w:rPr>
      </w:pPr>
    </w:p>
    <w:p w14:paraId="0A99035B" w14:textId="458211F3" w:rsidR="001624EC" w:rsidRPr="001A3A3B" w:rsidRDefault="001624EC" w:rsidP="002D2A0C">
      <w:pPr>
        <w:pStyle w:val="ListParagraph"/>
        <w:numPr>
          <w:ilvl w:val="6"/>
          <w:numId w:val="58"/>
        </w:numPr>
        <w:autoSpaceDE w:val="0"/>
        <w:autoSpaceDN w:val="0"/>
        <w:adjustRightInd w:val="0"/>
        <w:ind w:left="360"/>
        <w:jc w:val="both"/>
        <w:rPr>
          <w:sz w:val="20"/>
        </w:rPr>
      </w:pPr>
      <w:r w:rsidRPr="001A3A3B">
        <w:rPr>
          <w:sz w:val="20"/>
        </w:rPr>
        <w:t>The permittee shall comply with all provisions of the federal Standards of Performance for New Stationary Sources as specified in 40 CFR Part 60</w:t>
      </w:r>
      <w:r w:rsidR="007D0E3A">
        <w:rPr>
          <w:sz w:val="20"/>
        </w:rPr>
        <w:t>,</w:t>
      </w:r>
      <w:r w:rsidRPr="001A3A3B">
        <w:rPr>
          <w:sz w:val="20"/>
        </w:rPr>
        <w:t xml:space="preserve"> Subparts A and KKKK, as they apply to </w:t>
      </w:r>
      <w:r>
        <w:rPr>
          <w:sz w:val="20"/>
        </w:rPr>
        <w:t>EUTURBINE2A</w:t>
      </w:r>
      <w:r w:rsidRPr="001A3A3B">
        <w:rPr>
          <w:sz w:val="20"/>
        </w:rPr>
        <w:t>.</w:t>
      </w:r>
      <w:r>
        <w:rPr>
          <w:rFonts w:cs="Arial"/>
          <w:sz w:val="20"/>
          <w:vertAlign w:val="superscript"/>
        </w:rPr>
        <w:t>2</w:t>
      </w:r>
      <w:r w:rsidRPr="001A3A3B">
        <w:rPr>
          <w:sz w:val="20"/>
        </w:rPr>
        <w:t xml:space="preserve"> </w:t>
      </w:r>
      <w:r w:rsidR="00D06C6D">
        <w:rPr>
          <w:sz w:val="20"/>
        </w:rPr>
        <w:t xml:space="preserve"> </w:t>
      </w:r>
      <w:r w:rsidRPr="001A3A3B">
        <w:rPr>
          <w:b/>
          <w:bCs/>
          <w:sz w:val="20"/>
        </w:rPr>
        <w:t>(40 CFR Part</w:t>
      </w:r>
      <w:r>
        <w:rPr>
          <w:b/>
          <w:bCs/>
          <w:sz w:val="20"/>
        </w:rPr>
        <w:t> </w:t>
      </w:r>
      <w:r w:rsidRPr="001A3A3B">
        <w:rPr>
          <w:b/>
          <w:bCs/>
          <w:sz w:val="20"/>
        </w:rPr>
        <w:t xml:space="preserve">60, Subparts A and KKKK) </w:t>
      </w:r>
    </w:p>
    <w:p w14:paraId="350B86C7" w14:textId="77777777" w:rsidR="00C54C2E" w:rsidRDefault="00C54C2E" w:rsidP="001A652A">
      <w:pPr>
        <w:jc w:val="both"/>
        <w:rPr>
          <w:sz w:val="20"/>
        </w:rPr>
      </w:pPr>
    </w:p>
    <w:p w14:paraId="6D554A28" w14:textId="77777777" w:rsidR="005A2835" w:rsidRPr="00FE0AD0" w:rsidRDefault="005A2835" w:rsidP="001A652A">
      <w:pPr>
        <w:jc w:val="both"/>
        <w:rPr>
          <w:sz w:val="20"/>
        </w:rPr>
      </w:pPr>
    </w:p>
    <w:p w14:paraId="163E5D48" w14:textId="77777777" w:rsidR="00C54C2E" w:rsidRPr="00B90185" w:rsidRDefault="00C54C2E" w:rsidP="001A652A">
      <w:pPr>
        <w:jc w:val="both"/>
        <w:rPr>
          <w:b/>
          <w:sz w:val="20"/>
        </w:rPr>
      </w:pPr>
      <w:r w:rsidRPr="00B90185">
        <w:rPr>
          <w:b/>
          <w:sz w:val="20"/>
          <w:u w:val="single"/>
        </w:rPr>
        <w:t>Footnotes</w:t>
      </w:r>
      <w:r w:rsidRPr="00B90185">
        <w:rPr>
          <w:b/>
          <w:sz w:val="20"/>
        </w:rPr>
        <w:t>:</w:t>
      </w:r>
    </w:p>
    <w:p w14:paraId="718D5697" w14:textId="77777777" w:rsidR="00C54C2E" w:rsidRPr="001E3851" w:rsidRDefault="00C54C2E"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63FCAFA" w14:textId="77777777" w:rsidR="00C54C2E" w:rsidRPr="00D53AEC" w:rsidRDefault="00C54C2E"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98A11E6" w14:textId="77777777" w:rsidR="00C54C2E" w:rsidRPr="00D53AEC" w:rsidRDefault="00C54C2E" w:rsidP="00D53AEC">
      <w:pPr>
        <w:jc w:val="both"/>
        <w:rPr>
          <w:rFonts w:cs="Arial"/>
          <w:sz w:val="20"/>
        </w:rPr>
      </w:pPr>
    </w:p>
    <w:p w14:paraId="2B08B144" w14:textId="77777777" w:rsidR="00157CE3" w:rsidRPr="00D53AEC" w:rsidRDefault="00157CE3" w:rsidP="00D53AEC">
      <w:pPr>
        <w:jc w:val="both"/>
        <w:rPr>
          <w:rFonts w:cs="Arial"/>
          <w:sz w:val="20"/>
        </w:rPr>
      </w:pPr>
    </w:p>
    <w:p w14:paraId="686C36C6" w14:textId="77777777" w:rsidR="00E14632" w:rsidRPr="00FE0AD0" w:rsidRDefault="00E14632" w:rsidP="00E14632">
      <w:pPr>
        <w:rPr>
          <w:sz w:val="20"/>
        </w:rPr>
      </w:pPr>
    </w:p>
    <w:p w14:paraId="1A7E34C8" w14:textId="77777777" w:rsidR="00A86D8D" w:rsidRPr="007014BE" w:rsidRDefault="00E14632" w:rsidP="007014BE">
      <w:pPr>
        <w:rPr>
          <w:szCs w:val="22"/>
        </w:rPr>
      </w:pPr>
      <w:r>
        <w:br w:type="page"/>
      </w:r>
    </w:p>
    <w:p w14:paraId="76BB90E1" w14:textId="77777777" w:rsidR="0034744B" w:rsidRPr="00FC1F2C" w:rsidRDefault="0034744B" w:rsidP="00393A6F">
      <w:pPr>
        <w:pStyle w:val="Heading1"/>
        <w:rPr>
          <w:b w:val="0"/>
          <w:sz w:val="20"/>
          <w:szCs w:val="20"/>
        </w:rPr>
      </w:pPr>
      <w:bookmarkStart w:id="100" w:name="_Toc161643821"/>
      <w:r w:rsidRPr="00393A6F">
        <w:lastRenderedPageBreak/>
        <w:t xml:space="preserve">D.  FLEXIBLE GROUP </w:t>
      </w:r>
      <w:bookmarkEnd w:id="80"/>
      <w:r w:rsidR="00494D15">
        <w:t xml:space="preserve">SPECIAL </w:t>
      </w:r>
      <w:r w:rsidR="00456F47" w:rsidRPr="00393A6F">
        <w:t>CONDITIONS</w:t>
      </w:r>
      <w:bookmarkEnd w:id="100"/>
    </w:p>
    <w:p w14:paraId="14B1F8BC" w14:textId="77777777" w:rsidR="0034744B" w:rsidRPr="008E1254" w:rsidRDefault="0034744B" w:rsidP="00FC1F2C">
      <w:pPr>
        <w:rPr>
          <w:sz w:val="20"/>
        </w:rPr>
      </w:pPr>
    </w:p>
    <w:p w14:paraId="0A9FF47B"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3572BE4B" w14:textId="77777777" w:rsidR="009602B7" w:rsidRPr="00FE0AD0" w:rsidRDefault="009602B7" w:rsidP="0034744B">
      <w:pPr>
        <w:jc w:val="both"/>
        <w:rPr>
          <w:sz w:val="20"/>
        </w:rPr>
      </w:pPr>
    </w:p>
    <w:p w14:paraId="0DFB1226"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73F3F98B" w14:textId="77777777" w:rsidR="0034744B" w:rsidRDefault="0034744B" w:rsidP="0034744B">
      <w:pPr>
        <w:jc w:val="both"/>
        <w:rPr>
          <w:sz w:val="20"/>
        </w:rPr>
      </w:pPr>
    </w:p>
    <w:p w14:paraId="6A6A3F80" w14:textId="77777777" w:rsidR="0034744B" w:rsidRPr="009E40D6" w:rsidRDefault="0034744B" w:rsidP="001F649E">
      <w:pPr>
        <w:pStyle w:val="Heading2"/>
        <w:numPr>
          <w:ilvl w:val="0"/>
          <w:numId w:val="0"/>
        </w:numPr>
        <w:rPr>
          <w:b w:val="0"/>
          <w:bCs/>
          <w:sz w:val="22"/>
          <w:szCs w:val="22"/>
        </w:rPr>
      </w:pPr>
      <w:bookmarkStart w:id="101" w:name="_Toc2571646"/>
      <w:bookmarkStart w:id="102" w:name="_Toc161643822"/>
      <w:r w:rsidRPr="002B5ED5">
        <w:rPr>
          <w:bCs/>
          <w:sz w:val="22"/>
          <w:szCs w:val="22"/>
        </w:rPr>
        <w:t>FLEXIBLE GROUP SUMMARY TABLE</w:t>
      </w:r>
      <w:bookmarkEnd w:id="101"/>
      <w:bookmarkEnd w:id="102"/>
    </w:p>
    <w:p w14:paraId="0912F3BC"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371D2BCB"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5F29C50A" w14:textId="77777777">
        <w:trPr>
          <w:cantSplit/>
          <w:tblHeader/>
        </w:trPr>
        <w:tc>
          <w:tcPr>
            <w:tcW w:w="2340" w:type="dxa"/>
            <w:tcBorders>
              <w:top w:val="double" w:sz="6" w:space="0" w:color="auto"/>
              <w:bottom w:val="double" w:sz="4" w:space="0" w:color="auto"/>
            </w:tcBorders>
            <w:shd w:val="pct10" w:color="auto" w:fill="auto"/>
          </w:tcPr>
          <w:p w14:paraId="7525E2EF"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497FE302"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4A34AB0D" w14:textId="77777777" w:rsidR="00234667" w:rsidRPr="006D3561" w:rsidRDefault="00234667" w:rsidP="00991194">
            <w:pPr>
              <w:jc w:val="center"/>
              <w:rPr>
                <w:rFonts w:cs="Arial"/>
                <w:b/>
                <w:sz w:val="20"/>
              </w:rPr>
            </w:pPr>
            <w:r w:rsidRPr="006D3561">
              <w:rPr>
                <w:rFonts w:cs="Arial"/>
                <w:b/>
                <w:sz w:val="20"/>
              </w:rPr>
              <w:t>Associated</w:t>
            </w:r>
          </w:p>
          <w:p w14:paraId="6192FE11" w14:textId="77777777" w:rsidR="00234667" w:rsidRPr="006D3561" w:rsidRDefault="00234667" w:rsidP="00991194">
            <w:pPr>
              <w:jc w:val="center"/>
              <w:rPr>
                <w:rFonts w:cs="Arial"/>
                <w:b/>
                <w:sz w:val="20"/>
              </w:rPr>
            </w:pPr>
            <w:r w:rsidRPr="006D3561">
              <w:rPr>
                <w:rFonts w:cs="Arial"/>
                <w:b/>
                <w:sz w:val="20"/>
              </w:rPr>
              <w:t>Emission Unit IDs</w:t>
            </w:r>
          </w:p>
        </w:tc>
      </w:tr>
      <w:tr w:rsidR="00D22689" w14:paraId="1DE85736" w14:textId="77777777">
        <w:trPr>
          <w:cantSplit/>
        </w:trPr>
        <w:tc>
          <w:tcPr>
            <w:tcW w:w="2340" w:type="dxa"/>
            <w:tcBorders>
              <w:top w:val="nil"/>
              <w:bottom w:val="nil"/>
            </w:tcBorders>
          </w:tcPr>
          <w:p w14:paraId="6078FBEE" w14:textId="0F838797" w:rsidR="00D22689" w:rsidRPr="001B5E34" w:rsidRDefault="00D22689" w:rsidP="00D22689">
            <w:pPr>
              <w:rPr>
                <w:rFonts w:cs="Arial"/>
                <w:sz w:val="20"/>
              </w:rPr>
            </w:pPr>
            <w:r w:rsidRPr="001A3A3B">
              <w:rPr>
                <w:rFonts w:cs="Arial"/>
                <w:sz w:val="20"/>
              </w:rPr>
              <w:t>FGTURB/HRSG1</w:t>
            </w:r>
          </w:p>
        </w:tc>
        <w:tc>
          <w:tcPr>
            <w:tcW w:w="5130" w:type="dxa"/>
            <w:tcBorders>
              <w:top w:val="nil"/>
              <w:bottom w:val="nil"/>
            </w:tcBorders>
          </w:tcPr>
          <w:p w14:paraId="1C65B780" w14:textId="43F55ECF" w:rsidR="00D22689" w:rsidRPr="001B5E34" w:rsidRDefault="00D22689" w:rsidP="00D22689">
            <w:pPr>
              <w:jc w:val="both"/>
              <w:rPr>
                <w:rFonts w:cs="Arial"/>
                <w:sz w:val="20"/>
              </w:rPr>
            </w:pPr>
            <w:r w:rsidRPr="001A3A3B">
              <w:rPr>
                <w:sz w:val="20"/>
              </w:rPr>
              <w:t>A 430 MMBTU per hour natural gas-fired turbine</w:t>
            </w:r>
            <w:r w:rsidRPr="001A3A3B">
              <w:rPr>
                <w:rFonts w:cs="Arial"/>
                <w:sz w:val="20"/>
              </w:rPr>
              <w:t xml:space="preserve">, a HRSG with a </w:t>
            </w:r>
            <w:r w:rsidRPr="001A3A3B">
              <w:rPr>
                <w:sz w:val="20"/>
              </w:rPr>
              <w:t xml:space="preserve">71.4 MMBTU per hour </w:t>
            </w:r>
            <w:r w:rsidRPr="001A3A3B">
              <w:rPr>
                <w:rFonts w:cs="Arial"/>
                <w:sz w:val="20"/>
              </w:rPr>
              <w:t>natural gas-fired duct burner and an electrical generator operating in combined-cycle mode.</w:t>
            </w:r>
          </w:p>
        </w:tc>
        <w:tc>
          <w:tcPr>
            <w:tcW w:w="2700" w:type="dxa"/>
            <w:tcBorders>
              <w:top w:val="nil"/>
              <w:bottom w:val="nil"/>
            </w:tcBorders>
          </w:tcPr>
          <w:p w14:paraId="3742F275" w14:textId="77777777" w:rsidR="00D22689" w:rsidRPr="001A3A3B" w:rsidRDefault="00D22689" w:rsidP="007D0E3A">
            <w:pPr>
              <w:pStyle w:val="TableEntry"/>
              <w:rPr>
                <w:rFonts w:ascii="Arial" w:hAnsi="Arial" w:cs="Arial"/>
              </w:rPr>
            </w:pPr>
            <w:r w:rsidRPr="001A3A3B">
              <w:rPr>
                <w:rFonts w:ascii="Arial" w:hAnsi="Arial" w:cs="Arial"/>
              </w:rPr>
              <w:t>EUTURBINE1,</w:t>
            </w:r>
          </w:p>
          <w:p w14:paraId="053D5B68" w14:textId="1E5C4261" w:rsidR="00D22689" w:rsidRPr="001B5E34" w:rsidRDefault="00D22689" w:rsidP="007D0E3A">
            <w:pPr>
              <w:rPr>
                <w:rFonts w:cs="Arial"/>
                <w:sz w:val="20"/>
              </w:rPr>
            </w:pPr>
            <w:r w:rsidRPr="001A3A3B">
              <w:rPr>
                <w:rFonts w:cs="Arial"/>
                <w:sz w:val="20"/>
              </w:rPr>
              <w:t>EUHRSG1</w:t>
            </w:r>
          </w:p>
        </w:tc>
      </w:tr>
      <w:tr w:rsidR="00D22689" w14:paraId="02FE035D" w14:textId="77777777">
        <w:trPr>
          <w:cantSplit/>
        </w:trPr>
        <w:tc>
          <w:tcPr>
            <w:tcW w:w="2340" w:type="dxa"/>
          </w:tcPr>
          <w:p w14:paraId="75666F75" w14:textId="546B4ED7" w:rsidR="00D22689" w:rsidRPr="001B5E34" w:rsidRDefault="00D22689" w:rsidP="00D22689">
            <w:pPr>
              <w:rPr>
                <w:rFonts w:cs="Arial"/>
                <w:sz w:val="20"/>
              </w:rPr>
            </w:pPr>
            <w:r w:rsidRPr="001A3A3B">
              <w:rPr>
                <w:rFonts w:cs="Arial"/>
                <w:sz w:val="20"/>
              </w:rPr>
              <w:t>FGTURB/HRSG2</w:t>
            </w:r>
          </w:p>
        </w:tc>
        <w:tc>
          <w:tcPr>
            <w:tcW w:w="5130" w:type="dxa"/>
          </w:tcPr>
          <w:p w14:paraId="75CEC839" w14:textId="33BC7283" w:rsidR="00D22689" w:rsidRPr="001B5E34" w:rsidRDefault="00D22689" w:rsidP="00D22689">
            <w:pPr>
              <w:jc w:val="both"/>
              <w:rPr>
                <w:rFonts w:cs="Arial"/>
                <w:sz w:val="20"/>
              </w:rPr>
            </w:pPr>
            <w:r w:rsidRPr="001A3A3B">
              <w:rPr>
                <w:sz w:val="20"/>
              </w:rPr>
              <w:t>A 430 MMBTU per hour natural gas-fired turbine</w:t>
            </w:r>
            <w:r w:rsidRPr="001A3A3B">
              <w:rPr>
                <w:rFonts w:cs="Arial"/>
                <w:sz w:val="20"/>
              </w:rPr>
              <w:t xml:space="preserve">, a HRSG with a </w:t>
            </w:r>
            <w:r w:rsidRPr="001A3A3B">
              <w:rPr>
                <w:sz w:val="20"/>
              </w:rPr>
              <w:t xml:space="preserve">71.4 MMBTU per hour </w:t>
            </w:r>
            <w:r w:rsidRPr="001A3A3B">
              <w:rPr>
                <w:rFonts w:cs="Arial"/>
                <w:sz w:val="20"/>
              </w:rPr>
              <w:t>natural gas-fired duct burner and an electrical generator operating in combined-cycle mode.</w:t>
            </w:r>
          </w:p>
        </w:tc>
        <w:tc>
          <w:tcPr>
            <w:tcW w:w="2700" w:type="dxa"/>
          </w:tcPr>
          <w:p w14:paraId="5F81CE59" w14:textId="55A99EAE" w:rsidR="00D22689" w:rsidRPr="001A3A3B" w:rsidRDefault="00D22689" w:rsidP="007D0E3A">
            <w:pPr>
              <w:pStyle w:val="TableEntry"/>
              <w:rPr>
                <w:rFonts w:ascii="Arial" w:hAnsi="Arial" w:cs="Arial"/>
              </w:rPr>
            </w:pPr>
            <w:r>
              <w:rPr>
                <w:rFonts w:ascii="Arial" w:hAnsi="Arial" w:cs="Arial"/>
              </w:rPr>
              <w:t>EUTURBINE2A</w:t>
            </w:r>
            <w:r w:rsidRPr="001A3A3B">
              <w:rPr>
                <w:rFonts w:ascii="Arial" w:hAnsi="Arial" w:cs="Arial"/>
              </w:rPr>
              <w:t>,</w:t>
            </w:r>
          </w:p>
          <w:p w14:paraId="18E42221" w14:textId="11D62678" w:rsidR="00D22689" w:rsidRPr="001B5E34" w:rsidRDefault="00D22689" w:rsidP="007D0E3A">
            <w:pPr>
              <w:rPr>
                <w:rFonts w:cs="Arial"/>
                <w:sz w:val="20"/>
              </w:rPr>
            </w:pPr>
            <w:r w:rsidRPr="001A3A3B">
              <w:rPr>
                <w:rFonts w:cs="Arial"/>
                <w:sz w:val="20"/>
              </w:rPr>
              <w:t>EUHRSG2</w:t>
            </w:r>
          </w:p>
        </w:tc>
      </w:tr>
      <w:tr w:rsidR="00D22689" w14:paraId="71F8F755" w14:textId="77777777" w:rsidTr="00D22689">
        <w:trPr>
          <w:cantSplit/>
        </w:trPr>
        <w:tc>
          <w:tcPr>
            <w:tcW w:w="2340" w:type="dxa"/>
            <w:tcBorders>
              <w:top w:val="nil"/>
              <w:bottom w:val="single" w:sz="6" w:space="0" w:color="auto"/>
            </w:tcBorders>
          </w:tcPr>
          <w:p w14:paraId="65D3C32D" w14:textId="5161F0B6" w:rsidR="00D22689" w:rsidRPr="00E136BE" w:rsidRDefault="00D22689" w:rsidP="00D22689">
            <w:pPr>
              <w:rPr>
                <w:sz w:val="20"/>
              </w:rPr>
            </w:pPr>
            <w:r w:rsidRPr="00697626">
              <w:rPr>
                <w:sz w:val="20"/>
              </w:rPr>
              <w:t>FGSBBOILERS</w:t>
            </w:r>
          </w:p>
        </w:tc>
        <w:tc>
          <w:tcPr>
            <w:tcW w:w="5130" w:type="dxa"/>
            <w:tcBorders>
              <w:top w:val="nil"/>
              <w:bottom w:val="single" w:sz="6" w:space="0" w:color="auto"/>
            </w:tcBorders>
          </w:tcPr>
          <w:p w14:paraId="07F37EA1" w14:textId="5CE0E24B" w:rsidR="00D22689" w:rsidRPr="001B5E34" w:rsidRDefault="00D22689" w:rsidP="00D22689">
            <w:pPr>
              <w:jc w:val="both"/>
              <w:rPr>
                <w:rFonts w:cs="Arial"/>
                <w:sz w:val="20"/>
              </w:rPr>
            </w:pPr>
            <w:r w:rsidRPr="00697626">
              <w:rPr>
                <w:sz w:val="20"/>
              </w:rPr>
              <w:t>Two natural gas-fired standby boilers</w:t>
            </w:r>
            <w:r>
              <w:rPr>
                <w:sz w:val="20"/>
              </w:rPr>
              <w:t xml:space="preserve">, </w:t>
            </w:r>
            <w:r w:rsidRPr="008A148B">
              <w:rPr>
                <w:sz w:val="20"/>
              </w:rPr>
              <w:t>each with a maximum rating of 99</w:t>
            </w:r>
            <w:r>
              <w:rPr>
                <w:sz w:val="20"/>
              </w:rPr>
              <w:t>.9</w:t>
            </w:r>
            <w:r w:rsidRPr="008A148B">
              <w:rPr>
                <w:sz w:val="20"/>
              </w:rPr>
              <w:t xml:space="preserve"> MMB</w:t>
            </w:r>
            <w:r w:rsidR="00522EE4">
              <w:rPr>
                <w:sz w:val="20"/>
              </w:rPr>
              <w:t>TU</w:t>
            </w:r>
            <w:r w:rsidRPr="008A148B">
              <w:rPr>
                <w:sz w:val="20"/>
              </w:rPr>
              <w:t>/</w:t>
            </w:r>
            <w:proofErr w:type="spellStart"/>
            <w:r w:rsidRPr="008A148B">
              <w:rPr>
                <w:sz w:val="20"/>
              </w:rPr>
              <w:t>hr</w:t>
            </w:r>
            <w:proofErr w:type="spellEnd"/>
            <w:r w:rsidRPr="00697626">
              <w:rPr>
                <w:sz w:val="20"/>
              </w:rPr>
              <w:t xml:space="preserve"> </w:t>
            </w:r>
            <w:r>
              <w:rPr>
                <w:sz w:val="20"/>
              </w:rPr>
              <w:t xml:space="preserve">(HHV) </w:t>
            </w:r>
            <w:r w:rsidRPr="00697626">
              <w:rPr>
                <w:sz w:val="20"/>
              </w:rPr>
              <w:t>to be used in the event that REO Town is unable to operate at full capacity</w:t>
            </w:r>
            <w:r>
              <w:rPr>
                <w:sz w:val="20"/>
              </w:rPr>
              <w:t>.</w:t>
            </w:r>
          </w:p>
        </w:tc>
        <w:tc>
          <w:tcPr>
            <w:tcW w:w="2700" w:type="dxa"/>
            <w:tcBorders>
              <w:top w:val="nil"/>
              <w:bottom w:val="single" w:sz="6" w:space="0" w:color="auto"/>
            </w:tcBorders>
          </w:tcPr>
          <w:p w14:paraId="7D055F8F" w14:textId="77777777" w:rsidR="00D22689" w:rsidRPr="00697626" w:rsidRDefault="00D22689" w:rsidP="007D0E3A">
            <w:pPr>
              <w:rPr>
                <w:sz w:val="20"/>
              </w:rPr>
            </w:pPr>
            <w:r w:rsidRPr="00697626">
              <w:rPr>
                <w:sz w:val="20"/>
              </w:rPr>
              <w:t>EUSBBOILER1</w:t>
            </w:r>
          </w:p>
          <w:p w14:paraId="234D9279" w14:textId="522FEFBA" w:rsidR="00D22689" w:rsidRPr="001B5E34" w:rsidRDefault="00D22689" w:rsidP="007D0E3A">
            <w:pPr>
              <w:rPr>
                <w:rFonts w:cs="Arial"/>
                <w:sz w:val="20"/>
              </w:rPr>
            </w:pPr>
            <w:r w:rsidRPr="00697626">
              <w:rPr>
                <w:sz w:val="20"/>
              </w:rPr>
              <w:t>EUSBBOILER2</w:t>
            </w:r>
          </w:p>
        </w:tc>
      </w:tr>
      <w:tr w:rsidR="00D22689" w14:paraId="6B8E2F4E" w14:textId="77777777" w:rsidTr="00D22689">
        <w:trPr>
          <w:cantSplit/>
        </w:trPr>
        <w:tc>
          <w:tcPr>
            <w:tcW w:w="2340" w:type="dxa"/>
            <w:tcBorders>
              <w:top w:val="single" w:sz="6" w:space="0" w:color="auto"/>
              <w:bottom w:val="double" w:sz="4" w:space="0" w:color="auto"/>
            </w:tcBorders>
          </w:tcPr>
          <w:p w14:paraId="51843306" w14:textId="31322D9D" w:rsidR="00D22689" w:rsidRPr="001B5E34" w:rsidRDefault="00D22689" w:rsidP="00D22689">
            <w:pPr>
              <w:rPr>
                <w:rFonts w:cs="Arial"/>
                <w:sz w:val="20"/>
              </w:rPr>
            </w:pPr>
            <w:r w:rsidRPr="001A3A3B">
              <w:rPr>
                <w:rFonts w:cs="Arial"/>
                <w:sz w:val="20"/>
              </w:rPr>
              <w:t>FGCOLDCLEANER</w:t>
            </w:r>
            <w:r w:rsidR="000E1BEF">
              <w:rPr>
                <w:rFonts w:cs="Arial"/>
                <w:sz w:val="20"/>
              </w:rPr>
              <w:t>S</w:t>
            </w:r>
          </w:p>
        </w:tc>
        <w:tc>
          <w:tcPr>
            <w:tcW w:w="5130" w:type="dxa"/>
            <w:tcBorders>
              <w:top w:val="single" w:sz="6" w:space="0" w:color="auto"/>
              <w:bottom w:val="double" w:sz="4" w:space="0" w:color="auto"/>
            </w:tcBorders>
          </w:tcPr>
          <w:p w14:paraId="57A65302" w14:textId="1BCC36C7" w:rsidR="00D22689" w:rsidRPr="001B5E34" w:rsidRDefault="00D22689" w:rsidP="00D22689">
            <w:pPr>
              <w:jc w:val="both"/>
              <w:rPr>
                <w:rFonts w:cs="Arial"/>
                <w:sz w:val="20"/>
              </w:rPr>
            </w:pPr>
            <w:r w:rsidRPr="001A3A3B">
              <w:rPr>
                <w:sz w:val="20"/>
              </w:rPr>
              <w:t>Any cold cleaner that is grandfathered or exempt from Rule 201 pursuant to Rule 278, 278a and Rule 281(2)(h) or Rule 285(2)(r)(iv).  Existing cold cleaners were placed into operation prior to July 1, 1979.  New cold cleaners were placed into operation on or after July 1, 1979.</w:t>
            </w:r>
          </w:p>
        </w:tc>
        <w:tc>
          <w:tcPr>
            <w:tcW w:w="2700" w:type="dxa"/>
            <w:tcBorders>
              <w:top w:val="single" w:sz="6" w:space="0" w:color="auto"/>
              <w:bottom w:val="double" w:sz="4" w:space="0" w:color="auto"/>
            </w:tcBorders>
          </w:tcPr>
          <w:p w14:paraId="22CB47CC" w14:textId="045E287E" w:rsidR="00D22689" w:rsidRPr="001B5E34" w:rsidRDefault="00D22689" w:rsidP="007D0E3A">
            <w:pPr>
              <w:rPr>
                <w:rFonts w:cs="Arial"/>
                <w:sz w:val="20"/>
              </w:rPr>
            </w:pPr>
            <w:r w:rsidRPr="001A3A3B">
              <w:rPr>
                <w:rFonts w:cs="Arial"/>
                <w:sz w:val="20"/>
              </w:rPr>
              <w:t>EUPARTSWASHER</w:t>
            </w:r>
          </w:p>
        </w:tc>
      </w:tr>
    </w:tbl>
    <w:p w14:paraId="48B9A724" w14:textId="77777777" w:rsidR="00E735E6" w:rsidRDefault="00E735E6" w:rsidP="008427BE">
      <w:pPr>
        <w:jc w:val="both"/>
        <w:rPr>
          <w:sz w:val="20"/>
        </w:rPr>
      </w:pPr>
    </w:p>
    <w:p w14:paraId="154DE7D2" w14:textId="77777777" w:rsidR="00AE1D84" w:rsidRDefault="00AE1D84" w:rsidP="008427BE">
      <w:pPr>
        <w:jc w:val="both"/>
        <w:rPr>
          <w:sz w:val="20"/>
        </w:rPr>
      </w:pPr>
      <w:r>
        <w:rPr>
          <w:sz w:val="20"/>
        </w:rPr>
        <w:br w:type="page"/>
      </w:r>
    </w:p>
    <w:p w14:paraId="68C331A9" w14:textId="0AA32ABE"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3" w:name="_Toc30315082"/>
      <w:bookmarkStart w:id="104" w:name="_Toc161643823"/>
      <w:r w:rsidRPr="00347387">
        <w:rPr>
          <w:bCs/>
          <w:iCs/>
          <w:szCs w:val="28"/>
        </w:rPr>
        <w:lastRenderedPageBreak/>
        <w:t>FG</w:t>
      </w:r>
      <w:r w:rsidR="000E1BEF" w:rsidRPr="000E1BEF">
        <w:rPr>
          <w:bCs/>
          <w:iCs/>
          <w:szCs w:val="28"/>
        </w:rPr>
        <w:t>TURB/HRSG1</w:t>
      </w:r>
      <w:bookmarkEnd w:id="103"/>
      <w:bookmarkEnd w:id="104"/>
    </w:p>
    <w:p w14:paraId="23552073"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3CA9F84" w14:textId="77777777" w:rsidR="00AE1D84" w:rsidRPr="00F30023" w:rsidRDefault="00AE1D84" w:rsidP="00F62984">
      <w:pPr>
        <w:rPr>
          <w:sz w:val="20"/>
        </w:rPr>
      </w:pPr>
    </w:p>
    <w:p w14:paraId="5F564638" w14:textId="77777777" w:rsidR="00AE1D84" w:rsidRDefault="00AE1D84" w:rsidP="00F62984">
      <w:pPr>
        <w:jc w:val="both"/>
        <w:rPr>
          <w:b/>
          <w:u w:val="single"/>
        </w:rPr>
      </w:pPr>
      <w:r>
        <w:rPr>
          <w:b/>
          <w:u w:val="single"/>
        </w:rPr>
        <w:t>DESCRIPTION</w:t>
      </w:r>
    </w:p>
    <w:p w14:paraId="0BD0C630" w14:textId="77777777" w:rsidR="00AE1D84" w:rsidRPr="00C3424D" w:rsidRDefault="00AE1D84" w:rsidP="00F62984">
      <w:pPr>
        <w:jc w:val="both"/>
        <w:rPr>
          <w:sz w:val="20"/>
        </w:rPr>
      </w:pPr>
    </w:p>
    <w:p w14:paraId="063F171B" w14:textId="77777777" w:rsidR="00852DFA" w:rsidRPr="001A3A3B" w:rsidRDefault="00852DFA" w:rsidP="00852DFA">
      <w:pPr>
        <w:jc w:val="both"/>
        <w:rPr>
          <w:rFonts w:cs="Arial"/>
          <w:sz w:val="20"/>
        </w:rPr>
      </w:pPr>
      <w:r w:rsidRPr="001A3A3B">
        <w:rPr>
          <w:sz w:val="20"/>
        </w:rPr>
        <w:t>A 430 MMBTU per hour natural gas-fired turbine</w:t>
      </w:r>
      <w:r w:rsidRPr="001A3A3B">
        <w:rPr>
          <w:rFonts w:cs="Arial"/>
          <w:sz w:val="20"/>
        </w:rPr>
        <w:t xml:space="preserve">, a HRSG with a </w:t>
      </w:r>
      <w:r w:rsidRPr="001A3A3B">
        <w:rPr>
          <w:sz w:val="20"/>
        </w:rPr>
        <w:t xml:space="preserve">71.4 MMBTU per hour </w:t>
      </w:r>
      <w:r w:rsidRPr="001A3A3B">
        <w:rPr>
          <w:rFonts w:cs="Arial"/>
          <w:sz w:val="20"/>
        </w:rPr>
        <w:t>natural gas-fired duct burner and an electrical generator operating in combined-cycle mode.</w:t>
      </w:r>
    </w:p>
    <w:p w14:paraId="3D660F92" w14:textId="77777777" w:rsidR="00852DFA" w:rsidRPr="001A3A3B" w:rsidRDefault="00852DFA" w:rsidP="00852DFA">
      <w:pPr>
        <w:jc w:val="both"/>
        <w:rPr>
          <w:sz w:val="20"/>
        </w:rPr>
      </w:pPr>
    </w:p>
    <w:p w14:paraId="0F7026B0" w14:textId="77777777" w:rsidR="00852DFA" w:rsidRPr="001A3A3B" w:rsidRDefault="00852DFA" w:rsidP="00852DFA">
      <w:pPr>
        <w:jc w:val="both"/>
        <w:rPr>
          <w:sz w:val="20"/>
        </w:rPr>
      </w:pPr>
      <w:r w:rsidRPr="001A3A3B">
        <w:rPr>
          <w:b/>
          <w:sz w:val="20"/>
        </w:rPr>
        <w:t>Emission Units:</w:t>
      </w:r>
      <w:r w:rsidRPr="001A3A3B">
        <w:rPr>
          <w:sz w:val="20"/>
        </w:rPr>
        <w:t xml:space="preserve">  EUTURBINE1, EUHRSG1</w:t>
      </w:r>
    </w:p>
    <w:p w14:paraId="5C88EED3" w14:textId="77777777" w:rsidR="00852DFA" w:rsidRPr="001A3A3B" w:rsidRDefault="00852DFA" w:rsidP="00852DFA">
      <w:pPr>
        <w:jc w:val="both"/>
        <w:rPr>
          <w:sz w:val="20"/>
        </w:rPr>
      </w:pPr>
    </w:p>
    <w:p w14:paraId="0C3EFA09" w14:textId="77777777" w:rsidR="00852DFA" w:rsidRPr="001A3A3B" w:rsidRDefault="00852DFA" w:rsidP="00852DFA">
      <w:pPr>
        <w:jc w:val="both"/>
        <w:rPr>
          <w:b/>
          <w:u w:val="single"/>
        </w:rPr>
      </w:pPr>
      <w:r w:rsidRPr="001A3A3B">
        <w:rPr>
          <w:b/>
          <w:u w:val="single"/>
        </w:rPr>
        <w:t>POLLUTION CONTROL EQUIPMENT</w:t>
      </w:r>
    </w:p>
    <w:p w14:paraId="670AD587" w14:textId="77777777" w:rsidR="00852DFA" w:rsidRPr="001A3A3B" w:rsidRDefault="00852DFA" w:rsidP="00852DFA">
      <w:pPr>
        <w:jc w:val="both"/>
        <w:rPr>
          <w:sz w:val="20"/>
        </w:rPr>
      </w:pPr>
    </w:p>
    <w:p w14:paraId="25AE86F8" w14:textId="77777777" w:rsidR="00852DFA" w:rsidRPr="001A3A3B" w:rsidRDefault="00852DFA" w:rsidP="00852DFA">
      <w:pPr>
        <w:jc w:val="both"/>
        <w:rPr>
          <w:sz w:val="20"/>
        </w:rPr>
      </w:pPr>
      <w:r w:rsidRPr="001A3A3B">
        <w:rPr>
          <w:sz w:val="20"/>
        </w:rPr>
        <w:t>Low NOx Burners</w:t>
      </w:r>
    </w:p>
    <w:p w14:paraId="337C934A" w14:textId="77777777" w:rsidR="00852DFA" w:rsidRPr="001A3A3B" w:rsidRDefault="00852DFA" w:rsidP="00852DFA">
      <w:pPr>
        <w:rPr>
          <w:sz w:val="20"/>
        </w:rPr>
      </w:pPr>
    </w:p>
    <w:p w14:paraId="4D2B4464" w14:textId="77777777" w:rsidR="00852DFA" w:rsidRPr="001A3A3B" w:rsidRDefault="00852DFA" w:rsidP="00852DFA">
      <w:pPr>
        <w:jc w:val="both"/>
        <w:rPr>
          <w:b/>
          <w:u w:val="single"/>
        </w:rPr>
      </w:pPr>
      <w:r w:rsidRPr="001A3A3B">
        <w:rPr>
          <w:b/>
        </w:rPr>
        <w:t xml:space="preserve">I.  </w:t>
      </w:r>
      <w:r w:rsidRPr="001A3A3B">
        <w:rPr>
          <w:b/>
          <w:u w:val="single"/>
        </w:rPr>
        <w:t>EMISSION LIMIT(S)</w:t>
      </w:r>
    </w:p>
    <w:p w14:paraId="0FEB8740" w14:textId="77777777" w:rsidR="00852DFA" w:rsidRPr="001A3A3B" w:rsidRDefault="00852DFA" w:rsidP="00852DFA">
      <w:pPr>
        <w:jc w:val="both"/>
        <w:rPr>
          <w:sz w:val="20"/>
        </w:rPr>
      </w:pPr>
    </w:p>
    <w:tbl>
      <w:tblPr>
        <w:tblW w:w="10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260"/>
        <w:gridCol w:w="1980"/>
        <w:gridCol w:w="1620"/>
        <w:gridCol w:w="1260"/>
        <w:gridCol w:w="2870"/>
      </w:tblGrid>
      <w:tr w:rsidR="00852DFA" w:rsidRPr="001A3A3B" w14:paraId="358CEF5A" w14:textId="77777777" w:rsidTr="00FD27FA">
        <w:trPr>
          <w:cantSplit/>
          <w:tblHeader/>
        </w:trPr>
        <w:tc>
          <w:tcPr>
            <w:tcW w:w="1080" w:type="dxa"/>
            <w:tcBorders>
              <w:top w:val="single" w:sz="4" w:space="0" w:color="auto"/>
              <w:left w:val="single" w:sz="4" w:space="0" w:color="auto"/>
              <w:bottom w:val="single" w:sz="4" w:space="0" w:color="auto"/>
              <w:right w:val="single" w:sz="4" w:space="0" w:color="auto"/>
            </w:tcBorders>
          </w:tcPr>
          <w:p w14:paraId="59B04A56" w14:textId="77777777" w:rsidR="00852DFA" w:rsidRPr="001A3A3B" w:rsidRDefault="00852DFA" w:rsidP="00FD27FA">
            <w:pPr>
              <w:jc w:val="center"/>
              <w:rPr>
                <w:b/>
                <w:sz w:val="20"/>
              </w:rPr>
            </w:pPr>
            <w:r w:rsidRPr="001A3A3B">
              <w:rPr>
                <w:b/>
                <w:sz w:val="20"/>
              </w:rPr>
              <w:t>Pollutant</w:t>
            </w:r>
          </w:p>
        </w:tc>
        <w:tc>
          <w:tcPr>
            <w:tcW w:w="1260" w:type="dxa"/>
            <w:tcBorders>
              <w:top w:val="single" w:sz="4" w:space="0" w:color="auto"/>
              <w:left w:val="single" w:sz="4" w:space="0" w:color="auto"/>
              <w:bottom w:val="single" w:sz="4" w:space="0" w:color="auto"/>
              <w:right w:val="single" w:sz="4" w:space="0" w:color="auto"/>
            </w:tcBorders>
          </w:tcPr>
          <w:p w14:paraId="5B20A5E6" w14:textId="77777777" w:rsidR="00852DFA" w:rsidRPr="001A3A3B" w:rsidRDefault="00852DFA" w:rsidP="00FD27FA">
            <w:pPr>
              <w:jc w:val="center"/>
              <w:rPr>
                <w:b/>
                <w:sz w:val="20"/>
              </w:rPr>
            </w:pPr>
            <w:r w:rsidRPr="001A3A3B">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0E894E89" w14:textId="77777777" w:rsidR="00852DFA" w:rsidRPr="001A3A3B" w:rsidRDefault="00852DFA" w:rsidP="00FD27FA">
            <w:pPr>
              <w:jc w:val="center"/>
              <w:rPr>
                <w:b/>
                <w:sz w:val="20"/>
              </w:rPr>
            </w:pPr>
            <w:r w:rsidRPr="001A3A3B">
              <w:rPr>
                <w:b/>
                <w:sz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4496996A" w14:textId="77777777" w:rsidR="00852DFA" w:rsidRPr="001A3A3B" w:rsidRDefault="00852DFA" w:rsidP="00FD27FA">
            <w:pPr>
              <w:jc w:val="center"/>
              <w:rPr>
                <w:b/>
                <w:sz w:val="20"/>
              </w:rPr>
            </w:pPr>
            <w:r w:rsidRPr="001A3A3B">
              <w:rPr>
                <w:b/>
                <w:sz w:val="20"/>
              </w:rPr>
              <w:t>Equipment</w:t>
            </w:r>
          </w:p>
        </w:tc>
        <w:tc>
          <w:tcPr>
            <w:tcW w:w="1260" w:type="dxa"/>
            <w:tcBorders>
              <w:top w:val="single" w:sz="4" w:space="0" w:color="auto"/>
              <w:left w:val="single" w:sz="4" w:space="0" w:color="auto"/>
              <w:bottom w:val="single" w:sz="4" w:space="0" w:color="auto"/>
              <w:right w:val="single" w:sz="4" w:space="0" w:color="auto"/>
            </w:tcBorders>
          </w:tcPr>
          <w:p w14:paraId="60884176" w14:textId="77777777" w:rsidR="00852DFA" w:rsidRPr="001A3A3B" w:rsidRDefault="00852DFA" w:rsidP="00FD27FA">
            <w:pPr>
              <w:jc w:val="center"/>
              <w:rPr>
                <w:b/>
                <w:sz w:val="20"/>
              </w:rPr>
            </w:pPr>
            <w:r w:rsidRPr="001A3A3B">
              <w:rPr>
                <w:b/>
                <w:sz w:val="20"/>
              </w:rPr>
              <w:t>Monitoring/</w:t>
            </w:r>
          </w:p>
          <w:p w14:paraId="6644306B" w14:textId="77777777" w:rsidR="00852DFA" w:rsidRPr="001A3A3B" w:rsidRDefault="00852DFA" w:rsidP="00FD27FA">
            <w:pPr>
              <w:jc w:val="center"/>
              <w:rPr>
                <w:b/>
                <w:sz w:val="20"/>
              </w:rPr>
            </w:pPr>
            <w:r w:rsidRPr="001A3A3B">
              <w:rPr>
                <w:b/>
                <w:sz w:val="20"/>
              </w:rPr>
              <w:t>Testing Method</w:t>
            </w:r>
          </w:p>
        </w:tc>
        <w:tc>
          <w:tcPr>
            <w:tcW w:w="2870" w:type="dxa"/>
            <w:tcBorders>
              <w:top w:val="single" w:sz="4" w:space="0" w:color="auto"/>
              <w:left w:val="single" w:sz="4" w:space="0" w:color="auto"/>
              <w:bottom w:val="single" w:sz="4" w:space="0" w:color="auto"/>
              <w:right w:val="single" w:sz="4" w:space="0" w:color="auto"/>
            </w:tcBorders>
          </w:tcPr>
          <w:p w14:paraId="61026FEE" w14:textId="77777777" w:rsidR="00852DFA" w:rsidRPr="001A3A3B" w:rsidRDefault="00852DFA" w:rsidP="00FD27FA">
            <w:pPr>
              <w:jc w:val="center"/>
              <w:rPr>
                <w:b/>
                <w:sz w:val="20"/>
              </w:rPr>
            </w:pPr>
            <w:r w:rsidRPr="001A3A3B">
              <w:rPr>
                <w:b/>
                <w:sz w:val="20"/>
              </w:rPr>
              <w:t>Underlying Applicable Requirements</w:t>
            </w:r>
          </w:p>
        </w:tc>
      </w:tr>
      <w:tr w:rsidR="00852DFA" w:rsidRPr="001A3A3B" w14:paraId="3F8D1231"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7AC72D21" w14:textId="58D9A348" w:rsidR="00852DFA" w:rsidRPr="001A3A3B" w:rsidRDefault="00852DFA" w:rsidP="00FD27FA">
            <w:pPr>
              <w:rPr>
                <w:sz w:val="20"/>
              </w:rPr>
            </w:pPr>
            <w:r w:rsidRPr="001A3A3B">
              <w:rPr>
                <w:sz w:val="20"/>
              </w:rPr>
              <w:t xml:space="preserve">1. </w:t>
            </w:r>
            <w:r w:rsidR="00884481">
              <w:rPr>
                <w:sz w:val="20"/>
              </w:rPr>
              <w:t xml:space="preserve"> </w:t>
            </w:r>
            <w:r w:rsidRPr="001A3A3B">
              <w:rPr>
                <w:sz w:val="20"/>
              </w:rPr>
              <w:t>NO</w:t>
            </w:r>
            <w:r w:rsidRPr="00884481">
              <w:rPr>
                <w:sz w:val="20"/>
              </w:rPr>
              <w:t>x</w:t>
            </w:r>
          </w:p>
        </w:tc>
        <w:tc>
          <w:tcPr>
            <w:tcW w:w="1260" w:type="dxa"/>
            <w:tcBorders>
              <w:top w:val="single" w:sz="4" w:space="0" w:color="auto"/>
              <w:left w:val="single" w:sz="4" w:space="0" w:color="auto"/>
              <w:bottom w:val="single" w:sz="4" w:space="0" w:color="auto"/>
              <w:right w:val="single" w:sz="4" w:space="0" w:color="auto"/>
            </w:tcBorders>
          </w:tcPr>
          <w:p w14:paraId="461B383C" w14:textId="77777777" w:rsidR="00852DFA" w:rsidRPr="001A3A3B" w:rsidRDefault="00852DFA" w:rsidP="00FD27FA">
            <w:pPr>
              <w:jc w:val="center"/>
              <w:rPr>
                <w:sz w:val="20"/>
              </w:rPr>
            </w:pPr>
            <w:r w:rsidRPr="001A3A3B">
              <w:rPr>
                <w:sz w:val="20"/>
              </w:rPr>
              <w:t>25 ppmv dry at 15% oxygen</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D492958" w14:textId="77777777" w:rsidR="00852DFA" w:rsidRPr="001A3A3B" w:rsidRDefault="00852DFA" w:rsidP="00FD27FA">
            <w:pPr>
              <w:jc w:val="center"/>
              <w:rPr>
                <w:sz w:val="20"/>
              </w:rPr>
            </w:pPr>
            <w:r w:rsidRPr="001A3A3B">
              <w:rPr>
                <w:rFonts w:cs="Arial"/>
                <w:sz w:val="20"/>
              </w:rPr>
              <w:t>30-day rolling average as determined each day the turbine operates</w:t>
            </w:r>
          </w:p>
        </w:tc>
        <w:tc>
          <w:tcPr>
            <w:tcW w:w="1620" w:type="dxa"/>
            <w:tcBorders>
              <w:top w:val="single" w:sz="4" w:space="0" w:color="auto"/>
              <w:left w:val="single" w:sz="4" w:space="0" w:color="auto"/>
              <w:bottom w:val="single" w:sz="4" w:space="0" w:color="auto"/>
              <w:right w:val="single" w:sz="4" w:space="0" w:color="auto"/>
            </w:tcBorders>
          </w:tcPr>
          <w:p w14:paraId="1AC3DCC1"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66F88C09" w14:textId="77777777" w:rsidR="00852DFA" w:rsidRPr="001A3A3B" w:rsidRDefault="00852DFA" w:rsidP="00FD27FA">
            <w:pPr>
              <w:jc w:val="center"/>
              <w:rPr>
                <w:sz w:val="20"/>
              </w:rPr>
            </w:pPr>
            <w:r w:rsidRPr="001A3A3B">
              <w:rPr>
                <w:sz w:val="20"/>
              </w:rPr>
              <w:t>SC VI.2,</w:t>
            </w:r>
          </w:p>
          <w:p w14:paraId="682130C0" w14:textId="77777777" w:rsidR="00852DFA" w:rsidRPr="001A3A3B" w:rsidRDefault="00852DFA" w:rsidP="00FD27FA">
            <w:pPr>
              <w:jc w:val="center"/>
              <w:rPr>
                <w:sz w:val="20"/>
              </w:rPr>
            </w:pPr>
            <w:r w:rsidRPr="001A3A3B">
              <w:rPr>
                <w:sz w:val="20"/>
              </w:rPr>
              <w:t>SC VI.4</w:t>
            </w:r>
          </w:p>
        </w:tc>
        <w:tc>
          <w:tcPr>
            <w:tcW w:w="2870" w:type="dxa"/>
            <w:tcBorders>
              <w:top w:val="single" w:sz="4" w:space="0" w:color="auto"/>
              <w:left w:val="single" w:sz="4" w:space="0" w:color="auto"/>
              <w:bottom w:val="single" w:sz="4" w:space="0" w:color="auto"/>
              <w:right w:val="single" w:sz="4" w:space="0" w:color="auto"/>
            </w:tcBorders>
          </w:tcPr>
          <w:p w14:paraId="5C581CC6"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336.1205(1)(a) and (1)(b),</w:t>
            </w:r>
          </w:p>
          <w:p w14:paraId="3B54CEC4" w14:textId="77777777" w:rsidR="00852DFA" w:rsidRPr="001A3A3B" w:rsidRDefault="00852DFA" w:rsidP="00FD27FA">
            <w:pPr>
              <w:jc w:val="center"/>
              <w:rPr>
                <w:b/>
                <w:sz w:val="20"/>
              </w:rPr>
            </w:pPr>
            <w:r w:rsidRPr="001A3A3B">
              <w:rPr>
                <w:rFonts w:cs="Arial"/>
                <w:b/>
                <w:sz w:val="20"/>
              </w:rPr>
              <w:t>40 CFR 60.4320(a)</w:t>
            </w:r>
          </w:p>
        </w:tc>
      </w:tr>
      <w:tr w:rsidR="00852DFA" w:rsidRPr="001A3A3B" w14:paraId="6A0AF843"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21FFA53D" w14:textId="3059E051" w:rsidR="00852DFA" w:rsidRPr="001A3A3B" w:rsidRDefault="00852DFA" w:rsidP="00FD27FA">
            <w:pPr>
              <w:rPr>
                <w:sz w:val="20"/>
              </w:rPr>
            </w:pPr>
            <w:r w:rsidRPr="001A3A3B">
              <w:rPr>
                <w:sz w:val="20"/>
              </w:rPr>
              <w:t xml:space="preserve">2. </w:t>
            </w:r>
            <w:r w:rsidR="00884481">
              <w:rPr>
                <w:sz w:val="20"/>
              </w:rPr>
              <w:t xml:space="preserve"> </w:t>
            </w:r>
            <w:r w:rsidRPr="001A3A3B">
              <w:rPr>
                <w:sz w:val="20"/>
              </w:rPr>
              <w:t>NO</w:t>
            </w:r>
            <w:r w:rsidRPr="00884481">
              <w:rPr>
                <w:sz w:val="20"/>
              </w:rPr>
              <w:t>x</w:t>
            </w:r>
          </w:p>
        </w:tc>
        <w:tc>
          <w:tcPr>
            <w:tcW w:w="1260" w:type="dxa"/>
            <w:tcBorders>
              <w:top w:val="single" w:sz="4" w:space="0" w:color="auto"/>
              <w:left w:val="single" w:sz="4" w:space="0" w:color="auto"/>
              <w:bottom w:val="single" w:sz="4" w:space="0" w:color="auto"/>
              <w:right w:val="single" w:sz="4" w:space="0" w:color="auto"/>
            </w:tcBorders>
          </w:tcPr>
          <w:p w14:paraId="6772DAEB" w14:textId="77777777" w:rsidR="00852DFA" w:rsidRPr="001A3A3B" w:rsidRDefault="00852DFA" w:rsidP="00FD27FA">
            <w:pPr>
              <w:jc w:val="center"/>
              <w:rPr>
                <w:sz w:val="20"/>
              </w:rPr>
            </w:pPr>
            <w:r w:rsidRPr="001A3A3B">
              <w:rPr>
                <w:sz w:val="20"/>
              </w:rPr>
              <w:t>42.5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C454755" w14:textId="77777777" w:rsidR="00852DFA" w:rsidRPr="001A3A3B" w:rsidRDefault="00852DFA" w:rsidP="00FD27FA">
            <w:pPr>
              <w:jc w:val="center"/>
              <w:rPr>
                <w:sz w:val="20"/>
              </w:rPr>
            </w:pPr>
            <w:r w:rsidRPr="001A3A3B">
              <w:rPr>
                <w:rFonts w:cs="Arial"/>
                <w:sz w:val="20"/>
              </w:rPr>
              <w:t>24-hour rolling average as determined each hour the boiler operates</w:t>
            </w:r>
          </w:p>
        </w:tc>
        <w:tc>
          <w:tcPr>
            <w:tcW w:w="1620" w:type="dxa"/>
            <w:tcBorders>
              <w:top w:val="single" w:sz="4" w:space="0" w:color="auto"/>
              <w:left w:val="single" w:sz="4" w:space="0" w:color="auto"/>
              <w:bottom w:val="single" w:sz="4" w:space="0" w:color="auto"/>
              <w:right w:val="single" w:sz="4" w:space="0" w:color="auto"/>
            </w:tcBorders>
          </w:tcPr>
          <w:p w14:paraId="48CE592D"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2F3FF043" w14:textId="77777777" w:rsidR="00852DFA" w:rsidRPr="001A3A3B" w:rsidRDefault="00852DFA" w:rsidP="00FD27FA">
            <w:pPr>
              <w:jc w:val="center"/>
              <w:rPr>
                <w:sz w:val="20"/>
              </w:rPr>
            </w:pPr>
            <w:r w:rsidRPr="001A3A3B">
              <w:rPr>
                <w:sz w:val="20"/>
              </w:rPr>
              <w:t>SC VI.2,</w:t>
            </w:r>
          </w:p>
          <w:p w14:paraId="42F0F6CF" w14:textId="77777777" w:rsidR="00852DFA" w:rsidRPr="001A3A3B" w:rsidRDefault="00852DFA" w:rsidP="00FD27FA">
            <w:pPr>
              <w:jc w:val="center"/>
              <w:rPr>
                <w:sz w:val="20"/>
              </w:rPr>
            </w:pPr>
            <w:r w:rsidRPr="001A3A3B">
              <w:rPr>
                <w:sz w:val="20"/>
              </w:rPr>
              <w:t>SC VI.4</w:t>
            </w:r>
          </w:p>
        </w:tc>
        <w:tc>
          <w:tcPr>
            <w:tcW w:w="2870" w:type="dxa"/>
            <w:tcBorders>
              <w:top w:val="single" w:sz="4" w:space="0" w:color="auto"/>
              <w:left w:val="single" w:sz="4" w:space="0" w:color="auto"/>
              <w:bottom w:val="single" w:sz="4" w:space="0" w:color="auto"/>
              <w:right w:val="single" w:sz="4" w:space="0" w:color="auto"/>
            </w:tcBorders>
          </w:tcPr>
          <w:p w14:paraId="31392D14"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336.1205(1)(a) and (1)(b),</w:t>
            </w:r>
          </w:p>
          <w:p w14:paraId="798335D9"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336.2803,</w:t>
            </w:r>
          </w:p>
          <w:p w14:paraId="39B5C104"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336.2804,</w:t>
            </w:r>
          </w:p>
          <w:p w14:paraId="0CBA819C" w14:textId="77777777" w:rsidR="00852DFA" w:rsidRPr="001A3A3B" w:rsidRDefault="00852DFA" w:rsidP="00FD27FA">
            <w:pPr>
              <w:autoSpaceDE w:val="0"/>
              <w:autoSpaceDN w:val="0"/>
              <w:adjustRightInd w:val="0"/>
              <w:jc w:val="center"/>
              <w:rPr>
                <w:rFonts w:cs="Arial"/>
                <w:b/>
                <w:sz w:val="20"/>
              </w:rPr>
            </w:pPr>
            <w:r w:rsidRPr="001A3A3B">
              <w:rPr>
                <w:rFonts w:cs="Arial"/>
                <w:b/>
                <w:sz w:val="20"/>
              </w:rPr>
              <w:t>40 CFR 52.21(c) and (d)</w:t>
            </w:r>
          </w:p>
        </w:tc>
      </w:tr>
      <w:tr w:rsidR="00852DFA" w:rsidRPr="001A3A3B" w14:paraId="1714E0EB"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41E32431" w14:textId="02FF5121" w:rsidR="00852DFA" w:rsidRPr="001A3A3B" w:rsidRDefault="00852DFA" w:rsidP="00FD27FA">
            <w:pPr>
              <w:rPr>
                <w:sz w:val="20"/>
              </w:rPr>
            </w:pPr>
            <w:r w:rsidRPr="001A3A3B">
              <w:rPr>
                <w:sz w:val="20"/>
              </w:rPr>
              <w:t xml:space="preserve">3. </w:t>
            </w:r>
            <w:r w:rsidR="00884481">
              <w:rPr>
                <w:sz w:val="20"/>
              </w:rPr>
              <w:t xml:space="preserve"> </w:t>
            </w:r>
            <w:r w:rsidRPr="001A3A3B">
              <w:rPr>
                <w:sz w:val="20"/>
              </w:rPr>
              <w:t>NO</w:t>
            </w:r>
            <w:r w:rsidRPr="00884481">
              <w:rPr>
                <w:sz w:val="20"/>
              </w:rPr>
              <w:t>x</w:t>
            </w:r>
          </w:p>
        </w:tc>
        <w:tc>
          <w:tcPr>
            <w:tcW w:w="1260" w:type="dxa"/>
            <w:tcBorders>
              <w:top w:val="single" w:sz="4" w:space="0" w:color="auto"/>
              <w:left w:val="single" w:sz="4" w:space="0" w:color="auto"/>
              <w:bottom w:val="single" w:sz="4" w:space="0" w:color="auto"/>
              <w:right w:val="single" w:sz="4" w:space="0" w:color="auto"/>
            </w:tcBorders>
          </w:tcPr>
          <w:p w14:paraId="41F03D53" w14:textId="77777777" w:rsidR="00852DFA" w:rsidRPr="001A3A3B" w:rsidRDefault="00852DFA" w:rsidP="00FD27FA">
            <w:pPr>
              <w:jc w:val="center"/>
              <w:rPr>
                <w:sz w:val="20"/>
              </w:rPr>
            </w:pPr>
            <w:r w:rsidRPr="001A3A3B">
              <w:rPr>
                <w:sz w:val="20"/>
              </w:rPr>
              <w:t>179.6 tpy</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86D649B" w14:textId="77777777" w:rsidR="00852DFA" w:rsidRPr="001A3A3B" w:rsidRDefault="00852DFA" w:rsidP="00FD27FA">
            <w:pPr>
              <w:jc w:val="center"/>
              <w:rPr>
                <w:sz w:val="20"/>
              </w:rPr>
            </w:pPr>
            <w:r w:rsidRPr="001A3A3B">
              <w:rPr>
                <w:rFonts w:cs="Arial"/>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57B964C6"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7E5BF14B" w14:textId="77777777" w:rsidR="00852DFA" w:rsidRPr="001A3A3B" w:rsidRDefault="00852DFA" w:rsidP="00FD27FA">
            <w:pPr>
              <w:jc w:val="center"/>
              <w:rPr>
                <w:sz w:val="20"/>
              </w:rPr>
            </w:pPr>
            <w:r w:rsidRPr="001A3A3B">
              <w:rPr>
                <w:sz w:val="20"/>
              </w:rPr>
              <w:t>SC VI.2,</w:t>
            </w:r>
          </w:p>
          <w:p w14:paraId="2844C3A2" w14:textId="77777777" w:rsidR="00852DFA" w:rsidRPr="001A3A3B" w:rsidRDefault="00852DFA" w:rsidP="00FD27FA">
            <w:pPr>
              <w:jc w:val="center"/>
              <w:rPr>
                <w:sz w:val="20"/>
              </w:rPr>
            </w:pPr>
            <w:r w:rsidRPr="001A3A3B">
              <w:rPr>
                <w:sz w:val="20"/>
              </w:rPr>
              <w:t>SC VI.4</w:t>
            </w:r>
          </w:p>
        </w:tc>
        <w:tc>
          <w:tcPr>
            <w:tcW w:w="2870" w:type="dxa"/>
            <w:tcBorders>
              <w:top w:val="single" w:sz="4" w:space="0" w:color="auto"/>
              <w:left w:val="single" w:sz="4" w:space="0" w:color="auto"/>
              <w:bottom w:val="single" w:sz="4" w:space="0" w:color="auto"/>
              <w:right w:val="single" w:sz="4" w:space="0" w:color="auto"/>
            </w:tcBorders>
          </w:tcPr>
          <w:p w14:paraId="7111DB37"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336.2802(4),</w:t>
            </w:r>
          </w:p>
          <w:p w14:paraId="5513C41E"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336.2803,</w:t>
            </w:r>
          </w:p>
          <w:p w14:paraId="7257858B" w14:textId="77777777" w:rsidR="00852DFA" w:rsidRPr="001A3A3B" w:rsidRDefault="00852DFA" w:rsidP="00FD27FA">
            <w:pPr>
              <w:jc w:val="center"/>
              <w:rPr>
                <w:rFonts w:cs="Arial"/>
                <w:b/>
                <w:sz w:val="20"/>
              </w:rPr>
            </w:pPr>
            <w:r w:rsidRPr="001A3A3B">
              <w:rPr>
                <w:rFonts w:cs="Arial"/>
                <w:b/>
                <w:sz w:val="20"/>
              </w:rPr>
              <w:t>R 336.2804,</w:t>
            </w:r>
          </w:p>
          <w:p w14:paraId="22AB0CC0" w14:textId="77777777" w:rsidR="00852DFA" w:rsidRPr="001A3A3B" w:rsidRDefault="00852DFA" w:rsidP="00FD27FA">
            <w:pPr>
              <w:jc w:val="center"/>
              <w:rPr>
                <w:b/>
                <w:sz w:val="20"/>
              </w:rPr>
            </w:pPr>
            <w:r w:rsidRPr="001A3A3B">
              <w:rPr>
                <w:rFonts w:cs="Arial"/>
                <w:b/>
                <w:sz w:val="20"/>
              </w:rPr>
              <w:t>40 CFR 52.21(a)(2), (c), and (d)</w:t>
            </w:r>
          </w:p>
        </w:tc>
      </w:tr>
      <w:tr w:rsidR="00852DFA" w:rsidRPr="001A3A3B" w14:paraId="50FFF12B"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17054F92" w14:textId="17D82054" w:rsidR="00852DFA" w:rsidRPr="001A3A3B" w:rsidRDefault="00852DFA" w:rsidP="00FD27FA">
            <w:pPr>
              <w:rPr>
                <w:sz w:val="20"/>
              </w:rPr>
            </w:pPr>
            <w:r w:rsidRPr="001A3A3B">
              <w:rPr>
                <w:sz w:val="20"/>
              </w:rPr>
              <w:t xml:space="preserve">4. </w:t>
            </w:r>
            <w:r w:rsidR="00884481">
              <w:rPr>
                <w:sz w:val="20"/>
              </w:rPr>
              <w:t xml:space="preserve"> </w:t>
            </w:r>
            <w:r w:rsidRPr="001A3A3B">
              <w:rPr>
                <w:sz w:val="20"/>
              </w:rPr>
              <w:t>CO</w:t>
            </w:r>
          </w:p>
        </w:tc>
        <w:tc>
          <w:tcPr>
            <w:tcW w:w="1260" w:type="dxa"/>
            <w:tcBorders>
              <w:top w:val="single" w:sz="4" w:space="0" w:color="auto"/>
              <w:left w:val="single" w:sz="4" w:space="0" w:color="auto"/>
              <w:bottom w:val="single" w:sz="4" w:space="0" w:color="auto"/>
              <w:right w:val="single" w:sz="4" w:space="0" w:color="auto"/>
            </w:tcBorders>
          </w:tcPr>
          <w:p w14:paraId="41CA505B" w14:textId="77777777" w:rsidR="00852DFA" w:rsidRPr="001A3A3B" w:rsidRDefault="00852DFA" w:rsidP="00FD27FA">
            <w:pPr>
              <w:jc w:val="center"/>
              <w:rPr>
                <w:sz w:val="20"/>
              </w:rPr>
            </w:pPr>
            <w:r w:rsidRPr="001A3A3B">
              <w:rPr>
                <w:sz w:val="20"/>
              </w:rPr>
              <w:t>50 ppmv dry at 15% oxygen</w:t>
            </w:r>
            <w:r w:rsidRPr="001A3A3B">
              <w:rPr>
                <w:rFonts w:cs="Arial"/>
                <w:sz w:val="20"/>
                <w:vertAlign w:val="superscript"/>
              </w:rPr>
              <w:t>2</w:t>
            </w:r>
            <w:r w:rsidRPr="001A3A3B">
              <w:rPr>
                <w:sz w:val="20"/>
              </w:rPr>
              <w:t xml:space="preserve"> </w:t>
            </w:r>
          </w:p>
        </w:tc>
        <w:tc>
          <w:tcPr>
            <w:tcW w:w="1980" w:type="dxa"/>
            <w:tcBorders>
              <w:top w:val="single" w:sz="4" w:space="0" w:color="auto"/>
              <w:left w:val="single" w:sz="4" w:space="0" w:color="auto"/>
              <w:bottom w:val="single" w:sz="4" w:space="0" w:color="auto"/>
              <w:right w:val="single" w:sz="4" w:space="0" w:color="auto"/>
            </w:tcBorders>
          </w:tcPr>
          <w:p w14:paraId="0979955E" w14:textId="77777777" w:rsidR="00852DFA" w:rsidRPr="001A3A3B" w:rsidRDefault="00852DFA" w:rsidP="00FD27FA">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1863F69E"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4DF8B91B" w14:textId="77777777" w:rsidR="00852DFA" w:rsidRPr="001A3A3B" w:rsidRDefault="00852DFA" w:rsidP="00FD27FA">
            <w:pPr>
              <w:jc w:val="center"/>
              <w:rPr>
                <w:sz w:val="20"/>
              </w:rPr>
            </w:pPr>
            <w:r w:rsidRPr="001A3A3B">
              <w:rPr>
                <w:sz w:val="20"/>
              </w:rPr>
              <w:t>SC V.1</w:t>
            </w:r>
          </w:p>
        </w:tc>
        <w:tc>
          <w:tcPr>
            <w:tcW w:w="2870" w:type="dxa"/>
            <w:tcBorders>
              <w:top w:val="single" w:sz="4" w:space="0" w:color="auto"/>
              <w:left w:val="single" w:sz="4" w:space="0" w:color="auto"/>
              <w:bottom w:val="single" w:sz="4" w:space="0" w:color="auto"/>
              <w:right w:val="single" w:sz="4" w:space="0" w:color="auto"/>
            </w:tcBorders>
          </w:tcPr>
          <w:p w14:paraId="59E21301" w14:textId="77777777" w:rsidR="00852DFA" w:rsidRPr="001A3A3B" w:rsidRDefault="00852DFA" w:rsidP="00FD27FA">
            <w:pPr>
              <w:jc w:val="center"/>
              <w:rPr>
                <w:b/>
                <w:sz w:val="20"/>
              </w:rPr>
            </w:pPr>
            <w:r w:rsidRPr="001A3A3B">
              <w:rPr>
                <w:rFonts w:cs="Arial"/>
                <w:b/>
                <w:sz w:val="20"/>
              </w:rPr>
              <w:t>R 336.1205(1)(a)</w:t>
            </w:r>
            <w:r w:rsidRPr="001A3A3B">
              <w:rPr>
                <w:b/>
                <w:sz w:val="20"/>
              </w:rPr>
              <w:t xml:space="preserve"> </w:t>
            </w:r>
            <w:r w:rsidRPr="001A3A3B">
              <w:rPr>
                <w:rFonts w:cs="Arial"/>
                <w:b/>
                <w:sz w:val="20"/>
              </w:rPr>
              <w:t>and (1)(b)</w:t>
            </w:r>
          </w:p>
        </w:tc>
      </w:tr>
      <w:tr w:rsidR="00852DFA" w:rsidRPr="001A3A3B" w14:paraId="37C65FC3"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05D3D65E" w14:textId="595CF8FA" w:rsidR="00852DFA" w:rsidRPr="001A3A3B" w:rsidRDefault="00852DFA" w:rsidP="00FD27FA">
            <w:pPr>
              <w:rPr>
                <w:sz w:val="20"/>
              </w:rPr>
            </w:pPr>
            <w:r w:rsidRPr="001A3A3B">
              <w:rPr>
                <w:sz w:val="20"/>
              </w:rPr>
              <w:t xml:space="preserve">5. </w:t>
            </w:r>
            <w:r w:rsidR="00884481">
              <w:rPr>
                <w:sz w:val="20"/>
              </w:rPr>
              <w:t xml:space="preserve"> </w:t>
            </w:r>
            <w:r w:rsidRPr="001A3A3B">
              <w:rPr>
                <w:sz w:val="20"/>
              </w:rPr>
              <w:t>CO</w:t>
            </w:r>
          </w:p>
        </w:tc>
        <w:tc>
          <w:tcPr>
            <w:tcW w:w="1260" w:type="dxa"/>
            <w:tcBorders>
              <w:top w:val="single" w:sz="4" w:space="0" w:color="auto"/>
              <w:left w:val="single" w:sz="4" w:space="0" w:color="auto"/>
              <w:bottom w:val="single" w:sz="4" w:space="0" w:color="auto"/>
              <w:right w:val="single" w:sz="4" w:space="0" w:color="auto"/>
            </w:tcBorders>
          </w:tcPr>
          <w:p w14:paraId="2AD37C29" w14:textId="77777777" w:rsidR="00852DFA" w:rsidRPr="001A3A3B" w:rsidRDefault="00852DFA" w:rsidP="00FD27FA">
            <w:pPr>
              <w:jc w:val="center"/>
              <w:rPr>
                <w:sz w:val="20"/>
              </w:rPr>
            </w:pPr>
            <w:r w:rsidRPr="001A3A3B">
              <w:rPr>
                <w:sz w:val="20"/>
              </w:rPr>
              <w:t>51.7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0E4F0A96" w14:textId="77777777" w:rsidR="00852DFA" w:rsidRPr="001A3A3B" w:rsidRDefault="00852DFA" w:rsidP="00FD27FA">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0955E03B"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3E87F2B4" w14:textId="77777777" w:rsidR="00852DFA" w:rsidRPr="001A3A3B" w:rsidRDefault="00852DFA" w:rsidP="00FD27FA">
            <w:pPr>
              <w:jc w:val="center"/>
              <w:rPr>
                <w:sz w:val="20"/>
              </w:rPr>
            </w:pPr>
            <w:r w:rsidRPr="001A3A3B">
              <w:rPr>
                <w:sz w:val="20"/>
              </w:rPr>
              <w:t>SC V.1</w:t>
            </w:r>
          </w:p>
        </w:tc>
        <w:tc>
          <w:tcPr>
            <w:tcW w:w="2870" w:type="dxa"/>
            <w:tcBorders>
              <w:top w:val="single" w:sz="4" w:space="0" w:color="auto"/>
              <w:left w:val="single" w:sz="4" w:space="0" w:color="auto"/>
              <w:bottom w:val="single" w:sz="4" w:space="0" w:color="auto"/>
              <w:right w:val="single" w:sz="4" w:space="0" w:color="auto"/>
            </w:tcBorders>
          </w:tcPr>
          <w:p w14:paraId="0076B0DF"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336.1205(1)(a) and (1)(b),</w:t>
            </w:r>
          </w:p>
          <w:p w14:paraId="646C0771"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336.2804,</w:t>
            </w:r>
          </w:p>
          <w:p w14:paraId="1F666F3E" w14:textId="77777777" w:rsidR="00852DFA" w:rsidRPr="001A3A3B" w:rsidRDefault="00852DFA" w:rsidP="00FD27FA">
            <w:pPr>
              <w:jc w:val="center"/>
              <w:rPr>
                <w:b/>
                <w:sz w:val="20"/>
              </w:rPr>
            </w:pPr>
            <w:r w:rsidRPr="001A3A3B">
              <w:rPr>
                <w:rFonts w:cs="Arial"/>
                <w:b/>
                <w:sz w:val="20"/>
              </w:rPr>
              <w:t>40 CFR 52.21(d)</w:t>
            </w:r>
          </w:p>
        </w:tc>
      </w:tr>
      <w:tr w:rsidR="00852DFA" w:rsidRPr="001A3A3B" w14:paraId="3E988B99"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50548532" w14:textId="5EC88415" w:rsidR="00852DFA" w:rsidRPr="001A3A3B" w:rsidRDefault="00852DFA" w:rsidP="00FD27FA">
            <w:pPr>
              <w:rPr>
                <w:sz w:val="20"/>
              </w:rPr>
            </w:pPr>
            <w:r w:rsidRPr="001A3A3B">
              <w:rPr>
                <w:sz w:val="20"/>
              </w:rPr>
              <w:t xml:space="preserve">6. </w:t>
            </w:r>
            <w:r w:rsidR="00884481">
              <w:rPr>
                <w:sz w:val="20"/>
              </w:rPr>
              <w:t xml:space="preserve"> </w:t>
            </w:r>
            <w:r w:rsidRPr="001A3A3B">
              <w:rPr>
                <w:sz w:val="20"/>
              </w:rPr>
              <w:t>PM</w:t>
            </w:r>
          </w:p>
        </w:tc>
        <w:tc>
          <w:tcPr>
            <w:tcW w:w="1260" w:type="dxa"/>
            <w:tcBorders>
              <w:top w:val="single" w:sz="4" w:space="0" w:color="auto"/>
              <w:left w:val="single" w:sz="4" w:space="0" w:color="auto"/>
              <w:bottom w:val="single" w:sz="4" w:space="0" w:color="auto"/>
              <w:right w:val="single" w:sz="4" w:space="0" w:color="auto"/>
            </w:tcBorders>
          </w:tcPr>
          <w:p w14:paraId="5586A255" w14:textId="77777777" w:rsidR="00852DFA" w:rsidRPr="001A3A3B" w:rsidRDefault="00852DFA" w:rsidP="00FD27FA">
            <w:pPr>
              <w:jc w:val="center"/>
              <w:rPr>
                <w:sz w:val="20"/>
              </w:rPr>
            </w:pPr>
            <w:r w:rsidRPr="001A3A3B">
              <w:rPr>
                <w:sz w:val="20"/>
              </w:rPr>
              <w:t>2.1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290E888C" w14:textId="77777777" w:rsidR="00852DFA" w:rsidRPr="001A3A3B" w:rsidRDefault="00852DFA" w:rsidP="00FD27FA">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2D992B64"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68226E92" w14:textId="77777777" w:rsidR="00852DFA" w:rsidRPr="001A3A3B" w:rsidRDefault="00852DFA" w:rsidP="00FD27FA">
            <w:pPr>
              <w:jc w:val="center"/>
              <w:rPr>
                <w:sz w:val="20"/>
              </w:rPr>
            </w:pPr>
            <w:r w:rsidRPr="001A3A3B">
              <w:rPr>
                <w:sz w:val="20"/>
              </w:rPr>
              <w:t>SC V.2</w:t>
            </w:r>
          </w:p>
        </w:tc>
        <w:tc>
          <w:tcPr>
            <w:tcW w:w="2870" w:type="dxa"/>
            <w:tcBorders>
              <w:top w:val="single" w:sz="4" w:space="0" w:color="auto"/>
              <w:left w:val="single" w:sz="4" w:space="0" w:color="auto"/>
              <w:bottom w:val="single" w:sz="4" w:space="0" w:color="auto"/>
              <w:right w:val="single" w:sz="4" w:space="0" w:color="auto"/>
            </w:tcBorders>
          </w:tcPr>
          <w:p w14:paraId="0BF8CFAD"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336.1205(1)(a) and (1)(b),</w:t>
            </w:r>
          </w:p>
          <w:p w14:paraId="6EEE8551" w14:textId="77777777" w:rsidR="00C72CF1" w:rsidRPr="00C72CF1" w:rsidRDefault="00852DFA" w:rsidP="00FD27FA">
            <w:pPr>
              <w:jc w:val="center"/>
              <w:rPr>
                <w:b/>
                <w:sz w:val="20"/>
              </w:rPr>
            </w:pPr>
            <w:r w:rsidRPr="001A3A3B">
              <w:rPr>
                <w:rFonts w:cs="Arial"/>
                <w:b/>
                <w:sz w:val="20"/>
              </w:rPr>
              <w:t>R 336.1224,</w:t>
            </w:r>
            <w:r w:rsidRPr="001A3A3B">
              <w:rPr>
                <w:b/>
                <w:sz w:val="24"/>
                <w:szCs w:val="24"/>
              </w:rPr>
              <w:t xml:space="preserve"> </w:t>
            </w:r>
          </w:p>
          <w:p w14:paraId="6343E441" w14:textId="601DB67B" w:rsidR="00852DFA" w:rsidRPr="001A3A3B" w:rsidRDefault="00852DFA" w:rsidP="00FD27FA">
            <w:pPr>
              <w:jc w:val="center"/>
              <w:rPr>
                <w:b/>
                <w:sz w:val="20"/>
              </w:rPr>
            </w:pPr>
            <w:r w:rsidRPr="001A3A3B">
              <w:rPr>
                <w:rFonts w:cs="Arial"/>
                <w:b/>
                <w:sz w:val="20"/>
              </w:rPr>
              <w:t>R 336.1331(1)(c)</w:t>
            </w:r>
          </w:p>
        </w:tc>
      </w:tr>
      <w:tr w:rsidR="00852DFA" w:rsidRPr="001A3A3B" w14:paraId="137307D3"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7D303B54" w14:textId="4D7FFDBC" w:rsidR="00852DFA" w:rsidRPr="001A3A3B" w:rsidRDefault="00852DFA" w:rsidP="00FD27FA">
            <w:pPr>
              <w:rPr>
                <w:sz w:val="20"/>
              </w:rPr>
            </w:pPr>
            <w:r w:rsidRPr="001A3A3B">
              <w:rPr>
                <w:sz w:val="20"/>
              </w:rPr>
              <w:t xml:space="preserve">7. </w:t>
            </w:r>
            <w:r w:rsidR="00884481">
              <w:rPr>
                <w:sz w:val="20"/>
              </w:rPr>
              <w:t xml:space="preserve"> </w:t>
            </w:r>
            <w:r w:rsidRPr="001A3A3B">
              <w:rPr>
                <w:sz w:val="20"/>
              </w:rPr>
              <w:t>PM10</w:t>
            </w:r>
          </w:p>
        </w:tc>
        <w:tc>
          <w:tcPr>
            <w:tcW w:w="1260" w:type="dxa"/>
            <w:tcBorders>
              <w:top w:val="single" w:sz="4" w:space="0" w:color="auto"/>
              <w:left w:val="single" w:sz="4" w:space="0" w:color="auto"/>
              <w:bottom w:val="single" w:sz="4" w:space="0" w:color="auto"/>
              <w:right w:val="single" w:sz="4" w:space="0" w:color="auto"/>
            </w:tcBorders>
          </w:tcPr>
          <w:p w14:paraId="3E61020C" w14:textId="77777777" w:rsidR="00852DFA" w:rsidRPr="001A3A3B" w:rsidRDefault="00852DFA" w:rsidP="00FD27FA">
            <w:pPr>
              <w:jc w:val="center"/>
              <w:rPr>
                <w:sz w:val="20"/>
              </w:rPr>
            </w:pPr>
            <w:r w:rsidRPr="001A3A3B">
              <w:rPr>
                <w:sz w:val="20"/>
              </w:rPr>
              <w:t>5.5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2A985C01" w14:textId="77777777" w:rsidR="00852DFA" w:rsidRPr="001A3A3B" w:rsidRDefault="00852DFA" w:rsidP="00FD27FA">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320E5D71"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6C23920A" w14:textId="77777777" w:rsidR="00852DFA" w:rsidRPr="001A3A3B" w:rsidRDefault="00852DFA" w:rsidP="00FD27FA">
            <w:pPr>
              <w:jc w:val="center"/>
              <w:rPr>
                <w:sz w:val="20"/>
              </w:rPr>
            </w:pPr>
            <w:r w:rsidRPr="001A3A3B">
              <w:rPr>
                <w:sz w:val="20"/>
              </w:rPr>
              <w:t>SC V.2</w:t>
            </w:r>
          </w:p>
        </w:tc>
        <w:tc>
          <w:tcPr>
            <w:tcW w:w="2870" w:type="dxa"/>
            <w:tcBorders>
              <w:top w:val="single" w:sz="4" w:space="0" w:color="auto"/>
              <w:left w:val="single" w:sz="4" w:space="0" w:color="auto"/>
              <w:bottom w:val="single" w:sz="4" w:space="0" w:color="auto"/>
              <w:right w:val="single" w:sz="4" w:space="0" w:color="auto"/>
            </w:tcBorders>
          </w:tcPr>
          <w:p w14:paraId="2BA6693E" w14:textId="77777777" w:rsidR="00852DFA" w:rsidRPr="001A3A3B" w:rsidRDefault="00852DFA" w:rsidP="00FD27FA">
            <w:pPr>
              <w:autoSpaceDE w:val="0"/>
              <w:autoSpaceDN w:val="0"/>
              <w:adjustRightInd w:val="0"/>
              <w:ind w:left="-80" w:firstLine="80"/>
              <w:jc w:val="center"/>
              <w:rPr>
                <w:rFonts w:cs="Arial"/>
                <w:b/>
                <w:sz w:val="20"/>
              </w:rPr>
            </w:pPr>
            <w:r w:rsidRPr="001A3A3B">
              <w:rPr>
                <w:rFonts w:cs="Arial"/>
                <w:b/>
                <w:sz w:val="20"/>
              </w:rPr>
              <w:t>R 336.1205(1)(a) and (1)(b),</w:t>
            </w:r>
          </w:p>
          <w:p w14:paraId="2A2040AC"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336.2802(4),</w:t>
            </w:r>
          </w:p>
          <w:p w14:paraId="325DD576"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336.2803,</w:t>
            </w:r>
          </w:p>
          <w:p w14:paraId="54D2D493" w14:textId="77777777" w:rsidR="00852DFA" w:rsidRPr="001A3A3B" w:rsidRDefault="00852DFA" w:rsidP="00FD27FA">
            <w:pPr>
              <w:autoSpaceDE w:val="0"/>
              <w:autoSpaceDN w:val="0"/>
              <w:adjustRightInd w:val="0"/>
              <w:ind w:left="-80" w:firstLine="80"/>
              <w:jc w:val="center"/>
              <w:rPr>
                <w:rFonts w:cs="Arial"/>
                <w:b/>
                <w:sz w:val="20"/>
              </w:rPr>
            </w:pPr>
            <w:r w:rsidRPr="001A3A3B">
              <w:rPr>
                <w:rFonts w:cs="Arial"/>
                <w:b/>
                <w:sz w:val="20"/>
              </w:rPr>
              <w:t>R 36.2804,</w:t>
            </w:r>
          </w:p>
          <w:p w14:paraId="3731FAE6" w14:textId="77777777" w:rsidR="00852DFA" w:rsidRPr="001A3A3B" w:rsidRDefault="00852DFA" w:rsidP="00FD27FA">
            <w:pPr>
              <w:jc w:val="center"/>
              <w:rPr>
                <w:b/>
                <w:sz w:val="20"/>
              </w:rPr>
            </w:pPr>
            <w:r w:rsidRPr="001A3A3B">
              <w:rPr>
                <w:rFonts w:cs="Arial"/>
                <w:b/>
                <w:sz w:val="20"/>
              </w:rPr>
              <w:t>40 CFR 52.21(a)(2), (c), and (d)</w:t>
            </w:r>
          </w:p>
        </w:tc>
      </w:tr>
      <w:tr w:rsidR="00852DFA" w:rsidRPr="001A3A3B" w14:paraId="7288A515"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3EFFDAF5" w14:textId="4235E28C" w:rsidR="00852DFA" w:rsidRPr="001A3A3B" w:rsidRDefault="00852DFA" w:rsidP="00FD27FA">
            <w:pPr>
              <w:rPr>
                <w:sz w:val="20"/>
              </w:rPr>
            </w:pPr>
            <w:r w:rsidRPr="001A3A3B">
              <w:rPr>
                <w:sz w:val="20"/>
              </w:rPr>
              <w:t xml:space="preserve">8. </w:t>
            </w:r>
            <w:r w:rsidR="00884481">
              <w:rPr>
                <w:sz w:val="20"/>
              </w:rPr>
              <w:t xml:space="preserve"> </w:t>
            </w:r>
            <w:r w:rsidRPr="001A3A3B">
              <w:rPr>
                <w:sz w:val="20"/>
              </w:rPr>
              <w:t>PM2.5</w:t>
            </w:r>
          </w:p>
        </w:tc>
        <w:tc>
          <w:tcPr>
            <w:tcW w:w="1260" w:type="dxa"/>
            <w:tcBorders>
              <w:top w:val="single" w:sz="4" w:space="0" w:color="auto"/>
              <w:left w:val="single" w:sz="4" w:space="0" w:color="auto"/>
              <w:bottom w:val="single" w:sz="4" w:space="0" w:color="auto"/>
              <w:right w:val="single" w:sz="4" w:space="0" w:color="auto"/>
            </w:tcBorders>
          </w:tcPr>
          <w:p w14:paraId="787FB068" w14:textId="77777777" w:rsidR="00852DFA" w:rsidRPr="001A3A3B" w:rsidRDefault="00852DFA" w:rsidP="00FD27FA">
            <w:pPr>
              <w:jc w:val="center"/>
              <w:rPr>
                <w:sz w:val="20"/>
              </w:rPr>
            </w:pPr>
            <w:r w:rsidRPr="001A3A3B">
              <w:rPr>
                <w:sz w:val="20"/>
              </w:rPr>
              <w:t>5.5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559F89F4" w14:textId="77777777" w:rsidR="00852DFA" w:rsidRPr="001A3A3B" w:rsidRDefault="00852DFA" w:rsidP="00FD27FA">
            <w:pPr>
              <w:jc w:val="center"/>
              <w:rPr>
                <w:sz w:val="20"/>
              </w:rPr>
            </w:pPr>
            <w:r w:rsidRPr="001A3A3B">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647C3F5D" w14:textId="77777777" w:rsidR="00852DFA" w:rsidRPr="001A3A3B" w:rsidRDefault="00852DFA" w:rsidP="00FD27FA">
            <w:pPr>
              <w:jc w:val="center"/>
              <w:rPr>
                <w:sz w:val="20"/>
              </w:rPr>
            </w:pPr>
            <w:r w:rsidRPr="001A3A3B">
              <w:rPr>
                <w:sz w:val="20"/>
              </w:rPr>
              <w:t>FGTURB/HRSG1</w:t>
            </w:r>
          </w:p>
        </w:tc>
        <w:tc>
          <w:tcPr>
            <w:tcW w:w="1260" w:type="dxa"/>
            <w:tcBorders>
              <w:top w:val="single" w:sz="4" w:space="0" w:color="auto"/>
              <w:left w:val="single" w:sz="4" w:space="0" w:color="auto"/>
              <w:bottom w:val="single" w:sz="4" w:space="0" w:color="auto"/>
              <w:right w:val="single" w:sz="4" w:space="0" w:color="auto"/>
            </w:tcBorders>
          </w:tcPr>
          <w:p w14:paraId="0D97B7F1" w14:textId="77777777" w:rsidR="00852DFA" w:rsidRPr="001A3A3B" w:rsidRDefault="00852DFA" w:rsidP="00FD27FA">
            <w:pPr>
              <w:jc w:val="center"/>
              <w:rPr>
                <w:sz w:val="20"/>
              </w:rPr>
            </w:pPr>
            <w:r w:rsidRPr="001A3A3B">
              <w:rPr>
                <w:sz w:val="20"/>
              </w:rPr>
              <w:t>SC V.2</w:t>
            </w:r>
          </w:p>
        </w:tc>
        <w:tc>
          <w:tcPr>
            <w:tcW w:w="2870" w:type="dxa"/>
            <w:tcBorders>
              <w:top w:val="single" w:sz="4" w:space="0" w:color="auto"/>
              <w:left w:val="single" w:sz="4" w:space="0" w:color="auto"/>
              <w:bottom w:val="single" w:sz="4" w:space="0" w:color="auto"/>
              <w:right w:val="single" w:sz="4" w:space="0" w:color="auto"/>
            </w:tcBorders>
          </w:tcPr>
          <w:p w14:paraId="10785446" w14:textId="77777777" w:rsidR="00852DFA" w:rsidRPr="001A3A3B" w:rsidRDefault="00852DFA" w:rsidP="00FD27FA">
            <w:pPr>
              <w:autoSpaceDE w:val="0"/>
              <w:autoSpaceDN w:val="0"/>
              <w:adjustRightInd w:val="0"/>
              <w:ind w:left="-80" w:firstLine="80"/>
              <w:jc w:val="center"/>
              <w:rPr>
                <w:rFonts w:cs="Arial"/>
                <w:b/>
                <w:sz w:val="20"/>
              </w:rPr>
            </w:pPr>
            <w:r w:rsidRPr="001A3A3B">
              <w:rPr>
                <w:rFonts w:cs="Arial"/>
                <w:b/>
                <w:sz w:val="20"/>
              </w:rPr>
              <w:t>R 336.1205(1)(a) and (1)(b),</w:t>
            </w:r>
          </w:p>
          <w:p w14:paraId="7345ABFC"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336.2802(4),</w:t>
            </w:r>
          </w:p>
          <w:p w14:paraId="52E3E958" w14:textId="77777777" w:rsidR="00852DFA" w:rsidRPr="001A3A3B" w:rsidRDefault="00852DFA" w:rsidP="00FD27FA">
            <w:pPr>
              <w:autoSpaceDE w:val="0"/>
              <w:autoSpaceDN w:val="0"/>
              <w:adjustRightInd w:val="0"/>
              <w:jc w:val="center"/>
              <w:rPr>
                <w:rFonts w:cs="Arial"/>
                <w:b/>
                <w:sz w:val="20"/>
              </w:rPr>
            </w:pPr>
            <w:r w:rsidRPr="001A3A3B">
              <w:rPr>
                <w:rFonts w:cs="Arial"/>
                <w:b/>
                <w:sz w:val="20"/>
              </w:rPr>
              <w:t>R 336.2803,</w:t>
            </w:r>
          </w:p>
          <w:p w14:paraId="0C7BA61F" w14:textId="77777777" w:rsidR="00852DFA" w:rsidRPr="001A3A3B" w:rsidRDefault="00852DFA" w:rsidP="00FD27FA">
            <w:pPr>
              <w:autoSpaceDE w:val="0"/>
              <w:autoSpaceDN w:val="0"/>
              <w:adjustRightInd w:val="0"/>
              <w:ind w:left="-80" w:firstLine="80"/>
              <w:jc w:val="center"/>
              <w:rPr>
                <w:rFonts w:cs="Arial"/>
                <w:b/>
                <w:sz w:val="20"/>
              </w:rPr>
            </w:pPr>
            <w:r w:rsidRPr="001A3A3B">
              <w:rPr>
                <w:rFonts w:cs="Arial"/>
                <w:b/>
                <w:sz w:val="20"/>
              </w:rPr>
              <w:t>R 336.2804,</w:t>
            </w:r>
          </w:p>
          <w:p w14:paraId="7EA09BDF" w14:textId="77777777" w:rsidR="00852DFA" w:rsidRPr="001A3A3B" w:rsidRDefault="00852DFA" w:rsidP="00FD27FA">
            <w:pPr>
              <w:jc w:val="center"/>
              <w:rPr>
                <w:b/>
                <w:sz w:val="20"/>
              </w:rPr>
            </w:pPr>
            <w:r w:rsidRPr="001A3A3B">
              <w:rPr>
                <w:rFonts w:cs="Arial"/>
                <w:b/>
                <w:sz w:val="20"/>
              </w:rPr>
              <w:t>40 CFR 52.21(a)(2), (c), and (d)</w:t>
            </w:r>
          </w:p>
        </w:tc>
      </w:tr>
    </w:tbl>
    <w:p w14:paraId="7F320632" w14:textId="77777777" w:rsidR="00852DFA" w:rsidRPr="001A3A3B" w:rsidRDefault="00852DFA" w:rsidP="00852DFA">
      <w:pPr>
        <w:rPr>
          <w:b/>
        </w:rPr>
      </w:pPr>
      <w:r w:rsidRPr="001A3A3B">
        <w:rPr>
          <w:b/>
        </w:rPr>
        <w:br w:type="page"/>
      </w:r>
    </w:p>
    <w:p w14:paraId="3D2497D6" w14:textId="77777777" w:rsidR="00852DFA" w:rsidRPr="001A3A3B" w:rsidRDefault="00852DFA" w:rsidP="00852DFA">
      <w:pPr>
        <w:jc w:val="both"/>
        <w:rPr>
          <w:b/>
          <w:u w:val="single"/>
        </w:rPr>
      </w:pPr>
      <w:r w:rsidRPr="001A3A3B">
        <w:rPr>
          <w:b/>
        </w:rPr>
        <w:lastRenderedPageBreak/>
        <w:t xml:space="preserve">II.  </w:t>
      </w:r>
      <w:r w:rsidRPr="001A3A3B">
        <w:rPr>
          <w:b/>
          <w:u w:val="single"/>
        </w:rPr>
        <w:t>MATERIAL LIMIT(S)</w:t>
      </w:r>
    </w:p>
    <w:p w14:paraId="3FE1C755" w14:textId="77777777" w:rsidR="00852DFA" w:rsidRPr="001A3A3B" w:rsidRDefault="00852DFA" w:rsidP="00852DFA">
      <w:pPr>
        <w:jc w:val="both"/>
        <w:rPr>
          <w:sz w:val="20"/>
        </w:rPr>
      </w:pPr>
    </w:p>
    <w:p w14:paraId="53A8D282" w14:textId="29F7820D" w:rsidR="00852DFA" w:rsidRPr="001A3A3B" w:rsidRDefault="00852DFA" w:rsidP="00852DFA">
      <w:pPr>
        <w:autoSpaceDE w:val="0"/>
        <w:autoSpaceDN w:val="0"/>
        <w:adjustRightInd w:val="0"/>
        <w:ind w:left="360" w:hanging="360"/>
        <w:jc w:val="both"/>
        <w:rPr>
          <w:rFonts w:cs="Arial"/>
          <w:b/>
          <w:bCs/>
          <w:sz w:val="20"/>
        </w:rPr>
      </w:pPr>
      <w:r w:rsidRPr="001A3A3B">
        <w:rPr>
          <w:rFonts w:cs="Arial"/>
          <w:sz w:val="20"/>
        </w:rPr>
        <w:t>1.</w:t>
      </w:r>
      <w:r w:rsidRPr="001A3A3B">
        <w:rPr>
          <w:rFonts w:cs="Arial"/>
          <w:sz w:val="20"/>
        </w:rPr>
        <w:tab/>
        <w:t>The permittee shall only combust pipeline quality natural gas in FGTURB/HRSG1.</w:t>
      </w:r>
      <w:r w:rsidRPr="001A3A3B">
        <w:rPr>
          <w:rFonts w:cs="Arial"/>
          <w:sz w:val="20"/>
          <w:vertAlign w:val="superscript"/>
        </w:rPr>
        <w:t>2</w:t>
      </w:r>
      <w:r w:rsidR="00D06C6D">
        <w:rPr>
          <w:rFonts w:cs="Arial"/>
          <w:sz w:val="20"/>
          <w:vertAlign w:val="superscript"/>
        </w:rPr>
        <w:t xml:space="preserve"> </w:t>
      </w:r>
      <w:r w:rsidRPr="001A3A3B">
        <w:rPr>
          <w:rFonts w:cs="Arial"/>
          <w:sz w:val="20"/>
        </w:rPr>
        <w:t xml:space="preserve"> </w:t>
      </w:r>
      <w:r w:rsidRPr="001A3A3B">
        <w:rPr>
          <w:rFonts w:cs="Arial"/>
          <w:b/>
          <w:bCs/>
          <w:sz w:val="20"/>
        </w:rPr>
        <w:t>(R 336.1205(1)(a), R</w:t>
      </w:r>
      <w:r w:rsidRPr="001A3A3B">
        <w:t> </w:t>
      </w:r>
      <w:r w:rsidRPr="001A3A3B">
        <w:rPr>
          <w:rFonts w:cs="Arial"/>
          <w:b/>
          <w:bCs/>
          <w:sz w:val="20"/>
        </w:rPr>
        <w:t>336.1401, R 336.1702(a), 40 CFR 60.4330)</w:t>
      </w:r>
    </w:p>
    <w:p w14:paraId="0EA09BC6" w14:textId="77777777" w:rsidR="00852DFA" w:rsidRPr="001A3A3B" w:rsidRDefault="00852DFA" w:rsidP="00852DFA">
      <w:pPr>
        <w:autoSpaceDE w:val="0"/>
        <w:autoSpaceDN w:val="0"/>
        <w:adjustRightInd w:val="0"/>
        <w:ind w:left="360" w:hanging="360"/>
        <w:jc w:val="both"/>
        <w:rPr>
          <w:rFonts w:cs="Arial"/>
          <w:sz w:val="20"/>
        </w:rPr>
      </w:pPr>
    </w:p>
    <w:p w14:paraId="4284A68A" w14:textId="77777777" w:rsidR="00852DFA" w:rsidRPr="001A3A3B" w:rsidRDefault="00852DFA" w:rsidP="00852DFA">
      <w:pPr>
        <w:jc w:val="both"/>
        <w:rPr>
          <w:b/>
          <w:u w:val="single"/>
        </w:rPr>
      </w:pPr>
      <w:r w:rsidRPr="001A3A3B">
        <w:rPr>
          <w:b/>
        </w:rPr>
        <w:t xml:space="preserve">III.  </w:t>
      </w:r>
      <w:r w:rsidRPr="001A3A3B">
        <w:rPr>
          <w:b/>
          <w:u w:val="single"/>
        </w:rPr>
        <w:t>PROCESS/OPERATIONAL RESTRICTION(S)</w:t>
      </w:r>
      <w:r w:rsidRPr="001A3A3B" w:rsidDel="001C614B">
        <w:rPr>
          <w:b/>
          <w:u w:val="single"/>
        </w:rPr>
        <w:t xml:space="preserve"> </w:t>
      </w:r>
    </w:p>
    <w:p w14:paraId="75F5CB08" w14:textId="77777777" w:rsidR="00852DFA" w:rsidRPr="001A3A3B" w:rsidRDefault="00852DFA" w:rsidP="00852DFA">
      <w:pPr>
        <w:jc w:val="both"/>
        <w:rPr>
          <w:sz w:val="20"/>
        </w:rPr>
      </w:pPr>
    </w:p>
    <w:p w14:paraId="717AD602" w14:textId="77777777" w:rsidR="00852DFA" w:rsidRPr="001A3A3B" w:rsidRDefault="00852DFA" w:rsidP="007D0E3A">
      <w:pPr>
        <w:spacing w:after="120"/>
        <w:ind w:left="360" w:hanging="360"/>
        <w:jc w:val="both"/>
        <w:rPr>
          <w:sz w:val="20"/>
        </w:rPr>
      </w:pPr>
      <w:r w:rsidRPr="001A3A3B">
        <w:rPr>
          <w:sz w:val="20"/>
        </w:rPr>
        <w:t>1.</w:t>
      </w:r>
      <w:r w:rsidRPr="001A3A3B">
        <w:rPr>
          <w:sz w:val="20"/>
        </w:rPr>
        <w:tab/>
        <w:t xml:space="preserve">The permittee shall not operate FGTURB/HRSG1 unless a malfunction abatement plan (MAP) as described in Rule 911(2) is implemented and maintained.  The MAP shall, at a minimum, specify the following: </w:t>
      </w:r>
    </w:p>
    <w:p w14:paraId="1070FE58" w14:textId="77777777" w:rsidR="00852DFA" w:rsidRPr="001A3A3B" w:rsidRDefault="00852DFA" w:rsidP="007D0E3A">
      <w:pPr>
        <w:tabs>
          <w:tab w:val="left" w:pos="720"/>
        </w:tabs>
        <w:spacing w:after="120"/>
        <w:ind w:left="720" w:hanging="360"/>
        <w:jc w:val="both"/>
        <w:rPr>
          <w:sz w:val="20"/>
        </w:rPr>
      </w:pPr>
      <w:r w:rsidRPr="001A3A3B">
        <w:rPr>
          <w:sz w:val="20"/>
        </w:rPr>
        <w:t>a.</w:t>
      </w:r>
      <w:r w:rsidRPr="001A3A3B">
        <w:rPr>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59DA33EF" w14:textId="77777777" w:rsidR="00852DFA" w:rsidRPr="001A3A3B" w:rsidRDefault="00852DFA" w:rsidP="007D0E3A">
      <w:pPr>
        <w:tabs>
          <w:tab w:val="left" w:pos="720"/>
        </w:tabs>
        <w:spacing w:after="120"/>
        <w:ind w:left="720" w:hanging="360"/>
        <w:jc w:val="both"/>
        <w:rPr>
          <w:sz w:val="20"/>
        </w:rPr>
      </w:pPr>
      <w:r w:rsidRPr="001A3A3B">
        <w:rPr>
          <w:sz w:val="20"/>
        </w:rPr>
        <w:t>b.</w:t>
      </w:r>
      <w:r w:rsidRPr="001A3A3B">
        <w:rPr>
          <w:sz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230739FB" w14:textId="77777777" w:rsidR="00852DFA" w:rsidRPr="001A3A3B" w:rsidRDefault="00852DFA" w:rsidP="007D0E3A">
      <w:pPr>
        <w:tabs>
          <w:tab w:val="left" w:pos="720"/>
        </w:tabs>
        <w:spacing w:after="120"/>
        <w:ind w:left="720" w:hanging="360"/>
        <w:jc w:val="both"/>
        <w:rPr>
          <w:sz w:val="20"/>
        </w:rPr>
      </w:pPr>
      <w:r w:rsidRPr="001A3A3B">
        <w:rPr>
          <w:sz w:val="20"/>
        </w:rPr>
        <w:t>c.</w:t>
      </w:r>
      <w:r w:rsidRPr="001A3A3B">
        <w:rPr>
          <w:sz w:val="20"/>
        </w:rPr>
        <w:tab/>
        <w:t xml:space="preserve">A description of the corrective procedures or operational changes that shall be taken in the event of a malfunction or failure to achieve compliance with the applicable emission limits. </w:t>
      </w:r>
    </w:p>
    <w:p w14:paraId="67482A13" w14:textId="77777777" w:rsidR="00852DFA" w:rsidRPr="001A3A3B" w:rsidRDefault="00852DFA" w:rsidP="007D0E3A">
      <w:pPr>
        <w:tabs>
          <w:tab w:val="left" w:pos="720"/>
        </w:tabs>
        <w:spacing w:after="120"/>
        <w:ind w:left="720" w:hanging="360"/>
        <w:jc w:val="both"/>
        <w:rPr>
          <w:sz w:val="20"/>
        </w:rPr>
      </w:pPr>
      <w:r w:rsidRPr="001A3A3B">
        <w:rPr>
          <w:sz w:val="20"/>
        </w:rPr>
        <w:t>d.</w:t>
      </w:r>
      <w:r w:rsidRPr="001A3A3B">
        <w:rPr>
          <w:sz w:val="20"/>
        </w:rPr>
        <w:tab/>
        <w:t xml:space="preserve">Identification of the source, and operating variables and ranges for varying loads, shall be monitored and recorded.  The normal operating range of these variables and a description of the method of monitoring shall be maintained. </w:t>
      </w:r>
    </w:p>
    <w:p w14:paraId="7952CA6D" w14:textId="77777777" w:rsidR="00852DFA" w:rsidRPr="001A3A3B" w:rsidRDefault="00852DFA" w:rsidP="00852DFA">
      <w:pPr>
        <w:ind w:left="360"/>
        <w:jc w:val="both"/>
        <w:rPr>
          <w:b/>
          <w:bCs/>
          <w:sz w:val="20"/>
        </w:rPr>
      </w:pPr>
      <w:r w:rsidRPr="001A3A3B">
        <w:rPr>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proofErr w:type="gramStart"/>
      <w:r w:rsidRPr="001A3A3B">
        <w:rPr>
          <w:sz w:val="20"/>
        </w:rPr>
        <w:t>days, if</w:t>
      </w:r>
      <w:proofErr w:type="gramEnd"/>
      <w:r w:rsidRPr="001A3A3B">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rFonts w:cs="Arial"/>
          <w:sz w:val="20"/>
          <w:vertAlign w:val="superscript"/>
        </w:rPr>
        <w:t>2</w:t>
      </w:r>
      <w:r w:rsidRPr="001A3A3B">
        <w:rPr>
          <w:sz w:val="20"/>
        </w:rPr>
        <w:t xml:space="preserve">  </w:t>
      </w:r>
      <w:r w:rsidRPr="001A3A3B">
        <w:rPr>
          <w:b/>
          <w:bCs/>
          <w:sz w:val="20"/>
        </w:rPr>
        <w:t>(R</w:t>
      </w:r>
      <w:r>
        <w:rPr>
          <w:b/>
          <w:bCs/>
          <w:sz w:val="20"/>
        </w:rPr>
        <w:t> </w:t>
      </w:r>
      <w:r w:rsidRPr="001A3A3B">
        <w:rPr>
          <w:b/>
          <w:bCs/>
          <w:sz w:val="20"/>
        </w:rPr>
        <w:t xml:space="preserve">336.1911) </w:t>
      </w:r>
    </w:p>
    <w:p w14:paraId="782CA271" w14:textId="77777777" w:rsidR="00852DFA" w:rsidRPr="001A3A3B" w:rsidRDefault="00852DFA" w:rsidP="00852DFA">
      <w:pPr>
        <w:jc w:val="both"/>
        <w:rPr>
          <w:b/>
          <w:bCs/>
          <w:sz w:val="20"/>
        </w:rPr>
      </w:pPr>
    </w:p>
    <w:p w14:paraId="6360CA27" w14:textId="209D3310" w:rsidR="00852DFA" w:rsidRPr="001A3A3B" w:rsidRDefault="00852DFA" w:rsidP="00852DFA">
      <w:pPr>
        <w:ind w:left="360" w:hanging="360"/>
        <w:jc w:val="both"/>
        <w:rPr>
          <w:rFonts w:cs="Arial"/>
          <w:sz w:val="20"/>
        </w:rPr>
      </w:pPr>
      <w:r w:rsidRPr="001A3A3B">
        <w:rPr>
          <w:rFonts w:cs="Arial"/>
          <w:sz w:val="20"/>
        </w:rPr>
        <w:t>2.</w:t>
      </w:r>
      <w:r w:rsidRPr="001A3A3B">
        <w:rPr>
          <w:rFonts w:cs="Arial"/>
          <w:sz w:val="20"/>
        </w:rPr>
        <w:tab/>
        <w:t xml:space="preserve">The permittee shall not operate FGTURB/HRSG1 unless the AQD District Supervisor has approved a plan that describes how emissions will be minimized during startup and shutdown.  The plan shall incorporate procedures recommended by the equipment manufacturer as well as incorporating standard industry practices. </w:t>
      </w:r>
      <w:r w:rsidR="006A6B82">
        <w:rPr>
          <w:rFonts w:cs="Arial"/>
          <w:sz w:val="20"/>
        </w:rPr>
        <w:t xml:space="preserve"> </w:t>
      </w:r>
      <w:r w:rsidRPr="001A3A3B">
        <w:rPr>
          <w:rFonts w:cs="Arial"/>
          <w:sz w:val="20"/>
        </w:rPr>
        <w:t>Unless notified by the AQD District Supervisor within 30 business days after plan submittal, the plan shall be deemed approved.</w:t>
      </w:r>
      <w:r w:rsidRPr="001A3A3B">
        <w:rPr>
          <w:rFonts w:cs="Arial"/>
          <w:sz w:val="20"/>
          <w:vertAlign w:val="superscript"/>
        </w:rPr>
        <w:t>2</w:t>
      </w:r>
      <w:r w:rsidRPr="001A3A3B">
        <w:rPr>
          <w:rFonts w:cs="Arial"/>
          <w:sz w:val="20"/>
        </w:rPr>
        <w:t xml:space="preserve">  </w:t>
      </w:r>
      <w:r w:rsidRPr="001A3A3B">
        <w:rPr>
          <w:rFonts w:cs="Arial"/>
          <w:b/>
          <w:bCs/>
          <w:sz w:val="20"/>
        </w:rPr>
        <w:t>(R 336.1911, R 336.1912)</w:t>
      </w:r>
    </w:p>
    <w:p w14:paraId="133812D0" w14:textId="77777777" w:rsidR="00852DFA" w:rsidRPr="001A3A3B" w:rsidRDefault="00852DFA" w:rsidP="00852DFA">
      <w:pPr>
        <w:ind w:left="360"/>
        <w:jc w:val="both"/>
        <w:rPr>
          <w:sz w:val="20"/>
        </w:rPr>
      </w:pPr>
    </w:p>
    <w:p w14:paraId="69366477" w14:textId="77777777" w:rsidR="00852DFA" w:rsidRPr="001A3A3B" w:rsidRDefault="00852DFA" w:rsidP="00852DFA">
      <w:pPr>
        <w:jc w:val="both"/>
        <w:rPr>
          <w:b/>
          <w:u w:val="single"/>
        </w:rPr>
      </w:pPr>
      <w:r w:rsidRPr="001A3A3B">
        <w:rPr>
          <w:b/>
        </w:rPr>
        <w:t xml:space="preserve">IV.  </w:t>
      </w:r>
      <w:r w:rsidRPr="001A3A3B">
        <w:rPr>
          <w:b/>
          <w:u w:val="single"/>
        </w:rPr>
        <w:t>DESIGN/EQUIPMENT PARAMETER(S)</w:t>
      </w:r>
    </w:p>
    <w:p w14:paraId="66B91E31" w14:textId="77777777" w:rsidR="00852DFA" w:rsidRPr="001A3A3B" w:rsidRDefault="00852DFA" w:rsidP="00852DFA">
      <w:pPr>
        <w:jc w:val="both"/>
        <w:rPr>
          <w:sz w:val="20"/>
        </w:rPr>
      </w:pPr>
    </w:p>
    <w:p w14:paraId="66C82C65" w14:textId="77777777" w:rsidR="00852DFA" w:rsidRPr="001A3A3B" w:rsidRDefault="00852DFA" w:rsidP="00852DFA">
      <w:pPr>
        <w:ind w:left="360" w:hanging="360"/>
        <w:jc w:val="both"/>
        <w:rPr>
          <w:sz w:val="20"/>
        </w:rPr>
      </w:pPr>
      <w:r w:rsidRPr="001A3A3B">
        <w:rPr>
          <w:sz w:val="20"/>
        </w:rPr>
        <w:t>1.</w:t>
      </w:r>
      <w:r w:rsidRPr="001A3A3B">
        <w:rPr>
          <w:sz w:val="20"/>
        </w:rPr>
        <w:tab/>
        <w:t>The maximum design heat input capacity of FGTURB/HRSG1 shall not exceed 430 MMBTU per hour for EUTURBINE1, and 71.4 MMBTU per hour for EUHRSG1.</w:t>
      </w:r>
      <w:r w:rsidRPr="001A3A3B">
        <w:rPr>
          <w:sz w:val="20"/>
          <w:vertAlign w:val="superscript"/>
        </w:rPr>
        <w:t>2</w:t>
      </w:r>
      <w:r w:rsidRPr="001A3A3B">
        <w:rPr>
          <w:sz w:val="20"/>
        </w:rPr>
        <w:t xml:space="preserve">  </w:t>
      </w:r>
      <w:r w:rsidRPr="001A3A3B">
        <w:rPr>
          <w:b/>
          <w:bCs/>
          <w:sz w:val="20"/>
        </w:rPr>
        <w:t>(R 336.1205(1)(a) and (1)(b))</w:t>
      </w:r>
    </w:p>
    <w:p w14:paraId="59A00994" w14:textId="77777777" w:rsidR="00AE1D84" w:rsidRPr="00FE0AD0" w:rsidRDefault="00AE1D84" w:rsidP="00F62984">
      <w:pPr>
        <w:jc w:val="both"/>
        <w:rPr>
          <w:sz w:val="20"/>
        </w:rPr>
      </w:pPr>
    </w:p>
    <w:p w14:paraId="6B9C6002" w14:textId="77777777" w:rsidR="00AE1D84" w:rsidRPr="007D4237" w:rsidRDefault="00AE1D84" w:rsidP="00F62984">
      <w:pPr>
        <w:jc w:val="both"/>
      </w:pPr>
      <w:r>
        <w:rPr>
          <w:b/>
        </w:rPr>
        <w:t xml:space="preserve">V.  </w:t>
      </w:r>
      <w:r>
        <w:rPr>
          <w:b/>
          <w:u w:val="single"/>
        </w:rPr>
        <w:t>TESTING/SAMPLING</w:t>
      </w:r>
    </w:p>
    <w:p w14:paraId="691C267C"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7FD4354" w14:textId="77777777" w:rsidR="00AE1D84" w:rsidRPr="00FE0AD0" w:rsidRDefault="00AE1D84" w:rsidP="00F62984">
      <w:pPr>
        <w:jc w:val="both"/>
        <w:rPr>
          <w:sz w:val="20"/>
        </w:rPr>
      </w:pPr>
    </w:p>
    <w:p w14:paraId="20EF6670" w14:textId="18A0D338" w:rsidR="00852DFA" w:rsidRPr="00852DFA" w:rsidRDefault="00852DFA" w:rsidP="009A15C1">
      <w:pPr>
        <w:pStyle w:val="ListParagraph"/>
        <w:numPr>
          <w:ilvl w:val="0"/>
          <w:numId w:val="26"/>
        </w:numPr>
        <w:jc w:val="both"/>
        <w:rPr>
          <w:sz w:val="20"/>
        </w:rPr>
      </w:pPr>
      <w:r w:rsidRPr="00852DFA">
        <w:rPr>
          <w:sz w:val="20"/>
        </w:rPr>
        <w:t xml:space="preserve">Verification of CO emission rates and mass emissions from FGTURB/HRSG1 at maximum routine operating conditions, by testing at owner’s expense, in accordance with Department requirements, will be required. </w:t>
      </w:r>
      <w:r w:rsidR="006A6B82">
        <w:rPr>
          <w:sz w:val="20"/>
        </w:rPr>
        <w:t xml:space="preserve"> </w:t>
      </w:r>
      <w:r w:rsidRPr="00852DFA">
        <w:rPr>
          <w:sz w:val="20"/>
        </w:rPr>
        <w:t xml:space="preserve">The permittee must complete the testing once every five years, from the date of the last test. </w:t>
      </w:r>
      <w:r w:rsidR="006A6B82">
        <w:rPr>
          <w:sz w:val="20"/>
        </w:rPr>
        <w:t xml:space="preserve"> </w:t>
      </w:r>
      <w:r w:rsidRPr="00852DFA">
        <w:rPr>
          <w:sz w:val="20"/>
        </w:rPr>
        <w:t xml:space="preserve">No less than </w:t>
      </w:r>
      <w:r w:rsidR="001179E1">
        <w:rPr>
          <w:sz w:val="20"/>
        </w:rPr>
        <w:t>30</w:t>
      </w:r>
      <w:r w:rsidRPr="00852DFA">
        <w:rPr>
          <w:sz w:val="20"/>
        </w:rPr>
        <w:t xml:space="preserve"> days prior to testing, a complete test plan shall be submitted to the AQD Technical Programs Unit and District Office. </w:t>
      </w:r>
      <w:r w:rsidR="006A6B82">
        <w:rPr>
          <w:sz w:val="20"/>
        </w:rPr>
        <w:t xml:space="preserve"> </w:t>
      </w:r>
      <w:r w:rsidRPr="00852DFA">
        <w:rPr>
          <w:sz w:val="20"/>
        </w:rPr>
        <w:t>The final plan must be approved by the AQD prior to testing. Verification of emission rates includes the submittal of a complete report of the test results to the AQD Technical Programs Unit and District Office within 60 days following the last date of the test.</w:t>
      </w:r>
      <w:r>
        <w:rPr>
          <w:rFonts w:cs="Arial"/>
          <w:sz w:val="20"/>
          <w:vertAlign w:val="superscript"/>
        </w:rPr>
        <w:t>2</w:t>
      </w:r>
      <w:r w:rsidRPr="00852DFA">
        <w:rPr>
          <w:sz w:val="20"/>
        </w:rPr>
        <w:t xml:space="preserve">  </w:t>
      </w:r>
      <w:r w:rsidRPr="00852DFA">
        <w:rPr>
          <w:b/>
          <w:bCs/>
          <w:sz w:val="20"/>
        </w:rPr>
        <w:t xml:space="preserve">(R 336.2001, R 336.2003, R 336.2004, R 336.2802(4), R 336.2804, 40 CFR 52.21(a)(2) and (d)) </w:t>
      </w:r>
    </w:p>
    <w:p w14:paraId="0EAEE2CC" w14:textId="21636CB3" w:rsidR="00852DFA" w:rsidRPr="00852DFA" w:rsidRDefault="00852DFA" w:rsidP="00E305F4">
      <w:pPr>
        <w:pStyle w:val="ListParagraph"/>
        <w:ind w:left="360"/>
        <w:rPr>
          <w:sz w:val="20"/>
        </w:rPr>
      </w:pPr>
    </w:p>
    <w:p w14:paraId="663F6102" w14:textId="14493014" w:rsidR="00852DFA" w:rsidRPr="00852DFA" w:rsidRDefault="00852DFA" w:rsidP="002D2A0C">
      <w:pPr>
        <w:pStyle w:val="ListParagraph"/>
        <w:numPr>
          <w:ilvl w:val="0"/>
          <w:numId w:val="53"/>
        </w:numPr>
        <w:jc w:val="both"/>
        <w:rPr>
          <w:b/>
          <w:bCs/>
          <w:sz w:val="20"/>
        </w:rPr>
      </w:pPr>
      <w:r w:rsidRPr="00852DFA">
        <w:rPr>
          <w:sz w:val="20"/>
        </w:rPr>
        <w:lastRenderedPageBreak/>
        <w:t>Verification of PM, PM10, and PM2.5 emission rates from FGTURB/HRSG1 at maximum routine operating conditions, by testing at owner’s expense, in accordance with Department requirements, will be required.</w:t>
      </w:r>
      <w:r w:rsidR="006A6B82">
        <w:rPr>
          <w:sz w:val="20"/>
        </w:rPr>
        <w:t xml:space="preserve"> </w:t>
      </w:r>
      <w:r w:rsidRPr="00852DFA">
        <w:rPr>
          <w:sz w:val="20"/>
        </w:rPr>
        <w:t xml:space="preserve"> The permittee must complete the testing once every five years, from the date of the last test. </w:t>
      </w:r>
      <w:r w:rsidR="006A6B82">
        <w:rPr>
          <w:sz w:val="20"/>
        </w:rPr>
        <w:t xml:space="preserve"> </w:t>
      </w:r>
      <w:r w:rsidRPr="00852DFA">
        <w:rPr>
          <w:sz w:val="20"/>
        </w:rPr>
        <w:t xml:space="preserve">No less than </w:t>
      </w:r>
      <w:r w:rsidR="001179E1">
        <w:rPr>
          <w:sz w:val="20"/>
        </w:rPr>
        <w:t>3</w:t>
      </w:r>
      <w:r w:rsidRPr="00852DFA">
        <w:rPr>
          <w:sz w:val="20"/>
        </w:rPr>
        <w:t>0 days prior to testing, a complete test plan shall be submitted to the AQD Technical Programs Unit and District Office.</w:t>
      </w:r>
      <w:r w:rsidR="006A6B82">
        <w:rPr>
          <w:sz w:val="20"/>
        </w:rPr>
        <w:t xml:space="preserve"> </w:t>
      </w:r>
      <w:r w:rsidRPr="00852DFA">
        <w:rPr>
          <w:sz w:val="20"/>
        </w:rPr>
        <w:t xml:space="preserve"> The final plan must be approved by the AQD prior to testing.</w:t>
      </w:r>
      <w:r w:rsidR="006A6B82">
        <w:rPr>
          <w:sz w:val="20"/>
        </w:rPr>
        <w:t xml:space="preserve"> </w:t>
      </w:r>
      <w:r w:rsidRPr="00852DFA">
        <w:rPr>
          <w:sz w:val="20"/>
        </w:rPr>
        <w:t xml:space="preserve"> Verification of emission rates includes the submittal of a complete report of the test results to the AQD Technical Programs Unit and District Office within 60 days following the last date of the test.</w:t>
      </w:r>
      <w:r>
        <w:rPr>
          <w:rFonts w:cs="Arial"/>
          <w:sz w:val="20"/>
          <w:vertAlign w:val="superscript"/>
        </w:rPr>
        <w:t>2</w:t>
      </w:r>
      <w:r w:rsidRPr="00852DFA">
        <w:rPr>
          <w:sz w:val="20"/>
        </w:rPr>
        <w:t xml:space="preserve">  </w:t>
      </w:r>
      <w:r w:rsidRPr="00852DFA">
        <w:rPr>
          <w:b/>
          <w:bCs/>
          <w:sz w:val="20"/>
        </w:rPr>
        <w:t>(R 336.1331, R 336.2001, R 336.2003, R 336.2004, R 336.2802(4), R</w:t>
      </w:r>
      <w:r w:rsidR="006A6B82">
        <w:rPr>
          <w:b/>
          <w:bCs/>
          <w:sz w:val="20"/>
        </w:rPr>
        <w:t> </w:t>
      </w:r>
      <w:r w:rsidRPr="00852DFA">
        <w:rPr>
          <w:b/>
          <w:bCs/>
          <w:sz w:val="20"/>
        </w:rPr>
        <w:t>336.2803, R 336.2804, 40 CFR 52.21(a)(2), (c), and (d))</w:t>
      </w:r>
    </w:p>
    <w:p w14:paraId="68BA468F" w14:textId="77777777" w:rsidR="00852DFA" w:rsidRPr="00852DFA" w:rsidRDefault="00852DFA" w:rsidP="00852DFA">
      <w:pPr>
        <w:pStyle w:val="ListParagraph"/>
        <w:ind w:left="360"/>
        <w:jc w:val="both"/>
        <w:rPr>
          <w:sz w:val="20"/>
        </w:rPr>
      </w:pPr>
    </w:p>
    <w:p w14:paraId="43288130" w14:textId="1C949E4F" w:rsidR="00AE1D84" w:rsidRDefault="00AE1D84" w:rsidP="002D2A0C">
      <w:pPr>
        <w:numPr>
          <w:ilvl w:val="0"/>
          <w:numId w:val="53"/>
        </w:numPr>
        <w:jc w:val="both"/>
        <w:rPr>
          <w:rFonts w:cs="Arial"/>
          <w:color w:val="000000"/>
          <w:sz w:val="20"/>
        </w:rPr>
      </w:pPr>
      <w:r w:rsidRPr="00E40673">
        <w:rPr>
          <w:rFonts w:cs="Arial"/>
          <w:color w:val="000000"/>
          <w:sz w:val="20"/>
        </w:rPr>
        <w:t>Testing shall be performed using an approved EPA Method listed in:</w:t>
      </w:r>
    </w:p>
    <w:p w14:paraId="24BB49E8" w14:textId="77777777" w:rsidR="006A6B82" w:rsidRPr="006A6B82" w:rsidRDefault="006A6B82" w:rsidP="006A6B82">
      <w:pPr>
        <w:rPr>
          <w:rFonts w:cs="Arial"/>
          <w:color w:val="000000"/>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059"/>
      </w:tblGrid>
      <w:tr w:rsidR="00AE1D84" w:rsidRPr="000F38A9" w14:paraId="06645FC6" w14:textId="77777777" w:rsidTr="00EB3149">
        <w:tc>
          <w:tcPr>
            <w:tcW w:w="1800" w:type="dxa"/>
            <w:shd w:val="clear" w:color="auto" w:fill="auto"/>
          </w:tcPr>
          <w:p w14:paraId="498ABA4E" w14:textId="77777777" w:rsidR="00AE1D84" w:rsidRPr="005B2191" w:rsidRDefault="00AE1D84" w:rsidP="00F62984">
            <w:pPr>
              <w:rPr>
                <w:rFonts w:eastAsia="Calibri"/>
                <w:sz w:val="20"/>
              </w:rPr>
            </w:pPr>
            <w:r w:rsidRPr="005B2191">
              <w:rPr>
                <w:rFonts w:eastAsia="Calibri"/>
                <w:b/>
                <w:sz w:val="20"/>
              </w:rPr>
              <w:t>Pollutant</w:t>
            </w:r>
          </w:p>
        </w:tc>
        <w:tc>
          <w:tcPr>
            <w:tcW w:w="8059" w:type="dxa"/>
            <w:shd w:val="clear" w:color="auto" w:fill="auto"/>
          </w:tcPr>
          <w:p w14:paraId="6A1A1A00" w14:textId="77777777" w:rsidR="00AE1D84" w:rsidRPr="000F38A9" w:rsidRDefault="00AE1D84" w:rsidP="00F62984">
            <w:pPr>
              <w:keepNext/>
              <w:keepLines/>
              <w:jc w:val="both"/>
              <w:rPr>
                <w:rFonts w:eastAsia="Calibri" w:cs="Arial"/>
                <w:b/>
                <w:sz w:val="20"/>
              </w:rPr>
            </w:pPr>
            <w:r w:rsidRPr="000F38A9">
              <w:rPr>
                <w:rFonts w:eastAsia="Calibri" w:cs="Arial"/>
                <w:b/>
                <w:sz w:val="20"/>
              </w:rPr>
              <w:t>Test Method Reference</w:t>
            </w:r>
          </w:p>
        </w:tc>
      </w:tr>
      <w:tr w:rsidR="00AE1D84" w:rsidRPr="000F38A9" w14:paraId="54E304BC" w14:textId="77777777" w:rsidTr="00EB3149">
        <w:tc>
          <w:tcPr>
            <w:tcW w:w="1800" w:type="dxa"/>
            <w:shd w:val="clear" w:color="auto" w:fill="auto"/>
          </w:tcPr>
          <w:p w14:paraId="53BAE660" w14:textId="77777777" w:rsidR="00AE1D84" w:rsidRPr="00852DFA" w:rsidRDefault="00AE1D84" w:rsidP="00F62984">
            <w:pPr>
              <w:rPr>
                <w:rFonts w:eastAsia="Calibri" w:cs="Arial"/>
                <w:sz w:val="20"/>
              </w:rPr>
            </w:pPr>
            <w:r w:rsidRPr="00852DFA">
              <w:rPr>
                <w:rFonts w:eastAsia="Calibri" w:cs="Arial"/>
                <w:sz w:val="20"/>
              </w:rPr>
              <w:t>PM</w:t>
            </w:r>
          </w:p>
        </w:tc>
        <w:tc>
          <w:tcPr>
            <w:tcW w:w="8059" w:type="dxa"/>
            <w:shd w:val="clear" w:color="auto" w:fill="auto"/>
          </w:tcPr>
          <w:p w14:paraId="4424DA99" w14:textId="77777777" w:rsidR="00AE1D84" w:rsidRPr="00852DFA" w:rsidRDefault="00AE1D84" w:rsidP="00F62984">
            <w:pPr>
              <w:rPr>
                <w:rFonts w:eastAsia="Calibri" w:cs="Arial"/>
                <w:sz w:val="20"/>
              </w:rPr>
            </w:pPr>
            <w:r w:rsidRPr="00852DFA">
              <w:rPr>
                <w:rFonts w:eastAsia="Calibri" w:cs="Arial"/>
                <w:sz w:val="20"/>
              </w:rPr>
              <w:t>40 CFR Part 60, Appendix A; Part 10 of the Michigan Air Pollution Control Rules</w:t>
            </w:r>
          </w:p>
        </w:tc>
      </w:tr>
      <w:tr w:rsidR="00AE1D84" w:rsidRPr="000F38A9" w14:paraId="677FC953" w14:textId="77777777" w:rsidTr="00EB3149">
        <w:tc>
          <w:tcPr>
            <w:tcW w:w="1800" w:type="dxa"/>
            <w:shd w:val="clear" w:color="auto" w:fill="auto"/>
          </w:tcPr>
          <w:p w14:paraId="24398261" w14:textId="77777777" w:rsidR="00AE1D84" w:rsidRPr="00852DFA" w:rsidRDefault="00AE1D84" w:rsidP="00F62984">
            <w:pPr>
              <w:rPr>
                <w:rFonts w:eastAsia="Calibri" w:cs="Arial"/>
                <w:sz w:val="20"/>
              </w:rPr>
            </w:pPr>
            <w:r w:rsidRPr="00852DFA">
              <w:rPr>
                <w:rFonts w:eastAsia="Calibri" w:cs="Arial"/>
                <w:sz w:val="20"/>
              </w:rPr>
              <w:t>PM10/PM2.5</w:t>
            </w:r>
          </w:p>
        </w:tc>
        <w:tc>
          <w:tcPr>
            <w:tcW w:w="8059" w:type="dxa"/>
            <w:shd w:val="clear" w:color="auto" w:fill="auto"/>
          </w:tcPr>
          <w:p w14:paraId="4D4B9429" w14:textId="77777777" w:rsidR="00AE1D84" w:rsidRPr="00852DFA" w:rsidRDefault="00AE1D84" w:rsidP="00F62984">
            <w:pPr>
              <w:rPr>
                <w:rFonts w:eastAsia="Calibri" w:cs="Arial"/>
                <w:sz w:val="20"/>
              </w:rPr>
            </w:pPr>
            <w:r w:rsidRPr="00852DFA">
              <w:rPr>
                <w:rFonts w:eastAsia="Calibri" w:cs="Arial"/>
                <w:sz w:val="20"/>
              </w:rPr>
              <w:t>40 CFR Part 51, Appendix M</w:t>
            </w:r>
          </w:p>
        </w:tc>
      </w:tr>
      <w:tr w:rsidR="00AE1D84" w:rsidRPr="000F38A9" w14:paraId="1C08BE34" w14:textId="77777777" w:rsidTr="00EB3149">
        <w:tc>
          <w:tcPr>
            <w:tcW w:w="1800" w:type="dxa"/>
            <w:shd w:val="clear" w:color="auto" w:fill="auto"/>
          </w:tcPr>
          <w:p w14:paraId="0BE69C24" w14:textId="77777777" w:rsidR="00AE1D84" w:rsidRPr="00852DFA" w:rsidRDefault="00AE1D84" w:rsidP="00F62984">
            <w:pPr>
              <w:rPr>
                <w:rFonts w:eastAsia="Calibri" w:cs="Arial"/>
                <w:sz w:val="20"/>
              </w:rPr>
            </w:pPr>
            <w:r w:rsidRPr="00852DFA">
              <w:rPr>
                <w:rFonts w:eastAsia="Calibri" w:cs="Arial"/>
                <w:sz w:val="20"/>
              </w:rPr>
              <w:t>CO</w:t>
            </w:r>
          </w:p>
        </w:tc>
        <w:tc>
          <w:tcPr>
            <w:tcW w:w="8059" w:type="dxa"/>
            <w:shd w:val="clear" w:color="auto" w:fill="auto"/>
          </w:tcPr>
          <w:p w14:paraId="2900BABD" w14:textId="77777777" w:rsidR="00AE1D84" w:rsidRPr="00852DFA" w:rsidRDefault="00AE1D84" w:rsidP="00F62984">
            <w:pPr>
              <w:rPr>
                <w:rFonts w:eastAsia="Calibri" w:cs="Arial"/>
                <w:sz w:val="20"/>
              </w:rPr>
            </w:pPr>
            <w:r w:rsidRPr="00852DFA">
              <w:rPr>
                <w:rFonts w:eastAsia="Calibri" w:cs="Arial"/>
                <w:sz w:val="20"/>
              </w:rPr>
              <w:t>40 CFR Part 60, Appendix A</w:t>
            </w:r>
          </w:p>
        </w:tc>
      </w:tr>
    </w:tbl>
    <w:p w14:paraId="6C343E1B" w14:textId="77777777" w:rsidR="00AE1D84" w:rsidRDefault="00AE1D84" w:rsidP="00F62984">
      <w:pPr>
        <w:jc w:val="both"/>
        <w:rPr>
          <w:sz w:val="20"/>
        </w:rPr>
      </w:pPr>
    </w:p>
    <w:p w14:paraId="2B3F7F21" w14:textId="2093E7F2"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w:t>
      </w:r>
      <w:r w:rsidR="00F05449">
        <w:rPr>
          <w:rFonts w:cs="Arial"/>
          <w:color w:val="000000"/>
          <w:sz w:val="20"/>
        </w:rPr>
        <w:t xml:space="preserve"> </w:t>
      </w:r>
      <w:r w:rsidRPr="00E40673">
        <w:rPr>
          <w:rFonts w:cs="Arial"/>
          <w:color w:val="000000"/>
          <w:sz w:val="20"/>
        </w:rPr>
        <w:t>approved Test Protocol</w:t>
      </w:r>
      <w:r w:rsidR="00143E55">
        <w:rPr>
          <w:rFonts w:cs="Arial"/>
          <w:color w:val="000000"/>
          <w:sz w:val="20"/>
        </w:rPr>
        <w:t xml:space="preserve"> and must meet the requirements of the federal Clean Air Act, all applicable state and federal rules and regulations, and be within the authority of the AQD to make the change</w:t>
      </w:r>
      <w:r w:rsidRPr="00021E1F">
        <w:rPr>
          <w:rFonts w:cs="Arial"/>
          <w:color w:val="000000"/>
          <w:sz w:val="20"/>
        </w:rPr>
        <w:t>.</w:t>
      </w:r>
      <w:r w:rsidR="00092B8A" w:rsidRPr="00021E1F">
        <w:rPr>
          <w:rFonts w:cs="Arial"/>
          <w:color w:val="000000"/>
          <w:sz w:val="20"/>
        </w:rPr>
        <w:t xml:space="preserve"> </w:t>
      </w:r>
      <w:r w:rsidR="006A6B82">
        <w:rPr>
          <w:rFonts w:cs="Arial"/>
          <w:color w:val="000000"/>
          <w:sz w:val="20"/>
        </w:rPr>
        <w:t xml:space="preserve"> </w:t>
      </w:r>
      <w:r w:rsidRPr="00021E1F">
        <w:rPr>
          <w:rFonts w:cs="Arial"/>
          <w:b/>
          <w:color w:val="000000"/>
          <w:sz w:val="20"/>
        </w:rPr>
        <w:t>(</w:t>
      </w:r>
      <w:r w:rsidRPr="00FE0AD0">
        <w:rPr>
          <w:b/>
          <w:sz w:val="20"/>
        </w:rPr>
        <w:t>R 336.1213(3)</w:t>
      </w:r>
      <w:r>
        <w:rPr>
          <w:b/>
          <w:sz w:val="20"/>
        </w:rPr>
        <w:t xml:space="preserve">, </w:t>
      </w:r>
      <w:r w:rsidRPr="00E40673">
        <w:rPr>
          <w:rFonts w:cs="Arial"/>
          <w:b/>
          <w:color w:val="000000"/>
          <w:sz w:val="20"/>
        </w:rPr>
        <w:t>R 336.2001, R 336.2003, R 336.2004)</w:t>
      </w:r>
    </w:p>
    <w:p w14:paraId="3DFCEF6D" w14:textId="77777777" w:rsidR="00AE1D84" w:rsidRDefault="00AE1D84" w:rsidP="00F62984">
      <w:pPr>
        <w:jc w:val="both"/>
        <w:rPr>
          <w:rFonts w:cs="Arial"/>
          <w:sz w:val="20"/>
        </w:rPr>
      </w:pPr>
    </w:p>
    <w:p w14:paraId="041DE475" w14:textId="2A559718" w:rsidR="00AE1D84" w:rsidRPr="00E7046D" w:rsidRDefault="00AE1D84" w:rsidP="002D2A0C">
      <w:pPr>
        <w:numPr>
          <w:ilvl w:val="0"/>
          <w:numId w:val="53"/>
        </w:numPr>
        <w:jc w:val="both"/>
        <w:rPr>
          <w:rFonts w:cs="Arial"/>
          <w:sz w:val="20"/>
        </w:rPr>
      </w:pPr>
      <w:r w:rsidRPr="00E7046D">
        <w:rPr>
          <w:rFonts w:cs="Arial"/>
          <w:sz w:val="20"/>
        </w:rPr>
        <w:t xml:space="preserve">The permittee shall verify the </w:t>
      </w:r>
      <w:r w:rsidR="00852DFA" w:rsidRPr="001A3A3B">
        <w:rPr>
          <w:sz w:val="20"/>
        </w:rPr>
        <w:t>CO, PM, PM10, and PM2.5</w:t>
      </w:r>
      <w:r w:rsidR="00852DFA" w:rsidRPr="001A3A3B">
        <w:rPr>
          <w:rFonts w:cs="Arial"/>
          <w:sz w:val="20"/>
        </w:rPr>
        <w:t xml:space="preserve"> emission rates from </w:t>
      </w:r>
      <w:r w:rsidR="00852DFA" w:rsidRPr="001A3A3B">
        <w:rPr>
          <w:sz w:val="20"/>
        </w:rPr>
        <w:t>FGTURB/HRSG1</w:t>
      </w:r>
      <w:r w:rsidR="00852DFA">
        <w:rPr>
          <w:sz w:val="20"/>
        </w:rPr>
        <w:t xml:space="preserve">, </w:t>
      </w:r>
      <w:r w:rsidRPr="00E7046D">
        <w:rPr>
          <w:rFonts w:cs="Arial"/>
          <w:sz w:val="20"/>
        </w:rPr>
        <w:t>at a minimum, every five years</w:t>
      </w:r>
      <w:r>
        <w:rPr>
          <w:rFonts w:cs="Arial"/>
          <w:sz w:val="20"/>
        </w:rPr>
        <w:t xml:space="preserve"> from the date of the last test</w:t>
      </w:r>
      <w:r w:rsidRPr="00E7046D">
        <w:rPr>
          <w:rFonts w:cs="Arial"/>
          <w:sz w:val="20"/>
        </w:rPr>
        <w:t>.</w:t>
      </w:r>
      <w:r w:rsidRPr="00D06C6D">
        <w:rPr>
          <w:rFonts w:cs="Arial"/>
          <w:bCs/>
          <w:sz w:val="20"/>
        </w:rPr>
        <w:t xml:space="preserve">  </w:t>
      </w:r>
      <w:r w:rsidRPr="00E7046D">
        <w:rPr>
          <w:rFonts w:cs="Arial"/>
          <w:b/>
          <w:sz w:val="20"/>
        </w:rPr>
        <w:t>(R 336.1213(3), R 336.2001, R 336.2003, R 336.2004)</w:t>
      </w:r>
    </w:p>
    <w:p w14:paraId="09D2075E" w14:textId="77777777" w:rsidR="00AE1D84" w:rsidRPr="00E111A8" w:rsidRDefault="00AE1D84" w:rsidP="00F62984">
      <w:pPr>
        <w:jc w:val="both"/>
        <w:rPr>
          <w:sz w:val="20"/>
        </w:rPr>
      </w:pPr>
    </w:p>
    <w:p w14:paraId="597150BA" w14:textId="77777777" w:rsidR="00AE1D84" w:rsidRPr="002A2FAE" w:rsidRDefault="00AE1D84" w:rsidP="002D2A0C">
      <w:pPr>
        <w:numPr>
          <w:ilvl w:val="0"/>
          <w:numId w:val="53"/>
        </w:numPr>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sidR="00143E55">
        <w:rPr>
          <w:rFonts w:cs="Arial"/>
          <w:sz w:val="20"/>
        </w:rPr>
        <w:t xml:space="preserve">before testing </w:t>
      </w:r>
      <w:r w:rsidRPr="002A2FAE">
        <w:rPr>
          <w:rFonts w:cs="Arial"/>
          <w:sz w:val="20"/>
        </w:rPr>
        <w:t xml:space="preserve">of the time and place performance tests </w:t>
      </w:r>
      <w:r w:rsidR="00143E55">
        <w:rPr>
          <w:rFonts w:cs="Arial"/>
          <w:sz w:val="20"/>
        </w:rPr>
        <w:t>will be</w:t>
      </w:r>
      <w:r w:rsidRPr="002A2FAE">
        <w:rPr>
          <w:rFonts w:cs="Arial"/>
          <w:sz w:val="20"/>
        </w:rPr>
        <w:t xml:space="preserve"> conducted.  </w:t>
      </w:r>
      <w:r w:rsidRPr="002A2FAE">
        <w:rPr>
          <w:rFonts w:cs="Arial"/>
          <w:b/>
          <w:sz w:val="20"/>
        </w:rPr>
        <w:t>(R 336.1213(3))</w:t>
      </w:r>
    </w:p>
    <w:p w14:paraId="6B32D685" w14:textId="77777777" w:rsidR="00AE1D84" w:rsidRPr="00FE0AD0" w:rsidRDefault="00AE1D84" w:rsidP="00F62984">
      <w:pPr>
        <w:jc w:val="both"/>
        <w:rPr>
          <w:sz w:val="20"/>
        </w:rPr>
      </w:pPr>
    </w:p>
    <w:p w14:paraId="4A3DE601" w14:textId="77777777" w:rsidR="00AE1D84" w:rsidRDefault="00AE1D84" w:rsidP="00F62984">
      <w:pPr>
        <w:jc w:val="both"/>
      </w:pPr>
      <w:r>
        <w:rPr>
          <w:b/>
        </w:rPr>
        <w:t xml:space="preserve">VI.  </w:t>
      </w:r>
      <w:r>
        <w:rPr>
          <w:b/>
          <w:u w:val="single"/>
        </w:rPr>
        <w:t>MONITORING/RECORDKEEPING</w:t>
      </w:r>
    </w:p>
    <w:p w14:paraId="43AD9FE3"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6DB940A" w14:textId="77777777" w:rsidR="00AE1D84" w:rsidRPr="00FE0AD0" w:rsidRDefault="00AE1D84" w:rsidP="00F62984">
      <w:pPr>
        <w:jc w:val="both"/>
        <w:rPr>
          <w:sz w:val="20"/>
        </w:rPr>
      </w:pPr>
    </w:p>
    <w:p w14:paraId="726F8A4B" w14:textId="3D8F8B5A" w:rsidR="00852DFA" w:rsidRPr="001A3A3B" w:rsidRDefault="00852DFA" w:rsidP="00852DFA">
      <w:pPr>
        <w:ind w:left="360" w:hanging="360"/>
        <w:jc w:val="both"/>
        <w:rPr>
          <w:sz w:val="20"/>
        </w:rPr>
      </w:pPr>
      <w:r w:rsidRPr="001A3A3B">
        <w:rPr>
          <w:sz w:val="20"/>
        </w:rPr>
        <w:t>1.</w:t>
      </w:r>
      <w:r w:rsidRPr="001A3A3B">
        <w:rPr>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sidRPr="001A3A3B">
        <w:rPr>
          <w:sz w:val="20"/>
          <w:vertAlign w:val="superscript"/>
        </w:rPr>
        <w:t>2</w:t>
      </w:r>
      <w:r w:rsidRPr="001A3A3B">
        <w:rPr>
          <w:sz w:val="20"/>
        </w:rPr>
        <w:t xml:space="preserve"> </w:t>
      </w:r>
      <w:r w:rsidR="006A6B82">
        <w:rPr>
          <w:sz w:val="20"/>
        </w:rPr>
        <w:t xml:space="preserve"> </w:t>
      </w:r>
      <w:r w:rsidRPr="001A3A3B">
        <w:rPr>
          <w:b/>
          <w:bCs/>
          <w:sz w:val="20"/>
        </w:rPr>
        <w:t>(R</w:t>
      </w:r>
      <w:r w:rsidR="00633986">
        <w:rPr>
          <w:b/>
          <w:bCs/>
          <w:sz w:val="20"/>
        </w:rPr>
        <w:t> </w:t>
      </w:r>
      <w:r w:rsidRPr="001A3A3B">
        <w:rPr>
          <w:b/>
          <w:bCs/>
          <w:sz w:val="20"/>
        </w:rPr>
        <w:t>336.1205, R</w:t>
      </w:r>
      <w:r w:rsidR="00633986">
        <w:rPr>
          <w:b/>
          <w:bCs/>
          <w:sz w:val="20"/>
        </w:rPr>
        <w:t> </w:t>
      </w:r>
      <w:r w:rsidRPr="001A3A3B">
        <w:rPr>
          <w:b/>
          <w:bCs/>
          <w:sz w:val="20"/>
        </w:rPr>
        <w:t>336.2802(4), R</w:t>
      </w:r>
      <w:r w:rsidR="00633986">
        <w:rPr>
          <w:b/>
          <w:bCs/>
          <w:sz w:val="20"/>
        </w:rPr>
        <w:t> </w:t>
      </w:r>
      <w:r w:rsidRPr="001A3A3B">
        <w:rPr>
          <w:b/>
          <w:bCs/>
          <w:sz w:val="20"/>
        </w:rPr>
        <w:t>336.2803, R</w:t>
      </w:r>
      <w:r w:rsidR="00633986">
        <w:rPr>
          <w:b/>
          <w:bCs/>
          <w:sz w:val="20"/>
        </w:rPr>
        <w:t> </w:t>
      </w:r>
      <w:r w:rsidRPr="001A3A3B">
        <w:rPr>
          <w:b/>
          <w:bCs/>
          <w:sz w:val="20"/>
        </w:rPr>
        <w:t xml:space="preserve">336.2804, 40 CFR 52.21(a)(2), (c), and (d)) </w:t>
      </w:r>
    </w:p>
    <w:p w14:paraId="3C1941B4" w14:textId="77777777" w:rsidR="00852DFA" w:rsidRPr="001A3A3B" w:rsidRDefault="00852DFA" w:rsidP="00852DFA">
      <w:pPr>
        <w:ind w:left="360" w:hanging="360"/>
        <w:jc w:val="both"/>
        <w:rPr>
          <w:sz w:val="20"/>
        </w:rPr>
      </w:pPr>
    </w:p>
    <w:p w14:paraId="2FFA63F1" w14:textId="77777777" w:rsidR="00852DFA" w:rsidRPr="001A3A3B" w:rsidRDefault="00852DFA" w:rsidP="00852DFA">
      <w:pPr>
        <w:ind w:left="360" w:hanging="360"/>
        <w:jc w:val="both"/>
        <w:rPr>
          <w:sz w:val="20"/>
        </w:rPr>
      </w:pPr>
      <w:r w:rsidRPr="001A3A3B">
        <w:rPr>
          <w:sz w:val="20"/>
        </w:rPr>
        <w:t>2.</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NOx emissions and oxygen or carbon dioxide (O</w:t>
      </w:r>
      <w:r w:rsidRPr="001A3A3B">
        <w:rPr>
          <w:sz w:val="20"/>
          <w:vertAlign w:val="subscript"/>
        </w:rPr>
        <w:t xml:space="preserve">2 </w:t>
      </w:r>
      <w:r w:rsidRPr="001A3A3B">
        <w:rPr>
          <w:sz w:val="20"/>
        </w:rPr>
        <w:t>or CO</w:t>
      </w:r>
      <w:r w:rsidRPr="001A3A3B">
        <w:rPr>
          <w:sz w:val="20"/>
          <w:vertAlign w:val="subscript"/>
        </w:rPr>
        <w:t>2</w:t>
      </w:r>
      <w:r w:rsidRPr="001A3A3B">
        <w:rPr>
          <w:sz w:val="20"/>
        </w:rPr>
        <w:t>) content of the exhaust gas from FGTURB/HRSG1 on a continuous basis.  The permittee shall install and operate the CEM system to meet the timelines, requirements and reporting detailed in Appendix 3.</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33D8EE51" w14:textId="77777777" w:rsidR="00852DFA" w:rsidRPr="001A3A3B" w:rsidRDefault="00852DFA" w:rsidP="00852DFA">
      <w:pPr>
        <w:ind w:left="360" w:hanging="360"/>
        <w:jc w:val="both"/>
        <w:rPr>
          <w:sz w:val="20"/>
        </w:rPr>
      </w:pPr>
    </w:p>
    <w:p w14:paraId="243B6422" w14:textId="77777777" w:rsidR="00852DFA" w:rsidRPr="001A3A3B" w:rsidRDefault="00852DFA" w:rsidP="00852DFA">
      <w:pPr>
        <w:ind w:left="360" w:hanging="360"/>
        <w:jc w:val="both"/>
        <w:rPr>
          <w:sz w:val="20"/>
        </w:rPr>
      </w:pPr>
      <w:r w:rsidRPr="001A3A3B">
        <w:rPr>
          <w:sz w:val="20"/>
        </w:rPr>
        <w:t>3.</w:t>
      </w:r>
      <w:r w:rsidRPr="001A3A3B">
        <w:rPr>
          <w:sz w:val="20"/>
        </w:rPr>
        <w:tab/>
        <w:t xml:space="preserve">The permittee shall install, calibrate, </w:t>
      </w:r>
      <w:proofErr w:type="gramStart"/>
      <w:r w:rsidRPr="001A3A3B">
        <w:rPr>
          <w:sz w:val="20"/>
        </w:rPr>
        <w:t>maintain</w:t>
      </w:r>
      <w:proofErr w:type="gramEnd"/>
      <w:r w:rsidRPr="001A3A3B">
        <w:rPr>
          <w:sz w:val="20"/>
        </w:rPr>
        <w:t xml:space="preserve"> and operate in a satisfactory manner a device to monitor and record the fuel flow rate from FGTURB/HRSG1 on a continuous basis.  The monitor shall be operated in accordance with 40 CFR 60.4345(c).</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157D2380" w14:textId="77777777" w:rsidR="00852DFA" w:rsidRPr="001A3A3B" w:rsidRDefault="00852DFA" w:rsidP="00852DFA">
      <w:pPr>
        <w:ind w:left="360" w:hanging="360"/>
        <w:jc w:val="both"/>
        <w:rPr>
          <w:sz w:val="20"/>
        </w:rPr>
      </w:pPr>
    </w:p>
    <w:p w14:paraId="7CC7B359" w14:textId="2840F91D" w:rsidR="00852DFA" w:rsidRPr="001A3A3B" w:rsidRDefault="00852DFA" w:rsidP="00852DFA">
      <w:pPr>
        <w:ind w:left="360" w:hanging="360"/>
        <w:jc w:val="both"/>
        <w:rPr>
          <w:sz w:val="20"/>
        </w:rPr>
      </w:pPr>
      <w:r w:rsidRPr="001A3A3B">
        <w:rPr>
          <w:sz w:val="20"/>
        </w:rPr>
        <w:t>4.</w:t>
      </w:r>
      <w:r w:rsidRPr="001A3A3B">
        <w:rPr>
          <w:sz w:val="20"/>
        </w:rPr>
        <w:tab/>
        <w:t>The permittee shall keep, in a satisfactory manner, 24-hour rolling average, 30-day rolling average, and 12-month rolling time period NOx emission rate and mass emission records for FGTURB/HRSG1, as required by SC I.1, I.2, and I.3.  The permittee shall keep all records on file and make them available to the Department upon request.</w:t>
      </w:r>
      <w:r w:rsidRPr="001A3A3B">
        <w:rPr>
          <w:sz w:val="20"/>
          <w:vertAlign w:val="superscript"/>
        </w:rPr>
        <w:t>2</w:t>
      </w:r>
      <w:r w:rsidRPr="001A3A3B">
        <w:rPr>
          <w:sz w:val="20"/>
        </w:rPr>
        <w:t xml:space="preserve">  </w:t>
      </w:r>
      <w:r w:rsidRPr="001A3A3B">
        <w:rPr>
          <w:b/>
          <w:bCs/>
          <w:sz w:val="20"/>
        </w:rPr>
        <w:t xml:space="preserve">(R 336.1205(1)(a), R 336.2802(4), R 336.2803, R 336.2804, 40 CFR 52.21(a)(2), (c), and (d), 40 CFR 60.4345) </w:t>
      </w:r>
    </w:p>
    <w:p w14:paraId="143852F9" w14:textId="77777777" w:rsidR="00852DFA" w:rsidRPr="001A3A3B" w:rsidRDefault="00852DFA" w:rsidP="00852DFA">
      <w:pPr>
        <w:jc w:val="both"/>
        <w:rPr>
          <w:sz w:val="20"/>
        </w:rPr>
      </w:pPr>
    </w:p>
    <w:p w14:paraId="4FD3D4D3" w14:textId="77777777" w:rsidR="00852DFA" w:rsidRPr="001A3A3B" w:rsidRDefault="00852DFA" w:rsidP="006A6B82">
      <w:pPr>
        <w:spacing w:after="120"/>
        <w:ind w:left="360" w:hanging="360"/>
        <w:jc w:val="both"/>
        <w:rPr>
          <w:sz w:val="20"/>
        </w:rPr>
      </w:pPr>
      <w:r w:rsidRPr="001A3A3B">
        <w:rPr>
          <w:sz w:val="20"/>
        </w:rPr>
        <w:t>5.</w:t>
      </w:r>
      <w:r w:rsidRPr="001A3A3B">
        <w:rPr>
          <w:sz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 </w:t>
      </w:r>
    </w:p>
    <w:p w14:paraId="0C988F9A" w14:textId="77777777" w:rsidR="00852DFA" w:rsidRPr="001A3A3B" w:rsidRDefault="00852DFA" w:rsidP="006A6B82">
      <w:pPr>
        <w:tabs>
          <w:tab w:val="num" w:pos="720"/>
        </w:tabs>
        <w:spacing w:after="120"/>
        <w:ind w:left="720" w:hanging="360"/>
        <w:jc w:val="both"/>
        <w:rPr>
          <w:sz w:val="20"/>
        </w:rPr>
      </w:pPr>
      <w:r w:rsidRPr="001A3A3B">
        <w:rPr>
          <w:sz w:val="20"/>
        </w:rPr>
        <w:t>a.</w:t>
      </w:r>
      <w:r w:rsidRPr="001A3A3B">
        <w:rPr>
          <w:sz w:val="20"/>
        </w:rPr>
        <w:tab/>
        <w:t xml:space="preserve">Compliance tests and any testing required under the special conditions of this </w:t>
      </w:r>
      <w:proofErr w:type="gramStart"/>
      <w:r w:rsidRPr="001A3A3B">
        <w:rPr>
          <w:sz w:val="20"/>
        </w:rPr>
        <w:t>permit;</w:t>
      </w:r>
      <w:proofErr w:type="gramEnd"/>
      <w:r w:rsidRPr="001A3A3B">
        <w:rPr>
          <w:sz w:val="20"/>
        </w:rPr>
        <w:t xml:space="preserve"> </w:t>
      </w:r>
    </w:p>
    <w:p w14:paraId="53C9BE77" w14:textId="77777777" w:rsidR="00852DFA" w:rsidRPr="001A3A3B" w:rsidRDefault="00852DFA" w:rsidP="006A6B82">
      <w:pPr>
        <w:tabs>
          <w:tab w:val="num" w:pos="720"/>
        </w:tabs>
        <w:spacing w:after="120"/>
        <w:ind w:left="720" w:hanging="360"/>
        <w:jc w:val="both"/>
        <w:rPr>
          <w:sz w:val="20"/>
        </w:rPr>
      </w:pPr>
      <w:r w:rsidRPr="001A3A3B">
        <w:rPr>
          <w:sz w:val="20"/>
        </w:rPr>
        <w:lastRenderedPageBreak/>
        <w:t>b.</w:t>
      </w:r>
      <w:r w:rsidRPr="001A3A3B">
        <w:rPr>
          <w:sz w:val="20"/>
        </w:rPr>
        <w:tab/>
        <w:t xml:space="preserve">Monitoring </w:t>
      </w:r>
      <w:proofErr w:type="gramStart"/>
      <w:r w:rsidRPr="001A3A3B">
        <w:rPr>
          <w:sz w:val="20"/>
        </w:rPr>
        <w:t>data;</w:t>
      </w:r>
      <w:proofErr w:type="gramEnd"/>
      <w:r w:rsidRPr="001A3A3B">
        <w:rPr>
          <w:sz w:val="20"/>
        </w:rPr>
        <w:t xml:space="preserve"> </w:t>
      </w:r>
    </w:p>
    <w:p w14:paraId="7D9CCBEB" w14:textId="77777777" w:rsidR="00852DFA" w:rsidRPr="001A3A3B" w:rsidRDefault="00852DFA" w:rsidP="006A6B82">
      <w:pPr>
        <w:tabs>
          <w:tab w:val="num" w:pos="720"/>
        </w:tabs>
        <w:spacing w:after="120"/>
        <w:ind w:left="720" w:hanging="360"/>
        <w:jc w:val="both"/>
        <w:rPr>
          <w:sz w:val="20"/>
        </w:rPr>
      </w:pPr>
      <w:r w:rsidRPr="001A3A3B">
        <w:rPr>
          <w:sz w:val="20"/>
        </w:rPr>
        <w:t>c.</w:t>
      </w:r>
      <w:r w:rsidRPr="001A3A3B">
        <w:rPr>
          <w:sz w:val="20"/>
        </w:rPr>
        <w:tab/>
        <w:t xml:space="preserve">Total sulfur content of the natural gas as required by 40 CFR </w:t>
      </w:r>
      <w:proofErr w:type="gramStart"/>
      <w:r w:rsidRPr="001A3A3B">
        <w:rPr>
          <w:sz w:val="20"/>
        </w:rPr>
        <w:t>60.4365(a);</w:t>
      </w:r>
      <w:proofErr w:type="gramEnd"/>
      <w:r w:rsidRPr="001A3A3B">
        <w:rPr>
          <w:sz w:val="20"/>
        </w:rPr>
        <w:t xml:space="preserve"> </w:t>
      </w:r>
    </w:p>
    <w:p w14:paraId="0347FDC5" w14:textId="77777777" w:rsidR="00852DFA" w:rsidRPr="001A3A3B" w:rsidRDefault="00852DFA" w:rsidP="006A6B82">
      <w:pPr>
        <w:tabs>
          <w:tab w:val="num" w:pos="720"/>
        </w:tabs>
        <w:spacing w:after="120"/>
        <w:ind w:left="720" w:hanging="360"/>
        <w:jc w:val="both"/>
        <w:rPr>
          <w:sz w:val="20"/>
        </w:rPr>
      </w:pPr>
      <w:r w:rsidRPr="001A3A3B">
        <w:rPr>
          <w:sz w:val="20"/>
        </w:rPr>
        <w:t>d.</w:t>
      </w:r>
      <w:r w:rsidRPr="001A3A3B">
        <w:rPr>
          <w:sz w:val="20"/>
        </w:rPr>
        <w:tab/>
        <w:t>Verification of heat input capacity required to show compliance with SC IV.</w:t>
      </w:r>
      <w:proofErr w:type="gramStart"/>
      <w:r w:rsidRPr="001A3A3B">
        <w:rPr>
          <w:sz w:val="20"/>
        </w:rPr>
        <w:t>1;</w:t>
      </w:r>
      <w:proofErr w:type="gramEnd"/>
      <w:r w:rsidRPr="001A3A3B">
        <w:rPr>
          <w:sz w:val="20"/>
        </w:rPr>
        <w:t xml:space="preserve"> </w:t>
      </w:r>
    </w:p>
    <w:p w14:paraId="7BDF2ABB" w14:textId="77777777" w:rsidR="00852DFA" w:rsidRPr="001A3A3B" w:rsidRDefault="00852DFA" w:rsidP="006A6B82">
      <w:pPr>
        <w:tabs>
          <w:tab w:val="num" w:pos="720"/>
        </w:tabs>
        <w:spacing w:after="120"/>
        <w:ind w:left="720" w:hanging="360"/>
        <w:jc w:val="both"/>
        <w:rPr>
          <w:sz w:val="20"/>
        </w:rPr>
      </w:pPr>
      <w:r w:rsidRPr="001A3A3B">
        <w:rPr>
          <w:sz w:val="20"/>
        </w:rPr>
        <w:t>e.</w:t>
      </w:r>
      <w:r w:rsidRPr="001A3A3B">
        <w:rPr>
          <w:sz w:val="20"/>
        </w:rPr>
        <w:tab/>
        <w:t xml:space="preserve">Identification, type and the amounts of fuel combusted in FGTURB/HRSG1 on a calendar month </w:t>
      </w:r>
      <w:proofErr w:type="gramStart"/>
      <w:r w:rsidRPr="001A3A3B">
        <w:rPr>
          <w:sz w:val="20"/>
        </w:rPr>
        <w:t>basis;</w:t>
      </w:r>
      <w:proofErr w:type="gramEnd"/>
      <w:r w:rsidRPr="001A3A3B">
        <w:rPr>
          <w:sz w:val="20"/>
        </w:rPr>
        <w:t xml:space="preserve"> </w:t>
      </w:r>
    </w:p>
    <w:p w14:paraId="3B7742AB" w14:textId="77777777" w:rsidR="00852DFA" w:rsidRPr="001A3A3B" w:rsidRDefault="00852DFA" w:rsidP="006A6B82">
      <w:pPr>
        <w:tabs>
          <w:tab w:val="num" w:pos="720"/>
        </w:tabs>
        <w:spacing w:after="120"/>
        <w:ind w:left="720" w:hanging="360"/>
        <w:jc w:val="both"/>
        <w:rPr>
          <w:sz w:val="20"/>
        </w:rPr>
      </w:pPr>
      <w:r w:rsidRPr="001A3A3B">
        <w:rPr>
          <w:sz w:val="20"/>
        </w:rPr>
        <w:t>f.</w:t>
      </w:r>
      <w:r w:rsidRPr="001A3A3B">
        <w:rPr>
          <w:sz w:val="20"/>
        </w:rPr>
        <w:tab/>
        <w:t xml:space="preserve">All records required by 40 CFR </w:t>
      </w:r>
      <w:proofErr w:type="gramStart"/>
      <w:r w:rsidRPr="001A3A3B">
        <w:rPr>
          <w:sz w:val="20"/>
        </w:rPr>
        <w:t>60.7;</w:t>
      </w:r>
      <w:proofErr w:type="gramEnd"/>
      <w:r w:rsidRPr="001A3A3B">
        <w:rPr>
          <w:sz w:val="20"/>
        </w:rPr>
        <w:t xml:space="preserve"> </w:t>
      </w:r>
    </w:p>
    <w:p w14:paraId="694578E7" w14:textId="77777777" w:rsidR="00852DFA" w:rsidRPr="001A3A3B" w:rsidRDefault="00852DFA" w:rsidP="006A6B82">
      <w:pPr>
        <w:tabs>
          <w:tab w:val="num" w:pos="720"/>
        </w:tabs>
        <w:spacing w:after="120"/>
        <w:ind w:left="720" w:hanging="360"/>
        <w:jc w:val="both"/>
        <w:rPr>
          <w:sz w:val="20"/>
        </w:rPr>
      </w:pPr>
      <w:r w:rsidRPr="001A3A3B">
        <w:rPr>
          <w:sz w:val="20"/>
        </w:rPr>
        <w:t>g.</w:t>
      </w:r>
      <w:r w:rsidRPr="001A3A3B">
        <w:rPr>
          <w:sz w:val="20"/>
        </w:rPr>
        <w:tab/>
        <w:t>Records of the duration of all times FGTURB/HRSG1 is operated under startup or shutdown conditions as defined in SC III.</w:t>
      </w:r>
      <w:proofErr w:type="gramStart"/>
      <w:r w:rsidRPr="001A3A3B">
        <w:rPr>
          <w:sz w:val="20"/>
        </w:rPr>
        <w:t>2;</w:t>
      </w:r>
      <w:proofErr w:type="gramEnd"/>
      <w:r w:rsidRPr="001A3A3B">
        <w:rPr>
          <w:sz w:val="20"/>
        </w:rPr>
        <w:t xml:space="preserve"> </w:t>
      </w:r>
    </w:p>
    <w:p w14:paraId="293C2D81" w14:textId="77777777" w:rsidR="00852DFA" w:rsidRPr="001A3A3B" w:rsidRDefault="00852DFA" w:rsidP="006A6B82">
      <w:pPr>
        <w:tabs>
          <w:tab w:val="num" w:pos="720"/>
        </w:tabs>
        <w:spacing w:after="120"/>
        <w:ind w:left="720" w:hanging="360"/>
        <w:jc w:val="both"/>
        <w:rPr>
          <w:sz w:val="20"/>
        </w:rPr>
      </w:pPr>
      <w:r w:rsidRPr="001A3A3B">
        <w:rPr>
          <w:sz w:val="20"/>
        </w:rPr>
        <w:t>h.</w:t>
      </w:r>
      <w:r w:rsidRPr="001A3A3B">
        <w:rPr>
          <w:sz w:val="20"/>
        </w:rPr>
        <w:tab/>
        <w:t xml:space="preserve">All calculations necessary to show compliance with the limits contained in this permit. </w:t>
      </w:r>
    </w:p>
    <w:p w14:paraId="04AA83CF" w14:textId="77777777" w:rsidR="00852DFA" w:rsidRPr="001A3A3B" w:rsidRDefault="00852DFA" w:rsidP="00852DFA">
      <w:pPr>
        <w:ind w:left="360"/>
        <w:jc w:val="both"/>
        <w:rPr>
          <w:sz w:val="20"/>
        </w:rPr>
      </w:pPr>
      <w:r w:rsidRPr="001A3A3B">
        <w:rPr>
          <w:sz w:val="20"/>
        </w:rPr>
        <w:t>All of the above information shall be stored in a format acceptable to the Air Quality Division and shall be consistent with the requirements of 40 CFR 60.7(f).</w:t>
      </w:r>
      <w:r w:rsidRPr="001A3A3B">
        <w:rPr>
          <w:sz w:val="20"/>
          <w:vertAlign w:val="superscript"/>
        </w:rPr>
        <w:t>2</w:t>
      </w:r>
      <w:r w:rsidRPr="001A3A3B">
        <w:rPr>
          <w:sz w:val="20"/>
        </w:rPr>
        <w:t xml:space="preserve">  </w:t>
      </w:r>
      <w:r w:rsidRPr="001A3A3B">
        <w:rPr>
          <w:b/>
          <w:bCs/>
          <w:sz w:val="20"/>
        </w:rPr>
        <w:t xml:space="preserve">(R 336.1205(1)(a), R 336.1224, R 336.1225, R 336.1301, R 336.1331, R 336.1401, R 336.1702(a), R 336.1912, R 336.2802(4), R 336.2803, R 336.2804, 40 CFR 52.21(a)(2), (c), and (d), 40 CFR 60.7(f)) </w:t>
      </w:r>
    </w:p>
    <w:p w14:paraId="1C8F5CCA" w14:textId="77777777" w:rsidR="00852DFA" w:rsidRPr="001A3A3B" w:rsidRDefault="00852DFA" w:rsidP="00852DFA">
      <w:pPr>
        <w:jc w:val="both"/>
        <w:rPr>
          <w:b/>
          <w:sz w:val="20"/>
        </w:rPr>
      </w:pPr>
    </w:p>
    <w:p w14:paraId="42E77AE3" w14:textId="77777777" w:rsidR="00852DFA" w:rsidRPr="001A3A3B" w:rsidRDefault="00852DFA" w:rsidP="00852DFA">
      <w:pPr>
        <w:jc w:val="both"/>
        <w:rPr>
          <w:sz w:val="20"/>
        </w:rPr>
      </w:pPr>
      <w:r w:rsidRPr="001A3A3B">
        <w:rPr>
          <w:b/>
          <w:sz w:val="20"/>
        </w:rPr>
        <w:t>See Appendix 3</w:t>
      </w:r>
    </w:p>
    <w:p w14:paraId="45623792" w14:textId="77777777" w:rsidR="00852DFA" w:rsidRPr="001A3A3B" w:rsidRDefault="00852DFA" w:rsidP="00852DFA">
      <w:pPr>
        <w:jc w:val="both"/>
        <w:rPr>
          <w:sz w:val="20"/>
        </w:rPr>
      </w:pPr>
    </w:p>
    <w:p w14:paraId="63FAC576" w14:textId="77777777" w:rsidR="00852DFA" w:rsidRPr="001A3A3B" w:rsidRDefault="00852DFA" w:rsidP="00852DFA">
      <w:pPr>
        <w:jc w:val="both"/>
        <w:rPr>
          <w:b/>
          <w:u w:val="single"/>
        </w:rPr>
      </w:pPr>
      <w:r w:rsidRPr="001A3A3B">
        <w:rPr>
          <w:b/>
        </w:rPr>
        <w:t xml:space="preserve">VII.  </w:t>
      </w:r>
      <w:r w:rsidRPr="001A3A3B">
        <w:rPr>
          <w:b/>
          <w:u w:val="single"/>
        </w:rPr>
        <w:t>REPORTING</w:t>
      </w:r>
    </w:p>
    <w:p w14:paraId="26762F83" w14:textId="77777777" w:rsidR="00852DFA" w:rsidRPr="001A3A3B" w:rsidRDefault="00852DFA" w:rsidP="00852DFA">
      <w:pPr>
        <w:jc w:val="both"/>
        <w:rPr>
          <w:sz w:val="20"/>
        </w:rPr>
      </w:pPr>
    </w:p>
    <w:p w14:paraId="1F0980CB" w14:textId="77777777" w:rsidR="00852DFA" w:rsidRPr="001A3A3B" w:rsidRDefault="00852DFA" w:rsidP="00852DFA">
      <w:pPr>
        <w:ind w:left="360" w:hanging="360"/>
        <w:jc w:val="both"/>
        <w:rPr>
          <w:b/>
          <w:sz w:val="20"/>
        </w:rPr>
      </w:pPr>
      <w:r w:rsidRPr="001A3A3B">
        <w:rPr>
          <w:sz w:val="20"/>
        </w:rPr>
        <w:t>1.</w:t>
      </w:r>
      <w:r w:rsidRPr="001A3A3B">
        <w:rPr>
          <w:sz w:val="20"/>
        </w:rPr>
        <w:tab/>
        <w:t xml:space="preserve">Prompt reporting of deviations pursuant to General Conditions 21 and 22 of Part A.  </w:t>
      </w:r>
      <w:r w:rsidRPr="001A3A3B">
        <w:rPr>
          <w:b/>
          <w:sz w:val="20"/>
        </w:rPr>
        <w:t>(R 336.1213(3)(c)(ii))</w:t>
      </w:r>
    </w:p>
    <w:p w14:paraId="4A9EBB2B" w14:textId="77777777" w:rsidR="00852DFA" w:rsidRPr="001A3A3B" w:rsidRDefault="00852DFA" w:rsidP="00852DFA">
      <w:pPr>
        <w:ind w:left="360" w:hanging="360"/>
        <w:jc w:val="both"/>
        <w:rPr>
          <w:sz w:val="20"/>
        </w:rPr>
      </w:pPr>
    </w:p>
    <w:p w14:paraId="467F4F24" w14:textId="522E46A3" w:rsidR="00852DFA" w:rsidRPr="001A3A3B" w:rsidRDefault="00852DFA" w:rsidP="00852DFA">
      <w:pPr>
        <w:ind w:left="360" w:hanging="360"/>
        <w:jc w:val="both"/>
        <w:rPr>
          <w:b/>
          <w:sz w:val="20"/>
        </w:rPr>
      </w:pPr>
      <w:r w:rsidRPr="001A3A3B">
        <w:rPr>
          <w:sz w:val="20"/>
        </w:rPr>
        <w:t>2.</w:t>
      </w:r>
      <w:r w:rsidRPr="001A3A3B">
        <w:rPr>
          <w:sz w:val="20"/>
        </w:rPr>
        <w:tab/>
      </w:r>
      <w:r w:rsidR="00AB0B99">
        <w:rPr>
          <w:sz w:val="20"/>
        </w:rPr>
        <w:t>Semiannual</w:t>
      </w:r>
      <w:r w:rsidRPr="001A3A3B">
        <w:rPr>
          <w:sz w:val="20"/>
        </w:rPr>
        <w:t xml:space="preserve"> reporting of monitoring and deviations pursuant to General Condition 23 of Part A.  The report shall be postmarked or</w:t>
      </w:r>
      <w:r w:rsidRPr="001A3A3B">
        <w:rPr>
          <w:b/>
          <w:i/>
          <w:sz w:val="20"/>
        </w:rPr>
        <w:t xml:space="preserve"> </w:t>
      </w:r>
      <w:r w:rsidRPr="001A3A3B">
        <w:rPr>
          <w:sz w:val="20"/>
        </w:rPr>
        <w:t xml:space="preserve">received by the appropriate AQD District Office by March 15 for reporting period July 1 to December 31 and September 15 for reporting period January 1 to June 30.  </w:t>
      </w:r>
      <w:r w:rsidRPr="001A3A3B">
        <w:rPr>
          <w:b/>
          <w:sz w:val="20"/>
        </w:rPr>
        <w:t>(R 336.1213(3)(c)(</w:t>
      </w:r>
      <w:proofErr w:type="spellStart"/>
      <w:r w:rsidRPr="001A3A3B">
        <w:rPr>
          <w:b/>
          <w:sz w:val="20"/>
        </w:rPr>
        <w:t>i</w:t>
      </w:r>
      <w:proofErr w:type="spellEnd"/>
      <w:r w:rsidRPr="001A3A3B">
        <w:rPr>
          <w:b/>
          <w:sz w:val="20"/>
        </w:rPr>
        <w:t>))</w:t>
      </w:r>
    </w:p>
    <w:p w14:paraId="1D0BEED9" w14:textId="77777777" w:rsidR="00852DFA" w:rsidRPr="001A3A3B" w:rsidRDefault="00852DFA" w:rsidP="00852DFA">
      <w:pPr>
        <w:ind w:left="360" w:hanging="360"/>
        <w:jc w:val="both"/>
        <w:rPr>
          <w:sz w:val="20"/>
        </w:rPr>
      </w:pPr>
    </w:p>
    <w:p w14:paraId="6DD6BB58" w14:textId="77777777" w:rsidR="00852DFA" w:rsidRPr="001A3A3B" w:rsidRDefault="00852DFA" w:rsidP="00852DFA">
      <w:pPr>
        <w:ind w:left="360" w:hanging="360"/>
        <w:jc w:val="both"/>
        <w:rPr>
          <w:sz w:val="20"/>
        </w:rPr>
      </w:pPr>
      <w:r w:rsidRPr="001A3A3B">
        <w:rPr>
          <w:sz w:val="20"/>
        </w:rPr>
        <w:t>3.</w:t>
      </w:r>
      <w:r w:rsidRPr="001A3A3B">
        <w:rPr>
          <w:sz w:val="20"/>
        </w:rPr>
        <w:tab/>
        <w:t>Annual certification of compliance pursuant to General Conditions 19 and 20 of Part A.  The report shall be postmarked or</w:t>
      </w:r>
      <w:r w:rsidRPr="001A3A3B">
        <w:rPr>
          <w:b/>
          <w:i/>
          <w:sz w:val="20"/>
        </w:rPr>
        <w:t xml:space="preserve"> </w:t>
      </w:r>
      <w:r w:rsidRPr="001A3A3B">
        <w:rPr>
          <w:sz w:val="20"/>
        </w:rPr>
        <w:t xml:space="preserve">received by the appropriate AQD District Office by March 15 for the previous calendar year.  </w:t>
      </w:r>
      <w:r w:rsidRPr="001A3A3B">
        <w:rPr>
          <w:b/>
          <w:sz w:val="20"/>
        </w:rPr>
        <w:t>(R 336.1213(4)(c))</w:t>
      </w:r>
    </w:p>
    <w:p w14:paraId="61DE07DE" w14:textId="77777777" w:rsidR="00852DFA" w:rsidRPr="001A3A3B" w:rsidRDefault="00852DFA" w:rsidP="00852DFA">
      <w:pPr>
        <w:ind w:right="72"/>
        <w:jc w:val="both"/>
        <w:rPr>
          <w:rFonts w:cs="Arial"/>
          <w:sz w:val="20"/>
        </w:rPr>
      </w:pPr>
    </w:p>
    <w:p w14:paraId="1DE0B4E1" w14:textId="77777777" w:rsidR="00852DFA" w:rsidRPr="001A3A3B" w:rsidRDefault="00852DFA" w:rsidP="002D2A0C">
      <w:pPr>
        <w:numPr>
          <w:ilvl w:val="0"/>
          <w:numId w:val="54"/>
        </w:numPr>
        <w:ind w:left="360"/>
        <w:jc w:val="both"/>
        <w:rPr>
          <w:rFonts w:cs="Arial"/>
          <w:b/>
          <w:sz w:val="20"/>
        </w:rPr>
      </w:pPr>
      <w:r w:rsidRPr="001A3A3B">
        <w:rPr>
          <w:rFonts w:cs="Arial"/>
          <w:sz w:val="20"/>
        </w:rPr>
        <w:t>The permittee shall submit any performance test reports (</w:t>
      </w:r>
      <w:r w:rsidRPr="001A3A3B">
        <w:rPr>
          <w:sz w:val="20"/>
        </w:rPr>
        <w:t xml:space="preserve">including RATA reports) to the AQD Technical Programs Unit and District Office, in a format approved by the AQD.  </w:t>
      </w:r>
      <w:r w:rsidRPr="001A3A3B">
        <w:rPr>
          <w:rFonts w:cs="Arial"/>
          <w:b/>
          <w:sz w:val="20"/>
        </w:rPr>
        <w:t>(</w:t>
      </w:r>
      <w:r w:rsidRPr="001A3A3B">
        <w:rPr>
          <w:b/>
          <w:sz w:val="20"/>
        </w:rPr>
        <w:t>R 336.1213(3)(c),</w:t>
      </w:r>
      <w:r w:rsidRPr="001A3A3B">
        <w:rPr>
          <w:rFonts w:cs="Arial"/>
          <w:b/>
          <w:sz w:val="20"/>
        </w:rPr>
        <w:t xml:space="preserve"> R 336.2001(5))</w:t>
      </w:r>
    </w:p>
    <w:p w14:paraId="5087DE6C" w14:textId="77777777" w:rsidR="00852DFA" w:rsidRPr="001A3A3B" w:rsidRDefault="00852DFA" w:rsidP="00852DFA">
      <w:pPr>
        <w:ind w:right="72"/>
        <w:jc w:val="both"/>
        <w:rPr>
          <w:rFonts w:cs="Arial"/>
          <w:sz w:val="20"/>
        </w:rPr>
      </w:pPr>
    </w:p>
    <w:p w14:paraId="076CC867" w14:textId="77777777" w:rsidR="00852DFA" w:rsidRPr="001A3A3B" w:rsidRDefault="00852DFA" w:rsidP="00852DFA">
      <w:pPr>
        <w:jc w:val="both"/>
        <w:rPr>
          <w:rFonts w:cs="Arial"/>
          <w:b/>
          <w:sz w:val="20"/>
        </w:rPr>
      </w:pPr>
      <w:r w:rsidRPr="001A3A3B">
        <w:rPr>
          <w:rFonts w:cs="Arial"/>
          <w:b/>
          <w:sz w:val="20"/>
        </w:rPr>
        <w:t>See Appendix 8</w:t>
      </w:r>
    </w:p>
    <w:p w14:paraId="7350D1DC" w14:textId="77777777" w:rsidR="00852DFA" w:rsidRPr="001A3A3B" w:rsidRDefault="00852DFA" w:rsidP="00852DFA">
      <w:pPr>
        <w:jc w:val="both"/>
        <w:rPr>
          <w:rFonts w:cs="Arial"/>
          <w:sz w:val="20"/>
        </w:rPr>
      </w:pPr>
    </w:p>
    <w:p w14:paraId="7E8FD8D5" w14:textId="77777777" w:rsidR="00852DFA" w:rsidRPr="001A3A3B" w:rsidRDefault="00852DFA" w:rsidP="00852DFA">
      <w:pPr>
        <w:jc w:val="both"/>
      </w:pPr>
      <w:r w:rsidRPr="001A3A3B">
        <w:rPr>
          <w:b/>
        </w:rPr>
        <w:t xml:space="preserve">VIII.  </w:t>
      </w:r>
      <w:r w:rsidRPr="001A3A3B">
        <w:rPr>
          <w:b/>
          <w:u w:val="single"/>
        </w:rPr>
        <w:t>STACK/VENT RESTRICTION(S)</w:t>
      </w:r>
    </w:p>
    <w:p w14:paraId="6F7E6394" w14:textId="77777777" w:rsidR="00852DFA" w:rsidRPr="001A3A3B" w:rsidRDefault="00852DFA" w:rsidP="00852DFA">
      <w:pPr>
        <w:jc w:val="both"/>
        <w:rPr>
          <w:sz w:val="20"/>
        </w:rPr>
      </w:pPr>
    </w:p>
    <w:p w14:paraId="5EBF1CE0" w14:textId="77777777" w:rsidR="00852DFA" w:rsidRPr="001A3A3B" w:rsidRDefault="00852DFA" w:rsidP="00852DFA">
      <w:pPr>
        <w:jc w:val="both"/>
        <w:rPr>
          <w:sz w:val="20"/>
        </w:rPr>
      </w:pPr>
      <w:r w:rsidRPr="001A3A3B">
        <w:rPr>
          <w:sz w:val="20"/>
        </w:rPr>
        <w:t>The exhaust gases from the stacks listed in the table below shall be discharged unobstructed vertically upwards to the ambient air unless otherwise noted:</w:t>
      </w:r>
    </w:p>
    <w:p w14:paraId="64C39DCE" w14:textId="77777777" w:rsidR="00852DFA" w:rsidRPr="001A3A3B" w:rsidRDefault="00852DFA" w:rsidP="00852DFA">
      <w:pPr>
        <w:jc w:val="both"/>
        <w:rPr>
          <w:sz w:val="20"/>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250"/>
        <w:gridCol w:w="2340"/>
        <w:gridCol w:w="2767"/>
      </w:tblGrid>
      <w:tr w:rsidR="00852DFA" w:rsidRPr="001A3A3B" w14:paraId="7303542A" w14:textId="77777777" w:rsidTr="00FD27FA">
        <w:trPr>
          <w:cantSplit/>
          <w:tblHeader/>
        </w:trPr>
        <w:tc>
          <w:tcPr>
            <w:tcW w:w="2610" w:type="dxa"/>
            <w:tcBorders>
              <w:bottom w:val="single" w:sz="4" w:space="0" w:color="auto"/>
            </w:tcBorders>
          </w:tcPr>
          <w:p w14:paraId="3F89DF46" w14:textId="77777777" w:rsidR="00852DFA" w:rsidRPr="001A3A3B" w:rsidRDefault="00852DFA" w:rsidP="00FD27FA">
            <w:pPr>
              <w:jc w:val="center"/>
              <w:rPr>
                <w:b/>
                <w:sz w:val="20"/>
              </w:rPr>
            </w:pPr>
            <w:r w:rsidRPr="001A3A3B">
              <w:rPr>
                <w:b/>
                <w:sz w:val="20"/>
              </w:rPr>
              <w:t>Stack &amp; Vent ID</w:t>
            </w:r>
          </w:p>
        </w:tc>
        <w:tc>
          <w:tcPr>
            <w:tcW w:w="2250" w:type="dxa"/>
            <w:tcBorders>
              <w:bottom w:val="single" w:sz="4" w:space="0" w:color="auto"/>
            </w:tcBorders>
          </w:tcPr>
          <w:p w14:paraId="27474870" w14:textId="77777777" w:rsidR="00852DFA" w:rsidRPr="001A3A3B" w:rsidRDefault="00852DFA" w:rsidP="00FD27FA">
            <w:pPr>
              <w:jc w:val="center"/>
              <w:rPr>
                <w:b/>
                <w:sz w:val="20"/>
              </w:rPr>
            </w:pPr>
            <w:r w:rsidRPr="001A3A3B">
              <w:rPr>
                <w:b/>
                <w:sz w:val="20"/>
              </w:rPr>
              <w:t>Maximum Exhaust Dimensions</w:t>
            </w:r>
          </w:p>
          <w:p w14:paraId="74B2B984" w14:textId="77777777" w:rsidR="00852DFA" w:rsidRPr="001A3A3B" w:rsidRDefault="00852DFA" w:rsidP="00FD27FA">
            <w:pPr>
              <w:jc w:val="center"/>
              <w:rPr>
                <w:b/>
                <w:sz w:val="20"/>
              </w:rPr>
            </w:pPr>
            <w:r w:rsidRPr="001A3A3B">
              <w:rPr>
                <w:b/>
                <w:sz w:val="20"/>
              </w:rPr>
              <w:t>(inches)</w:t>
            </w:r>
          </w:p>
        </w:tc>
        <w:tc>
          <w:tcPr>
            <w:tcW w:w="2340" w:type="dxa"/>
            <w:tcBorders>
              <w:bottom w:val="single" w:sz="4" w:space="0" w:color="auto"/>
            </w:tcBorders>
          </w:tcPr>
          <w:p w14:paraId="0783EC13" w14:textId="77777777" w:rsidR="00852DFA" w:rsidRPr="001A3A3B" w:rsidRDefault="00852DFA" w:rsidP="00FD27FA">
            <w:pPr>
              <w:jc w:val="center"/>
              <w:rPr>
                <w:b/>
                <w:sz w:val="20"/>
              </w:rPr>
            </w:pPr>
            <w:r w:rsidRPr="001A3A3B">
              <w:rPr>
                <w:b/>
                <w:sz w:val="20"/>
              </w:rPr>
              <w:t>Minimum Height Above Ground</w:t>
            </w:r>
          </w:p>
          <w:p w14:paraId="6B0456C3" w14:textId="77777777" w:rsidR="00852DFA" w:rsidRPr="001A3A3B" w:rsidRDefault="00852DFA" w:rsidP="00FD27FA">
            <w:pPr>
              <w:jc w:val="center"/>
              <w:rPr>
                <w:b/>
                <w:sz w:val="20"/>
              </w:rPr>
            </w:pPr>
            <w:r w:rsidRPr="001A3A3B">
              <w:rPr>
                <w:b/>
                <w:sz w:val="20"/>
              </w:rPr>
              <w:t>(feet)</w:t>
            </w:r>
          </w:p>
        </w:tc>
        <w:tc>
          <w:tcPr>
            <w:tcW w:w="2767" w:type="dxa"/>
            <w:tcBorders>
              <w:bottom w:val="single" w:sz="4" w:space="0" w:color="auto"/>
            </w:tcBorders>
          </w:tcPr>
          <w:p w14:paraId="20816A15" w14:textId="77777777" w:rsidR="00852DFA" w:rsidRPr="001A3A3B" w:rsidRDefault="00852DFA" w:rsidP="00FD27FA">
            <w:pPr>
              <w:jc w:val="center"/>
              <w:rPr>
                <w:b/>
                <w:sz w:val="20"/>
              </w:rPr>
            </w:pPr>
            <w:r w:rsidRPr="001A3A3B">
              <w:rPr>
                <w:b/>
                <w:sz w:val="20"/>
              </w:rPr>
              <w:t>Underlying Applicable Requirements</w:t>
            </w:r>
          </w:p>
          <w:p w14:paraId="1FCF6932" w14:textId="77777777" w:rsidR="00852DFA" w:rsidRPr="001A3A3B" w:rsidRDefault="00852DFA" w:rsidP="00FD27FA">
            <w:pPr>
              <w:jc w:val="center"/>
              <w:rPr>
                <w:b/>
                <w:sz w:val="20"/>
              </w:rPr>
            </w:pPr>
          </w:p>
        </w:tc>
      </w:tr>
      <w:tr w:rsidR="00852DFA" w:rsidRPr="001A3A3B" w14:paraId="79B3D0AE" w14:textId="77777777" w:rsidTr="00FD27FA">
        <w:trPr>
          <w:cantSplit/>
        </w:trPr>
        <w:tc>
          <w:tcPr>
            <w:tcW w:w="2610" w:type="dxa"/>
            <w:tcBorders>
              <w:top w:val="single" w:sz="4" w:space="0" w:color="auto"/>
            </w:tcBorders>
          </w:tcPr>
          <w:p w14:paraId="61C0C784" w14:textId="0AA0C4C2" w:rsidR="00852DFA" w:rsidRPr="001A3A3B" w:rsidRDefault="00852DFA" w:rsidP="00FD27FA">
            <w:pPr>
              <w:rPr>
                <w:sz w:val="20"/>
              </w:rPr>
            </w:pPr>
            <w:r w:rsidRPr="001A3A3B">
              <w:rPr>
                <w:sz w:val="20"/>
              </w:rPr>
              <w:t xml:space="preserve">1. </w:t>
            </w:r>
            <w:r w:rsidR="00E24FA5">
              <w:rPr>
                <w:sz w:val="20"/>
              </w:rPr>
              <w:t xml:space="preserve"> </w:t>
            </w:r>
            <w:r w:rsidRPr="001A3A3B">
              <w:rPr>
                <w:sz w:val="20"/>
              </w:rPr>
              <w:t>SV-MAIN1</w:t>
            </w:r>
          </w:p>
        </w:tc>
        <w:tc>
          <w:tcPr>
            <w:tcW w:w="2250" w:type="dxa"/>
            <w:tcBorders>
              <w:top w:val="single" w:sz="4" w:space="0" w:color="auto"/>
            </w:tcBorders>
          </w:tcPr>
          <w:p w14:paraId="3BB30153" w14:textId="77777777" w:rsidR="00852DFA" w:rsidRPr="001A3A3B" w:rsidRDefault="00852DFA" w:rsidP="00FD27FA">
            <w:pPr>
              <w:jc w:val="center"/>
              <w:rPr>
                <w:sz w:val="20"/>
                <w:vertAlign w:val="superscript"/>
              </w:rPr>
            </w:pPr>
            <w:r w:rsidRPr="001A3A3B">
              <w:rPr>
                <w:sz w:val="20"/>
              </w:rPr>
              <w:t>120</w:t>
            </w:r>
            <w:r w:rsidRPr="001A3A3B">
              <w:rPr>
                <w:sz w:val="20"/>
                <w:vertAlign w:val="superscript"/>
              </w:rPr>
              <w:t>2</w:t>
            </w:r>
          </w:p>
        </w:tc>
        <w:tc>
          <w:tcPr>
            <w:tcW w:w="2340" w:type="dxa"/>
            <w:tcBorders>
              <w:top w:val="single" w:sz="4" w:space="0" w:color="auto"/>
            </w:tcBorders>
          </w:tcPr>
          <w:p w14:paraId="5D4695FB" w14:textId="77777777" w:rsidR="00852DFA" w:rsidRPr="001A3A3B" w:rsidRDefault="00852DFA" w:rsidP="00FD27FA">
            <w:pPr>
              <w:jc w:val="center"/>
              <w:rPr>
                <w:sz w:val="20"/>
                <w:vertAlign w:val="superscript"/>
              </w:rPr>
            </w:pPr>
            <w:r w:rsidRPr="001A3A3B">
              <w:rPr>
                <w:sz w:val="20"/>
              </w:rPr>
              <w:t>160</w:t>
            </w:r>
            <w:r w:rsidRPr="001A3A3B">
              <w:rPr>
                <w:sz w:val="20"/>
                <w:vertAlign w:val="superscript"/>
              </w:rPr>
              <w:t>2</w:t>
            </w:r>
          </w:p>
        </w:tc>
        <w:tc>
          <w:tcPr>
            <w:tcW w:w="2767" w:type="dxa"/>
            <w:tcBorders>
              <w:top w:val="single" w:sz="4" w:space="0" w:color="auto"/>
            </w:tcBorders>
          </w:tcPr>
          <w:p w14:paraId="77F4AD4D" w14:textId="77777777" w:rsidR="00852DFA" w:rsidRPr="001A3A3B" w:rsidRDefault="00852DFA" w:rsidP="00FD27FA">
            <w:pPr>
              <w:jc w:val="center"/>
              <w:rPr>
                <w:b/>
                <w:sz w:val="20"/>
              </w:rPr>
            </w:pPr>
            <w:r w:rsidRPr="001A3A3B">
              <w:rPr>
                <w:b/>
                <w:sz w:val="20"/>
              </w:rPr>
              <w:t xml:space="preserve">R 336.1225, R 336.2803, R 336.2804, </w:t>
            </w:r>
          </w:p>
          <w:p w14:paraId="00A94B21" w14:textId="77777777" w:rsidR="00852DFA" w:rsidRPr="001A3A3B" w:rsidRDefault="00852DFA" w:rsidP="00FD27FA">
            <w:pPr>
              <w:jc w:val="center"/>
              <w:rPr>
                <w:sz w:val="20"/>
              </w:rPr>
            </w:pPr>
            <w:r w:rsidRPr="001A3A3B">
              <w:rPr>
                <w:b/>
                <w:sz w:val="20"/>
              </w:rPr>
              <w:t>40 CFR 52.21(c) and (d)</w:t>
            </w:r>
          </w:p>
        </w:tc>
      </w:tr>
    </w:tbl>
    <w:p w14:paraId="02599D0D" w14:textId="77777777" w:rsidR="00852DFA" w:rsidRPr="001A3A3B" w:rsidRDefault="00852DFA" w:rsidP="00852DFA">
      <w:pPr>
        <w:jc w:val="both"/>
        <w:rPr>
          <w:rFonts w:cs="Arial"/>
          <w:sz w:val="20"/>
        </w:rPr>
      </w:pPr>
    </w:p>
    <w:p w14:paraId="42EAA1B6" w14:textId="77777777" w:rsidR="00852DFA" w:rsidRPr="001A3A3B" w:rsidRDefault="00852DFA" w:rsidP="00852DFA">
      <w:pPr>
        <w:jc w:val="both"/>
      </w:pPr>
      <w:r w:rsidRPr="001A3A3B">
        <w:rPr>
          <w:b/>
        </w:rPr>
        <w:t xml:space="preserve">IX.  </w:t>
      </w:r>
      <w:r w:rsidRPr="001A3A3B">
        <w:rPr>
          <w:b/>
          <w:u w:val="single"/>
        </w:rPr>
        <w:t>OTHER REQUIREMENT(S)</w:t>
      </w:r>
    </w:p>
    <w:p w14:paraId="3E4AA07B" w14:textId="77777777" w:rsidR="00852DFA" w:rsidRPr="001A3A3B" w:rsidRDefault="00852DFA" w:rsidP="00852DFA">
      <w:pPr>
        <w:jc w:val="both"/>
        <w:rPr>
          <w:sz w:val="20"/>
        </w:rPr>
      </w:pPr>
    </w:p>
    <w:p w14:paraId="4FFB659A" w14:textId="3D9D9994" w:rsidR="00852DFA" w:rsidRPr="009A15C1" w:rsidRDefault="00852DFA" w:rsidP="002D2A0C">
      <w:pPr>
        <w:pStyle w:val="ListParagraph"/>
        <w:numPr>
          <w:ilvl w:val="0"/>
          <w:numId w:val="55"/>
        </w:numPr>
        <w:ind w:left="360"/>
        <w:jc w:val="both"/>
        <w:rPr>
          <w:rFonts w:cs="Arial"/>
          <w:sz w:val="20"/>
        </w:rPr>
      </w:pPr>
      <w:r w:rsidRPr="001A3A3B">
        <w:rPr>
          <w:rFonts w:cs="Arial"/>
          <w:sz w:val="20"/>
        </w:rPr>
        <w:t>The permittee shall comply with all provisions of the federal Standards of Performance for New Stationary Sources as specified in 40 CFR Part 60</w:t>
      </w:r>
      <w:r w:rsidR="00C72CF1">
        <w:rPr>
          <w:rFonts w:cs="Arial"/>
          <w:sz w:val="20"/>
        </w:rPr>
        <w:t>,</w:t>
      </w:r>
      <w:r w:rsidRPr="001A3A3B">
        <w:rPr>
          <w:rFonts w:cs="Arial"/>
          <w:sz w:val="20"/>
        </w:rPr>
        <w:t xml:space="preserve"> Subparts A and KKKK, as they apply to FGTURB/HRSG1.</w:t>
      </w:r>
      <w:r w:rsidRPr="001A3A3B">
        <w:rPr>
          <w:rFonts w:cs="Arial"/>
          <w:sz w:val="20"/>
          <w:vertAlign w:val="superscript"/>
        </w:rPr>
        <w:t>2</w:t>
      </w:r>
      <w:r w:rsidRPr="001A3A3B">
        <w:rPr>
          <w:rFonts w:cs="Arial"/>
          <w:sz w:val="20"/>
        </w:rPr>
        <w:t xml:space="preserve"> </w:t>
      </w:r>
      <w:r w:rsidR="006A6B82">
        <w:rPr>
          <w:rFonts w:cs="Arial"/>
          <w:sz w:val="20"/>
        </w:rPr>
        <w:t xml:space="preserve"> </w:t>
      </w:r>
      <w:r w:rsidRPr="001A3A3B">
        <w:rPr>
          <w:rFonts w:cs="Arial"/>
          <w:b/>
          <w:bCs/>
          <w:sz w:val="20"/>
        </w:rPr>
        <w:t>(40 CFR Part 60, Subparts A and KKKK)</w:t>
      </w:r>
    </w:p>
    <w:p w14:paraId="2CAB25FB" w14:textId="53334BBF" w:rsidR="009A15C1" w:rsidRDefault="009A15C1" w:rsidP="009A15C1">
      <w:pPr>
        <w:jc w:val="both"/>
        <w:rPr>
          <w:rFonts w:cs="Arial"/>
          <w:sz w:val="20"/>
        </w:rPr>
      </w:pPr>
    </w:p>
    <w:p w14:paraId="4B47F222" w14:textId="72058F98" w:rsidR="009A15C1" w:rsidRPr="009A15C1" w:rsidRDefault="009A15C1" w:rsidP="002D2A0C">
      <w:pPr>
        <w:pStyle w:val="ListParagraph"/>
        <w:numPr>
          <w:ilvl w:val="0"/>
          <w:numId w:val="56"/>
        </w:numPr>
        <w:jc w:val="both"/>
        <w:rPr>
          <w:rFonts w:cs="Arial"/>
          <w:sz w:val="20"/>
        </w:rPr>
      </w:pPr>
      <w:r w:rsidRPr="009A15C1">
        <w:rPr>
          <w:rFonts w:cs="Arial"/>
          <w:sz w:val="20"/>
        </w:rPr>
        <w:t xml:space="preserve">The permittee shall comply with the acid rain permitting provisions of 40 CFR 72.1 to 72.94, as outlined in a complete Phase II, Acid Rain Permit issued by the AQD.  Phase II, Acid Rain Permit No. </w:t>
      </w:r>
      <w:r w:rsidRPr="001A3A3B">
        <w:rPr>
          <w:sz w:val="20"/>
        </w:rPr>
        <w:t>MI-AR-</w:t>
      </w:r>
      <w:r>
        <w:rPr>
          <w:sz w:val="20"/>
        </w:rPr>
        <w:t>58427</w:t>
      </w:r>
      <w:r w:rsidRPr="001A3A3B">
        <w:rPr>
          <w:sz w:val="20"/>
        </w:rPr>
        <w:t>-20</w:t>
      </w:r>
      <w:r w:rsidR="00026B94">
        <w:rPr>
          <w:sz w:val="20"/>
        </w:rPr>
        <w:t>23</w:t>
      </w:r>
      <w:r w:rsidRPr="009A15C1">
        <w:rPr>
          <w:rFonts w:cs="Arial"/>
          <w:color w:val="FF0000"/>
          <w:sz w:val="20"/>
        </w:rPr>
        <w:t xml:space="preserve"> </w:t>
      </w:r>
      <w:r w:rsidRPr="009A15C1">
        <w:rPr>
          <w:rFonts w:cs="Arial"/>
          <w:sz w:val="20"/>
        </w:rPr>
        <w:t xml:space="preserve">is hereby incorporated into this ROP as Appendix 9.  </w:t>
      </w:r>
      <w:r w:rsidRPr="009A15C1">
        <w:rPr>
          <w:rFonts w:cs="Arial"/>
          <w:b/>
          <w:sz w:val="20"/>
        </w:rPr>
        <w:t>(</w:t>
      </w:r>
      <w:bookmarkStart w:id="105" w:name="_Hlk101255466"/>
      <w:r w:rsidRPr="009A15C1">
        <w:rPr>
          <w:rFonts w:cs="Arial"/>
          <w:b/>
          <w:sz w:val="20"/>
        </w:rPr>
        <w:t>R 336.1902(1)(p)</w:t>
      </w:r>
      <w:bookmarkEnd w:id="105"/>
      <w:r w:rsidRPr="009A15C1">
        <w:rPr>
          <w:rFonts w:cs="Arial"/>
          <w:b/>
          <w:sz w:val="20"/>
        </w:rPr>
        <w:t>)</w:t>
      </w:r>
    </w:p>
    <w:p w14:paraId="2220E615" w14:textId="77777777" w:rsidR="009A15C1" w:rsidRPr="00F21983" w:rsidRDefault="009A15C1" w:rsidP="009A15C1">
      <w:pPr>
        <w:jc w:val="both"/>
        <w:rPr>
          <w:rFonts w:cs="Arial"/>
          <w:sz w:val="20"/>
        </w:rPr>
      </w:pPr>
    </w:p>
    <w:p w14:paraId="63278466" w14:textId="77777777" w:rsidR="009A15C1" w:rsidRPr="009A15C1" w:rsidRDefault="009A15C1" w:rsidP="002D2A0C">
      <w:pPr>
        <w:pStyle w:val="ListParagraph"/>
        <w:numPr>
          <w:ilvl w:val="0"/>
          <w:numId w:val="56"/>
        </w:numPr>
        <w:jc w:val="both"/>
        <w:rPr>
          <w:rFonts w:cs="Arial"/>
          <w:sz w:val="20"/>
        </w:rPr>
      </w:pPr>
      <w:r w:rsidRPr="009A15C1">
        <w:rPr>
          <w:rFonts w:cs="Arial"/>
          <w:sz w:val="20"/>
        </w:rPr>
        <w:t xml:space="preserve">The permittee shall not allow the emission of an air pollutant to exceed the amount of any emission allowances that an affected source lawfully holds as of the allowance transfer deadline pursuant to </w:t>
      </w:r>
      <w:bookmarkStart w:id="106" w:name="_Hlk101255553"/>
      <w:r w:rsidRPr="009A15C1">
        <w:rPr>
          <w:rFonts w:cs="Arial"/>
          <w:sz w:val="20"/>
        </w:rPr>
        <w:t xml:space="preserve">R 336.1902(1)(p) and </w:t>
      </w:r>
      <w:bookmarkEnd w:id="106"/>
      <w:r w:rsidRPr="009A15C1">
        <w:rPr>
          <w:rFonts w:cs="Arial"/>
          <w:sz w:val="20"/>
        </w:rPr>
        <w:t>40 CFR 72.9(c)(1)(</w:t>
      </w:r>
      <w:proofErr w:type="spellStart"/>
      <w:r w:rsidRPr="009A15C1">
        <w:rPr>
          <w:rFonts w:cs="Arial"/>
          <w:sz w:val="20"/>
        </w:rPr>
        <w:t>i</w:t>
      </w:r>
      <w:proofErr w:type="spellEnd"/>
      <w:r w:rsidRPr="009A15C1">
        <w:rPr>
          <w:rFonts w:cs="Arial"/>
          <w:sz w:val="20"/>
        </w:rPr>
        <w:t xml:space="preserve">).  </w:t>
      </w:r>
      <w:r w:rsidRPr="009A15C1">
        <w:rPr>
          <w:rFonts w:cs="Arial"/>
          <w:b/>
          <w:sz w:val="20"/>
        </w:rPr>
        <w:t>(R 336.1213(10))</w:t>
      </w:r>
    </w:p>
    <w:p w14:paraId="7E0F35E9" w14:textId="77777777" w:rsidR="009A15C1" w:rsidRPr="00B55DC9" w:rsidRDefault="009A15C1" w:rsidP="009A15C1">
      <w:pPr>
        <w:jc w:val="both"/>
        <w:rPr>
          <w:rFonts w:cs="Arial"/>
          <w:sz w:val="20"/>
        </w:rPr>
      </w:pPr>
    </w:p>
    <w:p w14:paraId="574ED668" w14:textId="1513018F" w:rsidR="009A15C1" w:rsidRPr="009A15C1" w:rsidRDefault="009A15C1" w:rsidP="002D2A0C">
      <w:pPr>
        <w:pStyle w:val="ListParagraph"/>
        <w:numPr>
          <w:ilvl w:val="0"/>
          <w:numId w:val="56"/>
        </w:numPr>
        <w:jc w:val="both"/>
        <w:rPr>
          <w:rFonts w:cs="Arial"/>
          <w:sz w:val="20"/>
        </w:rPr>
      </w:pPr>
      <w:r w:rsidRPr="009A15C1">
        <w:rPr>
          <w:sz w:val="20"/>
        </w:rPr>
        <w:t xml:space="preserve">The permittee shall comply with the provisions of the </w:t>
      </w:r>
      <w:r w:rsidRPr="009A15C1">
        <w:rPr>
          <w:rFonts w:cs="Arial"/>
          <w:sz w:val="20"/>
        </w:rPr>
        <w:t>Cross-State Air Pollution</w:t>
      </w:r>
      <w:r w:rsidRPr="009A15C1">
        <w:rPr>
          <w:sz w:val="20"/>
        </w:rPr>
        <w:t xml:space="preserve"> Rule NO</w:t>
      </w:r>
      <w:r w:rsidR="00534178">
        <w:rPr>
          <w:sz w:val="20"/>
        </w:rPr>
        <w:t>x</w:t>
      </w:r>
      <w:r w:rsidRPr="009A15C1">
        <w:rPr>
          <w:sz w:val="20"/>
        </w:rPr>
        <w:t xml:space="preserve"> Annual Trading Program, as specified in 40 CFR Part 97, Subpart AAAAA, </w:t>
      </w:r>
      <w:r w:rsidRPr="009A15C1">
        <w:rPr>
          <w:rFonts w:cs="Arial"/>
          <w:sz w:val="20"/>
        </w:rPr>
        <w:t>and identified in Appendix 10</w:t>
      </w:r>
      <w:r w:rsidRPr="009A15C1">
        <w:rPr>
          <w:sz w:val="20"/>
        </w:rPr>
        <w:t xml:space="preserve">.  </w:t>
      </w:r>
      <w:r w:rsidRPr="009A15C1">
        <w:rPr>
          <w:rFonts w:cs="Arial"/>
          <w:b/>
          <w:sz w:val="20"/>
        </w:rPr>
        <w:t>(40 CFR Part 97, Subpart AAAAA)</w:t>
      </w:r>
    </w:p>
    <w:p w14:paraId="06844A06" w14:textId="77777777" w:rsidR="009A15C1" w:rsidRPr="0012743F" w:rsidRDefault="009A15C1" w:rsidP="009A15C1">
      <w:pPr>
        <w:jc w:val="both"/>
        <w:rPr>
          <w:rFonts w:cs="Arial"/>
          <w:sz w:val="20"/>
        </w:rPr>
      </w:pPr>
    </w:p>
    <w:p w14:paraId="444DB0CA" w14:textId="5CA70F86" w:rsidR="006A6B82" w:rsidRPr="006A6B82" w:rsidRDefault="006A6B82" w:rsidP="006A6B82">
      <w:pPr>
        <w:pStyle w:val="ListParagraph"/>
        <w:numPr>
          <w:ilvl w:val="0"/>
          <w:numId w:val="56"/>
        </w:numPr>
        <w:jc w:val="both"/>
        <w:rPr>
          <w:rFonts w:cs="Arial"/>
          <w:sz w:val="20"/>
        </w:rPr>
      </w:pPr>
      <w:r w:rsidRPr="006A6B82">
        <w:rPr>
          <w:sz w:val="20"/>
        </w:rPr>
        <w:t xml:space="preserve">The permittee shall comply with the provisions of the </w:t>
      </w:r>
      <w:r w:rsidRPr="006A6B82">
        <w:rPr>
          <w:rFonts w:cs="Arial"/>
          <w:sz w:val="20"/>
        </w:rPr>
        <w:t>Cross-State Air Pollution</w:t>
      </w:r>
      <w:r w:rsidRPr="006A6B82">
        <w:rPr>
          <w:sz w:val="20"/>
        </w:rPr>
        <w:t xml:space="preserve"> Rule NO</w:t>
      </w:r>
      <w:r w:rsidR="00534178">
        <w:rPr>
          <w:sz w:val="20"/>
        </w:rPr>
        <w:t>x</w:t>
      </w:r>
      <w:r w:rsidRPr="006A6B82">
        <w:rPr>
          <w:sz w:val="20"/>
        </w:rPr>
        <w:t xml:space="preserve"> Ozone Season Group 3 Trading program, as specified in 40 CFR Part 97, Subpart GGGGG</w:t>
      </w:r>
      <w:r w:rsidRPr="006A6B82">
        <w:rPr>
          <w:rFonts w:cs="Arial"/>
          <w:sz w:val="20"/>
        </w:rPr>
        <w:t xml:space="preserve">, and identified in Appendix </w:t>
      </w:r>
      <w:r>
        <w:rPr>
          <w:rFonts w:cs="Arial"/>
          <w:sz w:val="20"/>
        </w:rPr>
        <w:t>10</w:t>
      </w:r>
      <w:r w:rsidRPr="006A6B82">
        <w:rPr>
          <w:rFonts w:cs="Arial"/>
          <w:sz w:val="20"/>
        </w:rPr>
        <w:t>.</w:t>
      </w:r>
      <w:r>
        <w:rPr>
          <w:rFonts w:cs="Arial"/>
          <w:sz w:val="20"/>
        </w:rPr>
        <w:t xml:space="preserve"> </w:t>
      </w:r>
      <w:r w:rsidRPr="006A6B82">
        <w:rPr>
          <w:rFonts w:cs="Arial"/>
          <w:sz w:val="20"/>
        </w:rPr>
        <w:t xml:space="preserve"> </w:t>
      </w:r>
      <w:r w:rsidRPr="006A6B82">
        <w:rPr>
          <w:rFonts w:cs="Arial"/>
          <w:b/>
          <w:sz w:val="20"/>
        </w:rPr>
        <w:t>(40 CFR Part 97, Subpart GGGGG)</w:t>
      </w:r>
    </w:p>
    <w:p w14:paraId="702A8646" w14:textId="77777777" w:rsidR="009A15C1" w:rsidRPr="0012743F" w:rsidRDefault="009A15C1" w:rsidP="009A15C1">
      <w:pPr>
        <w:ind w:left="360" w:hanging="360"/>
        <w:jc w:val="both"/>
        <w:rPr>
          <w:rFonts w:cs="Arial"/>
          <w:sz w:val="20"/>
        </w:rPr>
      </w:pPr>
    </w:p>
    <w:p w14:paraId="5C175F6E" w14:textId="4D6F1546" w:rsidR="009A15C1" w:rsidRPr="009A15C1" w:rsidRDefault="009A15C1" w:rsidP="002D2A0C">
      <w:pPr>
        <w:pStyle w:val="ListParagraph"/>
        <w:numPr>
          <w:ilvl w:val="0"/>
          <w:numId w:val="56"/>
        </w:numPr>
        <w:jc w:val="both"/>
        <w:rPr>
          <w:rFonts w:cs="Arial"/>
          <w:sz w:val="20"/>
        </w:rPr>
      </w:pPr>
      <w:r w:rsidRPr="009A15C1">
        <w:rPr>
          <w:sz w:val="20"/>
        </w:rPr>
        <w:t xml:space="preserve">The permittee shall comply with the provisions of the </w:t>
      </w:r>
      <w:r w:rsidRPr="009A15C1">
        <w:rPr>
          <w:rFonts w:cs="Arial"/>
          <w:sz w:val="20"/>
        </w:rPr>
        <w:t>Cross-State Air Pollution</w:t>
      </w:r>
      <w:r w:rsidRPr="009A15C1">
        <w:rPr>
          <w:sz w:val="20"/>
        </w:rPr>
        <w:t xml:space="preserve"> Rule SO</w:t>
      </w:r>
      <w:r w:rsidRPr="009A15C1">
        <w:rPr>
          <w:sz w:val="20"/>
          <w:vertAlign w:val="subscript"/>
        </w:rPr>
        <w:t>2</w:t>
      </w:r>
      <w:r w:rsidRPr="009A15C1">
        <w:rPr>
          <w:sz w:val="20"/>
        </w:rPr>
        <w:t xml:space="preserve"> Group 1 Trading Program, as specified in 40 CFR Part 97, Subpart CCCCC, </w:t>
      </w:r>
      <w:r w:rsidRPr="009A15C1">
        <w:rPr>
          <w:rFonts w:cs="Arial"/>
          <w:sz w:val="20"/>
        </w:rPr>
        <w:t xml:space="preserve">and identified in Appendix 10.  </w:t>
      </w:r>
      <w:r w:rsidRPr="009A15C1">
        <w:rPr>
          <w:rFonts w:cs="Arial"/>
          <w:b/>
          <w:sz w:val="20"/>
        </w:rPr>
        <w:t>(40 CFR Part 97, Subpart CCCCC)</w:t>
      </w:r>
    </w:p>
    <w:p w14:paraId="4AA1FE66" w14:textId="77777777" w:rsidR="009A15C1" w:rsidRDefault="009A15C1" w:rsidP="009A15C1">
      <w:pPr>
        <w:jc w:val="both"/>
        <w:rPr>
          <w:rFonts w:cs="Arial"/>
          <w:b/>
          <w:sz w:val="20"/>
        </w:rPr>
      </w:pPr>
    </w:p>
    <w:p w14:paraId="56C2187F" w14:textId="77777777" w:rsidR="009A15C1" w:rsidRDefault="009A15C1" w:rsidP="009A15C1">
      <w:pPr>
        <w:jc w:val="both"/>
        <w:rPr>
          <w:rFonts w:cs="Arial"/>
          <w:b/>
          <w:sz w:val="20"/>
        </w:rPr>
      </w:pPr>
    </w:p>
    <w:p w14:paraId="722CC81F" w14:textId="43A97389" w:rsidR="00AE1D84" w:rsidRPr="009A15C1" w:rsidRDefault="00AE1D84" w:rsidP="009A15C1">
      <w:pPr>
        <w:jc w:val="both"/>
        <w:rPr>
          <w:rFonts w:cs="Arial"/>
          <w:b/>
          <w:sz w:val="20"/>
        </w:rPr>
      </w:pPr>
      <w:r w:rsidRPr="00B90185">
        <w:rPr>
          <w:b/>
          <w:sz w:val="20"/>
          <w:u w:val="single"/>
        </w:rPr>
        <w:t>Footnotes</w:t>
      </w:r>
      <w:r w:rsidRPr="00B90185">
        <w:rPr>
          <w:b/>
          <w:sz w:val="20"/>
        </w:rPr>
        <w:t>:</w:t>
      </w:r>
    </w:p>
    <w:p w14:paraId="3B062F8F" w14:textId="3CD937C3"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43D0895" w14:textId="1C983642" w:rsidR="00032C91" w:rsidRDefault="00032C91" w:rsidP="00F6298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6663621" w14:textId="77777777" w:rsidR="00032C91" w:rsidRDefault="00032C91">
      <w:pPr>
        <w:rPr>
          <w:sz w:val="20"/>
        </w:rPr>
      </w:pPr>
      <w:r>
        <w:rPr>
          <w:sz w:val="20"/>
        </w:rPr>
        <w:br w:type="page"/>
      </w:r>
    </w:p>
    <w:p w14:paraId="25F79E53" w14:textId="4A872AB3" w:rsidR="00954ACA" w:rsidRPr="00032C91" w:rsidRDefault="00954ACA" w:rsidP="00032C91">
      <w:pPr>
        <w:pStyle w:val="Heading2"/>
        <w:pBdr>
          <w:top w:val="single" w:sz="4" w:space="1" w:color="auto"/>
          <w:left w:val="single" w:sz="4" w:space="4" w:color="auto"/>
          <w:bottom w:val="single" w:sz="4" w:space="1" w:color="auto"/>
          <w:right w:val="single" w:sz="4" w:space="4" w:color="auto"/>
        </w:pBdr>
        <w:tabs>
          <w:tab w:val="left" w:pos="720"/>
        </w:tabs>
        <w:rPr>
          <w:bCs/>
          <w:iCs/>
          <w:szCs w:val="28"/>
        </w:rPr>
      </w:pPr>
      <w:bookmarkStart w:id="107" w:name="_Toc852399"/>
      <w:bookmarkStart w:id="108" w:name="_Toc852730"/>
      <w:bookmarkStart w:id="109" w:name="_Toc8785176"/>
      <w:bookmarkStart w:id="110" w:name="_Toc161643824"/>
      <w:r>
        <w:rPr>
          <w:bCs/>
          <w:iCs/>
          <w:szCs w:val="28"/>
        </w:rPr>
        <w:lastRenderedPageBreak/>
        <w:t>F</w:t>
      </w:r>
      <w:r w:rsidRPr="00347387">
        <w:rPr>
          <w:bCs/>
          <w:iCs/>
          <w:szCs w:val="28"/>
        </w:rPr>
        <w:t>G</w:t>
      </w:r>
      <w:bookmarkEnd w:id="107"/>
      <w:bookmarkEnd w:id="108"/>
      <w:bookmarkEnd w:id="109"/>
      <w:r w:rsidR="00032C91" w:rsidRPr="003C7EE0">
        <w:rPr>
          <w:bCs/>
          <w:iCs/>
          <w:szCs w:val="28"/>
        </w:rPr>
        <w:t>TURB/HRSG2</w:t>
      </w:r>
      <w:bookmarkEnd w:id="110"/>
    </w:p>
    <w:p w14:paraId="27819D56" w14:textId="77777777" w:rsidR="00954ACA" w:rsidRPr="00EE02F9" w:rsidRDefault="00954ACA"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27DB526" w14:textId="77777777" w:rsidR="00954ACA" w:rsidRPr="00F30023" w:rsidRDefault="00954ACA" w:rsidP="00863721">
      <w:pPr>
        <w:rPr>
          <w:sz w:val="20"/>
        </w:rPr>
      </w:pPr>
    </w:p>
    <w:p w14:paraId="1B9B4288" w14:textId="77777777" w:rsidR="00954ACA" w:rsidRDefault="00954ACA" w:rsidP="00863721">
      <w:pPr>
        <w:jc w:val="both"/>
        <w:rPr>
          <w:b/>
          <w:u w:val="single"/>
        </w:rPr>
      </w:pPr>
      <w:r>
        <w:rPr>
          <w:b/>
          <w:u w:val="single"/>
        </w:rPr>
        <w:t>DESCRIPTION</w:t>
      </w:r>
    </w:p>
    <w:p w14:paraId="2E541913" w14:textId="77777777" w:rsidR="00954ACA" w:rsidRPr="00C3424D" w:rsidRDefault="00954ACA" w:rsidP="00863721">
      <w:pPr>
        <w:jc w:val="both"/>
        <w:rPr>
          <w:sz w:val="20"/>
        </w:rPr>
      </w:pPr>
    </w:p>
    <w:p w14:paraId="08ECDB90" w14:textId="77777777" w:rsidR="00032C91" w:rsidRDefault="00032C91" w:rsidP="00032C91">
      <w:pPr>
        <w:jc w:val="both"/>
        <w:rPr>
          <w:sz w:val="20"/>
        </w:rPr>
      </w:pPr>
      <w:r>
        <w:rPr>
          <w:sz w:val="20"/>
        </w:rPr>
        <w:t>A 430 MMBTU per hour natural gas-fired turbine, a HRSG with a 71.4 MMBTU per hour natural gas-fired duct burner and an electrical generator operating in combined-cycle mode.</w:t>
      </w:r>
    </w:p>
    <w:p w14:paraId="01AFCFD3" w14:textId="77777777" w:rsidR="00032C91" w:rsidRDefault="00032C91" w:rsidP="00032C91">
      <w:pPr>
        <w:jc w:val="both"/>
        <w:rPr>
          <w:sz w:val="20"/>
        </w:rPr>
      </w:pPr>
    </w:p>
    <w:p w14:paraId="50C48115" w14:textId="5AE65544" w:rsidR="00032C91" w:rsidRDefault="00032C91" w:rsidP="00032C91">
      <w:pPr>
        <w:jc w:val="both"/>
        <w:rPr>
          <w:sz w:val="20"/>
        </w:rPr>
      </w:pPr>
      <w:r>
        <w:rPr>
          <w:b/>
          <w:sz w:val="20"/>
        </w:rPr>
        <w:t>Emission Units:</w:t>
      </w:r>
      <w:r>
        <w:rPr>
          <w:sz w:val="20"/>
        </w:rPr>
        <w:t xml:space="preserve">  </w:t>
      </w:r>
      <w:bookmarkStart w:id="111" w:name="_Hlk129962174"/>
      <w:r w:rsidRPr="000503FE">
        <w:rPr>
          <w:sz w:val="20"/>
        </w:rPr>
        <w:t>EUTURBINE2A</w:t>
      </w:r>
      <w:r>
        <w:rPr>
          <w:sz w:val="20"/>
        </w:rPr>
        <w:t>, EUHRSG2</w:t>
      </w:r>
      <w:bookmarkEnd w:id="111"/>
    </w:p>
    <w:p w14:paraId="47A6AD42" w14:textId="77777777" w:rsidR="00954ACA" w:rsidRPr="00F30023" w:rsidRDefault="00954ACA" w:rsidP="00606D22">
      <w:pPr>
        <w:jc w:val="both"/>
        <w:rPr>
          <w:sz w:val="20"/>
        </w:rPr>
      </w:pPr>
    </w:p>
    <w:p w14:paraId="6051A965" w14:textId="77777777" w:rsidR="00954ACA" w:rsidRDefault="00954ACA" w:rsidP="00606D22">
      <w:pPr>
        <w:jc w:val="both"/>
        <w:rPr>
          <w:b/>
          <w:u w:val="single"/>
        </w:rPr>
      </w:pPr>
      <w:r>
        <w:rPr>
          <w:b/>
          <w:u w:val="single"/>
        </w:rPr>
        <w:t>POLLUTION CONTROL EQUIPMENT</w:t>
      </w:r>
    </w:p>
    <w:p w14:paraId="37DC8187" w14:textId="77777777" w:rsidR="00954ACA" w:rsidRPr="0074351C" w:rsidRDefault="00954ACA" w:rsidP="00606D22">
      <w:pPr>
        <w:jc w:val="both"/>
      </w:pPr>
    </w:p>
    <w:p w14:paraId="3403596A" w14:textId="77777777" w:rsidR="00FB30A4" w:rsidRPr="001A3A3B" w:rsidRDefault="00FB30A4" w:rsidP="00FB30A4">
      <w:pPr>
        <w:jc w:val="both"/>
        <w:rPr>
          <w:sz w:val="20"/>
        </w:rPr>
      </w:pPr>
      <w:r w:rsidRPr="001A3A3B">
        <w:rPr>
          <w:sz w:val="20"/>
        </w:rPr>
        <w:t>Low NOx Burners</w:t>
      </w:r>
    </w:p>
    <w:p w14:paraId="7F8A129E" w14:textId="77777777" w:rsidR="00FB30A4" w:rsidRPr="001A3A3B" w:rsidRDefault="00FB30A4" w:rsidP="00FB30A4">
      <w:pPr>
        <w:rPr>
          <w:sz w:val="20"/>
        </w:rPr>
      </w:pPr>
    </w:p>
    <w:p w14:paraId="6EF932CE" w14:textId="77777777" w:rsidR="00FB30A4" w:rsidRPr="001A3A3B" w:rsidRDefault="00FB30A4" w:rsidP="00FB30A4">
      <w:pPr>
        <w:jc w:val="both"/>
        <w:rPr>
          <w:b/>
          <w:u w:val="single"/>
        </w:rPr>
      </w:pPr>
      <w:r w:rsidRPr="001A3A3B">
        <w:rPr>
          <w:b/>
        </w:rPr>
        <w:t xml:space="preserve">I.  </w:t>
      </w:r>
      <w:r w:rsidRPr="001A3A3B">
        <w:rPr>
          <w:b/>
          <w:u w:val="single"/>
        </w:rPr>
        <w:t>EMISSION LIMIT(S)</w:t>
      </w:r>
    </w:p>
    <w:p w14:paraId="691EE8F7" w14:textId="77777777" w:rsidR="00FB30A4" w:rsidRPr="001A3A3B" w:rsidRDefault="00FB30A4" w:rsidP="00FB30A4">
      <w:pPr>
        <w:jc w:val="both"/>
        <w:rPr>
          <w:sz w:val="20"/>
        </w:rPr>
      </w:pPr>
    </w:p>
    <w:tbl>
      <w:tblPr>
        <w:tblW w:w="9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170"/>
        <w:gridCol w:w="1980"/>
        <w:gridCol w:w="1710"/>
        <w:gridCol w:w="1260"/>
        <w:gridCol w:w="2780"/>
      </w:tblGrid>
      <w:tr w:rsidR="00FB30A4" w:rsidRPr="001A3A3B" w14:paraId="12AFC90F" w14:textId="77777777" w:rsidTr="00FD27FA">
        <w:trPr>
          <w:cantSplit/>
          <w:tblHeader/>
        </w:trPr>
        <w:tc>
          <w:tcPr>
            <w:tcW w:w="1080" w:type="dxa"/>
            <w:tcBorders>
              <w:top w:val="single" w:sz="4" w:space="0" w:color="auto"/>
              <w:left w:val="single" w:sz="4" w:space="0" w:color="auto"/>
              <w:bottom w:val="single" w:sz="4" w:space="0" w:color="auto"/>
              <w:right w:val="single" w:sz="4" w:space="0" w:color="auto"/>
            </w:tcBorders>
          </w:tcPr>
          <w:p w14:paraId="61DC4DBB" w14:textId="77777777" w:rsidR="00FB30A4" w:rsidRPr="001A3A3B" w:rsidRDefault="00FB30A4" w:rsidP="00FD27FA">
            <w:pPr>
              <w:jc w:val="center"/>
              <w:rPr>
                <w:b/>
                <w:sz w:val="20"/>
              </w:rPr>
            </w:pPr>
            <w:r w:rsidRPr="001A3A3B">
              <w:rPr>
                <w:b/>
                <w:sz w:val="20"/>
              </w:rPr>
              <w:t>Pollutant</w:t>
            </w:r>
          </w:p>
        </w:tc>
        <w:tc>
          <w:tcPr>
            <w:tcW w:w="1170" w:type="dxa"/>
            <w:tcBorders>
              <w:top w:val="single" w:sz="4" w:space="0" w:color="auto"/>
              <w:left w:val="single" w:sz="4" w:space="0" w:color="auto"/>
              <w:bottom w:val="single" w:sz="4" w:space="0" w:color="auto"/>
              <w:right w:val="single" w:sz="4" w:space="0" w:color="auto"/>
            </w:tcBorders>
          </w:tcPr>
          <w:p w14:paraId="5B9EDE64" w14:textId="77777777" w:rsidR="00FB30A4" w:rsidRPr="001A3A3B" w:rsidRDefault="00FB30A4" w:rsidP="00FD27FA">
            <w:pPr>
              <w:jc w:val="center"/>
              <w:rPr>
                <w:b/>
                <w:sz w:val="20"/>
              </w:rPr>
            </w:pPr>
            <w:r w:rsidRPr="001A3A3B">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78C68BE6" w14:textId="77777777" w:rsidR="00FB30A4" w:rsidRPr="001A3A3B" w:rsidRDefault="00FB30A4" w:rsidP="00FD27FA">
            <w:pPr>
              <w:jc w:val="center"/>
              <w:rPr>
                <w:b/>
                <w:sz w:val="20"/>
              </w:rPr>
            </w:pPr>
            <w:r w:rsidRPr="001A3A3B">
              <w:rPr>
                <w:b/>
                <w:sz w:val="20"/>
              </w:rPr>
              <w:t>Time Period/ Operating Scenario</w:t>
            </w:r>
          </w:p>
        </w:tc>
        <w:tc>
          <w:tcPr>
            <w:tcW w:w="1710" w:type="dxa"/>
            <w:tcBorders>
              <w:top w:val="single" w:sz="4" w:space="0" w:color="auto"/>
              <w:left w:val="single" w:sz="4" w:space="0" w:color="auto"/>
              <w:bottom w:val="single" w:sz="4" w:space="0" w:color="auto"/>
              <w:right w:val="single" w:sz="4" w:space="0" w:color="auto"/>
            </w:tcBorders>
          </w:tcPr>
          <w:p w14:paraId="73F1F422" w14:textId="77777777" w:rsidR="00FB30A4" w:rsidRPr="001A3A3B" w:rsidRDefault="00FB30A4" w:rsidP="00FD27FA">
            <w:pPr>
              <w:jc w:val="center"/>
              <w:rPr>
                <w:b/>
                <w:sz w:val="20"/>
              </w:rPr>
            </w:pPr>
            <w:r w:rsidRPr="001A3A3B">
              <w:rPr>
                <w:b/>
                <w:sz w:val="20"/>
              </w:rPr>
              <w:t>Equipment</w:t>
            </w:r>
          </w:p>
        </w:tc>
        <w:tc>
          <w:tcPr>
            <w:tcW w:w="1260" w:type="dxa"/>
            <w:tcBorders>
              <w:top w:val="single" w:sz="4" w:space="0" w:color="auto"/>
              <w:left w:val="single" w:sz="4" w:space="0" w:color="auto"/>
              <w:bottom w:val="single" w:sz="4" w:space="0" w:color="auto"/>
              <w:right w:val="single" w:sz="4" w:space="0" w:color="auto"/>
            </w:tcBorders>
          </w:tcPr>
          <w:p w14:paraId="242FA6AD" w14:textId="77777777" w:rsidR="00FB30A4" w:rsidRPr="001A3A3B" w:rsidRDefault="00FB30A4" w:rsidP="00FD27FA">
            <w:pPr>
              <w:jc w:val="center"/>
              <w:rPr>
                <w:b/>
                <w:sz w:val="20"/>
              </w:rPr>
            </w:pPr>
            <w:r w:rsidRPr="001A3A3B">
              <w:rPr>
                <w:b/>
                <w:sz w:val="20"/>
              </w:rPr>
              <w:t>Monitoring/</w:t>
            </w:r>
          </w:p>
          <w:p w14:paraId="531A0B18" w14:textId="77777777" w:rsidR="00FB30A4" w:rsidRPr="001A3A3B" w:rsidRDefault="00FB30A4" w:rsidP="00FD27FA">
            <w:pPr>
              <w:jc w:val="center"/>
              <w:rPr>
                <w:b/>
                <w:sz w:val="20"/>
              </w:rPr>
            </w:pPr>
            <w:r w:rsidRPr="001A3A3B">
              <w:rPr>
                <w:b/>
                <w:sz w:val="20"/>
              </w:rPr>
              <w:t>Testing Method</w:t>
            </w:r>
          </w:p>
        </w:tc>
        <w:tc>
          <w:tcPr>
            <w:tcW w:w="2780" w:type="dxa"/>
            <w:tcBorders>
              <w:top w:val="single" w:sz="4" w:space="0" w:color="auto"/>
              <w:left w:val="single" w:sz="4" w:space="0" w:color="auto"/>
              <w:bottom w:val="single" w:sz="4" w:space="0" w:color="auto"/>
              <w:right w:val="single" w:sz="4" w:space="0" w:color="auto"/>
            </w:tcBorders>
          </w:tcPr>
          <w:p w14:paraId="2928862A" w14:textId="77777777" w:rsidR="00FB30A4" w:rsidRPr="001A3A3B" w:rsidRDefault="00FB30A4" w:rsidP="00FD27FA">
            <w:pPr>
              <w:jc w:val="center"/>
              <w:rPr>
                <w:b/>
                <w:sz w:val="20"/>
              </w:rPr>
            </w:pPr>
            <w:r w:rsidRPr="001A3A3B">
              <w:rPr>
                <w:b/>
                <w:sz w:val="20"/>
              </w:rPr>
              <w:t>Underlying Applicable Requirements</w:t>
            </w:r>
          </w:p>
        </w:tc>
      </w:tr>
      <w:tr w:rsidR="00FB30A4" w:rsidRPr="001A3A3B" w14:paraId="5BB26F8A"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7CC10915" w14:textId="100B6C50" w:rsidR="00FB30A4" w:rsidRPr="001A3A3B" w:rsidRDefault="00FB30A4" w:rsidP="00FD27FA">
            <w:pPr>
              <w:rPr>
                <w:sz w:val="20"/>
              </w:rPr>
            </w:pPr>
            <w:r w:rsidRPr="001A3A3B">
              <w:rPr>
                <w:sz w:val="20"/>
              </w:rPr>
              <w:t xml:space="preserve">1. </w:t>
            </w:r>
            <w:r w:rsidR="00534178">
              <w:rPr>
                <w:sz w:val="20"/>
              </w:rPr>
              <w:t xml:space="preserve"> </w:t>
            </w:r>
            <w:r w:rsidRPr="001A3A3B">
              <w:rPr>
                <w:sz w:val="20"/>
              </w:rPr>
              <w:t>NO</w:t>
            </w:r>
            <w:r w:rsidRPr="00534178">
              <w:rPr>
                <w:sz w:val="20"/>
              </w:rPr>
              <w:t>x</w:t>
            </w:r>
          </w:p>
        </w:tc>
        <w:tc>
          <w:tcPr>
            <w:tcW w:w="1170" w:type="dxa"/>
            <w:tcBorders>
              <w:top w:val="single" w:sz="4" w:space="0" w:color="auto"/>
              <w:left w:val="single" w:sz="4" w:space="0" w:color="auto"/>
              <w:bottom w:val="single" w:sz="4" w:space="0" w:color="auto"/>
              <w:right w:val="single" w:sz="4" w:space="0" w:color="auto"/>
            </w:tcBorders>
          </w:tcPr>
          <w:p w14:paraId="14865328" w14:textId="77777777" w:rsidR="00FB30A4" w:rsidRPr="001A3A3B" w:rsidRDefault="00FB30A4" w:rsidP="00FD27FA">
            <w:pPr>
              <w:jc w:val="center"/>
              <w:rPr>
                <w:sz w:val="20"/>
              </w:rPr>
            </w:pPr>
            <w:r w:rsidRPr="001A3A3B">
              <w:rPr>
                <w:sz w:val="20"/>
              </w:rPr>
              <w:t>25 ppmv dry at 15% oxygen</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0030E7FF" w14:textId="77777777" w:rsidR="00FB30A4" w:rsidRPr="001A3A3B" w:rsidRDefault="00FB30A4" w:rsidP="00FD27FA">
            <w:pPr>
              <w:jc w:val="center"/>
              <w:rPr>
                <w:sz w:val="20"/>
              </w:rPr>
            </w:pPr>
            <w:r w:rsidRPr="001A3A3B">
              <w:rPr>
                <w:rFonts w:cs="Arial"/>
                <w:sz w:val="20"/>
              </w:rPr>
              <w:t>30-day rolling average as determined each day the turbine operates</w:t>
            </w:r>
          </w:p>
        </w:tc>
        <w:tc>
          <w:tcPr>
            <w:tcW w:w="1710" w:type="dxa"/>
            <w:tcBorders>
              <w:top w:val="single" w:sz="4" w:space="0" w:color="auto"/>
              <w:left w:val="single" w:sz="4" w:space="0" w:color="auto"/>
              <w:bottom w:val="single" w:sz="4" w:space="0" w:color="auto"/>
              <w:right w:val="single" w:sz="4" w:space="0" w:color="auto"/>
            </w:tcBorders>
          </w:tcPr>
          <w:p w14:paraId="6F40D988"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25E62395" w14:textId="77777777" w:rsidR="00FB30A4" w:rsidRPr="001A3A3B" w:rsidRDefault="00FB30A4" w:rsidP="00FD27FA">
            <w:pPr>
              <w:jc w:val="center"/>
              <w:rPr>
                <w:sz w:val="20"/>
              </w:rPr>
            </w:pPr>
            <w:r w:rsidRPr="001A3A3B">
              <w:rPr>
                <w:sz w:val="20"/>
              </w:rPr>
              <w:t>SC VI.2,</w:t>
            </w:r>
          </w:p>
          <w:p w14:paraId="08EFBFA8" w14:textId="77777777" w:rsidR="00FB30A4" w:rsidRPr="001A3A3B" w:rsidRDefault="00FB30A4" w:rsidP="00FD27FA">
            <w:pPr>
              <w:jc w:val="center"/>
              <w:rPr>
                <w:sz w:val="20"/>
              </w:rPr>
            </w:pPr>
            <w:r w:rsidRPr="001A3A3B">
              <w:rPr>
                <w:sz w:val="20"/>
              </w:rPr>
              <w:t>SC VI.4</w:t>
            </w:r>
          </w:p>
        </w:tc>
        <w:tc>
          <w:tcPr>
            <w:tcW w:w="2780" w:type="dxa"/>
            <w:tcBorders>
              <w:top w:val="single" w:sz="4" w:space="0" w:color="auto"/>
              <w:left w:val="single" w:sz="4" w:space="0" w:color="auto"/>
              <w:bottom w:val="single" w:sz="4" w:space="0" w:color="auto"/>
              <w:right w:val="single" w:sz="4" w:space="0" w:color="auto"/>
            </w:tcBorders>
          </w:tcPr>
          <w:p w14:paraId="7098502B"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336.1205(1)(a) and (1)(b),</w:t>
            </w:r>
          </w:p>
          <w:p w14:paraId="1E486E0B" w14:textId="77777777" w:rsidR="00FB30A4" w:rsidRPr="001A3A3B" w:rsidRDefault="00FB30A4" w:rsidP="00FD27FA">
            <w:pPr>
              <w:jc w:val="center"/>
              <w:rPr>
                <w:b/>
                <w:sz w:val="20"/>
              </w:rPr>
            </w:pPr>
            <w:r w:rsidRPr="001A3A3B">
              <w:rPr>
                <w:rFonts w:cs="Arial"/>
                <w:b/>
                <w:sz w:val="20"/>
              </w:rPr>
              <w:t>40 CFR 60.4320(a)</w:t>
            </w:r>
          </w:p>
        </w:tc>
      </w:tr>
      <w:tr w:rsidR="00FB30A4" w:rsidRPr="001A3A3B" w14:paraId="1F1F4E80"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676DEF46" w14:textId="2146EA5E" w:rsidR="00FB30A4" w:rsidRPr="001A3A3B" w:rsidRDefault="00FB30A4" w:rsidP="00FD27FA">
            <w:pPr>
              <w:rPr>
                <w:sz w:val="20"/>
              </w:rPr>
            </w:pPr>
            <w:r w:rsidRPr="001A3A3B">
              <w:rPr>
                <w:sz w:val="20"/>
              </w:rPr>
              <w:t xml:space="preserve">2. </w:t>
            </w:r>
            <w:r w:rsidR="00534178">
              <w:rPr>
                <w:sz w:val="20"/>
              </w:rPr>
              <w:t xml:space="preserve"> </w:t>
            </w:r>
            <w:r w:rsidRPr="001A3A3B">
              <w:rPr>
                <w:sz w:val="20"/>
              </w:rPr>
              <w:t>NO</w:t>
            </w:r>
            <w:r w:rsidRPr="00534178">
              <w:rPr>
                <w:sz w:val="20"/>
              </w:rPr>
              <w:t>x</w:t>
            </w:r>
          </w:p>
        </w:tc>
        <w:tc>
          <w:tcPr>
            <w:tcW w:w="1170" w:type="dxa"/>
            <w:tcBorders>
              <w:top w:val="single" w:sz="4" w:space="0" w:color="auto"/>
              <w:left w:val="single" w:sz="4" w:space="0" w:color="auto"/>
              <w:bottom w:val="single" w:sz="4" w:space="0" w:color="auto"/>
              <w:right w:val="single" w:sz="4" w:space="0" w:color="auto"/>
            </w:tcBorders>
          </w:tcPr>
          <w:p w14:paraId="7F815114" w14:textId="77777777" w:rsidR="00FB30A4" w:rsidRPr="001A3A3B" w:rsidRDefault="00FB30A4" w:rsidP="00FD27FA">
            <w:pPr>
              <w:jc w:val="center"/>
              <w:rPr>
                <w:sz w:val="20"/>
              </w:rPr>
            </w:pPr>
            <w:r w:rsidRPr="001A3A3B">
              <w:rPr>
                <w:sz w:val="20"/>
              </w:rPr>
              <w:t>42.5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F1067C0" w14:textId="77777777" w:rsidR="00FB30A4" w:rsidRPr="001A3A3B" w:rsidRDefault="00FB30A4" w:rsidP="00FD27FA">
            <w:pPr>
              <w:jc w:val="center"/>
              <w:rPr>
                <w:sz w:val="20"/>
              </w:rPr>
            </w:pPr>
            <w:r w:rsidRPr="001A3A3B">
              <w:rPr>
                <w:rFonts w:cs="Arial"/>
                <w:sz w:val="20"/>
              </w:rPr>
              <w:t>24-hour rolling average as determined each hour the boiler operates</w:t>
            </w:r>
          </w:p>
        </w:tc>
        <w:tc>
          <w:tcPr>
            <w:tcW w:w="1710" w:type="dxa"/>
            <w:tcBorders>
              <w:top w:val="single" w:sz="4" w:space="0" w:color="auto"/>
              <w:left w:val="single" w:sz="4" w:space="0" w:color="auto"/>
              <w:bottom w:val="single" w:sz="4" w:space="0" w:color="auto"/>
              <w:right w:val="single" w:sz="4" w:space="0" w:color="auto"/>
            </w:tcBorders>
          </w:tcPr>
          <w:p w14:paraId="5368F16A"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7C023FFA" w14:textId="77777777" w:rsidR="00FB30A4" w:rsidRPr="001A3A3B" w:rsidRDefault="00FB30A4" w:rsidP="00FD27FA">
            <w:pPr>
              <w:jc w:val="center"/>
              <w:rPr>
                <w:sz w:val="20"/>
              </w:rPr>
            </w:pPr>
            <w:r w:rsidRPr="001A3A3B">
              <w:rPr>
                <w:sz w:val="20"/>
              </w:rPr>
              <w:t>SC VI.2,</w:t>
            </w:r>
          </w:p>
          <w:p w14:paraId="7D5D5D2B" w14:textId="77777777" w:rsidR="00FB30A4" w:rsidRPr="001A3A3B" w:rsidRDefault="00FB30A4" w:rsidP="00FD27FA">
            <w:pPr>
              <w:jc w:val="center"/>
              <w:rPr>
                <w:sz w:val="20"/>
              </w:rPr>
            </w:pPr>
            <w:r w:rsidRPr="001A3A3B">
              <w:rPr>
                <w:sz w:val="20"/>
              </w:rPr>
              <w:t>SC VI.4</w:t>
            </w:r>
          </w:p>
        </w:tc>
        <w:tc>
          <w:tcPr>
            <w:tcW w:w="2780" w:type="dxa"/>
            <w:tcBorders>
              <w:top w:val="single" w:sz="4" w:space="0" w:color="auto"/>
              <w:left w:val="single" w:sz="4" w:space="0" w:color="auto"/>
              <w:bottom w:val="single" w:sz="4" w:space="0" w:color="auto"/>
              <w:right w:val="single" w:sz="4" w:space="0" w:color="auto"/>
            </w:tcBorders>
          </w:tcPr>
          <w:p w14:paraId="01CC2480"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336.1205(1)(a) and (1)(b),</w:t>
            </w:r>
          </w:p>
          <w:p w14:paraId="0FA0E8F1"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336.2803,</w:t>
            </w:r>
          </w:p>
          <w:p w14:paraId="64795E30" w14:textId="52FA15CF" w:rsidR="00FB30A4" w:rsidRPr="001A3A3B" w:rsidRDefault="00FB30A4" w:rsidP="00FB30A4">
            <w:pPr>
              <w:autoSpaceDE w:val="0"/>
              <w:autoSpaceDN w:val="0"/>
              <w:adjustRightInd w:val="0"/>
              <w:jc w:val="center"/>
              <w:rPr>
                <w:rFonts w:cs="Arial"/>
                <w:b/>
                <w:sz w:val="20"/>
              </w:rPr>
            </w:pPr>
            <w:r w:rsidRPr="001A3A3B">
              <w:rPr>
                <w:rFonts w:cs="Arial"/>
                <w:b/>
                <w:sz w:val="20"/>
              </w:rPr>
              <w:t>R 336.2804</w:t>
            </w:r>
          </w:p>
        </w:tc>
      </w:tr>
      <w:tr w:rsidR="00FB30A4" w:rsidRPr="001A3A3B" w14:paraId="79998344"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0F135008" w14:textId="3899DF8E" w:rsidR="00FB30A4" w:rsidRPr="001A3A3B" w:rsidRDefault="00FB30A4" w:rsidP="00FD27FA">
            <w:pPr>
              <w:rPr>
                <w:sz w:val="20"/>
              </w:rPr>
            </w:pPr>
            <w:r w:rsidRPr="001A3A3B">
              <w:rPr>
                <w:sz w:val="20"/>
              </w:rPr>
              <w:t xml:space="preserve">3. </w:t>
            </w:r>
            <w:r w:rsidR="00534178">
              <w:rPr>
                <w:sz w:val="20"/>
              </w:rPr>
              <w:t xml:space="preserve"> </w:t>
            </w:r>
            <w:r w:rsidRPr="001A3A3B">
              <w:rPr>
                <w:sz w:val="20"/>
              </w:rPr>
              <w:t>NO</w:t>
            </w:r>
            <w:r w:rsidRPr="00534178">
              <w:rPr>
                <w:sz w:val="20"/>
              </w:rPr>
              <w:t>x</w:t>
            </w:r>
          </w:p>
        </w:tc>
        <w:tc>
          <w:tcPr>
            <w:tcW w:w="1170" w:type="dxa"/>
            <w:tcBorders>
              <w:top w:val="single" w:sz="4" w:space="0" w:color="auto"/>
              <w:left w:val="single" w:sz="4" w:space="0" w:color="auto"/>
              <w:bottom w:val="single" w:sz="4" w:space="0" w:color="auto"/>
              <w:right w:val="single" w:sz="4" w:space="0" w:color="auto"/>
            </w:tcBorders>
          </w:tcPr>
          <w:p w14:paraId="72F1F9FA" w14:textId="77777777" w:rsidR="00FB30A4" w:rsidRPr="001A3A3B" w:rsidRDefault="00FB30A4" w:rsidP="00FD27FA">
            <w:pPr>
              <w:jc w:val="center"/>
              <w:rPr>
                <w:sz w:val="20"/>
              </w:rPr>
            </w:pPr>
            <w:r w:rsidRPr="001A3A3B">
              <w:rPr>
                <w:sz w:val="20"/>
              </w:rPr>
              <w:t>179.6 tpy</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480FD911" w14:textId="77777777" w:rsidR="00FB30A4" w:rsidRPr="001A3A3B" w:rsidRDefault="00FB30A4" w:rsidP="00FD27FA">
            <w:pPr>
              <w:jc w:val="center"/>
              <w:rPr>
                <w:sz w:val="20"/>
              </w:rPr>
            </w:pPr>
            <w:r w:rsidRPr="001A3A3B">
              <w:rPr>
                <w:rFonts w:cs="Arial"/>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230734B9"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667E64FC" w14:textId="77777777" w:rsidR="00FB30A4" w:rsidRPr="001A3A3B" w:rsidRDefault="00FB30A4" w:rsidP="00FD27FA">
            <w:pPr>
              <w:jc w:val="center"/>
              <w:rPr>
                <w:sz w:val="20"/>
              </w:rPr>
            </w:pPr>
            <w:r w:rsidRPr="001A3A3B">
              <w:rPr>
                <w:sz w:val="20"/>
              </w:rPr>
              <w:t>SC VI.2,</w:t>
            </w:r>
          </w:p>
          <w:p w14:paraId="19F51834" w14:textId="77777777" w:rsidR="00FB30A4" w:rsidRPr="001A3A3B" w:rsidRDefault="00FB30A4" w:rsidP="00FD27FA">
            <w:pPr>
              <w:jc w:val="center"/>
              <w:rPr>
                <w:sz w:val="20"/>
              </w:rPr>
            </w:pPr>
            <w:r w:rsidRPr="001A3A3B">
              <w:rPr>
                <w:sz w:val="20"/>
              </w:rPr>
              <w:t>SC VI.4</w:t>
            </w:r>
          </w:p>
        </w:tc>
        <w:tc>
          <w:tcPr>
            <w:tcW w:w="2780" w:type="dxa"/>
            <w:tcBorders>
              <w:top w:val="single" w:sz="4" w:space="0" w:color="auto"/>
              <w:left w:val="single" w:sz="4" w:space="0" w:color="auto"/>
              <w:bottom w:val="single" w:sz="4" w:space="0" w:color="auto"/>
              <w:right w:val="single" w:sz="4" w:space="0" w:color="auto"/>
            </w:tcBorders>
          </w:tcPr>
          <w:p w14:paraId="6AAE31A5"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336.2802(4),</w:t>
            </w:r>
          </w:p>
          <w:p w14:paraId="37B36DF8"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336.2803,</w:t>
            </w:r>
          </w:p>
          <w:p w14:paraId="6DBFFEA9" w14:textId="30AC012F" w:rsidR="00FB30A4" w:rsidRPr="00FB30A4" w:rsidRDefault="00FB30A4" w:rsidP="00FB30A4">
            <w:pPr>
              <w:jc w:val="center"/>
              <w:rPr>
                <w:rFonts w:cs="Arial"/>
                <w:b/>
                <w:sz w:val="20"/>
              </w:rPr>
            </w:pPr>
            <w:r w:rsidRPr="001A3A3B">
              <w:rPr>
                <w:rFonts w:cs="Arial"/>
                <w:b/>
                <w:sz w:val="20"/>
              </w:rPr>
              <w:t>R 336.2804</w:t>
            </w:r>
          </w:p>
        </w:tc>
      </w:tr>
      <w:tr w:rsidR="00FB30A4" w:rsidRPr="001A3A3B" w14:paraId="6AABB5EE"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114DBADF" w14:textId="02222866" w:rsidR="00FB30A4" w:rsidRPr="001A3A3B" w:rsidRDefault="00FB30A4" w:rsidP="00FD27FA">
            <w:pPr>
              <w:rPr>
                <w:sz w:val="20"/>
              </w:rPr>
            </w:pPr>
            <w:r w:rsidRPr="001A3A3B">
              <w:rPr>
                <w:sz w:val="20"/>
              </w:rPr>
              <w:t>4.</w:t>
            </w:r>
            <w:r w:rsidR="00534178">
              <w:rPr>
                <w:sz w:val="20"/>
              </w:rPr>
              <w:t xml:space="preserve"> </w:t>
            </w:r>
            <w:r w:rsidRPr="001A3A3B">
              <w:rPr>
                <w:sz w:val="20"/>
              </w:rPr>
              <w:t xml:space="preserve"> CO</w:t>
            </w:r>
          </w:p>
        </w:tc>
        <w:tc>
          <w:tcPr>
            <w:tcW w:w="1170" w:type="dxa"/>
            <w:tcBorders>
              <w:top w:val="single" w:sz="4" w:space="0" w:color="auto"/>
              <w:left w:val="single" w:sz="4" w:space="0" w:color="auto"/>
              <w:bottom w:val="single" w:sz="4" w:space="0" w:color="auto"/>
              <w:right w:val="single" w:sz="4" w:space="0" w:color="auto"/>
            </w:tcBorders>
          </w:tcPr>
          <w:p w14:paraId="6E06B787" w14:textId="77777777" w:rsidR="00FB30A4" w:rsidRPr="001A3A3B" w:rsidRDefault="00FB30A4" w:rsidP="00FD27FA">
            <w:pPr>
              <w:jc w:val="center"/>
              <w:rPr>
                <w:sz w:val="20"/>
              </w:rPr>
            </w:pPr>
            <w:r w:rsidRPr="001A3A3B">
              <w:rPr>
                <w:sz w:val="20"/>
              </w:rPr>
              <w:t>50 ppmv dry at 15% oxygen</w:t>
            </w:r>
            <w:r w:rsidRPr="001A3A3B">
              <w:rPr>
                <w:rFonts w:cs="Arial"/>
                <w:sz w:val="20"/>
                <w:vertAlign w:val="superscript"/>
              </w:rPr>
              <w:t>2</w:t>
            </w:r>
            <w:r w:rsidRPr="001A3A3B">
              <w:rPr>
                <w:sz w:val="20"/>
              </w:rPr>
              <w:t xml:space="preserve"> </w:t>
            </w:r>
          </w:p>
        </w:tc>
        <w:tc>
          <w:tcPr>
            <w:tcW w:w="1980" w:type="dxa"/>
            <w:tcBorders>
              <w:top w:val="single" w:sz="4" w:space="0" w:color="auto"/>
              <w:left w:val="single" w:sz="4" w:space="0" w:color="auto"/>
              <w:bottom w:val="single" w:sz="4" w:space="0" w:color="auto"/>
              <w:right w:val="single" w:sz="4" w:space="0" w:color="auto"/>
            </w:tcBorders>
          </w:tcPr>
          <w:p w14:paraId="12BBB0EE" w14:textId="77777777" w:rsidR="00FB30A4" w:rsidRPr="001A3A3B" w:rsidRDefault="00FB30A4" w:rsidP="00FD27FA">
            <w:pPr>
              <w:jc w:val="center"/>
              <w:rPr>
                <w:sz w:val="20"/>
              </w:rPr>
            </w:pPr>
            <w:r w:rsidRPr="001A3A3B">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457F49BE"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3F3CC91A" w14:textId="77777777" w:rsidR="00FB30A4" w:rsidRPr="001A3A3B" w:rsidRDefault="00FB30A4" w:rsidP="00FD27FA">
            <w:pPr>
              <w:jc w:val="center"/>
              <w:rPr>
                <w:sz w:val="20"/>
              </w:rPr>
            </w:pPr>
            <w:r w:rsidRPr="001A3A3B">
              <w:rPr>
                <w:sz w:val="20"/>
              </w:rPr>
              <w:t>SC V.1</w:t>
            </w:r>
          </w:p>
        </w:tc>
        <w:tc>
          <w:tcPr>
            <w:tcW w:w="2780" w:type="dxa"/>
            <w:tcBorders>
              <w:top w:val="single" w:sz="4" w:space="0" w:color="auto"/>
              <w:left w:val="single" w:sz="4" w:space="0" w:color="auto"/>
              <w:bottom w:val="single" w:sz="4" w:space="0" w:color="auto"/>
              <w:right w:val="single" w:sz="4" w:space="0" w:color="auto"/>
            </w:tcBorders>
          </w:tcPr>
          <w:p w14:paraId="19FBC470" w14:textId="77777777" w:rsidR="00FB30A4" w:rsidRPr="001A3A3B" w:rsidRDefault="00FB30A4" w:rsidP="00FD27FA">
            <w:pPr>
              <w:jc w:val="center"/>
              <w:rPr>
                <w:b/>
                <w:sz w:val="20"/>
              </w:rPr>
            </w:pPr>
            <w:r w:rsidRPr="001A3A3B">
              <w:rPr>
                <w:rFonts w:cs="Arial"/>
                <w:b/>
                <w:sz w:val="20"/>
              </w:rPr>
              <w:t>R 336.1205(1)(a)</w:t>
            </w:r>
            <w:r w:rsidRPr="001A3A3B">
              <w:rPr>
                <w:b/>
                <w:sz w:val="20"/>
              </w:rPr>
              <w:t xml:space="preserve"> </w:t>
            </w:r>
            <w:r w:rsidRPr="001A3A3B">
              <w:rPr>
                <w:rFonts w:cs="Arial"/>
                <w:b/>
                <w:sz w:val="20"/>
              </w:rPr>
              <w:t>and (1)(b)</w:t>
            </w:r>
          </w:p>
        </w:tc>
      </w:tr>
      <w:tr w:rsidR="00FB30A4" w:rsidRPr="001A3A3B" w14:paraId="08F6C9CB"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586F62F8" w14:textId="7374946A" w:rsidR="00FB30A4" w:rsidRPr="001A3A3B" w:rsidRDefault="00FB30A4" w:rsidP="00FD27FA">
            <w:pPr>
              <w:rPr>
                <w:sz w:val="20"/>
              </w:rPr>
            </w:pPr>
            <w:r w:rsidRPr="001A3A3B">
              <w:rPr>
                <w:sz w:val="20"/>
              </w:rPr>
              <w:t>5.</w:t>
            </w:r>
            <w:r w:rsidR="00534178">
              <w:rPr>
                <w:sz w:val="20"/>
              </w:rPr>
              <w:t xml:space="preserve"> </w:t>
            </w:r>
            <w:r w:rsidRPr="001A3A3B">
              <w:rPr>
                <w:sz w:val="20"/>
              </w:rPr>
              <w:t xml:space="preserve"> CO</w:t>
            </w:r>
          </w:p>
        </w:tc>
        <w:tc>
          <w:tcPr>
            <w:tcW w:w="1170" w:type="dxa"/>
            <w:tcBorders>
              <w:top w:val="single" w:sz="4" w:space="0" w:color="auto"/>
              <w:left w:val="single" w:sz="4" w:space="0" w:color="auto"/>
              <w:bottom w:val="single" w:sz="4" w:space="0" w:color="auto"/>
              <w:right w:val="single" w:sz="4" w:space="0" w:color="auto"/>
            </w:tcBorders>
          </w:tcPr>
          <w:p w14:paraId="4434B96E" w14:textId="77777777" w:rsidR="00FB30A4" w:rsidRPr="001A3A3B" w:rsidRDefault="00FB30A4" w:rsidP="00FD27FA">
            <w:pPr>
              <w:jc w:val="center"/>
              <w:rPr>
                <w:sz w:val="20"/>
              </w:rPr>
            </w:pPr>
            <w:r w:rsidRPr="001A3A3B">
              <w:rPr>
                <w:sz w:val="20"/>
              </w:rPr>
              <w:t>51.7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5BA9C09" w14:textId="77777777" w:rsidR="00FB30A4" w:rsidRPr="001A3A3B" w:rsidRDefault="00FB30A4" w:rsidP="00FD27FA">
            <w:pPr>
              <w:jc w:val="center"/>
              <w:rPr>
                <w:sz w:val="20"/>
              </w:rPr>
            </w:pPr>
            <w:r w:rsidRPr="001A3A3B">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5300CE66"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60FB03AF" w14:textId="77777777" w:rsidR="00FB30A4" w:rsidRPr="001A3A3B" w:rsidRDefault="00FB30A4" w:rsidP="00FD27FA">
            <w:pPr>
              <w:jc w:val="center"/>
              <w:rPr>
                <w:sz w:val="20"/>
              </w:rPr>
            </w:pPr>
            <w:r w:rsidRPr="001A3A3B">
              <w:rPr>
                <w:sz w:val="20"/>
              </w:rPr>
              <w:t>SC V.1</w:t>
            </w:r>
          </w:p>
        </w:tc>
        <w:tc>
          <w:tcPr>
            <w:tcW w:w="2780" w:type="dxa"/>
            <w:tcBorders>
              <w:top w:val="single" w:sz="4" w:space="0" w:color="auto"/>
              <w:left w:val="single" w:sz="4" w:space="0" w:color="auto"/>
              <w:bottom w:val="single" w:sz="4" w:space="0" w:color="auto"/>
              <w:right w:val="single" w:sz="4" w:space="0" w:color="auto"/>
            </w:tcBorders>
          </w:tcPr>
          <w:p w14:paraId="18C9283E"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336.1205(1)(a) and (1)(b),</w:t>
            </w:r>
          </w:p>
          <w:p w14:paraId="09331D46" w14:textId="7429B296" w:rsidR="00FB30A4" w:rsidRPr="00FB30A4" w:rsidRDefault="00FB30A4" w:rsidP="00FB30A4">
            <w:pPr>
              <w:autoSpaceDE w:val="0"/>
              <w:autoSpaceDN w:val="0"/>
              <w:adjustRightInd w:val="0"/>
              <w:jc w:val="center"/>
              <w:rPr>
                <w:rFonts w:cs="Arial"/>
                <w:b/>
                <w:sz w:val="20"/>
              </w:rPr>
            </w:pPr>
            <w:r w:rsidRPr="001A3A3B">
              <w:rPr>
                <w:rFonts w:cs="Arial"/>
                <w:b/>
                <w:sz w:val="20"/>
              </w:rPr>
              <w:t>R 336.2804</w:t>
            </w:r>
          </w:p>
        </w:tc>
      </w:tr>
      <w:tr w:rsidR="00FB30A4" w:rsidRPr="001A3A3B" w14:paraId="6D0E0AD7"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7EA82F88" w14:textId="5A6E8BA9" w:rsidR="00FB30A4" w:rsidRPr="001A3A3B" w:rsidRDefault="00FB30A4" w:rsidP="00FD27FA">
            <w:pPr>
              <w:rPr>
                <w:sz w:val="20"/>
              </w:rPr>
            </w:pPr>
            <w:r w:rsidRPr="001A3A3B">
              <w:rPr>
                <w:sz w:val="20"/>
              </w:rPr>
              <w:t xml:space="preserve">6. </w:t>
            </w:r>
            <w:r w:rsidR="00534178">
              <w:rPr>
                <w:sz w:val="20"/>
              </w:rPr>
              <w:t xml:space="preserve"> </w:t>
            </w:r>
            <w:r w:rsidRPr="001A3A3B">
              <w:rPr>
                <w:sz w:val="20"/>
              </w:rPr>
              <w:t>PM</w:t>
            </w:r>
          </w:p>
        </w:tc>
        <w:tc>
          <w:tcPr>
            <w:tcW w:w="1170" w:type="dxa"/>
            <w:tcBorders>
              <w:top w:val="single" w:sz="4" w:space="0" w:color="auto"/>
              <w:left w:val="single" w:sz="4" w:space="0" w:color="auto"/>
              <w:bottom w:val="single" w:sz="4" w:space="0" w:color="auto"/>
              <w:right w:val="single" w:sz="4" w:space="0" w:color="auto"/>
            </w:tcBorders>
          </w:tcPr>
          <w:p w14:paraId="15347CDB" w14:textId="77777777" w:rsidR="00FB30A4" w:rsidRPr="001A3A3B" w:rsidRDefault="00FB30A4" w:rsidP="00FD27FA">
            <w:pPr>
              <w:jc w:val="center"/>
              <w:rPr>
                <w:sz w:val="20"/>
              </w:rPr>
            </w:pPr>
            <w:r w:rsidRPr="001A3A3B">
              <w:rPr>
                <w:sz w:val="20"/>
              </w:rPr>
              <w:t>2.1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9A68832" w14:textId="77777777" w:rsidR="00FB30A4" w:rsidRPr="001A3A3B" w:rsidRDefault="00FB30A4" w:rsidP="00FD27FA">
            <w:pPr>
              <w:jc w:val="center"/>
              <w:rPr>
                <w:sz w:val="20"/>
              </w:rPr>
            </w:pPr>
            <w:r w:rsidRPr="001A3A3B">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24C3A734"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00F242D9" w14:textId="77777777" w:rsidR="00FB30A4" w:rsidRPr="001A3A3B" w:rsidRDefault="00FB30A4" w:rsidP="00FD27FA">
            <w:pPr>
              <w:jc w:val="center"/>
              <w:rPr>
                <w:sz w:val="20"/>
              </w:rPr>
            </w:pPr>
            <w:r w:rsidRPr="001A3A3B">
              <w:rPr>
                <w:sz w:val="20"/>
              </w:rPr>
              <w:t>SC V.2</w:t>
            </w:r>
          </w:p>
        </w:tc>
        <w:tc>
          <w:tcPr>
            <w:tcW w:w="2780" w:type="dxa"/>
            <w:tcBorders>
              <w:top w:val="single" w:sz="4" w:space="0" w:color="auto"/>
              <w:left w:val="single" w:sz="4" w:space="0" w:color="auto"/>
              <w:bottom w:val="single" w:sz="4" w:space="0" w:color="auto"/>
              <w:right w:val="single" w:sz="4" w:space="0" w:color="auto"/>
            </w:tcBorders>
          </w:tcPr>
          <w:p w14:paraId="68FB20D9"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336.1205(1)(a) and (1)(b),</w:t>
            </w:r>
          </w:p>
          <w:p w14:paraId="255F9CB5" w14:textId="77777777" w:rsidR="003E4882" w:rsidRPr="003E4882" w:rsidRDefault="00FB30A4" w:rsidP="00FD27FA">
            <w:pPr>
              <w:jc w:val="center"/>
              <w:rPr>
                <w:b/>
                <w:sz w:val="20"/>
              </w:rPr>
            </w:pPr>
            <w:r w:rsidRPr="001A3A3B">
              <w:rPr>
                <w:rFonts w:cs="Arial"/>
                <w:b/>
                <w:sz w:val="20"/>
              </w:rPr>
              <w:t>R 336.1224,</w:t>
            </w:r>
            <w:r w:rsidRPr="001A3A3B">
              <w:rPr>
                <w:b/>
                <w:sz w:val="24"/>
                <w:szCs w:val="24"/>
              </w:rPr>
              <w:t xml:space="preserve"> </w:t>
            </w:r>
          </w:p>
          <w:p w14:paraId="05281082" w14:textId="70EBE93C" w:rsidR="00FB30A4" w:rsidRPr="001A3A3B" w:rsidRDefault="00FB30A4" w:rsidP="00FD27FA">
            <w:pPr>
              <w:jc w:val="center"/>
              <w:rPr>
                <w:b/>
                <w:sz w:val="20"/>
              </w:rPr>
            </w:pPr>
            <w:r w:rsidRPr="001A3A3B">
              <w:rPr>
                <w:rFonts w:cs="Arial"/>
                <w:b/>
                <w:sz w:val="20"/>
              </w:rPr>
              <w:t>R 336.1331(1)(c)</w:t>
            </w:r>
          </w:p>
        </w:tc>
      </w:tr>
      <w:tr w:rsidR="00FB30A4" w:rsidRPr="001A3A3B" w14:paraId="01DAB4D8"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4EC2BC1C" w14:textId="5DF0CB8D" w:rsidR="00FB30A4" w:rsidRPr="001A3A3B" w:rsidRDefault="00FB30A4" w:rsidP="00FD27FA">
            <w:pPr>
              <w:rPr>
                <w:sz w:val="20"/>
              </w:rPr>
            </w:pPr>
            <w:r w:rsidRPr="001A3A3B">
              <w:rPr>
                <w:sz w:val="20"/>
              </w:rPr>
              <w:t xml:space="preserve">7. </w:t>
            </w:r>
            <w:r w:rsidR="00534178">
              <w:rPr>
                <w:sz w:val="20"/>
              </w:rPr>
              <w:t xml:space="preserve"> </w:t>
            </w:r>
            <w:r w:rsidRPr="001A3A3B">
              <w:rPr>
                <w:sz w:val="20"/>
              </w:rPr>
              <w:t>PM10</w:t>
            </w:r>
          </w:p>
        </w:tc>
        <w:tc>
          <w:tcPr>
            <w:tcW w:w="1170" w:type="dxa"/>
            <w:tcBorders>
              <w:top w:val="single" w:sz="4" w:space="0" w:color="auto"/>
              <w:left w:val="single" w:sz="4" w:space="0" w:color="auto"/>
              <w:bottom w:val="single" w:sz="4" w:space="0" w:color="auto"/>
              <w:right w:val="single" w:sz="4" w:space="0" w:color="auto"/>
            </w:tcBorders>
          </w:tcPr>
          <w:p w14:paraId="1FB76E7E" w14:textId="77777777" w:rsidR="00FB30A4" w:rsidRPr="001A3A3B" w:rsidRDefault="00FB30A4" w:rsidP="00FD27FA">
            <w:pPr>
              <w:jc w:val="center"/>
              <w:rPr>
                <w:sz w:val="20"/>
              </w:rPr>
            </w:pPr>
            <w:r w:rsidRPr="001A3A3B">
              <w:rPr>
                <w:sz w:val="20"/>
              </w:rPr>
              <w:t>5.5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5B1695F6" w14:textId="77777777" w:rsidR="00FB30A4" w:rsidRPr="001A3A3B" w:rsidRDefault="00FB30A4" w:rsidP="00FD27FA">
            <w:pPr>
              <w:jc w:val="center"/>
              <w:rPr>
                <w:sz w:val="20"/>
              </w:rPr>
            </w:pPr>
            <w:r w:rsidRPr="001A3A3B">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0C83F56F"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3D6B487D" w14:textId="77777777" w:rsidR="00FB30A4" w:rsidRPr="001A3A3B" w:rsidRDefault="00FB30A4" w:rsidP="00FD27FA">
            <w:pPr>
              <w:jc w:val="center"/>
              <w:rPr>
                <w:sz w:val="20"/>
              </w:rPr>
            </w:pPr>
            <w:r w:rsidRPr="001A3A3B">
              <w:rPr>
                <w:sz w:val="20"/>
              </w:rPr>
              <w:t>SC V.2</w:t>
            </w:r>
          </w:p>
        </w:tc>
        <w:tc>
          <w:tcPr>
            <w:tcW w:w="2780" w:type="dxa"/>
            <w:tcBorders>
              <w:top w:val="single" w:sz="4" w:space="0" w:color="auto"/>
              <w:left w:val="single" w:sz="4" w:space="0" w:color="auto"/>
              <w:bottom w:val="single" w:sz="4" w:space="0" w:color="auto"/>
              <w:right w:val="single" w:sz="4" w:space="0" w:color="auto"/>
            </w:tcBorders>
          </w:tcPr>
          <w:p w14:paraId="57C8C0D8" w14:textId="77777777" w:rsidR="00FB30A4" w:rsidRPr="001A3A3B" w:rsidRDefault="00FB30A4" w:rsidP="00FD27FA">
            <w:pPr>
              <w:autoSpaceDE w:val="0"/>
              <w:autoSpaceDN w:val="0"/>
              <w:adjustRightInd w:val="0"/>
              <w:ind w:left="-80" w:firstLine="80"/>
              <w:jc w:val="center"/>
              <w:rPr>
                <w:rFonts w:cs="Arial"/>
                <w:b/>
                <w:sz w:val="20"/>
              </w:rPr>
            </w:pPr>
            <w:r w:rsidRPr="001A3A3B">
              <w:rPr>
                <w:rFonts w:cs="Arial"/>
                <w:b/>
                <w:sz w:val="20"/>
              </w:rPr>
              <w:t>R 336.1205(1)(a) and (1)(b),</w:t>
            </w:r>
          </w:p>
          <w:p w14:paraId="161D3EE1"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336.2803,</w:t>
            </w:r>
          </w:p>
          <w:p w14:paraId="1583F1AA" w14:textId="12B730A8" w:rsidR="00FB30A4" w:rsidRPr="00FB30A4" w:rsidRDefault="00FB30A4" w:rsidP="00FB30A4">
            <w:pPr>
              <w:autoSpaceDE w:val="0"/>
              <w:autoSpaceDN w:val="0"/>
              <w:adjustRightInd w:val="0"/>
              <w:ind w:left="-80" w:firstLine="80"/>
              <w:jc w:val="center"/>
              <w:rPr>
                <w:rFonts w:cs="Arial"/>
                <w:b/>
                <w:sz w:val="20"/>
              </w:rPr>
            </w:pPr>
            <w:r w:rsidRPr="001A3A3B">
              <w:rPr>
                <w:rFonts w:cs="Arial"/>
                <w:b/>
                <w:sz w:val="20"/>
              </w:rPr>
              <w:t>R 36.2804</w:t>
            </w:r>
          </w:p>
        </w:tc>
      </w:tr>
      <w:tr w:rsidR="00FB30A4" w:rsidRPr="001A3A3B" w14:paraId="56617751" w14:textId="77777777" w:rsidTr="00FD27FA">
        <w:trPr>
          <w:cantSplit/>
        </w:trPr>
        <w:tc>
          <w:tcPr>
            <w:tcW w:w="1080" w:type="dxa"/>
            <w:tcBorders>
              <w:top w:val="single" w:sz="4" w:space="0" w:color="auto"/>
              <w:left w:val="single" w:sz="4" w:space="0" w:color="auto"/>
              <w:bottom w:val="single" w:sz="4" w:space="0" w:color="auto"/>
              <w:right w:val="single" w:sz="4" w:space="0" w:color="auto"/>
            </w:tcBorders>
          </w:tcPr>
          <w:p w14:paraId="3E586AC8" w14:textId="79BDD568" w:rsidR="00FB30A4" w:rsidRPr="001A3A3B" w:rsidRDefault="00FB30A4" w:rsidP="00FD27FA">
            <w:pPr>
              <w:rPr>
                <w:sz w:val="20"/>
              </w:rPr>
            </w:pPr>
            <w:r w:rsidRPr="001A3A3B">
              <w:rPr>
                <w:sz w:val="20"/>
              </w:rPr>
              <w:t xml:space="preserve">8. </w:t>
            </w:r>
            <w:r w:rsidR="00534178">
              <w:rPr>
                <w:sz w:val="20"/>
              </w:rPr>
              <w:t xml:space="preserve"> </w:t>
            </w:r>
            <w:r w:rsidRPr="001A3A3B">
              <w:rPr>
                <w:sz w:val="20"/>
              </w:rPr>
              <w:t>PM2.5</w:t>
            </w:r>
          </w:p>
        </w:tc>
        <w:tc>
          <w:tcPr>
            <w:tcW w:w="1170" w:type="dxa"/>
            <w:tcBorders>
              <w:top w:val="single" w:sz="4" w:space="0" w:color="auto"/>
              <w:left w:val="single" w:sz="4" w:space="0" w:color="auto"/>
              <w:bottom w:val="single" w:sz="4" w:space="0" w:color="auto"/>
              <w:right w:val="single" w:sz="4" w:space="0" w:color="auto"/>
            </w:tcBorders>
          </w:tcPr>
          <w:p w14:paraId="610549DB" w14:textId="77777777" w:rsidR="00FB30A4" w:rsidRPr="001A3A3B" w:rsidRDefault="00FB30A4" w:rsidP="00FD27FA">
            <w:pPr>
              <w:jc w:val="center"/>
              <w:rPr>
                <w:sz w:val="20"/>
              </w:rPr>
            </w:pPr>
            <w:r w:rsidRPr="001A3A3B">
              <w:rPr>
                <w:sz w:val="20"/>
              </w:rPr>
              <w:t>5.5 pph</w:t>
            </w:r>
            <w:r w:rsidRPr="001A3A3B">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22EF472E" w14:textId="77777777" w:rsidR="00FB30A4" w:rsidRPr="001A3A3B" w:rsidRDefault="00FB30A4" w:rsidP="00FD27FA">
            <w:pPr>
              <w:jc w:val="center"/>
              <w:rPr>
                <w:sz w:val="20"/>
              </w:rPr>
            </w:pPr>
            <w:r w:rsidRPr="001A3A3B">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508A6369" w14:textId="77777777" w:rsidR="00FB30A4" w:rsidRPr="001A3A3B" w:rsidRDefault="00FB30A4" w:rsidP="00FD27FA">
            <w:pPr>
              <w:jc w:val="center"/>
              <w:rPr>
                <w:sz w:val="20"/>
              </w:rPr>
            </w:pPr>
            <w:r w:rsidRPr="001A3A3B">
              <w:rPr>
                <w:sz w:val="20"/>
              </w:rPr>
              <w:t>FGTURB/HRSG2</w:t>
            </w:r>
          </w:p>
        </w:tc>
        <w:tc>
          <w:tcPr>
            <w:tcW w:w="1260" w:type="dxa"/>
            <w:tcBorders>
              <w:top w:val="single" w:sz="4" w:space="0" w:color="auto"/>
              <w:left w:val="single" w:sz="4" w:space="0" w:color="auto"/>
              <w:bottom w:val="single" w:sz="4" w:space="0" w:color="auto"/>
              <w:right w:val="single" w:sz="4" w:space="0" w:color="auto"/>
            </w:tcBorders>
          </w:tcPr>
          <w:p w14:paraId="681499B8" w14:textId="77777777" w:rsidR="00FB30A4" w:rsidRPr="001A3A3B" w:rsidRDefault="00FB30A4" w:rsidP="00FD27FA">
            <w:pPr>
              <w:jc w:val="center"/>
              <w:rPr>
                <w:sz w:val="20"/>
              </w:rPr>
            </w:pPr>
            <w:r w:rsidRPr="001A3A3B">
              <w:rPr>
                <w:sz w:val="20"/>
              </w:rPr>
              <w:t>SC V.2</w:t>
            </w:r>
          </w:p>
        </w:tc>
        <w:tc>
          <w:tcPr>
            <w:tcW w:w="2780" w:type="dxa"/>
            <w:tcBorders>
              <w:top w:val="single" w:sz="4" w:space="0" w:color="auto"/>
              <w:left w:val="single" w:sz="4" w:space="0" w:color="auto"/>
              <w:bottom w:val="single" w:sz="4" w:space="0" w:color="auto"/>
              <w:right w:val="single" w:sz="4" w:space="0" w:color="auto"/>
            </w:tcBorders>
          </w:tcPr>
          <w:p w14:paraId="795A1B3B" w14:textId="77777777" w:rsidR="00FB30A4" w:rsidRPr="001A3A3B" w:rsidRDefault="00FB30A4" w:rsidP="00FD27FA">
            <w:pPr>
              <w:autoSpaceDE w:val="0"/>
              <w:autoSpaceDN w:val="0"/>
              <w:adjustRightInd w:val="0"/>
              <w:ind w:left="-80" w:firstLine="80"/>
              <w:jc w:val="center"/>
              <w:rPr>
                <w:rFonts w:cs="Arial"/>
                <w:b/>
                <w:sz w:val="20"/>
              </w:rPr>
            </w:pPr>
            <w:r w:rsidRPr="001A3A3B">
              <w:rPr>
                <w:rFonts w:cs="Arial"/>
                <w:b/>
                <w:sz w:val="20"/>
              </w:rPr>
              <w:t>R 336.1205(1)(a) and (1)(b),</w:t>
            </w:r>
          </w:p>
          <w:p w14:paraId="211A1F12" w14:textId="77777777" w:rsidR="00FB30A4" w:rsidRPr="001A3A3B" w:rsidRDefault="00FB30A4" w:rsidP="00FD27FA">
            <w:pPr>
              <w:autoSpaceDE w:val="0"/>
              <w:autoSpaceDN w:val="0"/>
              <w:adjustRightInd w:val="0"/>
              <w:jc w:val="center"/>
              <w:rPr>
                <w:rFonts w:cs="Arial"/>
                <w:b/>
                <w:sz w:val="20"/>
              </w:rPr>
            </w:pPr>
            <w:r w:rsidRPr="001A3A3B">
              <w:rPr>
                <w:rFonts w:cs="Arial"/>
                <w:b/>
                <w:sz w:val="20"/>
              </w:rPr>
              <w:t>R 336.2803,</w:t>
            </w:r>
          </w:p>
          <w:p w14:paraId="2162624A" w14:textId="68CEB97C" w:rsidR="00FB30A4" w:rsidRPr="00FB30A4" w:rsidRDefault="00FB30A4" w:rsidP="00FB30A4">
            <w:pPr>
              <w:autoSpaceDE w:val="0"/>
              <w:autoSpaceDN w:val="0"/>
              <w:adjustRightInd w:val="0"/>
              <w:ind w:left="-80" w:firstLine="80"/>
              <w:jc w:val="center"/>
              <w:rPr>
                <w:rFonts w:cs="Arial"/>
                <w:b/>
                <w:sz w:val="20"/>
              </w:rPr>
            </w:pPr>
            <w:r w:rsidRPr="001A3A3B">
              <w:rPr>
                <w:rFonts w:cs="Arial"/>
                <w:b/>
                <w:sz w:val="20"/>
              </w:rPr>
              <w:t>R 336.2804</w:t>
            </w:r>
          </w:p>
        </w:tc>
      </w:tr>
    </w:tbl>
    <w:p w14:paraId="123BD9F3" w14:textId="77777777" w:rsidR="00954ACA" w:rsidRPr="0007707C" w:rsidRDefault="00954ACA" w:rsidP="001A652A">
      <w:pPr>
        <w:jc w:val="both"/>
        <w:rPr>
          <w:sz w:val="20"/>
        </w:rPr>
      </w:pPr>
    </w:p>
    <w:p w14:paraId="1D24E92A" w14:textId="77777777" w:rsidR="00954ACA" w:rsidRDefault="00954ACA" w:rsidP="001A652A">
      <w:pPr>
        <w:jc w:val="both"/>
        <w:rPr>
          <w:b/>
          <w:u w:val="single"/>
        </w:rPr>
      </w:pPr>
      <w:r>
        <w:rPr>
          <w:b/>
        </w:rPr>
        <w:t xml:space="preserve">II.  </w:t>
      </w:r>
      <w:r>
        <w:rPr>
          <w:b/>
          <w:u w:val="single"/>
        </w:rPr>
        <w:t>MATERIAL LIMIT(S)</w:t>
      </w:r>
    </w:p>
    <w:p w14:paraId="2C11B857" w14:textId="77777777" w:rsidR="00954ACA" w:rsidRPr="00FE0AD0" w:rsidRDefault="00954ACA" w:rsidP="001A652A">
      <w:pPr>
        <w:jc w:val="both"/>
        <w:rPr>
          <w:sz w:val="20"/>
        </w:rPr>
      </w:pPr>
    </w:p>
    <w:p w14:paraId="121C72C2" w14:textId="77777777" w:rsidR="00FB30A4" w:rsidRPr="001A3A3B" w:rsidRDefault="00FB30A4" w:rsidP="00FB30A4">
      <w:pPr>
        <w:autoSpaceDE w:val="0"/>
        <w:autoSpaceDN w:val="0"/>
        <w:adjustRightInd w:val="0"/>
        <w:ind w:left="360" w:hanging="360"/>
        <w:jc w:val="both"/>
        <w:rPr>
          <w:rFonts w:cs="Arial"/>
          <w:sz w:val="20"/>
        </w:rPr>
      </w:pPr>
      <w:r w:rsidRPr="001A3A3B">
        <w:rPr>
          <w:rFonts w:cs="Arial"/>
          <w:sz w:val="20"/>
        </w:rPr>
        <w:t>1.</w:t>
      </w:r>
      <w:r w:rsidRPr="001A3A3B">
        <w:rPr>
          <w:rFonts w:cs="Arial"/>
          <w:sz w:val="20"/>
        </w:rPr>
        <w:tab/>
        <w:t>The permittee shall only combust pipeline quality natural gas in FGTURB/HRSG2.</w:t>
      </w:r>
      <w:r w:rsidRPr="001A3A3B">
        <w:rPr>
          <w:rFonts w:cs="Arial"/>
          <w:sz w:val="20"/>
          <w:vertAlign w:val="superscript"/>
        </w:rPr>
        <w:t>2</w:t>
      </w:r>
      <w:r w:rsidRPr="001A3A3B">
        <w:rPr>
          <w:rFonts w:cs="Arial"/>
          <w:sz w:val="20"/>
        </w:rPr>
        <w:t xml:space="preserve">  </w:t>
      </w:r>
      <w:r w:rsidRPr="001A3A3B">
        <w:rPr>
          <w:rFonts w:cs="Arial"/>
          <w:b/>
          <w:bCs/>
          <w:sz w:val="20"/>
        </w:rPr>
        <w:t>(R 336.1205(1)(a), R</w:t>
      </w:r>
      <w:r w:rsidRPr="001A3A3B">
        <w:t> </w:t>
      </w:r>
      <w:r w:rsidRPr="001A3A3B">
        <w:rPr>
          <w:rFonts w:cs="Arial"/>
          <w:b/>
          <w:bCs/>
          <w:sz w:val="20"/>
        </w:rPr>
        <w:t>336.1401, R 336.1702(a), 40 CFR 60.4330)</w:t>
      </w:r>
    </w:p>
    <w:p w14:paraId="02C8E552" w14:textId="0208093C" w:rsidR="00F016C0" w:rsidRDefault="00F016C0">
      <w:pPr>
        <w:rPr>
          <w:sz w:val="20"/>
        </w:rPr>
      </w:pPr>
      <w:r>
        <w:rPr>
          <w:sz w:val="20"/>
        </w:rPr>
        <w:br w:type="page"/>
      </w:r>
    </w:p>
    <w:p w14:paraId="0956EC89" w14:textId="77777777" w:rsidR="00954ACA" w:rsidRPr="0007707C" w:rsidRDefault="00954ACA" w:rsidP="001A652A">
      <w:pPr>
        <w:jc w:val="both"/>
        <w:rPr>
          <w:sz w:val="20"/>
        </w:rPr>
      </w:pPr>
    </w:p>
    <w:p w14:paraId="7012348E" w14:textId="77777777" w:rsidR="00954ACA" w:rsidRDefault="00954ACA" w:rsidP="001A652A">
      <w:pPr>
        <w:jc w:val="both"/>
        <w:rPr>
          <w:b/>
          <w:u w:val="single"/>
        </w:rPr>
      </w:pPr>
      <w:r>
        <w:rPr>
          <w:b/>
        </w:rPr>
        <w:t xml:space="preserve">III.  </w:t>
      </w:r>
      <w:r>
        <w:rPr>
          <w:b/>
          <w:u w:val="single"/>
        </w:rPr>
        <w:t>PROCESS/OPERATIONAL RESTRICTION(S)</w:t>
      </w:r>
      <w:r w:rsidDel="001C614B">
        <w:rPr>
          <w:b/>
          <w:u w:val="single"/>
        </w:rPr>
        <w:t xml:space="preserve"> </w:t>
      </w:r>
    </w:p>
    <w:p w14:paraId="05772D85" w14:textId="77777777" w:rsidR="00954ACA" w:rsidRPr="00FB6071" w:rsidRDefault="00954ACA" w:rsidP="001A652A">
      <w:pPr>
        <w:jc w:val="both"/>
        <w:rPr>
          <w:sz w:val="20"/>
        </w:rPr>
      </w:pPr>
    </w:p>
    <w:p w14:paraId="4E334B4D" w14:textId="09FB6FE6" w:rsidR="00FB30A4" w:rsidRDefault="00FB30A4" w:rsidP="00F016C0">
      <w:pPr>
        <w:spacing w:after="120"/>
        <w:ind w:left="360" w:hanging="360"/>
        <w:jc w:val="both"/>
        <w:rPr>
          <w:sz w:val="20"/>
        </w:rPr>
      </w:pPr>
      <w:r>
        <w:rPr>
          <w:sz w:val="20"/>
        </w:rPr>
        <w:t>1.</w:t>
      </w:r>
      <w:r>
        <w:rPr>
          <w:sz w:val="20"/>
        </w:rPr>
        <w:tab/>
        <w:t xml:space="preserve">The permittee shall not operate FGTURB/HRSG2 unless a malfunction abatement plan (MAP) as described in Rule 911(2) is implemented and maintained. </w:t>
      </w:r>
      <w:r w:rsidR="00F016C0">
        <w:rPr>
          <w:sz w:val="20"/>
        </w:rPr>
        <w:t xml:space="preserve"> </w:t>
      </w:r>
      <w:r>
        <w:rPr>
          <w:sz w:val="20"/>
        </w:rPr>
        <w:t xml:space="preserve">The permittee shall submit, implement, and maintain a revised MAP within 180 days after trial operation of EUTURBINE2A.  The MAP shall, at a minimum, specify the following: </w:t>
      </w:r>
    </w:p>
    <w:p w14:paraId="37857DE8" w14:textId="77777777" w:rsidR="00FB30A4" w:rsidRPr="001A3A3B" w:rsidRDefault="00FB30A4" w:rsidP="00F016C0">
      <w:pPr>
        <w:tabs>
          <w:tab w:val="left" w:pos="720"/>
        </w:tabs>
        <w:spacing w:after="120"/>
        <w:ind w:left="720" w:hanging="360"/>
        <w:jc w:val="both"/>
        <w:rPr>
          <w:sz w:val="20"/>
        </w:rPr>
      </w:pPr>
      <w:r w:rsidRPr="001A3A3B">
        <w:rPr>
          <w:sz w:val="20"/>
        </w:rPr>
        <w:t>a.</w:t>
      </w:r>
      <w:r w:rsidRPr="001A3A3B">
        <w:rPr>
          <w:sz w:val="20"/>
        </w:rPr>
        <w:tab/>
        <w:t xml:space="preserve">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 </w:t>
      </w:r>
    </w:p>
    <w:p w14:paraId="173BF225" w14:textId="77777777" w:rsidR="00FB30A4" w:rsidRPr="001A3A3B" w:rsidRDefault="00FB30A4" w:rsidP="00F016C0">
      <w:pPr>
        <w:tabs>
          <w:tab w:val="left" w:pos="720"/>
        </w:tabs>
        <w:spacing w:after="120"/>
        <w:ind w:left="720" w:hanging="360"/>
        <w:jc w:val="both"/>
        <w:rPr>
          <w:sz w:val="20"/>
        </w:rPr>
      </w:pPr>
      <w:r w:rsidRPr="001A3A3B">
        <w:rPr>
          <w:sz w:val="20"/>
        </w:rPr>
        <w:t>b.</w:t>
      </w:r>
      <w:r w:rsidRPr="001A3A3B">
        <w:rPr>
          <w:sz w:val="20"/>
        </w:rPr>
        <w:tab/>
        <w:t xml:space="preserve">An identification of the source and air-cleaning device operating variables that shall be monitored to detect a malfunction or failure, the normal operating range of these variables, and a description of the method of monitoring or surveillance procedures. </w:t>
      </w:r>
    </w:p>
    <w:p w14:paraId="71C52624" w14:textId="77777777" w:rsidR="00FB30A4" w:rsidRPr="001A3A3B" w:rsidRDefault="00FB30A4" w:rsidP="00F016C0">
      <w:pPr>
        <w:tabs>
          <w:tab w:val="left" w:pos="720"/>
        </w:tabs>
        <w:spacing w:after="120"/>
        <w:ind w:left="720" w:hanging="360"/>
        <w:jc w:val="both"/>
        <w:rPr>
          <w:sz w:val="20"/>
        </w:rPr>
      </w:pPr>
      <w:r w:rsidRPr="001A3A3B">
        <w:rPr>
          <w:sz w:val="20"/>
        </w:rPr>
        <w:t>c.</w:t>
      </w:r>
      <w:r w:rsidRPr="001A3A3B">
        <w:rPr>
          <w:sz w:val="20"/>
        </w:rPr>
        <w:tab/>
        <w:t xml:space="preserve">A description of the corrective procedures or operational changes that shall be taken in the event of a malfunction or failure to achieve compliance with the applicable emission limits. </w:t>
      </w:r>
    </w:p>
    <w:p w14:paraId="335535D4" w14:textId="77777777" w:rsidR="00FB30A4" w:rsidRPr="001A3A3B" w:rsidRDefault="00FB30A4" w:rsidP="00F016C0">
      <w:pPr>
        <w:tabs>
          <w:tab w:val="left" w:pos="720"/>
        </w:tabs>
        <w:spacing w:after="120"/>
        <w:ind w:left="720" w:hanging="360"/>
        <w:jc w:val="both"/>
        <w:rPr>
          <w:sz w:val="20"/>
        </w:rPr>
      </w:pPr>
      <w:r w:rsidRPr="001A3A3B">
        <w:rPr>
          <w:sz w:val="20"/>
        </w:rPr>
        <w:t>d.</w:t>
      </w:r>
      <w:r w:rsidRPr="001A3A3B">
        <w:rPr>
          <w:sz w:val="20"/>
        </w:rPr>
        <w:tab/>
        <w:t xml:space="preserve">Identification of the source, and operating variables and ranges for varying loads, shall be monitored and recorded.  The normal operating range of these variables and a description of the method of monitoring shall be maintained. </w:t>
      </w:r>
    </w:p>
    <w:p w14:paraId="5AAAE88F" w14:textId="057AAF04" w:rsidR="00FB30A4" w:rsidRDefault="00FB30A4" w:rsidP="00FB30A4">
      <w:pPr>
        <w:ind w:left="360"/>
        <w:jc w:val="both"/>
        <w:rPr>
          <w:b/>
          <w:bCs/>
          <w:sz w:val="20"/>
        </w:rPr>
      </w:pPr>
      <w:r w:rsidRPr="001A3A3B">
        <w:rPr>
          <w:sz w:val="20"/>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r w:rsidR="00D06C6D" w:rsidRPr="001A3A3B">
        <w:rPr>
          <w:sz w:val="20"/>
        </w:rPr>
        <w:t>days if</w:t>
      </w:r>
      <w:r w:rsidRPr="001A3A3B">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1A3A3B">
        <w:rPr>
          <w:rFonts w:cs="Arial"/>
          <w:sz w:val="20"/>
          <w:vertAlign w:val="superscript"/>
        </w:rPr>
        <w:t>2</w:t>
      </w:r>
      <w:r w:rsidRPr="001A3A3B">
        <w:rPr>
          <w:sz w:val="20"/>
        </w:rPr>
        <w:t xml:space="preserve">  </w:t>
      </w:r>
      <w:r w:rsidRPr="001A3A3B">
        <w:rPr>
          <w:b/>
          <w:bCs/>
          <w:sz w:val="20"/>
        </w:rPr>
        <w:t xml:space="preserve">(R 336.1911) </w:t>
      </w:r>
    </w:p>
    <w:p w14:paraId="61FA7D31" w14:textId="61A1B46A" w:rsidR="00FB30A4" w:rsidRDefault="00FB30A4" w:rsidP="00FB30A4">
      <w:pPr>
        <w:ind w:left="360"/>
        <w:jc w:val="both"/>
        <w:rPr>
          <w:b/>
          <w:bCs/>
          <w:sz w:val="20"/>
        </w:rPr>
      </w:pPr>
    </w:p>
    <w:p w14:paraId="1194223E" w14:textId="00382412" w:rsidR="00FB30A4" w:rsidRDefault="00FB30A4" w:rsidP="00FB30A4">
      <w:pPr>
        <w:ind w:left="360" w:hanging="360"/>
        <w:jc w:val="both"/>
        <w:rPr>
          <w:sz w:val="20"/>
        </w:rPr>
      </w:pPr>
      <w:r>
        <w:rPr>
          <w:sz w:val="20"/>
        </w:rPr>
        <w:t>2.</w:t>
      </w:r>
      <w:r>
        <w:rPr>
          <w:sz w:val="20"/>
        </w:rPr>
        <w:tab/>
        <w:t xml:space="preserve">The permittee shall not operate FGTURB/HRSG2 unless the AQD District Supervisor has approved a plan that describes how emissions will be minimized during startup and shutdown. </w:t>
      </w:r>
      <w:r w:rsidR="00F016C0">
        <w:rPr>
          <w:sz w:val="20"/>
        </w:rPr>
        <w:t xml:space="preserve"> </w:t>
      </w:r>
      <w:r>
        <w:rPr>
          <w:sz w:val="20"/>
        </w:rPr>
        <w:t>The permittee shall submit, implement, and maintain a revised plan within 180 days after trial operation of EUTURBINE2A.    The plan shall incorporate procedures recommended by the equipment manufacturer as well as incorporating standard industry practices.  Unless notified by the AQD District Supervisor within 30 business days after plan submittal, the plan shall be deemed approved.</w:t>
      </w:r>
      <w:r>
        <w:rPr>
          <w:rFonts w:cs="Arial"/>
          <w:sz w:val="20"/>
          <w:vertAlign w:val="superscript"/>
        </w:rPr>
        <w:t>2</w:t>
      </w:r>
      <w:r>
        <w:rPr>
          <w:sz w:val="20"/>
        </w:rPr>
        <w:t xml:space="preserve">  </w:t>
      </w:r>
      <w:r>
        <w:rPr>
          <w:b/>
          <w:bCs/>
          <w:sz w:val="20"/>
        </w:rPr>
        <w:t>(R 336.1911, R 336.1912)</w:t>
      </w:r>
    </w:p>
    <w:p w14:paraId="2538EC21" w14:textId="77777777" w:rsidR="00954ACA" w:rsidRPr="00FB6071" w:rsidRDefault="00954ACA" w:rsidP="001A652A">
      <w:pPr>
        <w:jc w:val="both"/>
        <w:rPr>
          <w:sz w:val="20"/>
        </w:rPr>
      </w:pPr>
    </w:p>
    <w:p w14:paraId="13C78189" w14:textId="77777777" w:rsidR="00954ACA" w:rsidRDefault="00954ACA" w:rsidP="001A652A">
      <w:pPr>
        <w:jc w:val="both"/>
        <w:rPr>
          <w:b/>
          <w:u w:val="single"/>
        </w:rPr>
      </w:pPr>
      <w:r w:rsidRPr="00FB6071">
        <w:rPr>
          <w:b/>
        </w:rPr>
        <w:t xml:space="preserve">IV.  </w:t>
      </w:r>
      <w:r w:rsidRPr="00FB6071">
        <w:rPr>
          <w:b/>
          <w:u w:val="single"/>
        </w:rPr>
        <w:t>DESIGN</w:t>
      </w:r>
      <w:r>
        <w:rPr>
          <w:b/>
          <w:u w:val="single"/>
        </w:rPr>
        <w:t>/EQUIPMENT PARAMETER(S)</w:t>
      </w:r>
    </w:p>
    <w:p w14:paraId="67C12C8C" w14:textId="77777777" w:rsidR="00954ACA" w:rsidRPr="00C3424D" w:rsidRDefault="00954ACA" w:rsidP="001A652A">
      <w:pPr>
        <w:jc w:val="both"/>
        <w:rPr>
          <w:sz w:val="20"/>
        </w:rPr>
      </w:pPr>
    </w:p>
    <w:p w14:paraId="1C17F58C" w14:textId="35F350D9" w:rsidR="00FB30A4" w:rsidRPr="001A3A3B" w:rsidRDefault="00FB30A4" w:rsidP="00FB30A4">
      <w:pPr>
        <w:ind w:left="360" w:hanging="360"/>
        <w:jc w:val="both"/>
        <w:rPr>
          <w:sz w:val="20"/>
        </w:rPr>
      </w:pPr>
      <w:r w:rsidRPr="001A3A3B">
        <w:rPr>
          <w:sz w:val="20"/>
        </w:rPr>
        <w:t>1.</w:t>
      </w:r>
      <w:r w:rsidRPr="001A3A3B">
        <w:rPr>
          <w:sz w:val="20"/>
        </w:rPr>
        <w:tab/>
        <w:t>The maximum design heat input capacity of FGTURB/HRSG2 shall not exceed 430 MMBTU per hour for EUTURBINE</w:t>
      </w:r>
      <w:r w:rsidR="00156E4A">
        <w:rPr>
          <w:sz w:val="20"/>
        </w:rPr>
        <w:t>2</w:t>
      </w:r>
      <w:r w:rsidRPr="001A3A3B">
        <w:rPr>
          <w:sz w:val="20"/>
        </w:rPr>
        <w:t>, and 71.4 MMBTU per hour for EUHRSG</w:t>
      </w:r>
      <w:r w:rsidR="001604EF">
        <w:rPr>
          <w:sz w:val="20"/>
        </w:rPr>
        <w:t>2</w:t>
      </w:r>
      <w:r w:rsidRPr="001A3A3B">
        <w:rPr>
          <w:sz w:val="20"/>
        </w:rPr>
        <w:t>.</w:t>
      </w:r>
      <w:r w:rsidRPr="001A3A3B">
        <w:rPr>
          <w:sz w:val="20"/>
          <w:vertAlign w:val="superscript"/>
        </w:rPr>
        <w:t>2</w:t>
      </w:r>
      <w:r w:rsidRPr="001A3A3B">
        <w:rPr>
          <w:sz w:val="20"/>
        </w:rPr>
        <w:t xml:space="preserve">  </w:t>
      </w:r>
      <w:r w:rsidRPr="001A3A3B">
        <w:rPr>
          <w:b/>
          <w:bCs/>
          <w:sz w:val="20"/>
        </w:rPr>
        <w:t>(R 336.1205(1)(a) and (1)(b))</w:t>
      </w:r>
    </w:p>
    <w:p w14:paraId="69E231B5" w14:textId="77777777" w:rsidR="00954ACA" w:rsidRPr="00FE0AD0" w:rsidRDefault="00954ACA" w:rsidP="001A652A">
      <w:pPr>
        <w:jc w:val="both"/>
        <w:rPr>
          <w:sz w:val="20"/>
        </w:rPr>
      </w:pPr>
    </w:p>
    <w:p w14:paraId="2599D3C8" w14:textId="77777777" w:rsidR="00954ACA" w:rsidRDefault="00954ACA" w:rsidP="001A652A">
      <w:pPr>
        <w:jc w:val="both"/>
        <w:rPr>
          <w:b/>
          <w:u w:val="single"/>
        </w:rPr>
      </w:pPr>
      <w:r>
        <w:rPr>
          <w:b/>
        </w:rPr>
        <w:t xml:space="preserve">V.  </w:t>
      </w:r>
      <w:r>
        <w:rPr>
          <w:b/>
          <w:u w:val="single"/>
        </w:rPr>
        <w:t>TESTING/SAMPLING</w:t>
      </w:r>
    </w:p>
    <w:p w14:paraId="195E7022" w14:textId="77777777" w:rsidR="00954ACA" w:rsidRPr="00FE0AD0" w:rsidRDefault="00954ACA"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7007EF9" w14:textId="77777777" w:rsidR="00954ACA" w:rsidRPr="00FE0AD0" w:rsidRDefault="00954ACA" w:rsidP="001A652A">
      <w:pPr>
        <w:jc w:val="both"/>
        <w:rPr>
          <w:sz w:val="20"/>
        </w:rPr>
      </w:pPr>
    </w:p>
    <w:p w14:paraId="7152694A" w14:textId="17B38E0C" w:rsidR="001604EF" w:rsidRPr="00D9691D" w:rsidRDefault="001604EF" w:rsidP="001604EF">
      <w:pPr>
        <w:pStyle w:val="ListParagraph"/>
        <w:numPr>
          <w:ilvl w:val="0"/>
          <w:numId w:val="93"/>
        </w:numPr>
        <w:ind w:left="360"/>
        <w:contextualSpacing/>
        <w:jc w:val="both"/>
        <w:rPr>
          <w:bCs/>
          <w:color w:val="000000"/>
          <w:sz w:val="20"/>
        </w:rPr>
      </w:pPr>
      <w:r w:rsidRPr="00D9691D">
        <w:rPr>
          <w:sz w:val="20"/>
        </w:rPr>
        <w:t xml:space="preserve">The permittee shall verify CO emission rates from FGTURB/HRSG2 by testing at the owner’s expense, in accordance with the Department requirements. </w:t>
      </w:r>
      <w:r w:rsidRPr="00D9691D">
        <w:rPr>
          <w:bCs/>
          <w:color w:val="000000"/>
          <w:sz w:val="20"/>
        </w:rPr>
        <w:t xml:space="preserve">Testing shall be performed using an approved EPA Method listed in: </w:t>
      </w:r>
    </w:p>
    <w:p w14:paraId="0609C64F" w14:textId="019E2FE0" w:rsidR="00954ACA" w:rsidRDefault="00954ACA" w:rsidP="001604EF">
      <w:pPr>
        <w:ind w:left="360" w:hanging="360"/>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954ACA" w:rsidRPr="000F38A9" w14:paraId="40AD0E87" w14:textId="77777777" w:rsidTr="00AC2EEC">
        <w:tc>
          <w:tcPr>
            <w:tcW w:w="1965" w:type="dxa"/>
            <w:shd w:val="clear" w:color="auto" w:fill="auto"/>
          </w:tcPr>
          <w:p w14:paraId="40098A75" w14:textId="77777777" w:rsidR="00954ACA" w:rsidRPr="00A14808" w:rsidRDefault="00954ACA" w:rsidP="00E111A8">
            <w:pPr>
              <w:rPr>
                <w:rFonts w:eastAsia="Calibri"/>
                <w:sz w:val="20"/>
              </w:rPr>
            </w:pPr>
            <w:r w:rsidRPr="00A14808">
              <w:rPr>
                <w:rFonts w:eastAsia="Calibri"/>
                <w:b/>
                <w:sz w:val="20"/>
              </w:rPr>
              <w:t>Pollutant</w:t>
            </w:r>
          </w:p>
        </w:tc>
        <w:tc>
          <w:tcPr>
            <w:tcW w:w="7961" w:type="dxa"/>
            <w:shd w:val="clear" w:color="auto" w:fill="auto"/>
          </w:tcPr>
          <w:p w14:paraId="49118877" w14:textId="77777777" w:rsidR="00954ACA" w:rsidRPr="000F38A9" w:rsidRDefault="00954ACA" w:rsidP="00973D94">
            <w:pPr>
              <w:keepNext/>
              <w:keepLines/>
              <w:jc w:val="both"/>
              <w:rPr>
                <w:rFonts w:eastAsia="Calibri" w:cs="Arial"/>
                <w:b/>
                <w:sz w:val="20"/>
              </w:rPr>
            </w:pPr>
            <w:r w:rsidRPr="000F38A9">
              <w:rPr>
                <w:rFonts w:eastAsia="Calibri" w:cs="Arial"/>
                <w:b/>
                <w:sz w:val="20"/>
              </w:rPr>
              <w:t>Test Method Reference</w:t>
            </w:r>
          </w:p>
        </w:tc>
      </w:tr>
      <w:tr w:rsidR="00954ACA" w:rsidRPr="000F38A9" w14:paraId="63AD9E98" w14:textId="77777777" w:rsidTr="00AC2EEC">
        <w:tc>
          <w:tcPr>
            <w:tcW w:w="1965" w:type="dxa"/>
            <w:shd w:val="clear" w:color="auto" w:fill="auto"/>
          </w:tcPr>
          <w:p w14:paraId="19010E36" w14:textId="77777777" w:rsidR="00954ACA" w:rsidRPr="00AC2EEC" w:rsidRDefault="00954ACA" w:rsidP="00973D94">
            <w:pPr>
              <w:rPr>
                <w:rFonts w:eastAsia="Calibri" w:cs="Arial"/>
                <w:sz w:val="20"/>
              </w:rPr>
            </w:pPr>
            <w:r w:rsidRPr="00AC2EEC">
              <w:rPr>
                <w:rFonts w:eastAsia="Calibri" w:cs="Arial"/>
                <w:sz w:val="20"/>
              </w:rPr>
              <w:t>CO</w:t>
            </w:r>
          </w:p>
        </w:tc>
        <w:tc>
          <w:tcPr>
            <w:tcW w:w="7961" w:type="dxa"/>
            <w:shd w:val="clear" w:color="auto" w:fill="auto"/>
          </w:tcPr>
          <w:p w14:paraId="588AE630" w14:textId="77777777" w:rsidR="00954ACA" w:rsidRPr="00AC2EEC" w:rsidRDefault="00954ACA" w:rsidP="00973D94">
            <w:pPr>
              <w:rPr>
                <w:rFonts w:eastAsia="Calibri" w:cs="Arial"/>
                <w:sz w:val="20"/>
              </w:rPr>
            </w:pPr>
            <w:r w:rsidRPr="00AC2EEC">
              <w:rPr>
                <w:rFonts w:eastAsia="Calibri" w:cs="Arial"/>
                <w:sz w:val="20"/>
              </w:rPr>
              <w:t>40 CFR Part 60, Appendix A</w:t>
            </w:r>
          </w:p>
        </w:tc>
      </w:tr>
    </w:tbl>
    <w:p w14:paraId="1D213065" w14:textId="77777777" w:rsidR="00954ACA" w:rsidRDefault="00954ACA" w:rsidP="00024C83">
      <w:pPr>
        <w:jc w:val="both"/>
        <w:rPr>
          <w:sz w:val="20"/>
        </w:rPr>
      </w:pPr>
    </w:p>
    <w:p w14:paraId="3C328D65" w14:textId="5A7E6D9A" w:rsidR="00AC2EEC" w:rsidRDefault="00AC2EEC" w:rsidP="00AC2EEC">
      <w:pPr>
        <w:ind w:left="360"/>
        <w:jc w:val="both"/>
        <w:rPr>
          <w:b/>
          <w:sz w:val="20"/>
        </w:rPr>
      </w:pPr>
      <w:r>
        <w:rPr>
          <w:sz w:val="20"/>
        </w:rPr>
        <w:t>The hourly emission rate shall be determined by the average of three test runs per the method requirements.</w:t>
      </w:r>
      <w:r>
        <w:t xml:space="preserve">  </w:t>
      </w:r>
      <w:r w:rsidRPr="00D40E13">
        <w:rPr>
          <w:bCs/>
          <w:color w:val="000000"/>
          <w:sz w:val="20"/>
        </w:rPr>
        <w:t xml:space="preserve">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  </w:t>
      </w:r>
      <w:r w:rsidRPr="001A3A3B">
        <w:t xml:space="preserve"> </w:t>
      </w:r>
      <w:r>
        <w:rPr>
          <w:sz w:val="20"/>
        </w:rPr>
        <w:t xml:space="preserve">No less than 30 days prior to testing, the permittee shall submit a complete test plan to the AQD Technical Programs Unit and District Office.  The </w:t>
      </w:r>
      <w:r>
        <w:rPr>
          <w:sz w:val="20"/>
        </w:rPr>
        <w:lastRenderedPageBreak/>
        <w:t>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cs="Arial"/>
          <w:sz w:val="20"/>
          <w:vertAlign w:val="superscript"/>
        </w:rPr>
        <w:t>2</w:t>
      </w:r>
      <w:r w:rsidR="00D06C6D">
        <w:rPr>
          <w:rFonts w:cs="Arial"/>
          <w:sz w:val="20"/>
          <w:vertAlign w:val="superscript"/>
        </w:rPr>
        <w:t xml:space="preserve">  </w:t>
      </w:r>
      <w:r>
        <w:rPr>
          <w:b/>
          <w:sz w:val="20"/>
        </w:rPr>
        <w:t>(</w:t>
      </w:r>
      <w:r w:rsidRPr="001A3A3B">
        <w:rPr>
          <w:b/>
          <w:bCs/>
          <w:sz w:val="20"/>
        </w:rPr>
        <w:t>R</w:t>
      </w:r>
      <w:r w:rsidR="00534178">
        <w:rPr>
          <w:b/>
          <w:bCs/>
          <w:sz w:val="20"/>
        </w:rPr>
        <w:t> </w:t>
      </w:r>
      <w:r w:rsidRPr="001A3A3B">
        <w:rPr>
          <w:b/>
          <w:bCs/>
          <w:sz w:val="20"/>
        </w:rPr>
        <w:t xml:space="preserve">336.1205(1)(a), </w:t>
      </w:r>
      <w:r>
        <w:rPr>
          <w:b/>
          <w:sz w:val="20"/>
        </w:rPr>
        <w:t xml:space="preserve">R 336.2001, R 336.2003, R 336.2004, </w:t>
      </w:r>
      <w:r>
        <w:rPr>
          <w:b/>
          <w:bCs/>
          <w:sz w:val="20"/>
        </w:rPr>
        <w:t>R 336.2804)</w:t>
      </w:r>
    </w:p>
    <w:p w14:paraId="49862259" w14:textId="2D6BE132" w:rsidR="00954ACA" w:rsidRDefault="00954ACA" w:rsidP="00E111A8">
      <w:pPr>
        <w:jc w:val="both"/>
        <w:rPr>
          <w:rFonts w:cs="Arial"/>
          <w:sz w:val="20"/>
        </w:rPr>
      </w:pPr>
    </w:p>
    <w:p w14:paraId="2493B610" w14:textId="77777777" w:rsidR="00AC2EEC" w:rsidRPr="00D9691D" w:rsidRDefault="00AC2EEC" w:rsidP="002D2A0C">
      <w:pPr>
        <w:pStyle w:val="ListParagraph"/>
        <w:numPr>
          <w:ilvl w:val="0"/>
          <w:numId w:val="59"/>
        </w:numPr>
        <w:ind w:left="360"/>
        <w:contextualSpacing/>
        <w:jc w:val="both"/>
        <w:rPr>
          <w:bCs/>
          <w:color w:val="000000"/>
          <w:sz w:val="20"/>
        </w:rPr>
      </w:pPr>
      <w:r w:rsidRPr="00D9691D">
        <w:rPr>
          <w:sz w:val="20"/>
        </w:rPr>
        <w:t>The permittee shall verify PM, PM10, and PM2.5 emission rates from FGTURB/HRSG2 by testing at owner's expense, in accordance with the Department requirements.</w:t>
      </w:r>
      <w:r w:rsidRPr="00D9691D">
        <w:rPr>
          <w:bCs/>
          <w:color w:val="000000"/>
          <w:sz w:val="20"/>
        </w:rPr>
        <w:t xml:space="preserve"> Testing shall be performed using an approved EPA Method listed in: </w:t>
      </w:r>
    </w:p>
    <w:p w14:paraId="3108830B" w14:textId="77777777" w:rsidR="00AC2EEC" w:rsidRPr="00AC2EEC" w:rsidRDefault="00AC2EEC" w:rsidP="00AC2EEC">
      <w:pPr>
        <w:jc w:val="both"/>
        <w:rPr>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961"/>
      </w:tblGrid>
      <w:tr w:rsidR="00AC2EEC" w:rsidRPr="000F38A9" w14:paraId="1D23731A" w14:textId="77777777" w:rsidTr="00FD27FA">
        <w:tc>
          <w:tcPr>
            <w:tcW w:w="1965" w:type="dxa"/>
            <w:shd w:val="clear" w:color="auto" w:fill="auto"/>
          </w:tcPr>
          <w:p w14:paraId="2E981138" w14:textId="77777777" w:rsidR="00AC2EEC" w:rsidRPr="00A14808" w:rsidRDefault="00AC2EEC" w:rsidP="00FD27FA">
            <w:pPr>
              <w:rPr>
                <w:rFonts w:eastAsia="Calibri"/>
                <w:sz w:val="20"/>
              </w:rPr>
            </w:pPr>
            <w:r w:rsidRPr="00A14808">
              <w:rPr>
                <w:rFonts w:eastAsia="Calibri"/>
                <w:b/>
                <w:sz w:val="20"/>
              </w:rPr>
              <w:t>Pollutant</w:t>
            </w:r>
          </w:p>
        </w:tc>
        <w:tc>
          <w:tcPr>
            <w:tcW w:w="7961" w:type="dxa"/>
            <w:shd w:val="clear" w:color="auto" w:fill="auto"/>
          </w:tcPr>
          <w:p w14:paraId="1AD94B1E" w14:textId="77777777" w:rsidR="00AC2EEC" w:rsidRPr="000F38A9" w:rsidRDefault="00AC2EEC" w:rsidP="00FD27FA">
            <w:pPr>
              <w:keepNext/>
              <w:keepLines/>
              <w:jc w:val="both"/>
              <w:rPr>
                <w:rFonts w:eastAsia="Calibri" w:cs="Arial"/>
                <w:b/>
                <w:sz w:val="20"/>
              </w:rPr>
            </w:pPr>
            <w:r w:rsidRPr="000F38A9">
              <w:rPr>
                <w:rFonts w:eastAsia="Calibri" w:cs="Arial"/>
                <w:b/>
                <w:sz w:val="20"/>
              </w:rPr>
              <w:t>Test Method Reference</w:t>
            </w:r>
          </w:p>
        </w:tc>
      </w:tr>
      <w:tr w:rsidR="00AC2EEC" w:rsidRPr="000F38A9" w14:paraId="566CA723" w14:textId="77777777" w:rsidTr="00FD27FA">
        <w:tc>
          <w:tcPr>
            <w:tcW w:w="1965" w:type="dxa"/>
            <w:shd w:val="clear" w:color="auto" w:fill="auto"/>
          </w:tcPr>
          <w:p w14:paraId="74035E92" w14:textId="77777777" w:rsidR="00AC2EEC" w:rsidRPr="00AC2EEC" w:rsidRDefault="00AC2EEC" w:rsidP="00FD27FA">
            <w:pPr>
              <w:rPr>
                <w:rFonts w:eastAsia="Calibri" w:cs="Arial"/>
                <w:sz w:val="20"/>
              </w:rPr>
            </w:pPr>
            <w:r w:rsidRPr="00AC2EEC">
              <w:rPr>
                <w:rFonts w:eastAsia="Calibri" w:cs="Arial"/>
                <w:sz w:val="20"/>
              </w:rPr>
              <w:t>PM</w:t>
            </w:r>
          </w:p>
        </w:tc>
        <w:tc>
          <w:tcPr>
            <w:tcW w:w="7961" w:type="dxa"/>
            <w:shd w:val="clear" w:color="auto" w:fill="auto"/>
          </w:tcPr>
          <w:p w14:paraId="404FF4BC" w14:textId="77777777" w:rsidR="00AC2EEC" w:rsidRPr="00AC2EEC" w:rsidRDefault="00AC2EEC" w:rsidP="00FD27FA">
            <w:pPr>
              <w:rPr>
                <w:rFonts w:eastAsia="Calibri" w:cs="Arial"/>
                <w:sz w:val="20"/>
              </w:rPr>
            </w:pPr>
            <w:r w:rsidRPr="00AC2EEC">
              <w:rPr>
                <w:rFonts w:eastAsia="Calibri" w:cs="Arial"/>
                <w:sz w:val="20"/>
              </w:rPr>
              <w:t>40 CFR Part 60, Appendix A; Part 10 of the Michigan Air Pollution Control Rules</w:t>
            </w:r>
          </w:p>
        </w:tc>
      </w:tr>
      <w:tr w:rsidR="00AC2EEC" w:rsidRPr="000F38A9" w14:paraId="46245E2C" w14:textId="77777777" w:rsidTr="00FD27FA">
        <w:tc>
          <w:tcPr>
            <w:tcW w:w="1965" w:type="dxa"/>
            <w:shd w:val="clear" w:color="auto" w:fill="auto"/>
          </w:tcPr>
          <w:p w14:paraId="2154D790" w14:textId="77777777" w:rsidR="00AC2EEC" w:rsidRPr="00AC2EEC" w:rsidRDefault="00AC2EEC" w:rsidP="00FD27FA">
            <w:pPr>
              <w:rPr>
                <w:rFonts w:eastAsia="Calibri" w:cs="Arial"/>
                <w:sz w:val="20"/>
              </w:rPr>
            </w:pPr>
            <w:r w:rsidRPr="00AC2EEC">
              <w:rPr>
                <w:rFonts w:eastAsia="Calibri" w:cs="Arial"/>
                <w:sz w:val="20"/>
              </w:rPr>
              <w:t>PM10/PM2.5</w:t>
            </w:r>
          </w:p>
        </w:tc>
        <w:tc>
          <w:tcPr>
            <w:tcW w:w="7961" w:type="dxa"/>
            <w:shd w:val="clear" w:color="auto" w:fill="auto"/>
          </w:tcPr>
          <w:p w14:paraId="4EDE6DBA" w14:textId="77777777" w:rsidR="00AC2EEC" w:rsidRPr="00AC2EEC" w:rsidRDefault="00AC2EEC" w:rsidP="00FD27FA">
            <w:pPr>
              <w:rPr>
                <w:rFonts w:eastAsia="Calibri" w:cs="Arial"/>
                <w:sz w:val="20"/>
              </w:rPr>
            </w:pPr>
            <w:r w:rsidRPr="00AC2EEC">
              <w:rPr>
                <w:rFonts w:eastAsia="Calibri" w:cs="Arial"/>
                <w:sz w:val="20"/>
              </w:rPr>
              <w:t>40 CFR Part 51, Appendix M</w:t>
            </w:r>
          </w:p>
        </w:tc>
      </w:tr>
    </w:tbl>
    <w:p w14:paraId="1EAB16BB" w14:textId="77777777" w:rsidR="00AC2EEC" w:rsidRPr="00E111A8" w:rsidRDefault="00AC2EEC" w:rsidP="00E111A8">
      <w:pPr>
        <w:jc w:val="both"/>
        <w:rPr>
          <w:rFonts w:cs="Arial"/>
          <w:sz w:val="20"/>
        </w:rPr>
      </w:pPr>
    </w:p>
    <w:p w14:paraId="3FCF7E4B" w14:textId="3F3F97CC" w:rsidR="00AC2EEC" w:rsidRDefault="00AC2EEC" w:rsidP="00AC2EEC">
      <w:pPr>
        <w:ind w:left="360"/>
        <w:jc w:val="both"/>
        <w:rPr>
          <w:b/>
          <w:sz w:val="20"/>
        </w:rPr>
      </w:pPr>
      <w:r>
        <w:rPr>
          <w:sz w:val="20"/>
        </w:rPr>
        <w:t>The hourly emission rate shall be determined by the average of three test runs per the method requirements.</w:t>
      </w:r>
      <w:r>
        <w:t xml:space="preserve">  </w:t>
      </w:r>
      <w:r w:rsidRPr="00D40E13">
        <w:rPr>
          <w:bCs/>
          <w:color w:val="000000"/>
          <w:sz w:val="20"/>
        </w:rPr>
        <w:t>An alternate method, or a modification to the approved EPA Method, may be specified in an AQD approved Test Protocol and must meet the requirements of the federal Clean Air Act, all applicable state and federal rules and regulations, and be within the authority of the AQD to make the change.</w:t>
      </w:r>
      <w:r w:rsidRPr="001A3A3B">
        <w:t xml:space="preserve"> </w:t>
      </w:r>
      <w:r>
        <w:rPr>
          <w:sz w:val="20"/>
        </w:rPr>
        <w:t xml:space="preserve">No less than 30 days prior to testing, the permittee shall submit a complete test plan to the AQD Technical Programs Unit and District Office. </w:t>
      </w:r>
      <w:r w:rsidR="00534178">
        <w:rPr>
          <w:sz w:val="20"/>
        </w:rPr>
        <w:t xml:space="preserve"> </w:t>
      </w:r>
      <w:r>
        <w:rPr>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cs="Arial"/>
          <w:sz w:val="20"/>
          <w:vertAlign w:val="superscript"/>
        </w:rPr>
        <w:t>2</w:t>
      </w:r>
      <w:r w:rsidR="00D06C6D">
        <w:rPr>
          <w:rFonts w:cs="Arial"/>
          <w:sz w:val="20"/>
          <w:vertAlign w:val="superscript"/>
        </w:rPr>
        <w:t xml:space="preserve">  </w:t>
      </w:r>
      <w:r>
        <w:rPr>
          <w:b/>
          <w:sz w:val="20"/>
        </w:rPr>
        <w:t>(</w:t>
      </w:r>
      <w:r w:rsidRPr="001A3A3B">
        <w:rPr>
          <w:b/>
          <w:bCs/>
          <w:sz w:val="20"/>
        </w:rPr>
        <w:t>R</w:t>
      </w:r>
      <w:r>
        <w:rPr>
          <w:b/>
          <w:bCs/>
          <w:sz w:val="20"/>
        </w:rPr>
        <w:t> </w:t>
      </w:r>
      <w:r w:rsidRPr="001A3A3B">
        <w:rPr>
          <w:b/>
          <w:bCs/>
          <w:sz w:val="20"/>
        </w:rPr>
        <w:t xml:space="preserve">336.1205(1)(a), </w:t>
      </w:r>
      <w:r>
        <w:rPr>
          <w:b/>
          <w:bCs/>
          <w:sz w:val="20"/>
        </w:rPr>
        <w:t xml:space="preserve">R 336.1331, </w:t>
      </w:r>
      <w:r>
        <w:rPr>
          <w:b/>
          <w:sz w:val="20"/>
        </w:rPr>
        <w:t xml:space="preserve">R 336.2001, R 336.2003, R 336.2004, </w:t>
      </w:r>
      <w:r>
        <w:rPr>
          <w:b/>
          <w:bCs/>
          <w:sz w:val="20"/>
        </w:rPr>
        <w:t>R 336.2802(4), R 336.2803, R 336.2804)</w:t>
      </w:r>
    </w:p>
    <w:p w14:paraId="162CD4C5" w14:textId="77777777" w:rsidR="00AC2EEC" w:rsidRDefault="00AC2EEC" w:rsidP="00AC2EEC">
      <w:pPr>
        <w:jc w:val="both"/>
        <w:rPr>
          <w:sz w:val="20"/>
        </w:rPr>
      </w:pPr>
    </w:p>
    <w:p w14:paraId="50EB5505" w14:textId="7FD258D4" w:rsidR="00AC2EEC" w:rsidRPr="00D9691D" w:rsidRDefault="00AC2EEC" w:rsidP="002D2A0C">
      <w:pPr>
        <w:pStyle w:val="ListParagraph"/>
        <w:numPr>
          <w:ilvl w:val="0"/>
          <w:numId w:val="60"/>
        </w:numPr>
        <w:ind w:left="360"/>
        <w:contextualSpacing/>
        <w:jc w:val="both"/>
        <w:rPr>
          <w:sz w:val="20"/>
        </w:rPr>
      </w:pPr>
      <w:r w:rsidRPr="00D9691D">
        <w:rPr>
          <w:sz w:val="20"/>
        </w:rPr>
        <w:t>The permittee shall verify the CO, PM, PM10, and PM2.5 emission rates from FGTURB/HRSG2, at a minimum, every five years from the date of the last test.</w:t>
      </w:r>
      <w:r>
        <w:rPr>
          <w:rFonts w:cs="Arial"/>
          <w:sz w:val="20"/>
          <w:vertAlign w:val="superscript"/>
        </w:rPr>
        <w:t>2</w:t>
      </w:r>
      <w:r w:rsidR="00D06C6D">
        <w:rPr>
          <w:rFonts w:cs="Arial"/>
          <w:sz w:val="20"/>
          <w:vertAlign w:val="superscript"/>
        </w:rPr>
        <w:t xml:space="preserve">  </w:t>
      </w:r>
      <w:r w:rsidRPr="00D9691D">
        <w:rPr>
          <w:b/>
          <w:sz w:val="20"/>
        </w:rPr>
        <w:t>(</w:t>
      </w:r>
      <w:r w:rsidRPr="00D9691D">
        <w:rPr>
          <w:b/>
          <w:bCs/>
          <w:sz w:val="20"/>
        </w:rPr>
        <w:t xml:space="preserve">R 336.1205(1)(a), </w:t>
      </w:r>
      <w:r w:rsidRPr="00D9691D">
        <w:rPr>
          <w:b/>
          <w:sz w:val="20"/>
        </w:rPr>
        <w:t xml:space="preserve">R 336.2001, R 336.2003, R 336.2004, </w:t>
      </w:r>
      <w:r w:rsidRPr="00D9691D">
        <w:rPr>
          <w:b/>
          <w:bCs/>
          <w:sz w:val="20"/>
        </w:rPr>
        <w:t>R 336.2802(4), R 336.2803, R 336.2804</w:t>
      </w:r>
      <w:r w:rsidRPr="00D9691D">
        <w:rPr>
          <w:b/>
          <w:sz w:val="20"/>
        </w:rPr>
        <w:t>)</w:t>
      </w:r>
    </w:p>
    <w:p w14:paraId="352447C0" w14:textId="77777777" w:rsidR="00954ACA" w:rsidRPr="00E111A8" w:rsidRDefault="00954ACA" w:rsidP="00024C83">
      <w:pPr>
        <w:jc w:val="both"/>
        <w:rPr>
          <w:sz w:val="20"/>
        </w:rPr>
      </w:pPr>
    </w:p>
    <w:p w14:paraId="4BE15E00" w14:textId="77777777" w:rsidR="00954ACA" w:rsidRPr="002A2FAE" w:rsidRDefault="00954ACA" w:rsidP="002D2A0C">
      <w:pPr>
        <w:numPr>
          <w:ilvl w:val="0"/>
          <w:numId w:val="60"/>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1FE00A42" w14:textId="77777777" w:rsidR="00954ACA" w:rsidRPr="00FE0AD0" w:rsidRDefault="00954ACA" w:rsidP="001A652A">
      <w:pPr>
        <w:jc w:val="both"/>
        <w:rPr>
          <w:sz w:val="20"/>
        </w:rPr>
      </w:pPr>
    </w:p>
    <w:p w14:paraId="3211BEFC" w14:textId="77777777" w:rsidR="00954ACA" w:rsidRDefault="00954ACA" w:rsidP="001A652A">
      <w:pPr>
        <w:jc w:val="both"/>
      </w:pPr>
      <w:r>
        <w:rPr>
          <w:b/>
        </w:rPr>
        <w:t xml:space="preserve">VI.  </w:t>
      </w:r>
      <w:r>
        <w:rPr>
          <w:b/>
          <w:u w:val="single"/>
        </w:rPr>
        <w:t>MONITORING/RECORDKEEPING</w:t>
      </w:r>
    </w:p>
    <w:p w14:paraId="6DD89E83" w14:textId="77777777" w:rsidR="00954ACA" w:rsidRPr="00FE0AD0" w:rsidRDefault="00954ACA"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A46070B" w14:textId="77777777" w:rsidR="00954ACA" w:rsidRPr="00FE0AD0" w:rsidRDefault="00954ACA" w:rsidP="001A652A">
      <w:pPr>
        <w:jc w:val="both"/>
        <w:rPr>
          <w:sz w:val="20"/>
        </w:rPr>
      </w:pPr>
    </w:p>
    <w:p w14:paraId="4DC19CED" w14:textId="5318C0D2" w:rsidR="00AC2EEC" w:rsidRDefault="00AC2EEC" w:rsidP="00AC2EEC">
      <w:pPr>
        <w:ind w:left="360" w:hanging="360"/>
        <w:jc w:val="both"/>
        <w:rPr>
          <w:sz w:val="20"/>
        </w:rPr>
      </w:pPr>
      <w:r>
        <w:rPr>
          <w:sz w:val="20"/>
        </w:rPr>
        <w:t>1.</w:t>
      </w:r>
      <w:r>
        <w:rPr>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Pr>
          <w:sz w:val="20"/>
        </w:rPr>
        <w:t xml:space="preserve"> </w:t>
      </w:r>
      <w:r w:rsidR="00F016C0">
        <w:rPr>
          <w:sz w:val="20"/>
        </w:rPr>
        <w:t xml:space="preserve"> </w:t>
      </w:r>
      <w:r>
        <w:rPr>
          <w:b/>
          <w:bCs/>
          <w:sz w:val="20"/>
        </w:rPr>
        <w:t>(R 336.1205, R 336.2802(4), R 336.2803, R 336.2804)</w:t>
      </w:r>
    </w:p>
    <w:p w14:paraId="17AE0C56" w14:textId="77777777" w:rsidR="00AC2EEC" w:rsidRDefault="00AC2EEC" w:rsidP="00AC2EEC">
      <w:pPr>
        <w:ind w:left="360" w:hanging="360"/>
        <w:jc w:val="both"/>
        <w:rPr>
          <w:sz w:val="20"/>
        </w:rPr>
      </w:pPr>
    </w:p>
    <w:p w14:paraId="0B1C09B9" w14:textId="586C7030" w:rsidR="00AC2EEC" w:rsidRDefault="00AC2EEC" w:rsidP="00AC2EEC">
      <w:pPr>
        <w:ind w:left="360" w:hanging="360"/>
        <w:jc w:val="both"/>
        <w:rPr>
          <w:sz w:val="20"/>
        </w:rPr>
      </w:pPr>
      <w:r>
        <w:rPr>
          <w:sz w:val="20"/>
        </w:rPr>
        <w:t>2.</w:t>
      </w:r>
      <w:r>
        <w:rPr>
          <w:sz w:val="20"/>
        </w:rPr>
        <w:tab/>
        <w:t xml:space="preserve">The permittee shall install, calibrate, </w:t>
      </w:r>
      <w:proofErr w:type="gramStart"/>
      <w:r>
        <w:rPr>
          <w:sz w:val="20"/>
        </w:rPr>
        <w:t>maintain</w:t>
      </w:r>
      <w:proofErr w:type="gramEnd"/>
      <w:r>
        <w:rPr>
          <w:sz w:val="20"/>
        </w:rPr>
        <w:t xml:space="preserve"> and operate in a satisfactory manner a device to monitor and record the NOx emissions and oxygen or carbon dioxide (O</w:t>
      </w:r>
      <w:r>
        <w:rPr>
          <w:sz w:val="20"/>
          <w:vertAlign w:val="subscript"/>
        </w:rPr>
        <w:t xml:space="preserve">2 </w:t>
      </w:r>
      <w:r>
        <w:rPr>
          <w:sz w:val="20"/>
        </w:rPr>
        <w:t>or CO</w:t>
      </w:r>
      <w:r>
        <w:rPr>
          <w:sz w:val="20"/>
          <w:vertAlign w:val="subscript"/>
        </w:rPr>
        <w:t>2</w:t>
      </w:r>
      <w:r>
        <w:rPr>
          <w:sz w:val="20"/>
        </w:rPr>
        <w:t>) content of the exhaust gas from FGTURB/HRSG2 on a continuous basis.  The permittee shall install and operate the CEM system to meet the timelines, requirements and reporting detailed in Appendix 3.</w:t>
      </w:r>
      <w:r>
        <w:rPr>
          <w:rFonts w:cs="Arial"/>
          <w:sz w:val="20"/>
          <w:vertAlign w:val="superscript"/>
        </w:rPr>
        <w:t>2</w:t>
      </w:r>
      <w:r>
        <w:rPr>
          <w:sz w:val="20"/>
        </w:rPr>
        <w:t xml:space="preserve"> </w:t>
      </w:r>
      <w:r w:rsidR="00F016C0">
        <w:rPr>
          <w:sz w:val="20"/>
        </w:rPr>
        <w:t xml:space="preserve"> </w:t>
      </w:r>
      <w:r>
        <w:rPr>
          <w:b/>
          <w:bCs/>
          <w:sz w:val="20"/>
        </w:rPr>
        <w:t xml:space="preserve">(R 336.1205(1)(a), R 336.2802(4), R 336.2803, R 336.2804, 40 CFR 60.4345) </w:t>
      </w:r>
    </w:p>
    <w:p w14:paraId="4DADC6D0" w14:textId="77777777" w:rsidR="00AC2EEC" w:rsidRDefault="00AC2EEC" w:rsidP="00AC2EEC">
      <w:pPr>
        <w:ind w:left="360" w:hanging="360"/>
        <w:jc w:val="both"/>
        <w:rPr>
          <w:sz w:val="20"/>
        </w:rPr>
      </w:pPr>
    </w:p>
    <w:p w14:paraId="1EB0F3C7" w14:textId="3425FF02" w:rsidR="00AC2EEC" w:rsidRDefault="00AC2EEC" w:rsidP="00AC2EEC">
      <w:pPr>
        <w:ind w:left="360" w:hanging="360"/>
        <w:jc w:val="both"/>
        <w:rPr>
          <w:sz w:val="20"/>
        </w:rPr>
      </w:pPr>
      <w:r>
        <w:rPr>
          <w:sz w:val="20"/>
        </w:rPr>
        <w:t>3.</w:t>
      </w:r>
      <w:r>
        <w:rPr>
          <w:sz w:val="20"/>
        </w:rPr>
        <w:tab/>
        <w:t xml:space="preserve">The permittee shall install, calibrate, </w:t>
      </w:r>
      <w:proofErr w:type="gramStart"/>
      <w:r>
        <w:rPr>
          <w:sz w:val="20"/>
        </w:rPr>
        <w:t>maintain</w:t>
      </w:r>
      <w:proofErr w:type="gramEnd"/>
      <w:r>
        <w:rPr>
          <w:sz w:val="20"/>
        </w:rPr>
        <w:t xml:space="preserve"> and operate in a satisfactory manner a device to monitor and record the fuel flow rate from FGTURB/HRSG2 on a continuous basis. </w:t>
      </w:r>
      <w:r w:rsidR="003E4882">
        <w:rPr>
          <w:sz w:val="20"/>
        </w:rPr>
        <w:t xml:space="preserve"> </w:t>
      </w:r>
      <w:r>
        <w:rPr>
          <w:sz w:val="20"/>
        </w:rPr>
        <w:t>The monitor shall be operated in accordance with 40 CFR 60.4345(c).</w:t>
      </w:r>
      <w:r>
        <w:rPr>
          <w:rFonts w:cs="Arial"/>
          <w:sz w:val="20"/>
          <w:vertAlign w:val="superscript"/>
        </w:rPr>
        <w:t>2</w:t>
      </w:r>
      <w:r>
        <w:rPr>
          <w:sz w:val="20"/>
        </w:rPr>
        <w:t xml:space="preserve"> </w:t>
      </w:r>
      <w:r w:rsidR="00F016C0">
        <w:rPr>
          <w:sz w:val="20"/>
        </w:rPr>
        <w:t xml:space="preserve"> </w:t>
      </w:r>
      <w:r>
        <w:rPr>
          <w:b/>
          <w:bCs/>
          <w:sz w:val="20"/>
        </w:rPr>
        <w:t xml:space="preserve">(R 336.1205(1)(a), R 336.2802(4), R 336.2803, R 336.2804, 40 CFR 60.4345) </w:t>
      </w:r>
    </w:p>
    <w:p w14:paraId="0584E772" w14:textId="77777777" w:rsidR="00AC2EEC" w:rsidRDefault="00AC2EEC" w:rsidP="00AC2EEC">
      <w:pPr>
        <w:ind w:left="360" w:hanging="360"/>
        <w:jc w:val="both"/>
        <w:rPr>
          <w:sz w:val="20"/>
        </w:rPr>
      </w:pPr>
    </w:p>
    <w:p w14:paraId="56AFC532" w14:textId="05AF3857" w:rsidR="00AC2EEC" w:rsidRDefault="00AC2EEC" w:rsidP="00AC2EEC">
      <w:pPr>
        <w:ind w:left="360" w:hanging="360"/>
        <w:jc w:val="both"/>
        <w:rPr>
          <w:sz w:val="20"/>
        </w:rPr>
      </w:pPr>
      <w:r>
        <w:rPr>
          <w:sz w:val="20"/>
        </w:rPr>
        <w:t>4.</w:t>
      </w:r>
      <w:r>
        <w:rPr>
          <w:sz w:val="20"/>
        </w:rPr>
        <w:tab/>
        <w:t>The permittee shall keep, in a satisfactory manner, 24-hour rolling average, 30-day rolling average, and 12-month rolling time period NOx emission rate and mass emission records for FGTURB/HRSG2, as required by SC I.1, I.2, and I.3.  The permittee shall keep all records on file and make them available to the Department upon request.</w:t>
      </w:r>
      <w:r>
        <w:rPr>
          <w:rFonts w:cs="Arial"/>
          <w:sz w:val="20"/>
          <w:vertAlign w:val="superscript"/>
        </w:rPr>
        <w:t>2</w:t>
      </w:r>
      <w:r>
        <w:rPr>
          <w:sz w:val="20"/>
        </w:rPr>
        <w:t xml:space="preserve"> </w:t>
      </w:r>
      <w:r w:rsidR="00F016C0">
        <w:rPr>
          <w:sz w:val="20"/>
        </w:rPr>
        <w:t xml:space="preserve"> </w:t>
      </w:r>
      <w:r>
        <w:rPr>
          <w:b/>
          <w:bCs/>
          <w:sz w:val="20"/>
        </w:rPr>
        <w:t xml:space="preserve">(R 336.1205(1)(a), R 336.2802(4), R 336.2803, R 336.2804, 40 CFR 60.4345) </w:t>
      </w:r>
    </w:p>
    <w:p w14:paraId="302D05A1" w14:textId="77777777" w:rsidR="00AC2EEC" w:rsidRDefault="00AC2EEC" w:rsidP="00AC2EEC">
      <w:pPr>
        <w:jc w:val="both"/>
        <w:rPr>
          <w:sz w:val="20"/>
        </w:rPr>
      </w:pPr>
    </w:p>
    <w:p w14:paraId="4A3DABA2" w14:textId="77777777" w:rsidR="00AC2EEC" w:rsidRDefault="00AC2EEC" w:rsidP="00F016C0">
      <w:pPr>
        <w:spacing w:after="120"/>
        <w:ind w:left="360" w:hanging="360"/>
        <w:jc w:val="both"/>
        <w:rPr>
          <w:sz w:val="20"/>
        </w:rPr>
      </w:pPr>
      <w:r>
        <w:rPr>
          <w:sz w:val="20"/>
        </w:rPr>
        <w:t>5.</w:t>
      </w:r>
      <w:r>
        <w:rPr>
          <w:sz w:val="20"/>
        </w:rPr>
        <w:tab/>
        <w:t xml:space="preserve">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 </w:t>
      </w:r>
    </w:p>
    <w:p w14:paraId="3AEE3DE5" w14:textId="21E1EB11" w:rsidR="00AC2EEC" w:rsidRDefault="00AC2EEC" w:rsidP="00F016C0">
      <w:pPr>
        <w:tabs>
          <w:tab w:val="num" w:pos="720"/>
        </w:tabs>
        <w:spacing w:after="120"/>
        <w:ind w:left="720" w:hanging="360"/>
        <w:jc w:val="both"/>
        <w:rPr>
          <w:sz w:val="20"/>
        </w:rPr>
      </w:pPr>
      <w:r>
        <w:rPr>
          <w:sz w:val="20"/>
        </w:rPr>
        <w:t>a.</w:t>
      </w:r>
      <w:r>
        <w:rPr>
          <w:sz w:val="20"/>
        </w:rPr>
        <w:tab/>
        <w:t xml:space="preserve">Compliance tests and any testing required under the special conditions of this </w:t>
      </w:r>
      <w:proofErr w:type="gramStart"/>
      <w:r>
        <w:rPr>
          <w:sz w:val="20"/>
        </w:rPr>
        <w:t>permit;</w:t>
      </w:r>
      <w:proofErr w:type="gramEnd"/>
      <w:r>
        <w:rPr>
          <w:sz w:val="20"/>
        </w:rPr>
        <w:t xml:space="preserve"> </w:t>
      </w:r>
    </w:p>
    <w:p w14:paraId="60C93E13" w14:textId="102147B7" w:rsidR="00AC2EEC" w:rsidRDefault="00AC2EEC" w:rsidP="00F016C0">
      <w:pPr>
        <w:tabs>
          <w:tab w:val="num" w:pos="720"/>
        </w:tabs>
        <w:spacing w:after="120"/>
        <w:ind w:left="720" w:hanging="360"/>
        <w:jc w:val="both"/>
        <w:rPr>
          <w:sz w:val="20"/>
        </w:rPr>
      </w:pPr>
      <w:r>
        <w:rPr>
          <w:sz w:val="20"/>
        </w:rPr>
        <w:lastRenderedPageBreak/>
        <w:t>b.</w:t>
      </w:r>
      <w:r>
        <w:rPr>
          <w:sz w:val="20"/>
        </w:rPr>
        <w:tab/>
        <w:t xml:space="preserve">Monitoring </w:t>
      </w:r>
      <w:proofErr w:type="gramStart"/>
      <w:r>
        <w:rPr>
          <w:sz w:val="20"/>
        </w:rPr>
        <w:t>data;</w:t>
      </w:r>
      <w:proofErr w:type="gramEnd"/>
      <w:r>
        <w:rPr>
          <w:sz w:val="20"/>
        </w:rPr>
        <w:t xml:space="preserve"> </w:t>
      </w:r>
    </w:p>
    <w:p w14:paraId="235F4E79" w14:textId="1959955A" w:rsidR="00AC2EEC" w:rsidRDefault="00AC2EEC" w:rsidP="00F016C0">
      <w:pPr>
        <w:tabs>
          <w:tab w:val="num" w:pos="720"/>
        </w:tabs>
        <w:spacing w:after="120"/>
        <w:ind w:left="720" w:hanging="360"/>
        <w:jc w:val="both"/>
        <w:rPr>
          <w:sz w:val="20"/>
        </w:rPr>
      </w:pPr>
      <w:r>
        <w:rPr>
          <w:sz w:val="20"/>
        </w:rPr>
        <w:t>c.</w:t>
      </w:r>
      <w:r>
        <w:rPr>
          <w:sz w:val="20"/>
        </w:rPr>
        <w:tab/>
        <w:t xml:space="preserve">Total sulfur content of the natural gas as required by 40 CFR </w:t>
      </w:r>
      <w:proofErr w:type="gramStart"/>
      <w:r>
        <w:rPr>
          <w:sz w:val="20"/>
        </w:rPr>
        <w:t>60.4365(a);</w:t>
      </w:r>
      <w:proofErr w:type="gramEnd"/>
      <w:r>
        <w:rPr>
          <w:sz w:val="20"/>
        </w:rPr>
        <w:t xml:space="preserve"> </w:t>
      </w:r>
    </w:p>
    <w:p w14:paraId="1A523D32" w14:textId="526ACA6F" w:rsidR="00AC2EEC" w:rsidRDefault="00AC2EEC" w:rsidP="00F016C0">
      <w:pPr>
        <w:tabs>
          <w:tab w:val="num" w:pos="720"/>
        </w:tabs>
        <w:spacing w:after="120"/>
        <w:ind w:left="720" w:hanging="360"/>
        <w:jc w:val="both"/>
        <w:rPr>
          <w:sz w:val="20"/>
        </w:rPr>
      </w:pPr>
      <w:r>
        <w:rPr>
          <w:sz w:val="20"/>
        </w:rPr>
        <w:t>d.</w:t>
      </w:r>
      <w:r>
        <w:rPr>
          <w:sz w:val="20"/>
        </w:rPr>
        <w:tab/>
        <w:t>Verification of heat input capacity required to show compliance with SC IV.</w:t>
      </w:r>
      <w:proofErr w:type="gramStart"/>
      <w:r>
        <w:rPr>
          <w:sz w:val="20"/>
        </w:rPr>
        <w:t>1;</w:t>
      </w:r>
      <w:proofErr w:type="gramEnd"/>
      <w:r>
        <w:rPr>
          <w:sz w:val="20"/>
        </w:rPr>
        <w:t xml:space="preserve"> </w:t>
      </w:r>
    </w:p>
    <w:p w14:paraId="60025458" w14:textId="126498AD" w:rsidR="00AC2EEC" w:rsidRDefault="00AC2EEC" w:rsidP="00F016C0">
      <w:pPr>
        <w:tabs>
          <w:tab w:val="num" w:pos="720"/>
        </w:tabs>
        <w:spacing w:after="120"/>
        <w:ind w:left="720" w:hanging="360"/>
        <w:jc w:val="both"/>
        <w:rPr>
          <w:sz w:val="20"/>
        </w:rPr>
      </w:pPr>
      <w:r>
        <w:rPr>
          <w:sz w:val="20"/>
        </w:rPr>
        <w:t>e.</w:t>
      </w:r>
      <w:r>
        <w:rPr>
          <w:sz w:val="20"/>
        </w:rPr>
        <w:tab/>
        <w:t xml:space="preserve">Identification, type and the amounts of fuel combusted in FGTURB/HRSG2 on a calendar month </w:t>
      </w:r>
      <w:proofErr w:type="gramStart"/>
      <w:r>
        <w:rPr>
          <w:sz w:val="20"/>
        </w:rPr>
        <w:t>basis;</w:t>
      </w:r>
      <w:proofErr w:type="gramEnd"/>
      <w:r>
        <w:rPr>
          <w:sz w:val="20"/>
        </w:rPr>
        <w:t xml:space="preserve"> </w:t>
      </w:r>
    </w:p>
    <w:p w14:paraId="546AA21D" w14:textId="4C3B0BF8" w:rsidR="00AC2EEC" w:rsidRDefault="00AC2EEC" w:rsidP="00F016C0">
      <w:pPr>
        <w:tabs>
          <w:tab w:val="num" w:pos="720"/>
        </w:tabs>
        <w:spacing w:after="120"/>
        <w:ind w:left="720" w:hanging="360"/>
        <w:jc w:val="both"/>
        <w:rPr>
          <w:sz w:val="20"/>
        </w:rPr>
      </w:pPr>
      <w:r>
        <w:rPr>
          <w:sz w:val="20"/>
        </w:rPr>
        <w:t>f.</w:t>
      </w:r>
      <w:r>
        <w:rPr>
          <w:sz w:val="20"/>
        </w:rPr>
        <w:tab/>
        <w:t xml:space="preserve">All records required by 40 CFR </w:t>
      </w:r>
      <w:proofErr w:type="gramStart"/>
      <w:r>
        <w:rPr>
          <w:sz w:val="20"/>
        </w:rPr>
        <w:t>60.7;</w:t>
      </w:r>
      <w:proofErr w:type="gramEnd"/>
      <w:r>
        <w:rPr>
          <w:sz w:val="20"/>
        </w:rPr>
        <w:t xml:space="preserve"> </w:t>
      </w:r>
    </w:p>
    <w:p w14:paraId="19DA0CD4" w14:textId="2C0AE9DE" w:rsidR="00AC2EEC" w:rsidRDefault="00AC2EEC" w:rsidP="00F016C0">
      <w:pPr>
        <w:tabs>
          <w:tab w:val="num" w:pos="720"/>
        </w:tabs>
        <w:spacing w:after="120"/>
        <w:ind w:left="720" w:hanging="360"/>
        <w:jc w:val="both"/>
        <w:rPr>
          <w:sz w:val="20"/>
        </w:rPr>
      </w:pPr>
      <w:r>
        <w:rPr>
          <w:sz w:val="20"/>
        </w:rPr>
        <w:t>g.</w:t>
      </w:r>
      <w:r>
        <w:rPr>
          <w:sz w:val="20"/>
        </w:rPr>
        <w:tab/>
        <w:t>Records of the duration of all times FGTURB/HRSG2 is operated under startup or shutdown conditions as defined in SC III.</w:t>
      </w:r>
      <w:proofErr w:type="gramStart"/>
      <w:r>
        <w:rPr>
          <w:sz w:val="20"/>
        </w:rPr>
        <w:t>2;</w:t>
      </w:r>
      <w:proofErr w:type="gramEnd"/>
      <w:r>
        <w:rPr>
          <w:sz w:val="20"/>
        </w:rPr>
        <w:t xml:space="preserve"> </w:t>
      </w:r>
    </w:p>
    <w:p w14:paraId="5D2ACFC5" w14:textId="35C60D78" w:rsidR="00AC2EEC" w:rsidRDefault="00AC2EEC" w:rsidP="00F016C0">
      <w:pPr>
        <w:tabs>
          <w:tab w:val="num" w:pos="720"/>
        </w:tabs>
        <w:spacing w:after="120"/>
        <w:ind w:left="720" w:hanging="360"/>
        <w:jc w:val="both"/>
        <w:rPr>
          <w:sz w:val="20"/>
        </w:rPr>
      </w:pPr>
      <w:r>
        <w:rPr>
          <w:sz w:val="20"/>
        </w:rPr>
        <w:t>h.</w:t>
      </w:r>
      <w:r>
        <w:rPr>
          <w:sz w:val="20"/>
        </w:rPr>
        <w:tab/>
        <w:t xml:space="preserve">All calculations necessary to show compliance with the limits contained in this permit. </w:t>
      </w:r>
    </w:p>
    <w:p w14:paraId="78045AB0" w14:textId="58DA4856" w:rsidR="00AC2EEC" w:rsidRDefault="00AC2EEC" w:rsidP="00AC2EEC">
      <w:pPr>
        <w:ind w:left="360"/>
        <w:jc w:val="both"/>
        <w:rPr>
          <w:sz w:val="20"/>
        </w:rPr>
      </w:pPr>
      <w:r>
        <w:rPr>
          <w:sz w:val="20"/>
        </w:rPr>
        <w:t>All of the above information shall be stored in a format acceptable to the Air Quality Division and shall be consistent with the requirements of 40 CFR 60.7(f).</w:t>
      </w:r>
      <w:r>
        <w:rPr>
          <w:rFonts w:cs="Arial"/>
          <w:sz w:val="20"/>
          <w:vertAlign w:val="superscript"/>
        </w:rPr>
        <w:t>2</w:t>
      </w:r>
      <w:r>
        <w:rPr>
          <w:sz w:val="20"/>
        </w:rPr>
        <w:t xml:space="preserve"> </w:t>
      </w:r>
      <w:r w:rsidR="00F016C0">
        <w:rPr>
          <w:sz w:val="20"/>
        </w:rPr>
        <w:t xml:space="preserve"> </w:t>
      </w:r>
      <w:r>
        <w:rPr>
          <w:b/>
          <w:bCs/>
          <w:sz w:val="20"/>
        </w:rPr>
        <w:t xml:space="preserve">(R 336.1205(1)(a), R 336.1224, R 336.1225, R 336.1301, R 336.1331, R 336.1401, R 336.1702(a), R 336.1912, R 336.2802(4), R 336.2803, R 336.2804, 40 CFR 60.7(f)) </w:t>
      </w:r>
    </w:p>
    <w:p w14:paraId="3349473A" w14:textId="77777777" w:rsidR="00954ACA" w:rsidRPr="00FE0AD0" w:rsidRDefault="00954ACA" w:rsidP="001A652A">
      <w:pPr>
        <w:jc w:val="both"/>
        <w:rPr>
          <w:sz w:val="20"/>
        </w:rPr>
      </w:pPr>
    </w:p>
    <w:p w14:paraId="1D3E426E" w14:textId="37CD2A6A" w:rsidR="00954ACA" w:rsidRPr="00F016C0" w:rsidRDefault="00954ACA" w:rsidP="001A652A">
      <w:pPr>
        <w:jc w:val="both"/>
        <w:rPr>
          <w:b/>
          <w:sz w:val="20"/>
        </w:rPr>
      </w:pPr>
      <w:r w:rsidRPr="00FE0AD0">
        <w:rPr>
          <w:b/>
          <w:sz w:val="20"/>
        </w:rPr>
        <w:t>See Appendi</w:t>
      </w:r>
      <w:r w:rsidR="00AC2EEC">
        <w:rPr>
          <w:b/>
          <w:sz w:val="20"/>
        </w:rPr>
        <w:t>x</w:t>
      </w:r>
      <w:r w:rsidRPr="00F016C0">
        <w:rPr>
          <w:b/>
          <w:sz w:val="20"/>
        </w:rPr>
        <w:t xml:space="preserve"> 3</w:t>
      </w:r>
    </w:p>
    <w:p w14:paraId="78873EF0" w14:textId="77777777" w:rsidR="00954ACA" w:rsidRPr="008B5C27" w:rsidRDefault="00954ACA" w:rsidP="001A652A">
      <w:pPr>
        <w:jc w:val="both"/>
        <w:rPr>
          <w:sz w:val="20"/>
        </w:rPr>
      </w:pPr>
    </w:p>
    <w:p w14:paraId="77867A3D" w14:textId="77777777" w:rsidR="00954ACA" w:rsidRDefault="00954ACA" w:rsidP="001A652A">
      <w:pPr>
        <w:jc w:val="both"/>
        <w:rPr>
          <w:b/>
          <w:u w:val="single"/>
        </w:rPr>
      </w:pPr>
      <w:r>
        <w:rPr>
          <w:b/>
        </w:rPr>
        <w:t xml:space="preserve">VII.  </w:t>
      </w:r>
      <w:r>
        <w:rPr>
          <w:b/>
          <w:u w:val="single"/>
        </w:rPr>
        <w:t>REPORTING</w:t>
      </w:r>
    </w:p>
    <w:p w14:paraId="7D0C7C81" w14:textId="77777777" w:rsidR="00954ACA" w:rsidRPr="008B5C27" w:rsidRDefault="00954ACA" w:rsidP="001A652A">
      <w:pPr>
        <w:jc w:val="both"/>
        <w:rPr>
          <w:sz w:val="20"/>
        </w:rPr>
      </w:pPr>
    </w:p>
    <w:p w14:paraId="631154ED" w14:textId="77777777" w:rsidR="00954ACA" w:rsidRDefault="00954ACA"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2AF3EFE0" w14:textId="77777777" w:rsidR="00954ACA" w:rsidRPr="00C0388E" w:rsidRDefault="00954ACA" w:rsidP="00F30023">
      <w:pPr>
        <w:ind w:left="360" w:hanging="360"/>
        <w:jc w:val="both"/>
        <w:rPr>
          <w:sz w:val="20"/>
        </w:rPr>
      </w:pPr>
    </w:p>
    <w:p w14:paraId="6B462DCD" w14:textId="77777777" w:rsidR="00954ACA" w:rsidRDefault="00954ACA"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7E5811F9" w14:textId="77777777" w:rsidR="00954ACA" w:rsidRPr="00C0388E" w:rsidRDefault="00954ACA" w:rsidP="00F30023">
      <w:pPr>
        <w:ind w:left="360" w:hanging="360"/>
        <w:jc w:val="both"/>
        <w:rPr>
          <w:sz w:val="20"/>
        </w:rPr>
      </w:pPr>
    </w:p>
    <w:p w14:paraId="13B66B15" w14:textId="77777777" w:rsidR="00954ACA" w:rsidRPr="00C0388E" w:rsidRDefault="00954ACA"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5836AE37" w14:textId="77777777" w:rsidR="00954ACA" w:rsidRPr="0007707C" w:rsidRDefault="00954ACA" w:rsidP="000D28AE">
      <w:pPr>
        <w:ind w:right="72"/>
        <w:jc w:val="both"/>
        <w:rPr>
          <w:rFonts w:cs="Arial"/>
          <w:sz w:val="20"/>
        </w:rPr>
      </w:pPr>
    </w:p>
    <w:p w14:paraId="058D6F82" w14:textId="3656BB0A" w:rsidR="00954ACA" w:rsidRPr="000356F1" w:rsidRDefault="00954ACA" w:rsidP="002D2A0C">
      <w:pPr>
        <w:numPr>
          <w:ilvl w:val="0"/>
          <w:numId w:val="61"/>
        </w:numPr>
        <w:ind w:left="360"/>
        <w:jc w:val="both"/>
        <w:rPr>
          <w:rFonts w:cs="Arial"/>
          <w:b/>
          <w:sz w:val="20"/>
        </w:rPr>
      </w:pPr>
      <w:r w:rsidRPr="000356F1">
        <w:rPr>
          <w:rFonts w:cs="Arial"/>
          <w:sz w:val="20"/>
        </w:rPr>
        <w:t xml:space="preserve">The permittee shall submit any performance test reports </w:t>
      </w:r>
      <w:r w:rsidR="004438DF">
        <w:rPr>
          <w:rFonts w:cs="Arial"/>
          <w:sz w:val="20"/>
        </w:rPr>
        <w:t>(</w:t>
      </w:r>
      <w:r w:rsidRPr="004438DF">
        <w:rPr>
          <w:sz w:val="20"/>
        </w:rPr>
        <w:t>including RATA reports</w:t>
      </w:r>
      <w:r w:rsidR="004438DF" w:rsidRPr="004438DF">
        <w:rPr>
          <w:sz w:val="20"/>
        </w:rPr>
        <w:t>)</w:t>
      </w:r>
      <w:r w:rsidRPr="004438DF">
        <w:rPr>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1DFB915D" w14:textId="77777777" w:rsidR="00954ACA" w:rsidRPr="00FE0AD0" w:rsidRDefault="00954ACA" w:rsidP="001A652A">
      <w:pPr>
        <w:ind w:right="72"/>
        <w:jc w:val="both"/>
        <w:rPr>
          <w:rFonts w:cs="Arial"/>
          <w:sz w:val="20"/>
        </w:rPr>
      </w:pPr>
    </w:p>
    <w:p w14:paraId="57046D08" w14:textId="77777777" w:rsidR="00954ACA" w:rsidRPr="00FE0AD0" w:rsidRDefault="00954ACA" w:rsidP="001A652A">
      <w:pPr>
        <w:jc w:val="both"/>
        <w:rPr>
          <w:rFonts w:cs="Arial"/>
          <w:b/>
          <w:sz w:val="20"/>
        </w:rPr>
      </w:pPr>
      <w:r w:rsidRPr="00FE0AD0">
        <w:rPr>
          <w:rFonts w:cs="Arial"/>
          <w:b/>
          <w:sz w:val="20"/>
        </w:rPr>
        <w:t>See Appendix 8</w:t>
      </w:r>
    </w:p>
    <w:p w14:paraId="5FD7BA59" w14:textId="77777777" w:rsidR="00954ACA" w:rsidRPr="00E111A8" w:rsidRDefault="00954ACA" w:rsidP="001A652A">
      <w:pPr>
        <w:jc w:val="both"/>
        <w:rPr>
          <w:rFonts w:cs="Arial"/>
          <w:sz w:val="20"/>
        </w:rPr>
      </w:pPr>
    </w:p>
    <w:p w14:paraId="7214DE7E" w14:textId="77777777" w:rsidR="00954ACA" w:rsidRDefault="00954ACA" w:rsidP="001A652A">
      <w:pPr>
        <w:jc w:val="both"/>
      </w:pPr>
      <w:r>
        <w:rPr>
          <w:b/>
        </w:rPr>
        <w:t xml:space="preserve">VIII.  </w:t>
      </w:r>
      <w:r>
        <w:rPr>
          <w:b/>
          <w:u w:val="single"/>
        </w:rPr>
        <w:t>STACK/VENT RESTRICTION(S)</w:t>
      </w:r>
    </w:p>
    <w:p w14:paraId="25A872C6" w14:textId="77777777" w:rsidR="00954ACA" w:rsidRDefault="00954ACA" w:rsidP="001A652A">
      <w:pPr>
        <w:jc w:val="both"/>
        <w:rPr>
          <w:sz w:val="20"/>
        </w:rPr>
      </w:pPr>
    </w:p>
    <w:p w14:paraId="4A47D817" w14:textId="77777777" w:rsidR="00954ACA" w:rsidRPr="00FE0AD0" w:rsidRDefault="00954ACA" w:rsidP="001A652A">
      <w:pPr>
        <w:jc w:val="both"/>
        <w:rPr>
          <w:sz w:val="20"/>
        </w:rPr>
      </w:pPr>
      <w:r w:rsidRPr="00FE0AD0">
        <w:rPr>
          <w:sz w:val="20"/>
        </w:rPr>
        <w:t>The exhaust gases from the stacks listed in the table below shall be discharged unobstructed vertically upwards to the ambient air unless otherwise noted:</w:t>
      </w:r>
    </w:p>
    <w:p w14:paraId="4139D31B" w14:textId="77777777" w:rsidR="00954ACA" w:rsidRDefault="00954ACA" w:rsidP="001A652A">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2340"/>
        <w:gridCol w:w="2520"/>
      </w:tblGrid>
      <w:tr w:rsidR="00954ACA" w14:paraId="7B681F34" w14:textId="77777777" w:rsidTr="005802AC">
        <w:trPr>
          <w:cantSplit/>
          <w:tblHeader/>
        </w:trPr>
        <w:tc>
          <w:tcPr>
            <w:tcW w:w="2880" w:type="dxa"/>
            <w:tcBorders>
              <w:bottom w:val="single" w:sz="4" w:space="0" w:color="auto"/>
            </w:tcBorders>
          </w:tcPr>
          <w:p w14:paraId="62648A19" w14:textId="77777777" w:rsidR="00954ACA" w:rsidRPr="00BD3DE3" w:rsidRDefault="00954ACA" w:rsidP="001A652A">
            <w:pPr>
              <w:jc w:val="center"/>
              <w:rPr>
                <w:b/>
                <w:sz w:val="20"/>
              </w:rPr>
            </w:pPr>
            <w:r w:rsidRPr="00BD3DE3">
              <w:rPr>
                <w:b/>
                <w:sz w:val="20"/>
              </w:rPr>
              <w:t>Stack &amp; Vent ID</w:t>
            </w:r>
          </w:p>
        </w:tc>
        <w:tc>
          <w:tcPr>
            <w:tcW w:w="2520" w:type="dxa"/>
            <w:tcBorders>
              <w:bottom w:val="single" w:sz="4" w:space="0" w:color="auto"/>
            </w:tcBorders>
          </w:tcPr>
          <w:p w14:paraId="4612D260" w14:textId="77777777" w:rsidR="00954ACA" w:rsidRPr="00BD3DE3" w:rsidRDefault="00954ACA" w:rsidP="001A652A">
            <w:pPr>
              <w:jc w:val="center"/>
              <w:rPr>
                <w:b/>
                <w:sz w:val="20"/>
              </w:rPr>
            </w:pPr>
            <w:r w:rsidRPr="00BD3DE3">
              <w:rPr>
                <w:b/>
                <w:sz w:val="20"/>
              </w:rPr>
              <w:t xml:space="preserve">Maximum </w:t>
            </w:r>
            <w:r>
              <w:rPr>
                <w:b/>
                <w:sz w:val="20"/>
              </w:rPr>
              <w:t>Exhaust Diameter / Dimensions</w:t>
            </w:r>
          </w:p>
          <w:p w14:paraId="5B1D78ED" w14:textId="77777777" w:rsidR="00954ACA" w:rsidRPr="00BD3DE3" w:rsidRDefault="00954ACA" w:rsidP="001A652A">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14B503F4" w14:textId="77777777" w:rsidR="00954ACA" w:rsidRPr="00BD3DE3" w:rsidRDefault="00954ACA" w:rsidP="001A652A">
            <w:pPr>
              <w:jc w:val="center"/>
              <w:rPr>
                <w:b/>
                <w:sz w:val="20"/>
              </w:rPr>
            </w:pPr>
            <w:r w:rsidRPr="00BD3DE3">
              <w:rPr>
                <w:b/>
                <w:sz w:val="20"/>
              </w:rPr>
              <w:t>M</w:t>
            </w:r>
            <w:r>
              <w:rPr>
                <w:b/>
                <w:sz w:val="20"/>
              </w:rPr>
              <w:t>inimum Height Above Ground</w:t>
            </w:r>
          </w:p>
          <w:p w14:paraId="7F6551AC" w14:textId="77777777" w:rsidR="00954ACA" w:rsidRPr="00BD3DE3" w:rsidRDefault="00954ACA" w:rsidP="001A652A">
            <w:pPr>
              <w:jc w:val="center"/>
              <w:rPr>
                <w:b/>
                <w:sz w:val="20"/>
              </w:rPr>
            </w:pPr>
            <w:r w:rsidRPr="00BD3DE3">
              <w:rPr>
                <w:b/>
                <w:sz w:val="20"/>
              </w:rPr>
              <w:t>(feet)</w:t>
            </w:r>
          </w:p>
        </w:tc>
        <w:tc>
          <w:tcPr>
            <w:tcW w:w="2520" w:type="dxa"/>
            <w:tcBorders>
              <w:bottom w:val="single" w:sz="4" w:space="0" w:color="auto"/>
            </w:tcBorders>
          </w:tcPr>
          <w:p w14:paraId="6CFB2FDD" w14:textId="77777777" w:rsidR="00954ACA" w:rsidRPr="00BD3DE3" w:rsidRDefault="00954ACA" w:rsidP="00EF7944">
            <w:pPr>
              <w:jc w:val="center"/>
              <w:rPr>
                <w:b/>
                <w:sz w:val="20"/>
              </w:rPr>
            </w:pPr>
            <w:r w:rsidRPr="00BD3DE3">
              <w:rPr>
                <w:b/>
                <w:sz w:val="20"/>
              </w:rPr>
              <w:t>Underlying Applicable Requirements</w:t>
            </w:r>
          </w:p>
        </w:tc>
      </w:tr>
      <w:tr w:rsidR="004438DF" w14:paraId="0994F422" w14:textId="77777777" w:rsidTr="005802AC">
        <w:trPr>
          <w:cantSplit/>
        </w:trPr>
        <w:tc>
          <w:tcPr>
            <w:tcW w:w="2880" w:type="dxa"/>
            <w:tcBorders>
              <w:top w:val="single" w:sz="4" w:space="0" w:color="auto"/>
            </w:tcBorders>
          </w:tcPr>
          <w:p w14:paraId="6481F9B6" w14:textId="693CD10B" w:rsidR="004438DF" w:rsidRPr="00C0388E" w:rsidRDefault="004438DF" w:rsidP="00E24FA5">
            <w:pPr>
              <w:numPr>
                <w:ilvl w:val="0"/>
                <w:numId w:val="57"/>
              </w:numPr>
              <w:ind w:left="317" w:hanging="317"/>
              <w:rPr>
                <w:sz w:val="20"/>
              </w:rPr>
            </w:pPr>
            <w:r>
              <w:rPr>
                <w:sz w:val="20"/>
              </w:rPr>
              <w:t>SV-MAIN2</w:t>
            </w:r>
          </w:p>
        </w:tc>
        <w:tc>
          <w:tcPr>
            <w:tcW w:w="2520" w:type="dxa"/>
            <w:tcBorders>
              <w:top w:val="single" w:sz="4" w:space="0" w:color="auto"/>
            </w:tcBorders>
          </w:tcPr>
          <w:p w14:paraId="6955A3A4" w14:textId="3869A6ED" w:rsidR="004438DF" w:rsidRPr="004438DF" w:rsidRDefault="004438DF" w:rsidP="004438DF">
            <w:pPr>
              <w:jc w:val="center"/>
              <w:rPr>
                <w:rFonts w:cs="Arial"/>
                <w:sz w:val="20"/>
              </w:rPr>
            </w:pPr>
            <w:r>
              <w:rPr>
                <w:sz w:val="20"/>
              </w:rPr>
              <w:t>120</w:t>
            </w:r>
            <w:r>
              <w:rPr>
                <w:rFonts w:cs="Arial"/>
                <w:sz w:val="20"/>
                <w:vertAlign w:val="superscript"/>
              </w:rPr>
              <w:t>2</w:t>
            </w:r>
          </w:p>
        </w:tc>
        <w:tc>
          <w:tcPr>
            <w:tcW w:w="2340" w:type="dxa"/>
            <w:tcBorders>
              <w:top w:val="single" w:sz="4" w:space="0" w:color="auto"/>
            </w:tcBorders>
          </w:tcPr>
          <w:p w14:paraId="1573B355" w14:textId="4835B4B4" w:rsidR="004438DF" w:rsidRPr="004438DF" w:rsidRDefault="004438DF" w:rsidP="004438DF">
            <w:pPr>
              <w:jc w:val="center"/>
              <w:rPr>
                <w:rFonts w:cs="Arial"/>
                <w:sz w:val="20"/>
              </w:rPr>
            </w:pPr>
            <w:r>
              <w:rPr>
                <w:sz w:val="20"/>
              </w:rPr>
              <w:t>160</w:t>
            </w:r>
            <w:r>
              <w:rPr>
                <w:rFonts w:cs="Arial"/>
                <w:sz w:val="20"/>
                <w:vertAlign w:val="superscript"/>
              </w:rPr>
              <w:t>2</w:t>
            </w:r>
          </w:p>
        </w:tc>
        <w:tc>
          <w:tcPr>
            <w:tcW w:w="2520" w:type="dxa"/>
            <w:tcBorders>
              <w:top w:val="single" w:sz="4" w:space="0" w:color="auto"/>
            </w:tcBorders>
          </w:tcPr>
          <w:p w14:paraId="12B374CF" w14:textId="4F42B502" w:rsidR="004438DF" w:rsidRPr="004438DF" w:rsidRDefault="004438DF" w:rsidP="004438DF">
            <w:pPr>
              <w:jc w:val="center"/>
              <w:rPr>
                <w:b/>
                <w:sz w:val="20"/>
              </w:rPr>
            </w:pPr>
            <w:r w:rsidRPr="004438DF">
              <w:rPr>
                <w:b/>
                <w:sz w:val="20"/>
              </w:rPr>
              <w:t>R 336.1225, R 336.2803, R 336.2804</w:t>
            </w:r>
          </w:p>
        </w:tc>
      </w:tr>
    </w:tbl>
    <w:p w14:paraId="3266620B" w14:textId="77777777" w:rsidR="00954ACA" w:rsidRDefault="00954ACA" w:rsidP="001A652A">
      <w:pPr>
        <w:jc w:val="both"/>
        <w:rPr>
          <w:rFonts w:cs="Arial"/>
          <w:sz w:val="20"/>
        </w:rPr>
      </w:pPr>
    </w:p>
    <w:p w14:paraId="166D656F" w14:textId="77777777" w:rsidR="00954ACA" w:rsidRDefault="00954ACA" w:rsidP="001A652A">
      <w:pPr>
        <w:jc w:val="both"/>
      </w:pPr>
      <w:r>
        <w:rPr>
          <w:b/>
        </w:rPr>
        <w:t xml:space="preserve">IX.  </w:t>
      </w:r>
      <w:r>
        <w:rPr>
          <w:b/>
          <w:u w:val="single"/>
        </w:rPr>
        <w:t>OTHER REQUIREMENT(S)</w:t>
      </w:r>
    </w:p>
    <w:p w14:paraId="7DD91AE1" w14:textId="77777777" w:rsidR="00954ACA" w:rsidRPr="00FE0AD0" w:rsidRDefault="00954ACA" w:rsidP="001A652A">
      <w:pPr>
        <w:jc w:val="both"/>
        <w:rPr>
          <w:sz w:val="20"/>
        </w:rPr>
      </w:pPr>
    </w:p>
    <w:p w14:paraId="06272186" w14:textId="2E11232B" w:rsidR="004438DF" w:rsidRDefault="004438DF" w:rsidP="002D2A0C">
      <w:pPr>
        <w:pStyle w:val="ListParagraph"/>
        <w:numPr>
          <w:ilvl w:val="0"/>
          <w:numId w:val="62"/>
        </w:numPr>
        <w:ind w:left="360"/>
        <w:jc w:val="both"/>
        <w:rPr>
          <w:sz w:val="20"/>
        </w:rPr>
      </w:pPr>
      <w:r>
        <w:rPr>
          <w:sz w:val="20"/>
        </w:rPr>
        <w:t>The permittee shall comply with all provisions of the federal Standards of Performance for New Stationary Sources as specified in 40 CFR Part 60</w:t>
      </w:r>
      <w:r w:rsidR="00534178">
        <w:rPr>
          <w:sz w:val="20"/>
        </w:rPr>
        <w:t>,</w:t>
      </w:r>
      <w:r>
        <w:rPr>
          <w:sz w:val="20"/>
        </w:rPr>
        <w:t xml:space="preserve"> Subparts A and KKKK, as they apply to FGTURB/HRSG2.</w:t>
      </w:r>
      <w:r>
        <w:rPr>
          <w:rFonts w:cs="Arial"/>
          <w:sz w:val="20"/>
          <w:vertAlign w:val="superscript"/>
        </w:rPr>
        <w:t>2</w:t>
      </w:r>
      <w:r w:rsidR="00D06C6D">
        <w:rPr>
          <w:rFonts w:cs="Arial"/>
          <w:sz w:val="20"/>
          <w:vertAlign w:val="superscript"/>
        </w:rPr>
        <w:t xml:space="preserve"> </w:t>
      </w:r>
      <w:r>
        <w:rPr>
          <w:sz w:val="20"/>
        </w:rPr>
        <w:t xml:space="preserve"> </w:t>
      </w:r>
      <w:r>
        <w:rPr>
          <w:b/>
          <w:bCs/>
          <w:sz w:val="20"/>
        </w:rPr>
        <w:t>(40 CFR Part 60, Subparts A and KKKK)</w:t>
      </w:r>
    </w:p>
    <w:p w14:paraId="0CE9157D" w14:textId="77777777" w:rsidR="00954ACA" w:rsidRPr="00C0388E" w:rsidRDefault="00954ACA" w:rsidP="004438DF">
      <w:pPr>
        <w:ind w:left="360"/>
        <w:jc w:val="both"/>
        <w:rPr>
          <w:sz w:val="20"/>
        </w:rPr>
      </w:pPr>
    </w:p>
    <w:p w14:paraId="72D90C01" w14:textId="7EE39A75" w:rsidR="004438DF" w:rsidRPr="009A15C1" w:rsidRDefault="004438DF" w:rsidP="002D2A0C">
      <w:pPr>
        <w:pStyle w:val="ListParagraph"/>
        <w:numPr>
          <w:ilvl w:val="0"/>
          <w:numId w:val="63"/>
        </w:numPr>
        <w:jc w:val="both"/>
        <w:rPr>
          <w:rFonts w:cs="Arial"/>
          <w:sz w:val="20"/>
        </w:rPr>
      </w:pPr>
      <w:r w:rsidRPr="009A15C1">
        <w:rPr>
          <w:rFonts w:cs="Arial"/>
          <w:sz w:val="20"/>
        </w:rPr>
        <w:t xml:space="preserve">The permittee shall comply with the acid rain permitting provisions of 40 CFR 72.1 to 72.94, as outlined in a complete Phase II, Acid Rain Permit issued by the AQD.  Phase II, Acid Rain Permit No. </w:t>
      </w:r>
      <w:r w:rsidRPr="001A3A3B">
        <w:rPr>
          <w:sz w:val="20"/>
        </w:rPr>
        <w:t>MI-AR-</w:t>
      </w:r>
      <w:r>
        <w:rPr>
          <w:sz w:val="20"/>
        </w:rPr>
        <w:t>58427</w:t>
      </w:r>
      <w:r w:rsidRPr="001A3A3B">
        <w:rPr>
          <w:sz w:val="20"/>
        </w:rPr>
        <w:t>-20</w:t>
      </w:r>
      <w:r w:rsidR="00D3682F">
        <w:rPr>
          <w:color w:val="FF0000"/>
          <w:sz w:val="20"/>
        </w:rPr>
        <w:t>23</w:t>
      </w:r>
      <w:r w:rsidRPr="009A15C1">
        <w:rPr>
          <w:rFonts w:cs="Arial"/>
          <w:color w:val="FF0000"/>
          <w:sz w:val="20"/>
        </w:rPr>
        <w:t xml:space="preserve"> </w:t>
      </w:r>
      <w:r w:rsidRPr="009A15C1">
        <w:rPr>
          <w:rFonts w:cs="Arial"/>
          <w:sz w:val="20"/>
        </w:rPr>
        <w:t xml:space="preserve">is hereby incorporated into this ROP as Appendix 9.  </w:t>
      </w:r>
      <w:r w:rsidRPr="009A15C1">
        <w:rPr>
          <w:rFonts w:cs="Arial"/>
          <w:b/>
          <w:sz w:val="20"/>
        </w:rPr>
        <w:t>(R 336.1902(1)(p))</w:t>
      </w:r>
    </w:p>
    <w:p w14:paraId="0BAE7036" w14:textId="77777777" w:rsidR="004438DF" w:rsidRPr="00F21983" w:rsidRDefault="004438DF" w:rsidP="004438DF">
      <w:pPr>
        <w:jc w:val="both"/>
        <w:rPr>
          <w:rFonts w:cs="Arial"/>
          <w:sz w:val="20"/>
        </w:rPr>
      </w:pPr>
    </w:p>
    <w:p w14:paraId="3E13862F" w14:textId="77777777" w:rsidR="004438DF" w:rsidRPr="009A15C1" w:rsidRDefault="004438DF" w:rsidP="002D2A0C">
      <w:pPr>
        <w:pStyle w:val="ListParagraph"/>
        <w:numPr>
          <w:ilvl w:val="0"/>
          <w:numId w:val="63"/>
        </w:numPr>
        <w:jc w:val="both"/>
        <w:rPr>
          <w:rFonts w:cs="Arial"/>
          <w:sz w:val="20"/>
        </w:rPr>
      </w:pPr>
      <w:r w:rsidRPr="009A15C1">
        <w:rPr>
          <w:rFonts w:cs="Arial"/>
          <w:sz w:val="20"/>
        </w:rPr>
        <w:lastRenderedPageBreak/>
        <w:t>The permittee shall not allow the emission of an air pollutant to exceed the amount of any emission allowances that an affected source lawfully holds as of the allowance transfer deadline pursuant to R 336.1902(1)(p) and 40 CFR 72.9(c)(1)(</w:t>
      </w:r>
      <w:proofErr w:type="spellStart"/>
      <w:r w:rsidRPr="009A15C1">
        <w:rPr>
          <w:rFonts w:cs="Arial"/>
          <w:sz w:val="20"/>
        </w:rPr>
        <w:t>i</w:t>
      </w:r>
      <w:proofErr w:type="spellEnd"/>
      <w:r w:rsidRPr="009A15C1">
        <w:rPr>
          <w:rFonts w:cs="Arial"/>
          <w:sz w:val="20"/>
        </w:rPr>
        <w:t xml:space="preserve">).  </w:t>
      </w:r>
      <w:r w:rsidRPr="009A15C1">
        <w:rPr>
          <w:rFonts w:cs="Arial"/>
          <w:b/>
          <w:sz w:val="20"/>
        </w:rPr>
        <w:t>(R 336.1213(10))</w:t>
      </w:r>
    </w:p>
    <w:p w14:paraId="0E0F8641" w14:textId="77777777" w:rsidR="004438DF" w:rsidRPr="00B55DC9" w:rsidRDefault="004438DF" w:rsidP="004438DF">
      <w:pPr>
        <w:jc w:val="both"/>
        <w:rPr>
          <w:rFonts w:cs="Arial"/>
          <w:sz w:val="20"/>
        </w:rPr>
      </w:pPr>
    </w:p>
    <w:p w14:paraId="049E228A" w14:textId="630707DB" w:rsidR="004438DF" w:rsidRPr="009A15C1" w:rsidRDefault="004438DF" w:rsidP="002D2A0C">
      <w:pPr>
        <w:pStyle w:val="ListParagraph"/>
        <w:numPr>
          <w:ilvl w:val="0"/>
          <w:numId w:val="63"/>
        </w:numPr>
        <w:jc w:val="both"/>
        <w:rPr>
          <w:rFonts w:cs="Arial"/>
          <w:sz w:val="20"/>
        </w:rPr>
      </w:pPr>
      <w:r w:rsidRPr="009A15C1">
        <w:rPr>
          <w:sz w:val="20"/>
        </w:rPr>
        <w:t xml:space="preserve">The permittee shall comply with the provisions of the </w:t>
      </w:r>
      <w:r w:rsidRPr="009A15C1">
        <w:rPr>
          <w:rFonts w:cs="Arial"/>
          <w:sz w:val="20"/>
        </w:rPr>
        <w:t>Cross-State Air Pollution</w:t>
      </w:r>
      <w:r w:rsidRPr="009A15C1">
        <w:rPr>
          <w:sz w:val="20"/>
        </w:rPr>
        <w:t xml:space="preserve"> Rule NO</w:t>
      </w:r>
      <w:r w:rsidR="00534178">
        <w:rPr>
          <w:sz w:val="20"/>
        </w:rPr>
        <w:t xml:space="preserve">x </w:t>
      </w:r>
      <w:r w:rsidRPr="009A15C1">
        <w:rPr>
          <w:sz w:val="20"/>
        </w:rPr>
        <w:t xml:space="preserve">Annual Trading Program, as specified in 40 CFR Part 97, Subpart AAAAA, </w:t>
      </w:r>
      <w:r w:rsidRPr="009A15C1">
        <w:rPr>
          <w:rFonts w:cs="Arial"/>
          <w:sz w:val="20"/>
        </w:rPr>
        <w:t>and identified in Appendix 10</w:t>
      </w:r>
      <w:r w:rsidRPr="009A15C1">
        <w:rPr>
          <w:sz w:val="20"/>
        </w:rPr>
        <w:t xml:space="preserve">.  </w:t>
      </w:r>
      <w:r w:rsidRPr="009A15C1">
        <w:rPr>
          <w:rFonts w:cs="Arial"/>
          <w:b/>
          <w:sz w:val="20"/>
        </w:rPr>
        <w:t>(40 CFR Part 97, Subpart AAAAA)</w:t>
      </w:r>
    </w:p>
    <w:p w14:paraId="419FC114" w14:textId="77777777" w:rsidR="004438DF" w:rsidRPr="0012743F" w:rsidRDefault="004438DF" w:rsidP="004438DF">
      <w:pPr>
        <w:jc w:val="both"/>
        <w:rPr>
          <w:rFonts w:cs="Arial"/>
          <w:sz w:val="20"/>
        </w:rPr>
      </w:pPr>
    </w:p>
    <w:p w14:paraId="1E818FC4" w14:textId="1F002137" w:rsidR="00F016C0" w:rsidRPr="00F016C0" w:rsidRDefault="00F016C0" w:rsidP="00F016C0">
      <w:pPr>
        <w:pStyle w:val="ListParagraph"/>
        <w:numPr>
          <w:ilvl w:val="0"/>
          <w:numId w:val="63"/>
        </w:numPr>
        <w:jc w:val="both"/>
        <w:rPr>
          <w:rFonts w:cs="Arial"/>
          <w:sz w:val="20"/>
        </w:rPr>
      </w:pPr>
      <w:r w:rsidRPr="00F016C0">
        <w:rPr>
          <w:sz w:val="20"/>
        </w:rPr>
        <w:t xml:space="preserve">The permittee shall comply with the provisions of the </w:t>
      </w:r>
      <w:r w:rsidRPr="00F016C0">
        <w:rPr>
          <w:rFonts w:cs="Arial"/>
          <w:sz w:val="20"/>
        </w:rPr>
        <w:t>Cross-State Air Pollution</w:t>
      </w:r>
      <w:r w:rsidRPr="00F016C0">
        <w:rPr>
          <w:sz w:val="20"/>
        </w:rPr>
        <w:t xml:space="preserve"> Rule NO</w:t>
      </w:r>
      <w:r w:rsidR="00534178">
        <w:rPr>
          <w:sz w:val="20"/>
        </w:rPr>
        <w:t>x</w:t>
      </w:r>
      <w:r w:rsidRPr="00F016C0">
        <w:rPr>
          <w:sz w:val="20"/>
        </w:rPr>
        <w:t xml:space="preserve"> Ozone Season Group 3 Trading program, as specified in 40 CFR Part 97, Subpart GGGGG</w:t>
      </w:r>
      <w:r w:rsidRPr="00F016C0">
        <w:rPr>
          <w:rFonts w:cs="Arial"/>
          <w:sz w:val="20"/>
        </w:rPr>
        <w:t xml:space="preserve">, and identified in Appendix </w:t>
      </w:r>
      <w:r>
        <w:rPr>
          <w:rFonts w:cs="Arial"/>
          <w:sz w:val="20"/>
        </w:rPr>
        <w:t>10</w:t>
      </w:r>
      <w:r w:rsidRPr="00F016C0">
        <w:rPr>
          <w:rFonts w:cs="Arial"/>
          <w:sz w:val="20"/>
        </w:rPr>
        <w:t xml:space="preserve">. </w:t>
      </w:r>
      <w:r>
        <w:rPr>
          <w:rFonts w:cs="Arial"/>
          <w:sz w:val="20"/>
        </w:rPr>
        <w:t xml:space="preserve"> </w:t>
      </w:r>
      <w:r w:rsidRPr="00F016C0">
        <w:rPr>
          <w:rFonts w:cs="Arial"/>
          <w:b/>
          <w:sz w:val="20"/>
        </w:rPr>
        <w:t>(40 CFR Part 97, Subpart GGGGG)</w:t>
      </w:r>
    </w:p>
    <w:p w14:paraId="41393860" w14:textId="77777777" w:rsidR="004438DF" w:rsidRPr="0012743F" w:rsidRDefault="004438DF" w:rsidP="004438DF">
      <w:pPr>
        <w:ind w:left="360" w:hanging="360"/>
        <w:jc w:val="both"/>
        <w:rPr>
          <w:rFonts w:cs="Arial"/>
          <w:sz w:val="20"/>
        </w:rPr>
      </w:pPr>
    </w:p>
    <w:p w14:paraId="4B34A473" w14:textId="77777777" w:rsidR="004438DF" w:rsidRPr="009A15C1" w:rsidRDefault="004438DF" w:rsidP="002D2A0C">
      <w:pPr>
        <w:pStyle w:val="ListParagraph"/>
        <w:numPr>
          <w:ilvl w:val="0"/>
          <w:numId w:val="63"/>
        </w:numPr>
        <w:jc w:val="both"/>
        <w:rPr>
          <w:rFonts w:cs="Arial"/>
          <w:sz w:val="20"/>
        </w:rPr>
      </w:pPr>
      <w:r w:rsidRPr="009A15C1">
        <w:rPr>
          <w:sz w:val="20"/>
        </w:rPr>
        <w:t xml:space="preserve">The permittee shall comply with the provisions of the </w:t>
      </w:r>
      <w:r w:rsidRPr="009A15C1">
        <w:rPr>
          <w:rFonts w:cs="Arial"/>
          <w:sz w:val="20"/>
        </w:rPr>
        <w:t>Cross-State Air Pollution</w:t>
      </w:r>
      <w:r w:rsidRPr="009A15C1">
        <w:rPr>
          <w:sz w:val="20"/>
        </w:rPr>
        <w:t xml:space="preserve"> Rule SO</w:t>
      </w:r>
      <w:r w:rsidRPr="009A15C1">
        <w:rPr>
          <w:sz w:val="20"/>
          <w:vertAlign w:val="subscript"/>
        </w:rPr>
        <w:t>2</w:t>
      </w:r>
      <w:r w:rsidRPr="009A15C1">
        <w:rPr>
          <w:sz w:val="20"/>
        </w:rPr>
        <w:t xml:space="preserve"> Group 1 Trading Program, as specified in 40 CFR Part 97, Subpart CCCCC, </w:t>
      </w:r>
      <w:r w:rsidRPr="009A15C1">
        <w:rPr>
          <w:rFonts w:cs="Arial"/>
          <w:sz w:val="20"/>
        </w:rPr>
        <w:t xml:space="preserve">and identified in Appendix 10.  </w:t>
      </w:r>
      <w:r w:rsidRPr="009A15C1">
        <w:rPr>
          <w:rFonts w:cs="Arial"/>
          <w:b/>
          <w:sz w:val="20"/>
        </w:rPr>
        <w:t>(40 CFR Part 97, Subpart CCCCC)</w:t>
      </w:r>
    </w:p>
    <w:p w14:paraId="64EA17AD" w14:textId="77777777" w:rsidR="00954ACA" w:rsidRDefault="00954ACA" w:rsidP="001A652A">
      <w:pPr>
        <w:jc w:val="both"/>
        <w:rPr>
          <w:sz w:val="20"/>
        </w:rPr>
      </w:pPr>
    </w:p>
    <w:p w14:paraId="039B3BB1" w14:textId="77777777" w:rsidR="00954ACA" w:rsidRPr="00FE0AD0" w:rsidRDefault="00954ACA" w:rsidP="001A652A">
      <w:pPr>
        <w:jc w:val="both"/>
        <w:rPr>
          <w:sz w:val="20"/>
        </w:rPr>
      </w:pPr>
    </w:p>
    <w:p w14:paraId="754DA1BB" w14:textId="77777777" w:rsidR="00954ACA" w:rsidRPr="00B90185" w:rsidRDefault="00954ACA" w:rsidP="001A652A">
      <w:pPr>
        <w:jc w:val="both"/>
        <w:rPr>
          <w:b/>
          <w:sz w:val="20"/>
        </w:rPr>
      </w:pPr>
      <w:r w:rsidRPr="00B90185">
        <w:rPr>
          <w:b/>
          <w:sz w:val="20"/>
          <w:u w:val="single"/>
        </w:rPr>
        <w:t>Footnotes</w:t>
      </w:r>
      <w:r w:rsidRPr="00B90185">
        <w:rPr>
          <w:b/>
          <w:sz w:val="20"/>
        </w:rPr>
        <w:t>:</w:t>
      </w:r>
    </w:p>
    <w:p w14:paraId="3E42781F" w14:textId="77777777" w:rsidR="00954ACA" w:rsidRDefault="00954ACA"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7071A67" w14:textId="768C988B" w:rsidR="00234F89" w:rsidRDefault="00954ACA" w:rsidP="0041605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AC513BF" w14:textId="4593349E" w:rsidR="007930FD" w:rsidRDefault="007930FD">
      <w:pPr>
        <w:rPr>
          <w:sz w:val="20"/>
        </w:rPr>
      </w:pPr>
      <w:r>
        <w:rPr>
          <w:sz w:val="20"/>
        </w:rPr>
        <w:br w:type="page"/>
      </w:r>
    </w:p>
    <w:p w14:paraId="0BEB8146" w14:textId="3B68FB63" w:rsidR="007930FD" w:rsidRPr="00347387" w:rsidRDefault="007930FD"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2" w:name="_Toc161643825"/>
      <w:r>
        <w:rPr>
          <w:bCs/>
          <w:iCs/>
          <w:szCs w:val="28"/>
        </w:rPr>
        <w:lastRenderedPageBreak/>
        <w:t>F</w:t>
      </w:r>
      <w:r w:rsidRPr="00347387">
        <w:rPr>
          <w:bCs/>
          <w:iCs/>
          <w:szCs w:val="28"/>
        </w:rPr>
        <w:t>G</w:t>
      </w:r>
      <w:r w:rsidRPr="008A148B">
        <w:rPr>
          <w:bCs/>
          <w:iCs/>
          <w:szCs w:val="28"/>
        </w:rPr>
        <w:t>SBBOILERS</w:t>
      </w:r>
      <w:bookmarkEnd w:id="112"/>
    </w:p>
    <w:p w14:paraId="64CB091C" w14:textId="77777777" w:rsidR="007930FD" w:rsidRPr="00EE02F9" w:rsidRDefault="007930FD"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C29573B" w14:textId="77777777" w:rsidR="007930FD" w:rsidRPr="00F30023" w:rsidRDefault="007930FD" w:rsidP="00863721">
      <w:pPr>
        <w:rPr>
          <w:sz w:val="20"/>
        </w:rPr>
      </w:pPr>
    </w:p>
    <w:p w14:paraId="39044707" w14:textId="77777777" w:rsidR="007930FD" w:rsidRDefault="007930FD" w:rsidP="00863721">
      <w:pPr>
        <w:jc w:val="both"/>
        <w:rPr>
          <w:b/>
          <w:u w:val="single"/>
        </w:rPr>
      </w:pPr>
      <w:r>
        <w:rPr>
          <w:b/>
          <w:u w:val="single"/>
        </w:rPr>
        <w:t>DESCRIPTION</w:t>
      </w:r>
    </w:p>
    <w:p w14:paraId="7425B427" w14:textId="77777777" w:rsidR="007930FD" w:rsidRPr="00C3424D" w:rsidRDefault="007930FD" w:rsidP="00863721">
      <w:pPr>
        <w:jc w:val="both"/>
        <w:rPr>
          <w:sz w:val="20"/>
        </w:rPr>
      </w:pPr>
    </w:p>
    <w:p w14:paraId="28909CED" w14:textId="532E1F21" w:rsidR="007930FD" w:rsidRPr="008A148B" w:rsidRDefault="007930FD" w:rsidP="007930FD">
      <w:pPr>
        <w:jc w:val="both"/>
        <w:rPr>
          <w:sz w:val="20"/>
        </w:rPr>
      </w:pPr>
      <w:r w:rsidRPr="008A148B">
        <w:rPr>
          <w:sz w:val="20"/>
        </w:rPr>
        <w:t>Two natural gas-fired standby boilers, each with a maximum rating of 99</w:t>
      </w:r>
      <w:r>
        <w:rPr>
          <w:sz w:val="20"/>
        </w:rPr>
        <w:t>.9</w:t>
      </w:r>
      <w:r w:rsidRPr="008A148B">
        <w:rPr>
          <w:sz w:val="20"/>
        </w:rPr>
        <w:t xml:space="preserve"> MMB</w:t>
      </w:r>
      <w:r w:rsidR="003E4882">
        <w:rPr>
          <w:sz w:val="20"/>
        </w:rPr>
        <w:t>TU</w:t>
      </w:r>
      <w:r w:rsidRPr="008A148B">
        <w:rPr>
          <w:sz w:val="20"/>
        </w:rPr>
        <w:t>/</w:t>
      </w:r>
      <w:proofErr w:type="spellStart"/>
      <w:r w:rsidRPr="008A148B">
        <w:rPr>
          <w:sz w:val="20"/>
        </w:rPr>
        <w:t>hr</w:t>
      </w:r>
      <w:proofErr w:type="spellEnd"/>
      <w:r w:rsidRPr="008A148B">
        <w:rPr>
          <w:sz w:val="20"/>
        </w:rPr>
        <w:t xml:space="preserve"> </w:t>
      </w:r>
      <w:r>
        <w:rPr>
          <w:sz w:val="20"/>
        </w:rPr>
        <w:t xml:space="preserve">(HHV) </w:t>
      </w:r>
      <w:r w:rsidRPr="008A148B">
        <w:rPr>
          <w:sz w:val="20"/>
        </w:rPr>
        <w:t>to be used in the event that REO Town is unable to operate at full capacity</w:t>
      </w:r>
      <w:r>
        <w:rPr>
          <w:sz w:val="20"/>
        </w:rPr>
        <w:t>.</w:t>
      </w:r>
    </w:p>
    <w:p w14:paraId="4EE0ED8A" w14:textId="77777777" w:rsidR="007930FD" w:rsidRPr="008A148B" w:rsidRDefault="007930FD" w:rsidP="007930FD"/>
    <w:p w14:paraId="26059EE0" w14:textId="7B483CAD" w:rsidR="007930FD" w:rsidRPr="008A148B" w:rsidRDefault="007930FD" w:rsidP="007930FD">
      <w:pPr>
        <w:jc w:val="both"/>
        <w:rPr>
          <w:sz w:val="20"/>
        </w:rPr>
      </w:pPr>
      <w:r w:rsidRPr="008A148B">
        <w:rPr>
          <w:b/>
          <w:sz w:val="20"/>
        </w:rPr>
        <w:t>Emission Unit</w:t>
      </w:r>
      <w:r w:rsidR="00F016C0">
        <w:rPr>
          <w:b/>
          <w:sz w:val="20"/>
        </w:rPr>
        <w:t>s</w:t>
      </w:r>
      <w:r w:rsidRPr="008A148B">
        <w:rPr>
          <w:b/>
          <w:sz w:val="20"/>
        </w:rPr>
        <w:t>:</w:t>
      </w:r>
      <w:r w:rsidRPr="008A148B">
        <w:t xml:space="preserve">  </w:t>
      </w:r>
      <w:r w:rsidRPr="008A148B">
        <w:rPr>
          <w:sz w:val="20"/>
        </w:rPr>
        <w:t>EUSBBOILER1, EUSBBOILER2</w:t>
      </w:r>
    </w:p>
    <w:p w14:paraId="40ACC5C0" w14:textId="77777777" w:rsidR="007930FD" w:rsidRPr="00B26A02" w:rsidRDefault="007930FD" w:rsidP="007930FD"/>
    <w:p w14:paraId="3F2B3071" w14:textId="77777777" w:rsidR="007930FD" w:rsidRPr="008A148B" w:rsidRDefault="007930FD" w:rsidP="007930FD">
      <w:pPr>
        <w:rPr>
          <w:b/>
          <w:u w:val="single"/>
        </w:rPr>
      </w:pPr>
      <w:r w:rsidRPr="008A148B">
        <w:rPr>
          <w:b/>
          <w:u w:val="single"/>
        </w:rPr>
        <w:t>POLLUTION CONTROL EQUIPMENT</w:t>
      </w:r>
    </w:p>
    <w:p w14:paraId="76EE22C8" w14:textId="77777777" w:rsidR="007930FD" w:rsidRPr="008A148B" w:rsidRDefault="007930FD" w:rsidP="007930FD"/>
    <w:p w14:paraId="28B95AA7" w14:textId="77777777" w:rsidR="007930FD" w:rsidRPr="008A148B" w:rsidRDefault="007930FD" w:rsidP="007930FD">
      <w:pPr>
        <w:jc w:val="both"/>
        <w:rPr>
          <w:sz w:val="20"/>
        </w:rPr>
      </w:pPr>
      <w:r w:rsidRPr="008A148B">
        <w:rPr>
          <w:sz w:val="20"/>
        </w:rPr>
        <w:t>Low-NOx burners</w:t>
      </w:r>
    </w:p>
    <w:p w14:paraId="69D78637" w14:textId="77777777" w:rsidR="007930FD" w:rsidRPr="00B26A02" w:rsidRDefault="007930FD" w:rsidP="007930FD"/>
    <w:p w14:paraId="0C44EC1C" w14:textId="77777777" w:rsidR="007930FD" w:rsidRPr="00B26A02" w:rsidRDefault="007930FD" w:rsidP="007930FD">
      <w:pPr>
        <w:jc w:val="both"/>
        <w:rPr>
          <w:b/>
        </w:rPr>
      </w:pPr>
      <w:r w:rsidRPr="00B26A02">
        <w:rPr>
          <w:b/>
        </w:rPr>
        <w:t xml:space="preserve">I.  </w:t>
      </w:r>
      <w:r w:rsidRPr="00C97BA8">
        <w:rPr>
          <w:b/>
          <w:u w:val="single"/>
        </w:rPr>
        <w:t>EMISSION LIMIT(S)</w:t>
      </w:r>
    </w:p>
    <w:p w14:paraId="4B22B8E0" w14:textId="77777777" w:rsidR="007930FD" w:rsidRPr="00FE0AD0" w:rsidRDefault="007930FD" w:rsidP="007930FD">
      <w:pPr>
        <w:jc w:val="both"/>
        <w:rPr>
          <w:sz w:val="20"/>
        </w:rPr>
      </w:pPr>
    </w:p>
    <w:tbl>
      <w:tblPr>
        <w:tblW w:w="9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7"/>
        <w:gridCol w:w="1388"/>
        <w:gridCol w:w="2164"/>
        <w:gridCol w:w="1821"/>
        <w:gridCol w:w="1475"/>
        <w:gridCol w:w="1475"/>
      </w:tblGrid>
      <w:tr w:rsidR="007930FD" w14:paraId="01A51030" w14:textId="77777777" w:rsidTr="00F016C0">
        <w:trPr>
          <w:cantSplit/>
          <w:trHeight w:val="641"/>
          <w:tblHeader/>
        </w:trPr>
        <w:tc>
          <w:tcPr>
            <w:tcW w:w="1567" w:type="dxa"/>
            <w:tcBorders>
              <w:top w:val="single" w:sz="4" w:space="0" w:color="auto"/>
              <w:left w:val="single" w:sz="4" w:space="0" w:color="auto"/>
              <w:bottom w:val="single" w:sz="4" w:space="0" w:color="auto"/>
              <w:right w:val="single" w:sz="4" w:space="0" w:color="auto"/>
            </w:tcBorders>
          </w:tcPr>
          <w:p w14:paraId="0E1B46E4" w14:textId="77777777" w:rsidR="007930FD" w:rsidRPr="00BD3DE3" w:rsidRDefault="007930FD" w:rsidP="00FD27FA">
            <w:pPr>
              <w:jc w:val="center"/>
              <w:rPr>
                <w:b/>
                <w:sz w:val="20"/>
              </w:rPr>
            </w:pPr>
            <w:r>
              <w:rPr>
                <w:b/>
                <w:sz w:val="20"/>
              </w:rPr>
              <w:t>Pollutant</w:t>
            </w:r>
          </w:p>
        </w:tc>
        <w:tc>
          <w:tcPr>
            <w:tcW w:w="1388" w:type="dxa"/>
            <w:tcBorders>
              <w:top w:val="single" w:sz="4" w:space="0" w:color="auto"/>
              <w:left w:val="single" w:sz="4" w:space="0" w:color="auto"/>
              <w:bottom w:val="single" w:sz="4" w:space="0" w:color="auto"/>
              <w:right w:val="single" w:sz="4" w:space="0" w:color="auto"/>
            </w:tcBorders>
          </w:tcPr>
          <w:p w14:paraId="477B4051" w14:textId="77777777" w:rsidR="007930FD" w:rsidRPr="00BD3DE3" w:rsidRDefault="007930FD" w:rsidP="00FD27FA">
            <w:pPr>
              <w:jc w:val="center"/>
              <w:rPr>
                <w:b/>
                <w:sz w:val="20"/>
              </w:rPr>
            </w:pPr>
            <w:r w:rsidRPr="00BD3DE3">
              <w:rPr>
                <w:b/>
                <w:sz w:val="20"/>
              </w:rPr>
              <w:t>Limit</w:t>
            </w:r>
          </w:p>
        </w:tc>
        <w:tc>
          <w:tcPr>
            <w:tcW w:w="2164" w:type="dxa"/>
            <w:tcBorders>
              <w:top w:val="single" w:sz="4" w:space="0" w:color="auto"/>
              <w:left w:val="single" w:sz="4" w:space="0" w:color="auto"/>
              <w:bottom w:val="single" w:sz="4" w:space="0" w:color="auto"/>
              <w:right w:val="single" w:sz="4" w:space="0" w:color="auto"/>
            </w:tcBorders>
          </w:tcPr>
          <w:p w14:paraId="5E5F32B3" w14:textId="77777777" w:rsidR="007930FD" w:rsidRDefault="007930FD" w:rsidP="00FD27FA">
            <w:pPr>
              <w:jc w:val="center"/>
              <w:rPr>
                <w:b/>
                <w:sz w:val="20"/>
              </w:rPr>
            </w:pPr>
            <w:r>
              <w:rPr>
                <w:b/>
                <w:sz w:val="20"/>
              </w:rPr>
              <w:t>Time Period / Operating Scenario</w:t>
            </w:r>
          </w:p>
        </w:tc>
        <w:tc>
          <w:tcPr>
            <w:tcW w:w="1821" w:type="dxa"/>
            <w:tcBorders>
              <w:top w:val="single" w:sz="4" w:space="0" w:color="auto"/>
              <w:left w:val="single" w:sz="4" w:space="0" w:color="auto"/>
              <w:bottom w:val="single" w:sz="4" w:space="0" w:color="auto"/>
              <w:right w:val="single" w:sz="4" w:space="0" w:color="auto"/>
            </w:tcBorders>
          </w:tcPr>
          <w:p w14:paraId="0528DD9D" w14:textId="77777777" w:rsidR="007930FD" w:rsidRPr="00BD3DE3" w:rsidRDefault="007930FD" w:rsidP="00FD27FA">
            <w:pPr>
              <w:jc w:val="center"/>
              <w:rPr>
                <w:b/>
                <w:sz w:val="20"/>
              </w:rPr>
            </w:pPr>
            <w:r>
              <w:rPr>
                <w:b/>
                <w:sz w:val="20"/>
              </w:rPr>
              <w:t>Equipment</w:t>
            </w:r>
          </w:p>
        </w:tc>
        <w:tc>
          <w:tcPr>
            <w:tcW w:w="1475" w:type="dxa"/>
            <w:tcBorders>
              <w:top w:val="single" w:sz="4" w:space="0" w:color="auto"/>
              <w:left w:val="single" w:sz="4" w:space="0" w:color="auto"/>
              <w:bottom w:val="single" w:sz="4" w:space="0" w:color="auto"/>
              <w:right w:val="single" w:sz="4" w:space="0" w:color="auto"/>
            </w:tcBorders>
          </w:tcPr>
          <w:p w14:paraId="0BCA88AF" w14:textId="77777777" w:rsidR="007930FD" w:rsidRPr="00BD3DE3" w:rsidRDefault="007930FD" w:rsidP="00FD27FA">
            <w:pPr>
              <w:jc w:val="center"/>
              <w:rPr>
                <w:b/>
                <w:sz w:val="20"/>
              </w:rPr>
            </w:pPr>
            <w:r>
              <w:rPr>
                <w:b/>
                <w:sz w:val="20"/>
              </w:rPr>
              <w:t>Monitoring / Testing Method</w:t>
            </w:r>
          </w:p>
        </w:tc>
        <w:tc>
          <w:tcPr>
            <w:tcW w:w="1475" w:type="dxa"/>
            <w:tcBorders>
              <w:top w:val="single" w:sz="4" w:space="0" w:color="auto"/>
              <w:left w:val="single" w:sz="4" w:space="0" w:color="auto"/>
              <w:bottom w:val="single" w:sz="4" w:space="0" w:color="auto"/>
              <w:right w:val="single" w:sz="4" w:space="0" w:color="auto"/>
            </w:tcBorders>
            <w:vAlign w:val="bottom"/>
          </w:tcPr>
          <w:p w14:paraId="73EA6156" w14:textId="77777777" w:rsidR="007930FD" w:rsidRPr="00BD3DE3" w:rsidRDefault="007930FD" w:rsidP="00FD27FA">
            <w:pPr>
              <w:jc w:val="center"/>
              <w:rPr>
                <w:b/>
                <w:sz w:val="20"/>
              </w:rPr>
            </w:pPr>
            <w:r w:rsidRPr="00BD3DE3">
              <w:rPr>
                <w:b/>
                <w:sz w:val="20"/>
              </w:rPr>
              <w:t>Underlying</w:t>
            </w:r>
            <w:r>
              <w:rPr>
                <w:b/>
                <w:sz w:val="20"/>
              </w:rPr>
              <w:t xml:space="preserve"> </w:t>
            </w:r>
            <w:r w:rsidRPr="00BD3DE3">
              <w:rPr>
                <w:b/>
                <w:sz w:val="20"/>
              </w:rPr>
              <w:t>Applicable Requirements</w:t>
            </w:r>
          </w:p>
        </w:tc>
      </w:tr>
      <w:tr w:rsidR="007930FD" w14:paraId="00C28C47" w14:textId="77777777" w:rsidTr="00FD27FA">
        <w:trPr>
          <w:cantSplit/>
          <w:trHeight w:val="641"/>
        </w:trPr>
        <w:tc>
          <w:tcPr>
            <w:tcW w:w="1567" w:type="dxa"/>
            <w:tcBorders>
              <w:top w:val="single" w:sz="4" w:space="0" w:color="auto"/>
              <w:left w:val="single" w:sz="4" w:space="0" w:color="auto"/>
              <w:bottom w:val="single" w:sz="4" w:space="0" w:color="auto"/>
              <w:right w:val="single" w:sz="4" w:space="0" w:color="auto"/>
            </w:tcBorders>
          </w:tcPr>
          <w:p w14:paraId="346AC34D" w14:textId="77777777" w:rsidR="007930FD" w:rsidRPr="002035AF" w:rsidRDefault="007930FD" w:rsidP="002D2A0C">
            <w:pPr>
              <w:numPr>
                <w:ilvl w:val="0"/>
                <w:numId w:val="65"/>
              </w:numPr>
              <w:ind w:left="360"/>
              <w:rPr>
                <w:sz w:val="20"/>
              </w:rPr>
            </w:pPr>
            <w:r w:rsidRPr="002035AF">
              <w:rPr>
                <w:sz w:val="20"/>
              </w:rPr>
              <w:t>NOx</w:t>
            </w:r>
          </w:p>
        </w:tc>
        <w:tc>
          <w:tcPr>
            <w:tcW w:w="1388" w:type="dxa"/>
            <w:tcBorders>
              <w:top w:val="single" w:sz="4" w:space="0" w:color="auto"/>
              <w:left w:val="single" w:sz="4" w:space="0" w:color="auto"/>
              <w:bottom w:val="single" w:sz="4" w:space="0" w:color="auto"/>
              <w:right w:val="single" w:sz="4" w:space="0" w:color="auto"/>
            </w:tcBorders>
          </w:tcPr>
          <w:p w14:paraId="7ED32DD9" w14:textId="771B4F8A" w:rsidR="007930FD" w:rsidRPr="007930FD" w:rsidRDefault="007930FD" w:rsidP="00FD27FA">
            <w:pPr>
              <w:jc w:val="center"/>
              <w:rPr>
                <w:rFonts w:cs="Arial"/>
                <w:sz w:val="20"/>
              </w:rPr>
            </w:pPr>
            <w:r>
              <w:rPr>
                <w:sz w:val="20"/>
              </w:rPr>
              <w:t xml:space="preserve">30 </w:t>
            </w:r>
            <w:proofErr w:type="spellStart"/>
            <w:r>
              <w:rPr>
                <w:sz w:val="20"/>
              </w:rPr>
              <w:t>ppmvd</w:t>
            </w:r>
            <w:proofErr w:type="spellEnd"/>
            <w:r>
              <w:rPr>
                <w:sz w:val="20"/>
              </w:rPr>
              <w:t xml:space="preserve"> at 3% </w:t>
            </w:r>
            <w:r w:rsidR="00870974">
              <w:rPr>
                <w:sz w:val="20"/>
              </w:rPr>
              <w:t>oxygen</w:t>
            </w:r>
            <w:r>
              <w:rPr>
                <w:rFonts w:cs="Arial"/>
                <w:sz w:val="20"/>
                <w:vertAlign w:val="superscript"/>
              </w:rPr>
              <w:t>2</w:t>
            </w:r>
          </w:p>
        </w:tc>
        <w:tc>
          <w:tcPr>
            <w:tcW w:w="2164" w:type="dxa"/>
            <w:tcBorders>
              <w:top w:val="single" w:sz="4" w:space="0" w:color="auto"/>
              <w:left w:val="single" w:sz="4" w:space="0" w:color="auto"/>
              <w:bottom w:val="single" w:sz="4" w:space="0" w:color="auto"/>
              <w:right w:val="single" w:sz="4" w:space="0" w:color="auto"/>
            </w:tcBorders>
          </w:tcPr>
          <w:p w14:paraId="0692D11D" w14:textId="77777777" w:rsidR="007930FD" w:rsidRPr="002035AF" w:rsidRDefault="007930FD" w:rsidP="00FD27FA">
            <w:pPr>
              <w:jc w:val="center"/>
              <w:rPr>
                <w:sz w:val="20"/>
              </w:rPr>
            </w:pPr>
            <w:r>
              <w:rPr>
                <w:sz w:val="20"/>
              </w:rPr>
              <w:t>Hourly</w:t>
            </w:r>
          </w:p>
        </w:tc>
        <w:tc>
          <w:tcPr>
            <w:tcW w:w="1821" w:type="dxa"/>
            <w:tcBorders>
              <w:top w:val="single" w:sz="4" w:space="0" w:color="auto"/>
              <w:left w:val="single" w:sz="4" w:space="0" w:color="auto"/>
              <w:bottom w:val="single" w:sz="4" w:space="0" w:color="auto"/>
              <w:right w:val="single" w:sz="4" w:space="0" w:color="auto"/>
            </w:tcBorders>
          </w:tcPr>
          <w:p w14:paraId="496CF75D" w14:textId="77777777" w:rsidR="007930FD" w:rsidRPr="002035AF" w:rsidRDefault="007930FD" w:rsidP="00FD27FA">
            <w:pPr>
              <w:jc w:val="center"/>
              <w:rPr>
                <w:sz w:val="20"/>
              </w:rPr>
            </w:pPr>
            <w:r>
              <w:rPr>
                <w:sz w:val="20"/>
              </w:rPr>
              <w:t xml:space="preserve">Each Boiler in </w:t>
            </w:r>
            <w:r w:rsidRPr="002035AF">
              <w:rPr>
                <w:sz w:val="20"/>
              </w:rPr>
              <w:t>FGSBBOILERS</w:t>
            </w:r>
          </w:p>
        </w:tc>
        <w:tc>
          <w:tcPr>
            <w:tcW w:w="1475" w:type="dxa"/>
            <w:tcBorders>
              <w:top w:val="single" w:sz="4" w:space="0" w:color="auto"/>
              <w:left w:val="single" w:sz="4" w:space="0" w:color="auto"/>
              <w:bottom w:val="single" w:sz="4" w:space="0" w:color="auto"/>
              <w:right w:val="single" w:sz="4" w:space="0" w:color="auto"/>
            </w:tcBorders>
          </w:tcPr>
          <w:p w14:paraId="745A7C9B" w14:textId="77777777" w:rsidR="007930FD" w:rsidRPr="002035AF" w:rsidRDefault="007930FD" w:rsidP="00FD27FA">
            <w:pPr>
              <w:jc w:val="center"/>
              <w:rPr>
                <w:sz w:val="20"/>
              </w:rPr>
            </w:pPr>
            <w:r>
              <w:rPr>
                <w:sz w:val="20"/>
              </w:rPr>
              <w:t>SC V.1</w:t>
            </w:r>
          </w:p>
        </w:tc>
        <w:tc>
          <w:tcPr>
            <w:tcW w:w="1475" w:type="dxa"/>
            <w:tcBorders>
              <w:top w:val="single" w:sz="4" w:space="0" w:color="auto"/>
              <w:left w:val="single" w:sz="4" w:space="0" w:color="auto"/>
              <w:bottom w:val="single" w:sz="4" w:space="0" w:color="auto"/>
              <w:right w:val="single" w:sz="4" w:space="0" w:color="auto"/>
            </w:tcBorders>
          </w:tcPr>
          <w:p w14:paraId="4E6B2DA2" w14:textId="77777777" w:rsidR="007930FD" w:rsidRPr="007930FD" w:rsidRDefault="007930FD" w:rsidP="00FD27FA">
            <w:pPr>
              <w:jc w:val="center"/>
              <w:rPr>
                <w:b/>
                <w:bCs/>
                <w:sz w:val="20"/>
              </w:rPr>
            </w:pPr>
            <w:r w:rsidRPr="007930FD">
              <w:rPr>
                <w:b/>
                <w:bCs/>
                <w:sz w:val="20"/>
              </w:rPr>
              <w:t>R 336.1205,</w:t>
            </w:r>
            <w:r w:rsidRPr="007930FD">
              <w:rPr>
                <w:b/>
                <w:bCs/>
                <w:sz w:val="20"/>
              </w:rPr>
              <w:br/>
              <w:t>40 CFR 52.21</w:t>
            </w:r>
            <w:r w:rsidRPr="007930FD">
              <w:rPr>
                <w:b/>
                <w:bCs/>
                <w:sz w:val="20"/>
              </w:rPr>
              <w:br/>
              <w:t>(c) and (d)</w:t>
            </w:r>
          </w:p>
        </w:tc>
      </w:tr>
    </w:tbl>
    <w:p w14:paraId="428C2CE6" w14:textId="77777777" w:rsidR="007930FD" w:rsidRDefault="007930FD" w:rsidP="007930FD">
      <w:pPr>
        <w:jc w:val="both"/>
        <w:rPr>
          <w:sz w:val="20"/>
        </w:rPr>
      </w:pPr>
    </w:p>
    <w:p w14:paraId="13DCA1CF" w14:textId="77777777" w:rsidR="007930FD" w:rsidRPr="002035AF" w:rsidRDefault="007930FD" w:rsidP="007930FD">
      <w:pPr>
        <w:jc w:val="both"/>
        <w:rPr>
          <w:b/>
        </w:rPr>
      </w:pPr>
      <w:r w:rsidRPr="00B26A02">
        <w:rPr>
          <w:b/>
        </w:rPr>
        <w:t xml:space="preserve">II.  </w:t>
      </w:r>
      <w:r w:rsidRPr="00C97BA8">
        <w:rPr>
          <w:b/>
          <w:u w:val="single"/>
        </w:rPr>
        <w:t>MATERIAL LIMIT(S)</w:t>
      </w:r>
    </w:p>
    <w:p w14:paraId="12384EEE" w14:textId="77777777" w:rsidR="007930FD" w:rsidRPr="002035AF" w:rsidRDefault="007930FD" w:rsidP="007930FD">
      <w:pPr>
        <w:jc w:val="both"/>
        <w:rPr>
          <w:sz w:val="20"/>
        </w:rPr>
      </w:pPr>
    </w:p>
    <w:p w14:paraId="1538B3F1" w14:textId="7DA62523" w:rsidR="007930FD" w:rsidRDefault="007930FD" w:rsidP="002D2A0C">
      <w:pPr>
        <w:pStyle w:val="ListParagraph"/>
        <w:numPr>
          <w:ilvl w:val="0"/>
          <w:numId w:val="68"/>
        </w:numPr>
        <w:ind w:left="360"/>
        <w:contextualSpacing/>
        <w:jc w:val="both"/>
        <w:rPr>
          <w:b/>
          <w:bCs/>
          <w:sz w:val="20"/>
        </w:rPr>
      </w:pPr>
      <w:r w:rsidRPr="00A574AD">
        <w:rPr>
          <w:sz w:val="20"/>
        </w:rPr>
        <w:t>The permittee shall burn only natural gas fuel in FGSBBOILERS.</w:t>
      </w:r>
      <w:r>
        <w:rPr>
          <w:rFonts w:cs="Arial"/>
          <w:sz w:val="20"/>
          <w:vertAlign w:val="superscript"/>
        </w:rPr>
        <w:t>2</w:t>
      </w:r>
      <w:r w:rsidR="00D711EC">
        <w:rPr>
          <w:rFonts w:cs="Arial"/>
          <w:sz w:val="20"/>
          <w:vertAlign w:val="superscript"/>
        </w:rPr>
        <w:t xml:space="preserve"> </w:t>
      </w:r>
      <w:r w:rsidRPr="00A574AD">
        <w:rPr>
          <w:sz w:val="20"/>
        </w:rPr>
        <w:t xml:space="preserve"> </w:t>
      </w:r>
      <w:r w:rsidR="00D702C9">
        <w:rPr>
          <w:sz w:val="20"/>
        </w:rPr>
        <w:t xml:space="preserve"> </w:t>
      </w:r>
      <w:r w:rsidRPr="00A574AD">
        <w:rPr>
          <w:b/>
          <w:bCs/>
          <w:sz w:val="20"/>
        </w:rPr>
        <w:t xml:space="preserve">(R 336.1205, </w:t>
      </w:r>
      <w:r w:rsidRPr="006C5E7F">
        <w:rPr>
          <w:b/>
          <w:bCs/>
          <w:sz w:val="20"/>
        </w:rPr>
        <w:t xml:space="preserve">R 336.1225, R 336.1702, </w:t>
      </w:r>
      <w:bookmarkStart w:id="113" w:name="_Hlk40715304"/>
      <w:r w:rsidRPr="006C5E7F">
        <w:rPr>
          <w:b/>
          <w:bCs/>
          <w:sz w:val="20"/>
        </w:rPr>
        <w:t>40</w:t>
      </w:r>
      <w:r w:rsidR="00F016C0">
        <w:rPr>
          <w:b/>
          <w:bCs/>
          <w:sz w:val="20"/>
        </w:rPr>
        <w:t> </w:t>
      </w:r>
      <w:r w:rsidRPr="006C5E7F">
        <w:rPr>
          <w:b/>
          <w:bCs/>
          <w:sz w:val="20"/>
        </w:rPr>
        <w:t xml:space="preserve">CFR 52.21(c) </w:t>
      </w:r>
      <w:r>
        <w:rPr>
          <w:b/>
          <w:bCs/>
          <w:sz w:val="20"/>
        </w:rPr>
        <w:t>and</w:t>
      </w:r>
      <w:r w:rsidRPr="006C5E7F">
        <w:rPr>
          <w:b/>
          <w:bCs/>
          <w:sz w:val="20"/>
        </w:rPr>
        <w:t xml:space="preserve"> (d), </w:t>
      </w:r>
      <w:bookmarkEnd w:id="113"/>
      <w:r w:rsidRPr="006C5E7F">
        <w:rPr>
          <w:b/>
          <w:bCs/>
          <w:sz w:val="20"/>
        </w:rPr>
        <w:t>40 CFR Part 60</w:t>
      </w:r>
      <w:r w:rsidR="00F016C0">
        <w:rPr>
          <w:b/>
          <w:bCs/>
          <w:sz w:val="20"/>
        </w:rPr>
        <w:t>,</w:t>
      </w:r>
      <w:r w:rsidRPr="006C5E7F">
        <w:rPr>
          <w:b/>
          <w:bCs/>
          <w:sz w:val="20"/>
        </w:rPr>
        <w:t xml:space="preserve"> Subpart Dc)</w:t>
      </w:r>
    </w:p>
    <w:p w14:paraId="3B5BCFDC" w14:textId="77777777" w:rsidR="007930FD" w:rsidRDefault="007930FD" w:rsidP="007930FD">
      <w:pPr>
        <w:jc w:val="both"/>
        <w:rPr>
          <w:sz w:val="20"/>
        </w:rPr>
      </w:pPr>
    </w:p>
    <w:p w14:paraId="1BAC3F4A" w14:textId="77777777" w:rsidR="007930FD" w:rsidRDefault="007930FD" w:rsidP="007930FD">
      <w:pPr>
        <w:jc w:val="both"/>
        <w:rPr>
          <w:b/>
        </w:rPr>
      </w:pPr>
      <w:r w:rsidRPr="00B26A02">
        <w:rPr>
          <w:b/>
        </w:rPr>
        <w:t xml:space="preserve">III.  </w:t>
      </w:r>
      <w:r w:rsidRPr="00C97BA8">
        <w:rPr>
          <w:b/>
          <w:u w:val="single"/>
        </w:rPr>
        <w:t>PROCESS/OPERATIONAL RESTRICTION(S)</w:t>
      </w:r>
      <w:r w:rsidRPr="00B26A02" w:rsidDel="001C614B">
        <w:rPr>
          <w:b/>
        </w:rPr>
        <w:t xml:space="preserve"> </w:t>
      </w:r>
    </w:p>
    <w:p w14:paraId="3A04C5A3" w14:textId="77777777" w:rsidR="007930FD" w:rsidRPr="00B26A02" w:rsidRDefault="007930FD" w:rsidP="007930FD">
      <w:pPr>
        <w:jc w:val="both"/>
        <w:rPr>
          <w:b/>
        </w:rPr>
      </w:pPr>
    </w:p>
    <w:p w14:paraId="641ECA31" w14:textId="58DC5293" w:rsidR="007930FD" w:rsidRPr="00E2191D" w:rsidRDefault="007930FD" w:rsidP="002D2A0C">
      <w:pPr>
        <w:pStyle w:val="ListParagraph"/>
        <w:numPr>
          <w:ilvl w:val="0"/>
          <w:numId w:val="67"/>
        </w:numPr>
        <w:ind w:left="360"/>
        <w:contextualSpacing/>
        <w:jc w:val="both"/>
        <w:rPr>
          <w:sz w:val="20"/>
        </w:rPr>
      </w:pPr>
      <w:r w:rsidRPr="00E2191D">
        <w:rPr>
          <w:sz w:val="20"/>
        </w:rPr>
        <w:t>The permittee shall not operate EUSBBOILER1 and EUSBBOILER2 for more than 13,400 hours combined per 12-month rolling time period as determined at the end of each calendar month.</w:t>
      </w:r>
      <w:r>
        <w:rPr>
          <w:rFonts w:cs="Arial"/>
          <w:sz w:val="20"/>
          <w:vertAlign w:val="superscript"/>
        </w:rPr>
        <w:t>2</w:t>
      </w:r>
      <w:r w:rsidRPr="00E2191D">
        <w:rPr>
          <w:sz w:val="20"/>
        </w:rPr>
        <w:t xml:space="preserve"> </w:t>
      </w:r>
      <w:r w:rsidR="00F016C0">
        <w:rPr>
          <w:sz w:val="20"/>
        </w:rPr>
        <w:t xml:space="preserve"> </w:t>
      </w:r>
      <w:r w:rsidRPr="00E2191D">
        <w:rPr>
          <w:b/>
          <w:bCs/>
          <w:sz w:val="20"/>
        </w:rPr>
        <w:t>(R 336.1205,</w:t>
      </w:r>
      <w:r w:rsidR="00F016C0">
        <w:rPr>
          <w:b/>
          <w:bCs/>
          <w:sz w:val="20"/>
        </w:rPr>
        <w:t xml:space="preserve"> </w:t>
      </w:r>
      <w:r w:rsidRPr="00E2191D">
        <w:rPr>
          <w:b/>
          <w:bCs/>
          <w:sz w:val="20"/>
        </w:rPr>
        <w:t xml:space="preserve">40 CFR 52.21(c) </w:t>
      </w:r>
      <w:r>
        <w:rPr>
          <w:b/>
          <w:bCs/>
          <w:sz w:val="20"/>
        </w:rPr>
        <w:t xml:space="preserve">and </w:t>
      </w:r>
      <w:r w:rsidRPr="00E2191D">
        <w:rPr>
          <w:b/>
          <w:bCs/>
          <w:sz w:val="20"/>
        </w:rPr>
        <w:t>(d))</w:t>
      </w:r>
    </w:p>
    <w:p w14:paraId="0C3F9AB0" w14:textId="77777777" w:rsidR="007930FD" w:rsidRPr="00E2191D" w:rsidRDefault="007930FD" w:rsidP="007930FD">
      <w:pPr>
        <w:pStyle w:val="ListParagraph"/>
        <w:ind w:left="360"/>
        <w:jc w:val="both"/>
        <w:rPr>
          <w:sz w:val="20"/>
        </w:rPr>
      </w:pPr>
    </w:p>
    <w:p w14:paraId="7F1E0017" w14:textId="6D2225E5" w:rsidR="007930FD" w:rsidRPr="007930FD" w:rsidRDefault="007930FD" w:rsidP="002D2A0C">
      <w:pPr>
        <w:pStyle w:val="ListParagraph"/>
        <w:numPr>
          <w:ilvl w:val="0"/>
          <w:numId w:val="67"/>
        </w:numPr>
        <w:ind w:left="360"/>
        <w:contextualSpacing/>
        <w:jc w:val="both"/>
        <w:rPr>
          <w:b/>
          <w:bCs/>
          <w:sz w:val="20"/>
        </w:rPr>
      </w:pPr>
      <w:r w:rsidRPr="00E2191D">
        <w:rPr>
          <w:sz w:val="20"/>
        </w:rPr>
        <w:t xml:space="preserve">The permittee shall submit to the AQD District Supervisor, for review and approval, a malfunction abatement plan (MAP) for FGSBBOILERS. </w:t>
      </w:r>
      <w:r w:rsidR="00F016C0">
        <w:rPr>
          <w:sz w:val="20"/>
        </w:rPr>
        <w:t xml:space="preserve"> </w:t>
      </w:r>
      <w:r w:rsidRPr="00E2191D">
        <w:rPr>
          <w:sz w:val="20"/>
        </w:rPr>
        <w:t xml:space="preserve">The permittee shall not operate FGSBBOILERS unless the approved plan, or an alternate plan approved by the AQD District Supervisor, is </w:t>
      </w:r>
      <w:proofErr w:type="gramStart"/>
      <w:r w:rsidRPr="00E2191D">
        <w:rPr>
          <w:sz w:val="20"/>
        </w:rPr>
        <w:t>implemented</w:t>
      </w:r>
      <w:proofErr w:type="gramEnd"/>
      <w:r w:rsidRPr="00E2191D">
        <w:rPr>
          <w:sz w:val="20"/>
        </w:rPr>
        <w:t xml:space="preserve"> and maintained. </w:t>
      </w:r>
      <w:r w:rsidR="00F016C0">
        <w:rPr>
          <w:sz w:val="20"/>
        </w:rPr>
        <w:t xml:space="preserve"> </w:t>
      </w:r>
      <w:r w:rsidRPr="00E2191D">
        <w:rPr>
          <w:sz w:val="20"/>
        </w:rPr>
        <w:t>The plan shall include procedures for maintaining and operating in a satisfactory manner, FGSBBOILERS, add-on air pollution control device, or monitoring equipment during malfunction events, and a program for corrective action for such events.</w:t>
      </w:r>
      <w:r w:rsidR="00F016C0">
        <w:rPr>
          <w:sz w:val="20"/>
        </w:rPr>
        <w:t xml:space="preserve"> </w:t>
      </w:r>
      <w:r w:rsidRPr="00E2191D">
        <w:rPr>
          <w:sz w:val="20"/>
        </w:rPr>
        <w:t xml:space="preserve"> If the malfunction abatement plan fails to address or inadequately addresses an event that meets the characteristics of a malfunction at the time the plan is initially developed, the owner or operator shall revise the malfunction abatement plan within 45 days after such an event occurs and submit the revised plan to the AQD District Supervisor.</w:t>
      </w:r>
      <w:r>
        <w:rPr>
          <w:rFonts w:cs="Arial"/>
          <w:sz w:val="20"/>
          <w:vertAlign w:val="superscript"/>
        </w:rPr>
        <w:t>2</w:t>
      </w:r>
      <w:r w:rsidRPr="00E2191D">
        <w:rPr>
          <w:sz w:val="20"/>
        </w:rPr>
        <w:t xml:space="preserve"> </w:t>
      </w:r>
      <w:r w:rsidR="00F016C0">
        <w:rPr>
          <w:sz w:val="20"/>
        </w:rPr>
        <w:t xml:space="preserve"> </w:t>
      </w:r>
      <w:r w:rsidRPr="007930FD">
        <w:rPr>
          <w:b/>
          <w:bCs/>
          <w:sz w:val="20"/>
        </w:rPr>
        <w:t xml:space="preserve">(R 336.1205, R 336.1911, 40 CFR 52.21(c) </w:t>
      </w:r>
      <w:r>
        <w:rPr>
          <w:b/>
          <w:bCs/>
          <w:sz w:val="20"/>
        </w:rPr>
        <w:t>and</w:t>
      </w:r>
      <w:r w:rsidRPr="007930FD">
        <w:rPr>
          <w:b/>
          <w:bCs/>
          <w:sz w:val="20"/>
        </w:rPr>
        <w:t xml:space="preserve"> (d))</w:t>
      </w:r>
    </w:p>
    <w:p w14:paraId="3CF66E5D" w14:textId="77777777" w:rsidR="007930FD" w:rsidRPr="00B26A02" w:rsidRDefault="007930FD" w:rsidP="007930FD">
      <w:pPr>
        <w:ind w:hanging="360"/>
        <w:jc w:val="both"/>
        <w:rPr>
          <w:sz w:val="20"/>
        </w:rPr>
      </w:pPr>
    </w:p>
    <w:p w14:paraId="54F4B0F0" w14:textId="77777777" w:rsidR="007930FD" w:rsidRPr="00B26A02" w:rsidRDefault="007930FD" w:rsidP="007930FD">
      <w:pPr>
        <w:jc w:val="both"/>
        <w:rPr>
          <w:b/>
        </w:rPr>
      </w:pPr>
      <w:r w:rsidRPr="00B26A02">
        <w:rPr>
          <w:b/>
        </w:rPr>
        <w:t xml:space="preserve">IV.  </w:t>
      </w:r>
      <w:r w:rsidRPr="00C97BA8">
        <w:rPr>
          <w:b/>
          <w:u w:val="single"/>
        </w:rPr>
        <w:t>DESIGN/EQUIPMENT PARAMETER(S)</w:t>
      </w:r>
    </w:p>
    <w:p w14:paraId="4A34C825" w14:textId="77777777" w:rsidR="007930FD" w:rsidRPr="00F34209" w:rsidRDefault="007930FD" w:rsidP="007930FD">
      <w:pPr>
        <w:jc w:val="both"/>
        <w:rPr>
          <w:sz w:val="20"/>
        </w:rPr>
      </w:pPr>
    </w:p>
    <w:p w14:paraId="65EF0EED" w14:textId="61604BB2" w:rsidR="007930FD" w:rsidRPr="008A44D1" w:rsidRDefault="007930FD" w:rsidP="007930FD">
      <w:pPr>
        <w:ind w:left="360" w:hanging="360"/>
        <w:jc w:val="both"/>
        <w:rPr>
          <w:sz w:val="20"/>
        </w:rPr>
      </w:pPr>
      <w:r w:rsidRPr="00F34209">
        <w:rPr>
          <w:sz w:val="20"/>
        </w:rPr>
        <w:t>1.</w:t>
      </w:r>
      <w:r w:rsidRPr="00F34209">
        <w:rPr>
          <w:sz w:val="20"/>
        </w:rPr>
        <w:tab/>
        <w:t xml:space="preserve">The permittee shall not operate </w:t>
      </w:r>
      <w:r>
        <w:rPr>
          <w:sz w:val="20"/>
        </w:rPr>
        <w:t xml:space="preserve">the respective </w:t>
      </w:r>
      <w:r w:rsidRPr="008A44D1">
        <w:rPr>
          <w:sz w:val="20"/>
        </w:rPr>
        <w:t>EUSBBOILER</w:t>
      </w:r>
      <w:r>
        <w:rPr>
          <w:sz w:val="20"/>
        </w:rPr>
        <w:t>1 or</w:t>
      </w:r>
      <w:r w:rsidRPr="008A44D1">
        <w:rPr>
          <w:sz w:val="20"/>
        </w:rPr>
        <w:t xml:space="preserve"> EUSBBOILER2</w:t>
      </w:r>
      <w:r>
        <w:rPr>
          <w:sz w:val="20"/>
        </w:rPr>
        <w:t xml:space="preserve"> </w:t>
      </w:r>
      <w:r w:rsidRPr="00F34209">
        <w:rPr>
          <w:sz w:val="20"/>
        </w:rPr>
        <w:t xml:space="preserve">unless </w:t>
      </w:r>
      <w:r>
        <w:rPr>
          <w:sz w:val="20"/>
        </w:rPr>
        <w:t>its</w:t>
      </w:r>
      <w:r w:rsidRPr="00F34209">
        <w:rPr>
          <w:sz w:val="20"/>
        </w:rPr>
        <w:t xml:space="preserve"> Low-NO</w:t>
      </w:r>
      <w:r w:rsidR="00F016C0">
        <w:rPr>
          <w:sz w:val="20"/>
        </w:rPr>
        <w:t>x</w:t>
      </w:r>
      <w:r w:rsidRPr="00F34209">
        <w:rPr>
          <w:sz w:val="20"/>
        </w:rPr>
        <w:t xml:space="preserve"> Burner (LNB) </w:t>
      </w:r>
      <w:r>
        <w:rPr>
          <w:sz w:val="20"/>
        </w:rPr>
        <w:t>is</w:t>
      </w:r>
      <w:r w:rsidRPr="00F34209">
        <w:rPr>
          <w:sz w:val="20"/>
        </w:rPr>
        <w:t xml:space="preserve"> installed and operated in a satisfactory manner.</w:t>
      </w:r>
      <w:r>
        <w:rPr>
          <w:rFonts w:cs="Arial"/>
          <w:sz w:val="20"/>
          <w:vertAlign w:val="superscript"/>
        </w:rPr>
        <w:t>2</w:t>
      </w:r>
      <w:r w:rsidRPr="00D711EC">
        <w:rPr>
          <w:bCs/>
          <w:sz w:val="20"/>
        </w:rPr>
        <w:t xml:space="preserve"> </w:t>
      </w:r>
      <w:r w:rsidR="00903235" w:rsidRPr="00D711EC">
        <w:rPr>
          <w:bCs/>
          <w:sz w:val="20"/>
        </w:rPr>
        <w:t xml:space="preserve"> </w:t>
      </w:r>
      <w:r w:rsidRPr="00F34209">
        <w:rPr>
          <w:b/>
          <w:sz w:val="20"/>
        </w:rPr>
        <w:t>(R 336.1205, R 336.1910</w:t>
      </w:r>
      <w:r>
        <w:rPr>
          <w:b/>
          <w:sz w:val="20"/>
        </w:rPr>
        <w:t>,</w:t>
      </w:r>
      <w:r w:rsidRPr="00E058CC">
        <w:t xml:space="preserve"> </w:t>
      </w:r>
      <w:r w:rsidRPr="00E058CC">
        <w:rPr>
          <w:b/>
          <w:sz w:val="20"/>
        </w:rPr>
        <w:t xml:space="preserve">40 CFR 52.21(c) </w:t>
      </w:r>
      <w:r>
        <w:rPr>
          <w:b/>
          <w:sz w:val="20"/>
        </w:rPr>
        <w:t xml:space="preserve">and </w:t>
      </w:r>
      <w:r w:rsidRPr="00E058CC">
        <w:rPr>
          <w:b/>
          <w:sz w:val="20"/>
        </w:rPr>
        <w:t>(d</w:t>
      </w:r>
      <w:r>
        <w:rPr>
          <w:b/>
          <w:sz w:val="20"/>
        </w:rPr>
        <w:t>)</w:t>
      </w:r>
      <w:r w:rsidRPr="00F34209">
        <w:rPr>
          <w:b/>
          <w:sz w:val="20"/>
        </w:rPr>
        <w:t>)</w:t>
      </w:r>
      <w:r w:rsidRPr="00F34209">
        <w:rPr>
          <w:sz w:val="20"/>
        </w:rPr>
        <w:t xml:space="preserve"> </w:t>
      </w:r>
    </w:p>
    <w:p w14:paraId="1F1C91FC" w14:textId="77777777" w:rsidR="007930FD" w:rsidRPr="00F016C0" w:rsidRDefault="007930FD" w:rsidP="007930FD">
      <w:pPr>
        <w:jc w:val="both"/>
        <w:rPr>
          <w:bCs/>
          <w:sz w:val="20"/>
        </w:rPr>
      </w:pPr>
    </w:p>
    <w:p w14:paraId="26193C00" w14:textId="200C67F1" w:rsidR="007930FD" w:rsidRPr="008A44D1" w:rsidRDefault="007930FD" w:rsidP="007930FD">
      <w:pPr>
        <w:ind w:left="360" w:hanging="360"/>
        <w:jc w:val="both"/>
        <w:rPr>
          <w:b/>
          <w:sz w:val="20"/>
        </w:rPr>
      </w:pPr>
      <w:r>
        <w:rPr>
          <w:sz w:val="20"/>
        </w:rPr>
        <w:t>2</w:t>
      </w:r>
      <w:r w:rsidRPr="00E058CC">
        <w:rPr>
          <w:sz w:val="20"/>
        </w:rPr>
        <w:t>.</w:t>
      </w:r>
      <w:r w:rsidRPr="00E058CC">
        <w:rPr>
          <w:sz w:val="20"/>
        </w:rPr>
        <w:tab/>
        <w:t xml:space="preserve">The permittee shall not install </w:t>
      </w:r>
      <w:r w:rsidRPr="008A44D1">
        <w:rPr>
          <w:sz w:val="20"/>
        </w:rPr>
        <w:t xml:space="preserve">EUSBBOILER1 or EUSBBOILER2 </w:t>
      </w:r>
      <w:r>
        <w:rPr>
          <w:sz w:val="20"/>
        </w:rPr>
        <w:t xml:space="preserve">with </w:t>
      </w:r>
      <w:r w:rsidRPr="00E058CC">
        <w:rPr>
          <w:sz w:val="20"/>
        </w:rPr>
        <w:t>a</w:t>
      </w:r>
      <w:r>
        <w:rPr>
          <w:sz w:val="20"/>
        </w:rPr>
        <w:t>n individual heat</w:t>
      </w:r>
      <w:r w:rsidRPr="00E058CC">
        <w:rPr>
          <w:sz w:val="20"/>
        </w:rPr>
        <w:t xml:space="preserve"> </w:t>
      </w:r>
      <w:r>
        <w:rPr>
          <w:sz w:val="20"/>
        </w:rPr>
        <w:t xml:space="preserve">input </w:t>
      </w:r>
      <w:r w:rsidRPr="00E058CC">
        <w:rPr>
          <w:sz w:val="20"/>
        </w:rPr>
        <w:t>capacity</w:t>
      </w:r>
      <w:r>
        <w:rPr>
          <w:sz w:val="20"/>
        </w:rPr>
        <w:t xml:space="preserve"> in excess</w:t>
      </w:r>
      <w:r w:rsidRPr="00E058CC">
        <w:rPr>
          <w:sz w:val="20"/>
        </w:rPr>
        <w:t xml:space="preserve"> of </w:t>
      </w:r>
      <w:r>
        <w:rPr>
          <w:sz w:val="20"/>
        </w:rPr>
        <w:t>99.9</w:t>
      </w:r>
      <w:r w:rsidRPr="00E058CC">
        <w:rPr>
          <w:sz w:val="20"/>
        </w:rPr>
        <w:t xml:space="preserve"> MMB</w:t>
      </w:r>
      <w:r w:rsidR="00903235">
        <w:rPr>
          <w:sz w:val="20"/>
        </w:rPr>
        <w:t>TU</w:t>
      </w:r>
      <w:r w:rsidRPr="00E058CC">
        <w:rPr>
          <w:sz w:val="20"/>
        </w:rPr>
        <w:t>/hr.</w:t>
      </w:r>
      <w:r>
        <w:rPr>
          <w:rFonts w:cs="Arial"/>
          <w:sz w:val="20"/>
          <w:vertAlign w:val="superscript"/>
        </w:rPr>
        <w:t>2</w:t>
      </w:r>
      <w:r w:rsidR="00D711EC">
        <w:rPr>
          <w:rFonts w:cs="Arial"/>
          <w:sz w:val="20"/>
          <w:vertAlign w:val="superscript"/>
        </w:rPr>
        <w:t xml:space="preserve">  </w:t>
      </w:r>
      <w:r w:rsidRPr="00E058CC">
        <w:rPr>
          <w:b/>
          <w:sz w:val="20"/>
        </w:rPr>
        <w:t>(R 336.1205, R 336.1225, R 336.1702)</w:t>
      </w:r>
    </w:p>
    <w:p w14:paraId="4127C479" w14:textId="1149DA5E" w:rsidR="00903235" w:rsidRDefault="00903235">
      <w:pPr>
        <w:rPr>
          <w:b/>
        </w:rPr>
      </w:pPr>
      <w:r>
        <w:rPr>
          <w:b/>
        </w:rPr>
        <w:br w:type="page"/>
      </w:r>
    </w:p>
    <w:p w14:paraId="594B0836" w14:textId="77777777" w:rsidR="000362E1" w:rsidRDefault="000362E1" w:rsidP="001A652A">
      <w:pPr>
        <w:jc w:val="both"/>
        <w:rPr>
          <w:b/>
        </w:rPr>
      </w:pPr>
    </w:p>
    <w:p w14:paraId="5D6FC2E8" w14:textId="006F193C" w:rsidR="007930FD" w:rsidRDefault="007930FD" w:rsidP="001A652A">
      <w:pPr>
        <w:jc w:val="both"/>
        <w:rPr>
          <w:b/>
          <w:u w:val="single"/>
        </w:rPr>
      </w:pPr>
      <w:r>
        <w:rPr>
          <w:b/>
        </w:rPr>
        <w:t xml:space="preserve">V.  </w:t>
      </w:r>
      <w:r>
        <w:rPr>
          <w:b/>
          <w:u w:val="single"/>
        </w:rPr>
        <w:t>TESTING/SAMPLING</w:t>
      </w:r>
    </w:p>
    <w:p w14:paraId="23951679" w14:textId="77777777" w:rsidR="007930FD" w:rsidRPr="00FE0AD0" w:rsidRDefault="007930F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98BF1C8" w14:textId="77777777" w:rsidR="007930FD" w:rsidRPr="00FE0AD0" w:rsidRDefault="007930FD" w:rsidP="001A652A">
      <w:pPr>
        <w:jc w:val="both"/>
        <w:rPr>
          <w:sz w:val="20"/>
        </w:rPr>
      </w:pPr>
    </w:p>
    <w:p w14:paraId="6F2A76A7" w14:textId="5919CFD6" w:rsidR="007930FD" w:rsidRPr="00DE1B4B" w:rsidRDefault="007930FD" w:rsidP="007930FD">
      <w:pPr>
        <w:ind w:left="360" w:hanging="360"/>
        <w:jc w:val="both"/>
        <w:rPr>
          <w:sz w:val="20"/>
        </w:rPr>
      </w:pPr>
      <w:r w:rsidRPr="00DA240F">
        <w:rPr>
          <w:sz w:val="20"/>
        </w:rPr>
        <w:t>1.</w:t>
      </w:r>
      <w:r w:rsidRPr="00156E8A">
        <w:rPr>
          <w:sz w:val="20"/>
        </w:rPr>
        <w:tab/>
      </w:r>
      <w:r w:rsidRPr="00DE1B4B">
        <w:rPr>
          <w:sz w:val="20"/>
        </w:rPr>
        <w:t xml:space="preserve">Upon request of the District Supervisor, the permittee shall verify the NOx emission rate from any boiler in FGSBBOILERS by testing at the owner’s expense, in accordance with Department requirements. </w:t>
      </w:r>
      <w:r w:rsidR="00903235">
        <w:rPr>
          <w:sz w:val="20"/>
        </w:rPr>
        <w:t xml:space="preserve"> </w:t>
      </w:r>
      <w:r w:rsidRPr="00DE1B4B">
        <w:rPr>
          <w:sz w:val="20"/>
        </w:rPr>
        <w:t xml:space="preserve">Testing shall be performed using an approved EPA Method listed in 40 CFR Part 60 Appendix A. </w:t>
      </w:r>
      <w:r w:rsidR="00903235">
        <w:rPr>
          <w:sz w:val="20"/>
        </w:rPr>
        <w:t xml:space="preserve"> </w:t>
      </w:r>
      <w:r w:rsidRPr="00DE1B4B">
        <w:rPr>
          <w:sz w:val="20"/>
        </w:rPr>
        <w:t xml:space="preserve">An alternate method, or a modification to the approved EPA Method, may be specified in an AQD approved Test Protocol. </w:t>
      </w:r>
      <w:r w:rsidR="00903235">
        <w:rPr>
          <w:sz w:val="20"/>
        </w:rPr>
        <w:t xml:space="preserve"> </w:t>
      </w:r>
      <w:r>
        <w:rPr>
          <w:color w:val="000000"/>
          <w:sz w:val="20"/>
        </w:rPr>
        <w:t>T</w:t>
      </w:r>
      <w:r w:rsidRPr="001E535D">
        <w:rPr>
          <w:color w:val="000000"/>
          <w:sz w:val="20"/>
        </w:rPr>
        <w:t>he hourly emission rate shall be determined by the arithmetic mean outlined in R 336.2003(2)</w:t>
      </w:r>
      <w:r>
        <w:rPr>
          <w:color w:val="000000"/>
          <w:sz w:val="20"/>
        </w:rPr>
        <w:t xml:space="preserve">. </w:t>
      </w:r>
      <w:r w:rsidR="00903235">
        <w:rPr>
          <w:color w:val="000000"/>
          <w:sz w:val="20"/>
        </w:rPr>
        <w:t xml:space="preserve"> </w:t>
      </w:r>
      <w:r w:rsidRPr="00DE1B4B">
        <w:rPr>
          <w:sz w:val="20"/>
        </w:rPr>
        <w:t xml:space="preserve">No less than </w:t>
      </w:r>
      <w:r w:rsidR="00444331">
        <w:rPr>
          <w:sz w:val="20"/>
        </w:rPr>
        <w:t>3</w:t>
      </w:r>
      <w:r w:rsidRPr="00DE1B4B">
        <w:rPr>
          <w:sz w:val="20"/>
        </w:rPr>
        <w:t xml:space="preserve">0 days prior to testing, the permittee shall submit a complete test plan to the AQD Technical Programs Unit and District Office. </w:t>
      </w:r>
      <w:r w:rsidR="00903235">
        <w:rPr>
          <w:sz w:val="20"/>
        </w:rPr>
        <w:t xml:space="preserve"> </w:t>
      </w:r>
      <w:r w:rsidRPr="00DE1B4B">
        <w:rPr>
          <w:sz w:val="20"/>
        </w:rPr>
        <w:t xml:space="preserve">The AQD must approve the final plan prior to testing, including any modifications to the method in the test protocol that are proposed after initial submittal. </w:t>
      </w:r>
      <w:r w:rsidR="00903235">
        <w:rPr>
          <w:sz w:val="20"/>
        </w:rPr>
        <w:t xml:space="preserve"> </w:t>
      </w:r>
      <w:r w:rsidRPr="00DE1B4B">
        <w:rPr>
          <w:sz w:val="20"/>
        </w:rPr>
        <w:t>The permittee must submit a complete report of the test results to the AQD Technical Programs Unit and District Office within 60 days following the last date of the test.</w:t>
      </w:r>
      <w:r>
        <w:rPr>
          <w:rFonts w:cs="Arial"/>
          <w:sz w:val="20"/>
          <w:vertAlign w:val="superscript"/>
        </w:rPr>
        <w:t>2</w:t>
      </w:r>
      <w:r w:rsidRPr="001545A7">
        <w:t xml:space="preserve"> </w:t>
      </w:r>
      <w:r w:rsidR="00903235">
        <w:t xml:space="preserve"> </w:t>
      </w:r>
      <w:r w:rsidRPr="00DE1B4B">
        <w:rPr>
          <w:b/>
          <w:bCs/>
        </w:rPr>
        <w:t>(</w:t>
      </w:r>
      <w:r w:rsidRPr="00DE1B4B">
        <w:rPr>
          <w:b/>
          <w:bCs/>
          <w:sz w:val="20"/>
        </w:rPr>
        <w:t>R 336.1205, R 336.2001, R 336.2003, R 336.2004, 40 CFR 52.21</w:t>
      </w:r>
      <w:r>
        <w:rPr>
          <w:b/>
          <w:bCs/>
          <w:sz w:val="20"/>
        </w:rPr>
        <w:t>(c) and</w:t>
      </w:r>
      <w:r w:rsidRPr="00DE1B4B">
        <w:rPr>
          <w:b/>
          <w:bCs/>
          <w:sz w:val="20"/>
        </w:rPr>
        <w:t xml:space="preserve"> (d))</w:t>
      </w:r>
    </w:p>
    <w:p w14:paraId="62022F4F" w14:textId="77777777" w:rsidR="007930FD" w:rsidRPr="00E111A8" w:rsidRDefault="007930FD" w:rsidP="00024C83">
      <w:pPr>
        <w:jc w:val="both"/>
        <w:rPr>
          <w:sz w:val="20"/>
        </w:rPr>
      </w:pPr>
    </w:p>
    <w:p w14:paraId="08DDCA96" w14:textId="77777777" w:rsidR="007930FD" w:rsidRPr="002A2FAE" w:rsidRDefault="007930FD" w:rsidP="002D2A0C">
      <w:pPr>
        <w:numPr>
          <w:ilvl w:val="0"/>
          <w:numId w:val="69"/>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3FB18AA6" w14:textId="77777777" w:rsidR="007930FD" w:rsidRPr="00FE0AD0" w:rsidRDefault="007930FD" w:rsidP="001A652A">
      <w:pPr>
        <w:jc w:val="both"/>
        <w:rPr>
          <w:sz w:val="20"/>
        </w:rPr>
      </w:pPr>
    </w:p>
    <w:p w14:paraId="2C5C8D0D" w14:textId="77777777" w:rsidR="007930FD" w:rsidRDefault="007930FD" w:rsidP="001A652A">
      <w:pPr>
        <w:jc w:val="both"/>
      </w:pPr>
      <w:r>
        <w:rPr>
          <w:b/>
        </w:rPr>
        <w:t xml:space="preserve">VI.  </w:t>
      </w:r>
      <w:r>
        <w:rPr>
          <w:b/>
          <w:u w:val="single"/>
        </w:rPr>
        <w:t>MONITORING/RECORDKEEPING</w:t>
      </w:r>
    </w:p>
    <w:p w14:paraId="759BE4F7" w14:textId="77777777" w:rsidR="007930FD" w:rsidRPr="00FE0AD0" w:rsidRDefault="007930F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8ABCF3D" w14:textId="77777777" w:rsidR="007930FD" w:rsidRPr="00FE0AD0" w:rsidRDefault="007930FD" w:rsidP="001A652A">
      <w:pPr>
        <w:jc w:val="both"/>
        <w:rPr>
          <w:sz w:val="20"/>
        </w:rPr>
      </w:pPr>
    </w:p>
    <w:p w14:paraId="3C35E3F4" w14:textId="77A9C3F4" w:rsidR="007930FD" w:rsidRPr="00DA240F" w:rsidRDefault="007930FD" w:rsidP="007930FD">
      <w:pPr>
        <w:ind w:left="360" w:hanging="360"/>
        <w:jc w:val="both"/>
        <w:rPr>
          <w:sz w:val="20"/>
        </w:rPr>
      </w:pPr>
      <w:r w:rsidRPr="00DA240F">
        <w:rPr>
          <w:sz w:val="20"/>
        </w:rPr>
        <w:t>1.</w:t>
      </w:r>
      <w:r w:rsidRPr="00DA240F">
        <w:rPr>
          <w:sz w:val="20"/>
        </w:rPr>
        <w:tab/>
        <w:t>The permittee shall complete all required records in a format acceptable to the AQD District Supervisor by the last day of the calendar month, for the previous calendar month, unless otherwise specified in any recordkeeping, reporting or notification special condition.</w:t>
      </w:r>
      <w:r>
        <w:rPr>
          <w:rFonts w:cs="Arial"/>
          <w:sz w:val="20"/>
          <w:vertAlign w:val="superscript"/>
        </w:rPr>
        <w:t>2</w:t>
      </w:r>
      <w:r w:rsidRPr="00DA240F">
        <w:rPr>
          <w:sz w:val="20"/>
        </w:rPr>
        <w:t xml:space="preserve">  </w:t>
      </w:r>
      <w:r w:rsidRPr="00DA240F">
        <w:rPr>
          <w:b/>
          <w:sz w:val="20"/>
        </w:rPr>
        <w:t>(R 336.1205, R 336.1224, R 336.1225, R 336.1702</w:t>
      </w:r>
      <w:r>
        <w:rPr>
          <w:b/>
          <w:sz w:val="20"/>
        </w:rPr>
        <w:t xml:space="preserve">, </w:t>
      </w:r>
      <w:r w:rsidRPr="002035AF">
        <w:rPr>
          <w:b/>
          <w:bCs/>
          <w:sz w:val="20"/>
        </w:rPr>
        <w:t xml:space="preserve">40 CFR 52.21(c) </w:t>
      </w:r>
      <w:r>
        <w:rPr>
          <w:b/>
          <w:bCs/>
          <w:sz w:val="20"/>
        </w:rPr>
        <w:t>and</w:t>
      </w:r>
      <w:r w:rsidRPr="002035AF">
        <w:rPr>
          <w:b/>
          <w:bCs/>
          <w:sz w:val="20"/>
        </w:rPr>
        <w:t xml:space="preserve"> (d)</w:t>
      </w:r>
      <w:r w:rsidRPr="00DA240F">
        <w:rPr>
          <w:b/>
          <w:sz w:val="20"/>
        </w:rPr>
        <w:t>)</w:t>
      </w:r>
    </w:p>
    <w:p w14:paraId="7A76E453" w14:textId="77777777" w:rsidR="007930FD" w:rsidRPr="00903235" w:rsidRDefault="007930FD" w:rsidP="007930FD">
      <w:pPr>
        <w:jc w:val="both"/>
        <w:rPr>
          <w:sz w:val="20"/>
        </w:rPr>
      </w:pPr>
    </w:p>
    <w:p w14:paraId="3E223871" w14:textId="443DCAA7" w:rsidR="007930FD" w:rsidRPr="00E2191D" w:rsidRDefault="007930FD" w:rsidP="002D2A0C">
      <w:pPr>
        <w:pStyle w:val="ListParagraph"/>
        <w:numPr>
          <w:ilvl w:val="0"/>
          <w:numId w:val="70"/>
        </w:numPr>
        <w:contextualSpacing/>
        <w:jc w:val="both"/>
        <w:rPr>
          <w:sz w:val="20"/>
        </w:rPr>
      </w:pPr>
      <w:r w:rsidRPr="00E2191D">
        <w:rPr>
          <w:sz w:val="20"/>
        </w:rPr>
        <w:t>The permittee shall maintain records from the fuel supplier which document that the gaseous fuel meets the definition of natural gas as defined in 40 CFR 60.41c.</w:t>
      </w:r>
      <w:r>
        <w:rPr>
          <w:rFonts w:cs="Arial"/>
          <w:sz w:val="20"/>
          <w:vertAlign w:val="superscript"/>
        </w:rPr>
        <w:t>2</w:t>
      </w:r>
      <w:r w:rsidRPr="00E2191D">
        <w:t xml:space="preserve"> </w:t>
      </w:r>
      <w:r w:rsidR="00903235">
        <w:t xml:space="preserve"> </w:t>
      </w:r>
      <w:r w:rsidRPr="00E2191D">
        <w:rPr>
          <w:b/>
          <w:bCs/>
          <w:sz w:val="20"/>
        </w:rPr>
        <w:t>(R 336.1205, R 336.1225, R 336.1702,</w:t>
      </w:r>
      <w:r w:rsidRPr="00E2191D">
        <w:rPr>
          <w:sz w:val="20"/>
        </w:rPr>
        <w:t xml:space="preserve"> </w:t>
      </w:r>
      <w:r w:rsidRPr="00E2191D">
        <w:rPr>
          <w:b/>
          <w:bCs/>
          <w:sz w:val="20"/>
        </w:rPr>
        <w:t>40 CFR Part 60</w:t>
      </w:r>
      <w:r w:rsidR="00903235">
        <w:rPr>
          <w:b/>
          <w:bCs/>
          <w:sz w:val="20"/>
        </w:rPr>
        <w:t>,</w:t>
      </w:r>
      <w:r w:rsidRPr="00E2191D">
        <w:rPr>
          <w:b/>
          <w:bCs/>
          <w:sz w:val="20"/>
        </w:rPr>
        <w:t xml:space="preserve"> Subpart Dc)</w:t>
      </w:r>
    </w:p>
    <w:p w14:paraId="41DC1D4B" w14:textId="77777777" w:rsidR="007930FD" w:rsidRPr="00903235" w:rsidRDefault="007930FD" w:rsidP="007930FD">
      <w:pPr>
        <w:pStyle w:val="ListParagraph"/>
        <w:ind w:left="360" w:hanging="360"/>
        <w:jc w:val="both"/>
        <w:rPr>
          <w:bCs/>
          <w:sz w:val="20"/>
        </w:rPr>
      </w:pPr>
    </w:p>
    <w:p w14:paraId="345CA2B5" w14:textId="7D1F058C" w:rsidR="007930FD" w:rsidRPr="00E2191D" w:rsidRDefault="007930FD" w:rsidP="002D2A0C">
      <w:pPr>
        <w:pStyle w:val="ListParagraph"/>
        <w:numPr>
          <w:ilvl w:val="0"/>
          <w:numId w:val="70"/>
        </w:numPr>
        <w:contextualSpacing/>
        <w:jc w:val="both"/>
        <w:rPr>
          <w:bCs/>
          <w:sz w:val="20"/>
        </w:rPr>
      </w:pPr>
      <w:r w:rsidRPr="00382C9D">
        <w:rPr>
          <w:bCs/>
          <w:sz w:val="20"/>
        </w:rPr>
        <w:t xml:space="preserve">The permittee shall keep, in a satisfactory manner, </w:t>
      </w:r>
      <w:r>
        <w:rPr>
          <w:bCs/>
          <w:sz w:val="20"/>
        </w:rPr>
        <w:t>a record of the total combined hours of operation for both boilers per month and 12-month rolling time period</w:t>
      </w:r>
      <w:r w:rsidRPr="00382C9D">
        <w:rPr>
          <w:bCs/>
          <w:sz w:val="20"/>
        </w:rPr>
        <w:t xml:space="preserve">. </w:t>
      </w:r>
      <w:r w:rsidR="00903235">
        <w:rPr>
          <w:bCs/>
          <w:sz w:val="20"/>
        </w:rPr>
        <w:t xml:space="preserve"> </w:t>
      </w:r>
      <w:r w:rsidRPr="00382C9D">
        <w:rPr>
          <w:bCs/>
          <w:sz w:val="20"/>
        </w:rPr>
        <w:t xml:space="preserve">The permittee shall keep all records on file </w:t>
      </w:r>
      <w:r>
        <w:rPr>
          <w:bCs/>
          <w:sz w:val="20"/>
        </w:rPr>
        <w:t>at the facility</w:t>
      </w:r>
      <w:r w:rsidRPr="00382C9D">
        <w:rPr>
          <w:bCs/>
          <w:sz w:val="20"/>
        </w:rPr>
        <w:t xml:space="preserve"> and make them available to the Department upon request.</w:t>
      </w:r>
      <w:r>
        <w:rPr>
          <w:rFonts w:cs="Arial"/>
          <w:bCs/>
          <w:sz w:val="20"/>
          <w:vertAlign w:val="superscript"/>
        </w:rPr>
        <w:t>2</w:t>
      </w:r>
      <w:r w:rsidRPr="00382C9D">
        <w:t xml:space="preserve"> </w:t>
      </w:r>
      <w:r w:rsidR="00903235">
        <w:t xml:space="preserve"> </w:t>
      </w:r>
      <w:r w:rsidRPr="00C80EB7">
        <w:rPr>
          <w:b/>
          <w:bCs/>
        </w:rPr>
        <w:t>(</w:t>
      </w:r>
      <w:r w:rsidRPr="00843C20">
        <w:rPr>
          <w:b/>
          <w:bCs/>
          <w:sz w:val="20"/>
        </w:rPr>
        <w:t xml:space="preserve">R 336.1205, 40 CFR 52.21(c) </w:t>
      </w:r>
      <w:r>
        <w:rPr>
          <w:b/>
          <w:bCs/>
          <w:sz w:val="20"/>
        </w:rPr>
        <w:t>and</w:t>
      </w:r>
      <w:r w:rsidRPr="00843C20">
        <w:rPr>
          <w:b/>
          <w:bCs/>
          <w:sz w:val="20"/>
        </w:rPr>
        <w:t xml:space="preserve"> (d)</w:t>
      </w:r>
      <w:r w:rsidRPr="00C80EB7">
        <w:rPr>
          <w:b/>
          <w:bCs/>
          <w:sz w:val="20"/>
        </w:rPr>
        <w:t>)</w:t>
      </w:r>
    </w:p>
    <w:p w14:paraId="60DAD923" w14:textId="77777777" w:rsidR="007930FD" w:rsidRPr="00E2191D" w:rsidRDefault="007930FD" w:rsidP="007930FD">
      <w:pPr>
        <w:pStyle w:val="ListParagraph"/>
        <w:rPr>
          <w:sz w:val="20"/>
        </w:rPr>
      </w:pPr>
    </w:p>
    <w:p w14:paraId="46C8F652" w14:textId="2A24B6DC" w:rsidR="007930FD" w:rsidRPr="00E2191D" w:rsidRDefault="007930FD" w:rsidP="002D2A0C">
      <w:pPr>
        <w:pStyle w:val="ListParagraph"/>
        <w:numPr>
          <w:ilvl w:val="0"/>
          <w:numId w:val="70"/>
        </w:numPr>
        <w:contextualSpacing/>
        <w:jc w:val="both"/>
        <w:rPr>
          <w:bCs/>
          <w:sz w:val="20"/>
        </w:rPr>
      </w:pPr>
      <w:r w:rsidRPr="00E2191D">
        <w:rPr>
          <w:sz w:val="20"/>
        </w:rPr>
        <w:t>The permittee shall maintain records of all activities related to the implementation of the MAP specified in SC III.2 including all maintenance performed on the boiler and emission control equipment.</w:t>
      </w:r>
      <w:r>
        <w:rPr>
          <w:rFonts w:cs="Arial"/>
          <w:sz w:val="20"/>
          <w:vertAlign w:val="superscript"/>
        </w:rPr>
        <w:t>2</w:t>
      </w:r>
      <w:r w:rsidRPr="00E2191D">
        <w:rPr>
          <w:sz w:val="20"/>
        </w:rPr>
        <w:t xml:space="preserve"> </w:t>
      </w:r>
      <w:bookmarkStart w:id="114" w:name="_Hlk41395993"/>
      <w:r w:rsidR="00903235">
        <w:rPr>
          <w:sz w:val="20"/>
        </w:rPr>
        <w:t xml:space="preserve"> </w:t>
      </w:r>
      <w:r w:rsidRPr="00903235">
        <w:rPr>
          <w:b/>
          <w:bCs/>
        </w:rPr>
        <w:t>(</w:t>
      </w:r>
      <w:r w:rsidRPr="00E2191D">
        <w:rPr>
          <w:b/>
          <w:sz w:val="20"/>
        </w:rPr>
        <w:t>R 336.1205, R 336.1911,</w:t>
      </w:r>
      <w:r w:rsidRPr="00B73D2B">
        <w:t xml:space="preserve"> </w:t>
      </w:r>
      <w:r w:rsidRPr="00E2191D">
        <w:rPr>
          <w:b/>
          <w:sz w:val="20"/>
        </w:rPr>
        <w:t xml:space="preserve">40 CFR 52.21(c) </w:t>
      </w:r>
      <w:r>
        <w:rPr>
          <w:b/>
          <w:sz w:val="20"/>
        </w:rPr>
        <w:t>and</w:t>
      </w:r>
      <w:r w:rsidRPr="00E2191D">
        <w:rPr>
          <w:b/>
          <w:sz w:val="20"/>
        </w:rPr>
        <w:t xml:space="preserve"> (d</w:t>
      </w:r>
      <w:bookmarkEnd w:id="114"/>
      <w:r w:rsidRPr="00E2191D">
        <w:rPr>
          <w:b/>
          <w:sz w:val="20"/>
        </w:rPr>
        <w:t>)</w:t>
      </w:r>
      <w:bookmarkStart w:id="115" w:name="_Hlk40800894"/>
    </w:p>
    <w:p w14:paraId="269E8321" w14:textId="77777777" w:rsidR="007930FD" w:rsidRPr="00E2191D" w:rsidRDefault="007930FD" w:rsidP="007930FD">
      <w:pPr>
        <w:pStyle w:val="ListParagraph"/>
        <w:rPr>
          <w:sz w:val="20"/>
        </w:rPr>
      </w:pPr>
    </w:p>
    <w:p w14:paraId="2A194C93" w14:textId="5D87D815" w:rsidR="007930FD" w:rsidRPr="00E2191D" w:rsidRDefault="007930FD" w:rsidP="002D2A0C">
      <w:pPr>
        <w:pStyle w:val="ListParagraph"/>
        <w:numPr>
          <w:ilvl w:val="0"/>
          <w:numId w:val="70"/>
        </w:numPr>
        <w:contextualSpacing/>
        <w:jc w:val="both"/>
        <w:rPr>
          <w:bCs/>
          <w:sz w:val="20"/>
        </w:rPr>
      </w:pPr>
      <w:r w:rsidRPr="00E2191D">
        <w:rPr>
          <w:sz w:val="20"/>
        </w:rPr>
        <w:t>The permittee shall record and maintain records of the total amount of each steam generating unit fuel delivered to the property during each calendar month.</w:t>
      </w:r>
      <w:r>
        <w:rPr>
          <w:rFonts w:cs="Arial"/>
          <w:sz w:val="20"/>
          <w:vertAlign w:val="superscript"/>
        </w:rPr>
        <w:t>2</w:t>
      </w:r>
      <w:r w:rsidRPr="00E2191D">
        <w:rPr>
          <w:sz w:val="20"/>
        </w:rPr>
        <w:t xml:space="preserve"> </w:t>
      </w:r>
      <w:r w:rsidR="00903235">
        <w:rPr>
          <w:sz w:val="20"/>
        </w:rPr>
        <w:t xml:space="preserve"> </w:t>
      </w:r>
      <w:r w:rsidRPr="00E2191D">
        <w:rPr>
          <w:b/>
          <w:bCs/>
          <w:sz w:val="20"/>
        </w:rPr>
        <w:t>(</w:t>
      </w:r>
      <w:r w:rsidRPr="00E2191D">
        <w:rPr>
          <w:b/>
          <w:sz w:val="20"/>
        </w:rPr>
        <w:t>40 CFR 60.48c(g)(3)</w:t>
      </w:r>
      <w:r w:rsidRPr="00E2191D">
        <w:rPr>
          <w:b/>
          <w:bCs/>
          <w:sz w:val="20"/>
        </w:rPr>
        <w:t>)</w:t>
      </w:r>
    </w:p>
    <w:p w14:paraId="279B7719" w14:textId="77777777" w:rsidR="007930FD" w:rsidRPr="00E2191D" w:rsidRDefault="007930FD" w:rsidP="007930FD">
      <w:pPr>
        <w:pStyle w:val="ListParagraph"/>
        <w:rPr>
          <w:sz w:val="20"/>
        </w:rPr>
      </w:pPr>
    </w:p>
    <w:p w14:paraId="1234CFCE" w14:textId="2ED8702B" w:rsidR="007930FD" w:rsidRPr="00E2191D" w:rsidRDefault="007930FD" w:rsidP="002D2A0C">
      <w:pPr>
        <w:pStyle w:val="ListParagraph"/>
        <w:numPr>
          <w:ilvl w:val="0"/>
          <w:numId w:val="70"/>
        </w:numPr>
        <w:contextualSpacing/>
        <w:jc w:val="both"/>
        <w:rPr>
          <w:bCs/>
          <w:sz w:val="20"/>
        </w:rPr>
      </w:pPr>
      <w:r w:rsidRPr="00E2191D">
        <w:rPr>
          <w:sz w:val="20"/>
        </w:rPr>
        <w:t xml:space="preserve">The permittee shall keep records from the vendor data for each boiler in FGSBBOILERS. </w:t>
      </w:r>
      <w:r w:rsidR="00903235">
        <w:rPr>
          <w:sz w:val="20"/>
        </w:rPr>
        <w:t xml:space="preserve"> </w:t>
      </w:r>
      <w:r w:rsidRPr="00E2191D">
        <w:rPr>
          <w:sz w:val="20"/>
        </w:rPr>
        <w:t>These records shall include verification of heat input capacity.</w:t>
      </w:r>
      <w:r>
        <w:rPr>
          <w:rFonts w:cs="Arial"/>
          <w:sz w:val="20"/>
          <w:vertAlign w:val="superscript"/>
        </w:rPr>
        <w:t>2</w:t>
      </w:r>
      <w:r w:rsidRPr="00E2191D">
        <w:rPr>
          <w:sz w:val="20"/>
        </w:rPr>
        <w:t xml:space="preserve"> </w:t>
      </w:r>
      <w:r w:rsidR="00903235">
        <w:rPr>
          <w:sz w:val="20"/>
        </w:rPr>
        <w:t xml:space="preserve"> </w:t>
      </w:r>
      <w:r w:rsidRPr="00E2191D">
        <w:rPr>
          <w:b/>
          <w:bCs/>
          <w:sz w:val="20"/>
        </w:rPr>
        <w:t>(R 336.1205(1), R 336.1225, R 336.1702(a),</w:t>
      </w:r>
      <w:r w:rsidRPr="00B73D2B">
        <w:t xml:space="preserve"> </w:t>
      </w:r>
      <w:r w:rsidRPr="00E2191D">
        <w:rPr>
          <w:b/>
          <w:bCs/>
          <w:sz w:val="20"/>
        </w:rPr>
        <w:t xml:space="preserve">40 CFR 52.21(c) and (d), </w:t>
      </w:r>
      <w:r w:rsidR="00614827">
        <w:rPr>
          <w:b/>
          <w:bCs/>
          <w:sz w:val="20"/>
        </w:rPr>
        <w:t xml:space="preserve">40 </w:t>
      </w:r>
      <w:r w:rsidRPr="00E2191D">
        <w:rPr>
          <w:b/>
          <w:bCs/>
          <w:sz w:val="20"/>
        </w:rPr>
        <w:t>CFR Part 60</w:t>
      </w:r>
      <w:r w:rsidR="00614827">
        <w:rPr>
          <w:b/>
          <w:bCs/>
          <w:sz w:val="20"/>
        </w:rPr>
        <w:t>,</w:t>
      </w:r>
      <w:r w:rsidRPr="00E2191D">
        <w:rPr>
          <w:b/>
          <w:bCs/>
          <w:sz w:val="20"/>
        </w:rPr>
        <w:t xml:space="preserve"> Subpart Dc)</w:t>
      </w:r>
    </w:p>
    <w:bookmarkEnd w:id="115"/>
    <w:p w14:paraId="1694C4FB" w14:textId="77777777" w:rsidR="007930FD" w:rsidRPr="008B5C27" w:rsidRDefault="007930FD" w:rsidP="001A652A">
      <w:pPr>
        <w:jc w:val="both"/>
        <w:rPr>
          <w:sz w:val="20"/>
        </w:rPr>
      </w:pPr>
    </w:p>
    <w:p w14:paraId="6455A194" w14:textId="77777777" w:rsidR="007930FD" w:rsidRDefault="007930FD" w:rsidP="001A652A">
      <w:pPr>
        <w:jc w:val="both"/>
        <w:rPr>
          <w:b/>
          <w:u w:val="single"/>
        </w:rPr>
      </w:pPr>
      <w:r>
        <w:rPr>
          <w:b/>
        </w:rPr>
        <w:t xml:space="preserve">VII.  </w:t>
      </w:r>
      <w:r>
        <w:rPr>
          <w:b/>
          <w:u w:val="single"/>
        </w:rPr>
        <w:t>REPORTING</w:t>
      </w:r>
    </w:p>
    <w:p w14:paraId="4424A726" w14:textId="77777777" w:rsidR="007930FD" w:rsidRPr="008B5C27" w:rsidRDefault="007930FD" w:rsidP="001A652A">
      <w:pPr>
        <w:jc w:val="both"/>
        <w:rPr>
          <w:sz w:val="20"/>
        </w:rPr>
      </w:pPr>
    </w:p>
    <w:p w14:paraId="4D2D245C" w14:textId="77777777" w:rsidR="007930FD" w:rsidRDefault="007930FD"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7D8C92B" w14:textId="77777777" w:rsidR="007930FD" w:rsidRPr="00C0388E" w:rsidRDefault="007930FD" w:rsidP="00F30023">
      <w:pPr>
        <w:ind w:left="360" w:hanging="360"/>
        <w:jc w:val="both"/>
        <w:rPr>
          <w:sz w:val="20"/>
        </w:rPr>
      </w:pPr>
    </w:p>
    <w:p w14:paraId="32AA581B" w14:textId="77777777" w:rsidR="007930FD" w:rsidRDefault="007930FD"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4C02C359" w14:textId="77777777" w:rsidR="007930FD" w:rsidRPr="00C0388E" w:rsidRDefault="007930FD" w:rsidP="00F30023">
      <w:pPr>
        <w:ind w:left="360" w:hanging="360"/>
        <w:jc w:val="both"/>
        <w:rPr>
          <w:sz w:val="20"/>
        </w:rPr>
      </w:pPr>
    </w:p>
    <w:p w14:paraId="210D085F" w14:textId="77777777" w:rsidR="007930FD" w:rsidRPr="00C0388E" w:rsidRDefault="007930FD"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0C06F297" w14:textId="77777777" w:rsidR="007930FD" w:rsidRPr="0007707C" w:rsidRDefault="007930FD" w:rsidP="000D28AE">
      <w:pPr>
        <w:ind w:right="72"/>
        <w:jc w:val="both"/>
        <w:rPr>
          <w:rFonts w:cs="Arial"/>
          <w:sz w:val="20"/>
        </w:rPr>
      </w:pPr>
    </w:p>
    <w:p w14:paraId="5711C2B4" w14:textId="04FD9388" w:rsidR="007930FD" w:rsidRPr="000356F1" w:rsidRDefault="007930FD" w:rsidP="00E24FA5">
      <w:pPr>
        <w:numPr>
          <w:ilvl w:val="0"/>
          <w:numId w:val="94"/>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5F675386" w14:textId="77777777" w:rsidR="007930FD" w:rsidRPr="00FE0AD0" w:rsidRDefault="007930FD" w:rsidP="001A652A">
      <w:pPr>
        <w:ind w:right="72"/>
        <w:jc w:val="both"/>
        <w:rPr>
          <w:rFonts w:cs="Arial"/>
          <w:sz w:val="20"/>
        </w:rPr>
      </w:pPr>
    </w:p>
    <w:p w14:paraId="19FC22B5" w14:textId="77777777" w:rsidR="007930FD" w:rsidRPr="00FE0AD0" w:rsidRDefault="007930FD" w:rsidP="001A652A">
      <w:pPr>
        <w:jc w:val="both"/>
        <w:rPr>
          <w:rFonts w:cs="Arial"/>
          <w:b/>
          <w:sz w:val="20"/>
        </w:rPr>
      </w:pPr>
      <w:r w:rsidRPr="00FE0AD0">
        <w:rPr>
          <w:rFonts w:cs="Arial"/>
          <w:b/>
          <w:sz w:val="20"/>
        </w:rPr>
        <w:t>See Appendix 8</w:t>
      </w:r>
    </w:p>
    <w:p w14:paraId="78CC4A39" w14:textId="77777777" w:rsidR="007930FD" w:rsidRPr="00E111A8" w:rsidRDefault="007930FD" w:rsidP="001A652A">
      <w:pPr>
        <w:jc w:val="both"/>
        <w:rPr>
          <w:rFonts w:cs="Arial"/>
          <w:sz w:val="20"/>
        </w:rPr>
      </w:pPr>
    </w:p>
    <w:p w14:paraId="5048700E" w14:textId="77777777" w:rsidR="007930FD" w:rsidRDefault="007930FD" w:rsidP="001A652A">
      <w:pPr>
        <w:jc w:val="both"/>
      </w:pPr>
      <w:r>
        <w:rPr>
          <w:b/>
        </w:rPr>
        <w:t xml:space="preserve">VIII.  </w:t>
      </w:r>
      <w:r>
        <w:rPr>
          <w:b/>
          <w:u w:val="single"/>
        </w:rPr>
        <w:t>STACK/VENT RESTRICTION(S)</w:t>
      </w:r>
    </w:p>
    <w:p w14:paraId="05FFB2F7" w14:textId="77777777" w:rsidR="007930FD" w:rsidRDefault="007930FD" w:rsidP="001A652A">
      <w:pPr>
        <w:jc w:val="both"/>
        <w:rPr>
          <w:sz w:val="20"/>
        </w:rPr>
      </w:pPr>
    </w:p>
    <w:p w14:paraId="3D815418" w14:textId="77777777" w:rsidR="007930FD" w:rsidRPr="00FE0AD0" w:rsidRDefault="007930FD" w:rsidP="001A652A">
      <w:pPr>
        <w:jc w:val="both"/>
        <w:rPr>
          <w:sz w:val="20"/>
        </w:rPr>
      </w:pPr>
      <w:r w:rsidRPr="00FE0AD0">
        <w:rPr>
          <w:sz w:val="20"/>
        </w:rPr>
        <w:t>The exhaust gases from the stacks listed in the table below shall be discharged unobstructed vertically upwards to the ambient air unless otherwise noted:</w:t>
      </w:r>
    </w:p>
    <w:p w14:paraId="4C510EF3" w14:textId="77777777" w:rsidR="00A34DE4" w:rsidRDefault="00A34DE4" w:rsidP="00A34DE4">
      <w:pPr>
        <w:jc w:val="both"/>
        <w:rPr>
          <w:sz w:val="20"/>
        </w:rPr>
      </w:pPr>
    </w:p>
    <w:tbl>
      <w:tblPr>
        <w:tblW w:w="1019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0"/>
        <w:gridCol w:w="2323"/>
        <w:gridCol w:w="2323"/>
        <w:gridCol w:w="2495"/>
      </w:tblGrid>
      <w:tr w:rsidR="00A34DE4" w14:paraId="768C488E" w14:textId="77777777" w:rsidTr="00903235">
        <w:trPr>
          <w:cantSplit/>
          <w:trHeight w:val="579"/>
          <w:tblHeader/>
          <w:jc w:val="right"/>
        </w:trPr>
        <w:tc>
          <w:tcPr>
            <w:tcW w:w="3050" w:type="dxa"/>
            <w:tcBorders>
              <w:bottom w:val="single" w:sz="4" w:space="0" w:color="auto"/>
            </w:tcBorders>
          </w:tcPr>
          <w:p w14:paraId="5CB7546C" w14:textId="77777777" w:rsidR="00A34DE4" w:rsidRPr="00BD3DE3" w:rsidRDefault="00A34DE4" w:rsidP="00FD27FA">
            <w:pPr>
              <w:jc w:val="center"/>
              <w:rPr>
                <w:b/>
                <w:sz w:val="20"/>
              </w:rPr>
            </w:pPr>
            <w:r w:rsidRPr="00BD3DE3">
              <w:rPr>
                <w:b/>
                <w:sz w:val="20"/>
              </w:rPr>
              <w:t>Stack &amp; Vent ID</w:t>
            </w:r>
          </w:p>
        </w:tc>
        <w:tc>
          <w:tcPr>
            <w:tcW w:w="2323" w:type="dxa"/>
            <w:tcBorders>
              <w:bottom w:val="single" w:sz="4" w:space="0" w:color="auto"/>
            </w:tcBorders>
          </w:tcPr>
          <w:p w14:paraId="002E8C67" w14:textId="77777777" w:rsidR="00A34DE4" w:rsidRPr="00BD3DE3" w:rsidRDefault="00A34DE4" w:rsidP="00FD27FA">
            <w:pPr>
              <w:jc w:val="center"/>
              <w:rPr>
                <w:b/>
                <w:sz w:val="20"/>
              </w:rPr>
            </w:pPr>
            <w:r w:rsidRPr="00BD3DE3">
              <w:rPr>
                <w:b/>
                <w:sz w:val="20"/>
              </w:rPr>
              <w:t xml:space="preserve">Maximum </w:t>
            </w:r>
            <w:r>
              <w:rPr>
                <w:b/>
                <w:sz w:val="20"/>
              </w:rPr>
              <w:t xml:space="preserve">Exhaust </w:t>
            </w:r>
            <w:r w:rsidRPr="000614A9">
              <w:rPr>
                <w:b/>
                <w:sz w:val="20"/>
              </w:rPr>
              <w:t>Diameter</w:t>
            </w:r>
            <w:r>
              <w:rPr>
                <w:b/>
                <w:sz w:val="20"/>
              </w:rPr>
              <w:t xml:space="preserve"> / Dimensions</w:t>
            </w:r>
          </w:p>
          <w:p w14:paraId="14CD04BE" w14:textId="77777777" w:rsidR="00A34DE4" w:rsidRPr="00BD3DE3" w:rsidRDefault="00A34DE4" w:rsidP="00FD27FA">
            <w:pPr>
              <w:jc w:val="center"/>
              <w:rPr>
                <w:b/>
                <w:sz w:val="20"/>
              </w:rPr>
            </w:pPr>
            <w:r w:rsidRPr="00BD3DE3">
              <w:rPr>
                <w:b/>
                <w:sz w:val="20"/>
              </w:rPr>
              <w:t>(</w:t>
            </w:r>
            <w:r>
              <w:rPr>
                <w:b/>
                <w:sz w:val="20"/>
              </w:rPr>
              <w:t>i</w:t>
            </w:r>
            <w:r w:rsidRPr="00BD3DE3">
              <w:rPr>
                <w:b/>
                <w:sz w:val="20"/>
              </w:rPr>
              <w:t>nches)</w:t>
            </w:r>
          </w:p>
        </w:tc>
        <w:tc>
          <w:tcPr>
            <w:tcW w:w="2323" w:type="dxa"/>
            <w:tcBorders>
              <w:bottom w:val="single" w:sz="4" w:space="0" w:color="auto"/>
            </w:tcBorders>
          </w:tcPr>
          <w:p w14:paraId="183B9EC8" w14:textId="77777777" w:rsidR="00A34DE4" w:rsidRPr="00BD3DE3" w:rsidRDefault="00A34DE4" w:rsidP="00FD27FA">
            <w:pPr>
              <w:jc w:val="center"/>
              <w:rPr>
                <w:b/>
                <w:sz w:val="20"/>
              </w:rPr>
            </w:pPr>
            <w:r w:rsidRPr="00BD3DE3">
              <w:rPr>
                <w:b/>
                <w:sz w:val="20"/>
              </w:rPr>
              <w:t>M</w:t>
            </w:r>
            <w:r>
              <w:rPr>
                <w:b/>
                <w:sz w:val="20"/>
              </w:rPr>
              <w:t>inimum Height Above Ground</w:t>
            </w:r>
          </w:p>
          <w:p w14:paraId="42471184" w14:textId="77777777" w:rsidR="00A34DE4" w:rsidRPr="00BD3DE3" w:rsidRDefault="00A34DE4" w:rsidP="00FD27FA">
            <w:pPr>
              <w:jc w:val="center"/>
              <w:rPr>
                <w:b/>
                <w:sz w:val="20"/>
              </w:rPr>
            </w:pPr>
            <w:r w:rsidRPr="00BD3DE3">
              <w:rPr>
                <w:b/>
                <w:sz w:val="20"/>
              </w:rPr>
              <w:t>(feet)</w:t>
            </w:r>
          </w:p>
        </w:tc>
        <w:tc>
          <w:tcPr>
            <w:tcW w:w="2495" w:type="dxa"/>
            <w:tcBorders>
              <w:bottom w:val="single" w:sz="4" w:space="0" w:color="auto"/>
            </w:tcBorders>
          </w:tcPr>
          <w:p w14:paraId="3B77BD17" w14:textId="77777777" w:rsidR="00A34DE4" w:rsidRPr="00BD3DE3" w:rsidRDefault="00A34DE4" w:rsidP="00FD27FA">
            <w:pPr>
              <w:jc w:val="center"/>
              <w:rPr>
                <w:b/>
                <w:sz w:val="20"/>
              </w:rPr>
            </w:pPr>
            <w:r w:rsidRPr="00BD3DE3">
              <w:rPr>
                <w:b/>
                <w:sz w:val="20"/>
              </w:rPr>
              <w:t>Underlying Applicable Requirements</w:t>
            </w:r>
          </w:p>
          <w:p w14:paraId="7B9DF9FD" w14:textId="77777777" w:rsidR="00A34DE4" w:rsidRPr="00BD3DE3" w:rsidRDefault="00A34DE4" w:rsidP="00FD27FA">
            <w:pPr>
              <w:jc w:val="center"/>
              <w:rPr>
                <w:b/>
                <w:sz w:val="20"/>
              </w:rPr>
            </w:pPr>
          </w:p>
        </w:tc>
      </w:tr>
      <w:tr w:rsidR="00614827" w:rsidRPr="00614827" w14:paraId="247B0ADD" w14:textId="77777777" w:rsidTr="00A34DE4">
        <w:trPr>
          <w:cantSplit/>
          <w:trHeight w:val="379"/>
          <w:jc w:val="right"/>
        </w:trPr>
        <w:tc>
          <w:tcPr>
            <w:tcW w:w="3050" w:type="dxa"/>
            <w:tcBorders>
              <w:top w:val="single" w:sz="4" w:space="0" w:color="auto"/>
              <w:bottom w:val="single" w:sz="4" w:space="0" w:color="auto"/>
            </w:tcBorders>
          </w:tcPr>
          <w:p w14:paraId="7EC87448" w14:textId="77777777" w:rsidR="00A34DE4" w:rsidRPr="00C97BA8" w:rsidRDefault="00A34DE4" w:rsidP="002D2A0C">
            <w:pPr>
              <w:pStyle w:val="ListParagraph"/>
              <w:numPr>
                <w:ilvl w:val="0"/>
                <w:numId w:val="72"/>
              </w:numPr>
              <w:ind w:left="337" w:hanging="337"/>
              <w:contextualSpacing/>
              <w:rPr>
                <w:sz w:val="20"/>
              </w:rPr>
            </w:pPr>
            <w:r>
              <w:rPr>
                <w:sz w:val="20"/>
              </w:rPr>
              <w:t>SVSBBOILER1</w:t>
            </w:r>
          </w:p>
        </w:tc>
        <w:tc>
          <w:tcPr>
            <w:tcW w:w="2323" w:type="dxa"/>
            <w:tcBorders>
              <w:top w:val="single" w:sz="4" w:space="0" w:color="auto"/>
              <w:bottom w:val="single" w:sz="4" w:space="0" w:color="auto"/>
            </w:tcBorders>
          </w:tcPr>
          <w:p w14:paraId="6B21E25E" w14:textId="0BFCEBFB" w:rsidR="00A34DE4" w:rsidRPr="00A34DE4" w:rsidRDefault="00A34DE4" w:rsidP="00FD27FA">
            <w:pPr>
              <w:jc w:val="center"/>
              <w:rPr>
                <w:rFonts w:cs="Arial"/>
                <w:sz w:val="20"/>
              </w:rPr>
            </w:pPr>
            <w:r>
              <w:rPr>
                <w:sz w:val="20"/>
              </w:rPr>
              <w:t>54</w:t>
            </w:r>
            <w:r>
              <w:rPr>
                <w:rFonts w:cs="Arial"/>
                <w:sz w:val="20"/>
                <w:vertAlign w:val="superscript"/>
              </w:rPr>
              <w:t>2</w:t>
            </w:r>
          </w:p>
        </w:tc>
        <w:tc>
          <w:tcPr>
            <w:tcW w:w="2323" w:type="dxa"/>
            <w:tcBorders>
              <w:top w:val="single" w:sz="4" w:space="0" w:color="auto"/>
              <w:bottom w:val="single" w:sz="4" w:space="0" w:color="auto"/>
            </w:tcBorders>
          </w:tcPr>
          <w:p w14:paraId="0DF625DD" w14:textId="2D009FBD" w:rsidR="00A34DE4" w:rsidRPr="00A34DE4" w:rsidRDefault="00A34DE4" w:rsidP="00FD27FA">
            <w:pPr>
              <w:jc w:val="center"/>
              <w:rPr>
                <w:rFonts w:cs="Arial"/>
                <w:sz w:val="20"/>
              </w:rPr>
            </w:pPr>
            <w:r>
              <w:rPr>
                <w:sz w:val="20"/>
              </w:rPr>
              <w:t>65</w:t>
            </w:r>
            <w:r>
              <w:rPr>
                <w:rFonts w:cs="Arial"/>
                <w:sz w:val="20"/>
                <w:vertAlign w:val="superscript"/>
              </w:rPr>
              <w:t>2</w:t>
            </w:r>
          </w:p>
        </w:tc>
        <w:tc>
          <w:tcPr>
            <w:tcW w:w="2495" w:type="dxa"/>
            <w:tcBorders>
              <w:top w:val="single" w:sz="4" w:space="0" w:color="auto"/>
              <w:bottom w:val="single" w:sz="4" w:space="0" w:color="auto"/>
            </w:tcBorders>
          </w:tcPr>
          <w:p w14:paraId="3717508C" w14:textId="77777777" w:rsidR="00A34DE4" w:rsidRPr="00614827" w:rsidRDefault="00A34DE4" w:rsidP="00FD27FA">
            <w:pPr>
              <w:jc w:val="center"/>
              <w:rPr>
                <w:b/>
                <w:sz w:val="20"/>
              </w:rPr>
            </w:pPr>
            <w:r w:rsidRPr="00614827">
              <w:rPr>
                <w:b/>
                <w:sz w:val="20"/>
              </w:rPr>
              <w:t>R 336.1225,</w:t>
            </w:r>
          </w:p>
          <w:p w14:paraId="1479ECB8" w14:textId="77777777" w:rsidR="00A34DE4" w:rsidRPr="00614827" w:rsidRDefault="00A34DE4" w:rsidP="00FD27FA">
            <w:pPr>
              <w:jc w:val="center"/>
              <w:rPr>
                <w:b/>
                <w:sz w:val="20"/>
              </w:rPr>
            </w:pPr>
            <w:r w:rsidRPr="00614827">
              <w:rPr>
                <w:b/>
                <w:sz w:val="20"/>
              </w:rPr>
              <w:t>40 CFR 52.21(c) and (d)</w:t>
            </w:r>
          </w:p>
        </w:tc>
      </w:tr>
      <w:tr w:rsidR="00614827" w:rsidRPr="00614827" w14:paraId="099073DD" w14:textId="77777777" w:rsidTr="00A34DE4">
        <w:trPr>
          <w:cantSplit/>
          <w:trHeight w:val="389"/>
          <w:jc w:val="right"/>
        </w:trPr>
        <w:tc>
          <w:tcPr>
            <w:tcW w:w="3050" w:type="dxa"/>
            <w:tcBorders>
              <w:top w:val="single" w:sz="4" w:space="0" w:color="auto"/>
              <w:bottom w:val="single" w:sz="4" w:space="0" w:color="auto"/>
            </w:tcBorders>
          </w:tcPr>
          <w:p w14:paraId="1F5C86B8" w14:textId="3A562EB0" w:rsidR="00A34DE4" w:rsidRPr="00C97BA8" w:rsidRDefault="00E24FA5" w:rsidP="002D2A0C">
            <w:pPr>
              <w:pStyle w:val="ListParagraph"/>
              <w:numPr>
                <w:ilvl w:val="0"/>
                <w:numId w:val="72"/>
              </w:numPr>
              <w:ind w:left="320"/>
              <w:contextualSpacing/>
              <w:rPr>
                <w:sz w:val="20"/>
              </w:rPr>
            </w:pPr>
            <w:r>
              <w:rPr>
                <w:sz w:val="20"/>
              </w:rPr>
              <w:t>SVSBBOILER2</w:t>
            </w:r>
          </w:p>
        </w:tc>
        <w:tc>
          <w:tcPr>
            <w:tcW w:w="2323" w:type="dxa"/>
            <w:tcBorders>
              <w:top w:val="single" w:sz="4" w:space="0" w:color="auto"/>
              <w:bottom w:val="single" w:sz="4" w:space="0" w:color="auto"/>
            </w:tcBorders>
          </w:tcPr>
          <w:p w14:paraId="3BA910CB" w14:textId="00F5B941" w:rsidR="00A34DE4" w:rsidRPr="00A34DE4" w:rsidRDefault="00A34DE4" w:rsidP="00FD27FA">
            <w:pPr>
              <w:jc w:val="center"/>
              <w:rPr>
                <w:rFonts w:cs="Arial"/>
                <w:sz w:val="20"/>
              </w:rPr>
            </w:pPr>
            <w:r>
              <w:rPr>
                <w:sz w:val="20"/>
              </w:rPr>
              <w:t>54</w:t>
            </w:r>
            <w:r>
              <w:rPr>
                <w:rFonts w:cs="Arial"/>
                <w:sz w:val="20"/>
                <w:vertAlign w:val="superscript"/>
              </w:rPr>
              <w:t>2</w:t>
            </w:r>
          </w:p>
        </w:tc>
        <w:tc>
          <w:tcPr>
            <w:tcW w:w="2323" w:type="dxa"/>
            <w:tcBorders>
              <w:top w:val="single" w:sz="4" w:space="0" w:color="auto"/>
              <w:bottom w:val="single" w:sz="4" w:space="0" w:color="auto"/>
            </w:tcBorders>
          </w:tcPr>
          <w:p w14:paraId="5FF60E51" w14:textId="25724CFF" w:rsidR="00A34DE4" w:rsidRPr="00A34DE4" w:rsidRDefault="00A34DE4" w:rsidP="00FD27FA">
            <w:pPr>
              <w:jc w:val="center"/>
              <w:rPr>
                <w:rFonts w:cs="Arial"/>
                <w:sz w:val="20"/>
              </w:rPr>
            </w:pPr>
            <w:r>
              <w:rPr>
                <w:sz w:val="20"/>
              </w:rPr>
              <w:t>65</w:t>
            </w:r>
            <w:r>
              <w:rPr>
                <w:rFonts w:cs="Arial"/>
                <w:sz w:val="20"/>
                <w:vertAlign w:val="superscript"/>
              </w:rPr>
              <w:t>2</w:t>
            </w:r>
          </w:p>
        </w:tc>
        <w:tc>
          <w:tcPr>
            <w:tcW w:w="2495" w:type="dxa"/>
            <w:tcBorders>
              <w:top w:val="single" w:sz="4" w:space="0" w:color="auto"/>
              <w:bottom w:val="single" w:sz="4" w:space="0" w:color="auto"/>
            </w:tcBorders>
          </w:tcPr>
          <w:p w14:paraId="7D9019B5" w14:textId="77777777" w:rsidR="00A34DE4" w:rsidRPr="00614827" w:rsidRDefault="00A34DE4" w:rsidP="00FD27FA">
            <w:pPr>
              <w:jc w:val="center"/>
              <w:rPr>
                <w:b/>
                <w:sz w:val="20"/>
              </w:rPr>
            </w:pPr>
            <w:r w:rsidRPr="00614827">
              <w:rPr>
                <w:b/>
                <w:sz w:val="20"/>
              </w:rPr>
              <w:t>R 336.1225,</w:t>
            </w:r>
          </w:p>
          <w:p w14:paraId="1C371E41" w14:textId="77777777" w:rsidR="00A34DE4" w:rsidRPr="00614827" w:rsidRDefault="00A34DE4" w:rsidP="00FD27FA">
            <w:pPr>
              <w:jc w:val="center"/>
              <w:rPr>
                <w:b/>
                <w:sz w:val="20"/>
              </w:rPr>
            </w:pPr>
            <w:r w:rsidRPr="00614827">
              <w:rPr>
                <w:b/>
                <w:sz w:val="20"/>
              </w:rPr>
              <w:t>40 CFR 52.21(c) and (d)</w:t>
            </w:r>
          </w:p>
        </w:tc>
      </w:tr>
    </w:tbl>
    <w:p w14:paraId="05B9AD5F" w14:textId="77777777" w:rsidR="00A34DE4" w:rsidRDefault="00A34DE4" w:rsidP="00A34DE4">
      <w:pPr>
        <w:jc w:val="both"/>
        <w:rPr>
          <w:sz w:val="20"/>
        </w:rPr>
      </w:pPr>
    </w:p>
    <w:p w14:paraId="2A33FCD5" w14:textId="77777777" w:rsidR="007930FD" w:rsidRDefault="007930FD" w:rsidP="001A652A">
      <w:pPr>
        <w:jc w:val="both"/>
      </w:pPr>
      <w:r>
        <w:rPr>
          <w:b/>
        </w:rPr>
        <w:t xml:space="preserve">IX.  </w:t>
      </w:r>
      <w:r>
        <w:rPr>
          <w:b/>
          <w:u w:val="single"/>
        </w:rPr>
        <w:t>OTHER REQUIREMENT(S)</w:t>
      </w:r>
    </w:p>
    <w:p w14:paraId="27774FCC" w14:textId="77777777" w:rsidR="007930FD" w:rsidRPr="00FE0AD0" w:rsidRDefault="007930FD" w:rsidP="001A652A">
      <w:pPr>
        <w:jc w:val="both"/>
        <w:rPr>
          <w:sz w:val="20"/>
        </w:rPr>
      </w:pPr>
    </w:p>
    <w:p w14:paraId="78B72F91" w14:textId="63978A18" w:rsidR="00A34DE4" w:rsidRDefault="00A34DE4" w:rsidP="002D2A0C">
      <w:pPr>
        <w:pStyle w:val="ListParagraph"/>
        <w:numPr>
          <w:ilvl w:val="0"/>
          <w:numId w:val="66"/>
        </w:numPr>
        <w:ind w:left="360"/>
        <w:contextualSpacing/>
        <w:jc w:val="both"/>
        <w:rPr>
          <w:b/>
          <w:sz w:val="20"/>
        </w:rPr>
      </w:pPr>
      <w:r w:rsidRPr="00700DD5">
        <w:rPr>
          <w:sz w:val="20"/>
        </w:rPr>
        <w:t>The permittee shall comply with all provisions of the federal Standards of Performance for New Stationary Sources as specified in 40 CFR Part 60</w:t>
      </w:r>
      <w:r w:rsidR="00903235">
        <w:rPr>
          <w:sz w:val="20"/>
        </w:rPr>
        <w:t>,</w:t>
      </w:r>
      <w:r w:rsidRPr="00700DD5">
        <w:rPr>
          <w:sz w:val="20"/>
        </w:rPr>
        <w:t xml:space="preserve"> Subparts A and Dc, as they apply to FGSBBOILERS.</w:t>
      </w:r>
      <w:r>
        <w:rPr>
          <w:rFonts w:cs="Arial"/>
          <w:sz w:val="20"/>
          <w:vertAlign w:val="superscript"/>
        </w:rPr>
        <w:t>2</w:t>
      </w:r>
      <w:r w:rsidRPr="00700DD5">
        <w:rPr>
          <w:b/>
          <w:sz w:val="20"/>
        </w:rPr>
        <w:t xml:space="preserve"> </w:t>
      </w:r>
      <w:r w:rsidR="00903235">
        <w:rPr>
          <w:b/>
          <w:sz w:val="20"/>
        </w:rPr>
        <w:t xml:space="preserve"> </w:t>
      </w:r>
      <w:r w:rsidRPr="00700DD5">
        <w:rPr>
          <w:b/>
          <w:sz w:val="20"/>
        </w:rPr>
        <w:t>(40 CFR Part 60</w:t>
      </w:r>
      <w:r w:rsidR="00903235">
        <w:rPr>
          <w:b/>
          <w:sz w:val="20"/>
        </w:rPr>
        <w:t>,</w:t>
      </w:r>
      <w:r w:rsidRPr="00700DD5">
        <w:rPr>
          <w:b/>
          <w:sz w:val="20"/>
        </w:rPr>
        <w:t xml:space="preserve"> Subparts A </w:t>
      </w:r>
      <w:r>
        <w:rPr>
          <w:b/>
          <w:sz w:val="20"/>
        </w:rPr>
        <w:t>and</w:t>
      </w:r>
      <w:r w:rsidRPr="00700DD5">
        <w:rPr>
          <w:b/>
          <w:sz w:val="20"/>
        </w:rPr>
        <w:t xml:space="preserve"> Dc)</w:t>
      </w:r>
    </w:p>
    <w:p w14:paraId="670893C1" w14:textId="4F193EEF" w:rsidR="00A34DE4" w:rsidRDefault="00A34DE4" w:rsidP="00A34DE4">
      <w:pPr>
        <w:ind w:left="360"/>
        <w:jc w:val="both"/>
        <w:rPr>
          <w:sz w:val="20"/>
        </w:rPr>
      </w:pPr>
    </w:p>
    <w:p w14:paraId="36D84236" w14:textId="77777777" w:rsidR="00A34DE4" w:rsidRPr="00700DD5" w:rsidRDefault="00A34DE4" w:rsidP="00903235">
      <w:pPr>
        <w:pStyle w:val="ListParagraph"/>
        <w:numPr>
          <w:ilvl w:val="0"/>
          <w:numId w:val="66"/>
        </w:numPr>
        <w:spacing w:after="120"/>
        <w:ind w:left="360"/>
        <w:jc w:val="both"/>
        <w:rPr>
          <w:b/>
          <w:sz w:val="20"/>
        </w:rPr>
      </w:pPr>
      <w:r w:rsidRPr="00700DD5">
        <w:rPr>
          <w:sz w:val="20"/>
        </w:rPr>
        <w:t xml:space="preserve">In the event that </w:t>
      </w:r>
      <w:bookmarkStart w:id="116" w:name="_Hlk40814823"/>
      <w:r w:rsidRPr="00700DD5">
        <w:rPr>
          <w:sz w:val="20"/>
        </w:rPr>
        <w:t xml:space="preserve">EUSBBOILER1 or EUSBBOILER2 </w:t>
      </w:r>
      <w:bookmarkEnd w:id="116"/>
      <w:r w:rsidRPr="00700DD5">
        <w:rPr>
          <w:sz w:val="20"/>
        </w:rPr>
        <w:t xml:space="preserve">is removed from this location, the permittee may return, </w:t>
      </w:r>
      <w:proofErr w:type="gramStart"/>
      <w:r w:rsidRPr="00700DD5">
        <w:rPr>
          <w:sz w:val="20"/>
        </w:rPr>
        <w:t>install</w:t>
      </w:r>
      <w:proofErr w:type="gramEnd"/>
      <w:r w:rsidRPr="00700DD5">
        <w:rPr>
          <w:sz w:val="20"/>
        </w:rPr>
        <w:t xml:space="preserve"> and operate th</w:t>
      </w:r>
      <w:r>
        <w:rPr>
          <w:sz w:val="20"/>
        </w:rPr>
        <w:t>e original</w:t>
      </w:r>
      <w:r w:rsidRPr="00700DD5">
        <w:rPr>
          <w:sz w:val="20"/>
        </w:rPr>
        <w:t xml:space="preserve"> equipment at th</w:t>
      </w:r>
      <w:r>
        <w:rPr>
          <w:sz w:val="20"/>
        </w:rPr>
        <w:t>e same</w:t>
      </w:r>
      <w:r w:rsidRPr="00700DD5">
        <w:rPr>
          <w:sz w:val="20"/>
        </w:rPr>
        <w:t xml:space="preserve"> location pursuant to this Permit to Install, provided that all of the following conditions are met: </w:t>
      </w:r>
    </w:p>
    <w:p w14:paraId="2170ED08" w14:textId="77777777" w:rsidR="00A34DE4" w:rsidRPr="00700DD5" w:rsidRDefault="00A34DE4" w:rsidP="00903235">
      <w:pPr>
        <w:pStyle w:val="ListParagraph"/>
        <w:numPr>
          <w:ilvl w:val="0"/>
          <w:numId w:val="73"/>
        </w:numPr>
        <w:spacing w:after="120"/>
        <w:jc w:val="both"/>
        <w:rPr>
          <w:sz w:val="20"/>
        </w:rPr>
      </w:pPr>
      <w:r w:rsidRPr="00700DD5">
        <w:rPr>
          <w:sz w:val="20"/>
        </w:rPr>
        <w:t xml:space="preserve">There are no outstanding and unresolved compliance issues, resulting from written notification by the AQD, involving either EUSBBOILER1 or EUSBBOILER2 or this location. </w:t>
      </w:r>
    </w:p>
    <w:p w14:paraId="04421677" w14:textId="7EEA9C48" w:rsidR="00A34DE4" w:rsidRPr="00700DD5" w:rsidRDefault="00A34DE4" w:rsidP="00903235">
      <w:pPr>
        <w:pStyle w:val="ListParagraph"/>
        <w:numPr>
          <w:ilvl w:val="0"/>
          <w:numId w:val="73"/>
        </w:numPr>
        <w:spacing w:after="120"/>
        <w:jc w:val="both"/>
        <w:rPr>
          <w:sz w:val="20"/>
        </w:rPr>
      </w:pPr>
      <w:r w:rsidRPr="00700DD5">
        <w:rPr>
          <w:sz w:val="20"/>
        </w:rPr>
        <w:t>The permittee provides written notification to the AQD District Supervisor, prior to the removal of this equipment, stating an intent to return and operate EUSBBOILER1 or EUSBBOILER2 within 1</w:t>
      </w:r>
      <w:r>
        <w:rPr>
          <w:sz w:val="20"/>
        </w:rPr>
        <w:t>8</w:t>
      </w:r>
      <w:r w:rsidRPr="00700DD5">
        <w:rPr>
          <w:sz w:val="20"/>
        </w:rPr>
        <w:t xml:space="preserve"> months of its removal from this location. </w:t>
      </w:r>
      <w:r w:rsidR="00903235">
        <w:rPr>
          <w:sz w:val="20"/>
        </w:rPr>
        <w:t xml:space="preserve"> </w:t>
      </w:r>
      <w:r>
        <w:rPr>
          <w:sz w:val="20"/>
        </w:rPr>
        <w:t>This written notification shall include the identification number for the boilers to be removed.</w:t>
      </w:r>
    </w:p>
    <w:p w14:paraId="76647C70" w14:textId="097A790F" w:rsidR="00A34DE4" w:rsidRPr="00700DD5" w:rsidRDefault="00A34DE4" w:rsidP="00903235">
      <w:pPr>
        <w:pStyle w:val="ListParagraph"/>
        <w:numPr>
          <w:ilvl w:val="0"/>
          <w:numId w:val="73"/>
        </w:numPr>
        <w:spacing w:after="120"/>
        <w:jc w:val="both"/>
        <w:rPr>
          <w:sz w:val="20"/>
        </w:rPr>
      </w:pPr>
      <w:r w:rsidRPr="00700DD5">
        <w:rPr>
          <w:sz w:val="20"/>
        </w:rPr>
        <w:t xml:space="preserve">The permittee provides written notification to the AQD District Supervisor, at least one week prior to the return of EUSBBOILER1 or EUSBBOILER2, that the equipment is scheduled to return to this location. </w:t>
      </w:r>
      <w:r w:rsidR="00903235">
        <w:rPr>
          <w:sz w:val="20"/>
        </w:rPr>
        <w:t xml:space="preserve"> </w:t>
      </w:r>
      <w:r>
        <w:rPr>
          <w:sz w:val="20"/>
        </w:rPr>
        <w:t>This written notification shall include the identification number for the boiler(s) being returned to the original location.</w:t>
      </w:r>
    </w:p>
    <w:p w14:paraId="0806D126" w14:textId="77777777" w:rsidR="00A34DE4" w:rsidRPr="00700DD5" w:rsidRDefault="00A34DE4" w:rsidP="00903235">
      <w:pPr>
        <w:pStyle w:val="ListParagraph"/>
        <w:numPr>
          <w:ilvl w:val="0"/>
          <w:numId w:val="73"/>
        </w:numPr>
        <w:spacing w:after="120"/>
        <w:jc w:val="both"/>
        <w:rPr>
          <w:sz w:val="20"/>
        </w:rPr>
      </w:pPr>
      <w:r w:rsidRPr="00700DD5">
        <w:rPr>
          <w:sz w:val="20"/>
        </w:rPr>
        <w:t xml:space="preserve">The permittee returns EUSBBOILER1 or EUSBBOILER2 to this location within </w:t>
      </w:r>
      <w:r>
        <w:rPr>
          <w:sz w:val="20"/>
        </w:rPr>
        <w:t>18</w:t>
      </w:r>
      <w:r w:rsidRPr="00700DD5">
        <w:rPr>
          <w:sz w:val="20"/>
        </w:rPr>
        <w:t xml:space="preserve"> months of its removal. </w:t>
      </w:r>
    </w:p>
    <w:p w14:paraId="6EBC3939" w14:textId="4CEB2B0B" w:rsidR="00A34DE4" w:rsidRDefault="00A34DE4" w:rsidP="00A34DE4">
      <w:pPr>
        <w:pStyle w:val="ListParagraph"/>
        <w:ind w:left="360"/>
        <w:jc w:val="both"/>
        <w:rPr>
          <w:b/>
          <w:bCs/>
          <w:sz w:val="20"/>
        </w:rPr>
      </w:pPr>
      <w:r w:rsidRPr="00700DD5">
        <w:rPr>
          <w:sz w:val="20"/>
        </w:rPr>
        <w:t xml:space="preserve">Notwithstanding the provisions of this condition, the AQD may void this permit during the time </w:t>
      </w:r>
      <w:r w:rsidRPr="00D90060">
        <w:rPr>
          <w:sz w:val="20"/>
        </w:rPr>
        <w:t xml:space="preserve">EUSBBOILER1 or EUSBBOILER2 </w:t>
      </w:r>
      <w:r w:rsidRPr="00700DD5">
        <w:rPr>
          <w:sz w:val="20"/>
        </w:rPr>
        <w:t xml:space="preserve">is removed from this location if it has reason to believe that, if returned, </w:t>
      </w:r>
      <w:r w:rsidRPr="00D90060">
        <w:rPr>
          <w:sz w:val="20"/>
        </w:rPr>
        <w:t>EUSBBOILER1 or EUSBBOILER2</w:t>
      </w:r>
      <w:r w:rsidRPr="00700DD5">
        <w:rPr>
          <w:sz w:val="20"/>
        </w:rPr>
        <w:t xml:space="preserve"> is not likely to operate in compliance with all applicable rules and permit conditions.</w:t>
      </w:r>
      <w:r w:rsidR="00903235">
        <w:rPr>
          <w:sz w:val="20"/>
        </w:rPr>
        <w:t xml:space="preserve"> </w:t>
      </w:r>
      <w:r w:rsidRPr="00700DD5">
        <w:rPr>
          <w:sz w:val="20"/>
        </w:rPr>
        <w:t xml:space="preserve"> If this action is taken, the AQD shall notify the permittee, in writing, of the reasons. </w:t>
      </w:r>
      <w:r w:rsidR="00903235">
        <w:rPr>
          <w:sz w:val="20"/>
        </w:rPr>
        <w:t xml:space="preserve"> </w:t>
      </w:r>
      <w:r w:rsidRPr="00700DD5">
        <w:rPr>
          <w:sz w:val="20"/>
        </w:rPr>
        <w:t>The voiding of this permit shall be without prejudice to the permittee's right to file a new Permit to Install application.</w:t>
      </w:r>
      <w:r>
        <w:rPr>
          <w:rFonts w:cs="Arial"/>
          <w:sz w:val="20"/>
          <w:vertAlign w:val="superscript"/>
        </w:rPr>
        <w:t xml:space="preserve">2  </w:t>
      </w:r>
      <w:r w:rsidRPr="006C5E7F">
        <w:rPr>
          <w:b/>
          <w:bCs/>
          <w:sz w:val="20"/>
        </w:rPr>
        <w:t xml:space="preserve">(R 336.1201, </w:t>
      </w:r>
      <w:r w:rsidRPr="00675FFC">
        <w:rPr>
          <w:b/>
          <w:bCs/>
          <w:sz w:val="20"/>
        </w:rPr>
        <w:t>R 336.1205)</w:t>
      </w:r>
    </w:p>
    <w:p w14:paraId="16903F47" w14:textId="77777777" w:rsidR="00A34DE4" w:rsidRPr="00C0388E" w:rsidRDefault="00A34DE4" w:rsidP="00A34DE4">
      <w:pPr>
        <w:ind w:left="360"/>
        <w:jc w:val="both"/>
        <w:rPr>
          <w:sz w:val="20"/>
        </w:rPr>
      </w:pPr>
    </w:p>
    <w:p w14:paraId="25739DD8" w14:textId="77777777" w:rsidR="007930FD" w:rsidRPr="00FE0AD0" w:rsidRDefault="007930FD" w:rsidP="001A652A">
      <w:pPr>
        <w:jc w:val="both"/>
        <w:rPr>
          <w:sz w:val="20"/>
        </w:rPr>
      </w:pPr>
    </w:p>
    <w:p w14:paraId="5F7B297B" w14:textId="77777777" w:rsidR="007930FD" w:rsidRPr="00B90185" w:rsidRDefault="007930FD" w:rsidP="001A652A">
      <w:pPr>
        <w:jc w:val="both"/>
        <w:rPr>
          <w:b/>
          <w:sz w:val="20"/>
        </w:rPr>
      </w:pPr>
      <w:r w:rsidRPr="00B90185">
        <w:rPr>
          <w:b/>
          <w:sz w:val="20"/>
          <w:u w:val="single"/>
        </w:rPr>
        <w:t>Footnotes</w:t>
      </w:r>
      <w:r w:rsidRPr="00B90185">
        <w:rPr>
          <w:b/>
          <w:sz w:val="20"/>
        </w:rPr>
        <w:t>:</w:t>
      </w:r>
    </w:p>
    <w:p w14:paraId="12F32E80" w14:textId="77777777" w:rsidR="007930FD" w:rsidRDefault="007930FD"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164B9DAC" w14:textId="77777777" w:rsidR="007930FD" w:rsidRPr="003A4A19" w:rsidRDefault="007930FD" w:rsidP="0041605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B566E03" w14:textId="77777777" w:rsidR="007930FD" w:rsidRDefault="007930FD" w:rsidP="00416054">
      <w:pPr>
        <w:jc w:val="both"/>
        <w:rPr>
          <w:sz w:val="20"/>
        </w:rPr>
      </w:pPr>
    </w:p>
    <w:p w14:paraId="5781B024" w14:textId="77777777" w:rsidR="00234F89" w:rsidRDefault="00234F89">
      <w:pPr>
        <w:rPr>
          <w:sz w:val="20"/>
        </w:rPr>
      </w:pPr>
      <w:r>
        <w:rPr>
          <w:sz w:val="20"/>
        </w:rPr>
        <w:br w:type="page"/>
      </w:r>
    </w:p>
    <w:p w14:paraId="48B16E2D" w14:textId="77777777" w:rsidR="00234F89" w:rsidRPr="009917D7" w:rsidRDefault="00234F89" w:rsidP="00DC56F9">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7" w:name="_Toc161643826"/>
      <w:r w:rsidRPr="009917D7">
        <w:rPr>
          <w:bCs/>
          <w:iCs/>
          <w:szCs w:val="28"/>
        </w:rPr>
        <w:lastRenderedPageBreak/>
        <w:t>FGCOLDCLEANERS</w:t>
      </w:r>
      <w:bookmarkEnd w:id="117"/>
    </w:p>
    <w:p w14:paraId="59DC9049" w14:textId="77777777" w:rsidR="00234F89" w:rsidRPr="009917D7" w:rsidRDefault="00234F89" w:rsidP="00DC56F9">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7D98157C" w14:textId="77777777" w:rsidR="00234F89" w:rsidRPr="009917D7" w:rsidRDefault="00234F89" w:rsidP="00DC56F9">
      <w:pPr>
        <w:rPr>
          <w:sz w:val="20"/>
        </w:rPr>
      </w:pPr>
    </w:p>
    <w:p w14:paraId="52342216" w14:textId="77777777" w:rsidR="00234F89" w:rsidRPr="009917D7" w:rsidRDefault="00234F89" w:rsidP="00DC56F9">
      <w:pPr>
        <w:jc w:val="both"/>
        <w:rPr>
          <w:b/>
          <w:sz w:val="20"/>
          <w:u w:val="single"/>
        </w:rPr>
      </w:pPr>
      <w:r w:rsidRPr="009917D7">
        <w:rPr>
          <w:b/>
          <w:u w:val="single"/>
        </w:rPr>
        <w:t>DESCRIPTION</w:t>
      </w:r>
    </w:p>
    <w:p w14:paraId="350C92B7" w14:textId="77777777" w:rsidR="00234F89" w:rsidRPr="009917D7" w:rsidRDefault="00234F89" w:rsidP="00DC56F9">
      <w:pPr>
        <w:jc w:val="both"/>
        <w:rPr>
          <w:sz w:val="20"/>
        </w:rPr>
      </w:pPr>
    </w:p>
    <w:p w14:paraId="3E653F76" w14:textId="77777777" w:rsidR="00234F89" w:rsidRPr="009917D7" w:rsidRDefault="00234F89" w:rsidP="00DC56F9">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w:t>
      </w:r>
      <w:bookmarkStart w:id="118" w:name="_Hlk130883374"/>
      <w:r w:rsidRPr="009917D7">
        <w:rPr>
          <w:sz w:val="20"/>
        </w:rPr>
        <w:t>Rule 281</w:t>
      </w:r>
      <w:r>
        <w:rPr>
          <w:sz w:val="20"/>
        </w:rPr>
        <w:t>(2)</w:t>
      </w:r>
      <w:r w:rsidRPr="009917D7">
        <w:rPr>
          <w:sz w:val="20"/>
        </w:rPr>
        <w:t xml:space="preserve">(h) </w:t>
      </w:r>
      <w:bookmarkEnd w:id="118"/>
      <w:r w:rsidRPr="009917D7">
        <w:rPr>
          <w:sz w:val="20"/>
        </w:rPr>
        <w:t>or Rule 285</w:t>
      </w:r>
      <w:r>
        <w:rPr>
          <w:sz w:val="20"/>
        </w:rPr>
        <w:t>(2)</w:t>
      </w:r>
      <w:r w:rsidRPr="009917D7">
        <w:rPr>
          <w:sz w:val="20"/>
        </w:rPr>
        <w:t xml:space="preserve">(r)(iv).  Existing cold cleaners were placed into operation prior to July 1, 1979.  </w:t>
      </w:r>
      <w:bookmarkStart w:id="119" w:name="_Hlk130883392"/>
      <w:r w:rsidRPr="009917D7">
        <w:rPr>
          <w:sz w:val="20"/>
        </w:rPr>
        <w:t>New cold cleaners were placed into operation on or after July 1, 1979.</w:t>
      </w:r>
    </w:p>
    <w:bookmarkEnd w:id="119"/>
    <w:p w14:paraId="4D40688F" w14:textId="77777777" w:rsidR="00234F89" w:rsidRPr="009917D7" w:rsidRDefault="00234F89" w:rsidP="00DC56F9">
      <w:pPr>
        <w:jc w:val="both"/>
        <w:rPr>
          <w:sz w:val="20"/>
        </w:rPr>
      </w:pPr>
    </w:p>
    <w:p w14:paraId="5A6B5F94" w14:textId="3E36D7AC" w:rsidR="00234F89" w:rsidRDefault="00234F89" w:rsidP="00DC56F9">
      <w:pPr>
        <w:jc w:val="both"/>
        <w:rPr>
          <w:sz w:val="20"/>
        </w:rPr>
      </w:pPr>
      <w:r w:rsidRPr="009917D7">
        <w:rPr>
          <w:b/>
          <w:sz w:val="20"/>
        </w:rPr>
        <w:t>Emission Unit:</w:t>
      </w:r>
      <w:r w:rsidRPr="009917D7">
        <w:rPr>
          <w:sz w:val="20"/>
        </w:rPr>
        <w:t xml:space="preserve">  </w:t>
      </w:r>
      <w:r w:rsidRPr="001A3A3B">
        <w:rPr>
          <w:sz w:val="20"/>
        </w:rPr>
        <w:t>EUPARTSWASHER</w:t>
      </w:r>
    </w:p>
    <w:p w14:paraId="58FCA3F2" w14:textId="77777777" w:rsidR="00234F89" w:rsidRDefault="00234F89" w:rsidP="00DC56F9">
      <w:pPr>
        <w:jc w:val="both"/>
        <w:rPr>
          <w:b/>
          <w:sz w:val="20"/>
          <w:u w:val="single"/>
        </w:rPr>
      </w:pPr>
    </w:p>
    <w:p w14:paraId="643E959E" w14:textId="77777777" w:rsidR="00234F89" w:rsidRPr="00543E7D" w:rsidRDefault="00234F89" w:rsidP="00D57A49">
      <w:pPr>
        <w:jc w:val="both"/>
        <w:rPr>
          <w:b/>
          <w:u w:val="single"/>
        </w:rPr>
      </w:pPr>
      <w:r w:rsidRPr="00543E7D">
        <w:rPr>
          <w:b/>
          <w:u w:val="single"/>
        </w:rPr>
        <w:t>POLLUTION CONTROL EQUIPMENT</w:t>
      </w:r>
    </w:p>
    <w:p w14:paraId="4FFEBAF8" w14:textId="77777777" w:rsidR="00234F89" w:rsidRPr="00C935C9" w:rsidRDefault="00234F89" w:rsidP="00D57A49">
      <w:pPr>
        <w:jc w:val="both"/>
        <w:rPr>
          <w:sz w:val="20"/>
        </w:rPr>
      </w:pPr>
    </w:p>
    <w:p w14:paraId="7A579D7F" w14:textId="77777777" w:rsidR="00234F89" w:rsidRPr="000A50F2" w:rsidRDefault="00234F89" w:rsidP="00D57A49">
      <w:pPr>
        <w:jc w:val="both"/>
        <w:rPr>
          <w:sz w:val="20"/>
        </w:rPr>
      </w:pPr>
      <w:r w:rsidRPr="000A50F2">
        <w:rPr>
          <w:sz w:val="20"/>
        </w:rPr>
        <w:t>NA</w:t>
      </w:r>
    </w:p>
    <w:p w14:paraId="0E421670" w14:textId="77777777" w:rsidR="00234F89" w:rsidRPr="003525B0" w:rsidRDefault="00234F89" w:rsidP="00DC56F9">
      <w:pPr>
        <w:jc w:val="both"/>
        <w:rPr>
          <w:sz w:val="20"/>
        </w:rPr>
      </w:pPr>
    </w:p>
    <w:p w14:paraId="18637F90" w14:textId="77777777" w:rsidR="00234F89" w:rsidRPr="009917D7" w:rsidRDefault="00234F89" w:rsidP="00DC56F9">
      <w:pPr>
        <w:jc w:val="both"/>
      </w:pPr>
      <w:r w:rsidRPr="009917D7">
        <w:rPr>
          <w:b/>
        </w:rPr>
        <w:t xml:space="preserve">I.  </w:t>
      </w:r>
      <w:r w:rsidRPr="009917D7">
        <w:rPr>
          <w:b/>
          <w:u w:val="single"/>
        </w:rPr>
        <w:t>EMISSION LIMIT(S)</w:t>
      </w:r>
    </w:p>
    <w:p w14:paraId="3C21659E" w14:textId="77777777" w:rsidR="00234F89" w:rsidRPr="009917D7" w:rsidRDefault="00234F89" w:rsidP="00DC56F9">
      <w:pPr>
        <w:jc w:val="both"/>
        <w:rPr>
          <w:sz w:val="20"/>
        </w:rPr>
      </w:pPr>
    </w:p>
    <w:p w14:paraId="684441FA" w14:textId="77777777" w:rsidR="00234F89" w:rsidRPr="009917D7" w:rsidRDefault="00234F89" w:rsidP="00DC56F9">
      <w:pPr>
        <w:jc w:val="both"/>
        <w:rPr>
          <w:sz w:val="20"/>
        </w:rPr>
      </w:pPr>
      <w:r w:rsidRPr="009917D7">
        <w:rPr>
          <w:sz w:val="20"/>
        </w:rPr>
        <w:t>NA</w:t>
      </w:r>
    </w:p>
    <w:p w14:paraId="1DA3FD06" w14:textId="77777777" w:rsidR="00234F89" w:rsidRPr="009917D7" w:rsidRDefault="00234F89" w:rsidP="00DC56F9">
      <w:pPr>
        <w:jc w:val="both"/>
        <w:rPr>
          <w:sz w:val="20"/>
        </w:rPr>
      </w:pPr>
    </w:p>
    <w:p w14:paraId="372E838E" w14:textId="77777777" w:rsidR="00234F89" w:rsidRPr="009917D7" w:rsidRDefault="00234F89" w:rsidP="00DC56F9">
      <w:pPr>
        <w:jc w:val="both"/>
      </w:pPr>
      <w:r w:rsidRPr="009917D7">
        <w:rPr>
          <w:b/>
        </w:rPr>
        <w:t xml:space="preserve">II.  </w:t>
      </w:r>
      <w:r w:rsidRPr="009917D7">
        <w:rPr>
          <w:b/>
          <w:u w:val="single"/>
        </w:rPr>
        <w:t>MATERIAL LIMIT(S)</w:t>
      </w:r>
    </w:p>
    <w:p w14:paraId="0E79B728" w14:textId="77777777" w:rsidR="00234F89" w:rsidRPr="009917D7" w:rsidRDefault="00234F89" w:rsidP="00DC56F9">
      <w:pPr>
        <w:jc w:val="both"/>
        <w:rPr>
          <w:sz w:val="20"/>
        </w:rPr>
      </w:pPr>
    </w:p>
    <w:p w14:paraId="6E742177" w14:textId="77777777" w:rsidR="00234F89" w:rsidRPr="009917D7" w:rsidRDefault="00234F89" w:rsidP="00DC56F9">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7834CB50" w14:textId="77777777" w:rsidR="00234F89" w:rsidRPr="009917D7" w:rsidRDefault="00234F89" w:rsidP="00DC56F9">
      <w:pPr>
        <w:jc w:val="both"/>
        <w:rPr>
          <w:sz w:val="20"/>
        </w:rPr>
      </w:pPr>
    </w:p>
    <w:p w14:paraId="1C68AA49" w14:textId="77777777" w:rsidR="00234F89" w:rsidRPr="009917D7" w:rsidRDefault="00234F89" w:rsidP="00DC56F9">
      <w:pPr>
        <w:jc w:val="both"/>
      </w:pPr>
      <w:r w:rsidRPr="009917D7">
        <w:rPr>
          <w:b/>
        </w:rPr>
        <w:t xml:space="preserve">III.  </w:t>
      </w:r>
      <w:r w:rsidRPr="009917D7">
        <w:rPr>
          <w:b/>
          <w:u w:val="single"/>
        </w:rPr>
        <w:t>PROCESS/OPERATIONAL RESTRICTION(S)</w:t>
      </w:r>
    </w:p>
    <w:p w14:paraId="76596D7C" w14:textId="77777777" w:rsidR="00234F89" w:rsidRPr="009917D7" w:rsidRDefault="00234F89" w:rsidP="00DC56F9">
      <w:pPr>
        <w:jc w:val="both"/>
        <w:rPr>
          <w:sz w:val="20"/>
        </w:rPr>
      </w:pPr>
    </w:p>
    <w:p w14:paraId="5FCA2C60" w14:textId="77777777" w:rsidR="00234F89" w:rsidRPr="009917D7" w:rsidRDefault="00234F89" w:rsidP="00DC56F9">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6A15424D" w14:textId="77777777" w:rsidR="00234F89" w:rsidRPr="009917D7" w:rsidRDefault="00234F89" w:rsidP="00DC56F9">
      <w:pPr>
        <w:ind w:left="360" w:hanging="360"/>
        <w:jc w:val="both"/>
        <w:rPr>
          <w:sz w:val="20"/>
        </w:rPr>
      </w:pPr>
    </w:p>
    <w:p w14:paraId="4C9D8599" w14:textId="77777777" w:rsidR="00234F89" w:rsidRPr="009917D7" w:rsidRDefault="00234F89" w:rsidP="00DC56F9">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521B2190" w14:textId="77777777" w:rsidR="00234F89" w:rsidRPr="009917D7" w:rsidRDefault="00234F89" w:rsidP="00DC56F9">
      <w:pPr>
        <w:jc w:val="both"/>
        <w:rPr>
          <w:sz w:val="20"/>
        </w:rPr>
      </w:pPr>
    </w:p>
    <w:p w14:paraId="75E36920" w14:textId="77777777" w:rsidR="00234F89" w:rsidRPr="009917D7" w:rsidRDefault="00234F89" w:rsidP="00DC56F9">
      <w:pPr>
        <w:jc w:val="both"/>
      </w:pPr>
      <w:r w:rsidRPr="009917D7">
        <w:rPr>
          <w:b/>
        </w:rPr>
        <w:t xml:space="preserve">IV.  </w:t>
      </w:r>
      <w:r w:rsidRPr="009917D7">
        <w:rPr>
          <w:b/>
          <w:u w:val="single"/>
        </w:rPr>
        <w:t>DESIGN/EQUIPMENT PARAMETER(S)</w:t>
      </w:r>
    </w:p>
    <w:p w14:paraId="3044EC55" w14:textId="77777777" w:rsidR="00234F89" w:rsidRPr="009917D7" w:rsidRDefault="00234F89" w:rsidP="00DC56F9">
      <w:pPr>
        <w:jc w:val="both"/>
        <w:rPr>
          <w:sz w:val="20"/>
        </w:rPr>
      </w:pPr>
    </w:p>
    <w:p w14:paraId="5F2B4E85" w14:textId="77777777" w:rsidR="00234F89" w:rsidRPr="009917D7" w:rsidRDefault="00234F89" w:rsidP="002F3D3C">
      <w:pPr>
        <w:spacing w:after="120"/>
        <w:ind w:left="360" w:hanging="360"/>
        <w:jc w:val="both"/>
        <w:rPr>
          <w:sz w:val="20"/>
        </w:rPr>
      </w:pPr>
      <w:r w:rsidRPr="009917D7">
        <w:rPr>
          <w:sz w:val="20"/>
        </w:rPr>
        <w:t>1.</w:t>
      </w:r>
      <w:r w:rsidRPr="009917D7">
        <w:rPr>
          <w:sz w:val="20"/>
        </w:rPr>
        <w:tab/>
        <w:t>The cold cleaner must meet one of the following design requirements:</w:t>
      </w:r>
    </w:p>
    <w:p w14:paraId="1B7035C3" w14:textId="77777777" w:rsidR="00234F89" w:rsidRPr="009917D7" w:rsidRDefault="00234F89" w:rsidP="002F3D3C">
      <w:pPr>
        <w:spacing w:after="120"/>
        <w:ind w:left="720" w:hanging="360"/>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3ACB2D77" w14:textId="77777777" w:rsidR="00234F89" w:rsidRPr="009917D7" w:rsidRDefault="00234F89" w:rsidP="002F3D3C">
      <w:pPr>
        <w:ind w:left="720" w:hanging="360"/>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1F9C0DD7" w14:textId="77777777" w:rsidR="00234F89" w:rsidRPr="009917D7" w:rsidRDefault="00234F89" w:rsidP="00617462">
      <w:pPr>
        <w:jc w:val="both"/>
        <w:rPr>
          <w:sz w:val="20"/>
        </w:rPr>
      </w:pPr>
    </w:p>
    <w:p w14:paraId="40CBC241" w14:textId="77777777" w:rsidR="00234F89" w:rsidRPr="009917D7" w:rsidRDefault="00234F89" w:rsidP="00FB30AC">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63E80696" w14:textId="77777777" w:rsidR="00234F89" w:rsidRPr="009917D7" w:rsidRDefault="00234F89" w:rsidP="00DC56F9">
      <w:pPr>
        <w:ind w:left="360" w:hanging="360"/>
        <w:jc w:val="both"/>
        <w:rPr>
          <w:sz w:val="20"/>
        </w:rPr>
      </w:pPr>
    </w:p>
    <w:p w14:paraId="57519390" w14:textId="77777777" w:rsidR="00234F89" w:rsidRPr="009917D7" w:rsidRDefault="00234F89" w:rsidP="00DC56F9">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6F96EACE" w14:textId="77777777" w:rsidR="00234F89" w:rsidRPr="009917D7" w:rsidRDefault="00234F89" w:rsidP="00DC56F9">
      <w:pPr>
        <w:ind w:left="360" w:hanging="360"/>
        <w:jc w:val="both"/>
        <w:rPr>
          <w:sz w:val="20"/>
        </w:rPr>
      </w:pPr>
    </w:p>
    <w:p w14:paraId="0BBAC578" w14:textId="77777777" w:rsidR="00234F89" w:rsidRPr="009917D7" w:rsidRDefault="00234F89" w:rsidP="00DC56F9">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17363DF9" w14:textId="77777777" w:rsidR="00234F89" w:rsidRPr="009917D7" w:rsidRDefault="00234F89" w:rsidP="00DC56F9">
      <w:pPr>
        <w:ind w:left="360" w:hanging="360"/>
        <w:jc w:val="both"/>
        <w:rPr>
          <w:sz w:val="20"/>
        </w:rPr>
      </w:pPr>
    </w:p>
    <w:p w14:paraId="16F447D6" w14:textId="77777777" w:rsidR="00234F89" w:rsidRPr="009917D7" w:rsidRDefault="00234F89" w:rsidP="002F3D3C">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34749012" w14:textId="77777777" w:rsidR="00234F89" w:rsidRPr="009917D7" w:rsidRDefault="00234F89" w:rsidP="002F3D3C">
      <w:pPr>
        <w:spacing w:before="120" w:after="120"/>
        <w:ind w:left="720" w:hanging="360"/>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76C7C645" w14:textId="77777777" w:rsidR="00234F89" w:rsidRPr="009917D7" w:rsidRDefault="00234F89" w:rsidP="002F3D3C">
      <w:pPr>
        <w:spacing w:after="120"/>
        <w:ind w:left="728" w:hanging="364"/>
        <w:jc w:val="both"/>
        <w:rPr>
          <w:b/>
          <w:sz w:val="20"/>
        </w:rPr>
      </w:pPr>
      <w:r w:rsidRPr="009917D7">
        <w:rPr>
          <w:sz w:val="20"/>
        </w:rPr>
        <w:lastRenderedPageBreak/>
        <w:t>b.</w:t>
      </w:r>
      <w:r w:rsidRPr="009917D7">
        <w:rPr>
          <w:sz w:val="20"/>
        </w:rPr>
        <w:tab/>
        <w:t xml:space="preserve">The solvent bath must be covered with water if the solvent is insoluble and has a specific gravity of more than 1.0.  </w:t>
      </w:r>
      <w:r w:rsidRPr="009917D7">
        <w:rPr>
          <w:b/>
          <w:sz w:val="20"/>
        </w:rPr>
        <w:t>(R 336.1707(2)(b))</w:t>
      </w:r>
    </w:p>
    <w:p w14:paraId="690E4D0F" w14:textId="77777777" w:rsidR="00234F89" w:rsidRPr="009917D7" w:rsidRDefault="00234F89" w:rsidP="002F3D3C">
      <w:pPr>
        <w:ind w:left="720" w:hanging="360"/>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64AF2C5D" w14:textId="77777777" w:rsidR="00234F89" w:rsidRPr="009917D7" w:rsidRDefault="00234F89" w:rsidP="00DC56F9">
      <w:pPr>
        <w:jc w:val="both"/>
        <w:rPr>
          <w:sz w:val="20"/>
        </w:rPr>
      </w:pPr>
    </w:p>
    <w:p w14:paraId="2F45C58D" w14:textId="77777777" w:rsidR="00234F89" w:rsidRPr="009917D7" w:rsidRDefault="00234F89" w:rsidP="00DC56F9">
      <w:pPr>
        <w:jc w:val="both"/>
      </w:pPr>
      <w:r w:rsidRPr="009917D7">
        <w:rPr>
          <w:b/>
        </w:rPr>
        <w:t xml:space="preserve">V.  </w:t>
      </w:r>
      <w:r w:rsidRPr="009917D7">
        <w:rPr>
          <w:b/>
          <w:u w:val="single"/>
        </w:rPr>
        <w:t>TESTING/SAMPLING</w:t>
      </w:r>
    </w:p>
    <w:p w14:paraId="22B87CEE" w14:textId="77777777" w:rsidR="00234F89" w:rsidRDefault="00234F89" w:rsidP="00DC56F9">
      <w:pPr>
        <w:jc w:val="both"/>
        <w:rPr>
          <w:b/>
          <w:sz w:val="20"/>
        </w:rPr>
      </w:pPr>
      <w:r w:rsidRPr="009917D7">
        <w:rPr>
          <w:sz w:val="20"/>
        </w:rPr>
        <w:t xml:space="preserve">Records shall be maintained on file for a period of five years.  </w:t>
      </w:r>
      <w:r w:rsidRPr="009917D7">
        <w:rPr>
          <w:b/>
          <w:sz w:val="20"/>
        </w:rPr>
        <w:t>(R 336.1213(3)(b)(ii))</w:t>
      </w:r>
    </w:p>
    <w:p w14:paraId="1A9D6D9C" w14:textId="77777777" w:rsidR="00234F89" w:rsidRPr="009917D7" w:rsidRDefault="00234F89" w:rsidP="00DC56F9">
      <w:pPr>
        <w:jc w:val="both"/>
        <w:rPr>
          <w:sz w:val="20"/>
        </w:rPr>
      </w:pPr>
    </w:p>
    <w:p w14:paraId="2482C786" w14:textId="77777777" w:rsidR="00234F89" w:rsidRPr="009917D7" w:rsidRDefault="00234F89" w:rsidP="00DC56F9">
      <w:pPr>
        <w:jc w:val="both"/>
        <w:rPr>
          <w:sz w:val="20"/>
        </w:rPr>
      </w:pPr>
      <w:r w:rsidRPr="009917D7">
        <w:rPr>
          <w:sz w:val="20"/>
        </w:rPr>
        <w:t>NA</w:t>
      </w:r>
    </w:p>
    <w:p w14:paraId="482D2EF4" w14:textId="77777777" w:rsidR="00234F89" w:rsidRPr="009917D7" w:rsidRDefault="00234F89" w:rsidP="00DC56F9">
      <w:pPr>
        <w:jc w:val="both"/>
        <w:rPr>
          <w:sz w:val="20"/>
        </w:rPr>
      </w:pPr>
    </w:p>
    <w:p w14:paraId="086F273A" w14:textId="77777777" w:rsidR="00234F89" w:rsidRPr="009917D7" w:rsidRDefault="00234F89" w:rsidP="00DC56F9">
      <w:pPr>
        <w:jc w:val="both"/>
      </w:pPr>
      <w:r w:rsidRPr="009917D7">
        <w:rPr>
          <w:b/>
        </w:rPr>
        <w:t xml:space="preserve">VI.  </w:t>
      </w:r>
      <w:r w:rsidRPr="009917D7">
        <w:rPr>
          <w:b/>
          <w:u w:val="single"/>
        </w:rPr>
        <w:t>MONITORING/RECORDKEEPING</w:t>
      </w:r>
    </w:p>
    <w:p w14:paraId="2B4094B8" w14:textId="77777777" w:rsidR="00234F89" w:rsidRPr="009917D7" w:rsidRDefault="00234F89" w:rsidP="00DC56F9">
      <w:pPr>
        <w:jc w:val="both"/>
        <w:rPr>
          <w:b/>
          <w:sz w:val="20"/>
        </w:rPr>
      </w:pPr>
      <w:r w:rsidRPr="009917D7">
        <w:rPr>
          <w:sz w:val="20"/>
        </w:rPr>
        <w:t xml:space="preserve">Records shall be maintained on file for a period of five years.  </w:t>
      </w:r>
      <w:r w:rsidRPr="009917D7">
        <w:rPr>
          <w:b/>
          <w:sz w:val="20"/>
        </w:rPr>
        <w:t>(R 336.1213(3)(b)(ii))</w:t>
      </w:r>
    </w:p>
    <w:p w14:paraId="6796169B" w14:textId="77777777" w:rsidR="00234F89" w:rsidRPr="009917D7" w:rsidRDefault="00234F89" w:rsidP="00DC56F9">
      <w:pPr>
        <w:jc w:val="both"/>
        <w:rPr>
          <w:sz w:val="20"/>
        </w:rPr>
      </w:pPr>
    </w:p>
    <w:p w14:paraId="03EE2841" w14:textId="77777777" w:rsidR="00234F89" w:rsidRPr="009917D7" w:rsidRDefault="00234F89" w:rsidP="00DC56F9">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628B0753" w14:textId="77777777" w:rsidR="00234F89" w:rsidRPr="009917D7" w:rsidRDefault="00234F89" w:rsidP="00DC56F9">
      <w:pPr>
        <w:ind w:left="360" w:hanging="360"/>
        <w:jc w:val="both"/>
        <w:rPr>
          <w:sz w:val="20"/>
        </w:rPr>
      </w:pPr>
    </w:p>
    <w:p w14:paraId="0AA4E075" w14:textId="77777777" w:rsidR="00234F89" w:rsidRPr="009917D7" w:rsidRDefault="00234F89" w:rsidP="002F3D3C">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7243B228" w14:textId="77777777" w:rsidR="00234F89" w:rsidRPr="009917D7" w:rsidRDefault="00234F89" w:rsidP="002F3D3C">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2A169794" w14:textId="77777777" w:rsidR="00234F89" w:rsidRPr="009917D7" w:rsidRDefault="00234F89" w:rsidP="002F3D3C">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3FC1C3BC" w14:textId="77777777" w:rsidR="00234F89" w:rsidRPr="009917D7" w:rsidRDefault="00234F89" w:rsidP="002F3D3C">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077EDB44" w14:textId="77777777" w:rsidR="00234F89" w:rsidRPr="009917D7" w:rsidRDefault="00234F89" w:rsidP="002F3D3C">
      <w:pPr>
        <w:spacing w:after="120"/>
        <w:ind w:left="728" w:hanging="364"/>
        <w:jc w:val="both"/>
        <w:rPr>
          <w:sz w:val="20"/>
        </w:rPr>
      </w:pPr>
      <w:r w:rsidRPr="009917D7">
        <w:rPr>
          <w:sz w:val="20"/>
        </w:rPr>
        <w:t>d.</w:t>
      </w:r>
      <w:r w:rsidRPr="009917D7">
        <w:rPr>
          <w:sz w:val="20"/>
        </w:rPr>
        <w:tab/>
        <w:t xml:space="preserve">The applicable Rule 201 exemption.  </w:t>
      </w:r>
    </w:p>
    <w:p w14:paraId="28AE7C9F" w14:textId="77777777" w:rsidR="00234F89" w:rsidRPr="009917D7" w:rsidRDefault="00234F89" w:rsidP="002F3D3C">
      <w:pPr>
        <w:spacing w:after="120"/>
        <w:ind w:left="728" w:hanging="364"/>
        <w:jc w:val="both"/>
        <w:rPr>
          <w:sz w:val="20"/>
        </w:rPr>
      </w:pPr>
      <w:r w:rsidRPr="009917D7">
        <w:rPr>
          <w:sz w:val="20"/>
        </w:rPr>
        <w:t>e.</w:t>
      </w:r>
      <w:r w:rsidRPr="009917D7">
        <w:rPr>
          <w:sz w:val="20"/>
        </w:rPr>
        <w:tab/>
        <w:t xml:space="preserve">The Reid vapor pressure of each solvent used. </w:t>
      </w:r>
    </w:p>
    <w:p w14:paraId="48EFAD16" w14:textId="77777777" w:rsidR="00234F89" w:rsidRDefault="00234F89" w:rsidP="002F3D3C">
      <w:pPr>
        <w:ind w:left="728" w:hanging="364"/>
        <w:jc w:val="both"/>
        <w:rPr>
          <w:sz w:val="20"/>
        </w:rPr>
      </w:pPr>
      <w:r w:rsidRPr="009917D7">
        <w:rPr>
          <w:sz w:val="20"/>
        </w:rPr>
        <w:t>f.</w:t>
      </w:r>
      <w:r w:rsidRPr="009917D7">
        <w:rPr>
          <w:sz w:val="20"/>
        </w:rPr>
        <w:tab/>
        <w:t xml:space="preserve">If applicable, the option chosen to comply with Rule 707(2).  </w:t>
      </w:r>
    </w:p>
    <w:p w14:paraId="2DD01037" w14:textId="77777777" w:rsidR="00234F89" w:rsidRDefault="00234F89" w:rsidP="00D64035">
      <w:pPr>
        <w:jc w:val="both"/>
        <w:rPr>
          <w:sz w:val="20"/>
        </w:rPr>
      </w:pPr>
    </w:p>
    <w:p w14:paraId="220AE50D" w14:textId="77BD7E10" w:rsidR="00234F89" w:rsidRPr="00D64035" w:rsidRDefault="00234F89" w:rsidP="002D2A0C">
      <w:pPr>
        <w:pStyle w:val="ListParagraph"/>
        <w:numPr>
          <w:ilvl w:val="0"/>
          <w:numId w:val="64"/>
        </w:numPr>
        <w:ind w:left="360"/>
        <w:contextualSpacing/>
        <w:jc w:val="both"/>
        <w:rPr>
          <w:sz w:val="20"/>
        </w:rPr>
      </w:pPr>
      <w:r w:rsidRPr="00D64035">
        <w:rPr>
          <w:sz w:val="20"/>
        </w:rPr>
        <w:t>The permittee shall maintain a current listing from the manufacturer of the chemical composition of each material, including the weight percent of each component, used in each cold cleaner.</w:t>
      </w:r>
      <w:r w:rsidR="00903235">
        <w:rPr>
          <w:sz w:val="20"/>
        </w:rPr>
        <w:t xml:space="preserve"> </w:t>
      </w:r>
      <w:r w:rsidRPr="00D64035">
        <w:rPr>
          <w:sz w:val="20"/>
        </w:rPr>
        <w:t xml:space="preserve"> The data may consist of Safety Data Sheets, manufacturer's formulation data, or both as deemed acceptable by the AQD District Supervisor.</w:t>
      </w:r>
      <w:r w:rsidR="00903235">
        <w:rPr>
          <w:sz w:val="20"/>
        </w:rPr>
        <w:t xml:space="preserve"> </w:t>
      </w:r>
      <w:r w:rsidRPr="00D64035">
        <w:rPr>
          <w:sz w:val="20"/>
        </w:rPr>
        <w:t xml:space="preserve"> The permittee shall keep all records on file and make them available to the Department upon request.</w:t>
      </w:r>
      <w:r w:rsidR="007A6CAD">
        <w:rPr>
          <w:sz w:val="20"/>
        </w:rPr>
        <w:t xml:space="preserve"> </w:t>
      </w:r>
      <w:r w:rsidRPr="00D64035">
        <w:rPr>
          <w:sz w:val="20"/>
        </w:rPr>
        <w:t xml:space="preserve"> </w:t>
      </w:r>
      <w:r w:rsidRPr="00D64035">
        <w:rPr>
          <w:b/>
          <w:sz w:val="20"/>
        </w:rPr>
        <w:t>(R 336.1213(3))</w:t>
      </w:r>
    </w:p>
    <w:p w14:paraId="1701D9C0" w14:textId="77777777" w:rsidR="00234F89" w:rsidRPr="009917D7" w:rsidRDefault="00234F89" w:rsidP="002F3D3C">
      <w:pPr>
        <w:jc w:val="both"/>
        <w:rPr>
          <w:sz w:val="20"/>
        </w:rPr>
      </w:pPr>
    </w:p>
    <w:p w14:paraId="3D0B4CCD" w14:textId="77777777" w:rsidR="00234F89" w:rsidRPr="00D64035" w:rsidRDefault="00234F89" w:rsidP="002D2A0C">
      <w:pPr>
        <w:pStyle w:val="ListParagraph"/>
        <w:numPr>
          <w:ilvl w:val="0"/>
          <w:numId w:val="64"/>
        </w:numPr>
        <w:ind w:left="360"/>
        <w:contextualSpacing/>
        <w:jc w:val="both"/>
        <w:rPr>
          <w:b/>
          <w:sz w:val="20"/>
        </w:rPr>
      </w:pPr>
      <w:r w:rsidRPr="00D64035">
        <w:rPr>
          <w:sz w:val="20"/>
        </w:rPr>
        <w:t xml:space="preserve">The permittee shall maintain written operating procedures for each cold cleaner.  These written procedures shall be posted in an accessible, conspicuous location near each cold cleaner.  </w:t>
      </w:r>
      <w:r w:rsidRPr="00D64035">
        <w:rPr>
          <w:b/>
          <w:sz w:val="20"/>
        </w:rPr>
        <w:t>(R 336.1611(3), R 336.1707(4))</w:t>
      </w:r>
    </w:p>
    <w:p w14:paraId="758E3B32" w14:textId="77777777" w:rsidR="00234F89" w:rsidRPr="009917D7" w:rsidRDefault="00234F89" w:rsidP="00DC56F9">
      <w:pPr>
        <w:ind w:left="360" w:hanging="360"/>
        <w:jc w:val="both"/>
        <w:rPr>
          <w:sz w:val="20"/>
        </w:rPr>
      </w:pPr>
    </w:p>
    <w:p w14:paraId="6C81EE7D" w14:textId="12A1F823" w:rsidR="00234F89" w:rsidRPr="00D64035" w:rsidRDefault="00234F89" w:rsidP="002D2A0C">
      <w:pPr>
        <w:pStyle w:val="ListParagraph"/>
        <w:numPr>
          <w:ilvl w:val="0"/>
          <w:numId w:val="64"/>
        </w:numPr>
        <w:ind w:left="360"/>
        <w:contextualSpacing/>
        <w:jc w:val="both"/>
        <w:rPr>
          <w:sz w:val="20"/>
        </w:rPr>
      </w:pPr>
      <w:r w:rsidRPr="00D64035">
        <w:rPr>
          <w:sz w:val="20"/>
        </w:rPr>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w:t>
      </w:r>
      <w:r w:rsidR="00B77068">
        <w:rPr>
          <w:sz w:val="20"/>
        </w:rPr>
        <w:t>,</w:t>
      </w:r>
      <w:r w:rsidRPr="00D64035">
        <w:rPr>
          <w:sz w:val="20"/>
        </w:rPr>
        <w:t xml:space="preserve"> so that </w:t>
      </w:r>
      <w:proofErr w:type="spellStart"/>
      <w:r w:rsidRPr="00D64035">
        <w:rPr>
          <w:sz w:val="20"/>
        </w:rPr>
        <w:t>not</w:t>
      </w:r>
      <w:proofErr w:type="spellEnd"/>
      <w:r w:rsidRPr="00D64035">
        <w:rPr>
          <w:sz w:val="20"/>
        </w:rPr>
        <w:t xml:space="preserve"> more than 20 percent, by weight is allowed to evaporate into the atmosphere shall be made on a monthly basis.  </w:t>
      </w:r>
      <w:r w:rsidRPr="00D64035">
        <w:rPr>
          <w:b/>
          <w:sz w:val="20"/>
        </w:rPr>
        <w:t>(R 336.1213(3), R 336.1611(2)(c), R 336.1707(3)(c))</w:t>
      </w:r>
    </w:p>
    <w:p w14:paraId="4FA71F08" w14:textId="77777777" w:rsidR="00234F89" w:rsidRPr="009917D7" w:rsidRDefault="00234F89" w:rsidP="00DC56F9">
      <w:pPr>
        <w:jc w:val="both"/>
        <w:rPr>
          <w:sz w:val="20"/>
        </w:rPr>
      </w:pPr>
    </w:p>
    <w:p w14:paraId="595E45DB" w14:textId="77777777" w:rsidR="00234F89" w:rsidRPr="009917D7" w:rsidRDefault="00234F89" w:rsidP="00DC56F9">
      <w:pPr>
        <w:jc w:val="both"/>
        <w:rPr>
          <w:sz w:val="20"/>
        </w:rPr>
      </w:pPr>
      <w:r w:rsidRPr="009917D7">
        <w:rPr>
          <w:b/>
        </w:rPr>
        <w:t xml:space="preserve">VII.  </w:t>
      </w:r>
      <w:r w:rsidRPr="009917D7">
        <w:rPr>
          <w:b/>
          <w:u w:val="single"/>
        </w:rPr>
        <w:t>REPORTING</w:t>
      </w:r>
    </w:p>
    <w:p w14:paraId="10AAB522" w14:textId="77777777" w:rsidR="00234F89" w:rsidRPr="009917D7" w:rsidRDefault="00234F89" w:rsidP="00DC56F9">
      <w:pPr>
        <w:jc w:val="both"/>
        <w:rPr>
          <w:sz w:val="20"/>
        </w:rPr>
      </w:pPr>
    </w:p>
    <w:p w14:paraId="7FF39344" w14:textId="77777777" w:rsidR="00234F89" w:rsidRPr="009917D7" w:rsidRDefault="00234F89" w:rsidP="00DC56F9">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3E65A791" w14:textId="77777777" w:rsidR="00234F89" w:rsidRPr="009917D7" w:rsidRDefault="00234F89" w:rsidP="00DC56F9">
      <w:pPr>
        <w:ind w:left="360" w:hanging="360"/>
        <w:jc w:val="both"/>
        <w:rPr>
          <w:sz w:val="20"/>
        </w:rPr>
      </w:pPr>
    </w:p>
    <w:p w14:paraId="5CDA35EC" w14:textId="77777777" w:rsidR="00234F89" w:rsidRPr="009917D7" w:rsidRDefault="00234F89" w:rsidP="00DC56F9">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w:t>
      </w:r>
      <w:proofErr w:type="spellStart"/>
      <w:r w:rsidRPr="009917D7">
        <w:rPr>
          <w:b/>
          <w:sz w:val="20"/>
        </w:rPr>
        <w:t>i</w:t>
      </w:r>
      <w:proofErr w:type="spellEnd"/>
      <w:r w:rsidRPr="009917D7">
        <w:rPr>
          <w:b/>
          <w:sz w:val="20"/>
        </w:rPr>
        <w:t>))</w:t>
      </w:r>
    </w:p>
    <w:p w14:paraId="3A538D2E" w14:textId="77777777" w:rsidR="00234F89" w:rsidRPr="009917D7" w:rsidRDefault="00234F89" w:rsidP="00DC56F9">
      <w:pPr>
        <w:ind w:left="360" w:hanging="360"/>
        <w:jc w:val="both"/>
        <w:rPr>
          <w:sz w:val="20"/>
        </w:rPr>
      </w:pPr>
    </w:p>
    <w:p w14:paraId="325BED83" w14:textId="77777777" w:rsidR="00234F89" w:rsidRPr="009917D7" w:rsidRDefault="00234F89" w:rsidP="00DC56F9">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0BB37F3A" w14:textId="77777777" w:rsidR="00234F89" w:rsidRPr="009917D7" w:rsidRDefault="00234F89" w:rsidP="00DC56F9">
      <w:pPr>
        <w:jc w:val="both"/>
        <w:rPr>
          <w:sz w:val="20"/>
        </w:rPr>
      </w:pPr>
    </w:p>
    <w:p w14:paraId="0024963C" w14:textId="77777777" w:rsidR="00234F89" w:rsidRPr="009917D7" w:rsidRDefault="00234F89" w:rsidP="00DC56F9">
      <w:pPr>
        <w:jc w:val="both"/>
        <w:rPr>
          <w:b/>
          <w:sz w:val="20"/>
        </w:rPr>
      </w:pPr>
      <w:r w:rsidRPr="009917D7">
        <w:rPr>
          <w:b/>
          <w:sz w:val="20"/>
        </w:rPr>
        <w:t>See Appendix 8</w:t>
      </w:r>
    </w:p>
    <w:p w14:paraId="1660B061" w14:textId="1F1AB847" w:rsidR="00F945C1" w:rsidRDefault="00F945C1">
      <w:pPr>
        <w:rPr>
          <w:b/>
          <w:sz w:val="20"/>
        </w:rPr>
      </w:pPr>
      <w:r>
        <w:rPr>
          <w:b/>
          <w:sz w:val="20"/>
        </w:rPr>
        <w:br w:type="page"/>
      </w:r>
    </w:p>
    <w:p w14:paraId="5F1C49B8" w14:textId="77777777" w:rsidR="00234F89" w:rsidRDefault="00234F89" w:rsidP="00DC56F9">
      <w:pPr>
        <w:jc w:val="both"/>
        <w:rPr>
          <w:b/>
          <w:sz w:val="20"/>
        </w:rPr>
      </w:pPr>
    </w:p>
    <w:p w14:paraId="35F2685E" w14:textId="77777777" w:rsidR="00234F89" w:rsidRPr="009917D7" w:rsidRDefault="00234F89" w:rsidP="00DC56F9">
      <w:pPr>
        <w:jc w:val="both"/>
      </w:pPr>
      <w:r w:rsidRPr="009917D7">
        <w:rPr>
          <w:b/>
        </w:rPr>
        <w:t xml:space="preserve">VIII. </w:t>
      </w:r>
      <w:r w:rsidRPr="009917D7">
        <w:rPr>
          <w:b/>
          <w:u w:val="single"/>
        </w:rPr>
        <w:t>STACK/VENT RESTRICTION(S)</w:t>
      </w:r>
    </w:p>
    <w:p w14:paraId="2F9AB772" w14:textId="77777777" w:rsidR="00234F89" w:rsidRPr="009917D7" w:rsidRDefault="00234F89" w:rsidP="00DC56F9">
      <w:pPr>
        <w:jc w:val="both"/>
        <w:rPr>
          <w:sz w:val="20"/>
        </w:rPr>
      </w:pPr>
    </w:p>
    <w:p w14:paraId="5D7C5F89" w14:textId="77777777" w:rsidR="00234F89" w:rsidRPr="009917D7" w:rsidRDefault="00234F89" w:rsidP="00DC56F9">
      <w:pPr>
        <w:jc w:val="both"/>
        <w:rPr>
          <w:sz w:val="20"/>
        </w:rPr>
      </w:pPr>
      <w:r w:rsidRPr="009917D7">
        <w:rPr>
          <w:sz w:val="20"/>
        </w:rPr>
        <w:t>NA</w:t>
      </w:r>
    </w:p>
    <w:p w14:paraId="076A03C8" w14:textId="77777777" w:rsidR="00234F89" w:rsidRPr="009917D7" w:rsidRDefault="00234F89" w:rsidP="00DC56F9">
      <w:pPr>
        <w:jc w:val="both"/>
        <w:rPr>
          <w:sz w:val="20"/>
        </w:rPr>
      </w:pPr>
    </w:p>
    <w:p w14:paraId="091FD08C" w14:textId="77777777" w:rsidR="00234F89" w:rsidRPr="009917D7" w:rsidRDefault="00234F89" w:rsidP="00DC56F9">
      <w:pPr>
        <w:jc w:val="both"/>
      </w:pPr>
      <w:r w:rsidRPr="009917D7">
        <w:rPr>
          <w:b/>
        </w:rPr>
        <w:t xml:space="preserve">IX.  </w:t>
      </w:r>
      <w:r w:rsidRPr="009917D7">
        <w:rPr>
          <w:b/>
          <w:u w:val="single"/>
        </w:rPr>
        <w:t>OTHER REQUIREMENT(S)</w:t>
      </w:r>
    </w:p>
    <w:p w14:paraId="249049E0" w14:textId="77777777" w:rsidR="00234F89" w:rsidRPr="009917D7" w:rsidRDefault="00234F89" w:rsidP="00DC56F9">
      <w:pPr>
        <w:jc w:val="both"/>
        <w:rPr>
          <w:sz w:val="20"/>
        </w:rPr>
      </w:pPr>
    </w:p>
    <w:p w14:paraId="4E6EE6FF" w14:textId="77777777" w:rsidR="00234F89" w:rsidRDefault="00234F89" w:rsidP="00DC56F9">
      <w:pPr>
        <w:jc w:val="both"/>
        <w:rPr>
          <w:sz w:val="20"/>
        </w:rPr>
      </w:pPr>
      <w:r w:rsidRPr="009917D7">
        <w:rPr>
          <w:sz w:val="20"/>
        </w:rPr>
        <w:t>NA</w:t>
      </w:r>
    </w:p>
    <w:p w14:paraId="1BDC96EF" w14:textId="77777777" w:rsidR="00954ACA" w:rsidRPr="003A4A19" w:rsidRDefault="00954ACA" w:rsidP="00416054">
      <w:pPr>
        <w:jc w:val="both"/>
        <w:rPr>
          <w:rFonts w:cs="Arial"/>
          <w:sz w:val="20"/>
        </w:rPr>
      </w:pPr>
    </w:p>
    <w:p w14:paraId="15BE9812" w14:textId="77777777" w:rsidR="007014BE" w:rsidRPr="007014BE" w:rsidRDefault="00E14632" w:rsidP="007014BE">
      <w:pPr>
        <w:rPr>
          <w:sz w:val="20"/>
        </w:rPr>
      </w:pPr>
      <w:r w:rsidRPr="00FE0AD0">
        <w:br w:type="page"/>
      </w:r>
      <w:bookmarkStart w:id="120" w:name="_Toc1453518"/>
      <w:bookmarkEnd w:id="76"/>
      <w:bookmarkEnd w:id="77"/>
      <w:bookmarkEnd w:id="78"/>
    </w:p>
    <w:p w14:paraId="4BDCA907" w14:textId="77777777" w:rsidR="005E5399" w:rsidRPr="00440957" w:rsidRDefault="00FE2A0A" w:rsidP="001B5E34">
      <w:pPr>
        <w:pStyle w:val="Heading1"/>
        <w:rPr>
          <w:sz w:val="20"/>
          <w:szCs w:val="20"/>
        </w:rPr>
      </w:pPr>
      <w:bookmarkStart w:id="121" w:name="_Toc161643827"/>
      <w:r w:rsidRPr="001B5E34">
        <w:lastRenderedPageBreak/>
        <w:t>E</w:t>
      </w:r>
      <w:r w:rsidR="005E5399" w:rsidRPr="001B5E34">
        <w:t>.  NON-APPLICABLE REQUIREMENTS</w:t>
      </w:r>
      <w:bookmarkEnd w:id="120"/>
      <w:bookmarkEnd w:id="121"/>
    </w:p>
    <w:p w14:paraId="6B4D5E1D" w14:textId="77777777" w:rsidR="005B2191" w:rsidRDefault="005B2191" w:rsidP="005B2191">
      <w:pPr>
        <w:jc w:val="both"/>
        <w:rPr>
          <w:rFonts w:cs="Arial"/>
          <w:sz w:val="20"/>
        </w:rPr>
      </w:pPr>
    </w:p>
    <w:p w14:paraId="20A55396"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01845DBD" w14:textId="77777777" w:rsidR="000822B4" w:rsidRDefault="000822B4" w:rsidP="00D10803">
      <w:pPr>
        <w:jc w:val="both"/>
      </w:pPr>
    </w:p>
    <w:p w14:paraId="4E0CD0A2" w14:textId="77777777" w:rsidR="00447D64" w:rsidRDefault="00447D64" w:rsidP="00D10803">
      <w:pPr>
        <w:jc w:val="both"/>
      </w:pPr>
    </w:p>
    <w:p w14:paraId="5CACC0CD"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7FC7AF8C" w14:textId="77777777" w:rsidTr="00B10CBB">
        <w:trPr>
          <w:cantSplit/>
          <w:trHeight w:val="226"/>
        </w:trPr>
        <w:tc>
          <w:tcPr>
            <w:tcW w:w="10271" w:type="dxa"/>
          </w:tcPr>
          <w:p w14:paraId="6A6D57A1"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22" w:name="_Toc367698521"/>
            <w:bookmarkStart w:id="123" w:name="_Toc161643828"/>
            <w:r w:rsidRPr="00253A7B">
              <w:rPr>
                <w:b/>
                <w:kern w:val="28"/>
                <w:sz w:val="28"/>
                <w:szCs w:val="28"/>
              </w:rPr>
              <w:t>APPENDICES</w:t>
            </w:r>
            <w:bookmarkEnd w:id="122"/>
            <w:bookmarkEnd w:id="123"/>
          </w:p>
        </w:tc>
      </w:tr>
    </w:tbl>
    <w:p w14:paraId="2AA69BED" w14:textId="77777777" w:rsidR="00FC3D76" w:rsidRPr="00FC1F2C" w:rsidRDefault="005C07D8" w:rsidP="005C07D8">
      <w:pPr>
        <w:pStyle w:val="Heading2"/>
        <w:numPr>
          <w:ilvl w:val="0"/>
          <w:numId w:val="0"/>
        </w:numPr>
        <w:spacing w:before="0" w:after="0"/>
        <w:jc w:val="left"/>
        <w:rPr>
          <w:b w:val="0"/>
          <w:sz w:val="22"/>
          <w:szCs w:val="22"/>
        </w:rPr>
      </w:pPr>
      <w:bookmarkStart w:id="124" w:name="_Toc161643829"/>
      <w:bookmarkStart w:id="125"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124"/>
    </w:p>
    <w:tbl>
      <w:tblPr>
        <w:tblW w:w="5000" w:type="pct"/>
        <w:jc w:val="center"/>
        <w:tblLook w:val="0000" w:firstRow="0" w:lastRow="0" w:firstColumn="0" w:lastColumn="0" w:noHBand="0" w:noVBand="0"/>
      </w:tblPr>
      <w:tblGrid>
        <w:gridCol w:w="1344"/>
        <w:gridCol w:w="3845"/>
        <w:gridCol w:w="803"/>
        <w:gridCol w:w="4202"/>
      </w:tblGrid>
      <w:tr w:rsidR="00FC3D76" w:rsidRPr="000B6AFE" w14:paraId="03C0776E"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54B8958F"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484E6D35"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3759AD16" w14:textId="77777777" w:rsidTr="00232A18">
        <w:trPr>
          <w:cantSplit/>
          <w:trHeight w:val="245"/>
          <w:jc w:val="center"/>
        </w:trPr>
        <w:tc>
          <w:tcPr>
            <w:tcW w:w="659" w:type="pct"/>
            <w:tcBorders>
              <w:top w:val="single" w:sz="4" w:space="0" w:color="auto"/>
              <w:left w:val="double" w:sz="4" w:space="0" w:color="auto"/>
            </w:tcBorders>
          </w:tcPr>
          <w:p w14:paraId="09B25D07"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1AA79383"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29D2C462"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15C4BB7F"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1D8ED444" w14:textId="77777777" w:rsidTr="00232A18">
        <w:trPr>
          <w:cantSplit/>
          <w:trHeight w:val="245"/>
          <w:jc w:val="center"/>
        </w:trPr>
        <w:tc>
          <w:tcPr>
            <w:tcW w:w="659" w:type="pct"/>
            <w:tcBorders>
              <w:left w:val="double" w:sz="4" w:space="0" w:color="auto"/>
            </w:tcBorders>
          </w:tcPr>
          <w:p w14:paraId="0651F671"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1168118A"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60758F5B"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1909870E"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4333C56F" w14:textId="77777777" w:rsidTr="00232A18">
        <w:trPr>
          <w:cantSplit/>
          <w:trHeight w:val="245"/>
          <w:jc w:val="center"/>
        </w:trPr>
        <w:tc>
          <w:tcPr>
            <w:tcW w:w="659" w:type="pct"/>
            <w:tcBorders>
              <w:left w:val="double" w:sz="4" w:space="0" w:color="auto"/>
            </w:tcBorders>
          </w:tcPr>
          <w:p w14:paraId="0B7206AE"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3076E9C0"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5CF2287D"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51083706"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438418A1" w14:textId="77777777" w:rsidTr="00232A18">
        <w:trPr>
          <w:cantSplit/>
          <w:trHeight w:val="245"/>
          <w:jc w:val="center"/>
        </w:trPr>
        <w:tc>
          <w:tcPr>
            <w:tcW w:w="659" w:type="pct"/>
            <w:tcBorders>
              <w:left w:val="double" w:sz="4" w:space="0" w:color="auto"/>
            </w:tcBorders>
          </w:tcPr>
          <w:p w14:paraId="342A0E83"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4C7B939A"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3BDA56E2"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4243F112"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6E3A12BD" w14:textId="77777777" w:rsidTr="00232A18">
        <w:trPr>
          <w:cantSplit/>
          <w:trHeight w:val="245"/>
          <w:jc w:val="center"/>
        </w:trPr>
        <w:tc>
          <w:tcPr>
            <w:tcW w:w="659" w:type="pct"/>
            <w:tcBorders>
              <w:left w:val="double" w:sz="4" w:space="0" w:color="auto"/>
            </w:tcBorders>
          </w:tcPr>
          <w:p w14:paraId="3DB1B134"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64E7F420"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18D6078"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17BAA434"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5D15C94" w14:textId="77777777" w:rsidTr="00232A18">
        <w:trPr>
          <w:cantSplit/>
          <w:trHeight w:val="245"/>
          <w:jc w:val="center"/>
        </w:trPr>
        <w:tc>
          <w:tcPr>
            <w:tcW w:w="659" w:type="pct"/>
            <w:tcBorders>
              <w:left w:val="double" w:sz="4" w:space="0" w:color="auto"/>
            </w:tcBorders>
          </w:tcPr>
          <w:p w14:paraId="44EDD12C"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727E7034"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77A37851"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554BBE53"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66A1736F" w14:textId="77777777" w:rsidTr="00232A18">
        <w:trPr>
          <w:cantSplit/>
          <w:trHeight w:val="245"/>
          <w:jc w:val="center"/>
        </w:trPr>
        <w:tc>
          <w:tcPr>
            <w:tcW w:w="659" w:type="pct"/>
            <w:tcBorders>
              <w:left w:val="double" w:sz="4" w:space="0" w:color="auto"/>
            </w:tcBorders>
          </w:tcPr>
          <w:p w14:paraId="5BD97F38"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41F25EEF"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0A30DDA1"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0FB3250F"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08F07CEC" w14:textId="77777777" w:rsidTr="00232A18">
        <w:trPr>
          <w:cantSplit/>
          <w:trHeight w:val="245"/>
          <w:jc w:val="center"/>
        </w:trPr>
        <w:tc>
          <w:tcPr>
            <w:tcW w:w="659" w:type="pct"/>
            <w:tcBorders>
              <w:left w:val="double" w:sz="4" w:space="0" w:color="auto"/>
            </w:tcBorders>
          </w:tcPr>
          <w:p w14:paraId="5AD651FF"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6B149A52"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10713134"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617963A4"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03FC3935" w14:textId="77777777" w:rsidTr="00232A18">
        <w:trPr>
          <w:cantSplit/>
          <w:trHeight w:val="218"/>
          <w:jc w:val="center"/>
        </w:trPr>
        <w:tc>
          <w:tcPr>
            <w:tcW w:w="659" w:type="pct"/>
            <w:vMerge w:val="restart"/>
            <w:tcBorders>
              <w:left w:val="double" w:sz="4" w:space="0" w:color="auto"/>
            </w:tcBorders>
          </w:tcPr>
          <w:p w14:paraId="0CF52442" w14:textId="77777777" w:rsidR="002229D7" w:rsidRPr="000B6AFE" w:rsidRDefault="002229D7" w:rsidP="008256F1">
            <w:pPr>
              <w:rPr>
                <w:rFonts w:cs="Arial"/>
                <w:sz w:val="19"/>
                <w:szCs w:val="19"/>
              </w:rPr>
            </w:pPr>
            <w:r w:rsidRPr="000B6AFE">
              <w:rPr>
                <w:rFonts w:cs="Arial"/>
                <w:sz w:val="19"/>
                <w:szCs w:val="19"/>
              </w:rPr>
              <w:t>Department/</w:t>
            </w:r>
          </w:p>
          <w:p w14:paraId="337CA622"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4FFE3BFE"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675070B6"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1400F679"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0B5E0A59" w14:textId="77777777" w:rsidTr="00232A18">
        <w:trPr>
          <w:cantSplit/>
          <w:trHeight w:val="217"/>
          <w:jc w:val="center"/>
        </w:trPr>
        <w:tc>
          <w:tcPr>
            <w:tcW w:w="659" w:type="pct"/>
            <w:vMerge/>
            <w:tcBorders>
              <w:left w:val="double" w:sz="4" w:space="0" w:color="auto"/>
            </w:tcBorders>
          </w:tcPr>
          <w:p w14:paraId="7E2B5109" w14:textId="77777777" w:rsidR="002229D7" w:rsidRPr="000B6AFE" w:rsidRDefault="002229D7" w:rsidP="008256F1">
            <w:pPr>
              <w:rPr>
                <w:rFonts w:cs="Arial"/>
                <w:sz w:val="19"/>
                <w:szCs w:val="19"/>
              </w:rPr>
            </w:pPr>
          </w:p>
        </w:tc>
        <w:tc>
          <w:tcPr>
            <w:tcW w:w="1886" w:type="pct"/>
            <w:vMerge/>
            <w:tcBorders>
              <w:right w:val="single" w:sz="4" w:space="0" w:color="auto"/>
            </w:tcBorders>
          </w:tcPr>
          <w:p w14:paraId="5ED0BB9B" w14:textId="77777777" w:rsidR="002229D7" w:rsidRPr="000B6AFE" w:rsidRDefault="002229D7" w:rsidP="00FC3D76">
            <w:pPr>
              <w:rPr>
                <w:rFonts w:cs="Arial"/>
                <w:sz w:val="19"/>
                <w:szCs w:val="19"/>
              </w:rPr>
            </w:pPr>
          </w:p>
        </w:tc>
        <w:tc>
          <w:tcPr>
            <w:tcW w:w="394" w:type="pct"/>
            <w:tcBorders>
              <w:left w:val="single" w:sz="4" w:space="0" w:color="auto"/>
            </w:tcBorders>
          </w:tcPr>
          <w:p w14:paraId="08BA1489"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65B27C79"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275FDFC2" w14:textId="77777777" w:rsidTr="00232A18">
        <w:trPr>
          <w:cantSplit/>
          <w:trHeight w:val="245"/>
          <w:jc w:val="center"/>
        </w:trPr>
        <w:tc>
          <w:tcPr>
            <w:tcW w:w="659" w:type="pct"/>
            <w:vMerge w:val="restart"/>
            <w:tcBorders>
              <w:left w:val="double" w:sz="4" w:space="0" w:color="auto"/>
            </w:tcBorders>
          </w:tcPr>
          <w:p w14:paraId="31BFAA63"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20F85855"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7261697A"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1E185ACB"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39F336A0" w14:textId="77777777" w:rsidTr="00232A18">
        <w:trPr>
          <w:cantSplit/>
          <w:trHeight w:val="245"/>
          <w:jc w:val="center"/>
        </w:trPr>
        <w:tc>
          <w:tcPr>
            <w:tcW w:w="659" w:type="pct"/>
            <w:vMerge/>
            <w:tcBorders>
              <w:left w:val="double" w:sz="4" w:space="0" w:color="auto"/>
            </w:tcBorders>
          </w:tcPr>
          <w:p w14:paraId="2417F04B" w14:textId="77777777" w:rsidR="003B1CC9" w:rsidRDefault="003B1CC9" w:rsidP="003B1CC9">
            <w:pPr>
              <w:rPr>
                <w:rFonts w:cs="Arial"/>
                <w:sz w:val="19"/>
                <w:szCs w:val="19"/>
              </w:rPr>
            </w:pPr>
          </w:p>
        </w:tc>
        <w:tc>
          <w:tcPr>
            <w:tcW w:w="1886" w:type="pct"/>
            <w:vMerge/>
            <w:tcBorders>
              <w:right w:val="single" w:sz="4" w:space="0" w:color="auto"/>
            </w:tcBorders>
          </w:tcPr>
          <w:p w14:paraId="456A266B" w14:textId="77777777" w:rsidR="003B1CC9" w:rsidRPr="000B6AFE" w:rsidRDefault="003B1CC9" w:rsidP="003B1CC9">
            <w:pPr>
              <w:rPr>
                <w:rFonts w:cs="Arial"/>
                <w:sz w:val="19"/>
                <w:szCs w:val="19"/>
              </w:rPr>
            </w:pPr>
          </w:p>
        </w:tc>
        <w:tc>
          <w:tcPr>
            <w:tcW w:w="394" w:type="pct"/>
            <w:tcBorders>
              <w:left w:val="single" w:sz="4" w:space="0" w:color="auto"/>
            </w:tcBorders>
          </w:tcPr>
          <w:p w14:paraId="1450A10E"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743F42D1"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244AA969" w14:textId="77777777" w:rsidTr="00232A18">
        <w:trPr>
          <w:cantSplit/>
          <w:trHeight w:val="245"/>
          <w:jc w:val="center"/>
        </w:trPr>
        <w:tc>
          <w:tcPr>
            <w:tcW w:w="659" w:type="pct"/>
            <w:tcBorders>
              <w:left w:val="double" w:sz="4" w:space="0" w:color="auto"/>
            </w:tcBorders>
          </w:tcPr>
          <w:p w14:paraId="428364C7"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45BDF92A"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240C960E"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11E549BE"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6AB80E9B" w14:textId="77777777" w:rsidTr="00232A18">
        <w:trPr>
          <w:cantSplit/>
          <w:trHeight w:val="245"/>
          <w:jc w:val="center"/>
        </w:trPr>
        <w:tc>
          <w:tcPr>
            <w:tcW w:w="659" w:type="pct"/>
            <w:tcBorders>
              <w:left w:val="double" w:sz="4" w:space="0" w:color="auto"/>
            </w:tcBorders>
          </w:tcPr>
          <w:p w14:paraId="5F51DB23"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6250BE2E"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4E9CDD33"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72DEDC58"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0D5D9A49" w14:textId="77777777" w:rsidTr="00232A18">
        <w:trPr>
          <w:cantSplit/>
          <w:trHeight w:val="245"/>
          <w:jc w:val="center"/>
        </w:trPr>
        <w:tc>
          <w:tcPr>
            <w:tcW w:w="659" w:type="pct"/>
            <w:tcBorders>
              <w:left w:val="double" w:sz="4" w:space="0" w:color="auto"/>
            </w:tcBorders>
          </w:tcPr>
          <w:p w14:paraId="32154D37"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764008F3"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11A4478B"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66595D4F"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1E85E7C0" w14:textId="77777777" w:rsidTr="00232A18">
        <w:trPr>
          <w:cantSplit/>
          <w:trHeight w:val="245"/>
          <w:jc w:val="center"/>
        </w:trPr>
        <w:tc>
          <w:tcPr>
            <w:tcW w:w="659" w:type="pct"/>
            <w:tcBorders>
              <w:left w:val="double" w:sz="4" w:space="0" w:color="auto"/>
            </w:tcBorders>
          </w:tcPr>
          <w:p w14:paraId="5AF49C4A"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751C9E71"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65F753E7"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5C5AB2B0"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4803D247" w14:textId="77777777" w:rsidTr="00232A18">
        <w:trPr>
          <w:cantSplit/>
          <w:trHeight w:val="245"/>
          <w:jc w:val="center"/>
        </w:trPr>
        <w:tc>
          <w:tcPr>
            <w:tcW w:w="659" w:type="pct"/>
            <w:tcBorders>
              <w:left w:val="double" w:sz="4" w:space="0" w:color="auto"/>
            </w:tcBorders>
          </w:tcPr>
          <w:p w14:paraId="1218741D"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4F2B3B53"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488FC13C"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4DF4EBB8"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158D09DC" w14:textId="77777777" w:rsidTr="00232A18">
        <w:trPr>
          <w:cantSplit/>
          <w:trHeight w:val="245"/>
          <w:jc w:val="center"/>
        </w:trPr>
        <w:tc>
          <w:tcPr>
            <w:tcW w:w="659" w:type="pct"/>
            <w:tcBorders>
              <w:left w:val="double" w:sz="4" w:space="0" w:color="auto"/>
            </w:tcBorders>
          </w:tcPr>
          <w:p w14:paraId="55A6BEDD"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78F512A7"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6CD97FDC"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6F0B0A0A"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521EA56E" w14:textId="77777777" w:rsidTr="00232A18">
        <w:trPr>
          <w:cantSplit/>
          <w:trHeight w:val="245"/>
          <w:jc w:val="center"/>
        </w:trPr>
        <w:tc>
          <w:tcPr>
            <w:tcW w:w="659" w:type="pct"/>
            <w:tcBorders>
              <w:left w:val="double" w:sz="4" w:space="0" w:color="auto"/>
            </w:tcBorders>
          </w:tcPr>
          <w:p w14:paraId="5EC009DF"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08479EC2"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3EA23DC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71292288"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428E8346" w14:textId="77777777" w:rsidTr="00232A18">
        <w:trPr>
          <w:cantSplit/>
          <w:trHeight w:val="245"/>
          <w:jc w:val="center"/>
        </w:trPr>
        <w:tc>
          <w:tcPr>
            <w:tcW w:w="659" w:type="pct"/>
            <w:tcBorders>
              <w:left w:val="double" w:sz="4" w:space="0" w:color="auto"/>
            </w:tcBorders>
          </w:tcPr>
          <w:p w14:paraId="7CBD47B2"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04747699"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02F673AC"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43C047C7"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55FEA863" w14:textId="77777777" w:rsidTr="00232A18">
        <w:trPr>
          <w:cantSplit/>
          <w:trHeight w:val="245"/>
          <w:jc w:val="center"/>
        </w:trPr>
        <w:tc>
          <w:tcPr>
            <w:tcW w:w="659" w:type="pct"/>
            <w:tcBorders>
              <w:left w:val="double" w:sz="4" w:space="0" w:color="auto"/>
            </w:tcBorders>
          </w:tcPr>
          <w:p w14:paraId="704EE713"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1E03AB28"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0DC9DCB3"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1424773A"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53911051" w14:textId="77777777" w:rsidTr="00232A18">
        <w:trPr>
          <w:cantSplit/>
          <w:trHeight w:val="245"/>
          <w:jc w:val="center"/>
        </w:trPr>
        <w:tc>
          <w:tcPr>
            <w:tcW w:w="659" w:type="pct"/>
            <w:tcBorders>
              <w:left w:val="double" w:sz="4" w:space="0" w:color="auto"/>
            </w:tcBorders>
          </w:tcPr>
          <w:p w14:paraId="258EC046"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7072FCE4"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065CB144"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2D0929B0"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2A79264B" w14:textId="77777777" w:rsidTr="00232A18">
        <w:trPr>
          <w:cantSplit/>
          <w:trHeight w:val="245"/>
          <w:jc w:val="center"/>
        </w:trPr>
        <w:tc>
          <w:tcPr>
            <w:tcW w:w="659" w:type="pct"/>
            <w:tcBorders>
              <w:left w:val="double" w:sz="4" w:space="0" w:color="auto"/>
            </w:tcBorders>
          </w:tcPr>
          <w:p w14:paraId="7F2BC2EC"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4CE1CD39"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D8AD65B"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224E21F3"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5CD1B545" w14:textId="77777777" w:rsidTr="00232A18">
        <w:trPr>
          <w:cantSplit/>
          <w:trHeight w:val="245"/>
          <w:jc w:val="center"/>
        </w:trPr>
        <w:tc>
          <w:tcPr>
            <w:tcW w:w="659" w:type="pct"/>
            <w:tcBorders>
              <w:left w:val="double" w:sz="4" w:space="0" w:color="auto"/>
            </w:tcBorders>
          </w:tcPr>
          <w:p w14:paraId="04BEDBDF"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2905BE93"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5C6CC898"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54585C17"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07BCD5BA" w14:textId="77777777" w:rsidTr="00232A18">
        <w:trPr>
          <w:cantSplit/>
          <w:trHeight w:val="218"/>
          <w:jc w:val="center"/>
        </w:trPr>
        <w:tc>
          <w:tcPr>
            <w:tcW w:w="659" w:type="pct"/>
            <w:tcBorders>
              <w:left w:val="double" w:sz="4" w:space="0" w:color="auto"/>
            </w:tcBorders>
          </w:tcPr>
          <w:p w14:paraId="74240CE0"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260EF466"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26C2ACD2"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156CBDDF"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27C281D8" w14:textId="77777777" w:rsidTr="00232A18">
        <w:trPr>
          <w:cantSplit/>
          <w:trHeight w:val="245"/>
          <w:jc w:val="center"/>
        </w:trPr>
        <w:tc>
          <w:tcPr>
            <w:tcW w:w="659" w:type="pct"/>
            <w:tcBorders>
              <w:left w:val="double" w:sz="4" w:space="0" w:color="auto"/>
            </w:tcBorders>
          </w:tcPr>
          <w:p w14:paraId="725FFF82"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67DA0E3E"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3614FA5"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37392EBB"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5916EA3C" w14:textId="77777777" w:rsidTr="00232A18">
        <w:trPr>
          <w:cantSplit/>
          <w:trHeight w:val="245"/>
          <w:jc w:val="center"/>
        </w:trPr>
        <w:tc>
          <w:tcPr>
            <w:tcW w:w="659" w:type="pct"/>
            <w:tcBorders>
              <w:left w:val="double" w:sz="4" w:space="0" w:color="auto"/>
            </w:tcBorders>
          </w:tcPr>
          <w:p w14:paraId="6BFC0100"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3DBF4C6B"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6EE3829B" w14:textId="77777777" w:rsidR="002229D7" w:rsidRPr="000B6AFE" w:rsidRDefault="002229D7" w:rsidP="002229D7">
            <w:pPr>
              <w:rPr>
                <w:rFonts w:cs="Arial"/>
                <w:sz w:val="19"/>
                <w:szCs w:val="19"/>
              </w:rPr>
            </w:pPr>
          </w:p>
        </w:tc>
        <w:tc>
          <w:tcPr>
            <w:tcW w:w="2061" w:type="pct"/>
            <w:vMerge/>
            <w:tcBorders>
              <w:right w:val="double" w:sz="4" w:space="0" w:color="auto"/>
            </w:tcBorders>
          </w:tcPr>
          <w:p w14:paraId="29165711" w14:textId="77777777" w:rsidR="002229D7" w:rsidRPr="000B6AFE" w:rsidRDefault="002229D7" w:rsidP="002229D7">
            <w:pPr>
              <w:rPr>
                <w:rFonts w:cs="Arial"/>
                <w:sz w:val="19"/>
                <w:szCs w:val="19"/>
              </w:rPr>
            </w:pPr>
          </w:p>
        </w:tc>
      </w:tr>
      <w:tr w:rsidR="002229D7" w:rsidRPr="000B6AFE" w14:paraId="1E5532AF" w14:textId="77777777" w:rsidTr="00232A18">
        <w:trPr>
          <w:cantSplit/>
          <w:trHeight w:val="218"/>
          <w:jc w:val="center"/>
        </w:trPr>
        <w:tc>
          <w:tcPr>
            <w:tcW w:w="659" w:type="pct"/>
            <w:tcBorders>
              <w:left w:val="double" w:sz="4" w:space="0" w:color="auto"/>
              <w:bottom w:val="nil"/>
            </w:tcBorders>
          </w:tcPr>
          <w:p w14:paraId="5F24EF70"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27028E41"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2818230A"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4104FECA"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77AF6226"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311D4BD9" w14:textId="77777777" w:rsidTr="00232A18">
        <w:trPr>
          <w:cantSplit/>
          <w:trHeight w:val="218"/>
          <w:jc w:val="center"/>
        </w:trPr>
        <w:tc>
          <w:tcPr>
            <w:tcW w:w="659" w:type="pct"/>
            <w:vMerge w:val="restart"/>
            <w:tcBorders>
              <w:left w:val="double" w:sz="4" w:space="0" w:color="auto"/>
            </w:tcBorders>
          </w:tcPr>
          <w:p w14:paraId="4586262F"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4673C545"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263CCFE"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29BC1FD1"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3605A60F" w14:textId="77777777" w:rsidTr="00232A18">
        <w:trPr>
          <w:cantSplit/>
          <w:trHeight w:val="217"/>
          <w:jc w:val="center"/>
        </w:trPr>
        <w:tc>
          <w:tcPr>
            <w:tcW w:w="659" w:type="pct"/>
            <w:vMerge/>
            <w:tcBorders>
              <w:left w:val="double" w:sz="4" w:space="0" w:color="auto"/>
              <w:bottom w:val="nil"/>
            </w:tcBorders>
          </w:tcPr>
          <w:p w14:paraId="4BF3A324" w14:textId="77777777" w:rsidR="002229D7" w:rsidRPr="000B6AFE" w:rsidRDefault="002229D7" w:rsidP="002229D7">
            <w:pPr>
              <w:rPr>
                <w:rFonts w:cs="Arial"/>
                <w:sz w:val="19"/>
                <w:szCs w:val="19"/>
              </w:rPr>
            </w:pPr>
          </w:p>
        </w:tc>
        <w:tc>
          <w:tcPr>
            <w:tcW w:w="1886" w:type="pct"/>
            <w:vMerge/>
            <w:tcBorders>
              <w:right w:val="single" w:sz="4" w:space="0" w:color="auto"/>
            </w:tcBorders>
          </w:tcPr>
          <w:p w14:paraId="5CC677B7"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4EB86F0"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1AA48EC4"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76C1C05D" w14:textId="77777777" w:rsidTr="00232A18">
        <w:trPr>
          <w:cantSplit/>
          <w:trHeight w:val="245"/>
          <w:jc w:val="center"/>
        </w:trPr>
        <w:tc>
          <w:tcPr>
            <w:tcW w:w="659" w:type="pct"/>
            <w:tcBorders>
              <w:left w:val="double" w:sz="4" w:space="0" w:color="auto"/>
            </w:tcBorders>
          </w:tcPr>
          <w:p w14:paraId="11C0516A"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19FFF952"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0C0C7FE8"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569394D6"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1B6B7191" w14:textId="77777777" w:rsidTr="00232A18">
        <w:trPr>
          <w:cantSplit/>
          <w:trHeight w:val="245"/>
          <w:jc w:val="center"/>
        </w:trPr>
        <w:tc>
          <w:tcPr>
            <w:tcW w:w="659" w:type="pct"/>
            <w:tcBorders>
              <w:left w:val="double" w:sz="4" w:space="0" w:color="auto"/>
            </w:tcBorders>
          </w:tcPr>
          <w:p w14:paraId="01FD9BD6"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79501184"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0FBCFEAD"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6082F7DB"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41D59A7F" w14:textId="77777777" w:rsidTr="00232A18">
        <w:trPr>
          <w:cantSplit/>
          <w:trHeight w:val="245"/>
          <w:jc w:val="center"/>
        </w:trPr>
        <w:tc>
          <w:tcPr>
            <w:tcW w:w="659" w:type="pct"/>
            <w:tcBorders>
              <w:left w:val="double" w:sz="4" w:space="0" w:color="auto"/>
            </w:tcBorders>
          </w:tcPr>
          <w:p w14:paraId="03F07576"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3AD6E2AB"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60C299CE"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24934BF4" w14:textId="77777777" w:rsidR="002229D7" w:rsidRPr="000B6AFE" w:rsidRDefault="002229D7" w:rsidP="002229D7">
            <w:pPr>
              <w:rPr>
                <w:rFonts w:cs="Arial"/>
                <w:sz w:val="19"/>
                <w:szCs w:val="19"/>
              </w:rPr>
            </w:pPr>
            <w:r>
              <w:rPr>
                <w:rFonts w:cs="Arial"/>
                <w:sz w:val="19"/>
                <w:szCs w:val="19"/>
              </w:rPr>
              <w:t>Percent</w:t>
            </w:r>
          </w:p>
        </w:tc>
      </w:tr>
      <w:tr w:rsidR="002229D7" w:rsidRPr="000B6AFE" w14:paraId="1555EAAA" w14:textId="77777777" w:rsidTr="00232A18">
        <w:trPr>
          <w:cantSplit/>
          <w:trHeight w:val="245"/>
          <w:jc w:val="center"/>
        </w:trPr>
        <w:tc>
          <w:tcPr>
            <w:tcW w:w="659" w:type="pct"/>
            <w:tcBorders>
              <w:left w:val="double" w:sz="4" w:space="0" w:color="auto"/>
            </w:tcBorders>
          </w:tcPr>
          <w:p w14:paraId="3A94BF39"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7778B350"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6C83FA72"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1E2BE752"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637648F6" w14:textId="77777777" w:rsidTr="00232A18">
        <w:trPr>
          <w:cantSplit/>
          <w:trHeight w:val="245"/>
          <w:jc w:val="center"/>
        </w:trPr>
        <w:tc>
          <w:tcPr>
            <w:tcW w:w="659" w:type="pct"/>
            <w:tcBorders>
              <w:left w:val="double" w:sz="4" w:space="0" w:color="auto"/>
            </w:tcBorders>
          </w:tcPr>
          <w:p w14:paraId="1C18463D"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6A4B5AC3"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67E5EB6A"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7A853605"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2064E9AA" w14:textId="77777777" w:rsidTr="00232A18">
        <w:trPr>
          <w:cantSplit/>
          <w:trHeight w:val="245"/>
          <w:jc w:val="center"/>
        </w:trPr>
        <w:tc>
          <w:tcPr>
            <w:tcW w:w="659" w:type="pct"/>
            <w:tcBorders>
              <w:left w:val="double" w:sz="4" w:space="0" w:color="auto"/>
            </w:tcBorders>
          </w:tcPr>
          <w:p w14:paraId="4BD9FBFA"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04A49445"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38D8C481"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6EF74D7F"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3065376E" w14:textId="77777777" w:rsidTr="00232A18">
        <w:trPr>
          <w:cantSplit/>
          <w:trHeight w:val="245"/>
          <w:jc w:val="center"/>
        </w:trPr>
        <w:tc>
          <w:tcPr>
            <w:tcW w:w="659" w:type="pct"/>
            <w:tcBorders>
              <w:left w:val="double" w:sz="4" w:space="0" w:color="auto"/>
            </w:tcBorders>
          </w:tcPr>
          <w:p w14:paraId="5A64E138"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6B20FF9A"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6BFAA41D"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0976DF67"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06F35E1F" w14:textId="77777777" w:rsidTr="00232A18">
        <w:trPr>
          <w:cantSplit/>
          <w:trHeight w:val="245"/>
          <w:jc w:val="center"/>
        </w:trPr>
        <w:tc>
          <w:tcPr>
            <w:tcW w:w="659" w:type="pct"/>
            <w:tcBorders>
              <w:left w:val="double" w:sz="4" w:space="0" w:color="auto"/>
            </w:tcBorders>
          </w:tcPr>
          <w:p w14:paraId="360C359A"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0D712918"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49423085"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B4C3E01"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40FF9033" w14:textId="77777777" w:rsidTr="00232A18">
        <w:trPr>
          <w:cantSplit/>
          <w:trHeight w:val="245"/>
          <w:jc w:val="center"/>
        </w:trPr>
        <w:tc>
          <w:tcPr>
            <w:tcW w:w="659" w:type="pct"/>
            <w:tcBorders>
              <w:left w:val="double" w:sz="4" w:space="0" w:color="auto"/>
            </w:tcBorders>
          </w:tcPr>
          <w:p w14:paraId="416E6FC1"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44C20432"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6227DE22"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2E81B4BD"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4D79AFE1" w14:textId="77777777" w:rsidTr="00232A18">
        <w:trPr>
          <w:cantSplit/>
          <w:trHeight w:val="245"/>
          <w:jc w:val="center"/>
        </w:trPr>
        <w:tc>
          <w:tcPr>
            <w:tcW w:w="659" w:type="pct"/>
            <w:tcBorders>
              <w:left w:val="double" w:sz="4" w:space="0" w:color="auto"/>
            </w:tcBorders>
          </w:tcPr>
          <w:p w14:paraId="274BD0B1"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2291D9D0"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505DCD4A"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399969B9"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4AD1AB50" w14:textId="77777777" w:rsidTr="00232A18">
        <w:trPr>
          <w:cantSplit/>
          <w:trHeight w:val="245"/>
          <w:jc w:val="center"/>
        </w:trPr>
        <w:tc>
          <w:tcPr>
            <w:tcW w:w="659" w:type="pct"/>
            <w:tcBorders>
              <w:left w:val="double" w:sz="4" w:space="0" w:color="auto"/>
            </w:tcBorders>
          </w:tcPr>
          <w:p w14:paraId="505D2421"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203FD437"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4BBD0DBC"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2EC4B147"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5786462A" w14:textId="77777777" w:rsidTr="00232A18">
        <w:trPr>
          <w:cantSplit/>
          <w:trHeight w:val="245"/>
          <w:jc w:val="center"/>
        </w:trPr>
        <w:tc>
          <w:tcPr>
            <w:tcW w:w="659" w:type="pct"/>
            <w:tcBorders>
              <w:left w:val="double" w:sz="4" w:space="0" w:color="auto"/>
            </w:tcBorders>
          </w:tcPr>
          <w:p w14:paraId="68A5F094"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410B59C6"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6B7FCC01"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20C242B8"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14C61BA0" w14:textId="77777777" w:rsidTr="00232A18">
        <w:trPr>
          <w:cantSplit/>
          <w:trHeight w:val="245"/>
          <w:jc w:val="center"/>
        </w:trPr>
        <w:tc>
          <w:tcPr>
            <w:tcW w:w="659" w:type="pct"/>
            <w:tcBorders>
              <w:left w:val="double" w:sz="4" w:space="0" w:color="auto"/>
            </w:tcBorders>
          </w:tcPr>
          <w:p w14:paraId="553E915F"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5C5BDABA"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4AE2FD04"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01116E6E"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2C58B81D" w14:textId="77777777" w:rsidTr="00232A18">
        <w:trPr>
          <w:cantSplit/>
          <w:trHeight w:val="245"/>
          <w:jc w:val="center"/>
        </w:trPr>
        <w:tc>
          <w:tcPr>
            <w:tcW w:w="659" w:type="pct"/>
            <w:tcBorders>
              <w:left w:val="double" w:sz="4" w:space="0" w:color="auto"/>
            </w:tcBorders>
          </w:tcPr>
          <w:p w14:paraId="0F1E7C4E"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1F937DA3"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7847A85F"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70133803"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79332CC1" w14:textId="77777777" w:rsidTr="00232A18">
        <w:trPr>
          <w:cantSplit/>
          <w:trHeight w:val="245"/>
          <w:jc w:val="center"/>
        </w:trPr>
        <w:tc>
          <w:tcPr>
            <w:tcW w:w="659" w:type="pct"/>
            <w:vMerge w:val="restart"/>
            <w:tcBorders>
              <w:left w:val="double" w:sz="4" w:space="0" w:color="auto"/>
            </w:tcBorders>
          </w:tcPr>
          <w:p w14:paraId="629BEF19"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133085A0"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4783020C"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07F265AC"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1EB008BA" w14:textId="77777777" w:rsidTr="00232A18">
        <w:trPr>
          <w:cantSplit/>
          <w:trHeight w:val="245"/>
          <w:jc w:val="center"/>
        </w:trPr>
        <w:tc>
          <w:tcPr>
            <w:tcW w:w="659" w:type="pct"/>
            <w:vMerge/>
            <w:tcBorders>
              <w:left w:val="double" w:sz="4" w:space="0" w:color="auto"/>
            </w:tcBorders>
          </w:tcPr>
          <w:p w14:paraId="3B48EDF0" w14:textId="77777777" w:rsidR="00232A18" w:rsidRPr="000B6AFE" w:rsidRDefault="00232A18" w:rsidP="002229D7">
            <w:pPr>
              <w:rPr>
                <w:rFonts w:cs="Arial"/>
                <w:sz w:val="19"/>
                <w:szCs w:val="19"/>
              </w:rPr>
            </w:pPr>
          </w:p>
        </w:tc>
        <w:tc>
          <w:tcPr>
            <w:tcW w:w="1886" w:type="pct"/>
            <w:vMerge/>
            <w:tcBorders>
              <w:right w:val="single" w:sz="4" w:space="0" w:color="auto"/>
            </w:tcBorders>
          </w:tcPr>
          <w:p w14:paraId="77DCD38C"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6DAC8703" w14:textId="77777777" w:rsidR="00232A18" w:rsidRPr="000B6AFE" w:rsidRDefault="00232A18" w:rsidP="002229D7">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0EC46053"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1C9152B2" w14:textId="77777777" w:rsidTr="00232A18">
        <w:trPr>
          <w:cantSplit/>
          <w:trHeight w:val="245"/>
          <w:jc w:val="center"/>
        </w:trPr>
        <w:tc>
          <w:tcPr>
            <w:tcW w:w="659" w:type="pct"/>
            <w:tcBorders>
              <w:left w:val="double" w:sz="4" w:space="0" w:color="auto"/>
              <w:bottom w:val="double" w:sz="4" w:space="0" w:color="auto"/>
            </w:tcBorders>
          </w:tcPr>
          <w:p w14:paraId="624B805D"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058863DA"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5C6B6388"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1ED6413C" w14:textId="77777777" w:rsidR="00232A18" w:rsidRPr="000B6AFE" w:rsidRDefault="00232A18" w:rsidP="002229D7">
            <w:pPr>
              <w:rPr>
                <w:rFonts w:cs="Arial"/>
                <w:sz w:val="19"/>
                <w:szCs w:val="19"/>
              </w:rPr>
            </w:pPr>
          </w:p>
        </w:tc>
      </w:tr>
    </w:tbl>
    <w:p w14:paraId="0E1E3D7A"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2439E122" w14:textId="77777777" w:rsidR="002D2A0C" w:rsidRDefault="002D2A0C">
      <w:pPr>
        <w:rPr>
          <w:b/>
          <w:bCs/>
          <w:szCs w:val="22"/>
        </w:rPr>
      </w:pPr>
      <w:bookmarkStart w:id="126" w:name="_Toc390499894"/>
      <w:bookmarkStart w:id="127" w:name="_Toc390500323"/>
      <w:bookmarkStart w:id="128" w:name="_Toc390504376"/>
      <w:bookmarkStart w:id="129" w:name="_Toc390570166"/>
      <w:bookmarkStart w:id="130" w:name="_Toc391182900"/>
      <w:bookmarkStart w:id="131" w:name="_Toc437238964"/>
      <w:bookmarkStart w:id="132" w:name="_Toc451333041"/>
      <w:bookmarkStart w:id="133" w:name="_Toc1453521"/>
      <w:bookmarkEnd w:id="125"/>
      <w:r>
        <w:rPr>
          <w:bCs/>
          <w:szCs w:val="22"/>
        </w:rPr>
        <w:br w:type="page"/>
      </w:r>
    </w:p>
    <w:p w14:paraId="39291762" w14:textId="40F2231D" w:rsidR="00C60E84" w:rsidRPr="00FC1F2C" w:rsidRDefault="00C60E84" w:rsidP="00461D22">
      <w:pPr>
        <w:pStyle w:val="Heading2"/>
        <w:numPr>
          <w:ilvl w:val="0"/>
          <w:numId w:val="0"/>
        </w:numPr>
        <w:jc w:val="left"/>
        <w:rPr>
          <w:b w:val="0"/>
          <w:bCs/>
          <w:sz w:val="22"/>
          <w:szCs w:val="22"/>
        </w:rPr>
      </w:pPr>
      <w:bookmarkStart w:id="134" w:name="_Toc161643830"/>
      <w:r w:rsidRPr="00461D22">
        <w:rPr>
          <w:bCs/>
          <w:sz w:val="22"/>
          <w:szCs w:val="22"/>
        </w:rPr>
        <w:lastRenderedPageBreak/>
        <w:t>Appendix 2.  Schedule of Compliance</w:t>
      </w:r>
      <w:bookmarkEnd w:id="134"/>
    </w:p>
    <w:p w14:paraId="7872EEED" w14:textId="77777777" w:rsidR="002917CF" w:rsidRDefault="002917CF" w:rsidP="002917CF">
      <w:pPr>
        <w:jc w:val="both"/>
        <w:rPr>
          <w:rFonts w:cs="Arial"/>
          <w:sz w:val="20"/>
        </w:rPr>
      </w:pPr>
    </w:p>
    <w:p w14:paraId="604E0DD1"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2D74FC5E" w14:textId="77777777" w:rsidR="00AC5663" w:rsidRPr="00B77C68" w:rsidRDefault="00AC5663" w:rsidP="00233E61">
      <w:pPr>
        <w:rPr>
          <w:sz w:val="20"/>
        </w:rPr>
      </w:pPr>
    </w:p>
    <w:p w14:paraId="7C027C22" w14:textId="77777777" w:rsidR="00C60E84" w:rsidRPr="00FC1F2C" w:rsidRDefault="00C60E84" w:rsidP="004F09CF">
      <w:pPr>
        <w:pStyle w:val="Heading2"/>
        <w:numPr>
          <w:ilvl w:val="0"/>
          <w:numId w:val="0"/>
        </w:numPr>
        <w:jc w:val="both"/>
        <w:rPr>
          <w:b w:val="0"/>
          <w:sz w:val="20"/>
        </w:rPr>
      </w:pPr>
      <w:bookmarkStart w:id="135" w:name="_Toc161643831"/>
      <w:r w:rsidRPr="00461D22">
        <w:rPr>
          <w:sz w:val="22"/>
          <w:szCs w:val="22"/>
        </w:rPr>
        <w:t>Appendix 3.  Monitoring Requirements</w:t>
      </w:r>
      <w:bookmarkEnd w:id="135"/>
    </w:p>
    <w:p w14:paraId="06612A54" w14:textId="77777777" w:rsidR="00C60E84" w:rsidRPr="0080590E" w:rsidRDefault="00C60E84" w:rsidP="004F09CF">
      <w:pPr>
        <w:jc w:val="both"/>
        <w:rPr>
          <w:sz w:val="20"/>
        </w:rPr>
      </w:pPr>
    </w:p>
    <w:p w14:paraId="351B6027" w14:textId="6FE6E629" w:rsidR="00AB7813" w:rsidRPr="001A3A3B" w:rsidRDefault="00C60E84" w:rsidP="00AB7813">
      <w:pPr>
        <w:jc w:val="both"/>
        <w:rPr>
          <w:sz w:val="20"/>
        </w:rPr>
      </w:pPr>
      <w:r w:rsidRPr="00B77C68">
        <w:rPr>
          <w:sz w:val="20"/>
        </w:rPr>
        <w:t xml:space="preserve">The following monitoring procedures, methods, or specifications are the details to the monitoring requirements identified and referenced in </w:t>
      </w:r>
      <w:bookmarkStart w:id="136" w:name="_Hlk129875520"/>
      <w:r w:rsidR="00AB7813" w:rsidRPr="001A3A3B">
        <w:rPr>
          <w:sz w:val="20"/>
        </w:rPr>
        <w:t>EUAUXBOILER, EUTURBINE</w:t>
      </w:r>
      <w:r w:rsidR="00AB7813">
        <w:rPr>
          <w:sz w:val="20"/>
        </w:rPr>
        <w:t>1</w:t>
      </w:r>
      <w:r w:rsidR="00AB7813" w:rsidRPr="001A3A3B">
        <w:rPr>
          <w:sz w:val="20"/>
        </w:rPr>
        <w:t>,</w:t>
      </w:r>
      <w:r w:rsidR="00AB7813">
        <w:rPr>
          <w:sz w:val="20"/>
        </w:rPr>
        <w:t xml:space="preserve"> </w:t>
      </w:r>
      <w:r w:rsidR="00AB7813" w:rsidRPr="001A3A3B">
        <w:rPr>
          <w:sz w:val="20"/>
        </w:rPr>
        <w:t>EUTURBINE2</w:t>
      </w:r>
      <w:r w:rsidR="00AB7813">
        <w:rPr>
          <w:sz w:val="20"/>
        </w:rPr>
        <w:t>A</w:t>
      </w:r>
      <w:r w:rsidR="00AB7813" w:rsidRPr="001A3A3B">
        <w:rPr>
          <w:sz w:val="20"/>
        </w:rPr>
        <w:t>, FGTURB/HRSG</w:t>
      </w:r>
      <w:r w:rsidR="00AB7813">
        <w:rPr>
          <w:sz w:val="20"/>
        </w:rPr>
        <w:t xml:space="preserve">1, and </w:t>
      </w:r>
      <w:r w:rsidR="00AB7813" w:rsidRPr="001A3A3B">
        <w:rPr>
          <w:sz w:val="20"/>
        </w:rPr>
        <w:t>FGTURB/HRSG2.</w:t>
      </w:r>
    </w:p>
    <w:bookmarkEnd w:id="136"/>
    <w:p w14:paraId="7644759B" w14:textId="77777777" w:rsidR="00AB7813" w:rsidRPr="001A3A3B" w:rsidRDefault="00AB7813" w:rsidP="00AB7813">
      <w:pPr>
        <w:jc w:val="both"/>
        <w:rPr>
          <w:sz w:val="20"/>
        </w:rPr>
      </w:pPr>
    </w:p>
    <w:p w14:paraId="3B60B96A" w14:textId="77777777" w:rsidR="00AB7813" w:rsidRPr="001A3A3B" w:rsidRDefault="00AB7813" w:rsidP="00AB7813">
      <w:pPr>
        <w:autoSpaceDE w:val="0"/>
        <w:autoSpaceDN w:val="0"/>
        <w:adjustRightInd w:val="0"/>
        <w:jc w:val="center"/>
        <w:rPr>
          <w:sz w:val="20"/>
        </w:rPr>
      </w:pPr>
      <w:r w:rsidRPr="001A3A3B">
        <w:rPr>
          <w:b/>
          <w:bCs/>
          <w:sz w:val="20"/>
        </w:rPr>
        <w:t>Continuous Emission Monitoring System and Continuous Emission Rate</w:t>
      </w:r>
    </w:p>
    <w:p w14:paraId="08B5E5F6" w14:textId="77777777" w:rsidR="00AB7813" w:rsidRPr="001A3A3B" w:rsidRDefault="00AB7813" w:rsidP="00AB7813">
      <w:pPr>
        <w:jc w:val="center"/>
        <w:rPr>
          <w:b/>
          <w:bCs/>
          <w:sz w:val="20"/>
        </w:rPr>
      </w:pPr>
      <w:r w:rsidRPr="001A3A3B">
        <w:rPr>
          <w:b/>
          <w:bCs/>
          <w:sz w:val="20"/>
        </w:rPr>
        <w:t>Monitoring System (</w:t>
      </w:r>
      <w:bookmarkStart w:id="137" w:name="_Hlk129875398"/>
      <w:r w:rsidRPr="001A3A3B">
        <w:rPr>
          <w:b/>
          <w:bCs/>
          <w:sz w:val="20"/>
        </w:rPr>
        <w:t>CEMS/CERMS) Requirements</w:t>
      </w:r>
      <w:bookmarkEnd w:id="137"/>
    </w:p>
    <w:p w14:paraId="4543C8A9" w14:textId="77777777" w:rsidR="00AB7813" w:rsidRPr="001A3A3B" w:rsidRDefault="00AB7813" w:rsidP="00AB7813">
      <w:pPr>
        <w:jc w:val="center"/>
        <w:rPr>
          <w:b/>
          <w:bCs/>
          <w:sz w:val="20"/>
        </w:rPr>
      </w:pPr>
    </w:p>
    <w:p w14:paraId="5475E15F" w14:textId="77777777" w:rsidR="00AB7813" w:rsidRPr="001A3A3B" w:rsidRDefault="00AB7813" w:rsidP="002D2A0C">
      <w:pPr>
        <w:pStyle w:val="ListParagraph"/>
        <w:numPr>
          <w:ilvl w:val="6"/>
          <w:numId w:val="38"/>
        </w:numPr>
        <w:tabs>
          <w:tab w:val="clear" w:pos="2520"/>
        </w:tabs>
        <w:autoSpaceDE w:val="0"/>
        <w:autoSpaceDN w:val="0"/>
        <w:adjustRightInd w:val="0"/>
        <w:ind w:left="360"/>
        <w:rPr>
          <w:sz w:val="20"/>
        </w:rPr>
      </w:pPr>
      <w:r w:rsidRPr="001A3A3B">
        <w:rPr>
          <w:sz w:val="20"/>
        </w:rPr>
        <w:t xml:space="preserve">The CEMS/CERMS shall comply with the requirements of the corresponding Performance Specifications (PS) in the following table: </w:t>
      </w:r>
    </w:p>
    <w:p w14:paraId="4953DB85" w14:textId="77777777" w:rsidR="00AB7813" w:rsidRPr="001A3A3B" w:rsidRDefault="00AB7813" w:rsidP="00AB7813">
      <w:pPr>
        <w:tabs>
          <w:tab w:val="left" w:pos="450"/>
        </w:tabs>
        <w:autoSpaceDE w:val="0"/>
        <w:autoSpaceDN w:val="0"/>
        <w:adjustRightInd w:val="0"/>
        <w:ind w:left="990" w:hanging="270"/>
        <w:jc w:val="center"/>
        <w:rPr>
          <w:sz w:val="20"/>
        </w:rPr>
      </w:pPr>
    </w:p>
    <w:tbl>
      <w:tblPr>
        <w:tblW w:w="0" w:type="auto"/>
        <w:jc w:val="center"/>
        <w:tblBorders>
          <w:top w:val="nil"/>
          <w:left w:val="nil"/>
          <w:bottom w:val="nil"/>
          <w:right w:val="nil"/>
        </w:tblBorders>
        <w:tblLook w:val="0000" w:firstRow="0" w:lastRow="0" w:firstColumn="0" w:lastColumn="0" w:noHBand="0" w:noVBand="0"/>
      </w:tblPr>
      <w:tblGrid>
        <w:gridCol w:w="1167"/>
        <w:gridCol w:w="3467"/>
      </w:tblGrid>
      <w:tr w:rsidR="00AB7813" w:rsidRPr="001A3A3B" w14:paraId="149AD276" w14:textId="77777777" w:rsidTr="003C3C27">
        <w:trPr>
          <w:trHeight w:val="278"/>
          <w:jc w:val="center"/>
        </w:trPr>
        <w:tc>
          <w:tcPr>
            <w:tcW w:w="0" w:type="auto"/>
            <w:tcBorders>
              <w:top w:val="single" w:sz="8" w:space="0" w:color="000000"/>
              <w:left w:val="single" w:sz="8" w:space="0" w:color="000000"/>
              <w:bottom w:val="single" w:sz="8" w:space="0" w:color="000000"/>
              <w:right w:val="single" w:sz="8" w:space="0" w:color="000000"/>
            </w:tcBorders>
          </w:tcPr>
          <w:p w14:paraId="31194746" w14:textId="77777777" w:rsidR="00AB7813" w:rsidRPr="001A3A3B" w:rsidRDefault="00AB7813" w:rsidP="003C3C27">
            <w:pPr>
              <w:autoSpaceDE w:val="0"/>
              <w:autoSpaceDN w:val="0"/>
              <w:adjustRightInd w:val="0"/>
              <w:ind w:left="360" w:hanging="360"/>
              <w:jc w:val="center"/>
              <w:rPr>
                <w:sz w:val="20"/>
              </w:rPr>
            </w:pPr>
            <w:r w:rsidRPr="001A3A3B">
              <w:rPr>
                <w:b/>
                <w:bCs/>
                <w:sz w:val="20"/>
              </w:rPr>
              <w:t>Pollutant</w:t>
            </w:r>
          </w:p>
        </w:tc>
        <w:tc>
          <w:tcPr>
            <w:tcW w:w="3184" w:type="dxa"/>
            <w:tcBorders>
              <w:top w:val="single" w:sz="8" w:space="0" w:color="000000"/>
              <w:left w:val="single" w:sz="8" w:space="0" w:color="000000"/>
              <w:bottom w:val="single" w:sz="8" w:space="0" w:color="000000"/>
              <w:right w:val="single" w:sz="8" w:space="0" w:color="000000"/>
            </w:tcBorders>
          </w:tcPr>
          <w:p w14:paraId="31D0069F" w14:textId="77777777" w:rsidR="00AB7813" w:rsidRPr="001A3A3B" w:rsidRDefault="00AB7813" w:rsidP="003C3C27">
            <w:pPr>
              <w:autoSpaceDE w:val="0"/>
              <w:autoSpaceDN w:val="0"/>
              <w:adjustRightInd w:val="0"/>
              <w:ind w:left="360" w:hanging="360"/>
              <w:jc w:val="center"/>
              <w:rPr>
                <w:b/>
                <w:bCs/>
                <w:sz w:val="20"/>
              </w:rPr>
            </w:pPr>
            <w:r w:rsidRPr="001A3A3B">
              <w:rPr>
                <w:b/>
                <w:bCs/>
                <w:sz w:val="20"/>
              </w:rPr>
              <w:t>Applicable PS*</w:t>
            </w:r>
          </w:p>
        </w:tc>
      </w:tr>
      <w:tr w:rsidR="00AB7813" w:rsidRPr="001A3A3B" w14:paraId="5E539CDE" w14:textId="77777777" w:rsidTr="003C3C27">
        <w:trPr>
          <w:trHeight w:val="267"/>
          <w:jc w:val="center"/>
        </w:trPr>
        <w:tc>
          <w:tcPr>
            <w:tcW w:w="0" w:type="auto"/>
            <w:tcBorders>
              <w:top w:val="single" w:sz="8" w:space="0" w:color="000000"/>
              <w:left w:val="single" w:sz="8" w:space="0" w:color="000000"/>
              <w:bottom w:val="single" w:sz="8" w:space="0" w:color="000000"/>
              <w:right w:val="single" w:sz="8" w:space="0" w:color="000000"/>
            </w:tcBorders>
          </w:tcPr>
          <w:p w14:paraId="1288C466" w14:textId="77777777" w:rsidR="00AB7813" w:rsidRPr="001A3A3B" w:rsidRDefault="00AB7813" w:rsidP="003C3C27">
            <w:pPr>
              <w:autoSpaceDE w:val="0"/>
              <w:autoSpaceDN w:val="0"/>
              <w:adjustRightInd w:val="0"/>
              <w:ind w:left="360" w:hanging="360"/>
              <w:jc w:val="center"/>
              <w:rPr>
                <w:sz w:val="20"/>
              </w:rPr>
            </w:pPr>
            <w:r w:rsidRPr="001A3A3B">
              <w:rPr>
                <w:sz w:val="20"/>
              </w:rPr>
              <w:t>NOx</w:t>
            </w:r>
          </w:p>
        </w:tc>
        <w:tc>
          <w:tcPr>
            <w:tcW w:w="3184" w:type="dxa"/>
            <w:tcBorders>
              <w:top w:val="single" w:sz="8" w:space="0" w:color="000000"/>
              <w:left w:val="single" w:sz="8" w:space="0" w:color="000000"/>
              <w:bottom w:val="single" w:sz="8" w:space="0" w:color="000000"/>
              <w:right w:val="single" w:sz="8" w:space="0" w:color="000000"/>
            </w:tcBorders>
          </w:tcPr>
          <w:p w14:paraId="23E33421" w14:textId="77777777" w:rsidR="00AB7813" w:rsidRPr="001A3A3B" w:rsidRDefault="00AB7813" w:rsidP="003C3C27">
            <w:pPr>
              <w:autoSpaceDE w:val="0"/>
              <w:autoSpaceDN w:val="0"/>
              <w:adjustRightInd w:val="0"/>
              <w:jc w:val="center"/>
              <w:rPr>
                <w:sz w:val="20"/>
              </w:rPr>
            </w:pPr>
            <w:r w:rsidRPr="001A3A3B">
              <w:rPr>
                <w:sz w:val="20"/>
              </w:rPr>
              <w:t>2</w:t>
            </w:r>
          </w:p>
        </w:tc>
      </w:tr>
      <w:tr w:rsidR="00AB7813" w:rsidRPr="001A3A3B" w14:paraId="287E0771" w14:textId="77777777" w:rsidTr="003C3C27">
        <w:trPr>
          <w:trHeight w:val="274"/>
          <w:jc w:val="center"/>
        </w:trPr>
        <w:tc>
          <w:tcPr>
            <w:tcW w:w="0" w:type="auto"/>
            <w:tcBorders>
              <w:top w:val="single" w:sz="8" w:space="0" w:color="000000"/>
              <w:left w:val="single" w:sz="8" w:space="0" w:color="000000"/>
              <w:bottom w:val="single" w:sz="8" w:space="0" w:color="000000"/>
              <w:right w:val="single" w:sz="8" w:space="0" w:color="000000"/>
            </w:tcBorders>
          </w:tcPr>
          <w:p w14:paraId="48B5EA68" w14:textId="6DA9D01B" w:rsidR="00AB7813" w:rsidRPr="001A3A3B" w:rsidRDefault="00AB7813" w:rsidP="003C3C27">
            <w:pPr>
              <w:autoSpaceDE w:val="0"/>
              <w:autoSpaceDN w:val="0"/>
              <w:adjustRightInd w:val="0"/>
              <w:ind w:left="360" w:hanging="360"/>
              <w:jc w:val="center"/>
              <w:rPr>
                <w:sz w:val="20"/>
              </w:rPr>
            </w:pPr>
            <w:r w:rsidRPr="001A3A3B">
              <w:rPr>
                <w:sz w:val="20"/>
              </w:rPr>
              <w:t>CO</w:t>
            </w:r>
            <w:r w:rsidRPr="00AB7813">
              <w:rPr>
                <w:sz w:val="20"/>
                <w:vertAlign w:val="subscript"/>
              </w:rPr>
              <w:t>2</w:t>
            </w:r>
            <w:r w:rsidRPr="001A3A3B">
              <w:rPr>
                <w:sz w:val="20"/>
              </w:rPr>
              <w:t>/O</w:t>
            </w:r>
            <w:r w:rsidRPr="00AB7813">
              <w:rPr>
                <w:sz w:val="20"/>
                <w:vertAlign w:val="subscript"/>
              </w:rPr>
              <w:t>2</w:t>
            </w:r>
          </w:p>
        </w:tc>
        <w:tc>
          <w:tcPr>
            <w:tcW w:w="3184" w:type="dxa"/>
            <w:tcBorders>
              <w:top w:val="single" w:sz="8" w:space="0" w:color="000000"/>
              <w:left w:val="single" w:sz="8" w:space="0" w:color="000000"/>
              <w:bottom w:val="single" w:sz="8" w:space="0" w:color="000000"/>
              <w:right w:val="single" w:sz="8" w:space="0" w:color="000000"/>
            </w:tcBorders>
          </w:tcPr>
          <w:p w14:paraId="05EE77FE" w14:textId="77777777" w:rsidR="00AB7813" w:rsidRPr="001A3A3B" w:rsidRDefault="00AB7813" w:rsidP="003C3C27">
            <w:pPr>
              <w:autoSpaceDE w:val="0"/>
              <w:autoSpaceDN w:val="0"/>
              <w:adjustRightInd w:val="0"/>
              <w:jc w:val="center"/>
              <w:rPr>
                <w:sz w:val="20"/>
              </w:rPr>
            </w:pPr>
            <w:r w:rsidRPr="001A3A3B">
              <w:rPr>
                <w:sz w:val="20"/>
              </w:rPr>
              <w:t>3</w:t>
            </w:r>
          </w:p>
        </w:tc>
      </w:tr>
      <w:tr w:rsidR="00AB7813" w:rsidRPr="001A3A3B" w14:paraId="067D8CE0" w14:textId="77777777" w:rsidTr="003C3C27">
        <w:trPr>
          <w:trHeight w:val="267"/>
          <w:jc w:val="center"/>
        </w:trPr>
        <w:tc>
          <w:tcPr>
            <w:tcW w:w="0" w:type="auto"/>
            <w:tcBorders>
              <w:top w:val="single" w:sz="8" w:space="0" w:color="000000"/>
              <w:left w:val="single" w:sz="8" w:space="0" w:color="000000"/>
              <w:bottom w:val="single" w:sz="8" w:space="0" w:color="000000"/>
              <w:right w:val="single" w:sz="8" w:space="0" w:color="000000"/>
            </w:tcBorders>
          </w:tcPr>
          <w:p w14:paraId="05F04E6D" w14:textId="77777777" w:rsidR="00AB7813" w:rsidRPr="001A3A3B" w:rsidRDefault="00AB7813" w:rsidP="003C3C27">
            <w:pPr>
              <w:autoSpaceDE w:val="0"/>
              <w:autoSpaceDN w:val="0"/>
              <w:adjustRightInd w:val="0"/>
              <w:ind w:left="360" w:hanging="360"/>
              <w:jc w:val="center"/>
              <w:rPr>
                <w:sz w:val="20"/>
              </w:rPr>
            </w:pPr>
            <w:r w:rsidRPr="001A3A3B">
              <w:rPr>
                <w:sz w:val="20"/>
              </w:rPr>
              <w:t>CERMS</w:t>
            </w:r>
          </w:p>
        </w:tc>
        <w:tc>
          <w:tcPr>
            <w:tcW w:w="3184" w:type="dxa"/>
            <w:tcBorders>
              <w:top w:val="single" w:sz="8" w:space="0" w:color="000000"/>
              <w:left w:val="single" w:sz="8" w:space="0" w:color="000000"/>
              <w:bottom w:val="single" w:sz="8" w:space="0" w:color="000000"/>
              <w:right w:val="single" w:sz="8" w:space="0" w:color="000000"/>
            </w:tcBorders>
          </w:tcPr>
          <w:p w14:paraId="6EFD4CF0" w14:textId="77777777" w:rsidR="00AB7813" w:rsidRPr="001A3A3B" w:rsidRDefault="00AB7813" w:rsidP="003C3C27">
            <w:pPr>
              <w:autoSpaceDE w:val="0"/>
              <w:autoSpaceDN w:val="0"/>
              <w:adjustRightInd w:val="0"/>
              <w:jc w:val="center"/>
              <w:rPr>
                <w:sz w:val="20"/>
              </w:rPr>
            </w:pPr>
            <w:r w:rsidRPr="001A3A3B">
              <w:rPr>
                <w:sz w:val="20"/>
              </w:rPr>
              <w:t>6</w:t>
            </w:r>
          </w:p>
        </w:tc>
      </w:tr>
      <w:tr w:rsidR="00AB7813" w:rsidRPr="001A3A3B" w14:paraId="15EC1DE8" w14:textId="77777777" w:rsidTr="003C3C27">
        <w:trPr>
          <w:trHeight w:val="267"/>
          <w:jc w:val="center"/>
        </w:trPr>
        <w:tc>
          <w:tcPr>
            <w:tcW w:w="4634" w:type="dxa"/>
            <w:gridSpan w:val="2"/>
            <w:tcBorders>
              <w:top w:val="single" w:sz="8" w:space="0" w:color="000000"/>
              <w:left w:val="single" w:sz="8" w:space="0" w:color="000000"/>
              <w:bottom w:val="single" w:sz="8" w:space="0" w:color="000000"/>
              <w:right w:val="single" w:sz="8" w:space="0" w:color="000000"/>
            </w:tcBorders>
          </w:tcPr>
          <w:p w14:paraId="19922041" w14:textId="77777777" w:rsidR="00AB7813" w:rsidRPr="001A3A3B" w:rsidRDefault="00AB7813" w:rsidP="003C3C27">
            <w:pPr>
              <w:autoSpaceDE w:val="0"/>
              <w:autoSpaceDN w:val="0"/>
              <w:adjustRightInd w:val="0"/>
              <w:ind w:left="360" w:hanging="360"/>
              <w:jc w:val="center"/>
              <w:rPr>
                <w:sz w:val="20"/>
              </w:rPr>
            </w:pPr>
            <w:r w:rsidRPr="001A3A3B">
              <w:rPr>
                <w:sz w:val="20"/>
              </w:rPr>
              <w:t>*Or other PS as approved by the AQD.</w:t>
            </w:r>
          </w:p>
        </w:tc>
      </w:tr>
    </w:tbl>
    <w:p w14:paraId="1E43FAEA" w14:textId="77777777" w:rsidR="00AB7813" w:rsidRPr="001A3A3B" w:rsidRDefault="00AB7813" w:rsidP="00AB7813">
      <w:pPr>
        <w:autoSpaceDE w:val="0"/>
        <w:autoSpaceDN w:val="0"/>
        <w:adjustRightInd w:val="0"/>
        <w:ind w:left="360" w:hanging="360"/>
        <w:jc w:val="center"/>
        <w:rPr>
          <w:sz w:val="20"/>
        </w:rPr>
      </w:pPr>
    </w:p>
    <w:p w14:paraId="30FDAE3D" w14:textId="77777777" w:rsidR="00AB7813" w:rsidRPr="001A3A3B" w:rsidRDefault="00AB7813" w:rsidP="00AB7813">
      <w:pPr>
        <w:autoSpaceDE w:val="0"/>
        <w:autoSpaceDN w:val="0"/>
        <w:adjustRightInd w:val="0"/>
        <w:ind w:left="360" w:hanging="360"/>
        <w:jc w:val="both"/>
        <w:rPr>
          <w:sz w:val="20"/>
        </w:rPr>
      </w:pPr>
      <w:r w:rsidRPr="001A3A3B">
        <w:rPr>
          <w:sz w:val="20"/>
        </w:rPr>
        <w:t>2.</w:t>
      </w:r>
      <w:r w:rsidRPr="001A3A3B">
        <w:rPr>
          <w:sz w:val="20"/>
        </w:rPr>
        <w:tab/>
        <w:t xml:space="preserve">The span value shall be 2.0 times the lowest emission standard or as specified in the federal regulations. </w:t>
      </w:r>
    </w:p>
    <w:p w14:paraId="0F121BBA" w14:textId="77777777" w:rsidR="00AB7813" w:rsidRPr="001A3A3B" w:rsidRDefault="00AB7813" w:rsidP="00AB7813">
      <w:pPr>
        <w:autoSpaceDE w:val="0"/>
        <w:autoSpaceDN w:val="0"/>
        <w:adjustRightInd w:val="0"/>
        <w:ind w:left="360" w:hanging="360"/>
        <w:jc w:val="both"/>
        <w:rPr>
          <w:sz w:val="20"/>
        </w:rPr>
      </w:pPr>
    </w:p>
    <w:p w14:paraId="44BE5F93" w14:textId="77777777" w:rsidR="00AB7813" w:rsidRPr="001A3A3B" w:rsidRDefault="00AB7813" w:rsidP="002D2A0C">
      <w:pPr>
        <w:pStyle w:val="ListParagraph"/>
        <w:numPr>
          <w:ilvl w:val="0"/>
          <w:numId w:val="48"/>
        </w:numPr>
        <w:autoSpaceDE w:val="0"/>
        <w:autoSpaceDN w:val="0"/>
        <w:adjustRightInd w:val="0"/>
        <w:ind w:left="360"/>
        <w:jc w:val="both"/>
        <w:rPr>
          <w:sz w:val="20"/>
        </w:rPr>
      </w:pPr>
      <w:r w:rsidRPr="001A3A3B">
        <w:rPr>
          <w:sz w:val="20"/>
        </w:rPr>
        <w:t>The CEMS/CERMS shall be installed, calibrated, maintained, and operated in accordance with the procedures set forth in 40 CFR 60.13 and PS 2, 3, and 6 (see No. 1 above) of Appendix B to 40 CFR Part 60 or 40</w:t>
      </w:r>
      <w:r>
        <w:rPr>
          <w:sz w:val="20"/>
        </w:rPr>
        <w:t> </w:t>
      </w:r>
      <w:r w:rsidRPr="001A3A3B">
        <w:rPr>
          <w:sz w:val="20"/>
        </w:rPr>
        <w:t>CFR</w:t>
      </w:r>
      <w:r>
        <w:rPr>
          <w:sz w:val="20"/>
        </w:rPr>
        <w:t> </w:t>
      </w:r>
      <w:r w:rsidRPr="001A3A3B">
        <w:rPr>
          <w:sz w:val="20"/>
        </w:rPr>
        <w:t xml:space="preserve">Part 75, Appendices A and B, as applicable. </w:t>
      </w:r>
    </w:p>
    <w:p w14:paraId="56655C4C" w14:textId="77777777" w:rsidR="00AB7813" w:rsidRPr="001A3A3B" w:rsidRDefault="00AB7813" w:rsidP="00AB7813">
      <w:pPr>
        <w:pStyle w:val="ListParagraph"/>
        <w:autoSpaceDE w:val="0"/>
        <w:autoSpaceDN w:val="0"/>
        <w:adjustRightInd w:val="0"/>
        <w:ind w:left="360" w:hanging="360"/>
        <w:jc w:val="both"/>
        <w:rPr>
          <w:sz w:val="20"/>
        </w:rPr>
      </w:pPr>
    </w:p>
    <w:p w14:paraId="0992BDE8" w14:textId="77777777" w:rsidR="00AB7813" w:rsidRPr="001A3A3B" w:rsidRDefault="00AB7813" w:rsidP="00AB7813">
      <w:pPr>
        <w:autoSpaceDE w:val="0"/>
        <w:autoSpaceDN w:val="0"/>
        <w:adjustRightInd w:val="0"/>
        <w:ind w:left="360" w:hanging="360"/>
        <w:jc w:val="both"/>
        <w:rPr>
          <w:sz w:val="20"/>
        </w:rPr>
      </w:pPr>
      <w:r w:rsidRPr="001A3A3B">
        <w:rPr>
          <w:sz w:val="20"/>
        </w:rPr>
        <w:t>4.</w:t>
      </w:r>
      <w:r w:rsidRPr="001A3A3B">
        <w:rPr>
          <w:sz w:val="20"/>
        </w:rPr>
        <w:tab/>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w:t>
      </w:r>
    </w:p>
    <w:p w14:paraId="5D8C2F24" w14:textId="77777777" w:rsidR="00AB7813" w:rsidRPr="001A3A3B" w:rsidRDefault="00AB7813" w:rsidP="00AB7813">
      <w:pPr>
        <w:autoSpaceDE w:val="0"/>
        <w:autoSpaceDN w:val="0"/>
        <w:adjustRightInd w:val="0"/>
        <w:ind w:left="360" w:hanging="360"/>
        <w:jc w:val="both"/>
        <w:rPr>
          <w:sz w:val="20"/>
        </w:rPr>
      </w:pPr>
    </w:p>
    <w:p w14:paraId="65F96B51" w14:textId="25D958B8" w:rsidR="00AB7813" w:rsidRPr="001A3A3B" w:rsidRDefault="00AB7813" w:rsidP="003025F2">
      <w:pPr>
        <w:autoSpaceDE w:val="0"/>
        <w:autoSpaceDN w:val="0"/>
        <w:adjustRightInd w:val="0"/>
        <w:spacing w:after="120"/>
        <w:ind w:left="360" w:hanging="360"/>
        <w:jc w:val="both"/>
        <w:rPr>
          <w:sz w:val="20"/>
        </w:rPr>
      </w:pPr>
      <w:r w:rsidRPr="001A3A3B">
        <w:rPr>
          <w:sz w:val="20"/>
        </w:rPr>
        <w:t>5.</w:t>
      </w:r>
      <w:r w:rsidRPr="001A3A3B">
        <w:rPr>
          <w:sz w:val="20"/>
        </w:rPr>
        <w:tab/>
        <w:t xml:space="preserve">In accordance with 40 CFR 60.7(c) and (d), the permittee shall submit two copies of an excess emission report (EER) and summary report in an acceptable format to the AQD, within 30 days following the end of each calendar quarter. </w:t>
      </w:r>
      <w:r w:rsidR="007A6CAD">
        <w:rPr>
          <w:sz w:val="20"/>
        </w:rPr>
        <w:t xml:space="preserve"> </w:t>
      </w:r>
      <w:r w:rsidRPr="001A3A3B">
        <w:rPr>
          <w:sz w:val="20"/>
        </w:rPr>
        <w:t xml:space="preserve">The summary report shall follow the format of Figure 1 in 40 CFR 60.7(d). </w:t>
      </w:r>
      <w:r w:rsidR="007A6CAD">
        <w:rPr>
          <w:sz w:val="20"/>
        </w:rPr>
        <w:t xml:space="preserve"> </w:t>
      </w:r>
      <w:r w:rsidRPr="001A3A3B">
        <w:rPr>
          <w:sz w:val="20"/>
        </w:rPr>
        <w:t xml:space="preserve">The EER shall include the following information: </w:t>
      </w:r>
    </w:p>
    <w:p w14:paraId="2C96EA34" w14:textId="1E2D43A4" w:rsidR="00AB7813" w:rsidRPr="001A3A3B" w:rsidRDefault="00AB7813" w:rsidP="003025F2">
      <w:pPr>
        <w:autoSpaceDE w:val="0"/>
        <w:autoSpaceDN w:val="0"/>
        <w:adjustRightInd w:val="0"/>
        <w:spacing w:after="120"/>
        <w:ind w:left="720" w:hanging="360"/>
        <w:jc w:val="both"/>
        <w:rPr>
          <w:sz w:val="20"/>
        </w:rPr>
      </w:pPr>
      <w:r w:rsidRPr="001A3A3B">
        <w:rPr>
          <w:sz w:val="20"/>
        </w:rPr>
        <w:t>a</w:t>
      </w:r>
      <w:r>
        <w:rPr>
          <w:sz w:val="20"/>
        </w:rPr>
        <w:t>.</w:t>
      </w:r>
      <w:r w:rsidRPr="001A3A3B">
        <w:rPr>
          <w:sz w:val="20"/>
        </w:rPr>
        <w:tab/>
        <w:t xml:space="preserve">A report of each exceedance above the limits specified in the Emission Limits of this permit. </w:t>
      </w:r>
      <w:r w:rsidR="007A6CAD">
        <w:rPr>
          <w:sz w:val="20"/>
        </w:rPr>
        <w:t xml:space="preserve"> </w:t>
      </w:r>
      <w:r w:rsidRPr="001A3A3B">
        <w:rPr>
          <w:sz w:val="20"/>
        </w:rPr>
        <w:t xml:space="preserve">This includes the date, time, magnitude, </w:t>
      </w:r>
      <w:proofErr w:type="gramStart"/>
      <w:r w:rsidRPr="001A3A3B">
        <w:rPr>
          <w:sz w:val="20"/>
        </w:rPr>
        <w:t>cause</w:t>
      </w:r>
      <w:proofErr w:type="gramEnd"/>
      <w:r w:rsidRPr="001A3A3B">
        <w:rPr>
          <w:sz w:val="20"/>
        </w:rPr>
        <w:t xml:space="preserve"> and corrective actions of all occurrences during the reporting period. </w:t>
      </w:r>
    </w:p>
    <w:p w14:paraId="34A39652" w14:textId="020279F6" w:rsidR="00AB7813" w:rsidRPr="001A3A3B" w:rsidRDefault="00AB7813" w:rsidP="003025F2">
      <w:pPr>
        <w:autoSpaceDE w:val="0"/>
        <w:autoSpaceDN w:val="0"/>
        <w:adjustRightInd w:val="0"/>
        <w:spacing w:after="120"/>
        <w:ind w:left="720" w:hanging="360"/>
        <w:jc w:val="both"/>
        <w:rPr>
          <w:sz w:val="20"/>
        </w:rPr>
      </w:pPr>
      <w:r w:rsidRPr="001A3A3B">
        <w:rPr>
          <w:sz w:val="20"/>
        </w:rPr>
        <w:t>b</w:t>
      </w:r>
      <w:r>
        <w:rPr>
          <w:sz w:val="20"/>
        </w:rPr>
        <w:t>.</w:t>
      </w:r>
      <w:r w:rsidRPr="001A3A3B">
        <w:rPr>
          <w:sz w:val="20"/>
        </w:rPr>
        <w:tab/>
        <w:t xml:space="preserve">A report of all periods of CEMS/CERMS downtime and corrective action. </w:t>
      </w:r>
    </w:p>
    <w:p w14:paraId="02CAA1EF" w14:textId="04B22E35" w:rsidR="00AB7813" w:rsidRPr="001A3A3B" w:rsidRDefault="00AB7813" w:rsidP="003025F2">
      <w:pPr>
        <w:autoSpaceDE w:val="0"/>
        <w:autoSpaceDN w:val="0"/>
        <w:adjustRightInd w:val="0"/>
        <w:spacing w:after="120"/>
        <w:ind w:left="720" w:hanging="360"/>
        <w:jc w:val="both"/>
        <w:rPr>
          <w:sz w:val="20"/>
        </w:rPr>
      </w:pPr>
      <w:r w:rsidRPr="001A3A3B">
        <w:rPr>
          <w:sz w:val="20"/>
        </w:rPr>
        <w:t>c</w:t>
      </w:r>
      <w:r>
        <w:rPr>
          <w:sz w:val="20"/>
        </w:rPr>
        <w:t>.</w:t>
      </w:r>
      <w:r w:rsidRPr="001A3A3B">
        <w:rPr>
          <w:sz w:val="20"/>
        </w:rPr>
        <w:t xml:space="preserve"> </w:t>
      </w:r>
      <w:r w:rsidRPr="001A3A3B">
        <w:rPr>
          <w:sz w:val="20"/>
        </w:rPr>
        <w:tab/>
        <w:t xml:space="preserve">A report of the total operating time of each emission unit during the reporting period. </w:t>
      </w:r>
    </w:p>
    <w:p w14:paraId="32B2EEA5" w14:textId="12606CA4" w:rsidR="00AB7813" w:rsidRPr="001A3A3B" w:rsidRDefault="00AB7813" w:rsidP="003025F2">
      <w:pPr>
        <w:autoSpaceDE w:val="0"/>
        <w:autoSpaceDN w:val="0"/>
        <w:adjustRightInd w:val="0"/>
        <w:spacing w:after="120"/>
        <w:ind w:left="720" w:hanging="360"/>
        <w:jc w:val="both"/>
        <w:rPr>
          <w:sz w:val="20"/>
        </w:rPr>
      </w:pPr>
      <w:r w:rsidRPr="001A3A3B">
        <w:rPr>
          <w:sz w:val="20"/>
        </w:rPr>
        <w:t>d</w:t>
      </w:r>
      <w:r>
        <w:rPr>
          <w:sz w:val="20"/>
        </w:rPr>
        <w:t>.</w:t>
      </w:r>
      <w:r w:rsidRPr="001A3A3B">
        <w:rPr>
          <w:sz w:val="20"/>
        </w:rPr>
        <w:t xml:space="preserve"> </w:t>
      </w:r>
      <w:r w:rsidRPr="001A3A3B">
        <w:rPr>
          <w:sz w:val="20"/>
        </w:rPr>
        <w:tab/>
        <w:t xml:space="preserve">A report of any periods that the CEMS/CERMS exceeds the instrument range. </w:t>
      </w:r>
    </w:p>
    <w:p w14:paraId="1579F8DA" w14:textId="312746AC" w:rsidR="00AB7813" w:rsidRPr="001A3A3B" w:rsidRDefault="00AB7813" w:rsidP="00AB7813">
      <w:pPr>
        <w:autoSpaceDE w:val="0"/>
        <w:autoSpaceDN w:val="0"/>
        <w:adjustRightInd w:val="0"/>
        <w:ind w:left="720" w:hanging="360"/>
        <w:jc w:val="both"/>
        <w:rPr>
          <w:sz w:val="20"/>
        </w:rPr>
      </w:pPr>
      <w:r w:rsidRPr="001A3A3B">
        <w:rPr>
          <w:sz w:val="20"/>
        </w:rPr>
        <w:t>e</w:t>
      </w:r>
      <w:r>
        <w:rPr>
          <w:sz w:val="20"/>
        </w:rPr>
        <w:t>.</w:t>
      </w:r>
      <w:r w:rsidRPr="001A3A3B">
        <w:rPr>
          <w:sz w:val="20"/>
        </w:rPr>
        <w:t xml:space="preserve"> </w:t>
      </w:r>
      <w:r w:rsidRPr="001A3A3B">
        <w:rPr>
          <w:sz w:val="20"/>
        </w:rPr>
        <w:tab/>
        <w:t xml:space="preserve">If no exceedances or CEMS/CERMS downtime occurred during the reporting period, the permittee shall report that fact. </w:t>
      </w:r>
    </w:p>
    <w:p w14:paraId="034C8390" w14:textId="77777777" w:rsidR="00AB7813" w:rsidRPr="001A3A3B" w:rsidRDefault="00AB7813" w:rsidP="00AB7813">
      <w:pPr>
        <w:autoSpaceDE w:val="0"/>
        <w:autoSpaceDN w:val="0"/>
        <w:adjustRightInd w:val="0"/>
        <w:ind w:left="360" w:hanging="360"/>
        <w:jc w:val="both"/>
        <w:rPr>
          <w:sz w:val="20"/>
        </w:rPr>
      </w:pPr>
    </w:p>
    <w:p w14:paraId="295FDFEA" w14:textId="77777777" w:rsidR="00AB7813" w:rsidRPr="001A3A3B" w:rsidRDefault="00AB7813" w:rsidP="00AB7813">
      <w:pPr>
        <w:ind w:left="360" w:hanging="360"/>
        <w:jc w:val="both"/>
        <w:rPr>
          <w:sz w:val="20"/>
        </w:rPr>
      </w:pPr>
      <w:r w:rsidRPr="001A3A3B">
        <w:rPr>
          <w:sz w:val="20"/>
        </w:rPr>
        <w:t xml:space="preserve">6. </w:t>
      </w:r>
      <w:r w:rsidRPr="001A3A3B">
        <w:rPr>
          <w:sz w:val="20"/>
        </w:rPr>
        <w:tab/>
        <w:t>The permittee shall keep all monitoring data on file for a period of at least five years and make them available to the AQD upon request.</w:t>
      </w:r>
    </w:p>
    <w:p w14:paraId="5E1DDB1E" w14:textId="77777777" w:rsidR="00AB7813" w:rsidRPr="001A3A3B" w:rsidRDefault="00AB7813" w:rsidP="00AB7813">
      <w:pPr>
        <w:rPr>
          <w:sz w:val="20"/>
        </w:rPr>
      </w:pPr>
    </w:p>
    <w:p w14:paraId="3A6BE6D7" w14:textId="77777777" w:rsidR="00AB7813" w:rsidRPr="006F19A6" w:rsidRDefault="00AB7813" w:rsidP="00AB7813">
      <w:pPr>
        <w:jc w:val="both"/>
        <w:rPr>
          <w:sz w:val="20"/>
        </w:rPr>
      </w:pPr>
    </w:p>
    <w:p w14:paraId="5CF7FE9E" w14:textId="588390E2" w:rsidR="00C60E84" w:rsidRPr="000362E1" w:rsidRDefault="00C60E84" w:rsidP="00AB7813">
      <w:pPr>
        <w:jc w:val="both"/>
        <w:rPr>
          <w:b/>
          <w:bCs/>
          <w:szCs w:val="22"/>
        </w:rPr>
      </w:pPr>
      <w:r w:rsidRPr="000362E1">
        <w:rPr>
          <w:b/>
          <w:bCs/>
          <w:szCs w:val="22"/>
        </w:rPr>
        <w:lastRenderedPageBreak/>
        <w:t>Appendix 4.  Recordkeeping</w:t>
      </w:r>
    </w:p>
    <w:p w14:paraId="30EFD88E" w14:textId="77777777" w:rsidR="00C60E84" w:rsidRPr="0080590E" w:rsidRDefault="00C60E84" w:rsidP="004F09CF">
      <w:pPr>
        <w:jc w:val="both"/>
        <w:rPr>
          <w:sz w:val="20"/>
        </w:rPr>
      </w:pPr>
    </w:p>
    <w:p w14:paraId="07B3B5BF"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14502506" w14:textId="77777777" w:rsidR="00C60E84" w:rsidRPr="00B77C68" w:rsidRDefault="00C60E84" w:rsidP="00C60E84">
      <w:pPr>
        <w:jc w:val="both"/>
        <w:rPr>
          <w:sz w:val="20"/>
        </w:rPr>
      </w:pPr>
    </w:p>
    <w:p w14:paraId="61A91957" w14:textId="77777777" w:rsidR="00C60E84" w:rsidRPr="00FC1F2C" w:rsidRDefault="00C60E84" w:rsidP="004F09CF">
      <w:pPr>
        <w:pStyle w:val="Heading2"/>
        <w:numPr>
          <w:ilvl w:val="0"/>
          <w:numId w:val="0"/>
        </w:numPr>
        <w:jc w:val="both"/>
        <w:rPr>
          <w:b w:val="0"/>
          <w:sz w:val="22"/>
          <w:szCs w:val="22"/>
        </w:rPr>
      </w:pPr>
      <w:bookmarkStart w:id="138" w:name="_Toc161643832"/>
      <w:r w:rsidRPr="00461D22">
        <w:rPr>
          <w:sz w:val="22"/>
          <w:szCs w:val="22"/>
        </w:rPr>
        <w:t>Appendix 5.  Testing Procedures</w:t>
      </w:r>
      <w:bookmarkEnd w:id="138"/>
    </w:p>
    <w:p w14:paraId="2F3E075B" w14:textId="77777777" w:rsidR="00C60E84" w:rsidRPr="00B77C68" w:rsidRDefault="00C60E84" w:rsidP="004F09CF">
      <w:pPr>
        <w:jc w:val="both"/>
        <w:rPr>
          <w:sz w:val="20"/>
        </w:rPr>
      </w:pPr>
    </w:p>
    <w:p w14:paraId="312C78A9" w14:textId="77777777"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121DAD42" w14:textId="77777777" w:rsidR="00C60E84" w:rsidRPr="00B77C68" w:rsidRDefault="00C60E84" w:rsidP="004F09CF">
      <w:pPr>
        <w:jc w:val="both"/>
        <w:rPr>
          <w:sz w:val="20"/>
        </w:rPr>
      </w:pPr>
    </w:p>
    <w:p w14:paraId="4AB7FB7D" w14:textId="77777777" w:rsidR="00EC07BA" w:rsidRPr="00FC1F2C" w:rsidRDefault="00EC07BA" w:rsidP="001838ED">
      <w:pPr>
        <w:pStyle w:val="Heading2"/>
        <w:numPr>
          <w:ilvl w:val="0"/>
          <w:numId w:val="0"/>
        </w:numPr>
        <w:jc w:val="both"/>
        <w:rPr>
          <w:b w:val="0"/>
          <w:sz w:val="20"/>
        </w:rPr>
      </w:pPr>
      <w:bookmarkStart w:id="139" w:name="_Toc161643833"/>
      <w:bookmarkStart w:id="140" w:name="_Hlk105501004"/>
      <w:bookmarkStart w:id="141" w:name="_Hlk105500931"/>
      <w:r w:rsidRPr="00461D22">
        <w:rPr>
          <w:sz w:val="22"/>
          <w:szCs w:val="22"/>
        </w:rPr>
        <w:t>Appendix 6.  Permits to Install</w:t>
      </w:r>
      <w:bookmarkEnd w:id="139"/>
    </w:p>
    <w:p w14:paraId="0F37D9AF" w14:textId="77777777" w:rsidR="00EC07BA" w:rsidRPr="0080590E" w:rsidRDefault="00EC07BA" w:rsidP="001838ED">
      <w:pPr>
        <w:jc w:val="both"/>
        <w:rPr>
          <w:sz w:val="20"/>
        </w:rPr>
      </w:pPr>
    </w:p>
    <w:bookmarkEnd w:id="140"/>
    <w:bookmarkEnd w:id="141"/>
    <w:p w14:paraId="4881711B" w14:textId="657FC199" w:rsidR="00EC07BA" w:rsidRPr="00F70F98" w:rsidRDefault="00EC07BA" w:rsidP="001838ED">
      <w:pPr>
        <w:jc w:val="both"/>
        <w:rPr>
          <w:rFonts w:cs="Arial"/>
          <w:sz w:val="20"/>
        </w:rPr>
      </w:pPr>
      <w:r w:rsidRPr="00903ACF">
        <w:rPr>
          <w:rFonts w:cs="Arial"/>
          <w:sz w:val="20"/>
        </w:rPr>
        <w:t xml:space="preserve">The following table lists any PTIs </w:t>
      </w:r>
      <w:r w:rsidR="007A6CAD" w:rsidRPr="00903ACF">
        <w:rPr>
          <w:rFonts w:cs="Arial"/>
          <w:sz w:val="20"/>
        </w:rPr>
        <w:t>issued,</w:t>
      </w:r>
      <w:r w:rsidRPr="00903ACF">
        <w:rPr>
          <w:rFonts w:cs="Arial"/>
          <w:sz w:val="20"/>
        </w:rPr>
        <w:t xml:space="preserve">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7930FD">
        <w:rPr>
          <w:rFonts w:cs="Arial"/>
          <w:sz w:val="20"/>
        </w:rPr>
        <w:t>B2647</w:t>
      </w:r>
      <w:r w:rsidRPr="00B9348B">
        <w:rPr>
          <w:rFonts w:cs="Arial"/>
          <w:sz w:val="20"/>
        </w:rPr>
        <w:t>-</w:t>
      </w:r>
      <w:r w:rsidR="007930FD">
        <w:rPr>
          <w:rFonts w:cs="Arial"/>
          <w:sz w:val="20"/>
        </w:rPr>
        <w:t>2018.</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28DCF19A" w14:textId="77777777" w:rsidR="00EC07BA" w:rsidRPr="005A2835" w:rsidRDefault="00EC07BA" w:rsidP="001838ED">
      <w:pPr>
        <w:jc w:val="both"/>
        <w:rPr>
          <w:rFonts w:cs="Arial"/>
          <w:sz w:val="20"/>
        </w:rPr>
      </w:pPr>
    </w:p>
    <w:p w14:paraId="3F2D5DCA" w14:textId="20DCB0FE" w:rsidR="00EC07BA" w:rsidRPr="005A2835" w:rsidRDefault="00EC07BA" w:rsidP="001838ED">
      <w:pPr>
        <w:jc w:val="both"/>
        <w:rPr>
          <w:rFonts w:cs="Arial"/>
          <w:sz w:val="20"/>
        </w:rPr>
      </w:pPr>
      <w:r w:rsidRPr="005A2835">
        <w:rPr>
          <w:rFonts w:cs="Arial"/>
          <w:sz w:val="20"/>
        </w:rPr>
        <w:t>Source-Wide PTI No MI-PTI-</w:t>
      </w:r>
      <w:r w:rsidR="007930FD" w:rsidRPr="005A2835">
        <w:rPr>
          <w:rFonts w:cs="Arial"/>
          <w:sz w:val="20"/>
        </w:rPr>
        <w:t>B2647-2018b</w:t>
      </w:r>
      <w:r w:rsidRPr="005A2835">
        <w:rPr>
          <w:rFonts w:cs="Arial"/>
          <w:sz w:val="20"/>
        </w:rPr>
        <w:t xml:space="preserve"> is being reissued as Source-Wide PTI No. MI-PTI-</w:t>
      </w:r>
      <w:r w:rsidR="007930FD" w:rsidRPr="005A2835">
        <w:rPr>
          <w:rFonts w:cs="Arial"/>
          <w:sz w:val="20"/>
        </w:rPr>
        <w:t>B2647-20</w:t>
      </w:r>
      <w:r w:rsidR="00EE2200" w:rsidRPr="005A2835">
        <w:rPr>
          <w:rFonts w:cs="Arial"/>
          <w:sz w:val="20"/>
        </w:rPr>
        <w:t>23</w:t>
      </w:r>
      <w:r w:rsidR="00F0410B" w:rsidRPr="005A2835">
        <w:rPr>
          <w:rFonts w:cs="Arial"/>
          <w:sz w:val="20"/>
        </w:rPr>
        <w:t>a</w:t>
      </w:r>
      <w:r w:rsidRPr="005A2835">
        <w:rPr>
          <w:rFonts w:cs="Arial"/>
          <w:sz w:val="20"/>
        </w:rPr>
        <w:t>.</w:t>
      </w:r>
    </w:p>
    <w:p w14:paraId="4A73D4BD" w14:textId="77777777" w:rsidR="00EC07BA" w:rsidRPr="005A2835" w:rsidRDefault="00EC07BA" w:rsidP="001838ED">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339"/>
        <w:gridCol w:w="4124"/>
        <w:gridCol w:w="2184"/>
      </w:tblGrid>
      <w:tr w:rsidR="005A2835" w:rsidRPr="005A2835" w14:paraId="458FE4E7" w14:textId="77777777" w:rsidTr="003025F2">
        <w:tc>
          <w:tcPr>
            <w:tcW w:w="752" w:type="pct"/>
            <w:tcBorders>
              <w:top w:val="double" w:sz="6" w:space="0" w:color="auto"/>
              <w:left w:val="double" w:sz="6" w:space="0" w:color="auto"/>
              <w:bottom w:val="double" w:sz="6" w:space="0" w:color="auto"/>
            </w:tcBorders>
            <w:shd w:val="clear" w:color="auto" w:fill="E0E0E0"/>
          </w:tcPr>
          <w:p w14:paraId="1156D7FF" w14:textId="77777777" w:rsidR="00EC07BA" w:rsidRPr="005A2835" w:rsidRDefault="00EC07BA" w:rsidP="001838ED">
            <w:pPr>
              <w:jc w:val="center"/>
              <w:rPr>
                <w:rFonts w:cs="Arial"/>
                <w:b/>
                <w:sz w:val="20"/>
              </w:rPr>
            </w:pPr>
            <w:r w:rsidRPr="005A2835">
              <w:rPr>
                <w:rFonts w:cs="Arial"/>
                <w:b/>
                <w:sz w:val="20"/>
              </w:rPr>
              <w:t>Permit to Install Number</w:t>
            </w:r>
          </w:p>
        </w:tc>
        <w:tc>
          <w:tcPr>
            <w:tcW w:w="1149" w:type="pct"/>
            <w:tcBorders>
              <w:top w:val="double" w:sz="6" w:space="0" w:color="auto"/>
              <w:bottom w:val="double" w:sz="6" w:space="0" w:color="auto"/>
            </w:tcBorders>
            <w:shd w:val="clear" w:color="auto" w:fill="E0E0E0"/>
          </w:tcPr>
          <w:p w14:paraId="4BA9184B" w14:textId="77777777" w:rsidR="00EC07BA" w:rsidRPr="005A2835" w:rsidRDefault="00EC07BA" w:rsidP="001838ED">
            <w:pPr>
              <w:jc w:val="center"/>
              <w:rPr>
                <w:rFonts w:cs="Arial"/>
                <w:b/>
                <w:sz w:val="20"/>
              </w:rPr>
            </w:pPr>
            <w:r w:rsidRPr="005A2835">
              <w:rPr>
                <w:rFonts w:cs="Arial"/>
                <w:b/>
                <w:sz w:val="20"/>
              </w:rPr>
              <w:t>ROP Revision</w:t>
            </w:r>
          </w:p>
          <w:p w14:paraId="3115DA1A" w14:textId="77777777" w:rsidR="00EC07BA" w:rsidRPr="005A2835" w:rsidRDefault="00EC07BA" w:rsidP="001838ED">
            <w:pPr>
              <w:jc w:val="center"/>
              <w:rPr>
                <w:rFonts w:cs="Arial"/>
                <w:b/>
                <w:sz w:val="20"/>
              </w:rPr>
            </w:pPr>
            <w:r w:rsidRPr="005A2835">
              <w:rPr>
                <w:rFonts w:cs="Arial"/>
                <w:b/>
                <w:sz w:val="20"/>
              </w:rPr>
              <w:t>Application Number</w:t>
            </w:r>
          </w:p>
        </w:tc>
        <w:tc>
          <w:tcPr>
            <w:tcW w:w="2026" w:type="pct"/>
            <w:tcBorders>
              <w:top w:val="double" w:sz="6" w:space="0" w:color="auto"/>
              <w:bottom w:val="double" w:sz="6" w:space="0" w:color="auto"/>
            </w:tcBorders>
            <w:shd w:val="clear" w:color="auto" w:fill="E0E0E0"/>
          </w:tcPr>
          <w:p w14:paraId="2E5CDDA8" w14:textId="77777777" w:rsidR="00EC07BA" w:rsidRPr="005A2835" w:rsidRDefault="00EC07BA" w:rsidP="001838ED">
            <w:pPr>
              <w:jc w:val="center"/>
              <w:rPr>
                <w:rFonts w:cs="Arial"/>
                <w:b/>
                <w:sz w:val="20"/>
              </w:rPr>
            </w:pPr>
            <w:r w:rsidRPr="005A2835">
              <w:rPr>
                <w:rFonts w:cs="Arial"/>
                <w:b/>
                <w:sz w:val="20"/>
              </w:rPr>
              <w:t>Description of Equipment or Change</w:t>
            </w:r>
          </w:p>
        </w:tc>
        <w:tc>
          <w:tcPr>
            <w:tcW w:w="1073" w:type="pct"/>
            <w:tcBorders>
              <w:top w:val="double" w:sz="6" w:space="0" w:color="auto"/>
              <w:bottom w:val="double" w:sz="6" w:space="0" w:color="auto"/>
              <w:right w:val="double" w:sz="6" w:space="0" w:color="auto"/>
            </w:tcBorders>
            <w:shd w:val="clear" w:color="auto" w:fill="E0E0E0"/>
          </w:tcPr>
          <w:p w14:paraId="3BB03113" w14:textId="77777777" w:rsidR="00EC07BA" w:rsidRPr="005A2835" w:rsidRDefault="00EC07BA" w:rsidP="001838ED">
            <w:pPr>
              <w:jc w:val="center"/>
              <w:rPr>
                <w:rFonts w:cs="Arial"/>
                <w:b/>
                <w:sz w:val="20"/>
              </w:rPr>
            </w:pPr>
            <w:r w:rsidRPr="005A2835">
              <w:rPr>
                <w:rFonts w:cs="Arial"/>
                <w:b/>
                <w:sz w:val="20"/>
              </w:rPr>
              <w:t>Corresponding Emission Unit(s) or</w:t>
            </w:r>
          </w:p>
          <w:p w14:paraId="715784D5" w14:textId="77777777" w:rsidR="00EC07BA" w:rsidRPr="005A2835" w:rsidRDefault="00EC07BA" w:rsidP="001838ED">
            <w:pPr>
              <w:jc w:val="center"/>
              <w:rPr>
                <w:rFonts w:cs="Arial"/>
                <w:b/>
                <w:sz w:val="20"/>
              </w:rPr>
            </w:pPr>
            <w:r w:rsidRPr="005A2835">
              <w:rPr>
                <w:rFonts w:cs="Arial"/>
                <w:b/>
                <w:sz w:val="20"/>
              </w:rPr>
              <w:t>Flexible Group(s)</w:t>
            </w:r>
          </w:p>
        </w:tc>
      </w:tr>
      <w:tr w:rsidR="005A2835" w:rsidRPr="005A2835" w14:paraId="59A67AE9" w14:textId="77777777" w:rsidTr="003025F2">
        <w:tc>
          <w:tcPr>
            <w:tcW w:w="752" w:type="pct"/>
            <w:tcBorders>
              <w:top w:val="double" w:sz="6" w:space="0" w:color="auto"/>
              <w:left w:val="double" w:sz="6" w:space="0" w:color="auto"/>
            </w:tcBorders>
            <w:shd w:val="clear" w:color="auto" w:fill="auto"/>
          </w:tcPr>
          <w:p w14:paraId="3C4D3FC5" w14:textId="692A0966" w:rsidR="007930FD" w:rsidRPr="005A2835" w:rsidRDefault="007930FD" w:rsidP="007930FD">
            <w:pPr>
              <w:rPr>
                <w:rFonts w:cs="Arial"/>
                <w:sz w:val="20"/>
              </w:rPr>
            </w:pPr>
            <w:r w:rsidRPr="005A2835">
              <w:rPr>
                <w:rFonts w:cs="Arial"/>
                <w:sz w:val="20"/>
              </w:rPr>
              <w:t>88-19</w:t>
            </w:r>
          </w:p>
        </w:tc>
        <w:tc>
          <w:tcPr>
            <w:tcW w:w="1149" w:type="pct"/>
            <w:tcBorders>
              <w:top w:val="double" w:sz="6" w:space="0" w:color="auto"/>
            </w:tcBorders>
            <w:shd w:val="clear" w:color="auto" w:fill="auto"/>
          </w:tcPr>
          <w:p w14:paraId="7A9437D6" w14:textId="2E941450" w:rsidR="007930FD" w:rsidRPr="005A2835" w:rsidRDefault="007930FD" w:rsidP="0056120A">
            <w:pPr>
              <w:jc w:val="center"/>
              <w:rPr>
                <w:rFonts w:cs="Arial"/>
                <w:sz w:val="20"/>
              </w:rPr>
            </w:pPr>
            <w:r w:rsidRPr="005A2835">
              <w:rPr>
                <w:rFonts w:cs="Arial"/>
                <w:sz w:val="20"/>
              </w:rPr>
              <w:t>202100031</w:t>
            </w:r>
          </w:p>
        </w:tc>
        <w:tc>
          <w:tcPr>
            <w:tcW w:w="2026" w:type="pct"/>
            <w:tcBorders>
              <w:top w:val="double" w:sz="6" w:space="0" w:color="auto"/>
            </w:tcBorders>
            <w:shd w:val="clear" w:color="auto" w:fill="auto"/>
          </w:tcPr>
          <w:p w14:paraId="232F13B1" w14:textId="5B2724AC" w:rsidR="007930FD" w:rsidRPr="005A2835" w:rsidRDefault="007930FD" w:rsidP="007930FD">
            <w:pPr>
              <w:rPr>
                <w:rFonts w:cs="Arial"/>
                <w:sz w:val="20"/>
              </w:rPr>
            </w:pPr>
            <w:r w:rsidRPr="005A2835">
              <w:rPr>
                <w:sz w:val="20"/>
              </w:rPr>
              <w:t>PTI No. 88-19 modified the special conditions for EUNGENGINE.  Specifically,</w:t>
            </w:r>
            <w:r w:rsidRPr="005A2835">
              <w:rPr>
                <w:noProof/>
              </w:rPr>
              <w:t xml:space="preserve"> </w:t>
            </w:r>
            <w:r w:rsidRPr="005A2835">
              <w:rPr>
                <w:sz w:val="20"/>
              </w:rPr>
              <w:t xml:space="preserve">the emission limits for NOx, CO, </w:t>
            </w:r>
            <w:r w:rsidR="00B77068" w:rsidRPr="005A2835">
              <w:rPr>
                <w:sz w:val="20"/>
              </w:rPr>
              <w:t>VOC, PM</w:t>
            </w:r>
            <w:r w:rsidRPr="005A2835">
              <w:rPr>
                <w:sz w:val="20"/>
              </w:rPr>
              <w:t xml:space="preserve">10, and PM2.5 were increased.  The emission limit for PM was removed.  </w:t>
            </w:r>
          </w:p>
        </w:tc>
        <w:tc>
          <w:tcPr>
            <w:tcW w:w="1073" w:type="pct"/>
            <w:tcBorders>
              <w:top w:val="double" w:sz="6" w:space="0" w:color="auto"/>
              <w:right w:val="double" w:sz="6" w:space="0" w:color="auto"/>
            </w:tcBorders>
            <w:shd w:val="clear" w:color="auto" w:fill="auto"/>
          </w:tcPr>
          <w:p w14:paraId="60132605" w14:textId="61A86553" w:rsidR="007930FD" w:rsidRPr="005A2835" w:rsidRDefault="007930FD" w:rsidP="007930FD">
            <w:pPr>
              <w:rPr>
                <w:rFonts w:cs="Arial"/>
                <w:sz w:val="20"/>
              </w:rPr>
            </w:pPr>
            <w:r w:rsidRPr="005A2835">
              <w:rPr>
                <w:sz w:val="20"/>
              </w:rPr>
              <w:t>EUNGENGINE</w:t>
            </w:r>
          </w:p>
        </w:tc>
      </w:tr>
      <w:tr w:rsidR="005A2835" w:rsidRPr="005A2835" w14:paraId="5B62767D" w14:textId="77777777" w:rsidTr="003025F2">
        <w:tc>
          <w:tcPr>
            <w:tcW w:w="752" w:type="pct"/>
            <w:tcBorders>
              <w:left w:val="double" w:sz="6" w:space="0" w:color="auto"/>
            </w:tcBorders>
            <w:shd w:val="clear" w:color="auto" w:fill="auto"/>
          </w:tcPr>
          <w:p w14:paraId="62C62877" w14:textId="6EEC697A" w:rsidR="00EC07BA" w:rsidRPr="005A2835" w:rsidRDefault="0056120A" w:rsidP="001838ED">
            <w:pPr>
              <w:rPr>
                <w:rFonts w:cs="Arial"/>
                <w:sz w:val="20"/>
              </w:rPr>
            </w:pPr>
            <w:r w:rsidRPr="005A2835">
              <w:rPr>
                <w:rFonts w:cs="Arial"/>
                <w:sz w:val="20"/>
              </w:rPr>
              <w:t>36-20</w:t>
            </w:r>
          </w:p>
        </w:tc>
        <w:tc>
          <w:tcPr>
            <w:tcW w:w="1149" w:type="pct"/>
            <w:shd w:val="clear" w:color="auto" w:fill="auto"/>
          </w:tcPr>
          <w:p w14:paraId="670B45AE" w14:textId="13C06BF8" w:rsidR="00EC07BA" w:rsidRPr="005A2835" w:rsidRDefault="00870974" w:rsidP="0056120A">
            <w:pPr>
              <w:jc w:val="center"/>
              <w:rPr>
                <w:rFonts w:cs="Arial"/>
                <w:sz w:val="20"/>
              </w:rPr>
            </w:pPr>
            <w:r w:rsidRPr="005A2835">
              <w:rPr>
                <w:rFonts w:cs="Arial"/>
                <w:sz w:val="20"/>
              </w:rPr>
              <w:t>NA*</w:t>
            </w:r>
          </w:p>
        </w:tc>
        <w:tc>
          <w:tcPr>
            <w:tcW w:w="2026" w:type="pct"/>
            <w:shd w:val="clear" w:color="auto" w:fill="auto"/>
          </w:tcPr>
          <w:p w14:paraId="367D05FE" w14:textId="044286BF" w:rsidR="00EC07BA" w:rsidRPr="005A2835" w:rsidRDefault="00870974" w:rsidP="008F6D06">
            <w:pPr>
              <w:jc w:val="both"/>
              <w:rPr>
                <w:rFonts w:cs="Arial"/>
                <w:sz w:val="20"/>
              </w:rPr>
            </w:pPr>
            <w:r w:rsidRPr="005A2835">
              <w:rPr>
                <w:rFonts w:cs="Arial"/>
                <w:sz w:val="20"/>
              </w:rPr>
              <w:t>Two (2) standby natural gas-fired boilers, each with a maximum rating of 99.9 MMB</w:t>
            </w:r>
            <w:r w:rsidR="003025F2" w:rsidRPr="005A2835">
              <w:rPr>
                <w:rFonts w:cs="Arial"/>
                <w:sz w:val="20"/>
              </w:rPr>
              <w:t>TU</w:t>
            </w:r>
            <w:r w:rsidRPr="005A2835">
              <w:rPr>
                <w:rFonts w:cs="Arial"/>
                <w:sz w:val="20"/>
              </w:rPr>
              <w:t>/</w:t>
            </w:r>
            <w:proofErr w:type="spellStart"/>
            <w:r w:rsidRPr="005A2835">
              <w:rPr>
                <w:rFonts w:cs="Arial"/>
                <w:sz w:val="20"/>
              </w:rPr>
              <w:t>hr</w:t>
            </w:r>
            <w:proofErr w:type="spellEnd"/>
            <w:r w:rsidRPr="005A2835">
              <w:rPr>
                <w:rFonts w:cs="Arial"/>
                <w:sz w:val="20"/>
              </w:rPr>
              <w:t xml:space="preserve"> (HHV) and each equipped with Low-NOx burners.</w:t>
            </w:r>
            <w:r w:rsidR="003025F2" w:rsidRPr="005A2835">
              <w:rPr>
                <w:rFonts w:cs="Arial"/>
                <w:sz w:val="20"/>
              </w:rPr>
              <w:t xml:space="preserve"> </w:t>
            </w:r>
            <w:r w:rsidRPr="005A2835">
              <w:rPr>
                <w:rFonts w:cs="Arial"/>
                <w:sz w:val="20"/>
              </w:rPr>
              <w:t xml:space="preserve"> (Installed 12</w:t>
            </w:r>
            <w:r w:rsidR="00633986" w:rsidRPr="005A2835">
              <w:rPr>
                <w:rFonts w:cs="Arial"/>
                <w:sz w:val="20"/>
              </w:rPr>
              <w:t>-</w:t>
            </w:r>
            <w:r w:rsidRPr="005A2835">
              <w:rPr>
                <w:rFonts w:cs="Arial"/>
                <w:sz w:val="20"/>
              </w:rPr>
              <w:t>28</w:t>
            </w:r>
            <w:r w:rsidR="00633986" w:rsidRPr="005A2835">
              <w:rPr>
                <w:rFonts w:cs="Arial"/>
                <w:sz w:val="20"/>
              </w:rPr>
              <w:t>-</w:t>
            </w:r>
            <w:r w:rsidRPr="005A2835">
              <w:rPr>
                <w:rFonts w:cs="Arial"/>
                <w:sz w:val="20"/>
              </w:rPr>
              <w:t>2020)</w:t>
            </w:r>
          </w:p>
        </w:tc>
        <w:tc>
          <w:tcPr>
            <w:tcW w:w="1073" w:type="pct"/>
            <w:tcBorders>
              <w:right w:val="double" w:sz="6" w:space="0" w:color="auto"/>
            </w:tcBorders>
            <w:shd w:val="clear" w:color="auto" w:fill="auto"/>
          </w:tcPr>
          <w:p w14:paraId="755BBCAF" w14:textId="5AC52553" w:rsidR="00EC07BA" w:rsidRPr="005A2835" w:rsidRDefault="00870974" w:rsidP="001838ED">
            <w:pPr>
              <w:rPr>
                <w:rFonts w:cs="Arial"/>
                <w:sz w:val="20"/>
              </w:rPr>
            </w:pPr>
            <w:bookmarkStart w:id="142" w:name="_Hlk129081143"/>
            <w:r w:rsidRPr="005A2835">
              <w:rPr>
                <w:rFonts w:cs="Arial"/>
                <w:sz w:val="20"/>
              </w:rPr>
              <w:t>EUSBBOILER1, EUSBBOILER2</w:t>
            </w:r>
            <w:bookmarkEnd w:id="142"/>
          </w:p>
        </w:tc>
      </w:tr>
      <w:tr w:rsidR="005A2835" w:rsidRPr="005A2835" w14:paraId="379DD017" w14:textId="77777777" w:rsidTr="003025F2">
        <w:tc>
          <w:tcPr>
            <w:tcW w:w="752" w:type="pct"/>
            <w:tcBorders>
              <w:top w:val="single" w:sz="6" w:space="0" w:color="auto"/>
              <w:left w:val="double" w:sz="6" w:space="0" w:color="auto"/>
              <w:bottom w:val="double" w:sz="6" w:space="0" w:color="auto"/>
              <w:right w:val="single" w:sz="6" w:space="0" w:color="auto"/>
            </w:tcBorders>
          </w:tcPr>
          <w:p w14:paraId="22FA52F7" w14:textId="642C6F44" w:rsidR="007017D5" w:rsidRPr="005A2835" w:rsidRDefault="0056120A" w:rsidP="007017D5">
            <w:pPr>
              <w:rPr>
                <w:rFonts w:cs="Arial"/>
                <w:sz w:val="20"/>
              </w:rPr>
            </w:pPr>
            <w:r w:rsidRPr="005A2835">
              <w:rPr>
                <w:rFonts w:cs="Arial"/>
                <w:sz w:val="20"/>
              </w:rPr>
              <w:t>156-22</w:t>
            </w:r>
          </w:p>
        </w:tc>
        <w:tc>
          <w:tcPr>
            <w:tcW w:w="1149" w:type="pct"/>
            <w:tcBorders>
              <w:top w:val="single" w:sz="6" w:space="0" w:color="auto"/>
              <w:bottom w:val="double" w:sz="6" w:space="0" w:color="auto"/>
              <w:right w:val="single" w:sz="6" w:space="0" w:color="auto"/>
            </w:tcBorders>
          </w:tcPr>
          <w:p w14:paraId="784DA133" w14:textId="4053EBBA" w:rsidR="007017D5" w:rsidRPr="005A2835" w:rsidRDefault="00870974" w:rsidP="00870974">
            <w:pPr>
              <w:jc w:val="center"/>
              <w:rPr>
                <w:rFonts w:cs="Arial"/>
                <w:sz w:val="20"/>
              </w:rPr>
            </w:pPr>
            <w:r w:rsidRPr="005A2835">
              <w:rPr>
                <w:rFonts w:cs="Arial"/>
                <w:sz w:val="20"/>
              </w:rPr>
              <w:t>202300018*</w:t>
            </w:r>
          </w:p>
        </w:tc>
        <w:tc>
          <w:tcPr>
            <w:tcW w:w="2026" w:type="pct"/>
            <w:tcBorders>
              <w:top w:val="single" w:sz="4" w:space="0" w:color="auto"/>
              <w:bottom w:val="double" w:sz="6" w:space="0" w:color="auto"/>
              <w:right w:val="single" w:sz="4" w:space="0" w:color="auto"/>
            </w:tcBorders>
          </w:tcPr>
          <w:p w14:paraId="552E08B4" w14:textId="54101990" w:rsidR="007017D5" w:rsidRPr="005A2835" w:rsidRDefault="00870974" w:rsidP="007017D5">
            <w:pPr>
              <w:rPr>
                <w:rFonts w:cs="Arial"/>
                <w:sz w:val="20"/>
              </w:rPr>
            </w:pPr>
            <w:r w:rsidRPr="005A2835">
              <w:rPr>
                <w:rFonts w:cs="Arial"/>
                <w:sz w:val="20"/>
              </w:rPr>
              <w:t>Replacement of EUTURBINE2 with a new turbine of equivalent capacity, EUTURBINE2A.</w:t>
            </w:r>
          </w:p>
        </w:tc>
        <w:tc>
          <w:tcPr>
            <w:tcW w:w="1073" w:type="pct"/>
            <w:tcBorders>
              <w:top w:val="single" w:sz="4" w:space="0" w:color="auto"/>
              <w:left w:val="single" w:sz="4" w:space="0" w:color="auto"/>
              <w:bottom w:val="double" w:sz="6" w:space="0" w:color="auto"/>
              <w:right w:val="double" w:sz="4" w:space="0" w:color="auto"/>
            </w:tcBorders>
          </w:tcPr>
          <w:p w14:paraId="6210BFE0" w14:textId="726BA7FB" w:rsidR="00870974" w:rsidRPr="005A2835" w:rsidRDefault="00870974" w:rsidP="007017D5">
            <w:pPr>
              <w:rPr>
                <w:rFonts w:cs="Arial"/>
                <w:sz w:val="20"/>
              </w:rPr>
            </w:pPr>
            <w:r w:rsidRPr="005A2835">
              <w:rPr>
                <w:rFonts w:cs="Arial"/>
                <w:sz w:val="20"/>
              </w:rPr>
              <w:t>FGTURB/HRSG2 (EUTURBINE2, EUTURBINE2A, EUHRSG2)</w:t>
            </w:r>
          </w:p>
        </w:tc>
      </w:tr>
    </w:tbl>
    <w:p w14:paraId="351CABFE" w14:textId="77777777" w:rsidR="00CD798D" w:rsidRPr="005A2835" w:rsidRDefault="00CD798D" w:rsidP="00CD798D">
      <w:pPr>
        <w:rPr>
          <w:sz w:val="20"/>
        </w:rPr>
      </w:pPr>
    </w:p>
    <w:p w14:paraId="27FF11BB" w14:textId="77777777" w:rsidR="00CD798D" w:rsidRPr="005A2835" w:rsidRDefault="00CD798D" w:rsidP="00CD798D">
      <w:pPr>
        <w:jc w:val="both"/>
        <w:rPr>
          <w:rFonts w:cs="Arial"/>
          <w:sz w:val="20"/>
        </w:rPr>
      </w:pPr>
      <w:r w:rsidRPr="005A2835">
        <w:rPr>
          <w:rFonts w:cs="Arial"/>
          <w:sz w:val="20"/>
        </w:rPr>
        <w:t>The following table lists the ROP amendments or modifications issued after the effective date of ROP No. MI-ROP-</w:t>
      </w:r>
      <w:r w:rsidRPr="005A2835">
        <w:rPr>
          <w:noProof/>
          <w:sz w:val="20"/>
        </w:rPr>
        <w:t>B2647</w:t>
      </w:r>
      <w:r w:rsidRPr="005A2835">
        <w:rPr>
          <w:rFonts w:cs="Arial"/>
          <w:sz w:val="20"/>
        </w:rPr>
        <w:t>-</w:t>
      </w:r>
      <w:r w:rsidRPr="005A2835">
        <w:rPr>
          <w:noProof/>
          <w:sz w:val="20"/>
        </w:rPr>
        <w:t>2023</w:t>
      </w:r>
      <w:bookmarkStart w:id="143" w:name="_Hlk7611024"/>
      <w:r w:rsidRPr="005A2835">
        <w:rPr>
          <w:rFonts w:cs="Arial"/>
          <w:sz w:val="20"/>
        </w:rPr>
        <w:t xml:space="preserve">.  </w:t>
      </w:r>
    </w:p>
    <w:p w14:paraId="7F580055" w14:textId="77777777" w:rsidR="00CD798D" w:rsidRPr="005A2835" w:rsidRDefault="00CD798D" w:rsidP="00CD798D">
      <w:pPr>
        <w:jc w:val="both"/>
        <w:rPr>
          <w:rFonts w:cs="Arial"/>
          <w:sz w:val="20"/>
        </w:rPr>
      </w:pPr>
    </w:p>
    <w:tbl>
      <w:tblPr>
        <w:tblW w:w="5000" w:type="pct"/>
        <w:tblBorders>
          <w:top w:val="double" w:sz="4" w:space="0" w:color="auto"/>
          <w:left w:val="double" w:sz="6" w:space="0" w:color="auto"/>
          <w:bottom w:val="double" w:sz="4" w:space="0" w:color="auto"/>
          <w:right w:val="double" w:sz="6" w:space="0" w:color="auto"/>
          <w:insideH w:val="single" w:sz="4" w:space="0" w:color="auto"/>
          <w:insideV w:val="single" w:sz="6" w:space="0" w:color="auto"/>
        </w:tblBorders>
        <w:tblLook w:val="0000" w:firstRow="0" w:lastRow="0" w:firstColumn="0" w:lastColumn="0" w:noHBand="0" w:noVBand="0"/>
      </w:tblPr>
      <w:tblGrid>
        <w:gridCol w:w="1507"/>
        <w:gridCol w:w="2341"/>
        <w:gridCol w:w="4140"/>
        <w:gridCol w:w="2190"/>
      </w:tblGrid>
      <w:tr w:rsidR="005A2835" w:rsidRPr="005A2835" w14:paraId="4482DE25" w14:textId="77777777" w:rsidTr="00CD798D">
        <w:trPr>
          <w:tblHeader/>
        </w:trPr>
        <w:tc>
          <w:tcPr>
            <w:tcW w:w="740" w:type="pct"/>
            <w:shd w:val="pct10" w:color="auto" w:fill="auto"/>
          </w:tcPr>
          <w:bookmarkEnd w:id="143"/>
          <w:p w14:paraId="6E11AF11" w14:textId="77777777" w:rsidR="00CD798D" w:rsidRPr="005A2835" w:rsidRDefault="00CD798D" w:rsidP="002A316A">
            <w:pPr>
              <w:jc w:val="center"/>
              <w:rPr>
                <w:rFonts w:cs="Arial"/>
                <w:b/>
                <w:sz w:val="20"/>
              </w:rPr>
            </w:pPr>
            <w:r w:rsidRPr="005A2835">
              <w:rPr>
                <w:rFonts w:cs="Arial"/>
                <w:b/>
                <w:sz w:val="20"/>
              </w:rPr>
              <w:t>Permit to Install Number</w:t>
            </w:r>
          </w:p>
        </w:tc>
        <w:tc>
          <w:tcPr>
            <w:tcW w:w="1150" w:type="pct"/>
            <w:shd w:val="pct10" w:color="auto" w:fill="auto"/>
          </w:tcPr>
          <w:p w14:paraId="3776187C" w14:textId="77777777" w:rsidR="00CD798D" w:rsidRPr="005A2835" w:rsidRDefault="00CD798D" w:rsidP="002A316A">
            <w:pPr>
              <w:jc w:val="center"/>
              <w:rPr>
                <w:rFonts w:cs="Arial"/>
                <w:b/>
                <w:sz w:val="20"/>
              </w:rPr>
            </w:pPr>
            <w:r w:rsidRPr="005A2835">
              <w:rPr>
                <w:rFonts w:cs="Arial"/>
                <w:b/>
                <w:sz w:val="20"/>
              </w:rPr>
              <w:t xml:space="preserve">ROP Revision Application Number - </w:t>
            </w:r>
          </w:p>
          <w:p w14:paraId="489629E2" w14:textId="77777777" w:rsidR="00CD798D" w:rsidRPr="005A2835" w:rsidRDefault="00CD798D" w:rsidP="002A316A">
            <w:pPr>
              <w:jc w:val="center"/>
              <w:rPr>
                <w:rFonts w:cs="Arial"/>
                <w:b/>
                <w:sz w:val="20"/>
              </w:rPr>
            </w:pPr>
            <w:r w:rsidRPr="005A2835">
              <w:rPr>
                <w:rFonts w:cs="Arial"/>
                <w:b/>
                <w:sz w:val="20"/>
              </w:rPr>
              <w:t>Issuance Date</w:t>
            </w:r>
          </w:p>
        </w:tc>
        <w:tc>
          <w:tcPr>
            <w:tcW w:w="2034" w:type="pct"/>
            <w:shd w:val="pct10" w:color="auto" w:fill="auto"/>
          </w:tcPr>
          <w:p w14:paraId="43D19EF7" w14:textId="77777777" w:rsidR="00CD798D" w:rsidRPr="005A2835" w:rsidRDefault="00CD798D" w:rsidP="002A316A">
            <w:pPr>
              <w:jc w:val="center"/>
              <w:rPr>
                <w:rFonts w:cs="Arial"/>
                <w:b/>
                <w:sz w:val="20"/>
              </w:rPr>
            </w:pPr>
            <w:r w:rsidRPr="005A2835">
              <w:rPr>
                <w:rFonts w:cs="Arial"/>
                <w:b/>
                <w:sz w:val="20"/>
              </w:rPr>
              <w:t>Description of Equipment or Change</w:t>
            </w:r>
          </w:p>
        </w:tc>
        <w:tc>
          <w:tcPr>
            <w:tcW w:w="1076" w:type="pct"/>
            <w:shd w:val="pct10" w:color="auto" w:fill="auto"/>
            <w:vAlign w:val="center"/>
          </w:tcPr>
          <w:p w14:paraId="5BCC37BB" w14:textId="77777777" w:rsidR="00CD798D" w:rsidRPr="005A2835" w:rsidRDefault="00CD798D" w:rsidP="002A316A">
            <w:pPr>
              <w:jc w:val="center"/>
              <w:rPr>
                <w:rFonts w:cs="Arial"/>
                <w:b/>
                <w:sz w:val="20"/>
              </w:rPr>
            </w:pPr>
            <w:r w:rsidRPr="005A2835">
              <w:rPr>
                <w:rFonts w:cs="Arial"/>
                <w:b/>
                <w:sz w:val="20"/>
              </w:rPr>
              <w:t>Corresponding Emission Unit(s) or Flexible Group(s)</w:t>
            </w:r>
          </w:p>
        </w:tc>
      </w:tr>
      <w:tr w:rsidR="00F0410B" w:rsidRPr="005A2835" w14:paraId="72447CE1" w14:textId="77777777" w:rsidTr="00CD798D">
        <w:tc>
          <w:tcPr>
            <w:tcW w:w="740" w:type="pct"/>
            <w:shd w:val="clear" w:color="auto" w:fill="auto"/>
          </w:tcPr>
          <w:p w14:paraId="6B9109C8" w14:textId="77777777" w:rsidR="00CD798D" w:rsidRPr="005A2835" w:rsidRDefault="00CD798D" w:rsidP="002A316A">
            <w:pPr>
              <w:rPr>
                <w:rFonts w:cs="Arial"/>
                <w:sz w:val="20"/>
              </w:rPr>
            </w:pPr>
            <w:r w:rsidRPr="005A2835">
              <w:rPr>
                <w:rFonts w:cs="Arial"/>
                <w:sz w:val="20"/>
              </w:rPr>
              <w:t>NA</w:t>
            </w:r>
          </w:p>
        </w:tc>
        <w:tc>
          <w:tcPr>
            <w:tcW w:w="1150" w:type="pct"/>
            <w:shd w:val="clear" w:color="auto" w:fill="auto"/>
          </w:tcPr>
          <w:p w14:paraId="7F46E861" w14:textId="77777777" w:rsidR="005A2835" w:rsidRDefault="00CD798D" w:rsidP="00CD798D">
            <w:pPr>
              <w:ind w:left="-108"/>
              <w:jc w:val="center"/>
              <w:rPr>
                <w:rFonts w:cs="Arial"/>
                <w:sz w:val="20"/>
              </w:rPr>
            </w:pPr>
            <w:r w:rsidRPr="005A2835">
              <w:rPr>
                <w:rFonts w:cs="Arial"/>
                <w:sz w:val="20"/>
              </w:rPr>
              <w:t xml:space="preserve">202400005 / </w:t>
            </w:r>
          </w:p>
          <w:p w14:paraId="36311D6A" w14:textId="771E74F4" w:rsidR="00CD798D" w:rsidRPr="00F945C1" w:rsidRDefault="00FC448D" w:rsidP="00CD798D">
            <w:pPr>
              <w:ind w:left="-108"/>
              <w:jc w:val="center"/>
              <w:rPr>
                <w:rFonts w:cs="Arial"/>
                <w:sz w:val="20"/>
              </w:rPr>
            </w:pPr>
            <w:r w:rsidRPr="00F945C1">
              <w:rPr>
                <w:rFonts w:cs="Arial"/>
                <w:sz w:val="20"/>
              </w:rPr>
              <w:t>March 18, 2024</w:t>
            </w:r>
          </w:p>
        </w:tc>
        <w:tc>
          <w:tcPr>
            <w:tcW w:w="2034" w:type="pct"/>
          </w:tcPr>
          <w:p w14:paraId="15424ABF" w14:textId="56BFEF77" w:rsidR="00CD798D" w:rsidRPr="005A2835" w:rsidRDefault="00CD798D" w:rsidP="002A316A">
            <w:pPr>
              <w:rPr>
                <w:rFonts w:cs="Arial"/>
                <w:sz w:val="20"/>
              </w:rPr>
            </w:pPr>
            <w:r w:rsidRPr="005A2835">
              <w:rPr>
                <w:rFonts w:cs="Arial"/>
                <w:sz w:val="20"/>
              </w:rPr>
              <w:t>Removal of</w:t>
            </w:r>
            <w:r w:rsidR="00E136BE" w:rsidRPr="005A2835">
              <w:rPr>
                <w:rFonts w:cs="Arial"/>
                <w:sz w:val="20"/>
              </w:rPr>
              <w:t xml:space="preserve"> </w:t>
            </w:r>
            <w:r w:rsidRPr="005A2835">
              <w:rPr>
                <w:rFonts w:cs="Arial"/>
                <w:sz w:val="20"/>
              </w:rPr>
              <w:t>EUTURBINE2</w:t>
            </w:r>
            <w:r w:rsidR="00F0410B" w:rsidRPr="005A2835">
              <w:rPr>
                <w:rFonts w:cs="Arial"/>
                <w:sz w:val="20"/>
              </w:rPr>
              <w:t xml:space="preserve"> due to the replacement with EUTURBINE2A, which began operating on June 10, 2023.  </w:t>
            </w:r>
          </w:p>
        </w:tc>
        <w:tc>
          <w:tcPr>
            <w:tcW w:w="1076" w:type="pct"/>
          </w:tcPr>
          <w:p w14:paraId="2B3A2FB2" w14:textId="28962D33" w:rsidR="00CD798D" w:rsidRPr="005A2835" w:rsidRDefault="00CD798D" w:rsidP="002A316A">
            <w:pPr>
              <w:rPr>
                <w:rFonts w:cs="Arial"/>
                <w:sz w:val="20"/>
              </w:rPr>
            </w:pPr>
            <w:r w:rsidRPr="005A2835">
              <w:rPr>
                <w:rFonts w:cs="Arial"/>
                <w:sz w:val="20"/>
              </w:rPr>
              <w:t>EUTURBINE2, EUTURBINE2A</w:t>
            </w:r>
            <w:r w:rsidR="00E136BE" w:rsidRPr="005A2835">
              <w:rPr>
                <w:rFonts w:cs="Arial"/>
                <w:sz w:val="20"/>
              </w:rPr>
              <w:t>,</w:t>
            </w:r>
            <w:r w:rsidRPr="005A2835">
              <w:rPr>
                <w:rFonts w:cs="Arial"/>
                <w:sz w:val="20"/>
              </w:rPr>
              <w:t xml:space="preserve"> FGTURB/HRSG2</w:t>
            </w:r>
          </w:p>
        </w:tc>
      </w:tr>
    </w:tbl>
    <w:p w14:paraId="37899B6E" w14:textId="77777777" w:rsidR="00CD798D" w:rsidRPr="005A2835" w:rsidRDefault="00CD798D" w:rsidP="001838ED"/>
    <w:p w14:paraId="34E36853" w14:textId="77777777" w:rsidR="00C60E84" w:rsidRPr="005A2835" w:rsidRDefault="00C60E84" w:rsidP="004F09CF">
      <w:pPr>
        <w:pStyle w:val="Heading2"/>
        <w:numPr>
          <w:ilvl w:val="0"/>
          <w:numId w:val="0"/>
        </w:numPr>
        <w:jc w:val="both"/>
        <w:rPr>
          <w:b w:val="0"/>
          <w:sz w:val="20"/>
        </w:rPr>
      </w:pPr>
      <w:bookmarkStart w:id="144" w:name="_Toc161643834"/>
      <w:r w:rsidRPr="005A2835">
        <w:rPr>
          <w:sz w:val="22"/>
          <w:szCs w:val="22"/>
        </w:rPr>
        <w:t>Appendix 7.  Emission Calculations</w:t>
      </w:r>
      <w:bookmarkEnd w:id="144"/>
      <w:r w:rsidRPr="005A2835">
        <w:rPr>
          <w:sz w:val="22"/>
          <w:szCs w:val="22"/>
        </w:rPr>
        <w:t xml:space="preserve"> </w:t>
      </w:r>
    </w:p>
    <w:p w14:paraId="13260FBF" w14:textId="77777777" w:rsidR="00C60E84" w:rsidRPr="0080590E" w:rsidRDefault="00C60E84" w:rsidP="004F09CF">
      <w:pPr>
        <w:jc w:val="both"/>
        <w:rPr>
          <w:sz w:val="20"/>
        </w:rPr>
      </w:pPr>
    </w:p>
    <w:p w14:paraId="135F65F5" w14:textId="77777777" w:rsidR="00C60E84" w:rsidRPr="00B77C68" w:rsidRDefault="00C60E84" w:rsidP="004F09CF">
      <w:pPr>
        <w:jc w:val="both"/>
        <w:rPr>
          <w:sz w:val="20"/>
        </w:rPr>
      </w:pPr>
      <w:r w:rsidRPr="00B77C68">
        <w:rPr>
          <w:sz w:val="20"/>
        </w:rPr>
        <w:t xml:space="preserve">Specific emission calculations to be used with monitoring, testing or recordkeeping data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sidRPr="00021E1F">
        <w:rPr>
          <w:sz w:val="20"/>
        </w:rPr>
        <w:t>F</w:t>
      </w:r>
      <w:r w:rsidR="00456F47" w:rsidRPr="00021E1F">
        <w:rPr>
          <w:sz w:val="20"/>
        </w:rPr>
        <w:t xml:space="preserve">lexible </w:t>
      </w:r>
      <w:r w:rsidR="00092B8A" w:rsidRPr="00021E1F">
        <w:rPr>
          <w:sz w:val="20"/>
        </w:rPr>
        <w:t>G</w:t>
      </w:r>
      <w:r w:rsidR="00456F47" w:rsidRPr="00021E1F">
        <w:rPr>
          <w:sz w:val="20"/>
        </w:rPr>
        <w:t xml:space="preserve">roup </w:t>
      </w:r>
      <w:r w:rsidR="006C01BA" w:rsidRPr="00021E1F">
        <w:rPr>
          <w:sz w:val="20"/>
        </w:rPr>
        <w:t>S</w:t>
      </w:r>
      <w:r w:rsidR="00456F47" w:rsidRPr="00021E1F">
        <w:rPr>
          <w:sz w:val="20"/>
        </w:rPr>
        <w:t xml:space="preserve">pecial </w:t>
      </w:r>
      <w:r w:rsidR="006C01BA" w:rsidRPr="00021E1F">
        <w:rPr>
          <w:sz w:val="20"/>
        </w:rPr>
        <w:t>C</w:t>
      </w:r>
      <w:r w:rsidR="00456F47" w:rsidRPr="00021E1F">
        <w:rPr>
          <w:sz w:val="20"/>
        </w:rPr>
        <w:t>onditions</w:t>
      </w:r>
      <w:r w:rsidRPr="00021E1F">
        <w:rPr>
          <w:sz w:val="20"/>
        </w:rPr>
        <w:t>.  Therefore, this appendix is not applicable.</w:t>
      </w:r>
    </w:p>
    <w:p w14:paraId="4DD725F8" w14:textId="77777777" w:rsidR="00C60E84" w:rsidRPr="0080590E" w:rsidRDefault="00C60E84" w:rsidP="004F09CF">
      <w:pPr>
        <w:jc w:val="both"/>
        <w:rPr>
          <w:sz w:val="20"/>
        </w:rPr>
      </w:pPr>
      <w:bookmarkStart w:id="145" w:name="_Toc377276143"/>
      <w:bookmarkStart w:id="146" w:name="_Toc377877183"/>
    </w:p>
    <w:p w14:paraId="663550C7" w14:textId="77777777" w:rsidR="00C60E84" w:rsidRPr="00FC1F2C" w:rsidRDefault="00C60E84" w:rsidP="004F09CF">
      <w:pPr>
        <w:pStyle w:val="Heading2"/>
        <w:numPr>
          <w:ilvl w:val="0"/>
          <w:numId w:val="0"/>
        </w:numPr>
        <w:jc w:val="both"/>
        <w:rPr>
          <w:b w:val="0"/>
          <w:sz w:val="22"/>
          <w:szCs w:val="22"/>
        </w:rPr>
      </w:pPr>
      <w:bookmarkStart w:id="147" w:name="_Toc382035381"/>
      <w:bookmarkStart w:id="148" w:name="_Toc382726630"/>
      <w:bookmarkStart w:id="149" w:name="_Toc382726705"/>
      <w:bookmarkStart w:id="150" w:name="_Toc382726784"/>
      <w:bookmarkStart w:id="151" w:name="_Toc387818190"/>
      <w:bookmarkStart w:id="152" w:name="_Toc390499900"/>
      <w:bookmarkStart w:id="153" w:name="_Toc390500329"/>
      <w:bookmarkStart w:id="154" w:name="_Toc390504382"/>
      <w:bookmarkStart w:id="155" w:name="_Toc390570172"/>
      <w:bookmarkStart w:id="156" w:name="_Toc391182906"/>
      <w:bookmarkStart w:id="157" w:name="_Toc437238970"/>
      <w:bookmarkStart w:id="158" w:name="_Toc451333047"/>
      <w:bookmarkStart w:id="159" w:name="_Toc161643835"/>
      <w:r w:rsidRPr="00461D22">
        <w:rPr>
          <w:sz w:val="22"/>
          <w:szCs w:val="22"/>
        </w:rPr>
        <w:t>Appendix 8.  Reporting</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668BCE2" w14:textId="77777777" w:rsidR="00C60E84" w:rsidRPr="00B77C68" w:rsidRDefault="00C60E84" w:rsidP="004F09CF">
      <w:pPr>
        <w:jc w:val="both"/>
        <w:rPr>
          <w:sz w:val="20"/>
        </w:rPr>
      </w:pPr>
    </w:p>
    <w:p w14:paraId="1B22F4BC"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2713807A" w14:textId="77777777" w:rsidR="00C60E84" w:rsidRPr="0080590E" w:rsidRDefault="00C60E84" w:rsidP="004F09CF">
      <w:pPr>
        <w:jc w:val="both"/>
        <w:rPr>
          <w:sz w:val="20"/>
        </w:rPr>
      </w:pPr>
    </w:p>
    <w:p w14:paraId="2B95B58C"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2962891D" w14:textId="77777777" w:rsidR="00C60E84" w:rsidRPr="00B77C68" w:rsidRDefault="00C60E84" w:rsidP="004F09CF">
      <w:pPr>
        <w:jc w:val="both"/>
        <w:rPr>
          <w:sz w:val="20"/>
        </w:rPr>
      </w:pPr>
    </w:p>
    <w:p w14:paraId="431E1770" w14:textId="77777777" w:rsidR="00C60E84" w:rsidRPr="00FC1F2C" w:rsidRDefault="00C60E84" w:rsidP="004F09CF">
      <w:pPr>
        <w:jc w:val="both"/>
        <w:rPr>
          <w:sz w:val="20"/>
        </w:rPr>
      </w:pPr>
      <w:r w:rsidRPr="00B77C68">
        <w:rPr>
          <w:b/>
          <w:sz w:val="20"/>
        </w:rPr>
        <w:t>B.  Other Reporting</w:t>
      </w:r>
    </w:p>
    <w:p w14:paraId="7475FCC6" w14:textId="77777777" w:rsidR="00C60E84" w:rsidRPr="00B77C68" w:rsidRDefault="00C60E84" w:rsidP="004F09CF">
      <w:pPr>
        <w:jc w:val="both"/>
        <w:rPr>
          <w:sz w:val="20"/>
        </w:rPr>
      </w:pPr>
    </w:p>
    <w:p w14:paraId="27EB8C67" w14:textId="5B77BC4A"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26"/>
      <w:bookmarkEnd w:id="127"/>
      <w:bookmarkEnd w:id="128"/>
      <w:bookmarkEnd w:id="129"/>
      <w:bookmarkEnd w:id="130"/>
      <w:bookmarkEnd w:id="131"/>
      <w:bookmarkEnd w:id="132"/>
      <w:bookmarkEnd w:id="133"/>
    </w:p>
    <w:p w14:paraId="1B7F58E6" w14:textId="7F822640" w:rsidR="00234F89" w:rsidRDefault="00234F89" w:rsidP="004F09CF">
      <w:pPr>
        <w:jc w:val="both"/>
        <w:rPr>
          <w:sz w:val="20"/>
        </w:rPr>
      </w:pPr>
    </w:p>
    <w:p w14:paraId="3F025604" w14:textId="57AABF87" w:rsidR="00234F89" w:rsidRDefault="00234F89" w:rsidP="004F09CF">
      <w:pPr>
        <w:jc w:val="both"/>
        <w:rPr>
          <w:sz w:val="20"/>
        </w:rPr>
      </w:pPr>
    </w:p>
    <w:p w14:paraId="0D52D061" w14:textId="63D7EF2B" w:rsidR="00B77068" w:rsidRDefault="00234F89">
      <w:pPr>
        <w:rPr>
          <w:szCs w:val="22"/>
        </w:rPr>
      </w:pPr>
      <w:bookmarkStart w:id="160" w:name="_Toc87883861"/>
      <w:r>
        <w:rPr>
          <w:szCs w:val="22"/>
        </w:rPr>
        <w:br w:type="page"/>
      </w:r>
    </w:p>
    <w:p w14:paraId="2750DA6A" w14:textId="77777777" w:rsidR="00234F89" w:rsidRDefault="00234F89">
      <w:pPr>
        <w:rPr>
          <w:b/>
          <w:szCs w:val="22"/>
        </w:rPr>
      </w:pPr>
    </w:p>
    <w:p w14:paraId="45F5B6FD" w14:textId="04B0CA70" w:rsidR="00234F89" w:rsidRPr="001A3A3B" w:rsidRDefault="00234F89" w:rsidP="00234F89">
      <w:pPr>
        <w:pStyle w:val="Heading2"/>
        <w:numPr>
          <w:ilvl w:val="0"/>
          <w:numId w:val="0"/>
        </w:numPr>
        <w:spacing w:after="120"/>
        <w:jc w:val="both"/>
        <w:rPr>
          <w:sz w:val="22"/>
          <w:szCs w:val="22"/>
        </w:rPr>
      </w:pPr>
      <w:bookmarkStart w:id="161" w:name="_Toc161643836"/>
      <w:r w:rsidRPr="001A3A3B">
        <w:rPr>
          <w:sz w:val="22"/>
          <w:szCs w:val="22"/>
        </w:rPr>
        <w:t>Appendix 9.  Phase II Acid Rain Permit</w:t>
      </w:r>
      <w:bookmarkEnd w:id="160"/>
      <w:bookmarkEnd w:id="161"/>
    </w:p>
    <w:p w14:paraId="77BEA39E" w14:textId="77777777" w:rsidR="00E305F4" w:rsidRDefault="00E305F4" w:rsidP="00E305F4">
      <w:pPr>
        <w:jc w:val="center"/>
        <w:rPr>
          <w:b/>
          <w:sz w:val="32"/>
        </w:rPr>
      </w:pPr>
      <w:r>
        <w:rPr>
          <w:b/>
          <w:sz w:val="32"/>
        </w:rPr>
        <w:t>PHASE II ACID RAIN PERMIT</w:t>
      </w:r>
    </w:p>
    <w:p w14:paraId="6797E293" w14:textId="4FC5E1E7" w:rsidR="00E305F4" w:rsidRDefault="00E305F4" w:rsidP="00E305F4">
      <w:pPr>
        <w:jc w:val="center"/>
        <w:rPr>
          <w:b/>
          <w:sz w:val="32"/>
        </w:rPr>
      </w:pPr>
      <w:r>
        <w:rPr>
          <w:b/>
          <w:sz w:val="32"/>
        </w:rPr>
        <w:t>Permit No. MI-AR-58427-20</w:t>
      </w:r>
      <w:r w:rsidR="004404CD">
        <w:rPr>
          <w:b/>
          <w:sz w:val="32"/>
        </w:rPr>
        <w:t>23</w:t>
      </w:r>
    </w:p>
    <w:p w14:paraId="48DC1D1C" w14:textId="77777777" w:rsidR="00E305F4" w:rsidRDefault="00E305F4" w:rsidP="00E305F4"/>
    <w:tbl>
      <w:tblPr>
        <w:tblW w:w="7920" w:type="dxa"/>
        <w:tblInd w:w="648" w:type="dxa"/>
        <w:tblLook w:val="01E0" w:firstRow="1" w:lastRow="1" w:firstColumn="1" w:lastColumn="1" w:noHBand="0" w:noVBand="0"/>
      </w:tblPr>
      <w:tblGrid>
        <w:gridCol w:w="1566"/>
        <w:gridCol w:w="6354"/>
      </w:tblGrid>
      <w:tr w:rsidR="00E305F4" w:rsidRPr="00700B62" w14:paraId="6D992F76" w14:textId="77777777" w:rsidTr="00E70E53">
        <w:tc>
          <w:tcPr>
            <w:tcW w:w="1566" w:type="dxa"/>
            <w:shd w:val="clear" w:color="auto" w:fill="auto"/>
          </w:tcPr>
          <w:p w14:paraId="3F5590BE" w14:textId="77777777" w:rsidR="00E305F4" w:rsidRPr="00700B62" w:rsidRDefault="00E305F4" w:rsidP="00E70E53">
            <w:pPr>
              <w:rPr>
                <w:rFonts w:cs="Arial"/>
              </w:rPr>
            </w:pPr>
            <w:r w:rsidRPr="00700B62">
              <w:rPr>
                <w:rFonts w:cs="Arial"/>
              </w:rPr>
              <w:t>Permittee</w:t>
            </w:r>
          </w:p>
        </w:tc>
        <w:tc>
          <w:tcPr>
            <w:tcW w:w="6354" w:type="dxa"/>
            <w:shd w:val="clear" w:color="auto" w:fill="auto"/>
          </w:tcPr>
          <w:p w14:paraId="509E8D22" w14:textId="77777777" w:rsidR="00E305F4" w:rsidRPr="0069191E" w:rsidRDefault="00E305F4" w:rsidP="00E70E53">
            <w:pPr>
              <w:rPr>
                <w:rFonts w:cs="Arial"/>
                <w:szCs w:val="22"/>
              </w:rPr>
            </w:pPr>
            <w:r w:rsidRPr="007160E9">
              <w:rPr>
                <w:rFonts w:cs="Arial"/>
                <w:szCs w:val="22"/>
              </w:rPr>
              <w:t>Lansing B</w:t>
            </w:r>
            <w:r>
              <w:rPr>
                <w:rFonts w:cs="Arial"/>
                <w:szCs w:val="22"/>
              </w:rPr>
              <w:t xml:space="preserve">oard of </w:t>
            </w:r>
            <w:r w:rsidRPr="007160E9">
              <w:rPr>
                <w:rFonts w:cs="Arial"/>
                <w:szCs w:val="22"/>
              </w:rPr>
              <w:t>W</w:t>
            </w:r>
            <w:r>
              <w:rPr>
                <w:rFonts w:cs="Arial"/>
                <w:szCs w:val="22"/>
              </w:rPr>
              <w:t xml:space="preserve">ater and </w:t>
            </w:r>
            <w:r w:rsidRPr="007160E9">
              <w:rPr>
                <w:rFonts w:cs="Arial"/>
                <w:szCs w:val="22"/>
              </w:rPr>
              <w:t>L</w:t>
            </w:r>
            <w:r>
              <w:rPr>
                <w:rFonts w:cs="Arial"/>
                <w:szCs w:val="22"/>
              </w:rPr>
              <w:t>ight -</w:t>
            </w:r>
            <w:r w:rsidRPr="007160E9">
              <w:rPr>
                <w:rFonts w:cs="Arial"/>
                <w:szCs w:val="22"/>
              </w:rPr>
              <w:t xml:space="preserve"> REO Town Plant</w:t>
            </w:r>
          </w:p>
        </w:tc>
      </w:tr>
      <w:tr w:rsidR="00E305F4" w:rsidRPr="00700B62" w14:paraId="454D16FC" w14:textId="77777777" w:rsidTr="00E70E53">
        <w:tc>
          <w:tcPr>
            <w:tcW w:w="1566" w:type="dxa"/>
            <w:shd w:val="clear" w:color="auto" w:fill="auto"/>
          </w:tcPr>
          <w:p w14:paraId="28BEA11A" w14:textId="77777777" w:rsidR="00E305F4" w:rsidRPr="00700B62" w:rsidRDefault="00E305F4" w:rsidP="00E70E53">
            <w:pPr>
              <w:rPr>
                <w:rFonts w:cs="Arial"/>
              </w:rPr>
            </w:pPr>
            <w:r w:rsidRPr="00700B62">
              <w:rPr>
                <w:rFonts w:cs="Arial"/>
              </w:rPr>
              <w:t>Address</w:t>
            </w:r>
          </w:p>
        </w:tc>
        <w:tc>
          <w:tcPr>
            <w:tcW w:w="6354" w:type="dxa"/>
            <w:shd w:val="clear" w:color="auto" w:fill="auto"/>
          </w:tcPr>
          <w:p w14:paraId="34373731" w14:textId="6E9D5BA2" w:rsidR="00E305F4" w:rsidRPr="0069191E" w:rsidRDefault="00E305F4" w:rsidP="00E70E53">
            <w:pPr>
              <w:rPr>
                <w:rFonts w:cs="Arial"/>
                <w:szCs w:val="22"/>
              </w:rPr>
            </w:pPr>
            <w:r>
              <w:rPr>
                <w:rFonts w:cs="Arial"/>
                <w:szCs w:val="22"/>
              </w:rPr>
              <w:t>1201 S. Washington Ave., Lansing, M</w:t>
            </w:r>
            <w:r w:rsidR="007A6CAD">
              <w:rPr>
                <w:rFonts w:cs="Arial"/>
                <w:szCs w:val="22"/>
              </w:rPr>
              <w:t>ichigan</w:t>
            </w:r>
          </w:p>
        </w:tc>
      </w:tr>
      <w:tr w:rsidR="00E305F4" w:rsidRPr="00700B62" w14:paraId="3D94B034" w14:textId="77777777" w:rsidTr="00E70E53">
        <w:tc>
          <w:tcPr>
            <w:tcW w:w="1566" w:type="dxa"/>
            <w:shd w:val="clear" w:color="auto" w:fill="auto"/>
          </w:tcPr>
          <w:p w14:paraId="3977A6A0" w14:textId="77777777" w:rsidR="00E305F4" w:rsidRPr="00700B62" w:rsidRDefault="00E305F4" w:rsidP="00E70E53">
            <w:pPr>
              <w:rPr>
                <w:rFonts w:cs="Arial"/>
              </w:rPr>
            </w:pPr>
            <w:r w:rsidRPr="00700B62">
              <w:rPr>
                <w:rFonts w:cs="Arial"/>
              </w:rPr>
              <w:t>SRN</w:t>
            </w:r>
          </w:p>
        </w:tc>
        <w:tc>
          <w:tcPr>
            <w:tcW w:w="6354" w:type="dxa"/>
            <w:shd w:val="clear" w:color="auto" w:fill="auto"/>
          </w:tcPr>
          <w:p w14:paraId="3E40233D" w14:textId="77777777" w:rsidR="00E305F4" w:rsidRPr="0069191E" w:rsidRDefault="00E305F4" w:rsidP="00E70E53">
            <w:pPr>
              <w:rPr>
                <w:rFonts w:cs="Arial"/>
                <w:szCs w:val="22"/>
              </w:rPr>
            </w:pPr>
            <w:r>
              <w:rPr>
                <w:rFonts w:cs="Arial"/>
                <w:szCs w:val="22"/>
              </w:rPr>
              <w:t>B2647</w:t>
            </w:r>
          </w:p>
        </w:tc>
      </w:tr>
      <w:tr w:rsidR="00E305F4" w:rsidRPr="00700B62" w14:paraId="1368B7A0" w14:textId="77777777" w:rsidTr="00E70E53">
        <w:tc>
          <w:tcPr>
            <w:tcW w:w="1566" w:type="dxa"/>
            <w:shd w:val="clear" w:color="auto" w:fill="auto"/>
          </w:tcPr>
          <w:p w14:paraId="0C389AF4" w14:textId="77777777" w:rsidR="00E305F4" w:rsidRPr="00700B62" w:rsidRDefault="00E305F4" w:rsidP="00E70E53">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729D30DE" w14:textId="77777777" w:rsidR="00E305F4" w:rsidRPr="0069191E" w:rsidRDefault="00E305F4" w:rsidP="00E70E53">
            <w:pPr>
              <w:rPr>
                <w:rFonts w:cs="Arial"/>
                <w:szCs w:val="22"/>
              </w:rPr>
            </w:pPr>
            <w:r>
              <w:rPr>
                <w:rFonts w:cs="Arial"/>
                <w:szCs w:val="22"/>
              </w:rPr>
              <w:t>58427</w:t>
            </w:r>
          </w:p>
        </w:tc>
      </w:tr>
      <w:tr w:rsidR="00E305F4" w:rsidRPr="00700B62" w14:paraId="4638AB5C" w14:textId="77777777" w:rsidTr="00E70E53">
        <w:tc>
          <w:tcPr>
            <w:tcW w:w="1566" w:type="dxa"/>
            <w:shd w:val="clear" w:color="auto" w:fill="auto"/>
          </w:tcPr>
          <w:p w14:paraId="33593C15" w14:textId="77777777" w:rsidR="00E305F4" w:rsidRPr="00700B62" w:rsidRDefault="00E305F4" w:rsidP="00E70E53">
            <w:pPr>
              <w:rPr>
                <w:rFonts w:cs="Arial"/>
              </w:rPr>
            </w:pPr>
            <w:r w:rsidRPr="00700B62">
              <w:rPr>
                <w:rFonts w:cs="Arial"/>
              </w:rPr>
              <w:t>Issue Date</w:t>
            </w:r>
          </w:p>
        </w:tc>
        <w:tc>
          <w:tcPr>
            <w:tcW w:w="6354" w:type="dxa"/>
            <w:shd w:val="clear" w:color="auto" w:fill="auto"/>
          </w:tcPr>
          <w:p w14:paraId="0162CBFF" w14:textId="7CEE158F" w:rsidR="00E305F4" w:rsidRPr="005A4F1E" w:rsidRDefault="00492CF5" w:rsidP="00E70E53">
            <w:pPr>
              <w:rPr>
                <w:rFonts w:cs="Arial"/>
              </w:rPr>
            </w:pPr>
            <w:r>
              <w:rPr>
                <w:rFonts w:cs="Arial"/>
              </w:rPr>
              <w:t>September 5, 2023</w:t>
            </w:r>
          </w:p>
        </w:tc>
      </w:tr>
      <w:tr w:rsidR="00E305F4" w:rsidRPr="00700B62" w14:paraId="1CF76377" w14:textId="77777777" w:rsidTr="00E70E53">
        <w:tc>
          <w:tcPr>
            <w:tcW w:w="1566" w:type="dxa"/>
            <w:shd w:val="clear" w:color="auto" w:fill="auto"/>
          </w:tcPr>
          <w:p w14:paraId="0712CB55" w14:textId="77777777" w:rsidR="00E305F4" w:rsidRPr="008C62AF" w:rsidRDefault="00E305F4" w:rsidP="00E70E53">
            <w:pPr>
              <w:rPr>
                <w:rFonts w:cs="Arial"/>
              </w:rPr>
            </w:pPr>
            <w:r w:rsidRPr="0069191E">
              <w:t>Effective</w:t>
            </w:r>
          </w:p>
        </w:tc>
        <w:tc>
          <w:tcPr>
            <w:tcW w:w="6354" w:type="dxa"/>
            <w:shd w:val="clear" w:color="auto" w:fill="auto"/>
          </w:tcPr>
          <w:p w14:paraId="770F31D3" w14:textId="77777777" w:rsidR="00E305F4" w:rsidRPr="0069191E" w:rsidRDefault="00E305F4" w:rsidP="00E70E53">
            <w:pPr>
              <w:rPr>
                <w:rFonts w:cs="Arial"/>
                <w:szCs w:val="22"/>
              </w:rPr>
            </w:pPr>
            <w:r w:rsidRPr="008C62AF">
              <w:rPr>
                <w:szCs w:val="22"/>
              </w:rPr>
              <w:t>Issuance date of this facility’s Renewable Operating Permit at the facility in accordance with 40 CFR 72.73.</w:t>
            </w:r>
          </w:p>
        </w:tc>
      </w:tr>
      <w:tr w:rsidR="00E305F4" w:rsidRPr="00700B62" w14:paraId="59A9C20F" w14:textId="77777777" w:rsidTr="00E70E53">
        <w:tc>
          <w:tcPr>
            <w:tcW w:w="1566" w:type="dxa"/>
            <w:shd w:val="clear" w:color="auto" w:fill="auto"/>
          </w:tcPr>
          <w:p w14:paraId="59AF90CA" w14:textId="77777777" w:rsidR="00E305F4" w:rsidRPr="00700B62" w:rsidRDefault="00E305F4" w:rsidP="00E70E53">
            <w:pPr>
              <w:rPr>
                <w:rFonts w:cs="Arial"/>
              </w:rPr>
            </w:pPr>
            <w:r w:rsidRPr="00700B62">
              <w:rPr>
                <w:rFonts w:cs="Arial"/>
              </w:rPr>
              <w:t>Expiration</w:t>
            </w:r>
          </w:p>
        </w:tc>
        <w:tc>
          <w:tcPr>
            <w:tcW w:w="6354" w:type="dxa"/>
            <w:shd w:val="clear" w:color="auto" w:fill="auto"/>
          </w:tcPr>
          <w:p w14:paraId="3F5276F1" w14:textId="77777777" w:rsidR="00E305F4" w:rsidRPr="0069191E" w:rsidRDefault="00E305F4" w:rsidP="00E70E53">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E305F4" w:rsidRPr="00700B62" w14:paraId="03B7B23E" w14:textId="77777777" w:rsidTr="00E70E53">
        <w:tc>
          <w:tcPr>
            <w:tcW w:w="1566" w:type="dxa"/>
            <w:shd w:val="clear" w:color="auto" w:fill="auto"/>
          </w:tcPr>
          <w:p w14:paraId="6086905D" w14:textId="77777777" w:rsidR="00E305F4" w:rsidRPr="00700B62" w:rsidRDefault="00E305F4" w:rsidP="00E70E53">
            <w:pPr>
              <w:rPr>
                <w:rFonts w:cs="Arial"/>
              </w:rPr>
            </w:pPr>
            <w:r w:rsidRPr="00700B62">
              <w:rPr>
                <w:rFonts w:cs="Arial"/>
              </w:rPr>
              <w:t>ROP No.</w:t>
            </w:r>
          </w:p>
        </w:tc>
        <w:tc>
          <w:tcPr>
            <w:tcW w:w="6354" w:type="dxa"/>
            <w:shd w:val="clear" w:color="auto" w:fill="auto"/>
          </w:tcPr>
          <w:p w14:paraId="255D349A" w14:textId="48000399" w:rsidR="00E305F4" w:rsidRPr="00700B62" w:rsidRDefault="00E305F4" w:rsidP="00E70E53">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B2647</w:t>
            </w:r>
            <w:r w:rsidRPr="00700B62">
              <w:rPr>
                <w:rFonts w:cs="Arial"/>
              </w:rPr>
              <w:t>-20</w:t>
            </w:r>
            <w:r w:rsidR="004404CD">
              <w:rPr>
                <w:rFonts w:cs="Arial"/>
              </w:rPr>
              <w:t>23</w:t>
            </w:r>
          </w:p>
        </w:tc>
      </w:tr>
    </w:tbl>
    <w:p w14:paraId="393DB423" w14:textId="77777777" w:rsidR="00E305F4" w:rsidRDefault="00E305F4" w:rsidP="00E305F4"/>
    <w:p w14:paraId="0F3484B9" w14:textId="77777777" w:rsidR="00E305F4" w:rsidRDefault="00E305F4" w:rsidP="00E305F4"/>
    <w:p w14:paraId="6CD47729" w14:textId="77777777" w:rsidR="00E305F4" w:rsidRDefault="00E305F4" w:rsidP="00E305F4">
      <w:pPr>
        <w:rPr>
          <w:b/>
        </w:rPr>
      </w:pPr>
      <w:r>
        <w:rPr>
          <w:b/>
        </w:rPr>
        <w:t>The Acid Rain Permit Contents</w:t>
      </w:r>
    </w:p>
    <w:p w14:paraId="2DEC4473" w14:textId="77777777" w:rsidR="00E305F4" w:rsidRDefault="00E305F4" w:rsidP="00E305F4"/>
    <w:p w14:paraId="5C0AC0A0" w14:textId="77777777" w:rsidR="00E305F4" w:rsidRDefault="00E305F4" w:rsidP="00E305F4">
      <w:r>
        <w:t>1.</w:t>
      </w:r>
      <w:r>
        <w:tab/>
        <w:t>A statement of basis prepared by the Air Quality Division (AQD) containing:</w:t>
      </w:r>
    </w:p>
    <w:p w14:paraId="238C9397" w14:textId="77777777" w:rsidR="00E305F4" w:rsidRDefault="00E305F4" w:rsidP="00E305F4"/>
    <w:p w14:paraId="6306DD0C" w14:textId="1BBAE744" w:rsidR="00E305F4" w:rsidRDefault="00E305F4" w:rsidP="00E305F4">
      <w:pPr>
        <w:ind w:left="720"/>
        <w:jc w:val="both"/>
      </w:pPr>
      <w:r>
        <w:t xml:space="preserve">References to statutory and regulatory authorities, and with comments, notes, and justification that apply to the source in </w:t>
      </w:r>
      <w:r w:rsidR="006046CF">
        <w:t>general.</w:t>
      </w:r>
    </w:p>
    <w:p w14:paraId="195B035B" w14:textId="77777777" w:rsidR="00E305F4" w:rsidRDefault="00E305F4" w:rsidP="00E305F4"/>
    <w:p w14:paraId="539C8669" w14:textId="77777777" w:rsidR="00E305F4" w:rsidRDefault="00E305F4" w:rsidP="00E305F4">
      <w:pPr>
        <w:jc w:val="both"/>
      </w:pPr>
      <w:r>
        <w:t>2.</w:t>
      </w:r>
      <w:r>
        <w:tab/>
        <w:t>Terms and conditions including:</w:t>
      </w:r>
    </w:p>
    <w:p w14:paraId="36DD4782" w14:textId="77777777" w:rsidR="00E305F4" w:rsidRDefault="00E305F4" w:rsidP="00E305F4">
      <w:pPr>
        <w:jc w:val="both"/>
      </w:pPr>
    </w:p>
    <w:p w14:paraId="620D0623" w14:textId="77777777" w:rsidR="00E305F4" w:rsidRDefault="00E305F4" w:rsidP="00E305F4">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8B16A99" w14:textId="77777777" w:rsidR="00E305F4" w:rsidRDefault="00E305F4" w:rsidP="00E305F4">
      <w:pPr>
        <w:ind w:left="720"/>
        <w:jc w:val="both"/>
      </w:pPr>
    </w:p>
    <w:p w14:paraId="3953290E" w14:textId="77777777" w:rsidR="00E305F4" w:rsidRDefault="00E305F4" w:rsidP="00E305F4">
      <w:pPr>
        <w:ind w:left="720"/>
        <w:jc w:val="both"/>
      </w:pPr>
      <w:r>
        <w:t>Comments, notes and justifications regarding permit decisions and changes made to the permit application forms during the review process, and any additional requirements; and,</w:t>
      </w:r>
    </w:p>
    <w:p w14:paraId="465ABDC6" w14:textId="77777777" w:rsidR="00E305F4" w:rsidRDefault="00E305F4" w:rsidP="00E305F4">
      <w:pPr>
        <w:ind w:left="720"/>
        <w:jc w:val="both"/>
      </w:pPr>
    </w:p>
    <w:p w14:paraId="222F3DE8" w14:textId="77777777" w:rsidR="00E305F4" w:rsidRDefault="00E305F4" w:rsidP="00E305F4">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0966B31E" w14:textId="77777777" w:rsidR="00E305F4" w:rsidRDefault="00E305F4" w:rsidP="00E305F4"/>
    <w:p w14:paraId="43F24477" w14:textId="7804C403" w:rsidR="00E305F4" w:rsidRDefault="00E305F4" w:rsidP="00E305F4">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69E08CD7" w14:textId="1EACF3E1" w:rsidR="00A64F81" w:rsidRDefault="00A64F81">
      <w:r>
        <w:br w:type="page"/>
      </w:r>
    </w:p>
    <w:p w14:paraId="6C14B3B6" w14:textId="77777777" w:rsidR="00A64F81" w:rsidRDefault="00A64F81" w:rsidP="00E305F4">
      <w:pPr>
        <w:ind w:left="720" w:hanging="720"/>
        <w:jc w:val="both"/>
      </w:pPr>
    </w:p>
    <w:p w14:paraId="0A16FC47" w14:textId="77777777" w:rsidR="00E305F4" w:rsidRDefault="00E305F4" w:rsidP="00E305F4">
      <w:pPr>
        <w:jc w:val="both"/>
        <w:rPr>
          <w:b/>
        </w:rPr>
      </w:pPr>
    </w:p>
    <w:p w14:paraId="72B4B110" w14:textId="69695CB8" w:rsidR="00E305F4" w:rsidRDefault="00E305F4" w:rsidP="00E305F4">
      <w:pPr>
        <w:jc w:val="both"/>
        <w:rPr>
          <w:b/>
        </w:rPr>
      </w:pPr>
      <w:r>
        <w:rPr>
          <w:b/>
        </w:rPr>
        <w:t>Statement of Basis</w:t>
      </w:r>
      <w:r>
        <w:rPr>
          <w:b/>
        </w:rPr>
        <w:tab/>
      </w:r>
    </w:p>
    <w:p w14:paraId="18F9B87D" w14:textId="77777777" w:rsidR="00E305F4" w:rsidRDefault="00E305F4" w:rsidP="00E305F4">
      <w:pPr>
        <w:jc w:val="both"/>
      </w:pPr>
    </w:p>
    <w:p w14:paraId="3F2748AF" w14:textId="77777777" w:rsidR="00E305F4" w:rsidRDefault="00E305F4" w:rsidP="00E305F4">
      <w:pPr>
        <w:jc w:val="both"/>
      </w:pPr>
    </w:p>
    <w:p w14:paraId="611C4108" w14:textId="77777777" w:rsidR="00E305F4" w:rsidRDefault="00E305F4" w:rsidP="00E305F4">
      <w:pPr>
        <w:jc w:val="both"/>
        <w:rPr>
          <w:b/>
        </w:rPr>
      </w:pPr>
      <w:r>
        <w:rPr>
          <w:b/>
        </w:rPr>
        <w:t xml:space="preserve">Statutory and Regulatory Authorities.  </w:t>
      </w:r>
    </w:p>
    <w:p w14:paraId="13F7B97C" w14:textId="77777777" w:rsidR="00E305F4" w:rsidRDefault="00E305F4" w:rsidP="00E305F4">
      <w:pPr>
        <w:jc w:val="both"/>
      </w:pPr>
    </w:p>
    <w:p w14:paraId="21937AE7" w14:textId="1749EECE" w:rsidR="00E305F4" w:rsidRDefault="00E305F4" w:rsidP="00E305F4">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w:t>
      </w:r>
      <w:r w:rsidR="00E43029">
        <w:t>p</w:t>
      </w:r>
      <w:r>
        <w:t>).</w:t>
      </w:r>
    </w:p>
    <w:p w14:paraId="31DEB3E1" w14:textId="77777777" w:rsidR="00E305F4" w:rsidRDefault="00E305F4" w:rsidP="00E305F4">
      <w:pPr>
        <w:jc w:val="both"/>
      </w:pPr>
    </w:p>
    <w:p w14:paraId="47A78EE9" w14:textId="77777777" w:rsidR="00E305F4" w:rsidRDefault="00E305F4" w:rsidP="00E305F4">
      <w:pPr>
        <w:jc w:val="both"/>
      </w:pPr>
      <w:r>
        <w:tab/>
      </w:r>
      <w:r>
        <w:tab/>
      </w:r>
      <w:r>
        <w:tab/>
        <w:t xml:space="preserve">For further information contact:  </w:t>
      </w:r>
    </w:p>
    <w:p w14:paraId="02226820" w14:textId="77777777" w:rsidR="00E305F4" w:rsidRDefault="00E305F4" w:rsidP="00E305F4">
      <w:pPr>
        <w:jc w:val="both"/>
      </w:pPr>
    </w:p>
    <w:p w14:paraId="7D01412E" w14:textId="77777777" w:rsidR="00E305F4" w:rsidRDefault="00E305F4" w:rsidP="00E305F4">
      <w:pPr>
        <w:jc w:val="both"/>
      </w:pPr>
      <w:r>
        <w:tab/>
      </w:r>
      <w:r>
        <w:tab/>
      </w:r>
      <w:r>
        <w:tab/>
        <w:t>Mr. Brian Carley</w:t>
      </w:r>
    </w:p>
    <w:p w14:paraId="342E6C56" w14:textId="77777777" w:rsidR="00E305F4" w:rsidRDefault="00E305F4" w:rsidP="00E305F4">
      <w:pPr>
        <w:jc w:val="both"/>
      </w:pPr>
      <w:r>
        <w:tab/>
      </w:r>
      <w:r>
        <w:tab/>
      </w:r>
      <w:r>
        <w:tab/>
        <w:t>Environmental Quality Specialist</w:t>
      </w:r>
    </w:p>
    <w:p w14:paraId="73FEFBED" w14:textId="77777777" w:rsidR="00E305F4" w:rsidRDefault="00E305F4" w:rsidP="00E305F4">
      <w:pPr>
        <w:ind w:left="1440"/>
        <w:jc w:val="both"/>
      </w:pPr>
      <w:r>
        <w:tab/>
        <w:t>Michigan Department of Environment, Great Lakes, and Energy</w:t>
      </w:r>
    </w:p>
    <w:p w14:paraId="1813A764" w14:textId="77777777" w:rsidR="00E305F4" w:rsidRDefault="00E305F4" w:rsidP="00E305F4">
      <w:pPr>
        <w:ind w:left="1440"/>
        <w:jc w:val="both"/>
      </w:pPr>
      <w:r>
        <w:tab/>
        <w:t>Air Quality Division, Jackson District Office</w:t>
      </w:r>
    </w:p>
    <w:p w14:paraId="45095735" w14:textId="77777777" w:rsidR="00E305F4" w:rsidRDefault="00E305F4" w:rsidP="00E305F4">
      <w:pPr>
        <w:ind w:left="1440"/>
        <w:jc w:val="both"/>
      </w:pPr>
      <w:r>
        <w:tab/>
        <w:t>State Office Building, 4</w:t>
      </w:r>
      <w:r w:rsidRPr="0069191E">
        <w:rPr>
          <w:vertAlign w:val="superscript"/>
        </w:rPr>
        <w:t>th</w:t>
      </w:r>
      <w:r>
        <w:t xml:space="preserve"> Floor</w:t>
      </w:r>
    </w:p>
    <w:p w14:paraId="126368B8" w14:textId="77777777" w:rsidR="00E305F4" w:rsidRDefault="00E305F4" w:rsidP="00E305F4">
      <w:pPr>
        <w:ind w:left="1440"/>
        <w:jc w:val="both"/>
      </w:pPr>
      <w:r>
        <w:tab/>
        <w:t>301 East Louis B. Glick Highway</w:t>
      </w:r>
    </w:p>
    <w:p w14:paraId="0AB513DE" w14:textId="77777777" w:rsidR="00E305F4" w:rsidRDefault="00E305F4" w:rsidP="00E305F4">
      <w:pPr>
        <w:ind w:left="1440"/>
        <w:jc w:val="both"/>
      </w:pPr>
      <w:r>
        <w:tab/>
        <w:t>Jackson</w:t>
      </w:r>
      <w:r>
        <w:rPr>
          <w:i/>
        </w:rPr>
        <w:t>,</w:t>
      </w:r>
      <w:r>
        <w:t xml:space="preserve"> Michigan 49201-1556</w:t>
      </w:r>
    </w:p>
    <w:p w14:paraId="5FC7E7E4" w14:textId="77777777" w:rsidR="00E305F4" w:rsidRDefault="00E305F4" w:rsidP="00E305F4">
      <w:pPr>
        <w:spacing w:before="120"/>
        <w:ind w:left="1440"/>
        <w:jc w:val="both"/>
      </w:pPr>
      <w:r>
        <w:tab/>
        <w:t>Telephone: 517-416-4631</w:t>
      </w:r>
    </w:p>
    <w:p w14:paraId="1317F12B" w14:textId="77777777" w:rsidR="00E305F4" w:rsidRDefault="00E305F4" w:rsidP="00E305F4">
      <w:pPr>
        <w:ind w:left="2160"/>
        <w:jc w:val="both"/>
      </w:pPr>
      <w:r>
        <w:t>Facsimile: 517-780-7855</w:t>
      </w:r>
    </w:p>
    <w:p w14:paraId="188BC236" w14:textId="77777777" w:rsidR="00E305F4" w:rsidRDefault="00E305F4" w:rsidP="00E305F4">
      <w:pPr>
        <w:jc w:val="both"/>
      </w:pPr>
    </w:p>
    <w:p w14:paraId="44A63EF3" w14:textId="77777777" w:rsidR="00E305F4" w:rsidRDefault="00E305F4" w:rsidP="00E305F4">
      <w:pPr>
        <w:jc w:val="both"/>
      </w:pPr>
    </w:p>
    <w:p w14:paraId="38C9C5FF" w14:textId="77777777" w:rsidR="00E305F4" w:rsidRDefault="00E305F4" w:rsidP="00E305F4">
      <w:pPr>
        <w:jc w:val="both"/>
        <w:rPr>
          <w:b/>
        </w:rPr>
      </w:pPr>
      <w:r>
        <w:rPr>
          <w:b/>
        </w:rPr>
        <w:t>There are no comments, notes and/or justification that apply to the source in general for this section.</w:t>
      </w:r>
    </w:p>
    <w:p w14:paraId="2FBD99AF" w14:textId="77777777" w:rsidR="00E305F4" w:rsidRDefault="00E305F4" w:rsidP="00E305F4">
      <w:pPr>
        <w:jc w:val="both"/>
      </w:pPr>
    </w:p>
    <w:p w14:paraId="17BDA472" w14:textId="77777777" w:rsidR="00E305F4" w:rsidRDefault="00E305F4" w:rsidP="00E305F4">
      <w:pPr>
        <w:jc w:val="both"/>
      </w:pPr>
    </w:p>
    <w:p w14:paraId="615A6308" w14:textId="77777777" w:rsidR="00E305F4" w:rsidRDefault="00E305F4" w:rsidP="00E305F4">
      <w:pPr>
        <w:jc w:val="both"/>
      </w:pPr>
    </w:p>
    <w:p w14:paraId="63961DE5" w14:textId="77777777" w:rsidR="00E305F4" w:rsidRDefault="00E305F4" w:rsidP="00E305F4">
      <w:pPr>
        <w:jc w:val="both"/>
      </w:pPr>
    </w:p>
    <w:p w14:paraId="1105BAED" w14:textId="77777777" w:rsidR="00E305F4" w:rsidRDefault="00E305F4" w:rsidP="00E305F4">
      <w:pPr>
        <w:jc w:val="both"/>
      </w:pPr>
    </w:p>
    <w:p w14:paraId="23E0DCAF" w14:textId="77777777" w:rsidR="00E305F4" w:rsidRDefault="00E305F4" w:rsidP="00E305F4">
      <w:pPr>
        <w:jc w:val="both"/>
      </w:pPr>
    </w:p>
    <w:p w14:paraId="047EDD1A" w14:textId="77777777" w:rsidR="00E305F4" w:rsidRDefault="00E305F4" w:rsidP="00E305F4">
      <w:pPr>
        <w:jc w:val="both"/>
      </w:pPr>
    </w:p>
    <w:p w14:paraId="11F4D26A" w14:textId="77777777" w:rsidR="00E305F4" w:rsidRDefault="00E305F4" w:rsidP="00E305F4">
      <w:pPr>
        <w:jc w:val="both"/>
      </w:pPr>
    </w:p>
    <w:p w14:paraId="7838E72C" w14:textId="77777777" w:rsidR="00E305F4" w:rsidRDefault="00E305F4" w:rsidP="00E305F4">
      <w:pPr>
        <w:jc w:val="both"/>
      </w:pPr>
    </w:p>
    <w:p w14:paraId="3A098BCE" w14:textId="77777777" w:rsidR="00E305F4" w:rsidRDefault="00E305F4" w:rsidP="00E305F4">
      <w:pPr>
        <w:jc w:val="both"/>
      </w:pPr>
    </w:p>
    <w:p w14:paraId="1B452B64" w14:textId="77777777" w:rsidR="00E305F4" w:rsidRDefault="00E305F4" w:rsidP="00E305F4">
      <w:pPr>
        <w:jc w:val="both"/>
      </w:pPr>
    </w:p>
    <w:p w14:paraId="479E4EBB" w14:textId="77777777" w:rsidR="00E305F4" w:rsidRDefault="00E305F4" w:rsidP="00E305F4">
      <w:pPr>
        <w:jc w:val="both"/>
      </w:pPr>
      <w:r>
        <w:br w:type="page"/>
      </w:r>
      <w:r>
        <w:rPr>
          <w:b/>
        </w:rPr>
        <w:lastRenderedPageBreak/>
        <w:t>Terms and Conditions:</w:t>
      </w:r>
      <w:r>
        <w:t xml:space="preserve"> </w:t>
      </w:r>
    </w:p>
    <w:p w14:paraId="1F3F26A4" w14:textId="77777777" w:rsidR="00E305F4" w:rsidRDefault="00E305F4" w:rsidP="00E305F4">
      <w:pPr>
        <w:jc w:val="both"/>
      </w:pPr>
    </w:p>
    <w:p w14:paraId="54BA18B9" w14:textId="77777777" w:rsidR="00E305F4" w:rsidRDefault="00E305F4" w:rsidP="00E305F4">
      <w:pPr>
        <w:jc w:val="both"/>
        <w:rPr>
          <w:b/>
        </w:rPr>
      </w:pPr>
      <w:r>
        <w:rPr>
          <w:b/>
        </w:rPr>
        <w:t>Phase II Sulfur Dioxide Allowance Allocation and Nitrogen Oxides Requirements for each affected unit.</w:t>
      </w:r>
    </w:p>
    <w:p w14:paraId="0253656D" w14:textId="77777777" w:rsidR="00E305F4" w:rsidRDefault="00E305F4" w:rsidP="00E305F4">
      <w:pPr>
        <w:jc w:val="both"/>
      </w:pPr>
    </w:p>
    <w:p w14:paraId="5466AF82" w14:textId="77777777" w:rsidR="00E305F4" w:rsidRDefault="00E305F4" w:rsidP="00E305F4">
      <w:pPr>
        <w:jc w:val="both"/>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E305F4" w14:paraId="4EDAF694" w14:textId="77777777" w:rsidTr="00E70E53">
        <w:tc>
          <w:tcPr>
            <w:tcW w:w="1008" w:type="dxa"/>
          </w:tcPr>
          <w:p w14:paraId="0267EED1" w14:textId="77777777" w:rsidR="00E305F4" w:rsidRDefault="00E305F4" w:rsidP="00E70E53">
            <w:pPr>
              <w:jc w:val="both"/>
            </w:pPr>
          </w:p>
        </w:tc>
        <w:tc>
          <w:tcPr>
            <w:tcW w:w="1714" w:type="dxa"/>
          </w:tcPr>
          <w:p w14:paraId="68417136" w14:textId="77777777" w:rsidR="00E305F4" w:rsidRDefault="00E305F4" w:rsidP="00E70E53">
            <w:pPr>
              <w:jc w:val="both"/>
            </w:pPr>
          </w:p>
        </w:tc>
        <w:tc>
          <w:tcPr>
            <w:tcW w:w="1295" w:type="dxa"/>
            <w:tcBorders>
              <w:top w:val="single" w:sz="12" w:space="0" w:color="auto"/>
              <w:left w:val="single" w:sz="12" w:space="0" w:color="auto"/>
              <w:right w:val="single" w:sz="6" w:space="0" w:color="auto"/>
            </w:tcBorders>
          </w:tcPr>
          <w:p w14:paraId="31A101AF" w14:textId="0077BED5" w:rsidR="00E305F4" w:rsidRDefault="00E305F4" w:rsidP="00E70E53">
            <w:pPr>
              <w:jc w:val="center"/>
            </w:pPr>
            <w:r>
              <w:t>20</w:t>
            </w:r>
            <w:r w:rsidR="001911B5">
              <w:t>23</w:t>
            </w:r>
          </w:p>
        </w:tc>
        <w:tc>
          <w:tcPr>
            <w:tcW w:w="1295" w:type="dxa"/>
            <w:tcBorders>
              <w:top w:val="single" w:sz="12" w:space="0" w:color="auto"/>
              <w:left w:val="single" w:sz="6" w:space="0" w:color="auto"/>
              <w:right w:val="single" w:sz="6" w:space="0" w:color="auto"/>
            </w:tcBorders>
          </w:tcPr>
          <w:p w14:paraId="08CA519F" w14:textId="4D70600F" w:rsidR="00E305F4" w:rsidRDefault="00E305F4" w:rsidP="00E70E53">
            <w:pPr>
              <w:jc w:val="center"/>
            </w:pPr>
            <w:r>
              <w:t>20</w:t>
            </w:r>
            <w:r w:rsidR="001911B5">
              <w:t>24</w:t>
            </w:r>
          </w:p>
        </w:tc>
        <w:tc>
          <w:tcPr>
            <w:tcW w:w="1295" w:type="dxa"/>
            <w:tcBorders>
              <w:top w:val="single" w:sz="12" w:space="0" w:color="auto"/>
              <w:left w:val="single" w:sz="6" w:space="0" w:color="auto"/>
              <w:right w:val="single" w:sz="6" w:space="0" w:color="auto"/>
            </w:tcBorders>
          </w:tcPr>
          <w:p w14:paraId="54A9F955" w14:textId="12866627" w:rsidR="00E305F4" w:rsidRDefault="00E305F4" w:rsidP="00E70E53">
            <w:pPr>
              <w:jc w:val="center"/>
            </w:pPr>
            <w:r>
              <w:t>20</w:t>
            </w:r>
            <w:r w:rsidR="001911B5">
              <w:t>25</w:t>
            </w:r>
          </w:p>
        </w:tc>
        <w:tc>
          <w:tcPr>
            <w:tcW w:w="1295" w:type="dxa"/>
            <w:tcBorders>
              <w:top w:val="single" w:sz="12" w:space="0" w:color="auto"/>
              <w:left w:val="single" w:sz="6" w:space="0" w:color="auto"/>
              <w:right w:val="single" w:sz="6" w:space="0" w:color="auto"/>
            </w:tcBorders>
          </w:tcPr>
          <w:p w14:paraId="17CF110A" w14:textId="56BD6C9A" w:rsidR="00E305F4" w:rsidRDefault="00E305F4" w:rsidP="00E70E53">
            <w:pPr>
              <w:jc w:val="center"/>
            </w:pPr>
            <w:r>
              <w:t>20</w:t>
            </w:r>
            <w:r w:rsidR="001911B5">
              <w:t>26</w:t>
            </w:r>
          </w:p>
        </w:tc>
        <w:tc>
          <w:tcPr>
            <w:tcW w:w="1296" w:type="dxa"/>
            <w:tcBorders>
              <w:top w:val="single" w:sz="12" w:space="0" w:color="auto"/>
              <w:left w:val="single" w:sz="6" w:space="0" w:color="auto"/>
              <w:right w:val="single" w:sz="12" w:space="0" w:color="auto"/>
            </w:tcBorders>
          </w:tcPr>
          <w:p w14:paraId="7DCD7A54" w14:textId="47887289" w:rsidR="00E305F4" w:rsidRDefault="00E305F4" w:rsidP="00E70E53">
            <w:pPr>
              <w:jc w:val="center"/>
            </w:pPr>
            <w:r>
              <w:t>20</w:t>
            </w:r>
            <w:r w:rsidR="001911B5">
              <w:t>27</w:t>
            </w:r>
          </w:p>
        </w:tc>
      </w:tr>
      <w:tr w:rsidR="00E305F4" w14:paraId="11E9F82F" w14:textId="77777777" w:rsidTr="00E70E5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1327497" w14:textId="77777777" w:rsidR="00E305F4" w:rsidRDefault="00E305F4" w:rsidP="00E70E53">
            <w:pPr>
              <w:jc w:val="center"/>
            </w:pPr>
            <w:r>
              <w:t>Unit 100</w:t>
            </w:r>
          </w:p>
        </w:tc>
        <w:tc>
          <w:tcPr>
            <w:tcW w:w="1714" w:type="dxa"/>
            <w:tcBorders>
              <w:top w:val="single" w:sz="12" w:space="0" w:color="auto"/>
              <w:left w:val="nil"/>
              <w:bottom w:val="single" w:sz="12" w:space="0" w:color="auto"/>
            </w:tcBorders>
            <w:vAlign w:val="center"/>
          </w:tcPr>
          <w:p w14:paraId="47AFA31D" w14:textId="77777777" w:rsidR="00E305F4" w:rsidRDefault="00E305F4" w:rsidP="00E70E53">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8117CB5" w14:textId="77777777" w:rsidR="00E305F4" w:rsidRDefault="00E305F4" w:rsidP="00E70E53">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57E2E10A" w14:textId="77777777" w:rsidR="00E305F4" w:rsidRDefault="00E305F4" w:rsidP="00E305F4">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E305F4" w14:paraId="158D56CD" w14:textId="77777777" w:rsidTr="00E70E53">
        <w:tc>
          <w:tcPr>
            <w:tcW w:w="1008" w:type="dxa"/>
          </w:tcPr>
          <w:p w14:paraId="35E01ECA" w14:textId="77777777" w:rsidR="00E305F4" w:rsidRDefault="00E305F4" w:rsidP="00E70E53">
            <w:pPr>
              <w:jc w:val="both"/>
            </w:pPr>
          </w:p>
        </w:tc>
        <w:tc>
          <w:tcPr>
            <w:tcW w:w="1714" w:type="dxa"/>
          </w:tcPr>
          <w:p w14:paraId="720A0345" w14:textId="77777777" w:rsidR="00E305F4" w:rsidRDefault="00E305F4" w:rsidP="00E70E53">
            <w:pPr>
              <w:jc w:val="both"/>
            </w:pPr>
          </w:p>
        </w:tc>
        <w:tc>
          <w:tcPr>
            <w:tcW w:w="1295" w:type="dxa"/>
            <w:tcBorders>
              <w:top w:val="single" w:sz="12" w:space="0" w:color="auto"/>
              <w:left w:val="single" w:sz="12" w:space="0" w:color="auto"/>
              <w:right w:val="single" w:sz="6" w:space="0" w:color="auto"/>
            </w:tcBorders>
          </w:tcPr>
          <w:p w14:paraId="052C70BF" w14:textId="72D283BB" w:rsidR="00E305F4" w:rsidRDefault="00E305F4" w:rsidP="00E70E53">
            <w:pPr>
              <w:jc w:val="center"/>
            </w:pPr>
            <w:r>
              <w:t>20</w:t>
            </w:r>
            <w:r w:rsidR="001911B5">
              <w:t>23</w:t>
            </w:r>
          </w:p>
        </w:tc>
        <w:tc>
          <w:tcPr>
            <w:tcW w:w="1295" w:type="dxa"/>
            <w:tcBorders>
              <w:top w:val="single" w:sz="12" w:space="0" w:color="auto"/>
              <w:left w:val="single" w:sz="6" w:space="0" w:color="auto"/>
              <w:right w:val="single" w:sz="6" w:space="0" w:color="auto"/>
            </w:tcBorders>
          </w:tcPr>
          <w:p w14:paraId="14EDFA79" w14:textId="4F834A2E" w:rsidR="00E305F4" w:rsidRDefault="00E305F4" w:rsidP="00E70E53">
            <w:pPr>
              <w:jc w:val="center"/>
            </w:pPr>
            <w:r>
              <w:t>20</w:t>
            </w:r>
            <w:r w:rsidR="001911B5">
              <w:t>24</w:t>
            </w:r>
          </w:p>
        </w:tc>
        <w:tc>
          <w:tcPr>
            <w:tcW w:w="1295" w:type="dxa"/>
            <w:tcBorders>
              <w:top w:val="single" w:sz="12" w:space="0" w:color="auto"/>
              <w:left w:val="single" w:sz="6" w:space="0" w:color="auto"/>
              <w:right w:val="single" w:sz="6" w:space="0" w:color="auto"/>
            </w:tcBorders>
          </w:tcPr>
          <w:p w14:paraId="08AEB872" w14:textId="1BA5FCAF" w:rsidR="00E305F4" w:rsidRDefault="00E305F4" w:rsidP="00E70E53">
            <w:pPr>
              <w:jc w:val="center"/>
            </w:pPr>
            <w:r>
              <w:t>20</w:t>
            </w:r>
            <w:r w:rsidR="001911B5">
              <w:t>25</w:t>
            </w:r>
          </w:p>
        </w:tc>
        <w:tc>
          <w:tcPr>
            <w:tcW w:w="1295" w:type="dxa"/>
            <w:tcBorders>
              <w:top w:val="single" w:sz="12" w:space="0" w:color="auto"/>
              <w:left w:val="single" w:sz="6" w:space="0" w:color="auto"/>
              <w:right w:val="single" w:sz="6" w:space="0" w:color="auto"/>
            </w:tcBorders>
          </w:tcPr>
          <w:p w14:paraId="31E6A1A4" w14:textId="08551E68" w:rsidR="00E305F4" w:rsidRDefault="00E305F4" w:rsidP="00E70E53">
            <w:pPr>
              <w:jc w:val="center"/>
            </w:pPr>
            <w:r>
              <w:t>20</w:t>
            </w:r>
            <w:r w:rsidR="001911B5">
              <w:t>26</w:t>
            </w:r>
          </w:p>
        </w:tc>
        <w:tc>
          <w:tcPr>
            <w:tcW w:w="1296" w:type="dxa"/>
            <w:tcBorders>
              <w:top w:val="single" w:sz="12" w:space="0" w:color="auto"/>
              <w:left w:val="single" w:sz="6" w:space="0" w:color="auto"/>
              <w:right w:val="single" w:sz="12" w:space="0" w:color="auto"/>
            </w:tcBorders>
          </w:tcPr>
          <w:p w14:paraId="77D3DB34" w14:textId="7FBE5735" w:rsidR="00E305F4" w:rsidRDefault="00E305F4" w:rsidP="00E70E53">
            <w:pPr>
              <w:jc w:val="center"/>
            </w:pPr>
            <w:r>
              <w:t>20</w:t>
            </w:r>
            <w:r w:rsidR="001911B5">
              <w:t>27</w:t>
            </w:r>
          </w:p>
        </w:tc>
      </w:tr>
      <w:tr w:rsidR="00E305F4" w14:paraId="06A1D043" w14:textId="77777777" w:rsidTr="00E70E5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A47A227" w14:textId="77777777" w:rsidR="00E305F4" w:rsidRDefault="00E305F4" w:rsidP="00E70E53">
            <w:pPr>
              <w:jc w:val="center"/>
            </w:pPr>
            <w:r>
              <w:t>Unit 200</w:t>
            </w:r>
          </w:p>
        </w:tc>
        <w:tc>
          <w:tcPr>
            <w:tcW w:w="1714" w:type="dxa"/>
            <w:tcBorders>
              <w:top w:val="single" w:sz="12" w:space="0" w:color="auto"/>
              <w:left w:val="nil"/>
              <w:bottom w:val="single" w:sz="12" w:space="0" w:color="auto"/>
            </w:tcBorders>
            <w:vAlign w:val="center"/>
          </w:tcPr>
          <w:p w14:paraId="5924AE66" w14:textId="77777777" w:rsidR="00E305F4" w:rsidRDefault="00E305F4" w:rsidP="00E70E53">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F435F09" w14:textId="77777777" w:rsidR="00E305F4" w:rsidRDefault="00E305F4" w:rsidP="00E70E53">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08BF54B6" w14:textId="77777777" w:rsidR="00E305F4" w:rsidRDefault="00E305F4" w:rsidP="00E305F4">
      <w:pPr>
        <w:jc w:val="both"/>
      </w:pPr>
    </w:p>
    <w:p w14:paraId="35B900EA" w14:textId="77777777" w:rsidR="00E305F4" w:rsidRDefault="00E305F4" w:rsidP="00E305F4">
      <w:pPr>
        <w:jc w:val="both"/>
      </w:pPr>
    </w:p>
    <w:p w14:paraId="6EA6EA3B" w14:textId="77777777" w:rsidR="00522EE4" w:rsidRDefault="00E305F4" w:rsidP="00E305F4">
      <w:pPr>
        <w:jc w:val="both"/>
        <w:rPr>
          <w:b/>
        </w:rPr>
      </w:pPr>
      <w:r>
        <w:rPr>
          <w:b/>
        </w:rPr>
        <w:t xml:space="preserve">Comments, notes and justifications regarding permit decisions, and changes made to the permit application forms during the review process:  </w:t>
      </w:r>
    </w:p>
    <w:p w14:paraId="6D2DE35B" w14:textId="77777777" w:rsidR="00522EE4" w:rsidRDefault="00522EE4" w:rsidP="00E305F4">
      <w:pPr>
        <w:jc w:val="both"/>
        <w:rPr>
          <w:b/>
        </w:rPr>
      </w:pPr>
    </w:p>
    <w:p w14:paraId="1564DB57" w14:textId="33DE2B3F" w:rsidR="00E305F4" w:rsidRDefault="00E305F4" w:rsidP="00E305F4">
      <w:pPr>
        <w:jc w:val="both"/>
        <w:rPr>
          <w:b/>
        </w:rPr>
      </w:pPr>
      <w:r>
        <w:rPr>
          <w:b/>
        </w:rPr>
        <w:t>NA</w:t>
      </w:r>
    </w:p>
    <w:p w14:paraId="593F5346" w14:textId="77777777" w:rsidR="00E305F4" w:rsidRDefault="00E305F4" w:rsidP="00E305F4">
      <w:pPr>
        <w:jc w:val="both"/>
      </w:pPr>
    </w:p>
    <w:p w14:paraId="6D6A86E2" w14:textId="77777777" w:rsidR="00E305F4" w:rsidRDefault="00E305F4" w:rsidP="00E305F4">
      <w:pPr>
        <w:jc w:val="both"/>
      </w:pPr>
    </w:p>
    <w:p w14:paraId="2AC57FDE" w14:textId="77777777" w:rsidR="00E305F4" w:rsidRDefault="00E305F4" w:rsidP="00E305F4">
      <w:pPr>
        <w:jc w:val="both"/>
      </w:pPr>
    </w:p>
    <w:p w14:paraId="75C7338C" w14:textId="77777777" w:rsidR="00E305F4" w:rsidRDefault="00E305F4" w:rsidP="00E305F4">
      <w:pPr>
        <w:jc w:val="both"/>
      </w:pPr>
      <w:r>
        <w:rPr>
          <w:b/>
        </w:rPr>
        <w:t>Permit Application</w:t>
      </w:r>
      <w:r>
        <w:t>: (attached)</w:t>
      </w:r>
    </w:p>
    <w:p w14:paraId="76118222" w14:textId="77777777" w:rsidR="00E305F4" w:rsidRDefault="00E305F4" w:rsidP="00E305F4">
      <w:pPr>
        <w:jc w:val="both"/>
      </w:pPr>
    </w:p>
    <w:p w14:paraId="18BA515C" w14:textId="77777777" w:rsidR="00E305F4" w:rsidRDefault="00E305F4" w:rsidP="00E305F4">
      <w:pPr>
        <w:jc w:val="both"/>
        <w:rPr>
          <w:i/>
        </w:rPr>
      </w:pPr>
      <w:r>
        <w:rPr>
          <w:i/>
        </w:rPr>
        <w:tab/>
        <w:t>Acid Rain Permit Application submitted April 18, 2022</w:t>
      </w:r>
    </w:p>
    <w:p w14:paraId="3ECFE567" w14:textId="77777777" w:rsidR="00E305F4" w:rsidRDefault="00E305F4" w:rsidP="00E305F4">
      <w:pPr>
        <w:rPr>
          <w:rFonts w:cs="Arial"/>
        </w:rPr>
      </w:pPr>
      <w:r>
        <w:rPr>
          <w:rFonts w:cs="Arial"/>
        </w:rPr>
        <w:br w:type="page"/>
      </w:r>
    </w:p>
    <w:p w14:paraId="48A075FC" w14:textId="77777777" w:rsidR="00E305F4" w:rsidRDefault="00E305F4" w:rsidP="00E305F4">
      <w:pPr>
        <w:rPr>
          <w:rFonts w:cs="Arial"/>
        </w:rPr>
      </w:pPr>
      <w:r>
        <w:rPr>
          <w:rFonts w:cs="Arial"/>
          <w:noProof/>
        </w:rPr>
        <w:lastRenderedPageBreak/>
        <w:drawing>
          <wp:inline distT="0" distB="0" distL="0" distR="0" wp14:anchorId="413B5355" wp14:editId="198C3EA1">
            <wp:extent cx="5760720" cy="745299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rFonts w:cs="Arial"/>
          <w:noProof/>
        </w:rPr>
        <w:lastRenderedPageBreak/>
        <w:drawing>
          <wp:inline distT="0" distB="0" distL="0" distR="0" wp14:anchorId="2FCCB671" wp14:editId="7C35084C">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51571234" wp14:editId="0F4C4663">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1576AFCF" wp14:editId="05434490">
            <wp:extent cx="5760720" cy="74549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4EDB2F05" w14:textId="77777777" w:rsidR="00E305F4" w:rsidRPr="00603EDF" w:rsidRDefault="00E305F4" w:rsidP="00E305F4">
      <w:pPr>
        <w:rPr>
          <w:rFonts w:cs="Arial"/>
        </w:rPr>
      </w:pPr>
    </w:p>
    <w:p w14:paraId="49A7B0ED" w14:textId="77777777" w:rsidR="00E305F4" w:rsidRPr="00603EDF" w:rsidRDefault="00E305F4" w:rsidP="00E305F4">
      <w:pPr>
        <w:rPr>
          <w:rFonts w:cs="Arial"/>
        </w:rPr>
      </w:pPr>
    </w:p>
    <w:p w14:paraId="4C828358" w14:textId="4AA3E1F8" w:rsidR="00234F89" w:rsidRDefault="00234F89">
      <w:pPr>
        <w:rPr>
          <w:sz w:val="20"/>
        </w:rPr>
      </w:pPr>
      <w:r>
        <w:rPr>
          <w:sz w:val="20"/>
        </w:rPr>
        <w:br w:type="page"/>
      </w:r>
    </w:p>
    <w:p w14:paraId="3A54BDED" w14:textId="77777777" w:rsidR="00234F89" w:rsidRPr="001A3A3B" w:rsidRDefault="00234F89" w:rsidP="00234F89">
      <w:pPr>
        <w:pStyle w:val="Heading2"/>
        <w:tabs>
          <w:tab w:val="clear" w:pos="360"/>
          <w:tab w:val="num" w:pos="0"/>
        </w:tabs>
        <w:jc w:val="left"/>
        <w:rPr>
          <w:rFonts w:eastAsia="Calibri" w:cs="Arial"/>
          <w:bCs/>
          <w:sz w:val="22"/>
          <w:szCs w:val="22"/>
        </w:rPr>
      </w:pPr>
      <w:bookmarkStart w:id="162" w:name="_Toc87883862"/>
      <w:bookmarkStart w:id="163" w:name="_Toc161643837"/>
      <w:r w:rsidRPr="001A3A3B">
        <w:rPr>
          <w:sz w:val="22"/>
          <w:szCs w:val="22"/>
        </w:rPr>
        <w:lastRenderedPageBreak/>
        <w:t>Appendix 10.  Cross State Air Pollution Rule (CSAPR) Trading Program Title V Requirements</w:t>
      </w:r>
      <w:bookmarkEnd w:id="162"/>
      <w:bookmarkEnd w:id="163"/>
      <w:r w:rsidRPr="001A3A3B">
        <w:rPr>
          <w:rFonts w:eastAsia="Calibri" w:cs="Arial"/>
          <w:bCs/>
          <w:sz w:val="22"/>
          <w:szCs w:val="22"/>
        </w:rPr>
        <w:t xml:space="preserve"> </w:t>
      </w:r>
    </w:p>
    <w:p w14:paraId="3E8EE05B" w14:textId="77777777" w:rsidR="00E305F4" w:rsidRPr="004A55AE" w:rsidRDefault="00E305F4" w:rsidP="00E305F4">
      <w:pPr>
        <w:autoSpaceDE w:val="0"/>
        <w:autoSpaceDN w:val="0"/>
        <w:adjustRightInd w:val="0"/>
        <w:jc w:val="both"/>
        <w:rPr>
          <w:rFonts w:eastAsia="Calibri" w:cs="Arial"/>
          <w:b/>
          <w:bCs/>
          <w:color w:val="000000"/>
          <w:sz w:val="20"/>
        </w:rPr>
      </w:pPr>
    </w:p>
    <w:p w14:paraId="0A41E3A5" w14:textId="77777777" w:rsidR="00E305F4" w:rsidRPr="004A55AE" w:rsidRDefault="00E305F4" w:rsidP="00E305F4">
      <w:pPr>
        <w:autoSpaceDE w:val="0"/>
        <w:autoSpaceDN w:val="0"/>
        <w:adjustRightInd w:val="0"/>
        <w:jc w:val="both"/>
        <w:rPr>
          <w:rFonts w:eastAsia="Calibri" w:cs="Arial"/>
          <w:b/>
          <w:bCs/>
          <w:color w:val="000000"/>
          <w:sz w:val="20"/>
          <w:u w:val="single"/>
        </w:rPr>
      </w:pPr>
      <w:r w:rsidRPr="004A55AE">
        <w:rPr>
          <w:rFonts w:eastAsia="Calibri" w:cs="Arial"/>
          <w:b/>
          <w:bCs/>
          <w:color w:val="000000"/>
          <w:sz w:val="20"/>
          <w:u w:val="single"/>
        </w:rPr>
        <w:t>Description of CSAPR Monitoring Provisions</w:t>
      </w:r>
    </w:p>
    <w:p w14:paraId="1CC6E997" w14:textId="77777777" w:rsidR="00E305F4" w:rsidRPr="00B674A8" w:rsidRDefault="00E305F4" w:rsidP="00E305F4">
      <w:pPr>
        <w:autoSpaceDE w:val="0"/>
        <w:autoSpaceDN w:val="0"/>
        <w:adjustRightInd w:val="0"/>
        <w:jc w:val="both"/>
        <w:rPr>
          <w:rFonts w:eastAsia="Calibri" w:cs="Arial"/>
          <w:b/>
          <w:bCs/>
          <w:sz w:val="20"/>
        </w:rPr>
      </w:pPr>
    </w:p>
    <w:p w14:paraId="15FC059F" w14:textId="25D14293" w:rsidR="00E305F4" w:rsidRPr="004A55AE" w:rsidRDefault="00E305F4" w:rsidP="00E305F4">
      <w:pPr>
        <w:autoSpaceDE w:val="0"/>
        <w:autoSpaceDN w:val="0"/>
        <w:adjustRightInd w:val="0"/>
        <w:jc w:val="both"/>
        <w:rPr>
          <w:rFonts w:eastAsia="Calibri" w:cs="Arial"/>
          <w:bCs/>
          <w:sz w:val="20"/>
        </w:rPr>
      </w:pPr>
      <w:r w:rsidRPr="003562AF">
        <w:rPr>
          <w:rFonts w:eastAsia="Calibri" w:cs="Arial"/>
          <w:bCs/>
          <w:sz w:val="20"/>
        </w:rPr>
        <w:t xml:space="preserve">The CSAPR subject units, and the unit-specific monitoring provisions, at this source are identified in the following tables. </w:t>
      </w:r>
      <w:r w:rsidR="007A6CAD">
        <w:rPr>
          <w:rFonts w:eastAsia="Calibri" w:cs="Arial"/>
          <w:bCs/>
          <w:sz w:val="20"/>
        </w:rPr>
        <w:t xml:space="preserve"> </w:t>
      </w:r>
      <w:r w:rsidRPr="003562AF">
        <w:rPr>
          <w:rFonts w:eastAsia="Calibri" w:cs="Arial"/>
          <w:bCs/>
          <w:sz w:val="20"/>
        </w:rPr>
        <w:t>These units are subject to the requirements for the CSAPR NO</w:t>
      </w:r>
      <w:r w:rsidRPr="003562AF">
        <w:rPr>
          <w:rFonts w:eastAsia="Calibri" w:cs="Arial"/>
          <w:bCs/>
          <w:sz w:val="20"/>
          <w:vertAlign w:val="subscript"/>
        </w:rPr>
        <w:t>X</w:t>
      </w:r>
      <w:r w:rsidRPr="003562AF">
        <w:rPr>
          <w:rFonts w:eastAsia="Calibri" w:cs="Arial"/>
          <w:bCs/>
          <w:sz w:val="20"/>
        </w:rPr>
        <w:t xml:space="preserve"> Annual Trading Program, CSAPR NO</w:t>
      </w:r>
      <w:r w:rsidRPr="003562AF">
        <w:rPr>
          <w:rFonts w:eastAsia="Calibri" w:cs="Arial"/>
          <w:bCs/>
          <w:sz w:val="20"/>
          <w:vertAlign w:val="subscript"/>
        </w:rPr>
        <w:t>X</w:t>
      </w:r>
      <w:r w:rsidRPr="003562AF">
        <w:rPr>
          <w:rFonts w:eastAsia="Calibri" w:cs="Arial"/>
          <w:bCs/>
          <w:sz w:val="20"/>
        </w:rPr>
        <w:t xml:space="preserve"> </w:t>
      </w:r>
      <w:r w:rsidRPr="00B674A8">
        <w:rPr>
          <w:rFonts w:eastAsia="Calibri" w:cs="Arial"/>
          <w:bCs/>
          <w:sz w:val="20"/>
        </w:rPr>
        <w:t>Ozone Season Group 3 Trading Program, and CSAPR SO</w:t>
      </w:r>
      <w:r w:rsidRPr="00B674A8">
        <w:rPr>
          <w:rFonts w:eastAsia="Calibri" w:cs="Arial"/>
          <w:bCs/>
          <w:sz w:val="20"/>
          <w:vertAlign w:val="subscript"/>
        </w:rPr>
        <w:t>2</w:t>
      </w:r>
      <w:r w:rsidRPr="00B674A8">
        <w:rPr>
          <w:rFonts w:eastAsia="Calibri" w:cs="Arial"/>
          <w:bCs/>
          <w:sz w:val="20"/>
        </w:rPr>
        <w:t xml:space="preserve"> Group 1 Trading Program, which are included below </w:t>
      </w:r>
      <w:r w:rsidRPr="004A55AE">
        <w:rPr>
          <w:rFonts w:eastAsia="Calibri" w:cs="Arial"/>
          <w:bCs/>
          <w:sz w:val="20"/>
        </w:rPr>
        <w:t xml:space="preserve">as Sections I, II, and III, respectively. </w:t>
      </w:r>
    </w:p>
    <w:p w14:paraId="00706E58" w14:textId="77777777" w:rsidR="00E305F4" w:rsidRPr="004A55AE" w:rsidRDefault="00E305F4" w:rsidP="00E305F4">
      <w:pPr>
        <w:autoSpaceDE w:val="0"/>
        <w:autoSpaceDN w:val="0"/>
        <w:adjustRightInd w:val="0"/>
        <w:jc w:val="both"/>
        <w:rPr>
          <w:rFonts w:eastAsia="Calibri" w:cs="Arial"/>
          <w:bCs/>
          <w:sz w:val="20"/>
        </w:rPr>
      </w:pPr>
    </w:p>
    <w:p w14:paraId="7445E7AE" w14:textId="77777777" w:rsidR="00E305F4" w:rsidRPr="004A55AE" w:rsidRDefault="00E305F4" w:rsidP="00E305F4">
      <w:pPr>
        <w:autoSpaceDE w:val="0"/>
        <w:autoSpaceDN w:val="0"/>
        <w:adjustRightInd w:val="0"/>
        <w:jc w:val="both"/>
        <w:rPr>
          <w:rFonts w:eastAsia="Calibri" w:cs="Arial"/>
          <w:bCs/>
          <w:sz w:val="20"/>
        </w:rPr>
      </w:pPr>
      <w:r w:rsidRPr="004A55AE">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8D5E384" w14:textId="77777777" w:rsidR="00E305F4" w:rsidRPr="004A55AE" w:rsidRDefault="00E305F4" w:rsidP="002D2A0C">
      <w:pPr>
        <w:pStyle w:val="ListParagraph"/>
        <w:numPr>
          <w:ilvl w:val="0"/>
          <w:numId w:val="90"/>
        </w:numPr>
        <w:autoSpaceDE w:val="0"/>
        <w:autoSpaceDN w:val="0"/>
        <w:adjustRightInd w:val="0"/>
        <w:ind w:left="360" w:hanging="360"/>
        <w:contextualSpacing/>
        <w:jc w:val="both"/>
        <w:rPr>
          <w:rFonts w:eastAsia="Calibri" w:cs="Arial"/>
          <w:bCs/>
          <w:sz w:val="20"/>
        </w:rPr>
      </w:pPr>
      <w:r w:rsidRPr="004A55AE">
        <w:rPr>
          <w:rFonts w:eastAsia="Calibri" w:cs="Arial"/>
          <w:bCs/>
          <w:sz w:val="20"/>
        </w:rPr>
        <w:t>Continuous emission monitoring system or systems (CEMS) requirements pursuant to 40 CFR Part 75, Subpart B (for SO</w:t>
      </w:r>
      <w:r w:rsidRPr="004A55AE">
        <w:rPr>
          <w:rFonts w:eastAsia="Calibri" w:cs="Arial"/>
          <w:bCs/>
          <w:sz w:val="20"/>
          <w:vertAlign w:val="subscript"/>
        </w:rPr>
        <w:t>2</w:t>
      </w:r>
      <w:r w:rsidRPr="004A55AE">
        <w:rPr>
          <w:rFonts w:eastAsia="Calibri" w:cs="Arial"/>
          <w:bCs/>
          <w:sz w:val="20"/>
        </w:rPr>
        <w:t xml:space="preserve"> monitoring) </w:t>
      </w:r>
      <w:r w:rsidRPr="00376B3A">
        <w:rPr>
          <w:rFonts w:eastAsia="Calibri" w:cs="Arial"/>
          <w:sz w:val="20"/>
        </w:rPr>
        <w:t>or</w:t>
      </w:r>
      <w:r w:rsidRPr="004A55AE">
        <w:rPr>
          <w:rFonts w:eastAsia="Calibri" w:cs="Arial"/>
          <w:bCs/>
          <w:sz w:val="20"/>
        </w:rPr>
        <w:t xml:space="preserve"> 40 CFR Part 75, Subpart H (for NO</w:t>
      </w:r>
      <w:r w:rsidRPr="004A55AE">
        <w:rPr>
          <w:rFonts w:eastAsia="Calibri" w:cs="Arial"/>
          <w:bCs/>
          <w:sz w:val="20"/>
          <w:vertAlign w:val="subscript"/>
        </w:rPr>
        <w:t>X</w:t>
      </w:r>
      <w:r w:rsidRPr="004A55AE">
        <w:rPr>
          <w:rFonts w:eastAsia="Calibri" w:cs="Arial"/>
          <w:bCs/>
          <w:sz w:val="20"/>
        </w:rPr>
        <w:t xml:space="preserve"> monitoring)</w:t>
      </w:r>
    </w:p>
    <w:p w14:paraId="00861427" w14:textId="77777777" w:rsidR="00E305F4" w:rsidRPr="004A55AE" w:rsidRDefault="00E305F4" w:rsidP="002D2A0C">
      <w:pPr>
        <w:pStyle w:val="ListParagraph"/>
        <w:numPr>
          <w:ilvl w:val="0"/>
          <w:numId w:val="90"/>
        </w:numPr>
        <w:autoSpaceDE w:val="0"/>
        <w:autoSpaceDN w:val="0"/>
        <w:adjustRightInd w:val="0"/>
        <w:ind w:left="360" w:hanging="360"/>
        <w:contextualSpacing/>
        <w:jc w:val="both"/>
        <w:rPr>
          <w:rFonts w:eastAsia="Calibri" w:cs="Arial"/>
          <w:bCs/>
          <w:sz w:val="20"/>
        </w:rPr>
      </w:pPr>
      <w:r w:rsidRPr="004A55AE">
        <w:rPr>
          <w:rFonts w:eastAsia="Calibri" w:cs="Arial"/>
          <w:bCs/>
          <w:sz w:val="20"/>
        </w:rPr>
        <w:t>Excepted monitoring system requirements for gas- and oil-fired units pursuant to 40 CFR Part 75, Appendix D</w:t>
      </w:r>
    </w:p>
    <w:p w14:paraId="32BFBD70" w14:textId="77777777" w:rsidR="00E305F4" w:rsidRPr="004A55AE" w:rsidRDefault="00E305F4" w:rsidP="002D2A0C">
      <w:pPr>
        <w:pStyle w:val="ListParagraph"/>
        <w:numPr>
          <w:ilvl w:val="0"/>
          <w:numId w:val="90"/>
        </w:numPr>
        <w:autoSpaceDE w:val="0"/>
        <w:autoSpaceDN w:val="0"/>
        <w:adjustRightInd w:val="0"/>
        <w:ind w:left="360" w:hanging="360"/>
        <w:contextualSpacing/>
        <w:jc w:val="both"/>
        <w:rPr>
          <w:rFonts w:eastAsia="Calibri" w:cs="Arial"/>
          <w:bCs/>
          <w:sz w:val="20"/>
        </w:rPr>
      </w:pPr>
      <w:r w:rsidRPr="004A55AE">
        <w:rPr>
          <w:rFonts w:eastAsia="Calibri" w:cs="Arial"/>
          <w:bCs/>
          <w:sz w:val="20"/>
        </w:rPr>
        <w:t>Excepted monitoring system requirements for gas- and oil-fired peaking units pursuant to 40 CFR Part 75, Appendix E</w:t>
      </w:r>
    </w:p>
    <w:p w14:paraId="00D33E0B" w14:textId="77777777" w:rsidR="00E305F4" w:rsidRPr="004A55AE" w:rsidRDefault="00E305F4" w:rsidP="002D2A0C">
      <w:pPr>
        <w:pStyle w:val="ListParagraph"/>
        <w:numPr>
          <w:ilvl w:val="0"/>
          <w:numId w:val="90"/>
        </w:numPr>
        <w:autoSpaceDE w:val="0"/>
        <w:autoSpaceDN w:val="0"/>
        <w:adjustRightInd w:val="0"/>
        <w:ind w:left="360" w:hanging="360"/>
        <w:contextualSpacing/>
        <w:jc w:val="both"/>
        <w:rPr>
          <w:rFonts w:eastAsia="Calibri" w:cs="Arial"/>
          <w:bCs/>
          <w:sz w:val="20"/>
        </w:rPr>
      </w:pPr>
      <w:r w:rsidRPr="004A55AE">
        <w:rPr>
          <w:rFonts w:eastAsia="Calibri" w:cs="Arial"/>
          <w:bCs/>
          <w:sz w:val="20"/>
        </w:rPr>
        <w:t>Low Mass Emissions excepted monitoring (LME) requirements for gas- and oil-fired units pursuant to 40 CFR 75.19</w:t>
      </w:r>
    </w:p>
    <w:p w14:paraId="42FFEE7F" w14:textId="77777777" w:rsidR="00E305F4" w:rsidRPr="004A55AE" w:rsidRDefault="00E305F4" w:rsidP="002D2A0C">
      <w:pPr>
        <w:pStyle w:val="ListParagraph"/>
        <w:numPr>
          <w:ilvl w:val="0"/>
          <w:numId w:val="90"/>
        </w:numPr>
        <w:autoSpaceDE w:val="0"/>
        <w:autoSpaceDN w:val="0"/>
        <w:adjustRightInd w:val="0"/>
        <w:ind w:left="360" w:hanging="360"/>
        <w:contextualSpacing/>
        <w:jc w:val="both"/>
        <w:rPr>
          <w:rFonts w:eastAsia="Calibri" w:cs="Arial"/>
          <w:bCs/>
          <w:sz w:val="20"/>
        </w:rPr>
      </w:pPr>
      <w:r w:rsidRPr="004A55AE">
        <w:rPr>
          <w:rFonts w:eastAsia="Calibri" w:cs="Arial"/>
          <w:bCs/>
          <w:sz w:val="20"/>
        </w:rPr>
        <w:t>EPA-approved alternative monitoring system requirements pursuant to 40 CFR Part 75, Subpart E</w:t>
      </w:r>
    </w:p>
    <w:p w14:paraId="6F6D4CB3" w14:textId="77777777" w:rsidR="00E305F4" w:rsidRPr="00901132" w:rsidRDefault="00E305F4" w:rsidP="00E305F4">
      <w:pPr>
        <w:autoSpaceDE w:val="0"/>
        <w:autoSpaceDN w:val="0"/>
        <w:adjustRightInd w:val="0"/>
        <w:jc w:val="both"/>
        <w:rPr>
          <w:rFonts w:eastAsia="Calibri" w:cs="Arial"/>
          <w:b/>
          <w:bCs/>
          <w:i/>
          <w:color w:val="0070C0"/>
          <w:sz w:val="20"/>
        </w:rPr>
      </w:pPr>
    </w:p>
    <w:tbl>
      <w:tblPr>
        <w:tblStyle w:val="TableGrid"/>
        <w:tblW w:w="0" w:type="auto"/>
        <w:tblInd w:w="108" w:type="dxa"/>
        <w:tblLook w:val="04A0" w:firstRow="1" w:lastRow="0" w:firstColumn="1" w:lastColumn="0" w:noHBand="0" w:noVBand="1"/>
      </w:tblPr>
      <w:tblGrid>
        <w:gridCol w:w="1458"/>
        <w:gridCol w:w="8622"/>
      </w:tblGrid>
      <w:tr w:rsidR="00E305F4" w:rsidRPr="004A55AE" w14:paraId="3F7C2DD8" w14:textId="77777777" w:rsidTr="00E70E53">
        <w:tc>
          <w:tcPr>
            <w:tcW w:w="10080" w:type="dxa"/>
            <w:gridSpan w:val="2"/>
          </w:tcPr>
          <w:p w14:paraId="4F245275" w14:textId="77777777" w:rsidR="00E305F4" w:rsidRPr="004A55AE" w:rsidRDefault="00E305F4" w:rsidP="00E70E53">
            <w:pPr>
              <w:jc w:val="both"/>
              <w:rPr>
                <w:rFonts w:cs="Arial"/>
                <w:sz w:val="20"/>
              </w:rPr>
            </w:pPr>
            <w:r w:rsidRPr="004A55AE">
              <w:rPr>
                <w:rFonts w:cs="Arial"/>
                <w:sz w:val="20"/>
              </w:rPr>
              <w:t>Unit ID:</w:t>
            </w:r>
            <w:r>
              <w:rPr>
                <w:rFonts w:cs="Arial"/>
                <w:sz w:val="20"/>
              </w:rPr>
              <w:t xml:space="preserve"> 100 (</w:t>
            </w:r>
            <w:r w:rsidRPr="00690CE4">
              <w:rPr>
                <w:rFonts w:cs="Arial"/>
                <w:sz w:val="20"/>
              </w:rPr>
              <w:t>FGTURB/HRSG1</w:t>
            </w:r>
            <w:r>
              <w:rPr>
                <w:rFonts w:cs="Arial"/>
                <w:sz w:val="20"/>
              </w:rPr>
              <w:t>)</w:t>
            </w:r>
          </w:p>
        </w:tc>
      </w:tr>
      <w:tr w:rsidR="00E305F4" w:rsidRPr="004A55AE" w14:paraId="04BD1D61" w14:textId="77777777" w:rsidTr="00E70E53">
        <w:tc>
          <w:tcPr>
            <w:tcW w:w="1458" w:type="dxa"/>
          </w:tcPr>
          <w:p w14:paraId="19F77B0F" w14:textId="77777777" w:rsidR="00E305F4" w:rsidRPr="004A55AE" w:rsidRDefault="00E305F4" w:rsidP="00E70E53">
            <w:pPr>
              <w:jc w:val="both"/>
              <w:rPr>
                <w:rFonts w:cs="Arial"/>
                <w:sz w:val="20"/>
              </w:rPr>
            </w:pPr>
            <w:r w:rsidRPr="004A55AE">
              <w:rPr>
                <w:rFonts w:cs="Arial"/>
                <w:sz w:val="20"/>
              </w:rPr>
              <w:t>Parameter</w:t>
            </w:r>
          </w:p>
        </w:tc>
        <w:tc>
          <w:tcPr>
            <w:tcW w:w="8622" w:type="dxa"/>
          </w:tcPr>
          <w:p w14:paraId="46389BC8" w14:textId="77777777" w:rsidR="00E305F4" w:rsidRPr="004A55AE" w:rsidRDefault="00E305F4" w:rsidP="00E70E53">
            <w:pPr>
              <w:jc w:val="both"/>
              <w:rPr>
                <w:rFonts w:cs="Arial"/>
                <w:sz w:val="20"/>
              </w:rPr>
            </w:pPr>
            <w:r w:rsidRPr="004A55AE">
              <w:rPr>
                <w:rFonts w:cs="Arial"/>
                <w:sz w:val="20"/>
              </w:rPr>
              <w:t>Monitoring Methodology</w:t>
            </w:r>
          </w:p>
        </w:tc>
      </w:tr>
      <w:tr w:rsidR="00E305F4" w:rsidRPr="004A55AE" w14:paraId="0A51DFEF" w14:textId="77777777" w:rsidTr="00E70E53">
        <w:tc>
          <w:tcPr>
            <w:tcW w:w="1458" w:type="dxa"/>
            <w:vAlign w:val="center"/>
          </w:tcPr>
          <w:p w14:paraId="661CBDEB" w14:textId="77777777" w:rsidR="00E305F4" w:rsidRPr="004A55AE" w:rsidRDefault="00E305F4" w:rsidP="00E70E53">
            <w:pPr>
              <w:jc w:val="both"/>
              <w:rPr>
                <w:rFonts w:cs="Arial"/>
                <w:sz w:val="20"/>
              </w:rPr>
            </w:pPr>
            <w:r w:rsidRPr="004A55AE">
              <w:rPr>
                <w:rFonts w:cs="Arial"/>
                <w:sz w:val="20"/>
              </w:rPr>
              <w:t>SO</w:t>
            </w:r>
            <w:r w:rsidRPr="004A55AE">
              <w:rPr>
                <w:rFonts w:cs="Arial"/>
                <w:sz w:val="20"/>
                <w:vertAlign w:val="subscript"/>
              </w:rPr>
              <w:t>2</w:t>
            </w:r>
          </w:p>
        </w:tc>
        <w:tc>
          <w:tcPr>
            <w:tcW w:w="8622" w:type="dxa"/>
          </w:tcPr>
          <w:p w14:paraId="77AEDC99" w14:textId="77777777" w:rsidR="00E305F4" w:rsidRPr="00C229CE" w:rsidRDefault="00E305F4" w:rsidP="00E70E53">
            <w:pPr>
              <w:jc w:val="both"/>
              <w:rPr>
                <w:rFonts w:cs="Arial"/>
                <w:sz w:val="20"/>
              </w:rPr>
            </w:pPr>
            <w:r w:rsidRPr="00C229CE">
              <w:rPr>
                <w:rFonts w:cs="Arial"/>
                <w:sz w:val="20"/>
              </w:rPr>
              <w:t>Excepted monitoring system requirements for gas- and oil-fired units pursuant to 40 CFR Part 75, Appendix D</w:t>
            </w:r>
          </w:p>
        </w:tc>
      </w:tr>
      <w:tr w:rsidR="00E305F4" w:rsidRPr="004A55AE" w14:paraId="654E9F0B" w14:textId="77777777" w:rsidTr="00E70E53">
        <w:tc>
          <w:tcPr>
            <w:tcW w:w="1458" w:type="dxa"/>
            <w:vAlign w:val="center"/>
          </w:tcPr>
          <w:p w14:paraId="02087B2A" w14:textId="77777777" w:rsidR="00E305F4" w:rsidRPr="004A55AE" w:rsidRDefault="00E305F4" w:rsidP="00E70E53">
            <w:pPr>
              <w:jc w:val="both"/>
              <w:rPr>
                <w:rFonts w:cs="Arial"/>
                <w:sz w:val="20"/>
              </w:rPr>
            </w:pPr>
            <w:r w:rsidRPr="004A55AE">
              <w:rPr>
                <w:rFonts w:cs="Arial"/>
                <w:sz w:val="20"/>
              </w:rPr>
              <w:t>NO</w:t>
            </w:r>
            <w:r w:rsidRPr="004A55AE">
              <w:rPr>
                <w:rFonts w:cs="Arial"/>
                <w:sz w:val="20"/>
                <w:vertAlign w:val="subscript"/>
              </w:rPr>
              <w:t>X</w:t>
            </w:r>
          </w:p>
        </w:tc>
        <w:tc>
          <w:tcPr>
            <w:tcW w:w="8622" w:type="dxa"/>
          </w:tcPr>
          <w:p w14:paraId="1A69BB99" w14:textId="77777777" w:rsidR="00E305F4" w:rsidRPr="004A55AE" w:rsidRDefault="00E305F4" w:rsidP="00E70E53">
            <w:pPr>
              <w:jc w:val="both"/>
              <w:rPr>
                <w:sz w:val="20"/>
              </w:rPr>
            </w:pPr>
            <w:r w:rsidRPr="004A55AE">
              <w:rPr>
                <w:rFonts w:eastAsia="Calibri" w:cs="Arial"/>
                <w:bCs/>
                <w:sz w:val="20"/>
              </w:rPr>
              <w:t>CEMS requirements pursuant to 40 CFR Part 75, Subpart H</w:t>
            </w:r>
          </w:p>
        </w:tc>
      </w:tr>
      <w:tr w:rsidR="00E305F4" w:rsidRPr="004A55AE" w14:paraId="73AE68E1" w14:textId="77777777" w:rsidTr="00E70E53">
        <w:tc>
          <w:tcPr>
            <w:tcW w:w="1458" w:type="dxa"/>
            <w:vAlign w:val="center"/>
          </w:tcPr>
          <w:p w14:paraId="14385E43" w14:textId="77777777" w:rsidR="00E305F4" w:rsidRPr="004A55AE" w:rsidRDefault="00E305F4" w:rsidP="00E70E53">
            <w:pPr>
              <w:jc w:val="both"/>
              <w:rPr>
                <w:rFonts w:cs="Arial"/>
                <w:sz w:val="20"/>
              </w:rPr>
            </w:pPr>
            <w:r w:rsidRPr="004A55AE">
              <w:rPr>
                <w:rFonts w:cs="Arial"/>
                <w:sz w:val="20"/>
              </w:rPr>
              <w:t>Heat Input</w:t>
            </w:r>
          </w:p>
        </w:tc>
        <w:tc>
          <w:tcPr>
            <w:tcW w:w="8622" w:type="dxa"/>
          </w:tcPr>
          <w:p w14:paraId="5184EE14" w14:textId="77777777" w:rsidR="00E305F4" w:rsidRPr="004A55AE" w:rsidRDefault="00E305F4" w:rsidP="00E70E53">
            <w:pPr>
              <w:tabs>
                <w:tab w:val="left" w:pos="1440"/>
              </w:tabs>
              <w:jc w:val="both"/>
              <w:rPr>
                <w:sz w:val="20"/>
              </w:rPr>
            </w:pPr>
            <w:r w:rsidRPr="00C229CE">
              <w:rPr>
                <w:rFonts w:cs="Arial"/>
                <w:sz w:val="20"/>
              </w:rPr>
              <w:t>Excepted monitoring system requirements for gas- and oil-fired units pursuant to 40 CFR Part 75, Appendix D</w:t>
            </w:r>
          </w:p>
        </w:tc>
      </w:tr>
    </w:tbl>
    <w:p w14:paraId="04FA63FF" w14:textId="77777777" w:rsidR="00E305F4" w:rsidRDefault="00E305F4" w:rsidP="00E305F4">
      <w:pPr>
        <w:autoSpaceDE w:val="0"/>
        <w:autoSpaceDN w:val="0"/>
        <w:adjustRightInd w:val="0"/>
        <w:jc w:val="both"/>
        <w:rPr>
          <w:rFonts w:eastAsia="Calibri" w:cs="Arial"/>
          <w:color w:val="000000"/>
          <w:sz w:val="20"/>
        </w:rPr>
      </w:pPr>
    </w:p>
    <w:tbl>
      <w:tblPr>
        <w:tblStyle w:val="TableGrid"/>
        <w:tblW w:w="0" w:type="auto"/>
        <w:tblInd w:w="108" w:type="dxa"/>
        <w:tblLook w:val="04A0" w:firstRow="1" w:lastRow="0" w:firstColumn="1" w:lastColumn="0" w:noHBand="0" w:noVBand="1"/>
      </w:tblPr>
      <w:tblGrid>
        <w:gridCol w:w="1458"/>
        <w:gridCol w:w="8622"/>
      </w:tblGrid>
      <w:tr w:rsidR="00E305F4" w:rsidRPr="004A55AE" w14:paraId="2C34649F" w14:textId="77777777" w:rsidTr="00E70E53">
        <w:tc>
          <w:tcPr>
            <w:tcW w:w="10080" w:type="dxa"/>
            <w:gridSpan w:val="2"/>
          </w:tcPr>
          <w:p w14:paraId="14DAE29D" w14:textId="77777777" w:rsidR="00E305F4" w:rsidRPr="004A55AE" w:rsidRDefault="00E305F4" w:rsidP="00E70E53">
            <w:pPr>
              <w:jc w:val="both"/>
              <w:rPr>
                <w:rFonts w:cs="Arial"/>
                <w:sz w:val="20"/>
              </w:rPr>
            </w:pPr>
            <w:r w:rsidRPr="004A55AE">
              <w:rPr>
                <w:rFonts w:cs="Arial"/>
                <w:sz w:val="20"/>
              </w:rPr>
              <w:t>Unit ID:</w:t>
            </w:r>
            <w:r>
              <w:rPr>
                <w:rFonts w:cs="Arial"/>
                <w:sz w:val="20"/>
              </w:rPr>
              <w:t xml:space="preserve"> 200 (</w:t>
            </w:r>
            <w:r w:rsidRPr="00690CE4">
              <w:rPr>
                <w:rFonts w:cs="Arial"/>
                <w:sz w:val="20"/>
              </w:rPr>
              <w:t>FGTURB/HRSG</w:t>
            </w:r>
            <w:r>
              <w:rPr>
                <w:rFonts w:cs="Arial"/>
                <w:sz w:val="20"/>
              </w:rPr>
              <w:t>2)</w:t>
            </w:r>
          </w:p>
        </w:tc>
      </w:tr>
      <w:tr w:rsidR="00E305F4" w:rsidRPr="004A55AE" w14:paraId="264995C1" w14:textId="77777777" w:rsidTr="00E70E53">
        <w:tc>
          <w:tcPr>
            <w:tcW w:w="1458" w:type="dxa"/>
          </w:tcPr>
          <w:p w14:paraId="7104FB74" w14:textId="77777777" w:rsidR="00E305F4" w:rsidRPr="004A55AE" w:rsidRDefault="00E305F4" w:rsidP="00E70E53">
            <w:pPr>
              <w:jc w:val="both"/>
              <w:rPr>
                <w:rFonts w:cs="Arial"/>
                <w:sz w:val="20"/>
              </w:rPr>
            </w:pPr>
            <w:r w:rsidRPr="004A55AE">
              <w:rPr>
                <w:rFonts w:cs="Arial"/>
                <w:sz w:val="20"/>
              </w:rPr>
              <w:t>Parameter</w:t>
            </w:r>
          </w:p>
        </w:tc>
        <w:tc>
          <w:tcPr>
            <w:tcW w:w="8622" w:type="dxa"/>
          </w:tcPr>
          <w:p w14:paraId="672F8D38" w14:textId="77777777" w:rsidR="00E305F4" w:rsidRPr="004A55AE" w:rsidRDefault="00E305F4" w:rsidP="00E70E53">
            <w:pPr>
              <w:jc w:val="both"/>
              <w:rPr>
                <w:rFonts w:cs="Arial"/>
                <w:sz w:val="20"/>
              </w:rPr>
            </w:pPr>
            <w:r w:rsidRPr="004A55AE">
              <w:rPr>
                <w:rFonts w:cs="Arial"/>
                <w:sz w:val="20"/>
              </w:rPr>
              <w:t>Monitoring Methodology</w:t>
            </w:r>
          </w:p>
        </w:tc>
      </w:tr>
      <w:tr w:rsidR="00E305F4" w:rsidRPr="004A55AE" w14:paraId="2C161A53" w14:textId="77777777" w:rsidTr="00E70E53">
        <w:tc>
          <w:tcPr>
            <w:tcW w:w="1458" w:type="dxa"/>
            <w:vAlign w:val="center"/>
          </w:tcPr>
          <w:p w14:paraId="7002E2FA" w14:textId="77777777" w:rsidR="00E305F4" w:rsidRPr="004A55AE" w:rsidRDefault="00E305F4" w:rsidP="00E70E53">
            <w:pPr>
              <w:jc w:val="both"/>
              <w:rPr>
                <w:rFonts w:cs="Arial"/>
                <w:sz w:val="20"/>
              </w:rPr>
            </w:pPr>
            <w:r w:rsidRPr="004A55AE">
              <w:rPr>
                <w:rFonts w:cs="Arial"/>
                <w:sz w:val="20"/>
              </w:rPr>
              <w:t>SO</w:t>
            </w:r>
            <w:r w:rsidRPr="004A55AE">
              <w:rPr>
                <w:rFonts w:cs="Arial"/>
                <w:sz w:val="20"/>
                <w:vertAlign w:val="subscript"/>
              </w:rPr>
              <w:t>2</w:t>
            </w:r>
          </w:p>
        </w:tc>
        <w:tc>
          <w:tcPr>
            <w:tcW w:w="8622" w:type="dxa"/>
          </w:tcPr>
          <w:p w14:paraId="39CA972B" w14:textId="77777777" w:rsidR="00E305F4" w:rsidRPr="004A55AE" w:rsidRDefault="00E305F4" w:rsidP="00E70E53">
            <w:pPr>
              <w:jc w:val="both"/>
              <w:rPr>
                <w:sz w:val="20"/>
              </w:rPr>
            </w:pPr>
            <w:r w:rsidRPr="00C229CE">
              <w:rPr>
                <w:rFonts w:cs="Arial"/>
                <w:sz w:val="20"/>
              </w:rPr>
              <w:t>Excepted monitoring system requirements for gas- and oil-fired units pursuant to 40 CFR Part 75, Appendix D</w:t>
            </w:r>
          </w:p>
        </w:tc>
      </w:tr>
      <w:tr w:rsidR="00E305F4" w:rsidRPr="004A55AE" w14:paraId="259F6B0F" w14:textId="77777777" w:rsidTr="00E70E53">
        <w:tc>
          <w:tcPr>
            <w:tcW w:w="1458" w:type="dxa"/>
            <w:vAlign w:val="center"/>
          </w:tcPr>
          <w:p w14:paraId="66FCA37D" w14:textId="77777777" w:rsidR="00E305F4" w:rsidRPr="004A55AE" w:rsidRDefault="00E305F4" w:rsidP="00E70E53">
            <w:pPr>
              <w:jc w:val="both"/>
              <w:rPr>
                <w:rFonts w:cs="Arial"/>
                <w:sz w:val="20"/>
              </w:rPr>
            </w:pPr>
            <w:r w:rsidRPr="004A55AE">
              <w:rPr>
                <w:rFonts w:cs="Arial"/>
                <w:sz w:val="20"/>
              </w:rPr>
              <w:t>NO</w:t>
            </w:r>
            <w:r w:rsidRPr="004A55AE">
              <w:rPr>
                <w:rFonts w:cs="Arial"/>
                <w:sz w:val="20"/>
                <w:vertAlign w:val="subscript"/>
              </w:rPr>
              <w:t>X</w:t>
            </w:r>
          </w:p>
        </w:tc>
        <w:tc>
          <w:tcPr>
            <w:tcW w:w="8622" w:type="dxa"/>
          </w:tcPr>
          <w:p w14:paraId="0518DB3D" w14:textId="77777777" w:rsidR="00E305F4" w:rsidRPr="004A55AE" w:rsidRDefault="00E305F4" w:rsidP="00E70E53">
            <w:pPr>
              <w:jc w:val="both"/>
              <w:rPr>
                <w:sz w:val="20"/>
              </w:rPr>
            </w:pPr>
            <w:r w:rsidRPr="004A55AE">
              <w:rPr>
                <w:rFonts w:eastAsia="Calibri" w:cs="Arial"/>
                <w:bCs/>
                <w:sz w:val="20"/>
              </w:rPr>
              <w:t>CEMS requirements pursuant to 40 CFR Part 75, Subpart H</w:t>
            </w:r>
          </w:p>
        </w:tc>
      </w:tr>
      <w:tr w:rsidR="00E305F4" w:rsidRPr="004A55AE" w14:paraId="196910C0" w14:textId="77777777" w:rsidTr="00E70E53">
        <w:tc>
          <w:tcPr>
            <w:tcW w:w="1458" w:type="dxa"/>
            <w:vAlign w:val="center"/>
          </w:tcPr>
          <w:p w14:paraId="6FDAE541" w14:textId="77777777" w:rsidR="00E305F4" w:rsidRPr="004A55AE" w:rsidRDefault="00E305F4" w:rsidP="00E70E53">
            <w:pPr>
              <w:jc w:val="both"/>
              <w:rPr>
                <w:rFonts w:cs="Arial"/>
                <w:sz w:val="20"/>
              </w:rPr>
            </w:pPr>
            <w:r w:rsidRPr="004A55AE">
              <w:rPr>
                <w:rFonts w:cs="Arial"/>
                <w:sz w:val="20"/>
              </w:rPr>
              <w:t>Heat Input</w:t>
            </w:r>
          </w:p>
        </w:tc>
        <w:tc>
          <w:tcPr>
            <w:tcW w:w="8622" w:type="dxa"/>
          </w:tcPr>
          <w:p w14:paraId="3B99E167" w14:textId="77777777" w:rsidR="00E305F4" w:rsidRPr="004A55AE" w:rsidRDefault="00E305F4" w:rsidP="00E70E53">
            <w:pPr>
              <w:tabs>
                <w:tab w:val="left" w:pos="1440"/>
              </w:tabs>
              <w:jc w:val="both"/>
              <w:rPr>
                <w:sz w:val="20"/>
              </w:rPr>
            </w:pPr>
            <w:r w:rsidRPr="00C229CE">
              <w:rPr>
                <w:rFonts w:cs="Arial"/>
                <w:sz w:val="20"/>
              </w:rPr>
              <w:t>Excepted monitoring system requirements for gas- and oil-fired units pursuant to 40 CFR Part 75, Appendix D</w:t>
            </w:r>
          </w:p>
        </w:tc>
      </w:tr>
    </w:tbl>
    <w:p w14:paraId="6EB4518A" w14:textId="77777777" w:rsidR="00E305F4" w:rsidRPr="004A55AE" w:rsidRDefault="00E305F4" w:rsidP="00E305F4">
      <w:pPr>
        <w:autoSpaceDE w:val="0"/>
        <w:autoSpaceDN w:val="0"/>
        <w:adjustRightInd w:val="0"/>
        <w:jc w:val="both"/>
        <w:rPr>
          <w:rFonts w:eastAsia="Calibri" w:cs="Arial"/>
          <w:color w:val="000000"/>
          <w:sz w:val="20"/>
        </w:rPr>
      </w:pPr>
    </w:p>
    <w:p w14:paraId="16A91964" w14:textId="77777777" w:rsidR="00E305F4" w:rsidRPr="004A55AE" w:rsidRDefault="00E305F4" w:rsidP="002D2A0C">
      <w:pPr>
        <w:pStyle w:val="ListParagraph"/>
        <w:numPr>
          <w:ilvl w:val="0"/>
          <w:numId w:val="91"/>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The above description of the monitoring used by a unit </w:t>
      </w:r>
      <w:r w:rsidRPr="004A55AE">
        <w:rPr>
          <w:rFonts w:eastAsia="Calibri" w:cs="Arial"/>
          <w:sz w:val="20"/>
        </w:rPr>
        <w:t>does not change, create an exemption from, or otherwise affect</w:t>
      </w:r>
      <w:r w:rsidRPr="004A55AE">
        <w:rPr>
          <w:rFonts w:eastAsia="Calibri" w:cs="Arial"/>
          <w:color w:val="000000"/>
          <w:sz w:val="20"/>
        </w:rPr>
        <w:t xml:space="preserve"> the </w:t>
      </w:r>
      <w:r w:rsidRPr="004A55AE">
        <w:rPr>
          <w:rFonts w:eastAsia="Calibri" w:cs="Arial"/>
          <w:sz w:val="20"/>
        </w:rPr>
        <w:t xml:space="preserve">monitoring, recordkeeping, and reporting requirements applicable to the unit </w:t>
      </w:r>
      <w:r w:rsidRPr="004A55AE">
        <w:rPr>
          <w:rFonts w:eastAsia="Calibri" w:cs="Arial"/>
          <w:color w:val="000000"/>
          <w:sz w:val="20"/>
        </w:rPr>
        <w:t>under 40 </w:t>
      </w:r>
      <w:r w:rsidRPr="004A55AE">
        <w:rPr>
          <w:rFonts w:eastAsia="Calibri" w:cs="Arial"/>
          <w:sz w:val="20"/>
        </w:rPr>
        <w:t>CFR 97.430 through 97.435 (CSAPR NO</w:t>
      </w:r>
      <w:r w:rsidRPr="004A55AE">
        <w:rPr>
          <w:rFonts w:eastAsia="Calibri" w:cs="Arial"/>
          <w:sz w:val="20"/>
          <w:vertAlign w:val="subscript"/>
        </w:rPr>
        <w:t>X</w:t>
      </w:r>
      <w:r w:rsidRPr="004A55AE">
        <w:rPr>
          <w:rFonts w:eastAsia="Calibri" w:cs="Arial"/>
          <w:sz w:val="20"/>
        </w:rPr>
        <w:t xml:space="preserve"> Annual Trading Program), 97.1030 through 97.1035 (</w:t>
      </w:r>
      <w:bookmarkStart w:id="164" w:name="_Hlk489536885"/>
      <w:r w:rsidRPr="004A55AE">
        <w:rPr>
          <w:rFonts w:eastAsia="Calibri" w:cs="Arial"/>
          <w:sz w:val="20"/>
        </w:rPr>
        <w:t>CSAPR NO</w:t>
      </w:r>
      <w:r w:rsidRPr="004A55AE">
        <w:rPr>
          <w:rFonts w:eastAsia="Calibri" w:cs="Arial"/>
          <w:sz w:val="20"/>
          <w:vertAlign w:val="subscript"/>
        </w:rPr>
        <w:t>X</w:t>
      </w:r>
      <w:r w:rsidRPr="004A55AE">
        <w:rPr>
          <w:rFonts w:eastAsia="Calibri" w:cs="Arial"/>
          <w:sz w:val="20"/>
        </w:rPr>
        <w:t xml:space="preserve"> Ozone Season Group 3 Trading Program</w:t>
      </w:r>
      <w:bookmarkEnd w:id="164"/>
      <w:r w:rsidRPr="004A55AE">
        <w:rPr>
          <w:rFonts w:eastAsia="Calibri" w:cs="Arial"/>
          <w:sz w:val="20"/>
        </w:rPr>
        <w:t>), and 97.630 through 97.635 (CSAPR SO</w:t>
      </w:r>
      <w:r w:rsidRPr="004A55AE">
        <w:rPr>
          <w:rFonts w:eastAsia="Calibri" w:cs="Arial"/>
          <w:sz w:val="20"/>
          <w:vertAlign w:val="subscript"/>
        </w:rPr>
        <w:t>2</w:t>
      </w:r>
      <w:r w:rsidRPr="004A55AE">
        <w:rPr>
          <w:rFonts w:eastAsia="Calibri" w:cs="Arial"/>
          <w:sz w:val="20"/>
        </w:rPr>
        <w:t xml:space="preserve"> Group 1 Trading Program).  The monitoring</w:t>
      </w:r>
      <w:r w:rsidRPr="004A55AE">
        <w:rPr>
          <w:rFonts w:eastAsia="Calibri" w:cs="Arial"/>
          <w:color w:val="000000"/>
          <w:sz w:val="20"/>
        </w:rPr>
        <w:t>, recordkeeping and reporting requirements applicable to each unit are included below in the standard conditions for the applicable CSAPR trading programs.</w:t>
      </w:r>
    </w:p>
    <w:p w14:paraId="703FC759" w14:textId="77777777" w:rsidR="00E305F4" w:rsidRPr="004A55AE" w:rsidRDefault="00E305F4" w:rsidP="00E305F4">
      <w:pPr>
        <w:autoSpaceDE w:val="0"/>
        <w:autoSpaceDN w:val="0"/>
        <w:adjustRightInd w:val="0"/>
        <w:jc w:val="both"/>
        <w:rPr>
          <w:rFonts w:eastAsia="Calibri" w:cs="Arial"/>
          <w:color w:val="000000"/>
          <w:sz w:val="20"/>
        </w:rPr>
      </w:pPr>
    </w:p>
    <w:p w14:paraId="59CFA01C" w14:textId="77777777" w:rsidR="00E305F4" w:rsidRPr="004A55AE" w:rsidRDefault="00E305F4" w:rsidP="002D2A0C">
      <w:pPr>
        <w:pStyle w:val="ListParagraph"/>
        <w:numPr>
          <w:ilvl w:val="0"/>
          <w:numId w:val="91"/>
        </w:numPr>
        <w:spacing w:after="160"/>
        <w:contextualSpacing/>
        <w:jc w:val="both"/>
        <w:rPr>
          <w:rFonts w:eastAsia="Calibri" w:cs="Arial"/>
          <w:sz w:val="20"/>
        </w:rPr>
      </w:pPr>
      <w:r w:rsidRPr="004A55AE">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5F52E1">
        <w:rPr>
          <w:rFonts w:eastAsia="Calibri" w:cs="Arial"/>
          <w:color w:val="0000FF"/>
          <w:sz w:val="20"/>
          <w:u w:val="single"/>
        </w:rPr>
        <w:t>https://www.epa.gov/airmarkets/monitoring-plans-part-75-sources</w:t>
      </w:r>
      <w:r w:rsidRPr="004A55AE">
        <w:rPr>
          <w:rFonts w:eastAsia="Calibri" w:cs="Arial"/>
          <w:sz w:val="20"/>
        </w:rPr>
        <w:t>.</w:t>
      </w:r>
    </w:p>
    <w:p w14:paraId="0D3E38E7" w14:textId="77777777" w:rsidR="00E305F4" w:rsidRPr="004A55AE" w:rsidRDefault="00E305F4" w:rsidP="00E305F4">
      <w:pPr>
        <w:pStyle w:val="ListParagraph"/>
        <w:ind w:left="0"/>
        <w:jc w:val="both"/>
        <w:rPr>
          <w:rFonts w:eastAsia="Calibri" w:cs="Arial"/>
          <w:sz w:val="20"/>
        </w:rPr>
      </w:pPr>
    </w:p>
    <w:p w14:paraId="2719AA85" w14:textId="77777777" w:rsidR="00E305F4" w:rsidRPr="004A55AE" w:rsidRDefault="00E305F4" w:rsidP="002D2A0C">
      <w:pPr>
        <w:pStyle w:val="ListParagraph"/>
        <w:numPr>
          <w:ilvl w:val="0"/>
          <w:numId w:val="91"/>
        </w:numPr>
        <w:autoSpaceDE w:val="0"/>
        <w:autoSpaceDN w:val="0"/>
        <w:adjustRightInd w:val="0"/>
        <w:contextualSpacing/>
        <w:jc w:val="both"/>
        <w:rPr>
          <w:rFonts w:eastAsia="Calibri" w:cs="Arial"/>
          <w:sz w:val="20"/>
        </w:rPr>
      </w:pPr>
      <w:r w:rsidRPr="004A55AE">
        <w:rPr>
          <w:rFonts w:eastAsia="Calibri" w:cs="Arial"/>
          <w:color w:val="000000"/>
          <w:sz w:val="20"/>
        </w:rPr>
        <w:t>Owners and operators that want to use an alternative monitoring system must submit to the Administrator a petition requesting approval of the</w:t>
      </w:r>
      <w:r w:rsidRPr="004A55AE">
        <w:rPr>
          <w:rFonts w:eastAsia="Calibri" w:cs="Arial"/>
          <w:sz w:val="20"/>
        </w:rPr>
        <w:t xml:space="preserve"> alternative monitoring system </w:t>
      </w:r>
      <w:r w:rsidRPr="004A55AE">
        <w:rPr>
          <w:rFonts w:eastAsia="Calibri" w:cs="Arial"/>
          <w:color w:val="000000"/>
          <w:sz w:val="20"/>
        </w:rPr>
        <w:t xml:space="preserve">in accordance with </w:t>
      </w:r>
      <w:r w:rsidRPr="004A55AE">
        <w:rPr>
          <w:rFonts w:eastAsia="Calibri" w:cs="Arial"/>
          <w:sz w:val="20"/>
        </w:rPr>
        <w:t>40 CFR Part 75, Subpart E and 40 CFR 75.66 and 97.435 (CSAPR NO</w:t>
      </w:r>
      <w:r w:rsidRPr="004A55AE">
        <w:rPr>
          <w:rFonts w:eastAsia="Calibri" w:cs="Arial"/>
          <w:sz w:val="20"/>
          <w:vertAlign w:val="subscript"/>
        </w:rPr>
        <w:t>X</w:t>
      </w:r>
      <w:r w:rsidRPr="004A55AE">
        <w:rPr>
          <w:rFonts w:eastAsia="Calibri" w:cs="Arial"/>
          <w:sz w:val="20"/>
        </w:rPr>
        <w:t xml:space="preserve"> Annual Trading Program), 97.1035 (CSAPR NO</w:t>
      </w:r>
      <w:r w:rsidRPr="004A55AE">
        <w:rPr>
          <w:rFonts w:eastAsia="Calibri" w:cs="Arial"/>
          <w:sz w:val="20"/>
          <w:vertAlign w:val="subscript"/>
        </w:rPr>
        <w:t>X</w:t>
      </w:r>
      <w:r w:rsidRPr="004A55AE">
        <w:rPr>
          <w:rFonts w:eastAsia="Calibri" w:cs="Arial"/>
          <w:sz w:val="20"/>
        </w:rPr>
        <w:t xml:space="preserve"> Ozone Season Group 3 Trading Program), and/or 97.635 (CSAPR SO</w:t>
      </w:r>
      <w:r w:rsidRPr="004A55AE">
        <w:rPr>
          <w:rFonts w:eastAsia="Calibri" w:cs="Arial"/>
          <w:sz w:val="20"/>
          <w:vertAlign w:val="subscript"/>
        </w:rPr>
        <w:t>2</w:t>
      </w:r>
      <w:r w:rsidRPr="004A55AE">
        <w:rPr>
          <w:rFonts w:eastAsia="Calibri" w:cs="Arial"/>
          <w:sz w:val="20"/>
        </w:rPr>
        <w:t xml:space="preserve"> Group 1 Trading Program).  The </w:t>
      </w:r>
      <w:r w:rsidRPr="004A55AE">
        <w:rPr>
          <w:rFonts w:eastAsia="Calibri" w:cs="Arial"/>
          <w:color w:val="000000"/>
          <w:sz w:val="20"/>
        </w:rPr>
        <w:t>Administrator’s</w:t>
      </w:r>
      <w:r w:rsidRPr="004A55AE">
        <w:rPr>
          <w:rFonts w:eastAsia="Calibri" w:cs="Arial"/>
          <w:sz w:val="20"/>
        </w:rPr>
        <w:t xml:space="preserve"> response approving or disapproving any</w:t>
      </w:r>
      <w:r w:rsidRPr="004A55AE">
        <w:rPr>
          <w:rFonts w:eastAsia="Calibri" w:cs="Arial"/>
          <w:color w:val="000000"/>
          <w:sz w:val="20"/>
        </w:rPr>
        <w:t xml:space="preserve"> petition</w:t>
      </w:r>
      <w:r w:rsidRPr="004A55AE">
        <w:rPr>
          <w:rFonts w:eastAsia="Calibri" w:cs="Arial"/>
          <w:sz w:val="20"/>
        </w:rPr>
        <w:t xml:space="preserve"> for </w:t>
      </w:r>
      <w:r w:rsidRPr="004A55AE">
        <w:rPr>
          <w:rFonts w:eastAsia="Calibri" w:cs="Arial"/>
          <w:color w:val="000000"/>
          <w:sz w:val="20"/>
        </w:rPr>
        <w:t>an</w:t>
      </w:r>
      <w:r w:rsidRPr="004A55AE">
        <w:rPr>
          <w:rFonts w:eastAsia="Calibri" w:cs="Arial"/>
          <w:color w:val="0070C0"/>
          <w:sz w:val="20"/>
        </w:rPr>
        <w:t xml:space="preserve"> </w:t>
      </w:r>
      <w:r w:rsidRPr="004A55AE">
        <w:rPr>
          <w:rFonts w:eastAsia="Calibri" w:cs="Arial"/>
          <w:sz w:val="20"/>
        </w:rPr>
        <w:t>alternative monitoring</w:t>
      </w:r>
      <w:r w:rsidRPr="004A55AE">
        <w:rPr>
          <w:rFonts w:eastAsia="Calibri" w:cs="Arial"/>
          <w:color w:val="000000"/>
          <w:sz w:val="20"/>
        </w:rPr>
        <w:t xml:space="preserve"> </w:t>
      </w:r>
      <w:r w:rsidRPr="004A55AE">
        <w:rPr>
          <w:rFonts w:eastAsia="Calibri" w:cs="Arial"/>
          <w:sz w:val="20"/>
        </w:rPr>
        <w:t xml:space="preserve">system </w:t>
      </w:r>
      <w:r w:rsidRPr="004A55AE">
        <w:rPr>
          <w:rFonts w:eastAsia="Calibri" w:cs="Arial"/>
          <w:color w:val="000000"/>
          <w:sz w:val="20"/>
        </w:rPr>
        <w:t>is available</w:t>
      </w:r>
      <w:r w:rsidRPr="004A55AE">
        <w:rPr>
          <w:rFonts w:eastAsia="Calibri" w:cs="Arial"/>
          <w:sz w:val="20"/>
        </w:rPr>
        <w:t xml:space="preserve"> on the EPA’s website </w:t>
      </w:r>
      <w:r w:rsidRPr="004A55AE">
        <w:rPr>
          <w:rFonts w:eastAsia="Calibri" w:cs="Arial"/>
          <w:color w:val="000000"/>
          <w:sz w:val="20"/>
        </w:rPr>
        <w:t>at</w:t>
      </w:r>
      <w:r w:rsidRPr="004A55AE">
        <w:rPr>
          <w:rFonts w:eastAsia="Calibri" w:cs="Arial"/>
          <w:sz w:val="20"/>
        </w:rPr>
        <w:t xml:space="preserve"> </w:t>
      </w:r>
      <w:r w:rsidRPr="004A55AE">
        <w:rPr>
          <w:rFonts w:eastAsia="Calibri" w:cs="Arial"/>
          <w:color w:val="0000FF"/>
          <w:sz w:val="20"/>
          <w:u w:val="single"/>
        </w:rPr>
        <w:t>https://www.epa.gov/airmarkets/part-75-petition-responses</w:t>
      </w:r>
      <w:r w:rsidRPr="004A55AE">
        <w:rPr>
          <w:rFonts w:eastAsia="Calibri" w:cs="Arial"/>
          <w:color w:val="000000"/>
          <w:sz w:val="20"/>
        </w:rPr>
        <w:t>.</w:t>
      </w:r>
    </w:p>
    <w:p w14:paraId="1EAF776D" w14:textId="77777777" w:rsidR="00E305F4" w:rsidRPr="004A55AE" w:rsidRDefault="00E305F4" w:rsidP="00E305F4">
      <w:pPr>
        <w:autoSpaceDE w:val="0"/>
        <w:autoSpaceDN w:val="0"/>
        <w:adjustRightInd w:val="0"/>
        <w:jc w:val="both"/>
        <w:rPr>
          <w:rFonts w:eastAsia="Calibri" w:cs="Arial"/>
          <w:sz w:val="20"/>
        </w:rPr>
      </w:pPr>
    </w:p>
    <w:p w14:paraId="4C855289" w14:textId="77777777" w:rsidR="00E305F4" w:rsidRPr="004A55AE" w:rsidRDefault="00E305F4" w:rsidP="002D2A0C">
      <w:pPr>
        <w:pStyle w:val="ListParagraph"/>
        <w:numPr>
          <w:ilvl w:val="0"/>
          <w:numId w:val="91"/>
        </w:numPr>
        <w:autoSpaceDE w:val="0"/>
        <w:autoSpaceDN w:val="0"/>
        <w:adjustRightInd w:val="0"/>
        <w:contextualSpacing/>
        <w:jc w:val="both"/>
        <w:rPr>
          <w:rFonts w:eastAsia="Calibri" w:cs="Arial"/>
          <w:sz w:val="20"/>
        </w:rPr>
      </w:pPr>
      <w:r w:rsidRPr="004A55AE">
        <w:rPr>
          <w:rFonts w:eastAsia="Calibri" w:cs="Arial"/>
          <w:sz w:val="20"/>
        </w:rPr>
        <w:lastRenderedPageBreak/>
        <w:t xml:space="preserve">Owners and operators that want to use </w:t>
      </w:r>
      <w:r w:rsidRPr="004A55AE">
        <w:rPr>
          <w:rFonts w:eastAsia="Calibri" w:cs="Arial"/>
          <w:color w:val="000000"/>
          <w:sz w:val="20"/>
        </w:rPr>
        <w:t xml:space="preserve">an alternative </w:t>
      </w:r>
      <w:r w:rsidRPr="004A55AE">
        <w:rPr>
          <w:rFonts w:eastAsia="Calibri" w:cs="Arial"/>
          <w:sz w:val="20"/>
        </w:rPr>
        <w:t>to any monitoring</w:t>
      </w:r>
      <w:r w:rsidRPr="004A55AE">
        <w:rPr>
          <w:rFonts w:eastAsia="Calibri" w:cs="Arial"/>
          <w:color w:val="000000"/>
          <w:sz w:val="20"/>
        </w:rPr>
        <w:t>, recordkeeping, or</w:t>
      </w:r>
      <w:r w:rsidRPr="004A55AE">
        <w:rPr>
          <w:rFonts w:eastAsia="Calibri" w:cs="Arial"/>
          <w:sz w:val="20"/>
        </w:rPr>
        <w:t xml:space="preserve"> reporting requirement </w:t>
      </w:r>
      <w:r w:rsidRPr="004A55AE">
        <w:rPr>
          <w:rFonts w:eastAsia="Calibri" w:cs="Arial"/>
          <w:color w:val="000000"/>
          <w:sz w:val="20"/>
        </w:rPr>
        <w:t xml:space="preserve">under </w:t>
      </w:r>
      <w:r w:rsidRPr="004A55AE">
        <w:rPr>
          <w:rFonts w:eastAsia="Calibri" w:cs="Arial"/>
          <w:sz w:val="20"/>
        </w:rPr>
        <w:t>40 CFR 97.430 through 97.434 (CSAPR NO</w:t>
      </w:r>
      <w:r w:rsidRPr="004A55AE">
        <w:rPr>
          <w:rFonts w:eastAsia="Calibri" w:cs="Arial"/>
          <w:sz w:val="20"/>
          <w:vertAlign w:val="subscript"/>
        </w:rPr>
        <w:t>X</w:t>
      </w:r>
      <w:r w:rsidRPr="004A55AE">
        <w:rPr>
          <w:rFonts w:eastAsia="Calibri" w:cs="Arial"/>
          <w:sz w:val="20"/>
        </w:rPr>
        <w:t xml:space="preserve"> Annual Trading Program), 97.1030 through 97.1034 (CSAPR NO</w:t>
      </w:r>
      <w:r w:rsidRPr="004A55AE">
        <w:rPr>
          <w:rFonts w:eastAsia="Calibri" w:cs="Arial"/>
          <w:sz w:val="20"/>
          <w:vertAlign w:val="subscript"/>
        </w:rPr>
        <w:t>X</w:t>
      </w:r>
      <w:r w:rsidRPr="004A55AE">
        <w:rPr>
          <w:rFonts w:eastAsia="Calibri" w:cs="Arial"/>
          <w:sz w:val="20"/>
        </w:rPr>
        <w:t xml:space="preserve"> Ozone Season Group 3 Trading Program), and/or 97.630 through 97.634 (CSAPR SO</w:t>
      </w:r>
      <w:r w:rsidRPr="004A55AE">
        <w:rPr>
          <w:rFonts w:eastAsia="Calibri" w:cs="Arial"/>
          <w:sz w:val="20"/>
          <w:vertAlign w:val="subscript"/>
        </w:rPr>
        <w:t>2</w:t>
      </w:r>
      <w:r w:rsidRPr="004A55AE">
        <w:rPr>
          <w:rFonts w:eastAsia="Calibri" w:cs="Arial"/>
          <w:sz w:val="20"/>
        </w:rPr>
        <w:t xml:space="preserve"> Group 1 Trading Program) must submit to the Administrator a petition requesting approval of the alternative in accordance with 40 CFR 75.66 and 97.435 (CSAPR NO</w:t>
      </w:r>
      <w:r w:rsidRPr="004A55AE">
        <w:rPr>
          <w:rFonts w:eastAsia="Calibri" w:cs="Arial"/>
          <w:sz w:val="20"/>
          <w:vertAlign w:val="subscript"/>
        </w:rPr>
        <w:t>X</w:t>
      </w:r>
      <w:r w:rsidRPr="004A55AE">
        <w:rPr>
          <w:rFonts w:eastAsia="Calibri" w:cs="Arial"/>
          <w:sz w:val="20"/>
        </w:rPr>
        <w:t xml:space="preserve"> Annual Trading Program), 97.1035 (CSAPR NO</w:t>
      </w:r>
      <w:r w:rsidRPr="004A55AE">
        <w:rPr>
          <w:rFonts w:eastAsia="Calibri" w:cs="Arial"/>
          <w:sz w:val="20"/>
          <w:vertAlign w:val="subscript"/>
        </w:rPr>
        <w:t>X</w:t>
      </w:r>
      <w:r w:rsidRPr="004A55AE">
        <w:rPr>
          <w:rFonts w:eastAsia="Calibri" w:cs="Arial"/>
          <w:sz w:val="20"/>
        </w:rPr>
        <w:t xml:space="preserve"> Ozone Season Group 3 Trading Program), and/or 97.635 (CSAPR SO</w:t>
      </w:r>
      <w:r w:rsidRPr="004A55AE">
        <w:rPr>
          <w:rFonts w:eastAsia="Calibri" w:cs="Arial"/>
          <w:sz w:val="20"/>
          <w:vertAlign w:val="subscript"/>
        </w:rPr>
        <w:t>2</w:t>
      </w:r>
      <w:r w:rsidRPr="004A55AE">
        <w:rPr>
          <w:rFonts w:eastAsia="Calibri" w:cs="Arial"/>
          <w:sz w:val="20"/>
        </w:rPr>
        <w:t xml:space="preserve"> Group 1 Trading Program).  The </w:t>
      </w:r>
      <w:r w:rsidRPr="004A55AE">
        <w:rPr>
          <w:rFonts w:eastAsia="Calibri" w:cs="Arial"/>
          <w:color w:val="000000"/>
          <w:sz w:val="20"/>
        </w:rPr>
        <w:t>Administrator’s</w:t>
      </w:r>
      <w:r w:rsidRPr="004A55AE">
        <w:rPr>
          <w:rFonts w:eastAsia="Calibri" w:cs="Arial"/>
          <w:sz w:val="20"/>
        </w:rPr>
        <w:t xml:space="preserve"> response approving or disapproving any</w:t>
      </w:r>
      <w:r w:rsidRPr="004A55AE">
        <w:rPr>
          <w:rFonts w:eastAsia="Calibri" w:cs="Arial"/>
          <w:color w:val="000000"/>
          <w:sz w:val="20"/>
        </w:rPr>
        <w:t xml:space="preserve"> petition</w:t>
      </w:r>
      <w:r w:rsidRPr="004A55AE">
        <w:rPr>
          <w:rFonts w:eastAsia="Calibri" w:cs="Arial"/>
          <w:sz w:val="20"/>
        </w:rPr>
        <w:t xml:space="preserve"> for </w:t>
      </w:r>
      <w:r w:rsidRPr="004A55AE">
        <w:rPr>
          <w:rFonts w:eastAsia="Calibri" w:cs="Arial"/>
          <w:color w:val="000000"/>
          <w:sz w:val="20"/>
        </w:rPr>
        <w:t>an</w:t>
      </w:r>
      <w:r w:rsidRPr="004A55AE">
        <w:rPr>
          <w:rFonts w:eastAsia="Calibri" w:cs="Arial"/>
          <w:color w:val="0070C0"/>
          <w:sz w:val="20"/>
        </w:rPr>
        <w:t xml:space="preserve"> </w:t>
      </w:r>
      <w:r w:rsidRPr="004A55AE">
        <w:rPr>
          <w:rFonts w:eastAsia="Calibri" w:cs="Arial"/>
          <w:sz w:val="20"/>
        </w:rPr>
        <w:t xml:space="preserve">alternative to </w:t>
      </w:r>
      <w:r w:rsidRPr="004A55AE">
        <w:rPr>
          <w:rFonts w:eastAsia="Calibri" w:cs="Arial"/>
          <w:color w:val="000000"/>
          <w:sz w:val="20"/>
        </w:rPr>
        <w:t>a</w:t>
      </w:r>
      <w:r w:rsidRPr="004A55AE">
        <w:rPr>
          <w:rFonts w:eastAsia="Calibri" w:cs="Arial"/>
          <w:color w:val="0070C0"/>
          <w:sz w:val="20"/>
        </w:rPr>
        <w:t xml:space="preserve"> </w:t>
      </w:r>
      <w:r w:rsidRPr="004A55AE">
        <w:rPr>
          <w:rFonts w:eastAsia="Calibri" w:cs="Arial"/>
          <w:sz w:val="20"/>
        </w:rPr>
        <w:t>monitoring</w:t>
      </w:r>
      <w:r w:rsidRPr="004A55AE">
        <w:rPr>
          <w:rFonts w:eastAsia="Calibri" w:cs="Arial"/>
          <w:color w:val="000000"/>
          <w:sz w:val="20"/>
        </w:rPr>
        <w:t>,</w:t>
      </w:r>
      <w:r w:rsidRPr="004A55AE">
        <w:rPr>
          <w:rFonts w:eastAsia="Calibri" w:cs="Arial"/>
          <w:color w:val="0070C0"/>
          <w:sz w:val="20"/>
        </w:rPr>
        <w:t xml:space="preserve"> </w:t>
      </w:r>
      <w:r w:rsidRPr="004A55AE">
        <w:rPr>
          <w:rFonts w:eastAsia="Calibri" w:cs="Arial"/>
          <w:color w:val="000000"/>
          <w:sz w:val="20"/>
        </w:rPr>
        <w:t>recordkeeping,</w:t>
      </w:r>
      <w:r w:rsidRPr="004A55AE">
        <w:rPr>
          <w:rFonts w:eastAsia="Calibri" w:cs="Arial"/>
          <w:color w:val="0070C0"/>
          <w:sz w:val="20"/>
        </w:rPr>
        <w:t xml:space="preserve"> </w:t>
      </w:r>
      <w:r w:rsidRPr="004A55AE">
        <w:rPr>
          <w:rFonts w:eastAsia="Calibri" w:cs="Arial"/>
          <w:sz w:val="20"/>
        </w:rPr>
        <w:t xml:space="preserve">or reporting requirement </w:t>
      </w:r>
      <w:r w:rsidRPr="004A55AE">
        <w:rPr>
          <w:rFonts w:eastAsia="Calibri" w:cs="Arial"/>
          <w:color w:val="000000"/>
          <w:sz w:val="20"/>
        </w:rPr>
        <w:t>is available</w:t>
      </w:r>
      <w:r w:rsidRPr="004A55AE">
        <w:rPr>
          <w:rFonts w:eastAsia="Calibri" w:cs="Arial"/>
          <w:sz w:val="20"/>
        </w:rPr>
        <w:t xml:space="preserve"> on the EPA’s website </w:t>
      </w:r>
      <w:r w:rsidRPr="004A55AE">
        <w:rPr>
          <w:rFonts w:eastAsia="Calibri" w:cs="Arial"/>
          <w:color w:val="000000"/>
          <w:sz w:val="20"/>
        </w:rPr>
        <w:t>at</w:t>
      </w:r>
      <w:r w:rsidRPr="004A55AE">
        <w:rPr>
          <w:rFonts w:eastAsia="Calibri" w:cs="Arial"/>
          <w:sz w:val="20"/>
        </w:rPr>
        <w:t xml:space="preserve"> </w:t>
      </w:r>
      <w:r w:rsidRPr="004A55AE">
        <w:rPr>
          <w:rFonts w:eastAsia="Calibri" w:cs="Arial"/>
          <w:color w:val="0000FF"/>
          <w:sz w:val="20"/>
          <w:u w:val="single"/>
        </w:rPr>
        <w:t>https://www.epa.gov/airmarkets/part-75-petition-responses</w:t>
      </w:r>
      <w:r w:rsidRPr="004A55AE">
        <w:rPr>
          <w:rFonts w:eastAsia="Calibri" w:cs="Arial"/>
          <w:color w:val="000000"/>
          <w:sz w:val="20"/>
        </w:rPr>
        <w:t>.</w:t>
      </w:r>
    </w:p>
    <w:p w14:paraId="31BC259E" w14:textId="77777777" w:rsidR="00E305F4" w:rsidRPr="004A55AE" w:rsidRDefault="00E305F4" w:rsidP="00E305F4">
      <w:pPr>
        <w:autoSpaceDE w:val="0"/>
        <w:autoSpaceDN w:val="0"/>
        <w:adjustRightInd w:val="0"/>
        <w:jc w:val="both"/>
        <w:rPr>
          <w:rFonts w:eastAsia="Calibri" w:cs="Arial"/>
          <w:sz w:val="20"/>
        </w:rPr>
      </w:pPr>
    </w:p>
    <w:p w14:paraId="19FBDBB1" w14:textId="77777777" w:rsidR="00E305F4" w:rsidRPr="004A55AE" w:rsidRDefault="00E305F4" w:rsidP="002D2A0C">
      <w:pPr>
        <w:pStyle w:val="ListParagraph"/>
        <w:numPr>
          <w:ilvl w:val="0"/>
          <w:numId w:val="91"/>
        </w:numPr>
        <w:autoSpaceDE w:val="0"/>
        <w:autoSpaceDN w:val="0"/>
        <w:adjustRightInd w:val="0"/>
        <w:contextualSpacing/>
        <w:jc w:val="both"/>
        <w:rPr>
          <w:rFonts w:eastAsia="Calibri" w:cs="Arial"/>
          <w:sz w:val="20"/>
        </w:rPr>
      </w:pPr>
      <w:r w:rsidRPr="004A55AE">
        <w:rPr>
          <w:rFonts w:eastAsia="Calibri" w:cs="Arial"/>
          <w:sz w:val="20"/>
        </w:rPr>
        <w:t>The descriptions of monitoring applicable to the unit included above meet the requirement of 40 CFR 97.430 through 97.434 (CSAPR NO</w:t>
      </w:r>
      <w:r w:rsidRPr="004A55AE">
        <w:rPr>
          <w:rFonts w:eastAsia="Calibri" w:cs="Arial"/>
          <w:sz w:val="20"/>
          <w:vertAlign w:val="subscript"/>
        </w:rPr>
        <w:t>X</w:t>
      </w:r>
      <w:r w:rsidRPr="004A55AE">
        <w:rPr>
          <w:rFonts w:eastAsia="Calibri" w:cs="Arial"/>
          <w:sz w:val="20"/>
        </w:rPr>
        <w:t xml:space="preserve"> Annual Trading Program), 97.1030 through 97.1034 (CSAPR NO</w:t>
      </w:r>
      <w:r w:rsidRPr="004A55AE">
        <w:rPr>
          <w:rFonts w:eastAsia="Calibri" w:cs="Arial"/>
          <w:sz w:val="20"/>
          <w:vertAlign w:val="subscript"/>
        </w:rPr>
        <w:t>X</w:t>
      </w:r>
      <w:r w:rsidRPr="004A55AE">
        <w:rPr>
          <w:rFonts w:eastAsia="Calibri" w:cs="Arial"/>
          <w:sz w:val="20"/>
        </w:rPr>
        <w:t xml:space="preserve"> Ozone Season Group 3 Trading Program), and 97.630 through 97.634 (CSAPR SO</w:t>
      </w:r>
      <w:r w:rsidRPr="004A55AE">
        <w:rPr>
          <w:rFonts w:eastAsia="Calibri" w:cs="Arial"/>
          <w:sz w:val="20"/>
          <w:vertAlign w:val="subscript"/>
        </w:rPr>
        <w:t>2</w:t>
      </w:r>
      <w:r w:rsidRPr="004A55AE">
        <w:rPr>
          <w:rFonts w:eastAsia="Calibri" w:cs="Arial"/>
          <w:sz w:val="20"/>
        </w:rPr>
        <w:t xml:space="preserve"> Group 1 Trading Program)</w:t>
      </w:r>
      <w:r w:rsidRPr="004A55AE">
        <w:rPr>
          <w:rFonts w:cs="Arial"/>
          <w:sz w:val="20"/>
        </w:rPr>
        <w:t>, and therefore minor permit modification procedures, in accordance with 40 CFR 70.7(e)(2)(</w:t>
      </w:r>
      <w:proofErr w:type="spellStart"/>
      <w:r w:rsidRPr="004A55AE">
        <w:rPr>
          <w:rFonts w:cs="Arial"/>
          <w:sz w:val="20"/>
        </w:rPr>
        <w:t>i</w:t>
      </w:r>
      <w:proofErr w:type="spellEnd"/>
      <w:r w:rsidRPr="004A55AE">
        <w:rPr>
          <w:rFonts w:cs="Arial"/>
          <w:sz w:val="20"/>
        </w:rPr>
        <w:t>)(B</w:t>
      </w:r>
      <w:r w:rsidRPr="004A55AE">
        <w:rPr>
          <w:rFonts w:cs="Arial"/>
          <w:color w:val="000000"/>
          <w:sz w:val="20"/>
        </w:rPr>
        <w:t>) or 71.7(e)(1)(</w:t>
      </w:r>
      <w:proofErr w:type="spellStart"/>
      <w:r w:rsidRPr="004A55AE">
        <w:rPr>
          <w:rFonts w:cs="Arial"/>
          <w:color w:val="000000"/>
          <w:sz w:val="20"/>
        </w:rPr>
        <w:t>i</w:t>
      </w:r>
      <w:proofErr w:type="spellEnd"/>
      <w:r w:rsidRPr="004A55AE">
        <w:rPr>
          <w:rFonts w:cs="Arial"/>
          <w:color w:val="000000"/>
          <w:sz w:val="20"/>
        </w:rPr>
        <w:t>)(B), may be used to add or change this unit’s monitoring system description.</w:t>
      </w:r>
    </w:p>
    <w:p w14:paraId="6E27DF1A" w14:textId="77777777" w:rsidR="00E305F4" w:rsidRPr="004A55AE" w:rsidRDefault="00E305F4" w:rsidP="00E305F4">
      <w:pPr>
        <w:autoSpaceDE w:val="0"/>
        <w:autoSpaceDN w:val="0"/>
        <w:adjustRightInd w:val="0"/>
        <w:jc w:val="both"/>
        <w:rPr>
          <w:rFonts w:eastAsia="Calibri" w:cs="Arial"/>
          <w:bCs/>
          <w:sz w:val="20"/>
        </w:rPr>
      </w:pPr>
    </w:p>
    <w:p w14:paraId="0AA6E56E" w14:textId="77777777" w:rsidR="00E305F4" w:rsidRPr="004A55AE" w:rsidRDefault="00E305F4" w:rsidP="00E305F4">
      <w:pPr>
        <w:autoSpaceDE w:val="0"/>
        <w:autoSpaceDN w:val="0"/>
        <w:adjustRightInd w:val="0"/>
        <w:jc w:val="both"/>
        <w:rPr>
          <w:rFonts w:eastAsia="Calibri" w:cs="Arial"/>
          <w:b/>
          <w:bCs/>
          <w:color w:val="000000"/>
          <w:sz w:val="20"/>
          <w:u w:val="single"/>
        </w:rPr>
      </w:pPr>
      <w:r w:rsidRPr="004A55AE">
        <w:rPr>
          <w:rFonts w:eastAsia="Calibri" w:cs="Arial"/>
          <w:b/>
          <w:bCs/>
          <w:color w:val="000000"/>
          <w:sz w:val="20"/>
          <w:u w:val="single"/>
        </w:rPr>
        <w:t>SECTION I:  CSAPR NO</w:t>
      </w:r>
      <w:r w:rsidRPr="004A55AE">
        <w:rPr>
          <w:rFonts w:eastAsia="Calibri" w:cs="Arial"/>
          <w:b/>
          <w:bCs/>
          <w:color w:val="000000"/>
          <w:sz w:val="20"/>
          <w:u w:val="single"/>
          <w:vertAlign w:val="subscript"/>
        </w:rPr>
        <w:t>X</w:t>
      </w:r>
      <w:r w:rsidRPr="004A55AE">
        <w:rPr>
          <w:rFonts w:eastAsia="Calibri" w:cs="Arial"/>
          <w:b/>
          <w:bCs/>
          <w:color w:val="000000"/>
          <w:sz w:val="20"/>
          <w:u w:val="single"/>
        </w:rPr>
        <w:t xml:space="preserve"> Annual Trading Program requirements (40 CFR 97.406)</w:t>
      </w:r>
    </w:p>
    <w:p w14:paraId="3FBC5F8A" w14:textId="77777777" w:rsidR="00E305F4" w:rsidRPr="004A55AE" w:rsidRDefault="00E305F4" w:rsidP="00E305F4">
      <w:pPr>
        <w:autoSpaceDE w:val="0"/>
        <w:autoSpaceDN w:val="0"/>
        <w:adjustRightInd w:val="0"/>
        <w:jc w:val="both"/>
        <w:rPr>
          <w:rFonts w:eastAsia="Calibri" w:cs="Arial"/>
          <w:b/>
          <w:bCs/>
          <w:color w:val="000000"/>
          <w:sz w:val="20"/>
          <w:u w:val="single"/>
        </w:rPr>
      </w:pPr>
    </w:p>
    <w:p w14:paraId="38A9FBE9"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Designated representative requirements.</w:t>
      </w:r>
    </w:p>
    <w:p w14:paraId="6C31FE1F" w14:textId="77777777" w:rsidR="00E305F4" w:rsidRPr="004A55AE" w:rsidRDefault="00E305F4" w:rsidP="00E305F4">
      <w:pPr>
        <w:autoSpaceDE w:val="0"/>
        <w:autoSpaceDN w:val="0"/>
        <w:adjustRightInd w:val="0"/>
        <w:ind w:left="360"/>
        <w:contextualSpacing/>
        <w:jc w:val="both"/>
        <w:rPr>
          <w:rFonts w:eastAsia="Calibri" w:cs="Arial"/>
          <w:color w:val="000000"/>
          <w:sz w:val="20"/>
        </w:rPr>
      </w:pPr>
      <w:r w:rsidRPr="004A55AE">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54EEDB5A" w14:textId="77777777" w:rsidR="00E305F4" w:rsidRPr="004A55AE" w:rsidRDefault="00E305F4" w:rsidP="00E305F4">
      <w:pPr>
        <w:autoSpaceDE w:val="0"/>
        <w:autoSpaceDN w:val="0"/>
        <w:adjustRightInd w:val="0"/>
        <w:ind w:left="360"/>
        <w:contextualSpacing/>
        <w:jc w:val="both"/>
        <w:rPr>
          <w:rFonts w:eastAsia="Calibri" w:cs="Arial"/>
          <w:b/>
          <w:color w:val="000000"/>
          <w:sz w:val="20"/>
        </w:rPr>
      </w:pPr>
    </w:p>
    <w:p w14:paraId="6A6201B5"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Emissions monitoring, reporting, and recordkeeping requirements. </w:t>
      </w:r>
    </w:p>
    <w:p w14:paraId="4CE859D0" w14:textId="77777777" w:rsidR="00E305F4" w:rsidRPr="004A55AE" w:rsidRDefault="00E305F4" w:rsidP="002D2A0C">
      <w:pPr>
        <w:numPr>
          <w:ilvl w:val="0"/>
          <w:numId w:val="74"/>
        </w:numPr>
        <w:autoSpaceDE w:val="0"/>
        <w:autoSpaceDN w:val="0"/>
        <w:adjustRightInd w:val="0"/>
        <w:contextualSpacing/>
        <w:jc w:val="both"/>
        <w:rPr>
          <w:rFonts w:eastAsia="Calibri" w:cs="Arial"/>
          <w:color w:val="000000"/>
          <w:sz w:val="20"/>
        </w:rPr>
      </w:pPr>
      <w:r w:rsidRPr="004A55AE">
        <w:rPr>
          <w:rFonts w:eastAsia="Calibri" w:cs="Arial"/>
          <w:color w:val="000000"/>
          <w:sz w:val="20"/>
        </w:rPr>
        <w:t>The owners and operators, and the designated representative, of each CSAPR NO</w:t>
      </w:r>
      <w:r w:rsidRPr="004A55AE">
        <w:rPr>
          <w:rFonts w:eastAsia="Calibri" w:cs="Arial"/>
          <w:color w:val="000000"/>
          <w:sz w:val="20"/>
          <w:vertAlign w:val="subscript"/>
        </w:rPr>
        <w:t>X</w:t>
      </w:r>
      <w:r w:rsidRPr="004A55AE">
        <w:rPr>
          <w:rFonts w:eastAsia="Calibri" w:cs="Arial"/>
          <w:color w:val="000000"/>
          <w:sz w:val="20"/>
        </w:rPr>
        <w:t xml:space="preserve"> Annual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08CA7155" w14:textId="77777777" w:rsidR="00E305F4" w:rsidRPr="004A55AE" w:rsidRDefault="00E305F4" w:rsidP="002D2A0C">
      <w:pPr>
        <w:numPr>
          <w:ilvl w:val="0"/>
          <w:numId w:val="74"/>
        </w:numPr>
        <w:autoSpaceDE w:val="0"/>
        <w:autoSpaceDN w:val="0"/>
        <w:adjustRightInd w:val="0"/>
        <w:contextualSpacing/>
        <w:jc w:val="both"/>
        <w:rPr>
          <w:rFonts w:eastAsia="Calibri" w:cs="Arial"/>
          <w:color w:val="000000"/>
          <w:sz w:val="20"/>
        </w:rPr>
      </w:pPr>
      <w:r w:rsidRPr="004A55AE">
        <w:rPr>
          <w:rFonts w:eastAsia="Calibri" w:cs="Arial"/>
          <w:color w:val="000000"/>
          <w:sz w:val="20"/>
        </w:rPr>
        <w:t>The emissions data determined in accordance with 40 CFR 97.430 through 97.435 shall be used to calculate allocations of CSAPR NO</w:t>
      </w:r>
      <w:r w:rsidRPr="004A55AE">
        <w:rPr>
          <w:rFonts w:eastAsia="Calibri" w:cs="Arial"/>
          <w:color w:val="000000"/>
          <w:sz w:val="20"/>
          <w:vertAlign w:val="subscript"/>
        </w:rPr>
        <w:t>X</w:t>
      </w:r>
      <w:r w:rsidRPr="004A55AE">
        <w:rPr>
          <w:rFonts w:eastAsia="Calibri" w:cs="Arial"/>
          <w:color w:val="000000"/>
          <w:sz w:val="20"/>
        </w:rPr>
        <w:t xml:space="preserve"> Annual allowances under 40 CFR 97.411(a)(2) and (b) and 97.412 and to determine compliance with the CSAPR NO</w:t>
      </w:r>
      <w:r w:rsidRPr="004A55AE">
        <w:rPr>
          <w:rFonts w:eastAsia="Calibri" w:cs="Arial"/>
          <w:color w:val="000000"/>
          <w:sz w:val="20"/>
          <w:vertAlign w:val="subscript"/>
        </w:rPr>
        <w:t>X</w:t>
      </w:r>
      <w:r w:rsidRPr="004A55AE">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596A8B84"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67772549"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NO</w:t>
      </w:r>
      <w:r w:rsidRPr="004A55AE">
        <w:rPr>
          <w:rFonts w:eastAsia="Calibri" w:cs="Arial"/>
          <w:b/>
          <w:color w:val="000000"/>
          <w:sz w:val="20"/>
          <w:vertAlign w:val="subscript"/>
        </w:rPr>
        <w:t>X</w:t>
      </w:r>
      <w:r w:rsidRPr="004A55AE">
        <w:rPr>
          <w:rFonts w:eastAsia="Calibri" w:cs="Arial"/>
          <w:b/>
          <w:color w:val="000000"/>
          <w:sz w:val="20"/>
        </w:rPr>
        <w:t xml:space="preserve"> emissions requirements. </w:t>
      </w:r>
    </w:p>
    <w:p w14:paraId="60DE55A8"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CSAPR NO</w:t>
      </w:r>
      <w:r w:rsidRPr="004A55AE">
        <w:rPr>
          <w:rFonts w:eastAsia="Calibri" w:cs="Arial"/>
          <w:color w:val="000000"/>
          <w:sz w:val="20"/>
          <w:vertAlign w:val="subscript"/>
        </w:rPr>
        <w:t>X</w:t>
      </w:r>
      <w:r w:rsidRPr="004A55AE">
        <w:rPr>
          <w:rFonts w:eastAsia="Calibri" w:cs="Arial"/>
          <w:color w:val="000000"/>
          <w:sz w:val="20"/>
        </w:rPr>
        <w:t xml:space="preserve"> Annual emissions limitation. </w:t>
      </w:r>
    </w:p>
    <w:p w14:paraId="4C88FCB3"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As of the allowance transfer deadline for a control period in a given year, the owners and operators of each CSAPR NO</w:t>
      </w:r>
      <w:r w:rsidRPr="004A55AE">
        <w:rPr>
          <w:rFonts w:eastAsia="Calibri" w:cs="Arial"/>
          <w:color w:val="000000"/>
          <w:sz w:val="20"/>
          <w:vertAlign w:val="subscript"/>
        </w:rPr>
        <w:t>X</w:t>
      </w:r>
      <w:r w:rsidRPr="004A55AE">
        <w:rPr>
          <w:rFonts w:eastAsia="Calibri" w:cs="Arial"/>
          <w:color w:val="000000"/>
          <w:sz w:val="20"/>
        </w:rPr>
        <w:t xml:space="preserve"> Annual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hold, in the source's compliance account, CSAPR NO</w:t>
      </w:r>
      <w:r w:rsidRPr="004A55AE">
        <w:rPr>
          <w:rFonts w:eastAsia="Calibri" w:cs="Arial"/>
          <w:color w:val="000000"/>
          <w:sz w:val="20"/>
          <w:vertAlign w:val="subscript"/>
        </w:rPr>
        <w:t>X</w:t>
      </w:r>
      <w:r w:rsidRPr="004A55AE">
        <w:rPr>
          <w:rFonts w:eastAsia="Calibri" w:cs="Arial"/>
          <w:color w:val="000000"/>
          <w:sz w:val="20"/>
        </w:rPr>
        <w:t xml:space="preserve"> Annual allowances available for deduction for such control period under 40 CFR 97.424(a) in an amount not less than the tons of total NO</w:t>
      </w:r>
      <w:r w:rsidRPr="004A55AE">
        <w:rPr>
          <w:rFonts w:eastAsia="Calibri" w:cs="Arial"/>
          <w:color w:val="000000"/>
          <w:sz w:val="20"/>
          <w:vertAlign w:val="subscript"/>
        </w:rPr>
        <w:t>X</w:t>
      </w:r>
      <w:r w:rsidRPr="004A55AE">
        <w:rPr>
          <w:rFonts w:eastAsia="Calibri" w:cs="Arial"/>
          <w:color w:val="000000"/>
          <w:sz w:val="20"/>
        </w:rPr>
        <w:t xml:space="preserve"> emissions for such control period from all CSAPR NO</w:t>
      </w:r>
      <w:r w:rsidRPr="004A55AE">
        <w:rPr>
          <w:rFonts w:eastAsia="Calibri" w:cs="Arial"/>
          <w:color w:val="000000"/>
          <w:sz w:val="20"/>
          <w:vertAlign w:val="subscript"/>
        </w:rPr>
        <w:t>X</w:t>
      </w:r>
      <w:r w:rsidRPr="004A55AE">
        <w:rPr>
          <w:rFonts w:eastAsia="Calibri" w:cs="Arial"/>
          <w:color w:val="000000"/>
          <w:sz w:val="20"/>
        </w:rPr>
        <w:t xml:space="preserve"> Annual units at the source. </w:t>
      </w:r>
    </w:p>
    <w:p w14:paraId="3E5343BB"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If total NO</w:t>
      </w:r>
      <w:r w:rsidRPr="004A55AE">
        <w:rPr>
          <w:rFonts w:eastAsia="Calibri" w:cs="Arial"/>
          <w:color w:val="000000"/>
          <w:sz w:val="20"/>
          <w:vertAlign w:val="subscript"/>
        </w:rPr>
        <w:t>X</w:t>
      </w:r>
      <w:r w:rsidRPr="004A55AE">
        <w:rPr>
          <w:rFonts w:eastAsia="Calibri" w:cs="Arial"/>
          <w:color w:val="000000"/>
          <w:sz w:val="20"/>
        </w:rPr>
        <w:t xml:space="preserve"> emissions during a control period in a given year from the CSAPR NO</w:t>
      </w:r>
      <w:r w:rsidRPr="004A55AE">
        <w:rPr>
          <w:rFonts w:eastAsia="Calibri" w:cs="Arial"/>
          <w:color w:val="000000"/>
          <w:sz w:val="20"/>
          <w:vertAlign w:val="subscript"/>
        </w:rPr>
        <w:t>X</w:t>
      </w:r>
      <w:r w:rsidRPr="004A55AE">
        <w:rPr>
          <w:rFonts w:eastAsia="Calibri" w:cs="Arial"/>
          <w:color w:val="000000"/>
          <w:sz w:val="20"/>
        </w:rPr>
        <w:t xml:space="preserve"> Annual units at a CSAPR NO</w:t>
      </w:r>
      <w:r w:rsidRPr="004A55AE">
        <w:rPr>
          <w:rFonts w:eastAsia="Calibri" w:cs="Arial"/>
          <w:color w:val="000000"/>
          <w:sz w:val="20"/>
          <w:vertAlign w:val="subscript"/>
        </w:rPr>
        <w:t>X</w:t>
      </w:r>
      <w:r w:rsidRPr="004A55AE">
        <w:rPr>
          <w:rFonts w:eastAsia="Calibri" w:cs="Arial"/>
          <w:color w:val="000000"/>
          <w:sz w:val="20"/>
        </w:rPr>
        <w:t xml:space="preserve"> Annual source are in excess of the CSAPR NO</w:t>
      </w:r>
      <w:r w:rsidRPr="004A55AE">
        <w:rPr>
          <w:rFonts w:eastAsia="Calibri" w:cs="Arial"/>
          <w:color w:val="000000"/>
          <w:sz w:val="20"/>
          <w:vertAlign w:val="subscript"/>
        </w:rPr>
        <w:t>X</w:t>
      </w:r>
      <w:r w:rsidRPr="004A55AE">
        <w:rPr>
          <w:rFonts w:eastAsia="Calibri" w:cs="Arial"/>
          <w:color w:val="000000"/>
          <w:sz w:val="20"/>
        </w:rPr>
        <w:t xml:space="preserve"> Annual emissions limitation set forth in paragraph (c)(1)(</w:t>
      </w:r>
      <w:proofErr w:type="spellStart"/>
      <w:r w:rsidRPr="004A55AE">
        <w:rPr>
          <w:rFonts w:eastAsia="Calibri" w:cs="Arial"/>
          <w:color w:val="000000"/>
          <w:sz w:val="20"/>
        </w:rPr>
        <w:t>i</w:t>
      </w:r>
      <w:proofErr w:type="spellEnd"/>
      <w:r w:rsidRPr="004A55AE">
        <w:rPr>
          <w:rFonts w:eastAsia="Calibri" w:cs="Arial"/>
          <w:color w:val="000000"/>
          <w:sz w:val="20"/>
        </w:rPr>
        <w:t xml:space="preserve">) above, then: </w:t>
      </w:r>
    </w:p>
    <w:p w14:paraId="1B5A3B92" w14:textId="77777777" w:rsidR="00E305F4" w:rsidRPr="004A55AE" w:rsidRDefault="00E305F4" w:rsidP="002D2A0C">
      <w:pPr>
        <w:numPr>
          <w:ilvl w:val="2"/>
          <w:numId w:val="7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hold the CSAPR NO</w:t>
      </w:r>
      <w:r w:rsidRPr="004A55AE">
        <w:rPr>
          <w:rFonts w:eastAsia="Calibri" w:cs="Arial"/>
          <w:color w:val="000000"/>
          <w:sz w:val="20"/>
          <w:vertAlign w:val="subscript"/>
        </w:rPr>
        <w:t>X</w:t>
      </w:r>
      <w:r w:rsidRPr="004A55AE">
        <w:rPr>
          <w:rFonts w:eastAsia="Calibri" w:cs="Arial"/>
          <w:color w:val="000000"/>
          <w:sz w:val="20"/>
        </w:rPr>
        <w:t xml:space="preserve"> Annual allowances required for deduction under 40 CFR 97.424(d); and </w:t>
      </w:r>
    </w:p>
    <w:p w14:paraId="6FAC1352" w14:textId="77777777" w:rsidR="00E305F4" w:rsidRPr="004A55AE" w:rsidRDefault="00E305F4" w:rsidP="002D2A0C">
      <w:pPr>
        <w:numPr>
          <w:ilvl w:val="2"/>
          <w:numId w:val="7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376E3557"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CSAPR NO</w:t>
      </w:r>
      <w:r w:rsidRPr="004A55AE">
        <w:rPr>
          <w:rFonts w:eastAsia="Calibri" w:cs="Arial"/>
          <w:color w:val="000000"/>
          <w:sz w:val="20"/>
          <w:vertAlign w:val="subscript"/>
        </w:rPr>
        <w:t>X</w:t>
      </w:r>
      <w:r w:rsidRPr="004A55AE">
        <w:rPr>
          <w:rFonts w:eastAsia="Calibri" w:cs="Arial"/>
          <w:color w:val="000000"/>
          <w:sz w:val="20"/>
        </w:rPr>
        <w:t xml:space="preserve"> Annual assurance provisions. </w:t>
      </w:r>
    </w:p>
    <w:p w14:paraId="1A010A86" w14:textId="4642C254"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lastRenderedPageBreak/>
        <w:t>If total NO</w:t>
      </w:r>
      <w:r w:rsidRPr="004A55AE">
        <w:rPr>
          <w:rFonts w:eastAsia="Calibri" w:cs="Arial"/>
          <w:sz w:val="20"/>
          <w:vertAlign w:val="subscript"/>
        </w:rPr>
        <w:t>X</w:t>
      </w:r>
      <w:r w:rsidRPr="004A55AE">
        <w:rPr>
          <w:rFonts w:eastAsia="Calibri" w:cs="Arial"/>
          <w:sz w:val="20"/>
        </w:rPr>
        <w:t xml:space="preserve"> emissions during a control period in a given year from all CSAPR NO</w:t>
      </w:r>
      <w:r w:rsidRPr="004A55AE">
        <w:rPr>
          <w:rFonts w:eastAsia="Calibri" w:cs="Arial"/>
          <w:sz w:val="20"/>
          <w:vertAlign w:val="subscript"/>
        </w:rPr>
        <w:t>X</w:t>
      </w:r>
      <w:r w:rsidRPr="004A55AE">
        <w:rPr>
          <w:rFonts w:eastAsia="Calibri" w:cs="Arial"/>
          <w:sz w:val="20"/>
        </w:rPr>
        <w:t xml:space="preserve"> Annual units at CSAPR NO</w:t>
      </w:r>
      <w:r w:rsidRPr="004A55AE">
        <w:rPr>
          <w:rFonts w:eastAsia="Calibri" w:cs="Arial"/>
          <w:sz w:val="20"/>
          <w:vertAlign w:val="subscript"/>
        </w:rPr>
        <w:t>X</w:t>
      </w:r>
      <w:r w:rsidRPr="004A55AE">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4A55AE">
        <w:rPr>
          <w:rFonts w:eastAsia="Calibri" w:cs="Arial"/>
          <w:sz w:val="20"/>
          <w:vertAlign w:val="subscript"/>
        </w:rPr>
        <w:t>X</w:t>
      </w:r>
      <w:r w:rsidRPr="004A55AE">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4A55AE">
        <w:rPr>
          <w:rFonts w:eastAsia="Calibri" w:cs="Arial"/>
          <w:sz w:val="20"/>
          <w:vertAlign w:val="subscript"/>
        </w:rPr>
        <w:t>X</w:t>
      </w:r>
      <w:r w:rsidRPr="004A55AE">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4A55AE">
        <w:rPr>
          <w:rFonts w:eastAsia="Calibri" w:cs="Arial"/>
          <w:sz w:val="20"/>
          <w:vertAlign w:val="subscript"/>
        </w:rPr>
        <w:t>X</w:t>
      </w:r>
      <w:r w:rsidRPr="004A55AE">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4A55AE">
        <w:rPr>
          <w:rFonts w:eastAsia="Calibri" w:cs="Arial"/>
          <w:b/>
          <w:color w:val="0070C0"/>
          <w:sz w:val="20"/>
        </w:rPr>
        <w:t xml:space="preserve"> </w:t>
      </w:r>
      <w:r w:rsidRPr="004A55AE">
        <w:rPr>
          <w:rFonts w:eastAsia="Calibri" w:cs="Arial"/>
          <w:sz w:val="20"/>
        </w:rPr>
        <w:t>for such control period, by which each common designated representative’s share of such NO</w:t>
      </w:r>
      <w:r w:rsidRPr="004A55AE">
        <w:rPr>
          <w:rFonts w:eastAsia="Calibri" w:cs="Arial"/>
          <w:sz w:val="20"/>
          <w:vertAlign w:val="subscript"/>
        </w:rPr>
        <w:t>X</w:t>
      </w:r>
      <w:r w:rsidRPr="004A55AE">
        <w:rPr>
          <w:rFonts w:eastAsia="Calibri" w:cs="Arial"/>
          <w:sz w:val="20"/>
        </w:rPr>
        <w:t xml:space="preserve"> emissions exceeds the respective common designated representative’s assurance level; and (B) The amount by which total NO</w:t>
      </w:r>
      <w:r w:rsidRPr="004A55AE">
        <w:rPr>
          <w:rFonts w:eastAsia="Calibri" w:cs="Arial"/>
          <w:sz w:val="20"/>
          <w:vertAlign w:val="subscript"/>
        </w:rPr>
        <w:t>X</w:t>
      </w:r>
      <w:r w:rsidRPr="004A55AE">
        <w:rPr>
          <w:rFonts w:eastAsia="Calibri" w:cs="Arial"/>
          <w:sz w:val="20"/>
        </w:rPr>
        <w:t xml:space="preserve"> emissions from all CSAPR NO</w:t>
      </w:r>
      <w:r w:rsidRPr="004A55AE">
        <w:rPr>
          <w:rFonts w:eastAsia="Calibri" w:cs="Arial"/>
          <w:sz w:val="20"/>
          <w:vertAlign w:val="subscript"/>
        </w:rPr>
        <w:t>X</w:t>
      </w:r>
      <w:r w:rsidRPr="004A55AE">
        <w:rPr>
          <w:rFonts w:eastAsia="Calibri" w:cs="Arial"/>
          <w:sz w:val="20"/>
        </w:rPr>
        <w:t xml:space="preserve"> Annual units at CSAPR NO</w:t>
      </w:r>
      <w:r w:rsidRPr="004A55AE">
        <w:rPr>
          <w:rFonts w:eastAsia="Calibri" w:cs="Arial"/>
          <w:sz w:val="20"/>
          <w:vertAlign w:val="subscript"/>
        </w:rPr>
        <w:t>X</w:t>
      </w:r>
      <w:r w:rsidRPr="004A55AE">
        <w:rPr>
          <w:rFonts w:eastAsia="Calibri" w:cs="Arial"/>
          <w:sz w:val="20"/>
        </w:rPr>
        <w:t xml:space="preserve"> Annual sources in the state and Indian country within the borders of such state</w:t>
      </w:r>
      <w:r w:rsidRPr="004A55AE">
        <w:rPr>
          <w:rFonts w:eastAsia="Calibri" w:cs="Arial"/>
          <w:b/>
          <w:color w:val="0070C0"/>
          <w:sz w:val="20"/>
        </w:rPr>
        <w:t xml:space="preserve"> </w:t>
      </w:r>
      <w:r w:rsidRPr="004A55AE">
        <w:rPr>
          <w:rFonts w:eastAsia="Calibri" w:cs="Arial"/>
          <w:sz w:val="20"/>
        </w:rPr>
        <w:t xml:space="preserve">for such control period exceed the state assurance level. </w:t>
      </w:r>
    </w:p>
    <w:p w14:paraId="34FD67D5"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The owners and operators shall hold the CSAPR NO</w:t>
      </w:r>
      <w:r w:rsidRPr="004A55AE">
        <w:rPr>
          <w:rFonts w:eastAsia="Calibri" w:cs="Arial"/>
          <w:sz w:val="20"/>
          <w:vertAlign w:val="subscript"/>
        </w:rPr>
        <w:t>X</w:t>
      </w:r>
      <w:r w:rsidRPr="004A55AE">
        <w:rPr>
          <w:rFonts w:eastAsia="Calibri" w:cs="Arial"/>
          <w:sz w:val="20"/>
        </w:rPr>
        <w:t xml:space="preserve"> Annual allowances required under paragraph (c)(2)(</w:t>
      </w:r>
      <w:proofErr w:type="spellStart"/>
      <w:r w:rsidRPr="004A55AE">
        <w:rPr>
          <w:rFonts w:eastAsia="Calibri" w:cs="Arial"/>
          <w:sz w:val="20"/>
        </w:rPr>
        <w:t>i</w:t>
      </w:r>
      <w:proofErr w:type="spellEnd"/>
      <w:r w:rsidRPr="004A55AE">
        <w:rPr>
          <w:rFonts w:eastAsia="Calibri" w:cs="Arial"/>
          <w:sz w:val="20"/>
        </w:rPr>
        <w:t xml:space="preserve">) above, as of midnight of November 1 (if it is a business day), or midnight of the first business day thereafter (if November 1 is not a business day), immediately after such control period. </w:t>
      </w:r>
    </w:p>
    <w:p w14:paraId="78853636"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Total NO</w:t>
      </w:r>
      <w:r w:rsidRPr="004A55AE">
        <w:rPr>
          <w:rFonts w:eastAsia="Calibri" w:cs="Arial"/>
          <w:sz w:val="20"/>
          <w:vertAlign w:val="subscript"/>
        </w:rPr>
        <w:t>X</w:t>
      </w:r>
      <w:r w:rsidRPr="004A55AE">
        <w:rPr>
          <w:rFonts w:eastAsia="Calibri" w:cs="Arial"/>
          <w:sz w:val="20"/>
        </w:rPr>
        <w:t xml:space="preserve"> emissions from all CSAPR NO</w:t>
      </w:r>
      <w:r w:rsidRPr="004A55AE">
        <w:rPr>
          <w:rFonts w:eastAsia="Calibri" w:cs="Arial"/>
          <w:sz w:val="20"/>
          <w:vertAlign w:val="subscript"/>
        </w:rPr>
        <w:t>X</w:t>
      </w:r>
      <w:r w:rsidRPr="004A55AE">
        <w:rPr>
          <w:rFonts w:eastAsia="Calibri" w:cs="Arial"/>
          <w:sz w:val="20"/>
        </w:rPr>
        <w:t xml:space="preserve"> Annual units at CSAPR NO</w:t>
      </w:r>
      <w:r w:rsidRPr="004A55AE">
        <w:rPr>
          <w:rFonts w:eastAsia="Calibri" w:cs="Arial"/>
          <w:sz w:val="20"/>
          <w:vertAlign w:val="subscript"/>
        </w:rPr>
        <w:t>X</w:t>
      </w:r>
      <w:r w:rsidRPr="004A55AE">
        <w:rPr>
          <w:rFonts w:eastAsia="Calibri" w:cs="Arial"/>
          <w:sz w:val="20"/>
        </w:rPr>
        <w:t xml:space="preserve"> Annual sources in the State and Indian country within the borders of such state</w:t>
      </w:r>
      <w:r w:rsidRPr="004A55AE">
        <w:rPr>
          <w:rFonts w:eastAsia="Calibri" w:cs="Arial"/>
          <w:i/>
          <w:sz w:val="20"/>
        </w:rPr>
        <w:t xml:space="preserve"> </w:t>
      </w:r>
      <w:r w:rsidRPr="004A55AE">
        <w:rPr>
          <w:rFonts w:eastAsia="Calibri" w:cs="Arial"/>
          <w:sz w:val="20"/>
        </w:rPr>
        <w:t>during a control period in a given year exceed the state assurance level if such total NO</w:t>
      </w:r>
      <w:r w:rsidRPr="004A55AE">
        <w:rPr>
          <w:rFonts w:eastAsia="Calibri" w:cs="Arial"/>
          <w:sz w:val="20"/>
          <w:vertAlign w:val="subscript"/>
        </w:rPr>
        <w:t>X</w:t>
      </w:r>
      <w:r w:rsidRPr="004A55AE">
        <w:rPr>
          <w:rFonts w:eastAsia="Calibri" w:cs="Arial"/>
          <w:sz w:val="20"/>
        </w:rPr>
        <w:t xml:space="preserve"> emissions exceed the sum, for such control period, of the state NO</w:t>
      </w:r>
      <w:r w:rsidRPr="004A55AE">
        <w:rPr>
          <w:rFonts w:eastAsia="Calibri" w:cs="Arial"/>
          <w:sz w:val="20"/>
          <w:vertAlign w:val="subscript"/>
        </w:rPr>
        <w:t>X</w:t>
      </w:r>
      <w:r w:rsidRPr="004A55AE">
        <w:rPr>
          <w:rFonts w:eastAsia="Calibri" w:cs="Arial"/>
          <w:sz w:val="20"/>
        </w:rPr>
        <w:t xml:space="preserve"> Annual trading budget under 40 CFR 97.410(a) and the state’s variability limit under 40 CFR 97.410(b).</w:t>
      </w:r>
    </w:p>
    <w:p w14:paraId="297D9BAC"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It shall not be a violation of 40 CFR Part 97, S</w:t>
      </w:r>
      <w:r w:rsidRPr="004A55AE">
        <w:rPr>
          <w:rFonts w:eastAsia="Calibri" w:cs="Arial"/>
          <w:color w:val="000000"/>
          <w:sz w:val="20"/>
        </w:rPr>
        <w:t xml:space="preserve">ubpart </w:t>
      </w:r>
      <w:r w:rsidRPr="004A55AE">
        <w:rPr>
          <w:rFonts w:eastAsia="Calibri" w:cs="Arial"/>
          <w:sz w:val="20"/>
        </w:rPr>
        <w:t>AAAAA or of the Clean Air Act if total NO</w:t>
      </w:r>
      <w:r w:rsidRPr="004A55AE">
        <w:rPr>
          <w:rFonts w:eastAsia="Calibri" w:cs="Arial"/>
          <w:sz w:val="20"/>
          <w:vertAlign w:val="subscript"/>
        </w:rPr>
        <w:t>X</w:t>
      </w:r>
      <w:r w:rsidRPr="004A55AE">
        <w:rPr>
          <w:rFonts w:eastAsia="Calibri" w:cs="Arial"/>
          <w:sz w:val="20"/>
        </w:rPr>
        <w:t xml:space="preserve"> emissions from all CSAPR NO</w:t>
      </w:r>
      <w:r w:rsidRPr="004A55AE">
        <w:rPr>
          <w:rFonts w:eastAsia="Calibri" w:cs="Arial"/>
          <w:sz w:val="20"/>
          <w:vertAlign w:val="subscript"/>
        </w:rPr>
        <w:t>X</w:t>
      </w:r>
      <w:r w:rsidRPr="004A55AE">
        <w:rPr>
          <w:rFonts w:eastAsia="Calibri" w:cs="Arial"/>
          <w:sz w:val="20"/>
        </w:rPr>
        <w:t xml:space="preserve"> Annual units at CSAPR NO</w:t>
      </w:r>
      <w:r w:rsidRPr="004A55AE">
        <w:rPr>
          <w:rFonts w:eastAsia="Calibri" w:cs="Arial"/>
          <w:sz w:val="20"/>
          <w:vertAlign w:val="subscript"/>
        </w:rPr>
        <w:t>X</w:t>
      </w:r>
      <w:r w:rsidRPr="004A55AE">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4A55AE">
        <w:rPr>
          <w:rFonts w:eastAsia="Calibri" w:cs="Arial"/>
          <w:sz w:val="20"/>
          <w:vertAlign w:val="subscript"/>
        </w:rPr>
        <w:t>X</w:t>
      </w:r>
      <w:r w:rsidRPr="004A55AE">
        <w:rPr>
          <w:rFonts w:eastAsia="Calibri" w:cs="Arial"/>
          <w:b/>
          <w:bCs/>
          <w:sz w:val="20"/>
        </w:rPr>
        <w:t xml:space="preserve"> </w:t>
      </w:r>
      <w:r w:rsidRPr="004A55AE">
        <w:rPr>
          <w:rFonts w:eastAsia="Calibri" w:cs="Arial"/>
          <w:sz w:val="20"/>
        </w:rPr>
        <w:t>emissions from the CSAPR NO</w:t>
      </w:r>
      <w:r w:rsidRPr="004A55AE">
        <w:rPr>
          <w:rFonts w:eastAsia="Calibri" w:cs="Arial"/>
          <w:sz w:val="20"/>
          <w:vertAlign w:val="subscript"/>
        </w:rPr>
        <w:t>X</w:t>
      </w:r>
      <w:r w:rsidRPr="004A55AE">
        <w:rPr>
          <w:rFonts w:eastAsia="Calibri" w:cs="Arial"/>
          <w:sz w:val="20"/>
        </w:rPr>
        <w:t xml:space="preserve"> Annual units at CSAPR NO</w:t>
      </w:r>
      <w:r w:rsidRPr="004A55AE">
        <w:rPr>
          <w:rFonts w:eastAsia="Calibri" w:cs="Arial"/>
          <w:sz w:val="20"/>
          <w:vertAlign w:val="subscript"/>
        </w:rPr>
        <w:t>X</w:t>
      </w:r>
      <w:r w:rsidRPr="004A55AE">
        <w:rPr>
          <w:rFonts w:eastAsia="Calibri" w:cs="Arial"/>
          <w:sz w:val="20"/>
        </w:rPr>
        <w:t xml:space="preserve"> Annual sources in the state and Indian country within the borders of such state</w:t>
      </w:r>
      <w:r w:rsidRPr="004A55AE">
        <w:rPr>
          <w:rFonts w:eastAsia="Calibri" w:cs="Arial"/>
          <w:b/>
          <w:color w:val="0070C0"/>
          <w:sz w:val="20"/>
        </w:rPr>
        <w:t xml:space="preserve"> </w:t>
      </w:r>
      <w:r w:rsidRPr="004A55AE">
        <w:rPr>
          <w:rFonts w:eastAsia="Calibri" w:cs="Arial"/>
          <w:sz w:val="20"/>
        </w:rPr>
        <w:t>during a control period exceeds the common designated representative’s assurance level.</w:t>
      </w:r>
    </w:p>
    <w:p w14:paraId="52C9D83F"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To the extent the owners and operators fail to hold CSAPR NO</w:t>
      </w:r>
      <w:r w:rsidRPr="004A55AE">
        <w:rPr>
          <w:rFonts w:eastAsia="Calibri" w:cs="Arial"/>
          <w:sz w:val="20"/>
          <w:vertAlign w:val="subscript"/>
        </w:rPr>
        <w:t>X</w:t>
      </w:r>
      <w:r w:rsidRPr="004A55AE">
        <w:rPr>
          <w:rFonts w:eastAsia="Calibri" w:cs="Arial"/>
          <w:sz w:val="20"/>
        </w:rPr>
        <w:t xml:space="preserve"> Annual allowances for a control period in a given year in accordance with paragraphs (c)(2)(</w:t>
      </w:r>
      <w:proofErr w:type="spellStart"/>
      <w:r w:rsidRPr="004A55AE">
        <w:rPr>
          <w:rFonts w:eastAsia="Calibri" w:cs="Arial"/>
          <w:sz w:val="20"/>
        </w:rPr>
        <w:t>i</w:t>
      </w:r>
      <w:proofErr w:type="spellEnd"/>
      <w:r w:rsidRPr="004A55AE">
        <w:rPr>
          <w:rFonts w:eastAsia="Calibri" w:cs="Arial"/>
          <w:sz w:val="20"/>
        </w:rPr>
        <w:t xml:space="preserve">) through (iii) above, </w:t>
      </w:r>
    </w:p>
    <w:p w14:paraId="2479BCA9" w14:textId="77777777" w:rsidR="00E305F4" w:rsidRPr="004A55AE" w:rsidRDefault="00E305F4" w:rsidP="002D2A0C">
      <w:pPr>
        <w:numPr>
          <w:ilvl w:val="2"/>
          <w:numId w:val="76"/>
        </w:numPr>
        <w:autoSpaceDE w:val="0"/>
        <w:autoSpaceDN w:val="0"/>
        <w:adjustRightInd w:val="0"/>
        <w:ind w:left="1800" w:hanging="540"/>
        <w:contextualSpacing/>
        <w:jc w:val="both"/>
        <w:rPr>
          <w:rFonts w:eastAsia="Calibri" w:cs="Arial"/>
          <w:color w:val="000000"/>
          <w:sz w:val="20"/>
        </w:rPr>
      </w:pPr>
      <w:r w:rsidRPr="004A55AE">
        <w:rPr>
          <w:rFonts w:eastAsia="Calibri" w:cs="Arial"/>
          <w:sz w:val="20"/>
        </w:rPr>
        <w:t xml:space="preserve">The owners and operators shall pay any fine, penalty, or assessment or comply with any other remedy imposed under the Clean Air Act; and </w:t>
      </w:r>
    </w:p>
    <w:p w14:paraId="6D4755B7" w14:textId="77777777" w:rsidR="00E305F4" w:rsidRPr="004A55AE" w:rsidRDefault="00E305F4" w:rsidP="002D2A0C">
      <w:pPr>
        <w:numPr>
          <w:ilvl w:val="2"/>
          <w:numId w:val="76"/>
        </w:numPr>
        <w:autoSpaceDE w:val="0"/>
        <w:autoSpaceDN w:val="0"/>
        <w:adjustRightInd w:val="0"/>
        <w:ind w:left="1800" w:hanging="540"/>
        <w:contextualSpacing/>
        <w:jc w:val="both"/>
        <w:rPr>
          <w:rFonts w:eastAsia="Calibri" w:cs="Arial"/>
          <w:color w:val="000000"/>
          <w:sz w:val="20"/>
        </w:rPr>
      </w:pPr>
      <w:r w:rsidRPr="004A55AE">
        <w:rPr>
          <w:rFonts w:eastAsia="Calibri" w:cs="Arial"/>
          <w:sz w:val="20"/>
        </w:rPr>
        <w:t>Each CSAPR NO</w:t>
      </w:r>
      <w:r w:rsidRPr="004A55AE">
        <w:rPr>
          <w:rFonts w:eastAsia="Calibri" w:cs="Arial"/>
          <w:sz w:val="20"/>
          <w:vertAlign w:val="subscript"/>
        </w:rPr>
        <w:t>X</w:t>
      </w:r>
      <w:r w:rsidRPr="004A55AE">
        <w:rPr>
          <w:rFonts w:eastAsia="Calibri" w:cs="Arial"/>
          <w:sz w:val="20"/>
        </w:rPr>
        <w:t xml:space="preserve"> Annual allowance that the owners and operators fail to hold for such control period in accordance with paragraphs (c)(2)(</w:t>
      </w:r>
      <w:proofErr w:type="spellStart"/>
      <w:r w:rsidRPr="004A55AE">
        <w:rPr>
          <w:rFonts w:eastAsia="Calibri" w:cs="Arial"/>
          <w:sz w:val="20"/>
        </w:rPr>
        <w:t>i</w:t>
      </w:r>
      <w:proofErr w:type="spellEnd"/>
      <w:r w:rsidRPr="004A55AE">
        <w:rPr>
          <w:rFonts w:eastAsia="Calibri" w:cs="Arial"/>
          <w:sz w:val="20"/>
        </w:rPr>
        <w:t xml:space="preserve">) through (iii) above and each day of such control period shall constitute a separate violation of </w:t>
      </w:r>
      <w:r w:rsidRPr="004A55AE">
        <w:rPr>
          <w:rFonts w:eastAsia="Calibri" w:cs="Arial"/>
          <w:color w:val="000000"/>
          <w:sz w:val="20"/>
        </w:rPr>
        <w:t>40 CFR Part 97, Subpart AAAAA</w:t>
      </w:r>
      <w:r w:rsidRPr="004A55AE">
        <w:rPr>
          <w:rFonts w:eastAsia="Calibri" w:cs="Arial"/>
          <w:sz w:val="20"/>
        </w:rPr>
        <w:t xml:space="preserve"> and the Clean Air Act. </w:t>
      </w:r>
    </w:p>
    <w:p w14:paraId="64B041C4"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Compliance periods. </w:t>
      </w:r>
    </w:p>
    <w:p w14:paraId="58D7F8CF"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NO</w:t>
      </w:r>
      <w:r w:rsidRPr="004A55AE">
        <w:rPr>
          <w:rFonts w:eastAsia="Calibri" w:cs="Arial"/>
          <w:color w:val="000000"/>
          <w:sz w:val="20"/>
          <w:vertAlign w:val="subscript"/>
        </w:rPr>
        <w:t>X</w:t>
      </w:r>
      <w:r w:rsidRPr="004A55AE">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7070F9A8"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A CSAPR NO</w:t>
      </w:r>
      <w:r w:rsidRPr="004A55AE">
        <w:rPr>
          <w:rFonts w:eastAsia="Calibri" w:cs="Arial"/>
          <w:sz w:val="20"/>
          <w:vertAlign w:val="subscript"/>
        </w:rPr>
        <w:t>X</w:t>
      </w:r>
      <w:r w:rsidRPr="004A55AE">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3926A7C7"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Vintage of allowances held for compliance. </w:t>
      </w:r>
    </w:p>
    <w:p w14:paraId="1AFF5FFA"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NO</w:t>
      </w:r>
      <w:r w:rsidRPr="004A55AE">
        <w:rPr>
          <w:rFonts w:eastAsia="Calibri" w:cs="Arial"/>
          <w:color w:val="000000"/>
          <w:sz w:val="20"/>
          <w:vertAlign w:val="subscript"/>
        </w:rPr>
        <w:t>X</w:t>
      </w:r>
      <w:r w:rsidRPr="004A55AE">
        <w:rPr>
          <w:rFonts w:eastAsia="Calibri" w:cs="Arial"/>
          <w:color w:val="000000"/>
          <w:sz w:val="20"/>
        </w:rPr>
        <w:t xml:space="preserve"> Annual allowance held for compliance with the requirements under paragraph (c)(1)(</w:t>
      </w:r>
      <w:proofErr w:type="spellStart"/>
      <w:r w:rsidRPr="004A55AE">
        <w:rPr>
          <w:rFonts w:eastAsia="Calibri" w:cs="Arial"/>
          <w:color w:val="000000"/>
          <w:sz w:val="20"/>
        </w:rPr>
        <w:t>i</w:t>
      </w:r>
      <w:proofErr w:type="spellEnd"/>
      <w:r w:rsidRPr="004A55AE">
        <w:rPr>
          <w:rFonts w:eastAsia="Calibri" w:cs="Arial"/>
          <w:color w:val="000000"/>
          <w:sz w:val="20"/>
        </w:rPr>
        <w:t>) above for a control period in a given year must be a CSAPR NO</w:t>
      </w:r>
      <w:r w:rsidRPr="004A55AE">
        <w:rPr>
          <w:rFonts w:eastAsia="Calibri" w:cs="Arial"/>
          <w:color w:val="000000"/>
          <w:sz w:val="20"/>
          <w:vertAlign w:val="subscript"/>
        </w:rPr>
        <w:t>X</w:t>
      </w:r>
      <w:r w:rsidRPr="004A55AE">
        <w:rPr>
          <w:rFonts w:eastAsia="Calibri" w:cs="Arial"/>
          <w:color w:val="000000"/>
          <w:sz w:val="20"/>
        </w:rPr>
        <w:t xml:space="preserve"> Annual allowance that was allocated for such control period or a control period in a prior year. </w:t>
      </w:r>
    </w:p>
    <w:p w14:paraId="5211B5C3"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NO</w:t>
      </w:r>
      <w:r w:rsidRPr="004A55AE">
        <w:rPr>
          <w:rFonts w:eastAsia="Calibri" w:cs="Arial"/>
          <w:color w:val="000000"/>
          <w:sz w:val="20"/>
          <w:vertAlign w:val="subscript"/>
        </w:rPr>
        <w:t>X</w:t>
      </w:r>
      <w:r w:rsidRPr="004A55AE">
        <w:rPr>
          <w:rFonts w:eastAsia="Calibri" w:cs="Arial"/>
          <w:color w:val="000000"/>
          <w:sz w:val="20"/>
        </w:rPr>
        <w:t xml:space="preserve"> Annual allowance held for compliance with the requirements under paragraphs (c)(1)(ii)(A) and (2)(</w:t>
      </w:r>
      <w:proofErr w:type="spellStart"/>
      <w:r w:rsidRPr="004A55AE">
        <w:rPr>
          <w:rFonts w:eastAsia="Calibri" w:cs="Arial"/>
          <w:color w:val="000000"/>
          <w:sz w:val="20"/>
        </w:rPr>
        <w:t>i</w:t>
      </w:r>
      <w:proofErr w:type="spellEnd"/>
      <w:r w:rsidRPr="004A55AE">
        <w:rPr>
          <w:rFonts w:eastAsia="Calibri" w:cs="Arial"/>
          <w:color w:val="000000"/>
          <w:sz w:val="20"/>
        </w:rPr>
        <w:t>) through (iii) above for a control period in a given year must be a CSAPR NO</w:t>
      </w:r>
      <w:r w:rsidRPr="004A55AE">
        <w:rPr>
          <w:rFonts w:eastAsia="Calibri" w:cs="Arial"/>
          <w:color w:val="000000"/>
          <w:sz w:val="20"/>
          <w:vertAlign w:val="subscript"/>
        </w:rPr>
        <w:t xml:space="preserve">X </w:t>
      </w:r>
      <w:r w:rsidRPr="004A55AE">
        <w:rPr>
          <w:rFonts w:eastAsia="Calibri" w:cs="Arial"/>
          <w:color w:val="000000"/>
          <w:sz w:val="20"/>
        </w:rPr>
        <w:t xml:space="preserve">Annual allowance that was allocated for a control period in a prior year or the control period in the given year or in the immediately following year. </w:t>
      </w:r>
    </w:p>
    <w:p w14:paraId="0C76DFAC"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lastRenderedPageBreak/>
        <w:t>Allowance Management System requirements. Each CSAPR NO</w:t>
      </w:r>
      <w:r w:rsidRPr="004A55AE">
        <w:rPr>
          <w:rFonts w:eastAsia="Calibri" w:cs="Arial"/>
          <w:color w:val="000000"/>
          <w:sz w:val="20"/>
          <w:vertAlign w:val="subscript"/>
        </w:rPr>
        <w:t>X</w:t>
      </w:r>
      <w:r w:rsidRPr="004A55AE">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476F7731"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Limited authorization.  A CSAPR NO</w:t>
      </w:r>
      <w:r w:rsidRPr="004A55AE">
        <w:rPr>
          <w:rFonts w:eastAsia="Calibri" w:cs="Arial"/>
          <w:color w:val="000000"/>
          <w:sz w:val="20"/>
          <w:vertAlign w:val="subscript"/>
        </w:rPr>
        <w:t>X</w:t>
      </w:r>
      <w:r w:rsidRPr="004A55AE">
        <w:rPr>
          <w:rFonts w:eastAsia="Calibri" w:cs="Arial"/>
          <w:color w:val="000000"/>
          <w:sz w:val="20"/>
        </w:rPr>
        <w:t xml:space="preserve"> Annual allowance is a limited authorization to emit one ton of NO</w:t>
      </w:r>
      <w:r w:rsidRPr="004A55AE">
        <w:rPr>
          <w:rFonts w:eastAsia="Calibri" w:cs="Arial"/>
          <w:color w:val="000000"/>
          <w:sz w:val="20"/>
          <w:vertAlign w:val="subscript"/>
        </w:rPr>
        <w:t>X</w:t>
      </w:r>
      <w:r w:rsidRPr="004A55AE">
        <w:rPr>
          <w:rFonts w:eastAsia="Calibri" w:cs="Arial"/>
          <w:color w:val="000000"/>
          <w:sz w:val="20"/>
        </w:rPr>
        <w:t xml:space="preserve"> during the control period in one year. Such authorization is limited in its use and duration as follows: </w:t>
      </w:r>
    </w:p>
    <w:p w14:paraId="1A3C6500"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Such authorization shall only be used in accordance with the CSAPR NO</w:t>
      </w:r>
      <w:r w:rsidRPr="004A55AE">
        <w:rPr>
          <w:rFonts w:eastAsia="Calibri" w:cs="Arial"/>
          <w:color w:val="000000"/>
          <w:sz w:val="20"/>
          <w:vertAlign w:val="subscript"/>
        </w:rPr>
        <w:t>X</w:t>
      </w:r>
      <w:r w:rsidRPr="004A55AE">
        <w:rPr>
          <w:rFonts w:eastAsia="Calibri" w:cs="Arial"/>
          <w:color w:val="000000"/>
          <w:sz w:val="20"/>
        </w:rPr>
        <w:t xml:space="preserve"> Annual Trading Program; and </w:t>
      </w:r>
    </w:p>
    <w:p w14:paraId="19FB6E72" w14:textId="77777777" w:rsidR="00E305F4" w:rsidRPr="004A55AE" w:rsidRDefault="00E305F4" w:rsidP="002D2A0C">
      <w:pPr>
        <w:numPr>
          <w:ilvl w:val="1"/>
          <w:numId w:val="7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5DC8BCCA" w14:textId="77777777" w:rsidR="00E305F4" w:rsidRPr="004A55AE" w:rsidRDefault="00E305F4" w:rsidP="002D2A0C">
      <w:pPr>
        <w:numPr>
          <w:ilvl w:val="0"/>
          <w:numId w:val="76"/>
        </w:numPr>
        <w:autoSpaceDE w:val="0"/>
        <w:autoSpaceDN w:val="0"/>
        <w:adjustRightInd w:val="0"/>
        <w:contextualSpacing/>
        <w:jc w:val="both"/>
        <w:rPr>
          <w:rFonts w:eastAsia="Calibri" w:cs="Arial"/>
          <w:color w:val="000000"/>
          <w:sz w:val="20"/>
        </w:rPr>
      </w:pPr>
      <w:r w:rsidRPr="004A55AE">
        <w:rPr>
          <w:rFonts w:eastAsia="Calibri" w:cs="Arial"/>
          <w:color w:val="000000"/>
          <w:sz w:val="20"/>
        </w:rPr>
        <w:t>Property right. A CSAPR NO</w:t>
      </w:r>
      <w:r w:rsidRPr="004A55AE">
        <w:rPr>
          <w:rFonts w:eastAsia="Calibri" w:cs="Arial"/>
          <w:color w:val="000000"/>
          <w:sz w:val="20"/>
          <w:vertAlign w:val="subscript"/>
        </w:rPr>
        <w:t>X</w:t>
      </w:r>
      <w:r w:rsidRPr="004A55AE">
        <w:rPr>
          <w:rFonts w:eastAsia="Calibri" w:cs="Arial"/>
          <w:color w:val="000000"/>
          <w:sz w:val="20"/>
        </w:rPr>
        <w:t xml:space="preserve"> Annual allowance does not constitute a property right.</w:t>
      </w:r>
    </w:p>
    <w:p w14:paraId="78FF861E"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7DC92CF3"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iCs/>
          <w:color w:val="000000"/>
          <w:sz w:val="20"/>
        </w:rPr>
      </w:pPr>
      <w:r w:rsidRPr="004A55AE">
        <w:rPr>
          <w:rFonts w:eastAsia="Calibri" w:cs="Arial"/>
          <w:b/>
          <w:color w:val="000000"/>
          <w:sz w:val="20"/>
        </w:rPr>
        <w:t>Title V permit revision requirements</w:t>
      </w:r>
      <w:r w:rsidRPr="004A55AE">
        <w:rPr>
          <w:rFonts w:eastAsia="Calibri" w:cs="Arial"/>
          <w:b/>
          <w:iCs/>
          <w:color w:val="000000"/>
          <w:sz w:val="20"/>
        </w:rPr>
        <w:t>.</w:t>
      </w:r>
      <w:r w:rsidRPr="004A55AE">
        <w:rPr>
          <w:rFonts w:eastAsia="Calibri" w:cs="Arial"/>
          <w:b/>
          <w:i/>
          <w:iCs/>
          <w:color w:val="000000"/>
          <w:sz w:val="20"/>
        </w:rPr>
        <w:t xml:space="preserve"> </w:t>
      </w:r>
    </w:p>
    <w:p w14:paraId="29CE5074" w14:textId="77777777" w:rsidR="00E305F4" w:rsidRPr="004A55AE" w:rsidRDefault="00E305F4" w:rsidP="002D2A0C">
      <w:pPr>
        <w:numPr>
          <w:ilvl w:val="1"/>
          <w:numId w:val="75"/>
        </w:numPr>
        <w:autoSpaceDE w:val="0"/>
        <w:autoSpaceDN w:val="0"/>
        <w:adjustRightInd w:val="0"/>
        <w:ind w:left="720"/>
        <w:contextualSpacing/>
        <w:jc w:val="both"/>
        <w:rPr>
          <w:rFonts w:eastAsia="Calibri" w:cs="Arial"/>
          <w:color w:val="000000"/>
          <w:sz w:val="20"/>
        </w:rPr>
      </w:pPr>
      <w:r w:rsidRPr="004A55AE">
        <w:rPr>
          <w:rFonts w:eastAsia="Calibri" w:cs="Arial"/>
          <w:color w:val="000000"/>
          <w:sz w:val="20"/>
        </w:rPr>
        <w:t>No title V permit revision shall be required for any allocation, holding, deduction, or transfer of CSAPR NO</w:t>
      </w:r>
      <w:r w:rsidRPr="004A55AE">
        <w:rPr>
          <w:rFonts w:eastAsia="Calibri" w:cs="Arial"/>
          <w:color w:val="000000"/>
          <w:sz w:val="20"/>
          <w:vertAlign w:val="subscript"/>
        </w:rPr>
        <w:t>X</w:t>
      </w:r>
      <w:r w:rsidRPr="004A55AE">
        <w:rPr>
          <w:rFonts w:eastAsia="Calibri" w:cs="Arial"/>
          <w:color w:val="000000"/>
          <w:sz w:val="20"/>
        </w:rPr>
        <w:t xml:space="preserve"> Annual allowances in accordance with 40 CFR Part 97, Subpart AAAAA. </w:t>
      </w:r>
    </w:p>
    <w:p w14:paraId="6AF13473" w14:textId="77777777" w:rsidR="00E305F4" w:rsidRPr="004A55AE" w:rsidRDefault="00E305F4" w:rsidP="002D2A0C">
      <w:pPr>
        <w:numPr>
          <w:ilvl w:val="1"/>
          <w:numId w:val="75"/>
        </w:numPr>
        <w:autoSpaceDE w:val="0"/>
        <w:autoSpaceDN w:val="0"/>
        <w:adjustRightInd w:val="0"/>
        <w:ind w:left="720"/>
        <w:contextualSpacing/>
        <w:jc w:val="both"/>
        <w:rPr>
          <w:rFonts w:eastAsia="Calibri" w:cs="Arial"/>
          <w:color w:val="000000"/>
          <w:sz w:val="20"/>
        </w:rPr>
      </w:pPr>
      <w:r w:rsidRPr="004A55AE">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4A55AE">
        <w:rPr>
          <w:rFonts w:eastAsia="Times New Roman,Calibri" w:cs="Arial"/>
          <w:color w:val="0070C0"/>
          <w:sz w:val="20"/>
        </w:rPr>
        <w:t xml:space="preserve"> </w:t>
      </w:r>
      <w:r w:rsidRPr="004A55AE">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97.406(d)(2) and 70.7(e)(2)(</w:t>
      </w:r>
      <w:proofErr w:type="spellStart"/>
      <w:r w:rsidRPr="004A55AE">
        <w:rPr>
          <w:rFonts w:eastAsia="Times New Roman,Calibri" w:cs="Arial"/>
          <w:color w:val="000000"/>
          <w:sz w:val="20"/>
        </w:rPr>
        <w:t>i</w:t>
      </w:r>
      <w:proofErr w:type="spellEnd"/>
      <w:r w:rsidRPr="004A55AE">
        <w:rPr>
          <w:rFonts w:eastAsia="Times New Roman,Calibri" w:cs="Arial"/>
          <w:color w:val="000000"/>
          <w:sz w:val="20"/>
        </w:rPr>
        <w:t>)(B) or 71.7(e)(1)(</w:t>
      </w:r>
      <w:proofErr w:type="spellStart"/>
      <w:r w:rsidRPr="004A55AE">
        <w:rPr>
          <w:rFonts w:eastAsia="Times New Roman,Calibri" w:cs="Arial"/>
          <w:color w:val="000000"/>
          <w:sz w:val="20"/>
        </w:rPr>
        <w:t>i</w:t>
      </w:r>
      <w:proofErr w:type="spellEnd"/>
      <w:r w:rsidRPr="004A55AE">
        <w:rPr>
          <w:rFonts w:eastAsia="Times New Roman,Calibri" w:cs="Arial"/>
          <w:color w:val="000000"/>
          <w:sz w:val="20"/>
        </w:rPr>
        <w:t xml:space="preserve">)(B). </w:t>
      </w:r>
    </w:p>
    <w:p w14:paraId="42761677"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4748A248"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iCs/>
          <w:color w:val="000000"/>
          <w:sz w:val="20"/>
        </w:rPr>
      </w:pPr>
      <w:r w:rsidRPr="004A55AE">
        <w:rPr>
          <w:rFonts w:eastAsia="Calibri" w:cs="Arial"/>
          <w:b/>
          <w:color w:val="000000"/>
          <w:sz w:val="20"/>
        </w:rPr>
        <w:t>Additional recordkeeping and reporting requirements</w:t>
      </w:r>
      <w:r w:rsidRPr="004A55AE">
        <w:rPr>
          <w:rFonts w:eastAsia="Calibri" w:cs="Arial"/>
          <w:b/>
          <w:iCs/>
          <w:color w:val="000000"/>
          <w:sz w:val="20"/>
        </w:rPr>
        <w:t xml:space="preserve">. </w:t>
      </w:r>
    </w:p>
    <w:p w14:paraId="48866FD5" w14:textId="77777777" w:rsidR="00E305F4" w:rsidRPr="004A55AE" w:rsidRDefault="00E305F4" w:rsidP="002D2A0C">
      <w:pPr>
        <w:numPr>
          <w:ilvl w:val="0"/>
          <w:numId w:val="77"/>
        </w:numPr>
        <w:autoSpaceDE w:val="0"/>
        <w:autoSpaceDN w:val="0"/>
        <w:adjustRightInd w:val="0"/>
        <w:contextualSpacing/>
        <w:jc w:val="both"/>
        <w:rPr>
          <w:rFonts w:eastAsia="Calibri" w:cs="Arial"/>
          <w:color w:val="000000"/>
          <w:sz w:val="20"/>
        </w:rPr>
      </w:pPr>
      <w:r w:rsidRPr="004A55AE">
        <w:rPr>
          <w:rFonts w:eastAsia="Calibri" w:cs="Arial"/>
          <w:color w:val="000000"/>
          <w:sz w:val="20"/>
        </w:rPr>
        <w:t>Unless otherwise provided, the owners and operators of each CSAPR NO</w:t>
      </w:r>
      <w:r w:rsidRPr="004A55AE">
        <w:rPr>
          <w:rFonts w:eastAsia="Calibri" w:cs="Arial"/>
          <w:color w:val="000000"/>
          <w:sz w:val="20"/>
          <w:vertAlign w:val="subscript"/>
        </w:rPr>
        <w:t>X</w:t>
      </w:r>
      <w:r w:rsidRPr="004A55AE">
        <w:rPr>
          <w:rFonts w:eastAsia="Calibri" w:cs="Arial"/>
          <w:color w:val="000000"/>
          <w:sz w:val="20"/>
        </w:rPr>
        <w:t xml:space="preserve"> Annual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87D29C0" w14:textId="77777777" w:rsidR="00E305F4" w:rsidRPr="004A55AE" w:rsidRDefault="00E305F4" w:rsidP="002D2A0C">
      <w:pPr>
        <w:numPr>
          <w:ilvl w:val="1"/>
          <w:numId w:val="77"/>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The certificate of representation under 40 CFR 97.416 for the designated representative for the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24B78FC1" w14:textId="77777777" w:rsidR="00E305F4" w:rsidRPr="004A55AE" w:rsidRDefault="00E305F4" w:rsidP="002D2A0C">
      <w:pPr>
        <w:numPr>
          <w:ilvl w:val="1"/>
          <w:numId w:val="77"/>
        </w:numPr>
        <w:autoSpaceDE w:val="0"/>
        <w:autoSpaceDN w:val="0"/>
        <w:adjustRightInd w:val="0"/>
        <w:ind w:left="1260" w:hanging="180"/>
        <w:contextualSpacing/>
        <w:jc w:val="both"/>
        <w:rPr>
          <w:rFonts w:eastAsia="Calibri" w:cs="Arial"/>
          <w:b/>
          <w:bCs/>
          <w:color w:val="000000"/>
          <w:sz w:val="20"/>
        </w:rPr>
      </w:pPr>
      <w:r w:rsidRPr="004A55AE">
        <w:rPr>
          <w:rFonts w:eastAsia="Calibri" w:cs="Arial"/>
          <w:color w:val="000000"/>
          <w:sz w:val="20"/>
        </w:rPr>
        <w:t xml:space="preserve">All emissions monitoring information, in accordance with 40 CFR Part 97, Subpart AAAAA. </w:t>
      </w:r>
    </w:p>
    <w:p w14:paraId="3112B342" w14:textId="77777777" w:rsidR="00E305F4" w:rsidRPr="004A55AE" w:rsidRDefault="00E305F4" w:rsidP="002D2A0C">
      <w:pPr>
        <w:numPr>
          <w:ilvl w:val="1"/>
          <w:numId w:val="77"/>
        </w:numPr>
        <w:autoSpaceDE w:val="0"/>
        <w:autoSpaceDN w:val="0"/>
        <w:adjustRightInd w:val="0"/>
        <w:ind w:left="1260" w:hanging="180"/>
        <w:contextualSpacing/>
        <w:jc w:val="both"/>
        <w:rPr>
          <w:rFonts w:eastAsia="Calibri" w:cs="Arial"/>
          <w:b/>
          <w:bCs/>
          <w:color w:val="000000"/>
          <w:sz w:val="20"/>
        </w:rPr>
      </w:pPr>
      <w:r w:rsidRPr="004A55AE">
        <w:rPr>
          <w:rFonts w:eastAsia="Calibri" w:cs="Arial"/>
          <w:color w:val="000000"/>
          <w:sz w:val="20"/>
        </w:rPr>
        <w:t>Copies of all reports, compliance certifications, and other submissions and all records made or required under, or to demonstrate compliance with the requirements of, the CSAPR NO</w:t>
      </w:r>
      <w:r w:rsidRPr="004A55AE">
        <w:rPr>
          <w:rFonts w:eastAsia="Calibri" w:cs="Arial"/>
          <w:color w:val="000000"/>
          <w:sz w:val="20"/>
          <w:vertAlign w:val="subscript"/>
        </w:rPr>
        <w:t>X</w:t>
      </w:r>
      <w:r w:rsidRPr="004A55AE">
        <w:rPr>
          <w:rFonts w:eastAsia="Calibri" w:cs="Arial"/>
          <w:color w:val="000000"/>
          <w:sz w:val="20"/>
        </w:rPr>
        <w:t xml:space="preserve"> Annual Trading Program.</w:t>
      </w:r>
      <w:r w:rsidRPr="004A55AE">
        <w:rPr>
          <w:rFonts w:eastAsia="Calibri" w:cs="Arial"/>
          <w:b/>
          <w:bCs/>
          <w:color w:val="000000"/>
          <w:sz w:val="20"/>
        </w:rPr>
        <w:t xml:space="preserve"> </w:t>
      </w:r>
    </w:p>
    <w:p w14:paraId="3573C424" w14:textId="77777777" w:rsidR="00E305F4" w:rsidRPr="004A55AE" w:rsidRDefault="00E305F4" w:rsidP="002D2A0C">
      <w:pPr>
        <w:numPr>
          <w:ilvl w:val="0"/>
          <w:numId w:val="77"/>
        </w:numPr>
        <w:autoSpaceDE w:val="0"/>
        <w:autoSpaceDN w:val="0"/>
        <w:adjustRightInd w:val="0"/>
        <w:contextualSpacing/>
        <w:jc w:val="both"/>
        <w:rPr>
          <w:rFonts w:eastAsia="Calibri" w:cs="Arial"/>
          <w:b/>
          <w:bCs/>
          <w:color w:val="000000"/>
          <w:sz w:val="20"/>
        </w:rPr>
      </w:pPr>
      <w:r w:rsidRPr="004A55AE">
        <w:rPr>
          <w:rFonts w:eastAsia="Calibri" w:cs="Arial"/>
          <w:color w:val="000000"/>
          <w:sz w:val="20"/>
        </w:rPr>
        <w:t>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Annual source and each CSAPR NO</w:t>
      </w:r>
      <w:r w:rsidRPr="004A55AE">
        <w:rPr>
          <w:rFonts w:eastAsia="Calibri" w:cs="Arial"/>
          <w:color w:val="000000"/>
          <w:sz w:val="20"/>
          <w:vertAlign w:val="subscript"/>
        </w:rPr>
        <w:t>X</w:t>
      </w:r>
      <w:r w:rsidRPr="004A55AE">
        <w:rPr>
          <w:rFonts w:eastAsia="Calibri" w:cs="Arial"/>
          <w:color w:val="000000"/>
          <w:sz w:val="20"/>
        </w:rPr>
        <w:t xml:space="preserve"> Annual unit at the source shall make all submissions required under the CSAPR NO</w:t>
      </w:r>
      <w:r w:rsidRPr="004A55AE">
        <w:rPr>
          <w:rFonts w:eastAsia="Calibri" w:cs="Arial"/>
          <w:color w:val="000000"/>
          <w:sz w:val="20"/>
          <w:vertAlign w:val="subscript"/>
        </w:rPr>
        <w:t>X</w:t>
      </w:r>
      <w:r w:rsidRPr="004A55AE">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353878C3" w14:textId="77777777" w:rsidR="00E305F4" w:rsidRPr="004A55AE" w:rsidRDefault="00E305F4" w:rsidP="00E305F4">
      <w:pPr>
        <w:autoSpaceDE w:val="0"/>
        <w:autoSpaceDN w:val="0"/>
        <w:adjustRightInd w:val="0"/>
        <w:ind w:left="720"/>
        <w:contextualSpacing/>
        <w:jc w:val="both"/>
        <w:rPr>
          <w:rFonts w:eastAsia="Calibri" w:cs="Arial"/>
          <w:b/>
          <w:bCs/>
          <w:color w:val="000000"/>
          <w:sz w:val="20"/>
        </w:rPr>
      </w:pPr>
    </w:p>
    <w:p w14:paraId="527DA8F4" w14:textId="77777777" w:rsidR="00E305F4" w:rsidRPr="004A55AE" w:rsidRDefault="00E305F4" w:rsidP="002D2A0C">
      <w:pPr>
        <w:numPr>
          <w:ilvl w:val="0"/>
          <w:numId w:val="75"/>
        </w:numPr>
        <w:autoSpaceDE w:val="0"/>
        <w:autoSpaceDN w:val="0"/>
        <w:adjustRightInd w:val="0"/>
        <w:ind w:left="360"/>
        <w:contextualSpacing/>
        <w:jc w:val="both"/>
        <w:rPr>
          <w:rFonts w:eastAsia="Calibri" w:cs="Arial"/>
          <w:b/>
          <w:i/>
          <w:iCs/>
          <w:color w:val="000000"/>
          <w:sz w:val="20"/>
        </w:rPr>
      </w:pPr>
      <w:r w:rsidRPr="004A55AE">
        <w:rPr>
          <w:rFonts w:eastAsia="Calibri" w:cs="Arial"/>
          <w:b/>
          <w:color w:val="000000"/>
          <w:sz w:val="20"/>
        </w:rPr>
        <w:t>Liability</w:t>
      </w:r>
      <w:r w:rsidRPr="004A55AE">
        <w:rPr>
          <w:rFonts w:eastAsia="Calibri" w:cs="Arial"/>
          <w:b/>
          <w:i/>
          <w:iCs/>
          <w:color w:val="000000"/>
          <w:sz w:val="20"/>
        </w:rPr>
        <w:t>.</w:t>
      </w:r>
    </w:p>
    <w:p w14:paraId="39C789DC" w14:textId="77777777" w:rsidR="00E305F4" w:rsidRPr="004A55AE" w:rsidRDefault="00E305F4" w:rsidP="002D2A0C">
      <w:pPr>
        <w:numPr>
          <w:ilvl w:val="1"/>
          <w:numId w:val="75"/>
        </w:numPr>
        <w:autoSpaceDE w:val="0"/>
        <w:autoSpaceDN w:val="0"/>
        <w:adjustRightInd w:val="0"/>
        <w:ind w:left="720"/>
        <w:contextualSpacing/>
        <w:jc w:val="both"/>
        <w:rPr>
          <w:rFonts w:eastAsia="Calibri" w:cs="Arial"/>
          <w:b/>
          <w:i/>
          <w:iCs/>
          <w:color w:val="000000"/>
          <w:sz w:val="20"/>
        </w:rPr>
      </w:pPr>
      <w:r w:rsidRPr="004A55AE">
        <w:rPr>
          <w:rFonts w:eastAsia="Calibri" w:cs="Arial"/>
          <w:color w:val="000000"/>
          <w:sz w:val="20"/>
        </w:rPr>
        <w:t>Any provision of the CSAPR NO</w:t>
      </w:r>
      <w:r w:rsidRPr="004A55AE">
        <w:rPr>
          <w:rFonts w:eastAsia="Calibri" w:cs="Arial"/>
          <w:color w:val="000000"/>
          <w:sz w:val="20"/>
          <w:vertAlign w:val="subscript"/>
        </w:rPr>
        <w:t>X</w:t>
      </w:r>
      <w:r w:rsidRPr="004A55AE">
        <w:rPr>
          <w:rFonts w:eastAsia="Calibri" w:cs="Arial"/>
          <w:color w:val="000000"/>
          <w:sz w:val="20"/>
        </w:rPr>
        <w:t xml:space="preserve"> Annual Trading Program that applies to a CSAPR NO</w:t>
      </w:r>
      <w:r w:rsidRPr="004A55AE">
        <w:rPr>
          <w:rFonts w:eastAsia="Calibri" w:cs="Arial"/>
          <w:color w:val="000000"/>
          <w:sz w:val="20"/>
          <w:vertAlign w:val="subscript"/>
        </w:rPr>
        <w:t>X</w:t>
      </w:r>
      <w:r w:rsidRPr="004A55AE">
        <w:rPr>
          <w:rFonts w:eastAsia="Calibri" w:cs="Arial"/>
          <w:color w:val="000000"/>
          <w:sz w:val="20"/>
        </w:rPr>
        <w:t xml:space="preserve"> Annual source or 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Annual source shall also apply to the owners and operators of such source and of the CSAPR NO</w:t>
      </w:r>
      <w:r w:rsidRPr="004A55AE">
        <w:rPr>
          <w:rFonts w:eastAsia="Calibri" w:cs="Arial"/>
          <w:color w:val="000000"/>
          <w:sz w:val="20"/>
          <w:vertAlign w:val="subscript"/>
        </w:rPr>
        <w:t>X</w:t>
      </w:r>
      <w:r w:rsidRPr="004A55AE">
        <w:rPr>
          <w:rFonts w:eastAsia="Calibri" w:cs="Arial"/>
          <w:color w:val="000000"/>
          <w:sz w:val="20"/>
        </w:rPr>
        <w:t xml:space="preserve"> Annual units at the source. </w:t>
      </w:r>
    </w:p>
    <w:p w14:paraId="37008202" w14:textId="77777777" w:rsidR="00E305F4" w:rsidRPr="004A55AE" w:rsidRDefault="00E305F4" w:rsidP="002D2A0C">
      <w:pPr>
        <w:numPr>
          <w:ilvl w:val="1"/>
          <w:numId w:val="75"/>
        </w:numPr>
        <w:autoSpaceDE w:val="0"/>
        <w:autoSpaceDN w:val="0"/>
        <w:adjustRightInd w:val="0"/>
        <w:ind w:left="720"/>
        <w:contextualSpacing/>
        <w:jc w:val="both"/>
        <w:rPr>
          <w:rFonts w:eastAsia="Calibri" w:cs="Arial"/>
          <w:b/>
          <w:i/>
          <w:iCs/>
          <w:color w:val="000000"/>
          <w:sz w:val="20"/>
        </w:rPr>
      </w:pPr>
      <w:r w:rsidRPr="004A55AE">
        <w:rPr>
          <w:rFonts w:eastAsia="Calibri" w:cs="Arial"/>
          <w:color w:val="000000"/>
          <w:sz w:val="20"/>
        </w:rPr>
        <w:t>Any provision of the CSAPR NO</w:t>
      </w:r>
      <w:r w:rsidRPr="004A55AE">
        <w:rPr>
          <w:rFonts w:eastAsia="Calibri" w:cs="Arial"/>
          <w:color w:val="000000"/>
          <w:sz w:val="20"/>
          <w:vertAlign w:val="subscript"/>
        </w:rPr>
        <w:t>X</w:t>
      </w:r>
      <w:r w:rsidRPr="004A55AE">
        <w:rPr>
          <w:rFonts w:eastAsia="Calibri" w:cs="Arial"/>
          <w:color w:val="000000"/>
          <w:sz w:val="20"/>
        </w:rPr>
        <w:t xml:space="preserve"> Annual Trading Program that applies to a CSAPR NO</w:t>
      </w:r>
      <w:r w:rsidRPr="004A55AE">
        <w:rPr>
          <w:rFonts w:eastAsia="Calibri" w:cs="Arial"/>
          <w:color w:val="000000"/>
          <w:sz w:val="20"/>
          <w:vertAlign w:val="subscript"/>
        </w:rPr>
        <w:t>X</w:t>
      </w:r>
      <w:r w:rsidRPr="004A55AE">
        <w:rPr>
          <w:rFonts w:eastAsia="Calibri" w:cs="Arial"/>
          <w:color w:val="000000"/>
          <w:sz w:val="20"/>
        </w:rPr>
        <w:t xml:space="preserve"> Annual unit or 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Annual unit shall also apply to the owners and operators of such unit. </w:t>
      </w:r>
    </w:p>
    <w:p w14:paraId="29884C56" w14:textId="77777777" w:rsidR="00E305F4" w:rsidRPr="004A55AE" w:rsidRDefault="00E305F4" w:rsidP="00E305F4">
      <w:pPr>
        <w:autoSpaceDE w:val="0"/>
        <w:autoSpaceDN w:val="0"/>
        <w:adjustRightInd w:val="0"/>
        <w:ind w:left="720"/>
        <w:contextualSpacing/>
        <w:jc w:val="both"/>
        <w:rPr>
          <w:rFonts w:eastAsia="Calibri" w:cs="Arial"/>
          <w:b/>
          <w:i/>
          <w:iCs/>
          <w:color w:val="000000"/>
          <w:sz w:val="20"/>
        </w:rPr>
      </w:pPr>
    </w:p>
    <w:p w14:paraId="6CE54F43" w14:textId="77777777" w:rsidR="00E305F4" w:rsidRPr="004A55AE" w:rsidRDefault="00E305F4" w:rsidP="002D2A0C">
      <w:pPr>
        <w:numPr>
          <w:ilvl w:val="0"/>
          <w:numId w:val="75"/>
        </w:numPr>
        <w:ind w:left="360"/>
        <w:contextualSpacing/>
        <w:jc w:val="both"/>
        <w:rPr>
          <w:rFonts w:eastAsia="Calibri" w:cs="Arial"/>
          <w:b/>
          <w:i/>
          <w:iCs/>
          <w:sz w:val="20"/>
        </w:rPr>
      </w:pPr>
      <w:r w:rsidRPr="004A55AE">
        <w:rPr>
          <w:rFonts w:eastAsia="Calibri" w:cs="Arial"/>
          <w:b/>
          <w:sz w:val="20"/>
        </w:rPr>
        <w:t>Effect on other authorities</w:t>
      </w:r>
      <w:r w:rsidRPr="004A55AE">
        <w:rPr>
          <w:rFonts w:eastAsia="Calibri" w:cs="Arial"/>
          <w:b/>
          <w:i/>
          <w:iCs/>
          <w:sz w:val="20"/>
        </w:rPr>
        <w:t xml:space="preserve">. </w:t>
      </w:r>
    </w:p>
    <w:p w14:paraId="341EBD3E" w14:textId="77777777" w:rsidR="00E305F4" w:rsidRPr="004A55AE" w:rsidRDefault="00E305F4" w:rsidP="00E305F4">
      <w:pPr>
        <w:ind w:left="360"/>
        <w:contextualSpacing/>
        <w:jc w:val="both"/>
        <w:rPr>
          <w:rFonts w:eastAsia="Calibri" w:cs="Arial"/>
          <w:sz w:val="20"/>
        </w:rPr>
      </w:pPr>
      <w:r w:rsidRPr="004A55AE">
        <w:rPr>
          <w:rFonts w:eastAsia="Calibri" w:cs="Arial"/>
          <w:sz w:val="20"/>
        </w:rPr>
        <w:t>No provision of the CSAPR NO</w:t>
      </w:r>
      <w:r w:rsidRPr="004A55AE">
        <w:rPr>
          <w:rFonts w:eastAsia="Calibri" w:cs="Arial"/>
          <w:sz w:val="20"/>
          <w:vertAlign w:val="subscript"/>
        </w:rPr>
        <w:t>X</w:t>
      </w:r>
      <w:r w:rsidRPr="004A55AE">
        <w:rPr>
          <w:rFonts w:eastAsia="Calibri" w:cs="Arial"/>
          <w:sz w:val="20"/>
        </w:rPr>
        <w:t xml:space="preserve"> Annual Trading Program or exemption under 40 CFR 97.405 shall be construed as exempting or excluding the owners and operators, and the designated representative, of a CSAPR NO</w:t>
      </w:r>
      <w:r w:rsidRPr="004A55AE">
        <w:rPr>
          <w:rFonts w:eastAsia="Calibri" w:cs="Arial"/>
          <w:sz w:val="20"/>
          <w:vertAlign w:val="subscript"/>
        </w:rPr>
        <w:t>X</w:t>
      </w:r>
      <w:r w:rsidRPr="004A55AE">
        <w:rPr>
          <w:rFonts w:eastAsia="Calibri" w:cs="Arial"/>
          <w:sz w:val="20"/>
        </w:rPr>
        <w:t xml:space="preserve"> </w:t>
      </w:r>
      <w:r w:rsidRPr="004A55AE">
        <w:rPr>
          <w:rFonts w:eastAsia="Calibri" w:cs="Arial"/>
          <w:sz w:val="20"/>
        </w:rPr>
        <w:lastRenderedPageBreak/>
        <w:t>Annual source or CSAPR NO</w:t>
      </w:r>
      <w:r w:rsidRPr="004A55AE">
        <w:rPr>
          <w:rFonts w:eastAsia="Calibri" w:cs="Arial"/>
          <w:sz w:val="20"/>
          <w:vertAlign w:val="subscript"/>
        </w:rPr>
        <w:t>X</w:t>
      </w:r>
      <w:r w:rsidRPr="004A55AE">
        <w:rPr>
          <w:rFonts w:eastAsia="Calibri" w:cs="Arial"/>
          <w:sz w:val="20"/>
        </w:rPr>
        <w:t xml:space="preserve"> Annual unit from compliance with any other provision of the applicable, approved state implementation plan, a federally enforceable permit, or the Clean Air Act.</w:t>
      </w:r>
    </w:p>
    <w:p w14:paraId="1A4ECFC3" w14:textId="77777777" w:rsidR="00E305F4" w:rsidRPr="004A55AE" w:rsidRDefault="00E305F4" w:rsidP="00E305F4">
      <w:pPr>
        <w:ind w:left="360"/>
        <w:contextualSpacing/>
        <w:jc w:val="both"/>
        <w:rPr>
          <w:rFonts w:eastAsia="Calibri" w:cs="Arial"/>
          <w:b/>
          <w:i/>
          <w:iCs/>
          <w:sz w:val="20"/>
        </w:rPr>
      </w:pPr>
    </w:p>
    <w:p w14:paraId="5C853651" w14:textId="77777777" w:rsidR="00E305F4" w:rsidRPr="004A55AE" w:rsidRDefault="00E305F4" w:rsidP="002D2A0C">
      <w:pPr>
        <w:pStyle w:val="ListParagraph"/>
        <w:numPr>
          <w:ilvl w:val="0"/>
          <w:numId w:val="75"/>
        </w:numPr>
        <w:ind w:left="360"/>
        <w:contextualSpacing/>
        <w:jc w:val="both"/>
        <w:rPr>
          <w:rFonts w:eastAsia="Calibri" w:cs="Arial"/>
          <w:b/>
          <w:sz w:val="20"/>
        </w:rPr>
      </w:pPr>
      <w:r w:rsidRPr="004A55AE">
        <w:rPr>
          <w:rFonts w:eastAsia="Calibri" w:cs="Arial"/>
          <w:b/>
          <w:sz w:val="20"/>
        </w:rPr>
        <w:t xml:space="preserve">Effect on units in Indian country. </w:t>
      </w:r>
    </w:p>
    <w:p w14:paraId="7D81B064" w14:textId="77777777" w:rsidR="00E305F4" w:rsidRPr="004A55AE" w:rsidRDefault="00E305F4" w:rsidP="00E305F4">
      <w:pPr>
        <w:pStyle w:val="ListParagraph"/>
        <w:ind w:left="360"/>
        <w:jc w:val="both"/>
        <w:rPr>
          <w:rFonts w:eastAsia="Calibri" w:cs="Arial"/>
          <w:b/>
          <w:i/>
          <w:sz w:val="20"/>
        </w:rPr>
      </w:pPr>
      <w:r w:rsidRPr="004A55AE">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7358ECE7" w14:textId="77777777" w:rsidR="00E305F4" w:rsidRPr="00A70234" w:rsidRDefault="00E305F4" w:rsidP="00E305F4">
      <w:pPr>
        <w:autoSpaceDE w:val="0"/>
        <w:autoSpaceDN w:val="0"/>
        <w:adjustRightInd w:val="0"/>
        <w:jc w:val="both"/>
        <w:rPr>
          <w:rFonts w:eastAsia="Calibri" w:cs="Arial"/>
          <w:sz w:val="20"/>
        </w:rPr>
      </w:pPr>
    </w:p>
    <w:p w14:paraId="35854E6F" w14:textId="77777777" w:rsidR="00E305F4" w:rsidRPr="004A55AE" w:rsidRDefault="00E305F4" w:rsidP="00E305F4">
      <w:pPr>
        <w:autoSpaceDE w:val="0"/>
        <w:autoSpaceDN w:val="0"/>
        <w:adjustRightInd w:val="0"/>
        <w:jc w:val="both"/>
        <w:rPr>
          <w:rFonts w:eastAsia="Calibri" w:cs="Arial"/>
          <w:b/>
          <w:bCs/>
          <w:color w:val="000000"/>
          <w:sz w:val="20"/>
          <w:u w:val="single"/>
        </w:rPr>
      </w:pPr>
      <w:r w:rsidRPr="004A55AE">
        <w:rPr>
          <w:rFonts w:eastAsia="Calibri" w:cs="Arial"/>
          <w:b/>
          <w:bCs/>
          <w:color w:val="000000"/>
          <w:sz w:val="20"/>
          <w:u w:val="single"/>
        </w:rPr>
        <w:t>SECTION II:  CSAPR NO</w:t>
      </w:r>
      <w:r w:rsidRPr="004A55AE">
        <w:rPr>
          <w:rFonts w:eastAsia="Calibri" w:cs="Arial"/>
          <w:b/>
          <w:bCs/>
          <w:color w:val="000000"/>
          <w:sz w:val="20"/>
          <w:u w:val="single"/>
          <w:vertAlign w:val="subscript"/>
        </w:rPr>
        <w:t>X</w:t>
      </w:r>
      <w:r w:rsidRPr="004A55AE">
        <w:rPr>
          <w:rFonts w:eastAsia="Calibri" w:cs="Arial"/>
          <w:b/>
          <w:bCs/>
          <w:color w:val="000000"/>
          <w:sz w:val="20"/>
          <w:u w:val="single"/>
        </w:rPr>
        <w:t xml:space="preserve"> Ozone Season Group 3 Trading Program Requirements (40 CFR 97.1006)</w:t>
      </w:r>
    </w:p>
    <w:p w14:paraId="561EBD2F" w14:textId="77777777" w:rsidR="00E305F4" w:rsidRPr="004A55AE" w:rsidRDefault="00E305F4" w:rsidP="00E305F4">
      <w:pPr>
        <w:autoSpaceDE w:val="0"/>
        <w:autoSpaceDN w:val="0"/>
        <w:adjustRightInd w:val="0"/>
        <w:jc w:val="both"/>
        <w:rPr>
          <w:rFonts w:eastAsia="Calibri" w:cs="Arial"/>
          <w:b/>
          <w:bCs/>
          <w:color w:val="000000"/>
          <w:sz w:val="20"/>
          <w:u w:val="single"/>
        </w:rPr>
      </w:pPr>
    </w:p>
    <w:p w14:paraId="744C8B23" w14:textId="77777777" w:rsidR="00E305F4" w:rsidRPr="004A55AE" w:rsidRDefault="00E305F4" w:rsidP="002D2A0C">
      <w:pPr>
        <w:numPr>
          <w:ilvl w:val="0"/>
          <w:numId w:val="78"/>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Designated representative requirements.</w:t>
      </w:r>
    </w:p>
    <w:p w14:paraId="3782C077" w14:textId="77777777" w:rsidR="00E305F4" w:rsidRPr="004A55AE" w:rsidRDefault="00E305F4" w:rsidP="00E305F4">
      <w:pPr>
        <w:autoSpaceDE w:val="0"/>
        <w:autoSpaceDN w:val="0"/>
        <w:adjustRightInd w:val="0"/>
        <w:ind w:left="360"/>
        <w:contextualSpacing/>
        <w:jc w:val="both"/>
        <w:rPr>
          <w:rFonts w:eastAsia="Calibri" w:cs="Arial"/>
          <w:color w:val="000000"/>
          <w:sz w:val="20"/>
        </w:rPr>
      </w:pPr>
      <w:r w:rsidRPr="004A55AE">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2E1E6DB9" w14:textId="77777777" w:rsidR="00E305F4" w:rsidRPr="004A55AE" w:rsidRDefault="00E305F4" w:rsidP="00E305F4">
      <w:pPr>
        <w:autoSpaceDE w:val="0"/>
        <w:autoSpaceDN w:val="0"/>
        <w:adjustRightInd w:val="0"/>
        <w:ind w:left="360"/>
        <w:contextualSpacing/>
        <w:jc w:val="both"/>
        <w:rPr>
          <w:rFonts w:eastAsia="Calibri" w:cs="Arial"/>
          <w:color w:val="000000"/>
          <w:sz w:val="20"/>
        </w:rPr>
      </w:pPr>
    </w:p>
    <w:p w14:paraId="6064198A" w14:textId="77777777" w:rsidR="00E305F4" w:rsidRPr="004A55AE" w:rsidRDefault="00E305F4" w:rsidP="00E305F4">
      <w:pPr>
        <w:autoSpaceDE w:val="0"/>
        <w:autoSpaceDN w:val="0"/>
        <w:adjustRightInd w:val="0"/>
        <w:ind w:left="360"/>
        <w:contextualSpacing/>
        <w:jc w:val="both"/>
        <w:rPr>
          <w:rFonts w:eastAsia="Calibri" w:cs="Arial"/>
          <w:b/>
          <w:color w:val="000000"/>
          <w:sz w:val="20"/>
        </w:rPr>
      </w:pPr>
    </w:p>
    <w:p w14:paraId="7B3499F9" w14:textId="77777777" w:rsidR="00E305F4" w:rsidRPr="004A55AE" w:rsidRDefault="00E305F4" w:rsidP="002D2A0C">
      <w:pPr>
        <w:numPr>
          <w:ilvl w:val="0"/>
          <w:numId w:val="78"/>
        </w:numPr>
        <w:tabs>
          <w:tab w:val="left" w:pos="360"/>
        </w:tabs>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Emissions monitoring, reporting, and recordkeeping requirements. </w:t>
      </w:r>
    </w:p>
    <w:p w14:paraId="2C03D34E" w14:textId="77777777" w:rsidR="00E305F4" w:rsidRPr="004A55AE" w:rsidRDefault="00E305F4" w:rsidP="002D2A0C">
      <w:pPr>
        <w:numPr>
          <w:ilvl w:val="0"/>
          <w:numId w:val="79"/>
        </w:numPr>
        <w:autoSpaceDE w:val="0"/>
        <w:autoSpaceDN w:val="0"/>
        <w:adjustRightInd w:val="0"/>
        <w:contextualSpacing/>
        <w:jc w:val="both"/>
        <w:rPr>
          <w:rFonts w:eastAsia="Calibri" w:cs="Arial"/>
          <w:color w:val="000000"/>
          <w:sz w:val="20"/>
        </w:rPr>
      </w:pPr>
      <w:r w:rsidRPr="004A55AE">
        <w:rPr>
          <w:rFonts w:eastAsia="Calibri" w:cs="Arial"/>
          <w:color w:val="000000"/>
          <w:sz w:val="20"/>
        </w:rPr>
        <w:t>The owners and operators, and the designated representative, of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29CE15E7" w14:textId="77777777" w:rsidR="00E305F4" w:rsidRPr="004A55AE" w:rsidRDefault="00E305F4" w:rsidP="002D2A0C">
      <w:pPr>
        <w:numPr>
          <w:ilvl w:val="0"/>
          <w:numId w:val="79"/>
        </w:numPr>
        <w:autoSpaceDE w:val="0"/>
        <w:autoSpaceDN w:val="0"/>
        <w:adjustRightInd w:val="0"/>
        <w:contextualSpacing/>
        <w:jc w:val="both"/>
        <w:rPr>
          <w:rFonts w:eastAsia="Calibri" w:cs="Arial"/>
          <w:color w:val="000000"/>
          <w:sz w:val="20"/>
        </w:rPr>
      </w:pPr>
      <w:r w:rsidRPr="004A55AE">
        <w:rPr>
          <w:rFonts w:eastAsia="Calibri" w:cs="Arial"/>
          <w:color w:val="000000"/>
          <w:sz w:val="20"/>
        </w:rPr>
        <w:t>The emissions data determined in accordance with 40 CFR 97.830 through 97.835 shall be used to calculate allocations of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under 40 CFR 97.811(a)(2) and (b) and 97.812 and to determine compliance with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622B0C18"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287BD202" w14:textId="77777777" w:rsidR="00E305F4" w:rsidRPr="004A55AE" w:rsidRDefault="00E305F4" w:rsidP="002D2A0C">
      <w:pPr>
        <w:numPr>
          <w:ilvl w:val="0"/>
          <w:numId w:val="78"/>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NO</w:t>
      </w:r>
      <w:r w:rsidRPr="004A55AE">
        <w:rPr>
          <w:rFonts w:eastAsia="Calibri" w:cs="Arial"/>
          <w:b/>
          <w:color w:val="000000"/>
          <w:sz w:val="20"/>
          <w:vertAlign w:val="subscript"/>
        </w:rPr>
        <w:t xml:space="preserve">X </w:t>
      </w:r>
      <w:r w:rsidRPr="004A55AE">
        <w:rPr>
          <w:rFonts w:eastAsia="Calibri" w:cs="Arial"/>
          <w:b/>
          <w:color w:val="000000"/>
          <w:sz w:val="20"/>
        </w:rPr>
        <w:t xml:space="preserve">emissions requirements. </w:t>
      </w:r>
    </w:p>
    <w:p w14:paraId="31344FAC"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emissions limitation. </w:t>
      </w:r>
    </w:p>
    <w:p w14:paraId="3EE1551F"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As of the allowance transfer deadline for a control period in a given year, the owners and operators of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hold, in the source's compliance account,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available for deduction for such control period under 40 CFR 97.824(a) in an amount not less than the tons of total NO</w:t>
      </w:r>
      <w:r w:rsidRPr="004A55AE">
        <w:rPr>
          <w:rFonts w:eastAsia="Calibri" w:cs="Arial"/>
          <w:color w:val="000000"/>
          <w:sz w:val="20"/>
          <w:vertAlign w:val="subscript"/>
        </w:rPr>
        <w:t>X</w:t>
      </w:r>
      <w:r w:rsidRPr="004A55AE">
        <w:rPr>
          <w:rFonts w:eastAsia="Calibri" w:cs="Arial"/>
          <w:color w:val="000000"/>
          <w:sz w:val="20"/>
        </w:rPr>
        <w:t xml:space="preserve"> emissions for such control period from all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the source. </w:t>
      </w:r>
    </w:p>
    <w:p w14:paraId="658B65B8"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If total NO</w:t>
      </w:r>
      <w:r w:rsidRPr="004A55AE">
        <w:rPr>
          <w:rFonts w:eastAsia="Calibri" w:cs="Arial"/>
          <w:color w:val="000000"/>
          <w:sz w:val="20"/>
          <w:vertAlign w:val="subscript"/>
        </w:rPr>
        <w:t>X</w:t>
      </w:r>
      <w:r w:rsidRPr="004A55AE">
        <w:rPr>
          <w:rFonts w:eastAsia="Calibri" w:cs="Arial"/>
          <w:color w:val="000000"/>
          <w:sz w:val="20"/>
        </w:rPr>
        <w:t xml:space="preserve"> emissions during a control period in a given year from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are in excess of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emissions limitation set forth in paragraph (c)(1)(</w:t>
      </w:r>
      <w:proofErr w:type="spellStart"/>
      <w:r w:rsidRPr="004A55AE">
        <w:rPr>
          <w:rFonts w:eastAsia="Calibri" w:cs="Arial"/>
          <w:color w:val="000000"/>
          <w:sz w:val="20"/>
        </w:rPr>
        <w:t>i</w:t>
      </w:r>
      <w:proofErr w:type="spellEnd"/>
      <w:r w:rsidRPr="004A55AE">
        <w:rPr>
          <w:rFonts w:eastAsia="Calibri" w:cs="Arial"/>
          <w:color w:val="000000"/>
          <w:sz w:val="20"/>
        </w:rPr>
        <w:t xml:space="preserve">) above, then: </w:t>
      </w:r>
    </w:p>
    <w:p w14:paraId="2FCA2D6B"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hold the CSAPR NOX Ozone Season </w:t>
      </w:r>
      <w:r>
        <w:rPr>
          <w:rFonts w:eastAsia="Calibri" w:cs="Arial"/>
          <w:color w:val="000000"/>
          <w:sz w:val="20"/>
        </w:rPr>
        <w:t>Group 3</w:t>
      </w:r>
      <w:r w:rsidRPr="004A55AE">
        <w:rPr>
          <w:rFonts w:eastAsia="Calibri" w:cs="Arial"/>
          <w:color w:val="000000"/>
          <w:sz w:val="20"/>
        </w:rPr>
        <w:t xml:space="preserve"> allowances required for deduction under 40 CFR 97.824(d); and </w:t>
      </w:r>
    </w:p>
    <w:p w14:paraId="7A3D3916"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w:t>
      </w:r>
      <w:r>
        <w:rPr>
          <w:rFonts w:eastAsia="Calibri" w:cs="Arial"/>
          <w:color w:val="000000"/>
          <w:sz w:val="20"/>
        </w:rPr>
        <w:t>GGGGG</w:t>
      </w:r>
      <w:r w:rsidRPr="004A55AE">
        <w:rPr>
          <w:rFonts w:eastAsia="Calibri" w:cs="Arial"/>
          <w:color w:val="000000"/>
          <w:sz w:val="20"/>
        </w:rPr>
        <w:t xml:space="preserve"> and the Clean Air Act. </w:t>
      </w:r>
    </w:p>
    <w:p w14:paraId="19C3EB51"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assurance provisions. </w:t>
      </w:r>
    </w:p>
    <w:p w14:paraId="0C2752AD"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If total NO</w:t>
      </w:r>
      <w:r w:rsidRPr="004A55AE">
        <w:rPr>
          <w:rFonts w:eastAsia="Calibri" w:cs="Arial"/>
          <w:color w:val="000000"/>
          <w:sz w:val="20"/>
          <w:vertAlign w:val="subscript"/>
        </w:rPr>
        <w:t>X</w:t>
      </w:r>
      <w:r w:rsidRPr="004A55AE">
        <w:rPr>
          <w:rFonts w:eastAsia="Calibri" w:cs="Arial"/>
          <w:color w:val="000000"/>
          <w:sz w:val="20"/>
        </w:rPr>
        <w:t xml:space="preserve"> emissions during a control period in a given year from all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sources in the state</w:t>
      </w:r>
      <w:r w:rsidRPr="004A55AE">
        <w:rPr>
          <w:rFonts w:eastAsia="Calibri" w:cs="Arial"/>
          <w:sz w:val="20"/>
        </w:rPr>
        <w:t xml:space="preserve"> and Indian country within the borders of such state</w:t>
      </w:r>
      <w:r w:rsidRPr="004A55AE">
        <w:rPr>
          <w:rFonts w:eastAsia="Calibri" w:cs="Arial"/>
          <w:i/>
          <w:color w:val="000000"/>
          <w:sz w:val="20"/>
        </w:rPr>
        <w:t xml:space="preserve"> </w:t>
      </w:r>
      <w:r w:rsidRPr="004A55AE">
        <w:rPr>
          <w:rFonts w:eastAsia="Calibri" w:cs="Arial"/>
          <w:color w:val="000000"/>
          <w:sz w:val="20"/>
        </w:rPr>
        <w:t xml:space="preserve">exceed the state assurance level, then the owners and operators of such sources and units in each group of one or more sources and units having a common designated </w:t>
      </w:r>
      <w:r w:rsidRPr="004A55AE">
        <w:rPr>
          <w:rFonts w:eastAsia="Calibri" w:cs="Arial"/>
          <w:color w:val="000000"/>
          <w:sz w:val="20"/>
        </w:rPr>
        <w:lastRenderedPageBreak/>
        <w:t>representative for such control period, where the common designated representative’s share of such NO</w:t>
      </w:r>
      <w:r w:rsidRPr="004A55AE">
        <w:rPr>
          <w:rFonts w:eastAsia="Calibri" w:cs="Arial"/>
          <w:color w:val="000000"/>
          <w:sz w:val="20"/>
          <w:vertAlign w:val="subscript"/>
        </w:rPr>
        <w:t>X</w:t>
      </w:r>
      <w:r w:rsidRPr="004A55AE">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available for deduction for such control period under 40 CFR 97.825(a) in an amount equal to two times the product (rounded to the nearest whole number), as determined by the Administrator in accordance with 40 CFR 97.825(b), of multiplying— </w:t>
      </w:r>
    </w:p>
    <w:p w14:paraId="5B9B7EED"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quotient of the amount by which the common designated representative’s share of such NO</w:t>
      </w:r>
      <w:r w:rsidRPr="004A55AE">
        <w:rPr>
          <w:rFonts w:eastAsia="Calibri" w:cs="Arial"/>
          <w:color w:val="000000"/>
          <w:sz w:val="20"/>
          <w:vertAlign w:val="subscript"/>
        </w:rPr>
        <w:t>X</w:t>
      </w:r>
      <w:r w:rsidRPr="004A55AE">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4A55AE">
        <w:rPr>
          <w:rFonts w:eastAsia="Calibri" w:cs="Arial"/>
          <w:sz w:val="20"/>
        </w:rPr>
        <w:t>and Indian country within the borders of such state</w:t>
      </w:r>
      <w:r w:rsidRPr="004A55AE">
        <w:rPr>
          <w:rFonts w:eastAsia="Calibri" w:cs="Arial"/>
          <w:i/>
          <w:color w:val="000000"/>
          <w:sz w:val="20"/>
        </w:rPr>
        <w:t xml:space="preserve"> </w:t>
      </w:r>
      <w:r w:rsidRPr="004A55AE">
        <w:rPr>
          <w:rFonts w:eastAsia="Calibri" w:cs="Arial"/>
          <w:color w:val="000000"/>
          <w:sz w:val="20"/>
        </w:rPr>
        <w:t>for such control period, by which each common designated representative’s share of such NO</w:t>
      </w:r>
      <w:r w:rsidRPr="004A55AE">
        <w:rPr>
          <w:rFonts w:eastAsia="Calibri" w:cs="Arial"/>
          <w:color w:val="000000"/>
          <w:sz w:val="20"/>
          <w:vertAlign w:val="subscript"/>
        </w:rPr>
        <w:t>X</w:t>
      </w:r>
      <w:r w:rsidRPr="004A55AE">
        <w:rPr>
          <w:rFonts w:eastAsia="Calibri" w:cs="Arial"/>
          <w:color w:val="000000"/>
          <w:sz w:val="20"/>
        </w:rPr>
        <w:t xml:space="preserve"> emissions exceeds the respective common designated representative’s assurance level; and </w:t>
      </w:r>
    </w:p>
    <w:p w14:paraId="77614042"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amount by which total NO</w:t>
      </w:r>
      <w:r w:rsidRPr="004A55AE">
        <w:rPr>
          <w:rFonts w:eastAsia="Calibri" w:cs="Arial"/>
          <w:color w:val="000000"/>
          <w:sz w:val="20"/>
          <w:vertAlign w:val="subscript"/>
        </w:rPr>
        <w:t>X</w:t>
      </w:r>
      <w:r w:rsidRPr="004A55AE">
        <w:rPr>
          <w:rFonts w:eastAsia="Calibri" w:cs="Arial"/>
          <w:color w:val="000000"/>
          <w:sz w:val="20"/>
        </w:rPr>
        <w:t xml:space="preserve"> emissions from all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sources in the state </w:t>
      </w:r>
      <w:r w:rsidRPr="004A55AE">
        <w:rPr>
          <w:rFonts w:eastAsia="Calibri" w:cs="Arial"/>
          <w:sz w:val="20"/>
        </w:rPr>
        <w:t>and Indian country within the borders of such state</w:t>
      </w:r>
      <w:r w:rsidRPr="004A55AE">
        <w:rPr>
          <w:rFonts w:eastAsia="Calibri" w:cs="Arial"/>
          <w:i/>
          <w:color w:val="000000"/>
          <w:sz w:val="20"/>
        </w:rPr>
        <w:t xml:space="preserve"> </w:t>
      </w:r>
      <w:r w:rsidRPr="004A55AE">
        <w:rPr>
          <w:rFonts w:eastAsia="Calibri" w:cs="Arial"/>
          <w:color w:val="000000"/>
          <w:sz w:val="20"/>
        </w:rPr>
        <w:t xml:space="preserve">for such control period exceed the state assurance level. </w:t>
      </w:r>
    </w:p>
    <w:p w14:paraId="68EB0EF9"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The owners and operators shall hold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required under paragraph (c)(2)(</w:t>
      </w:r>
      <w:proofErr w:type="spellStart"/>
      <w:r w:rsidRPr="004A55AE">
        <w:rPr>
          <w:rFonts w:eastAsia="Calibri" w:cs="Arial"/>
          <w:color w:val="000000"/>
          <w:sz w:val="20"/>
        </w:rPr>
        <w:t>i</w:t>
      </w:r>
      <w:proofErr w:type="spellEnd"/>
      <w:r w:rsidRPr="004A55AE">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1CAA4EFC"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Total NO</w:t>
      </w:r>
      <w:r w:rsidRPr="004A55AE">
        <w:rPr>
          <w:rFonts w:eastAsia="Calibri" w:cs="Arial"/>
          <w:color w:val="000000"/>
          <w:sz w:val="20"/>
          <w:vertAlign w:val="subscript"/>
        </w:rPr>
        <w:t>X</w:t>
      </w:r>
      <w:r w:rsidRPr="004A55AE">
        <w:rPr>
          <w:rFonts w:eastAsia="Calibri" w:cs="Arial"/>
          <w:color w:val="000000"/>
          <w:sz w:val="20"/>
        </w:rPr>
        <w:t xml:space="preserve"> emissions from all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sources in the state </w:t>
      </w:r>
      <w:r w:rsidRPr="004A55AE">
        <w:rPr>
          <w:rFonts w:eastAsia="Calibri" w:cs="Arial"/>
          <w:sz w:val="20"/>
        </w:rPr>
        <w:t>and Indian country within the borders of such state</w:t>
      </w:r>
      <w:r w:rsidRPr="004A55AE">
        <w:rPr>
          <w:rFonts w:eastAsia="Calibri" w:cs="Arial"/>
          <w:b/>
          <w:sz w:val="20"/>
        </w:rPr>
        <w:t xml:space="preserve"> </w:t>
      </w:r>
      <w:r w:rsidRPr="004A55AE">
        <w:rPr>
          <w:rFonts w:eastAsia="Calibri" w:cs="Arial"/>
          <w:color w:val="000000"/>
          <w:sz w:val="20"/>
        </w:rPr>
        <w:t>during a control period in a given year exceed the state assurance level if such total NO</w:t>
      </w:r>
      <w:r w:rsidRPr="004A55AE">
        <w:rPr>
          <w:rFonts w:eastAsia="Calibri" w:cs="Arial"/>
          <w:color w:val="000000"/>
          <w:sz w:val="20"/>
          <w:vertAlign w:val="subscript"/>
        </w:rPr>
        <w:t>X</w:t>
      </w:r>
      <w:r w:rsidRPr="004A55AE">
        <w:rPr>
          <w:rFonts w:eastAsia="Calibri" w:cs="Arial"/>
          <w:color w:val="000000"/>
          <w:sz w:val="20"/>
        </w:rPr>
        <w:t xml:space="preserve"> emissions exceed the sum, for such control period, of the State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budget under 40 CFR 97.810(a) and the state’s variability limit under 40 CFR 97.810(b). </w:t>
      </w:r>
    </w:p>
    <w:p w14:paraId="4CA4DBEF" w14:textId="77777777" w:rsidR="00E305F4" w:rsidRPr="004A55AE" w:rsidRDefault="00E305F4" w:rsidP="002D2A0C">
      <w:pPr>
        <w:numPr>
          <w:ilvl w:val="1"/>
          <w:numId w:val="80"/>
        </w:numPr>
        <w:autoSpaceDE w:val="0"/>
        <w:autoSpaceDN w:val="0"/>
        <w:adjustRightInd w:val="0"/>
        <w:ind w:left="1260" w:hanging="180"/>
        <w:contextualSpacing/>
        <w:jc w:val="both"/>
        <w:rPr>
          <w:rFonts w:eastAsia="Times New Roman,Calibri" w:cs="Arial"/>
          <w:color w:val="000000"/>
          <w:sz w:val="20"/>
        </w:rPr>
      </w:pPr>
      <w:r w:rsidRPr="004A55AE">
        <w:rPr>
          <w:rFonts w:eastAsia="Times New Roman,Calibri" w:cs="Arial"/>
          <w:color w:val="000000"/>
          <w:sz w:val="20"/>
        </w:rPr>
        <w:t xml:space="preserve">It shall not be a violation of 40 CFR Part 97, Subpart </w:t>
      </w:r>
      <w:r>
        <w:rPr>
          <w:rFonts w:eastAsia="Times New Roman,Calibri" w:cs="Arial"/>
          <w:color w:val="000000"/>
          <w:sz w:val="20"/>
        </w:rPr>
        <w:t>GGGGG</w:t>
      </w:r>
      <w:r w:rsidRPr="004A55AE">
        <w:rPr>
          <w:rFonts w:eastAsia="Times New Roman,Calibri" w:cs="Arial"/>
          <w:color w:val="000000"/>
          <w:sz w:val="20"/>
        </w:rPr>
        <w:t xml:space="preserve"> or of the Clean Air Act if total NO</w:t>
      </w:r>
      <w:r w:rsidRPr="004A55AE">
        <w:rPr>
          <w:rFonts w:eastAsia="Times New Roman,Calibri" w:cs="Arial"/>
          <w:color w:val="000000"/>
          <w:sz w:val="20"/>
          <w:vertAlign w:val="subscript"/>
        </w:rPr>
        <w:t>X</w:t>
      </w:r>
      <w:r w:rsidRPr="004A55AE">
        <w:rPr>
          <w:rFonts w:eastAsia="Times New Roman,Calibri" w:cs="Arial"/>
          <w:color w:val="000000"/>
          <w:sz w:val="20"/>
        </w:rPr>
        <w:t xml:space="preserve"> emissions from all CSAPR NO</w:t>
      </w:r>
      <w:r w:rsidRPr="004A55AE">
        <w:rPr>
          <w:rFonts w:eastAsia="Times New Roman,Calibri" w:cs="Arial"/>
          <w:color w:val="000000"/>
          <w:sz w:val="20"/>
          <w:vertAlign w:val="subscript"/>
        </w:rPr>
        <w:t>X</w:t>
      </w:r>
      <w:r w:rsidRPr="004A55AE">
        <w:rPr>
          <w:rFonts w:eastAsia="Times New Roman,Calibri" w:cs="Arial"/>
          <w:color w:val="000000"/>
          <w:sz w:val="20"/>
        </w:rPr>
        <w:t xml:space="preserve"> Ozone Season </w:t>
      </w:r>
      <w:r>
        <w:rPr>
          <w:rFonts w:eastAsia="Times New Roman,Calibri" w:cs="Arial"/>
          <w:color w:val="000000"/>
          <w:sz w:val="20"/>
        </w:rPr>
        <w:t>Group 3</w:t>
      </w:r>
      <w:r w:rsidRPr="004A55AE">
        <w:rPr>
          <w:rFonts w:eastAsia="Times New Roman,Calibri" w:cs="Arial"/>
          <w:color w:val="000000"/>
          <w:sz w:val="20"/>
        </w:rPr>
        <w:t xml:space="preserve"> units at CSAPR NO</w:t>
      </w:r>
      <w:r w:rsidRPr="004A55AE">
        <w:rPr>
          <w:rFonts w:eastAsia="Times New Roman,Calibri" w:cs="Arial"/>
          <w:color w:val="000000"/>
          <w:sz w:val="20"/>
          <w:vertAlign w:val="subscript"/>
        </w:rPr>
        <w:t>X</w:t>
      </w:r>
      <w:r w:rsidRPr="004A55AE">
        <w:rPr>
          <w:rFonts w:eastAsia="Times New Roman,Calibri" w:cs="Arial"/>
          <w:color w:val="000000"/>
          <w:sz w:val="20"/>
        </w:rPr>
        <w:t xml:space="preserve"> Ozone Season </w:t>
      </w:r>
      <w:r>
        <w:rPr>
          <w:rFonts w:eastAsia="Times New Roman,Calibri" w:cs="Arial"/>
          <w:color w:val="000000"/>
          <w:sz w:val="20"/>
        </w:rPr>
        <w:t>Group 3</w:t>
      </w:r>
      <w:r w:rsidRPr="004A55AE">
        <w:rPr>
          <w:rFonts w:eastAsia="Times New Roman,Calibri" w:cs="Arial"/>
          <w:color w:val="000000"/>
          <w:sz w:val="20"/>
        </w:rPr>
        <w:t xml:space="preserve"> sources in the state </w:t>
      </w:r>
      <w:r w:rsidRPr="004A55AE">
        <w:rPr>
          <w:rFonts w:eastAsia="Times New Roman,Calibri" w:cs="Arial"/>
          <w:bCs/>
          <w:sz w:val="20"/>
        </w:rPr>
        <w:t>and Indian country within the borders of such state</w:t>
      </w:r>
      <w:r w:rsidRPr="004A55AE">
        <w:rPr>
          <w:rFonts w:eastAsia="Times New Roman,Calibri" w:cs="Arial"/>
          <w:b/>
          <w:bCs/>
          <w:sz w:val="20"/>
        </w:rPr>
        <w:t xml:space="preserve"> </w:t>
      </w:r>
      <w:r w:rsidRPr="004A55AE">
        <w:rPr>
          <w:rFonts w:eastAsia="Times New Roman,Calibri" w:cs="Arial"/>
          <w:color w:val="000000"/>
          <w:sz w:val="20"/>
        </w:rPr>
        <w:t>during a control period exceed the state assurance level or if a common designated representative’s share of total NO</w:t>
      </w:r>
      <w:r w:rsidRPr="004A55AE">
        <w:rPr>
          <w:rFonts w:eastAsia="Times New Roman,Calibri" w:cs="Arial"/>
          <w:color w:val="000000"/>
          <w:sz w:val="20"/>
          <w:vertAlign w:val="subscript"/>
        </w:rPr>
        <w:t>X</w:t>
      </w:r>
      <w:r w:rsidRPr="004A55AE">
        <w:rPr>
          <w:rFonts w:eastAsia="Times New Roman,Calibri" w:cs="Arial"/>
          <w:color w:val="000000"/>
          <w:sz w:val="20"/>
        </w:rPr>
        <w:t xml:space="preserve"> emissions from the CSAPR NO</w:t>
      </w:r>
      <w:r w:rsidRPr="004A55AE">
        <w:rPr>
          <w:rFonts w:eastAsia="Times New Roman,Calibri" w:cs="Arial"/>
          <w:color w:val="000000"/>
          <w:sz w:val="20"/>
          <w:vertAlign w:val="subscript"/>
        </w:rPr>
        <w:t>X</w:t>
      </w:r>
      <w:r w:rsidRPr="004A55AE">
        <w:rPr>
          <w:rFonts w:eastAsia="Times New Roman,Calibri" w:cs="Arial"/>
          <w:color w:val="000000"/>
          <w:sz w:val="20"/>
        </w:rPr>
        <w:t xml:space="preserve"> Ozone Season </w:t>
      </w:r>
      <w:r>
        <w:rPr>
          <w:rFonts w:eastAsia="Times New Roman,Calibri" w:cs="Arial"/>
          <w:color w:val="000000"/>
          <w:sz w:val="20"/>
        </w:rPr>
        <w:t>Group 3</w:t>
      </w:r>
      <w:r w:rsidRPr="004A55AE">
        <w:rPr>
          <w:rFonts w:eastAsia="Times New Roman,Calibri" w:cs="Arial"/>
          <w:color w:val="000000"/>
          <w:sz w:val="20"/>
        </w:rPr>
        <w:t xml:space="preserve"> units at CSAPR NO</w:t>
      </w:r>
      <w:r w:rsidRPr="004A55AE">
        <w:rPr>
          <w:rFonts w:eastAsia="Times New Roman,Calibri" w:cs="Arial"/>
          <w:color w:val="000000"/>
          <w:sz w:val="20"/>
          <w:vertAlign w:val="subscript"/>
        </w:rPr>
        <w:t>X</w:t>
      </w:r>
      <w:r w:rsidRPr="004A55AE">
        <w:rPr>
          <w:rFonts w:eastAsia="Times New Roman,Calibri" w:cs="Arial"/>
          <w:color w:val="000000"/>
          <w:sz w:val="20"/>
        </w:rPr>
        <w:t xml:space="preserve"> Ozone Season </w:t>
      </w:r>
      <w:r>
        <w:rPr>
          <w:rFonts w:eastAsia="Times New Roman,Calibri" w:cs="Arial"/>
          <w:color w:val="000000"/>
          <w:sz w:val="20"/>
        </w:rPr>
        <w:t>Group 3</w:t>
      </w:r>
      <w:r w:rsidRPr="004A55AE">
        <w:rPr>
          <w:rFonts w:eastAsia="Times New Roman,Calibri" w:cs="Arial"/>
          <w:color w:val="000000"/>
          <w:sz w:val="20"/>
        </w:rPr>
        <w:t xml:space="preserve"> sources in the state </w:t>
      </w:r>
      <w:r w:rsidRPr="004A55AE">
        <w:rPr>
          <w:rFonts w:eastAsia="Times New Roman,Calibri" w:cs="Arial"/>
          <w:bCs/>
          <w:sz w:val="20"/>
        </w:rPr>
        <w:t>and Indian country within the borders of such state</w:t>
      </w:r>
      <w:r w:rsidRPr="004A55AE">
        <w:rPr>
          <w:rFonts w:eastAsia="Times New Roman,Calibri" w:cs="Arial"/>
          <w:i/>
          <w:iCs/>
          <w:sz w:val="20"/>
        </w:rPr>
        <w:t xml:space="preserve"> </w:t>
      </w:r>
      <w:r w:rsidRPr="004A55AE">
        <w:rPr>
          <w:rFonts w:eastAsia="Times New Roman,Calibri" w:cs="Arial"/>
          <w:color w:val="000000"/>
          <w:sz w:val="20"/>
        </w:rPr>
        <w:t xml:space="preserve">during a control period exceeds the common designated representative’s assurance level. </w:t>
      </w:r>
    </w:p>
    <w:p w14:paraId="6B96371D"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To the extent the owners and operators fail to hold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for a control period in a given year in accordance with paragraphs (c)(2)(</w:t>
      </w:r>
      <w:proofErr w:type="spellStart"/>
      <w:r w:rsidRPr="004A55AE">
        <w:rPr>
          <w:rFonts w:eastAsia="Calibri" w:cs="Arial"/>
          <w:color w:val="000000"/>
          <w:sz w:val="20"/>
        </w:rPr>
        <w:t>i</w:t>
      </w:r>
      <w:proofErr w:type="spellEnd"/>
      <w:r w:rsidRPr="004A55AE">
        <w:rPr>
          <w:rFonts w:eastAsia="Calibri" w:cs="Arial"/>
          <w:color w:val="000000"/>
          <w:sz w:val="20"/>
        </w:rPr>
        <w:t xml:space="preserve">) through (iii) above, </w:t>
      </w:r>
    </w:p>
    <w:p w14:paraId="7CCD44D3"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 xml:space="preserve">The owners and operators shall pay any fine, penalty, or assessment or comply with any other remedy imposed under the Clean Air Act; and </w:t>
      </w:r>
    </w:p>
    <w:p w14:paraId="69D64511" w14:textId="77777777" w:rsidR="00E305F4" w:rsidRPr="004A55AE" w:rsidRDefault="00E305F4" w:rsidP="002D2A0C">
      <w:pPr>
        <w:numPr>
          <w:ilvl w:val="2"/>
          <w:numId w:val="80"/>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that the owners and operators fail to hold for such control period in accordance with paragraphs (c)(2)(</w:t>
      </w:r>
      <w:proofErr w:type="spellStart"/>
      <w:r w:rsidRPr="004A55AE">
        <w:rPr>
          <w:rFonts w:eastAsia="Calibri" w:cs="Arial"/>
          <w:color w:val="000000"/>
          <w:sz w:val="20"/>
        </w:rPr>
        <w:t>i</w:t>
      </w:r>
      <w:proofErr w:type="spellEnd"/>
      <w:r w:rsidRPr="004A55AE">
        <w:rPr>
          <w:rFonts w:eastAsia="Calibri" w:cs="Arial"/>
          <w:color w:val="000000"/>
          <w:sz w:val="20"/>
        </w:rPr>
        <w:t xml:space="preserve">) through (iii) above and each day of such control period shall constitute a separate violation of 40 CFR Part 97, Subpart </w:t>
      </w:r>
      <w:r>
        <w:rPr>
          <w:rFonts w:eastAsia="Calibri" w:cs="Arial"/>
          <w:color w:val="000000"/>
          <w:sz w:val="20"/>
        </w:rPr>
        <w:t>GGGGG</w:t>
      </w:r>
      <w:r w:rsidRPr="004A55AE">
        <w:rPr>
          <w:rFonts w:eastAsia="Calibri" w:cs="Arial"/>
          <w:color w:val="000000"/>
          <w:sz w:val="20"/>
        </w:rPr>
        <w:t xml:space="preserve"> and the Clean Air Act. </w:t>
      </w:r>
    </w:p>
    <w:p w14:paraId="5C24851A"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Compliance periods. </w:t>
      </w:r>
    </w:p>
    <w:p w14:paraId="00130DD1" w14:textId="77777777" w:rsidR="00E305F4" w:rsidRPr="004A55AE" w:rsidRDefault="00E305F4" w:rsidP="002D2A0C">
      <w:pPr>
        <w:numPr>
          <w:ilvl w:val="1"/>
          <w:numId w:val="80"/>
        </w:numPr>
        <w:tabs>
          <w:tab w:val="left" w:pos="1260"/>
        </w:tabs>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7605B675" w14:textId="77777777" w:rsidR="00E305F4" w:rsidRPr="004A55AE" w:rsidRDefault="00E305F4" w:rsidP="002D2A0C">
      <w:pPr>
        <w:numPr>
          <w:ilvl w:val="1"/>
          <w:numId w:val="80"/>
        </w:numPr>
        <w:tabs>
          <w:tab w:val="left" w:pos="1260"/>
        </w:tabs>
        <w:autoSpaceDE w:val="0"/>
        <w:autoSpaceDN w:val="0"/>
        <w:adjustRightInd w:val="0"/>
        <w:ind w:left="1260" w:hanging="180"/>
        <w:contextualSpacing/>
        <w:jc w:val="both"/>
        <w:rPr>
          <w:rFonts w:eastAsia="Calibri" w:cs="Arial"/>
          <w:color w:val="000000"/>
          <w:sz w:val="20"/>
        </w:rPr>
      </w:pPr>
      <w:r w:rsidRPr="004A55AE">
        <w:rPr>
          <w:rFonts w:eastAsia="Calibri" w:cs="Arial"/>
          <w:sz w:val="20"/>
        </w:rPr>
        <w:t>A CSAPR NO</w:t>
      </w:r>
      <w:r w:rsidRPr="004A55AE">
        <w:rPr>
          <w:rFonts w:eastAsia="Calibri" w:cs="Arial"/>
          <w:sz w:val="20"/>
          <w:vertAlign w:val="subscript"/>
        </w:rPr>
        <w:t>X</w:t>
      </w:r>
      <w:r w:rsidRPr="004A55AE">
        <w:rPr>
          <w:rFonts w:eastAsia="Calibri" w:cs="Arial"/>
          <w:sz w:val="20"/>
        </w:rPr>
        <w:t xml:space="preserve"> Ozone Season </w:t>
      </w:r>
      <w:r>
        <w:rPr>
          <w:rFonts w:eastAsia="Calibri" w:cs="Arial"/>
          <w:sz w:val="20"/>
        </w:rPr>
        <w:t>Group 3</w:t>
      </w:r>
      <w:r w:rsidRPr="004A55AE">
        <w:rPr>
          <w:rFonts w:eastAsia="Calibri" w:cs="Arial"/>
          <w:sz w:val="20"/>
        </w:rPr>
        <w:t xml:space="preserve"> unit shall be subject to the requirements under paragraph (c)(2) above for the control period starting on the later of May 1, 2017 or the deadline for meeting the unit's monitor certification requirements under 40 CFR 97.830(b) and for each control period thereafter.</w:t>
      </w:r>
      <w:r w:rsidRPr="004A55AE" w:rsidDel="00D53F2B">
        <w:rPr>
          <w:rFonts w:eastAsia="Calibri" w:cs="Arial"/>
          <w:sz w:val="20"/>
        </w:rPr>
        <w:t xml:space="preserve"> </w:t>
      </w:r>
    </w:p>
    <w:p w14:paraId="543594CD"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Vintage of allowances held for compliance. </w:t>
      </w:r>
    </w:p>
    <w:p w14:paraId="269A4C20"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A CSAPR NOX Ozone Season </w:t>
      </w:r>
      <w:r>
        <w:rPr>
          <w:rFonts w:eastAsia="Calibri" w:cs="Arial"/>
          <w:color w:val="000000"/>
          <w:sz w:val="20"/>
        </w:rPr>
        <w:t>Group 3</w:t>
      </w:r>
      <w:r w:rsidRPr="004A55AE">
        <w:rPr>
          <w:rFonts w:eastAsia="Calibri" w:cs="Arial"/>
          <w:color w:val="000000"/>
          <w:sz w:val="20"/>
        </w:rPr>
        <w:t xml:space="preserve"> allowance held for compliance with the requirements under paragraph (c)(1)(</w:t>
      </w:r>
      <w:proofErr w:type="spellStart"/>
      <w:r w:rsidRPr="004A55AE">
        <w:rPr>
          <w:rFonts w:eastAsia="Calibri" w:cs="Arial"/>
          <w:color w:val="000000"/>
          <w:sz w:val="20"/>
        </w:rPr>
        <w:t>i</w:t>
      </w:r>
      <w:proofErr w:type="spellEnd"/>
      <w:r w:rsidRPr="004A55AE">
        <w:rPr>
          <w:rFonts w:eastAsia="Calibri" w:cs="Arial"/>
          <w:color w:val="000000"/>
          <w:sz w:val="20"/>
        </w:rPr>
        <w:t>) above for a control period in a given year must be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that was allocated for such control period or a control period in a prior year. </w:t>
      </w:r>
    </w:p>
    <w:p w14:paraId="08671E54"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held for compliance with the requirements under paragraphs (c)(1)(ii)(A) and (2)(</w:t>
      </w:r>
      <w:proofErr w:type="spellStart"/>
      <w:r w:rsidRPr="004A55AE">
        <w:rPr>
          <w:rFonts w:eastAsia="Calibri" w:cs="Arial"/>
          <w:color w:val="000000"/>
          <w:sz w:val="20"/>
        </w:rPr>
        <w:t>i</w:t>
      </w:r>
      <w:proofErr w:type="spellEnd"/>
      <w:r w:rsidRPr="004A55AE">
        <w:rPr>
          <w:rFonts w:eastAsia="Calibri" w:cs="Arial"/>
          <w:color w:val="000000"/>
          <w:sz w:val="20"/>
        </w:rPr>
        <w:t>) through (iii) above for a control period in a given year must be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that was allocated for a control period in a prior year or the control period in the given year or in the immediately following year. </w:t>
      </w:r>
    </w:p>
    <w:p w14:paraId="7703208E"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lastRenderedPageBreak/>
        <w:t>Allowance Management System requirements.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shall be held in, deducted from, or transferred into, out of, or between Allowance Management System accounts in accordance with 40 CFR Part 97, Subpart </w:t>
      </w:r>
      <w:r>
        <w:rPr>
          <w:rFonts w:eastAsia="Calibri" w:cs="Arial"/>
          <w:color w:val="000000"/>
          <w:sz w:val="20"/>
        </w:rPr>
        <w:t>GGGGG</w:t>
      </w:r>
      <w:r w:rsidRPr="004A55AE">
        <w:rPr>
          <w:rFonts w:eastAsia="Calibri" w:cs="Arial"/>
          <w:color w:val="000000"/>
          <w:sz w:val="20"/>
        </w:rPr>
        <w:t xml:space="preserve">. </w:t>
      </w:r>
    </w:p>
    <w:p w14:paraId="4E04CF96"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Limited authorization.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is a limited authorization to emit one ton of NO</w:t>
      </w:r>
      <w:r w:rsidRPr="004A55AE">
        <w:rPr>
          <w:rFonts w:eastAsia="Calibri" w:cs="Arial"/>
          <w:color w:val="000000"/>
          <w:sz w:val="20"/>
          <w:vertAlign w:val="subscript"/>
        </w:rPr>
        <w:t>X</w:t>
      </w:r>
      <w:r w:rsidRPr="004A55AE">
        <w:rPr>
          <w:rFonts w:eastAsia="Calibri" w:cs="Arial"/>
          <w:color w:val="000000"/>
          <w:sz w:val="20"/>
        </w:rPr>
        <w:t xml:space="preserve"> during the control period in one year.  Such authorization is limited in its use and duration as follows: </w:t>
      </w:r>
    </w:p>
    <w:p w14:paraId="299C8BD4"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Such authorization shall only be used in accordance with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Program; and </w:t>
      </w:r>
    </w:p>
    <w:p w14:paraId="75AD11CA" w14:textId="77777777" w:rsidR="00E305F4" w:rsidRPr="004A55AE" w:rsidRDefault="00E305F4" w:rsidP="002D2A0C">
      <w:pPr>
        <w:numPr>
          <w:ilvl w:val="1"/>
          <w:numId w:val="80"/>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Notwithstanding any other provision of 40 CFR Part 97, Subpart </w:t>
      </w:r>
      <w:r>
        <w:rPr>
          <w:rFonts w:eastAsia="Calibri" w:cs="Arial"/>
          <w:color w:val="000000"/>
          <w:sz w:val="20"/>
        </w:rPr>
        <w:t>GGGGG</w:t>
      </w:r>
      <w:r w:rsidRPr="004A55AE">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0B90610E" w14:textId="77777777" w:rsidR="00E305F4" w:rsidRPr="004A55AE" w:rsidRDefault="00E305F4" w:rsidP="002D2A0C">
      <w:pPr>
        <w:numPr>
          <w:ilvl w:val="0"/>
          <w:numId w:val="80"/>
        </w:numPr>
        <w:autoSpaceDE w:val="0"/>
        <w:autoSpaceDN w:val="0"/>
        <w:adjustRightInd w:val="0"/>
        <w:contextualSpacing/>
        <w:jc w:val="both"/>
        <w:rPr>
          <w:rFonts w:eastAsia="Calibri" w:cs="Arial"/>
          <w:color w:val="000000"/>
          <w:sz w:val="20"/>
        </w:rPr>
      </w:pPr>
      <w:r w:rsidRPr="004A55AE">
        <w:rPr>
          <w:rFonts w:eastAsia="Calibri" w:cs="Arial"/>
          <w:color w:val="000000"/>
          <w:sz w:val="20"/>
        </w:rPr>
        <w:t>Property right.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 does not constitute a property right. </w:t>
      </w:r>
    </w:p>
    <w:p w14:paraId="3CE81480"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2E67581B" w14:textId="77777777" w:rsidR="00E305F4" w:rsidRPr="004A55AE" w:rsidRDefault="00E305F4" w:rsidP="002D2A0C">
      <w:pPr>
        <w:numPr>
          <w:ilvl w:val="0"/>
          <w:numId w:val="78"/>
        </w:numPr>
        <w:autoSpaceDE w:val="0"/>
        <w:autoSpaceDN w:val="0"/>
        <w:adjustRightInd w:val="0"/>
        <w:ind w:left="360"/>
        <w:contextualSpacing/>
        <w:jc w:val="both"/>
        <w:rPr>
          <w:rFonts w:eastAsia="Calibri" w:cs="Arial"/>
          <w:b/>
          <w:i/>
          <w:iCs/>
          <w:color w:val="000000"/>
          <w:sz w:val="20"/>
        </w:rPr>
      </w:pPr>
      <w:r w:rsidRPr="004A55AE">
        <w:rPr>
          <w:rFonts w:eastAsia="Calibri" w:cs="Arial"/>
          <w:b/>
          <w:color w:val="000000"/>
          <w:sz w:val="20"/>
        </w:rPr>
        <w:t>Title V permit revision requirements</w:t>
      </w:r>
      <w:r w:rsidRPr="004A55AE">
        <w:rPr>
          <w:rFonts w:eastAsia="Calibri" w:cs="Arial"/>
          <w:b/>
          <w:i/>
          <w:iCs/>
          <w:color w:val="000000"/>
          <w:sz w:val="20"/>
        </w:rPr>
        <w:t xml:space="preserve">. </w:t>
      </w:r>
    </w:p>
    <w:p w14:paraId="4DABC2F9" w14:textId="77777777" w:rsidR="00E305F4" w:rsidRPr="004A55AE" w:rsidRDefault="00E305F4" w:rsidP="002D2A0C">
      <w:pPr>
        <w:numPr>
          <w:ilvl w:val="0"/>
          <w:numId w:val="81"/>
        </w:numPr>
        <w:autoSpaceDE w:val="0"/>
        <w:autoSpaceDN w:val="0"/>
        <w:adjustRightInd w:val="0"/>
        <w:contextualSpacing/>
        <w:jc w:val="both"/>
        <w:rPr>
          <w:rFonts w:eastAsia="Calibri" w:cs="Arial"/>
          <w:color w:val="000000"/>
          <w:sz w:val="20"/>
        </w:rPr>
      </w:pPr>
      <w:r w:rsidRPr="004A55AE">
        <w:rPr>
          <w:rFonts w:eastAsia="Calibri" w:cs="Arial"/>
          <w:color w:val="000000"/>
          <w:sz w:val="20"/>
        </w:rPr>
        <w:t>No title V permit revision shall be required for any allocation, holding, deduction, or transfer of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allowances in accordance with 40 CFR Part 97, Subpart </w:t>
      </w:r>
      <w:r>
        <w:rPr>
          <w:rFonts w:eastAsia="Calibri" w:cs="Arial"/>
          <w:color w:val="000000"/>
          <w:sz w:val="20"/>
        </w:rPr>
        <w:t>GGGGG</w:t>
      </w:r>
      <w:r w:rsidRPr="004A55AE">
        <w:rPr>
          <w:rFonts w:eastAsia="Calibri" w:cs="Arial"/>
          <w:color w:val="000000"/>
          <w:sz w:val="20"/>
        </w:rPr>
        <w:t xml:space="preserve">. </w:t>
      </w:r>
    </w:p>
    <w:p w14:paraId="5163A904" w14:textId="77777777" w:rsidR="00E305F4" w:rsidRPr="004A55AE" w:rsidRDefault="00E305F4" w:rsidP="002D2A0C">
      <w:pPr>
        <w:numPr>
          <w:ilvl w:val="0"/>
          <w:numId w:val="81"/>
        </w:numPr>
        <w:autoSpaceDE w:val="0"/>
        <w:autoSpaceDN w:val="0"/>
        <w:adjustRightInd w:val="0"/>
        <w:contextualSpacing/>
        <w:jc w:val="both"/>
        <w:rPr>
          <w:rFonts w:eastAsia="Calibri" w:cs="Arial"/>
          <w:color w:val="000000"/>
          <w:sz w:val="20"/>
        </w:rPr>
      </w:pPr>
      <w:r w:rsidRPr="004A55AE">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4A55AE">
        <w:rPr>
          <w:rFonts w:eastAsia="Times New Roman,Calibri" w:cs="Arial"/>
          <w:color w:val="0070C0"/>
          <w:sz w:val="20"/>
        </w:rPr>
        <w:t xml:space="preserve"> </w:t>
      </w:r>
      <w:r w:rsidRPr="004A55AE">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97.806(d)(2) and 70.7(e)(2)(</w:t>
      </w:r>
      <w:proofErr w:type="spellStart"/>
      <w:r w:rsidRPr="004A55AE">
        <w:rPr>
          <w:rFonts w:eastAsia="Times New Roman,Calibri" w:cs="Arial"/>
          <w:color w:val="000000"/>
          <w:sz w:val="20"/>
        </w:rPr>
        <w:t>i</w:t>
      </w:r>
      <w:proofErr w:type="spellEnd"/>
      <w:r w:rsidRPr="004A55AE">
        <w:rPr>
          <w:rFonts w:eastAsia="Times New Roman,Calibri" w:cs="Arial"/>
          <w:color w:val="000000"/>
          <w:sz w:val="20"/>
        </w:rPr>
        <w:t>)(B) or 71.7(e)(1)(</w:t>
      </w:r>
      <w:proofErr w:type="spellStart"/>
      <w:r w:rsidRPr="004A55AE">
        <w:rPr>
          <w:rFonts w:eastAsia="Times New Roman,Calibri" w:cs="Arial"/>
          <w:color w:val="000000"/>
          <w:sz w:val="20"/>
        </w:rPr>
        <w:t>i</w:t>
      </w:r>
      <w:proofErr w:type="spellEnd"/>
      <w:r w:rsidRPr="004A55AE">
        <w:rPr>
          <w:rFonts w:eastAsia="Times New Roman,Calibri" w:cs="Arial"/>
          <w:color w:val="000000"/>
          <w:sz w:val="20"/>
        </w:rPr>
        <w:t xml:space="preserve">)(B). </w:t>
      </w:r>
    </w:p>
    <w:p w14:paraId="7757E121"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0164B7A9" w14:textId="77777777" w:rsidR="00E305F4" w:rsidRPr="004A55AE" w:rsidRDefault="00E305F4" w:rsidP="002D2A0C">
      <w:pPr>
        <w:numPr>
          <w:ilvl w:val="0"/>
          <w:numId w:val="78"/>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Additional recordkeeping and reporting requirements</w:t>
      </w:r>
      <w:r w:rsidRPr="004A55AE">
        <w:rPr>
          <w:rFonts w:eastAsia="Calibri" w:cs="Arial"/>
          <w:b/>
          <w:i/>
          <w:iCs/>
          <w:color w:val="000000"/>
          <w:sz w:val="20"/>
        </w:rPr>
        <w:t xml:space="preserve">. </w:t>
      </w:r>
    </w:p>
    <w:p w14:paraId="0FE68DDD" w14:textId="77777777" w:rsidR="00E305F4" w:rsidRPr="004A55AE" w:rsidRDefault="00E305F4" w:rsidP="002D2A0C">
      <w:pPr>
        <w:numPr>
          <w:ilvl w:val="0"/>
          <w:numId w:val="82"/>
        </w:numPr>
        <w:autoSpaceDE w:val="0"/>
        <w:autoSpaceDN w:val="0"/>
        <w:adjustRightInd w:val="0"/>
        <w:contextualSpacing/>
        <w:jc w:val="both"/>
        <w:rPr>
          <w:rFonts w:eastAsia="Calibri" w:cs="Arial"/>
          <w:color w:val="000000"/>
          <w:sz w:val="20"/>
        </w:rPr>
      </w:pPr>
      <w:r w:rsidRPr="004A55AE">
        <w:rPr>
          <w:rFonts w:eastAsia="Calibri" w:cs="Arial"/>
          <w:color w:val="000000"/>
          <w:sz w:val="20"/>
        </w:rPr>
        <w:t>Unless otherwise provided, the owners and operators of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1ADD04FF" w14:textId="77777777" w:rsidR="00E305F4" w:rsidRPr="004A55AE" w:rsidRDefault="00E305F4" w:rsidP="002D2A0C">
      <w:pPr>
        <w:numPr>
          <w:ilvl w:val="1"/>
          <w:numId w:val="82"/>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The certificate of representation under 40 CFR 97.816 for the designated representative for the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2C1561F9" w14:textId="77777777" w:rsidR="00E305F4" w:rsidRPr="004A55AE" w:rsidRDefault="00E305F4" w:rsidP="002D2A0C">
      <w:pPr>
        <w:numPr>
          <w:ilvl w:val="1"/>
          <w:numId w:val="82"/>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All emissions monitoring information, in accordance with 40 CFR Part 97, Subpart </w:t>
      </w:r>
      <w:r>
        <w:rPr>
          <w:rFonts w:eastAsia="Calibri" w:cs="Arial"/>
          <w:color w:val="000000"/>
          <w:sz w:val="20"/>
        </w:rPr>
        <w:t>GGGGG</w:t>
      </w:r>
      <w:r w:rsidRPr="004A55AE">
        <w:rPr>
          <w:rFonts w:eastAsia="Calibri" w:cs="Arial"/>
          <w:color w:val="000000"/>
          <w:sz w:val="20"/>
        </w:rPr>
        <w:t xml:space="preserve">. </w:t>
      </w:r>
    </w:p>
    <w:p w14:paraId="4B5C598C" w14:textId="77777777" w:rsidR="00E305F4" w:rsidRPr="004A55AE" w:rsidRDefault="00E305F4" w:rsidP="002D2A0C">
      <w:pPr>
        <w:numPr>
          <w:ilvl w:val="1"/>
          <w:numId w:val="82"/>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Copies of all reports, compliance certifications, and other submissions and all records made or required under, or to demonstrate compliance with the requirements of,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Program.</w:t>
      </w:r>
    </w:p>
    <w:p w14:paraId="30E42804" w14:textId="77777777" w:rsidR="00E305F4" w:rsidRPr="004A55AE" w:rsidRDefault="00E305F4" w:rsidP="002D2A0C">
      <w:pPr>
        <w:numPr>
          <w:ilvl w:val="0"/>
          <w:numId w:val="82"/>
        </w:numPr>
        <w:autoSpaceDE w:val="0"/>
        <w:autoSpaceDN w:val="0"/>
        <w:adjustRightInd w:val="0"/>
        <w:contextualSpacing/>
        <w:jc w:val="both"/>
        <w:rPr>
          <w:rFonts w:eastAsia="Calibri" w:cs="Arial"/>
          <w:color w:val="000000"/>
          <w:sz w:val="20"/>
        </w:rPr>
      </w:pPr>
      <w:r w:rsidRPr="004A55AE">
        <w:rPr>
          <w:rFonts w:eastAsia="Calibri" w:cs="Arial"/>
          <w:color w:val="000000"/>
          <w:sz w:val="20"/>
        </w:rPr>
        <w:t>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and each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at the source shall make all submissions required under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Program, except as provided in 40 CFR 97.818. This requirement does not change, create an exemption from, or otherwise affect the responsible official submission requirements under a title V operating permit program in 40 CFR Parts 70 and 71. </w:t>
      </w:r>
    </w:p>
    <w:p w14:paraId="3BDFDCA6"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162092D1" w14:textId="77777777" w:rsidR="00E305F4" w:rsidRPr="004A55AE" w:rsidRDefault="00E305F4" w:rsidP="002D2A0C">
      <w:pPr>
        <w:numPr>
          <w:ilvl w:val="0"/>
          <w:numId w:val="78"/>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Liability</w:t>
      </w:r>
      <w:r w:rsidRPr="004A55AE">
        <w:rPr>
          <w:rFonts w:eastAsia="Calibri" w:cs="Arial"/>
          <w:b/>
          <w:i/>
          <w:iCs/>
          <w:color w:val="000000"/>
          <w:sz w:val="20"/>
        </w:rPr>
        <w:t xml:space="preserve">. </w:t>
      </w:r>
    </w:p>
    <w:p w14:paraId="7AAD0C7A" w14:textId="77777777" w:rsidR="00E305F4" w:rsidRPr="004A55AE" w:rsidRDefault="00E305F4" w:rsidP="002D2A0C">
      <w:pPr>
        <w:numPr>
          <w:ilvl w:val="0"/>
          <w:numId w:val="83"/>
        </w:numPr>
        <w:autoSpaceDE w:val="0"/>
        <w:autoSpaceDN w:val="0"/>
        <w:adjustRightInd w:val="0"/>
        <w:contextualSpacing/>
        <w:jc w:val="both"/>
        <w:rPr>
          <w:rFonts w:eastAsia="Calibri" w:cs="Arial"/>
          <w:color w:val="000000"/>
          <w:sz w:val="20"/>
        </w:rPr>
      </w:pPr>
      <w:r w:rsidRPr="004A55AE">
        <w:rPr>
          <w:rFonts w:eastAsia="Calibri" w:cs="Arial"/>
          <w:color w:val="000000"/>
          <w:sz w:val="20"/>
        </w:rPr>
        <w:t>Any provision of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Program that applies to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or 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source shall also apply to the owners and operators of such source and of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units at the source. </w:t>
      </w:r>
    </w:p>
    <w:p w14:paraId="5BC49922" w14:textId="77777777" w:rsidR="00E305F4" w:rsidRPr="004A55AE" w:rsidRDefault="00E305F4" w:rsidP="002D2A0C">
      <w:pPr>
        <w:numPr>
          <w:ilvl w:val="0"/>
          <w:numId w:val="83"/>
        </w:numPr>
        <w:autoSpaceDE w:val="0"/>
        <w:autoSpaceDN w:val="0"/>
        <w:adjustRightInd w:val="0"/>
        <w:contextualSpacing/>
        <w:jc w:val="both"/>
        <w:rPr>
          <w:rFonts w:eastAsia="Calibri" w:cs="Arial"/>
          <w:color w:val="000000"/>
          <w:sz w:val="20"/>
        </w:rPr>
      </w:pPr>
      <w:r w:rsidRPr="004A55AE">
        <w:rPr>
          <w:rFonts w:eastAsia="Calibri" w:cs="Arial"/>
          <w:color w:val="000000"/>
          <w:sz w:val="20"/>
        </w:rPr>
        <w:t>Any provision of the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Trading Program that applies to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or the designated representative of a CSAPR NO</w:t>
      </w:r>
      <w:r w:rsidRPr="004A55AE">
        <w:rPr>
          <w:rFonts w:eastAsia="Calibri" w:cs="Arial"/>
          <w:color w:val="000000"/>
          <w:sz w:val="20"/>
          <w:vertAlign w:val="subscript"/>
        </w:rPr>
        <w:t>X</w:t>
      </w:r>
      <w:r w:rsidRPr="004A55AE">
        <w:rPr>
          <w:rFonts w:eastAsia="Calibri" w:cs="Arial"/>
          <w:color w:val="000000"/>
          <w:sz w:val="20"/>
        </w:rPr>
        <w:t xml:space="preserve"> Ozone Season </w:t>
      </w:r>
      <w:r>
        <w:rPr>
          <w:rFonts w:eastAsia="Calibri" w:cs="Arial"/>
          <w:color w:val="000000"/>
          <w:sz w:val="20"/>
        </w:rPr>
        <w:t>Group 3</w:t>
      </w:r>
      <w:r w:rsidRPr="004A55AE">
        <w:rPr>
          <w:rFonts w:eastAsia="Calibri" w:cs="Arial"/>
          <w:color w:val="000000"/>
          <w:sz w:val="20"/>
        </w:rPr>
        <w:t xml:space="preserve"> unit shall also apply to the owners and operators of such unit. </w:t>
      </w:r>
    </w:p>
    <w:p w14:paraId="20338E16" w14:textId="57083F2A" w:rsidR="003025F2" w:rsidRDefault="003025F2">
      <w:pPr>
        <w:rPr>
          <w:rFonts w:eastAsia="Calibri" w:cs="Arial"/>
          <w:color w:val="000000"/>
          <w:sz w:val="20"/>
        </w:rPr>
      </w:pPr>
      <w:r>
        <w:rPr>
          <w:rFonts w:eastAsia="Calibri" w:cs="Arial"/>
          <w:color w:val="000000"/>
          <w:sz w:val="20"/>
        </w:rPr>
        <w:br w:type="page"/>
      </w:r>
    </w:p>
    <w:p w14:paraId="726C0698"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74DEA892" w14:textId="77777777" w:rsidR="00E305F4" w:rsidRPr="004A55AE" w:rsidRDefault="00E305F4" w:rsidP="002D2A0C">
      <w:pPr>
        <w:numPr>
          <w:ilvl w:val="0"/>
          <w:numId w:val="78"/>
        </w:numPr>
        <w:spacing w:after="200"/>
        <w:ind w:left="360"/>
        <w:contextualSpacing/>
        <w:jc w:val="both"/>
        <w:rPr>
          <w:rFonts w:eastAsia="Calibri" w:cs="Arial"/>
          <w:sz w:val="20"/>
        </w:rPr>
      </w:pPr>
      <w:r w:rsidRPr="004A55AE">
        <w:rPr>
          <w:rFonts w:eastAsia="Calibri" w:cs="Arial"/>
          <w:b/>
          <w:sz w:val="20"/>
        </w:rPr>
        <w:t>Effect on other authorities</w:t>
      </w:r>
      <w:r w:rsidRPr="004A55AE">
        <w:rPr>
          <w:rFonts w:eastAsia="Calibri" w:cs="Arial"/>
          <w:b/>
          <w:i/>
          <w:iCs/>
          <w:sz w:val="20"/>
        </w:rPr>
        <w:t xml:space="preserve">. </w:t>
      </w:r>
    </w:p>
    <w:p w14:paraId="1CF5ED4A" w14:textId="77777777" w:rsidR="00E305F4" w:rsidRPr="004A55AE" w:rsidRDefault="00E305F4" w:rsidP="00E305F4">
      <w:pPr>
        <w:ind w:left="360"/>
        <w:contextualSpacing/>
        <w:jc w:val="both"/>
        <w:rPr>
          <w:rFonts w:eastAsia="Calibri" w:cs="Arial"/>
          <w:sz w:val="20"/>
        </w:rPr>
      </w:pPr>
      <w:r w:rsidRPr="004A55AE">
        <w:rPr>
          <w:rFonts w:eastAsia="Calibri" w:cs="Arial"/>
          <w:sz w:val="20"/>
        </w:rPr>
        <w:t>No provision of the CSAPR NO</w:t>
      </w:r>
      <w:r w:rsidRPr="004A55AE">
        <w:rPr>
          <w:rFonts w:eastAsia="Calibri" w:cs="Arial"/>
          <w:sz w:val="20"/>
          <w:vertAlign w:val="subscript"/>
        </w:rPr>
        <w:t>X</w:t>
      </w:r>
      <w:r w:rsidRPr="004A55AE">
        <w:rPr>
          <w:rFonts w:eastAsia="Calibri" w:cs="Arial"/>
          <w:sz w:val="20"/>
        </w:rPr>
        <w:t xml:space="preserve"> Ozone Season </w:t>
      </w:r>
      <w:r>
        <w:rPr>
          <w:rFonts w:eastAsia="Calibri" w:cs="Arial"/>
          <w:sz w:val="20"/>
        </w:rPr>
        <w:t>Group 3</w:t>
      </w:r>
      <w:r w:rsidRPr="004A55AE">
        <w:rPr>
          <w:rFonts w:eastAsia="Calibri" w:cs="Arial"/>
          <w:sz w:val="20"/>
        </w:rPr>
        <w:t xml:space="preserve"> Trading Program or exemption under 40 CFR 97.805 shall be construed as exempting or excluding the owners and operators, and the designated representative, of a CSAPR NO</w:t>
      </w:r>
      <w:r w:rsidRPr="004A55AE">
        <w:rPr>
          <w:rFonts w:eastAsia="Calibri" w:cs="Arial"/>
          <w:sz w:val="20"/>
          <w:vertAlign w:val="subscript"/>
        </w:rPr>
        <w:t>X</w:t>
      </w:r>
      <w:r w:rsidRPr="004A55AE">
        <w:rPr>
          <w:rFonts w:eastAsia="Calibri" w:cs="Arial"/>
          <w:sz w:val="20"/>
        </w:rPr>
        <w:t xml:space="preserve"> Ozone Season </w:t>
      </w:r>
      <w:r>
        <w:rPr>
          <w:rFonts w:eastAsia="Calibri" w:cs="Arial"/>
          <w:sz w:val="20"/>
        </w:rPr>
        <w:t>Group 3</w:t>
      </w:r>
      <w:r w:rsidRPr="004A55AE">
        <w:rPr>
          <w:rFonts w:eastAsia="Calibri" w:cs="Arial"/>
          <w:sz w:val="20"/>
        </w:rPr>
        <w:t xml:space="preserve"> source or CSAPR NO</w:t>
      </w:r>
      <w:r w:rsidRPr="004A55AE">
        <w:rPr>
          <w:rFonts w:eastAsia="Calibri" w:cs="Arial"/>
          <w:sz w:val="20"/>
          <w:vertAlign w:val="subscript"/>
        </w:rPr>
        <w:t>X</w:t>
      </w:r>
      <w:r w:rsidRPr="004A55AE">
        <w:rPr>
          <w:rFonts w:eastAsia="Calibri" w:cs="Arial"/>
          <w:sz w:val="20"/>
        </w:rPr>
        <w:t xml:space="preserve"> Ozone Season </w:t>
      </w:r>
      <w:r>
        <w:rPr>
          <w:rFonts w:eastAsia="Calibri" w:cs="Arial"/>
          <w:sz w:val="20"/>
        </w:rPr>
        <w:t>Group 3</w:t>
      </w:r>
      <w:r w:rsidRPr="004A55AE">
        <w:rPr>
          <w:rFonts w:eastAsia="Calibri" w:cs="Arial"/>
          <w:sz w:val="20"/>
        </w:rPr>
        <w:t xml:space="preserve"> unit from compliance with any other provision of the applicable, approved state implementation plan, a federally enforceable permit, or the Clean Air Act.</w:t>
      </w:r>
    </w:p>
    <w:p w14:paraId="219CFA4A" w14:textId="77777777" w:rsidR="00E305F4" w:rsidRPr="004A55AE" w:rsidRDefault="00E305F4" w:rsidP="00E305F4">
      <w:pPr>
        <w:ind w:left="360"/>
        <w:contextualSpacing/>
        <w:jc w:val="both"/>
        <w:rPr>
          <w:rFonts w:eastAsia="Calibri" w:cs="Arial"/>
          <w:sz w:val="20"/>
        </w:rPr>
      </w:pPr>
    </w:p>
    <w:p w14:paraId="1E3AAA86" w14:textId="77777777" w:rsidR="00E305F4" w:rsidRPr="004A55AE" w:rsidRDefault="00E305F4" w:rsidP="002D2A0C">
      <w:pPr>
        <w:pStyle w:val="ListParagraph"/>
        <w:numPr>
          <w:ilvl w:val="0"/>
          <w:numId w:val="78"/>
        </w:numPr>
        <w:ind w:left="360"/>
        <w:contextualSpacing/>
        <w:jc w:val="both"/>
        <w:rPr>
          <w:rFonts w:eastAsia="Calibri" w:cs="Arial"/>
          <w:b/>
          <w:sz w:val="20"/>
        </w:rPr>
      </w:pPr>
      <w:r w:rsidRPr="004A55AE">
        <w:rPr>
          <w:rFonts w:eastAsia="Calibri" w:cs="Arial"/>
          <w:b/>
          <w:sz w:val="20"/>
        </w:rPr>
        <w:t xml:space="preserve">Effect on units in Indian country. </w:t>
      </w:r>
    </w:p>
    <w:p w14:paraId="4BAC8EA7" w14:textId="77777777" w:rsidR="00E305F4" w:rsidRPr="004A55AE" w:rsidRDefault="00E305F4" w:rsidP="00E305F4">
      <w:pPr>
        <w:pStyle w:val="ListParagraph"/>
        <w:ind w:left="360"/>
        <w:jc w:val="both"/>
        <w:rPr>
          <w:rFonts w:eastAsia="Calibri" w:cs="Arial"/>
          <w:b/>
          <w:i/>
          <w:sz w:val="20"/>
        </w:rPr>
      </w:pPr>
      <w:r w:rsidRPr="004A55AE">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4A55AE">
        <w:rPr>
          <w:rFonts w:eastAsia="Calibri" w:cs="Arial"/>
          <w:b/>
          <w:i/>
          <w:sz w:val="20"/>
        </w:rPr>
        <w:t xml:space="preserve"> </w:t>
      </w:r>
    </w:p>
    <w:p w14:paraId="56A55FB8" w14:textId="77777777" w:rsidR="00E305F4" w:rsidRPr="004A55AE" w:rsidRDefault="00E305F4" w:rsidP="00E305F4">
      <w:pPr>
        <w:jc w:val="both"/>
        <w:rPr>
          <w:rFonts w:eastAsia="Calibri" w:cs="Arial"/>
          <w:sz w:val="20"/>
        </w:rPr>
      </w:pPr>
    </w:p>
    <w:p w14:paraId="2155FA8D" w14:textId="77777777" w:rsidR="00E305F4" w:rsidRPr="004A55AE" w:rsidRDefault="00E305F4" w:rsidP="00E305F4">
      <w:pPr>
        <w:jc w:val="both"/>
        <w:rPr>
          <w:rFonts w:eastAsia="Calibri" w:cs="Arial"/>
          <w:b/>
          <w:bCs/>
          <w:sz w:val="20"/>
          <w:u w:val="single"/>
        </w:rPr>
      </w:pPr>
      <w:r w:rsidRPr="004A55AE">
        <w:rPr>
          <w:rFonts w:eastAsia="Calibri" w:cs="Arial"/>
          <w:b/>
          <w:bCs/>
          <w:color w:val="000000"/>
          <w:sz w:val="20"/>
          <w:u w:val="single"/>
        </w:rPr>
        <w:t xml:space="preserve">SECTION III:  </w:t>
      </w:r>
      <w:r w:rsidRPr="004A55AE">
        <w:rPr>
          <w:rFonts w:eastAsia="Calibri" w:cs="Arial"/>
          <w:b/>
          <w:bCs/>
          <w:sz w:val="20"/>
          <w:u w:val="single"/>
        </w:rPr>
        <w:t>CSAPR SO</w:t>
      </w:r>
      <w:r w:rsidRPr="004A55AE">
        <w:rPr>
          <w:rFonts w:eastAsia="Calibri" w:cs="Arial"/>
          <w:b/>
          <w:bCs/>
          <w:sz w:val="20"/>
          <w:u w:val="single"/>
          <w:vertAlign w:val="subscript"/>
        </w:rPr>
        <w:t>2</w:t>
      </w:r>
      <w:r w:rsidRPr="004A55AE">
        <w:rPr>
          <w:rFonts w:eastAsia="Calibri" w:cs="Arial"/>
          <w:b/>
          <w:bCs/>
          <w:sz w:val="20"/>
          <w:u w:val="single"/>
        </w:rPr>
        <w:t xml:space="preserve"> Group 1 Trading Program requirements (40 CFR 97.606)</w:t>
      </w:r>
    </w:p>
    <w:p w14:paraId="7A79AB7E" w14:textId="77777777" w:rsidR="00E305F4" w:rsidRPr="004A55AE" w:rsidRDefault="00E305F4" w:rsidP="00E305F4">
      <w:pPr>
        <w:jc w:val="both"/>
        <w:rPr>
          <w:rFonts w:eastAsia="Calibri" w:cs="Arial"/>
          <w:bCs/>
          <w:sz w:val="20"/>
        </w:rPr>
      </w:pPr>
    </w:p>
    <w:p w14:paraId="28B4EA6D"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Designated representative requirements. </w:t>
      </w:r>
    </w:p>
    <w:p w14:paraId="3F920F92" w14:textId="77777777" w:rsidR="00E305F4" w:rsidRPr="004A55AE" w:rsidRDefault="00E305F4" w:rsidP="00E305F4">
      <w:pPr>
        <w:autoSpaceDE w:val="0"/>
        <w:autoSpaceDN w:val="0"/>
        <w:adjustRightInd w:val="0"/>
        <w:ind w:left="360"/>
        <w:contextualSpacing/>
        <w:jc w:val="both"/>
        <w:rPr>
          <w:rFonts w:eastAsia="Calibri" w:cs="Arial"/>
          <w:color w:val="000000"/>
          <w:sz w:val="20"/>
        </w:rPr>
      </w:pPr>
      <w:r w:rsidRPr="004A55AE">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616C21D0" w14:textId="77777777" w:rsidR="00E305F4" w:rsidRPr="004A55AE" w:rsidRDefault="00E305F4" w:rsidP="00E305F4">
      <w:pPr>
        <w:autoSpaceDE w:val="0"/>
        <w:autoSpaceDN w:val="0"/>
        <w:adjustRightInd w:val="0"/>
        <w:ind w:left="360"/>
        <w:contextualSpacing/>
        <w:jc w:val="both"/>
        <w:rPr>
          <w:rFonts w:eastAsia="Calibri" w:cs="Arial"/>
          <w:b/>
          <w:color w:val="000000"/>
          <w:sz w:val="20"/>
        </w:rPr>
      </w:pPr>
    </w:p>
    <w:p w14:paraId="0C5A173C"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Emissions monitoring, reporting, and recordkeeping requirements. </w:t>
      </w:r>
    </w:p>
    <w:p w14:paraId="773A1722" w14:textId="77777777" w:rsidR="00E305F4" w:rsidRPr="004A55AE" w:rsidRDefault="00E305F4" w:rsidP="002D2A0C">
      <w:pPr>
        <w:numPr>
          <w:ilvl w:val="0"/>
          <w:numId w:val="85"/>
        </w:numPr>
        <w:autoSpaceDE w:val="0"/>
        <w:autoSpaceDN w:val="0"/>
        <w:adjustRightInd w:val="0"/>
        <w:contextualSpacing/>
        <w:jc w:val="both"/>
        <w:rPr>
          <w:rFonts w:eastAsia="Calibri" w:cs="Arial"/>
          <w:color w:val="000000"/>
          <w:sz w:val="20"/>
        </w:rPr>
      </w:pPr>
      <w:r w:rsidRPr="004A55AE">
        <w:rPr>
          <w:rFonts w:eastAsia="Calibri" w:cs="Arial"/>
          <w:color w:val="000000"/>
          <w:sz w:val="20"/>
        </w:rPr>
        <w:t>The owners and operators, and the designated representative, of each CSAPR SO</w:t>
      </w:r>
      <w:r w:rsidRPr="004A55AE">
        <w:rPr>
          <w:rFonts w:eastAsia="Calibri" w:cs="Arial"/>
          <w:color w:val="000000"/>
          <w:sz w:val="20"/>
          <w:vertAlign w:val="subscript"/>
        </w:rPr>
        <w:t>2</w:t>
      </w:r>
      <w:r w:rsidRPr="004A55AE">
        <w:rPr>
          <w:rFonts w:eastAsia="Calibri" w:cs="Arial"/>
          <w:color w:val="000000"/>
          <w:sz w:val="20"/>
        </w:rPr>
        <w:t xml:space="preserve"> Group 1 source and each CSAPR SO</w:t>
      </w:r>
      <w:r w:rsidRPr="004A55AE">
        <w:rPr>
          <w:rFonts w:eastAsia="Calibri" w:cs="Arial"/>
          <w:color w:val="000000"/>
          <w:sz w:val="20"/>
          <w:vertAlign w:val="subscript"/>
        </w:rPr>
        <w:t>2</w:t>
      </w:r>
      <w:r w:rsidRPr="004A55AE">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0A96785A" w14:textId="77777777" w:rsidR="00E305F4" w:rsidRPr="004A55AE" w:rsidRDefault="00E305F4" w:rsidP="002D2A0C">
      <w:pPr>
        <w:numPr>
          <w:ilvl w:val="0"/>
          <w:numId w:val="85"/>
        </w:numPr>
        <w:autoSpaceDE w:val="0"/>
        <w:autoSpaceDN w:val="0"/>
        <w:adjustRightInd w:val="0"/>
        <w:contextualSpacing/>
        <w:jc w:val="both"/>
        <w:rPr>
          <w:rFonts w:eastAsia="Calibri" w:cs="Arial"/>
          <w:color w:val="000000"/>
          <w:sz w:val="20"/>
        </w:rPr>
      </w:pPr>
      <w:r w:rsidRPr="004A55AE">
        <w:rPr>
          <w:rFonts w:eastAsia="Calibri" w:cs="Arial"/>
          <w:color w:val="000000"/>
          <w:sz w:val="20"/>
        </w:rPr>
        <w:t>The emissions data determined in accordance with 40 CFR 97.630 through 97.635 shall be used to calculate allocations of CSAPR SO</w:t>
      </w:r>
      <w:r w:rsidRPr="004A55AE">
        <w:rPr>
          <w:rFonts w:eastAsia="Calibri" w:cs="Arial"/>
          <w:color w:val="000000"/>
          <w:sz w:val="20"/>
          <w:vertAlign w:val="subscript"/>
        </w:rPr>
        <w:t>2</w:t>
      </w:r>
      <w:r w:rsidRPr="004A55AE">
        <w:rPr>
          <w:rFonts w:eastAsia="Calibri" w:cs="Arial"/>
          <w:color w:val="000000"/>
          <w:sz w:val="20"/>
        </w:rPr>
        <w:t xml:space="preserve"> Group 1 allowances under 40 CFR 97.611(a)(2) and (b) and 97.612 and to determine compliance with the CSAPR SO</w:t>
      </w:r>
      <w:r w:rsidRPr="004A55AE">
        <w:rPr>
          <w:rFonts w:eastAsia="Calibri" w:cs="Arial"/>
          <w:color w:val="000000"/>
          <w:sz w:val="20"/>
          <w:vertAlign w:val="subscript"/>
        </w:rPr>
        <w:t>2</w:t>
      </w:r>
      <w:r w:rsidRPr="004A55AE">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4993D80E"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47D4763D"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SO</w:t>
      </w:r>
      <w:r w:rsidRPr="004A55AE">
        <w:rPr>
          <w:rFonts w:eastAsia="Calibri" w:cs="Arial"/>
          <w:b/>
          <w:color w:val="000000"/>
          <w:sz w:val="20"/>
          <w:vertAlign w:val="subscript"/>
        </w:rPr>
        <w:t>2</w:t>
      </w:r>
      <w:r w:rsidRPr="004A55AE">
        <w:rPr>
          <w:rFonts w:eastAsia="Calibri" w:cs="Arial"/>
          <w:b/>
          <w:color w:val="000000"/>
          <w:sz w:val="20"/>
        </w:rPr>
        <w:t xml:space="preserve"> emissions requirements. </w:t>
      </w:r>
    </w:p>
    <w:p w14:paraId="3CC8E43E"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CSAPR SO</w:t>
      </w:r>
      <w:r w:rsidRPr="004A55AE">
        <w:rPr>
          <w:rFonts w:eastAsia="Calibri" w:cs="Arial"/>
          <w:color w:val="000000"/>
          <w:sz w:val="20"/>
          <w:vertAlign w:val="subscript"/>
        </w:rPr>
        <w:t>2</w:t>
      </w:r>
      <w:r w:rsidRPr="004A55AE">
        <w:rPr>
          <w:rFonts w:eastAsia="Calibri" w:cs="Arial"/>
          <w:color w:val="000000"/>
          <w:sz w:val="20"/>
        </w:rPr>
        <w:t xml:space="preserve"> Group 1 emissions limitation. </w:t>
      </w:r>
    </w:p>
    <w:p w14:paraId="01E8EF73"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As of the allowance transfer deadline for a control period in a given year, the owners and operators of each CSAPR SO</w:t>
      </w:r>
      <w:r w:rsidRPr="004A55AE">
        <w:rPr>
          <w:rFonts w:eastAsia="Calibri" w:cs="Arial"/>
          <w:color w:val="000000"/>
          <w:sz w:val="20"/>
          <w:vertAlign w:val="subscript"/>
        </w:rPr>
        <w:t>2</w:t>
      </w:r>
      <w:r w:rsidRPr="004A55AE">
        <w:rPr>
          <w:rFonts w:eastAsia="Calibri" w:cs="Arial"/>
          <w:color w:val="000000"/>
          <w:sz w:val="20"/>
        </w:rPr>
        <w:t xml:space="preserve"> Group 1 source and each CSAPR SO2 Group 1 unit at the source shall hold, in the source's compliance account, CSAPR SO</w:t>
      </w:r>
      <w:r w:rsidRPr="004A55AE">
        <w:rPr>
          <w:rFonts w:eastAsia="Calibri" w:cs="Arial"/>
          <w:color w:val="000000"/>
          <w:sz w:val="20"/>
          <w:vertAlign w:val="subscript"/>
        </w:rPr>
        <w:t>2</w:t>
      </w:r>
      <w:r w:rsidRPr="004A55AE">
        <w:rPr>
          <w:rFonts w:eastAsia="Calibri" w:cs="Arial"/>
          <w:color w:val="000000"/>
          <w:sz w:val="20"/>
        </w:rPr>
        <w:t xml:space="preserve"> Group 1 allowances available for deduction for such control period under 40 CFR 97.624(a) in an amount not less than the tons of total SO</w:t>
      </w:r>
      <w:r w:rsidRPr="004A55AE">
        <w:rPr>
          <w:rFonts w:eastAsia="Calibri" w:cs="Arial"/>
          <w:color w:val="000000"/>
          <w:sz w:val="20"/>
          <w:vertAlign w:val="subscript"/>
        </w:rPr>
        <w:t>2</w:t>
      </w:r>
      <w:r w:rsidRPr="004A55AE">
        <w:rPr>
          <w:rFonts w:eastAsia="Calibri" w:cs="Arial"/>
          <w:color w:val="000000"/>
          <w:sz w:val="20"/>
        </w:rPr>
        <w:t xml:space="preserve"> emissions for such control period from all CSAPR SO</w:t>
      </w:r>
      <w:r w:rsidRPr="004A55AE">
        <w:rPr>
          <w:rFonts w:eastAsia="Calibri" w:cs="Arial"/>
          <w:color w:val="000000"/>
          <w:sz w:val="20"/>
          <w:vertAlign w:val="subscript"/>
        </w:rPr>
        <w:t>2</w:t>
      </w:r>
      <w:r w:rsidRPr="004A55AE">
        <w:rPr>
          <w:rFonts w:eastAsia="Calibri" w:cs="Arial"/>
          <w:color w:val="000000"/>
          <w:sz w:val="20"/>
        </w:rPr>
        <w:t xml:space="preserve"> Group 1 units at the source. </w:t>
      </w:r>
    </w:p>
    <w:p w14:paraId="6036C8D8"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If total SO</w:t>
      </w:r>
      <w:r w:rsidRPr="004A55AE">
        <w:rPr>
          <w:rFonts w:eastAsia="Calibri" w:cs="Arial"/>
          <w:color w:val="000000"/>
          <w:sz w:val="20"/>
          <w:vertAlign w:val="subscript"/>
        </w:rPr>
        <w:t>2</w:t>
      </w:r>
      <w:r w:rsidRPr="004A55AE">
        <w:rPr>
          <w:rFonts w:eastAsia="Calibri" w:cs="Arial"/>
          <w:color w:val="000000"/>
          <w:sz w:val="20"/>
        </w:rPr>
        <w:t xml:space="preserve"> emissions during a control period in a given year from the CSAPR SO</w:t>
      </w:r>
      <w:r w:rsidRPr="004A55AE">
        <w:rPr>
          <w:rFonts w:eastAsia="Calibri" w:cs="Arial"/>
          <w:color w:val="000000"/>
          <w:sz w:val="20"/>
          <w:vertAlign w:val="subscript"/>
        </w:rPr>
        <w:t>2</w:t>
      </w:r>
      <w:r w:rsidRPr="004A55AE">
        <w:rPr>
          <w:rFonts w:eastAsia="Calibri" w:cs="Arial"/>
          <w:color w:val="000000"/>
          <w:sz w:val="20"/>
        </w:rPr>
        <w:t xml:space="preserve"> Group 1 units at a CSAPR SO</w:t>
      </w:r>
      <w:r w:rsidRPr="004A55AE">
        <w:rPr>
          <w:rFonts w:eastAsia="Calibri" w:cs="Arial"/>
          <w:color w:val="000000"/>
          <w:sz w:val="20"/>
          <w:vertAlign w:val="subscript"/>
        </w:rPr>
        <w:t>2</w:t>
      </w:r>
      <w:r w:rsidRPr="004A55AE">
        <w:rPr>
          <w:rFonts w:eastAsia="Calibri" w:cs="Arial"/>
          <w:color w:val="000000"/>
          <w:sz w:val="20"/>
        </w:rPr>
        <w:t xml:space="preserve"> Group 1 source are in excess of the CSAPR SO</w:t>
      </w:r>
      <w:r w:rsidRPr="004A55AE">
        <w:rPr>
          <w:rFonts w:eastAsia="Calibri" w:cs="Arial"/>
          <w:color w:val="000000"/>
          <w:sz w:val="20"/>
          <w:vertAlign w:val="subscript"/>
        </w:rPr>
        <w:t>2</w:t>
      </w:r>
      <w:r w:rsidRPr="004A55AE">
        <w:rPr>
          <w:rFonts w:eastAsia="Calibri" w:cs="Arial"/>
          <w:color w:val="000000"/>
          <w:sz w:val="20"/>
        </w:rPr>
        <w:t xml:space="preserve"> Group 1 emissions limitation set forth in paragraph (c)(1)(</w:t>
      </w:r>
      <w:proofErr w:type="spellStart"/>
      <w:r w:rsidRPr="004A55AE">
        <w:rPr>
          <w:rFonts w:eastAsia="Calibri" w:cs="Arial"/>
          <w:color w:val="000000"/>
          <w:sz w:val="20"/>
        </w:rPr>
        <w:t>i</w:t>
      </w:r>
      <w:proofErr w:type="spellEnd"/>
      <w:r w:rsidRPr="004A55AE">
        <w:rPr>
          <w:rFonts w:eastAsia="Calibri" w:cs="Arial"/>
          <w:color w:val="000000"/>
          <w:sz w:val="20"/>
        </w:rPr>
        <w:t xml:space="preserve">) above, then: </w:t>
      </w:r>
    </w:p>
    <w:p w14:paraId="30C3FDE8"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SO</w:t>
      </w:r>
      <w:r w:rsidRPr="004A55AE">
        <w:rPr>
          <w:rFonts w:eastAsia="Calibri" w:cs="Arial"/>
          <w:color w:val="000000"/>
          <w:sz w:val="20"/>
          <w:vertAlign w:val="subscript"/>
        </w:rPr>
        <w:t>2</w:t>
      </w:r>
      <w:r w:rsidRPr="004A55AE">
        <w:rPr>
          <w:rFonts w:eastAsia="Calibri" w:cs="Arial"/>
          <w:color w:val="000000"/>
          <w:sz w:val="20"/>
        </w:rPr>
        <w:t xml:space="preserve"> Group 1 unit at the source shall hold the CSAPR SO</w:t>
      </w:r>
      <w:r w:rsidRPr="004A55AE">
        <w:rPr>
          <w:rFonts w:eastAsia="Calibri" w:cs="Arial"/>
          <w:color w:val="000000"/>
          <w:sz w:val="20"/>
          <w:vertAlign w:val="subscript"/>
        </w:rPr>
        <w:t>2</w:t>
      </w:r>
      <w:r w:rsidRPr="004A55AE">
        <w:rPr>
          <w:rFonts w:eastAsia="Calibri" w:cs="Arial"/>
          <w:color w:val="000000"/>
          <w:sz w:val="20"/>
        </w:rPr>
        <w:t xml:space="preserve"> Group 1 allowances required for deduction under 40 CFR 97.624(d); and </w:t>
      </w:r>
    </w:p>
    <w:p w14:paraId="69F08C4A"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owners and operators of the source and each CSAPR SO</w:t>
      </w:r>
      <w:r w:rsidRPr="004A55AE">
        <w:rPr>
          <w:rFonts w:eastAsia="Calibri" w:cs="Arial"/>
          <w:color w:val="000000"/>
          <w:sz w:val="20"/>
          <w:vertAlign w:val="subscript"/>
        </w:rPr>
        <w:t>2</w:t>
      </w:r>
      <w:r w:rsidRPr="004A55AE">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4C42D902"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CSAPR SO</w:t>
      </w:r>
      <w:r w:rsidRPr="004A55AE">
        <w:rPr>
          <w:rFonts w:eastAsia="Calibri" w:cs="Arial"/>
          <w:color w:val="000000"/>
          <w:sz w:val="20"/>
          <w:vertAlign w:val="subscript"/>
        </w:rPr>
        <w:t>2</w:t>
      </w:r>
      <w:r w:rsidRPr="004A55AE">
        <w:rPr>
          <w:rFonts w:eastAsia="Calibri" w:cs="Arial"/>
          <w:color w:val="000000"/>
          <w:sz w:val="20"/>
        </w:rPr>
        <w:t xml:space="preserve"> Group 1 assurance provisions. </w:t>
      </w:r>
    </w:p>
    <w:p w14:paraId="3B8C11AC"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If total SO</w:t>
      </w:r>
      <w:r w:rsidRPr="004A55AE">
        <w:rPr>
          <w:rFonts w:eastAsia="Calibri" w:cs="Arial"/>
          <w:color w:val="000000"/>
          <w:sz w:val="20"/>
          <w:vertAlign w:val="subscript"/>
        </w:rPr>
        <w:t>2</w:t>
      </w:r>
      <w:r w:rsidRPr="004A55AE">
        <w:rPr>
          <w:rFonts w:eastAsia="Calibri" w:cs="Arial"/>
          <w:color w:val="000000"/>
          <w:sz w:val="20"/>
        </w:rPr>
        <w:t xml:space="preserve"> emissions during a control period in a given year from all CSAPR SO</w:t>
      </w:r>
      <w:r w:rsidRPr="004A55AE">
        <w:rPr>
          <w:rFonts w:eastAsia="Calibri" w:cs="Arial"/>
          <w:color w:val="000000"/>
          <w:sz w:val="20"/>
          <w:vertAlign w:val="subscript"/>
        </w:rPr>
        <w:t>2</w:t>
      </w:r>
      <w:r w:rsidRPr="004A55AE">
        <w:rPr>
          <w:rFonts w:eastAsia="Calibri" w:cs="Arial"/>
          <w:color w:val="000000"/>
          <w:sz w:val="20"/>
        </w:rPr>
        <w:t xml:space="preserve"> Group 1 units at CSAPR SO</w:t>
      </w:r>
      <w:r w:rsidRPr="004A55AE">
        <w:rPr>
          <w:rFonts w:eastAsia="Calibri" w:cs="Arial"/>
          <w:color w:val="000000"/>
          <w:sz w:val="20"/>
          <w:vertAlign w:val="subscript"/>
        </w:rPr>
        <w:t>2</w:t>
      </w:r>
      <w:r w:rsidRPr="004A55AE">
        <w:rPr>
          <w:rFonts w:eastAsia="Calibri" w:cs="Arial"/>
          <w:color w:val="000000"/>
          <w:sz w:val="20"/>
        </w:rPr>
        <w:t xml:space="preserve"> Group 1 sources in the state </w:t>
      </w:r>
      <w:r w:rsidRPr="004A55AE">
        <w:rPr>
          <w:rFonts w:eastAsia="Calibri" w:cs="Arial"/>
          <w:sz w:val="20"/>
        </w:rPr>
        <w:t xml:space="preserve">and Indian country within the borders of such state </w:t>
      </w:r>
      <w:r w:rsidRPr="004A55AE">
        <w:rPr>
          <w:rFonts w:eastAsia="Calibri" w:cs="Arial"/>
          <w:color w:val="000000"/>
          <w:sz w:val="20"/>
        </w:rPr>
        <w:t xml:space="preserve">exceed </w:t>
      </w:r>
      <w:r w:rsidRPr="004A55AE">
        <w:rPr>
          <w:rFonts w:eastAsia="Calibri" w:cs="Arial"/>
          <w:color w:val="000000"/>
          <w:sz w:val="20"/>
        </w:rPr>
        <w:lastRenderedPageBreak/>
        <w:t>the state assurance level, then the owners and operators of such sources and units in each group of one or more sources and units having a common designated representative for such control period, where the common designated representative’s share of such SO</w:t>
      </w:r>
      <w:r w:rsidRPr="004A55AE">
        <w:rPr>
          <w:rFonts w:eastAsia="Calibri" w:cs="Arial"/>
          <w:color w:val="000000"/>
          <w:sz w:val="20"/>
          <w:vertAlign w:val="subscript"/>
        </w:rPr>
        <w:t>2</w:t>
      </w:r>
      <w:r w:rsidRPr="004A55AE">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4A55AE">
        <w:rPr>
          <w:rFonts w:eastAsia="Calibri" w:cs="Arial"/>
          <w:color w:val="000000"/>
          <w:sz w:val="20"/>
          <w:vertAlign w:val="subscript"/>
        </w:rPr>
        <w:t>2</w:t>
      </w:r>
      <w:r w:rsidRPr="004A55AE">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078EB533"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quotient of the amount by which the common designated representative’s share of such SO</w:t>
      </w:r>
      <w:r w:rsidRPr="004A55AE">
        <w:rPr>
          <w:rFonts w:eastAsia="Calibri" w:cs="Arial"/>
          <w:color w:val="000000"/>
          <w:sz w:val="20"/>
          <w:vertAlign w:val="subscript"/>
        </w:rPr>
        <w:t>2</w:t>
      </w:r>
      <w:r w:rsidRPr="004A55AE">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4A55AE">
        <w:rPr>
          <w:rFonts w:eastAsia="Calibri" w:cs="Arial"/>
          <w:sz w:val="20"/>
        </w:rPr>
        <w:t>and Indian country within the borders of such state</w:t>
      </w:r>
      <w:r w:rsidRPr="004A55AE">
        <w:rPr>
          <w:rFonts w:eastAsia="Calibri" w:cs="Arial"/>
          <w:i/>
          <w:sz w:val="20"/>
        </w:rPr>
        <w:t xml:space="preserve"> </w:t>
      </w:r>
      <w:r w:rsidRPr="004A55AE">
        <w:rPr>
          <w:rFonts w:eastAsia="Calibri" w:cs="Arial"/>
          <w:color w:val="000000"/>
          <w:sz w:val="20"/>
        </w:rPr>
        <w:t>for such control period, by which each common designated representative’s share of such SO</w:t>
      </w:r>
      <w:r w:rsidRPr="004A55AE">
        <w:rPr>
          <w:rFonts w:eastAsia="Calibri" w:cs="Arial"/>
          <w:color w:val="000000"/>
          <w:sz w:val="20"/>
          <w:vertAlign w:val="subscript"/>
        </w:rPr>
        <w:t>2</w:t>
      </w:r>
      <w:r w:rsidRPr="004A55AE">
        <w:rPr>
          <w:rFonts w:eastAsia="Calibri" w:cs="Arial"/>
          <w:color w:val="000000"/>
          <w:sz w:val="20"/>
        </w:rPr>
        <w:t xml:space="preserve"> emissions exceeds the respective common designated representative’s assurance level; and </w:t>
      </w:r>
    </w:p>
    <w:p w14:paraId="08CA2479"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The amount by which total SO</w:t>
      </w:r>
      <w:r w:rsidRPr="004A55AE">
        <w:rPr>
          <w:rFonts w:eastAsia="Calibri" w:cs="Arial"/>
          <w:color w:val="000000"/>
          <w:sz w:val="20"/>
          <w:vertAlign w:val="subscript"/>
        </w:rPr>
        <w:t>2</w:t>
      </w:r>
      <w:r w:rsidRPr="004A55AE">
        <w:rPr>
          <w:rFonts w:eastAsia="Calibri" w:cs="Arial"/>
          <w:color w:val="000000"/>
          <w:sz w:val="20"/>
        </w:rPr>
        <w:t xml:space="preserve"> emissions from all CSAPR SO</w:t>
      </w:r>
      <w:r w:rsidRPr="004A55AE">
        <w:rPr>
          <w:rFonts w:eastAsia="Calibri" w:cs="Arial"/>
          <w:color w:val="000000"/>
          <w:sz w:val="20"/>
          <w:vertAlign w:val="subscript"/>
        </w:rPr>
        <w:t>2</w:t>
      </w:r>
      <w:r w:rsidRPr="004A55AE">
        <w:rPr>
          <w:rFonts w:eastAsia="Calibri" w:cs="Arial"/>
          <w:color w:val="000000"/>
          <w:sz w:val="20"/>
        </w:rPr>
        <w:t xml:space="preserve"> Group 1 units at CSAPR SO</w:t>
      </w:r>
      <w:r w:rsidRPr="004A55AE">
        <w:rPr>
          <w:rFonts w:eastAsia="Calibri" w:cs="Arial"/>
          <w:color w:val="000000"/>
          <w:sz w:val="20"/>
          <w:vertAlign w:val="subscript"/>
        </w:rPr>
        <w:t>2</w:t>
      </w:r>
      <w:r w:rsidRPr="004A55AE">
        <w:rPr>
          <w:rFonts w:eastAsia="Calibri" w:cs="Arial"/>
          <w:color w:val="000000"/>
          <w:sz w:val="20"/>
        </w:rPr>
        <w:t xml:space="preserve"> Group 1 sources in the state </w:t>
      </w:r>
      <w:r w:rsidRPr="004A55AE">
        <w:rPr>
          <w:rFonts w:eastAsia="Calibri" w:cs="Arial"/>
          <w:sz w:val="20"/>
        </w:rPr>
        <w:t>and Indian country within the borders of such state</w:t>
      </w:r>
      <w:r w:rsidRPr="004A55AE">
        <w:rPr>
          <w:rFonts w:eastAsia="Calibri" w:cs="Arial"/>
          <w:i/>
          <w:sz w:val="20"/>
        </w:rPr>
        <w:t xml:space="preserve"> </w:t>
      </w:r>
      <w:r w:rsidRPr="004A55AE">
        <w:rPr>
          <w:rFonts w:eastAsia="Calibri" w:cs="Arial"/>
          <w:color w:val="000000"/>
          <w:sz w:val="20"/>
        </w:rPr>
        <w:t xml:space="preserve">for such control period exceed the state assurance level. </w:t>
      </w:r>
    </w:p>
    <w:p w14:paraId="4DE5D93F"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The owners and operators shall hold the CSAPR SO</w:t>
      </w:r>
      <w:r w:rsidRPr="004A55AE">
        <w:rPr>
          <w:rFonts w:eastAsia="Calibri" w:cs="Arial"/>
          <w:color w:val="000000"/>
          <w:sz w:val="20"/>
          <w:vertAlign w:val="subscript"/>
        </w:rPr>
        <w:t>2</w:t>
      </w:r>
      <w:r w:rsidRPr="004A55AE">
        <w:rPr>
          <w:rFonts w:eastAsia="Calibri" w:cs="Arial"/>
          <w:color w:val="000000"/>
          <w:sz w:val="20"/>
        </w:rPr>
        <w:t xml:space="preserve"> Group 1 allowances required under paragraph (c)(2)(</w:t>
      </w:r>
      <w:proofErr w:type="spellStart"/>
      <w:r w:rsidRPr="004A55AE">
        <w:rPr>
          <w:rFonts w:eastAsia="Calibri" w:cs="Arial"/>
          <w:color w:val="000000"/>
          <w:sz w:val="20"/>
        </w:rPr>
        <w:t>i</w:t>
      </w:r>
      <w:proofErr w:type="spellEnd"/>
      <w:r w:rsidRPr="004A55AE">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05CC34EF"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Total SO</w:t>
      </w:r>
      <w:r w:rsidRPr="004A55AE">
        <w:rPr>
          <w:rFonts w:eastAsia="Calibri" w:cs="Arial"/>
          <w:color w:val="000000"/>
          <w:sz w:val="20"/>
          <w:vertAlign w:val="subscript"/>
        </w:rPr>
        <w:t>2</w:t>
      </w:r>
      <w:r w:rsidRPr="004A55AE">
        <w:rPr>
          <w:rFonts w:eastAsia="Calibri" w:cs="Arial"/>
          <w:color w:val="000000"/>
          <w:sz w:val="20"/>
        </w:rPr>
        <w:t xml:space="preserve"> emissions from all CSAPR SO</w:t>
      </w:r>
      <w:r w:rsidRPr="004A55AE">
        <w:rPr>
          <w:rFonts w:eastAsia="Calibri" w:cs="Arial"/>
          <w:color w:val="000000"/>
          <w:sz w:val="20"/>
          <w:vertAlign w:val="subscript"/>
        </w:rPr>
        <w:t>2</w:t>
      </w:r>
      <w:r w:rsidRPr="004A55AE">
        <w:rPr>
          <w:rFonts w:eastAsia="Calibri" w:cs="Arial"/>
          <w:color w:val="000000"/>
          <w:sz w:val="20"/>
        </w:rPr>
        <w:t xml:space="preserve"> Group 1 units at CSAPR SO</w:t>
      </w:r>
      <w:r w:rsidRPr="004A55AE">
        <w:rPr>
          <w:rFonts w:eastAsia="Calibri" w:cs="Arial"/>
          <w:color w:val="000000"/>
          <w:sz w:val="20"/>
          <w:vertAlign w:val="subscript"/>
        </w:rPr>
        <w:t>2</w:t>
      </w:r>
      <w:r w:rsidRPr="004A55AE">
        <w:rPr>
          <w:rFonts w:eastAsia="Calibri" w:cs="Arial"/>
          <w:color w:val="000000"/>
          <w:sz w:val="20"/>
        </w:rPr>
        <w:t xml:space="preserve"> Group 1 sources in the state </w:t>
      </w:r>
      <w:r w:rsidRPr="004A55AE">
        <w:rPr>
          <w:rFonts w:eastAsia="Calibri" w:cs="Arial"/>
          <w:sz w:val="20"/>
        </w:rPr>
        <w:t>and Indian country within the borders of such state</w:t>
      </w:r>
      <w:r w:rsidRPr="004A55AE">
        <w:rPr>
          <w:rFonts w:eastAsia="Calibri" w:cs="Arial"/>
          <w:color w:val="000000"/>
          <w:sz w:val="20"/>
        </w:rPr>
        <w:t xml:space="preserve"> during a control period in a given year exceed the state assurance level if such total SO</w:t>
      </w:r>
      <w:r w:rsidRPr="004A55AE">
        <w:rPr>
          <w:rFonts w:eastAsia="Calibri" w:cs="Arial"/>
          <w:color w:val="000000"/>
          <w:sz w:val="20"/>
          <w:vertAlign w:val="subscript"/>
        </w:rPr>
        <w:t>2</w:t>
      </w:r>
      <w:r w:rsidRPr="004A55AE">
        <w:rPr>
          <w:rFonts w:eastAsia="Calibri" w:cs="Arial"/>
          <w:color w:val="000000"/>
          <w:sz w:val="20"/>
        </w:rPr>
        <w:t xml:space="preserve"> emissions exceed the sum, for such control period, of the state SO</w:t>
      </w:r>
      <w:r w:rsidRPr="004A55AE">
        <w:rPr>
          <w:rFonts w:eastAsia="Calibri" w:cs="Arial"/>
          <w:color w:val="000000"/>
          <w:sz w:val="20"/>
          <w:vertAlign w:val="subscript"/>
        </w:rPr>
        <w:t>2</w:t>
      </w:r>
      <w:r w:rsidRPr="004A55AE">
        <w:rPr>
          <w:rFonts w:eastAsia="Calibri" w:cs="Arial"/>
          <w:color w:val="000000"/>
          <w:sz w:val="20"/>
        </w:rPr>
        <w:t xml:space="preserve"> Group 1 trading budget under 40 CFR 97.610(a) and the state’s variability limit under 40 CFR 97.610(b). </w:t>
      </w:r>
    </w:p>
    <w:p w14:paraId="06176FA6"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It shall not be a violation of 40 CFR Part 97, Subpart CCCCC or of the Clean Air Act if total SO</w:t>
      </w:r>
      <w:r w:rsidRPr="004A55AE">
        <w:rPr>
          <w:rFonts w:eastAsia="Calibri" w:cs="Arial"/>
          <w:color w:val="000000"/>
          <w:sz w:val="20"/>
          <w:vertAlign w:val="subscript"/>
        </w:rPr>
        <w:t>2</w:t>
      </w:r>
      <w:r w:rsidRPr="004A55AE">
        <w:rPr>
          <w:rFonts w:eastAsia="Calibri" w:cs="Arial"/>
          <w:color w:val="000000"/>
          <w:sz w:val="20"/>
        </w:rPr>
        <w:t xml:space="preserve"> emissions from all CSAPR SO</w:t>
      </w:r>
      <w:r w:rsidRPr="004A55AE">
        <w:rPr>
          <w:rFonts w:eastAsia="Calibri" w:cs="Arial"/>
          <w:color w:val="000000"/>
          <w:sz w:val="20"/>
          <w:vertAlign w:val="subscript"/>
        </w:rPr>
        <w:t>2</w:t>
      </w:r>
      <w:r w:rsidRPr="004A55AE">
        <w:rPr>
          <w:rFonts w:eastAsia="Calibri" w:cs="Arial"/>
          <w:color w:val="000000"/>
          <w:sz w:val="20"/>
        </w:rPr>
        <w:t xml:space="preserve"> Group 1 units at CSAPR SO</w:t>
      </w:r>
      <w:r w:rsidRPr="004A55AE">
        <w:rPr>
          <w:rFonts w:eastAsia="Calibri" w:cs="Arial"/>
          <w:color w:val="000000"/>
          <w:sz w:val="20"/>
          <w:vertAlign w:val="subscript"/>
        </w:rPr>
        <w:t>2</w:t>
      </w:r>
      <w:r w:rsidRPr="004A55AE">
        <w:rPr>
          <w:rFonts w:eastAsia="Calibri" w:cs="Arial"/>
          <w:color w:val="000000"/>
          <w:sz w:val="20"/>
        </w:rPr>
        <w:t xml:space="preserve"> Group 1 sources in the state </w:t>
      </w:r>
      <w:r w:rsidRPr="004A55AE">
        <w:rPr>
          <w:rFonts w:eastAsia="Calibri" w:cs="Arial"/>
          <w:sz w:val="20"/>
        </w:rPr>
        <w:t>and Indian country within the borders of such state</w:t>
      </w:r>
      <w:r w:rsidRPr="004A55AE">
        <w:rPr>
          <w:rFonts w:eastAsia="Calibri" w:cs="Arial"/>
          <w:b/>
          <w:color w:val="0070C0"/>
          <w:sz w:val="20"/>
        </w:rPr>
        <w:t xml:space="preserve"> </w:t>
      </w:r>
      <w:r w:rsidRPr="004A55AE">
        <w:rPr>
          <w:rFonts w:eastAsia="Calibri" w:cs="Arial"/>
          <w:color w:val="000000"/>
          <w:sz w:val="20"/>
        </w:rPr>
        <w:t>during a control period exceed the state assurance level or if a common designated representative’s share of total SO</w:t>
      </w:r>
      <w:r w:rsidRPr="004A55AE">
        <w:rPr>
          <w:rFonts w:eastAsia="Calibri" w:cs="Arial"/>
          <w:color w:val="000000"/>
          <w:sz w:val="20"/>
          <w:vertAlign w:val="subscript"/>
        </w:rPr>
        <w:t>2</w:t>
      </w:r>
      <w:r w:rsidRPr="004A55AE">
        <w:rPr>
          <w:rFonts w:eastAsia="Calibri" w:cs="Arial"/>
          <w:color w:val="000000"/>
          <w:sz w:val="20"/>
        </w:rPr>
        <w:t xml:space="preserve"> emissions from the CSAPR SO</w:t>
      </w:r>
      <w:r w:rsidRPr="004A55AE">
        <w:rPr>
          <w:rFonts w:eastAsia="Calibri" w:cs="Arial"/>
          <w:color w:val="000000"/>
          <w:sz w:val="20"/>
          <w:vertAlign w:val="subscript"/>
        </w:rPr>
        <w:t>2</w:t>
      </w:r>
      <w:r w:rsidRPr="004A55AE">
        <w:rPr>
          <w:rFonts w:eastAsia="Calibri" w:cs="Arial"/>
          <w:color w:val="000000"/>
          <w:sz w:val="20"/>
        </w:rPr>
        <w:t xml:space="preserve"> Group 1 units at CSAPR SO</w:t>
      </w:r>
      <w:r w:rsidRPr="004A55AE">
        <w:rPr>
          <w:rFonts w:eastAsia="Calibri" w:cs="Arial"/>
          <w:color w:val="000000"/>
          <w:sz w:val="20"/>
          <w:vertAlign w:val="subscript"/>
        </w:rPr>
        <w:t>2</w:t>
      </w:r>
      <w:r w:rsidRPr="004A55AE">
        <w:rPr>
          <w:rFonts w:eastAsia="Calibri" w:cs="Arial"/>
          <w:color w:val="000000"/>
          <w:sz w:val="20"/>
        </w:rPr>
        <w:t xml:space="preserve"> Group 1 sources in the state </w:t>
      </w:r>
      <w:r w:rsidRPr="004A55AE">
        <w:rPr>
          <w:rFonts w:eastAsia="Calibri" w:cs="Arial"/>
          <w:sz w:val="20"/>
        </w:rPr>
        <w:t>and Indian country within the borders of such state</w:t>
      </w:r>
      <w:r w:rsidRPr="004A55AE">
        <w:rPr>
          <w:rFonts w:eastAsia="Calibri" w:cs="Arial"/>
          <w:color w:val="000000"/>
          <w:sz w:val="20"/>
        </w:rPr>
        <w:t xml:space="preserve"> during a control period exceeds the common designated representative’s assurance level. </w:t>
      </w:r>
    </w:p>
    <w:p w14:paraId="4C22D6F8"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To the extent the owners and operators fail to hold CSAPR SO</w:t>
      </w:r>
      <w:r w:rsidRPr="004A55AE">
        <w:rPr>
          <w:rFonts w:eastAsia="Calibri" w:cs="Arial"/>
          <w:color w:val="000000"/>
          <w:sz w:val="20"/>
          <w:vertAlign w:val="subscript"/>
        </w:rPr>
        <w:t>2</w:t>
      </w:r>
      <w:r w:rsidRPr="004A55AE">
        <w:rPr>
          <w:rFonts w:eastAsia="Calibri" w:cs="Arial"/>
          <w:color w:val="000000"/>
          <w:sz w:val="20"/>
        </w:rPr>
        <w:t xml:space="preserve"> Group 1 allowances for a control period in a given year in accordance with paragraphs (c)(2)(</w:t>
      </w:r>
      <w:proofErr w:type="spellStart"/>
      <w:r w:rsidRPr="004A55AE">
        <w:rPr>
          <w:rFonts w:eastAsia="Calibri" w:cs="Arial"/>
          <w:color w:val="000000"/>
          <w:sz w:val="20"/>
        </w:rPr>
        <w:t>i</w:t>
      </w:r>
      <w:proofErr w:type="spellEnd"/>
      <w:r w:rsidRPr="004A55AE">
        <w:rPr>
          <w:rFonts w:eastAsia="Calibri" w:cs="Arial"/>
          <w:color w:val="000000"/>
          <w:sz w:val="20"/>
        </w:rPr>
        <w:t xml:space="preserve">) through (iii) above, </w:t>
      </w:r>
    </w:p>
    <w:p w14:paraId="6F9DD39D"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 xml:space="preserve">The owners and operators shall pay any fine, penalty, or assessment or comply with any other remedy imposed under the Clean Air Act; and </w:t>
      </w:r>
    </w:p>
    <w:p w14:paraId="14CC20FA" w14:textId="77777777" w:rsidR="00E305F4" w:rsidRPr="004A55AE" w:rsidRDefault="00E305F4" w:rsidP="002D2A0C">
      <w:pPr>
        <w:numPr>
          <w:ilvl w:val="2"/>
          <w:numId w:val="86"/>
        </w:numPr>
        <w:autoSpaceDE w:val="0"/>
        <w:autoSpaceDN w:val="0"/>
        <w:adjustRightInd w:val="0"/>
        <w:ind w:left="1800" w:hanging="540"/>
        <w:contextualSpacing/>
        <w:jc w:val="both"/>
        <w:rPr>
          <w:rFonts w:eastAsia="Calibri" w:cs="Arial"/>
          <w:color w:val="000000"/>
          <w:sz w:val="20"/>
        </w:rPr>
      </w:pPr>
      <w:r w:rsidRPr="004A55AE">
        <w:rPr>
          <w:rFonts w:eastAsia="Calibri" w:cs="Arial"/>
          <w:color w:val="000000"/>
          <w:sz w:val="20"/>
        </w:rPr>
        <w:t>Each CSAPR SO</w:t>
      </w:r>
      <w:r w:rsidRPr="004A55AE">
        <w:rPr>
          <w:rFonts w:eastAsia="Calibri" w:cs="Arial"/>
          <w:color w:val="000000"/>
          <w:sz w:val="20"/>
          <w:vertAlign w:val="subscript"/>
        </w:rPr>
        <w:t>2</w:t>
      </w:r>
      <w:r w:rsidRPr="004A55AE">
        <w:rPr>
          <w:rFonts w:eastAsia="Calibri" w:cs="Arial"/>
          <w:color w:val="000000"/>
          <w:sz w:val="20"/>
        </w:rPr>
        <w:t xml:space="preserve"> Group 1 allowance that the owners and operators fail to hold for such control period in accordance with paragraphs (c)(2)(</w:t>
      </w:r>
      <w:proofErr w:type="spellStart"/>
      <w:r w:rsidRPr="004A55AE">
        <w:rPr>
          <w:rFonts w:eastAsia="Calibri" w:cs="Arial"/>
          <w:color w:val="000000"/>
          <w:sz w:val="20"/>
        </w:rPr>
        <w:t>i</w:t>
      </w:r>
      <w:proofErr w:type="spellEnd"/>
      <w:r w:rsidRPr="004A55AE">
        <w:rPr>
          <w:rFonts w:eastAsia="Calibri" w:cs="Arial"/>
          <w:color w:val="000000"/>
          <w:sz w:val="20"/>
        </w:rPr>
        <w:t xml:space="preserve">) through (iii) above and each day of such control period shall constitute a separate violation of 40 CFR Part 97, Subpart CCCCC and the Clean Air Act. </w:t>
      </w:r>
    </w:p>
    <w:p w14:paraId="7619E2DF"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Compliance periods. </w:t>
      </w:r>
    </w:p>
    <w:p w14:paraId="5A216CDC"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70C0"/>
          <w:sz w:val="20"/>
        </w:rPr>
      </w:pPr>
      <w:r w:rsidRPr="004A55AE">
        <w:rPr>
          <w:rFonts w:eastAsia="Calibri" w:cs="Arial"/>
          <w:color w:val="000000"/>
          <w:sz w:val="20"/>
        </w:rPr>
        <w:t>A CSAPR SO</w:t>
      </w:r>
      <w:r w:rsidRPr="004A55AE">
        <w:rPr>
          <w:rFonts w:eastAsia="Calibri" w:cs="Arial"/>
          <w:color w:val="000000"/>
          <w:sz w:val="20"/>
          <w:vertAlign w:val="subscript"/>
        </w:rPr>
        <w:t>2</w:t>
      </w:r>
      <w:r w:rsidRPr="004A55AE">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4F5A2AD5"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sz w:val="20"/>
        </w:rPr>
        <w:t>A CSAPR SO</w:t>
      </w:r>
      <w:r w:rsidRPr="004A55AE">
        <w:rPr>
          <w:rFonts w:eastAsia="Calibri" w:cs="Arial"/>
          <w:sz w:val="20"/>
          <w:vertAlign w:val="subscript"/>
        </w:rPr>
        <w:t>2</w:t>
      </w:r>
      <w:r w:rsidRPr="004A55AE">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512A1155"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Vintage of allowances held for compliance. </w:t>
      </w:r>
    </w:p>
    <w:p w14:paraId="55E7CF8E"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SO</w:t>
      </w:r>
      <w:r w:rsidRPr="004A55AE">
        <w:rPr>
          <w:rFonts w:eastAsia="Calibri" w:cs="Arial"/>
          <w:color w:val="000000"/>
          <w:sz w:val="20"/>
          <w:vertAlign w:val="subscript"/>
        </w:rPr>
        <w:t>2</w:t>
      </w:r>
      <w:r w:rsidRPr="004A55AE">
        <w:rPr>
          <w:rFonts w:eastAsia="Calibri" w:cs="Arial"/>
          <w:color w:val="000000"/>
          <w:sz w:val="20"/>
        </w:rPr>
        <w:t xml:space="preserve"> Group 1 allowance held for compliance with the requirements under paragraph (c)(1)(</w:t>
      </w:r>
      <w:proofErr w:type="spellStart"/>
      <w:r w:rsidRPr="004A55AE">
        <w:rPr>
          <w:rFonts w:eastAsia="Calibri" w:cs="Arial"/>
          <w:color w:val="000000"/>
          <w:sz w:val="20"/>
        </w:rPr>
        <w:t>i</w:t>
      </w:r>
      <w:proofErr w:type="spellEnd"/>
      <w:r w:rsidRPr="004A55AE">
        <w:rPr>
          <w:rFonts w:eastAsia="Calibri" w:cs="Arial"/>
          <w:color w:val="000000"/>
          <w:sz w:val="20"/>
        </w:rPr>
        <w:t>) above for a control period in a given year must be a CSAPR SO</w:t>
      </w:r>
      <w:r w:rsidRPr="004A55AE">
        <w:rPr>
          <w:rFonts w:eastAsia="Calibri" w:cs="Arial"/>
          <w:color w:val="000000"/>
          <w:sz w:val="20"/>
          <w:vertAlign w:val="subscript"/>
        </w:rPr>
        <w:t>2</w:t>
      </w:r>
      <w:r w:rsidRPr="004A55AE">
        <w:rPr>
          <w:rFonts w:eastAsia="Calibri" w:cs="Arial"/>
          <w:color w:val="000000"/>
          <w:sz w:val="20"/>
        </w:rPr>
        <w:t xml:space="preserve"> Group 1 allowance that was allocated for such control period or a control period in a prior year. </w:t>
      </w:r>
    </w:p>
    <w:p w14:paraId="39126715"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A CSAPR SO</w:t>
      </w:r>
      <w:r w:rsidRPr="004A55AE">
        <w:rPr>
          <w:rFonts w:eastAsia="Calibri" w:cs="Arial"/>
          <w:color w:val="000000"/>
          <w:sz w:val="20"/>
          <w:vertAlign w:val="subscript"/>
        </w:rPr>
        <w:t>2</w:t>
      </w:r>
      <w:r w:rsidRPr="004A55AE">
        <w:rPr>
          <w:rFonts w:eastAsia="Calibri" w:cs="Arial"/>
          <w:color w:val="000000"/>
          <w:sz w:val="20"/>
        </w:rPr>
        <w:t xml:space="preserve"> Group 1 allowance held for compliance with the requirements under paragraphs (c)(1)(ii)(A) and (2)(</w:t>
      </w:r>
      <w:proofErr w:type="spellStart"/>
      <w:r w:rsidRPr="004A55AE">
        <w:rPr>
          <w:rFonts w:eastAsia="Calibri" w:cs="Arial"/>
          <w:color w:val="000000"/>
          <w:sz w:val="20"/>
        </w:rPr>
        <w:t>i</w:t>
      </w:r>
      <w:proofErr w:type="spellEnd"/>
      <w:r w:rsidRPr="004A55AE">
        <w:rPr>
          <w:rFonts w:eastAsia="Calibri" w:cs="Arial"/>
          <w:color w:val="000000"/>
          <w:sz w:val="20"/>
        </w:rPr>
        <w:t>) through (iii) above for a control period in a given year must be a CSAPR SO</w:t>
      </w:r>
      <w:r w:rsidRPr="004A55AE">
        <w:rPr>
          <w:rFonts w:eastAsia="Calibri" w:cs="Arial"/>
          <w:color w:val="000000"/>
          <w:sz w:val="20"/>
          <w:vertAlign w:val="subscript"/>
        </w:rPr>
        <w:t>2</w:t>
      </w:r>
      <w:r w:rsidRPr="004A55AE">
        <w:rPr>
          <w:rFonts w:eastAsia="Calibri" w:cs="Arial"/>
          <w:color w:val="000000"/>
          <w:sz w:val="20"/>
        </w:rPr>
        <w:t xml:space="preserve"> Group 1 allowance that was allocated for a control period in a prior year or the control period in the given year or in the immediately following year. </w:t>
      </w:r>
    </w:p>
    <w:p w14:paraId="12096B12"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Allowance Management System requirements. Each CSAPR SO</w:t>
      </w:r>
      <w:r w:rsidRPr="004A55AE">
        <w:rPr>
          <w:rFonts w:eastAsia="Calibri" w:cs="Arial"/>
          <w:color w:val="000000"/>
          <w:sz w:val="20"/>
          <w:vertAlign w:val="subscript"/>
        </w:rPr>
        <w:t>2</w:t>
      </w:r>
      <w:r w:rsidRPr="004A55AE">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0E5D4E3C"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lastRenderedPageBreak/>
        <w:t>Limited authorization. A CSAPR SO</w:t>
      </w:r>
      <w:r w:rsidRPr="004A55AE">
        <w:rPr>
          <w:rFonts w:eastAsia="Calibri" w:cs="Arial"/>
          <w:color w:val="000000"/>
          <w:sz w:val="20"/>
          <w:vertAlign w:val="subscript"/>
        </w:rPr>
        <w:t>2</w:t>
      </w:r>
      <w:r w:rsidRPr="004A55AE">
        <w:rPr>
          <w:rFonts w:eastAsia="Calibri" w:cs="Arial"/>
          <w:color w:val="000000"/>
          <w:sz w:val="20"/>
        </w:rPr>
        <w:t xml:space="preserve"> Group 1 allowance is a limited authorization to emit one ton of SO</w:t>
      </w:r>
      <w:r w:rsidRPr="004A55AE">
        <w:rPr>
          <w:rFonts w:eastAsia="Calibri" w:cs="Arial"/>
          <w:color w:val="000000"/>
          <w:sz w:val="20"/>
          <w:vertAlign w:val="subscript"/>
        </w:rPr>
        <w:t>2</w:t>
      </w:r>
      <w:r w:rsidRPr="004A55AE">
        <w:rPr>
          <w:rFonts w:eastAsia="Calibri" w:cs="Arial"/>
          <w:color w:val="000000"/>
          <w:sz w:val="20"/>
        </w:rPr>
        <w:t xml:space="preserve"> during the control period in one year. Such authorization is limited in its use and duration as follows: </w:t>
      </w:r>
    </w:p>
    <w:p w14:paraId="2C8F0C38"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Such authorization shall only be used in accordance with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and </w:t>
      </w:r>
    </w:p>
    <w:p w14:paraId="06D49192" w14:textId="77777777" w:rsidR="00E305F4" w:rsidRPr="004A55AE" w:rsidRDefault="00E305F4" w:rsidP="002D2A0C">
      <w:pPr>
        <w:numPr>
          <w:ilvl w:val="1"/>
          <w:numId w:val="86"/>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23E13D9F" w14:textId="77777777" w:rsidR="00E305F4" w:rsidRPr="004A55AE" w:rsidRDefault="00E305F4" w:rsidP="002D2A0C">
      <w:pPr>
        <w:numPr>
          <w:ilvl w:val="0"/>
          <w:numId w:val="86"/>
        </w:numPr>
        <w:autoSpaceDE w:val="0"/>
        <w:autoSpaceDN w:val="0"/>
        <w:adjustRightInd w:val="0"/>
        <w:contextualSpacing/>
        <w:jc w:val="both"/>
        <w:rPr>
          <w:rFonts w:eastAsia="Calibri" w:cs="Arial"/>
          <w:color w:val="000000"/>
          <w:sz w:val="20"/>
        </w:rPr>
      </w:pPr>
      <w:r w:rsidRPr="004A55AE">
        <w:rPr>
          <w:rFonts w:eastAsia="Calibri" w:cs="Arial"/>
          <w:color w:val="000000"/>
          <w:sz w:val="20"/>
        </w:rPr>
        <w:t>Property right.  A CSAPR SO</w:t>
      </w:r>
      <w:r w:rsidRPr="004A55AE">
        <w:rPr>
          <w:rFonts w:eastAsia="Calibri" w:cs="Arial"/>
          <w:color w:val="000000"/>
          <w:sz w:val="20"/>
          <w:vertAlign w:val="subscript"/>
        </w:rPr>
        <w:t xml:space="preserve">2 </w:t>
      </w:r>
      <w:r w:rsidRPr="004A55AE">
        <w:rPr>
          <w:rFonts w:eastAsia="Calibri" w:cs="Arial"/>
          <w:color w:val="000000"/>
          <w:sz w:val="20"/>
        </w:rPr>
        <w:t xml:space="preserve">Group 1 allowance does not constitute a property right. </w:t>
      </w:r>
    </w:p>
    <w:p w14:paraId="5E3DEF33"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090E58A3"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Title V permit revision requirements. </w:t>
      </w:r>
    </w:p>
    <w:p w14:paraId="066B2848" w14:textId="77777777" w:rsidR="00E305F4" w:rsidRPr="004A55AE" w:rsidRDefault="00E305F4" w:rsidP="002D2A0C">
      <w:pPr>
        <w:numPr>
          <w:ilvl w:val="0"/>
          <w:numId w:val="87"/>
        </w:numPr>
        <w:autoSpaceDE w:val="0"/>
        <w:autoSpaceDN w:val="0"/>
        <w:adjustRightInd w:val="0"/>
        <w:contextualSpacing/>
        <w:jc w:val="both"/>
        <w:rPr>
          <w:rFonts w:eastAsia="Calibri" w:cs="Arial"/>
          <w:color w:val="000000"/>
          <w:sz w:val="20"/>
        </w:rPr>
      </w:pPr>
      <w:r w:rsidRPr="004A55AE">
        <w:rPr>
          <w:rFonts w:eastAsia="Calibri" w:cs="Arial"/>
          <w:color w:val="000000"/>
          <w:sz w:val="20"/>
        </w:rPr>
        <w:t>No title V permit revision shall be required for any allocation, holding, deduction, or transfer of CSAPR SO</w:t>
      </w:r>
      <w:r w:rsidRPr="004A55AE">
        <w:rPr>
          <w:rFonts w:eastAsia="Calibri" w:cs="Arial"/>
          <w:color w:val="000000"/>
          <w:sz w:val="20"/>
          <w:vertAlign w:val="subscript"/>
        </w:rPr>
        <w:t>2</w:t>
      </w:r>
      <w:r w:rsidRPr="004A55AE">
        <w:rPr>
          <w:rFonts w:eastAsia="Calibri" w:cs="Arial"/>
          <w:color w:val="000000"/>
          <w:sz w:val="20"/>
        </w:rPr>
        <w:t xml:space="preserve"> Group 1 allowances in accordance with 40 CFR Part 97, Subpart CCCCC. </w:t>
      </w:r>
    </w:p>
    <w:p w14:paraId="57F4F512" w14:textId="77777777" w:rsidR="00E305F4" w:rsidRPr="004A55AE" w:rsidRDefault="00E305F4" w:rsidP="002D2A0C">
      <w:pPr>
        <w:numPr>
          <w:ilvl w:val="0"/>
          <w:numId w:val="87"/>
        </w:numPr>
        <w:autoSpaceDE w:val="0"/>
        <w:autoSpaceDN w:val="0"/>
        <w:adjustRightInd w:val="0"/>
        <w:contextualSpacing/>
        <w:jc w:val="both"/>
        <w:rPr>
          <w:rFonts w:eastAsia="Calibri" w:cs="Arial"/>
          <w:color w:val="000000"/>
          <w:sz w:val="20"/>
        </w:rPr>
      </w:pPr>
      <w:r w:rsidRPr="004A55AE">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4A55AE">
        <w:rPr>
          <w:rFonts w:eastAsia="Times New Roman,Calibri" w:cs="Arial"/>
          <w:color w:val="000000"/>
          <w:sz w:val="20"/>
        </w:rPr>
        <w:t xml:space="preserve">the Description of CSAPR Monitoring Provisions table for units identified in this permit may be added to, or changed, in this title V permit </w:t>
      </w:r>
      <w:r w:rsidRPr="004A55AE">
        <w:rPr>
          <w:rFonts w:eastAsia="Calibri" w:cs="Arial"/>
          <w:color w:val="000000"/>
          <w:sz w:val="20"/>
        </w:rPr>
        <w:t>using minor permit modification procedures in accordance with 40 CFR 97.606(d)(2) and 70.7(e)(2)(</w:t>
      </w:r>
      <w:proofErr w:type="spellStart"/>
      <w:r w:rsidRPr="004A55AE">
        <w:rPr>
          <w:rFonts w:eastAsia="Calibri" w:cs="Arial"/>
          <w:color w:val="000000"/>
          <w:sz w:val="20"/>
        </w:rPr>
        <w:t>i</w:t>
      </w:r>
      <w:proofErr w:type="spellEnd"/>
      <w:r w:rsidRPr="004A55AE">
        <w:rPr>
          <w:rFonts w:eastAsia="Calibri" w:cs="Arial"/>
          <w:color w:val="000000"/>
          <w:sz w:val="20"/>
        </w:rPr>
        <w:t>)(B) or 71.7(e)(1)(</w:t>
      </w:r>
      <w:proofErr w:type="spellStart"/>
      <w:r w:rsidRPr="004A55AE">
        <w:rPr>
          <w:rFonts w:eastAsia="Calibri" w:cs="Arial"/>
          <w:color w:val="000000"/>
          <w:sz w:val="20"/>
        </w:rPr>
        <w:t>i</w:t>
      </w:r>
      <w:proofErr w:type="spellEnd"/>
      <w:r w:rsidRPr="004A55AE">
        <w:rPr>
          <w:rFonts w:eastAsia="Calibri" w:cs="Arial"/>
          <w:color w:val="000000"/>
          <w:sz w:val="20"/>
        </w:rPr>
        <w:t xml:space="preserve">)(B). </w:t>
      </w:r>
    </w:p>
    <w:p w14:paraId="6B6AA61A"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7573293B"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Additional recordkeeping and reporting requirements. </w:t>
      </w:r>
    </w:p>
    <w:p w14:paraId="5E01AAF4" w14:textId="77777777" w:rsidR="00E305F4" w:rsidRPr="004A55AE" w:rsidRDefault="00E305F4" w:rsidP="002D2A0C">
      <w:pPr>
        <w:numPr>
          <w:ilvl w:val="0"/>
          <w:numId w:val="88"/>
        </w:numPr>
        <w:autoSpaceDE w:val="0"/>
        <w:autoSpaceDN w:val="0"/>
        <w:adjustRightInd w:val="0"/>
        <w:contextualSpacing/>
        <w:jc w:val="both"/>
        <w:rPr>
          <w:rFonts w:eastAsia="Calibri" w:cs="Arial"/>
          <w:color w:val="000000"/>
          <w:sz w:val="20"/>
        </w:rPr>
      </w:pPr>
      <w:r w:rsidRPr="004A55AE">
        <w:rPr>
          <w:rFonts w:eastAsia="Calibri" w:cs="Arial"/>
          <w:color w:val="000000"/>
          <w:sz w:val="20"/>
        </w:rPr>
        <w:t>Unless otherwise provided, the owners and operators of each CSAPR SO</w:t>
      </w:r>
      <w:r w:rsidRPr="004A55AE">
        <w:rPr>
          <w:rFonts w:eastAsia="Calibri" w:cs="Arial"/>
          <w:color w:val="000000"/>
          <w:sz w:val="20"/>
          <w:vertAlign w:val="subscript"/>
        </w:rPr>
        <w:t>2</w:t>
      </w:r>
      <w:r w:rsidRPr="004A55AE">
        <w:rPr>
          <w:rFonts w:eastAsia="Calibri" w:cs="Arial"/>
          <w:color w:val="000000"/>
          <w:sz w:val="20"/>
        </w:rPr>
        <w:t xml:space="preserve"> Group 1 source and each CSAPR SO</w:t>
      </w:r>
      <w:r w:rsidRPr="004A55AE">
        <w:rPr>
          <w:rFonts w:eastAsia="Calibri" w:cs="Arial"/>
          <w:color w:val="000000"/>
          <w:sz w:val="20"/>
          <w:vertAlign w:val="subscript"/>
        </w:rPr>
        <w:t>2</w:t>
      </w:r>
      <w:r w:rsidRPr="004A55AE">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108297D" w14:textId="77777777" w:rsidR="00E305F4" w:rsidRPr="004A55AE" w:rsidRDefault="00E305F4" w:rsidP="002D2A0C">
      <w:pPr>
        <w:numPr>
          <w:ilvl w:val="1"/>
          <w:numId w:val="88"/>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The certificate of representation under 40 CFR 97.616 for the designated representative for the source and each CSAPR SO</w:t>
      </w:r>
      <w:r w:rsidRPr="004A55AE">
        <w:rPr>
          <w:rFonts w:eastAsia="Calibri" w:cs="Arial"/>
          <w:color w:val="000000"/>
          <w:sz w:val="20"/>
          <w:vertAlign w:val="subscript"/>
        </w:rPr>
        <w:t>2</w:t>
      </w:r>
      <w:r w:rsidRPr="004A55AE">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312C4188" w14:textId="77777777" w:rsidR="00E305F4" w:rsidRPr="004A55AE" w:rsidRDefault="00E305F4" w:rsidP="002D2A0C">
      <w:pPr>
        <w:numPr>
          <w:ilvl w:val="1"/>
          <w:numId w:val="88"/>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 xml:space="preserve">All emissions monitoring information, in accordance with 40 CFR Part 97, Subpart CCCCC. </w:t>
      </w:r>
    </w:p>
    <w:p w14:paraId="09DABCD4" w14:textId="77777777" w:rsidR="00E305F4" w:rsidRPr="004A55AE" w:rsidRDefault="00E305F4" w:rsidP="002D2A0C">
      <w:pPr>
        <w:numPr>
          <w:ilvl w:val="1"/>
          <w:numId w:val="88"/>
        </w:numPr>
        <w:autoSpaceDE w:val="0"/>
        <w:autoSpaceDN w:val="0"/>
        <w:adjustRightInd w:val="0"/>
        <w:ind w:left="1260" w:hanging="180"/>
        <w:contextualSpacing/>
        <w:jc w:val="both"/>
        <w:rPr>
          <w:rFonts w:eastAsia="Calibri" w:cs="Arial"/>
          <w:color w:val="000000"/>
          <w:sz w:val="20"/>
        </w:rPr>
      </w:pPr>
      <w:r w:rsidRPr="004A55AE">
        <w:rPr>
          <w:rFonts w:eastAsia="Calibri" w:cs="Arial"/>
          <w:color w:val="000000"/>
          <w:sz w:val="20"/>
        </w:rPr>
        <w:t>Copies of all reports, compliance certifications, and other submissions and all records made or required under, or to demonstrate compliance with the requirements of,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w:t>
      </w:r>
    </w:p>
    <w:p w14:paraId="278AB565" w14:textId="77777777" w:rsidR="00E305F4" w:rsidRPr="004A55AE" w:rsidRDefault="00E305F4" w:rsidP="002D2A0C">
      <w:pPr>
        <w:numPr>
          <w:ilvl w:val="0"/>
          <w:numId w:val="88"/>
        </w:numPr>
        <w:autoSpaceDE w:val="0"/>
        <w:autoSpaceDN w:val="0"/>
        <w:adjustRightInd w:val="0"/>
        <w:contextualSpacing/>
        <w:jc w:val="both"/>
        <w:rPr>
          <w:rFonts w:eastAsia="Calibri" w:cs="Arial"/>
          <w:color w:val="000000"/>
          <w:sz w:val="20"/>
        </w:rPr>
      </w:pPr>
      <w:r w:rsidRPr="004A55AE">
        <w:rPr>
          <w:rFonts w:eastAsia="Calibri" w:cs="Arial"/>
          <w:color w:val="000000"/>
          <w:sz w:val="20"/>
        </w:rPr>
        <w:t>The designated representative of a CSAPR SO</w:t>
      </w:r>
      <w:r w:rsidRPr="004A55AE">
        <w:rPr>
          <w:rFonts w:eastAsia="Calibri" w:cs="Arial"/>
          <w:color w:val="000000"/>
          <w:sz w:val="20"/>
          <w:vertAlign w:val="subscript"/>
        </w:rPr>
        <w:t>2</w:t>
      </w:r>
      <w:r w:rsidRPr="004A55AE">
        <w:rPr>
          <w:rFonts w:eastAsia="Calibri" w:cs="Arial"/>
          <w:color w:val="000000"/>
          <w:sz w:val="20"/>
        </w:rPr>
        <w:t xml:space="preserve"> Group 1 source and each CSAPR SO</w:t>
      </w:r>
      <w:r w:rsidRPr="004A55AE">
        <w:rPr>
          <w:rFonts w:eastAsia="Calibri" w:cs="Arial"/>
          <w:color w:val="000000"/>
          <w:sz w:val="20"/>
          <w:vertAlign w:val="subscript"/>
        </w:rPr>
        <w:t xml:space="preserve">2 </w:t>
      </w:r>
      <w:r w:rsidRPr="004A55AE">
        <w:rPr>
          <w:rFonts w:eastAsia="Calibri" w:cs="Arial"/>
          <w:color w:val="000000"/>
          <w:sz w:val="20"/>
        </w:rPr>
        <w:t>Group 1 unit at the source shall make all submissions required under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0F5DB182"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186F80D6"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Liability. </w:t>
      </w:r>
    </w:p>
    <w:p w14:paraId="08AE6135" w14:textId="77777777" w:rsidR="00E305F4" w:rsidRPr="004A55AE" w:rsidRDefault="00E305F4" w:rsidP="002D2A0C">
      <w:pPr>
        <w:numPr>
          <w:ilvl w:val="0"/>
          <w:numId w:val="89"/>
        </w:numPr>
        <w:autoSpaceDE w:val="0"/>
        <w:autoSpaceDN w:val="0"/>
        <w:adjustRightInd w:val="0"/>
        <w:contextualSpacing/>
        <w:jc w:val="both"/>
        <w:rPr>
          <w:rFonts w:eastAsia="Calibri" w:cs="Arial"/>
          <w:color w:val="000000"/>
          <w:sz w:val="20"/>
        </w:rPr>
      </w:pPr>
      <w:r w:rsidRPr="004A55AE">
        <w:rPr>
          <w:rFonts w:eastAsia="Calibri" w:cs="Arial"/>
          <w:color w:val="000000"/>
          <w:sz w:val="20"/>
        </w:rPr>
        <w:t>Any provision of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that applies to a CSAPR SO</w:t>
      </w:r>
      <w:r w:rsidRPr="004A55AE">
        <w:rPr>
          <w:rFonts w:eastAsia="Calibri" w:cs="Arial"/>
          <w:color w:val="000000"/>
          <w:sz w:val="20"/>
          <w:vertAlign w:val="subscript"/>
        </w:rPr>
        <w:t>2</w:t>
      </w:r>
      <w:r w:rsidRPr="004A55AE">
        <w:rPr>
          <w:rFonts w:eastAsia="Calibri" w:cs="Arial"/>
          <w:color w:val="000000"/>
          <w:sz w:val="20"/>
        </w:rPr>
        <w:t xml:space="preserve"> Group 1 source or the designated representative of a CSAPR SO</w:t>
      </w:r>
      <w:r w:rsidRPr="004A55AE">
        <w:rPr>
          <w:rFonts w:eastAsia="Calibri" w:cs="Arial"/>
          <w:color w:val="000000"/>
          <w:sz w:val="20"/>
          <w:vertAlign w:val="subscript"/>
        </w:rPr>
        <w:t>2</w:t>
      </w:r>
      <w:r w:rsidRPr="004A55AE">
        <w:rPr>
          <w:rFonts w:eastAsia="Calibri" w:cs="Arial"/>
          <w:color w:val="000000"/>
          <w:sz w:val="20"/>
        </w:rPr>
        <w:t xml:space="preserve"> Group 1 source shall also apply to the owners and operators of such source and of the CSAPR SO</w:t>
      </w:r>
      <w:r w:rsidRPr="004A55AE">
        <w:rPr>
          <w:rFonts w:eastAsia="Calibri" w:cs="Arial"/>
          <w:color w:val="000000"/>
          <w:sz w:val="20"/>
          <w:vertAlign w:val="subscript"/>
        </w:rPr>
        <w:t>2</w:t>
      </w:r>
      <w:r w:rsidRPr="004A55AE">
        <w:rPr>
          <w:rFonts w:eastAsia="Calibri" w:cs="Arial"/>
          <w:color w:val="000000"/>
          <w:sz w:val="20"/>
        </w:rPr>
        <w:t xml:space="preserve"> Group 1 units at the source. </w:t>
      </w:r>
    </w:p>
    <w:p w14:paraId="24D3E6B7" w14:textId="77777777" w:rsidR="00E305F4" w:rsidRPr="004A55AE" w:rsidRDefault="00E305F4" w:rsidP="002D2A0C">
      <w:pPr>
        <w:numPr>
          <w:ilvl w:val="0"/>
          <w:numId w:val="89"/>
        </w:numPr>
        <w:autoSpaceDE w:val="0"/>
        <w:autoSpaceDN w:val="0"/>
        <w:adjustRightInd w:val="0"/>
        <w:contextualSpacing/>
        <w:jc w:val="both"/>
        <w:rPr>
          <w:rFonts w:eastAsia="Calibri" w:cs="Arial"/>
          <w:color w:val="000000"/>
          <w:sz w:val="20"/>
        </w:rPr>
      </w:pPr>
      <w:r w:rsidRPr="004A55AE">
        <w:rPr>
          <w:rFonts w:eastAsia="Calibri" w:cs="Arial"/>
          <w:color w:val="000000"/>
          <w:sz w:val="20"/>
        </w:rPr>
        <w:t>Any provision of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that applies to a CSAPR SO</w:t>
      </w:r>
      <w:r w:rsidRPr="004A55AE">
        <w:rPr>
          <w:rFonts w:eastAsia="Calibri" w:cs="Arial"/>
          <w:color w:val="000000"/>
          <w:sz w:val="20"/>
          <w:vertAlign w:val="subscript"/>
        </w:rPr>
        <w:t>2</w:t>
      </w:r>
      <w:r w:rsidRPr="004A55AE">
        <w:rPr>
          <w:rFonts w:eastAsia="Calibri" w:cs="Arial"/>
          <w:color w:val="000000"/>
          <w:sz w:val="20"/>
        </w:rPr>
        <w:t xml:space="preserve"> Group 1 unit or the designated representative of a CSAPR SO</w:t>
      </w:r>
      <w:r w:rsidRPr="004A55AE">
        <w:rPr>
          <w:rFonts w:eastAsia="Calibri" w:cs="Arial"/>
          <w:color w:val="000000"/>
          <w:sz w:val="20"/>
          <w:vertAlign w:val="subscript"/>
        </w:rPr>
        <w:t>2</w:t>
      </w:r>
      <w:r w:rsidRPr="004A55AE">
        <w:rPr>
          <w:rFonts w:eastAsia="Calibri" w:cs="Arial"/>
          <w:color w:val="000000"/>
          <w:sz w:val="20"/>
        </w:rPr>
        <w:t xml:space="preserve"> Group 1 unit shall also apply to the owners and operators of such unit. </w:t>
      </w:r>
    </w:p>
    <w:p w14:paraId="7046BC01" w14:textId="77777777" w:rsidR="00E305F4" w:rsidRPr="004A55AE" w:rsidRDefault="00E305F4" w:rsidP="00E305F4">
      <w:pPr>
        <w:autoSpaceDE w:val="0"/>
        <w:autoSpaceDN w:val="0"/>
        <w:adjustRightInd w:val="0"/>
        <w:ind w:left="720"/>
        <w:contextualSpacing/>
        <w:jc w:val="both"/>
        <w:rPr>
          <w:rFonts w:eastAsia="Calibri" w:cs="Arial"/>
          <w:color w:val="000000"/>
          <w:sz w:val="20"/>
        </w:rPr>
      </w:pPr>
    </w:p>
    <w:p w14:paraId="64A7596D" w14:textId="77777777" w:rsidR="00E305F4" w:rsidRPr="004A55AE" w:rsidRDefault="00E305F4" w:rsidP="002D2A0C">
      <w:pPr>
        <w:numPr>
          <w:ilvl w:val="0"/>
          <w:numId w:val="84"/>
        </w:numPr>
        <w:autoSpaceDE w:val="0"/>
        <w:autoSpaceDN w:val="0"/>
        <w:adjustRightInd w:val="0"/>
        <w:ind w:left="360"/>
        <w:contextualSpacing/>
        <w:jc w:val="both"/>
        <w:rPr>
          <w:rFonts w:eastAsia="Calibri" w:cs="Arial"/>
          <w:b/>
          <w:color w:val="000000"/>
          <w:sz w:val="20"/>
        </w:rPr>
      </w:pPr>
      <w:r w:rsidRPr="004A55AE">
        <w:rPr>
          <w:rFonts w:eastAsia="Calibri" w:cs="Arial"/>
          <w:b/>
          <w:color w:val="000000"/>
          <w:sz w:val="20"/>
        </w:rPr>
        <w:t xml:space="preserve">Effect on other authorities. </w:t>
      </w:r>
    </w:p>
    <w:p w14:paraId="031E91C7" w14:textId="77777777" w:rsidR="00E305F4" w:rsidRPr="004A55AE" w:rsidRDefault="00E305F4" w:rsidP="00E305F4">
      <w:pPr>
        <w:autoSpaceDE w:val="0"/>
        <w:autoSpaceDN w:val="0"/>
        <w:adjustRightInd w:val="0"/>
        <w:ind w:left="360"/>
        <w:contextualSpacing/>
        <w:jc w:val="both"/>
        <w:rPr>
          <w:rFonts w:eastAsia="Calibri" w:cs="Arial"/>
          <w:color w:val="000000"/>
          <w:sz w:val="20"/>
        </w:rPr>
      </w:pPr>
      <w:r w:rsidRPr="004A55AE">
        <w:rPr>
          <w:rFonts w:eastAsia="Calibri" w:cs="Arial"/>
          <w:color w:val="000000"/>
          <w:sz w:val="20"/>
        </w:rPr>
        <w:t>No provision of the CSAPR SO</w:t>
      </w:r>
      <w:r w:rsidRPr="004A55AE">
        <w:rPr>
          <w:rFonts w:eastAsia="Calibri" w:cs="Arial"/>
          <w:color w:val="000000"/>
          <w:sz w:val="20"/>
          <w:vertAlign w:val="subscript"/>
        </w:rPr>
        <w:t>2</w:t>
      </w:r>
      <w:r w:rsidRPr="004A55AE">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4A55AE">
        <w:rPr>
          <w:rFonts w:eastAsia="Calibri" w:cs="Arial"/>
          <w:color w:val="000000"/>
          <w:sz w:val="20"/>
          <w:vertAlign w:val="subscript"/>
        </w:rPr>
        <w:t>2</w:t>
      </w:r>
      <w:r w:rsidRPr="004A55AE">
        <w:rPr>
          <w:rFonts w:eastAsia="Calibri" w:cs="Arial"/>
          <w:color w:val="000000"/>
          <w:sz w:val="20"/>
        </w:rPr>
        <w:t xml:space="preserve"> Group 1 source or CSAPR SO</w:t>
      </w:r>
      <w:r w:rsidRPr="004A55AE">
        <w:rPr>
          <w:rFonts w:eastAsia="Calibri" w:cs="Arial"/>
          <w:color w:val="000000"/>
          <w:sz w:val="20"/>
          <w:vertAlign w:val="subscript"/>
        </w:rPr>
        <w:t>2</w:t>
      </w:r>
      <w:r w:rsidRPr="004A55AE">
        <w:rPr>
          <w:rFonts w:eastAsia="Calibri" w:cs="Arial"/>
          <w:color w:val="000000"/>
          <w:sz w:val="20"/>
        </w:rPr>
        <w:t xml:space="preserve"> Group 1 unit from compliance with any other provision of the applicable, approved state implementation plan, a federally enforceable permit, or the Clean Air Act.</w:t>
      </w:r>
    </w:p>
    <w:p w14:paraId="46CB3757" w14:textId="4164FA82" w:rsidR="003025F2" w:rsidRDefault="003025F2">
      <w:pPr>
        <w:rPr>
          <w:rFonts w:eastAsia="Calibri" w:cs="Arial"/>
          <w:color w:val="000000"/>
          <w:sz w:val="20"/>
        </w:rPr>
      </w:pPr>
      <w:r>
        <w:rPr>
          <w:rFonts w:eastAsia="Calibri" w:cs="Arial"/>
          <w:color w:val="000000"/>
          <w:sz w:val="20"/>
        </w:rPr>
        <w:br w:type="page"/>
      </w:r>
    </w:p>
    <w:p w14:paraId="59EB366D" w14:textId="77777777" w:rsidR="00E305F4" w:rsidRPr="004A55AE" w:rsidRDefault="00E305F4" w:rsidP="00E305F4">
      <w:pPr>
        <w:autoSpaceDE w:val="0"/>
        <w:autoSpaceDN w:val="0"/>
        <w:adjustRightInd w:val="0"/>
        <w:contextualSpacing/>
        <w:jc w:val="both"/>
        <w:rPr>
          <w:rFonts w:eastAsia="Calibri" w:cs="Arial"/>
          <w:color w:val="000000"/>
          <w:sz w:val="20"/>
        </w:rPr>
      </w:pPr>
    </w:p>
    <w:p w14:paraId="7D16D959" w14:textId="77777777" w:rsidR="00E305F4" w:rsidRPr="004A55AE" w:rsidRDefault="00E305F4" w:rsidP="00E305F4">
      <w:pPr>
        <w:ind w:left="360" w:hanging="360"/>
        <w:jc w:val="both"/>
        <w:rPr>
          <w:rFonts w:eastAsia="Calibri" w:cs="Arial"/>
          <w:b/>
          <w:sz w:val="20"/>
        </w:rPr>
      </w:pPr>
      <w:r w:rsidRPr="004A55AE">
        <w:rPr>
          <w:rFonts w:eastAsia="Calibri" w:cs="Arial"/>
          <w:b/>
          <w:sz w:val="20"/>
        </w:rPr>
        <w:t xml:space="preserve">(h)  Effect on units in Indian country. </w:t>
      </w:r>
    </w:p>
    <w:p w14:paraId="709D2CE1" w14:textId="77777777" w:rsidR="00E305F4" w:rsidRPr="004A55AE" w:rsidRDefault="00E305F4" w:rsidP="00E305F4">
      <w:pPr>
        <w:ind w:left="360"/>
        <w:jc w:val="both"/>
        <w:rPr>
          <w:rFonts w:cs="Arial"/>
          <w:sz w:val="20"/>
        </w:rPr>
      </w:pPr>
      <w:r w:rsidRPr="004A55AE">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0C20BD1D" w14:textId="77777777" w:rsidR="00234F89" w:rsidRDefault="00234F89" w:rsidP="004F09CF">
      <w:pPr>
        <w:jc w:val="both"/>
        <w:rPr>
          <w:sz w:val="20"/>
        </w:rPr>
      </w:pPr>
    </w:p>
    <w:sectPr w:rsidR="00234F89" w:rsidSect="00723C92">
      <w:headerReference w:type="even" r:id="rId12"/>
      <w:headerReference w:type="default" r:id="rId13"/>
      <w:footerReference w:type="even" r:id="rId14"/>
      <w:footerReference w:type="default" r:id="rId15"/>
      <w:headerReference w:type="first" r:id="rId16"/>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09930" w14:textId="77777777" w:rsidR="000448E2" w:rsidRDefault="000448E2">
      <w:r>
        <w:separator/>
      </w:r>
    </w:p>
    <w:p w14:paraId="71519CC1" w14:textId="77777777" w:rsidR="000448E2" w:rsidRDefault="000448E2"/>
  </w:endnote>
  <w:endnote w:type="continuationSeparator" w:id="0">
    <w:p w14:paraId="4B4B5ED5" w14:textId="77777777" w:rsidR="000448E2" w:rsidRDefault="000448E2">
      <w:r>
        <w:continuationSeparator/>
      </w:r>
    </w:p>
    <w:p w14:paraId="2581FB54" w14:textId="77777777" w:rsidR="000448E2" w:rsidRDefault="00044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DB140"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E5C390" w14:textId="77777777" w:rsidR="00F11B78" w:rsidRDefault="00F11B78" w:rsidP="00BD6C4A">
    <w:pPr>
      <w:pStyle w:val="Footer"/>
      <w:ind w:right="360"/>
    </w:pPr>
  </w:p>
  <w:p w14:paraId="128C2097"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2A69" w14:textId="70B098AD" w:rsidR="00F11B78" w:rsidRDefault="00F11B78" w:rsidP="0079495B">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CB92B" w14:textId="77777777" w:rsidR="000448E2" w:rsidRDefault="000448E2">
      <w:r>
        <w:separator/>
      </w:r>
    </w:p>
    <w:p w14:paraId="0C98754D" w14:textId="77777777" w:rsidR="000448E2" w:rsidRDefault="000448E2"/>
  </w:footnote>
  <w:footnote w:type="continuationSeparator" w:id="0">
    <w:p w14:paraId="4776E5D0" w14:textId="77777777" w:rsidR="000448E2" w:rsidRDefault="000448E2">
      <w:r>
        <w:continuationSeparator/>
      </w:r>
    </w:p>
    <w:p w14:paraId="375B3FB2" w14:textId="77777777" w:rsidR="000448E2" w:rsidRDefault="00044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C7F3" w14:textId="77777777" w:rsidR="00F11B78" w:rsidRDefault="00F11B78">
    <w:pPr>
      <w:pStyle w:val="Header"/>
    </w:pPr>
  </w:p>
  <w:p w14:paraId="0AAC6A7B"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BCCE5" w14:textId="5DEE4766" w:rsidR="00F11B78" w:rsidRPr="00837A4D" w:rsidRDefault="007C76F4" w:rsidP="00FC448D">
    <w:pPr>
      <w:ind w:left="5040" w:firstLine="720"/>
      <w:rPr>
        <w:rFonts w:cs="Arial"/>
        <w:sz w:val="20"/>
      </w:rPr>
    </w:pPr>
    <w:r w:rsidRPr="00837A4D">
      <w:rPr>
        <w:rFonts w:cs="Arial"/>
        <w:sz w:val="20"/>
      </w:rPr>
      <w:tab/>
    </w:r>
    <w:r w:rsidR="00F11B78" w:rsidRPr="00837A4D">
      <w:rPr>
        <w:rFonts w:cs="Arial"/>
        <w:sz w:val="20"/>
      </w:rPr>
      <w:t>ROP No:  MI-ROP-</w:t>
    </w:r>
    <w:bookmarkStart w:id="165" w:name="bSRN4"/>
    <w:bookmarkEnd w:id="165"/>
    <w:r w:rsidR="008C58AF" w:rsidRPr="00837A4D">
      <w:rPr>
        <w:rFonts w:cs="Arial"/>
        <w:sz w:val="20"/>
      </w:rPr>
      <w:t>B2647</w:t>
    </w:r>
    <w:r w:rsidR="00F11B78" w:rsidRPr="00837A4D">
      <w:rPr>
        <w:rFonts w:cs="Arial"/>
        <w:sz w:val="20"/>
      </w:rPr>
      <w:t>-</w:t>
    </w:r>
    <w:bookmarkStart w:id="166" w:name="bIssueYear3"/>
    <w:bookmarkEnd w:id="166"/>
    <w:r w:rsidR="00E112FA" w:rsidRPr="00837A4D">
      <w:rPr>
        <w:rFonts w:cs="Arial"/>
        <w:sz w:val="20"/>
      </w:rPr>
      <w:t>20</w:t>
    </w:r>
    <w:r w:rsidR="005B2542" w:rsidRPr="00837A4D">
      <w:rPr>
        <w:rFonts w:cs="Arial"/>
        <w:sz w:val="20"/>
      </w:rPr>
      <w:t>23</w:t>
    </w:r>
    <w:r w:rsidRPr="00837A4D">
      <w:rPr>
        <w:rFonts w:cs="Arial"/>
        <w:sz w:val="20"/>
      </w:rPr>
      <w:t>a</w:t>
    </w:r>
  </w:p>
  <w:p w14:paraId="6C504408" w14:textId="197E8259" w:rsidR="00F11B78" w:rsidRPr="00837A4D" w:rsidRDefault="00F11B78" w:rsidP="0035094C">
    <w:pPr>
      <w:pStyle w:val="Header"/>
      <w:tabs>
        <w:tab w:val="clear" w:pos="4320"/>
        <w:tab w:val="clear" w:pos="8640"/>
      </w:tabs>
      <w:ind w:left="6480"/>
      <w:rPr>
        <w:rFonts w:cs="Arial"/>
        <w:sz w:val="20"/>
      </w:rPr>
    </w:pPr>
    <w:r w:rsidRPr="00837A4D">
      <w:rPr>
        <w:rFonts w:cs="Arial"/>
        <w:sz w:val="20"/>
      </w:rPr>
      <w:t xml:space="preserve">Expiration Date:  </w:t>
    </w:r>
    <w:bookmarkStart w:id="167" w:name="bExpireDate2"/>
    <w:bookmarkEnd w:id="167"/>
    <w:r w:rsidR="009F724A" w:rsidRPr="00837A4D">
      <w:rPr>
        <w:rFonts w:cs="Arial"/>
        <w:sz w:val="20"/>
      </w:rPr>
      <w:t>September 5</w:t>
    </w:r>
    <w:r w:rsidR="005B2542" w:rsidRPr="00837A4D">
      <w:rPr>
        <w:rFonts w:cs="Arial"/>
        <w:sz w:val="20"/>
      </w:rPr>
      <w:t>, 202</w:t>
    </w:r>
    <w:r w:rsidR="0035094C" w:rsidRPr="00837A4D">
      <w:rPr>
        <w:rFonts w:cs="Arial"/>
        <w:sz w:val="20"/>
      </w:rPr>
      <w:t>8</w:t>
    </w:r>
  </w:p>
  <w:p w14:paraId="5E4ED4C0" w14:textId="6FDA44D9" w:rsidR="00F11B78" w:rsidRPr="00837A4D" w:rsidRDefault="00F11B78" w:rsidP="0035094C">
    <w:pPr>
      <w:pStyle w:val="Header"/>
      <w:tabs>
        <w:tab w:val="clear" w:pos="8640"/>
        <w:tab w:val="left" w:pos="6480"/>
      </w:tabs>
      <w:rPr>
        <w:sz w:val="20"/>
      </w:rPr>
    </w:pPr>
    <w:r w:rsidRPr="00837A4D">
      <w:rPr>
        <w:sz w:val="20"/>
      </w:rPr>
      <w:tab/>
    </w:r>
    <w:r w:rsidRPr="00837A4D">
      <w:rPr>
        <w:sz w:val="20"/>
      </w:rPr>
      <w:tab/>
      <w:t>PTI No:  MI-PTI</w:t>
    </w:r>
    <w:bookmarkStart w:id="168" w:name="bIssueYear4"/>
    <w:bookmarkStart w:id="169" w:name="bSRN5"/>
    <w:bookmarkEnd w:id="168"/>
    <w:bookmarkEnd w:id="169"/>
    <w:r w:rsidR="00E112FA" w:rsidRPr="00837A4D">
      <w:rPr>
        <w:sz w:val="20"/>
      </w:rPr>
      <w:t>-</w:t>
    </w:r>
    <w:r w:rsidR="008C58AF" w:rsidRPr="00837A4D">
      <w:rPr>
        <w:sz w:val="20"/>
      </w:rPr>
      <w:t>B2647</w:t>
    </w:r>
    <w:r w:rsidR="00541363" w:rsidRPr="00837A4D">
      <w:rPr>
        <w:sz w:val="20"/>
      </w:rPr>
      <w:t>-</w:t>
    </w:r>
    <w:r w:rsidR="00E112FA" w:rsidRPr="00837A4D">
      <w:rPr>
        <w:sz w:val="20"/>
      </w:rPr>
      <w:t>20</w:t>
    </w:r>
    <w:r w:rsidR="005B2542" w:rsidRPr="00837A4D">
      <w:rPr>
        <w:sz w:val="20"/>
      </w:rPr>
      <w:t>23</w:t>
    </w:r>
    <w:r w:rsidR="007C76F4" w:rsidRPr="00837A4D">
      <w:rPr>
        <w:sz w:val="20"/>
      </w:rPr>
      <w:t>a</w:t>
    </w:r>
  </w:p>
  <w:p w14:paraId="1144AEAE" w14:textId="77777777" w:rsidR="00B63D7A" w:rsidRDefault="00B63D7A" w:rsidP="00B63D7A">
    <w:pPr>
      <w:pStyle w:val="Header"/>
      <w:tabs>
        <w:tab w:val="clear" w:pos="8640"/>
        <w:tab w:val="left" w:pos="66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6805" w14:textId="497E9178" w:rsidR="007C76F4" w:rsidRPr="00837A4D" w:rsidRDefault="007C76F4" w:rsidP="007C76F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056FB5"/>
    <w:multiLevelType w:val="hybridMultilevel"/>
    <w:tmpl w:val="32D68AC6"/>
    <w:lvl w:ilvl="0" w:tplc="597EC630">
      <w:start w:val="4"/>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436B3"/>
    <w:multiLevelType w:val="hybridMultilevel"/>
    <w:tmpl w:val="9AE263E2"/>
    <w:lvl w:ilvl="0" w:tplc="1F881774">
      <w:start w:val="1"/>
      <w:numFmt w:val="lowerLetter"/>
      <w:lvlText w:val="%1."/>
      <w:lvlJc w:val="left"/>
      <w:pPr>
        <w:ind w:left="720" w:hanging="360"/>
      </w:pPr>
      <w:rPr>
        <w:rFonts w:ascii="Arial" w:hAnsi="Arial" w:cs="Times New Roman" w:hint="default"/>
        <w:b w:val="0"/>
        <w:i w:val="0"/>
        <w:caps w:val="0"/>
        <w:strike w:val="0"/>
        <w:dstrike w:val="0"/>
        <w:outline w:val="0"/>
        <w:shadow w:val="0"/>
        <w:emboss w:val="0"/>
        <w:imprint w:val="0"/>
        <w:vanish w:val="0"/>
        <w:webHidden w:val="0"/>
        <w:sz w:val="20"/>
        <w:szCs w:val="20"/>
        <w:u w:val="none"/>
        <w:effect w:val="none"/>
        <w:vertAlign w:val="baseli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6"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F5992"/>
    <w:multiLevelType w:val="hybridMultilevel"/>
    <w:tmpl w:val="FF727824"/>
    <w:lvl w:ilvl="0" w:tplc="F698DE72">
      <w:start w:val="3"/>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843B76"/>
    <w:multiLevelType w:val="hybridMultilevel"/>
    <w:tmpl w:val="AFEC7F20"/>
    <w:lvl w:ilvl="0" w:tplc="B5DC68A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9D39A2"/>
    <w:multiLevelType w:val="hybridMultilevel"/>
    <w:tmpl w:val="7F78A088"/>
    <w:lvl w:ilvl="0" w:tplc="2124A87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644D65"/>
    <w:multiLevelType w:val="hybridMultilevel"/>
    <w:tmpl w:val="209097D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07E72"/>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A96AC2"/>
    <w:multiLevelType w:val="hybridMultilevel"/>
    <w:tmpl w:val="82CA1C70"/>
    <w:lvl w:ilvl="0" w:tplc="2FB49D36">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31182"/>
    <w:multiLevelType w:val="hybridMultilevel"/>
    <w:tmpl w:val="AB24233C"/>
    <w:lvl w:ilvl="0" w:tplc="F92EE3C6">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204E73"/>
    <w:multiLevelType w:val="multilevel"/>
    <w:tmpl w:val="70A859DA"/>
    <w:lvl w:ilvl="0">
      <w:start w:val="27"/>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6372B"/>
    <w:multiLevelType w:val="hybridMultilevel"/>
    <w:tmpl w:val="4060366A"/>
    <w:lvl w:ilvl="0" w:tplc="1B2A93D2">
      <w:start w:val="2"/>
      <w:numFmt w:val="decimal"/>
      <w:lvlText w:val="%1."/>
      <w:lvlJc w:val="left"/>
      <w:pPr>
        <w:ind w:left="50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4F3D7D"/>
    <w:multiLevelType w:val="hybridMultilevel"/>
    <w:tmpl w:val="29D080F4"/>
    <w:lvl w:ilvl="0" w:tplc="B718953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585937"/>
    <w:multiLevelType w:val="hybridMultilevel"/>
    <w:tmpl w:val="67B86F16"/>
    <w:lvl w:ilvl="0" w:tplc="0409000F">
      <w:start w:val="1"/>
      <w:numFmt w:val="decimal"/>
      <w:lvlText w:val="%1."/>
      <w:lvlJc w:val="left"/>
      <w:pPr>
        <w:ind w:left="720" w:hanging="360"/>
      </w:pPr>
      <w:rPr>
        <w:rFonts w:eastAsia="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6E2514"/>
    <w:multiLevelType w:val="hybridMultilevel"/>
    <w:tmpl w:val="7862DF84"/>
    <w:lvl w:ilvl="0" w:tplc="605AF5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147BBB"/>
    <w:multiLevelType w:val="hybridMultilevel"/>
    <w:tmpl w:val="C8666B46"/>
    <w:lvl w:ilvl="0" w:tplc="BAEEB5C0">
      <w:start w:val="1"/>
      <w:numFmt w:val="decimal"/>
      <w:lvlText w:val="%1."/>
      <w:lvlJc w:val="left"/>
      <w:pPr>
        <w:ind w:left="720" w:hanging="360"/>
      </w:pPr>
      <w:rPr>
        <w:b w:val="0"/>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A476EE"/>
    <w:multiLevelType w:val="multilevel"/>
    <w:tmpl w:val="DCC61A92"/>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4774A6"/>
    <w:multiLevelType w:val="hybridMultilevel"/>
    <w:tmpl w:val="0BD66290"/>
    <w:lvl w:ilvl="0" w:tplc="BB24E8F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3620576"/>
    <w:multiLevelType w:val="multilevel"/>
    <w:tmpl w:val="A314B01E"/>
    <w:lvl w:ilvl="0">
      <w:start w:val="1"/>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65B1139"/>
    <w:multiLevelType w:val="hybridMultilevel"/>
    <w:tmpl w:val="D37E1C7C"/>
    <w:lvl w:ilvl="0" w:tplc="C05E8308">
      <w:start w:val="1"/>
      <w:numFmt w:val="decimal"/>
      <w:lvlText w:val="%1."/>
      <w:lvlJc w:val="left"/>
      <w:pPr>
        <w:ind w:left="630" w:hanging="360"/>
      </w:pPr>
      <w:rPr>
        <w:rFonts w:ascii="Arial" w:hAnsi="Arial" w:cs="Times New Roman" w:hint="default"/>
        <w:b w:val="0"/>
        <w:i w:val="0"/>
        <w:color w:val="auto"/>
        <w:sz w:val="20"/>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9323F5"/>
    <w:multiLevelType w:val="hybridMultilevel"/>
    <w:tmpl w:val="B8DC8484"/>
    <w:lvl w:ilvl="0" w:tplc="EF8EACDE">
      <w:start w:val="3"/>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FE7C9F"/>
    <w:multiLevelType w:val="hybridMultilevel"/>
    <w:tmpl w:val="66926EF0"/>
    <w:lvl w:ilvl="0" w:tplc="51720F16">
      <w:start w:val="3"/>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C9730C"/>
    <w:multiLevelType w:val="hybridMultilevel"/>
    <w:tmpl w:val="D7D23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CC9282A"/>
    <w:multiLevelType w:val="hybridMultilevel"/>
    <w:tmpl w:val="27E2840C"/>
    <w:lvl w:ilvl="0" w:tplc="0EC4C8CA">
      <w:start w:val="4"/>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80DB5"/>
    <w:multiLevelType w:val="hybridMultilevel"/>
    <w:tmpl w:val="0B2880F2"/>
    <w:lvl w:ilvl="0" w:tplc="7B1A050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2E566E"/>
    <w:multiLevelType w:val="hybridMultilevel"/>
    <w:tmpl w:val="FA2C2486"/>
    <w:lvl w:ilvl="0" w:tplc="FD9A878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44B2D60"/>
    <w:multiLevelType w:val="hybridMultilevel"/>
    <w:tmpl w:val="2DF8D21A"/>
    <w:lvl w:ilvl="0" w:tplc="7D5EEAA4">
      <w:start w:val="4"/>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126E18"/>
    <w:multiLevelType w:val="hybridMultilevel"/>
    <w:tmpl w:val="D114A096"/>
    <w:lvl w:ilvl="0" w:tplc="123E4788">
      <w:start w:val="1"/>
      <w:numFmt w:val="decimal"/>
      <w:lvlText w:val="%1."/>
      <w:lvlJc w:val="left"/>
      <w:pPr>
        <w:ind w:left="63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51444D"/>
    <w:multiLevelType w:val="hybridMultilevel"/>
    <w:tmpl w:val="FFB448EE"/>
    <w:lvl w:ilvl="0" w:tplc="369A2A4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9E2EDF"/>
    <w:multiLevelType w:val="hybridMultilevel"/>
    <w:tmpl w:val="CAD8500A"/>
    <w:lvl w:ilvl="0" w:tplc="86F6EFA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2D13B2"/>
    <w:multiLevelType w:val="multilevel"/>
    <w:tmpl w:val="34BA308E"/>
    <w:lvl w:ilvl="0">
      <w:start w:val="2"/>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4A2B270B"/>
    <w:multiLevelType w:val="multilevel"/>
    <w:tmpl w:val="4314E1EA"/>
    <w:lvl w:ilvl="0">
      <w:start w:val="46"/>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532A41B7"/>
    <w:multiLevelType w:val="multilevel"/>
    <w:tmpl w:val="204AFBE4"/>
    <w:lvl w:ilvl="0">
      <w:start w:val="1"/>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5B4248C5"/>
    <w:multiLevelType w:val="hybridMultilevel"/>
    <w:tmpl w:val="AD3421F0"/>
    <w:lvl w:ilvl="0" w:tplc="6E669CA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1D201F"/>
    <w:multiLevelType w:val="hybridMultilevel"/>
    <w:tmpl w:val="1DE4FD9C"/>
    <w:lvl w:ilvl="0" w:tplc="5F48DB50">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C02D87"/>
    <w:multiLevelType w:val="hybridMultilevel"/>
    <w:tmpl w:val="8F763644"/>
    <w:lvl w:ilvl="0" w:tplc="CBC27748">
      <w:start w:val="2"/>
      <w:numFmt w:val="decimal"/>
      <w:lvlText w:val="%1."/>
      <w:lvlJc w:val="left"/>
      <w:pPr>
        <w:ind w:left="45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6AEA6DC1"/>
    <w:multiLevelType w:val="hybridMultilevel"/>
    <w:tmpl w:val="C02C0D40"/>
    <w:lvl w:ilvl="0" w:tplc="1E0629B4">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D117B4F"/>
    <w:multiLevelType w:val="hybridMultilevel"/>
    <w:tmpl w:val="2DF8D21A"/>
    <w:lvl w:ilvl="0" w:tplc="FFFFFFFF">
      <w:start w:val="4"/>
      <w:numFmt w:val="decimal"/>
      <w:lvlText w:val="%1."/>
      <w:lvlJc w:val="left"/>
      <w:pPr>
        <w:ind w:left="7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EE10C68"/>
    <w:multiLevelType w:val="hybridMultilevel"/>
    <w:tmpl w:val="57AE38DC"/>
    <w:lvl w:ilvl="0" w:tplc="5AF4D3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721B3DE2"/>
    <w:multiLevelType w:val="multilevel"/>
    <w:tmpl w:val="17D476AA"/>
    <w:lvl w:ilvl="0">
      <w:start w:val="4"/>
      <w:numFmt w:val="decimal"/>
      <w:lvlText w:val="%1."/>
      <w:lvlJc w:val="left"/>
      <w:pPr>
        <w:tabs>
          <w:tab w:val="num" w:pos="360"/>
        </w:tabs>
        <w:ind w:left="360" w:hanging="360"/>
      </w:pPr>
      <w:rPr>
        <w:rFonts w:hint="default"/>
      </w:rPr>
    </w:lvl>
    <w:lvl w:ilvl="1">
      <w:start w:val="3"/>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72CB34B9"/>
    <w:multiLevelType w:val="hybridMultilevel"/>
    <w:tmpl w:val="95184C78"/>
    <w:lvl w:ilvl="0" w:tplc="1E0629B4">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BB110B"/>
    <w:multiLevelType w:val="hybridMultilevel"/>
    <w:tmpl w:val="49FA81D4"/>
    <w:lvl w:ilvl="0" w:tplc="05C00E88">
      <w:start w:val="3"/>
      <w:numFmt w:val="decimal"/>
      <w:lvlText w:val="%1."/>
      <w:lvlJc w:val="left"/>
      <w:pPr>
        <w:ind w:left="504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7954106D"/>
    <w:multiLevelType w:val="hybridMultilevel"/>
    <w:tmpl w:val="A45F79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A0978FD"/>
    <w:multiLevelType w:val="hybridMultilevel"/>
    <w:tmpl w:val="BF3E63E6"/>
    <w:lvl w:ilvl="0" w:tplc="DB862E4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7A76A3"/>
    <w:multiLevelType w:val="hybridMultilevel"/>
    <w:tmpl w:val="3738DB26"/>
    <w:lvl w:ilvl="0" w:tplc="3BE8B200">
      <w:start w:val="4"/>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CF2DED"/>
    <w:multiLevelType w:val="hybridMultilevel"/>
    <w:tmpl w:val="29203DE4"/>
    <w:lvl w:ilvl="0" w:tplc="C7F2046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D42F60"/>
    <w:multiLevelType w:val="hybridMultilevel"/>
    <w:tmpl w:val="45540218"/>
    <w:lvl w:ilvl="0" w:tplc="F392CBF4">
      <w:start w:val="3"/>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3845799">
    <w:abstractNumId w:val="5"/>
  </w:num>
  <w:num w:numId="2" w16cid:durableId="289242028">
    <w:abstractNumId w:val="87"/>
  </w:num>
  <w:num w:numId="3" w16cid:durableId="1363676212">
    <w:abstractNumId w:val="22"/>
  </w:num>
  <w:num w:numId="4" w16cid:durableId="1937320706">
    <w:abstractNumId w:val="63"/>
  </w:num>
  <w:num w:numId="5" w16cid:durableId="994449931">
    <w:abstractNumId w:val="3"/>
  </w:num>
  <w:num w:numId="6" w16cid:durableId="1601986028">
    <w:abstractNumId w:val="90"/>
  </w:num>
  <w:num w:numId="7" w16cid:durableId="1818717260">
    <w:abstractNumId w:val="61"/>
  </w:num>
  <w:num w:numId="8" w16cid:durableId="1421753135">
    <w:abstractNumId w:val="75"/>
  </w:num>
  <w:num w:numId="9" w16cid:durableId="2067099658">
    <w:abstractNumId w:val="21"/>
  </w:num>
  <w:num w:numId="10" w16cid:durableId="945505623">
    <w:abstractNumId w:val="45"/>
  </w:num>
  <w:num w:numId="11" w16cid:durableId="220949623">
    <w:abstractNumId w:val="65"/>
  </w:num>
  <w:num w:numId="12" w16cid:durableId="91361857">
    <w:abstractNumId w:val="85"/>
  </w:num>
  <w:num w:numId="13" w16cid:durableId="528763531">
    <w:abstractNumId w:val="74"/>
  </w:num>
  <w:num w:numId="14" w16cid:durableId="158153323">
    <w:abstractNumId w:val="15"/>
  </w:num>
  <w:num w:numId="15" w16cid:durableId="1028993045">
    <w:abstractNumId w:val="81"/>
  </w:num>
  <w:num w:numId="16" w16cid:durableId="912085200">
    <w:abstractNumId w:val="33"/>
  </w:num>
  <w:num w:numId="17" w16cid:durableId="1423912272">
    <w:abstractNumId w:val="73"/>
  </w:num>
  <w:num w:numId="18" w16cid:durableId="1470127710">
    <w:abstractNumId w:val="70"/>
  </w:num>
  <w:num w:numId="19" w16cid:durableId="863637870">
    <w:abstractNumId w:val="17"/>
  </w:num>
  <w:num w:numId="20" w16cid:durableId="475343581">
    <w:abstractNumId w:val="43"/>
  </w:num>
  <w:num w:numId="21" w16cid:durableId="1707103620">
    <w:abstractNumId w:val="46"/>
  </w:num>
  <w:num w:numId="22" w16cid:durableId="116995794">
    <w:abstractNumId w:val="0"/>
  </w:num>
  <w:num w:numId="23" w16cid:durableId="761952573">
    <w:abstractNumId w:val="62"/>
  </w:num>
  <w:num w:numId="24" w16cid:durableId="650410540">
    <w:abstractNumId w:val="58"/>
  </w:num>
  <w:num w:numId="25" w16cid:durableId="932712542">
    <w:abstractNumId w:val="53"/>
  </w:num>
  <w:num w:numId="26" w16cid:durableId="1921058283">
    <w:abstractNumId w:val="23"/>
  </w:num>
  <w:num w:numId="27" w16cid:durableId="634261779">
    <w:abstractNumId w:val="26"/>
  </w:num>
  <w:num w:numId="28" w16cid:durableId="219563612">
    <w:abstractNumId w:val="59"/>
  </w:num>
  <w:num w:numId="29" w16cid:durableId="2039889147">
    <w:abstractNumId w:val="20"/>
  </w:num>
  <w:num w:numId="30" w16cid:durableId="925305800">
    <w:abstractNumId w:val="86"/>
  </w:num>
  <w:num w:numId="31" w16cid:durableId="1959138492">
    <w:abstractNumId w:val="92"/>
  </w:num>
  <w:num w:numId="32" w16cid:durableId="305009666">
    <w:abstractNumId w:val="30"/>
  </w:num>
  <w:num w:numId="33" w16cid:durableId="982856322">
    <w:abstractNumId w:val="12"/>
  </w:num>
  <w:num w:numId="34" w16cid:durableId="1478182660">
    <w:abstractNumId w:val="93"/>
  </w:num>
  <w:num w:numId="35" w16cid:durableId="1862816130">
    <w:abstractNumId w:val="27"/>
  </w:num>
  <w:num w:numId="36" w16cid:durableId="1088963472">
    <w:abstractNumId w:val="16"/>
  </w:num>
  <w:num w:numId="37" w16cid:durableId="721100792">
    <w:abstractNumId w:val="50"/>
  </w:num>
  <w:num w:numId="38" w16cid:durableId="295069257">
    <w:abstractNumId w:val="57"/>
  </w:num>
  <w:num w:numId="39" w16cid:durableId="1360201635">
    <w:abstractNumId w:val="66"/>
  </w:num>
  <w:num w:numId="40" w16cid:durableId="696465382">
    <w:abstractNumId w:val="51"/>
  </w:num>
  <w:num w:numId="41" w16cid:durableId="996035002">
    <w:abstractNumId w:val="37"/>
  </w:num>
  <w:num w:numId="42" w16cid:durableId="369690457">
    <w:abstractNumId w:val="31"/>
  </w:num>
  <w:num w:numId="43" w16cid:durableId="280841625">
    <w:abstractNumId w:val="9"/>
  </w:num>
  <w:num w:numId="44" w16cid:durableId="742677935">
    <w:abstractNumId w:val="36"/>
  </w:num>
  <w:num w:numId="45" w16cid:durableId="75985351">
    <w:abstractNumId w:val="41"/>
  </w:num>
  <w:num w:numId="46" w16cid:durableId="106003779">
    <w:abstractNumId w:val="52"/>
  </w:num>
  <w:num w:numId="47" w16cid:durableId="1423836334">
    <w:abstractNumId w:val="82"/>
  </w:num>
  <w:num w:numId="48" w16cid:durableId="1950433030">
    <w:abstractNumId w:val="10"/>
  </w:num>
  <w:num w:numId="49" w16cid:durableId="83457194">
    <w:abstractNumId w:val="1"/>
  </w:num>
  <w:num w:numId="50" w16cid:durableId="91825605">
    <w:abstractNumId w:val="79"/>
  </w:num>
  <w:num w:numId="51" w16cid:durableId="1191842853">
    <w:abstractNumId w:val="77"/>
  </w:num>
  <w:num w:numId="52" w16cid:durableId="320894013">
    <w:abstractNumId w:val="67"/>
  </w:num>
  <w:num w:numId="53" w16cid:durableId="850679846">
    <w:abstractNumId w:val="83"/>
  </w:num>
  <w:num w:numId="54" w16cid:durableId="169370230">
    <w:abstractNumId w:val="48"/>
  </w:num>
  <w:num w:numId="55" w16cid:durableId="519583618">
    <w:abstractNumId w:val="14"/>
  </w:num>
  <w:num w:numId="56" w16cid:durableId="1183978199">
    <w:abstractNumId w:val="76"/>
  </w:num>
  <w:num w:numId="57" w16cid:durableId="1035158536">
    <w:abstractNumId w:val="56"/>
  </w:num>
  <w:num w:numId="58" w16cid:durableId="1749497543">
    <w:abstractNumId w:val="29"/>
  </w:num>
  <w:num w:numId="59" w16cid:durableId="704911221">
    <w:abstractNumId w:val="24"/>
  </w:num>
  <w:num w:numId="60" w16cid:durableId="182864736">
    <w:abstractNumId w:val="84"/>
  </w:num>
  <w:num w:numId="61" w16cid:durableId="831455773">
    <w:abstractNumId w:val="44"/>
  </w:num>
  <w:num w:numId="62" w16cid:durableId="1359163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62983818">
    <w:abstractNumId w:val="13"/>
  </w:num>
  <w:num w:numId="64" w16cid:durableId="1690327942">
    <w:abstractNumId w:val="40"/>
  </w:num>
  <w:num w:numId="65" w16cid:durableId="1228421029">
    <w:abstractNumId w:val="60"/>
  </w:num>
  <w:num w:numId="66" w16cid:durableId="1160385830">
    <w:abstractNumId w:val="55"/>
  </w:num>
  <w:num w:numId="67" w16cid:durableId="1094321592">
    <w:abstractNumId w:val="88"/>
  </w:num>
  <w:num w:numId="68" w16cid:durableId="233012238">
    <w:abstractNumId w:val="28"/>
  </w:num>
  <w:num w:numId="69" w16cid:durableId="449588108">
    <w:abstractNumId w:val="69"/>
  </w:num>
  <w:num w:numId="70" w16cid:durableId="432550818">
    <w:abstractNumId w:val="49"/>
  </w:num>
  <w:num w:numId="71" w16cid:durableId="826093897">
    <w:abstractNumId w:val="7"/>
  </w:num>
  <w:num w:numId="72" w16cid:durableId="136729981">
    <w:abstractNumId w:val="42"/>
  </w:num>
  <w:num w:numId="73" w16cid:durableId="105538857">
    <w:abstractNumId w:val="2"/>
  </w:num>
  <w:num w:numId="74" w16cid:durableId="1910457477">
    <w:abstractNumId w:val="71"/>
  </w:num>
  <w:num w:numId="75" w16cid:durableId="1748720484">
    <w:abstractNumId w:val="34"/>
  </w:num>
  <w:num w:numId="76" w16cid:durableId="1471315682">
    <w:abstractNumId w:val="91"/>
  </w:num>
  <w:num w:numId="77" w16cid:durableId="137698441">
    <w:abstractNumId w:val="35"/>
  </w:num>
  <w:num w:numId="78" w16cid:durableId="1475954372">
    <w:abstractNumId w:val="39"/>
  </w:num>
  <w:num w:numId="79" w16cid:durableId="142046875">
    <w:abstractNumId w:val="25"/>
  </w:num>
  <w:num w:numId="80" w16cid:durableId="1869484211">
    <w:abstractNumId w:val="8"/>
  </w:num>
  <w:num w:numId="81" w16cid:durableId="1132820426">
    <w:abstractNumId w:val="68"/>
  </w:num>
  <w:num w:numId="82" w16cid:durableId="1263104404">
    <w:abstractNumId w:val="78"/>
  </w:num>
  <w:num w:numId="83" w16cid:durableId="42363933">
    <w:abstractNumId w:val="80"/>
  </w:num>
  <w:num w:numId="84" w16cid:durableId="1676227188">
    <w:abstractNumId w:val="64"/>
  </w:num>
  <w:num w:numId="85" w16cid:durableId="1431051930">
    <w:abstractNumId w:val="32"/>
  </w:num>
  <w:num w:numId="86" w16cid:durableId="824197743">
    <w:abstractNumId w:val="18"/>
  </w:num>
  <w:num w:numId="87" w16cid:durableId="1367606477">
    <w:abstractNumId w:val="47"/>
  </w:num>
  <w:num w:numId="88" w16cid:durableId="1361975280">
    <w:abstractNumId w:val="54"/>
  </w:num>
  <w:num w:numId="89" w16cid:durableId="415591156">
    <w:abstractNumId w:val="4"/>
  </w:num>
  <w:num w:numId="90" w16cid:durableId="1037046243">
    <w:abstractNumId w:val="6"/>
  </w:num>
  <w:num w:numId="91" w16cid:durableId="1672298404">
    <w:abstractNumId w:val="19"/>
  </w:num>
  <w:num w:numId="92" w16cid:durableId="990405544">
    <w:abstractNumId w:val="72"/>
  </w:num>
  <w:num w:numId="93" w16cid:durableId="1502430432">
    <w:abstractNumId w:val="11"/>
  </w:num>
  <w:num w:numId="94" w16cid:durableId="465854970">
    <w:abstractNumId w:val="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93HiB59ZrRfzhIXWEQ8IAlwXcOel7LoMVRkD4CxdJwxlRYSk23qxRM8ICE6L/NkTxZ0LkAQ+652RNi98OkYww==" w:salt="PrJuLh1mcTBd7GATi1Dk8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8AF"/>
    <w:rsid w:val="000000B9"/>
    <w:rsid w:val="000067DD"/>
    <w:rsid w:val="00006871"/>
    <w:rsid w:val="000069B5"/>
    <w:rsid w:val="00006A4E"/>
    <w:rsid w:val="00006F92"/>
    <w:rsid w:val="000112F8"/>
    <w:rsid w:val="00012E33"/>
    <w:rsid w:val="00014082"/>
    <w:rsid w:val="00017E74"/>
    <w:rsid w:val="00021E1F"/>
    <w:rsid w:val="00021F93"/>
    <w:rsid w:val="00024091"/>
    <w:rsid w:val="000243E8"/>
    <w:rsid w:val="00025A80"/>
    <w:rsid w:val="00026B94"/>
    <w:rsid w:val="0002792B"/>
    <w:rsid w:val="000317CC"/>
    <w:rsid w:val="00032C91"/>
    <w:rsid w:val="000362E1"/>
    <w:rsid w:val="000363C9"/>
    <w:rsid w:val="000363E8"/>
    <w:rsid w:val="000369CC"/>
    <w:rsid w:val="00040921"/>
    <w:rsid w:val="0004217B"/>
    <w:rsid w:val="000448E2"/>
    <w:rsid w:val="00044CCA"/>
    <w:rsid w:val="00045EBF"/>
    <w:rsid w:val="000507AD"/>
    <w:rsid w:val="000509C6"/>
    <w:rsid w:val="0005357B"/>
    <w:rsid w:val="00053A58"/>
    <w:rsid w:val="00054BBF"/>
    <w:rsid w:val="00055028"/>
    <w:rsid w:val="000566C2"/>
    <w:rsid w:val="000577A6"/>
    <w:rsid w:val="00057F26"/>
    <w:rsid w:val="00060C42"/>
    <w:rsid w:val="0006121A"/>
    <w:rsid w:val="00061D61"/>
    <w:rsid w:val="00062649"/>
    <w:rsid w:val="00062A67"/>
    <w:rsid w:val="000630E3"/>
    <w:rsid w:val="000638EC"/>
    <w:rsid w:val="000647E0"/>
    <w:rsid w:val="000662AD"/>
    <w:rsid w:val="000671F5"/>
    <w:rsid w:val="0006727B"/>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444"/>
    <w:rsid w:val="00091F01"/>
    <w:rsid w:val="00092B8A"/>
    <w:rsid w:val="000944A9"/>
    <w:rsid w:val="00094571"/>
    <w:rsid w:val="000948B0"/>
    <w:rsid w:val="00095B77"/>
    <w:rsid w:val="00096F29"/>
    <w:rsid w:val="000972F1"/>
    <w:rsid w:val="000A016A"/>
    <w:rsid w:val="000A0751"/>
    <w:rsid w:val="000A26FD"/>
    <w:rsid w:val="000A3C74"/>
    <w:rsid w:val="000A43CE"/>
    <w:rsid w:val="000A51F8"/>
    <w:rsid w:val="000B3A18"/>
    <w:rsid w:val="000B59E4"/>
    <w:rsid w:val="000B5B9C"/>
    <w:rsid w:val="000B692A"/>
    <w:rsid w:val="000B6ACC"/>
    <w:rsid w:val="000B75E7"/>
    <w:rsid w:val="000C03A7"/>
    <w:rsid w:val="000C1DDB"/>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DC3"/>
    <w:rsid w:val="000E0860"/>
    <w:rsid w:val="000E192A"/>
    <w:rsid w:val="000E1BEF"/>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25"/>
    <w:rsid w:val="001041B1"/>
    <w:rsid w:val="00104849"/>
    <w:rsid w:val="00105176"/>
    <w:rsid w:val="001055B3"/>
    <w:rsid w:val="00107D12"/>
    <w:rsid w:val="00112782"/>
    <w:rsid w:val="00112B81"/>
    <w:rsid w:val="00112CA0"/>
    <w:rsid w:val="00114C6F"/>
    <w:rsid w:val="001152DA"/>
    <w:rsid w:val="00116158"/>
    <w:rsid w:val="00116964"/>
    <w:rsid w:val="001179E1"/>
    <w:rsid w:val="00117BC4"/>
    <w:rsid w:val="00117BC6"/>
    <w:rsid w:val="0012240D"/>
    <w:rsid w:val="00126133"/>
    <w:rsid w:val="0012743F"/>
    <w:rsid w:val="00127459"/>
    <w:rsid w:val="00130AD3"/>
    <w:rsid w:val="0013346B"/>
    <w:rsid w:val="00133F34"/>
    <w:rsid w:val="00134216"/>
    <w:rsid w:val="001375CA"/>
    <w:rsid w:val="00143E55"/>
    <w:rsid w:val="0014500E"/>
    <w:rsid w:val="00146AA5"/>
    <w:rsid w:val="00151027"/>
    <w:rsid w:val="001515E9"/>
    <w:rsid w:val="00152BC7"/>
    <w:rsid w:val="00152C77"/>
    <w:rsid w:val="00153FA5"/>
    <w:rsid w:val="00154BE3"/>
    <w:rsid w:val="00156668"/>
    <w:rsid w:val="00156E4A"/>
    <w:rsid w:val="001570B9"/>
    <w:rsid w:val="00157CE3"/>
    <w:rsid w:val="00160359"/>
    <w:rsid w:val="001604EF"/>
    <w:rsid w:val="00161CF0"/>
    <w:rsid w:val="001624EC"/>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526D"/>
    <w:rsid w:val="00186EBC"/>
    <w:rsid w:val="001873A7"/>
    <w:rsid w:val="001877F3"/>
    <w:rsid w:val="00190ABB"/>
    <w:rsid w:val="001911B5"/>
    <w:rsid w:val="00196614"/>
    <w:rsid w:val="001973B2"/>
    <w:rsid w:val="001A1D50"/>
    <w:rsid w:val="001A30DB"/>
    <w:rsid w:val="001A3AAD"/>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1866"/>
    <w:rsid w:val="001D288F"/>
    <w:rsid w:val="001D4151"/>
    <w:rsid w:val="001D4191"/>
    <w:rsid w:val="001D440B"/>
    <w:rsid w:val="001D464A"/>
    <w:rsid w:val="001D58B9"/>
    <w:rsid w:val="001D6893"/>
    <w:rsid w:val="001E1249"/>
    <w:rsid w:val="001E1B5E"/>
    <w:rsid w:val="001E2AF2"/>
    <w:rsid w:val="001E5069"/>
    <w:rsid w:val="001E714D"/>
    <w:rsid w:val="001F02BE"/>
    <w:rsid w:val="001F15C6"/>
    <w:rsid w:val="001F25A4"/>
    <w:rsid w:val="001F2F2C"/>
    <w:rsid w:val="001F3E8E"/>
    <w:rsid w:val="001F649E"/>
    <w:rsid w:val="001F7DDD"/>
    <w:rsid w:val="00201DE4"/>
    <w:rsid w:val="00216128"/>
    <w:rsid w:val="0022115A"/>
    <w:rsid w:val="00221386"/>
    <w:rsid w:val="0022171F"/>
    <w:rsid w:val="002229D7"/>
    <w:rsid w:val="00226013"/>
    <w:rsid w:val="002266D2"/>
    <w:rsid w:val="00230346"/>
    <w:rsid w:val="00231889"/>
    <w:rsid w:val="00232A18"/>
    <w:rsid w:val="002332C3"/>
    <w:rsid w:val="00233961"/>
    <w:rsid w:val="00233E3B"/>
    <w:rsid w:val="00233E61"/>
    <w:rsid w:val="00234667"/>
    <w:rsid w:val="0023479A"/>
    <w:rsid w:val="00234F89"/>
    <w:rsid w:val="00235B98"/>
    <w:rsid w:val="002373B3"/>
    <w:rsid w:val="002413B2"/>
    <w:rsid w:val="00241B5D"/>
    <w:rsid w:val="002425DC"/>
    <w:rsid w:val="00244FD5"/>
    <w:rsid w:val="002465A7"/>
    <w:rsid w:val="00251830"/>
    <w:rsid w:val="00252EB9"/>
    <w:rsid w:val="00254B38"/>
    <w:rsid w:val="00255675"/>
    <w:rsid w:val="0025601A"/>
    <w:rsid w:val="00256C88"/>
    <w:rsid w:val="0026033F"/>
    <w:rsid w:val="002635B0"/>
    <w:rsid w:val="00266EA4"/>
    <w:rsid w:val="00267C45"/>
    <w:rsid w:val="00270B7C"/>
    <w:rsid w:val="00272560"/>
    <w:rsid w:val="002745AE"/>
    <w:rsid w:val="0027572B"/>
    <w:rsid w:val="00276651"/>
    <w:rsid w:val="00277397"/>
    <w:rsid w:val="002779A5"/>
    <w:rsid w:val="002806DC"/>
    <w:rsid w:val="0028225B"/>
    <w:rsid w:val="0028234D"/>
    <w:rsid w:val="00285F21"/>
    <w:rsid w:val="00287702"/>
    <w:rsid w:val="00287FE1"/>
    <w:rsid w:val="00291225"/>
    <w:rsid w:val="002916F7"/>
    <w:rsid w:val="002917CF"/>
    <w:rsid w:val="00294AED"/>
    <w:rsid w:val="00294BEB"/>
    <w:rsid w:val="002974B8"/>
    <w:rsid w:val="00297DB0"/>
    <w:rsid w:val="002A4D24"/>
    <w:rsid w:val="002A4E09"/>
    <w:rsid w:val="002B1AA8"/>
    <w:rsid w:val="002B2132"/>
    <w:rsid w:val="002B29E9"/>
    <w:rsid w:val="002B5A0D"/>
    <w:rsid w:val="002B5ED5"/>
    <w:rsid w:val="002B5F18"/>
    <w:rsid w:val="002B7584"/>
    <w:rsid w:val="002B790A"/>
    <w:rsid w:val="002B7D5B"/>
    <w:rsid w:val="002C152E"/>
    <w:rsid w:val="002C529B"/>
    <w:rsid w:val="002C7CC5"/>
    <w:rsid w:val="002D2A0C"/>
    <w:rsid w:val="002D3BFA"/>
    <w:rsid w:val="002D3F6D"/>
    <w:rsid w:val="002D6F00"/>
    <w:rsid w:val="002D6FB7"/>
    <w:rsid w:val="002D710E"/>
    <w:rsid w:val="002E10A6"/>
    <w:rsid w:val="002E3875"/>
    <w:rsid w:val="002E4DE5"/>
    <w:rsid w:val="002E6E40"/>
    <w:rsid w:val="002E6E9A"/>
    <w:rsid w:val="002F1A73"/>
    <w:rsid w:val="002F2615"/>
    <w:rsid w:val="002F3036"/>
    <w:rsid w:val="002F307C"/>
    <w:rsid w:val="002F4C64"/>
    <w:rsid w:val="002F4C9E"/>
    <w:rsid w:val="0030089A"/>
    <w:rsid w:val="003025F2"/>
    <w:rsid w:val="003033E1"/>
    <w:rsid w:val="003035A1"/>
    <w:rsid w:val="00304085"/>
    <w:rsid w:val="003042E2"/>
    <w:rsid w:val="00304770"/>
    <w:rsid w:val="00304852"/>
    <w:rsid w:val="003051A1"/>
    <w:rsid w:val="003052C8"/>
    <w:rsid w:val="0030591B"/>
    <w:rsid w:val="003113BF"/>
    <w:rsid w:val="003163DA"/>
    <w:rsid w:val="0031787E"/>
    <w:rsid w:val="0032188A"/>
    <w:rsid w:val="003225D8"/>
    <w:rsid w:val="00322F56"/>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094C"/>
    <w:rsid w:val="00350ED3"/>
    <w:rsid w:val="0035266C"/>
    <w:rsid w:val="00352CC0"/>
    <w:rsid w:val="00352EE6"/>
    <w:rsid w:val="00353B30"/>
    <w:rsid w:val="0035455C"/>
    <w:rsid w:val="00354B88"/>
    <w:rsid w:val="003557AC"/>
    <w:rsid w:val="003613B8"/>
    <w:rsid w:val="003625C7"/>
    <w:rsid w:val="003633AD"/>
    <w:rsid w:val="003647B9"/>
    <w:rsid w:val="00371977"/>
    <w:rsid w:val="00371AEB"/>
    <w:rsid w:val="00372E7C"/>
    <w:rsid w:val="00374A95"/>
    <w:rsid w:val="003757DF"/>
    <w:rsid w:val="00375AE2"/>
    <w:rsid w:val="0038082B"/>
    <w:rsid w:val="00382004"/>
    <w:rsid w:val="00384E08"/>
    <w:rsid w:val="00385F1E"/>
    <w:rsid w:val="00385FF4"/>
    <w:rsid w:val="0039080E"/>
    <w:rsid w:val="003922C1"/>
    <w:rsid w:val="00392956"/>
    <w:rsid w:val="00393A6F"/>
    <w:rsid w:val="00395AB3"/>
    <w:rsid w:val="00395F98"/>
    <w:rsid w:val="00396734"/>
    <w:rsid w:val="003968B8"/>
    <w:rsid w:val="003A0E4B"/>
    <w:rsid w:val="003A28DA"/>
    <w:rsid w:val="003A327D"/>
    <w:rsid w:val="003A4268"/>
    <w:rsid w:val="003A52A1"/>
    <w:rsid w:val="003A647E"/>
    <w:rsid w:val="003A6802"/>
    <w:rsid w:val="003B1CC9"/>
    <w:rsid w:val="003B3AB8"/>
    <w:rsid w:val="003B4A42"/>
    <w:rsid w:val="003B5C33"/>
    <w:rsid w:val="003B5FEF"/>
    <w:rsid w:val="003C19DE"/>
    <w:rsid w:val="003C2679"/>
    <w:rsid w:val="003C4678"/>
    <w:rsid w:val="003C6E52"/>
    <w:rsid w:val="003C6EC2"/>
    <w:rsid w:val="003C71D8"/>
    <w:rsid w:val="003D1052"/>
    <w:rsid w:val="003D1761"/>
    <w:rsid w:val="003D22BC"/>
    <w:rsid w:val="003D35F5"/>
    <w:rsid w:val="003D3E97"/>
    <w:rsid w:val="003D43EF"/>
    <w:rsid w:val="003D4984"/>
    <w:rsid w:val="003D6E3F"/>
    <w:rsid w:val="003D753E"/>
    <w:rsid w:val="003E2836"/>
    <w:rsid w:val="003E4882"/>
    <w:rsid w:val="003E4A18"/>
    <w:rsid w:val="003F2BFC"/>
    <w:rsid w:val="003F4905"/>
    <w:rsid w:val="003F5BE8"/>
    <w:rsid w:val="00402F46"/>
    <w:rsid w:val="004032B7"/>
    <w:rsid w:val="004037A2"/>
    <w:rsid w:val="00405462"/>
    <w:rsid w:val="00405CB3"/>
    <w:rsid w:val="00407B05"/>
    <w:rsid w:val="00407EFE"/>
    <w:rsid w:val="0041064E"/>
    <w:rsid w:val="00412B32"/>
    <w:rsid w:val="004132A7"/>
    <w:rsid w:val="00415A04"/>
    <w:rsid w:val="00415C8A"/>
    <w:rsid w:val="00416304"/>
    <w:rsid w:val="00420094"/>
    <w:rsid w:val="004249DD"/>
    <w:rsid w:val="00425031"/>
    <w:rsid w:val="004255EC"/>
    <w:rsid w:val="00427891"/>
    <w:rsid w:val="00430A3C"/>
    <w:rsid w:val="00431A42"/>
    <w:rsid w:val="00431EA0"/>
    <w:rsid w:val="0043250B"/>
    <w:rsid w:val="00434344"/>
    <w:rsid w:val="00435A6A"/>
    <w:rsid w:val="004377EE"/>
    <w:rsid w:val="004404CD"/>
    <w:rsid w:val="00440957"/>
    <w:rsid w:val="00440C26"/>
    <w:rsid w:val="00442B4A"/>
    <w:rsid w:val="00442BF0"/>
    <w:rsid w:val="004438DF"/>
    <w:rsid w:val="00444331"/>
    <w:rsid w:val="00445C28"/>
    <w:rsid w:val="004465A7"/>
    <w:rsid w:val="00446BF1"/>
    <w:rsid w:val="00447D64"/>
    <w:rsid w:val="00447DF3"/>
    <w:rsid w:val="00450590"/>
    <w:rsid w:val="004507AD"/>
    <w:rsid w:val="004544ED"/>
    <w:rsid w:val="004568E6"/>
    <w:rsid w:val="00456F47"/>
    <w:rsid w:val="004614AC"/>
    <w:rsid w:val="00461D22"/>
    <w:rsid w:val="00461E40"/>
    <w:rsid w:val="00462A82"/>
    <w:rsid w:val="004649EF"/>
    <w:rsid w:val="004651D3"/>
    <w:rsid w:val="00466618"/>
    <w:rsid w:val="00474174"/>
    <w:rsid w:val="004747E9"/>
    <w:rsid w:val="00477689"/>
    <w:rsid w:val="004825B1"/>
    <w:rsid w:val="00486140"/>
    <w:rsid w:val="004869AC"/>
    <w:rsid w:val="004875CB"/>
    <w:rsid w:val="00492CF5"/>
    <w:rsid w:val="00493E52"/>
    <w:rsid w:val="004945C4"/>
    <w:rsid w:val="00494D15"/>
    <w:rsid w:val="004A0B32"/>
    <w:rsid w:val="004A23B7"/>
    <w:rsid w:val="004A2E0F"/>
    <w:rsid w:val="004A3CD0"/>
    <w:rsid w:val="004A46ED"/>
    <w:rsid w:val="004A47CD"/>
    <w:rsid w:val="004A4F2B"/>
    <w:rsid w:val="004A5C52"/>
    <w:rsid w:val="004A6666"/>
    <w:rsid w:val="004A6BB8"/>
    <w:rsid w:val="004A6C75"/>
    <w:rsid w:val="004A7DC8"/>
    <w:rsid w:val="004B06EF"/>
    <w:rsid w:val="004B2105"/>
    <w:rsid w:val="004B3203"/>
    <w:rsid w:val="004B34D9"/>
    <w:rsid w:val="004B3E39"/>
    <w:rsid w:val="004B4509"/>
    <w:rsid w:val="004B4632"/>
    <w:rsid w:val="004B6755"/>
    <w:rsid w:val="004C0F94"/>
    <w:rsid w:val="004C1BC6"/>
    <w:rsid w:val="004C1D64"/>
    <w:rsid w:val="004C3288"/>
    <w:rsid w:val="004C656A"/>
    <w:rsid w:val="004C69F6"/>
    <w:rsid w:val="004C6AB6"/>
    <w:rsid w:val="004C6C0D"/>
    <w:rsid w:val="004C7900"/>
    <w:rsid w:val="004D007B"/>
    <w:rsid w:val="004D2084"/>
    <w:rsid w:val="004D269A"/>
    <w:rsid w:val="004D5E2D"/>
    <w:rsid w:val="004D609A"/>
    <w:rsid w:val="004D7E0E"/>
    <w:rsid w:val="004E101B"/>
    <w:rsid w:val="004E2DF9"/>
    <w:rsid w:val="004E384B"/>
    <w:rsid w:val="004F09CF"/>
    <w:rsid w:val="004F0E04"/>
    <w:rsid w:val="004F111B"/>
    <w:rsid w:val="004F1860"/>
    <w:rsid w:val="004F47B3"/>
    <w:rsid w:val="004F5DF2"/>
    <w:rsid w:val="004F6B23"/>
    <w:rsid w:val="004F77DB"/>
    <w:rsid w:val="0050200E"/>
    <w:rsid w:val="00502049"/>
    <w:rsid w:val="005032BF"/>
    <w:rsid w:val="005035AE"/>
    <w:rsid w:val="00504297"/>
    <w:rsid w:val="0050707C"/>
    <w:rsid w:val="005114C5"/>
    <w:rsid w:val="0051355E"/>
    <w:rsid w:val="00514F56"/>
    <w:rsid w:val="005161BF"/>
    <w:rsid w:val="00516B00"/>
    <w:rsid w:val="00517D38"/>
    <w:rsid w:val="00517F80"/>
    <w:rsid w:val="005207F9"/>
    <w:rsid w:val="0052082F"/>
    <w:rsid w:val="00522EE4"/>
    <w:rsid w:val="00523B02"/>
    <w:rsid w:val="005242A5"/>
    <w:rsid w:val="005249D0"/>
    <w:rsid w:val="0052583B"/>
    <w:rsid w:val="00526155"/>
    <w:rsid w:val="00527BC8"/>
    <w:rsid w:val="00531329"/>
    <w:rsid w:val="00532DE7"/>
    <w:rsid w:val="00533B7E"/>
    <w:rsid w:val="00533E26"/>
    <w:rsid w:val="00533F17"/>
    <w:rsid w:val="00534178"/>
    <w:rsid w:val="00535562"/>
    <w:rsid w:val="00535CE9"/>
    <w:rsid w:val="00536208"/>
    <w:rsid w:val="0053709D"/>
    <w:rsid w:val="0053776A"/>
    <w:rsid w:val="00540068"/>
    <w:rsid w:val="00541363"/>
    <w:rsid w:val="005420E5"/>
    <w:rsid w:val="0054228C"/>
    <w:rsid w:val="00542992"/>
    <w:rsid w:val="00543087"/>
    <w:rsid w:val="00543E18"/>
    <w:rsid w:val="005440E9"/>
    <w:rsid w:val="00545309"/>
    <w:rsid w:val="00545CF1"/>
    <w:rsid w:val="0054654A"/>
    <w:rsid w:val="00552DA6"/>
    <w:rsid w:val="005537F2"/>
    <w:rsid w:val="00553DDF"/>
    <w:rsid w:val="005557AD"/>
    <w:rsid w:val="005562A9"/>
    <w:rsid w:val="0056120A"/>
    <w:rsid w:val="005638CA"/>
    <w:rsid w:val="00563986"/>
    <w:rsid w:val="00565415"/>
    <w:rsid w:val="00570FD5"/>
    <w:rsid w:val="0057321C"/>
    <w:rsid w:val="00573DEA"/>
    <w:rsid w:val="00574246"/>
    <w:rsid w:val="00576AAA"/>
    <w:rsid w:val="00577783"/>
    <w:rsid w:val="00580207"/>
    <w:rsid w:val="00583532"/>
    <w:rsid w:val="00583A5D"/>
    <w:rsid w:val="0058429B"/>
    <w:rsid w:val="005870F3"/>
    <w:rsid w:val="005949B0"/>
    <w:rsid w:val="005963EC"/>
    <w:rsid w:val="00597563"/>
    <w:rsid w:val="005A2835"/>
    <w:rsid w:val="005A2F5C"/>
    <w:rsid w:val="005A310E"/>
    <w:rsid w:val="005A402E"/>
    <w:rsid w:val="005A494F"/>
    <w:rsid w:val="005A4F1E"/>
    <w:rsid w:val="005A53BF"/>
    <w:rsid w:val="005A6329"/>
    <w:rsid w:val="005A66C4"/>
    <w:rsid w:val="005A6710"/>
    <w:rsid w:val="005A7899"/>
    <w:rsid w:val="005B1526"/>
    <w:rsid w:val="005B1DED"/>
    <w:rsid w:val="005B2191"/>
    <w:rsid w:val="005B2542"/>
    <w:rsid w:val="005B2E64"/>
    <w:rsid w:val="005B508D"/>
    <w:rsid w:val="005B60CF"/>
    <w:rsid w:val="005B7DF9"/>
    <w:rsid w:val="005C07D8"/>
    <w:rsid w:val="005C1928"/>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4774"/>
    <w:rsid w:val="005E5399"/>
    <w:rsid w:val="005E53AB"/>
    <w:rsid w:val="005E6377"/>
    <w:rsid w:val="005E71AE"/>
    <w:rsid w:val="005F071A"/>
    <w:rsid w:val="005F1071"/>
    <w:rsid w:val="005F2CC2"/>
    <w:rsid w:val="005F3060"/>
    <w:rsid w:val="005F70F5"/>
    <w:rsid w:val="005F7AB4"/>
    <w:rsid w:val="00600524"/>
    <w:rsid w:val="00602C93"/>
    <w:rsid w:val="006046CF"/>
    <w:rsid w:val="00604FCD"/>
    <w:rsid w:val="006065E2"/>
    <w:rsid w:val="00606A98"/>
    <w:rsid w:val="0060772E"/>
    <w:rsid w:val="00611D4F"/>
    <w:rsid w:val="00614827"/>
    <w:rsid w:val="006148BA"/>
    <w:rsid w:val="00614F3E"/>
    <w:rsid w:val="00616027"/>
    <w:rsid w:val="006173A1"/>
    <w:rsid w:val="00620183"/>
    <w:rsid w:val="00620216"/>
    <w:rsid w:val="0062119B"/>
    <w:rsid w:val="006216D3"/>
    <w:rsid w:val="0062282D"/>
    <w:rsid w:val="006231CC"/>
    <w:rsid w:val="006239A2"/>
    <w:rsid w:val="00624B73"/>
    <w:rsid w:val="00624C4A"/>
    <w:rsid w:val="0063015F"/>
    <w:rsid w:val="0063184B"/>
    <w:rsid w:val="006320E4"/>
    <w:rsid w:val="00632741"/>
    <w:rsid w:val="00633986"/>
    <w:rsid w:val="00633CFE"/>
    <w:rsid w:val="0063453B"/>
    <w:rsid w:val="006346A0"/>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307"/>
    <w:rsid w:val="00656AC0"/>
    <w:rsid w:val="006615E2"/>
    <w:rsid w:val="00665417"/>
    <w:rsid w:val="00665478"/>
    <w:rsid w:val="0066595D"/>
    <w:rsid w:val="006704AC"/>
    <w:rsid w:val="0067176C"/>
    <w:rsid w:val="00671FED"/>
    <w:rsid w:val="00672E09"/>
    <w:rsid w:val="00673358"/>
    <w:rsid w:val="00673BC8"/>
    <w:rsid w:val="006746BD"/>
    <w:rsid w:val="00674FBC"/>
    <w:rsid w:val="00680067"/>
    <w:rsid w:val="00680676"/>
    <w:rsid w:val="0068205D"/>
    <w:rsid w:val="0068362D"/>
    <w:rsid w:val="00684018"/>
    <w:rsid w:val="006874EB"/>
    <w:rsid w:val="00690C5A"/>
    <w:rsid w:val="00690F0D"/>
    <w:rsid w:val="00691891"/>
    <w:rsid w:val="00693960"/>
    <w:rsid w:val="00694226"/>
    <w:rsid w:val="00695513"/>
    <w:rsid w:val="0069709D"/>
    <w:rsid w:val="006A089D"/>
    <w:rsid w:val="006A1918"/>
    <w:rsid w:val="006A342B"/>
    <w:rsid w:val="006A4D4F"/>
    <w:rsid w:val="006A5183"/>
    <w:rsid w:val="006A5920"/>
    <w:rsid w:val="006A66DA"/>
    <w:rsid w:val="006A6B82"/>
    <w:rsid w:val="006B0A08"/>
    <w:rsid w:val="006B1CD6"/>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C5D82"/>
    <w:rsid w:val="006D2A71"/>
    <w:rsid w:val="006D2EFC"/>
    <w:rsid w:val="006D36C8"/>
    <w:rsid w:val="006D3CE2"/>
    <w:rsid w:val="006D4ED5"/>
    <w:rsid w:val="006D6436"/>
    <w:rsid w:val="006D6F24"/>
    <w:rsid w:val="006D7B66"/>
    <w:rsid w:val="006E1E31"/>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499D"/>
    <w:rsid w:val="007149DE"/>
    <w:rsid w:val="00720265"/>
    <w:rsid w:val="007235AE"/>
    <w:rsid w:val="00723774"/>
    <w:rsid w:val="00723C92"/>
    <w:rsid w:val="00724BA5"/>
    <w:rsid w:val="0072540F"/>
    <w:rsid w:val="00730A50"/>
    <w:rsid w:val="00734D35"/>
    <w:rsid w:val="007366EB"/>
    <w:rsid w:val="00736BDB"/>
    <w:rsid w:val="00736D46"/>
    <w:rsid w:val="00737183"/>
    <w:rsid w:val="0073763E"/>
    <w:rsid w:val="00740FB3"/>
    <w:rsid w:val="00744901"/>
    <w:rsid w:val="00745526"/>
    <w:rsid w:val="00745818"/>
    <w:rsid w:val="007462AC"/>
    <w:rsid w:val="00746319"/>
    <w:rsid w:val="00746B3F"/>
    <w:rsid w:val="00750161"/>
    <w:rsid w:val="00752D7A"/>
    <w:rsid w:val="0075368E"/>
    <w:rsid w:val="007542B3"/>
    <w:rsid w:val="0075518C"/>
    <w:rsid w:val="00765F1A"/>
    <w:rsid w:val="00766B07"/>
    <w:rsid w:val="007701F8"/>
    <w:rsid w:val="00770D74"/>
    <w:rsid w:val="007713F1"/>
    <w:rsid w:val="007718C6"/>
    <w:rsid w:val="007721E9"/>
    <w:rsid w:val="00772229"/>
    <w:rsid w:val="007743F0"/>
    <w:rsid w:val="00774B98"/>
    <w:rsid w:val="00775BB9"/>
    <w:rsid w:val="007835AB"/>
    <w:rsid w:val="00784B66"/>
    <w:rsid w:val="00784CFD"/>
    <w:rsid w:val="00785E06"/>
    <w:rsid w:val="00785EAC"/>
    <w:rsid w:val="00786553"/>
    <w:rsid w:val="00786C09"/>
    <w:rsid w:val="00791C7D"/>
    <w:rsid w:val="00792E97"/>
    <w:rsid w:val="007930FD"/>
    <w:rsid w:val="0079344B"/>
    <w:rsid w:val="00793B34"/>
    <w:rsid w:val="0079495B"/>
    <w:rsid w:val="00794966"/>
    <w:rsid w:val="00795A9E"/>
    <w:rsid w:val="00796280"/>
    <w:rsid w:val="00797823"/>
    <w:rsid w:val="00797C10"/>
    <w:rsid w:val="007A01B9"/>
    <w:rsid w:val="007A059E"/>
    <w:rsid w:val="007A0BBC"/>
    <w:rsid w:val="007A10CC"/>
    <w:rsid w:val="007A14E5"/>
    <w:rsid w:val="007A32B1"/>
    <w:rsid w:val="007A6CAD"/>
    <w:rsid w:val="007A7056"/>
    <w:rsid w:val="007A7068"/>
    <w:rsid w:val="007A7419"/>
    <w:rsid w:val="007B116E"/>
    <w:rsid w:val="007B50A9"/>
    <w:rsid w:val="007B7BB2"/>
    <w:rsid w:val="007C452F"/>
    <w:rsid w:val="007C57A5"/>
    <w:rsid w:val="007C7621"/>
    <w:rsid w:val="007C76F4"/>
    <w:rsid w:val="007C7A90"/>
    <w:rsid w:val="007C7AC9"/>
    <w:rsid w:val="007D0E3A"/>
    <w:rsid w:val="007D1729"/>
    <w:rsid w:val="007D348A"/>
    <w:rsid w:val="007D3703"/>
    <w:rsid w:val="007D4237"/>
    <w:rsid w:val="007D439E"/>
    <w:rsid w:val="007D6731"/>
    <w:rsid w:val="007E0212"/>
    <w:rsid w:val="007E091E"/>
    <w:rsid w:val="007E0EE4"/>
    <w:rsid w:val="007E26DB"/>
    <w:rsid w:val="007E32BB"/>
    <w:rsid w:val="007E4030"/>
    <w:rsid w:val="007E490C"/>
    <w:rsid w:val="007F320C"/>
    <w:rsid w:val="007F3965"/>
    <w:rsid w:val="007F3CE7"/>
    <w:rsid w:val="007F4E3C"/>
    <w:rsid w:val="007F7347"/>
    <w:rsid w:val="00800D49"/>
    <w:rsid w:val="00800F24"/>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405D"/>
    <w:rsid w:val="00824280"/>
    <w:rsid w:val="008248B0"/>
    <w:rsid w:val="00825172"/>
    <w:rsid w:val="008256F1"/>
    <w:rsid w:val="00825CE1"/>
    <w:rsid w:val="00826594"/>
    <w:rsid w:val="008268C5"/>
    <w:rsid w:val="00826D08"/>
    <w:rsid w:val="00826D17"/>
    <w:rsid w:val="00826DFA"/>
    <w:rsid w:val="008275DC"/>
    <w:rsid w:val="00830D12"/>
    <w:rsid w:val="00831D57"/>
    <w:rsid w:val="00833182"/>
    <w:rsid w:val="00833269"/>
    <w:rsid w:val="00833994"/>
    <w:rsid w:val="008364E5"/>
    <w:rsid w:val="00837A4D"/>
    <w:rsid w:val="00837FCC"/>
    <w:rsid w:val="00840B84"/>
    <w:rsid w:val="00841EFB"/>
    <w:rsid w:val="008427BE"/>
    <w:rsid w:val="00845441"/>
    <w:rsid w:val="008454E3"/>
    <w:rsid w:val="00846376"/>
    <w:rsid w:val="008467C5"/>
    <w:rsid w:val="00846CC3"/>
    <w:rsid w:val="00846D8E"/>
    <w:rsid w:val="008471EF"/>
    <w:rsid w:val="008526A1"/>
    <w:rsid w:val="00852DFA"/>
    <w:rsid w:val="00853010"/>
    <w:rsid w:val="00854153"/>
    <w:rsid w:val="008544F3"/>
    <w:rsid w:val="008549EB"/>
    <w:rsid w:val="00855EA0"/>
    <w:rsid w:val="0085653E"/>
    <w:rsid w:val="00857C26"/>
    <w:rsid w:val="00861233"/>
    <w:rsid w:val="0086167B"/>
    <w:rsid w:val="00862334"/>
    <w:rsid w:val="008627B5"/>
    <w:rsid w:val="0086299F"/>
    <w:rsid w:val="00862ED1"/>
    <w:rsid w:val="00863111"/>
    <w:rsid w:val="008637E3"/>
    <w:rsid w:val="00864113"/>
    <w:rsid w:val="008653C8"/>
    <w:rsid w:val="00865632"/>
    <w:rsid w:val="00870974"/>
    <w:rsid w:val="00871287"/>
    <w:rsid w:val="00875F04"/>
    <w:rsid w:val="00876F3F"/>
    <w:rsid w:val="008772A6"/>
    <w:rsid w:val="0088070D"/>
    <w:rsid w:val="00882BAF"/>
    <w:rsid w:val="00882BE2"/>
    <w:rsid w:val="008834C5"/>
    <w:rsid w:val="00883E9A"/>
    <w:rsid w:val="00884481"/>
    <w:rsid w:val="00885DE4"/>
    <w:rsid w:val="00885E17"/>
    <w:rsid w:val="00887AAA"/>
    <w:rsid w:val="00887CD2"/>
    <w:rsid w:val="00890F4A"/>
    <w:rsid w:val="00893522"/>
    <w:rsid w:val="00893890"/>
    <w:rsid w:val="00893BE8"/>
    <w:rsid w:val="00896557"/>
    <w:rsid w:val="008968B6"/>
    <w:rsid w:val="0089691E"/>
    <w:rsid w:val="008969FD"/>
    <w:rsid w:val="00897669"/>
    <w:rsid w:val="008978A0"/>
    <w:rsid w:val="00897D42"/>
    <w:rsid w:val="008A6361"/>
    <w:rsid w:val="008B472F"/>
    <w:rsid w:val="008B4F6A"/>
    <w:rsid w:val="008C1140"/>
    <w:rsid w:val="008C114E"/>
    <w:rsid w:val="008C57D2"/>
    <w:rsid w:val="008C58AF"/>
    <w:rsid w:val="008C728D"/>
    <w:rsid w:val="008D145E"/>
    <w:rsid w:val="008D1C1B"/>
    <w:rsid w:val="008D6E4D"/>
    <w:rsid w:val="008E0110"/>
    <w:rsid w:val="008E1254"/>
    <w:rsid w:val="008E13FC"/>
    <w:rsid w:val="008E1ED5"/>
    <w:rsid w:val="008E2DCE"/>
    <w:rsid w:val="008E2F3D"/>
    <w:rsid w:val="008E5144"/>
    <w:rsid w:val="008E62BE"/>
    <w:rsid w:val="008E64C9"/>
    <w:rsid w:val="008F1E54"/>
    <w:rsid w:val="008F20E9"/>
    <w:rsid w:val="008F24B5"/>
    <w:rsid w:val="008F2768"/>
    <w:rsid w:val="008F345A"/>
    <w:rsid w:val="008F6D06"/>
    <w:rsid w:val="009017A2"/>
    <w:rsid w:val="00903235"/>
    <w:rsid w:val="00903257"/>
    <w:rsid w:val="00903829"/>
    <w:rsid w:val="00906093"/>
    <w:rsid w:val="009069B9"/>
    <w:rsid w:val="00906ACF"/>
    <w:rsid w:val="00906EB9"/>
    <w:rsid w:val="00911146"/>
    <w:rsid w:val="00912D9A"/>
    <w:rsid w:val="00914F6A"/>
    <w:rsid w:val="009172B1"/>
    <w:rsid w:val="009174E7"/>
    <w:rsid w:val="009222BA"/>
    <w:rsid w:val="009233B2"/>
    <w:rsid w:val="00924E27"/>
    <w:rsid w:val="00926547"/>
    <w:rsid w:val="00927270"/>
    <w:rsid w:val="00930C1A"/>
    <w:rsid w:val="00932561"/>
    <w:rsid w:val="00934EA9"/>
    <w:rsid w:val="00936739"/>
    <w:rsid w:val="00937179"/>
    <w:rsid w:val="0094194F"/>
    <w:rsid w:val="009448E0"/>
    <w:rsid w:val="0094514E"/>
    <w:rsid w:val="00946B73"/>
    <w:rsid w:val="00946E9F"/>
    <w:rsid w:val="00947357"/>
    <w:rsid w:val="00950BE4"/>
    <w:rsid w:val="009539C8"/>
    <w:rsid w:val="00954ACA"/>
    <w:rsid w:val="00955616"/>
    <w:rsid w:val="00956139"/>
    <w:rsid w:val="009602B7"/>
    <w:rsid w:val="00960BD7"/>
    <w:rsid w:val="009613AF"/>
    <w:rsid w:val="00961A2F"/>
    <w:rsid w:val="0096213B"/>
    <w:rsid w:val="009627DF"/>
    <w:rsid w:val="009628BB"/>
    <w:rsid w:val="00962980"/>
    <w:rsid w:val="0096474C"/>
    <w:rsid w:val="009668B9"/>
    <w:rsid w:val="00967CFC"/>
    <w:rsid w:val="00972C29"/>
    <w:rsid w:val="00974763"/>
    <w:rsid w:val="0097673C"/>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5C1"/>
    <w:rsid w:val="009A1E0F"/>
    <w:rsid w:val="009A2C08"/>
    <w:rsid w:val="009A6426"/>
    <w:rsid w:val="009B0F4B"/>
    <w:rsid w:val="009B1BD1"/>
    <w:rsid w:val="009B213B"/>
    <w:rsid w:val="009B2FEE"/>
    <w:rsid w:val="009B6703"/>
    <w:rsid w:val="009B70A7"/>
    <w:rsid w:val="009B716E"/>
    <w:rsid w:val="009C023E"/>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A6F"/>
    <w:rsid w:val="009E5B64"/>
    <w:rsid w:val="009F202C"/>
    <w:rsid w:val="009F43AB"/>
    <w:rsid w:val="009F50BC"/>
    <w:rsid w:val="009F5282"/>
    <w:rsid w:val="009F5F27"/>
    <w:rsid w:val="009F724A"/>
    <w:rsid w:val="00A00686"/>
    <w:rsid w:val="00A0106D"/>
    <w:rsid w:val="00A018D7"/>
    <w:rsid w:val="00A02310"/>
    <w:rsid w:val="00A038CE"/>
    <w:rsid w:val="00A0408D"/>
    <w:rsid w:val="00A07516"/>
    <w:rsid w:val="00A07DF9"/>
    <w:rsid w:val="00A100A2"/>
    <w:rsid w:val="00A1123E"/>
    <w:rsid w:val="00A1146D"/>
    <w:rsid w:val="00A13378"/>
    <w:rsid w:val="00A13EF6"/>
    <w:rsid w:val="00A1415D"/>
    <w:rsid w:val="00A15295"/>
    <w:rsid w:val="00A15BD1"/>
    <w:rsid w:val="00A1768D"/>
    <w:rsid w:val="00A2087B"/>
    <w:rsid w:val="00A212FD"/>
    <w:rsid w:val="00A21FA1"/>
    <w:rsid w:val="00A23F19"/>
    <w:rsid w:val="00A23F64"/>
    <w:rsid w:val="00A24EF1"/>
    <w:rsid w:val="00A25076"/>
    <w:rsid w:val="00A32107"/>
    <w:rsid w:val="00A34B51"/>
    <w:rsid w:val="00A34CC4"/>
    <w:rsid w:val="00A34DE4"/>
    <w:rsid w:val="00A36763"/>
    <w:rsid w:val="00A40B9A"/>
    <w:rsid w:val="00A429DA"/>
    <w:rsid w:val="00A42A4F"/>
    <w:rsid w:val="00A44CB5"/>
    <w:rsid w:val="00A476FA"/>
    <w:rsid w:val="00A50466"/>
    <w:rsid w:val="00A50ADF"/>
    <w:rsid w:val="00A51A3C"/>
    <w:rsid w:val="00A51EE7"/>
    <w:rsid w:val="00A52BC2"/>
    <w:rsid w:val="00A53DD3"/>
    <w:rsid w:val="00A53F9D"/>
    <w:rsid w:val="00A556BB"/>
    <w:rsid w:val="00A56F2D"/>
    <w:rsid w:val="00A61A0E"/>
    <w:rsid w:val="00A62908"/>
    <w:rsid w:val="00A63E80"/>
    <w:rsid w:val="00A6410F"/>
    <w:rsid w:val="00A64D68"/>
    <w:rsid w:val="00A64F81"/>
    <w:rsid w:val="00A6511F"/>
    <w:rsid w:val="00A6626E"/>
    <w:rsid w:val="00A66AB3"/>
    <w:rsid w:val="00A6737D"/>
    <w:rsid w:val="00A675AC"/>
    <w:rsid w:val="00A70234"/>
    <w:rsid w:val="00A70DB8"/>
    <w:rsid w:val="00A73399"/>
    <w:rsid w:val="00A746E5"/>
    <w:rsid w:val="00A748B4"/>
    <w:rsid w:val="00A7577C"/>
    <w:rsid w:val="00A775C6"/>
    <w:rsid w:val="00A80977"/>
    <w:rsid w:val="00A80EA0"/>
    <w:rsid w:val="00A822CA"/>
    <w:rsid w:val="00A839CE"/>
    <w:rsid w:val="00A85F59"/>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C61"/>
    <w:rsid w:val="00AA3FFA"/>
    <w:rsid w:val="00AA47A9"/>
    <w:rsid w:val="00AA6190"/>
    <w:rsid w:val="00AA7C0D"/>
    <w:rsid w:val="00AA7FBB"/>
    <w:rsid w:val="00AB0B99"/>
    <w:rsid w:val="00AB10F1"/>
    <w:rsid w:val="00AB2375"/>
    <w:rsid w:val="00AB38C9"/>
    <w:rsid w:val="00AB4C28"/>
    <w:rsid w:val="00AB7179"/>
    <w:rsid w:val="00AB71EF"/>
    <w:rsid w:val="00AB77AC"/>
    <w:rsid w:val="00AB7813"/>
    <w:rsid w:val="00AC29BE"/>
    <w:rsid w:val="00AC2EEC"/>
    <w:rsid w:val="00AC3DCD"/>
    <w:rsid w:val="00AC5663"/>
    <w:rsid w:val="00AC614D"/>
    <w:rsid w:val="00AC6A86"/>
    <w:rsid w:val="00AD01DF"/>
    <w:rsid w:val="00AD1E74"/>
    <w:rsid w:val="00AD441E"/>
    <w:rsid w:val="00AD4678"/>
    <w:rsid w:val="00AD4BEB"/>
    <w:rsid w:val="00AE1187"/>
    <w:rsid w:val="00AE1D84"/>
    <w:rsid w:val="00AE2FA7"/>
    <w:rsid w:val="00AE62E4"/>
    <w:rsid w:val="00AE63D6"/>
    <w:rsid w:val="00AF2521"/>
    <w:rsid w:val="00AF27E4"/>
    <w:rsid w:val="00AF328D"/>
    <w:rsid w:val="00AF4CF3"/>
    <w:rsid w:val="00AF50A8"/>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1423"/>
    <w:rsid w:val="00B22EFC"/>
    <w:rsid w:val="00B25461"/>
    <w:rsid w:val="00B25C52"/>
    <w:rsid w:val="00B304A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466"/>
    <w:rsid w:val="00B52DB2"/>
    <w:rsid w:val="00B5447F"/>
    <w:rsid w:val="00B55DC9"/>
    <w:rsid w:val="00B56335"/>
    <w:rsid w:val="00B60FAD"/>
    <w:rsid w:val="00B6267E"/>
    <w:rsid w:val="00B639B1"/>
    <w:rsid w:val="00B63D7A"/>
    <w:rsid w:val="00B646F4"/>
    <w:rsid w:val="00B672B6"/>
    <w:rsid w:val="00B71C24"/>
    <w:rsid w:val="00B730C5"/>
    <w:rsid w:val="00B73E47"/>
    <w:rsid w:val="00B7494A"/>
    <w:rsid w:val="00B7523C"/>
    <w:rsid w:val="00B7613C"/>
    <w:rsid w:val="00B77068"/>
    <w:rsid w:val="00B77C68"/>
    <w:rsid w:val="00B82221"/>
    <w:rsid w:val="00B83D81"/>
    <w:rsid w:val="00B8547B"/>
    <w:rsid w:val="00B85BEA"/>
    <w:rsid w:val="00B86A07"/>
    <w:rsid w:val="00B90185"/>
    <w:rsid w:val="00B9050D"/>
    <w:rsid w:val="00B920D2"/>
    <w:rsid w:val="00B93043"/>
    <w:rsid w:val="00B93ED9"/>
    <w:rsid w:val="00B9432A"/>
    <w:rsid w:val="00B965F5"/>
    <w:rsid w:val="00B96E36"/>
    <w:rsid w:val="00BA0289"/>
    <w:rsid w:val="00BA16B6"/>
    <w:rsid w:val="00BA17B3"/>
    <w:rsid w:val="00BA1DF8"/>
    <w:rsid w:val="00BA2BFC"/>
    <w:rsid w:val="00BA33DA"/>
    <w:rsid w:val="00BA3BFF"/>
    <w:rsid w:val="00BA4B7D"/>
    <w:rsid w:val="00BA5268"/>
    <w:rsid w:val="00BA5CC0"/>
    <w:rsid w:val="00BA5D9E"/>
    <w:rsid w:val="00BA695C"/>
    <w:rsid w:val="00BB022D"/>
    <w:rsid w:val="00BB103F"/>
    <w:rsid w:val="00BB13D1"/>
    <w:rsid w:val="00BB23E6"/>
    <w:rsid w:val="00BB36FE"/>
    <w:rsid w:val="00BB49FE"/>
    <w:rsid w:val="00BB6058"/>
    <w:rsid w:val="00BB7C9E"/>
    <w:rsid w:val="00BC107D"/>
    <w:rsid w:val="00BC38CE"/>
    <w:rsid w:val="00BC3F9E"/>
    <w:rsid w:val="00BC48B8"/>
    <w:rsid w:val="00BC48DF"/>
    <w:rsid w:val="00BD04A1"/>
    <w:rsid w:val="00BD6AF5"/>
    <w:rsid w:val="00BD6C4A"/>
    <w:rsid w:val="00BD6F22"/>
    <w:rsid w:val="00BE0766"/>
    <w:rsid w:val="00BE42B9"/>
    <w:rsid w:val="00BE535F"/>
    <w:rsid w:val="00BF3332"/>
    <w:rsid w:val="00BF63B0"/>
    <w:rsid w:val="00BF6A85"/>
    <w:rsid w:val="00BF7CB0"/>
    <w:rsid w:val="00BF7F72"/>
    <w:rsid w:val="00C011AB"/>
    <w:rsid w:val="00C05C56"/>
    <w:rsid w:val="00C063C0"/>
    <w:rsid w:val="00C06ED7"/>
    <w:rsid w:val="00C1113C"/>
    <w:rsid w:val="00C12A10"/>
    <w:rsid w:val="00C15EB2"/>
    <w:rsid w:val="00C16668"/>
    <w:rsid w:val="00C17B92"/>
    <w:rsid w:val="00C2134D"/>
    <w:rsid w:val="00C21D15"/>
    <w:rsid w:val="00C22B41"/>
    <w:rsid w:val="00C24A37"/>
    <w:rsid w:val="00C250A9"/>
    <w:rsid w:val="00C26134"/>
    <w:rsid w:val="00C2618F"/>
    <w:rsid w:val="00C265F2"/>
    <w:rsid w:val="00C31A89"/>
    <w:rsid w:val="00C35218"/>
    <w:rsid w:val="00C3571F"/>
    <w:rsid w:val="00C36162"/>
    <w:rsid w:val="00C363B3"/>
    <w:rsid w:val="00C37067"/>
    <w:rsid w:val="00C401DE"/>
    <w:rsid w:val="00C416C1"/>
    <w:rsid w:val="00C423D8"/>
    <w:rsid w:val="00C43223"/>
    <w:rsid w:val="00C436EB"/>
    <w:rsid w:val="00C44C61"/>
    <w:rsid w:val="00C44E0D"/>
    <w:rsid w:val="00C45EF0"/>
    <w:rsid w:val="00C4691B"/>
    <w:rsid w:val="00C46952"/>
    <w:rsid w:val="00C5097E"/>
    <w:rsid w:val="00C50CB7"/>
    <w:rsid w:val="00C52A08"/>
    <w:rsid w:val="00C53769"/>
    <w:rsid w:val="00C53DA7"/>
    <w:rsid w:val="00C54B82"/>
    <w:rsid w:val="00C54C2E"/>
    <w:rsid w:val="00C54DC5"/>
    <w:rsid w:val="00C571B3"/>
    <w:rsid w:val="00C60E84"/>
    <w:rsid w:val="00C6273C"/>
    <w:rsid w:val="00C62C62"/>
    <w:rsid w:val="00C6419A"/>
    <w:rsid w:val="00C663B0"/>
    <w:rsid w:val="00C66654"/>
    <w:rsid w:val="00C66F89"/>
    <w:rsid w:val="00C67340"/>
    <w:rsid w:val="00C67826"/>
    <w:rsid w:val="00C711F7"/>
    <w:rsid w:val="00C7163E"/>
    <w:rsid w:val="00C72CF1"/>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816"/>
    <w:rsid w:val="00C96CDF"/>
    <w:rsid w:val="00CA231F"/>
    <w:rsid w:val="00CA3179"/>
    <w:rsid w:val="00CA4596"/>
    <w:rsid w:val="00CA6307"/>
    <w:rsid w:val="00CA665E"/>
    <w:rsid w:val="00CB06AA"/>
    <w:rsid w:val="00CB2632"/>
    <w:rsid w:val="00CB7260"/>
    <w:rsid w:val="00CB7F4F"/>
    <w:rsid w:val="00CC02A3"/>
    <w:rsid w:val="00CC0536"/>
    <w:rsid w:val="00CC13E5"/>
    <w:rsid w:val="00CC57F2"/>
    <w:rsid w:val="00CC5C04"/>
    <w:rsid w:val="00CC6BC5"/>
    <w:rsid w:val="00CD068F"/>
    <w:rsid w:val="00CD2497"/>
    <w:rsid w:val="00CD34B5"/>
    <w:rsid w:val="00CD7846"/>
    <w:rsid w:val="00CD798D"/>
    <w:rsid w:val="00CD7EA8"/>
    <w:rsid w:val="00CE0FF1"/>
    <w:rsid w:val="00CE1923"/>
    <w:rsid w:val="00CE1925"/>
    <w:rsid w:val="00CE2DDF"/>
    <w:rsid w:val="00CE40E3"/>
    <w:rsid w:val="00CE44D8"/>
    <w:rsid w:val="00CE4628"/>
    <w:rsid w:val="00CE4F2C"/>
    <w:rsid w:val="00CE5C49"/>
    <w:rsid w:val="00CF1274"/>
    <w:rsid w:val="00CF1A5E"/>
    <w:rsid w:val="00CF3C14"/>
    <w:rsid w:val="00CF443E"/>
    <w:rsid w:val="00CF6A73"/>
    <w:rsid w:val="00CF6FF0"/>
    <w:rsid w:val="00CF7A04"/>
    <w:rsid w:val="00D00B1A"/>
    <w:rsid w:val="00D0206D"/>
    <w:rsid w:val="00D05BF0"/>
    <w:rsid w:val="00D06C6D"/>
    <w:rsid w:val="00D06DA9"/>
    <w:rsid w:val="00D07214"/>
    <w:rsid w:val="00D10803"/>
    <w:rsid w:val="00D13A34"/>
    <w:rsid w:val="00D140CE"/>
    <w:rsid w:val="00D160DB"/>
    <w:rsid w:val="00D16CA9"/>
    <w:rsid w:val="00D22689"/>
    <w:rsid w:val="00D249E4"/>
    <w:rsid w:val="00D251E7"/>
    <w:rsid w:val="00D27EAA"/>
    <w:rsid w:val="00D300E1"/>
    <w:rsid w:val="00D31128"/>
    <w:rsid w:val="00D33824"/>
    <w:rsid w:val="00D33DD8"/>
    <w:rsid w:val="00D343C1"/>
    <w:rsid w:val="00D3582A"/>
    <w:rsid w:val="00D35E45"/>
    <w:rsid w:val="00D3618D"/>
    <w:rsid w:val="00D3682F"/>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4FFC"/>
    <w:rsid w:val="00D6512F"/>
    <w:rsid w:val="00D702C7"/>
    <w:rsid w:val="00D702C9"/>
    <w:rsid w:val="00D711EC"/>
    <w:rsid w:val="00D72D77"/>
    <w:rsid w:val="00D74BA6"/>
    <w:rsid w:val="00D74BBE"/>
    <w:rsid w:val="00D765AA"/>
    <w:rsid w:val="00D80937"/>
    <w:rsid w:val="00D82604"/>
    <w:rsid w:val="00D8429D"/>
    <w:rsid w:val="00D8564A"/>
    <w:rsid w:val="00D864A8"/>
    <w:rsid w:val="00D86B5E"/>
    <w:rsid w:val="00D91B0D"/>
    <w:rsid w:val="00D92592"/>
    <w:rsid w:val="00D92809"/>
    <w:rsid w:val="00D935B1"/>
    <w:rsid w:val="00D93691"/>
    <w:rsid w:val="00D93901"/>
    <w:rsid w:val="00D93AAD"/>
    <w:rsid w:val="00D96F22"/>
    <w:rsid w:val="00D97218"/>
    <w:rsid w:val="00D97437"/>
    <w:rsid w:val="00DA20DA"/>
    <w:rsid w:val="00DA6C16"/>
    <w:rsid w:val="00DB1151"/>
    <w:rsid w:val="00DB1513"/>
    <w:rsid w:val="00DB2A79"/>
    <w:rsid w:val="00DB34A2"/>
    <w:rsid w:val="00DB3605"/>
    <w:rsid w:val="00DB4BB4"/>
    <w:rsid w:val="00DB4C46"/>
    <w:rsid w:val="00DB5EB0"/>
    <w:rsid w:val="00DC22AE"/>
    <w:rsid w:val="00DC333D"/>
    <w:rsid w:val="00DC3A29"/>
    <w:rsid w:val="00DC3CDB"/>
    <w:rsid w:val="00DC44C7"/>
    <w:rsid w:val="00DC5758"/>
    <w:rsid w:val="00DD09C1"/>
    <w:rsid w:val="00DD1B48"/>
    <w:rsid w:val="00DD3183"/>
    <w:rsid w:val="00DD3E9B"/>
    <w:rsid w:val="00DD4267"/>
    <w:rsid w:val="00DD4C73"/>
    <w:rsid w:val="00DE0229"/>
    <w:rsid w:val="00DE02EC"/>
    <w:rsid w:val="00DE144B"/>
    <w:rsid w:val="00DE297F"/>
    <w:rsid w:val="00DE3E0D"/>
    <w:rsid w:val="00DE62B0"/>
    <w:rsid w:val="00DF0078"/>
    <w:rsid w:val="00DF0348"/>
    <w:rsid w:val="00DF109B"/>
    <w:rsid w:val="00DF42B7"/>
    <w:rsid w:val="00DF47A8"/>
    <w:rsid w:val="00DF5FD6"/>
    <w:rsid w:val="00DF65F0"/>
    <w:rsid w:val="00DF6609"/>
    <w:rsid w:val="00DF71E4"/>
    <w:rsid w:val="00DF7564"/>
    <w:rsid w:val="00E023A3"/>
    <w:rsid w:val="00E03236"/>
    <w:rsid w:val="00E06733"/>
    <w:rsid w:val="00E07623"/>
    <w:rsid w:val="00E10E00"/>
    <w:rsid w:val="00E112FA"/>
    <w:rsid w:val="00E12C93"/>
    <w:rsid w:val="00E12DE3"/>
    <w:rsid w:val="00E12F2B"/>
    <w:rsid w:val="00E136BE"/>
    <w:rsid w:val="00E14632"/>
    <w:rsid w:val="00E14DE1"/>
    <w:rsid w:val="00E154FB"/>
    <w:rsid w:val="00E16194"/>
    <w:rsid w:val="00E174A2"/>
    <w:rsid w:val="00E20681"/>
    <w:rsid w:val="00E24CD5"/>
    <w:rsid w:val="00E24FA5"/>
    <w:rsid w:val="00E27FD2"/>
    <w:rsid w:val="00E305F4"/>
    <w:rsid w:val="00E31F00"/>
    <w:rsid w:val="00E33412"/>
    <w:rsid w:val="00E3386C"/>
    <w:rsid w:val="00E342EC"/>
    <w:rsid w:val="00E414B8"/>
    <w:rsid w:val="00E43029"/>
    <w:rsid w:val="00E4393D"/>
    <w:rsid w:val="00E45769"/>
    <w:rsid w:val="00E45E0A"/>
    <w:rsid w:val="00E52AB7"/>
    <w:rsid w:val="00E53654"/>
    <w:rsid w:val="00E55356"/>
    <w:rsid w:val="00E57258"/>
    <w:rsid w:val="00E61A10"/>
    <w:rsid w:val="00E64BE3"/>
    <w:rsid w:val="00E652C3"/>
    <w:rsid w:val="00E66849"/>
    <w:rsid w:val="00E6685E"/>
    <w:rsid w:val="00E716C1"/>
    <w:rsid w:val="00E71DBD"/>
    <w:rsid w:val="00E7223C"/>
    <w:rsid w:val="00E735E6"/>
    <w:rsid w:val="00E749E4"/>
    <w:rsid w:val="00E77875"/>
    <w:rsid w:val="00E8021E"/>
    <w:rsid w:val="00E8104C"/>
    <w:rsid w:val="00E854AF"/>
    <w:rsid w:val="00E86D67"/>
    <w:rsid w:val="00E8750C"/>
    <w:rsid w:val="00E908E1"/>
    <w:rsid w:val="00E91170"/>
    <w:rsid w:val="00E91673"/>
    <w:rsid w:val="00E9403E"/>
    <w:rsid w:val="00E96293"/>
    <w:rsid w:val="00E96657"/>
    <w:rsid w:val="00E96908"/>
    <w:rsid w:val="00E9713D"/>
    <w:rsid w:val="00EA119B"/>
    <w:rsid w:val="00EA19CF"/>
    <w:rsid w:val="00EA2214"/>
    <w:rsid w:val="00EA3673"/>
    <w:rsid w:val="00EA5104"/>
    <w:rsid w:val="00EA65AF"/>
    <w:rsid w:val="00EB07C5"/>
    <w:rsid w:val="00EB1238"/>
    <w:rsid w:val="00EB2721"/>
    <w:rsid w:val="00EB3149"/>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200"/>
    <w:rsid w:val="00EE2588"/>
    <w:rsid w:val="00EE57C0"/>
    <w:rsid w:val="00EE5F4E"/>
    <w:rsid w:val="00EE6065"/>
    <w:rsid w:val="00EE62DF"/>
    <w:rsid w:val="00EE6970"/>
    <w:rsid w:val="00EE7B45"/>
    <w:rsid w:val="00EF1674"/>
    <w:rsid w:val="00EF394B"/>
    <w:rsid w:val="00EF3E6B"/>
    <w:rsid w:val="00EF4242"/>
    <w:rsid w:val="00F00341"/>
    <w:rsid w:val="00F00CCC"/>
    <w:rsid w:val="00F016C0"/>
    <w:rsid w:val="00F0410B"/>
    <w:rsid w:val="00F04327"/>
    <w:rsid w:val="00F049D4"/>
    <w:rsid w:val="00F04B01"/>
    <w:rsid w:val="00F05449"/>
    <w:rsid w:val="00F056D0"/>
    <w:rsid w:val="00F11B78"/>
    <w:rsid w:val="00F1304F"/>
    <w:rsid w:val="00F15F33"/>
    <w:rsid w:val="00F164F1"/>
    <w:rsid w:val="00F16767"/>
    <w:rsid w:val="00F16F5D"/>
    <w:rsid w:val="00F20EDE"/>
    <w:rsid w:val="00F21983"/>
    <w:rsid w:val="00F23328"/>
    <w:rsid w:val="00F24287"/>
    <w:rsid w:val="00F25782"/>
    <w:rsid w:val="00F259E4"/>
    <w:rsid w:val="00F2791C"/>
    <w:rsid w:val="00F30EB9"/>
    <w:rsid w:val="00F34503"/>
    <w:rsid w:val="00F35ADC"/>
    <w:rsid w:val="00F35BF3"/>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872EF"/>
    <w:rsid w:val="00F92F76"/>
    <w:rsid w:val="00F945C1"/>
    <w:rsid w:val="00F94BA7"/>
    <w:rsid w:val="00F954AB"/>
    <w:rsid w:val="00F95F12"/>
    <w:rsid w:val="00F978DA"/>
    <w:rsid w:val="00FA0205"/>
    <w:rsid w:val="00FA25C4"/>
    <w:rsid w:val="00FB1267"/>
    <w:rsid w:val="00FB30A4"/>
    <w:rsid w:val="00FB4DB7"/>
    <w:rsid w:val="00FB52DF"/>
    <w:rsid w:val="00FB53C0"/>
    <w:rsid w:val="00FB59FD"/>
    <w:rsid w:val="00FB6540"/>
    <w:rsid w:val="00FB6B54"/>
    <w:rsid w:val="00FB7DFA"/>
    <w:rsid w:val="00FC1F2C"/>
    <w:rsid w:val="00FC2052"/>
    <w:rsid w:val="00FC284F"/>
    <w:rsid w:val="00FC3D76"/>
    <w:rsid w:val="00FC448D"/>
    <w:rsid w:val="00FC572C"/>
    <w:rsid w:val="00FC5CD1"/>
    <w:rsid w:val="00FC6AE2"/>
    <w:rsid w:val="00FD079B"/>
    <w:rsid w:val="00FD0EE3"/>
    <w:rsid w:val="00FD23A9"/>
    <w:rsid w:val="00FD242B"/>
    <w:rsid w:val="00FD265B"/>
    <w:rsid w:val="00FD35BF"/>
    <w:rsid w:val="00FD4021"/>
    <w:rsid w:val="00FD63AC"/>
    <w:rsid w:val="00FD63AF"/>
    <w:rsid w:val="00FD6A73"/>
    <w:rsid w:val="00FD73FF"/>
    <w:rsid w:val="00FD7674"/>
    <w:rsid w:val="00FE0AD0"/>
    <w:rsid w:val="00FE21BB"/>
    <w:rsid w:val="00FE2A0A"/>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2BEA159"/>
  <w15:chartTrackingRefBased/>
  <w15:docId w15:val="{05F92EB5-0232-4D19-9E63-8E4FC1F4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customStyle="1" w:styleId="TableEntry">
    <w:name w:val="TableEntry"/>
    <w:basedOn w:val="Normal"/>
    <w:rsid w:val="00D22689"/>
    <w:pPr>
      <w:keepLines/>
    </w:pPr>
    <w:rPr>
      <w:rFonts w:ascii="Times New Roman" w:hAnsi="Times New Roman"/>
      <w:sz w:val="20"/>
    </w:rPr>
  </w:style>
  <w:style w:type="paragraph" w:customStyle="1" w:styleId="Default">
    <w:name w:val="Default"/>
    <w:rsid w:val="0018526D"/>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C15EB2"/>
    <w:pPr>
      <w:spacing w:after="120" w:line="480" w:lineRule="auto"/>
      <w:ind w:left="360"/>
    </w:pPr>
  </w:style>
  <w:style w:type="character" w:customStyle="1" w:styleId="BodyTextIndent2Char">
    <w:name w:val="Body Text Indent 2 Char"/>
    <w:basedOn w:val="DefaultParagraphFont"/>
    <w:link w:val="BodyTextIndent2"/>
    <w:rsid w:val="00C15EB2"/>
    <w:rPr>
      <w:rFonts w:ascii="Arial" w:hAnsi="Arial"/>
      <w:sz w:val="22"/>
    </w:rPr>
  </w:style>
  <w:style w:type="character" w:customStyle="1" w:styleId="Heading2Char">
    <w:name w:val="Heading 2 Char"/>
    <w:link w:val="Heading2"/>
    <w:rsid w:val="00234F89"/>
    <w:rPr>
      <w:rFonts w:ascii="Arial" w:hAnsi="Arial"/>
      <w:b/>
      <w:sz w:val="28"/>
    </w:rPr>
  </w:style>
  <w:style w:type="character" w:customStyle="1" w:styleId="BalloonTextChar">
    <w:name w:val="Balloon Text Char"/>
    <w:basedOn w:val="DefaultParagraphFont"/>
    <w:link w:val="BalloonText"/>
    <w:uiPriority w:val="99"/>
    <w:semiHidden/>
    <w:rsid w:val="00E305F4"/>
    <w:rPr>
      <w:rFonts w:ascii="Tahoma" w:hAnsi="Tahoma" w:cs="Tahoma"/>
      <w:sz w:val="16"/>
      <w:szCs w:val="16"/>
    </w:rPr>
  </w:style>
  <w:style w:type="paragraph" w:styleId="Revision">
    <w:name w:val="Revision"/>
    <w:hidden/>
    <w:uiPriority w:val="99"/>
    <w:semiHidden/>
    <w:rsid w:val="00AB4C28"/>
    <w:rPr>
      <w:rFonts w:ascii="Arial" w:hAnsi="Arial"/>
      <w:sz w:val="22"/>
    </w:rPr>
  </w:style>
  <w:style w:type="character" w:customStyle="1" w:styleId="HeaderChar">
    <w:name w:val="Header Char"/>
    <w:basedOn w:val="DefaultParagraphFont"/>
    <w:link w:val="Header"/>
    <w:rsid w:val="00D35E45"/>
    <w:rPr>
      <w:rFonts w:ascii="Arial" w:hAnsi="Arial"/>
      <w:sz w:val="22"/>
    </w:rPr>
  </w:style>
  <w:style w:type="character" w:customStyle="1" w:styleId="FooterChar">
    <w:name w:val="Footer Char"/>
    <w:basedOn w:val="DefaultParagraphFont"/>
    <w:link w:val="Footer"/>
    <w:uiPriority w:val="99"/>
    <w:rsid w:val="007F4E3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037B-34A0-4F67-BFC5-B142B70A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72</Pages>
  <Words>29431</Words>
  <Characters>160341</Characters>
  <Application>Microsoft Office Word</Application>
  <DocSecurity>0</DocSecurity>
  <Lines>1336</Lines>
  <Paragraphs>378</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189394</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Brunner, Julie (EGLE)</dc:creator>
  <cp:keywords>AQD-AIR-ROP-TITLE V, Template Shell New</cp:keywords>
  <dc:description/>
  <cp:lastModifiedBy>Orent, Kelly (EGLE)</cp:lastModifiedBy>
  <cp:revision>6</cp:revision>
  <cp:lastPrinted>2002-09-24T20:30:00Z</cp:lastPrinted>
  <dcterms:created xsi:type="dcterms:W3CDTF">2024-03-18T12:39:00Z</dcterms:created>
  <dcterms:modified xsi:type="dcterms:W3CDTF">2024-03-18T17:37:00Z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2023-07-11T17:52:09Z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3f462ed8-0d8e-45fd-849f-bcdfd186e094</vt:lpwstr>
  </property>
  <property fmtid="{D5CDD505-2E9C-101B-9397-08002B2CF9AE}" pid="8" name="MSIP_Label_2f46dfe0-534f-4c95-815c-5b1af86b9823_ContentBits">
    <vt:lpwstr>0</vt:lpwstr>
  </property>
</Properties>
</file>