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61380" w14:textId="77777777" w:rsidR="00AF4326" w:rsidRDefault="00AF4326">
      <w:pPr>
        <w:pStyle w:val="Header"/>
        <w:tabs>
          <w:tab w:val="clear" w:pos="4320"/>
          <w:tab w:val="clear" w:pos="8640"/>
        </w:tabs>
        <w:rPr>
          <w:rFonts w:ascii="Arial" w:hAnsi="Arial"/>
          <w:sz w:val="18"/>
        </w:rPr>
      </w:pPr>
    </w:p>
    <w:p w14:paraId="6D3705AA" w14:textId="77777777" w:rsidR="006D57EE" w:rsidRDefault="006D57EE">
      <w:pPr>
        <w:pStyle w:val="Header"/>
        <w:tabs>
          <w:tab w:val="clear" w:pos="4320"/>
          <w:tab w:val="clear" w:pos="8640"/>
        </w:tabs>
        <w:rPr>
          <w:rFonts w:ascii="Arial" w:hAnsi="Arial"/>
          <w:sz w:val="18"/>
        </w:rPr>
      </w:pPr>
    </w:p>
    <w:tbl>
      <w:tblPr>
        <w:tblW w:w="10332" w:type="dxa"/>
        <w:tblInd w:w="18" w:type="dxa"/>
        <w:tblLayout w:type="fixed"/>
        <w:tblLook w:val="0000" w:firstRow="0" w:lastRow="0" w:firstColumn="0" w:lastColumn="0" w:noHBand="0" w:noVBand="0"/>
      </w:tblPr>
      <w:tblGrid>
        <w:gridCol w:w="2250"/>
        <w:gridCol w:w="5742"/>
        <w:gridCol w:w="2340"/>
      </w:tblGrid>
      <w:tr w:rsidR="00AA0D6E" w14:paraId="4A6DB88F" w14:textId="77777777" w:rsidTr="00AC2AF8">
        <w:tc>
          <w:tcPr>
            <w:tcW w:w="2250" w:type="dxa"/>
          </w:tcPr>
          <w:p w14:paraId="72E147BC" w14:textId="77777777" w:rsidR="00AA0D6E" w:rsidRDefault="00AA0D6E" w:rsidP="00AA0D6E">
            <w:pPr>
              <w:jc w:val="center"/>
              <w:rPr>
                <w:rFonts w:ascii="Arial" w:hAnsi="Arial"/>
                <w:sz w:val="16"/>
              </w:rPr>
            </w:pPr>
          </w:p>
        </w:tc>
        <w:tc>
          <w:tcPr>
            <w:tcW w:w="5742" w:type="dxa"/>
          </w:tcPr>
          <w:p w14:paraId="4789F69A"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12C63CCD" w14:textId="77777777" w:rsidR="00AA0D6E" w:rsidRDefault="00AA0D6E" w:rsidP="00AA0D6E">
            <w:pPr>
              <w:jc w:val="center"/>
              <w:rPr>
                <w:rFonts w:ascii="Arial" w:hAnsi="Arial"/>
                <w:sz w:val="16"/>
              </w:rPr>
            </w:pPr>
            <w:r>
              <w:rPr>
                <w:rFonts w:ascii="Arial" w:hAnsi="Arial"/>
              </w:rPr>
              <w:t>Air Quality Division</w:t>
            </w:r>
          </w:p>
        </w:tc>
        <w:tc>
          <w:tcPr>
            <w:tcW w:w="2340" w:type="dxa"/>
          </w:tcPr>
          <w:p w14:paraId="5A17498E" w14:textId="77777777" w:rsidR="00AA0D6E" w:rsidRDefault="00AA0D6E" w:rsidP="00AA0D6E">
            <w:pPr>
              <w:jc w:val="center"/>
              <w:rPr>
                <w:rFonts w:ascii="Arial" w:hAnsi="Arial"/>
                <w:b/>
                <w:sz w:val="24"/>
              </w:rPr>
            </w:pPr>
          </w:p>
        </w:tc>
      </w:tr>
      <w:tr w:rsidR="00AA0D6E" w14:paraId="01FD7FDC" w14:textId="77777777" w:rsidTr="00AC2AF8">
        <w:trPr>
          <w:cantSplit/>
          <w:trHeight w:val="146"/>
        </w:trPr>
        <w:tc>
          <w:tcPr>
            <w:tcW w:w="2250" w:type="dxa"/>
          </w:tcPr>
          <w:p w14:paraId="6E4E15F8"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742" w:type="dxa"/>
          </w:tcPr>
          <w:p w14:paraId="44ADCAFF"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340" w:type="dxa"/>
          </w:tcPr>
          <w:p w14:paraId="5A5174DF"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23FE3D20" w14:textId="77777777" w:rsidTr="00AC2AF8">
        <w:trPr>
          <w:cantSplit/>
          <w:trHeight w:val="145"/>
        </w:trPr>
        <w:tc>
          <w:tcPr>
            <w:tcW w:w="2250" w:type="dxa"/>
          </w:tcPr>
          <w:p w14:paraId="751EBD29" w14:textId="77777777"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9E6311">
              <w:rPr>
                <w:rFonts w:ascii="Arial" w:hAnsi="Arial"/>
                <w:sz w:val="22"/>
              </w:rPr>
              <w:t>B1827</w:t>
            </w:r>
            <w:r w:rsidRPr="00910FEA">
              <w:rPr>
                <w:rFonts w:ascii="Arial" w:hAnsi="Arial"/>
                <w:sz w:val="22"/>
                <w:szCs w:val="22"/>
              </w:rPr>
              <w:fldChar w:fldCharType="end"/>
            </w:r>
            <w:bookmarkEnd w:id="0"/>
          </w:p>
        </w:tc>
        <w:tc>
          <w:tcPr>
            <w:tcW w:w="5742" w:type="dxa"/>
          </w:tcPr>
          <w:p w14:paraId="374BCE7A"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1" w:name="Text17"/>
        <w:tc>
          <w:tcPr>
            <w:tcW w:w="2340" w:type="dxa"/>
          </w:tcPr>
          <w:p w14:paraId="723CDD2F" w14:textId="6831B101"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9E6311">
              <w:rPr>
                <w:rFonts w:ascii="Arial" w:hAnsi="Arial"/>
                <w:sz w:val="22"/>
                <w:szCs w:val="22"/>
              </w:rPr>
              <w:t>MI-ROP-B1827-20</w:t>
            </w:r>
            <w:r w:rsidRPr="00910FEA">
              <w:rPr>
                <w:rFonts w:ascii="Arial" w:hAnsi="Arial"/>
                <w:sz w:val="22"/>
                <w:szCs w:val="22"/>
              </w:rPr>
              <w:fldChar w:fldCharType="end"/>
            </w:r>
            <w:bookmarkEnd w:id="1"/>
            <w:r w:rsidR="00E76FDA">
              <w:rPr>
                <w:rFonts w:ascii="Arial" w:hAnsi="Arial"/>
                <w:sz w:val="22"/>
                <w:szCs w:val="22"/>
              </w:rPr>
              <w:t>21</w:t>
            </w:r>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9F75AE">
              <w:rPr>
                <w:rFonts w:ascii="Arial" w:hAnsi="Arial"/>
                <w:sz w:val="22"/>
                <w:szCs w:val="22"/>
              </w:rPr>
            </w:r>
            <w:r w:rsidR="009F75AE">
              <w:rPr>
                <w:rFonts w:ascii="Arial" w:hAnsi="Arial"/>
                <w:sz w:val="22"/>
                <w:szCs w:val="22"/>
              </w:rPr>
              <w:fldChar w:fldCharType="separate"/>
            </w:r>
            <w:r w:rsidRPr="00910FEA">
              <w:rPr>
                <w:rFonts w:ascii="Arial" w:hAnsi="Arial"/>
                <w:sz w:val="22"/>
                <w:szCs w:val="22"/>
              </w:rPr>
              <w:fldChar w:fldCharType="end"/>
            </w:r>
            <w:bookmarkEnd w:id="2"/>
          </w:p>
        </w:tc>
      </w:tr>
    </w:tbl>
    <w:p w14:paraId="6B7BC193" w14:textId="77777777" w:rsidR="00AF4326" w:rsidRDefault="00AF4326">
      <w:pPr>
        <w:rPr>
          <w:rFonts w:ascii="Arial" w:hAnsi="Arial"/>
          <w:color w:val="000000"/>
          <w:sz w:val="14"/>
        </w:rPr>
      </w:pPr>
    </w:p>
    <w:p w14:paraId="05BE1326" w14:textId="77777777" w:rsidR="00AF4326" w:rsidRDefault="00AF4326">
      <w:pPr>
        <w:jc w:val="center"/>
        <w:rPr>
          <w:rFonts w:ascii="Arial" w:hAnsi="Arial"/>
          <w:sz w:val="22"/>
        </w:rPr>
      </w:pPr>
    </w:p>
    <w:p w14:paraId="67F15E43" w14:textId="7C33D669" w:rsidR="003D6C8F" w:rsidRPr="003D6C8F" w:rsidRDefault="002934C3">
      <w:pPr>
        <w:jc w:val="center"/>
        <w:rPr>
          <w:rFonts w:ascii="Arial" w:hAnsi="Arial"/>
          <w:b/>
          <w:sz w:val="22"/>
        </w:rPr>
      </w:pPr>
      <w:r>
        <w:rPr>
          <w:rFonts w:ascii="Arial" w:hAnsi="Arial"/>
          <w:b/>
          <w:sz w:val="22"/>
        </w:rPr>
        <w:t>Empire Iron Mining Partnership</w:t>
      </w:r>
    </w:p>
    <w:p w14:paraId="31BA18CB" w14:textId="77777777" w:rsidR="00AF4326" w:rsidRDefault="00AF4326">
      <w:pPr>
        <w:rPr>
          <w:rFonts w:ascii="Arial" w:hAnsi="Arial"/>
          <w:sz w:val="22"/>
        </w:rPr>
      </w:pPr>
    </w:p>
    <w:p w14:paraId="4B55DF2A" w14:textId="77777777" w:rsidR="00AF4326" w:rsidRDefault="00AF4326">
      <w:pPr>
        <w:jc w:val="center"/>
        <w:rPr>
          <w:rFonts w:ascii="Arial" w:hAnsi="Arial"/>
          <w:sz w:val="22"/>
        </w:rPr>
      </w:pPr>
    </w:p>
    <w:p w14:paraId="385F29AC" w14:textId="6A0F4303"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w:t>
      </w:r>
      <w:r w:rsidR="00AC2AF8">
        <w:rPr>
          <w:rFonts w:ascii="Arial" w:hAnsi="Arial"/>
          <w:sz w:val="22"/>
        </w:rPr>
        <w:t xml:space="preserve"> </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9F75AE">
        <w:rPr>
          <w:rFonts w:ascii="Arial" w:hAnsi="Arial"/>
          <w:sz w:val="22"/>
        </w:rPr>
        <w:t>B1827</w:t>
      </w:r>
      <w:r w:rsidR="00AF4326">
        <w:rPr>
          <w:rFonts w:ascii="Arial" w:hAnsi="Arial"/>
          <w:sz w:val="22"/>
        </w:rPr>
        <w:fldChar w:fldCharType="end"/>
      </w:r>
    </w:p>
    <w:p w14:paraId="35CE760A" w14:textId="77777777" w:rsidR="00AF4326" w:rsidRDefault="00AF4326">
      <w:pPr>
        <w:jc w:val="center"/>
        <w:rPr>
          <w:rFonts w:ascii="Arial" w:hAnsi="Arial"/>
          <w:sz w:val="22"/>
        </w:rPr>
      </w:pPr>
    </w:p>
    <w:p w14:paraId="4C932D3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453A2059" w14:textId="77777777" w:rsidR="006240B1" w:rsidRDefault="006240B1">
      <w:pPr>
        <w:jc w:val="center"/>
        <w:outlineLvl w:val="0"/>
        <w:rPr>
          <w:rFonts w:ascii="Arial" w:hAnsi="Arial"/>
          <w:sz w:val="22"/>
        </w:rPr>
      </w:pPr>
    </w:p>
    <w:p w14:paraId="61F7C4DB"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3"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9E6311">
        <w:rPr>
          <w:rFonts w:ascii="Arial" w:hAnsi="Arial"/>
          <w:sz w:val="22"/>
        </w:rPr>
        <w:t>101 Empire Mine Road</w:t>
      </w:r>
      <w:r>
        <w:rPr>
          <w:rFonts w:ascii="Arial" w:hAnsi="Arial"/>
          <w:sz w:val="22"/>
        </w:rPr>
        <w:fldChar w:fldCharType="end"/>
      </w:r>
      <w:bookmarkEnd w:id="3"/>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4" w:name="City"/>
      <w:r>
        <w:rPr>
          <w:rFonts w:ascii="Arial" w:hAnsi="Arial"/>
          <w:sz w:val="22"/>
        </w:rPr>
        <w:instrText xml:space="preserve"> FORMTEXT </w:instrText>
      </w:r>
      <w:r>
        <w:rPr>
          <w:rFonts w:ascii="Arial" w:hAnsi="Arial"/>
          <w:sz w:val="22"/>
        </w:rPr>
      </w:r>
      <w:r>
        <w:rPr>
          <w:rFonts w:ascii="Arial" w:hAnsi="Arial"/>
          <w:sz w:val="22"/>
        </w:rPr>
        <w:fldChar w:fldCharType="separate"/>
      </w:r>
      <w:r w:rsidR="009E6311">
        <w:rPr>
          <w:rFonts w:ascii="Arial" w:hAnsi="Arial"/>
          <w:sz w:val="22"/>
        </w:rPr>
        <w:t>Palmer</w:t>
      </w:r>
      <w:r>
        <w:rPr>
          <w:rFonts w:ascii="Arial" w:hAnsi="Arial"/>
          <w:sz w:val="22"/>
        </w:rPr>
        <w:fldChar w:fldCharType="end"/>
      </w:r>
      <w:bookmarkEnd w:id="4"/>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5"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9E6311">
        <w:rPr>
          <w:rFonts w:ascii="Arial" w:hAnsi="Arial"/>
          <w:sz w:val="22"/>
        </w:rPr>
        <w:t>Marquette</w:t>
      </w:r>
      <w:r w:rsidR="00D325DF">
        <w:rPr>
          <w:rFonts w:ascii="Arial" w:hAnsi="Arial"/>
          <w:sz w:val="22"/>
        </w:rPr>
        <w:fldChar w:fldCharType="end"/>
      </w:r>
      <w:bookmarkEnd w:id="5"/>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6" w:name="Zip"/>
      <w:r>
        <w:rPr>
          <w:rFonts w:ascii="Arial" w:hAnsi="Arial"/>
          <w:sz w:val="22"/>
        </w:rPr>
        <w:instrText xml:space="preserve"> FORMTEXT </w:instrText>
      </w:r>
      <w:r>
        <w:rPr>
          <w:rFonts w:ascii="Arial" w:hAnsi="Arial"/>
          <w:sz w:val="22"/>
        </w:rPr>
      </w:r>
      <w:r>
        <w:rPr>
          <w:rFonts w:ascii="Arial" w:hAnsi="Arial"/>
          <w:sz w:val="22"/>
        </w:rPr>
        <w:fldChar w:fldCharType="separate"/>
      </w:r>
      <w:r w:rsidR="009E6311">
        <w:rPr>
          <w:rFonts w:ascii="Arial" w:hAnsi="Arial"/>
          <w:sz w:val="22"/>
        </w:rPr>
        <w:t>49871</w:t>
      </w:r>
      <w:r>
        <w:rPr>
          <w:rFonts w:ascii="Arial" w:hAnsi="Arial"/>
          <w:sz w:val="22"/>
        </w:rPr>
        <w:fldChar w:fldCharType="end"/>
      </w:r>
      <w:bookmarkEnd w:id="6"/>
    </w:p>
    <w:p w14:paraId="7947ED2E" w14:textId="77777777" w:rsidR="00AF4326" w:rsidRDefault="00AF4326">
      <w:pPr>
        <w:jc w:val="center"/>
        <w:rPr>
          <w:rFonts w:ascii="Arial" w:hAnsi="Arial"/>
          <w:sz w:val="22"/>
        </w:rPr>
      </w:pPr>
    </w:p>
    <w:p w14:paraId="576305EE" w14:textId="008C99FA"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9E6311">
        <w:rPr>
          <w:rFonts w:ascii="Arial" w:hAnsi="Arial"/>
          <w:noProof/>
          <w:sz w:val="22"/>
        </w:rPr>
        <w:t>MI-ROP-B1827-20</w:t>
      </w:r>
      <w:r w:rsidR="00E76FDA">
        <w:rPr>
          <w:rFonts w:ascii="Arial" w:hAnsi="Arial"/>
          <w:noProof/>
          <w:sz w:val="22"/>
        </w:rPr>
        <w:t>21</w:t>
      </w:r>
      <w:r w:rsidR="00F478F0">
        <w:rPr>
          <w:rFonts w:ascii="Arial" w:hAnsi="Arial"/>
          <w:sz w:val="22"/>
        </w:rPr>
        <w:fldChar w:fldCharType="end"/>
      </w:r>
      <w:bookmarkEnd w:id="7"/>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0CE75DFF" w14:textId="77777777" w:rsidR="00AF4326" w:rsidRDefault="00AF4326">
      <w:pPr>
        <w:ind w:left="3150"/>
        <w:rPr>
          <w:rFonts w:ascii="Arial" w:hAnsi="Arial"/>
          <w:sz w:val="22"/>
        </w:rPr>
      </w:pPr>
    </w:p>
    <w:p w14:paraId="230DADA5" w14:textId="02F37C21"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C01D80">
        <w:rPr>
          <w:rFonts w:ascii="Arial" w:hAnsi="Arial"/>
          <w:sz w:val="22"/>
        </w:rPr>
        <w:t>September 21, 2020</w:t>
      </w:r>
    </w:p>
    <w:p w14:paraId="3A6165A0" w14:textId="77777777" w:rsidR="00DB5924" w:rsidRPr="007129B8" w:rsidRDefault="00DB5924">
      <w:pPr>
        <w:pStyle w:val="BodyText"/>
      </w:pPr>
    </w:p>
    <w:p w14:paraId="4584845D" w14:textId="77777777" w:rsidR="00644884" w:rsidRDefault="00644884" w:rsidP="00DB5924">
      <w:pPr>
        <w:jc w:val="both"/>
        <w:rPr>
          <w:rFonts w:ascii="Arial" w:hAnsi="Arial"/>
          <w:sz w:val="22"/>
        </w:rPr>
      </w:pPr>
    </w:p>
    <w:p w14:paraId="07D6CA71" w14:textId="77777777" w:rsidR="00644884" w:rsidRDefault="00644884" w:rsidP="00DB5924">
      <w:pPr>
        <w:jc w:val="both"/>
        <w:rPr>
          <w:rFonts w:ascii="Arial" w:hAnsi="Arial"/>
          <w:sz w:val="22"/>
        </w:rPr>
      </w:pPr>
    </w:p>
    <w:p w14:paraId="5620FEAE" w14:textId="77777777" w:rsidR="00644884" w:rsidRDefault="00644884" w:rsidP="00DB5924">
      <w:pPr>
        <w:jc w:val="both"/>
        <w:rPr>
          <w:rFonts w:ascii="Arial" w:hAnsi="Arial"/>
          <w:sz w:val="22"/>
        </w:rPr>
      </w:pPr>
    </w:p>
    <w:p w14:paraId="4AD74ACD"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05D8266" w14:textId="77777777" w:rsidR="00AF4326" w:rsidRDefault="00AF4326">
      <w:pPr>
        <w:rPr>
          <w:rFonts w:ascii="Arial" w:hAnsi="Arial"/>
          <w:sz w:val="22"/>
        </w:rPr>
      </w:pPr>
    </w:p>
    <w:p w14:paraId="5E605A6B" w14:textId="77777777" w:rsidR="00AF4326" w:rsidRDefault="00AF4326">
      <w:pPr>
        <w:rPr>
          <w:rFonts w:ascii="Arial" w:hAnsi="Arial"/>
          <w:sz w:val="22"/>
        </w:rPr>
      </w:pPr>
    </w:p>
    <w:p w14:paraId="3179B322" w14:textId="77777777" w:rsidR="00AF4326" w:rsidRDefault="00AF4326">
      <w:pPr>
        <w:rPr>
          <w:rFonts w:ascii="Arial" w:hAnsi="Arial"/>
          <w:sz w:val="22"/>
        </w:rPr>
      </w:pPr>
    </w:p>
    <w:p w14:paraId="24D9E749" w14:textId="77777777" w:rsidR="00AF4326" w:rsidRDefault="00AF4326">
      <w:pPr>
        <w:rPr>
          <w:rFonts w:ascii="Arial" w:hAnsi="Arial"/>
          <w:sz w:val="22"/>
        </w:rPr>
      </w:pPr>
    </w:p>
    <w:p w14:paraId="568A9D61" w14:textId="77777777" w:rsidR="00AF4326" w:rsidRDefault="00AF4326">
      <w:pPr>
        <w:rPr>
          <w:rFonts w:ascii="Arial" w:hAnsi="Arial"/>
          <w:sz w:val="22"/>
        </w:rPr>
      </w:pPr>
    </w:p>
    <w:p w14:paraId="1EC4857B" w14:textId="77777777" w:rsidR="00AF4326" w:rsidRDefault="00AF4326">
      <w:pPr>
        <w:rPr>
          <w:rFonts w:ascii="Arial" w:hAnsi="Arial"/>
          <w:sz w:val="22"/>
        </w:rPr>
      </w:pPr>
    </w:p>
    <w:p w14:paraId="74418118" w14:textId="77777777" w:rsidR="00DB5924" w:rsidRDefault="00DB5924">
      <w:pPr>
        <w:rPr>
          <w:rFonts w:ascii="Arial" w:hAnsi="Arial"/>
          <w:sz w:val="22"/>
        </w:rPr>
      </w:pPr>
    </w:p>
    <w:p w14:paraId="10026584" w14:textId="77777777" w:rsidR="00DB5924" w:rsidRDefault="00DB5924">
      <w:pPr>
        <w:rPr>
          <w:rFonts w:ascii="Arial" w:hAnsi="Arial"/>
          <w:sz w:val="22"/>
        </w:rPr>
      </w:pPr>
    </w:p>
    <w:p w14:paraId="46FD2CBA" w14:textId="77777777" w:rsidR="00DB5924" w:rsidRDefault="00DB5924">
      <w:pPr>
        <w:rPr>
          <w:rFonts w:ascii="Arial" w:hAnsi="Arial"/>
          <w:sz w:val="22"/>
        </w:rPr>
      </w:pPr>
    </w:p>
    <w:p w14:paraId="79A9C91D" w14:textId="77777777" w:rsidR="00DB5924" w:rsidRDefault="00DB5924">
      <w:pPr>
        <w:rPr>
          <w:rFonts w:ascii="Arial" w:hAnsi="Arial"/>
          <w:sz w:val="22"/>
        </w:rPr>
      </w:pPr>
    </w:p>
    <w:p w14:paraId="01954CCF" w14:textId="77777777" w:rsidR="00DB5924" w:rsidRDefault="00DB5924">
      <w:pPr>
        <w:rPr>
          <w:rFonts w:ascii="Arial" w:hAnsi="Arial"/>
          <w:sz w:val="22"/>
        </w:rPr>
      </w:pPr>
    </w:p>
    <w:p w14:paraId="57B04AA2" w14:textId="77777777" w:rsidR="00DB5924" w:rsidRDefault="00DB5924">
      <w:pPr>
        <w:rPr>
          <w:rFonts w:ascii="Arial" w:hAnsi="Arial"/>
          <w:sz w:val="22"/>
        </w:rPr>
      </w:pPr>
    </w:p>
    <w:p w14:paraId="212C13DA" w14:textId="77777777" w:rsidR="00DB5924" w:rsidRDefault="00DB5924">
      <w:pPr>
        <w:rPr>
          <w:rFonts w:ascii="Arial" w:hAnsi="Arial"/>
          <w:sz w:val="22"/>
        </w:rPr>
      </w:pPr>
    </w:p>
    <w:p w14:paraId="33025FD2" w14:textId="77777777" w:rsidR="00DB5924" w:rsidRDefault="00DB5924">
      <w:pPr>
        <w:rPr>
          <w:rFonts w:ascii="Arial" w:hAnsi="Arial"/>
          <w:sz w:val="22"/>
        </w:rPr>
      </w:pPr>
    </w:p>
    <w:p w14:paraId="7D22DC05" w14:textId="77777777" w:rsidR="00AF4326" w:rsidRDefault="00AF4326">
      <w:pPr>
        <w:rPr>
          <w:rFonts w:ascii="Arial" w:hAnsi="Arial"/>
          <w:sz w:val="22"/>
        </w:rPr>
      </w:pPr>
    </w:p>
    <w:p w14:paraId="3D5F98C3" w14:textId="77777777" w:rsidR="00AF4326" w:rsidRDefault="00AF4326">
      <w:pPr>
        <w:rPr>
          <w:rFonts w:ascii="Arial" w:hAnsi="Arial"/>
          <w:sz w:val="22"/>
        </w:rPr>
      </w:pPr>
    </w:p>
    <w:p w14:paraId="17744EE1" w14:textId="77777777" w:rsidR="00AF4326" w:rsidRDefault="00AF4326">
      <w:pPr>
        <w:rPr>
          <w:rFonts w:ascii="Arial" w:hAnsi="Arial"/>
          <w:sz w:val="22"/>
        </w:rPr>
      </w:pPr>
    </w:p>
    <w:p w14:paraId="6402BFA3" w14:textId="77777777" w:rsidR="00644884" w:rsidRDefault="00644884">
      <w:pPr>
        <w:rPr>
          <w:rFonts w:ascii="Arial" w:hAnsi="Arial"/>
          <w:sz w:val="22"/>
        </w:rPr>
      </w:pPr>
    </w:p>
    <w:p w14:paraId="587ECF5E" w14:textId="77777777" w:rsidR="00AF4326" w:rsidRDefault="00644884" w:rsidP="00644884">
      <w:pPr>
        <w:rPr>
          <w:rFonts w:ascii="Arial" w:hAnsi="Arial"/>
          <w:sz w:val="22"/>
        </w:rPr>
      </w:pPr>
      <w:r>
        <w:rPr>
          <w:rFonts w:ascii="Arial" w:hAnsi="Arial"/>
          <w:sz w:val="22"/>
        </w:rPr>
        <w:br w:type="page"/>
      </w:r>
    </w:p>
    <w:p w14:paraId="13E62C5B" w14:textId="77777777" w:rsidR="00AF4326" w:rsidRDefault="00AF4326">
      <w:pPr>
        <w:jc w:val="center"/>
        <w:outlineLvl w:val="0"/>
        <w:rPr>
          <w:rFonts w:ascii="Arial" w:hAnsi="Arial"/>
          <w:b/>
          <w:sz w:val="22"/>
        </w:rPr>
      </w:pPr>
      <w:r>
        <w:rPr>
          <w:rFonts w:ascii="Arial" w:hAnsi="Arial"/>
          <w:b/>
          <w:sz w:val="22"/>
        </w:rPr>
        <w:lastRenderedPageBreak/>
        <w:t>TABLE OF CONTENTS</w:t>
      </w:r>
    </w:p>
    <w:p w14:paraId="708B3065" w14:textId="5292E503" w:rsidR="00E76FDA"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E76FDA">
        <w:rPr>
          <w:noProof/>
        </w:rPr>
        <w:t>SEPTEMBER 21, 2020 - STAFF REPORT</w:t>
      </w:r>
      <w:r w:rsidR="00E76FDA">
        <w:rPr>
          <w:noProof/>
        </w:rPr>
        <w:tab/>
      </w:r>
      <w:r w:rsidR="00E76FDA">
        <w:rPr>
          <w:noProof/>
        </w:rPr>
        <w:fldChar w:fldCharType="begin"/>
      </w:r>
      <w:r w:rsidR="00E76FDA">
        <w:rPr>
          <w:noProof/>
        </w:rPr>
        <w:instrText xml:space="preserve"> PAGEREF _Toc60047001 \h </w:instrText>
      </w:r>
      <w:r w:rsidR="00E76FDA">
        <w:rPr>
          <w:noProof/>
        </w:rPr>
      </w:r>
      <w:r w:rsidR="00E76FDA">
        <w:rPr>
          <w:noProof/>
        </w:rPr>
        <w:fldChar w:fldCharType="separate"/>
      </w:r>
      <w:r w:rsidR="009F75AE">
        <w:rPr>
          <w:noProof/>
        </w:rPr>
        <w:t>3</w:t>
      </w:r>
      <w:r w:rsidR="00E76FDA">
        <w:rPr>
          <w:noProof/>
        </w:rPr>
        <w:fldChar w:fldCharType="end"/>
      </w:r>
    </w:p>
    <w:p w14:paraId="26CC833C" w14:textId="0D534269" w:rsidR="00E76FDA" w:rsidRDefault="00E76FDA">
      <w:pPr>
        <w:pStyle w:val="TOC1"/>
        <w:tabs>
          <w:tab w:val="right" w:pos="10214"/>
        </w:tabs>
        <w:rPr>
          <w:rFonts w:asciiTheme="minorHAnsi" w:eastAsiaTheme="minorEastAsia" w:hAnsiTheme="minorHAnsi" w:cstheme="minorBidi"/>
          <w:b w:val="0"/>
          <w:noProof/>
          <w:szCs w:val="22"/>
        </w:rPr>
      </w:pPr>
      <w:r w:rsidRPr="008F487A">
        <w:rPr>
          <w:rFonts w:cs="Arial"/>
          <w:noProof/>
        </w:rPr>
        <w:t xml:space="preserve">NOVEMBER 4, 2020 </w:t>
      </w:r>
      <w:r>
        <w:rPr>
          <w:noProof/>
        </w:rPr>
        <w:t>- STAFF REPORT ADDENDUM</w:t>
      </w:r>
      <w:r>
        <w:rPr>
          <w:noProof/>
        </w:rPr>
        <w:tab/>
      </w:r>
      <w:r>
        <w:rPr>
          <w:noProof/>
        </w:rPr>
        <w:fldChar w:fldCharType="begin"/>
      </w:r>
      <w:r>
        <w:rPr>
          <w:noProof/>
        </w:rPr>
        <w:instrText xml:space="preserve"> PAGEREF _Toc60047002 \h </w:instrText>
      </w:r>
      <w:r>
        <w:rPr>
          <w:noProof/>
        </w:rPr>
      </w:r>
      <w:r>
        <w:rPr>
          <w:noProof/>
        </w:rPr>
        <w:fldChar w:fldCharType="separate"/>
      </w:r>
      <w:r w:rsidR="009F75AE">
        <w:rPr>
          <w:noProof/>
        </w:rPr>
        <w:t>8</w:t>
      </w:r>
      <w:r>
        <w:rPr>
          <w:noProof/>
        </w:rPr>
        <w:fldChar w:fldCharType="end"/>
      </w:r>
    </w:p>
    <w:p w14:paraId="417F82DA" w14:textId="0ED3680C"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53CBBBE3" w14:textId="77777777" w:rsidR="00EE5339" w:rsidRDefault="00EE5339" w:rsidP="00EE5339">
      <w:pPr>
        <w:pStyle w:val="Header"/>
        <w:tabs>
          <w:tab w:val="clear" w:pos="4320"/>
          <w:tab w:val="clear" w:pos="8640"/>
        </w:tabs>
        <w:rPr>
          <w:rFonts w:ascii="Arial" w:hAnsi="Arial"/>
          <w:sz w:val="18"/>
        </w:rPr>
      </w:pPr>
    </w:p>
    <w:tbl>
      <w:tblPr>
        <w:tblW w:w="10564" w:type="dxa"/>
        <w:tblInd w:w="108" w:type="dxa"/>
        <w:tblLayout w:type="fixed"/>
        <w:tblLook w:val="0000" w:firstRow="0" w:lastRow="0" w:firstColumn="0" w:lastColumn="0" w:noHBand="0" w:noVBand="0"/>
      </w:tblPr>
      <w:tblGrid>
        <w:gridCol w:w="2322"/>
        <w:gridCol w:w="5868"/>
        <w:gridCol w:w="2374"/>
      </w:tblGrid>
      <w:tr w:rsidR="00EE5339" w14:paraId="4A3EF91D" w14:textId="77777777" w:rsidTr="00C01D80">
        <w:tc>
          <w:tcPr>
            <w:tcW w:w="2322" w:type="dxa"/>
          </w:tcPr>
          <w:p w14:paraId="49F3E1C2" w14:textId="77777777" w:rsidR="00EE5339" w:rsidRDefault="00EE5339" w:rsidP="00720E5F">
            <w:pPr>
              <w:jc w:val="center"/>
              <w:rPr>
                <w:rFonts w:ascii="Arial" w:hAnsi="Arial"/>
                <w:sz w:val="16"/>
              </w:rPr>
            </w:pPr>
          </w:p>
        </w:tc>
        <w:tc>
          <w:tcPr>
            <w:tcW w:w="5868" w:type="dxa"/>
          </w:tcPr>
          <w:p w14:paraId="2C28B7B4"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311C4145" w14:textId="77777777" w:rsidR="00EE5339" w:rsidRDefault="00EE5339" w:rsidP="00720E5F">
            <w:pPr>
              <w:jc w:val="center"/>
              <w:rPr>
                <w:rFonts w:ascii="Arial" w:hAnsi="Arial"/>
                <w:sz w:val="16"/>
              </w:rPr>
            </w:pPr>
            <w:r>
              <w:rPr>
                <w:rFonts w:ascii="Arial" w:hAnsi="Arial"/>
              </w:rPr>
              <w:t>Air Quality Division</w:t>
            </w:r>
          </w:p>
        </w:tc>
        <w:tc>
          <w:tcPr>
            <w:tcW w:w="2374" w:type="dxa"/>
          </w:tcPr>
          <w:p w14:paraId="2400B57B" w14:textId="77777777" w:rsidR="00EE5339" w:rsidRDefault="00EE5339" w:rsidP="00EE5339">
            <w:pPr>
              <w:ind w:left="-73"/>
              <w:jc w:val="center"/>
              <w:rPr>
                <w:rFonts w:ascii="Arial" w:hAnsi="Arial"/>
                <w:sz w:val="16"/>
              </w:rPr>
            </w:pPr>
          </w:p>
        </w:tc>
      </w:tr>
      <w:tr w:rsidR="00EE5339" w14:paraId="72CD8106" w14:textId="77777777" w:rsidTr="00C01D80">
        <w:trPr>
          <w:cantSplit/>
          <w:trHeight w:val="333"/>
        </w:trPr>
        <w:tc>
          <w:tcPr>
            <w:tcW w:w="2322" w:type="dxa"/>
          </w:tcPr>
          <w:p w14:paraId="6CE7A7AC"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68" w:type="dxa"/>
          </w:tcPr>
          <w:p w14:paraId="0E185F08"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58027EF6"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0C3D6F95" w14:textId="77777777" w:rsidTr="00C01D80">
        <w:trPr>
          <w:cantSplit/>
          <w:trHeight w:val="428"/>
        </w:trPr>
        <w:tc>
          <w:tcPr>
            <w:tcW w:w="2322" w:type="dxa"/>
            <w:tcBorders>
              <w:bottom w:val="nil"/>
            </w:tcBorders>
          </w:tcPr>
          <w:p w14:paraId="50DBC554" w14:textId="77777777" w:rsidR="00EE5339" w:rsidRPr="00910FEA" w:rsidRDefault="00EE5339" w:rsidP="00720E5F">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9E6311">
              <w:rPr>
                <w:rFonts w:ascii="Arial" w:hAnsi="Arial"/>
                <w:sz w:val="22"/>
                <w:szCs w:val="22"/>
              </w:rPr>
              <w:t>B1827</w:t>
            </w:r>
            <w:r w:rsidRPr="00910FEA">
              <w:rPr>
                <w:rFonts w:ascii="Arial" w:hAnsi="Arial"/>
                <w:sz w:val="22"/>
                <w:szCs w:val="22"/>
              </w:rPr>
              <w:fldChar w:fldCharType="end"/>
            </w:r>
          </w:p>
        </w:tc>
        <w:tc>
          <w:tcPr>
            <w:tcW w:w="5868" w:type="dxa"/>
            <w:tcBorders>
              <w:bottom w:val="nil"/>
            </w:tcBorders>
          </w:tcPr>
          <w:p w14:paraId="74E7EFD8" w14:textId="740A72F8" w:rsidR="00EE5339" w:rsidRPr="0057400E" w:rsidRDefault="00C01D80" w:rsidP="00720E5F">
            <w:pPr>
              <w:pStyle w:val="Heading1"/>
              <w:spacing w:before="120"/>
              <w:rPr>
                <w:sz w:val="22"/>
                <w:szCs w:val="22"/>
              </w:rPr>
            </w:pPr>
            <w:bookmarkStart w:id="8" w:name="_Toc183429900"/>
            <w:bookmarkStart w:id="9" w:name="_Toc183430200"/>
            <w:bookmarkStart w:id="10" w:name="_Toc60047001"/>
            <w:r>
              <w:rPr>
                <w:sz w:val="22"/>
                <w:szCs w:val="22"/>
              </w:rPr>
              <w:t>SEPTEMBER 21, 2020</w:t>
            </w:r>
            <w:r w:rsidR="00EE5339" w:rsidRPr="00983014">
              <w:rPr>
                <w:sz w:val="22"/>
                <w:szCs w:val="22"/>
              </w:rPr>
              <w:t xml:space="preserve"> </w:t>
            </w:r>
            <w:r w:rsidR="00EE5339">
              <w:rPr>
                <w:sz w:val="22"/>
                <w:szCs w:val="22"/>
              </w:rPr>
              <w:t>- S</w:t>
            </w:r>
            <w:r w:rsidR="00EE5339" w:rsidRPr="0057400E">
              <w:rPr>
                <w:sz w:val="22"/>
                <w:szCs w:val="22"/>
              </w:rPr>
              <w:t>TAFF REPORT</w:t>
            </w:r>
            <w:bookmarkEnd w:id="8"/>
            <w:bookmarkEnd w:id="9"/>
            <w:bookmarkEnd w:id="10"/>
          </w:p>
        </w:tc>
        <w:tc>
          <w:tcPr>
            <w:tcW w:w="2374" w:type="dxa"/>
            <w:tcBorders>
              <w:bottom w:val="nil"/>
            </w:tcBorders>
          </w:tcPr>
          <w:p w14:paraId="00E92BAE" w14:textId="38D30EA1" w:rsidR="00EE5339" w:rsidRPr="00910FEA" w:rsidRDefault="00EE5339" w:rsidP="00720E5F">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9E6311">
              <w:rPr>
                <w:rFonts w:ascii="Arial" w:hAnsi="Arial"/>
                <w:sz w:val="22"/>
                <w:szCs w:val="22"/>
              </w:rPr>
              <w:t>MI-ROP-B1827-20</w:t>
            </w:r>
            <w:r w:rsidR="00E76FDA">
              <w:rPr>
                <w:rFonts w:ascii="Arial" w:hAnsi="Arial"/>
                <w:sz w:val="22"/>
                <w:szCs w:val="22"/>
              </w:rPr>
              <w:t>21</w:t>
            </w:r>
            <w:r w:rsidRPr="00910FEA">
              <w:rPr>
                <w:rFonts w:ascii="Arial" w:hAnsi="Arial"/>
                <w:sz w:val="22"/>
                <w:szCs w:val="22"/>
              </w:rPr>
              <w:fldChar w:fldCharType="end"/>
            </w:r>
          </w:p>
        </w:tc>
      </w:tr>
    </w:tbl>
    <w:p w14:paraId="2BEE518B" w14:textId="77777777" w:rsidR="00AF4326" w:rsidRPr="00CB60BD" w:rsidRDefault="00AF4326" w:rsidP="00EE5339">
      <w:pPr>
        <w:pStyle w:val="Header"/>
        <w:tabs>
          <w:tab w:val="clear" w:pos="4320"/>
          <w:tab w:val="clear" w:pos="8640"/>
        </w:tabs>
        <w:rPr>
          <w:rFonts w:ascii="Arial" w:hAnsi="Arial"/>
          <w:sz w:val="22"/>
        </w:rPr>
      </w:pPr>
    </w:p>
    <w:p w14:paraId="70BAF921"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4FF44EF3" w14:textId="77777777" w:rsidR="00AF4326" w:rsidRPr="00290754" w:rsidRDefault="00AF4326">
      <w:pPr>
        <w:jc w:val="both"/>
        <w:rPr>
          <w:rFonts w:ascii="Arial" w:hAnsi="Arial" w:cs="Arial"/>
          <w:sz w:val="22"/>
          <w:szCs w:val="22"/>
        </w:rPr>
      </w:pPr>
    </w:p>
    <w:p w14:paraId="6A85AE5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57E5FA7" w14:textId="77777777" w:rsidR="00DB5924" w:rsidRPr="00290754" w:rsidRDefault="00DB5924" w:rsidP="00167B85">
      <w:pPr>
        <w:jc w:val="both"/>
        <w:rPr>
          <w:rFonts w:ascii="Arial" w:hAnsi="Arial" w:cs="Arial"/>
          <w:sz w:val="22"/>
          <w:szCs w:val="22"/>
        </w:rPr>
      </w:pPr>
    </w:p>
    <w:p w14:paraId="7C2862E7"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46744EF" w14:textId="77777777" w:rsidR="00DB5924" w:rsidRPr="00290754" w:rsidRDefault="00DB5924" w:rsidP="00DB5924">
      <w:pPr>
        <w:rPr>
          <w:rFonts w:ascii="Arial" w:hAnsi="Arial" w:cs="Arial"/>
          <w:sz w:val="22"/>
          <w:szCs w:val="22"/>
        </w:rPr>
      </w:pPr>
    </w:p>
    <w:p w14:paraId="78CC58F7"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527DFB42"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2E1D09D9" w14:textId="77777777">
        <w:tc>
          <w:tcPr>
            <w:tcW w:w="5040" w:type="dxa"/>
          </w:tcPr>
          <w:p w14:paraId="461CF2CF"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F9BD540" w14:textId="77777777"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5"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E6311">
              <w:rPr>
                <w:rFonts w:ascii="Arial" w:hAnsi="Arial" w:cs="Arial"/>
                <w:sz w:val="22"/>
                <w:szCs w:val="22"/>
              </w:rPr>
              <w:t>Empire Iron Mining Partnership</w:t>
            </w:r>
            <w:r>
              <w:rPr>
                <w:rFonts w:ascii="Arial" w:hAnsi="Arial" w:cs="Arial"/>
                <w:sz w:val="22"/>
                <w:szCs w:val="22"/>
              </w:rPr>
              <w:fldChar w:fldCharType="end"/>
            </w:r>
            <w:bookmarkEnd w:id="15"/>
          </w:p>
          <w:p w14:paraId="7850E139"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6"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E6311">
              <w:rPr>
                <w:rFonts w:ascii="Arial" w:hAnsi="Arial" w:cs="Arial"/>
                <w:sz w:val="22"/>
                <w:szCs w:val="22"/>
              </w:rPr>
              <w:t>101 Empire Mine Road</w:t>
            </w:r>
            <w:r>
              <w:rPr>
                <w:rFonts w:ascii="Arial" w:hAnsi="Arial" w:cs="Arial"/>
                <w:sz w:val="22"/>
                <w:szCs w:val="22"/>
              </w:rPr>
              <w:fldChar w:fldCharType="end"/>
            </w:r>
            <w:bookmarkEnd w:id="16"/>
          </w:p>
          <w:p w14:paraId="51DD33E7"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7"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E6311">
              <w:rPr>
                <w:rFonts w:ascii="Arial" w:hAnsi="Arial" w:cs="Arial"/>
                <w:sz w:val="22"/>
                <w:szCs w:val="22"/>
              </w:rPr>
              <w:t>Palmer</w:t>
            </w:r>
            <w:r>
              <w:rPr>
                <w:rFonts w:ascii="Arial" w:hAnsi="Arial" w:cs="Arial"/>
                <w:sz w:val="22"/>
                <w:szCs w:val="22"/>
              </w:rPr>
              <w:fldChar w:fldCharType="end"/>
            </w:r>
            <w:bookmarkEnd w:id="17"/>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8"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E6311">
              <w:rPr>
                <w:rFonts w:ascii="Arial" w:hAnsi="Arial" w:cs="Arial"/>
                <w:sz w:val="22"/>
                <w:szCs w:val="22"/>
              </w:rPr>
              <w:t>49871</w:t>
            </w:r>
            <w:r>
              <w:rPr>
                <w:rFonts w:ascii="Arial" w:hAnsi="Arial" w:cs="Arial"/>
                <w:sz w:val="22"/>
                <w:szCs w:val="22"/>
              </w:rPr>
              <w:fldChar w:fldCharType="end"/>
            </w:r>
            <w:bookmarkEnd w:id="18"/>
            <w:r w:rsidR="00AF4326" w:rsidRPr="00290754">
              <w:rPr>
                <w:rFonts w:ascii="Arial" w:hAnsi="Arial" w:cs="Arial"/>
                <w:sz w:val="22"/>
                <w:szCs w:val="22"/>
              </w:rPr>
              <w:t xml:space="preserve"> </w:t>
            </w:r>
          </w:p>
        </w:tc>
      </w:tr>
      <w:tr w:rsidR="00AF4326" w:rsidRPr="00290754" w14:paraId="5DCA2366" w14:textId="77777777" w:rsidTr="00177285">
        <w:trPr>
          <w:trHeight w:val="273"/>
        </w:trPr>
        <w:tc>
          <w:tcPr>
            <w:tcW w:w="5040" w:type="dxa"/>
          </w:tcPr>
          <w:p w14:paraId="2B0F9703"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0210504"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9"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E6311">
              <w:rPr>
                <w:rFonts w:ascii="Arial" w:hAnsi="Arial" w:cs="Arial"/>
                <w:noProof/>
                <w:sz w:val="22"/>
                <w:szCs w:val="22"/>
              </w:rPr>
              <w:t>B1827</w:t>
            </w:r>
            <w:r>
              <w:rPr>
                <w:rFonts w:ascii="Arial" w:hAnsi="Arial" w:cs="Arial"/>
                <w:sz w:val="22"/>
                <w:szCs w:val="22"/>
              </w:rPr>
              <w:fldChar w:fldCharType="end"/>
            </w:r>
            <w:bookmarkEnd w:id="19"/>
          </w:p>
        </w:tc>
      </w:tr>
      <w:tr w:rsidR="00AF4326" w:rsidRPr="00290754" w14:paraId="566EA00D" w14:textId="77777777">
        <w:tc>
          <w:tcPr>
            <w:tcW w:w="5040" w:type="dxa"/>
          </w:tcPr>
          <w:p w14:paraId="2EBCDBB2"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0" w:name="SIC"/>
        <w:tc>
          <w:tcPr>
            <w:tcW w:w="5220" w:type="dxa"/>
          </w:tcPr>
          <w:p w14:paraId="1E44F4C3"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E6311">
              <w:rPr>
                <w:rFonts w:ascii="Arial" w:hAnsi="Arial" w:cs="Arial"/>
                <w:sz w:val="22"/>
                <w:szCs w:val="22"/>
              </w:rPr>
              <w:t>212210</w:t>
            </w:r>
            <w:r>
              <w:rPr>
                <w:rFonts w:ascii="Arial" w:hAnsi="Arial" w:cs="Arial"/>
                <w:sz w:val="22"/>
                <w:szCs w:val="22"/>
              </w:rPr>
              <w:fldChar w:fldCharType="end"/>
            </w:r>
            <w:bookmarkEnd w:id="20"/>
          </w:p>
        </w:tc>
      </w:tr>
      <w:tr w:rsidR="00AF4326" w:rsidRPr="00290754" w14:paraId="5A721FD6" w14:textId="77777777">
        <w:tc>
          <w:tcPr>
            <w:tcW w:w="5040" w:type="dxa"/>
          </w:tcPr>
          <w:p w14:paraId="6CFEE9F0"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A618684"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1"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E6311">
              <w:rPr>
                <w:rFonts w:ascii="Arial" w:hAnsi="Arial" w:cs="Arial"/>
                <w:sz w:val="22"/>
                <w:szCs w:val="22"/>
              </w:rPr>
              <w:t>1</w:t>
            </w:r>
            <w:r w:rsidRPr="00290754">
              <w:rPr>
                <w:rFonts w:ascii="Arial" w:hAnsi="Arial" w:cs="Arial"/>
                <w:sz w:val="22"/>
                <w:szCs w:val="22"/>
              </w:rPr>
              <w:fldChar w:fldCharType="end"/>
            </w:r>
            <w:bookmarkEnd w:id="21"/>
          </w:p>
        </w:tc>
      </w:tr>
      <w:tr w:rsidR="00647809" w:rsidRPr="00290754" w14:paraId="7247E0CB" w14:textId="77777777">
        <w:tc>
          <w:tcPr>
            <w:tcW w:w="5040" w:type="dxa"/>
          </w:tcPr>
          <w:p w14:paraId="673C432F"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0DEA583D"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2" w:name="Dropdown12"/>
            <w:r>
              <w:rPr>
                <w:rFonts w:ascii="Arial" w:hAnsi="Arial" w:cs="Arial"/>
                <w:sz w:val="22"/>
                <w:szCs w:val="22"/>
              </w:rPr>
              <w:instrText xml:space="preserve"> FORMDROPDOWN </w:instrText>
            </w:r>
            <w:r w:rsidR="009F75AE">
              <w:rPr>
                <w:rFonts w:ascii="Arial" w:hAnsi="Arial" w:cs="Arial"/>
                <w:sz w:val="22"/>
                <w:szCs w:val="22"/>
              </w:rPr>
            </w:r>
            <w:r w:rsidR="009F75AE">
              <w:rPr>
                <w:rFonts w:ascii="Arial" w:hAnsi="Arial" w:cs="Arial"/>
                <w:sz w:val="22"/>
                <w:szCs w:val="22"/>
              </w:rPr>
              <w:fldChar w:fldCharType="separate"/>
            </w:r>
            <w:r>
              <w:rPr>
                <w:rFonts w:ascii="Arial" w:hAnsi="Arial" w:cs="Arial"/>
                <w:sz w:val="22"/>
                <w:szCs w:val="22"/>
              </w:rPr>
              <w:fldChar w:fldCharType="end"/>
            </w:r>
            <w:bookmarkEnd w:id="22"/>
          </w:p>
        </w:tc>
      </w:tr>
      <w:tr w:rsidR="00AF4326" w:rsidRPr="00290754" w14:paraId="666B4016" w14:textId="77777777">
        <w:tc>
          <w:tcPr>
            <w:tcW w:w="5040" w:type="dxa"/>
          </w:tcPr>
          <w:p w14:paraId="4A87B445"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31BA3E4"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3"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E6311">
              <w:rPr>
                <w:rFonts w:ascii="Arial" w:hAnsi="Arial" w:cs="Arial"/>
                <w:sz w:val="22"/>
                <w:szCs w:val="22"/>
              </w:rPr>
              <w:t>201900190</w:t>
            </w:r>
            <w:r>
              <w:rPr>
                <w:rFonts w:ascii="Arial" w:hAnsi="Arial" w:cs="Arial"/>
                <w:sz w:val="22"/>
                <w:szCs w:val="22"/>
              </w:rPr>
              <w:fldChar w:fldCharType="end"/>
            </w:r>
            <w:bookmarkEnd w:id="23"/>
          </w:p>
        </w:tc>
      </w:tr>
      <w:tr w:rsidR="00AF4326" w:rsidRPr="00290754" w14:paraId="3CD37513" w14:textId="77777777">
        <w:tc>
          <w:tcPr>
            <w:tcW w:w="5040" w:type="dxa"/>
          </w:tcPr>
          <w:p w14:paraId="3B86792A"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30E30CB0"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4"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E6311">
              <w:rPr>
                <w:rFonts w:ascii="Arial" w:hAnsi="Arial" w:cs="Arial"/>
                <w:sz w:val="22"/>
                <w:szCs w:val="22"/>
              </w:rPr>
              <w:t>James Kochevar</w:t>
            </w:r>
            <w:r w:rsidRPr="00290754">
              <w:rPr>
                <w:rFonts w:ascii="Arial" w:hAnsi="Arial" w:cs="Arial"/>
                <w:sz w:val="22"/>
                <w:szCs w:val="22"/>
              </w:rPr>
              <w:fldChar w:fldCharType="end"/>
            </w:r>
            <w:bookmarkEnd w:id="24"/>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5"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E6311">
              <w:rPr>
                <w:rFonts w:ascii="Arial" w:hAnsi="Arial" w:cs="Arial"/>
                <w:sz w:val="22"/>
                <w:szCs w:val="22"/>
              </w:rPr>
              <w:t>V.P. &amp; General Manager</w:t>
            </w:r>
            <w:r w:rsidRPr="00290754">
              <w:rPr>
                <w:rFonts w:ascii="Arial" w:hAnsi="Arial" w:cs="Arial"/>
                <w:sz w:val="22"/>
                <w:szCs w:val="22"/>
              </w:rPr>
              <w:fldChar w:fldCharType="end"/>
            </w:r>
            <w:bookmarkEnd w:id="25"/>
          </w:p>
          <w:p w14:paraId="116A79E8"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6"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E6311">
              <w:rPr>
                <w:rFonts w:ascii="Arial" w:hAnsi="Arial" w:cs="Arial"/>
                <w:sz w:val="22"/>
                <w:szCs w:val="22"/>
              </w:rPr>
              <w:t>906-475-3400</w:t>
            </w:r>
            <w:r w:rsidRPr="00290754">
              <w:rPr>
                <w:rFonts w:ascii="Arial" w:hAnsi="Arial" w:cs="Arial"/>
                <w:sz w:val="22"/>
                <w:szCs w:val="22"/>
              </w:rPr>
              <w:fldChar w:fldCharType="end"/>
            </w:r>
            <w:bookmarkEnd w:id="26"/>
          </w:p>
        </w:tc>
      </w:tr>
      <w:tr w:rsidR="00AF4326" w:rsidRPr="00290754" w14:paraId="62AF891D" w14:textId="77777777">
        <w:tc>
          <w:tcPr>
            <w:tcW w:w="5040" w:type="dxa"/>
          </w:tcPr>
          <w:p w14:paraId="173F31CC"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6E66150E"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7"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E6311">
              <w:rPr>
                <w:rFonts w:ascii="Arial" w:hAnsi="Arial" w:cs="Arial"/>
                <w:sz w:val="22"/>
                <w:szCs w:val="22"/>
              </w:rPr>
              <w:t>Sydney Bruestle</w:t>
            </w:r>
            <w:r>
              <w:rPr>
                <w:rFonts w:ascii="Arial" w:hAnsi="Arial" w:cs="Arial"/>
                <w:sz w:val="22"/>
                <w:szCs w:val="22"/>
              </w:rPr>
              <w:fldChar w:fldCharType="end"/>
            </w:r>
            <w:bookmarkEnd w:id="27"/>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1"/>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28" w:name="Dropdown17"/>
            <w:r w:rsidR="000901C4">
              <w:rPr>
                <w:rFonts w:ascii="Arial" w:hAnsi="Arial" w:cs="Arial"/>
                <w:sz w:val="22"/>
                <w:szCs w:val="22"/>
              </w:rPr>
              <w:instrText xml:space="preserve"> FORMDROPDOWN </w:instrText>
            </w:r>
            <w:r w:rsidR="009F75AE">
              <w:rPr>
                <w:rFonts w:ascii="Arial" w:hAnsi="Arial" w:cs="Arial"/>
                <w:sz w:val="22"/>
                <w:szCs w:val="22"/>
              </w:rPr>
            </w:r>
            <w:r w:rsidR="009F75AE">
              <w:rPr>
                <w:rFonts w:ascii="Arial" w:hAnsi="Arial" w:cs="Arial"/>
                <w:sz w:val="22"/>
                <w:szCs w:val="22"/>
              </w:rPr>
              <w:fldChar w:fldCharType="separate"/>
            </w:r>
            <w:r w:rsidR="000901C4">
              <w:rPr>
                <w:rFonts w:ascii="Arial" w:hAnsi="Arial" w:cs="Arial"/>
                <w:sz w:val="22"/>
                <w:szCs w:val="22"/>
              </w:rPr>
              <w:fldChar w:fldCharType="end"/>
            </w:r>
            <w:bookmarkEnd w:id="28"/>
          </w:p>
          <w:p w14:paraId="5D42B1E5"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9"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E6311">
              <w:rPr>
                <w:rFonts w:ascii="Arial" w:hAnsi="Arial" w:cs="Arial"/>
                <w:sz w:val="22"/>
                <w:szCs w:val="22"/>
              </w:rPr>
              <w:t>906-236-3995</w:t>
            </w:r>
            <w:r w:rsidRPr="00290754">
              <w:rPr>
                <w:rFonts w:ascii="Arial" w:hAnsi="Arial" w:cs="Arial"/>
                <w:sz w:val="22"/>
                <w:szCs w:val="22"/>
              </w:rPr>
              <w:fldChar w:fldCharType="end"/>
            </w:r>
            <w:bookmarkEnd w:id="29"/>
          </w:p>
        </w:tc>
      </w:tr>
      <w:tr w:rsidR="00AF4326" w:rsidRPr="00290754" w14:paraId="17F041FE" w14:textId="77777777">
        <w:tc>
          <w:tcPr>
            <w:tcW w:w="5040" w:type="dxa"/>
          </w:tcPr>
          <w:p w14:paraId="032BFF19"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49E6023A" w14:textId="113055DD" w:rsidR="00AF4326" w:rsidRPr="00290754" w:rsidRDefault="002934C3">
            <w:pPr>
              <w:rPr>
                <w:rFonts w:ascii="Arial" w:hAnsi="Arial" w:cs="Arial"/>
                <w:sz w:val="22"/>
                <w:szCs w:val="22"/>
              </w:rPr>
            </w:pPr>
            <w:r>
              <w:rPr>
                <w:rFonts w:ascii="Arial" w:hAnsi="Arial" w:cs="Arial"/>
                <w:sz w:val="22"/>
                <w:szCs w:val="22"/>
              </w:rPr>
              <w:t>November 14, 2019</w:t>
            </w:r>
          </w:p>
        </w:tc>
      </w:tr>
      <w:tr w:rsidR="00AF4326" w:rsidRPr="00290754" w14:paraId="799060C0" w14:textId="77777777">
        <w:trPr>
          <w:trHeight w:val="165"/>
        </w:trPr>
        <w:tc>
          <w:tcPr>
            <w:tcW w:w="5040" w:type="dxa"/>
          </w:tcPr>
          <w:p w14:paraId="77206C5C"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1EA0361" w14:textId="226FAE6D" w:rsidR="00AF4326" w:rsidRPr="00290754" w:rsidRDefault="002934C3">
            <w:pPr>
              <w:rPr>
                <w:rFonts w:ascii="Arial" w:hAnsi="Arial" w:cs="Arial"/>
                <w:sz w:val="22"/>
                <w:szCs w:val="22"/>
              </w:rPr>
            </w:pPr>
            <w:r>
              <w:rPr>
                <w:rFonts w:ascii="Arial" w:hAnsi="Arial" w:cs="Arial"/>
                <w:sz w:val="22"/>
                <w:szCs w:val="22"/>
              </w:rPr>
              <w:t>November 14, 2019</w:t>
            </w:r>
          </w:p>
        </w:tc>
      </w:tr>
      <w:tr w:rsidR="00AF4326" w:rsidRPr="00290754" w14:paraId="49195975" w14:textId="77777777">
        <w:trPr>
          <w:trHeight w:val="165"/>
        </w:trPr>
        <w:tc>
          <w:tcPr>
            <w:tcW w:w="5040" w:type="dxa"/>
          </w:tcPr>
          <w:p w14:paraId="32DC8EA7"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52595B88"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0" w:name="YesNo"/>
            <w:r>
              <w:rPr>
                <w:rFonts w:ascii="Arial" w:hAnsi="Arial" w:cs="Arial"/>
                <w:sz w:val="22"/>
                <w:szCs w:val="22"/>
              </w:rPr>
              <w:instrText xml:space="preserve"> FORMDROPDOWN </w:instrText>
            </w:r>
            <w:r w:rsidR="009F75AE">
              <w:rPr>
                <w:rFonts w:ascii="Arial" w:hAnsi="Arial" w:cs="Arial"/>
                <w:sz w:val="22"/>
                <w:szCs w:val="22"/>
              </w:rPr>
            </w:r>
            <w:r w:rsidR="009F75AE">
              <w:rPr>
                <w:rFonts w:ascii="Arial" w:hAnsi="Arial" w:cs="Arial"/>
                <w:sz w:val="22"/>
                <w:szCs w:val="22"/>
              </w:rPr>
              <w:fldChar w:fldCharType="separate"/>
            </w:r>
            <w:r>
              <w:rPr>
                <w:rFonts w:ascii="Arial" w:hAnsi="Arial" w:cs="Arial"/>
                <w:sz w:val="22"/>
                <w:szCs w:val="22"/>
              </w:rPr>
              <w:fldChar w:fldCharType="end"/>
            </w:r>
            <w:bookmarkEnd w:id="30"/>
          </w:p>
        </w:tc>
      </w:tr>
      <w:tr w:rsidR="00AF4326" w:rsidRPr="00290754" w14:paraId="491D7FFE" w14:textId="77777777">
        <w:trPr>
          <w:trHeight w:val="165"/>
        </w:trPr>
        <w:tc>
          <w:tcPr>
            <w:tcW w:w="5040" w:type="dxa"/>
          </w:tcPr>
          <w:p w14:paraId="6C89AA4E"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78575324" w14:textId="261F604C" w:rsidR="00AF4326" w:rsidRPr="00290754" w:rsidRDefault="00C01D80">
            <w:pPr>
              <w:rPr>
                <w:rFonts w:ascii="Arial" w:hAnsi="Arial" w:cs="Arial"/>
                <w:sz w:val="22"/>
                <w:szCs w:val="22"/>
              </w:rPr>
            </w:pPr>
            <w:r>
              <w:rPr>
                <w:rFonts w:ascii="Arial" w:hAnsi="Arial" w:cs="Arial"/>
                <w:sz w:val="22"/>
                <w:szCs w:val="22"/>
              </w:rPr>
              <w:t>September 21, 2020</w:t>
            </w:r>
          </w:p>
        </w:tc>
      </w:tr>
      <w:tr w:rsidR="00AF4326" w:rsidRPr="00290754" w14:paraId="2A1441A5" w14:textId="77777777">
        <w:tc>
          <w:tcPr>
            <w:tcW w:w="5040" w:type="dxa"/>
          </w:tcPr>
          <w:p w14:paraId="0BC40D1E"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B37E334" w14:textId="39D5F124" w:rsidR="00AF4326" w:rsidRPr="00290754" w:rsidRDefault="00C01D80">
            <w:pPr>
              <w:rPr>
                <w:rFonts w:ascii="Arial" w:hAnsi="Arial" w:cs="Arial"/>
                <w:sz w:val="22"/>
                <w:szCs w:val="22"/>
              </w:rPr>
            </w:pPr>
            <w:r>
              <w:rPr>
                <w:rFonts w:ascii="Arial" w:hAnsi="Arial" w:cs="Arial"/>
                <w:sz w:val="22"/>
                <w:szCs w:val="22"/>
              </w:rPr>
              <w:t>October 21, 2020</w:t>
            </w:r>
          </w:p>
        </w:tc>
      </w:tr>
    </w:tbl>
    <w:p w14:paraId="6627253D" w14:textId="77777777" w:rsidR="00AF4326" w:rsidRPr="00CB60BD" w:rsidRDefault="00AF4326">
      <w:pPr>
        <w:rPr>
          <w:rFonts w:ascii="Arial" w:hAnsi="Arial" w:cs="Arial"/>
          <w:sz w:val="22"/>
          <w:szCs w:val="22"/>
        </w:rPr>
      </w:pPr>
    </w:p>
    <w:p w14:paraId="06CC8E40" w14:textId="77777777" w:rsidR="00AF4326" w:rsidRPr="00290754" w:rsidRDefault="00AF4326">
      <w:pPr>
        <w:rPr>
          <w:rFonts w:ascii="Arial" w:hAnsi="Arial" w:cs="Arial"/>
          <w:b/>
          <w:sz w:val="22"/>
          <w:szCs w:val="22"/>
          <w:u w:val="single"/>
        </w:rPr>
      </w:pPr>
      <w:bookmarkStart w:id="31" w:name="_Toc480946818"/>
      <w:bookmarkStart w:id="3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1"/>
      <w:bookmarkEnd w:id="32"/>
    </w:p>
    <w:p w14:paraId="359CB818" w14:textId="77777777" w:rsidR="00AC2AF8" w:rsidRDefault="00AC2AF8" w:rsidP="00543691">
      <w:pPr>
        <w:rPr>
          <w:rFonts w:ascii="Arial" w:hAnsi="Arial" w:cs="Arial"/>
          <w:sz w:val="22"/>
          <w:szCs w:val="22"/>
        </w:rPr>
      </w:pPr>
    </w:p>
    <w:p w14:paraId="0B320B4F" w14:textId="6A3E014D" w:rsidR="00AF4326" w:rsidRPr="00C01D80" w:rsidRDefault="00C01D80" w:rsidP="00C01D80">
      <w:pPr>
        <w:jc w:val="both"/>
        <w:rPr>
          <w:rFonts w:ascii="Arial" w:hAnsi="Arial" w:cs="Arial"/>
          <w:sz w:val="22"/>
          <w:szCs w:val="22"/>
        </w:rPr>
      </w:pPr>
      <w:r w:rsidRPr="00C01D80">
        <w:rPr>
          <w:rFonts w:ascii="Arial" w:hAnsi="Arial" w:cs="Arial"/>
          <w:sz w:val="22"/>
          <w:szCs w:val="22"/>
        </w:rPr>
        <w:t xml:space="preserve">The Empire Iron Mining Partnership (Facility) </w:t>
      </w:r>
      <w:r w:rsidRPr="00C01D80">
        <w:rPr>
          <w:rFonts w:ascii="Arial" w:hAnsi="Arial" w:cs="Arial"/>
          <w:spacing w:val="-4"/>
          <w:sz w:val="22"/>
          <w:szCs w:val="22"/>
        </w:rPr>
        <w:t xml:space="preserve">is </w:t>
      </w:r>
      <w:r w:rsidRPr="00C01D80">
        <w:rPr>
          <w:rFonts w:ascii="Arial" w:hAnsi="Arial" w:cs="Arial"/>
          <w:spacing w:val="-3"/>
          <w:sz w:val="22"/>
          <w:szCs w:val="22"/>
        </w:rPr>
        <w:t xml:space="preserve">located </w:t>
      </w:r>
      <w:r w:rsidRPr="00C01D80">
        <w:rPr>
          <w:rFonts w:ascii="Arial" w:hAnsi="Arial" w:cs="Arial"/>
          <w:sz w:val="22"/>
          <w:szCs w:val="22"/>
        </w:rPr>
        <w:t xml:space="preserve">in Marquette </w:t>
      </w:r>
      <w:r w:rsidRPr="00C01D80">
        <w:rPr>
          <w:rFonts w:ascii="Arial" w:hAnsi="Arial" w:cs="Arial"/>
          <w:spacing w:val="-3"/>
          <w:sz w:val="22"/>
          <w:szCs w:val="22"/>
        </w:rPr>
        <w:t xml:space="preserve">County </w:t>
      </w:r>
      <w:r w:rsidRPr="00C01D80">
        <w:rPr>
          <w:rFonts w:ascii="Arial" w:hAnsi="Arial" w:cs="Arial"/>
          <w:sz w:val="22"/>
          <w:szCs w:val="22"/>
        </w:rPr>
        <w:t xml:space="preserve">near the village </w:t>
      </w:r>
      <w:r w:rsidRPr="00C01D80">
        <w:rPr>
          <w:rFonts w:ascii="Arial" w:hAnsi="Arial" w:cs="Arial"/>
          <w:spacing w:val="-5"/>
          <w:sz w:val="22"/>
          <w:szCs w:val="22"/>
        </w:rPr>
        <w:t xml:space="preserve">of </w:t>
      </w:r>
      <w:r w:rsidRPr="00C01D80">
        <w:rPr>
          <w:rFonts w:ascii="Arial" w:hAnsi="Arial" w:cs="Arial"/>
          <w:sz w:val="22"/>
          <w:szCs w:val="22"/>
        </w:rPr>
        <w:t xml:space="preserve">Palmer. Production </w:t>
      </w:r>
      <w:r w:rsidRPr="00C01D80">
        <w:rPr>
          <w:rFonts w:ascii="Arial" w:hAnsi="Arial" w:cs="Arial"/>
          <w:spacing w:val="-5"/>
          <w:sz w:val="22"/>
          <w:szCs w:val="22"/>
        </w:rPr>
        <w:t xml:space="preserve">at </w:t>
      </w:r>
      <w:r w:rsidRPr="00C01D80">
        <w:rPr>
          <w:rFonts w:ascii="Arial" w:hAnsi="Arial" w:cs="Arial"/>
          <w:sz w:val="22"/>
          <w:szCs w:val="22"/>
        </w:rPr>
        <w:t xml:space="preserve">the Facility ceased on August </w:t>
      </w:r>
      <w:r w:rsidRPr="00C01D80">
        <w:rPr>
          <w:rFonts w:ascii="Arial" w:hAnsi="Arial" w:cs="Arial"/>
          <w:spacing w:val="-5"/>
          <w:sz w:val="22"/>
          <w:szCs w:val="22"/>
        </w:rPr>
        <w:t xml:space="preserve">3, </w:t>
      </w:r>
      <w:r w:rsidRPr="00C01D80">
        <w:rPr>
          <w:rFonts w:ascii="Arial" w:hAnsi="Arial" w:cs="Arial"/>
          <w:sz w:val="22"/>
          <w:szCs w:val="22"/>
        </w:rPr>
        <w:t xml:space="preserve">2016 and </w:t>
      </w:r>
      <w:r w:rsidRPr="00C01D80">
        <w:rPr>
          <w:rFonts w:ascii="Arial" w:hAnsi="Arial" w:cs="Arial"/>
          <w:spacing w:val="-4"/>
          <w:sz w:val="22"/>
          <w:szCs w:val="22"/>
        </w:rPr>
        <w:t xml:space="preserve">was </w:t>
      </w:r>
      <w:r w:rsidRPr="00C01D80">
        <w:rPr>
          <w:rFonts w:ascii="Arial" w:hAnsi="Arial" w:cs="Arial"/>
          <w:spacing w:val="-3"/>
          <w:sz w:val="22"/>
          <w:szCs w:val="22"/>
        </w:rPr>
        <w:t xml:space="preserve">indefinitely idled </w:t>
      </w:r>
      <w:r w:rsidRPr="00C01D80">
        <w:rPr>
          <w:rFonts w:ascii="Arial" w:hAnsi="Arial" w:cs="Arial"/>
          <w:sz w:val="22"/>
          <w:szCs w:val="22"/>
        </w:rPr>
        <w:t xml:space="preserve">after the last stockpile </w:t>
      </w:r>
      <w:r w:rsidRPr="00C01D80">
        <w:rPr>
          <w:rFonts w:ascii="Arial" w:hAnsi="Arial" w:cs="Arial"/>
          <w:spacing w:val="-5"/>
          <w:sz w:val="22"/>
          <w:szCs w:val="22"/>
        </w:rPr>
        <w:t xml:space="preserve">of </w:t>
      </w:r>
      <w:r w:rsidRPr="00C01D80">
        <w:rPr>
          <w:rFonts w:ascii="Arial" w:hAnsi="Arial" w:cs="Arial"/>
          <w:sz w:val="22"/>
          <w:szCs w:val="22"/>
        </w:rPr>
        <w:t>finished pellets were shipped.</w:t>
      </w:r>
      <w:r w:rsidRPr="00C01D80">
        <w:rPr>
          <w:rFonts w:ascii="Arial" w:hAnsi="Arial" w:cs="Arial"/>
          <w:spacing w:val="-13"/>
          <w:sz w:val="22"/>
          <w:szCs w:val="22"/>
        </w:rPr>
        <w:t xml:space="preserve"> While </w:t>
      </w:r>
      <w:r w:rsidRPr="00C01D80">
        <w:rPr>
          <w:rFonts w:ascii="Arial" w:hAnsi="Arial" w:cs="Arial"/>
          <w:sz w:val="22"/>
          <w:szCs w:val="22"/>
        </w:rPr>
        <w:t xml:space="preserve">there are currently no </w:t>
      </w:r>
      <w:r w:rsidRPr="00C01D80">
        <w:rPr>
          <w:rFonts w:ascii="Arial" w:hAnsi="Arial" w:cs="Arial"/>
          <w:spacing w:val="-3"/>
          <w:sz w:val="22"/>
          <w:szCs w:val="22"/>
        </w:rPr>
        <w:t xml:space="preserve">plans </w:t>
      </w:r>
      <w:r w:rsidRPr="00C01D80">
        <w:rPr>
          <w:rFonts w:ascii="Arial" w:hAnsi="Arial" w:cs="Arial"/>
          <w:sz w:val="22"/>
          <w:szCs w:val="22"/>
        </w:rPr>
        <w:t xml:space="preserve">in place to </w:t>
      </w:r>
      <w:r w:rsidRPr="00C01D80">
        <w:rPr>
          <w:rFonts w:ascii="Arial" w:hAnsi="Arial" w:cs="Arial"/>
          <w:spacing w:val="-3"/>
          <w:sz w:val="22"/>
          <w:szCs w:val="22"/>
        </w:rPr>
        <w:t xml:space="preserve">begin </w:t>
      </w:r>
      <w:r w:rsidRPr="00C01D80">
        <w:rPr>
          <w:rFonts w:ascii="Arial" w:hAnsi="Arial" w:cs="Arial"/>
          <w:sz w:val="22"/>
          <w:szCs w:val="22"/>
        </w:rPr>
        <w:t xml:space="preserve">production in the near future, the facility is being preserved in a care and maintenance mode to preserve its ability to restart when market conditions and pellet pricing support access of remaining ore reserves. The Facility is a low grade, </w:t>
      </w:r>
      <w:r w:rsidRPr="00C01D80">
        <w:rPr>
          <w:rFonts w:ascii="Arial" w:hAnsi="Arial" w:cs="Arial"/>
          <w:spacing w:val="-3"/>
          <w:sz w:val="22"/>
          <w:szCs w:val="22"/>
        </w:rPr>
        <w:t xml:space="preserve">open-pit </w:t>
      </w:r>
      <w:r w:rsidRPr="00C01D80">
        <w:rPr>
          <w:rFonts w:ascii="Arial" w:hAnsi="Arial" w:cs="Arial"/>
          <w:sz w:val="22"/>
          <w:szCs w:val="22"/>
        </w:rPr>
        <w:t xml:space="preserve">iron ore mine with various </w:t>
      </w:r>
      <w:r w:rsidRPr="00C01D80">
        <w:rPr>
          <w:rFonts w:ascii="Arial" w:hAnsi="Arial" w:cs="Arial"/>
          <w:spacing w:val="-3"/>
          <w:sz w:val="22"/>
          <w:szCs w:val="22"/>
        </w:rPr>
        <w:t xml:space="preserve">material </w:t>
      </w:r>
      <w:r w:rsidRPr="00C01D80">
        <w:rPr>
          <w:rFonts w:ascii="Arial" w:hAnsi="Arial" w:cs="Arial"/>
          <w:sz w:val="22"/>
          <w:szCs w:val="22"/>
        </w:rPr>
        <w:t xml:space="preserve">handling, crushing, milling, concentrating, </w:t>
      </w:r>
      <w:r w:rsidRPr="00C01D80">
        <w:rPr>
          <w:rFonts w:ascii="Arial" w:hAnsi="Arial" w:cs="Arial"/>
          <w:spacing w:val="-3"/>
          <w:sz w:val="22"/>
          <w:szCs w:val="22"/>
        </w:rPr>
        <w:t xml:space="preserve">pellet </w:t>
      </w:r>
      <w:r w:rsidRPr="00C01D80">
        <w:rPr>
          <w:rFonts w:ascii="Arial" w:hAnsi="Arial" w:cs="Arial"/>
          <w:sz w:val="22"/>
          <w:szCs w:val="22"/>
        </w:rPr>
        <w:t xml:space="preserve">manufacturing, cooling, and handling </w:t>
      </w:r>
      <w:r w:rsidRPr="00C01D80">
        <w:rPr>
          <w:rFonts w:ascii="Arial" w:hAnsi="Arial" w:cs="Arial"/>
          <w:spacing w:val="-3"/>
          <w:sz w:val="22"/>
          <w:szCs w:val="22"/>
        </w:rPr>
        <w:t xml:space="preserve">equipment </w:t>
      </w:r>
      <w:r w:rsidRPr="00C01D80">
        <w:rPr>
          <w:rFonts w:ascii="Arial" w:hAnsi="Arial" w:cs="Arial"/>
          <w:sz w:val="22"/>
          <w:szCs w:val="22"/>
        </w:rPr>
        <w:t xml:space="preserve">controlled </w:t>
      </w:r>
      <w:r w:rsidRPr="00C01D80">
        <w:rPr>
          <w:rFonts w:ascii="Arial" w:hAnsi="Arial" w:cs="Arial"/>
          <w:spacing w:val="-5"/>
          <w:sz w:val="22"/>
          <w:szCs w:val="22"/>
        </w:rPr>
        <w:t xml:space="preserve">by </w:t>
      </w:r>
      <w:r w:rsidRPr="00C01D80">
        <w:rPr>
          <w:rFonts w:ascii="Arial" w:hAnsi="Arial" w:cs="Arial"/>
          <w:sz w:val="22"/>
          <w:szCs w:val="22"/>
        </w:rPr>
        <w:t xml:space="preserve">wet scrubbers and baghouse dust collectors. The Facility </w:t>
      </w:r>
      <w:r w:rsidRPr="00C01D80">
        <w:rPr>
          <w:rFonts w:ascii="Arial" w:hAnsi="Arial" w:cs="Arial"/>
          <w:spacing w:val="-3"/>
          <w:sz w:val="22"/>
          <w:szCs w:val="22"/>
        </w:rPr>
        <w:t xml:space="preserve">only mines </w:t>
      </w:r>
      <w:r w:rsidRPr="00C01D80">
        <w:rPr>
          <w:rFonts w:ascii="Arial" w:hAnsi="Arial" w:cs="Arial"/>
          <w:sz w:val="22"/>
          <w:szCs w:val="22"/>
        </w:rPr>
        <w:t xml:space="preserve">and </w:t>
      </w:r>
      <w:r w:rsidRPr="00C01D80">
        <w:rPr>
          <w:rFonts w:ascii="Arial" w:hAnsi="Arial" w:cs="Arial"/>
          <w:spacing w:val="-3"/>
          <w:sz w:val="22"/>
          <w:szCs w:val="22"/>
        </w:rPr>
        <w:t xml:space="preserve">processes magnetite, </w:t>
      </w:r>
      <w:r w:rsidRPr="00C01D80">
        <w:rPr>
          <w:rFonts w:ascii="Arial" w:hAnsi="Arial" w:cs="Arial"/>
          <w:sz w:val="22"/>
          <w:szCs w:val="22"/>
        </w:rPr>
        <w:t xml:space="preserve">a </w:t>
      </w:r>
      <w:r w:rsidRPr="00C01D80">
        <w:rPr>
          <w:rFonts w:ascii="Arial" w:hAnsi="Arial" w:cs="Arial"/>
          <w:spacing w:val="-3"/>
          <w:sz w:val="22"/>
          <w:szCs w:val="22"/>
        </w:rPr>
        <w:t xml:space="preserve">naturally </w:t>
      </w:r>
      <w:r w:rsidRPr="00C01D80">
        <w:rPr>
          <w:rFonts w:ascii="Arial" w:hAnsi="Arial" w:cs="Arial"/>
          <w:sz w:val="22"/>
          <w:szCs w:val="22"/>
        </w:rPr>
        <w:t xml:space="preserve">occurring </w:t>
      </w:r>
      <w:r w:rsidRPr="00C01D80">
        <w:rPr>
          <w:rFonts w:ascii="Arial" w:hAnsi="Arial" w:cs="Arial"/>
          <w:spacing w:val="-3"/>
          <w:sz w:val="22"/>
          <w:szCs w:val="22"/>
        </w:rPr>
        <w:t xml:space="preserve">mineral </w:t>
      </w:r>
      <w:r w:rsidRPr="00C01D80">
        <w:rPr>
          <w:rFonts w:ascii="Arial" w:hAnsi="Arial" w:cs="Arial"/>
          <w:sz w:val="22"/>
          <w:szCs w:val="22"/>
        </w:rPr>
        <w:t xml:space="preserve">that contains iron ore. The Facility </w:t>
      </w:r>
      <w:r w:rsidRPr="00C01D80">
        <w:rPr>
          <w:rFonts w:ascii="Arial" w:hAnsi="Arial" w:cs="Arial"/>
          <w:spacing w:val="-3"/>
          <w:sz w:val="22"/>
          <w:szCs w:val="22"/>
        </w:rPr>
        <w:t xml:space="preserve">operated </w:t>
      </w:r>
      <w:r w:rsidRPr="00C01D80">
        <w:rPr>
          <w:rFonts w:ascii="Arial" w:hAnsi="Arial" w:cs="Arial"/>
          <w:sz w:val="22"/>
          <w:szCs w:val="22"/>
        </w:rPr>
        <w:t xml:space="preserve">three grate-kiln indurating furnaces (Empire II, III, and IV) controlled </w:t>
      </w:r>
      <w:r w:rsidRPr="00C01D80">
        <w:rPr>
          <w:rFonts w:ascii="Arial" w:hAnsi="Arial" w:cs="Arial"/>
          <w:spacing w:val="-5"/>
          <w:sz w:val="22"/>
          <w:szCs w:val="22"/>
        </w:rPr>
        <w:t xml:space="preserve">by </w:t>
      </w:r>
      <w:r w:rsidRPr="00C01D80">
        <w:rPr>
          <w:rFonts w:ascii="Arial" w:hAnsi="Arial" w:cs="Arial"/>
          <w:spacing w:val="-4"/>
          <w:sz w:val="22"/>
          <w:szCs w:val="22"/>
        </w:rPr>
        <w:t xml:space="preserve">dry </w:t>
      </w:r>
      <w:r w:rsidRPr="00C01D80">
        <w:rPr>
          <w:rFonts w:ascii="Arial" w:hAnsi="Arial" w:cs="Arial"/>
          <w:sz w:val="22"/>
          <w:szCs w:val="22"/>
        </w:rPr>
        <w:t xml:space="preserve">electrostatic precipitators. Empire II </w:t>
      </w:r>
      <w:r w:rsidRPr="00C01D80">
        <w:rPr>
          <w:rFonts w:ascii="Arial" w:hAnsi="Arial" w:cs="Arial"/>
          <w:spacing w:val="-4"/>
          <w:sz w:val="22"/>
          <w:szCs w:val="22"/>
        </w:rPr>
        <w:t xml:space="preserve">was </w:t>
      </w:r>
      <w:r w:rsidRPr="00C01D80">
        <w:rPr>
          <w:rFonts w:ascii="Arial" w:hAnsi="Arial" w:cs="Arial"/>
          <w:spacing w:val="-3"/>
          <w:sz w:val="22"/>
          <w:szCs w:val="22"/>
        </w:rPr>
        <w:t xml:space="preserve">built </w:t>
      </w:r>
      <w:r w:rsidRPr="00C01D80">
        <w:rPr>
          <w:rFonts w:ascii="Arial" w:hAnsi="Arial" w:cs="Arial"/>
          <w:sz w:val="22"/>
          <w:szCs w:val="22"/>
        </w:rPr>
        <w:t xml:space="preserve">in 1966, </w:t>
      </w:r>
      <w:r w:rsidRPr="00C01D80">
        <w:rPr>
          <w:rFonts w:ascii="Arial" w:hAnsi="Arial" w:cs="Arial"/>
          <w:spacing w:val="-3"/>
          <w:sz w:val="22"/>
          <w:szCs w:val="22"/>
        </w:rPr>
        <w:t xml:space="preserve">Empire </w:t>
      </w:r>
      <w:r w:rsidRPr="00C01D80">
        <w:rPr>
          <w:rFonts w:ascii="Arial" w:hAnsi="Arial" w:cs="Arial"/>
          <w:sz w:val="22"/>
          <w:szCs w:val="22"/>
        </w:rPr>
        <w:t xml:space="preserve">III in 1975, and Empire IV in 1980. The </w:t>
      </w:r>
      <w:r w:rsidRPr="00C01D80">
        <w:rPr>
          <w:rFonts w:ascii="Arial" w:hAnsi="Arial" w:cs="Arial"/>
          <w:spacing w:val="-3"/>
          <w:sz w:val="22"/>
          <w:szCs w:val="22"/>
        </w:rPr>
        <w:t xml:space="preserve">Facility </w:t>
      </w:r>
      <w:r w:rsidRPr="00C01D80">
        <w:rPr>
          <w:rFonts w:ascii="Arial" w:hAnsi="Arial" w:cs="Arial"/>
          <w:sz w:val="22"/>
          <w:szCs w:val="22"/>
        </w:rPr>
        <w:t xml:space="preserve">also </w:t>
      </w:r>
      <w:r w:rsidRPr="00C01D80">
        <w:rPr>
          <w:rFonts w:ascii="Arial" w:hAnsi="Arial" w:cs="Arial"/>
          <w:spacing w:val="-4"/>
          <w:sz w:val="22"/>
          <w:szCs w:val="22"/>
        </w:rPr>
        <w:t xml:space="preserve">has </w:t>
      </w:r>
      <w:r w:rsidRPr="00C01D80">
        <w:rPr>
          <w:rFonts w:ascii="Arial" w:hAnsi="Arial" w:cs="Arial"/>
          <w:sz w:val="22"/>
          <w:szCs w:val="22"/>
        </w:rPr>
        <w:t xml:space="preserve">5 </w:t>
      </w:r>
      <w:r w:rsidRPr="00C01D80">
        <w:rPr>
          <w:rFonts w:ascii="Arial" w:hAnsi="Arial" w:cs="Arial"/>
          <w:spacing w:val="-3"/>
          <w:sz w:val="22"/>
          <w:szCs w:val="22"/>
        </w:rPr>
        <w:t xml:space="preserve">boilers </w:t>
      </w:r>
      <w:r w:rsidRPr="00C01D80">
        <w:rPr>
          <w:rFonts w:ascii="Arial" w:hAnsi="Arial" w:cs="Arial"/>
          <w:sz w:val="22"/>
          <w:szCs w:val="22"/>
        </w:rPr>
        <w:t xml:space="preserve">ranging up to 30 million British </w:t>
      </w:r>
      <w:r w:rsidRPr="00C01D80">
        <w:rPr>
          <w:rFonts w:ascii="Arial" w:hAnsi="Arial" w:cs="Arial"/>
          <w:spacing w:val="-3"/>
          <w:sz w:val="22"/>
          <w:szCs w:val="22"/>
        </w:rPr>
        <w:t xml:space="preserve">Thermal Unit </w:t>
      </w:r>
      <w:r w:rsidRPr="00C01D80">
        <w:rPr>
          <w:rFonts w:ascii="Arial" w:hAnsi="Arial" w:cs="Arial"/>
          <w:sz w:val="22"/>
          <w:szCs w:val="22"/>
        </w:rPr>
        <w:t xml:space="preserve">per hour each, fired by </w:t>
      </w:r>
      <w:r w:rsidRPr="00C01D80">
        <w:rPr>
          <w:rFonts w:ascii="Arial" w:hAnsi="Arial" w:cs="Arial"/>
          <w:spacing w:val="-3"/>
          <w:sz w:val="22"/>
          <w:szCs w:val="22"/>
        </w:rPr>
        <w:t xml:space="preserve">natural </w:t>
      </w:r>
      <w:r w:rsidRPr="00C01D80">
        <w:rPr>
          <w:rFonts w:ascii="Arial" w:hAnsi="Arial" w:cs="Arial"/>
          <w:spacing w:val="-4"/>
          <w:sz w:val="22"/>
          <w:szCs w:val="22"/>
        </w:rPr>
        <w:t xml:space="preserve">gas </w:t>
      </w:r>
      <w:r w:rsidRPr="00C01D80">
        <w:rPr>
          <w:rFonts w:ascii="Arial" w:hAnsi="Arial" w:cs="Arial"/>
          <w:sz w:val="22"/>
          <w:szCs w:val="22"/>
        </w:rPr>
        <w:t xml:space="preserve">with the option to burn fuel </w:t>
      </w:r>
      <w:r w:rsidRPr="00C01D80">
        <w:rPr>
          <w:rFonts w:ascii="Arial" w:hAnsi="Arial" w:cs="Arial"/>
          <w:spacing w:val="-3"/>
          <w:sz w:val="22"/>
          <w:szCs w:val="22"/>
        </w:rPr>
        <w:t xml:space="preserve">oil, </w:t>
      </w:r>
      <w:r w:rsidRPr="00C01D80">
        <w:rPr>
          <w:rFonts w:ascii="Arial" w:hAnsi="Arial" w:cs="Arial"/>
          <w:sz w:val="22"/>
          <w:szCs w:val="22"/>
        </w:rPr>
        <w:t xml:space="preserve">or used oil </w:t>
      </w:r>
      <w:r w:rsidRPr="00C01D80">
        <w:rPr>
          <w:rFonts w:ascii="Arial" w:hAnsi="Arial" w:cs="Arial"/>
          <w:spacing w:val="-3"/>
          <w:sz w:val="22"/>
          <w:szCs w:val="22"/>
        </w:rPr>
        <w:t xml:space="preserve">fuel </w:t>
      </w:r>
      <w:r w:rsidRPr="00C01D80">
        <w:rPr>
          <w:rFonts w:ascii="Arial" w:hAnsi="Arial" w:cs="Arial"/>
          <w:sz w:val="22"/>
          <w:szCs w:val="22"/>
        </w:rPr>
        <w:t xml:space="preserve">in </w:t>
      </w:r>
      <w:r w:rsidRPr="00C01D80">
        <w:rPr>
          <w:rFonts w:ascii="Arial" w:hAnsi="Arial" w:cs="Arial"/>
          <w:spacing w:val="-3"/>
          <w:sz w:val="22"/>
          <w:szCs w:val="22"/>
        </w:rPr>
        <w:t>emergency</w:t>
      </w:r>
      <w:r w:rsidRPr="00C01D80">
        <w:rPr>
          <w:rFonts w:ascii="Arial" w:hAnsi="Arial" w:cs="Arial"/>
          <w:spacing w:val="20"/>
          <w:sz w:val="22"/>
          <w:szCs w:val="22"/>
        </w:rPr>
        <w:t xml:space="preserve"> </w:t>
      </w:r>
      <w:r w:rsidRPr="00C01D80">
        <w:rPr>
          <w:rFonts w:ascii="Arial" w:hAnsi="Arial" w:cs="Arial"/>
          <w:sz w:val="22"/>
          <w:szCs w:val="22"/>
        </w:rPr>
        <w:t>situations</w:t>
      </w:r>
    </w:p>
    <w:p w14:paraId="67C4C65B" w14:textId="77777777" w:rsidR="00C01D80" w:rsidRPr="00290754" w:rsidRDefault="00C01D80">
      <w:pPr>
        <w:rPr>
          <w:rFonts w:ascii="Arial" w:hAnsi="Arial" w:cs="Arial"/>
          <w:sz w:val="22"/>
          <w:szCs w:val="22"/>
        </w:rPr>
      </w:pPr>
    </w:p>
    <w:p w14:paraId="19E87E50" w14:textId="64E83371"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434A13">
        <w:rPr>
          <w:rFonts w:ascii="Arial" w:hAnsi="Arial" w:cs="Arial"/>
          <w:b/>
          <w:sz w:val="22"/>
          <w:szCs w:val="22"/>
        </w:rPr>
        <w:fldChar w:fldCharType="begin">
          <w:ffData>
            <w:name w:val="MAERS_Year"/>
            <w:enabled/>
            <w:calcOnExit/>
            <w:statusText w:type="text" w:val="Enter the year for the MAERS data that is being used in the staff report."/>
            <w:textInput>
              <w:default w:val="2019"/>
            </w:textInput>
          </w:ffData>
        </w:fldChar>
      </w:r>
      <w:bookmarkStart w:id="33" w:name="MAERS_Year"/>
      <w:r w:rsidR="00434A13">
        <w:rPr>
          <w:rFonts w:ascii="Arial" w:hAnsi="Arial" w:cs="Arial"/>
          <w:b/>
          <w:sz w:val="22"/>
          <w:szCs w:val="22"/>
        </w:rPr>
        <w:instrText xml:space="preserve"> FORMTEXT </w:instrText>
      </w:r>
      <w:r w:rsidR="00434A13">
        <w:rPr>
          <w:rFonts w:ascii="Arial" w:hAnsi="Arial" w:cs="Arial"/>
          <w:b/>
          <w:sz w:val="22"/>
          <w:szCs w:val="22"/>
        </w:rPr>
      </w:r>
      <w:r w:rsidR="00434A13">
        <w:rPr>
          <w:rFonts w:ascii="Arial" w:hAnsi="Arial" w:cs="Arial"/>
          <w:b/>
          <w:sz w:val="22"/>
          <w:szCs w:val="22"/>
        </w:rPr>
        <w:fldChar w:fldCharType="separate"/>
      </w:r>
      <w:r w:rsidR="002071E0">
        <w:rPr>
          <w:rFonts w:ascii="Arial" w:hAnsi="Arial" w:cs="Arial"/>
          <w:b/>
          <w:noProof/>
          <w:sz w:val="22"/>
          <w:szCs w:val="22"/>
        </w:rPr>
        <w:t>2019</w:t>
      </w:r>
      <w:r w:rsidR="00434A13">
        <w:rPr>
          <w:rFonts w:ascii="Arial" w:hAnsi="Arial" w:cs="Arial"/>
          <w:b/>
          <w:sz w:val="22"/>
          <w:szCs w:val="22"/>
        </w:rPr>
        <w:fldChar w:fldCharType="end"/>
      </w:r>
      <w:bookmarkEnd w:id="33"/>
      <w:r w:rsidR="00AF4326" w:rsidRPr="00290754">
        <w:rPr>
          <w:rFonts w:ascii="Arial" w:hAnsi="Arial" w:cs="Arial"/>
          <w:sz w:val="22"/>
          <w:szCs w:val="22"/>
        </w:rPr>
        <w:t>.</w:t>
      </w:r>
    </w:p>
    <w:p w14:paraId="074287C7" w14:textId="77777777" w:rsidR="00AF4326" w:rsidRPr="00290754" w:rsidRDefault="00AF4326">
      <w:pPr>
        <w:rPr>
          <w:rFonts w:ascii="Arial" w:hAnsi="Arial" w:cs="Arial"/>
          <w:sz w:val="22"/>
          <w:szCs w:val="22"/>
        </w:rPr>
      </w:pPr>
    </w:p>
    <w:p w14:paraId="1E5F8010"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50C0A414"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0C9D273F" w14:textId="77777777" w:rsidTr="00023F41">
        <w:trPr>
          <w:tblHeader/>
        </w:trPr>
        <w:tc>
          <w:tcPr>
            <w:tcW w:w="5130" w:type="dxa"/>
            <w:shd w:val="pct10" w:color="auto" w:fill="auto"/>
          </w:tcPr>
          <w:p w14:paraId="09636AE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60A1A3B"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624C36B6" w14:textId="77777777" w:rsidTr="00023F41">
        <w:tc>
          <w:tcPr>
            <w:tcW w:w="5130" w:type="dxa"/>
          </w:tcPr>
          <w:p w14:paraId="03F75F40"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440DD90A" w14:textId="1A8CF71E" w:rsidR="00F734C6" w:rsidRPr="00290754" w:rsidRDefault="00434A13" w:rsidP="00E63937">
            <w:pPr>
              <w:jc w:val="center"/>
              <w:rPr>
                <w:rFonts w:ascii="Arial" w:hAnsi="Arial" w:cs="Arial"/>
                <w:sz w:val="22"/>
                <w:szCs w:val="22"/>
              </w:rPr>
            </w:pPr>
            <w:r>
              <w:rPr>
                <w:rFonts w:ascii="Arial" w:hAnsi="Arial" w:cs="Arial"/>
                <w:sz w:val="22"/>
                <w:szCs w:val="22"/>
              </w:rPr>
              <w:fldChar w:fldCharType="begin">
                <w:ffData>
                  <w:name w:val="CO_Emission_Rate"/>
                  <w:enabled/>
                  <w:calcOnExit/>
                  <w:statusText w:type="text" w:val="Enter CO emissions, in tons emitted. If less than one ton, enter zero.  "/>
                  <w:textInput>
                    <w:default w:val="0"/>
                  </w:textInput>
                </w:ffData>
              </w:fldChar>
            </w:r>
            <w:bookmarkStart w:id="34" w:name="CO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0</w:t>
            </w:r>
            <w:r>
              <w:rPr>
                <w:rFonts w:ascii="Arial" w:hAnsi="Arial" w:cs="Arial"/>
                <w:sz w:val="22"/>
                <w:szCs w:val="22"/>
              </w:rPr>
              <w:fldChar w:fldCharType="end"/>
            </w:r>
            <w:bookmarkEnd w:id="34"/>
          </w:p>
        </w:tc>
      </w:tr>
      <w:tr w:rsidR="00F734C6" w:rsidRPr="00290754" w14:paraId="2A7E2245" w14:textId="77777777" w:rsidTr="00023F41">
        <w:tc>
          <w:tcPr>
            <w:tcW w:w="5130" w:type="dxa"/>
          </w:tcPr>
          <w:p w14:paraId="20DBDB68"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2D7CDEDA" w14:textId="32AF8376" w:rsidR="00F734C6" w:rsidRPr="00290754" w:rsidRDefault="00434A13" w:rsidP="00E63937">
            <w:pPr>
              <w:jc w:val="center"/>
              <w:rPr>
                <w:rFonts w:ascii="Arial" w:hAnsi="Arial" w:cs="Arial"/>
                <w:sz w:val="22"/>
                <w:szCs w:val="22"/>
              </w:rPr>
            </w:pPr>
            <w:r>
              <w:rPr>
                <w:rFonts w:ascii="Arial" w:hAnsi="Arial" w:cs="Arial"/>
                <w:sz w:val="22"/>
                <w:szCs w:val="22"/>
              </w:rPr>
              <w:fldChar w:fldCharType="begin">
                <w:ffData>
                  <w:name w:val="PB_Emission_Rate"/>
                  <w:enabled/>
                  <w:calcOnExit/>
                  <w:statusText w:type="text" w:val="Enter Pb emissions in tons emitted.  If less than one ton, enter zero. "/>
                  <w:textInput>
                    <w:default w:val="0"/>
                  </w:textInput>
                </w:ffData>
              </w:fldChar>
            </w:r>
            <w:bookmarkStart w:id="35" w:name="PB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0</w:t>
            </w:r>
            <w:r>
              <w:rPr>
                <w:rFonts w:ascii="Arial" w:hAnsi="Arial" w:cs="Arial"/>
                <w:sz w:val="22"/>
                <w:szCs w:val="22"/>
              </w:rPr>
              <w:fldChar w:fldCharType="end"/>
            </w:r>
            <w:bookmarkEnd w:id="35"/>
          </w:p>
        </w:tc>
      </w:tr>
      <w:tr w:rsidR="00F734C6" w:rsidRPr="00290754" w14:paraId="1ECD730E" w14:textId="77777777" w:rsidTr="00023F41">
        <w:tc>
          <w:tcPr>
            <w:tcW w:w="5130" w:type="dxa"/>
          </w:tcPr>
          <w:p w14:paraId="43F5791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B3296BC" w14:textId="17B54E4B" w:rsidR="00F734C6" w:rsidRPr="00290754" w:rsidRDefault="00434A13" w:rsidP="00E63937">
            <w:pPr>
              <w:jc w:val="center"/>
              <w:rPr>
                <w:rFonts w:ascii="Arial" w:hAnsi="Arial" w:cs="Arial"/>
                <w:sz w:val="22"/>
                <w:szCs w:val="22"/>
              </w:rPr>
            </w:pPr>
            <w:r>
              <w:rPr>
                <w:rFonts w:ascii="Arial" w:hAnsi="Arial" w:cs="Arial"/>
                <w:sz w:val="22"/>
                <w:szCs w:val="22"/>
              </w:rPr>
              <w:fldChar w:fldCharType="begin">
                <w:ffData>
                  <w:name w:val="NOX_Emission_Rate"/>
                  <w:enabled/>
                  <w:calcOnExit/>
                  <w:statusText w:type="text" w:val="Enter NOx emissions in tons emitted.  If less than one ton, enter zero."/>
                  <w:textInput>
                    <w:default w:val="0"/>
                  </w:textInput>
                </w:ffData>
              </w:fldChar>
            </w:r>
            <w:bookmarkStart w:id="36" w:name="NOX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0</w:t>
            </w:r>
            <w:r>
              <w:rPr>
                <w:rFonts w:ascii="Arial" w:hAnsi="Arial" w:cs="Arial"/>
                <w:sz w:val="22"/>
                <w:szCs w:val="22"/>
              </w:rPr>
              <w:fldChar w:fldCharType="end"/>
            </w:r>
            <w:bookmarkEnd w:id="36"/>
          </w:p>
        </w:tc>
      </w:tr>
      <w:tr w:rsidR="00F734C6" w:rsidRPr="00290754" w14:paraId="1C4DBA0E" w14:textId="77777777" w:rsidTr="00023F41">
        <w:trPr>
          <w:trHeight w:val="85"/>
        </w:trPr>
        <w:tc>
          <w:tcPr>
            <w:tcW w:w="5130" w:type="dxa"/>
          </w:tcPr>
          <w:p w14:paraId="4AC3A1D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4E25D448" w14:textId="2D229995" w:rsidR="00F734C6" w:rsidRPr="00290754" w:rsidRDefault="00434A13" w:rsidP="00E63937">
            <w:pPr>
              <w:jc w:val="center"/>
              <w:rPr>
                <w:rFonts w:ascii="Arial" w:hAnsi="Arial" w:cs="Arial"/>
                <w:sz w:val="22"/>
                <w:szCs w:val="22"/>
              </w:rPr>
            </w:pPr>
            <w:r>
              <w:rPr>
                <w:rFonts w:ascii="Arial" w:hAnsi="Arial" w:cs="Arial"/>
                <w:sz w:val="22"/>
                <w:szCs w:val="22"/>
              </w:rPr>
              <w:fldChar w:fldCharType="begin">
                <w:ffData>
                  <w:name w:val="PM_Emission_Rate"/>
                  <w:enabled/>
                  <w:calcOnExit/>
                  <w:statusText w:type="text" w:val="Enter PM emissions in tons emitted.  If less than one ton, enter zero. "/>
                  <w:textInput>
                    <w:default w:val="0"/>
                  </w:textInput>
                </w:ffData>
              </w:fldChar>
            </w:r>
            <w:bookmarkStart w:id="37" w:name="PM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0</w:t>
            </w:r>
            <w:r>
              <w:rPr>
                <w:rFonts w:ascii="Arial" w:hAnsi="Arial" w:cs="Arial"/>
                <w:sz w:val="22"/>
                <w:szCs w:val="22"/>
              </w:rPr>
              <w:fldChar w:fldCharType="end"/>
            </w:r>
            <w:bookmarkEnd w:id="37"/>
          </w:p>
        </w:tc>
      </w:tr>
      <w:tr w:rsidR="00F734C6" w:rsidRPr="00290754" w14:paraId="14F53C9A" w14:textId="77777777" w:rsidTr="00023F41">
        <w:tc>
          <w:tcPr>
            <w:tcW w:w="5130" w:type="dxa"/>
          </w:tcPr>
          <w:p w14:paraId="6CE7742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065F66BE" w14:textId="51BAF648" w:rsidR="00F734C6" w:rsidRPr="00290754" w:rsidRDefault="00434A13" w:rsidP="00E63937">
            <w:pPr>
              <w:jc w:val="center"/>
              <w:rPr>
                <w:rFonts w:ascii="Arial" w:hAnsi="Arial" w:cs="Arial"/>
                <w:sz w:val="22"/>
                <w:szCs w:val="22"/>
              </w:rPr>
            </w:pPr>
            <w:r>
              <w:rPr>
                <w:rFonts w:ascii="Arial" w:hAnsi="Arial" w:cs="Arial"/>
                <w:sz w:val="22"/>
                <w:szCs w:val="22"/>
              </w:rPr>
              <w:fldChar w:fldCharType="begin">
                <w:ffData>
                  <w:name w:val="SOX_Emission_Rate"/>
                  <w:enabled/>
                  <w:calcOnExit/>
                  <w:statusText w:type="text" w:val="Enter SO2 emissions in tons emitted.  If less than one ton, enter zero."/>
                  <w:textInput>
                    <w:default w:val="0"/>
                  </w:textInput>
                </w:ffData>
              </w:fldChar>
            </w:r>
            <w:bookmarkStart w:id="38" w:name="SOX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0</w:t>
            </w:r>
            <w:r>
              <w:rPr>
                <w:rFonts w:ascii="Arial" w:hAnsi="Arial" w:cs="Arial"/>
                <w:sz w:val="22"/>
                <w:szCs w:val="22"/>
              </w:rPr>
              <w:fldChar w:fldCharType="end"/>
            </w:r>
            <w:bookmarkEnd w:id="38"/>
          </w:p>
        </w:tc>
      </w:tr>
      <w:tr w:rsidR="00F734C6" w:rsidRPr="00290754" w14:paraId="688425C7" w14:textId="77777777" w:rsidTr="00023F41">
        <w:tc>
          <w:tcPr>
            <w:tcW w:w="5130" w:type="dxa"/>
          </w:tcPr>
          <w:p w14:paraId="1F228E8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0BC39051" w14:textId="34CB89A2" w:rsidR="00F734C6" w:rsidRPr="00290754" w:rsidRDefault="00434A13" w:rsidP="00E63937">
            <w:pPr>
              <w:jc w:val="center"/>
              <w:rPr>
                <w:rFonts w:ascii="Arial" w:hAnsi="Arial" w:cs="Arial"/>
                <w:sz w:val="22"/>
                <w:szCs w:val="22"/>
              </w:rPr>
            </w:pPr>
            <w:r>
              <w:rPr>
                <w:rFonts w:ascii="Arial" w:hAnsi="Arial" w:cs="Arial"/>
                <w:sz w:val="22"/>
                <w:szCs w:val="22"/>
              </w:rPr>
              <w:fldChar w:fldCharType="begin">
                <w:ffData>
                  <w:name w:val="VOC_Emission_Rate"/>
                  <w:enabled/>
                  <w:calcOnExit/>
                  <w:statusText w:type="text" w:val="Enter VOC emission in tons emitted.  If less than one ton, enter zero."/>
                  <w:textInput>
                    <w:default w:val="0"/>
                  </w:textInput>
                </w:ffData>
              </w:fldChar>
            </w:r>
            <w:bookmarkStart w:id="39" w:name="VOC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0</w:t>
            </w:r>
            <w:r>
              <w:rPr>
                <w:rFonts w:ascii="Arial" w:hAnsi="Arial" w:cs="Arial"/>
                <w:sz w:val="22"/>
                <w:szCs w:val="22"/>
              </w:rPr>
              <w:fldChar w:fldCharType="end"/>
            </w:r>
            <w:bookmarkEnd w:id="39"/>
          </w:p>
        </w:tc>
      </w:tr>
    </w:tbl>
    <w:p w14:paraId="34D263C1" w14:textId="77777777" w:rsidR="00F734C6" w:rsidRPr="00CB60BD" w:rsidRDefault="00F734C6" w:rsidP="00F734C6">
      <w:pPr>
        <w:rPr>
          <w:rFonts w:ascii="Arial" w:hAnsi="Arial" w:cs="Arial"/>
          <w:sz w:val="22"/>
          <w:szCs w:val="22"/>
        </w:rPr>
      </w:pPr>
    </w:p>
    <w:p w14:paraId="0649B144" w14:textId="695788F8"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FF067C">
        <w:rPr>
          <w:rFonts w:ascii="Arial" w:hAnsi="Arial" w:cs="Arial"/>
          <w:sz w:val="22"/>
          <w:szCs w:val="22"/>
        </w:rPr>
        <w:t>2019</w:t>
      </w:r>
      <w:r w:rsidR="00FF067C" w:rsidRPr="00F734C6">
        <w:rPr>
          <w:rFonts w:ascii="Arial" w:hAnsi="Arial" w:cs="Arial"/>
          <w:sz w:val="22"/>
          <w:szCs w:val="22"/>
        </w:rPr>
        <w:t xml:space="preserve"> </w:t>
      </w:r>
      <w:r w:rsidRPr="00F734C6">
        <w:rPr>
          <w:rFonts w:ascii="Arial" w:hAnsi="Arial" w:cs="Arial"/>
          <w:sz w:val="22"/>
          <w:szCs w:val="22"/>
        </w:rPr>
        <w:t xml:space="preserve">by </w:t>
      </w:r>
      <w:r w:rsidR="00FF067C">
        <w:rPr>
          <w:rFonts w:ascii="Arial" w:hAnsi="Arial" w:cs="Arial"/>
          <w:sz w:val="22"/>
          <w:szCs w:val="22"/>
        </w:rPr>
        <w:fldChar w:fldCharType="begin">
          <w:ffData>
            <w:name w:val="Text29"/>
            <w:enabled/>
            <w:calcOnExit w:val="0"/>
            <w:helpText w:type="text" w:val="Enter who provided the emissions information (the company, the AQD, other?)"/>
            <w:statusText w:type="text" w:val="Enter who provided the emissions information (the company, the AQD, other?)"/>
            <w:textInput>
              <w:default w:val="MAERS"/>
            </w:textInput>
          </w:ffData>
        </w:fldChar>
      </w:r>
      <w:r w:rsidR="00FF067C">
        <w:rPr>
          <w:rFonts w:ascii="Arial" w:hAnsi="Arial" w:cs="Arial"/>
          <w:sz w:val="22"/>
          <w:szCs w:val="22"/>
        </w:rPr>
        <w:instrText xml:space="preserve"> </w:instrText>
      </w:r>
      <w:bookmarkStart w:id="40" w:name="Text29"/>
      <w:r w:rsidR="00FF067C">
        <w:rPr>
          <w:rFonts w:ascii="Arial" w:hAnsi="Arial" w:cs="Arial"/>
          <w:sz w:val="22"/>
          <w:szCs w:val="22"/>
        </w:rPr>
        <w:instrText xml:space="preserve">FORMTEXT </w:instrText>
      </w:r>
      <w:r w:rsidR="00FF067C">
        <w:rPr>
          <w:rFonts w:ascii="Arial" w:hAnsi="Arial" w:cs="Arial"/>
          <w:sz w:val="22"/>
          <w:szCs w:val="22"/>
        </w:rPr>
      </w:r>
      <w:r w:rsidR="00FF067C">
        <w:rPr>
          <w:rFonts w:ascii="Arial" w:hAnsi="Arial" w:cs="Arial"/>
          <w:sz w:val="22"/>
          <w:szCs w:val="22"/>
        </w:rPr>
        <w:fldChar w:fldCharType="separate"/>
      </w:r>
      <w:r w:rsidR="002071E0">
        <w:rPr>
          <w:rFonts w:ascii="Arial" w:hAnsi="Arial" w:cs="Arial"/>
          <w:noProof/>
          <w:sz w:val="22"/>
          <w:szCs w:val="22"/>
        </w:rPr>
        <w:t>MAERS</w:t>
      </w:r>
      <w:r w:rsidR="00FF067C">
        <w:rPr>
          <w:rFonts w:ascii="Arial" w:hAnsi="Arial" w:cs="Arial"/>
          <w:sz w:val="22"/>
          <w:szCs w:val="22"/>
        </w:rPr>
        <w:fldChar w:fldCharType="end"/>
      </w:r>
      <w:bookmarkEnd w:id="40"/>
      <w:r w:rsidRPr="00F734C6">
        <w:rPr>
          <w:rFonts w:ascii="Arial" w:hAnsi="Arial" w:cs="Arial"/>
          <w:sz w:val="22"/>
          <w:szCs w:val="22"/>
        </w:rPr>
        <w:t>:</w:t>
      </w:r>
    </w:p>
    <w:p w14:paraId="5422427D"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5C0A8056" w14:textId="77777777" w:rsidTr="00AA2B1C">
        <w:tc>
          <w:tcPr>
            <w:tcW w:w="5130" w:type="dxa"/>
            <w:shd w:val="clear" w:color="auto" w:fill="D9D9D9"/>
          </w:tcPr>
          <w:p w14:paraId="415D8582"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3BD7ACBC"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6FBE996A" w14:textId="77777777" w:rsidTr="00AA2B1C">
        <w:tc>
          <w:tcPr>
            <w:tcW w:w="5130" w:type="dxa"/>
            <w:shd w:val="clear" w:color="auto" w:fill="FFFFFF"/>
          </w:tcPr>
          <w:p w14:paraId="19EA4D7E" w14:textId="3BA3BFCD" w:rsidR="00F734C6" w:rsidRPr="00F734C6" w:rsidRDefault="00FF067C" w:rsidP="00E63937">
            <w:pPr>
              <w:rPr>
                <w:rFonts w:ascii="Arial" w:hAnsi="Arial" w:cs="Arial"/>
                <w:sz w:val="22"/>
                <w:szCs w:val="22"/>
              </w:rPr>
            </w:pPr>
            <w:r>
              <w:rPr>
                <w:rFonts w:ascii="Arial" w:hAnsi="Arial" w:cs="Arial"/>
                <w:sz w:val="22"/>
                <w:szCs w:val="22"/>
              </w:rPr>
              <w:fldChar w:fldCharType="begin">
                <w:ffData>
                  <w:name w:val="HAP_1"/>
                  <w:enabled/>
                  <w:calcOnExit/>
                  <w:helpText w:type="text" w:val="Enter name of individual hazardous air pollutant."/>
                  <w:statusText w:type="text" w:val="Enter the name of an indivual HAP."/>
                  <w:textInput>
                    <w:default w:val="Benzene"/>
                  </w:textInput>
                </w:ffData>
              </w:fldChar>
            </w:r>
            <w:r>
              <w:rPr>
                <w:rFonts w:ascii="Arial" w:hAnsi="Arial" w:cs="Arial"/>
                <w:sz w:val="22"/>
                <w:szCs w:val="22"/>
              </w:rPr>
              <w:instrText xml:space="preserve"> </w:instrText>
            </w:r>
            <w:bookmarkStart w:id="41" w:name="HAP_1"/>
            <w:r>
              <w:rPr>
                <w:rFonts w:ascii="Arial" w:hAnsi="Arial" w:cs="Arial"/>
                <w:sz w:val="22"/>
                <w:szCs w:val="22"/>
              </w:rPr>
              <w:instrText xml:space="preserve">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Benzene</w:t>
            </w:r>
            <w:r>
              <w:rPr>
                <w:rFonts w:ascii="Arial" w:hAnsi="Arial" w:cs="Arial"/>
                <w:sz w:val="22"/>
                <w:szCs w:val="22"/>
              </w:rPr>
              <w:fldChar w:fldCharType="end"/>
            </w:r>
            <w:bookmarkEnd w:id="41"/>
          </w:p>
        </w:tc>
        <w:tc>
          <w:tcPr>
            <w:tcW w:w="5130" w:type="dxa"/>
            <w:shd w:val="clear" w:color="auto" w:fill="FFFFFF"/>
          </w:tcPr>
          <w:p w14:paraId="4CABA3FA" w14:textId="26D43646" w:rsidR="00F734C6" w:rsidRPr="00C01D80" w:rsidRDefault="00FF067C" w:rsidP="00E63937">
            <w:pPr>
              <w:jc w:val="center"/>
              <w:rPr>
                <w:rFonts w:ascii="Arial" w:hAnsi="Arial" w:cs="Arial"/>
                <w:bCs/>
                <w:sz w:val="22"/>
                <w:szCs w:val="22"/>
              </w:rPr>
            </w:pPr>
            <w:r w:rsidRPr="00C01D80">
              <w:rPr>
                <w:rFonts w:ascii="Arial" w:hAnsi="Arial" w:cs="Arial"/>
                <w:bCs/>
                <w:sz w:val="22"/>
                <w:szCs w:val="22"/>
              </w:rPr>
              <w:fldChar w:fldCharType="begin">
                <w:ffData>
                  <w:name w:val="HAP_1_Emission_Rate"/>
                  <w:enabled/>
                  <w:calcOnExit/>
                  <w:helpText w:type="text" w:val="Enter emissions of pollutant in tons emitted.  If less than one ton, enter zero."/>
                  <w:statusText w:type="text" w:val="Enter individual HAP emission rate in tons emitted.  If less than one ton, enter zero."/>
                  <w:textInput>
                    <w:default w:val="0"/>
                  </w:textInput>
                </w:ffData>
              </w:fldChar>
            </w:r>
            <w:r w:rsidRPr="00C01D80">
              <w:rPr>
                <w:rFonts w:ascii="Arial" w:hAnsi="Arial" w:cs="Arial"/>
                <w:bCs/>
                <w:sz w:val="22"/>
                <w:szCs w:val="22"/>
              </w:rPr>
              <w:instrText xml:space="preserve"> </w:instrText>
            </w:r>
            <w:bookmarkStart w:id="42" w:name="HAP_1_Emission_Rate"/>
            <w:r w:rsidRPr="00C01D80">
              <w:rPr>
                <w:rFonts w:ascii="Arial" w:hAnsi="Arial" w:cs="Arial"/>
                <w:bCs/>
                <w:sz w:val="22"/>
                <w:szCs w:val="22"/>
              </w:rPr>
              <w:instrText xml:space="preserve">FORMTEXT </w:instrText>
            </w:r>
            <w:r w:rsidRPr="00C01D80">
              <w:rPr>
                <w:rFonts w:ascii="Arial" w:hAnsi="Arial" w:cs="Arial"/>
                <w:bCs/>
                <w:sz w:val="22"/>
                <w:szCs w:val="22"/>
              </w:rPr>
            </w:r>
            <w:r w:rsidRPr="00C01D80">
              <w:rPr>
                <w:rFonts w:ascii="Arial" w:hAnsi="Arial" w:cs="Arial"/>
                <w:bCs/>
                <w:sz w:val="22"/>
                <w:szCs w:val="22"/>
              </w:rPr>
              <w:fldChar w:fldCharType="separate"/>
            </w:r>
            <w:r w:rsidR="002071E0">
              <w:rPr>
                <w:rFonts w:ascii="Arial" w:hAnsi="Arial" w:cs="Arial"/>
                <w:bCs/>
                <w:noProof/>
                <w:sz w:val="22"/>
                <w:szCs w:val="22"/>
              </w:rPr>
              <w:t>0</w:t>
            </w:r>
            <w:r w:rsidRPr="00C01D80">
              <w:rPr>
                <w:rFonts w:ascii="Arial" w:hAnsi="Arial" w:cs="Arial"/>
                <w:bCs/>
                <w:sz w:val="22"/>
                <w:szCs w:val="22"/>
              </w:rPr>
              <w:fldChar w:fldCharType="end"/>
            </w:r>
            <w:bookmarkEnd w:id="42"/>
          </w:p>
        </w:tc>
      </w:tr>
      <w:tr w:rsidR="00AA2B1C" w:rsidRPr="00F734C6" w14:paraId="2A5A5167" w14:textId="77777777" w:rsidTr="00AA2B1C">
        <w:tc>
          <w:tcPr>
            <w:tcW w:w="5130" w:type="dxa"/>
            <w:shd w:val="clear" w:color="auto" w:fill="FFFFFF"/>
          </w:tcPr>
          <w:p w14:paraId="19F141EF" w14:textId="08F3ECD3" w:rsidR="00AA2B1C" w:rsidRDefault="00AA2B1C" w:rsidP="00E63937">
            <w:pPr>
              <w:rPr>
                <w:rFonts w:ascii="Arial" w:hAnsi="Arial" w:cs="Arial"/>
                <w:sz w:val="22"/>
                <w:szCs w:val="22"/>
              </w:rPr>
            </w:pPr>
            <w:r>
              <w:rPr>
                <w:rFonts w:ascii="Arial" w:hAnsi="Arial" w:cs="Arial"/>
                <w:sz w:val="22"/>
                <w:szCs w:val="22"/>
              </w:rPr>
              <w:t>Formaldehyde</w:t>
            </w:r>
          </w:p>
        </w:tc>
        <w:tc>
          <w:tcPr>
            <w:tcW w:w="5130" w:type="dxa"/>
            <w:shd w:val="clear" w:color="auto" w:fill="FFFFFF"/>
          </w:tcPr>
          <w:p w14:paraId="577B257F" w14:textId="10D10AAF" w:rsidR="00AA2B1C" w:rsidRPr="00C01D80" w:rsidRDefault="00AA2B1C" w:rsidP="00E63937">
            <w:pPr>
              <w:jc w:val="center"/>
              <w:rPr>
                <w:rFonts w:ascii="Arial" w:hAnsi="Arial" w:cs="Arial"/>
                <w:bCs/>
                <w:sz w:val="22"/>
                <w:szCs w:val="22"/>
              </w:rPr>
            </w:pPr>
            <w:r w:rsidRPr="00C01D80">
              <w:rPr>
                <w:rFonts w:ascii="Arial" w:hAnsi="Arial" w:cs="Arial"/>
                <w:bCs/>
                <w:sz w:val="22"/>
                <w:szCs w:val="22"/>
              </w:rPr>
              <w:t>0</w:t>
            </w:r>
          </w:p>
        </w:tc>
      </w:tr>
      <w:tr w:rsidR="00F734C6" w:rsidRPr="00F734C6" w14:paraId="28D609E7" w14:textId="77777777" w:rsidTr="00AA2B1C">
        <w:tc>
          <w:tcPr>
            <w:tcW w:w="5130" w:type="dxa"/>
            <w:shd w:val="clear" w:color="auto" w:fill="FFFFFF"/>
          </w:tcPr>
          <w:p w14:paraId="7E10716A" w14:textId="5BF829BD" w:rsidR="00F734C6" w:rsidRPr="00F734C6" w:rsidRDefault="00FF067C" w:rsidP="00E63937">
            <w:pPr>
              <w:rPr>
                <w:rFonts w:ascii="Arial" w:hAnsi="Arial" w:cs="Arial"/>
                <w:sz w:val="22"/>
                <w:szCs w:val="22"/>
              </w:rPr>
            </w:pPr>
            <w:r>
              <w:rPr>
                <w:rFonts w:ascii="Arial" w:hAnsi="Arial" w:cs="Arial"/>
                <w:sz w:val="22"/>
                <w:szCs w:val="22"/>
              </w:rPr>
              <w:fldChar w:fldCharType="begin">
                <w:ffData>
                  <w:name w:val="HAP_2"/>
                  <w:enabled/>
                  <w:calcOnExit/>
                  <w:helpText w:type="text" w:val="Enter name of individual hazardous air pollutant."/>
                  <w:statusText w:type="text" w:val="Enter the name of an indivual HAP."/>
                  <w:textInput>
                    <w:default w:val="Hexane"/>
                  </w:textInput>
                </w:ffData>
              </w:fldChar>
            </w:r>
            <w:r>
              <w:rPr>
                <w:rFonts w:ascii="Arial" w:hAnsi="Arial" w:cs="Arial"/>
                <w:sz w:val="22"/>
                <w:szCs w:val="22"/>
              </w:rPr>
              <w:instrText xml:space="preserve"> </w:instrText>
            </w:r>
            <w:bookmarkStart w:id="43" w:name="HAP_2"/>
            <w:r>
              <w:rPr>
                <w:rFonts w:ascii="Arial" w:hAnsi="Arial" w:cs="Arial"/>
                <w:sz w:val="22"/>
                <w:szCs w:val="22"/>
              </w:rPr>
              <w:instrText xml:space="preserve">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Hexane</w:t>
            </w:r>
            <w:r>
              <w:rPr>
                <w:rFonts w:ascii="Arial" w:hAnsi="Arial" w:cs="Arial"/>
                <w:sz w:val="22"/>
                <w:szCs w:val="22"/>
              </w:rPr>
              <w:fldChar w:fldCharType="end"/>
            </w:r>
            <w:bookmarkEnd w:id="43"/>
          </w:p>
        </w:tc>
        <w:tc>
          <w:tcPr>
            <w:tcW w:w="5130" w:type="dxa"/>
            <w:shd w:val="clear" w:color="auto" w:fill="FFFFFF"/>
          </w:tcPr>
          <w:p w14:paraId="57DBDDBA" w14:textId="18A8EDF3" w:rsidR="00F734C6" w:rsidRPr="00C01D80" w:rsidRDefault="00FF067C" w:rsidP="00E63937">
            <w:pPr>
              <w:jc w:val="center"/>
              <w:rPr>
                <w:rFonts w:ascii="Arial" w:hAnsi="Arial" w:cs="Arial"/>
                <w:bCs/>
                <w:sz w:val="22"/>
                <w:szCs w:val="22"/>
              </w:rPr>
            </w:pPr>
            <w:r w:rsidRPr="00C01D80">
              <w:rPr>
                <w:rFonts w:ascii="Arial" w:hAnsi="Arial" w:cs="Arial"/>
                <w:bCs/>
                <w:sz w:val="22"/>
                <w:szCs w:val="22"/>
              </w:rPr>
              <w:fldChar w:fldCharType="begin">
                <w:ffData>
                  <w:name w:val="HAP_2_Emission_Rate"/>
                  <w:enabled/>
                  <w:calcOnExit/>
                  <w:helpText w:type="text" w:val="Enter emissions of pollutant in tons emitted.  If less than one ton, enter zero."/>
                  <w:statusText w:type="text" w:val="Enter individual HAP emission rate in tons emitted.  If less than one ton, enter zero."/>
                  <w:textInput>
                    <w:default w:val="0"/>
                  </w:textInput>
                </w:ffData>
              </w:fldChar>
            </w:r>
            <w:r w:rsidRPr="00C01D80">
              <w:rPr>
                <w:rFonts w:ascii="Arial" w:hAnsi="Arial" w:cs="Arial"/>
                <w:bCs/>
                <w:sz w:val="22"/>
                <w:szCs w:val="22"/>
              </w:rPr>
              <w:instrText xml:space="preserve"> </w:instrText>
            </w:r>
            <w:bookmarkStart w:id="44" w:name="HAP_2_Emission_Rate"/>
            <w:r w:rsidRPr="00C01D80">
              <w:rPr>
                <w:rFonts w:ascii="Arial" w:hAnsi="Arial" w:cs="Arial"/>
                <w:bCs/>
                <w:sz w:val="22"/>
                <w:szCs w:val="22"/>
              </w:rPr>
              <w:instrText xml:space="preserve">FORMTEXT </w:instrText>
            </w:r>
            <w:r w:rsidRPr="00C01D80">
              <w:rPr>
                <w:rFonts w:ascii="Arial" w:hAnsi="Arial" w:cs="Arial"/>
                <w:bCs/>
                <w:sz w:val="22"/>
                <w:szCs w:val="22"/>
              </w:rPr>
            </w:r>
            <w:r w:rsidRPr="00C01D80">
              <w:rPr>
                <w:rFonts w:ascii="Arial" w:hAnsi="Arial" w:cs="Arial"/>
                <w:bCs/>
                <w:sz w:val="22"/>
                <w:szCs w:val="22"/>
              </w:rPr>
              <w:fldChar w:fldCharType="separate"/>
            </w:r>
            <w:r w:rsidR="002071E0">
              <w:rPr>
                <w:rFonts w:ascii="Arial" w:hAnsi="Arial" w:cs="Arial"/>
                <w:bCs/>
                <w:noProof/>
                <w:sz w:val="22"/>
                <w:szCs w:val="22"/>
              </w:rPr>
              <w:t>0</w:t>
            </w:r>
            <w:r w:rsidRPr="00C01D80">
              <w:rPr>
                <w:rFonts w:ascii="Arial" w:hAnsi="Arial" w:cs="Arial"/>
                <w:bCs/>
                <w:sz w:val="22"/>
                <w:szCs w:val="22"/>
              </w:rPr>
              <w:fldChar w:fldCharType="end"/>
            </w:r>
            <w:bookmarkEnd w:id="44"/>
          </w:p>
        </w:tc>
      </w:tr>
      <w:tr w:rsidR="00F734C6" w:rsidRPr="00F734C6" w14:paraId="0697A3EE" w14:textId="77777777" w:rsidTr="00AA2B1C">
        <w:tc>
          <w:tcPr>
            <w:tcW w:w="5130" w:type="dxa"/>
            <w:shd w:val="clear" w:color="auto" w:fill="FFFFFF"/>
          </w:tcPr>
          <w:p w14:paraId="3646BAE2" w14:textId="308DB1E3" w:rsidR="00F734C6" w:rsidRPr="00F734C6" w:rsidRDefault="00BF0483" w:rsidP="00E63937">
            <w:pPr>
              <w:rPr>
                <w:rFonts w:ascii="Arial" w:hAnsi="Arial" w:cs="Arial"/>
                <w:sz w:val="22"/>
                <w:szCs w:val="22"/>
              </w:rPr>
            </w:pPr>
            <w:r>
              <w:rPr>
                <w:rFonts w:ascii="Arial" w:hAnsi="Arial" w:cs="Arial"/>
                <w:sz w:val="22"/>
                <w:szCs w:val="22"/>
              </w:rPr>
              <w:fldChar w:fldCharType="begin">
                <w:ffData>
                  <w:name w:val="HAP_3"/>
                  <w:enabled/>
                  <w:calcOnExit/>
                  <w:helpText w:type="text" w:val="Enter name of individual hazardous air pollutant."/>
                  <w:statusText w:type="text" w:val="Enter the name of an indivual HAP."/>
                  <w:textInput>
                    <w:default w:val="Naphthalene"/>
                  </w:textInput>
                </w:ffData>
              </w:fldChar>
            </w:r>
            <w:r>
              <w:rPr>
                <w:rFonts w:ascii="Arial" w:hAnsi="Arial" w:cs="Arial"/>
                <w:sz w:val="22"/>
                <w:szCs w:val="22"/>
              </w:rPr>
              <w:instrText xml:space="preserve"> </w:instrText>
            </w:r>
            <w:bookmarkStart w:id="45" w:name="HAP_3"/>
            <w:r>
              <w:rPr>
                <w:rFonts w:ascii="Arial" w:hAnsi="Arial" w:cs="Arial"/>
                <w:sz w:val="22"/>
                <w:szCs w:val="22"/>
              </w:rPr>
              <w:instrText xml:space="preserve">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Naphthalene</w:t>
            </w:r>
            <w:r>
              <w:rPr>
                <w:rFonts w:ascii="Arial" w:hAnsi="Arial" w:cs="Arial"/>
                <w:sz w:val="22"/>
                <w:szCs w:val="22"/>
              </w:rPr>
              <w:fldChar w:fldCharType="end"/>
            </w:r>
            <w:bookmarkEnd w:id="45"/>
          </w:p>
        </w:tc>
        <w:tc>
          <w:tcPr>
            <w:tcW w:w="5130" w:type="dxa"/>
            <w:shd w:val="clear" w:color="auto" w:fill="FFFFFF"/>
          </w:tcPr>
          <w:p w14:paraId="527C5361" w14:textId="354E9711" w:rsidR="00F734C6" w:rsidRPr="00C01D80" w:rsidRDefault="00BF0483" w:rsidP="00E63937">
            <w:pPr>
              <w:jc w:val="center"/>
              <w:rPr>
                <w:rFonts w:ascii="Arial" w:hAnsi="Arial" w:cs="Arial"/>
                <w:bCs/>
                <w:sz w:val="22"/>
                <w:szCs w:val="22"/>
              </w:rPr>
            </w:pPr>
            <w:r w:rsidRPr="00C01D80">
              <w:rPr>
                <w:rFonts w:ascii="Arial" w:hAnsi="Arial" w:cs="Arial"/>
                <w:bCs/>
                <w:sz w:val="22"/>
                <w:szCs w:val="22"/>
              </w:rPr>
              <w:fldChar w:fldCharType="begin">
                <w:ffData>
                  <w:name w:val="HAP_3_Emission_Rate"/>
                  <w:enabled/>
                  <w:calcOnExit/>
                  <w:helpText w:type="text" w:val="Enter emissions of pollutant in tons emitted.  If less than one ton, enter zero."/>
                  <w:statusText w:type="text" w:val="Enter individual HAP emission rate in tons emitted.  If less than one ton, enter zero."/>
                  <w:textInput>
                    <w:default w:val="0"/>
                  </w:textInput>
                </w:ffData>
              </w:fldChar>
            </w:r>
            <w:r w:rsidRPr="00C01D80">
              <w:rPr>
                <w:rFonts w:ascii="Arial" w:hAnsi="Arial" w:cs="Arial"/>
                <w:bCs/>
                <w:sz w:val="22"/>
                <w:szCs w:val="22"/>
              </w:rPr>
              <w:instrText xml:space="preserve"> </w:instrText>
            </w:r>
            <w:bookmarkStart w:id="46" w:name="HAP_3_Emission_Rate"/>
            <w:r w:rsidRPr="00C01D80">
              <w:rPr>
                <w:rFonts w:ascii="Arial" w:hAnsi="Arial" w:cs="Arial"/>
                <w:bCs/>
                <w:sz w:val="22"/>
                <w:szCs w:val="22"/>
              </w:rPr>
              <w:instrText xml:space="preserve">FORMTEXT </w:instrText>
            </w:r>
            <w:r w:rsidRPr="00C01D80">
              <w:rPr>
                <w:rFonts w:ascii="Arial" w:hAnsi="Arial" w:cs="Arial"/>
                <w:bCs/>
                <w:sz w:val="22"/>
                <w:szCs w:val="22"/>
              </w:rPr>
            </w:r>
            <w:r w:rsidRPr="00C01D80">
              <w:rPr>
                <w:rFonts w:ascii="Arial" w:hAnsi="Arial" w:cs="Arial"/>
                <w:bCs/>
                <w:sz w:val="22"/>
                <w:szCs w:val="22"/>
              </w:rPr>
              <w:fldChar w:fldCharType="separate"/>
            </w:r>
            <w:r w:rsidR="002071E0">
              <w:rPr>
                <w:rFonts w:ascii="Arial" w:hAnsi="Arial" w:cs="Arial"/>
                <w:bCs/>
                <w:noProof/>
                <w:sz w:val="22"/>
                <w:szCs w:val="22"/>
              </w:rPr>
              <w:t>0</w:t>
            </w:r>
            <w:r w:rsidRPr="00C01D80">
              <w:rPr>
                <w:rFonts w:ascii="Arial" w:hAnsi="Arial" w:cs="Arial"/>
                <w:bCs/>
                <w:sz w:val="22"/>
                <w:szCs w:val="22"/>
              </w:rPr>
              <w:fldChar w:fldCharType="end"/>
            </w:r>
            <w:bookmarkEnd w:id="46"/>
          </w:p>
        </w:tc>
      </w:tr>
      <w:tr w:rsidR="00F734C6" w:rsidRPr="00F734C6" w14:paraId="3A9BB5EC" w14:textId="77777777" w:rsidTr="00AA2B1C">
        <w:tc>
          <w:tcPr>
            <w:tcW w:w="5130" w:type="dxa"/>
            <w:tcBorders>
              <w:bottom w:val="single" w:sz="6" w:space="0" w:color="auto"/>
            </w:tcBorders>
            <w:shd w:val="clear" w:color="auto" w:fill="FFFFFF"/>
          </w:tcPr>
          <w:p w14:paraId="15DC6A56" w14:textId="41580F5E" w:rsidR="00F734C6" w:rsidRPr="00F734C6" w:rsidRDefault="00617EA1" w:rsidP="00E63937">
            <w:pPr>
              <w:rPr>
                <w:rFonts w:ascii="Arial" w:hAnsi="Arial" w:cs="Arial"/>
                <w:sz w:val="22"/>
                <w:szCs w:val="22"/>
              </w:rPr>
            </w:pPr>
            <w:r>
              <w:rPr>
                <w:rFonts w:ascii="Arial" w:hAnsi="Arial" w:cs="Arial"/>
                <w:sz w:val="22"/>
                <w:szCs w:val="22"/>
              </w:rPr>
              <w:fldChar w:fldCharType="begin">
                <w:ffData>
                  <w:name w:val="HAP_5"/>
                  <w:enabled/>
                  <w:calcOnExit/>
                  <w:helpText w:type="text" w:val="Enter name of individual hazardous air pollutant."/>
                  <w:statusText w:type="text" w:val="Enter the name of an indivual HAP."/>
                  <w:textInput>
                    <w:default w:val="Toluene"/>
                  </w:textInput>
                </w:ffData>
              </w:fldChar>
            </w:r>
            <w:r>
              <w:rPr>
                <w:rFonts w:ascii="Arial" w:hAnsi="Arial" w:cs="Arial"/>
                <w:sz w:val="22"/>
                <w:szCs w:val="22"/>
              </w:rPr>
              <w:instrText xml:space="preserve"> </w:instrText>
            </w:r>
            <w:bookmarkStart w:id="47" w:name="HAP_5"/>
            <w:r>
              <w:rPr>
                <w:rFonts w:ascii="Arial" w:hAnsi="Arial" w:cs="Arial"/>
                <w:sz w:val="22"/>
                <w:szCs w:val="22"/>
              </w:rPr>
              <w:instrText xml:space="preserve">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Toluene</w:t>
            </w:r>
            <w:r>
              <w:rPr>
                <w:rFonts w:ascii="Arial" w:hAnsi="Arial" w:cs="Arial"/>
                <w:sz w:val="22"/>
                <w:szCs w:val="22"/>
              </w:rPr>
              <w:fldChar w:fldCharType="end"/>
            </w:r>
            <w:bookmarkEnd w:id="47"/>
          </w:p>
        </w:tc>
        <w:tc>
          <w:tcPr>
            <w:tcW w:w="5130" w:type="dxa"/>
            <w:tcBorders>
              <w:bottom w:val="single" w:sz="6" w:space="0" w:color="auto"/>
            </w:tcBorders>
            <w:shd w:val="clear" w:color="auto" w:fill="FFFFFF"/>
          </w:tcPr>
          <w:p w14:paraId="43E81C8A" w14:textId="75B21552" w:rsidR="00F734C6" w:rsidRPr="00C01D80" w:rsidRDefault="00617EA1" w:rsidP="00E63937">
            <w:pPr>
              <w:jc w:val="center"/>
              <w:rPr>
                <w:rFonts w:ascii="Arial" w:hAnsi="Arial" w:cs="Arial"/>
                <w:bCs/>
                <w:sz w:val="22"/>
                <w:szCs w:val="22"/>
              </w:rPr>
            </w:pPr>
            <w:r w:rsidRPr="00C01D80">
              <w:rPr>
                <w:rFonts w:ascii="Arial" w:hAnsi="Arial" w:cs="Arial"/>
                <w:bCs/>
                <w:sz w:val="22"/>
                <w:szCs w:val="22"/>
              </w:rPr>
              <w:fldChar w:fldCharType="begin">
                <w:ffData>
                  <w:name w:val="HAP_5_Emission_Rate"/>
                  <w:enabled/>
                  <w:calcOnExit/>
                  <w:helpText w:type="text" w:val="Enter emissions of pollutant in tons emitted.  If less than one ton, enter zero."/>
                  <w:statusText w:type="text" w:val="Enter individual HAP emission rate in tons emitted.  If less than one ton, enter zero."/>
                  <w:textInput>
                    <w:default w:val="0"/>
                  </w:textInput>
                </w:ffData>
              </w:fldChar>
            </w:r>
            <w:r w:rsidRPr="00C01D80">
              <w:rPr>
                <w:rFonts w:ascii="Arial" w:hAnsi="Arial" w:cs="Arial"/>
                <w:bCs/>
                <w:sz w:val="22"/>
                <w:szCs w:val="22"/>
              </w:rPr>
              <w:instrText xml:space="preserve"> </w:instrText>
            </w:r>
            <w:bookmarkStart w:id="48" w:name="HAP_5_Emission_Rate"/>
            <w:r w:rsidRPr="00C01D80">
              <w:rPr>
                <w:rFonts w:ascii="Arial" w:hAnsi="Arial" w:cs="Arial"/>
                <w:bCs/>
                <w:sz w:val="22"/>
                <w:szCs w:val="22"/>
              </w:rPr>
              <w:instrText xml:space="preserve">FORMTEXT </w:instrText>
            </w:r>
            <w:r w:rsidRPr="00C01D80">
              <w:rPr>
                <w:rFonts w:ascii="Arial" w:hAnsi="Arial" w:cs="Arial"/>
                <w:bCs/>
                <w:sz w:val="22"/>
                <w:szCs w:val="22"/>
              </w:rPr>
            </w:r>
            <w:r w:rsidRPr="00C01D80">
              <w:rPr>
                <w:rFonts w:ascii="Arial" w:hAnsi="Arial" w:cs="Arial"/>
                <w:bCs/>
                <w:sz w:val="22"/>
                <w:szCs w:val="22"/>
              </w:rPr>
              <w:fldChar w:fldCharType="separate"/>
            </w:r>
            <w:r w:rsidR="002071E0">
              <w:rPr>
                <w:rFonts w:ascii="Arial" w:hAnsi="Arial" w:cs="Arial"/>
                <w:bCs/>
                <w:noProof/>
                <w:sz w:val="22"/>
                <w:szCs w:val="22"/>
              </w:rPr>
              <w:t>0</w:t>
            </w:r>
            <w:r w:rsidRPr="00C01D80">
              <w:rPr>
                <w:rFonts w:ascii="Arial" w:hAnsi="Arial" w:cs="Arial"/>
                <w:bCs/>
                <w:sz w:val="22"/>
                <w:szCs w:val="22"/>
              </w:rPr>
              <w:fldChar w:fldCharType="end"/>
            </w:r>
            <w:bookmarkEnd w:id="48"/>
          </w:p>
        </w:tc>
      </w:tr>
      <w:tr w:rsidR="00AA2B1C" w:rsidRPr="00F734C6" w14:paraId="6E543FDB" w14:textId="77777777" w:rsidTr="00AA2B1C">
        <w:tc>
          <w:tcPr>
            <w:tcW w:w="5130" w:type="dxa"/>
            <w:tcBorders>
              <w:bottom w:val="single" w:sz="6" w:space="0" w:color="auto"/>
            </w:tcBorders>
            <w:shd w:val="clear" w:color="auto" w:fill="FFFFFF"/>
          </w:tcPr>
          <w:p w14:paraId="16C8E0EC" w14:textId="77777777" w:rsidR="00AA2B1C" w:rsidRDefault="00AA2B1C" w:rsidP="00E63937">
            <w:pPr>
              <w:rPr>
                <w:rFonts w:ascii="Arial" w:hAnsi="Arial" w:cs="Arial"/>
                <w:sz w:val="22"/>
                <w:szCs w:val="22"/>
              </w:rPr>
            </w:pPr>
          </w:p>
        </w:tc>
        <w:tc>
          <w:tcPr>
            <w:tcW w:w="5130" w:type="dxa"/>
            <w:tcBorders>
              <w:bottom w:val="single" w:sz="6" w:space="0" w:color="auto"/>
            </w:tcBorders>
            <w:shd w:val="clear" w:color="auto" w:fill="FFFFFF"/>
          </w:tcPr>
          <w:p w14:paraId="33696BAB" w14:textId="77777777" w:rsidR="00AA2B1C" w:rsidRPr="00C01D80" w:rsidRDefault="00AA2B1C" w:rsidP="00E63937">
            <w:pPr>
              <w:jc w:val="center"/>
              <w:rPr>
                <w:rFonts w:ascii="Arial" w:hAnsi="Arial" w:cs="Arial"/>
                <w:bCs/>
                <w:sz w:val="22"/>
                <w:szCs w:val="22"/>
              </w:rPr>
            </w:pPr>
          </w:p>
        </w:tc>
      </w:tr>
      <w:tr w:rsidR="00F734C6" w:rsidRPr="00F734C6" w14:paraId="77CD6CBC" w14:textId="77777777" w:rsidTr="00AA2B1C">
        <w:tc>
          <w:tcPr>
            <w:tcW w:w="5130" w:type="dxa"/>
            <w:tcBorders>
              <w:top w:val="single" w:sz="6" w:space="0" w:color="auto"/>
              <w:bottom w:val="double" w:sz="4" w:space="0" w:color="auto"/>
            </w:tcBorders>
            <w:shd w:val="clear" w:color="auto" w:fill="FFFFFF"/>
          </w:tcPr>
          <w:p w14:paraId="029EE5C5"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24E17189" w14:textId="403E7306" w:rsidR="00F734C6" w:rsidRPr="00F734C6" w:rsidRDefault="00AA2B1C" w:rsidP="00E63937">
            <w:pPr>
              <w:jc w:val="center"/>
              <w:rPr>
                <w:rFonts w:ascii="Arial" w:hAnsi="Arial" w:cs="Arial"/>
                <w:b/>
                <w:sz w:val="22"/>
                <w:szCs w:val="22"/>
              </w:rPr>
            </w:pPr>
            <w:r>
              <w:rPr>
                <w:rFonts w:ascii="Arial" w:hAnsi="Arial" w:cs="Arial"/>
                <w:b/>
                <w:sz w:val="22"/>
                <w:szCs w:val="22"/>
              </w:rPr>
              <w:fldChar w:fldCharType="begin">
                <w:ffData>
                  <w:name w:val="Total_HAP_Emissions"/>
                  <w:enabled/>
                  <w:calcOnExit/>
                  <w:helpText w:type="text" w:val="Enter emissions of pollutant in tons emitted.  If less than one ton, enter zero."/>
                  <w:statusText w:type="text" w:val="Enter total HAP emission rate for the stationary source in tons emitted.  If less than one ton, enter zero."/>
                  <w:textInput>
                    <w:default w:val="0"/>
                  </w:textInput>
                </w:ffData>
              </w:fldChar>
            </w:r>
            <w:r>
              <w:rPr>
                <w:rFonts w:ascii="Arial" w:hAnsi="Arial" w:cs="Arial"/>
                <w:b/>
                <w:sz w:val="22"/>
                <w:szCs w:val="22"/>
              </w:rPr>
              <w:instrText xml:space="preserve"> </w:instrText>
            </w:r>
            <w:bookmarkStart w:id="49" w:name="Total_HAP_Emissions"/>
            <w:r>
              <w:rPr>
                <w:rFonts w:ascii="Arial" w:hAnsi="Arial" w:cs="Arial"/>
                <w:b/>
                <w:sz w:val="22"/>
                <w:szCs w:val="22"/>
              </w:rPr>
              <w:instrText xml:space="preserve">FORMTEXT </w:instrText>
            </w:r>
            <w:r>
              <w:rPr>
                <w:rFonts w:ascii="Arial" w:hAnsi="Arial" w:cs="Arial"/>
                <w:b/>
                <w:sz w:val="22"/>
                <w:szCs w:val="22"/>
              </w:rPr>
            </w:r>
            <w:r>
              <w:rPr>
                <w:rFonts w:ascii="Arial" w:hAnsi="Arial" w:cs="Arial"/>
                <w:b/>
                <w:sz w:val="22"/>
                <w:szCs w:val="22"/>
              </w:rPr>
              <w:fldChar w:fldCharType="separate"/>
            </w:r>
            <w:r w:rsidR="002071E0">
              <w:rPr>
                <w:rFonts w:ascii="Arial" w:hAnsi="Arial" w:cs="Arial"/>
                <w:b/>
                <w:noProof/>
                <w:sz w:val="22"/>
                <w:szCs w:val="22"/>
              </w:rPr>
              <w:t>0</w:t>
            </w:r>
            <w:r>
              <w:rPr>
                <w:rFonts w:ascii="Arial" w:hAnsi="Arial" w:cs="Arial"/>
                <w:b/>
                <w:sz w:val="22"/>
                <w:szCs w:val="22"/>
              </w:rPr>
              <w:fldChar w:fldCharType="end"/>
            </w:r>
            <w:bookmarkEnd w:id="49"/>
          </w:p>
        </w:tc>
      </w:tr>
    </w:tbl>
    <w:p w14:paraId="1ED16295"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61BFB263" w14:textId="77777777" w:rsidR="000F73C3" w:rsidRDefault="000F73C3" w:rsidP="00167B85">
      <w:pPr>
        <w:jc w:val="both"/>
        <w:rPr>
          <w:rFonts w:ascii="Arial" w:hAnsi="Arial" w:cs="Arial"/>
          <w:sz w:val="22"/>
          <w:szCs w:val="22"/>
        </w:rPr>
      </w:pPr>
    </w:p>
    <w:p w14:paraId="122B6C0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6DB8615" w14:textId="77777777" w:rsidR="00AF4326" w:rsidRPr="00290754" w:rsidRDefault="00AF4326">
      <w:pPr>
        <w:rPr>
          <w:rFonts w:ascii="Arial" w:hAnsi="Arial" w:cs="Arial"/>
          <w:sz w:val="22"/>
          <w:szCs w:val="22"/>
        </w:rPr>
      </w:pPr>
    </w:p>
    <w:p w14:paraId="4EB3A90C" w14:textId="77777777" w:rsidR="00AF4326" w:rsidRPr="00290754" w:rsidRDefault="00AF4326">
      <w:pPr>
        <w:rPr>
          <w:rFonts w:ascii="Arial" w:hAnsi="Arial" w:cs="Arial"/>
          <w:b/>
          <w:sz w:val="22"/>
          <w:szCs w:val="22"/>
          <w:u w:val="single"/>
        </w:rPr>
      </w:pPr>
      <w:bookmarkStart w:id="50" w:name="_Toc480946819"/>
      <w:bookmarkStart w:id="51" w:name="_Toc482691114"/>
      <w:r w:rsidRPr="00290754">
        <w:rPr>
          <w:rFonts w:ascii="Arial" w:hAnsi="Arial" w:cs="Arial"/>
          <w:b/>
          <w:sz w:val="22"/>
          <w:szCs w:val="22"/>
          <w:u w:val="single"/>
        </w:rPr>
        <w:t>Regulatory Analysis</w:t>
      </w:r>
      <w:bookmarkEnd w:id="50"/>
      <w:bookmarkEnd w:id="51"/>
    </w:p>
    <w:p w14:paraId="5D690DE5" w14:textId="77777777" w:rsidR="00AF4326" w:rsidRPr="005A6987" w:rsidRDefault="00AF4326" w:rsidP="00167B85">
      <w:pPr>
        <w:jc w:val="both"/>
        <w:rPr>
          <w:rFonts w:ascii="Arial" w:hAnsi="Arial" w:cs="Arial"/>
          <w:sz w:val="22"/>
          <w:szCs w:val="22"/>
        </w:rPr>
      </w:pPr>
    </w:p>
    <w:p w14:paraId="2246F08C"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44988ECB" w14:textId="77777777" w:rsidR="005D7392" w:rsidRPr="00610F08" w:rsidRDefault="005D7392" w:rsidP="000F73C3">
      <w:pPr>
        <w:jc w:val="both"/>
        <w:outlineLvl w:val="0"/>
        <w:rPr>
          <w:rFonts w:ascii="Arial" w:hAnsi="Arial" w:cs="Arial"/>
          <w:sz w:val="22"/>
          <w:szCs w:val="22"/>
        </w:rPr>
      </w:pPr>
    </w:p>
    <w:p w14:paraId="5D16419E" w14:textId="505C54EE"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5D7392">
        <w:rPr>
          <w:rFonts w:ascii="Arial" w:hAnsi="Arial" w:cs="Arial"/>
          <w:sz w:val="22"/>
          <w:szCs w:val="22"/>
        </w:rPr>
        <w:fldChar w:fldCharType="begin">
          <w:ffData>
            <w:name w:val="County_Name"/>
            <w:enabled/>
            <w:calcOnExit/>
            <w:helpText w:type="text" w:val="Enter the name of the county where the stationary source is located."/>
            <w:statusText w:type="text" w:val="Enter name of county where stationary source is located."/>
            <w:textInput>
              <w:default w:val="Marquette "/>
            </w:textInput>
          </w:ffData>
        </w:fldChar>
      </w:r>
      <w:bookmarkStart w:id="52" w:name="County_Name"/>
      <w:r w:rsidR="005D7392">
        <w:rPr>
          <w:rFonts w:ascii="Arial" w:hAnsi="Arial" w:cs="Arial"/>
          <w:sz w:val="22"/>
          <w:szCs w:val="22"/>
        </w:rPr>
        <w:instrText xml:space="preserve"> FORMTEXT </w:instrText>
      </w:r>
      <w:r w:rsidR="005D7392">
        <w:rPr>
          <w:rFonts w:ascii="Arial" w:hAnsi="Arial" w:cs="Arial"/>
          <w:sz w:val="22"/>
          <w:szCs w:val="22"/>
        </w:rPr>
      </w:r>
      <w:r w:rsidR="005D7392">
        <w:rPr>
          <w:rFonts w:ascii="Arial" w:hAnsi="Arial" w:cs="Arial"/>
          <w:sz w:val="22"/>
          <w:szCs w:val="22"/>
        </w:rPr>
        <w:fldChar w:fldCharType="separate"/>
      </w:r>
      <w:r w:rsidR="002071E0">
        <w:rPr>
          <w:rFonts w:ascii="Arial" w:hAnsi="Arial" w:cs="Arial"/>
          <w:noProof/>
          <w:sz w:val="22"/>
          <w:szCs w:val="22"/>
        </w:rPr>
        <w:t xml:space="preserve">Marquette </w:t>
      </w:r>
      <w:r w:rsidR="005D7392">
        <w:rPr>
          <w:rFonts w:ascii="Arial" w:hAnsi="Arial" w:cs="Arial"/>
          <w:sz w:val="22"/>
          <w:szCs w:val="22"/>
        </w:rPr>
        <w:fldChar w:fldCharType="end"/>
      </w:r>
      <w:bookmarkEnd w:id="52"/>
      <w:r w:rsidRPr="00290754">
        <w:rPr>
          <w:rFonts w:ascii="Arial" w:hAnsi="Arial" w:cs="Arial"/>
          <w:sz w:val="22"/>
          <w:szCs w:val="22"/>
        </w:rPr>
        <w:t>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128C2892" w14:textId="77777777" w:rsidR="000F73C3" w:rsidRPr="00290754" w:rsidRDefault="000F73C3" w:rsidP="000F73C3">
      <w:pPr>
        <w:jc w:val="both"/>
        <w:rPr>
          <w:rFonts w:ascii="Arial" w:hAnsi="Arial" w:cs="Arial"/>
          <w:sz w:val="22"/>
          <w:szCs w:val="22"/>
        </w:rPr>
      </w:pPr>
    </w:p>
    <w:p w14:paraId="790342B8" w14:textId="5BE88598" w:rsidR="00F734C6" w:rsidRPr="00615D7D" w:rsidRDefault="000F73C3" w:rsidP="007B4BD7">
      <w:pPr>
        <w:jc w:val="both"/>
        <w:outlineLvl w:val="0"/>
        <w:rPr>
          <w:rFonts w:ascii="Arial" w:hAnsi="Arial" w:cs="Arial"/>
          <w:sz w:val="22"/>
          <w:szCs w:val="22"/>
        </w:rPr>
      </w:pPr>
      <w:r w:rsidRPr="00290754">
        <w:rPr>
          <w:rFonts w:ascii="Arial" w:hAnsi="Arial" w:cs="Arial"/>
          <w:sz w:val="22"/>
          <w:szCs w:val="22"/>
        </w:rPr>
        <w:lastRenderedPageBreak/>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7B4BD7">
        <w:rPr>
          <w:rFonts w:ascii="Arial" w:hAnsi="Arial" w:cs="Arial"/>
          <w:sz w:val="22"/>
          <w:szCs w:val="22"/>
        </w:rPr>
        <w:t xml:space="preserve"> </w:t>
      </w:r>
      <w:r w:rsidRPr="00167B85">
        <w:rPr>
          <w:rFonts w:ascii="Arial" w:hAnsi="Arial" w:cs="Arial"/>
          <w:sz w:val="22"/>
          <w:szCs w:val="22"/>
        </w:rPr>
        <w:t xml:space="preserve">the potential to emit </w:t>
      </w:r>
      <w:bookmarkStart w:id="53" w:name="Pollutant_dropdown2"/>
      <w:r w:rsidR="00F734C6">
        <w:rPr>
          <w:rFonts w:ascii="Arial" w:hAnsi="Arial" w:cs="Arial"/>
          <w:sz w:val="22"/>
          <w:szCs w:val="22"/>
        </w:rPr>
        <w:t xml:space="preserve">of </w:t>
      </w:r>
      <w:bookmarkEnd w:id="53"/>
      <w:r w:rsidR="00CC069E">
        <w:rPr>
          <w:rFonts w:ascii="Arial" w:hAnsi="Arial" w:cs="Arial"/>
          <w:sz w:val="22"/>
          <w:szCs w:val="22"/>
        </w:rPr>
        <w:t>carbon monoxide, nitrogen oxides, and sulfur dioxide</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CC069E">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411F864D" w14:textId="382C4C82" w:rsidR="00AD23B4" w:rsidRDefault="00AD23B4" w:rsidP="000F73C3">
      <w:pPr>
        <w:jc w:val="both"/>
        <w:outlineLvl w:val="0"/>
        <w:rPr>
          <w:rFonts w:ascii="Arial" w:hAnsi="Arial" w:cs="Arial"/>
          <w:sz w:val="22"/>
          <w:szCs w:val="22"/>
        </w:rPr>
      </w:pPr>
    </w:p>
    <w:p w14:paraId="28FDAA7D" w14:textId="105C9F6B" w:rsidR="000F73C3" w:rsidRDefault="00AD23B4" w:rsidP="000F73C3">
      <w:pPr>
        <w:jc w:val="both"/>
        <w:outlineLvl w:val="0"/>
        <w:rPr>
          <w:rFonts w:ascii="Arial" w:hAnsi="Arial" w:cs="Arial"/>
          <w:sz w:val="22"/>
          <w:szCs w:val="22"/>
        </w:rPr>
      </w:pPr>
      <w:r w:rsidRPr="00AD23B4">
        <w:rPr>
          <w:rFonts w:ascii="Arial" w:hAnsi="Arial" w:cs="Arial"/>
          <w:sz w:val="22"/>
          <w:szCs w:val="22"/>
        </w:rPr>
        <w:t>EU-CRUSHER1, EU-CONVEYOR1, EU-CRUSHER1B, EU-CONVEYOR1B, EU-OREFEED-LN5, EU</w:t>
      </w:r>
      <w:r w:rsidR="00610F08">
        <w:rPr>
          <w:rFonts w:ascii="Arial" w:hAnsi="Arial" w:cs="Arial"/>
          <w:sz w:val="22"/>
          <w:szCs w:val="22"/>
        </w:rPr>
        <w:noBreakHyphen/>
      </w:r>
      <w:r w:rsidRPr="00AD23B4">
        <w:rPr>
          <w:rFonts w:ascii="Arial" w:hAnsi="Arial" w:cs="Arial"/>
          <w:sz w:val="22"/>
          <w:szCs w:val="22"/>
        </w:rPr>
        <w:t>OREFEED-LN9, EU-OREFEED-LN17, EU-OREFEED-LN19, EU-OREFEED-LN21, EU</w:t>
      </w:r>
      <w:r w:rsidR="00610F08">
        <w:rPr>
          <w:rFonts w:ascii="Arial" w:hAnsi="Arial" w:cs="Arial"/>
          <w:sz w:val="22"/>
          <w:szCs w:val="22"/>
        </w:rPr>
        <w:noBreakHyphen/>
      </w:r>
      <w:r w:rsidRPr="00AD23B4">
        <w:rPr>
          <w:rFonts w:ascii="Arial" w:hAnsi="Arial" w:cs="Arial"/>
          <w:sz w:val="22"/>
          <w:szCs w:val="22"/>
        </w:rPr>
        <w:t>OREFEED</w:t>
      </w:r>
      <w:r w:rsidR="00610F08">
        <w:rPr>
          <w:rFonts w:ascii="Arial" w:hAnsi="Arial" w:cs="Arial"/>
          <w:sz w:val="22"/>
          <w:szCs w:val="22"/>
        </w:rPr>
        <w:noBreakHyphen/>
      </w:r>
      <w:r w:rsidRPr="00AD23B4">
        <w:rPr>
          <w:rFonts w:ascii="Arial" w:hAnsi="Arial" w:cs="Arial"/>
          <w:sz w:val="22"/>
          <w:szCs w:val="22"/>
        </w:rPr>
        <w:t>LN22, EU-OREFEED-LN23, EU-OREFEED-LN24, EU-LIME-FEEDERS, EU</w:t>
      </w:r>
      <w:r w:rsidR="00BD4A71">
        <w:rPr>
          <w:rFonts w:ascii="Arial" w:hAnsi="Arial" w:cs="Arial"/>
          <w:sz w:val="22"/>
          <w:szCs w:val="22"/>
        </w:rPr>
        <w:noBreakHyphen/>
      </w:r>
      <w:r w:rsidRPr="00AD23B4">
        <w:rPr>
          <w:rFonts w:ascii="Arial" w:hAnsi="Arial" w:cs="Arial"/>
          <w:sz w:val="22"/>
          <w:szCs w:val="22"/>
        </w:rPr>
        <w:t>UNIT2</w:t>
      </w:r>
      <w:r w:rsidR="00610F08">
        <w:rPr>
          <w:rFonts w:ascii="Arial" w:hAnsi="Arial" w:cs="Arial"/>
          <w:sz w:val="22"/>
          <w:szCs w:val="22"/>
        </w:rPr>
        <w:noBreakHyphen/>
      </w:r>
      <w:r w:rsidRPr="00AD23B4">
        <w:rPr>
          <w:rFonts w:ascii="Arial" w:hAnsi="Arial" w:cs="Arial"/>
          <w:sz w:val="22"/>
          <w:szCs w:val="22"/>
        </w:rPr>
        <w:t>FURNACE, EU</w:t>
      </w:r>
      <w:r w:rsidR="00791DCE">
        <w:rPr>
          <w:rFonts w:ascii="Arial" w:hAnsi="Arial" w:cs="Arial"/>
          <w:sz w:val="22"/>
          <w:szCs w:val="22"/>
        </w:rPr>
        <w:t>-</w:t>
      </w:r>
      <w:r w:rsidRPr="00AD23B4">
        <w:rPr>
          <w:rFonts w:ascii="Arial" w:hAnsi="Arial" w:cs="Arial"/>
          <w:sz w:val="22"/>
          <w:szCs w:val="22"/>
        </w:rPr>
        <w:t>UNIT3-FURNACE, EU-UNIT4-FURNACE, EU-UNIT4-GRATEST,EU</w:t>
      </w:r>
      <w:r w:rsidR="00BD4A71">
        <w:rPr>
          <w:rFonts w:ascii="Arial" w:hAnsi="Arial" w:cs="Arial"/>
          <w:sz w:val="22"/>
          <w:szCs w:val="22"/>
        </w:rPr>
        <w:noBreakHyphen/>
      </w:r>
      <w:r w:rsidRPr="00AD23B4">
        <w:rPr>
          <w:rFonts w:ascii="Arial" w:hAnsi="Arial" w:cs="Arial"/>
          <w:sz w:val="22"/>
          <w:szCs w:val="22"/>
        </w:rPr>
        <w:t>UNIT4</w:t>
      </w:r>
      <w:r w:rsidR="00610F08">
        <w:rPr>
          <w:rFonts w:ascii="Arial" w:hAnsi="Arial" w:cs="Arial"/>
          <w:sz w:val="22"/>
          <w:szCs w:val="22"/>
        </w:rPr>
        <w:noBreakHyphen/>
      </w:r>
      <w:r w:rsidRPr="00AD23B4">
        <w:rPr>
          <w:rFonts w:ascii="Arial" w:hAnsi="Arial" w:cs="Arial"/>
          <w:sz w:val="22"/>
          <w:szCs w:val="22"/>
        </w:rPr>
        <w:t>PAN-CON, EU-UNIT4-GRATE-F, EU-UNIT4-COOLER, EU-UNIT4-31-5FD, EU</w:t>
      </w:r>
      <w:r w:rsidR="00610F08">
        <w:rPr>
          <w:rFonts w:ascii="Arial" w:hAnsi="Arial" w:cs="Arial"/>
          <w:sz w:val="22"/>
          <w:szCs w:val="22"/>
        </w:rPr>
        <w:noBreakHyphen/>
      </w:r>
      <w:r w:rsidRPr="00AD23B4">
        <w:rPr>
          <w:rFonts w:ascii="Arial" w:hAnsi="Arial" w:cs="Arial"/>
          <w:sz w:val="22"/>
          <w:szCs w:val="22"/>
        </w:rPr>
        <w:t>UNIT4</w:t>
      </w:r>
      <w:r w:rsidR="00791DCE">
        <w:rPr>
          <w:rFonts w:ascii="Arial" w:hAnsi="Arial" w:cs="Arial"/>
          <w:sz w:val="22"/>
          <w:szCs w:val="22"/>
        </w:rPr>
        <w:t>-</w:t>
      </w:r>
      <w:r w:rsidRPr="00AD23B4">
        <w:rPr>
          <w:rFonts w:ascii="Arial" w:hAnsi="Arial" w:cs="Arial"/>
          <w:sz w:val="22"/>
          <w:szCs w:val="22"/>
        </w:rPr>
        <w:t>31</w:t>
      </w:r>
      <w:r w:rsidR="00791DCE">
        <w:rPr>
          <w:rFonts w:ascii="Arial" w:hAnsi="Arial" w:cs="Arial"/>
          <w:sz w:val="22"/>
          <w:szCs w:val="22"/>
        </w:rPr>
        <w:t>-</w:t>
      </w:r>
      <w:r w:rsidRPr="00AD23B4">
        <w:rPr>
          <w:rFonts w:ascii="Arial" w:hAnsi="Arial" w:cs="Arial"/>
          <w:sz w:val="22"/>
          <w:szCs w:val="22"/>
        </w:rPr>
        <w:t xml:space="preserve">5DIS, EU-UNIT4-32-1DIS, EU-BOILER4, and EU-BOILER5 at the stationary source were subject to review under the Prevention of Significant Deterioration regulations of 40 CFR 52.21 because at the time of New Source Review permitting the potential to emit of carbon monoxide, nitrogen oxides, and sulfur dioxide was greater than 100 tons per year.  </w:t>
      </w:r>
    </w:p>
    <w:p w14:paraId="6CD5C9DC" w14:textId="77777777" w:rsidR="000F73C3" w:rsidRPr="008A0FF1" w:rsidRDefault="000F73C3" w:rsidP="000F73C3">
      <w:pPr>
        <w:jc w:val="both"/>
        <w:rPr>
          <w:rFonts w:ascii="Arial" w:hAnsi="Arial" w:cs="Arial"/>
          <w:sz w:val="22"/>
          <w:szCs w:val="22"/>
        </w:rPr>
      </w:pPr>
    </w:p>
    <w:p w14:paraId="5CDAEC35" w14:textId="198A46D2" w:rsidR="000F73C3" w:rsidRDefault="00140539" w:rsidP="000F73C3">
      <w:pPr>
        <w:jc w:val="both"/>
        <w:rPr>
          <w:rFonts w:ascii="Arial" w:hAnsi="Arial" w:cs="Arial"/>
          <w:sz w:val="22"/>
          <w:szCs w:val="22"/>
        </w:rPr>
      </w:pPr>
      <w:r>
        <w:rPr>
          <w:rFonts w:ascii="Arial" w:hAnsi="Arial" w:cs="Arial"/>
          <w:sz w:val="22"/>
          <w:szCs w:val="22"/>
        </w:rPr>
        <w:t>EU-CRUSHER1, EU-CONVEYOR1, EU-CRUSHER1B, EU-CONVEYOR1B, EU-OREFEED-LN5, EU</w:t>
      </w:r>
      <w:r w:rsidR="00610F08">
        <w:rPr>
          <w:rFonts w:ascii="Arial" w:hAnsi="Arial" w:cs="Arial"/>
          <w:sz w:val="22"/>
          <w:szCs w:val="22"/>
        </w:rPr>
        <w:noBreakHyphen/>
      </w:r>
      <w:r>
        <w:rPr>
          <w:rFonts w:ascii="Arial" w:hAnsi="Arial" w:cs="Arial"/>
          <w:sz w:val="22"/>
          <w:szCs w:val="22"/>
        </w:rPr>
        <w:t>OREFEED-LN9, EU-OREFEED-LN17, EU-OREFEED-LN19, EU-OREFEED-LN21, EU</w:t>
      </w:r>
      <w:r w:rsidR="00610F08">
        <w:rPr>
          <w:rFonts w:ascii="Arial" w:hAnsi="Arial" w:cs="Arial"/>
          <w:sz w:val="22"/>
          <w:szCs w:val="22"/>
        </w:rPr>
        <w:noBreakHyphen/>
      </w:r>
      <w:r>
        <w:rPr>
          <w:rFonts w:ascii="Arial" w:hAnsi="Arial" w:cs="Arial"/>
          <w:sz w:val="22"/>
          <w:szCs w:val="22"/>
        </w:rPr>
        <w:t>OREFEED</w:t>
      </w:r>
      <w:r w:rsidR="00610F08">
        <w:rPr>
          <w:rFonts w:ascii="Arial" w:hAnsi="Arial" w:cs="Arial"/>
          <w:sz w:val="22"/>
          <w:szCs w:val="22"/>
        </w:rPr>
        <w:noBreakHyphen/>
      </w:r>
      <w:r>
        <w:rPr>
          <w:rFonts w:ascii="Arial" w:hAnsi="Arial" w:cs="Arial"/>
          <w:sz w:val="22"/>
          <w:szCs w:val="22"/>
        </w:rPr>
        <w:t>LN22, EU-OREFEED-LN23, EU-OREFEED-LN24, EU-UNIT2-FURNACE, EUUNIT2</w:t>
      </w:r>
      <w:r w:rsidR="00610F08">
        <w:rPr>
          <w:rFonts w:ascii="Arial" w:hAnsi="Arial" w:cs="Arial"/>
          <w:sz w:val="22"/>
          <w:szCs w:val="22"/>
        </w:rPr>
        <w:noBreakHyphen/>
      </w:r>
      <w:r>
        <w:rPr>
          <w:rFonts w:ascii="Arial" w:hAnsi="Arial" w:cs="Arial"/>
          <w:sz w:val="22"/>
          <w:szCs w:val="22"/>
        </w:rPr>
        <w:t>GRATE, EU-UNIT1CONVF, EU-UNIT2-COOLER, EU-UINIT2-31-2CON, EU</w:t>
      </w:r>
      <w:r w:rsidR="00610F08">
        <w:rPr>
          <w:rFonts w:ascii="Arial" w:hAnsi="Arial" w:cs="Arial"/>
          <w:sz w:val="22"/>
          <w:szCs w:val="22"/>
        </w:rPr>
        <w:noBreakHyphen/>
      </w:r>
      <w:r>
        <w:rPr>
          <w:rFonts w:ascii="Arial" w:hAnsi="Arial" w:cs="Arial"/>
          <w:sz w:val="22"/>
          <w:szCs w:val="22"/>
        </w:rPr>
        <w:t>UNIT3</w:t>
      </w:r>
      <w:r w:rsidR="00791DCE">
        <w:rPr>
          <w:rFonts w:ascii="Arial" w:hAnsi="Arial" w:cs="Arial"/>
          <w:sz w:val="22"/>
          <w:szCs w:val="22"/>
        </w:rPr>
        <w:t>-</w:t>
      </w:r>
      <w:r>
        <w:rPr>
          <w:rFonts w:ascii="Arial" w:hAnsi="Arial" w:cs="Arial"/>
          <w:sz w:val="22"/>
          <w:szCs w:val="22"/>
        </w:rPr>
        <w:t>FURNACE, EU-UNIT3-GRATE, EU-UNIT3-31-4DIS, EU-UNIT3-COOLER, EU</w:t>
      </w:r>
      <w:r w:rsidR="00610F08">
        <w:rPr>
          <w:rFonts w:ascii="Arial" w:hAnsi="Arial" w:cs="Arial"/>
          <w:sz w:val="22"/>
          <w:szCs w:val="22"/>
        </w:rPr>
        <w:noBreakHyphen/>
      </w:r>
      <w:r>
        <w:rPr>
          <w:rFonts w:ascii="Arial" w:hAnsi="Arial" w:cs="Arial"/>
          <w:sz w:val="22"/>
          <w:szCs w:val="22"/>
        </w:rPr>
        <w:t>UNIT</w:t>
      </w:r>
      <w:r w:rsidR="00610F08">
        <w:rPr>
          <w:rFonts w:ascii="Arial" w:hAnsi="Arial" w:cs="Arial"/>
          <w:sz w:val="22"/>
          <w:szCs w:val="22"/>
        </w:rPr>
        <w:noBreakHyphen/>
      </w:r>
      <w:r>
        <w:rPr>
          <w:rFonts w:ascii="Arial" w:hAnsi="Arial" w:cs="Arial"/>
          <w:sz w:val="22"/>
          <w:szCs w:val="22"/>
        </w:rPr>
        <w:t>31</w:t>
      </w:r>
      <w:r w:rsidR="00610F08">
        <w:rPr>
          <w:rFonts w:ascii="Arial" w:hAnsi="Arial" w:cs="Arial"/>
          <w:sz w:val="22"/>
          <w:szCs w:val="22"/>
        </w:rPr>
        <w:noBreakHyphen/>
      </w:r>
      <w:r>
        <w:rPr>
          <w:rFonts w:ascii="Arial" w:hAnsi="Arial" w:cs="Arial"/>
          <w:sz w:val="22"/>
          <w:szCs w:val="22"/>
        </w:rPr>
        <w:t>4CON. EU</w:t>
      </w:r>
      <w:r w:rsidR="00BD4A71">
        <w:rPr>
          <w:rFonts w:ascii="Arial" w:hAnsi="Arial" w:cs="Arial"/>
          <w:sz w:val="22"/>
          <w:szCs w:val="22"/>
        </w:rPr>
        <w:noBreakHyphen/>
      </w:r>
      <w:r>
        <w:rPr>
          <w:rFonts w:ascii="Arial" w:hAnsi="Arial" w:cs="Arial"/>
          <w:sz w:val="22"/>
          <w:szCs w:val="22"/>
        </w:rPr>
        <w:t>UNIT4-FURNACE, EU-UNIT4-GRATEST, EU-UNIT4-PAN-CON, EU</w:t>
      </w:r>
      <w:r w:rsidR="003407DC">
        <w:rPr>
          <w:rFonts w:ascii="Arial" w:hAnsi="Arial" w:cs="Arial"/>
          <w:sz w:val="22"/>
          <w:szCs w:val="22"/>
        </w:rPr>
        <w:noBreakHyphen/>
      </w:r>
      <w:r>
        <w:rPr>
          <w:rFonts w:ascii="Arial" w:hAnsi="Arial" w:cs="Arial"/>
          <w:sz w:val="22"/>
          <w:szCs w:val="22"/>
        </w:rPr>
        <w:t>UNIT4</w:t>
      </w:r>
      <w:r w:rsidR="00791DCE">
        <w:rPr>
          <w:rFonts w:ascii="Arial" w:hAnsi="Arial" w:cs="Arial"/>
          <w:sz w:val="22"/>
          <w:szCs w:val="22"/>
        </w:rPr>
        <w:t>-</w:t>
      </w:r>
      <w:r>
        <w:rPr>
          <w:rFonts w:ascii="Arial" w:hAnsi="Arial" w:cs="Arial"/>
          <w:sz w:val="22"/>
          <w:szCs w:val="22"/>
        </w:rPr>
        <w:t>GRATE-F, EU-UNIT4-COOLER, EU-UNIT4-31-5FD, EU-UNIT4-31-5DIS, and EU</w:t>
      </w:r>
      <w:r w:rsidR="003407DC">
        <w:rPr>
          <w:rFonts w:ascii="Arial" w:hAnsi="Arial" w:cs="Arial"/>
          <w:sz w:val="22"/>
          <w:szCs w:val="22"/>
        </w:rPr>
        <w:noBreakHyphen/>
      </w:r>
      <w:r>
        <w:rPr>
          <w:rFonts w:ascii="Arial" w:hAnsi="Arial" w:cs="Arial"/>
          <w:sz w:val="22"/>
          <w:szCs w:val="22"/>
        </w:rPr>
        <w:t>UNIT4</w:t>
      </w:r>
      <w:r w:rsidR="003407DC">
        <w:rPr>
          <w:rFonts w:ascii="Arial" w:hAnsi="Arial" w:cs="Arial"/>
          <w:sz w:val="22"/>
          <w:szCs w:val="22"/>
        </w:rPr>
        <w:noBreakHyphen/>
      </w:r>
      <w:r>
        <w:rPr>
          <w:rFonts w:ascii="Arial" w:hAnsi="Arial" w:cs="Arial"/>
          <w:sz w:val="22"/>
          <w:szCs w:val="22"/>
        </w:rPr>
        <w:t>32</w:t>
      </w:r>
      <w:r w:rsidR="003407DC">
        <w:rPr>
          <w:rFonts w:ascii="Arial" w:hAnsi="Arial" w:cs="Arial"/>
          <w:sz w:val="22"/>
          <w:szCs w:val="22"/>
        </w:rPr>
        <w:noBreakHyphen/>
      </w:r>
      <w:r>
        <w:rPr>
          <w:rFonts w:ascii="Arial" w:hAnsi="Arial" w:cs="Arial"/>
          <w:sz w:val="22"/>
          <w:szCs w:val="22"/>
        </w:rPr>
        <w:t xml:space="preserve">1DIS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fldChar w:fldCharType="begin">
          <w:ffData>
            <w:name w:val="MACT_Title"/>
            <w:enabled/>
            <w:calcOnExit/>
            <w:helpText w:type="text" w:val="Enter the title of the MACT standard."/>
            <w:statusText w:type="text" w:val="Enter the title of the MACT Standard."/>
            <w:textInput>
              <w:default w:val="Taconite Iron Ore Processing "/>
            </w:textInput>
          </w:ffData>
        </w:fldChar>
      </w:r>
      <w:bookmarkStart w:id="54" w:name="MACT_Titl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 xml:space="preserve">Taconite Iron Ore Processing </w:t>
      </w:r>
      <w:r>
        <w:rPr>
          <w:rFonts w:ascii="Arial" w:hAnsi="Arial" w:cs="Arial"/>
          <w:sz w:val="22"/>
          <w:szCs w:val="22"/>
        </w:rPr>
        <w:fldChar w:fldCharType="end"/>
      </w:r>
      <w:bookmarkEnd w:id="54"/>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fldChar w:fldCharType="begin">
          <w:ffData>
            <w:name w:val="MACT_Subpart"/>
            <w:enabled/>
            <w:calcOnExit/>
            <w:helpText w:type="text" w:val="Enter the subpart of the MACT."/>
            <w:statusText w:type="text" w:val="Enter the subpart of the MACT standard."/>
            <w:textInput>
              <w:default w:val="RRRRR"/>
            </w:textInput>
          </w:ffData>
        </w:fldChar>
      </w:r>
      <w:bookmarkStart w:id="55" w:name="MACT_Subpart"/>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RRRRR</w:t>
      </w:r>
      <w:r>
        <w:rPr>
          <w:rFonts w:ascii="Arial" w:hAnsi="Arial" w:cs="Arial"/>
          <w:sz w:val="22"/>
          <w:szCs w:val="22"/>
        </w:rPr>
        <w:fldChar w:fldCharType="end"/>
      </w:r>
      <w:bookmarkEnd w:id="55"/>
      <w:r w:rsidR="000F73C3" w:rsidRPr="00290754">
        <w:rPr>
          <w:rFonts w:ascii="Arial" w:hAnsi="Arial" w:cs="Arial"/>
          <w:sz w:val="22"/>
          <w:szCs w:val="22"/>
        </w:rPr>
        <w:t>.</w:t>
      </w:r>
    </w:p>
    <w:p w14:paraId="24469441" w14:textId="42B2572E" w:rsidR="004C696C" w:rsidRPr="00C01D80" w:rsidRDefault="004C696C" w:rsidP="00C01D80">
      <w:pPr>
        <w:rPr>
          <w:rFonts w:ascii="Arial" w:hAnsi="Arial" w:cs="Arial"/>
          <w:sz w:val="22"/>
          <w:szCs w:val="22"/>
        </w:rPr>
      </w:pPr>
    </w:p>
    <w:p w14:paraId="4804FDE7" w14:textId="69CA1174" w:rsidR="004C696C" w:rsidRPr="00C01D80" w:rsidRDefault="00C01D80" w:rsidP="00C01D80">
      <w:pPr>
        <w:jc w:val="both"/>
        <w:rPr>
          <w:rFonts w:ascii="Arial" w:hAnsi="Arial" w:cs="Arial"/>
          <w:sz w:val="22"/>
          <w:szCs w:val="22"/>
        </w:rPr>
      </w:pPr>
      <w:r w:rsidRPr="00C01D80">
        <w:rPr>
          <w:rFonts w:ascii="Arial" w:hAnsi="Arial" w:cs="Arial"/>
          <w:sz w:val="22"/>
          <w:szCs w:val="22"/>
        </w:rPr>
        <w:t>FG-BOILERS1-3 and FG-BOILERS4-5 at the stationary source are subject to the National Emission Standard for Hazardous Air Pollutants for Major Sources: Industrial, Commercial and Institutional Boilers and Process Heaters promulgated in 40 CFR Part 63, Subparts A and DDDDD. FG-BOILERS6-7 are no longer operational at Empire Mine and have been removed from the ROP, they have been transferred to the Tilden Mine.</w:t>
      </w:r>
      <w:r w:rsidR="004C696C" w:rsidRPr="00C01D80">
        <w:rPr>
          <w:rFonts w:ascii="Arial" w:hAnsi="Arial" w:cs="Arial"/>
          <w:sz w:val="22"/>
          <w:szCs w:val="22"/>
        </w:rPr>
        <w:t xml:space="preserve"> </w:t>
      </w:r>
    </w:p>
    <w:p w14:paraId="282B050A" w14:textId="17765BF8" w:rsidR="00DD01A2" w:rsidRPr="00BD4A71" w:rsidRDefault="00DD01A2" w:rsidP="002065AF">
      <w:pPr>
        <w:jc w:val="both"/>
        <w:rPr>
          <w:rFonts w:ascii="Arial" w:hAnsi="Arial" w:cs="Arial"/>
          <w:sz w:val="22"/>
          <w:szCs w:val="22"/>
        </w:rPr>
      </w:pPr>
    </w:p>
    <w:p w14:paraId="32B2F63D" w14:textId="104A6724" w:rsidR="00DD01A2" w:rsidRPr="00C01D80" w:rsidRDefault="00C01D80" w:rsidP="002065AF">
      <w:pPr>
        <w:jc w:val="both"/>
        <w:rPr>
          <w:rFonts w:ascii="Arial" w:hAnsi="Arial" w:cs="Arial"/>
          <w:sz w:val="22"/>
          <w:szCs w:val="22"/>
        </w:rPr>
      </w:pPr>
      <w:r w:rsidRPr="00C01D80">
        <w:rPr>
          <w:rFonts w:ascii="Arial" w:hAnsi="Arial" w:cs="Arial"/>
          <w:sz w:val="22"/>
          <w:szCs w:val="22"/>
        </w:rPr>
        <w:t xml:space="preserve">On September </w:t>
      </w:r>
      <w:r w:rsidRPr="00C01D80">
        <w:rPr>
          <w:rFonts w:ascii="Arial" w:hAnsi="Arial" w:cs="Arial"/>
          <w:spacing w:val="-5"/>
          <w:sz w:val="22"/>
          <w:szCs w:val="22"/>
        </w:rPr>
        <w:t xml:space="preserve">4, </w:t>
      </w:r>
      <w:r w:rsidRPr="00C01D80">
        <w:rPr>
          <w:rFonts w:ascii="Arial" w:hAnsi="Arial" w:cs="Arial"/>
          <w:spacing w:val="-3"/>
          <w:sz w:val="22"/>
          <w:szCs w:val="22"/>
        </w:rPr>
        <w:t xml:space="preserve">2019, </w:t>
      </w:r>
      <w:r w:rsidRPr="00C01D80">
        <w:rPr>
          <w:rFonts w:ascii="Arial" w:hAnsi="Arial" w:cs="Arial"/>
          <w:sz w:val="22"/>
          <w:szCs w:val="22"/>
        </w:rPr>
        <w:t xml:space="preserve">the </w:t>
      </w:r>
      <w:r w:rsidRPr="00C01D80">
        <w:rPr>
          <w:rFonts w:ascii="Arial" w:hAnsi="Arial" w:cs="Arial"/>
          <w:spacing w:val="-3"/>
          <w:sz w:val="22"/>
          <w:szCs w:val="22"/>
        </w:rPr>
        <w:t xml:space="preserve">Facility </w:t>
      </w:r>
      <w:r w:rsidRPr="00C01D80">
        <w:rPr>
          <w:rFonts w:ascii="Arial" w:hAnsi="Arial" w:cs="Arial"/>
          <w:sz w:val="22"/>
          <w:szCs w:val="22"/>
        </w:rPr>
        <w:t xml:space="preserve">signed a consent </w:t>
      </w:r>
      <w:r w:rsidRPr="00C01D80">
        <w:rPr>
          <w:rFonts w:ascii="Arial" w:hAnsi="Arial" w:cs="Arial"/>
          <w:spacing w:val="-3"/>
          <w:sz w:val="22"/>
          <w:szCs w:val="22"/>
        </w:rPr>
        <w:t xml:space="preserve">decree </w:t>
      </w:r>
      <w:r w:rsidRPr="00C01D80">
        <w:rPr>
          <w:rFonts w:ascii="Arial" w:hAnsi="Arial" w:cs="Arial"/>
          <w:sz w:val="22"/>
          <w:szCs w:val="22"/>
        </w:rPr>
        <w:t xml:space="preserve">with the United States </w:t>
      </w:r>
      <w:r w:rsidRPr="00C01D80">
        <w:rPr>
          <w:rFonts w:ascii="Arial" w:hAnsi="Arial" w:cs="Arial"/>
          <w:spacing w:val="-3"/>
          <w:sz w:val="22"/>
          <w:szCs w:val="22"/>
        </w:rPr>
        <w:t xml:space="preserve">District </w:t>
      </w:r>
      <w:r w:rsidRPr="00C01D80">
        <w:rPr>
          <w:rFonts w:ascii="Arial" w:hAnsi="Arial" w:cs="Arial"/>
          <w:sz w:val="22"/>
          <w:szCs w:val="22"/>
        </w:rPr>
        <w:t xml:space="preserve">Court for the Western </w:t>
      </w:r>
      <w:r w:rsidRPr="00C01D80">
        <w:rPr>
          <w:rFonts w:ascii="Arial" w:hAnsi="Arial" w:cs="Arial"/>
          <w:spacing w:val="-3"/>
          <w:sz w:val="22"/>
          <w:szCs w:val="22"/>
        </w:rPr>
        <w:t xml:space="preserve">District </w:t>
      </w:r>
      <w:r w:rsidRPr="00C01D80">
        <w:rPr>
          <w:rFonts w:ascii="Arial" w:hAnsi="Arial" w:cs="Arial"/>
          <w:sz w:val="22"/>
          <w:szCs w:val="22"/>
        </w:rPr>
        <w:t xml:space="preserve">of Michigan Northern Division on behalf </w:t>
      </w:r>
      <w:r w:rsidRPr="00C01D80">
        <w:rPr>
          <w:rFonts w:ascii="Arial" w:hAnsi="Arial" w:cs="Arial"/>
          <w:spacing w:val="-5"/>
          <w:sz w:val="22"/>
          <w:szCs w:val="22"/>
        </w:rPr>
        <w:t xml:space="preserve">of </w:t>
      </w:r>
      <w:r w:rsidRPr="00C01D80">
        <w:rPr>
          <w:rFonts w:ascii="Arial" w:hAnsi="Arial" w:cs="Arial"/>
          <w:sz w:val="22"/>
          <w:szCs w:val="22"/>
        </w:rPr>
        <w:t xml:space="preserve">the </w:t>
      </w:r>
      <w:r w:rsidRPr="00C01D80">
        <w:rPr>
          <w:rFonts w:ascii="Arial" w:hAnsi="Arial" w:cs="Arial"/>
          <w:spacing w:val="-3"/>
          <w:sz w:val="22"/>
          <w:szCs w:val="22"/>
        </w:rPr>
        <w:t xml:space="preserve">USEPA. </w:t>
      </w:r>
      <w:r w:rsidRPr="00C01D80">
        <w:rPr>
          <w:rFonts w:ascii="Arial" w:hAnsi="Arial" w:cs="Arial"/>
          <w:sz w:val="22"/>
          <w:szCs w:val="22"/>
        </w:rPr>
        <w:t xml:space="preserve">Allegations from February 21, 2014, included emitting </w:t>
      </w:r>
      <w:r w:rsidRPr="00C01D80">
        <w:rPr>
          <w:rFonts w:ascii="Arial" w:hAnsi="Arial" w:cs="Arial"/>
          <w:spacing w:val="-3"/>
          <w:sz w:val="22"/>
          <w:szCs w:val="22"/>
        </w:rPr>
        <w:t xml:space="preserve">pollutants </w:t>
      </w:r>
      <w:r w:rsidRPr="00C01D80">
        <w:rPr>
          <w:rFonts w:ascii="Arial" w:hAnsi="Arial" w:cs="Arial"/>
          <w:spacing w:val="-5"/>
          <w:sz w:val="22"/>
          <w:szCs w:val="22"/>
        </w:rPr>
        <w:t xml:space="preserve">at </w:t>
      </w:r>
      <w:r w:rsidRPr="00C01D80">
        <w:rPr>
          <w:rFonts w:ascii="Arial" w:hAnsi="Arial" w:cs="Arial"/>
          <w:spacing w:val="-3"/>
          <w:sz w:val="22"/>
          <w:szCs w:val="22"/>
        </w:rPr>
        <w:t xml:space="preserve">levels </w:t>
      </w:r>
      <w:r w:rsidRPr="00C01D80">
        <w:rPr>
          <w:rFonts w:ascii="Arial" w:hAnsi="Arial" w:cs="Arial"/>
          <w:sz w:val="22"/>
          <w:szCs w:val="22"/>
        </w:rPr>
        <w:t xml:space="preserve">exceeding the Michigan State Implementation Plan and failure to </w:t>
      </w:r>
      <w:r w:rsidRPr="00C01D80">
        <w:rPr>
          <w:rFonts w:ascii="Arial" w:hAnsi="Arial" w:cs="Arial"/>
          <w:spacing w:val="-3"/>
          <w:sz w:val="22"/>
          <w:szCs w:val="22"/>
        </w:rPr>
        <w:t xml:space="preserve">operate, </w:t>
      </w:r>
      <w:r w:rsidRPr="00C01D80">
        <w:rPr>
          <w:rFonts w:ascii="Arial" w:hAnsi="Arial" w:cs="Arial"/>
          <w:sz w:val="22"/>
          <w:szCs w:val="22"/>
        </w:rPr>
        <w:t xml:space="preserve">maintain and monitor the indurating </w:t>
      </w:r>
      <w:r w:rsidRPr="00C01D80">
        <w:rPr>
          <w:rFonts w:ascii="Arial" w:hAnsi="Arial" w:cs="Arial"/>
          <w:spacing w:val="-3"/>
          <w:sz w:val="22"/>
          <w:szCs w:val="22"/>
        </w:rPr>
        <w:t xml:space="preserve">furnaces </w:t>
      </w:r>
      <w:r w:rsidRPr="00C01D80">
        <w:rPr>
          <w:rFonts w:ascii="Arial" w:hAnsi="Arial" w:cs="Arial"/>
          <w:sz w:val="22"/>
          <w:szCs w:val="22"/>
        </w:rPr>
        <w:t xml:space="preserve">and control </w:t>
      </w:r>
      <w:r w:rsidRPr="00C01D80">
        <w:rPr>
          <w:rFonts w:ascii="Arial" w:hAnsi="Arial" w:cs="Arial"/>
          <w:spacing w:val="-3"/>
          <w:sz w:val="22"/>
          <w:szCs w:val="22"/>
        </w:rPr>
        <w:t xml:space="preserve">devices </w:t>
      </w:r>
      <w:r w:rsidRPr="00C01D80">
        <w:rPr>
          <w:rFonts w:ascii="Arial" w:hAnsi="Arial" w:cs="Arial"/>
          <w:sz w:val="22"/>
          <w:szCs w:val="22"/>
        </w:rPr>
        <w:t xml:space="preserve">in violation </w:t>
      </w:r>
      <w:r w:rsidRPr="00C01D80">
        <w:rPr>
          <w:rFonts w:ascii="Arial" w:hAnsi="Arial" w:cs="Arial"/>
          <w:spacing w:val="-5"/>
          <w:sz w:val="22"/>
          <w:szCs w:val="22"/>
        </w:rPr>
        <w:t xml:space="preserve">of </w:t>
      </w:r>
      <w:r w:rsidRPr="00C01D80">
        <w:rPr>
          <w:rFonts w:ascii="Arial" w:hAnsi="Arial" w:cs="Arial"/>
          <w:sz w:val="22"/>
          <w:szCs w:val="22"/>
        </w:rPr>
        <w:t xml:space="preserve">the National Emission Standards for </w:t>
      </w:r>
      <w:r w:rsidRPr="00C01D80">
        <w:rPr>
          <w:rFonts w:ascii="Arial" w:hAnsi="Arial" w:cs="Arial"/>
          <w:spacing w:val="-3"/>
          <w:sz w:val="22"/>
          <w:szCs w:val="22"/>
        </w:rPr>
        <w:t xml:space="preserve">Hazardous </w:t>
      </w:r>
      <w:r w:rsidRPr="00C01D80">
        <w:rPr>
          <w:rFonts w:ascii="Arial" w:hAnsi="Arial" w:cs="Arial"/>
          <w:sz w:val="22"/>
          <w:szCs w:val="22"/>
        </w:rPr>
        <w:t xml:space="preserve">Air Pollutants </w:t>
      </w:r>
      <w:r w:rsidRPr="00C01D80">
        <w:rPr>
          <w:rFonts w:ascii="Arial" w:hAnsi="Arial" w:cs="Arial"/>
          <w:spacing w:val="-3"/>
          <w:sz w:val="22"/>
          <w:szCs w:val="22"/>
        </w:rPr>
        <w:t xml:space="preserve">(NESHAP) </w:t>
      </w:r>
      <w:r w:rsidRPr="00C01D80">
        <w:rPr>
          <w:rFonts w:ascii="Arial" w:hAnsi="Arial" w:cs="Arial"/>
          <w:sz w:val="22"/>
          <w:szCs w:val="22"/>
        </w:rPr>
        <w:t xml:space="preserve">for the Taconite and Iron Ore Processing Industry, 40 CFR </w:t>
      </w:r>
      <w:r w:rsidRPr="00C01D80">
        <w:rPr>
          <w:rFonts w:ascii="Arial" w:hAnsi="Arial" w:cs="Arial"/>
          <w:spacing w:val="-3"/>
          <w:sz w:val="22"/>
          <w:szCs w:val="22"/>
        </w:rPr>
        <w:t xml:space="preserve">Part </w:t>
      </w:r>
      <w:r w:rsidRPr="00C01D80">
        <w:rPr>
          <w:rFonts w:ascii="Arial" w:hAnsi="Arial" w:cs="Arial"/>
          <w:sz w:val="22"/>
          <w:szCs w:val="22"/>
        </w:rPr>
        <w:t xml:space="preserve">63, Subpart </w:t>
      </w:r>
      <w:r w:rsidRPr="00C01D80">
        <w:rPr>
          <w:rFonts w:ascii="Arial" w:hAnsi="Arial" w:cs="Arial"/>
          <w:spacing w:val="-3"/>
          <w:sz w:val="22"/>
          <w:szCs w:val="22"/>
        </w:rPr>
        <w:t xml:space="preserve">RRRRR. </w:t>
      </w:r>
      <w:r w:rsidRPr="00C01D80">
        <w:rPr>
          <w:rFonts w:ascii="Arial" w:hAnsi="Arial" w:cs="Arial"/>
          <w:sz w:val="22"/>
          <w:szCs w:val="22"/>
        </w:rPr>
        <w:t xml:space="preserve">Since these </w:t>
      </w:r>
      <w:r w:rsidRPr="00C01D80">
        <w:rPr>
          <w:rFonts w:ascii="Arial" w:hAnsi="Arial" w:cs="Arial"/>
          <w:spacing w:val="-3"/>
          <w:sz w:val="22"/>
          <w:szCs w:val="22"/>
        </w:rPr>
        <w:t xml:space="preserve">allegations </w:t>
      </w:r>
      <w:r w:rsidRPr="00C01D80">
        <w:rPr>
          <w:rFonts w:ascii="Arial" w:hAnsi="Arial" w:cs="Arial"/>
          <w:sz w:val="22"/>
          <w:szCs w:val="22"/>
        </w:rPr>
        <w:t xml:space="preserve">the </w:t>
      </w:r>
      <w:r w:rsidRPr="00C01D80">
        <w:rPr>
          <w:rFonts w:ascii="Arial" w:hAnsi="Arial" w:cs="Arial"/>
          <w:spacing w:val="-3"/>
          <w:sz w:val="22"/>
          <w:szCs w:val="22"/>
        </w:rPr>
        <w:t xml:space="preserve">Facility </w:t>
      </w:r>
      <w:r w:rsidRPr="00C01D80">
        <w:rPr>
          <w:rFonts w:ascii="Arial" w:hAnsi="Arial" w:cs="Arial"/>
          <w:spacing w:val="-4"/>
          <w:sz w:val="22"/>
          <w:szCs w:val="22"/>
        </w:rPr>
        <w:t xml:space="preserve">has </w:t>
      </w:r>
      <w:r w:rsidRPr="00C01D80">
        <w:rPr>
          <w:rFonts w:ascii="Arial" w:hAnsi="Arial" w:cs="Arial"/>
          <w:spacing w:val="-3"/>
          <w:sz w:val="22"/>
          <w:szCs w:val="22"/>
        </w:rPr>
        <w:t xml:space="preserve">indefinitely </w:t>
      </w:r>
      <w:r w:rsidRPr="00C01D80">
        <w:rPr>
          <w:rFonts w:ascii="Arial" w:hAnsi="Arial" w:cs="Arial"/>
          <w:sz w:val="22"/>
          <w:szCs w:val="22"/>
        </w:rPr>
        <w:t xml:space="preserve">idled the mine </w:t>
      </w:r>
      <w:r w:rsidRPr="00C01D80">
        <w:rPr>
          <w:rFonts w:ascii="Arial" w:hAnsi="Arial" w:cs="Arial"/>
          <w:spacing w:val="-4"/>
          <w:sz w:val="22"/>
          <w:szCs w:val="22"/>
        </w:rPr>
        <w:t xml:space="preserve">and </w:t>
      </w:r>
      <w:r w:rsidRPr="00C01D80">
        <w:rPr>
          <w:rFonts w:ascii="Arial" w:hAnsi="Arial" w:cs="Arial"/>
          <w:sz w:val="22"/>
          <w:szCs w:val="22"/>
        </w:rPr>
        <w:t xml:space="preserve">processing plant. None of the compliance </w:t>
      </w:r>
      <w:r w:rsidRPr="00C01D80">
        <w:rPr>
          <w:rFonts w:ascii="Arial" w:hAnsi="Arial" w:cs="Arial"/>
          <w:spacing w:val="-3"/>
          <w:sz w:val="22"/>
          <w:szCs w:val="22"/>
        </w:rPr>
        <w:t xml:space="preserve">requirements </w:t>
      </w:r>
      <w:r w:rsidRPr="00C01D80">
        <w:rPr>
          <w:rFonts w:ascii="Arial" w:hAnsi="Arial" w:cs="Arial"/>
          <w:spacing w:val="-2"/>
          <w:sz w:val="22"/>
          <w:szCs w:val="22"/>
        </w:rPr>
        <w:t xml:space="preserve">set </w:t>
      </w:r>
      <w:r w:rsidRPr="00C01D80">
        <w:rPr>
          <w:rFonts w:ascii="Arial" w:hAnsi="Arial" w:cs="Arial"/>
          <w:sz w:val="22"/>
          <w:szCs w:val="22"/>
        </w:rPr>
        <w:t xml:space="preserve">forth in the consent decree </w:t>
      </w:r>
      <w:r w:rsidRPr="00C01D80">
        <w:rPr>
          <w:rFonts w:ascii="Arial" w:hAnsi="Arial" w:cs="Arial"/>
          <w:spacing w:val="-3"/>
          <w:sz w:val="22"/>
          <w:szCs w:val="22"/>
        </w:rPr>
        <w:t xml:space="preserve">apply </w:t>
      </w:r>
      <w:r w:rsidRPr="00C01D80">
        <w:rPr>
          <w:rFonts w:ascii="Arial" w:hAnsi="Arial" w:cs="Arial"/>
          <w:sz w:val="22"/>
          <w:szCs w:val="22"/>
        </w:rPr>
        <w:t xml:space="preserve">unless and until the </w:t>
      </w:r>
      <w:r w:rsidRPr="00C01D80">
        <w:rPr>
          <w:rFonts w:ascii="Arial" w:hAnsi="Arial" w:cs="Arial"/>
          <w:spacing w:val="-3"/>
          <w:sz w:val="22"/>
          <w:szCs w:val="22"/>
        </w:rPr>
        <w:t>Facility restarts operations other than payment of the penalty and submission of a list of scrubbers subject to the Taconite MACT, both of which were completed.</w:t>
      </w:r>
      <w:r w:rsidR="00DB47E2" w:rsidRPr="00C01D80">
        <w:rPr>
          <w:rFonts w:ascii="Arial" w:hAnsi="Arial" w:cs="Arial"/>
          <w:sz w:val="22"/>
          <w:szCs w:val="22"/>
        </w:rPr>
        <w:t xml:space="preserve"> </w:t>
      </w:r>
    </w:p>
    <w:p w14:paraId="71163CEB" w14:textId="77777777" w:rsidR="00F3515D" w:rsidRDefault="00F3515D" w:rsidP="0001165D">
      <w:pPr>
        <w:jc w:val="both"/>
        <w:rPr>
          <w:rFonts w:ascii="Arial" w:hAnsi="Arial" w:cs="Arial"/>
          <w:sz w:val="22"/>
          <w:szCs w:val="22"/>
        </w:rPr>
      </w:pPr>
    </w:p>
    <w:p w14:paraId="1B613DDC"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05322C1" w14:textId="77777777" w:rsidR="00D9587D" w:rsidRPr="008A0FF1" w:rsidRDefault="00D9587D" w:rsidP="00D9587D">
      <w:pPr>
        <w:jc w:val="both"/>
        <w:rPr>
          <w:rFonts w:ascii="Arial" w:hAnsi="Arial" w:cs="Arial"/>
          <w:sz w:val="22"/>
          <w:szCs w:val="22"/>
        </w:rPr>
      </w:pPr>
    </w:p>
    <w:p w14:paraId="2EE386E8" w14:textId="37F191AD" w:rsidR="002C2966" w:rsidRDefault="00045654" w:rsidP="00C01D80">
      <w:pPr>
        <w:jc w:val="both"/>
        <w:rPr>
          <w:rFonts w:ascii="Arial" w:hAnsi="Arial" w:cs="Arial"/>
          <w:sz w:val="22"/>
          <w:szCs w:val="22"/>
        </w:rPr>
      </w:pPr>
      <w:r>
        <w:rPr>
          <w:rFonts w:ascii="Arial" w:hAnsi="Arial" w:cs="Arial"/>
          <w:noProof/>
          <w:sz w:val="22"/>
          <w:szCs w:val="22"/>
        </w:rPr>
        <w:t>FG-BOILERS1-3 and FG-BOILERS4-5</w:t>
      </w:r>
      <w:r w:rsidR="00D9587D">
        <w:rPr>
          <w:rFonts w:ascii="Arial" w:hAnsi="Arial" w:cs="Arial"/>
          <w:sz w:val="22"/>
          <w:szCs w:val="22"/>
        </w:rPr>
        <w:t xml:space="preserve"> do not have emission limitations or standards that </w:t>
      </w:r>
      <w:r w:rsidR="00C46CCB">
        <w:rPr>
          <w:rFonts w:ascii="Arial" w:hAnsi="Arial" w:cs="Arial"/>
          <w:sz w:val="22"/>
          <w:szCs w:val="22"/>
        </w:rPr>
        <w:t>are</w:t>
      </w:r>
      <w:r w:rsidR="00D9587D">
        <w:rPr>
          <w:rFonts w:ascii="Arial" w:hAnsi="Arial" w:cs="Arial"/>
          <w:sz w:val="22"/>
          <w:szCs w:val="22"/>
        </w:rPr>
        <w:t xml:space="preserve"> subject to the federal Compliance Assurance Monitoring</w:t>
      </w:r>
      <w:r w:rsidR="003407DC">
        <w:rPr>
          <w:rFonts w:ascii="Arial" w:hAnsi="Arial" w:cs="Arial"/>
          <w:sz w:val="22"/>
          <w:szCs w:val="22"/>
        </w:rPr>
        <w:t xml:space="preserve"> (CAM)</w:t>
      </w:r>
      <w:r w:rsidR="00D9587D">
        <w:rPr>
          <w:rFonts w:ascii="Arial" w:hAnsi="Arial" w:cs="Arial"/>
          <w:sz w:val="22"/>
          <w:szCs w:val="22"/>
        </w:rPr>
        <w:t xml:space="preserve"> rule pursuant to 40 CFR Part 64, because the unit(s) do not have potential pre-control emissions over the major source thresholds. </w:t>
      </w:r>
      <w:r w:rsidR="002C2966">
        <w:rPr>
          <w:rFonts w:ascii="Arial" w:hAnsi="Arial" w:cs="Arial"/>
          <w:sz w:val="22"/>
          <w:szCs w:val="22"/>
        </w:rPr>
        <w:br w:type="page"/>
      </w:r>
    </w:p>
    <w:p w14:paraId="0767768B" w14:textId="69BB3F28" w:rsidR="00D9587D" w:rsidRDefault="00A73320" w:rsidP="00D9587D">
      <w:pPr>
        <w:rPr>
          <w:rFonts w:ascii="Arial" w:hAnsi="Arial" w:cs="Arial"/>
          <w:sz w:val="22"/>
          <w:szCs w:val="22"/>
        </w:rPr>
      </w:pPr>
      <w:r>
        <w:rPr>
          <w:rFonts w:ascii="Arial" w:hAnsi="Arial" w:cs="Arial"/>
          <w:sz w:val="22"/>
          <w:szCs w:val="22"/>
        </w:rPr>
        <w:lastRenderedPageBreak/>
        <w:t>The following Emission Units/</w:t>
      </w:r>
      <w:r w:rsidR="00083979">
        <w:rPr>
          <w:rFonts w:ascii="Arial" w:hAnsi="Arial" w:cs="Arial"/>
          <w:sz w:val="22"/>
          <w:szCs w:val="22"/>
        </w:rPr>
        <w:t>F</w:t>
      </w:r>
      <w:r>
        <w:rPr>
          <w:rFonts w:ascii="Arial" w:hAnsi="Arial" w:cs="Arial"/>
          <w:sz w:val="22"/>
          <w:szCs w:val="22"/>
        </w:rPr>
        <w:t>lexible Groups are subject to CAM:</w:t>
      </w:r>
    </w:p>
    <w:p w14:paraId="273B5D5B" w14:textId="77777777" w:rsidR="00A73320" w:rsidRDefault="00A73320" w:rsidP="00D9587D">
      <w:pPr>
        <w:rPr>
          <w:rFonts w:ascii="Arial" w:hAnsi="Arial" w:cs="Arial"/>
          <w:sz w:val="22"/>
          <w:szCs w:val="22"/>
        </w:rPr>
      </w:pPr>
    </w:p>
    <w:tbl>
      <w:tblPr>
        <w:tblW w:w="10443"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7"/>
        <w:gridCol w:w="1350"/>
        <w:gridCol w:w="1476"/>
        <w:gridCol w:w="1440"/>
        <w:gridCol w:w="2070"/>
        <w:gridCol w:w="1530"/>
        <w:gridCol w:w="990"/>
      </w:tblGrid>
      <w:tr w:rsidR="00D9587D" w14:paraId="6145C345" w14:textId="77777777" w:rsidTr="003407DC">
        <w:trPr>
          <w:tblHeader/>
        </w:trPr>
        <w:tc>
          <w:tcPr>
            <w:tcW w:w="1587" w:type="dxa"/>
            <w:tcBorders>
              <w:top w:val="double" w:sz="4" w:space="0" w:color="auto"/>
              <w:bottom w:val="single" w:sz="4" w:space="0" w:color="auto"/>
            </w:tcBorders>
            <w:shd w:val="clear" w:color="auto" w:fill="D9D9D9"/>
          </w:tcPr>
          <w:p w14:paraId="2B794201"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350" w:type="dxa"/>
            <w:tcBorders>
              <w:top w:val="double" w:sz="4" w:space="0" w:color="auto"/>
              <w:bottom w:val="single" w:sz="4" w:space="0" w:color="auto"/>
            </w:tcBorders>
            <w:shd w:val="clear" w:color="auto" w:fill="D9D9D9"/>
          </w:tcPr>
          <w:p w14:paraId="65E5E0F3"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476" w:type="dxa"/>
            <w:tcBorders>
              <w:top w:val="double" w:sz="4" w:space="0" w:color="auto"/>
              <w:bottom w:val="single" w:sz="4" w:space="0" w:color="auto"/>
            </w:tcBorders>
            <w:shd w:val="clear" w:color="auto" w:fill="D9D9D9"/>
          </w:tcPr>
          <w:p w14:paraId="3EF3BA25"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440" w:type="dxa"/>
            <w:tcBorders>
              <w:top w:val="double" w:sz="4" w:space="0" w:color="auto"/>
              <w:bottom w:val="single" w:sz="4" w:space="0" w:color="auto"/>
            </w:tcBorders>
            <w:shd w:val="clear" w:color="auto" w:fill="D9D9D9"/>
          </w:tcPr>
          <w:p w14:paraId="2738FE8D"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2070" w:type="dxa"/>
            <w:tcBorders>
              <w:top w:val="double" w:sz="4" w:space="0" w:color="auto"/>
              <w:bottom w:val="single" w:sz="4" w:space="0" w:color="auto"/>
            </w:tcBorders>
            <w:shd w:val="clear" w:color="auto" w:fill="D9D9D9"/>
          </w:tcPr>
          <w:p w14:paraId="508A2A48"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tcBorders>
              <w:top w:val="double" w:sz="4" w:space="0" w:color="auto"/>
              <w:bottom w:val="single" w:sz="4" w:space="0" w:color="auto"/>
            </w:tcBorders>
            <w:shd w:val="clear" w:color="auto" w:fill="D9D9D9"/>
          </w:tcPr>
          <w:p w14:paraId="5F84FBCC"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tcBorders>
              <w:top w:val="double" w:sz="4" w:space="0" w:color="auto"/>
              <w:bottom w:val="single" w:sz="4" w:space="0" w:color="auto"/>
            </w:tcBorders>
            <w:shd w:val="clear" w:color="auto" w:fill="D9D9D9"/>
          </w:tcPr>
          <w:p w14:paraId="0BBCB3AE"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D9587D" w14:paraId="183CDA37" w14:textId="77777777" w:rsidTr="003407DC">
        <w:tc>
          <w:tcPr>
            <w:tcW w:w="1587" w:type="dxa"/>
            <w:tcBorders>
              <w:top w:val="single" w:sz="4" w:space="0" w:color="auto"/>
            </w:tcBorders>
            <w:shd w:val="clear" w:color="auto" w:fill="auto"/>
          </w:tcPr>
          <w:p w14:paraId="4C611C96" w14:textId="67C80F80" w:rsidR="00D9587D" w:rsidRPr="00C72A47" w:rsidRDefault="00C46CCB" w:rsidP="007F3C6F">
            <w:pPr>
              <w:rPr>
                <w:rFonts w:ascii="Arial" w:eastAsia="Calibri" w:hAnsi="Arial" w:cs="Arial"/>
                <w:sz w:val="22"/>
                <w:szCs w:val="22"/>
              </w:rPr>
            </w:pPr>
            <w:r>
              <w:rPr>
                <w:rFonts w:ascii="Arial" w:eastAsia="Calibri" w:hAnsi="Arial" w:cs="Arial"/>
                <w:sz w:val="22"/>
                <w:szCs w:val="22"/>
              </w:rPr>
              <w:fldChar w:fldCharType="begin">
                <w:ffData>
                  <w:name w:val="Text33"/>
                  <w:enabled/>
                  <w:calcOnExit w:val="0"/>
                  <w:textInput>
                    <w:default w:val="EU-UNIT2-FURNACE"/>
                  </w:textInput>
                </w:ffData>
              </w:fldChar>
            </w:r>
            <w:bookmarkStart w:id="56" w:name="Text33"/>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sidR="002071E0">
              <w:rPr>
                <w:rFonts w:ascii="Arial" w:eastAsia="Calibri" w:hAnsi="Arial" w:cs="Arial"/>
                <w:noProof/>
                <w:sz w:val="22"/>
                <w:szCs w:val="22"/>
              </w:rPr>
              <w:t>EU-UNIT2-FURNACE</w:t>
            </w:r>
            <w:r>
              <w:rPr>
                <w:rFonts w:ascii="Arial" w:eastAsia="Calibri" w:hAnsi="Arial" w:cs="Arial"/>
                <w:sz w:val="22"/>
                <w:szCs w:val="22"/>
              </w:rPr>
              <w:fldChar w:fldCharType="end"/>
            </w:r>
            <w:bookmarkEnd w:id="56"/>
          </w:p>
        </w:tc>
        <w:tc>
          <w:tcPr>
            <w:tcW w:w="1350" w:type="dxa"/>
            <w:tcBorders>
              <w:top w:val="single" w:sz="4" w:space="0" w:color="auto"/>
            </w:tcBorders>
            <w:shd w:val="clear" w:color="auto" w:fill="auto"/>
          </w:tcPr>
          <w:p w14:paraId="44927D42" w14:textId="19668F82" w:rsidR="00D9587D" w:rsidRPr="00C72A47" w:rsidRDefault="00C46CCB" w:rsidP="007F3C6F">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PM 0.15 lbs/1000 lbs of exhaust gases"/>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sidR="002071E0">
              <w:rPr>
                <w:rFonts w:ascii="Arial" w:eastAsia="Calibri" w:hAnsi="Arial" w:cs="Arial"/>
                <w:noProof/>
                <w:sz w:val="22"/>
                <w:szCs w:val="22"/>
              </w:rPr>
              <w:t>PM 0.15 lbs/1000 lbs of exhaust gases</w:t>
            </w:r>
            <w:r>
              <w:rPr>
                <w:rFonts w:ascii="Arial" w:eastAsia="Calibri" w:hAnsi="Arial" w:cs="Arial"/>
                <w:sz w:val="22"/>
                <w:szCs w:val="22"/>
              </w:rPr>
              <w:fldChar w:fldCharType="end"/>
            </w:r>
          </w:p>
        </w:tc>
        <w:tc>
          <w:tcPr>
            <w:tcW w:w="1476" w:type="dxa"/>
            <w:tcBorders>
              <w:top w:val="single" w:sz="4" w:space="0" w:color="auto"/>
            </w:tcBorders>
            <w:shd w:val="clear" w:color="auto" w:fill="auto"/>
          </w:tcPr>
          <w:p w14:paraId="42DC33DA" w14:textId="1B1881C7" w:rsidR="00D9587D" w:rsidRPr="00C72A47" w:rsidRDefault="00C46CCB" w:rsidP="007F3C6F">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R 336.1331"/>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sidR="002071E0">
              <w:rPr>
                <w:rFonts w:ascii="Arial" w:eastAsia="Calibri" w:hAnsi="Arial" w:cs="Arial"/>
                <w:noProof/>
                <w:sz w:val="22"/>
                <w:szCs w:val="22"/>
              </w:rPr>
              <w:t>R 336.1331</w:t>
            </w:r>
            <w:r>
              <w:rPr>
                <w:rFonts w:ascii="Arial" w:eastAsia="Calibri" w:hAnsi="Arial" w:cs="Arial"/>
                <w:sz w:val="22"/>
                <w:szCs w:val="22"/>
              </w:rPr>
              <w:fldChar w:fldCharType="end"/>
            </w:r>
          </w:p>
        </w:tc>
        <w:tc>
          <w:tcPr>
            <w:tcW w:w="1440" w:type="dxa"/>
            <w:tcBorders>
              <w:top w:val="single" w:sz="4" w:space="0" w:color="auto"/>
            </w:tcBorders>
            <w:shd w:val="clear" w:color="auto" w:fill="auto"/>
          </w:tcPr>
          <w:p w14:paraId="14BE1B19" w14:textId="65E7A065" w:rsidR="00D9587D" w:rsidRPr="00C72A47" w:rsidRDefault="00C46CCB" w:rsidP="007F3C6F">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Dry Electrostatic Precipitator"/>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sidR="002071E0">
              <w:rPr>
                <w:rFonts w:ascii="Arial" w:eastAsia="Calibri" w:hAnsi="Arial" w:cs="Arial"/>
                <w:noProof/>
                <w:sz w:val="22"/>
                <w:szCs w:val="22"/>
              </w:rPr>
              <w:t>Dry Electrostatic Precipitator</w:t>
            </w:r>
            <w:r>
              <w:rPr>
                <w:rFonts w:ascii="Arial" w:eastAsia="Calibri" w:hAnsi="Arial" w:cs="Arial"/>
                <w:sz w:val="22"/>
                <w:szCs w:val="22"/>
              </w:rPr>
              <w:fldChar w:fldCharType="end"/>
            </w:r>
          </w:p>
        </w:tc>
        <w:tc>
          <w:tcPr>
            <w:tcW w:w="2070" w:type="dxa"/>
            <w:tcBorders>
              <w:top w:val="single" w:sz="4" w:space="0" w:color="auto"/>
            </w:tcBorders>
            <w:shd w:val="clear" w:color="auto" w:fill="auto"/>
          </w:tcPr>
          <w:p w14:paraId="5C224CF2" w14:textId="043B1ABB" w:rsidR="00D9587D" w:rsidRPr="00C72A47" w:rsidRDefault="00C46CCB" w:rsidP="007F3C6F">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Continuous Opacity Monitor 0-20% opacity 6 minute block average"/>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sidR="002071E0">
              <w:rPr>
                <w:rFonts w:ascii="Arial" w:eastAsia="Calibri" w:hAnsi="Arial" w:cs="Arial"/>
                <w:noProof/>
                <w:sz w:val="22"/>
                <w:szCs w:val="22"/>
              </w:rPr>
              <w:t>Continuous Opacity Monitor 0-20% opacity 6 minute block average</w:t>
            </w:r>
            <w:r>
              <w:rPr>
                <w:rFonts w:ascii="Arial" w:eastAsia="Calibri" w:hAnsi="Arial" w:cs="Arial"/>
                <w:sz w:val="22"/>
                <w:szCs w:val="22"/>
              </w:rPr>
              <w:fldChar w:fldCharType="end"/>
            </w:r>
          </w:p>
        </w:tc>
        <w:tc>
          <w:tcPr>
            <w:tcW w:w="1530" w:type="dxa"/>
            <w:tcBorders>
              <w:top w:val="single" w:sz="4" w:space="0" w:color="auto"/>
            </w:tcBorders>
          </w:tcPr>
          <w:p w14:paraId="2AEEC8F7" w14:textId="1D1B996A" w:rsidR="00D9587D" w:rsidRPr="00C72A47" w:rsidRDefault="00C46CCB" w:rsidP="007F3C6F">
            <w:pPr>
              <w:rPr>
                <w:rFonts w:ascii="Arial" w:eastAsia="Calibri" w:hAnsi="Arial" w:cs="Arial"/>
                <w:sz w:val="22"/>
                <w:szCs w:val="22"/>
              </w:rPr>
            </w:pPr>
            <w:r>
              <w:rPr>
                <w:rFonts w:ascii="Arial" w:eastAsia="Calibri" w:hAnsi="Arial" w:cs="Arial"/>
                <w:sz w:val="22"/>
                <w:szCs w:val="22"/>
              </w:rPr>
              <w:t>EU-UNIT2-FURNACE</w:t>
            </w:r>
          </w:p>
        </w:tc>
        <w:tc>
          <w:tcPr>
            <w:tcW w:w="990" w:type="dxa"/>
            <w:tcBorders>
              <w:top w:val="single" w:sz="4" w:space="0" w:color="auto"/>
            </w:tcBorders>
            <w:shd w:val="clear" w:color="auto" w:fill="auto"/>
          </w:tcPr>
          <w:p w14:paraId="25A07889" w14:textId="77777777" w:rsidR="00D9587D" w:rsidRPr="00C72A47" w:rsidRDefault="00D9587D" w:rsidP="007F3C6F">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9F75AE">
              <w:rPr>
                <w:rFonts w:ascii="Arial" w:eastAsia="Calibri" w:hAnsi="Arial" w:cs="Arial"/>
                <w:sz w:val="22"/>
                <w:szCs w:val="22"/>
              </w:rPr>
            </w:r>
            <w:r w:rsidR="009F75AE">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D9587D" w14:paraId="7AFBC80E" w14:textId="77777777" w:rsidTr="003407DC">
        <w:tc>
          <w:tcPr>
            <w:tcW w:w="1587" w:type="dxa"/>
            <w:shd w:val="clear" w:color="auto" w:fill="auto"/>
          </w:tcPr>
          <w:p w14:paraId="718C3D87" w14:textId="6186A652" w:rsidR="00D9587D" w:rsidRPr="00C72A47" w:rsidRDefault="00C46CCB" w:rsidP="007F3C6F">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EU-UNIT3-FURNACE"/>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sidR="002071E0">
              <w:rPr>
                <w:rFonts w:ascii="Arial" w:eastAsia="Calibri" w:hAnsi="Arial" w:cs="Arial"/>
                <w:noProof/>
                <w:sz w:val="22"/>
                <w:szCs w:val="22"/>
              </w:rPr>
              <w:t>EU-UNIT3-FURNACE</w:t>
            </w:r>
            <w:r>
              <w:rPr>
                <w:rFonts w:ascii="Arial" w:eastAsia="Calibri" w:hAnsi="Arial" w:cs="Arial"/>
                <w:sz w:val="22"/>
                <w:szCs w:val="22"/>
              </w:rPr>
              <w:fldChar w:fldCharType="end"/>
            </w:r>
          </w:p>
        </w:tc>
        <w:tc>
          <w:tcPr>
            <w:tcW w:w="1350" w:type="dxa"/>
            <w:shd w:val="clear" w:color="auto" w:fill="auto"/>
          </w:tcPr>
          <w:p w14:paraId="2C21642C" w14:textId="08B2A622" w:rsidR="00D9587D" w:rsidRPr="00C72A47" w:rsidRDefault="00C46CCB" w:rsidP="007F3C6F">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PM 0.1 lbs/1000 lbs of exhaust gases"/>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sidR="002071E0">
              <w:rPr>
                <w:rFonts w:ascii="Arial" w:eastAsia="Calibri" w:hAnsi="Arial" w:cs="Arial"/>
                <w:noProof/>
                <w:sz w:val="22"/>
                <w:szCs w:val="22"/>
              </w:rPr>
              <w:t>PM 0.1 lbs/1000 lbs of exhaust gases</w:t>
            </w:r>
            <w:r>
              <w:rPr>
                <w:rFonts w:ascii="Arial" w:eastAsia="Calibri" w:hAnsi="Arial" w:cs="Arial"/>
                <w:sz w:val="22"/>
                <w:szCs w:val="22"/>
              </w:rPr>
              <w:fldChar w:fldCharType="end"/>
            </w:r>
          </w:p>
        </w:tc>
        <w:tc>
          <w:tcPr>
            <w:tcW w:w="1476" w:type="dxa"/>
            <w:shd w:val="clear" w:color="auto" w:fill="auto"/>
          </w:tcPr>
          <w:p w14:paraId="180CB6D7" w14:textId="2561652B" w:rsidR="00D9587D" w:rsidRPr="00C72A47" w:rsidRDefault="00C46CCB" w:rsidP="007F3C6F">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R 336.1331"/>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sidR="002071E0">
              <w:rPr>
                <w:rFonts w:ascii="Arial" w:eastAsia="Calibri" w:hAnsi="Arial" w:cs="Arial"/>
                <w:noProof/>
                <w:sz w:val="22"/>
                <w:szCs w:val="22"/>
              </w:rPr>
              <w:t>R 336.1331</w:t>
            </w:r>
            <w:r>
              <w:rPr>
                <w:rFonts w:ascii="Arial" w:eastAsia="Calibri" w:hAnsi="Arial" w:cs="Arial"/>
                <w:sz w:val="22"/>
                <w:szCs w:val="22"/>
              </w:rPr>
              <w:fldChar w:fldCharType="end"/>
            </w:r>
          </w:p>
        </w:tc>
        <w:tc>
          <w:tcPr>
            <w:tcW w:w="1440" w:type="dxa"/>
            <w:shd w:val="clear" w:color="auto" w:fill="auto"/>
          </w:tcPr>
          <w:p w14:paraId="3ACF1B31" w14:textId="6569A4CB" w:rsidR="00D9587D" w:rsidRPr="00C72A47" w:rsidRDefault="00C46CCB" w:rsidP="007F3C6F">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Dry Electrostatic Precipitator"/>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sidR="002071E0">
              <w:rPr>
                <w:rFonts w:ascii="Arial" w:eastAsia="Calibri" w:hAnsi="Arial" w:cs="Arial"/>
                <w:noProof/>
                <w:sz w:val="22"/>
                <w:szCs w:val="22"/>
              </w:rPr>
              <w:t>Dry Electrostatic Precipitator</w:t>
            </w:r>
            <w:r>
              <w:rPr>
                <w:rFonts w:ascii="Arial" w:eastAsia="Calibri" w:hAnsi="Arial" w:cs="Arial"/>
                <w:sz w:val="22"/>
                <w:szCs w:val="22"/>
              </w:rPr>
              <w:fldChar w:fldCharType="end"/>
            </w:r>
          </w:p>
        </w:tc>
        <w:tc>
          <w:tcPr>
            <w:tcW w:w="2070" w:type="dxa"/>
            <w:shd w:val="clear" w:color="auto" w:fill="auto"/>
          </w:tcPr>
          <w:p w14:paraId="3652EC69" w14:textId="643E11B3" w:rsidR="00D9587D" w:rsidRPr="00C72A47" w:rsidRDefault="00C46CCB" w:rsidP="007F3C6F">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Continuous Opacity Monitor 0-20% opacity 6 minute block average"/>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sidR="002071E0">
              <w:rPr>
                <w:rFonts w:ascii="Arial" w:eastAsia="Calibri" w:hAnsi="Arial" w:cs="Arial"/>
                <w:noProof/>
                <w:sz w:val="22"/>
                <w:szCs w:val="22"/>
              </w:rPr>
              <w:t>Continuous Opacity Monitor 0-20% opacity 6 minute block average</w:t>
            </w:r>
            <w:r>
              <w:rPr>
                <w:rFonts w:ascii="Arial" w:eastAsia="Calibri" w:hAnsi="Arial" w:cs="Arial"/>
                <w:sz w:val="22"/>
                <w:szCs w:val="22"/>
              </w:rPr>
              <w:fldChar w:fldCharType="end"/>
            </w:r>
          </w:p>
        </w:tc>
        <w:tc>
          <w:tcPr>
            <w:tcW w:w="1530" w:type="dxa"/>
          </w:tcPr>
          <w:p w14:paraId="2644482B" w14:textId="4FE21B29" w:rsidR="00D9587D" w:rsidRPr="00C72A47" w:rsidRDefault="00C46CCB" w:rsidP="007F3C6F">
            <w:pPr>
              <w:rPr>
                <w:rFonts w:ascii="Arial" w:eastAsia="Calibri" w:hAnsi="Arial" w:cs="Arial"/>
                <w:sz w:val="22"/>
                <w:szCs w:val="22"/>
              </w:rPr>
            </w:pPr>
            <w:r>
              <w:rPr>
                <w:rFonts w:ascii="Arial" w:eastAsia="Calibri" w:hAnsi="Arial" w:cs="Arial"/>
                <w:sz w:val="22"/>
                <w:szCs w:val="22"/>
              </w:rPr>
              <w:t>EU-UNIT3-FURNACE</w:t>
            </w:r>
          </w:p>
        </w:tc>
        <w:tc>
          <w:tcPr>
            <w:tcW w:w="990" w:type="dxa"/>
            <w:shd w:val="clear" w:color="auto" w:fill="auto"/>
          </w:tcPr>
          <w:p w14:paraId="2491732A" w14:textId="77777777" w:rsidR="00D9587D" w:rsidRPr="00C72A47" w:rsidRDefault="00D9587D" w:rsidP="007F3C6F">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9F75AE">
              <w:rPr>
                <w:rFonts w:ascii="Arial" w:eastAsia="Calibri" w:hAnsi="Arial" w:cs="Arial"/>
                <w:sz w:val="22"/>
                <w:szCs w:val="22"/>
              </w:rPr>
            </w:r>
            <w:r w:rsidR="009F75AE">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D9587D" w14:paraId="25E9538C" w14:textId="77777777" w:rsidTr="003407DC">
        <w:tc>
          <w:tcPr>
            <w:tcW w:w="1587" w:type="dxa"/>
            <w:tcBorders>
              <w:bottom w:val="double" w:sz="4" w:space="0" w:color="auto"/>
            </w:tcBorders>
            <w:shd w:val="clear" w:color="auto" w:fill="auto"/>
          </w:tcPr>
          <w:p w14:paraId="2836AAF6" w14:textId="15A6A5F3" w:rsidR="00D9587D" w:rsidRPr="00C72A47" w:rsidRDefault="00C46CCB" w:rsidP="007F3C6F">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EU-UNIT4-FURNACE"/>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sidR="002071E0">
              <w:rPr>
                <w:rFonts w:ascii="Arial" w:eastAsia="Calibri" w:hAnsi="Arial" w:cs="Arial"/>
                <w:noProof/>
                <w:sz w:val="22"/>
                <w:szCs w:val="22"/>
              </w:rPr>
              <w:t>EU-UNIT4-FURNACE</w:t>
            </w:r>
            <w:r>
              <w:rPr>
                <w:rFonts w:ascii="Arial" w:eastAsia="Calibri" w:hAnsi="Arial" w:cs="Arial"/>
                <w:sz w:val="22"/>
                <w:szCs w:val="22"/>
              </w:rPr>
              <w:fldChar w:fldCharType="end"/>
            </w:r>
          </w:p>
        </w:tc>
        <w:tc>
          <w:tcPr>
            <w:tcW w:w="1350" w:type="dxa"/>
            <w:tcBorders>
              <w:bottom w:val="double" w:sz="4" w:space="0" w:color="auto"/>
            </w:tcBorders>
            <w:shd w:val="clear" w:color="auto" w:fill="auto"/>
          </w:tcPr>
          <w:p w14:paraId="54496C2B" w14:textId="68A47789" w:rsidR="00D9587D" w:rsidRPr="00C72A47" w:rsidRDefault="003639B3" w:rsidP="007F3C6F">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PM 0.1 lbs/1000 lbs of exhuast gases"/>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sidR="002071E0">
              <w:rPr>
                <w:rFonts w:ascii="Arial" w:eastAsia="Calibri" w:hAnsi="Arial" w:cs="Arial"/>
                <w:noProof/>
                <w:sz w:val="22"/>
                <w:szCs w:val="22"/>
              </w:rPr>
              <w:t>PM 0.1 lbs/1000 lbs of exhuast gases</w:t>
            </w:r>
            <w:r>
              <w:rPr>
                <w:rFonts w:ascii="Arial" w:eastAsia="Calibri" w:hAnsi="Arial" w:cs="Arial"/>
                <w:sz w:val="22"/>
                <w:szCs w:val="22"/>
              </w:rPr>
              <w:fldChar w:fldCharType="end"/>
            </w:r>
          </w:p>
        </w:tc>
        <w:tc>
          <w:tcPr>
            <w:tcW w:w="1476" w:type="dxa"/>
            <w:tcBorders>
              <w:bottom w:val="double" w:sz="4" w:space="0" w:color="auto"/>
            </w:tcBorders>
            <w:shd w:val="clear" w:color="auto" w:fill="auto"/>
          </w:tcPr>
          <w:p w14:paraId="1FC78E6E" w14:textId="493F377D" w:rsidR="00D9587D" w:rsidRPr="00C72A47" w:rsidRDefault="003639B3" w:rsidP="007F3C6F">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R 336.1331"/>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sidR="002071E0">
              <w:rPr>
                <w:rFonts w:ascii="Arial" w:eastAsia="Calibri" w:hAnsi="Arial" w:cs="Arial"/>
                <w:noProof/>
                <w:sz w:val="22"/>
                <w:szCs w:val="22"/>
              </w:rPr>
              <w:t>R 336.1331</w:t>
            </w:r>
            <w:r>
              <w:rPr>
                <w:rFonts w:ascii="Arial" w:eastAsia="Calibri" w:hAnsi="Arial" w:cs="Arial"/>
                <w:sz w:val="22"/>
                <w:szCs w:val="22"/>
              </w:rPr>
              <w:fldChar w:fldCharType="end"/>
            </w:r>
          </w:p>
        </w:tc>
        <w:tc>
          <w:tcPr>
            <w:tcW w:w="1440" w:type="dxa"/>
            <w:tcBorders>
              <w:bottom w:val="double" w:sz="4" w:space="0" w:color="auto"/>
            </w:tcBorders>
            <w:shd w:val="clear" w:color="auto" w:fill="auto"/>
          </w:tcPr>
          <w:p w14:paraId="45AFDF83" w14:textId="5E9CC564" w:rsidR="00D9587D" w:rsidRPr="00C72A47" w:rsidRDefault="003639B3" w:rsidP="007F3C6F">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Dry Electrostatic Precipitator"/>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sidR="002071E0">
              <w:rPr>
                <w:rFonts w:ascii="Arial" w:eastAsia="Calibri" w:hAnsi="Arial" w:cs="Arial"/>
                <w:noProof/>
                <w:sz w:val="22"/>
                <w:szCs w:val="22"/>
              </w:rPr>
              <w:t>Dry Electrostatic Precipitator</w:t>
            </w:r>
            <w:r>
              <w:rPr>
                <w:rFonts w:ascii="Arial" w:eastAsia="Calibri" w:hAnsi="Arial" w:cs="Arial"/>
                <w:sz w:val="22"/>
                <w:szCs w:val="22"/>
              </w:rPr>
              <w:fldChar w:fldCharType="end"/>
            </w:r>
          </w:p>
        </w:tc>
        <w:tc>
          <w:tcPr>
            <w:tcW w:w="2070" w:type="dxa"/>
            <w:tcBorders>
              <w:bottom w:val="double" w:sz="4" w:space="0" w:color="auto"/>
            </w:tcBorders>
            <w:shd w:val="clear" w:color="auto" w:fill="auto"/>
          </w:tcPr>
          <w:p w14:paraId="071E7E5C" w14:textId="1BE55B78" w:rsidR="00D9587D" w:rsidRPr="00C72A47" w:rsidRDefault="003639B3" w:rsidP="007F3C6F">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Continuous Opacity Monitor 0-20% opacity 6 minute block average"/>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sidR="002071E0">
              <w:rPr>
                <w:rFonts w:ascii="Arial" w:eastAsia="Calibri" w:hAnsi="Arial" w:cs="Arial"/>
                <w:noProof/>
                <w:sz w:val="22"/>
                <w:szCs w:val="22"/>
              </w:rPr>
              <w:t>Continuous Opacity Monitor 0-20% opacity 6 minute block average</w:t>
            </w:r>
            <w:r>
              <w:rPr>
                <w:rFonts w:ascii="Arial" w:eastAsia="Calibri" w:hAnsi="Arial" w:cs="Arial"/>
                <w:sz w:val="22"/>
                <w:szCs w:val="22"/>
              </w:rPr>
              <w:fldChar w:fldCharType="end"/>
            </w:r>
          </w:p>
        </w:tc>
        <w:tc>
          <w:tcPr>
            <w:tcW w:w="1530" w:type="dxa"/>
            <w:tcBorders>
              <w:bottom w:val="double" w:sz="4" w:space="0" w:color="auto"/>
            </w:tcBorders>
          </w:tcPr>
          <w:p w14:paraId="37E233C3" w14:textId="15AC6121" w:rsidR="003639B3" w:rsidRPr="003639B3" w:rsidRDefault="003639B3" w:rsidP="003639B3">
            <w:pPr>
              <w:rPr>
                <w:rFonts w:ascii="Arial" w:eastAsia="Calibri" w:hAnsi="Arial" w:cs="Arial"/>
                <w:sz w:val="22"/>
                <w:szCs w:val="22"/>
              </w:rPr>
            </w:pPr>
            <w:r>
              <w:rPr>
                <w:rFonts w:ascii="Arial" w:eastAsia="Calibri" w:hAnsi="Arial" w:cs="Arial"/>
                <w:sz w:val="22"/>
                <w:szCs w:val="22"/>
              </w:rPr>
              <w:t>EU-UNIT4-FURNACE</w:t>
            </w:r>
          </w:p>
        </w:tc>
        <w:tc>
          <w:tcPr>
            <w:tcW w:w="990" w:type="dxa"/>
            <w:tcBorders>
              <w:bottom w:val="double" w:sz="4" w:space="0" w:color="auto"/>
            </w:tcBorders>
            <w:shd w:val="clear" w:color="auto" w:fill="auto"/>
          </w:tcPr>
          <w:p w14:paraId="7BE89D59" w14:textId="77777777" w:rsidR="00D9587D" w:rsidRPr="00C72A47" w:rsidRDefault="00D9587D" w:rsidP="007F3C6F">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9F75AE">
              <w:rPr>
                <w:rFonts w:ascii="Arial" w:eastAsia="Calibri" w:hAnsi="Arial" w:cs="Arial"/>
                <w:sz w:val="22"/>
                <w:szCs w:val="22"/>
              </w:rPr>
            </w:r>
            <w:r w:rsidR="009F75AE">
              <w:rPr>
                <w:rFonts w:ascii="Arial" w:eastAsia="Calibri" w:hAnsi="Arial" w:cs="Arial"/>
                <w:sz w:val="22"/>
                <w:szCs w:val="22"/>
              </w:rPr>
              <w:fldChar w:fldCharType="separate"/>
            </w:r>
            <w:r w:rsidRPr="00C72A47">
              <w:rPr>
                <w:rFonts w:ascii="Arial" w:eastAsia="Calibri" w:hAnsi="Arial" w:cs="Arial"/>
                <w:sz w:val="22"/>
                <w:szCs w:val="22"/>
              </w:rPr>
              <w:fldChar w:fldCharType="end"/>
            </w:r>
          </w:p>
        </w:tc>
      </w:tr>
    </w:tbl>
    <w:p w14:paraId="0CAE7FF4" w14:textId="77777777" w:rsidR="00D9587D" w:rsidRPr="004F6C98" w:rsidRDefault="001111DD" w:rsidP="001111DD">
      <w:pPr>
        <w:rPr>
          <w:rFonts w:ascii="Arial" w:hAnsi="Arial" w:cs="Arial"/>
          <w:sz w:val="22"/>
          <w:szCs w:val="22"/>
        </w:rPr>
      </w:pPr>
      <w:r>
        <w:rPr>
          <w:rFonts w:ascii="Arial" w:hAnsi="Arial" w:cs="Arial"/>
          <w:sz w:val="22"/>
          <w:szCs w:val="22"/>
        </w:rPr>
        <w:t>*</w:t>
      </w:r>
      <w:bookmarkStart w:id="57" w:name="_Hlk507653084"/>
      <w:r w:rsidRPr="004F6C98">
        <w:rPr>
          <w:rFonts w:ascii="Arial" w:hAnsi="Arial" w:cs="Arial"/>
          <w:sz w:val="22"/>
          <w:szCs w:val="22"/>
        </w:rPr>
        <w:t>Presumptively Acceptable Monitoring (PAM)</w:t>
      </w:r>
    </w:p>
    <w:bookmarkEnd w:id="57"/>
    <w:p w14:paraId="6B371841" w14:textId="77777777" w:rsidR="000F73C3" w:rsidRPr="004E13FD" w:rsidRDefault="000F73C3" w:rsidP="000F73C3">
      <w:pPr>
        <w:jc w:val="both"/>
        <w:rPr>
          <w:rFonts w:ascii="Arial" w:hAnsi="Arial" w:cs="Arial"/>
          <w:sz w:val="22"/>
          <w:szCs w:val="22"/>
        </w:rPr>
      </w:pPr>
    </w:p>
    <w:p w14:paraId="3BAA5812"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1017818" w14:textId="77777777" w:rsidR="000F73C3" w:rsidRDefault="000F73C3" w:rsidP="000F73C3">
      <w:pPr>
        <w:jc w:val="both"/>
        <w:rPr>
          <w:rFonts w:ascii="Arial" w:hAnsi="Arial" w:cs="Arial"/>
          <w:sz w:val="22"/>
          <w:szCs w:val="22"/>
        </w:rPr>
      </w:pPr>
    </w:p>
    <w:p w14:paraId="0068E420"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30443F7" w14:textId="77777777" w:rsidR="000F73C3" w:rsidRPr="00290754" w:rsidRDefault="000F73C3" w:rsidP="000F73C3">
      <w:pPr>
        <w:jc w:val="both"/>
        <w:rPr>
          <w:rFonts w:ascii="Arial" w:hAnsi="Arial" w:cs="Arial"/>
          <w:sz w:val="22"/>
          <w:szCs w:val="22"/>
        </w:rPr>
      </w:pPr>
    </w:p>
    <w:p w14:paraId="748DC951" w14:textId="5566822B" w:rsidR="002B11E3" w:rsidRPr="00101ACC"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E711764" w14:textId="77777777" w:rsidR="002B11E3" w:rsidRPr="00BC4F1E" w:rsidRDefault="002B11E3" w:rsidP="000F73C3">
      <w:pPr>
        <w:jc w:val="both"/>
        <w:rPr>
          <w:rFonts w:ascii="Arial" w:hAnsi="Arial" w:cs="Arial"/>
          <w:sz w:val="22"/>
          <w:szCs w:val="22"/>
        </w:rPr>
      </w:pPr>
    </w:p>
    <w:p w14:paraId="539B57FB" w14:textId="27E1F721"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485F14">
        <w:rPr>
          <w:rFonts w:ascii="Arial" w:hAnsi="Arial" w:cs="Arial"/>
          <w:bCs/>
          <w:sz w:val="22"/>
        </w:rPr>
        <w:fldChar w:fldCharType="begin">
          <w:ffData>
            <w:name w:val="Text14"/>
            <w:enabled/>
            <w:calcOnExit w:val="0"/>
            <w:statusText w:type="text" w:val="Fill in &quot;PREVIOUS ROP NO&quot; here"/>
            <w:textInput>
              <w:default w:val="MI-ROP-B1827-2015"/>
            </w:textInput>
          </w:ffData>
        </w:fldChar>
      </w:r>
      <w:bookmarkStart w:id="58" w:name="Text14"/>
      <w:r w:rsidR="00485F14">
        <w:rPr>
          <w:rFonts w:ascii="Arial" w:hAnsi="Arial" w:cs="Arial"/>
          <w:bCs/>
          <w:sz w:val="22"/>
        </w:rPr>
        <w:instrText xml:space="preserve"> FORMTEXT </w:instrText>
      </w:r>
      <w:r w:rsidR="00485F14">
        <w:rPr>
          <w:rFonts w:ascii="Arial" w:hAnsi="Arial" w:cs="Arial"/>
          <w:bCs/>
          <w:sz w:val="22"/>
        </w:rPr>
      </w:r>
      <w:r w:rsidR="00485F14">
        <w:rPr>
          <w:rFonts w:ascii="Arial" w:hAnsi="Arial" w:cs="Arial"/>
          <w:bCs/>
          <w:sz w:val="22"/>
        </w:rPr>
        <w:fldChar w:fldCharType="separate"/>
      </w:r>
      <w:r w:rsidR="002071E0">
        <w:rPr>
          <w:rFonts w:ascii="Arial" w:hAnsi="Arial" w:cs="Arial"/>
          <w:bCs/>
          <w:noProof/>
          <w:sz w:val="22"/>
        </w:rPr>
        <w:t>MI-ROP-B1827-2015</w:t>
      </w:r>
      <w:r w:rsidR="00485F14">
        <w:rPr>
          <w:rFonts w:ascii="Arial" w:hAnsi="Arial" w:cs="Arial"/>
          <w:bCs/>
          <w:sz w:val="22"/>
        </w:rPr>
        <w:fldChar w:fldCharType="end"/>
      </w:r>
      <w:bookmarkEnd w:id="58"/>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098B0D61"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5BC07C5D" w14:textId="77777777" w:rsidTr="00101ACC">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368D09D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B8F18F6" w14:textId="77777777" w:rsidTr="00101ACC">
        <w:tc>
          <w:tcPr>
            <w:tcW w:w="2565" w:type="dxa"/>
            <w:tcBorders>
              <w:top w:val="single" w:sz="4" w:space="0" w:color="auto"/>
              <w:left w:val="double" w:sz="4" w:space="0" w:color="auto"/>
            </w:tcBorders>
          </w:tcPr>
          <w:p w14:paraId="026FD926" w14:textId="7EFEC20A" w:rsidR="000F73C3" w:rsidRPr="00290754" w:rsidRDefault="00485F14" w:rsidP="00F478F0">
            <w:pPr>
              <w:rPr>
                <w:rFonts w:ascii="Arial" w:hAnsi="Arial" w:cs="Arial"/>
                <w:sz w:val="22"/>
                <w:szCs w:val="22"/>
              </w:rPr>
            </w:pPr>
            <w:r>
              <w:rPr>
                <w:rFonts w:ascii="Arial" w:hAnsi="Arial" w:cs="Arial"/>
                <w:sz w:val="22"/>
                <w:szCs w:val="22"/>
              </w:rPr>
              <w:fldChar w:fldCharType="begin">
                <w:ffData>
                  <w:name w:val=""/>
                  <w:enabled/>
                  <w:calcOnExit/>
                  <w:helpText w:type="text" w:val="Enter the emission unit ID for the exempt emission unit."/>
                  <w:statusText w:type="text" w:val="Enter the Permit to Install No.."/>
                  <w:textInput>
                    <w:default w:val="289-72"/>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289-72</w:t>
            </w:r>
            <w:r>
              <w:rPr>
                <w:rFonts w:ascii="Arial" w:hAnsi="Arial" w:cs="Arial"/>
                <w:sz w:val="22"/>
                <w:szCs w:val="22"/>
              </w:rPr>
              <w:fldChar w:fldCharType="end"/>
            </w:r>
          </w:p>
        </w:tc>
        <w:tc>
          <w:tcPr>
            <w:tcW w:w="2565" w:type="dxa"/>
            <w:tcBorders>
              <w:top w:val="single" w:sz="4" w:space="0" w:color="auto"/>
            </w:tcBorders>
          </w:tcPr>
          <w:p w14:paraId="17EA46B9" w14:textId="21B05FDD" w:rsidR="000F73C3" w:rsidRPr="00290754" w:rsidRDefault="00485F14" w:rsidP="00F478F0">
            <w:pPr>
              <w:rPr>
                <w:rFonts w:ascii="Arial" w:hAnsi="Arial" w:cs="Arial"/>
                <w:sz w:val="22"/>
                <w:szCs w:val="22"/>
              </w:rPr>
            </w:pPr>
            <w:r>
              <w:rPr>
                <w:rFonts w:ascii="Arial" w:hAnsi="Arial" w:cs="Arial"/>
                <w:sz w:val="22"/>
                <w:szCs w:val="22"/>
              </w:rPr>
              <w:fldChar w:fldCharType="begin">
                <w:ffData>
                  <w:name w:val=""/>
                  <w:enabled/>
                  <w:calcOnExit/>
                  <w:helpText w:type="text" w:val="Enter the emission unit ID for the exempt emission unit."/>
                  <w:statusText w:type="text" w:val="Enter the Permit to Install No.."/>
                  <w:textInput>
                    <w:default w:val="295-72"/>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295-72</w:t>
            </w:r>
            <w:r>
              <w:rPr>
                <w:rFonts w:ascii="Arial" w:hAnsi="Arial" w:cs="Arial"/>
                <w:sz w:val="22"/>
                <w:szCs w:val="22"/>
              </w:rPr>
              <w:fldChar w:fldCharType="end"/>
            </w:r>
          </w:p>
        </w:tc>
        <w:tc>
          <w:tcPr>
            <w:tcW w:w="2565" w:type="dxa"/>
            <w:tcBorders>
              <w:top w:val="single" w:sz="4" w:space="0" w:color="auto"/>
            </w:tcBorders>
          </w:tcPr>
          <w:p w14:paraId="11A7D85E" w14:textId="573DF74A" w:rsidR="000F73C3" w:rsidRPr="00290754" w:rsidRDefault="00485F14" w:rsidP="00F478F0">
            <w:pPr>
              <w:rPr>
                <w:rFonts w:ascii="Arial" w:hAnsi="Arial" w:cs="Arial"/>
                <w:sz w:val="22"/>
                <w:szCs w:val="22"/>
              </w:rPr>
            </w:pPr>
            <w:r>
              <w:rPr>
                <w:rFonts w:ascii="Arial" w:hAnsi="Arial" w:cs="Arial"/>
                <w:sz w:val="22"/>
                <w:szCs w:val="22"/>
              </w:rPr>
              <w:fldChar w:fldCharType="begin">
                <w:ffData>
                  <w:name w:val=""/>
                  <w:enabled/>
                  <w:calcOnExit/>
                  <w:helpText w:type="text" w:val="Enter the emission unit ID for the exempt emission unit."/>
                  <w:statusText w:type="text" w:val="Enter the Permit to Install No.."/>
                  <w:textInput>
                    <w:default w:val="148-76"/>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148-76</w:t>
            </w:r>
            <w:r>
              <w:rPr>
                <w:rFonts w:ascii="Arial" w:hAnsi="Arial" w:cs="Arial"/>
                <w:sz w:val="22"/>
                <w:szCs w:val="22"/>
              </w:rPr>
              <w:fldChar w:fldCharType="end"/>
            </w:r>
          </w:p>
        </w:tc>
        <w:tc>
          <w:tcPr>
            <w:tcW w:w="2565" w:type="dxa"/>
            <w:tcBorders>
              <w:top w:val="single" w:sz="4" w:space="0" w:color="auto"/>
              <w:right w:val="double" w:sz="4" w:space="0" w:color="auto"/>
            </w:tcBorders>
          </w:tcPr>
          <w:p w14:paraId="6F243841" w14:textId="092C01FE" w:rsidR="000F73C3" w:rsidRPr="00290754" w:rsidRDefault="00485F14" w:rsidP="00F478F0">
            <w:pPr>
              <w:rPr>
                <w:rFonts w:ascii="Arial" w:hAnsi="Arial" w:cs="Arial"/>
                <w:sz w:val="22"/>
                <w:szCs w:val="22"/>
              </w:rPr>
            </w:pPr>
            <w:r>
              <w:rPr>
                <w:rFonts w:ascii="Arial" w:hAnsi="Arial" w:cs="Arial"/>
                <w:sz w:val="22"/>
                <w:szCs w:val="22"/>
              </w:rPr>
              <w:fldChar w:fldCharType="begin">
                <w:ffData>
                  <w:name w:val=""/>
                  <w:enabled/>
                  <w:calcOnExit/>
                  <w:helpText w:type="text" w:val="Enter the emission unit ID for the exempt emission unit."/>
                  <w:statusText w:type="text" w:val="Enter the Permit to Install No.."/>
                  <w:textInput>
                    <w:default w:val="148-76A"/>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148-76A</w:t>
            </w:r>
            <w:r>
              <w:rPr>
                <w:rFonts w:ascii="Arial" w:hAnsi="Arial" w:cs="Arial"/>
                <w:sz w:val="22"/>
                <w:szCs w:val="22"/>
              </w:rPr>
              <w:fldChar w:fldCharType="end"/>
            </w:r>
          </w:p>
        </w:tc>
      </w:tr>
      <w:tr w:rsidR="000F73C3" w:rsidRPr="00290754" w14:paraId="014E74F0" w14:textId="77777777" w:rsidTr="00101ACC">
        <w:tc>
          <w:tcPr>
            <w:tcW w:w="2565" w:type="dxa"/>
            <w:tcBorders>
              <w:left w:val="double" w:sz="4" w:space="0" w:color="auto"/>
            </w:tcBorders>
          </w:tcPr>
          <w:p w14:paraId="1BBD7F3E" w14:textId="775A1A73" w:rsidR="000F73C3" w:rsidRPr="00290754" w:rsidRDefault="00485F14" w:rsidP="00F478F0">
            <w:pPr>
              <w:rPr>
                <w:rFonts w:ascii="Arial" w:hAnsi="Arial" w:cs="Arial"/>
                <w:sz w:val="22"/>
                <w:szCs w:val="22"/>
              </w:rPr>
            </w:pPr>
            <w:r>
              <w:rPr>
                <w:rFonts w:ascii="Arial" w:hAnsi="Arial" w:cs="Arial"/>
                <w:sz w:val="22"/>
                <w:szCs w:val="22"/>
              </w:rPr>
              <w:fldChar w:fldCharType="begin">
                <w:ffData>
                  <w:name w:val=""/>
                  <w:enabled/>
                  <w:calcOnExit/>
                  <w:helpText w:type="text" w:val="Enter the emission unit ID for the exempt emission unit."/>
                  <w:statusText w:type="text" w:val="Enter the Permit to Install No.."/>
                  <w:textInput>
                    <w:default w:val="148-76C"/>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148-76C</w:t>
            </w:r>
            <w:r>
              <w:rPr>
                <w:rFonts w:ascii="Arial" w:hAnsi="Arial" w:cs="Arial"/>
                <w:sz w:val="22"/>
                <w:szCs w:val="22"/>
              </w:rPr>
              <w:fldChar w:fldCharType="end"/>
            </w:r>
          </w:p>
        </w:tc>
        <w:tc>
          <w:tcPr>
            <w:tcW w:w="2565" w:type="dxa"/>
          </w:tcPr>
          <w:p w14:paraId="4FC73A40" w14:textId="1278CC97" w:rsidR="000F73C3" w:rsidRPr="00290754" w:rsidRDefault="00485F14" w:rsidP="00F478F0">
            <w:pPr>
              <w:rPr>
                <w:rFonts w:ascii="Arial" w:hAnsi="Arial" w:cs="Arial"/>
                <w:sz w:val="22"/>
                <w:szCs w:val="22"/>
              </w:rPr>
            </w:pPr>
            <w:r>
              <w:rPr>
                <w:rFonts w:ascii="Arial" w:hAnsi="Arial" w:cs="Arial"/>
                <w:sz w:val="22"/>
                <w:szCs w:val="22"/>
              </w:rPr>
              <w:fldChar w:fldCharType="begin">
                <w:ffData>
                  <w:name w:val=""/>
                  <w:enabled/>
                  <w:calcOnExit/>
                  <w:helpText w:type="text" w:val="Enter the emission unit ID for the exempt emission unit."/>
                  <w:statusText w:type="text" w:val="Enter the Permit to Install No.."/>
                  <w:textInput>
                    <w:default w:val="419-76"/>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419-76</w:t>
            </w:r>
            <w:r>
              <w:rPr>
                <w:rFonts w:ascii="Arial" w:hAnsi="Arial" w:cs="Arial"/>
                <w:sz w:val="22"/>
                <w:szCs w:val="22"/>
              </w:rPr>
              <w:fldChar w:fldCharType="end"/>
            </w:r>
          </w:p>
        </w:tc>
        <w:tc>
          <w:tcPr>
            <w:tcW w:w="2565" w:type="dxa"/>
          </w:tcPr>
          <w:p w14:paraId="29128317" w14:textId="1911DC19" w:rsidR="000F73C3" w:rsidRPr="00290754" w:rsidRDefault="00485F14" w:rsidP="00F478F0">
            <w:pPr>
              <w:rPr>
                <w:rFonts w:ascii="Arial" w:hAnsi="Arial" w:cs="Arial"/>
                <w:sz w:val="22"/>
                <w:szCs w:val="22"/>
              </w:rPr>
            </w:pPr>
            <w:r>
              <w:rPr>
                <w:rFonts w:ascii="Arial" w:hAnsi="Arial" w:cs="Arial"/>
                <w:sz w:val="22"/>
                <w:szCs w:val="22"/>
              </w:rPr>
              <w:fldChar w:fldCharType="begin">
                <w:ffData>
                  <w:name w:val=""/>
                  <w:enabled/>
                  <w:calcOnExit/>
                  <w:helpText w:type="text" w:val="Enter the emission unit ID for the exempt emission unit."/>
                  <w:statusText w:type="text" w:val="Enter the Permit to Install No.."/>
                  <w:textInput>
                    <w:default w:val="70-77"/>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70-77</w:t>
            </w:r>
            <w:r>
              <w:rPr>
                <w:rFonts w:ascii="Arial" w:hAnsi="Arial" w:cs="Arial"/>
                <w:sz w:val="22"/>
                <w:szCs w:val="22"/>
              </w:rPr>
              <w:fldChar w:fldCharType="end"/>
            </w:r>
          </w:p>
        </w:tc>
        <w:tc>
          <w:tcPr>
            <w:tcW w:w="2565" w:type="dxa"/>
            <w:tcBorders>
              <w:right w:val="double" w:sz="4" w:space="0" w:color="auto"/>
            </w:tcBorders>
          </w:tcPr>
          <w:p w14:paraId="463BDB07" w14:textId="632BC91C" w:rsidR="000F73C3" w:rsidRPr="00290754" w:rsidRDefault="00485F14" w:rsidP="00F478F0">
            <w:pPr>
              <w:rPr>
                <w:rFonts w:ascii="Arial" w:hAnsi="Arial" w:cs="Arial"/>
                <w:sz w:val="22"/>
                <w:szCs w:val="22"/>
              </w:rPr>
            </w:pPr>
            <w:r>
              <w:rPr>
                <w:rFonts w:ascii="Arial" w:hAnsi="Arial" w:cs="Arial"/>
                <w:sz w:val="22"/>
                <w:szCs w:val="22"/>
              </w:rPr>
              <w:fldChar w:fldCharType="begin">
                <w:ffData>
                  <w:name w:val=""/>
                  <w:enabled/>
                  <w:calcOnExit/>
                  <w:helpText w:type="text" w:val="Enter the emission unit ID for the exempt emission unit."/>
                  <w:statusText w:type="text" w:val="Enter the Permit to Install No.."/>
                  <w:textInput>
                    <w:default w:val="487-77"/>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487-77</w:t>
            </w:r>
            <w:r>
              <w:rPr>
                <w:rFonts w:ascii="Arial" w:hAnsi="Arial" w:cs="Arial"/>
                <w:sz w:val="22"/>
                <w:szCs w:val="22"/>
              </w:rPr>
              <w:fldChar w:fldCharType="end"/>
            </w:r>
          </w:p>
        </w:tc>
      </w:tr>
      <w:tr w:rsidR="000F73C3" w:rsidRPr="00290754" w14:paraId="117E50B8" w14:textId="77777777" w:rsidTr="00101ACC">
        <w:tc>
          <w:tcPr>
            <w:tcW w:w="2565" w:type="dxa"/>
            <w:tcBorders>
              <w:left w:val="double" w:sz="4" w:space="0" w:color="auto"/>
            </w:tcBorders>
          </w:tcPr>
          <w:p w14:paraId="39E8C30D" w14:textId="24E856EC" w:rsidR="000F73C3" w:rsidRPr="00290754" w:rsidRDefault="00485F14" w:rsidP="00F478F0">
            <w:pPr>
              <w:rPr>
                <w:rFonts w:ascii="Arial" w:hAnsi="Arial" w:cs="Arial"/>
                <w:sz w:val="22"/>
                <w:szCs w:val="22"/>
              </w:rPr>
            </w:pPr>
            <w:r>
              <w:rPr>
                <w:rFonts w:ascii="Arial" w:hAnsi="Arial" w:cs="Arial"/>
                <w:sz w:val="22"/>
                <w:szCs w:val="22"/>
              </w:rPr>
              <w:fldChar w:fldCharType="begin">
                <w:ffData>
                  <w:name w:val=""/>
                  <w:enabled/>
                  <w:calcOnExit/>
                  <w:helpText w:type="text" w:val="Enter the emission unit ID for the exempt emission unit."/>
                  <w:statusText w:type="text" w:val="Enter the Permit to Install No.."/>
                  <w:textInput>
                    <w:default w:val="69-82"/>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69-82</w:t>
            </w:r>
            <w:r>
              <w:rPr>
                <w:rFonts w:ascii="Arial" w:hAnsi="Arial" w:cs="Arial"/>
                <w:sz w:val="22"/>
                <w:szCs w:val="22"/>
              </w:rPr>
              <w:fldChar w:fldCharType="end"/>
            </w:r>
          </w:p>
        </w:tc>
        <w:tc>
          <w:tcPr>
            <w:tcW w:w="2565" w:type="dxa"/>
          </w:tcPr>
          <w:p w14:paraId="318F957A" w14:textId="4A9E74EB" w:rsidR="000F73C3" w:rsidRPr="00290754" w:rsidRDefault="00485F14" w:rsidP="00F478F0">
            <w:pPr>
              <w:rPr>
                <w:rFonts w:ascii="Arial" w:hAnsi="Arial" w:cs="Arial"/>
                <w:sz w:val="22"/>
                <w:szCs w:val="22"/>
              </w:rPr>
            </w:pPr>
            <w:r>
              <w:rPr>
                <w:rFonts w:ascii="Arial" w:hAnsi="Arial" w:cs="Arial"/>
                <w:sz w:val="22"/>
                <w:szCs w:val="22"/>
              </w:rPr>
              <w:fldChar w:fldCharType="begin">
                <w:ffData>
                  <w:name w:val=""/>
                  <w:enabled/>
                  <w:calcOnExit/>
                  <w:helpText w:type="text" w:val="Enter the emission unit ID for the exempt emission unit."/>
                  <w:statusText w:type="text" w:val="Enter the Permit to Install No.."/>
                  <w:textInput>
                    <w:default w:val="494-87B"/>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494-87B</w:t>
            </w:r>
            <w:r>
              <w:rPr>
                <w:rFonts w:ascii="Arial" w:hAnsi="Arial" w:cs="Arial"/>
                <w:sz w:val="22"/>
                <w:szCs w:val="22"/>
              </w:rPr>
              <w:fldChar w:fldCharType="end"/>
            </w:r>
          </w:p>
        </w:tc>
        <w:tc>
          <w:tcPr>
            <w:tcW w:w="2565" w:type="dxa"/>
          </w:tcPr>
          <w:p w14:paraId="6C6640C2" w14:textId="3B57E199" w:rsidR="000F73C3" w:rsidRPr="00290754" w:rsidRDefault="00101ACC" w:rsidP="00F478F0">
            <w:pPr>
              <w:rPr>
                <w:rFonts w:ascii="Arial" w:hAnsi="Arial" w:cs="Arial"/>
                <w:sz w:val="22"/>
                <w:szCs w:val="22"/>
              </w:rPr>
            </w:pPr>
            <w:r>
              <w:rPr>
                <w:rFonts w:ascii="Arial" w:hAnsi="Arial" w:cs="Arial"/>
                <w:sz w:val="22"/>
                <w:szCs w:val="22"/>
              </w:rPr>
              <w:fldChar w:fldCharType="begin">
                <w:ffData>
                  <w:name w:val=""/>
                  <w:enabled/>
                  <w:calcOnExit/>
                  <w:helpText w:type="text" w:val="Enter the emission unit ID for the exempt emission unit."/>
                  <w:statusText w:type="text" w:val="Enter the Permit to Install No.."/>
                  <w:textInput>
                    <w:default w:val="436-97"/>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436-97</w:t>
            </w:r>
            <w:r>
              <w:rPr>
                <w:rFonts w:ascii="Arial" w:hAnsi="Arial" w:cs="Arial"/>
                <w:sz w:val="22"/>
                <w:szCs w:val="22"/>
              </w:rPr>
              <w:fldChar w:fldCharType="end"/>
            </w:r>
          </w:p>
        </w:tc>
        <w:tc>
          <w:tcPr>
            <w:tcW w:w="2565" w:type="dxa"/>
            <w:tcBorders>
              <w:right w:val="double" w:sz="4" w:space="0" w:color="auto"/>
            </w:tcBorders>
          </w:tcPr>
          <w:p w14:paraId="29CF51B5" w14:textId="205842AC" w:rsidR="000F73C3" w:rsidRPr="00290754" w:rsidRDefault="00101ACC" w:rsidP="00F478F0">
            <w:pPr>
              <w:rPr>
                <w:rFonts w:ascii="Arial" w:hAnsi="Arial" w:cs="Arial"/>
                <w:sz w:val="22"/>
                <w:szCs w:val="22"/>
              </w:rPr>
            </w:pPr>
            <w:r>
              <w:rPr>
                <w:rFonts w:ascii="Arial" w:hAnsi="Arial" w:cs="Arial"/>
                <w:sz w:val="22"/>
                <w:szCs w:val="22"/>
              </w:rPr>
              <w:fldChar w:fldCharType="begin">
                <w:ffData>
                  <w:name w:val=""/>
                  <w:enabled/>
                  <w:calcOnExit/>
                  <w:helpText w:type="text" w:val="Enter the emission unit ID for the exempt emission unit."/>
                  <w:statusText w:type="text" w:val="Enter the Permit to Install No.."/>
                  <w:textInput>
                    <w:default w:val="199-02"/>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199-02</w:t>
            </w:r>
            <w:r>
              <w:rPr>
                <w:rFonts w:ascii="Arial" w:hAnsi="Arial" w:cs="Arial"/>
                <w:sz w:val="22"/>
                <w:szCs w:val="22"/>
              </w:rPr>
              <w:fldChar w:fldCharType="end"/>
            </w:r>
          </w:p>
        </w:tc>
      </w:tr>
      <w:tr w:rsidR="000F73C3" w:rsidRPr="00290754" w14:paraId="21643F0B" w14:textId="77777777" w:rsidTr="00101ACC">
        <w:tc>
          <w:tcPr>
            <w:tcW w:w="2565" w:type="dxa"/>
            <w:tcBorders>
              <w:left w:val="double" w:sz="4" w:space="0" w:color="auto"/>
            </w:tcBorders>
          </w:tcPr>
          <w:p w14:paraId="35EB4CA8" w14:textId="7EFE5E4C" w:rsidR="000F73C3" w:rsidRPr="00290754" w:rsidRDefault="00101ACC" w:rsidP="00F478F0">
            <w:pPr>
              <w:rPr>
                <w:rFonts w:ascii="Arial" w:hAnsi="Arial" w:cs="Arial"/>
                <w:sz w:val="22"/>
                <w:szCs w:val="22"/>
              </w:rPr>
            </w:pPr>
            <w:r>
              <w:rPr>
                <w:rFonts w:ascii="Arial" w:hAnsi="Arial" w:cs="Arial"/>
                <w:sz w:val="22"/>
                <w:szCs w:val="22"/>
              </w:rPr>
              <w:fldChar w:fldCharType="begin">
                <w:ffData>
                  <w:name w:val=""/>
                  <w:enabled/>
                  <w:calcOnExit/>
                  <w:helpText w:type="text" w:val="Enter the emission unit ID for the exempt emission unit."/>
                  <w:statusText w:type="text" w:val="Enter the Permit to Install No.."/>
                  <w:textInput>
                    <w:default w:val="199-02A"/>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199-02A</w:t>
            </w:r>
            <w:r>
              <w:rPr>
                <w:rFonts w:ascii="Arial" w:hAnsi="Arial" w:cs="Arial"/>
                <w:sz w:val="22"/>
                <w:szCs w:val="22"/>
              </w:rPr>
              <w:fldChar w:fldCharType="end"/>
            </w:r>
          </w:p>
        </w:tc>
        <w:tc>
          <w:tcPr>
            <w:tcW w:w="2565" w:type="dxa"/>
          </w:tcPr>
          <w:p w14:paraId="1EE88A25" w14:textId="331196BE" w:rsidR="000F73C3" w:rsidRPr="00290754" w:rsidRDefault="00101ACC" w:rsidP="00F478F0">
            <w:pPr>
              <w:rPr>
                <w:rFonts w:ascii="Arial" w:hAnsi="Arial" w:cs="Arial"/>
                <w:sz w:val="22"/>
                <w:szCs w:val="22"/>
              </w:rPr>
            </w:pPr>
            <w:r>
              <w:rPr>
                <w:rFonts w:ascii="Arial" w:hAnsi="Arial" w:cs="Arial"/>
                <w:sz w:val="22"/>
                <w:szCs w:val="22"/>
              </w:rPr>
              <w:fldChar w:fldCharType="begin">
                <w:ffData>
                  <w:name w:val=""/>
                  <w:enabled/>
                  <w:calcOnExit/>
                  <w:helpText w:type="text" w:val="Enter the emission unit ID for the exempt emission unit."/>
                  <w:statusText w:type="text" w:val="Enter the Permit to Install No.."/>
                  <w:textInput>
                    <w:default w:val="155-04"/>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155-04</w:t>
            </w:r>
            <w:r>
              <w:rPr>
                <w:rFonts w:ascii="Arial" w:hAnsi="Arial" w:cs="Arial"/>
                <w:sz w:val="22"/>
                <w:szCs w:val="22"/>
              </w:rPr>
              <w:fldChar w:fldCharType="end"/>
            </w:r>
          </w:p>
        </w:tc>
        <w:tc>
          <w:tcPr>
            <w:tcW w:w="2565" w:type="dxa"/>
          </w:tcPr>
          <w:p w14:paraId="5A08815C" w14:textId="1ABE3664" w:rsidR="000F73C3" w:rsidRPr="00290754" w:rsidRDefault="00101ACC" w:rsidP="00F478F0">
            <w:pPr>
              <w:rPr>
                <w:rFonts w:ascii="Arial" w:hAnsi="Arial" w:cs="Arial"/>
                <w:sz w:val="22"/>
                <w:szCs w:val="22"/>
              </w:rPr>
            </w:pPr>
            <w:r>
              <w:rPr>
                <w:rFonts w:ascii="Arial" w:hAnsi="Arial" w:cs="Arial"/>
                <w:sz w:val="22"/>
                <w:szCs w:val="22"/>
              </w:rPr>
              <w:fldChar w:fldCharType="begin">
                <w:ffData>
                  <w:name w:val=""/>
                  <w:enabled/>
                  <w:calcOnExit/>
                  <w:helpText w:type="text" w:val="Enter the emission unit ID for the exempt emission unit."/>
                  <w:statusText w:type="text" w:val="Enter the Permit to Install No.."/>
                  <w:textInput>
                    <w:default w:val="219-04"/>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71E0">
              <w:rPr>
                <w:rFonts w:ascii="Arial" w:hAnsi="Arial" w:cs="Arial"/>
                <w:noProof/>
                <w:sz w:val="22"/>
                <w:szCs w:val="22"/>
              </w:rPr>
              <w:t>219-04</w:t>
            </w:r>
            <w:r>
              <w:rPr>
                <w:rFonts w:ascii="Arial" w:hAnsi="Arial" w:cs="Arial"/>
                <w:sz w:val="22"/>
                <w:szCs w:val="22"/>
              </w:rPr>
              <w:fldChar w:fldCharType="end"/>
            </w:r>
          </w:p>
        </w:tc>
        <w:tc>
          <w:tcPr>
            <w:tcW w:w="2565" w:type="dxa"/>
            <w:tcBorders>
              <w:right w:val="double" w:sz="4" w:space="0" w:color="auto"/>
            </w:tcBorders>
          </w:tcPr>
          <w:p w14:paraId="1357910C"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942F934" w14:textId="77777777" w:rsidR="000F73C3" w:rsidRDefault="000F73C3" w:rsidP="000F73C3">
      <w:pPr>
        <w:rPr>
          <w:rFonts w:ascii="Arial" w:hAnsi="Arial" w:cs="Arial"/>
          <w:sz w:val="22"/>
          <w:szCs w:val="22"/>
        </w:rPr>
      </w:pPr>
    </w:p>
    <w:p w14:paraId="095F1A55"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A79E969" w14:textId="77777777" w:rsidR="000F73C3" w:rsidRPr="00DA122E" w:rsidRDefault="000F73C3" w:rsidP="000F73C3">
      <w:pPr>
        <w:jc w:val="both"/>
        <w:rPr>
          <w:rFonts w:ascii="Arial" w:hAnsi="Arial" w:cs="Arial"/>
          <w:sz w:val="22"/>
          <w:szCs w:val="22"/>
        </w:rPr>
      </w:pPr>
    </w:p>
    <w:p w14:paraId="1D6CC0AC" w14:textId="77777777" w:rsidR="00566D51" w:rsidRDefault="000F73C3" w:rsidP="00566D51">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560A037" w14:textId="77777777" w:rsidR="00566D51" w:rsidRDefault="00566D51" w:rsidP="00566D51">
      <w:pPr>
        <w:jc w:val="both"/>
        <w:rPr>
          <w:rFonts w:ascii="Arial" w:hAnsi="Arial" w:cs="Arial"/>
          <w:sz w:val="22"/>
          <w:szCs w:val="22"/>
        </w:rPr>
      </w:pPr>
    </w:p>
    <w:p w14:paraId="4625D268" w14:textId="70284EB6" w:rsidR="000F73C3" w:rsidRPr="00290754" w:rsidRDefault="000F73C3" w:rsidP="00566D51">
      <w:pPr>
        <w:jc w:val="both"/>
        <w:rPr>
          <w:rFonts w:ascii="Arial" w:hAnsi="Arial" w:cs="Arial"/>
          <w:b/>
          <w:sz w:val="22"/>
          <w:szCs w:val="22"/>
          <w:u w:val="single"/>
        </w:rPr>
      </w:pPr>
      <w:r w:rsidRPr="00290754">
        <w:rPr>
          <w:rFonts w:ascii="Arial" w:hAnsi="Arial" w:cs="Arial"/>
          <w:b/>
          <w:sz w:val="22"/>
          <w:szCs w:val="22"/>
          <w:u w:val="single"/>
        </w:rPr>
        <w:t>Non-applicable Requirements</w:t>
      </w:r>
    </w:p>
    <w:p w14:paraId="3405BA72" w14:textId="77777777" w:rsidR="000F73C3" w:rsidRPr="00D122B6" w:rsidRDefault="000F73C3" w:rsidP="000F73C3">
      <w:pPr>
        <w:rPr>
          <w:rFonts w:ascii="Arial" w:hAnsi="Arial" w:cs="Arial"/>
          <w:sz w:val="22"/>
          <w:szCs w:val="22"/>
        </w:rPr>
      </w:pPr>
    </w:p>
    <w:p w14:paraId="5ACE7902"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E053A83" w14:textId="6258C29F" w:rsidR="000F73C3" w:rsidRDefault="000F73C3" w:rsidP="000F73C3">
      <w:pPr>
        <w:rPr>
          <w:rFonts w:ascii="Arial" w:hAnsi="Arial" w:cs="Arial"/>
          <w:sz w:val="22"/>
          <w:szCs w:val="22"/>
        </w:rPr>
      </w:pPr>
    </w:p>
    <w:p w14:paraId="022F432E" w14:textId="6A30E106" w:rsidR="003407DC" w:rsidRDefault="003407DC" w:rsidP="000F73C3">
      <w:pPr>
        <w:rPr>
          <w:rFonts w:ascii="Arial" w:hAnsi="Arial" w:cs="Arial"/>
          <w:sz w:val="22"/>
          <w:szCs w:val="22"/>
        </w:rPr>
      </w:pPr>
    </w:p>
    <w:p w14:paraId="70358E8D" w14:textId="77777777" w:rsidR="003407DC" w:rsidRPr="00D122B6" w:rsidRDefault="003407DC" w:rsidP="000F73C3">
      <w:pPr>
        <w:rPr>
          <w:rFonts w:ascii="Arial" w:hAnsi="Arial" w:cs="Arial"/>
          <w:sz w:val="22"/>
          <w:szCs w:val="22"/>
        </w:rPr>
      </w:pPr>
    </w:p>
    <w:p w14:paraId="69A285E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Processes in Application Not Identified in Draft ROP</w:t>
      </w:r>
    </w:p>
    <w:p w14:paraId="1DA7288B" w14:textId="77777777" w:rsidR="000F73C3" w:rsidRPr="00290754" w:rsidRDefault="000F73C3" w:rsidP="000F73C3">
      <w:pPr>
        <w:jc w:val="both"/>
        <w:rPr>
          <w:rFonts w:ascii="Arial" w:hAnsi="Arial" w:cs="Arial"/>
          <w:sz w:val="22"/>
          <w:szCs w:val="22"/>
        </w:rPr>
      </w:pPr>
    </w:p>
    <w:p w14:paraId="6B0CC015" w14:textId="15F0A24E" w:rsidR="000F73C3" w:rsidRDefault="000F73C3" w:rsidP="00566D51">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4B8F46BB" w14:textId="77777777" w:rsidR="00566D51" w:rsidRDefault="00566D51" w:rsidP="00566D51">
      <w:pPr>
        <w:jc w:val="both"/>
        <w:rPr>
          <w:rFonts w:ascii="Arial" w:hAnsi="Arial" w:cs="Arial"/>
          <w:sz w:val="22"/>
          <w:szCs w:val="22"/>
        </w:rPr>
      </w:pPr>
    </w:p>
    <w:p w14:paraId="6331D16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093A3183" w14:textId="77777777" w:rsidR="000F73C3" w:rsidRPr="00290754" w:rsidRDefault="000F73C3" w:rsidP="000F73C3">
      <w:pPr>
        <w:rPr>
          <w:rFonts w:ascii="Arial" w:hAnsi="Arial" w:cs="Arial"/>
          <w:sz w:val="22"/>
          <w:szCs w:val="22"/>
        </w:rPr>
      </w:pPr>
    </w:p>
    <w:p w14:paraId="33CA18C4" w14:textId="19706F9D"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6B24E487" w14:textId="77777777" w:rsidR="000F73C3" w:rsidRPr="00290754" w:rsidRDefault="000F73C3" w:rsidP="000F73C3">
      <w:pPr>
        <w:rPr>
          <w:rFonts w:ascii="Arial" w:hAnsi="Arial" w:cs="Arial"/>
          <w:sz w:val="22"/>
          <w:szCs w:val="22"/>
        </w:rPr>
      </w:pPr>
    </w:p>
    <w:p w14:paraId="015FFA45"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5A10D9D8" w14:textId="77777777" w:rsidR="000F73C3" w:rsidRPr="00EC0D9E" w:rsidRDefault="000F73C3" w:rsidP="000F73C3">
      <w:pPr>
        <w:rPr>
          <w:rFonts w:ascii="Arial" w:hAnsi="Arial" w:cs="Arial"/>
          <w:sz w:val="22"/>
          <w:szCs w:val="22"/>
        </w:rPr>
      </w:pPr>
    </w:p>
    <w:p w14:paraId="40B27C6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be in compliance with all applicable requirements at the time of issuance of the ROP except for requirements listed in Appendix 2.  The table in Appendix 2 contains a Schedule of Compliance developed pursuant to Rule 119(a)(i).  The applicant must adhere to this schedule and provide the required certified progress reports at least semiannually or in accordance with the schedule in the table.  A Schedule of Compliance for any applicable requirement that the source is not in compliance with at the time of </w:t>
      </w:r>
      <w:r w:rsidR="00956132">
        <w:rPr>
          <w:rFonts w:ascii="Arial" w:hAnsi="Arial" w:cs="Arial"/>
          <w:sz w:val="22"/>
          <w:szCs w:val="22"/>
        </w:rPr>
        <w:t>ROP</w:t>
      </w:r>
      <w:r w:rsidRPr="00290754">
        <w:rPr>
          <w:rFonts w:ascii="Arial" w:hAnsi="Arial" w:cs="Arial"/>
          <w:sz w:val="22"/>
          <w:szCs w:val="22"/>
        </w:rPr>
        <w:t xml:space="preserve"> issuance is supplemental to, and shall not sanction non-compliance with, the applicable requirements on which it is based.</w:t>
      </w:r>
    </w:p>
    <w:p w14:paraId="30CAD543" w14:textId="77777777" w:rsidR="000F73C3" w:rsidRDefault="000F73C3" w:rsidP="000F73C3">
      <w:pPr>
        <w:jc w:val="both"/>
        <w:rPr>
          <w:rFonts w:ascii="Arial" w:hAnsi="Arial" w:cs="Arial"/>
          <w:sz w:val="22"/>
          <w:szCs w:val="22"/>
        </w:rPr>
      </w:pPr>
    </w:p>
    <w:p w14:paraId="706446C0"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1FB24AB" w14:textId="77777777" w:rsidR="000F73C3" w:rsidRPr="00290754" w:rsidRDefault="000F73C3" w:rsidP="000F73C3">
      <w:pPr>
        <w:jc w:val="both"/>
        <w:rPr>
          <w:rFonts w:ascii="Arial" w:hAnsi="Arial" w:cs="Arial"/>
          <w:sz w:val="22"/>
          <w:szCs w:val="22"/>
        </w:rPr>
      </w:pPr>
    </w:p>
    <w:p w14:paraId="2ABA83C6" w14:textId="71932D6B"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2934C3">
        <w:rPr>
          <w:rFonts w:ascii="Arial" w:hAnsi="Arial" w:cs="Arial"/>
          <w:sz w:val="22"/>
          <w:szCs w:val="22"/>
        </w:rPr>
        <w:t>Ed Lancaster</w:t>
      </w:r>
      <w:r w:rsidRPr="00290754">
        <w:rPr>
          <w:rFonts w:ascii="Arial" w:hAnsi="Arial" w:cs="Arial"/>
          <w:sz w:val="22"/>
          <w:szCs w:val="22"/>
        </w:rPr>
        <w:t xml:space="preserve">, </w:t>
      </w:r>
      <w:r w:rsidR="00C6488B">
        <w:rPr>
          <w:rFonts w:ascii="Arial" w:hAnsi="Arial" w:cs="Arial"/>
          <w:sz w:val="22"/>
          <w:szCs w:val="22"/>
        </w:rPr>
        <w:fldChar w:fldCharType="begin">
          <w:ffData>
            <w:name w:val="Dropdown18"/>
            <w:enabled/>
            <w:calcOnExit w:val="0"/>
            <w:ddList>
              <w:result w:val="9"/>
              <w:listEntry w:val="{SELECT ONE}"/>
              <w:listEntry w:val="Bay City"/>
              <w:listEntry w:val="Cadillac"/>
              <w:listEntry w:val="Detroit"/>
              <w:listEntry w:val="Gaylord"/>
              <w:listEntry w:val="Grand Rapids"/>
              <w:listEntry w:val="Jackson"/>
              <w:listEntry w:val="Kalamazoo"/>
              <w:listEntry w:val="Lansing"/>
              <w:listEntry w:val="Marquette"/>
              <w:listEntry w:val="Warren"/>
            </w:ddList>
          </w:ffData>
        </w:fldChar>
      </w:r>
      <w:bookmarkStart w:id="59" w:name="Dropdown18"/>
      <w:r w:rsidR="00C6488B">
        <w:rPr>
          <w:rFonts w:ascii="Arial" w:hAnsi="Arial" w:cs="Arial"/>
          <w:sz w:val="22"/>
          <w:szCs w:val="22"/>
        </w:rPr>
        <w:instrText xml:space="preserve"> FORMDROPDOWN </w:instrText>
      </w:r>
      <w:r w:rsidR="009F75AE">
        <w:rPr>
          <w:rFonts w:ascii="Arial" w:hAnsi="Arial" w:cs="Arial"/>
          <w:sz w:val="22"/>
          <w:szCs w:val="22"/>
        </w:rPr>
      </w:r>
      <w:r w:rsidR="009F75AE">
        <w:rPr>
          <w:rFonts w:ascii="Arial" w:hAnsi="Arial" w:cs="Arial"/>
          <w:sz w:val="22"/>
          <w:szCs w:val="22"/>
        </w:rPr>
        <w:fldChar w:fldCharType="separate"/>
      </w:r>
      <w:r w:rsidR="00C6488B">
        <w:rPr>
          <w:rFonts w:ascii="Arial" w:hAnsi="Arial" w:cs="Arial"/>
          <w:sz w:val="22"/>
          <w:szCs w:val="22"/>
        </w:rPr>
        <w:fldChar w:fldCharType="end"/>
      </w:r>
      <w:bookmarkEnd w:id="59"/>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1448FCD" w14:textId="5E4D6E15" w:rsidR="002071E0" w:rsidRDefault="002071E0" w:rsidP="000F73C3">
      <w:pPr>
        <w:jc w:val="both"/>
        <w:rPr>
          <w:rFonts w:ascii="Arial" w:hAnsi="Arial" w:cs="Arial"/>
          <w:sz w:val="22"/>
          <w:szCs w:val="22"/>
        </w:rPr>
      </w:pPr>
    </w:p>
    <w:p w14:paraId="5B8507D3" w14:textId="5FD1BBDD" w:rsidR="002071E0" w:rsidRDefault="002071E0">
      <w:pPr>
        <w:rPr>
          <w:rFonts w:ascii="Arial" w:hAnsi="Arial" w:cs="Arial"/>
          <w:sz w:val="22"/>
          <w:szCs w:val="22"/>
        </w:rPr>
      </w:pPr>
      <w:r>
        <w:rPr>
          <w:rFonts w:ascii="Arial" w:hAnsi="Arial" w:cs="Arial"/>
          <w:sz w:val="22"/>
          <w:szCs w:val="22"/>
        </w:rPr>
        <w:br w:type="page"/>
      </w:r>
    </w:p>
    <w:p w14:paraId="55255D2D" w14:textId="77777777" w:rsidR="002071E0" w:rsidRDefault="002071E0">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2071E0" w14:paraId="26910F90" w14:textId="77777777" w:rsidTr="00065842">
        <w:tc>
          <w:tcPr>
            <w:tcW w:w="2520" w:type="dxa"/>
          </w:tcPr>
          <w:p w14:paraId="157466CF" w14:textId="77777777" w:rsidR="002071E0" w:rsidRDefault="002071E0">
            <w:pPr>
              <w:jc w:val="center"/>
              <w:rPr>
                <w:rFonts w:ascii="Arial" w:hAnsi="Arial"/>
                <w:sz w:val="16"/>
              </w:rPr>
            </w:pPr>
          </w:p>
        </w:tc>
        <w:tc>
          <w:tcPr>
            <w:tcW w:w="5670" w:type="dxa"/>
          </w:tcPr>
          <w:p w14:paraId="2D98D669" w14:textId="77777777" w:rsidR="002071E0" w:rsidRDefault="002071E0" w:rsidP="00D2693C">
            <w:pPr>
              <w:ind w:left="-108" w:right="-108"/>
              <w:jc w:val="center"/>
              <w:rPr>
                <w:rFonts w:ascii="Arial" w:hAnsi="Arial"/>
              </w:rPr>
            </w:pPr>
            <w:r>
              <w:rPr>
                <w:rFonts w:ascii="Arial" w:hAnsi="Arial"/>
              </w:rPr>
              <w:t>Michigan Department of Environment, Great Lakes, and Energy</w:t>
            </w:r>
          </w:p>
          <w:p w14:paraId="5B66515C" w14:textId="77777777" w:rsidR="002071E0" w:rsidRDefault="002071E0">
            <w:pPr>
              <w:jc w:val="center"/>
              <w:rPr>
                <w:rFonts w:ascii="Arial" w:hAnsi="Arial"/>
                <w:sz w:val="16"/>
              </w:rPr>
            </w:pPr>
            <w:r>
              <w:rPr>
                <w:rFonts w:ascii="Arial" w:hAnsi="Arial"/>
              </w:rPr>
              <w:t>Air Quality Division</w:t>
            </w:r>
          </w:p>
        </w:tc>
        <w:tc>
          <w:tcPr>
            <w:tcW w:w="2160" w:type="dxa"/>
          </w:tcPr>
          <w:p w14:paraId="7F4C20BE" w14:textId="77777777" w:rsidR="002071E0" w:rsidRDefault="002071E0">
            <w:pPr>
              <w:jc w:val="center"/>
              <w:rPr>
                <w:rFonts w:ascii="Arial" w:hAnsi="Arial"/>
                <w:sz w:val="16"/>
              </w:rPr>
            </w:pPr>
          </w:p>
        </w:tc>
      </w:tr>
      <w:tr w:rsidR="002071E0" w14:paraId="61BC56DA" w14:textId="77777777" w:rsidTr="00065842">
        <w:trPr>
          <w:cantSplit/>
          <w:trHeight w:val="333"/>
        </w:trPr>
        <w:tc>
          <w:tcPr>
            <w:tcW w:w="2520" w:type="dxa"/>
          </w:tcPr>
          <w:p w14:paraId="260EC894" w14:textId="77777777" w:rsidR="002071E0" w:rsidRPr="0087483C" w:rsidRDefault="002071E0">
            <w:pPr>
              <w:pStyle w:val="Header"/>
              <w:jc w:val="center"/>
              <w:rPr>
                <w:rFonts w:ascii="Arial" w:hAnsi="Arial"/>
                <w:b/>
                <w:sz w:val="16"/>
              </w:rPr>
            </w:pPr>
            <w:r w:rsidRPr="0087483C">
              <w:rPr>
                <w:rFonts w:ascii="Arial" w:hAnsi="Arial"/>
                <w:b/>
                <w:sz w:val="16"/>
              </w:rPr>
              <w:t>State Registration Number</w:t>
            </w:r>
          </w:p>
        </w:tc>
        <w:tc>
          <w:tcPr>
            <w:tcW w:w="5670" w:type="dxa"/>
          </w:tcPr>
          <w:p w14:paraId="20319143" w14:textId="77777777" w:rsidR="002071E0" w:rsidRDefault="002071E0">
            <w:pPr>
              <w:jc w:val="center"/>
              <w:rPr>
                <w:rFonts w:ascii="Arial" w:hAnsi="Arial"/>
                <w:b/>
                <w:sz w:val="28"/>
              </w:rPr>
            </w:pPr>
            <w:r>
              <w:rPr>
                <w:rFonts w:ascii="Arial" w:hAnsi="Arial"/>
                <w:b/>
                <w:sz w:val="28"/>
              </w:rPr>
              <w:t>RENEWABLE OPERATING PERMIT</w:t>
            </w:r>
          </w:p>
        </w:tc>
        <w:tc>
          <w:tcPr>
            <w:tcW w:w="2160" w:type="dxa"/>
          </w:tcPr>
          <w:p w14:paraId="289E735C" w14:textId="77777777" w:rsidR="002071E0" w:rsidRPr="0087483C" w:rsidRDefault="002071E0">
            <w:pPr>
              <w:jc w:val="center"/>
              <w:rPr>
                <w:rFonts w:ascii="Arial" w:hAnsi="Arial"/>
                <w:b/>
                <w:sz w:val="16"/>
              </w:rPr>
            </w:pPr>
            <w:r w:rsidRPr="0087483C">
              <w:rPr>
                <w:rFonts w:ascii="Arial" w:hAnsi="Arial"/>
                <w:b/>
                <w:sz w:val="16"/>
              </w:rPr>
              <w:t>ROP Number</w:t>
            </w:r>
          </w:p>
        </w:tc>
      </w:tr>
      <w:tr w:rsidR="002071E0" w14:paraId="370E1FD4" w14:textId="77777777" w:rsidTr="00065842">
        <w:trPr>
          <w:cantSplit/>
          <w:trHeight w:val="711"/>
        </w:trPr>
        <w:tc>
          <w:tcPr>
            <w:tcW w:w="2520" w:type="dxa"/>
            <w:tcBorders>
              <w:bottom w:val="nil"/>
            </w:tcBorders>
          </w:tcPr>
          <w:p w14:paraId="115CDF83" w14:textId="4829E6FF" w:rsidR="002071E0" w:rsidRPr="00BB5DC7" w:rsidRDefault="002934C3">
            <w:pPr>
              <w:pStyle w:val="Header"/>
              <w:jc w:val="center"/>
              <w:rPr>
                <w:rFonts w:ascii="Arial" w:hAnsi="Arial"/>
                <w:sz w:val="22"/>
                <w:szCs w:val="22"/>
              </w:rPr>
            </w:pPr>
            <w:r>
              <w:rPr>
                <w:rFonts w:ascii="Arial" w:hAnsi="Arial" w:cs="Arial"/>
                <w:bCs/>
                <w:sz w:val="22"/>
                <w:szCs w:val="22"/>
              </w:rPr>
              <w:t>B1827</w:t>
            </w:r>
          </w:p>
        </w:tc>
        <w:tc>
          <w:tcPr>
            <w:tcW w:w="5670" w:type="dxa"/>
            <w:tcBorders>
              <w:bottom w:val="nil"/>
            </w:tcBorders>
          </w:tcPr>
          <w:p w14:paraId="32F750CC" w14:textId="76A1D5DD" w:rsidR="002071E0" w:rsidRPr="001B3E2F" w:rsidRDefault="00233D61">
            <w:pPr>
              <w:pStyle w:val="Heading1"/>
              <w:rPr>
                <w:sz w:val="22"/>
                <w:szCs w:val="22"/>
              </w:rPr>
            </w:pPr>
            <w:bookmarkStart w:id="60" w:name="_Toc495294691"/>
            <w:bookmarkStart w:id="61" w:name="_Toc60047002"/>
            <w:r>
              <w:rPr>
                <w:rFonts w:cs="Arial"/>
                <w:sz w:val="22"/>
                <w:szCs w:val="22"/>
              </w:rPr>
              <w:t>NOVEMBER 4</w:t>
            </w:r>
            <w:r w:rsidR="002934C3">
              <w:rPr>
                <w:rFonts w:cs="Arial"/>
                <w:sz w:val="22"/>
                <w:szCs w:val="22"/>
              </w:rPr>
              <w:t xml:space="preserve">, 2020 </w:t>
            </w:r>
            <w:r w:rsidR="002071E0">
              <w:rPr>
                <w:sz w:val="22"/>
                <w:szCs w:val="22"/>
              </w:rPr>
              <w:t xml:space="preserve">- </w:t>
            </w:r>
            <w:r w:rsidR="002071E0" w:rsidRPr="001B3E2F">
              <w:rPr>
                <w:sz w:val="22"/>
                <w:szCs w:val="22"/>
              </w:rPr>
              <w:t>STAFF REPORT ADDENDUM</w:t>
            </w:r>
            <w:bookmarkEnd w:id="60"/>
            <w:bookmarkEnd w:id="61"/>
          </w:p>
        </w:tc>
        <w:tc>
          <w:tcPr>
            <w:tcW w:w="2160" w:type="dxa"/>
            <w:tcBorders>
              <w:bottom w:val="nil"/>
            </w:tcBorders>
          </w:tcPr>
          <w:p w14:paraId="54E38264" w14:textId="7FDA4C05" w:rsidR="002071E0" w:rsidRPr="002934C3" w:rsidRDefault="002934C3">
            <w:pPr>
              <w:pStyle w:val="Header"/>
              <w:jc w:val="center"/>
              <w:rPr>
                <w:rFonts w:ascii="Arial" w:hAnsi="Arial"/>
              </w:rPr>
            </w:pPr>
            <w:r w:rsidRPr="002934C3">
              <w:rPr>
                <w:rFonts w:ascii="Arial" w:hAnsi="Arial" w:cs="Arial"/>
              </w:rPr>
              <w:t>MI-ROP-B1827-20</w:t>
            </w:r>
            <w:r w:rsidR="00E76FDA">
              <w:rPr>
                <w:rFonts w:ascii="Arial" w:hAnsi="Arial" w:cs="Arial"/>
              </w:rPr>
              <w:t>21</w:t>
            </w:r>
            <w:bookmarkStart w:id="62" w:name="_GoBack"/>
            <w:bookmarkEnd w:id="62"/>
          </w:p>
        </w:tc>
      </w:tr>
    </w:tbl>
    <w:p w14:paraId="33E7D844" w14:textId="77777777" w:rsidR="002071E0" w:rsidRDefault="002071E0">
      <w:pPr>
        <w:rPr>
          <w:rFonts w:ascii="Arial" w:hAnsi="Arial"/>
          <w:sz w:val="22"/>
        </w:rPr>
      </w:pPr>
    </w:p>
    <w:p w14:paraId="606070C8" w14:textId="77777777" w:rsidR="002071E0" w:rsidRDefault="002071E0">
      <w:pPr>
        <w:rPr>
          <w:rFonts w:ascii="Arial" w:hAnsi="Arial"/>
          <w:b/>
          <w:sz w:val="22"/>
          <w:u w:val="single"/>
        </w:rPr>
      </w:pPr>
      <w:bookmarkStart w:id="63" w:name="_Toc482691122"/>
      <w:r>
        <w:rPr>
          <w:rFonts w:ascii="Arial" w:hAnsi="Arial"/>
          <w:b/>
          <w:sz w:val="22"/>
          <w:u w:val="single"/>
        </w:rPr>
        <w:t>Purpose</w:t>
      </w:r>
      <w:bookmarkEnd w:id="63"/>
    </w:p>
    <w:p w14:paraId="6ED39ED1" w14:textId="77777777" w:rsidR="002071E0" w:rsidRDefault="002071E0">
      <w:pPr>
        <w:rPr>
          <w:rFonts w:ascii="Arial" w:hAnsi="Arial"/>
          <w:sz w:val="22"/>
        </w:rPr>
      </w:pPr>
    </w:p>
    <w:p w14:paraId="4780A2EC" w14:textId="78CEC574" w:rsidR="002071E0" w:rsidRDefault="002071E0">
      <w:pPr>
        <w:jc w:val="both"/>
        <w:rPr>
          <w:rFonts w:ascii="Arial" w:hAnsi="Arial"/>
          <w:sz w:val="22"/>
        </w:rPr>
      </w:pPr>
      <w:r>
        <w:rPr>
          <w:rFonts w:ascii="Arial" w:hAnsi="Arial"/>
          <w:sz w:val="22"/>
        </w:rPr>
        <w:t xml:space="preserve">A Staff Report dated </w:t>
      </w:r>
      <w:r w:rsidR="002934C3">
        <w:rPr>
          <w:rFonts w:ascii="Arial" w:hAnsi="Arial" w:cs="Arial"/>
          <w:sz w:val="22"/>
          <w:szCs w:val="22"/>
        </w:rPr>
        <w:t>September 21,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64" w:name="Dropdown10"/>
      <w:r>
        <w:rPr>
          <w:rFonts w:ascii="Arial" w:hAnsi="Arial"/>
          <w:sz w:val="22"/>
        </w:rPr>
        <w:instrText xml:space="preserve"> FORMDROPDOWN </w:instrText>
      </w:r>
      <w:r w:rsidR="009F75AE">
        <w:rPr>
          <w:rFonts w:ascii="Arial" w:hAnsi="Arial"/>
          <w:sz w:val="22"/>
        </w:rPr>
      </w:r>
      <w:r w:rsidR="009F75AE">
        <w:rPr>
          <w:rFonts w:ascii="Arial" w:hAnsi="Arial"/>
          <w:sz w:val="22"/>
        </w:rPr>
        <w:fldChar w:fldCharType="separate"/>
      </w:r>
      <w:r>
        <w:rPr>
          <w:rFonts w:ascii="Arial" w:hAnsi="Arial"/>
          <w:sz w:val="22"/>
        </w:rPr>
        <w:fldChar w:fldCharType="end"/>
      </w:r>
      <w:bookmarkEnd w:id="64"/>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65" w:name="Dropdown11"/>
      <w:r>
        <w:rPr>
          <w:rFonts w:ascii="Arial" w:hAnsi="Arial"/>
          <w:sz w:val="22"/>
        </w:rPr>
        <w:instrText xml:space="preserve">FORMDROPDOWN </w:instrText>
      </w:r>
      <w:r w:rsidR="009F75AE">
        <w:rPr>
          <w:rFonts w:ascii="Arial" w:hAnsi="Arial"/>
          <w:sz w:val="22"/>
        </w:rPr>
      </w:r>
      <w:r w:rsidR="009F75AE">
        <w:rPr>
          <w:rFonts w:ascii="Arial" w:hAnsi="Arial"/>
          <w:sz w:val="22"/>
        </w:rPr>
        <w:fldChar w:fldCharType="separate"/>
      </w:r>
      <w:r>
        <w:rPr>
          <w:rFonts w:ascii="Arial" w:hAnsi="Arial"/>
          <w:sz w:val="22"/>
        </w:rPr>
        <w:fldChar w:fldCharType="end"/>
      </w:r>
      <w:bookmarkEnd w:id="65"/>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66" w:name="Dropdown13"/>
      <w:r>
        <w:rPr>
          <w:rFonts w:ascii="Arial" w:hAnsi="Arial"/>
          <w:sz w:val="22"/>
        </w:rPr>
        <w:instrText xml:space="preserve"> FORMDROPDOWN </w:instrText>
      </w:r>
      <w:r w:rsidR="009F75AE">
        <w:rPr>
          <w:rFonts w:ascii="Arial" w:hAnsi="Arial"/>
          <w:sz w:val="22"/>
        </w:rPr>
      </w:r>
      <w:r w:rsidR="009F75AE">
        <w:rPr>
          <w:rFonts w:ascii="Arial" w:hAnsi="Arial"/>
          <w:sz w:val="22"/>
        </w:rPr>
        <w:fldChar w:fldCharType="separate"/>
      </w:r>
      <w:r>
        <w:rPr>
          <w:rFonts w:ascii="Arial" w:hAnsi="Arial"/>
          <w:sz w:val="22"/>
        </w:rPr>
        <w:fldChar w:fldCharType="end"/>
      </w:r>
      <w:bookmarkEnd w:id="66"/>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2CF72043" w14:textId="77777777" w:rsidR="002071E0" w:rsidRDefault="002071E0">
      <w:pPr>
        <w:rPr>
          <w:rFonts w:ascii="Arial" w:hAnsi="Arial"/>
          <w:sz w:val="22"/>
        </w:rPr>
      </w:pPr>
    </w:p>
    <w:p w14:paraId="1F9D6CBB" w14:textId="77777777" w:rsidR="002071E0" w:rsidRDefault="002071E0">
      <w:pPr>
        <w:rPr>
          <w:rFonts w:ascii="Arial" w:hAnsi="Arial"/>
          <w:b/>
          <w:sz w:val="22"/>
          <w:u w:val="single"/>
        </w:rPr>
      </w:pPr>
      <w:r>
        <w:rPr>
          <w:rFonts w:ascii="Arial" w:hAnsi="Arial"/>
          <w:b/>
          <w:sz w:val="22"/>
          <w:u w:val="single"/>
        </w:rPr>
        <w:t>General Information</w:t>
      </w:r>
    </w:p>
    <w:p w14:paraId="7560F2DC" w14:textId="77777777" w:rsidR="002071E0" w:rsidRDefault="002071E0">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071E0" w14:paraId="4F7D4DE0" w14:textId="77777777">
        <w:tc>
          <w:tcPr>
            <w:tcW w:w="4464" w:type="dxa"/>
          </w:tcPr>
          <w:p w14:paraId="2351D337" w14:textId="77777777" w:rsidR="002071E0" w:rsidRDefault="002071E0" w:rsidP="00D71785">
            <w:pPr>
              <w:tabs>
                <w:tab w:val="left" w:pos="3424"/>
              </w:tabs>
              <w:rPr>
                <w:rFonts w:ascii="Arial" w:hAnsi="Arial"/>
                <w:sz w:val="22"/>
              </w:rPr>
            </w:pPr>
            <w:r>
              <w:rPr>
                <w:rFonts w:ascii="Arial" w:hAnsi="Arial"/>
                <w:sz w:val="22"/>
              </w:rPr>
              <w:t>Responsible Official:</w:t>
            </w:r>
          </w:p>
        </w:tc>
        <w:tc>
          <w:tcPr>
            <w:tcW w:w="5796" w:type="dxa"/>
          </w:tcPr>
          <w:p w14:paraId="1520B109" w14:textId="06936F69" w:rsidR="002071E0" w:rsidRPr="00CA06E7" w:rsidRDefault="002934C3" w:rsidP="00602C81">
            <w:pPr>
              <w:rPr>
                <w:rFonts w:ascii="Arial" w:hAnsi="Arial" w:cs="Arial"/>
                <w:sz w:val="22"/>
                <w:szCs w:val="22"/>
              </w:rPr>
            </w:pPr>
            <w:r>
              <w:rPr>
                <w:rFonts w:ascii="Arial" w:hAnsi="Arial" w:cs="Arial"/>
                <w:sz w:val="22"/>
                <w:szCs w:val="22"/>
              </w:rPr>
              <w:t>James Kochevar, V.P. &amp; General Manager</w:t>
            </w:r>
          </w:p>
          <w:p w14:paraId="223467C2" w14:textId="1345642A" w:rsidR="002071E0" w:rsidRDefault="002934C3" w:rsidP="00602C81">
            <w:pPr>
              <w:rPr>
                <w:rFonts w:ascii="Arial" w:hAnsi="Arial"/>
                <w:sz w:val="22"/>
              </w:rPr>
            </w:pPr>
            <w:r>
              <w:rPr>
                <w:rFonts w:ascii="Arial" w:hAnsi="Arial" w:cs="Arial"/>
                <w:sz w:val="22"/>
                <w:szCs w:val="22"/>
              </w:rPr>
              <w:t>906-475-3400</w:t>
            </w:r>
          </w:p>
        </w:tc>
      </w:tr>
      <w:tr w:rsidR="002071E0" w14:paraId="5B402E55" w14:textId="77777777">
        <w:tc>
          <w:tcPr>
            <w:tcW w:w="4464" w:type="dxa"/>
          </w:tcPr>
          <w:p w14:paraId="15216065" w14:textId="77777777" w:rsidR="002071E0" w:rsidRDefault="002071E0">
            <w:pPr>
              <w:rPr>
                <w:rFonts w:ascii="Arial" w:hAnsi="Arial"/>
                <w:sz w:val="22"/>
              </w:rPr>
            </w:pPr>
            <w:r>
              <w:rPr>
                <w:rFonts w:ascii="Arial" w:hAnsi="Arial"/>
                <w:sz w:val="22"/>
              </w:rPr>
              <w:t>AQD Contact:</w:t>
            </w:r>
          </w:p>
        </w:tc>
        <w:tc>
          <w:tcPr>
            <w:tcW w:w="5796" w:type="dxa"/>
          </w:tcPr>
          <w:p w14:paraId="3C7BCA40" w14:textId="5DCCFE2E" w:rsidR="002071E0" w:rsidRPr="00CA06E7" w:rsidRDefault="002934C3" w:rsidP="00602C81">
            <w:pPr>
              <w:rPr>
                <w:rFonts w:ascii="Arial" w:hAnsi="Arial" w:cs="Arial"/>
                <w:sz w:val="22"/>
                <w:szCs w:val="22"/>
              </w:rPr>
            </w:pPr>
            <w:r>
              <w:rPr>
                <w:rFonts w:ascii="Arial" w:hAnsi="Arial" w:cs="Arial"/>
                <w:sz w:val="22"/>
                <w:szCs w:val="22"/>
              </w:rPr>
              <w:t>Sydney Bruestle</w:t>
            </w:r>
            <w:r w:rsidR="002071E0"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67" w:name="Text22"/>
            <w:r w:rsidR="002071E0" w:rsidRPr="00CA06E7">
              <w:rPr>
                <w:rFonts w:ascii="Arial" w:hAnsi="Arial" w:cs="Arial"/>
                <w:sz w:val="22"/>
                <w:szCs w:val="22"/>
              </w:rPr>
              <w:instrText xml:space="preserve"> FORMTEXT </w:instrText>
            </w:r>
            <w:r w:rsidR="009F75AE">
              <w:rPr>
                <w:rFonts w:ascii="Arial" w:hAnsi="Arial" w:cs="Arial"/>
                <w:sz w:val="22"/>
                <w:szCs w:val="22"/>
              </w:rPr>
            </w:r>
            <w:r w:rsidR="009F75AE">
              <w:rPr>
                <w:rFonts w:ascii="Arial" w:hAnsi="Arial" w:cs="Arial"/>
                <w:sz w:val="22"/>
                <w:szCs w:val="22"/>
              </w:rPr>
              <w:fldChar w:fldCharType="separate"/>
            </w:r>
            <w:r w:rsidR="002071E0" w:rsidRPr="00CA06E7">
              <w:rPr>
                <w:rFonts w:ascii="Arial" w:hAnsi="Arial" w:cs="Arial"/>
                <w:sz w:val="22"/>
                <w:szCs w:val="22"/>
              </w:rPr>
              <w:fldChar w:fldCharType="end"/>
            </w:r>
            <w:bookmarkEnd w:id="67"/>
            <w:r w:rsidR="002071E0" w:rsidRPr="00CA06E7">
              <w:rPr>
                <w:rFonts w:ascii="Arial" w:hAnsi="Arial" w:cs="Arial"/>
                <w:sz w:val="22"/>
                <w:szCs w:val="22"/>
              </w:rPr>
              <w:t xml:space="preserve">, </w:t>
            </w:r>
            <w:r>
              <w:rPr>
                <w:rFonts w:ascii="Arial" w:hAnsi="Arial" w:cs="Arial"/>
                <w:sz w:val="22"/>
                <w:szCs w:val="22"/>
              </w:rPr>
              <w:t>Senior Environmental Quality Analyst</w:t>
            </w:r>
          </w:p>
          <w:p w14:paraId="740ABEA1" w14:textId="570A5869" w:rsidR="002071E0" w:rsidRDefault="002934C3" w:rsidP="00602C81">
            <w:pPr>
              <w:rPr>
                <w:rFonts w:ascii="Arial" w:hAnsi="Arial"/>
                <w:sz w:val="22"/>
              </w:rPr>
            </w:pPr>
            <w:r>
              <w:rPr>
                <w:rFonts w:ascii="Arial" w:hAnsi="Arial" w:cs="Arial"/>
                <w:sz w:val="22"/>
                <w:szCs w:val="22"/>
              </w:rPr>
              <w:t>906-236-3995</w:t>
            </w:r>
          </w:p>
        </w:tc>
      </w:tr>
    </w:tbl>
    <w:p w14:paraId="483E58DB" w14:textId="77777777" w:rsidR="002071E0" w:rsidRDefault="002071E0">
      <w:pPr>
        <w:jc w:val="both"/>
        <w:rPr>
          <w:rFonts w:ascii="Arial" w:hAnsi="Arial"/>
          <w:sz w:val="22"/>
        </w:rPr>
      </w:pPr>
    </w:p>
    <w:p w14:paraId="1AE3AB91" w14:textId="77777777" w:rsidR="002071E0" w:rsidRDefault="002071E0">
      <w:pPr>
        <w:rPr>
          <w:rFonts w:ascii="Arial" w:hAnsi="Arial"/>
          <w:b/>
          <w:sz w:val="22"/>
          <w:u w:val="single"/>
        </w:rPr>
      </w:pPr>
      <w:bookmarkStart w:id="68" w:name="_Toc482691123"/>
      <w:r>
        <w:rPr>
          <w:rFonts w:ascii="Arial" w:hAnsi="Arial"/>
          <w:b/>
          <w:sz w:val="22"/>
          <w:u w:val="single"/>
        </w:rPr>
        <w:t>Summary of Pertinent Comments</w:t>
      </w:r>
      <w:bookmarkEnd w:id="68"/>
    </w:p>
    <w:p w14:paraId="36F79F3D" w14:textId="70CDBDB8" w:rsidR="002071E0" w:rsidRPr="002071E0" w:rsidRDefault="002071E0" w:rsidP="002071E0">
      <w:pPr>
        <w:outlineLvl w:val="0"/>
        <w:rPr>
          <w:rFonts w:ascii="Arial" w:hAnsi="Arial"/>
          <w:sz w:val="22"/>
        </w:rPr>
      </w:pPr>
    </w:p>
    <w:p w14:paraId="4CB5AF64" w14:textId="6738BD0B" w:rsidR="002071E0" w:rsidRDefault="002071E0">
      <w:pPr>
        <w:jc w:val="both"/>
        <w:rPr>
          <w:rFonts w:ascii="Arial" w:hAnsi="Arial"/>
          <w:sz w:val="22"/>
        </w:rPr>
      </w:pPr>
      <w:r>
        <w:rPr>
          <w:rFonts w:ascii="Arial" w:hAnsi="Arial"/>
          <w:sz w:val="22"/>
        </w:rPr>
        <w:t xml:space="preserve">EPA staff commented the following during the 30 day public comment period: </w:t>
      </w:r>
    </w:p>
    <w:p w14:paraId="06B9343A" w14:textId="77777777" w:rsidR="002071E0" w:rsidRDefault="002071E0">
      <w:pPr>
        <w:jc w:val="both"/>
        <w:rPr>
          <w:rFonts w:ascii="Arial" w:hAnsi="Arial"/>
          <w:sz w:val="22"/>
        </w:rPr>
      </w:pPr>
    </w:p>
    <w:p w14:paraId="73EA3D40" w14:textId="32519BF8" w:rsidR="002071E0" w:rsidRDefault="002071E0" w:rsidP="002934C3">
      <w:pPr>
        <w:jc w:val="both"/>
        <w:rPr>
          <w:rFonts w:ascii="Arial" w:hAnsi="Arial" w:cs="Arial"/>
          <w:sz w:val="22"/>
          <w:szCs w:val="22"/>
        </w:rPr>
      </w:pPr>
      <w:r w:rsidRPr="002071E0">
        <w:rPr>
          <w:rFonts w:ascii="Arial" w:hAnsi="Arial" w:cs="Arial"/>
          <w:sz w:val="22"/>
          <w:szCs w:val="22"/>
        </w:rPr>
        <w:t xml:space="preserve">On page 5 of the staff report, second paragraph, it states that no emission units at the stationary source are currently subject to Michigan’s Part 18 Prevention of Significant Deterioration regulations because the emissions were less than 100 tons per year.  However, the follow paragraph states that numerous emission units are subject to the Federal PSD regulations in 52.21.  Please clarify the major source construction permitting status for the emission units in the staff report. </w:t>
      </w:r>
    </w:p>
    <w:p w14:paraId="1FBBBD7A" w14:textId="77777777" w:rsidR="002071E0" w:rsidRDefault="002071E0" w:rsidP="002071E0">
      <w:pPr>
        <w:rPr>
          <w:rFonts w:ascii="Arial" w:hAnsi="Arial" w:cs="Arial"/>
          <w:sz w:val="22"/>
          <w:szCs w:val="22"/>
        </w:rPr>
      </w:pPr>
    </w:p>
    <w:p w14:paraId="4CACEB1B" w14:textId="42EE9540" w:rsidR="002071E0" w:rsidRDefault="002071E0" w:rsidP="002934C3">
      <w:pPr>
        <w:jc w:val="both"/>
        <w:rPr>
          <w:rFonts w:ascii="Arial" w:hAnsi="Arial" w:cs="Arial"/>
          <w:sz w:val="22"/>
          <w:szCs w:val="22"/>
        </w:rPr>
      </w:pPr>
      <w:r w:rsidRPr="002071E0">
        <w:rPr>
          <w:rFonts w:ascii="Arial" w:hAnsi="Arial" w:cs="Arial"/>
          <w:sz w:val="22"/>
          <w:szCs w:val="22"/>
        </w:rPr>
        <w:t xml:space="preserve">Response: </w:t>
      </w:r>
      <w:r w:rsidR="002934C3">
        <w:rPr>
          <w:rFonts w:ascii="Arial" w:hAnsi="Arial" w:cs="Arial"/>
          <w:sz w:val="22"/>
          <w:szCs w:val="22"/>
        </w:rPr>
        <w:t xml:space="preserve"> </w:t>
      </w:r>
      <w:r w:rsidRPr="002071E0">
        <w:rPr>
          <w:rFonts w:ascii="Arial" w:hAnsi="Arial" w:cs="Arial"/>
          <w:sz w:val="22"/>
          <w:szCs w:val="22"/>
        </w:rPr>
        <w:t>The sentence stating no emission units at the stationary source was template language the was accidentally left in the staff report, it has been deleted.</w:t>
      </w:r>
    </w:p>
    <w:p w14:paraId="1B61C0F3" w14:textId="1033EEB1" w:rsidR="002071E0" w:rsidRDefault="002071E0" w:rsidP="002071E0">
      <w:pPr>
        <w:rPr>
          <w:rFonts w:ascii="Arial" w:hAnsi="Arial" w:cs="Arial"/>
          <w:sz w:val="22"/>
          <w:szCs w:val="22"/>
        </w:rPr>
      </w:pPr>
    </w:p>
    <w:p w14:paraId="524FADC1" w14:textId="20A8383A" w:rsidR="002071E0" w:rsidRPr="002071E0" w:rsidRDefault="002071E0" w:rsidP="002934C3">
      <w:pPr>
        <w:jc w:val="both"/>
        <w:rPr>
          <w:rFonts w:ascii="Arial" w:hAnsi="Arial" w:cs="Arial"/>
          <w:sz w:val="22"/>
          <w:szCs w:val="22"/>
        </w:rPr>
      </w:pPr>
      <w:r w:rsidRPr="002071E0">
        <w:rPr>
          <w:rFonts w:ascii="Arial" w:hAnsi="Arial" w:cs="Arial"/>
          <w:sz w:val="22"/>
          <w:szCs w:val="22"/>
        </w:rPr>
        <w:t>On pages 21 and 32, of the draft permit, sections III. 1. It states that the permittee shall not operate EU</w:t>
      </w:r>
      <w:r w:rsidR="002934C3">
        <w:rPr>
          <w:rFonts w:ascii="Arial" w:hAnsi="Arial" w:cs="Arial"/>
          <w:sz w:val="22"/>
          <w:szCs w:val="22"/>
        </w:rPr>
        <w:noBreakHyphen/>
      </w:r>
      <w:r w:rsidR="002934C3">
        <w:rPr>
          <w:rFonts w:ascii="Arial" w:hAnsi="Arial" w:cs="Arial"/>
          <w:sz w:val="22"/>
          <w:szCs w:val="22"/>
        </w:rPr>
        <w:noBreakHyphen/>
      </w:r>
      <w:r w:rsidRPr="002071E0">
        <w:rPr>
          <w:rFonts w:ascii="Arial" w:hAnsi="Arial" w:cs="Arial"/>
          <w:sz w:val="22"/>
          <w:szCs w:val="22"/>
        </w:rPr>
        <w:t>UNIT3-FURNACE and FGFURNACES unless the electrostatic precipitator is operating properly.  Operating properly is not defined for this condition.  To ensure the practical enforceability of this permit condition, please specify “operating properly”.  This can be done by referencing the CAM plan the emission unit is subject to, or, as is described on page 19, section VI., provide an indicator and indicator range for proper operation of the ESP.</w:t>
      </w:r>
    </w:p>
    <w:p w14:paraId="3358B7F2" w14:textId="37E5D758" w:rsidR="002071E0" w:rsidRDefault="002071E0" w:rsidP="002071E0">
      <w:pPr>
        <w:rPr>
          <w:rFonts w:ascii="Arial" w:hAnsi="Arial" w:cs="Arial"/>
          <w:sz w:val="22"/>
          <w:szCs w:val="22"/>
        </w:rPr>
      </w:pPr>
    </w:p>
    <w:p w14:paraId="07830F28" w14:textId="47AEB3FA" w:rsidR="002071E0" w:rsidRPr="002071E0" w:rsidRDefault="002071E0" w:rsidP="002071E0">
      <w:pPr>
        <w:rPr>
          <w:rFonts w:ascii="Arial" w:hAnsi="Arial" w:cs="Arial"/>
          <w:sz w:val="22"/>
          <w:szCs w:val="22"/>
        </w:rPr>
      </w:pPr>
      <w:r>
        <w:rPr>
          <w:rFonts w:ascii="Arial" w:hAnsi="Arial" w:cs="Arial"/>
          <w:sz w:val="22"/>
          <w:szCs w:val="22"/>
        </w:rPr>
        <w:t xml:space="preserve">Response: Added clarifying language to these sections. </w:t>
      </w:r>
    </w:p>
    <w:p w14:paraId="36767AB0" w14:textId="77777777" w:rsidR="002071E0" w:rsidRDefault="002071E0">
      <w:pPr>
        <w:jc w:val="both"/>
        <w:rPr>
          <w:rFonts w:ascii="Arial" w:hAnsi="Arial"/>
          <w:sz w:val="22"/>
        </w:rPr>
      </w:pPr>
    </w:p>
    <w:p w14:paraId="04C1BD4E" w14:textId="7CBFF45B" w:rsidR="002071E0" w:rsidRDefault="002071E0">
      <w:pPr>
        <w:rPr>
          <w:rFonts w:ascii="Arial" w:hAnsi="Arial"/>
          <w:b/>
          <w:sz w:val="22"/>
          <w:u w:val="single"/>
        </w:rPr>
      </w:pPr>
      <w:bookmarkStart w:id="69" w:name="_Toc482691124"/>
      <w:r>
        <w:rPr>
          <w:rFonts w:ascii="Arial" w:hAnsi="Arial"/>
          <w:b/>
          <w:sz w:val="22"/>
          <w:u w:val="single"/>
        </w:rPr>
        <w:t xml:space="preserve">Changes to the </w:t>
      </w:r>
      <w:r>
        <w:rPr>
          <w:rFonts w:ascii="Arial" w:hAnsi="Arial" w:cs="Arial"/>
          <w:b/>
          <w:sz w:val="22"/>
          <w:szCs w:val="22"/>
          <w:u w:val="single"/>
        </w:rPr>
        <w:fldChar w:fldCharType="begin">
          <w:ffData>
            <w:name w:val=""/>
            <w:enabled/>
            <w:calcOnExit w:val="0"/>
            <w:statusText w:type="text" w:val="Enter the ROP issuance date."/>
            <w:textInput>
              <w:default w:val="September 21, 2020"/>
            </w:textInput>
          </w:ffData>
        </w:fldChar>
      </w:r>
      <w:r>
        <w:rPr>
          <w:rFonts w:ascii="Arial" w:hAnsi="Arial" w:cs="Arial"/>
          <w:b/>
          <w:sz w:val="22"/>
          <w:szCs w:val="22"/>
          <w:u w:val="single"/>
        </w:rPr>
        <w:instrText xml:space="preserve"> FORMTEXT </w:instrText>
      </w:r>
      <w:r>
        <w:rPr>
          <w:rFonts w:ascii="Arial" w:hAnsi="Arial" w:cs="Arial"/>
          <w:b/>
          <w:sz w:val="22"/>
          <w:szCs w:val="22"/>
          <w:u w:val="single"/>
        </w:rPr>
      </w:r>
      <w:r>
        <w:rPr>
          <w:rFonts w:ascii="Arial" w:hAnsi="Arial" w:cs="Arial"/>
          <w:b/>
          <w:sz w:val="22"/>
          <w:szCs w:val="22"/>
          <w:u w:val="single"/>
        </w:rPr>
        <w:fldChar w:fldCharType="separate"/>
      </w:r>
      <w:r>
        <w:rPr>
          <w:rFonts w:ascii="Arial" w:hAnsi="Arial" w:cs="Arial"/>
          <w:b/>
          <w:noProof/>
          <w:sz w:val="22"/>
          <w:szCs w:val="22"/>
          <w:u w:val="single"/>
        </w:rPr>
        <w:t>September 21, 2020</w:t>
      </w:r>
      <w:r>
        <w:rPr>
          <w:rFonts w:ascii="Arial" w:hAnsi="Arial" w:cs="Arial"/>
          <w:b/>
          <w:sz w:val="22"/>
          <w:szCs w:val="22"/>
          <w:u w:val="single"/>
        </w:rPr>
        <w:fldChar w:fldCharType="end"/>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9F75AE">
        <w:rPr>
          <w:rFonts w:ascii="Arial" w:hAnsi="Arial"/>
          <w:b/>
          <w:sz w:val="22"/>
          <w:u w:val="single"/>
        </w:rPr>
      </w:r>
      <w:r w:rsidR="009F75AE">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ROP</w:t>
      </w:r>
      <w:bookmarkEnd w:id="69"/>
    </w:p>
    <w:p w14:paraId="3851E1F2" w14:textId="77777777" w:rsidR="002071E0" w:rsidRDefault="002071E0">
      <w:pPr>
        <w:rPr>
          <w:rFonts w:ascii="Arial" w:hAnsi="Arial"/>
          <w:sz w:val="22"/>
        </w:rPr>
      </w:pPr>
    </w:p>
    <w:p w14:paraId="37E624D2" w14:textId="26B2D359" w:rsidR="002071E0" w:rsidRPr="002071E0" w:rsidRDefault="002071E0" w:rsidP="002071E0">
      <w:pPr>
        <w:rPr>
          <w:rFonts w:ascii="Arial" w:hAnsi="Arial" w:cs="Arial"/>
          <w:sz w:val="22"/>
          <w:szCs w:val="22"/>
        </w:rPr>
      </w:pPr>
      <w:r>
        <w:rPr>
          <w:rFonts w:ascii="Arial" w:hAnsi="Arial"/>
          <w:sz w:val="22"/>
        </w:rPr>
        <w:t xml:space="preserve">Language was added to page 21 and 32 of the draft permit referencing the CAM plan for proper operation of the ESP. </w:t>
      </w:r>
    </w:p>
    <w:sectPr w:rsidR="002071E0" w:rsidRPr="002071E0">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89E3F" w14:textId="77777777" w:rsidR="00C01D80" w:rsidRDefault="00C01D80">
      <w:r>
        <w:separator/>
      </w:r>
    </w:p>
  </w:endnote>
  <w:endnote w:type="continuationSeparator" w:id="0">
    <w:p w14:paraId="5285F471" w14:textId="77777777" w:rsidR="00C01D80" w:rsidRDefault="00C0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85A49" w14:textId="77777777" w:rsidR="00C01D80" w:rsidRDefault="00C01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FEE31" w14:textId="77777777" w:rsidR="00C01D80" w:rsidRPr="00F847D5" w:rsidRDefault="00C01D80"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EEBBE" w14:textId="77777777" w:rsidR="00C01D80" w:rsidRPr="00F847D5" w:rsidRDefault="00C01D80"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D937C" w14:textId="77777777" w:rsidR="00C01D80" w:rsidRDefault="00C01D80">
      <w:r>
        <w:separator/>
      </w:r>
    </w:p>
  </w:footnote>
  <w:footnote w:type="continuationSeparator" w:id="0">
    <w:p w14:paraId="711E3A4B" w14:textId="77777777" w:rsidR="00C01D80" w:rsidRDefault="00C01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4A8F1" w14:textId="77777777" w:rsidR="00C01D80" w:rsidRDefault="00C01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8F2AA" w14:textId="77777777" w:rsidR="00C01D80" w:rsidRDefault="00C01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C4B64" w14:textId="77777777" w:rsidR="00C01D80" w:rsidRPr="00135426" w:rsidRDefault="00C01D8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4C783F"/>
    <w:multiLevelType w:val="hybridMultilevel"/>
    <w:tmpl w:val="AA448C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4"/>
  </w:num>
  <w:num w:numId="4">
    <w:abstractNumId w:val="9"/>
  </w:num>
  <w:num w:numId="5">
    <w:abstractNumId w:val="6"/>
  </w:num>
  <w:num w:numId="6">
    <w:abstractNumId w:val="7"/>
  </w:num>
  <w:num w:numId="7">
    <w:abstractNumId w:val="10"/>
  </w:num>
  <w:num w:numId="8">
    <w:abstractNumId w:val="8"/>
  </w:num>
  <w:num w:numId="9">
    <w:abstractNumId w:val="11"/>
  </w:num>
  <w:num w:numId="10">
    <w:abstractNumId w:val="12"/>
  </w:num>
  <w:num w:numId="11">
    <w:abstractNumId w:val="3"/>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11"/>
    <w:rsid w:val="0000071F"/>
    <w:rsid w:val="00002399"/>
    <w:rsid w:val="00003880"/>
    <w:rsid w:val="00010B28"/>
    <w:rsid w:val="0001165D"/>
    <w:rsid w:val="000135AB"/>
    <w:rsid w:val="00013B2D"/>
    <w:rsid w:val="00015B63"/>
    <w:rsid w:val="00015BCA"/>
    <w:rsid w:val="00015E48"/>
    <w:rsid w:val="00022808"/>
    <w:rsid w:val="000237D9"/>
    <w:rsid w:val="00023F41"/>
    <w:rsid w:val="0002430E"/>
    <w:rsid w:val="0002548F"/>
    <w:rsid w:val="00026AB8"/>
    <w:rsid w:val="00026FE4"/>
    <w:rsid w:val="0003136C"/>
    <w:rsid w:val="00033B14"/>
    <w:rsid w:val="00034F9E"/>
    <w:rsid w:val="00035898"/>
    <w:rsid w:val="00036C22"/>
    <w:rsid w:val="0003768E"/>
    <w:rsid w:val="00044E0B"/>
    <w:rsid w:val="00045654"/>
    <w:rsid w:val="0004693A"/>
    <w:rsid w:val="00053310"/>
    <w:rsid w:val="00057978"/>
    <w:rsid w:val="00060FD0"/>
    <w:rsid w:val="00070B20"/>
    <w:rsid w:val="00082A06"/>
    <w:rsid w:val="00083979"/>
    <w:rsid w:val="00086493"/>
    <w:rsid w:val="000901C4"/>
    <w:rsid w:val="0009079D"/>
    <w:rsid w:val="000A187D"/>
    <w:rsid w:val="000A3504"/>
    <w:rsid w:val="000A463D"/>
    <w:rsid w:val="000B364B"/>
    <w:rsid w:val="000B78C9"/>
    <w:rsid w:val="000C1E62"/>
    <w:rsid w:val="000C2934"/>
    <w:rsid w:val="000C35CB"/>
    <w:rsid w:val="000C4F65"/>
    <w:rsid w:val="000C7F27"/>
    <w:rsid w:val="000D6F52"/>
    <w:rsid w:val="000E1BBC"/>
    <w:rsid w:val="000E2E60"/>
    <w:rsid w:val="000E43A8"/>
    <w:rsid w:val="000E73AD"/>
    <w:rsid w:val="000E781D"/>
    <w:rsid w:val="000F32F4"/>
    <w:rsid w:val="000F73C3"/>
    <w:rsid w:val="001002E3"/>
    <w:rsid w:val="00100562"/>
    <w:rsid w:val="00101ACC"/>
    <w:rsid w:val="00102B51"/>
    <w:rsid w:val="0010361E"/>
    <w:rsid w:val="001111DD"/>
    <w:rsid w:val="00111DE5"/>
    <w:rsid w:val="00113B82"/>
    <w:rsid w:val="001159B4"/>
    <w:rsid w:val="00115DF5"/>
    <w:rsid w:val="00123005"/>
    <w:rsid w:val="0012305E"/>
    <w:rsid w:val="00127E96"/>
    <w:rsid w:val="001301E9"/>
    <w:rsid w:val="00135426"/>
    <w:rsid w:val="00137218"/>
    <w:rsid w:val="00140539"/>
    <w:rsid w:val="0014250B"/>
    <w:rsid w:val="001429D1"/>
    <w:rsid w:val="00142DA1"/>
    <w:rsid w:val="00142E85"/>
    <w:rsid w:val="0014659D"/>
    <w:rsid w:val="001466BD"/>
    <w:rsid w:val="001466CA"/>
    <w:rsid w:val="00153D66"/>
    <w:rsid w:val="00154568"/>
    <w:rsid w:val="00161412"/>
    <w:rsid w:val="00161D0E"/>
    <w:rsid w:val="001647D7"/>
    <w:rsid w:val="00166939"/>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C0F7E"/>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071E0"/>
    <w:rsid w:val="00222544"/>
    <w:rsid w:val="002229BE"/>
    <w:rsid w:val="00226144"/>
    <w:rsid w:val="00226BBE"/>
    <w:rsid w:val="0022752F"/>
    <w:rsid w:val="002315E7"/>
    <w:rsid w:val="00231A25"/>
    <w:rsid w:val="0023247F"/>
    <w:rsid w:val="00233D61"/>
    <w:rsid w:val="00237374"/>
    <w:rsid w:val="00237F04"/>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34C3"/>
    <w:rsid w:val="00295FBF"/>
    <w:rsid w:val="002961E7"/>
    <w:rsid w:val="002A1DE9"/>
    <w:rsid w:val="002A2CD3"/>
    <w:rsid w:val="002A418D"/>
    <w:rsid w:val="002A48ED"/>
    <w:rsid w:val="002A4D61"/>
    <w:rsid w:val="002A55C8"/>
    <w:rsid w:val="002A5B17"/>
    <w:rsid w:val="002B074D"/>
    <w:rsid w:val="002B092A"/>
    <w:rsid w:val="002B11E3"/>
    <w:rsid w:val="002B4B0E"/>
    <w:rsid w:val="002B5D3B"/>
    <w:rsid w:val="002B6EE3"/>
    <w:rsid w:val="002B7F84"/>
    <w:rsid w:val="002C0333"/>
    <w:rsid w:val="002C2966"/>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7DC"/>
    <w:rsid w:val="00340C1D"/>
    <w:rsid w:val="00345CE2"/>
    <w:rsid w:val="00345D9F"/>
    <w:rsid w:val="0034680F"/>
    <w:rsid w:val="00347E5D"/>
    <w:rsid w:val="00350573"/>
    <w:rsid w:val="00351F7C"/>
    <w:rsid w:val="00354260"/>
    <w:rsid w:val="00355F38"/>
    <w:rsid w:val="00363292"/>
    <w:rsid w:val="003637D0"/>
    <w:rsid w:val="003639B3"/>
    <w:rsid w:val="0036784E"/>
    <w:rsid w:val="00371521"/>
    <w:rsid w:val="00372E82"/>
    <w:rsid w:val="003741D7"/>
    <w:rsid w:val="00376F31"/>
    <w:rsid w:val="00377200"/>
    <w:rsid w:val="00377850"/>
    <w:rsid w:val="00383482"/>
    <w:rsid w:val="00383DD1"/>
    <w:rsid w:val="00383E34"/>
    <w:rsid w:val="00384E3B"/>
    <w:rsid w:val="00385544"/>
    <w:rsid w:val="00392731"/>
    <w:rsid w:val="003940AD"/>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17B1A"/>
    <w:rsid w:val="00425710"/>
    <w:rsid w:val="00425C80"/>
    <w:rsid w:val="004266E1"/>
    <w:rsid w:val="00433BF1"/>
    <w:rsid w:val="00433C6D"/>
    <w:rsid w:val="00434A13"/>
    <w:rsid w:val="00436CA9"/>
    <w:rsid w:val="00441393"/>
    <w:rsid w:val="00443561"/>
    <w:rsid w:val="00444D94"/>
    <w:rsid w:val="00444F0F"/>
    <w:rsid w:val="00445883"/>
    <w:rsid w:val="0044625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14"/>
    <w:rsid w:val="00485F9B"/>
    <w:rsid w:val="0049200A"/>
    <w:rsid w:val="00493484"/>
    <w:rsid w:val="004948C1"/>
    <w:rsid w:val="004A3546"/>
    <w:rsid w:val="004A6FD2"/>
    <w:rsid w:val="004B2A6F"/>
    <w:rsid w:val="004B3242"/>
    <w:rsid w:val="004B44A9"/>
    <w:rsid w:val="004B4D8B"/>
    <w:rsid w:val="004B6B17"/>
    <w:rsid w:val="004C39E7"/>
    <w:rsid w:val="004C46DF"/>
    <w:rsid w:val="004C48F7"/>
    <w:rsid w:val="004C51C5"/>
    <w:rsid w:val="004C696C"/>
    <w:rsid w:val="004C7125"/>
    <w:rsid w:val="004C78FD"/>
    <w:rsid w:val="004D1F5F"/>
    <w:rsid w:val="004D4B7D"/>
    <w:rsid w:val="004D5012"/>
    <w:rsid w:val="004D7ACD"/>
    <w:rsid w:val="004E0003"/>
    <w:rsid w:val="004E13FD"/>
    <w:rsid w:val="004E4F46"/>
    <w:rsid w:val="004E713D"/>
    <w:rsid w:val="004F0976"/>
    <w:rsid w:val="004F283B"/>
    <w:rsid w:val="004F6C98"/>
    <w:rsid w:val="00502068"/>
    <w:rsid w:val="0050260F"/>
    <w:rsid w:val="00506F9E"/>
    <w:rsid w:val="0050744F"/>
    <w:rsid w:val="005122AD"/>
    <w:rsid w:val="005204BA"/>
    <w:rsid w:val="005224A0"/>
    <w:rsid w:val="00525BDF"/>
    <w:rsid w:val="00532985"/>
    <w:rsid w:val="0053606A"/>
    <w:rsid w:val="00537997"/>
    <w:rsid w:val="005426C1"/>
    <w:rsid w:val="00543691"/>
    <w:rsid w:val="00543DF8"/>
    <w:rsid w:val="005451BC"/>
    <w:rsid w:val="00551A1D"/>
    <w:rsid w:val="0055232C"/>
    <w:rsid w:val="0055244E"/>
    <w:rsid w:val="005553AB"/>
    <w:rsid w:val="005619EA"/>
    <w:rsid w:val="00562E17"/>
    <w:rsid w:val="00562E6E"/>
    <w:rsid w:val="00566446"/>
    <w:rsid w:val="00566D51"/>
    <w:rsid w:val="00570468"/>
    <w:rsid w:val="00572826"/>
    <w:rsid w:val="005728E4"/>
    <w:rsid w:val="00572F51"/>
    <w:rsid w:val="0057400E"/>
    <w:rsid w:val="005758FF"/>
    <w:rsid w:val="00576611"/>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D7392"/>
    <w:rsid w:val="005E2621"/>
    <w:rsid w:val="005E5143"/>
    <w:rsid w:val="005E7221"/>
    <w:rsid w:val="005F1B8C"/>
    <w:rsid w:val="005F1FFC"/>
    <w:rsid w:val="00600D78"/>
    <w:rsid w:val="0060352A"/>
    <w:rsid w:val="00604E76"/>
    <w:rsid w:val="006051CB"/>
    <w:rsid w:val="00610D52"/>
    <w:rsid w:val="00610F08"/>
    <w:rsid w:val="0061165C"/>
    <w:rsid w:val="00611F67"/>
    <w:rsid w:val="0061223B"/>
    <w:rsid w:val="006138D1"/>
    <w:rsid w:val="00615D7D"/>
    <w:rsid w:val="00615F8C"/>
    <w:rsid w:val="00616FFF"/>
    <w:rsid w:val="00617EA1"/>
    <w:rsid w:val="006210DE"/>
    <w:rsid w:val="00621F23"/>
    <w:rsid w:val="006240B1"/>
    <w:rsid w:val="006335CA"/>
    <w:rsid w:val="00633724"/>
    <w:rsid w:val="006414DE"/>
    <w:rsid w:val="00643E45"/>
    <w:rsid w:val="00643FF9"/>
    <w:rsid w:val="00644884"/>
    <w:rsid w:val="00644FAC"/>
    <w:rsid w:val="006461E5"/>
    <w:rsid w:val="006476F4"/>
    <w:rsid w:val="00647809"/>
    <w:rsid w:val="006547BC"/>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86EF9"/>
    <w:rsid w:val="00690FF9"/>
    <w:rsid w:val="0069759E"/>
    <w:rsid w:val="006978FD"/>
    <w:rsid w:val="00697E2F"/>
    <w:rsid w:val="006A21F9"/>
    <w:rsid w:val="006A274F"/>
    <w:rsid w:val="006A2CA7"/>
    <w:rsid w:val="006A43CB"/>
    <w:rsid w:val="006A61C8"/>
    <w:rsid w:val="006B4DBB"/>
    <w:rsid w:val="006B7EC5"/>
    <w:rsid w:val="006C0886"/>
    <w:rsid w:val="006C5DF1"/>
    <w:rsid w:val="006D0A1E"/>
    <w:rsid w:val="006D57EE"/>
    <w:rsid w:val="006D7383"/>
    <w:rsid w:val="006E04EE"/>
    <w:rsid w:val="006E3E47"/>
    <w:rsid w:val="006E5DDB"/>
    <w:rsid w:val="006F1886"/>
    <w:rsid w:val="006F61D2"/>
    <w:rsid w:val="00701F63"/>
    <w:rsid w:val="0070306D"/>
    <w:rsid w:val="00703588"/>
    <w:rsid w:val="00703F50"/>
    <w:rsid w:val="00710154"/>
    <w:rsid w:val="00710F06"/>
    <w:rsid w:val="007129B8"/>
    <w:rsid w:val="007140AB"/>
    <w:rsid w:val="00716DF1"/>
    <w:rsid w:val="007174AF"/>
    <w:rsid w:val="00720E5F"/>
    <w:rsid w:val="00724220"/>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1DCE"/>
    <w:rsid w:val="00795CB5"/>
    <w:rsid w:val="00795D6C"/>
    <w:rsid w:val="00796375"/>
    <w:rsid w:val="00796F90"/>
    <w:rsid w:val="007A22BD"/>
    <w:rsid w:val="007A6504"/>
    <w:rsid w:val="007A77F1"/>
    <w:rsid w:val="007B199C"/>
    <w:rsid w:val="007B41C7"/>
    <w:rsid w:val="007B4BD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1FDA"/>
    <w:rsid w:val="008A38F5"/>
    <w:rsid w:val="008B16B1"/>
    <w:rsid w:val="008B1972"/>
    <w:rsid w:val="008B41E5"/>
    <w:rsid w:val="008B70E2"/>
    <w:rsid w:val="008B7F9F"/>
    <w:rsid w:val="008C0EAF"/>
    <w:rsid w:val="008C3D85"/>
    <w:rsid w:val="008C63A7"/>
    <w:rsid w:val="008C70BB"/>
    <w:rsid w:val="008C7255"/>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0133"/>
    <w:rsid w:val="009A58E1"/>
    <w:rsid w:val="009A5F7D"/>
    <w:rsid w:val="009A6697"/>
    <w:rsid w:val="009A6835"/>
    <w:rsid w:val="009A691E"/>
    <w:rsid w:val="009A7A44"/>
    <w:rsid w:val="009B2268"/>
    <w:rsid w:val="009B3617"/>
    <w:rsid w:val="009B79B6"/>
    <w:rsid w:val="009C19C6"/>
    <w:rsid w:val="009C4E62"/>
    <w:rsid w:val="009C5CE5"/>
    <w:rsid w:val="009C76F1"/>
    <w:rsid w:val="009D0C37"/>
    <w:rsid w:val="009D5EBC"/>
    <w:rsid w:val="009E10CB"/>
    <w:rsid w:val="009E2122"/>
    <w:rsid w:val="009E4796"/>
    <w:rsid w:val="009E6311"/>
    <w:rsid w:val="009F584A"/>
    <w:rsid w:val="009F75AE"/>
    <w:rsid w:val="00A0363B"/>
    <w:rsid w:val="00A04B84"/>
    <w:rsid w:val="00A05E44"/>
    <w:rsid w:val="00A15A87"/>
    <w:rsid w:val="00A16A4A"/>
    <w:rsid w:val="00A21F9D"/>
    <w:rsid w:val="00A2612C"/>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0A84"/>
    <w:rsid w:val="00A82D08"/>
    <w:rsid w:val="00A85B58"/>
    <w:rsid w:val="00A8755E"/>
    <w:rsid w:val="00A94AEF"/>
    <w:rsid w:val="00A9700A"/>
    <w:rsid w:val="00AA0D6E"/>
    <w:rsid w:val="00AA2B1C"/>
    <w:rsid w:val="00AB1054"/>
    <w:rsid w:val="00AB1DA1"/>
    <w:rsid w:val="00AB5A05"/>
    <w:rsid w:val="00AC069D"/>
    <w:rsid w:val="00AC0D86"/>
    <w:rsid w:val="00AC2AF8"/>
    <w:rsid w:val="00AC2FD8"/>
    <w:rsid w:val="00AC5456"/>
    <w:rsid w:val="00AD1428"/>
    <w:rsid w:val="00AD23B4"/>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1CA6"/>
    <w:rsid w:val="00B547BF"/>
    <w:rsid w:val="00B54C93"/>
    <w:rsid w:val="00B63414"/>
    <w:rsid w:val="00B66B39"/>
    <w:rsid w:val="00B72733"/>
    <w:rsid w:val="00B73643"/>
    <w:rsid w:val="00B83795"/>
    <w:rsid w:val="00B91559"/>
    <w:rsid w:val="00B922A0"/>
    <w:rsid w:val="00B92D5A"/>
    <w:rsid w:val="00BA40DE"/>
    <w:rsid w:val="00BB20D6"/>
    <w:rsid w:val="00BB3412"/>
    <w:rsid w:val="00BB4D1B"/>
    <w:rsid w:val="00BB6928"/>
    <w:rsid w:val="00BC4F1E"/>
    <w:rsid w:val="00BC5143"/>
    <w:rsid w:val="00BC6AD6"/>
    <w:rsid w:val="00BD0797"/>
    <w:rsid w:val="00BD0E65"/>
    <w:rsid w:val="00BD1211"/>
    <w:rsid w:val="00BD1497"/>
    <w:rsid w:val="00BD2DFE"/>
    <w:rsid w:val="00BD4A71"/>
    <w:rsid w:val="00BD7123"/>
    <w:rsid w:val="00BE5F90"/>
    <w:rsid w:val="00BE5FC7"/>
    <w:rsid w:val="00BE7B19"/>
    <w:rsid w:val="00BF0483"/>
    <w:rsid w:val="00C01D8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6CCB"/>
    <w:rsid w:val="00C47F6C"/>
    <w:rsid w:val="00C501AE"/>
    <w:rsid w:val="00C50355"/>
    <w:rsid w:val="00C512CC"/>
    <w:rsid w:val="00C53DF2"/>
    <w:rsid w:val="00C54ADE"/>
    <w:rsid w:val="00C6059C"/>
    <w:rsid w:val="00C607E9"/>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069E"/>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9D0"/>
    <w:rsid w:val="00D42E06"/>
    <w:rsid w:val="00D43A9A"/>
    <w:rsid w:val="00D43EB9"/>
    <w:rsid w:val="00D5459C"/>
    <w:rsid w:val="00D57666"/>
    <w:rsid w:val="00D57EFB"/>
    <w:rsid w:val="00D63D29"/>
    <w:rsid w:val="00D75A5C"/>
    <w:rsid w:val="00D75CF1"/>
    <w:rsid w:val="00D81EA9"/>
    <w:rsid w:val="00D84FCD"/>
    <w:rsid w:val="00D90076"/>
    <w:rsid w:val="00D90A4A"/>
    <w:rsid w:val="00D91784"/>
    <w:rsid w:val="00D917CF"/>
    <w:rsid w:val="00D923A0"/>
    <w:rsid w:val="00D93949"/>
    <w:rsid w:val="00D93BF5"/>
    <w:rsid w:val="00D93FAC"/>
    <w:rsid w:val="00D9587D"/>
    <w:rsid w:val="00D95EB4"/>
    <w:rsid w:val="00D97165"/>
    <w:rsid w:val="00DA122E"/>
    <w:rsid w:val="00DA1E6B"/>
    <w:rsid w:val="00DA4EF2"/>
    <w:rsid w:val="00DA714D"/>
    <w:rsid w:val="00DB1A79"/>
    <w:rsid w:val="00DB3C7E"/>
    <w:rsid w:val="00DB47E2"/>
    <w:rsid w:val="00DB5924"/>
    <w:rsid w:val="00DB6B6C"/>
    <w:rsid w:val="00DB7CC3"/>
    <w:rsid w:val="00DB7D71"/>
    <w:rsid w:val="00DB7FA3"/>
    <w:rsid w:val="00DC185B"/>
    <w:rsid w:val="00DD01A2"/>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4682"/>
    <w:rsid w:val="00E562DC"/>
    <w:rsid w:val="00E63937"/>
    <w:rsid w:val="00E64008"/>
    <w:rsid w:val="00E66734"/>
    <w:rsid w:val="00E73943"/>
    <w:rsid w:val="00E73A29"/>
    <w:rsid w:val="00E74066"/>
    <w:rsid w:val="00E766C7"/>
    <w:rsid w:val="00E76FDA"/>
    <w:rsid w:val="00E81954"/>
    <w:rsid w:val="00E8317B"/>
    <w:rsid w:val="00E84291"/>
    <w:rsid w:val="00E854CE"/>
    <w:rsid w:val="00E907F1"/>
    <w:rsid w:val="00E94CDE"/>
    <w:rsid w:val="00E960AC"/>
    <w:rsid w:val="00EA38D1"/>
    <w:rsid w:val="00EA42F9"/>
    <w:rsid w:val="00EB17D6"/>
    <w:rsid w:val="00EB1D6A"/>
    <w:rsid w:val="00EC093E"/>
    <w:rsid w:val="00EC0D9E"/>
    <w:rsid w:val="00EC142A"/>
    <w:rsid w:val="00EC1560"/>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2089"/>
    <w:rsid w:val="00F477A5"/>
    <w:rsid w:val="00F478F0"/>
    <w:rsid w:val="00F5342E"/>
    <w:rsid w:val="00F545EB"/>
    <w:rsid w:val="00F546FE"/>
    <w:rsid w:val="00F55032"/>
    <w:rsid w:val="00F62719"/>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569"/>
    <w:rsid w:val="00FD5C7C"/>
    <w:rsid w:val="00FD6000"/>
    <w:rsid w:val="00FE17B0"/>
    <w:rsid w:val="00FE1C9B"/>
    <w:rsid w:val="00FE6510"/>
    <w:rsid w:val="00FE7DBC"/>
    <w:rsid w:val="00FF067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14:docId w14:val="7D23ECC1"/>
  <w15:chartTrackingRefBased/>
  <w15:docId w15:val="{E9838FD4-A37B-4C99-95DF-C38FC262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93949"/>
  </w:style>
  <w:style w:type="character" w:styleId="Hyperlink">
    <w:name w:val="Hyperlink"/>
    <w:basedOn w:val="DefaultParagraphFont"/>
    <w:uiPriority w:val="99"/>
    <w:unhideWhenUsed/>
    <w:rsid w:val="00446253"/>
    <w:rPr>
      <w:color w:val="0000FF"/>
      <w:u w:val="single"/>
    </w:rPr>
  </w:style>
  <w:style w:type="character" w:styleId="FollowedHyperlink">
    <w:name w:val="FollowedHyperlink"/>
    <w:basedOn w:val="DefaultParagraphFont"/>
    <w:rsid w:val="00127E96"/>
    <w:rPr>
      <w:color w:val="954F72" w:themeColor="followedHyperlink"/>
      <w:u w:val="single"/>
    </w:rPr>
  </w:style>
  <w:style w:type="paragraph" w:styleId="ListParagraph">
    <w:name w:val="List Paragraph"/>
    <w:basedOn w:val="Normal"/>
    <w:uiPriority w:val="34"/>
    <w:qFormat/>
    <w:rsid w:val="002071E0"/>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86833">
      <w:bodyDiv w:val="1"/>
      <w:marLeft w:val="0"/>
      <w:marRight w:val="0"/>
      <w:marTop w:val="0"/>
      <w:marBottom w:val="0"/>
      <w:divBdr>
        <w:top w:val="none" w:sz="0" w:space="0" w:color="auto"/>
        <w:left w:val="none" w:sz="0" w:space="0" w:color="auto"/>
        <w:bottom w:val="none" w:sz="0" w:space="0" w:color="auto"/>
        <w:right w:val="none" w:sz="0" w:space="0" w:color="auto"/>
      </w:divBdr>
    </w:div>
    <w:div w:id="595021957">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801507332">
      <w:bodyDiv w:val="1"/>
      <w:marLeft w:val="0"/>
      <w:marRight w:val="0"/>
      <w:marTop w:val="0"/>
      <w:marBottom w:val="0"/>
      <w:divBdr>
        <w:top w:val="none" w:sz="0" w:space="0" w:color="auto"/>
        <w:left w:val="none" w:sz="0" w:space="0" w:color="auto"/>
        <w:bottom w:val="none" w:sz="0" w:space="0" w:color="auto"/>
        <w:right w:val="none" w:sz="0" w:space="0" w:color="auto"/>
      </w:divBdr>
    </w:div>
    <w:div w:id="1275139428">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7015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BAB3B-DC37-4550-88B7-6E1DC4CA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5</TotalTime>
  <Pages>8</Pages>
  <Words>2300</Words>
  <Characters>14846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17112</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Ruokolainen, Nadine (EGLE)</dc:creator>
  <cp:keywords>AQD-AIR-ROP-TITLE V, Staff Report</cp:keywords>
  <dc:description>SharePoint Program Category: ROP Related Templates</dc:description>
  <cp:lastModifiedBy>Ruokolainen, Nadine (EGLE)</cp:lastModifiedBy>
  <cp:revision>4</cp:revision>
  <cp:lastPrinted>2020-12-28T16:24:00Z</cp:lastPrinted>
  <dcterms:created xsi:type="dcterms:W3CDTF">2020-12-28T16:22:00Z</dcterms:created>
  <dcterms:modified xsi:type="dcterms:W3CDTF">2020-12-28T16:26:00Z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BruestleS@michigan.gov</vt:lpwstr>
  </property>
  <property fmtid="{D5CDD505-2E9C-101B-9397-08002B2CF9AE}" pid="5" name="MSIP_Label_2f46dfe0-534f-4c95-815c-5b1af86b9823_SetDate">
    <vt:lpwstr>2020-04-23T15:36:16.6004470Z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8c6f5e03-04cd-44fb-a7f8-7e54fee9bd4f</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