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D2E81" w14:textId="77777777" w:rsidR="00AF4326" w:rsidRDefault="00AF4326">
      <w:pPr>
        <w:pStyle w:val="Header"/>
        <w:tabs>
          <w:tab w:val="clear" w:pos="4320"/>
          <w:tab w:val="clear" w:pos="8640"/>
        </w:tabs>
        <w:rPr>
          <w:rFonts w:ascii="Arial" w:hAnsi="Arial"/>
          <w:sz w:val="18"/>
        </w:rPr>
      </w:pPr>
    </w:p>
    <w:p w14:paraId="599DF32A"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850"/>
        <w:gridCol w:w="2160"/>
      </w:tblGrid>
      <w:tr w:rsidR="00AA0D6E" w14:paraId="76CF96DE" w14:textId="77777777" w:rsidTr="00436CA9">
        <w:tc>
          <w:tcPr>
            <w:tcW w:w="2250" w:type="dxa"/>
          </w:tcPr>
          <w:p w14:paraId="1B867D1C" w14:textId="77777777" w:rsidR="00AA0D6E" w:rsidRDefault="00AA0D6E" w:rsidP="00AA0D6E">
            <w:pPr>
              <w:jc w:val="center"/>
              <w:rPr>
                <w:rFonts w:ascii="Arial" w:hAnsi="Arial"/>
                <w:sz w:val="16"/>
              </w:rPr>
            </w:pPr>
          </w:p>
        </w:tc>
        <w:tc>
          <w:tcPr>
            <w:tcW w:w="5850" w:type="dxa"/>
          </w:tcPr>
          <w:p w14:paraId="117A4F66"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C44C6B0" w14:textId="77777777" w:rsidR="00AA0D6E" w:rsidRDefault="00AA0D6E" w:rsidP="00AA0D6E">
            <w:pPr>
              <w:jc w:val="center"/>
              <w:rPr>
                <w:rFonts w:ascii="Arial" w:hAnsi="Arial"/>
                <w:sz w:val="16"/>
              </w:rPr>
            </w:pPr>
            <w:r>
              <w:rPr>
                <w:rFonts w:ascii="Arial" w:hAnsi="Arial"/>
              </w:rPr>
              <w:t>Air Quality Division</w:t>
            </w:r>
          </w:p>
        </w:tc>
        <w:tc>
          <w:tcPr>
            <w:tcW w:w="2160" w:type="dxa"/>
          </w:tcPr>
          <w:p w14:paraId="1586FE1F" w14:textId="77777777" w:rsidR="00AA0D6E" w:rsidRDefault="00AA0D6E" w:rsidP="00AA0D6E">
            <w:pPr>
              <w:jc w:val="center"/>
              <w:rPr>
                <w:rFonts w:ascii="Arial" w:hAnsi="Arial"/>
                <w:b/>
                <w:sz w:val="24"/>
              </w:rPr>
            </w:pPr>
          </w:p>
        </w:tc>
      </w:tr>
      <w:tr w:rsidR="00AA0D6E" w14:paraId="4D210625" w14:textId="77777777" w:rsidTr="00436CA9">
        <w:trPr>
          <w:cantSplit/>
          <w:trHeight w:val="146"/>
        </w:trPr>
        <w:tc>
          <w:tcPr>
            <w:tcW w:w="2250" w:type="dxa"/>
          </w:tcPr>
          <w:p w14:paraId="14DBB7EA"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4C2B49D3"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160" w:type="dxa"/>
          </w:tcPr>
          <w:p w14:paraId="33BBF7DF"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643C90AB" w14:textId="77777777" w:rsidTr="00436CA9">
        <w:trPr>
          <w:cantSplit/>
          <w:trHeight w:val="145"/>
        </w:trPr>
        <w:tc>
          <w:tcPr>
            <w:tcW w:w="2250" w:type="dxa"/>
          </w:tcPr>
          <w:p w14:paraId="06F59502" w14:textId="77777777"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8C6013">
              <w:rPr>
                <w:rFonts w:ascii="Arial" w:hAnsi="Arial"/>
                <w:sz w:val="22"/>
                <w:szCs w:val="22"/>
              </w:rPr>
              <w:t>B1606</w:t>
            </w:r>
            <w:r w:rsidRPr="00910FEA">
              <w:rPr>
                <w:rFonts w:ascii="Arial" w:hAnsi="Arial"/>
                <w:sz w:val="22"/>
                <w:szCs w:val="22"/>
              </w:rPr>
              <w:fldChar w:fldCharType="end"/>
            </w:r>
            <w:bookmarkEnd w:id="0"/>
          </w:p>
        </w:tc>
        <w:tc>
          <w:tcPr>
            <w:tcW w:w="5850" w:type="dxa"/>
          </w:tcPr>
          <w:p w14:paraId="16621FDB"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160" w:type="dxa"/>
          </w:tcPr>
          <w:p w14:paraId="4D6CDBE4" w14:textId="57C51522" w:rsidR="00AA0D6E" w:rsidRPr="00910FEA" w:rsidRDefault="00AA0D6E" w:rsidP="008C35C8">
            <w:pPr>
              <w:pStyle w:val="Header"/>
              <w:ind w:left="-105" w:right="-825"/>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8C6013">
              <w:rPr>
                <w:rFonts w:ascii="Arial" w:hAnsi="Arial"/>
                <w:noProof/>
                <w:sz w:val="22"/>
                <w:szCs w:val="22"/>
              </w:rPr>
              <w:t>MI-ROP-B1606-20</w:t>
            </w:r>
            <w:r w:rsidR="00D50C6C">
              <w:rPr>
                <w:rFonts w:ascii="Arial" w:hAnsi="Arial"/>
                <w:noProof/>
                <w:sz w:val="22"/>
                <w:szCs w:val="22"/>
              </w:rPr>
              <w:t>20</w:t>
            </w:r>
            <w:r w:rsidRPr="00910FEA">
              <w:rPr>
                <w:rFonts w:ascii="Arial" w:hAnsi="Arial"/>
                <w:sz w:val="22"/>
                <w:szCs w:val="22"/>
              </w:rPr>
              <w:fldChar w:fldCharType="end"/>
            </w:r>
            <w:bookmarkEnd w:id="1"/>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8C6013">
              <w:rPr>
                <w:rFonts w:ascii="Arial" w:hAnsi="Arial"/>
                <w:sz w:val="22"/>
                <w:szCs w:val="22"/>
              </w:rPr>
              <w:t> </w:t>
            </w:r>
            <w:r w:rsidR="008C6013">
              <w:rPr>
                <w:rFonts w:ascii="Arial" w:hAnsi="Arial"/>
                <w:sz w:val="22"/>
                <w:szCs w:val="22"/>
              </w:rPr>
              <w:t> </w:t>
            </w:r>
            <w:r w:rsidR="008C6013">
              <w:rPr>
                <w:rFonts w:ascii="Arial" w:hAnsi="Arial"/>
                <w:sz w:val="22"/>
                <w:szCs w:val="22"/>
              </w:rPr>
              <w:t> </w:t>
            </w:r>
            <w:r w:rsidR="008C6013">
              <w:rPr>
                <w:rFonts w:ascii="Arial" w:hAnsi="Arial"/>
                <w:sz w:val="22"/>
                <w:szCs w:val="22"/>
              </w:rPr>
              <w:t> </w:t>
            </w:r>
            <w:r w:rsidR="008C6013">
              <w:rPr>
                <w:rFonts w:ascii="Arial" w:hAnsi="Arial"/>
                <w:sz w:val="22"/>
                <w:szCs w:val="22"/>
              </w:rPr>
              <w:t> </w:t>
            </w:r>
            <w:r w:rsidRPr="00910FEA">
              <w:rPr>
                <w:rFonts w:ascii="Arial" w:hAnsi="Arial"/>
                <w:sz w:val="22"/>
                <w:szCs w:val="22"/>
              </w:rPr>
              <w:fldChar w:fldCharType="end"/>
            </w:r>
            <w:bookmarkEnd w:id="2"/>
          </w:p>
        </w:tc>
      </w:tr>
    </w:tbl>
    <w:p w14:paraId="0286DDF8" w14:textId="77777777" w:rsidR="00AF4326" w:rsidRDefault="00AF4326">
      <w:pPr>
        <w:rPr>
          <w:rFonts w:ascii="Arial" w:hAnsi="Arial"/>
          <w:color w:val="000000"/>
          <w:sz w:val="14"/>
        </w:rPr>
      </w:pPr>
    </w:p>
    <w:p w14:paraId="0AFE3183" w14:textId="77777777" w:rsidR="00AF4326" w:rsidRDefault="00AF4326">
      <w:pPr>
        <w:jc w:val="center"/>
        <w:rPr>
          <w:rFonts w:ascii="Arial" w:hAnsi="Arial"/>
          <w:sz w:val="22"/>
        </w:rPr>
      </w:pPr>
    </w:p>
    <w:p w14:paraId="54BE2DD5" w14:textId="6E9D603B" w:rsidR="003D6C8F" w:rsidRPr="003D6C8F" w:rsidRDefault="008C6013">
      <w:pPr>
        <w:jc w:val="center"/>
        <w:rPr>
          <w:rFonts w:ascii="Arial" w:hAnsi="Arial"/>
          <w:b/>
          <w:sz w:val="22"/>
        </w:rPr>
      </w:pPr>
      <w:bookmarkStart w:id="3" w:name="Text40"/>
      <w:r>
        <w:rPr>
          <w:rFonts w:ascii="Arial" w:hAnsi="Arial"/>
          <w:b/>
          <w:noProof/>
          <w:sz w:val="22"/>
        </w:rPr>
        <w:t>General Motors LLC</w:t>
      </w:r>
      <w:r w:rsidR="00493312">
        <w:rPr>
          <w:rFonts w:ascii="Arial" w:hAnsi="Arial"/>
          <w:b/>
          <w:noProof/>
          <w:sz w:val="22"/>
        </w:rPr>
        <w:t xml:space="preserve"> -</w:t>
      </w:r>
      <w:r>
        <w:rPr>
          <w:rFonts w:ascii="Arial" w:hAnsi="Arial"/>
          <w:b/>
          <w:noProof/>
          <w:sz w:val="22"/>
        </w:rPr>
        <w:t xml:space="preserve"> Flint Assembly</w:t>
      </w:r>
      <w:r w:rsidR="00A27875">
        <w:rPr>
          <w:rFonts w:ascii="Arial" w:hAnsi="Arial"/>
          <w:b/>
          <w:noProof/>
          <w:sz w:val="22"/>
        </w:rPr>
        <w:t xml:space="preserve">, </w:t>
      </w:r>
      <w:r>
        <w:rPr>
          <w:rFonts w:ascii="Arial" w:hAnsi="Arial"/>
          <w:b/>
          <w:noProof/>
          <w:sz w:val="22"/>
        </w:rPr>
        <w:t>Flint Metal Center</w:t>
      </w:r>
      <w:r w:rsidR="00A27875">
        <w:rPr>
          <w:rFonts w:ascii="Arial" w:hAnsi="Arial"/>
          <w:b/>
          <w:noProof/>
          <w:sz w:val="22"/>
        </w:rPr>
        <w:t xml:space="preserve">, </w:t>
      </w:r>
      <w:r>
        <w:rPr>
          <w:rFonts w:ascii="Arial" w:hAnsi="Arial"/>
          <w:b/>
          <w:noProof/>
          <w:sz w:val="22"/>
        </w:rPr>
        <w:t>Flint Engine Operations</w:t>
      </w:r>
      <w:bookmarkEnd w:id="3"/>
    </w:p>
    <w:p w14:paraId="1EF11A8A" w14:textId="77777777" w:rsidR="00AF4326" w:rsidRDefault="00AF4326">
      <w:pPr>
        <w:rPr>
          <w:rFonts w:ascii="Arial" w:hAnsi="Arial"/>
          <w:sz w:val="22"/>
        </w:rPr>
      </w:pPr>
    </w:p>
    <w:p w14:paraId="2293E658" w14:textId="77777777" w:rsidR="00AF4326" w:rsidRDefault="00AF4326">
      <w:pPr>
        <w:jc w:val="center"/>
        <w:rPr>
          <w:rFonts w:ascii="Arial" w:hAnsi="Arial"/>
          <w:sz w:val="22"/>
        </w:rPr>
      </w:pPr>
    </w:p>
    <w:p w14:paraId="1EF87904" w14:textId="4E9B37D3"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AF1700">
        <w:rPr>
          <w:rFonts w:ascii="Arial" w:hAnsi="Arial"/>
          <w:sz w:val="22"/>
          <w:szCs w:val="22"/>
        </w:rPr>
        <w:t>B1606</w:t>
      </w:r>
      <w:r w:rsidR="00AF4326">
        <w:rPr>
          <w:rFonts w:ascii="Arial" w:hAnsi="Arial"/>
          <w:sz w:val="22"/>
        </w:rPr>
        <w:fldChar w:fldCharType="end"/>
      </w:r>
    </w:p>
    <w:p w14:paraId="3D474706" w14:textId="77777777" w:rsidR="00AF4326" w:rsidRDefault="00AF4326">
      <w:pPr>
        <w:jc w:val="center"/>
        <w:rPr>
          <w:rFonts w:ascii="Arial" w:hAnsi="Arial"/>
          <w:sz w:val="22"/>
        </w:rPr>
      </w:pPr>
    </w:p>
    <w:p w14:paraId="727C9056"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2FBA274F" w14:textId="77777777" w:rsidR="006240B1" w:rsidRDefault="006240B1">
      <w:pPr>
        <w:jc w:val="center"/>
        <w:outlineLvl w:val="0"/>
        <w:rPr>
          <w:rFonts w:ascii="Arial" w:hAnsi="Arial"/>
          <w:sz w:val="22"/>
        </w:rPr>
      </w:pPr>
    </w:p>
    <w:p w14:paraId="1382C31D" w14:textId="62720D59" w:rsidR="00AF4326" w:rsidRDefault="009D7EF8" w:rsidP="006A1CD5">
      <w:pPr>
        <w:spacing w:after="120"/>
        <w:jc w:val="center"/>
        <w:rPr>
          <w:rFonts w:ascii="Arial" w:hAnsi="Arial"/>
          <w:sz w:val="22"/>
        </w:rPr>
      </w:pPr>
      <w:r>
        <w:rPr>
          <w:rFonts w:ascii="Arial" w:hAnsi="Arial"/>
          <w:sz w:val="22"/>
        </w:rPr>
        <w:t xml:space="preserve">Flint Assembly, </w:t>
      </w:r>
      <w:r w:rsidR="00AF4326">
        <w:rPr>
          <w:rFonts w:ascii="Arial" w:hAnsi="Arial"/>
          <w:sz w:val="22"/>
        </w:rPr>
        <w:fldChar w:fldCharType="begin" w:fldLock="1">
          <w:ffData>
            <w:name w:val="Street_Address"/>
            <w:enabled/>
            <w:calcOnExit/>
            <w:statusText w:type="text" w:val="Enter Street Address"/>
            <w:textInput/>
          </w:ffData>
        </w:fldChar>
      </w:r>
      <w:bookmarkStart w:id="4" w:name="Street_Address"/>
      <w:r w:rsidR="00AF4326">
        <w:rPr>
          <w:rFonts w:ascii="Arial" w:hAnsi="Arial"/>
          <w:sz w:val="22"/>
        </w:rPr>
        <w:instrText xml:space="preserve"> FORMTEXT </w:instrText>
      </w:r>
      <w:r w:rsidR="00AF4326">
        <w:rPr>
          <w:rFonts w:ascii="Arial" w:hAnsi="Arial"/>
          <w:sz w:val="22"/>
        </w:rPr>
      </w:r>
      <w:r w:rsidR="00AF4326">
        <w:rPr>
          <w:rFonts w:ascii="Arial" w:hAnsi="Arial"/>
          <w:sz w:val="22"/>
        </w:rPr>
        <w:fldChar w:fldCharType="separate"/>
      </w:r>
      <w:r w:rsidR="008C6013">
        <w:rPr>
          <w:rFonts w:ascii="Arial" w:hAnsi="Arial"/>
          <w:sz w:val="22"/>
        </w:rPr>
        <w:t>G-3100 Van Slyke</w:t>
      </w:r>
      <w:r w:rsidR="00AF4326">
        <w:rPr>
          <w:rFonts w:ascii="Arial" w:hAnsi="Arial"/>
          <w:sz w:val="22"/>
        </w:rPr>
        <w:fldChar w:fldCharType="end"/>
      </w:r>
      <w:bookmarkEnd w:id="4"/>
      <w:r w:rsidR="00AF4326">
        <w:rPr>
          <w:rFonts w:ascii="Arial" w:hAnsi="Arial"/>
          <w:sz w:val="22"/>
        </w:rPr>
        <w:t xml:space="preserve">, </w:t>
      </w:r>
      <w:r w:rsidR="00AF4326">
        <w:rPr>
          <w:rFonts w:ascii="Arial" w:hAnsi="Arial"/>
          <w:sz w:val="22"/>
        </w:rPr>
        <w:fldChar w:fldCharType="begin" w:fldLock="1">
          <w:ffData>
            <w:name w:val="City"/>
            <w:enabled/>
            <w:calcOnExit/>
            <w:statusText w:type="text" w:val="Enter City"/>
            <w:textInput/>
          </w:ffData>
        </w:fldChar>
      </w:r>
      <w:bookmarkStart w:id="5" w:name="City"/>
      <w:r w:rsidR="00AF4326">
        <w:rPr>
          <w:rFonts w:ascii="Arial" w:hAnsi="Arial"/>
          <w:sz w:val="22"/>
        </w:rPr>
        <w:instrText xml:space="preserve"> FORMTEXT </w:instrText>
      </w:r>
      <w:r w:rsidR="00AF4326">
        <w:rPr>
          <w:rFonts w:ascii="Arial" w:hAnsi="Arial"/>
          <w:sz w:val="22"/>
        </w:rPr>
      </w:r>
      <w:r w:rsidR="00AF4326">
        <w:rPr>
          <w:rFonts w:ascii="Arial" w:hAnsi="Arial"/>
          <w:sz w:val="22"/>
        </w:rPr>
        <w:fldChar w:fldCharType="separate"/>
      </w:r>
      <w:r w:rsidR="008C6013">
        <w:rPr>
          <w:rFonts w:ascii="Arial" w:hAnsi="Arial"/>
          <w:sz w:val="22"/>
        </w:rPr>
        <w:t>Flint</w:t>
      </w:r>
      <w:r w:rsidR="00AF4326">
        <w:rPr>
          <w:rFonts w:ascii="Arial" w:hAnsi="Arial"/>
          <w:sz w:val="22"/>
        </w:rPr>
        <w:fldChar w:fldCharType="end"/>
      </w:r>
      <w:bookmarkEnd w:id="5"/>
      <w:r w:rsidR="00AF4326">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6"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8C6013">
        <w:rPr>
          <w:rFonts w:ascii="Arial" w:hAnsi="Arial"/>
          <w:sz w:val="22"/>
        </w:rPr>
        <w:t>Genesee</w:t>
      </w:r>
      <w:r w:rsidR="00D325DF">
        <w:rPr>
          <w:rFonts w:ascii="Arial" w:hAnsi="Arial"/>
          <w:sz w:val="22"/>
        </w:rPr>
        <w:fldChar w:fldCharType="end"/>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sidR="00AF4326">
        <w:rPr>
          <w:rFonts w:ascii="Arial" w:hAnsi="Arial"/>
          <w:sz w:val="22"/>
        </w:rPr>
        <w:fldChar w:fldCharType="begin" w:fldLock="1">
          <w:ffData>
            <w:name w:val="Zip"/>
            <w:enabled/>
            <w:calcOnExit/>
            <w:statusText w:type="text" w:val="Enter ZIP Code"/>
            <w:textInput/>
          </w:ffData>
        </w:fldChar>
      </w:r>
      <w:bookmarkStart w:id="7" w:name="Zip"/>
      <w:r w:rsidR="00AF4326">
        <w:rPr>
          <w:rFonts w:ascii="Arial" w:hAnsi="Arial"/>
          <w:sz w:val="22"/>
        </w:rPr>
        <w:instrText xml:space="preserve"> FORMTEXT </w:instrText>
      </w:r>
      <w:r w:rsidR="00AF4326">
        <w:rPr>
          <w:rFonts w:ascii="Arial" w:hAnsi="Arial"/>
          <w:sz w:val="22"/>
        </w:rPr>
      </w:r>
      <w:r w:rsidR="00AF4326">
        <w:rPr>
          <w:rFonts w:ascii="Arial" w:hAnsi="Arial"/>
          <w:sz w:val="22"/>
        </w:rPr>
        <w:fldChar w:fldCharType="separate"/>
      </w:r>
      <w:r w:rsidR="008C6013">
        <w:rPr>
          <w:rFonts w:ascii="Arial" w:hAnsi="Arial"/>
          <w:sz w:val="22"/>
        </w:rPr>
        <w:t>48551</w:t>
      </w:r>
      <w:r w:rsidR="00AF4326">
        <w:rPr>
          <w:rFonts w:ascii="Arial" w:hAnsi="Arial"/>
          <w:sz w:val="22"/>
        </w:rPr>
        <w:fldChar w:fldCharType="end"/>
      </w:r>
      <w:bookmarkEnd w:id="7"/>
    </w:p>
    <w:p w14:paraId="62A7D0E5" w14:textId="3AF06472" w:rsidR="009D7EF8" w:rsidRDefault="009D7EF8" w:rsidP="006A1CD5">
      <w:pPr>
        <w:spacing w:after="120"/>
        <w:jc w:val="center"/>
        <w:rPr>
          <w:rFonts w:ascii="Arial" w:hAnsi="Arial" w:cs="Arial"/>
          <w:sz w:val="22"/>
          <w:szCs w:val="22"/>
        </w:rPr>
      </w:pPr>
      <w:r>
        <w:rPr>
          <w:rFonts w:ascii="Arial" w:hAnsi="Arial"/>
          <w:sz w:val="22"/>
        </w:rPr>
        <w:t>Flint Metal Center,</w:t>
      </w:r>
      <w:r w:rsidRPr="009D7EF8">
        <w:rPr>
          <w:rFonts w:ascii="Arial" w:hAnsi="Arial" w:cs="Arial"/>
          <w:sz w:val="22"/>
          <w:szCs w:val="22"/>
        </w:rPr>
        <w:t xml:space="preserve"> </w:t>
      </w:r>
      <w:r>
        <w:rPr>
          <w:rFonts w:ascii="Arial" w:hAnsi="Arial" w:cs="Arial"/>
          <w:sz w:val="22"/>
          <w:szCs w:val="22"/>
        </w:rPr>
        <w:t>G-2238 Bristol Road, Flint, Genesee County, Michigan 48553</w:t>
      </w:r>
    </w:p>
    <w:p w14:paraId="6F2B6DC1" w14:textId="03711F0B" w:rsidR="009D7EF8" w:rsidRDefault="009D7EF8" w:rsidP="006A1CD5">
      <w:pPr>
        <w:spacing w:after="120"/>
        <w:jc w:val="center"/>
        <w:rPr>
          <w:rFonts w:ascii="Arial" w:hAnsi="Arial"/>
          <w:sz w:val="22"/>
        </w:rPr>
      </w:pPr>
      <w:r>
        <w:rPr>
          <w:rFonts w:ascii="Arial" w:hAnsi="Arial" w:cs="Arial"/>
          <w:sz w:val="22"/>
          <w:szCs w:val="22"/>
        </w:rPr>
        <w:t>Flint Engine Operations, 2100 West Bristol Road, Flint, Genesee County, Michigan 48552</w:t>
      </w:r>
    </w:p>
    <w:p w14:paraId="1A83F8F8" w14:textId="77777777" w:rsidR="00AF4326" w:rsidRDefault="00AF4326">
      <w:pPr>
        <w:jc w:val="center"/>
        <w:rPr>
          <w:rFonts w:ascii="Arial" w:hAnsi="Arial"/>
          <w:sz w:val="22"/>
        </w:rPr>
      </w:pPr>
    </w:p>
    <w:p w14:paraId="53F2F5DE" w14:textId="4AF02DF8"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8C6013">
        <w:rPr>
          <w:rFonts w:ascii="Arial" w:hAnsi="Arial"/>
          <w:noProof/>
          <w:sz w:val="22"/>
        </w:rPr>
        <w:t>MI-ROP-B1606-20</w:t>
      </w:r>
      <w:r w:rsidR="00F478F0">
        <w:rPr>
          <w:rFonts w:ascii="Arial" w:hAnsi="Arial"/>
          <w:sz w:val="22"/>
        </w:rPr>
        <w:fldChar w:fldCharType="end"/>
      </w:r>
      <w:bookmarkEnd w:id="8"/>
      <w:r w:rsidR="006A1CD5">
        <w:rPr>
          <w:rFonts w:ascii="Arial" w:hAnsi="Arial"/>
          <w:sz w:val="22"/>
        </w:rPr>
        <w:t>20</w:t>
      </w:r>
    </w:p>
    <w:p w14:paraId="2ACF3332" w14:textId="77777777" w:rsidR="00AF4326" w:rsidRDefault="00AF4326">
      <w:pPr>
        <w:ind w:left="3150"/>
        <w:rPr>
          <w:rFonts w:ascii="Arial" w:hAnsi="Arial"/>
          <w:sz w:val="22"/>
        </w:rPr>
      </w:pPr>
    </w:p>
    <w:p w14:paraId="69EBCE11" w14:textId="1BB78B35"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EC46BB">
        <w:rPr>
          <w:rFonts w:ascii="Arial" w:hAnsi="Arial"/>
          <w:sz w:val="22"/>
        </w:rPr>
        <w:t>July 27, 2020</w:t>
      </w:r>
    </w:p>
    <w:p w14:paraId="303FE65F" w14:textId="77777777" w:rsidR="00DB5924" w:rsidRPr="007129B8" w:rsidRDefault="00DB5924">
      <w:pPr>
        <w:pStyle w:val="BodyText"/>
      </w:pPr>
    </w:p>
    <w:p w14:paraId="1E7590CC" w14:textId="77777777" w:rsidR="00644884" w:rsidRDefault="00644884" w:rsidP="00DB5924">
      <w:pPr>
        <w:jc w:val="both"/>
        <w:rPr>
          <w:rFonts w:ascii="Arial" w:hAnsi="Arial"/>
          <w:sz w:val="22"/>
        </w:rPr>
      </w:pPr>
    </w:p>
    <w:p w14:paraId="1F40A420" w14:textId="77777777" w:rsidR="00644884" w:rsidRDefault="00644884" w:rsidP="00DB5924">
      <w:pPr>
        <w:jc w:val="both"/>
        <w:rPr>
          <w:rFonts w:ascii="Arial" w:hAnsi="Arial"/>
          <w:sz w:val="22"/>
        </w:rPr>
      </w:pPr>
    </w:p>
    <w:p w14:paraId="0DE51414" w14:textId="77777777" w:rsidR="00644884" w:rsidRDefault="00644884" w:rsidP="00DB5924">
      <w:pPr>
        <w:jc w:val="both"/>
        <w:rPr>
          <w:rFonts w:ascii="Arial" w:hAnsi="Arial"/>
          <w:sz w:val="22"/>
        </w:rPr>
      </w:pPr>
    </w:p>
    <w:p w14:paraId="283FFC70"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9C41EDE" w14:textId="77777777" w:rsidR="00AF4326" w:rsidRDefault="00AF4326">
      <w:pPr>
        <w:rPr>
          <w:rFonts w:ascii="Arial" w:hAnsi="Arial"/>
          <w:sz w:val="22"/>
        </w:rPr>
      </w:pPr>
    </w:p>
    <w:p w14:paraId="33E0FDBF" w14:textId="77777777" w:rsidR="00AF4326" w:rsidRDefault="00AF4326">
      <w:pPr>
        <w:rPr>
          <w:rFonts w:ascii="Arial" w:hAnsi="Arial"/>
          <w:sz w:val="22"/>
        </w:rPr>
      </w:pPr>
    </w:p>
    <w:p w14:paraId="59734CB8" w14:textId="77777777" w:rsidR="00AF4326" w:rsidRDefault="00AF4326">
      <w:pPr>
        <w:rPr>
          <w:rFonts w:ascii="Arial" w:hAnsi="Arial"/>
          <w:sz w:val="22"/>
        </w:rPr>
      </w:pPr>
    </w:p>
    <w:p w14:paraId="6BC553A7" w14:textId="77777777" w:rsidR="00DB5924" w:rsidRDefault="00DB5924">
      <w:pPr>
        <w:rPr>
          <w:rFonts w:ascii="Arial" w:hAnsi="Arial"/>
          <w:sz w:val="22"/>
        </w:rPr>
      </w:pPr>
    </w:p>
    <w:p w14:paraId="0C27251B" w14:textId="77777777" w:rsidR="00DB5924" w:rsidRDefault="00DB5924">
      <w:pPr>
        <w:rPr>
          <w:rFonts w:ascii="Arial" w:hAnsi="Arial"/>
          <w:sz w:val="22"/>
        </w:rPr>
      </w:pPr>
    </w:p>
    <w:p w14:paraId="54C744F7" w14:textId="77777777" w:rsidR="00DB5924" w:rsidRDefault="00DB5924">
      <w:pPr>
        <w:rPr>
          <w:rFonts w:ascii="Arial" w:hAnsi="Arial"/>
          <w:sz w:val="22"/>
        </w:rPr>
      </w:pPr>
    </w:p>
    <w:p w14:paraId="7BAD8E7E" w14:textId="77777777" w:rsidR="00DB5924" w:rsidRDefault="00DB5924">
      <w:pPr>
        <w:rPr>
          <w:rFonts w:ascii="Arial" w:hAnsi="Arial"/>
          <w:sz w:val="22"/>
        </w:rPr>
      </w:pPr>
    </w:p>
    <w:p w14:paraId="4C408503" w14:textId="77777777" w:rsidR="00DB5924" w:rsidRDefault="00DB5924">
      <w:pPr>
        <w:rPr>
          <w:rFonts w:ascii="Arial" w:hAnsi="Arial"/>
          <w:sz w:val="22"/>
        </w:rPr>
      </w:pPr>
    </w:p>
    <w:p w14:paraId="623BAD10" w14:textId="77777777" w:rsidR="00DB5924" w:rsidRDefault="00DB5924">
      <w:pPr>
        <w:rPr>
          <w:rFonts w:ascii="Arial" w:hAnsi="Arial"/>
          <w:sz w:val="22"/>
        </w:rPr>
      </w:pPr>
    </w:p>
    <w:p w14:paraId="266B2B03" w14:textId="77777777" w:rsidR="00AF4326" w:rsidRDefault="00AF4326">
      <w:pPr>
        <w:rPr>
          <w:rFonts w:ascii="Arial" w:hAnsi="Arial"/>
          <w:sz w:val="22"/>
        </w:rPr>
      </w:pPr>
    </w:p>
    <w:p w14:paraId="785DD0A7" w14:textId="77777777" w:rsidR="00AF4326" w:rsidRDefault="00AF4326">
      <w:pPr>
        <w:rPr>
          <w:rFonts w:ascii="Arial" w:hAnsi="Arial"/>
          <w:sz w:val="22"/>
        </w:rPr>
      </w:pPr>
    </w:p>
    <w:p w14:paraId="421A8A35" w14:textId="77777777" w:rsidR="00AF4326" w:rsidRDefault="00AF4326">
      <w:pPr>
        <w:rPr>
          <w:rFonts w:ascii="Arial" w:hAnsi="Arial"/>
          <w:sz w:val="22"/>
        </w:rPr>
      </w:pPr>
    </w:p>
    <w:p w14:paraId="0F34F0B1" w14:textId="77777777" w:rsidR="00644884" w:rsidRDefault="00644884">
      <w:pPr>
        <w:rPr>
          <w:rFonts w:ascii="Arial" w:hAnsi="Arial"/>
          <w:sz w:val="22"/>
        </w:rPr>
      </w:pPr>
    </w:p>
    <w:p w14:paraId="7D027D2E" w14:textId="77777777" w:rsidR="00AF4326" w:rsidRDefault="00644884" w:rsidP="00644884">
      <w:pPr>
        <w:rPr>
          <w:rFonts w:ascii="Arial" w:hAnsi="Arial"/>
          <w:sz w:val="22"/>
        </w:rPr>
      </w:pPr>
      <w:r>
        <w:rPr>
          <w:rFonts w:ascii="Arial" w:hAnsi="Arial"/>
          <w:sz w:val="22"/>
        </w:rPr>
        <w:br w:type="page"/>
      </w:r>
    </w:p>
    <w:p w14:paraId="63894778" w14:textId="77777777" w:rsidR="00AF4326" w:rsidRDefault="00AF4326">
      <w:pPr>
        <w:jc w:val="center"/>
        <w:outlineLvl w:val="0"/>
        <w:rPr>
          <w:rFonts w:ascii="Arial" w:hAnsi="Arial"/>
          <w:b/>
          <w:sz w:val="22"/>
        </w:rPr>
      </w:pPr>
      <w:r>
        <w:rPr>
          <w:rFonts w:ascii="Arial" w:hAnsi="Arial"/>
          <w:b/>
          <w:sz w:val="22"/>
        </w:rPr>
        <w:lastRenderedPageBreak/>
        <w:t>TABLE OF CONTENTS</w:t>
      </w:r>
    </w:p>
    <w:p w14:paraId="77B7F826" w14:textId="1792180B" w:rsidR="006A1CD5"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6A1CD5">
        <w:rPr>
          <w:noProof/>
        </w:rPr>
        <w:t>JULY 27, 2020 - STAFF REPORT</w:t>
      </w:r>
      <w:r w:rsidR="006A1CD5">
        <w:rPr>
          <w:noProof/>
        </w:rPr>
        <w:tab/>
      </w:r>
      <w:r w:rsidR="006A1CD5">
        <w:rPr>
          <w:noProof/>
        </w:rPr>
        <w:fldChar w:fldCharType="begin"/>
      </w:r>
      <w:r w:rsidR="006A1CD5">
        <w:rPr>
          <w:noProof/>
        </w:rPr>
        <w:instrText xml:space="preserve"> PAGEREF _Toc54792773 \h </w:instrText>
      </w:r>
      <w:r w:rsidR="006A1CD5">
        <w:rPr>
          <w:noProof/>
        </w:rPr>
      </w:r>
      <w:r w:rsidR="006A1CD5">
        <w:rPr>
          <w:noProof/>
        </w:rPr>
        <w:fldChar w:fldCharType="separate"/>
      </w:r>
      <w:r w:rsidR="006A1CD5">
        <w:rPr>
          <w:noProof/>
        </w:rPr>
        <w:t>3</w:t>
      </w:r>
      <w:r w:rsidR="006A1CD5">
        <w:rPr>
          <w:noProof/>
        </w:rPr>
        <w:fldChar w:fldCharType="end"/>
      </w:r>
    </w:p>
    <w:p w14:paraId="67B7BF97" w14:textId="24D77943" w:rsidR="006A1CD5" w:rsidRDefault="006A1CD5">
      <w:pPr>
        <w:pStyle w:val="TOC1"/>
        <w:tabs>
          <w:tab w:val="right" w:pos="10214"/>
        </w:tabs>
        <w:rPr>
          <w:rFonts w:asciiTheme="minorHAnsi" w:eastAsiaTheme="minorEastAsia" w:hAnsiTheme="minorHAnsi" w:cstheme="minorBidi"/>
          <w:b w:val="0"/>
          <w:noProof/>
          <w:szCs w:val="22"/>
        </w:rPr>
      </w:pPr>
      <w:r>
        <w:rPr>
          <w:noProof/>
        </w:rPr>
        <w:t>SEPTEMBER 14, 2020 - STAFF REPORT ADDENDUM</w:t>
      </w:r>
      <w:r>
        <w:rPr>
          <w:noProof/>
        </w:rPr>
        <w:tab/>
      </w:r>
      <w:r>
        <w:rPr>
          <w:noProof/>
        </w:rPr>
        <w:fldChar w:fldCharType="begin"/>
      </w:r>
      <w:r>
        <w:rPr>
          <w:noProof/>
        </w:rPr>
        <w:instrText xml:space="preserve"> PAGEREF _Toc54792774 \h </w:instrText>
      </w:r>
      <w:r>
        <w:rPr>
          <w:noProof/>
        </w:rPr>
      </w:r>
      <w:r>
        <w:rPr>
          <w:noProof/>
        </w:rPr>
        <w:fldChar w:fldCharType="separate"/>
      </w:r>
      <w:r>
        <w:rPr>
          <w:noProof/>
        </w:rPr>
        <w:t>10</w:t>
      </w:r>
      <w:r>
        <w:rPr>
          <w:noProof/>
        </w:rPr>
        <w:fldChar w:fldCharType="end"/>
      </w:r>
    </w:p>
    <w:p w14:paraId="0319C8E1" w14:textId="0F3DF261"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782" w:type="dxa"/>
        <w:tblLayout w:type="fixed"/>
        <w:tblLook w:val="0000" w:firstRow="0" w:lastRow="0" w:firstColumn="0" w:lastColumn="0" w:noHBand="0" w:noVBand="0"/>
      </w:tblPr>
      <w:tblGrid>
        <w:gridCol w:w="2322"/>
        <w:gridCol w:w="6030"/>
        <w:gridCol w:w="2430"/>
      </w:tblGrid>
      <w:tr w:rsidR="00AA0D6E" w14:paraId="54806CE0" w14:textId="77777777" w:rsidTr="00493312">
        <w:tc>
          <w:tcPr>
            <w:tcW w:w="2322" w:type="dxa"/>
          </w:tcPr>
          <w:p w14:paraId="0F3C09A0" w14:textId="77777777" w:rsidR="00AA0D6E" w:rsidRDefault="00AA0D6E" w:rsidP="00AA0D6E">
            <w:pPr>
              <w:ind w:right="1484"/>
              <w:jc w:val="center"/>
              <w:rPr>
                <w:rFonts w:ascii="Arial" w:hAnsi="Arial"/>
                <w:sz w:val="16"/>
              </w:rPr>
            </w:pPr>
          </w:p>
        </w:tc>
        <w:tc>
          <w:tcPr>
            <w:tcW w:w="6030" w:type="dxa"/>
          </w:tcPr>
          <w:p w14:paraId="0D4A0736" w14:textId="77777777" w:rsidR="00AA0D6E" w:rsidRDefault="00AA0D6E" w:rsidP="00AA0D6E">
            <w:pPr>
              <w:ind w:left="-738" w:right="-372"/>
              <w:jc w:val="center"/>
              <w:rPr>
                <w:rFonts w:ascii="Arial" w:hAnsi="Arial"/>
              </w:rPr>
            </w:pPr>
            <w:r>
              <w:rPr>
                <w:rFonts w:ascii="Arial" w:hAnsi="Arial"/>
              </w:rPr>
              <w:t xml:space="preserve">Michigan Department of Environment, Great Lakes, and Energy </w:t>
            </w:r>
          </w:p>
          <w:p w14:paraId="6C03630E" w14:textId="77777777" w:rsidR="00AA0D6E" w:rsidRDefault="00AA0D6E" w:rsidP="006D57EE">
            <w:pPr>
              <w:ind w:right="258"/>
              <w:jc w:val="center"/>
              <w:rPr>
                <w:rFonts w:ascii="Arial" w:hAnsi="Arial"/>
                <w:sz w:val="16"/>
              </w:rPr>
            </w:pPr>
            <w:r>
              <w:rPr>
                <w:rFonts w:ascii="Arial" w:hAnsi="Arial"/>
              </w:rPr>
              <w:t>Air Quality Division</w:t>
            </w:r>
          </w:p>
        </w:tc>
        <w:tc>
          <w:tcPr>
            <w:tcW w:w="2430" w:type="dxa"/>
          </w:tcPr>
          <w:p w14:paraId="58FBF204" w14:textId="77777777" w:rsidR="00AA0D6E" w:rsidRDefault="00AA0D6E" w:rsidP="00AA0D6E">
            <w:pPr>
              <w:jc w:val="center"/>
              <w:rPr>
                <w:rFonts w:ascii="Arial" w:hAnsi="Arial"/>
                <w:sz w:val="16"/>
              </w:rPr>
            </w:pPr>
          </w:p>
        </w:tc>
      </w:tr>
      <w:tr w:rsidR="00AA0D6E" w14:paraId="7C38A2AD" w14:textId="77777777" w:rsidTr="00493312">
        <w:trPr>
          <w:cantSplit/>
          <w:trHeight w:val="333"/>
        </w:trPr>
        <w:tc>
          <w:tcPr>
            <w:tcW w:w="2322" w:type="dxa"/>
          </w:tcPr>
          <w:p w14:paraId="5DDDBD04"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6030" w:type="dxa"/>
          </w:tcPr>
          <w:p w14:paraId="1EA93505" w14:textId="77777777" w:rsidR="00AA0D6E" w:rsidRDefault="00AA0D6E" w:rsidP="00BA40DE">
            <w:pPr>
              <w:ind w:left="-468"/>
              <w:jc w:val="center"/>
              <w:rPr>
                <w:rFonts w:ascii="Arial" w:hAnsi="Arial"/>
                <w:b/>
                <w:sz w:val="28"/>
              </w:rPr>
            </w:pPr>
            <w:r>
              <w:rPr>
                <w:rFonts w:ascii="Arial" w:hAnsi="Arial"/>
                <w:b/>
                <w:sz w:val="28"/>
              </w:rPr>
              <w:t>RENEWABLE OPERATING PERMIT</w:t>
            </w:r>
          </w:p>
        </w:tc>
        <w:tc>
          <w:tcPr>
            <w:tcW w:w="2430" w:type="dxa"/>
          </w:tcPr>
          <w:p w14:paraId="5C63D03D" w14:textId="77777777" w:rsidR="00AA0D6E" w:rsidRPr="00DB5924" w:rsidRDefault="00AA0D6E" w:rsidP="00AA0D6E">
            <w:pPr>
              <w:ind w:right="552"/>
              <w:jc w:val="center"/>
              <w:rPr>
                <w:rFonts w:ascii="Arial" w:hAnsi="Arial"/>
                <w:b/>
                <w:sz w:val="16"/>
              </w:rPr>
            </w:pPr>
            <w:r w:rsidRPr="00DB5924">
              <w:rPr>
                <w:rFonts w:ascii="Arial" w:hAnsi="Arial"/>
                <w:b/>
                <w:sz w:val="16"/>
              </w:rPr>
              <w:t>ROP Number</w:t>
            </w:r>
          </w:p>
        </w:tc>
      </w:tr>
      <w:tr w:rsidR="00BC3659" w14:paraId="02B1687B" w14:textId="77777777" w:rsidTr="00493312">
        <w:trPr>
          <w:cantSplit/>
          <w:trHeight w:val="428"/>
        </w:trPr>
        <w:tc>
          <w:tcPr>
            <w:tcW w:w="2322" w:type="dxa"/>
            <w:tcBorders>
              <w:bottom w:val="nil"/>
            </w:tcBorders>
          </w:tcPr>
          <w:p w14:paraId="23C5C3FB" w14:textId="77777777" w:rsidR="00BC3659" w:rsidRPr="00493312" w:rsidRDefault="00BC3659" w:rsidP="00BC3659">
            <w:pPr>
              <w:pStyle w:val="Header"/>
              <w:jc w:val="center"/>
              <w:rPr>
                <w:rFonts w:ascii="Arial" w:hAnsi="Arial"/>
              </w:rPr>
            </w:pPr>
            <w:r w:rsidRPr="00493312">
              <w:rPr>
                <w:rFonts w:ascii="Arial" w:hAnsi="Arial"/>
              </w:rPr>
              <w:fldChar w:fldCharType="begin" w:fldLock="1">
                <w:ffData>
                  <w:name w:val="SRN"/>
                  <w:enabled/>
                  <w:calcOnExit/>
                  <w:statusText w:type="text" w:val="Enter SRN"/>
                  <w:textInput/>
                </w:ffData>
              </w:fldChar>
            </w:r>
            <w:r w:rsidRPr="00493312">
              <w:rPr>
                <w:rFonts w:ascii="Arial" w:hAnsi="Arial"/>
              </w:rPr>
              <w:instrText xml:space="preserve"> FORMTEXT </w:instrText>
            </w:r>
            <w:r w:rsidRPr="00493312">
              <w:rPr>
                <w:rFonts w:ascii="Arial" w:hAnsi="Arial"/>
              </w:rPr>
            </w:r>
            <w:r w:rsidRPr="00493312">
              <w:rPr>
                <w:rFonts w:ascii="Arial" w:hAnsi="Arial"/>
              </w:rPr>
              <w:fldChar w:fldCharType="separate"/>
            </w:r>
            <w:r w:rsidRPr="00493312">
              <w:rPr>
                <w:rFonts w:ascii="Arial" w:hAnsi="Arial"/>
              </w:rPr>
              <w:t>B1606</w:t>
            </w:r>
            <w:r w:rsidRPr="00493312">
              <w:rPr>
                <w:rFonts w:ascii="Arial" w:hAnsi="Arial"/>
              </w:rPr>
              <w:fldChar w:fldCharType="end"/>
            </w:r>
          </w:p>
        </w:tc>
        <w:tc>
          <w:tcPr>
            <w:tcW w:w="6030" w:type="dxa"/>
            <w:tcBorders>
              <w:bottom w:val="nil"/>
            </w:tcBorders>
          </w:tcPr>
          <w:p w14:paraId="7EDDED53" w14:textId="13D6A96D" w:rsidR="00BC3659" w:rsidRPr="0057400E" w:rsidRDefault="00BC3659" w:rsidP="00BC3659">
            <w:pPr>
              <w:pStyle w:val="Heading1"/>
              <w:spacing w:before="120"/>
              <w:ind w:left="-918"/>
              <w:rPr>
                <w:sz w:val="22"/>
                <w:szCs w:val="22"/>
              </w:rPr>
            </w:pPr>
            <w:bookmarkStart w:id="9" w:name="_Toc183429900"/>
            <w:bookmarkStart w:id="10" w:name="_Toc183430200"/>
            <w:bookmarkStart w:id="11" w:name="_Toc3890009"/>
            <w:bookmarkStart w:id="12" w:name="_Toc54792773"/>
            <w:r>
              <w:rPr>
                <w:sz w:val="22"/>
                <w:szCs w:val="22"/>
              </w:rPr>
              <w:t>JULY 27, 2020</w:t>
            </w:r>
            <w:r w:rsidRPr="00983014">
              <w:rPr>
                <w:sz w:val="22"/>
                <w:szCs w:val="22"/>
              </w:rPr>
              <w:t xml:space="preserve"> </w:t>
            </w:r>
            <w:r>
              <w:rPr>
                <w:sz w:val="22"/>
                <w:szCs w:val="22"/>
              </w:rPr>
              <w:t>- S</w:t>
            </w:r>
            <w:r w:rsidRPr="0057400E">
              <w:rPr>
                <w:sz w:val="22"/>
                <w:szCs w:val="22"/>
              </w:rPr>
              <w:t>TAFF REPORT</w:t>
            </w:r>
            <w:bookmarkEnd w:id="9"/>
            <w:bookmarkEnd w:id="10"/>
            <w:bookmarkEnd w:id="11"/>
            <w:bookmarkEnd w:id="12"/>
          </w:p>
        </w:tc>
        <w:tc>
          <w:tcPr>
            <w:tcW w:w="2430" w:type="dxa"/>
            <w:tcBorders>
              <w:bottom w:val="nil"/>
            </w:tcBorders>
          </w:tcPr>
          <w:p w14:paraId="22E69366" w14:textId="5073CBBE" w:rsidR="00BC3659" w:rsidRPr="00493312" w:rsidRDefault="00BC3659" w:rsidP="00BC3659">
            <w:pPr>
              <w:pStyle w:val="Header"/>
              <w:ind w:left="-15" w:right="119"/>
              <w:jc w:val="center"/>
              <w:rPr>
                <w:rFonts w:ascii="Arial" w:hAnsi="Arial"/>
                <w:b/>
              </w:rPr>
            </w:pPr>
            <w:r w:rsidRPr="00493312">
              <w:rPr>
                <w:rFonts w:ascii="Arial" w:hAnsi="Arial"/>
              </w:rPr>
              <w:t>MI-ROP-B1606-20</w:t>
            </w:r>
            <w:r w:rsidR="00D50C6C">
              <w:rPr>
                <w:rFonts w:ascii="Arial" w:hAnsi="Arial"/>
              </w:rPr>
              <w:t>20</w:t>
            </w:r>
          </w:p>
        </w:tc>
      </w:tr>
    </w:tbl>
    <w:p w14:paraId="6B01E18A" w14:textId="06818680" w:rsidR="00AF4326" w:rsidRPr="00CB60BD" w:rsidRDefault="00AF4326">
      <w:pPr>
        <w:rPr>
          <w:rFonts w:ascii="Arial" w:hAnsi="Arial"/>
          <w:sz w:val="22"/>
        </w:rPr>
      </w:pPr>
    </w:p>
    <w:p w14:paraId="42366771"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3C2B31A4" w14:textId="77777777" w:rsidR="00AF4326" w:rsidRPr="00290754" w:rsidRDefault="00AF4326">
      <w:pPr>
        <w:jc w:val="both"/>
        <w:rPr>
          <w:rFonts w:ascii="Arial" w:hAnsi="Arial" w:cs="Arial"/>
          <w:sz w:val="22"/>
          <w:szCs w:val="22"/>
        </w:rPr>
      </w:pPr>
    </w:p>
    <w:p w14:paraId="601C476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7EB362C" w14:textId="77777777" w:rsidR="00DB5924" w:rsidRPr="00290754" w:rsidRDefault="00DB5924" w:rsidP="00167B85">
      <w:pPr>
        <w:jc w:val="both"/>
        <w:rPr>
          <w:rFonts w:ascii="Arial" w:hAnsi="Arial" w:cs="Arial"/>
          <w:sz w:val="22"/>
          <w:szCs w:val="22"/>
        </w:rPr>
      </w:pPr>
    </w:p>
    <w:p w14:paraId="5589F8F8"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9212AC5" w14:textId="77777777" w:rsidR="00DB5924" w:rsidRPr="00290754" w:rsidRDefault="00DB5924" w:rsidP="00DB5924">
      <w:pPr>
        <w:rPr>
          <w:rFonts w:ascii="Arial" w:hAnsi="Arial" w:cs="Arial"/>
          <w:sz w:val="22"/>
          <w:szCs w:val="22"/>
        </w:rPr>
      </w:pPr>
    </w:p>
    <w:p w14:paraId="787297E3"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5F39D4E0"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D9BB8CD" w14:textId="77777777" w:rsidTr="00493312">
        <w:tc>
          <w:tcPr>
            <w:tcW w:w="5040" w:type="dxa"/>
          </w:tcPr>
          <w:p w14:paraId="48A8877E" w14:textId="18840642" w:rsidR="00AF4326" w:rsidRPr="00290754" w:rsidRDefault="00AF4326">
            <w:pPr>
              <w:rPr>
                <w:rFonts w:ascii="Arial" w:hAnsi="Arial" w:cs="Arial"/>
                <w:sz w:val="22"/>
                <w:szCs w:val="22"/>
              </w:rPr>
            </w:pPr>
            <w:r w:rsidRPr="00290754">
              <w:rPr>
                <w:rFonts w:ascii="Arial" w:hAnsi="Arial" w:cs="Arial"/>
                <w:sz w:val="22"/>
                <w:szCs w:val="22"/>
              </w:rPr>
              <w:t>Stationary Source Mailing Address</w:t>
            </w:r>
            <w:r w:rsidR="00493312">
              <w:rPr>
                <w:rFonts w:ascii="Arial" w:hAnsi="Arial" w:cs="Arial"/>
                <w:sz w:val="22"/>
                <w:szCs w:val="22"/>
              </w:rPr>
              <w:t xml:space="preserve"> Section 1</w:t>
            </w:r>
            <w:r w:rsidRPr="00290754">
              <w:rPr>
                <w:rFonts w:ascii="Arial" w:hAnsi="Arial" w:cs="Arial"/>
                <w:sz w:val="22"/>
                <w:szCs w:val="22"/>
              </w:rPr>
              <w:t>:</w:t>
            </w:r>
          </w:p>
        </w:tc>
        <w:tc>
          <w:tcPr>
            <w:tcW w:w="5220" w:type="dxa"/>
          </w:tcPr>
          <w:p w14:paraId="0462B8C1" w14:textId="54B25728" w:rsidR="001159B4" w:rsidRDefault="00AD7183">
            <w:pPr>
              <w:rPr>
                <w:rFonts w:ascii="Arial" w:hAnsi="Arial" w:cs="Arial"/>
                <w:sz w:val="22"/>
                <w:szCs w:val="22"/>
              </w:rPr>
            </w:pPr>
            <w:bookmarkStart w:id="17" w:name="Source_Name_Mailing"/>
            <w:r>
              <w:rPr>
                <w:rFonts w:ascii="Arial" w:hAnsi="Arial" w:cs="Arial"/>
                <w:sz w:val="22"/>
                <w:szCs w:val="22"/>
              </w:rPr>
              <w:t>General Motors LLC, Flint Assembly Plant</w:t>
            </w:r>
            <w:bookmarkEnd w:id="17"/>
          </w:p>
          <w:p w14:paraId="5A567EA2" w14:textId="4C742A96" w:rsidR="001159B4" w:rsidRDefault="00AD7183">
            <w:pPr>
              <w:rPr>
                <w:rFonts w:ascii="Arial" w:hAnsi="Arial" w:cs="Arial"/>
                <w:sz w:val="22"/>
                <w:szCs w:val="22"/>
              </w:rPr>
            </w:pPr>
            <w:bookmarkStart w:id="18" w:name="street_mailing"/>
            <w:r>
              <w:rPr>
                <w:rFonts w:ascii="Arial" w:hAnsi="Arial" w:cs="Arial"/>
                <w:sz w:val="22"/>
                <w:szCs w:val="22"/>
              </w:rPr>
              <w:t>G-3100 Van Slyke Road</w:t>
            </w:r>
            <w:bookmarkEnd w:id="18"/>
          </w:p>
          <w:p w14:paraId="1832BD7A" w14:textId="498A8F7C" w:rsidR="00AF4326" w:rsidRPr="00290754" w:rsidRDefault="00AD7183">
            <w:pPr>
              <w:rPr>
                <w:rFonts w:ascii="Arial" w:hAnsi="Arial" w:cs="Arial"/>
                <w:sz w:val="22"/>
                <w:szCs w:val="22"/>
              </w:rPr>
            </w:pPr>
            <w:bookmarkStart w:id="19" w:name="city_mailing"/>
            <w:r>
              <w:rPr>
                <w:rFonts w:ascii="Arial" w:hAnsi="Arial" w:cs="Arial"/>
                <w:sz w:val="22"/>
                <w:szCs w:val="22"/>
              </w:rPr>
              <w:t>Flint</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Pr>
                <w:rFonts w:ascii="Arial" w:hAnsi="Arial" w:cs="Arial"/>
                <w:sz w:val="22"/>
                <w:szCs w:val="22"/>
              </w:rPr>
              <w:t>48551</w:t>
            </w:r>
            <w:bookmarkEnd w:id="20"/>
          </w:p>
        </w:tc>
      </w:tr>
      <w:tr w:rsidR="00493312" w:rsidRPr="00290754" w14:paraId="6203A22D" w14:textId="77777777" w:rsidTr="00493312">
        <w:tc>
          <w:tcPr>
            <w:tcW w:w="5040" w:type="dxa"/>
          </w:tcPr>
          <w:p w14:paraId="1F5F9D35" w14:textId="2FCB9E2A" w:rsidR="00493312" w:rsidRPr="00290754" w:rsidRDefault="00493312" w:rsidP="00493312">
            <w:pPr>
              <w:rPr>
                <w:rFonts w:ascii="Arial" w:hAnsi="Arial" w:cs="Arial"/>
                <w:sz w:val="22"/>
                <w:szCs w:val="22"/>
              </w:rPr>
            </w:pPr>
            <w:r w:rsidRPr="004F7EB6">
              <w:rPr>
                <w:rFonts w:ascii="Arial" w:hAnsi="Arial" w:cs="Arial"/>
                <w:sz w:val="22"/>
                <w:szCs w:val="22"/>
              </w:rPr>
              <w:t>Stationary Source Mailing Address</w:t>
            </w:r>
            <w:r>
              <w:rPr>
                <w:rFonts w:ascii="Arial" w:hAnsi="Arial" w:cs="Arial"/>
                <w:sz w:val="22"/>
                <w:szCs w:val="22"/>
              </w:rPr>
              <w:t xml:space="preserve"> Section 2</w:t>
            </w:r>
            <w:r w:rsidRPr="004F7EB6">
              <w:rPr>
                <w:rFonts w:ascii="Arial" w:hAnsi="Arial" w:cs="Arial"/>
                <w:sz w:val="22"/>
                <w:szCs w:val="22"/>
              </w:rPr>
              <w:t>:</w:t>
            </w:r>
          </w:p>
        </w:tc>
        <w:tc>
          <w:tcPr>
            <w:tcW w:w="5220" w:type="dxa"/>
          </w:tcPr>
          <w:p w14:paraId="62D9F289" w14:textId="77777777" w:rsidR="00493312" w:rsidRDefault="00493312" w:rsidP="00493312">
            <w:pPr>
              <w:rPr>
                <w:rFonts w:ascii="Arial" w:hAnsi="Arial" w:cs="Arial"/>
                <w:sz w:val="22"/>
                <w:szCs w:val="22"/>
              </w:rPr>
            </w:pPr>
            <w:r>
              <w:rPr>
                <w:rFonts w:ascii="Arial" w:hAnsi="Arial" w:cs="Arial"/>
                <w:sz w:val="22"/>
                <w:szCs w:val="22"/>
              </w:rPr>
              <w:t>General Motors LLC, Flint Metal Center</w:t>
            </w:r>
          </w:p>
          <w:p w14:paraId="5E3A66F5" w14:textId="77777777" w:rsidR="00493312" w:rsidRDefault="00493312" w:rsidP="00493312">
            <w:pPr>
              <w:rPr>
                <w:rFonts w:ascii="Arial" w:hAnsi="Arial" w:cs="Arial"/>
                <w:sz w:val="22"/>
                <w:szCs w:val="22"/>
              </w:rPr>
            </w:pPr>
            <w:r>
              <w:rPr>
                <w:rFonts w:ascii="Arial" w:hAnsi="Arial" w:cs="Arial"/>
                <w:sz w:val="22"/>
                <w:szCs w:val="22"/>
              </w:rPr>
              <w:t>G-2238 Bristol Road</w:t>
            </w:r>
          </w:p>
          <w:p w14:paraId="321EC8A1" w14:textId="56C81102" w:rsidR="00493312" w:rsidRDefault="00493312" w:rsidP="00493312">
            <w:pPr>
              <w:rPr>
                <w:rFonts w:ascii="Arial" w:hAnsi="Arial" w:cs="Arial"/>
                <w:sz w:val="22"/>
                <w:szCs w:val="22"/>
              </w:rPr>
            </w:pPr>
            <w:r>
              <w:rPr>
                <w:rFonts w:ascii="Arial" w:hAnsi="Arial" w:cs="Arial"/>
                <w:sz w:val="22"/>
                <w:szCs w:val="22"/>
              </w:rPr>
              <w:t>Flint, Michigan 48553</w:t>
            </w:r>
          </w:p>
        </w:tc>
      </w:tr>
      <w:tr w:rsidR="00493312" w:rsidRPr="00290754" w14:paraId="63FC5412" w14:textId="77777777" w:rsidTr="00493312">
        <w:tc>
          <w:tcPr>
            <w:tcW w:w="5040" w:type="dxa"/>
          </w:tcPr>
          <w:p w14:paraId="493A7495" w14:textId="22C9210C" w:rsidR="00493312" w:rsidRPr="00290754" w:rsidRDefault="00493312" w:rsidP="00493312">
            <w:pPr>
              <w:rPr>
                <w:rFonts w:ascii="Arial" w:hAnsi="Arial" w:cs="Arial"/>
                <w:sz w:val="22"/>
                <w:szCs w:val="22"/>
              </w:rPr>
            </w:pPr>
            <w:r w:rsidRPr="004F7EB6">
              <w:rPr>
                <w:rFonts w:ascii="Arial" w:hAnsi="Arial" w:cs="Arial"/>
                <w:sz w:val="22"/>
                <w:szCs w:val="22"/>
              </w:rPr>
              <w:t>Stationary Source Mailing Address</w:t>
            </w:r>
            <w:r>
              <w:rPr>
                <w:rFonts w:ascii="Arial" w:hAnsi="Arial" w:cs="Arial"/>
                <w:sz w:val="22"/>
                <w:szCs w:val="22"/>
              </w:rPr>
              <w:t xml:space="preserve"> Section 3</w:t>
            </w:r>
            <w:r w:rsidRPr="004F7EB6">
              <w:rPr>
                <w:rFonts w:ascii="Arial" w:hAnsi="Arial" w:cs="Arial"/>
                <w:sz w:val="22"/>
                <w:szCs w:val="22"/>
              </w:rPr>
              <w:t>:</w:t>
            </w:r>
          </w:p>
        </w:tc>
        <w:tc>
          <w:tcPr>
            <w:tcW w:w="5220" w:type="dxa"/>
          </w:tcPr>
          <w:p w14:paraId="70CDA11C" w14:textId="77777777" w:rsidR="00493312" w:rsidRDefault="00493312" w:rsidP="00493312">
            <w:pPr>
              <w:rPr>
                <w:rFonts w:ascii="Arial" w:hAnsi="Arial" w:cs="Arial"/>
                <w:sz w:val="22"/>
                <w:szCs w:val="22"/>
              </w:rPr>
            </w:pPr>
            <w:r>
              <w:rPr>
                <w:rFonts w:ascii="Arial" w:hAnsi="Arial" w:cs="Arial"/>
                <w:sz w:val="22"/>
                <w:szCs w:val="22"/>
              </w:rPr>
              <w:t>General Motors LLC, Flint Engine Operations</w:t>
            </w:r>
          </w:p>
          <w:p w14:paraId="1BAA9933" w14:textId="77777777" w:rsidR="00493312" w:rsidRDefault="00493312" w:rsidP="00493312">
            <w:pPr>
              <w:rPr>
                <w:rFonts w:ascii="Arial" w:hAnsi="Arial" w:cs="Arial"/>
                <w:sz w:val="22"/>
                <w:szCs w:val="22"/>
              </w:rPr>
            </w:pPr>
            <w:r>
              <w:rPr>
                <w:rFonts w:ascii="Arial" w:hAnsi="Arial" w:cs="Arial"/>
                <w:sz w:val="22"/>
                <w:szCs w:val="22"/>
              </w:rPr>
              <w:t>2100 W. Bristol Road</w:t>
            </w:r>
          </w:p>
          <w:p w14:paraId="62975DF4" w14:textId="7AC3EDE6" w:rsidR="00493312" w:rsidRDefault="00493312" w:rsidP="00493312">
            <w:pPr>
              <w:rPr>
                <w:rFonts w:ascii="Arial" w:hAnsi="Arial" w:cs="Arial"/>
                <w:sz w:val="22"/>
                <w:szCs w:val="22"/>
              </w:rPr>
            </w:pPr>
            <w:r>
              <w:rPr>
                <w:rFonts w:ascii="Arial" w:hAnsi="Arial" w:cs="Arial"/>
                <w:sz w:val="22"/>
                <w:szCs w:val="22"/>
              </w:rPr>
              <w:t>Flint, Michigan 48552</w:t>
            </w:r>
            <w:r w:rsidRPr="00290754">
              <w:rPr>
                <w:rFonts w:ascii="Arial" w:hAnsi="Arial" w:cs="Arial"/>
                <w:sz w:val="22"/>
                <w:szCs w:val="22"/>
              </w:rPr>
              <w:t xml:space="preserve"> </w:t>
            </w:r>
          </w:p>
        </w:tc>
      </w:tr>
      <w:tr w:rsidR="00AF4326" w:rsidRPr="00290754" w14:paraId="67B55997" w14:textId="77777777" w:rsidTr="00493312">
        <w:trPr>
          <w:trHeight w:val="273"/>
        </w:trPr>
        <w:tc>
          <w:tcPr>
            <w:tcW w:w="5040" w:type="dxa"/>
          </w:tcPr>
          <w:p w14:paraId="0A0D7541"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157FDEE" w14:textId="77777777" w:rsidR="00AF4326" w:rsidRPr="00290754" w:rsidRDefault="00026AB8" w:rsidP="00AD7183">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1"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D7183">
              <w:rPr>
                <w:rFonts w:ascii="Arial" w:hAnsi="Arial" w:cs="Arial"/>
                <w:noProof/>
                <w:sz w:val="22"/>
                <w:szCs w:val="22"/>
              </w:rPr>
              <w:t>B1606</w:t>
            </w:r>
            <w:r>
              <w:rPr>
                <w:rFonts w:ascii="Arial" w:hAnsi="Arial" w:cs="Arial"/>
                <w:sz w:val="22"/>
                <w:szCs w:val="22"/>
              </w:rPr>
              <w:fldChar w:fldCharType="end"/>
            </w:r>
            <w:bookmarkEnd w:id="21"/>
          </w:p>
        </w:tc>
      </w:tr>
      <w:tr w:rsidR="00AF4326" w:rsidRPr="00290754" w14:paraId="12E0D4C5" w14:textId="77777777" w:rsidTr="00493312">
        <w:tc>
          <w:tcPr>
            <w:tcW w:w="5040" w:type="dxa"/>
          </w:tcPr>
          <w:p w14:paraId="333AF6A9"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78156E15" w14:textId="28E2F41D" w:rsidR="00AD7183" w:rsidRDefault="00AD7183">
            <w:pPr>
              <w:rPr>
                <w:rFonts w:ascii="Arial" w:hAnsi="Arial" w:cs="Arial"/>
                <w:sz w:val="22"/>
                <w:szCs w:val="22"/>
              </w:rPr>
            </w:pPr>
            <w:bookmarkStart w:id="22" w:name="SIC"/>
            <w:r>
              <w:rPr>
                <w:rFonts w:ascii="Arial" w:hAnsi="Arial" w:cs="Arial"/>
                <w:sz w:val="22"/>
                <w:szCs w:val="22"/>
              </w:rPr>
              <w:t>336112 Flint Assembly</w:t>
            </w:r>
            <w:r w:rsidR="00493312">
              <w:rPr>
                <w:rFonts w:ascii="Arial" w:hAnsi="Arial" w:cs="Arial"/>
                <w:sz w:val="22"/>
                <w:szCs w:val="22"/>
              </w:rPr>
              <w:t xml:space="preserve"> (</w:t>
            </w:r>
            <w:r w:rsidR="002A446B">
              <w:rPr>
                <w:rFonts w:ascii="Arial" w:hAnsi="Arial" w:cs="Arial"/>
                <w:sz w:val="22"/>
                <w:szCs w:val="22"/>
              </w:rPr>
              <w:t>S</w:t>
            </w:r>
            <w:r w:rsidR="00493312">
              <w:rPr>
                <w:rFonts w:ascii="Arial" w:hAnsi="Arial" w:cs="Arial"/>
                <w:sz w:val="22"/>
                <w:szCs w:val="22"/>
              </w:rPr>
              <w:t>ection 1)</w:t>
            </w:r>
          </w:p>
          <w:p w14:paraId="692D20C6" w14:textId="30EB4042" w:rsidR="00AD7183" w:rsidRDefault="00AD7183">
            <w:pPr>
              <w:rPr>
                <w:rFonts w:ascii="Arial" w:hAnsi="Arial" w:cs="Arial"/>
                <w:sz w:val="22"/>
                <w:szCs w:val="22"/>
              </w:rPr>
            </w:pPr>
            <w:r>
              <w:rPr>
                <w:rFonts w:ascii="Arial" w:hAnsi="Arial" w:cs="Arial"/>
                <w:sz w:val="22"/>
                <w:szCs w:val="22"/>
              </w:rPr>
              <w:t>336370 Flint Metal</w:t>
            </w:r>
            <w:r w:rsidR="00340952">
              <w:rPr>
                <w:rFonts w:ascii="Arial" w:hAnsi="Arial" w:cs="Arial"/>
                <w:sz w:val="22"/>
                <w:szCs w:val="22"/>
              </w:rPr>
              <w:t xml:space="preserve"> (</w:t>
            </w:r>
            <w:r w:rsidR="002A446B">
              <w:rPr>
                <w:rFonts w:ascii="Arial" w:hAnsi="Arial" w:cs="Arial"/>
                <w:sz w:val="22"/>
                <w:szCs w:val="22"/>
              </w:rPr>
              <w:t>S</w:t>
            </w:r>
            <w:r w:rsidR="00340952">
              <w:rPr>
                <w:rFonts w:ascii="Arial" w:hAnsi="Arial" w:cs="Arial"/>
                <w:sz w:val="22"/>
                <w:szCs w:val="22"/>
              </w:rPr>
              <w:t>ection 2)</w:t>
            </w:r>
          </w:p>
          <w:p w14:paraId="034F4398" w14:textId="25DA35FC" w:rsidR="00AF4326" w:rsidRPr="00290754" w:rsidRDefault="00AD7183">
            <w:pPr>
              <w:rPr>
                <w:rFonts w:ascii="Arial" w:hAnsi="Arial" w:cs="Arial"/>
                <w:sz w:val="22"/>
                <w:szCs w:val="22"/>
              </w:rPr>
            </w:pPr>
            <w:r>
              <w:rPr>
                <w:rFonts w:ascii="Arial" w:hAnsi="Arial" w:cs="Arial"/>
                <w:sz w:val="22"/>
                <w:szCs w:val="22"/>
              </w:rPr>
              <w:t>336112 Flint Engine</w:t>
            </w:r>
            <w:bookmarkEnd w:id="22"/>
            <w:r w:rsidR="00340952">
              <w:rPr>
                <w:rFonts w:ascii="Arial" w:hAnsi="Arial" w:cs="Arial"/>
                <w:sz w:val="22"/>
                <w:szCs w:val="22"/>
              </w:rPr>
              <w:t xml:space="preserve"> (</w:t>
            </w:r>
            <w:r w:rsidR="002A446B">
              <w:rPr>
                <w:rFonts w:ascii="Arial" w:hAnsi="Arial" w:cs="Arial"/>
                <w:sz w:val="22"/>
                <w:szCs w:val="22"/>
              </w:rPr>
              <w:t>S</w:t>
            </w:r>
            <w:r w:rsidR="00340952">
              <w:rPr>
                <w:rFonts w:ascii="Arial" w:hAnsi="Arial" w:cs="Arial"/>
                <w:sz w:val="22"/>
                <w:szCs w:val="22"/>
              </w:rPr>
              <w:t>ection 3)</w:t>
            </w:r>
          </w:p>
        </w:tc>
      </w:tr>
      <w:tr w:rsidR="00AF4326" w:rsidRPr="00290754" w14:paraId="10C5B4B1" w14:textId="77777777" w:rsidTr="00493312">
        <w:tc>
          <w:tcPr>
            <w:tcW w:w="5040" w:type="dxa"/>
          </w:tcPr>
          <w:p w14:paraId="564F460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A3EA827"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3"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D7183">
              <w:rPr>
                <w:rFonts w:ascii="Arial" w:hAnsi="Arial" w:cs="Arial"/>
                <w:sz w:val="22"/>
                <w:szCs w:val="22"/>
              </w:rPr>
              <w:t>3</w:t>
            </w:r>
            <w:r w:rsidRPr="00290754">
              <w:rPr>
                <w:rFonts w:ascii="Arial" w:hAnsi="Arial" w:cs="Arial"/>
                <w:sz w:val="22"/>
                <w:szCs w:val="22"/>
              </w:rPr>
              <w:fldChar w:fldCharType="end"/>
            </w:r>
            <w:bookmarkEnd w:id="23"/>
          </w:p>
        </w:tc>
      </w:tr>
      <w:tr w:rsidR="00647809" w:rsidRPr="00290754" w14:paraId="20D72F3F" w14:textId="77777777" w:rsidTr="00493312">
        <w:tc>
          <w:tcPr>
            <w:tcW w:w="5040" w:type="dxa"/>
          </w:tcPr>
          <w:p w14:paraId="0BB19996"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75DB435"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4" w:name="Dropdown12"/>
            <w:r>
              <w:rPr>
                <w:rFonts w:ascii="Arial" w:hAnsi="Arial" w:cs="Arial"/>
                <w:sz w:val="22"/>
                <w:szCs w:val="22"/>
              </w:rPr>
              <w:instrText xml:space="preserve"> FORMDROPDOWN </w:instrText>
            </w:r>
            <w:r w:rsidR="00625699">
              <w:rPr>
                <w:rFonts w:ascii="Arial" w:hAnsi="Arial" w:cs="Arial"/>
                <w:sz w:val="22"/>
                <w:szCs w:val="22"/>
              </w:rPr>
            </w:r>
            <w:r w:rsidR="00625699">
              <w:rPr>
                <w:rFonts w:ascii="Arial" w:hAnsi="Arial" w:cs="Arial"/>
                <w:sz w:val="22"/>
                <w:szCs w:val="22"/>
              </w:rPr>
              <w:fldChar w:fldCharType="separate"/>
            </w:r>
            <w:r>
              <w:rPr>
                <w:rFonts w:ascii="Arial" w:hAnsi="Arial" w:cs="Arial"/>
                <w:sz w:val="22"/>
                <w:szCs w:val="22"/>
              </w:rPr>
              <w:fldChar w:fldCharType="end"/>
            </w:r>
            <w:bookmarkEnd w:id="24"/>
          </w:p>
        </w:tc>
      </w:tr>
      <w:tr w:rsidR="00AF4326" w:rsidRPr="00290754" w14:paraId="0E8C878D" w14:textId="77777777" w:rsidTr="00493312">
        <w:tc>
          <w:tcPr>
            <w:tcW w:w="5040" w:type="dxa"/>
          </w:tcPr>
          <w:p w14:paraId="7A3C3D21"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402127F"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5"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D7183">
              <w:rPr>
                <w:rFonts w:ascii="Arial" w:hAnsi="Arial" w:cs="Arial"/>
                <w:sz w:val="22"/>
                <w:szCs w:val="22"/>
              </w:rPr>
              <w:t>201800147</w:t>
            </w:r>
            <w:r>
              <w:rPr>
                <w:rFonts w:ascii="Arial" w:hAnsi="Arial" w:cs="Arial"/>
                <w:sz w:val="22"/>
                <w:szCs w:val="22"/>
              </w:rPr>
              <w:fldChar w:fldCharType="end"/>
            </w:r>
            <w:bookmarkEnd w:id="25"/>
          </w:p>
        </w:tc>
      </w:tr>
      <w:tr w:rsidR="00AF4326" w:rsidRPr="00290754" w14:paraId="78C2C8AE" w14:textId="77777777" w:rsidTr="00493312">
        <w:tc>
          <w:tcPr>
            <w:tcW w:w="5040" w:type="dxa"/>
          </w:tcPr>
          <w:p w14:paraId="4038F7FA" w14:textId="17339E96" w:rsidR="00AF4326" w:rsidRPr="00290754" w:rsidRDefault="00AF4326">
            <w:pPr>
              <w:rPr>
                <w:rFonts w:ascii="Arial" w:hAnsi="Arial" w:cs="Arial"/>
                <w:sz w:val="22"/>
                <w:szCs w:val="22"/>
              </w:rPr>
            </w:pPr>
            <w:r w:rsidRPr="00290754">
              <w:rPr>
                <w:rFonts w:ascii="Arial" w:hAnsi="Arial" w:cs="Arial"/>
                <w:sz w:val="22"/>
                <w:szCs w:val="22"/>
              </w:rPr>
              <w:t>Responsible Official</w:t>
            </w:r>
            <w:r w:rsidR="00493312">
              <w:rPr>
                <w:rFonts w:ascii="Arial" w:hAnsi="Arial" w:cs="Arial"/>
                <w:sz w:val="22"/>
                <w:szCs w:val="22"/>
              </w:rPr>
              <w:t xml:space="preserve"> Section 1</w:t>
            </w:r>
            <w:r w:rsidRPr="00290754">
              <w:rPr>
                <w:rFonts w:ascii="Arial" w:hAnsi="Arial" w:cs="Arial"/>
                <w:sz w:val="22"/>
                <w:szCs w:val="22"/>
              </w:rPr>
              <w:t>:</w:t>
            </w:r>
          </w:p>
        </w:tc>
        <w:tc>
          <w:tcPr>
            <w:tcW w:w="5220" w:type="dxa"/>
          </w:tcPr>
          <w:p w14:paraId="648DFDCC" w14:textId="3D95F1CC" w:rsidR="00AD7183" w:rsidRDefault="00AD7183">
            <w:pPr>
              <w:rPr>
                <w:rFonts w:ascii="Arial" w:hAnsi="Arial" w:cs="Arial"/>
                <w:sz w:val="22"/>
                <w:szCs w:val="22"/>
              </w:rPr>
            </w:pPr>
            <w:bookmarkStart w:id="26" w:name="Responsible_Official"/>
            <w:r>
              <w:rPr>
                <w:rFonts w:ascii="Arial" w:hAnsi="Arial" w:cs="Arial"/>
                <w:sz w:val="22"/>
                <w:szCs w:val="22"/>
              </w:rPr>
              <w:t>Michael O. Perez</w:t>
            </w:r>
            <w:bookmarkEnd w:id="26"/>
            <w:r w:rsidR="00CF37B7">
              <w:rPr>
                <w:rFonts w:ascii="Arial" w:hAnsi="Arial" w:cs="Arial"/>
                <w:sz w:val="22"/>
                <w:szCs w:val="22"/>
              </w:rPr>
              <w:t xml:space="preserve">, </w:t>
            </w:r>
            <w:bookmarkStart w:id="27" w:name="RO_Title"/>
            <w:r>
              <w:rPr>
                <w:rFonts w:ascii="Arial" w:hAnsi="Arial" w:cs="Arial"/>
                <w:sz w:val="22"/>
                <w:szCs w:val="22"/>
              </w:rPr>
              <w:t>Plant Executive Director</w:t>
            </w:r>
          </w:p>
          <w:p w14:paraId="07EF0C98" w14:textId="4B4BC1C6" w:rsidR="00AF4326" w:rsidRPr="00290754" w:rsidRDefault="00AD7183">
            <w:pPr>
              <w:rPr>
                <w:rFonts w:ascii="Arial" w:hAnsi="Arial" w:cs="Arial"/>
                <w:sz w:val="22"/>
                <w:szCs w:val="22"/>
              </w:rPr>
            </w:pPr>
            <w:r>
              <w:rPr>
                <w:rFonts w:ascii="Arial" w:hAnsi="Arial" w:cs="Arial"/>
                <w:sz w:val="22"/>
                <w:szCs w:val="22"/>
              </w:rPr>
              <w:t>Flint Assembly Plant, 810-236-1393</w:t>
            </w:r>
            <w:bookmarkEnd w:id="27"/>
          </w:p>
        </w:tc>
      </w:tr>
      <w:tr w:rsidR="00493312" w:rsidRPr="00290754" w14:paraId="256D97A3" w14:textId="77777777" w:rsidTr="00493312">
        <w:tc>
          <w:tcPr>
            <w:tcW w:w="5040" w:type="dxa"/>
          </w:tcPr>
          <w:p w14:paraId="5A2CF7C9" w14:textId="27D4C9BC" w:rsidR="00493312" w:rsidRPr="00290754" w:rsidRDefault="00493312" w:rsidP="00493312">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Section 2</w:t>
            </w:r>
            <w:r w:rsidRPr="00290754">
              <w:rPr>
                <w:rFonts w:ascii="Arial" w:hAnsi="Arial" w:cs="Arial"/>
                <w:sz w:val="22"/>
                <w:szCs w:val="22"/>
              </w:rPr>
              <w:t>:</w:t>
            </w:r>
          </w:p>
        </w:tc>
        <w:tc>
          <w:tcPr>
            <w:tcW w:w="5220" w:type="dxa"/>
          </w:tcPr>
          <w:p w14:paraId="4D3BAF37" w14:textId="77777777" w:rsidR="00493312" w:rsidRDefault="00493312" w:rsidP="00493312">
            <w:pPr>
              <w:rPr>
                <w:rFonts w:ascii="Arial" w:hAnsi="Arial" w:cs="Arial"/>
                <w:sz w:val="22"/>
                <w:szCs w:val="22"/>
              </w:rPr>
            </w:pPr>
            <w:r>
              <w:rPr>
                <w:rFonts w:ascii="Arial" w:hAnsi="Arial" w:cs="Arial"/>
                <w:sz w:val="22"/>
                <w:szCs w:val="22"/>
              </w:rPr>
              <w:t>Victor P. Pereira, Plant Director</w:t>
            </w:r>
          </w:p>
          <w:p w14:paraId="0A2AC253" w14:textId="3455B8A6" w:rsidR="00493312" w:rsidRPr="00290754" w:rsidRDefault="00493312" w:rsidP="00493312">
            <w:pPr>
              <w:rPr>
                <w:rFonts w:ascii="Arial" w:hAnsi="Arial" w:cs="Arial"/>
                <w:sz w:val="22"/>
                <w:szCs w:val="22"/>
              </w:rPr>
            </w:pPr>
            <w:r>
              <w:rPr>
                <w:rFonts w:ascii="Arial" w:hAnsi="Arial" w:cs="Arial"/>
                <w:sz w:val="22"/>
                <w:szCs w:val="22"/>
              </w:rPr>
              <w:t>Flint Metal Center, 810-236-2505</w:t>
            </w:r>
          </w:p>
        </w:tc>
      </w:tr>
      <w:tr w:rsidR="00493312" w:rsidRPr="00290754" w14:paraId="565B804D" w14:textId="77777777" w:rsidTr="00493312">
        <w:tc>
          <w:tcPr>
            <w:tcW w:w="5040" w:type="dxa"/>
          </w:tcPr>
          <w:p w14:paraId="2451079A" w14:textId="652EB111" w:rsidR="00493312" w:rsidRPr="00290754" w:rsidRDefault="00493312" w:rsidP="00493312">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Section 3</w:t>
            </w:r>
            <w:r w:rsidRPr="00290754">
              <w:rPr>
                <w:rFonts w:ascii="Arial" w:hAnsi="Arial" w:cs="Arial"/>
                <w:sz w:val="22"/>
                <w:szCs w:val="22"/>
              </w:rPr>
              <w:t>:</w:t>
            </w:r>
          </w:p>
        </w:tc>
        <w:tc>
          <w:tcPr>
            <w:tcW w:w="5220" w:type="dxa"/>
          </w:tcPr>
          <w:p w14:paraId="176B3F25" w14:textId="64C935C3" w:rsidR="00493312" w:rsidRPr="00290754" w:rsidRDefault="004039EA" w:rsidP="00493312">
            <w:pPr>
              <w:rPr>
                <w:rFonts w:ascii="Arial" w:hAnsi="Arial" w:cs="Arial"/>
                <w:sz w:val="22"/>
                <w:szCs w:val="22"/>
              </w:rPr>
            </w:pPr>
            <w:proofErr w:type="spellStart"/>
            <w:r>
              <w:rPr>
                <w:rFonts w:ascii="Arial" w:hAnsi="Arial" w:cs="Arial"/>
                <w:sz w:val="22"/>
                <w:szCs w:val="22"/>
              </w:rPr>
              <w:t>Tamberlin</w:t>
            </w:r>
            <w:proofErr w:type="spellEnd"/>
            <w:r>
              <w:rPr>
                <w:rFonts w:ascii="Arial" w:hAnsi="Arial" w:cs="Arial"/>
                <w:sz w:val="22"/>
                <w:szCs w:val="22"/>
              </w:rPr>
              <w:t xml:space="preserve"> Golden</w:t>
            </w:r>
            <w:r w:rsidR="00493312">
              <w:rPr>
                <w:rFonts w:ascii="Arial" w:hAnsi="Arial" w:cs="Arial"/>
                <w:sz w:val="22"/>
                <w:szCs w:val="22"/>
              </w:rPr>
              <w:t>, Plant Director</w:t>
            </w:r>
          </w:p>
          <w:p w14:paraId="539D5890" w14:textId="08622511" w:rsidR="00493312" w:rsidRPr="00290754" w:rsidRDefault="00493312" w:rsidP="00493312">
            <w:pPr>
              <w:rPr>
                <w:rFonts w:ascii="Arial" w:hAnsi="Arial" w:cs="Arial"/>
                <w:sz w:val="22"/>
                <w:szCs w:val="22"/>
              </w:rPr>
            </w:pPr>
            <w:bookmarkStart w:id="28" w:name="RO_Telephone"/>
            <w:r>
              <w:rPr>
                <w:rFonts w:ascii="Arial" w:hAnsi="Arial" w:cs="Arial"/>
                <w:sz w:val="22"/>
                <w:szCs w:val="22"/>
              </w:rPr>
              <w:t>Flint Engine Operations, 810-236-9705</w:t>
            </w:r>
            <w:bookmarkEnd w:id="28"/>
          </w:p>
        </w:tc>
      </w:tr>
      <w:tr w:rsidR="00AF4326" w:rsidRPr="00290754" w14:paraId="11D04BE9" w14:textId="77777777" w:rsidTr="00493312">
        <w:tc>
          <w:tcPr>
            <w:tcW w:w="5040" w:type="dxa"/>
          </w:tcPr>
          <w:p w14:paraId="6399B485"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AAF2F28"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9"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D7183">
              <w:rPr>
                <w:rFonts w:ascii="Arial" w:hAnsi="Arial" w:cs="Arial"/>
                <w:sz w:val="22"/>
                <w:szCs w:val="22"/>
              </w:rPr>
              <w:t>Robert Byrnes</w:t>
            </w:r>
            <w:r>
              <w:rPr>
                <w:rFonts w:ascii="Arial" w:hAnsi="Arial" w:cs="Arial"/>
                <w:sz w:val="22"/>
                <w:szCs w:val="22"/>
              </w:rPr>
              <w:fldChar w:fldCharType="end"/>
            </w:r>
            <w:bookmarkEnd w:id="29"/>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5"/>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30" w:name="Dropdown17"/>
            <w:r w:rsidR="000901C4">
              <w:rPr>
                <w:rFonts w:ascii="Arial" w:hAnsi="Arial" w:cs="Arial"/>
                <w:sz w:val="22"/>
                <w:szCs w:val="22"/>
              </w:rPr>
              <w:instrText xml:space="preserve"> FORMDROPDOWN </w:instrText>
            </w:r>
            <w:r w:rsidR="00625699">
              <w:rPr>
                <w:rFonts w:ascii="Arial" w:hAnsi="Arial" w:cs="Arial"/>
                <w:sz w:val="22"/>
                <w:szCs w:val="22"/>
              </w:rPr>
            </w:r>
            <w:r w:rsidR="00625699">
              <w:rPr>
                <w:rFonts w:ascii="Arial" w:hAnsi="Arial" w:cs="Arial"/>
                <w:sz w:val="22"/>
                <w:szCs w:val="22"/>
              </w:rPr>
              <w:fldChar w:fldCharType="separate"/>
            </w:r>
            <w:r w:rsidR="000901C4">
              <w:rPr>
                <w:rFonts w:ascii="Arial" w:hAnsi="Arial" w:cs="Arial"/>
                <w:sz w:val="22"/>
                <w:szCs w:val="22"/>
              </w:rPr>
              <w:fldChar w:fldCharType="end"/>
            </w:r>
            <w:bookmarkEnd w:id="30"/>
          </w:p>
          <w:p w14:paraId="4DB0C708"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31"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D7183">
              <w:rPr>
                <w:rFonts w:ascii="Arial" w:hAnsi="Arial" w:cs="Arial"/>
                <w:sz w:val="22"/>
                <w:szCs w:val="22"/>
              </w:rPr>
              <w:t>517-275-0439</w:t>
            </w:r>
            <w:r w:rsidRPr="00290754">
              <w:rPr>
                <w:rFonts w:ascii="Arial" w:hAnsi="Arial" w:cs="Arial"/>
                <w:sz w:val="22"/>
                <w:szCs w:val="22"/>
              </w:rPr>
              <w:fldChar w:fldCharType="end"/>
            </w:r>
            <w:bookmarkEnd w:id="31"/>
          </w:p>
        </w:tc>
      </w:tr>
      <w:tr w:rsidR="00AF4326" w:rsidRPr="00290754" w14:paraId="311FAA5F" w14:textId="77777777" w:rsidTr="00493312">
        <w:tc>
          <w:tcPr>
            <w:tcW w:w="5040" w:type="dxa"/>
          </w:tcPr>
          <w:p w14:paraId="7EFCE07D"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63D1A1D"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Initial_Submit_Date"/>
                  <w:enabled/>
                  <w:calcOnExit/>
                  <w:statusText w:type="text" w:val="Enter the date the hard copy was received"/>
                  <w:textInput/>
                </w:ffData>
              </w:fldChar>
            </w:r>
            <w:bookmarkStart w:id="32"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D7183">
              <w:rPr>
                <w:rFonts w:ascii="Arial" w:hAnsi="Arial" w:cs="Arial"/>
                <w:noProof/>
                <w:sz w:val="22"/>
                <w:szCs w:val="22"/>
              </w:rPr>
              <w:t>November 20, 2018</w:t>
            </w:r>
            <w:r>
              <w:rPr>
                <w:rFonts w:ascii="Arial" w:hAnsi="Arial" w:cs="Arial"/>
                <w:sz w:val="22"/>
                <w:szCs w:val="22"/>
              </w:rPr>
              <w:fldChar w:fldCharType="end"/>
            </w:r>
            <w:bookmarkEnd w:id="32"/>
          </w:p>
        </w:tc>
      </w:tr>
      <w:tr w:rsidR="00AF4326" w:rsidRPr="00290754" w14:paraId="072F81B3" w14:textId="77777777" w:rsidTr="00493312">
        <w:trPr>
          <w:trHeight w:val="165"/>
        </w:trPr>
        <w:tc>
          <w:tcPr>
            <w:tcW w:w="5040" w:type="dxa"/>
          </w:tcPr>
          <w:p w14:paraId="26D7BE34"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DA89381" w14:textId="19F4A91E" w:rsidR="00AF4326" w:rsidRPr="00290754" w:rsidRDefault="00D0289A">
            <w:pPr>
              <w:rPr>
                <w:rFonts w:ascii="Arial" w:hAnsi="Arial" w:cs="Arial"/>
                <w:sz w:val="22"/>
                <w:szCs w:val="22"/>
              </w:rPr>
            </w:pPr>
            <w:r>
              <w:rPr>
                <w:rFonts w:ascii="Arial" w:hAnsi="Arial" w:cs="Arial"/>
                <w:sz w:val="22"/>
                <w:szCs w:val="22"/>
              </w:rPr>
              <w:fldChar w:fldCharType="begin">
                <w:ffData>
                  <w:name w:val="AdminCompletedate"/>
                  <w:enabled/>
                  <w:calcOnExit/>
                  <w:statusText w:type="text" w:val="Enter the date that the application was determined to be administratively complete."/>
                  <w:textInput/>
                </w:ffData>
              </w:fldChar>
            </w:r>
            <w:bookmarkStart w:id="33" w:name="AdminComplete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D7183">
              <w:rPr>
                <w:rFonts w:ascii="Arial" w:hAnsi="Arial" w:cs="Arial"/>
                <w:noProof/>
                <w:sz w:val="22"/>
                <w:szCs w:val="22"/>
              </w:rPr>
              <w:t xml:space="preserve">November </w:t>
            </w:r>
            <w:r w:rsidR="00E2548A">
              <w:rPr>
                <w:rFonts w:ascii="Arial" w:hAnsi="Arial" w:cs="Arial"/>
                <w:noProof/>
                <w:sz w:val="22"/>
                <w:szCs w:val="22"/>
              </w:rPr>
              <w:t>20</w:t>
            </w:r>
            <w:r w:rsidR="00AD7183">
              <w:rPr>
                <w:rFonts w:ascii="Arial" w:hAnsi="Arial" w:cs="Arial"/>
                <w:noProof/>
                <w:sz w:val="22"/>
                <w:szCs w:val="22"/>
              </w:rPr>
              <w:t>, 201</w:t>
            </w:r>
            <w:r w:rsidR="00E2548A">
              <w:rPr>
                <w:rFonts w:ascii="Arial" w:hAnsi="Arial" w:cs="Arial"/>
                <w:noProof/>
                <w:sz w:val="22"/>
                <w:szCs w:val="22"/>
              </w:rPr>
              <w:t>8</w:t>
            </w:r>
            <w:r>
              <w:rPr>
                <w:rFonts w:ascii="Arial" w:hAnsi="Arial" w:cs="Arial"/>
                <w:sz w:val="22"/>
                <w:szCs w:val="22"/>
              </w:rPr>
              <w:fldChar w:fldCharType="end"/>
            </w:r>
            <w:bookmarkEnd w:id="33"/>
          </w:p>
        </w:tc>
      </w:tr>
      <w:tr w:rsidR="00AF4326" w:rsidRPr="00290754" w14:paraId="09D421FB" w14:textId="77777777" w:rsidTr="00493312">
        <w:trPr>
          <w:trHeight w:val="165"/>
        </w:trPr>
        <w:tc>
          <w:tcPr>
            <w:tcW w:w="5040" w:type="dxa"/>
          </w:tcPr>
          <w:p w14:paraId="448F6E98"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D928A65"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4" w:name="YesNo"/>
            <w:r>
              <w:rPr>
                <w:rFonts w:ascii="Arial" w:hAnsi="Arial" w:cs="Arial"/>
                <w:sz w:val="22"/>
                <w:szCs w:val="22"/>
              </w:rPr>
              <w:instrText xml:space="preserve"> FORMDROPDOWN </w:instrText>
            </w:r>
            <w:r w:rsidR="00625699">
              <w:rPr>
                <w:rFonts w:ascii="Arial" w:hAnsi="Arial" w:cs="Arial"/>
                <w:sz w:val="22"/>
                <w:szCs w:val="22"/>
              </w:rPr>
            </w:r>
            <w:r w:rsidR="00625699">
              <w:rPr>
                <w:rFonts w:ascii="Arial" w:hAnsi="Arial" w:cs="Arial"/>
                <w:sz w:val="22"/>
                <w:szCs w:val="22"/>
              </w:rPr>
              <w:fldChar w:fldCharType="separate"/>
            </w:r>
            <w:r>
              <w:rPr>
                <w:rFonts w:ascii="Arial" w:hAnsi="Arial" w:cs="Arial"/>
                <w:sz w:val="22"/>
                <w:szCs w:val="22"/>
              </w:rPr>
              <w:fldChar w:fldCharType="end"/>
            </w:r>
            <w:bookmarkEnd w:id="34"/>
          </w:p>
        </w:tc>
      </w:tr>
      <w:tr w:rsidR="00AF4326" w:rsidRPr="00290754" w14:paraId="60FA7D95" w14:textId="77777777" w:rsidTr="00493312">
        <w:trPr>
          <w:trHeight w:val="165"/>
        </w:trPr>
        <w:tc>
          <w:tcPr>
            <w:tcW w:w="5040" w:type="dxa"/>
          </w:tcPr>
          <w:p w14:paraId="2A285321"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809F4A0" w14:textId="5BCDCF2B" w:rsidR="00AF4326" w:rsidRPr="007610C8" w:rsidRDefault="0026023B">
            <w:pPr>
              <w:rPr>
                <w:rFonts w:ascii="Arial" w:hAnsi="Arial" w:cs="Arial"/>
                <w:sz w:val="22"/>
                <w:szCs w:val="22"/>
              </w:rPr>
            </w:pPr>
            <w:r>
              <w:rPr>
                <w:rFonts w:ascii="Arial" w:hAnsi="Arial" w:cs="Arial"/>
                <w:sz w:val="22"/>
                <w:szCs w:val="22"/>
              </w:rPr>
              <w:t>July 27, 2020</w:t>
            </w:r>
          </w:p>
        </w:tc>
      </w:tr>
      <w:tr w:rsidR="00AF4326" w:rsidRPr="00290754" w14:paraId="54BB0AA2" w14:textId="77777777" w:rsidTr="00493312">
        <w:tc>
          <w:tcPr>
            <w:tcW w:w="5040" w:type="dxa"/>
          </w:tcPr>
          <w:p w14:paraId="04B0A6B5"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7F81E9C" w14:textId="01919DC9" w:rsidR="00AF4326" w:rsidRPr="007610C8" w:rsidRDefault="0026023B">
            <w:pPr>
              <w:rPr>
                <w:rFonts w:ascii="Arial" w:hAnsi="Arial" w:cs="Arial"/>
                <w:sz w:val="22"/>
                <w:szCs w:val="22"/>
              </w:rPr>
            </w:pPr>
            <w:r>
              <w:rPr>
                <w:rFonts w:ascii="Arial" w:hAnsi="Arial" w:cs="Arial"/>
                <w:sz w:val="22"/>
                <w:szCs w:val="22"/>
              </w:rPr>
              <w:t>August 26, 2020</w:t>
            </w:r>
          </w:p>
        </w:tc>
      </w:tr>
    </w:tbl>
    <w:p w14:paraId="2693B907" w14:textId="77777777" w:rsidR="00AF4326" w:rsidRPr="00CB60BD" w:rsidRDefault="00AF4326">
      <w:pPr>
        <w:rPr>
          <w:rFonts w:ascii="Arial" w:hAnsi="Arial" w:cs="Arial"/>
          <w:sz w:val="22"/>
          <w:szCs w:val="22"/>
        </w:rPr>
      </w:pPr>
    </w:p>
    <w:p w14:paraId="0C2E02A9" w14:textId="77777777" w:rsidR="00AF4326" w:rsidRPr="00290754" w:rsidRDefault="00AF4326">
      <w:pPr>
        <w:rPr>
          <w:rFonts w:ascii="Arial" w:hAnsi="Arial" w:cs="Arial"/>
          <w:b/>
          <w:sz w:val="22"/>
          <w:szCs w:val="22"/>
          <w:u w:val="single"/>
        </w:rPr>
      </w:pPr>
      <w:bookmarkStart w:id="35" w:name="_Toc480946818"/>
      <w:bookmarkStart w:id="36"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5"/>
      <w:bookmarkEnd w:id="36"/>
    </w:p>
    <w:p w14:paraId="5C28BAF3" w14:textId="77777777" w:rsidR="00AF4326" w:rsidRPr="00290754" w:rsidRDefault="00AF4326">
      <w:pPr>
        <w:rPr>
          <w:rFonts w:ascii="Arial" w:hAnsi="Arial" w:cs="Arial"/>
          <w:sz w:val="22"/>
          <w:szCs w:val="22"/>
        </w:rPr>
      </w:pPr>
    </w:p>
    <w:p w14:paraId="4E5415B7" w14:textId="23041C35" w:rsidR="004A0D32" w:rsidRDefault="004A0D32" w:rsidP="00DE639E">
      <w:pPr>
        <w:jc w:val="both"/>
        <w:rPr>
          <w:rFonts w:ascii="Arial" w:hAnsi="Arial" w:cs="Arial"/>
          <w:sz w:val="22"/>
          <w:szCs w:val="22"/>
        </w:rPr>
      </w:pPr>
      <w:r>
        <w:rPr>
          <w:rFonts w:ascii="Arial" w:hAnsi="Arial" w:cs="Arial"/>
          <w:sz w:val="22"/>
          <w:szCs w:val="22"/>
        </w:rPr>
        <w:t xml:space="preserve">General Motor’s Flint Assembly (FA) plant is principally involved in the manufacturing of light-duty trucks. Significant emission sources at the facility include VOC emissions from the application of primer and topcoat coatings to truck bodies. </w:t>
      </w:r>
      <w:r w:rsidR="00340952">
        <w:rPr>
          <w:rFonts w:ascii="Arial" w:hAnsi="Arial" w:cs="Arial"/>
          <w:sz w:val="22"/>
          <w:szCs w:val="22"/>
        </w:rPr>
        <w:t xml:space="preserve"> </w:t>
      </w:r>
      <w:r>
        <w:rPr>
          <w:rFonts w:ascii="Arial" w:hAnsi="Arial" w:cs="Arial"/>
          <w:sz w:val="22"/>
          <w:szCs w:val="22"/>
        </w:rPr>
        <w:t xml:space="preserve">These emissions are controlled with </w:t>
      </w:r>
      <w:r w:rsidR="00A16E88">
        <w:rPr>
          <w:rFonts w:ascii="Arial" w:hAnsi="Arial" w:cs="Arial"/>
          <w:sz w:val="22"/>
          <w:szCs w:val="22"/>
        </w:rPr>
        <w:t xml:space="preserve">six </w:t>
      </w:r>
      <w:r>
        <w:rPr>
          <w:rFonts w:ascii="Arial" w:hAnsi="Arial" w:cs="Arial"/>
          <w:sz w:val="22"/>
          <w:szCs w:val="22"/>
        </w:rPr>
        <w:t>regenerative thermal oxidizer</w:t>
      </w:r>
      <w:r w:rsidR="00A16E88">
        <w:rPr>
          <w:rFonts w:ascii="Arial" w:hAnsi="Arial" w:cs="Arial"/>
          <w:sz w:val="22"/>
          <w:szCs w:val="22"/>
        </w:rPr>
        <w:t>s</w:t>
      </w:r>
      <w:r>
        <w:rPr>
          <w:rFonts w:ascii="Arial" w:hAnsi="Arial" w:cs="Arial"/>
          <w:sz w:val="22"/>
          <w:szCs w:val="22"/>
        </w:rPr>
        <w:t xml:space="preserve">.  In addition, the facility has two natural gas fired </w:t>
      </w:r>
      <w:r w:rsidR="00A16E88">
        <w:rPr>
          <w:rFonts w:ascii="Arial" w:hAnsi="Arial" w:cs="Arial"/>
          <w:sz w:val="22"/>
          <w:szCs w:val="22"/>
        </w:rPr>
        <w:t xml:space="preserve">hot water heaters, each less than 5 million BTU per hour heat input, </w:t>
      </w:r>
      <w:r>
        <w:rPr>
          <w:rFonts w:ascii="Arial" w:hAnsi="Arial" w:cs="Arial"/>
          <w:sz w:val="22"/>
          <w:szCs w:val="22"/>
        </w:rPr>
        <w:t xml:space="preserve">and </w:t>
      </w:r>
      <w:r w:rsidR="001F3FE7">
        <w:rPr>
          <w:rFonts w:ascii="Arial" w:hAnsi="Arial" w:cs="Arial"/>
          <w:sz w:val="22"/>
          <w:szCs w:val="22"/>
        </w:rPr>
        <w:t>Five (</w:t>
      </w:r>
      <w:r w:rsidR="00A16E88">
        <w:rPr>
          <w:rFonts w:ascii="Arial" w:hAnsi="Arial" w:cs="Arial"/>
          <w:sz w:val="22"/>
          <w:szCs w:val="22"/>
        </w:rPr>
        <w:t>5</w:t>
      </w:r>
      <w:r w:rsidR="001F3FE7">
        <w:rPr>
          <w:rFonts w:ascii="Arial" w:hAnsi="Arial" w:cs="Arial"/>
          <w:sz w:val="22"/>
          <w:szCs w:val="22"/>
        </w:rPr>
        <w:t>)</w:t>
      </w:r>
      <w:r w:rsidR="00A16E88">
        <w:rPr>
          <w:rFonts w:ascii="Arial" w:hAnsi="Arial" w:cs="Arial"/>
          <w:sz w:val="22"/>
          <w:szCs w:val="22"/>
        </w:rPr>
        <w:t xml:space="preserve"> 8 million BTU per hour </w:t>
      </w:r>
      <w:r w:rsidR="001F3FE7">
        <w:rPr>
          <w:rFonts w:ascii="Arial" w:hAnsi="Arial" w:cs="Arial"/>
          <w:sz w:val="22"/>
          <w:szCs w:val="22"/>
        </w:rPr>
        <w:t>natural gas fired hot water generator/boilers that will be utilized in the pretreatment operations of the paint shop</w:t>
      </w:r>
      <w:r w:rsidR="00A16E88">
        <w:rPr>
          <w:rFonts w:ascii="Arial" w:hAnsi="Arial" w:cs="Arial"/>
          <w:sz w:val="22"/>
          <w:szCs w:val="22"/>
        </w:rPr>
        <w:t>.</w:t>
      </w:r>
      <w:r>
        <w:rPr>
          <w:rFonts w:ascii="Arial" w:hAnsi="Arial" w:cs="Arial"/>
          <w:sz w:val="22"/>
          <w:szCs w:val="22"/>
        </w:rPr>
        <w:t xml:space="preserve"> </w:t>
      </w:r>
    </w:p>
    <w:p w14:paraId="162DDB7C" w14:textId="7849EC80" w:rsidR="004A0D32" w:rsidRDefault="004A0D32" w:rsidP="00DE639E">
      <w:pPr>
        <w:jc w:val="both"/>
        <w:rPr>
          <w:rFonts w:ascii="Arial" w:hAnsi="Arial" w:cs="Arial"/>
          <w:sz w:val="22"/>
          <w:szCs w:val="22"/>
        </w:rPr>
      </w:pPr>
    </w:p>
    <w:p w14:paraId="65931DBE" w14:textId="2B9B7492" w:rsidR="002A446B" w:rsidRDefault="002A446B" w:rsidP="002A446B">
      <w:pPr>
        <w:jc w:val="both"/>
        <w:rPr>
          <w:rFonts w:ascii="Arial" w:hAnsi="Arial" w:cs="Arial"/>
          <w:sz w:val="22"/>
          <w:szCs w:val="22"/>
        </w:rPr>
      </w:pPr>
      <w:r>
        <w:rPr>
          <w:rFonts w:ascii="Arial" w:hAnsi="Arial" w:cs="Arial"/>
          <w:sz w:val="22"/>
          <w:szCs w:val="22"/>
        </w:rPr>
        <w:t xml:space="preserve">The General Motors Flint Metal Center (FMC) is principally involved in the stamping, welding and assembly of various automobile and light duty truck metal body parts. </w:t>
      </w:r>
    </w:p>
    <w:p w14:paraId="1279CBFB" w14:textId="77777777" w:rsidR="002A446B" w:rsidRDefault="002A446B" w:rsidP="00EE11F2">
      <w:pPr>
        <w:jc w:val="both"/>
        <w:rPr>
          <w:rFonts w:ascii="Arial" w:hAnsi="Arial" w:cs="Arial"/>
          <w:sz w:val="22"/>
          <w:szCs w:val="22"/>
        </w:rPr>
      </w:pPr>
    </w:p>
    <w:p w14:paraId="2198E6E7" w14:textId="58E84361" w:rsidR="00EE11F2" w:rsidRDefault="004A0D32" w:rsidP="00EE11F2">
      <w:pPr>
        <w:jc w:val="both"/>
        <w:rPr>
          <w:rFonts w:ascii="Arial" w:hAnsi="Arial" w:cs="Arial"/>
          <w:sz w:val="22"/>
          <w:szCs w:val="22"/>
        </w:rPr>
      </w:pPr>
      <w:r>
        <w:rPr>
          <w:rFonts w:ascii="Arial" w:hAnsi="Arial" w:cs="Arial"/>
          <w:sz w:val="22"/>
          <w:szCs w:val="22"/>
        </w:rPr>
        <w:t xml:space="preserve">The </w:t>
      </w:r>
      <w:r w:rsidR="002A446B">
        <w:rPr>
          <w:rFonts w:ascii="Arial" w:hAnsi="Arial" w:cs="Arial"/>
          <w:sz w:val="22"/>
          <w:szCs w:val="22"/>
        </w:rPr>
        <w:t xml:space="preserve">General Motor’s </w:t>
      </w:r>
      <w:r>
        <w:rPr>
          <w:rFonts w:ascii="Arial" w:hAnsi="Arial" w:cs="Arial"/>
          <w:sz w:val="22"/>
          <w:szCs w:val="22"/>
        </w:rPr>
        <w:t xml:space="preserve">Flint Engine Operations (FEO) contain numerous metal machining operations to manufacture parts for engines.  Parts are subsequently cleaned to remove coolants and lubricants. Emissions of metal particulates and liquid coolants or lubricants are controlled by filtration devices, before being exhausted to the outside environment. </w:t>
      </w:r>
      <w:r w:rsidR="00340952">
        <w:rPr>
          <w:rFonts w:ascii="Arial" w:hAnsi="Arial" w:cs="Arial"/>
          <w:sz w:val="22"/>
          <w:szCs w:val="22"/>
        </w:rPr>
        <w:t xml:space="preserve"> </w:t>
      </w:r>
      <w:r w:rsidR="00EE11F2">
        <w:rPr>
          <w:rFonts w:ascii="Arial" w:hAnsi="Arial" w:cs="Arial"/>
          <w:sz w:val="22"/>
          <w:szCs w:val="22"/>
        </w:rPr>
        <w:t xml:space="preserve">Engine parts are then assembled, with the use of sealers. Subassemblies of parts may undergo final assembly, before engines are shipped offsite. </w:t>
      </w:r>
    </w:p>
    <w:p w14:paraId="6C185F04" w14:textId="77777777" w:rsidR="00EE11F2" w:rsidRDefault="00EE11F2" w:rsidP="00EE11F2">
      <w:pPr>
        <w:jc w:val="both"/>
        <w:rPr>
          <w:rFonts w:ascii="Arial" w:hAnsi="Arial" w:cs="Arial"/>
          <w:sz w:val="22"/>
          <w:szCs w:val="22"/>
        </w:rPr>
      </w:pPr>
    </w:p>
    <w:p w14:paraId="50B81344" w14:textId="2FD0FF03" w:rsidR="006D1CCF" w:rsidRPr="006D1CCF" w:rsidRDefault="006D1CCF" w:rsidP="00340952">
      <w:pPr>
        <w:pStyle w:val="NoSpacing"/>
        <w:jc w:val="both"/>
        <w:rPr>
          <w:rFonts w:ascii="Arial" w:hAnsi="Arial" w:cs="Arial"/>
        </w:rPr>
      </w:pPr>
      <w:r w:rsidRPr="006D1CCF">
        <w:rPr>
          <w:rFonts w:ascii="Arial" w:hAnsi="Arial" w:cs="Arial"/>
        </w:rPr>
        <w:t>G</w:t>
      </w:r>
      <w:r w:rsidR="002A446B">
        <w:rPr>
          <w:rFonts w:ascii="Arial" w:hAnsi="Arial" w:cs="Arial"/>
        </w:rPr>
        <w:t xml:space="preserve">eneral </w:t>
      </w:r>
      <w:r w:rsidRPr="006D1CCF">
        <w:rPr>
          <w:rFonts w:ascii="Arial" w:hAnsi="Arial" w:cs="Arial"/>
        </w:rPr>
        <w:t>M</w:t>
      </w:r>
      <w:r w:rsidR="002A446B">
        <w:rPr>
          <w:rFonts w:ascii="Arial" w:hAnsi="Arial" w:cs="Arial"/>
        </w:rPr>
        <w:t>otors</w:t>
      </w:r>
      <w:r w:rsidR="001B6EB9">
        <w:rPr>
          <w:rFonts w:ascii="Arial" w:hAnsi="Arial" w:cs="Arial"/>
        </w:rPr>
        <w:t xml:space="preserve"> (GM)</w:t>
      </w:r>
      <w:r w:rsidRPr="006D1CCF">
        <w:rPr>
          <w:rFonts w:ascii="Arial" w:hAnsi="Arial" w:cs="Arial"/>
        </w:rPr>
        <w:t xml:space="preserve"> </w:t>
      </w:r>
      <w:r>
        <w:rPr>
          <w:rFonts w:ascii="Arial" w:hAnsi="Arial" w:cs="Arial"/>
        </w:rPr>
        <w:t xml:space="preserve">has </w:t>
      </w:r>
      <w:r w:rsidRPr="006D1CCF">
        <w:rPr>
          <w:rFonts w:ascii="Arial" w:hAnsi="Arial" w:cs="Arial"/>
        </w:rPr>
        <w:t xml:space="preserve">requested the inclusion of </w:t>
      </w:r>
      <w:r w:rsidR="00782852">
        <w:rPr>
          <w:rFonts w:ascii="Arial" w:hAnsi="Arial" w:cs="Arial"/>
        </w:rPr>
        <w:t>FEO and FMC</w:t>
      </w:r>
      <w:r w:rsidRPr="006D1CCF">
        <w:rPr>
          <w:rFonts w:ascii="Arial" w:hAnsi="Arial" w:cs="Arial"/>
        </w:rPr>
        <w:t xml:space="preserve"> plants </w:t>
      </w:r>
      <w:r>
        <w:rPr>
          <w:rFonts w:ascii="Arial" w:hAnsi="Arial" w:cs="Arial"/>
        </w:rPr>
        <w:t xml:space="preserve">in this ROP Renewal </w:t>
      </w:r>
      <w:r w:rsidRPr="006D1CCF">
        <w:rPr>
          <w:rFonts w:ascii="Arial" w:hAnsi="Arial" w:cs="Arial"/>
        </w:rPr>
        <w:t>as all 3 are under common control, located at contiguous or adjacent property.  F</w:t>
      </w:r>
      <w:r>
        <w:rPr>
          <w:rFonts w:ascii="Arial" w:hAnsi="Arial" w:cs="Arial"/>
        </w:rPr>
        <w:t xml:space="preserve">lint </w:t>
      </w:r>
      <w:r w:rsidRPr="006D1CCF">
        <w:rPr>
          <w:rFonts w:ascii="Arial" w:hAnsi="Arial" w:cs="Arial"/>
        </w:rPr>
        <w:t>A</w:t>
      </w:r>
      <w:r>
        <w:rPr>
          <w:rFonts w:ascii="Arial" w:hAnsi="Arial" w:cs="Arial"/>
        </w:rPr>
        <w:t>ssembly</w:t>
      </w:r>
      <w:r w:rsidR="004A0D32">
        <w:rPr>
          <w:rFonts w:ascii="Arial" w:hAnsi="Arial" w:cs="Arial"/>
        </w:rPr>
        <w:t xml:space="preserve"> </w:t>
      </w:r>
      <w:r w:rsidR="00DC7939">
        <w:rPr>
          <w:rFonts w:ascii="Arial" w:hAnsi="Arial" w:cs="Arial"/>
        </w:rPr>
        <w:t>(B1606)</w:t>
      </w:r>
      <w:r w:rsidRPr="006D1CCF">
        <w:rPr>
          <w:rFonts w:ascii="Arial" w:hAnsi="Arial" w:cs="Arial"/>
        </w:rPr>
        <w:t xml:space="preserve"> and F</w:t>
      </w:r>
      <w:r>
        <w:rPr>
          <w:rFonts w:ascii="Arial" w:hAnsi="Arial" w:cs="Arial"/>
        </w:rPr>
        <w:t xml:space="preserve">lint </w:t>
      </w:r>
      <w:r w:rsidRPr="006D1CCF">
        <w:rPr>
          <w:rFonts w:ascii="Arial" w:hAnsi="Arial" w:cs="Arial"/>
        </w:rPr>
        <w:t>E</w:t>
      </w:r>
      <w:r>
        <w:rPr>
          <w:rFonts w:ascii="Arial" w:hAnsi="Arial" w:cs="Arial"/>
        </w:rPr>
        <w:t xml:space="preserve">ngine </w:t>
      </w:r>
      <w:r w:rsidRPr="006D1CCF">
        <w:rPr>
          <w:rFonts w:ascii="Arial" w:hAnsi="Arial" w:cs="Arial"/>
        </w:rPr>
        <w:t>O</w:t>
      </w:r>
      <w:r>
        <w:rPr>
          <w:rFonts w:ascii="Arial" w:hAnsi="Arial" w:cs="Arial"/>
        </w:rPr>
        <w:t>perations</w:t>
      </w:r>
      <w:r w:rsidR="00DC7939">
        <w:rPr>
          <w:rFonts w:ascii="Arial" w:hAnsi="Arial" w:cs="Arial"/>
        </w:rPr>
        <w:t xml:space="preserve"> (B1607)</w:t>
      </w:r>
      <w:r w:rsidRPr="006D1CCF">
        <w:rPr>
          <w:rFonts w:ascii="Arial" w:hAnsi="Arial" w:cs="Arial"/>
        </w:rPr>
        <w:t xml:space="preserve"> share the same 2 </w:t>
      </w:r>
      <w:proofErr w:type="gramStart"/>
      <w:r w:rsidRPr="006D1CCF">
        <w:rPr>
          <w:rFonts w:ascii="Arial" w:hAnsi="Arial" w:cs="Arial"/>
        </w:rPr>
        <w:t>digit</w:t>
      </w:r>
      <w:proofErr w:type="gramEnd"/>
      <w:r w:rsidRPr="006D1CCF">
        <w:rPr>
          <w:rFonts w:ascii="Arial" w:hAnsi="Arial" w:cs="Arial"/>
        </w:rPr>
        <w:t xml:space="preserve"> SIC Code.  F</w:t>
      </w:r>
      <w:r w:rsidR="00DC7939">
        <w:rPr>
          <w:rFonts w:ascii="Arial" w:hAnsi="Arial" w:cs="Arial"/>
        </w:rPr>
        <w:t xml:space="preserve">lint </w:t>
      </w:r>
      <w:r w:rsidRPr="006D1CCF">
        <w:rPr>
          <w:rFonts w:ascii="Arial" w:hAnsi="Arial" w:cs="Arial"/>
        </w:rPr>
        <w:t>M</w:t>
      </w:r>
      <w:r w:rsidR="00DC7939">
        <w:rPr>
          <w:rFonts w:ascii="Arial" w:hAnsi="Arial" w:cs="Arial"/>
        </w:rPr>
        <w:t xml:space="preserve">etal </w:t>
      </w:r>
      <w:r w:rsidRPr="006D1CCF">
        <w:rPr>
          <w:rFonts w:ascii="Arial" w:hAnsi="Arial" w:cs="Arial"/>
        </w:rPr>
        <w:t>C</w:t>
      </w:r>
      <w:r w:rsidR="00DC7939">
        <w:rPr>
          <w:rFonts w:ascii="Arial" w:hAnsi="Arial" w:cs="Arial"/>
        </w:rPr>
        <w:t>enter (B1608)</w:t>
      </w:r>
      <w:r w:rsidRPr="006D1CCF">
        <w:rPr>
          <w:rFonts w:ascii="Arial" w:hAnsi="Arial" w:cs="Arial"/>
        </w:rPr>
        <w:t xml:space="preserve"> does not share the same 2 </w:t>
      </w:r>
      <w:proofErr w:type="gramStart"/>
      <w:r w:rsidRPr="006D1CCF">
        <w:rPr>
          <w:rFonts w:ascii="Arial" w:hAnsi="Arial" w:cs="Arial"/>
        </w:rPr>
        <w:t>digit</w:t>
      </w:r>
      <w:proofErr w:type="gramEnd"/>
      <w:r w:rsidRPr="006D1CCF">
        <w:rPr>
          <w:rFonts w:ascii="Arial" w:hAnsi="Arial" w:cs="Arial"/>
        </w:rPr>
        <w:t xml:space="preserve"> SIC Code but </w:t>
      </w:r>
      <w:r w:rsidR="00782852">
        <w:rPr>
          <w:rFonts w:ascii="Arial" w:hAnsi="Arial" w:cs="Arial"/>
        </w:rPr>
        <w:t xml:space="preserve">40 to 45% of </w:t>
      </w:r>
      <w:r w:rsidRPr="006D1CCF">
        <w:rPr>
          <w:rFonts w:ascii="Arial" w:hAnsi="Arial" w:cs="Arial"/>
        </w:rPr>
        <w:t xml:space="preserve">future production output is anticipated </w:t>
      </w:r>
      <w:r w:rsidR="00782852">
        <w:rPr>
          <w:rFonts w:ascii="Arial" w:hAnsi="Arial" w:cs="Arial"/>
        </w:rPr>
        <w:t>t</w:t>
      </w:r>
      <w:r w:rsidRPr="006D1CCF">
        <w:rPr>
          <w:rFonts w:ascii="Arial" w:hAnsi="Arial" w:cs="Arial"/>
        </w:rPr>
        <w:t>o support FA manufacturing operations.  This is approaching the 50% support facility</w:t>
      </w:r>
      <w:r w:rsidR="00782852">
        <w:rPr>
          <w:rFonts w:ascii="Arial" w:hAnsi="Arial" w:cs="Arial"/>
        </w:rPr>
        <w:t xml:space="preserve"> level</w:t>
      </w:r>
      <w:r w:rsidRPr="006D1CCF">
        <w:rPr>
          <w:rFonts w:ascii="Arial" w:hAnsi="Arial" w:cs="Arial"/>
        </w:rPr>
        <w:t xml:space="preserve"> as described in AQD Policy Memo AQD-011</w:t>
      </w:r>
      <w:r w:rsidR="00782852">
        <w:rPr>
          <w:rFonts w:ascii="Arial" w:hAnsi="Arial" w:cs="Arial"/>
        </w:rPr>
        <w:t xml:space="preserve">.  Although </w:t>
      </w:r>
      <w:r w:rsidRPr="006D1CCF">
        <w:rPr>
          <w:rFonts w:ascii="Arial" w:hAnsi="Arial" w:cs="Arial"/>
        </w:rPr>
        <w:t>less than 50% goes to a single facility</w:t>
      </w:r>
      <w:r w:rsidR="00782852">
        <w:rPr>
          <w:rFonts w:ascii="Arial" w:hAnsi="Arial" w:cs="Arial"/>
        </w:rPr>
        <w:t>,</w:t>
      </w:r>
      <w:r w:rsidRPr="006D1CCF">
        <w:rPr>
          <w:rFonts w:ascii="Arial" w:hAnsi="Arial" w:cs="Arial"/>
        </w:rPr>
        <w:t xml:space="preserve"> Flint Assembly is the largest customer of stamping</w:t>
      </w:r>
      <w:r w:rsidR="00782852">
        <w:rPr>
          <w:rFonts w:ascii="Arial" w:hAnsi="Arial" w:cs="Arial"/>
        </w:rPr>
        <w:t xml:space="preserve"> for FMC operations for FA</w:t>
      </w:r>
      <w:r w:rsidRPr="006D1CCF">
        <w:rPr>
          <w:rFonts w:ascii="Arial" w:hAnsi="Arial" w:cs="Arial"/>
        </w:rPr>
        <w:t>.  As such, GM has elected to classify FMC as a support facility and included it in the ROP</w:t>
      </w:r>
      <w:r w:rsidR="00782852">
        <w:rPr>
          <w:rFonts w:ascii="Arial" w:hAnsi="Arial" w:cs="Arial"/>
        </w:rPr>
        <w:t xml:space="preserve"> Renewal</w:t>
      </w:r>
      <w:r w:rsidRPr="006D1CCF">
        <w:rPr>
          <w:rFonts w:ascii="Arial" w:hAnsi="Arial" w:cs="Arial"/>
        </w:rPr>
        <w:t xml:space="preserve">.  </w:t>
      </w:r>
    </w:p>
    <w:p w14:paraId="37E77048" w14:textId="77777777" w:rsidR="00AF4326" w:rsidRPr="00290754" w:rsidRDefault="00AF4326">
      <w:pPr>
        <w:rPr>
          <w:rFonts w:ascii="Arial" w:hAnsi="Arial" w:cs="Arial"/>
          <w:sz w:val="22"/>
          <w:szCs w:val="22"/>
        </w:rPr>
      </w:pPr>
    </w:p>
    <w:p w14:paraId="44CB5CC3" w14:textId="1D935D3B"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2E6A4D">
        <w:rPr>
          <w:rFonts w:ascii="Arial" w:hAnsi="Arial" w:cs="Arial"/>
          <w:b/>
          <w:sz w:val="22"/>
          <w:szCs w:val="22"/>
        </w:rPr>
        <w:t>2019</w:t>
      </w:r>
      <w:r w:rsidR="00AF4326" w:rsidRPr="00290754">
        <w:rPr>
          <w:rFonts w:ascii="Arial" w:hAnsi="Arial" w:cs="Arial"/>
          <w:sz w:val="22"/>
          <w:szCs w:val="22"/>
        </w:rPr>
        <w:t>.</w:t>
      </w:r>
      <w:r w:rsidR="001B6EB9">
        <w:rPr>
          <w:rFonts w:ascii="Arial" w:hAnsi="Arial" w:cs="Arial"/>
          <w:sz w:val="22"/>
          <w:szCs w:val="22"/>
        </w:rPr>
        <w:t xml:space="preserve"> </w:t>
      </w:r>
    </w:p>
    <w:p w14:paraId="48B2802D" w14:textId="77777777" w:rsidR="00AF4326" w:rsidRPr="00290754" w:rsidRDefault="00AF4326">
      <w:pPr>
        <w:rPr>
          <w:rFonts w:ascii="Arial" w:hAnsi="Arial" w:cs="Arial"/>
          <w:sz w:val="22"/>
          <w:szCs w:val="22"/>
        </w:rPr>
      </w:pPr>
    </w:p>
    <w:p w14:paraId="02EC284D"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8D2BF4E"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356B684" w14:textId="77777777" w:rsidTr="002E6A4D">
        <w:trPr>
          <w:tblHeader/>
        </w:trPr>
        <w:tc>
          <w:tcPr>
            <w:tcW w:w="5130" w:type="dxa"/>
            <w:tcBorders>
              <w:bottom w:val="double" w:sz="4" w:space="0" w:color="auto"/>
            </w:tcBorders>
            <w:shd w:val="pct10" w:color="auto" w:fill="auto"/>
          </w:tcPr>
          <w:p w14:paraId="0801E90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bottom w:val="double" w:sz="4" w:space="0" w:color="auto"/>
            </w:tcBorders>
            <w:shd w:val="pct10" w:color="auto" w:fill="auto"/>
          </w:tcPr>
          <w:p w14:paraId="4C56A72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7D17A18" w14:textId="77777777" w:rsidTr="002E6A4D">
        <w:tc>
          <w:tcPr>
            <w:tcW w:w="5130" w:type="dxa"/>
            <w:tcBorders>
              <w:top w:val="double" w:sz="4" w:space="0" w:color="auto"/>
              <w:bottom w:val="single" w:sz="4" w:space="0" w:color="auto"/>
            </w:tcBorders>
          </w:tcPr>
          <w:p w14:paraId="20A4C6C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Borders>
              <w:top w:val="double" w:sz="4" w:space="0" w:color="auto"/>
              <w:bottom w:val="single" w:sz="4" w:space="0" w:color="auto"/>
            </w:tcBorders>
          </w:tcPr>
          <w:p w14:paraId="6C69F463" w14:textId="731E4BB4" w:rsidR="00F734C6" w:rsidRPr="00290754" w:rsidRDefault="00BC293B" w:rsidP="00E63937">
            <w:pPr>
              <w:jc w:val="center"/>
              <w:rPr>
                <w:rFonts w:ascii="Arial" w:hAnsi="Arial" w:cs="Arial"/>
                <w:sz w:val="22"/>
                <w:szCs w:val="22"/>
              </w:rPr>
            </w:pPr>
            <w:r>
              <w:rPr>
                <w:rFonts w:ascii="Arial" w:hAnsi="Arial" w:cs="Arial"/>
                <w:sz w:val="22"/>
                <w:szCs w:val="22"/>
              </w:rPr>
              <w:t>4</w:t>
            </w:r>
            <w:r w:rsidR="002E6A4D">
              <w:rPr>
                <w:rFonts w:ascii="Arial" w:hAnsi="Arial" w:cs="Arial"/>
                <w:sz w:val="22"/>
                <w:szCs w:val="22"/>
              </w:rPr>
              <w:t>5</w:t>
            </w:r>
            <w:r>
              <w:rPr>
                <w:rFonts w:ascii="Arial" w:hAnsi="Arial" w:cs="Arial"/>
                <w:sz w:val="22"/>
                <w:szCs w:val="22"/>
              </w:rPr>
              <w:t>.7</w:t>
            </w:r>
          </w:p>
        </w:tc>
      </w:tr>
      <w:tr w:rsidR="00F734C6" w:rsidRPr="00290754" w14:paraId="2367BA2C" w14:textId="77777777" w:rsidTr="002E6A4D">
        <w:tc>
          <w:tcPr>
            <w:tcW w:w="5130" w:type="dxa"/>
            <w:tcBorders>
              <w:top w:val="single" w:sz="4" w:space="0" w:color="auto"/>
              <w:bottom w:val="single" w:sz="4" w:space="0" w:color="auto"/>
            </w:tcBorders>
          </w:tcPr>
          <w:p w14:paraId="7A45B592"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Borders>
              <w:top w:val="single" w:sz="4" w:space="0" w:color="auto"/>
              <w:bottom w:val="single" w:sz="4" w:space="0" w:color="auto"/>
            </w:tcBorders>
          </w:tcPr>
          <w:p w14:paraId="5F538D7C" w14:textId="649406B5" w:rsidR="00F734C6" w:rsidRPr="00290754" w:rsidRDefault="00BC293B" w:rsidP="00E63937">
            <w:pPr>
              <w:jc w:val="center"/>
              <w:rPr>
                <w:rFonts w:ascii="Arial" w:hAnsi="Arial" w:cs="Arial"/>
                <w:sz w:val="22"/>
                <w:szCs w:val="22"/>
              </w:rPr>
            </w:pPr>
            <w:r>
              <w:rPr>
                <w:rFonts w:ascii="Arial" w:hAnsi="Arial" w:cs="Arial"/>
                <w:sz w:val="22"/>
                <w:szCs w:val="22"/>
              </w:rPr>
              <w:t>0.0</w:t>
            </w:r>
          </w:p>
        </w:tc>
      </w:tr>
      <w:tr w:rsidR="00F734C6" w:rsidRPr="00290754" w14:paraId="2B324C83" w14:textId="77777777" w:rsidTr="002E6A4D">
        <w:tc>
          <w:tcPr>
            <w:tcW w:w="5130" w:type="dxa"/>
            <w:tcBorders>
              <w:top w:val="single" w:sz="4" w:space="0" w:color="auto"/>
              <w:bottom w:val="single" w:sz="4" w:space="0" w:color="auto"/>
            </w:tcBorders>
          </w:tcPr>
          <w:p w14:paraId="5D5DE19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Borders>
              <w:top w:val="single" w:sz="4" w:space="0" w:color="auto"/>
              <w:bottom w:val="single" w:sz="4" w:space="0" w:color="auto"/>
            </w:tcBorders>
          </w:tcPr>
          <w:p w14:paraId="75A3E26C" w14:textId="6C4B20FD" w:rsidR="00F734C6" w:rsidRPr="00290754" w:rsidRDefault="00BC293B" w:rsidP="00E63937">
            <w:pPr>
              <w:jc w:val="center"/>
              <w:rPr>
                <w:rFonts w:ascii="Arial" w:hAnsi="Arial" w:cs="Arial"/>
                <w:sz w:val="22"/>
                <w:szCs w:val="22"/>
              </w:rPr>
            </w:pPr>
            <w:r>
              <w:rPr>
                <w:rFonts w:ascii="Arial" w:hAnsi="Arial" w:cs="Arial"/>
                <w:sz w:val="22"/>
                <w:szCs w:val="22"/>
              </w:rPr>
              <w:t>5</w:t>
            </w:r>
            <w:r w:rsidR="002E6A4D">
              <w:rPr>
                <w:rFonts w:ascii="Arial" w:hAnsi="Arial" w:cs="Arial"/>
                <w:sz w:val="22"/>
                <w:szCs w:val="22"/>
              </w:rPr>
              <w:t>6.9</w:t>
            </w:r>
          </w:p>
        </w:tc>
      </w:tr>
      <w:tr w:rsidR="00F734C6" w:rsidRPr="00290754" w14:paraId="4611031A" w14:textId="77777777" w:rsidTr="002E6A4D">
        <w:tc>
          <w:tcPr>
            <w:tcW w:w="5130" w:type="dxa"/>
            <w:tcBorders>
              <w:top w:val="single" w:sz="4" w:space="0" w:color="auto"/>
              <w:bottom w:val="single" w:sz="4" w:space="0" w:color="auto"/>
            </w:tcBorders>
          </w:tcPr>
          <w:p w14:paraId="43ADFA0F" w14:textId="75A46C26"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 xml:space="preserve">Matter </w:t>
            </w:r>
            <w:r w:rsidR="002E6A4D">
              <w:rPr>
                <w:rFonts w:ascii="Arial" w:hAnsi="Arial" w:cs="Arial"/>
                <w:sz w:val="22"/>
                <w:szCs w:val="22"/>
              </w:rPr>
              <w:t xml:space="preserve">less than 10 microns </w:t>
            </w:r>
            <w:r w:rsidR="00481F2F" w:rsidRPr="00290754">
              <w:rPr>
                <w:rFonts w:ascii="Arial" w:hAnsi="Arial" w:cs="Arial"/>
                <w:sz w:val="22"/>
                <w:szCs w:val="22"/>
              </w:rPr>
              <w:t>(</w:t>
            </w:r>
            <w:r w:rsidRPr="00290754">
              <w:rPr>
                <w:rFonts w:ascii="Arial" w:hAnsi="Arial" w:cs="Arial"/>
                <w:sz w:val="22"/>
                <w:szCs w:val="22"/>
              </w:rPr>
              <w:t>PM</w:t>
            </w:r>
            <w:r w:rsidR="002E6A4D">
              <w:rPr>
                <w:rFonts w:ascii="Arial" w:hAnsi="Arial" w:cs="Arial"/>
                <w:sz w:val="22"/>
                <w:szCs w:val="22"/>
              </w:rPr>
              <w:t>10</w:t>
            </w:r>
            <w:r w:rsidRPr="00290754">
              <w:rPr>
                <w:rFonts w:ascii="Arial" w:hAnsi="Arial" w:cs="Arial"/>
                <w:sz w:val="22"/>
                <w:szCs w:val="22"/>
              </w:rPr>
              <w:t>)</w:t>
            </w:r>
          </w:p>
        </w:tc>
        <w:tc>
          <w:tcPr>
            <w:tcW w:w="5130" w:type="dxa"/>
            <w:tcBorders>
              <w:top w:val="single" w:sz="4" w:space="0" w:color="auto"/>
              <w:bottom w:val="single" w:sz="4" w:space="0" w:color="auto"/>
            </w:tcBorders>
          </w:tcPr>
          <w:p w14:paraId="045EDB55" w14:textId="1A5CBF29" w:rsidR="00F734C6" w:rsidRPr="00290754" w:rsidRDefault="002E6A4D" w:rsidP="00E63937">
            <w:pPr>
              <w:jc w:val="center"/>
              <w:rPr>
                <w:rFonts w:ascii="Arial" w:hAnsi="Arial" w:cs="Arial"/>
                <w:sz w:val="22"/>
                <w:szCs w:val="22"/>
              </w:rPr>
            </w:pPr>
            <w:r>
              <w:rPr>
                <w:rFonts w:ascii="Arial" w:hAnsi="Arial" w:cs="Arial"/>
                <w:sz w:val="22"/>
                <w:szCs w:val="22"/>
              </w:rPr>
              <w:t>7.9</w:t>
            </w:r>
          </w:p>
        </w:tc>
      </w:tr>
      <w:tr w:rsidR="002E6A4D" w:rsidRPr="00290754" w14:paraId="3C68631C" w14:textId="77777777" w:rsidTr="002E6A4D">
        <w:tc>
          <w:tcPr>
            <w:tcW w:w="5130" w:type="dxa"/>
            <w:tcBorders>
              <w:top w:val="single" w:sz="4" w:space="0" w:color="auto"/>
              <w:bottom w:val="single" w:sz="4" w:space="0" w:color="auto"/>
            </w:tcBorders>
          </w:tcPr>
          <w:p w14:paraId="3F76EE1F" w14:textId="7BC773CA" w:rsidR="002E6A4D" w:rsidRPr="00290754" w:rsidRDefault="002E6A4D" w:rsidP="002E6A4D">
            <w:pPr>
              <w:rPr>
                <w:rFonts w:ascii="Arial" w:hAnsi="Arial" w:cs="Arial"/>
                <w:sz w:val="22"/>
                <w:szCs w:val="22"/>
              </w:rPr>
            </w:pPr>
            <w:r w:rsidRPr="00290754">
              <w:rPr>
                <w:rFonts w:ascii="Arial" w:hAnsi="Arial" w:cs="Arial"/>
                <w:sz w:val="22"/>
                <w:szCs w:val="22"/>
              </w:rPr>
              <w:t xml:space="preserve">Particulate Matter </w:t>
            </w:r>
            <w:r>
              <w:rPr>
                <w:rFonts w:ascii="Arial" w:hAnsi="Arial" w:cs="Arial"/>
                <w:sz w:val="22"/>
                <w:szCs w:val="22"/>
              </w:rPr>
              <w:t xml:space="preserve">less than 2.5 microns </w:t>
            </w:r>
            <w:r w:rsidRPr="00290754">
              <w:rPr>
                <w:rFonts w:ascii="Arial" w:hAnsi="Arial" w:cs="Arial"/>
                <w:sz w:val="22"/>
                <w:szCs w:val="22"/>
              </w:rPr>
              <w:t>(PM</w:t>
            </w:r>
            <w:r>
              <w:rPr>
                <w:rFonts w:ascii="Arial" w:hAnsi="Arial" w:cs="Arial"/>
                <w:sz w:val="22"/>
                <w:szCs w:val="22"/>
              </w:rPr>
              <w:t>2.5</w:t>
            </w:r>
            <w:r w:rsidRPr="00290754">
              <w:rPr>
                <w:rFonts w:ascii="Arial" w:hAnsi="Arial" w:cs="Arial"/>
                <w:sz w:val="22"/>
                <w:szCs w:val="22"/>
              </w:rPr>
              <w:t>)</w:t>
            </w:r>
          </w:p>
        </w:tc>
        <w:tc>
          <w:tcPr>
            <w:tcW w:w="5130" w:type="dxa"/>
            <w:tcBorders>
              <w:top w:val="single" w:sz="4" w:space="0" w:color="auto"/>
              <w:bottom w:val="single" w:sz="4" w:space="0" w:color="auto"/>
            </w:tcBorders>
          </w:tcPr>
          <w:p w14:paraId="5099EEBB" w14:textId="27B0EC24" w:rsidR="002E6A4D" w:rsidRDefault="002E6A4D" w:rsidP="002E6A4D">
            <w:pPr>
              <w:jc w:val="center"/>
              <w:rPr>
                <w:rFonts w:ascii="Arial" w:hAnsi="Arial" w:cs="Arial"/>
                <w:sz w:val="22"/>
                <w:szCs w:val="22"/>
              </w:rPr>
            </w:pPr>
            <w:r>
              <w:rPr>
                <w:rFonts w:ascii="Arial" w:hAnsi="Arial" w:cs="Arial"/>
                <w:sz w:val="22"/>
                <w:szCs w:val="22"/>
              </w:rPr>
              <w:t>7.3</w:t>
            </w:r>
          </w:p>
        </w:tc>
      </w:tr>
      <w:tr w:rsidR="002E6A4D" w:rsidRPr="00290754" w14:paraId="5CE9FA84" w14:textId="77777777" w:rsidTr="002E6A4D">
        <w:tc>
          <w:tcPr>
            <w:tcW w:w="5130" w:type="dxa"/>
            <w:tcBorders>
              <w:top w:val="single" w:sz="4" w:space="0" w:color="auto"/>
              <w:bottom w:val="single" w:sz="4" w:space="0" w:color="auto"/>
            </w:tcBorders>
          </w:tcPr>
          <w:p w14:paraId="15B0D144" w14:textId="77777777" w:rsidR="002E6A4D" w:rsidRPr="00290754" w:rsidRDefault="002E6A4D" w:rsidP="002E6A4D">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top w:val="single" w:sz="4" w:space="0" w:color="auto"/>
              <w:bottom w:val="single" w:sz="4" w:space="0" w:color="auto"/>
            </w:tcBorders>
          </w:tcPr>
          <w:p w14:paraId="3B58E8DB" w14:textId="6191BBFC" w:rsidR="002E6A4D" w:rsidRPr="00290754" w:rsidRDefault="002E6A4D" w:rsidP="002E6A4D">
            <w:pPr>
              <w:jc w:val="center"/>
              <w:rPr>
                <w:rFonts w:ascii="Arial" w:hAnsi="Arial" w:cs="Arial"/>
                <w:sz w:val="22"/>
                <w:szCs w:val="22"/>
              </w:rPr>
            </w:pPr>
            <w:r>
              <w:rPr>
                <w:rFonts w:ascii="Arial" w:hAnsi="Arial" w:cs="Arial"/>
                <w:sz w:val="22"/>
                <w:szCs w:val="22"/>
              </w:rPr>
              <w:t>0.3</w:t>
            </w:r>
          </w:p>
        </w:tc>
      </w:tr>
      <w:tr w:rsidR="002E6A4D" w:rsidRPr="00290754" w14:paraId="0B4A6FDC" w14:textId="77777777" w:rsidTr="002E6A4D">
        <w:tc>
          <w:tcPr>
            <w:tcW w:w="5130" w:type="dxa"/>
            <w:tcBorders>
              <w:top w:val="single" w:sz="4" w:space="0" w:color="auto"/>
              <w:bottom w:val="double" w:sz="6" w:space="0" w:color="auto"/>
            </w:tcBorders>
          </w:tcPr>
          <w:p w14:paraId="173C7572" w14:textId="77777777" w:rsidR="002E6A4D" w:rsidRPr="00290754" w:rsidRDefault="002E6A4D" w:rsidP="002E6A4D">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4" w:space="0" w:color="auto"/>
              <w:bottom w:val="double" w:sz="6" w:space="0" w:color="auto"/>
            </w:tcBorders>
          </w:tcPr>
          <w:p w14:paraId="05724194" w14:textId="07460399" w:rsidR="002E6A4D" w:rsidRPr="00290754" w:rsidRDefault="002E6A4D" w:rsidP="002E6A4D">
            <w:pPr>
              <w:jc w:val="center"/>
              <w:rPr>
                <w:rFonts w:ascii="Arial" w:hAnsi="Arial" w:cs="Arial"/>
                <w:sz w:val="22"/>
                <w:szCs w:val="22"/>
              </w:rPr>
            </w:pPr>
            <w:r>
              <w:rPr>
                <w:rFonts w:ascii="Arial" w:hAnsi="Arial" w:cs="Arial"/>
                <w:sz w:val="22"/>
                <w:szCs w:val="22"/>
              </w:rPr>
              <w:t>306.3</w:t>
            </w:r>
          </w:p>
        </w:tc>
      </w:tr>
    </w:tbl>
    <w:p w14:paraId="0F0ECA79" w14:textId="77777777" w:rsidR="00F734C6" w:rsidRPr="00CB60BD" w:rsidRDefault="00F734C6" w:rsidP="00F734C6">
      <w:pPr>
        <w:rPr>
          <w:rFonts w:ascii="Arial" w:hAnsi="Arial" w:cs="Arial"/>
          <w:sz w:val="22"/>
          <w:szCs w:val="22"/>
        </w:rPr>
      </w:pPr>
    </w:p>
    <w:p w14:paraId="457A2E5E" w14:textId="62846414" w:rsidR="00F734C6" w:rsidRPr="00F734C6" w:rsidRDefault="00F734C6" w:rsidP="00F734C6">
      <w:pPr>
        <w:rPr>
          <w:rFonts w:ascii="Arial" w:hAnsi="Arial" w:cs="Arial"/>
          <w:sz w:val="22"/>
          <w:szCs w:val="22"/>
        </w:rPr>
      </w:pPr>
      <w:r w:rsidRPr="00F734C6">
        <w:rPr>
          <w:rFonts w:ascii="Arial" w:hAnsi="Arial" w:cs="Arial"/>
          <w:sz w:val="22"/>
          <w:szCs w:val="22"/>
        </w:rPr>
        <w:t xml:space="preserve">The Hazardous Air Pollutant emissions </w:t>
      </w:r>
      <w:r w:rsidR="00216CCF">
        <w:rPr>
          <w:rFonts w:ascii="Arial" w:hAnsi="Arial" w:cs="Arial"/>
          <w:sz w:val="22"/>
          <w:szCs w:val="22"/>
        </w:rPr>
        <w:t>for this facility are not required to be calculated on an annual basis</w:t>
      </w:r>
      <w:r w:rsidRPr="00F734C6">
        <w:rPr>
          <w:rFonts w:ascii="Arial" w:hAnsi="Arial" w:cs="Arial"/>
          <w:sz w:val="22"/>
          <w:szCs w:val="22"/>
        </w:rPr>
        <w:t>:</w:t>
      </w:r>
    </w:p>
    <w:p w14:paraId="7B519EA4"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0C36DAB" w14:textId="77777777" w:rsidTr="002D6ACE">
        <w:tc>
          <w:tcPr>
            <w:tcW w:w="5130" w:type="dxa"/>
            <w:shd w:val="clear" w:color="auto" w:fill="D9D9D9"/>
          </w:tcPr>
          <w:p w14:paraId="053FF943" w14:textId="5452798E" w:rsidR="00F734C6" w:rsidRPr="00F734C6" w:rsidRDefault="00216CCF" w:rsidP="00216CCF">
            <w:pPr>
              <w:jc w:val="center"/>
              <w:rPr>
                <w:rFonts w:ascii="Arial" w:hAnsi="Arial" w:cs="Arial"/>
                <w:b/>
                <w:sz w:val="22"/>
                <w:szCs w:val="22"/>
              </w:rPr>
            </w:pPr>
            <w:r>
              <w:rPr>
                <w:rFonts w:ascii="Arial" w:hAnsi="Arial" w:cs="Arial"/>
                <w:b/>
                <w:sz w:val="22"/>
                <w:szCs w:val="22"/>
              </w:rPr>
              <w:t>Pollutant</w:t>
            </w:r>
          </w:p>
        </w:tc>
        <w:tc>
          <w:tcPr>
            <w:tcW w:w="5130" w:type="dxa"/>
            <w:shd w:val="clear" w:color="auto" w:fill="D9D9D9"/>
          </w:tcPr>
          <w:p w14:paraId="024A203D"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216CCF" w:rsidRPr="00F734C6" w14:paraId="562293E3" w14:textId="77777777" w:rsidTr="00216CCF">
        <w:tc>
          <w:tcPr>
            <w:tcW w:w="5130" w:type="dxa"/>
            <w:tcBorders>
              <w:top w:val="single" w:sz="6" w:space="0" w:color="auto"/>
              <w:bottom w:val="single" w:sz="6" w:space="0" w:color="auto"/>
            </w:tcBorders>
            <w:shd w:val="clear" w:color="auto" w:fill="FFFFFF"/>
          </w:tcPr>
          <w:p w14:paraId="1917A7D4" w14:textId="7A0E7CA0" w:rsidR="00216CCF" w:rsidRPr="00F734C6" w:rsidRDefault="00216CCF" w:rsidP="00216CCF">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tcBorders>
              <w:top w:val="single" w:sz="6" w:space="0" w:color="auto"/>
              <w:bottom w:val="single" w:sz="6" w:space="0" w:color="auto"/>
            </w:tcBorders>
            <w:shd w:val="clear" w:color="auto" w:fill="FFFFFF"/>
          </w:tcPr>
          <w:p w14:paraId="3B8E1E06" w14:textId="0CBA857A" w:rsidR="00216CCF" w:rsidRPr="00F734C6" w:rsidRDefault="00216CCF" w:rsidP="00216CCF">
            <w:pPr>
              <w:jc w:val="center"/>
              <w:rPr>
                <w:rFonts w:ascii="Arial" w:hAnsi="Arial" w:cs="Arial"/>
                <w:b/>
                <w:sz w:val="22"/>
                <w:szCs w:val="22"/>
              </w:rPr>
            </w:pPr>
            <w:r>
              <w:rPr>
                <w:rFonts w:ascii="Arial" w:hAnsi="Arial" w:cs="Arial"/>
                <w:b/>
                <w:sz w:val="22"/>
                <w:szCs w:val="22"/>
              </w:rPr>
              <w:t>Not Calculated</w:t>
            </w:r>
          </w:p>
        </w:tc>
      </w:tr>
      <w:tr w:rsidR="00216CCF" w:rsidRPr="00F734C6" w14:paraId="6FB7F444" w14:textId="77777777" w:rsidTr="002D6ACE">
        <w:tc>
          <w:tcPr>
            <w:tcW w:w="5130" w:type="dxa"/>
            <w:tcBorders>
              <w:top w:val="single" w:sz="6" w:space="0" w:color="auto"/>
              <w:bottom w:val="double" w:sz="4" w:space="0" w:color="auto"/>
            </w:tcBorders>
            <w:shd w:val="clear" w:color="auto" w:fill="FFFFFF"/>
          </w:tcPr>
          <w:p w14:paraId="45479B62" w14:textId="18D00787" w:rsidR="00216CCF" w:rsidRPr="00F734C6" w:rsidRDefault="00216CCF" w:rsidP="00216CCF">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6720C87B" w14:textId="6659C6F3" w:rsidR="00216CCF" w:rsidRDefault="00216CCF" w:rsidP="00216CCF">
            <w:pPr>
              <w:jc w:val="center"/>
              <w:rPr>
                <w:rFonts w:ascii="Arial" w:hAnsi="Arial" w:cs="Arial"/>
                <w:b/>
                <w:sz w:val="22"/>
                <w:szCs w:val="22"/>
              </w:rPr>
            </w:pPr>
            <w:r>
              <w:rPr>
                <w:rFonts w:ascii="Arial" w:hAnsi="Arial" w:cs="Arial"/>
                <w:b/>
                <w:sz w:val="22"/>
                <w:szCs w:val="22"/>
              </w:rPr>
              <w:t>Not Calculated</w:t>
            </w:r>
          </w:p>
        </w:tc>
      </w:tr>
    </w:tbl>
    <w:p w14:paraId="07903ECA"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43C57E42" w14:textId="77777777" w:rsidR="000F73C3" w:rsidRDefault="000F73C3" w:rsidP="00167B85">
      <w:pPr>
        <w:jc w:val="both"/>
        <w:rPr>
          <w:rFonts w:ascii="Arial" w:hAnsi="Arial" w:cs="Arial"/>
          <w:sz w:val="22"/>
          <w:szCs w:val="22"/>
        </w:rPr>
      </w:pPr>
    </w:p>
    <w:p w14:paraId="0A8990A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5A7E447B" w14:textId="3CEF1A70" w:rsidR="00340952" w:rsidRDefault="00340952">
      <w:pPr>
        <w:rPr>
          <w:rFonts w:ascii="Arial" w:hAnsi="Arial" w:cs="Arial"/>
          <w:sz w:val="22"/>
          <w:szCs w:val="22"/>
        </w:rPr>
      </w:pPr>
      <w:r>
        <w:rPr>
          <w:rFonts w:ascii="Arial" w:hAnsi="Arial" w:cs="Arial"/>
          <w:sz w:val="22"/>
          <w:szCs w:val="22"/>
        </w:rPr>
        <w:br w:type="page"/>
      </w:r>
    </w:p>
    <w:p w14:paraId="3BD6011F" w14:textId="77777777" w:rsidR="00AF4326" w:rsidRDefault="00AF4326">
      <w:pPr>
        <w:rPr>
          <w:rFonts w:ascii="Arial" w:hAnsi="Arial" w:cs="Arial"/>
          <w:sz w:val="22"/>
          <w:szCs w:val="22"/>
        </w:rPr>
      </w:pPr>
    </w:p>
    <w:p w14:paraId="39161447" w14:textId="77777777" w:rsidR="00AF4326" w:rsidRPr="00290754" w:rsidRDefault="00AF4326">
      <w:pPr>
        <w:rPr>
          <w:rFonts w:ascii="Arial" w:hAnsi="Arial" w:cs="Arial"/>
          <w:b/>
          <w:sz w:val="22"/>
          <w:szCs w:val="22"/>
          <w:u w:val="single"/>
        </w:rPr>
      </w:pPr>
      <w:bookmarkStart w:id="37" w:name="_Toc480946819"/>
      <w:bookmarkStart w:id="38" w:name="_Toc482691114"/>
      <w:r w:rsidRPr="00290754">
        <w:rPr>
          <w:rFonts w:ascii="Arial" w:hAnsi="Arial" w:cs="Arial"/>
          <w:b/>
          <w:sz w:val="22"/>
          <w:szCs w:val="22"/>
          <w:u w:val="single"/>
        </w:rPr>
        <w:t>Regulatory Analysis</w:t>
      </w:r>
      <w:bookmarkEnd w:id="37"/>
      <w:bookmarkEnd w:id="38"/>
    </w:p>
    <w:p w14:paraId="1F14A95C" w14:textId="77777777" w:rsidR="00AF4326" w:rsidRPr="005A6987" w:rsidRDefault="00AF4326" w:rsidP="00167B85">
      <w:pPr>
        <w:jc w:val="both"/>
        <w:rPr>
          <w:rFonts w:ascii="Arial" w:hAnsi="Arial" w:cs="Arial"/>
          <w:sz w:val="22"/>
          <w:szCs w:val="22"/>
        </w:rPr>
      </w:pPr>
    </w:p>
    <w:p w14:paraId="76B1DF6C"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0D52A7F" w14:textId="77777777" w:rsidR="000F73C3" w:rsidRDefault="000F73C3" w:rsidP="000F73C3">
      <w:pPr>
        <w:jc w:val="both"/>
        <w:outlineLvl w:val="0"/>
        <w:rPr>
          <w:rFonts w:ascii="Arial" w:hAnsi="Arial" w:cs="Arial"/>
          <w:sz w:val="22"/>
          <w:szCs w:val="22"/>
        </w:rPr>
      </w:pPr>
    </w:p>
    <w:p w14:paraId="2BE0DE46" w14:textId="15955D3C"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554F42">
        <w:rPr>
          <w:rFonts w:ascii="Arial" w:hAnsi="Arial" w:cs="Arial"/>
          <w:sz w:val="22"/>
          <w:szCs w:val="22"/>
        </w:rPr>
        <w:t>Genesee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6CBBEC2F" w14:textId="77777777" w:rsidR="005768C3" w:rsidRPr="00610D52" w:rsidRDefault="005768C3" w:rsidP="000F73C3">
      <w:pPr>
        <w:jc w:val="both"/>
        <w:rPr>
          <w:rFonts w:ascii="Arial" w:hAnsi="Arial" w:cs="Arial"/>
          <w:sz w:val="22"/>
          <w:szCs w:val="22"/>
        </w:rPr>
      </w:pPr>
    </w:p>
    <w:p w14:paraId="09675BA5" w14:textId="562EEEE1" w:rsidR="00994F59" w:rsidRPr="00F94978" w:rsidRDefault="000F73C3" w:rsidP="00027FB7">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9549CD">
        <w:rPr>
          <w:rFonts w:ascii="Arial" w:hAnsi="Arial" w:cs="Arial"/>
          <w:sz w:val="22"/>
          <w:szCs w:val="22"/>
        </w:rPr>
        <w:t xml:space="preserve"> </w:t>
      </w:r>
      <w:r w:rsidRPr="00167B85">
        <w:rPr>
          <w:rFonts w:ascii="Arial" w:hAnsi="Arial" w:cs="Arial"/>
          <w:sz w:val="22"/>
          <w:szCs w:val="22"/>
        </w:rPr>
        <w:t xml:space="preserve">the potential to emit </w:t>
      </w:r>
      <w:bookmarkStart w:id="39" w:name="Pollutant_dropdown2"/>
      <w:r w:rsidR="00F734C6">
        <w:rPr>
          <w:rFonts w:ascii="Arial" w:hAnsi="Arial" w:cs="Arial"/>
          <w:sz w:val="22"/>
          <w:szCs w:val="22"/>
        </w:rPr>
        <w:t xml:space="preserve">of </w:t>
      </w:r>
      <w:bookmarkEnd w:id="39"/>
      <w:r w:rsidR="00263AEA">
        <w:rPr>
          <w:rFonts w:ascii="Arial" w:hAnsi="Arial" w:cs="Arial"/>
          <w:sz w:val="22"/>
          <w:szCs w:val="22"/>
        </w:rPr>
        <w:t>Volatile Organic Compounds and Oxides of Nitro</w:t>
      </w:r>
      <w:r w:rsidR="00994F59">
        <w:rPr>
          <w:rFonts w:ascii="Arial" w:hAnsi="Arial" w:cs="Arial"/>
          <w:sz w:val="22"/>
          <w:szCs w:val="22"/>
        </w:rPr>
        <w:t>gen</w:t>
      </w:r>
      <w:r w:rsidR="00263AEA">
        <w:rPr>
          <w:rFonts w:ascii="Arial" w:hAnsi="Arial" w:cs="Arial"/>
          <w:sz w:val="22"/>
          <w:szCs w:val="22"/>
        </w:rPr>
        <w:t xml:space="preserv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994F59">
        <w:rPr>
          <w:rFonts w:ascii="Arial" w:hAnsi="Arial" w:cs="Arial"/>
          <w:sz w:val="22"/>
          <w:szCs w:val="22"/>
        </w:rPr>
        <w:t xml:space="preserve"> a</w:t>
      </w:r>
      <w:r w:rsidR="00263AEA">
        <w:rPr>
          <w:rFonts w:ascii="Arial" w:hAnsi="Arial" w:cs="Arial"/>
          <w:sz w:val="22"/>
          <w:szCs w:val="22"/>
        </w:rPr>
        <w:t xml:space="preserve">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69D8EC42" w14:textId="77777777" w:rsidR="00CB43FA" w:rsidRPr="003173E8" w:rsidRDefault="00CB43FA" w:rsidP="000F73C3">
      <w:pPr>
        <w:jc w:val="both"/>
        <w:rPr>
          <w:rFonts w:ascii="Arial" w:hAnsi="Arial" w:cs="Arial"/>
          <w:sz w:val="22"/>
          <w:szCs w:val="22"/>
        </w:rPr>
      </w:pPr>
    </w:p>
    <w:p w14:paraId="41EC8FFF" w14:textId="0D07444D" w:rsidR="000F73C3" w:rsidRPr="00710154" w:rsidRDefault="005F686F" w:rsidP="000F73C3">
      <w:pPr>
        <w:jc w:val="both"/>
        <w:rPr>
          <w:rFonts w:ascii="Arial" w:hAnsi="Arial" w:cs="Arial"/>
          <w:sz w:val="22"/>
          <w:szCs w:val="22"/>
        </w:rPr>
      </w:pPr>
      <w:r>
        <w:rPr>
          <w:rFonts w:ascii="Arial" w:hAnsi="Arial" w:cs="Arial"/>
          <w:sz w:val="22"/>
          <w:szCs w:val="22"/>
        </w:rPr>
        <w:t>All sources</w:t>
      </w:r>
      <w:r w:rsidR="000F73C3">
        <w:rPr>
          <w:rFonts w:ascii="Arial" w:hAnsi="Arial" w:cs="Arial"/>
          <w:sz w:val="22"/>
          <w:szCs w:val="22"/>
        </w:rPr>
        <w:t xml:space="preserve"> at the stationary source </w:t>
      </w:r>
      <w:r w:rsidR="002A7D1C">
        <w:rPr>
          <w:rFonts w:ascii="Arial" w:hAnsi="Arial" w:cs="Arial"/>
          <w:sz w:val="22"/>
          <w:szCs w:val="22"/>
        </w:rPr>
        <w:t xml:space="preserve">was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A94AEF">
        <w:rPr>
          <w:rFonts w:ascii="Arial" w:hAnsi="Arial" w:cs="Arial"/>
          <w:sz w:val="22"/>
          <w:szCs w:val="22"/>
        </w:rPr>
        <w:t xml:space="preserve">The Michigan Air Pollution Control Rules </w:t>
      </w:r>
      <w:r w:rsidR="00B20A6D" w:rsidRPr="00604E76">
        <w:rPr>
          <w:rFonts w:ascii="Arial" w:hAnsi="Arial" w:cs="Arial"/>
          <w:sz w:val="22"/>
          <w:szCs w:val="22"/>
        </w:rPr>
        <w:t>Part 18, Prevention of Significant Deterioration of Air Quality</w:t>
      </w:r>
      <w:r w:rsidR="000F73C3" w:rsidRPr="00604E76">
        <w:rPr>
          <w:rFonts w:ascii="Arial" w:hAnsi="Arial" w:cs="Arial"/>
          <w:sz w:val="22"/>
          <w:szCs w:val="22"/>
        </w:rPr>
        <w:t>,</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Pr>
          <w:rFonts w:ascii="Arial" w:hAnsi="Arial" w:cs="Arial"/>
          <w:sz w:val="22"/>
          <w:szCs w:val="22"/>
        </w:rPr>
        <w:t>Volatile Organic Compounds</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Pr>
          <w:rFonts w:ascii="Arial" w:hAnsi="Arial" w:cs="Arial"/>
          <w:sz w:val="22"/>
          <w:szCs w:val="22"/>
        </w:rPr>
        <w:t>250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p>
    <w:p w14:paraId="48253ECC" w14:textId="5426F4EB" w:rsidR="00027FB7" w:rsidRDefault="00027FB7" w:rsidP="00340952">
      <w:pPr>
        <w:jc w:val="both"/>
        <w:rPr>
          <w:rFonts w:ascii="Arial" w:hAnsi="Arial" w:cs="Arial"/>
          <w:sz w:val="22"/>
          <w:szCs w:val="22"/>
        </w:rPr>
      </w:pPr>
    </w:p>
    <w:p w14:paraId="21857F31" w14:textId="4479928C" w:rsidR="00CB6EAE" w:rsidRPr="00290754" w:rsidRDefault="00CB6EAE" w:rsidP="00340952">
      <w:pPr>
        <w:jc w:val="both"/>
        <w:outlineLvl w:val="0"/>
        <w:rPr>
          <w:rFonts w:ascii="Arial" w:hAnsi="Arial" w:cs="Arial"/>
          <w:sz w:val="22"/>
          <w:szCs w:val="22"/>
        </w:rPr>
      </w:pPr>
      <w:r>
        <w:rPr>
          <w:rFonts w:ascii="Arial" w:hAnsi="Arial" w:cs="Arial"/>
          <w:sz w:val="22"/>
          <w:szCs w:val="22"/>
        </w:rPr>
        <w:t>EU-ECOAT and EU-THREE WET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Pr>
          <w:rFonts w:ascii="Arial" w:hAnsi="Arial" w:cs="Arial"/>
          <w:sz w:val="22"/>
          <w:szCs w:val="22"/>
        </w:rPr>
        <w:t>Automobile and Light Duty Truck Surface Coating Operations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MM.  However, these requirements have been subsumed as described in the Streamlined/Subsumed Requirements listed in the table below</w:t>
      </w:r>
      <w:r w:rsidRPr="00290754">
        <w:rPr>
          <w:rFonts w:ascii="Arial" w:hAnsi="Arial" w:cs="Arial"/>
          <w:sz w:val="22"/>
          <w:szCs w:val="22"/>
        </w:rPr>
        <w:t>.</w:t>
      </w:r>
    </w:p>
    <w:p w14:paraId="196D358C" w14:textId="7950DD6B" w:rsidR="00CB6EAE" w:rsidRDefault="00CB6EAE" w:rsidP="00340952">
      <w:pPr>
        <w:jc w:val="both"/>
        <w:rPr>
          <w:rFonts w:ascii="Arial" w:hAnsi="Arial" w:cs="Arial"/>
          <w:sz w:val="22"/>
          <w:szCs w:val="22"/>
        </w:rPr>
      </w:pPr>
    </w:p>
    <w:p w14:paraId="1C2242DC" w14:textId="51BB5C6D" w:rsidR="000E33C8" w:rsidRPr="00290754" w:rsidRDefault="000E33C8" w:rsidP="00340952">
      <w:pPr>
        <w:jc w:val="both"/>
        <w:rPr>
          <w:rFonts w:ascii="Arial" w:hAnsi="Arial" w:cs="Arial"/>
          <w:b/>
          <w:sz w:val="22"/>
          <w:szCs w:val="22"/>
        </w:rPr>
      </w:pPr>
      <w:r>
        <w:rPr>
          <w:rFonts w:ascii="Arial" w:hAnsi="Arial" w:cs="Arial"/>
          <w:sz w:val="22"/>
          <w:szCs w:val="22"/>
        </w:rPr>
        <w:t>EU-PRETREATMENT, EU-ECOAT, EU-SEALERS &amp; ADHESIVES, EU-THREE</w:t>
      </w:r>
      <w:r w:rsidR="00340952">
        <w:rPr>
          <w:rFonts w:ascii="Arial" w:hAnsi="Arial" w:cs="Arial"/>
          <w:sz w:val="22"/>
          <w:szCs w:val="22"/>
        </w:rPr>
        <w:t xml:space="preserve"> </w:t>
      </w:r>
      <w:r>
        <w:rPr>
          <w:rFonts w:ascii="Arial" w:hAnsi="Arial" w:cs="Arial"/>
          <w:sz w:val="22"/>
          <w:szCs w:val="22"/>
        </w:rPr>
        <w:t>WET, EU-SOUND DAMP, EU-PURGE &amp; CLEAN, EU-GLASS INSTALL, EU-FINAL REPAIR, EU-NPSPRGRECTNK, EU-WBPURGETANK</w:t>
      </w:r>
      <w:r w:rsidR="00741863">
        <w:rPr>
          <w:rFonts w:ascii="Arial" w:hAnsi="Arial" w:cs="Arial"/>
          <w:sz w:val="22"/>
          <w:szCs w:val="22"/>
        </w:rPr>
        <w:t xml:space="preserve">, </w:t>
      </w:r>
      <w:r w:rsidR="00340952">
        <w:rPr>
          <w:rFonts w:ascii="Arial" w:hAnsi="Arial" w:cs="Arial"/>
          <w:sz w:val="22"/>
          <w:szCs w:val="22"/>
        </w:rPr>
        <w:t>(</w:t>
      </w:r>
      <w:r w:rsidR="00453B55">
        <w:rPr>
          <w:rFonts w:ascii="Arial" w:hAnsi="Arial" w:cs="Arial"/>
          <w:sz w:val="22"/>
          <w:szCs w:val="22"/>
        </w:rPr>
        <w:t>S</w:t>
      </w:r>
      <w:r w:rsidR="00340952">
        <w:rPr>
          <w:rFonts w:ascii="Arial" w:hAnsi="Arial" w:cs="Arial"/>
          <w:sz w:val="22"/>
          <w:szCs w:val="22"/>
        </w:rPr>
        <w:t xml:space="preserve">ection 1) and </w:t>
      </w:r>
      <w:r w:rsidR="00741863">
        <w:rPr>
          <w:rFonts w:ascii="Arial" w:hAnsi="Arial" w:cs="Arial"/>
          <w:sz w:val="22"/>
          <w:szCs w:val="22"/>
        </w:rPr>
        <w:t>EU-SEALERS</w:t>
      </w:r>
      <w:r w:rsidR="00340952">
        <w:rPr>
          <w:rFonts w:ascii="Arial" w:hAnsi="Arial" w:cs="Arial"/>
          <w:sz w:val="22"/>
          <w:szCs w:val="22"/>
        </w:rPr>
        <w:t xml:space="preserve"> (</w:t>
      </w:r>
      <w:r w:rsidR="00453B55">
        <w:rPr>
          <w:rFonts w:ascii="Arial" w:hAnsi="Arial" w:cs="Arial"/>
          <w:sz w:val="22"/>
          <w:szCs w:val="22"/>
        </w:rPr>
        <w:t>S</w:t>
      </w:r>
      <w:r w:rsidR="00340952">
        <w:rPr>
          <w:rFonts w:ascii="Arial" w:hAnsi="Arial" w:cs="Arial"/>
          <w:sz w:val="22"/>
          <w:szCs w:val="22"/>
        </w:rPr>
        <w:t>ection 2)</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Surface Coating of Automobiles and Light-Duty Trucks</w:t>
      </w:r>
      <w:r w:rsidRPr="00290754">
        <w:rPr>
          <w:rFonts w:ascii="Arial" w:hAnsi="Arial" w:cs="Arial"/>
          <w:sz w:val="22"/>
          <w:szCs w:val="22"/>
        </w:rPr>
        <w:t xml:space="preserve"> promulgated in 40</w:t>
      </w:r>
      <w:r w:rsidR="00340952">
        <w:rPr>
          <w:rFonts w:ascii="Arial" w:hAnsi="Arial" w:cs="Arial"/>
          <w:sz w:val="22"/>
          <w:szCs w:val="22"/>
        </w:rPr>
        <w:t>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IIII</w:t>
      </w:r>
      <w:r w:rsidRPr="00290754">
        <w:rPr>
          <w:rFonts w:ascii="Arial" w:hAnsi="Arial" w:cs="Arial"/>
          <w:sz w:val="22"/>
          <w:szCs w:val="22"/>
        </w:rPr>
        <w:t>.</w:t>
      </w:r>
    </w:p>
    <w:p w14:paraId="2E4B5C57" w14:textId="77777777" w:rsidR="000E33C8" w:rsidRPr="00263B61" w:rsidRDefault="000E33C8" w:rsidP="00340952">
      <w:pPr>
        <w:jc w:val="both"/>
        <w:rPr>
          <w:rFonts w:ascii="Arial" w:hAnsi="Arial" w:cs="Arial"/>
          <w:sz w:val="22"/>
          <w:szCs w:val="22"/>
        </w:rPr>
      </w:pPr>
    </w:p>
    <w:p w14:paraId="23394537" w14:textId="694FB622" w:rsidR="000E33C8" w:rsidRPr="00290754" w:rsidRDefault="000E33C8" w:rsidP="00340952">
      <w:pPr>
        <w:jc w:val="both"/>
        <w:rPr>
          <w:rFonts w:ascii="Arial" w:hAnsi="Arial" w:cs="Arial"/>
          <w:b/>
          <w:sz w:val="22"/>
          <w:szCs w:val="22"/>
        </w:rPr>
      </w:pPr>
      <w:r>
        <w:rPr>
          <w:rFonts w:ascii="Arial" w:hAnsi="Arial" w:cs="Arial"/>
          <w:sz w:val="22"/>
          <w:szCs w:val="22"/>
        </w:rPr>
        <w:t>EU-FIREPUMPENGINE#1,</w:t>
      </w:r>
      <w:r w:rsidR="0096771B">
        <w:rPr>
          <w:rFonts w:ascii="Arial" w:hAnsi="Arial" w:cs="Arial"/>
          <w:sz w:val="22"/>
          <w:szCs w:val="22"/>
        </w:rPr>
        <w:t xml:space="preserve"> </w:t>
      </w:r>
      <w:r>
        <w:rPr>
          <w:rFonts w:ascii="Arial" w:hAnsi="Arial" w:cs="Arial"/>
          <w:sz w:val="22"/>
          <w:szCs w:val="22"/>
        </w:rPr>
        <w:t xml:space="preserve">EU-FIREPUMPENGINE#2, EU-NATGASGENERATOR#1, </w:t>
      </w:r>
      <w:r w:rsidR="00CC72E4">
        <w:rPr>
          <w:rFonts w:ascii="Arial" w:hAnsi="Arial" w:cs="Arial"/>
          <w:sz w:val="22"/>
          <w:szCs w:val="22"/>
        </w:rPr>
        <w:br/>
      </w:r>
      <w:r>
        <w:rPr>
          <w:rFonts w:ascii="Arial" w:hAnsi="Arial" w:cs="Arial"/>
          <w:sz w:val="22"/>
          <w:szCs w:val="22"/>
        </w:rPr>
        <w:t>EU-NATGASGENERATOR#2, EU-NATGASGENERATOR#3, EU-NATGASGENERATOR#4,</w:t>
      </w:r>
      <w:r w:rsidR="00340952">
        <w:rPr>
          <w:rFonts w:ascii="Arial" w:hAnsi="Arial" w:cs="Arial"/>
          <w:sz w:val="22"/>
          <w:szCs w:val="22"/>
        </w:rPr>
        <w:t xml:space="preserve"> </w:t>
      </w:r>
      <w:r w:rsidR="00CC72E4">
        <w:rPr>
          <w:rFonts w:ascii="Arial" w:hAnsi="Arial" w:cs="Arial"/>
          <w:sz w:val="22"/>
          <w:szCs w:val="22"/>
        </w:rPr>
        <w:br/>
      </w:r>
      <w:r>
        <w:rPr>
          <w:rFonts w:ascii="Arial" w:hAnsi="Arial" w:cs="Arial"/>
          <w:sz w:val="22"/>
          <w:szCs w:val="22"/>
        </w:rPr>
        <w:t xml:space="preserve">EU-NATGASGENERATOR#5, EU-NATGASGENERATOR#6, </w:t>
      </w:r>
      <w:r w:rsidR="00C312F9">
        <w:rPr>
          <w:rFonts w:ascii="Arial" w:hAnsi="Arial" w:cs="Arial"/>
          <w:sz w:val="22"/>
          <w:szCs w:val="22"/>
        </w:rPr>
        <w:t>EU-GENERATOR</w:t>
      </w:r>
      <w:r w:rsidR="005E755D">
        <w:rPr>
          <w:rFonts w:ascii="Arial" w:hAnsi="Arial" w:cs="Arial"/>
          <w:sz w:val="22"/>
          <w:szCs w:val="22"/>
        </w:rPr>
        <w:t xml:space="preserve">#1, EU-FIREPUMP, </w:t>
      </w:r>
      <w:r w:rsidR="00B150CE">
        <w:rPr>
          <w:rFonts w:ascii="Arial" w:hAnsi="Arial" w:cs="Arial"/>
          <w:sz w:val="22"/>
          <w:szCs w:val="22"/>
        </w:rPr>
        <w:t xml:space="preserve">EU-DIESELGEN#1, EU-DIESELGEN#2, EU-FIREPUMPENG#1, </w:t>
      </w:r>
      <w:r w:rsidR="00340952">
        <w:rPr>
          <w:rFonts w:ascii="Arial" w:hAnsi="Arial" w:cs="Arial"/>
          <w:sz w:val="22"/>
          <w:szCs w:val="22"/>
        </w:rPr>
        <w:t xml:space="preserve">and </w:t>
      </w:r>
      <w:r w:rsidR="00B150CE">
        <w:rPr>
          <w:rFonts w:ascii="Arial" w:hAnsi="Arial" w:cs="Arial"/>
          <w:sz w:val="22"/>
          <w:szCs w:val="22"/>
        </w:rPr>
        <w:t>EU-FIREPUMPENG#2</w:t>
      </w:r>
      <w:r w:rsidR="00941C92">
        <w:rPr>
          <w:rFonts w:ascii="Arial" w:hAnsi="Arial" w:cs="Arial"/>
          <w:sz w:val="22"/>
          <w:szCs w:val="22"/>
        </w:rPr>
        <w:t xml:space="preserve">, </w:t>
      </w:r>
      <w:r>
        <w:rPr>
          <w:rFonts w:ascii="Arial" w:hAnsi="Arial" w:cs="Arial"/>
          <w:sz w:val="22"/>
          <w:szCs w:val="22"/>
        </w:rPr>
        <w:t>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Stationary Reciprocating Internal Combustion Engines (RICE)</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ZZZZ</w:t>
      </w:r>
      <w:r w:rsidRPr="00290754">
        <w:rPr>
          <w:rFonts w:ascii="Arial" w:hAnsi="Arial" w:cs="Arial"/>
          <w:sz w:val="22"/>
          <w:szCs w:val="22"/>
        </w:rPr>
        <w:t>.</w:t>
      </w:r>
    </w:p>
    <w:p w14:paraId="758ECADD" w14:textId="4C4DF610" w:rsidR="003166E1" w:rsidRDefault="003166E1" w:rsidP="00340952">
      <w:pPr>
        <w:jc w:val="both"/>
        <w:rPr>
          <w:rFonts w:ascii="Arial" w:hAnsi="Arial" w:cs="Arial"/>
          <w:sz w:val="22"/>
          <w:szCs w:val="22"/>
        </w:rPr>
      </w:pPr>
    </w:p>
    <w:p w14:paraId="47027A82" w14:textId="44BC76EA" w:rsidR="000E33C8" w:rsidRPr="00290754" w:rsidRDefault="000E33C8" w:rsidP="00340952">
      <w:pPr>
        <w:jc w:val="both"/>
        <w:rPr>
          <w:rFonts w:ascii="Arial" w:hAnsi="Arial" w:cs="Arial"/>
          <w:b/>
          <w:sz w:val="22"/>
          <w:szCs w:val="22"/>
        </w:rPr>
      </w:pPr>
      <w:r w:rsidRPr="00B150CE">
        <w:rPr>
          <w:rFonts w:ascii="Arial" w:hAnsi="Arial" w:cs="Arial"/>
          <w:sz w:val="22"/>
          <w:szCs w:val="22"/>
        </w:rPr>
        <w:t>EU-BOILER</w:t>
      </w:r>
      <w:r w:rsidR="00B150CE">
        <w:rPr>
          <w:rFonts w:ascii="Arial" w:hAnsi="Arial" w:cs="Arial"/>
          <w:sz w:val="22"/>
          <w:szCs w:val="22"/>
        </w:rPr>
        <w:t>1</w:t>
      </w:r>
      <w:r w:rsidRPr="00B150CE">
        <w:rPr>
          <w:rFonts w:ascii="Arial" w:hAnsi="Arial" w:cs="Arial"/>
          <w:sz w:val="22"/>
          <w:szCs w:val="22"/>
        </w:rPr>
        <w:t>, EU-BOILER</w:t>
      </w:r>
      <w:r w:rsidR="00B150CE">
        <w:rPr>
          <w:rFonts w:ascii="Arial" w:hAnsi="Arial" w:cs="Arial"/>
          <w:sz w:val="22"/>
          <w:szCs w:val="22"/>
        </w:rPr>
        <w:t>2</w:t>
      </w:r>
      <w:r w:rsidRPr="00B150CE">
        <w:rPr>
          <w:rFonts w:ascii="Arial" w:hAnsi="Arial" w:cs="Arial"/>
          <w:sz w:val="22"/>
          <w:szCs w:val="22"/>
        </w:rPr>
        <w:t>, EU-BOILER</w:t>
      </w:r>
      <w:r w:rsidR="00B150CE">
        <w:rPr>
          <w:rFonts w:ascii="Arial" w:hAnsi="Arial" w:cs="Arial"/>
          <w:sz w:val="22"/>
          <w:szCs w:val="22"/>
        </w:rPr>
        <w:t>3</w:t>
      </w:r>
      <w:r w:rsidRPr="00B150CE">
        <w:rPr>
          <w:rFonts w:ascii="Arial" w:hAnsi="Arial" w:cs="Arial"/>
          <w:sz w:val="22"/>
          <w:szCs w:val="22"/>
        </w:rPr>
        <w:t>, EU-BOILER</w:t>
      </w:r>
      <w:r w:rsidR="00B150CE">
        <w:rPr>
          <w:rFonts w:ascii="Arial" w:hAnsi="Arial" w:cs="Arial"/>
          <w:sz w:val="22"/>
          <w:szCs w:val="22"/>
        </w:rPr>
        <w:t xml:space="preserve">4, EU-BOILER5, </w:t>
      </w:r>
      <w:r>
        <w:rPr>
          <w:rFonts w:ascii="Arial" w:hAnsi="Arial" w:cs="Arial"/>
          <w:sz w:val="22"/>
          <w:szCs w:val="22"/>
        </w:rPr>
        <w:t>EU-NORTHHEATER</w:t>
      </w:r>
      <w:r w:rsidR="00741863">
        <w:rPr>
          <w:rFonts w:ascii="Arial" w:hAnsi="Arial" w:cs="Arial"/>
          <w:sz w:val="22"/>
          <w:szCs w:val="22"/>
        </w:rPr>
        <w:t xml:space="preserve">, </w:t>
      </w:r>
      <w:r w:rsidR="00CC72E4">
        <w:rPr>
          <w:rFonts w:ascii="Arial" w:hAnsi="Arial" w:cs="Arial"/>
          <w:sz w:val="22"/>
          <w:szCs w:val="22"/>
        </w:rPr>
        <w:br/>
      </w:r>
      <w:r>
        <w:rPr>
          <w:rFonts w:ascii="Arial" w:hAnsi="Arial" w:cs="Arial"/>
          <w:sz w:val="22"/>
          <w:szCs w:val="22"/>
        </w:rPr>
        <w:t>EU-SOUTHHEATER</w:t>
      </w:r>
      <w:r w:rsidR="00741863">
        <w:rPr>
          <w:rFonts w:ascii="Arial" w:hAnsi="Arial" w:cs="Arial"/>
          <w:sz w:val="22"/>
          <w:szCs w:val="22"/>
        </w:rPr>
        <w:t>, EU-B</w:t>
      </w:r>
      <w:r w:rsidR="005E755D">
        <w:rPr>
          <w:rFonts w:ascii="Arial" w:hAnsi="Arial" w:cs="Arial"/>
          <w:sz w:val="22"/>
          <w:szCs w:val="22"/>
        </w:rPr>
        <w:t>-</w:t>
      </w:r>
      <w:r w:rsidR="00741863">
        <w:rPr>
          <w:rFonts w:ascii="Arial" w:hAnsi="Arial" w:cs="Arial"/>
          <w:sz w:val="22"/>
          <w:szCs w:val="22"/>
        </w:rPr>
        <w:t>1</w:t>
      </w:r>
      <w:r w:rsidR="005E755D">
        <w:rPr>
          <w:rFonts w:ascii="Arial" w:hAnsi="Arial" w:cs="Arial"/>
          <w:sz w:val="22"/>
          <w:szCs w:val="22"/>
        </w:rPr>
        <w:t xml:space="preserve"> </w:t>
      </w:r>
      <w:r w:rsidR="00741863">
        <w:rPr>
          <w:rFonts w:ascii="Arial" w:hAnsi="Arial" w:cs="Arial"/>
          <w:sz w:val="22"/>
          <w:szCs w:val="22"/>
        </w:rPr>
        <w:t>BOILER, EU-B</w:t>
      </w:r>
      <w:r w:rsidR="005E755D">
        <w:rPr>
          <w:rFonts w:ascii="Arial" w:hAnsi="Arial" w:cs="Arial"/>
          <w:sz w:val="22"/>
          <w:szCs w:val="22"/>
        </w:rPr>
        <w:t>-</w:t>
      </w:r>
      <w:r w:rsidR="00741863">
        <w:rPr>
          <w:rFonts w:ascii="Arial" w:hAnsi="Arial" w:cs="Arial"/>
          <w:sz w:val="22"/>
          <w:szCs w:val="22"/>
        </w:rPr>
        <w:t>2</w:t>
      </w:r>
      <w:r w:rsidR="005E755D">
        <w:rPr>
          <w:rFonts w:ascii="Arial" w:hAnsi="Arial" w:cs="Arial"/>
          <w:sz w:val="22"/>
          <w:szCs w:val="22"/>
        </w:rPr>
        <w:t>-</w:t>
      </w:r>
      <w:r w:rsidR="00741863">
        <w:rPr>
          <w:rFonts w:ascii="Arial" w:hAnsi="Arial" w:cs="Arial"/>
          <w:sz w:val="22"/>
          <w:szCs w:val="22"/>
        </w:rPr>
        <w:t xml:space="preserve">BOILER, </w:t>
      </w:r>
      <w:r>
        <w:rPr>
          <w:rFonts w:ascii="Arial" w:hAnsi="Arial" w:cs="Arial"/>
          <w:sz w:val="22"/>
          <w:szCs w:val="22"/>
        </w:rPr>
        <w:t>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Industrial, Commercial, and Institutional Boilers and Process Heaters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DDDDD</w:t>
      </w:r>
      <w:r w:rsidRPr="00290754">
        <w:rPr>
          <w:rFonts w:ascii="Arial" w:hAnsi="Arial" w:cs="Arial"/>
          <w:sz w:val="22"/>
          <w:szCs w:val="22"/>
        </w:rPr>
        <w:t>.</w:t>
      </w:r>
    </w:p>
    <w:p w14:paraId="45229741" w14:textId="77777777" w:rsidR="000E33C8" w:rsidRDefault="000E33C8" w:rsidP="000E33C8">
      <w:pPr>
        <w:rPr>
          <w:rFonts w:ascii="Arial" w:hAnsi="Arial" w:cs="Arial"/>
          <w:b/>
          <w:sz w:val="22"/>
          <w:szCs w:val="22"/>
        </w:rPr>
      </w:pPr>
    </w:p>
    <w:p w14:paraId="1B6B2C76" w14:textId="49BD1925" w:rsidR="000E33C8" w:rsidRDefault="000E33C8" w:rsidP="000E33C8">
      <w:pPr>
        <w:jc w:val="both"/>
        <w:outlineLvl w:val="0"/>
        <w:rPr>
          <w:rFonts w:ascii="Arial" w:hAnsi="Arial" w:cs="Arial"/>
          <w:sz w:val="22"/>
          <w:szCs w:val="22"/>
        </w:rPr>
      </w:pPr>
      <w:r>
        <w:rPr>
          <w:rFonts w:ascii="Arial" w:hAnsi="Arial" w:cs="Arial"/>
          <w:sz w:val="22"/>
          <w:szCs w:val="22"/>
        </w:rPr>
        <w:t>EU-BDYGENERATOR</w:t>
      </w:r>
      <w:r w:rsidR="00941C92">
        <w:rPr>
          <w:rFonts w:ascii="Arial" w:hAnsi="Arial" w:cs="Arial"/>
          <w:sz w:val="22"/>
          <w:szCs w:val="22"/>
        </w:rPr>
        <w:t xml:space="preserve">, </w:t>
      </w:r>
      <w:r>
        <w:rPr>
          <w:rFonts w:ascii="Arial" w:hAnsi="Arial" w:cs="Arial"/>
          <w:sz w:val="22"/>
          <w:szCs w:val="22"/>
        </w:rPr>
        <w:t>EU-PSEMERGEN</w:t>
      </w:r>
      <w:r w:rsidR="00941C92">
        <w:rPr>
          <w:rFonts w:ascii="Arial" w:hAnsi="Arial" w:cs="Arial"/>
          <w:sz w:val="22"/>
          <w:szCs w:val="22"/>
        </w:rPr>
        <w:t xml:space="preserve">, </w:t>
      </w:r>
      <w:r w:rsidR="005E755D">
        <w:rPr>
          <w:rFonts w:ascii="Arial" w:hAnsi="Arial" w:cs="Arial"/>
          <w:sz w:val="22"/>
          <w:szCs w:val="22"/>
        </w:rPr>
        <w:t xml:space="preserve">EU-GAGENERATOR, </w:t>
      </w:r>
      <w:r w:rsidR="00F5755E">
        <w:rPr>
          <w:rFonts w:ascii="Arial" w:hAnsi="Arial" w:cs="Arial"/>
          <w:sz w:val="22"/>
          <w:szCs w:val="22"/>
        </w:rPr>
        <w:t xml:space="preserve">EU-LOCGENERATOR, </w:t>
      </w:r>
      <w:r w:rsidR="00941C92">
        <w:rPr>
          <w:rFonts w:ascii="Arial" w:hAnsi="Arial" w:cs="Arial"/>
          <w:sz w:val="22"/>
          <w:szCs w:val="22"/>
        </w:rPr>
        <w:t>EU-SGE-EMERGEN</w:t>
      </w:r>
      <w:r>
        <w:rPr>
          <w:rFonts w:ascii="Arial" w:hAnsi="Arial" w:cs="Arial"/>
          <w:sz w:val="22"/>
          <w:szCs w:val="22"/>
        </w:rPr>
        <w:t xml:space="preserve"> </w:t>
      </w:r>
      <w:r w:rsidR="00B575F6">
        <w:rPr>
          <w:rFonts w:ascii="Arial" w:hAnsi="Arial" w:cs="Arial"/>
          <w:sz w:val="22"/>
          <w:szCs w:val="22"/>
        </w:rPr>
        <w:t xml:space="preserve">and EU-MTAGENERATOR </w:t>
      </w:r>
      <w:r>
        <w:rPr>
          <w:rFonts w:ascii="Arial" w:hAnsi="Arial" w:cs="Arial"/>
          <w:sz w:val="22"/>
          <w:szCs w:val="22"/>
        </w:rPr>
        <w:t>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sidR="00216796">
        <w:rPr>
          <w:rFonts w:ascii="Arial" w:hAnsi="Arial" w:cs="Arial"/>
          <w:sz w:val="22"/>
          <w:szCs w:val="22"/>
        </w:rPr>
        <w:t>Spark Ignition Internal Combustion Engines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sidR="00216796">
        <w:rPr>
          <w:rFonts w:ascii="Arial" w:hAnsi="Arial" w:cs="Arial"/>
          <w:sz w:val="22"/>
          <w:szCs w:val="22"/>
        </w:rPr>
        <w:t>JJJJ</w:t>
      </w:r>
      <w:r w:rsidRPr="00290754">
        <w:rPr>
          <w:rFonts w:ascii="Arial" w:hAnsi="Arial" w:cs="Arial"/>
          <w:sz w:val="22"/>
          <w:szCs w:val="22"/>
        </w:rPr>
        <w:t>.</w:t>
      </w:r>
    </w:p>
    <w:p w14:paraId="4CF28F40" w14:textId="106E59E7" w:rsidR="00F16628" w:rsidRDefault="00F16628" w:rsidP="000E33C8">
      <w:pPr>
        <w:jc w:val="both"/>
        <w:outlineLvl w:val="0"/>
        <w:rPr>
          <w:rFonts w:ascii="Arial" w:hAnsi="Arial" w:cs="Arial"/>
          <w:sz w:val="22"/>
          <w:szCs w:val="22"/>
        </w:rPr>
      </w:pPr>
    </w:p>
    <w:p w14:paraId="747BA99D" w14:textId="4B3E9478" w:rsidR="00F16628" w:rsidRPr="00290754" w:rsidRDefault="00F16628" w:rsidP="000E33C8">
      <w:pPr>
        <w:jc w:val="both"/>
        <w:outlineLvl w:val="0"/>
        <w:rPr>
          <w:rFonts w:ascii="Arial" w:hAnsi="Arial" w:cs="Arial"/>
          <w:sz w:val="22"/>
          <w:szCs w:val="22"/>
        </w:rPr>
      </w:pPr>
      <w:r>
        <w:rPr>
          <w:rFonts w:ascii="Arial" w:hAnsi="Arial" w:cs="Arial"/>
          <w:sz w:val="22"/>
          <w:szCs w:val="22"/>
        </w:rPr>
        <w:t>Portion FG-TANKS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sidR="00AF7C1E">
        <w:rPr>
          <w:rFonts w:ascii="Arial" w:hAnsi="Arial" w:cs="Arial"/>
          <w:sz w:val="22"/>
          <w:szCs w:val="22"/>
        </w:rPr>
        <w:t>Vessels for Petroleum Liquids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sidR="00AF7C1E">
        <w:rPr>
          <w:rFonts w:ascii="Arial" w:hAnsi="Arial" w:cs="Arial"/>
          <w:sz w:val="22"/>
          <w:szCs w:val="22"/>
        </w:rPr>
        <w:t>K, Ka, and Kb</w:t>
      </w:r>
      <w:r w:rsidRPr="00290754">
        <w:rPr>
          <w:rFonts w:ascii="Arial" w:hAnsi="Arial" w:cs="Arial"/>
          <w:sz w:val="22"/>
          <w:szCs w:val="22"/>
        </w:rPr>
        <w:t>.</w:t>
      </w:r>
    </w:p>
    <w:p w14:paraId="2D616F42" w14:textId="77777777" w:rsidR="002A4D61" w:rsidRDefault="002A4D61" w:rsidP="000F73C3">
      <w:pPr>
        <w:jc w:val="both"/>
        <w:rPr>
          <w:rFonts w:ascii="Arial" w:hAnsi="Arial" w:cs="Arial"/>
          <w:sz w:val="22"/>
          <w:szCs w:val="22"/>
        </w:rPr>
      </w:pPr>
    </w:p>
    <w:p w14:paraId="1A9E44BD" w14:textId="2FB7BD4B"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FG</w:t>
      </w:r>
      <w:r w:rsidR="00CC72E4">
        <w:rPr>
          <w:rFonts w:ascii="Arial" w:hAnsi="Arial" w:cs="Arial"/>
          <w:sz w:val="22"/>
          <w:szCs w:val="22"/>
        </w:rPr>
        <w:t>-</w:t>
      </w:r>
      <w:r w:rsidR="00F3515D" w:rsidRPr="00481F2F">
        <w:rPr>
          <w:rFonts w:ascii="Arial" w:hAnsi="Arial" w:cs="Arial"/>
          <w:sz w:val="22"/>
          <w:szCs w:val="22"/>
        </w:rPr>
        <w:t xml:space="preserve">RULE287(2)(c) and </w:t>
      </w:r>
      <w:r w:rsidR="00CC72E4">
        <w:rPr>
          <w:rFonts w:ascii="Arial" w:hAnsi="Arial" w:cs="Arial"/>
          <w:sz w:val="22"/>
          <w:szCs w:val="22"/>
        </w:rPr>
        <w:br/>
      </w:r>
      <w:r w:rsidR="00F3515D" w:rsidRPr="00481F2F">
        <w:rPr>
          <w:rFonts w:ascii="Arial" w:hAnsi="Arial" w:cs="Arial"/>
          <w:sz w:val="22"/>
          <w:szCs w:val="22"/>
        </w:rPr>
        <w:t>FG</w:t>
      </w:r>
      <w:r w:rsidR="00CC72E4">
        <w:rPr>
          <w:rFonts w:ascii="Arial" w:hAnsi="Arial" w:cs="Arial"/>
          <w:sz w:val="22"/>
          <w:szCs w:val="22"/>
        </w:rPr>
        <w:t>-</w:t>
      </w:r>
      <w:r w:rsidR="00F3515D" w:rsidRPr="00481F2F">
        <w:rPr>
          <w:rFonts w:ascii="Arial" w:hAnsi="Arial" w:cs="Arial"/>
          <w:sz w:val="22"/>
          <w:szCs w:val="22"/>
        </w:rPr>
        <w:t xml:space="preserve">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40" w:name="_Hlk502840146"/>
      <w:r w:rsidR="00F3515D" w:rsidRPr="00481F2F">
        <w:rPr>
          <w:rFonts w:ascii="Arial" w:hAnsi="Arial" w:cs="Arial"/>
          <w:sz w:val="22"/>
          <w:szCs w:val="22"/>
        </w:rPr>
        <w:t xml:space="preserve"> Emission units </w:t>
      </w:r>
      <w:r w:rsidR="00F3515D" w:rsidRPr="00481F2F">
        <w:rPr>
          <w:rFonts w:ascii="Arial" w:hAnsi="Arial" w:cs="Arial"/>
          <w:sz w:val="22"/>
          <w:szCs w:val="22"/>
        </w:rPr>
        <w:lastRenderedPageBreak/>
        <w:t xml:space="preserve">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40"/>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7CB1DDE2" w14:textId="77777777" w:rsidR="00E12AC9" w:rsidRDefault="00E12AC9" w:rsidP="0001165D">
      <w:pPr>
        <w:jc w:val="both"/>
        <w:rPr>
          <w:rFonts w:ascii="Arial" w:hAnsi="Arial" w:cs="Arial"/>
          <w:sz w:val="22"/>
          <w:szCs w:val="22"/>
        </w:rPr>
      </w:pPr>
    </w:p>
    <w:p w14:paraId="00D45D8D"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E159CDF" w14:textId="77777777" w:rsidR="000F73C3" w:rsidRDefault="000F73C3" w:rsidP="000F73C3">
      <w:pPr>
        <w:jc w:val="both"/>
        <w:rPr>
          <w:rFonts w:ascii="Arial" w:hAnsi="Arial" w:cs="Arial"/>
          <w:sz w:val="22"/>
          <w:szCs w:val="22"/>
        </w:rPr>
      </w:pPr>
    </w:p>
    <w:p w14:paraId="25EF5DFC"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6AF558D2" w14:textId="77777777" w:rsidR="00A73320" w:rsidRDefault="00A73320" w:rsidP="00D9587D">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77"/>
        <w:gridCol w:w="1260"/>
        <w:gridCol w:w="1440"/>
        <w:gridCol w:w="1620"/>
        <w:gridCol w:w="1800"/>
        <w:gridCol w:w="1530"/>
        <w:gridCol w:w="990"/>
      </w:tblGrid>
      <w:tr w:rsidR="00D9587D" w14:paraId="1794F770" w14:textId="77777777" w:rsidTr="00453B55">
        <w:trPr>
          <w:tblHeader/>
        </w:trPr>
        <w:tc>
          <w:tcPr>
            <w:tcW w:w="1677" w:type="dxa"/>
            <w:tcBorders>
              <w:top w:val="double" w:sz="4" w:space="0" w:color="auto"/>
              <w:bottom w:val="single" w:sz="4" w:space="0" w:color="auto"/>
            </w:tcBorders>
            <w:shd w:val="clear" w:color="auto" w:fill="D9D9D9"/>
          </w:tcPr>
          <w:p w14:paraId="615D6D0B"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tcBorders>
              <w:top w:val="double" w:sz="4" w:space="0" w:color="auto"/>
              <w:bottom w:val="single" w:sz="4" w:space="0" w:color="auto"/>
            </w:tcBorders>
            <w:shd w:val="clear" w:color="auto" w:fill="D9D9D9"/>
          </w:tcPr>
          <w:p w14:paraId="582D2978"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440" w:type="dxa"/>
            <w:tcBorders>
              <w:top w:val="double" w:sz="4" w:space="0" w:color="auto"/>
              <w:bottom w:val="single" w:sz="4" w:space="0" w:color="auto"/>
            </w:tcBorders>
            <w:shd w:val="clear" w:color="auto" w:fill="D9D9D9"/>
          </w:tcPr>
          <w:p w14:paraId="579CBEB4"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620" w:type="dxa"/>
            <w:tcBorders>
              <w:top w:val="double" w:sz="4" w:space="0" w:color="auto"/>
              <w:bottom w:val="single" w:sz="4" w:space="0" w:color="auto"/>
            </w:tcBorders>
            <w:shd w:val="clear" w:color="auto" w:fill="D9D9D9"/>
          </w:tcPr>
          <w:p w14:paraId="334CDEA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800" w:type="dxa"/>
            <w:tcBorders>
              <w:top w:val="double" w:sz="4" w:space="0" w:color="auto"/>
              <w:bottom w:val="single" w:sz="4" w:space="0" w:color="auto"/>
            </w:tcBorders>
            <w:shd w:val="clear" w:color="auto" w:fill="D9D9D9"/>
          </w:tcPr>
          <w:p w14:paraId="270574CC"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tcBorders>
              <w:top w:val="double" w:sz="4" w:space="0" w:color="auto"/>
              <w:bottom w:val="single" w:sz="4" w:space="0" w:color="auto"/>
            </w:tcBorders>
            <w:shd w:val="clear" w:color="auto" w:fill="D9D9D9"/>
          </w:tcPr>
          <w:p w14:paraId="175E7354"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tcBorders>
              <w:top w:val="double" w:sz="4" w:space="0" w:color="auto"/>
              <w:bottom w:val="single" w:sz="4" w:space="0" w:color="auto"/>
            </w:tcBorders>
            <w:shd w:val="clear" w:color="auto" w:fill="D9D9D9"/>
          </w:tcPr>
          <w:p w14:paraId="1D7B205B"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9587D" w14:paraId="67057E5C" w14:textId="77777777" w:rsidTr="00453B55">
        <w:tc>
          <w:tcPr>
            <w:tcW w:w="1677" w:type="dxa"/>
            <w:tcBorders>
              <w:top w:val="single" w:sz="4" w:space="0" w:color="auto"/>
            </w:tcBorders>
            <w:shd w:val="clear" w:color="auto" w:fill="auto"/>
          </w:tcPr>
          <w:p w14:paraId="48E535E4" w14:textId="1E57DD55" w:rsidR="00D9587D" w:rsidRPr="00C72A47" w:rsidRDefault="00216796" w:rsidP="007F3C6F">
            <w:pPr>
              <w:rPr>
                <w:rFonts w:ascii="Arial" w:eastAsia="Calibri" w:hAnsi="Arial" w:cs="Arial"/>
                <w:sz w:val="22"/>
                <w:szCs w:val="22"/>
              </w:rPr>
            </w:pPr>
            <w:r>
              <w:rPr>
                <w:rFonts w:ascii="Arial" w:eastAsia="Calibri" w:hAnsi="Arial" w:cs="Arial"/>
                <w:sz w:val="22"/>
                <w:szCs w:val="22"/>
              </w:rPr>
              <w:t>EU-ECOAT</w:t>
            </w:r>
          </w:p>
        </w:tc>
        <w:tc>
          <w:tcPr>
            <w:tcW w:w="1260" w:type="dxa"/>
            <w:tcBorders>
              <w:top w:val="single" w:sz="4" w:space="0" w:color="auto"/>
            </w:tcBorders>
            <w:shd w:val="clear" w:color="auto" w:fill="auto"/>
          </w:tcPr>
          <w:p w14:paraId="25528A5E" w14:textId="2548BE0D" w:rsidR="00453B55" w:rsidRDefault="00216796" w:rsidP="007F3C6F">
            <w:pPr>
              <w:rPr>
                <w:rFonts w:ascii="Arial" w:eastAsia="Calibri" w:hAnsi="Arial" w:cs="Arial"/>
                <w:sz w:val="22"/>
                <w:szCs w:val="22"/>
              </w:rPr>
            </w:pPr>
            <w:r>
              <w:rPr>
                <w:rFonts w:ascii="Arial" w:eastAsia="Calibri" w:hAnsi="Arial" w:cs="Arial"/>
                <w:sz w:val="22"/>
                <w:szCs w:val="22"/>
              </w:rPr>
              <w:t>VOC</w:t>
            </w:r>
            <w:r w:rsidR="00453B55">
              <w:rPr>
                <w:rFonts w:ascii="Arial" w:eastAsia="Calibri" w:hAnsi="Arial" w:cs="Arial"/>
                <w:sz w:val="22"/>
                <w:szCs w:val="22"/>
              </w:rPr>
              <w:t>/</w:t>
            </w:r>
          </w:p>
          <w:p w14:paraId="1C513A21" w14:textId="1566D6FE" w:rsidR="00D9587D" w:rsidRPr="00C72A47" w:rsidRDefault="00FC3012" w:rsidP="007F3C6F">
            <w:pPr>
              <w:rPr>
                <w:rFonts w:ascii="Arial" w:eastAsia="Calibri" w:hAnsi="Arial" w:cs="Arial"/>
                <w:sz w:val="22"/>
                <w:szCs w:val="22"/>
              </w:rPr>
            </w:pPr>
            <w:r>
              <w:rPr>
                <w:rFonts w:ascii="Arial" w:eastAsia="Calibri" w:hAnsi="Arial" w:cs="Arial"/>
                <w:sz w:val="22"/>
                <w:szCs w:val="22"/>
              </w:rPr>
              <w:t>649.6 tp</w:t>
            </w:r>
            <w:r w:rsidR="0055032A">
              <w:rPr>
                <w:rFonts w:ascii="Arial" w:eastAsia="Calibri" w:hAnsi="Arial" w:cs="Arial"/>
                <w:sz w:val="22"/>
                <w:szCs w:val="22"/>
              </w:rPr>
              <w:t>y</w:t>
            </w:r>
          </w:p>
        </w:tc>
        <w:tc>
          <w:tcPr>
            <w:tcW w:w="1440" w:type="dxa"/>
            <w:tcBorders>
              <w:top w:val="single" w:sz="4" w:space="0" w:color="auto"/>
            </w:tcBorders>
            <w:shd w:val="clear" w:color="auto" w:fill="auto"/>
          </w:tcPr>
          <w:p w14:paraId="67483182" w14:textId="39584908" w:rsidR="00453B55" w:rsidRDefault="00FC3012" w:rsidP="007F3C6F">
            <w:pPr>
              <w:rPr>
                <w:rFonts w:ascii="Arial" w:eastAsia="Calibri" w:hAnsi="Arial" w:cs="Arial"/>
                <w:sz w:val="22"/>
                <w:szCs w:val="22"/>
              </w:rPr>
            </w:pPr>
            <w:r>
              <w:rPr>
                <w:rFonts w:ascii="Arial" w:eastAsia="Calibri" w:hAnsi="Arial" w:cs="Arial"/>
                <w:sz w:val="22"/>
                <w:szCs w:val="22"/>
              </w:rPr>
              <w:t>R</w:t>
            </w:r>
            <w:r w:rsidR="00453B55">
              <w:rPr>
                <w:rFonts w:ascii="Arial" w:eastAsia="Calibri" w:hAnsi="Arial" w:cs="Arial"/>
                <w:sz w:val="22"/>
                <w:szCs w:val="22"/>
              </w:rPr>
              <w:t xml:space="preserve"> </w:t>
            </w:r>
            <w:r>
              <w:rPr>
                <w:rFonts w:ascii="Arial" w:eastAsia="Calibri" w:hAnsi="Arial" w:cs="Arial"/>
                <w:sz w:val="22"/>
                <w:szCs w:val="22"/>
              </w:rPr>
              <w:t>336.1205</w:t>
            </w:r>
          </w:p>
          <w:p w14:paraId="6EC896DF" w14:textId="77777777" w:rsidR="00453B55" w:rsidRDefault="00FC3012" w:rsidP="007F3C6F">
            <w:pPr>
              <w:rPr>
                <w:rFonts w:ascii="Arial" w:eastAsia="Calibri" w:hAnsi="Arial" w:cs="Arial"/>
                <w:sz w:val="22"/>
                <w:szCs w:val="22"/>
              </w:rPr>
            </w:pPr>
            <w:r>
              <w:rPr>
                <w:rFonts w:ascii="Arial" w:eastAsia="Calibri" w:hAnsi="Arial" w:cs="Arial"/>
                <w:sz w:val="22"/>
                <w:szCs w:val="22"/>
              </w:rPr>
              <w:t>(1)(b)</w:t>
            </w:r>
          </w:p>
          <w:p w14:paraId="3B14627D" w14:textId="77777777" w:rsidR="00453B55" w:rsidRDefault="00FC3012" w:rsidP="007F3C6F">
            <w:pPr>
              <w:rPr>
                <w:rFonts w:ascii="Arial" w:eastAsia="Calibri" w:hAnsi="Arial" w:cs="Arial"/>
                <w:sz w:val="22"/>
                <w:szCs w:val="22"/>
              </w:rPr>
            </w:pPr>
            <w:r>
              <w:rPr>
                <w:rFonts w:ascii="Arial" w:eastAsia="Calibri" w:hAnsi="Arial" w:cs="Arial"/>
                <w:sz w:val="22"/>
                <w:szCs w:val="22"/>
              </w:rPr>
              <w:t>R</w:t>
            </w:r>
            <w:r w:rsidR="00453B55">
              <w:rPr>
                <w:rFonts w:ascii="Arial" w:eastAsia="Calibri" w:hAnsi="Arial" w:cs="Arial"/>
                <w:sz w:val="22"/>
                <w:szCs w:val="22"/>
              </w:rPr>
              <w:t xml:space="preserve"> </w:t>
            </w:r>
            <w:r>
              <w:rPr>
                <w:rFonts w:ascii="Arial" w:eastAsia="Calibri" w:hAnsi="Arial" w:cs="Arial"/>
                <w:sz w:val="22"/>
                <w:szCs w:val="22"/>
              </w:rPr>
              <w:t>336.1702</w:t>
            </w:r>
          </w:p>
          <w:p w14:paraId="732FD6B5" w14:textId="57C85291" w:rsidR="00D9587D" w:rsidRPr="00C72A47" w:rsidRDefault="00FC3012" w:rsidP="007F3C6F">
            <w:pPr>
              <w:rPr>
                <w:rFonts w:ascii="Arial" w:eastAsia="Calibri" w:hAnsi="Arial" w:cs="Arial"/>
                <w:sz w:val="22"/>
                <w:szCs w:val="22"/>
              </w:rPr>
            </w:pPr>
            <w:r>
              <w:rPr>
                <w:rFonts w:ascii="Arial" w:eastAsia="Calibri" w:hAnsi="Arial" w:cs="Arial"/>
                <w:sz w:val="22"/>
                <w:szCs w:val="22"/>
              </w:rPr>
              <w:t>(a)</w:t>
            </w:r>
          </w:p>
        </w:tc>
        <w:tc>
          <w:tcPr>
            <w:tcW w:w="1620" w:type="dxa"/>
            <w:tcBorders>
              <w:top w:val="single" w:sz="4" w:space="0" w:color="auto"/>
            </w:tcBorders>
            <w:shd w:val="clear" w:color="auto" w:fill="auto"/>
          </w:tcPr>
          <w:p w14:paraId="0D4CCBFA" w14:textId="39C112CB" w:rsidR="00D9587D" w:rsidRPr="00C72A47" w:rsidRDefault="00453B55" w:rsidP="007F3C6F">
            <w:pPr>
              <w:rPr>
                <w:rFonts w:ascii="Arial" w:eastAsia="Calibri" w:hAnsi="Arial" w:cs="Arial"/>
                <w:sz w:val="22"/>
                <w:szCs w:val="22"/>
              </w:rPr>
            </w:pPr>
            <w:r>
              <w:rPr>
                <w:rFonts w:ascii="Arial" w:eastAsia="Calibri" w:hAnsi="Arial" w:cs="Arial"/>
                <w:sz w:val="22"/>
                <w:szCs w:val="22"/>
              </w:rPr>
              <w:t xml:space="preserve">Two </w:t>
            </w:r>
            <w:r w:rsidR="00FC3012">
              <w:rPr>
                <w:rFonts w:ascii="Arial" w:eastAsia="Calibri" w:hAnsi="Arial" w:cs="Arial"/>
                <w:sz w:val="22"/>
                <w:szCs w:val="22"/>
              </w:rPr>
              <w:t xml:space="preserve">Regenerative </w:t>
            </w:r>
            <w:r w:rsidR="00216796">
              <w:rPr>
                <w:rFonts w:ascii="Arial" w:eastAsia="Calibri" w:hAnsi="Arial" w:cs="Arial"/>
                <w:sz w:val="22"/>
                <w:szCs w:val="22"/>
              </w:rPr>
              <w:t>Thermal Oxidizer</w:t>
            </w:r>
            <w:r w:rsidR="00FC3012">
              <w:rPr>
                <w:rFonts w:ascii="Arial" w:eastAsia="Calibri" w:hAnsi="Arial" w:cs="Arial"/>
                <w:sz w:val="22"/>
                <w:szCs w:val="22"/>
              </w:rPr>
              <w:t>s (RTO)</w:t>
            </w:r>
          </w:p>
        </w:tc>
        <w:tc>
          <w:tcPr>
            <w:tcW w:w="1800" w:type="dxa"/>
            <w:tcBorders>
              <w:top w:val="single" w:sz="4" w:space="0" w:color="auto"/>
            </w:tcBorders>
            <w:shd w:val="clear" w:color="auto" w:fill="auto"/>
          </w:tcPr>
          <w:p w14:paraId="5639F0CA" w14:textId="2745D365" w:rsidR="00D9587D" w:rsidRPr="00C72A47" w:rsidRDefault="00FC3012" w:rsidP="007F3C6F">
            <w:pPr>
              <w:rPr>
                <w:rFonts w:ascii="Arial" w:eastAsia="Calibri" w:hAnsi="Arial" w:cs="Arial"/>
                <w:sz w:val="22"/>
                <w:szCs w:val="22"/>
              </w:rPr>
            </w:pPr>
            <w:r>
              <w:rPr>
                <w:rFonts w:ascii="Arial" w:eastAsia="Calibri" w:hAnsi="Arial" w:cs="Arial"/>
                <w:sz w:val="22"/>
                <w:szCs w:val="22"/>
              </w:rPr>
              <w:t>RTO temperature shall be at a minimum temperature approved in the Destruction Efficiency test which showed a minimum destruction efficiency of 95%</w:t>
            </w:r>
          </w:p>
        </w:tc>
        <w:tc>
          <w:tcPr>
            <w:tcW w:w="1530" w:type="dxa"/>
            <w:tcBorders>
              <w:top w:val="single" w:sz="4" w:space="0" w:color="auto"/>
            </w:tcBorders>
          </w:tcPr>
          <w:p w14:paraId="07D74D5A" w14:textId="4FBEF1B4" w:rsidR="00D9587D" w:rsidRPr="00C72A47" w:rsidRDefault="00FC3012" w:rsidP="007F3C6F">
            <w:pPr>
              <w:rPr>
                <w:rFonts w:ascii="Arial" w:eastAsia="Calibri" w:hAnsi="Arial" w:cs="Arial"/>
                <w:sz w:val="22"/>
                <w:szCs w:val="22"/>
              </w:rPr>
            </w:pPr>
            <w:r>
              <w:rPr>
                <w:rFonts w:ascii="Arial" w:eastAsia="Calibri" w:hAnsi="Arial" w:cs="Arial"/>
                <w:sz w:val="22"/>
                <w:szCs w:val="22"/>
              </w:rPr>
              <w:t>FG-CONTROLS</w:t>
            </w:r>
          </w:p>
        </w:tc>
        <w:tc>
          <w:tcPr>
            <w:tcW w:w="990" w:type="dxa"/>
            <w:tcBorders>
              <w:top w:val="single" w:sz="4" w:space="0" w:color="auto"/>
            </w:tcBorders>
            <w:shd w:val="clear" w:color="auto" w:fill="auto"/>
          </w:tcPr>
          <w:p w14:paraId="69BF329C" w14:textId="77777777" w:rsidR="00D9587D" w:rsidRPr="00C72A47" w:rsidRDefault="00D9587D" w:rsidP="007F3C6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625699">
              <w:rPr>
                <w:rFonts w:ascii="Arial" w:eastAsia="Calibri" w:hAnsi="Arial" w:cs="Arial"/>
                <w:sz w:val="22"/>
                <w:szCs w:val="22"/>
              </w:rPr>
            </w:r>
            <w:r w:rsidR="00625699">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D24475" w14:paraId="3CDA4BFB" w14:textId="77777777" w:rsidTr="00453B55">
        <w:tc>
          <w:tcPr>
            <w:tcW w:w="1677" w:type="dxa"/>
            <w:tcBorders>
              <w:top w:val="single" w:sz="4" w:space="0" w:color="auto"/>
            </w:tcBorders>
            <w:shd w:val="clear" w:color="auto" w:fill="auto"/>
          </w:tcPr>
          <w:p w14:paraId="14125550" w14:textId="09923D12" w:rsidR="00D24475" w:rsidRDefault="00D24475" w:rsidP="00D24475">
            <w:pPr>
              <w:rPr>
                <w:rFonts w:ascii="Arial" w:eastAsia="Calibri" w:hAnsi="Arial" w:cs="Arial"/>
                <w:sz w:val="22"/>
                <w:szCs w:val="22"/>
              </w:rPr>
            </w:pPr>
            <w:r>
              <w:rPr>
                <w:rFonts w:ascii="Arial" w:eastAsia="Calibri" w:hAnsi="Arial" w:cs="Arial"/>
                <w:sz w:val="22"/>
                <w:szCs w:val="22"/>
              </w:rPr>
              <w:t>EU-ECOAT</w:t>
            </w:r>
          </w:p>
        </w:tc>
        <w:tc>
          <w:tcPr>
            <w:tcW w:w="1260" w:type="dxa"/>
            <w:tcBorders>
              <w:top w:val="single" w:sz="4" w:space="0" w:color="auto"/>
            </w:tcBorders>
            <w:shd w:val="clear" w:color="auto" w:fill="auto"/>
          </w:tcPr>
          <w:p w14:paraId="5D253BE2" w14:textId="77777777" w:rsidR="00453B55" w:rsidRDefault="00D24475" w:rsidP="00D24475">
            <w:pPr>
              <w:rPr>
                <w:rFonts w:ascii="Arial" w:eastAsia="Calibri" w:hAnsi="Arial" w:cs="Arial"/>
                <w:sz w:val="22"/>
                <w:szCs w:val="22"/>
              </w:rPr>
            </w:pPr>
            <w:r>
              <w:rPr>
                <w:rFonts w:ascii="Arial" w:eastAsia="Calibri" w:hAnsi="Arial" w:cs="Arial"/>
                <w:sz w:val="22"/>
                <w:szCs w:val="22"/>
              </w:rPr>
              <w:t>VOC/</w:t>
            </w:r>
          </w:p>
          <w:p w14:paraId="1E5FA77F" w14:textId="72AFCBAA" w:rsidR="00D24475" w:rsidRDefault="00D24475" w:rsidP="00D24475">
            <w:pPr>
              <w:rPr>
                <w:rFonts w:ascii="Arial" w:eastAsia="Calibri" w:hAnsi="Arial" w:cs="Arial"/>
                <w:sz w:val="22"/>
                <w:szCs w:val="22"/>
              </w:rPr>
            </w:pPr>
            <w:r>
              <w:rPr>
                <w:rFonts w:ascii="Arial" w:eastAsia="Calibri" w:hAnsi="Arial" w:cs="Arial"/>
                <w:sz w:val="22"/>
                <w:szCs w:val="22"/>
              </w:rPr>
              <w:t>4.</w:t>
            </w:r>
            <w:r w:rsidR="00D51C8B">
              <w:rPr>
                <w:rFonts w:ascii="Arial" w:eastAsia="Calibri" w:hAnsi="Arial" w:cs="Arial"/>
                <w:sz w:val="22"/>
                <w:szCs w:val="22"/>
              </w:rPr>
              <w:t>8</w:t>
            </w:r>
            <w:r>
              <w:rPr>
                <w:rFonts w:ascii="Arial" w:eastAsia="Calibri" w:hAnsi="Arial" w:cs="Arial"/>
                <w:sz w:val="22"/>
                <w:szCs w:val="22"/>
              </w:rPr>
              <w:t xml:space="preserve"> tpy</w:t>
            </w:r>
          </w:p>
        </w:tc>
        <w:tc>
          <w:tcPr>
            <w:tcW w:w="1440" w:type="dxa"/>
            <w:tcBorders>
              <w:top w:val="single" w:sz="4" w:space="0" w:color="auto"/>
            </w:tcBorders>
            <w:shd w:val="clear" w:color="auto" w:fill="auto"/>
          </w:tcPr>
          <w:p w14:paraId="625C3053" w14:textId="77777777" w:rsidR="00453B55" w:rsidRDefault="00D24475" w:rsidP="00D24475">
            <w:pPr>
              <w:rPr>
                <w:rFonts w:ascii="Arial" w:eastAsia="Calibri" w:hAnsi="Arial" w:cs="Arial"/>
                <w:sz w:val="22"/>
                <w:szCs w:val="22"/>
              </w:rPr>
            </w:pPr>
            <w:r>
              <w:rPr>
                <w:rFonts w:ascii="Arial" w:eastAsia="Calibri" w:hAnsi="Arial" w:cs="Arial"/>
                <w:sz w:val="22"/>
                <w:szCs w:val="22"/>
              </w:rPr>
              <w:t>R</w:t>
            </w:r>
            <w:r w:rsidR="00453B55">
              <w:rPr>
                <w:rFonts w:ascii="Arial" w:eastAsia="Calibri" w:hAnsi="Arial" w:cs="Arial"/>
                <w:sz w:val="22"/>
                <w:szCs w:val="22"/>
              </w:rPr>
              <w:t xml:space="preserve"> </w:t>
            </w:r>
            <w:r>
              <w:rPr>
                <w:rFonts w:ascii="Arial" w:eastAsia="Calibri" w:hAnsi="Arial" w:cs="Arial"/>
                <w:sz w:val="22"/>
                <w:szCs w:val="22"/>
              </w:rPr>
              <w:t>336.1205</w:t>
            </w:r>
          </w:p>
          <w:p w14:paraId="450C9849" w14:textId="77777777" w:rsidR="00453B55" w:rsidRDefault="00D24475" w:rsidP="00D24475">
            <w:pPr>
              <w:rPr>
                <w:rFonts w:ascii="Arial" w:eastAsia="Calibri" w:hAnsi="Arial" w:cs="Arial"/>
                <w:sz w:val="22"/>
                <w:szCs w:val="22"/>
              </w:rPr>
            </w:pPr>
            <w:r>
              <w:rPr>
                <w:rFonts w:ascii="Arial" w:eastAsia="Calibri" w:hAnsi="Arial" w:cs="Arial"/>
                <w:sz w:val="22"/>
                <w:szCs w:val="22"/>
              </w:rPr>
              <w:t xml:space="preserve">(1)(b) </w:t>
            </w:r>
          </w:p>
          <w:p w14:paraId="5E57244A" w14:textId="5018088B" w:rsidR="00453B55" w:rsidRDefault="00D24475" w:rsidP="00D24475">
            <w:pPr>
              <w:rPr>
                <w:rFonts w:ascii="Arial" w:eastAsia="Calibri" w:hAnsi="Arial" w:cs="Arial"/>
                <w:sz w:val="22"/>
                <w:szCs w:val="22"/>
              </w:rPr>
            </w:pPr>
            <w:r>
              <w:rPr>
                <w:rFonts w:ascii="Arial" w:eastAsia="Calibri" w:hAnsi="Arial" w:cs="Arial"/>
                <w:sz w:val="22"/>
                <w:szCs w:val="22"/>
              </w:rPr>
              <w:t>R</w:t>
            </w:r>
            <w:r w:rsidR="00453B55">
              <w:rPr>
                <w:rFonts w:ascii="Arial" w:eastAsia="Calibri" w:hAnsi="Arial" w:cs="Arial"/>
                <w:sz w:val="22"/>
                <w:szCs w:val="22"/>
              </w:rPr>
              <w:t xml:space="preserve"> </w:t>
            </w:r>
            <w:r>
              <w:rPr>
                <w:rFonts w:ascii="Arial" w:eastAsia="Calibri" w:hAnsi="Arial" w:cs="Arial"/>
                <w:sz w:val="22"/>
                <w:szCs w:val="22"/>
              </w:rPr>
              <w:t>336.1702</w:t>
            </w:r>
          </w:p>
          <w:p w14:paraId="56A966E9" w14:textId="3AA81C6C" w:rsidR="00D24475" w:rsidRDefault="00D24475" w:rsidP="00D24475">
            <w:pPr>
              <w:rPr>
                <w:rFonts w:ascii="Arial" w:eastAsia="Calibri" w:hAnsi="Arial" w:cs="Arial"/>
                <w:sz w:val="22"/>
                <w:szCs w:val="22"/>
              </w:rPr>
            </w:pPr>
            <w:r>
              <w:rPr>
                <w:rFonts w:ascii="Arial" w:eastAsia="Calibri" w:hAnsi="Arial" w:cs="Arial"/>
                <w:sz w:val="22"/>
                <w:szCs w:val="22"/>
              </w:rPr>
              <w:t>(a)</w:t>
            </w:r>
          </w:p>
        </w:tc>
        <w:tc>
          <w:tcPr>
            <w:tcW w:w="1620" w:type="dxa"/>
            <w:tcBorders>
              <w:top w:val="single" w:sz="4" w:space="0" w:color="auto"/>
            </w:tcBorders>
            <w:shd w:val="clear" w:color="auto" w:fill="auto"/>
          </w:tcPr>
          <w:p w14:paraId="3BDDE631" w14:textId="5B1EC220" w:rsidR="00D24475" w:rsidRDefault="00453B55" w:rsidP="00D24475">
            <w:pPr>
              <w:rPr>
                <w:rFonts w:ascii="Arial" w:eastAsia="Calibri" w:hAnsi="Arial" w:cs="Arial"/>
                <w:sz w:val="22"/>
                <w:szCs w:val="22"/>
              </w:rPr>
            </w:pPr>
            <w:r>
              <w:rPr>
                <w:rFonts w:ascii="Arial" w:eastAsia="Calibri" w:hAnsi="Arial" w:cs="Arial"/>
                <w:sz w:val="22"/>
                <w:szCs w:val="22"/>
              </w:rPr>
              <w:t xml:space="preserve">Two </w:t>
            </w:r>
            <w:r w:rsidR="00D24475">
              <w:rPr>
                <w:rFonts w:ascii="Arial" w:eastAsia="Calibri" w:hAnsi="Arial" w:cs="Arial"/>
                <w:sz w:val="22"/>
                <w:szCs w:val="22"/>
              </w:rPr>
              <w:t>Regenerative Thermal Oxidizers (RTO)</w:t>
            </w:r>
          </w:p>
        </w:tc>
        <w:tc>
          <w:tcPr>
            <w:tcW w:w="1800" w:type="dxa"/>
            <w:tcBorders>
              <w:top w:val="single" w:sz="4" w:space="0" w:color="auto"/>
            </w:tcBorders>
            <w:shd w:val="clear" w:color="auto" w:fill="auto"/>
          </w:tcPr>
          <w:p w14:paraId="4AD4AEB5" w14:textId="3EAF03D2" w:rsidR="00D24475" w:rsidRDefault="00D24475" w:rsidP="00D24475">
            <w:pPr>
              <w:rPr>
                <w:rFonts w:ascii="Arial" w:eastAsia="Calibri" w:hAnsi="Arial" w:cs="Arial"/>
                <w:sz w:val="22"/>
                <w:szCs w:val="22"/>
              </w:rPr>
            </w:pPr>
            <w:r>
              <w:rPr>
                <w:rFonts w:ascii="Arial" w:eastAsia="Calibri" w:hAnsi="Arial" w:cs="Arial"/>
                <w:sz w:val="22"/>
                <w:szCs w:val="22"/>
              </w:rPr>
              <w:t>RTO temperature shall be at a minimum temperature approved in the Destruction Efficiency test which showed a minimum destruction efficiency of 95%</w:t>
            </w:r>
          </w:p>
        </w:tc>
        <w:tc>
          <w:tcPr>
            <w:tcW w:w="1530" w:type="dxa"/>
            <w:tcBorders>
              <w:top w:val="single" w:sz="4" w:space="0" w:color="auto"/>
            </w:tcBorders>
          </w:tcPr>
          <w:p w14:paraId="5C3F257A" w14:textId="5B326FA5" w:rsidR="00D24475" w:rsidRDefault="00D24475" w:rsidP="00D24475">
            <w:pPr>
              <w:rPr>
                <w:rFonts w:ascii="Arial" w:eastAsia="Calibri" w:hAnsi="Arial" w:cs="Arial"/>
                <w:sz w:val="22"/>
                <w:szCs w:val="22"/>
              </w:rPr>
            </w:pPr>
            <w:r>
              <w:rPr>
                <w:rFonts w:ascii="Arial" w:eastAsia="Calibri" w:hAnsi="Arial" w:cs="Arial"/>
                <w:sz w:val="22"/>
                <w:szCs w:val="22"/>
              </w:rPr>
              <w:t>FG-CONTROLS</w:t>
            </w:r>
          </w:p>
        </w:tc>
        <w:tc>
          <w:tcPr>
            <w:tcW w:w="990" w:type="dxa"/>
            <w:tcBorders>
              <w:top w:val="single" w:sz="4" w:space="0" w:color="auto"/>
            </w:tcBorders>
            <w:shd w:val="clear" w:color="auto" w:fill="auto"/>
          </w:tcPr>
          <w:p w14:paraId="7D8D9D59" w14:textId="38F1FD69" w:rsidR="00D24475" w:rsidRPr="00C72A47" w:rsidRDefault="00D24475" w:rsidP="00D24475">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625699">
              <w:rPr>
                <w:rFonts w:ascii="Arial" w:eastAsia="Calibri" w:hAnsi="Arial" w:cs="Arial"/>
                <w:sz w:val="22"/>
                <w:szCs w:val="22"/>
              </w:rPr>
            </w:r>
            <w:r w:rsidR="00625699">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D24475" w14:paraId="57409CF4" w14:textId="77777777" w:rsidTr="00453B55">
        <w:tc>
          <w:tcPr>
            <w:tcW w:w="1677" w:type="dxa"/>
            <w:shd w:val="clear" w:color="auto" w:fill="auto"/>
          </w:tcPr>
          <w:p w14:paraId="58CD7AA5" w14:textId="4C84FD3B" w:rsidR="00D24475" w:rsidRPr="00C72A47" w:rsidRDefault="00D24475" w:rsidP="00D24475">
            <w:pPr>
              <w:rPr>
                <w:rFonts w:ascii="Arial" w:eastAsia="Calibri" w:hAnsi="Arial" w:cs="Arial"/>
                <w:sz w:val="22"/>
                <w:szCs w:val="22"/>
              </w:rPr>
            </w:pPr>
            <w:r>
              <w:rPr>
                <w:rFonts w:ascii="Arial" w:eastAsia="Calibri" w:hAnsi="Arial" w:cs="Arial"/>
                <w:sz w:val="22"/>
                <w:szCs w:val="22"/>
              </w:rPr>
              <w:t>EU-THREE WET</w:t>
            </w:r>
          </w:p>
        </w:tc>
        <w:tc>
          <w:tcPr>
            <w:tcW w:w="1260" w:type="dxa"/>
            <w:shd w:val="clear" w:color="auto" w:fill="auto"/>
          </w:tcPr>
          <w:p w14:paraId="0D65C581" w14:textId="77777777" w:rsidR="00453B55" w:rsidRDefault="00D24475" w:rsidP="00D24475">
            <w:pPr>
              <w:rPr>
                <w:rFonts w:ascii="Arial" w:eastAsia="Calibri" w:hAnsi="Arial" w:cs="Arial"/>
                <w:sz w:val="22"/>
                <w:szCs w:val="22"/>
              </w:rPr>
            </w:pPr>
            <w:r>
              <w:rPr>
                <w:rFonts w:ascii="Arial" w:eastAsia="Calibri" w:hAnsi="Arial" w:cs="Arial"/>
                <w:sz w:val="22"/>
                <w:szCs w:val="22"/>
              </w:rPr>
              <w:t>VOC/</w:t>
            </w:r>
          </w:p>
          <w:p w14:paraId="5DE6E302" w14:textId="78772224" w:rsidR="00D24475" w:rsidRPr="00C72A47" w:rsidRDefault="00D24475" w:rsidP="00D24475">
            <w:pPr>
              <w:rPr>
                <w:rFonts w:ascii="Arial" w:eastAsia="Calibri" w:hAnsi="Arial" w:cs="Arial"/>
                <w:sz w:val="22"/>
                <w:szCs w:val="22"/>
              </w:rPr>
            </w:pPr>
            <w:r>
              <w:rPr>
                <w:rFonts w:ascii="Arial" w:eastAsia="Calibri" w:hAnsi="Arial" w:cs="Arial"/>
                <w:sz w:val="22"/>
                <w:szCs w:val="22"/>
              </w:rPr>
              <w:t>649.6 tpy</w:t>
            </w:r>
          </w:p>
        </w:tc>
        <w:tc>
          <w:tcPr>
            <w:tcW w:w="1440" w:type="dxa"/>
            <w:shd w:val="clear" w:color="auto" w:fill="auto"/>
          </w:tcPr>
          <w:p w14:paraId="6304D58D" w14:textId="4B81808D" w:rsidR="00453B55" w:rsidRDefault="00D24475" w:rsidP="00D24475">
            <w:pPr>
              <w:rPr>
                <w:rFonts w:ascii="Arial" w:eastAsia="Calibri" w:hAnsi="Arial" w:cs="Arial"/>
                <w:sz w:val="22"/>
                <w:szCs w:val="22"/>
              </w:rPr>
            </w:pPr>
            <w:r w:rsidRPr="00C72A47">
              <w:rPr>
                <w:rFonts w:ascii="Arial" w:eastAsia="Calibri" w:hAnsi="Arial" w:cs="Arial"/>
                <w:sz w:val="22"/>
                <w:szCs w:val="22"/>
              </w:rPr>
              <w:fldChar w:fldCharType="begin">
                <w:ffData>
                  <w:name w:val="Text33"/>
                  <w:enabled/>
                  <w:calcOnExit w:val="0"/>
                  <w:textInput/>
                </w:ffData>
              </w:fldChar>
            </w:r>
            <w:r w:rsidRPr="00C72A47">
              <w:rPr>
                <w:rFonts w:ascii="Arial" w:eastAsia="Calibri" w:hAnsi="Arial" w:cs="Arial"/>
                <w:sz w:val="22"/>
                <w:szCs w:val="22"/>
              </w:rPr>
              <w:instrText xml:space="preserve"> FORMTEXT </w:instrText>
            </w:r>
            <w:r w:rsidRPr="00C72A47">
              <w:rPr>
                <w:rFonts w:ascii="Arial" w:eastAsia="Calibri" w:hAnsi="Arial" w:cs="Arial"/>
                <w:sz w:val="22"/>
                <w:szCs w:val="22"/>
              </w:rPr>
            </w:r>
            <w:r w:rsidRPr="00C72A47">
              <w:rPr>
                <w:rFonts w:ascii="Arial" w:eastAsia="Calibri" w:hAnsi="Arial" w:cs="Arial"/>
                <w:sz w:val="22"/>
                <w:szCs w:val="22"/>
              </w:rPr>
              <w:fldChar w:fldCharType="separate"/>
            </w:r>
            <w:r>
              <w:rPr>
                <w:rFonts w:ascii="Arial" w:eastAsia="Calibri" w:hAnsi="Arial" w:cs="Arial"/>
                <w:sz w:val="22"/>
                <w:szCs w:val="22"/>
              </w:rPr>
              <w:t>R</w:t>
            </w:r>
            <w:r w:rsidR="00453B55">
              <w:rPr>
                <w:rFonts w:ascii="Arial" w:eastAsia="Calibri" w:hAnsi="Arial" w:cs="Arial"/>
                <w:sz w:val="22"/>
                <w:szCs w:val="22"/>
              </w:rPr>
              <w:t xml:space="preserve"> </w:t>
            </w:r>
            <w:r>
              <w:rPr>
                <w:rFonts w:ascii="Arial" w:eastAsia="Calibri" w:hAnsi="Arial" w:cs="Arial"/>
                <w:sz w:val="22"/>
                <w:szCs w:val="22"/>
              </w:rPr>
              <w:t>336.1205</w:t>
            </w:r>
          </w:p>
          <w:p w14:paraId="5F0B911A" w14:textId="77777777" w:rsidR="00453B55" w:rsidRDefault="00D24475" w:rsidP="00D24475">
            <w:pPr>
              <w:rPr>
                <w:rFonts w:ascii="Arial" w:eastAsia="Calibri" w:hAnsi="Arial" w:cs="Arial"/>
                <w:sz w:val="22"/>
                <w:szCs w:val="22"/>
              </w:rPr>
            </w:pPr>
            <w:r>
              <w:rPr>
                <w:rFonts w:ascii="Arial" w:eastAsia="Calibri" w:hAnsi="Arial" w:cs="Arial"/>
                <w:sz w:val="22"/>
                <w:szCs w:val="22"/>
              </w:rPr>
              <w:t xml:space="preserve">(1)(b) </w:t>
            </w:r>
          </w:p>
          <w:p w14:paraId="76F49C75" w14:textId="21233742" w:rsidR="00453B55" w:rsidRDefault="00D24475" w:rsidP="00D24475">
            <w:pPr>
              <w:rPr>
                <w:rFonts w:ascii="Arial" w:eastAsia="Calibri" w:hAnsi="Arial" w:cs="Arial"/>
                <w:sz w:val="22"/>
                <w:szCs w:val="22"/>
              </w:rPr>
            </w:pPr>
            <w:r>
              <w:rPr>
                <w:rFonts w:ascii="Arial" w:eastAsia="Calibri" w:hAnsi="Arial" w:cs="Arial"/>
                <w:sz w:val="22"/>
                <w:szCs w:val="22"/>
              </w:rPr>
              <w:t>R</w:t>
            </w:r>
            <w:r w:rsidR="00453B55">
              <w:rPr>
                <w:rFonts w:ascii="Arial" w:eastAsia="Calibri" w:hAnsi="Arial" w:cs="Arial"/>
                <w:sz w:val="22"/>
                <w:szCs w:val="22"/>
              </w:rPr>
              <w:t xml:space="preserve"> </w:t>
            </w:r>
            <w:r>
              <w:rPr>
                <w:rFonts w:ascii="Arial" w:eastAsia="Calibri" w:hAnsi="Arial" w:cs="Arial"/>
                <w:sz w:val="22"/>
                <w:szCs w:val="22"/>
              </w:rPr>
              <w:t>336.1702</w:t>
            </w:r>
          </w:p>
          <w:p w14:paraId="7D9FA01C" w14:textId="46FD1AA9" w:rsidR="00D24475" w:rsidRPr="00C72A47" w:rsidRDefault="00D24475" w:rsidP="00D24475">
            <w:pPr>
              <w:rPr>
                <w:rFonts w:ascii="Arial" w:eastAsia="Calibri" w:hAnsi="Arial" w:cs="Arial"/>
                <w:sz w:val="22"/>
                <w:szCs w:val="22"/>
              </w:rPr>
            </w:pPr>
            <w:r>
              <w:rPr>
                <w:rFonts w:ascii="Arial" w:eastAsia="Calibri" w:hAnsi="Arial" w:cs="Arial"/>
                <w:sz w:val="22"/>
                <w:szCs w:val="22"/>
              </w:rPr>
              <w:t>(a)</w:t>
            </w:r>
            <w:r w:rsidRPr="00C72A47">
              <w:rPr>
                <w:rFonts w:ascii="Arial" w:eastAsia="Calibri" w:hAnsi="Arial" w:cs="Arial"/>
                <w:sz w:val="22"/>
                <w:szCs w:val="22"/>
              </w:rPr>
              <w:fldChar w:fldCharType="end"/>
            </w:r>
          </w:p>
        </w:tc>
        <w:tc>
          <w:tcPr>
            <w:tcW w:w="1620" w:type="dxa"/>
            <w:shd w:val="clear" w:color="auto" w:fill="auto"/>
          </w:tcPr>
          <w:p w14:paraId="6FCE50F3" w14:textId="0B85D596" w:rsidR="00D24475" w:rsidRPr="00C72A47" w:rsidRDefault="00453B55" w:rsidP="00D24475">
            <w:pPr>
              <w:rPr>
                <w:rFonts w:ascii="Arial" w:eastAsia="Calibri" w:hAnsi="Arial" w:cs="Arial"/>
                <w:sz w:val="22"/>
                <w:szCs w:val="22"/>
              </w:rPr>
            </w:pPr>
            <w:r>
              <w:rPr>
                <w:rFonts w:ascii="Arial" w:eastAsia="Calibri" w:hAnsi="Arial" w:cs="Arial"/>
                <w:sz w:val="22"/>
                <w:szCs w:val="22"/>
              </w:rPr>
              <w:t xml:space="preserve">Three </w:t>
            </w:r>
            <w:r w:rsidR="00D24475">
              <w:rPr>
                <w:rFonts w:ascii="Arial" w:eastAsia="Calibri" w:hAnsi="Arial" w:cs="Arial"/>
                <w:sz w:val="22"/>
                <w:szCs w:val="22"/>
              </w:rPr>
              <w:t>RTO</w:t>
            </w:r>
          </w:p>
        </w:tc>
        <w:tc>
          <w:tcPr>
            <w:tcW w:w="1800" w:type="dxa"/>
            <w:shd w:val="clear" w:color="auto" w:fill="auto"/>
          </w:tcPr>
          <w:p w14:paraId="59046101" w14:textId="4F4F9E66" w:rsidR="00D24475" w:rsidRPr="00C72A47" w:rsidRDefault="00D24475" w:rsidP="00D24475">
            <w:pPr>
              <w:rPr>
                <w:rFonts w:ascii="Arial" w:eastAsia="Calibri" w:hAnsi="Arial" w:cs="Arial"/>
                <w:sz w:val="22"/>
                <w:szCs w:val="22"/>
              </w:rPr>
            </w:pPr>
            <w:r>
              <w:rPr>
                <w:rFonts w:ascii="Arial" w:eastAsia="Calibri" w:hAnsi="Arial" w:cs="Arial"/>
                <w:sz w:val="22"/>
                <w:szCs w:val="22"/>
              </w:rPr>
              <w:t>RTO temperature shall be at a minimum temperature approved in the Destruction Efficiency test which showed a minimum destruction efficiency of 95%</w:t>
            </w:r>
          </w:p>
        </w:tc>
        <w:tc>
          <w:tcPr>
            <w:tcW w:w="1530" w:type="dxa"/>
          </w:tcPr>
          <w:p w14:paraId="180A3E67" w14:textId="6E0C8B4A" w:rsidR="00D24475" w:rsidRPr="00C72A47" w:rsidRDefault="00D24475" w:rsidP="00D24475">
            <w:pPr>
              <w:rPr>
                <w:rFonts w:ascii="Arial" w:eastAsia="Calibri" w:hAnsi="Arial" w:cs="Arial"/>
                <w:sz w:val="22"/>
                <w:szCs w:val="22"/>
              </w:rPr>
            </w:pPr>
            <w:r>
              <w:rPr>
                <w:rFonts w:ascii="Arial" w:eastAsia="Calibri" w:hAnsi="Arial" w:cs="Arial"/>
                <w:sz w:val="22"/>
                <w:szCs w:val="22"/>
              </w:rPr>
              <w:t>FG-CONTROLS</w:t>
            </w:r>
          </w:p>
        </w:tc>
        <w:tc>
          <w:tcPr>
            <w:tcW w:w="990" w:type="dxa"/>
            <w:shd w:val="clear" w:color="auto" w:fill="auto"/>
          </w:tcPr>
          <w:p w14:paraId="5C08C37E" w14:textId="77777777" w:rsidR="00D24475" w:rsidRPr="00C72A47" w:rsidRDefault="00D24475" w:rsidP="00D24475">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625699">
              <w:rPr>
                <w:rFonts w:ascii="Arial" w:eastAsia="Calibri" w:hAnsi="Arial" w:cs="Arial"/>
                <w:sz w:val="22"/>
                <w:szCs w:val="22"/>
              </w:rPr>
            </w:r>
            <w:r w:rsidR="00625699">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D24475" w14:paraId="719FD396" w14:textId="77777777" w:rsidTr="00453B55">
        <w:tc>
          <w:tcPr>
            <w:tcW w:w="1677" w:type="dxa"/>
            <w:shd w:val="clear" w:color="auto" w:fill="auto"/>
          </w:tcPr>
          <w:p w14:paraId="0570EF25" w14:textId="7DE1A279" w:rsidR="00D24475" w:rsidRDefault="00D24475" w:rsidP="00D24475">
            <w:pPr>
              <w:rPr>
                <w:rFonts w:ascii="Arial" w:eastAsia="Calibri" w:hAnsi="Arial" w:cs="Arial"/>
                <w:sz w:val="22"/>
                <w:szCs w:val="22"/>
              </w:rPr>
            </w:pPr>
            <w:r>
              <w:rPr>
                <w:rFonts w:ascii="Arial" w:eastAsia="Calibri" w:hAnsi="Arial" w:cs="Arial"/>
                <w:sz w:val="22"/>
                <w:szCs w:val="22"/>
              </w:rPr>
              <w:lastRenderedPageBreak/>
              <w:t>EU-THREE WET</w:t>
            </w:r>
          </w:p>
        </w:tc>
        <w:tc>
          <w:tcPr>
            <w:tcW w:w="1260" w:type="dxa"/>
            <w:shd w:val="clear" w:color="auto" w:fill="auto"/>
          </w:tcPr>
          <w:p w14:paraId="5881F912" w14:textId="77777777" w:rsidR="00453B55" w:rsidRDefault="00D24475" w:rsidP="00D24475">
            <w:pPr>
              <w:rPr>
                <w:rFonts w:ascii="Arial" w:eastAsia="Calibri" w:hAnsi="Arial" w:cs="Arial"/>
                <w:sz w:val="22"/>
                <w:szCs w:val="22"/>
              </w:rPr>
            </w:pPr>
            <w:r>
              <w:rPr>
                <w:rFonts w:ascii="Arial" w:eastAsia="Calibri" w:hAnsi="Arial" w:cs="Arial"/>
                <w:sz w:val="22"/>
                <w:szCs w:val="22"/>
              </w:rPr>
              <w:t>VOC/</w:t>
            </w:r>
          </w:p>
          <w:p w14:paraId="58930028" w14:textId="1456943F" w:rsidR="00D24475" w:rsidRDefault="00D24475" w:rsidP="00D24475">
            <w:pPr>
              <w:rPr>
                <w:rFonts w:ascii="Arial" w:eastAsia="Calibri" w:hAnsi="Arial" w:cs="Arial"/>
                <w:sz w:val="22"/>
                <w:szCs w:val="22"/>
              </w:rPr>
            </w:pPr>
            <w:r>
              <w:rPr>
                <w:rFonts w:ascii="Arial" w:eastAsia="Calibri" w:hAnsi="Arial" w:cs="Arial"/>
                <w:sz w:val="22"/>
                <w:szCs w:val="22"/>
              </w:rPr>
              <w:t>4.</w:t>
            </w:r>
            <w:r w:rsidR="00D51C8B">
              <w:rPr>
                <w:rFonts w:ascii="Arial" w:eastAsia="Calibri" w:hAnsi="Arial" w:cs="Arial"/>
                <w:sz w:val="22"/>
                <w:szCs w:val="22"/>
              </w:rPr>
              <w:t>8</w:t>
            </w:r>
            <w:r>
              <w:rPr>
                <w:rFonts w:ascii="Arial" w:eastAsia="Calibri" w:hAnsi="Arial" w:cs="Arial"/>
                <w:sz w:val="22"/>
                <w:szCs w:val="22"/>
              </w:rPr>
              <w:t xml:space="preserve"> tpy</w:t>
            </w:r>
          </w:p>
        </w:tc>
        <w:tc>
          <w:tcPr>
            <w:tcW w:w="1440" w:type="dxa"/>
            <w:shd w:val="clear" w:color="auto" w:fill="auto"/>
          </w:tcPr>
          <w:p w14:paraId="5539382D" w14:textId="77777777" w:rsidR="00453B55" w:rsidRDefault="00D24475" w:rsidP="00D24475">
            <w:pPr>
              <w:rPr>
                <w:rFonts w:ascii="Arial" w:eastAsia="Calibri" w:hAnsi="Arial" w:cs="Arial"/>
                <w:sz w:val="22"/>
                <w:szCs w:val="22"/>
              </w:rPr>
            </w:pPr>
            <w:r w:rsidRPr="00C72A47">
              <w:rPr>
                <w:rFonts w:ascii="Arial" w:eastAsia="Calibri" w:hAnsi="Arial" w:cs="Arial"/>
                <w:sz w:val="22"/>
                <w:szCs w:val="22"/>
              </w:rPr>
              <w:fldChar w:fldCharType="begin">
                <w:ffData>
                  <w:name w:val="Text33"/>
                  <w:enabled/>
                  <w:calcOnExit w:val="0"/>
                  <w:textInput/>
                </w:ffData>
              </w:fldChar>
            </w:r>
            <w:r w:rsidRPr="00C72A47">
              <w:rPr>
                <w:rFonts w:ascii="Arial" w:eastAsia="Calibri" w:hAnsi="Arial" w:cs="Arial"/>
                <w:sz w:val="22"/>
                <w:szCs w:val="22"/>
              </w:rPr>
              <w:instrText xml:space="preserve"> FORMTEXT </w:instrText>
            </w:r>
            <w:r w:rsidRPr="00C72A47">
              <w:rPr>
                <w:rFonts w:ascii="Arial" w:eastAsia="Calibri" w:hAnsi="Arial" w:cs="Arial"/>
                <w:sz w:val="22"/>
                <w:szCs w:val="22"/>
              </w:rPr>
            </w:r>
            <w:r w:rsidRPr="00C72A47">
              <w:rPr>
                <w:rFonts w:ascii="Arial" w:eastAsia="Calibri" w:hAnsi="Arial" w:cs="Arial"/>
                <w:sz w:val="22"/>
                <w:szCs w:val="22"/>
              </w:rPr>
              <w:fldChar w:fldCharType="separate"/>
            </w:r>
            <w:r>
              <w:rPr>
                <w:rFonts w:ascii="Arial" w:eastAsia="Calibri" w:hAnsi="Arial" w:cs="Arial"/>
                <w:sz w:val="22"/>
                <w:szCs w:val="22"/>
              </w:rPr>
              <w:t>R</w:t>
            </w:r>
            <w:r w:rsidR="00453B55">
              <w:rPr>
                <w:rFonts w:ascii="Arial" w:eastAsia="Calibri" w:hAnsi="Arial" w:cs="Arial"/>
                <w:sz w:val="22"/>
                <w:szCs w:val="22"/>
              </w:rPr>
              <w:t xml:space="preserve"> </w:t>
            </w:r>
            <w:r>
              <w:rPr>
                <w:rFonts w:ascii="Arial" w:eastAsia="Calibri" w:hAnsi="Arial" w:cs="Arial"/>
                <w:sz w:val="22"/>
                <w:szCs w:val="22"/>
              </w:rPr>
              <w:t>336.1205</w:t>
            </w:r>
          </w:p>
          <w:p w14:paraId="2AF405C7" w14:textId="77777777" w:rsidR="00453B55" w:rsidRDefault="00D24475" w:rsidP="00D24475">
            <w:pPr>
              <w:rPr>
                <w:rFonts w:ascii="Arial" w:eastAsia="Calibri" w:hAnsi="Arial" w:cs="Arial"/>
                <w:sz w:val="22"/>
                <w:szCs w:val="22"/>
              </w:rPr>
            </w:pPr>
            <w:r>
              <w:rPr>
                <w:rFonts w:ascii="Arial" w:eastAsia="Calibri" w:hAnsi="Arial" w:cs="Arial"/>
                <w:sz w:val="22"/>
                <w:szCs w:val="22"/>
              </w:rPr>
              <w:t xml:space="preserve">(1)(b) </w:t>
            </w:r>
          </w:p>
          <w:p w14:paraId="792FF4A5" w14:textId="3FC95CA5" w:rsidR="00453B55" w:rsidRDefault="00D24475" w:rsidP="00D24475">
            <w:pPr>
              <w:rPr>
                <w:rFonts w:ascii="Arial" w:eastAsia="Calibri" w:hAnsi="Arial" w:cs="Arial"/>
                <w:sz w:val="22"/>
                <w:szCs w:val="22"/>
              </w:rPr>
            </w:pPr>
            <w:r>
              <w:rPr>
                <w:rFonts w:ascii="Arial" w:eastAsia="Calibri" w:hAnsi="Arial" w:cs="Arial"/>
                <w:sz w:val="22"/>
                <w:szCs w:val="22"/>
              </w:rPr>
              <w:t>R</w:t>
            </w:r>
            <w:r w:rsidR="00453B55">
              <w:rPr>
                <w:rFonts w:ascii="Arial" w:eastAsia="Calibri" w:hAnsi="Arial" w:cs="Arial"/>
                <w:sz w:val="22"/>
                <w:szCs w:val="22"/>
              </w:rPr>
              <w:t xml:space="preserve"> </w:t>
            </w:r>
            <w:r>
              <w:rPr>
                <w:rFonts w:ascii="Arial" w:eastAsia="Calibri" w:hAnsi="Arial" w:cs="Arial"/>
                <w:sz w:val="22"/>
                <w:szCs w:val="22"/>
              </w:rPr>
              <w:t>336.1702</w:t>
            </w:r>
          </w:p>
          <w:p w14:paraId="1A79F4B2" w14:textId="4C411E30" w:rsidR="00D24475" w:rsidRPr="00C72A47" w:rsidRDefault="00D24475" w:rsidP="00D24475">
            <w:pPr>
              <w:rPr>
                <w:rFonts w:ascii="Arial" w:eastAsia="Calibri" w:hAnsi="Arial" w:cs="Arial"/>
                <w:sz w:val="22"/>
                <w:szCs w:val="22"/>
              </w:rPr>
            </w:pPr>
            <w:r>
              <w:rPr>
                <w:rFonts w:ascii="Arial" w:eastAsia="Calibri" w:hAnsi="Arial" w:cs="Arial"/>
                <w:sz w:val="22"/>
                <w:szCs w:val="22"/>
              </w:rPr>
              <w:t>(a)</w:t>
            </w:r>
            <w:r w:rsidRPr="00C72A47">
              <w:rPr>
                <w:rFonts w:ascii="Arial" w:eastAsia="Calibri" w:hAnsi="Arial" w:cs="Arial"/>
                <w:sz w:val="22"/>
                <w:szCs w:val="22"/>
              </w:rPr>
              <w:fldChar w:fldCharType="end"/>
            </w:r>
          </w:p>
        </w:tc>
        <w:tc>
          <w:tcPr>
            <w:tcW w:w="1620" w:type="dxa"/>
            <w:shd w:val="clear" w:color="auto" w:fill="auto"/>
          </w:tcPr>
          <w:p w14:paraId="53AD154C" w14:textId="233A04C5" w:rsidR="00D24475" w:rsidRDefault="00D24475" w:rsidP="00D24475">
            <w:pPr>
              <w:rPr>
                <w:rFonts w:ascii="Arial" w:eastAsia="Calibri" w:hAnsi="Arial" w:cs="Arial"/>
                <w:sz w:val="22"/>
                <w:szCs w:val="22"/>
              </w:rPr>
            </w:pPr>
            <w:r>
              <w:rPr>
                <w:rFonts w:ascii="Arial" w:eastAsia="Calibri" w:hAnsi="Arial" w:cs="Arial"/>
                <w:sz w:val="22"/>
                <w:szCs w:val="22"/>
              </w:rPr>
              <w:t>3 RTO</w:t>
            </w:r>
          </w:p>
        </w:tc>
        <w:tc>
          <w:tcPr>
            <w:tcW w:w="1800" w:type="dxa"/>
            <w:shd w:val="clear" w:color="auto" w:fill="auto"/>
          </w:tcPr>
          <w:p w14:paraId="3216ED23" w14:textId="03D5B7B0" w:rsidR="00D24475" w:rsidRDefault="00D24475" w:rsidP="00D24475">
            <w:pPr>
              <w:rPr>
                <w:rFonts w:ascii="Arial" w:eastAsia="Calibri" w:hAnsi="Arial" w:cs="Arial"/>
                <w:sz w:val="22"/>
                <w:szCs w:val="22"/>
              </w:rPr>
            </w:pPr>
            <w:r>
              <w:rPr>
                <w:rFonts w:ascii="Arial" w:eastAsia="Calibri" w:hAnsi="Arial" w:cs="Arial"/>
                <w:sz w:val="22"/>
                <w:szCs w:val="22"/>
              </w:rPr>
              <w:t>RTO temperature shall be at a minimum temperature approved in the Destruction Efficiency test which showed a minimum destruction efficiency of 95%</w:t>
            </w:r>
          </w:p>
        </w:tc>
        <w:tc>
          <w:tcPr>
            <w:tcW w:w="1530" w:type="dxa"/>
          </w:tcPr>
          <w:p w14:paraId="34941A1A" w14:textId="38F47E4E" w:rsidR="00D24475" w:rsidRDefault="00D24475" w:rsidP="00D24475">
            <w:pPr>
              <w:rPr>
                <w:rFonts w:ascii="Arial" w:eastAsia="Calibri" w:hAnsi="Arial" w:cs="Arial"/>
                <w:sz w:val="22"/>
                <w:szCs w:val="22"/>
              </w:rPr>
            </w:pPr>
            <w:r>
              <w:rPr>
                <w:rFonts w:ascii="Arial" w:eastAsia="Calibri" w:hAnsi="Arial" w:cs="Arial"/>
                <w:sz w:val="22"/>
                <w:szCs w:val="22"/>
              </w:rPr>
              <w:t>FG-CONTROLS</w:t>
            </w:r>
          </w:p>
        </w:tc>
        <w:tc>
          <w:tcPr>
            <w:tcW w:w="990" w:type="dxa"/>
            <w:shd w:val="clear" w:color="auto" w:fill="auto"/>
          </w:tcPr>
          <w:p w14:paraId="30BA2EBD" w14:textId="169E45FD" w:rsidR="00D24475" w:rsidRPr="00C72A47" w:rsidRDefault="00D24475" w:rsidP="00D24475">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625699">
              <w:rPr>
                <w:rFonts w:ascii="Arial" w:eastAsia="Calibri" w:hAnsi="Arial" w:cs="Arial"/>
                <w:sz w:val="22"/>
                <w:szCs w:val="22"/>
              </w:rPr>
            </w:r>
            <w:r w:rsidR="00625699">
              <w:rPr>
                <w:rFonts w:ascii="Arial" w:eastAsia="Calibri" w:hAnsi="Arial" w:cs="Arial"/>
                <w:sz w:val="22"/>
                <w:szCs w:val="22"/>
              </w:rPr>
              <w:fldChar w:fldCharType="separate"/>
            </w:r>
            <w:r w:rsidRPr="00C72A47">
              <w:rPr>
                <w:rFonts w:ascii="Arial" w:eastAsia="Calibri" w:hAnsi="Arial" w:cs="Arial"/>
                <w:sz w:val="22"/>
                <w:szCs w:val="22"/>
              </w:rPr>
              <w:fldChar w:fldCharType="end"/>
            </w:r>
          </w:p>
        </w:tc>
      </w:tr>
    </w:tbl>
    <w:p w14:paraId="57316981" w14:textId="77777777" w:rsidR="00D9587D" w:rsidRPr="004F6C98" w:rsidRDefault="001111DD" w:rsidP="001111DD">
      <w:pPr>
        <w:rPr>
          <w:rFonts w:ascii="Arial" w:hAnsi="Arial" w:cs="Arial"/>
          <w:sz w:val="22"/>
          <w:szCs w:val="22"/>
        </w:rPr>
      </w:pPr>
      <w:r>
        <w:rPr>
          <w:rFonts w:ascii="Arial" w:hAnsi="Arial" w:cs="Arial"/>
          <w:sz w:val="22"/>
          <w:szCs w:val="22"/>
        </w:rPr>
        <w:t>*</w:t>
      </w:r>
      <w:bookmarkStart w:id="41" w:name="_Hlk507653084"/>
      <w:r w:rsidRPr="004F6C98">
        <w:rPr>
          <w:rFonts w:ascii="Arial" w:hAnsi="Arial" w:cs="Arial"/>
          <w:sz w:val="22"/>
          <w:szCs w:val="22"/>
        </w:rPr>
        <w:t>Presumptively Acceptable Monitoring (PAM)</w:t>
      </w:r>
    </w:p>
    <w:bookmarkEnd w:id="41"/>
    <w:p w14:paraId="1DA965C3" w14:textId="77777777" w:rsidR="00D9587D" w:rsidRPr="00D122B6" w:rsidRDefault="00D9587D" w:rsidP="00D9587D">
      <w:pPr>
        <w:rPr>
          <w:rFonts w:ascii="Arial" w:hAnsi="Arial" w:cs="Arial"/>
          <w:sz w:val="22"/>
          <w:szCs w:val="22"/>
        </w:rPr>
      </w:pPr>
    </w:p>
    <w:p w14:paraId="3C13FEFC" w14:textId="576B7463" w:rsidR="00D9587D" w:rsidRDefault="00FC3012" w:rsidP="00CC72E4">
      <w:pPr>
        <w:jc w:val="both"/>
        <w:rPr>
          <w:rFonts w:ascii="Arial" w:hAnsi="Arial" w:cs="Arial"/>
          <w:sz w:val="22"/>
          <w:szCs w:val="22"/>
        </w:rPr>
      </w:pPr>
      <w:r>
        <w:rPr>
          <w:rFonts w:ascii="Arial" w:hAnsi="Arial" w:cs="Arial"/>
          <w:sz w:val="22"/>
          <w:szCs w:val="22"/>
        </w:rPr>
        <w:t xml:space="preserve">The RTO combustion chamber temperature was selected because it is indicative of the VOC destruction occurring within the RTO and is a widely accepted method of monitoring.  If the chamber temperature decreases, the complete combustion may not occur, reducing the destruction efficiency. Therefore, the </w:t>
      </w:r>
      <w:r w:rsidR="00B35096">
        <w:rPr>
          <w:rFonts w:ascii="Arial" w:hAnsi="Arial" w:cs="Arial"/>
          <w:sz w:val="22"/>
          <w:szCs w:val="22"/>
        </w:rPr>
        <w:t xml:space="preserve">requirement to monitor temperature and maintain appropriate records is a justification for assuring VOC destruction efficiency. Temperature monitoring is specifically identified in the monitoring/recordkeeping requirements under the ROP flexible group, FG-CONTROLS. </w:t>
      </w:r>
    </w:p>
    <w:p w14:paraId="6629D094" w14:textId="77777777" w:rsidR="009108A8" w:rsidRDefault="009108A8" w:rsidP="000F73C3">
      <w:pPr>
        <w:rPr>
          <w:rFonts w:ascii="Arial" w:hAnsi="Arial" w:cs="Arial"/>
          <w:sz w:val="22"/>
          <w:szCs w:val="22"/>
        </w:rPr>
      </w:pPr>
    </w:p>
    <w:p w14:paraId="616A61CA"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0EAFBAC" w14:textId="77777777" w:rsidR="000F73C3" w:rsidRDefault="000F73C3" w:rsidP="000F73C3">
      <w:pPr>
        <w:jc w:val="both"/>
        <w:rPr>
          <w:rFonts w:ascii="Arial" w:hAnsi="Arial" w:cs="Arial"/>
          <w:sz w:val="22"/>
          <w:szCs w:val="22"/>
        </w:rPr>
      </w:pPr>
    </w:p>
    <w:p w14:paraId="45B645CB"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CA05070" w14:textId="77777777" w:rsidR="000F73C3" w:rsidRPr="00290754" w:rsidRDefault="000F73C3" w:rsidP="000F73C3">
      <w:pPr>
        <w:jc w:val="both"/>
        <w:rPr>
          <w:rFonts w:ascii="Arial" w:hAnsi="Arial" w:cs="Arial"/>
          <w:sz w:val="22"/>
          <w:szCs w:val="22"/>
        </w:rPr>
      </w:pPr>
    </w:p>
    <w:p w14:paraId="2D3AD4C5"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5015B9D" w14:textId="77777777" w:rsidR="000F73C3" w:rsidRDefault="000F73C3" w:rsidP="000F73C3">
      <w:pPr>
        <w:jc w:val="both"/>
        <w:rPr>
          <w:rFonts w:ascii="Arial" w:hAnsi="Arial" w:cs="Arial"/>
          <w:sz w:val="22"/>
          <w:szCs w:val="22"/>
        </w:rPr>
      </w:pPr>
    </w:p>
    <w:p w14:paraId="3C94D78B" w14:textId="606AC158"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35096">
        <w:rPr>
          <w:rFonts w:ascii="Arial" w:hAnsi="Arial" w:cs="Arial"/>
          <w:bCs/>
          <w:sz w:val="22"/>
        </w:rPr>
        <w:t>MI-ROP-B1606-20</w:t>
      </w:r>
      <w:r w:rsidR="00CC72E4">
        <w:rPr>
          <w:rFonts w:ascii="Arial" w:hAnsi="Arial" w:cs="Arial"/>
          <w:bCs/>
          <w:sz w:val="22"/>
        </w:rPr>
        <w:t>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51DD03B"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0E542D57"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3CA2E0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1256063" w14:textId="77777777" w:rsidTr="00443561">
        <w:tc>
          <w:tcPr>
            <w:tcW w:w="2565" w:type="dxa"/>
            <w:tcBorders>
              <w:top w:val="single" w:sz="4" w:space="0" w:color="auto"/>
              <w:left w:val="double" w:sz="4" w:space="0" w:color="auto"/>
            </w:tcBorders>
          </w:tcPr>
          <w:p w14:paraId="4E5C2CEF" w14:textId="3C6FB703" w:rsidR="000F73C3" w:rsidRPr="00290754" w:rsidRDefault="00216796" w:rsidP="00F478F0">
            <w:pPr>
              <w:rPr>
                <w:rFonts w:ascii="Arial" w:hAnsi="Arial" w:cs="Arial"/>
                <w:sz w:val="22"/>
                <w:szCs w:val="22"/>
              </w:rPr>
            </w:pPr>
            <w:r>
              <w:rPr>
                <w:rFonts w:ascii="Arial" w:hAnsi="Arial" w:cs="Arial"/>
                <w:sz w:val="22"/>
                <w:szCs w:val="22"/>
              </w:rPr>
              <w:t>226-80D</w:t>
            </w:r>
          </w:p>
        </w:tc>
        <w:tc>
          <w:tcPr>
            <w:tcW w:w="2565" w:type="dxa"/>
            <w:tcBorders>
              <w:top w:val="single" w:sz="4" w:space="0" w:color="auto"/>
            </w:tcBorders>
          </w:tcPr>
          <w:p w14:paraId="4134ADDB" w14:textId="694DFF5D" w:rsidR="000F73C3" w:rsidRPr="00290754" w:rsidRDefault="00216796" w:rsidP="00F478F0">
            <w:pPr>
              <w:rPr>
                <w:rFonts w:ascii="Arial" w:hAnsi="Arial" w:cs="Arial"/>
                <w:sz w:val="22"/>
                <w:szCs w:val="22"/>
              </w:rPr>
            </w:pPr>
            <w:r>
              <w:rPr>
                <w:rFonts w:ascii="Arial" w:hAnsi="Arial" w:cs="Arial"/>
                <w:sz w:val="22"/>
                <w:szCs w:val="22"/>
              </w:rPr>
              <w:t>1032-78A</w:t>
            </w:r>
          </w:p>
        </w:tc>
        <w:tc>
          <w:tcPr>
            <w:tcW w:w="2565" w:type="dxa"/>
            <w:tcBorders>
              <w:top w:val="single" w:sz="4" w:space="0" w:color="auto"/>
            </w:tcBorders>
          </w:tcPr>
          <w:p w14:paraId="1CFE8D04" w14:textId="57205F8E" w:rsidR="000F73C3" w:rsidRPr="00290754" w:rsidRDefault="00216796" w:rsidP="00F478F0">
            <w:pPr>
              <w:rPr>
                <w:rFonts w:ascii="Arial" w:hAnsi="Arial" w:cs="Arial"/>
                <w:sz w:val="22"/>
                <w:szCs w:val="22"/>
              </w:rPr>
            </w:pPr>
            <w:r>
              <w:rPr>
                <w:rFonts w:ascii="Arial" w:hAnsi="Arial" w:cs="Arial"/>
                <w:sz w:val="22"/>
                <w:szCs w:val="22"/>
              </w:rPr>
              <w:t>1013-91</w:t>
            </w:r>
          </w:p>
        </w:tc>
        <w:tc>
          <w:tcPr>
            <w:tcW w:w="2565" w:type="dxa"/>
            <w:tcBorders>
              <w:top w:val="single" w:sz="4" w:space="0" w:color="auto"/>
              <w:right w:val="double" w:sz="4" w:space="0" w:color="auto"/>
            </w:tcBorders>
          </w:tcPr>
          <w:p w14:paraId="6C749FDA" w14:textId="43F2BD5C" w:rsidR="000F73C3" w:rsidRPr="00290754" w:rsidRDefault="00216796" w:rsidP="00F478F0">
            <w:pPr>
              <w:rPr>
                <w:rFonts w:ascii="Arial" w:hAnsi="Arial" w:cs="Arial"/>
                <w:sz w:val="22"/>
                <w:szCs w:val="22"/>
              </w:rPr>
            </w:pPr>
            <w:r>
              <w:rPr>
                <w:rFonts w:ascii="Arial" w:hAnsi="Arial" w:cs="Arial"/>
                <w:sz w:val="22"/>
                <w:szCs w:val="22"/>
              </w:rPr>
              <w:t>241-83B</w:t>
            </w:r>
          </w:p>
        </w:tc>
      </w:tr>
      <w:tr w:rsidR="000F73C3" w:rsidRPr="00290754" w14:paraId="06BA11CE" w14:textId="77777777" w:rsidTr="00443561">
        <w:tc>
          <w:tcPr>
            <w:tcW w:w="2565" w:type="dxa"/>
            <w:tcBorders>
              <w:left w:val="double" w:sz="4" w:space="0" w:color="auto"/>
            </w:tcBorders>
          </w:tcPr>
          <w:p w14:paraId="21EF88EA" w14:textId="70E415FC" w:rsidR="000F73C3" w:rsidRPr="00290754" w:rsidRDefault="00216796" w:rsidP="00F478F0">
            <w:pPr>
              <w:rPr>
                <w:rFonts w:ascii="Arial" w:hAnsi="Arial" w:cs="Arial"/>
                <w:sz w:val="22"/>
                <w:szCs w:val="22"/>
              </w:rPr>
            </w:pPr>
            <w:r>
              <w:rPr>
                <w:rFonts w:ascii="Arial" w:hAnsi="Arial" w:cs="Arial"/>
                <w:sz w:val="22"/>
                <w:szCs w:val="22"/>
              </w:rPr>
              <w:t>36-15B</w:t>
            </w:r>
          </w:p>
        </w:tc>
        <w:tc>
          <w:tcPr>
            <w:tcW w:w="2565" w:type="dxa"/>
          </w:tcPr>
          <w:p w14:paraId="7D642F67" w14:textId="6F5B0572" w:rsidR="000F73C3" w:rsidRPr="00290754" w:rsidRDefault="00216796" w:rsidP="00F478F0">
            <w:pPr>
              <w:rPr>
                <w:rFonts w:ascii="Arial" w:hAnsi="Arial" w:cs="Arial"/>
                <w:sz w:val="22"/>
                <w:szCs w:val="22"/>
              </w:rPr>
            </w:pPr>
            <w:r>
              <w:rPr>
                <w:rFonts w:ascii="Arial" w:hAnsi="Arial" w:cs="Arial"/>
                <w:sz w:val="22"/>
                <w:szCs w:val="22"/>
              </w:rPr>
              <w:t>173-13D</w:t>
            </w:r>
          </w:p>
        </w:tc>
        <w:tc>
          <w:tcPr>
            <w:tcW w:w="2565" w:type="dxa"/>
          </w:tcPr>
          <w:p w14:paraId="077B7DAE"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right w:val="double" w:sz="4" w:space="0" w:color="auto"/>
            </w:tcBorders>
          </w:tcPr>
          <w:p w14:paraId="2791280C"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D5E3DD1" w14:textId="77777777" w:rsidR="000F73C3" w:rsidRDefault="000F73C3" w:rsidP="000F73C3">
      <w:pPr>
        <w:rPr>
          <w:rFonts w:ascii="Arial" w:hAnsi="Arial" w:cs="Arial"/>
          <w:sz w:val="22"/>
          <w:szCs w:val="22"/>
        </w:rPr>
      </w:pPr>
    </w:p>
    <w:p w14:paraId="33764F72"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CD29E0E" w14:textId="77777777" w:rsidR="000F73C3" w:rsidRPr="00DA122E" w:rsidRDefault="000F73C3" w:rsidP="000F73C3">
      <w:pPr>
        <w:rPr>
          <w:rFonts w:ascii="Arial" w:hAnsi="Arial" w:cs="Arial"/>
          <w:sz w:val="22"/>
          <w:szCs w:val="22"/>
        </w:rPr>
      </w:pPr>
    </w:p>
    <w:p w14:paraId="6D17C508" w14:textId="77777777"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3503D01A" w14:textId="16FAAD92" w:rsidR="000F73C3" w:rsidRPr="00DA122E" w:rsidRDefault="000F73C3" w:rsidP="000F73C3">
      <w:pPr>
        <w:jc w:val="both"/>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0"/>
        <w:gridCol w:w="1320"/>
        <w:gridCol w:w="1920"/>
        <w:gridCol w:w="2400"/>
        <w:gridCol w:w="2760"/>
      </w:tblGrid>
      <w:tr w:rsidR="000F73C3" w:rsidRPr="00DA122E" w14:paraId="27A66187" w14:textId="77777777" w:rsidTr="001B6EB9">
        <w:trPr>
          <w:tblHeader/>
        </w:trPr>
        <w:tc>
          <w:tcPr>
            <w:tcW w:w="1800" w:type="dxa"/>
            <w:tcBorders>
              <w:top w:val="double" w:sz="6" w:space="0" w:color="auto"/>
              <w:bottom w:val="double" w:sz="6" w:space="0" w:color="auto"/>
              <w:right w:val="single" w:sz="6" w:space="0" w:color="auto"/>
            </w:tcBorders>
            <w:shd w:val="pct10" w:color="auto" w:fill="auto"/>
          </w:tcPr>
          <w:p w14:paraId="1CB4626F"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lastRenderedPageBreak/>
              <w:t>Emission Unit/Flexible Group ID</w:t>
            </w:r>
          </w:p>
        </w:tc>
        <w:tc>
          <w:tcPr>
            <w:tcW w:w="1320" w:type="dxa"/>
            <w:tcBorders>
              <w:top w:val="double" w:sz="6" w:space="0" w:color="auto"/>
              <w:bottom w:val="double" w:sz="6" w:space="0" w:color="auto"/>
              <w:right w:val="single" w:sz="6" w:space="0" w:color="auto"/>
            </w:tcBorders>
            <w:shd w:val="pct10" w:color="auto" w:fill="auto"/>
          </w:tcPr>
          <w:p w14:paraId="4F30F738"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1920" w:type="dxa"/>
            <w:tcBorders>
              <w:top w:val="double" w:sz="6" w:space="0" w:color="auto"/>
              <w:bottom w:val="double" w:sz="6" w:space="0" w:color="auto"/>
              <w:right w:val="single" w:sz="6" w:space="0" w:color="auto"/>
            </w:tcBorders>
            <w:shd w:val="pct10" w:color="auto" w:fill="auto"/>
          </w:tcPr>
          <w:p w14:paraId="2488F058"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2400" w:type="dxa"/>
            <w:tcBorders>
              <w:top w:val="double" w:sz="6" w:space="0" w:color="auto"/>
              <w:left w:val="single" w:sz="6" w:space="0" w:color="auto"/>
              <w:bottom w:val="double" w:sz="6" w:space="0" w:color="auto"/>
              <w:right w:val="single" w:sz="6" w:space="0" w:color="auto"/>
            </w:tcBorders>
            <w:shd w:val="pct10" w:color="auto" w:fill="auto"/>
          </w:tcPr>
          <w:p w14:paraId="34792102"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clear" w:color="auto" w:fill="E7E6E6"/>
          </w:tcPr>
          <w:p w14:paraId="25F416AE" w14:textId="77777777" w:rsidR="00DE6E0D" w:rsidRDefault="00DE6E0D" w:rsidP="00F478F0">
            <w:pPr>
              <w:jc w:val="center"/>
              <w:rPr>
                <w:rFonts w:ascii="Arial" w:hAnsi="Arial" w:cs="Arial"/>
                <w:b/>
                <w:sz w:val="22"/>
                <w:szCs w:val="22"/>
              </w:rPr>
            </w:pPr>
          </w:p>
          <w:p w14:paraId="2016D998"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486307" w:rsidRPr="00DA122E" w14:paraId="58961563" w14:textId="77777777" w:rsidTr="00F478F0">
        <w:tc>
          <w:tcPr>
            <w:tcW w:w="1800" w:type="dxa"/>
            <w:tcBorders>
              <w:top w:val="double" w:sz="6" w:space="0" w:color="auto"/>
              <w:bottom w:val="single" w:sz="6" w:space="0" w:color="auto"/>
            </w:tcBorders>
          </w:tcPr>
          <w:p w14:paraId="34F8528F" w14:textId="4F566279" w:rsidR="00486307" w:rsidRPr="00DA122E" w:rsidRDefault="00486307" w:rsidP="00486307">
            <w:pPr>
              <w:rPr>
                <w:rFonts w:ascii="Arial" w:hAnsi="Arial" w:cs="Arial"/>
                <w:sz w:val="22"/>
                <w:szCs w:val="22"/>
              </w:rPr>
            </w:pPr>
            <w:r>
              <w:rPr>
                <w:rFonts w:ascii="Arial" w:hAnsi="Arial" w:cs="Arial"/>
                <w:sz w:val="22"/>
                <w:szCs w:val="22"/>
              </w:rPr>
              <w:t>EU-ECOAT, EU-THREE WET/FG-PAINT &amp; ASSEMBLY</w:t>
            </w:r>
          </w:p>
        </w:tc>
        <w:tc>
          <w:tcPr>
            <w:tcW w:w="1320" w:type="dxa"/>
            <w:tcBorders>
              <w:top w:val="double" w:sz="6" w:space="0" w:color="auto"/>
              <w:bottom w:val="single" w:sz="6" w:space="0" w:color="auto"/>
              <w:right w:val="single" w:sz="6" w:space="0" w:color="auto"/>
            </w:tcBorders>
          </w:tcPr>
          <w:p w14:paraId="3583FB9C" w14:textId="01F76349" w:rsidR="00486307" w:rsidRPr="00DA122E" w:rsidRDefault="00486307" w:rsidP="00486307">
            <w:pPr>
              <w:rPr>
                <w:rFonts w:ascii="Arial" w:hAnsi="Arial" w:cs="Arial"/>
                <w:sz w:val="22"/>
                <w:szCs w:val="22"/>
              </w:rPr>
            </w:pPr>
            <w:r>
              <w:rPr>
                <w:rFonts w:ascii="Arial" w:hAnsi="Arial" w:cs="Arial"/>
                <w:sz w:val="22"/>
                <w:szCs w:val="22"/>
              </w:rPr>
              <w:t>SC I.1</w:t>
            </w:r>
          </w:p>
        </w:tc>
        <w:tc>
          <w:tcPr>
            <w:tcW w:w="1920" w:type="dxa"/>
            <w:tcBorders>
              <w:top w:val="double" w:sz="6" w:space="0" w:color="auto"/>
              <w:bottom w:val="single" w:sz="6" w:space="0" w:color="auto"/>
              <w:right w:val="single" w:sz="6" w:space="0" w:color="auto"/>
            </w:tcBorders>
            <w:shd w:val="clear" w:color="auto" w:fill="auto"/>
          </w:tcPr>
          <w:p w14:paraId="23586A56" w14:textId="2A15A2CE" w:rsidR="00486307" w:rsidRPr="00DA122E" w:rsidRDefault="00486307" w:rsidP="00486307">
            <w:pPr>
              <w:rPr>
                <w:rFonts w:ascii="Arial" w:hAnsi="Arial" w:cs="Arial"/>
                <w:sz w:val="22"/>
                <w:szCs w:val="22"/>
              </w:rPr>
            </w:pPr>
            <w:r>
              <w:rPr>
                <w:rFonts w:ascii="Arial" w:hAnsi="Arial" w:cs="Arial"/>
                <w:sz w:val="22"/>
                <w:szCs w:val="22"/>
              </w:rPr>
              <w:t>4.8 lbs VOC/job (Rule 702(a) state BACT in a PTI)</w:t>
            </w:r>
          </w:p>
        </w:tc>
        <w:tc>
          <w:tcPr>
            <w:tcW w:w="2400" w:type="dxa"/>
            <w:tcBorders>
              <w:top w:val="double" w:sz="6" w:space="0" w:color="auto"/>
              <w:left w:val="single" w:sz="6" w:space="0" w:color="auto"/>
              <w:bottom w:val="single" w:sz="6" w:space="0" w:color="auto"/>
              <w:right w:val="single" w:sz="6" w:space="0" w:color="auto"/>
            </w:tcBorders>
            <w:shd w:val="clear" w:color="auto" w:fill="auto"/>
          </w:tcPr>
          <w:p w14:paraId="11F436D8" w14:textId="1B5EDDB7" w:rsidR="00486307" w:rsidRPr="00DA122E" w:rsidRDefault="00486307" w:rsidP="00486307">
            <w:pPr>
              <w:rPr>
                <w:rFonts w:ascii="Arial" w:hAnsi="Arial" w:cs="Arial"/>
                <w:sz w:val="22"/>
                <w:szCs w:val="22"/>
              </w:rPr>
            </w:pPr>
            <w:r>
              <w:rPr>
                <w:rFonts w:ascii="Arial" w:hAnsi="Arial" w:cs="Arial"/>
                <w:sz w:val="22"/>
                <w:szCs w:val="22"/>
              </w:rPr>
              <w:t>1.4 kg VOC/LAC equivalent to 11.66 lbs VOC/GAC.  Standards for Volatile Organic Compounds under 40 CFR 60.392(b)</w:t>
            </w:r>
          </w:p>
        </w:tc>
        <w:tc>
          <w:tcPr>
            <w:tcW w:w="2760" w:type="dxa"/>
            <w:tcBorders>
              <w:top w:val="double" w:sz="6" w:space="0" w:color="auto"/>
              <w:left w:val="single" w:sz="6" w:space="0" w:color="auto"/>
              <w:bottom w:val="single" w:sz="6" w:space="0" w:color="auto"/>
              <w:right w:val="double" w:sz="6" w:space="0" w:color="auto"/>
            </w:tcBorders>
            <w:shd w:val="clear" w:color="auto" w:fill="auto"/>
          </w:tcPr>
          <w:p w14:paraId="60E8A886" w14:textId="5BCBD995" w:rsidR="00486307" w:rsidRPr="00DA122E" w:rsidRDefault="00486307" w:rsidP="00486307">
            <w:pPr>
              <w:rPr>
                <w:rFonts w:ascii="Arial" w:hAnsi="Arial" w:cs="Arial"/>
                <w:sz w:val="22"/>
                <w:szCs w:val="22"/>
              </w:rPr>
            </w:pPr>
            <w:r>
              <w:rPr>
                <w:rFonts w:ascii="Arial" w:hAnsi="Arial" w:cs="Arial"/>
                <w:sz w:val="22"/>
                <w:szCs w:val="22"/>
              </w:rPr>
              <w:t>Streamlined requirement is 2.66 lbs VOC/GAC lower.</w:t>
            </w:r>
          </w:p>
        </w:tc>
      </w:tr>
      <w:tr w:rsidR="00486307" w:rsidRPr="00DA122E" w14:paraId="4F454AD1" w14:textId="77777777" w:rsidTr="001B6EB9">
        <w:tc>
          <w:tcPr>
            <w:tcW w:w="1800" w:type="dxa"/>
            <w:tcBorders>
              <w:top w:val="single" w:sz="6" w:space="0" w:color="auto"/>
              <w:bottom w:val="single" w:sz="4" w:space="0" w:color="auto"/>
            </w:tcBorders>
          </w:tcPr>
          <w:p w14:paraId="2163D06E" w14:textId="0D3FCDFA" w:rsidR="00CC72E4" w:rsidRDefault="00486307" w:rsidP="00486307">
            <w:pPr>
              <w:rPr>
                <w:rFonts w:ascii="Arial" w:hAnsi="Arial" w:cs="Arial"/>
                <w:sz w:val="22"/>
                <w:szCs w:val="22"/>
              </w:rPr>
            </w:pPr>
            <w:r>
              <w:rPr>
                <w:rFonts w:ascii="Arial" w:hAnsi="Arial" w:cs="Arial"/>
                <w:sz w:val="22"/>
                <w:szCs w:val="22"/>
              </w:rPr>
              <w:t>EU-ECOAT, EU-THREE WET</w:t>
            </w:r>
            <w:r w:rsidR="00CC72E4">
              <w:rPr>
                <w:rFonts w:ascii="Arial" w:hAnsi="Arial" w:cs="Arial"/>
                <w:sz w:val="22"/>
                <w:szCs w:val="22"/>
              </w:rPr>
              <w:t>,</w:t>
            </w:r>
          </w:p>
          <w:p w14:paraId="10BF68B6" w14:textId="6F20401F" w:rsidR="00486307" w:rsidRPr="00DA122E" w:rsidRDefault="00486307" w:rsidP="00486307">
            <w:pPr>
              <w:rPr>
                <w:rFonts w:ascii="Arial" w:hAnsi="Arial" w:cs="Arial"/>
                <w:sz w:val="22"/>
                <w:szCs w:val="22"/>
              </w:rPr>
            </w:pPr>
            <w:r>
              <w:rPr>
                <w:rFonts w:ascii="Arial" w:hAnsi="Arial" w:cs="Arial"/>
                <w:sz w:val="22"/>
                <w:szCs w:val="22"/>
              </w:rPr>
              <w:t>FG-PAINT &amp; ASSEMBLY</w:t>
            </w:r>
          </w:p>
        </w:tc>
        <w:tc>
          <w:tcPr>
            <w:tcW w:w="1320" w:type="dxa"/>
            <w:tcBorders>
              <w:top w:val="single" w:sz="6" w:space="0" w:color="auto"/>
              <w:bottom w:val="single" w:sz="4" w:space="0" w:color="auto"/>
              <w:right w:val="single" w:sz="6" w:space="0" w:color="auto"/>
            </w:tcBorders>
          </w:tcPr>
          <w:p w14:paraId="1A20B741" w14:textId="7FD01717" w:rsidR="00486307" w:rsidRPr="00DA122E" w:rsidRDefault="00486307" w:rsidP="00486307">
            <w:pPr>
              <w:rPr>
                <w:rFonts w:ascii="Arial" w:hAnsi="Arial" w:cs="Arial"/>
                <w:sz w:val="22"/>
                <w:szCs w:val="22"/>
              </w:rPr>
            </w:pPr>
            <w:r>
              <w:rPr>
                <w:rFonts w:ascii="Arial" w:hAnsi="Arial" w:cs="Arial"/>
                <w:sz w:val="22"/>
                <w:szCs w:val="22"/>
              </w:rPr>
              <w:t>SC I.1</w:t>
            </w:r>
          </w:p>
        </w:tc>
        <w:tc>
          <w:tcPr>
            <w:tcW w:w="1920" w:type="dxa"/>
            <w:tcBorders>
              <w:top w:val="single" w:sz="6" w:space="0" w:color="auto"/>
              <w:bottom w:val="single" w:sz="4" w:space="0" w:color="auto"/>
              <w:right w:val="single" w:sz="6" w:space="0" w:color="auto"/>
            </w:tcBorders>
            <w:shd w:val="clear" w:color="auto" w:fill="auto"/>
          </w:tcPr>
          <w:p w14:paraId="742307BC" w14:textId="063C4F13" w:rsidR="00486307" w:rsidRPr="00DA122E" w:rsidRDefault="00486307" w:rsidP="00486307">
            <w:pPr>
              <w:rPr>
                <w:rFonts w:ascii="Arial" w:hAnsi="Arial" w:cs="Arial"/>
                <w:sz w:val="22"/>
                <w:szCs w:val="22"/>
              </w:rPr>
            </w:pPr>
            <w:r>
              <w:rPr>
                <w:rFonts w:ascii="Arial" w:hAnsi="Arial" w:cs="Arial"/>
                <w:sz w:val="22"/>
                <w:szCs w:val="22"/>
              </w:rPr>
              <w:t>4.8 lbs VOC/job (Rule 702(a) state BACT in a PTI)</w:t>
            </w:r>
          </w:p>
        </w:tc>
        <w:tc>
          <w:tcPr>
            <w:tcW w:w="2400" w:type="dxa"/>
            <w:tcBorders>
              <w:top w:val="single" w:sz="6" w:space="0" w:color="auto"/>
              <w:left w:val="single" w:sz="6" w:space="0" w:color="auto"/>
              <w:bottom w:val="single" w:sz="4" w:space="0" w:color="auto"/>
              <w:right w:val="single" w:sz="6" w:space="0" w:color="auto"/>
            </w:tcBorders>
            <w:shd w:val="clear" w:color="auto" w:fill="auto"/>
          </w:tcPr>
          <w:p w14:paraId="7EECB04D" w14:textId="3FAEB8B8" w:rsidR="00486307" w:rsidRPr="00DA122E" w:rsidRDefault="00486307" w:rsidP="00486307">
            <w:pPr>
              <w:rPr>
                <w:rFonts w:ascii="Arial" w:hAnsi="Arial" w:cs="Arial"/>
                <w:sz w:val="22"/>
                <w:szCs w:val="22"/>
              </w:rPr>
            </w:pPr>
            <w:r>
              <w:rPr>
                <w:rFonts w:ascii="Arial" w:hAnsi="Arial" w:cs="Arial"/>
                <w:sz w:val="22"/>
                <w:szCs w:val="22"/>
              </w:rPr>
              <w:t>1.47 kg VOC/LAC equivalent to 12.24 lbs VOC/GAC.  Standards for Volatile Organic Compounds under 40 CFR60.392(c)</w:t>
            </w:r>
          </w:p>
        </w:tc>
        <w:tc>
          <w:tcPr>
            <w:tcW w:w="2760" w:type="dxa"/>
            <w:tcBorders>
              <w:top w:val="single" w:sz="6" w:space="0" w:color="auto"/>
              <w:left w:val="single" w:sz="6" w:space="0" w:color="auto"/>
              <w:bottom w:val="single" w:sz="4" w:space="0" w:color="auto"/>
              <w:right w:val="double" w:sz="6" w:space="0" w:color="auto"/>
            </w:tcBorders>
            <w:shd w:val="clear" w:color="auto" w:fill="auto"/>
          </w:tcPr>
          <w:p w14:paraId="593487A9" w14:textId="410F8649" w:rsidR="00486307" w:rsidRPr="00DA122E" w:rsidRDefault="00486307" w:rsidP="00486307">
            <w:pPr>
              <w:rPr>
                <w:rFonts w:ascii="Arial" w:hAnsi="Arial" w:cs="Arial"/>
                <w:sz w:val="22"/>
                <w:szCs w:val="22"/>
              </w:rPr>
            </w:pPr>
            <w:r>
              <w:rPr>
                <w:rFonts w:ascii="Arial" w:hAnsi="Arial" w:cs="Arial"/>
                <w:sz w:val="22"/>
                <w:szCs w:val="22"/>
              </w:rPr>
              <w:t>Streamlined requirement is .04 lbs VOC/GAC lower or essentially equivalent.</w:t>
            </w:r>
          </w:p>
        </w:tc>
      </w:tr>
      <w:tr w:rsidR="00486307" w:rsidRPr="00DA122E" w14:paraId="6A8C6C68" w14:textId="77777777" w:rsidTr="001B6EB9">
        <w:tc>
          <w:tcPr>
            <w:tcW w:w="1800" w:type="dxa"/>
            <w:tcBorders>
              <w:top w:val="single" w:sz="4" w:space="0" w:color="auto"/>
              <w:bottom w:val="single" w:sz="6" w:space="0" w:color="auto"/>
            </w:tcBorders>
          </w:tcPr>
          <w:p w14:paraId="42690ACB" w14:textId="77777777" w:rsidR="00CC72E4" w:rsidRDefault="00741863" w:rsidP="00486307">
            <w:pPr>
              <w:rPr>
                <w:rFonts w:ascii="Arial" w:hAnsi="Arial" w:cs="Arial"/>
                <w:sz w:val="22"/>
                <w:szCs w:val="22"/>
              </w:rPr>
            </w:pPr>
            <w:r>
              <w:rPr>
                <w:rFonts w:ascii="Arial" w:hAnsi="Arial" w:cs="Arial"/>
                <w:sz w:val="22"/>
                <w:szCs w:val="22"/>
              </w:rPr>
              <w:t>EU-ECOAT, EU-THREE WET</w:t>
            </w:r>
            <w:r w:rsidR="00CC72E4">
              <w:rPr>
                <w:rFonts w:ascii="Arial" w:hAnsi="Arial" w:cs="Arial"/>
                <w:sz w:val="22"/>
                <w:szCs w:val="22"/>
              </w:rPr>
              <w:t>,</w:t>
            </w:r>
          </w:p>
          <w:p w14:paraId="30540766" w14:textId="7886DD58" w:rsidR="00486307" w:rsidRPr="00DA122E" w:rsidRDefault="00741863" w:rsidP="00486307">
            <w:pPr>
              <w:rPr>
                <w:rFonts w:ascii="Arial" w:hAnsi="Arial" w:cs="Arial"/>
                <w:sz w:val="22"/>
                <w:szCs w:val="22"/>
              </w:rPr>
            </w:pPr>
            <w:r>
              <w:rPr>
                <w:rFonts w:ascii="Arial" w:hAnsi="Arial" w:cs="Arial"/>
                <w:sz w:val="22"/>
                <w:szCs w:val="22"/>
              </w:rPr>
              <w:t>FG-PAINT &amp; ASSEMBLY</w:t>
            </w:r>
          </w:p>
        </w:tc>
        <w:tc>
          <w:tcPr>
            <w:tcW w:w="1320" w:type="dxa"/>
            <w:tcBorders>
              <w:top w:val="single" w:sz="4" w:space="0" w:color="auto"/>
              <w:bottom w:val="single" w:sz="6" w:space="0" w:color="auto"/>
              <w:right w:val="single" w:sz="6" w:space="0" w:color="auto"/>
            </w:tcBorders>
          </w:tcPr>
          <w:p w14:paraId="22AC94DF" w14:textId="04C0D69D" w:rsidR="00486307" w:rsidRPr="00DA122E" w:rsidRDefault="00486307" w:rsidP="00486307">
            <w:pPr>
              <w:rPr>
                <w:rFonts w:ascii="Arial" w:hAnsi="Arial" w:cs="Arial"/>
                <w:sz w:val="22"/>
                <w:szCs w:val="22"/>
              </w:rPr>
            </w:pPr>
            <w:r>
              <w:rPr>
                <w:rFonts w:ascii="Arial" w:hAnsi="Arial" w:cs="Arial"/>
                <w:sz w:val="22"/>
                <w:szCs w:val="22"/>
              </w:rPr>
              <w:t xml:space="preserve">SC VI.1 </w:t>
            </w:r>
          </w:p>
        </w:tc>
        <w:tc>
          <w:tcPr>
            <w:tcW w:w="1920" w:type="dxa"/>
            <w:tcBorders>
              <w:top w:val="single" w:sz="4" w:space="0" w:color="auto"/>
              <w:bottom w:val="single" w:sz="6" w:space="0" w:color="auto"/>
              <w:right w:val="single" w:sz="6" w:space="0" w:color="auto"/>
            </w:tcBorders>
            <w:shd w:val="clear" w:color="auto" w:fill="auto"/>
          </w:tcPr>
          <w:p w14:paraId="51D7E70F" w14:textId="292EA2CB" w:rsidR="00486307" w:rsidRPr="00DA122E" w:rsidRDefault="00486307" w:rsidP="00486307">
            <w:pPr>
              <w:rPr>
                <w:rFonts w:ascii="Arial" w:hAnsi="Arial" w:cs="Arial"/>
                <w:sz w:val="22"/>
                <w:szCs w:val="22"/>
              </w:rPr>
            </w:pPr>
            <w:r>
              <w:rPr>
                <w:rFonts w:ascii="Arial" w:hAnsi="Arial" w:cs="Arial"/>
                <w:sz w:val="22"/>
                <w:szCs w:val="22"/>
              </w:rPr>
              <w:t xml:space="preserve">Records under SC VI.2 to calculate emissions </w:t>
            </w:r>
          </w:p>
        </w:tc>
        <w:tc>
          <w:tcPr>
            <w:tcW w:w="2400" w:type="dxa"/>
            <w:tcBorders>
              <w:top w:val="single" w:sz="4" w:space="0" w:color="auto"/>
              <w:left w:val="single" w:sz="6" w:space="0" w:color="auto"/>
              <w:bottom w:val="single" w:sz="6" w:space="0" w:color="auto"/>
              <w:right w:val="single" w:sz="6" w:space="0" w:color="auto"/>
            </w:tcBorders>
            <w:shd w:val="clear" w:color="auto" w:fill="auto"/>
          </w:tcPr>
          <w:p w14:paraId="62C7FF31" w14:textId="40116249" w:rsidR="00486307" w:rsidRPr="00DA122E" w:rsidRDefault="00486307" w:rsidP="00486307">
            <w:pPr>
              <w:rPr>
                <w:rFonts w:ascii="Arial" w:hAnsi="Arial" w:cs="Arial"/>
                <w:sz w:val="22"/>
                <w:szCs w:val="22"/>
              </w:rPr>
            </w:pPr>
            <w:r>
              <w:rPr>
                <w:rFonts w:ascii="Arial" w:hAnsi="Arial" w:cs="Arial"/>
                <w:sz w:val="22"/>
                <w:szCs w:val="22"/>
              </w:rPr>
              <w:t>Performance test and Compliance provisions under 40</w:t>
            </w:r>
            <w:r w:rsidR="00CC72E4">
              <w:rPr>
                <w:rFonts w:ascii="Arial" w:hAnsi="Arial" w:cs="Arial"/>
                <w:sz w:val="22"/>
                <w:szCs w:val="22"/>
              </w:rPr>
              <w:t> </w:t>
            </w:r>
            <w:r>
              <w:rPr>
                <w:rFonts w:ascii="Arial" w:hAnsi="Arial" w:cs="Arial"/>
                <w:sz w:val="22"/>
                <w:szCs w:val="22"/>
              </w:rPr>
              <w:t>CFR 60.393.</w:t>
            </w:r>
          </w:p>
        </w:tc>
        <w:tc>
          <w:tcPr>
            <w:tcW w:w="2760" w:type="dxa"/>
            <w:tcBorders>
              <w:top w:val="single" w:sz="4" w:space="0" w:color="auto"/>
              <w:left w:val="single" w:sz="6" w:space="0" w:color="auto"/>
              <w:bottom w:val="single" w:sz="6" w:space="0" w:color="auto"/>
              <w:right w:val="double" w:sz="6" w:space="0" w:color="auto"/>
            </w:tcBorders>
            <w:shd w:val="clear" w:color="auto" w:fill="auto"/>
          </w:tcPr>
          <w:p w14:paraId="2D95E55A" w14:textId="272563FF" w:rsidR="00486307" w:rsidRPr="00DA122E" w:rsidRDefault="00486307" w:rsidP="00486307">
            <w:pPr>
              <w:rPr>
                <w:rFonts w:ascii="Arial" w:hAnsi="Arial" w:cs="Arial"/>
                <w:sz w:val="22"/>
                <w:szCs w:val="22"/>
              </w:rPr>
            </w:pPr>
            <w:r>
              <w:rPr>
                <w:rFonts w:ascii="Arial" w:hAnsi="Arial" w:cs="Arial"/>
                <w:sz w:val="22"/>
                <w:szCs w:val="22"/>
              </w:rPr>
              <w:t>Compliance provisions under these records are consistent with the Auto Protocol and are considered more stringent as they are equivalent to keeping a daily record of VOC emissions.</w:t>
            </w:r>
          </w:p>
        </w:tc>
      </w:tr>
      <w:tr w:rsidR="00486307" w:rsidRPr="00DA122E" w14:paraId="4C80DCB6" w14:textId="77777777" w:rsidTr="00CC72E4">
        <w:tc>
          <w:tcPr>
            <w:tcW w:w="1800" w:type="dxa"/>
            <w:tcBorders>
              <w:top w:val="single" w:sz="6" w:space="0" w:color="auto"/>
              <w:bottom w:val="single" w:sz="6" w:space="0" w:color="auto"/>
            </w:tcBorders>
          </w:tcPr>
          <w:p w14:paraId="00B30523" w14:textId="77777777" w:rsidR="00CC72E4" w:rsidRDefault="00486307" w:rsidP="00486307">
            <w:pPr>
              <w:rPr>
                <w:rFonts w:ascii="Arial" w:hAnsi="Arial" w:cs="Arial"/>
                <w:sz w:val="22"/>
                <w:szCs w:val="22"/>
              </w:rPr>
            </w:pPr>
            <w:r>
              <w:rPr>
                <w:rFonts w:ascii="Arial" w:hAnsi="Arial" w:cs="Arial"/>
                <w:sz w:val="22"/>
                <w:szCs w:val="22"/>
              </w:rPr>
              <w:t>EU-ECOAT, EU-THREE WET</w:t>
            </w:r>
            <w:r w:rsidR="00CC72E4">
              <w:rPr>
                <w:rFonts w:ascii="Arial" w:hAnsi="Arial" w:cs="Arial"/>
                <w:sz w:val="22"/>
                <w:szCs w:val="22"/>
              </w:rPr>
              <w:t>,</w:t>
            </w:r>
          </w:p>
          <w:p w14:paraId="2827D342" w14:textId="7AE84000" w:rsidR="00486307" w:rsidRPr="00DA122E" w:rsidRDefault="00486307" w:rsidP="00486307">
            <w:pPr>
              <w:rPr>
                <w:rFonts w:ascii="Arial" w:hAnsi="Arial" w:cs="Arial"/>
                <w:sz w:val="22"/>
                <w:szCs w:val="22"/>
              </w:rPr>
            </w:pPr>
            <w:r>
              <w:rPr>
                <w:rFonts w:ascii="Arial" w:hAnsi="Arial" w:cs="Arial"/>
                <w:sz w:val="22"/>
                <w:szCs w:val="22"/>
              </w:rPr>
              <w:t>FG-</w:t>
            </w:r>
            <w:r w:rsidR="00CD76BC">
              <w:rPr>
                <w:rFonts w:ascii="Arial" w:hAnsi="Arial" w:cs="Arial"/>
                <w:sz w:val="22"/>
                <w:szCs w:val="22"/>
              </w:rPr>
              <w:t>CONTROLS</w:t>
            </w:r>
          </w:p>
        </w:tc>
        <w:tc>
          <w:tcPr>
            <w:tcW w:w="1320" w:type="dxa"/>
            <w:tcBorders>
              <w:top w:val="single" w:sz="6" w:space="0" w:color="auto"/>
              <w:bottom w:val="single" w:sz="6" w:space="0" w:color="auto"/>
              <w:right w:val="single" w:sz="6" w:space="0" w:color="auto"/>
            </w:tcBorders>
          </w:tcPr>
          <w:p w14:paraId="1AE06006" w14:textId="42C41634" w:rsidR="00486307" w:rsidRPr="00DA122E" w:rsidRDefault="00486307" w:rsidP="00486307">
            <w:pPr>
              <w:rPr>
                <w:rFonts w:ascii="Arial" w:hAnsi="Arial" w:cs="Arial"/>
                <w:sz w:val="22"/>
                <w:szCs w:val="22"/>
              </w:rPr>
            </w:pPr>
            <w:r>
              <w:rPr>
                <w:rFonts w:ascii="Arial" w:hAnsi="Arial" w:cs="Arial"/>
                <w:sz w:val="22"/>
                <w:szCs w:val="22"/>
              </w:rPr>
              <w:t>SC VI.1</w:t>
            </w:r>
          </w:p>
        </w:tc>
        <w:tc>
          <w:tcPr>
            <w:tcW w:w="1920" w:type="dxa"/>
            <w:tcBorders>
              <w:top w:val="single" w:sz="6" w:space="0" w:color="auto"/>
              <w:bottom w:val="single" w:sz="6" w:space="0" w:color="auto"/>
              <w:right w:val="single" w:sz="6" w:space="0" w:color="auto"/>
            </w:tcBorders>
            <w:shd w:val="clear" w:color="auto" w:fill="auto"/>
          </w:tcPr>
          <w:p w14:paraId="2CD07FE0" w14:textId="4C0A2676" w:rsidR="00486307" w:rsidRPr="00DA122E" w:rsidRDefault="00486307" w:rsidP="00486307">
            <w:pPr>
              <w:rPr>
                <w:rFonts w:ascii="Arial" w:hAnsi="Arial" w:cs="Arial"/>
                <w:sz w:val="22"/>
                <w:szCs w:val="22"/>
              </w:rPr>
            </w:pPr>
            <w:r>
              <w:rPr>
                <w:rFonts w:ascii="Arial" w:hAnsi="Arial" w:cs="Arial"/>
                <w:sz w:val="22"/>
                <w:szCs w:val="22"/>
              </w:rPr>
              <w:t>Monitoring SC VI.1</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55C688F8" w14:textId="3D503CDC" w:rsidR="00486307" w:rsidRPr="00DA122E" w:rsidRDefault="00486307" w:rsidP="00486307">
            <w:pPr>
              <w:rPr>
                <w:rFonts w:ascii="Arial" w:hAnsi="Arial" w:cs="Arial"/>
                <w:sz w:val="22"/>
                <w:szCs w:val="22"/>
              </w:rPr>
            </w:pPr>
            <w:r>
              <w:rPr>
                <w:rFonts w:ascii="Arial" w:hAnsi="Arial" w:cs="Arial"/>
                <w:sz w:val="22"/>
                <w:szCs w:val="22"/>
              </w:rPr>
              <w:t>Monitoring of emissions and operations under 40</w:t>
            </w:r>
            <w:r w:rsidR="00CC72E4">
              <w:rPr>
                <w:rFonts w:ascii="Arial" w:hAnsi="Arial" w:cs="Arial"/>
                <w:sz w:val="22"/>
                <w:szCs w:val="22"/>
              </w:rPr>
              <w:t> </w:t>
            </w:r>
            <w:r>
              <w:rPr>
                <w:rFonts w:ascii="Arial" w:hAnsi="Arial" w:cs="Arial"/>
                <w:sz w:val="22"/>
                <w:szCs w:val="22"/>
              </w:rPr>
              <w:t>CFR 60.394.</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3C816EB5" w14:textId="688E31E7" w:rsidR="00486307" w:rsidRPr="00DA122E" w:rsidRDefault="00CD76BC" w:rsidP="00486307">
            <w:pPr>
              <w:rPr>
                <w:rFonts w:ascii="Arial" w:hAnsi="Arial" w:cs="Arial"/>
                <w:sz w:val="22"/>
                <w:szCs w:val="22"/>
              </w:rPr>
            </w:pPr>
            <w:r>
              <w:rPr>
                <w:rFonts w:ascii="Arial" w:hAnsi="Arial" w:cs="Arial"/>
                <w:sz w:val="22"/>
                <w:szCs w:val="22"/>
              </w:rPr>
              <w:t xml:space="preserve">Monitoring of combustion chamber temperature on a continuous </w:t>
            </w:r>
            <w:proofErr w:type="gramStart"/>
            <w:r>
              <w:rPr>
                <w:rFonts w:ascii="Arial" w:hAnsi="Arial" w:cs="Arial"/>
                <w:sz w:val="22"/>
                <w:szCs w:val="22"/>
              </w:rPr>
              <w:t>bases</w:t>
            </w:r>
            <w:proofErr w:type="gramEnd"/>
            <w:r>
              <w:rPr>
                <w:rFonts w:ascii="Arial" w:hAnsi="Arial" w:cs="Arial"/>
                <w:sz w:val="22"/>
                <w:szCs w:val="22"/>
              </w:rPr>
              <w:t xml:space="preserve"> is equivalent </w:t>
            </w:r>
            <w:r w:rsidR="00486307">
              <w:rPr>
                <w:rFonts w:ascii="Arial" w:hAnsi="Arial" w:cs="Arial"/>
                <w:sz w:val="22"/>
                <w:szCs w:val="22"/>
              </w:rPr>
              <w:t xml:space="preserve">to </w:t>
            </w:r>
            <w:r>
              <w:rPr>
                <w:rFonts w:ascii="Arial" w:hAnsi="Arial" w:cs="Arial"/>
                <w:sz w:val="22"/>
                <w:szCs w:val="22"/>
              </w:rPr>
              <w:t>monitoring</w:t>
            </w:r>
            <w:r w:rsidR="00486307">
              <w:rPr>
                <w:rFonts w:ascii="Arial" w:hAnsi="Arial" w:cs="Arial"/>
                <w:sz w:val="22"/>
                <w:szCs w:val="22"/>
              </w:rPr>
              <w:t xml:space="preserve"> required under 40 CFR Subpart MM.</w:t>
            </w:r>
          </w:p>
        </w:tc>
      </w:tr>
      <w:tr w:rsidR="00486307" w:rsidRPr="00DA122E" w14:paraId="58A3A71C" w14:textId="77777777" w:rsidTr="00CC72E4">
        <w:tc>
          <w:tcPr>
            <w:tcW w:w="1800" w:type="dxa"/>
            <w:tcBorders>
              <w:top w:val="single" w:sz="6" w:space="0" w:color="auto"/>
              <w:bottom w:val="double" w:sz="4" w:space="0" w:color="auto"/>
            </w:tcBorders>
          </w:tcPr>
          <w:p w14:paraId="0677550A" w14:textId="77777777" w:rsidR="00CC72E4" w:rsidRDefault="00741863" w:rsidP="00486307">
            <w:pPr>
              <w:rPr>
                <w:rFonts w:ascii="Arial" w:hAnsi="Arial" w:cs="Arial"/>
                <w:sz w:val="22"/>
                <w:szCs w:val="22"/>
              </w:rPr>
            </w:pPr>
            <w:r>
              <w:rPr>
                <w:rFonts w:ascii="Arial" w:hAnsi="Arial" w:cs="Arial"/>
                <w:sz w:val="22"/>
                <w:szCs w:val="22"/>
              </w:rPr>
              <w:t>EU-ECOAT, EU-THREE WET</w:t>
            </w:r>
            <w:r w:rsidR="00CC72E4">
              <w:rPr>
                <w:rFonts w:ascii="Arial" w:hAnsi="Arial" w:cs="Arial"/>
                <w:sz w:val="22"/>
                <w:szCs w:val="22"/>
              </w:rPr>
              <w:t>,</w:t>
            </w:r>
          </w:p>
          <w:p w14:paraId="06A00C7C" w14:textId="49A81868" w:rsidR="00486307" w:rsidRPr="00DA122E" w:rsidRDefault="00741863" w:rsidP="00486307">
            <w:pPr>
              <w:rPr>
                <w:rFonts w:ascii="Arial" w:hAnsi="Arial" w:cs="Arial"/>
                <w:sz w:val="22"/>
                <w:szCs w:val="22"/>
              </w:rPr>
            </w:pPr>
            <w:r>
              <w:rPr>
                <w:rFonts w:ascii="Arial" w:hAnsi="Arial" w:cs="Arial"/>
                <w:sz w:val="22"/>
                <w:szCs w:val="22"/>
              </w:rPr>
              <w:t>FG-PAINT &amp; ASSEMBLY</w:t>
            </w:r>
          </w:p>
        </w:tc>
        <w:tc>
          <w:tcPr>
            <w:tcW w:w="1320" w:type="dxa"/>
            <w:tcBorders>
              <w:top w:val="single" w:sz="6" w:space="0" w:color="auto"/>
              <w:bottom w:val="double" w:sz="4" w:space="0" w:color="auto"/>
              <w:right w:val="single" w:sz="6" w:space="0" w:color="auto"/>
            </w:tcBorders>
          </w:tcPr>
          <w:p w14:paraId="450BA6C5" w14:textId="742966BE" w:rsidR="00486307" w:rsidRPr="00DA122E" w:rsidRDefault="00486307" w:rsidP="00486307">
            <w:pPr>
              <w:rPr>
                <w:rFonts w:ascii="Arial" w:hAnsi="Arial" w:cs="Arial"/>
                <w:sz w:val="22"/>
                <w:szCs w:val="22"/>
              </w:rPr>
            </w:pPr>
            <w:r>
              <w:rPr>
                <w:rFonts w:ascii="Arial" w:hAnsi="Arial" w:cs="Arial"/>
                <w:sz w:val="22"/>
                <w:szCs w:val="22"/>
              </w:rPr>
              <w:t>SC VII.2</w:t>
            </w:r>
          </w:p>
        </w:tc>
        <w:tc>
          <w:tcPr>
            <w:tcW w:w="1920" w:type="dxa"/>
            <w:tcBorders>
              <w:top w:val="single" w:sz="6" w:space="0" w:color="auto"/>
              <w:bottom w:val="double" w:sz="4" w:space="0" w:color="auto"/>
              <w:right w:val="single" w:sz="6" w:space="0" w:color="auto"/>
            </w:tcBorders>
            <w:shd w:val="clear" w:color="auto" w:fill="auto"/>
          </w:tcPr>
          <w:p w14:paraId="6B09B678" w14:textId="5871251F" w:rsidR="00486307" w:rsidRPr="00DA122E" w:rsidRDefault="00486307" w:rsidP="00486307">
            <w:pPr>
              <w:rPr>
                <w:rFonts w:ascii="Arial" w:hAnsi="Arial" w:cs="Arial"/>
                <w:sz w:val="22"/>
                <w:szCs w:val="22"/>
              </w:rPr>
            </w:pPr>
            <w:r>
              <w:rPr>
                <w:rFonts w:ascii="Arial" w:hAnsi="Arial" w:cs="Arial"/>
                <w:sz w:val="22"/>
                <w:szCs w:val="22"/>
              </w:rPr>
              <w:t>Semiannual reporting of deviations under SC VII.</w:t>
            </w:r>
            <w:r w:rsidR="00CD76BC">
              <w:rPr>
                <w:rFonts w:ascii="Arial" w:hAnsi="Arial" w:cs="Arial"/>
                <w:sz w:val="22"/>
                <w:szCs w:val="22"/>
              </w:rPr>
              <w:t>3 &amp; SC VII.4</w:t>
            </w:r>
          </w:p>
        </w:tc>
        <w:tc>
          <w:tcPr>
            <w:tcW w:w="2400" w:type="dxa"/>
            <w:tcBorders>
              <w:top w:val="single" w:sz="6" w:space="0" w:color="auto"/>
              <w:left w:val="single" w:sz="6" w:space="0" w:color="auto"/>
              <w:bottom w:val="double" w:sz="4" w:space="0" w:color="auto"/>
              <w:right w:val="single" w:sz="6" w:space="0" w:color="auto"/>
            </w:tcBorders>
            <w:shd w:val="clear" w:color="auto" w:fill="auto"/>
          </w:tcPr>
          <w:p w14:paraId="6EAA10CD" w14:textId="3244F4A1" w:rsidR="00486307" w:rsidRPr="00DA122E" w:rsidRDefault="00486307" w:rsidP="00486307">
            <w:pPr>
              <w:rPr>
                <w:rFonts w:ascii="Arial" w:hAnsi="Arial" w:cs="Arial"/>
                <w:sz w:val="22"/>
                <w:szCs w:val="22"/>
              </w:rPr>
            </w:pPr>
            <w:r>
              <w:rPr>
                <w:rFonts w:ascii="Arial" w:hAnsi="Arial" w:cs="Arial"/>
                <w:sz w:val="22"/>
                <w:szCs w:val="22"/>
              </w:rPr>
              <w:t>Reporting and recordkeeping requirements under 40 CFR 60.395</w:t>
            </w:r>
          </w:p>
        </w:tc>
        <w:tc>
          <w:tcPr>
            <w:tcW w:w="2760" w:type="dxa"/>
            <w:tcBorders>
              <w:top w:val="single" w:sz="6" w:space="0" w:color="auto"/>
              <w:left w:val="single" w:sz="6" w:space="0" w:color="auto"/>
              <w:bottom w:val="double" w:sz="4" w:space="0" w:color="auto"/>
              <w:right w:val="double" w:sz="6" w:space="0" w:color="auto"/>
            </w:tcBorders>
            <w:shd w:val="clear" w:color="auto" w:fill="auto"/>
          </w:tcPr>
          <w:p w14:paraId="0D538861" w14:textId="4A433B57" w:rsidR="00486307" w:rsidRPr="00DA122E" w:rsidRDefault="00486307" w:rsidP="00486307">
            <w:pPr>
              <w:rPr>
                <w:rFonts w:ascii="Arial" w:hAnsi="Arial" w:cs="Arial"/>
                <w:sz w:val="22"/>
                <w:szCs w:val="22"/>
              </w:rPr>
            </w:pPr>
            <w:r>
              <w:rPr>
                <w:rFonts w:ascii="Arial" w:hAnsi="Arial" w:cs="Arial"/>
                <w:sz w:val="22"/>
                <w:szCs w:val="22"/>
              </w:rPr>
              <w:t>Semi</w:t>
            </w:r>
            <w:r w:rsidR="00CC72E4">
              <w:rPr>
                <w:rFonts w:ascii="Arial" w:hAnsi="Arial" w:cs="Arial"/>
                <w:sz w:val="22"/>
                <w:szCs w:val="22"/>
              </w:rPr>
              <w:t>a</w:t>
            </w:r>
            <w:r>
              <w:rPr>
                <w:rFonts w:ascii="Arial" w:hAnsi="Arial" w:cs="Arial"/>
                <w:sz w:val="22"/>
                <w:szCs w:val="22"/>
              </w:rPr>
              <w:t>nnual reporting of deviations is equivalent as it has more detailed information than simply reporting emissions are over or under the limit.</w:t>
            </w:r>
          </w:p>
        </w:tc>
      </w:tr>
    </w:tbl>
    <w:p w14:paraId="0247271D" w14:textId="77777777" w:rsidR="000F73C3" w:rsidRPr="00420850" w:rsidRDefault="000F73C3" w:rsidP="000F73C3">
      <w:pPr>
        <w:rPr>
          <w:rFonts w:ascii="Arial" w:hAnsi="Arial" w:cs="Arial"/>
          <w:sz w:val="22"/>
          <w:szCs w:val="22"/>
        </w:rPr>
      </w:pPr>
    </w:p>
    <w:p w14:paraId="7EB437D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2CEDE57" w14:textId="77777777" w:rsidR="000F73C3" w:rsidRPr="00D122B6" w:rsidRDefault="000F73C3" w:rsidP="000F73C3">
      <w:pPr>
        <w:rPr>
          <w:rFonts w:ascii="Arial" w:hAnsi="Arial" w:cs="Arial"/>
          <w:sz w:val="22"/>
          <w:szCs w:val="22"/>
        </w:rPr>
      </w:pPr>
    </w:p>
    <w:p w14:paraId="35349908"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DDF9130" w14:textId="77777777" w:rsidR="000F73C3" w:rsidRPr="00D122B6" w:rsidRDefault="000F73C3" w:rsidP="000F73C3">
      <w:pPr>
        <w:rPr>
          <w:rFonts w:ascii="Arial" w:hAnsi="Arial" w:cs="Arial"/>
          <w:sz w:val="22"/>
          <w:szCs w:val="22"/>
        </w:rPr>
      </w:pPr>
    </w:p>
    <w:p w14:paraId="44D1AAA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3A8C2501" w14:textId="77777777" w:rsidR="000F73C3" w:rsidRPr="00290754" w:rsidRDefault="000F73C3" w:rsidP="000F73C3">
      <w:pPr>
        <w:rPr>
          <w:rFonts w:ascii="Arial" w:hAnsi="Arial" w:cs="Arial"/>
          <w:sz w:val="22"/>
          <w:szCs w:val="22"/>
        </w:rPr>
      </w:pPr>
    </w:p>
    <w:p w14:paraId="6481481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4EB73481" w14:textId="77777777" w:rsidR="000F73C3" w:rsidRPr="00290754"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48519031" w14:textId="77777777" w:rsidTr="00F5755E">
        <w:trPr>
          <w:tblHeader/>
        </w:trPr>
        <w:tc>
          <w:tcPr>
            <w:tcW w:w="2250" w:type="dxa"/>
            <w:tcBorders>
              <w:top w:val="double" w:sz="6" w:space="0" w:color="auto"/>
              <w:bottom w:val="double" w:sz="6" w:space="0" w:color="auto"/>
              <w:right w:val="single" w:sz="6" w:space="0" w:color="auto"/>
            </w:tcBorders>
            <w:shd w:val="pct10" w:color="auto" w:fill="auto"/>
          </w:tcPr>
          <w:p w14:paraId="3EF918D2" w14:textId="77777777" w:rsidR="000F73C3" w:rsidRPr="00290754" w:rsidRDefault="0055244E" w:rsidP="00F478F0">
            <w:pPr>
              <w:jc w:val="center"/>
              <w:rPr>
                <w:rFonts w:ascii="Arial" w:hAnsi="Arial" w:cs="Arial"/>
                <w:b/>
                <w:sz w:val="22"/>
                <w:szCs w:val="22"/>
              </w:rPr>
            </w:pPr>
            <w:r>
              <w:rPr>
                <w:rFonts w:ascii="Arial" w:hAnsi="Arial" w:cs="Arial"/>
                <w:b/>
                <w:sz w:val="22"/>
                <w:szCs w:val="22"/>
              </w:rPr>
              <w:lastRenderedPageBreak/>
              <w:t xml:space="preserve">PTI </w:t>
            </w:r>
            <w:r w:rsidR="000F73C3" w:rsidRPr="00290754">
              <w:rPr>
                <w:rFonts w:ascii="Arial" w:hAnsi="Arial" w:cs="Arial"/>
                <w:b/>
                <w:sz w:val="22"/>
                <w:szCs w:val="22"/>
              </w:rPr>
              <w:t>Exempt</w:t>
            </w:r>
          </w:p>
          <w:p w14:paraId="7539FDD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4CCC065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4A1BD40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28A0FE23"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3423B0A"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EDFBC8F"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51CFFD65" w14:textId="77777777" w:rsidTr="00F5755E">
        <w:tc>
          <w:tcPr>
            <w:tcW w:w="2250" w:type="dxa"/>
          </w:tcPr>
          <w:p w14:paraId="7C158442" w14:textId="137CC9FB" w:rsidR="000F73C3" w:rsidRPr="00290754" w:rsidRDefault="0066545D" w:rsidP="00F478F0">
            <w:pPr>
              <w:rPr>
                <w:rFonts w:ascii="Arial" w:hAnsi="Arial" w:cs="Arial"/>
                <w:sz w:val="22"/>
                <w:szCs w:val="22"/>
              </w:rPr>
            </w:pPr>
            <w:r>
              <w:rPr>
                <w:rFonts w:ascii="Arial" w:hAnsi="Arial" w:cs="Arial"/>
                <w:sz w:val="22"/>
                <w:szCs w:val="22"/>
              </w:rPr>
              <w:t>EU-BDYSHPNATGAS (Section 1)</w:t>
            </w:r>
          </w:p>
        </w:tc>
        <w:tc>
          <w:tcPr>
            <w:tcW w:w="3870" w:type="dxa"/>
          </w:tcPr>
          <w:p w14:paraId="607FDDB9" w14:textId="3E534A3B" w:rsidR="000F73C3" w:rsidRPr="00290754" w:rsidRDefault="0066545D" w:rsidP="00F478F0">
            <w:pPr>
              <w:rPr>
                <w:rFonts w:ascii="Arial" w:hAnsi="Arial" w:cs="Arial"/>
                <w:sz w:val="22"/>
                <w:szCs w:val="22"/>
              </w:rPr>
            </w:pPr>
            <w:r>
              <w:rPr>
                <w:rFonts w:ascii="Arial" w:hAnsi="Arial" w:cs="Arial"/>
                <w:sz w:val="22"/>
                <w:szCs w:val="22"/>
              </w:rPr>
              <w:t>Body Shop heater equipment</w:t>
            </w:r>
          </w:p>
        </w:tc>
        <w:tc>
          <w:tcPr>
            <w:tcW w:w="2025" w:type="dxa"/>
          </w:tcPr>
          <w:p w14:paraId="2469E4E4" w14:textId="54EC28CF" w:rsidR="000F73C3" w:rsidRPr="00290754" w:rsidRDefault="0066545D" w:rsidP="00F478F0">
            <w:pPr>
              <w:jc w:val="center"/>
              <w:rPr>
                <w:rFonts w:ascii="Arial" w:hAnsi="Arial" w:cs="Arial"/>
                <w:sz w:val="22"/>
                <w:szCs w:val="22"/>
              </w:rPr>
            </w:pPr>
            <w:r>
              <w:rPr>
                <w:rFonts w:ascii="Arial" w:hAnsi="Arial" w:cs="Arial"/>
                <w:sz w:val="22"/>
                <w:szCs w:val="22"/>
              </w:rPr>
              <w:t>Rule 212(4)(c)</w:t>
            </w:r>
          </w:p>
        </w:tc>
        <w:tc>
          <w:tcPr>
            <w:tcW w:w="2025" w:type="dxa"/>
          </w:tcPr>
          <w:p w14:paraId="0D7EBAC6" w14:textId="4D8DCA7F" w:rsidR="000F73C3" w:rsidRPr="00290754" w:rsidRDefault="0066545D" w:rsidP="00F478F0">
            <w:pPr>
              <w:jc w:val="center"/>
              <w:rPr>
                <w:rFonts w:ascii="Arial" w:hAnsi="Arial" w:cs="Arial"/>
                <w:sz w:val="22"/>
                <w:szCs w:val="22"/>
              </w:rPr>
            </w:pPr>
            <w:r>
              <w:rPr>
                <w:rFonts w:ascii="Arial" w:hAnsi="Arial" w:cs="Arial"/>
                <w:sz w:val="22"/>
                <w:szCs w:val="22"/>
              </w:rPr>
              <w:t>Rule 282(2)(b)(i)</w:t>
            </w:r>
          </w:p>
        </w:tc>
      </w:tr>
      <w:tr w:rsidR="00F5755E" w:rsidRPr="00290754" w14:paraId="0CC0A352" w14:textId="77777777" w:rsidTr="00F5755E">
        <w:tc>
          <w:tcPr>
            <w:tcW w:w="2250" w:type="dxa"/>
          </w:tcPr>
          <w:p w14:paraId="75B49CEE" w14:textId="77777777" w:rsidR="00F5755E" w:rsidRDefault="00F5755E" w:rsidP="00F5755E">
            <w:pPr>
              <w:rPr>
                <w:rFonts w:ascii="Arial" w:hAnsi="Arial" w:cs="Arial"/>
                <w:sz w:val="22"/>
                <w:szCs w:val="22"/>
              </w:rPr>
            </w:pPr>
            <w:r>
              <w:rPr>
                <w:rFonts w:ascii="Arial" w:hAnsi="Arial" w:cs="Arial"/>
                <w:sz w:val="22"/>
                <w:szCs w:val="22"/>
              </w:rPr>
              <w:t>EU-SPACE HEATERS</w:t>
            </w:r>
          </w:p>
          <w:p w14:paraId="3338DFC3" w14:textId="2CF53E03" w:rsidR="00F5755E" w:rsidRPr="00290754" w:rsidRDefault="00F5755E" w:rsidP="00F5755E">
            <w:pPr>
              <w:rPr>
                <w:rFonts w:ascii="Arial" w:hAnsi="Arial" w:cs="Arial"/>
                <w:sz w:val="22"/>
                <w:szCs w:val="22"/>
              </w:rPr>
            </w:pPr>
            <w:r>
              <w:rPr>
                <w:rFonts w:ascii="Arial" w:hAnsi="Arial" w:cs="Arial"/>
                <w:sz w:val="22"/>
                <w:szCs w:val="22"/>
              </w:rPr>
              <w:t>(Section 2)</w:t>
            </w:r>
          </w:p>
        </w:tc>
        <w:tc>
          <w:tcPr>
            <w:tcW w:w="3870" w:type="dxa"/>
          </w:tcPr>
          <w:p w14:paraId="27ED0E0A" w14:textId="61B5DDCF" w:rsidR="00F5755E" w:rsidRPr="00290754" w:rsidRDefault="00F5755E" w:rsidP="00F5755E">
            <w:pPr>
              <w:rPr>
                <w:rFonts w:ascii="Arial" w:hAnsi="Arial" w:cs="Arial"/>
                <w:sz w:val="22"/>
                <w:szCs w:val="22"/>
              </w:rPr>
            </w:pPr>
            <w:r>
              <w:rPr>
                <w:rFonts w:ascii="Arial" w:hAnsi="Arial" w:cs="Arial"/>
                <w:sz w:val="22"/>
                <w:szCs w:val="22"/>
              </w:rPr>
              <w:t>Natural gas-fired space heaters (also known as make-up air units)</w:t>
            </w:r>
          </w:p>
        </w:tc>
        <w:tc>
          <w:tcPr>
            <w:tcW w:w="2025" w:type="dxa"/>
          </w:tcPr>
          <w:p w14:paraId="4C405313" w14:textId="3FCB4016" w:rsidR="00F5755E" w:rsidRPr="00290754" w:rsidRDefault="00F5755E" w:rsidP="00F5755E">
            <w:pPr>
              <w:jc w:val="center"/>
              <w:rPr>
                <w:rFonts w:ascii="Arial" w:hAnsi="Arial" w:cs="Arial"/>
                <w:sz w:val="22"/>
                <w:szCs w:val="22"/>
              </w:rPr>
            </w:pPr>
            <w:r>
              <w:rPr>
                <w:rFonts w:ascii="Arial" w:hAnsi="Arial" w:cs="Arial"/>
                <w:sz w:val="22"/>
                <w:szCs w:val="22"/>
              </w:rPr>
              <w:t>Rule 212(4)(d)</w:t>
            </w:r>
          </w:p>
        </w:tc>
        <w:tc>
          <w:tcPr>
            <w:tcW w:w="2025" w:type="dxa"/>
          </w:tcPr>
          <w:p w14:paraId="5ABFD7A4" w14:textId="7B2DD879" w:rsidR="00F5755E" w:rsidRPr="00290754" w:rsidRDefault="00F5755E" w:rsidP="00F5755E">
            <w:pPr>
              <w:jc w:val="center"/>
              <w:rPr>
                <w:rFonts w:ascii="Arial" w:hAnsi="Arial" w:cs="Arial"/>
                <w:sz w:val="22"/>
                <w:szCs w:val="22"/>
              </w:rPr>
            </w:pPr>
            <w:r>
              <w:rPr>
                <w:rFonts w:ascii="Arial" w:hAnsi="Arial" w:cs="Arial"/>
                <w:sz w:val="22"/>
                <w:szCs w:val="22"/>
              </w:rPr>
              <w:t>Rule 284(2)(g)(i)</w:t>
            </w:r>
          </w:p>
        </w:tc>
      </w:tr>
      <w:tr w:rsidR="00F5755E" w:rsidRPr="00290754" w14:paraId="7AEAB2F9" w14:textId="77777777" w:rsidTr="00F5755E">
        <w:tc>
          <w:tcPr>
            <w:tcW w:w="2250" w:type="dxa"/>
          </w:tcPr>
          <w:p w14:paraId="5546341D" w14:textId="6DAD95F6" w:rsidR="00F5755E" w:rsidRPr="00290754" w:rsidRDefault="00F5755E" w:rsidP="00F5755E">
            <w:pPr>
              <w:rPr>
                <w:rFonts w:ascii="Arial" w:hAnsi="Arial" w:cs="Arial"/>
                <w:sz w:val="22"/>
                <w:szCs w:val="22"/>
              </w:rPr>
            </w:pPr>
            <w:r>
              <w:rPr>
                <w:rFonts w:ascii="Arial" w:hAnsi="Arial" w:cs="Arial"/>
                <w:sz w:val="22"/>
                <w:szCs w:val="22"/>
              </w:rPr>
              <w:t>EU-1K-GASTANK (Section 2)</w:t>
            </w:r>
          </w:p>
        </w:tc>
        <w:tc>
          <w:tcPr>
            <w:tcW w:w="3870" w:type="dxa"/>
          </w:tcPr>
          <w:p w14:paraId="014A26A3" w14:textId="397E4C3A" w:rsidR="00F5755E" w:rsidRPr="00290754" w:rsidRDefault="00F5755E" w:rsidP="00F5755E">
            <w:pPr>
              <w:rPr>
                <w:rFonts w:ascii="Arial" w:hAnsi="Arial" w:cs="Arial"/>
                <w:sz w:val="22"/>
                <w:szCs w:val="22"/>
              </w:rPr>
            </w:pPr>
            <w:r>
              <w:rPr>
                <w:rFonts w:ascii="Arial" w:hAnsi="Arial" w:cs="Arial"/>
                <w:sz w:val="22"/>
                <w:szCs w:val="22"/>
              </w:rPr>
              <w:t>One 1000-gal aboveground gasoline storage tank</w:t>
            </w:r>
          </w:p>
        </w:tc>
        <w:tc>
          <w:tcPr>
            <w:tcW w:w="2025" w:type="dxa"/>
          </w:tcPr>
          <w:p w14:paraId="14B8F67C" w14:textId="1039B15F" w:rsidR="00F5755E" w:rsidRPr="00290754" w:rsidRDefault="00F5755E" w:rsidP="00F5755E">
            <w:pPr>
              <w:jc w:val="center"/>
              <w:rPr>
                <w:rFonts w:ascii="Arial" w:hAnsi="Arial" w:cs="Arial"/>
                <w:sz w:val="22"/>
                <w:szCs w:val="22"/>
              </w:rPr>
            </w:pPr>
            <w:r>
              <w:rPr>
                <w:rFonts w:ascii="Arial" w:hAnsi="Arial" w:cs="Arial"/>
                <w:sz w:val="22"/>
                <w:szCs w:val="22"/>
              </w:rPr>
              <w:t>Rule 212(4)(e)</w:t>
            </w:r>
          </w:p>
        </w:tc>
        <w:tc>
          <w:tcPr>
            <w:tcW w:w="2025" w:type="dxa"/>
          </w:tcPr>
          <w:p w14:paraId="16D4C087" w14:textId="6D170C1B" w:rsidR="00F5755E" w:rsidRPr="00290754" w:rsidRDefault="00F5755E" w:rsidP="00F5755E">
            <w:pPr>
              <w:jc w:val="center"/>
              <w:rPr>
                <w:rFonts w:ascii="Arial" w:hAnsi="Arial" w:cs="Arial"/>
                <w:sz w:val="22"/>
                <w:szCs w:val="22"/>
              </w:rPr>
            </w:pPr>
            <w:r>
              <w:rPr>
                <w:rFonts w:ascii="Arial" w:hAnsi="Arial" w:cs="Arial"/>
                <w:sz w:val="22"/>
                <w:szCs w:val="22"/>
              </w:rPr>
              <w:t>Rule 284(2)(g)(i)</w:t>
            </w:r>
          </w:p>
        </w:tc>
      </w:tr>
      <w:tr w:rsidR="00F5755E" w:rsidRPr="00290754" w14:paraId="7999E72A" w14:textId="77777777" w:rsidTr="00F5755E">
        <w:tc>
          <w:tcPr>
            <w:tcW w:w="2250" w:type="dxa"/>
          </w:tcPr>
          <w:p w14:paraId="18E0FE4C" w14:textId="4E3168A3" w:rsidR="00F5755E" w:rsidRPr="00290754" w:rsidRDefault="00F5755E" w:rsidP="00F5755E">
            <w:pPr>
              <w:rPr>
                <w:rFonts w:ascii="Arial" w:hAnsi="Arial" w:cs="Arial"/>
                <w:sz w:val="22"/>
                <w:szCs w:val="22"/>
              </w:rPr>
            </w:pPr>
            <w:r>
              <w:rPr>
                <w:rFonts w:ascii="Arial" w:hAnsi="Arial" w:cs="Arial"/>
                <w:sz w:val="22"/>
                <w:szCs w:val="22"/>
              </w:rPr>
              <w:t>EU-D1-GRINDING (Section 2)</w:t>
            </w:r>
          </w:p>
        </w:tc>
        <w:tc>
          <w:tcPr>
            <w:tcW w:w="3870" w:type="dxa"/>
          </w:tcPr>
          <w:p w14:paraId="0A8860D6" w14:textId="46183838" w:rsidR="00F5755E" w:rsidRPr="00290754" w:rsidRDefault="00F5755E" w:rsidP="00F5755E">
            <w:pPr>
              <w:rPr>
                <w:rFonts w:ascii="Arial" w:hAnsi="Arial" w:cs="Arial"/>
                <w:sz w:val="22"/>
                <w:szCs w:val="22"/>
              </w:rPr>
            </w:pPr>
            <w:r>
              <w:rPr>
                <w:rFonts w:ascii="Arial" w:hAnsi="Arial" w:cs="Arial"/>
                <w:sz w:val="22"/>
                <w:szCs w:val="22"/>
              </w:rPr>
              <w:t>Non-production Grinding at D-1</w:t>
            </w:r>
          </w:p>
        </w:tc>
        <w:tc>
          <w:tcPr>
            <w:tcW w:w="2025" w:type="dxa"/>
          </w:tcPr>
          <w:p w14:paraId="2CF7A033" w14:textId="4E2F2086" w:rsidR="00F5755E" w:rsidRDefault="00F5755E" w:rsidP="00F5755E">
            <w:pPr>
              <w:jc w:val="center"/>
            </w:pPr>
            <w:r>
              <w:rPr>
                <w:rFonts w:ascii="Arial" w:hAnsi="Arial" w:cs="Arial"/>
                <w:sz w:val="22"/>
                <w:szCs w:val="22"/>
              </w:rPr>
              <w:t>Rule 212(4)(e)</w:t>
            </w:r>
          </w:p>
        </w:tc>
        <w:tc>
          <w:tcPr>
            <w:tcW w:w="2025" w:type="dxa"/>
          </w:tcPr>
          <w:p w14:paraId="32C98FAE" w14:textId="7FA0FEA1" w:rsidR="00F5755E" w:rsidRPr="00290754" w:rsidRDefault="00F5755E" w:rsidP="00F5755E">
            <w:pPr>
              <w:jc w:val="center"/>
              <w:rPr>
                <w:rFonts w:ascii="Arial" w:hAnsi="Arial" w:cs="Arial"/>
                <w:sz w:val="22"/>
                <w:szCs w:val="22"/>
              </w:rPr>
            </w:pPr>
            <w:r>
              <w:rPr>
                <w:rFonts w:ascii="Arial" w:hAnsi="Arial" w:cs="Arial"/>
                <w:sz w:val="22"/>
                <w:szCs w:val="22"/>
              </w:rPr>
              <w:t>Rule 285(2)(l)(vi)(A)</w:t>
            </w:r>
          </w:p>
        </w:tc>
      </w:tr>
      <w:tr w:rsidR="00F5755E" w:rsidRPr="00290754" w14:paraId="686F116D" w14:textId="77777777" w:rsidTr="00F5755E">
        <w:tc>
          <w:tcPr>
            <w:tcW w:w="2250" w:type="dxa"/>
          </w:tcPr>
          <w:p w14:paraId="2046381C" w14:textId="763AC351" w:rsidR="00F5755E" w:rsidRPr="00290754" w:rsidRDefault="00F5755E" w:rsidP="00F5755E">
            <w:pPr>
              <w:rPr>
                <w:rFonts w:ascii="Arial" w:hAnsi="Arial" w:cs="Arial"/>
                <w:sz w:val="22"/>
                <w:szCs w:val="22"/>
              </w:rPr>
            </w:pPr>
            <w:r>
              <w:rPr>
                <w:rFonts w:ascii="Arial" w:hAnsi="Arial" w:cs="Arial"/>
                <w:sz w:val="22"/>
                <w:szCs w:val="22"/>
              </w:rPr>
              <w:t>EU-ALSCRAP (Section 2)</w:t>
            </w:r>
          </w:p>
        </w:tc>
        <w:tc>
          <w:tcPr>
            <w:tcW w:w="3870" w:type="dxa"/>
          </w:tcPr>
          <w:p w14:paraId="40E35BC5" w14:textId="3E605A0F" w:rsidR="00F5755E" w:rsidRPr="00290754" w:rsidRDefault="00F5755E" w:rsidP="00F5755E">
            <w:pPr>
              <w:rPr>
                <w:rFonts w:ascii="Arial" w:hAnsi="Arial" w:cs="Arial"/>
                <w:sz w:val="22"/>
                <w:szCs w:val="22"/>
              </w:rPr>
            </w:pPr>
            <w:r>
              <w:rPr>
                <w:rFonts w:ascii="Arial" w:hAnsi="Arial" w:cs="Arial"/>
                <w:sz w:val="22"/>
                <w:szCs w:val="22"/>
              </w:rPr>
              <w:t>Aluminum scrap transfer system</w:t>
            </w:r>
          </w:p>
        </w:tc>
        <w:tc>
          <w:tcPr>
            <w:tcW w:w="2025" w:type="dxa"/>
          </w:tcPr>
          <w:p w14:paraId="6D4466FC" w14:textId="164B3D0C" w:rsidR="00F5755E" w:rsidRDefault="00F5755E" w:rsidP="00F5755E">
            <w:pPr>
              <w:jc w:val="center"/>
            </w:pPr>
            <w:r>
              <w:rPr>
                <w:rFonts w:ascii="Arial" w:hAnsi="Arial" w:cs="Arial"/>
                <w:sz w:val="22"/>
                <w:szCs w:val="22"/>
              </w:rPr>
              <w:t>Rule 212(4)(i)</w:t>
            </w:r>
          </w:p>
        </w:tc>
        <w:tc>
          <w:tcPr>
            <w:tcW w:w="2025" w:type="dxa"/>
          </w:tcPr>
          <w:p w14:paraId="742FCA41" w14:textId="3E91752E" w:rsidR="00F5755E" w:rsidRPr="00290754" w:rsidRDefault="00F5755E" w:rsidP="00F5755E">
            <w:pPr>
              <w:jc w:val="center"/>
              <w:rPr>
                <w:rFonts w:ascii="Arial" w:hAnsi="Arial" w:cs="Arial"/>
                <w:sz w:val="22"/>
                <w:szCs w:val="22"/>
              </w:rPr>
            </w:pPr>
            <w:r>
              <w:rPr>
                <w:rFonts w:ascii="Arial" w:hAnsi="Arial" w:cs="Arial"/>
                <w:sz w:val="22"/>
                <w:szCs w:val="22"/>
              </w:rPr>
              <w:t>Rule 291</w:t>
            </w:r>
          </w:p>
        </w:tc>
      </w:tr>
      <w:tr w:rsidR="00F5755E" w:rsidRPr="00290754" w14:paraId="12996EB3" w14:textId="77777777" w:rsidTr="00F5755E">
        <w:tc>
          <w:tcPr>
            <w:tcW w:w="2250" w:type="dxa"/>
          </w:tcPr>
          <w:p w14:paraId="07FC7F82" w14:textId="1BF12AB1" w:rsidR="00F5755E" w:rsidRPr="00290754" w:rsidRDefault="00F5755E" w:rsidP="00F5755E">
            <w:pPr>
              <w:rPr>
                <w:rFonts w:ascii="Arial" w:hAnsi="Arial" w:cs="Arial"/>
                <w:sz w:val="22"/>
                <w:szCs w:val="22"/>
              </w:rPr>
            </w:pPr>
            <w:r>
              <w:rPr>
                <w:rFonts w:ascii="Arial" w:hAnsi="Arial" w:cs="Arial"/>
                <w:sz w:val="22"/>
                <w:szCs w:val="22"/>
              </w:rPr>
              <w:t>EU-HEATERS (Section 3)</w:t>
            </w:r>
          </w:p>
        </w:tc>
        <w:tc>
          <w:tcPr>
            <w:tcW w:w="3870" w:type="dxa"/>
          </w:tcPr>
          <w:p w14:paraId="7CB449D5" w14:textId="11F16F49" w:rsidR="00F5755E" w:rsidRPr="00290754" w:rsidRDefault="00F5755E" w:rsidP="00F5755E">
            <w:pPr>
              <w:rPr>
                <w:rFonts w:ascii="Arial" w:hAnsi="Arial" w:cs="Arial"/>
                <w:sz w:val="22"/>
                <w:szCs w:val="22"/>
              </w:rPr>
            </w:pPr>
            <w:r>
              <w:rPr>
                <w:rFonts w:ascii="Arial" w:hAnsi="Arial" w:cs="Arial"/>
                <w:sz w:val="22"/>
                <w:szCs w:val="22"/>
              </w:rPr>
              <w:t>Natural gas fired space heaters</w:t>
            </w:r>
          </w:p>
        </w:tc>
        <w:tc>
          <w:tcPr>
            <w:tcW w:w="2025" w:type="dxa"/>
          </w:tcPr>
          <w:p w14:paraId="2B8165A5" w14:textId="1B83B480" w:rsidR="00F5755E" w:rsidRDefault="00F5755E" w:rsidP="00F5755E">
            <w:pPr>
              <w:jc w:val="center"/>
            </w:pPr>
            <w:r>
              <w:rPr>
                <w:rFonts w:ascii="Arial" w:hAnsi="Arial" w:cs="Arial"/>
                <w:sz w:val="22"/>
                <w:szCs w:val="22"/>
              </w:rPr>
              <w:t>Rule 212(4)(b)</w:t>
            </w:r>
          </w:p>
        </w:tc>
        <w:tc>
          <w:tcPr>
            <w:tcW w:w="2025" w:type="dxa"/>
          </w:tcPr>
          <w:p w14:paraId="1E2528C2" w14:textId="68C1781B" w:rsidR="00F5755E" w:rsidRPr="00290754" w:rsidRDefault="00F5755E" w:rsidP="00F5755E">
            <w:pPr>
              <w:jc w:val="center"/>
              <w:rPr>
                <w:rFonts w:ascii="Arial" w:hAnsi="Arial" w:cs="Arial"/>
                <w:sz w:val="22"/>
                <w:szCs w:val="22"/>
              </w:rPr>
            </w:pPr>
            <w:r>
              <w:rPr>
                <w:rFonts w:ascii="Arial" w:hAnsi="Arial" w:cs="Arial"/>
                <w:sz w:val="22"/>
                <w:szCs w:val="22"/>
              </w:rPr>
              <w:t>Rule 282(2)(b)(i)</w:t>
            </w:r>
            <w:r w:rsidRPr="00290754">
              <w:rPr>
                <w:rFonts w:ascii="Arial" w:hAnsi="Arial" w:cs="Arial"/>
                <w:sz w:val="22"/>
                <w:szCs w:val="22"/>
              </w:rPr>
              <w:t xml:space="preserve"> </w:t>
            </w:r>
          </w:p>
        </w:tc>
      </w:tr>
      <w:tr w:rsidR="00F5755E" w:rsidRPr="00290754" w14:paraId="30F08603" w14:textId="77777777" w:rsidTr="00F5755E">
        <w:tc>
          <w:tcPr>
            <w:tcW w:w="2250" w:type="dxa"/>
          </w:tcPr>
          <w:p w14:paraId="1AFF76C6" w14:textId="77777777" w:rsidR="00F5755E" w:rsidRDefault="00F5755E" w:rsidP="00F5755E">
            <w:pPr>
              <w:rPr>
                <w:rFonts w:ascii="Arial" w:hAnsi="Arial" w:cs="Arial"/>
                <w:sz w:val="22"/>
                <w:szCs w:val="22"/>
              </w:rPr>
            </w:pPr>
            <w:r>
              <w:rPr>
                <w:rFonts w:ascii="Arial" w:hAnsi="Arial" w:cs="Arial"/>
                <w:sz w:val="22"/>
                <w:szCs w:val="22"/>
              </w:rPr>
              <w:t>EU-HFV6BOILER</w:t>
            </w:r>
          </w:p>
          <w:p w14:paraId="233882CD" w14:textId="557C4619" w:rsidR="00F5755E" w:rsidRPr="00290754" w:rsidRDefault="00F5755E" w:rsidP="00F5755E">
            <w:pPr>
              <w:rPr>
                <w:rFonts w:ascii="Arial" w:hAnsi="Arial" w:cs="Arial"/>
                <w:sz w:val="22"/>
                <w:szCs w:val="22"/>
              </w:rPr>
            </w:pPr>
            <w:r>
              <w:rPr>
                <w:rFonts w:ascii="Arial" w:hAnsi="Arial" w:cs="Arial"/>
                <w:sz w:val="22"/>
                <w:szCs w:val="22"/>
              </w:rPr>
              <w:t>(Section 3)</w:t>
            </w:r>
          </w:p>
        </w:tc>
        <w:tc>
          <w:tcPr>
            <w:tcW w:w="3870" w:type="dxa"/>
          </w:tcPr>
          <w:p w14:paraId="49FEA7AC" w14:textId="2A5646C3" w:rsidR="00F5755E" w:rsidRPr="00290754" w:rsidRDefault="00F5755E" w:rsidP="00F5755E">
            <w:pPr>
              <w:rPr>
                <w:rFonts w:ascii="Arial" w:hAnsi="Arial" w:cs="Arial"/>
                <w:sz w:val="22"/>
                <w:szCs w:val="22"/>
              </w:rPr>
            </w:pPr>
            <w:r>
              <w:rPr>
                <w:rFonts w:ascii="Arial" w:hAnsi="Arial" w:cs="Arial"/>
                <w:sz w:val="22"/>
                <w:szCs w:val="22"/>
              </w:rPr>
              <w:t xml:space="preserve">Natural </w:t>
            </w:r>
            <w:proofErr w:type="gramStart"/>
            <w:r>
              <w:rPr>
                <w:rFonts w:ascii="Arial" w:hAnsi="Arial" w:cs="Arial"/>
                <w:sz w:val="22"/>
                <w:szCs w:val="22"/>
              </w:rPr>
              <w:t>gas-fired</w:t>
            </w:r>
            <w:proofErr w:type="gramEnd"/>
            <w:r>
              <w:rPr>
                <w:rFonts w:ascii="Arial" w:hAnsi="Arial" w:cs="Arial"/>
                <w:sz w:val="22"/>
                <w:szCs w:val="22"/>
              </w:rPr>
              <w:t xml:space="preserve"> PVI Hot Water Heater, 0.5 mmbtu/hr</w:t>
            </w:r>
          </w:p>
        </w:tc>
        <w:tc>
          <w:tcPr>
            <w:tcW w:w="2025" w:type="dxa"/>
          </w:tcPr>
          <w:p w14:paraId="497349F9" w14:textId="6D3318DB" w:rsidR="00F5755E" w:rsidRDefault="00F5755E" w:rsidP="00F5755E">
            <w:pPr>
              <w:jc w:val="center"/>
            </w:pPr>
            <w:r>
              <w:rPr>
                <w:rFonts w:ascii="Arial" w:hAnsi="Arial" w:cs="Arial"/>
                <w:sz w:val="22"/>
                <w:szCs w:val="22"/>
              </w:rPr>
              <w:t>Rule 212(4)(b)</w:t>
            </w:r>
          </w:p>
        </w:tc>
        <w:tc>
          <w:tcPr>
            <w:tcW w:w="2025" w:type="dxa"/>
          </w:tcPr>
          <w:p w14:paraId="66E9C326" w14:textId="67DA1FB3" w:rsidR="00F5755E" w:rsidRPr="00290754" w:rsidRDefault="00F5755E" w:rsidP="00F5755E">
            <w:pPr>
              <w:jc w:val="center"/>
              <w:rPr>
                <w:rFonts w:ascii="Arial" w:hAnsi="Arial" w:cs="Arial"/>
                <w:sz w:val="22"/>
                <w:szCs w:val="22"/>
              </w:rPr>
            </w:pPr>
            <w:r>
              <w:rPr>
                <w:rFonts w:ascii="Arial" w:hAnsi="Arial" w:cs="Arial"/>
                <w:sz w:val="22"/>
                <w:szCs w:val="22"/>
              </w:rPr>
              <w:t>Rule 282(2)(b)(i)</w:t>
            </w:r>
          </w:p>
        </w:tc>
      </w:tr>
      <w:tr w:rsidR="00F5755E" w:rsidRPr="00290754" w14:paraId="2209CF9A" w14:textId="77777777" w:rsidTr="00F5755E">
        <w:tc>
          <w:tcPr>
            <w:tcW w:w="2250" w:type="dxa"/>
          </w:tcPr>
          <w:p w14:paraId="7E3686D8" w14:textId="77777777" w:rsidR="00F5755E" w:rsidRDefault="00F5755E" w:rsidP="00F5755E">
            <w:pPr>
              <w:rPr>
                <w:rFonts w:ascii="Arial" w:hAnsi="Arial" w:cs="Arial"/>
                <w:sz w:val="22"/>
                <w:szCs w:val="22"/>
              </w:rPr>
            </w:pPr>
            <w:r>
              <w:rPr>
                <w:rFonts w:ascii="Arial" w:hAnsi="Arial" w:cs="Arial"/>
                <w:sz w:val="22"/>
                <w:szCs w:val="22"/>
              </w:rPr>
              <w:t>EU-FAMOBOILER</w:t>
            </w:r>
          </w:p>
          <w:p w14:paraId="1651E893" w14:textId="0CE00628" w:rsidR="00F5755E" w:rsidRPr="00290754" w:rsidRDefault="00F5755E" w:rsidP="00F5755E">
            <w:pPr>
              <w:rPr>
                <w:rFonts w:ascii="Arial" w:hAnsi="Arial" w:cs="Arial"/>
                <w:sz w:val="22"/>
                <w:szCs w:val="22"/>
              </w:rPr>
            </w:pPr>
            <w:r>
              <w:rPr>
                <w:rFonts w:ascii="Arial" w:hAnsi="Arial" w:cs="Arial"/>
                <w:sz w:val="22"/>
                <w:szCs w:val="22"/>
              </w:rPr>
              <w:t>(Section 3)</w:t>
            </w:r>
          </w:p>
        </w:tc>
        <w:tc>
          <w:tcPr>
            <w:tcW w:w="3870" w:type="dxa"/>
          </w:tcPr>
          <w:p w14:paraId="5F540DD1" w14:textId="21C56F50" w:rsidR="00F5755E" w:rsidRPr="00290754" w:rsidRDefault="00F5755E" w:rsidP="00F5755E">
            <w:pPr>
              <w:rPr>
                <w:rFonts w:ascii="Arial" w:hAnsi="Arial" w:cs="Arial"/>
                <w:sz w:val="22"/>
                <w:szCs w:val="22"/>
              </w:rPr>
            </w:pPr>
            <w:r>
              <w:rPr>
                <w:rFonts w:ascii="Arial" w:hAnsi="Arial" w:cs="Arial"/>
                <w:sz w:val="22"/>
                <w:szCs w:val="22"/>
              </w:rPr>
              <w:t>Natural gas-fired Lochinvar Hot Water Heater, 0.27 mmbtu/hr</w:t>
            </w:r>
          </w:p>
        </w:tc>
        <w:tc>
          <w:tcPr>
            <w:tcW w:w="2025" w:type="dxa"/>
          </w:tcPr>
          <w:p w14:paraId="36A2F088" w14:textId="74229175" w:rsidR="00F5755E" w:rsidRDefault="00F5755E" w:rsidP="00F5755E">
            <w:pPr>
              <w:jc w:val="center"/>
            </w:pPr>
            <w:r>
              <w:rPr>
                <w:rFonts w:ascii="Arial" w:hAnsi="Arial" w:cs="Arial"/>
                <w:sz w:val="22"/>
                <w:szCs w:val="22"/>
              </w:rPr>
              <w:t>Rule 212(4)(b)</w:t>
            </w:r>
          </w:p>
        </w:tc>
        <w:tc>
          <w:tcPr>
            <w:tcW w:w="2025" w:type="dxa"/>
          </w:tcPr>
          <w:p w14:paraId="23F25093" w14:textId="11B7B8A4" w:rsidR="00F5755E" w:rsidRPr="00290754" w:rsidRDefault="00F5755E" w:rsidP="00F5755E">
            <w:pPr>
              <w:jc w:val="center"/>
              <w:rPr>
                <w:rFonts w:ascii="Arial" w:hAnsi="Arial" w:cs="Arial"/>
                <w:sz w:val="22"/>
                <w:szCs w:val="22"/>
              </w:rPr>
            </w:pPr>
            <w:r>
              <w:rPr>
                <w:rFonts w:ascii="Arial" w:hAnsi="Arial" w:cs="Arial"/>
                <w:sz w:val="22"/>
                <w:szCs w:val="22"/>
              </w:rPr>
              <w:t>Rule 282(2)(b)(i)</w:t>
            </w:r>
          </w:p>
        </w:tc>
      </w:tr>
      <w:tr w:rsidR="00F5755E" w:rsidRPr="00290754" w14:paraId="68827A69" w14:textId="77777777" w:rsidTr="00F5755E">
        <w:tc>
          <w:tcPr>
            <w:tcW w:w="2250" w:type="dxa"/>
          </w:tcPr>
          <w:p w14:paraId="317F7F6F" w14:textId="77777777" w:rsidR="00F5755E" w:rsidRDefault="00F5755E" w:rsidP="00F5755E">
            <w:pPr>
              <w:rPr>
                <w:rFonts w:ascii="Arial" w:hAnsi="Arial" w:cs="Arial"/>
                <w:sz w:val="22"/>
                <w:szCs w:val="22"/>
              </w:rPr>
            </w:pPr>
            <w:r>
              <w:rPr>
                <w:rFonts w:ascii="Arial" w:hAnsi="Arial" w:cs="Arial"/>
                <w:sz w:val="22"/>
                <w:szCs w:val="22"/>
              </w:rPr>
              <w:t>EU-MACHINING</w:t>
            </w:r>
          </w:p>
          <w:p w14:paraId="6D6E0343" w14:textId="03489953" w:rsidR="00F5755E" w:rsidRPr="00290754" w:rsidRDefault="00F5755E" w:rsidP="00F5755E">
            <w:pPr>
              <w:rPr>
                <w:rFonts w:ascii="Arial" w:hAnsi="Arial" w:cs="Arial"/>
                <w:sz w:val="22"/>
                <w:szCs w:val="22"/>
              </w:rPr>
            </w:pPr>
            <w:r>
              <w:rPr>
                <w:rFonts w:ascii="Arial" w:hAnsi="Arial" w:cs="Arial"/>
                <w:sz w:val="22"/>
                <w:szCs w:val="22"/>
              </w:rPr>
              <w:t>(Section 3)</w:t>
            </w:r>
          </w:p>
        </w:tc>
        <w:tc>
          <w:tcPr>
            <w:tcW w:w="3870" w:type="dxa"/>
          </w:tcPr>
          <w:p w14:paraId="308003A6" w14:textId="0DBBBDA1" w:rsidR="00F5755E" w:rsidRPr="00290754" w:rsidRDefault="00F5755E" w:rsidP="00F5755E">
            <w:pPr>
              <w:rPr>
                <w:rFonts w:ascii="Arial" w:hAnsi="Arial" w:cs="Arial"/>
                <w:sz w:val="22"/>
                <w:szCs w:val="22"/>
              </w:rPr>
            </w:pPr>
            <w:r>
              <w:rPr>
                <w:rFonts w:ascii="Arial" w:hAnsi="Arial" w:cs="Arial"/>
                <w:sz w:val="22"/>
                <w:szCs w:val="22"/>
              </w:rPr>
              <w:t>Wet and dry production machining</w:t>
            </w:r>
          </w:p>
        </w:tc>
        <w:tc>
          <w:tcPr>
            <w:tcW w:w="2025" w:type="dxa"/>
          </w:tcPr>
          <w:p w14:paraId="3A18B6C5" w14:textId="600C65E5" w:rsidR="00F5755E" w:rsidRDefault="00F5755E" w:rsidP="00F5755E">
            <w:pPr>
              <w:jc w:val="center"/>
            </w:pPr>
            <w:r>
              <w:rPr>
                <w:rFonts w:ascii="Arial" w:hAnsi="Arial" w:cs="Arial"/>
                <w:sz w:val="22"/>
                <w:szCs w:val="22"/>
              </w:rPr>
              <w:t>Rule 212(4)(d)</w:t>
            </w:r>
          </w:p>
        </w:tc>
        <w:tc>
          <w:tcPr>
            <w:tcW w:w="2025" w:type="dxa"/>
          </w:tcPr>
          <w:p w14:paraId="612877A2" w14:textId="4AD5B13D" w:rsidR="00F5755E" w:rsidRPr="00290754" w:rsidRDefault="00F5755E" w:rsidP="00F5755E">
            <w:pPr>
              <w:jc w:val="center"/>
              <w:rPr>
                <w:rFonts w:ascii="Arial" w:hAnsi="Arial" w:cs="Arial"/>
                <w:sz w:val="22"/>
                <w:szCs w:val="22"/>
              </w:rPr>
            </w:pPr>
            <w:r>
              <w:rPr>
                <w:rFonts w:ascii="Arial" w:hAnsi="Arial" w:cs="Arial"/>
                <w:sz w:val="22"/>
                <w:szCs w:val="22"/>
              </w:rPr>
              <w:t>Rule 285(l)(vi)(c)</w:t>
            </w:r>
          </w:p>
        </w:tc>
      </w:tr>
      <w:tr w:rsidR="00F5755E" w:rsidRPr="00290754" w14:paraId="028822E1" w14:textId="77777777" w:rsidTr="00F5755E">
        <w:tc>
          <w:tcPr>
            <w:tcW w:w="2250" w:type="dxa"/>
          </w:tcPr>
          <w:p w14:paraId="444ECF01" w14:textId="77777777" w:rsidR="00F5755E" w:rsidRDefault="00F5755E" w:rsidP="00F5755E">
            <w:pPr>
              <w:rPr>
                <w:rFonts w:ascii="Arial" w:hAnsi="Arial" w:cs="Arial"/>
                <w:sz w:val="22"/>
                <w:szCs w:val="22"/>
              </w:rPr>
            </w:pPr>
            <w:r>
              <w:rPr>
                <w:rFonts w:ascii="Arial" w:hAnsi="Arial" w:cs="Arial"/>
                <w:sz w:val="22"/>
                <w:szCs w:val="22"/>
              </w:rPr>
              <w:t>EU-ENGCOLDTEST</w:t>
            </w:r>
          </w:p>
          <w:p w14:paraId="1C8ADC10" w14:textId="1E683CCC" w:rsidR="00F5755E" w:rsidRPr="00290754" w:rsidRDefault="00F5755E" w:rsidP="00F5755E">
            <w:pPr>
              <w:rPr>
                <w:rFonts w:ascii="Arial" w:hAnsi="Arial" w:cs="Arial"/>
                <w:sz w:val="22"/>
                <w:szCs w:val="22"/>
              </w:rPr>
            </w:pPr>
            <w:r>
              <w:rPr>
                <w:rFonts w:ascii="Arial" w:hAnsi="Arial" w:cs="Arial"/>
                <w:sz w:val="22"/>
                <w:szCs w:val="22"/>
              </w:rPr>
              <w:t>(Section 3)</w:t>
            </w:r>
          </w:p>
        </w:tc>
        <w:tc>
          <w:tcPr>
            <w:tcW w:w="3870" w:type="dxa"/>
          </w:tcPr>
          <w:p w14:paraId="16291BC5" w14:textId="1B21A108" w:rsidR="00F5755E" w:rsidRPr="00290754" w:rsidRDefault="00F5755E" w:rsidP="00F5755E">
            <w:pPr>
              <w:rPr>
                <w:rFonts w:ascii="Arial" w:hAnsi="Arial" w:cs="Arial"/>
                <w:sz w:val="22"/>
                <w:szCs w:val="22"/>
              </w:rPr>
            </w:pPr>
            <w:r>
              <w:rPr>
                <w:rFonts w:ascii="Arial" w:hAnsi="Arial" w:cs="Arial"/>
                <w:sz w:val="22"/>
                <w:szCs w:val="22"/>
              </w:rPr>
              <w:t>Engine cold test process</w:t>
            </w:r>
          </w:p>
        </w:tc>
        <w:tc>
          <w:tcPr>
            <w:tcW w:w="2025" w:type="dxa"/>
          </w:tcPr>
          <w:p w14:paraId="421B12C2" w14:textId="35C02E46" w:rsidR="00F5755E" w:rsidRDefault="00F5755E" w:rsidP="00F5755E">
            <w:pPr>
              <w:jc w:val="center"/>
            </w:pPr>
            <w:r>
              <w:rPr>
                <w:rFonts w:ascii="Arial" w:hAnsi="Arial" w:cs="Arial"/>
                <w:sz w:val="22"/>
                <w:szCs w:val="22"/>
              </w:rPr>
              <w:t>Rule 212(4)(d)</w:t>
            </w:r>
          </w:p>
        </w:tc>
        <w:tc>
          <w:tcPr>
            <w:tcW w:w="2025" w:type="dxa"/>
          </w:tcPr>
          <w:p w14:paraId="23AB6D2D" w14:textId="58373B85" w:rsidR="00F5755E" w:rsidRPr="00290754" w:rsidRDefault="00F5755E" w:rsidP="00F5755E">
            <w:pPr>
              <w:jc w:val="center"/>
              <w:rPr>
                <w:rFonts w:ascii="Arial" w:hAnsi="Arial" w:cs="Arial"/>
                <w:sz w:val="22"/>
                <w:szCs w:val="22"/>
              </w:rPr>
            </w:pPr>
            <w:r>
              <w:rPr>
                <w:rFonts w:ascii="Arial" w:hAnsi="Arial" w:cs="Arial"/>
                <w:sz w:val="22"/>
                <w:szCs w:val="22"/>
              </w:rPr>
              <w:t>Rule 284(2)(i)</w:t>
            </w:r>
          </w:p>
        </w:tc>
      </w:tr>
    </w:tbl>
    <w:p w14:paraId="010FA6AF" w14:textId="77777777" w:rsidR="000F73C3" w:rsidRDefault="000F73C3" w:rsidP="000F73C3">
      <w:pPr>
        <w:rPr>
          <w:rFonts w:ascii="Arial" w:hAnsi="Arial" w:cs="Arial"/>
          <w:sz w:val="22"/>
          <w:szCs w:val="22"/>
        </w:rPr>
      </w:pPr>
    </w:p>
    <w:p w14:paraId="507A485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E34FC80" w14:textId="77777777" w:rsidR="000F73C3" w:rsidRPr="00290754" w:rsidRDefault="000F73C3" w:rsidP="000F73C3">
      <w:pPr>
        <w:rPr>
          <w:rFonts w:ascii="Arial" w:hAnsi="Arial" w:cs="Arial"/>
          <w:sz w:val="22"/>
          <w:szCs w:val="22"/>
        </w:rPr>
      </w:pPr>
    </w:p>
    <w:p w14:paraId="59400BB6" w14:textId="3C5CB811"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090E1A8A" w14:textId="77777777" w:rsidR="000F73C3" w:rsidRPr="00290754" w:rsidRDefault="000F73C3" w:rsidP="000F73C3">
      <w:pPr>
        <w:rPr>
          <w:rFonts w:ascii="Arial" w:hAnsi="Arial" w:cs="Arial"/>
          <w:sz w:val="22"/>
          <w:szCs w:val="22"/>
        </w:rPr>
      </w:pPr>
    </w:p>
    <w:p w14:paraId="7D1CD64D"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65654B0" w14:textId="77777777" w:rsidR="000F73C3" w:rsidRPr="00EC0D9E" w:rsidRDefault="000F73C3" w:rsidP="000F73C3">
      <w:pPr>
        <w:rPr>
          <w:rFonts w:ascii="Arial" w:hAnsi="Arial" w:cs="Arial"/>
          <w:sz w:val="22"/>
          <w:szCs w:val="22"/>
        </w:rPr>
      </w:pPr>
    </w:p>
    <w:p w14:paraId="59E1EE2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4B79A661" w14:textId="77777777" w:rsidR="000F73C3" w:rsidRDefault="000F73C3" w:rsidP="000F73C3">
      <w:pPr>
        <w:jc w:val="both"/>
        <w:rPr>
          <w:rFonts w:ascii="Arial" w:hAnsi="Arial" w:cs="Arial"/>
          <w:sz w:val="22"/>
          <w:szCs w:val="22"/>
        </w:rPr>
      </w:pPr>
    </w:p>
    <w:p w14:paraId="14F0C623"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3EDD998" w14:textId="77777777" w:rsidR="000F73C3" w:rsidRPr="00290754" w:rsidRDefault="000F73C3" w:rsidP="000F73C3">
      <w:pPr>
        <w:jc w:val="both"/>
        <w:rPr>
          <w:rFonts w:ascii="Arial" w:hAnsi="Arial" w:cs="Arial"/>
          <w:sz w:val="22"/>
          <w:szCs w:val="22"/>
        </w:rPr>
      </w:pPr>
    </w:p>
    <w:p w14:paraId="06C194DB" w14:textId="4DBD2B73" w:rsidR="00236195"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9549CD">
        <w:rPr>
          <w:rFonts w:ascii="Arial" w:hAnsi="Arial" w:cs="Arial"/>
          <w:sz w:val="22"/>
          <w:szCs w:val="22"/>
        </w:rPr>
        <w:t>Brad Myott</w:t>
      </w:r>
      <w:r w:rsidRPr="00290754">
        <w:rPr>
          <w:rFonts w:ascii="Arial" w:hAnsi="Arial" w:cs="Arial"/>
          <w:sz w:val="22"/>
          <w:szCs w:val="22"/>
        </w:rPr>
        <w:t xml:space="preserve">, </w:t>
      </w:r>
      <w:r w:rsidR="009549CD">
        <w:rPr>
          <w:rFonts w:ascii="Arial" w:hAnsi="Arial" w:cs="Arial"/>
          <w:sz w:val="22"/>
          <w:szCs w:val="22"/>
        </w:rPr>
        <w:t>Lansing</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D38AAA6" w14:textId="421F66CA" w:rsidR="000D4D3C" w:rsidRDefault="00236195">
      <w:pPr>
        <w:rPr>
          <w:rFonts w:ascii="Arial" w:hAnsi="Arial" w:cs="Arial"/>
          <w:sz w:val="22"/>
          <w:szCs w:val="22"/>
        </w:rPr>
      </w:pPr>
      <w:r>
        <w:rPr>
          <w:rFonts w:ascii="Arial" w:hAnsi="Arial" w:cs="Arial"/>
          <w:sz w:val="22"/>
          <w:szCs w:val="22"/>
        </w:rPr>
        <w:br w:type="page"/>
      </w:r>
    </w:p>
    <w:tbl>
      <w:tblPr>
        <w:tblW w:w="10422" w:type="dxa"/>
        <w:tblInd w:w="108" w:type="dxa"/>
        <w:tblLayout w:type="fixed"/>
        <w:tblLook w:val="04A0" w:firstRow="1" w:lastRow="0" w:firstColumn="1" w:lastColumn="0" w:noHBand="0" w:noVBand="1"/>
      </w:tblPr>
      <w:tblGrid>
        <w:gridCol w:w="2322"/>
        <w:gridCol w:w="5670"/>
        <w:gridCol w:w="2430"/>
      </w:tblGrid>
      <w:tr w:rsidR="000D4D3C" w14:paraId="3E63700D" w14:textId="77777777" w:rsidTr="000D4D3C">
        <w:tc>
          <w:tcPr>
            <w:tcW w:w="2322" w:type="dxa"/>
          </w:tcPr>
          <w:p w14:paraId="475A396A" w14:textId="77777777" w:rsidR="000D4D3C" w:rsidRDefault="000D4D3C">
            <w:pPr>
              <w:jc w:val="center"/>
              <w:rPr>
                <w:rFonts w:ascii="Arial" w:hAnsi="Arial"/>
                <w:sz w:val="16"/>
              </w:rPr>
            </w:pPr>
          </w:p>
        </w:tc>
        <w:tc>
          <w:tcPr>
            <w:tcW w:w="5670" w:type="dxa"/>
            <w:hideMark/>
          </w:tcPr>
          <w:p w14:paraId="6B5967AE" w14:textId="77777777" w:rsidR="000D4D3C" w:rsidRDefault="000D4D3C">
            <w:pPr>
              <w:ind w:left="-108" w:right="-108"/>
              <w:jc w:val="center"/>
              <w:rPr>
                <w:rFonts w:ascii="Arial" w:hAnsi="Arial"/>
              </w:rPr>
            </w:pPr>
            <w:r>
              <w:rPr>
                <w:rFonts w:ascii="Arial" w:hAnsi="Arial"/>
              </w:rPr>
              <w:t>Michigan Department of Environment, Great Lakes, and Energy</w:t>
            </w:r>
          </w:p>
          <w:p w14:paraId="5FEB65AF" w14:textId="77777777" w:rsidR="000D4D3C" w:rsidRDefault="000D4D3C">
            <w:pPr>
              <w:jc w:val="center"/>
              <w:rPr>
                <w:rFonts w:ascii="Arial" w:hAnsi="Arial"/>
                <w:sz w:val="16"/>
              </w:rPr>
            </w:pPr>
            <w:r>
              <w:rPr>
                <w:rFonts w:ascii="Arial" w:hAnsi="Arial"/>
              </w:rPr>
              <w:t>Air Quality Division</w:t>
            </w:r>
          </w:p>
        </w:tc>
        <w:tc>
          <w:tcPr>
            <w:tcW w:w="2430" w:type="dxa"/>
          </w:tcPr>
          <w:p w14:paraId="64A8E4EE" w14:textId="77777777" w:rsidR="000D4D3C" w:rsidRDefault="000D4D3C">
            <w:pPr>
              <w:jc w:val="center"/>
              <w:rPr>
                <w:rFonts w:ascii="Arial" w:hAnsi="Arial"/>
                <w:sz w:val="16"/>
              </w:rPr>
            </w:pPr>
          </w:p>
        </w:tc>
      </w:tr>
      <w:tr w:rsidR="000D4D3C" w14:paraId="25411089" w14:textId="77777777" w:rsidTr="000D4D3C">
        <w:trPr>
          <w:cantSplit/>
          <w:trHeight w:val="333"/>
        </w:trPr>
        <w:tc>
          <w:tcPr>
            <w:tcW w:w="2322" w:type="dxa"/>
            <w:hideMark/>
          </w:tcPr>
          <w:p w14:paraId="07CE8AA7" w14:textId="77777777" w:rsidR="000D4D3C" w:rsidRDefault="000D4D3C">
            <w:pPr>
              <w:pStyle w:val="Header"/>
              <w:jc w:val="center"/>
              <w:rPr>
                <w:rFonts w:ascii="Arial" w:hAnsi="Arial"/>
                <w:b/>
                <w:sz w:val="16"/>
              </w:rPr>
            </w:pPr>
            <w:r>
              <w:rPr>
                <w:rFonts w:ascii="Arial" w:hAnsi="Arial"/>
                <w:b/>
                <w:sz w:val="16"/>
              </w:rPr>
              <w:t>State Registration Number</w:t>
            </w:r>
          </w:p>
        </w:tc>
        <w:tc>
          <w:tcPr>
            <w:tcW w:w="5670" w:type="dxa"/>
            <w:hideMark/>
          </w:tcPr>
          <w:p w14:paraId="19A9D9AC" w14:textId="77777777" w:rsidR="000D4D3C" w:rsidRDefault="000D4D3C">
            <w:pPr>
              <w:jc w:val="center"/>
              <w:rPr>
                <w:rFonts w:ascii="Arial" w:hAnsi="Arial"/>
                <w:b/>
                <w:sz w:val="28"/>
              </w:rPr>
            </w:pPr>
            <w:r>
              <w:rPr>
                <w:rFonts w:ascii="Arial" w:hAnsi="Arial"/>
                <w:b/>
                <w:sz w:val="28"/>
              </w:rPr>
              <w:t>RENEWABLE OPERATING PERMIT</w:t>
            </w:r>
          </w:p>
        </w:tc>
        <w:tc>
          <w:tcPr>
            <w:tcW w:w="2430" w:type="dxa"/>
            <w:hideMark/>
          </w:tcPr>
          <w:p w14:paraId="24106D62" w14:textId="77777777" w:rsidR="000D4D3C" w:rsidRDefault="000D4D3C">
            <w:pPr>
              <w:jc w:val="center"/>
              <w:rPr>
                <w:rFonts w:ascii="Arial" w:hAnsi="Arial"/>
                <w:b/>
                <w:sz w:val="16"/>
              </w:rPr>
            </w:pPr>
            <w:r>
              <w:rPr>
                <w:rFonts w:ascii="Arial" w:hAnsi="Arial"/>
                <w:b/>
                <w:sz w:val="16"/>
              </w:rPr>
              <w:t>ROP Number</w:t>
            </w:r>
          </w:p>
        </w:tc>
      </w:tr>
      <w:tr w:rsidR="000D4D3C" w14:paraId="2DD3D2C3" w14:textId="77777777" w:rsidTr="000D4D3C">
        <w:trPr>
          <w:cantSplit/>
          <w:trHeight w:val="711"/>
        </w:trPr>
        <w:tc>
          <w:tcPr>
            <w:tcW w:w="2322" w:type="dxa"/>
            <w:hideMark/>
          </w:tcPr>
          <w:p w14:paraId="4C2419A2" w14:textId="1DD6D9D9" w:rsidR="000D4D3C" w:rsidRDefault="000D4D3C">
            <w:pPr>
              <w:pStyle w:val="Header"/>
              <w:jc w:val="center"/>
              <w:rPr>
                <w:rFonts w:ascii="Arial" w:hAnsi="Arial"/>
                <w:sz w:val="22"/>
                <w:szCs w:val="22"/>
              </w:rPr>
            </w:pPr>
            <w:r>
              <w:rPr>
                <w:rFonts w:ascii="Arial" w:hAnsi="Arial" w:cs="Arial"/>
                <w:bCs/>
                <w:sz w:val="22"/>
                <w:szCs w:val="22"/>
              </w:rPr>
              <w:t>B1606</w:t>
            </w:r>
          </w:p>
        </w:tc>
        <w:tc>
          <w:tcPr>
            <w:tcW w:w="5670" w:type="dxa"/>
            <w:hideMark/>
          </w:tcPr>
          <w:p w14:paraId="1FF828BB" w14:textId="7AF69FC6" w:rsidR="000D4D3C" w:rsidRPr="000D4D3C" w:rsidRDefault="000D4D3C" w:rsidP="000D4D3C">
            <w:pPr>
              <w:pStyle w:val="Heading1"/>
              <w:ind w:left="-114"/>
              <w:rPr>
                <w:sz w:val="22"/>
                <w:szCs w:val="22"/>
              </w:rPr>
            </w:pPr>
            <w:bookmarkStart w:id="42" w:name="_Toc54792774"/>
            <w:r w:rsidRPr="000D4D3C">
              <w:rPr>
                <w:sz w:val="22"/>
                <w:szCs w:val="22"/>
              </w:rPr>
              <w:t>SEPTEMBER 14, 2020 - STAFF REPORT ADDENDUM</w:t>
            </w:r>
            <w:bookmarkEnd w:id="42"/>
          </w:p>
        </w:tc>
        <w:tc>
          <w:tcPr>
            <w:tcW w:w="2430" w:type="dxa"/>
            <w:hideMark/>
          </w:tcPr>
          <w:p w14:paraId="0E3F4F59" w14:textId="5965754B" w:rsidR="000D4D3C" w:rsidRPr="000D4D3C" w:rsidRDefault="000D4D3C">
            <w:pPr>
              <w:pStyle w:val="Header"/>
              <w:jc w:val="center"/>
              <w:rPr>
                <w:rFonts w:ascii="Arial" w:hAnsi="Arial" w:cs="Arial"/>
                <w:sz w:val="22"/>
                <w:szCs w:val="22"/>
              </w:rPr>
            </w:pPr>
            <w:r w:rsidRPr="000D4D3C">
              <w:rPr>
                <w:rFonts w:ascii="Arial" w:hAnsi="Arial" w:cs="Arial"/>
                <w:sz w:val="22"/>
                <w:szCs w:val="22"/>
              </w:rPr>
              <w:t>MI-ROP-B1606-20</w:t>
            </w:r>
            <w:r w:rsidR="00D50C6C">
              <w:rPr>
                <w:rFonts w:ascii="Arial" w:hAnsi="Arial" w:cs="Arial"/>
                <w:sz w:val="22"/>
                <w:szCs w:val="22"/>
              </w:rPr>
              <w:t>20</w:t>
            </w:r>
          </w:p>
        </w:tc>
      </w:tr>
    </w:tbl>
    <w:p w14:paraId="32495CFB" w14:textId="77777777" w:rsidR="000D4D3C" w:rsidRDefault="000D4D3C" w:rsidP="000D4D3C">
      <w:pPr>
        <w:rPr>
          <w:rFonts w:ascii="Arial" w:hAnsi="Arial"/>
          <w:sz w:val="22"/>
        </w:rPr>
      </w:pPr>
    </w:p>
    <w:p w14:paraId="4380D05E" w14:textId="77777777" w:rsidR="000D4D3C" w:rsidRDefault="000D4D3C" w:rsidP="000D4D3C">
      <w:pPr>
        <w:rPr>
          <w:rFonts w:ascii="Arial" w:hAnsi="Arial"/>
          <w:b/>
          <w:sz w:val="22"/>
          <w:u w:val="single"/>
        </w:rPr>
      </w:pPr>
      <w:r>
        <w:rPr>
          <w:rFonts w:ascii="Arial" w:hAnsi="Arial"/>
          <w:b/>
          <w:sz w:val="22"/>
          <w:u w:val="single"/>
        </w:rPr>
        <w:t>Purpose</w:t>
      </w:r>
    </w:p>
    <w:p w14:paraId="3FC66F0E" w14:textId="77777777" w:rsidR="000D4D3C" w:rsidRDefault="000D4D3C" w:rsidP="000D4D3C">
      <w:pPr>
        <w:rPr>
          <w:rFonts w:ascii="Arial" w:hAnsi="Arial"/>
          <w:sz w:val="22"/>
        </w:rPr>
      </w:pPr>
    </w:p>
    <w:p w14:paraId="59A34004" w14:textId="77777777" w:rsidR="000D4D3C" w:rsidRPr="00236195" w:rsidRDefault="000D4D3C" w:rsidP="000D4D3C">
      <w:pPr>
        <w:jc w:val="both"/>
        <w:rPr>
          <w:rFonts w:ascii="Arial" w:hAnsi="Arial"/>
          <w:sz w:val="22"/>
        </w:rPr>
      </w:pPr>
      <w:r w:rsidRPr="00236195">
        <w:rPr>
          <w:rFonts w:ascii="Arial" w:hAnsi="Arial"/>
          <w:sz w:val="22"/>
        </w:rPr>
        <w:t xml:space="preserve">A Staff Report dated </w:t>
      </w:r>
      <w:r w:rsidRPr="00236195">
        <w:rPr>
          <w:rFonts w:ascii="Arial" w:hAnsi="Arial" w:cs="Arial"/>
          <w:sz w:val="22"/>
          <w:szCs w:val="22"/>
        </w:rPr>
        <w:t>July 27, 2020</w:t>
      </w:r>
      <w:r w:rsidRPr="00236195">
        <w:rPr>
          <w:rFonts w:ascii="Arial" w:hAnsi="Arial"/>
          <w:sz w:val="22"/>
        </w:rPr>
        <w:t>, was developed to set forth the applicable requirements and factual basis for the draft Renewable Operating Permit (</w:t>
      </w:r>
      <w:smartTag w:uri="urn:schemas-microsoft-com:office:smarttags" w:element="stockticker">
        <w:r w:rsidRPr="00236195">
          <w:rPr>
            <w:rFonts w:ascii="Arial" w:hAnsi="Arial"/>
            <w:sz w:val="22"/>
          </w:rPr>
          <w:t>ROP</w:t>
        </w:r>
      </w:smartTag>
      <w:r w:rsidRPr="00236195">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236195">
          <w:rPr>
            <w:rFonts w:ascii="Arial" w:hAnsi="Arial"/>
            <w:sz w:val="22"/>
          </w:rPr>
          <w:t>ROP</w:t>
        </w:r>
      </w:smartTag>
      <w:r w:rsidRPr="00236195">
        <w:rPr>
          <w:rFonts w:ascii="Arial" w:hAnsi="Arial"/>
          <w:sz w:val="22"/>
        </w:rPr>
        <w:t xml:space="preserve"> during the </w:t>
      </w:r>
      <w:r w:rsidRPr="00236195">
        <w:rPr>
          <w:rFonts w:ascii="Arial" w:hAnsi="Arial"/>
          <w:sz w:val="22"/>
        </w:rPr>
        <w:fldChar w:fldCharType="begin">
          <w:ffData>
            <w:name w:val="Dropdown10"/>
            <w:enabled/>
            <w:calcOnExit/>
            <w:ddList>
              <w:listEntry w:val="30-day public"/>
              <w:listEntry w:val="45-day EPA"/>
            </w:ddList>
          </w:ffData>
        </w:fldChar>
      </w:r>
      <w:r w:rsidRPr="00236195">
        <w:rPr>
          <w:rFonts w:ascii="Arial" w:hAnsi="Arial"/>
          <w:sz w:val="22"/>
        </w:rPr>
        <w:instrText xml:space="preserve"> FORMDROPDOWN </w:instrText>
      </w:r>
      <w:r w:rsidR="00625699">
        <w:rPr>
          <w:rFonts w:ascii="Arial" w:hAnsi="Arial"/>
          <w:sz w:val="22"/>
        </w:rPr>
      </w:r>
      <w:r w:rsidR="00625699">
        <w:rPr>
          <w:rFonts w:ascii="Arial" w:hAnsi="Arial"/>
          <w:sz w:val="22"/>
        </w:rPr>
        <w:fldChar w:fldCharType="separate"/>
      </w:r>
      <w:r w:rsidRPr="00236195">
        <w:rPr>
          <w:rFonts w:ascii="Arial" w:hAnsi="Arial"/>
          <w:sz w:val="22"/>
        </w:rPr>
        <w:fldChar w:fldCharType="end"/>
      </w:r>
      <w:r w:rsidRPr="00236195">
        <w:rPr>
          <w:rFonts w:ascii="Arial" w:hAnsi="Arial"/>
          <w:sz w:val="22"/>
        </w:rPr>
        <w:t xml:space="preserve"> comment period as described in </w:t>
      </w:r>
      <w:r w:rsidRPr="00236195">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sidRPr="00236195">
        <w:rPr>
          <w:rFonts w:ascii="Arial" w:hAnsi="Arial"/>
          <w:sz w:val="22"/>
        </w:rPr>
        <w:instrText xml:space="preserve"> FORMDROPDOWN </w:instrText>
      </w:r>
      <w:r w:rsidR="00625699">
        <w:rPr>
          <w:rFonts w:ascii="Arial" w:hAnsi="Arial"/>
          <w:sz w:val="22"/>
        </w:rPr>
      </w:r>
      <w:r w:rsidR="00625699">
        <w:rPr>
          <w:rFonts w:ascii="Arial" w:hAnsi="Arial"/>
          <w:sz w:val="22"/>
        </w:rPr>
        <w:fldChar w:fldCharType="separate"/>
      </w:r>
      <w:r w:rsidRPr="00236195">
        <w:rPr>
          <w:rFonts w:ascii="Arial" w:hAnsi="Arial"/>
          <w:sz w:val="22"/>
        </w:rPr>
        <w:fldChar w:fldCharType="end"/>
      </w:r>
      <w:r w:rsidRPr="00236195">
        <w:rPr>
          <w:rFonts w:ascii="Arial" w:hAnsi="Arial"/>
          <w:sz w:val="22"/>
        </w:rPr>
        <w:t xml:space="preserve">.  In addition, this addendum describes any changes to the </w:t>
      </w:r>
      <w:r w:rsidRPr="00236195">
        <w:rPr>
          <w:rFonts w:ascii="Arial" w:hAnsi="Arial"/>
          <w:sz w:val="22"/>
        </w:rPr>
        <w:fldChar w:fldCharType="begin" w:fldLock="1">
          <w:ffData>
            <w:name w:val="Dropdown13"/>
            <w:enabled/>
            <w:calcOnExit/>
            <w:ddList>
              <w:listEntry w:val="draft"/>
              <w:listEntry w:val="proposed"/>
            </w:ddList>
          </w:ffData>
        </w:fldChar>
      </w:r>
      <w:r w:rsidRPr="00236195">
        <w:rPr>
          <w:rFonts w:ascii="Arial" w:hAnsi="Arial"/>
          <w:sz w:val="22"/>
        </w:rPr>
        <w:instrText xml:space="preserve"> FORMDROPDOWN </w:instrText>
      </w:r>
      <w:r w:rsidR="00625699">
        <w:rPr>
          <w:rFonts w:ascii="Arial" w:hAnsi="Arial"/>
          <w:sz w:val="22"/>
        </w:rPr>
      </w:r>
      <w:r w:rsidR="00625699">
        <w:rPr>
          <w:rFonts w:ascii="Arial" w:hAnsi="Arial"/>
          <w:sz w:val="22"/>
        </w:rPr>
        <w:fldChar w:fldCharType="separate"/>
      </w:r>
      <w:r w:rsidRPr="00236195">
        <w:rPr>
          <w:rFonts w:ascii="Arial" w:hAnsi="Arial"/>
          <w:sz w:val="22"/>
        </w:rPr>
        <w:fldChar w:fldCharType="end"/>
      </w:r>
      <w:r w:rsidRPr="00236195">
        <w:rPr>
          <w:rFonts w:ascii="Arial" w:hAnsi="Arial"/>
          <w:sz w:val="22"/>
        </w:rPr>
        <w:t xml:space="preserve"> </w:t>
      </w:r>
      <w:smartTag w:uri="urn:schemas-microsoft-com:office:smarttags" w:element="stockticker">
        <w:r w:rsidRPr="00236195">
          <w:rPr>
            <w:rFonts w:ascii="Arial" w:hAnsi="Arial"/>
            <w:sz w:val="22"/>
          </w:rPr>
          <w:t>ROP</w:t>
        </w:r>
      </w:smartTag>
      <w:r w:rsidRPr="00236195">
        <w:rPr>
          <w:rFonts w:ascii="Arial" w:hAnsi="Arial"/>
          <w:sz w:val="22"/>
        </w:rPr>
        <w:t xml:space="preserve"> resulting from these pertinent comments. </w:t>
      </w:r>
    </w:p>
    <w:p w14:paraId="66DBB430" w14:textId="77777777" w:rsidR="000D4D3C" w:rsidRPr="00236195" w:rsidRDefault="000D4D3C" w:rsidP="000D4D3C">
      <w:pPr>
        <w:rPr>
          <w:rFonts w:ascii="Arial" w:hAnsi="Arial"/>
          <w:sz w:val="22"/>
        </w:rPr>
      </w:pPr>
    </w:p>
    <w:p w14:paraId="159C945E" w14:textId="77777777" w:rsidR="000D4D3C" w:rsidRPr="00236195" w:rsidRDefault="000D4D3C" w:rsidP="000D4D3C">
      <w:pPr>
        <w:rPr>
          <w:rFonts w:ascii="Arial" w:hAnsi="Arial"/>
          <w:b/>
          <w:sz w:val="22"/>
          <w:u w:val="single"/>
        </w:rPr>
      </w:pPr>
      <w:r w:rsidRPr="00236195">
        <w:rPr>
          <w:rFonts w:ascii="Arial" w:hAnsi="Arial"/>
          <w:b/>
          <w:sz w:val="22"/>
          <w:u w:val="single"/>
        </w:rPr>
        <w:t>General Information</w:t>
      </w:r>
    </w:p>
    <w:p w14:paraId="32F4A873" w14:textId="77777777" w:rsidR="000D4D3C" w:rsidRPr="00236195" w:rsidRDefault="000D4D3C" w:rsidP="000D4D3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D4D3C" w:rsidRPr="00236195" w14:paraId="67E75C4B" w14:textId="77777777" w:rsidTr="009D54A8">
        <w:tc>
          <w:tcPr>
            <w:tcW w:w="4464" w:type="dxa"/>
          </w:tcPr>
          <w:p w14:paraId="6EEF167F" w14:textId="77777777" w:rsidR="000D4D3C" w:rsidRPr="00236195" w:rsidRDefault="000D4D3C" w:rsidP="009D54A8">
            <w:pPr>
              <w:tabs>
                <w:tab w:val="left" w:pos="3424"/>
              </w:tabs>
              <w:rPr>
                <w:rFonts w:ascii="Arial" w:hAnsi="Arial"/>
                <w:sz w:val="22"/>
              </w:rPr>
            </w:pPr>
            <w:r w:rsidRPr="00236195">
              <w:rPr>
                <w:rFonts w:ascii="Arial" w:hAnsi="Arial"/>
                <w:sz w:val="22"/>
              </w:rPr>
              <w:t xml:space="preserve">Responsible Official </w:t>
            </w:r>
            <w:r w:rsidRPr="00236195">
              <w:rPr>
                <w:rFonts w:ascii="Arial" w:hAnsi="Arial" w:cs="Arial"/>
                <w:sz w:val="22"/>
                <w:szCs w:val="22"/>
              </w:rPr>
              <w:t>Section 1</w:t>
            </w:r>
            <w:r w:rsidRPr="00236195">
              <w:rPr>
                <w:rFonts w:ascii="Arial" w:hAnsi="Arial"/>
                <w:sz w:val="22"/>
              </w:rPr>
              <w:t>:</w:t>
            </w:r>
          </w:p>
        </w:tc>
        <w:tc>
          <w:tcPr>
            <w:tcW w:w="5796" w:type="dxa"/>
          </w:tcPr>
          <w:p w14:paraId="653EF45B" w14:textId="77777777" w:rsidR="000D4D3C" w:rsidRPr="00236195" w:rsidRDefault="000D4D3C" w:rsidP="009D54A8">
            <w:pPr>
              <w:rPr>
                <w:rFonts w:ascii="Arial" w:hAnsi="Arial" w:cs="Arial"/>
                <w:sz w:val="22"/>
                <w:szCs w:val="22"/>
              </w:rPr>
            </w:pPr>
            <w:r w:rsidRPr="00236195">
              <w:rPr>
                <w:rFonts w:ascii="Arial" w:hAnsi="Arial" w:cs="Arial"/>
                <w:sz w:val="22"/>
                <w:szCs w:val="22"/>
              </w:rPr>
              <w:t>Michael O. Perez, Plant Executive Director</w:t>
            </w:r>
          </w:p>
          <w:p w14:paraId="3B312864" w14:textId="77777777" w:rsidR="000D4D3C" w:rsidRPr="00236195" w:rsidRDefault="000D4D3C" w:rsidP="009D54A8">
            <w:pPr>
              <w:rPr>
                <w:rFonts w:ascii="Arial" w:hAnsi="Arial"/>
                <w:sz w:val="22"/>
              </w:rPr>
            </w:pPr>
            <w:r w:rsidRPr="00236195">
              <w:rPr>
                <w:rFonts w:ascii="Arial" w:hAnsi="Arial" w:cs="Arial"/>
                <w:sz w:val="22"/>
                <w:szCs w:val="22"/>
              </w:rPr>
              <w:t>Flint Assembly Plant, 810-236-1393</w:t>
            </w:r>
          </w:p>
        </w:tc>
      </w:tr>
      <w:tr w:rsidR="000D4D3C" w:rsidRPr="00236195" w14:paraId="48467494" w14:textId="77777777" w:rsidTr="009D54A8">
        <w:tc>
          <w:tcPr>
            <w:tcW w:w="4464" w:type="dxa"/>
          </w:tcPr>
          <w:p w14:paraId="31CC8C87" w14:textId="77777777" w:rsidR="000D4D3C" w:rsidRPr="00236195" w:rsidRDefault="000D4D3C" w:rsidP="009D54A8">
            <w:pPr>
              <w:tabs>
                <w:tab w:val="left" w:pos="3424"/>
              </w:tabs>
              <w:rPr>
                <w:rFonts w:ascii="Arial" w:hAnsi="Arial"/>
                <w:sz w:val="22"/>
              </w:rPr>
            </w:pPr>
            <w:r w:rsidRPr="00236195">
              <w:rPr>
                <w:rFonts w:ascii="Arial" w:hAnsi="Arial"/>
                <w:sz w:val="22"/>
              </w:rPr>
              <w:t xml:space="preserve">Responsible Official </w:t>
            </w:r>
            <w:r w:rsidRPr="00236195">
              <w:rPr>
                <w:rFonts w:ascii="Arial" w:hAnsi="Arial" w:cs="Arial"/>
                <w:sz w:val="22"/>
                <w:szCs w:val="22"/>
              </w:rPr>
              <w:t>Section 2:</w:t>
            </w:r>
          </w:p>
        </w:tc>
        <w:tc>
          <w:tcPr>
            <w:tcW w:w="5796" w:type="dxa"/>
          </w:tcPr>
          <w:p w14:paraId="0F37E45F" w14:textId="77777777" w:rsidR="000D4D3C" w:rsidRPr="00236195" w:rsidRDefault="000D4D3C" w:rsidP="009D54A8">
            <w:pPr>
              <w:rPr>
                <w:rFonts w:ascii="Arial" w:hAnsi="Arial" w:cs="Arial"/>
                <w:sz w:val="22"/>
                <w:szCs w:val="22"/>
              </w:rPr>
            </w:pPr>
            <w:r w:rsidRPr="00236195">
              <w:rPr>
                <w:rFonts w:ascii="Arial" w:hAnsi="Arial" w:cs="Arial"/>
                <w:sz w:val="22"/>
                <w:szCs w:val="22"/>
              </w:rPr>
              <w:t>Victor P. Pereira, Plant Director</w:t>
            </w:r>
          </w:p>
          <w:p w14:paraId="6E40D55E" w14:textId="77777777" w:rsidR="000D4D3C" w:rsidRPr="00236195" w:rsidRDefault="000D4D3C" w:rsidP="009D54A8">
            <w:pPr>
              <w:rPr>
                <w:rFonts w:ascii="Arial" w:hAnsi="Arial" w:cs="Arial"/>
                <w:sz w:val="22"/>
                <w:szCs w:val="22"/>
              </w:rPr>
            </w:pPr>
            <w:r w:rsidRPr="00236195">
              <w:rPr>
                <w:rFonts w:ascii="Arial" w:hAnsi="Arial" w:cs="Arial"/>
                <w:sz w:val="22"/>
                <w:szCs w:val="22"/>
              </w:rPr>
              <w:t>Flint Metal Center, 810-236-2505</w:t>
            </w:r>
          </w:p>
        </w:tc>
      </w:tr>
      <w:tr w:rsidR="000D4D3C" w:rsidRPr="00236195" w14:paraId="157A7501" w14:textId="77777777" w:rsidTr="009D54A8">
        <w:tc>
          <w:tcPr>
            <w:tcW w:w="4464" w:type="dxa"/>
          </w:tcPr>
          <w:p w14:paraId="51F32E4D" w14:textId="77777777" w:rsidR="000D4D3C" w:rsidRPr="00236195" w:rsidRDefault="000D4D3C" w:rsidP="009D54A8">
            <w:pPr>
              <w:tabs>
                <w:tab w:val="left" w:pos="3424"/>
              </w:tabs>
              <w:rPr>
                <w:rFonts w:ascii="Arial" w:hAnsi="Arial"/>
                <w:sz w:val="22"/>
              </w:rPr>
            </w:pPr>
            <w:r w:rsidRPr="00236195">
              <w:rPr>
                <w:rFonts w:ascii="Arial" w:hAnsi="Arial"/>
                <w:sz w:val="22"/>
              </w:rPr>
              <w:t xml:space="preserve">Responsible Official </w:t>
            </w:r>
            <w:r w:rsidRPr="00236195">
              <w:rPr>
                <w:rFonts w:ascii="Arial" w:hAnsi="Arial" w:cs="Arial"/>
                <w:sz w:val="22"/>
                <w:szCs w:val="22"/>
              </w:rPr>
              <w:t>Section 3:</w:t>
            </w:r>
          </w:p>
        </w:tc>
        <w:tc>
          <w:tcPr>
            <w:tcW w:w="5796" w:type="dxa"/>
          </w:tcPr>
          <w:p w14:paraId="79442652" w14:textId="77777777" w:rsidR="000D4D3C" w:rsidRPr="00236195" w:rsidRDefault="000D4D3C" w:rsidP="009D54A8">
            <w:pPr>
              <w:rPr>
                <w:rFonts w:ascii="Arial" w:hAnsi="Arial" w:cs="Arial"/>
                <w:sz w:val="22"/>
                <w:szCs w:val="22"/>
              </w:rPr>
            </w:pPr>
            <w:r w:rsidRPr="00236195">
              <w:rPr>
                <w:rFonts w:ascii="Arial" w:hAnsi="Arial" w:cs="Arial"/>
                <w:sz w:val="22"/>
                <w:szCs w:val="22"/>
              </w:rPr>
              <w:t>Tamberlin Golden, Plant Director</w:t>
            </w:r>
          </w:p>
          <w:p w14:paraId="467F1CA3" w14:textId="77777777" w:rsidR="000D4D3C" w:rsidRPr="00236195" w:rsidRDefault="000D4D3C" w:rsidP="009D54A8">
            <w:pPr>
              <w:rPr>
                <w:rFonts w:ascii="Arial" w:hAnsi="Arial" w:cs="Arial"/>
                <w:sz w:val="22"/>
                <w:szCs w:val="22"/>
              </w:rPr>
            </w:pPr>
            <w:r w:rsidRPr="00236195">
              <w:rPr>
                <w:rFonts w:ascii="Arial" w:hAnsi="Arial" w:cs="Arial"/>
                <w:sz w:val="22"/>
                <w:szCs w:val="22"/>
              </w:rPr>
              <w:t>Flint Engine Operations, 810-236-9705</w:t>
            </w:r>
          </w:p>
        </w:tc>
      </w:tr>
      <w:tr w:rsidR="000D4D3C" w:rsidRPr="00236195" w14:paraId="52ACBEB8" w14:textId="77777777" w:rsidTr="009D54A8">
        <w:tc>
          <w:tcPr>
            <w:tcW w:w="4464" w:type="dxa"/>
          </w:tcPr>
          <w:p w14:paraId="15E76E66" w14:textId="77777777" w:rsidR="000D4D3C" w:rsidRPr="00236195" w:rsidRDefault="000D4D3C" w:rsidP="009D54A8">
            <w:pPr>
              <w:rPr>
                <w:rFonts w:ascii="Arial" w:hAnsi="Arial"/>
                <w:sz w:val="22"/>
              </w:rPr>
            </w:pPr>
            <w:r w:rsidRPr="00236195">
              <w:rPr>
                <w:rFonts w:ascii="Arial" w:hAnsi="Arial"/>
                <w:sz w:val="22"/>
              </w:rPr>
              <w:t>AQD Contact:</w:t>
            </w:r>
          </w:p>
        </w:tc>
        <w:tc>
          <w:tcPr>
            <w:tcW w:w="5796" w:type="dxa"/>
          </w:tcPr>
          <w:p w14:paraId="6A82FA05" w14:textId="77777777" w:rsidR="000D4D3C" w:rsidRPr="00236195" w:rsidRDefault="000D4D3C" w:rsidP="009D54A8">
            <w:pPr>
              <w:rPr>
                <w:rFonts w:ascii="Arial" w:hAnsi="Arial" w:cs="Arial"/>
                <w:sz w:val="22"/>
                <w:szCs w:val="22"/>
              </w:rPr>
            </w:pPr>
            <w:r w:rsidRPr="00236195">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r w:rsidRPr="00236195">
              <w:rPr>
                <w:rFonts w:ascii="Arial" w:hAnsi="Arial" w:cs="Arial"/>
                <w:sz w:val="22"/>
                <w:szCs w:val="22"/>
              </w:rPr>
              <w:instrText xml:space="preserve"> FORMTEXT </w:instrText>
            </w:r>
            <w:r w:rsidRPr="00236195">
              <w:rPr>
                <w:rFonts w:ascii="Arial" w:hAnsi="Arial" w:cs="Arial"/>
                <w:sz w:val="22"/>
                <w:szCs w:val="22"/>
              </w:rPr>
            </w:r>
            <w:r w:rsidRPr="00236195">
              <w:rPr>
                <w:rFonts w:ascii="Arial" w:hAnsi="Arial" w:cs="Arial"/>
                <w:sz w:val="22"/>
                <w:szCs w:val="22"/>
              </w:rPr>
              <w:fldChar w:fldCharType="separate"/>
            </w:r>
            <w:r w:rsidRPr="00236195">
              <w:rPr>
                <w:rFonts w:ascii="Arial" w:hAnsi="Arial" w:cs="Arial"/>
                <w:sz w:val="22"/>
                <w:szCs w:val="22"/>
              </w:rPr>
              <w:t>Robert Byrnes</w:t>
            </w:r>
            <w:r w:rsidRPr="00236195">
              <w:rPr>
                <w:rFonts w:ascii="Arial" w:hAnsi="Arial" w:cs="Arial"/>
                <w:sz w:val="22"/>
                <w:szCs w:val="22"/>
              </w:rPr>
              <w:fldChar w:fldCharType="end"/>
            </w:r>
            <w:r w:rsidRPr="00236195">
              <w:rPr>
                <w:rFonts w:ascii="Arial" w:hAnsi="Arial" w:cs="Arial"/>
                <w:sz w:val="22"/>
                <w:szCs w:val="22"/>
              </w:rPr>
              <w:t xml:space="preserve">, </w:t>
            </w:r>
            <w:r w:rsidRPr="00236195">
              <w:rPr>
                <w:rFonts w:ascii="Arial" w:hAnsi="Arial" w:cs="Arial"/>
                <w:sz w:val="22"/>
                <w:szCs w:val="22"/>
              </w:rPr>
              <w:fldChar w:fldCharType="begin">
                <w:ffData>
                  <w:name w:val="Dropdown17"/>
                  <w:enabled/>
                  <w:calcOnExit w:val="0"/>
                  <w:ddList>
                    <w:result w:val="5"/>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r w:rsidRPr="00236195">
              <w:rPr>
                <w:rFonts w:ascii="Arial" w:hAnsi="Arial" w:cs="Arial"/>
                <w:sz w:val="22"/>
                <w:szCs w:val="22"/>
              </w:rPr>
              <w:instrText xml:space="preserve"> FORMDROPDOWN </w:instrText>
            </w:r>
            <w:r w:rsidR="00625699">
              <w:rPr>
                <w:rFonts w:ascii="Arial" w:hAnsi="Arial" w:cs="Arial"/>
                <w:sz w:val="22"/>
                <w:szCs w:val="22"/>
              </w:rPr>
            </w:r>
            <w:r w:rsidR="00625699">
              <w:rPr>
                <w:rFonts w:ascii="Arial" w:hAnsi="Arial" w:cs="Arial"/>
                <w:sz w:val="22"/>
                <w:szCs w:val="22"/>
              </w:rPr>
              <w:fldChar w:fldCharType="separate"/>
            </w:r>
            <w:r w:rsidRPr="00236195">
              <w:rPr>
                <w:rFonts w:ascii="Arial" w:hAnsi="Arial" w:cs="Arial"/>
                <w:sz w:val="22"/>
                <w:szCs w:val="22"/>
              </w:rPr>
              <w:fldChar w:fldCharType="end"/>
            </w:r>
          </w:p>
          <w:p w14:paraId="3DBE9025" w14:textId="77777777" w:rsidR="000D4D3C" w:rsidRPr="00236195" w:rsidRDefault="000D4D3C" w:rsidP="009D54A8">
            <w:pPr>
              <w:rPr>
                <w:rFonts w:ascii="Arial" w:hAnsi="Arial"/>
                <w:sz w:val="22"/>
              </w:rPr>
            </w:pPr>
            <w:r w:rsidRPr="00236195">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r w:rsidRPr="00236195">
              <w:rPr>
                <w:rFonts w:ascii="Arial" w:hAnsi="Arial" w:cs="Arial"/>
                <w:sz w:val="22"/>
                <w:szCs w:val="22"/>
              </w:rPr>
              <w:instrText xml:space="preserve"> FORMTEXT </w:instrText>
            </w:r>
            <w:r w:rsidRPr="00236195">
              <w:rPr>
                <w:rFonts w:ascii="Arial" w:hAnsi="Arial" w:cs="Arial"/>
                <w:sz w:val="22"/>
                <w:szCs w:val="22"/>
              </w:rPr>
            </w:r>
            <w:r w:rsidRPr="00236195">
              <w:rPr>
                <w:rFonts w:ascii="Arial" w:hAnsi="Arial" w:cs="Arial"/>
                <w:sz w:val="22"/>
                <w:szCs w:val="22"/>
              </w:rPr>
              <w:fldChar w:fldCharType="separate"/>
            </w:r>
            <w:r w:rsidRPr="00236195">
              <w:rPr>
                <w:rFonts w:ascii="Arial" w:hAnsi="Arial" w:cs="Arial"/>
                <w:sz w:val="22"/>
                <w:szCs w:val="22"/>
              </w:rPr>
              <w:t>517-275-0439</w:t>
            </w:r>
            <w:r w:rsidRPr="00236195">
              <w:rPr>
                <w:rFonts w:ascii="Arial" w:hAnsi="Arial" w:cs="Arial"/>
                <w:sz w:val="22"/>
                <w:szCs w:val="22"/>
              </w:rPr>
              <w:fldChar w:fldCharType="end"/>
            </w:r>
          </w:p>
        </w:tc>
      </w:tr>
    </w:tbl>
    <w:p w14:paraId="481D8C88" w14:textId="77777777" w:rsidR="000D4D3C" w:rsidRPr="00236195" w:rsidRDefault="000D4D3C" w:rsidP="000D4D3C">
      <w:pPr>
        <w:jc w:val="both"/>
        <w:rPr>
          <w:rFonts w:ascii="Arial" w:hAnsi="Arial"/>
          <w:sz w:val="22"/>
        </w:rPr>
      </w:pPr>
    </w:p>
    <w:p w14:paraId="30A528A1" w14:textId="77777777" w:rsidR="000D4D3C" w:rsidRPr="00236195" w:rsidRDefault="000D4D3C" w:rsidP="000D4D3C">
      <w:pPr>
        <w:rPr>
          <w:rFonts w:ascii="Arial" w:hAnsi="Arial"/>
          <w:b/>
          <w:sz w:val="22"/>
          <w:u w:val="single"/>
        </w:rPr>
      </w:pPr>
      <w:r w:rsidRPr="00236195">
        <w:rPr>
          <w:rFonts w:ascii="Arial" w:hAnsi="Arial"/>
          <w:b/>
          <w:sz w:val="22"/>
          <w:u w:val="single"/>
        </w:rPr>
        <w:t>Summary of Pertinent Comments</w:t>
      </w:r>
    </w:p>
    <w:p w14:paraId="4B147F8E" w14:textId="77777777" w:rsidR="000D4D3C" w:rsidRPr="00236195" w:rsidRDefault="000D4D3C" w:rsidP="000D4D3C">
      <w:pPr>
        <w:rPr>
          <w:rFonts w:ascii="Arial" w:hAnsi="Arial"/>
          <w:b/>
          <w:sz w:val="22"/>
          <w:u w:val="single"/>
        </w:rPr>
      </w:pPr>
    </w:p>
    <w:p w14:paraId="6C6E46F8" w14:textId="77777777" w:rsidR="000D4D3C" w:rsidRPr="00236195" w:rsidRDefault="000D4D3C" w:rsidP="000D4D3C">
      <w:pPr>
        <w:outlineLvl w:val="0"/>
        <w:rPr>
          <w:rFonts w:ascii="Arial" w:hAnsi="Arial"/>
          <w:sz w:val="22"/>
        </w:rPr>
      </w:pPr>
      <w:r w:rsidRPr="00236195">
        <w:rPr>
          <w:rFonts w:ascii="Arial" w:hAnsi="Arial"/>
          <w:sz w:val="22"/>
        </w:rPr>
        <w:t xml:space="preserve">No pertinent comments were received during the </w:t>
      </w:r>
      <w:r w:rsidRPr="00236195">
        <w:rPr>
          <w:rFonts w:ascii="Arial" w:hAnsi="Arial"/>
          <w:sz w:val="22"/>
        </w:rPr>
        <w:fldChar w:fldCharType="begin" w:fldLock="1">
          <w:ffData>
            <w:name w:val="Dropdown12"/>
            <w:enabled/>
            <w:calcOnExit/>
            <w:ddList>
              <w:listEntry w:val="30-day public"/>
              <w:listEntry w:val="45-day EPA"/>
            </w:ddList>
          </w:ffData>
        </w:fldChar>
      </w:r>
      <w:r w:rsidRPr="00236195">
        <w:rPr>
          <w:rFonts w:ascii="Arial" w:hAnsi="Arial"/>
          <w:sz w:val="22"/>
        </w:rPr>
        <w:instrText xml:space="preserve"> FORMDROPDOWN </w:instrText>
      </w:r>
      <w:r w:rsidR="00625699">
        <w:rPr>
          <w:rFonts w:ascii="Arial" w:hAnsi="Arial"/>
          <w:sz w:val="22"/>
        </w:rPr>
      </w:r>
      <w:r w:rsidR="00625699">
        <w:rPr>
          <w:rFonts w:ascii="Arial" w:hAnsi="Arial"/>
          <w:sz w:val="22"/>
        </w:rPr>
        <w:fldChar w:fldCharType="separate"/>
      </w:r>
      <w:r w:rsidRPr="00236195">
        <w:rPr>
          <w:rFonts w:ascii="Arial" w:hAnsi="Arial"/>
          <w:sz w:val="22"/>
        </w:rPr>
        <w:fldChar w:fldCharType="end"/>
      </w:r>
      <w:r w:rsidRPr="00236195">
        <w:rPr>
          <w:rFonts w:ascii="Arial" w:hAnsi="Arial"/>
          <w:sz w:val="22"/>
        </w:rPr>
        <w:t xml:space="preserve"> comment period.</w:t>
      </w:r>
    </w:p>
    <w:sectPr w:rsidR="000D4D3C" w:rsidRPr="00236195">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2941A" w14:textId="77777777" w:rsidR="00E534BE" w:rsidRDefault="00E534BE">
      <w:r>
        <w:separator/>
      </w:r>
    </w:p>
  </w:endnote>
  <w:endnote w:type="continuationSeparator" w:id="0">
    <w:p w14:paraId="538B9973" w14:textId="77777777" w:rsidR="00E534BE" w:rsidRDefault="00E5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E6D13" w14:textId="77777777" w:rsidR="00692DFC" w:rsidRDefault="00692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0D4DE" w14:textId="77777777" w:rsidR="00453B55" w:rsidRPr="00F847D5" w:rsidRDefault="00453B55"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0D0B5" w14:textId="77777777" w:rsidR="00453B55" w:rsidRPr="00F847D5" w:rsidRDefault="00453B55"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20D94" w14:textId="77777777" w:rsidR="00E534BE" w:rsidRDefault="00E534BE">
      <w:r>
        <w:separator/>
      </w:r>
    </w:p>
  </w:footnote>
  <w:footnote w:type="continuationSeparator" w:id="0">
    <w:p w14:paraId="512AE09E" w14:textId="77777777" w:rsidR="00E534BE" w:rsidRDefault="00E5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7997A" w14:textId="77777777" w:rsidR="00692DFC" w:rsidRDefault="00692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E6573" w14:textId="77777777" w:rsidR="00692DFC" w:rsidRDefault="00692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1B84D" w14:textId="77777777" w:rsidR="00453B55" w:rsidRPr="00135426" w:rsidRDefault="00453B5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30"/>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27FB7"/>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0ADC"/>
    <w:rsid w:val="000B78C9"/>
    <w:rsid w:val="000C1E62"/>
    <w:rsid w:val="000C35CB"/>
    <w:rsid w:val="000C4F65"/>
    <w:rsid w:val="000C7F27"/>
    <w:rsid w:val="000D4D3C"/>
    <w:rsid w:val="000D6F52"/>
    <w:rsid w:val="000E1BBC"/>
    <w:rsid w:val="000E2DE7"/>
    <w:rsid w:val="000E2E60"/>
    <w:rsid w:val="000E315B"/>
    <w:rsid w:val="000E33C8"/>
    <w:rsid w:val="000E43A8"/>
    <w:rsid w:val="000E45E7"/>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EB9"/>
    <w:rsid w:val="001B72F1"/>
    <w:rsid w:val="001C45A8"/>
    <w:rsid w:val="001D0502"/>
    <w:rsid w:val="001D0646"/>
    <w:rsid w:val="001D6B5F"/>
    <w:rsid w:val="001D7607"/>
    <w:rsid w:val="001E3D60"/>
    <w:rsid w:val="001E6273"/>
    <w:rsid w:val="001F1448"/>
    <w:rsid w:val="001F287A"/>
    <w:rsid w:val="001F2F32"/>
    <w:rsid w:val="001F3B26"/>
    <w:rsid w:val="001F3FE7"/>
    <w:rsid w:val="001F742A"/>
    <w:rsid w:val="00201CC7"/>
    <w:rsid w:val="0020224E"/>
    <w:rsid w:val="00203061"/>
    <w:rsid w:val="00203E24"/>
    <w:rsid w:val="00204A2E"/>
    <w:rsid w:val="00204A58"/>
    <w:rsid w:val="002065AF"/>
    <w:rsid w:val="002065F2"/>
    <w:rsid w:val="00216796"/>
    <w:rsid w:val="00216CCF"/>
    <w:rsid w:val="00222544"/>
    <w:rsid w:val="002229BE"/>
    <w:rsid w:val="00226144"/>
    <w:rsid w:val="00226BBE"/>
    <w:rsid w:val="0022752F"/>
    <w:rsid w:val="002315E7"/>
    <w:rsid w:val="00231A25"/>
    <w:rsid w:val="0023247F"/>
    <w:rsid w:val="00236195"/>
    <w:rsid w:val="00237F04"/>
    <w:rsid w:val="002442C0"/>
    <w:rsid w:val="00250171"/>
    <w:rsid w:val="00251166"/>
    <w:rsid w:val="0025199F"/>
    <w:rsid w:val="002519D9"/>
    <w:rsid w:val="00252680"/>
    <w:rsid w:val="00255E2E"/>
    <w:rsid w:val="0026023B"/>
    <w:rsid w:val="00262557"/>
    <w:rsid w:val="00263AEA"/>
    <w:rsid w:val="002728F4"/>
    <w:rsid w:val="00273E90"/>
    <w:rsid w:val="002744B8"/>
    <w:rsid w:val="002745BB"/>
    <w:rsid w:val="00283DF7"/>
    <w:rsid w:val="00284660"/>
    <w:rsid w:val="002903A5"/>
    <w:rsid w:val="00290754"/>
    <w:rsid w:val="002920A4"/>
    <w:rsid w:val="00295FBF"/>
    <w:rsid w:val="002961E7"/>
    <w:rsid w:val="002A2CD3"/>
    <w:rsid w:val="002A418D"/>
    <w:rsid w:val="002A446B"/>
    <w:rsid w:val="002A48ED"/>
    <w:rsid w:val="002A4D61"/>
    <w:rsid w:val="002A55C8"/>
    <w:rsid w:val="002A5B17"/>
    <w:rsid w:val="002A7D1C"/>
    <w:rsid w:val="002B074D"/>
    <w:rsid w:val="002B092A"/>
    <w:rsid w:val="002B11E3"/>
    <w:rsid w:val="002B4B0E"/>
    <w:rsid w:val="002B5D3B"/>
    <w:rsid w:val="002B7F84"/>
    <w:rsid w:val="002C0333"/>
    <w:rsid w:val="002C254C"/>
    <w:rsid w:val="002C652F"/>
    <w:rsid w:val="002D06FC"/>
    <w:rsid w:val="002D10C6"/>
    <w:rsid w:val="002D148E"/>
    <w:rsid w:val="002D6ACE"/>
    <w:rsid w:val="002E0E12"/>
    <w:rsid w:val="002E6A4D"/>
    <w:rsid w:val="002F0CC3"/>
    <w:rsid w:val="002F13C4"/>
    <w:rsid w:val="002F1D39"/>
    <w:rsid w:val="002F5B86"/>
    <w:rsid w:val="003023FC"/>
    <w:rsid w:val="00302FA1"/>
    <w:rsid w:val="003049AC"/>
    <w:rsid w:val="003061C0"/>
    <w:rsid w:val="00306FD5"/>
    <w:rsid w:val="00310006"/>
    <w:rsid w:val="0031080C"/>
    <w:rsid w:val="003166E1"/>
    <w:rsid w:val="003173E8"/>
    <w:rsid w:val="00333AE9"/>
    <w:rsid w:val="00335641"/>
    <w:rsid w:val="00337750"/>
    <w:rsid w:val="00340952"/>
    <w:rsid w:val="00340C1D"/>
    <w:rsid w:val="00345D9F"/>
    <w:rsid w:val="0034680F"/>
    <w:rsid w:val="00347E5D"/>
    <w:rsid w:val="00350573"/>
    <w:rsid w:val="00351F7C"/>
    <w:rsid w:val="00354260"/>
    <w:rsid w:val="00355511"/>
    <w:rsid w:val="00355F38"/>
    <w:rsid w:val="00363292"/>
    <w:rsid w:val="003637D0"/>
    <w:rsid w:val="0036784E"/>
    <w:rsid w:val="003702F0"/>
    <w:rsid w:val="00371521"/>
    <w:rsid w:val="00372E82"/>
    <w:rsid w:val="003741D7"/>
    <w:rsid w:val="00376F31"/>
    <w:rsid w:val="00377200"/>
    <w:rsid w:val="00377850"/>
    <w:rsid w:val="00383482"/>
    <w:rsid w:val="00383B43"/>
    <w:rsid w:val="00383DD1"/>
    <w:rsid w:val="00383E34"/>
    <w:rsid w:val="00385544"/>
    <w:rsid w:val="00392731"/>
    <w:rsid w:val="003946CC"/>
    <w:rsid w:val="003950E9"/>
    <w:rsid w:val="0039520D"/>
    <w:rsid w:val="003955A4"/>
    <w:rsid w:val="003A0806"/>
    <w:rsid w:val="003A0C78"/>
    <w:rsid w:val="003A1467"/>
    <w:rsid w:val="003A2108"/>
    <w:rsid w:val="003A75B8"/>
    <w:rsid w:val="003B36CE"/>
    <w:rsid w:val="003B3A3A"/>
    <w:rsid w:val="003B430D"/>
    <w:rsid w:val="003B5E83"/>
    <w:rsid w:val="003C4B9D"/>
    <w:rsid w:val="003D6336"/>
    <w:rsid w:val="003D6A01"/>
    <w:rsid w:val="003D6B07"/>
    <w:rsid w:val="003D6C8F"/>
    <w:rsid w:val="003E0830"/>
    <w:rsid w:val="003E3ECF"/>
    <w:rsid w:val="003E6F49"/>
    <w:rsid w:val="003E7EDB"/>
    <w:rsid w:val="003F16E7"/>
    <w:rsid w:val="003F18CA"/>
    <w:rsid w:val="003F1A2E"/>
    <w:rsid w:val="003F318D"/>
    <w:rsid w:val="0040112A"/>
    <w:rsid w:val="00402D14"/>
    <w:rsid w:val="00403632"/>
    <w:rsid w:val="004039E8"/>
    <w:rsid w:val="004039EA"/>
    <w:rsid w:val="00411971"/>
    <w:rsid w:val="004127B6"/>
    <w:rsid w:val="00417DF8"/>
    <w:rsid w:val="00425C80"/>
    <w:rsid w:val="004266E1"/>
    <w:rsid w:val="00433BF1"/>
    <w:rsid w:val="00433C6D"/>
    <w:rsid w:val="00436CA9"/>
    <w:rsid w:val="00441393"/>
    <w:rsid w:val="00443561"/>
    <w:rsid w:val="00444D94"/>
    <w:rsid w:val="00444F0F"/>
    <w:rsid w:val="00445883"/>
    <w:rsid w:val="00451C04"/>
    <w:rsid w:val="00453B55"/>
    <w:rsid w:val="004541F4"/>
    <w:rsid w:val="00455F45"/>
    <w:rsid w:val="004628A4"/>
    <w:rsid w:val="004670B5"/>
    <w:rsid w:val="00470765"/>
    <w:rsid w:val="00474ADF"/>
    <w:rsid w:val="00474C32"/>
    <w:rsid w:val="00475BD8"/>
    <w:rsid w:val="00477C93"/>
    <w:rsid w:val="00481F2F"/>
    <w:rsid w:val="0048277E"/>
    <w:rsid w:val="00482E94"/>
    <w:rsid w:val="00485373"/>
    <w:rsid w:val="00485EE6"/>
    <w:rsid w:val="00485F9B"/>
    <w:rsid w:val="00486307"/>
    <w:rsid w:val="0049200A"/>
    <w:rsid w:val="00493312"/>
    <w:rsid w:val="00493484"/>
    <w:rsid w:val="004948C1"/>
    <w:rsid w:val="004966EF"/>
    <w:rsid w:val="004A0D32"/>
    <w:rsid w:val="004A6FD2"/>
    <w:rsid w:val="004B2A6F"/>
    <w:rsid w:val="004B3242"/>
    <w:rsid w:val="004B44A9"/>
    <w:rsid w:val="004B4D8B"/>
    <w:rsid w:val="004B6B17"/>
    <w:rsid w:val="004C39E7"/>
    <w:rsid w:val="004C46DF"/>
    <w:rsid w:val="004C48F7"/>
    <w:rsid w:val="004C51C5"/>
    <w:rsid w:val="004C7125"/>
    <w:rsid w:val="004C78FD"/>
    <w:rsid w:val="004D0ED9"/>
    <w:rsid w:val="004D1F5F"/>
    <w:rsid w:val="004D4B7D"/>
    <w:rsid w:val="004D5012"/>
    <w:rsid w:val="004D7ACD"/>
    <w:rsid w:val="004E0003"/>
    <w:rsid w:val="004E13FD"/>
    <w:rsid w:val="004E713D"/>
    <w:rsid w:val="004F0976"/>
    <w:rsid w:val="004F283B"/>
    <w:rsid w:val="004F489C"/>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032A"/>
    <w:rsid w:val="0055232C"/>
    <w:rsid w:val="0055244E"/>
    <w:rsid w:val="00554F42"/>
    <w:rsid w:val="005553AB"/>
    <w:rsid w:val="005619EA"/>
    <w:rsid w:val="00562E17"/>
    <w:rsid w:val="00562E6E"/>
    <w:rsid w:val="005654C5"/>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332"/>
    <w:rsid w:val="005B4FCA"/>
    <w:rsid w:val="005C4415"/>
    <w:rsid w:val="005C6DFC"/>
    <w:rsid w:val="005D0722"/>
    <w:rsid w:val="005D3DDD"/>
    <w:rsid w:val="005E2621"/>
    <w:rsid w:val="005E5143"/>
    <w:rsid w:val="005E7221"/>
    <w:rsid w:val="005E755D"/>
    <w:rsid w:val="005F1B8C"/>
    <w:rsid w:val="005F1FFC"/>
    <w:rsid w:val="005F686F"/>
    <w:rsid w:val="00600D78"/>
    <w:rsid w:val="0060352A"/>
    <w:rsid w:val="00604E76"/>
    <w:rsid w:val="006051CB"/>
    <w:rsid w:val="00610D52"/>
    <w:rsid w:val="00611F67"/>
    <w:rsid w:val="0061223B"/>
    <w:rsid w:val="006138D1"/>
    <w:rsid w:val="00615F8C"/>
    <w:rsid w:val="00616FFF"/>
    <w:rsid w:val="00621F23"/>
    <w:rsid w:val="006240B1"/>
    <w:rsid w:val="00625699"/>
    <w:rsid w:val="006335CA"/>
    <w:rsid w:val="00633724"/>
    <w:rsid w:val="006414DE"/>
    <w:rsid w:val="006422AD"/>
    <w:rsid w:val="00643E45"/>
    <w:rsid w:val="00643FF9"/>
    <w:rsid w:val="00644884"/>
    <w:rsid w:val="00644FAC"/>
    <w:rsid w:val="006461E5"/>
    <w:rsid w:val="00647809"/>
    <w:rsid w:val="00654F9E"/>
    <w:rsid w:val="006552A6"/>
    <w:rsid w:val="00655AFA"/>
    <w:rsid w:val="00656000"/>
    <w:rsid w:val="00656E14"/>
    <w:rsid w:val="00660CFE"/>
    <w:rsid w:val="00660FC2"/>
    <w:rsid w:val="0066545D"/>
    <w:rsid w:val="00665986"/>
    <w:rsid w:val="00667959"/>
    <w:rsid w:val="00670DC2"/>
    <w:rsid w:val="00672218"/>
    <w:rsid w:val="00675B1A"/>
    <w:rsid w:val="00676680"/>
    <w:rsid w:val="00676CAB"/>
    <w:rsid w:val="00680643"/>
    <w:rsid w:val="00683CEC"/>
    <w:rsid w:val="00684786"/>
    <w:rsid w:val="0068541F"/>
    <w:rsid w:val="00690FF9"/>
    <w:rsid w:val="00692DFC"/>
    <w:rsid w:val="0069759E"/>
    <w:rsid w:val="006978FD"/>
    <w:rsid w:val="00697E2F"/>
    <w:rsid w:val="006A1CD5"/>
    <w:rsid w:val="006A2CA7"/>
    <w:rsid w:val="006A43CB"/>
    <w:rsid w:val="006B4DBB"/>
    <w:rsid w:val="006B7EC5"/>
    <w:rsid w:val="006C0886"/>
    <w:rsid w:val="006C5DF1"/>
    <w:rsid w:val="006D1CCF"/>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6518"/>
    <w:rsid w:val="00731883"/>
    <w:rsid w:val="00735DA9"/>
    <w:rsid w:val="00736652"/>
    <w:rsid w:val="00740674"/>
    <w:rsid w:val="00741863"/>
    <w:rsid w:val="00742DEE"/>
    <w:rsid w:val="00743A66"/>
    <w:rsid w:val="007460BC"/>
    <w:rsid w:val="0074639E"/>
    <w:rsid w:val="00746F0A"/>
    <w:rsid w:val="0075342F"/>
    <w:rsid w:val="00760484"/>
    <w:rsid w:val="00760CB7"/>
    <w:rsid w:val="007610C8"/>
    <w:rsid w:val="00762A17"/>
    <w:rsid w:val="00770784"/>
    <w:rsid w:val="0077100C"/>
    <w:rsid w:val="00773C90"/>
    <w:rsid w:val="00777549"/>
    <w:rsid w:val="007805D9"/>
    <w:rsid w:val="00781399"/>
    <w:rsid w:val="00782852"/>
    <w:rsid w:val="007837CF"/>
    <w:rsid w:val="007870F6"/>
    <w:rsid w:val="0079109F"/>
    <w:rsid w:val="00795CB5"/>
    <w:rsid w:val="00795D6C"/>
    <w:rsid w:val="00796375"/>
    <w:rsid w:val="00796F90"/>
    <w:rsid w:val="007A22BD"/>
    <w:rsid w:val="007A6504"/>
    <w:rsid w:val="007A77F1"/>
    <w:rsid w:val="007B199C"/>
    <w:rsid w:val="007B2827"/>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28E"/>
    <w:rsid w:val="007F3C6F"/>
    <w:rsid w:val="007F3FBA"/>
    <w:rsid w:val="007F5D13"/>
    <w:rsid w:val="007F62B1"/>
    <w:rsid w:val="007F73D0"/>
    <w:rsid w:val="00800330"/>
    <w:rsid w:val="00804EA3"/>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1F0"/>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A4F76"/>
    <w:rsid w:val="008B0D80"/>
    <w:rsid w:val="008B1972"/>
    <w:rsid w:val="008B41E5"/>
    <w:rsid w:val="008B70E2"/>
    <w:rsid w:val="008B7F9F"/>
    <w:rsid w:val="008C0EAF"/>
    <w:rsid w:val="008C35C8"/>
    <w:rsid w:val="008C3D85"/>
    <w:rsid w:val="008C6013"/>
    <w:rsid w:val="008C63A7"/>
    <w:rsid w:val="008C70BB"/>
    <w:rsid w:val="008C73B2"/>
    <w:rsid w:val="008D0C75"/>
    <w:rsid w:val="008D30F9"/>
    <w:rsid w:val="008D58A7"/>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0FF9"/>
    <w:rsid w:val="00923129"/>
    <w:rsid w:val="00923ADB"/>
    <w:rsid w:val="00923ED1"/>
    <w:rsid w:val="00935F15"/>
    <w:rsid w:val="0094046A"/>
    <w:rsid w:val="00941C92"/>
    <w:rsid w:val="00943279"/>
    <w:rsid w:val="00946B41"/>
    <w:rsid w:val="0095187D"/>
    <w:rsid w:val="0095206B"/>
    <w:rsid w:val="009527AC"/>
    <w:rsid w:val="0095312A"/>
    <w:rsid w:val="009531FA"/>
    <w:rsid w:val="009539D8"/>
    <w:rsid w:val="009545AB"/>
    <w:rsid w:val="009549CD"/>
    <w:rsid w:val="00955814"/>
    <w:rsid w:val="00956132"/>
    <w:rsid w:val="009571B1"/>
    <w:rsid w:val="00960BC8"/>
    <w:rsid w:val="00962036"/>
    <w:rsid w:val="00962267"/>
    <w:rsid w:val="0096771B"/>
    <w:rsid w:val="00970E8F"/>
    <w:rsid w:val="00971B11"/>
    <w:rsid w:val="009819CF"/>
    <w:rsid w:val="00982658"/>
    <w:rsid w:val="00983014"/>
    <w:rsid w:val="009830F9"/>
    <w:rsid w:val="0098464A"/>
    <w:rsid w:val="00985FF1"/>
    <w:rsid w:val="00991BCF"/>
    <w:rsid w:val="00991E9D"/>
    <w:rsid w:val="00991F5C"/>
    <w:rsid w:val="00994F59"/>
    <w:rsid w:val="00995DE1"/>
    <w:rsid w:val="009970EC"/>
    <w:rsid w:val="009A000C"/>
    <w:rsid w:val="009A58E1"/>
    <w:rsid w:val="009A5F7D"/>
    <w:rsid w:val="009A6071"/>
    <w:rsid w:val="009A6697"/>
    <w:rsid w:val="009A6835"/>
    <w:rsid w:val="009B2268"/>
    <w:rsid w:val="009B3617"/>
    <w:rsid w:val="009C19C6"/>
    <w:rsid w:val="009C4E0A"/>
    <w:rsid w:val="009C4E62"/>
    <w:rsid w:val="009C5CE5"/>
    <w:rsid w:val="009C76F1"/>
    <w:rsid w:val="009D0C37"/>
    <w:rsid w:val="009D1DC0"/>
    <w:rsid w:val="009D5EBC"/>
    <w:rsid w:val="009D7EF8"/>
    <w:rsid w:val="009E10CB"/>
    <w:rsid w:val="009E2122"/>
    <w:rsid w:val="009E4796"/>
    <w:rsid w:val="009F29D9"/>
    <w:rsid w:val="009F584A"/>
    <w:rsid w:val="009F66BC"/>
    <w:rsid w:val="00A0363B"/>
    <w:rsid w:val="00A04B84"/>
    <w:rsid w:val="00A05E44"/>
    <w:rsid w:val="00A15A87"/>
    <w:rsid w:val="00A16A4A"/>
    <w:rsid w:val="00A16E88"/>
    <w:rsid w:val="00A21F9D"/>
    <w:rsid w:val="00A27875"/>
    <w:rsid w:val="00A27D2C"/>
    <w:rsid w:val="00A30B26"/>
    <w:rsid w:val="00A30B5F"/>
    <w:rsid w:val="00A320C2"/>
    <w:rsid w:val="00A3374E"/>
    <w:rsid w:val="00A3431F"/>
    <w:rsid w:val="00A37849"/>
    <w:rsid w:val="00A4048D"/>
    <w:rsid w:val="00A40DFE"/>
    <w:rsid w:val="00A444F3"/>
    <w:rsid w:val="00A458A7"/>
    <w:rsid w:val="00A479C2"/>
    <w:rsid w:val="00A57739"/>
    <w:rsid w:val="00A57799"/>
    <w:rsid w:val="00A61FF1"/>
    <w:rsid w:val="00A62B77"/>
    <w:rsid w:val="00A64289"/>
    <w:rsid w:val="00A6568D"/>
    <w:rsid w:val="00A65F01"/>
    <w:rsid w:val="00A6653C"/>
    <w:rsid w:val="00A67F55"/>
    <w:rsid w:val="00A711AB"/>
    <w:rsid w:val="00A73320"/>
    <w:rsid w:val="00A7562C"/>
    <w:rsid w:val="00A757D5"/>
    <w:rsid w:val="00A75C83"/>
    <w:rsid w:val="00A82D08"/>
    <w:rsid w:val="00A85B58"/>
    <w:rsid w:val="00A8755E"/>
    <w:rsid w:val="00A934F3"/>
    <w:rsid w:val="00A94AEF"/>
    <w:rsid w:val="00A9700A"/>
    <w:rsid w:val="00AA0D6E"/>
    <w:rsid w:val="00AB1054"/>
    <w:rsid w:val="00AB1DA1"/>
    <w:rsid w:val="00AB5A05"/>
    <w:rsid w:val="00AC069D"/>
    <w:rsid w:val="00AC0D86"/>
    <w:rsid w:val="00AC5456"/>
    <w:rsid w:val="00AD1428"/>
    <w:rsid w:val="00AD6437"/>
    <w:rsid w:val="00AD65E5"/>
    <w:rsid w:val="00AD697A"/>
    <w:rsid w:val="00AD7183"/>
    <w:rsid w:val="00AD754F"/>
    <w:rsid w:val="00AE061E"/>
    <w:rsid w:val="00AE1678"/>
    <w:rsid w:val="00AE2622"/>
    <w:rsid w:val="00AE2ED9"/>
    <w:rsid w:val="00AE5528"/>
    <w:rsid w:val="00AF10F4"/>
    <w:rsid w:val="00AF1700"/>
    <w:rsid w:val="00AF1BE3"/>
    <w:rsid w:val="00AF4326"/>
    <w:rsid w:val="00AF5CDE"/>
    <w:rsid w:val="00AF7C1E"/>
    <w:rsid w:val="00B008B3"/>
    <w:rsid w:val="00B03D3A"/>
    <w:rsid w:val="00B150CE"/>
    <w:rsid w:val="00B17134"/>
    <w:rsid w:val="00B17711"/>
    <w:rsid w:val="00B20017"/>
    <w:rsid w:val="00B20A6D"/>
    <w:rsid w:val="00B2681D"/>
    <w:rsid w:val="00B3117B"/>
    <w:rsid w:val="00B3247D"/>
    <w:rsid w:val="00B333DF"/>
    <w:rsid w:val="00B336B9"/>
    <w:rsid w:val="00B35096"/>
    <w:rsid w:val="00B37F1A"/>
    <w:rsid w:val="00B45992"/>
    <w:rsid w:val="00B459DC"/>
    <w:rsid w:val="00B50C3F"/>
    <w:rsid w:val="00B50F24"/>
    <w:rsid w:val="00B547BF"/>
    <w:rsid w:val="00B54C93"/>
    <w:rsid w:val="00B575F6"/>
    <w:rsid w:val="00B63414"/>
    <w:rsid w:val="00B66B39"/>
    <w:rsid w:val="00B72733"/>
    <w:rsid w:val="00B73643"/>
    <w:rsid w:val="00B83795"/>
    <w:rsid w:val="00B91559"/>
    <w:rsid w:val="00B922A0"/>
    <w:rsid w:val="00B94FAB"/>
    <w:rsid w:val="00BA40DE"/>
    <w:rsid w:val="00BB20D6"/>
    <w:rsid w:val="00BB3412"/>
    <w:rsid w:val="00BB4D1B"/>
    <w:rsid w:val="00BB6928"/>
    <w:rsid w:val="00BC293B"/>
    <w:rsid w:val="00BC3659"/>
    <w:rsid w:val="00BC4F1E"/>
    <w:rsid w:val="00BC5143"/>
    <w:rsid w:val="00BD0797"/>
    <w:rsid w:val="00BD0E65"/>
    <w:rsid w:val="00BD1497"/>
    <w:rsid w:val="00BD2DFE"/>
    <w:rsid w:val="00BD7123"/>
    <w:rsid w:val="00BE5BBA"/>
    <w:rsid w:val="00BE5F90"/>
    <w:rsid w:val="00BF35F9"/>
    <w:rsid w:val="00BF4A91"/>
    <w:rsid w:val="00C0589B"/>
    <w:rsid w:val="00C113BC"/>
    <w:rsid w:val="00C12BAA"/>
    <w:rsid w:val="00C164A0"/>
    <w:rsid w:val="00C205E5"/>
    <w:rsid w:val="00C23A6C"/>
    <w:rsid w:val="00C24C83"/>
    <w:rsid w:val="00C260E0"/>
    <w:rsid w:val="00C312F9"/>
    <w:rsid w:val="00C32CBF"/>
    <w:rsid w:val="00C342AF"/>
    <w:rsid w:val="00C35E94"/>
    <w:rsid w:val="00C407C8"/>
    <w:rsid w:val="00C41158"/>
    <w:rsid w:val="00C43561"/>
    <w:rsid w:val="00C47F6C"/>
    <w:rsid w:val="00C501AE"/>
    <w:rsid w:val="00C50355"/>
    <w:rsid w:val="00C512CC"/>
    <w:rsid w:val="00C53DF2"/>
    <w:rsid w:val="00C54108"/>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B6C57"/>
    <w:rsid w:val="00CB6EAE"/>
    <w:rsid w:val="00CC0457"/>
    <w:rsid w:val="00CC371A"/>
    <w:rsid w:val="00CC5082"/>
    <w:rsid w:val="00CC6306"/>
    <w:rsid w:val="00CC67DF"/>
    <w:rsid w:val="00CC72E4"/>
    <w:rsid w:val="00CC7CF8"/>
    <w:rsid w:val="00CD32D9"/>
    <w:rsid w:val="00CD3E7C"/>
    <w:rsid w:val="00CD6A10"/>
    <w:rsid w:val="00CD71F7"/>
    <w:rsid w:val="00CD76BC"/>
    <w:rsid w:val="00CE1538"/>
    <w:rsid w:val="00CE5FB0"/>
    <w:rsid w:val="00CE65B2"/>
    <w:rsid w:val="00CF37B7"/>
    <w:rsid w:val="00D01DA5"/>
    <w:rsid w:val="00D0289A"/>
    <w:rsid w:val="00D04321"/>
    <w:rsid w:val="00D05485"/>
    <w:rsid w:val="00D122B6"/>
    <w:rsid w:val="00D17D48"/>
    <w:rsid w:val="00D22B42"/>
    <w:rsid w:val="00D24475"/>
    <w:rsid w:val="00D26941"/>
    <w:rsid w:val="00D30940"/>
    <w:rsid w:val="00D32088"/>
    <w:rsid w:val="00D325DF"/>
    <w:rsid w:val="00D34A15"/>
    <w:rsid w:val="00D34BDE"/>
    <w:rsid w:val="00D364A2"/>
    <w:rsid w:val="00D42E06"/>
    <w:rsid w:val="00D43A9A"/>
    <w:rsid w:val="00D43EB9"/>
    <w:rsid w:val="00D50C6C"/>
    <w:rsid w:val="00D51C8B"/>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C7939"/>
    <w:rsid w:val="00DD2FAD"/>
    <w:rsid w:val="00DD4D4E"/>
    <w:rsid w:val="00DE392C"/>
    <w:rsid w:val="00DE39D5"/>
    <w:rsid w:val="00DE639E"/>
    <w:rsid w:val="00DE6BD6"/>
    <w:rsid w:val="00DE6E0D"/>
    <w:rsid w:val="00DF00D6"/>
    <w:rsid w:val="00DF46AD"/>
    <w:rsid w:val="00DF6578"/>
    <w:rsid w:val="00DF7BBC"/>
    <w:rsid w:val="00E01E9D"/>
    <w:rsid w:val="00E037E8"/>
    <w:rsid w:val="00E11812"/>
    <w:rsid w:val="00E12AC9"/>
    <w:rsid w:val="00E1421A"/>
    <w:rsid w:val="00E2303A"/>
    <w:rsid w:val="00E24CF7"/>
    <w:rsid w:val="00E24E0F"/>
    <w:rsid w:val="00E2548A"/>
    <w:rsid w:val="00E26617"/>
    <w:rsid w:val="00E27A36"/>
    <w:rsid w:val="00E3000B"/>
    <w:rsid w:val="00E34597"/>
    <w:rsid w:val="00E34B40"/>
    <w:rsid w:val="00E35D6E"/>
    <w:rsid w:val="00E36E08"/>
    <w:rsid w:val="00E376CE"/>
    <w:rsid w:val="00E406A7"/>
    <w:rsid w:val="00E47B7A"/>
    <w:rsid w:val="00E534BE"/>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B4195"/>
    <w:rsid w:val="00EC093E"/>
    <w:rsid w:val="00EC0D9E"/>
    <w:rsid w:val="00EC13BB"/>
    <w:rsid w:val="00EC142A"/>
    <w:rsid w:val="00EC2030"/>
    <w:rsid w:val="00EC23F8"/>
    <w:rsid w:val="00EC46BB"/>
    <w:rsid w:val="00EC528A"/>
    <w:rsid w:val="00ED4100"/>
    <w:rsid w:val="00ED6114"/>
    <w:rsid w:val="00EE0520"/>
    <w:rsid w:val="00EE11F2"/>
    <w:rsid w:val="00EE6056"/>
    <w:rsid w:val="00EE6CC6"/>
    <w:rsid w:val="00EF03C5"/>
    <w:rsid w:val="00EF05C3"/>
    <w:rsid w:val="00EF0691"/>
    <w:rsid w:val="00EF2269"/>
    <w:rsid w:val="00EF28E8"/>
    <w:rsid w:val="00EF4AA6"/>
    <w:rsid w:val="00EF52AE"/>
    <w:rsid w:val="00EF79CE"/>
    <w:rsid w:val="00F053A4"/>
    <w:rsid w:val="00F05C88"/>
    <w:rsid w:val="00F11255"/>
    <w:rsid w:val="00F124E0"/>
    <w:rsid w:val="00F1386C"/>
    <w:rsid w:val="00F15946"/>
    <w:rsid w:val="00F16628"/>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5755E"/>
    <w:rsid w:val="00F64196"/>
    <w:rsid w:val="00F65467"/>
    <w:rsid w:val="00F72008"/>
    <w:rsid w:val="00F72107"/>
    <w:rsid w:val="00F734C6"/>
    <w:rsid w:val="00F73A59"/>
    <w:rsid w:val="00F77AFD"/>
    <w:rsid w:val="00F847D5"/>
    <w:rsid w:val="00F86609"/>
    <w:rsid w:val="00F875B5"/>
    <w:rsid w:val="00F900ED"/>
    <w:rsid w:val="00F947C9"/>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3012"/>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6A0E3400"/>
  <w15:chartTrackingRefBased/>
  <w15:docId w15:val="{EA280A30-0033-4E8A-8765-87ACB1BB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NoSpacing">
    <w:name w:val="No Spacing"/>
    <w:uiPriority w:val="1"/>
    <w:qFormat/>
    <w:rsid w:val="006D1CCF"/>
    <w:rPr>
      <w:rFonts w:ascii="Calibri" w:eastAsia="Calibri" w:hAnsi="Calibri"/>
      <w:sz w:val="22"/>
      <w:szCs w:val="22"/>
    </w:rPr>
  </w:style>
  <w:style w:type="paragraph" w:styleId="Revision">
    <w:name w:val="Revision"/>
    <w:hidden/>
    <w:uiPriority w:val="99"/>
    <w:semiHidden/>
    <w:rsid w:val="000E45E7"/>
  </w:style>
  <w:style w:type="character" w:customStyle="1" w:styleId="Heading1Char">
    <w:name w:val="Heading 1 Char"/>
    <w:basedOn w:val="DefaultParagraphFont"/>
    <w:link w:val="Heading1"/>
    <w:rsid w:val="000D4D3C"/>
    <w:rPr>
      <w:rFonts w:ascii="Arial" w:hAnsi="Arial"/>
      <w:b/>
      <w:kern w:val="28"/>
      <w:sz w:val="24"/>
    </w:rPr>
  </w:style>
  <w:style w:type="character" w:customStyle="1" w:styleId="HeaderChar">
    <w:name w:val="Header Char"/>
    <w:basedOn w:val="DefaultParagraphFont"/>
    <w:link w:val="Header"/>
    <w:rsid w:val="000D4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7446">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53361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28299-CAF3-4F04-B31E-3C2AA907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2838</Words>
  <Characters>17205</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20003</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Byrnes, Bob (DEQ)</dc:creator>
  <cp:keywords>AQD-AIR-ROP-TITLE V, Staff Report</cp:keywords>
  <dc:description>SharePoint Program Category: ROP Related Templates</dc:description>
  <cp:lastModifiedBy>DeWitt, Kelly (EGLE)</cp:lastModifiedBy>
  <cp:revision>2</cp:revision>
  <cp:lastPrinted>2020-09-11T11:31:00Z</cp:lastPrinted>
  <dcterms:created xsi:type="dcterms:W3CDTF">2020-10-29T11:07:00Z</dcterms:created>
  <dcterms:modified xsi:type="dcterms:W3CDTF">2020-10-29T11:07:00Z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5acac301-d0cd-4bda-9569-54af110ace0b</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2020-07-16T17:17:28.4310194Z</vt:lpwstr>
  </property>
  <property fmtid="{D5CDD505-2E9C-101B-9397-08002B2CF9AE}" pid="8" name="MSIP_Label_2f46dfe0-534f-4c95-815c-5b1af86b9823_Owner">
    <vt:lpwstr>DeWittK2@michigan.gov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