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p w:rsidR="00B4292C" w:rsidRDefault="00B4292C">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AF4326" w:rsidP="0011558F">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11558F">
              <w:rPr>
                <w:rFonts w:ascii="Arial" w:hAnsi="Arial"/>
                <w:sz w:val="22"/>
                <w:szCs w:val="22"/>
              </w:rPr>
              <w:t>A3934</w:t>
            </w:r>
            <w:r w:rsidRPr="00910FEA">
              <w:rPr>
                <w:rFonts w:ascii="Arial" w:hAnsi="Arial"/>
                <w:sz w:val="22"/>
                <w:szCs w:val="22"/>
              </w:rPr>
              <w:fldChar w:fldCharType="end"/>
            </w:r>
            <w:bookmarkEnd w:id="0"/>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462" w:type="dxa"/>
          </w:tcPr>
          <w:p w:rsidR="00AF4326" w:rsidRPr="00910FEA" w:rsidRDefault="000F73C3" w:rsidP="00CB2938">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11558F">
              <w:rPr>
                <w:rFonts w:ascii="Arial" w:hAnsi="Arial"/>
                <w:noProof/>
                <w:sz w:val="22"/>
                <w:szCs w:val="22"/>
              </w:rPr>
              <w:t>MI-ROP-A3934-20</w:t>
            </w:r>
            <w:r w:rsidR="00CB2938">
              <w:rPr>
                <w:rFonts w:ascii="Arial" w:hAnsi="Arial"/>
                <w:noProof/>
                <w:sz w:val="22"/>
                <w:szCs w:val="22"/>
              </w:rPr>
              <w:t>15</w:t>
            </w:r>
            <w:r w:rsidRPr="00910FEA">
              <w:rPr>
                <w:rFonts w:ascii="Arial" w:hAnsi="Arial"/>
                <w:sz w:val="22"/>
                <w:szCs w:val="22"/>
              </w:rPr>
              <w:fldChar w:fldCharType="end"/>
            </w:r>
            <w:bookmarkEnd w:id="1"/>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CB2938">
              <w:rPr>
                <w:rFonts w:ascii="Arial" w:hAnsi="Arial"/>
                <w:sz w:val="22"/>
                <w:szCs w:val="22"/>
              </w:rPr>
            </w:r>
            <w:r w:rsidR="00CB2938">
              <w:rPr>
                <w:rFonts w:ascii="Arial" w:hAnsi="Arial"/>
                <w:sz w:val="22"/>
                <w:szCs w:val="22"/>
              </w:rPr>
              <w:fldChar w:fldCharType="separate"/>
            </w:r>
            <w:r w:rsidR="00982658" w:rsidRPr="00910FEA">
              <w:rPr>
                <w:rFonts w:ascii="Arial" w:hAnsi="Arial"/>
                <w:sz w:val="22"/>
                <w:szCs w:val="22"/>
              </w:rPr>
              <w:fldChar w:fldCharType="end"/>
            </w:r>
            <w:bookmarkEnd w:id="2"/>
          </w:p>
        </w:tc>
      </w:tr>
    </w:tbl>
    <w:p w:rsidR="00AF4326" w:rsidRDefault="00AF4326">
      <w:pPr>
        <w:rPr>
          <w:rFonts w:ascii="Arial" w:hAnsi="Arial"/>
          <w:color w:val="000000"/>
          <w:sz w:val="14"/>
        </w:rPr>
      </w:pPr>
    </w:p>
    <w:p w:rsidR="00AF4326" w:rsidRDefault="00AF4326">
      <w:pPr>
        <w:jc w:val="center"/>
        <w:rPr>
          <w:rFonts w:ascii="Arial" w:hAnsi="Arial"/>
          <w:sz w:val="22"/>
        </w:rPr>
      </w:pPr>
    </w:p>
    <w:p w:rsidR="00C769B0" w:rsidRPr="001E0220" w:rsidRDefault="001E0220">
      <w:pPr>
        <w:jc w:val="center"/>
        <w:rPr>
          <w:rFonts w:ascii="Arial" w:hAnsi="Arial"/>
          <w:b/>
          <w:sz w:val="22"/>
        </w:rPr>
      </w:pPr>
      <w:r w:rsidRPr="001E0220">
        <w:rPr>
          <w:rFonts w:ascii="Arial" w:hAnsi="Arial"/>
          <w:b/>
          <w:sz w:val="22"/>
        </w:rPr>
        <w:t>The Reserve Group</w:t>
      </w:r>
    </w:p>
    <w:bookmarkStart w:id="3" w:name="Text18"/>
    <w:p w:rsidR="003D6C8F" w:rsidRPr="001E0220" w:rsidRDefault="00F478F0">
      <w:pPr>
        <w:jc w:val="center"/>
        <w:rPr>
          <w:rFonts w:ascii="Arial" w:hAnsi="Arial"/>
          <w:b/>
          <w:sz w:val="22"/>
        </w:rPr>
      </w:pPr>
      <w:r w:rsidRPr="001E0220">
        <w:rPr>
          <w:rFonts w:ascii="Arial" w:hAnsi="Arial"/>
          <w:b/>
          <w:sz w:val="22"/>
        </w:rPr>
        <w:fldChar w:fldCharType="begin" w:fldLock="1">
          <w:ffData>
            <w:name w:val="Text18"/>
            <w:enabled/>
            <w:calcOnExit w:val="0"/>
            <w:statusText w:type="text" w:val="Enter Owner Name and Stationary Source Name if different."/>
            <w:textInput/>
          </w:ffData>
        </w:fldChar>
      </w:r>
      <w:r w:rsidRPr="001E0220">
        <w:rPr>
          <w:rFonts w:ascii="Arial" w:hAnsi="Arial"/>
          <w:b/>
          <w:sz w:val="22"/>
        </w:rPr>
        <w:instrText xml:space="preserve"> FORMTEXT </w:instrText>
      </w:r>
      <w:r w:rsidRPr="001E0220">
        <w:rPr>
          <w:rFonts w:ascii="Arial" w:hAnsi="Arial"/>
          <w:b/>
          <w:sz w:val="22"/>
        </w:rPr>
      </w:r>
      <w:r w:rsidRPr="001E0220">
        <w:rPr>
          <w:rFonts w:ascii="Arial" w:hAnsi="Arial"/>
          <w:b/>
          <w:sz w:val="22"/>
        </w:rPr>
        <w:fldChar w:fldCharType="separate"/>
      </w:r>
      <w:r w:rsidR="0011558F" w:rsidRPr="001E0220">
        <w:rPr>
          <w:rFonts w:ascii="Arial" w:hAnsi="Arial"/>
          <w:b/>
          <w:sz w:val="22"/>
        </w:rPr>
        <w:t>Great Lakes Castings, LLC</w:t>
      </w:r>
      <w:r w:rsidRPr="001E0220">
        <w:rPr>
          <w:rFonts w:ascii="Arial" w:hAnsi="Arial"/>
          <w:b/>
          <w:sz w:val="22"/>
        </w:rPr>
        <w:fldChar w:fldCharType="end"/>
      </w:r>
      <w:bookmarkEnd w:id="3"/>
    </w:p>
    <w:p w:rsidR="00AF4326" w:rsidRDefault="00AF4326" w:rsidP="00C769B0">
      <w:pPr>
        <w:jc w:val="cente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CB2938">
        <w:rPr>
          <w:rFonts w:ascii="Arial" w:hAnsi="Arial"/>
          <w:sz w:val="22"/>
          <w:szCs w:val="22"/>
        </w:rPr>
        <w:t>A3934</w:t>
      </w:r>
      <w:r>
        <w:rPr>
          <w:rFonts w:ascii="Arial" w:hAnsi="Arial"/>
          <w:sz w:val="22"/>
        </w:rPr>
        <w:fldChar w:fldCharType="end"/>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r w:rsidR="00C769B0">
        <w:rPr>
          <w:rFonts w:ascii="Arial" w:hAnsi="Arial"/>
          <w:sz w:val="22"/>
        </w:rPr>
        <w:t>:</w:t>
      </w:r>
    </w:p>
    <w:p w:rsidR="006240B1" w:rsidRDefault="006240B1">
      <w:pPr>
        <w:jc w:val="center"/>
        <w:outlineLvl w:val="0"/>
        <w:rPr>
          <w:rFonts w:ascii="Arial" w:hAnsi="Arial"/>
          <w:sz w:val="22"/>
        </w:rPr>
      </w:pPr>
    </w:p>
    <w:p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11558F">
        <w:rPr>
          <w:rFonts w:ascii="Arial" w:hAnsi="Arial"/>
          <w:sz w:val="22"/>
        </w:rPr>
        <w:t>800 North Washington Street</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11558F">
        <w:rPr>
          <w:rFonts w:ascii="Arial" w:hAnsi="Arial"/>
          <w:sz w:val="22"/>
        </w:rPr>
        <w:t>Ludington</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11558F">
        <w:rPr>
          <w:rFonts w:ascii="Arial" w:hAnsi="Arial"/>
          <w:sz w:val="22"/>
        </w:rPr>
        <w:t>Mason County</w:t>
      </w:r>
      <w:r w:rsidR="00D325DF">
        <w:rPr>
          <w:rFonts w:ascii="Arial" w:hAnsi="Arial"/>
          <w:sz w:val="22"/>
        </w:rPr>
        <w:fldChar w:fldCharType="end"/>
      </w:r>
      <w:bookmarkEnd w:id="6"/>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11558F">
        <w:rPr>
          <w:rFonts w:ascii="Arial" w:hAnsi="Arial"/>
          <w:sz w:val="22"/>
        </w:rPr>
        <w:t>49431</w:t>
      </w:r>
      <w:r>
        <w:rPr>
          <w:rFonts w:ascii="Arial" w:hAnsi="Arial"/>
          <w:sz w:val="22"/>
        </w:rPr>
        <w:fldChar w:fldCharType="end"/>
      </w:r>
      <w:bookmarkEnd w:id="7"/>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11558F">
        <w:rPr>
          <w:rFonts w:ascii="Arial" w:hAnsi="Arial"/>
          <w:sz w:val="22"/>
        </w:rPr>
        <w:t>MI-ROP-A3934-20</w:t>
      </w:r>
      <w:r w:rsidR="00CB2938">
        <w:rPr>
          <w:rFonts w:ascii="Arial" w:hAnsi="Arial"/>
          <w:sz w:val="22"/>
        </w:rPr>
        <w:t>15</w:t>
      </w:r>
      <w:r w:rsidR="00F478F0">
        <w:rPr>
          <w:rFonts w:ascii="Arial" w:hAnsi="Arial"/>
          <w:sz w:val="22"/>
        </w:rPr>
        <w:fldChar w:fldCharType="end"/>
      </w:r>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D2E35">
        <w:rPr>
          <w:rFonts w:ascii="Arial" w:hAnsi="Arial"/>
          <w:sz w:val="22"/>
        </w:rPr>
        <w:t>July</w:t>
      </w:r>
      <w:r w:rsidR="00711A89">
        <w:rPr>
          <w:rFonts w:ascii="Arial" w:hAnsi="Arial"/>
          <w:sz w:val="22"/>
        </w:rPr>
        <w:t>, 27, 2015</w:t>
      </w: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B674F1"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674F1">
        <w:rPr>
          <w:noProof/>
        </w:rPr>
        <w:t>JULY 27, 2015 - STAFF REPORT</w:t>
      </w:r>
      <w:r w:rsidR="00B674F1">
        <w:rPr>
          <w:noProof/>
        </w:rPr>
        <w:tab/>
      </w:r>
      <w:r w:rsidR="00B674F1">
        <w:rPr>
          <w:noProof/>
        </w:rPr>
        <w:fldChar w:fldCharType="begin"/>
      </w:r>
      <w:r w:rsidR="00B674F1">
        <w:rPr>
          <w:noProof/>
        </w:rPr>
        <w:instrText xml:space="preserve"> PAGEREF _Toc428962686 \h </w:instrText>
      </w:r>
      <w:r w:rsidR="00B674F1">
        <w:rPr>
          <w:noProof/>
        </w:rPr>
      </w:r>
      <w:r w:rsidR="00B674F1">
        <w:rPr>
          <w:noProof/>
        </w:rPr>
        <w:fldChar w:fldCharType="separate"/>
      </w:r>
      <w:r w:rsidR="00B674F1">
        <w:rPr>
          <w:noProof/>
        </w:rPr>
        <w:t>3</w:t>
      </w:r>
      <w:r w:rsidR="00B674F1">
        <w:rPr>
          <w:noProof/>
        </w:rPr>
        <w:fldChar w:fldCharType="end"/>
      </w:r>
    </w:p>
    <w:p w:rsidR="00B674F1" w:rsidRDefault="00B674F1">
      <w:pPr>
        <w:pStyle w:val="TOC1"/>
        <w:tabs>
          <w:tab w:val="right" w:pos="10214"/>
        </w:tabs>
        <w:rPr>
          <w:rFonts w:asciiTheme="minorHAnsi" w:eastAsiaTheme="minorEastAsia" w:hAnsiTheme="minorHAnsi" w:cstheme="minorBidi"/>
          <w:b w:val="0"/>
          <w:noProof/>
          <w:szCs w:val="22"/>
        </w:rPr>
      </w:pPr>
      <w:r w:rsidRPr="008A38C1">
        <w:rPr>
          <w:rFonts w:cs="Arial"/>
          <w:noProof/>
        </w:rPr>
        <w:t>SEPTEMBER 2, 2015 -</w:t>
      </w:r>
      <w:r>
        <w:rPr>
          <w:noProof/>
        </w:rPr>
        <w:t xml:space="preserve"> STAFF REPORT ADDENDUM</w:t>
      </w:r>
      <w:r>
        <w:rPr>
          <w:noProof/>
        </w:rPr>
        <w:tab/>
      </w:r>
      <w:r>
        <w:rPr>
          <w:noProof/>
        </w:rPr>
        <w:fldChar w:fldCharType="begin"/>
      </w:r>
      <w:r>
        <w:rPr>
          <w:noProof/>
        </w:rPr>
        <w:instrText xml:space="preserve"> PAGEREF _Toc428962687 \h </w:instrText>
      </w:r>
      <w:r>
        <w:rPr>
          <w:noProof/>
        </w:rPr>
      </w:r>
      <w:r>
        <w:rPr>
          <w:noProof/>
        </w:rPr>
        <w:fldChar w:fldCharType="separate"/>
      </w:r>
      <w:r>
        <w:rPr>
          <w:noProof/>
        </w:rPr>
        <w:t>8</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A61FF1" w:rsidP="0011558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11558F">
              <w:rPr>
                <w:rFonts w:ascii="Arial" w:hAnsi="Arial"/>
                <w:sz w:val="22"/>
                <w:szCs w:val="22"/>
              </w:rPr>
              <w:t>A3934</w:t>
            </w:r>
            <w:r w:rsidRPr="00910FEA">
              <w:rPr>
                <w:rFonts w:ascii="Arial" w:hAnsi="Arial"/>
                <w:sz w:val="22"/>
                <w:szCs w:val="22"/>
              </w:rPr>
              <w:fldChar w:fldCharType="end"/>
            </w:r>
          </w:p>
        </w:tc>
        <w:tc>
          <w:tcPr>
            <w:tcW w:w="5456" w:type="dxa"/>
            <w:tcBorders>
              <w:bottom w:val="nil"/>
            </w:tcBorders>
          </w:tcPr>
          <w:p w:rsidR="00AF4326" w:rsidRPr="0057400E" w:rsidRDefault="00AD2E35" w:rsidP="00AD2E35">
            <w:pPr>
              <w:pStyle w:val="Heading1"/>
              <w:spacing w:before="120"/>
              <w:rPr>
                <w:sz w:val="22"/>
                <w:szCs w:val="22"/>
              </w:rPr>
            </w:pPr>
            <w:bookmarkStart w:id="9" w:name="_Toc183429900"/>
            <w:bookmarkStart w:id="10" w:name="_Toc183430200"/>
            <w:bookmarkStart w:id="11" w:name="_Toc428962686"/>
            <w:r>
              <w:rPr>
                <w:sz w:val="22"/>
                <w:szCs w:val="22"/>
              </w:rPr>
              <w:t xml:space="preserve">JULY 27, 2015 - </w:t>
            </w:r>
            <w:r w:rsidR="001466CA">
              <w:rPr>
                <w:sz w:val="22"/>
                <w:szCs w:val="22"/>
              </w:rPr>
              <w:t>S</w:t>
            </w:r>
            <w:r w:rsidR="00AF4326" w:rsidRPr="0057400E">
              <w:rPr>
                <w:sz w:val="22"/>
                <w:szCs w:val="22"/>
              </w:rPr>
              <w:t>TAFF REPORT</w:t>
            </w:r>
            <w:bookmarkEnd w:id="9"/>
            <w:bookmarkEnd w:id="10"/>
            <w:bookmarkEnd w:id="11"/>
          </w:p>
        </w:tc>
        <w:tc>
          <w:tcPr>
            <w:tcW w:w="2374" w:type="dxa"/>
            <w:tcBorders>
              <w:bottom w:val="nil"/>
            </w:tcBorders>
          </w:tcPr>
          <w:p w:rsidR="00AF4326" w:rsidRPr="00910FEA" w:rsidRDefault="00A61FF1" w:rsidP="00CB2938">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11558F">
              <w:rPr>
                <w:rFonts w:ascii="Arial" w:hAnsi="Arial"/>
                <w:sz w:val="22"/>
                <w:szCs w:val="22"/>
              </w:rPr>
              <w:t>MI-ROP-A3934-20</w:t>
            </w:r>
            <w:r w:rsidR="00CB2938">
              <w:rPr>
                <w:rFonts w:ascii="Arial" w:hAnsi="Arial"/>
                <w:sz w:val="22"/>
                <w:szCs w:val="22"/>
              </w:rPr>
              <w:t>15</w:t>
            </w:r>
            <w:r w:rsidRPr="00910FEA">
              <w:rPr>
                <w:rFonts w:ascii="Arial" w:hAnsi="Arial"/>
                <w:sz w:val="22"/>
                <w:szCs w:val="22"/>
              </w:rPr>
              <w:fldChar w:fldCharType="end"/>
            </w:r>
          </w:p>
        </w:tc>
      </w:tr>
    </w:tbl>
    <w:p w:rsidR="00AF4326" w:rsidRPr="00AD2E35" w:rsidRDefault="00AF4326">
      <w:pPr>
        <w:rPr>
          <w:rFonts w:ascii="Arial" w:hAnsi="Arial"/>
          <w:sz w:val="22"/>
        </w:rPr>
      </w:pPr>
    </w:p>
    <w:p w:rsidR="00AF4326" w:rsidRPr="00AD2E35" w:rsidRDefault="00AF4326">
      <w:pPr>
        <w:rPr>
          <w:rFonts w:ascii="Arial" w:hAnsi="Arial"/>
          <w:sz w:val="22"/>
        </w:rPr>
      </w:pPr>
    </w:p>
    <w:p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rsidTr="00C769B0">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Stationary Source Mailing Address:</w:t>
            </w:r>
          </w:p>
        </w:tc>
        <w:tc>
          <w:tcPr>
            <w:tcW w:w="5220" w:type="dxa"/>
            <w:vAlign w:val="center"/>
          </w:tcPr>
          <w:p w:rsidR="001159B4" w:rsidRDefault="001159B4" w:rsidP="00C769B0">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7" w:name="_GoBack"/>
            <w:bookmarkEnd w:id="17"/>
            <w:r w:rsidR="0011558F">
              <w:rPr>
                <w:rFonts w:ascii="Arial" w:hAnsi="Arial" w:cs="Arial"/>
                <w:sz w:val="22"/>
                <w:szCs w:val="22"/>
              </w:rPr>
              <w:t>Great Lakes Castings LLC</w:t>
            </w:r>
            <w:r>
              <w:rPr>
                <w:rFonts w:ascii="Arial" w:hAnsi="Arial" w:cs="Arial"/>
                <w:sz w:val="22"/>
                <w:szCs w:val="22"/>
              </w:rPr>
              <w:fldChar w:fldCharType="end"/>
            </w:r>
            <w:bookmarkEnd w:id="16"/>
          </w:p>
          <w:p w:rsidR="001159B4" w:rsidRDefault="001159B4" w:rsidP="00C769B0">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8"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558F">
              <w:rPr>
                <w:rFonts w:ascii="Arial" w:hAnsi="Arial" w:cs="Arial"/>
                <w:sz w:val="22"/>
                <w:szCs w:val="22"/>
              </w:rPr>
              <w:t>800 North Washington Street</w:t>
            </w:r>
            <w:r>
              <w:rPr>
                <w:rFonts w:ascii="Arial" w:hAnsi="Arial" w:cs="Arial"/>
                <w:sz w:val="22"/>
                <w:szCs w:val="22"/>
              </w:rPr>
              <w:fldChar w:fldCharType="end"/>
            </w:r>
            <w:bookmarkEnd w:id="18"/>
          </w:p>
          <w:p w:rsidR="00AF4326" w:rsidRPr="00290754" w:rsidRDefault="001159B4" w:rsidP="00C769B0">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9"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558F">
              <w:rPr>
                <w:rFonts w:ascii="Arial" w:hAnsi="Arial" w:cs="Arial"/>
                <w:sz w:val="22"/>
                <w:szCs w:val="22"/>
              </w:rPr>
              <w:t>Ludington</w:t>
            </w:r>
            <w:r>
              <w:rPr>
                <w:rFonts w:ascii="Arial" w:hAnsi="Arial" w:cs="Arial"/>
                <w:sz w:val="22"/>
                <w:szCs w:val="22"/>
              </w:rPr>
              <w:fldChar w:fldCharType="end"/>
            </w:r>
            <w:bookmarkEnd w:id="19"/>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0"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558F">
              <w:rPr>
                <w:rFonts w:ascii="Arial" w:hAnsi="Arial" w:cs="Arial"/>
                <w:sz w:val="22"/>
                <w:szCs w:val="22"/>
              </w:rPr>
              <w:t>49431</w:t>
            </w:r>
            <w:r>
              <w:rPr>
                <w:rFonts w:ascii="Arial" w:hAnsi="Arial" w:cs="Arial"/>
                <w:sz w:val="22"/>
                <w:szCs w:val="22"/>
              </w:rPr>
              <w:fldChar w:fldCharType="end"/>
            </w:r>
            <w:bookmarkEnd w:id="20"/>
            <w:r w:rsidR="00AF4326" w:rsidRPr="00290754">
              <w:rPr>
                <w:rFonts w:ascii="Arial" w:hAnsi="Arial" w:cs="Arial"/>
                <w:sz w:val="22"/>
                <w:szCs w:val="22"/>
              </w:rPr>
              <w:t xml:space="preserve"> </w:t>
            </w:r>
          </w:p>
        </w:tc>
      </w:tr>
      <w:tr w:rsidR="00AF4326" w:rsidRPr="00290754" w:rsidTr="00C769B0">
        <w:trPr>
          <w:trHeight w:val="273"/>
        </w:trPr>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vAlign w:val="center"/>
          </w:tcPr>
          <w:p w:rsidR="00AF4326" w:rsidRPr="00290754" w:rsidRDefault="00026AB8" w:rsidP="00C769B0">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558F">
              <w:rPr>
                <w:rFonts w:ascii="Arial" w:hAnsi="Arial" w:cs="Arial"/>
                <w:noProof/>
                <w:sz w:val="22"/>
                <w:szCs w:val="22"/>
              </w:rPr>
              <w:t>A3934</w:t>
            </w:r>
            <w:r>
              <w:rPr>
                <w:rFonts w:ascii="Arial" w:hAnsi="Arial" w:cs="Arial"/>
                <w:sz w:val="22"/>
                <w:szCs w:val="22"/>
              </w:rPr>
              <w:fldChar w:fldCharType="end"/>
            </w:r>
            <w:bookmarkEnd w:id="21"/>
          </w:p>
        </w:tc>
      </w:tr>
      <w:tr w:rsidR="00AF4326" w:rsidRPr="00290754" w:rsidTr="00C769B0">
        <w:tc>
          <w:tcPr>
            <w:tcW w:w="5040" w:type="dxa"/>
            <w:vAlign w:val="center"/>
          </w:tcPr>
          <w:p w:rsidR="00AF4326" w:rsidRPr="00290754" w:rsidRDefault="00C94DBD" w:rsidP="00C769B0">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2" w:name="SIC"/>
        <w:tc>
          <w:tcPr>
            <w:tcW w:w="5220" w:type="dxa"/>
            <w:vAlign w:val="center"/>
          </w:tcPr>
          <w:p w:rsidR="00AF4326" w:rsidRPr="00290754" w:rsidRDefault="00355F38" w:rsidP="00C769B0">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558F">
              <w:rPr>
                <w:rFonts w:ascii="Arial" w:hAnsi="Arial" w:cs="Arial"/>
                <w:sz w:val="22"/>
                <w:szCs w:val="22"/>
              </w:rPr>
              <w:t>3321</w:t>
            </w:r>
            <w:r>
              <w:rPr>
                <w:rFonts w:ascii="Arial" w:hAnsi="Arial" w:cs="Arial"/>
                <w:sz w:val="22"/>
                <w:szCs w:val="22"/>
              </w:rPr>
              <w:fldChar w:fldCharType="end"/>
            </w:r>
            <w:bookmarkEnd w:id="22"/>
          </w:p>
        </w:tc>
      </w:tr>
      <w:tr w:rsidR="00AF4326" w:rsidRPr="00290754" w:rsidTr="00C769B0">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Number of Stationary Source Sections:</w:t>
            </w:r>
          </w:p>
        </w:tc>
        <w:tc>
          <w:tcPr>
            <w:tcW w:w="522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1558F">
              <w:rPr>
                <w:rFonts w:ascii="Arial" w:hAnsi="Arial" w:cs="Arial"/>
                <w:sz w:val="22"/>
                <w:szCs w:val="22"/>
              </w:rPr>
              <w:t>1</w:t>
            </w:r>
            <w:r w:rsidRPr="00290754">
              <w:rPr>
                <w:rFonts w:ascii="Arial" w:hAnsi="Arial" w:cs="Arial"/>
                <w:sz w:val="22"/>
                <w:szCs w:val="22"/>
              </w:rPr>
              <w:fldChar w:fldCharType="end"/>
            </w:r>
            <w:bookmarkEnd w:id="23"/>
          </w:p>
        </w:tc>
      </w:tr>
      <w:tr w:rsidR="00647809" w:rsidRPr="00290754" w:rsidTr="00C769B0">
        <w:tc>
          <w:tcPr>
            <w:tcW w:w="5040" w:type="dxa"/>
            <w:vAlign w:val="center"/>
          </w:tcPr>
          <w:p w:rsidR="00647809" w:rsidRPr="00290754" w:rsidRDefault="00647809" w:rsidP="00C769B0">
            <w:pPr>
              <w:rPr>
                <w:rFonts w:ascii="Arial" w:hAnsi="Arial" w:cs="Arial"/>
                <w:sz w:val="22"/>
                <w:szCs w:val="22"/>
              </w:rPr>
            </w:pPr>
            <w:r>
              <w:rPr>
                <w:rFonts w:ascii="Arial" w:hAnsi="Arial" w:cs="Arial"/>
                <w:sz w:val="22"/>
                <w:szCs w:val="22"/>
              </w:rPr>
              <w:t>Is Application for a Renewal or Initial Issuance?</w:t>
            </w:r>
          </w:p>
        </w:tc>
        <w:tc>
          <w:tcPr>
            <w:tcW w:w="5220" w:type="dxa"/>
            <w:vAlign w:val="center"/>
          </w:tcPr>
          <w:p w:rsidR="00647809" w:rsidRDefault="005553AB" w:rsidP="00C769B0">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4" w:name="Dropdown12"/>
            <w:r>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rsidTr="00C769B0">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Application Number:</w:t>
            </w:r>
          </w:p>
        </w:tc>
        <w:tc>
          <w:tcPr>
            <w:tcW w:w="5220" w:type="dxa"/>
            <w:vAlign w:val="center"/>
          </w:tcPr>
          <w:p w:rsidR="00AF4326" w:rsidRPr="00290754" w:rsidRDefault="001159B4" w:rsidP="00C769B0">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5"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1558F">
              <w:rPr>
                <w:rFonts w:ascii="Arial" w:hAnsi="Arial" w:cs="Arial"/>
                <w:sz w:val="22"/>
                <w:szCs w:val="22"/>
              </w:rPr>
              <w:t>201300152</w:t>
            </w:r>
            <w:r>
              <w:rPr>
                <w:rFonts w:ascii="Arial" w:hAnsi="Arial" w:cs="Arial"/>
                <w:sz w:val="22"/>
                <w:szCs w:val="22"/>
              </w:rPr>
              <w:fldChar w:fldCharType="end"/>
            </w:r>
            <w:bookmarkEnd w:id="25"/>
          </w:p>
        </w:tc>
      </w:tr>
      <w:tr w:rsidR="00AF4326" w:rsidRPr="00290754" w:rsidTr="00C769B0">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Responsible Official:</w:t>
            </w:r>
          </w:p>
        </w:tc>
        <w:tc>
          <w:tcPr>
            <w:tcW w:w="5220" w:type="dxa"/>
            <w:vAlign w:val="center"/>
          </w:tcPr>
          <w:p w:rsidR="003D6C8F" w:rsidRDefault="00AD2E35" w:rsidP="00C769B0">
            <w:pPr>
              <w:rPr>
                <w:rFonts w:ascii="Arial" w:hAnsi="Arial" w:cs="Arial"/>
                <w:sz w:val="22"/>
                <w:szCs w:val="22"/>
              </w:rPr>
            </w:pPr>
            <w:r>
              <w:rPr>
                <w:rFonts w:ascii="Arial" w:hAnsi="Arial" w:cs="Arial"/>
                <w:sz w:val="22"/>
                <w:szCs w:val="22"/>
              </w:rPr>
              <w:t xml:space="preserve">Mr. </w:t>
            </w:r>
            <w:r w:rsidR="00AF4326"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6" w:name="Responsible_Official"/>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11558F">
              <w:rPr>
                <w:rFonts w:ascii="Arial" w:hAnsi="Arial" w:cs="Arial"/>
                <w:sz w:val="22"/>
                <w:szCs w:val="22"/>
              </w:rPr>
              <w:t>Rober</w:t>
            </w:r>
            <w:r w:rsidR="00EB033F">
              <w:rPr>
                <w:rFonts w:ascii="Arial" w:hAnsi="Arial" w:cs="Arial"/>
                <w:sz w:val="22"/>
                <w:szCs w:val="22"/>
              </w:rPr>
              <w:t>t</w:t>
            </w:r>
            <w:r w:rsidR="0011558F">
              <w:rPr>
                <w:rFonts w:ascii="Arial" w:hAnsi="Arial" w:cs="Arial"/>
                <w:sz w:val="22"/>
                <w:szCs w:val="22"/>
              </w:rPr>
              <w:t xml:space="preserve"> Killips</w:t>
            </w:r>
            <w:r w:rsidR="00AF4326" w:rsidRPr="00290754">
              <w:rPr>
                <w:rFonts w:ascii="Arial" w:hAnsi="Arial" w:cs="Arial"/>
                <w:sz w:val="22"/>
                <w:szCs w:val="22"/>
              </w:rPr>
              <w:fldChar w:fldCharType="end"/>
            </w:r>
            <w:bookmarkEnd w:id="26"/>
            <w:r w:rsidR="00CF37B7">
              <w:rPr>
                <w:rFonts w:ascii="Arial" w:hAnsi="Arial" w:cs="Arial"/>
                <w:sz w:val="22"/>
                <w:szCs w:val="22"/>
              </w:rPr>
              <w:t xml:space="preserve">, </w:t>
            </w:r>
          </w:p>
          <w:p w:rsidR="00AF4326" w:rsidRPr="00290754" w:rsidRDefault="00AF4326" w:rsidP="00C769B0">
            <w:pPr>
              <w:rPr>
                <w:rFonts w:ascii="Arial" w:hAnsi="Arial" w:cs="Arial"/>
                <w:sz w:val="22"/>
                <w:szCs w:val="22"/>
              </w:rPr>
            </w:pP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7"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1558F">
              <w:rPr>
                <w:rFonts w:ascii="Arial" w:hAnsi="Arial" w:cs="Arial"/>
                <w:sz w:val="22"/>
                <w:szCs w:val="22"/>
              </w:rPr>
              <w:t>President and CEO</w:t>
            </w:r>
            <w:r w:rsidRPr="00290754">
              <w:rPr>
                <w:rFonts w:ascii="Arial" w:hAnsi="Arial" w:cs="Arial"/>
                <w:sz w:val="22"/>
                <w:szCs w:val="22"/>
              </w:rPr>
              <w:fldChar w:fldCharType="end"/>
            </w:r>
            <w:bookmarkEnd w:id="27"/>
          </w:p>
          <w:p w:rsidR="00AF4326" w:rsidRPr="00290754" w:rsidRDefault="00AF4326" w:rsidP="00C769B0">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8"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1558F">
              <w:rPr>
                <w:rFonts w:ascii="Arial" w:hAnsi="Arial" w:cs="Arial"/>
                <w:sz w:val="22"/>
                <w:szCs w:val="22"/>
              </w:rPr>
              <w:t>231-843-2501</w:t>
            </w:r>
            <w:r w:rsidRPr="00290754">
              <w:rPr>
                <w:rFonts w:ascii="Arial" w:hAnsi="Arial" w:cs="Arial"/>
                <w:sz w:val="22"/>
                <w:szCs w:val="22"/>
              </w:rPr>
              <w:fldChar w:fldCharType="end"/>
            </w:r>
            <w:bookmarkEnd w:id="28"/>
          </w:p>
        </w:tc>
      </w:tr>
      <w:tr w:rsidR="00AF4326" w:rsidRPr="00290754" w:rsidTr="00C769B0">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AQD Contact:</w:t>
            </w:r>
          </w:p>
        </w:tc>
        <w:tc>
          <w:tcPr>
            <w:tcW w:w="5220" w:type="dxa"/>
            <w:vAlign w:val="center"/>
          </w:tcPr>
          <w:p w:rsidR="00C769B0" w:rsidRDefault="00AD2E35" w:rsidP="00C769B0">
            <w:pPr>
              <w:rPr>
                <w:rFonts w:ascii="Arial" w:hAnsi="Arial" w:cs="Arial"/>
                <w:sz w:val="22"/>
                <w:szCs w:val="22"/>
              </w:rPr>
            </w:pPr>
            <w:r>
              <w:rPr>
                <w:rFonts w:ascii="Arial" w:hAnsi="Arial" w:cs="Arial"/>
                <w:sz w:val="22"/>
                <w:szCs w:val="22"/>
              </w:rPr>
              <w:t xml:space="preserve">Mr. </w:t>
            </w:r>
            <w:r w:rsidR="00D325DF">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9" w:name="AQD_Staff_Name"/>
            <w:r w:rsidR="00D325DF">
              <w:rPr>
                <w:rFonts w:ascii="Arial" w:hAnsi="Arial" w:cs="Arial"/>
                <w:sz w:val="22"/>
                <w:szCs w:val="22"/>
              </w:rPr>
              <w:instrText xml:space="preserve"> FORMTEXT </w:instrText>
            </w:r>
            <w:r w:rsidR="00D325DF">
              <w:rPr>
                <w:rFonts w:ascii="Arial" w:hAnsi="Arial" w:cs="Arial"/>
                <w:sz w:val="22"/>
                <w:szCs w:val="22"/>
              </w:rPr>
            </w:r>
            <w:r w:rsidR="00D325DF">
              <w:rPr>
                <w:rFonts w:ascii="Arial" w:hAnsi="Arial" w:cs="Arial"/>
                <w:sz w:val="22"/>
                <w:szCs w:val="22"/>
              </w:rPr>
              <w:fldChar w:fldCharType="separate"/>
            </w:r>
            <w:r w:rsidR="0011558F">
              <w:rPr>
                <w:rFonts w:ascii="Arial" w:hAnsi="Arial" w:cs="Arial"/>
                <w:sz w:val="22"/>
                <w:szCs w:val="22"/>
              </w:rPr>
              <w:t>Rob Dickman</w:t>
            </w:r>
            <w:r w:rsidR="00D325DF">
              <w:rPr>
                <w:rFonts w:ascii="Arial" w:hAnsi="Arial" w:cs="Arial"/>
                <w:sz w:val="22"/>
                <w:szCs w:val="22"/>
              </w:rPr>
              <w:fldChar w:fldCharType="end"/>
            </w:r>
            <w:bookmarkEnd w:id="29"/>
            <w:r w:rsidR="00AF4326" w:rsidRPr="00290754">
              <w:rPr>
                <w:rFonts w:ascii="Arial" w:hAnsi="Arial" w:cs="Arial"/>
                <w:sz w:val="22"/>
                <w:szCs w:val="22"/>
              </w:rPr>
              <w:t xml:space="preserve">, </w:t>
            </w:r>
          </w:p>
          <w:p w:rsidR="00AF4326" w:rsidRPr="00290754" w:rsidRDefault="00AF4326" w:rsidP="00C769B0">
            <w:pPr>
              <w:rPr>
                <w:rFonts w:ascii="Arial" w:hAnsi="Arial" w:cs="Arial"/>
                <w:sz w:val="22"/>
                <w:szCs w:val="22"/>
              </w:rPr>
            </w:pPr>
            <w:r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30" w:name="AQD_Staff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1558F">
              <w:rPr>
                <w:rFonts w:ascii="Arial" w:hAnsi="Arial" w:cs="Arial"/>
                <w:sz w:val="22"/>
                <w:szCs w:val="22"/>
              </w:rPr>
              <w:t>Environmental Quality Analyst</w:t>
            </w:r>
            <w:r w:rsidRPr="00290754">
              <w:rPr>
                <w:rFonts w:ascii="Arial" w:hAnsi="Arial" w:cs="Arial"/>
                <w:sz w:val="22"/>
                <w:szCs w:val="22"/>
              </w:rPr>
              <w:fldChar w:fldCharType="end"/>
            </w:r>
            <w:bookmarkEnd w:id="30"/>
          </w:p>
          <w:p w:rsidR="00AF4326" w:rsidRPr="00290754" w:rsidRDefault="00AF4326" w:rsidP="00C769B0">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1558F">
              <w:rPr>
                <w:rFonts w:ascii="Arial" w:hAnsi="Arial" w:cs="Arial"/>
                <w:sz w:val="22"/>
                <w:szCs w:val="22"/>
              </w:rPr>
              <w:t>231-876-4412</w:t>
            </w:r>
            <w:r w:rsidRPr="00290754">
              <w:rPr>
                <w:rFonts w:ascii="Arial" w:hAnsi="Arial" w:cs="Arial"/>
                <w:sz w:val="22"/>
                <w:szCs w:val="22"/>
              </w:rPr>
              <w:fldChar w:fldCharType="end"/>
            </w:r>
            <w:bookmarkEnd w:id="31"/>
          </w:p>
        </w:tc>
      </w:tr>
      <w:tr w:rsidR="00AF4326" w:rsidRPr="00290754" w:rsidTr="00C769B0">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vAlign w:val="center"/>
          </w:tcPr>
          <w:p w:rsidR="00AF4326" w:rsidRPr="00290754" w:rsidRDefault="00D325DF" w:rsidP="00C769B0">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32"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87C07">
              <w:rPr>
                <w:rFonts w:ascii="Arial" w:hAnsi="Arial" w:cs="Arial"/>
                <w:sz w:val="22"/>
                <w:szCs w:val="22"/>
              </w:rPr>
              <w:t>October 4, 20</w:t>
            </w:r>
            <w:r w:rsidR="00672D09">
              <w:rPr>
                <w:rFonts w:ascii="Arial" w:hAnsi="Arial" w:cs="Arial"/>
                <w:sz w:val="22"/>
                <w:szCs w:val="22"/>
              </w:rPr>
              <w:t>13</w:t>
            </w:r>
            <w:r>
              <w:rPr>
                <w:rFonts w:ascii="Arial" w:hAnsi="Arial" w:cs="Arial"/>
                <w:sz w:val="22"/>
                <w:szCs w:val="22"/>
              </w:rPr>
              <w:fldChar w:fldCharType="end"/>
            </w:r>
            <w:bookmarkEnd w:id="32"/>
          </w:p>
        </w:tc>
      </w:tr>
      <w:tr w:rsidR="00AF4326" w:rsidRPr="00290754" w:rsidTr="00C769B0">
        <w:trPr>
          <w:trHeight w:val="165"/>
        </w:trPr>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Date Application Was Administratively Complete:</w:t>
            </w:r>
          </w:p>
        </w:tc>
        <w:tc>
          <w:tcPr>
            <w:tcW w:w="522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3"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87C07" w:rsidRPr="00487C07">
              <w:rPr>
                <w:rFonts w:ascii="Arial" w:hAnsi="Arial" w:cs="Arial"/>
                <w:sz w:val="22"/>
                <w:szCs w:val="22"/>
              </w:rPr>
              <w:t>October 4, 20</w:t>
            </w:r>
            <w:r w:rsidR="00672D09">
              <w:rPr>
                <w:rFonts w:ascii="Arial" w:hAnsi="Arial" w:cs="Arial"/>
                <w:sz w:val="22"/>
                <w:szCs w:val="22"/>
              </w:rPr>
              <w:t>13</w:t>
            </w:r>
            <w:r w:rsidRPr="00290754">
              <w:rPr>
                <w:rFonts w:ascii="Arial" w:hAnsi="Arial" w:cs="Arial"/>
                <w:sz w:val="22"/>
                <w:szCs w:val="22"/>
              </w:rPr>
              <w:fldChar w:fldCharType="end"/>
            </w:r>
            <w:bookmarkEnd w:id="33"/>
          </w:p>
        </w:tc>
      </w:tr>
      <w:tr w:rsidR="00AF4326" w:rsidRPr="00290754" w:rsidTr="00C769B0">
        <w:trPr>
          <w:trHeight w:val="165"/>
        </w:trPr>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4" w:name="YesNo"/>
            <w:r w:rsidRPr="00290754">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sidRPr="00290754">
              <w:rPr>
                <w:rFonts w:ascii="Arial" w:hAnsi="Arial" w:cs="Arial"/>
                <w:sz w:val="22"/>
                <w:szCs w:val="22"/>
              </w:rPr>
              <w:fldChar w:fldCharType="end"/>
            </w:r>
            <w:bookmarkEnd w:id="34"/>
          </w:p>
        </w:tc>
      </w:tr>
      <w:tr w:rsidR="00AF4326" w:rsidRPr="00290754" w:rsidTr="00C769B0">
        <w:trPr>
          <w:trHeight w:val="165"/>
        </w:trPr>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Date Public Comment Begins:</w:t>
            </w:r>
          </w:p>
        </w:tc>
        <w:tc>
          <w:tcPr>
            <w:tcW w:w="5220" w:type="dxa"/>
            <w:vAlign w:val="center"/>
          </w:tcPr>
          <w:p w:rsidR="00AF4326" w:rsidRPr="00290754" w:rsidRDefault="00AD2E35" w:rsidP="00C769B0">
            <w:pPr>
              <w:rPr>
                <w:rFonts w:ascii="Arial" w:hAnsi="Arial" w:cs="Arial"/>
                <w:sz w:val="22"/>
                <w:szCs w:val="22"/>
              </w:rPr>
            </w:pPr>
            <w:r>
              <w:rPr>
                <w:rFonts w:ascii="Arial" w:hAnsi="Arial" w:cs="Arial"/>
                <w:sz w:val="22"/>
                <w:szCs w:val="22"/>
              </w:rPr>
              <w:t>July 27, 2015</w:t>
            </w:r>
          </w:p>
        </w:tc>
      </w:tr>
      <w:tr w:rsidR="00AF4326" w:rsidRPr="00290754" w:rsidTr="00C769B0">
        <w:tc>
          <w:tcPr>
            <w:tcW w:w="5040" w:type="dxa"/>
            <w:vAlign w:val="center"/>
          </w:tcPr>
          <w:p w:rsidR="00AF4326" w:rsidRPr="00290754" w:rsidRDefault="00AF4326" w:rsidP="00C769B0">
            <w:pPr>
              <w:rPr>
                <w:rFonts w:ascii="Arial" w:hAnsi="Arial" w:cs="Arial"/>
                <w:sz w:val="22"/>
                <w:szCs w:val="22"/>
              </w:rPr>
            </w:pPr>
            <w:r w:rsidRPr="00290754">
              <w:rPr>
                <w:rFonts w:ascii="Arial" w:hAnsi="Arial" w:cs="Arial"/>
                <w:sz w:val="22"/>
                <w:szCs w:val="22"/>
              </w:rPr>
              <w:t>Deadline for Public Comment:</w:t>
            </w:r>
          </w:p>
        </w:tc>
        <w:tc>
          <w:tcPr>
            <w:tcW w:w="5220" w:type="dxa"/>
            <w:vAlign w:val="center"/>
          </w:tcPr>
          <w:p w:rsidR="00AF4326" w:rsidRPr="00290754" w:rsidRDefault="00AD2E35" w:rsidP="00C769B0">
            <w:pPr>
              <w:rPr>
                <w:rFonts w:ascii="Arial" w:hAnsi="Arial" w:cs="Arial"/>
                <w:sz w:val="22"/>
                <w:szCs w:val="22"/>
              </w:rPr>
            </w:pPr>
            <w:r>
              <w:rPr>
                <w:rFonts w:ascii="Arial" w:hAnsi="Arial" w:cs="Arial"/>
                <w:sz w:val="22"/>
                <w:szCs w:val="22"/>
              </w:rPr>
              <w:t>August 26, 2015</w:t>
            </w:r>
          </w:p>
        </w:tc>
      </w:tr>
    </w:tbl>
    <w:p w:rsidR="00AF4326" w:rsidRPr="00AD2E35"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35" w:name="_Toc480946818"/>
      <w:bookmarkStart w:id="3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5"/>
      <w:bookmarkEnd w:id="36"/>
    </w:p>
    <w:p w:rsidR="00AF4326" w:rsidRPr="00290754" w:rsidRDefault="00AF4326">
      <w:pPr>
        <w:rPr>
          <w:rFonts w:ascii="Arial" w:hAnsi="Arial" w:cs="Arial"/>
          <w:sz w:val="22"/>
          <w:szCs w:val="22"/>
        </w:rPr>
      </w:pPr>
    </w:p>
    <w:p w:rsidR="00AF4326" w:rsidRPr="00290754" w:rsidRDefault="00AF4326" w:rsidP="007F73D0">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7"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F7C85" w:rsidRPr="007F7C85">
        <w:rPr>
          <w:rFonts w:ascii="Arial" w:hAnsi="Arial" w:cs="Arial"/>
          <w:sz w:val="22"/>
          <w:szCs w:val="22"/>
        </w:rPr>
        <w:t xml:space="preserve">Great Lakes Castings LLC is a gray iron foundry, producing various small castings, mostly for the automobile industry.  Processes at the facility include the cupola, iron pouring and mold cooling, sand handling, </w:t>
      </w:r>
      <w:r w:rsidR="005511D6">
        <w:rPr>
          <w:rFonts w:ascii="Arial" w:hAnsi="Arial" w:cs="Arial"/>
          <w:sz w:val="22"/>
          <w:szCs w:val="22"/>
        </w:rPr>
        <w:t xml:space="preserve">and </w:t>
      </w:r>
      <w:r w:rsidR="007F7C85" w:rsidRPr="007F7C85">
        <w:rPr>
          <w:rFonts w:ascii="Arial" w:hAnsi="Arial" w:cs="Arial"/>
          <w:sz w:val="22"/>
          <w:szCs w:val="22"/>
        </w:rPr>
        <w:t>core making.  Cupola emissions are controlled by a venturi scrubber, quencher, demister and afterburners.  Cold-box core making emissions are controlled by a scrubber.  There are two iron pouring and mold cooling lines (Hunter and Disa).  Emissions from the Hunter iron pouring and mold cooling operations are vented by stacks to the outer air.  Sand handling emissions for the Hunter line are controlled by a baghouse.  Emissions from the Disa iron pouring and mold cooling li</w:t>
      </w:r>
      <w:r w:rsidR="005511D6">
        <w:rPr>
          <w:rFonts w:ascii="Arial" w:hAnsi="Arial" w:cs="Arial"/>
          <w:sz w:val="22"/>
          <w:szCs w:val="22"/>
        </w:rPr>
        <w:t>ne</w:t>
      </w:r>
      <w:r w:rsidR="007F7C85" w:rsidRPr="007F7C85">
        <w:rPr>
          <w:rFonts w:ascii="Arial" w:hAnsi="Arial" w:cs="Arial"/>
          <w:sz w:val="22"/>
          <w:szCs w:val="22"/>
        </w:rPr>
        <w:t xml:space="preserve"> are controlled by a</w:t>
      </w:r>
      <w:r w:rsidR="00C769B0">
        <w:rPr>
          <w:rFonts w:ascii="Arial" w:hAnsi="Arial" w:cs="Arial"/>
          <w:sz w:val="22"/>
          <w:szCs w:val="22"/>
        </w:rPr>
        <w:t>nother</w:t>
      </w:r>
      <w:r w:rsidR="007F7C85" w:rsidRPr="007F7C85">
        <w:rPr>
          <w:rFonts w:ascii="Arial" w:hAnsi="Arial" w:cs="Arial"/>
          <w:sz w:val="22"/>
          <w:szCs w:val="22"/>
        </w:rPr>
        <w:t xml:space="preserve"> baghouse.  Emissions from the Disa line shakeout and return sand handling operations are controlled by a wet dust collector system.  Casting cleaning and finishing emissions from grinding, wheelabrator cleaning, and shot blasting operations are controlled by </w:t>
      </w:r>
      <w:r w:rsidR="00C769B0">
        <w:rPr>
          <w:rFonts w:ascii="Arial" w:hAnsi="Arial" w:cs="Arial"/>
          <w:sz w:val="22"/>
          <w:szCs w:val="22"/>
        </w:rPr>
        <w:t>their own</w:t>
      </w:r>
      <w:r w:rsidR="00C769B0" w:rsidRPr="007F7C85">
        <w:rPr>
          <w:rFonts w:ascii="Arial" w:hAnsi="Arial" w:cs="Arial"/>
          <w:sz w:val="22"/>
          <w:szCs w:val="22"/>
        </w:rPr>
        <w:t xml:space="preserve"> </w:t>
      </w:r>
      <w:r w:rsidR="007F7C85" w:rsidRPr="007F7C85">
        <w:rPr>
          <w:rFonts w:ascii="Arial" w:hAnsi="Arial" w:cs="Arial"/>
          <w:sz w:val="22"/>
          <w:szCs w:val="22"/>
        </w:rPr>
        <w:t>baghouse.  Several other operations with small amounts of emissions are conducted at the facility including a core oven, parts washing, and rust prevention.</w:t>
      </w:r>
      <w:r w:rsidRPr="00290754">
        <w:rPr>
          <w:rFonts w:ascii="Arial" w:hAnsi="Arial" w:cs="Arial"/>
          <w:sz w:val="22"/>
          <w:szCs w:val="22"/>
        </w:rPr>
        <w:fldChar w:fldCharType="end"/>
      </w:r>
      <w:bookmarkEnd w:id="37"/>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8"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7F7C85">
        <w:rPr>
          <w:rFonts w:ascii="Arial" w:hAnsi="Arial" w:cs="Arial"/>
          <w:b/>
          <w:sz w:val="22"/>
          <w:szCs w:val="22"/>
        </w:rPr>
        <w:t>201</w:t>
      </w:r>
      <w:r w:rsidR="007131F2">
        <w:rPr>
          <w:rFonts w:ascii="Arial" w:hAnsi="Arial" w:cs="Arial"/>
          <w:b/>
          <w:sz w:val="22"/>
          <w:szCs w:val="22"/>
        </w:rPr>
        <w:t>4</w:t>
      </w:r>
      <w:r w:rsidR="00AF4326" w:rsidRPr="00290754">
        <w:rPr>
          <w:rFonts w:ascii="Arial" w:hAnsi="Arial" w:cs="Arial"/>
          <w:b/>
          <w:sz w:val="22"/>
          <w:szCs w:val="22"/>
        </w:rPr>
        <w:fldChar w:fldCharType="end"/>
      </w:r>
      <w:bookmarkEnd w:id="38"/>
      <w:r w:rsidR="00AF4326" w:rsidRPr="00290754">
        <w:rPr>
          <w:rFonts w:ascii="Arial" w:hAnsi="Arial" w:cs="Arial"/>
          <w:sz w:val="22"/>
          <w:szCs w:val="22"/>
        </w:rPr>
        <w:t>.</w:t>
      </w:r>
    </w:p>
    <w:p w:rsidR="00AF4326" w:rsidRPr="00290754" w:rsidRDefault="00AF4326">
      <w:pPr>
        <w:rPr>
          <w:rFonts w:ascii="Arial" w:hAnsi="Arial" w:cs="Arial"/>
          <w:sz w:val="22"/>
          <w:szCs w:val="22"/>
        </w:rPr>
      </w:pPr>
    </w:p>
    <w:p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rsidTr="00AD2E35">
        <w:trPr>
          <w:tblHeader/>
        </w:trPr>
        <w:tc>
          <w:tcPr>
            <w:tcW w:w="5130" w:type="dxa"/>
            <w:tcBorders>
              <w:top w:val="double" w:sz="6" w:space="0" w:color="auto"/>
              <w:bottom w:val="double" w:sz="6" w:space="0" w:color="auto"/>
              <w:right w:val="sing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rsidTr="00AD2E35">
        <w:tc>
          <w:tcPr>
            <w:tcW w:w="5130" w:type="dxa"/>
          </w:tcPr>
          <w:p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rsidR="00AF4326" w:rsidRPr="00290754" w:rsidRDefault="007131F2" w:rsidP="007C14ED">
            <w:pPr>
              <w:jc w:val="center"/>
              <w:rPr>
                <w:rFonts w:ascii="Arial" w:hAnsi="Arial" w:cs="Arial"/>
                <w:sz w:val="22"/>
                <w:szCs w:val="22"/>
              </w:rPr>
            </w:pPr>
            <w:r>
              <w:rPr>
                <w:rFonts w:ascii="Arial" w:hAnsi="Arial" w:cs="Arial"/>
                <w:sz w:val="22"/>
                <w:szCs w:val="22"/>
              </w:rPr>
              <w:t>10.8</w:t>
            </w:r>
          </w:p>
        </w:tc>
      </w:tr>
      <w:tr w:rsidR="00AF4326" w:rsidRPr="00290754" w:rsidTr="00AD2E35">
        <w:tc>
          <w:tcPr>
            <w:tcW w:w="5130" w:type="dxa"/>
          </w:tcPr>
          <w:p w:rsidR="00AF4326" w:rsidRPr="00290754" w:rsidRDefault="00AF4326">
            <w:pPr>
              <w:rPr>
                <w:rFonts w:ascii="Arial" w:hAnsi="Arial" w:cs="Arial"/>
                <w:sz w:val="22"/>
                <w:szCs w:val="22"/>
              </w:rPr>
            </w:pPr>
            <w:r w:rsidRPr="00290754">
              <w:rPr>
                <w:rFonts w:ascii="Arial" w:hAnsi="Arial" w:cs="Arial"/>
                <w:sz w:val="22"/>
                <w:szCs w:val="22"/>
              </w:rPr>
              <w:t>Lead  (Pb)</w:t>
            </w:r>
          </w:p>
        </w:tc>
        <w:tc>
          <w:tcPr>
            <w:tcW w:w="5130" w:type="dxa"/>
          </w:tcPr>
          <w:p w:rsidR="00AF4326" w:rsidRPr="00290754" w:rsidRDefault="00AF4326" w:rsidP="007131F2">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bookmarkStart w:id="39" w:name="PB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C14ED">
              <w:rPr>
                <w:rFonts w:ascii="Arial" w:hAnsi="Arial" w:cs="Arial"/>
                <w:sz w:val="22"/>
                <w:szCs w:val="22"/>
              </w:rPr>
              <w:t>0.1</w:t>
            </w:r>
            <w:r w:rsidR="007131F2">
              <w:rPr>
                <w:rFonts w:ascii="Arial" w:hAnsi="Arial" w:cs="Arial"/>
                <w:sz w:val="22"/>
                <w:szCs w:val="22"/>
              </w:rPr>
              <w:t>5</w:t>
            </w:r>
            <w:r w:rsidRPr="00290754">
              <w:rPr>
                <w:rFonts w:ascii="Arial" w:hAnsi="Arial" w:cs="Arial"/>
                <w:sz w:val="22"/>
                <w:szCs w:val="22"/>
              </w:rPr>
              <w:fldChar w:fldCharType="end"/>
            </w:r>
            <w:bookmarkEnd w:id="39"/>
          </w:p>
        </w:tc>
      </w:tr>
      <w:tr w:rsidR="00AF4326" w:rsidRPr="00290754" w:rsidTr="00AD2E35">
        <w:tc>
          <w:tcPr>
            <w:tcW w:w="5130" w:type="dxa"/>
          </w:tcPr>
          <w:p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AF4326" w:rsidRPr="00290754" w:rsidRDefault="00AF4326" w:rsidP="007131F2">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bookmarkStart w:id="40" w:name="NOX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C14ED">
              <w:rPr>
                <w:rFonts w:ascii="Arial" w:hAnsi="Arial" w:cs="Arial"/>
                <w:sz w:val="22"/>
                <w:szCs w:val="22"/>
              </w:rPr>
              <w:t>12.</w:t>
            </w:r>
            <w:r w:rsidR="007131F2">
              <w:rPr>
                <w:rFonts w:ascii="Arial" w:hAnsi="Arial" w:cs="Arial"/>
                <w:sz w:val="22"/>
                <w:szCs w:val="22"/>
              </w:rPr>
              <w:t>3</w:t>
            </w:r>
            <w:r w:rsidRPr="00290754">
              <w:rPr>
                <w:rFonts w:ascii="Arial" w:hAnsi="Arial" w:cs="Arial"/>
                <w:sz w:val="22"/>
                <w:szCs w:val="22"/>
              </w:rPr>
              <w:fldChar w:fldCharType="end"/>
            </w:r>
            <w:bookmarkEnd w:id="40"/>
          </w:p>
        </w:tc>
      </w:tr>
      <w:tr w:rsidR="00AF4326" w:rsidRPr="00290754" w:rsidTr="00AD2E35">
        <w:tc>
          <w:tcPr>
            <w:tcW w:w="5130" w:type="dxa"/>
          </w:tcPr>
          <w:p w:rsidR="00AF4326" w:rsidRPr="00290754" w:rsidRDefault="00AF4326">
            <w:pPr>
              <w:rPr>
                <w:rFonts w:ascii="Arial" w:hAnsi="Arial" w:cs="Arial"/>
                <w:sz w:val="22"/>
                <w:szCs w:val="22"/>
              </w:rPr>
            </w:pPr>
            <w:r w:rsidRPr="00290754">
              <w:rPr>
                <w:rFonts w:ascii="Arial" w:hAnsi="Arial" w:cs="Arial"/>
                <w:sz w:val="22"/>
                <w:szCs w:val="22"/>
              </w:rPr>
              <w:t>Particulate Matter  (PM)</w:t>
            </w:r>
          </w:p>
        </w:tc>
        <w:tc>
          <w:tcPr>
            <w:tcW w:w="5130" w:type="dxa"/>
          </w:tcPr>
          <w:p w:rsidR="00AF4326" w:rsidRPr="00290754" w:rsidRDefault="00AF4326" w:rsidP="007131F2">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bookmarkStart w:id="41" w:name="PM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C14ED">
              <w:rPr>
                <w:rFonts w:ascii="Arial" w:hAnsi="Arial" w:cs="Arial"/>
                <w:sz w:val="22"/>
                <w:szCs w:val="22"/>
              </w:rPr>
              <w:t>3</w:t>
            </w:r>
            <w:r w:rsidR="007131F2">
              <w:rPr>
                <w:rFonts w:ascii="Arial" w:hAnsi="Arial" w:cs="Arial"/>
                <w:sz w:val="22"/>
                <w:szCs w:val="22"/>
              </w:rPr>
              <w:t>2.8</w:t>
            </w:r>
            <w:r w:rsidRPr="00290754">
              <w:rPr>
                <w:rFonts w:ascii="Arial" w:hAnsi="Arial" w:cs="Arial"/>
                <w:sz w:val="22"/>
                <w:szCs w:val="22"/>
              </w:rPr>
              <w:fldChar w:fldCharType="end"/>
            </w:r>
            <w:bookmarkEnd w:id="41"/>
          </w:p>
        </w:tc>
      </w:tr>
      <w:tr w:rsidR="00AF4326" w:rsidRPr="00290754" w:rsidTr="00AD2E35">
        <w:tc>
          <w:tcPr>
            <w:tcW w:w="5130" w:type="dxa"/>
            <w:tcBorders>
              <w:bottom w:val="nil"/>
            </w:tcBorders>
          </w:tcPr>
          <w:p w:rsidR="00AF4326" w:rsidRPr="00290754" w:rsidRDefault="00AF432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AF4326" w:rsidRPr="00290754" w:rsidRDefault="00AF4326" w:rsidP="007C14ED">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bookmarkStart w:id="42" w:name="SOX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C14ED">
              <w:rPr>
                <w:rFonts w:ascii="Arial" w:hAnsi="Arial" w:cs="Arial"/>
                <w:sz w:val="22"/>
                <w:szCs w:val="22"/>
              </w:rPr>
              <w:t>0.25</w:t>
            </w:r>
            <w:r w:rsidRPr="00290754">
              <w:rPr>
                <w:rFonts w:ascii="Arial" w:hAnsi="Arial" w:cs="Arial"/>
                <w:sz w:val="22"/>
                <w:szCs w:val="22"/>
              </w:rPr>
              <w:fldChar w:fldCharType="end"/>
            </w:r>
            <w:bookmarkEnd w:id="42"/>
          </w:p>
        </w:tc>
      </w:tr>
      <w:tr w:rsidR="00AF4326" w:rsidRPr="00290754" w:rsidTr="00AD2E35">
        <w:tc>
          <w:tcPr>
            <w:tcW w:w="5130" w:type="dxa"/>
            <w:tcBorders>
              <w:top w:val="single" w:sz="6" w:space="0" w:color="auto"/>
              <w:bottom w:val="single" w:sz="4" w:space="0" w:color="auto"/>
            </w:tcBorders>
          </w:tcPr>
          <w:p w:rsidR="00AF4326" w:rsidRPr="00290754" w:rsidRDefault="00AF4326">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rsidR="00AF4326" w:rsidRPr="00290754" w:rsidRDefault="00AF4326" w:rsidP="007131F2">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bookmarkStart w:id="43" w:name="VOC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C14ED">
              <w:rPr>
                <w:rFonts w:ascii="Arial" w:hAnsi="Arial" w:cs="Arial"/>
                <w:sz w:val="22"/>
                <w:szCs w:val="22"/>
              </w:rPr>
              <w:t>3</w:t>
            </w:r>
            <w:r w:rsidR="007131F2">
              <w:rPr>
                <w:rFonts w:ascii="Arial" w:hAnsi="Arial" w:cs="Arial"/>
                <w:sz w:val="22"/>
                <w:szCs w:val="22"/>
              </w:rPr>
              <w:t>4.5</w:t>
            </w:r>
            <w:r w:rsidRPr="00290754">
              <w:rPr>
                <w:rFonts w:ascii="Arial" w:hAnsi="Arial" w:cs="Arial"/>
                <w:sz w:val="22"/>
                <w:szCs w:val="22"/>
              </w:rPr>
              <w:fldChar w:fldCharType="end"/>
            </w:r>
            <w:bookmarkEnd w:id="43"/>
          </w:p>
        </w:tc>
      </w:tr>
      <w:tr w:rsidR="00AD2E35" w:rsidRPr="00290754" w:rsidTr="00AD2E35">
        <w:tc>
          <w:tcPr>
            <w:tcW w:w="5130" w:type="dxa"/>
          </w:tcPr>
          <w:p w:rsidR="00AD2E35" w:rsidRPr="00290754" w:rsidRDefault="00AD2E35">
            <w:pPr>
              <w:rPr>
                <w:rFonts w:ascii="Arial" w:hAnsi="Arial" w:cs="Arial"/>
                <w:b/>
                <w:sz w:val="22"/>
                <w:szCs w:val="22"/>
              </w:rPr>
            </w:pPr>
            <w:r w:rsidRPr="00290754">
              <w:rPr>
                <w:rFonts w:ascii="Arial" w:hAnsi="Arial" w:cs="Arial"/>
                <w:b/>
                <w:sz w:val="22"/>
                <w:szCs w:val="22"/>
              </w:rPr>
              <w:t>Total Hazardous Air Pollutants (HAPs)</w:t>
            </w:r>
          </w:p>
        </w:tc>
        <w:tc>
          <w:tcPr>
            <w:tcW w:w="5130" w:type="dxa"/>
          </w:tcPr>
          <w:p w:rsidR="00AD2E35" w:rsidRPr="00290754" w:rsidRDefault="00AD2E35" w:rsidP="00AD2E35">
            <w:pPr>
              <w:jc w:val="center"/>
              <w:rPr>
                <w:rFonts w:ascii="Arial" w:hAnsi="Arial" w:cs="Arial"/>
                <w:b/>
                <w:sz w:val="22"/>
                <w:szCs w:val="22"/>
              </w:rPr>
            </w:pPr>
            <w:r>
              <w:rPr>
                <w:rFonts w:ascii="Arial" w:hAnsi="Arial" w:cs="Arial"/>
                <w:b/>
                <w:sz w:val="22"/>
                <w:szCs w:val="22"/>
              </w:rPr>
              <w:t>0</w:t>
            </w:r>
          </w:p>
        </w:tc>
      </w:tr>
    </w:tbl>
    <w:p w:rsidR="00AF4326" w:rsidRPr="00290754" w:rsidRDefault="00AF4326">
      <w:pPr>
        <w:rPr>
          <w:rFonts w:ascii="Arial" w:hAnsi="Arial" w:cs="Arial"/>
          <w:sz w:val="22"/>
          <w:szCs w:val="22"/>
        </w:rPr>
      </w:pPr>
      <w:r w:rsidRPr="00290754">
        <w:rPr>
          <w:rFonts w:ascii="Arial" w:hAnsi="Arial" w:cs="Arial"/>
          <w:sz w:val="22"/>
          <w:szCs w:val="22"/>
        </w:rPr>
        <w:t xml:space="preserve">**As listed pursuant to Section 112(b) of the </w:t>
      </w:r>
      <w:r w:rsidR="004C51C5">
        <w:rPr>
          <w:rFonts w:ascii="Arial" w:hAnsi="Arial" w:cs="Arial"/>
          <w:sz w:val="22"/>
          <w:szCs w:val="22"/>
        </w:rPr>
        <w:t xml:space="preserve">federal </w:t>
      </w:r>
      <w:r w:rsidRPr="00290754">
        <w:rPr>
          <w:rFonts w:ascii="Arial" w:hAnsi="Arial" w:cs="Arial"/>
          <w:sz w:val="22"/>
          <w:szCs w:val="22"/>
        </w:rPr>
        <w:t>Clean Air Act.</w:t>
      </w:r>
    </w:p>
    <w:p w:rsidR="000F73C3" w:rsidRDefault="000F73C3" w:rsidP="00AD2E35">
      <w:pPr>
        <w:spacing w:before="240"/>
        <w:jc w:val="both"/>
        <w:rPr>
          <w:rFonts w:ascii="Arial" w:hAnsi="Arial" w:cs="Arial"/>
          <w:sz w:val="22"/>
          <w:szCs w:val="22"/>
        </w:rPr>
      </w:pPr>
      <w:r>
        <w:rPr>
          <w:rFonts w:ascii="Arial" w:hAnsi="Arial" w:cs="Arial"/>
          <w:sz w:val="22"/>
          <w:szCs w:val="22"/>
        </w:rPr>
        <w:t>In addition to the pollutants listed above that have been reported in MAERS, the potential to emit of Greenhouse Gases</w:t>
      </w:r>
      <w:r w:rsidR="0002430E">
        <w:rPr>
          <w:rFonts w:ascii="Arial" w:hAnsi="Arial" w:cs="Arial"/>
          <w:sz w:val="22"/>
          <w:szCs w:val="22"/>
        </w:rPr>
        <w:t xml:space="preserve"> (GHG)</w:t>
      </w:r>
      <w:r>
        <w:rPr>
          <w:rFonts w:ascii="Arial" w:hAnsi="Arial" w:cs="Arial"/>
          <w:sz w:val="22"/>
          <w:szCs w:val="22"/>
        </w:rPr>
        <w:t xml:space="preserve"> in tons per year of CO2e</w:t>
      </w:r>
      <w:r w:rsidR="00956132">
        <w:rPr>
          <w:rFonts w:ascii="Arial" w:hAnsi="Arial" w:cs="Arial"/>
          <w:sz w:val="22"/>
          <w:szCs w:val="22"/>
        </w:rPr>
        <w:t xml:space="preserve"> (</w:t>
      </w:r>
      <w:r w:rsidR="00956132" w:rsidRPr="001560EF">
        <w:rPr>
          <w:rFonts w:ascii="Arial" w:hAnsi="Arial" w:cs="Arial"/>
          <w:sz w:val="22"/>
          <w:szCs w:val="22"/>
        </w:rPr>
        <w:t>carbon dioxide equivalents</w:t>
      </w:r>
      <w:r w:rsidR="00956132">
        <w:rPr>
          <w:rFonts w:ascii="Arial" w:hAnsi="Arial" w:cs="Arial"/>
          <w:sz w:val="22"/>
          <w:szCs w:val="22"/>
        </w:rPr>
        <w:t>)</w:t>
      </w:r>
      <w:r>
        <w:rPr>
          <w:rFonts w:ascii="Arial" w:hAnsi="Arial" w:cs="Arial"/>
          <w:sz w:val="22"/>
          <w:szCs w:val="22"/>
        </w:rPr>
        <w:t xml:space="preserve"> </w:t>
      </w:r>
      <w:r w:rsidRPr="00672D09">
        <w:rPr>
          <w:rFonts w:ascii="Arial" w:hAnsi="Arial" w:cs="Arial"/>
          <w:sz w:val="22"/>
          <w:szCs w:val="22"/>
        </w:rPr>
        <w:t>is less than 100,000</w:t>
      </w:r>
      <w:r w:rsidRPr="001560EF">
        <w:rPr>
          <w:rFonts w:ascii="Arial" w:hAnsi="Arial" w:cs="Arial"/>
          <w:sz w:val="22"/>
          <w:szCs w:val="22"/>
        </w:rPr>
        <w:t>.  CO2e is a calculation of the combined global warming potentials of six G</w:t>
      </w:r>
      <w:r w:rsidR="0002430E">
        <w:rPr>
          <w:rFonts w:ascii="Arial" w:hAnsi="Arial" w:cs="Arial"/>
          <w:sz w:val="22"/>
          <w:szCs w:val="22"/>
        </w:rPr>
        <w:t>H</w:t>
      </w:r>
      <w:r w:rsidRPr="001560EF">
        <w:rPr>
          <w:rFonts w:ascii="Arial" w:hAnsi="Arial" w:cs="Arial"/>
          <w:sz w:val="22"/>
          <w:szCs w:val="22"/>
        </w:rPr>
        <w:t>G (carbon dioxide, methane, nitrous oxide, hydrofluorocarbons</w:t>
      </w:r>
      <w:r>
        <w:rPr>
          <w:rFonts w:ascii="Arial" w:hAnsi="Arial" w:cs="Arial"/>
          <w:sz w:val="22"/>
          <w:szCs w:val="22"/>
        </w:rPr>
        <w:t>, perfluorocarbons, and sulfur hexafluoride).</w:t>
      </w:r>
    </w:p>
    <w:p w:rsidR="000F73C3" w:rsidRDefault="000F73C3" w:rsidP="00AD2E35">
      <w:pPr>
        <w:jc w:val="both"/>
        <w:rPr>
          <w:rFonts w:ascii="Arial" w:hAnsi="Arial" w:cs="Arial"/>
          <w:sz w:val="22"/>
          <w:szCs w:val="22"/>
        </w:rPr>
      </w:pPr>
    </w:p>
    <w:p w:rsidR="00DB5924" w:rsidRPr="00290754" w:rsidRDefault="00DB5924" w:rsidP="00AD2E3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rsidP="00AD2E35">
      <w:pPr>
        <w:jc w:val="both"/>
        <w:rPr>
          <w:rFonts w:ascii="Arial" w:hAnsi="Arial" w:cs="Arial"/>
          <w:sz w:val="22"/>
          <w:szCs w:val="22"/>
        </w:rPr>
      </w:pPr>
    </w:p>
    <w:p w:rsidR="00AF4326" w:rsidRPr="00290754" w:rsidRDefault="00AF4326" w:rsidP="00AD2E35">
      <w:pPr>
        <w:jc w:val="both"/>
        <w:rPr>
          <w:rFonts w:ascii="Arial" w:hAnsi="Arial" w:cs="Arial"/>
          <w:b/>
          <w:sz w:val="22"/>
          <w:szCs w:val="22"/>
          <w:u w:val="single"/>
        </w:rPr>
      </w:pPr>
      <w:bookmarkStart w:id="44" w:name="_Toc480946819"/>
      <w:bookmarkStart w:id="45" w:name="_Toc482691114"/>
      <w:r w:rsidRPr="00290754">
        <w:rPr>
          <w:rFonts w:ascii="Arial" w:hAnsi="Arial" w:cs="Arial"/>
          <w:b/>
          <w:sz w:val="22"/>
          <w:szCs w:val="22"/>
          <w:u w:val="single"/>
        </w:rPr>
        <w:t>Regulatory Analysis</w:t>
      </w:r>
      <w:bookmarkEnd w:id="44"/>
      <w:bookmarkEnd w:id="45"/>
    </w:p>
    <w:p w:rsidR="00AF4326" w:rsidRPr="00AD2E35" w:rsidRDefault="00AF4326" w:rsidP="00AD2E35">
      <w:pPr>
        <w:jc w:val="both"/>
        <w:rPr>
          <w:rFonts w:ascii="Arial" w:hAnsi="Arial" w:cs="Arial"/>
          <w:sz w:val="22"/>
          <w:szCs w:val="22"/>
        </w:rPr>
      </w:pPr>
    </w:p>
    <w:p w:rsidR="000F73C3" w:rsidRPr="00290754" w:rsidRDefault="000F73C3" w:rsidP="00AD2E35">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Pr="00290754" w:rsidRDefault="000F73C3" w:rsidP="00AD2E35">
      <w:pPr>
        <w:jc w:val="both"/>
        <w:outlineLvl w:val="0"/>
        <w:rPr>
          <w:rFonts w:ascii="Arial" w:hAnsi="Arial" w:cs="Arial"/>
          <w:sz w:val="22"/>
          <w:szCs w:val="22"/>
        </w:rPr>
      </w:pPr>
    </w:p>
    <w:p w:rsidR="000F73C3" w:rsidRDefault="000F73C3" w:rsidP="00AD2E35">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46"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C14ED">
        <w:rPr>
          <w:rFonts w:ascii="Arial" w:hAnsi="Arial" w:cs="Arial"/>
          <w:noProof/>
          <w:sz w:val="22"/>
          <w:szCs w:val="22"/>
        </w:rPr>
        <w:t>Mason</w:t>
      </w:r>
      <w:r w:rsidRPr="00290754">
        <w:rPr>
          <w:rFonts w:ascii="Arial" w:hAnsi="Arial" w:cs="Arial"/>
          <w:sz w:val="22"/>
          <w:szCs w:val="22"/>
        </w:rPr>
        <w:fldChar w:fldCharType="end"/>
      </w:r>
      <w:bookmarkEnd w:id="46"/>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0F73C3" w:rsidRPr="00290754" w:rsidRDefault="000F73C3" w:rsidP="00AD2E35">
      <w:pPr>
        <w:jc w:val="both"/>
        <w:rPr>
          <w:rFonts w:ascii="Arial" w:hAnsi="Arial" w:cs="Arial"/>
          <w:sz w:val="22"/>
          <w:szCs w:val="22"/>
        </w:rPr>
      </w:pPr>
    </w:p>
    <w:p w:rsidR="000F73C3" w:rsidRDefault="000F73C3" w:rsidP="00AD2E35">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p>
    <w:p w:rsidR="000F73C3" w:rsidRDefault="000F73C3" w:rsidP="00AD2E35">
      <w:pPr>
        <w:jc w:val="both"/>
        <w:rPr>
          <w:rFonts w:ascii="Arial" w:hAnsi="Arial" w:cs="Arial"/>
          <w:sz w:val="22"/>
          <w:szCs w:val="22"/>
        </w:rPr>
      </w:pPr>
      <w:r w:rsidRPr="00167B85">
        <w:rPr>
          <w:rFonts w:ascii="Arial" w:hAnsi="Arial" w:cs="Arial"/>
          <w:sz w:val="22"/>
          <w:szCs w:val="22"/>
        </w:rPr>
        <w:t xml:space="preserve">the potential to emit </w:t>
      </w:r>
      <w:bookmarkStart w:id="47" w:name="Pollutant_dropdown2"/>
      <w:r w:rsidR="007131F2">
        <w:rPr>
          <w:rFonts w:ascii="Arial" w:hAnsi="Arial" w:cs="Arial"/>
          <w:sz w:val="22"/>
          <w:szCs w:val="22"/>
        </w:rPr>
        <w:t xml:space="preserve">particulate matter and </w:t>
      </w:r>
      <w:r>
        <w:rPr>
          <w:rFonts w:ascii="Arial" w:hAnsi="Arial" w:cs="Arial"/>
          <w:sz w:val="22"/>
          <w:szCs w:val="22"/>
        </w:rPr>
        <w:fldChar w:fldCharType="begin">
          <w:ffData>
            <w:name w:val="Pollutant_dropdown2"/>
            <w:enabled/>
            <w:calcOnExit/>
            <w:ddList>
              <w:result w:val="1"/>
              <w:listEntry w:val="all criteria pollutants"/>
              <w:listEntry w:val="carbon monoxide"/>
              <w:listEntry w:val="lead"/>
              <w:listEntry w:val="nitrogen oxides"/>
              <w:listEntry w:val="particulate matter"/>
              <w:listEntry w:val="sulfur dioxide"/>
              <w:listEntry w:val="volatile organic compounds"/>
            </w:ddList>
          </w:ffData>
        </w:fldChar>
      </w:r>
      <w:r>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Pr>
          <w:rFonts w:ascii="Arial" w:hAnsi="Arial" w:cs="Arial"/>
          <w:sz w:val="22"/>
          <w:szCs w:val="22"/>
        </w:rPr>
        <w:fldChar w:fldCharType="end"/>
      </w:r>
      <w:bookmarkEnd w:id="47"/>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rsidR="00AD2E35" w:rsidRDefault="00AD2E35">
      <w:pPr>
        <w:rPr>
          <w:rFonts w:ascii="Arial" w:hAnsi="Arial" w:cs="Arial"/>
          <w:sz w:val="22"/>
          <w:szCs w:val="22"/>
        </w:rPr>
      </w:pPr>
      <w:r>
        <w:rPr>
          <w:rFonts w:ascii="Arial" w:hAnsi="Arial" w:cs="Arial"/>
          <w:sz w:val="22"/>
          <w:szCs w:val="22"/>
        </w:rPr>
        <w:br w:type="page"/>
      </w:r>
    </w:p>
    <w:p w:rsidR="001D7607" w:rsidRDefault="0024529E" w:rsidP="000F73C3">
      <w:pPr>
        <w:jc w:val="both"/>
        <w:rPr>
          <w:rFonts w:ascii="Arial" w:hAnsi="Arial" w:cs="Arial"/>
          <w:sz w:val="22"/>
          <w:szCs w:val="22"/>
        </w:rPr>
      </w:pPr>
      <w:r w:rsidRPr="0024529E">
        <w:rPr>
          <w:rFonts w:ascii="Arial" w:hAnsi="Arial" w:cs="Arial"/>
          <w:sz w:val="22"/>
          <w:szCs w:val="22"/>
        </w:rPr>
        <w:lastRenderedPageBreak/>
        <w:t>The stationary source is considered to be a “synthetic minor” source in regards to HAP emissions because the stationary source accepted a legally enforceable permit condition limiting the potential to emit of any single HAP regulated by the federal Clean Air Act, Section 112, to less than</w:t>
      </w:r>
      <w:r w:rsidRPr="0024529E">
        <w:rPr>
          <w:rFonts w:ascii="Arial" w:hAnsi="Arial" w:cs="Arial"/>
          <w:b/>
          <w:sz w:val="22"/>
          <w:szCs w:val="22"/>
        </w:rPr>
        <w:t xml:space="preserve"> </w:t>
      </w:r>
      <w:r w:rsidRPr="0024529E">
        <w:rPr>
          <w:rFonts w:ascii="Arial" w:hAnsi="Arial" w:cs="Arial"/>
          <w:sz w:val="22"/>
          <w:szCs w:val="22"/>
        </w:rPr>
        <w:t>10 tons per year and the potential to emit of all HAPs combined to less than 25 tons per year.</w:t>
      </w:r>
      <w:r w:rsidR="00762A17">
        <w:rPr>
          <w:rFonts w:ascii="Arial" w:hAnsi="Arial" w:cs="Arial"/>
          <w:sz w:val="22"/>
          <w:szCs w:val="22"/>
        </w:rPr>
        <w:t xml:space="preserve">  </w:t>
      </w:r>
    </w:p>
    <w:p w:rsidR="001D7607" w:rsidRPr="00AE2622" w:rsidRDefault="001D7607" w:rsidP="000F73C3">
      <w:pPr>
        <w:jc w:val="both"/>
        <w:rPr>
          <w:rFonts w:ascii="Arial" w:hAnsi="Arial" w:cs="Arial"/>
          <w:sz w:val="22"/>
          <w:szCs w:val="22"/>
        </w:rPr>
      </w:pPr>
    </w:p>
    <w:p w:rsidR="000F73C3" w:rsidRPr="001E0220" w:rsidRDefault="005F1B8C" w:rsidP="00A665D4">
      <w:pPr>
        <w:jc w:val="both"/>
        <w:rPr>
          <w:rFonts w:ascii="Arial" w:hAnsi="Arial" w:cs="Arial"/>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7A5177">
        <w:rPr>
          <w:rFonts w:ascii="Arial" w:hAnsi="Arial" w:cs="Arial"/>
          <w:noProof/>
          <w:sz w:val="22"/>
          <w:szCs w:val="22"/>
        </w:rPr>
        <w:t>EUCUPOLA</w:t>
      </w:r>
      <w:r w:rsidRPr="005F1B8C">
        <w:rPr>
          <w:rFonts w:ascii="Arial" w:hAnsi="Arial" w:cs="Arial"/>
          <w:sz w:val="22"/>
          <w:szCs w:val="22"/>
        </w:rPr>
        <w:fldChar w:fldCharType="end"/>
      </w:r>
      <w:r w:rsidR="000F73C3">
        <w:rPr>
          <w:rFonts w:ascii="Arial" w:hAnsi="Arial" w:cs="Arial"/>
          <w:sz w:val="22"/>
          <w:szCs w:val="22"/>
        </w:rPr>
        <w:t xml:space="preserve"> at the stationary source </w:t>
      </w:r>
      <w:r w:rsidR="00E27A36">
        <w:rPr>
          <w:rFonts w:ascii="Arial" w:hAnsi="Arial" w:cs="Arial"/>
          <w:sz w:val="22"/>
          <w:szCs w:val="22"/>
        </w:rPr>
        <w:fldChar w:fldCharType="begin">
          <w:ffData>
            <w:name w:val="Dropdown15"/>
            <w:enabled/>
            <w:calcOnExit w:val="0"/>
            <w:ddList>
              <w:listEntry w:val="was"/>
              <w:listEntry w:val="were"/>
            </w:ddList>
          </w:ffData>
        </w:fldChar>
      </w:r>
      <w:bookmarkStart w:id="48" w:name="Dropdown15"/>
      <w:r w:rsidR="00E27A36">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sidR="00E27A36">
        <w:rPr>
          <w:rFonts w:ascii="Arial" w:hAnsi="Arial" w:cs="Arial"/>
          <w:sz w:val="22"/>
          <w:szCs w:val="22"/>
        </w:rPr>
        <w:fldChar w:fldCharType="end"/>
      </w:r>
      <w:bookmarkEnd w:id="48"/>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0F73C3">
        <w:rPr>
          <w:rFonts w:ascii="Arial" w:hAnsi="Arial" w:cs="Arial"/>
          <w:sz w:val="22"/>
          <w:szCs w:val="22"/>
        </w:rPr>
        <w:fldChar w:fldCharType="begin">
          <w:ffData>
            <w:name w:val="pollutant_dropdown4"/>
            <w:enabled/>
            <w:calcOnExit/>
            <w:ddList>
              <w:listEntry w:val="carbon monoxide"/>
              <w:listEntry w:val="each criteria pollutant"/>
              <w:listEntry w:val="lead"/>
              <w:listEntry w:val="nitrogen oxides"/>
              <w:listEntry w:val="particulate matter"/>
              <w:listEntry w:val="sulfur dioxide"/>
              <w:listEntry w:val="volatile organic compounds"/>
            </w:ddList>
          </w:ffData>
        </w:fldChar>
      </w:r>
      <w:bookmarkStart w:id="49" w:name="pollutant_dropdown4"/>
      <w:r w:rsidR="000F73C3">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sidR="000F73C3">
        <w:rPr>
          <w:rFonts w:ascii="Arial" w:hAnsi="Arial" w:cs="Arial"/>
          <w:sz w:val="22"/>
          <w:szCs w:val="22"/>
        </w:rPr>
        <w:fldChar w:fldCharType="end"/>
      </w:r>
      <w:bookmarkEnd w:id="49"/>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0F73C3" w:rsidRPr="00290754">
        <w:rPr>
          <w:rFonts w:ascii="Arial" w:hAnsi="Arial" w:cs="Arial"/>
          <w:sz w:val="22"/>
          <w:szCs w:val="22"/>
        </w:rPr>
        <w:fldChar w:fldCharType="begin">
          <w:ffData>
            <w:name w:val="PSD_Limits2"/>
            <w:enabled/>
            <w:calcOnExit/>
            <w:statusText w:type="text" w:val="Select 100 or 250 tons depending on type of source."/>
            <w:ddList>
              <w:result w:val="1"/>
              <w:listEntry w:val="100"/>
              <w:listEntry w:val="250"/>
            </w:ddList>
          </w:ffData>
        </w:fldChar>
      </w:r>
      <w:bookmarkStart w:id="50" w:name="PSD_Limits2"/>
      <w:r w:rsidR="000F73C3" w:rsidRPr="00290754">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sidR="000F73C3" w:rsidRPr="00290754">
        <w:rPr>
          <w:rFonts w:ascii="Arial" w:hAnsi="Arial" w:cs="Arial"/>
          <w:sz w:val="22"/>
          <w:szCs w:val="22"/>
        </w:rPr>
        <w:fldChar w:fldCharType="end"/>
      </w:r>
      <w:bookmarkEnd w:id="50"/>
      <w:r w:rsidR="000F73C3" w:rsidRPr="00290754">
        <w:rPr>
          <w:rFonts w:ascii="Arial" w:hAnsi="Arial" w:cs="Arial"/>
          <w:sz w:val="22"/>
          <w:szCs w:val="22"/>
        </w:rPr>
        <w:t xml:space="preserve"> tons per year</w:t>
      </w:r>
      <w:r w:rsidR="000F73C3" w:rsidRPr="001E0220">
        <w:rPr>
          <w:rFonts w:ascii="Arial" w:hAnsi="Arial" w:cs="Arial"/>
          <w:sz w:val="22"/>
          <w:szCs w:val="22"/>
        </w:rPr>
        <w:t xml:space="preserve">.  </w:t>
      </w:r>
    </w:p>
    <w:p w:rsidR="000F73C3" w:rsidRDefault="000F73C3" w:rsidP="000F73C3">
      <w:pPr>
        <w:jc w:val="both"/>
        <w:outlineLvl w:val="0"/>
        <w:rPr>
          <w:rFonts w:ascii="Arial" w:hAnsi="Arial" w:cs="Arial"/>
          <w:sz w:val="22"/>
          <w:szCs w:val="22"/>
        </w:rPr>
      </w:pPr>
    </w:p>
    <w:p w:rsidR="000F73C3" w:rsidRPr="00290754" w:rsidRDefault="005F1B8C" w:rsidP="000F73C3">
      <w:pPr>
        <w:jc w:val="both"/>
        <w:rPr>
          <w:rFonts w:ascii="Arial" w:hAnsi="Arial" w:cs="Arial"/>
          <w:b/>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7A5177">
        <w:rPr>
          <w:rFonts w:ascii="Arial" w:hAnsi="Arial" w:cs="Arial"/>
          <w:sz w:val="22"/>
          <w:szCs w:val="22"/>
        </w:rPr>
        <w:t>All emission units</w:t>
      </w:r>
      <w:r w:rsidRPr="005F1B8C">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Pr="005F1B8C">
        <w:rPr>
          <w:rFonts w:ascii="Arial" w:hAnsi="Arial" w:cs="Arial"/>
          <w:sz w:val="22"/>
          <w:szCs w:val="22"/>
        </w:rPr>
        <w:fldChar w:fldCharType="begin">
          <w:ffData>
            <w:name w:val="Dropdown4"/>
            <w:enabled/>
            <w:calcOnExit w:val="0"/>
            <w:ddList>
              <w:result w:val="1"/>
              <w:listEntry w:val="is"/>
              <w:listEntry w:val="are"/>
            </w:ddList>
          </w:ffData>
        </w:fldChar>
      </w:r>
      <w:r w:rsidRPr="005F1B8C">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sidRPr="005F1B8C">
        <w:rPr>
          <w:rFonts w:ascii="Arial" w:hAnsi="Arial" w:cs="Arial"/>
          <w:sz w:val="22"/>
          <w:szCs w:val="22"/>
        </w:rPr>
        <w:fldChar w:fldCharType="end"/>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0F73C3" w:rsidRPr="00290754">
        <w:rPr>
          <w:rFonts w:ascii="Arial" w:hAnsi="Arial" w:cs="Arial"/>
          <w:sz w:val="22"/>
          <w:szCs w:val="22"/>
        </w:rPr>
        <w:fldChar w:fldCharType="begin" w:fldLock="1">
          <w:ffData>
            <w:name w:val="MACT_Title"/>
            <w:enabled/>
            <w:calcOnExit/>
            <w:helpText w:type="text" w:val="Enter the title of the MACT standard."/>
            <w:statusText w:type="text" w:val="Enter the title of the MACT Standard."/>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7A5177">
        <w:rPr>
          <w:rFonts w:ascii="Arial" w:hAnsi="Arial" w:cs="Arial"/>
          <w:noProof/>
          <w:sz w:val="22"/>
          <w:szCs w:val="22"/>
        </w:rPr>
        <w:t>Iron and Steel Foundries Area Sources</w:t>
      </w:r>
      <w:r w:rsidR="000F73C3" w:rsidRPr="00290754">
        <w:rPr>
          <w:rFonts w:ascii="Arial" w:hAnsi="Arial" w:cs="Arial"/>
          <w:sz w:val="22"/>
          <w:szCs w:val="22"/>
        </w:rPr>
        <w:fldChar w:fldCharType="end"/>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0F73C3" w:rsidRPr="00290754">
        <w:rPr>
          <w:rFonts w:ascii="Arial" w:hAnsi="Arial" w:cs="Arial"/>
          <w:sz w:val="22"/>
          <w:szCs w:val="22"/>
        </w:rPr>
        <w:fldChar w:fldCharType="begin" w:fldLock="1">
          <w:ffData>
            <w:name w:val="MACT_Subpart"/>
            <w:enabled/>
            <w:calcOnExit/>
            <w:helpText w:type="text" w:val="Enter the subpart of the MACT."/>
            <w:statusText w:type="text" w:val="Enter the subpart of the MACT standard."/>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7A5177">
        <w:rPr>
          <w:rFonts w:ascii="Arial" w:hAnsi="Arial" w:cs="Arial"/>
          <w:noProof/>
          <w:sz w:val="22"/>
          <w:szCs w:val="22"/>
        </w:rPr>
        <w:t>ZZZZZ</w:t>
      </w:r>
      <w:r w:rsidR="000F73C3" w:rsidRPr="00290754">
        <w:rPr>
          <w:rFonts w:ascii="Arial" w:hAnsi="Arial" w:cs="Arial"/>
          <w:sz w:val="22"/>
          <w:szCs w:val="22"/>
        </w:rPr>
        <w:fldChar w:fldCharType="end"/>
      </w:r>
      <w:r w:rsidR="000F73C3" w:rsidRPr="00290754">
        <w:rPr>
          <w:rFonts w:ascii="Arial" w:hAnsi="Arial" w:cs="Arial"/>
          <w:sz w:val="22"/>
          <w:szCs w:val="22"/>
        </w:rPr>
        <w:t>.</w:t>
      </w:r>
    </w:p>
    <w:p w:rsidR="000F73C3" w:rsidRPr="00290754" w:rsidRDefault="000F73C3" w:rsidP="000F73C3">
      <w:pPr>
        <w:jc w:val="both"/>
        <w:rPr>
          <w:rFonts w:ascii="Arial" w:hAnsi="Arial" w:cs="Arial"/>
          <w:b/>
          <w:sz w:val="22"/>
          <w:szCs w:val="22"/>
        </w:rPr>
      </w:pPr>
    </w:p>
    <w:p w:rsidR="005F1B8C" w:rsidRPr="005F1B8C" w:rsidRDefault="005F1B8C" w:rsidP="005F1B8C">
      <w:pPr>
        <w:jc w:val="both"/>
        <w:outlineLvl w:val="0"/>
        <w:rPr>
          <w:rFonts w:ascii="Arial" w:hAnsi="Arial" w:cs="Arial"/>
          <w:sz w:val="22"/>
          <w:szCs w:val="22"/>
        </w:rPr>
      </w:pPr>
      <w:r w:rsidRPr="00F3003D">
        <w:rPr>
          <w:rFonts w:ascii="Arial" w:hAnsi="Arial" w:cs="Arial"/>
          <w:sz w:val="22"/>
          <w:szCs w:val="22"/>
        </w:rPr>
        <w:fldChar w:fldCharType="begin" w:fldLock="1">
          <w:ffData>
            <w:name w:val=""/>
            <w:enabled/>
            <w:calcOnExit w:val="0"/>
            <w:textInput/>
          </w:ffData>
        </w:fldChar>
      </w:r>
      <w:r w:rsidRPr="00F3003D">
        <w:rPr>
          <w:rFonts w:ascii="Arial" w:hAnsi="Arial" w:cs="Arial"/>
          <w:sz w:val="22"/>
          <w:szCs w:val="22"/>
        </w:rPr>
        <w:instrText xml:space="preserve"> FORMTEXT </w:instrText>
      </w:r>
      <w:r w:rsidRPr="00F3003D">
        <w:rPr>
          <w:rFonts w:ascii="Arial" w:hAnsi="Arial" w:cs="Arial"/>
          <w:sz w:val="22"/>
          <w:szCs w:val="22"/>
        </w:rPr>
      </w:r>
      <w:r w:rsidRPr="00F3003D">
        <w:rPr>
          <w:rFonts w:ascii="Arial" w:hAnsi="Arial" w:cs="Arial"/>
          <w:sz w:val="22"/>
          <w:szCs w:val="22"/>
        </w:rPr>
        <w:fldChar w:fldCharType="separate"/>
      </w:r>
      <w:r w:rsidR="0064456F" w:rsidRPr="00F3003D">
        <w:rPr>
          <w:rFonts w:ascii="Arial" w:hAnsi="Arial" w:cs="Arial"/>
          <w:noProof/>
          <w:sz w:val="22"/>
          <w:szCs w:val="22"/>
        </w:rPr>
        <w:t>EU</w:t>
      </w:r>
      <w:r w:rsidR="007A5177" w:rsidRPr="00F3003D">
        <w:rPr>
          <w:rFonts w:ascii="Arial" w:hAnsi="Arial" w:cs="Arial"/>
          <w:noProof/>
          <w:sz w:val="22"/>
          <w:szCs w:val="22"/>
        </w:rPr>
        <w:t>EMER</w:t>
      </w:r>
      <w:r w:rsidR="0064456F" w:rsidRPr="00F3003D">
        <w:rPr>
          <w:rFonts w:ascii="Arial" w:hAnsi="Arial" w:cs="Arial"/>
          <w:noProof/>
          <w:sz w:val="22"/>
          <w:szCs w:val="22"/>
        </w:rPr>
        <w:t>-</w:t>
      </w:r>
      <w:r w:rsidR="007A5177" w:rsidRPr="00F3003D">
        <w:rPr>
          <w:rFonts w:ascii="Arial" w:hAnsi="Arial" w:cs="Arial"/>
          <w:noProof/>
          <w:sz w:val="22"/>
          <w:szCs w:val="22"/>
        </w:rPr>
        <w:t>GEN</w:t>
      </w:r>
      <w:r w:rsidRPr="00F3003D">
        <w:rPr>
          <w:rFonts w:ascii="Arial" w:hAnsi="Arial" w:cs="Arial"/>
          <w:sz w:val="22"/>
          <w:szCs w:val="22"/>
        </w:rPr>
        <w:fldChar w:fldCharType="end"/>
      </w:r>
      <w:r w:rsidRPr="005F1B8C">
        <w:rPr>
          <w:rFonts w:ascii="Arial" w:hAnsi="Arial" w:cs="Arial"/>
          <w:sz w:val="22"/>
          <w:szCs w:val="22"/>
        </w:rPr>
        <w:t xml:space="preserve"> at the stationary source </w:t>
      </w:r>
      <w:r w:rsidRPr="005F1B8C">
        <w:rPr>
          <w:rFonts w:ascii="Arial" w:hAnsi="Arial" w:cs="Arial"/>
          <w:sz w:val="22"/>
          <w:szCs w:val="22"/>
        </w:rPr>
        <w:fldChar w:fldCharType="begin">
          <w:ffData>
            <w:name w:val="Dropdown4"/>
            <w:enabled/>
            <w:calcOnExit w:val="0"/>
            <w:ddList>
              <w:listEntry w:val="is"/>
              <w:listEntry w:val="are"/>
            </w:ddList>
          </w:ffData>
        </w:fldChar>
      </w:r>
      <w:r w:rsidRPr="005F1B8C">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sidRPr="005F1B8C">
        <w:rPr>
          <w:rFonts w:ascii="Arial" w:hAnsi="Arial" w:cs="Arial"/>
          <w:sz w:val="22"/>
          <w:szCs w:val="22"/>
        </w:rPr>
        <w:fldChar w:fldCharType="end"/>
      </w:r>
      <w:r w:rsidRPr="005F1B8C">
        <w:rPr>
          <w:rFonts w:ascii="Arial" w:hAnsi="Arial" w:cs="Arial"/>
          <w:sz w:val="22"/>
          <w:szCs w:val="22"/>
        </w:rPr>
        <w:t xml:space="preserve"> subject to the National Emissions Standards for Hazardous Air Pollutants for </w:t>
      </w:r>
      <w:r w:rsidRPr="005F1B8C">
        <w:rPr>
          <w:rFonts w:ascii="Arial" w:hAnsi="Arial" w:cs="Arial"/>
          <w:sz w:val="22"/>
          <w:szCs w:val="22"/>
        </w:rPr>
        <w:fldChar w:fldCharType="begin" w:fldLock="1">
          <w:ffData>
            <w:name w:val="Text2"/>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7A5177">
        <w:rPr>
          <w:rFonts w:ascii="Arial" w:hAnsi="Arial" w:cs="Arial"/>
          <w:noProof/>
          <w:sz w:val="22"/>
          <w:szCs w:val="22"/>
        </w:rPr>
        <w:t>Reciprocating Internal Comubustion Engines Area Source</w:t>
      </w:r>
      <w:r w:rsidRPr="005F1B8C">
        <w:rPr>
          <w:rFonts w:ascii="Arial" w:hAnsi="Arial" w:cs="Arial"/>
          <w:sz w:val="22"/>
          <w:szCs w:val="22"/>
        </w:rPr>
        <w:fldChar w:fldCharType="end"/>
      </w:r>
      <w:r w:rsidRPr="005F1B8C">
        <w:rPr>
          <w:rFonts w:ascii="Arial" w:hAnsi="Arial" w:cs="Arial"/>
          <w:sz w:val="22"/>
          <w:szCs w:val="22"/>
        </w:rPr>
        <w:t xml:space="preserve"> promulgated in 40 CFR Part 63, Subparts A and </w:t>
      </w:r>
      <w:r w:rsidRPr="005F1B8C">
        <w:rPr>
          <w:rFonts w:ascii="Arial" w:hAnsi="Arial" w:cs="Arial"/>
          <w:sz w:val="22"/>
          <w:szCs w:val="22"/>
        </w:rPr>
        <w:fldChar w:fldCharType="begin">
          <w:ffData>
            <w:name w:val="Dropdown3"/>
            <w:enabled/>
            <w:calcOnExit w:val="0"/>
            <w:ddList>
              <w:result w:val="1"/>
              <w:listEntry w:val="JJJJJJ"/>
              <w:listEntry w:val="ZZZZ"/>
              <w:listEntry w:val="HH"/>
              <w:listEntry w:val="CCCCCC"/>
            </w:ddList>
          </w:ffData>
        </w:fldChar>
      </w:r>
      <w:bookmarkStart w:id="51" w:name="Dropdown3"/>
      <w:r w:rsidRPr="005F1B8C">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sidRPr="005F1B8C">
        <w:rPr>
          <w:rFonts w:ascii="Arial" w:hAnsi="Arial" w:cs="Arial"/>
          <w:sz w:val="22"/>
          <w:szCs w:val="22"/>
        </w:rPr>
        <w:fldChar w:fldCharType="end"/>
      </w:r>
      <w:bookmarkEnd w:id="51"/>
      <w:r w:rsidRPr="005F1B8C">
        <w:rPr>
          <w:rFonts w:ascii="Arial" w:hAnsi="Arial" w:cs="Arial"/>
          <w:sz w:val="22"/>
          <w:szCs w:val="22"/>
        </w:rPr>
        <w:t xml:space="preserve"> (</w:t>
      </w:r>
      <w:r w:rsidRPr="005F1B8C">
        <w:rPr>
          <w:rFonts w:ascii="Arial" w:hAnsi="Arial" w:cs="Arial"/>
          <w:sz w:val="22"/>
          <w:szCs w:val="22"/>
        </w:rPr>
        <w:fldChar w:fldCharType="begin">
          <w:ffData>
            <w:name w:val="Dropdown2"/>
            <w:enabled/>
            <w:calcOnExit w:val="0"/>
            <w:ddList>
              <w:result w:val="1"/>
              <w:listEntry w:val="Boiler"/>
              <w:listEntry w:val="RICE"/>
              <w:listEntry w:val="Dehy"/>
            </w:ddList>
          </w:ffData>
        </w:fldChar>
      </w:r>
      <w:bookmarkStart w:id="52" w:name="Dropdown2"/>
      <w:r w:rsidRPr="005F1B8C">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sidRPr="005F1B8C">
        <w:rPr>
          <w:rFonts w:ascii="Arial" w:hAnsi="Arial" w:cs="Arial"/>
          <w:sz w:val="22"/>
          <w:szCs w:val="22"/>
        </w:rPr>
        <w:fldChar w:fldCharType="end"/>
      </w:r>
      <w:bookmarkEnd w:id="52"/>
      <w:r w:rsidRPr="005F1B8C">
        <w:rPr>
          <w:rFonts w:ascii="Arial" w:hAnsi="Arial" w:cs="Arial"/>
          <w:sz w:val="22"/>
          <w:szCs w:val="22"/>
        </w:rPr>
        <w:t xml:space="preserve"> Area Source MACT).  The ROP contains special conditions provided by </w:t>
      </w:r>
      <w:r w:rsidRPr="005F1B8C">
        <w:rPr>
          <w:rFonts w:ascii="Arial" w:hAnsi="Arial" w:cs="Arial"/>
          <w:sz w:val="22"/>
          <w:szCs w:val="22"/>
        </w:rPr>
        <w:fldChar w:fldCharType="begin" w:fldLock="1">
          <w:ffData>
            <w:name w:val="Text6"/>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7A5177">
        <w:rPr>
          <w:rFonts w:ascii="Arial" w:hAnsi="Arial" w:cs="Arial"/>
          <w:sz w:val="22"/>
          <w:szCs w:val="22"/>
        </w:rPr>
        <w:t>Great Lakes Castings LLC</w:t>
      </w:r>
      <w:r w:rsidRPr="005F1B8C">
        <w:rPr>
          <w:rFonts w:ascii="Arial" w:hAnsi="Arial" w:cs="Arial"/>
          <w:sz w:val="22"/>
          <w:szCs w:val="22"/>
        </w:rPr>
        <w:fldChar w:fldCharType="end"/>
      </w:r>
      <w:r w:rsidRPr="005F1B8C">
        <w:rPr>
          <w:rFonts w:ascii="Arial" w:hAnsi="Arial" w:cs="Arial"/>
          <w:sz w:val="22"/>
          <w:szCs w:val="22"/>
        </w:rPr>
        <w:t xml:space="preserve"> </w:t>
      </w:r>
      <w:r w:rsidR="006414DE">
        <w:rPr>
          <w:rFonts w:ascii="Arial" w:hAnsi="Arial" w:cs="Arial"/>
          <w:sz w:val="22"/>
          <w:szCs w:val="22"/>
        </w:rPr>
        <w:t xml:space="preserve">in their application </w:t>
      </w:r>
      <w:r w:rsidRPr="005F1B8C">
        <w:rPr>
          <w:rFonts w:ascii="Arial" w:hAnsi="Arial" w:cs="Arial"/>
          <w:sz w:val="22"/>
          <w:szCs w:val="22"/>
        </w:rPr>
        <w:t xml:space="preserve">for applicable requirements from 40 CFR Part 63, Subparts A and </w:t>
      </w:r>
      <w:r w:rsidRPr="005F1B8C">
        <w:rPr>
          <w:rFonts w:ascii="Arial" w:hAnsi="Arial" w:cs="Arial"/>
          <w:sz w:val="22"/>
          <w:szCs w:val="22"/>
        </w:rPr>
        <w:fldChar w:fldCharType="begin">
          <w:ffData>
            <w:name w:val=""/>
            <w:enabled/>
            <w:calcOnExit w:val="0"/>
            <w:ddList>
              <w:result w:val="1"/>
              <w:listEntry w:val="JJJJJJ"/>
              <w:listEntry w:val="ZZZZ"/>
              <w:listEntry w:val="HH"/>
              <w:listEntry w:val="CCCCCC"/>
            </w:ddList>
          </w:ffData>
        </w:fldChar>
      </w:r>
      <w:r w:rsidRPr="005F1B8C">
        <w:rPr>
          <w:rFonts w:ascii="Arial" w:hAnsi="Arial" w:cs="Arial"/>
          <w:sz w:val="22"/>
          <w:szCs w:val="22"/>
        </w:rPr>
        <w:instrText xml:space="preserve"> FORMDROPDOWN </w:instrText>
      </w:r>
      <w:r w:rsidR="00CB2938">
        <w:rPr>
          <w:rFonts w:ascii="Arial" w:hAnsi="Arial" w:cs="Arial"/>
          <w:sz w:val="22"/>
          <w:szCs w:val="22"/>
        </w:rPr>
      </w:r>
      <w:r w:rsidR="00CB2938">
        <w:rPr>
          <w:rFonts w:ascii="Arial" w:hAnsi="Arial" w:cs="Arial"/>
          <w:sz w:val="22"/>
          <w:szCs w:val="22"/>
        </w:rPr>
        <w:fldChar w:fldCharType="separate"/>
      </w:r>
      <w:r w:rsidRPr="005F1B8C">
        <w:rPr>
          <w:rFonts w:ascii="Arial" w:hAnsi="Arial" w:cs="Arial"/>
          <w:sz w:val="22"/>
          <w:szCs w:val="22"/>
        </w:rPr>
        <w:fldChar w:fldCharType="end"/>
      </w:r>
      <w:r w:rsidRPr="005F1B8C">
        <w:rPr>
          <w:rFonts w:ascii="Arial" w:hAnsi="Arial" w:cs="Arial"/>
          <w:sz w:val="22"/>
          <w:szCs w:val="22"/>
        </w:rPr>
        <w:t>.  The AQD is not delegated the regulatory authority for this area source MACT</w:t>
      </w:r>
      <w:r w:rsidR="00AD2E35">
        <w:rPr>
          <w:rFonts w:ascii="Arial" w:hAnsi="Arial" w:cs="Arial"/>
          <w:sz w:val="22"/>
          <w:szCs w:val="22"/>
        </w:rPr>
        <w:t>.</w:t>
      </w:r>
    </w:p>
    <w:p w:rsidR="005F1B8C" w:rsidRDefault="005F1B8C" w:rsidP="000F73C3">
      <w:pPr>
        <w:jc w:val="both"/>
        <w:outlineLvl w:val="0"/>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606E53" w:rsidRDefault="00606E53" w:rsidP="000F73C3">
      <w:pPr>
        <w:jc w:val="both"/>
        <w:rPr>
          <w:rFonts w:ascii="Arial" w:hAnsi="Arial" w:cs="Arial"/>
          <w:sz w:val="22"/>
          <w:szCs w:val="22"/>
        </w:rPr>
      </w:pPr>
    </w:p>
    <w:p w:rsidR="00606E53" w:rsidRPr="00606E53" w:rsidRDefault="00606E53" w:rsidP="00606E53">
      <w:pPr>
        <w:jc w:val="both"/>
        <w:rPr>
          <w:rFonts w:ascii="Arial" w:hAnsi="Arial" w:cs="Arial"/>
          <w:sz w:val="22"/>
          <w:szCs w:val="22"/>
        </w:rPr>
      </w:pPr>
      <w:r w:rsidRPr="00606E53">
        <w:rPr>
          <w:rFonts w:ascii="Arial" w:hAnsi="Arial" w:cs="Arial"/>
          <w:sz w:val="22"/>
          <w:szCs w:val="22"/>
        </w:rPr>
        <w:t>Permit to Install (PTI) number 438-80F was integrated in to the draft ROP.  This PTI removed NOx and Mn-10 limitations from EUCUPOLA.</w:t>
      </w:r>
    </w:p>
    <w:p w:rsidR="00606E53" w:rsidRPr="00606E53" w:rsidRDefault="00606E53" w:rsidP="00606E53">
      <w:pPr>
        <w:jc w:val="both"/>
        <w:rPr>
          <w:rFonts w:ascii="Arial" w:hAnsi="Arial" w:cs="Arial"/>
          <w:sz w:val="22"/>
          <w:szCs w:val="22"/>
        </w:rPr>
      </w:pPr>
    </w:p>
    <w:p w:rsidR="00606E53" w:rsidRPr="00606E53" w:rsidRDefault="00606E53" w:rsidP="00606E53">
      <w:pPr>
        <w:jc w:val="both"/>
        <w:rPr>
          <w:rFonts w:ascii="Arial" w:hAnsi="Arial" w:cs="Arial"/>
          <w:sz w:val="22"/>
          <w:szCs w:val="22"/>
        </w:rPr>
      </w:pPr>
      <w:r w:rsidRPr="00606E53">
        <w:rPr>
          <w:rFonts w:ascii="Arial" w:hAnsi="Arial" w:cs="Arial"/>
          <w:sz w:val="22"/>
          <w:szCs w:val="22"/>
        </w:rPr>
        <w:t>Permit to Install number 151-93B was integrated in to the draft ROP.  This PTI described name and equipment changes related to the Disa Line pouring, mold cooling, and sand mulling operations controlled by the Dustar baghouse.</w:t>
      </w:r>
    </w:p>
    <w:p w:rsidR="00606E53" w:rsidRPr="00606E53" w:rsidRDefault="00606E53" w:rsidP="00606E53">
      <w:pPr>
        <w:jc w:val="both"/>
        <w:rPr>
          <w:rFonts w:ascii="Arial" w:hAnsi="Arial" w:cs="Arial"/>
          <w:sz w:val="22"/>
          <w:szCs w:val="22"/>
        </w:rPr>
      </w:pPr>
    </w:p>
    <w:p w:rsidR="00606E53" w:rsidRPr="00606E53" w:rsidRDefault="00606E53" w:rsidP="00606E53">
      <w:pPr>
        <w:jc w:val="both"/>
        <w:rPr>
          <w:rFonts w:ascii="Arial" w:hAnsi="Arial" w:cs="Arial"/>
          <w:sz w:val="22"/>
          <w:szCs w:val="22"/>
        </w:rPr>
      </w:pPr>
      <w:r w:rsidRPr="00606E53">
        <w:rPr>
          <w:rFonts w:ascii="Arial" w:hAnsi="Arial" w:cs="Arial"/>
          <w:sz w:val="22"/>
          <w:szCs w:val="22"/>
        </w:rPr>
        <w:t xml:space="preserve">Permit to Install number 210-91B was integrated in to the draft ROP.  This PTI described name and equipment changes related to six cold box core machines with packed tower scrubber including ancillary core making equipment found in EUCOLDBOXCORE. </w:t>
      </w:r>
    </w:p>
    <w:p w:rsidR="000F73C3" w:rsidRDefault="000F73C3" w:rsidP="00AD2E35">
      <w:pPr>
        <w:jc w:val="both"/>
        <w:rPr>
          <w:rFonts w:ascii="Arial" w:hAnsi="Arial" w:cs="Arial"/>
          <w:sz w:val="22"/>
          <w:szCs w:val="22"/>
        </w:rPr>
      </w:pPr>
    </w:p>
    <w:p w:rsidR="000F73C3" w:rsidRDefault="005F1B8C" w:rsidP="00AD2E35">
      <w:pPr>
        <w:jc w:val="both"/>
        <w:rPr>
          <w:rFonts w:ascii="Arial" w:hAnsi="Arial" w:cs="Arial"/>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821C53">
        <w:rPr>
          <w:rFonts w:ascii="Arial" w:hAnsi="Arial" w:cs="Arial"/>
          <w:noProof/>
          <w:sz w:val="22"/>
          <w:szCs w:val="22"/>
        </w:rPr>
        <w:t>EUCUPOLA</w:t>
      </w:r>
      <w:r w:rsidRPr="005F1B8C">
        <w:rPr>
          <w:rFonts w:ascii="Arial" w:hAnsi="Arial" w:cs="Arial"/>
          <w:sz w:val="22"/>
          <w:szCs w:val="22"/>
        </w:rPr>
        <w:fldChar w:fldCharType="end"/>
      </w:r>
      <w:r w:rsidR="000F73C3">
        <w:rPr>
          <w:rFonts w:ascii="Arial" w:hAnsi="Arial" w:cs="Arial"/>
          <w:sz w:val="22"/>
          <w:szCs w:val="22"/>
        </w:rPr>
        <w:t xml:space="preserve"> at t</w:t>
      </w:r>
      <w:r w:rsidR="000F73C3" w:rsidRPr="00CC7CF8">
        <w:rPr>
          <w:rFonts w:ascii="Arial" w:hAnsi="Arial" w:cs="Arial"/>
          <w:sz w:val="22"/>
          <w:szCs w:val="22"/>
        </w:rPr>
        <w:t xml:space="preserve">he stationary source </w:t>
      </w:r>
      <w:r>
        <w:rPr>
          <w:rFonts w:ascii="Arial" w:hAnsi="Arial" w:cs="Arial"/>
          <w:sz w:val="22"/>
          <w:szCs w:val="22"/>
        </w:rPr>
        <w:t>is</w:t>
      </w:r>
      <w:r w:rsidR="000F73C3" w:rsidRPr="00CC7CF8">
        <w:rPr>
          <w:rFonts w:ascii="Arial" w:hAnsi="Arial" w:cs="Arial"/>
          <w:sz w:val="22"/>
          <w:szCs w:val="22"/>
        </w:rPr>
        <w:t xml:space="preserve"> subject to the federal Compliance Assurance Monitoring rule </w:t>
      </w:r>
      <w:r w:rsidR="000F73C3">
        <w:rPr>
          <w:rFonts w:ascii="Arial" w:hAnsi="Arial" w:cs="Arial"/>
          <w:sz w:val="22"/>
          <w:szCs w:val="22"/>
        </w:rPr>
        <w:t xml:space="preserve">under 40 CFR Part </w:t>
      </w:r>
      <w:r w:rsidR="000F73C3" w:rsidRPr="00CC7CF8">
        <w:rPr>
          <w:rFonts w:ascii="Arial" w:hAnsi="Arial" w:cs="Arial"/>
          <w:sz w:val="22"/>
          <w:szCs w:val="22"/>
        </w:rPr>
        <w:t>64</w:t>
      </w:r>
      <w:r w:rsidR="000F73C3">
        <w:rPr>
          <w:rFonts w:ascii="Arial" w:hAnsi="Arial" w:cs="Arial"/>
          <w:sz w:val="22"/>
          <w:szCs w:val="22"/>
        </w:rPr>
        <w:t>.  This emission unit</w:t>
      </w:r>
      <w:r w:rsidR="000F73C3" w:rsidRPr="00CC7CF8">
        <w:rPr>
          <w:rFonts w:ascii="Arial" w:hAnsi="Arial" w:cs="Arial"/>
          <w:sz w:val="22"/>
          <w:szCs w:val="22"/>
        </w:rPr>
        <w:t xml:space="preserve"> </w:t>
      </w:r>
      <w:r w:rsidR="000F73C3">
        <w:rPr>
          <w:rFonts w:ascii="Arial" w:hAnsi="Arial" w:cs="Arial"/>
          <w:sz w:val="22"/>
          <w:szCs w:val="22"/>
        </w:rPr>
        <w:t>has</w:t>
      </w:r>
      <w:r w:rsidR="000F73C3" w:rsidRPr="00CC7CF8">
        <w:rPr>
          <w:rFonts w:ascii="Arial" w:hAnsi="Arial" w:cs="Arial"/>
          <w:sz w:val="22"/>
          <w:szCs w:val="22"/>
        </w:rPr>
        <w:t xml:space="preserve"> a control device and potential pre-control emissions of </w:t>
      </w:r>
      <w:r w:rsidR="00CC5082">
        <w:rPr>
          <w:rFonts w:ascii="Arial" w:hAnsi="Arial" w:cs="Arial"/>
          <w:sz w:val="22"/>
          <w:szCs w:val="22"/>
        </w:rPr>
        <w:fldChar w:fldCharType="begin" w:fldLock="1">
          <w:ffData>
            <w:name w:val="Text20"/>
            <w:enabled/>
            <w:calcOnExit w:val="0"/>
            <w:textInput/>
          </w:ffData>
        </w:fldChar>
      </w:r>
      <w:bookmarkStart w:id="53" w:name="Text20"/>
      <w:r w:rsidR="00CC5082">
        <w:rPr>
          <w:rFonts w:ascii="Arial" w:hAnsi="Arial" w:cs="Arial"/>
          <w:sz w:val="22"/>
          <w:szCs w:val="22"/>
        </w:rPr>
        <w:instrText xml:space="preserve"> FORMTEXT </w:instrText>
      </w:r>
      <w:r w:rsidR="00CC5082">
        <w:rPr>
          <w:rFonts w:ascii="Arial" w:hAnsi="Arial" w:cs="Arial"/>
          <w:sz w:val="22"/>
          <w:szCs w:val="22"/>
        </w:rPr>
      </w:r>
      <w:r w:rsidR="00CC5082">
        <w:rPr>
          <w:rFonts w:ascii="Arial" w:hAnsi="Arial" w:cs="Arial"/>
          <w:sz w:val="22"/>
          <w:szCs w:val="22"/>
        </w:rPr>
        <w:fldChar w:fldCharType="separate"/>
      </w:r>
      <w:r w:rsidR="00821C53">
        <w:rPr>
          <w:rFonts w:ascii="Arial" w:hAnsi="Arial" w:cs="Arial"/>
          <w:sz w:val="22"/>
          <w:szCs w:val="22"/>
        </w:rPr>
        <w:t>Particulate Matter</w:t>
      </w:r>
      <w:r w:rsidR="00CC5082">
        <w:rPr>
          <w:rFonts w:ascii="Arial" w:hAnsi="Arial" w:cs="Arial"/>
          <w:sz w:val="22"/>
          <w:szCs w:val="22"/>
        </w:rPr>
        <w:fldChar w:fldCharType="end"/>
      </w:r>
      <w:bookmarkEnd w:id="53"/>
      <w:r w:rsidR="000F73C3" w:rsidRPr="00CC7CF8">
        <w:rPr>
          <w:rFonts w:ascii="Arial" w:hAnsi="Arial" w:cs="Arial"/>
          <w:sz w:val="22"/>
          <w:szCs w:val="22"/>
        </w:rPr>
        <w:t xml:space="preserve"> greater than the major source threshold level.  </w:t>
      </w:r>
      <w:r w:rsidR="000F73C3" w:rsidRPr="006D3D8F">
        <w:rPr>
          <w:rFonts w:ascii="Arial" w:hAnsi="Arial" w:cs="Arial"/>
          <w:sz w:val="22"/>
          <w:szCs w:val="22"/>
        </w:rPr>
        <w:t>The monitoring for the control device</w:t>
      </w:r>
      <w:r w:rsidR="00F401D0">
        <w:rPr>
          <w:rFonts w:ascii="Arial" w:hAnsi="Arial" w:cs="Arial"/>
          <w:sz w:val="22"/>
          <w:szCs w:val="22"/>
        </w:rPr>
        <w:t>s</w:t>
      </w:r>
      <w:r w:rsidR="000F73C3" w:rsidRPr="006D3D8F">
        <w:rPr>
          <w:rFonts w:ascii="Arial" w:hAnsi="Arial" w:cs="Arial"/>
          <w:sz w:val="22"/>
          <w:szCs w:val="22"/>
        </w:rPr>
        <w:t xml:space="preserve"> is</w:t>
      </w:r>
      <w:r w:rsidR="00F401D0">
        <w:rPr>
          <w:rFonts w:ascii="Arial" w:hAnsi="Arial" w:cs="Arial"/>
          <w:sz w:val="22"/>
          <w:szCs w:val="22"/>
        </w:rPr>
        <w:t xml:space="preserve"> pressure drop and flow rate</w:t>
      </w:r>
      <w:r w:rsidR="0064456F">
        <w:rPr>
          <w:rFonts w:ascii="Arial" w:hAnsi="Arial" w:cs="Arial"/>
          <w:sz w:val="22"/>
          <w:szCs w:val="22"/>
        </w:rPr>
        <w:t xml:space="preserve"> of the </w:t>
      </w:r>
      <w:r w:rsidR="00D71B06">
        <w:rPr>
          <w:rFonts w:ascii="Arial" w:hAnsi="Arial" w:cs="Arial"/>
          <w:sz w:val="22"/>
          <w:szCs w:val="22"/>
        </w:rPr>
        <w:t>quencher/demister/</w:t>
      </w:r>
      <w:r w:rsidR="0064456F">
        <w:rPr>
          <w:rFonts w:ascii="Arial" w:hAnsi="Arial" w:cs="Arial"/>
          <w:sz w:val="22"/>
          <w:szCs w:val="22"/>
        </w:rPr>
        <w:t>scrubber</w:t>
      </w:r>
      <w:r w:rsidR="00F401D0">
        <w:rPr>
          <w:rFonts w:ascii="Arial" w:hAnsi="Arial" w:cs="Arial"/>
          <w:sz w:val="22"/>
          <w:szCs w:val="22"/>
        </w:rPr>
        <w:t xml:space="preserve"> for Particulate Matter.</w:t>
      </w:r>
    </w:p>
    <w:p w:rsidR="00606E53" w:rsidRDefault="00606E53" w:rsidP="00AD2E35">
      <w:pPr>
        <w:jc w:val="both"/>
        <w:rPr>
          <w:rFonts w:ascii="Arial" w:hAnsi="Arial" w:cs="Arial"/>
          <w:sz w:val="22"/>
          <w:szCs w:val="22"/>
        </w:rPr>
      </w:pPr>
    </w:p>
    <w:p w:rsidR="000F73C3" w:rsidRDefault="00606E53" w:rsidP="00AD2E35">
      <w:pPr>
        <w:jc w:val="both"/>
        <w:rPr>
          <w:rFonts w:ascii="Arial" w:hAnsi="Arial" w:cs="Arial"/>
          <w:sz w:val="22"/>
          <w:szCs w:val="22"/>
        </w:rPr>
      </w:pPr>
      <w:r w:rsidRPr="00606E53">
        <w:rPr>
          <w:rFonts w:ascii="Arial" w:hAnsi="Arial" w:cs="Arial"/>
          <w:sz w:val="22"/>
          <w:szCs w:val="22"/>
        </w:rPr>
        <w:fldChar w:fldCharType="begin" w:fldLock="1">
          <w:ffData>
            <w:name w:val=""/>
            <w:enabled/>
            <w:calcOnExit w:val="0"/>
            <w:textInput/>
          </w:ffData>
        </w:fldChar>
      </w:r>
      <w:r w:rsidRPr="00606E53">
        <w:rPr>
          <w:rFonts w:ascii="Arial" w:hAnsi="Arial" w:cs="Arial"/>
          <w:sz w:val="22"/>
          <w:szCs w:val="22"/>
        </w:rPr>
        <w:instrText xml:space="preserve"> FORMTEXT </w:instrText>
      </w:r>
      <w:r w:rsidRPr="00606E53">
        <w:rPr>
          <w:rFonts w:ascii="Arial" w:hAnsi="Arial" w:cs="Arial"/>
          <w:sz w:val="22"/>
          <w:szCs w:val="22"/>
        </w:rPr>
      </w:r>
      <w:r w:rsidRPr="00606E53">
        <w:rPr>
          <w:rFonts w:ascii="Arial" w:hAnsi="Arial" w:cs="Arial"/>
          <w:sz w:val="22"/>
          <w:szCs w:val="22"/>
        </w:rPr>
        <w:fldChar w:fldCharType="separate"/>
      </w:r>
      <w:r w:rsidRPr="00606E53">
        <w:rPr>
          <w:rFonts w:ascii="Arial" w:hAnsi="Arial" w:cs="Arial"/>
          <w:sz w:val="22"/>
          <w:szCs w:val="22"/>
        </w:rPr>
        <w:t>EUCUPOLA</w:t>
      </w:r>
      <w:r w:rsidRPr="00606E53">
        <w:rPr>
          <w:rFonts w:ascii="Arial" w:hAnsi="Arial" w:cs="Arial"/>
          <w:sz w:val="22"/>
          <w:szCs w:val="22"/>
        </w:rPr>
        <w:fldChar w:fldCharType="end"/>
      </w:r>
      <w:r w:rsidRPr="00606E53">
        <w:rPr>
          <w:rFonts w:ascii="Arial" w:hAnsi="Arial" w:cs="Arial"/>
          <w:sz w:val="22"/>
          <w:szCs w:val="22"/>
        </w:rPr>
        <w:t xml:space="preserve"> at the stationary source is subject to the federal Compliance Assurance Monitoring rule under 40 CFR Part 64.  This emission unit has a control device and potential pre-control emissions of </w:t>
      </w:r>
      <w:r w:rsidRPr="00606E53">
        <w:rPr>
          <w:rFonts w:ascii="Arial" w:hAnsi="Arial" w:cs="Arial"/>
          <w:sz w:val="22"/>
          <w:szCs w:val="22"/>
        </w:rPr>
        <w:fldChar w:fldCharType="begin" w:fldLock="1">
          <w:ffData>
            <w:name w:val="Text20"/>
            <w:enabled/>
            <w:calcOnExit w:val="0"/>
            <w:textInput/>
          </w:ffData>
        </w:fldChar>
      </w:r>
      <w:r w:rsidRPr="00606E53">
        <w:rPr>
          <w:rFonts w:ascii="Arial" w:hAnsi="Arial" w:cs="Arial"/>
          <w:sz w:val="22"/>
          <w:szCs w:val="22"/>
        </w:rPr>
        <w:instrText xml:space="preserve"> FORMTEXT </w:instrText>
      </w:r>
      <w:r w:rsidRPr="00606E53">
        <w:rPr>
          <w:rFonts w:ascii="Arial" w:hAnsi="Arial" w:cs="Arial"/>
          <w:sz w:val="22"/>
          <w:szCs w:val="22"/>
        </w:rPr>
      </w:r>
      <w:r w:rsidRPr="00606E53">
        <w:rPr>
          <w:rFonts w:ascii="Arial" w:hAnsi="Arial" w:cs="Arial"/>
          <w:sz w:val="22"/>
          <w:szCs w:val="22"/>
        </w:rPr>
        <w:fldChar w:fldCharType="separate"/>
      </w:r>
      <w:r w:rsidRPr="00606E53">
        <w:rPr>
          <w:rFonts w:ascii="Arial" w:hAnsi="Arial" w:cs="Arial"/>
          <w:sz w:val="22"/>
          <w:szCs w:val="22"/>
        </w:rPr>
        <w:t>Carbon Monoxide</w:t>
      </w:r>
      <w:r w:rsidRPr="00606E53">
        <w:rPr>
          <w:rFonts w:ascii="Arial" w:hAnsi="Arial" w:cs="Arial"/>
          <w:sz w:val="22"/>
          <w:szCs w:val="22"/>
        </w:rPr>
        <w:fldChar w:fldCharType="end"/>
      </w:r>
      <w:r w:rsidRPr="00606E53">
        <w:rPr>
          <w:rFonts w:ascii="Arial" w:hAnsi="Arial" w:cs="Arial"/>
          <w:sz w:val="22"/>
          <w:szCs w:val="22"/>
        </w:rPr>
        <w:t xml:space="preserve"> greater than the major source threshold level.  The monitoring for the control devices is upper stack temperature for and Carbon Monoxide.</w:t>
      </w:r>
    </w:p>
    <w:p w:rsidR="00606E53" w:rsidRDefault="00606E53" w:rsidP="00AD2E35">
      <w:pPr>
        <w:jc w:val="both"/>
        <w:rPr>
          <w:rFonts w:ascii="Arial" w:hAnsi="Arial" w:cs="Arial"/>
          <w:sz w:val="22"/>
          <w:szCs w:val="22"/>
        </w:rPr>
      </w:pPr>
    </w:p>
    <w:p w:rsidR="00FA1F01" w:rsidRDefault="00FA1F01" w:rsidP="00AD2E35">
      <w:pPr>
        <w:jc w:val="both"/>
        <w:rPr>
          <w:rFonts w:ascii="Arial" w:hAnsi="Arial" w:cs="Arial"/>
          <w:sz w:val="22"/>
          <w:szCs w:val="22"/>
        </w:rPr>
      </w:pPr>
      <w:r>
        <w:rPr>
          <w:rFonts w:ascii="Arial" w:hAnsi="Arial" w:cs="Arial"/>
          <w:sz w:val="22"/>
          <w:szCs w:val="22"/>
        </w:rPr>
        <w:t>EUHUNTERSAND</w:t>
      </w:r>
      <w:r w:rsidR="0024529E">
        <w:rPr>
          <w:rFonts w:ascii="Arial" w:hAnsi="Arial" w:cs="Arial"/>
          <w:sz w:val="22"/>
          <w:szCs w:val="22"/>
        </w:rPr>
        <w:t>,</w:t>
      </w:r>
      <w:r w:rsidR="0024529E" w:rsidRPr="0024529E">
        <w:rPr>
          <w:rFonts w:ascii="Arial" w:hAnsi="Arial" w:cs="Arial"/>
          <w:sz w:val="22"/>
          <w:szCs w:val="22"/>
        </w:rPr>
        <w:t xml:space="preserve"> </w:t>
      </w:r>
      <w:r w:rsidR="0024529E" w:rsidRPr="0064456F">
        <w:rPr>
          <w:rFonts w:ascii="Arial" w:hAnsi="Arial" w:cs="Arial"/>
          <w:sz w:val="22"/>
          <w:szCs w:val="22"/>
        </w:rPr>
        <w:t>EUHUNTER</w:t>
      </w:r>
      <w:r w:rsidR="0024529E">
        <w:rPr>
          <w:rFonts w:ascii="Arial" w:hAnsi="Arial" w:cs="Arial"/>
          <w:sz w:val="22"/>
          <w:szCs w:val="22"/>
        </w:rPr>
        <w:t>,</w:t>
      </w:r>
      <w:r w:rsidR="0024529E" w:rsidRPr="0024529E">
        <w:rPr>
          <w:rFonts w:ascii="Arial" w:hAnsi="Arial" w:cs="Arial"/>
          <w:sz w:val="22"/>
          <w:szCs w:val="22"/>
        </w:rPr>
        <w:t xml:space="preserve"> </w:t>
      </w:r>
      <w:r w:rsidR="0024529E" w:rsidRPr="00672D09">
        <w:rPr>
          <w:rFonts w:ascii="Arial" w:hAnsi="Arial" w:cs="Arial"/>
          <w:sz w:val="22"/>
          <w:szCs w:val="22"/>
        </w:rPr>
        <w:t>EUDISA</w:t>
      </w:r>
      <w:r w:rsidR="0024529E">
        <w:rPr>
          <w:rFonts w:ascii="Arial" w:hAnsi="Arial" w:cs="Arial"/>
          <w:sz w:val="22"/>
          <w:szCs w:val="22"/>
        </w:rPr>
        <w:t>,</w:t>
      </w:r>
      <w:r w:rsidR="0024529E" w:rsidRPr="0024529E">
        <w:rPr>
          <w:rFonts w:ascii="Arial" w:hAnsi="Arial" w:cs="Arial"/>
          <w:sz w:val="22"/>
          <w:szCs w:val="22"/>
        </w:rPr>
        <w:t xml:space="preserve"> </w:t>
      </w:r>
      <w:r w:rsidR="0024529E" w:rsidRPr="0064456F">
        <w:rPr>
          <w:rFonts w:ascii="Arial" w:hAnsi="Arial" w:cs="Arial"/>
          <w:sz w:val="22"/>
          <w:szCs w:val="22"/>
        </w:rPr>
        <w:t>EU</w:t>
      </w:r>
      <w:r w:rsidR="0024529E">
        <w:rPr>
          <w:rFonts w:ascii="Arial" w:hAnsi="Arial" w:cs="Arial"/>
          <w:sz w:val="22"/>
          <w:szCs w:val="22"/>
        </w:rPr>
        <w:t>CLEANING,</w:t>
      </w:r>
      <w:r w:rsidR="0024529E" w:rsidRPr="0024529E">
        <w:rPr>
          <w:rFonts w:ascii="Arial" w:hAnsi="Arial" w:cs="Arial"/>
          <w:sz w:val="22"/>
          <w:szCs w:val="22"/>
        </w:rPr>
        <w:t xml:space="preserve"> </w:t>
      </w:r>
      <w:r w:rsidR="0024529E" w:rsidRPr="0064456F">
        <w:rPr>
          <w:rFonts w:ascii="Arial" w:hAnsi="Arial" w:cs="Arial"/>
          <w:sz w:val="22"/>
          <w:szCs w:val="22"/>
        </w:rPr>
        <w:t>EU</w:t>
      </w:r>
      <w:r w:rsidR="0024529E">
        <w:rPr>
          <w:rFonts w:ascii="Arial" w:hAnsi="Arial" w:cs="Arial"/>
          <w:sz w:val="22"/>
          <w:szCs w:val="22"/>
        </w:rPr>
        <w:t xml:space="preserve">FINISH, and </w:t>
      </w:r>
      <w:r w:rsidR="0024529E" w:rsidRPr="0024529E">
        <w:rPr>
          <w:rFonts w:ascii="Arial" w:hAnsi="Arial" w:cs="Arial"/>
          <w:sz w:val="22"/>
          <w:szCs w:val="22"/>
        </w:rPr>
        <w:t>EUDISAEWETDC</w:t>
      </w:r>
      <w:r>
        <w:rPr>
          <w:rFonts w:ascii="Arial" w:hAnsi="Arial" w:cs="Arial"/>
          <w:sz w:val="22"/>
          <w:szCs w:val="22"/>
        </w:rPr>
        <w:t xml:space="preserve"> at t</w:t>
      </w:r>
      <w:r w:rsidRPr="00CC7CF8">
        <w:rPr>
          <w:rFonts w:ascii="Arial" w:hAnsi="Arial" w:cs="Arial"/>
          <w:sz w:val="22"/>
          <w:szCs w:val="22"/>
        </w:rPr>
        <w:t xml:space="preserve">he stationary source </w:t>
      </w:r>
      <w:r w:rsidR="00606E53">
        <w:rPr>
          <w:rFonts w:ascii="Arial" w:hAnsi="Arial" w:cs="Arial"/>
          <w:sz w:val="22"/>
          <w:szCs w:val="22"/>
        </w:rPr>
        <w:t>are</w:t>
      </w:r>
      <w:r w:rsidRPr="00CC7CF8">
        <w:rPr>
          <w:rFonts w:ascii="Arial" w:hAnsi="Arial" w:cs="Arial"/>
          <w:sz w:val="22"/>
          <w:szCs w:val="22"/>
        </w:rPr>
        <w:t xml:space="preserve"> subject to the federal Compliance Assurance Monitoring rule </w:t>
      </w:r>
      <w:r>
        <w:rPr>
          <w:rFonts w:ascii="Arial" w:hAnsi="Arial" w:cs="Arial"/>
          <w:sz w:val="22"/>
          <w:szCs w:val="22"/>
        </w:rPr>
        <w:t xml:space="preserve">under 40 CFR </w:t>
      </w:r>
      <w:r w:rsidR="00AD2E35">
        <w:rPr>
          <w:rFonts w:ascii="Arial" w:hAnsi="Arial" w:cs="Arial"/>
          <w:sz w:val="22"/>
          <w:szCs w:val="22"/>
        </w:rPr>
        <w:br/>
      </w:r>
      <w:r>
        <w:rPr>
          <w:rFonts w:ascii="Arial" w:hAnsi="Arial" w:cs="Arial"/>
          <w:sz w:val="22"/>
          <w:szCs w:val="22"/>
        </w:rPr>
        <w:t xml:space="preserve">Part </w:t>
      </w:r>
      <w:r w:rsidRPr="00CC7CF8">
        <w:rPr>
          <w:rFonts w:ascii="Arial" w:hAnsi="Arial" w:cs="Arial"/>
          <w:sz w:val="22"/>
          <w:szCs w:val="22"/>
        </w:rPr>
        <w:t>64</w:t>
      </w:r>
      <w:r>
        <w:rPr>
          <w:rFonts w:ascii="Arial" w:hAnsi="Arial" w:cs="Arial"/>
          <w:sz w:val="22"/>
          <w:szCs w:val="22"/>
        </w:rPr>
        <w:t xml:space="preserve">.  </w:t>
      </w:r>
      <w:r w:rsidR="00606E53">
        <w:rPr>
          <w:rFonts w:ascii="Arial" w:hAnsi="Arial" w:cs="Arial"/>
          <w:sz w:val="22"/>
          <w:szCs w:val="22"/>
        </w:rPr>
        <w:t>Each</w:t>
      </w:r>
      <w:r>
        <w:rPr>
          <w:rFonts w:ascii="Arial" w:hAnsi="Arial" w:cs="Arial"/>
          <w:sz w:val="22"/>
          <w:szCs w:val="22"/>
        </w:rPr>
        <w:t xml:space="preserve"> emission unit</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 and potential pre-control emissions of </w:t>
      </w:r>
      <w:r>
        <w:rPr>
          <w:rFonts w:ascii="Arial" w:hAnsi="Arial" w:cs="Arial"/>
          <w:sz w:val="22"/>
          <w:szCs w:val="22"/>
        </w:rPr>
        <w:t>Particulate Matter</w:t>
      </w:r>
      <w:r w:rsidRPr="00CC7CF8">
        <w:rPr>
          <w:rFonts w:ascii="Arial" w:hAnsi="Arial" w:cs="Arial"/>
          <w:sz w:val="22"/>
          <w:szCs w:val="22"/>
        </w:rPr>
        <w:t xml:space="preserve"> greater than the major source threshold level.  </w:t>
      </w:r>
      <w:r w:rsidRPr="006D3D8F">
        <w:rPr>
          <w:rFonts w:ascii="Arial" w:hAnsi="Arial" w:cs="Arial"/>
          <w:sz w:val="22"/>
          <w:szCs w:val="22"/>
        </w:rPr>
        <w:t>The monitoring for the control device</w:t>
      </w:r>
      <w:r>
        <w:rPr>
          <w:rFonts w:ascii="Arial" w:hAnsi="Arial" w:cs="Arial"/>
          <w:sz w:val="22"/>
          <w:szCs w:val="22"/>
        </w:rPr>
        <w:t>s</w:t>
      </w:r>
      <w:r w:rsidRPr="006D3D8F">
        <w:rPr>
          <w:rFonts w:ascii="Arial" w:hAnsi="Arial" w:cs="Arial"/>
          <w:sz w:val="22"/>
          <w:szCs w:val="22"/>
        </w:rPr>
        <w:t xml:space="preserve"> is</w:t>
      </w:r>
      <w:r>
        <w:rPr>
          <w:rFonts w:ascii="Arial" w:hAnsi="Arial" w:cs="Arial"/>
          <w:sz w:val="22"/>
          <w:szCs w:val="22"/>
        </w:rPr>
        <w:t xml:space="preserve"> pressure drop across the baghouse for Particulate Matter.</w:t>
      </w:r>
      <w:r w:rsidR="00522CA6">
        <w:rPr>
          <w:rFonts w:ascii="Arial" w:hAnsi="Arial" w:cs="Arial"/>
          <w:sz w:val="22"/>
          <w:szCs w:val="22"/>
        </w:rPr>
        <w:t xml:space="preserve"> </w:t>
      </w:r>
    </w:p>
    <w:p w:rsidR="0064456F" w:rsidRDefault="0064456F" w:rsidP="00AD2E35">
      <w:pPr>
        <w:jc w:val="both"/>
        <w:rPr>
          <w:rFonts w:ascii="Arial" w:hAnsi="Arial" w:cs="Arial"/>
          <w:sz w:val="22"/>
          <w:szCs w:val="22"/>
        </w:rPr>
      </w:pPr>
    </w:p>
    <w:p w:rsidR="000F73C3" w:rsidRDefault="000F73C3" w:rsidP="00AD2E35">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B1B8D" w:rsidRDefault="000B1B8D" w:rsidP="00AD2E35">
      <w:pPr>
        <w:jc w:val="both"/>
        <w:rPr>
          <w:rFonts w:ascii="Arial" w:hAnsi="Arial" w:cs="Arial"/>
          <w:sz w:val="22"/>
          <w:szCs w:val="22"/>
        </w:rPr>
      </w:pPr>
      <w:r>
        <w:rPr>
          <w:rFonts w:ascii="Arial" w:hAnsi="Arial" w:cs="Arial"/>
          <w:sz w:val="22"/>
          <w:szCs w:val="22"/>
        </w:rPr>
        <w:br w:type="page"/>
      </w: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fldChar w:fldCharType="begin" w:fldLock="1">
          <w:ffData>
            <w:name w:val="Text14"/>
            <w:enabled/>
            <w:calcOnExit w:val="0"/>
            <w:statusText w:type="text" w:val="Fill in &quot;PREVIOUS ROP NO&quot; here"/>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821C53">
        <w:rPr>
          <w:rFonts w:ascii="Arial" w:hAnsi="Arial" w:cs="Arial"/>
          <w:bCs/>
          <w:noProof/>
          <w:sz w:val="22"/>
        </w:rPr>
        <w:t>MI-ROP-A3934-2010</w:t>
      </w:r>
      <w:r>
        <w:rPr>
          <w:rFonts w:ascii="Arial" w:hAnsi="Arial" w:cs="Arial"/>
          <w:bCs/>
          <w:sz w:val="22"/>
        </w:rPr>
        <w:fldChar w:fldCharType="end"/>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0F73C3" w:rsidP="00821C5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Pr>
                <w:rFonts w:ascii="Arial" w:hAnsi="Arial" w:cs="Arial"/>
                <w:noProof/>
                <w:sz w:val="22"/>
                <w:szCs w:val="22"/>
              </w:rPr>
              <w:t>284-76</w:t>
            </w:r>
            <w:r>
              <w:rPr>
                <w:rFonts w:ascii="Arial" w:hAnsi="Arial" w:cs="Arial"/>
                <w:sz w:val="22"/>
                <w:szCs w:val="22"/>
              </w:rPr>
              <w:fldChar w:fldCharType="end"/>
            </w:r>
          </w:p>
        </w:tc>
        <w:tc>
          <w:tcPr>
            <w:tcW w:w="2565" w:type="dxa"/>
          </w:tcPr>
          <w:p w:rsidR="000F73C3" w:rsidRPr="00290754" w:rsidRDefault="000F73C3" w:rsidP="00821C5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Pr>
                <w:rFonts w:ascii="Arial" w:hAnsi="Arial" w:cs="Arial"/>
                <w:noProof/>
                <w:sz w:val="22"/>
                <w:szCs w:val="22"/>
              </w:rPr>
              <w:t>906-79</w:t>
            </w:r>
            <w:r>
              <w:rPr>
                <w:rFonts w:ascii="Arial" w:hAnsi="Arial" w:cs="Arial"/>
                <w:sz w:val="22"/>
                <w:szCs w:val="22"/>
              </w:rPr>
              <w:fldChar w:fldCharType="end"/>
            </w:r>
          </w:p>
        </w:tc>
        <w:tc>
          <w:tcPr>
            <w:tcW w:w="2565" w:type="dxa"/>
          </w:tcPr>
          <w:p w:rsidR="000F73C3" w:rsidRPr="00290754" w:rsidRDefault="000F73C3" w:rsidP="00821C5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Pr>
                <w:rFonts w:ascii="Arial" w:hAnsi="Arial" w:cs="Arial"/>
                <w:noProof/>
                <w:sz w:val="22"/>
                <w:szCs w:val="22"/>
              </w:rPr>
              <w:t>438-80C</w:t>
            </w:r>
            <w:r>
              <w:rPr>
                <w:rFonts w:ascii="Arial" w:hAnsi="Arial" w:cs="Arial"/>
                <w:sz w:val="22"/>
                <w:szCs w:val="22"/>
              </w:rPr>
              <w:fldChar w:fldCharType="end"/>
            </w:r>
          </w:p>
        </w:tc>
        <w:tc>
          <w:tcPr>
            <w:tcW w:w="2565" w:type="dxa"/>
          </w:tcPr>
          <w:p w:rsidR="000F73C3" w:rsidRPr="00290754" w:rsidRDefault="000F73C3" w:rsidP="00821C5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Pr>
                <w:rFonts w:ascii="Arial" w:hAnsi="Arial" w:cs="Arial"/>
                <w:noProof/>
                <w:sz w:val="22"/>
                <w:szCs w:val="22"/>
              </w:rPr>
              <w:t>440-90A</w:t>
            </w:r>
            <w:r>
              <w:rPr>
                <w:rFonts w:ascii="Arial" w:hAnsi="Arial" w:cs="Arial"/>
                <w:sz w:val="22"/>
                <w:szCs w:val="22"/>
              </w:rPr>
              <w:fldChar w:fldCharType="end"/>
            </w:r>
          </w:p>
        </w:tc>
      </w:tr>
      <w:tr w:rsidR="000F73C3" w:rsidRPr="00290754" w:rsidTr="00F478F0">
        <w:tc>
          <w:tcPr>
            <w:tcW w:w="2565" w:type="dxa"/>
          </w:tcPr>
          <w:p w:rsidR="000F73C3" w:rsidRPr="00290754" w:rsidRDefault="000F73C3" w:rsidP="00821C5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Pr>
                <w:rFonts w:ascii="Arial" w:hAnsi="Arial" w:cs="Arial"/>
                <w:noProof/>
                <w:sz w:val="22"/>
                <w:szCs w:val="22"/>
              </w:rPr>
              <w:t>210-91</w:t>
            </w:r>
            <w:r>
              <w:rPr>
                <w:rFonts w:ascii="Arial" w:hAnsi="Arial" w:cs="Arial"/>
                <w:sz w:val="22"/>
                <w:szCs w:val="22"/>
              </w:rPr>
              <w:fldChar w:fldCharType="end"/>
            </w:r>
          </w:p>
        </w:tc>
        <w:tc>
          <w:tcPr>
            <w:tcW w:w="2565" w:type="dxa"/>
          </w:tcPr>
          <w:p w:rsidR="000F73C3" w:rsidRPr="00290754" w:rsidRDefault="000F73C3" w:rsidP="00821C5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Pr>
                <w:rFonts w:ascii="Arial" w:hAnsi="Arial" w:cs="Arial"/>
                <w:noProof/>
                <w:sz w:val="22"/>
                <w:szCs w:val="22"/>
              </w:rPr>
              <w:t>565-91</w:t>
            </w:r>
            <w:r>
              <w:rPr>
                <w:rFonts w:ascii="Arial" w:hAnsi="Arial" w:cs="Arial"/>
                <w:sz w:val="22"/>
                <w:szCs w:val="22"/>
              </w:rPr>
              <w:fldChar w:fldCharType="end"/>
            </w:r>
          </w:p>
        </w:tc>
        <w:tc>
          <w:tcPr>
            <w:tcW w:w="2565" w:type="dxa"/>
          </w:tcPr>
          <w:p w:rsidR="000F73C3" w:rsidRPr="00290754" w:rsidRDefault="000F73C3" w:rsidP="00821C5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Pr>
                <w:rFonts w:ascii="Arial" w:hAnsi="Arial" w:cs="Arial"/>
                <w:noProof/>
                <w:sz w:val="22"/>
                <w:szCs w:val="22"/>
              </w:rPr>
              <w:t>657-91</w:t>
            </w:r>
            <w:r>
              <w:rPr>
                <w:rFonts w:ascii="Arial" w:hAnsi="Arial" w:cs="Arial"/>
                <w:sz w:val="22"/>
                <w:szCs w:val="22"/>
              </w:rPr>
              <w:fldChar w:fldCharType="end"/>
            </w:r>
          </w:p>
        </w:tc>
        <w:tc>
          <w:tcPr>
            <w:tcW w:w="2565" w:type="dxa"/>
          </w:tcPr>
          <w:p w:rsidR="000F73C3" w:rsidRPr="00290754" w:rsidRDefault="000F73C3" w:rsidP="00821C5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Pr>
                <w:rFonts w:ascii="Arial" w:hAnsi="Arial" w:cs="Arial"/>
                <w:noProof/>
                <w:sz w:val="22"/>
                <w:szCs w:val="22"/>
              </w:rPr>
              <w:t>1031-91</w:t>
            </w:r>
            <w:r>
              <w:rPr>
                <w:rFonts w:ascii="Arial" w:hAnsi="Arial" w:cs="Arial"/>
                <w:sz w:val="22"/>
                <w:szCs w:val="22"/>
              </w:rPr>
              <w:fldChar w:fldCharType="end"/>
            </w:r>
          </w:p>
        </w:tc>
      </w:tr>
      <w:tr w:rsidR="000F73C3" w:rsidRPr="00290754" w:rsidTr="00F478F0">
        <w:tc>
          <w:tcPr>
            <w:tcW w:w="2565" w:type="dxa"/>
          </w:tcPr>
          <w:p w:rsidR="000F73C3" w:rsidRPr="00290754" w:rsidRDefault="000F73C3" w:rsidP="00821C5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Pr>
                <w:rFonts w:ascii="Arial" w:hAnsi="Arial" w:cs="Arial"/>
                <w:noProof/>
                <w:sz w:val="22"/>
                <w:szCs w:val="22"/>
              </w:rPr>
              <w:t>151-93A</w:t>
            </w:r>
            <w:r>
              <w:rPr>
                <w:rFonts w:ascii="Arial" w:hAnsi="Arial" w:cs="Arial"/>
                <w:sz w:val="22"/>
                <w:szCs w:val="22"/>
              </w:rPr>
              <w:fldChar w:fldCharType="end"/>
            </w:r>
          </w:p>
        </w:tc>
        <w:tc>
          <w:tcPr>
            <w:tcW w:w="2565" w:type="dxa"/>
          </w:tcPr>
          <w:p w:rsidR="000F73C3" w:rsidRPr="00290754" w:rsidRDefault="00957FCC" w:rsidP="00F478F0">
            <w:pPr>
              <w:rPr>
                <w:rFonts w:ascii="Arial" w:hAnsi="Arial" w:cs="Arial"/>
                <w:sz w:val="22"/>
                <w:szCs w:val="22"/>
              </w:rPr>
            </w:pPr>
            <w:r>
              <w:rPr>
                <w:rFonts w:ascii="Arial" w:hAnsi="Arial" w:cs="Arial"/>
                <w:sz w:val="22"/>
                <w:szCs w:val="22"/>
              </w:rPr>
              <w:t>259-73</w:t>
            </w:r>
          </w:p>
        </w:tc>
        <w:tc>
          <w:tcPr>
            <w:tcW w:w="2565" w:type="dxa"/>
          </w:tcPr>
          <w:p w:rsidR="000F73C3" w:rsidRPr="00290754" w:rsidRDefault="00957FCC" w:rsidP="00F478F0">
            <w:pPr>
              <w:rPr>
                <w:rFonts w:ascii="Arial" w:hAnsi="Arial" w:cs="Arial"/>
                <w:sz w:val="22"/>
                <w:szCs w:val="22"/>
              </w:rPr>
            </w:pPr>
            <w:r>
              <w:rPr>
                <w:rFonts w:ascii="Arial" w:hAnsi="Arial" w:cs="Arial"/>
                <w:sz w:val="22"/>
                <w:szCs w:val="22"/>
              </w:rPr>
              <w:t>358-74</w:t>
            </w:r>
          </w:p>
        </w:tc>
        <w:tc>
          <w:tcPr>
            <w:tcW w:w="2565" w:type="dxa"/>
          </w:tcPr>
          <w:p w:rsidR="000F73C3" w:rsidRPr="00290754" w:rsidRDefault="00957FCC" w:rsidP="00F478F0">
            <w:pPr>
              <w:rPr>
                <w:rFonts w:ascii="Arial" w:hAnsi="Arial" w:cs="Arial"/>
                <w:sz w:val="22"/>
                <w:szCs w:val="22"/>
              </w:rPr>
            </w:pPr>
            <w:r>
              <w:rPr>
                <w:rFonts w:ascii="Arial" w:hAnsi="Arial" w:cs="Arial"/>
                <w:sz w:val="22"/>
                <w:szCs w:val="22"/>
              </w:rPr>
              <w:t>403-80</w:t>
            </w:r>
          </w:p>
        </w:tc>
      </w:tr>
      <w:tr w:rsidR="00957FCC" w:rsidRPr="00290754" w:rsidTr="00F478F0">
        <w:tc>
          <w:tcPr>
            <w:tcW w:w="2565" w:type="dxa"/>
          </w:tcPr>
          <w:p w:rsidR="00957FCC" w:rsidRDefault="00957FCC" w:rsidP="00821C53">
            <w:pPr>
              <w:rPr>
                <w:rFonts w:ascii="Arial" w:hAnsi="Arial" w:cs="Arial"/>
                <w:sz w:val="22"/>
                <w:szCs w:val="22"/>
              </w:rPr>
            </w:pPr>
            <w:r>
              <w:rPr>
                <w:rFonts w:ascii="Arial" w:hAnsi="Arial" w:cs="Arial"/>
                <w:sz w:val="22"/>
                <w:szCs w:val="22"/>
              </w:rPr>
              <w:t>403-80B</w:t>
            </w:r>
          </w:p>
        </w:tc>
        <w:tc>
          <w:tcPr>
            <w:tcW w:w="2565" w:type="dxa"/>
          </w:tcPr>
          <w:p w:rsidR="00957FCC" w:rsidRDefault="00957FCC" w:rsidP="00F478F0">
            <w:pPr>
              <w:rPr>
                <w:rFonts w:ascii="Arial" w:hAnsi="Arial" w:cs="Arial"/>
                <w:sz w:val="22"/>
                <w:szCs w:val="22"/>
              </w:rPr>
            </w:pPr>
            <w:r>
              <w:rPr>
                <w:rFonts w:ascii="Arial" w:hAnsi="Arial" w:cs="Arial"/>
                <w:sz w:val="22"/>
                <w:szCs w:val="22"/>
              </w:rPr>
              <w:t>210-91A</w:t>
            </w:r>
          </w:p>
        </w:tc>
        <w:tc>
          <w:tcPr>
            <w:tcW w:w="2565" w:type="dxa"/>
          </w:tcPr>
          <w:p w:rsidR="00957FCC" w:rsidRDefault="00957FCC" w:rsidP="00F478F0">
            <w:pPr>
              <w:rPr>
                <w:rFonts w:ascii="Arial" w:hAnsi="Arial" w:cs="Arial"/>
                <w:sz w:val="22"/>
                <w:szCs w:val="22"/>
              </w:rPr>
            </w:pPr>
            <w:r>
              <w:rPr>
                <w:rFonts w:ascii="Arial" w:hAnsi="Arial" w:cs="Arial"/>
                <w:sz w:val="22"/>
                <w:szCs w:val="22"/>
              </w:rPr>
              <w:t>102-03</w:t>
            </w:r>
          </w:p>
        </w:tc>
        <w:tc>
          <w:tcPr>
            <w:tcW w:w="2565" w:type="dxa"/>
          </w:tcPr>
          <w:p w:rsidR="00957FCC" w:rsidRDefault="00957FCC" w:rsidP="00F478F0">
            <w:pPr>
              <w:rPr>
                <w:rFonts w:ascii="Arial" w:hAnsi="Arial" w:cs="Arial"/>
                <w:sz w:val="22"/>
                <w:szCs w:val="22"/>
              </w:rPr>
            </w:pPr>
            <w:r>
              <w:rPr>
                <w:rFonts w:ascii="Arial" w:hAnsi="Arial" w:cs="Arial"/>
                <w:sz w:val="22"/>
                <w:szCs w:val="22"/>
              </w:rPr>
              <w:t>329-06</w:t>
            </w:r>
          </w:p>
        </w:tc>
      </w:tr>
      <w:tr w:rsidR="00957FCC" w:rsidRPr="00290754" w:rsidTr="00F478F0">
        <w:tc>
          <w:tcPr>
            <w:tcW w:w="2565" w:type="dxa"/>
          </w:tcPr>
          <w:p w:rsidR="00957FCC" w:rsidRDefault="00957FCC" w:rsidP="00821C53">
            <w:pPr>
              <w:rPr>
                <w:rFonts w:ascii="Arial" w:hAnsi="Arial" w:cs="Arial"/>
                <w:sz w:val="22"/>
                <w:szCs w:val="22"/>
              </w:rPr>
            </w:pPr>
            <w:r>
              <w:rPr>
                <w:rFonts w:ascii="Arial" w:hAnsi="Arial" w:cs="Arial"/>
                <w:sz w:val="22"/>
                <w:szCs w:val="22"/>
              </w:rPr>
              <w:t>336-07</w:t>
            </w:r>
          </w:p>
        </w:tc>
        <w:tc>
          <w:tcPr>
            <w:tcW w:w="2565" w:type="dxa"/>
          </w:tcPr>
          <w:p w:rsidR="00957FCC" w:rsidRDefault="00957FCC" w:rsidP="00F478F0">
            <w:pPr>
              <w:rPr>
                <w:rFonts w:ascii="Arial" w:hAnsi="Arial" w:cs="Arial"/>
                <w:sz w:val="22"/>
                <w:szCs w:val="22"/>
              </w:rPr>
            </w:pPr>
          </w:p>
        </w:tc>
        <w:tc>
          <w:tcPr>
            <w:tcW w:w="2565" w:type="dxa"/>
          </w:tcPr>
          <w:p w:rsidR="00957FCC" w:rsidRDefault="00957FCC" w:rsidP="00F478F0">
            <w:pPr>
              <w:rPr>
                <w:rFonts w:ascii="Arial" w:hAnsi="Arial" w:cs="Arial"/>
                <w:sz w:val="22"/>
                <w:szCs w:val="22"/>
              </w:rPr>
            </w:pPr>
          </w:p>
        </w:tc>
        <w:tc>
          <w:tcPr>
            <w:tcW w:w="2565" w:type="dxa"/>
          </w:tcPr>
          <w:p w:rsidR="00957FCC" w:rsidRDefault="00957FCC" w:rsidP="00F478F0">
            <w:pPr>
              <w:rPr>
                <w:rFonts w:ascii="Arial" w:hAnsi="Arial" w:cs="Arial"/>
                <w:sz w:val="22"/>
                <w:szCs w:val="22"/>
              </w:rPr>
            </w:pPr>
          </w:p>
        </w:tc>
      </w:tr>
    </w:tbl>
    <w:p w:rsidR="000F73C3" w:rsidRPr="00290754"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Default="000F73C3" w:rsidP="0064456F">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w:t>
      </w:r>
      <w:r w:rsidR="000B1B8D">
        <w:rPr>
          <w:rFonts w:ascii="Arial" w:hAnsi="Arial" w:cs="Arial"/>
          <w:sz w:val="22"/>
          <w:szCs w:val="22"/>
        </w:rPr>
        <w:t>nt to Rules 213(2) and 213(6).</w:t>
      </w:r>
    </w:p>
    <w:p w:rsidR="0064456F" w:rsidRPr="00AD2E35" w:rsidRDefault="0064456F" w:rsidP="0064456F">
      <w:pPr>
        <w:jc w:val="both"/>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AD2E35"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r w:rsidR="00C769B0">
        <w:rPr>
          <w:rFonts w:ascii="Arial" w:hAnsi="Arial" w:cs="Arial"/>
          <w:sz w:val="22"/>
          <w:szCs w:val="22"/>
        </w:rPr>
        <w:br/>
      </w:r>
      <w:r w:rsidRPr="00290754">
        <w:rPr>
          <w:rFonts w:ascii="Arial" w:hAnsi="Arial" w:cs="Arial"/>
          <w:sz w:val="22"/>
          <w:szCs w:val="22"/>
        </w:rPr>
        <w:t>Rule 213(6)(a)(ii).</w:t>
      </w:r>
    </w:p>
    <w:p w:rsidR="000F73C3" w:rsidRPr="00AD2E35"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rsidTr="000B1B8D">
        <w:trPr>
          <w:tblHeader/>
        </w:trPr>
        <w:tc>
          <w:tcPr>
            <w:tcW w:w="2250" w:type="dxa"/>
            <w:tcBorders>
              <w:top w:val="double" w:sz="6" w:space="0" w:color="auto"/>
              <w:bottom w:val="double" w:sz="6" w:space="0" w:color="auto"/>
              <w:right w:val="single" w:sz="6" w:space="0" w:color="auto"/>
            </w:tcBorders>
            <w:shd w:val="pct10" w:color="auto" w:fill="auto"/>
            <w:vAlign w:val="center"/>
          </w:tcPr>
          <w:p w:rsidR="000F73C3" w:rsidRPr="00290754" w:rsidRDefault="000F73C3" w:rsidP="000B1B8D">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0B1B8D">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vAlign w:val="center"/>
          </w:tcPr>
          <w:p w:rsidR="000F73C3" w:rsidRPr="00290754" w:rsidRDefault="000F73C3" w:rsidP="000B1B8D">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0B1B8D">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vAlign w:val="center"/>
          </w:tcPr>
          <w:p w:rsidR="000F73C3" w:rsidRDefault="000F73C3" w:rsidP="000B1B8D">
            <w:pPr>
              <w:jc w:val="center"/>
              <w:rPr>
                <w:rFonts w:ascii="Arial" w:hAnsi="Arial" w:cs="Arial"/>
                <w:b/>
                <w:sz w:val="22"/>
                <w:szCs w:val="22"/>
              </w:rPr>
            </w:pPr>
            <w:r>
              <w:rPr>
                <w:rFonts w:ascii="Arial" w:hAnsi="Arial" w:cs="Arial"/>
                <w:b/>
                <w:sz w:val="22"/>
                <w:szCs w:val="22"/>
              </w:rPr>
              <w:t>Rule 212(4)</w:t>
            </w:r>
          </w:p>
          <w:p w:rsidR="000F73C3" w:rsidRPr="00290754" w:rsidRDefault="000F73C3" w:rsidP="000B1B8D">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vAlign w:val="center"/>
          </w:tcPr>
          <w:p w:rsidR="000F73C3" w:rsidRPr="00290754" w:rsidRDefault="000F73C3" w:rsidP="000B1B8D">
            <w:pPr>
              <w:jc w:val="center"/>
              <w:rPr>
                <w:rFonts w:ascii="Arial" w:hAnsi="Arial" w:cs="Arial"/>
                <w:b/>
                <w:sz w:val="22"/>
                <w:szCs w:val="22"/>
              </w:rPr>
            </w:pPr>
            <w:r>
              <w:rPr>
                <w:rFonts w:ascii="Arial" w:hAnsi="Arial" w:cs="Arial"/>
                <w:b/>
                <w:sz w:val="22"/>
                <w:szCs w:val="22"/>
              </w:rPr>
              <w:t>Rule 201</w:t>
            </w:r>
          </w:p>
          <w:p w:rsidR="000F73C3" w:rsidRPr="00290754" w:rsidRDefault="000F73C3" w:rsidP="000B1B8D">
            <w:pPr>
              <w:jc w:val="center"/>
              <w:rPr>
                <w:rFonts w:ascii="Arial" w:hAnsi="Arial" w:cs="Arial"/>
                <w:b/>
                <w:sz w:val="22"/>
                <w:szCs w:val="22"/>
              </w:rPr>
            </w:pPr>
            <w:r w:rsidRPr="00290754">
              <w:rPr>
                <w:rFonts w:ascii="Arial" w:hAnsi="Arial" w:cs="Arial"/>
                <w:b/>
                <w:sz w:val="22"/>
                <w:szCs w:val="22"/>
              </w:rPr>
              <w:t>Exemption</w:t>
            </w:r>
          </w:p>
        </w:tc>
      </w:tr>
      <w:tr w:rsidR="000F73C3" w:rsidRPr="00290754" w:rsidTr="000B1B8D">
        <w:tc>
          <w:tcPr>
            <w:tcW w:w="2250" w:type="dxa"/>
            <w:vAlign w:val="center"/>
          </w:tcPr>
          <w:p w:rsidR="000F73C3" w:rsidRPr="00290754" w:rsidRDefault="00134DDA" w:rsidP="000B1B8D">
            <w:pPr>
              <w:rPr>
                <w:rFonts w:ascii="Arial" w:hAnsi="Arial" w:cs="Arial"/>
                <w:sz w:val="22"/>
                <w:szCs w:val="22"/>
              </w:rPr>
            </w:pPr>
            <w:r>
              <w:rPr>
                <w:rFonts w:ascii="Arial" w:hAnsi="Arial" w:cs="Arial"/>
                <w:sz w:val="22"/>
                <w:szCs w:val="22"/>
              </w:rPr>
              <w:t>FGHeatTreats</w:t>
            </w:r>
          </w:p>
        </w:tc>
        <w:tc>
          <w:tcPr>
            <w:tcW w:w="3870" w:type="dxa"/>
            <w:vAlign w:val="center"/>
          </w:tcPr>
          <w:p w:rsidR="000F73C3" w:rsidRPr="00290754" w:rsidRDefault="00134DDA" w:rsidP="000B1B8D">
            <w:pPr>
              <w:jc w:val="center"/>
              <w:rPr>
                <w:rFonts w:ascii="Arial" w:hAnsi="Arial" w:cs="Arial"/>
                <w:sz w:val="22"/>
                <w:szCs w:val="22"/>
              </w:rPr>
            </w:pPr>
            <w:r>
              <w:rPr>
                <w:rFonts w:ascii="Arial" w:hAnsi="Arial" w:cs="Arial"/>
                <w:sz w:val="22"/>
                <w:szCs w:val="22"/>
              </w:rPr>
              <w:t>Three Metal Heat Ovens fired by natural gas and with less than 10,000,000 Btu/hr input</w:t>
            </w:r>
          </w:p>
        </w:tc>
        <w:tc>
          <w:tcPr>
            <w:tcW w:w="2025" w:type="dxa"/>
            <w:vAlign w:val="center"/>
          </w:tcPr>
          <w:p w:rsidR="000F73C3" w:rsidRPr="00290754" w:rsidRDefault="00134DDA" w:rsidP="000B1B8D">
            <w:pPr>
              <w:jc w:val="center"/>
              <w:rPr>
                <w:rFonts w:ascii="Arial" w:hAnsi="Arial" w:cs="Arial"/>
                <w:sz w:val="22"/>
                <w:szCs w:val="22"/>
              </w:rPr>
            </w:pPr>
            <w:r w:rsidRPr="00134DD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134DDA">
              <w:rPr>
                <w:rFonts w:ascii="Arial" w:hAnsi="Arial" w:cs="Arial"/>
                <w:sz w:val="22"/>
                <w:szCs w:val="22"/>
              </w:rPr>
              <w:instrText xml:space="preserve"> FORMTEXT </w:instrText>
            </w:r>
            <w:r w:rsidRPr="00134DDA">
              <w:rPr>
                <w:rFonts w:ascii="Arial" w:hAnsi="Arial" w:cs="Arial"/>
                <w:sz w:val="22"/>
                <w:szCs w:val="22"/>
              </w:rPr>
            </w:r>
            <w:r w:rsidRPr="00134DDA">
              <w:rPr>
                <w:rFonts w:ascii="Arial" w:hAnsi="Arial" w:cs="Arial"/>
                <w:sz w:val="22"/>
                <w:szCs w:val="22"/>
              </w:rPr>
              <w:fldChar w:fldCharType="separate"/>
            </w:r>
            <w:r w:rsidRPr="00134DDA">
              <w:rPr>
                <w:rFonts w:ascii="Arial" w:hAnsi="Arial" w:cs="Arial"/>
                <w:sz w:val="22"/>
                <w:szCs w:val="22"/>
              </w:rPr>
              <w:t>R 336.1212(4)(b)</w:t>
            </w:r>
            <w:r w:rsidRPr="00134DDA">
              <w:rPr>
                <w:rFonts w:ascii="Arial" w:hAnsi="Arial" w:cs="Arial"/>
                <w:sz w:val="22"/>
                <w:szCs w:val="22"/>
              </w:rPr>
              <w:fldChar w:fldCharType="end"/>
            </w:r>
          </w:p>
        </w:tc>
        <w:tc>
          <w:tcPr>
            <w:tcW w:w="2025" w:type="dxa"/>
            <w:vAlign w:val="center"/>
          </w:tcPr>
          <w:p w:rsidR="000F73C3" w:rsidRPr="00290754" w:rsidRDefault="000F73C3" w:rsidP="000B1B8D">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54"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1C53" w:rsidRPr="00821C53">
              <w:rPr>
                <w:rFonts w:ascii="Arial" w:hAnsi="Arial" w:cs="Arial"/>
                <w:noProof/>
                <w:sz w:val="22"/>
                <w:szCs w:val="22"/>
              </w:rPr>
              <w:t>R 336.1282(a)(i)</w:t>
            </w:r>
            <w:r w:rsidRPr="00290754">
              <w:rPr>
                <w:rFonts w:ascii="Arial" w:hAnsi="Arial" w:cs="Arial"/>
                <w:sz w:val="22"/>
                <w:szCs w:val="22"/>
              </w:rPr>
              <w:fldChar w:fldCharType="end"/>
            </w:r>
            <w:bookmarkEnd w:id="54"/>
          </w:p>
        </w:tc>
      </w:tr>
      <w:tr w:rsidR="000F73C3" w:rsidRPr="00290754" w:rsidTr="000B1B8D">
        <w:tc>
          <w:tcPr>
            <w:tcW w:w="2250" w:type="dxa"/>
            <w:vAlign w:val="center"/>
          </w:tcPr>
          <w:p w:rsidR="000F73C3" w:rsidRPr="00290754" w:rsidRDefault="00134DDA" w:rsidP="000B1B8D">
            <w:pPr>
              <w:rPr>
                <w:rFonts w:ascii="Arial" w:hAnsi="Arial" w:cs="Arial"/>
                <w:sz w:val="22"/>
                <w:szCs w:val="22"/>
              </w:rPr>
            </w:pPr>
            <w:r>
              <w:rPr>
                <w:rFonts w:ascii="Arial" w:hAnsi="Arial" w:cs="Arial"/>
                <w:sz w:val="22"/>
                <w:szCs w:val="22"/>
              </w:rPr>
              <w:t>EUPropane</w:t>
            </w:r>
          </w:p>
        </w:tc>
        <w:tc>
          <w:tcPr>
            <w:tcW w:w="3870" w:type="dxa"/>
            <w:vAlign w:val="center"/>
          </w:tcPr>
          <w:p w:rsidR="000F73C3" w:rsidRPr="00290754" w:rsidRDefault="00134DDA" w:rsidP="000B1B8D">
            <w:pPr>
              <w:jc w:val="center"/>
              <w:rPr>
                <w:rFonts w:ascii="Arial" w:hAnsi="Arial" w:cs="Arial"/>
                <w:sz w:val="22"/>
                <w:szCs w:val="22"/>
              </w:rPr>
            </w:pPr>
            <w:r>
              <w:rPr>
                <w:rFonts w:ascii="Arial" w:hAnsi="Arial" w:cs="Arial"/>
                <w:sz w:val="22"/>
                <w:szCs w:val="22"/>
              </w:rPr>
              <w:t>1000 gallons storage tank of Propane</w:t>
            </w:r>
          </w:p>
        </w:tc>
        <w:tc>
          <w:tcPr>
            <w:tcW w:w="2025" w:type="dxa"/>
            <w:vAlign w:val="center"/>
          </w:tcPr>
          <w:p w:rsidR="000F73C3" w:rsidRPr="00290754" w:rsidRDefault="000F73C3" w:rsidP="000B1B8D">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sidRPr="00821C53">
              <w:rPr>
                <w:rFonts w:ascii="Arial" w:hAnsi="Arial" w:cs="Arial"/>
                <w:noProof/>
                <w:sz w:val="22"/>
                <w:szCs w:val="22"/>
              </w:rPr>
              <w:t>R 336.1212(4)(</w:t>
            </w:r>
            <w:r w:rsidR="00134DDA">
              <w:rPr>
                <w:rFonts w:ascii="Arial" w:hAnsi="Arial" w:cs="Arial"/>
                <w:noProof/>
                <w:sz w:val="22"/>
                <w:szCs w:val="22"/>
              </w:rPr>
              <w:t>c</w:t>
            </w:r>
            <w:r w:rsidR="00821C53" w:rsidRPr="00821C53">
              <w:rPr>
                <w:rFonts w:ascii="Arial" w:hAnsi="Arial" w:cs="Arial"/>
                <w:noProof/>
                <w:sz w:val="22"/>
                <w:szCs w:val="22"/>
              </w:rPr>
              <w:t>)</w:t>
            </w:r>
            <w:r>
              <w:rPr>
                <w:rFonts w:ascii="Arial" w:hAnsi="Arial" w:cs="Arial"/>
                <w:sz w:val="22"/>
                <w:szCs w:val="22"/>
              </w:rPr>
              <w:fldChar w:fldCharType="end"/>
            </w:r>
          </w:p>
        </w:tc>
        <w:tc>
          <w:tcPr>
            <w:tcW w:w="2025" w:type="dxa"/>
            <w:vAlign w:val="center"/>
          </w:tcPr>
          <w:p w:rsidR="000F73C3" w:rsidRPr="00290754" w:rsidRDefault="000F73C3" w:rsidP="000B1B8D">
            <w:pPr>
              <w:jc w:val="center"/>
              <w:rPr>
                <w:rFonts w:ascii="Arial" w:hAnsi="Arial" w:cs="Arial"/>
                <w:sz w:val="22"/>
                <w:szCs w:val="22"/>
              </w:rPr>
            </w:pPr>
            <w:r w:rsidRPr="00290754">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55" w:name="NSR_Exemption_2"/>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1C53" w:rsidRPr="00821C53">
              <w:rPr>
                <w:rFonts w:ascii="Arial" w:hAnsi="Arial" w:cs="Arial"/>
                <w:noProof/>
                <w:sz w:val="22"/>
                <w:szCs w:val="22"/>
              </w:rPr>
              <w:t>R 336.128</w:t>
            </w:r>
            <w:r w:rsidR="00134DDA">
              <w:rPr>
                <w:rFonts w:ascii="Arial" w:hAnsi="Arial" w:cs="Arial"/>
                <w:noProof/>
                <w:sz w:val="22"/>
                <w:szCs w:val="22"/>
              </w:rPr>
              <w:t>4</w:t>
            </w:r>
            <w:r w:rsidR="00821C53" w:rsidRPr="00821C53">
              <w:rPr>
                <w:rFonts w:ascii="Arial" w:hAnsi="Arial" w:cs="Arial"/>
                <w:noProof/>
                <w:sz w:val="22"/>
                <w:szCs w:val="22"/>
              </w:rPr>
              <w:t>(</w:t>
            </w:r>
            <w:r w:rsidR="00134DDA">
              <w:rPr>
                <w:rFonts w:ascii="Arial" w:hAnsi="Arial" w:cs="Arial"/>
                <w:noProof/>
                <w:sz w:val="22"/>
                <w:szCs w:val="22"/>
              </w:rPr>
              <w:t>b</w:t>
            </w:r>
            <w:r w:rsidR="00821C53" w:rsidRPr="00821C53">
              <w:rPr>
                <w:rFonts w:ascii="Arial" w:hAnsi="Arial" w:cs="Arial"/>
                <w:noProof/>
                <w:sz w:val="22"/>
                <w:szCs w:val="22"/>
              </w:rPr>
              <w:t>)</w:t>
            </w:r>
            <w:r w:rsidRPr="00290754">
              <w:rPr>
                <w:rFonts w:ascii="Arial" w:hAnsi="Arial" w:cs="Arial"/>
                <w:sz w:val="22"/>
                <w:szCs w:val="22"/>
              </w:rPr>
              <w:fldChar w:fldCharType="end"/>
            </w:r>
            <w:bookmarkEnd w:id="55"/>
          </w:p>
        </w:tc>
      </w:tr>
      <w:tr w:rsidR="000F73C3" w:rsidRPr="00290754" w:rsidTr="000B1B8D">
        <w:tc>
          <w:tcPr>
            <w:tcW w:w="2250" w:type="dxa"/>
            <w:vAlign w:val="center"/>
          </w:tcPr>
          <w:p w:rsidR="000F73C3" w:rsidRPr="00290754" w:rsidRDefault="00134DDA" w:rsidP="000B1B8D">
            <w:pPr>
              <w:rPr>
                <w:rFonts w:ascii="Arial" w:hAnsi="Arial" w:cs="Arial"/>
                <w:sz w:val="22"/>
                <w:szCs w:val="22"/>
              </w:rPr>
            </w:pPr>
            <w:r>
              <w:rPr>
                <w:rFonts w:ascii="Arial" w:hAnsi="Arial" w:cs="Arial"/>
                <w:sz w:val="22"/>
                <w:szCs w:val="22"/>
              </w:rPr>
              <w:t>FGAirMakeUps</w:t>
            </w:r>
          </w:p>
        </w:tc>
        <w:tc>
          <w:tcPr>
            <w:tcW w:w="3870" w:type="dxa"/>
            <w:vAlign w:val="center"/>
          </w:tcPr>
          <w:p w:rsidR="000F73C3" w:rsidRPr="00290754" w:rsidRDefault="00134DDA" w:rsidP="000B1B8D">
            <w:pPr>
              <w:jc w:val="center"/>
              <w:rPr>
                <w:rFonts w:ascii="Arial" w:hAnsi="Arial" w:cs="Arial"/>
                <w:sz w:val="22"/>
                <w:szCs w:val="22"/>
              </w:rPr>
            </w:pPr>
            <w:r>
              <w:rPr>
                <w:rFonts w:ascii="Arial" w:hAnsi="Arial" w:cs="Arial"/>
                <w:sz w:val="22"/>
                <w:szCs w:val="22"/>
              </w:rPr>
              <w:t>Gas fired air makeup and HVAC units with less than 10,000,000</w:t>
            </w:r>
            <w:r w:rsidR="00606E53">
              <w:rPr>
                <w:rFonts w:ascii="Arial" w:hAnsi="Arial" w:cs="Arial"/>
                <w:sz w:val="22"/>
                <w:szCs w:val="22"/>
              </w:rPr>
              <w:t xml:space="preserve"> Btu/hr heat input.</w:t>
            </w:r>
          </w:p>
        </w:tc>
        <w:tc>
          <w:tcPr>
            <w:tcW w:w="2025" w:type="dxa"/>
            <w:vAlign w:val="center"/>
          </w:tcPr>
          <w:p w:rsidR="000F73C3" w:rsidRPr="00290754" w:rsidRDefault="000F73C3" w:rsidP="000B1B8D">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21C53" w:rsidRPr="00821C53">
              <w:rPr>
                <w:rFonts w:ascii="Arial" w:hAnsi="Arial" w:cs="Arial"/>
                <w:noProof/>
                <w:sz w:val="22"/>
                <w:szCs w:val="22"/>
              </w:rPr>
              <w:t>R 336.1212(4)(b)</w:t>
            </w:r>
            <w:r>
              <w:rPr>
                <w:rFonts w:ascii="Arial" w:hAnsi="Arial" w:cs="Arial"/>
                <w:sz w:val="22"/>
                <w:szCs w:val="22"/>
              </w:rPr>
              <w:fldChar w:fldCharType="end"/>
            </w:r>
          </w:p>
        </w:tc>
        <w:tc>
          <w:tcPr>
            <w:tcW w:w="2025" w:type="dxa"/>
            <w:vAlign w:val="center"/>
          </w:tcPr>
          <w:p w:rsidR="000F73C3" w:rsidRPr="00290754" w:rsidRDefault="000F73C3" w:rsidP="000B1B8D">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56" w:name="NSR_Exemption_3"/>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1C53" w:rsidRPr="00821C53">
              <w:rPr>
                <w:rFonts w:ascii="Arial" w:hAnsi="Arial" w:cs="Arial"/>
                <w:noProof/>
                <w:sz w:val="22"/>
                <w:szCs w:val="22"/>
              </w:rPr>
              <w:t>R 336.1282(a)(i)</w:t>
            </w:r>
            <w:r w:rsidRPr="00290754">
              <w:rPr>
                <w:rFonts w:ascii="Arial" w:hAnsi="Arial" w:cs="Arial"/>
                <w:sz w:val="22"/>
                <w:szCs w:val="22"/>
              </w:rPr>
              <w:fldChar w:fldCharType="end"/>
            </w:r>
            <w:bookmarkEnd w:id="56"/>
          </w:p>
        </w:tc>
      </w:tr>
    </w:tbl>
    <w:p w:rsidR="00C769B0" w:rsidRDefault="00C769B0"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rsidR="00AD2E35" w:rsidRDefault="00AD2E35">
      <w:pPr>
        <w:rPr>
          <w:rFonts w:ascii="Arial" w:hAnsi="Arial" w:cs="Arial"/>
          <w:sz w:val="22"/>
          <w:szCs w:val="22"/>
        </w:rPr>
      </w:pPr>
      <w:r>
        <w:rPr>
          <w:rFonts w:ascii="Arial" w:hAnsi="Arial" w:cs="Arial"/>
          <w:sz w:val="22"/>
          <w:szCs w:val="22"/>
        </w:rPr>
        <w:br w:type="page"/>
      </w: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Compliance Status</w:t>
      </w:r>
    </w:p>
    <w:p w:rsidR="000F73C3" w:rsidRPr="00290754" w:rsidRDefault="000F73C3"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2920D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 </w:t>
      </w:r>
      <w:r w:rsidR="00AD2E35">
        <w:rPr>
          <w:rFonts w:ascii="Arial" w:hAnsi="Arial" w:cs="Arial"/>
          <w:sz w:val="22"/>
          <w:szCs w:val="22"/>
        </w:rPr>
        <w:t xml:space="preserve">Ms. </w:t>
      </w:r>
      <w:r w:rsidRPr="00290754">
        <w:rPr>
          <w:rFonts w:ascii="Arial" w:hAnsi="Arial" w:cs="Arial"/>
          <w:sz w:val="22"/>
          <w:szCs w:val="22"/>
        </w:rPr>
        <w:fldChar w:fldCharType="begin" w:fldLock="1">
          <w:ffData>
            <w:name w:val="DistSupervisor"/>
            <w:enabled/>
            <w:calcOnExit w:val="0"/>
            <w:statusText w:type="text" w:val="Enter the District Supervisor's full name."/>
            <w:textInput/>
          </w:ffData>
        </w:fldChar>
      </w:r>
      <w:bookmarkStart w:id="57" w:name="DistSuperviso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1C53">
        <w:rPr>
          <w:rFonts w:ascii="Arial" w:hAnsi="Arial" w:cs="Arial"/>
          <w:noProof/>
          <w:sz w:val="22"/>
          <w:szCs w:val="22"/>
        </w:rPr>
        <w:t>Janis Ransom</w:t>
      </w:r>
      <w:r w:rsidRPr="00290754">
        <w:rPr>
          <w:rFonts w:ascii="Arial" w:hAnsi="Arial" w:cs="Arial"/>
          <w:sz w:val="22"/>
          <w:szCs w:val="22"/>
        </w:rPr>
        <w:fldChar w:fldCharType="end"/>
      </w:r>
      <w:bookmarkEnd w:id="57"/>
      <w:r w:rsidRPr="00290754">
        <w:rPr>
          <w:rFonts w:ascii="Arial" w:hAnsi="Arial" w:cs="Arial"/>
          <w:sz w:val="22"/>
          <w:szCs w:val="22"/>
        </w:rPr>
        <w:t xml:space="preserve">, </w:t>
      </w:r>
      <w:r w:rsidRPr="00290754">
        <w:rPr>
          <w:rFonts w:ascii="Arial" w:hAnsi="Arial" w:cs="Arial"/>
          <w:sz w:val="22"/>
          <w:szCs w:val="22"/>
        </w:rPr>
        <w:fldChar w:fldCharType="begin" w:fldLock="1">
          <w:ffData>
            <w:name w:val="District_Name"/>
            <w:enabled/>
            <w:calcOnExit/>
            <w:helpText w:type="text" w:val="Enter the name of the district office."/>
            <w:statusText w:type="text" w:val="Enter the name of the district office."/>
            <w:textInput/>
          </w:ffData>
        </w:fldChar>
      </w:r>
      <w:bookmarkStart w:id="58" w:name="District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21C53">
        <w:rPr>
          <w:rFonts w:ascii="Arial" w:hAnsi="Arial" w:cs="Arial"/>
          <w:sz w:val="22"/>
          <w:szCs w:val="22"/>
        </w:rPr>
        <w:t>Cadillac</w:t>
      </w:r>
      <w:r w:rsidRPr="00290754">
        <w:rPr>
          <w:rFonts w:ascii="Arial" w:hAnsi="Arial" w:cs="Arial"/>
          <w:sz w:val="22"/>
          <w:szCs w:val="22"/>
        </w:rPr>
        <w:fldChar w:fldCharType="end"/>
      </w:r>
      <w:bookmarkEnd w:id="58"/>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000B1B8D">
        <w:rPr>
          <w:rFonts w:ascii="Arial" w:hAnsi="Arial" w:cs="Arial"/>
          <w:sz w:val="22"/>
          <w:szCs w:val="22"/>
        </w:rPr>
        <w:t>EPA.</w:t>
      </w:r>
    </w:p>
    <w:p w:rsidR="002920D3" w:rsidRDefault="002920D3">
      <w:pPr>
        <w:rPr>
          <w:rFonts w:ascii="Arial" w:hAnsi="Arial" w:cs="Arial"/>
          <w:sz w:val="22"/>
          <w:szCs w:val="22"/>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00"/>
        <w:gridCol w:w="2430"/>
      </w:tblGrid>
      <w:tr w:rsidR="002920D3" w:rsidTr="00BE51D5">
        <w:tc>
          <w:tcPr>
            <w:tcW w:w="2520" w:type="dxa"/>
          </w:tcPr>
          <w:p w:rsidR="002920D3" w:rsidRDefault="002920D3" w:rsidP="00BE51D5">
            <w:pPr>
              <w:jc w:val="center"/>
              <w:rPr>
                <w:rFonts w:ascii="Arial" w:hAnsi="Arial"/>
                <w:sz w:val="16"/>
              </w:rPr>
            </w:pPr>
          </w:p>
        </w:tc>
        <w:tc>
          <w:tcPr>
            <w:tcW w:w="5400" w:type="dxa"/>
          </w:tcPr>
          <w:p w:rsidR="002920D3" w:rsidRDefault="002920D3" w:rsidP="00BE51D5">
            <w:pPr>
              <w:ind w:left="-108" w:right="-108"/>
              <w:jc w:val="center"/>
              <w:rPr>
                <w:rFonts w:ascii="Arial" w:hAnsi="Arial"/>
              </w:rPr>
            </w:pPr>
            <w:r>
              <w:rPr>
                <w:rFonts w:ascii="Arial" w:hAnsi="Arial"/>
              </w:rPr>
              <w:t>Michigan Department of Environmental Quality</w:t>
            </w:r>
          </w:p>
          <w:p w:rsidR="002920D3" w:rsidRDefault="002920D3" w:rsidP="00BE51D5">
            <w:pPr>
              <w:jc w:val="center"/>
              <w:rPr>
                <w:rFonts w:ascii="Arial" w:hAnsi="Arial"/>
                <w:sz w:val="16"/>
              </w:rPr>
            </w:pPr>
            <w:r>
              <w:rPr>
                <w:rFonts w:ascii="Arial" w:hAnsi="Arial"/>
              </w:rPr>
              <w:t>Air Quality Division</w:t>
            </w:r>
          </w:p>
        </w:tc>
        <w:tc>
          <w:tcPr>
            <w:tcW w:w="2430" w:type="dxa"/>
          </w:tcPr>
          <w:p w:rsidR="002920D3" w:rsidRDefault="002920D3" w:rsidP="00BE51D5">
            <w:pPr>
              <w:jc w:val="center"/>
              <w:rPr>
                <w:rFonts w:ascii="Arial" w:hAnsi="Arial"/>
                <w:sz w:val="16"/>
              </w:rPr>
            </w:pPr>
          </w:p>
        </w:tc>
      </w:tr>
      <w:tr w:rsidR="002920D3" w:rsidTr="00BE51D5">
        <w:trPr>
          <w:cantSplit/>
          <w:trHeight w:val="333"/>
        </w:trPr>
        <w:tc>
          <w:tcPr>
            <w:tcW w:w="2520" w:type="dxa"/>
          </w:tcPr>
          <w:p w:rsidR="002920D3" w:rsidRPr="0087483C" w:rsidRDefault="002920D3" w:rsidP="00BE51D5">
            <w:pPr>
              <w:pStyle w:val="Header"/>
              <w:jc w:val="center"/>
              <w:rPr>
                <w:rFonts w:ascii="Arial" w:hAnsi="Arial"/>
                <w:b/>
                <w:sz w:val="16"/>
              </w:rPr>
            </w:pPr>
            <w:r w:rsidRPr="0087483C">
              <w:rPr>
                <w:rFonts w:ascii="Arial" w:hAnsi="Arial"/>
                <w:b/>
                <w:sz w:val="16"/>
              </w:rPr>
              <w:t>State Registration Number</w:t>
            </w:r>
          </w:p>
        </w:tc>
        <w:tc>
          <w:tcPr>
            <w:tcW w:w="5400" w:type="dxa"/>
          </w:tcPr>
          <w:p w:rsidR="002920D3" w:rsidRDefault="002920D3" w:rsidP="00BE51D5">
            <w:pPr>
              <w:jc w:val="center"/>
              <w:rPr>
                <w:rFonts w:ascii="Arial" w:hAnsi="Arial"/>
                <w:b/>
                <w:sz w:val="28"/>
              </w:rPr>
            </w:pPr>
            <w:r>
              <w:rPr>
                <w:rFonts w:ascii="Arial" w:hAnsi="Arial"/>
                <w:b/>
                <w:sz w:val="28"/>
              </w:rPr>
              <w:t>RENEWABLE OPERATING PERMIT</w:t>
            </w:r>
          </w:p>
        </w:tc>
        <w:tc>
          <w:tcPr>
            <w:tcW w:w="2430" w:type="dxa"/>
          </w:tcPr>
          <w:p w:rsidR="002920D3" w:rsidRPr="0087483C" w:rsidRDefault="002920D3" w:rsidP="00BE51D5">
            <w:pPr>
              <w:jc w:val="center"/>
              <w:rPr>
                <w:rFonts w:ascii="Arial" w:hAnsi="Arial"/>
                <w:b/>
                <w:sz w:val="16"/>
              </w:rPr>
            </w:pPr>
            <w:r w:rsidRPr="0087483C">
              <w:rPr>
                <w:rFonts w:ascii="Arial" w:hAnsi="Arial"/>
                <w:b/>
                <w:sz w:val="16"/>
              </w:rPr>
              <w:t>ROP Number</w:t>
            </w:r>
          </w:p>
        </w:tc>
      </w:tr>
      <w:tr w:rsidR="002920D3" w:rsidTr="00BE51D5">
        <w:trPr>
          <w:cantSplit/>
          <w:trHeight w:val="711"/>
        </w:trPr>
        <w:tc>
          <w:tcPr>
            <w:tcW w:w="2520" w:type="dxa"/>
            <w:tcBorders>
              <w:bottom w:val="nil"/>
            </w:tcBorders>
          </w:tcPr>
          <w:p w:rsidR="002920D3" w:rsidRDefault="002920D3" w:rsidP="00BE51D5">
            <w:pPr>
              <w:pStyle w:val="Header"/>
              <w:jc w:val="center"/>
              <w:rPr>
                <w:rFonts w:ascii="Arial" w:hAnsi="Arial" w:cs="Arial"/>
                <w:bCs/>
                <w:sz w:val="18"/>
                <w:szCs w:val="18"/>
              </w:rPr>
            </w:pPr>
          </w:p>
          <w:p w:rsidR="002920D3" w:rsidRPr="0087483C" w:rsidRDefault="002920D3" w:rsidP="00BE51D5">
            <w:pPr>
              <w:pStyle w:val="Header"/>
              <w:jc w:val="center"/>
              <w:rPr>
                <w:rFonts w:ascii="Arial" w:hAnsi="Arial"/>
                <w:sz w:val="18"/>
                <w:szCs w:val="18"/>
              </w:rPr>
            </w:pPr>
            <w:r>
              <w:rPr>
                <w:rFonts w:ascii="Arial" w:hAnsi="Arial" w:cs="Arial"/>
                <w:bCs/>
                <w:sz w:val="22"/>
                <w:szCs w:val="18"/>
              </w:rPr>
              <w:t>A3934</w:t>
            </w:r>
          </w:p>
        </w:tc>
        <w:tc>
          <w:tcPr>
            <w:tcW w:w="5400" w:type="dxa"/>
            <w:tcBorders>
              <w:bottom w:val="nil"/>
            </w:tcBorders>
          </w:tcPr>
          <w:p w:rsidR="002920D3" w:rsidRPr="001B3E2F" w:rsidRDefault="002920D3" w:rsidP="00BE51D5">
            <w:pPr>
              <w:pStyle w:val="Heading1"/>
              <w:rPr>
                <w:sz w:val="22"/>
                <w:szCs w:val="22"/>
              </w:rPr>
            </w:pPr>
            <w:bookmarkStart w:id="59" w:name="_Toc495294691"/>
            <w:bookmarkStart w:id="60" w:name="_Toc428952980"/>
            <w:bookmarkStart w:id="61" w:name="_Toc428954259"/>
            <w:bookmarkStart w:id="62" w:name="_Toc428962687"/>
            <w:r>
              <w:rPr>
                <w:rFonts w:cs="Arial"/>
                <w:sz w:val="22"/>
                <w:szCs w:val="22"/>
              </w:rPr>
              <w:t>SEPTEMBER 2, 2015 -</w:t>
            </w:r>
            <w:r>
              <w:rPr>
                <w:sz w:val="22"/>
                <w:szCs w:val="22"/>
              </w:rPr>
              <w:br/>
            </w:r>
            <w:r w:rsidRPr="001B3E2F">
              <w:rPr>
                <w:sz w:val="22"/>
                <w:szCs w:val="22"/>
              </w:rPr>
              <w:t>STAFF REPORT ADDENDUM</w:t>
            </w:r>
            <w:bookmarkEnd w:id="59"/>
            <w:bookmarkEnd w:id="60"/>
            <w:bookmarkEnd w:id="61"/>
            <w:bookmarkEnd w:id="62"/>
          </w:p>
        </w:tc>
        <w:tc>
          <w:tcPr>
            <w:tcW w:w="2430" w:type="dxa"/>
            <w:tcBorders>
              <w:bottom w:val="nil"/>
            </w:tcBorders>
          </w:tcPr>
          <w:p w:rsidR="002920D3" w:rsidRDefault="002920D3" w:rsidP="00BE51D5">
            <w:pPr>
              <w:pStyle w:val="Header"/>
              <w:jc w:val="center"/>
              <w:rPr>
                <w:rFonts w:ascii="Arial" w:hAnsi="Arial" w:cs="Arial"/>
                <w:sz w:val="18"/>
                <w:szCs w:val="18"/>
              </w:rPr>
            </w:pPr>
          </w:p>
          <w:p w:rsidR="002920D3" w:rsidRPr="0087483C" w:rsidRDefault="002920D3" w:rsidP="002920D3">
            <w:pPr>
              <w:pStyle w:val="Header"/>
              <w:jc w:val="center"/>
              <w:rPr>
                <w:rFonts w:ascii="Arial" w:hAnsi="Arial"/>
                <w:sz w:val="18"/>
                <w:szCs w:val="18"/>
              </w:rPr>
            </w:pPr>
            <w:r w:rsidRPr="00616D5F">
              <w:rPr>
                <w:rFonts w:ascii="Arial" w:hAnsi="Arial" w:cs="Arial"/>
                <w:sz w:val="22"/>
                <w:szCs w:val="18"/>
              </w:rPr>
              <w:t>MI-ROP-</w:t>
            </w:r>
            <w:r>
              <w:rPr>
                <w:rFonts w:ascii="Arial" w:hAnsi="Arial" w:cs="Arial"/>
                <w:sz w:val="22"/>
                <w:szCs w:val="18"/>
              </w:rPr>
              <w:t>A3934</w:t>
            </w:r>
            <w:r w:rsidRPr="00616D5F">
              <w:rPr>
                <w:rFonts w:ascii="Arial" w:hAnsi="Arial" w:cs="Arial"/>
                <w:sz w:val="22"/>
                <w:szCs w:val="18"/>
              </w:rPr>
              <w:t>-2015</w:t>
            </w:r>
          </w:p>
        </w:tc>
      </w:tr>
    </w:tbl>
    <w:p w:rsidR="002920D3" w:rsidRDefault="002920D3" w:rsidP="002920D3">
      <w:pPr>
        <w:rPr>
          <w:rFonts w:ascii="Arial" w:hAnsi="Arial"/>
          <w:sz w:val="22"/>
        </w:rPr>
      </w:pPr>
    </w:p>
    <w:p w:rsidR="002920D3" w:rsidRDefault="002920D3" w:rsidP="002920D3">
      <w:pPr>
        <w:rPr>
          <w:rFonts w:ascii="Arial" w:hAnsi="Arial"/>
          <w:b/>
          <w:sz w:val="22"/>
          <w:u w:val="single"/>
        </w:rPr>
      </w:pPr>
      <w:bookmarkStart w:id="63" w:name="_Toc482691122"/>
      <w:r>
        <w:rPr>
          <w:rFonts w:ascii="Arial" w:hAnsi="Arial"/>
          <w:b/>
          <w:sz w:val="22"/>
          <w:u w:val="single"/>
        </w:rPr>
        <w:t>Purpose</w:t>
      </w:r>
      <w:bookmarkEnd w:id="63"/>
    </w:p>
    <w:p w:rsidR="002920D3" w:rsidRDefault="002920D3" w:rsidP="002920D3">
      <w:pPr>
        <w:rPr>
          <w:rFonts w:ascii="Arial" w:hAnsi="Arial"/>
          <w:sz w:val="22"/>
        </w:rPr>
      </w:pPr>
    </w:p>
    <w:p w:rsidR="002920D3" w:rsidRDefault="002920D3" w:rsidP="002920D3">
      <w:pPr>
        <w:jc w:val="both"/>
        <w:rPr>
          <w:rFonts w:ascii="Arial" w:hAnsi="Arial"/>
          <w:sz w:val="22"/>
        </w:rPr>
      </w:pPr>
      <w:r>
        <w:rPr>
          <w:rFonts w:ascii="Arial" w:hAnsi="Arial"/>
          <w:sz w:val="22"/>
        </w:rPr>
        <w:t xml:space="preserve">A Staff Report dated </w:t>
      </w:r>
      <w:r>
        <w:rPr>
          <w:rFonts w:ascii="Arial" w:hAnsi="Arial" w:cs="Arial"/>
          <w:sz w:val="22"/>
          <w:szCs w:val="22"/>
        </w:rPr>
        <w:t>July 27, 2015</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64" w:name="Dropdown10"/>
      <w:r>
        <w:rPr>
          <w:rFonts w:ascii="Arial" w:hAnsi="Arial"/>
          <w:sz w:val="22"/>
        </w:rPr>
        <w:instrText xml:space="preserve"> FORMDROPDOWN </w:instrText>
      </w:r>
      <w:r w:rsidR="00CB2938">
        <w:rPr>
          <w:rFonts w:ascii="Arial" w:hAnsi="Arial"/>
          <w:sz w:val="22"/>
        </w:rPr>
      </w:r>
      <w:r w:rsidR="00CB2938">
        <w:rPr>
          <w:rFonts w:ascii="Arial" w:hAnsi="Arial"/>
          <w:sz w:val="22"/>
        </w:rPr>
        <w:fldChar w:fldCharType="separate"/>
      </w:r>
      <w:r>
        <w:rPr>
          <w:rFonts w:ascii="Arial" w:hAnsi="Arial"/>
          <w:sz w:val="22"/>
        </w:rPr>
        <w:fldChar w:fldCharType="end"/>
      </w:r>
      <w:bookmarkEnd w:id="64"/>
      <w:r>
        <w:rPr>
          <w:rFonts w:ascii="Arial" w:hAnsi="Arial"/>
          <w:sz w:val="22"/>
        </w:rPr>
        <w:t xml:space="preserve"> 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65" w:name="Dropdown11"/>
      <w:r>
        <w:rPr>
          <w:rFonts w:ascii="Arial" w:hAnsi="Arial"/>
          <w:sz w:val="22"/>
        </w:rPr>
        <w:instrText xml:space="preserve"> FORMDROPDOWN </w:instrText>
      </w:r>
      <w:r w:rsidR="00CB2938">
        <w:rPr>
          <w:rFonts w:ascii="Arial" w:hAnsi="Arial"/>
          <w:sz w:val="22"/>
        </w:rPr>
      </w:r>
      <w:r w:rsidR="00CB2938">
        <w:rPr>
          <w:rFonts w:ascii="Arial" w:hAnsi="Arial"/>
          <w:sz w:val="22"/>
        </w:rPr>
        <w:fldChar w:fldCharType="separate"/>
      </w:r>
      <w:r>
        <w:rPr>
          <w:rFonts w:ascii="Arial" w:hAnsi="Arial"/>
          <w:sz w:val="22"/>
        </w:rPr>
        <w:fldChar w:fldCharType="end"/>
      </w:r>
      <w:bookmarkEnd w:id="6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66" w:name="Dropdown13"/>
      <w:r>
        <w:rPr>
          <w:rFonts w:ascii="Arial" w:hAnsi="Arial"/>
          <w:sz w:val="22"/>
        </w:rPr>
        <w:instrText xml:space="preserve"> FORMDROPDOWN </w:instrText>
      </w:r>
      <w:r w:rsidR="00CB2938">
        <w:rPr>
          <w:rFonts w:ascii="Arial" w:hAnsi="Arial"/>
          <w:sz w:val="22"/>
        </w:rPr>
      </w:r>
      <w:r w:rsidR="00CB2938">
        <w:rPr>
          <w:rFonts w:ascii="Arial" w:hAnsi="Arial"/>
          <w:sz w:val="22"/>
        </w:rPr>
        <w:fldChar w:fldCharType="separate"/>
      </w:r>
      <w:r>
        <w:rPr>
          <w:rFonts w:ascii="Arial" w:hAnsi="Arial"/>
          <w:sz w:val="22"/>
        </w:rPr>
        <w:fldChar w:fldCharType="end"/>
      </w:r>
      <w:bookmarkEnd w:id="66"/>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2920D3" w:rsidRDefault="002920D3" w:rsidP="002920D3">
      <w:pPr>
        <w:rPr>
          <w:rFonts w:ascii="Arial" w:hAnsi="Arial"/>
          <w:sz w:val="22"/>
        </w:rPr>
      </w:pPr>
    </w:p>
    <w:p w:rsidR="002920D3" w:rsidRDefault="002920D3" w:rsidP="002920D3">
      <w:pPr>
        <w:rPr>
          <w:rFonts w:ascii="Arial" w:hAnsi="Arial"/>
          <w:b/>
          <w:sz w:val="22"/>
          <w:u w:val="single"/>
        </w:rPr>
      </w:pPr>
      <w:r>
        <w:rPr>
          <w:rFonts w:ascii="Arial" w:hAnsi="Arial"/>
          <w:b/>
          <w:sz w:val="22"/>
          <w:u w:val="single"/>
        </w:rPr>
        <w:t>General Information</w:t>
      </w:r>
    </w:p>
    <w:p w:rsidR="002920D3" w:rsidRDefault="002920D3" w:rsidP="002920D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920D3" w:rsidTr="00BE51D5">
        <w:tc>
          <w:tcPr>
            <w:tcW w:w="4464" w:type="dxa"/>
            <w:vAlign w:val="center"/>
          </w:tcPr>
          <w:p w:rsidR="002920D3" w:rsidRDefault="002920D3" w:rsidP="00BE51D5">
            <w:pPr>
              <w:tabs>
                <w:tab w:val="left" w:pos="3424"/>
              </w:tabs>
              <w:rPr>
                <w:rFonts w:ascii="Arial" w:hAnsi="Arial"/>
                <w:sz w:val="22"/>
              </w:rPr>
            </w:pPr>
            <w:r>
              <w:rPr>
                <w:rFonts w:ascii="Arial" w:hAnsi="Arial"/>
                <w:sz w:val="22"/>
              </w:rPr>
              <w:t>Responsible Official:</w:t>
            </w:r>
            <w:r>
              <w:rPr>
                <w:rFonts w:ascii="Arial" w:hAnsi="Arial"/>
                <w:sz w:val="22"/>
              </w:rPr>
              <w:tab/>
            </w:r>
          </w:p>
        </w:tc>
        <w:tc>
          <w:tcPr>
            <w:tcW w:w="5796" w:type="dxa"/>
            <w:vAlign w:val="center"/>
          </w:tcPr>
          <w:p w:rsidR="002920D3" w:rsidRDefault="002920D3" w:rsidP="00BE51D5">
            <w:pPr>
              <w:rPr>
                <w:rFonts w:ascii="Arial" w:hAnsi="Arial" w:cs="Arial"/>
                <w:sz w:val="22"/>
                <w:szCs w:val="22"/>
              </w:rPr>
            </w:pPr>
            <w:r>
              <w:rPr>
                <w:rFonts w:ascii="Arial" w:hAnsi="Arial" w:cs="Arial"/>
                <w:sz w:val="22"/>
                <w:szCs w:val="22"/>
              </w:rPr>
              <w:t xml:space="preserve">Mr. </w:t>
            </w: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Robert Killips</w:t>
            </w:r>
            <w:r w:rsidRPr="00290754">
              <w:rPr>
                <w:rFonts w:ascii="Arial" w:hAnsi="Arial" w:cs="Arial"/>
                <w:sz w:val="22"/>
                <w:szCs w:val="22"/>
              </w:rPr>
              <w:fldChar w:fldCharType="end"/>
            </w:r>
            <w:r>
              <w:rPr>
                <w:rFonts w:ascii="Arial" w:hAnsi="Arial" w:cs="Arial"/>
                <w:sz w:val="22"/>
                <w:szCs w:val="22"/>
              </w:rPr>
              <w:t xml:space="preserve">, </w:t>
            </w:r>
          </w:p>
          <w:p w:rsidR="002920D3" w:rsidRPr="00290754" w:rsidRDefault="002920D3" w:rsidP="00BE51D5">
            <w:pPr>
              <w:rPr>
                <w:rFonts w:ascii="Arial" w:hAnsi="Arial" w:cs="Arial"/>
                <w:sz w:val="22"/>
                <w:szCs w:val="22"/>
              </w:rPr>
            </w:pP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President and CEO</w:t>
            </w:r>
            <w:r w:rsidRPr="00290754">
              <w:rPr>
                <w:rFonts w:ascii="Arial" w:hAnsi="Arial" w:cs="Arial"/>
                <w:sz w:val="22"/>
                <w:szCs w:val="22"/>
              </w:rPr>
              <w:fldChar w:fldCharType="end"/>
            </w:r>
          </w:p>
          <w:p w:rsidR="002920D3" w:rsidRPr="00290754" w:rsidRDefault="002920D3" w:rsidP="00BE51D5">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231-843-2501</w:t>
            </w:r>
            <w:r w:rsidRPr="00290754">
              <w:rPr>
                <w:rFonts w:ascii="Arial" w:hAnsi="Arial" w:cs="Arial"/>
                <w:sz w:val="22"/>
                <w:szCs w:val="22"/>
              </w:rPr>
              <w:fldChar w:fldCharType="end"/>
            </w:r>
          </w:p>
        </w:tc>
      </w:tr>
      <w:tr w:rsidR="002920D3" w:rsidTr="00BE51D5">
        <w:tc>
          <w:tcPr>
            <w:tcW w:w="4464" w:type="dxa"/>
            <w:vAlign w:val="center"/>
          </w:tcPr>
          <w:p w:rsidR="002920D3" w:rsidRDefault="002920D3" w:rsidP="00BE51D5">
            <w:pPr>
              <w:rPr>
                <w:rFonts w:ascii="Arial" w:hAnsi="Arial"/>
                <w:sz w:val="22"/>
              </w:rPr>
            </w:pPr>
            <w:r>
              <w:rPr>
                <w:rFonts w:ascii="Arial" w:hAnsi="Arial"/>
                <w:sz w:val="22"/>
              </w:rPr>
              <w:t>AQD Contact:</w:t>
            </w:r>
          </w:p>
        </w:tc>
        <w:tc>
          <w:tcPr>
            <w:tcW w:w="5796" w:type="dxa"/>
            <w:vAlign w:val="center"/>
          </w:tcPr>
          <w:p w:rsidR="002920D3" w:rsidRDefault="002920D3" w:rsidP="00BE51D5">
            <w:pPr>
              <w:rPr>
                <w:rFonts w:ascii="Arial" w:hAnsi="Arial" w:cs="Arial"/>
                <w:sz w:val="22"/>
                <w:szCs w:val="22"/>
              </w:rPr>
            </w:pPr>
            <w:r>
              <w:rPr>
                <w:rFonts w:ascii="Arial" w:hAnsi="Arial" w:cs="Arial"/>
                <w:sz w:val="22"/>
                <w:szCs w:val="22"/>
              </w:rPr>
              <w:t xml:space="preserve">Mr. </w:t>
            </w: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Rob Dickman</w:t>
            </w:r>
            <w:r>
              <w:rPr>
                <w:rFonts w:ascii="Arial" w:hAnsi="Arial" w:cs="Arial"/>
                <w:sz w:val="22"/>
                <w:szCs w:val="22"/>
              </w:rPr>
              <w:fldChar w:fldCharType="end"/>
            </w:r>
            <w:r w:rsidRPr="00290754">
              <w:rPr>
                <w:rFonts w:ascii="Arial" w:hAnsi="Arial" w:cs="Arial"/>
                <w:sz w:val="22"/>
                <w:szCs w:val="22"/>
              </w:rPr>
              <w:t xml:space="preserve">, </w:t>
            </w:r>
          </w:p>
          <w:p w:rsidR="002920D3" w:rsidRPr="00290754" w:rsidRDefault="002920D3" w:rsidP="00BE51D5">
            <w:pPr>
              <w:rPr>
                <w:rFonts w:ascii="Arial" w:hAnsi="Arial" w:cs="Arial"/>
                <w:sz w:val="22"/>
                <w:szCs w:val="22"/>
              </w:rPr>
            </w:pPr>
            <w:r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Environmental Quality Analyst</w:t>
            </w:r>
            <w:r w:rsidRPr="00290754">
              <w:rPr>
                <w:rFonts w:ascii="Arial" w:hAnsi="Arial" w:cs="Arial"/>
                <w:sz w:val="22"/>
                <w:szCs w:val="22"/>
              </w:rPr>
              <w:fldChar w:fldCharType="end"/>
            </w:r>
          </w:p>
          <w:p w:rsidR="002920D3" w:rsidRPr="00290754" w:rsidRDefault="002920D3" w:rsidP="00BE51D5">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231-876-4412</w:t>
            </w:r>
            <w:r w:rsidRPr="00290754">
              <w:rPr>
                <w:rFonts w:ascii="Arial" w:hAnsi="Arial" w:cs="Arial"/>
                <w:sz w:val="22"/>
                <w:szCs w:val="22"/>
              </w:rPr>
              <w:fldChar w:fldCharType="end"/>
            </w:r>
          </w:p>
        </w:tc>
      </w:tr>
    </w:tbl>
    <w:p w:rsidR="002920D3" w:rsidRDefault="002920D3" w:rsidP="002920D3">
      <w:pPr>
        <w:jc w:val="both"/>
        <w:rPr>
          <w:rFonts w:ascii="Arial" w:hAnsi="Arial"/>
          <w:sz w:val="22"/>
        </w:rPr>
      </w:pPr>
    </w:p>
    <w:p w:rsidR="002920D3" w:rsidRDefault="002920D3" w:rsidP="002920D3">
      <w:pPr>
        <w:rPr>
          <w:rFonts w:ascii="Arial" w:hAnsi="Arial"/>
          <w:b/>
          <w:sz w:val="22"/>
          <w:u w:val="single"/>
        </w:rPr>
      </w:pPr>
      <w:bookmarkStart w:id="67" w:name="_Toc482691123"/>
      <w:r>
        <w:rPr>
          <w:rFonts w:ascii="Arial" w:hAnsi="Arial"/>
          <w:b/>
          <w:sz w:val="22"/>
          <w:u w:val="single"/>
        </w:rPr>
        <w:t>Summary of Pertinent Comments</w:t>
      </w:r>
      <w:bookmarkEnd w:id="67"/>
    </w:p>
    <w:p w:rsidR="002920D3" w:rsidRDefault="002920D3" w:rsidP="002920D3">
      <w:pPr>
        <w:rPr>
          <w:rFonts w:ascii="Arial" w:hAnsi="Arial"/>
          <w:b/>
          <w:sz w:val="22"/>
          <w:u w:val="single"/>
        </w:rPr>
      </w:pPr>
    </w:p>
    <w:p w:rsidR="002920D3" w:rsidRDefault="002920D3" w:rsidP="002920D3">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CB2938">
        <w:rPr>
          <w:rFonts w:ascii="Arial" w:hAnsi="Arial"/>
          <w:sz w:val="22"/>
        </w:rPr>
      </w:r>
      <w:r w:rsidR="00CB2938">
        <w:rPr>
          <w:rFonts w:ascii="Arial" w:hAnsi="Arial"/>
          <w:sz w:val="22"/>
        </w:rPr>
        <w:fldChar w:fldCharType="separate"/>
      </w:r>
      <w:r>
        <w:rPr>
          <w:rFonts w:ascii="Arial" w:hAnsi="Arial"/>
          <w:sz w:val="22"/>
        </w:rPr>
        <w:fldChar w:fldCharType="end"/>
      </w:r>
      <w:r>
        <w:rPr>
          <w:rFonts w:ascii="Arial" w:hAnsi="Arial"/>
          <w:sz w:val="22"/>
        </w:rPr>
        <w:t xml:space="preserve"> comment period.</w:t>
      </w:r>
    </w:p>
    <w:p w:rsidR="002920D3" w:rsidRDefault="002920D3" w:rsidP="002920D3">
      <w:pPr>
        <w:rPr>
          <w:rFonts w:ascii="Arial" w:hAnsi="Arial"/>
          <w:sz w:val="22"/>
        </w:rPr>
      </w:pPr>
    </w:p>
    <w:p w:rsidR="002920D3" w:rsidRDefault="002920D3" w:rsidP="002920D3">
      <w:pPr>
        <w:rPr>
          <w:rFonts w:ascii="Arial" w:hAnsi="Arial"/>
          <w:b/>
          <w:sz w:val="22"/>
          <w:u w:val="single"/>
        </w:rPr>
      </w:pPr>
      <w:bookmarkStart w:id="68" w:name="_Toc482691124"/>
      <w:r>
        <w:rPr>
          <w:rFonts w:ascii="Arial" w:hAnsi="Arial"/>
          <w:b/>
          <w:sz w:val="22"/>
          <w:u w:val="single"/>
        </w:rPr>
        <w:t xml:space="preserve">Changes to the </w:t>
      </w:r>
      <w:r>
        <w:rPr>
          <w:rFonts w:ascii="Arial" w:hAnsi="Arial" w:cs="Arial"/>
          <w:b/>
          <w:sz w:val="22"/>
          <w:szCs w:val="22"/>
          <w:u w:val="single"/>
        </w:rPr>
        <w:t>July 27, 2015</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B2938">
        <w:rPr>
          <w:rFonts w:ascii="Arial" w:hAnsi="Arial"/>
          <w:b/>
          <w:sz w:val="22"/>
          <w:u w:val="single"/>
        </w:rPr>
      </w:r>
      <w:r w:rsidR="00CB2938">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68"/>
    </w:p>
    <w:p w:rsidR="002920D3" w:rsidRDefault="002920D3" w:rsidP="002920D3">
      <w:pPr>
        <w:rPr>
          <w:rFonts w:ascii="Arial" w:hAnsi="Arial"/>
          <w:b/>
          <w:sz w:val="22"/>
        </w:rPr>
      </w:pPr>
    </w:p>
    <w:p w:rsidR="002920D3" w:rsidRDefault="002920D3" w:rsidP="002920D3">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CB2938">
        <w:rPr>
          <w:rFonts w:ascii="Arial" w:hAnsi="Arial"/>
          <w:sz w:val="22"/>
        </w:rPr>
      </w:r>
      <w:r w:rsidR="00CB2938">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0F73C3" w:rsidRDefault="000F73C3" w:rsidP="000F73C3">
      <w:pPr>
        <w:jc w:val="both"/>
        <w:rPr>
          <w:rFonts w:ascii="Arial" w:hAnsi="Arial" w:cs="Arial"/>
          <w:sz w:val="22"/>
          <w:szCs w:val="22"/>
        </w:rPr>
      </w:pPr>
    </w:p>
    <w:sectPr w:rsidR="000F73C3">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F2" w:rsidRDefault="007131F2">
      <w:r>
        <w:separator/>
      </w:r>
    </w:p>
  </w:endnote>
  <w:endnote w:type="continuationSeparator" w:id="0">
    <w:p w:rsidR="007131F2" w:rsidRDefault="0071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F2" w:rsidRDefault="007131F2">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CB2938">
      <w:rPr>
        <w:rStyle w:val="PageNumber"/>
        <w:rFonts w:ascii="Arial" w:hAnsi="Arial"/>
        <w:noProof/>
        <w:sz w:val="20"/>
      </w:rPr>
      <w:t>3</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F2" w:rsidRDefault="007131F2">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CB2938">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F2" w:rsidRDefault="007131F2">
      <w:r>
        <w:separator/>
      </w:r>
    </w:p>
  </w:footnote>
  <w:footnote w:type="continuationSeparator" w:id="0">
    <w:p w:rsidR="007131F2" w:rsidRDefault="00713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F2" w:rsidRPr="00135426" w:rsidRDefault="007131F2">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10B28"/>
    <w:rsid w:val="00015B63"/>
    <w:rsid w:val="0002430E"/>
    <w:rsid w:val="00026AB8"/>
    <w:rsid w:val="00026FE4"/>
    <w:rsid w:val="00033B14"/>
    <w:rsid w:val="00036C22"/>
    <w:rsid w:val="00044E0B"/>
    <w:rsid w:val="0004693A"/>
    <w:rsid w:val="00053310"/>
    <w:rsid w:val="00057978"/>
    <w:rsid w:val="00070B20"/>
    <w:rsid w:val="00082A06"/>
    <w:rsid w:val="0009079D"/>
    <w:rsid w:val="000A3504"/>
    <w:rsid w:val="000A463D"/>
    <w:rsid w:val="000B1B8D"/>
    <w:rsid w:val="000C1E62"/>
    <w:rsid w:val="000C35CB"/>
    <w:rsid w:val="000C7F27"/>
    <w:rsid w:val="000E2E60"/>
    <w:rsid w:val="000E43A8"/>
    <w:rsid w:val="000E781D"/>
    <w:rsid w:val="000F32F4"/>
    <w:rsid w:val="000F73C3"/>
    <w:rsid w:val="001002E3"/>
    <w:rsid w:val="00100562"/>
    <w:rsid w:val="00102B51"/>
    <w:rsid w:val="0010361E"/>
    <w:rsid w:val="00111DE5"/>
    <w:rsid w:val="00113B82"/>
    <w:rsid w:val="0011558F"/>
    <w:rsid w:val="001159B4"/>
    <w:rsid w:val="00115DF5"/>
    <w:rsid w:val="00123005"/>
    <w:rsid w:val="0012305E"/>
    <w:rsid w:val="001301E9"/>
    <w:rsid w:val="00134DDA"/>
    <w:rsid w:val="00135426"/>
    <w:rsid w:val="00137218"/>
    <w:rsid w:val="001429D1"/>
    <w:rsid w:val="001466CA"/>
    <w:rsid w:val="00153D66"/>
    <w:rsid w:val="00154568"/>
    <w:rsid w:val="00161412"/>
    <w:rsid w:val="00167B85"/>
    <w:rsid w:val="00172178"/>
    <w:rsid w:val="001723A8"/>
    <w:rsid w:val="00172BD9"/>
    <w:rsid w:val="00175DF5"/>
    <w:rsid w:val="00177285"/>
    <w:rsid w:val="00185993"/>
    <w:rsid w:val="001900AD"/>
    <w:rsid w:val="00191106"/>
    <w:rsid w:val="001A719F"/>
    <w:rsid w:val="001B5D76"/>
    <w:rsid w:val="001C45A8"/>
    <w:rsid w:val="001D0502"/>
    <w:rsid w:val="001D29B5"/>
    <w:rsid w:val="001D6B5F"/>
    <w:rsid w:val="001D7607"/>
    <w:rsid w:val="001E0220"/>
    <w:rsid w:val="001E3D60"/>
    <w:rsid w:val="001E6273"/>
    <w:rsid w:val="001F1448"/>
    <w:rsid w:val="001F287A"/>
    <w:rsid w:val="001F2F32"/>
    <w:rsid w:val="001F742A"/>
    <w:rsid w:val="00201CC7"/>
    <w:rsid w:val="00203061"/>
    <w:rsid w:val="00203E24"/>
    <w:rsid w:val="00204A58"/>
    <w:rsid w:val="00226144"/>
    <w:rsid w:val="00226BBE"/>
    <w:rsid w:val="0022752F"/>
    <w:rsid w:val="002315E7"/>
    <w:rsid w:val="00231A25"/>
    <w:rsid w:val="0023247F"/>
    <w:rsid w:val="00237F04"/>
    <w:rsid w:val="0024529E"/>
    <w:rsid w:val="00250171"/>
    <w:rsid w:val="002519D9"/>
    <w:rsid w:val="00252680"/>
    <w:rsid w:val="00262557"/>
    <w:rsid w:val="002728F4"/>
    <w:rsid w:val="00273E90"/>
    <w:rsid w:val="00283DF7"/>
    <w:rsid w:val="002903A5"/>
    <w:rsid w:val="00290754"/>
    <w:rsid w:val="002920D3"/>
    <w:rsid w:val="00295FBF"/>
    <w:rsid w:val="002A48ED"/>
    <w:rsid w:val="002A55C8"/>
    <w:rsid w:val="002A5B17"/>
    <w:rsid w:val="002B092A"/>
    <w:rsid w:val="002B11E3"/>
    <w:rsid w:val="002B4B0E"/>
    <w:rsid w:val="002B5D3B"/>
    <w:rsid w:val="002C0333"/>
    <w:rsid w:val="002C652F"/>
    <w:rsid w:val="002D10C6"/>
    <w:rsid w:val="002D148E"/>
    <w:rsid w:val="002E0E12"/>
    <w:rsid w:val="002F0CC3"/>
    <w:rsid w:val="002F13C4"/>
    <w:rsid w:val="002F5B86"/>
    <w:rsid w:val="003023FC"/>
    <w:rsid w:val="00302FA1"/>
    <w:rsid w:val="003049AC"/>
    <w:rsid w:val="003061C0"/>
    <w:rsid w:val="00306FD5"/>
    <w:rsid w:val="00310006"/>
    <w:rsid w:val="00333AE9"/>
    <w:rsid w:val="00335641"/>
    <w:rsid w:val="00345D9F"/>
    <w:rsid w:val="0034680F"/>
    <w:rsid w:val="00350573"/>
    <w:rsid w:val="00351F7C"/>
    <w:rsid w:val="00354260"/>
    <w:rsid w:val="00355F38"/>
    <w:rsid w:val="00363292"/>
    <w:rsid w:val="003637D0"/>
    <w:rsid w:val="0036784E"/>
    <w:rsid w:val="00371521"/>
    <w:rsid w:val="00372E82"/>
    <w:rsid w:val="00376F31"/>
    <w:rsid w:val="00377200"/>
    <w:rsid w:val="00377850"/>
    <w:rsid w:val="00383482"/>
    <w:rsid w:val="00383DD1"/>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C8F"/>
    <w:rsid w:val="003E6F49"/>
    <w:rsid w:val="003F16E7"/>
    <w:rsid w:val="0040112A"/>
    <w:rsid w:val="00402D14"/>
    <w:rsid w:val="004039E8"/>
    <w:rsid w:val="00411971"/>
    <w:rsid w:val="00425C80"/>
    <w:rsid w:val="00433BF1"/>
    <w:rsid w:val="00441393"/>
    <w:rsid w:val="00444D94"/>
    <w:rsid w:val="00444F0F"/>
    <w:rsid w:val="00451C04"/>
    <w:rsid w:val="004541F4"/>
    <w:rsid w:val="004628A4"/>
    <w:rsid w:val="004670B5"/>
    <w:rsid w:val="00474ADF"/>
    <w:rsid w:val="00474C32"/>
    <w:rsid w:val="00475BD8"/>
    <w:rsid w:val="00477C93"/>
    <w:rsid w:val="0048277E"/>
    <w:rsid w:val="00482E94"/>
    <w:rsid w:val="00485373"/>
    <w:rsid w:val="00485F9B"/>
    <w:rsid w:val="00487C07"/>
    <w:rsid w:val="0049200A"/>
    <w:rsid w:val="004A6FD2"/>
    <w:rsid w:val="004B2A6F"/>
    <w:rsid w:val="004B3242"/>
    <w:rsid w:val="004B44A9"/>
    <w:rsid w:val="004B586B"/>
    <w:rsid w:val="004C39E7"/>
    <w:rsid w:val="004C48F7"/>
    <w:rsid w:val="004C51C5"/>
    <w:rsid w:val="004C7125"/>
    <w:rsid w:val="004C78FD"/>
    <w:rsid w:val="004D4B7D"/>
    <w:rsid w:val="004D5012"/>
    <w:rsid w:val="004D7ACD"/>
    <w:rsid w:val="004E713D"/>
    <w:rsid w:val="004F283B"/>
    <w:rsid w:val="00502068"/>
    <w:rsid w:val="0050260F"/>
    <w:rsid w:val="0050744F"/>
    <w:rsid w:val="005224A0"/>
    <w:rsid w:val="00522CA6"/>
    <w:rsid w:val="00532985"/>
    <w:rsid w:val="0053606A"/>
    <w:rsid w:val="00537997"/>
    <w:rsid w:val="005426C1"/>
    <w:rsid w:val="00543DF8"/>
    <w:rsid w:val="005511D6"/>
    <w:rsid w:val="0055232C"/>
    <w:rsid w:val="005553AB"/>
    <w:rsid w:val="005619EA"/>
    <w:rsid w:val="00562E17"/>
    <w:rsid w:val="00562E6E"/>
    <w:rsid w:val="00566446"/>
    <w:rsid w:val="00570468"/>
    <w:rsid w:val="00572826"/>
    <w:rsid w:val="00572F51"/>
    <w:rsid w:val="0057400E"/>
    <w:rsid w:val="005758FF"/>
    <w:rsid w:val="00587FAA"/>
    <w:rsid w:val="0059043D"/>
    <w:rsid w:val="0059259B"/>
    <w:rsid w:val="00596804"/>
    <w:rsid w:val="00597110"/>
    <w:rsid w:val="00597E47"/>
    <w:rsid w:val="005A054B"/>
    <w:rsid w:val="005A1999"/>
    <w:rsid w:val="005B08A1"/>
    <w:rsid w:val="005B3B35"/>
    <w:rsid w:val="005C6DFC"/>
    <w:rsid w:val="005D0722"/>
    <w:rsid w:val="005E2621"/>
    <w:rsid w:val="005E7221"/>
    <w:rsid w:val="005F1B8C"/>
    <w:rsid w:val="00600D78"/>
    <w:rsid w:val="0060352A"/>
    <w:rsid w:val="00604E76"/>
    <w:rsid w:val="00606E53"/>
    <w:rsid w:val="00611F67"/>
    <w:rsid w:val="0061223B"/>
    <w:rsid w:val="006138D1"/>
    <w:rsid w:val="00615F8C"/>
    <w:rsid w:val="006240B1"/>
    <w:rsid w:val="006335CA"/>
    <w:rsid w:val="00633724"/>
    <w:rsid w:val="006414DE"/>
    <w:rsid w:val="0064456F"/>
    <w:rsid w:val="00644884"/>
    <w:rsid w:val="00647809"/>
    <w:rsid w:val="00654F9E"/>
    <w:rsid w:val="006552A6"/>
    <w:rsid w:val="00655AFA"/>
    <w:rsid w:val="00656E14"/>
    <w:rsid w:val="00667959"/>
    <w:rsid w:val="00670DC2"/>
    <w:rsid w:val="00672218"/>
    <w:rsid w:val="00672D09"/>
    <w:rsid w:val="00676680"/>
    <w:rsid w:val="00683CEC"/>
    <w:rsid w:val="00684786"/>
    <w:rsid w:val="0068541F"/>
    <w:rsid w:val="00690FF9"/>
    <w:rsid w:val="0069759E"/>
    <w:rsid w:val="006978FD"/>
    <w:rsid w:val="006A2CA7"/>
    <w:rsid w:val="006A43CB"/>
    <w:rsid w:val="006B4DBB"/>
    <w:rsid w:val="006B7EC5"/>
    <w:rsid w:val="006C5DF1"/>
    <w:rsid w:val="006D7383"/>
    <w:rsid w:val="006E04EE"/>
    <w:rsid w:val="006E3E47"/>
    <w:rsid w:val="006F1886"/>
    <w:rsid w:val="0070077D"/>
    <w:rsid w:val="00701F63"/>
    <w:rsid w:val="0070306D"/>
    <w:rsid w:val="00703588"/>
    <w:rsid w:val="00710154"/>
    <w:rsid w:val="00710F06"/>
    <w:rsid w:val="00711A89"/>
    <w:rsid w:val="007129B8"/>
    <w:rsid w:val="007131F2"/>
    <w:rsid w:val="007140AB"/>
    <w:rsid w:val="007174AF"/>
    <w:rsid w:val="00726518"/>
    <w:rsid w:val="00735DA9"/>
    <w:rsid w:val="00736652"/>
    <w:rsid w:val="00740674"/>
    <w:rsid w:val="00742DEE"/>
    <w:rsid w:val="00743A66"/>
    <w:rsid w:val="007460BC"/>
    <w:rsid w:val="0074639E"/>
    <w:rsid w:val="0075342F"/>
    <w:rsid w:val="00760484"/>
    <w:rsid w:val="00762A17"/>
    <w:rsid w:val="00770784"/>
    <w:rsid w:val="00773C90"/>
    <w:rsid w:val="007805D9"/>
    <w:rsid w:val="00781399"/>
    <w:rsid w:val="007870F6"/>
    <w:rsid w:val="0079109F"/>
    <w:rsid w:val="00795CB5"/>
    <w:rsid w:val="00796375"/>
    <w:rsid w:val="00796F90"/>
    <w:rsid w:val="007A22BD"/>
    <w:rsid w:val="007A5177"/>
    <w:rsid w:val="007A6504"/>
    <w:rsid w:val="007A77F1"/>
    <w:rsid w:val="007B199C"/>
    <w:rsid w:val="007B41C7"/>
    <w:rsid w:val="007C0501"/>
    <w:rsid w:val="007C14ED"/>
    <w:rsid w:val="007C2B15"/>
    <w:rsid w:val="007C416D"/>
    <w:rsid w:val="007C7308"/>
    <w:rsid w:val="007D067F"/>
    <w:rsid w:val="007D09D9"/>
    <w:rsid w:val="007D429F"/>
    <w:rsid w:val="007D4663"/>
    <w:rsid w:val="007F3FBA"/>
    <w:rsid w:val="007F62B1"/>
    <w:rsid w:val="007F73D0"/>
    <w:rsid w:val="007F7C85"/>
    <w:rsid w:val="00800330"/>
    <w:rsid w:val="00805D25"/>
    <w:rsid w:val="00813FB1"/>
    <w:rsid w:val="00821C53"/>
    <w:rsid w:val="00833053"/>
    <w:rsid w:val="00840CB9"/>
    <w:rsid w:val="008418BB"/>
    <w:rsid w:val="00846C89"/>
    <w:rsid w:val="0084712F"/>
    <w:rsid w:val="0085138A"/>
    <w:rsid w:val="008537FA"/>
    <w:rsid w:val="00854F8B"/>
    <w:rsid w:val="00862EC5"/>
    <w:rsid w:val="00863EC3"/>
    <w:rsid w:val="00873B63"/>
    <w:rsid w:val="00874CB0"/>
    <w:rsid w:val="00875D1C"/>
    <w:rsid w:val="00876E17"/>
    <w:rsid w:val="00884CC7"/>
    <w:rsid w:val="008902C9"/>
    <w:rsid w:val="008929F9"/>
    <w:rsid w:val="0089312A"/>
    <w:rsid w:val="00893B36"/>
    <w:rsid w:val="00893BBA"/>
    <w:rsid w:val="00893F56"/>
    <w:rsid w:val="008A0380"/>
    <w:rsid w:val="008A38F5"/>
    <w:rsid w:val="008B1972"/>
    <w:rsid w:val="008B41E5"/>
    <w:rsid w:val="008B70E2"/>
    <w:rsid w:val="008B7F9F"/>
    <w:rsid w:val="008C0EAF"/>
    <w:rsid w:val="008C63A7"/>
    <w:rsid w:val="008C70BB"/>
    <w:rsid w:val="008C73B2"/>
    <w:rsid w:val="008D30F9"/>
    <w:rsid w:val="008D7CDB"/>
    <w:rsid w:val="008E1371"/>
    <w:rsid w:val="008E1454"/>
    <w:rsid w:val="008E1AD6"/>
    <w:rsid w:val="008E5110"/>
    <w:rsid w:val="008E5C4C"/>
    <w:rsid w:val="008F142A"/>
    <w:rsid w:val="008F69B6"/>
    <w:rsid w:val="00903A1A"/>
    <w:rsid w:val="00905F9C"/>
    <w:rsid w:val="00906AE8"/>
    <w:rsid w:val="00906D69"/>
    <w:rsid w:val="00910D69"/>
    <w:rsid w:val="00910FEA"/>
    <w:rsid w:val="009158BE"/>
    <w:rsid w:val="00923ADB"/>
    <w:rsid w:val="00923ED1"/>
    <w:rsid w:val="00935F15"/>
    <w:rsid w:val="0094046A"/>
    <w:rsid w:val="00943279"/>
    <w:rsid w:val="0095187D"/>
    <w:rsid w:val="0095206B"/>
    <w:rsid w:val="009527AC"/>
    <w:rsid w:val="009531FA"/>
    <w:rsid w:val="009539D8"/>
    <w:rsid w:val="009545AB"/>
    <w:rsid w:val="00956132"/>
    <w:rsid w:val="00957FCC"/>
    <w:rsid w:val="00962036"/>
    <w:rsid w:val="00962267"/>
    <w:rsid w:val="00970E8F"/>
    <w:rsid w:val="00971B11"/>
    <w:rsid w:val="009819CF"/>
    <w:rsid w:val="00982658"/>
    <w:rsid w:val="009830F9"/>
    <w:rsid w:val="00985FF1"/>
    <w:rsid w:val="00991BCF"/>
    <w:rsid w:val="00991F5C"/>
    <w:rsid w:val="00995DE1"/>
    <w:rsid w:val="009970EC"/>
    <w:rsid w:val="009A5F7D"/>
    <w:rsid w:val="009A6697"/>
    <w:rsid w:val="009B2268"/>
    <w:rsid w:val="009B3617"/>
    <w:rsid w:val="009C19C6"/>
    <w:rsid w:val="009C4E62"/>
    <w:rsid w:val="009D0C37"/>
    <w:rsid w:val="009D5EBC"/>
    <w:rsid w:val="009E10CB"/>
    <w:rsid w:val="009E4796"/>
    <w:rsid w:val="009F584A"/>
    <w:rsid w:val="00A0363B"/>
    <w:rsid w:val="00A05E44"/>
    <w:rsid w:val="00A21F9D"/>
    <w:rsid w:val="00A27D2C"/>
    <w:rsid w:val="00A30B26"/>
    <w:rsid w:val="00A30B5F"/>
    <w:rsid w:val="00A4048D"/>
    <w:rsid w:val="00A40DFE"/>
    <w:rsid w:val="00A458A7"/>
    <w:rsid w:val="00A61FF1"/>
    <w:rsid w:val="00A62B77"/>
    <w:rsid w:val="00A64289"/>
    <w:rsid w:val="00A6568D"/>
    <w:rsid w:val="00A665D4"/>
    <w:rsid w:val="00A67F55"/>
    <w:rsid w:val="00A711AB"/>
    <w:rsid w:val="00A757D5"/>
    <w:rsid w:val="00A75C83"/>
    <w:rsid w:val="00A82D08"/>
    <w:rsid w:val="00A85B58"/>
    <w:rsid w:val="00A9700A"/>
    <w:rsid w:val="00AB1054"/>
    <w:rsid w:val="00AB5A05"/>
    <w:rsid w:val="00AC0D86"/>
    <w:rsid w:val="00AC5456"/>
    <w:rsid w:val="00AD1428"/>
    <w:rsid w:val="00AD2E35"/>
    <w:rsid w:val="00AD6437"/>
    <w:rsid w:val="00AD65E5"/>
    <w:rsid w:val="00AD697A"/>
    <w:rsid w:val="00AD754F"/>
    <w:rsid w:val="00AE061E"/>
    <w:rsid w:val="00AE1678"/>
    <w:rsid w:val="00AE2622"/>
    <w:rsid w:val="00AE2ED9"/>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292C"/>
    <w:rsid w:val="00B45992"/>
    <w:rsid w:val="00B50C3F"/>
    <w:rsid w:val="00B547BF"/>
    <w:rsid w:val="00B54C93"/>
    <w:rsid w:val="00B63414"/>
    <w:rsid w:val="00B66B39"/>
    <w:rsid w:val="00B674F1"/>
    <w:rsid w:val="00B72733"/>
    <w:rsid w:val="00B73643"/>
    <w:rsid w:val="00B83795"/>
    <w:rsid w:val="00B91559"/>
    <w:rsid w:val="00B922A0"/>
    <w:rsid w:val="00BB20D6"/>
    <w:rsid w:val="00BB3412"/>
    <w:rsid w:val="00BC4F1E"/>
    <w:rsid w:val="00BC5143"/>
    <w:rsid w:val="00BD0797"/>
    <w:rsid w:val="00BD0E65"/>
    <w:rsid w:val="00BD2DFE"/>
    <w:rsid w:val="00BD7123"/>
    <w:rsid w:val="00BE5F90"/>
    <w:rsid w:val="00C0589B"/>
    <w:rsid w:val="00C113BC"/>
    <w:rsid w:val="00C12BAA"/>
    <w:rsid w:val="00C24C83"/>
    <w:rsid w:val="00C260E0"/>
    <w:rsid w:val="00C32CBF"/>
    <w:rsid w:val="00C35E94"/>
    <w:rsid w:val="00C407C8"/>
    <w:rsid w:val="00C41158"/>
    <w:rsid w:val="00C47F6C"/>
    <w:rsid w:val="00C50355"/>
    <w:rsid w:val="00C512CC"/>
    <w:rsid w:val="00C54ADE"/>
    <w:rsid w:val="00C6059C"/>
    <w:rsid w:val="00C61A82"/>
    <w:rsid w:val="00C66375"/>
    <w:rsid w:val="00C66BD6"/>
    <w:rsid w:val="00C67104"/>
    <w:rsid w:val="00C677A9"/>
    <w:rsid w:val="00C73FBD"/>
    <w:rsid w:val="00C744F8"/>
    <w:rsid w:val="00C769B0"/>
    <w:rsid w:val="00C76E93"/>
    <w:rsid w:val="00C801D0"/>
    <w:rsid w:val="00C812D3"/>
    <w:rsid w:val="00C84243"/>
    <w:rsid w:val="00C92F27"/>
    <w:rsid w:val="00C94DBD"/>
    <w:rsid w:val="00C95903"/>
    <w:rsid w:val="00CA28F3"/>
    <w:rsid w:val="00CA4B03"/>
    <w:rsid w:val="00CB00FB"/>
    <w:rsid w:val="00CB0D4C"/>
    <w:rsid w:val="00CB2938"/>
    <w:rsid w:val="00CC0457"/>
    <w:rsid w:val="00CC5082"/>
    <w:rsid w:val="00CC6306"/>
    <w:rsid w:val="00CC67DF"/>
    <w:rsid w:val="00CC7CF8"/>
    <w:rsid w:val="00CD6A10"/>
    <w:rsid w:val="00CD71F7"/>
    <w:rsid w:val="00CE1538"/>
    <w:rsid w:val="00CE5FB0"/>
    <w:rsid w:val="00CF37B7"/>
    <w:rsid w:val="00D01DA5"/>
    <w:rsid w:val="00D04321"/>
    <w:rsid w:val="00D05485"/>
    <w:rsid w:val="00D26941"/>
    <w:rsid w:val="00D30940"/>
    <w:rsid w:val="00D32088"/>
    <w:rsid w:val="00D325DF"/>
    <w:rsid w:val="00D34A15"/>
    <w:rsid w:val="00D42E06"/>
    <w:rsid w:val="00D43EB9"/>
    <w:rsid w:val="00D5459C"/>
    <w:rsid w:val="00D57EFB"/>
    <w:rsid w:val="00D63D29"/>
    <w:rsid w:val="00D71B06"/>
    <w:rsid w:val="00D75A5C"/>
    <w:rsid w:val="00D75CF1"/>
    <w:rsid w:val="00D81EA9"/>
    <w:rsid w:val="00D91784"/>
    <w:rsid w:val="00D93BF5"/>
    <w:rsid w:val="00D93FAC"/>
    <w:rsid w:val="00DA122E"/>
    <w:rsid w:val="00DA714D"/>
    <w:rsid w:val="00DB1A79"/>
    <w:rsid w:val="00DB3C7E"/>
    <w:rsid w:val="00DB5924"/>
    <w:rsid w:val="00DB6B6C"/>
    <w:rsid w:val="00DB7D71"/>
    <w:rsid w:val="00DB7FA3"/>
    <w:rsid w:val="00DC185B"/>
    <w:rsid w:val="00DD2FAD"/>
    <w:rsid w:val="00DD4D4E"/>
    <w:rsid w:val="00DE392C"/>
    <w:rsid w:val="00DE39D5"/>
    <w:rsid w:val="00DF46AD"/>
    <w:rsid w:val="00DF6578"/>
    <w:rsid w:val="00E037E8"/>
    <w:rsid w:val="00E12F63"/>
    <w:rsid w:val="00E1421A"/>
    <w:rsid w:val="00E24CF7"/>
    <w:rsid w:val="00E24E0F"/>
    <w:rsid w:val="00E26617"/>
    <w:rsid w:val="00E27A36"/>
    <w:rsid w:val="00E3000B"/>
    <w:rsid w:val="00E34B40"/>
    <w:rsid w:val="00E36E08"/>
    <w:rsid w:val="00E376CE"/>
    <w:rsid w:val="00E406A7"/>
    <w:rsid w:val="00E562DC"/>
    <w:rsid w:val="00E64008"/>
    <w:rsid w:val="00E73943"/>
    <w:rsid w:val="00E73A29"/>
    <w:rsid w:val="00E74066"/>
    <w:rsid w:val="00E766C7"/>
    <w:rsid w:val="00E81954"/>
    <w:rsid w:val="00E83FDA"/>
    <w:rsid w:val="00E84291"/>
    <w:rsid w:val="00E907F1"/>
    <w:rsid w:val="00E94CDE"/>
    <w:rsid w:val="00EA38D1"/>
    <w:rsid w:val="00EA42F9"/>
    <w:rsid w:val="00EB033F"/>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52AE"/>
    <w:rsid w:val="00EF79CE"/>
    <w:rsid w:val="00F05C88"/>
    <w:rsid w:val="00F124E0"/>
    <w:rsid w:val="00F15946"/>
    <w:rsid w:val="00F17985"/>
    <w:rsid w:val="00F208FE"/>
    <w:rsid w:val="00F3003D"/>
    <w:rsid w:val="00F37731"/>
    <w:rsid w:val="00F401D0"/>
    <w:rsid w:val="00F41E50"/>
    <w:rsid w:val="00F477A5"/>
    <w:rsid w:val="00F478F0"/>
    <w:rsid w:val="00F5342E"/>
    <w:rsid w:val="00F546FE"/>
    <w:rsid w:val="00F55032"/>
    <w:rsid w:val="00F72008"/>
    <w:rsid w:val="00F72107"/>
    <w:rsid w:val="00F73A59"/>
    <w:rsid w:val="00F77AFD"/>
    <w:rsid w:val="00F86609"/>
    <w:rsid w:val="00F875B5"/>
    <w:rsid w:val="00F900ED"/>
    <w:rsid w:val="00F94A05"/>
    <w:rsid w:val="00FA1313"/>
    <w:rsid w:val="00FA1935"/>
    <w:rsid w:val="00FA1D2A"/>
    <w:rsid w:val="00FA1F01"/>
    <w:rsid w:val="00FA5FE2"/>
    <w:rsid w:val="00FA7A36"/>
    <w:rsid w:val="00FB49C9"/>
    <w:rsid w:val="00FC27C3"/>
    <w:rsid w:val="00FC5534"/>
    <w:rsid w:val="00FC56E5"/>
    <w:rsid w:val="00FC649A"/>
    <w:rsid w:val="00FD5C7C"/>
    <w:rsid w:val="00FD6000"/>
    <w:rsid w:val="00FE17B0"/>
    <w:rsid w:val="00FE6510"/>
    <w:rsid w:val="00FE7DBC"/>
    <w:rsid w:val="00FF0DCD"/>
    <w:rsid w:val="00FF201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customStyle="1" w:styleId="Heading1Char">
    <w:name w:val="Heading 1 Char"/>
    <w:basedOn w:val="DefaultParagraphFont"/>
    <w:link w:val="Heading1"/>
    <w:rsid w:val="002920D3"/>
    <w:rPr>
      <w:rFonts w:ascii="Arial" w:hAnsi="Arial"/>
      <w:b/>
      <w:kern w:val="28"/>
      <w:sz w:val="24"/>
    </w:rPr>
  </w:style>
  <w:style w:type="character" w:customStyle="1" w:styleId="HeaderChar">
    <w:name w:val="Header Char"/>
    <w:basedOn w:val="DefaultParagraphFont"/>
    <w:link w:val="Header"/>
    <w:rsid w:val="00292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customStyle="1" w:styleId="Heading1Char">
    <w:name w:val="Heading 1 Char"/>
    <w:basedOn w:val="DefaultParagraphFont"/>
    <w:link w:val="Heading1"/>
    <w:rsid w:val="002920D3"/>
    <w:rPr>
      <w:rFonts w:ascii="Arial" w:hAnsi="Arial"/>
      <w:b/>
      <w:kern w:val="28"/>
      <w:sz w:val="24"/>
    </w:rPr>
  </w:style>
  <w:style w:type="character" w:customStyle="1" w:styleId="HeaderChar">
    <w:name w:val="Header Char"/>
    <w:basedOn w:val="DefaultParagraphFont"/>
    <w:link w:val="Header"/>
    <w:rsid w:val="0029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ROP Staff Report</Template>
  <TotalTime>56</TotalTime>
  <Pages>8</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Dickman, Rob (DEQ)</dc:creator>
  <cp:keywords>DEQ-AQD-ROP Template</cp:keywords>
  <cp:lastModifiedBy>Puite, Tammie (DEQ)</cp:lastModifiedBy>
  <cp:revision>7</cp:revision>
  <cp:lastPrinted>2013-10-29T21:42:00Z</cp:lastPrinted>
  <dcterms:created xsi:type="dcterms:W3CDTF">2015-07-14T13:20:00Z</dcterms:created>
  <dcterms:modified xsi:type="dcterms:W3CDTF">2015-10-14T19:07:00Z</dcterms:modified>
</cp:coreProperties>
</file>