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128BB86" w14:textId="77777777" w:rsidTr="00846376">
        <w:trPr>
          <w:trHeight w:val="651"/>
        </w:trPr>
        <w:tc>
          <w:tcPr>
            <w:tcW w:w="810" w:type="dxa"/>
          </w:tcPr>
          <w:p w14:paraId="6D705EB1" w14:textId="77777777" w:rsidR="005E5399" w:rsidRDefault="005E5399">
            <w:pPr>
              <w:jc w:val="center"/>
              <w:rPr>
                <w:sz w:val="16"/>
              </w:rPr>
            </w:pPr>
          </w:p>
        </w:tc>
        <w:tc>
          <w:tcPr>
            <w:tcW w:w="9000" w:type="dxa"/>
          </w:tcPr>
          <w:p w14:paraId="0AED9CD9"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8A6DDB7" w14:textId="77777777" w:rsidR="005E5399" w:rsidRDefault="00012E33">
            <w:pPr>
              <w:spacing w:before="20" w:after="20"/>
              <w:jc w:val="center"/>
              <w:rPr>
                <w:sz w:val="16"/>
              </w:rPr>
            </w:pPr>
            <w:r w:rsidRPr="00012E33">
              <w:rPr>
                <w:b/>
                <w:sz w:val="24"/>
                <w:szCs w:val="24"/>
              </w:rPr>
              <w:t>AIR QUALITY DIVISION</w:t>
            </w:r>
          </w:p>
        </w:tc>
        <w:tc>
          <w:tcPr>
            <w:tcW w:w="720" w:type="dxa"/>
          </w:tcPr>
          <w:p w14:paraId="149487C1" w14:textId="77777777" w:rsidR="005E5399" w:rsidRDefault="005E5399">
            <w:pPr>
              <w:jc w:val="center"/>
              <w:rPr>
                <w:b/>
                <w:sz w:val="24"/>
              </w:rPr>
            </w:pPr>
          </w:p>
        </w:tc>
      </w:tr>
      <w:tr w:rsidR="005E5399" w14:paraId="22A72D69" w14:textId="77777777" w:rsidTr="00846376">
        <w:trPr>
          <w:cantSplit/>
          <w:trHeight w:val="149"/>
        </w:trPr>
        <w:tc>
          <w:tcPr>
            <w:tcW w:w="10530" w:type="dxa"/>
            <w:gridSpan w:val="3"/>
          </w:tcPr>
          <w:p w14:paraId="32AED74D" w14:textId="77777777" w:rsidR="00C7692A" w:rsidRPr="006B4E48" w:rsidRDefault="00C7692A" w:rsidP="00C2618F">
            <w:pPr>
              <w:jc w:val="center"/>
              <w:rPr>
                <w:szCs w:val="22"/>
              </w:rPr>
            </w:pPr>
          </w:p>
          <w:p w14:paraId="788673B8" w14:textId="25CA112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125AA">
              <w:rPr>
                <w:szCs w:val="22"/>
              </w:rPr>
              <w:t xml:space="preserve">  July 26, 2023</w:t>
            </w:r>
            <w:r w:rsidR="00EF394B">
              <w:rPr>
                <w:szCs w:val="22"/>
              </w:rPr>
              <w:t xml:space="preserve"> </w:t>
            </w:r>
          </w:p>
          <w:p w14:paraId="59125660" w14:textId="77777777" w:rsidR="006B4E48" w:rsidRPr="00927270" w:rsidRDefault="006B4E48" w:rsidP="00C2618F">
            <w:pPr>
              <w:jc w:val="center"/>
              <w:rPr>
                <w:szCs w:val="22"/>
              </w:rPr>
            </w:pPr>
          </w:p>
          <w:p w14:paraId="2F887685" w14:textId="77777777" w:rsidR="00C2618F" w:rsidRPr="00927270" w:rsidRDefault="00C2618F" w:rsidP="00C2618F">
            <w:pPr>
              <w:jc w:val="center"/>
              <w:rPr>
                <w:szCs w:val="22"/>
              </w:rPr>
            </w:pPr>
            <w:r w:rsidRPr="00927270">
              <w:rPr>
                <w:szCs w:val="22"/>
              </w:rPr>
              <w:t>ISSUED TO</w:t>
            </w:r>
          </w:p>
          <w:p w14:paraId="21379766" w14:textId="77777777" w:rsidR="00C2618F" w:rsidRPr="00927270" w:rsidRDefault="00C2618F" w:rsidP="00C2618F">
            <w:pPr>
              <w:jc w:val="center"/>
              <w:rPr>
                <w:szCs w:val="22"/>
              </w:rPr>
            </w:pPr>
          </w:p>
          <w:p w14:paraId="6CB7D7AE" w14:textId="77777777" w:rsidR="00B9050D" w:rsidRPr="00745818" w:rsidRDefault="001002EC" w:rsidP="00B9050D">
            <w:pPr>
              <w:jc w:val="center"/>
              <w:rPr>
                <w:b/>
                <w:szCs w:val="22"/>
              </w:rPr>
            </w:pPr>
            <w:bookmarkStart w:id="0" w:name="bCompanyName"/>
            <w:r>
              <w:rPr>
                <w:b/>
                <w:szCs w:val="22"/>
              </w:rPr>
              <w:t>Rack Processing Michigan, LLC</w:t>
            </w:r>
          </w:p>
          <w:bookmarkEnd w:id="0"/>
          <w:p w14:paraId="63DA0DD1" w14:textId="77777777" w:rsidR="00C2618F" w:rsidRPr="00927270" w:rsidRDefault="00C2618F" w:rsidP="00C2618F">
            <w:pPr>
              <w:jc w:val="center"/>
              <w:rPr>
                <w:szCs w:val="22"/>
              </w:rPr>
            </w:pPr>
          </w:p>
          <w:p w14:paraId="3F510270" w14:textId="77777777" w:rsidR="00C2618F" w:rsidRDefault="00C2618F" w:rsidP="00C2618F">
            <w:pPr>
              <w:jc w:val="center"/>
              <w:rPr>
                <w:szCs w:val="22"/>
              </w:rPr>
            </w:pPr>
            <w:r w:rsidRPr="00927270">
              <w:rPr>
                <w:szCs w:val="22"/>
              </w:rPr>
              <w:t xml:space="preserve">State Registration Number (SRN):  </w:t>
            </w:r>
            <w:bookmarkStart w:id="1" w:name="bSRN"/>
            <w:r w:rsidR="001002EC">
              <w:rPr>
                <w:szCs w:val="22"/>
              </w:rPr>
              <w:t>N7679</w:t>
            </w:r>
            <w:bookmarkEnd w:id="1"/>
          </w:p>
          <w:p w14:paraId="21D751AA" w14:textId="77777777" w:rsidR="00807634" w:rsidRPr="00927270" w:rsidRDefault="00807634" w:rsidP="00C2618F">
            <w:pPr>
              <w:jc w:val="center"/>
              <w:rPr>
                <w:szCs w:val="22"/>
              </w:rPr>
            </w:pPr>
          </w:p>
          <w:p w14:paraId="5C64AB77" w14:textId="77777777" w:rsidR="00C2618F" w:rsidRPr="00927270" w:rsidRDefault="00C2618F" w:rsidP="00C2618F">
            <w:pPr>
              <w:jc w:val="center"/>
              <w:rPr>
                <w:szCs w:val="22"/>
              </w:rPr>
            </w:pPr>
            <w:r w:rsidRPr="00927270">
              <w:rPr>
                <w:szCs w:val="22"/>
              </w:rPr>
              <w:t>LOCATED AT</w:t>
            </w:r>
          </w:p>
          <w:p w14:paraId="1D12E3BA" w14:textId="77777777" w:rsidR="002B29E9" w:rsidRPr="00927270" w:rsidRDefault="002B29E9" w:rsidP="002B29E9">
            <w:pPr>
              <w:jc w:val="center"/>
              <w:rPr>
                <w:szCs w:val="22"/>
              </w:rPr>
            </w:pPr>
          </w:p>
          <w:p w14:paraId="78B714D5" w14:textId="563C1D6A" w:rsidR="005E5399" w:rsidRPr="003F5BE8" w:rsidRDefault="001002EC" w:rsidP="002B29E9">
            <w:pPr>
              <w:jc w:val="center"/>
              <w:rPr>
                <w:szCs w:val="22"/>
              </w:rPr>
            </w:pPr>
            <w:bookmarkStart w:id="2" w:name="bStreetAddress"/>
            <w:bookmarkEnd w:id="2"/>
            <w:r>
              <w:rPr>
                <w:szCs w:val="22"/>
              </w:rPr>
              <w:t xml:space="preserve">3513 </w:t>
            </w:r>
            <w:proofErr w:type="spellStart"/>
            <w:r>
              <w:rPr>
                <w:szCs w:val="22"/>
              </w:rPr>
              <w:t>Lousma</w:t>
            </w:r>
            <w:proofErr w:type="spellEnd"/>
            <w:r>
              <w:rPr>
                <w:szCs w:val="22"/>
              </w:rPr>
              <w:t xml:space="preserve"> Drive SE</w:t>
            </w:r>
            <w:r w:rsidR="002B29E9">
              <w:rPr>
                <w:szCs w:val="22"/>
              </w:rPr>
              <w:t xml:space="preserve">, </w:t>
            </w:r>
            <w:bookmarkStart w:id="3" w:name="bCity"/>
            <w:bookmarkEnd w:id="3"/>
            <w:r>
              <w:rPr>
                <w:szCs w:val="22"/>
              </w:rPr>
              <w:t>Wyoming</w:t>
            </w:r>
            <w:r w:rsidR="002B29E9">
              <w:rPr>
                <w:szCs w:val="22"/>
              </w:rPr>
              <w:t>,</w:t>
            </w:r>
            <w:r w:rsidR="00995605">
              <w:rPr>
                <w:szCs w:val="22"/>
              </w:rPr>
              <w:t xml:space="preserve"> </w:t>
            </w:r>
            <w:bookmarkStart w:id="4" w:name="bCounty"/>
            <w:bookmarkEnd w:id="4"/>
            <w:r>
              <w:rPr>
                <w:szCs w:val="22"/>
              </w:rPr>
              <w:t>Kent</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49548</w:t>
            </w:r>
          </w:p>
        </w:tc>
      </w:tr>
      <w:tr w:rsidR="00C2618F" w:rsidRPr="00DF47A8" w14:paraId="6470AAC6" w14:textId="77777777" w:rsidTr="00846376">
        <w:trPr>
          <w:cantSplit/>
          <w:trHeight w:val="148"/>
        </w:trPr>
        <w:tc>
          <w:tcPr>
            <w:tcW w:w="10530" w:type="dxa"/>
            <w:gridSpan w:val="3"/>
          </w:tcPr>
          <w:p w14:paraId="0285DCB5" w14:textId="77777777" w:rsidR="00C2618F" w:rsidRPr="00DF47A8" w:rsidRDefault="00C2618F" w:rsidP="00C2618F">
            <w:pPr>
              <w:pStyle w:val="Header"/>
              <w:spacing w:before="20" w:after="20"/>
              <w:rPr>
                <w:szCs w:val="22"/>
              </w:rPr>
            </w:pPr>
          </w:p>
        </w:tc>
      </w:tr>
      <w:tr w:rsidR="00C2618F" w:rsidRPr="001838ED" w14:paraId="2556251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1544F6A" w14:textId="77777777" w:rsidR="00C2618F" w:rsidRPr="006F2C46" w:rsidRDefault="00C2618F" w:rsidP="001838ED">
            <w:pPr>
              <w:jc w:val="center"/>
              <w:rPr>
                <w:szCs w:val="22"/>
              </w:rPr>
            </w:pPr>
          </w:p>
          <w:p w14:paraId="2A776C0D" w14:textId="77777777" w:rsidR="00C2618F" w:rsidRPr="001838ED" w:rsidRDefault="00C2618F" w:rsidP="001838ED">
            <w:pPr>
              <w:jc w:val="center"/>
              <w:rPr>
                <w:b/>
                <w:sz w:val="28"/>
              </w:rPr>
            </w:pPr>
            <w:r w:rsidRPr="001838ED">
              <w:rPr>
                <w:b/>
                <w:sz w:val="28"/>
              </w:rPr>
              <w:t>RENEWABLE OPERATING PERMIT</w:t>
            </w:r>
          </w:p>
          <w:p w14:paraId="427900B2" w14:textId="77777777" w:rsidR="00C2618F" w:rsidRPr="001838ED" w:rsidRDefault="00C2618F" w:rsidP="001838ED">
            <w:pPr>
              <w:ind w:left="3240"/>
              <w:rPr>
                <w:sz w:val="24"/>
              </w:rPr>
            </w:pPr>
          </w:p>
          <w:p w14:paraId="371C7B90" w14:textId="63CB42E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1002EC">
              <w:rPr>
                <w:sz w:val="24"/>
              </w:rPr>
              <w:t>N7679</w:t>
            </w:r>
            <w:r w:rsidR="004032B7" w:rsidRPr="001838ED">
              <w:rPr>
                <w:sz w:val="24"/>
              </w:rPr>
              <w:t>-</w:t>
            </w:r>
            <w:bookmarkStart w:id="7" w:name="bIssueYear"/>
            <w:bookmarkEnd w:id="7"/>
            <w:r w:rsidR="007D3750">
              <w:rPr>
                <w:sz w:val="24"/>
              </w:rPr>
              <w:t>20</w:t>
            </w:r>
            <w:r w:rsidR="00E125AA">
              <w:rPr>
                <w:sz w:val="24"/>
              </w:rPr>
              <w:t>23</w:t>
            </w:r>
          </w:p>
          <w:p w14:paraId="5ABD276A" w14:textId="77777777" w:rsidR="00C2618F" w:rsidRPr="001838ED" w:rsidRDefault="00C2618F" w:rsidP="001838ED">
            <w:pPr>
              <w:ind w:left="3240"/>
              <w:rPr>
                <w:sz w:val="24"/>
              </w:rPr>
            </w:pPr>
          </w:p>
          <w:p w14:paraId="259E0120" w14:textId="57074769" w:rsidR="00C2618F" w:rsidRPr="001838ED" w:rsidRDefault="00C2618F" w:rsidP="001838ED">
            <w:pPr>
              <w:ind w:left="2880" w:firstLine="720"/>
              <w:rPr>
                <w:sz w:val="24"/>
                <w:szCs w:val="24"/>
              </w:rPr>
            </w:pPr>
            <w:r w:rsidRPr="001838ED">
              <w:rPr>
                <w:sz w:val="24"/>
              </w:rPr>
              <w:t>Expiration Date:</w:t>
            </w:r>
            <w:r w:rsidRPr="001838ED">
              <w:rPr>
                <w:sz w:val="24"/>
              </w:rPr>
              <w:tab/>
            </w:r>
            <w:r w:rsidR="00E125AA">
              <w:rPr>
                <w:sz w:val="24"/>
              </w:rPr>
              <w:t>July 26, 2028</w:t>
            </w:r>
          </w:p>
          <w:p w14:paraId="399DE684" w14:textId="77777777" w:rsidR="0025601A" w:rsidRPr="001838ED" w:rsidRDefault="0025601A" w:rsidP="001838ED">
            <w:pPr>
              <w:ind w:left="2880" w:firstLine="360"/>
              <w:rPr>
                <w:sz w:val="24"/>
              </w:rPr>
            </w:pPr>
          </w:p>
          <w:p w14:paraId="284130CC" w14:textId="77777777" w:rsidR="00E125AA" w:rsidRDefault="00E7223C" w:rsidP="00E125AA">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3614644B" w14:textId="5E957F4A" w:rsidR="00DF47A8" w:rsidRPr="006E6644" w:rsidRDefault="00E7223C" w:rsidP="00E125AA">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E125AA">
              <w:rPr>
                <w:sz w:val="24"/>
                <w:szCs w:val="24"/>
              </w:rPr>
              <w:t>January 26, 2027 and January 26, 2028</w:t>
            </w:r>
          </w:p>
          <w:p w14:paraId="15BA862A" w14:textId="77777777" w:rsidR="007D3750" w:rsidRPr="001838ED" w:rsidRDefault="007D3750" w:rsidP="00DF47A8">
            <w:pPr>
              <w:rPr>
                <w:sz w:val="24"/>
              </w:rPr>
            </w:pPr>
          </w:p>
          <w:p w14:paraId="4758663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4D8FC40" w14:textId="77777777" w:rsidR="00C2618F" w:rsidRDefault="00C2618F" w:rsidP="00C2618F">
      <w:pPr>
        <w:jc w:val="center"/>
      </w:pPr>
    </w:p>
    <w:tbl>
      <w:tblPr>
        <w:tblW w:w="5043" w:type="pct"/>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30"/>
      </w:tblGrid>
      <w:tr w:rsidR="00C2618F" w14:paraId="01E9066E" w14:textId="77777777" w:rsidTr="00A92F7A">
        <w:trPr>
          <w:trHeight w:val="2914"/>
        </w:trPr>
        <w:tc>
          <w:tcPr>
            <w:tcW w:w="10530" w:type="dxa"/>
            <w:shd w:val="clear" w:color="auto" w:fill="auto"/>
          </w:tcPr>
          <w:p w14:paraId="435225DA" w14:textId="77777777" w:rsidR="00461E40" w:rsidRPr="00846376" w:rsidRDefault="00461E40" w:rsidP="00846376">
            <w:pPr>
              <w:ind w:right="108"/>
              <w:jc w:val="center"/>
              <w:rPr>
                <w:bCs/>
                <w:szCs w:val="22"/>
              </w:rPr>
            </w:pPr>
          </w:p>
          <w:p w14:paraId="4182E6C0" w14:textId="77777777" w:rsidR="005D5FBE" w:rsidRDefault="0058429B" w:rsidP="0025601A">
            <w:pPr>
              <w:jc w:val="center"/>
              <w:rPr>
                <w:b/>
                <w:sz w:val="28"/>
                <w:szCs w:val="28"/>
              </w:rPr>
            </w:pPr>
            <w:r>
              <w:rPr>
                <w:b/>
                <w:sz w:val="28"/>
                <w:szCs w:val="28"/>
              </w:rPr>
              <w:t>SOURCE-WIDE PERMIT TO INSTALL</w:t>
            </w:r>
          </w:p>
          <w:p w14:paraId="045A94FC" w14:textId="77777777" w:rsidR="007D3750" w:rsidRPr="00A92F7A" w:rsidRDefault="007D3750" w:rsidP="00F15F33">
            <w:pPr>
              <w:jc w:val="center"/>
              <w:rPr>
                <w:sz w:val="24"/>
                <w:szCs w:val="24"/>
              </w:rPr>
            </w:pPr>
          </w:p>
          <w:p w14:paraId="52E6FD3E" w14:textId="56B98D5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1002EC">
              <w:rPr>
                <w:sz w:val="24"/>
                <w:szCs w:val="24"/>
              </w:rPr>
              <w:t>N7679</w:t>
            </w:r>
            <w:r w:rsidR="000D5F06">
              <w:rPr>
                <w:sz w:val="24"/>
                <w:szCs w:val="24"/>
              </w:rPr>
              <w:t>-</w:t>
            </w:r>
            <w:bookmarkStart w:id="10" w:name="bIssueYear2"/>
            <w:bookmarkEnd w:id="10"/>
            <w:r w:rsidR="007D3750">
              <w:rPr>
                <w:sz w:val="24"/>
                <w:szCs w:val="24"/>
              </w:rPr>
              <w:t>20</w:t>
            </w:r>
            <w:r w:rsidR="00E125AA">
              <w:rPr>
                <w:sz w:val="24"/>
                <w:szCs w:val="24"/>
              </w:rPr>
              <w:t>23</w:t>
            </w:r>
          </w:p>
          <w:p w14:paraId="028E286A" w14:textId="77777777" w:rsidR="00C2618F" w:rsidRPr="00846376" w:rsidRDefault="00C2618F" w:rsidP="0025601A">
            <w:pPr>
              <w:jc w:val="center"/>
              <w:rPr>
                <w:szCs w:val="22"/>
              </w:rPr>
            </w:pPr>
          </w:p>
          <w:p w14:paraId="22B12BC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3A8569E"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C0FCF21" w14:textId="77777777" w:rsidR="00233961" w:rsidRDefault="00233961" w:rsidP="00F73D71">
      <w:pPr>
        <w:ind w:left="-180"/>
        <w:rPr>
          <w:szCs w:val="22"/>
        </w:rPr>
      </w:pPr>
    </w:p>
    <w:p w14:paraId="158A0CC4" w14:textId="77777777" w:rsidR="006F2C46" w:rsidRDefault="006F2C46" w:rsidP="00F73D71">
      <w:pPr>
        <w:ind w:left="-180"/>
        <w:rPr>
          <w:szCs w:val="22"/>
        </w:rPr>
      </w:pPr>
    </w:p>
    <w:p w14:paraId="6C1884A1" w14:textId="77777777" w:rsidR="002332C3" w:rsidRPr="006A1190" w:rsidRDefault="00AB2375" w:rsidP="002332C3">
      <w:pPr>
        <w:ind w:left="-180"/>
        <w:rPr>
          <w:szCs w:val="22"/>
        </w:rPr>
      </w:pPr>
      <w:r w:rsidRPr="006A1190">
        <w:rPr>
          <w:szCs w:val="22"/>
        </w:rPr>
        <w:t>______________________________________</w:t>
      </w:r>
    </w:p>
    <w:p w14:paraId="03A514FF" w14:textId="77777777" w:rsidR="002F4C64" w:rsidRPr="0097673C" w:rsidRDefault="001002EC" w:rsidP="006E6644">
      <w:pPr>
        <w:ind w:left="-180"/>
        <w:rPr>
          <w:b/>
          <w:sz w:val="18"/>
        </w:rPr>
      </w:pPr>
      <w:bookmarkStart w:id="11" w:name="bDS"/>
      <w:bookmarkEnd w:id="11"/>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F231B87" w14:textId="77777777" w:rsidR="002F4C64" w:rsidRDefault="002F4C64" w:rsidP="002F4C64"/>
    <w:p w14:paraId="336B5D6B" w14:textId="7B74F4A2" w:rsidR="00E70A3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36851225" w:history="1">
        <w:r w:rsidR="00E70A33" w:rsidRPr="003B3721">
          <w:rPr>
            <w:rStyle w:val="Hyperlink"/>
            <w:noProof/>
          </w:rPr>
          <w:t>AUTHORITY AND ENFORCEABILITY</w:t>
        </w:r>
        <w:r w:rsidR="00E70A33">
          <w:rPr>
            <w:noProof/>
            <w:webHidden/>
          </w:rPr>
          <w:tab/>
        </w:r>
        <w:r w:rsidR="00E70A33">
          <w:rPr>
            <w:noProof/>
            <w:webHidden/>
          </w:rPr>
          <w:fldChar w:fldCharType="begin"/>
        </w:r>
        <w:r w:rsidR="00E70A33">
          <w:rPr>
            <w:noProof/>
            <w:webHidden/>
          </w:rPr>
          <w:instrText xml:space="preserve"> PAGEREF _Toc136851225 \h </w:instrText>
        </w:r>
        <w:r w:rsidR="00E70A33">
          <w:rPr>
            <w:noProof/>
            <w:webHidden/>
          </w:rPr>
        </w:r>
        <w:r w:rsidR="00E70A33">
          <w:rPr>
            <w:noProof/>
            <w:webHidden/>
          </w:rPr>
          <w:fldChar w:fldCharType="separate"/>
        </w:r>
        <w:r w:rsidR="00E70A33">
          <w:rPr>
            <w:noProof/>
            <w:webHidden/>
          </w:rPr>
          <w:t>3</w:t>
        </w:r>
        <w:r w:rsidR="00E70A33">
          <w:rPr>
            <w:noProof/>
            <w:webHidden/>
          </w:rPr>
          <w:fldChar w:fldCharType="end"/>
        </w:r>
      </w:hyperlink>
    </w:p>
    <w:p w14:paraId="38EBB2AE" w14:textId="0CABC390" w:rsidR="00E70A33" w:rsidRDefault="00B676E6">
      <w:pPr>
        <w:pStyle w:val="TOC1"/>
        <w:rPr>
          <w:rFonts w:asciiTheme="minorHAnsi" w:eastAsiaTheme="minorEastAsia" w:hAnsiTheme="minorHAnsi" w:cstheme="minorBidi"/>
          <w:b w:val="0"/>
          <w:noProof/>
        </w:rPr>
      </w:pPr>
      <w:hyperlink w:anchor="_Toc136851226" w:history="1">
        <w:r w:rsidR="00E70A33" w:rsidRPr="003B3721">
          <w:rPr>
            <w:rStyle w:val="Hyperlink"/>
            <w:noProof/>
          </w:rPr>
          <w:t>A.  GENERAL CONDITIONS</w:t>
        </w:r>
        <w:r w:rsidR="00E70A33">
          <w:rPr>
            <w:noProof/>
            <w:webHidden/>
          </w:rPr>
          <w:tab/>
        </w:r>
        <w:r w:rsidR="00E70A33">
          <w:rPr>
            <w:noProof/>
            <w:webHidden/>
          </w:rPr>
          <w:fldChar w:fldCharType="begin"/>
        </w:r>
        <w:r w:rsidR="00E70A33">
          <w:rPr>
            <w:noProof/>
            <w:webHidden/>
          </w:rPr>
          <w:instrText xml:space="preserve"> PAGEREF _Toc136851226 \h </w:instrText>
        </w:r>
        <w:r w:rsidR="00E70A33">
          <w:rPr>
            <w:noProof/>
            <w:webHidden/>
          </w:rPr>
        </w:r>
        <w:r w:rsidR="00E70A33">
          <w:rPr>
            <w:noProof/>
            <w:webHidden/>
          </w:rPr>
          <w:fldChar w:fldCharType="separate"/>
        </w:r>
        <w:r w:rsidR="00E70A33">
          <w:rPr>
            <w:noProof/>
            <w:webHidden/>
          </w:rPr>
          <w:t>4</w:t>
        </w:r>
        <w:r w:rsidR="00E70A33">
          <w:rPr>
            <w:noProof/>
            <w:webHidden/>
          </w:rPr>
          <w:fldChar w:fldCharType="end"/>
        </w:r>
      </w:hyperlink>
    </w:p>
    <w:p w14:paraId="45328AC3" w14:textId="01CCB3F2" w:rsidR="00E70A33" w:rsidRDefault="00B676E6">
      <w:pPr>
        <w:pStyle w:val="TOC2"/>
        <w:rPr>
          <w:rFonts w:asciiTheme="minorHAnsi" w:eastAsiaTheme="minorEastAsia" w:hAnsiTheme="minorHAnsi" w:cstheme="minorBidi"/>
          <w:noProof/>
        </w:rPr>
      </w:pPr>
      <w:hyperlink w:anchor="_Toc136851227" w:history="1">
        <w:r w:rsidR="00E70A33" w:rsidRPr="003B3721">
          <w:rPr>
            <w:rStyle w:val="Hyperlink"/>
            <w:noProof/>
          </w:rPr>
          <w:t>Permit Enforceability</w:t>
        </w:r>
        <w:r w:rsidR="00E70A33">
          <w:rPr>
            <w:noProof/>
            <w:webHidden/>
          </w:rPr>
          <w:tab/>
        </w:r>
        <w:r w:rsidR="00E70A33">
          <w:rPr>
            <w:noProof/>
            <w:webHidden/>
          </w:rPr>
          <w:fldChar w:fldCharType="begin"/>
        </w:r>
        <w:r w:rsidR="00E70A33">
          <w:rPr>
            <w:noProof/>
            <w:webHidden/>
          </w:rPr>
          <w:instrText xml:space="preserve"> PAGEREF _Toc136851227 \h </w:instrText>
        </w:r>
        <w:r w:rsidR="00E70A33">
          <w:rPr>
            <w:noProof/>
            <w:webHidden/>
          </w:rPr>
        </w:r>
        <w:r w:rsidR="00E70A33">
          <w:rPr>
            <w:noProof/>
            <w:webHidden/>
          </w:rPr>
          <w:fldChar w:fldCharType="separate"/>
        </w:r>
        <w:r w:rsidR="00E70A33">
          <w:rPr>
            <w:noProof/>
            <w:webHidden/>
          </w:rPr>
          <w:t>4</w:t>
        </w:r>
        <w:r w:rsidR="00E70A33">
          <w:rPr>
            <w:noProof/>
            <w:webHidden/>
          </w:rPr>
          <w:fldChar w:fldCharType="end"/>
        </w:r>
      </w:hyperlink>
    </w:p>
    <w:p w14:paraId="3F02349B" w14:textId="1AC919AF" w:rsidR="00E70A33" w:rsidRDefault="00B676E6">
      <w:pPr>
        <w:pStyle w:val="TOC2"/>
        <w:rPr>
          <w:rFonts w:asciiTheme="minorHAnsi" w:eastAsiaTheme="minorEastAsia" w:hAnsiTheme="minorHAnsi" w:cstheme="minorBidi"/>
          <w:noProof/>
        </w:rPr>
      </w:pPr>
      <w:hyperlink w:anchor="_Toc136851228" w:history="1">
        <w:r w:rsidR="00E70A33" w:rsidRPr="003B3721">
          <w:rPr>
            <w:rStyle w:val="Hyperlink"/>
            <w:noProof/>
          </w:rPr>
          <w:t>General Provisions</w:t>
        </w:r>
        <w:r w:rsidR="00E70A33">
          <w:rPr>
            <w:noProof/>
            <w:webHidden/>
          </w:rPr>
          <w:tab/>
        </w:r>
        <w:r w:rsidR="00E70A33">
          <w:rPr>
            <w:noProof/>
            <w:webHidden/>
          </w:rPr>
          <w:fldChar w:fldCharType="begin"/>
        </w:r>
        <w:r w:rsidR="00E70A33">
          <w:rPr>
            <w:noProof/>
            <w:webHidden/>
          </w:rPr>
          <w:instrText xml:space="preserve"> PAGEREF _Toc136851228 \h </w:instrText>
        </w:r>
        <w:r w:rsidR="00E70A33">
          <w:rPr>
            <w:noProof/>
            <w:webHidden/>
          </w:rPr>
        </w:r>
        <w:r w:rsidR="00E70A33">
          <w:rPr>
            <w:noProof/>
            <w:webHidden/>
          </w:rPr>
          <w:fldChar w:fldCharType="separate"/>
        </w:r>
        <w:r w:rsidR="00E70A33">
          <w:rPr>
            <w:noProof/>
            <w:webHidden/>
          </w:rPr>
          <w:t>4</w:t>
        </w:r>
        <w:r w:rsidR="00E70A33">
          <w:rPr>
            <w:noProof/>
            <w:webHidden/>
          </w:rPr>
          <w:fldChar w:fldCharType="end"/>
        </w:r>
      </w:hyperlink>
    </w:p>
    <w:p w14:paraId="52A8E903" w14:textId="3E326AC3" w:rsidR="00E70A33" w:rsidRDefault="00B676E6">
      <w:pPr>
        <w:pStyle w:val="TOC2"/>
        <w:rPr>
          <w:rFonts w:asciiTheme="minorHAnsi" w:eastAsiaTheme="minorEastAsia" w:hAnsiTheme="minorHAnsi" w:cstheme="minorBidi"/>
          <w:noProof/>
        </w:rPr>
      </w:pPr>
      <w:hyperlink w:anchor="_Toc136851229" w:history="1">
        <w:r w:rsidR="00E70A33" w:rsidRPr="003B3721">
          <w:rPr>
            <w:rStyle w:val="Hyperlink"/>
            <w:noProof/>
          </w:rPr>
          <w:t>Equipment &amp; Design</w:t>
        </w:r>
        <w:r w:rsidR="00E70A33">
          <w:rPr>
            <w:noProof/>
            <w:webHidden/>
          </w:rPr>
          <w:tab/>
        </w:r>
        <w:r w:rsidR="00E70A33">
          <w:rPr>
            <w:noProof/>
            <w:webHidden/>
          </w:rPr>
          <w:fldChar w:fldCharType="begin"/>
        </w:r>
        <w:r w:rsidR="00E70A33">
          <w:rPr>
            <w:noProof/>
            <w:webHidden/>
          </w:rPr>
          <w:instrText xml:space="preserve"> PAGEREF _Toc136851229 \h </w:instrText>
        </w:r>
        <w:r w:rsidR="00E70A33">
          <w:rPr>
            <w:noProof/>
            <w:webHidden/>
          </w:rPr>
        </w:r>
        <w:r w:rsidR="00E70A33">
          <w:rPr>
            <w:noProof/>
            <w:webHidden/>
          </w:rPr>
          <w:fldChar w:fldCharType="separate"/>
        </w:r>
        <w:r w:rsidR="00E70A33">
          <w:rPr>
            <w:noProof/>
            <w:webHidden/>
          </w:rPr>
          <w:t>5</w:t>
        </w:r>
        <w:r w:rsidR="00E70A33">
          <w:rPr>
            <w:noProof/>
            <w:webHidden/>
          </w:rPr>
          <w:fldChar w:fldCharType="end"/>
        </w:r>
      </w:hyperlink>
    </w:p>
    <w:p w14:paraId="34FFF59A" w14:textId="27295DCC" w:rsidR="00E70A33" w:rsidRDefault="00B676E6">
      <w:pPr>
        <w:pStyle w:val="TOC2"/>
        <w:rPr>
          <w:rFonts w:asciiTheme="minorHAnsi" w:eastAsiaTheme="minorEastAsia" w:hAnsiTheme="minorHAnsi" w:cstheme="minorBidi"/>
          <w:noProof/>
        </w:rPr>
      </w:pPr>
      <w:hyperlink w:anchor="_Toc136851230" w:history="1">
        <w:r w:rsidR="00E70A33" w:rsidRPr="003B3721">
          <w:rPr>
            <w:rStyle w:val="Hyperlink"/>
            <w:noProof/>
          </w:rPr>
          <w:t>Emission Limits</w:t>
        </w:r>
        <w:r w:rsidR="00E70A33">
          <w:rPr>
            <w:noProof/>
            <w:webHidden/>
          </w:rPr>
          <w:tab/>
        </w:r>
        <w:r w:rsidR="00E70A33">
          <w:rPr>
            <w:noProof/>
            <w:webHidden/>
          </w:rPr>
          <w:fldChar w:fldCharType="begin"/>
        </w:r>
        <w:r w:rsidR="00E70A33">
          <w:rPr>
            <w:noProof/>
            <w:webHidden/>
          </w:rPr>
          <w:instrText xml:space="preserve"> PAGEREF _Toc136851230 \h </w:instrText>
        </w:r>
        <w:r w:rsidR="00E70A33">
          <w:rPr>
            <w:noProof/>
            <w:webHidden/>
          </w:rPr>
        </w:r>
        <w:r w:rsidR="00E70A33">
          <w:rPr>
            <w:noProof/>
            <w:webHidden/>
          </w:rPr>
          <w:fldChar w:fldCharType="separate"/>
        </w:r>
        <w:r w:rsidR="00E70A33">
          <w:rPr>
            <w:noProof/>
            <w:webHidden/>
          </w:rPr>
          <w:t>5</w:t>
        </w:r>
        <w:r w:rsidR="00E70A33">
          <w:rPr>
            <w:noProof/>
            <w:webHidden/>
          </w:rPr>
          <w:fldChar w:fldCharType="end"/>
        </w:r>
      </w:hyperlink>
    </w:p>
    <w:p w14:paraId="5A7DE2CB" w14:textId="32DA1141" w:rsidR="00E70A33" w:rsidRDefault="00B676E6">
      <w:pPr>
        <w:pStyle w:val="TOC2"/>
        <w:rPr>
          <w:rFonts w:asciiTheme="minorHAnsi" w:eastAsiaTheme="minorEastAsia" w:hAnsiTheme="minorHAnsi" w:cstheme="minorBidi"/>
          <w:noProof/>
        </w:rPr>
      </w:pPr>
      <w:hyperlink w:anchor="_Toc136851231" w:history="1">
        <w:r w:rsidR="00E70A33" w:rsidRPr="003B3721">
          <w:rPr>
            <w:rStyle w:val="Hyperlink"/>
            <w:noProof/>
          </w:rPr>
          <w:t>Testing/Sampling</w:t>
        </w:r>
        <w:r w:rsidR="00E70A33">
          <w:rPr>
            <w:noProof/>
            <w:webHidden/>
          </w:rPr>
          <w:tab/>
        </w:r>
        <w:r w:rsidR="00E70A33">
          <w:rPr>
            <w:noProof/>
            <w:webHidden/>
          </w:rPr>
          <w:fldChar w:fldCharType="begin"/>
        </w:r>
        <w:r w:rsidR="00E70A33">
          <w:rPr>
            <w:noProof/>
            <w:webHidden/>
          </w:rPr>
          <w:instrText xml:space="preserve"> PAGEREF _Toc136851231 \h </w:instrText>
        </w:r>
        <w:r w:rsidR="00E70A33">
          <w:rPr>
            <w:noProof/>
            <w:webHidden/>
          </w:rPr>
        </w:r>
        <w:r w:rsidR="00E70A33">
          <w:rPr>
            <w:noProof/>
            <w:webHidden/>
          </w:rPr>
          <w:fldChar w:fldCharType="separate"/>
        </w:r>
        <w:r w:rsidR="00E70A33">
          <w:rPr>
            <w:noProof/>
            <w:webHidden/>
          </w:rPr>
          <w:t>5</w:t>
        </w:r>
        <w:r w:rsidR="00E70A33">
          <w:rPr>
            <w:noProof/>
            <w:webHidden/>
          </w:rPr>
          <w:fldChar w:fldCharType="end"/>
        </w:r>
      </w:hyperlink>
    </w:p>
    <w:p w14:paraId="2A727B63" w14:textId="08944761" w:rsidR="00E70A33" w:rsidRDefault="00B676E6">
      <w:pPr>
        <w:pStyle w:val="TOC2"/>
        <w:rPr>
          <w:rFonts w:asciiTheme="minorHAnsi" w:eastAsiaTheme="minorEastAsia" w:hAnsiTheme="minorHAnsi" w:cstheme="minorBidi"/>
          <w:noProof/>
        </w:rPr>
      </w:pPr>
      <w:hyperlink w:anchor="_Toc136851232" w:history="1">
        <w:r w:rsidR="00E70A33" w:rsidRPr="003B3721">
          <w:rPr>
            <w:rStyle w:val="Hyperlink"/>
            <w:noProof/>
          </w:rPr>
          <w:t>Monitoring/Recordkeeping</w:t>
        </w:r>
        <w:r w:rsidR="00E70A33">
          <w:rPr>
            <w:noProof/>
            <w:webHidden/>
          </w:rPr>
          <w:tab/>
        </w:r>
        <w:r w:rsidR="00E70A33">
          <w:rPr>
            <w:noProof/>
            <w:webHidden/>
          </w:rPr>
          <w:fldChar w:fldCharType="begin"/>
        </w:r>
        <w:r w:rsidR="00E70A33">
          <w:rPr>
            <w:noProof/>
            <w:webHidden/>
          </w:rPr>
          <w:instrText xml:space="preserve"> PAGEREF _Toc136851232 \h </w:instrText>
        </w:r>
        <w:r w:rsidR="00E70A33">
          <w:rPr>
            <w:noProof/>
            <w:webHidden/>
          </w:rPr>
        </w:r>
        <w:r w:rsidR="00E70A33">
          <w:rPr>
            <w:noProof/>
            <w:webHidden/>
          </w:rPr>
          <w:fldChar w:fldCharType="separate"/>
        </w:r>
        <w:r w:rsidR="00E70A33">
          <w:rPr>
            <w:noProof/>
            <w:webHidden/>
          </w:rPr>
          <w:t>6</w:t>
        </w:r>
        <w:r w:rsidR="00E70A33">
          <w:rPr>
            <w:noProof/>
            <w:webHidden/>
          </w:rPr>
          <w:fldChar w:fldCharType="end"/>
        </w:r>
      </w:hyperlink>
    </w:p>
    <w:p w14:paraId="04F43F30" w14:textId="28E99E23" w:rsidR="00E70A33" w:rsidRDefault="00B676E6">
      <w:pPr>
        <w:pStyle w:val="TOC2"/>
        <w:rPr>
          <w:rFonts w:asciiTheme="minorHAnsi" w:eastAsiaTheme="minorEastAsia" w:hAnsiTheme="minorHAnsi" w:cstheme="minorBidi"/>
          <w:noProof/>
        </w:rPr>
      </w:pPr>
      <w:hyperlink w:anchor="_Toc136851233" w:history="1">
        <w:r w:rsidR="00E70A33" w:rsidRPr="003B3721">
          <w:rPr>
            <w:rStyle w:val="Hyperlink"/>
            <w:noProof/>
          </w:rPr>
          <w:t>Certification &amp; Reporting</w:t>
        </w:r>
        <w:r w:rsidR="00E70A33">
          <w:rPr>
            <w:noProof/>
            <w:webHidden/>
          </w:rPr>
          <w:tab/>
        </w:r>
        <w:r w:rsidR="00E70A33">
          <w:rPr>
            <w:noProof/>
            <w:webHidden/>
          </w:rPr>
          <w:fldChar w:fldCharType="begin"/>
        </w:r>
        <w:r w:rsidR="00E70A33">
          <w:rPr>
            <w:noProof/>
            <w:webHidden/>
          </w:rPr>
          <w:instrText xml:space="preserve"> PAGEREF _Toc136851233 \h </w:instrText>
        </w:r>
        <w:r w:rsidR="00E70A33">
          <w:rPr>
            <w:noProof/>
            <w:webHidden/>
          </w:rPr>
        </w:r>
        <w:r w:rsidR="00E70A33">
          <w:rPr>
            <w:noProof/>
            <w:webHidden/>
          </w:rPr>
          <w:fldChar w:fldCharType="separate"/>
        </w:r>
        <w:r w:rsidR="00E70A33">
          <w:rPr>
            <w:noProof/>
            <w:webHidden/>
          </w:rPr>
          <w:t>6</w:t>
        </w:r>
        <w:r w:rsidR="00E70A33">
          <w:rPr>
            <w:noProof/>
            <w:webHidden/>
          </w:rPr>
          <w:fldChar w:fldCharType="end"/>
        </w:r>
      </w:hyperlink>
    </w:p>
    <w:p w14:paraId="2928CD16" w14:textId="78572931" w:rsidR="00E70A33" w:rsidRDefault="00B676E6">
      <w:pPr>
        <w:pStyle w:val="TOC2"/>
        <w:rPr>
          <w:rFonts w:asciiTheme="minorHAnsi" w:eastAsiaTheme="minorEastAsia" w:hAnsiTheme="minorHAnsi" w:cstheme="minorBidi"/>
          <w:noProof/>
        </w:rPr>
      </w:pPr>
      <w:hyperlink w:anchor="_Toc136851234" w:history="1">
        <w:r w:rsidR="00E70A33" w:rsidRPr="003B3721">
          <w:rPr>
            <w:rStyle w:val="Hyperlink"/>
            <w:noProof/>
          </w:rPr>
          <w:t>Permit Shield</w:t>
        </w:r>
        <w:r w:rsidR="00E70A33">
          <w:rPr>
            <w:noProof/>
            <w:webHidden/>
          </w:rPr>
          <w:tab/>
        </w:r>
        <w:r w:rsidR="00E70A33">
          <w:rPr>
            <w:noProof/>
            <w:webHidden/>
          </w:rPr>
          <w:fldChar w:fldCharType="begin"/>
        </w:r>
        <w:r w:rsidR="00E70A33">
          <w:rPr>
            <w:noProof/>
            <w:webHidden/>
          </w:rPr>
          <w:instrText xml:space="preserve"> PAGEREF _Toc136851234 \h </w:instrText>
        </w:r>
        <w:r w:rsidR="00E70A33">
          <w:rPr>
            <w:noProof/>
            <w:webHidden/>
          </w:rPr>
        </w:r>
        <w:r w:rsidR="00E70A33">
          <w:rPr>
            <w:noProof/>
            <w:webHidden/>
          </w:rPr>
          <w:fldChar w:fldCharType="separate"/>
        </w:r>
        <w:r w:rsidR="00E70A33">
          <w:rPr>
            <w:noProof/>
            <w:webHidden/>
          </w:rPr>
          <w:t>7</w:t>
        </w:r>
        <w:r w:rsidR="00E70A33">
          <w:rPr>
            <w:noProof/>
            <w:webHidden/>
          </w:rPr>
          <w:fldChar w:fldCharType="end"/>
        </w:r>
      </w:hyperlink>
    </w:p>
    <w:p w14:paraId="1D5084C2" w14:textId="6717FE90" w:rsidR="00E70A33" w:rsidRDefault="00B676E6">
      <w:pPr>
        <w:pStyle w:val="TOC2"/>
        <w:rPr>
          <w:rFonts w:asciiTheme="minorHAnsi" w:eastAsiaTheme="minorEastAsia" w:hAnsiTheme="minorHAnsi" w:cstheme="minorBidi"/>
          <w:noProof/>
        </w:rPr>
      </w:pPr>
      <w:hyperlink w:anchor="_Toc136851235" w:history="1">
        <w:r w:rsidR="00E70A33" w:rsidRPr="003B3721">
          <w:rPr>
            <w:rStyle w:val="Hyperlink"/>
            <w:noProof/>
          </w:rPr>
          <w:t>Revisions</w:t>
        </w:r>
        <w:r w:rsidR="00E70A33">
          <w:rPr>
            <w:noProof/>
            <w:webHidden/>
          </w:rPr>
          <w:tab/>
        </w:r>
        <w:r w:rsidR="00E70A33">
          <w:rPr>
            <w:noProof/>
            <w:webHidden/>
          </w:rPr>
          <w:fldChar w:fldCharType="begin"/>
        </w:r>
        <w:r w:rsidR="00E70A33">
          <w:rPr>
            <w:noProof/>
            <w:webHidden/>
          </w:rPr>
          <w:instrText xml:space="preserve"> PAGEREF _Toc136851235 \h </w:instrText>
        </w:r>
        <w:r w:rsidR="00E70A33">
          <w:rPr>
            <w:noProof/>
            <w:webHidden/>
          </w:rPr>
        </w:r>
        <w:r w:rsidR="00E70A33">
          <w:rPr>
            <w:noProof/>
            <w:webHidden/>
          </w:rPr>
          <w:fldChar w:fldCharType="separate"/>
        </w:r>
        <w:r w:rsidR="00E70A33">
          <w:rPr>
            <w:noProof/>
            <w:webHidden/>
          </w:rPr>
          <w:t>8</w:t>
        </w:r>
        <w:r w:rsidR="00E70A33">
          <w:rPr>
            <w:noProof/>
            <w:webHidden/>
          </w:rPr>
          <w:fldChar w:fldCharType="end"/>
        </w:r>
      </w:hyperlink>
    </w:p>
    <w:p w14:paraId="3501D00F" w14:textId="76DDD15B" w:rsidR="00E70A33" w:rsidRDefault="00B676E6">
      <w:pPr>
        <w:pStyle w:val="TOC2"/>
        <w:rPr>
          <w:rFonts w:asciiTheme="minorHAnsi" w:eastAsiaTheme="minorEastAsia" w:hAnsiTheme="minorHAnsi" w:cstheme="minorBidi"/>
          <w:noProof/>
        </w:rPr>
      </w:pPr>
      <w:hyperlink w:anchor="_Toc136851236" w:history="1">
        <w:r w:rsidR="00E70A33" w:rsidRPr="003B3721">
          <w:rPr>
            <w:rStyle w:val="Hyperlink"/>
            <w:noProof/>
          </w:rPr>
          <w:t>Reopenings</w:t>
        </w:r>
        <w:r w:rsidR="00E70A33">
          <w:rPr>
            <w:noProof/>
            <w:webHidden/>
          </w:rPr>
          <w:tab/>
        </w:r>
        <w:r w:rsidR="00E70A33">
          <w:rPr>
            <w:noProof/>
            <w:webHidden/>
          </w:rPr>
          <w:fldChar w:fldCharType="begin"/>
        </w:r>
        <w:r w:rsidR="00E70A33">
          <w:rPr>
            <w:noProof/>
            <w:webHidden/>
          </w:rPr>
          <w:instrText xml:space="preserve"> PAGEREF _Toc136851236 \h </w:instrText>
        </w:r>
        <w:r w:rsidR="00E70A33">
          <w:rPr>
            <w:noProof/>
            <w:webHidden/>
          </w:rPr>
        </w:r>
        <w:r w:rsidR="00E70A33">
          <w:rPr>
            <w:noProof/>
            <w:webHidden/>
          </w:rPr>
          <w:fldChar w:fldCharType="separate"/>
        </w:r>
        <w:r w:rsidR="00E70A33">
          <w:rPr>
            <w:noProof/>
            <w:webHidden/>
          </w:rPr>
          <w:t>8</w:t>
        </w:r>
        <w:r w:rsidR="00E70A33">
          <w:rPr>
            <w:noProof/>
            <w:webHidden/>
          </w:rPr>
          <w:fldChar w:fldCharType="end"/>
        </w:r>
      </w:hyperlink>
    </w:p>
    <w:p w14:paraId="2197912A" w14:textId="02832563" w:rsidR="00E70A33" w:rsidRDefault="00B676E6">
      <w:pPr>
        <w:pStyle w:val="TOC2"/>
        <w:rPr>
          <w:rFonts w:asciiTheme="minorHAnsi" w:eastAsiaTheme="minorEastAsia" w:hAnsiTheme="minorHAnsi" w:cstheme="minorBidi"/>
          <w:noProof/>
        </w:rPr>
      </w:pPr>
      <w:hyperlink w:anchor="_Toc136851237" w:history="1">
        <w:r w:rsidR="00E70A33" w:rsidRPr="003B3721">
          <w:rPr>
            <w:rStyle w:val="Hyperlink"/>
            <w:noProof/>
          </w:rPr>
          <w:t>Renewals</w:t>
        </w:r>
        <w:r w:rsidR="00E70A33">
          <w:rPr>
            <w:noProof/>
            <w:webHidden/>
          </w:rPr>
          <w:tab/>
        </w:r>
        <w:r w:rsidR="00E70A33">
          <w:rPr>
            <w:noProof/>
            <w:webHidden/>
          </w:rPr>
          <w:fldChar w:fldCharType="begin"/>
        </w:r>
        <w:r w:rsidR="00E70A33">
          <w:rPr>
            <w:noProof/>
            <w:webHidden/>
          </w:rPr>
          <w:instrText xml:space="preserve"> PAGEREF _Toc136851237 \h </w:instrText>
        </w:r>
        <w:r w:rsidR="00E70A33">
          <w:rPr>
            <w:noProof/>
            <w:webHidden/>
          </w:rPr>
        </w:r>
        <w:r w:rsidR="00E70A33">
          <w:rPr>
            <w:noProof/>
            <w:webHidden/>
          </w:rPr>
          <w:fldChar w:fldCharType="separate"/>
        </w:r>
        <w:r w:rsidR="00E70A33">
          <w:rPr>
            <w:noProof/>
            <w:webHidden/>
          </w:rPr>
          <w:t>9</w:t>
        </w:r>
        <w:r w:rsidR="00E70A33">
          <w:rPr>
            <w:noProof/>
            <w:webHidden/>
          </w:rPr>
          <w:fldChar w:fldCharType="end"/>
        </w:r>
      </w:hyperlink>
    </w:p>
    <w:p w14:paraId="4EA8B732" w14:textId="39E3D44B" w:rsidR="00E70A33" w:rsidRDefault="00B676E6">
      <w:pPr>
        <w:pStyle w:val="TOC2"/>
        <w:rPr>
          <w:rFonts w:asciiTheme="minorHAnsi" w:eastAsiaTheme="minorEastAsia" w:hAnsiTheme="minorHAnsi" w:cstheme="minorBidi"/>
          <w:noProof/>
        </w:rPr>
      </w:pPr>
      <w:hyperlink w:anchor="_Toc136851238" w:history="1">
        <w:r w:rsidR="00E70A33" w:rsidRPr="003B3721">
          <w:rPr>
            <w:rStyle w:val="Hyperlink"/>
            <w:bCs/>
            <w:noProof/>
          </w:rPr>
          <w:t>Stratospheric Ozone Protection</w:t>
        </w:r>
        <w:r w:rsidR="00E70A33">
          <w:rPr>
            <w:noProof/>
            <w:webHidden/>
          </w:rPr>
          <w:tab/>
        </w:r>
        <w:r w:rsidR="00E70A33">
          <w:rPr>
            <w:noProof/>
            <w:webHidden/>
          </w:rPr>
          <w:fldChar w:fldCharType="begin"/>
        </w:r>
        <w:r w:rsidR="00E70A33">
          <w:rPr>
            <w:noProof/>
            <w:webHidden/>
          </w:rPr>
          <w:instrText xml:space="preserve"> PAGEREF _Toc136851238 \h </w:instrText>
        </w:r>
        <w:r w:rsidR="00E70A33">
          <w:rPr>
            <w:noProof/>
            <w:webHidden/>
          </w:rPr>
        </w:r>
        <w:r w:rsidR="00E70A33">
          <w:rPr>
            <w:noProof/>
            <w:webHidden/>
          </w:rPr>
          <w:fldChar w:fldCharType="separate"/>
        </w:r>
        <w:r w:rsidR="00E70A33">
          <w:rPr>
            <w:noProof/>
            <w:webHidden/>
          </w:rPr>
          <w:t>9</w:t>
        </w:r>
        <w:r w:rsidR="00E70A33">
          <w:rPr>
            <w:noProof/>
            <w:webHidden/>
          </w:rPr>
          <w:fldChar w:fldCharType="end"/>
        </w:r>
      </w:hyperlink>
    </w:p>
    <w:p w14:paraId="3988E92F" w14:textId="39D4FA2F" w:rsidR="00E70A33" w:rsidRDefault="00B676E6">
      <w:pPr>
        <w:pStyle w:val="TOC2"/>
        <w:rPr>
          <w:rFonts w:asciiTheme="minorHAnsi" w:eastAsiaTheme="minorEastAsia" w:hAnsiTheme="minorHAnsi" w:cstheme="minorBidi"/>
          <w:noProof/>
        </w:rPr>
      </w:pPr>
      <w:hyperlink w:anchor="_Toc136851239" w:history="1">
        <w:r w:rsidR="00E70A33" w:rsidRPr="003B3721">
          <w:rPr>
            <w:rStyle w:val="Hyperlink"/>
            <w:bCs/>
            <w:noProof/>
          </w:rPr>
          <w:t>Risk Management Plan</w:t>
        </w:r>
        <w:r w:rsidR="00E70A33">
          <w:rPr>
            <w:noProof/>
            <w:webHidden/>
          </w:rPr>
          <w:tab/>
        </w:r>
        <w:r w:rsidR="00E70A33">
          <w:rPr>
            <w:noProof/>
            <w:webHidden/>
          </w:rPr>
          <w:fldChar w:fldCharType="begin"/>
        </w:r>
        <w:r w:rsidR="00E70A33">
          <w:rPr>
            <w:noProof/>
            <w:webHidden/>
          </w:rPr>
          <w:instrText xml:space="preserve"> PAGEREF _Toc136851239 \h </w:instrText>
        </w:r>
        <w:r w:rsidR="00E70A33">
          <w:rPr>
            <w:noProof/>
            <w:webHidden/>
          </w:rPr>
        </w:r>
        <w:r w:rsidR="00E70A33">
          <w:rPr>
            <w:noProof/>
            <w:webHidden/>
          </w:rPr>
          <w:fldChar w:fldCharType="separate"/>
        </w:r>
        <w:r w:rsidR="00E70A33">
          <w:rPr>
            <w:noProof/>
            <w:webHidden/>
          </w:rPr>
          <w:t>9</w:t>
        </w:r>
        <w:r w:rsidR="00E70A33">
          <w:rPr>
            <w:noProof/>
            <w:webHidden/>
          </w:rPr>
          <w:fldChar w:fldCharType="end"/>
        </w:r>
      </w:hyperlink>
    </w:p>
    <w:p w14:paraId="546678C1" w14:textId="02D29EB4" w:rsidR="00E70A33" w:rsidRDefault="00B676E6">
      <w:pPr>
        <w:pStyle w:val="TOC2"/>
        <w:rPr>
          <w:rFonts w:asciiTheme="minorHAnsi" w:eastAsiaTheme="minorEastAsia" w:hAnsiTheme="minorHAnsi" w:cstheme="minorBidi"/>
          <w:noProof/>
        </w:rPr>
      </w:pPr>
      <w:hyperlink w:anchor="_Toc136851240" w:history="1">
        <w:r w:rsidR="00E70A33" w:rsidRPr="003B3721">
          <w:rPr>
            <w:rStyle w:val="Hyperlink"/>
            <w:bCs/>
            <w:noProof/>
          </w:rPr>
          <w:t>Emission Trading</w:t>
        </w:r>
        <w:r w:rsidR="00E70A33">
          <w:rPr>
            <w:noProof/>
            <w:webHidden/>
          </w:rPr>
          <w:tab/>
        </w:r>
        <w:r w:rsidR="00E70A33">
          <w:rPr>
            <w:noProof/>
            <w:webHidden/>
          </w:rPr>
          <w:fldChar w:fldCharType="begin"/>
        </w:r>
        <w:r w:rsidR="00E70A33">
          <w:rPr>
            <w:noProof/>
            <w:webHidden/>
          </w:rPr>
          <w:instrText xml:space="preserve"> PAGEREF _Toc136851240 \h </w:instrText>
        </w:r>
        <w:r w:rsidR="00E70A33">
          <w:rPr>
            <w:noProof/>
            <w:webHidden/>
          </w:rPr>
        </w:r>
        <w:r w:rsidR="00E70A33">
          <w:rPr>
            <w:noProof/>
            <w:webHidden/>
          </w:rPr>
          <w:fldChar w:fldCharType="separate"/>
        </w:r>
        <w:r w:rsidR="00E70A33">
          <w:rPr>
            <w:noProof/>
            <w:webHidden/>
          </w:rPr>
          <w:t>9</w:t>
        </w:r>
        <w:r w:rsidR="00E70A33">
          <w:rPr>
            <w:noProof/>
            <w:webHidden/>
          </w:rPr>
          <w:fldChar w:fldCharType="end"/>
        </w:r>
      </w:hyperlink>
    </w:p>
    <w:p w14:paraId="7A33654B" w14:textId="70320FAF" w:rsidR="00E70A33" w:rsidRDefault="00B676E6">
      <w:pPr>
        <w:pStyle w:val="TOC2"/>
        <w:rPr>
          <w:rFonts w:asciiTheme="minorHAnsi" w:eastAsiaTheme="minorEastAsia" w:hAnsiTheme="minorHAnsi" w:cstheme="minorBidi"/>
          <w:noProof/>
        </w:rPr>
      </w:pPr>
      <w:hyperlink w:anchor="_Toc136851241" w:history="1">
        <w:r w:rsidR="00E70A33" w:rsidRPr="003B3721">
          <w:rPr>
            <w:rStyle w:val="Hyperlink"/>
            <w:bCs/>
            <w:noProof/>
          </w:rPr>
          <w:t>Permit to Install (PTI)</w:t>
        </w:r>
        <w:r w:rsidR="00E70A33">
          <w:rPr>
            <w:noProof/>
            <w:webHidden/>
          </w:rPr>
          <w:tab/>
        </w:r>
        <w:r w:rsidR="00E70A33">
          <w:rPr>
            <w:noProof/>
            <w:webHidden/>
          </w:rPr>
          <w:fldChar w:fldCharType="begin"/>
        </w:r>
        <w:r w:rsidR="00E70A33">
          <w:rPr>
            <w:noProof/>
            <w:webHidden/>
          </w:rPr>
          <w:instrText xml:space="preserve"> PAGEREF _Toc136851241 \h </w:instrText>
        </w:r>
        <w:r w:rsidR="00E70A33">
          <w:rPr>
            <w:noProof/>
            <w:webHidden/>
          </w:rPr>
        </w:r>
        <w:r w:rsidR="00E70A33">
          <w:rPr>
            <w:noProof/>
            <w:webHidden/>
          </w:rPr>
          <w:fldChar w:fldCharType="separate"/>
        </w:r>
        <w:r w:rsidR="00E70A33">
          <w:rPr>
            <w:noProof/>
            <w:webHidden/>
          </w:rPr>
          <w:t>10</w:t>
        </w:r>
        <w:r w:rsidR="00E70A33">
          <w:rPr>
            <w:noProof/>
            <w:webHidden/>
          </w:rPr>
          <w:fldChar w:fldCharType="end"/>
        </w:r>
      </w:hyperlink>
    </w:p>
    <w:p w14:paraId="20C1DEA4" w14:textId="18BF99AB" w:rsidR="00E70A33" w:rsidRDefault="00B676E6">
      <w:pPr>
        <w:pStyle w:val="TOC1"/>
        <w:rPr>
          <w:rFonts w:asciiTheme="minorHAnsi" w:eastAsiaTheme="minorEastAsia" w:hAnsiTheme="minorHAnsi" w:cstheme="minorBidi"/>
          <w:b w:val="0"/>
          <w:noProof/>
        </w:rPr>
      </w:pPr>
      <w:hyperlink w:anchor="_Toc136851242" w:history="1">
        <w:r w:rsidR="00E70A33" w:rsidRPr="003B3721">
          <w:rPr>
            <w:rStyle w:val="Hyperlink"/>
            <w:noProof/>
          </w:rPr>
          <w:t>B.  SOURCE-WIDE CONDITIONS</w:t>
        </w:r>
        <w:r w:rsidR="00E70A33">
          <w:rPr>
            <w:noProof/>
            <w:webHidden/>
          </w:rPr>
          <w:tab/>
        </w:r>
        <w:r w:rsidR="00E70A33">
          <w:rPr>
            <w:noProof/>
            <w:webHidden/>
          </w:rPr>
          <w:fldChar w:fldCharType="begin"/>
        </w:r>
        <w:r w:rsidR="00E70A33">
          <w:rPr>
            <w:noProof/>
            <w:webHidden/>
          </w:rPr>
          <w:instrText xml:space="preserve"> PAGEREF _Toc136851242 \h </w:instrText>
        </w:r>
        <w:r w:rsidR="00E70A33">
          <w:rPr>
            <w:noProof/>
            <w:webHidden/>
          </w:rPr>
        </w:r>
        <w:r w:rsidR="00E70A33">
          <w:rPr>
            <w:noProof/>
            <w:webHidden/>
          </w:rPr>
          <w:fldChar w:fldCharType="separate"/>
        </w:r>
        <w:r w:rsidR="00E70A33">
          <w:rPr>
            <w:noProof/>
            <w:webHidden/>
          </w:rPr>
          <w:t>11</w:t>
        </w:r>
        <w:r w:rsidR="00E70A33">
          <w:rPr>
            <w:noProof/>
            <w:webHidden/>
          </w:rPr>
          <w:fldChar w:fldCharType="end"/>
        </w:r>
      </w:hyperlink>
    </w:p>
    <w:p w14:paraId="4886FEBD" w14:textId="7308656B" w:rsidR="00E70A33" w:rsidRDefault="00B676E6">
      <w:pPr>
        <w:pStyle w:val="TOC1"/>
        <w:rPr>
          <w:rFonts w:asciiTheme="minorHAnsi" w:eastAsiaTheme="minorEastAsia" w:hAnsiTheme="minorHAnsi" w:cstheme="minorBidi"/>
          <w:b w:val="0"/>
          <w:noProof/>
        </w:rPr>
      </w:pPr>
      <w:hyperlink w:anchor="_Toc136851243" w:history="1">
        <w:r w:rsidR="00E70A33" w:rsidRPr="003B3721">
          <w:rPr>
            <w:rStyle w:val="Hyperlink"/>
            <w:noProof/>
          </w:rPr>
          <w:t>C.  EMISSION UNIT SPECIAL CONDITIONS</w:t>
        </w:r>
        <w:r w:rsidR="00E70A33">
          <w:rPr>
            <w:noProof/>
            <w:webHidden/>
          </w:rPr>
          <w:tab/>
        </w:r>
        <w:r w:rsidR="00E70A33">
          <w:rPr>
            <w:noProof/>
            <w:webHidden/>
          </w:rPr>
          <w:fldChar w:fldCharType="begin"/>
        </w:r>
        <w:r w:rsidR="00E70A33">
          <w:rPr>
            <w:noProof/>
            <w:webHidden/>
          </w:rPr>
          <w:instrText xml:space="preserve"> PAGEREF _Toc136851243 \h </w:instrText>
        </w:r>
        <w:r w:rsidR="00E70A33">
          <w:rPr>
            <w:noProof/>
            <w:webHidden/>
          </w:rPr>
        </w:r>
        <w:r w:rsidR="00E70A33">
          <w:rPr>
            <w:noProof/>
            <w:webHidden/>
          </w:rPr>
          <w:fldChar w:fldCharType="separate"/>
        </w:r>
        <w:r w:rsidR="00E70A33">
          <w:rPr>
            <w:noProof/>
            <w:webHidden/>
          </w:rPr>
          <w:t>12</w:t>
        </w:r>
        <w:r w:rsidR="00E70A33">
          <w:rPr>
            <w:noProof/>
            <w:webHidden/>
          </w:rPr>
          <w:fldChar w:fldCharType="end"/>
        </w:r>
      </w:hyperlink>
    </w:p>
    <w:p w14:paraId="7DE7653C" w14:textId="2B4F4883" w:rsidR="00E70A33" w:rsidRDefault="00B676E6">
      <w:pPr>
        <w:pStyle w:val="TOC2"/>
        <w:rPr>
          <w:rFonts w:asciiTheme="minorHAnsi" w:eastAsiaTheme="minorEastAsia" w:hAnsiTheme="minorHAnsi" w:cstheme="minorBidi"/>
          <w:noProof/>
        </w:rPr>
      </w:pPr>
      <w:hyperlink w:anchor="_Toc136851244" w:history="1">
        <w:r w:rsidR="00E70A33" w:rsidRPr="003B3721">
          <w:rPr>
            <w:rStyle w:val="Hyperlink"/>
            <w:noProof/>
          </w:rPr>
          <w:t>EMISSION UNIT SUMMARY TABLE</w:t>
        </w:r>
        <w:r w:rsidR="00E70A33">
          <w:rPr>
            <w:noProof/>
            <w:webHidden/>
          </w:rPr>
          <w:tab/>
        </w:r>
        <w:r w:rsidR="00E70A33">
          <w:rPr>
            <w:noProof/>
            <w:webHidden/>
          </w:rPr>
          <w:fldChar w:fldCharType="begin"/>
        </w:r>
        <w:r w:rsidR="00E70A33">
          <w:rPr>
            <w:noProof/>
            <w:webHidden/>
          </w:rPr>
          <w:instrText xml:space="preserve"> PAGEREF _Toc136851244 \h </w:instrText>
        </w:r>
        <w:r w:rsidR="00E70A33">
          <w:rPr>
            <w:noProof/>
            <w:webHidden/>
          </w:rPr>
        </w:r>
        <w:r w:rsidR="00E70A33">
          <w:rPr>
            <w:noProof/>
            <w:webHidden/>
          </w:rPr>
          <w:fldChar w:fldCharType="separate"/>
        </w:r>
        <w:r w:rsidR="00E70A33">
          <w:rPr>
            <w:noProof/>
            <w:webHidden/>
          </w:rPr>
          <w:t>12</w:t>
        </w:r>
        <w:r w:rsidR="00E70A33">
          <w:rPr>
            <w:noProof/>
            <w:webHidden/>
          </w:rPr>
          <w:fldChar w:fldCharType="end"/>
        </w:r>
      </w:hyperlink>
    </w:p>
    <w:p w14:paraId="3123A110" w14:textId="03AA5324" w:rsidR="00E70A33" w:rsidRDefault="00B676E6">
      <w:pPr>
        <w:pStyle w:val="TOC2"/>
        <w:rPr>
          <w:rFonts w:asciiTheme="minorHAnsi" w:eastAsiaTheme="minorEastAsia" w:hAnsiTheme="minorHAnsi" w:cstheme="minorBidi"/>
          <w:noProof/>
        </w:rPr>
      </w:pPr>
      <w:hyperlink w:anchor="_Toc136851245" w:history="1">
        <w:r w:rsidR="00E70A33" w:rsidRPr="003B3721">
          <w:rPr>
            <w:rStyle w:val="Hyperlink"/>
            <w:bCs/>
            <w:noProof/>
          </w:rPr>
          <w:t>EUBURNOFF</w:t>
        </w:r>
        <w:r w:rsidR="00E70A33">
          <w:rPr>
            <w:noProof/>
            <w:webHidden/>
          </w:rPr>
          <w:tab/>
        </w:r>
        <w:r w:rsidR="00E70A33">
          <w:rPr>
            <w:noProof/>
            <w:webHidden/>
          </w:rPr>
          <w:fldChar w:fldCharType="begin"/>
        </w:r>
        <w:r w:rsidR="00E70A33">
          <w:rPr>
            <w:noProof/>
            <w:webHidden/>
          </w:rPr>
          <w:instrText xml:space="preserve"> PAGEREF _Toc136851245 \h </w:instrText>
        </w:r>
        <w:r w:rsidR="00E70A33">
          <w:rPr>
            <w:noProof/>
            <w:webHidden/>
          </w:rPr>
        </w:r>
        <w:r w:rsidR="00E70A33">
          <w:rPr>
            <w:noProof/>
            <w:webHidden/>
          </w:rPr>
          <w:fldChar w:fldCharType="separate"/>
        </w:r>
        <w:r w:rsidR="00E70A33">
          <w:rPr>
            <w:noProof/>
            <w:webHidden/>
          </w:rPr>
          <w:t>13</w:t>
        </w:r>
        <w:r w:rsidR="00E70A33">
          <w:rPr>
            <w:noProof/>
            <w:webHidden/>
          </w:rPr>
          <w:fldChar w:fldCharType="end"/>
        </w:r>
      </w:hyperlink>
    </w:p>
    <w:p w14:paraId="3EE6BCCD" w14:textId="22D0BEDC" w:rsidR="00E70A33" w:rsidRDefault="00B676E6">
      <w:pPr>
        <w:pStyle w:val="TOC1"/>
        <w:rPr>
          <w:rFonts w:asciiTheme="minorHAnsi" w:eastAsiaTheme="minorEastAsia" w:hAnsiTheme="minorHAnsi" w:cstheme="minorBidi"/>
          <w:b w:val="0"/>
          <w:noProof/>
        </w:rPr>
      </w:pPr>
      <w:hyperlink w:anchor="_Toc136851246" w:history="1">
        <w:r w:rsidR="00E70A33" w:rsidRPr="003B3721">
          <w:rPr>
            <w:rStyle w:val="Hyperlink"/>
            <w:noProof/>
          </w:rPr>
          <w:t>D.  FLEXIBLE GROUP SPECIAL CONDITIONS</w:t>
        </w:r>
        <w:r w:rsidR="00E70A33">
          <w:rPr>
            <w:noProof/>
            <w:webHidden/>
          </w:rPr>
          <w:tab/>
        </w:r>
        <w:r w:rsidR="00E70A33">
          <w:rPr>
            <w:noProof/>
            <w:webHidden/>
          </w:rPr>
          <w:fldChar w:fldCharType="begin"/>
        </w:r>
        <w:r w:rsidR="00E70A33">
          <w:rPr>
            <w:noProof/>
            <w:webHidden/>
          </w:rPr>
          <w:instrText xml:space="preserve"> PAGEREF _Toc136851246 \h </w:instrText>
        </w:r>
        <w:r w:rsidR="00E70A33">
          <w:rPr>
            <w:noProof/>
            <w:webHidden/>
          </w:rPr>
        </w:r>
        <w:r w:rsidR="00E70A33">
          <w:rPr>
            <w:noProof/>
            <w:webHidden/>
          </w:rPr>
          <w:fldChar w:fldCharType="separate"/>
        </w:r>
        <w:r w:rsidR="00E70A33">
          <w:rPr>
            <w:noProof/>
            <w:webHidden/>
          </w:rPr>
          <w:t>17</w:t>
        </w:r>
        <w:r w:rsidR="00E70A33">
          <w:rPr>
            <w:noProof/>
            <w:webHidden/>
          </w:rPr>
          <w:fldChar w:fldCharType="end"/>
        </w:r>
      </w:hyperlink>
    </w:p>
    <w:p w14:paraId="34E5E415" w14:textId="080C8A58" w:rsidR="00E70A33" w:rsidRDefault="00B676E6">
      <w:pPr>
        <w:pStyle w:val="TOC2"/>
        <w:rPr>
          <w:rFonts w:asciiTheme="minorHAnsi" w:eastAsiaTheme="minorEastAsia" w:hAnsiTheme="minorHAnsi" w:cstheme="minorBidi"/>
          <w:noProof/>
        </w:rPr>
      </w:pPr>
      <w:hyperlink w:anchor="_Toc136851247" w:history="1">
        <w:r w:rsidR="00E70A33" w:rsidRPr="003B3721">
          <w:rPr>
            <w:rStyle w:val="Hyperlink"/>
            <w:bCs/>
            <w:noProof/>
          </w:rPr>
          <w:t>FLEXIBLE GROUP SUMMARY TABLE</w:t>
        </w:r>
        <w:r w:rsidR="00E70A33">
          <w:rPr>
            <w:noProof/>
            <w:webHidden/>
          </w:rPr>
          <w:tab/>
        </w:r>
        <w:r w:rsidR="00E70A33">
          <w:rPr>
            <w:noProof/>
            <w:webHidden/>
          </w:rPr>
          <w:fldChar w:fldCharType="begin"/>
        </w:r>
        <w:r w:rsidR="00E70A33">
          <w:rPr>
            <w:noProof/>
            <w:webHidden/>
          </w:rPr>
          <w:instrText xml:space="preserve"> PAGEREF _Toc136851247 \h </w:instrText>
        </w:r>
        <w:r w:rsidR="00E70A33">
          <w:rPr>
            <w:noProof/>
            <w:webHidden/>
          </w:rPr>
        </w:r>
        <w:r w:rsidR="00E70A33">
          <w:rPr>
            <w:noProof/>
            <w:webHidden/>
          </w:rPr>
          <w:fldChar w:fldCharType="separate"/>
        </w:r>
        <w:r w:rsidR="00E70A33">
          <w:rPr>
            <w:noProof/>
            <w:webHidden/>
          </w:rPr>
          <w:t>17</w:t>
        </w:r>
        <w:r w:rsidR="00E70A33">
          <w:rPr>
            <w:noProof/>
            <w:webHidden/>
          </w:rPr>
          <w:fldChar w:fldCharType="end"/>
        </w:r>
      </w:hyperlink>
    </w:p>
    <w:p w14:paraId="726BCAC6" w14:textId="7E068217" w:rsidR="00E70A33" w:rsidRDefault="00B676E6">
      <w:pPr>
        <w:pStyle w:val="TOC2"/>
        <w:rPr>
          <w:rFonts w:asciiTheme="minorHAnsi" w:eastAsiaTheme="minorEastAsia" w:hAnsiTheme="minorHAnsi" w:cstheme="minorBidi"/>
          <w:noProof/>
        </w:rPr>
      </w:pPr>
      <w:hyperlink w:anchor="_Toc136851248" w:history="1">
        <w:r w:rsidR="00E70A33" w:rsidRPr="003B3721">
          <w:rPr>
            <w:rStyle w:val="Hyperlink"/>
            <w:bCs/>
            <w:iCs/>
            <w:noProof/>
          </w:rPr>
          <w:t>FGCOATING</w:t>
        </w:r>
        <w:r w:rsidR="00E70A33">
          <w:rPr>
            <w:noProof/>
            <w:webHidden/>
          </w:rPr>
          <w:tab/>
        </w:r>
        <w:r w:rsidR="00E70A33">
          <w:rPr>
            <w:noProof/>
            <w:webHidden/>
          </w:rPr>
          <w:fldChar w:fldCharType="begin"/>
        </w:r>
        <w:r w:rsidR="00E70A33">
          <w:rPr>
            <w:noProof/>
            <w:webHidden/>
          </w:rPr>
          <w:instrText xml:space="preserve"> PAGEREF _Toc136851248 \h </w:instrText>
        </w:r>
        <w:r w:rsidR="00E70A33">
          <w:rPr>
            <w:noProof/>
            <w:webHidden/>
          </w:rPr>
        </w:r>
        <w:r w:rsidR="00E70A33">
          <w:rPr>
            <w:noProof/>
            <w:webHidden/>
          </w:rPr>
          <w:fldChar w:fldCharType="separate"/>
        </w:r>
        <w:r w:rsidR="00E70A33">
          <w:rPr>
            <w:noProof/>
            <w:webHidden/>
          </w:rPr>
          <w:t>18</w:t>
        </w:r>
        <w:r w:rsidR="00E70A33">
          <w:rPr>
            <w:noProof/>
            <w:webHidden/>
          </w:rPr>
          <w:fldChar w:fldCharType="end"/>
        </w:r>
      </w:hyperlink>
    </w:p>
    <w:p w14:paraId="2C4F0345" w14:textId="41EF666E" w:rsidR="00E70A33" w:rsidRDefault="00B676E6">
      <w:pPr>
        <w:pStyle w:val="TOC2"/>
        <w:rPr>
          <w:rFonts w:asciiTheme="minorHAnsi" w:eastAsiaTheme="minorEastAsia" w:hAnsiTheme="minorHAnsi" w:cstheme="minorBidi"/>
          <w:noProof/>
        </w:rPr>
      </w:pPr>
      <w:hyperlink w:anchor="_Toc136851249" w:history="1">
        <w:r w:rsidR="00E70A33" w:rsidRPr="003B3721">
          <w:rPr>
            <w:rStyle w:val="Hyperlink"/>
            <w:bCs/>
            <w:iCs/>
            <w:noProof/>
          </w:rPr>
          <w:t>FGSOURCE</w:t>
        </w:r>
        <w:r w:rsidR="00E70A33">
          <w:rPr>
            <w:noProof/>
            <w:webHidden/>
          </w:rPr>
          <w:tab/>
        </w:r>
        <w:r w:rsidR="00E70A33">
          <w:rPr>
            <w:noProof/>
            <w:webHidden/>
          </w:rPr>
          <w:fldChar w:fldCharType="begin"/>
        </w:r>
        <w:r w:rsidR="00E70A33">
          <w:rPr>
            <w:noProof/>
            <w:webHidden/>
          </w:rPr>
          <w:instrText xml:space="preserve"> PAGEREF _Toc136851249 \h </w:instrText>
        </w:r>
        <w:r w:rsidR="00E70A33">
          <w:rPr>
            <w:noProof/>
            <w:webHidden/>
          </w:rPr>
        </w:r>
        <w:r w:rsidR="00E70A33">
          <w:rPr>
            <w:noProof/>
            <w:webHidden/>
          </w:rPr>
          <w:fldChar w:fldCharType="separate"/>
        </w:r>
        <w:r w:rsidR="00E70A33">
          <w:rPr>
            <w:noProof/>
            <w:webHidden/>
          </w:rPr>
          <w:t>22</w:t>
        </w:r>
        <w:r w:rsidR="00E70A33">
          <w:rPr>
            <w:noProof/>
            <w:webHidden/>
          </w:rPr>
          <w:fldChar w:fldCharType="end"/>
        </w:r>
      </w:hyperlink>
    </w:p>
    <w:p w14:paraId="6E3D32EC" w14:textId="0B2B318D" w:rsidR="00E70A33" w:rsidRDefault="00B676E6">
      <w:pPr>
        <w:pStyle w:val="TOC1"/>
        <w:rPr>
          <w:rFonts w:asciiTheme="minorHAnsi" w:eastAsiaTheme="minorEastAsia" w:hAnsiTheme="minorHAnsi" w:cstheme="minorBidi"/>
          <w:b w:val="0"/>
          <w:noProof/>
        </w:rPr>
      </w:pPr>
      <w:hyperlink w:anchor="_Toc136851250" w:history="1">
        <w:r w:rsidR="00E70A33" w:rsidRPr="003B3721">
          <w:rPr>
            <w:rStyle w:val="Hyperlink"/>
            <w:noProof/>
          </w:rPr>
          <w:t>E.  NON-APPLICABLE REQUIREMENTS</w:t>
        </w:r>
        <w:r w:rsidR="00E70A33">
          <w:rPr>
            <w:noProof/>
            <w:webHidden/>
          </w:rPr>
          <w:tab/>
        </w:r>
        <w:r w:rsidR="00E70A33">
          <w:rPr>
            <w:noProof/>
            <w:webHidden/>
          </w:rPr>
          <w:fldChar w:fldCharType="begin"/>
        </w:r>
        <w:r w:rsidR="00E70A33">
          <w:rPr>
            <w:noProof/>
            <w:webHidden/>
          </w:rPr>
          <w:instrText xml:space="preserve"> PAGEREF _Toc136851250 \h </w:instrText>
        </w:r>
        <w:r w:rsidR="00E70A33">
          <w:rPr>
            <w:noProof/>
            <w:webHidden/>
          </w:rPr>
        </w:r>
        <w:r w:rsidR="00E70A33">
          <w:rPr>
            <w:noProof/>
            <w:webHidden/>
          </w:rPr>
          <w:fldChar w:fldCharType="separate"/>
        </w:r>
        <w:r w:rsidR="00E70A33">
          <w:rPr>
            <w:noProof/>
            <w:webHidden/>
          </w:rPr>
          <w:t>24</w:t>
        </w:r>
        <w:r w:rsidR="00E70A33">
          <w:rPr>
            <w:noProof/>
            <w:webHidden/>
          </w:rPr>
          <w:fldChar w:fldCharType="end"/>
        </w:r>
      </w:hyperlink>
    </w:p>
    <w:p w14:paraId="3CD7852A" w14:textId="22CF6CDD" w:rsidR="00E70A33" w:rsidRDefault="00B676E6">
      <w:pPr>
        <w:pStyle w:val="TOC1"/>
        <w:rPr>
          <w:rFonts w:asciiTheme="minorHAnsi" w:eastAsiaTheme="minorEastAsia" w:hAnsiTheme="minorHAnsi" w:cstheme="minorBidi"/>
          <w:b w:val="0"/>
          <w:noProof/>
        </w:rPr>
      </w:pPr>
      <w:hyperlink w:anchor="_Toc136851251" w:history="1">
        <w:r w:rsidR="00E70A33" w:rsidRPr="003B3721">
          <w:rPr>
            <w:rStyle w:val="Hyperlink"/>
            <w:noProof/>
            <w:kern w:val="28"/>
          </w:rPr>
          <w:t>APPENDICES</w:t>
        </w:r>
        <w:r w:rsidR="00E70A33">
          <w:rPr>
            <w:noProof/>
            <w:webHidden/>
          </w:rPr>
          <w:tab/>
        </w:r>
        <w:r w:rsidR="00E70A33">
          <w:rPr>
            <w:noProof/>
            <w:webHidden/>
          </w:rPr>
          <w:fldChar w:fldCharType="begin"/>
        </w:r>
        <w:r w:rsidR="00E70A33">
          <w:rPr>
            <w:noProof/>
            <w:webHidden/>
          </w:rPr>
          <w:instrText xml:space="preserve"> PAGEREF _Toc136851251 \h </w:instrText>
        </w:r>
        <w:r w:rsidR="00E70A33">
          <w:rPr>
            <w:noProof/>
            <w:webHidden/>
          </w:rPr>
        </w:r>
        <w:r w:rsidR="00E70A33">
          <w:rPr>
            <w:noProof/>
            <w:webHidden/>
          </w:rPr>
          <w:fldChar w:fldCharType="separate"/>
        </w:r>
        <w:r w:rsidR="00E70A33">
          <w:rPr>
            <w:noProof/>
            <w:webHidden/>
          </w:rPr>
          <w:t>25</w:t>
        </w:r>
        <w:r w:rsidR="00E70A33">
          <w:rPr>
            <w:noProof/>
            <w:webHidden/>
          </w:rPr>
          <w:fldChar w:fldCharType="end"/>
        </w:r>
      </w:hyperlink>
    </w:p>
    <w:p w14:paraId="331C78CC" w14:textId="27AC3E22" w:rsidR="00E70A33" w:rsidRDefault="00B676E6">
      <w:pPr>
        <w:pStyle w:val="TOC2"/>
        <w:rPr>
          <w:rFonts w:asciiTheme="minorHAnsi" w:eastAsiaTheme="minorEastAsia" w:hAnsiTheme="minorHAnsi" w:cstheme="minorBidi"/>
          <w:noProof/>
        </w:rPr>
      </w:pPr>
      <w:hyperlink w:anchor="_Toc136851252" w:history="1">
        <w:r w:rsidR="00E70A33" w:rsidRPr="003B3721">
          <w:rPr>
            <w:rStyle w:val="Hyperlink"/>
            <w:noProof/>
          </w:rPr>
          <w:t>Appendix 1.  Acronyms and Abbreviations</w:t>
        </w:r>
        <w:r w:rsidR="00E70A33">
          <w:rPr>
            <w:noProof/>
            <w:webHidden/>
          </w:rPr>
          <w:tab/>
        </w:r>
        <w:r w:rsidR="00E70A33">
          <w:rPr>
            <w:noProof/>
            <w:webHidden/>
          </w:rPr>
          <w:fldChar w:fldCharType="begin"/>
        </w:r>
        <w:r w:rsidR="00E70A33">
          <w:rPr>
            <w:noProof/>
            <w:webHidden/>
          </w:rPr>
          <w:instrText xml:space="preserve"> PAGEREF _Toc136851252 \h </w:instrText>
        </w:r>
        <w:r w:rsidR="00E70A33">
          <w:rPr>
            <w:noProof/>
            <w:webHidden/>
          </w:rPr>
        </w:r>
        <w:r w:rsidR="00E70A33">
          <w:rPr>
            <w:noProof/>
            <w:webHidden/>
          </w:rPr>
          <w:fldChar w:fldCharType="separate"/>
        </w:r>
        <w:r w:rsidR="00E70A33">
          <w:rPr>
            <w:noProof/>
            <w:webHidden/>
          </w:rPr>
          <w:t>25</w:t>
        </w:r>
        <w:r w:rsidR="00E70A33">
          <w:rPr>
            <w:noProof/>
            <w:webHidden/>
          </w:rPr>
          <w:fldChar w:fldCharType="end"/>
        </w:r>
      </w:hyperlink>
    </w:p>
    <w:p w14:paraId="6652EA19" w14:textId="016B3FFF" w:rsidR="00E70A33" w:rsidRDefault="00B676E6">
      <w:pPr>
        <w:pStyle w:val="TOC2"/>
        <w:rPr>
          <w:rFonts w:asciiTheme="minorHAnsi" w:eastAsiaTheme="minorEastAsia" w:hAnsiTheme="minorHAnsi" w:cstheme="minorBidi"/>
          <w:noProof/>
        </w:rPr>
      </w:pPr>
      <w:hyperlink w:anchor="_Toc136851253" w:history="1">
        <w:r w:rsidR="00E70A33" w:rsidRPr="003B3721">
          <w:rPr>
            <w:rStyle w:val="Hyperlink"/>
            <w:bCs/>
            <w:noProof/>
          </w:rPr>
          <w:t>Appendix 2.  Schedule of Compliance</w:t>
        </w:r>
        <w:r w:rsidR="00E70A33">
          <w:rPr>
            <w:noProof/>
            <w:webHidden/>
          </w:rPr>
          <w:tab/>
        </w:r>
        <w:r w:rsidR="00E70A33">
          <w:rPr>
            <w:noProof/>
            <w:webHidden/>
          </w:rPr>
          <w:fldChar w:fldCharType="begin"/>
        </w:r>
        <w:r w:rsidR="00E70A33">
          <w:rPr>
            <w:noProof/>
            <w:webHidden/>
          </w:rPr>
          <w:instrText xml:space="preserve"> PAGEREF _Toc136851253 \h </w:instrText>
        </w:r>
        <w:r w:rsidR="00E70A33">
          <w:rPr>
            <w:noProof/>
            <w:webHidden/>
          </w:rPr>
        </w:r>
        <w:r w:rsidR="00E70A33">
          <w:rPr>
            <w:noProof/>
            <w:webHidden/>
          </w:rPr>
          <w:fldChar w:fldCharType="separate"/>
        </w:r>
        <w:r w:rsidR="00E70A33">
          <w:rPr>
            <w:noProof/>
            <w:webHidden/>
          </w:rPr>
          <w:t>26</w:t>
        </w:r>
        <w:r w:rsidR="00E70A33">
          <w:rPr>
            <w:noProof/>
            <w:webHidden/>
          </w:rPr>
          <w:fldChar w:fldCharType="end"/>
        </w:r>
      </w:hyperlink>
    </w:p>
    <w:p w14:paraId="15EB9F92" w14:textId="7F1C0E5E" w:rsidR="00E70A33" w:rsidRDefault="00B676E6">
      <w:pPr>
        <w:pStyle w:val="TOC2"/>
        <w:rPr>
          <w:rFonts w:asciiTheme="minorHAnsi" w:eastAsiaTheme="minorEastAsia" w:hAnsiTheme="minorHAnsi" w:cstheme="minorBidi"/>
          <w:noProof/>
        </w:rPr>
      </w:pPr>
      <w:hyperlink w:anchor="_Toc136851254" w:history="1">
        <w:r w:rsidR="00E70A33" w:rsidRPr="003B3721">
          <w:rPr>
            <w:rStyle w:val="Hyperlink"/>
            <w:noProof/>
          </w:rPr>
          <w:t>Appendix 3.  Monitoring Requirements</w:t>
        </w:r>
        <w:r w:rsidR="00E70A33">
          <w:rPr>
            <w:noProof/>
            <w:webHidden/>
          </w:rPr>
          <w:tab/>
        </w:r>
        <w:r w:rsidR="00E70A33">
          <w:rPr>
            <w:noProof/>
            <w:webHidden/>
          </w:rPr>
          <w:fldChar w:fldCharType="begin"/>
        </w:r>
        <w:r w:rsidR="00E70A33">
          <w:rPr>
            <w:noProof/>
            <w:webHidden/>
          </w:rPr>
          <w:instrText xml:space="preserve"> PAGEREF _Toc136851254 \h </w:instrText>
        </w:r>
        <w:r w:rsidR="00E70A33">
          <w:rPr>
            <w:noProof/>
            <w:webHidden/>
          </w:rPr>
        </w:r>
        <w:r w:rsidR="00E70A33">
          <w:rPr>
            <w:noProof/>
            <w:webHidden/>
          </w:rPr>
          <w:fldChar w:fldCharType="separate"/>
        </w:r>
        <w:r w:rsidR="00E70A33">
          <w:rPr>
            <w:noProof/>
            <w:webHidden/>
          </w:rPr>
          <w:t>26</w:t>
        </w:r>
        <w:r w:rsidR="00E70A33">
          <w:rPr>
            <w:noProof/>
            <w:webHidden/>
          </w:rPr>
          <w:fldChar w:fldCharType="end"/>
        </w:r>
      </w:hyperlink>
    </w:p>
    <w:p w14:paraId="0B555964" w14:textId="0578B326" w:rsidR="00E70A33" w:rsidRDefault="00B676E6">
      <w:pPr>
        <w:pStyle w:val="TOC2"/>
        <w:rPr>
          <w:rFonts w:asciiTheme="minorHAnsi" w:eastAsiaTheme="minorEastAsia" w:hAnsiTheme="minorHAnsi" w:cstheme="minorBidi"/>
          <w:noProof/>
        </w:rPr>
      </w:pPr>
      <w:hyperlink w:anchor="_Toc136851255" w:history="1">
        <w:r w:rsidR="00E70A33" w:rsidRPr="003B3721">
          <w:rPr>
            <w:rStyle w:val="Hyperlink"/>
            <w:noProof/>
          </w:rPr>
          <w:t>Appendix 4.  Recordkeeping</w:t>
        </w:r>
        <w:r w:rsidR="00E70A33">
          <w:rPr>
            <w:noProof/>
            <w:webHidden/>
          </w:rPr>
          <w:tab/>
        </w:r>
        <w:r w:rsidR="00E70A33">
          <w:rPr>
            <w:noProof/>
            <w:webHidden/>
          </w:rPr>
          <w:fldChar w:fldCharType="begin"/>
        </w:r>
        <w:r w:rsidR="00E70A33">
          <w:rPr>
            <w:noProof/>
            <w:webHidden/>
          </w:rPr>
          <w:instrText xml:space="preserve"> PAGEREF _Toc136851255 \h </w:instrText>
        </w:r>
        <w:r w:rsidR="00E70A33">
          <w:rPr>
            <w:noProof/>
            <w:webHidden/>
          </w:rPr>
        </w:r>
        <w:r w:rsidR="00E70A33">
          <w:rPr>
            <w:noProof/>
            <w:webHidden/>
          </w:rPr>
          <w:fldChar w:fldCharType="separate"/>
        </w:r>
        <w:r w:rsidR="00E70A33">
          <w:rPr>
            <w:noProof/>
            <w:webHidden/>
          </w:rPr>
          <w:t>26</w:t>
        </w:r>
        <w:r w:rsidR="00E70A33">
          <w:rPr>
            <w:noProof/>
            <w:webHidden/>
          </w:rPr>
          <w:fldChar w:fldCharType="end"/>
        </w:r>
      </w:hyperlink>
    </w:p>
    <w:p w14:paraId="64531164" w14:textId="2EAA3718" w:rsidR="00E70A33" w:rsidRDefault="00B676E6">
      <w:pPr>
        <w:pStyle w:val="TOC2"/>
        <w:rPr>
          <w:rFonts w:asciiTheme="minorHAnsi" w:eastAsiaTheme="minorEastAsia" w:hAnsiTheme="minorHAnsi" w:cstheme="minorBidi"/>
          <w:noProof/>
        </w:rPr>
      </w:pPr>
      <w:hyperlink w:anchor="_Toc136851256" w:history="1">
        <w:r w:rsidR="00E70A33" w:rsidRPr="003B3721">
          <w:rPr>
            <w:rStyle w:val="Hyperlink"/>
            <w:noProof/>
          </w:rPr>
          <w:t>Appendix 5.  Testing Procedures</w:t>
        </w:r>
        <w:r w:rsidR="00E70A33">
          <w:rPr>
            <w:noProof/>
            <w:webHidden/>
          </w:rPr>
          <w:tab/>
        </w:r>
        <w:r w:rsidR="00E70A33">
          <w:rPr>
            <w:noProof/>
            <w:webHidden/>
          </w:rPr>
          <w:fldChar w:fldCharType="begin"/>
        </w:r>
        <w:r w:rsidR="00E70A33">
          <w:rPr>
            <w:noProof/>
            <w:webHidden/>
          </w:rPr>
          <w:instrText xml:space="preserve"> PAGEREF _Toc136851256 \h </w:instrText>
        </w:r>
        <w:r w:rsidR="00E70A33">
          <w:rPr>
            <w:noProof/>
            <w:webHidden/>
          </w:rPr>
        </w:r>
        <w:r w:rsidR="00E70A33">
          <w:rPr>
            <w:noProof/>
            <w:webHidden/>
          </w:rPr>
          <w:fldChar w:fldCharType="separate"/>
        </w:r>
        <w:r w:rsidR="00E70A33">
          <w:rPr>
            <w:noProof/>
            <w:webHidden/>
          </w:rPr>
          <w:t>26</w:t>
        </w:r>
        <w:r w:rsidR="00E70A33">
          <w:rPr>
            <w:noProof/>
            <w:webHidden/>
          </w:rPr>
          <w:fldChar w:fldCharType="end"/>
        </w:r>
      </w:hyperlink>
    </w:p>
    <w:p w14:paraId="61CF0EC7" w14:textId="319978F6" w:rsidR="00E70A33" w:rsidRDefault="00B676E6">
      <w:pPr>
        <w:pStyle w:val="TOC2"/>
        <w:rPr>
          <w:rFonts w:asciiTheme="minorHAnsi" w:eastAsiaTheme="minorEastAsia" w:hAnsiTheme="minorHAnsi" w:cstheme="minorBidi"/>
          <w:noProof/>
        </w:rPr>
      </w:pPr>
      <w:hyperlink w:anchor="_Toc136851257" w:history="1">
        <w:r w:rsidR="00E70A33" w:rsidRPr="003B3721">
          <w:rPr>
            <w:rStyle w:val="Hyperlink"/>
            <w:noProof/>
          </w:rPr>
          <w:t>Appendix 6.  Permits to Install</w:t>
        </w:r>
        <w:r w:rsidR="00E70A33">
          <w:rPr>
            <w:noProof/>
            <w:webHidden/>
          </w:rPr>
          <w:tab/>
        </w:r>
        <w:r w:rsidR="00E70A33">
          <w:rPr>
            <w:noProof/>
            <w:webHidden/>
          </w:rPr>
          <w:fldChar w:fldCharType="begin"/>
        </w:r>
        <w:r w:rsidR="00E70A33">
          <w:rPr>
            <w:noProof/>
            <w:webHidden/>
          </w:rPr>
          <w:instrText xml:space="preserve"> PAGEREF _Toc136851257 \h </w:instrText>
        </w:r>
        <w:r w:rsidR="00E70A33">
          <w:rPr>
            <w:noProof/>
            <w:webHidden/>
          </w:rPr>
        </w:r>
        <w:r w:rsidR="00E70A33">
          <w:rPr>
            <w:noProof/>
            <w:webHidden/>
          </w:rPr>
          <w:fldChar w:fldCharType="separate"/>
        </w:r>
        <w:r w:rsidR="00E70A33">
          <w:rPr>
            <w:noProof/>
            <w:webHidden/>
          </w:rPr>
          <w:t>26</w:t>
        </w:r>
        <w:r w:rsidR="00E70A33">
          <w:rPr>
            <w:noProof/>
            <w:webHidden/>
          </w:rPr>
          <w:fldChar w:fldCharType="end"/>
        </w:r>
      </w:hyperlink>
    </w:p>
    <w:p w14:paraId="5F76E63F" w14:textId="0F142C80" w:rsidR="00E70A33" w:rsidRDefault="00B676E6">
      <w:pPr>
        <w:pStyle w:val="TOC2"/>
        <w:rPr>
          <w:rFonts w:asciiTheme="minorHAnsi" w:eastAsiaTheme="minorEastAsia" w:hAnsiTheme="minorHAnsi" w:cstheme="minorBidi"/>
          <w:noProof/>
        </w:rPr>
      </w:pPr>
      <w:hyperlink w:anchor="_Toc136851258" w:history="1">
        <w:r w:rsidR="00E70A33" w:rsidRPr="003B3721">
          <w:rPr>
            <w:rStyle w:val="Hyperlink"/>
            <w:noProof/>
          </w:rPr>
          <w:t>Appendix 7.  Emission Calculations</w:t>
        </w:r>
        <w:r w:rsidR="00E70A33">
          <w:rPr>
            <w:noProof/>
            <w:webHidden/>
          </w:rPr>
          <w:tab/>
        </w:r>
        <w:r w:rsidR="00E70A33">
          <w:rPr>
            <w:noProof/>
            <w:webHidden/>
          </w:rPr>
          <w:fldChar w:fldCharType="begin"/>
        </w:r>
        <w:r w:rsidR="00E70A33">
          <w:rPr>
            <w:noProof/>
            <w:webHidden/>
          </w:rPr>
          <w:instrText xml:space="preserve"> PAGEREF _Toc136851258 \h </w:instrText>
        </w:r>
        <w:r w:rsidR="00E70A33">
          <w:rPr>
            <w:noProof/>
            <w:webHidden/>
          </w:rPr>
        </w:r>
        <w:r w:rsidR="00E70A33">
          <w:rPr>
            <w:noProof/>
            <w:webHidden/>
          </w:rPr>
          <w:fldChar w:fldCharType="separate"/>
        </w:r>
        <w:r w:rsidR="00E70A33">
          <w:rPr>
            <w:noProof/>
            <w:webHidden/>
          </w:rPr>
          <w:t>26</w:t>
        </w:r>
        <w:r w:rsidR="00E70A33">
          <w:rPr>
            <w:noProof/>
            <w:webHidden/>
          </w:rPr>
          <w:fldChar w:fldCharType="end"/>
        </w:r>
      </w:hyperlink>
    </w:p>
    <w:p w14:paraId="6F6BE5B0" w14:textId="28566132" w:rsidR="00E70A33" w:rsidRDefault="00B676E6">
      <w:pPr>
        <w:pStyle w:val="TOC2"/>
        <w:rPr>
          <w:rFonts w:asciiTheme="minorHAnsi" w:eastAsiaTheme="minorEastAsia" w:hAnsiTheme="minorHAnsi" w:cstheme="minorBidi"/>
          <w:noProof/>
        </w:rPr>
      </w:pPr>
      <w:hyperlink w:anchor="_Toc136851259" w:history="1">
        <w:r w:rsidR="00E70A33" w:rsidRPr="003B3721">
          <w:rPr>
            <w:rStyle w:val="Hyperlink"/>
            <w:noProof/>
          </w:rPr>
          <w:t>Appendix 8.  Reporting</w:t>
        </w:r>
        <w:r w:rsidR="00E70A33">
          <w:rPr>
            <w:noProof/>
            <w:webHidden/>
          </w:rPr>
          <w:tab/>
        </w:r>
        <w:r w:rsidR="00E70A33">
          <w:rPr>
            <w:noProof/>
            <w:webHidden/>
          </w:rPr>
          <w:fldChar w:fldCharType="begin"/>
        </w:r>
        <w:r w:rsidR="00E70A33">
          <w:rPr>
            <w:noProof/>
            <w:webHidden/>
          </w:rPr>
          <w:instrText xml:space="preserve"> PAGEREF _Toc136851259 \h </w:instrText>
        </w:r>
        <w:r w:rsidR="00E70A33">
          <w:rPr>
            <w:noProof/>
            <w:webHidden/>
          </w:rPr>
        </w:r>
        <w:r w:rsidR="00E70A33">
          <w:rPr>
            <w:noProof/>
            <w:webHidden/>
          </w:rPr>
          <w:fldChar w:fldCharType="separate"/>
        </w:r>
        <w:r w:rsidR="00E70A33">
          <w:rPr>
            <w:noProof/>
            <w:webHidden/>
          </w:rPr>
          <w:t>28</w:t>
        </w:r>
        <w:r w:rsidR="00E70A33">
          <w:rPr>
            <w:noProof/>
            <w:webHidden/>
          </w:rPr>
          <w:fldChar w:fldCharType="end"/>
        </w:r>
      </w:hyperlink>
    </w:p>
    <w:p w14:paraId="23C1E4B4" w14:textId="195772DF" w:rsidR="00AB2375" w:rsidRPr="006A1190" w:rsidRDefault="0053776A" w:rsidP="002F4C64">
      <w:pPr>
        <w:rPr>
          <w:szCs w:val="22"/>
        </w:rPr>
      </w:pPr>
      <w:r>
        <w:rPr>
          <w:b/>
          <w:szCs w:val="22"/>
        </w:rPr>
        <w:fldChar w:fldCharType="end"/>
      </w:r>
    </w:p>
    <w:p w14:paraId="606FA62E" w14:textId="77777777" w:rsidR="00FA25C4" w:rsidRDefault="00C2618F" w:rsidP="00445C28">
      <w:r>
        <w:br w:type="page"/>
      </w:r>
      <w:bookmarkStart w:id="13" w:name="_Toc1453501"/>
    </w:p>
    <w:p w14:paraId="364715EB" w14:textId="77777777" w:rsidR="00C2618F" w:rsidRPr="00961169" w:rsidRDefault="00C2618F" w:rsidP="00CE44D8">
      <w:pPr>
        <w:pStyle w:val="Heading1"/>
      </w:pPr>
      <w:bookmarkStart w:id="14" w:name="_Toc136851225"/>
      <w:r w:rsidRPr="00961169">
        <w:lastRenderedPageBreak/>
        <w:t>A</w:t>
      </w:r>
      <w:r>
        <w:t>UTHORITY AND ENFORCEABILITY</w:t>
      </w:r>
      <w:bookmarkEnd w:id="13"/>
      <w:bookmarkEnd w:id="14"/>
    </w:p>
    <w:p w14:paraId="60209EBA" w14:textId="77777777" w:rsidR="00FA25C4" w:rsidRDefault="00FA25C4" w:rsidP="00C2618F">
      <w:pPr>
        <w:jc w:val="both"/>
        <w:rPr>
          <w:szCs w:val="22"/>
        </w:rPr>
      </w:pPr>
    </w:p>
    <w:p w14:paraId="5E7634EA" w14:textId="77777777" w:rsidR="007718C6" w:rsidRDefault="007718C6" w:rsidP="00C2618F">
      <w:pPr>
        <w:jc w:val="both"/>
        <w:rPr>
          <w:szCs w:val="22"/>
        </w:rPr>
      </w:pPr>
    </w:p>
    <w:p w14:paraId="77D8CBB2"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30B71EF" w14:textId="77777777" w:rsidR="00C2618F" w:rsidRPr="006A1190" w:rsidRDefault="00C2618F" w:rsidP="00C2618F">
      <w:pPr>
        <w:jc w:val="both"/>
        <w:rPr>
          <w:szCs w:val="22"/>
        </w:rPr>
      </w:pPr>
    </w:p>
    <w:p w14:paraId="791ECAD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D58A553" w14:textId="77777777" w:rsidR="00C2618F" w:rsidRDefault="00C2618F" w:rsidP="00C2618F">
      <w:pPr>
        <w:jc w:val="both"/>
        <w:rPr>
          <w:szCs w:val="22"/>
        </w:rPr>
      </w:pPr>
    </w:p>
    <w:p w14:paraId="3CCB278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8B79592" w14:textId="77777777" w:rsidR="00C2618F" w:rsidRDefault="00C2618F" w:rsidP="00C2618F">
      <w:pPr>
        <w:jc w:val="both"/>
        <w:rPr>
          <w:szCs w:val="22"/>
        </w:rPr>
      </w:pPr>
    </w:p>
    <w:p w14:paraId="15F1D8B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A145DD7" w14:textId="77777777" w:rsidR="00C2618F" w:rsidRDefault="00C2618F" w:rsidP="00C2618F">
      <w:pPr>
        <w:jc w:val="both"/>
        <w:rPr>
          <w:rFonts w:cs="Arial"/>
          <w:szCs w:val="22"/>
        </w:rPr>
      </w:pPr>
    </w:p>
    <w:p w14:paraId="7A60EE1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39C268D" w14:textId="77777777" w:rsidR="00C2618F" w:rsidRPr="006A1190" w:rsidRDefault="00C2618F" w:rsidP="00C2618F">
      <w:pPr>
        <w:jc w:val="both"/>
        <w:rPr>
          <w:rFonts w:cs="Arial"/>
          <w:szCs w:val="22"/>
        </w:rPr>
      </w:pPr>
    </w:p>
    <w:p w14:paraId="487FE2D6" w14:textId="77777777" w:rsidR="00C2618F" w:rsidRPr="006A1190" w:rsidRDefault="00C2618F" w:rsidP="00C2618F">
      <w:pPr>
        <w:rPr>
          <w:szCs w:val="22"/>
        </w:rPr>
      </w:pPr>
    </w:p>
    <w:p w14:paraId="6D2E1012" w14:textId="77777777" w:rsidR="002B2132" w:rsidRDefault="002B2132" w:rsidP="00C2618F">
      <w:pPr>
        <w:rPr>
          <w:szCs w:val="22"/>
        </w:rPr>
      </w:pPr>
    </w:p>
    <w:p w14:paraId="1B2B64B3" w14:textId="77777777" w:rsidR="0081525C" w:rsidRDefault="002B2132" w:rsidP="0081525C">
      <w:bookmarkStart w:id="15" w:name="_Toc1453503"/>
      <w:r>
        <w:br w:type="page"/>
      </w:r>
    </w:p>
    <w:p w14:paraId="6AC2D8B4" w14:textId="77777777" w:rsidR="005420E5" w:rsidRDefault="005E5399" w:rsidP="00CE44D8">
      <w:pPr>
        <w:pStyle w:val="Heading1"/>
      </w:pPr>
      <w:bookmarkStart w:id="16" w:name="_Toc136851226"/>
      <w:r>
        <w:lastRenderedPageBreak/>
        <w:t xml:space="preserve">A.  GENERAL </w:t>
      </w:r>
      <w:bookmarkEnd w:id="15"/>
      <w:r w:rsidR="00E9713D">
        <w:t>CONDITIONS</w:t>
      </w:r>
      <w:bookmarkEnd w:id="16"/>
    </w:p>
    <w:p w14:paraId="50005BA3" w14:textId="77777777" w:rsidR="00E9713D" w:rsidRPr="00E9713D" w:rsidRDefault="00E9713D" w:rsidP="00E9713D"/>
    <w:p w14:paraId="38C86BC9"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3685122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BDBC340" w14:textId="77777777" w:rsidR="00D160DB" w:rsidRPr="00DF6609" w:rsidRDefault="00D160DB" w:rsidP="00D160DB">
      <w:pPr>
        <w:jc w:val="both"/>
        <w:rPr>
          <w:rFonts w:cs="Arial"/>
          <w:sz w:val="20"/>
        </w:rPr>
      </w:pPr>
    </w:p>
    <w:p w14:paraId="38DE682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74EB4C0" w14:textId="77777777" w:rsidR="00A018D7" w:rsidRPr="00F21983" w:rsidRDefault="00A018D7" w:rsidP="00854153">
      <w:pPr>
        <w:jc w:val="both"/>
        <w:rPr>
          <w:rFonts w:cs="Arial"/>
          <w:sz w:val="20"/>
        </w:rPr>
      </w:pPr>
    </w:p>
    <w:p w14:paraId="31790B0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BA81CBA" w14:textId="77777777" w:rsidR="00F6033B" w:rsidRDefault="00F6033B" w:rsidP="0012743F">
      <w:pPr>
        <w:pStyle w:val="ListParagraph"/>
        <w:ind w:left="0"/>
        <w:rPr>
          <w:rFonts w:cs="Arial"/>
          <w:sz w:val="20"/>
        </w:rPr>
      </w:pPr>
    </w:p>
    <w:p w14:paraId="4B62CC9C"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85049A0"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36851228"/>
      <w:r w:rsidRPr="0075518C">
        <w:rPr>
          <w:sz w:val="22"/>
          <w:szCs w:val="22"/>
        </w:rPr>
        <w:t xml:space="preserve">General </w:t>
      </w:r>
      <w:bookmarkEnd w:id="37"/>
      <w:bookmarkEnd w:id="38"/>
      <w:r w:rsidR="00E9713D" w:rsidRPr="0075518C">
        <w:rPr>
          <w:sz w:val="22"/>
          <w:szCs w:val="22"/>
        </w:rPr>
        <w:t>Provisions</w:t>
      </w:r>
      <w:bookmarkEnd w:id="39"/>
    </w:p>
    <w:p w14:paraId="2B254782" w14:textId="77777777" w:rsidR="00AB10F1" w:rsidRPr="00DF6609" w:rsidRDefault="00AB10F1" w:rsidP="00AB10F1">
      <w:pPr>
        <w:jc w:val="both"/>
        <w:rPr>
          <w:rFonts w:cs="Arial"/>
          <w:sz w:val="20"/>
        </w:rPr>
      </w:pPr>
    </w:p>
    <w:p w14:paraId="50350B8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E086149" w14:textId="77777777" w:rsidR="00AB10F1" w:rsidRPr="00F21983" w:rsidRDefault="00AB10F1" w:rsidP="00AB10F1">
      <w:pPr>
        <w:jc w:val="both"/>
        <w:rPr>
          <w:rFonts w:cs="Arial"/>
          <w:sz w:val="20"/>
        </w:rPr>
      </w:pPr>
    </w:p>
    <w:p w14:paraId="4288F12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1A994C60" w14:textId="77777777" w:rsidR="00AB10F1" w:rsidRPr="00F21983" w:rsidRDefault="00AB10F1" w:rsidP="00AB10F1">
      <w:pPr>
        <w:jc w:val="both"/>
        <w:rPr>
          <w:rFonts w:cs="Arial"/>
          <w:sz w:val="20"/>
        </w:rPr>
      </w:pPr>
    </w:p>
    <w:p w14:paraId="0613D07A"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1318461" w14:textId="77777777" w:rsidR="008D6E4D" w:rsidRPr="00F21983" w:rsidRDefault="008D6E4D" w:rsidP="00AB10F1">
      <w:pPr>
        <w:jc w:val="both"/>
        <w:rPr>
          <w:rFonts w:cs="Arial"/>
          <w:sz w:val="20"/>
        </w:rPr>
      </w:pPr>
    </w:p>
    <w:p w14:paraId="23B04F96" w14:textId="33F7F432"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proofErr w:type="gramStart"/>
      <w:r w:rsidR="00597563" w:rsidRPr="00021E1F">
        <w:rPr>
          <w:rFonts w:cs="Arial"/>
          <w:sz w:val="20"/>
        </w:rPr>
        <w:t>:</w:t>
      </w:r>
      <w:r w:rsidRPr="00021E1F">
        <w:rPr>
          <w:rFonts w:cs="Arial"/>
          <w:sz w:val="20"/>
        </w:rPr>
        <w:t xml:space="preserve"> </w:t>
      </w:r>
      <w:r w:rsidR="006E6644">
        <w:rPr>
          <w:rFonts w:cs="Arial"/>
          <w:sz w:val="20"/>
        </w:rPr>
        <w:t xml:space="preserve"> </w:t>
      </w:r>
      <w:r w:rsidRPr="00021E1F">
        <w:rPr>
          <w:rFonts w:cs="Arial"/>
          <w:b/>
          <w:sz w:val="20"/>
        </w:rPr>
        <w:t>(</w:t>
      </w:r>
      <w:proofErr w:type="gramEnd"/>
      <w:r w:rsidRPr="00021E1F">
        <w:rPr>
          <w:rFonts w:cs="Arial"/>
          <w:b/>
          <w:sz w:val="20"/>
        </w:rPr>
        <w:t>R 336.1213(1)(d))</w:t>
      </w:r>
    </w:p>
    <w:p w14:paraId="3DE9F8DF"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53FD528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8533AB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C00512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3351FE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814B9E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E2CB17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3A1780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4857A4E" w14:textId="77777777" w:rsidR="008D6E4D" w:rsidRPr="00F21983" w:rsidRDefault="008D6E4D" w:rsidP="00AB10F1">
      <w:pPr>
        <w:jc w:val="both"/>
        <w:rPr>
          <w:rFonts w:cs="Arial"/>
          <w:sz w:val="20"/>
        </w:rPr>
      </w:pPr>
    </w:p>
    <w:p w14:paraId="1FB1E82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724675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A9CD3B7" w14:textId="77777777" w:rsidR="00DA6C16" w:rsidRPr="00F21983" w:rsidRDefault="00DA6C16" w:rsidP="00DA6C16">
      <w:pPr>
        <w:jc w:val="both"/>
        <w:rPr>
          <w:rFonts w:cs="Arial"/>
          <w:sz w:val="20"/>
        </w:rPr>
      </w:pPr>
    </w:p>
    <w:p w14:paraId="0D72D0E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8C5C57B" w14:textId="77777777" w:rsidR="008D6E4D" w:rsidRPr="00F21983" w:rsidRDefault="008D6E4D" w:rsidP="00AB10F1">
      <w:pPr>
        <w:jc w:val="both"/>
        <w:rPr>
          <w:rFonts w:cs="Arial"/>
          <w:sz w:val="20"/>
        </w:rPr>
      </w:pPr>
    </w:p>
    <w:p w14:paraId="2635A7B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36F315A" w14:textId="77777777" w:rsidR="00DC22AE" w:rsidRPr="00F21983" w:rsidRDefault="00DC22AE" w:rsidP="00AB10F1">
      <w:pPr>
        <w:jc w:val="both"/>
        <w:rPr>
          <w:rFonts w:cs="Arial"/>
          <w:sz w:val="20"/>
        </w:rPr>
      </w:pPr>
    </w:p>
    <w:p w14:paraId="0BC533CC"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36851229"/>
      <w:r w:rsidRPr="0075518C">
        <w:rPr>
          <w:sz w:val="22"/>
          <w:szCs w:val="22"/>
        </w:rPr>
        <w:t>Equipment &amp; Design</w:t>
      </w:r>
      <w:bookmarkEnd w:id="40"/>
    </w:p>
    <w:p w14:paraId="2760D461" w14:textId="77777777" w:rsidR="00A675AC" w:rsidRPr="00DF6609" w:rsidRDefault="00A675AC" w:rsidP="00AB10F1">
      <w:pPr>
        <w:jc w:val="both"/>
        <w:rPr>
          <w:rFonts w:cs="Arial"/>
          <w:sz w:val="20"/>
        </w:rPr>
      </w:pPr>
    </w:p>
    <w:p w14:paraId="48C05AB7"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1664F147" w14:textId="77777777" w:rsidR="00DC22AE" w:rsidRPr="00F21983" w:rsidRDefault="00DC22AE" w:rsidP="00AB10F1">
      <w:pPr>
        <w:jc w:val="both"/>
        <w:rPr>
          <w:rFonts w:cs="Arial"/>
          <w:sz w:val="20"/>
        </w:rPr>
      </w:pPr>
    </w:p>
    <w:p w14:paraId="3988FF9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7C32D88" w14:textId="77777777" w:rsidR="00DC22AE" w:rsidRPr="00F21983" w:rsidRDefault="00DC22AE" w:rsidP="00AB10F1">
      <w:pPr>
        <w:jc w:val="both"/>
        <w:rPr>
          <w:rFonts w:cs="Arial"/>
          <w:sz w:val="20"/>
        </w:rPr>
      </w:pPr>
    </w:p>
    <w:p w14:paraId="75B6B224"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36851230"/>
      <w:r w:rsidRPr="0075518C">
        <w:rPr>
          <w:sz w:val="22"/>
          <w:szCs w:val="22"/>
        </w:rPr>
        <w:t>Emission Limits</w:t>
      </w:r>
      <w:bookmarkEnd w:id="41"/>
    </w:p>
    <w:p w14:paraId="7CDCF2F4" w14:textId="77777777" w:rsidR="002E3875" w:rsidRPr="00F21983" w:rsidRDefault="002E3875" w:rsidP="00AB10F1">
      <w:pPr>
        <w:jc w:val="both"/>
        <w:rPr>
          <w:rFonts w:cs="Arial"/>
          <w:sz w:val="20"/>
        </w:rPr>
      </w:pPr>
    </w:p>
    <w:p w14:paraId="43617FCA"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0E7039A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261A52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7087917" w14:textId="77777777" w:rsidR="007E32BB" w:rsidRDefault="007E32BB" w:rsidP="0012743F">
      <w:pPr>
        <w:jc w:val="both"/>
        <w:rPr>
          <w:rFonts w:cs="Arial"/>
          <w:sz w:val="20"/>
        </w:rPr>
      </w:pPr>
    </w:p>
    <w:p w14:paraId="1B1A579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C9F7D3E" w14:textId="77777777" w:rsidR="00FB53C0" w:rsidRPr="00F21983" w:rsidRDefault="00FB53C0" w:rsidP="00AB10F1">
      <w:pPr>
        <w:jc w:val="both"/>
        <w:rPr>
          <w:rFonts w:cs="Arial"/>
          <w:sz w:val="20"/>
        </w:rPr>
      </w:pPr>
    </w:p>
    <w:p w14:paraId="6D94AC9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BAEA48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75EAB05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477D2AEA" w14:textId="77777777" w:rsidR="00105176" w:rsidRDefault="00105176" w:rsidP="0012743F">
      <w:pPr>
        <w:jc w:val="both"/>
        <w:rPr>
          <w:rFonts w:cs="Arial"/>
          <w:sz w:val="20"/>
        </w:rPr>
      </w:pPr>
    </w:p>
    <w:p w14:paraId="27E43D55"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36851231"/>
      <w:r w:rsidRPr="0075518C">
        <w:rPr>
          <w:sz w:val="22"/>
          <w:szCs w:val="22"/>
        </w:rPr>
        <w:t>Testing/Sampling</w:t>
      </w:r>
      <w:bookmarkEnd w:id="42"/>
    </w:p>
    <w:p w14:paraId="7A11B60D" w14:textId="77777777" w:rsidR="00FB53C0" w:rsidRPr="00F21983" w:rsidRDefault="00FB53C0" w:rsidP="00AB10F1">
      <w:pPr>
        <w:jc w:val="both"/>
        <w:rPr>
          <w:rFonts w:cs="Arial"/>
          <w:sz w:val="20"/>
        </w:rPr>
      </w:pPr>
    </w:p>
    <w:p w14:paraId="1481F83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591B9085" w14:textId="77777777" w:rsidR="00ED74CC" w:rsidRPr="00F21983" w:rsidRDefault="00ED74CC" w:rsidP="00AB10F1">
      <w:pPr>
        <w:jc w:val="both"/>
        <w:rPr>
          <w:rFonts w:cs="Arial"/>
          <w:sz w:val="20"/>
        </w:rPr>
      </w:pPr>
    </w:p>
    <w:p w14:paraId="11842FE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72EBF36" w14:textId="77777777" w:rsidR="00ED74CC" w:rsidRPr="00F21983" w:rsidRDefault="00ED74CC" w:rsidP="00BA5CC0">
      <w:pPr>
        <w:jc w:val="both"/>
        <w:rPr>
          <w:rFonts w:cs="Arial"/>
          <w:sz w:val="20"/>
        </w:rPr>
      </w:pPr>
    </w:p>
    <w:p w14:paraId="776A2B9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F1844A9" w14:textId="77777777" w:rsidR="00D41714" w:rsidRDefault="00774B98" w:rsidP="00ED74CC">
      <w:pPr>
        <w:jc w:val="both"/>
        <w:rPr>
          <w:rFonts w:cs="Arial"/>
          <w:sz w:val="20"/>
        </w:rPr>
      </w:pPr>
      <w:r>
        <w:rPr>
          <w:rFonts w:cs="Arial"/>
          <w:sz w:val="20"/>
        </w:rPr>
        <w:br w:type="page"/>
      </w:r>
    </w:p>
    <w:p w14:paraId="210ECF67"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36851232"/>
      <w:r w:rsidRPr="0075518C">
        <w:rPr>
          <w:sz w:val="22"/>
          <w:szCs w:val="22"/>
        </w:rPr>
        <w:lastRenderedPageBreak/>
        <w:t>Monitoring/Recordkeeping</w:t>
      </w:r>
      <w:bookmarkEnd w:id="43"/>
    </w:p>
    <w:p w14:paraId="50376B3F" w14:textId="77777777" w:rsidR="00D41714" w:rsidRPr="00DF6609" w:rsidRDefault="00D41714" w:rsidP="00D41714">
      <w:pPr>
        <w:numPr>
          <w:ilvl w:val="12"/>
          <w:numId w:val="0"/>
        </w:numPr>
        <w:ind w:left="432" w:hanging="432"/>
        <w:jc w:val="both"/>
        <w:rPr>
          <w:rFonts w:cs="Arial"/>
          <w:sz w:val="20"/>
        </w:rPr>
      </w:pPr>
    </w:p>
    <w:p w14:paraId="791A3F0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7EEFF18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6111B03"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94615A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0B8D5F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DF671E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27D6637"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FC73301" w14:textId="77777777" w:rsidR="00B8547B" w:rsidRPr="00DF6609" w:rsidRDefault="00B8547B" w:rsidP="00D41714">
      <w:pPr>
        <w:numPr>
          <w:ilvl w:val="12"/>
          <w:numId w:val="0"/>
        </w:numPr>
        <w:ind w:left="432" w:hanging="432"/>
        <w:jc w:val="both"/>
        <w:rPr>
          <w:rFonts w:cs="Arial"/>
          <w:sz w:val="20"/>
        </w:rPr>
      </w:pPr>
    </w:p>
    <w:p w14:paraId="77FCA43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2341584" w14:textId="77777777" w:rsidR="006D2EFC" w:rsidRPr="00F21983" w:rsidRDefault="006D2EFC" w:rsidP="00D41714">
      <w:pPr>
        <w:numPr>
          <w:ilvl w:val="12"/>
          <w:numId w:val="0"/>
        </w:numPr>
        <w:ind w:left="432" w:hanging="432"/>
        <w:jc w:val="both"/>
        <w:rPr>
          <w:rFonts w:cs="Arial"/>
          <w:sz w:val="20"/>
        </w:rPr>
      </w:pPr>
    </w:p>
    <w:p w14:paraId="132A2C77"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36851233"/>
      <w:r w:rsidRPr="0075518C">
        <w:rPr>
          <w:sz w:val="22"/>
          <w:szCs w:val="22"/>
        </w:rPr>
        <w:t>Certification</w:t>
      </w:r>
      <w:r w:rsidR="00A92A65" w:rsidRPr="0075518C">
        <w:rPr>
          <w:sz w:val="22"/>
          <w:szCs w:val="22"/>
        </w:rPr>
        <w:t xml:space="preserve"> &amp; Reporting</w:t>
      </w:r>
      <w:bookmarkEnd w:id="44"/>
    </w:p>
    <w:p w14:paraId="53F89DF5" w14:textId="77777777" w:rsidR="006D2EFC" w:rsidRPr="00F21983" w:rsidRDefault="006D2EFC" w:rsidP="00D41714">
      <w:pPr>
        <w:numPr>
          <w:ilvl w:val="12"/>
          <w:numId w:val="0"/>
        </w:numPr>
        <w:ind w:left="432" w:hanging="432"/>
        <w:jc w:val="both"/>
        <w:rPr>
          <w:rFonts w:cs="Arial"/>
          <w:sz w:val="20"/>
        </w:rPr>
      </w:pPr>
    </w:p>
    <w:p w14:paraId="03D099D9"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4AAC523" w14:textId="77777777" w:rsidR="00C36162" w:rsidRPr="00F21983" w:rsidRDefault="00C36162" w:rsidP="00D41714">
      <w:pPr>
        <w:numPr>
          <w:ilvl w:val="12"/>
          <w:numId w:val="0"/>
        </w:numPr>
        <w:ind w:left="432" w:hanging="432"/>
        <w:jc w:val="both"/>
        <w:rPr>
          <w:rFonts w:cs="Arial"/>
          <w:sz w:val="20"/>
        </w:rPr>
      </w:pPr>
    </w:p>
    <w:p w14:paraId="5659CF7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E78FCE5" w14:textId="77777777" w:rsidR="00C36162" w:rsidRPr="00F21983" w:rsidRDefault="00C36162" w:rsidP="00C36162">
      <w:pPr>
        <w:numPr>
          <w:ilvl w:val="12"/>
          <w:numId w:val="0"/>
        </w:numPr>
        <w:ind w:left="432" w:hanging="432"/>
        <w:jc w:val="both"/>
        <w:rPr>
          <w:rFonts w:cs="Arial"/>
          <w:sz w:val="20"/>
        </w:rPr>
      </w:pPr>
    </w:p>
    <w:p w14:paraId="128AAFE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D8B6BDD" w14:textId="77777777" w:rsidR="00C36162" w:rsidRPr="00F21983" w:rsidRDefault="00C36162" w:rsidP="00D41714">
      <w:pPr>
        <w:numPr>
          <w:ilvl w:val="12"/>
          <w:numId w:val="0"/>
        </w:numPr>
        <w:ind w:left="432" w:hanging="432"/>
        <w:jc w:val="both"/>
        <w:rPr>
          <w:rFonts w:cs="Arial"/>
          <w:sz w:val="20"/>
        </w:rPr>
      </w:pPr>
    </w:p>
    <w:p w14:paraId="18B5DE8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4274BA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28DC7E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43B471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122B9C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C3D2C1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41D1DF7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B771E3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13CF8392" w14:textId="77777777" w:rsidR="00C36162" w:rsidRPr="00F21983" w:rsidRDefault="00C36162" w:rsidP="00D41714">
      <w:pPr>
        <w:numPr>
          <w:ilvl w:val="12"/>
          <w:numId w:val="0"/>
        </w:numPr>
        <w:ind w:left="432" w:hanging="432"/>
        <w:jc w:val="both"/>
        <w:rPr>
          <w:rFonts w:cs="Arial"/>
          <w:sz w:val="20"/>
        </w:rPr>
      </w:pPr>
    </w:p>
    <w:p w14:paraId="1AF72C1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7643798" w14:textId="77777777" w:rsidR="00B4545F" w:rsidRPr="00F21983" w:rsidRDefault="00B4545F" w:rsidP="00BA5CC0">
      <w:pPr>
        <w:numPr>
          <w:ilvl w:val="12"/>
          <w:numId w:val="0"/>
        </w:numPr>
        <w:jc w:val="both"/>
        <w:rPr>
          <w:rFonts w:cs="Arial"/>
          <w:sz w:val="20"/>
        </w:rPr>
      </w:pPr>
    </w:p>
    <w:p w14:paraId="7AB57AA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F2EB6CD" w14:textId="77777777" w:rsidR="00A92A65" w:rsidRPr="00F21983" w:rsidRDefault="00A92A65" w:rsidP="00BA5CC0">
      <w:pPr>
        <w:numPr>
          <w:ilvl w:val="12"/>
          <w:numId w:val="0"/>
        </w:numPr>
        <w:jc w:val="both"/>
        <w:rPr>
          <w:rFonts w:cs="Arial"/>
          <w:sz w:val="20"/>
        </w:rPr>
      </w:pPr>
    </w:p>
    <w:p w14:paraId="5E27AC6A"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330E4576" w14:textId="77777777" w:rsidR="001F3E8E" w:rsidRPr="00F21983" w:rsidRDefault="001F3E8E" w:rsidP="00D41714">
      <w:pPr>
        <w:numPr>
          <w:ilvl w:val="12"/>
          <w:numId w:val="0"/>
        </w:numPr>
        <w:ind w:left="432" w:hanging="432"/>
        <w:jc w:val="both"/>
        <w:rPr>
          <w:rFonts w:cs="Arial"/>
          <w:sz w:val="20"/>
        </w:rPr>
      </w:pPr>
    </w:p>
    <w:p w14:paraId="458B895F"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36851234"/>
      <w:r w:rsidRPr="0075518C">
        <w:rPr>
          <w:sz w:val="22"/>
          <w:szCs w:val="22"/>
        </w:rPr>
        <w:t>Permit Shield</w:t>
      </w:r>
      <w:bookmarkEnd w:id="45"/>
    </w:p>
    <w:p w14:paraId="1521E29F" w14:textId="77777777" w:rsidR="001F3E8E" w:rsidRPr="00DF6609" w:rsidRDefault="001F3E8E" w:rsidP="00D41714">
      <w:pPr>
        <w:numPr>
          <w:ilvl w:val="12"/>
          <w:numId w:val="0"/>
        </w:numPr>
        <w:ind w:left="432" w:hanging="432"/>
        <w:jc w:val="both"/>
        <w:rPr>
          <w:rFonts w:cs="Arial"/>
          <w:sz w:val="20"/>
        </w:rPr>
      </w:pPr>
    </w:p>
    <w:p w14:paraId="4FFFB0D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1F2F57E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64D380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B6B33F8" w14:textId="77777777" w:rsidR="0006736C" w:rsidRPr="00F21983" w:rsidRDefault="0006736C" w:rsidP="0006736C">
      <w:pPr>
        <w:numPr>
          <w:ilvl w:val="12"/>
          <w:numId w:val="0"/>
        </w:numPr>
        <w:ind w:left="432" w:hanging="432"/>
        <w:jc w:val="both"/>
        <w:rPr>
          <w:rFonts w:cs="Arial"/>
          <w:sz w:val="20"/>
        </w:rPr>
      </w:pPr>
    </w:p>
    <w:p w14:paraId="2AB5794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EF96305" w14:textId="77777777" w:rsidR="0006736C" w:rsidRPr="00F21983" w:rsidRDefault="0006736C" w:rsidP="0006736C">
      <w:pPr>
        <w:numPr>
          <w:ilvl w:val="12"/>
          <w:numId w:val="0"/>
        </w:numPr>
        <w:ind w:left="432" w:hanging="432"/>
        <w:jc w:val="both"/>
        <w:rPr>
          <w:rFonts w:cs="Arial"/>
          <w:sz w:val="20"/>
        </w:rPr>
      </w:pPr>
    </w:p>
    <w:p w14:paraId="1058775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CE6BA6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A8A59B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8A16A5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379A523" w14:textId="77777777" w:rsidR="0006736C" w:rsidRPr="004D007B" w:rsidRDefault="0006736C" w:rsidP="0013306D">
      <w:pPr>
        <w:pStyle w:val="ListParagraph"/>
        <w:numPr>
          <w:ilvl w:val="0"/>
          <w:numId w:val="41"/>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6CC0EA28" w14:textId="77777777" w:rsidR="0006736C" w:rsidRPr="00F21983" w:rsidRDefault="0006736C" w:rsidP="0006736C">
      <w:pPr>
        <w:numPr>
          <w:ilvl w:val="12"/>
          <w:numId w:val="0"/>
        </w:numPr>
        <w:ind w:left="432" w:hanging="432"/>
        <w:jc w:val="both"/>
        <w:rPr>
          <w:rFonts w:cs="Arial"/>
          <w:sz w:val="20"/>
        </w:rPr>
      </w:pPr>
    </w:p>
    <w:p w14:paraId="3FE3F472" w14:textId="77777777" w:rsidR="0006736C" w:rsidRPr="00F21983" w:rsidRDefault="0006736C" w:rsidP="0013306D">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7259341" w14:textId="77777777" w:rsidR="0006736C" w:rsidRPr="00F21983" w:rsidRDefault="00C8324B" w:rsidP="0013306D">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78EF648" w14:textId="77777777" w:rsidR="0006736C" w:rsidRPr="00F21983" w:rsidRDefault="000E2596" w:rsidP="0013306D">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28B27E8" w14:textId="77777777" w:rsidR="0006736C" w:rsidRPr="00F21983" w:rsidRDefault="0006736C" w:rsidP="0013306D">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F86E3DE" w14:textId="77777777" w:rsidR="0006736C" w:rsidRPr="00F21983" w:rsidRDefault="0006736C" w:rsidP="0013306D">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4E0ADC3" w14:textId="77777777" w:rsidR="0006736C" w:rsidRPr="00F21983" w:rsidRDefault="0006736C" w:rsidP="0013306D">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A77042E" w14:textId="77777777" w:rsidR="0006736C" w:rsidRPr="00F21983" w:rsidRDefault="0006736C" w:rsidP="0006736C">
      <w:pPr>
        <w:numPr>
          <w:ilvl w:val="12"/>
          <w:numId w:val="0"/>
        </w:numPr>
        <w:ind w:left="432" w:hanging="432"/>
        <w:jc w:val="both"/>
        <w:rPr>
          <w:rFonts w:cs="Arial"/>
          <w:sz w:val="20"/>
        </w:rPr>
      </w:pPr>
    </w:p>
    <w:p w14:paraId="52E83998" w14:textId="77777777" w:rsidR="0006736C" w:rsidRPr="00F21983" w:rsidRDefault="0006736C" w:rsidP="0013306D">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1F650BD" w14:textId="77777777" w:rsidR="0006736C" w:rsidRPr="00F21983" w:rsidRDefault="0006736C" w:rsidP="00D41714">
      <w:pPr>
        <w:numPr>
          <w:ilvl w:val="12"/>
          <w:numId w:val="0"/>
        </w:numPr>
        <w:ind w:left="432" w:hanging="432"/>
        <w:jc w:val="both"/>
        <w:rPr>
          <w:rFonts w:cs="Arial"/>
          <w:sz w:val="20"/>
        </w:rPr>
      </w:pPr>
    </w:p>
    <w:p w14:paraId="5184384D"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36851235"/>
      <w:r w:rsidRPr="0075518C">
        <w:rPr>
          <w:sz w:val="22"/>
          <w:szCs w:val="22"/>
        </w:rPr>
        <w:t>Revisions</w:t>
      </w:r>
      <w:bookmarkEnd w:id="46"/>
    </w:p>
    <w:p w14:paraId="5870D36A" w14:textId="77777777" w:rsidR="005D48FB" w:rsidRPr="00F21983" w:rsidRDefault="005D48FB" w:rsidP="00D41714">
      <w:pPr>
        <w:numPr>
          <w:ilvl w:val="12"/>
          <w:numId w:val="0"/>
        </w:numPr>
        <w:ind w:left="432" w:hanging="432"/>
        <w:jc w:val="both"/>
        <w:rPr>
          <w:rFonts w:cs="Arial"/>
          <w:sz w:val="20"/>
        </w:rPr>
      </w:pPr>
    </w:p>
    <w:p w14:paraId="7B6B637E" w14:textId="77777777" w:rsidR="00A1146D" w:rsidRPr="00F21983" w:rsidRDefault="00A1146D" w:rsidP="0013306D">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1D4DEBE" w14:textId="77777777" w:rsidR="00A1146D" w:rsidRPr="00F21983" w:rsidRDefault="00A1146D" w:rsidP="00C44C61">
      <w:pPr>
        <w:jc w:val="both"/>
        <w:rPr>
          <w:rFonts w:cs="Arial"/>
          <w:spacing w:val="-3"/>
          <w:sz w:val="20"/>
        </w:rPr>
      </w:pPr>
    </w:p>
    <w:p w14:paraId="3E721689" w14:textId="77777777" w:rsidR="00D41714" w:rsidRPr="00F21983" w:rsidRDefault="00D41714" w:rsidP="0013306D">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9D754BF" w14:textId="77777777" w:rsidR="00D41714" w:rsidRPr="00F21983" w:rsidRDefault="00D41714" w:rsidP="00C44C61">
      <w:pPr>
        <w:numPr>
          <w:ilvl w:val="12"/>
          <w:numId w:val="0"/>
        </w:numPr>
        <w:jc w:val="both"/>
        <w:rPr>
          <w:rFonts w:cs="Arial"/>
          <w:sz w:val="20"/>
        </w:rPr>
      </w:pPr>
    </w:p>
    <w:p w14:paraId="14DAE819" w14:textId="77777777" w:rsidR="004568E6" w:rsidRPr="00FF072F" w:rsidRDefault="004568E6" w:rsidP="0013306D">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D06D037" w14:textId="77777777" w:rsidR="002806DC" w:rsidRPr="00FF072F" w:rsidRDefault="002806DC" w:rsidP="00C44C61">
      <w:pPr>
        <w:autoSpaceDE w:val="0"/>
        <w:autoSpaceDN w:val="0"/>
        <w:adjustRightInd w:val="0"/>
        <w:jc w:val="both"/>
        <w:rPr>
          <w:rFonts w:cs="Arial"/>
          <w:sz w:val="20"/>
        </w:rPr>
      </w:pPr>
    </w:p>
    <w:p w14:paraId="796E8C3E" w14:textId="77777777" w:rsidR="002806DC" w:rsidRPr="00FF072F" w:rsidRDefault="006A66DA" w:rsidP="0013306D">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2107248E" w14:textId="77777777" w:rsidR="002806DC" w:rsidRPr="00FF072F" w:rsidRDefault="002806DC" w:rsidP="00C44C61">
      <w:pPr>
        <w:jc w:val="both"/>
        <w:rPr>
          <w:rFonts w:cs="Arial"/>
          <w:sz w:val="20"/>
        </w:rPr>
      </w:pPr>
    </w:p>
    <w:p w14:paraId="2A122325"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36851236"/>
      <w:proofErr w:type="spellStart"/>
      <w:r w:rsidRPr="0075518C">
        <w:rPr>
          <w:sz w:val="22"/>
          <w:szCs w:val="22"/>
        </w:rPr>
        <w:t>Reopenings</w:t>
      </w:r>
      <w:bookmarkEnd w:id="47"/>
      <w:proofErr w:type="spellEnd"/>
    </w:p>
    <w:p w14:paraId="14DB07D4" w14:textId="77777777" w:rsidR="004649EF" w:rsidRPr="00752D7A" w:rsidRDefault="004649EF" w:rsidP="00DC22AE">
      <w:pPr>
        <w:jc w:val="both"/>
        <w:rPr>
          <w:rFonts w:cs="Arial"/>
          <w:szCs w:val="22"/>
        </w:rPr>
      </w:pPr>
    </w:p>
    <w:p w14:paraId="31C80B23" w14:textId="77777777" w:rsidR="004649EF" w:rsidRPr="00F21983" w:rsidRDefault="004649EF" w:rsidP="0013306D">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25FFD41" w14:textId="77777777" w:rsidR="004649EF" w:rsidRPr="00F21983" w:rsidRDefault="004649EF" w:rsidP="0013306D">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78381A7" w14:textId="77777777" w:rsidR="004649EF" w:rsidRPr="00F21983" w:rsidRDefault="004649EF" w:rsidP="0013306D">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B11B1BF" w14:textId="77777777" w:rsidR="004649EF" w:rsidRPr="00F21983" w:rsidRDefault="004649EF" w:rsidP="0013306D">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0DCAA33" w14:textId="77777777" w:rsidR="004649EF" w:rsidRPr="00F21983" w:rsidRDefault="004649EF" w:rsidP="0013306D">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C7A611D" w14:textId="77777777" w:rsidR="004649EF" w:rsidRPr="00F21983" w:rsidRDefault="00C17B92" w:rsidP="00DC22AE">
      <w:pPr>
        <w:jc w:val="both"/>
        <w:rPr>
          <w:rFonts w:cs="Arial"/>
          <w:sz w:val="20"/>
        </w:rPr>
      </w:pPr>
      <w:r>
        <w:rPr>
          <w:rFonts w:cs="Arial"/>
          <w:sz w:val="20"/>
        </w:rPr>
        <w:br w:type="page"/>
      </w:r>
    </w:p>
    <w:p w14:paraId="4DEC4F4E"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36851237"/>
      <w:r w:rsidRPr="0075518C">
        <w:rPr>
          <w:sz w:val="22"/>
          <w:szCs w:val="22"/>
        </w:rPr>
        <w:lastRenderedPageBreak/>
        <w:t>Renewals</w:t>
      </w:r>
      <w:bookmarkEnd w:id="48"/>
    </w:p>
    <w:p w14:paraId="7DAB3EE5" w14:textId="77777777" w:rsidR="004649EF" w:rsidRPr="005E3E6D" w:rsidRDefault="004649EF" w:rsidP="00DC22AE">
      <w:pPr>
        <w:jc w:val="both"/>
        <w:rPr>
          <w:rFonts w:cs="Arial"/>
          <w:sz w:val="20"/>
        </w:rPr>
      </w:pPr>
    </w:p>
    <w:p w14:paraId="2D98D60C" w14:textId="77777777" w:rsidR="00D41714" w:rsidRPr="005E3E6D" w:rsidRDefault="00D41714" w:rsidP="0013306D">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B5851C4" w14:textId="77777777" w:rsidR="00D16CA9" w:rsidRPr="005E3E6D" w:rsidRDefault="00D16CA9" w:rsidP="00DC22AE">
      <w:pPr>
        <w:jc w:val="both"/>
        <w:rPr>
          <w:rFonts w:cs="Arial"/>
          <w:sz w:val="20"/>
        </w:rPr>
      </w:pPr>
    </w:p>
    <w:p w14:paraId="6645AA03"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36851238"/>
      <w:r w:rsidRPr="0075518C">
        <w:rPr>
          <w:bCs/>
          <w:sz w:val="22"/>
        </w:rPr>
        <w:t>Stratospheric Ozone Protection</w:t>
      </w:r>
      <w:bookmarkEnd w:id="49"/>
      <w:bookmarkEnd w:id="50"/>
      <w:bookmarkEnd w:id="51"/>
    </w:p>
    <w:p w14:paraId="19981ED1" w14:textId="77777777" w:rsidR="00CE1923" w:rsidRPr="00F21983" w:rsidRDefault="00CE1923" w:rsidP="004F09CF">
      <w:pPr>
        <w:jc w:val="both"/>
        <w:rPr>
          <w:sz w:val="20"/>
        </w:rPr>
      </w:pPr>
    </w:p>
    <w:p w14:paraId="7BE2F6B6" w14:textId="77777777" w:rsidR="00396734" w:rsidRPr="002C152E" w:rsidRDefault="00395F98" w:rsidP="0013306D">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D1FAC90" w14:textId="77777777" w:rsidR="00395F98" w:rsidRPr="00F21983" w:rsidRDefault="00395F98" w:rsidP="00395F98">
      <w:pPr>
        <w:rPr>
          <w:sz w:val="20"/>
        </w:rPr>
      </w:pPr>
    </w:p>
    <w:p w14:paraId="532BE14F" w14:textId="77777777" w:rsidR="00D41714" w:rsidRPr="00F21983" w:rsidRDefault="00D41714" w:rsidP="0013306D">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56F7B19" w14:textId="77777777" w:rsidR="00F557DA" w:rsidRPr="00F21983" w:rsidRDefault="00F557DA" w:rsidP="00DC22AE">
      <w:pPr>
        <w:jc w:val="both"/>
        <w:rPr>
          <w:rFonts w:cs="Arial"/>
          <w:sz w:val="20"/>
        </w:rPr>
      </w:pPr>
    </w:p>
    <w:p w14:paraId="30D26166"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36851239"/>
      <w:r w:rsidRPr="0075518C">
        <w:rPr>
          <w:bCs/>
          <w:sz w:val="22"/>
        </w:rPr>
        <w:t>Risk Management Plan</w:t>
      </w:r>
      <w:bookmarkEnd w:id="52"/>
      <w:bookmarkEnd w:id="53"/>
      <w:bookmarkEnd w:id="54"/>
    </w:p>
    <w:p w14:paraId="11EF4E70" w14:textId="77777777" w:rsidR="0075518C" w:rsidRPr="0075518C" w:rsidRDefault="0075518C" w:rsidP="004F09CF">
      <w:pPr>
        <w:jc w:val="both"/>
      </w:pPr>
    </w:p>
    <w:p w14:paraId="24A0E400" w14:textId="77777777" w:rsidR="00D41714" w:rsidRPr="00F21983" w:rsidRDefault="00D41714" w:rsidP="0013306D">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B578826" w14:textId="77777777" w:rsidR="00D41714" w:rsidRPr="00F21983" w:rsidRDefault="00D41714" w:rsidP="00D41714">
      <w:pPr>
        <w:numPr>
          <w:ilvl w:val="12"/>
          <w:numId w:val="0"/>
        </w:numPr>
        <w:ind w:left="432" w:hanging="432"/>
        <w:jc w:val="both"/>
        <w:rPr>
          <w:rFonts w:cs="Arial"/>
          <w:sz w:val="20"/>
        </w:rPr>
      </w:pPr>
    </w:p>
    <w:p w14:paraId="780F03D3" w14:textId="77777777" w:rsidR="00D41714" w:rsidRPr="00F21983" w:rsidRDefault="00D41714" w:rsidP="0013306D">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312B6AD" w14:textId="77777777" w:rsidR="00D41714" w:rsidRPr="00F21983" w:rsidRDefault="00D41714" w:rsidP="0013306D">
      <w:pPr>
        <w:numPr>
          <w:ilvl w:val="1"/>
          <w:numId w:val="20"/>
        </w:numPr>
        <w:jc w:val="both"/>
        <w:rPr>
          <w:rFonts w:cs="Arial"/>
          <w:sz w:val="20"/>
        </w:rPr>
      </w:pPr>
      <w:r w:rsidRPr="00F21983">
        <w:rPr>
          <w:rFonts w:cs="Arial"/>
          <w:sz w:val="20"/>
        </w:rPr>
        <w:t>June 21, 1999,</w:t>
      </w:r>
    </w:p>
    <w:p w14:paraId="2FF702F6" w14:textId="77777777" w:rsidR="00D41714" w:rsidRPr="00F21983" w:rsidRDefault="00D41714" w:rsidP="0013306D">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2395170" w14:textId="77777777" w:rsidR="00D41714" w:rsidRPr="00F21983" w:rsidRDefault="00C44C61" w:rsidP="0013306D">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BF606C2" w14:textId="77777777" w:rsidR="00D41714" w:rsidRPr="00F21983" w:rsidRDefault="00D41714" w:rsidP="00D41714">
      <w:pPr>
        <w:numPr>
          <w:ilvl w:val="12"/>
          <w:numId w:val="0"/>
        </w:numPr>
        <w:ind w:left="432" w:hanging="432"/>
        <w:jc w:val="both"/>
        <w:rPr>
          <w:rFonts w:cs="Arial"/>
          <w:sz w:val="20"/>
        </w:rPr>
      </w:pPr>
    </w:p>
    <w:p w14:paraId="086E2EDA" w14:textId="77777777" w:rsidR="00D41714" w:rsidRPr="00F21983" w:rsidRDefault="00D41714" w:rsidP="0013306D">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60803AB" w14:textId="77777777" w:rsidR="00D41714" w:rsidRPr="00F21983" w:rsidRDefault="00D41714" w:rsidP="00D41714">
      <w:pPr>
        <w:numPr>
          <w:ilvl w:val="12"/>
          <w:numId w:val="0"/>
        </w:numPr>
        <w:ind w:left="432" w:hanging="432"/>
        <w:jc w:val="both"/>
        <w:rPr>
          <w:rFonts w:cs="Arial"/>
          <w:sz w:val="20"/>
        </w:rPr>
      </w:pPr>
    </w:p>
    <w:p w14:paraId="7C815983" w14:textId="77777777" w:rsidR="00D41714" w:rsidRPr="00F21983" w:rsidRDefault="00D41714" w:rsidP="0013306D">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953DEBE" w14:textId="77777777" w:rsidR="00D41714" w:rsidRPr="007713F1" w:rsidRDefault="00D41714" w:rsidP="004F09CF">
      <w:pPr>
        <w:numPr>
          <w:ilvl w:val="12"/>
          <w:numId w:val="0"/>
        </w:numPr>
        <w:ind w:left="432" w:hanging="432"/>
        <w:jc w:val="both"/>
        <w:rPr>
          <w:rFonts w:cs="Arial"/>
          <w:sz w:val="20"/>
        </w:rPr>
      </w:pPr>
    </w:p>
    <w:p w14:paraId="7194E514" w14:textId="77777777" w:rsidR="00F557DA" w:rsidRPr="00A02310" w:rsidRDefault="00F557DA" w:rsidP="0075518C">
      <w:pPr>
        <w:pStyle w:val="Heading2"/>
        <w:numPr>
          <w:ilvl w:val="0"/>
          <w:numId w:val="0"/>
        </w:numPr>
        <w:jc w:val="left"/>
        <w:rPr>
          <w:b w:val="0"/>
          <w:bCs/>
          <w:sz w:val="22"/>
        </w:rPr>
      </w:pPr>
      <w:bookmarkStart w:id="55" w:name="_Toc136851240"/>
      <w:r w:rsidRPr="0075518C">
        <w:rPr>
          <w:bCs/>
          <w:sz w:val="22"/>
        </w:rPr>
        <w:t>Emission Trading</w:t>
      </w:r>
      <w:bookmarkEnd w:id="55"/>
    </w:p>
    <w:p w14:paraId="78252A19" w14:textId="77777777" w:rsidR="00F557DA" w:rsidRPr="007713F1" w:rsidRDefault="00F557DA" w:rsidP="00D41714">
      <w:pPr>
        <w:numPr>
          <w:ilvl w:val="12"/>
          <w:numId w:val="0"/>
        </w:numPr>
        <w:ind w:left="432" w:hanging="432"/>
        <w:rPr>
          <w:rFonts w:cs="Arial"/>
          <w:sz w:val="20"/>
        </w:rPr>
      </w:pPr>
    </w:p>
    <w:p w14:paraId="44CCE868" w14:textId="77777777" w:rsidR="00F557DA" w:rsidRPr="00F21983" w:rsidRDefault="00F557DA" w:rsidP="0013306D">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3FCCA35" w14:textId="77777777" w:rsidR="00393A6F" w:rsidRPr="00DF6609" w:rsidRDefault="00C17B92" w:rsidP="00393A6F">
      <w:pPr>
        <w:rPr>
          <w:sz w:val="20"/>
        </w:rPr>
      </w:pPr>
      <w:bookmarkStart w:id="56" w:name="_Toc1453511"/>
      <w:r>
        <w:rPr>
          <w:sz w:val="20"/>
        </w:rPr>
        <w:br w:type="page"/>
      </w:r>
    </w:p>
    <w:p w14:paraId="13E6005D" w14:textId="77777777" w:rsidR="00A775C6" w:rsidRPr="00A02310" w:rsidRDefault="00A775C6" w:rsidP="0075518C">
      <w:pPr>
        <w:pStyle w:val="Heading2"/>
        <w:numPr>
          <w:ilvl w:val="0"/>
          <w:numId w:val="0"/>
        </w:numPr>
        <w:jc w:val="left"/>
        <w:rPr>
          <w:b w:val="0"/>
          <w:bCs/>
          <w:sz w:val="22"/>
        </w:rPr>
      </w:pPr>
      <w:bookmarkStart w:id="57" w:name="_Toc13685124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9A8B098" w14:textId="77777777" w:rsidR="006F555B" w:rsidRPr="00DF6609" w:rsidRDefault="006F555B" w:rsidP="00D41714">
      <w:pPr>
        <w:rPr>
          <w:rFonts w:cs="Arial"/>
          <w:sz w:val="20"/>
        </w:rPr>
      </w:pPr>
    </w:p>
    <w:p w14:paraId="578BBBFE" w14:textId="77777777" w:rsidR="003042E2" w:rsidRPr="00105176" w:rsidRDefault="003042E2" w:rsidP="0013306D">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26B7D405" w14:textId="77777777" w:rsidR="00105176" w:rsidRPr="00F21983" w:rsidRDefault="00105176" w:rsidP="00105176">
      <w:pPr>
        <w:jc w:val="both"/>
        <w:rPr>
          <w:rFonts w:cs="Arial"/>
          <w:sz w:val="20"/>
        </w:rPr>
      </w:pPr>
    </w:p>
    <w:p w14:paraId="754D8800" w14:textId="77777777" w:rsidR="003042E2" w:rsidRPr="00105176" w:rsidRDefault="003042E2" w:rsidP="0013306D">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3A674D14" w14:textId="77777777" w:rsidR="00105176" w:rsidRDefault="00105176" w:rsidP="00105176">
      <w:pPr>
        <w:jc w:val="both"/>
        <w:rPr>
          <w:rFonts w:cs="Arial"/>
          <w:sz w:val="20"/>
        </w:rPr>
      </w:pPr>
    </w:p>
    <w:p w14:paraId="2804D375" w14:textId="77777777" w:rsidR="00775BB9" w:rsidRPr="00F21983" w:rsidRDefault="00775BB9" w:rsidP="0013306D">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5C30E527" w14:textId="77777777" w:rsidR="00775BB9" w:rsidRPr="00DF6609" w:rsidRDefault="00775BB9" w:rsidP="00D41714">
      <w:pPr>
        <w:rPr>
          <w:rFonts w:cs="Arial"/>
          <w:sz w:val="20"/>
        </w:rPr>
      </w:pPr>
    </w:p>
    <w:p w14:paraId="5AD3E51B" w14:textId="77777777" w:rsidR="003042E2" w:rsidRPr="00F21983" w:rsidRDefault="003042E2" w:rsidP="0013306D">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14:paraId="0E0911C8" w14:textId="77777777" w:rsidR="00A775C6" w:rsidRPr="007713F1" w:rsidRDefault="00A775C6" w:rsidP="00D41714">
      <w:pPr>
        <w:rPr>
          <w:rFonts w:cs="Arial"/>
          <w:sz w:val="20"/>
        </w:rPr>
      </w:pPr>
    </w:p>
    <w:p w14:paraId="0CFBD863" w14:textId="77777777" w:rsidR="001F649E" w:rsidRPr="007713F1" w:rsidRDefault="001F649E" w:rsidP="00D41714">
      <w:pPr>
        <w:rPr>
          <w:rFonts w:cs="Arial"/>
          <w:sz w:val="20"/>
        </w:rPr>
      </w:pPr>
    </w:p>
    <w:p w14:paraId="34A9005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27DFFA9"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6C5E73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144D7C4" w14:textId="77777777" w:rsidR="000B3A18" w:rsidRPr="009B2FEE" w:rsidRDefault="000B3A18" w:rsidP="000B3A18">
      <w:pPr>
        <w:jc w:val="both"/>
        <w:rPr>
          <w:szCs w:val="22"/>
        </w:rPr>
      </w:pPr>
    </w:p>
    <w:p w14:paraId="158E2DF9" w14:textId="668E719E" w:rsidR="00AA3FFA" w:rsidRPr="00AA3FFA" w:rsidRDefault="008055D8" w:rsidP="005F0A63">
      <w:pPr>
        <w:jc w:val="both"/>
        <w:rPr>
          <w:sz w:val="20"/>
        </w:rPr>
      </w:pPr>
      <w:r>
        <w:rPr>
          <w:rFonts w:ascii="Arial Black" w:hAnsi="Arial Black"/>
          <w:b/>
          <w:szCs w:val="22"/>
        </w:rPr>
        <w:br w:type="page"/>
      </w:r>
      <w:bookmarkStart w:id="58" w:name="_Toc852394"/>
      <w:bookmarkStart w:id="59" w:name="_Toc852725"/>
      <w:bookmarkStart w:id="60" w:name="_Toc1453512"/>
    </w:p>
    <w:p w14:paraId="0A8672BE" w14:textId="77777777" w:rsidR="0098346A" w:rsidRPr="00752D7A" w:rsidRDefault="0098346A" w:rsidP="00AA3FFA">
      <w:pPr>
        <w:pStyle w:val="Heading1"/>
      </w:pPr>
      <w:bookmarkStart w:id="61" w:name="_Toc136851242"/>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62EC88DC" w14:textId="77777777" w:rsidR="0098346A" w:rsidRPr="00F21983" w:rsidRDefault="0098346A" w:rsidP="0098346A">
      <w:pPr>
        <w:jc w:val="both"/>
        <w:rPr>
          <w:sz w:val="20"/>
        </w:rPr>
      </w:pPr>
    </w:p>
    <w:p w14:paraId="274B55B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023EF47" w14:textId="77777777" w:rsidR="003C2679" w:rsidRPr="00F21983" w:rsidRDefault="003C2679" w:rsidP="0098346A">
      <w:pPr>
        <w:jc w:val="both"/>
        <w:rPr>
          <w:sz w:val="20"/>
        </w:rPr>
      </w:pPr>
    </w:p>
    <w:p w14:paraId="4D9F273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DAF900A" w14:textId="77777777" w:rsidR="00875F04" w:rsidRDefault="00875F04" w:rsidP="0098346A">
      <w:pPr>
        <w:jc w:val="both"/>
        <w:rPr>
          <w:sz w:val="20"/>
        </w:rPr>
      </w:pPr>
    </w:p>
    <w:p w14:paraId="3EF51EA2" w14:textId="77777777" w:rsidR="0098346A" w:rsidRPr="00F21983" w:rsidRDefault="0098346A" w:rsidP="00E908E1">
      <w:pPr>
        <w:jc w:val="both"/>
        <w:rPr>
          <w:sz w:val="20"/>
        </w:rPr>
      </w:pPr>
    </w:p>
    <w:p w14:paraId="5CA515E7" w14:textId="77777777" w:rsidR="00D72D77" w:rsidRPr="00CC02A3" w:rsidRDefault="00D6512F" w:rsidP="00D72D77">
      <w:pPr>
        <w:pStyle w:val="Header"/>
        <w:tabs>
          <w:tab w:val="clear" w:pos="4320"/>
          <w:tab w:val="clear" w:pos="8640"/>
        </w:tabs>
        <w:rPr>
          <w:sz w:val="20"/>
        </w:rPr>
      </w:pPr>
      <w:r w:rsidRPr="00752D7A">
        <w:rPr>
          <w:szCs w:val="22"/>
        </w:rPr>
        <w:br w:type="page"/>
      </w:r>
    </w:p>
    <w:p w14:paraId="1753C457" w14:textId="6ACAD72E" w:rsidR="0098346A" w:rsidRPr="007713F1" w:rsidRDefault="0098346A" w:rsidP="0007030E"/>
    <w:p w14:paraId="039FF355" w14:textId="77777777" w:rsidR="00E14632" w:rsidRDefault="00ED0AFD" w:rsidP="00CE44D8">
      <w:pPr>
        <w:pStyle w:val="Heading1"/>
      </w:pPr>
      <w:bookmarkStart w:id="62" w:name="_Toc136851243"/>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2A46C06C" w14:textId="77777777" w:rsidR="00E14632" w:rsidRPr="00FE0AD0" w:rsidRDefault="00E14632" w:rsidP="00E14632">
      <w:pPr>
        <w:jc w:val="both"/>
        <w:rPr>
          <w:sz w:val="20"/>
        </w:rPr>
      </w:pPr>
    </w:p>
    <w:p w14:paraId="7750C01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FE5BF17" w14:textId="77777777" w:rsidR="009602B7" w:rsidRPr="00FE0AD0" w:rsidRDefault="009602B7" w:rsidP="00E14632">
      <w:pPr>
        <w:jc w:val="both"/>
        <w:rPr>
          <w:sz w:val="20"/>
        </w:rPr>
      </w:pPr>
    </w:p>
    <w:p w14:paraId="5BE0D11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9A9BD1F"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36851244"/>
      <w:r w:rsidRPr="002B5ED5">
        <w:rPr>
          <w:sz w:val="22"/>
          <w:szCs w:val="22"/>
        </w:rPr>
        <w:t>EMISSION UNIT SUMMARY TABLE</w:t>
      </w:r>
      <w:bookmarkEnd w:id="67"/>
      <w:bookmarkEnd w:id="68"/>
      <w:bookmarkEnd w:id="69"/>
      <w:bookmarkEnd w:id="70"/>
    </w:p>
    <w:p w14:paraId="6FC90781" w14:textId="77777777" w:rsidR="00E14632" w:rsidRDefault="00736BDB" w:rsidP="00736BDB">
      <w:pPr>
        <w:jc w:val="center"/>
      </w:pPr>
      <w:r w:rsidRPr="00F35ADC">
        <w:rPr>
          <w:sz w:val="20"/>
        </w:rPr>
        <w:t>The descriptions provided below are for informational purposes and do not constitute enforceable conditions.</w:t>
      </w:r>
    </w:p>
    <w:p w14:paraId="0E31D76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2029"/>
        <w:gridCol w:w="1931"/>
      </w:tblGrid>
      <w:tr w:rsidR="00E14632" w14:paraId="14A0DD41" w14:textId="77777777" w:rsidTr="00857ADA">
        <w:trPr>
          <w:cantSplit/>
          <w:tblHeader/>
        </w:trPr>
        <w:tc>
          <w:tcPr>
            <w:tcW w:w="2160" w:type="dxa"/>
            <w:tcBorders>
              <w:top w:val="double" w:sz="6" w:space="0" w:color="auto"/>
              <w:bottom w:val="double" w:sz="4" w:space="0" w:color="auto"/>
            </w:tcBorders>
            <w:shd w:val="pct10" w:color="auto" w:fill="auto"/>
          </w:tcPr>
          <w:p w14:paraId="29204CED"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733EBC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DE8F64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2029" w:type="dxa"/>
            <w:tcBorders>
              <w:top w:val="double" w:sz="6" w:space="0" w:color="auto"/>
              <w:bottom w:val="double" w:sz="4" w:space="0" w:color="auto"/>
            </w:tcBorders>
            <w:shd w:val="pct10" w:color="auto" w:fill="auto"/>
          </w:tcPr>
          <w:p w14:paraId="76ED66F6" w14:textId="54D01C12" w:rsidR="00E14632" w:rsidRDefault="00E14632" w:rsidP="00857ADA">
            <w:pPr>
              <w:jc w:val="center"/>
              <w:rPr>
                <w:rFonts w:cs="Arial"/>
                <w:b/>
                <w:sz w:val="20"/>
              </w:rPr>
            </w:pPr>
            <w:r w:rsidRPr="00BB5D62">
              <w:rPr>
                <w:rFonts w:cs="Arial"/>
                <w:b/>
                <w:sz w:val="20"/>
              </w:rPr>
              <w:t>Installation</w:t>
            </w:r>
            <w:r w:rsidR="00857ADA">
              <w:rPr>
                <w:rFonts w:cs="Arial"/>
                <w:b/>
                <w:sz w:val="20"/>
              </w:rPr>
              <w:t xml:space="preserve"> </w:t>
            </w:r>
            <w:r w:rsidRPr="00BB5D62">
              <w:rPr>
                <w:rFonts w:cs="Arial"/>
                <w:b/>
                <w:sz w:val="20"/>
              </w:rPr>
              <w:t>Date</w:t>
            </w:r>
            <w:r>
              <w:rPr>
                <w:rFonts w:cs="Arial"/>
                <w:b/>
                <w:sz w:val="20"/>
              </w:rPr>
              <w:t>/</w:t>
            </w:r>
          </w:p>
          <w:p w14:paraId="0C93EAF9" w14:textId="77777777" w:rsidR="00E14632" w:rsidRPr="00BB5D62" w:rsidRDefault="00E14632" w:rsidP="00C6273C">
            <w:pPr>
              <w:jc w:val="center"/>
              <w:rPr>
                <w:rFonts w:cs="Arial"/>
                <w:b/>
                <w:sz w:val="20"/>
              </w:rPr>
            </w:pPr>
            <w:r>
              <w:rPr>
                <w:rFonts w:cs="Arial"/>
                <w:b/>
                <w:sz w:val="20"/>
              </w:rPr>
              <w:t>Modification Date</w:t>
            </w:r>
          </w:p>
        </w:tc>
        <w:tc>
          <w:tcPr>
            <w:tcW w:w="1931" w:type="dxa"/>
            <w:tcBorders>
              <w:top w:val="double" w:sz="6" w:space="0" w:color="auto"/>
              <w:bottom w:val="double" w:sz="4" w:space="0" w:color="auto"/>
            </w:tcBorders>
            <w:shd w:val="pct10" w:color="auto" w:fill="auto"/>
          </w:tcPr>
          <w:p w14:paraId="21AA12D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F02F7" w14:paraId="70BB5684" w14:textId="77777777" w:rsidTr="005757AE">
        <w:trPr>
          <w:cantSplit/>
          <w:trHeight w:val="1437"/>
        </w:trPr>
        <w:tc>
          <w:tcPr>
            <w:tcW w:w="2160" w:type="dxa"/>
          </w:tcPr>
          <w:p w14:paraId="5FC95EA9" w14:textId="42438D5A" w:rsidR="002F02F7" w:rsidRPr="00BB5D62" w:rsidRDefault="002F02F7" w:rsidP="002F02F7">
            <w:pPr>
              <w:rPr>
                <w:rFonts w:cs="Arial"/>
                <w:sz w:val="20"/>
              </w:rPr>
            </w:pPr>
            <w:r>
              <w:rPr>
                <w:rFonts w:cs="Arial"/>
                <w:sz w:val="20"/>
              </w:rPr>
              <w:t xml:space="preserve">EUBURNOFF </w:t>
            </w:r>
          </w:p>
        </w:tc>
        <w:tc>
          <w:tcPr>
            <w:tcW w:w="4320" w:type="dxa"/>
          </w:tcPr>
          <w:p w14:paraId="4B415734" w14:textId="02ADF188" w:rsidR="002F02F7" w:rsidRPr="00BB5D62" w:rsidRDefault="002F02F7" w:rsidP="002F02F7">
            <w:pPr>
              <w:jc w:val="both"/>
              <w:rPr>
                <w:rFonts w:cs="Arial"/>
                <w:sz w:val="20"/>
              </w:rPr>
            </w:pPr>
            <w:r>
              <w:rPr>
                <w:rFonts w:cs="Arial"/>
                <w:sz w:val="20"/>
              </w:rPr>
              <w:t xml:space="preserve">A batch type natural gas-fired burn-off oven, Steelman Model </w:t>
            </w:r>
            <w:r w:rsidR="00977B9C">
              <w:rPr>
                <w:rFonts w:cs="Arial"/>
                <w:sz w:val="20"/>
              </w:rPr>
              <w:t xml:space="preserve">12912 </w:t>
            </w:r>
            <w:r>
              <w:rPr>
                <w:rFonts w:cs="Arial"/>
                <w:sz w:val="20"/>
              </w:rPr>
              <w:t>BA-P, for use in removing Plastisol coatings from metal parts.</w:t>
            </w:r>
            <w:r w:rsidR="00A92F7A">
              <w:rPr>
                <w:rFonts w:cs="Arial"/>
                <w:sz w:val="20"/>
              </w:rPr>
              <w:t xml:space="preserve"> </w:t>
            </w:r>
            <w:r>
              <w:rPr>
                <w:rFonts w:cs="Arial"/>
                <w:sz w:val="20"/>
              </w:rPr>
              <w:t xml:space="preserve"> The oven is equipped with a primary chamber of 0.928 MMBTU/</w:t>
            </w:r>
            <w:proofErr w:type="spellStart"/>
            <w:r>
              <w:rPr>
                <w:rFonts w:cs="Arial"/>
                <w:sz w:val="20"/>
              </w:rPr>
              <w:t>hr</w:t>
            </w:r>
            <w:proofErr w:type="spellEnd"/>
            <w:r>
              <w:rPr>
                <w:rFonts w:cs="Arial"/>
                <w:sz w:val="20"/>
              </w:rPr>
              <w:t xml:space="preserve"> and with a 1.360 MMBTU/</w:t>
            </w:r>
            <w:proofErr w:type="spellStart"/>
            <w:r>
              <w:rPr>
                <w:rFonts w:cs="Arial"/>
                <w:sz w:val="20"/>
              </w:rPr>
              <w:t>hr</w:t>
            </w:r>
            <w:proofErr w:type="spellEnd"/>
            <w:r>
              <w:rPr>
                <w:rFonts w:cs="Arial"/>
                <w:sz w:val="20"/>
              </w:rPr>
              <w:t xml:space="preserve"> afterburner control system.</w:t>
            </w:r>
          </w:p>
        </w:tc>
        <w:tc>
          <w:tcPr>
            <w:tcW w:w="2029" w:type="dxa"/>
          </w:tcPr>
          <w:p w14:paraId="24BB4F9E" w14:textId="51A7C534" w:rsidR="002F02F7" w:rsidRPr="00BB5D62" w:rsidRDefault="00B06C22" w:rsidP="002F02F7">
            <w:pPr>
              <w:jc w:val="center"/>
              <w:rPr>
                <w:rFonts w:cs="Arial"/>
                <w:sz w:val="20"/>
              </w:rPr>
            </w:pPr>
            <w:r>
              <w:rPr>
                <w:rFonts w:cs="Arial"/>
                <w:sz w:val="20"/>
              </w:rPr>
              <w:t>06-16-2022</w:t>
            </w:r>
          </w:p>
        </w:tc>
        <w:tc>
          <w:tcPr>
            <w:tcW w:w="1931" w:type="dxa"/>
          </w:tcPr>
          <w:p w14:paraId="40EA1F30" w14:textId="6639DFD6" w:rsidR="002F02F7" w:rsidRPr="00BB5D62" w:rsidRDefault="002F02F7" w:rsidP="002F02F7">
            <w:pPr>
              <w:rPr>
                <w:rFonts w:cs="Arial"/>
                <w:sz w:val="20"/>
              </w:rPr>
            </w:pPr>
            <w:r>
              <w:rPr>
                <w:rFonts w:cs="Arial"/>
                <w:sz w:val="20"/>
              </w:rPr>
              <w:t>NA</w:t>
            </w:r>
          </w:p>
        </w:tc>
      </w:tr>
      <w:tr w:rsidR="002F02F7" w14:paraId="1EFB285A" w14:textId="77777777" w:rsidTr="00857ADA">
        <w:trPr>
          <w:cantSplit/>
        </w:trPr>
        <w:tc>
          <w:tcPr>
            <w:tcW w:w="2160" w:type="dxa"/>
            <w:tcBorders>
              <w:top w:val="nil"/>
            </w:tcBorders>
          </w:tcPr>
          <w:p w14:paraId="3FC40857" w14:textId="77777777" w:rsidR="002F02F7" w:rsidRDefault="002F02F7" w:rsidP="00400AC0">
            <w:pPr>
              <w:tabs>
                <w:tab w:val="left" w:pos="720"/>
                <w:tab w:val="left" w:pos="8856"/>
              </w:tabs>
              <w:rPr>
                <w:rFonts w:cs="Arial"/>
                <w:sz w:val="20"/>
              </w:rPr>
            </w:pPr>
            <w:r>
              <w:rPr>
                <w:rFonts w:cs="Arial"/>
                <w:sz w:val="20"/>
              </w:rPr>
              <w:t>EUCOATING</w:t>
            </w:r>
          </w:p>
        </w:tc>
        <w:tc>
          <w:tcPr>
            <w:tcW w:w="4320" w:type="dxa"/>
            <w:tcBorders>
              <w:top w:val="nil"/>
            </w:tcBorders>
          </w:tcPr>
          <w:p w14:paraId="681CB1C3" w14:textId="66179E95" w:rsidR="003C0DAB" w:rsidRDefault="00911E71" w:rsidP="00400AC0">
            <w:pPr>
              <w:tabs>
                <w:tab w:val="left" w:pos="720"/>
                <w:tab w:val="left" w:pos="8856"/>
              </w:tabs>
              <w:jc w:val="both"/>
              <w:rPr>
                <w:rFonts w:cs="Arial"/>
                <w:sz w:val="20"/>
              </w:rPr>
            </w:pPr>
            <w:r>
              <w:rPr>
                <w:rFonts w:cs="Arial"/>
                <w:sz w:val="20"/>
              </w:rPr>
              <w:t xml:space="preserve">One </w:t>
            </w:r>
            <w:r w:rsidR="003C0DAB">
              <w:rPr>
                <w:rFonts w:cs="Arial"/>
                <w:sz w:val="20"/>
              </w:rPr>
              <w:t>emission unit consisting of the following equipment that operates in sequence:</w:t>
            </w:r>
            <w:r w:rsidR="00A92F7A">
              <w:rPr>
                <w:rFonts w:cs="Arial"/>
                <w:sz w:val="20"/>
              </w:rPr>
              <w:t xml:space="preserve"> </w:t>
            </w:r>
          </w:p>
          <w:p w14:paraId="54FCD454" w14:textId="5EEC2EFD" w:rsidR="002F02F7" w:rsidRDefault="003C0DAB" w:rsidP="00400AC0">
            <w:pPr>
              <w:tabs>
                <w:tab w:val="left" w:pos="720"/>
                <w:tab w:val="left" w:pos="8856"/>
              </w:tabs>
              <w:jc w:val="both"/>
              <w:rPr>
                <w:rFonts w:cs="Arial"/>
                <w:sz w:val="20"/>
              </w:rPr>
            </w:pPr>
            <w:r>
              <w:rPr>
                <w:rFonts w:cs="Arial"/>
                <w:sz w:val="20"/>
              </w:rPr>
              <w:t>One p</w:t>
            </w:r>
            <w:r w:rsidR="002F02F7">
              <w:rPr>
                <w:rFonts w:cs="Arial"/>
                <w:sz w:val="20"/>
              </w:rPr>
              <w:t>rimer dip tank, 2</w:t>
            </w:r>
            <w:r>
              <w:rPr>
                <w:rFonts w:cs="Arial"/>
                <w:sz w:val="20"/>
              </w:rPr>
              <w:t>,</w:t>
            </w:r>
            <w:r w:rsidR="002F02F7">
              <w:rPr>
                <w:rFonts w:cs="Arial"/>
                <w:sz w:val="20"/>
              </w:rPr>
              <w:t xml:space="preserve">000-gallon </w:t>
            </w:r>
            <w:proofErr w:type="gramStart"/>
            <w:r w:rsidR="002F02F7">
              <w:rPr>
                <w:rFonts w:cs="Arial"/>
                <w:sz w:val="20"/>
              </w:rPr>
              <w:t>capacity</w:t>
            </w:r>
            <w:r w:rsidR="005757AE">
              <w:rPr>
                <w:rFonts w:cs="Arial"/>
                <w:sz w:val="20"/>
              </w:rPr>
              <w:t>;</w:t>
            </w:r>
            <w:proofErr w:type="gramEnd"/>
            <w:r w:rsidR="00A92F7A">
              <w:rPr>
                <w:rFonts w:cs="Arial"/>
                <w:sz w:val="20"/>
              </w:rPr>
              <w:t xml:space="preserve"> </w:t>
            </w:r>
          </w:p>
          <w:p w14:paraId="1CF6F866" w14:textId="1D4E1AB5" w:rsidR="003C0DAB" w:rsidRDefault="003C0DAB" w:rsidP="00400AC0">
            <w:pPr>
              <w:tabs>
                <w:tab w:val="left" w:pos="720"/>
                <w:tab w:val="left" w:pos="8856"/>
              </w:tabs>
              <w:jc w:val="both"/>
              <w:rPr>
                <w:rFonts w:cs="Arial"/>
                <w:sz w:val="20"/>
              </w:rPr>
            </w:pPr>
            <w:r>
              <w:rPr>
                <w:rFonts w:cs="Arial"/>
                <w:sz w:val="20"/>
              </w:rPr>
              <w:t xml:space="preserve">One 1.2 </w:t>
            </w:r>
            <w:r w:rsidR="00A92F7A">
              <w:rPr>
                <w:rFonts w:cs="Arial"/>
                <w:sz w:val="20"/>
              </w:rPr>
              <w:t>MMBTU</w:t>
            </w:r>
            <w:r>
              <w:rPr>
                <w:rFonts w:cs="Arial"/>
                <w:sz w:val="20"/>
              </w:rPr>
              <w:t>/</w:t>
            </w:r>
            <w:proofErr w:type="spellStart"/>
            <w:r>
              <w:rPr>
                <w:rFonts w:cs="Arial"/>
                <w:sz w:val="20"/>
              </w:rPr>
              <w:t>hr</w:t>
            </w:r>
            <w:proofErr w:type="spellEnd"/>
            <w:r>
              <w:rPr>
                <w:rFonts w:cs="Arial"/>
                <w:sz w:val="20"/>
              </w:rPr>
              <w:t xml:space="preserve"> natural gas-fired pre-heat </w:t>
            </w:r>
            <w:proofErr w:type="gramStart"/>
            <w:r>
              <w:rPr>
                <w:rFonts w:cs="Arial"/>
                <w:sz w:val="20"/>
              </w:rPr>
              <w:t>oven</w:t>
            </w:r>
            <w:r w:rsidR="00A92F7A">
              <w:rPr>
                <w:rFonts w:cs="Arial"/>
                <w:sz w:val="20"/>
              </w:rPr>
              <w:t>;</w:t>
            </w:r>
            <w:proofErr w:type="gramEnd"/>
          </w:p>
          <w:p w14:paraId="12856676" w14:textId="2C14D72E" w:rsidR="003C0DAB" w:rsidRDefault="003C0DAB" w:rsidP="00400AC0">
            <w:pPr>
              <w:tabs>
                <w:tab w:val="left" w:pos="720"/>
                <w:tab w:val="left" w:pos="8856"/>
              </w:tabs>
              <w:jc w:val="both"/>
              <w:rPr>
                <w:rFonts w:cs="Arial"/>
                <w:sz w:val="20"/>
              </w:rPr>
            </w:pPr>
            <w:r>
              <w:rPr>
                <w:rFonts w:cs="Arial"/>
                <w:sz w:val="20"/>
              </w:rPr>
              <w:t>One plastisol dip tank, 2,000-gallon capacity</w:t>
            </w:r>
            <w:r w:rsidR="00A92F7A">
              <w:rPr>
                <w:rFonts w:cs="Arial"/>
                <w:sz w:val="20"/>
              </w:rPr>
              <w:t>; and</w:t>
            </w:r>
          </w:p>
          <w:p w14:paraId="5E80CBF8" w14:textId="25D39506" w:rsidR="003C0DAB" w:rsidRDefault="003C0DAB" w:rsidP="003C0DAB">
            <w:pPr>
              <w:tabs>
                <w:tab w:val="left" w:pos="720"/>
                <w:tab w:val="left" w:pos="8856"/>
              </w:tabs>
              <w:jc w:val="both"/>
              <w:rPr>
                <w:rFonts w:cs="Arial"/>
                <w:sz w:val="20"/>
              </w:rPr>
            </w:pPr>
            <w:r>
              <w:rPr>
                <w:rFonts w:cs="Arial"/>
                <w:sz w:val="20"/>
              </w:rPr>
              <w:t xml:space="preserve">One 1.2 </w:t>
            </w:r>
            <w:r w:rsidR="00A92F7A">
              <w:rPr>
                <w:rFonts w:cs="Arial"/>
                <w:sz w:val="20"/>
              </w:rPr>
              <w:t>MMBTU</w:t>
            </w:r>
            <w:r>
              <w:rPr>
                <w:rFonts w:cs="Arial"/>
                <w:sz w:val="20"/>
              </w:rPr>
              <w:t>/</w:t>
            </w:r>
            <w:proofErr w:type="spellStart"/>
            <w:r>
              <w:rPr>
                <w:rFonts w:cs="Arial"/>
                <w:sz w:val="20"/>
              </w:rPr>
              <w:t>hr</w:t>
            </w:r>
            <w:proofErr w:type="spellEnd"/>
            <w:r>
              <w:rPr>
                <w:rFonts w:cs="Arial"/>
                <w:sz w:val="20"/>
              </w:rPr>
              <w:t xml:space="preserve"> natural gas fired curing oven</w:t>
            </w:r>
            <w:r w:rsidR="005757AE">
              <w:rPr>
                <w:rFonts w:cs="Arial"/>
                <w:sz w:val="20"/>
              </w:rPr>
              <w:t>.</w:t>
            </w:r>
          </w:p>
        </w:tc>
        <w:tc>
          <w:tcPr>
            <w:tcW w:w="2029" w:type="dxa"/>
            <w:tcBorders>
              <w:top w:val="nil"/>
            </w:tcBorders>
          </w:tcPr>
          <w:p w14:paraId="0E1DC52F" w14:textId="77777777" w:rsidR="002F02F7" w:rsidRPr="00F249F7" w:rsidRDefault="002F02F7" w:rsidP="00400AC0">
            <w:pPr>
              <w:jc w:val="center"/>
              <w:rPr>
                <w:rFonts w:cs="Arial"/>
                <w:sz w:val="20"/>
              </w:rPr>
            </w:pPr>
            <w:r>
              <w:rPr>
                <w:rFonts w:cs="Arial"/>
                <w:sz w:val="20"/>
              </w:rPr>
              <w:t>04-01-2007</w:t>
            </w:r>
          </w:p>
        </w:tc>
        <w:tc>
          <w:tcPr>
            <w:tcW w:w="1931" w:type="dxa"/>
            <w:tcBorders>
              <w:top w:val="nil"/>
            </w:tcBorders>
          </w:tcPr>
          <w:p w14:paraId="2722589E" w14:textId="77777777" w:rsidR="002F02F7" w:rsidRDefault="002F02F7" w:rsidP="002F02F7">
            <w:pPr>
              <w:rPr>
                <w:rFonts w:cs="Arial"/>
                <w:sz w:val="20"/>
              </w:rPr>
            </w:pPr>
            <w:r>
              <w:rPr>
                <w:rFonts w:cs="Arial"/>
                <w:sz w:val="20"/>
              </w:rPr>
              <w:t>FGCOATING</w:t>
            </w:r>
          </w:p>
          <w:p w14:paraId="6BAE763E" w14:textId="77777777" w:rsidR="002F02F7" w:rsidRDefault="002F02F7" w:rsidP="002F02F7">
            <w:pPr>
              <w:rPr>
                <w:rFonts w:cs="Arial"/>
                <w:sz w:val="20"/>
              </w:rPr>
            </w:pPr>
            <w:r>
              <w:rPr>
                <w:rFonts w:cs="Arial"/>
                <w:sz w:val="20"/>
              </w:rPr>
              <w:t>FGSOURCE</w:t>
            </w:r>
          </w:p>
        </w:tc>
      </w:tr>
    </w:tbl>
    <w:p w14:paraId="52C4AB4A" w14:textId="04E2622A" w:rsidR="002F02F7" w:rsidRDefault="002F02F7" w:rsidP="002916F7">
      <w:pPr>
        <w:rPr>
          <w:sz w:val="20"/>
        </w:rPr>
      </w:pPr>
    </w:p>
    <w:p w14:paraId="45D60A5A" w14:textId="4490E66C" w:rsidR="004C69F6" w:rsidRDefault="002F02F7" w:rsidP="004B4509">
      <w:pPr>
        <w:rPr>
          <w:sz w:val="20"/>
        </w:rPr>
      </w:pPr>
      <w:r>
        <w:rPr>
          <w:sz w:val="20"/>
        </w:rPr>
        <w:br w:type="page"/>
      </w:r>
    </w:p>
    <w:p w14:paraId="3F57EF9E" w14:textId="6C6B1615"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36851245"/>
      <w:r w:rsidRPr="00C43734">
        <w:rPr>
          <w:bCs/>
          <w:szCs w:val="28"/>
        </w:rPr>
        <w:lastRenderedPageBreak/>
        <w:t>EU</w:t>
      </w:r>
      <w:bookmarkEnd w:id="71"/>
      <w:r w:rsidR="00F8333C">
        <w:rPr>
          <w:bCs/>
          <w:szCs w:val="28"/>
        </w:rPr>
        <w:t>BURNOFF</w:t>
      </w:r>
      <w:bookmarkEnd w:id="72"/>
    </w:p>
    <w:p w14:paraId="2B9060D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CDF9C73" w14:textId="77777777" w:rsidR="00AE1D84" w:rsidRPr="0019740E" w:rsidRDefault="00AE1D84" w:rsidP="00F62984">
      <w:pPr>
        <w:rPr>
          <w:sz w:val="20"/>
        </w:rPr>
      </w:pPr>
    </w:p>
    <w:p w14:paraId="0981D626" w14:textId="77777777" w:rsidR="00AE1D84" w:rsidRPr="007D4237" w:rsidRDefault="00AE1D84" w:rsidP="00F62984">
      <w:pPr>
        <w:jc w:val="both"/>
      </w:pPr>
      <w:r>
        <w:rPr>
          <w:b/>
          <w:u w:val="single"/>
        </w:rPr>
        <w:t>DESCRIPTION</w:t>
      </w:r>
    </w:p>
    <w:p w14:paraId="550138A2" w14:textId="77777777" w:rsidR="00AE1D84" w:rsidRPr="007D4237" w:rsidRDefault="00AE1D84" w:rsidP="00F62984">
      <w:pPr>
        <w:jc w:val="both"/>
        <w:rPr>
          <w:sz w:val="20"/>
        </w:rPr>
      </w:pPr>
    </w:p>
    <w:p w14:paraId="1C0BC9FC" w14:textId="553AE6ED" w:rsidR="00F8333C" w:rsidRPr="00234B53" w:rsidRDefault="00F8333C" w:rsidP="00F8333C">
      <w:pPr>
        <w:jc w:val="both"/>
        <w:rPr>
          <w:sz w:val="20"/>
        </w:rPr>
      </w:pPr>
      <w:r>
        <w:rPr>
          <w:rFonts w:cs="Arial"/>
          <w:sz w:val="20"/>
        </w:rPr>
        <w:t xml:space="preserve">A batch type natural gas-fired burn-off oven, Steelman Model </w:t>
      </w:r>
      <w:r w:rsidR="00911E71">
        <w:rPr>
          <w:rFonts w:cs="Arial"/>
          <w:sz w:val="20"/>
        </w:rPr>
        <w:t xml:space="preserve">12912 </w:t>
      </w:r>
      <w:r>
        <w:rPr>
          <w:rFonts w:cs="Arial"/>
          <w:sz w:val="20"/>
        </w:rPr>
        <w:t xml:space="preserve">BA-P, for use in removing Plastisol coatings from metal parts. </w:t>
      </w:r>
      <w:r w:rsidR="00911E71">
        <w:rPr>
          <w:rFonts w:cs="Arial"/>
          <w:sz w:val="20"/>
        </w:rPr>
        <w:t xml:space="preserve"> </w:t>
      </w:r>
      <w:r>
        <w:rPr>
          <w:rFonts w:cs="Arial"/>
          <w:sz w:val="20"/>
        </w:rPr>
        <w:t>The oven is equipped with a primary chamber of 0.9</w:t>
      </w:r>
      <w:r w:rsidR="00911E71">
        <w:rPr>
          <w:rFonts w:cs="Arial"/>
          <w:sz w:val="20"/>
        </w:rPr>
        <w:t>28</w:t>
      </w:r>
      <w:r>
        <w:rPr>
          <w:rFonts w:cs="Arial"/>
          <w:sz w:val="20"/>
        </w:rPr>
        <w:t xml:space="preserve"> </w:t>
      </w:r>
      <w:r w:rsidR="00A92F7A">
        <w:rPr>
          <w:rFonts w:cs="Arial"/>
          <w:sz w:val="20"/>
        </w:rPr>
        <w:t>MM</w:t>
      </w:r>
      <w:r>
        <w:rPr>
          <w:rFonts w:cs="Arial"/>
          <w:sz w:val="20"/>
        </w:rPr>
        <w:t>BTU/</w:t>
      </w:r>
      <w:proofErr w:type="spellStart"/>
      <w:r>
        <w:rPr>
          <w:rFonts w:cs="Arial"/>
          <w:sz w:val="20"/>
        </w:rPr>
        <w:t>hr</w:t>
      </w:r>
      <w:proofErr w:type="spellEnd"/>
      <w:r>
        <w:rPr>
          <w:rFonts w:cs="Arial"/>
          <w:sz w:val="20"/>
        </w:rPr>
        <w:t xml:space="preserve"> and with a 1.3</w:t>
      </w:r>
      <w:r w:rsidR="00911E71">
        <w:rPr>
          <w:rFonts w:cs="Arial"/>
          <w:sz w:val="20"/>
        </w:rPr>
        <w:t>60</w:t>
      </w:r>
      <w:r>
        <w:rPr>
          <w:rFonts w:cs="Arial"/>
          <w:sz w:val="20"/>
        </w:rPr>
        <w:t xml:space="preserve"> </w:t>
      </w:r>
      <w:r w:rsidR="00A92F7A">
        <w:rPr>
          <w:rFonts w:cs="Arial"/>
          <w:sz w:val="20"/>
        </w:rPr>
        <w:t>MM</w:t>
      </w:r>
      <w:r>
        <w:rPr>
          <w:rFonts w:cs="Arial"/>
          <w:sz w:val="20"/>
        </w:rPr>
        <w:t>BTU/</w:t>
      </w:r>
      <w:proofErr w:type="spellStart"/>
      <w:r>
        <w:rPr>
          <w:rFonts w:cs="Arial"/>
          <w:sz w:val="20"/>
        </w:rPr>
        <w:t>hr</w:t>
      </w:r>
      <w:proofErr w:type="spellEnd"/>
      <w:r>
        <w:rPr>
          <w:rFonts w:cs="Arial"/>
          <w:sz w:val="20"/>
        </w:rPr>
        <w:t xml:space="preserve"> </w:t>
      </w:r>
      <w:r w:rsidRPr="00234B53">
        <w:rPr>
          <w:rFonts w:cs="Arial"/>
          <w:sz w:val="20"/>
        </w:rPr>
        <w:t>afterburner control system.</w:t>
      </w:r>
    </w:p>
    <w:p w14:paraId="69E14B3E" w14:textId="77777777" w:rsidR="00AE1D84" w:rsidRPr="0019740E" w:rsidRDefault="00AE1D84" w:rsidP="00F62984">
      <w:pPr>
        <w:jc w:val="both"/>
        <w:rPr>
          <w:sz w:val="20"/>
        </w:rPr>
      </w:pPr>
    </w:p>
    <w:p w14:paraId="031075CD" w14:textId="2252FC79" w:rsidR="00AE1D84" w:rsidRPr="00F8333C" w:rsidRDefault="00AE1D84" w:rsidP="00F62984">
      <w:pPr>
        <w:jc w:val="both"/>
        <w:rPr>
          <w:sz w:val="20"/>
        </w:rPr>
      </w:pPr>
      <w:r w:rsidRPr="00FE0AD0">
        <w:rPr>
          <w:b/>
          <w:sz w:val="20"/>
        </w:rPr>
        <w:t>Flexible Group ID</w:t>
      </w:r>
      <w:r>
        <w:rPr>
          <w:b/>
          <w:sz w:val="20"/>
        </w:rPr>
        <w:t>:</w:t>
      </w:r>
      <w:r>
        <w:rPr>
          <w:sz w:val="20"/>
        </w:rPr>
        <w:t xml:space="preserve"> </w:t>
      </w:r>
      <w:r w:rsidR="00F8333C">
        <w:rPr>
          <w:sz w:val="20"/>
        </w:rPr>
        <w:t>NA</w:t>
      </w:r>
    </w:p>
    <w:p w14:paraId="2983D8A5" w14:textId="77777777" w:rsidR="00AE1D84" w:rsidRPr="0019740E" w:rsidRDefault="00AE1D84" w:rsidP="00F62984">
      <w:pPr>
        <w:tabs>
          <w:tab w:val="left" w:pos="6328"/>
        </w:tabs>
        <w:jc w:val="both"/>
        <w:rPr>
          <w:sz w:val="20"/>
        </w:rPr>
      </w:pPr>
    </w:p>
    <w:p w14:paraId="421AFB00" w14:textId="77777777" w:rsidR="00AE1D84" w:rsidRDefault="00AE1D84" w:rsidP="00F62984">
      <w:pPr>
        <w:jc w:val="both"/>
        <w:rPr>
          <w:b/>
          <w:u w:val="single"/>
        </w:rPr>
      </w:pPr>
      <w:r>
        <w:rPr>
          <w:b/>
          <w:u w:val="single"/>
        </w:rPr>
        <w:t>POLLUTION CONTROL EQUIPMENT</w:t>
      </w:r>
    </w:p>
    <w:p w14:paraId="201BFD4D" w14:textId="77777777" w:rsidR="00AE1D84" w:rsidRPr="00EE5F4E" w:rsidRDefault="00AE1D84" w:rsidP="00F62984">
      <w:pPr>
        <w:jc w:val="both"/>
        <w:rPr>
          <w:sz w:val="20"/>
        </w:rPr>
      </w:pPr>
    </w:p>
    <w:p w14:paraId="0AD97BFF" w14:textId="642C01F2" w:rsidR="00F8333C" w:rsidRDefault="00F8333C" w:rsidP="00F8333C">
      <w:pPr>
        <w:jc w:val="both"/>
        <w:rPr>
          <w:sz w:val="20"/>
        </w:rPr>
      </w:pPr>
      <w:r>
        <w:rPr>
          <w:sz w:val="20"/>
        </w:rPr>
        <w:t>Afterburner control system.</w:t>
      </w:r>
    </w:p>
    <w:p w14:paraId="336B8585" w14:textId="77777777" w:rsidR="00AE1D84" w:rsidRPr="00906ACF" w:rsidRDefault="00AE1D84" w:rsidP="00F62984">
      <w:pPr>
        <w:jc w:val="both"/>
        <w:rPr>
          <w:sz w:val="20"/>
        </w:rPr>
      </w:pPr>
    </w:p>
    <w:p w14:paraId="3EEE20A6" w14:textId="77777777" w:rsidR="00AE1D84" w:rsidRPr="00F01FE1" w:rsidRDefault="00AE1D84" w:rsidP="00F62984">
      <w:pPr>
        <w:jc w:val="both"/>
        <w:rPr>
          <w:b/>
          <w:sz w:val="20"/>
          <w:u w:val="single"/>
        </w:rPr>
      </w:pPr>
      <w:r>
        <w:rPr>
          <w:b/>
        </w:rPr>
        <w:t xml:space="preserve">I.  </w:t>
      </w:r>
      <w:r>
        <w:rPr>
          <w:b/>
          <w:u w:val="single"/>
        </w:rPr>
        <w:t>EMISSION LIMIT(S)</w:t>
      </w:r>
    </w:p>
    <w:p w14:paraId="50675845"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0"/>
        <w:gridCol w:w="1080"/>
        <w:gridCol w:w="2520"/>
        <w:gridCol w:w="1440"/>
        <w:gridCol w:w="1270"/>
        <w:gridCol w:w="1530"/>
      </w:tblGrid>
      <w:tr w:rsidR="00AE1D84" w14:paraId="2A85141E" w14:textId="77777777" w:rsidTr="00F8333C">
        <w:trPr>
          <w:cantSplit/>
          <w:tblHeader/>
        </w:trPr>
        <w:tc>
          <w:tcPr>
            <w:tcW w:w="2420" w:type="dxa"/>
            <w:tcBorders>
              <w:top w:val="single" w:sz="4" w:space="0" w:color="auto"/>
              <w:left w:val="single" w:sz="4" w:space="0" w:color="auto"/>
              <w:bottom w:val="single" w:sz="4" w:space="0" w:color="auto"/>
              <w:right w:val="single" w:sz="4" w:space="0" w:color="auto"/>
            </w:tcBorders>
          </w:tcPr>
          <w:p w14:paraId="27B23259" w14:textId="77777777" w:rsidR="00AE1D84" w:rsidRPr="00BD3DE3" w:rsidRDefault="00AE1D84" w:rsidP="00F62984">
            <w:pPr>
              <w:jc w:val="center"/>
              <w:rPr>
                <w:b/>
                <w:sz w:val="20"/>
              </w:rPr>
            </w:pPr>
            <w:r>
              <w:rPr>
                <w:b/>
                <w:sz w:val="20"/>
              </w:rPr>
              <w:t>Pollutant</w:t>
            </w:r>
          </w:p>
        </w:tc>
        <w:tc>
          <w:tcPr>
            <w:tcW w:w="1080" w:type="dxa"/>
            <w:tcBorders>
              <w:top w:val="single" w:sz="4" w:space="0" w:color="auto"/>
              <w:left w:val="single" w:sz="4" w:space="0" w:color="auto"/>
              <w:bottom w:val="single" w:sz="4" w:space="0" w:color="auto"/>
              <w:right w:val="single" w:sz="4" w:space="0" w:color="auto"/>
            </w:tcBorders>
          </w:tcPr>
          <w:p w14:paraId="7A424DA8" w14:textId="77777777" w:rsidR="00AE1D84" w:rsidRPr="00BD3DE3" w:rsidRDefault="00AE1D84" w:rsidP="00F62984">
            <w:pPr>
              <w:jc w:val="center"/>
              <w:rPr>
                <w:b/>
                <w:sz w:val="20"/>
              </w:rPr>
            </w:pPr>
            <w:r w:rsidRPr="00BD3DE3">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0658DACD" w14:textId="77777777" w:rsidR="00F8333C" w:rsidRDefault="00AE1D84" w:rsidP="00F62984">
            <w:pPr>
              <w:jc w:val="center"/>
              <w:rPr>
                <w:b/>
                <w:sz w:val="20"/>
              </w:rPr>
            </w:pPr>
            <w:r>
              <w:rPr>
                <w:b/>
                <w:sz w:val="20"/>
              </w:rPr>
              <w:t>Time Period/</w:t>
            </w:r>
          </w:p>
          <w:p w14:paraId="5CAA1141" w14:textId="0358F26C" w:rsidR="00AE1D84" w:rsidRDefault="00AE1D84" w:rsidP="00F62984">
            <w:pPr>
              <w:jc w:val="center"/>
              <w:rPr>
                <w:b/>
                <w:sz w:val="20"/>
              </w:rPr>
            </w:pPr>
            <w:r>
              <w:rPr>
                <w:b/>
                <w:sz w:val="20"/>
              </w:rPr>
              <w:t>Operating Scenario</w:t>
            </w:r>
          </w:p>
        </w:tc>
        <w:tc>
          <w:tcPr>
            <w:tcW w:w="1440" w:type="dxa"/>
            <w:tcBorders>
              <w:top w:val="single" w:sz="4" w:space="0" w:color="auto"/>
              <w:left w:val="single" w:sz="4" w:space="0" w:color="auto"/>
              <w:bottom w:val="single" w:sz="4" w:space="0" w:color="auto"/>
              <w:right w:val="single" w:sz="4" w:space="0" w:color="auto"/>
            </w:tcBorders>
          </w:tcPr>
          <w:p w14:paraId="0364C1C2" w14:textId="77777777" w:rsidR="00AE1D84" w:rsidRPr="00BD3DE3" w:rsidRDefault="00AE1D84" w:rsidP="00F62984">
            <w:pPr>
              <w:jc w:val="center"/>
              <w:rPr>
                <w:b/>
                <w:sz w:val="20"/>
              </w:rPr>
            </w:pPr>
            <w:r>
              <w:rPr>
                <w:b/>
                <w:sz w:val="20"/>
              </w:rPr>
              <w:t>Equipment</w:t>
            </w:r>
          </w:p>
        </w:tc>
        <w:tc>
          <w:tcPr>
            <w:tcW w:w="1270" w:type="dxa"/>
            <w:tcBorders>
              <w:top w:val="single" w:sz="4" w:space="0" w:color="auto"/>
              <w:left w:val="single" w:sz="4" w:space="0" w:color="auto"/>
              <w:bottom w:val="single" w:sz="4" w:space="0" w:color="auto"/>
              <w:right w:val="single" w:sz="4" w:space="0" w:color="auto"/>
            </w:tcBorders>
          </w:tcPr>
          <w:p w14:paraId="4B69EC78" w14:textId="77777777" w:rsidR="00AE1D84" w:rsidRDefault="00AE1D84" w:rsidP="00F62984">
            <w:pPr>
              <w:jc w:val="center"/>
              <w:rPr>
                <w:b/>
                <w:sz w:val="20"/>
              </w:rPr>
            </w:pPr>
            <w:r>
              <w:rPr>
                <w:b/>
                <w:sz w:val="20"/>
              </w:rPr>
              <w:t>Monitoring/</w:t>
            </w:r>
          </w:p>
          <w:p w14:paraId="39A18BE4"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5806A9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8333C" w14:paraId="5B1E9A0C" w14:textId="77777777" w:rsidTr="00F8333C">
        <w:trPr>
          <w:cantSplit/>
        </w:trPr>
        <w:tc>
          <w:tcPr>
            <w:tcW w:w="2420" w:type="dxa"/>
            <w:tcBorders>
              <w:top w:val="single" w:sz="4" w:space="0" w:color="auto"/>
              <w:left w:val="single" w:sz="4" w:space="0" w:color="auto"/>
              <w:bottom w:val="single" w:sz="4" w:space="0" w:color="auto"/>
              <w:right w:val="single" w:sz="4" w:space="0" w:color="auto"/>
            </w:tcBorders>
          </w:tcPr>
          <w:p w14:paraId="4E619BC3" w14:textId="357150D0" w:rsidR="00F8333C" w:rsidRPr="00095B77" w:rsidRDefault="00F8333C" w:rsidP="0013306D">
            <w:pPr>
              <w:numPr>
                <w:ilvl w:val="0"/>
                <w:numId w:val="34"/>
              </w:numPr>
              <w:ind w:left="360"/>
              <w:rPr>
                <w:sz w:val="20"/>
              </w:rPr>
            </w:pPr>
            <w:r w:rsidRPr="004F22F9">
              <w:rPr>
                <w:color w:val="000000"/>
                <w:sz w:val="20"/>
              </w:rPr>
              <w:t>Hydrogen Chloride (CAS No. 7647-01-0)</w:t>
            </w:r>
          </w:p>
        </w:tc>
        <w:tc>
          <w:tcPr>
            <w:tcW w:w="1080" w:type="dxa"/>
            <w:tcBorders>
              <w:top w:val="single" w:sz="4" w:space="0" w:color="auto"/>
              <w:left w:val="single" w:sz="4" w:space="0" w:color="auto"/>
              <w:bottom w:val="single" w:sz="4" w:space="0" w:color="auto"/>
              <w:right w:val="single" w:sz="4" w:space="0" w:color="auto"/>
            </w:tcBorders>
          </w:tcPr>
          <w:p w14:paraId="11A17204" w14:textId="4B798352" w:rsidR="00F8333C" w:rsidRPr="00BD3DE3" w:rsidRDefault="00F8333C" w:rsidP="00F8333C">
            <w:pPr>
              <w:jc w:val="center"/>
              <w:rPr>
                <w:sz w:val="20"/>
              </w:rPr>
            </w:pPr>
            <w:r w:rsidRPr="004F22F9">
              <w:rPr>
                <w:sz w:val="20"/>
              </w:rPr>
              <w:t>90.0 pph</w:t>
            </w:r>
            <w:r>
              <w:rPr>
                <w:rFonts w:cs="Arial"/>
                <w:sz w:val="20"/>
                <w:vertAlign w:val="superscript"/>
              </w:rPr>
              <w:t>1</w:t>
            </w:r>
          </w:p>
        </w:tc>
        <w:tc>
          <w:tcPr>
            <w:tcW w:w="2520" w:type="dxa"/>
            <w:tcBorders>
              <w:top w:val="single" w:sz="4" w:space="0" w:color="auto"/>
              <w:left w:val="single" w:sz="4" w:space="0" w:color="auto"/>
              <w:bottom w:val="single" w:sz="4" w:space="0" w:color="auto"/>
              <w:right w:val="single" w:sz="4" w:space="0" w:color="auto"/>
            </w:tcBorders>
          </w:tcPr>
          <w:p w14:paraId="799FC5B0" w14:textId="0FAFB097" w:rsidR="00F8333C" w:rsidRPr="00BD3DE3" w:rsidRDefault="00F8333C" w:rsidP="00F8333C">
            <w:pPr>
              <w:jc w:val="center"/>
              <w:rPr>
                <w:sz w:val="20"/>
              </w:rPr>
            </w:pPr>
            <w:r w:rsidRPr="004F22F9">
              <w:rPr>
                <w:color w:val="000000"/>
                <w:sz w:val="20"/>
              </w:rPr>
              <w:t>Hourly</w:t>
            </w:r>
          </w:p>
        </w:tc>
        <w:tc>
          <w:tcPr>
            <w:tcW w:w="1440" w:type="dxa"/>
            <w:tcBorders>
              <w:top w:val="single" w:sz="4" w:space="0" w:color="auto"/>
              <w:left w:val="single" w:sz="4" w:space="0" w:color="auto"/>
              <w:bottom w:val="single" w:sz="4" w:space="0" w:color="auto"/>
              <w:right w:val="single" w:sz="4" w:space="0" w:color="auto"/>
            </w:tcBorders>
          </w:tcPr>
          <w:p w14:paraId="016FE0A9" w14:textId="6216557D" w:rsidR="00F8333C" w:rsidRPr="00BD3DE3" w:rsidRDefault="00F8333C" w:rsidP="00F8333C">
            <w:pPr>
              <w:jc w:val="center"/>
              <w:rPr>
                <w:sz w:val="20"/>
              </w:rPr>
            </w:pPr>
            <w:r>
              <w:rPr>
                <w:color w:val="000000"/>
                <w:sz w:val="20"/>
              </w:rPr>
              <w:t>EUBURNOFF</w:t>
            </w:r>
          </w:p>
        </w:tc>
        <w:tc>
          <w:tcPr>
            <w:tcW w:w="1270" w:type="dxa"/>
            <w:tcBorders>
              <w:top w:val="single" w:sz="4" w:space="0" w:color="auto"/>
              <w:left w:val="single" w:sz="4" w:space="0" w:color="auto"/>
              <w:bottom w:val="single" w:sz="4" w:space="0" w:color="auto"/>
              <w:right w:val="single" w:sz="4" w:space="0" w:color="auto"/>
            </w:tcBorders>
          </w:tcPr>
          <w:p w14:paraId="3C0A6047" w14:textId="0DDA84F0" w:rsidR="00F8333C" w:rsidRPr="00BD3DE3" w:rsidRDefault="00F8333C" w:rsidP="00F8333C">
            <w:pPr>
              <w:jc w:val="center"/>
              <w:rPr>
                <w:sz w:val="20"/>
              </w:rPr>
            </w:pPr>
            <w:r>
              <w:rPr>
                <w:color w:val="000000"/>
                <w:sz w:val="20"/>
              </w:rPr>
              <w:t>SC V.1</w:t>
            </w:r>
          </w:p>
        </w:tc>
        <w:tc>
          <w:tcPr>
            <w:tcW w:w="1530" w:type="dxa"/>
            <w:tcBorders>
              <w:top w:val="single" w:sz="4" w:space="0" w:color="auto"/>
              <w:left w:val="single" w:sz="4" w:space="0" w:color="auto"/>
              <w:bottom w:val="single" w:sz="4" w:space="0" w:color="auto"/>
              <w:right w:val="single" w:sz="4" w:space="0" w:color="auto"/>
            </w:tcBorders>
          </w:tcPr>
          <w:p w14:paraId="751C5610" w14:textId="132AAD94" w:rsidR="00F8333C" w:rsidRPr="002D3BFA" w:rsidRDefault="00F8333C" w:rsidP="00F8333C">
            <w:pPr>
              <w:jc w:val="center"/>
              <w:rPr>
                <w:b/>
                <w:sz w:val="20"/>
              </w:rPr>
            </w:pPr>
            <w:r w:rsidRPr="00D1097C">
              <w:rPr>
                <w:b/>
                <w:color w:val="000000"/>
                <w:sz w:val="20"/>
              </w:rPr>
              <w:t>R 336.1225(1)</w:t>
            </w:r>
          </w:p>
        </w:tc>
      </w:tr>
      <w:tr w:rsidR="00F8333C" w14:paraId="67CBC9BB" w14:textId="77777777" w:rsidTr="00F8333C">
        <w:trPr>
          <w:cantSplit/>
        </w:trPr>
        <w:tc>
          <w:tcPr>
            <w:tcW w:w="2420" w:type="dxa"/>
            <w:tcBorders>
              <w:top w:val="single" w:sz="4" w:space="0" w:color="auto"/>
              <w:left w:val="single" w:sz="4" w:space="0" w:color="auto"/>
              <w:bottom w:val="single" w:sz="4" w:space="0" w:color="auto"/>
              <w:right w:val="single" w:sz="4" w:space="0" w:color="auto"/>
            </w:tcBorders>
          </w:tcPr>
          <w:p w14:paraId="706AA99E" w14:textId="5F02E03B" w:rsidR="00F8333C" w:rsidRPr="00095B77" w:rsidRDefault="00F8333C" w:rsidP="0013306D">
            <w:pPr>
              <w:numPr>
                <w:ilvl w:val="0"/>
                <w:numId w:val="34"/>
              </w:numPr>
              <w:ind w:left="360"/>
              <w:rPr>
                <w:sz w:val="20"/>
              </w:rPr>
            </w:pPr>
            <w:r>
              <w:rPr>
                <w:color w:val="000000"/>
                <w:sz w:val="20"/>
              </w:rPr>
              <w:t>Hydrogen Chloride (CAS No. 7647-01-0)</w:t>
            </w:r>
          </w:p>
        </w:tc>
        <w:tc>
          <w:tcPr>
            <w:tcW w:w="1080" w:type="dxa"/>
            <w:tcBorders>
              <w:top w:val="single" w:sz="4" w:space="0" w:color="auto"/>
              <w:left w:val="single" w:sz="4" w:space="0" w:color="auto"/>
              <w:bottom w:val="single" w:sz="4" w:space="0" w:color="auto"/>
              <w:right w:val="single" w:sz="4" w:space="0" w:color="auto"/>
            </w:tcBorders>
          </w:tcPr>
          <w:p w14:paraId="46FA142D" w14:textId="4500F298" w:rsidR="00F8333C" w:rsidRPr="00BD3DE3" w:rsidRDefault="00F8333C" w:rsidP="00F8333C">
            <w:pPr>
              <w:jc w:val="center"/>
              <w:rPr>
                <w:sz w:val="20"/>
              </w:rPr>
            </w:pPr>
            <w:r>
              <w:rPr>
                <w:sz w:val="20"/>
              </w:rPr>
              <w:t>29.0 tpy</w:t>
            </w:r>
            <w:r>
              <w:rPr>
                <w:rFonts w:cs="Arial"/>
                <w:sz w:val="20"/>
                <w:vertAlign w:val="superscript"/>
              </w:rPr>
              <w:t>1</w:t>
            </w:r>
          </w:p>
        </w:tc>
        <w:tc>
          <w:tcPr>
            <w:tcW w:w="2520" w:type="dxa"/>
            <w:tcBorders>
              <w:top w:val="single" w:sz="4" w:space="0" w:color="auto"/>
              <w:left w:val="single" w:sz="4" w:space="0" w:color="auto"/>
              <w:bottom w:val="single" w:sz="4" w:space="0" w:color="auto"/>
              <w:right w:val="single" w:sz="4" w:space="0" w:color="auto"/>
            </w:tcBorders>
          </w:tcPr>
          <w:p w14:paraId="02E4D872" w14:textId="50677D45" w:rsidR="00F8333C" w:rsidRPr="00BD3DE3" w:rsidRDefault="00F8333C" w:rsidP="00F8333C">
            <w:pPr>
              <w:jc w:val="center"/>
              <w:rPr>
                <w:sz w:val="20"/>
              </w:rPr>
            </w:pPr>
            <w:r w:rsidRPr="00557446">
              <w:rPr>
                <w:rFonts w:cs="Arial"/>
                <w:sz w:val="20"/>
              </w:rPr>
              <w:t xml:space="preserve">12-month rolling </w:t>
            </w:r>
            <w:proofErr w:type="gramStart"/>
            <w:r w:rsidRPr="00557446">
              <w:rPr>
                <w:rFonts w:cs="Arial"/>
                <w:sz w:val="20"/>
              </w:rPr>
              <w:t>time period</w:t>
            </w:r>
            <w:proofErr w:type="gramEnd"/>
            <w:r w:rsidRPr="00557446">
              <w:rPr>
                <w:rFonts w:cs="Arial"/>
                <w:sz w:val="20"/>
              </w:rPr>
              <w:t xml:space="preserve">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20503594" w14:textId="2D3DA7EB" w:rsidR="00F8333C" w:rsidRPr="00BD3DE3" w:rsidRDefault="00F8333C" w:rsidP="00F8333C">
            <w:pPr>
              <w:jc w:val="center"/>
              <w:rPr>
                <w:sz w:val="20"/>
              </w:rPr>
            </w:pPr>
            <w:r>
              <w:rPr>
                <w:color w:val="000000"/>
                <w:sz w:val="20"/>
              </w:rPr>
              <w:t>EUBURNOFF</w:t>
            </w:r>
          </w:p>
        </w:tc>
        <w:tc>
          <w:tcPr>
            <w:tcW w:w="1270" w:type="dxa"/>
            <w:tcBorders>
              <w:top w:val="single" w:sz="4" w:space="0" w:color="auto"/>
              <w:left w:val="single" w:sz="4" w:space="0" w:color="auto"/>
              <w:bottom w:val="single" w:sz="4" w:space="0" w:color="auto"/>
              <w:right w:val="single" w:sz="4" w:space="0" w:color="auto"/>
            </w:tcBorders>
          </w:tcPr>
          <w:p w14:paraId="40243008" w14:textId="315FB2C5" w:rsidR="00F8333C" w:rsidRPr="00BD3DE3" w:rsidRDefault="00F8333C" w:rsidP="00F8333C">
            <w:pPr>
              <w:jc w:val="center"/>
              <w:rPr>
                <w:sz w:val="20"/>
              </w:rPr>
            </w:pPr>
            <w:r>
              <w:rPr>
                <w:color w:val="000000"/>
                <w:sz w:val="20"/>
              </w:rPr>
              <w:t xml:space="preserve">SC </w:t>
            </w:r>
            <w:r w:rsidRPr="007A067E">
              <w:rPr>
                <w:color w:val="000000"/>
                <w:sz w:val="20"/>
              </w:rPr>
              <w:t>V.1,</w:t>
            </w:r>
            <w:r>
              <w:rPr>
                <w:color w:val="000000"/>
                <w:sz w:val="20"/>
              </w:rPr>
              <w:t xml:space="preserve"> VI.5</w:t>
            </w:r>
          </w:p>
        </w:tc>
        <w:tc>
          <w:tcPr>
            <w:tcW w:w="1530" w:type="dxa"/>
            <w:tcBorders>
              <w:top w:val="single" w:sz="4" w:space="0" w:color="auto"/>
              <w:left w:val="single" w:sz="4" w:space="0" w:color="auto"/>
              <w:bottom w:val="single" w:sz="4" w:space="0" w:color="auto"/>
              <w:right w:val="single" w:sz="4" w:space="0" w:color="auto"/>
            </w:tcBorders>
          </w:tcPr>
          <w:p w14:paraId="47537567" w14:textId="3F5A0596" w:rsidR="00F8333C" w:rsidRPr="002D3BFA" w:rsidRDefault="00F8333C" w:rsidP="00F8333C">
            <w:pPr>
              <w:jc w:val="center"/>
              <w:rPr>
                <w:b/>
                <w:sz w:val="20"/>
              </w:rPr>
            </w:pPr>
            <w:r w:rsidRPr="00D1097C">
              <w:rPr>
                <w:b/>
                <w:color w:val="000000"/>
                <w:sz w:val="20"/>
              </w:rPr>
              <w:t>R 336.1224, R 336.1225(1)</w:t>
            </w:r>
          </w:p>
        </w:tc>
      </w:tr>
    </w:tbl>
    <w:p w14:paraId="131CB87F" w14:textId="77777777" w:rsidR="00494D15" w:rsidRPr="00FE0AD0" w:rsidRDefault="00494D15" w:rsidP="00F62984">
      <w:pPr>
        <w:jc w:val="both"/>
        <w:rPr>
          <w:sz w:val="20"/>
        </w:rPr>
      </w:pPr>
    </w:p>
    <w:p w14:paraId="4FDE8E4B" w14:textId="77777777" w:rsidR="00AE1D84" w:rsidRDefault="00AE1D84" w:rsidP="00F62984">
      <w:pPr>
        <w:jc w:val="both"/>
        <w:rPr>
          <w:b/>
          <w:u w:val="single"/>
        </w:rPr>
      </w:pPr>
      <w:r>
        <w:rPr>
          <w:b/>
        </w:rPr>
        <w:t xml:space="preserve">II.  </w:t>
      </w:r>
      <w:r>
        <w:rPr>
          <w:b/>
          <w:u w:val="single"/>
        </w:rPr>
        <w:t>MATERIAL LIMIT(S)</w:t>
      </w:r>
    </w:p>
    <w:p w14:paraId="2805A8E4" w14:textId="77777777" w:rsidR="00AE1D84" w:rsidRDefault="00AE1D84" w:rsidP="00F62984">
      <w:pPr>
        <w:jc w:val="both"/>
        <w:rPr>
          <w:sz w:val="20"/>
        </w:rPr>
      </w:pPr>
    </w:p>
    <w:p w14:paraId="47BF983A" w14:textId="77777777" w:rsidR="005474B3" w:rsidRPr="003B2EC5" w:rsidRDefault="005474B3" w:rsidP="005474B3">
      <w:pPr>
        <w:ind w:left="360" w:hanging="360"/>
        <w:jc w:val="both"/>
        <w:rPr>
          <w:color w:val="000000"/>
          <w:sz w:val="20"/>
        </w:rPr>
      </w:pPr>
      <w:r w:rsidRPr="003B2EC5">
        <w:rPr>
          <w:color w:val="000000"/>
          <w:sz w:val="20"/>
        </w:rPr>
        <w:t>1</w:t>
      </w:r>
      <w:r>
        <w:rPr>
          <w:color w:val="000000"/>
          <w:sz w:val="20"/>
        </w:rPr>
        <w:t>.</w:t>
      </w:r>
      <w:r w:rsidRPr="003B2EC5">
        <w:rPr>
          <w:color w:val="000000"/>
          <w:sz w:val="20"/>
        </w:rPr>
        <w:tab/>
        <w:t xml:space="preserve">The </w:t>
      </w:r>
      <w:r>
        <w:rPr>
          <w:color w:val="000000"/>
          <w:sz w:val="20"/>
        </w:rPr>
        <w:t>chlorine</w:t>
      </w:r>
      <w:r w:rsidRPr="003B2EC5">
        <w:rPr>
          <w:color w:val="000000"/>
          <w:sz w:val="20"/>
        </w:rPr>
        <w:t xml:space="preserve"> content of any plastisol coating removed from parts in EUBURNOFF shall not exceed </w:t>
      </w:r>
      <w:r>
        <w:rPr>
          <w:color w:val="000000"/>
          <w:sz w:val="20"/>
        </w:rPr>
        <w:t>3</w:t>
      </w:r>
      <w:r w:rsidRPr="003B2EC5">
        <w:rPr>
          <w:color w:val="000000"/>
          <w:sz w:val="20"/>
        </w:rPr>
        <w:t>0 percent by weight.</w:t>
      </w:r>
      <w:proofErr w:type="gramStart"/>
      <w:r>
        <w:rPr>
          <w:rFonts w:cs="Arial"/>
          <w:sz w:val="20"/>
          <w:vertAlign w:val="superscript"/>
        </w:rPr>
        <w:t>1</w:t>
      </w:r>
      <w:r>
        <w:rPr>
          <w:color w:val="000000"/>
          <w:sz w:val="20"/>
        </w:rPr>
        <w:t xml:space="preserve">  </w:t>
      </w:r>
      <w:r w:rsidRPr="003B2EC5">
        <w:rPr>
          <w:b/>
          <w:color w:val="000000"/>
          <w:sz w:val="20"/>
        </w:rPr>
        <w:t>(</w:t>
      </w:r>
      <w:proofErr w:type="gramEnd"/>
      <w:r w:rsidRPr="003B2EC5">
        <w:rPr>
          <w:b/>
          <w:color w:val="000000"/>
          <w:sz w:val="20"/>
        </w:rPr>
        <w:t>R 336.1224, R</w:t>
      </w:r>
      <w:r>
        <w:rPr>
          <w:b/>
          <w:color w:val="000000"/>
          <w:sz w:val="20"/>
        </w:rPr>
        <w:t xml:space="preserve"> </w:t>
      </w:r>
      <w:r w:rsidRPr="003B2EC5">
        <w:rPr>
          <w:b/>
          <w:color w:val="000000"/>
          <w:sz w:val="20"/>
        </w:rPr>
        <w:t>336.1225)</w:t>
      </w:r>
    </w:p>
    <w:p w14:paraId="1C3FC981" w14:textId="77777777" w:rsidR="005474B3" w:rsidRPr="00234591" w:rsidRDefault="005474B3" w:rsidP="005474B3">
      <w:pPr>
        <w:ind w:left="360" w:hanging="360"/>
        <w:jc w:val="both"/>
        <w:rPr>
          <w:color w:val="000000"/>
          <w:sz w:val="20"/>
        </w:rPr>
      </w:pPr>
    </w:p>
    <w:p w14:paraId="56222AEF" w14:textId="77777777" w:rsidR="005474B3" w:rsidRPr="00A5243A" w:rsidRDefault="005474B3" w:rsidP="005474B3">
      <w:pPr>
        <w:ind w:left="360" w:hanging="360"/>
        <w:jc w:val="both"/>
        <w:rPr>
          <w:b/>
          <w:color w:val="000000"/>
          <w:sz w:val="20"/>
        </w:rPr>
      </w:pPr>
      <w:r w:rsidRPr="003B2EC5">
        <w:rPr>
          <w:color w:val="000000"/>
          <w:sz w:val="20"/>
        </w:rPr>
        <w:t>2.</w:t>
      </w:r>
      <w:r w:rsidRPr="003B2EC5">
        <w:rPr>
          <w:color w:val="000000"/>
          <w:sz w:val="20"/>
        </w:rPr>
        <w:tab/>
        <w:t xml:space="preserve">The permittee shall not process more </w:t>
      </w:r>
      <w:r w:rsidRPr="003B2EC5">
        <w:rPr>
          <w:sz w:val="20"/>
        </w:rPr>
        <w:t xml:space="preserve">than 188,000 pounds </w:t>
      </w:r>
      <w:r w:rsidRPr="008E27E3">
        <w:rPr>
          <w:color w:val="000000"/>
          <w:sz w:val="20"/>
        </w:rPr>
        <w:t xml:space="preserve">of plastisol in EUBURNOFF per 12-month </w:t>
      </w:r>
      <w:r w:rsidRPr="00A5243A">
        <w:rPr>
          <w:color w:val="000000"/>
          <w:sz w:val="20"/>
        </w:rPr>
        <w:t>rolling time period, as determined at the end of each calendar month.</w:t>
      </w:r>
      <w:proofErr w:type="gramStart"/>
      <w:r>
        <w:rPr>
          <w:rFonts w:cs="Arial"/>
          <w:sz w:val="20"/>
          <w:vertAlign w:val="superscript"/>
        </w:rPr>
        <w:t>1</w:t>
      </w:r>
      <w:r>
        <w:rPr>
          <w:color w:val="000000"/>
          <w:sz w:val="20"/>
        </w:rPr>
        <w:t xml:space="preserve"> </w:t>
      </w:r>
      <w:r w:rsidRPr="00A5243A">
        <w:rPr>
          <w:color w:val="000000"/>
          <w:sz w:val="20"/>
        </w:rPr>
        <w:t xml:space="preserve"> </w:t>
      </w:r>
      <w:r w:rsidRPr="00A5243A">
        <w:rPr>
          <w:b/>
          <w:color w:val="000000"/>
          <w:sz w:val="20"/>
        </w:rPr>
        <w:t>(</w:t>
      </w:r>
      <w:proofErr w:type="gramEnd"/>
      <w:r w:rsidRPr="00A5243A">
        <w:rPr>
          <w:b/>
          <w:color w:val="000000"/>
          <w:sz w:val="20"/>
        </w:rPr>
        <w:t>R 336.1224, R 336.1225)</w:t>
      </w:r>
    </w:p>
    <w:p w14:paraId="77D60131" w14:textId="77777777" w:rsidR="005474B3" w:rsidRPr="00A5243A" w:rsidRDefault="005474B3" w:rsidP="005474B3">
      <w:pPr>
        <w:ind w:left="360" w:hanging="360"/>
        <w:jc w:val="both"/>
        <w:rPr>
          <w:color w:val="000000"/>
          <w:sz w:val="20"/>
        </w:rPr>
      </w:pPr>
    </w:p>
    <w:p w14:paraId="67F8A3FE" w14:textId="77777777" w:rsidR="005474B3" w:rsidRPr="00897EEB" w:rsidRDefault="005474B3" w:rsidP="005474B3">
      <w:pPr>
        <w:ind w:left="360" w:hanging="360"/>
        <w:jc w:val="both"/>
        <w:rPr>
          <w:color w:val="000000"/>
          <w:sz w:val="20"/>
        </w:rPr>
      </w:pPr>
      <w:r w:rsidRPr="00A5243A">
        <w:rPr>
          <w:color w:val="000000"/>
          <w:sz w:val="20"/>
        </w:rPr>
        <w:t>3.</w:t>
      </w:r>
      <w:r w:rsidRPr="00A5243A">
        <w:rPr>
          <w:color w:val="000000"/>
          <w:sz w:val="20"/>
        </w:rPr>
        <w:tab/>
      </w:r>
      <w:r>
        <w:rPr>
          <w:color w:val="000000"/>
          <w:sz w:val="20"/>
        </w:rPr>
        <w:t>The permittee shall not process more than 1,285 pounds of plastisol coating per batch processed in EUBURNOFF.</w:t>
      </w:r>
      <w:proofErr w:type="gramStart"/>
      <w:r>
        <w:rPr>
          <w:rFonts w:cs="Arial"/>
          <w:sz w:val="20"/>
          <w:vertAlign w:val="superscript"/>
        </w:rPr>
        <w:t>1</w:t>
      </w:r>
      <w:r>
        <w:rPr>
          <w:color w:val="000000"/>
          <w:sz w:val="20"/>
        </w:rPr>
        <w:t xml:space="preserve">  </w:t>
      </w:r>
      <w:r>
        <w:rPr>
          <w:b/>
          <w:color w:val="000000"/>
          <w:sz w:val="20"/>
        </w:rPr>
        <w:t>(</w:t>
      </w:r>
      <w:proofErr w:type="gramEnd"/>
      <w:r>
        <w:rPr>
          <w:b/>
          <w:color w:val="000000"/>
          <w:sz w:val="20"/>
        </w:rPr>
        <w:t>R 336.1225)</w:t>
      </w:r>
    </w:p>
    <w:p w14:paraId="48B83664" w14:textId="77777777" w:rsidR="005474B3" w:rsidRPr="00A5243A" w:rsidRDefault="005474B3" w:rsidP="005474B3">
      <w:pPr>
        <w:ind w:left="360" w:hanging="360"/>
        <w:jc w:val="both"/>
        <w:rPr>
          <w:color w:val="000000"/>
          <w:sz w:val="20"/>
        </w:rPr>
      </w:pPr>
    </w:p>
    <w:p w14:paraId="5E0B827A" w14:textId="674DC63E" w:rsidR="005474B3" w:rsidRDefault="005474B3" w:rsidP="005474B3">
      <w:pPr>
        <w:tabs>
          <w:tab w:val="left" w:pos="360"/>
          <w:tab w:val="left" w:pos="630"/>
        </w:tabs>
        <w:ind w:left="360" w:hanging="360"/>
        <w:jc w:val="both"/>
        <w:rPr>
          <w:b/>
          <w:color w:val="000000"/>
          <w:sz w:val="20"/>
        </w:rPr>
      </w:pPr>
      <w:r w:rsidRPr="00A5243A">
        <w:rPr>
          <w:color w:val="000000"/>
          <w:sz w:val="20"/>
        </w:rPr>
        <w:t>4.</w:t>
      </w:r>
      <w:r w:rsidRPr="00A5243A">
        <w:rPr>
          <w:color w:val="000000"/>
          <w:sz w:val="20"/>
        </w:rPr>
        <w:tab/>
        <w:t>The permittee</w:t>
      </w:r>
      <w:r>
        <w:rPr>
          <w:color w:val="000000"/>
          <w:sz w:val="20"/>
        </w:rPr>
        <w:t xml:space="preserve"> shall burn only natural gas in EUBURNOFF.</w:t>
      </w:r>
      <w:proofErr w:type="gramStart"/>
      <w:r>
        <w:rPr>
          <w:rFonts w:cs="Arial"/>
          <w:sz w:val="20"/>
          <w:vertAlign w:val="superscript"/>
        </w:rPr>
        <w:t>2</w:t>
      </w:r>
      <w:r>
        <w:rPr>
          <w:color w:val="000000"/>
          <w:sz w:val="20"/>
        </w:rPr>
        <w:t xml:space="preserve"> </w:t>
      </w:r>
      <w:r w:rsidRPr="00897EEB">
        <w:rPr>
          <w:color w:val="000000"/>
          <w:sz w:val="20"/>
        </w:rPr>
        <w:t xml:space="preserve"> </w:t>
      </w:r>
      <w:r>
        <w:rPr>
          <w:b/>
          <w:color w:val="000000"/>
          <w:sz w:val="20"/>
        </w:rPr>
        <w:t>(</w:t>
      </w:r>
      <w:proofErr w:type="gramEnd"/>
      <w:r>
        <w:rPr>
          <w:b/>
          <w:color w:val="000000"/>
          <w:sz w:val="20"/>
        </w:rPr>
        <w:t>R 336.1224, R 336.1225, R 336.1702, 40 CFR</w:t>
      </w:r>
      <w:r w:rsidR="009D35B8">
        <w:rPr>
          <w:b/>
          <w:color w:val="000000"/>
          <w:sz w:val="20"/>
        </w:rPr>
        <w:t xml:space="preserve"> </w:t>
      </w:r>
      <w:r>
        <w:rPr>
          <w:b/>
          <w:color w:val="000000"/>
          <w:sz w:val="20"/>
        </w:rPr>
        <w:t>52.21(c) &amp; (d))</w:t>
      </w:r>
    </w:p>
    <w:p w14:paraId="7A996E97" w14:textId="77777777" w:rsidR="005474B3" w:rsidRDefault="005474B3" w:rsidP="005474B3">
      <w:pPr>
        <w:ind w:left="450" w:hanging="450"/>
        <w:jc w:val="both"/>
        <w:rPr>
          <w:b/>
          <w:color w:val="000000"/>
          <w:sz w:val="20"/>
        </w:rPr>
      </w:pPr>
    </w:p>
    <w:p w14:paraId="6B3482C0" w14:textId="77777777" w:rsidR="005474B3" w:rsidRDefault="005474B3" w:rsidP="005474B3">
      <w:pPr>
        <w:ind w:left="450" w:hanging="450"/>
        <w:jc w:val="both"/>
        <w:rPr>
          <w:b/>
          <w:color w:val="000000"/>
          <w:sz w:val="20"/>
        </w:rPr>
      </w:pPr>
      <w:r>
        <w:rPr>
          <w:color w:val="000000"/>
          <w:sz w:val="20"/>
        </w:rPr>
        <w:t>5.</w:t>
      </w:r>
      <w:r>
        <w:rPr>
          <w:color w:val="000000"/>
          <w:sz w:val="20"/>
        </w:rPr>
        <w:tab/>
        <w:t xml:space="preserve">The permittee shall not process any material in EUBURNOFF, </w:t>
      </w:r>
      <w:r w:rsidRPr="003B2EC5">
        <w:rPr>
          <w:sz w:val="20"/>
        </w:rPr>
        <w:t>other than PVC/Plastisol coatings</w:t>
      </w:r>
      <w:r>
        <w:rPr>
          <w:color w:val="000000"/>
          <w:sz w:val="20"/>
        </w:rPr>
        <w:t>, cured paints, oil or grease on metal parts, racks and/or hangers.</w:t>
      </w:r>
      <w:proofErr w:type="gramStart"/>
      <w:r w:rsidRPr="00491AA5">
        <w:rPr>
          <w:sz w:val="20"/>
          <w:vertAlign w:val="superscript"/>
        </w:rPr>
        <w:t>1</w:t>
      </w:r>
      <w:r w:rsidRPr="00897EEB">
        <w:rPr>
          <w:color w:val="000000"/>
          <w:sz w:val="20"/>
        </w:rPr>
        <w:t xml:space="preserve"> </w:t>
      </w:r>
      <w:r>
        <w:rPr>
          <w:color w:val="000000"/>
          <w:sz w:val="20"/>
        </w:rPr>
        <w:t xml:space="preserve"> </w:t>
      </w:r>
      <w:r>
        <w:rPr>
          <w:b/>
          <w:color w:val="000000"/>
          <w:sz w:val="20"/>
        </w:rPr>
        <w:t>(</w:t>
      </w:r>
      <w:proofErr w:type="gramEnd"/>
      <w:r>
        <w:rPr>
          <w:b/>
          <w:color w:val="000000"/>
          <w:sz w:val="20"/>
        </w:rPr>
        <w:t>R 336.1224, R 336.1225)</w:t>
      </w:r>
    </w:p>
    <w:p w14:paraId="330B7806" w14:textId="77777777" w:rsidR="00494D15" w:rsidRPr="00FE0AD0" w:rsidRDefault="00494D15" w:rsidP="00F62984">
      <w:pPr>
        <w:jc w:val="both"/>
        <w:rPr>
          <w:sz w:val="20"/>
        </w:rPr>
      </w:pPr>
    </w:p>
    <w:p w14:paraId="5A085F36"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E397D14" w14:textId="77777777" w:rsidR="00AE1D84" w:rsidRPr="00FB6071" w:rsidRDefault="00AE1D84" w:rsidP="00F62984">
      <w:pPr>
        <w:jc w:val="both"/>
        <w:rPr>
          <w:sz w:val="20"/>
        </w:rPr>
      </w:pPr>
    </w:p>
    <w:p w14:paraId="0519CFAA" w14:textId="77777777" w:rsidR="005474B3" w:rsidRDefault="005474B3" w:rsidP="005474B3">
      <w:pPr>
        <w:pStyle w:val="Default"/>
        <w:ind w:left="360" w:hanging="360"/>
        <w:jc w:val="both"/>
        <w:rPr>
          <w:sz w:val="20"/>
        </w:rPr>
      </w:pPr>
      <w:r w:rsidRPr="00FF27C7">
        <w:rPr>
          <w:sz w:val="20"/>
        </w:rPr>
        <w:t>1.</w:t>
      </w:r>
      <w:r w:rsidRPr="00FF27C7">
        <w:rPr>
          <w:sz w:val="20"/>
        </w:rPr>
        <w:tab/>
      </w:r>
      <w:r w:rsidRPr="002B5437">
        <w:rPr>
          <w:sz w:val="20"/>
          <w:szCs w:val="20"/>
        </w:rPr>
        <w:t xml:space="preserve">The permittee shall not use EUBURNOFF for the thermal destruction or removal of rubber, uncured paints, or any other materials containing </w:t>
      </w:r>
      <w:r>
        <w:rPr>
          <w:sz w:val="20"/>
          <w:szCs w:val="20"/>
        </w:rPr>
        <w:t>non-chlorine</w:t>
      </w:r>
      <w:r w:rsidRPr="002B5437">
        <w:rPr>
          <w:sz w:val="20"/>
          <w:szCs w:val="20"/>
        </w:rPr>
        <w:t xml:space="preserve"> halogens (fluorine, bromine, etc.) such as Teflon.</w:t>
      </w:r>
      <w:proofErr w:type="gramStart"/>
      <w:r>
        <w:rPr>
          <w:color w:val="auto"/>
          <w:sz w:val="20"/>
          <w:szCs w:val="20"/>
          <w:vertAlign w:val="superscript"/>
        </w:rPr>
        <w:t>1</w:t>
      </w:r>
      <w:r w:rsidRPr="002B5437">
        <w:rPr>
          <w:sz w:val="20"/>
          <w:szCs w:val="20"/>
        </w:rPr>
        <w:t xml:space="preserve">  </w:t>
      </w:r>
      <w:r w:rsidRPr="002B5437">
        <w:rPr>
          <w:b/>
          <w:sz w:val="20"/>
          <w:szCs w:val="20"/>
        </w:rPr>
        <w:t>(</w:t>
      </w:r>
      <w:proofErr w:type="gramEnd"/>
      <w:r w:rsidRPr="002B5437">
        <w:rPr>
          <w:b/>
          <w:sz w:val="20"/>
          <w:szCs w:val="20"/>
        </w:rPr>
        <w:t>R</w:t>
      </w:r>
      <w:r>
        <w:rPr>
          <w:b/>
          <w:sz w:val="20"/>
          <w:szCs w:val="20"/>
        </w:rPr>
        <w:t> </w:t>
      </w:r>
      <w:r w:rsidRPr="002B5437">
        <w:rPr>
          <w:b/>
          <w:sz w:val="20"/>
          <w:szCs w:val="20"/>
        </w:rPr>
        <w:t>336.1224, R</w:t>
      </w:r>
      <w:r>
        <w:rPr>
          <w:b/>
          <w:sz w:val="20"/>
          <w:szCs w:val="20"/>
        </w:rPr>
        <w:t> </w:t>
      </w:r>
      <w:r w:rsidRPr="002B5437">
        <w:rPr>
          <w:b/>
          <w:sz w:val="20"/>
          <w:szCs w:val="20"/>
        </w:rPr>
        <w:t>336.1225)</w:t>
      </w:r>
    </w:p>
    <w:p w14:paraId="4A406EB2" w14:textId="77777777" w:rsidR="005474B3" w:rsidRDefault="005474B3" w:rsidP="005474B3">
      <w:pPr>
        <w:pStyle w:val="Default"/>
        <w:ind w:left="360" w:hanging="360"/>
        <w:jc w:val="both"/>
        <w:rPr>
          <w:sz w:val="20"/>
        </w:rPr>
      </w:pPr>
    </w:p>
    <w:p w14:paraId="24E37683" w14:textId="77777777" w:rsidR="005474B3" w:rsidRDefault="005474B3" w:rsidP="005474B3">
      <w:pPr>
        <w:ind w:left="360" w:hanging="360"/>
        <w:jc w:val="both"/>
        <w:rPr>
          <w:b/>
          <w:bCs/>
          <w:sz w:val="20"/>
        </w:rPr>
      </w:pPr>
      <w:r>
        <w:rPr>
          <w:sz w:val="20"/>
        </w:rPr>
        <w:t xml:space="preserve">2. </w:t>
      </w:r>
      <w:r>
        <w:rPr>
          <w:sz w:val="20"/>
        </w:rPr>
        <w:tab/>
        <w:t xml:space="preserve">The permittee shall not load any transformer cores, which may be contaminated with PCB-containing dielectric fluid, wire or parts coated with lead or rubber, or any waste materials such as paint sludge or waste powder coatings into </w:t>
      </w:r>
      <w:r>
        <w:rPr>
          <w:color w:val="000000"/>
          <w:sz w:val="20"/>
        </w:rPr>
        <w:t>EUBURNOFF</w:t>
      </w:r>
      <w:r>
        <w:rPr>
          <w:sz w:val="20"/>
        </w:rPr>
        <w:t>.</w:t>
      </w:r>
      <w:proofErr w:type="gramStart"/>
      <w:r w:rsidRPr="00CE6E86">
        <w:rPr>
          <w:color w:val="000000"/>
          <w:sz w:val="20"/>
          <w:vertAlign w:val="superscript"/>
        </w:rPr>
        <w:t>1</w:t>
      </w:r>
      <w:r>
        <w:rPr>
          <w:color w:val="000000"/>
          <w:sz w:val="20"/>
        </w:rPr>
        <w:t xml:space="preserve">  </w:t>
      </w:r>
      <w:r w:rsidRPr="009D35B8">
        <w:rPr>
          <w:b/>
          <w:bCs/>
          <w:sz w:val="20"/>
        </w:rPr>
        <w:t>(</w:t>
      </w:r>
      <w:proofErr w:type="gramEnd"/>
      <w:r>
        <w:rPr>
          <w:b/>
          <w:bCs/>
          <w:sz w:val="20"/>
        </w:rPr>
        <w:t>R 336.1224, R 336.1225)</w:t>
      </w:r>
    </w:p>
    <w:p w14:paraId="45463CE2" w14:textId="77777777" w:rsidR="005474B3" w:rsidRDefault="005474B3" w:rsidP="005474B3">
      <w:pPr>
        <w:ind w:left="360" w:hanging="360"/>
        <w:jc w:val="both"/>
        <w:rPr>
          <w:rFonts w:cs="Arial"/>
          <w:sz w:val="20"/>
        </w:rPr>
      </w:pPr>
    </w:p>
    <w:p w14:paraId="4E800F4D" w14:textId="197DA1D5" w:rsidR="00AE1D84" w:rsidRPr="00984760" w:rsidRDefault="005474B3" w:rsidP="005474B3">
      <w:pPr>
        <w:ind w:left="360" w:hanging="360"/>
        <w:jc w:val="both"/>
        <w:rPr>
          <w:sz w:val="20"/>
        </w:rPr>
      </w:pPr>
      <w:r>
        <w:rPr>
          <w:sz w:val="20"/>
        </w:rPr>
        <w:t>3.</w:t>
      </w:r>
      <w:r>
        <w:rPr>
          <w:sz w:val="20"/>
        </w:rPr>
        <w:tab/>
        <w:t>The permittee shall calibrate the thermocouples associated with the primary and secondary chambers at least once per year.</w:t>
      </w:r>
      <w:proofErr w:type="gramStart"/>
      <w:r>
        <w:rPr>
          <w:rFonts w:cs="Arial"/>
          <w:sz w:val="20"/>
          <w:vertAlign w:val="superscript"/>
        </w:rPr>
        <w:t>2</w:t>
      </w:r>
      <w:r>
        <w:rPr>
          <w:sz w:val="20"/>
        </w:rPr>
        <w:t xml:space="preserve">  </w:t>
      </w:r>
      <w:r w:rsidRPr="00FF27C7">
        <w:rPr>
          <w:b/>
          <w:sz w:val="20"/>
        </w:rPr>
        <w:t>(</w:t>
      </w:r>
      <w:proofErr w:type="gramEnd"/>
      <w:r w:rsidRPr="005C43F8">
        <w:rPr>
          <w:b/>
          <w:sz w:val="20"/>
        </w:rPr>
        <w:t>R 336.1224, R 336.1225, R 336.1910</w:t>
      </w:r>
      <w:r w:rsidRPr="00FF27C7">
        <w:rPr>
          <w:b/>
          <w:sz w:val="20"/>
        </w:rPr>
        <w:t>)</w:t>
      </w:r>
    </w:p>
    <w:p w14:paraId="21D7EF2A" w14:textId="77777777" w:rsidR="00AE1D84" w:rsidRPr="00FB6071" w:rsidRDefault="00AE1D84" w:rsidP="00F62984">
      <w:pPr>
        <w:jc w:val="both"/>
        <w:rPr>
          <w:sz w:val="20"/>
        </w:rPr>
      </w:pPr>
    </w:p>
    <w:p w14:paraId="73FEF133"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67834A8" w14:textId="77777777" w:rsidR="00AE1D84" w:rsidRPr="00573DEA" w:rsidRDefault="00AE1D84" w:rsidP="00F62984">
      <w:pPr>
        <w:jc w:val="both"/>
        <w:rPr>
          <w:sz w:val="20"/>
        </w:rPr>
      </w:pPr>
    </w:p>
    <w:p w14:paraId="3B582A1A" w14:textId="77777777" w:rsidR="005474B3" w:rsidRDefault="005474B3" w:rsidP="005474B3">
      <w:pPr>
        <w:ind w:left="360" w:hanging="360"/>
        <w:jc w:val="both"/>
        <w:rPr>
          <w:color w:val="000000"/>
          <w:sz w:val="20"/>
        </w:rPr>
      </w:pPr>
      <w:r w:rsidRPr="00FF27C7">
        <w:rPr>
          <w:sz w:val="20"/>
        </w:rPr>
        <w:t>1.</w:t>
      </w:r>
      <w:r w:rsidRPr="00FF27C7">
        <w:rPr>
          <w:sz w:val="20"/>
        </w:rPr>
        <w:tab/>
      </w:r>
      <w:r w:rsidRPr="007275EB">
        <w:rPr>
          <w:color w:val="000000"/>
          <w:sz w:val="20"/>
        </w:rPr>
        <w:t xml:space="preserve">The permittee shall not operate </w:t>
      </w:r>
      <w:r>
        <w:rPr>
          <w:color w:val="000000"/>
          <w:sz w:val="20"/>
        </w:rPr>
        <w:t xml:space="preserve">EUBURNOFF </w:t>
      </w:r>
      <w:r w:rsidRPr="007275EB">
        <w:rPr>
          <w:color w:val="000000"/>
          <w:sz w:val="20"/>
        </w:rPr>
        <w:t xml:space="preserve">unless the </w:t>
      </w:r>
      <w:r>
        <w:rPr>
          <w:color w:val="000000"/>
          <w:sz w:val="20"/>
        </w:rPr>
        <w:t xml:space="preserve">secondary chamber or afterburner is </w:t>
      </w:r>
      <w:r w:rsidRPr="007275EB">
        <w:rPr>
          <w:color w:val="000000"/>
          <w:sz w:val="20"/>
        </w:rPr>
        <w:t xml:space="preserve">installed, maintained, and operated in a satisfactory manner. </w:t>
      </w:r>
      <w:r>
        <w:rPr>
          <w:color w:val="000000"/>
          <w:sz w:val="20"/>
        </w:rPr>
        <w:t xml:space="preserve"> Satisfactory operation of the secondary chamber or afterburner includes maintaining a minimum temperature of 1560</w:t>
      </w:r>
      <w:r>
        <w:rPr>
          <w:rFonts w:cs="Arial"/>
          <w:color w:val="000000"/>
          <w:sz w:val="20"/>
        </w:rPr>
        <w:t>°</w:t>
      </w:r>
      <w:r>
        <w:rPr>
          <w:color w:val="000000"/>
          <w:sz w:val="20"/>
        </w:rPr>
        <w:t xml:space="preserve">F and a minimum retention time of </w:t>
      </w:r>
      <w:r>
        <w:rPr>
          <w:color w:val="000000"/>
          <w:sz w:val="20"/>
        </w:rPr>
        <w:br/>
        <w:t>0.5 seconds.</w:t>
      </w:r>
      <w:proofErr w:type="gramStart"/>
      <w:r>
        <w:rPr>
          <w:rFonts w:cs="Arial"/>
          <w:sz w:val="20"/>
          <w:vertAlign w:val="superscript"/>
        </w:rPr>
        <w:t>2</w:t>
      </w:r>
      <w:r>
        <w:rPr>
          <w:color w:val="000000"/>
          <w:sz w:val="20"/>
        </w:rPr>
        <w:t xml:space="preserve">  </w:t>
      </w:r>
      <w:r w:rsidRPr="00B65A5A">
        <w:rPr>
          <w:b/>
          <w:color w:val="000000"/>
          <w:sz w:val="20"/>
        </w:rPr>
        <w:t>(</w:t>
      </w:r>
      <w:proofErr w:type="gramEnd"/>
      <w:r w:rsidRPr="00E15401">
        <w:rPr>
          <w:b/>
          <w:color w:val="000000"/>
          <w:sz w:val="20"/>
        </w:rPr>
        <w:t>R 336.1224, R 336.1225, R 336.1301, R 336.1910</w:t>
      </w:r>
      <w:r>
        <w:rPr>
          <w:b/>
          <w:color w:val="000000"/>
          <w:sz w:val="20"/>
        </w:rPr>
        <w:t>)</w:t>
      </w:r>
    </w:p>
    <w:p w14:paraId="4053EBDB" w14:textId="77777777" w:rsidR="005474B3" w:rsidRDefault="005474B3" w:rsidP="005474B3">
      <w:pPr>
        <w:ind w:left="360" w:hanging="360"/>
        <w:jc w:val="both"/>
        <w:rPr>
          <w:color w:val="000000"/>
          <w:sz w:val="20"/>
        </w:rPr>
      </w:pPr>
    </w:p>
    <w:p w14:paraId="6E8C042D" w14:textId="77777777" w:rsidR="005474B3" w:rsidRPr="007275EB" w:rsidRDefault="005474B3" w:rsidP="005474B3">
      <w:pPr>
        <w:ind w:left="360" w:hanging="360"/>
        <w:jc w:val="both"/>
        <w:rPr>
          <w:b/>
          <w:color w:val="000000"/>
          <w:sz w:val="20"/>
        </w:rPr>
      </w:pPr>
      <w:r>
        <w:rPr>
          <w:color w:val="000000"/>
          <w:sz w:val="20"/>
        </w:rPr>
        <w:t>2.</w:t>
      </w:r>
      <w:r>
        <w:rPr>
          <w:color w:val="000000"/>
          <w:sz w:val="20"/>
        </w:rPr>
        <w:tab/>
        <w:t>The permittee shall not operate EUBURNOFF unless an automatic temperature control system for the primary chamber and secondary chamber or afterburner is installed, maintained and operated in a satisfactory manner.</w:t>
      </w:r>
      <w:proofErr w:type="gramStart"/>
      <w:r>
        <w:rPr>
          <w:rFonts w:cs="Arial"/>
          <w:sz w:val="20"/>
          <w:vertAlign w:val="superscript"/>
        </w:rPr>
        <w:t>2</w:t>
      </w:r>
      <w:r>
        <w:rPr>
          <w:color w:val="000000"/>
          <w:sz w:val="20"/>
        </w:rPr>
        <w:t xml:space="preserve">  </w:t>
      </w:r>
      <w:r w:rsidRPr="00B84E08">
        <w:rPr>
          <w:b/>
          <w:color w:val="000000"/>
          <w:sz w:val="20"/>
        </w:rPr>
        <w:t>(</w:t>
      </w:r>
      <w:proofErr w:type="gramEnd"/>
      <w:r w:rsidRPr="00E15401">
        <w:rPr>
          <w:b/>
          <w:color w:val="000000"/>
          <w:sz w:val="20"/>
        </w:rPr>
        <w:t>R 336.1224, R 336.1225, R 336.1301, R 336.1910</w:t>
      </w:r>
      <w:r>
        <w:rPr>
          <w:b/>
          <w:color w:val="000000"/>
          <w:sz w:val="20"/>
        </w:rPr>
        <w:t>)</w:t>
      </w:r>
    </w:p>
    <w:p w14:paraId="0C892777" w14:textId="77777777" w:rsidR="005474B3" w:rsidRDefault="005474B3" w:rsidP="005474B3">
      <w:pPr>
        <w:ind w:left="360" w:hanging="360"/>
        <w:jc w:val="both"/>
        <w:rPr>
          <w:b/>
          <w:sz w:val="20"/>
        </w:rPr>
      </w:pPr>
    </w:p>
    <w:p w14:paraId="0CF2DC57" w14:textId="2DBB2B2A" w:rsidR="00911E71" w:rsidRPr="005D374D" w:rsidRDefault="005474B3" w:rsidP="009D35B8">
      <w:pPr>
        <w:spacing w:after="120"/>
        <w:ind w:left="360" w:hanging="360"/>
        <w:jc w:val="both"/>
        <w:rPr>
          <w:b/>
          <w:sz w:val="20"/>
        </w:rPr>
      </w:pPr>
      <w:r>
        <w:rPr>
          <w:sz w:val="20"/>
        </w:rPr>
        <w:t>3.</w:t>
      </w:r>
      <w:r>
        <w:rPr>
          <w:sz w:val="20"/>
        </w:rPr>
        <w:tab/>
      </w:r>
      <w:r w:rsidR="00911E71" w:rsidRPr="005D374D">
        <w:rPr>
          <w:sz w:val="20"/>
        </w:rPr>
        <w:t xml:space="preserve">The permittee shall not operate </w:t>
      </w:r>
      <w:r w:rsidR="00911E71" w:rsidRPr="005D374D">
        <w:rPr>
          <w:color w:val="000000"/>
          <w:sz w:val="20"/>
        </w:rPr>
        <w:t xml:space="preserve">EUBURNOFF </w:t>
      </w:r>
      <w:r w:rsidR="00911E71" w:rsidRPr="005D374D">
        <w:rPr>
          <w:sz w:val="20"/>
        </w:rPr>
        <w:t>unless an interlock system is installed, maintained and operated in a satisfactory manner that shuts down the primary chamber burner when the secondary chamber or afterburner is not operating properly, such as when experiencing a malfunction caused by</w:t>
      </w:r>
      <w:proofErr w:type="gramStart"/>
      <w:r w:rsidR="00911E71" w:rsidRPr="005D374D">
        <w:rPr>
          <w:sz w:val="20"/>
        </w:rPr>
        <w:t>:</w:t>
      </w:r>
      <w:r w:rsidR="00911E71">
        <w:rPr>
          <w:sz w:val="20"/>
        </w:rPr>
        <w:t xml:space="preserve"> </w:t>
      </w:r>
      <w:r w:rsidR="00911E71" w:rsidRPr="005D374D">
        <w:rPr>
          <w:sz w:val="20"/>
        </w:rPr>
        <w:t xml:space="preserve"> </w:t>
      </w:r>
      <w:r w:rsidR="00911E71" w:rsidRPr="005D374D">
        <w:rPr>
          <w:b/>
          <w:sz w:val="20"/>
        </w:rPr>
        <w:t>(</w:t>
      </w:r>
      <w:proofErr w:type="gramEnd"/>
      <w:r w:rsidR="00911E71" w:rsidRPr="005D374D">
        <w:rPr>
          <w:b/>
          <w:color w:val="000000"/>
          <w:sz w:val="20"/>
        </w:rPr>
        <w:t>R 336.1224, R 336.1225, R 336.1301, R 336.1910</w:t>
      </w:r>
      <w:r w:rsidR="00911E71" w:rsidRPr="005D374D">
        <w:rPr>
          <w:b/>
          <w:sz w:val="20"/>
        </w:rPr>
        <w:t>)</w:t>
      </w:r>
    </w:p>
    <w:p w14:paraId="5BFBB6DE" w14:textId="77777777" w:rsidR="00911E71" w:rsidRDefault="00911E71" w:rsidP="009D35B8">
      <w:pPr>
        <w:pStyle w:val="ListParagraph"/>
        <w:numPr>
          <w:ilvl w:val="0"/>
          <w:numId w:val="45"/>
        </w:numPr>
        <w:spacing w:after="120"/>
        <w:jc w:val="both"/>
        <w:rPr>
          <w:sz w:val="20"/>
        </w:rPr>
      </w:pPr>
      <w:r w:rsidRPr="005D374D">
        <w:rPr>
          <w:sz w:val="20"/>
        </w:rPr>
        <w:t>Natural gas supply pressure is too</w:t>
      </w:r>
      <w:r>
        <w:rPr>
          <w:sz w:val="20"/>
        </w:rPr>
        <w:t xml:space="preserve"> high or too low.</w:t>
      </w:r>
    </w:p>
    <w:p w14:paraId="62A34481" w14:textId="77777777" w:rsidR="00911E71" w:rsidRDefault="00911E71" w:rsidP="009D35B8">
      <w:pPr>
        <w:pStyle w:val="ListParagraph"/>
        <w:numPr>
          <w:ilvl w:val="0"/>
          <w:numId w:val="45"/>
        </w:numPr>
        <w:spacing w:after="120"/>
        <w:jc w:val="both"/>
        <w:rPr>
          <w:sz w:val="20"/>
        </w:rPr>
      </w:pPr>
      <w:r>
        <w:rPr>
          <w:sz w:val="20"/>
        </w:rPr>
        <w:t>Water supply pressure is too low.</w:t>
      </w:r>
    </w:p>
    <w:p w14:paraId="2C87EB3F" w14:textId="77777777" w:rsidR="00911E71" w:rsidRDefault="00911E71" w:rsidP="009D35B8">
      <w:pPr>
        <w:pStyle w:val="ListParagraph"/>
        <w:numPr>
          <w:ilvl w:val="0"/>
          <w:numId w:val="45"/>
        </w:numPr>
        <w:spacing w:after="120"/>
        <w:jc w:val="both"/>
        <w:rPr>
          <w:sz w:val="20"/>
        </w:rPr>
      </w:pPr>
      <w:r>
        <w:rPr>
          <w:sz w:val="20"/>
        </w:rPr>
        <w:t>Primary chamber excess temperature.</w:t>
      </w:r>
    </w:p>
    <w:p w14:paraId="75589651" w14:textId="77777777" w:rsidR="00911E71" w:rsidRPr="005D374D" w:rsidRDefault="00911E71" w:rsidP="00911E71">
      <w:pPr>
        <w:pStyle w:val="ListParagraph"/>
        <w:numPr>
          <w:ilvl w:val="0"/>
          <w:numId w:val="45"/>
        </w:numPr>
        <w:contextualSpacing/>
        <w:jc w:val="both"/>
        <w:rPr>
          <w:sz w:val="20"/>
        </w:rPr>
      </w:pPr>
      <w:r>
        <w:rPr>
          <w:sz w:val="20"/>
        </w:rPr>
        <w:t>Afterburner excess temperature.</w:t>
      </w:r>
    </w:p>
    <w:p w14:paraId="452F892D" w14:textId="77777777" w:rsidR="00AE1D84" w:rsidRPr="00FE0AD0" w:rsidRDefault="00AE1D84" w:rsidP="00911E71">
      <w:pPr>
        <w:ind w:left="360" w:hanging="360"/>
        <w:jc w:val="both"/>
        <w:rPr>
          <w:sz w:val="20"/>
        </w:rPr>
      </w:pPr>
    </w:p>
    <w:p w14:paraId="4BAE57F1" w14:textId="77777777" w:rsidR="00AE1D84" w:rsidRPr="007D4237" w:rsidRDefault="00AE1D84" w:rsidP="00F62984">
      <w:pPr>
        <w:jc w:val="both"/>
      </w:pPr>
      <w:r>
        <w:rPr>
          <w:b/>
        </w:rPr>
        <w:t xml:space="preserve">V.  </w:t>
      </w:r>
      <w:r>
        <w:rPr>
          <w:b/>
          <w:u w:val="single"/>
        </w:rPr>
        <w:t>TESTING/SAMPLING</w:t>
      </w:r>
    </w:p>
    <w:p w14:paraId="7A709529" w14:textId="1C60781C"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EC8A89" w14:textId="668F8480" w:rsidR="005474B3" w:rsidRDefault="005474B3" w:rsidP="00F62984">
      <w:pPr>
        <w:jc w:val="both"/>
        <w:rPr>
          <w:b/>
          <w:sz w:val="20"/>
        </w:rPr>
      </w:pPr>
    </w:p>
    <w:p w14:paraId="6103348C" w14:textId="5CF2AAAF" w:rsidR="005474B3" w:rsidRPr="00FE04D7" w:rsidRDefault="00FE04D7" w:rsidP="0013306D">
      <w:pPr>
        <w:pStyle w:val="ListParagraph"/>
        <w:numPr>
          <w:ilvl w:val="6"/>
          <w:numId w:val="42"/>
        </w:numPr>
        <w:ind w:left="360"/>
        <w:jc w:val="both"/>
        <w:rPr>
          <w:sz w:val="20"/>
        </w:rPr>
      </w:pPr>
      <w:r w:rsidRPr="00FE04D7">
        <w:rPr>
          <w:sz w:val="20"/>
        </w:rPr>
        <w:t>T</w:t>
      </w:r>
      <w:r w:rsidR="005474B3" w:rsidRPr="00FE04D7">
        <w:rPr>
          <w:sz w:val="20"/>
        </w:rPr>
        <w:t>he permittee shall verify hydrogen chloride (HCl, CAS No. 7647-01-0) emission rates and develop HCl emission factors in pounds of HCl per pound of plastisol coating processed in EUBURNOFF, by testing at owner's expense, in accordance with Department requirements.  Stack testing procedures and the location of stack testing ports shall be in accordance with federal Reference Method 26, 26A, or 320, as referenced in 40</w:t>
      </w:r>
      <w:r w:rsidR="009D35B8">
        <w:rPr>
          <w:sz w:val="20"/>
        </w:rPr>
        <w:t> </w:t>
      </w:r>
      <w:r w:rsidR="005474B3" w:rsidRPr="00FE04D7">
        <w:rPr>
          <w:sz w:val="20"/>
        </w:rPr>
        <w:t>CFR Part 60</w:t>
      </w:r>
      <w:r w:rsidR="00E109E0">
        <w:rPr>
          <w:sz w:val="20"/>
        </w:rPr>
        <w:t>,</w:t>
      </w:r>
      <w:r w:rsidR="005474B3" w:rsidRPr="00FE04D7">
        <w:rPr>
          <w:sz w:val="20"/>
        </w:rPr>
        <w:t xml:space="preserve"> Appendix A or 40 CFR Part 63</w:t>
      </w:r>
      <w:r w:rsidR="00E109E0">
        <w:rPr>
          <w:sz w:val="20"/>
        </w:rPr>
        <w:t>,</w:t>
      </w:r>
      <w:r w:rsidR="005474B3" w:rsidRPr="00FE04D7">
        <w:rPr>
          <w:sz w:val="20"/>
        </w:rPr>
        <w:t xml:space="preserve"> Appendix A, and Reference Method 1 or 1A, as referenced in 40 CFR Part 60</w:t>
      </w:r>
      <w:r w:rsidR="00E109E0">
        <w:rPr>
          <w:sz w:val="20"/>
        </w:rPr>
        <w:t>,</w:t>
      </w:r>
      <w:r w:rsidR="005474B3" w:rsidRPr="00FE04D7">
        <w:rPr>
          <w:sz w:val="20"/>
        </w:rPr>
        <w:t xml:space="preserve"> Appendix A.  All testing shall be conducted over an entire batch.  No less than 60 days prior to testing, a complete test plan shall be submitted to the AQD Technical Programs Unit and </w:t>
      </w:r>
      <w:r w:rsidR="00275C9A">
        <w:rPr>
          <w:sz w:val="20"/>
        </w:rPr>
        <w:t xml:space="preserve">the </w:t>
      </w:r>
      <w:r w:rsidR="005474B3" w:rsidRPr="00FE04D7">
        <w:rPr>
          <w:sz w:val="20"/>
        </w:rPr>
        <w:t>District Office.  The AQD must approve the final plan prior to testing, including the selection of the test method.  The permittee must submit a complete report of the test results to the AQD Technical Programs Unit and District Office within 60 days following the last date of the test.  Alternate methods may be used for subsequent testing with the approval of the AQD District Supervisor.</w:t>
      </w:r>
      <w:proofErr w:type="gramStart"/>
      <w:r w:rsidR="005474B3" w:rsidRPr="00FE04D7">
        <w:rPr>
          <w:rFonts w:cs="Arial"/>
          <w:sz w:val="20"/>
          <w:vertAlign w:val="superscript"/>
        </w:rPr>
        <w:t>2</w:t>
      </w:r>
      <w:r w:rsidR="005474B3" w:rsidRPr="00FE04D7">
        <w:rPr>
          <w:sz w:val="20"/>
        </w:rPr>
        <w:t xml:space="preserve">  </w:t>
      </w:r>
      <w:r w:rsidR="005474B3" w:rsidRPr="00FE04D7">
        <w:rPr>
          <w:b/>
          <w:sz w:val="20"/>
        </w:rPr>
        <w:t>(</w:t>
      </w:r>
      <w:proofErr w:type="gramEnd"/>
      <w:r w:rsidR="005474B3" w:rsidRPr="00FE04D7">
        <w:rPr>
          <w:b/>
          <w:sz w:val="20"/>
        </w:rPr>
        <w:t>R 336.1213(3), R 336.1224, R 336.1225, R 336.2001, R 336.2003, R 336.2004)</w:t>
      </w:r>
    </w:p>
    <w:p w14:paraId="04BF3B71" w14:textId="77777777" w:rsidR="00FE04D7" w:rsidRPr="00FE04D7" w:rsidRDefault="00FE04D7" w:rsidP="00FE04D7">
      <w:pPr>
        <w:pStyle w:val="ListParagraph"/>
        <w:ind w:left="360"/>
        <w:jc w:val="both"/>
        <w:rPr>
          <w:sz w:val="20"/>
        </w:rPr>
      </w:pPr>
    </w:p>
    <w:p w14:paraId="7E1772B5" w14:textId="7CB28024" w:rsidR="00FE04D7" w:rsidRPr="00FE04D7" w:rsidRDefault="00FE04D7" w:rsidP="00FE04D7">
      <w:pPr>
        <w:numPr>
          <w:ilvl w:val="0"/>
          <w:numId w:val="47"/>
        </w:numPr>
        <w:jc w:val="both"/>
        <w:rPr>
          <w:rFonts w:cs="Arial"/>
          <w:sz w:val="20"/>
        </w:rPr>
      </w:pPr>
      <w:r w:rsidRPr="00FE04D7">
        <w:rPr>
          <w:rFonts w:cs="Arial"/>
          <w:sz w:val="20"/>
        </w:rPr>
        <w:t>The permittee shall verify the hydrogen chloride emission rates from</w:t>
      </w:r>
      <w:r w:rsidRPr="009D35B8">
        <w:rPr>
          <w:rFonts w:cs="Arial"/>
          <w:sz w:val="20"/>
        </w:rPr>
        <w:t xml:space="preserve"> </w:t>
      </w:r>
      <w:r w:rsidRPr="00FE04D7">
        <w:rPr>
          <w:rFonts w:cs="Arial"/>
          <w:sz w:val="20"/>
        </w:rPr>
        <w:t>EUBURNOFF, at a minimum, every five years from the date of the last test.</w:t>
      </w:r>
      <w:r w:rsidRPr="00FE04D7">
        <w:rPr>
          <w:rFonts w:cs="Arial"/>
          <w:b/>
          <w:sz w:val="20"/>
        </w:rPr>
        <w:t xml:space="preserve">  (R 336.1213(3), R 336.2001, R 336.2003, R 336.2004)</w:t>
      </w:r>
    </w:p>
    <w:p w14:paraId="4A2536DC" w14:textId="77777777" w:rsidR="00FE04D7" w:rsidRPr="00FE04D7" w:rsidRDefault="00FE04D7" w:rsidP="00FE04D7">
      <w:pPr>
        <w:ind w:left="360"/>
        <w:jc w:val="both"/>
        <w:rPr>
          <w:rFonts w:cs="Arial"/>
          <w:sz w:val="20"/>
        </w:rPr>
      </w:pPr>
    </w:p>
    <w:p w14:paraId="16E51007" w14:textId="1C3840B4" w:rsidR="00AE1D84" w:rsidRPr="00FE04D7" w:rsidRDefault="00AE1D84" w:rsidP="00FE04D7">
      <w:pPr>
        <w:numPr>
          <w:ilvl w:val="0"/>
          <w:numId w:val="47"/>
        </w:numPr>
        <w:ind w:right="72"/>
        <w:jc w:val="both"/>
        <w:rPr>
          <w:rFonts w:cs="Arial"/>
          <w:sz w:val="20"/>
        </w:rPr>
      </w:pPr>
      <w:r w:rsidRPr="00FE04D7">
        <w:rPr>
          <w:rFonts w:cs="Arial"/>
          <w:sz w:val="20"/>
        </w:rPr>
        <w:t>The permittee shall notify the AQD Technical Programs Unit Supervisor and the District Supervisor not less than 30</w:t>
      </w:r>
      <w:r w:rsidRPr="00FE04D7">
        <w:rPr>
          <w:rFonts w:cs="Arial"/>
          <w:color w:val="FF0000"/>
          <w:sz w:val="20"/>
        </w:rPr>
        <w:t xml:space="preserve"> </w:t>
      </w:r>
      <w:r w:rsidRPr="00FE04D7">
        <w:rPr>
          <w:rFonts w:cs="Arial"/>
          <w:sz w:val="20"/>
        </w:rPr>
        <w:t xml:space="preserve">days </w:t>
      </w:r>
      <w:r w:rsidR="00143E55" w:rsidRPr="00FE04D7">
        <w:rPr>
          <w:rFonts w:cs="Arial"/>
          <w:sz w:val="20"/>
        </w:rPr>
        <w:t xml:space="preserve">before testing </w:t>
      </w:r>
      <w:r w:rsidRPr="00FE04D7">
        <w:rPr>
          <w:rFonts w:cs="Arial"/>
          <w:sz w:val="20"/>
        </w:rPr>
        <w:t xml:space="preserve">of the time and place performance tests </w:t>
      </w:r>
      <w:r w:rsidR="00143E55" w:rsidRPr="00FE04D7">
        <w:rPr>
          <w:rFonts w:cs="Arial"/>
          <w:sz w:val="20"/>
        </w:rPr>
        <w:t>will be</w:t>
      </w:r>
      <w:r w:rsidRPr="00FE04D7">
        <w:rPr>
          <w:rFonts w:cs="Arial"/>
          <w:sz w:val="20"/>
        </w:rPr>
        <w:t xml:space="preserve"> conducted.  </w:t>
      </w:r>
      <w:r w:rsidRPr="00FE04D7">
        <w:rPr>
          <w:rFonts w:cs="Arial"/>
          <w:b/>
          <w:sz w:val="20"/>
        </w:rPr>
        <w:t>(R 336.1213(3))</w:t>
      </w:r>
    </w:p>
    <w:p w14:paraId="6CA4A898" w14:textId="77777777" w:rsidR="00AE1D84" w:rsidRPr="00FE0AD0" w:rsidRDefault="00AE1D84" w:rsidP="00F62984">
      <w:pPr>
        <w:jc w:val="both"/>
        <w:rPr>
          <w:sz w:val="20"/>
        </w:rPr>
      </w:pPr>
    </w:p>
    <w:p w14:paraId="2FD375F3" w14:textId="77777777" w:rsidR="00AE1D84" w:rsidRDefault="00AE1D84" w:rsidP="00F62984">
      <w:pPr>
        <w:jc w:val="both"/>
      </w:pPr>
      <w:r>
        <w:rPr>
          <w:b/>
        </w:rPr>
        <w:t xml:space="preserve">VI.  </w:t>
      </w:r>
      <w:r>
        <w:rPr>
          <w:b/>
          <w:u w:val="single"/>
        </w:rPr>
        <w:t>MONITORING/RECORDKEEPING</w:t>
      </w:r>
    </w:p>
    <w:p w14:paraId="5E60AAB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830F18" w14:textId="77777777" w:rsidR="00AE1D84" w:rsidRDefault="00AE1D84" w:rsidP="00F62984">
      <w:pPr>
        <w:jc w:val="both"/>
        <w:rPr>
          <w:sz w:val="20"/>
        </w:rPr>
      </w:pPr>
    </w:p>
    <w:p w14:paraId="6FB801F2" w14:textId="77777777" w:rsidR="005474B3" w:rsidRPr="00A5243A" w:rsidRDefault="005474B3" w:rsidP="005474B3">
      <w:pPr>
        <w:keepNext/>
        <w:keepLines/>
        <w:ind w:left="360" w:hanging="360"/>
        <w:jc w:val="both"/>
        <w:rPr>
          <w:rFonts w:cs="Arial"/>
          <w:spacing w:val="-2"/>
          <w:sz w:val="20"/>
        </w:rPr>
      </w:pPr>
      <w:r w:rsidRPr="00A5243A">
        <w:rPr>
          <w:sz w:val="20"/>
        </w:rPr>
        <w:t>1.</w:t>
      </w:r>
      <w:r w:rsidRPr="00A5243A">
        <w:rPr>
          <w:sz w:val="20"/>
        </w:rPr>
        <w:tab/>
      </w:r>
      <w:r w:rsidRPr="00A5243A">
        <w:rPr>
          <w:rFonts w:cs="Arial"/>
          <w:color w:val="000000"/>
          <w:sz w:val="20"/>
        </w:rPr>
        <w:t xml:space="preserve">The permittee shall complete all required records in a format acceptable to the AQD District Supervisor by the </w:t>
      </w:r>
      <w:r w:rsidRPr="00A5243A">
        <w:rPr>
          <w:rFonts w:cs="Arial"/>
          <w:sz w:val="20"/>
        </w:rPr>
        <w:t>15</w:t>
      </w:r>
      <w:r w:rsidRPr="00C66BDD">
        <w:rPr>
          <w:rFonts w:cs="Arial"/>
          <w:sz w:val="20"/>
          <w:vertAlign w:val="superscript"/>
        </w:rPr>
        <w:t>th</w:t>
      </w:r>
      <w:r w:rsidRPr="009D35B8">
        <w:rPr>
          <w:rFonts w:cs="Arial"/>
          <w:sz w:val="20"/>
        </w:rPr>
        <w:t xml:space="preserve"> </w:t>
      </w:r>
      <w:r w:rsidRPr="00A5243A">
        <w:rPr>
          <w:rFonts w:cs="Arial"/>
          <w:color w:val="000000"/>
          <w:sz w:val="20"/>
        </w:rPr>
        <w:t>day of the calendar month, for the previous calendar month, unless otherwise specified in any monitoring/recordkeeping special condition.</w:t>
      </w:r>
      <w:proofErr w:type="gramStart"/>
      <w:r>
        <w:rPr>
          <w:rFonts w:cs="Arial"/>
          <w:sz w:val="20"/>
          <w:vertAlign w:val="superscript"/>
        </w:rPr>
        <w:t>2</w:t>
      </w:r>
      <w:r>
        <w:rPr>
          <w:rFonts w:cs="Arial"/>
          <w:color w:val="000000"/>
          <w:sz w:val="20"/>
        </w:rPr>
        <w:t xml:space="preserve"> </w:t>
      </w:r>
      <w:r w:rsidRPr="00A5243A">
        <w:rPr>
          <w:rFonts w:cs="Arial"/>
          <w:color w:val="000000"/>
          <w:sz w:val="20"/>
        </w:rPr>
        <w:t xml:space="preserve"> </w:t>
      </w:r>
      <w:r w:rsidRPr="00A5243A">
        <w:rPr>
          <w:rFonts w:cs="Arial"/>
          <w:b/>
          <w:spacing w:val="-2"/>
          <w:sz w:val="20"/>
        </w:rPr>
        <w:t>(</w:t>
      </w:r>
      <w:proofErr w:type="gramEnd"/>
      <w:r w:rsidRPr="00A5243A">
        <w:rPr>
          <w:rFonts w:cs="Arial"/>
          <w:b/>
          <w:spacing w:val="-2"/>
          <w:sz w:val="20"/>
        </w:rPr>
        <w:t>R 336.1224, R 336.1225, R 336.1301, R 336.1910)</w:t>
      </w:r>
    </w:p>
    <w:p w14:paraId="012FA504" w14:textId="77777777" w:rsidR="005474B3" w:rsidRPr="00A5243A" w:rsidRDefault="005474B3" w:rsidP="005474B3">
      <w:pPr>
        <w:ind w:left="360" w:hanging="360"/>
        <w:jc w:val="both"/>
        <w:rPr>
          <w:sz w:val="20"/>
        </w:rPr>
      </w:pPr>
    </w:p>
    <w:p w14:paraId="1BDA46EC" w14:textId="77777777" w:rsidR="005474B3" w:rsidRPr="00A5243A" w:rsidRDefault="005474B3" w:rsidP="005474B3">
      <w:pPr>
        <w:ind w:left="360" w:hanging="360"/>
        <w:jc w:val="both"/>
        <w:rPr>
          <w:b/>
          <w:sz w:val="20"/>
        </w:rPr>
      </w:pPr>
      <w:r w:rsidRPr="00A5243A">
        <w:rPr>
          <w:sz w:val="20"/>
        </w:rPr>
        <w:t>2.</w:t>
      </w:r>
      <w:r w:rsidRPr="00A5243A">
        <w:rPr>
          <w:sz w:val="20"/>
        </w:rPr>
        <w:tab/>
        <w:t xml:space="preserve">The permittee shall install, calibrate, </w:t>
      </w:r>
      <w:proofErr w:type="gramStart"/>
      <w:r w:rsidRPr="00A5243A">
        <w:rPr>
          <w:sz w:val="20"/>
        </w:rPr>
        <w:t>maintain</w:t>
      </w:r>
      <w:proofErr w:type="gramEnd"/>
      <w:r w:rsidRPr="00A5243A">
        <w:rPr>
          <w:sz w:val="20"/>
        </w:rPr>
        <w:t xml:space="preserve"> and operate in a satisfactory manner a device to continuously monitor the temperature in the </w:t>
      </w:r>
      <w:proofErr w:type="spellStart"/>
      <w:r w:rsidRPr="00A5243A">
        <w:rPr>
          <w:sz w:val="20"/>
        </w:rPr>
        <w:t>burnoff</w:t>
      </w:r>
      <w:proofErr w:type="spellEnd"/>
      <w:r w:rsidRPr="00A5243A">
        <w:rPr>
          <w:sz w:val="20"/>
        </w:rPr>
        <w:t xml:space="preserve"> oven secondary chamber/afterburner and record the temperature at least once every 15 minutes. </w:t>
      </w:r>
      <w:r>
        <w:rPr>
          <w:sz w:val="20"/>
        </w:rPr>
        <w:t xml:space="preserve"> </w:t>
      </w:r>
      <w:r w:rsidRPr="00A5243A">
        <w:rPr>
          <w:sz w:val="20"/>
        </w:rPr>
        <w:t>The permittee shall keep the records on file at the facility and make them available to the Department upon request.</w:t>
      </w:r>
      <w:proofErr w:type="gramStart"/>
      <w:r>
        <w:rPr>
          <w:rFonts w:cs="Arial"/>
          <w:sz w:val="20"/>
          <w:vertAlign w:val="superscript"/>
        </w:rPr>
        <w:t>2</w:t>
      </w:r>
      <w:r>
        <w:rPr>
          <w:sz w:val="20"/>
        </w:rPr>
        <w:t xml:space="preserve">  </w:t>
      </w:r>
      <w:r w:rsidRPr="00A5243A">
        <w:rPr>
          <w:b/>
          <w:sz w:val="20"/>
        </w:rPr>
        <w:t>(</w:t>
      </w:r>
      <w:proofErr w:type="gramEnd"/>
      <w:r w:rsidRPr="00A5243A">
        <w:rPr>
          <w:b/>
          <w:sz w:val="20"/>
        </w:rPr>
        <w:t>R 336.1224, R 336.1225, R 336.1910)</w:t>
      </w:r>
    </w:p>
    <w:p w14:paraId="1FDF959E" w14:textId="77777777" w:rsidR="005474B3" w:rsidRPr="00A5243A" w:rsidRDefault="005474B3" w:rsidP="005474B3">
      <w:pPr>
        <w:ind w:left="360" w:hanging="360"/>
        <w:jc w:val="both"/>
        <w:rPr>
          <w:sz w:val="20"/>
        </w:rPr>
      </w:pPr>
    </w:p>
    <w:p w14:paraId="5F7B911F" w14:textId="77777777" w:rsidR="005474B3" w:rsidRPr="00A5243A" w:rsidRDefault="005474B3" w:rsidP="005474B3">
      <w:pPr>
        <w:ind w:left="360" w:hanging="360"/>
        <w:jc w:val="both"/>
        <w:rPr>
          <w:b/>
          <w:sz w:val="20"/>
        </w:rPr>
      </w:pPr>
      <w:r w:rsidRPr="00A5243A">
        <w:rPr>
          <w:sz w:val="20"/>
        </w:rPr>
        <w:t>3.</w:t>
      </w:r>
      <w:r w:rsidRPr="00A5243A">
        <w:rPr>
          <w:sz w:val="20"/>
        </w:rPr>
        <w:tab/>
        <w:t>The permittee shall keep, in a satisfactory manner, records of the date, duration and description of any malfunction of the control equipment, each thermocouple calibration, and any maintenance performed for EUBURNOFF.  The permittee shall keep the records on file at the facility and make them available to the Department upon request.</w:t>
      </w:r>
      <w:proofErr w:type="gramStart"/>
      <w:r>
        <w:rPr>
          <w:rFonts w:cs="Arial"/>
          <w:sz w:val="20"/>
          <w:vertAlign w:val="superscript"/>
        </w:rPr>
        <w:t>2</w:t>
      </w:r>
      <w:r w:rsidRPr="00897EEB">
        <w:rPr>
          <w:sz w:val="20"/>
        </w:rPr>
        <w:t xml:space="preserve">  </w:t>
      </w:r>
      <w:r w:rsidRPr="00A5243A">
        <w:rPr>
          <w:b/>
          <w:sz w:val="20"/>
        </w:rPr>
        <w:t>(</w:t>
      </w:r>
      <w:proofErr w:type="gramEnd"/>
      <w:r w:rsidRPr="00A5243A">
        <w:rPr>
          <w:b/>
          <w:sz w:val="20"/>
        </w:rPr>
        <w:t>R 336.1224, R 336.1225, R 336.1301, R 336.1910)</w:t>
      </w:r>
    </w:p>
    <w:p w14:paraId="227B35BB" w14:textId="77777777" w:rsidR="005474B3" w:rsidRPr="00A5243A" w:rsidRDefault="005474B3" w:rsidP="005474B3">
      <w:pPr>
        <w:ind w:left="360" w:hanging="360"/>
        <w:jc w:val="both"/>
        <w:rPr>
          <w:b/>
          <w:sz w:val="20"/>
        </w:rPr>
      </w:pPr>
    </w:p>
    <w:p w14:paraId="6BC91275" w14:textId="77777777" w:rsidR="005474B3" w:rsidRPr="00A5243A" w:rsidRDefault="005474B3" w:rsidP="005474B3">
      <w:pPr>
        <w:ind w:left="360" w:hanging="360"/>
        <w:jc w:val="both"/>
        <w:rPr>
          <w:b/>
          <w:sz w:val="20"/>
        </w:rPr>
      </w:pPr>
      <w:r w:rsidRPr="00A5243A">
        <w:rPr>
          <w:sz w:val="20"/>
        </w:rPr>
        <w:t>4.</w:t>
      </w:r>
      <w:r w:rsidRPr="00A5243A">
        <w:rPr>
          <w:sz w:val="20"/>
        </w:rPr>
        <w:tab/>
        <w:t xml:space="preserve">The permittee shall maintain a current listing from the manufacturer of the chemical composition of each material (coating, oil, coolant, etc.) processed in </w:t>
      </w:r>
      <w:r w:rsidRPr="00A5243A">
        <w:rPr>
          <w:color w:val="000000"/>
          <w:sz w:val="20"/>
        </w:rPr>
        <w:t>EUBURNOFF</w:t>
      </w:r>
      <w:r w:rsidRPr="00A5243A">
        <w:rPr>
          <w:sz w:val="20"/>
        </w:rPr>
        <w:t xml:space="preserve">, including the weight percent of each component. </w:t>
      </w:r>
      <w:r>
        <w:rPr>
          <w:sz w:val="20"/>
        </w:rPr>
        <w:t xml:space="preserve"> </w:t>
      </w:r>
      <w:r w:rsidRPr="00A5243A">
        <w:rPr>
          <w:sz w:val="20"/>
        </w:rPr>
        <w:t>The data may consist of Material Safety Data Sheets, manufacturer’s formulation data or both as deemed acceptable by the AQD District Supervisor.  The permittee shall keep the records on file at the facility, in a format acceptable to the AQD District Supervisor, and make them available to the Department upon request.</w:t>
      </w:r>
      <w:proofErr w:type="gramStart"/>
      <w:r>
        <w:rPr>
          <w:rFonts w:cs="Arial"/>
          <w:sz w:val="20"/>
          <w:vertAlign w:val="superscript"/>
        </w:rPr>
        <w:t>1</w:t>
      </w:r>
      <w:r>
        <w:rPr>
          <w:color w:val="000000"/>
          <w:sz w:val="20"/>
        </w:rPr>
        <w:t xml:space="preserve"> </w:t>
      </w:r>
      <w:r w:rsidRPr="00897EEB">
        <w:rPr>
          <w:sz w:val="20"/>
        </w:rPr>
        <w:t xml:space="preserve"> </w:t>
      </w:r>
      <w:r w:rsidRPr="00A5243A">
        <w:rPr>
          <w:b/>
          <w:sz w:val="20"/>
        </w:rPr>
        <w:t>(</w:t>
      </w:r>
      <w:proofErr w:type="gramEnd"/>
      <w:r w:rsidRPr="00A5243A">
        <w:rPr>
          <w:b/>
          <w:sz w:val="20"/>
        </w:rPr>
        <w:t>R 336.1224, R</w:t>
      </w:r>
      <w:r>
        <w:rPr>
          <w:b/>
          <w:sz w:val="20"/>
        </w:rPr>
        <w:t> </w:t>
      </w:r>
      <w:r w:rsidRPr="00A5243A">
        <w:rPr>
          <w:b/>
          <w:sz w:val="20"/>
        </w:rPr>
        <w:t>336.1225)</w:t>
      </w:r>
    </w:p>
    <w:p w14:paraId="1BD6164E" w14:textId="77777777" w:rsidR="005474B3" w:rsidRPr="00A5243A" w:rsidRDefault="005474B3" w:rsidP="005474B3">
      <w:pPr>
        <w:ind w:left="360" w:hanging="360"/>
        <w:jc w:val="both"/>
        <w:rPr>
          <w:sz w:val="20"/>
        </w:rPr>
      </w:pPr>
    </w:p>
    <w:p w14:paraId="6F6D21F4" w14:textId="5EDF7D6A" w:rsidR="003C66A2" w:rsidRDefault="005474B3" w:rsidP="009D35B8">
      <w:pPr>
        <w:spacing w:after="120"/>
        <w:ind w:left="360" w:hanging="360"/>
        <w:jc w:val="both"/>
        <w:rPr>
          <w:sz w:val="20"/>
        </w:rPr>
      </w:pPr>
      <w:r w:rsidRPr="00A5243A">
        <w:rPr>
          <w:sz w:val="20"/>
        </w:rPr>
        <w:t>5.</w:t>
      </w:r>
      <w:r w:rsidRPr="00A5243A">
        <w:rPr>
          <w:sz w:val="20"/>
        </w:rPr>
        <w:tab/>
      </w:r>
      <w:r w:rsidR="003C66A2">
        <w:rPr>
          <w:sz w:val="20"/>
        </w:rPr>
        <w:t>The permittee shall keep the following records for EUBURNOFF:</w:t>
      </w:r>
    </w:p>
    <w:p w14:paraId="48BC86CD" w14:textId="51234C1E" w:rsidR="003C66A2" w:rsidRDefault="003C66A2" w:rsidP="009D35B8">
      <w:pPr>
        <w:spacing w:after="120"/>
        <w:ind w:left="720" w:hanging="360"/>
        <w:jc w:val="both"/>
        <w:rPr>
          <w:sz w:val="20"/>
        </w:rPr>
      </w:pPr>
      <w:r>
        <w:rPr>
          <w:sz w:val="20"/>
        </w:rPr>
        <w:t>a.</w:t>
      </w:r>
      <w:r>
        <w:rPr>
          <w:sz w:val="20"/>
        </w:rPr>
        <w:tab/>
        <w:t xml:space="preserve">Pounds of plastisol removed in the </w:t>
      </w:r>
      <w:proofErr w:type="spellStart"/>
      <w:r>
        <w:rPr>
          <w:sz w:val="20"/>
        </w:rPr>
        <w:t>burnoff</w:t>
      </w:r>
      <w:proofErr w:type="spellEnd"/>
      <w:r>
        <w:rPr>
          <w:sz w:val="20"/>
        </w:rPr>
        <w:t xml:space="preserve"> oven per each oven batch, to be determined by weighing the parts processed before and after oven processing.  After </w:t>
      </w:r>
      <w:proofErr w:type="spellStart"/>
      <w:r>
        <w:rPr>
          <w:sz w:val="20"/>
        </w:rPr>
        <w:t>burnoff</w:t>
      </w:r>
      <w:proofErr w:type="spellEnd"/>
      <w:r>
        <w:rPr>
          <w:sz w:val="20"/>
        </w:rPr>
        <w:t xml:space="preserve"> of each batch</w:t>
      </w:r>
      <w:r w:rsidR="00E109E0">
        <w:rPr>
          <w:sz w:val="20"/>
        </w:rPr>
        <w:t>,</w:t>
      </w:r>
      <w:r>
        <w:rPr>
          <w:sz w:val="20"/>
        </w:rPr>
        <w:t xml:space="preserve"> the parts shall be cleaned of excess ash and other residue prior to weighing so that only a minimal amount of each material is adhering to the parts.</w:t>
      </w:r>
    </w:p>
    <w:p w14:paraId="038C3560" w14:textId="77777777" w:rsidR="003C66A2" w:rsidRDefault="003C66A2" w:rsidP="009D35B8">
      <w:pPr>
        <w:spacing w:after="120"/>
        <w:ind w:left="720" w:hanging="360"/>
        <w:jc w:val="both"/>
        <w:rPr>
          <w:sz w:val="20"/>
        </w:rPr>
      </w:pPr>
      <w:r>
        <w:rPr>
          <w:sz w:val="20"/>
        </w:rPr>
        <w:t>b.</w:t>
      </w:r>
      <w:r>
        <w:rPr>
          <w:sz w:val="20"/>
        </w:rPr>
        <w:tab/>
        <w:t>PVC content of the plastisol processed on a weight percent basis, or the emission factor in pounds of HCl per pound of plastisol coating as determined by the most recent stack test as required in SC V.1.</w:t>
      </w:r>
    </w:p>
    <w:p w14:paraId="34E8619E" w14:textId="77777777" w:rsidR="003C66A2" w:rsidRDefault="003C66A2" w:rsidP="009D35B8">
      <w:pPr>
        <w:spacing w:after="120"/>
        <w:ind w:left="720" w:hanging="360"/>
        <w:jc w:val="both"/>
        <w:rPr>
          <w:sz w:val="20"/>
        </w:rPr>
      </w:pPr>
      <w:r>
        <w:rPr>
          <w:sz w:val="20"/>
        </w:rPr>
        <w:t>c.</w:t>
      </w:r>
      <w:r>
        <w:rPr>
          <w:sz w:val="20"/>
        </w:rPr>
        <w:tab/>
        <w:t>Calculations determining the pounds of plastisol processed each calendar month.</w:t>
      </w:r>
    </w:p>
    <w:p w14:paraId="51F5B7A6" w14:textId="77777777" w:rsidR="003C66A2" w:rsidRDefault="003C66A2" w:rsidP="009D35B8">
      <w:pPr>
        <w:spacing w:after="120"/>
        <w:ind w:left="720" w:hanging="360"/>
        <w:jc w:val="both"/>
        <w:rPr>
          <w:sz w:val="20"/>
        </w:rPr>
      </w:pPr>
      <w:r>
        <w:rPr>
          <w:sz w:val="20"/>
        </w:rPr>
        <w:t>d.</w:t>
      </w:r>
      <w:r>
        <w:rPr>
          <w:sz w:val="20"/>
        </w:rPr>
        <w:tab/>
        <w:t xml:space="preserve">Calculations determining the annual pounds of plastisol processed in pounds per 12-month rolling </w:t>
      </w:r>
      <w:proofErr w:type="gramStart"/>
      <w:r>
        <w:rPr>
          <w:sz w:val="20"/>
        </w:rPr>
        <w:t>time period</w:t>
      </w:r>
      <w:proofErr w:type="gramEnd"/>
      <w:r>
        <w:rPr>
          <w:sz w:val="20"/>
        </w:rPr>
        <w:t xml:space="preserve"> as determined at the end of each calendar month.</w:t>
      </w:r>
    </w:p>
    <w:p w14:paraId="5A933F8F" w14:textId="77777777" w:rsidR="003C66A2" w:rsidRDefault="003C66A2" w:rsidP="003C66A2">
      <w:pPr>
        <w:ind w:left="720" w:hanging="360"/>
        <w:jc w:val="both"/>
        <w:rPr>
          <w:sz w:val="20"/>
        </w:rPr>
      </w:pPr>
      <w:r>
        <w:rPr>
          <w:sz w:val="20"/>
        </w:rPr>
        <w:t>e.</w:t>
      </w:r>
      <w:r>
        <w:rPr>
          <w:sz w:val="20"/>
        </w:rPr>
        <w:tab/>
        <w:t xml:space="preserve">Mass emission calculations determining the annual HCl emissions in tons per 12-month rolling </w:t>
      </w:r>
      <w:proofErr w:type="gramStart"/>
      <w:r>
        <w:rPr>
          <w:sz w:val="20"/>
        </w:rPr>
        <w:t>time period</w:t>
      </w:r>
      <w:proofErr w:type="gramEnd"/>
      <w:r>
        <w:rPr>
          <w:sz w:val="20"/>
        </w:rPr>
        <w:t xml:space="preserve"> as determined at the end of each calendar month.</w:t>
      </w:r>
    </w:p>
    <w:p w14:paraId="5DFA2C23" w14:textId="77777777" w:rsidR="003C66A2" w:rsidRDefault="003C66A2" w:rsidP="003C66A2">
      <w:pPr>
        <w:ind w:left="360"/>
        <w:jc w:val="both"/>
        <w:rPr>
          <w:sz w:val="20"/>
        </w:rPr>
      </w:pPr>
    </w:p>
    <w:p w14:paraId="617C16BA" w14:textId="0CBF57AC" w:rsidR="003C66A2" w:rsidRDefault="003C66A2" w:rsidP="003C66A2">
      <w:pPr>
        <w:ind w:left="360"/>
        <w:jc w:val="both"/>
        <w:rPr>
          <w:b/>
          <w:color w:val="000000"/>
          <w:sz w:val="20"/>
        </w:rPr>
      </w:pPr>
      <w:r>
        <w:rPr>
          <w:sz w:val="20"/>
        </w:rPr>
        <w:t xml:space="preserve">The permittee shall keep records using mass balance, or an alternate method and format acceptable to the AQD District Supervisor. </w:t>
      </w:r>
      <w:r w:rsidR="00A0056E">
        <w:rPr>
          <w:sz w:val="20"/>
        </w:rPr>
        <w:t xml:space="preserve"> </w:t>
      </w:r>
      <w:r>
        <w:rPr>
          <w:sz w:val="20"/>
        </w:rPr>
        <w:t>The permittee shall keep all records on file and make them available to the Department upon request.</w:t>
      </w:r>
      <w:proofErr w:type="gramStart"/>
      <w:r>
        <w:rPr>
          <w:sz w:val="20"/>
          <w:vertAlign w:val="superscript"/>
        </w:rPr>
        <w:t>1</w:t>
      </w:r>
      <w:r>
        <w:rPr>
          <w:sz w:val="20"/>
        </w:rPr>
        <w:t xml:space="preserve">  </w:t>
      </w:r>
      <w:r>
        <w:rPr>
          <w:b/>
          <w:sz w:val="20"/>
        </w:rPr>
        <w:t>(</w:t>
      </w:r>
      <w:proofErr w:type="gramEnd"/>
      <w:r>
        <w:rPr>
          <w:b/>
          <w:sz w:val="20"/>
        </w:rPr>
        <w:t>R 336.1224, R 336.1225)</w:t>
      </w:r>
    </w:p>
    <w:p w14:paraId="597C7AB6" w14:textId="77777777" w:rsidR="00AE1D84" w:rsidRDefault="00AE1D84" w:rsidP="00F62984">
      <w:pPr>
        <w:jc w:val="both"/>
        <w:rPr>
          <w:sz w:val="20"/>
        </w:rPr>
      </w:pPr>
    </w:p>
    <w:p w14:paraId="177C71D0" w14:textId="77777777" w:rsidR="00AE1D84" w:rsidRPr="007D4237" w:rsidRDefault="00AE1D84" w:rsidP="00F62984">
      <w:pPr>
        <w:jc w:val="both"/>
        <w:rPr>
          <w:sz w:val="20"/>
        </w:rPr>
      </w:pPr>
      <w:r>
        <w:rPr>
          <w:b/>
        </w:rPr>
        <w:t xml:space="preserve">VII.  </w:t>
      </w:r>
      <w:r>
        <w:rPr>
          <w:b/>
          <w:u w:val="single"/>
        </w:rPr>
        <w:t>REPORTING</w:t>
      </w:r>
    </w:p>
    <w:p w14:paraId="1C26ECF1" w14:textId="77777777" w:rsidR="00AE1D84" w:rsidRPr="00047D6A" w:rsidRDefault="00AE1D84" w:rsidP="00F62984">
      <w:pPr>
        <w:jc w:val="both"/>
        <w:rPr>
          <w:sz w:val="20"/>
        </w:rPr>
      </w:pPr>
    </w:p>
    <w:p w14:paraId="1C5C8BC1"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56A396A" w14:textId="77777777" w:rsidR="00AE1D84" w:rsidRPr="00984760" w:rsidRDefault="00AE1D84" w:rsidP="00F62984">
      <w:pPr>
        <w:ind w:left="360" w:hanging="360"/>
        <w:jc w:val="both"/>
        <w:rPr>
          <w:sz w:val="20"/>
        </w:rPr>
      </w:pPr>
    </w:p>
    <w:p w14:paraId="77296A3A"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ADD214B" w14:textId="77777777" w:rsidR="00AE1D84" w:rsidRPr="00984760" w:rsidRDefault="00AE1D84" w:rsidP="00F62984">
      <w:pPr>
        <w:ind w:left="360" w:hanging="360"/>
        <w:jc w:val="both"/>
        <w:rPr>
          <w:sz w:val="20"/>
        </w:rPr>
      </w:pPr>
    </w:p>
    <w:p w14:paraId="6052F537"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421F2A2" w14:textId="77777777" w:rsidR="00AE1D84" w:rsidRPr="00E873CB" w:rsidRDefault="00AE1D84" w:rsidP="00F62984">
      <w:pPr>
        <w:jc w:val="both"/>
        <w:rPr>
          <w:rFonts w:cs="Arial"/>
          <w:sz w:val="20"/>
        </w:rPr>
      </w:pPr>
    </w:p>
    <w:p w14:paraId="456607EB" w14:textId="77777777" w:rsidR="00AE1D84" w:rsidRPr="007D4237" w:rsidRDefault="00AE1D84" w:rsidP="00F62984">
      <w:pPr>
        <w:jc w:val="both"/>
        <w:rPr>
          <w:rFonts w:cs="Arial"/>
          <w:sz w:val="20"/>
        </w:rPr>
      </w:pPr>
      <w:r w:rsidRPr="00FE0AD0">
        <w:rPr>
          <w:rFonts w:cs="Arial"/>
          <w:b/>
          <w:sz w:val="20"/>
        </w:rPr>
        <w:t>See Appendix 8</w:t>
      </w:r>
    </w:p>
    <w:p w14:paraId="764A9EC1" w14:textId="2393230C" w:rsidR="00A0056E" w:rsidRDefault="00A0056E">
      <w:pPr>
        <w:rPr>
          <w:rFonts w:cs="Arial"/>
          <w:sz w:val="20"/>
        </w:rPr>
      </w:pPr>
      <w:r>
        <w:rPr>
          <w:rFonts w:cs="Arial"/>
          <w:sz w:val="20"/>
        </w:rPr>
        <w:br w:type="page"/>
      </w:r>
    </w:p>
    <w:p w14:paraId="5EB45AB9" w14:textId="77777777" w:rsidR="00AE1D84" w:rsidRPr="00E873CB" w:rsidRDefault="00AE1D84" w:rsidP="00F62984">
      <w:pPr>
        <w:jc w:val="both"/>
        <w:rPr>
          <w:rFonts w:cs="Arial"/>
          <w:sz w:val="20"/>
        </w:rPr>
      </w:pPr>
    </w:p>
    <w:p w14:paraId="27B950E5" w14:textId="77777777" w:rsidR="00AE1D84" w:rsidRDefault="00AE1D84" w:rsidP="00F62984">
      <w:pPr>
        <w:jc w:val="both"/>
      </w:pPr>
      <w:r>
        <w:rPr>
          <w:b/>
        </w:rPr>
        <w:t xml:space="preserve">VIII.  </w:t>
      </w:r>
      <w:r>
        <w:rPr>
          <w:b/>
          <w:u w:val="single"/>
        </w:rPr>
        <w:t>STACK/VENT RESTRICTION(S)</w:t>
      </w:r>
    </w:p>
    <w:p w14:paraId="0B61218F" w14:textId="77777777" w:rsidR="00AE1D84" w:rsidRDefault="00AE1D84" w:rsidP="00F62984">
      <w:pPr>
        <w:jc w:val="both"/>
        <w:rPr>
          <w:sz w:val="20"/>
        </w:rPr>
      </w:pPr>
    </w:p>
    <w:p w14:paraId="28511F8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B342B54"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6F1155F1" w14:textId="77777777" w:rsidTr="008248B0">
        <w:trPr>
          <w:cantSplit/>
          <w:tblHeader/>
        </w:trPr>
        <w:tc>
          <w:tcPr>
            <w:tcW w:w="2520" w:type="dxa"/>
            <w:tcBorders>
              <w:bottom w:val="single" w:sz="4" w:space="0" w:color="auto"/>
            </w:tcBorders>
          </w:tcPr>
          <w:p w14:paraId="2B6F1DD1"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60D7AEC5"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D589F38"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BE11783" w14:textId="77777777" w:rsidR="00AE1D84" w:rsidRPr="00BD3DE3" w:rsidRDefault="00AE1D84" w:rsidP="00F62984">
            <w:pPr>
              <w:jc w:val="center"/>
              <w:rPr>
                <w:b/>
                <w:sz w:val="20"/>
              </w:rPr>
            </w:pPr>
            <w:r w:rsidRPr="00BD3DE3">
              <w:rPr>
                <w:b/>
                <w:sz w:val="20"/>
              </w:rPr>
              <w:t>M</w:t>
            </w:r>
            <w:r>
              <w:rPr>
                <w:b/>
                <w:sz w:val="20"/>
              </w:rPr>
              <w:t>inimum Height Above Ground</w:t>
            </w:r>
          </w:p>
          <w:p w14:paraId="654FD334"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42667132" w14:textId="77777777" w:rsidR="00AE1D84" w:rsidRPr="00BD3DE3" w:rsidRDefault="00AE1D84" w:rsidP="00AB71EF">
            <w:pPr>
              <w:jc w:val="center"/>
              <w:rPr>
                <w:b/>
                <w:sz w:val="20"/>
              </w:rPr>
            </w:pPr>
            <w:r w:rsidRPr="00BD3DE3">
              <w:rPr>
                <w:b/>
                <w:sz w:val="20"/>
              </w:rPr>
              <w:t>Underlying Applicable Requirements</w:t>
            </w:r>
          </w:p>
        </w:tc>
      </w:tr>
      <w:tr w:rsidR="005474B3" w14:paraId="0952FAF1" w14:textId="77777777" w:rsidTr="008248B0">
        <w:trPr>
          <w:cantSplit/>
        </w:trPr>
        <w:tc>
          <w:tcPr>
            <w:tcW w:w="2520" w:type="dxa"/>
            <w:tcBorders>
              <w:top w:val="single" w:sz="4" w:space="0" w:color="auto"/>
              <w:bottom w:val="single" w:sz="4" w:space="0" w:color="auto"/>
            </w:tcBorders>
          </w:tcPr>
          <w:p w14:paraId="071AE309" w14:textId="3FC6FCB3" w:rsidR="005474B3" w:rsidRPr="00984760" w:rsidRDefault="005474B3" w:rsidP="0013306D">
            <w:pPr>
              <w:numPr>
                <w:ilvl w:val="0"/>
                <w:numId w:val="35"/>
              </w:numPr>
              <w:ind w:left="342" w:hanging="342"/>
              <w:rPr>
                <w:sz w:val="20"/>
              </w:rPr>
            </w:pPr>
            <w:r>
              <w:rPr>
                <w:sz w:val="20"/>
              </w:rPr>
              <w:t>SV-BURNOFF</w:t>
            </w:r>
          </w:p>
        </w:tc>
        <w:tc>
          <w:tcPr>
            <w:tcW w:w="2610" w:type="dxa"/>
            <w:tcBorders>
              <w:top w:val="single" w:sz="4" w:space="0" w:color="auto"/>
              <w:bottom w:val="single" w:sz="4" w:space="0" w:color="auto"/>
            </w:tcBorders>
          </w:tcPr>
          <w:p w14:paraId="2D8473B6" w14:textId="4FD935CB" w:rsidR="005474B3" w:rsidRPr="00BD3DE3" w:rsidRDefault="005474B3" w:rsidP="005474B3">
            <w:pPr>
              <w:jc w:val="center"/>
              <w:rPr>
                <w:sz w:val="20"/>
              </w:rPr>
            </w:pPr>
            <w:r>
              <w:rPr>
                <w:sz w:val="20"/>
              </w:rPr>
              <w:t>20</w:t>
            </w:r>
            <w:r>
              <w:rPr>
                <w:rFonts w:cs="Arial"/>
                <w:sz w:val="20"/>
                <w:vertAlign w:val="superscript"/>
              </w:rPr>
              <w:t>2</w:t>
            </w:r>
          </w:p>
        </w:tc>
        <w:tc>
          <w:tcPr>
            <w:tcW w:w="2430" w:type="dxa"/>
            <w:tcBorders>
              <w:top w:val="single" w:sz="4" w:space="0" w:color="auto"/>
              <w:bottom w:val="single" w:sz="4" w:space="0" w:color="auto"/>
            </w:tcBorders>
          </w:tcPr>
          <w:p w14:paraId="4D57E3BC" w14:textId="5AF1939F" w:rsidR="005474B3" w:rsidRPr="00BD3DE3" w:rsidRDefault="005474B3" w:rsidP="005474B3">
            <w:pPr>
              <w:jc w:val="center"/>
              <w:rPr>
                <w:sz w:val="20"/>
              </w:rPr>
            </w:pPr>
            <w:r>
              <w:rPr>
                <w:sz w:val="20"/>
              </w:rPr>
              <w:t>51</w:t>
            </w:r>
            <w:r>
              <w:rPr>
                <w:rFonts w:cs="Arial"/>
                <w:sz w:val="20"/>
                <w:vertAlign w:val="superscript"/>
              </w:rPr>
              <w:t>2</w:t>
            </w:r>
          </w:p>
        </w:tc>
        <w:tc>
          <w:tcPr>
            <w:tcW w:w="2880" w:type="dxa"/>
            <w:tcBorders>
              <w:top w:val="single" w:sz="4" w:space="0" w:color="auto"/>
              <w:bottom w:val="single" w:sz="4" w:space="0" w:color="auto"/>
            </w:tcBorders>
          </w:tcPr>
          <w:p w14:paraId="3FC87C3D" w14:textId="00B923AA" w:rsidR="005474B3" w:rsidRPr="002D3BFA" w:rsidRDefault="005474B3" w:rsidP="005474B3">
            <w:pPr>
              <w:jc w:val="center"/>
              <w:rPr>
                <w:b/>
                <w:sz w:val="20"/>
              </w:rPr>
            </w:pPr>
            <w:r w:rsidRPr="004623A0">
              <w:rPr>
                <w:b/>
                <w:color w:val="000000"/>
                <w:sz w:val="20"/>
              </w:rPr>
              <w:t>R 336.1225, 40 CFR 52.21 (c) &amp; (d)</w:t>
            </w:r>
          </w:p>
        </w:tc>
      </w:tr>
    </w:tbl>
    <w:p w14:paraId="0A7AF3F4" w14:textId="77777777" w:rsidR="004F5DF2" w:rsidRPr="00EE5F4E" w:rsidRDefault="004F5DF2" w:rsidP="00F62984">
      <w:pPr>
        <w:jc w:val="both"/>
        <w:rPr>
          <w:sz w:val="20"/>
        </w:rPr>
      </w:pPr>
    </w:p>
    <w:p w14:paraId="31DC5F88" w14:textId="77777777" w:rsidR="00AE1D84" w:rsidRDefault="00AE1D84" w:rsidP="00F62984">
      <w:pPr>
        <w:jc w:val="both"/>
      </w:pPr>
      <w:r>
        <w:rPr>
          <w:b/>
        </w:rPr>
        <w:t xml:space="preserve">IX.  </w:t>
      </w:r>
      <w:r>
        <w:rPr>
          <w:b/>
          <w:u w:val="single"/>
        </w:rPr>
        <w:t>OTHER REQUIREMENT(S)</w:t>
      </w:r>
    </w:p>
    <w:p w14:paraId="6E49AECF" w14:textId="77777777" w:rsidR="00AE1D84" w:rsidRPr="00FE0AD0" w:rsidRDefault="00AE1D84" w:rsidP="00F62984">
      <w:pPr>
        <w:jc w:val="both"/>
        <w:rPr>
          <w:sz w:val="20"/>
        </w:rPr>
      </w:pPr>
    </w:p>
    <w:p w14:paraId="1BC42334" w14:textId="78AAC98C" w:rsidR="00AE1D84" w:rsidRPr="00984760" w:rsidRDefault="005474B3" w:rsidP="005474B3">
      <w:pPr>
        <w:jc w:val="both"/>
        <w:rPr>
          <w:sz w:val="20"/>
        </w:rPr>
      </w:pPr>
      <w:r>
        <w:rPr>
          <w:sz w:val="20"/>
        </w:rPr>
        <w:t>NA</w:t>
      </w:r>
    </w:p>
    <w:p w14:paraId="4E8739DD" w14:textId="77777777" w:rsidR="00AE1D84" w:rsidRDefault="00AE1D84" w:rsidP="00F62984">
      <w:pPr>
        <w:jc w:val="both"/>
        <w:rPr>
          <w:sz w:val="20"/>
        </w:rPr>
      </w:pPr>
    </w:p>
    <w:p w14:paraId="34C3A110" w14:textId="77777777" w:rsidR="000662AD" w:rsidRPr="00FE0AD0" w:rsidRDefault="000662AD" w:rsidP="00F62984">
      <w:pPr>
        <w:jc w:val="both"/>
        <w:rPr>
          <w:sz w:val="20"/>
        </w:rPr>
      </w:pPr>
    </w:p>
    <w:p w14:paraId="5006AB1E" w14:textId="77777777" w:rsidR="00AE1D84" w:rsidRPr="00B90185" w:rsidRDefault="00AE1D84" w:rsidP="00F62984">
      <w:pPr>
        <w:jc w:val="both"/>
        <w:rPr>
          <w:b/>
          <w:sz w:val="20"/>
        </w:rPr>
      </w:pPr>
      <w:r w:rsidRPr="00B90185">
        <w:rPr>
          <w:b/>
          <w:sz w:val="20"/>
          <w:u w:val="single"/>
        </w:rPr>
        <w:t>Footnotes</w:t>
      </w:r>
      <w:r w:rsidRPr="00B90185">
        <w:rPr>
          <w:b/>
          <w:sz w:val="20"/>
        </w:rPr>
        <w:t>:</w:t>
      </w:r>
    </w:p>
    <w:p w14:paraId="2ADF829B"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BA22C94"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7951369" w14:textId="77777777" w:rsidR="004C69F6" w:rsidRPr="004B4509" w:rsidRDefault="004C69F6" w:rsidP="004B4509">
      <w:pPr>
        <w:rPr>
          <w:sz w:val="20"/>
        </w:rPr>
      </w:pPr>
    </w:p>
    <w:p w14:paraId="2D16A7B2" w14:textId="77777777" w:rsidR="00E14632" w:rsidRPr="00FE0AD0" w:rsidRDefault="00E14632" w:rsidP="00E14632">
      <w:pPr>
        <w:rPr>
          <w:sz w:val="20"/>
        </w:rPr>
      </w:pPr>
    </w:p>
    <w:p w14:paraId="592C1794" w14:textId="77777777" w:rsidR="00A86D8D" w:rsidRPr="007014BE" w:rsidRDefault="00E14632" w:rsidP="007014BE">
      <w:pPr>
        <w:rPr>
          <w:szCs w:val="22"/>
        </w:rPr>
      </w:pPr>
      <w:r>
        <w:br w:type="page"/>
      </w:r>
    </w:p>
    <w:p w14:paraId="0B916049" w14:textId="77777777" w:rsidR="0034744B" w:rsidRPr="00FC1F2C" w:rsidRDefault="0034744B" w:rsidP="00393A6F">
      <w:pPr>
        <w:pStyle w:val="Heading1"/>
        <w:rPr>
          <w:b w:val="0"/>
          <w:sz w:val="20"/>
          <w:szCs w:val="20"/>
        </w:rPr>
      </w:pPr>
      <w:bookmarkStart w:id="73" w:name="_Toc136851246"/>
      <w:r w:rsidRPr="00393A6F">
        <w:lastRenderedPageBreak/>
        <w:t xml:space="preserve">D.  FLEXIBLE GROUP </w:t>
      </w:r>
      <w:bookmarkEnd w:id="66"/>
      <w:r w:rsidR="00494D15">
        <w:t xml:space="preserve">SPECIAL </w:t>
      </w:r>
      <w:r w:rsidR="00456F47" w:rsidRPr="00393A6F">
        <w:t>CONDITIONS</w:t>
      </w:r>
      <w:bookmarkEnd w:id="73"/>
    </w:p>
    <w:p w14:paraId="632789FD" w14:textId="77777777" w:rsidR="0034744B" w:rsidRPr="008E1254" w:rsidRDefault="0034744B" w:rsidP="00FC1F2C">
      <w:pPr>
        <w:rPr>
          <w:sz w:val="20"/>
        </w:rPr>
      </w:pPr>
    </w:p>
    <w:p w14:paraId="7EE594F5"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8908A57" w14:textId="77777777" w:rsidR="009602B7" w:rsidRPr="00FE0AD0" w:rsidRDefault="009602B7" w:rsidP="0034744B">
      <w:pPr>
        <w:jc w:val="both"/>
        <w:rPr>
          <w:sz w:val="20"/>
        </w:rPr>
      </w:pPr>
    </w:p>
    <w:p w14:paraId="6C1817E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73178C8" w14:textId="77777777" w:rsidR="0034744B" w:rsidRPr="009E40D6" w:rsidRDefault="0034744B" w:rsidP="001F649E">
      <w:pPr>
        <w:pStyle w:val="Heading2"/>
        <w:numPr>
          <w:ilvl w:val="0"/>
          <w:numId w:val="0"/>
        </w:numPr>
        <w:rPr>
          <w:b w:val="0"/>
          <w:bCs/>
          <w:sz w:val="22"/>
          <w:szCs w:val="22"/>
        </w:rPr>
      </w:pPr>
      <w:bookmarkStart w:id="74" w:name="_Toc2571646"/>
      <w:bookmarkStart w:id="75" w:name="_Toc136851247"/>
      <w:r w:rsidRPr="002B5ED5">
        <w:rPr>
          <w:bCs/>
          <w:sz w:val="22"/>
          <w:szCs w:val="22"/>
        </w:rPr>
        <w:t>FLEXIBLE GROUP SUMMARY TABLE</w:t>
      </w:r>
      <w:bookmarkEnd w:id="74"/>
      <w:bookmarkEnd w:id="75"/>
    </w:p>
    <w:p w14:paraId="7FF3736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99F6C6B"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660C866" w14:textId="77777777">
        <w:trPr>
          <w:cantSplit/>
          <w:tblHeader/>
        </w:trPr>
        <w:tc>
          <w:tcPr>
            <w:tcW w:w="2340" w:type="dxa"/>
            <w:tcBorders>
              <w:top w:val="double" w:sz="6" w:space="0" w:color="auto"/>
              <w:bottom w:val="double" w:sz="4" w:space="0" w:color="auto"/>
            </w:tcBorders>
            <w:shd w:val="pct10" w:color="auto" w:fill="auto"/>
          </w:tcPr>
          <w:p w14:paraId="340F26A7"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44AB01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051E030" w14:textId="77777777" w:rsidR="00234667" w:rsidRPr="006D3561" w:rsidRDefault="00234667" w:rsidP="00991194">
            <w:pPr>
              <w:jc w:val="center"/>
              <w:rPr>
                <w:rFonts w:cs="Arial"/>
                <w:b/>
                <w:sz w:val="20"/>
              </w:rPr>
            </w:pPr>
            <w:r w:rsidRPr="006D3561">
              <w:rPr>
                <w:rFonts w:cs="Arial"/>
                <w:b/>
                <w:sz w:val="20"/>
              </w:rPr>
              <w:t>Associated</w:t>
            </w:r>
          </w:p>
          <w:p w14:paraId="60123AA5" w14:textId="77777777" w:rsidR="00234667" w:rsidRPr="006D3561" w:rsidRDefault="00234667" w:rsidP="00991194">
            <w:pPr>
              <w:jc w:val="center"/>
              <w:rPr>
                <w:rFonts w:cs="Arial"/>
                <w:b/>
                <w:sz w:val="20"/>
              </w:rPr>
            </w:pPr>
            <w:r w:rsidRPr="006D3561">
              <w:rPr>
                <w:rFonts w:cs="Arial"/>
                <w:b/>
                <w:sz w:val="20"/>
              </w:rPr>
              <w:t>Emission Unit IDs</w:t>
            </w:r>
          </w:p>
        </w:tc>
      </w:tr>
      <w:tr w:rsidR="00A65B4C" w14:paraId="346FF289" w14:textId="77777777">
        <w:trPr>
          <w:cantSplit/>
        </w:trPr>
        <w:tc>
          <w:tcPr>
            <w:tcW w:w="2340" w:type="dxa"/>
            <w:tcBorders>
              <w:top w:val="nil"/>
              <w:bottom w:val="nil"/>
            </w:tcBorders>
          </w:tcPr>
          <w:p w14:paraId="39F4CDF7" w14:textId="2A215093" w:rsidR="00A65B4C" w:rsidRPr="001B5E34" w:rsidRDefault="00A65B4C" w:rsidP="00A65B4C">
            <w:pPr>
              <w:rPr>
                <w:rFonts w:cs="Arial"/>
                <w:sz w:val="20"/>
              </w:rPr>
            </w:pPr>
            <w:r w:rsidRPr="00850785">
              <w:rPr>
                <w:rFonts w:cs="Arial"/>
                <w:sz w:val="20"/>
              </w:rPr>
              <w:t>FGCOATING</w:t>
            </w:r>
          </w:p>
        </w:tc>
        <w:tc>
          <w:tcPr>
            <w:tcW w:w="5130" w:type="dxa"/>
            <w:tcBorders>
              <w:top w:val="nil"/>
              <w:bottom w:val="nil"/>
            </w:tcBorders>
          </w:tcPr>
          <w:p w14:paraId="7F8E5F8F" w14:textId="5B1CE3C1" w:rsidR="00A65B4C" w:rsidRPr="001B5E34" w:rsidRDefault="00A65B4C" w:rsidP="00A65B4C">
            <w:pPr>
              <w:jc w:val="both"/>
              <w:rPr>
                <w:rFonts w:cs="Arial"/>
                <w:sz w:val="20"/>
              </w:rPr>
            </w:pPr>
            <w:r w:rsidRPr="00850785">
              <w:rPr>
                <w:rFonts w:cs="Arial"/>
                <w:sz w:val="20"/>
              </w:rPr>
              <w:t>One or more coating lines and all associated purge and clean-up operations, where each coating line is a single series in a coating process and is comprised of one or more coating applicators, any associated flash-off areas, drying areas, and ovens where one or more surface coatings are applied and subsequently dried or cured.  Coating lines may be used to coat any substrate except cans, coils, large appliances, metal furniture, magnet wire, fabrics, paper, vinyl, flat wood paneling, or graphic arts lines.</w:t>
            </w:r>
          </w:p>
        </w:tc>
        <w:tc>
          <w:tcPr>
            <w:tcW w:w="2700" w:type="dxa"/>
            <w:tcBorders>
              <w:top w:val="nil"/>
              <w:bottom w:val="nil"/>
            </w:tcBorders>
          </w:tcPr>
          <w:p w14:paraId="13F4E132" w14:textId="7E5A4078" w:rsidR="00A65B4C" w:rsidRPr="001B5E34" w:rsidRDefault="00A65B4C" w:rsidP="00A65B4C">
            <w:pPr>
              <w:rPr>
                <w:rFonts w:cs="Arial"/>
                <w:sz w:val="20"/>
              </w:rPr>
            </w:pPr>
            <w:r>
              <w:rPr>
                <w:rFonts w:cs="Arial"/>
                <w:sz w:val="20"/>
              </w:rPr>
              <w:t>EUCOATING</w:t>
            </w:r>
          </w:p>
        </w:tc>
      </w:tr>
      <w:tr w:rsidR="00A65B4C" w14:paraId="57E5DDC6" w14:textId="77777777">
        <w:trPr>
          <w:cantSplit/>
        </w:trPr>
        <w:tc>
          <w:tcPr>
            <w:tcW w:w="2340" w:type="dxa"/>
          </w:tcPr>
          <w:p w14:paraId="45B85486" w14:textId="6768483B" w:rsidR="00A65B4C" w:rsidRPr="001B5E34" w:rsidRDefault="00A65B4C" w:rsidP="00A65B4C">
            <w:pPr>
              <w:rPr>
                <w:rFonts w:cs="Arial"/>
                <w:sz w:val="20"/>
              </w:rPr>
            </w:pPr>
            <w:r w:rsidRPr="00850785">
              <w:rPr>
                <w:rFonts w:cs="Arial"/>
                <w:sz w:val="20"/>
              </w:rPr>
              <w:t>FGSOURCE</w:t>
            </w:r>
          </w:p>
        </w:tc>
        <w:tc>
          <w:tcPr>
            <w:tcW w:w="5130" w:type="dxa"/>
          </w:tcPr>
          <w:p w14:paraId="4B8F81F4" w14:textId="26A7FD64" w:rsidR="00A65B4C" w:rsidRPr="001B5E34" w:rsidRDefault="00A65B4C" w:rsidP="00A65B4C">
            <w:pPr>
              <w:jc w:val="both"/>
              <w:rPr>
                <w:rFonts w:cs="Arial"/>
                <w:sz w:val="20"/>
              </w:rPr>
            </w:pPr>
            <w:r w:rsidRPr="00850785">
              <w:rPr>
                <w:rFonts w:cs="Arial"/>
                <w:sz w:val="20"/>
              </w:rPr>
              <w:t>All coating lines and all associated purge and clean-up operations at the stationary source.  This includes any coating line covered by this or any other general permit or any permit to install issued pursuant to Rule 201, and any coating line exempt from the requirement to obtain a permit to install pursuant to Rule 287 and/or Rule 290.</w:t>
            </w:r>
          </w:p>
        </w:tc>
        <w:tc>
          <w:tcPr>
            <w:tcW w:w="2700" w:type="dxa"/>
          </w:tcPr>
          <w:p w14:paraId="5B794F59" w14:textId="15B0A5C5" w:rsidR="00A65B4C" w:rsidRPr="001B5E34" w:rsidRDefault="00A65B4C" w:rsidP="00A65B4C">
            <w:pPr>
              <w:rPr>
                <w:rFonts w:cs="Arial"/>
                <w:sz w:val="20"/>
              </w:rPr>
            </w:pPr>
            <w:r>
              <w:rPr>
                <w:rFonts w:cs="Arial"/>
                <w:sz w:val="20"/>
              </w:rPr>
              <w:t>EUCOATING</w:t>
            </w:r>
          </w:p>
        </w:tc>
      </w:tr>
    </w:tbl>
    <w:p w14:paraId="58161424" w14:textId="77777777" w:rsidR="00E735E6" w:rsidRDefault="00E735E6" w:rsidP="008427BE">
      <w:pPr>
        <w:jc w:val="both"/>
        <w:rPr>
          <w:sz w:val="20"/>
        </w:rPr>
      </w:pPr>
    </w:p>
    <w:p w14:paraId="620FA130" w14:textId="77777777" w:rsidR="00AE1D84" w:rsidRDefault="00AE1D84" w:rsidP="008427BE">
      <w:pPr>
        <w:jc w:val="both"/>
        <w:rPr>
          <w:sz w:val="20"/>
        </w:rPr>
      </w:pPr>
      <w:r>
        <w:rPr>
          <w:sz w:val="20"/>
        </w:rPr>
        <w:br w:type="page"/>
      </w:r>
    </w:p>
    <w:p w14:paraId="0CA78ECC" w14:textId="6AD1BC66"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30315082"/>
      <w:bookmarkStart w:id="77" w:name="_Toc136851248"/>
      <w:r w:rsidRPr="00347387">
        <w:rPr>
          <w:bCs/>
          <w:iCs/>
          <w:szCs w:val="28"/>
        </w:rPr>
        <w:lastRenderedPageBreak/>
        <w:t>FG</w:t>
      </w:r>
      <w:bookmarkEnd w:id="76"/>
      <w:r w:rsidR="00A65B4C">
        <w:rPr>
          <w:bCs/>
          <w:iCs/>
          <w:szCs w:val="28"/>
        </w:rPr>
        <w:t>COATING</w:t>
      </w:r>
      <w:bookmarkEnd w:id="77"/>
    </w:p>
    <w:p w14:paraId="131DF23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EE1F41B" w14:textId="77777777" w:rsidR="00AE1D84" w:rsidRPr="00F30023" w:rsidRDefault="00AE1D84" w:rsidP="00F62984">
      <w:pPr>
        <w:rPr>
          <w:sz w:val="20"/>
        </w:rPr>
      </w:pPr>
    </w:p>
    <w:p w14:paraId="3D5E9EA1" w14:textId="77777777" w:rsidR="00AE1D84" w:rsidRDefault="00AE1D84" w:rsidP="00F62984">
      <w:pPr>
        <w:jc w:val="both"/>
        <w:rPr>
          <w:b/>
          <w:u w:val="single"/>
        </w:rPr>
      </w:pPr>
      <w:r>
        <w:rPr>
          <w:b/>
          <w:u w:val="single"/>
        </w:rPr>
        <w:t>DESCRIPTION</w:t>
      </w:r>
    </w:p>
    <w:p w14:paraId="71F852D6" w14:textId="77777777" w:rsidR="00AE1D84" w:rsidRPr="00C3424D" w:rsidRDefault="00AE1D84" w:rsidP="00F62984">
      <w:pPr>
        <w:jc w:val="both"/>
        <w:rPr>
          <w:sz w:val="20"/>
        </w:rPr>
      </w:pPr>
    </w:p>
    <w:p w14:paraId="558D3A30" w14:textId="77777777" w:rsidR="00A65B4C" w:rsidRDefault="00A65B4C" w:rsidP="00A65B4C">
      <w:pPr>
        <w:jc w:val="both"/>
        <w:rPr>
          <w:rFonts w:cs="Arial"/>
          <w:sz w:val="20"/>
        </w:rPr>
      </w:pPr>
      <w:r w:rsidRPr="00850785">
        <w:rPr>
          <w:rFonts w:cs="Arial"/>
          <w:sz w:val="20"/>
        </w:rPr>
        <w:t>One or more coating lines and all associated purge and clean-up operations, where each coating line is a single series in a coating process and is comprised of one or more coating applicators, any associated flash-off areas, drying areas, and ovens where one or more surface coatings are applied and subsequently dried or cured.  Coating lines may be used to coat any substrate except cans, coils, large appliances, metal furniture, magnet wire, fabrics, paper, vinyl, flat wood paneling, or graphic arts lines.</w:t>
      </w:r>
    </w:p>
    <w:p w14:paraId="25FE1D0E" w14:textId="77777777" w:rsidR="00A65B4C" w:rsidRPr="00C3424D" w:rsidRDefault="00A65B4C" w:rsidP="00A65B4C">
      <w:pPr>
        <w:jc w:val="both"/>
        <w:rPr>
          <w:sz w:val="20"/>
        </w:rPr>
      </w:pPr>
    </w:p>
    <w:p w14:paraId="20AD5EDB" w14:textId="77777777" w:rsidR="00A65B4C" w:rsidRPr="00EA6D08" w:rsidRDefault="00A65B4C" w:rsidP="00A65B4C">
      <w:pPr>
        <w:jc w:val="both"/>
        <w:rPr>
          <w:sz w:val="20"/>
        </w:rPr>
      </w:pPr>
      <w:r w:rsidRPr="00FE0AD0">
        <w:rPr>
          <w:b/>
          <w:sz w:val="20"/>
        </w:rPr>
        <w:t>Emission Unit</w:t>
      </w:r>
      <w:r>
        <w:rPr>
          <w:b/>
          <w:sz w:val="20"/>
        </w:rPr>
        <w:t>:</w:t>
      </w:r>
      <w:r>
        <w:rPr>
          <w:sz w:val="20"/>
        </w:rPr>
        <w:t xml:space="preserve">  </w:t>
      </w:r>
      <w:r w:rsidRPr="00EA6D08">
        <w:rPr>
          <w:sz w:val="20"/>
        </w:rPr>
        <w:t>EUCOATING</w:t>
      </w:r>
    </w:p>
    <w:p w14:paraId="62D224A3" w14:textId="77777777" w:rsidR="00AE1D84" w:rsidRPr="00F30023" w:rsidRDefault="00AE1D84" w:rsidP="00F62984">
      <w:pPr>
        <w:jc w:val="both"/>
        <w:rPr>
          <w:sz w:val="20"/>
        </w:rPr>
      </w:pPr>
    </w:p>
    <w:p w14:paraId="32D46805" w14:textId="77777777" w:rsidR="00AE1D84" w:rsidRDefault="00AE1D84" w:rsidP="00F62984">
      <w:pPr>
        <w:jc w:val="both"/>
        <w:rPr>
          <w:b/>
          <w:u w:val="single"/>
        </w:rPr>
      </w:pPr>
      <w:r>
        <w:rPr>
          <w:b/>
          <w:u w:val="single"/>
        </w:rPr>
        <w:t>POLLUTION CONTROL EQUIPMENT</w:t>
      </w:r>
    </w:p>
    <w:p w14:paraId="19A74363" w14:textId="77777777" w:rsidR="00AE1D84" w:rsidRPr="0074351C" w:rsidRDefault="00AE1D84" w:rsidP="00F62984">
      <w:pPr>
        <w:jc w:val="both"/>
      </w:pPr>
    </w:p>
    <w:p w14:paraId="40D0EFF3" w14:textId="3592EE42" w:rsidR="00AE1D84" w:rsidRPr="0084618A" w:rsidRDefault="0084618A" w:rsidP="00F62984">
      <w:pPr>
        <w:jc w:val="both"/>
        <w:rPr>
          <w:sz w:val="20"/>
        </w:rPr>
      </w:pPr>
      <w:r w:rsidRPr="0084618A">
        <w:rPr>
          <w:sz w:val="20"/>
        </w:rPr>
        <w:t>NA</w:t>
      </w:r>
    </w:p>
    <w:p w14:paraId="2A9225F4" w14:textId="77777777" w:rsidR="00AE1D84" w:rsidRPr="008B5C27" w:rsidRDefault="00AE1D84" w:rsidP="00F62984">
      <w:pPr>
        <w:rPr>
          <w:sz w:val="20"/>
        </w:rPr>
      </w:pPr>
    </w:p>
    <w:p w14:paraId="43C6D1F7" w14:textId="77777777" w:rsidR="00AE1D84" w:rsidRDefault="00AE1D84" w:rsidP="00F62984">
      <w:pPr>
        <w:jc w:val="both"/>
        <w:rPr>
          <w:b/>
          <w:u w:val="single"/>
        </w:rPr>
      </w:pPr>
      <w:r>
        <w:rPr>
          <w:b/>
        </w:rPr>
        <w:t xml:space="preserve">I.  </w:t>
      </w:r>
      <w:r>
        <w:rPr>
          <w:b/>
          <w:u w:val="single"/>
        </w:rPr>
        <w:t>EMISSION LIMIT(S)</w:t>
      </w:r>
    </w:p>
    <w:p w14:paraId="3D71BFC8"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530"/>
        <w:gridCol w:w="2250"/>
        <w:gridCol w:w="2080"/>
        <w:gridCol w:w="1530"/>
        <w:gridCol w:w="1530"/>
      </w:tblGrid>
      <w:tr w:rsidR="00AE1D84" w14:paraId="7C07175B" w14:textId="77777777" w:rsidTr="0084618A">
        <w:trPr>
          <w:cantSplit/>
          <w:tblHeader/>
        </w:trPr>
        <w:tc>
          <w:tcPr>
            <w:tcW w:w="1340" w:type="dxa"/>
            <w:tcBorders>
              <w:top w:val="single" w:sz="4" w:space="0" w:color="auto"/>
              <w:left w:val="single" w:sz="4" w:space="0" w:color="auto"/>
              <w:bottom w:val="single" w:sz="4" w:space="0" w:color="auto"/>
              <w:right w:val="single" w:sz="4" w:space="0" w:color="auto"/>
            </w:tcBorders>
          </w:tcPr>
          <w:p w14:paraId="4FD72755" w14:textId="77777777" w:rsidR="00AE1D84" w:rsidRPr="00BD3DE3" w:rsidRDefault="00AE1D84" w:rsidP="00F62984">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0C0CD341"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EE7D63E" w14:textId="77777777" w:rsidR="0084618A" w:rsidRDefault="00AE1D84" w:rsidP="00F62984">
            <w:pPr>
              <w:jc w:val="center"/>
              <w:rPr>
                <w:b/>
                <w:sz w:val="20"/>
              </w:rPr>
            </w:pPr>
            <w:r>
              <w:rPr>
                <w:b/>
                <w:sz w:val="20"/>
              </w:rPr>
              <w:t>Time Period/</w:t>
            </w:r>
          </w:p>
          <w:p w14:paraId="63112340" w14:textId="70F12A12" w:rsidR="00AE1D84" w:rsidRDefault="00AE1D84" w:rsidP="00F62984">
            <w:pPr>
              <w:jc w:val="center"/>
              <w:rPr>
                <w:b/>
                <w:sz w:val="20"/>
              </w:rPr>
            </w:pPr>
            <w:r>
              <w:rPr>
                <w:b/>
                <w:sz w:val="20"/>
              </w:rPr>
              <w:t>Operating Scenario</w:t>
            </w:r>
          </w:p>
        </w:tc>
        <w:tc>
          <w:tcPr>
            <w:tcW w:w="2080" w:type="dxa"/>
            <w:tcBorders>
              <w:top w:val="single" w:sz="4" w:space="0" w:color="auto"/>
              <w:left w:val="single" w:sz="4" w:space="0" w:color="auto"/>
              <w:bottom w:val="single" w:sz="4" w:space="0" w:color="auto"/>
              <w:right w:val="single" w:sz="4" w:space="0" w:color="auto"/>
            </w:tcBorders>
          </w:tcPr>
          <w:p w14:paraId="238248C3"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2E13A4" w14:textId="77777777" w:rsidR="00AE1D84" w:rsidRDefault="00AE1D84" w:rsidP="00F62984">
            <w:pPr>
              <w:jc w:val="center"/>
              <w:rPr>
                <w:b/>
                <w:sz w:val="20"/>
              </w:rPr>
            </w:pPr>
            <w:r>
              <w:rPr>
                <w:b/>
                <w:sz w:val="20"/>
              </w:rPr>
              <w:t>Monitoring/</w:t>
            </w:r>
          </w:p>
          <w:p w14:paraId="7AB45A42"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3F7947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84618A" w14:paraId="0CDDCEF5" w14:textId="77777777" w:rsidTr="0084618A">
        <w:trPr>
          <w:cantSplit/>
        </w:trPr>
        <w:tc>
          <w:tcPr>
            <w:tcW w:w="1340" w:type="dxa"/>
            <w:tcBorders>
              <w:top w:val="single" w:sz="4" w:space="0" w:color="auto"/>
              <w:left w:val="single" w:sz="4" w:space="0" w:color="auto"/>
              <w:bottom w:val="single" w:sz="4" w:space="0" w:color="auto"/>
              <w:right w:val="single" w:sz="4" w:space="0" w:color="auto"/>
            </w:tcBorders>
          </w:tcPr>
          <w:p w14:paraId="3717E995" w14:textId="52D6E974" w:rsidR="0084618A" w:rsidRPr="00095B77" w:rsidRDefault="0084618A" w:rsidP="0013306D">
            <w:pPr>
              <w:numPr>
                <w:ilvl w:val="0"/>
                <w:numId w:val="37"/>
              </w:numPr>
              <w:ind w:left="360"/>
              <w:rPr>
                <w:sz w:val="20"/>
              </w:rPr>
            </w:pPr>
            <w:r w:rsidRPr="005D5A81">
              <w:rPr>
                <w:rFonts w:cs="Arial"/>
                <w:sz w:val="20"/>
              </w:rPr>
              <w:t>VOC</w:t>
            </w:r>
          </w:p>
        </w:tc>
        <w:tc>
          <w:tcPr>
            <w:tcW w:w="1530" w:type="dxa"/>
            <w:tcBorders>
              <w:top w:val="single" w:sz="4" w:space="0" w:color="auto"/>
              <w:left w:val="single" w:sz="4" w:space="0" w:color="auto"/>
              <w:bottom w:val="single" w:sz="4" w:space="0" w:color="auto"/>
              <w:right w:val="single" w:sz="4" w:space="0" w:color="auto"/>
            </w:tcBorders>
          </w:tcPr>
          <w:p w14:paraId="2B68C5C8" w14:textId="05E14744" w:rsidR="0084618A" w:rsidRPr="00BD3DE3" w:rsidRDefault="0084618A" w:rsidP="0084618A">
            <w:pPr>
              <w:jc w:val="center"/>
              <w:rPr>
                <w:sz w:val="20"/>
              </w:rPr>
            </w:pPr>
            <w:r w:rsidRPr="005D5A81">
              <w:rPr>
                <w:rFonts w:cs="Arial"/>
                <w:sz w:val="20"/>
              </w:rPr>
              <w:t xml:space="preserve">2000 </w:t>
            </w:r>
            <w:proofErr w:type="spellStart"/>
            <w:r w:rsidRPr="005D5A81">
              <w:rPr>
                <w:rFonts w:cs="Arial"/>
                <w:sz w:val="20"/>
              </w:rPr>
              <w:t>lb</w:t>
            </w:r>
            <w:proofErr w:type="spellEnd"/>
            <w:r w:rsidRPr="005D5A81">
              <w:rPr>
                <w:rFonts w:cs="Arial"/>
                <w:sz w:val="20"/>
              </w:rPr>
              <w:t>/month</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D785C86" w14:textId="2E77AFA1" w:rsidR="0084618A" w:rsidRPr="00BD3DE3" w:rsidRDefault="0084618A" w:rsidP="0084618A">
            <w:pPr>
              <w:jc w:val="center"/>
              <w:rPr>
                <w:sz w:val="20"/>
              </w:rPr>
            </w:pPr>
            <w:r w:rsidRPr="005D5A81">
              <w:rPr>
                <w:rFonts w:cs="Arial"/>
                <w:sz w:val="20"/>
              </w:rPr>
              <w:t>Calendar month</w:t>
            </w:r>
          </w:p>
        </w:tc>
        <w:tc>
          <w:tcPr>
            <w:tcW w:w="2080" w:type="dxa"/>
            <w:tcBorders>
              <w:top w:val="single" w:sz="4" w:space="0" w:color="auto"/>
              <w:left w:val="single" w:sz="4" w:space="0" w:color="auto"/>
              <w:bottom w:val="single" w:sz="4" w:space="0" w:color="auto"/>
              <w:right w:val="single" w:sz="4" w:space="0" w:color="auto"/>
            </w:tcBorders>
          </w:tcPr>
          <w:p w14:paraId="3D827CD6" w14:textId="4099889B" w:rsidR="0084618A" w:rsidRPr="00BD3DE3" w:rsidRDefault="0084618A" w:rsidP="0084618A">
            <w:pPr>
              <w:jc w:val="center"/>
              <w:rPr>
                <w:sz w:val="20"/>
              </w:rPr>
            </w:pPr>
            <w:r w:rsidRPr="005D5A81">
              <w:rPr>
                <w:rFonts w:cs="Arial"/>
                <w:sz w:val="20"/>
              </w:rPr>
              <w:t>Each coating line plus all associated purge and clean-up operations.</w:t>
            </w:r>
          </w:p>
        </w:tc>
        <w:tc>
          <w:tcPr>
            <w:tcW w:w="1530" w:type="dxa"/>
            <w:tcBorders>
              <w:top w:val="single" w:sz="4" w:space="0" w:color="auto"/>
              <w:left w:val="single" w:sz="4" w:space="0" w:color="auto"/>
              <w:bottom w:val="single" w:sz="4" w:space="0" w:color="auto"/>
              <w:right w:val="single" w:sz="4" w:space="0" w:color="auto"/>
            </w:tcBorders>
          </w:tcPr>
          <w:p w14:paraId="51FBF6D5" w14:textId="5D1A8955" w:rsidR="0084618A" w:rsidRPr="00BD3DE3" w:rsidRDefault="0084618A" w:rsidP="0084618A">
            <w:pPr>
              <w:jc w:val="center"/>
              <w:rPr>
                <w:sz w:val="20"/>
              </w:rPr>
            </w:pPr>
            <w:r w:rsidRPr="005D5A81">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A392218" w14:textId="5E1378B7" w:rsidR="0084618A" w:rsidRPr="002D3BFA" w:rsidRDefault="0084618A" w:rsidP="0084618A">
            <w:pPr>
              <w:jc w:val="center"/>
              <w:rPr>
                <w:b/>
                <w:sz w:val="20"/>
              </w:rPr>
            </w:pPr>
            <w:r w:rsidRPr="00EA6D08">
              <w:rPr>
                <w:rFonts w:cs="Arial"/>
                <w:b/>
                <w:sz w:val="20"/>
              </w:rPr>
              <w:t>R 336.1225, R 336.1702(d)</w:t>
            </w:r>
          </w:p>
        </w:tc>
      </w:tr>
      <w:tr w:rsidR="0084618A" w14:paraId="0960AE0E" w14:textId="77777777" w:rsidTr="0084618A">
        <w:trPr>
          <w:cantSplit/>
        </w:trPr>
        <w:tc>
          <w:tcPr>
            <w:tcW w:w="1340" w:type="dxa"/>
            <w:tcBorders>
              <w:top w:val="single" w:sz="4" w:space="0" w:color="auto"/>
              <w:left w:val="single" w:sz="4" w:space="0" w:color="auto"/>
              <w:bottom w:val="single" w:sz="4" w:space="0" w:color="auto"/>
              <w:right w:val="single" w:sz="4" w:space="0" w:color="auto"/>
            </w:tcBorders>
          </w:tcPr>
          <w:p w14:paraId="1666D7AD" w14:textId="7529F1B1" w:rsidR="0084618A" w:rsidRPr="00095B77" w:rsidRDefault="0084618A" w:rsidP="0013306D">
            <w:pPr>
              <w:numPr>
                <w:ilvl w:val="0"/>
                <w:numId w:val="37"/>
              </w:numPr>
              <w:ind w:left="360"/>
              <w:rPr>
                <w:sz w:val="20"/>
              </w:rPr>
            </w:pPr>
            <w:r w:rsidRPr="005D5A81">
              <w:rPr>
                <w:rFonts w:cs="Arial"/>
                <w:sz w:val="20"/>
              </w:rPr>
              <w:t>VOC</w:t>
            </w:r>
          </w:p>
        </w:tc>
        <w:tc>
          <w:tcPr>
            <w:tcW w:w="1530" w:type="dxa"/>
            <w:tcBorders>
              <w:top w:val="single" w:sz="4" w:space="0" w:color="auto"/>
              <w:left w:val="single" w:sz="4" w:space="0" w:color="auto"/>
              <w:bottom w:val="single" w:sz="4" w:space="0" w:color="auto"/>
              <w:right w:val="single" w:sz="4" w:space="0" w:color="auto"/>
            </w:tcBorders>
          </w:tcPr>
          <w:p w14:paraId="026CC452" w14:textId="38787C08" w:rsidR="0084618A" w:rsidRPr="00BD3DE3" w:rsidRDefault="0084618A" w:rsidP="0084618A">
            <w:pPr>
              <w:jc w:val="center"/>
              <w:rPr>
                <w:sz w:val="20"/>
              </w:rPr>
            </w:pPr>
            <w:r w:rsidRPr="005D5A81">
              <w:rPr>
                <w:rFonts w:cs="Arial"/>
                <w:sz w:val="20"/>
              </w:rPr>
              <w:t>10 tpy</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21B4214F" w14:textId="013B04AB" w:rsidR="0084618A" w:rsidRPr="00BD3DE3" w:rsidRDefault="0084618A" w:rsidP="0084618A">
            <w:pPr>
              <w:jc w:val="center"/>
              <w:rPr>
                <w:sz w:val="20"/>
              </w:rPr>
            </w:pPr>
            <w:r w:rsidRPr="005D5A81">
              <w:rPr>
                <w:rFonts w:cs="Arial"/>
                <w:sz w:val="20"/>
              </w:rPr>
              <w:t xml:space="preserve">12-month rolling </w:t>
            </w:r>
            <w:proofErr w:type="gramStart"/>
            <w:r w:rsidRPr="005D5A81">
              <w:rPr>
                <w:rFonts w:cs="Arial"/>
                <w:sz w:val="20"/>
              </w:rPr>
              <w:t>time period</w:t>
            </w:r>
            <w:proofErr w:type="gramEnd"/>
            <w:r w:rsidRPr="005D5A81">
              <w:rPr>
                <w:rFonts w:cs="Arial"/>
                <w:sz w:val="20"/>
              </w:rPr>
              <w:t xml:space="preserve"> as determined at the end of each calendar month</w:t>
            </w:r>
          </w:p>
        </w:tc>
        <w:tc>
          <w:tcPr>
            <w:tcW w:w="2080" w:type="dxa"/>
            <w:tcBorders>
              <w:top w:val="single" w:sz="4" w:space="0" w:color="auto"/>
              <w:left w:val="single" w:sz="4" w:space="0" w:color="auto"/>
              <w:bottom w:val="single" w:sz="4" w:space="0" w:color="auto"/>
              <w:right w:val="single" w:sz="4" w:space="0" w:color="auto"/>
            </w:tcBorders>
          </w:tcPr>
          <w:p w14:paraId="166E8AED" w14:textId="502ECBB8" w:rsidR="0084618A" w:rsidRPr="00BD3DE3" w:rsidRDefault="0084618A" w:rsidP="0084618A">
            <w:pPr>
              <w:jc w:val="center"/>
              <w:rPr>
                <w:sz w:val="20"/>
              </w:rPr>
            </w:pPr>
            <w:r w:rsidRPr="005D5A81">
              <w:rPr>
                <w:rFonts w:cs="Arial"/>
                <w:sz w:val="20"/>
              </w:rPr>
              <w:t>Each coating line plus all associated purge and clean-up operations.</w:t>
            </w:r>
          </w:p>
        </w:tc>
        <w:tc>
          <w:tcPr>
            <w:tcW w:w="1530" w:type="dxa"/>
            <w:tcBorders>
              <w:top w:val="single" w:sz="4" w:space="0" w:color="auto"/>
              <w:left w:val="single" w:sz="4" w:space="0" w:color="auto"/>
              <w:bottom w:val="single" w:sz="4" w:space="0" w:color="auto"/>
              <w:right w:val="single" w:sz="4" w:space="0" w:color="auto"/>
            </w:tcBorders>
          </w:tcPr>
          <w:p w14:paraId="29D46B8F" w14:textId="2E4A2325" w:rsidR="0084618A" w:rsidRPr="00BD3DE3" w:rsidRDefault="0084618A" w:rsidP="0084618A">
            <w:pPr>
              <w:jc w:val="center"/>
              <w:rPr>
                <w:sz w:val="20"/>
              </w:rPr>
            </w:pPr>
            <w:r w:rsidRPr="005D5A81">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52F0F09" w14:textId="6D330473" w:rsidR="0084618A" w:rsidRPr="002D3BFA" w:rsidRDefault="0084618A" w:rsidP="0084618A">
            <w:pPr>
              <w:jc w:val="center"/>
              <w:rPr>
                <w:b/>
                <w:sz w:val="20"/>
              </w:rPr>
            </w:pPr>
            <w:r w:rsidRPr="00EA6D08">
              <w:rPr>
                <w:rFonts w:cs="Arial"/>
                <w:b/>
                <w:sz w:val="20"/>
              </w:rPr>
              <w:t>R 336.1225, R 336.1702(d)</w:t>
            </w:r>
          </w:p>
        </w:tc>
      </w:tr>
    </w:tbl>
    <w:p w14:paraId="15B8F8E2" w14:textId="77777777" w:rsidR="00494D15" w:rsidRPr="00EE5F4E" w:rsidRDefault="00494D15" w:rsidP="00F62984">
      <w:pPr>
        <w:jc w:val="both"/>
        <w:rPr>
          <w:sz w:val="20"/>
        </w:rPr>
      </w:pPr>
    </w:p>
    <w:p w14:paraId="7430C440" w14:textId="77777777" w:rsidR="00AE1D84" w:rsidRDefault="00AE1D84" w:rsidP="00F62984">
      <w:pPr>
        <w:jc w:val="both"/>
        <w:rPr>
          <w:b/>
          <w:u w:val="single"/>
        </w:rPr>
      </w:pPr>
      <w:r>
        <w:rPr>
          <w:b/>
        </w:rPr>
        <w:t xml:space="preserve">II.  </w:t>
      </w:r>
      <w:r>
        <w:rPr>
          <w:b/>
          <w:u w:val="single"/>
        </w:rPr>
        <w:t>MATERIAL LIMIT(S)</w:t>
      </w:r>
    </w:p>
    <w:p w14:paraId="0DE5B667" w14:textId="77777777" w:rsidR="00AE1D84" w:rsidRPr="00FE0AD0" w:rsidRDefault="00AE1D84" w:rsidP="00F62984">
      <w:pPr>
        <w:jc w:val="both"/>
        <w:rPr>
          <w:sz w:val="20"/>
        </w:rPr>
      </w:pPr>
    </w:p>
    <w:p w14:paraId="2104CF74" w14:textId="1392C927" w:rsidR="00494D15" w:rsidRDefault="0084618A" w:rsidP="00F62984">
      <w:pPr>
        <w:jc w:val="both"/>
        <w:rPr>
          <w:sz w:val="20"/>
        </w:rPr>
      </w:pPr>
      <w:r>
        <w:rPr>
          <w:sz w:val="20"/>
        </w:rPr>
        <w:t>NA</w:t>
      </w:r>
    </w:p>
    <w:p w14:paraId="013B95AB" w14:textId="77777777" w:rsidR="0084618A" w:rsidRPr="00EE5F4E" w:rsidRDefault="0084618A" w:rsidP="00F62984">
      <w:pPr>
        <w:jc w:val="both"/>
        <w:rPr>
          <w:sz w:val="20"/>
        </w:rPr>
      </w:pPr>
    </w:p>
    <w:p w14:paraId="509761B7"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A8C9BBF" w14:textId="77777777" w:rsidR="00AE1D84" w:rsidRPr="00FB6071" w:rsidRDefault="00AE1D84" w:rsidP="00F62984">
      <w:pPr>
        <w:jc w:val="both"/>
        <w:rPr>
          <w:sz w:val="20"/>
        </w:rPr>
      </w:pPr>
    </w:p>
    <w:p w14:paraId="5F3FC84D" w14:textId="5E21603D" w:rsidR="00AE1D84" w:rsidRPr="00C0388E" w:rsidRDefault="0084618A" w:rsidP="0013306D">
      <w:pPr>
        <w:numPr>
          <w:ilvl w:val="0"/>
          <w:numId w:val="38"/>
        </w:numPr>
        <w:ind w:left="360"/>
        <w:jc w:val="both"/>
        <w:rPr>
          <w:sz w:val="20"/>
        </w:rPr>
      </w:pPr>
      <w:r w:rsidRPr="005D5A81">
        <w:rPr>
          <w:rFonts w:cs="Arial"/>
          <w:color w:val="000000"/>
          <w:sz w:val="20"/>
        </w:rPr>
        <w:t xml:space="preserve">The permittee shall capture all purge/clean-up solvents and waste coatings from all coating applicators used in </w:t>
      </w:r>
      <w:r w:rsidRPr="005D5A81">
        <w:rPr>
          <w:rFonts w:cs="Arial"/>
          <w:sz w:val="20"/>
        </w:rPr>
        <w:t>FGCOATING</w:t>
      </w:r>
      <w:r w:rsidRPr="005D5A81">
        <w:rPr>
          <w:rFonts w:cs="Arial"/>
          <w:color w:val="000000"/>
          <w:sz w:val="20"/>
        </w:rPr>
        <w:t xml:space="preserve">. </w:t>
      </w:r>
      <w:r>
        <w:rPr>
          <w:rFonts w:cs="Arial"/>
          <w:color w:val="000000"/>
          <w:sz w:val="20"/>
        </w:rPr>
        <w:t xml:space="preserve"> </w:t>
      </w:r>
      <w:r w:rsidRPr="005D5A81">
        <w:rPr>
          <w:rFonts w:cs="Arial"/>
          <w:color w:val="000000"/>
          <w:sz w:val="20"/>
        </w:rPr>
        <w:t>The permittee shall store these materials in closed containers and shall dispose of them in an acceptable manner in compliance with all applicable state rules and federal regulations.</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336.1702(d))</w:t>
      </w:r>
    </w:p>
    <w:p w14:paraId="2CF40A9D" w14:textId="77777777" w:rsidR="00AE1D84" w:rsidRPr="00FB6071" w:rsidRDefault="00AE1D84" w:rsidP="00F62984">
      <w:pPr>
        <w:jc w:val="both"/>
        <w:rPr>
          <w:sz w:val="20"/>
        </w:rPr>
      </w:pPr>
    </w:p>
    <w:p w14:paraId="2947FE4E"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9F3C4EF" w14:textId="77777777" w:rsidR="00AE1D84" w:rsidRPr="00C3424D" w:rsidRDefault="00AE1D84" w:rsidP="00F62984">
      <w:pPr>
        <w:jc w:val="both"/>
        <w:rPr>
          <w:sz w:val="20"/>
        </w:rPr>
      </w:pPr>
    </w:p>
    <w:p w14:paraId="6F5A1B8C" w14:textId="77777777" w:rsidR="0084618A" w:rsidRPr="005D5A81" w:rsidRDefault="0084618A" w:rsidP="0084618A">
      <w:pPr>
        <w:ind w:left="360" w:hanging="360"/>
        <w:jc w:val="both"/>
        <w:rPr>
          <w:rFonts w:cs="Arial"/>
          <w:color w:val="000000"/>
          <w:sz w:val="20"/>
        </w:rPr>
      </w:pPr>
      <w:r w:rsidRPr="005D5A81">
        <w:rPr>
          <w:rFonts w:cs="Arial"/>
          <w:sz w:val="20"/>
        </w:rPr>
        <w:t>1.</w:t>
      </w:r>
      <w:r w:rsidRPr="005D5A81">
        <w:rPr>
          <w:rFonts w:cs="Arial"/>
          <w:sz w:val="20"/>
        </w:rPr>
        <w:tab/>
        <w:t>T</w:t>
      </w:r>
      <w:r w:rsidRPr="005D5A81">
        <w:rPr>
          <w:rFonts w:cs="Arial"/>
          <w:color w:val="000000"/>
          <w:sz w:val="20"/>
        </w:rPr>
        <w:t xml:space="preserve">he permittee shall equip and maintain </w:t>
      </w:r>
      <w:r w:rsidRPr="005D5A81">
        <w:rPr>
          <w:rFonts w:cs="Arial"/>
          <w:sz w:val="20"/>
        </w:rPr>
        <w:t>FGCOATING</w:t>
      </w:r>
      <w:r w:rsidRPr="005D5A81">
        <w:rPr>
          <w:rFonts w:cs="Arial"/>
          <w:color w:val="000000"/>
          <w:sz w:val="20"/>
        </w:rPr>
        <w:t xml:space="preserve"> with </w:t>
      </w:r>
      <w:r w:rsidRPr="005D5A81">
        <w:rPr>
          <w:rFonts w:cs="Arial"/>
          <w:sz w:val="20"/>
        </w:rPr>
        <w:t xml:space="preserve">high volume-low pressure (HVLP) spray applicators </w:t>
      </w:r>
      <w:r w:rsidRPr="005D5A81">
        <w:rPr>
          <w:rFonts w:cs="Arial"/>
          <w:color w:val="000000"/>
          <w:sz w:val="20"/>
        </w:rPr>
        <w:t xml:space="preserve">or comparable technology with </w:t>
      </w:r>
      <w:r w:rsidRPr="005D5A81">
        <w:rPr>
          <w:rFonts w:cs="Arial"/>
          <w:sz w:val="20"/>
        </w:rPr>
        <w:t>equivalent</w:t>
      </w:r>
      <w:r w:rsidRPr="005D5A81">
        <w:rPr>
          <w:rFonts w:cs="Arial"/>
          <w:color w:val="000000"/>
          <w:sz w:val="20"/>
        </w:rPr>
        <w:t xml:space="preserve"> transfer efficiency </w:t>
      </w:r>
      <w:r w:rsidRPr="005D5A81">
        <w:rPr>
          <w:rFonts w:cs="Arial"/>
          <w:sz w:val="20"/>
        </w:rPr>
        <w:t xml:space="preserve">(e.g., electrostatic spray, dip, </w:t>
      </w:r>
      <w:proofErr w:type="spellStart"/>
      <w:r w:rsidRPr="005D5A81">
        <w:rPr>
          <w:rFonts w:cs="Arial"/>
          <w:sz w:val="20"/>
        </w:rPr>
        <w:t>flowcoat</w:t>
      </w:r>
      <w:proofErr w:type="spellEnd"/>
      <w:r w:rsidRPr="005D5A81">
        <w:rPr>
          <w:rFonts w:cs="Arial"/>
          <w:sz w:val="20"/>
        </w:rPr>
        <w:t>, roller, dip-spin)</w:t>
      </w:r>
      <w:r w:rsidRPr="005D5A81">
        <w:rPr>
          <w:rFonts w:cs="Arial"/>
          <w:color w:val="000000"/>
          <w:sz w:val="20"/>
        </w:rPr>
        <w:t>.  For HVLP applicators, the permittee shall keep test caps available for pressure testing.</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336.1702(d))</w:t>
      </w:r>
    </w:p>
    <w:p w14:paraId="6EDFBC92" w14:textId="77777777" w:rsidR="0084618A" w:rsidRPr="005D5A81" w:rsidRDefault="0084618A" w:rsidP="0084618A">
      <w:pPr>
        <w:ind w:left="360" w:hanging="360"/>
        <w:jc w:val="both"/>
        <w:rPr>
          <w:rFonts w:cs="Arial"/>
          <w:sz w:val="20"/>
        </w:rPr>
      </w:pPr>
    </w:p>
    <w:p w14:paraId="185230D7" w14:textId="77777777" w:rsidR="0084618A" w:rsidRPr="005D5A81" w:rsidRDefault="0084618A" w:rsidP="0084618A">
      <w:pPr>
        <w:ind w:left="360" w:hanging="360"/>
        <w:jc w:val="both"/>
        <w:rPr>
          <w:rFonts w:cs="Arial"/>
          <w:b/>
          <w:sz w:val="20"/>
        </w:rPr>
      </w:pPr>
      <w:r w:rsidRPr="005D5A81">
        <w:rPr>
          <w:rFonts w:cs="Arial"/>
          <w:sz w:val="20"/>
        </w:rPr>
        <w:t>2.</w:t>
      </w:r>
      <w:r w:rsidRPr="005D5A81">
        <w:rPr>
          <w:rFonts w:cs="Arial"/>
          <w:sz w:val="20"/>
        </w:rPr>
        <w:tab/>
        <w:t>The permittee shall not operate any spray application</w:t>
      </w:r>
      <w:r w:rsidRPr="005D5A81">
        <w:rPr>
          <w:rFonts w:cs="Arial"/>
          <w:color w:val="FF0000"/>
          <w:sz w:val="20"/>
        </w:rPr>
        <w:t xml:space="preserve"> </w:t>
      </w:r>
      <w:r w:rsidRPr="005D5A81">
        <w:rPr>
          <w:rFonts w:cs="Arial"/>
          <w:sz w:val="20"/>
        </w:rPr>
        <w:t>unless particulate control (dry filters or a water curtain) is installed, maintained and operated in a satisfactory manner.</w:t>
      </w:r>
      <w:proofErr w:type="gramStart"/>
      <w:r>
        <w:rPr>
          <w:rFonts w:cs="Arial"/>
          <w:sz w:val="20"/>
          <w:vertAlign w:val="superscript"/>
        </w:rPr>
        <w:t>2</w:t>
      </w:r>
      <w:r w:rsidRPr="005D5A81">
        <w:rPr>
          <w:rFonts w:cs="Arial"/>
          <w:sz w:val="20"/>
        </w:rPr>
        <w:t xml:space="preserve">  </w:t>
      </w:r>
      <w:r w:rsidRPr="005D5A81">
        <w:rPr>
          <w:rFonts w:cs="Arial"/>
          <w:b/>
          <w:sz w:val="20"/>
        </w:rPr>
        <w:t>(</w:t>
      </w:r>
      <w:proofErr w:type="gramEnd"/>
      <w:r w:rsidRPr="005D5A81">
        <w:rPr>
          <w:rFonts w:cs="Arial"/>
          <w:b/>
          <w:sz w:val="20"/>
        </w:rPr>
        <w:t>R 336.1331)</w:t>
      </w:r>
    </w:p>
    <w:p w14:paraId="3E39932D" w14:textId="20C16FA0" w:rsidR="0084618A" w:rsidRPr="005D5A81" w:rsidRDefault="0084618A" w:rsidP="008D66DC">
      <w:pPr>
        <w:rPr>
          <w:rFonts w:cs="Arial"/>
          <w:color w:val="000000"/>
          <w:sz w:val="20"/>
        </w:rPr>
      </w:pPr>
      <w:r>
        <w:rPr>
          <w:rFonts w:cs="Arial"/>
          <w:color w:val="000000"/>
          <w:sz w:val="20"/>
        </w:rPr>
        <w:br w:type="page"/>
      </w:r>
    </w:p>
    <w:p w14:paraId="41D0016F" w14:textId="77777777" w:rsidR="0084618A" w:rsidRPr="005D5A81" w:rsidRDefault="0084618A" w:rsidP="0084618A">
      <w:pPr>
        <w:spacing w:after="120"/>
        <w:ind w:left="360" w:hanging="360"/>
        <w:jc w:val="both"/>
        <w:rPr>
          <w:rFonts w:cs="Arial"/>
          <w:color w:val="000000"/>
          <w:sz w:val="20"/>
        </w:rPr>
      </w:pPr>
      <w:r w:rsidRPr="005D5A81">
        <w:rPr>
          <w:rFonts w:cs="Arial"/>
          <w:sz w:val="20"/>
        </w:rPr>
        <w:lastRenderedPageBreak/>
        <w:t>3.</w:t>
      </w:r>
      <w:r w:rsidRPr="005D5A81">
        <w:rPr>
          <w:rFonts w:cs="Arial"/>
          <w:sz w:val="20"/>
        </w:rPr>
        <w:tab/>
        <w:t xml:space="preserve">A thermal oxidizer or catalytic oxidizer may be installed, </w:t>
      </w:r>
      <w:proofErr w:type="gramStart"/>
      <w:r w:rsidRPr="005D5A81">
        <w:rPr>
          <w:rFonts w:cs="Arial"/>
          <w:sz w:val="20"/>
        </w:rPr>
        <w:t>maintained</w:t>
      </w:r>
      <w:proofErr w:type="gramEnd"/>
      <w:r w:rsidRPr="005D5A81">
        <w:rPr>
          <w:rFonts w:cs="Arial"/>
          <w:sz w:val="20"/>
        </w:rPr>
        <w:t xml:space="preserve"> and operated in a satisfactory manner to meet the requirements of this general permit.  I</w:t>
      </w:r>
      <w:r w:rsidRPr="005D5A81">
        <w:rPr>
          <w:rFonts w:cs="Arial"/>
          <w:color w:val="000000"/>
          <w:sz w:val="20"/>
        </w:rPr>
        <w:t xml:space="preserve">f a thermal oxidizer or catalytic oxidizer is used for </w:t>
      </w:r>
      <w:r w:rsidRPr="005D5A81">
        <w:rPr>
          <w:rFonts w:cs="Arial"/>
          <w:sz w:val="20"/>
        </w:rPr>
        <w:t>FGCOATING</w:t>
      </w:r>
      <w:r w:rsidRPr="005D5A81">
        <w:rPr>
          <w:rFonts w:cs="Arial"/>
          <w:color w:val="000000"/>
          <w:sz w:val="20"/>
        </w:rPr>
        <w:t>, satisfactory operation requires an overall minimum of 76 percent reduction of VOC emissions to the atmosphere.</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336.1224, R 336.1702(d))</w:t>
      </w:r>
    </w:p>
    <w:p w14:paraId="63D3E23A" w14:textId="77777777" w:rsidR="0084618A" w:rsidRPr="005D5A81" w:rsidRDefault="0084618A" w:rsidP="0084618A">
      <w:pPr>
        <w:spacing w:after="120"/>
        <w:ind w:left="720" w:hanging="360"/>
        <w:jc w:val="both"/>
        <w:rPr>
          <w:rFonts w:cs="Arial"/>
          <w:sz w:val="20"/>
        </w:rPr>
      </w:pPr>
      <w:r w:rsidRPr="005D5A81">
        <w:rPr>
          <w:rFonts w:cs="Arial"/>
          <w:sz w:val="20"/>
        </w:rPr>
        <w:t>a</w:t>
      </w:r>
      <w:r>
        <w:rPr>
          <w:rFonts w:cs="Arial"/>
          <w:sz w:val="20"/>
        </w:rPr>
        <w:t>.</w:t>
      </w:r>
      <w:r w:rsidRPr="005D5A81">
        <w:rPr>
          <w:rFonts w:cs="Arial"/>
          <w:sz w:val="20"/>
        </w:rPr>
        <w:tab/>
        <w:t xml:space="preserve">Satisfactory operation of a thermal oxidizer includes maintaining a minimum combustion chamber temperature of 1400°F and a minimum retention time of 0.5 seconds.  In lieu of a minimum temperature, an average temperature of 1400°F based upon a three-hour rolling average may be used. </w:t>
      </w:r>
    </w:p>
    <w:p w14:paraId="529AC248" w14:textId="77777777" w:rsidR="0084618A" w:rsidRPr="005D5A81" w:rsidRDefault="0084618A" w:rsidP="0084618A">
      <w:pPr>
        <w:ind w:left="720" w:hanging="360"/>
        <w:jc w:val="both"/>
        <w:rPr>
          <w:rFonts w:cs="Arial"/>
          <w:sz w:val="20"/>
        </w:rPr>
      </w:pPr>
      <w:r w:rsidRPr="005D5A81">
        <w:rPr>
          <w:rFonts w:cs="Arial"/>
          <w:sz w:val="20"/>
        </w:rPr>
        <w:t>b</w:t>
      </w:r>
      <w:r>
        <w:rPr>
          <w:rFonts w:cs="Arial"/>
          <w:sz w:val="20"/>
        </w:rPr>
        <w:t>.</w:t>
      </w:r>
      <w:r w:rsidRPr="005D5A81">
        <w:rPr>
          <w:rFonts w:cs="Arial"/>
          <w:sz w:val="20"/>
        </w:rPr>
        <w:tab/>
        <w:t xml:space="preserve">Satisfactory operation of the catalytic oxidizer includes maintaining a minimum catalyst bed inlet temperature of 600°F.  In lieu of a minimum temperature, an average temperature of 600°F based upon a three-hour rolling average may be used. </w:t>
      </w:r>
    </w:p>
    <w:p w14:paraId="161C1DA0" w14:textId="77777777" w:rsidR="0084618A" w:rsidRPr="005D5A81" w:rsidRDefault="0084618A" w:rsidP="0084618A">
      <w:pPr>
        <w:ind w:left="360" w:hanging="360"/>
        <w:jc w:val="both"/>
        <w:rPr>
          <w:rFonts w:cs="Arial"/>
          <w:color w:val="000000"/>
          <w:sz w:val="20"/>
        </w:rPr>
      </w:pPr>
    </w:p>
    <w:p w14:paraId="4FA931F4" w14:textId="2EE831D9" w:rsidR="0084618A" w:rsidRPr="005D5A81" w:rsidRDefault="0084618A" w:rsidP="0084618A">
      <w:pPr>
        <w:tabs>
          <w:tab w:val="left" w:pos="360"/>
        </w:tabs>
        <w:ind w:left="360" w:hanging="360"/>
        <w:jc w:val="both"/>
        <w:rPr>
          <w:rFonts w:cs="Arial"/>
          <w:b/>
          <w:color w:val="000000"/>
          <w:sz w:val="20"/>
        </w:rPr>
      </w:pPr>
      <w:r w:rsidRPr="005D5A81">
        <w:rPr>
          <w:rFonts w:cs="Arial"/>
          <w:sz w:val="20"/>
        </w:rPr>
        <w:t>4.</w:t>
      </w:r>
      <w:r w:rsidRPr="005D5A81">
        <w:rPr>
          <w:rFonts w:cs="Arial"/>
          <w:b/>
          <w:sz w:val="20"/>
        </w:rPr>
        <w:tab/>
      </w:r>
      <w:r w:rsidRPr="005D5A81">
        <w:rPr>
          <w:rFonts w:cs="Arial"/>
          <w:sz w:val="20"/>
        </w:rPr>
        <w:t>For a coating line using a thermal oxidizer</w:t>
      </w:r>
      <w:r w:rsidR="00796B19">
        <w:rPr>
          <w:rFonts w:cs="Arial"/>
          <w:sz w:val="20"/>
        </w:rPr>
        <w:t>:</w:t>
      </w:r>
      <w:r w:rsidRPr="005D5A81">
        <w:rPr>
          <w:rFonts w:cs="Arial"/>
          <w:sz w:val="20"/>
        </w:rPr>
        <w:t xml:space="preserve"> </w:t>
      </w:r>
      <w:r>
        <w:rPr>
          <w:rFonts w:cs="Arial"/>
          <w:sz w:val="20"/>
        </w:rPr>
        <w:t>t</w:t>
      </w:r>
      <w:r w:rsidRPr="005D5A81">
        <w:rPr>
          <w:rFonts w:cs="Arial"/>
          <w:color w:val="000000"/>
          <w:sz w:val="20"/>
        </w:rPr>
        <w:t xml:space="preserve">he permittee shall install, calibrate, </w:t>
      </w:r>
      <w:proofErr w:type="gramStart"/>
      <w:r w:rsidRPr="005D5A81">
        <w:rPr>
          <w:rFonts w:cs="Arial"/>
          <w:color w:val="000000"/>
          <w:sz w:val="20"/>
        </w:rPr>
        <w:t>maintain</w:t>
      </w:r>
      <w:proofErr w:type="gramEnd"/>
      <w:r w:rsidRPr="005D5A81">
        <w:rPr>
          <w:rFonts w:cs="Arial"/>
          <w:color w:val="000000"/>
          <w:sz w:val="20"/>
        </w:rPr>
        <w:t xml:space="preserve"> and operate in a satisfactory manner a temperature monitoring device in the combustion chamber of the thermal oxidizer to monitor and record the temperature on a continuous basis, during operation of </w:t>
      </w:r>
      <w:r w:rsidRPr="005D5A81">
        <w:rPr>
          <w:rFonts w:cs="Arial"/>
          <w:sz w:val="20"/>
        </w:rPr>
        <w:t>FGCOATING</w:t>
      </w:r>
      <w:r w:rsidRPr="005D5A81">
        <w:rPr>
          <w:rFonts w:cs="Arial"/>
          <w:color w:val="000000"/>
          <w:sz w:val="20"/>
        </w:rPr>
        <w:t>.  Temperature data recording shall consist of measurements made at equally spaced intervals, not to exceed 15 minutes per interval.</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336.1201a(1))</w:t>
      </w:r>
    </w:p>
    <w:p w14:paraId="28EE4BA3" w14:textId="77777777" w:rsidR="0084618A" w:rsidRPr="005D5A81" w:rsidRDefault="0084618A" w:rsidP="0084618A">
      <w:pPr>
        <w:tabs>
          <w:tab w:val="left" w:pos="360"/>
        </w:tabs>
        <w:ind w:left="360" w:hanging="360"/>
        <w:jc w:val="both"/>
        <w:rPr>
          <w:rFonts w:cs="Arial"/>
          <w:b/>
          <w:sz w:val="20"/>
        </w:rPr>
      </w:pPr>
    </w:p>
    <w:p w14:paraId="27D6F36C" w14:textId="1CCD1904" w:rsidR="00AE1D84" w:rsidRPr="0084618A" w:rsidRDefault="0084618A" w:rsidP="0084618A">
      <w:pPr>
        <w:tabs>
          <w:tab w:val="left" w:pos="360"/>
        </w:tabs>
        <w:ind w:left="360" w:hanging="360"/>
        <w:jc w:val="both"/>
        <w:rPr>
          <w:rFonts w:cs="Arial"/>
          <w:sz w:val="20"/>
        </w:rPr>
      </w:pPr>
      <w:r w:rsidRPr="005D5A81">
        <w:rPr>
          <w:rFonts w:cs="Arial"/>
          <w:sz w:val="20"/>
        </w:rPr>
        <w:t>5.</w:t>
      </w:r>
      <w:r w:rsidRPr="005D5A81">
        <w:rPr>
          <w:rFonts w:cs="Arial"/>
          <w:b/>
          <w:sz w:val="20"/>
        </w:rPr>
        <w:tab/>
      </w:r>
      <w:r w:rsidRPr="005D5A81">
        <w:rPr>
          <w:rFonts w:cs="Arial"/>
          <w:sz w:val="20"/>
        </w:rPr>
        <w:t>For a coating line using a catalytic oxidizer</w:t>
      </w:r>
      <w:r w:rsidR="00796B19">
        <w:rPr>
          <w:rFonts w:cs="Arial"/>
          <w:sz w:val="20"/>
        </w:rPr>
        <w:t>:</w:t>
      </w:r>
      <w:r>
        <w:rPr>
          <w:rFonts w:cs="Arial"/>
          <w:sz w:val="20"/>
        </w:rPr>
        <w:t xml:space="preserve"> t</w:t>
      </w:r>
      <w:r w:rsidRPr="005D5A81">
        <w:rPr>
          <w:rFonts w:cs="Arial"/>
          <w:color w:val="000000"/>
          <w:sz w:val="20"/>
        </w:rPr>
        <w:t xml:space="preserve">he permittee shall install, calibrate, </w:t>
      </w:r>
      <w:proofErr w:type="gramStart"/>
      <w:r w:rsidRPr="005D5A81">
        <w:rPr>
          <w:rFonts w:cs="Arial"/>
          <w:color w:val="000000"/>
          <w:sz w:val="20"/>
        </w:rPr>
        <w:t>maintain</w:t>
      </w:r>
      <w:proofErr w:type="gramEnd"/>
      <w:r w:rsidRPr="005D5A81">
        <w:rPr>
          <w:rFonts w:cs="Arial"/>
          <w:color w:val="000000"/>
          <w:sz w:val="20"/>
        </w:rPr>
        <w:t xml:space="preserve"> and operate in a satisfactory manner a temperature monitoring device to continuously monitor the inlet and outlet temperatures of the catalytic oxidizer catalyst bed during operation of </w:t>
      </w:r>
      <w:r w:rsidRPr="005D5A81">
        <w:rPr>
          <w:rFonts w:cs="Arial"/>
          <w:sz w:val="20"/>
        </w:rPr>
        <w:t>FGCOATING</w:t>
      </w:r>
      <w:r w:rsidRPr="005D5A81">
        <w:rPr>
          <w:rFonts w:cs="Arial"/>
          <w:color w:val="000000"/>
          <w:sz w:val="20"/>
        </w:rPr>
        <w:t>.  Temperature data recording shall consist of measurements made at equally spaced intervals, not to exceed 15 minutes per interval.</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336.1201a(1))</w:t>
      </w:r>
    </w:p>
    <w:p w14:paraId="7C452D9A" w14:textId="77777777" w:rsidR="00AE1D84" w:rsidRPr="00FE0AD0" w:rsidRDefault="00AE1D84" w:rsidP="00F62984">
      <w:pPr>
        <w:jc w:val="both"/>
        <w:rPr>
          <w:sz w:val="20"/>
        </w:rPr>
      </w:pPr>
    </w:p>
    <w:p w14:paraId="04F37611" w14:textId="77777777" w:rsidR="00AE1D84" w:rsidRPr="007D4237" w:rsidRDefault="00AE1D84" w:rsidP="00F62984">
      <w:pPr>
        <w:jc w:val="both"/>
      </w:pPr>
      <w:r>
        <w:rPr>
          <w:b/>
        </w:rPr>
        <w:t xml:space="preserve">V.  </w:t>
      </w:r>
      <w:r>
        <w:rPr>
          <w:b/>
          <w:u w:val="single"/>
        </w:rPr>
        <w:t>TESTING/SAMPLING</w:t>
      </w:r>
    </w:p>
    <w:p w14:paraId="0B052D3D" w14:textId="1698163F"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9A3EFC" w14:textId="679DF288" w:rsidR="0084618A" w:rsidRDefault="0084618A" w:rsidP="00F62984">
      <w:pPr>
        <w:jc w:val="both"/>
        <w:rPr>
          <w:b/>
          <w:sz w:val="20"/>
        </w:rPr>
      </w:pPr>
    </w:p>
    <w:p w14:paraId="62EF5D58" w14:textId="410BD1E8" w:rsidR="00AE1D84" w:rsidRPr="002A2FAE" w:rsidRDefault="0084618A" w:rsidP="00796B19">
      <w:pPr>
        <w:ind w:left="360" w:hanging="360"/>
        <w:jc w:val="both"/>
        <w:rPr>
          <w:rFonts w:cs="Arial"/>
          <w:b/>
          <w:sz w:val="20"/>
        </w:rPr>
      </w:pPr>
      <w:r w:rsidRPr="00796B19">
        <w:rPr>
          <w:rFonts w:cs="Arial"/>
          <w:sz w:val="20"/>
        </w:rPr>
        <w:t>1.</w:t>
      </w:r>
      <w:r w:rsidRPr="00796B19">
        <w:rPr>
          <w:rFonts w:cs="Arial"/>
          <w:sz w:val="20"/>
        </w:rPr>
        <w:tab/>
        <w:t xml:space="preserve">Within 60 days of notification by the AQD, verification of VOC emissions and VOC content (in pounds per gallon) of any coating, </w:t>
      </w:r>
      <w:proofErr w:type="gramStart"/>
      <w:r w:rsidRPr="00796B19">
        <w:rPr>
          <w:rFonts w:cs="Arial"/>
          <w:sz w:val="20"/>
        </w:rPr>
        <w:t>reducer</w:t>
      </w:r>
      <w:proofErr w:type="gramEnd"/>
      <w:r w:rsidRPr="00796B19">
        <w:rPr>
          <w:rFonts w:cs="Arial"/>
          <w:sz w:val="20"/>
        </w:rPr>
        <w:t xml:space="preserve"> or purge/clean-up solvent, as applied or as received, using federal Reference Test Method 25A, Method 24 or other EPA approved reference method, may be required for continued operation.  Verification of the emission rates includes the submittal of a complete report of the test results to the AQD with 60 days following the last date of the test.  Upon prior written approval by the AQD District Supervisor, VOC content may alternatively be determined from manufacturer’s formulation data.  If the Method 25A or Method 24 should differ from the formulation values, the permittee shall use the Method 25A or Method 24 results to determine compliance.</w:t>
      </w:r>
      <w:proofErr w:type="gramStart"/>
      <w:r w:rsidRPr="00796B19">
        <w:rPr>
          <w:rFonts w:cs="Arial"/>
          <w:sz w:val="20"/>
          <w:vertAlign w:val="superscript"/>
        </w:rPr>
        <w:t>2</w:t>
      </w:r>
      <w:r w:rsidRPr="00796B19">
        <w:rPr>
          <w:rFonts w:cs="Arial"/>
          <w:sz w:val="20"/>
        </w:rPr>
        <w:t xml:space="preserve">  </w:t>
      </w:r>
      <w:r w:rsidRPr="00796B19">
        <w:rPr>
          <w:rFonts w:cs="Arial"/>
          <w:b/>
          <w:sz w:val="20"/>
        </w:rPr>
        <w:t>(</w:t>
      </w:r>
      <w:proofErr w:type="gramEnd"/>
      <w:r w:rsidRPr="00796B19">
        <w:rPr>
          <w:rFonts w:cs="Arial"/>
          <w:b/>
          <w:sz w:val="20"/>
        </w:rPr>
        <w:t>R 336.2001, R 336.2003, R 336.2004, R 336.1702(d))</w:t>
      </w:r>
    </w:p>
    <w:p w14:paraId="13DCE3D2" w14:textId="77777777" w:rsidR="00AE1D84" w:rsidRPr="00FE0AD0" w:rsidRDefault="00AE1D84" w:rsidP="00F62984">
      <w:pPr>
        <w:jc w:val="both"/>
        <w:rPr>
          <w:sz w:val="20"/>
        </w:rPr>
      </w:pPr>
    </w:p>
    <w:p w14:paraId="1C1CA384" w14:textId="77777777" w:rsidR="00AE1D84" w:rsidRPr="009E40D6" w:rsidRDefault="00AE1D84" w:rsidP="00F62984">
      <w:pPr>
        <w:jc w:val="both"/>
        <w:rPr>
          <w:sz w:val="20"/>
        </w:rPr>
      </w:pPr>
      <w:r w:rsidRPr="00FE0AD0">
        <w:rPr>
          <w:b/>
          <w:sz w:val="20"/>
        </w:rPr>
        <w:t>See Appendix 5</w:t>
      </w:r>
    </w:p>
    <w:p w14:paraId="11B9C996" w14:textId="77777777" w:rsidR="00AE1D84" w:rsidRPr="00FE0AD0" w:rsidRDefault="00AE1D84" w:rsidP="00F62984">
      <w:pPr>
        <w:jc w:val="both"/>
        <w:rPr>
          <w:sz w:val="20"/>
        </w:rPr>
      </w:pPr>
    </w:p>
    <w:p w14:paraId="1F772FAC" w14:textId="77777777" w:rsidR="00AE1D84" w:rsidRDefault="00AE1D84" w:rsidP="00F62984">
      <w:pPr>
        <w:jc w:val="both"/>
      </w:pPr>
      <w:r>
        <w:rPr>
          <w:b/>
        </w:rPr>
        <w:t xml:space="preserve">VI.  </w:t>
      </w:r>
      <w:r>
        <w:rPr>
          <w:b/>
          <w:u w:val="single"/>
        </w:rPr>
        <w:t>MONITORING/RECORDKEEPING</w:t>
      </w:r>
    </w:p>
    <w:p w14:paraId="3A6CAB7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FA7667" w14:textId="77777777" w:rsidR="00AE1D84" w:rsidRPr="00FE0AD0" w:rsidRDefault="00AE1D84" w:rsidP="00F62984">
      <w:pPr>
        <w:jc w:val="both"/>
        <w:rPr>
          <w:sz w:val="20"/>
        </w:rPr>
      </w:pPr>
    </w:p>
    <w:p w14:paraId="4E101C20" w14:textId="0345775D" w:rsidR="0084618A" w:rsidRPr="005D5A81" w:rsidRDefault="0084618A" w:rsidP="0084618A">
      <w:pPr>
        <w:tabs>
          <w:tab w:val="left" w:pos="360"/>
        </w:tabs>
        <w:ind w:left="360" w:hanging="360"/>
        <w:jc w:val="both"/>
        <w:rPr>
          <w:rFonts w:cs="Arial"/>
          <w:b/>
          <w:color w:val="000000"/>
          <w:sz w:val="20"/>
        </w:rPr>
      </w:pPr>
      <w:r w:rsidRPr="005D5A81">
        <w:rPr>
          <w:rFonts w:cs="Arial"/>
          <w:sz w:val="20"/>
        </w:rPr>
        <w:t>1.</w:t>
      </w:r>
      <w:r w:rsidRPr="005D5A81">
        <w:rPr>
          <w:rFonts w:cs="Arial"/>
          <w:b/>
          <w:sz w:val="20"/>
        </w:rPr>
        <w:tab/>
      </w:r>
      <w:r w:rsidRPr="005D5A81">
        <w:rPr>
          <w:rFonts w:cs="Arial"/>
          <w:sz w:val="20"/>
        </w:rPr>
        <w:t>For a coating line using a thermal oxidizer</w:t>
      </w:r>
      <w:r w:rsidR="00796B19">
        <w:rPr>
          <w:rFonts w:cs="Arial"/>
          <w:sz w:val="20"/>
        </w:rPr>
        <w:t>:</w:t>
      </w:r>
      <w:r>
        <w:rPr>
          <w:rFonts w:cs="Arial"/>
          <w:sz w:val="20"/>
        </w:rPr>
        <w:t xml:space="preserve"> </w:t>
      </w:r>
      <w:r>
        <w:rPr>
          <w:rFonts w:cs="Arial"/>
          <w:color w:val="000000"/>
          <w:sz w:val="20"/>
        </w:rPr>
        <w:t>t</w:t>
      </w:r>
      <w:r w:rsidRPr="005D5A81">
        <w:rPr>
          <w:rFonts w:cs="Arial"/>
          <w:color w:val="000000"/>
          <w:sz w:val="20"/>
        </w:rPr>
        <w:t xml:space="preserve">he permittee shall monitor the temperature in the combustion chamber of the thermal oxidizer and record the temperature on a continuous basis, during operation of </w:t>
      </w:r>
      <w:r w:rsidRPr="005D5A81">
        <w:rPr>
          <w:rFonts w:cs="Arial"/>
          <w:sz w:val="20"/>
        </w:rPr>
        <w:t>FGCOATING</w:t>
      </w:r>
      <w:r w:rsidRPr="005D5A81">
        <w:rPr>
          <w:rFonts w:cs="Arial"/>
          <w:color w:val="000000"/>
          <w:sz w:val="20"/>
        </w:rPr>
        <w:t>.  Temperature data recording shall consist of measurements made at equally spaced intervals, not to exceed 15 minutes per interval.</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336.1201a(1))</w:t>
      </w:r>
    </w:p>
    <w:p w14:paraId="5B13C3AD" w14:textId="77777777" w:rsidR="0084618A" w:rsidRPr="005D5A81" w:rsidRDefault="0084618A" w:rsidP="0084618A">
      <w:pPr>
        <w:tabs>
          <w:tab w:val="left" w:pos="360"/>
        </w:tabs>
        <w:ind w:left="360" w:hanging="360"/>
        <w:jc w:val="both"/>
        <w:rPr>
          <w:rFonts w:cs="Arial"/>
          <w:sz w:val="20"/>
        </w:rPr>
      </w:pPr>
    </w:p>
    <w:p w14:paraId="2046ABB3" w14:textId="1B00D426" w:rsidR="0084618A" w:rsidRPr="005D5A81" w:rsidRDefault="0084618A" w:rsidP="0084618A">
      <w:pPr>
        <w:tabs>
          <w:tab w:val="left" w:pos="360"/>
        </w:tabs>
        <w:ind w:left="360" w:hanging="360"/>
        <w:jc w:val="both"/>
        <w:rPr>
          <w:rFonts w:cs="Arial"/>
          <w:sz w:val="20"/>
        </w:rPr>
      </w:pPr>
      <w:r w:rsidRPr="005D5A81">
        <w:rPr>
          <w:rFonts w:cs="Arial"/>
          <w:sz w:val="20"/>
        </w:rPr>
        <w:t>2.</w:t>
      </w:r>
      <w:r w:rsidRPr="005D5A81">
        <w:rPr>
          <w:rFonts w:cs="Arial"/>
          <w:b/>
          <w:sz w:val="20"/>
        </w:rPr>
        <w:tab/>
      </w:r>
      <w:r w:rsidRPr="005D5A81">
        <w:rPr>
          <w:rFonts w:cs="Arial"/>
          <w:sz w:val="20"/>
        </w:rPr>
        <w:t>For a coating line using a catalytic oxidizer</w:t>
      </w:r>
      <w:r w:rsidR="00796B19">
        <w:rPr>
          <w:rFonts w:cs="Arial"/>
          <w:sz w:val="20"/>
        </w:rPr>
        <w:t xml:space="preserve">: </w:t>
      </w:r>
      <w:r>
        <w:rPr>
          <w:rFonts w:cs="Arial"/>
          <w:sz w:val="20"/>
        </w:rPr>
        <w:t>t</w:t>
      </w:r>
      <w:r w:rsidRPr="005D5A81">
        <w:rPr>
          <w:rFonts w:cs="Arial"/>
          <w:color w:val="000000"/>
          <w:sz w:val="20"/>
        </w:rPr>
        <w:t xml:space="preserve">he permittee shall continuously monitor the inlet and outlet temperatures of the catalytic oxidizer catalyst bed during operation of </w:t>
      </w:r>
      <w:r w:rsidRPr="005D5A81">
        <w:rPr>
          <w:rFonts w:cs="Arial"/>
          <w:sz w:val="20"/>
        </w:rPr>
        <w:t>FGCOATING</w:t>
      </w:r>
      <w:r w:rsidRPr="005D5A81">
        <w:rPr>
          <w:rFonts w:cs="Arial"/>
          <w:color w:val="000000"/>
          <w:sz w:val="20"/>
        </w:rPr>
        <w:t>.  Temperature data recording shall consist of measurements made at equally spaced intervals, not to exceed 15 minutes per interval.</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336.1201a(1))</w:t>
      </w:r>
    </w:p>
    <w:p w14:paraId="5235C26D" w14:textId="77777777" w:rsidR="0084618A" w:rsidRPr="005D5A81" w:rsidRDefault="0084618A" w:rsidP="0084618A">
      <w:pPr>
        <w:ind w:left="360" w:hanging="360"/>
        <w:jc w:val="both"/>
        <w:rPr>
          <w:rFonts w:cs="Arial"/>
          <w:sz w:val="20"/>
        </w:rPr>
      </w:pPr>
    </w:p>
    <w:p w14:paraId="7370A59D" w14:textId="77777777" w:rsidR="0084618A" w:rsidRPr="005D5A81" w:rsidRDefault="0084618A" w:rsidP="0084618A">
      <w:pPr>
        <w:spacing w:after="120"/>
        <w:ind w:left="360" w:hanging="360"/>
        <w:jc w:val="both"/>
        <w:rPr>
          <w:rFonts w:cs="Arial"/>
          <w:sz w:val="20"/>
        </w:rPr>
      </w:pPr>
      <w:r w:rsidRPr="005D5A81">
        <w:rPr>
          <w:rFonts w:cs="Arial"/>
          <w:sz w:val="20"/>
        </w:rPr>
        <w:t>3.</w:t>
      </w:r>
      <w:r w:rsidRPr="005D5A81">
        <w:rPr>
          <w:rFonts w:cs="Arial"/>
          <w:sz w:val="20"/>
        </w:rPr>
        <w:tab/>
        <w:t xml:space="preserve">The permittee shall keep the following information </w:t>
      </w:r>
      <w:proofErr w:type="gramStart"/>
      <w:r w:rsidRPr="005D5A81">
        <w:rPr>
          <w:rFonts w:cs="Arial"/>
          <w:sz w:val="20"/>
        </w:rPr>
        <w:t>on a monthly basis</w:t>
      </w:r>
      <w:proofErr w:type="gramEnd"/>
      <w:r w:rsidRPr="005D5A81">
        <w:rPr>
          <w:rFonts w:cs="Arial"/>
          <w:sz w:val="20"/>
        </w:rPr>
        <w:t xml:space="preserve"> for FGCOATING:  </w:t>
      </w:r>
    </w:p>
    <w:p w14:paraId="438E65F4" w14:textId="77777777" w:rsidR="0084618A" w:rsidRPr="005D5A81" w:rsidRDefault="0084618A" w:rsidP="0084618A">
      <w:pPr>
        <w:spacing w:after="120"/>
        <w:ind w:left="720" w:hanging="360"/>
        <w:jc w:val="both"/>
        <w:rPr>
          <w:rFonts w:cs="Arial"/>
          <w:sz w:val="20"/>
        </w:rPr>
      </w:pPr>
      <w:r w:rsidRPr="005D5A81">
        <w:rPr>
          <w:rFonts w:cs="Arial"/>
          <w:sz w:val="20"/>
        </w:rPr>
        <w:t>a</w:t>
      </w:r>
      <w:r>
        <w:rPr>
          <w:rFonts w:cs="Arial"/>
          <w:sz w:val="20"/>
        </w:rPr>
        <w:t>.</w:t>
      </w:r>
      <w:r w:rsidRPr="005D5A81">
        <w:rPr>
          <w:rFonts w:cs="Arial"/>
          <w:sz w:val="20"/>
        </w:rPr>
        <w:tab/>
        <w:t xml:space="preserve">Purchase orders and invoices for all coatings, reducers, and purge/clean-up solvents.  </w:t>
      </w:r>
    </w:p>
    <w:p w14:paraId="48EA2D76" w14:textId="77777777" w:rsidR="0084618A" w:rsidRPr="005D5A81" w:rsidRDefault="0084618A" w:rsidP="0084618A">
      <w:pPr>
        <w:spacing w:after="120"/>
        <w:ind w:left="720" w:hanging="360"/>
        <w:jc w:val="both"/>
        <w:rPr>
          <w:rFonts w:cs="Arial"/>
          <w:sz w:val="20"/>
        </w:rPr>
      </w:pPr>
      <w:r w:rsidRPr="005D5A81">
        <w:rPr>
          <w:rFonts w:cs="Arial"/>
          <w:sz w:val="20"/>
        </w:rPr>
        <w:t>b</w:t>
      </w:r>
      <w:r>
        <w:rPr>
          <w:rFonts w:cs="Arial"/>
          <w:sz w:val="20"/>
        </w:rPr>
        <w:t>.</w:t>
      </w:r>
      <w:r w:rsidRPr="005D5A81">
        <w:rPr>
          <w:rFonts w:cs="Arial"/>
          <w:sz w:val="20"/>
        </w:rPr>
        <w:tab/>
        <w:t xml:space="preserve">VOC content, in pounds per gallon, of each coating, reducer and purge/clean-up solvent used.  </w:t>
      </w:r>
    </w:p>
    <w:p w14:paraId="5ADEF051" w14:textId="77777777" w:rsidR="0084618A" w:rsidRPr="005D5A81" w:rsidRDefault="0084618A" w:rsidP="0084618A">
      <w:pPr>
        <w:spacing w:after="120"/>
        <w:ind w:left="720" w:hanging="360"/>
        <w:jc w:val="both"/>
        <w:rPr>
          <w:rFonts w:cs="Arial"/>
          <w:sz w:val="20"/>
        </w:rPr>
      </w:pPr>
      <w:r w:rsidRPr="005D5A81">
        <w:rPr>
          <w:rFonts w:cs="Arial"/>
          <w:sz w:val="20"/>
        </w:rPr>
        <w:t>c</w:t>
      </w:r>
      <w:r>
        <w:rPr>
          <w:rFonts w:cs="Arial"/>
          <w:sz w:val="20"/>
        </w:rPr>
        <w:t>.</w:t>
      </w:r>
      <w:r w:rsidRPr="005D5A81">
        <w:rPr>
          <w:rFonts w:cs="Arial"/>
          <w:sz w:val="20"/>
        </w:rPr>
        <w:tab/>
        <w:t xml:space="preserve">Gallons of each coating, reducer and purge/clean-up solvent used and reclaimed.  </w:t>
      </w:r>
    </w:p>
    <w:p w14:paraId="35B63535" w14:textId="77777777" w:rsidR="0084618A" w:rsidRPr="005D5A81" w:rsidRDefault="0084618A" w:rsidP="0084618A">
      <w:pPr>
        <w:spacing w:after="120"/>
        <w:ind w:left="720" w:hanging="360"/>
        <w:jc w:val="both"/>
        <w:rPr>
          <w:rFonts w:cs="Arial"/>
          <w:sz w:val="20"/>
        </w:rPr>
      </w:pPr>
      <w:r w:rsidRPr="005D5A81">
        <w:rPr>
          <w:rFonts w:cs="Arial"/>
          <w:sz w:val="20"/>
        </w:rPr>
        <w:lastRenderedPageBreak/>
        <w:t>d</w:t>
      </w:r>
      <w:r>
        <w:rPr>
          <w:rFonts w:cs="Arial"/>
          <w:sz w:val="20"/>
        </w:rPr>
        <w:t>.</w:t>
      </w:r>
      <w:r w:rsidRPr="005D5A81">
        <w:rPr>
          <w:rFonts w:cs="Arial"/>
          <w:sz w:val="20"/>
        </w:rPr>
        <w:tab/>
        <w:t xml:space="preserve">VOC mass emission calculations determining the monthly emission rate for each coating line, in tons per calendar month, using the method specified in Appendix B.  </w:t>
      </w:r>
    </w:p>
    <w:p w14:paraId="2A240DAB" w14:textId="77777777" w:rsidR="0084618A" w:rsidRPr="005D5A81" w:rsidRDefault="0084618A" w:rsidP="0084618A">
      <w:pPr>
        <w:spacing w:after="120"/>
        <w:ind w:left="720" w:hanging="360"/>
        <w:jc w:val="both"/>
        <w:rPr>
          <w:rFonts w:cs="Arial"/>
          <w:sz w:val="20"/>
        </w:rPr>
      </w:pPr>
      <w:r w:rsidRPr="005D5A81">
        <w:rPr>
          <w:rFonts w:cs="Arial"/>
          <w:sz w:val="20"/>
        </w:rPr>
        <w:t>e</w:t>
      </w:r>
      <w:r>
        <w:rPr>
          <w:rFonts w:cs="Arial"/>
          <w:sz w:val="20"/>
        </w:rPr>
        <w:t>.</w:t>
      </w:r>
      <w:r w:rsidRPr="005D5A81">
        <w:rPr>
          <w:rFonts w:cs="Arial"/>
          <w:sz w:val="20"/>
        </w:rPr>
        <w:tab/>
        <w:t xml:space="preserve">VOC mass emission calculations determining the annual emission rate for each coating line, in tons per 12-month rolling </w:t>
      </w:r>
      <w:proofErr w:type="gramStart"/>
      <w:r w:rsidRPr="005D5A81">
        <w:rPr>
          <w:rFonts w:cs="Arial"/>
          <w:sz w:val="20"/>
        </w:rPr>
        <w:t>time period</w:t>
      </w:r>
      <w:proofErr w:type="gramEnd"/>
      <w:r w:rsidRPr="005D5A81">
        <w:rPr>
          <w:rFonts w:cs="Arial"/>
          <w:sz w:val="20"/>
        </w:rPr>
        <w:t xml:space="preserve"> </w:t>
      </w:r>
      <w:r w:rsidRPr="005D5A81">
        <w:rPr>
          <w:rFonts w:cs="Arial"/>
          <w:color w:val="000000"/>
          <w:sz w:val="20"/>
        </w:rPr>
        <w:t>as determined at the end of each calendar month</w:t>
      </w:r>
      <w:r w:rsidRPr="005D5A81">
        <w:rPr>
          <w:rFonts w:cs="Arial"/>
          <w:sz w:val="20"/>
        </w:rPr>
        <w:t xml:space="preserve">, using the method specified in Appendix </w:t>
      </w:r>
      <w:r>
        <w:rPr>
          <w:rFonts w:cs="Arial"/>
          <w:sz w:val="20"/>
        </w:rPr>
        <w:t>7</w:t>
      </w:r>
      <w:r w:rsidRPr="005D5A81">
        <w:rPr>
          <w:rFonts w:cs="Arial"/>
          <w:sz w:val="20"/>
        </w:rPr>
        <w:t xml:space="preserve">.  </w:t>
      </w:r>
    </w:p>
    <w:p w14:paraId="442D23AD" w14:textId="6E31C103" w:rsidR="0084618A" w:rsidRPr="00D347E8" w:rsidRDefault="0084618A" w:rsidP="0084618A">
      <w:pPr>
        <w:ind w:left="360"/>
        <w:rPr>
          <w:rFonts w:cs="Arial"/>
          <w:sz w:val="20"/>
          <w:highlight w:val="yellow"/>
        </w:rPr>
      </w:pPr>
      <w:r w:rsidRPr="00D347E8">
        <w:rPr>
          <w:rFonts w:cs="Arial"/>
          <w:color w:val="000000"/>
          <w:sz w:val="20"/>
        </w:rPr>
        <w:t>The permit</w:t>
      </w:r>
      <w:r>
        <w:rPr>
          <w:rFonts w:cs="Arial"/>
          <w:color w:val="000000"/>
          <w:sz w:val="20"/>
        </w:rPr>
        <w:t>tee</w:t>
      </w:r>
      <w:r w:rsidRPr="00D347E8">
        <w:rPr>
          <w:rFonts w:cs="Arial"/>
          <w:color w:val="000000"/>
          <w:sz w:val="20"/>
        </w:rPr>
        <w:t xml:space="preserve"> shall keep all records in the format specified in Appendix 7 or an alternate format as approved by the AQD District Supervisor.</w:t>
      </w:r>
      <w:proofErr w:type="gramStart"/>
      <w:r w:rsidRPr="00D347E8">
        <w:rPr>
          <w:rFonts w:cs="Arial"/>
          <w:sz w:val="20"/>
          <w:vertAlign w:val="superscript"/>
        </w:rPr>
        <w:t>2</w:t>
      </w:r>
      <w:r w:rsidRPr="00D347E8">
        <w:rPr>
          <w:rFonts w:cs="Arial"/>
          <w:color w:val="000000"/>
          <w:sz w:val="20"/>
        </w:rPr>
        <w:t xml:space="preserve"> </w:t>
      </w:r>
      <w:r w:rsidR="00F13BEF">
        <w:rPr>
          <w:rFonts w:cs="Arial"/>
          <w:color w:val="000000"/>
          <w:sz w:val="20"/>
        </w:rPr>
        <w:t xml:space="preserve"> </w:t>
      </w:r>
      <w:r w:rsidRPr="00D347E8">
        <w:rPr>
          <w:rFonts w:cs="Arial"/>
          <w:b/>
          <w:sz w:val="20"/>
        </w:rPr>
        <w:t>(</w:t>
      </w:r>
      <w:proofErr w:type="gramEnd"/>
      <w:r w:rsidRPr="00D347E8">
        <w:rPr>
          <w:rFonts w:cs="Arial"/>
          <w:b/>
          <w:sz w:val="20"/>
        </w:rPr>
        <w:t>R 336.1201a(1), R 336.1225, R 336.1702(d), R 336.1213</w:t>
      </w:r>
      <w:r w:rsidR="00796B19">
        <w:rPr>
          <w:rFonts w:cs="Arial"/>
          <w:b/>
          <w:sz w:val="20"/>
        </w:rPr>
        <w:t>(3</w:t>
      </w:r>
      <w:r w:rsidRPr="00D347E8">
        <w:rPr>
          <w:rFonts w:cs="Arial"/>
          <w:b/>
          <w:sz w:val="20"/>
        </w:rPr>
        <w:t>))</w:t>
      </w:r>
      <w:r w:rsidRPr="00D347E8">
        <w:rPr>
          <w:rFonts w:cs="Arial"/>
          <w:b/>
          <w:sz w:val="20"/>
        </w:rPr>
        <w:br/>
      </w:r>
      <w:r w:rsidRPr="00D347E8">
        <w:rPr>
          <w:rFonts w:cs="Arial"/>
          <w:b/>
          <w:sz w:val="20"/>
          <w:highlight w:val="yellow"/>
        </w:rPr>
        <w:t xml:space="preserve"> </w:t>
      </w:r>
    </w:p>
    <w:p w14:paraId="12BE736D" w14:textId="77777777" w:rsidR="0084618A" w:rsidRPr="005D5A81" w:rsidRDefault="0084618A" w:rsidP="0084618A">
      <w:pPr>
        <w:ind w:left="360" w:hanging="360"/>
        <w:jc w:val="both"/>
        <w:rPr>
          <w:rFonts w:cs="Arial"/>
          <w:color w:val="000000"/>
          <w:sz w:val="20"/>
        </w:rPr>
      </w:pPr>
      <w:r w:rsidRPr="005D5A81">
        <w:rPr>
          <w:rFonts w:cs="Arial"/>
          <w:sz w:val="20"/>
        </w:rPr>
        <w:t>4.</w:t>
      </w:r>
      <w:r w:rsidRPr="005D5A81">
        <w:rPr>
          <w:rFonts w:cs="Arial"/>
          <w:sz w:val="20"/>
        </w:rPr>
        <w:tab/>
      </w:r>
      <w:r w:rsidRPr="005D5A81">
        <w:rPr>
          <w:rFonts w:cs="Arial"/>
          <w:color w:val="000000"/>
          <w:sz w:val="20"/>
        </w:rPr>
        <w:t xml:space="preserve">The permittee shall maintain a current listing from the manufacturer of the chemical composition of each coating, including the weight percent of each component. </w:t>
      </w:r>
      <w:r>
        <w:rPr>
          <w:rFonts w:cs="Arial"/>
          <w:color w:val="000000"/>
          <w:sz w:val="20"/>
        </w:rPr>
        <w:t xml:space="preserve"> </w:t>
      </w:r>
      <w:r w:rsidRPr="005D5A81">
        <w:rPr>
          <w:rFonts w:cs="Arial"/>
          <w:color w:val="000000"/>
          <w:sz w:val="20"/>
        </w:rPr>
        <w:t>The data may consist of Material Safety Data Sheets, manufacturer's formulation data, or both as deemed acceptable by the AQD District Supervisor.  The permittee shall keep all records and make them available to the Department upon request.</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336.1224, R 336.1225, R 336.1702(d))</w:t>
      </w:r>
    </w:p>
    <w:p w14:paraId="2F5ECC54" w14:textId="77777777" w:rsidR="0084618A" w:rsidRPr="005D5A81" w:rsidRDefault="0084618A" w:rsidP="0084618A">
      <w:pPr>
        <w:ind w:left="360" w:hanging="360"/>
        <w:jc w:val="both"/>
        <w:rPr>
          <w:rFonts w:cs="Arial"/>
          <w:color w:val="000000"/>
          <w:sz w:val="20"/>
        </w:rPr>
      </w:pPr>
    </w:p>
    <w:p w14:paraId="62D1810A" w14:textId="2975C63F" w:rsidR="0084618A" w:rsidRPr="005D5A81" w:rsidRDefault="0084618A" w:rsidP="0084618A">
      <w:pPr>
        <w:ind w:left="360" w:hanging="360"/>
        <w:jc w:val="both"/>
        <w:rPr>
          <w:rFonts w:cs="Arial"/>
          <w:b/>
          <w:sz w:val="20"/>
        </w:rPr>
      </w:pPr>
      <w:r w:rsidRPr="005D5A81">
        <w:rPr>
          <w:rFonts w:cs="Arial"/>
          <w:sz w:val="20"/>
        </w:rPr>
        <w:t>5.</w:t>
      </w:r>
      <w:r w:rsidRPr="005D5A81">
        <w:rPr>
          <w:rFonts w:cs="Arial"/>
          <w:sz w:val="20"/>
        </w:rPr>
        <w:tab/>
        <w:t>For a coating line using a thermal or catalytic oxidizer</w:t>
      </w:r>
      <w:r w:rsidR="00796B19">
        <w:rPr>
          <w:rFonts w:cs="Arial"/>
          <w:sz w:val="20"/>
        </w:rPr>
        <w:t>:</w:t>
      </w:r>
      <w:r w:rsidR="00796B19" w:rsidRPr="005D5A81">
        <w:rPr>
          <w:rFonts w:cs="Arial"/>
          <w:sz w:val="20"/>
        </w:rPr>
        <w:t xml:space="preserve"> </w:t>
      </w:r>
      <w:r>
        <w:rPr>
          <w:rFonts w:cs="Arial"/>
          <w:sz w:val="20"/>
        </w:rPr>
        <w:t>t</w:t>
      </w:r>
      <w:r w:rsidRPr="005D5A81">
        <w:rPr>
          <w:rFonts w:cs="Arial"/>
          <w:sz w:val="20"/>
        </w:rPr>
        <w:t>he permittee shall keep records of the date, duration and description of any malfunction of the control equipment, any maintenance performed, any replacement of catalyst and any testing results.</w:t>
      </w:r>
      <w:proofErr w:type="gramStart"/>
      <w:r>
        <w:rPr>
          <w:rFonts w:cs="Arial"/>
          <w:sz w:val="20"/>
          <w:vertAlign w:val="superscript"/>
        </w:rPr>
        <w:t>2</w:t>
      </w:r>
      <w:r w:rsidRPr="005D5A81">
        <w:rPr>
          <w:rFonts w:cs="Arial"/>
          <w:sz w:val="20"/>
        </w:rPr>
        <w:t xml:space="preserve">  </w:t>
      </w:r>
      <w:r w:rsidRPr="005D5A81">
        <w:rPr>
          <w:rFonts w:cs="Arial"/>
          <w:b/>
          <w:sz w:val="20"/>
        </w:rPr>
        <w:t>(</w:t>
      </w:r>
      <w:proofErr w:type="gramEnd"/>
      <w:r w:rsidRPr="005D5A81">
        <w:rPr>
          <w:rFonts w:cs="Arial"/>
          <w:b/>
          <w:sz w:val="20"/>
        </w:rPr>
        <w:t>R 336.1201a(1))</w:t>
      </w:r>
    </w:p>
    <w:p w14:paraId="1A504443" w14:textId="77777777" w:rsidR="0084618A" w:rsidRPr="005D5A81" w:rsidRDefault="0084618A" w:rsidP="0084618A">
      <w:pPr>
        <w:ind w:left="360" w:hanging="360"/>
        <w:jc w:val="both"/>
        <w:rPr>
          <w:rFonts w:cs="Arial"/>
          <w:color w:val="000000"/>
          <w:sz w:val="20"/>
        </w:rPr>
      </w:pPr>
    </w:p>
    <w:p w14:paraId="145779D6" w14:textId="76F62203" w:rsidR="0084618A" w:rsidRPr="005D5A81" w:rsidRDefault="0084618A" w:rsidP="0084618A">
      <w:pPr>
        <w:tabs>
          <w:tab w:val="left" w:pos="540"/>
        </w:tabs>
        <w:ind w:left="360" w:hanging="360"/>
        <w:jc w:val="both"/>
        <w:rPr>
          <w:rFonts w:cs="Arial"/>
          <w:b/>
          <w:color w:val="000000"/>
          <w:sz w:val="20"/>
        </w:rPr>
      </w:pPr>
      <w:r w:rsidRPr="005D5A81">
        <w:rPr>
          <w:rFonts w:cs="Arial"/>
          <w:color w:val="000000"/>
          <w:sz w:val="20"/>
        </w:rPr>
        <w:t>6.</w:t>
      </w:r>
      <w:r w:rsidRPr="005D5A81">
        <w:rPr>
          <w:rFonts w:cs="Arial"/>
          <w:color w:val="000000"/>
          <w:sz w:val="20"/>
        </w:rPr>
        <w:tab/>
      </w:r>
      <w:r w:rsidRPr="005D5A81">
        <w:rPr>
          <w:rFonts w:cs="Arial"/>
          <w:sz w:val="20"/>
        </w:rPr>
        <w:t>For a coating line using a thermal oxidizer</w:t>
      </w:r>
      <w:r w:rsidR="00796B19">
        <w:rPr>
          <w:rFonts w:cs="Arial"/>
          <w:sz w:val="20"/>
        </w:rPr>
        <w:t>:</w:t>
      </w:r>
      <w:r w:rsidR="00796B19" w:rsidRPr="005D5A81">
        <w:rPr>
          <w:rFonts w:cs="Arial"/>
          <w:sz w:val="20"/>
        </w:rPr>
        <w:t xml:space="preserve"> </w:t>
      </w:r>
      <w:r>
        <w:rPr>
          <w:rFonts w:cs="Arial"/>
          <w:sz w:val="20"/>
        </w:rPr>
        <w:t>t</w:t>
      </w:r>
      <w:r w:rsidRPr="005D5A81">
        <w:rPr>
          <w:rFonts w:cs="Arial"/>
          <w:color w:val="000000"/>
          <w:sz w:val="20"/>
        </w:rPr>
        <w:t xml:space="preserve">he permittee shall keep, in a satisfactory manner, operating temperature records for the thermal oxidizer as required by SC VI.1.  </w:t>
      </w:r>
      <w:r w:rsidRPr="005D5A81">
        <w:rPr>
          <w:rFonts w:cs="Arial"/>
          <w:sz w:val="20"/>
        </w:rPr>
        <w:t>If the measured operating temperature of the thermal oxidizer falls below 1400°F during operation of FGCOATING, the permittee may demonstrate compliance based upon a three-hour average temperature, by calculating the average operating temperature for each three</w:t>
      </w:r>
      <w:r>
        <w:rPr>
          <w:rFonts w:cs="Arial"/>
          <w:sz w:val="20"/>
        </w:rPr>
        <w:t>-</w:t>
      </w:r>
      <w:r w:rsidRPr="005D5A81">
        <w:rPr>
          <w:rFonts w:cs="Arial"/>
          <w:sz w:val="20"/>
        </w:rPr>
        <w:t>hour period which includes one or more temperature readings below 1400°F.</w:t>
      </w:r>
      <w:r w:rsidRPr="00A0056E">
        <w:rPr>
          <w:rFonts w:cs="Arial"/>
          <w:sz w:val="20"/>
        </w:rPr>
        <w:t xml:space="preserve">  </w:t>
      </w:r>
      <w:r w:rsidRPr="005D5A81">
        <w:rPr>
          <w:rFonts w:cs="Arial"/>
          <w:color w:val="000000"/>
          <w:sz w:val="20"/>
        </w:rPr>
        <w:t>The permittee shall keep all records and make them available to the Department upon request.</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336.1201a(1))</w:t>
      </w:r>
    </w:p>
    <w:p w14:paraId="7AE9C2C2" w14:textId="77777777" w:rsidR="0084618A" w:rsidRPr="005D5A81" w:rsidRDefault="0084618A" w:rsidP="0084618A">
      <w:pPr>
        <w:ind w:left="360" w:hanging="360"/>
        <w:jc w:val="both"/>
        <w:rPr>
          <w:rFonts w:cs="Arial"/>
          <w:color w:val="000000"/>
          <w:sz w:val="20"/>
        </w:rPr>
      </w:pPr>
    </w:p>
    <w:p w14:paraId="74E17945" w14:textId="6B3F1E5E" w:rsidR="0084618A" w:rsidRPr="005D5A81" w:rsidRDefault="0084618A" w:rsidP="0084618A">
      <w:pPr>
        <w:tabs>
          <w:tab w:val="left" w:pos="540"/>
        </w:tabs>
        <w:ind w:left="360" w:hanging="360"/>
        <w:jc w:val="both"/>
        <w:rPr>
          <w:rFonts w:cs="Arial"/>
          <w:b/>
          <w:color w:val="000000"/>
          <w:sz w:val="20"/>
        </w:rPr>
      </w:pPr>
      <w:r w:rsidRPr="005D5A81">
        <w:rPr>
          <w:rFonts w:cs="Arial"/>
          <w:color w:val="000000"/>
          <w:sz w:val="20"/>
        </w:rPr>
        <w:t>7.</w:t>
      </w:r>
      <w:r w:rsidRPr="005D5A81">
        <w:rPr>
          <w:rFonts w:cs="Arial"/>
          <w:color w:val="000000"/>
          <w:sz w:val="20"/>
        </w:rPr>
        <w:tab/>
      </w:r>
      <w:r w:rsidRPr="005D5A81">
        <w:rPr>
          <w:rFonts w:cs="Arial"/>
          <w:sz w:val="20"/>
        </w:rPr>
        <w:t>For a coating line using a catalytic oxidizer</w:t>
      </w:r>
      <w:r w:rsidR="00796B19">
        <w:rPr>
          <w:rFonts w:cs="Arial"/>
          <w:sz w:val="20"/>
        </w:rPr>
        <w:t>:</w:t>
      </w:r>
      <w:r w:rsidR="00796B19" w:rsidRPr="005D5A81">
        <w:rPr>
          <w:rFonts w:cs="Arial"/>
          <w:sz w:val="20"/>
        </w:rPr>
        <w:t xml:space="preserve"> </w:t>
      </w:r>
      <w:r>
        <w:rPr>
          <w:rFonts w:cs="Arial"/>
          <w:sz w:val="20"/>
        </w:rPr>
        <w:t>t</w:t>
      </w:r>
      <w:r w:rsidRPr="005D5A81">
        <w:rPr>
          <w:rFonts w:cs="Arial"/>
          <w:color w:val="000000"/>
          <w:sz w:val="20"/>
        </w:rPr>
        <w:t xml:space="preserve">he permittee shall keep, in a satisfactory manner, operating temperature records for the catalytic oxidizer as required by SC VI.2.  </w:t>
      </w:r>
      <w:r w:rsidRPr="005D5A81">
        <w:rPr>
          <w:rFonts w:cs="Arial"/>
          <w:sz w:val="20"/>
        </w:rPr>
        <w:t>If the measured operating temperature of the catalytic oxidizer falls below 600°F during operation of FGCOATING, the permittee may demonstrate compliance based upon a three-hour average temperature, by calculating the average operating temperature for each three</w:t>
      </w:r>
      <w:r>
        <w:rPr>
          <w:rFonts w:cs="Arial"/>
          <w:sz w:val="20"/>
        </w:rPr>
        <w:t>-</w:t>
      </w:r>
      <w:r w:rsidRPr="005D5A81">
        <w:rPr>
          <w:rFonts w:cs="Arial"/>
          <w:sz w:val="20"/>
        </w:rPr>
        <w:t>hour period which includes one or more temperature readings below 600°F.  The</w:t>
      </w:r>
      <w:r w:rsidRPr="005D5A81">
        <w:rPr>
          <w:rFonts w:cs="Arial"/>
          <w:color w:val="000000"/>
          <w:sz w:val="20"/>
        </w:rPr>
        <w:t xml:space="preserve"> permittee shall keep all records and make them available to the Department upon request.</w:t>
      </w:r>
      <w:proofErr w:type="gramStart"/>
      <w:r>
        <w:rPr>
          <w:rFonts w:cs="Arial"/>
          <w:sz w:val="20"/>
          <w:vertAlign w:val="superscript"/>
        </w:rPr>
        <w:t>2</w:t>
      </w:r>
      <w:r w:rsidRPr="005D5A81">
        <w:rPr>
          <w:rFonts w:cs="Arial"/>
          <w:color w:val="000000"/>
          <w:sz w:val="20"/>
        </w:rPr>
        <w:t xml:space="preserve">  </w:t>
      </w:r>
      <w:r w:rsidRPr="005D5A81">
        <w:rPr>
          <w:rFonts w:cs="Arial"/>
          <w:b/>
          <w:color w:val="000000"/>
          <w:sz w:val="20"/>
        </w:rPr>
        <w:t>(</w:t>
      </w:r>
      <w:proofErr w:type="gramEnd"/>
      <w:r w:rsidRPr="005D5A81">
        <w:rPr>
          <w:rFonts w:cs="Arial"/>
          <w:b/>
          <w:color w:val="000000"/>
          <w:sz w:val="20"/>
        </w:rPr>
        <w:t>R 336.1201a(1))</w:t>
      </w:r>
    </w:p>
    <w:p w14:paraId="08F64262" w14:textId="77777777" w:rsidR="0084618A" w:rsidRPr="00FE0AD0" w:rsidRDefault="0084618A" w:rsidP="0084618A">
      <w:pPr>
        <w:jc w:val="both"/>
        <w:rPr>
          <w:sz w:val="20"/>
        </w:rPr>
      </w:pPr>
    </w:p>
    <w:p w14:paraId="6A5D55E2" w14:textId="77777777" w:rsidR="0084618A" w:rsidRPr="00DC7F69" w:rsidRDefault="0084618A" w:rsidP="0084618A">
      <w:pPr>
        <w:jc w:val="both"/>
        <w:rPr>
          <w:b/>
          <w:sz w:val="20"/>
        </w:rPr>
      </w:pPr>
      <w:r w:rsidRPr="00DC7F69">
        <w:rPr>
          <w:b/>
          <w:sz w:val="20"/>
        </w:rPr>
        <w:t>See Appendix 7</w:t>
      </w:r>
    </w:p>
    <w:p w14:paraId="0B277BAC" w14:textId="77777777" w:rsidR="00AE1D84" w:rsidRPr="008B5C27" w:rsidRDefault="00AE1D84" w:rsidP="00F62984">
      <w:pPr>
        <w:jc w:val="both"/>
        <w:rPr>
          <w:sz w:val="20"/>
        </w:rPr>
      </w:pPr>
    </w:p>
    <w:p w14:paraId="04C02B23" w14:textId="77777777" w:rsidR="00AE1D84" w:rsidRPr="00FC1F2C" w:rsidRDefault="00AE1D84" w:rsidP="00F62984">
      <w:pPr>
        <w:jc w:val="both"/>
      </w:pPr>
      <w:r>
        <w:rPr>
          <w:b/>
        </w:rPr>
        <w:t xml:space="preserve">VII.  </w:t>
      </w:r>
      <w:r>
        <w:rPr>
          <w:b/>
          <w:u w:val="single"/>
        </w:rPr>
        <w:t>REPORTING</w:t>
      </w:r>
    </w:p>
    <w:p w14:paraId="5B43934A" w14:textId="77777777" w:rsidR="00AE1D84" w:rsidRPr="008B5C27" w:rsidRDefault="00AE1D84" w:rsidP="00F62984">
      <w:pPr>
        <w:jc w:val="both"/>
        <w:rPr>
          <w:sz w:val="20"/>
        </w:rPr>
      </w:pPr>
    </w:p>
    <w:p w14:paraId="4A7652DA"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8554E49" w14:textId="77777777" w:rsidR="00AE1D84" w:rsidRPr="00C0388E" w:rsidRDefault="00AE1D84" w:rsidP="00F62984">
      <w:pPr>
        <w:ind w:left="360" w:hanging="360"/>
        <w:jc w:val="both"/>
        <w:rPr>
          <w:sz w:val="20"/>
        </w:rPr>
      </w:pPr>
    </w:p>
    <w:p w14:paraId="3BA91F3C"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2201D08" w14:textId="77777777" w:rsidR="00AE1D84" w:rsidRPr="00C0388E" w:rsidRDefault="00AE1D84" w:rsidP="00F62984">
      <w:pPr>
        <w:ind w:left="360" w:hanging="360"/>
        <w:jc w:val="both"/>
        <w:rPr>
          <w:sz w:val="20"/>
        </w:rPr>
      </w:pPr>
    </w:p>
    <w:p w14:paraId="0506ACC1"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336AEEA" w14:textId="77777777" w:rsidR="00AE1D84" w:rsidRPr="00FE0AD0" w:rsidRDefault="00AE1D84" w:rsidP="00F62984">
      <w:pPr>
        <w:ind w:right="72"/>
        <w:jc w:val="both"/>
        <w:rPr>
          <w:rFonts w:cs="Arial"/>
          <w:sz w:val="20"/>
        </w:rPr>
      </w:pPr>
    </w:p>
    <w:p w14:paraId="73E1171A" w14:textId="77777777" w:rsidR="00AE1D84" w:rsidRPr="00FC1F2C" w:rsidRDefault="00AE1D84" w:rsidP="00F62984">
      <w:pPr>
        <w:jc w:val="both"/>
        <w:rPr>
          <w:rFonts w:cs="Arial"/>
          <w:sz w:val="20"/>
        </w:rPr>
      </w:pPr>
      <w:r w:rsidRPr="00FE0AD0">
        <w:rPr>
          <w:rFonts w:cs="Arial"/>
          <w:b/>
          <w:sz w:val="20"/>
        </w:rPr>
        <w:t>See Appendix 8</w:t>
      </w:r>
    </w:p>
    <w:p w14:paraId="1D404752" w14:textId="77777777" w:rsidR="00AE1D84" w:rsidRPr="00E111A8" w:rsidRDefault="00AE1D84" w:rsidP="00F62984">
      <w:pPr>
        <w:jc w:val="both"/>
        <w:rPr>
          <w:rFonts w:cs="Arial"/>
          <w:sz w:val="20"/>
        </w:rPr>
      </w:pPr>
    </w:p>
    <w:p w14:paraId="45FCC677" w14:textId="77777777" w:rsidR="00AE1D84" w:rsidRDefault="00AE1D84" w:rsidP="00F62984">
      <w:pPr>
        <w:jc w:val="both"/>
      </w:pPr>
      <w:r>
        <w:rPr>
          <w:b/>
        </w:rPr>
        <w:t xml:space="preserve">VIII.  </w:t>
      </w:r>
      <w:r>
        <w:rPr>
          <w:b/>
          <w:u w:val="single"/>
        </w:rPr>
        <w:t>STACK/VENT RESTRICTION(S)</w:t>
      </w:r>
    </w:p>
    <w:p w14:paraId="0D56AD7B" w14:textId="77777777" w:rsidR="00AE1D84" w:rsidRDefault="00AE1D84" w:rsidP="00F62984">
      <w:pPr>
        <w:jc w:val="both"/>
        <w:rPr>
          <w:sz w:val="20"/>
        </w:rPr>
      </w:pPr>
    </w:p>
    <w:p w14:paraId="28252496" w14:textId="77777777" w:rsidR="0084618A" w:rsidRPr="005D5A81" w:rsidRDefault="0084618A" w:rsidP="0084618A">
      <w:pPr>
        <w:ind w:left="360" w:hanging="360"/>
        <w:jc w:val="both"/>
        <w:rPr>
          <w:rFonts w:cs="Arial"/>
          <w:sz w:val="20"/>
        </w:rPr>
      </w:pPr>
      <w:r w:rsidRPr="005D5A81">
        <w:rPr>
          <w:rFonts w:cs="Arial"/>
          <w:sz w:val="20"/>
        </w:rPr>
        <w:t>1.</w:t>
      </w:r>
      <w:r w:rsidRPr="005D5A81">
        <w:rPr>
          <w:rFonts w:cs="Arial"/>
          <w:sz w:val="20"/>
        </w:rPr>
        <w:tab/>
        <w:t>The exhaust gases from FGCOATING shall be discharged unobstructed vertically upwards to the ambient air at exit points not less than one and one half times the building height (from ground level to point of discharge).</w:t>
      </w:r>
      <w:proofErr w:type="gramStart"/>
      <w:r>
        <w:rPr>
          <w:rFonts w:cs="Arial"/>
          <w:sz w:val="20"/>
          <w:vertAlign w:val="superscript"/>
        </w:rPr>
        <w:t>1</w:t>
      </w:r>
      <w:r w:rsidRPr="005D5A81">
        <w:rPr>
          <w:rFonts w:cs="Arial"/>
          <w:sz w:val="20"/>
        </w:rPr>
        <w:t xml:space="preserve">  </w:t>
      </w:r>
      <w:r w:rsidRPr="005D5A81">
        <w:rPr>
          <w:rFonts w:cs="Arial"/>
          <w:b/>
          <w:sz w:val="20"/>
        </w:rPr>
        <w:t>(</w:t>
      </w:r>
      <w:proofErr w:type="gramEnd"/>
      <w:r w:rsidRPr="005D5A81">
        <w:rPr>
          <w:rFonts w:cs="Arial"/>
          <w:b/>
          <w:sz w:val="20"/>
        </w:rPr>
        <w:t>R 336.1225)</w:t>
      </w:r>
    </w:p>
    <w:p w14:paraId="216264BE" w14:textId="5CED577E" w:rsidR="00D243C7" w:rsidRDefault="00D243C7">
      <w:pPr>
        <w:rPr>
          <w:sz w:val="20"/>
        </w:rPr>
      </w:pPr>
      <w:r>
        <w:rPr>
          <w:sz w:val="20"/>
        </w:rPr>
        <w:br w:type="page"/>
      </w:r>
    </w:p>
    <w:p w14:paraId="184275A3" w14:textId="77777777" w:rsidR="004F5DF2" w:rsidRPr="00EE5F4E" w:rsidRDefault="004F5DF2" w:rsidP="004F5DF2">
      <w:pPr>
        <w:jc w:val="both"/>
        <w:rPr>
          <w:sz w:val="20"/>
        </w:rPr>
      </w:pPr>
    </w:p>
    <w:p w14:paraId="56BFA1D7" w14:textId="77777777" w:rsidR="00AE1D84" w:rsidRDefault="00AE1D84" w:rsidP="00F62984">
      <w:pPr>
        <w:jc w:val="both"/>
      </w:pPr>
      <w:r>
        <w:rPr>
          <w:b/>
        </w:rPr>
        <w:t xml:space="preserve">IX.  </w:t>
      </w:r>
      <w:r>
        <w:rPr>
          <w:b/>
          <w:u w:val="single"/>
        </w:rPr>
        <w:t>OTHER REQUIREMENT(S)</w:t>
      </w:r>
    </w:p>
    <w:p w14:paraId="10B0A6A0" w14:textId="77777777" w:rsidR="00AE1D84" w:rsidRPr="00FE0AD0" w:rsidRDefault="00AE1D84" w:rsidP="00F62984">
      <w:pPr>
        <w:jc w:val="both"/>
        <w:rPr>
          <w:sz w:val="20"/>
        </w:rPr>
      </w:pPr>
    </w:p>
    <w:p w14:paraId="6629D557" w14:textId="77777777" w:rsidR="0084618A" w:rsidRPr="005D5A81" w:rsidRDefault="0084618A" w:rsidP="0084618A">
      <w:pPr>
        <w:spacing w:after="120"/>
        <w:ind w:left="360" w:hanging="360"/>
        <w:jc w:val="both"/>
        <w:rPr>
          <w:rFonts w:cs="Arial"/>
          <w:sz w:val="20"/>
        </w:rPr>
      </w:pPr>
      <w:r w:rsidRPr="005D5A81">
        <w:rPr>
          <w:rFonts w:cs="Arial"/>
          <w:sz w:val="20"/>
        </w:rPr>
        <w:t>1.</w:t>
      </w:r>
      <w:r w:rsidRPr="005D5A81">
        <w:rPr>
          <w:rFonts w:cs="Arial"/>
          <w:sz w:val="20"/>
        </w:rPr>
        <w:tab/>
        <w:t xml:space="preserve">The permittee shall not replace or modify any portion of FGCOATING, including control equipment or coatings, </w:t>
      </w:r>
      <w:r>
        <w:rPr>
          <w:rFonts w:cs="Arial"/>
          <w:sz w:val="20"/>
        </w:rPr>
        <w:t>n</w:t>
      </w:r>
      <w:r w:rsidRPr="005D5A81">
        <w:rPr>
          <w:rFonts w:cs="Arial"/>
          <w:sz w:val="20"/>
        </w:rPr>
        <w:t>or install additional coating line</w:t>
      </w:r>
      <w:r>
        <w:rPr>
          <w:rFonts w:cs="Arial"/>
          <w:sz w:val="20"/>
        </w:rPr>
        <w:t>s</w:t>
      </w:r>
      <w:r w:rsidRPr="005D5A81">
        <w:rPr>
          <w:rFonts w:cs="Arial"/>
          <w:i/>
          <w:sz w:val="20"/>
        </w:rPr>
        <w:t xml:space="preserve"> </w:t>
      </w:r>
      <w:r w:rsidRPr="005D5A81">
        <w:rPr>
          <w:rFonts w:cs="Arial"/>
          <w:sz w:val="20"/>
        </w:rPr>
        <w:t>(or any portion of, including control equipment or coatings) unless all of the following conditions are met:</w:t>
      </w:r>
      <w:proofErr w:type="gramStart"/>
      <w:r>
        <w:rPr>
          <w:rFonts w:cs="Arial"/>
          <w:sz w:val="20"/>
          <w:vertAlign w:val="superscript"/>
        </w:rPr>
        <w:t>2</w:t>
      </w:r>
      <w:r w:rsidRPr="005D5A81">
        <w:rPr>
          <w:rFonts w:cs="Arial"/>
          <w:sz w:val="20"/>
        </w:rPr>
        <w:t xml:space="preserve">  </w:t>
      </w:r>
      <w:r w:rsidRPr="005D5A81">
        <w:rPr>
          <w:rFonts w:cs="Arial"/>
          <w:b/>
          <w:sz w:val="20"/>
        </w:rPr>
        <w:t>(</w:t>
      </w:r>
      <w:proofErr w:type="gramEnd"/>
      <w:r w:rsidRPr="005D5A81">
        <w:rPr>
          <w:rFonts w:cs="Arial"/>
          <w:b/>
          <w:sz w:val="20"/>
        </w:rPr>
        <w:t>R 336.1201)</w:t>
      </w:r>
    </w:p>
    <w:p w14:paraId="6DEA4830" w14:textId="77777777" w:rsidR="0084618A" w:rsidRPr="006268CB" w:rsidRDefault="0084618A" w:rsidP="0084618A">
      <w:pPr>
        <w:spacing w:after="120"/>
        <w:ind w:left="720" w:hanging="360"/>
        <w:jc w:val="both"/>
        <w:rPr>
          <w:rFonts w:cs="Arial"/>
          <w:sz w:val="20"/>
        </w:rPr>
      </w:pPr>
      <w:r w:rsidRPr="005D5A81">
        <w:rPr>
          <w:rFonts w:cs="Arial"/>
          <w:sz w:val="20"/>
        </w:rPr>
        <w:t>a</w:t>
      </w:r>
      <w:r>
        <w:rPr>
          <w:rFonts w:cs="Arial"/>
          <w:sz w:val="20"/>
        </w:rPr>
        <w:t>.</w:t>
      </w:r>
      <w:r w:rsidRPr="005D5A81">
        <w:rPr>
          <w:rFonts w:cs="Arial"/>
          <w:sz w:val="20"/>
        </w:rPr>
        <w:tab/>
        <w:t xml:space="preserve">The permittee shall update the permit by submitting a new Process Information form (EQP5759) </w:t>
      </w:r>
      <w:r w:rsidRPr="006268CB">
        <w:rPr>
          <w:rFonts w:cs="Arial"/>
          <w:sz w:val="20"/>
        </w:rPr>
        <w:t xml:space="preserve">to the </w:t>
      </w:r>
      <w:r>
        <w:rPr>
          <w:rFonts w:cs="Arial"/>
          <w:sz w:val="20"/>
        </w:rPr>
        <w:t>AQD</w:t>
      </w:r>
      <w:r w:rsidRPr="006268CB">
        <w:rPr>
          <w:rFonts w:cs="Arial"/>
          <w:sz w:val="20"/>
        </w:rPr>
        <w:t xml:space="preserve"> District Supervisor, identifying the existing and new equipment a minimum of 10 days before the replacement, </w:t>
      </w:r>
      <w:proofErr w:type="gramStart"/>
      <w:r w:rsidRPr="006268CB">
        <w:rPr>
          <w:rFonts w:cs="Arial"/>
          <w:sz w:val="20"/>
        </w:rPr>
        <w:t>modification</w:t>
      </w:r>
      <w:proofErr w:type="gramEnd"/>
      <w:r w:rsidRPr="006268CB">
        <w:rPr>
          <w:rFonts w:cs="Arial"/>
          <w:sz w:val="20"/>
        </w:rPr>
        <w:t xml:space="preserve"> or installation of new equipment.</w:t>
      </w:r>
    </w:p>
    <w:p w14:paraId="4FE0549E" w14:textId="77777777" w:rsidR="0084618A" w:rsidRPr="006268CB" w:rsidRDefault="0084618A" w:rsidP="0084618A">
      <w:pPr>
        <w:spacing w:after="120"/>
        <w:ind w:left="720" w:hanging="360"/>
        <w:jc w:val="both"/>
        <w:rPr>
          <w:rFonts w:cs="Arial"/>
          <w:sz w:val="20"/>
        </w:rPr>
      </w:pPr>
      <w:r w:rsidRPr="006268CB">
        <w:rPr>
          <w:rFonts w:cs="Arial"/>
          <w:sz w:val="20"/>
        </w:rPr>
        <w:t>b</w:t>
      </w:r>
      <w:r>
        <w:rPr>
          <w:rFonts w:cs="Arial"/>
          <w:sz w:val="20"/>
        </w:rPr>
        <w:t>.</w:t>
      </w:r>
      <w:r w:rsidRPr="006268CB">
        <w:rPr>
          <w:rFonts w:cs="Arial"/>
          <w:sz w:val="20"/>
        </w:rPr>
        <w:tab/>
        <w:t xml:space="preserve">The permittee shall continue to meet all general </w:t>
      </w:r>
      <w:r>
        <w:rPr>
          <w:rFonts w:cs="Arial"/>
          <w:sz w:val="20"/>
        </w:rPr>
        <w:t>FGCOATING requirements aft</w:t>
      </w:r>
      <w:r w:rsidRPr="006268CB">
        <w:rPr>
          <w:rFonts w:cs="Arial"/>
          <w:sz w:val="20"/>
        </w:rPr>
        <w:t>er the replacement, modification or installation of new equipment is complete.</w:t>
      </w:r>
    </w:p>
    <w:p w14:paraId="63F502B8" w14:textId="29B4B57D" w:rsidR="00AE1D84" w:rsidRPr="0084618A" w:rsidRDefault="0084618A" w:rsidP="0084618A">
      <w:pPr>
        <w:ind w:left="720" w:hanging="360"/>
        <w:jc w:val="both"/>
        <w:rPr>
          <w:rFonts w:cs="Arial"/>
          <w:sz w:val="20"/>
        </w:rPr>
      </w:pPr>
      <w:r w:rsidRPr="005D5A81">
        <w:rPr>
          <w:rFonts w:cs="Arial"/>
          <w:sz w:val="20"/>
        </w:rPr>
        <w:t>c</w:t>
      </w:r>
      <w:r>
        <w:rPr>
          <w:rFonts w:cs="Arial"/>
          <w:sz w:val="20"/>
        </w:rPr>
        <w:t>.</w:t>
      </w:r>
      <w:r w:rsidRPr="005D5A81">
        <w:rPr>
          <w:rFonts w:cs="Arial"/>
          <w:sz w:val="20"/>
        </w:rPr>
        <w:tab/>
        <w:t>The permittee shall keep records of the date and description of the replacement</w:t>
      </w:r>
      <w:r>
        <w:rPr>
          <w:rFonts w:cs="Arial"/>
          <w:sz w:val="20"/>
        </w:rPr>
        <w:t xml:space="preserve"> or</w:t>
      </w:r>
      <w:r w:rsidRPr="005D5A81">
        <w:rPr>
          <w:rFonts w:cs="Arial"/>
          <w:sz w:val="20"/>
        </w:rPr>
        <w:t xml:space="preserve"> modification</w:t>
      </w:r>
      <w:r>
        <w:rPr>
          <w:rFonts w:cs="Arial"/>
          <w:sz w:val="20"/>
        </w:rPr>
        <w:t>,</w:t>
      </w:r>
      <w:r w:rsidRPr="005D5A81">
        <w:rPr>
          <w:rFonts w:cs="Arial"/>
          <w:sz w:val="20"/>
        </w:rPr>
        <w:t xml:space="preserve"> installation </w:t>
      </w:r>
      <w:r>
        <w:rPr>
          <w:rFonts w:cs="Arial"/>
          <w:sz w:val="20"/>
        </w:rPr>
        <w:t xml:space="preserve">of new equipment, </w:t>
      </w:r>
      <w:r w:rsidRPr="005D5A81">
        <w:rPr>
          <w:rFonts w:cs="Arial"/>
          <w:sz w:val="20"/>
        </w:rPr>
        <w:t>or any coating change.</w:t>
      </w:r>
    </w:p>
    <w:p w14:paraId="49762855" w14:textId="77777777" w:rsidR="00AE1D84" w:rsidRDefault="00AE1D84" w:rsidP="00F62984">
      <w:pPr>
        <w:jc w:val="both"/>
        <w:rPr>
          <w:sz w:val="20"/>
        </w:rPr>
      </w:pPr>
    </w:p>
    <w:p w14:paraId="54F61666" w14:textId="77777777" w:rsidR="000662AD" w:rsidRPr="00FE0AD0" w:rsidRDefault="000662AD" w:rsidP="00F62984">
      <w:pPr>
        <w:jc w:val="both"/>
        <w:rPr>
          <w:sz w:val="20"/>
        </w:rPr>
      </w:pPr>
    </w:p>
    <w:p w14:paraId="7FC638DE" w14:textId="77777777" w:rsidR="00AE1D84" w:rsidRPr="00B90185" w:rsidRDefault="00AE1D84" w:rsidP="00F62984">
      <w:pPr>
        <w:jc w:val="both"/>
        <w:rPr>
          <w:b/>
          <w:sz w:val="20"/>
        </w:rPr>
      </w:pPr>
      <w:r w:rsidRPr="00B90185">
        <w:rPr>
          <w:b/>
          <w:sz w:val="20"/>
          <w:u w:val="single"/>
        </w:rPr>
        <w:t>Footnotes</w:t>
      </w:r>
      <w:r w:rsidRPr="00B90185">
        <w:rPr>
          <w:b/>
          <w:sz w:val="20"/>
        </w:rPr>
        <w:t>:</w:t>
      </w:r>
    </w:p>
    <w:p w14:paraId="7280997A"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A8CCED6"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E7C8C7" w14:textId="77777777" w:rsidR="008427BE" w:rsidRPr="003A327D" w:rsidRDefault="008427BE" w:rsidP="008427BE">
      <w:pPr>
        <w:jc w:val="both"/>
        <w:rPr>
          <w:sz w:val="20"/>
        </w:rPr>
      </w:pPr>
    </w:p>
    <w:p w14:paraId="550E3662" w14:textId="77777777" w:rsidR="007014BE" w:rsidRPr="007014BE" w:rsidRDefault="00E14632" w:rsidP="007014BE">
      <w:pPr>
        <w:rPr>
          <w:sz w:val="20"/>
        </w:rPr>
      </w:pPr>
      <w:r w:rsidRPr="00FE0AD0">
        <w:br w:type="page"/>
      </w:r>
      <w:bookmarkStart w:id="78" w:name="_Toc1453518"/>
      <w:bookmarkEnd w:id="63"/>
      <w:bookmarkEnd w:id="64"/>
      <w:bookmarkEnd w:id="65"/>
    </w:p>
    <w:p w14:paraId="04F81D5B" w14:textId="763C2F16" w:rsidR="0013306D" w:rsidRPr="00347387" w:rsidRDefault="0013306D" w:rsidP="00400AC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852399"/>
      <w:bookmarkStart w:id="80" w:name="_Toc852730"/>
      <w:bookmarkStart w:id="81" w:name="_Toc8785176"/>
      <w:bookmarkStart w:id="82" w:name="_Toc136851249"/>
      <w:r>
        <w:rPr>
          <w:bCs/>
          <w:iCs/>
          <w:szCs w:val="28"/>
        </w:rPr>
        <w:lastRenderedPageBreak/>
        <w:t>F</w:t>
      </w:r>
      <w:r w:rsidRPr="00347387">
        <w:rPr>
          <w:bCs/>
          <w:iCs/>
          <w:szCs w:val="28"/>
        </w:rPr>
        <w:t>G</w:t>
      </w:r>
      <w:bookmarkEnd w:id="79"/>
      <w:bookmarkEnd w:id="80"/>
      <w:bookmarkEnd w:id="81"/>
      <w:r>
        <w:rPr>
          <w:bCs/>
          <w:iCs/>
          <w:szCs w:val="28"/>
        </w:rPr>
        <w:t>SOURCE</w:t>
      </w:r>
      <w:bookmarkEnd w:id="82"/>
    </w:p>
    <w:p w14:paraId="3D8ADD10" w14:textId="77777777" w:rsidR="0013306D" w:rsidRPr="00EE02F9" w:rsidRDefault="0013306D" w:rsidP="00400AC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34F80B6" w14:textId="77777777" w:rsidR="0013306D" w:rsidRPr="00F30023" w:rsidRDefault="0013306D" w:rsidP="00400AC0">
      <w:pPr>
        <w:rPr>
          <w:sz w:val="20"/>
        </w:rPr>
      </w:pPr>
    </w:p>
    <w:p w14:paraId="6C098E0C" w14:textId="77777777" w:rsidR="0013306D" w:rsidRDefault="0013306D" w:rsidP="00400AC0">
      <w:pPr>
        <w:jc w:val="both"/>
        <w:rPr>
          <w:b/>
          <w:u w:val="single"/>
        </w:rPr>
      </w:pPr>
      <w:r>
        <w:rPr>
          <w:b/>
          <w:u w:val="single"/>
        </w:rPr>
        <w:t>DESCRIPTION</w:t>
      </w:r>
    </w:p>
    <w:p w14:paraId="459B4A96" w14:textId="77777777" w:rsidR="0013306D" w:rsidRPr="00C3424D" w:rsidRDefault="0013306D" w:rsidP="00400AC0">
      <w:pPr>
        <w:jc w:val="both"/>
        <w:rPr>
          <w:sz w:val="20"/>
        </w:rPr>
      </w:pPr>
    </w:p>
    <w:p w14:paraId="23B3724E" w14:textId="77777777" w:rsidR="0013306D" w:rsidRDefault="0013306D" w:rsidP="0013306D">
      <w:pPr>
        <w:jc w:val="both"/>
        <w:rPr>
          <w:rFonts w:cs="Arial"/>
          <w:sz w:val="20"/>
        </w:rPr>
      </w:pPr>
      <w:r w:rsidRPr="00D9323C">
        <w:rPr>
          <w:rFonts w:cs="Arial"/>
          <w:sz w:val="20"/>
        </w:rPr>
        <w:t>All coating lines and all associated purge and clean-up operations at the stationary source.  This includes any coating line covered by this or any other general permit or any permit to install issued pursuant to Rule 201, and any coating line exempt from the requirement to obtain a permit to install pursuant to Rule 287 and/or Rule 290</w:t>
      </w:r>
      <w:r>
        <w:rPr>
          <w:rFonts w:cs="Arial"/>
          <w:sz w:val="20"/>
        </w:rPr>
        <w:t>.</w:t>
      </w:r>
    </w:p>
    <w:p w14:paraId="3634D9A7" w14:textId="77777777" w:rsidR="0013306D" w:rsidRPr="00C3424D" w:rsidRDefault="0013306D" w:rsidP="0013306D">
      <w:pPr>
        <w:jc w:val="both"/>
        <w:rPr>
          <w:sz w:val="20"/>
        </w:rPr>
      </w:pPr>
    </w:p>
    <w:p w14:paraId="248EA1CE" w14:textId="77777777" w:rsidR="0013306D" w:rsidRDefault="0013306D" w:rsidP="0013306D">
      <w:pPr>
        <w:jc w:val="both"/>
        <w:rPr>
          <w:sz w:val="20"/>
        </w:rPr>
      </w:pPr>
      <w:r w:rsidRPr="00FE0AD0">
        <w:rPr>
          <w:b/>
          <w:sz w:val="20"/>
        </w:rPr>
        <w:t>Emission Unit</w:t>
      </w:r>
      <w:r>
        <w:rPr>
          <w:b/>
          <w:sz w:val="20"/>
        </w:rPr>
        <w:t>:</w:t>
      </w:r>
      <w:r>
        <w:rPr>
          <w:sz w:val="20"/>
        </w:rPr>
        <w:t xml:space="preserve">  </w:t>
      </w:r>
      <w:r w:rsidRPr="00EA6D08">
        <w:rPr>
          <w:sz w:val="20"/>
        </w:rPr>
        <w:t>EUCOATING</w:t>
      </w:r>
    </w:p>
    <w:p w14:paraId="4D1C9020" w14:textId="77777777" w:rsidR="0013306D" w:rsidRPr="00F30023" w:rsidRDefault="0013306D" w:rsidP="00400AC0">
      <w:pPr>
        <w:jc w:val="both"/>
        <w:rPr>
          <w:sz w:val="20"/>
        </w:rPr>
      </w:pPr>
    </w:p>
    <w:p w14:paraId="5BD1FD68" w14:textId="77777777" w:rsidR="0013306D" w:rsidRDefault="0013306D" w:rsidP="00400AC0">
      <w:pPr>
        <w:jc w:val="both"/>
        <w:rPr>
          <w:b/>
          <w:u w:val="single"/>
        </w:rPr>
      </w:pPr>
      <w:r>
        <w:rPr>
          <w:b/>
          <w:u w:val="single"/>
        </w:rPr>
        <w:t>POLLUTION CONTROL EQUIPMENT</w:t>
      </w:r>
    </w:p>
    <w:p w14:paraId="21F35A32" w14:textId="77777777" w:rsidR="0013306D" w:rsidRPr="0074351C" w:rsidRDefault="0013306D" w:rsidP="00400AC0">
      <w:pPr>
        <w:jc w:val="both"/>
      </w:pPr>
    </w:p>
    <w:p w14:paraId="6BBA346A" w14:textId="3EAE369A" w:rsidR="0013306D" w:rsidRPr="0013306D" w:rsidRDefault="0013306D" w:rsidP="00400AC0">
      <w:pPr>
        <w:rPr>
          <w:sz w:val="20"/>
        </w:rPr>
      </w:pPr>
      <w:r w:rsidRPr="0013306D">
        <w:rPr>
          <w:sz w:val="20"/>
        </w:rPr>
        <w:t>NA</w:t>
      </w:r>
    </w:p>
    <w:p w14:paraId="3C7184D1" w14:textId="77777777" w:rsidR="0013306D" w:rsidRPr="008B5C27" w:rsidRDefault="0013306D" w:rsidP="00400AC0">
      <w:pPr>
        <w:rPr>
          <w:sz w:val="20"/>
        </w:rPr>
      </w:pPr>
    </w:p>
    <w:p w14:paraId="6179C2F6" w14:textId="77777777" w:rsidR="0013306D" w:rsidRDefault="0013306D" w:rsidP="00400AC0">
      <w:pPr>
        <w:jc w:val="both"/>
        <w:rPr>
          <w:b/>
          <w:u w:val="single"/>
        </w:rPr>
      </w:pPr>
      <w:r>
        <w:rPr>
          <w:b/>
        </w:rPr>
        <w:t xml:space="preserve">I.  </w:t>
      </w:r>
      <w:r>
        <w:rPr>
          <w:b/>
          <w:u w:val="single"/>
        </w:rPr>
        <w:t>EMISSION LIMIT(S)</w:t>
      </w:r>
    </w:p>
    <w:p w14:paraId="17394C55" w14:textId="77777777" w:rsidR="0013306D" w:rsidRPr="00FE0AD0" w:rsidRDefault="0013306D" w:rsidP="00400AC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3306D" w14:paraId="5193104F" w14:textId="77777777" w:rsidTr="0013306D">
        <w:trPr>
          <w:cantSplit/>
          <w:tblHeader/>
        </w:trPr>
        <w:tc>
          <w:tcPr>
            <w:tcW w:w="1626" w:type="dxa"/>
            <w:tcBorders>
              <w:top w:val="single" w:sz="4" w:space="0" w:color="auto"/>
              <w:left w:val="single" w:sz="4" w:space="0" w:color="auto"/>
              <w:bottom w:val="single" w:sz="4" w:space="0" w:color="auto"/>
              <w:right w:val="single" w:sz="4" w:space="0" w:color="auto"/>
            </w:tcBorders>
          </w:tcPr>
          <w:p w14:paraId="0C32211D" w14:textId="77777777" w:rsidR="0013306D" w:rsidRPr="00BD3DE3" w:rsidRDefault="0013306D" w:rsidP="00400AC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A2D0CE7" w14:textId="77777777" w:rsidR="0013306D" w:rsidRPr="00BD3DE3" w:rsidRDefault="0013306D" w:rsidP="00400AC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15D712F" w14:textId="77777777" w:rsidR="0013306D" w:rsidRDefault="0013306D" w:rsidP="00400AC0">
            <w:pPr>
              <w:jc w:val="center"/>
              <w:rPr>
                <w:b/>
                <w:sz w:val="20"/>
              </w:rPr>
            </w:pPr>
            <w:r>
              <w:rPr>
                <w:b/>
                <w:sz w:val="20"/>
              </w:rPr>
              <w:t>Time Period/</w:t>
            </w:r>
          </w:p>
          <w:p w14:paraId="2D55030A" w14:textId="61B900B8" w:rsidR="0013306D" w:rsidRDefault="0013306D" w:rsidP="00400AC0">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316259B2" w14:textId="77777777" w:rsidR="0013306D" w:rsidRPr="00BD3DE3" w:rsidRDefault="0013306D" w:rsidP="00400AC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517CAF2" w14:textId="77777777" w:rsidR="0013306D" w:rsidRDefault="0013306D" w:rsidP="00400AC0">
            <w:pPr>
              <w:jc w:val="center"/>
              <w:rPr>
                <w:b/>
                <w:sz w:val="20"/>
              </w:rPr>
            </w:pPr>
            <w:r>
              <w:rPr>
                <w:b/>
                <w:sz w:val="20"/>
              </w:rPr>
              <w:t>Monitoring/</w:t>
            </w:r>
          </w:p>
          <w:p w14:paraId="1CD1721E" w14:textId="77777777" w:rsidR="0013306D" w:rsidRPr="00BD3DE3" w:rsidRDefault="0013306D" w:rsidP="00400AC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A13B853" w14:textId="77777777" w:rsidR="0013306D" w:rsidRPr="00BD3DE3" w:rsidRDefault="0013306D" w:rsidP="00400AC0">
            <w:pPr>
              <w:jc w:val="center"/>
              <w:rPr>
                <w:b/>
                <w:sz w:val="20"/>
              </w:rPr>
            </w:pPr>
            <w:r w:rsidRPr="00BD3DE3">
              <w:rPr>
                <w:b/>
                <w:sz w:val="20"/>
              </w:rPr>
              <w:t>Underlying</w:t>
            </w:r>
            <w:r>
              <w:rPr>
                <w:b/>
                <w:sz w:val="20"/>
              </w:rPr>
              <w:t xml:space="preserve"> </w:t>
            </w:r>
            <w:r w:rsidRPr="00BD3DE3">
              <w:rPr>
                <w:b/>
                <w:sz w:val="20"/>
              </w:rPr>
              <w:t>Applicable Requirements</w:t>
            </w:r>
          </w:p>
        </w:tc>
      </w:tr>
      <w:tr w:rsidR="0013306D" w14:paraId="6D0BEF63" w14:textId="77777777" w:rsidTr="0013306D">
        <w:trPr>
          <w:cantSplit/>
        </w:trPr>
        <w:tc>
          <w:tcPr>
            <w:tcW w:w="1626" w:type="dxa"/>
            <w:tcBorders>
              <w:top w:val="single" w:sz="4" w:space="0" w:color="auto"/>
              <w:left w:val="single" w:sz="4" w:space="0" w:color="auto"/>
              <w:bottom w:val="single" w:sz="4" w:space="0" w:color="auto"/>
              <w:right w:val="single" w:sz="4" w:space="0" w:color="auto"/>
            </w:tcBorders>
          </w:tcPr>
          <w:p w14:paraId="11E57D78" w14:textId="172C709D" w:rsidR="0013306D" w:rsidRPr="00095B77" w:rsidRDefault="0013306D" w:rsidP="0013306D">
            <w:pPr>
              <w:rPr>
                <w:sz w:val="20"/>
              </w:rPr>
            </w:pPr>
            <w:r w:rsidRPr="005D5A81">
              <w:rPr>
                <w:rFonts w:cs="Arial"/>
                <w:sz w:val="20"/>
              </w:rPr>
              <w:t>1.  VOC</w:t>
            </w:r>
          </w:p>
        </w:tc>
        <w:tc>
          <w:tcPr>
            <w:tcW w:w="1440" w:type="dxa"/>
            <w:tcBorders>
              <w:top w:val="single" w:sz="4" w:space="0" w:color="auto"/>
              <w:left w:val="single" w:sz="4" w:space="0" w:color="auto"/>
              <w:bottom w:val="single" w:sz="4" w:space="0" w:color="auto"/>
              <w:right w:val="single" w:sz="4" w:space="0" w:color="auto"/>
            </w:tcBorders>
          </w:tcPr>
          <w:p w14:paraId="2C0B251C" w14:textId="1EE8EEB6" w:rsidR="0013306D" w:rsidRPr="00BD3DE3" w:rsidRDefault="0013306D" w:rsidP="0013306D">
            <w:pPr>
              <w:jc w:val="center"/>
              <w:rPr>
                <w:sz w:val="20"/>
              </w:rPr>
            </w:pPr>
            <w:r w:rsidRPr="005D5A81">
              <w:rPr>
                <w:rFonts w:cs="Arial"/>
                <w:sz w:val="20"/>
              </w:rPr>
              <w:t>30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9B65B5" w14:textId="691A6E04" w:rsidR="0013306D" w:rsidRPr="00BD3DE3" w:rsidRDefault="0013306D" w:rsidP="0013306D">
            <w:pPr>
              <w:jc w:val="center"/>
              <w:rPr>
                <w:sz w:val="20"/>
              </w:rPr>
            </w:pPr>
            <w:r w:rsidRPr="005D5A81">
              <w:rPr>
                <w:rFonts w:cs="Arial"/>
                <w:sz w:val="20"/>
              </w:rPr>
              <w:t xml:space="preserve">Based on a 12-month rolling </w:t>
            </w:r>
            <w:proofErr w:type="gramStart"/>
            <w:r w:rsidRPr="005D5A81">
              <w:rPr>
                <w:rFonts w:cs="Arial"/>
                <w:sz w:val="20"/>
              </w:rPr>
              <w:t>time period</w:t>
            </w:r>
            <w:proofErr w:type="gramEnd"/>
            <w:r w:rsidRPr="005D5A81">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E99B5FB" w14:textId="35FB8E9B" w:rsidR="0013306D" w:rsidRPr="00BD3DE3" w:rsidRDefault="0013306D" w:rsidP="0013306D">
            <w:pPr>
              <w:jc w:val="center"/>
              <w:rPr>
                <w:sz w:val="20"/>
              </w:rPr>
            </w:pPr>
            <w:r w:rsidRPr="005D5A81">
              <w:rPr>
                <w:rFonts w:cs="Arial"/>
                <w:sz w:val="20"/>
              </w:rPr>
              <w:t xml:space="preserve">FGSOURCE </w:t>
            </w:r>
          </w:p>
        </w:tc>
        <w:tc>
          <w:tcPr>
            <w:tcW w:w="1530" w:type="dxa"/>
            <w:tcBorders>
              <w:top w:val="single" w:sz="4" w:space="0" w:color="auto"/>
              <w:left w:val="single" w:sz="4" w:space="0" w:color="auto"/>
              <w:bottom w:val="single" w:sz="4" w:space="0" w:color="auto"/>
              <w:right w:val="single" w:sz="4" w:space="0" w:color="auto"/>
            </w:tcBorders>
          </w:tcPr>
          <w:p w14:paraId="49E7473C" w14:textId="0E9AB384" w:rsidR="0013306D" w:rsidRPr="00BD3DE3" w:rsidRDefault="0013306D" w:rsidP="0013306D">
            <w:pPr>
              <w:jc w:val="center"/>
              <w:rPr>
                <w:sz w:val="20"/>
              </w:rPr>
            </w:pPr>
            <w:r w:rsidRPr="005D5A81">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8A49599" w14:textId="5FE5954F" w:rsidR="0013306D" w:rsidRPr="00EF7944" w:rsidRDefault="0013306D" w:rsidP="0013306D">
            <w:pPr>
              <w:jc w:val="center"/>
              <w:rPr>
                <w:b/>
                <w:sz w:val="20"/>
              </w:rPr>
            </w:pPr>
            <w:r w:rsidRPr="00A43A29">
              <w:rPr>
                <w:rFonts w:cs="Arial"/>
                <w:b/>
                <w:sz w:val="20"/>
              </w:rPr>
              <w:t>R 336.1225, R 336.1702(d)</w:t>
            </w:r>
          </w:p>
        </w:tc>
      </w:tr>
    </w:tbl>
    <w:p w14:paraId="18BD2884" w14:textId="77777777" w:rsidR="0013306D" w:rsidRPr="0007707C" w:rsidRDefault="0013306D" w:rsidP="00400AC0">
      <w:pPr>
        <w:jc w:val="both"/>
        <w:rPr>
          <w:sz w:val="20"/>
        </w:rPr>
      </w:pPr>
    </w:p>
    <w:p w14:paraId="2BC809F3" w14:textId="77777777" w:rsidR="0013306D" w:rsidRDefault="0013306D" w:rsidP="00400AC0">
      <w:pPr>
        <w:jc w:val="both"/>
        <w:rPr>
          <w:b/>
          <w:u w:val="single"/>
        </w:rPr>
      </w:pPr>
      <w:r>
        <w:rPr>
          <w:b/>
        </w:rPr>
        <w:t xml:space="preserve">II.  </w:t>
      </w:r>
      <w:r>
        <w:rPr>
          <w:b/>
          <w:u w:val="single"/>
        </w:rPr>
        <w:t>MATERIAL LIMIT(S)</w:t>
      </w:r>
    </w:p>
    <w:p w14:paraId="34327962" w14:textId="77777777" w:rsidR="0013306D" w:rsidRPr="00FE0AD0" w:rsidRDefault="0013306D" w:rsidP="00400AC0">
      <w:pPr>
        <w:jc w:val="both"/>
        <w:rPr>
          <w:sz w:val="20"/>
        </w:rPr>
      </w:pPr>
    </w:p>
    <w:p w14:paraId="349B54D9" w14:textId="4426EE4E" w:rsidR="0013306D" w:rsidRPr="0013306D" w:rsidRDefault="0013306D" w:rsidP="00400AC0">
      <w:pPr>
        <w:jc w:val="both"/>
        <w:rPr>
          <w:bCs/>
          <w:sz w:val="20"/>
        </w:rPr>
      </w:pPr>
      <w:r w:rsidRPr="0013306D">
        <w:rPr>
          <w:bCs/>
          <w:sz w:val="20"/>
        </w:rPr>
        <w:t>NA</w:t>
      </w:r>
    </w:p>
    <w:p w14:paraId="4612E512" w14:textId="77777777" w:rsidR="0013306D" w:rsidRPr="0007707C" w:rsidRDefault="0013306D" w:rsidP="00400AC0">
      <w:pPr>
        <w:jc w:val="both"/>
        <w:rPr>
          <w:sz w:val="20"/>
        </w:rPr>
      </w:pPr>
    </w:p>
    <w:p w14:paraId="5DEAAE04" w14:textId="77777777" w:rsidR="0013306D" w:rsidRDefault="0013306D" w:rsidP="00400AC0">
      <w:pPr>
        <w:jc w:val="both"/>
        <w:rPr>
          <w:b/>
          <w:u w:val="single"/>
        </w:rPr>
      </w:pPr>
      <w:r>
        <w:rPr>
          <w:b/>
        </w:rPr>
        <w:t xml:space="preserve">III.  </w:t>
      </w:r>
      <w:r>
        <w:rPr>
          <w:b/>
          <w:u w:val="single"/>
        </w:rPr>
        <w:t>PROCESS/OPERATIONAL RESTRICTION(S)</w:t>
      </w:r>
      <w:r w:rsidDel="001C614B">
        <w:rPr>
          <w:b/>
          <w:u w:val="single"/>
        </w:rPr>
        <w:t xml:space="preserve"> </w:t>
      </w:r>
    </w:p>
    <w:p w14:paraId="0F22BE6D" w14:textId="77777777" w:rsidR="0013306D" w:rsidRPr="00FB6071" w:rsidRDefault="0013306D" w:rsidP="00400AC0">
      <w:pPr>
        <w:jc w:val="both"/>
        <w:rPr>
          <w:sz w:val="20"/>
        </w:rPr>
      </w:pPr>
    </w:p>
    <w:p w14:paraId="42F00F73" w14:textId="4A67A344" w:rsidR="0013306D" w:rsidRPr="00C0388E" w:rsidRDefault="0013306D" w:rsidP="0013306D">
      <w:pPr>
        <w:jc w:val="both"/>
        <w:rPr>
          <w:sz w:val="20"/>
        </w:rPr>
      </w:pPr>
      <w:r>
        <w:rPr>
          <w:sz w:val="20"/>
        </w:rPr>
        <w:t>NA</w:t>
      </w:r>
    </w:p>
    <w:p w14:paraId="0E8D7CEE" w14:textId="77777777" w:rsidR="0013306D" w:rsidRPr="00FB6071" w:rsidRDefault="0013306D" w:rsidP="00400AC0">
      <w:pPr>
        <w:jc w:val="both"/>
        <w:rPr>
          <w:sz w:val="20"/>
        </w:rPr>
      </w:pPr>
    </w:p>
    <w:p w14:paraId="64FE7B3E" w14:textId="77777777" w:rsidR="0013306D" w:rsidRDefault="0013306D" w:rsidP="00400AC0">
      <w:pPr>
        <w:jc w:val="both"/>
        <w:rPr>
          <w:b/>
          <w:u w:val="single"/>
        </w:rPr>
      </w:pPr>
      <w:r w:rsidRPr="00FB6071">
        <w:rPr>
          <w:b/>
        </w:rPr>
        <w:t xml:space="preserve">IV.  </w:t>
      </w:r>
      <w:r w:rsidRPr="00FB6071">
        <w:rPr>
          <w:b/>
          <w:u w:val="single"/>
        </w:rPr>
        <w:t>DESIGN</w:t>
      </w:r>
      <w:r>
        <w:rPr>
          <w:b/>
          <w:u w:val="single"/>
        </w:rPr>
        <w:t>/EQUIPMENT PARAMETER(S)</w:t>
      </w:r>
    </w:p>
    <w:p w14:paraId="11CAEFFD" w14:textId="77777777" w:rsidR="0013306D" w:rsidRPr="00C3424D" w:rsidRDefault="0013306D" w:rsidP="00400AC0">
      <w:pPr>
        <w:jc w:val="both"/>
        <w:rPr>
          <w:sz w:val="20"/>
        </w:rPr>
      </w:pPr>
    </w:p>
    <w:p w14:paraId="3165770E" w14:textId="1C165BC2" w:rsidR="0013306D" w:rsidRPr="00C0388E" w:rsidRDefault="0013306D" w:rsidP="0013306D">
      <w:pPr>
        <w:jc w:val="both"/>
        <w:rPr>
          <w:sz w:val="20"/>
        </w:rPr>
      </w:pPr>
      <w:r>
        <w:rPr>
          <w:sz w:val="20"/>
        </w:rPr>
        <w:t>NA</w:t>
      </w:r>
    </w:p>
    <w:p w14:paraId="1C952C21" w14:textId="77777777" w:rsidR="0013306D" w:rsidRPr="00FE0AD0" w:rsidRDefault="0013306D" w:rsidP="00400AC0">
      <w:pPr>
        <w:jc w:val="both"/>
        <w:rPr>
          <w:sz w:val="20"/>
        </w:rPr>
      </w:pPr>
    </w:p>
    <w:p w14:paraId="21CAB1E0" w14:textId="77777777" w:rsidR="0013306D" w:rsidRDefault="0013306D" w:rsidP="00400AC0">
      <w:pPr>
        <w:jc w:val="both"/>
        <w:rPr>
          <w:b/>
          <w:u w:val="single"/>
        </w:rPr>
      </w:pPr>
      <w:r>
        <w:rPr>
          <w:b/>
        </w:rPr>
        <w:t xml:space="preserve">V.  </w:t>
      </w:r>
      <w:r>
        <w:rPr>
          <w:b/>
          <w:u w:val="single"/>
        </w:rPr>
        <w:t>TESTING/SAMPLING</w:t>
      </w:r>
    </w:p>
    <w:p w14:paraId="7816A794" w14:textId="425E6F00" w:rsidR="0013306D" w:rsidRDefault="0013306D" w:rsidP="00400AC0">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D53070" w14:textId="5E82A544" w:rsidR="0013306D" w:rsidRDefault="0013306D" w:rsidP="00400AC0">
      <w:pPr>
        <w:jc w:val="both"/>
        <w:rPr>
          <w:b/>
          <w:sz w:val="20"/>
        </w:rPr>
      </w:pPr>
    </w:p>
    <w:p w14:paraId="550B0655" w14:textId="42256809" w:rsidR="0013306D" w:rsidRPr="0013306D" w:rsidRDefault="0013306D" w:rsidP="00400AC0">
      <w:pPr>
        <w:jc w:val="both"/>
        <w:rPr>
          <w:bCs/>
          <w:sz w:val="20"/>
        </w:rPr>
      </w:pPr>
      <w:r w:rsidRPr="005830C5">
        <w:rPr>
          <w:bCs/>
          <w:sz w:val="20"/>
        </w:rPr>
        <w:t>NA</w:t>
      </w:r>
    </w:p>
    <w:p w14:paraId="07269F8F" w14:textId="77777777" w:rsidR="0013306D" w:rsidRPr="00FE0AD0" w:rsidRDefault="0013306D" w:rsidP="00400AC0">
      <w:pPr>
        <w:jc w:val="both"/>
        <w:rPr>
          <w:sz w:val="20"/>
        </w:rPr>
      </w:pPr>
    </w:p>
    <w:p w14:paraId="6FC3F80E" w14:textId="77777777" w:rsidR="0013306D" w:rsidRDefault="0013306D" w:rsidP="00400AC0">
      <w:pPr>
        <w:jc w:val="both"/>
      </w:pPr>
      <w:r>
        <w:rPr>
          <w:b/>
        </w:rPr>
        <w:t xml:space="preserve">VI.  </w:t>
      </w:r>
      <w:r>
        <w:rPr>
          <w:b/>
          <w:u w:val="single"/>
        </w:rPr>
        <w:t>MONITORING/RECORDKEEPING</w:t>
      </w:r>
    </w:p>
    <w:p w14:paraId="4C101963" w14:textId="77777777" w:rsidR="0013306D" w:rsidRPr="00FE0AD0" w:rsidRDefault="0013306D" w:rsidP="00400AC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AABED0" w14:textId="77777777" w:rsidR="0013306D" w:rsidRPr="00FE0AD0" w:rsidRDefault="0013306D" w:rsidP="00400AC0">
      <w:pPr>
        <w:jc w:val="both"/>
        <w:rPr>
          <w:sz w:val="20"/>
        </w:rPr>
      </w:pPr>
    </w:p>
    <w:p w14:paraId="17AB83AC" w14:textId="6F7CE14D" w:rsidR="0013306D" w:rsidRPr="005D5A81" w:rsidRDefault="0013306D" w:rsidP="0013306D">
      <w:pPr>
        <w:ind w:left="360" w:hanging="360"/>
        <w:jc w:val="both"/>
        <w:rPr>
          <w:rFonts w:cs="Arial"/>
          <w:sz w:val="20"/>
        </w:rPr>
      </w:pPr>
      <w:r w:rsidRPr="005D5A81">
        <w:rPr>
          <w:rFonts w:cs="Arial"/>
          <w:sz w:val="20"/>
        </w:rPr>
        <w:t>1.</w:t>
      </w:r>
      <w:r w:rsidRPr="005D5A81">
        <w:rPr>
          <w:rFonts w:cs="Arial"/>
          <w:sz w:val="20"/>
        </w:rPr>
        <w:tab/>
        <w:t xml:space="preserve">The permittee shall keep VOC mass emission calculations, </w:t>
      </w:r>
      <w:proofErr w:type="gramStart"/>
      <w:r w:rsidRPr="005D5A81">
        <w:rPr>
          <w:rFonts w:cs="Arial"/>
          <w:sz w:val="20"/>
        </w:rPr>
        <w:t>on a monthly basis</w:t>
      </w:r>
      <w:proofErr w:type="gramEnd"/>
      <w:r w:rsidRPr="005D5A81">
        <w:rPr>
          <w:rFonts w:cs="Arial"/>
          <w:sz w:val="20"/>
        </w:rPr>
        <w:t xml:space="preserve"> for FGSOURCE determining the annual emission rate in tons per 12-month rolling time period as determined at the end of each calendar month, for all coating lines and associated purge and clean-up operation at the source. </w:t>
      </w:r>
      <w:r>
        <w:rPr>
          <w:rFonts w:cs="Arial"/>
          <w:sz w:val="20"/>
        </w:rPr>
        <w:t xml:space="preserve"> </w:t>
      </w:r>
      <w:r w:rsidRPr="005D5A81">
        <w:rPr>
          <w:rFonts w:cs="Arial"/>
          <w:color w:val="000000"/>
          <w:sz w:val="20"/>
        </w:rPr>
        <w:t>The permittee shall keep all records</w:t>
      </w:r>
      <w:r w:rsidRPr="005D5A81">
        <w:rPr>
          <w:rFonts w:cs="Arial"/>
          <w:sz w:val="20"/>
        </w:rPr>
        <w:t xml:space="preserve"> in the format specified in Appendix </w:t>
      </w:r>
      <w:proofErr w:type="gramStart"/>
      <w:r>
        <w:rPr>
          <w:rFonts w:cs="Arial"/>
          <w:sz w:val="20"/>
        </w:rPr>
        <w:t>7</w:t>
      </w:r>
      <w:r w:rsidRPr="005D5A81">
        <w:rPr>
          <w:rFonts w:cs="Arial"/>
          <w:color w:val="000000"/>
          <w:sz w:val="20"/>
        </w:rPr>
        <w:t>.</w:t>
      </w:r>
      <w:r>
        <w:rPr>
          <w:rFonts w:cs="Arial"/>
          <w:sz w:val="20"/>
          <w:vertAlign w:val="superscript"/>
        </w:rPr>
        <w:t>2</w:t>
      </w:r>
      <w:r w:rsidRPr="005D5A81">
        <w:rPr>
          <w:rFonts w:cs="Arial"/>
          <w:color w:val="000000"/>
          <w:sz w:val="20"/>
        </w:rPr>
        <w:t xml:space="preserve">  </w:t>
      </w:r>
      <w:r w:rsidRPr="005D5A81">
        <w:rPr>
          <w:rFonts w:cs="Arial"/>
          <w:b/>
          <w:sz w:val="20"/>
        </w:rPr>
        <w:t>(</w:t>
      </w:r>
      <w:proofErr w:type="gramEnd"/>
      <w:r w:rsidRPr="005D5A81">
        <w:rPr>
          <w:rFonts w:cs="Arial"/>
          <w:b/>
          <w:sz w:val="20"/>
        </w:rPr>
        <w:t>R 336.1201a(1), R 336.1225, R 336.1702(d)</w:t>
      </w:r>
      <w:r w:rsidR="005830C5">
        <w:rPr>
          <w:rFonts w:cs="Arial"/>
          <w:b/>
          <w:sz w:val="20"/>
        </w:rPr>
        <w:t>, (R 336.1213(3)</w:t>
      </w:r>
      <w:r w:rsidRPr="005D5A81">
        <w:rPr>
          <w:rFonts w:cs="Arial"/>
          <w:b/>
          <w:sz w:val="20"/>
        </w:rPr>
        <w:t>)</w:t>
      </w:r>
    </w:p>
    <w:p w14:paraId="29E718FB" w14:textId="77777777" w:rsidR="0013306D" w:rsidRPr="00FE0AD0" w:rsidRDefault="0013306D" w:rsidP="0013306D">
      <w:pPr>
        <w:jc w:val="both"/>
        <w:rPr>
          <w:sz w:val="20"/>
        </w:rPr>
      </w:pPr>
    </w:p>
    <w:p w14:paraId="21B61134" w14:textId="77777777" w:rsidR="0013306D" w:rsidRPr="00FE0AD0" w:rsidRDefault="0013306D" w:rsidP="0013306D">
      <w:pPr>
        <w:jc w:val="both"/>
        <w:rPr>
          <w:b/>
          <w:sz w:val="20"/>
        </w:rPr>
      </w:pPr>
      <w:r w:rsidRPr="00FE0AD0">
        <w:rPr>
          <w:b/>
          <w:sz w:val="20"/>
        </w:rPr>
        <w:t xml:space="preserve">See </w:t>
      </w:r>
      <w:r w:rsidRPr="00C836DF">
        <w:rPr>
          <w:b/>
          <w:sz w:val="20"/>
        </w:rPr>
        <w:t>Appendi</w:t>
      </w:r>
      <w:r>
        <w:rPr>
          <w:b/>
          <w:sz w:val="20"/>
        </w:rPr>
        <w:t xml:space="preserve">x </w:t>
      </w:r>
      <w:r w:rsidRPr="00474A51">
        <w:rPr>
          <w:b/>
          <w:sz w:val="20"/>
        </w:rPr>
        <w:t>7</w:t>
      </w:r>
    </w:p>
    <w:p w14:paraId="3F6A8F5C" w14:textId="472BFA61" w:rsidR="00A0056E" w:rsidRDefault="00A0056E">
      <w:pPr>
        <w:rPr>
          <w:sz w:val="20"/>
        </w:rPr>
      </w:pPr>
      <w:r>
        <w:rPr>
          <w:sz w:val="20"/>
        </w:rPr>
        <w:br w:type="page"/>
      </w:r>
    </w:p>
    <w:p w14:paraId="7D312D0E" w14:textId="77777777" w:rsidR="0013306D" w:rsidRPr="008B5C27" w:rsidRDefault="0013306D" w:rsidP="00400AC0">
      <w:pPr>
        <w:jc w:val="both"/>
        <w:rPr>
          <w:sz w:val="20"/>
        </w:rPr>
      </w:pPr>
    </w:p>
    <w:p w14:paraId="760A8733" w14:textId="77777777" w:rsidR="0013306D" w:rsidRDefault="0013306D" w:rsidP="00400AC0">
      <w:pPr>
        <w:jc w:val="both"/>
        <w:rPr>
          <w:b/>
          <w:u w:val="single"/>
        </w:rPr>
      </w:pPr>
      <w:r>
        <w:rPr>
          <w:b/>
        </w:rPr>
        <w:t xml:space="preserve">VII.  </w:t>
      </w:r>
      <w:r>
        <w:rPr>
          <w:b/>
          <w:u w:val="single"/>
        </w:rPr>
        <w:t>REPORTING</w:t>
      </w:r>
    </w:p>
    <w:p w14:paraId="0CF19402" w14:textId="77777777" w:rsidR="0013306D" w:rsidRPr="008B5C27" w:rsidRDefault="0013306D" w:rsidP="00400AC0">
      <w:pPr>
        <w:jc w:val="both"/>
        <w:rPr>
          <w:sz w:val="20"/>
        </w:rPr>
      </w:pPr>
    </w:p>
    <w:p w14:paraId="2AC7DA88" w14:textId="77777777" w:rsidR="0013306D" w:rsidRDefault="0013306D" w:rsidP="00400AC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176A06" w14:textId="77777777" w:rsidR="0013306D" w:rsidRPr="00C0388E" w:rsidRDefault="0013306D" w:rsidP="00400AC0">
      <w:pPr>
        <w:ind w:left="360" w:hanging="360"/>
        <w:jc w:val="both"/>
        <w:rPr>
          <w:sz w:val="20"/>
        </w:rPr>
      </w:pPr>
    </w:p>
    <w:p w14:paraId="2D4B411F" w14:textId="77777777" w:rsidR="0013306D" w:rsidRDefault="0013306D" w:rsidP="00400AC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B0E0D0A" w14:textId="77777777" w:rsidR="0013306D" w:rsidRPr="00C0388E" w:rsidRDefault="0013306D" w:rsidP="00400AC0">
      <w:pPr>
        <w:ind w:left="360" w:hanging="360"/>
        <w:jc w:val="both"/>
        <w:rPr>
          <w:sz w:val="20"/>
        </w:rPr>
      </w:pPr>
    </w:p>
    <w:p w14:paraId="25171D1D" w14:textId="77777777" w:rsidR="0013306D" w:rsidRPr="00C0388E" w:rsidRDefault="0013306D" w:rsidP="00400AC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2C4AB45" w14:textId="77777777" w:rsidR="0013306D" w:rsidRPr="0007707C" w:rsidRDefault="0013306D" w:rsidP="00400AC0">
      <w:pPr>
        <w:ind w:right="72"/>
        <w:jc w:val="both"/>
        <w:rPr>
          <w:rFonts w:cs="Arial"/>
          <w:sz w:val="20"/>
        </w:rPr>
      </w:pPr>
    </w:p>
    <w:p w14:paraId="18B2800A" w14:textId="77777777" w:rsidR="0013306D" w:rsidRPr="00FE0AD0" w:rsidRDefault="0013306D" w:rsidP="00400AC0">
      <w:pPr>
        <w:jc w:val="both"/>
        <w:rPr>
          <w:rFonts w:cs="Arial"/>
          <w:b/>
          <w:sz w:val="20"/>
        </w:rPr>
      </w:pPr>
      <w:r w:rsidRPr="00FE0AD0">
        <w:rPr>
          <w:rFonts w:cs="Arial"/>
          <w:b/>
          <w:sz w:val="20"/>
        </w:rPr>
        <w:t>See Appendix 8</w:t>
      </w:r>
    </w:p>
    <w:p w14:paraId="12E6B86E" w14:textId="77777777" w:rsidR="0013306D" w:rsidRPr="00E111A8" w:rsidRDefault="0013306D" w:rsidP="00400AC0">
      <w:pPr>
        <w:jc w:val="both"/>
        <w:rPr>
          <w:rFonts w:cs="Arial"/>
          <w:sz w:val="20"/>
        </w:rPr>
      </w:pPr>
    </w:p>
    <w:p w14:paraId="383E21AA" w14:textId="77777777" w:rsidR="0013306D" w:rsidRDefault="0013306D" w:rsidP="00400AC0">
      <w:pPr>
        <w:jc w:val="both"/>
      </w:pPr>
      <w:r>
        <w:rPr>
          <w:b/>
        </w:rPr>
        <w:t xml:space="preserve">VIII.  </w:t>
      </w:r>
      <w:r>
        <w:rPr>
          <w:b/>
          <w:u w:val="single"/>
        </w:rPr>
        <w:t>STACK/VENT RESTRICTION(S)</w:t>
      </w:r>
    </w:p>
    <w:p w14:paraId="429E3818" w14:textId="77777777" w:rsidR="0013306D" w:rsidRDefault="0013306D" w:rsidP="00400AC0">
      <w:pPr>
        <w:jc w:val="both"/>
        <w:rPr>
          <w:sz w:val="20"/>
        </w:rPr>
      </w:pPr>
    </w:p>
    <w:p w14:paraId="6D079124" w14:textId="4440C461" w:rsidR="0013306D" w:rsidRPr="00A0056E" w:rsidRDefault="0013306D" w:rsidP="00400AC0">
      <w:pPr>
        <w:jc w:val="both"/>
        <w:rPr>
          <w:sz w:val="20"/>
        </w:rPr>
      </w:pPr>
      <w:r w:rsidRPr="00A0056E">
        <w:rPr>
          <w:sz w:val="20"/>
        </w:rPr>
        <w:t>NA</w:t>
      </w:r>
    </w:p>
    <w:p w14:paraId="56581055" w14:textId="77777777" w:rsidR="0013306D" w:rsidRPr="0007707C" w:rsidRDefault="0013306D" w:rsidP="00400AC0">
      <w:pPr>
        <w:jc w:val="both"/>
        <w:rPr>
          <w:sz w:val="20"/>
        </w:rPr>
      </w:pPr>
    </w:p>
    <w:p w14:paraId="0B776945" w14:textId="77777777" w:rsidR="0013306D" w:rsidRDefault="0013306D" w:rsidP="00400AC0">
      <w:pPr>
        <w:jc w:val="both"/>
      </w:pPr>
      <w:r>
        <w:rPr>
          <w:b/>
        </w:rPr>
        <w:t xml:space="preserve">IX.  </w:t>
      </w:r>
      <w:r>
        <w:rPr>
          <w:b/>
          <w:u w:val="single"/>
        </w:rPr>
        <w:t>OTHER REQUIREMENT(S)</w:t>
      </w:r>
    </w:p>
    <w:p w14:paraId="7F0E2E1D" w14:textId="77777777" w:rsidR="0013306D" w:rsidRPr="00FE0AD0" w:rsidRDefault="0013306D" w:rsidP="00400AC0">
      <w:pPr>
        <w:jc w:val="both"/>
        <w:rPr>
          <w:sz w:val="20"/>
        </w:rPr>
      </w:pPr>
    </w:p>
    <w:p w14:paraId="5E0C1BA0" w14:textId="55496654" w:rsidR="0013306D" w:rsidRPr="00C0388E" w:rsidRDefault="0013306D" w:rsidP="0013306D">
      <w:pPr>
        <w:jc w:val="both"/>
        <w:rPr>
          <w:sz w:val="20"/>
        </w:rPr>
      </w:pPr>
      <w:r>
        <w:rPr>
          <w:sz w:val="20"/>
        </w:rPr>
        <w:t>NA</w:t>
      </w:r>
    </w:p>
    <w:p w14:paraId="118CA42B" w14:textId="77777777" w:rsidR="0013306D" w:rsidRDefault="0013306D" w:rsidP="00400AC0">
      <w:pPr>
        <w:jc w:val="both"/>
        <w:rPr>
          <w:sz w:val="20"/>
        </w:rPr>
      </w:pPr>
    </w:p>
    <w:p w14:paraId="5B82AD55" w14:textId="77777777" w:rsidR="0013306D" w:rsidRPr="00FE0AD0" w:rsidRDefault="0013306D" w:rsidP="00400AC0">
      <w:pPr>
        <w:jc w:val="both"/>
        <w:rPr>
          <w:sz w:val="20"/>
        </w:rPr>
      </w:pPr>
    </w:p>
    <w:p w14:paraId="3F407A0F" w14:textId="77777777" w:rsidR="0013306D" w:rsidRPr="00B90185" w:rsidRDefault="0013306D" w:rsidP="00400AC0">
      <w:pPr>
        <w:jc w:val="both"/>
        <w:rPr>
          <w:b/>
          <w:sz w:val="20"/>
        </w:rPr>
      </w:pPr>
      <w:r w:rsidRPr="00B90185">
        <w:rPr>
          <w:b/>
          <w:sz w:val="20"/>
          <w:u w:val="single"/>
        </w:rPr>
        <w:t>Footnotes</w:t>
      </w:r>
      <w:r w:rsidRPr="00B90185">
        <w:rPr>
          <w:b/>
          <w:sz w:val="20"/>
        </w:rPr>
        <w:t>:</w:t>
      </w:r>
    </w:p>
    <w:p w14:paraId="279765AC" w14:textId="77777777" w:rsidR="0013306D" w:rsidRDefault="0013306D" w:rsidP="00400AC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6243140" w14:textId="77777777" w:rsidR="0013306D" w:rsidRPr="003A4A19" w:rsidRDefault="0013306D" w:rsidP="00400AC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156ECC" w14:textId="77777777" w:rsidR="0013306D" w:rsidRDefault="0013306D"/>
    <w:p w14:paraId="7BA8A73F" w14:textId="601B3036" w:rsidR="0013306D" w:rsidRDefault="0013306D">
      <w:pPr>
        <w:rPr>
          <w:b/>
          <w:kern w:val="28"/>
          <w:sz w:val="28"/>
          <w:szCs w:val="28"/>
        </w:rPr>
      </w:pPr>
      <w:r>
        <w:br w:type="page"/>
      </w:r>
    </w:p>
    <w:p w14:paraId="1D49415E" w14:textId="7BCCD231" w:rsidR="005E5399" w:rsidRPr="00440957" w:rsidRDefault="00FE2A0A" w:rsidP="001B5E34">
      <w:pPr>
        <w:pStyle w:val="Heading1"/>
        <w:rPr>
          <w:sz w:val="20"/>
          <w:szCs w:val="20"/>
        </w:rPr>
      </w:pPr>
      <w:bookmarkStart w:id="83" w:name="_Toc136851250"/>
      <w:r w:rsidRPr="001B5E34">
        <w:lastRenderedPageBreak/>
        <w:t>E</w:t>
      </w:r>
      <w:r w:rsidR="005E5399" w:rsidRPr="001B5E34">
        <w:t>.  NON-APPLICABLE REQUIREMENTS</w:t>
      </w:r>
      <w:bookmarkEnd w:id="78"/>
      <w:bookmarkEnd w:id="83"/>
    </w:p>
    <w:p w14:paraId="1E5D7EFA" w14:textId="77777777" w:rsidR="005B2191" w:rsidRDefault="005B2191" w:rsidP="005B2191">
      <w:pPr>
        <w:jc w:val="both"/>
        <w:rPr>
          <w:rFonts w:cs="Arial"/>
          <w:sz w:val="20"/>
        </w:rPr>
      </w:pPr>
    </w:p>
    <w:p w14:paraId="510E1A09"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2509BB5D" w14:textId="77777777" w:rsidR="000822B4" w:rsidRDefault="000822B4" w:rsidP="00D10803">
      <w:pPr>
        <w:jc w:val="both"/>
      </w:pPr>
    </w:p>
    <w:p w14:paraId="0165AE70" w14:textId="77777777" w:rsidR="00447D64" w:rsidRDefault="00447D64" w:rsidP="00D10803">
      <w:pPr>
        <w:jc w:val="both"/>
      </w:pPr>
    </w:p>
    <w:p w14:paraId="34E1B56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0BC46A7" w14:textId="77777777" w:rsidTr="00B10CBB">
        <w:trPr>
          <w:cantSplit/>
          <w:trHeight w:val="226"/>
        </w:trPr>
        <w:tc>
          <w:tcPr>
            <w:tcW w:w="10271" w:type="dxa"/>
          </w:tcPr>
          <w:p w14:paraId="51F8615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136851251"/>
            <w:r w:rsidRPr="00253A7B">
              <w:rPr>
                <w:b/>
                <w:kern w:val="28"/>
                <w:sz w:val="28"/>
                <w:szCs w:val="28"/>
              </w:rPr>
              <w:t>APPENDICES</w:t>
            </w:r>
            <w:bookmarkEnd w:id="84"/>
            <w:bookmarkEnd w:id="85"/>
          </w:p>
        </w:tc>
      </w:tr>
    </w:tbl>
    <w:p w14:paraId="11EF3B41" w14:textId="77777777" w:rsidR="00FC3D76" w:rsidRPr="00FC1F2C" w:rsidRDefault="005C07D8" w:rsidP="005C07D8">
      <w:pPr>
        <w:pStyle w:val="Heading2"/>
        <w:numPr>
          <w:ilvl w:val="0"/>
          <w:numId w:val="0"/>
        </w:numPr>
        <w:spacing w:before="0" w:after="0"/>
        <w:jc w:val="left"/>
        <w:rPr>
          <w:b w:val="0"/>
          <w:sz w:val="22"/>
          <w:szCs w:val="22"/>
        </w:rPr>
      </w:pPr>
      <w:bookmarkStart w:id="86" w:name="_Toc136851252"/>
      <w:bookmarkStart w:id="8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76"/>
        <w:gridCol w:w="3938"/>
        <w:gridCol w:w="823"/>
        <w:gridCol w:w="4303"/>
      </w:tblGrid>
      <w:tr w:rsidR="00FC3D76" w:rsidRPr="000B6AFE" w14:paraId="22B8D008"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1C0E42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FFCDD0A"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A58F983" w14:textId="77777777" w:rsidTr="00232A18">
        <w:trPr>
          <w:cantSplit/>
          <w:trHeight w:val="245"/>
          <w:jc w:val="center"/>
        </w:trPr>
        <w:tc>
          <w:tcPr>
            <w:tcW w:w="659" w:type="pct"/>
            <w:tcBorders>
              <w:top w:val="single" w:sz="4" w:space="0" w:color="auto"/>
              <w:left w:val="double" w:sz="4" w:space="0" w:color="auto"/>
            </w:tcBorders>
          </w:tcPr>
          <w:p w14:paraId="27117F1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544D045"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BF6D523"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75B730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4B015F7" w14:textId="77777777" w:rsidTr="00232A18">
        <w:trPr>
          <w:cantSplit/>
          <w:trHeight w:val="245"/>
          <w:jc w:val="center"/>
        </w:trPr>
        <w:tc>
          <w:tcPr>
            <w:tcW w:w="659" w:type="pct"/>
            <w:tcBorders>
              <w:left w:val="double" w:sz="4" w:space="0" w:color="auto"/>
            </w:tcBorders>
          </w:tcPr>
          <w:p w14:paraId="0268D6E2"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B0849BD"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8017C8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C131F99"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AE92A94" w14:textId="77777777" w:rsidTr="00232A18">
        <w:trPr>
          <w:cantSplit/>
          <w:trHeight w:val="245"/>
          <w:jc w:val="center"/>
        </w:trPr>
        <w:tc>
          <w:tcPr>
            <w:tcW w:w="659" w:type="pct"/>
            <w:tcBorders>
              <w:left w:val="double" w:sz="4" w:space="0" w:color="auto"/>
            </w:tcBorders>
          </w:tcPr>
          <w:p w14:paraId="42474EF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4AE2AD5"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8AE0EE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87FD3B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BBFA014" w14:textId="77777777" w:rsidTr="00232A18">
        <w:trPr>
          <w:cantSplit/>
          <w:trHeight w:val="245"/>
          <w:jc w:val="center"/>
        </w:trPr>
        <w:tc>
          <w:tcPr>
            <w:tcW w:w="659" w:type="pct"/>
            <w:tcBorders>
              <w:left w:val="double" w:sz="4" w:space="0" w:color="auto"/>
            </w:tcBorders>
          </w:tcPr>
          <w:p w14:paraId="3E136494"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906626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4FAAF36"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0208CA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5D678EA" w14:textId="77777777" w:rsidTr="00232A18">
        <w:trPr>
          <w:cantSplit/>
          <w:trHeight w:val="245"/>
          <w:jc w:val="center"/>
        </w:trPr>
        <w:tc>
          <w:tcPr>
            <w:tcW w:w="659" w:type="pct"/>
            <w:tcBorders>
              <w:left w:val="double" w:sz="4" w:space="0" w:color="auto"/>
            </w:tcBorders>
          </w:tcPr>
          <w:p w14:paraId="316D03D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E38602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3CCF82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959D1E8"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8260270" w14:textId="77777777" w:rsidTr="00232A18">
        <w:trPr>
          <w:cantSplit/>
          <w:trHeight w:val="245"/>
          <w:jc w:val="center"/>
        </w:trPr>
        <w:tc>
          <w:tcPr>
            <w:tcW w:w="659" w:type="pct"/>
            <w:tcBorders>
              <w:left w:val="double" w:sz="4" w:space="0" w:color="auto"/>
            </w:tcBorders>
          </w:tcPr>
          <w:p w14:paraId="4FE9755C"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A4827C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D2B09EF"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728ED5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3A1B4F4" w14:textId="77777777" w:rsidTr="00232A18">
        <w:trPr>
          <w:cantSplit/>
          <w:trHeight w:val="245"/>
          <w:jc w:val="center"/>
        </w:trPr>
        <w:tc>
          <w:tcPr>
            <w:tcW w:w="659" w:type="pct"/>
            <w:tcBorders>
              <w:left w:val="double" w:sz="4" w:space="0" w:color="auto"/>
            </w:tcBorders>
          </w:tcPr>
          <w:p w14:paraId="753868B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01703A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DF34A1F"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96F7328"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FA38902" w14:textId="77777777" w:rsidTr="00232A18">
        <w:trPr>
          <w:cantSplit/>
          <w:trHeight w:val="245"/>
          <w:jc w:val="center"/>
        </w:trPr>
        <w:tc>
          <w:tcPr>
            <w:tcW w:w="659" w:type="pct"/>
            <w:tcBorders>
              <w:left w:val="double" w:sz="4" w:space="0" w:color="auto"/>
            </w:tcBorders>
          </w:tcPr>
          <w:p w14:paraId="0DA7ABF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47BF1F9"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1FECADA"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6B8EE8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63A05EB" w14:textId="77777777" w:rsidTr="00232A18">
        <w:trPr>
          <w:cantSplit/>
          <w:trHeight w:val="218"/>
          <w:jc w:val="center"/>
        </w:trPr>
        <w:tc>
          <w:tcPr>
            <w:tcW w:w="659" w:type="pct"/>
            <w:vMerge w:val="restart"/>
            <w:tcBorders>
              <w:left w:val="double" w:sz="4" w:space="0" w:color="auto"/>
            </w:tcBorders>
          </w:tcPr>
          <w:p w14:paraId="6FCBF501" w14:textId="77777777" w:rsidR="002229D7" w:rsidRPr="000B6AFE" w:rsidRDefault="002229D7" w:rsidP="008256F1">
            <w:pPr>
              <w:rPr>
                <w:rFonts w:cs="Arial"/>
                <w:sz w:val="19"/>
                <w:szCs w:val="19"/>
              </w:rPr>
            </w:pPr>
            <w:r w:rsidRPr="000B6AFE">
              <w:rPr>
                <w:rFonts w:cs="Arial"/>
                <w:sz w:val="19"/>
                <w:szCs w:val="19"/>
              </w:rPr>
              <w:t>Department/</w:t>
            </w:r>
          </w:p>
          <w:p w14:paraId="7E831B2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6B48CE5"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78DE0D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8F69188"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62891A6" w14:textId="77777777" w:rsidTr="00232A18">
        <w:trPr>
          <w:cantSplit/>
          <w:trHeight w:val="217"/>
          <w:jc w:val="center"/>
        </w:trPr>
        <w:tc>
          <w:tcPr>
            <w:tcW w:w="659" w:type="pct"/>
            <w:vMerge/>
            <w:tcBorders>
              <w:left w:val="double" w:sz="4" w:space="0" w:color="auto"/>
            </w:tcBorders>
          </w:tcPr>
          <w:p w14:paraId="1B01D76C" w14:textId="77777777" w:rsidR="002229D7" w:rsidRPr="000B6AFE" w:rsidRDefault="002229D7" w:rsidP="008256F1">
            <w:pPr>
              <w:rPr>
                <w:rFonts w:cs="Arial"/>
                <w:sz w:val="19"/>
                <w:szCs w:val="19"/>
              </w:rPr>
            </w:pPr>
          </w:p>
        </w:tc>
        <w:tc>
          <w:tcPr>
            <w:tcW w:w="1886" w:type="pct"/>
            <w:vMerge/>
            <w:tcBorders>
              <w:right w:val="single" w:sz="4" w:space="0" w:color="auto"/>
            </w:tcBorders>
          </w:tcPr>
          <w:p w14:paraId="30B215EA" w14:textId="77777777" w:rsidR="002229D7" w:rsidRPr="000B6AFE" w:rsidRDefault="002229D7" w:rsidP="00FC3D76">
            <w:pPr>
              <w:rPr>
                <w:rFonts w:cs="Arial"/>
                <w:sz w:val="19"/>
                <w:szCs w:val="19"/>
              </w:rPr>
            </w:pPr>
          </w:p>
        </w:tc>
        <w:tc>
          <w:tcPr>
            <w:tcW w:w="394" w:type="pct"/>
            <w:tcBorders>
              <w:left w:val="single" w:sz="4" w:space="0" w:color="auto"/>
            </w:tcBorders>
          </w:tcPr>
          <w:p w14:paraId="3AFF7704"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585B97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AB67FBD" w14:textId="77777777" w:rsidTr="00232A18">
        <w:trPr>
          <w:cantSplit/>
          <w:trHeight w:val="245"/>
          <w:jc w:val="center"/>
        </w:trPr>
        <w:tc>
          <w:tcPr>
            <w:tcW w:w="659" w:type="pct"/>
            <w:vMerge w:val="restart"/>
            <w:tcBorders>
              <w:left w:val="double" w:sz="4" w:space="0" w:color="auto"/>
            </w:tcBorders>
          </w:tcPr>
          <w:p w14:paraId="7D68668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932C92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C5B8AF4"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EEE6570"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C8F7727" w14:textId="77777777" w:rsidTr="00232A18">
        <w:trPr>
          <w:cantSplit/>
          <w:trHeight w:val="245"/>
          <w:jc w:val="center"/>
        </w:trPr>
        <w:tc>
          <w:tcPr>
            <w:tcW w:w="659" w:type="pct"/>
            <w:vMerge/>
            <w:tcBorders>
              <w:left w:val="double" w:sz="4" w:space="0" w:color="auto"/>
            </w:tcBorders>
          </w:tcPr>
          <w:p w14:paraId="664F277C" w14:textId="77777777" w:rsidR="003B1CC9" w:rsidRDefault="003B1CC9" w:rsidP="003B1CC9">
            <w:pPr>
              <w:rPr>
                <w:rFonts w:cs="Arial"/>
                <w:sz w:val="19"/>
                <w:szCs w:val="19"/>
              </w:rPr>
            </w:pPr>
          </w:p>
        </w:tc>
        <w:tc>
          <w:tcPr>
            <w:tcW w:w="1886" w:type="pct"/>
            <w:vMerge/>
            <w:tcBorders>
              <w:right w:val="single" w:sz="4" w:space="0" w:color="auto"/>
            </w:tcBorders>
          </w:tcPr>
          <w:p w14:paraId="05AAB83C" w14:textId="77777777" w:rsidR="003B1CC9" w:rsidRPr="000B6AFE" w:rsidRDefault="003B1CC9" w:rsidP="003B1CC9">
            <w:pPr>
              <w:rPr>
                <w:rFonts w:cs="Arial"/>
                <w:sz w:val="19"/>
                <w:szCs w:val="19"/>
              </w:rPr>
            </w:pPr>
          </w:p>
        </w:tc>
        <w:tc>
          <w:tcPr>
            <w:tcW w:w="394" w:type="pct"/>
            <w:tcBorders>
              <w:left w:val="single" w:sz="4" w:space="0" w:color="auto"/>
            </w:tcBorders>
          </w:tcPr>
          <w:p w14:paraId="016A96C4"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1267CD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EBE56B3" w14:textId="77777777" w:rsidTr="00232A18">
        <w:trPr>
          <w:cantSplit/>
          <w:trHeight w:val="245"/>
          <w:jc w:val="center"/>
        </w:trPr>
        <w:tc>
          <w:tcPr>
            <w:tcW w:w="659" w:type="pct"/>
            <w:tcBorders>
              <w:left w:val="double" w:sz="4" w:space="0" w:color="auto"/>
            </w:tcBorders>
          </w:tcPr>
          <w:p w14:paraId="56DB0A1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C1E854C"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9EC7AE5"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0336533"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B1E5D1C" w14:textId="77777777" w:rsidTr="00232A18">
        <w:trPr>
          <w:cantSplit/>
          <w:trHeight w:val="245"/>
          <w:jc w:val="center"/>
        </w:trPr>
        <w:tc>
          <w:tcPr>
            <w:tcW w:w="659" w:type="pct"/>
            <w:tcBorders>
              <w:left w:val="double" w:sz="4" w:space="0" w:color="auto"/>
            </w:tcBorders>
          </w:tcPr>
          <w:p w14:paraId="671116E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5A94C5B"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AE2F2C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F87E30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161B09E" w14:textId="77777777" w:rsidTr="00232A18">
        <w:trPr>
          <w:cantSplit/>
          <w:trHeight w:val="245"/>
          <w:jc w:val="center"/>
        </w:trPr>
        <w:tc>
          <w:tcPr>
            <w:tcW w:w="659" w:type="pct"/>
            <w:tcBorders>
              <w:left w:val="double" w:sz="4" w:space="0" w:color="auto"/>
            </w:tcBorders>
          </w:tcPr>
          <w:p w14:paraId="06E6F0E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4B3F5B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6E6C26D"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DBDB1FB"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37125CA" w14:textId="77777777" w:rsidTr="00232A18">
        <w:trPr>
          <w:cantSplit/>
          <w:trHeight w:val="245"/>
          <w:jc w:val="center"/>
        </w:trPr>
        <w:tc>
          <w:tcPr>
            <w:tcW w:w="659" w:type="pct"/>
            <w:tcBorders>
              <w:left w:val="double" w:sz="4" w:space="0" w:color="auto"/>
            </w:tcBorders>
          </w:tcPr>
          <w:p w14:paraId="0BC16D5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68CC1E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0F79B34"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609DD07"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F6B56B4" w14:textId="77777777" w:rsidTr="00232A18">
        <w:trPr>
          <w:cantSplit/>
          <w:trHeight w:val="245"/>
          <w:jc w:val="center"/>
        </w:trPr>
        <w:tc>
          <w:tcPr>
            <w:tcW w:w="659" w:type="pct"/>
            <w:tcBorders>
              <w:left w:val="double" w:sz="4" w:space="0" w:color="auto"/>
            </w:tcBorders>
          </w:tcPr>
          <w:p w14:paraId="06C3A4D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A9728D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4059E9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6A0BC7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FD98F73" w14:textId="77777777" w:rsidTr="00232A18">
        <w:trPr>
          <w:cantSplit/>
          <w:trHeight w:val="245"/>
          <w:jc w:val="center"/>
        </w:trPr>
        <w:tc>
          <w:tcPr>
            <w:tcW w:w="659" w:type="pct"/>
            <w:tcBorders>
              <w:left w:val="double" w:sz="4" w:space="0" w:color="auto"/>
            </w:tcBorders>
          </w:tcPr>
          <w:p w14:paraId="03EA350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B01D85D"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0D63AC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59AD49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B317787" w14:textId="77777777" w:rsidTr="00232A18">
        <w:trPr>
          <w:cantSplit/>
          <w:trHeight w:val="245"/>
          <w:jc w:val="center"/>
        </w:trPr>
        <w:tc>
          <w:tcPr>
            <w:tcW w:w="659" w:type="pct"/>
            <w:tcBorders>
              <w:left w:val="double" w:sz="4" w:space="0" w:color="auto"/>
            </w:tcBorders>
          </w:tcPr>
          <w:p w14:paraId="4861014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C7AB3BE"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A4E6DA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DD122D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BC3133B" w14:textId="77777777" w:rsidTr="00232A18">
        <w:trPr>
          <w:cantSplit/>
          <w:trHeight w:val="245"/>
          <w:jc w:val="center"/>
        </w:trPr>
        <w:tc>
          <w:tcPr>
            <w:tcW w:w="659" w:type="pct"/>
            <w:tcBorders>
              <w:left w:val="double" w:sz="4" w:space="0" w:color="auto"/>
            </w:tcBorders>
          </w:tcPr>
          <w:p w14:paraId="63C35A7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871B08A"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C8E71E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FB4879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9823501" w14:textId="77777777" w:rsidTr="00232A18">
        <w:trPr>
          <w:cantSplit/>
          <w:trHeight w:val="245"/>
          <w:jc w:val="center"/>
        </w:trPr>
        <w:tc>
          <w:tcPr>
            <w:tcW w:w="659" w:type="pct"/>
            <w:tcBorders>
              <w:left w:val="double" w:sz="4" w:space="0" w:color="auto"/>
            </w:tcBorders>
          </w:tcPr>
          <w:p w14:paraId="35C5BB0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DA54B2A"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94196F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449AD17"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1AFF04B" w14:textId="77777777" w:rsidTr="00232A18">
        <w:trPr>
          <w:cantSplit/>
          <w:trHeight w:val="245"/>
          <w:jc w:val="center"/>
        </w:trPr>
        <w:tc>
          <w:tcPr>
            <w:tcW w:w="659" w:type="pct"/>
            <w:tcBorders>
              <w:left w:val="double" w:sz="4" w:space="0" w:color="auto"/>
            </w:tcBorders>
          </w:tcPr>
          <w:p w14:paraId="233845B3"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0D6B1CE"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76FF42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CF5EDC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DB0AED4" w14:textId="77777777" w:rsidTr="00232A18">
        <w:trPr>
          <w:cantSplit/>
          <w:trHeight w:val="245"/>
          <w:jc w:val="center"/>
        </w:trPr>
        <w:tc>
          <w:tcPr>
            <w:tcW w:w="659" w:type="pct"/>
            <w:tcBorders>
              <w:left w:val="double" w:sz="4" w:space="0" w:color="auto"/>
            </w:tcBorders>
          </w:tcPr>
          <w:p w14:paraId="45A2309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A2F8F75"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D9F83F4"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B95D24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415F60B" w14:textId="77777777" w:rsidTr="00232A18">
        <w:trPr>
          <w:cantSplit/>
          <w:trHeight w:val="245"/>
          <w:jc w:val="center"/>
        </w:trPr>
        <w:tc>
          <w:tcPr>
            <w:tcW w:w="659" w:type="pct"/>
            <w:tcBorders>
              <w:left w:val="double" w:sz="4" w:space="0" w:color="auto"/>
            </w:tcBorders>
          </w:tcPr>
          <w:p w14:paraId="7E2FEE5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FD6FB5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574DE9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F8C4A9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1DC700C" w14:textId="77777777" w:rsidTr="00232A18">
        <w:trPr>
          <w:cantSplit/>
          <w:trHeight w:val="218"/>
          <w:jc w:val="center"/>
        </w:trPr>
        <w:tc>
          <w:tcPr>
            <w:tcW w:w="659" w:type="pct"/>
            <w:tcBorders>
              <w:left w:val="double" w:sz="4" w:space="0" w:color="auto"/>
            </w:tcBorders>
          </w:tcPr>
          <w:p w14:paraId="498CDB8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BCE106C"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B58E549"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4C610A7E"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B18366A" w14:textId="77777777" w:rsidTr="00232A18">
        <w:trPr>
          <w:cantSplit/>
          <w:trHeight w:val="245"/>
          <w:jc w:val="center"/>
        </w:trPr>
        <w:tc>
          <w:tcPr>
            <w:tcW w:w="659" w:type="pct"/>
            <w:tcBorders>
              <w:left w:val="double" w:sz="4" w:space="0" w:color="auto"/>
            </w:tcBorders>
          </w:tcPr>
          <w:p w14:paraId="40C341E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DC3B74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859C98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795DBA6"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0D781A6" w14:textId="77777777" w:rsidTr="00232A18">
        <w:trPr>
          <w:cantSplit/>
          <w:trHeight w:val="245"/>
          <w:jc w:val="center"/>
        </w:trPr>
        <w:tc>
          <w:tcPr>
            <w:tcW w:w="659" w:type="pct"/>
            <w:tcBorders>
              <w:left w:val="double" w:sz="4" w:space="0" w:color="auto"/>
            </w:tcBorders>
          </w:tcPr>
          <w:p w14:paraId="2AEC4272"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4BDE342"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3C43EA2" w14:textId="77777777" w:rsidR="002229D7" w:rsidRPr="000B6AFE" w:rsidRDefault="002229D7" w:rsidP="002229D7">
            <w:pPr>
              <w:rPr>
                <w:rFonts w:cs="Arial"/>
                <w:sz w:val="19"/>
                <w:szCs w:val="19"/>
              </w:rPr>
            </w:pPr>
          </w:p>
        </w:tc>
        <w:tc>
          <w:tcPr>
            <w:tcW w:w="2061" w:type="pct"/>
            <w:vMerge/>
            <w:tcBorders>
              <w:right w:val="double" w:sz="4" w:space="0" w:color="auto"/>
            </w:tcBorders>
          </w:tcPr>
          <w:p w14:paraId="5AA396A8" w14:textId="77777777" w:rsidR="002229D7" w:rsidRPr="000B6AFE" w:rsidRDefault="002229D7" w:rsidP="002229D7">
            <w:pPr>
              <w:rPr>
                <w:rFonts w:cs="Arial"/>
                <w:sz w:val="19"/>
                <w:szCs w:val="19"/>
              </w:rPr>
            </w:pPr>
          </w:p>
        </w:tc>
      </w:tr>
      <w:tr w:rsidR="002229D7" w:rsidRPr="000B6AFE" w14:paraId="42CB8BC9" w14:textId="77777777" w:rsidTr="00232A18">
        <w:trPr>
          <w:cantSplit/>
          <w:trHeight w:val="218"/>
          <w:jc w:val="center"/>
        </w:trPr>
        <w:tc>
          <w:tcPr>
            <w:tcW w:w="659" w:type="pct"/>
            <w:tcBorders>
              <w:left w:val="double" w:sz="4" w:space="0" w:color="auto"/>
              <w:bottom w:val="nil"/>
            </w:tcBorders>
          </w:tcPr>
          <w:p w14:paraId="7695963E"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3B1B9AA"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42C9363"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D1F14A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C67524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9C0078A" w14:textId="77777777" w:rsidTr="00232A18">
        <w:trPr>
          <w:cantSplit/>
          <w:trHeight w:val="218"/>
          <w:jc w:val="center"/>
        </w:trPr>
        <w:tc>
          <w:tcPr>
            <w:tcW w:w="659" w:type="pct"/>
            <w:vMerge w:val="restart"/>
            <w:tcBorders>
              <w:left w:val="double" w:sz="4" w:space="0" w:color="auto"/>
            </w:tcBorders>
          </w:tcPr>
          <w:p w14:paraId="15BE87BF"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96A692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251C56F"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60FDDE2"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CC2CFE3" w14:textId="77777777" w:rsidTr="00232A18">
        <w:trPr>
          <w:cantSplit/>
          <w:trHeight w:val="217"/>
          <w:jc w:val="center"/>
        </w:trPr>
        <w:tc>
          <w:tcPr>
            <w:tcW w:w="659" w:type="pct"/>
            <w:vMerge/>
            <w:tcBorders>
              <w:left w:val="double" w:sz="4" w:space="0" w:color="auto"/>
              <w:bottom w:val="nil"/>
            </w:tcBorders>
          </w:tcPr>
          <w:p w14:paraId="26EDE3D8" w14:textId="77777777" w:rsidR="002229D7" w:rsidRPr="000B6AFE" w:rsidRDefault="002229D7" w:rsidP="002229D7">
            <w:pPr>
              <w:rPr>
                <w:rFonts w:cs="Arial"/>
                <w:sz w:val="19"/>
                <w:szCs w:val="19"/>
              </w:rPr>
            </w:pPr>
          </w:p>
        </w:tc>
        <w:tc>
          <w:tcPr>
            <w:tcW w:w="1886" w:type="pct"/>
            <w:vMerge/>
            <w:tcBorders>
              <w:right w:val="single" w:sz="4" w:space="0" w:color="auto"/>
            </w:tcBorders>
          </w:tcPr>
          <w:p w14:paraId="0F4A9D7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C881A2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C6012E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D07095F" w14:textId="77777777" w:rsidTr="00232A18">
        <w:trPr>
          <w:cantSplit/>
          <w:trHeight w:val="245"/>
          <w:jc w:val="center"/>
        </w:trPr>
        <w:tc>
          <w:tcPr>
            <w:tcW w:w="659" w:type="pct"/>
            <w:tcBorders>
              <w:left w:val="double" w:sz="4" w:space="0" w:color="auto"/>
            </w:tcBorders>
          </w:tcPr>
          <w:p w14:paraId="78ADFD5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5DE116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34EB232"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2D172C3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13FD305" w14:textId="77777777" w:rsidTr="00232A18">
        <w:trPr>
          <w:cantSplit/>
          <w:trHeight w:val="245"/>
          <w:jc w:val="center"/>
        </w:trPr>
        <w:tc>
          <w:tcPr>
            <w:tcW w:w="659" w:type="pct"/>
            <w:tcBorders>
              <w:left w:val="double" w:sz="4" w:space="0" w:color="auto"/>
            </w:tcBorders>
          </w:tcPr>
          <w:p w14:paraId="41FF7CD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16543B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4E35D68"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418332C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3EDE62E" w14:textId="77777777" w:rsidTr="00232A18">
        <w:trPr>
          <w:cantSplit/>
          <w:trHeight w:val="245"/>
          <w:jc w:val="center"/>
        </w:trPr>
        <w:tc>
          <w:tcPr>
            <w:tcW w:w="659" w:type="pct"/>
            <w:tcBorders>
              <w:left w:val="double" w:sz="4" w:space="0" w:color="auto"/>
            </w:tcBorders>
          </w:tcPr>
          <w:p w14:paraId="688F5D5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EFD2D2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1BAC4E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520BC8A" w14:textId="77777777" w:rsidR="002229D7" w:rsidRPr="000B6AFE" w:rsidRDefault="002229D7" w:rsidP="002229D7">
            <w:pPr>
              <w:rPr>
                <w:rFonts w:cs="Arial"/>
                <w:sz w:val="19"/>
                <w:szCs w:val="19"/>
              </w:rPr>
            </w:pPr>
            <w:r>
              <w:rPr>
                <w:rFonts w:cs="Arial"/>
                <w:sz w:val="19"/>
                <w:szCs w:val="19"/>
              </w:rPr>
              <w:t>Percent</w:t>
            </w:r>
          </w:p>
        </w:tc>
      </w:tr>
      <w:tr w:rsidR="002229D7" w:rsidRPr="000B6AFE" w14:paraId="1D8390CB" w14:textId="77777777" w:rsidTr="00232A18">
        <w:trPr>
          <w:cantSplit/>
          <w:trHeight w:val="245"/>
          <w:jc w:val="center"/>
        </w:trPr>
        <w:tc>
          <w:tcPr>
            <w:tcW w:w="659" w:type="pct"/>
            <w:tcBorders>
              <w:left w:val="double" w:sz="4" w:space="0" w:color="auto"/>
            </w:tcBorders>
          </w:tcPr>
          <w:p w14:paraId="48A449B4"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1AC53C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B1808B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413FAA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9FA1374" w14:textId="77777777" w:rsidTr="00232A18">
        <w:trPr>
          <w:cantSplit/>
          <w:trHeight w:val="245"/>
          <w:jc w:val="center"/>
        </w:trPr>
        <w:tc>
          <w:tcPr>
            <w:tcW w:w="659" w:type="pct"/>
            <w:tcBorders>
              <w:left w:val="double" w:sz="4" w:space="0" w:color="auto"/>
            </w:tcBorders>
          </w:tcPr>
          <w:p w14:paraId="5B567118"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E3D8C2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A364CE5"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030C4C8"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052C39A" w14:textId="77777777" w:rsidTr="00232A18">
        <w:trPr>
          <w:cantSplit/>
          <w:trHeight w:val="245"/>
          <w:jc w:val="center"/>
        </w:trPr>
        <w:tc>
          <w:tcPr>
            <w:tcW w:w="659" w:type="pct"/>
            <w:tcBorders>
              <w:left w:val="double" w:sz="4" w:space="0" w:color="auto"/>
            </w:tcBorders>
          </w:tcPr>
          <w:p w14:paraId="09C9517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B45F8C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664A708"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E68AA1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6670F3F" w14:textId="77777777" w:rsidTr="00232A18">
        <w:trPr>
          <w:cantSplit/>
          <w:trHeight w:val="245"/>
          <w:jc w:val="center"/>
        </w:trPr>
        <w:tc>
          <w:tcPr>
            <w:tcW w:w="659" w:type="pct"/>
            <w:tcBorders>
              <w:left w:val="double" w:sz="4" w:space="0" w:color="auto"/>
            </w:tcBorders>
          </w:tcPr>
          <w:p w14:paraId="02268CB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BF2056E"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EC71BDA"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784380D"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DED3379" w14:textId="77777777" w:rsidTr="00232A18">
        <w:trPr>
          <w:cantSplit/>
          <w:trHeight w:val="245"/>
          <w:jc w:val="center"/>
        </w:trPr>
        <w:tc>
          <w:tcPr>
            <w:tcW w:w="659" w:type="pct"/>
            <w:tcBorders>
              <w:left w:val="double" w:sz="4" w:space="0" w:color="auto"/>
            </w:tcBorders>
          </w:tcPr>
          <w:p w14:paraId="0AC0AEC8"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CFDE40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32250B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67FBFC7"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DC8B11B" w14:textId="77777777" w:rsidTr="00232A18">
        <w:trPr>
          <w:cantSplit/>
          <w:trHeight w:val="245"/>
          <w:jc w:val="center"/>
        </w:trPr>
        <w:tc>
          <w:tcPr>
            <w:tcW w:w="659" w:type="pct"/>
            <w:tcBorders>
              <w:left w:val="double" w:sz="4" w:space="0" w:color="auto"/>
            </w:tcBorders>
          </w:tcPr>
          <w:p w14:paraId="1FDC7E4D"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8E6258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03B099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3EC5D6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6B365D5" w14:textId="77777777" w:rsidTr="00232A18">
        <w:trPr>
          <w:cantSplit/>
          <w:trHeight w:val="245"/>
          <w:jc w:val="center"/>
        </w:trPr>
        <w:tc>
          <w:tcPr>
            <w:tcW w:w="659" w:type="pct"/>
            <w:tcBorders>
              <w:left w:val="double" w:sz="4" w:space="0" w:color="auto"/>
            </w:tcBorders>
          </w:tcPr>
          <w:p w14:paraId="073F2D7B"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DC084E7"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DB754C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D3B4AD9"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02779D35" w14:textId="77777777" w:rsidTr="00232A18">
        <w:trPr>
          <w:cantSplit/>
          <w:trHeight w:val="245"/>
          <w:jc w:val="center"/>
        </w:trPr>
        <w:tc>
          <w:tcPr>
            <w:tcW w:w="659" w:type="pct"/>
            <w:tcBorders>
              <w:left w:val="double" w:sz="4" w:space="0" w:color="auto"/>
            </w:tcBorders>
          </w:tcPr>
          <w:p w14:paraId="0B569817"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415599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219AD6D"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E1EE657"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591628B5" w14:textId="77777777" w:rsidTr="00232A18">
        <w:trPr>
          <w:cantSplit/>
          <w:trHeight w:val="245"/>
          <w:jc w:val="center"/>
        </w:trPr>
        <w:tc>
          <w:tcPr>
            <w:tcW w:w="659" w:type="pct"/>
            <w:tcBorders>
              <w:left w:val="double" w:sz="4" w:space="0" w:color="auto"/>
            </w:tcBorders>
          </w:tcPr>
          <w:p w14:paraId="41D6A8A2"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3103966"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076FA24"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F66E2C2"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B8CCEE0" w14:textId="77777777" w:rsidTr="00232A18">
        <w:trPr>
          <w:cantSplit/>
          <w:trHeight w:val="245"/>
          <w:jc w:val="center"/>
        </w:trPr>
        <w:tc>
          <w:tcPr>
            <w:tcW w:w="659" w:type="pct"/>
            <w:tcBorders>
              <w:left w:val="double" w:sz="4" w:space="0" w:color="auto"/>
            </w:tcBorders>
          </w:tcPr>
          <w:p w14:paraId="42249347"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032D75F"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97D236B"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0C4736D"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10C5C17" w14:textId="77777777" w:rsidTr="00232A18">
        <w:trPr>
          <w:cantSplit/>
          <w:trHeight w:val="245"/>
          <w:jc w:val="center"/>
        </w:trPr>
        <w:tc>
          <w:tcPr>
            <w:tcW w:w="659" w:type="pct"/>
            <w:tcBorders>
              <w:left w:val="double" w:sz="4" w:space="0" w:color="auto"/>
            </w:tcBorders>
          </w:tcPr>
          <w:p w14:paraId="53E93CA4"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5C8548B"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16020BA"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FD45D4E"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0FF91B89" w14:textId="77777777" w:rsidTr="00232A18">
        <w:trPr>
          <w:cantSplit/>
          <w:trHeight w:val="245"/>
          <w:jc w:val="center"/>
        </w:trPr>
        <w:tc>
          <w:tcPr>
            <w:tcW w:w="659" w:type="pct"/>
            <w:vMerge w:val="restart"/>
            <w:tcBorders>
              <w:left w:val="double" w:sz="4" w:space="0" w:color="auto"/>
            </w:tcBorders>
          </w:tcPr>
          <w:p w14:paraId="6235C7A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4384D32"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EF64B9C"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9BF6E5A"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4413ED8" w14:textId="77777777" w:rsidTr="00232A18">
        <w:trPr>
          <w:cantSplit/>
          <w:trHeight w:val="245"/>
          <w:jc w:val="center"/>
        </w:trPr>
        <w:tc>
          <w:tcPr>
            <w:tcW w:w="659" w:type="pct"/>
            <w:vMerge/>
            <w:tcBorders>
              <w:left w:val="double" w:sz="4" w:space="0" w:color="auto"/>
            </w:tcBorders>
          </w:tcPr>
          <w:p w14:paraId="62A20A05" w14:textId="77777777" w:rsidR="00232A18" w:rsidRPr="000B6AFE" w:rsidRDefault="00232A18" w:rsidP="002229D7">
            <w:pPr>
              <w:rPr>
                <w:rFonts w:cs="Arial"/>
                <w:sz w:val="19"/>
                <w:szCs w:val="19"/>
              </w:rPr>
            </w:pPr>
          </w:p>
        </w:tc>
        <w:tc>
          <w:tcPr>
            <w:tcW w:w="1886" w:type="pct"/>
            <w:vMerge/>
            <w:tcBorders>
              <w:right w:val="single" w:sz="4" w:space="0" w:color="auto"/>
            </w:tcBorders>
          </w:tcPr>
          <w:p w14:paraId="7D6744F1"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7DCCDDAA"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3760B65F"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744299E" w14:textId="77777777" w:rsidTr="00232A18">
        <w:trPr>
          <w:cantSplit/>
          <w:trHeight w:val="245"/>
          <w:jc w:val="center"/>
        </w:trPr>
        <w:tc>
          <w:tcPr>
            <w:tcW w:w="659" w:type="pct"/>
            <w:tcBorders>
              <w:left w:val="double" w:sz="4" w:space="0" w:color="auto"/>
              <w:bottom w:val="double" w:sz="4" w:space="0" w:color="auto"/>
            </w:tcBorders>
          </w:tcPr>
          <w:p w14:paraId="2614A04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055023C"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8436DBE"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DD609D6" w14:textId="77777777" w:rsidR="00232A18" w:rsidRPr="000B6AFE" w:rsidRDefault="00232A18" w:rsidP="002229D7">
            <w:pPr>
              <w:rPr>
                <w:rFonts w:cs="Arial"/>
                <w:sz w:val="19"/>
                <w:szCs w:val="19"/>
              </w:rPr>
            </w:pPr>
          </w:p>
        </w:tc>
      </w:tr>
    </w:tbl>
    <w:p w14:paraId="5CFD41D4"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AD33B07" w14:textId="77777777" w:rsidR="00C60E84" w:rsidRPr="00FC1F2C" w:rsidRDefault="00C60E84" w:rsidP="00461D22">
      <w:pPr>
        <w:pStyle w:val="Heading2"/>
        <w:numPr>
          <w:ilvl w:val="0"/>
          <w:numId w:val="0"/>
        </w:numPr>
        <w:jc w:val="left"/>
        <w:rPr>
          <w:b w:val="0"/>
          <w:bCs/>
          <w:sz w:val="22"/>
          <w:szCs w:val="22"/>
        </w:rPr>
      </w:pPr>
      <w:bookmarkStart w:id="88" w:name="_Toc136851253"/>
      <w:bookmarkStart w:id="89" w:name="_Toc390499894"/>
      <w:bookmarkStart w:id="90" w:name="_Toc390500323"/>
      <w:bookmarkStart w:id="91" w:name="_Toc390504376"/>
      <w:bookmarkStart w:id="92" w:name="_Toc390570166"/>
      <w:bookmarkStart w:id="93" w:name="_Toc391182900"/>
      <w:bookmarkStart w:id="94" w:name="_Toc437238964"/>
      <w:bookmarkStart w:id="95" w:name="_Toc451333041"/>
      <w:bookmarkStart w:id="96" w:name="_Toc1453521"/>
      <w:bookmarkEnd w:id="87"/>
      <w:r w:rsidRPr="00461D22">
        <w:rPr>
          <w:bCs/>
          <w:sz w:val="22"/>
          <w:szCs w:val="22"/>
        </w:rPr>
        <w:lastRenderedPageBreak/>
        <w:t>Appendix 2.  Schedule of Compliance</w:t>
      </w:r>
      <w:bookmarkEnd w:id="88"/>
    </w:p>
    <w:p w14:paraId="2DBA4667" w14:textId="77777777" w:rsidR="000A3C74" w:rsidRDefault="000A3C74" w:rsidP="004F09CF">
      <w:pPr>
        <w:jc w:val="both"/>
        <w:rPr>
          <w:sz w:val="20"/>
        </w:rPr>
      </w:pPr>
    </w:p>
    <w:p w14:paraId="5E2BB4C8"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4DC354EA" w14:textId="77777777" w:rsidR="00AC5663" w:rsidRPr="00B77C68" w:rsidRDefault="00AC5663" w:rsidP="00233E61">
      <w:pPr>
        <w:rPr>
          <w:sz w:val="20"/>
        </w:rPr>
      </w:pPr>
    </w:p>
    <w:p w14:paraId="599D834D" w14:textId="77777777" w:rsidR="00C60E84" w:rsidRPr="00FC1F2C" w:rsidRDefault="00C60E84" w:rsidP="004F09CF">
      <w:pPr>
        <w:pStyle w:val="Heading2"/>
        <w:numPr>
          <w:ilvl w:val="0"/>
          <w:numId w:val="0"/>
        </w:numPr>
        <w:jc w:val="both"/>
        <w:rPr>
          <w:b w:val="0"/>
          <w:sz w:val="20"/>
        </w:rPr>
      </w:pPr>
      <w:bookmarkStart w:id="97" w:name="_Toc136851254"/>
      <w:r w:rsidRPr="00461D22">
        <w:rPr>
          <w:sz w:val="22"/>
          <w:szCs w:val="22"/>
        </w:rPr>
        <w:t>Appendix 3.  Monitoring Requirements</w:t>
      </w:r>
      <w:bookmarkEnd w:id="97"/>
    </w:p>
    <w:p w14:paraId="0AC30934" w14:textId="77777777" w:rsidR="00C60E84" w:rsidRPr="0080590E" w:rsidRDefault="00C60E84" w:rsidP="004F09CF">
      <w:pPr>
        <w:jc w:val="both"/>
        <w:rPr>
          <w:sz w:val="20"/>
        </w:rPr>
      </w:pPr>
    </w:p>
    <w:p w14:paraId="71B7791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6AC9D54" w14:textId="77777777" w:rsidR="00C60E84" w:rsidRPr="00B77C68" w:rsidRDefault="00C60E84" w:rsidP="004F09CF">
      <w:pPr>
        <w:jc w:val="both"/>
        <w:rPr>
          <w:sz w:val="20"/>
        </w:rPr>
      </w:pPr>
    </w:p>
    <w:p w14:paraId="471C67AC" w14:textId="77777777" w:rsidR="00C60E84" w:rsidRPr="00FC1F2C" w:rsidRDefault="00C60E84" w:rsidP="004F09CF">
      <w:pPr>
        <w:pStyle w:val="Heading2"/>
        <w:numPr>
          <w:ilvl w:val="0"/>
          <w:numId w:val="0"/>
        </w:numPr>
        <w:jc w:val="both"/>
        <w:rPr>
          <w:b w:val="0"/>
          <w:sz w:val="22"/>
          <w:szCs w:val="22"/>
        </w:rPr>
      </w:pPr>
      <w:bookmarkStart w:id="98" w:name="_Toc136851255"/>
      <w:r w:rsidRPr="00461D22">
        <w:rPr>
          <w:sz w:val="22"/>
          <w:szCs w:val="22"/>
        </w:rPr>
        <w:t>Appendix 4.  Recordkeeping</w:t>
      </w:r>
      <w:bookmarkEnd w:id="98"/>
    </w:p>
    <w:p w14:paraId="27C20841" w14:textId="77777777" w:rsidR="00C60E84" w:rsidRPr="0080590E" w:rsidRDefault="00C60E84" w:rsidP="004F09CF">
      <w:pPr>
        <w:jc w:val="both"/>
        <w:rPr>
          <w:sz w:val="20"/>
        </w:rPr>
      </w:pPr>
    </w:p>
    <w:p w14:paraId="6D59E63C"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CE287CE" w14:textId="77777777" w:rsidR="00C60E84" w:rsidRPr="00B77C68" w:rsidRDefault="00C60E84" w:rsidP="00C60E84">
      <w:pPr>
        <w:jc w:val="both"/>
        <w:rPr>
          <w:sz w:val="20"/>
        </w:rPr>
      </w:pPr>
    </w:p>
    <w:p w14:paraId="0980B4FE" w14:textId="77777777" w:rsidR="00C60E84" w:rsidRPr="00FC1F2C" w:rsidRDefault="00C60E84" w:rsidP="004F09CF">
      <w:pPr>
        <w:pStyle w:val="Heading2"/>
        <w:numPr>
          <w:ilvl w:val="0"/>
          <w:numId w:val="0"/>
        </w:numPr>
        <w:jc w:val="both"/>
        <w:rPr>
          <w:b w:val="0"/>
          <w:sz w:val="22"/>
          <w:szCs w:val="22"/>
        </w:rPr>
      </w:pPr>
      <w:bookmarkStart w:id="99" w:name="_Toc136851256"/>
      <w:r w:rsidRPr="00461D22">
        <w:rPr>
          <w:sz w:val="22"/>
          <w:szCs w:val="22"/>
        </w:rPr>
        <w:t>Appendix 5.  Testing Procedures</w:t>
      </w:r>
      <w:bookmarkEnd w:id="99"/>
    </w:p>
    <w:p w14:paraId="29AC2EDE" w14:textId="77777777" w:rsidR="00C60E84" w:rsidRPr="00B77C68" w:rsidRDefault="00C60E84" w:rsidP="004F09CF">
      <w:pPr>
        <w:jc w:val="both"/>
        <w:rPr>
          <w:sz w:val="20"/>
        </w:rPr>
      </w:pPr>
    </w:p>
    <w:p w14:paraId="67385B2F"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780F1AA6" w14:textId="77777777" w:rsidR="00C60E84" w:rsidRDefault="00C60E84" w:rsidP="004F09CF">
      <w:pPr>
        <w:jc w:val="both"/>
        <w:rPr>
          <w:sz w:val="20"/>
        </w:rPr>
      </w:pPr>
      <w:bookmarkStart w:id="100" w:name="_Hlk105501004"/>
    </w:p>
    <w:p w14:paraId="767E46D1" w14:textId="77777777" w:rsidR="00EC07BA" w:rsidRPr="00FC1F2C" w:rsidRDefault="00EC07BA" w:rsidP="001838ED">
      <w:pPr>
        <w:pStyle w:val="Heading2"/>
        <w:numPr>
          <w:ilvl w:val="0"/>
          <w:numId w:val="0"/>
        </w:numPr>
        <w:jc w:val="both"/>
        <w:rPr>
          <w:b w:val="0"/>
          <w:sz w:val="20"/>
        </w:rPr>
      </w:pPr>
      <w:bookmarkStart w:id="101" w:name="_Toc136851257"/>
      <w:bookmarkStart w:id="102" w:name="_Hlk105500931"/>
      <w:r w:rsidRPr="00461D22">
        <w:rPr>
          <w:sz w:val="22"/>
          <w:szCs w:val="22"/>
        </w:rPr>
        <w:t>Appendix 6.  Permits to Install</w:t>
      </w:r>
      <w:bookmarkEnd w:id="101"/>
    </w:p>
    <w:p w14:paraId="656FAB25" w14:textId="77777777" w:rsidR="00EC07BA" w:rsidRPr="0080590E" w:rsidRDefault="00EC07BA" w:rsidP="001838ED">
      <w:pPr>
        <w:jc w:val="both"/>
        <w:rPr>
          <w:sz w:val="20"/>
        </w:rPr>
      </w:pPr>
    </w:p>
    <w:bookmarkEnd w:id="100"/>
    <w:bookmarkEnd w:id="102"/>
    <w:p w14:paraId="74122915" w14:textId="091FF0F5"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3F72F2">
        <w:rPr>
          <w:rFonts w:cs="Arial"/>
          <w:sz w:val="20"/>
        </w:rPr>
        <w:t>-N7679-2018.</w:t>
      </w:r>
      <w:r w:rsidR="00CC11A7">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7BEEE6E" w14:textId="77777777" w:rsidR="00EC07BA" w:rsidRPr="007713F1" w:rsidRDefault="00EC07BA" w:rsidP="001838ED">
      <w:pPr>
        <w:jc w:val="both"/>
        <w:rPr>
          <w:rFonts w:cs="Arial"/>
          <w:sz w:val="20"/>
        </w:rPr>
      </w:pPr>
    </w:p>
    <w:p w14:paraId="72CDF010" w14:textId="340978EA" w:rsidR="00EC07BA" w:rsidRPr="003C19DE" w:rsidRDefault="00EC07BA" w:rsidP="001838ED">
      <w:pPr>
        <w:jc w:val="both"/>
        <w:rPr>
          <w:rFonts w:cs="Arial"/>
          <w:sz w:val="20"/>
        </w:rPr>
      </w:pPr>
      <w:r w:rsidRPr="00903ACF">
        <w:rPr>
          <w:rFonts w:cs="Arial"/>
          <w:sz w:val="20"/>
        </w:rPr>
        <w:t>Source-Wide PTI No MI-PTI</w:t>
      </w:r>
      <w:r w:rsidR="003F72F2">
        <w:rPr>
          <w:rFonts w:cs="Arial"/>
          <w:sz w:val="20"/>
        </w:rPr>
        <w:t>-N7679-2018</w:t>
      </w:r>
      <w:r w:rsidR="00905213">
        <w:rPr>
          <w:rFonts w:cs="Arial"/>
          <w:sz w:val="20"/>
        </w:rPr>
        <w:t xml:space="preserve"> </w:t>
      </w:r>
      <w:r w:rsidRPr="00903ACF">
        <w:rPr>
          <w:rFonts w:cs="Arial"/>
          <w:sz w:val="20"/>
        </w:rPr>
        <w:t>is being reissued as Source-Wide PTI No. MI-PTI</w:t>
      </w:r>
      <w:r w:rsidR="003F72F2">
        <w:rPr>
          <w:rFonts w:cs="Arial"/>
          <w:sz w:val="20"/>
        </w:rPr>
        <w:t>-N7679-20</w:t>
      </w:r>
      <w:r w:rsidR="00E125AA">
        <w:rPr>
          <w:rFonts w:cs="Arial"/>
          <w:sz w:val="20"/>
        </w:rPr>
        <w:t>23</w:t>
      </w:r>
      <w:r w:rsidR="003F72F2">
        <w:rPr>
          <w:rFonts w:cs="Arial"/>
          <w:sz w:val="20"/>
        </w:rPr>
        <w:t>.</w:t>
      </w:r>
    </w:p>
    <w:p w14:paraId="1BF24A82"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EC07BA" w:rsidRPr="001D53D9" w14:paraId="27ADF27A" w14:textId="77777777" w:rsidTr="000C3F1E">
        <w:tc>
          <w:tcPr>
            <w:tcW w:w="697" w:type="pct"/>
            <w:tcBorders>
              <w:top w:val="double" w:sz="6" w:space="0" w:color="auto"/>
              <w:left w:val="double" w:sz="6" w:space="0" w:color="auto"/>
              <w:bottom w:val="double" w:sz="6" w:space="0" w:color="auto"/>
            </w:tcBorders>
            <w:shd w:val="clear" w:color="auto" w:fill="E0E0E0"/>
          </w:tcPr>
          <w:p w14:paraId="392114E6"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452B93D2" w14:textId="77777777" w:rsidR="00EC07BA" w:rsidRPr="001D53D9" w:rsidRDefault="00EC07BA" w:rsidP="001838ED">
            <w:pPr>
              <w:jc w:val="center"/>
              <w:rPr>
                <w:rFonts w:cs="Arial"/>
                <w:b/>
                <w:sz w:val="20"/>
              </w:rPr>
            </w:pPr>
            <w:r w:rsidRPr="001D53D9">
              <w:rPr>
                <w:rFonts w:cs="Arial"/>
                <w:b/>
                <w:sz w:val="20"/>
              </w:rPr>
              <w:t>ROP Revision</w:t>
            </w:r>
          </w:p>
          <w:p w14:paraId="33D2B815"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5ECBA79"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5BA7A50" w14:textId="77777777" w:rsidR="00EC07BA" w:rsidRPr="001D53D9" w:rsidRDefault="00EC07BA" w:rsidP="001838ED">
            <w:pPr>
              <w:jc w:val="center"/>
              <w:rPr>
                <w:rFonts w:cs="Arial"/>
                <w:b/>
                <w:sz w:val="20"/>
              </w:rPr>
            </w:pPr>
            <w:r w:rsidRPr="001D53D9">
              <w:rPr>
                <w:rFonts w:cs="Arial"/>
                <w:b/>
                <w:sz w:val="20"/>
              </w:rPr>
              <w:t>Corresponding Emission Unit(s) or</w:t>
            </w:r>
          </w:p>
          <w:p w14:paraId="6DF33E67"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0B4FA80" w14:textId="77777777" w:rsidTr="000C3F1E">
        <w:tc>
          <w:tcPr>
            <w:tcW w:w="697" w:type="pct"/>
            <w:tcBorders>
              <w:top w:val="double" w:sz="6" w:space="0" w:color="auto"/>
              <w:left w:val="double" w:sz="6" w:space="0" w:color="auto"/>
            </w:tcBorders>
            <w:shd w:val="clear" w:color="auto" w:fill="auto"/>
          </w:tcPr>
          <w:p w14:paraId="573BEBF0" w14:textId="584935F3" w:rsidR="00EC07BA" w:rsidRPr="001D53D9" w:rsidRDefault="00CC11A7" w:rsidP="001838ED">
            <w:pPr>
              <w:rPr>
                <w:rFonts w:cs="Arial"/>
                <w:sz w:val="20"/>
              </w:rPr>
            </w:pPr>
            <w:r>
              <w:rPr>
                <w:rFonts w:cs="Arial"/>
                <w:sz w:val="20"/>
              </w:rPr>
              <w:t>3-11D*</w:t>
            </w:r>
          </w:p>
        </w:tc>
        <w:tc>
          <w:tcPr>
            <w:tcW w:w="1261" w:type="pct"/>
            <w:tcBorders>
              <w:top w:val="double" w:sz="6" w:space="0" w:color="auto"/>
            </w:tcBorders>
            <w:shd w:val="clear" w:color="auto" w:fill="auto"/>
          </w:tcPr>
          <w:p w14:paraId="30D74A2E" w14:textId="263F2FA2" w:rsidR="00EC07BA" w:rsidRPr="001D53D9" w:rsidRDefault="00400AC0" w:rsidP="001838ED">
            <w:pPr>
              <w:rPr>
                <w:rFonts w:cs="Arial"/>
                <w:sz w:val="20"/>
              </w:rPr>
            </w:pPr>
            <w:r>
              <w:rPr>
                <w:rFonts w:cs="Arial"/>
                <w:sz w:val="20"/>
              </w:rPr>
              <w:t>202200106</w:t>
            </w:r>
          </w:p>
        </w:tc>
        <w:tc>
          <w:tcPr>
            <w:tcW w:w="1955" w:type="pct"/>
            <w:tcBorders>
              <w:top w:val="double" w:sz="6" w:space="0" w:color="auto"/>
            </w:tcBorders>
            <w:shd w:val="clear" w:color="auto" w:fill="auto"/>
          </w:tcPr>
          <w:p w14:paraId="4E458114" w14:textId="62516DFC" w:rsidR="00EC07BA" w:rsidRPr="001D53D9" w:rsidRDefault="00301C5C" w:rsidP="008F6D06">
            <w:pPr>
              <w:jc w:val="both"/>
              <w:rPr>
                <w:rFonts w:cs="Arial"/>
                <w:sz w:val="20"/>
              </w:rPr>
            </w:pPr>
            <w:r>
              <w:rPr>
                <w:rFonts w:cs="Arial"/>
                <w:sz w:val="20"/>
              </w:rPr>
              <w:t>New</w:t>
            </w:r>
            <w:r w:rsidR="00400AC0">
              <w:rPr>
                <w:rFonts w:cs="Arial"/>
                <w:sz w:val="20"/>
              </w:rPr>
              <w:t xml:space="preserve"> </w:t>
            </w:r>
            <w:r>
              <w:rPr>
                <w:rFonts w:cs="Arial"/>
                <w:sz w:val="20"/>
              </w:rPr>
              <w:t xml:space="preserve">replacement </w:t>
            </w:r>
            <w:r w:rsidR="00400AC0">
              <w:rPr>
                <w:rFonts w:cs="Arial"/>
                <w:sz w:val="20"/>
              </w:rPr>
              <w:t xml:space="preserve">burn-off oven </w:t>
            </w:r>
          </w:p>
        </w:tc>
        <w:tc>
          <w:tcPr>
            <w:tcW w:w="1087" w:type="pct"/>
            <w:tcBorders>
              <w:top w:val="double" w:sz="6" w:space="0" w:color="auto"/>
              <w:right w:val="double" w:sz="6" w:space="0" w:color="auto"/>
            </w:tcBorders>
            <w:shd w:val="clear" w:color="auto" w:fill="auto"/>
          </w:tcPr>
          <w:p w14:paraId="5B75C936" w14:textId="702276D9" w:rsidR="00EC07BA" w:rsidRPr="001D53D9" w:rsidRDefault="00400AC0" w:rsidP="001838ED">
            <w:pPr>
              <w:rPr>
                <w:rFonts w:cs="Arial"/>
                <w:sz w:val="20"/>
              </w:rPr>
            </w:pPr>
            <w:r>
              <w:rPr>
                <w:rFonts w:cs="Arial"/>
                <w:sz w:val="20"/>
              </w:rPr>
              <w:t>EUBURNOFF</w:t>
            </w:r>
          </w:p>
        </w:tc>
      </w:tr>
    </w:tbl>
    <w:p w14:paraId="6EA67358" w14:textId="77777777" w:rsidR="00EC07BA" w:rsidRDefault="00EC07BA" w:rsidP="001838ED"/>
    <w:p w14:paraId="02A3E0B2" w14:textId="77777777" w:rsidR="00C60E84" w:rsidRPr="00FC1F2C" w:rsidRDefault="00C60E84" w:rsidP="004F09CF">
      <w:pPr>
        <w:pStyle w:val="Heading2"/>
        <w:numPr>
          <w:ilvl w:val="0"/>
          <w:numId w:val="0"/>
        </w:numPr>
        <w:jc w:val="both"/>
        <w:rPr>
          <w:b w:val="0"/>
          <w:sz w:val="20"/>
        </w:rPr>
      </w:pPr>
      <w:bookmarkStart w:id="103" w:name="_Toc136851258"/>
      <w:r w:rsidRPr="00461D22">
        <w:rPr>
          <w:sz w:val="22"/>
          <w:szCs w:val="22"/>
        </w:rPr>
        <w:t>Appendix 7.  Emission Calculations</w:t>
      </w:r>
      <w:bookmarkEnd w:id="103"/>
      <w:r w:rsidRPr="00461D22">
        <w:rPr>
          <w:sz w:val="22"/>
          <w:szCs w:val="22"/>
        </w:rPr>
        <w:t xml:space="preserve"> </w:t>
      </w:r>
    </w:p>
    <w:p w14:paraId="63EFCB87" w14:textId="77777777" w:rsidR="00C60E84" w:rsidRPr="0080590E" w:rsidRDefault="00C60E84" w:rsidP="004F09CF">
      <w:pPr>
        <w:jc w:val="both"/>
        <w:rPr>
          <w:sz w:val="20"/>
        </w:rPr>
      </w:pPr>
    </w:p>
    <w:p w14:paraId="1E66336D" w14:textId="6584D0DA" w:rsidR="005830C5"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3F72F2" w:rsidRPr="00775502">
        <w:rPr>
          <w:sz w:val="20"/>
        </w:rPr>
        <w:t>FGCOATING</w:t>
      </w:r>
      <w:r w:rsidR="003F72F2">
        <w:rPr>
          <w:color w:val="FF0000"/>
          <w:sz w:val="20"/>
        </w:rPr>
        <w:t xml:space="preserve"> </w:t>
      </w:r>
      <w:r w:rsidR="003F72F2" w:rsidRPr="00B20012">
        <w:rPr>
          <w:sz w:val="20"/>
        </w:rPr>
        <w:t>and FGSOURCE.</w:t>
      </w:r>
    </w:p>
    <w:p w14:paraId="334D296A" w14:textId="77777777" w:rsidR="005830C5" w:rsidRDefault="005830C5">
      <w:pPr>
        <w:rPr>
          <w:sz w:val="20"/>
        </w:rPr>
      </w:pPr>
      <w:r>
        <w:rPr>
          <w:sz w:val="20"/>
        </w:rPr>
        <w:br w:type="page"/>
      </w:r>
    </w:p>
    <w:p w14:paraId="76C7AEAB" w14:textId="77777777" w:rsidR="00C60E84" w:rsidRPr="00B77C68" w:rsidRDefault="00C60E84" w:rsidP="004F09CF">
      <w:pPr>
        <w:jc w:val="both"/>
        <w:rPr>
          <w:sz w:val="20"/>
        </w:rPr>
      </w:pPr>
    </w:p>
    <w:p w14:paraId="51CF9013" w14:textId="0D16872D" w:rsidR="00C60E84" w:rsidRPr="00716B6A" w:rsidRDefault="00C60E84" w:rsidP="004F09CF">
      <w:pPr>
        <w:jc w:val="both"/>
        <w:rPr>
          <w:b/>
          <w:bCs/>
          <w:sz w:val="20"/>
        </w:rPr>
      </w:pPr>
    </w:p>
    <w:p w14:paraId="5388E1DE" w14:textId="77777777" w:rsidR="003F72F2" w:rsidRPr="00716B6A" w:rsidRDefault="003F72F2" w:rsidP="003F72F2">
      <w:pPr>
        <w:jc w:val="center"/>
        <w:rPr>
          <w:b/>
          <w:bCs/>
          <w:sz w:val="20"/>
        </w:rPr>
      </w:pPr>
      <w:r w:rsidRPr="00716B6A">
        <w:rPr>
          <w:b/>
          <w:bCs/>
          <w:sz w:val="20"/>
        </w:rPr>
        <w:t>VOC Emission Calculations for 10 TPY Coating Line</w:t>
      </w:r>
    </w:p>
    <w:p w14:paraId="454DD1D2" w14:textId="77777777" w:rsidR="003F72F2" w:rsidRPr="00716B6A" w:rsidRDefault="003F72F2" w:rsidP="003F72F2">
      <w:pPr>
        <w:jc w:val="both"/>
        <w:rPr>
          <w:b/>
          <w:bCs/>
          <w:sz w:val="20"/>
        </w:rPr>
      </w:pPr>
    </w:p>
    <w:p w14:paraId="55774CC4" w14:textId="77777777" w:rsidR="003F72F2" w:rsidRPr="00716B6A" w:rsidRDefault="003F72F2" w:rsidP="003F72F2">
      <w:pPr>
        <w:jc w:val="both"/>
        <w:rPr>
          <w:b/>
          <w:bCs/>
          <w:sz w:val="20"/>
        </w:rPr>
      </w:pPr>
      <w:r w:rsidRPr="00716B6A">
        <w:rPr>
          <w:b/>
          <w:bCs/>
          <w:sz w:val="20"/>
        </w:rPr>
        <w:t>COMPANY _______________________</w:t>
      </w:r>
      <w:r w:rsidRPr="00716B6A">
        <w:rPr>
          <w:b/>
          <w:bCs/>
          <w:sz w:val="20"/>
        </w:rPr>
        <w:tab/>
        <w:t>PERMIT NUMBER ____________</w:t>
      </w:r>
    </w:p>
    <w:p w14:paraId="5CC8CF1F" w14:textId="77777777" w:rsidR="003F72F2" w:rsidRPr="00716B6A" w:rsidRDefault="003F72F2" w:rsidP="003F72F2">
      <w:pPr>
        <w:jc w:val="both"/>
        <w:rPr>
          <w:b/>
          <w:bCs/>
          <w:sz w:val="20"/>
        </w:rPr>
      </w:pPr>
    </w:p>
    <w:p w14:paraId="1EBEC2E3" w14:textId="77777777" w:rsidR="003F72F2" w:rsidRPr="00716B6A" w:rsidRDefault="003F72F2" w:rsidP="003F72F2">
      <w:pPr>
        <w:jc w:val="both"/>
        <w:rPr>
          <w:b/>
          <w:bCs/>
          <w:sz w:val="20"/>
        </w:rPr>
      </w:pPr>
      <w:r w:rsidRPr="00716B6A">
        <w:rPr>
          <w:b/>
          <w:bCs/>
          <w:sz w:val="20"/>
        </w:rPr>
        <w:t>MONTH / YEAR _____________________</w:t>
      </w:r>
    </w:p>
    <w:p w14:paraId="17474427" w14:textId="77777777" w:rsidR="003F72F2" w:rsidRPr="00716B6A" w:rsidRDefault="003F72F2" w:rsidP="003F72F2">
      <w:pPr>
        <w:jc w:val="both"/>
        <w:rPr>
          <w:b/>
          <w:bCs/>
          <w:sz w:val="20"/>
        </w:rPr>
      </w:pP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3735"/>
        <w:gridCol w:w="1952"/>
        <w:gridCol w:w="2462"/>
        <w:gridCol w:w="2291"/>
      </w:tblGrid>
      <w:tr w:rsidR="003F72F2" w:rsidRPr="00716B6A" w14:paraId="0ED1AF63" w14:textId="77777777" w:rsidTr="00400AC0">
        <w:tc>
          <w:tcPr>
            <w:tcW w:w="1789" w:type="pct"/>
            <w:tcBorders>
              <w:top w:val="nil"/>
              <w:left w:val="nil"/>
              <w:bottom w:val="nil"/>
              <w:right w:val="nil"/>
            </w:tcBorders>
          </w:tcPr>
          <w:p w14:paraId="240E3CCC" w14:textId="77777777" w:rsidR="003F72F2" w:rsidRPr="00716B6A" w:rsidRDefault="003F72F2" w:rsidP="00400AC0">
            <w:pPr>
              <w:jc w:val="both"/>
              <w:rPr>
                <w:b/>
                <w:bCs/>
                <w:sz w:val="20"/>
              </w:rPr>
            </w:pPr>
          </w:p>
        </w:tc>
        <w:tc>
          <w:tcPr>
            <w:tcW w:w="935" w:type="pct"/>
            <w:tcBorders>
              <w:top w:val="single" w:sz="6" w:space="0" w:color="auto"/>
              <w:left w:val="single" w:sz="6" w:space="0" w:color="auto"/>
              <w:bottom w:val="single" w:sz="6" w:space="0" w:color="auto"/>
              <w:right w:val="single" w:sz="6" w:space="0" w:color="auto"/>
            </w:tcBorders>
          </w:tcPr>
          <w:p w14:paraId="513F3387" w14:textId="77777777" w:rsidR="003F72F2" w:rsidRPr="00716B6A" w:rsidRDefault="003F72F2" w:rsidP="00400AC0">
            <w:pPr>
              <w:jc w:val="both"/>
              <w:rPr>
                <w:b/>
                <w:bCs/>
                <w:sz w:val="20"/>
              </w:rPr>
            </w:pPr>
            <w:r w:rsidRPr="00716B6A">
              <w:rPr>
                <w:b/>
                <w:bCs/>
                <w:sz w:val="20"/>
              </w:rPr>
              <w:t>A</w:t>
            </w:r>
          </w:p>
        </w:tc>
        <w:tc>
          <w:tcPr>
            <w:tcW w:w="1179" w:type="pct"/>
            <w:tcBorders>
              <w:top w:val="single" w:sz="6" w:space="0" w:color="auto"/>
              <w:left w:val="nil"/>
              <w:bottom w:val="single" w:sz="6" w:space="0" w:color="auto"/>
              <w:right w:val="nil"/>
            </w:tcBorders>
          </w:tcPr>
          <w:p w14:paraId="00A89E95" w14:textId="77777777" w:rsidR="003F72F2" w:rsidRPr="00716B6A" w:rsidRDefault="003F72F2" w:rsidP="00400AC0">
            <w:pPr>
              <w:jc w:val="both"/>
              <w:rPr>
                <w:b/>
                <w:bCs/>
                <w:sz w:val="20"/>
              </w:rPr>
            </w:pPr>
            <w:r w:rsidRPr="00716B6A">
              <w:rPr>
                <w:b/>
                <w:bCs/>
                <w:sz w:val="20"/>
              </w:rPr>
              <w:t>B</w:t>
            </w:r>
          </w:p>
        </w:tc>
        <w:tc>
          <w:tcPr>
            <w:tcW w:w="1097" w:type="pct"/>
            <w:tcBorders>
              <w:top w:val="single" w:sz="6" w:space="0" w:color="auto"/>
              <w:left w:val="single" w:sz="6" w:space="0" w:color="auto"/>
              <w:bottom w:val="single" w:sz="6" w:space="0" w:color="auto"/>
            </w:tcBorders>
          </w:tcPr>
          <w:p w14:paraId="5FD87A1E" w14:textId="77777777" w:rsidR="003F72F2" w:rsidRPr="00716B6A" w:rsidRDefault="003F72F2" w:rsidP="00400AC0">
            <w:pPr>
              <w:jc w:val="both"/>
              <w:rPr>
                <w:b/>
                <w:bCs/>
                <w:sz w:val="20"/>
              </w:rPr>
            </w:pPr>
            <w:r w:rsidRPr="00716B6A">
              <w:rPr>
                <w:b/>
                <w:bCs/>
                <w:sz w:val="20"/>
              </w:rPr>
              <w:t xml:space="preserve">C = A x B </w:t>
            </w:r>
          </w:p>
        </w:tc>
      </w:tr>
      <w:tr w:rsidR="003F72F2" w:rsidRPr="00716B6A" w14:paraId="5DB87C79" w14:textId="77777777" w:rsidTr="00400AC0">
        <w:tc>
          <w:tcPr>
            <w:tcW w:w="1789" w:type="pct"/>
            <w:tcBorders>
              <w:top w:val="single" w:sz="6" w:space="0" w:color="auto"/>
              <w:bottom w:val="double" w:sz="4" w:space="0" w:color="auto"/>
              <w:right w:val="nil"/>
            </w:tcBorders>
            <w:vAlign w:val="center"/>
          </w:tcPr>
          <w:p w14:paraId="1D4229C8" w14:textId="77777777" w:rsidR="003F72F2" w:rsidRPr="00716B6A" w:rsidRDefault="003F72F2" w:rsidP="00400AC0">
            <w:pPr>
              <w:jc w:val="both"/>
              <w:rPr>
                <w:b/>
                <w:bCs/>
                <w:sz w:val="20"/>
              </w:rPr>
            </w:pPr>
            <w:r w:rsidRPr="00716B6A">
              <w:rPr>
                <w:b/>
                <w:bCs/>
                <w:sz w:val="20"/>
              </w:rPr>
              <w:t>MATERIAL IDENTIFICATION</w:t>
            </w:r>
          </w:p>
          <w:p w14:paraId="0E4995B5" w14:textId="77777777" w:rsidR="003F72F2" w:rsidRPr="00716B6A" w:rsidRDefault="003F72F2" w:rsidP="00400AC0">
            <w:pPr>
              <w:jc w:val="both"/>
              <w:rPr>
                <w:b/>
                <w:bCs/>
                <w:sz w:val="20"/>
              </w:rPr>
            </w:pPr>
            <w:r w:rsidRPr="00716B6A">
              <w:rPr>
                <w:b/>
                <w:bCs/>
                <w:sz w:val="20"/>
              </w:rPr>
              <w:t>(Coating, Reducer, Catalyst, or</w:t>
            </w:r>
          </w:p>
          <w:p w14:paraId="3800EF23" w14:textId="77777777" w:rsidR="003F72F2" w:rsidRPr="00716B6A" w:rsidRDefault="003F72F2" w:rsidP="00400AC0">
            <w:pPr>
              <w:jc w:val="both"/>
              <w:rPr>
                <w:b/>
                <w:bCs/>
                <w:sz w:val="20"/>
              </w:rPr>
            </w:pPr>
            <w:r w:rsidRPr="00716B6A">
              <w:rPr>
                <w:b/>
                <w:bCs/>
                <w:sz w:val="20"/>
              </w:rPr>
              <w:t>Purge/Clean-up Solvent)</w:t>
            </w:r>
          </w:p>
        </w:tc>
        <w:tc>
          <w:tcPr>
            <w:tcW w:w="935" w:type="pct"/>
            <w:tcBorders>
              <w:top w:val="nil"/>
              <w:left w:val="single" w:sz="6" w:space="0" w:color="auto"/>
              <w:bottom w:val="double" w:sz="4" w:space="0" w:color="auto"/>
              <w:right w:val="single" w:sz="6" w:space="0" w:color="auto"/>
            </w:tcBorders>
            <w:vAlign w:val="center"/>
          </w:tcPr>
          <w:p w14:paraId="16E2D5E7" w14:textId="77777777" w:rsidR="003F72F2" w:rsidRPr="00716B6A" w:rsidRDefault="003F72F2" w:rsidP="00400AC0">
            <w:pPr>
              <w:jc w:val="both"/>
              <w:rPr>
                <w:b/>
                <w:bCs/>
                <w:sz w:val="20"/>
              </w:rPr>
            </w:pPr>
            <w:r w:rsidRPr="00716B6A">
              <w:rPr>
                <w:b/>
                <w:bCs/>
                <w:sz w:val="20"/>
              </w:rPr>
              <w:t>MATERIAL USED</w:t>
            </w:r>
          </w:p>
          <w:p w14:paraId="1734BDA3" w14:textId="77777777" w:rsidR="003F72F2" w:rsidRPr="00716B6A" w:rsidRDefault="003F72F2" w:rsidP="00400AC0">
            <w:pPr>
              <w:jc w:val="both"/>
              <w:rPr>
                <w:b/>
                <w:bCs/>
                <w:sz w:val="20"/>
              </w:rPr>
            </w:pPr>
            <w:r w:rsidRPr="00716B6A">
              <w:rPr>
                <w:b/>
                <w:bCs/>
                <w:sz w:val="20"/>
              </w:rPr>
              <w:t>(Gallons)*</w:t>
            </w:r>
          </w:p>
        </w:tc>
        <w:tc>
          <w:tcPr>
            <w:tcW w:w="1179" w:type="pct"/>
            <w:tcBorders>
              <w:top w:val="nil"/>
              <w:left w:val="nil"/>
              <w:bottom w:val="double" w:sz="4" w:space="0" w:color="auto"/>
              <w:right w:val="nil"/>
            </w:tcBorders>
            <w:vAlign w:val="center"/>
          </w:tcPr>
          <w:p w14:paraId="5D5BCAF7" w14:textId="77777777" w:rsidR="003F72F2" w:rsidRPr="00716B6A" w:rsidRDefault="003F72F2" w:rsidP="00400AC0">
            <w:pPr>
              <w:jc w:val="both"/>
              <w:rPr>
                <w:b/>
                <w:bCs/>
                <w:sz w:val="20"/>
              </w:rPr>
            </w:pPr>
            <w:r w:rsidRPr="00716B6A">
              <w:rPr>
                <w:b/>
                <w:bCs/>
                <w:sz w:val="20"/>
              </w:rPr>
              <w:t>VOC CONTENT</w:t>
            </w:r>
          </w:p>
          <w:p w14:paraId="25863AC7" w14:textId="77777777" w:rsidR="003F72F2" w:rsidRPr="00716B6A" w:rsidRDefault="003F72F2" w:rsidP="00400AC0">
            <w:pPr>
              <w:jc w:val="both"/>
              <w:rPr>
                <w:b/>
                <w:bCs/>
                <w:sz w:val="20"/>
              </w:rPr>
            </w:pPr>
            <w:r w:rsidRPr="00716B6A">
              <w:rPr>
                <w:b/>
                <w:bCs/>
                <w:sz w:val="20"/>
              </w:rPr>
              <w:t>(Pounds VOC / Gallon)</w:t>
            </w:r>
          </w:p>
        </w:tc>
        <w:tc>
          <w:tcPr>
            <w:tcW w:w="1097" w:type="pct"/>
            <w:tcBorders>
              <w:top w:val="nil"/>
              <w:left w:val="single" w:sz="6" w:space="0" w:color="auto"/>
              <w:bottom w:val="double" w:sz="4" w:space="0" w:color="auto"/>
            </w:tcBorders>
            <w:vAlign w:val="center"/>
          </w:tcPr>
          <w:p w14:paraId="29899DFD" w14:textId="77777777" w:rsidR="003F72F2" w:rsidRPr="00716B6A" w:rsidRDefault="003F72F2" w:rsidP="00400AC0">
            <w:pPr>
              <w:jc w:val="both"/>
              <w:rPr>
                <w:b/>
                <w:bCs/>
                <w:sz w:val="20"/>
              </w:rPr>
            </w:pPr>
            <w:r w:rsidRPr="00716B6A">
              <w:rPr>
                <w:b/>
                <w:bCs/>
                <w:sz w:val="20"/>
              </w:rPr>
              <w:t>VOC EMISSIONS</w:t>
            </w:r>
          </w:p>
          <w:p w14:paraId="1F7EC782" w14:textId="77777777" w:rsidR="003F72F2" w:rsidRPr="00716B6A" w:rsidRDefault="003F72F2" w:rsidP="00400AC0">
            <w:pPr>
              <w:jc w:val="both"/>
              <w:rPr>
                <w:b/>
                <w:bCs/>
                <w:sz w:val="20"/>
              </w:rPr>
            </w:pPr>
            <w:r w:rsidRPr="00716B6A">
              <w:rPr>
                <w:b/>
                <w:bCs/>
                <w:sz w:val="20"/>
              </w:rPr>
              <w:t>(Pounds)</w:t>
            </w:r>
          </w:p>
        </w:tc>
      </w:tr>
      <w:tr w:rsidR="003F72F2" w:rsidRPr="00716B6A" w14:paraId="7DA47C2F" w14:textId="77777777" w:rsidTr="00400AC0">
        <w:tc>
          <w:tcPr>
            <w:tcW w:w="1789" w:type="pct"/>
            <w:tcBorders>
              <w:top w:val="nil"/>
              <w:right w:val="nil"/>
            </w:tcBorders>
          </w:tcPr>
          <w:p w14:paraId="098C1B48" w14:textId="77777777" w:rsidR="003F72F2" w:rsidRPr="00716B6A" w:rsidRDefault="003F72F2" w:rsidP="00400AC0">
            <w:pPr>
              <w:jc w:val="both"/>
              <w:rPr>
                <w:b/>
                <w:bCs/>
                <w:sz w:val="20"/>
              </w:rPr>
            </w:pPr>
          </w:p>
        </w:tc>
        <w:tc>
          <w:tcPr>
            <w:tcW w:w="935" w:type="pct"/>
            <w:tcBorders>
              <w:top w:val="nil"/>
              <w:left w:val="single" w:sz="6" w:space="0" w:color="auto"/>
              <w:right w:val="single" w:sz="6" w:space="0" w:color="auto"/>
            </w:tcBorders>
          </w:tcPr>
          <w:p w14:paraId="5EFF4D28" w14:textId="77777777" w:rsidR="003F72F2" w:rsidRPr="00716B6A" w:rsidRDefault="003F72F2" w:rsidP="00400AC0">
            <w:pPr>
              <w:jc w:val="both"/>
              <w:rPr>
                <w:b/>
                <w:bCs/>
                <w:sz w:val="20"/>
              </w:rPr>
            </w:pPr>
          </w:p>
        </w:tc>
        <w:tc>
          <w:tcPr>
            <w:tcW w:w="1179" w:type="pct"/>
            <w:tcBorders>
              <w:top w:val="nil"/>
              <w:left w:val="nil"/>
              <w:right w:val="nil"/>
            </w:tcBorders>
          </w:tcPr>
          <w:p w14:paraId="033FD39F" w14:textId="77777777" w:rsidR="003F72F2" w:rsidRPr="00716B6A" w:rsidRDefault="003F72F2" w:rsidP="00400AC0">
            <w:pPr>
              <w:jc w:val="both"/>
              <w:rPr>
                <w:b/>
                <w:bCs/>
                <w:sz w:val="20"/>
              </w:rPr>
            </w:pPr>
          </w:p>
        </w:tc>
        <w:tc>
          <w:tcPr>
            <w:tcW w:w="1097" w:type="pct"/>
            <w:tcBorders>
              <w:top w:val="nil"/>
              <w:left w:val="single" w:sz="6" w:space="0" w:color="auto"/>
            </w:tcBorders>
          </w:tcPr>
          <w:p w14:paraId="42A6374E" w14:textId="77777777" w:rsidR="003F72F2" w:rsidRPr="00716B6A" w:rsidRDefault="003F72F2" w:rsidP="00400AC0">
            <w:pPr>
              <w:jc w:val="both"/>
              <w:rPr>
                <w:b/>
                <w:bCs/>
                <w:sz w:val="20"/>
              </w:rPr>
            </w:pPr>
          </w:p>
        </w:tc>
      </w:tr>
      <w:tr w:rsidR="003F72F2" w:rsidRPr="00716B6A" w14:paraId="784D9C60" w14:textId="77777777" w:rsidTr="00400AC0">
        <w:tc>
          <w:tcPr>
            <w:tcW w:w="1789" w:type="pct"/>
            <w:tcBorders>
              <w:right w:val="nil"/>
            </w:tcBorders>
          </w:tcPr>
          <w:p w14:paraId="2A3D078B"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02572BB4" w14:textId="77777777" w:rsidR="003F72F2" w:rsidRPr="00716B6A" w:rsidRDefault="003F72F2" w:rsidP="00400AC0">
            <w:pPr>
              <w:jc w:val="both"/>
              <w:rPr>
                <w:b/>
                <w:bCs/>
                <w:sz w:val="20"/>
              </w:rPr>
            </w:pPr>
          </w:p>
        </w:tc>
        <w:tc>
          <w:tcPr>
            <w:tcW w:w="1179" w:type="pct"/>
            <w:tcBorders>
              <w:left w:val="nil"/>
              <w:right w:val="nil"/>
            </w:tcBorders>
          </w:tcPr>
          <w:p w14:paraId="65344173" w14:textId="77777777" w:rsidR="003F72F2" w:rsidRPr="00716B6A" w:rsidRDefault="003F72F2" w:rsidP="00400AC0">
            <w:pPr>
              <w:jc w:val="both"/>
              <w:rPr>
                <w:b/>
                <w:bCs/>
                <w:sz w:val="20"/>
              </w:rPr>
            </w:pPr>
          </w:p>
        </w:tc>
        <w:tc>
          <w:tcPr>
            <w:tcW w:w="1097" w:type="pct"/>
            <w:tcBorders>
              <w:left w:val="single" w:sz="6" w:space="0" w:color="auto"/>
            </w:tcBorders>
          </w:tcPr>
          <w:p w14:paraId="20BFC74D" w14:textId="77777777" w:rsidR="003F72F2" w:rsidRPr="00716B6A" w:rsidRDefault="003F72F2" w:rsidP="00400AC0">
            <w:pPr>
              <w:jc w:val="both"/>
              <w:rPr>
                <w:b/>
                <w:bCs/>
                <w:sz w:val="20"/>
              </w:rPr>
            </w:pPr>
          </w:p>
        </w:tc>
      </w:tr>
      <w:tr w:rsidR="003F72F2" w:rsidRPr="00716B6A" w14:paraId="58C34095" w14:textId="77777777" w:rsidTr="00400AC0">
        <w:tc>
          <w:tcPr>
            <w:tcW w:w="1789" w:type="pct"/>
            <w:tcBorders>
              <w:right w:val="nil"/>
            </w:tcBorders>
          </w:tcPr>
          <w:p w14:paraId="5475130C"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2A689D16" w14:textId="77777777" w:rsidR="003F72F2" w:rsidRPr="00716B6A" w:rsidRDefault="003F72F2" w:rsidP="00400AC0">
            <w:pPr>
              <w:jc w:val="both"/>
              <w:rPr>
                <w:b/>
                <w:bCs/>
                <w:sz w:val="20"/>
              </w:rPr>
            </w:pPr>
          </w:p>
        </w:tc>
        <w:tc>
          <w:tcPr>
            <w:tcW w:w="1179" w:type="pct"/>
            <w:tcBorders>
              <w:left w:val="nil"/>
              <w:right w:val="nil"/>
            </w:tcBorders>
          </w:tcPr>
          <w:p w14:paraId="0A5F13C9" w14:textId="77777777" w:rsidR="003F72F2" w:rsidRPr="00716B6A" w:rsidRDefault="003F72F2" w:rsidP="00400AC0">
            <w:pPr>
              <w:jc w:val="both"/>
              <w:rPr>
                <w:b/>
                <w:bCs/>
                <w:sz w:val="20"/>
              </w:rPr>
            </w:pPr>
          </w:p>
        </w:tc>
        <w:tc>
          <w:tcPr>
            <w:tcW w:w="1097" w:type="pct"/>
            <w:tcBorders>
              <w:left w:val="single" w:sz="6" w:space="0" w:color="auto"/>
            </w:tcBorders>
          </w:tcPr>
          <w:p w14:paraId="7C86C1BC" w14:textId="77777777" w:rsidR="003F72F2" w:rsidRPr="00716B6A" w:rsidRDefault="003F72F2" w:rsidP="00400AC0">
            <w:pPr>
              <w:jc w:val="both"/>
              <w:rPr>
                <w:b/>
                <w:bCs/>
                <w:sz w:val="20"/>
              </w:rPr>
            </w:pPr>
          </w:p>
        </w:tc>
      </w:tr>
      <w:tr w:rsidR="003F72F2" w:rsidRPr="00716B6A" w14:paraId="4197E6A3" w14:textId="77777777" w:rsidTr="00400AC0">
        <w:tc>
          <w:tcPr>
            <w:tcW w:w="1789" w:type="pct"/>
            <w:tcBorders>
              <w:right w:val="nil"/>
            </w:tcBorders>
          </w:tcPr>
          <w:p w14:paraId="55917490"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48318962" w14:textId="77777777" w:rsidR="003F72F2" w:rsidRPr="00716B6A" w:rsidRDefault="003F72F2" w:rsidP="00400AC0">
            <w:pPr>
              <w:jc w:val="both"/>
              <w:rPr>
                <w:b/>
                <w:bCs/>
                <w:sz w:val="20"/>
              </w:rPr>
            </w:pPr>
          </w:p>
        </w:tc>
        <w:tc>
          <w:tcPr>
            <w:tcW w:w="1179" w:type="pct"/>
            <w:tcBorders>
              <w:left w:val="nil"/>
              <w:right w:val="nil"/>
            </w:tcBorders>
          </w:tcPr>
          <w:p w14:paraId="2F7062F9" w14:textId="77777777" w:rsidR="003F72F2" w:rsidRPr="00716B6A" w:rsidRDefault="003F72F2" w:rsidP="00400AC0">
            <w:pPr>
              <w:jc w:val="both"/>
              <w:rPr>
                <w:b/>
                <w:bCs/>
                <w:sz w:val="20"/>
              </w:rPr>
            </w:pPr>
          </w:p>
        </w:tc>
        <w:tc>
          <w:tcPr>
            <w:tcW w:w="1097" w:type="pct"/>
            <w:tcBorders>
              <w:left w:val="single" w:sz="6" w:space="0" w:color="auto"/>
            </w:tcBorders>
          </w:tcPr>
          <w:p w14:paraId="0591B34B" w14:textId="77777777" w:rsidR="003F72F2" w:rsidRPr="00716B6A" w:rsidRDefault="003F72F2" w:rsidP="00400AC0">
            <w:pPr>
              <w:jc w:val="both"/>
              <w:rPr>
                <w:b/>
                <w:bCs/>
                <w:sz w:val="20"/>
              </w:rPr>
            </w:pPr>
          </w:p>
        </w:tc>
      </w:tr>
      <w:tr w:rsidR="003F72F2" w:rsidRPr="00716B6A" w14:paraId="7CE8FA7E" w14:textId="77777777" w:rsidTr="00400AC0">
        <w:tc>
          <w:tcPr>
            <w:tcW w:w="1789" w:type="pct"/>
            <w:tcBorders>
              <w:right w:val="nil"/>
            </w:tcBorders>
          </w:tcPr>
          <w:p w14:paraId="7B77E35D"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415A530F" w14:textId="77777777" w:rsidR="003F72F2" w:rsidRPr="00716B6A" w:rsidRDefault="003F72F2" w:rsidP="00400AC0">
            <w:pPr>
              <w:jc w:val="both"/>
              <w:rPr>
                <w:b/>
                <w:bCs/>
                <w:sz w:val="20"/>
              </w:rPr>
            </w:pPr>
          </w:p>
        </w:tc>
        <w:tc>
          <w:tcPr>
            <w:tcW w:w="1179" w:type="pct"/>
            <w:tcBorders>
              <w:left w:val="nil"/>
              <w:right w:val="nil"/>
            </w:tcBorders>
          </w:tcPr>
          <w:p w14:paraId="41312C0F" w14:textId="77777777" w:rsidR="003F72F2" w:rsidRPr="00716B6A" w:rsidRDefault="003F72F2" w:rsidP="00400AC0">
            <w:pPr>
              <w:jc w:val="both"/>
              <w:rPr>
                <w:b/>
                <w:bCs/>
                <w:sz w:val="20"/>
              </w:rPr>
            </w:pPr>
          </w:p>
        </w:tc>
        <w:tc>
          <w:tcPr>
            <w:tcW w:w="1097" w:type="pct"/>
            <w:tcBorders>
              <w:left w:val="single" w:sz="6" w:space="0" w:color="auto"/>
            </w:tcBorders>
          </w:tcPr>
          <w:p w14:paraId="16740B7A" w14:textId="77777777" w:rsidR="003F72F2" w:rsidRPr="00716B6A" w:rsidRDefault="003F72F2" w:rsidP="00400AC0">
            <w:pPr>
              <w:jc w:val="both"/>
              <w:rPr>
                <w:b/>
                <w:bCs/>
                <w:sz w:val="20"/>
              </w:rPr>
            </w:pPr>
          </w:p>
        </w:tc>
      </w:tr>
      <w:tr w:rsidR="003F72F2" w:rsidRPr="00716B6A" w14:paraId="40E188A5" w14:textId="77777777" w:rsidTr="00400AC0">
        <w:tc>
          <w:tcPr>
            <w:tcW w:w="1789" w:type="pct"/>
            <w:tcBorders>
              <w:right w:val="nil"/>
            </w:tcBorders>
          </w:tcPr>
          <w:p w14:paraId="10DEB64D"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4B046BA2" w14:textId="77777777" w:rsidR="003F72F2" w:rsidRPr="00716B6A" w:rsidRDefault="003F72F2" w:rsidP="00400AC0">
            <w:pPr>
              <w:jc w:val="both"/>
              <w:rPr>
                <w:b/>
                <w:bCs/>
                <w:sz w:val="20"/>
              </w:rPr>
            </w:pPr>
          </w:p>
        </w:tc>
        <w:tc>
          <w:tcPr>
            <w:tcW w:w="1179" w:type="pct"/>
            <w:tcBorders>
              <w:left w:val="nil"/>
              <w:right w:val="nil"/>
            </w:tcBorders>
          </w:tcPr>
          <w:p w14:paraId="03A20085" w14:textId="77777777" w:rsidR="003F72F2" w:rsidRPr="00716B6A" w:rsidRDefault="003F72F2" w:rsidP="00400AC0">
            <w:pPr>
              <w:jc w:val="both"/>
              <w:rPr>
                <w:b/>
                <w:bCs/>
                <w:sz w:val="20"/>
              </w:rPr>
            </w:pPr>
          </w:p>
        </w:tc>
        <w:tc>
          <w:tcPr>
            <w:tcW w:w="1097" w:type="pct"/>
            <w:tcBorders>
              <w:left w:val="single" w:sz="6" w:space="0" w:color="auto"/>
            </w:tcBorders>
          </w:tcPr>
          <w:p w14:paraId="78FA998C" w14:textId="77777777" w:rsidR="003F72F2" w:rsidRPr="00716B6A" w:rsidRDefault="003F72F2" w:rsidP="00400AC0">
            <w:pPr>
              <w:jc w:val="both"/>
              <w:rPr>
                <w:b/>
                <w:bCs/>
                <w:sz w:val="20"/>
              </w:rPr>
            </w:pPr>
          </w:p>
        </w:tc>
      </w:tr>
      <w:tr w:rsidR="003F72F2" w:rsidRPr="00716B6A" w14:paraId="0F5113F4" w14:textId="77777777" w:rsidTr="00400AC0">
        <w:tc>
          <w:tcPr>
            <w:tcW w:w="1789" w:type="pct"/>
            <w:tcBorders>
              <w:right w:val="nil"/>
            </w:tcBorders>
          </w:tcPr>
          <w:p w14:paraId="2743F44A"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74FF8642" w14:textId="77777777" w:rsidR="003F72F2" w:rsidRPr="00716B6A" w:rsidRDefault="003F72F2" w:rsidP="00400AC0">
            <w:pPr>
              <w:jc w:val="both"/>
              <w:rPr>
                <w:b/>
                <w:bCs/>
                <w:sz w:val="20"/>
              </w:rPr>
            </w:pPr>
          </w:p>
        </w:tc>
        <w:tc>
          <w:tcPr>
            <w:tcW w:w="1179" w:type="pct"/>
            <w:tcBorders>
              <w:left w:val="nil"/>
              <w:right w:val="nil"/>
            </w:tcBorders>
          </w:tcPr>
          <w:p w14:paraId="09CE87D8" w14:textId="77777777" w:rsidR="003F72F2" w:rsidRPr="00716B6A" w:rsidRDefault="003F72F2" w:rsidP="00400AC0">
            <w:pPr>
              <w:jc w:val="both"/>
              <w:rPr>
                <w:b/>
                <w:bCs/>
                <w:sz w:val="20"/>
              </w:rPr>
            </w:pPr>
          </w:p>
        </w:tc>
        <w:tc>
          <w:tcPr>
            <w:tcW w:w="1097" w:type="pct"/>
            <w:tcBorders>
              <w:left w:val="single" w:sz="6" w:space="0" w:color="auto"/>
            </w:tcBorders>
          </w:tcPr>
          <w:p w14:paraId="533E124E" w14:textId="77777777" w:rsidR="003F72F2" w:rsidRPr="00716B6A" w:rsidRDefault="003F72F2" w:rsidP="00400AC0">
            <w:pPr>
              <w:jc w:val="both"/>
              <w:rPr>
                <w:b/>
                <w:bCs/>
                <w:sz w:val="20"/>
              </w:rPr>
            </w:pPr>
          </w:p>
        </w:tc>
      </w:tr>
      <w:tr w:rsidR="003F72F2" w:rsidRPr="00716B6A" w14:paraId="609FE5F2" w14:textId="77777777" w:rsidTr="00400AC0">
        <w:tc>
          <w:tcPr>
            <w:tcW w:w="1789" w:type="pct"/>
            <w:tcBorders>
              <w:right w:val="nil"/>
            </w:tcBorders>
          </w:tcPr>
          <w:p w14:paraId="34773469"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5C225F88" w14:textId="77777777" w:rsidR="003F72F2" w:rsidRPr="00716B6A" w:rsidRDefault="003F72F2" w:rsidP="00400AC0">
            <w:pPr>
              <w:jc w:val="both"/>
              <w:rPr>
                <w:b/>
                <w:bCs/>
                <w:sz w:val="20"/>
              </w:rPr>
            </w:pPr>
          </w:p>
        </w:tc>
        <w:tc>
          <w:tcPr>
            <w:tcW w:w="1179" w:type="pct"/>
            <w:tcBorders>
              <w:left w:val="nil"/>
              <w:right w:val="nil"/>
            </w:tcBorders>
          </w:tcPr>
          <w:p w14:paraId="2DB7D7DF" w14:textId="77777777" w:rsidR="003F72F2" w:rsidRPr="00716B6A" w:rsidRDefault="003F72F2" w:rsidP="00400AC0">
            <w:pPr>
              <w:jc w:val="both"/>
              <w:rPr>
                <w:b/>
                <w:bCs/>
                <w:sz w:val="20"/>
              </w:rPr>
            </w:pPr>
          </w:p>
        </w:tc>
        <w:tc>
          <w:tcPr>
            <w:tcW w:w="1097" w:type="pct"/>
            <w:tcBorders>
              <w:left w:val="single" w:sz="6" w:space="0" w:color="auto"/>
            </w:tcBorders>
          </w:tcPr>
          <w:p w14:paraId="00E15C55" w14:textId="77777777" w:rsidR="003F72F2" w:rsidRPr="00716B6A" w:rsidRDefault="003F72F2" w:rsidP="00400AC0">
            <w:pPr>
              <w:jc w:val="both"/>
              <w:rPr>
                <w:b/>
                <w:bCs/>
                <w:sz w:val="20"/>
              </w:rPr>
            </w:pPr>
          </w:p>
        </w:tc>
      </w:tr>
      <w:tr w:rsidR="003F72F2" w:rsidRPr="00716B6A" w14:paraId="20520015" w14:textId="77777777" w:rsidTr="00400AC0">
        <w:tc>
          <w:tcPr>
            <w:tcW w:w="1789" w:type="pct"/>
            <w:tcBorders>
              <w:right w:val="nil"/>
            </w:tcBorders>
          </w:tcPr>
          <w:p w14:paraId="7145502D"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0B21BCCC" w14:textId="77777777" w:rsidR="003F72F2" w:rsidRPr="00716B6A" w:rsidRDefault="003F72F2" w:rsidP="00400AC0">
            <w:pPr>
              <w:jc w:val="both"/>
              <w:rPr>
                <w:b/>
                <w:bCs/>
                <w:sz w:val="20"/>
              </w:rPr>
            </w:pPr>
          </w:p>
        </w:tc>
        <w:tc>
          <w:tcPr>
            <w:tcW w:w="1179" w:type="pct"/>
            <w:tcBorders>
              <w:left w:val="nil"/>
              <w:right w:val="nil"/>
            </w:tcBorders>
          </w:tcPr>
          <w:p w14:paraId="285487B2" w14:textId="77777777" w:rsidR="003F72F2" w:rsidRPr="00716B6A" w:rsidRDefault="003F72F2" w:rsidP="00400AC0">
            <w:pPr>
              <w:jc w:val="both"/>
              <w:rPr>
                <w:b/>
                <w:bCs/>
                <w:sz w:val="20"/>
              </w:rPr>
            </w:pPr>
          </w:p>
        </w:tc>
        <w:tc>
          <w:tcPr>
            <w:tcW w:w="1097" w:type="pct"/>
            <w:tcBorders>
              <w:left w:val="single" w:sz="6" w:space="0" w:color="auto"/>
            </w:tcBorders>
          </w:tcPr>
          <w:p w14:paraId="4DE68A3C" w14:textId="77777777" w:rsidR="003F72F2" w:rsidRPr="00716B6A" w:rsidRDefault="003F72F2" w:rsidP="00400AC0">
            <w:pPr>
              <w:jc w:val="both"/>
              <w:rPr>
                <w:b/>
                <w:bCs/>
                <w:sz w:val="20"/>
              </w:rPr>
            </w:pPr>
          </w:p>
        </w:tc>
      </w:tr>
      <w:tr w:rsidR="003F72F2" w:rsidRPr="00716B6A" w14:paraId="5EB83EDC" w14:textId="77777777" w:rsidTr="00400AC0">
        <w:tc>
          <w:tcPr>
            <w:tcW w:w="1789" w:type="pct"/>
            <w:tcBorders>
              <w:right w:val="nil"/>
            </w:tcBorders>
          </w:tcPr>
          <w:p w14:paraId="04D9E8C5"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36C37774" w14:textId="77777777" w:rsidR="003F72F2" w:rsidRPr="00716B6A" w:rsidRDefault="003F72F2" w:rsidP="00400AC0">
            <w:pPr>
              <w:jc w:val="both"/>
              <w:rPr>
                <w:b/>
                <w:bCs/>
                <w:sz w:val="20"/>
              </w:rPr>
            </w:pPr>
          </w:p>
        </w:tc>
        <w:tc>
          <w:tcPr>
            <w:tcW w:w="1179" w:type="pct"/>
            <w:tcBorders>
              <w:left w:val="nil"/>
              <w:right w:val="nil"/>
            </w:tcBorders>
          </w:tcPr>
          <w:p w14:paraId="03CA653A" w14:textId="77777777" w:rsidR="003F72F2" w:rsidRPr="00716B6A" w:rsidRDefault="003F72F2" w:rsidP="00400AC0">
            <w:pPr>
              <w:jc w:val="both"/>
              <w:rPr>
                <w:b/>
                <w:bCs/>
                <w:sz w:val="20"/>
              </w:rPr>
            </w:pPr>
          </w:p>
        </w:tc>
        <w:tc>
          <w:tcPr>
            <w:tcW w:w="1097" w:type="pct"/>
            <w:tcBorders>
              <w:left w:val="single" w:sz="6" w:space="0" w:color="auto"/>
            </w:tcBorders>
          </w:tcPr>
          <w:p w14:paraId="069A0B82" w14:textId="77777777" w:rsidR="003F72F2" w:rsidRPr="00716B6A" w:rsidRDefault="003F72F2" w:rsidP="00400AC0">
            <w:pPr>
              <w:jc w:val="both"/>
              <w:rPr>
                <w:b/>
                <w:bCs/>
                <w:sz w:val="20"/>
              </w:rPr>
            </w:pPr>
          </w:p>
        </w:tc>
      </w:tr>
      <w:tr w:rsidR="003F72F2" w:rsidRPr="00716B6A" w14:paraId="57432E17" w14:textId="77777777" w:rsidTr="00400AC0">
        <w:tc>
          <w:tcPr>
            <w:tcW w:w="1789" w:type="pct"/>
            <w:tcBorders>
              <w:right w:val="nil"/>
            </w:tcBorders>
          </w:tcPr>
          <w:p w14:paraId="5D506672"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70770C29" w14:textId="77777777" w:rsidR="003F72F2" w:rsidRPr="00716B6A" w:rsidRDefault="003F72F2" w:rsidP="00400AC0">
            <w:pPr>
              <w:jc w:val="both"/>
              <w:rPr>
                <w:b/>
                <w:bCs/>
                <w:sz w:val="20"/>
              </w:rPr>
            </w:pPr>
          </w:p>
        </w:tc>
        <w:tc>
          <w:tcPr>
            <w:tcW w:w="1179" w:type="pct"/>
            <w:tcBorders>
              <w:left w:val="nil"/>
              <w:right w:val="nil"/>
            </w:tcBorders>
          </w:tcPr>
          <w:p w14:paraId="221A7E8D" w14:textId="77777777" w:rsidR="003F72F2" w:rsidRPr="00716B6A" w:rsidRDefault="003F72F2" w:rsidP="00400AC0">
            <w:pPr>
              <w:jc w:val="both"/>
              <w:rPr>
                <w:b/>
                <w:bCs/>
                <w:sz w:val="20"/>
              </w:rPr>
            </w:pPr>
          </w:p>
        </w:tc>
        <w:tc>
          <w:tcPr>
            <w:tcW w:w="1097" w:type="pct"/>
            <w:tcBorders>
              <w:left w:val="single" w:sz="6" w:space="0" w:color="auto"/>
            </w:tcBorders>
          </w:tcPr>
          <w:p w14:paraId="6D75B239" w14:textId="77777777" w:rsidR="003F72F2" w:rsidRPr="00716B6A" w:rsidRDefault="003F72F2" w:rsidP="00400AC0">
            <w:pPr>
              <w:jc w:val="both"/>
              <w:rPr>
                <w:b/>
                <w:bCs/>
                <w:sz w:val="20"/>
              </w:rPr>
            </w:pPr>
          </w:p>
        </w:tc>
      </w:tr>
      <w:tr w:rsidR="003F72F2" w:rsidRPr="00716B6A" w14:paraId="64734439" w14:textId="77777777" w:rsidTr="00400AC0">
        <w:tc>
          <w:tcPr>
            <w:tcW w:w="1789" w:type="pct"/>
            <w:tcBorders>
              <w:right w:val="nil"/>
            </w:tcBorders>
          </w:tcPr>
          <w:p w14:paraId="474C0C16"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4B7878C4" w14:textId="77777777" w:rsidR="003F72F2" w:rsidRPr="00716B6A" w:rsidRDefault="003F72F2" w:rsidP="00400AC0">
            <w:pPr>
              <w:jc w:val="both"/>
              <w:rPr>
                <w:b/>
                <w:bCs/>
                <w:sz w:val="20"/>
              </w:rPr>
            </w:pPr>
          </w:p>
        </w:tc>
        <w:tc>
          <w:tcPr>
            <w:tcW w:w="1179" w:type="pct"/>
            <w:tcBorders>
              <w:left w:val="nil"/>
              <w:right w:val="nil"/>
            </w:tcBorders>
          </w:tcPr>
          <w:p w14:paraId="67BDC9B2" w14:textId="77777777" w:rsidR="003F72F2" w:rsidRPr="00716B6A" w:rsidRDefault="003F72F2" w:rsidP="00400AC0">
            <w:pPr>
              <w:jc w:val="both"/>
              <w:rPr>
                <w:b/>
                <w:bCs/>
                <w:sz w:val="20"/>
              </w:rPr>
            </w:pPr>
          </w:p>
        </w:tc>
        <w:tc>
          <w:tcPr>
            <w:tcW w:w="1097" w:type="pct"/>
            <w:tcBorders>
              <w:left w:val="single" w:sz="6" w:space="0" w:color="auto"/>
            </w:tcBorders>
          </w:tcPr>
          <w:p w14:paraId="76EFB157" w14:textId="77777777" w:rsidR="003F72F2" w:rsidRPr="00716B6A" w:rsidRDefault="003F72F2" w:rsidP="00400AC0">
            <w:pPr>
              <w:jc w:val="both"/>
              <w:rPr>
                <w:b/>
                <w:bCs/>
                <w:sz w:val="20"/>
              </w:rPr>
            </w:pPr>
          </w:p>
        </w:tc>
      </w:tr>
      <w:tr w:rsidR="003F72F2" w:rsidRPr="00716B6A" w14:paraId="03255D38" w14:textId="77777777" w:rsidTr="00400AC0">
        <w:tc>
          <w:tcPr>
            <w:tcW w:w="1789" w:type="pct"/>
            <w:tcBorders>
              <w:right w:val="nil"/>
            </w:tcBorders>
          </w:tcPr>
          <w:p w14:paraId="350D3505"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56B7D363" w14:textId="77777777" w:rsidR="003F72F2" w:rsidRPr="00716B6A" w:rsidRDefault="003F72F2" w:rsidP="00400AC0">
            <w:pPr>
              <w:jc w:val="both"/>
              <w:rPr>
                <w:b/>
                <w:bCs/>
                <w:sz w:val="20"/>
              </w:rPr>
            </w:pPr>
          </w:p>
        </w:tc>
        <w:tc>
          <w:tcPr>
            <w:tcW w:w="1179" w:type="pct"/>
            <w:tcBorders>
              <w:left w:val="nil"/>
              <w:right w:val="nil"/>
            </w:tcBorders>
          </w:tcPr>
          <w:p w14:paraId="65355D3F" w14:textId="77777777" w:rsidR="003F72F2" w:rsidRPr="00716B6A" w:rsidRDefault="003F72F2" w:rsidP="00400AC0">
            <w:pPr>
              <w:jc w:val="both"/>
              <w:rPr>
                <w:b/>
                <w:bCs/>
                <w:sz w:val="20"/>
              </w:rPr>
            </w:pPr>
          </w:p>
        </w:tc>
        <w:tc>
          <w:tcPr>
            <w:tcW w:w="1097" w:type="pct"/>
            <w:tcBorders>
              <w:left w:val="single" w:sz="6" w:space="0" w:color="auto"/>
            </w:tcBorders>
          </w:tcPr>
          <w:p w14:paraId="4B472363" w14:textId="77777777" w:rsidR="003F72F2" w:rsidRPr="00716B6A" w:rsidRDefault="003F72F2" w:rsidP="00400AC0">
            <w:pPr>
              <w:jc w:val="both"/>
              <w:rPr>
                <w:b/>
                <w:bCs/>
                <w:sz w:val="20"/>
              </w:rPr>
            </w:pPr>
          </w:p>
        </w:tc>
      </w:tr>
      <w:tr w:rsidR="003F72F2" w:rsidRPr="00716B6A" w14:paraId="77CEFD96" w14:textId="77777777" w:rsidTr="00400AC0">
        <w:tc>
          <w:tcPr>
            <w:tcW w:w="1789" w:type="pct"/>
            <w:tcBorders>
              <w:right w:val="nil"/>
            </w:tcBorders>
          </w:tcPr>
          <w:p w14:paraId="4B75CF10" w14:textId="77777777" w:rsidR="003F72F2" w:rsidRPr="00716B6A" w:rsidRDefault="003F72F2" w:rsidP="00400AC0">
            <w:pPr>
              <w:jc w:val="both"/>
              <w:rPr>
                <w:b/>
                <w:bCs/>
                <w:sz w:val="20"/>
              </w:rPr>
            </w:pPr>
          </w:p>
        </w:tc>
        <w:tc>
          <w:tcPr>
            <w:tcW w:w="935" w:type="pct"/>
            <w:tcBorders>
              <w:left w:val="single" w:sz="6" w:space="0" w:color="auto"/>
              <w:right w:val="single" w:sz="6" w:space="0" w:color="auto"/>
            </w:tcBorders>
          </w:tcPr>
          <w:p w14:paraId="0195689E" w14:textId="77777777" w:rsidR="003F72F2" w:rsidRPr="00716B6A" w:rsidRDefault="003F72F2" w:rsidP="00400AC0">
            <w:pPr>
              <w:jc w:val="both"/>
              <w:rPr>
                <w:b/>
                <w:bCs/>
                <w:sz w:val="20"/>
              </w:rPr>
            </w:pPr>
          </w:p>
        </w:tc>
        <w:tc>
          <w:tcPr>
            <w:tcW w:w="1179" w:type="pct"/>
            <w:tcBorders>
              <w:left w:val="nil"/>
              <w:right w:val="nil"/>
            </w:tcBorders>
          </w:tcPr>
          <w:p w14:paraId="5BDB2AAC" w14:textId="77777777" w:rsidR="003F72F2" w:rsidRPr="00716B6A" w:rsidRDefault="003F72F2" w:rsidP="00400AC0">
            <w:pPr>
              <w:jc w:val="both"/>
              <w:rPr>
                <w:b/>
                <w:bCs/>
                <w:sz w:val="20"/>
              </w:rPr>
            </w:pPr>
          </w:p>
        </w:tc>
        <w:tc>
          <w:tcPr>
            <w:tcW w:w="1097" w:type="pct"/>
            <w:tcBorders>
              <w:left w:val="single" w:sz="6" w:space="0" w:color="auto"/>
            </w:tcBorders>
          </w:tcPr>
          <w:p w14:paraId="0200E7F3" w14:textId="77777777" w:rsidR="003F72F2" w:rsidRPr="00716B6A" w:rsidRDefault="003F72F2" w:rsidP="00400AC0">
            <w:pPr>
              <w:jc w:val="both"/>
              <w:rPr>
                <w:b/>
                <w:bCs/>
                <w:sz w:val="20"/>
              </w:rPr>
            </w:pPr>
          </w:p>
        </w:tc>
      </w:tr>
    </w:tbl>
    <w:p w14:paraId="5AE3590E" w14:textId="77777777" w:rsidR="003F72F2" w:rsidRPr="00716B6A" w:rsidRDefault="003F72F2" w:rsidP="003F72F2">
      <w:pPr>
        <w:jc w:val="both"/>
        <w:rPr>
          <w:b/>
          <w:bCs/>
          <w:sz w:val="20"/>
        </w:rPr>
      </w:pPr>
    </w:p>
    <w:tbl>
      <w:tblPr>
        <w:tblW w:w="0" w:type="auto"/>
        <w:tblInd w:w="1368" w:type="dxa"/>
        <w:tblLayout w:type="fixed"/>
        <w:tblLook w:val="0000" w:firstRow="0" w:lastRow="0" w:firstColumn="0" w:lastColumn="0" w:noHBand="0" w:noVBand="0"/>
      </w:tblPr>
      <w:tblGrid>
        <w:gridCol w:w="6570"/>
        <w:gridCol w:w="360"/>
        <w:gridCol w:w="360"/>
        <w:gridCol w:w="2340"/>
      </w:tblGrid>
      <w:tr w:rsidR="003F72F2" w:rsidRPr="00716B6A" w14:paraId="3E3B225C" w14:textId="77777777" w:rsidTr="00400AC0">
        <w:trPr>
          <w:cantSplit/>
        </w:trPr>
        <w:tc>
          <w:tcPr>
            <w:tcW w:w="6570" w:type="dxa"/>
          </w:tcPr>
          <w:p w14:paraId="5EDC5EB4" w14:textId="77777777" w:rsidR="003F72F2" w:rsidRPr="00716B6A" w:rsidRDefault="003F72F2" w:rsidP="00400AC0">
            <w:pPr>
              <w:jc w:val="both"/>
              <w:rPr>
                <w:b/>
                <w:bCs/>
                <w:sz w:val="20"/>
              </w:rPr>
            </w:pPr>
            <w:r w:rsidRPr="00716B6A">
              <w:rPr>
                <w:b/>
                <w:bCs/>
                <w:sz w:val="20"/>
              </w:rPr>
              <w:t>Total pounds VOCs uncontrolled, D = Sum of C</w:t>
            </w:r>
          </w:p>
        </w:tc>
        <w:tc>
          <w:tcPr>
            <w:tcW w:w="360" w:type="dxa"/>
            <w:tcBorders>
              <w:top w:val="single" w:sz="6" w:space="0" w:color="auto"/>
              <w:left w:val="single" w:sz="6" w:space="0" w:color="auto"/>
              <w:bottom w:val="single" w:sz="6" w:space="0" w:color="auto"/>
              <w:right w:val="single" w:sz="6" w:space="0" w:color="auto"/>
            </w:tcBorders>
          </w:tcPr>
          <w:p w14:paraId="4729F974" w14:textId="77777777" w:rsidR="003F72F2" w:rsidRPr="00716B6A" w:rsidRDefault="003F72F2" w:rsidP="00400AC0">
            <w:pPr>
              <w:jc w:val="both"/>
              <w:rPr>
                <w:b/>
                <w:bCs/>
                <w:sz w:val="20"/>
              </w:rPr>
            </w:pPr>
            <w:r w:rsidRPr="00716B6A">
              <w:rPr>
                <w:b/>
                <w:bCs/>
                <w:sz w:val="20"/>
              </w:rPr>
              <w:t>D</w:t>
            </w:r>
          </w:p>
        </w:tc>
        <w:tc>
          <w:tcPr>
            <w:tcW w:w="360" w:type="dxa"/>
            <w:tcBorders>
              <w:left w:val="nil"/>
            </w:tcBorders>
          </w:tcPr>
          <w:p w14:paraId="3053BDB8" w14:textId="77777777" w:rsidR="003F72F2" w:rsidRPr="00716B6A" w:rsidRDefault="003F72F2" w:rsidP="00400AC0">
            <w:pPr>
              <w:jc w:val="both"/>
              <w:rPr>
                <w:b/>
                <w:bCs/>
                <w:sz w:val="20"/>
              </w:rPr>
            </w:pPr>
          </w:p>
        </w:tc>
        <w:tc>
          <w:tcPr>
            <w:tcW w:w="2340" w:type="dxa"/>
            <w:tcBorders>
              <w:top w:val="single" w:sz="6" w:space="0" w:color="auto"/>
              <w:left w:val="single" w:sz="6" w:space="0" w:color="auto"/>
              <w:bottom w:val="single" w:sz="6" w:space="0" w:color="auto"/>
              <w:right w:val="single" w:sz="6" w:space="0" w:color="auto"/>
            </w:tcBorders>
          </w:tcPr>
          <w:p w14:paraId="17A208DF" w14:textId="77777777" w:rsidR="003F72F2" w:rsidRPr="00716B6A" w:rsidRDefault="003F72F2" w:rsidP="00400AC0">
            <w:pPr>
              <w:jc w:val="both"/>
              <w:rPr>
                <w:b/>
                <w:bCs/>
                <w:sz w:val="20"/>
              </w:rPr>
            </w:pPr>
          </w:p>
        </w:tc>
      </w:tr>
    </w:tbl>
    <w:p w14:paraId="7DA20AF8" w14:textId="77777777" w:rsidR="003F72F2" w:rsidRPr="00716B6A" w:rsidRDefault="003F72F2" w:rsidP="003F72F2">
      <w:pPr>
        <w:jc w:val="both"/>
        <w:rPr>
          <w:b/>
          <w:bCs/>
          <w:sz w:val="20"/>
        </w:rPr>
      </w:pPr>
    </w:p>
    <w:tbl>
      <w:tblPr>
        <w:tblW w:w="0" w:type="auto"/>
        <w:tblInd w:w="1368" w:type="dxa"/>
        <w:tblLayout w:type="fixed"/>
        <w:tblLook w:val="0000" w:firstRow="0" w:lastRow="0" w:firstColumn="0" w:lastColumn="0" w:noHBand="0" w:noVBand="0"/>
      </w:tblPr>
      <w:tblGrid>
        <w:gridCol w:w="6570"/>
        <w:gridCol w:w="360"/>
        <w:gridCol w:w="360"/>
        <w:gridCol w:w="2340"/>
      </w:tblGrid>
      <w:tr w:rsidR="003F72F2" w:rsidRPr="00716B6A" w14:paraId="0D40C41E" w14:textId="77777777" w:rsidTr="00400AC0">
        <w:trPr>
          <w:cantSplit/>
        </w:trPr>
        <w:tc>
          <w:tcPr>
            <w:tcW w:w="6570" w:type="dxa"/>
          </w:tcPr>
          <w:p w14:paraId="4C8BCD58" w14:textId="77777777" w:rsidR="003F72F2" w:rsidRPr="00716B6A" w:rsidRDefault="003F72F2" w:rsidP="00400AC0">
            <w:pPr>
              <w:jc w:val="both"/>
              <w:rPr>
                <w:b/>
                <w:bCs/>
                <w:sz w:val="20"/>
              </w:rPr>
            </w:pPr>
            <w:r w:rsidRPr="00716B6A">
              <w:rPr>
                <w:b/>
                <w:bCs/>
                <w:sz w:val="20"/>
              </w:rPr>
              <w:t>Total tons VOCs uncontrolled, E = D/2000</w:t>
            </w:r>
          </w:p>
        </w:tc>
        <w:tc>
          <w:tcPr>
            <w:tcW w:w="360" w:type="dxa"/>
            <w:tcBorders>
              <w:top w:val="single" w:sz="6" w:space="0" w:color="auto"/>
              <w:left w:val="single" w:sz="6" w:space="0" w:color="auto"/>
              <w:bottom w:val="single" w:sz="6" w:space="0" w:color="auto"/>
              <w:right w:val="single" w:sz="6" w:space="0" w:color="auto"/>
            </w:tcBorders>
          </w:tcPr>
          <w:p w14:paraId="2A518F8C" w14:textId="77777777" w:rsidR="003F72F2" w:rsidRPr="00716B6A" w:rsidRDefault="003F72F2" w:rsidP="00400AC0">
            <w:pPr>
              <w:jc w:val="both"/>
              <w:rPr>
                <w:b/>
                <w:bCs/>
                <w:sz w:val="20"/>
              </w:rPr>
            </w:pPr>
            <w:r w:rsidRPr="00716B6A">
              <w:rPr>
                <w:b/>
                <w:bCs/>
                <w:sz w:val="20"/>
              </w:rPr>
              <w:t>E</w:t>
            </w:r>
          </w:p>
        </w:tc>
        <w:tc>
          <w:tcPr>
            <w:tcW w:w="360" w:type="dxa"/>
            <w:tcBorders>
              <w:left w:val="nil"/>
            </w:tcBorders>
          </w:tcPr>
          <w:p w14:paraId="15FCBAE3" w14:textId="77777777" w:rsidR="003F72F2" w:rsidRPr="00716B6A" w:rsidRDefault="003F72F2" w:rsidP="00400AC0">
            <w:pPr>
              <w:jc w:val="both"/>
              <w:rPr>
                <w:b/>
                <w:bCs/>
                <w:sz w:val="20"/>
              </w:rPr>
            </w:pPr>
          </w:p>
        </w:tc>
        <w:tc>
          <w:tcPr>
            <w:tcW w:w="2340" w:type="dxa"/>
            <w:tcBorders>
              <w:top w:val="single" w:sz="6" w:space="0" w:color="auto"/>
              <w:left w:val="single" w:sz="6" w:space="0" w:color="auto"/>
              <w:bottom w:val="single" w:sz="6" w:space="0" w:color="auto"/>
              <w:right w:val="single" w:sz="6" w:space="0" w:color="auto"/>
            </w:tcBorders>
          </w:tcPr>
          <w:p w14:paraId="1B9A65D1" w14:textId="77777777" w:rsidR="003F72F2" w:rsidRPr="00716B6A" w:rsidRDefault="003F72F2" w:rsidP="00400AC0">
            <w:pPr>
              <w:jc w:val="both"/>
              <w:rPr>
                <w:b/>
                <w:bCs/>
                <w:sz w:val="20"/>
              </w:rPr>
            </w:pPr>
          </w:p>
        </w:tc>
      </w:tr>
    </w:tbl>
    <w:p w14:paraId="08B0676D" w14:textId="77777777" w:rsidR="003F72F2" w:rsidRPr="00716B6A" w:rsidRDefault="003F72F2" w:rsidP="003F72F2">
      <w:pPr>
        <w:jc w:val="both"/>
        <w:rPr>
          <w:b/>
          <w:bCs/>
          <w:sz w:val="20"/>
        </w:rPr>
      </w:pPr>
    </w:p>
    <w:tbl>
      <w:tblPr>
        <w:tblW w:w="0" w:type="auto"/>
        <w:tblInd w:w="108" w:type="dxa"/>
        <w:tblLayout w:type="fixed"/>
        <w:tblLook w:val="0000" w:firstRow="0" w:lastRow="0" w:firstColumn="0" w:lastColumn="0" w:noHBand="0" w:noVBand="0"/>
      </w:tblPr>
      <w:tblGrid>
        <w:gridCol w:w="7830"/>
        <w:gridCol w:w="360"/>
        <w:gridCol w:w="360"/>
        <w:gridCol w:w="2340"/>
      </w:tblGrid>
      <w:tr w:rsidR="003F72F2" w:rsidRPr="00716B6A" w14:paraId="2D6398B8" w14:textId="77777777" w:rsidTr="00400AC0">
        <w:trPr>
          <w:cantSplit/>
        </w:trPr>
        <w:tc>
          <w:tcPr>
            <w:tcW w:w="10890" w:type="dxa"/>
            <w:gridSpan w:val="4"/>
          </w:tcPr>
          <w:p w14:paraId="727C80BC" w14:textId="77777777" w:rsidR="003F72F2" w:rsidRPr="00716B6A" w:rsidRDefault="003F72F2" w:rsidP="00400AC0">
            <w:pPr>
              <w:jc w:val="both"/>
              <w:rPr>
                <w:b/>
                <w:bCs/>
                <w:sz w:val="20"/>
              </w:rPr>
            </w:pPr>
            <w:r w:rsidRPr="00716B6A">
              <w:rPr>
                <w:b/>
                <w:bCs/>
                <w:sz w:val="20"/>
              </w:rPr>
              <w:t>Control Factor F: For a coating line using a properly operated thermal or catalytic oxidizer to meet the requirements</w:t>
            </w:r>
          </w:p>
        </w:tc>
      </w:tr>
      <w:tr w:rsidR="003F72F2" w:rsidRPr="00716B6A" w14:paraId="317C7F93" w14:textId="77777777" w:rsidTr="00400AC0">
        <w:trPr>
          <w:cantSplit/>
        </w:trPr>
        <w:tc>
          <w:tcPr>
            <w:tcW w:w="7830" w:type="dxa"/>
          </w:tcPr>
          <w:p w14:paraId="60E69E63" w14:textId="77777777" w:rsidR="003F72F2" w:rsidRPr="00716B6A" w:rsidRDefault="003F72F2" w:rsidP="00400AC0">
            <w:pPr>
              <w:jc w:val="both"/>
              <w:rPr>
                <w:b/>
                <w:bCs/>
                <w:sz w:val="20"/>
              </w:rPr>
            </w:pPr>
            <w:r w:rsidRPr="00716B6A">
              <w:rPr>
                <w:b/>
                <w:bCs/>
                <w:sz w:val="20"/>
              </w:rPr>
              <w:t>of the general permit, F = 1-(76/100) = 0.24.  If uncontrolled, F = 1</w:t>
            </w:r>
          </w:p>
        </w:tc>
        <w:tc>
          <w:tcPr>
            <w:tcW w:w="360" w:type="dxa"/>
            <w:tcBorders>
              <w:top w:val="single" w:sz="6" w:space="0" w:color="auto"/>
              <w:left w:val="single" w:sz="6" w:space="0" w:color="auto"/>
              <w:bottom w:val="single" w:sz="6" w:space="0" w:color="auto"/>
              <w:right w:val="single" w:sz="6" w:space="0" w:color="auto"/>
            </w:tcBorders>
          </w:tcPr>
          <w:p w14:paraId="0A572A1D" w14:textId="77777777" w:rsidR="003F72F2" w:rsidRPr="00716B6A" w:rsidRDefault="003F72F2" w:rsidP="00400AC0">
            <w:pPr>
              <w:jc w:val="both"/>
              <w:rPr>
                <w:b/>
                <w:bCs/>
                <w:sz w:val="20"/>
              </w:rPr>
            </w:pPr>
            <w:r w:rsidRPr="00716B6A">
              <w:rPr>
                <w:b/>
                <w:bCs/>
                <w:sz w:val="20"/>
              </w:rPr>
              <w:t>F</w:t>
            </w:r>
          </w:p>
        </w:tc>
        <w:tc>
          <w:tcPr>
            <w:tcW w:w="360" w:type="dxa"/>
            <w:tcBorders>
              <w:left w:val="nil"/>
            </w:tcBorders>
          </w:tcPr>
          <w:p w14:paraId="4CF74E76" w14:textId="77777777" w:rsidR="003F72F2" w:rsidRPr="00716B6A" w:rsidRDefault="003F72F2" w:rsidP="00400AC0">
            <w:pPr>
              <w:jc w:val="both"/>
              <w:rPr>
                <w:b/>
                <w:bCs/>
                <w:sz w:val="20"/>
              </w:rPr>
            </w:pPr>
          </w:p>
        </w:tc>
        <w:tc>
          <w:tcPr>
            <w:tcW w:w="2340" w:type="dxa"/>
            <w:tcBorders>
              <w:top w:val="single" w:sz="6" w:space="0" w:color="auto"/>
              <w:left w:val="single" w:sz="6" w:space="0" w:color="auto"/>
              <w:bottom w:val="single" w:sz="6" w:space="0" w:color="auto"/>
              <w:right w:val="single" w:sz="6" w:space="0" w:color="auto"/>
            </w:tcBorders>
          </w:tcPr>
          <w:p w14:paraId="4689D9FC" w14:textId="77777777" w:rsidR="003F72F2" w:rsidRPr="00716B6A" w:rsidRDefault="003F72F2" w:rsidP="00400AC0">
            <w:pPr>
              <w:jc w:val="both"/>
              <w:rPr>
                <w:b/>
                <w:bCs/>
                <w:sz w:val="20"/>
              </w:rPr>
            </w:pPr>
          </w:p>
        </w:tc>
      </w:tr>
    </w:tbl>
    <w:p w14:paraId="1036FAE1" w14:textId="77777777" w:rsidR="003F72F2" w:rsidRPr="00716B6A" w:rsidRDefault="003F72F2" w:rsidP="003F72F2">
      <w:pPr>
        <w:jc w:val="both"/>
        <w:rPr>
          <w:b/>
          <w:bCs/>
          <w:sz w:val="20"/>
        </w:rPr>
      </w:pPr>
    </w:p>
    <w:tbl>
      <w:tblPr>
        <w:tblW w:w="0" w:type="auto"/>
        <w:tblInd w:w="108" w:type="dxa"/>
        <w:tblLayout w:type="fixed"/>
        <w:tblLook w:val="0000" w:firstRow="0" w:lastRow="0" w:firstColumn="0" w:lastColumn="0" w:noHBand="0" w:noVBand="0"/>
      </w:tblPr>
      <w:tblGrid>
        <w:gridCol w:w="7830"/>
        <w:gridCol w:w="360"/>
        <w:gridCol w:w="360"/>
        <w:gridCol w:w="2340"/>
      </w:tblGrid>
      <w:tr w:rsidR="003F72F2" w:rsidRPr="00716B6A" w14:paraId="0D9DBF40" w14:textId="77777777" w:rsidTr="00400AC0">
        <w:trPr>
          <w:cantSplit/>
        </w:trPr>
        <w:tc>
          <w:tcPr>
            <w:tcW w:w="7830" w:type="dxa"/>
          </w:tcPr>
          <w:p w14:paraId="2843405D" w14:textId="77777777" w:rsidR="003F72F2" w:rsidRPr="00716B6A" w:rsidRDefault="003F72F2" w:rsidP="00400AC0">
            <w:pPr>
              <w:jc w:val="both"/>
              <w:rPr>
                <w:b/>
                <w:bCs/>
                <w:sz w:val="20"/>
              </w:rPr>
            </w:pPr>
            <w:r w:rsidRPr="00716B6A">
              <w:rPr>
                <w:b/>
                <w:bCs/>
                <w:sz w:val="20"/>
              </w:rPr>
              <w:t>Total tons VOCs emitted this month, G = E x F</w:t>
            </w:r>
          </w:p>
        </w:tc>
        <w:tc>
          <w:tcPr>
            <w:tcW w:w="360" w:type="dxa"/>
            <w:tcBorders>
              <w:top w:val="single" w:sz="6" w:space="0" w:color="auto"/>
              <w:left w:val="single" w:sz="6" w:space="0" w:color="auto"/>
              <w:bottom w:val="single" w:sz="6" w:space="0" w:color="auto"/>
              <w:right w:val="single" w:sz="6" w:space="0" w:color="auto"/>
            </w:tcBorders>
          </w:tcPr>
          <w:p w14:paraId="3708F339" w14:textId="77777777" w:rsidR="003F72F2" w:rsidRPr="00716B6A" w:rsidRDefault="003F72F2" w:rsidP="00400AC0">
            <w:pPr>
              <w:jc w:val="both"/>
              <w:rPr>
                <w:b/>
                <w:bCs/>
                <w:sz w:val="20"/>
              </w:rPr>
            </w:pPr>
            <w:r w:rsidRPr="00716B6A">
              <w:rPr>
                <w:b/>
                <w:bCs/>
                <w:sz w:val="20"/>
              </w:rPr>
              <w:t>G</w:t>
            </w:r>
          </w:p>
        </w:tc>
        <w:tc>
          <w:tcPr>
            <w:tcW w:w="360" w:type="dxa"/>
            <w:tcBorders>
              <w:left w:val="nil"/>
            </w:tcBorders>
          </w:tcPr>
          <w:p w14:paraId="6D679776" w14:textId="77777777" w:rsidR="003F72F2" w:rsidRPr="00716B6A" w:rsidRDefault="003F72F2" w:rsidP="00400AC0">
            <w:pPr>
              <w:jc w:val="both"/>
              <w:rPr>
                <w:b/>
                <w:bCs/>
                <w:sz w:val="20"/>
              </w:rPr>
            </w:pPr>
          </w:p>
        </w:tc>
        <w:tc>
          <w:tcPr>
            <w:tcW w:w="2340" w:type="dxa"/>
            <w:tcBorders>
              <w:top w:val="single" w:sz="6" w:space="0" w:color="auto"/>
              <w:left w:val="single" w:sz="6" w:space="0" w:color="auto"/>
              <w:bottom w:val="single" w:sz="6" w:space="0" w:color="auto"/>
              <w:right w:val="single" w:sz="6" w:space="0" w:color="auto"/>
            </w:tcBorders>
          </w:tcPr>
          <w:p w14:paraId="3A2A8E31" w14:textId="77777777" w:rsidR="003F72F2" w:rsidRPr="00716B6A" w:rsidRDefault="003F72F2" w:rsidP="00400AC0">
            <w:pPr>
              <w:jc w:val="both"/>
              <w:rPr>
                <w:b/>
                <w:bCs/>
                <w:sz w:val="20"/>
              </w:rPr>
            </w:pPr>
          </w:p>
        </w:tc>
      </w:tr>
    </w:tbl>
    <w:p w14:paraId="77BEBEBB" w14:textId="77777777" w:rsidR="003F72F2" w:rsidRPr="00716B6A" w:rsidRDefault="003F72F2" w:rsidP="003F72F2">
      <w:pPr>
        <w:jc w:val="both"/>
        <w:rPr>
          <w:b/>
          <w:bCs/>
          <w:sz w:val="20"/>
        </w:rPr>
      </w:pPr>
    </w:p>
    <w:tbl>
      <w:tblPr>
        <w:tblW w:w="0" w:type="auto"/>
        <w:tblInd w:w="108" w:type="dxa"/>
        <w:tblLayout w:type="fixed"/>
        <w:tblLook w:val="0000" w:firstRow="0" w:lastRow="0" w:firstColumn="0" w:lastColumn="0" w:noHBand="0" w:noVBand="0"/>
      </w:tblPr>
      <w:tblGrid>
        <w:gridCol w:w="7830"/>
        <w:gridCol w:w="360"/>
        <w:gridCol w:w="360"/>
        <w:gridCol w:w="2340"/>
      </w:tblGrid>
      <w:tr w:rsidR="003F72F2" w:rsidRPr="00716B6A" w14:paraId="3323700E" w14:textId="77777777" w:rsidTr="00400AC0">
        <w:trPr>
          <w:cantSplit/>
        </w:trPr>
        <w:tc>
          <w:tcPr>
            <w:tcW w:w="7830" w:type="dxa"/>
          </w:tcPr>
          <w:p w14:paraId="6BA80CE2" w14:textId="77777777" w:rsidR="003F72F2" w:rsidRPr="00716B6A" w:rsidRDefault="003F72F2" w:rsidP="00400AC0">
            <w:pPr>
              <w:jc w:val="both"/>
              <w:rPr>
                <w:b/>
                <w:bCs/>
                <w:sz w:val="20"/>
              </w:rPr>
            </w:pPr>
            <w:r w:rsidRPr="00716B6A">
              <w:rPr>
                <w:b/>
                <w:bCs/>
                <w:sz w:val="20"/>
              </w:rPr>
              <w:t>Total tons VOCs emitted 11 previous months, H = Sum of G for 11 previous months</w:t>
            </w:r>
          </w:p>
        </w:tc>
        <w:tc>
          <w:tcPr>
            <w:tcW w:w="360" w:type="dxa"/>
            <w:tcBorders>
              <w:top w:val="single" w:sz="6" w:space="0" w:color="auto"/>
              <w:left w:val="single" w:sz="6" w:space="0" w:color="auto"/>
              <w:bottom w:val="single" w:sz="6" w:space="0" w:color="auto"/>
              <w:right w:val="single" w:sz="6" w:space="0" w:color="auto"/>
            </w:tcBorders>
          </w:tcPr>
          <w:p w14:paraId="29032B2C" w14:textId="77777777" w:rsidR="003F72F2" w:rsidRPr="00716B6A" w:rsidRDefault="003F72F2" w:rsidP="00400AC0">
            <w:pPr>
              <w:jc w:val="both"/>
              <w:rPr>
                <w:b/>
                <w:bCs/>
                <w:sz w:val="20"/>
              </w:rPr>
            </w:pPr>
            <w:r w:rsidRPr="00716B6A">
              <w:rPr>
                <w:b/>
                <w:bCs/>
                <w:sz w:val="20"/>
              </w:rPr>
              <w:t>H</w:t>
            </w:r>
          </w:p>
        </w:tc>
        <w:tc>
          <w:tcPr>
            <w:tcW w:w="360" w:type="dxa"/>
            <w:tcBorders>
              <w:left w:val="nil"/>
            </w:tcBorders>
          </w:tcPr>
          <w:p w14:paraId="799BEE34" w14:textId="77777777" w:rsidR="003F72F2" w:rsidRPr="00716B6A" w:rsidRDefault="003F72F2" w:rsidP="00400AC0">
            <w:pPr>
              <w:jc w:val="both"/>
              <w:rPr>
                <w:b/>
                <w:bCs/>
                <w:sz w:val="20"/>
              </w:rPr>
            </w:pPr>
          </w:p>
        </w:tc>
        <w:tc>
          <w:tcPr>
            <w:tcW w:w="2340" w:type="dxa"/>
            <w:tcBorders>
              <w:top w:val="single" w:sz="6" w:space="0" w:color="auto"/>
              <w:left w:val="single" w:sz="6" w:space="0" w:color="auto"/>
              <w:bottom w:val="single" w:sz="6" w:space="0" w:color="auto"/>
              <w:right w:val="single" w:sz="6" w:space="0" w:color="auto"/>
            </w:tcBorders>
          </w:tcPr>
          <w:p w14:paraId="6E0E3C12" w14:textId="77777777" w:rsidR="003F72F2" w:rsidRPr="00716B6A" w:rsidRDefault="003F72F2" w:rsidP="00400AC0">
            <w:pPr>
              <w:jc w:val="both"/>
              <w:rPr>
                <w:b/>
                <w:bCs/>
                <w:sz w:val="20"/>
              </w:rPr>
            </w:pPr>
          </w:p>
        </w:tc>
      </w:tr>
    </w:tbl>
    <w:p w14:paraId="718EAA1E" w14:textId="77777777" w:rsidR="003F72F2" w:rsidRPr="00716B6A" w:rsidRDefault="003F72F2" w:rsidP="003F72F2">
      <w:pPr>
        <w:jc w:val="both"/>
        <w:rPr>
          <w:b/>
          <w:bCs/>
          <w:sz w:val="20"/>
        </w:rPr>
      </w:pPr>
    </w:p>
    <w:tbl>
      <w:tblPr>
        <w:tblW w:w="0" w:type="auto"/>
        <w:tblInd w:w="108" w:type="dxa"/>
        <w:tblLayout w:type="fixed"/>
        <w:tblLook w:val="0000" w:firstRow="0" w:lastRow="0" w:firstColumn="0" w:lastColumn="0" w:noHBand="0" w:noVBand="0"/>
      </w:tblPr>
      <w:tblGrid>
        <w:gridCol w:w="7830"/>
        <w:gridCol w:w="360"/>
        <w:gridCol w:w="360"/>
        <w:gridCol w:w="2340"/>
      </w:tblGrid>
      <w:tr w:rsidR="003F72F2" w:rsidRPr="00716B6A" w14:paraId="55168DD6" w14:textId="77777777" w:rsidTr="00400AC0">
        <w:trPr>
          <w:cantSplit/>
        </w:trPr>
        <w:tc>
          <w:tcPr>
            <w:tcW w:w="7830" w:type="dxa"/>
          </w:tcPr>
          <w:p w14:paraId="0921235C" w14:textId="77777777" w:rsidR="003F72F2" w:rsidRPr="00716B6A" w:rsidRDefault="003F72F2" w:rsidP="00400AC0">
            <w:pPr>
              <w:jc w:val="both"/>
              <w:rPr>
                <w:b/>
                <w:bCs/>
                <w:sz w:val="20"/>
              </w:rPr>
            </w:pPr>
            <w:r w:rsidRPr="00716B6A">
              <w:rPr>
                <w:b/>
                <w:bCs/>
                <w:sz w:val="20"/>
              </w:rPr>
              <w:t>Total tons VOCs emitted over 12-month period, J = G + H</w:t>
            </w:r>
          </w:p>
        </w:tc>
        <w:tc>
          <w:tcPr>
            <w:tcW w:w="360" w:type="dxa"/>
            <w:tcBorders>
              <w:top w:val="single" w:sz="6" w:space="0" w:color="auto"/>
              <w:left w:val="single" w:sz="6" w:space="0" w:color="auto"/>
              <w:bottom w:val="single" w:sz="6" w:space="0" w:color="auto"/>
              <w:right w:val="single" w:sz="6" w:space="0" w:color="auto"/>
            </w:tcBorders>
          </w:tcPr>
          <w:p w14:paraId="5756279C" w14:textId="77777777" w:rsidR="003F72F2" w:rsidRPr="00716B6A" w:rsidRDefault="003F72F2" w:rsidP="00400AC0">
            <w:pPr>
              <w:jc w:val="both"/>
              <w:rPr>
                <w:b/>
                <w:bCs/>
                <w:sz w:val="20"/>
              </w:rPr>
            </w:pPr>
            <w:r w:rsidRPr="00716B6A">
              <w:rPr>
                <w:b/>
                <w:bCs/>
                <w:sz w:val="20"/>
              </w:rPr>
              <w:t>J</w:t>
            </w:r>
          </w:p>
        </w:tc>
        <w:tc>
          <w:tcPr>
            <w:tcW w:w="360" w:type="dxa"/>
            <w:tcBorders>
              <w:left w:val="nil"/>
            </w:tcBorders>
          </w:tcPr>
          <w:p w14:paraId="1F3A6570" w14:textId="77777777" w:rsidR="003F72F2" w:rsidRPr="00716B6A" w:rsidRDefault="003F72F2" w:rsidP="00400AC0">
            <w:pPr>
              <w:jc w:val="both"/>
              <w:rPr>
                <w:b/>
                <w:bCs/>
                <w:sz w:val="20"/>
              </w:rPr>
            </w:pPr>
          </w:p>
        </w:tc>
        <w:tc>
          <w:tcPr>
            <w:tcW w:w="2340" w:type="dxa"/>
            <w:tcBorders>
              <w:top w:val="single" w:sz="6" w:space="0" w:color="auto"/>
              <w:left w:val="single" w:sz="6" w:space="0" w:color="auto"/>
              <w:bottom w:val="single" w:sz="6" w:space="0" w:color="auto"/>
              <w:right w:val="single" w:sz="6" w:space="0" w:color="auto"/>
            </w:tcBorders>
          </w:tcPr>
          <w:p w14:paraId="1E524465" w14:textId="77777777" w:rsidR="003F72F2" w:rsidRPr="00716B6A" w:rsidRDefault="003F72F2" w:rsidP="00400AC0">
            <w:pPr>
              <w:jc w:val="both"/>
              <w:rPr>
                <w:b/>
                <w:bCs/>
                <w:sz w:val="20"/>
              </w:rPr>
            </w:pPr>
          </w:p>
        </w:tc>
      </w:tr>
    </w:tbl>
    <w:p w14:paraId="5D4C3EF4" w14:textId="77777777" w:rsidR="003F72F2" w:rsidRPr="00716B6A" w:rsidRDefault="003F72F2" w:rsidP="003F72F2">
      <w:pPr>
        <w:jc w:val="both"/>
        <w:rPr>
          <w:b/>
          <w:bCs/>
          <w:sz w:val="20"/>
        </w:rPr>
      </w:pPr>
    </w:p>
    <w:tbl>
      <w:tblPr>
        <w:tblW w:w="0" w:type="auto"/>
        <w:tblInd w:w="108" w:type="dxa"/>
        <w:tblLayout w:type="fixed"/>
        <w:tblLook w:val="0000" w:firstRow="0" w:lastRow="0" w:firstColumn="0" w:lastColumn="0" w:noHBand="0" w:noVBand="0"/>
      </w:tblPr>
      <w:tblGrid>
        <w:gridCol w:w="10890"/>
      </w:tblGrid>
      <w:tr w:rsidR="003F72F2" w:rsidRPr="00716B6A" w14:paraId="229BE061" w14:textId="77777777" w:rsidTr="00400AC0">
        <w:trPr>
          <w:cantSplit/>
        </w:trPr>
        <w:tc>
          <w:tcPr>
            <w:tcW w:w="10890" w:type="dxa"/>
          </w:tcPr>
          <w:p w14:paraId="51180C47" w14:textId="77777777" w:rsidR="003F72F2" w:rsidRPr="00716B6A" w:rsidRDefault="003F72F2" w:rsidP="00400AC0">
            <w:pPr>
              <w:jc w:val="both"/>
              <w:rPr>
                <w:b/>
                <w:bCs/>
                <w:sz w:val="20"/>
              </w:rPr>
            </w:pPr>
            <w:r w:rsidRPr="00716B6A">
              <w:rPr>
                <w:b/>
                <w:bCs/>
                <w:sz w:val="20"/>
              </w:rPr>
              <w:t xml:space="preserve">J cannot exceed 10 tons per year from each coating line, nor 30 tons per year from all coating lines at a stationary source.  These limits include emissions from associated purge and clean-up operations.  </w:t>
            </w:r>
          </w:p>
        </w:tc>
      </w:tr>
    </w:tbl>
    <w:p w14:paraId="50FBA1E2" w14:textId="77777777" w:rsidR="003F72F2" w:rsidRPr="00716B6A" w:rsidRDefault="003F72F2" w:rsidP="003F72F2">
      <w:pPr>
        <w:jc w:val="both"/>
        <w:rPr>
          <w:b/>
          <w:bCs/>
          <w:sz w:val="20"/>
        </w:rPr>
      </w:pPr>
    </w:p>
    <w:p w14:paraId="607E413A" w14:textId="77777777" w:rsidR="003F72F2" w:rsidRPr="00716B6A" w:rsidRDefault="003F72F2" w:rsidP="003F72F2">
      <w:pPr>
        <w:jc w:val="both"/>
        <w:rPr>
          <w:b/>
          <w:bCs/>
          <w:sz w:val="20"/>
        </w:rPr>
      </w:pPr>
      <w:r w:rsidRPr="00716B6A">
        <w:rPr>
          <w:b/>
          <w:bCs/>
          <w:sz w:val="20"/>
        </w:rPr>
        <w:t>* For purge/clean-up solvents, subtract amount reclaimed.</w:t>
      </w:r>
    </w:p>
    <w:p w14:paraId="66993E03" w14:textId="77777777" w:rsidR="003F72F2" w:rsidRPr="00716B6A" w:rsidRDefault="003F72F2" w:rsidP="003F72F2">
      <w:pPr>
        <w:jc w:val="both"/>
        <w:rPr>
          <w:b/>
          <w:bCs/>
          <w:sz w:val="20"/>
        </w:rPr>
      </w:pPr>
    </w:p>
    <w:p w14:paraId="1FECE12B" w14:textId="77777777" w:rsidR="003F72F2" w:rsidRDefault="003F72F2" w:rsidP="003F72F2">
      <w:pPr>
        <w:rPr>
          <w:sz w:val="20"/>
        </w:rPr>
      </w:pPr>
      <w:r>
        <w:rPr>
          <w:sz w:val="20"/>
        </w:rPr>
        <w:br w:type="page"/>
      </w:r>
    </w:p>
    <w:p w14:paraId="344C7375" w14:textId="77777777" w:rsidR="003F72F2" w:rsidRPr="0080590E" w:rsidRDefault="003F72F2" w:rsidP="004F09CF">
      <w:pPr>
        <w:jc w:val="both"/>
        <w:rPr>
          <w:sz w:val="20"/>
        </w:rPr>
      </w:pPr>
    </w:p>
    <w:p w14:paraId="5813F5F4" w14:textId="77777777" w:rsidR="00C60E84" w:rsidRPr="00FC1F2C" w:rsidRDefault="00C60E84" w:rsidP="004F09CF">
      <w:pPr>
        <w:pStyle w:val="Heading2"/>
        <w:numPr>
          <w:ilvl w:val="0"/>
          <w:numId w:val="0"/>
        </w:numPr>
        <w:jc w:val="both"/>
        <w:rPr>
          <w:b w:val="0"/>
          <w:sz w:val="22"/>
          <w:szCs w:val="22"/>
        </w:rPr>
      </w:pPr>
      <w:bookmarkStart w:id="104" w:name="_Toc377276143"/>
      <w:bookmarkStart w:id="105" w:name="_Toc377877183"/>
      <w:bookmarkStart w:id="106" w:name="_Toc382035381"/>
      <w:bookmarkStart w:id="107" w:name="_Toc382726630"/>
      <w:bookmarkStart w:id="108" w:name="_Toc382726705"/>
      <w:bookmarkStart w:id="109" w:name="_Toc382726784"/>
      <w:bookmarkStart w:id="110" w:name="_Toc387818190"/>
      <w:bookmarkStart w:id="111" w:name="_Toc390499900"/>
      <w:bookmarkStart w:id="112" w:name="_Toc390500329"/>
      <w:bookmarkStart w:id="113" w:name="_Toc390504382"/>
      <w:bookmarkStart w:id="114" w:name="_Toc390570172"/>
      <w:bookmarkStart w:id="115" w:name="_Toc391182906"/>
      <w:bookmarkStart w:id="116" w:name="_Toc437238970"/>
      <w:bookmarkStart w:id="117" w:name="_Toc451333047"/>
      <w:bookmarkStart w:id="118" w:name="_Toc136851259"/>
      <w:r w:rsidRPr="00461D22">
        <w:rPr>
          <w:sz w:val="22"/>
          <w:szCs w:val="22"/>
        </w:rPr>
        <w:t>Appendix 8.  Reporting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0CF6BA2" w14:textId="77777777" w:rsidR="00C60E84" w:rsidRPr="00B77C68" w:rsidRDefault="00C60E84" w:rsidP="004F09CF">
      <w:pPr>
        <w:jc w:val="both"/>
        <w:rPr>
          <w:sz w:val="20"/>
        </w:rPr>
      </w:pPr>
    </w:p>
    <w:p w14:paraId="0060DF1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F5B933B" w14:textId="77777777" w:rsidR="00C60E84" w:rsidRPr="0080590E" w:rsidRDefault="00C60E84" w:rsidP="004F09CF">
      <w:pPr>
        <w:jc w:val="both"/>
        <w:rPr>
          <w:sz w:val="20"/>
        </w:rPr>
      </w:pPr>
    </w:p>
    <w:p w14:paraId="1BDF36D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0BAF0F5" w14:textId="77777777" w:rsidR="00C60E84" w:rsidRPr="0080590E" w:rsidRDefault="00C60E84" w:rsidP="004F09CF">
      <w:pPr>
        <w:jc w:val="both"/>
        <w:rPr>
          <w:sz w:val="20"/>
        </w:rPr>
      </w:pPr>
    </w:p>
    <w:p w14:paraId="1EBAA100" w14:textId="77777777" w:rsidR="00C60E84" w:rsidRPr="00FC1F2C" w:rsidRDefault="00C60E84" w:rsidP="004F09CF">
      <w:pPr>
        <w:jc w:val="both"/>
        <w:rPr>
          <w:sz w:val="20"/>
        </w:rPr>
      </w:pPr>
      <w:r w:rsidRPr="00B77C68">
        <w:rPr>
          <w:b/>
          <w:sz w:val="20"/>
        </w:rPr>
        <w:t>B.  Other Reporting</w:t>
      </w:r>
    </w:p>
    <w:p w14:paraId="78BF471A" w14:textId="77777777" w:rsidR="00C60E84" w:rsidRPr="00B77C68" w:rsidRDefault="00C60E84" w:rsidP="004F09CF">
      <w:pPr>
        <w:jc w:val="both"/>
        <w:rPr>
          <w:sz w:val="20"/>
        </w:rPr>
      </w:pPr>
    </w:p>
    <w:p w14:paraId="0CCFC5C3"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9"/>
      <w:bookmarkEnd w:id="90"/>
      <w:bookmarkEnd w:id="91"/>
      <w:bookmarkEnd w:id="92"/>
      <w:bookmarkEnd w:id="93"/>
      <w:bookmarkEnd w:id="94"/>
      <w:bookmarkEnd w:id="95"/>
      <w:bookmarkEnd w:id="96"/>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F0C2" w14:textId="77777777" w:rsidR="001002EC" w:rsidRDefault="001002EC">
      <w:r>
        <w:separator/>
      </w:r>
    </w:p>
    <w:p w14:paraId="2CE91187" w14:textId="77777777" w:rsidR="001002EC" w:rsidRDefault="001002EC"/>
  </w:endnote>
  <w:endnote w:type="continuationSeparator" w:id="0">
    <w:p w14:paraId="60970537" w14:textId="77777777" w:rsidR="001002EC" w:rsidRDefault="001002EC">
      <w:r>
        <w:continuationSeparator/>
      </w:r>
    </w:p>
    <w:p w14:paraId="1CAFF3FC" w14:textId="77777777" w:rsidR="001002EC" w:rsidRDefault="00100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ECF6"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E63D8" w14:textId="77777777" w:rsidR="00F11B78" w:rsidRDefault="00F11B78" w:rsidP="00BD6C4A">
    <w:pPr>
      <w:pStyle w:val="Footer"/>
      <w:ind w:right="360"/>
    </w:pPr>
  </w:p>
  <w:p w14:paraId="0A694471"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954" w14:textId="41B42AD7" w:rsidR="00F11B78" w:rsidRDefault="00F11B78" w:rsidP="00A92F7A">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8C9C" w14:textId="316915D2"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76DA" w14:textId="77777777" w:rsidR="001002EC" w:rsidRDefault="001002EC">
      <w:r>
        <w:separator/>
      </w:r>
    </w:p>
    <w:p w14:paraId="34B485BA" w14:textId="77777777" w:rsidR="001002EC" w:rsidRDefault="001002EC"/>
  </w:footnote>
  <w:footnote w:type="continuationSeparator" w:id="0">
    <w:p w14:paraId="66AA370E" w14:textId="77777777" w:rsidR="001002EC" w:rsidRDefault="001002EC">
      <w:r>
        <w:continuationSeparator/>
      </w:r>
    </w:p>
    <w:p w14:paraId="2B0F1471" w14:textId="77777777" w:rsidR="001002EC" w:rsidRDefault="00100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0577" w14:textId="77777777" w:rsidR="00F11B78" w:rsidRDefault="00F11B78">
    <w:pPr>
      <w:pStyle w:val="Header"/>
    </w:pPr>
  </w:p>
  <w:p w14:paraId="7C0185E9"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A87A" w14:textId="78187926" w:rsidR="00F11B78" w:rsidRPr="00E414B8" w:rsidRDefault="00F11B78" w:rsidP="0053709D">
    <w:pPr>
      <w:rPr>
        <w:rFonts w:cs="Arial"/>
        <w:sz w:val="20"/>
      </w:rPr>
    </w:pPr>
    <w:r>
      <w:rPr>
        <w:b/>
        <w:sz w:val="24"/>
        <w:szCs w:val="24"/>
      </w:rPr>
      <w:tab/>
    </w:r>
    <w:r w:rsidR="007D3750">
      <w:rPr>
        <w:b/>
        <w:sz w:val="24"/>
        <w:szCs w:val="24"/>
      </w:rPr>
      <w:tab/>
    </w:r>
    <w:r w:rsidR="007D3750">
      <w:rPr>
        <w:b/>
        <w:sz w:val="24"/>
        <w:szCs w:val="24"/>
      </w:rPr>
      <w:tab/>
    </w:r>
    <w:r w:rsidR="007D3750">
      <w:rPr>
        <w:b/>
        <w:sz w:val="24"/>
        <w:szCs w:val="24"/>
      </w:rPr>
      <w:tab/>
    </w:r>
    <w:r w:rsidR="00E125AA">
      <w:rPr>
        <w:b/>
        <w:sz w:val="24"/>
        <w:szCs w:val="24"/>
      </w:rPr>
      <w:tab/>
    </w:r>
    <w:r w:rsidR="00E125AA">
      <w:rPr>
        <w:b/>
        <w:sz w:val="24"/>
        <w:szCs w:val="24"/>
      </w:rPr>
      <w:tab/>
    </w:r>
    <w:r w:rsidR="00E125AA">
      <w:rPr>
        <w:b/>
        <w:sz w:val="24"/>
        <w:szCs w:val="24"/>
      </w:rPr>
      <w:tab/>
    </w:r>
    <w:r w:rsidR="00E125AA">
      <w:rPr>
        <w:b/>
        <w:sz w:val="24"/>
        <w:szCs w:val="24"/>
      </w:rPr>
      <w:tab/>
    </w:r>
    <w:r w:rsidR="00E93AFF">
      <w:rPr>
        <w:b/>
        <w:sz w:val="24"/>
        <w:szCs w:val="24"/>
      </w:rPr>
      <w:tab/>
    </w:r>
    <w:r>
      <w:rPr>
        <w:sz w:val="28"/>
      </w:rPr>
      <w:tab/>
    </w:r>
    <w:r w:rsidRPr="00E414B8">
      <w:rPr>
        <w:rFonts w:cs="Arial"/>
        <w:sz w:val="20"/>
      </w:rPr>
      <w:t>ROP No:  MI-ROP-</w:t>
    </w:r>
    <w:bookmarkStart w:id="119" w:name="bSRN4"/>
    <w:bookmarkEnd w:id="119"/>
    <w:r w:rsidR="001002EC">
      <w:rPr>
        <w:rFonts w:cs="Arial"/>
        <w:sz w:val="20"/>
      </w:rPr>
      <w:t>N7679</w:t>
    </w:r>
    <w:r w:rsidRPr="00E414B8">
      <w:rPr>
        <w:rFonts w:cs="Arial"/>
        <w:sz w:val="20"/>
      </w:rPr>
      <w:t>-</w:t>
    </w:r>
    <w:bookmarkStart w:id="120" w:name="bIssueYear3"/>
    <w:bookmarkEnd w:id="120"/>
    <w:r w:rsidR="007D3750">
      <w:rPr>
        <w:rFonts w:cs="Arial"/>
        <w:sz w:val="20"/>
      </w:rPr>
      <w:t>20</w:t>
    </w:r>
    <w:r w:rsidR="00E125AA">
      <w:rPr>
        <w:rFonts w:cs="Arial"/>
        <w:sz w:val="20"/>
      </w:rPr>
      <w:t>23</w:t>
    </w:r>
  </w:p>
  <w:p w14:paraId="56593BC4" w14:textId="1E27A0E7"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1" w:name="bExpireDate2"/>
    <w:bookmarkEnd w:id="121"/>
    <w:r w:rsidR="00E125AA">
      <w:rPr>
        <w:rFonts w:cs="Arial"/>
        <w:sz w:val="20"/>
      </w:rPr>
      <w:t>July 26, 2028</w:t>
    </w:r>
  </w:p>
  <w:p w14:paraId="3856BA2D" w14:textId="436664CC"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22" w:name="bIssueYear4"/>
    <w:bookmarkStart w:id="123" w:name="bSRN5"/>
    <w:bookmarkEnd w:id="122"/>
    <w:bookmarkEnd w:id="123"/>
    <w:r w:rsidR="007D3750">
      <w:rPr>
        <w:sz w:val="20"/>
      </w:rPr>
      <w:t>-</w:t>
    </w:r>
    <w:r w:rsidR="001002EC">
      <w:rPr>
        <w:sz w:val="20"/>
      </w:rPr>
      <w:t>N7679</w:t>
    </w:r>
    <w:r w:rsidR="00541363">
      <w:rPr>
        <w:sz w:val="20"/>
      </w:rPr>
      <w:t>-</w:t>
    </w:r>
    <w:r w:rsidR="007D3750">
      <w:rPr>
        <w:sz w:val="20"/>
      </w:rPr>
      <w:t>20</w:t>
    </w:r>
    <w:r w:rsidR="00E125AA">
      <w:rPr>
        <w:sz w:val="20"/>
      </w:rPr>
      <w:t>23</w:t>
    </w:r>
  </w:p>
  <w:p w14:paraId="7231205E"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3880" w14:textId="39BBB34C"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4E1088"/>
    <w:multiLevelType w:val="hybridMultilevel"/>
    <w:tmpl w:val="B7908440"/>
    <w:lvl w:ilvl="0" w:tplc="BEFAE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284463"/>
    <w:multiLevelType w:val="hybridMultilevel"/>
    <w:tmpl w:val="AD90DE3A"/>
    <w:lvl w:ilvl="0" w:tplc="8E62BCC6">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22B76"/>
    <w:multiLevelType w:val="hybridMultilevel"/>
    <w:tmpl w:val="76AE67C0"/>
    <w:lvl w:ilvl="0" w:tplc="8E62BCC6">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B43768"/>
    <w:multiLevelType w:val="hybridMultilevel"/>
    <w:tmpl w:val="C4D6F646"/>
    <w:lvl w:ilvl="0" w:tplc="9662B0C4">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95A92"/>
    <w:multiLevelType w:val="hybridMultilevel"/>
    <w:tmpl w:val="155E1726"/>
    <w:lvl w:ilvl="0" w:tplc="FFFFFFFF">
      <w:start w:val="2"/>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312C6B"/>
    <w:multiLevelType w:val="hybridMultilevel"/>
    <w:tmpl w:val="FC7A9F7C"/>
    <w:lvl w:ilvl="0" w:tplc="B0760B6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77068319">
    <w:abstractNumId w:val="3"/>
  </w:num>
  <w:num w:numId="2" w16cid:durableId="1737313714">
    <w:abstractNumId w:val="45"/>
  </w:num>
  <w:num w:numId="3" w16cid:durableId="985203082">
    <w:abstractNumId w:val="9"/>
  </w:num>
  <w:num w:numId="4" w16cid:durableId="1843274509">
    <w:abstractNumId w:val="29"/>
  </w:num>
  <w:num w:numId="5" w16cid:durableId="1596211759">
    <w:abstractNumId w:val="1"/>
  </w:num>
  <w:num w:numId="6" w16cid:durableId="1962298156">
    <w:abstractNumId w:val="46"/>
  </w:num>
  <w:num w:numId="7" w16cid:durableId="410470550">
    <w:abstractNumId w:val="25"/>
  </w:num>
  <w:num w:numId="8" w16cid:durableId="380791236">
    <w:abstractNumId w:val="38"/>
  </w:num>
  <w:num w:numId="9" w16cid:durableId="1575386173">
    <w:abstractNumId w:val="8"/>
  </w:num>
  <w:num w:numId="10" w16cid:durableId="855390831">
    <w:abstractNumId w:val="18"/>
  </w:num>
  <w:num w:numId="11" w16cid:durableId="166143572">
    <w:abstractNumId w:val="30"/>
  </w:num>
  <w:num w:numId="12" w16cid:durableId="1209682446">
    <w:abstractNumId w:val="43"/>
  </w:num>
  <w:num w:numId="13" w16cid:durableId="1640840636">
    <w:abstractNumId w:val="37"/>
  </w:num>
  <w:num w:numId="14" w16cid:durableId="1415972230">
    <w:abstractNumId w:val="6"/>
  </w:num>
  <w:num w:numId="15" w16cid:durableId="1212113052">
    <w:abstractNumId w:val="40"/>
  </w:num>
  <w:num w:numId="16" w16cid:durableId="847065991">
    <w:abstractNumId w:val="15"/>
  </w:num>
  <w:num w:numId="17" w16cid:durableId="2054500716">
    <w:abstractNumId w:val="36"/>
  </w:num>
  <w:num w:numId="18" w16cid:durableId="1415516345">
    <w:abstractNumId w:val="34"/>
  </w:num>
  <w:num w:numId="19" w16cid:durableId="1892227943">
    <w:abstractNumId w:val="7"/>
  </w:num>
  <w:num w:numId="20" w16cid:durableId="1768770071">
    <w:abstractNumId w:val="17"/>
  </w:num>
  <w:num w:numId="21" w16cid:durableId="705102816">
    <w:abstractNumId w:val="19"/>
  </w:num>
  <w:num w:numId="22" w16cid:durableId="1364360865">
    <w:abstractNumId w:val="0"/>
  </w:num>
  <w:num w:numId="23" w16cid:durableId="1465663199">
    <w:abstractNumId w:val="28"/>
  </w:num>
  <w:num w:numId="24" w16cid:durableId="387849686">
    <w:abstractNumId w:val="22"/>
  </w:num>
  <w:num w:numId="25" w16cid:durableId="589855158">
    <w:abstractNumId w:val="26"/>
  </w:num>
  <w:num w:numId="26" w16cid:durableId="1911691819">
    <w:abstractNumId w:val="39"/>
  </w:num>
  <w:num w:numId="27" w16cid:durableId="779684846">
    <w:abstractNumId w:val="33"/>
  </w:num>
  <w:num w:numId="28" w16cid:durableId="760174903">
    <w:abstractNumId w:val="21"/>
  </w:num>
  <w:num w:numId="29" w16cid:durableId="290525060">
    <w:abstractNumId w:val="14"/>
  </w:num>
  <w:num w:numId="30" w16cid:durableId="2102529372">
    <w:abstractNumId w:val="44"/>
  </w:num>
  <w:num w:numId="31" w16cid:durableId="293096777">
    <w:abstractNumId w:val="31"/>
  </w:num>
  <w:num w:numId="32" w16cid:durableId="1232812894">
    <w:abstractNumId w:val="35"/>
  </w:num>
  <w:num w:numId="33" w16cid:durableId="26950340">
    <w:abstractNumId w:val="20"/>
  </w:num>
  <w:num w:numId="34" w16cid:durableId="757555942">
    <w:abstractNumId w:val="23"/>
  </w:num>
  <w:num w:numId="35" w16cid:durableId="1616516583">
    <w:abstractNumId w:val="13"/>
  </w:num>
  <w:num w:numId="36" w16cid:durableId="2117747955">
    <w:abstractNumId w:val="11"/>
  </w:num>
  <w:num w:numId="37" w16cid:durableId="1127159738">
    <w:abstractNumId w:val="24"/>
  </w:num>
  <w:num w:numId="38" w16cid:durableId="1185941375">
    <w:abstractNumId w:val="27"/>
  </w:num>
  <w:num w:numId="39" w16cid:durableId="1808274215">
    <w:abstractNumId w:val="10"/>
  </w:num>
  <w:num w:numId="40" w16cid:durableId="99683637">
    <w:abstractNumId w:val="41"/>
  </w:num>
  <w:num w:numId="41" w16cid:durableId="1409838000">
    <w:abstractNumId w:val="12"/>
  </w:num>
  <w:num w:numId="42" w16cid:durableId="1596792028">
    <w:abstractNumId w:val="4"/>
  </w:num>
  <w:num w:numId="43" w16cid:durableId="1540163231">
    <w:abstractNumId w:val="5"/>
  </w:num>
  <w:num w:numId="44" w16cid:durableId="390688364">
    <w:abstractNumId w:val="42"/>
  </w:num>
  <w:num w:numId="45" w16cid:durableId="1505633141">
    <w:abstractNumId w:val="2"/>
  </w:num>
  <w:num w:numId="46" w16cid:durableId="1737707509">
    <w:abstractNumId w:val="16"/>
  </w:num>
  <w:num w:numId="47" w16cid:durableId="1233079252">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Qja7cg8v1dLtM8qVEfDPfqAXlkhbOUz3L1QUyTDlFeXwMx9xjyac6YHREUlM/gFVD5Unh0stlyidEAt2HizSA==" w:salt="9HgRwFwQyh2S3pam7U9DlA=="/>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1002EC"/>
    <w:rsid w:val="000000B9"/>
    <w:rsid w:val="000067DD"/>
    <w:rsid w:val="00006871"/>
    <w:rsid w:val="000069B5"/>
    <w:rsid w:val="00006A4E"/>
    <w:rsid w:val="00006F92"/>
    <w:rsid w:val="000112F8"/>
    <w:rsid w:val="00012E33"/>
    <w:rsid w:val="00014082"/>
    <w:rsid w:val="00016B4B"/>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97F2C"/>
    <w:rsid w:val="000A016A"/>
    <w:rsid w:val="000A0751"/>
    <w:rsid w:val="000A26FD"/>
    <w:rsid w:val="000A3C74"/>
    <w:rsid w:val="000A43CE"/>
    <w:rsid w:val="000A51F8"/>
    <w:rsid w:val="000A7919"/>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2EC"/>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06D"/>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5C9A"/>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02F7"/>
    <w:rsid w:val="002F1A73"/>
    <w:rsid w:val="002F2615"/>
    <w:rsid w:val="002F307C"/>
    <w:rsid w:val="002F4C64"/>
    <w:rsid w:val="002F4C9E"/>
    <w:rsid w:val="0030089A"/>
    <w:rsid w:val="00301C5C"/>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09D1"/>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983"/>
    <w:rsid w:val="00375AE2"/>
    <w:rsid w:val="0038082B"/>
    <w:rsid w:val="00382004"/>
    <w:rsid w:val="00384E08"/>
    <w:rsid w:val="00385F1E"/>
    <w:rsid w:val="00385FF4"/>
    <w:rsid w:val="0039080E"/>
    <w:rsid w:val="00390F4A"/>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0DAB"/>
    <w:rsid w:val="003C19DE"/>
    <w:rsid w:val="003C2679"/>
    <w:rsid w:val="003C4678"/>
    <w:rsid w:val="003C48E0"/>
    <w:rsid w:val="003C66A2"/>
    <w:rsid w:val="003C6E52"/>
    <w:rsid w:val="003C71D8"/>
    <w:rsid w:val="003D1052"/>
    <w:rsid w:val="003D1761"/>
    <w:rsid w:val="003D35F5"/>
    <w:rsid w:val="003D3E97"/>
    <w:rsid w:val="003D4984"/>
    <w:rsid w:val="003D6E3F"/>
    <w:rsid w:val="003D753E"/>
    <w:rsid w:val="003E2836"/>
    <w:rsid w:val="003E4A18"/>
    <w:rsid w:val="003F2BFC"/>
    <w:rsid w:val="003F4905"/>
    <w:rsid w:val="003F5BE8"/>
    <w:rsid w:val="003F72F2"/>
    <w:rsid w:val="00400AC0"/>
    <w:rsid w:val="00402F46"/>
    <w:rsid w:val="004032B7"/>
    <w:rsid w:val="004037A2"/>
    <w:rsid w:val="00405462"/>
    <w:rsid w:val="00405CB3"/>
    <w:rsid w:val="00407EFE"/>
    <w:rsid w:val="0041064E"/>
    <w:rsid w:val="00412B32"/>
    <w:rsid w:val="004132A7"/>
    <w:rsid w:val="00415A04"/>
    <w:rsid w:val="00415C8A"/>
    <w:rsid w:val="00416304"/>
    <w:rsid w:val="00416466"/>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474B3"/>
    <w:rsid w:val="00552DA6"/>
    <w:rsid w:val="005537F2"/>
    <w:rsid w:val="00553DDF"/>
    <w:rsid w:val="005557AD"/>
    <w:rsid w:val="005562A9"/>
    <w:rsid w:val="005638CA"/>
    <w:rsid w:val="00563986"/>
    <w:rsid w:val="00565415"/>
    <w:rsid w:val="00570FD5"/>
    <w:rsid w:val="0057321C"/>
    <w:rsid w:val="00573DEA"/>
    <w:rsid w:val="00574246"/>
    <w:rsid w:val="005757AE"/>
    <w:rsid w:val="00576AAA"/>
    <w:rsid w:val="00577783"/>
    <w:rsid w:val="00580207"/>
    <w:rsid w:val="005830C5"/>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0A63"/>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664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16B6A"/>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6B19"/>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3750"/>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18A"/>
    <w:rsid w:val="00846376"/>
    <w:rsid w:val="008467C5"/>
    <w:rsid w:val="00846CC3"/>
    <w:rsid w:val="00846D8E"/>
    <w:rsid w:val="008471EF"/>
    <w:rsid w:val="008526A1"/>
    <w:rsid w:val="00853010"/>
    <w:rsid w:val="00854153"/>
    <w:rsid w:val="008544F3"/>
    <w:rsid w:val="008547DC"/>
    <w:rsid w:val="00855EA0"/>
    <w:rsid w:val="0085653E"/>
    <w:rsid w:val="00857ADA"/>
    <w:rsid w:val="00857C26"/>
    <w:rsid w:val="00861233"/>
    <w:rsid w:val="0086167B"/>
    <w:rsid w:val="00862334"/>
    <w:rsid w:val="008627B5"/>
    <w:rsid w:val="0086299F"/>
    <w:rsid w:val="00862ED1"/>
    <w:rsid w:val="00863111"/>
    <w:rsid w:val="008637E3"/>
    <w:rsid w:val="008653C8"/>
    <w:rsid w:val="00865632"/>
    <w:rsid w:val="00871287"/>
    <w:rsid w:val="0087529B"/>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07AD"/>
    <w:rsid w:val="008C1140"/>
    <w:rsid w:val="008C114E"/>
    <w:rsid w:val="008C57D2"/>
    <w:rsid w:val="008C728D"/>
    <w:rsid w:val="008D145E"/>
    <w:rsid w:val="008D1C1B"/>
    <w:rsid w:val="008D66DC"/>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5213"/>
    <w:rsid w:val="00906093"/>
    <w:rsid w:val="009069B9"/>
    <w:rsid w:val="00906ACF"/>
    <w:rsid w:val="00906EB9"/>
    <w:rsid w:val="00911146"/>
    <w:rsid w:val="00911E71"/>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B9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35B8"/>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56E"/>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5B4C"/>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2F7A"/>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6C22"/>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676E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D39"/>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1A7"/>
    <w:rsid w:val="00CC13E5"/>
    <w:rsid w:val="00CC4F98"/>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3C7"/>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9E0"/>
    <w:rsid w:val="00E10E00"/>
    <w:rsid w:val="00E125AA"/>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0A33"/>
    <w:rsid w:val="00E716C1"/>
    <w:rsid w:val="00E71DBD"/>
    <w:rsid w:val="00E7223C"/>
    <w:rsid w:val="00E735E6"/>
    <w:rsid w:val="00E77875"/>
    <w:rsid w:val="00E8021E"/>
    <w:rsid w:val="00E8104C"/>
    <w:rsid w:val="00E854AF"/>
    <w:rsid w:val="00E86D67"/>
    <w:rsid w:val="00E8750C"/>
    <w:rsid w:val="00E908E1"/>
    <w:rsid w:val="00E91170"/>
    <w:rsid w:val="00E91673"/>
    <w:rsid w:val="00E93AFF"/>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168"/>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3BEF"/>
    <w:rsid w:val="00F15F33"/>
    <w:rsid w:val="00F16183"/>
    <w:rsid w:val="00F164F1"/>
    <w:rsid w:val="00F16767"/>
    <w:rsid w:val="00F16F5D"/>
    <w:rsid w:val="00F20EDE"/>
    <w:rsid w:val="00F21983"/>
    <w:rsid w:val="00F23328"/>
    <w:rsid w:val="00F24287"/>
    <w:rsid w:val="00F25782"/>
    <w:rsid w:val="00F259E4"/>
    <w:rsid w:val="00F277F2"/>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333C"/>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4D7"/>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0415"/>
  <w15:docId w15:val="{808EDD67-4A1D-4A32-B65C-FE803E22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390F4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2F02F7"/>
    <w:rPr>
      <w:rFonts w:ascii="Arial" w:hAnsi="Arial"/>
      <w:sz w:val="22"/>
    </w:rPr>
  </w:style>
  <w:style w:type="paragraph" w:customStyle="1" w:styleId="Default">
    <w:name w:val="Default"/>
    <w:rsid w:val="005474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28</Pages>
  <Words>9652</Words>
  <Characters>55019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64542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Hansen, Hillary (EGLE)</dc:creator>
  <cp:keywords>AQD-AIR-ROP-TITLE V, Template Shell New</cp:keywords>
  <dc:description/>
  <cp:lastModifiedBy>Hansen, Hillary (EGLE)</cp:lastModifiedBy>
  <cp:revision>22</cp:revision>
  <cp:lastPrinted>2002-09-24T20:30:00Z</cp:lastPrinted>
  <dcterms:created xsi:type="dcterms:W3CDTF">2022-11-21T13:38:00Z</dcterms:created>
  <dcterms:modified xsi:type="dcterms:W3CDTF">2023-07-26T12:31:00Z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