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30" w:type="dxa"/>
        <w:tblInd w:w="-72" w:type="dxa"/>
        <w:tblLayout w:type="fixed"/>
        <w:tblLook w:val="0000" w:firstRow="0" w:lastRow="0" w:firstColumn="0" w:lastColumn="0" w:noHBand="0" w:noVBand="0"/>
      </w:tblPr>
      <w:tblGrid>
        <w:gridCol w:w="810"/>
        <w:gridCol w:w="9000"/>
        <w:gridCol w:w="720"/>
      </w:tblGrid>
      <w:tr w:rsidR="005E5399" w14:paraId="447E48C4" w14:textId="77777777" w:rsidTr="00A9750A">
        <w:tc>
          <w:tcPr>
            <w:tcW w:w="810" w:type="dxa"/>
          </w:tcPr>
          <w:p w14:paraId="19E5E116" w14:textId="77777777" w:rsidR="005E5399" w:rsidRDefault="005E5399">
            <w:pPr>
              <w:jc w:val="center"/>
              <w:rPr>
                <w:sz w:val="16"/>
              </w:rPr>
            </w:pPr>
          </w:p>
        </w:tc>
        <w:tc>
          <w:tcPr>
            <w:tcW w:w="9000" w:type="dxa"/>
          </w:tcPr>
          <w:p w14:paraId="22F8C7DC"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3D18059C" w14:textId="77777777" w:rsidR="005E5399" w:rsidRDefault="00012E33">
            <w:pPr>
              <w:spacing w:before="20" w:after="20"/>
              <w:jc w:val="center"/>
              <w:rPr>
                <w:sz w:val="16"/>
              </w:rPr>
            </w:pPr>
            <w:r w:rsidRPr="00012E33">
              <w:rPr>
                <w:b/>
                <w:sz w:val="24"/>
                <w:szCs w:val="24"/>
              </w:rPr>
              <w:t>AIR QUALITY DIVISION</w:t>
            </w:r>
          </w:p>
        </w:tc>
        <w:tc>
          <w:tcPr>
            <w:tcW w:w="720" w:type="dxa"/>
          </w:tcPr>
          <w:p w14:paraId="5D9BFE79" w14:textId="77777777" w:rsidR="005E5399" w:rsidRDefault="005E5399">
            <w:pPr>
              <w:jc w:val="center"/>
              <w:rPr>
                <w:b/>
                <w:sz w:val="24"/>
              </w:rPr>
            </w:pPr>
          </w:p>
        </w:tc>
      </w:tr>
      <w:tr w:rsidR="005E5399" w14:paraId="692A04D0" w14:textId="77777777" w:rsidTr="00A9750A">
        <w:trPr>
          <w:cantSplit/>
          <w:trHeight w:val="146"/>
        </w:trPr>
        <w:tc>
          <w:tcPr>
            <w:tcW w:w="10530" w:type="dxa"/>
            <w:gridSpan w:val="3"/>
          </w:tcPr>
          <w:p w14:paraId="3BBA54C1" w14:textId="77777777" w:rsidR="00C7692A" w:rsidRPr="006B4E48" w:rsidRDefault="00C7692A" w:rsidP="00C2618F">
            <w:pPr>
              <w:jc w:val="center"/>
              <w:rPr>
                <w:szCs w:val="22"/>
              </w:rPr>
            </w:pPr>
          </w:p>
          <w:p w14:paraId="765249E0" w14:textId="569C1F1C"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4C00BD">
              <w:rPr>
                <w:szCs w:val="22"/>
              </w:rPr>
              <w:t>October 8, 2020</w:t>
            </w:r>
          </w:p>
          <w:p w14:paraId="4DE90771" w14:textId="77777777" w:rsidR="006B4E48" w:rsidRPr="00927270" w:rsidRDefault="006B4E48" w:rsidP="00C2618F">
            <w:pPr>
              <w:jc w:val="center"/>
              <w:rPr>
                <w:szCs w:val="22"/>
              </w:rPr>
            </w:pPr>
          </w:p>
          <w:p w14:paraId="7FCF57A2" w14:textId="77777777" w:rsidR="00C2618F" w:rsidRPr="00927270" w:rsidRDefault="00C2618F" w:rsidP="00C2618F">
            <w:pPr>
              <w:jc w:val="center"/>
              <w:rPr>
                <w:szCs w:val="22"/>
              </w:rPr>
            </w:pPr>
            <w:r w:rsidRPr="00927270">
              <w:rPr>
                <w:szCs w:val="22"/>
              </w:rPr>
              <w:t>ISSUED TO</w:t>
            </w:r>
          </w:p>
          <w:p w14:paraId="5061DD08" w14:textId="77777777" w:rsidR="00C2618F" w:rsidRPr="00927270" w:rsidRDefault="00C2618F" w:rsidP="00C2618F">
            <w:pPr>
              <w:jc w:val="center"/>
              <w:rPr>
                <w:szCs w:val="22"/>
              </w:rPr>
            </w:pPr>
          </w:p>
          <w:p w14:paraId="55696D6C" w14:textId="77777777" w:rsidR="00B9050D" w:rsidRPr="00745818" w:rsidRDefault="008A26F0" w:rsidP="00B9050D">
            <w:pPr>
              <w:jc w:val="center"/>
              <w:rPr>
                <w:b/>
                <w:szCs w:val="22"/>
              </w:rPr>
            </w:pPr>
            <w:bookmarkStart w:id="0" w:name="bCompanyName"/>
            <w:r>
              <w:rPr>
                <w:b/>
                <w:szCs w:val="22"/>
              </w:rPr>
              <w:t>DTE Electric Company - Renaissance Power Plant</w:t>
            </w:r>
          </w:p>
          <w:bookmarkEnd w:id="0"/>
          <w:p w14:paraId="4897A931" w14:textId="77777777" w:rsidR="00C2618F" w:rsidRPr="00927270" w:rsidRDefault="00C2618F" w:rsidP="00C2618F">
            <w:pPr>
              <w:jc w:val="center"/>
              <w:rPr>
                <w:szCs w:val="22"/>
              </w:rPr>
            </w:pPr>
          </w:p>
          <w:p w14:paraId="7D429849" w14:textId="77777777" w:rsidR="00C2618F" w:rsidRDefault="00C2618F" w:rsidP="00C2618F">
            <w:pPr>
              <w:jc w:val="center"/>
              <w:rPr>
                <w:szCs w:val="22"/>
              </w:rPr>
            </w:pPr>
            <w:r w:rsidRPr="00927270">
              <w:rPr>
                <w:szCs w:val="22"/>
              </w:rPr>
              <w:t xml:space="preserve">State Registration Number (SRN):  </w:t>
            </w:r>
            <w:bookmarkStart w:id="1" w:name="bSRN"/>
            <w:r w:rsidR="008A26F0">
              <w:rPr>
                <w:szCs w:val="22"/>
              </w:rPr>
              <w:t>N6873</w:t>
            </w:r>
            <w:bookmarkEnd w:id="1"/>
          </w:p>
          <w:p w14:paraId="7ED92067" w14:textId="77777777" w:rsidR="00807634" w:rsidRPr="00927270" w:rsidRDefault="00807634" w:rsidP="00C2618F">
            <w:pPr>
              <w:jc w:val="center"/>
              <w:rPr>
                <w:szCs w:val="22"/>
              </w:rPr>
            </w:pPr>
          </w:p>
          <w:p w14:paraId="6ABD013B" w14:textId="77777777" w:rsidR="00C2618F" w:rsidRPr="00927270" w:rsidRDefault="00C2618F" w:rsidP="00C2618F">
            <w:pPr>
              <w:jc w:val="center"/>
              <w:rPr>
                <w:szCs w:val="22"/>
              </w:rPr>
            </w:pPr>
            <w:r w:rsidRPr="00927270">
              <w:rPr>
                <w:szCs w:val="22"/>
              </w:rPr>
              <w:t>LOCATED AT</w:t>
            </w:r>
          </w:p>
          <w:p w14:paraId="6FE53156" w14:textId="77777777" w:rsidR="002B29E9" w:rsidRPr="00927270" w:rsidRDefault="002B29E9" w:rsidP="002B29E9">
            <w:pPr>
              <w:jc w:val="center"/>
              <w:rPr>
                <w:szCs w:val="22"/>
              </w:rPr>
            </w:pPr>
          </w:p>
          <w:p w14:paraId="46A2A894" w14:textId="31858423" w:rsidR="005E5399" w:rsidRPr="003F5BE8" w:rsidRDefault="008A26F0" w:rsidP="002B29E9">
            <w:pPr>
              <w:jc w:val="center"/>
              <w:rPr>
                <w:szCs w:val="22"/>
              </w:rPr>
            </w:pPr>
            <w:bookmarkStart w:id="2" w:name="bStreetAddress"/>
            <w:bookmarkEnd w:id="2"/>
            <w:r>
              <w:rPr>
                <w:szCs w:val="22"/>
              </w:rPr>
              <w:t xml:space="preserve">950 North Division Street, </w:t>
            </w:r>
            <w:bookmarkStart w:id="3" w:name="bCity"/>
            <w:bookmarkEnd w:id="3"/>
            <w:r>
              <w:rPr>
                <w:szCs w:val="22"/>
              </w:rPr>
              <w:t>Carson City, Montcalm County</w:t>
            </w:r>
            <w:r w:rsidR="002B29E9">
              <w:rPr>
                <w:szCs w:val="22"/>
              </w:rPr>
              <w:t xml:space="preserve">, </w:t>
            </w:r>
            <w:r w:rsidR="002B29E9" w:rsidRPr="00927270">
              <w:rPr>
                <w:szCs w:val="22"/>
              </w:rPr>
              <w:t>Michigan</w:t>
            </w:r>
            <w:r w:rsidR="002B29E9">
              <w:rPr>
                <w:szCs w:val="22"/>
              </w:rPr>
              <w:t xml:space="preserve"> </w:t>
            </w:r>
            <w:bookmarkStart w:id="4" w:name="bZip"/>
            <w:bookmarkEnd w:id="4"/>
            <w:r>
              <w:rPr>
                <w:szCs w:val="22"/>
              </w:rPr>
              <w:t>48811</w:t>
            </w:r>
          </w:p>
        </w:tc>
      </w:tr>
      <w:tr w:rsidR="00C2618F" w:rsidRPr="00DF47A8" w14:paraId="1969AC52" w14:textId="77777777" w:rsidTr="00A9750A">
        <w:trPr>
          <w:cantSplit/>
          <w:trHeight w:val="145"/>
        </w:trPr>
        <w:tc>
          <w:tcPr>
            <w:tcW w:w="10530" w:type="dxa"/>
            <w:gridSpan w:val="3"/>
          </w:tcPr>
          <w:p w14:paraId="0C07919B" w14:textId="77777777" w:rsidR="00C2618F" w:rsidRPr="00DF47A8" w:rsidRDefault="00C2618F" w:rsidP="00C2618F">
            <w:pPr>
              <w:pStyle w:val="Header"/>
              <w:spacing w:before="20" w:after="20"/>
              <w:rPr>
                <w:szCs w:val="22"/>
              </w:rPr>
            </w:pPr>
          </w:p>
        </w:tc>
      </w:tr>
      <w:tr w:rsidR="00C2618F" w:rsidRPr="001838ED" w14:paraId="45E7ECA0"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0604846F" w14:textId="77777777" w:rsidR="00C2618F" w:rsidRPr="006F2C46" w:rsidRDefault="00C2618F" w:rsidP="001838ED">
            <w:pPr>
              <w:jc w:val="center"/>
              <w:rPr>
                <w:szCs w:val="22"/>
              </w:rPr>
            </w:pPr>
          </w:p>
          <w:p w14:paraId="7659441A" w14:textId="77777777" w:rsidR="00C2618F" w:rsidRPr="001838ED" w:rsidRDefault="00C2618F" w:rsidP="001838ED">
            <w:pPr>
              <w:jc w:val="center"/>
              <w:rPr>
                <w:b/>
                <w:sz w:val="28"/>
              </w:rPr>
            </w:pPr>
            <w:r w:rsidRPr="001838ED">
              <w:rPr>
                <w:b/>
                <w:sz w:val="28"/>
              </w:rPr>
              <w:t>RENEWABLE OPERATING PERMIT</w:t>
            </w:r>
          </w:p>
          <w:p w14:paraId="599698F9" w14:textId="77777777" w:rsidR="00C2618F" w:rsidRPr="001838ED" w:rsidRDefault="00C2618F" w:rsidP="001838ED">
            <w:pPr>
              <w:ind w:left="3240"/>
              <w:rPr>
                <w:sz w:val="24"/>
              </w:rPr>
            </w:pPr>
          </w:p>
          <w:p w14:paraId="0177684B" w14:textId="1B626FD7"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5" w:name="bSRN2"/>
            <w:bookmarkEnd w:id="5"/>
            <w:r w:rsidR="008A26F0">
              <w:rPr>
                <w:sz w:val="24"/>
              </w:rPr>
              <w:t>N6873</w:t>
            </w:r>
            <w:r w:rsidR="004032B7" w:rsidRPr="001838ED">
              <w:rPr>
                <w:sz w:val="24"/>
              </w:rPr>
              <w:t>-</w:t>
            </w:r>
            <w:bookmarkStart w:id="6" w:name="bIssueYear"/>
            <w:bookmarkEnd w:id="6"/>
            <w:r w:rsidR="00CF5C02">
              <w:rPr>
                <w:sz w:val="24"/>
              </w:rPr>
              <w:t>20</w:t>
            </w:r>
            <w:r w:rsidR="00BE6A66">
              <w:rPr>
                <w:sz w:val="24"/>
              </w:rPr>
              <w:t>20</w:t>
            </w:r>
          </w:p>
          <w:p w14:paraId="5CE8C4EF" w14:textId="77777777" w:rsidR="00C2618F" w:rsidRPr="001838ED" w:rsidRDefault="00C2618F" w:rsidP="001838ED">
            <w:pPr>
              <w:ind w:left="3240"/>
              <w:rPr>
                <w:sz w:val="24"/>
              </w:rPr>
            </w:pPr>
          </w:p>
          <w:p w14:paraId="68D7EDCC" w14:textId="2010079C" w:rsidR="00C2618F" w:rsidRPr="001838ED" w:rsidRDefault="00C2618F" w:rsidP="001838ED">
            <w:pPr>
              <w:ind w:left="2880" w:firstLine="720"/>
              <w:rPr>
                <w:sz w:val="24"/>
                <w:szCs w:val="24"/>
              </w:rPr>
            </w:pPr>
            <w:r w:rsidRPr="001838ED">
              <w:rPr>
                <w:sz w:val="24"/>
              </w:rPr>
              <w:t>Expiration Date:</w:t>
            </w:r>
            <w:r w:rsidRPr="001838ED">
              <w:rPr>
                <w:sz w:val="24"/>
              </w:rPr>
              <w:tab/>
            </w:r>
            <w:r w:rsidR="004C00BD">
              <w:rPr>
                <w:sz w:val="24"/>
              </w:rPr>
              <w:t>October 8, 2025</w:t>
            </w:r>
          </w:p>
          <w:p w14:paraId="3ECAA2C5" w14:textId="77777777" w:rsidR="0025601A" w:rsidRPr="001838ED" w:rsidRDefault="0025601A" w:rsidP="001838ED">
            <w:pPr>
              <w:ind w:left="2880" w:firstLine="360"/>
              <w:rPr>
                <w:sz w:val="24"/>
              </w:rPr>
            </w:pPr>
          </w:p>
          <w:p w14:paraId="0D6D6067" w14:textId="77777777" w:rsidR="004C00BD"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w:t>
            </w:r>
          </w:p>
          <w:p w14:paraId="7ED33C79" w14:textId="63BD2DF5" w:rsidR="006F4A84" w:rsidRPr="001838ED" w:rsidRDefault="00E7223C" w:rsidP="001838ED">
            <w:pPr>
              <w:jc w:val="center"/>
              <w:rPr>
                <w:sz w:val="24"/>
                <w:szCs w:val="24"/>
              </w:rPr>
            </w:pPr>
            <w:r w:rsidRPr="001838ED">
              <w:rPr>
                <w:sz w:val="24"/>
                <w:szCs w:val="24"/>
              </w:rPr>
              <w:t>Due B</w:t>
            </w:r>
            <w:r w:rsidR="00DF47A8" w:rsidRPr="001838ED">
              <w:rPr>
                <w:sz w:val="24"/>
                <w:szCs w:val="24"/>
              </w:rPr>
              <w:t>etween</w:t>
            </w:r>
            <w:r w:rsidR="00B9050D" w:rsidRPr="001838ED">
              <w:rPr>
                <w:sz w:val="24"/>
                <w:szCs w:val="24"/>
              </w:rPr>
              <w:t xml:space="preserve"> </w:t>
            </w:r>
            <w:bookmarkStart w:id="7" w:name="bAppDueDate1"/>
            <w:bookmarkEnd w:id="7"/>
            <w:r w:rsidR="004C00BD">
              <w:rPr>
                <w:sz w:val="24"/>
                <w:szCs w:val="24"/>
              </w:rPr>
              <w:t>April 8, 2024 and April 8, 2025</w:t>
            </w:r>
          </w:p>
          <w:p w14:paraId="60ED5D1F" w14:textId="77777777" w:rsidR="00DF47A8" w:rsidRPr="001838ED" w:rsidRDefault="00DF47A8" w:rsidP="00DF47A8">
            <w:pPr>
              <w:rPr>
                <w:sz w:val="24"/>
              </w:rPr>
            </w:pPr>
          </w:p>
          <w:p w14:paraId="0D1A52D2"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6D6D81A6" w14:textId="77777777" w:rsidR="00C2618F" w:rsidRDefault="00C2618F" w:rsidP="00C2618F">
      <w:pPr>
        <w:jc w:val="center"/>
      </w:pPr>
    </w:p>
    <w:tbl>
      <w:tblPr>
        <w:tblW w:w="5053"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51"/>
      </w:tblGrid>
      <w:tr w:rsidR="00C2618F" w14:paraId="758E7442" w14:textId="77777777">
        <w:trPr>
          <w:jc w:val="center"/>
        </w:trPr>
        <w:tc>
          <w:tcPr>
            <w:tcW w:w="10550" w:type="dxa"/>
            <w:shd w:val="clear" w:color="auto" w:fill="auto"/>
          </w:tcPr>
          <w:p w14:paraId="1D13C11B" w14:textId="77777777" w:rsidR="00461E40" w:rsidRPr="006F2C46" w:rsidRDefault="00461E40" w:rsidP="0025601A">
            <w:pPr>
              <w:jc w:val="center"/>
              <w:rPr>
                <w:b/>
                <w:szCs w:val="22"/>
              </w:rPr>
            </w:pPr>
          </w:p>
          <w:p w14:paraId="19E3EFC5" w14:textId="77777777" w:rsidR="005D5FBE" w:rsidRDefault="0058429B" w:rsidP="0025601A">
            <w:pPr>
              <w:jc w:val="center"/>
              <w:rPr>
                <w:b/>
                <w:sz w:val="28"/>
                <w:szCs w:val="28"/>
              </w:rPr>
            </w:pPr>
            <w:r>
              <w:rPr>
                <w:b/>
                <w:sz w:val="28"/>
                <w:szCs w:val="28"/>
              </w:rPr>
              <w:t>SOURCE-WIDE PERMIT TO INSTALL</w:t>
            </w:r>
          </w:p>
          <w:p w14:paraId="58720C91" w14:textId="4386D4F8" w:rsidR="0058429B" w:rsidRPr="009E40D6" w:rsidRDefault="0058429B" w:rsidP="0025601A">
            <w:pPr>
              <w:jc w:val="center"/>
              <w:rPr>
                <w:sz w:val="24"/>
                <w:szCs w:val="24"/>
              </w:rPr>
            </w:pPr>
          </w:p>
          <w:p w14:paraId="2A58F2C4" w14:textId="6CB60432"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8" w:name="bSRN3"/>
            <w:bookmarkEnd w:id="8"/>
            <w:r w:rsidR="008A26F0">
              <w:rPr>
                <w:sz w:val="24"/>
                <w:szCs w:val="24"/>
              </w:rPr>
              <w:t>N6873</w:t>
            </w:r>
            <w:r w:rsidR="000D5F06">
              <w:rPr>
                <w:sz w:val="24"/>
                <w:szCs w:val="24"/>
              </w:rPr>
              <w:t>-</w:t>
            </w:r>
            <w:bookmarkStart w:id="9" w:name="bIssueYear2"/>
            <w:bookmarkEnd w:id="9"/>
            <w:r w:rsidR="00CF5C02">
              <w:rPr>
                <w:sz w:val="24"/>
                <w:szCs w:val="24"/>
              </w:rPr>
              <w:t>20</w:t>
            </w:r>
            <w:r w:rsidR="00BE6A66">
              <w:rPr>
                <w:sz w:val="24"/>
                <w:szCs w:val="24"/>
              </w:rPr>
              <w:t>20</w:t>
            </w:r>
          </w:p>
          <w:p w14:paraId="316605BF" w14:textId="77777777" w:rsidR="00C2618F" w:rsidRPr="006F2C46" w:rsidRDefault="00C2618F" w:rsidP="0025601A">
            <w:pPr>
              <w:jc w:val="center"/>
              <w:rPr>
                <w:sz w:val="24"/>
                <w:szCs w:val="24"/>
              </w:rPr>
            </w:pPr>
          </w:p>
          <w:p w14:paraId="31F7413C"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w:t>
            </w:r>
            <w:proofErr w:type="gramStart"/>
            <w:r w:rsidR="00C2618F">
              <w:t>terms</w:t>
            </w:r>
            <w:proofErr w:type="gramEnd"/>
            <w:r w:rsidR="00C2618F">
              <w:t xml:space="preserve">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 xml:space="preserve">he </w:t>
            </w:r>
            <w:proofErr w:type="spellStart"/>
            <w:r w:rsidR="00C2618F">
              <w:t>P</w:t>
            </w:r>
            <w:r w:rsidR="006D7B66">
              <w:t>T</w:t>
            </w:r>
            <w:r w:rsidR="00C2618F">
              <w:t>l</w:t>
            </w:r>
            <w:proofErr w:type="spellEnd"/>
            <w:r w:rsidR="00C2618F">
              <w:t xml:space="preserve">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750F0388"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5C076679" w14:textId="77777777" w:rsidR="00233961" w:rsidRDefault="00233961" w:rsidP="00F73D71">
      <w:pPr>
        <w:ind w:left="-180"/>
        <w:rPr>
          <w:szCs w:val="22"/>
        </w:rPr>
      </w:pPr>
    </w:p>
    <w:p w14:paraId="22F329B8" w14:textId="77777777" w:rsidR="006F2C46" w:rsidRDefault="006F2C46" w:rsidP="00F73D71">
      <w:pPr>
        <w:ind w:left="-180"/>
        <w:rPr>
          <w:szCs w:val="22"/>
        </w:rPr>
      </w:pPr>
    </w:p>
    <w:p w14:paraId="659431B0" w14:textId="77777777" w:rsidR="006F2C46" w:rsidRDefault="006F2C46" w:rsidP="00F73D71">
      <w:pPr>
        <w:ind w:left="-180"/>
        <w:rPr>
          <w:szCs w:val="22"/>
        </w:rPr>
      </w:pPr>
    </w:p>
    <w:p w14:paraId="01430F79" w14:textId="77777777" w:rsidR="002332C3" w:rsidRPr="006A1190" w:rsidRDefault="00AB2375" w:rsidP="002332C3">
      <w:pPr>
        <w:ind w:left="-180"/>
        <w:rPr>
          <w:szCs w:val="22"/>
        </w:rPr>
      </w:pPr>
      <w:r w:rsidRPr="006A1190">
        <w:rPr>
          <w:szCs w:val="22"/>
        </w:rPr>
        <w:t>______________________________________</w:t>
      </w:r>
    </w:p>
    <w:p w14:paraId="04B542F8" w14:textId="77777777" w:rsidR="002F4C64" w:rsidRPr="0097673C" w:rsidRDefault="008A26F0" w:rsidP="00862ED1">
      <w:pPr>
        <w:rPr>
          <w:b/>
          <w:sz w:val="18"/>
        </w:rPr>
      </w:pPr>
      <w:bookmarkStart w:id="10" w:name="bDS"/>
      <w:bookmarkEnd w:id="10"/>
      <w:r>
        <w:rPr>
          <w:szCs w:val="22"/>
        </w:rPr>
        <w:t>Heidi Hollenbach, Grand Rapids</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14:paraId="38D6C570" w14:textId="77777777" w:rsidR="002F4C64" w:rsidRDefault="002F4C64" w:rsidP="002F4C64"/>
    <w:p w14:paraId="36A2FB59" w14:textId="3DAB283B" w:rsidR="004C00BD"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52349242" w:history="1">
        <w:r w:rsidR="004C00BD" w:rsidRPr="00CF31CD">
          <w:rPr>
            <w:rStyle w:val="Hyperlink"/>
            <w:noProof/>
          </w:rPr>
          <w:t>AUTHORITY AND ENFORCEABILITY</w:t>
        </w:r>
        <w:r w:rsidR="004C00BD">
          <w:rPr>
            <w:noProof/>
            <w:webHidden/>
          </w:rPr>
          <w:tab/>
        </w:r>
        <w:r w:rsidR="004C00BD">
          <w:rPr>
            <w:noProof/>
            <w:webHidden/>
          </w:rPr>
          <w:fldChar w:fldCharType="begin"/>
        </w:r>
        <w:r w:rsidR="004C00BD">
          <w:rPr>
            <w:noProof/>
            <w:webHidden/>
          </w:rPr>
          <w:instrText xml:space="preserve"> PAGEREF _Toc52349242 \h </w:instrText>
        </w:r>
        <w:r w:rsidR="004C00BD">
          <w:rPr>
            <w:noProof/>
            <w:webHidden/>
          </w:rPr>
        </w:r>
        <w:r w:rsidR="004C00BD">
          <w:rPr>
            <w:noProof/>
            <w:webHidden/>
          </w:rPr>
          <w:fldChar w:fldCharType="separate"/>
        </w:r>
        <w:r w:rsidR="004C00BD">
          <w:rPr>
            <w:noProof/>
            <w:webHidden/>
          </w:rPr>
          <w:t>3</w:t>
        </w:r>
        <w:r w:rsidR="004C00BD">
          <w:rPr>
            <w:noProof/>
            <w:webHidden/>
          </w:rPr>
          <w:fldChar w:fldCharType="end"/>
        </w:r>
      </w:hyperlink>
    </w:p>
    <w:p w14:paraId="2591433A" w14:textId="58047C66" w:rsidR="004C00BD" w:rsidRDefault="00C83644">
      <w:pPr>
        <w:pStyle w:val="TOC1"/>
        <w:rPr>
          <w:rFonts w:asciiTheme="minorHAnsi" w:eastAsiaTheme="minorEastAsia" w:hAnsiTheme="minorHAnsi" w:cstheme="minorBidi"/>
          <w:b w:val="0"/>
          <w:noProof/>
        </w:rPr>
      </w:pPr>
      <w:hyperlink w:anchor="_Toc52349243" w:history="1">
        <w:r w:rsidR="004C00BD" w:rsidRPr="00CF31CD">
          <w:rPr>
            <w:rStyle w:val="Hyperlink"/>
            <w:noProof/>
          </w:rPr>
          <w:t>A.  GENERAL CONDITIONS</w:t>
        </w:r>
        <w:r w:rsidR="004C00BD">
          <w:rPr>
            <w:noProof/>
            <w:webHidden/>
          </w:rPr>
          <w:tab/>
        </w:r>
        <w:r w:rsidR="004C00BD">
          <w:rPr>
            <w:noProof/>
            <w:webHidden/>
          </w:rPr>
          <w:fldChar w:fldCharType="begin"/>
        </w:r>
        <w:r w:rsidR="004C00BD">
          <w:rPr>
            <w:noProof/>
            <w:webHidden/>
          </w:rPr>
          <w:instrText xml:space="preserve"> PAGEREF _Toc52349243 \h </w:instrText>
        </w:r>
        <w:r w:rsidR="004C00BD">
          <w:rPr>
            <w:noProof/>
            <w:webHidden/>
          </w:rPr>
        </w:r>
        <w:r w:rsidR="004C00BD">
          <w:rPr>
            <w:noProof/>
            <w:webHidden/>
          </w:rPr>
          <w:fldChar w:fldCharType="separate"/>
        </w:r>
        <w:r w:rsidR="004C00BD">
          <w:rPr>
            <w:noProof/>
            <w:webHidden/>
          </w:rPr>
          <w:t>4</w:t>
        </w:r>
        <w:r w:rsidR="004C00BD">
          <w:rPr>
            <w:noProof/>
            <w:webHidden/>
          </w:rPr>
          <w:fldChar w:fldCharType="end"/>
        </w:r>
      </w:hyperlink>
    </w:p>
    <w:p w14:paraId="50CCBCE5" w14:textId="244548FD" w:rsidR="004C00BD" w:rsidRDefault="00C83644">
      <w:pPr>
        <w:pStyle w:val="TOC2"/>
        <w:rPr>
          <w:rFonts w:asciiTheme="minorHAnsi" w:eastAsiaTheme="minorEastAsia" w:hAnsiTheme="minorHAnsi" w:cstheme="minorBidi"/>
          <w:noProof/>
        </w:rPr>
      </w:pPr>
      <w:hyperlink w:anchor="_Toc52349244" w:history="1">
        <w:r w:rsidR="004C00BD" w:rsidRPr="00CF31CD">
          <w:rPr>
            <w:rStyle w:val="Hyperlink"/>
            <w:noProof/>
          </w:rPr>
          <w:t>Permit Enforceability</w:t>
        </w:r>
        <w:r w:rsidR="004C00BD">
          <w:rPr>
            <w:noProof/>
            <w:webHidden/>
          </w:rPr>
          <w:tab/>
        </w:r>
        <w:r w:rsidR="004C00BD">
          <w:rPr>
            <w:noProof/>
            <w:webHidden/>
          </w:rPr>
          <w:fldChar w:fldCharType="begin"/>
        </w:r>
        <w:r w:rsidR="004C00BD">
          <w:rPr>
            <w:noProof/>
            <w:webHidden/>
          </w:rPr>
          <w:instrText xml:space="preserve"> PAGEREF _Toc52349244 \h </w:instrText>
        </w:r>
        <w:r w:rsidR="004C00BD">
          <w:rPr>
            <w:noProof/>
            <w:webHidden/>
          </w:rPr>
        </w:r>
        <w:r w:rsidR="004C00BD">
          <w:rPr>
            <w:noProof/>
            <w:webHidden/>
          </w:rPr>
          <w:fldChar w:fldCharType="separate"/>
        </w:r>
        <w:r w:rsidR="004C00BD">
          <w:rPr>
            <w:noProof/>
            <w:webHidden/>
          </w:rPr>
          <w:t>4</w:t>
        </w:r>
        <w:r w:rsidR="004C00BD">
          <w:rPr>
            <w:noProof/>
            <w:webHidden/>
          </w:rPr>
          <w:fldChar w:fldCharType="end"/>
        </w:r>
      </w:hyperlink>
    </w:p>
    <w:p w14:paraId="59777934" w14:textId="2FBF8FCE" w:rsidR="004C00BD" w:rsidRDefault="00C83644">
      <w:pPr>
        <w:pStyle w:val="TOC2"/>
        <w:rPr>
          <w:rFonts w:asciiTheme="minorHAnsi" w:eastAsiaTheme="minorEastAsia" w:hAnsiTheme="minorHAnsi" w:cstheme="minorBidi"/>
          <w:noProof/>
        </w:rPr>
      </w:pPr>
      <w:hyperlink w:anchor="_Toc52349245" w:history="1">
        <w:r w:rsidR="004C00BD" w:rsidRPr="00CF31CD">
          <w:rPr>
            <w:rStyle w:val="Hyperlink"/>
            <w:noProof/>
          </w:rPr>
          <w:t>General Provisions</w:t>
        </w:r>
        <w:r w:rsidR="004C00BD">
          <w:rPr>
            <w:noProof/>
            <w:webHidden/>
          </w:rPr>
          <w:tab/>
        </w:r>
        <w:r w:rsidR="004C00BD">
          <w:rPr>
            <w:noProof/>
            <w:webHidden/>
          </w:rPr>
          <w:fldChar w:fldCharType="begin"/>
        </w:r>
        <w:r w:rsidR="004C00BD">
          <w:rPr>
            <w:noProof/>
            <w:webHidden/>
          </w:rPr>
          <w:instrText xml:space="preserve"> PAGEREF _Toc52349245 \h </w:instrText>
        </w:r>
        <w:r w:rsidR="004C00BD">
          <w:rPr>
            <w:noProof/>
            <w:webHidden/>
          </w:rPr>
        </w:r>
        <w:r w:rsidR="004C00BD">
          <w:rPr>
            <w:noProof/>
            <w:webHidden/>
          </w:rPr>
          <w:fldChar w:fldCharType="separate"/>
        </w:r>
        <w:r w:rsidR="004C00BD">
          <w:rPr>
            <w:noProof/>
            <w:webHidden/>
          </w:rPr>
          <w:t>4</w:t>
        </w:r>
        <w:r w:rsidR="004C00BD">
          <w:rPr>
            <w:noProof/>
            <w:webHidden/>
          </w:rPr>
          <w:fldChar w:fldCharType="end"/>
        </w:r>
      </w:hyperlink>
    </w:p>
    <w:p w14:paraId="57719BD4" w14:textId="4021B3F8" w:rsidR="004C00BD" w:rsidRDefault="00C83644">
      <w:pPr>
        <w:pStyle w:val="TOC2"/>
        <w:rPr>
          <w:rFonts w:asciiTheme="minorHAnsi" w:eastAsiaTheme="minorEastAsia" w:hAnsiTheme="minorHAnsi" w:cstheme="minorBidi"/>
          <w:noProof/>
        </w:rPr>
      </w:pPr>
      <w:hyperlink w:anchor="_Toc52349246" w:history="1">
        <w:r w:rsidR="004C00BD" w:rsidRPr="00CF31CD">
          <w:rPr>
            <w:rStyle w:val="Hyperlink"/>
            <w:noProof/>
          </w:rPr>
          <w:t>Equipment &amp; Design</w:t>
        </w:r>
        <w:r w:rsidR="004C00BD">
          <w:rPr>
            <w:noProof/>
            <w:webHidden/>
          </w:rPr>
          <w:tab/>
        </w:r>
        <w:r w:rsidR="004C00BD">
          <w:rPr>
            <w:noProof/>
            <w:webHidden/>
          </w:rPr>
          <w:fldChar w:fldCharType="begin"/>
        </w:r>
        <w:r w:rsidR="004C00BD">
          <w:rPr>
            <w:noProof/>
            <w:webHidden/>
          </w:rPr>
          <w:instrText xml:space="preserve"> PAGEREF _Toc52349246 \h </w:instrText>
        </w:r>
        <w:r w:rsidR="004C00BD">
          <w:rPr>
            <w:noProof/>
            <w:webHidden/>
          </w:rPr>
        </w:r>
        <w:r w:rsidR="004C00BD">
          <w:rPr>
            <w:noProof/>
            <w:webHidden/>
          </w:rPr>
          <w:fldChar w:fldCharType="separate"/>
        </w:r>
        <w:r w:rsidR="004C00BD">
          <w:rPr>
            <w:noProof/>
            <w:webHidden/>
          </w:rPr>
          <w:t>5</w:t>
        </w:r>
        <w:r w:rsidR="004C00BD">
          <w:rPr>
            <w:noProof/>
            <w:webHidden/>
          </w:rPr>
          <w:fldChar w:fldCharType="end"/>
        </w:r>
      </w:hyperlink>
    </w:p>
    <w:p w14:paraId="3C73E8FC" w14:textId="7AFE0A58" w:rsidR="004C00BD" w:rsidRDefault="00C83644">
      <w:pPr>
        <w:pStyle w:val="TOC2"/>
        <w:rPr>
          <w:rFonts w:asciiTheme="minorHAnsi" w:eastAsiaTheme="minorEastAsia" w:hAnsiTheme="minorHAnsi" w:cstheme="minorBidi"/>
          <w:noProof/>
        </w:rPr>
      </w:pPr>
      <w:hyperlink w:anchor="_Toc52349247" w:history="1">
        <w:r w:rsidR="004C00BD" w:rsidRPr="00CF31CD">
          <w:rPr>
            <w:rStyle w:val="Hyperlink"/>
            <w:noProof/>
          </w:rPr>
          <w:t>Emission Limits</w:t>
        </w:r>
        <w:r w:rsidR="004C00BD">
          <w:rPr>
            <w:noProof/>
            <w:webHidden/>
          </w:rPr>
          <w:tab/>
        </w:r>
        <w:r w:rsidR="004C00BD">
          <w:rPr>
            <w:noProof/>
            <w:webHidden/>
          </w:rPr>
          <w:fldChar w:fldCharType="begin"/>
        </w:r>
        <w:r w:rsidR="004C00BD">
          <w:rPr>
            <w:noProof/>
            <w:webHidden/>
          </w:rPr>
          <w:instrText xml:space="preserve"> PAGEREF _Toc52349247 \h </w:instrText>
        </w:r>
        <w:r w:rsidR="004C00BD">
          <w:rPr>
            <w:noProof/>
            <w:webHidden/>
          </w:rPr>
        </w:r>
        <w:r w:rsidR="004C00BD">
          <w:rPr>
            <w:noProof/>
            <w:webHidden/>
          </w:rPr>
          <w:fldChar w:fldCharType="separate"/>
        </w:r>
        <w:r w:rsidR="004C00BD">
          <w:rPr>
            <w:noProof/>
            <w:webHidden/>
          </w:rPr>
          <w:t>5</w:t>
        </w:r>
        <w:r w:rsidR="004C00BD">
          <w:rPr>
            <w:noProof/>
            <w:webHidden/>
          </w:rPr>
          <w:fldChar w:fldCharType="end"/>
        </w:r>
      </w:hyperlink>
    </w:p>
    <w:p w14:paraId="45BDE4A3" w14:textId="7C96A6BA" w:rsidR="004C00BD" w:rsidRDefault="00C83644">
      <w:pPr>
        <w:pStyle w:val="TOC2"/>
        <w:rPr>
          <w:rFonts w:asciiTheme="minorHAnsi" w:eastAsiaTheme="minorEastAsia" w:hAnsiTheme="minorHAnsi" w:cstheme="minorBidi"/>
          <w:noProof/>
        </w:rPr>
      </w:pPr>
      <w:hyperlink w:anchor="_Toc52349248" w:history="1">
        <w:r w:rsidR="004C00BD" w:rsidRPr="00CF31CD">
          <w:rPr>
            <w:rStyle w:val="Hyperlink"/>
            <w:noProof/>
          </w:rPr>
          <w:t>Testing/Sampling</w:t>
        </w:r>
        <w:r w:rsidR="004C00BD">
          <w:rPr>
            <w:noProof/>
            <w:webHidden/>
          </w:rPr>
          <w:tab/>
        </w:r>
        <w:r w:rsidR="004C00BD">
          <w:rPr>
            <w:noProof/>
            <w:webHidden/>
          </w:rPr>
          <w:fldChar w:fldCharType="begin"/>
        </w:r>
        <w:r w:rsidR="004C00BD">
          <w:rPr>
            <w:noProof/>
            <w:webHidden/>
          </w:rPr>
          <w:instrText xml:space="preserve"> PAGEREF _Toc52349248 \h </w:instrText>
        </w:r>
        <w:r w:rsidR="004C00BD">
          <w:rPr>
            <w:noProof/>
            <w:webHidden/>
          </w:rPr>
        </w:r>
        <w:r w:rsidR="004C00BD">
          <w:rPr>
            <w:noProof/>
            <w:webHidden/>
          </w:rPr>
          <w:fldChar w:fldCharType="separate"/>
        </w:r>
        <w:r w:rsidR="004C00BD">
          <w:rPr>
            <w:noProof/>
            <w:webHidden/>
          </w:rPr>
          <w:t>5</w:t>
        </w:r>
        <w:r w:rsidR="004C00BD">
          <w:rPr>
            <w:noProof/>
            <w:webHidden/>
          </w:rPr>
          <w:fldChar w:fldCharType="end"/>
        </w:r>
      </w:hyperlink>
    </w:p>
    <w:p w14:paraId="20F919EF" w14:textId="4E0C06E2" w:rsidR="004C00BD" w:rsidRDefault="00C83644">
      <w:pPr>
        <w:pStyle w:val="TOC2"/>
        <w:rPr>
          <w:rFonts w:asciiTheme="minorHAnsi" w:eastAsiaTheme="minorEastAsia" w:hAnsiTheme="minorHAnsi" w:cstheme="minorBidi"/>
          <w:noProof/>
        </w:rPr>
      </w:pPr>
      <w:hyperlink w:anchor="_Toc52349249" w:history="1">
        <w:r w:rsidR="004C00BD" w:rsidRPr="00CF31CD">
          <w:rPr>
            <w:rStyle w:val="Hyperlink"/>
            <w:noProof/>
          </w:rPr>
          <w:t>Monitoring/Recordkeeping</w:t>
        </w:r>
        <w:r w:rsidR="004C00BD">
          <w:rPr>
            <w:noProof/>
            <w:webHidden/>
          </w:rPr>
          <w:tab/>
        </w:r>
        <w:r w:rsidR="004C00BD">
          <w:rPr>
            <w:noProof/>
            <w:webHidden/>
          </w:rPr>
          <w:fldChar w:fldCharType="begin"/>
        </w:r>
        <w:r w:rsidR="004C00BD">
          <w:rPr>
            <w:noProof/>
            <w:webHidden/>
          </w:rPr>
          <w:instrText xml:space="preserve"> PAGEREF _Toc52349249 \h </w:instrText>
        </w:r>
        <w:r w:rsidR="004C00BD">
          <w:rPr>
            <w:noProof/>
            <w:webHidden/>
          </w:rPr>
        </w:r>
        <w:r w:rsidR="004C00BD">
          <w:rPr>
            <w:noProof/>
            <w:webHidden/>
          </w:rPr>
          <w:fldChar w:fldCharType="separate"/>
        </w:r>
        <w:r w:rsidR="004C00BD">
          <w:rPr>
            <w:noProof/>
            <w:webHidden/>
          </w:rPr>
          <w:t>6</w:t>
        </w:r>
        <w:r w:rsidR="004C00BD">
          <w:rPr>
            <w:noProof/>
            <w:webHidden/>
          </w:rPr>
          <w:fldChar w:fldCharType="end"/>
        </w:r>
      </w:hyperlink>
    </w:p>
    <w:p w14:paraId="0F649BB3" w14:textId="2FA220D9" w:rsidR="004C00BD" w:rsidRDefault="00C83644">
      <w:pPr>
        <w:pStyle w:val="TOC2"/>
        <w:rPr>
          <w:rFonts w:asciiTheme="minorHAnsi" w:eastAsiaTheme="minorEastAsia" w:hAnsiTheme="minorHAnsi" w:cstheme="minorBidi"/>
          <w:noProof/>
        </w:rPr>
      </w:pPr>
      <w:hyperlink w:anchor="_Toc52349250" w:history="1">
        <w:r w:rsidR="004C00BD" w:rsidRPr="00CF31CD">
          <w:rPr>
            <w:rStyle w:val="Hyperlink"/>
            <w:noProof/>
          </w:rPr>
          <w:t>Certification &amp; Reporting</w:t>
        </w:r>
        <w:r w:rsidR="004C00BD">
          <w:rPr>
            <w:noProof/>
            <w:webHidden/>
          </w:rPr>
          <w:tab/>
        </w:r>
        <w:r w:rsidR="004C00BD">
          <w:rPr>
            <w:noProof/>
            <w:webHidden/>
          </w:rPr>
          <w:fldChar w:fldCharType="begin"/>
        </w:r>
        <w:r w:rsidR="004C00BD">
          <w:rPr>
            <w:noProof/>
            <w:webHidden/>
          </w:rPr>
          <w:instrText xml:space="preserve"> PAGEREF _Toc52349250 \h </w:instrText>
        </w:r>
        <w:r w:rsidR="004C00BD">
          <w:rPr>
            <w:noProof/>
            <w:webHidden/>
          </w:rPr>
        </w:r>
        <w:r w:rsidR="004C00BD">
          <w:rPr>
            <w:noProof/>
            <w:webHidden/>
          </w:rPr>
          <w:fldChar w:fldCharType="separate"/>
        </w:r>
        <w:r w:rsidR="004C00BD">
          <w:rPr>
            <w:noProof/>
            <w:webHidden/>
          </w:rPr>
          <w:t>6</w:t>
        </w:r>
        <w:r w:rsidR="004C00BD">
          <w:rPr>
            <w:noProof/>
            <w:webHidden/>
          </w:rPr>
          <w:fldChar w:fldCharType="end"/>
        </w:r>
      </w:hyperlink>
    </w:p>
    <w:p w14:paraId="21B5EC82" w14:textId="618C0E29" w:rsidR="004C00BD" w:rsidRDefault="00C83644">
      <w:pPr>
        <w:pStyle w:val="TOC2"/>
        <w:rPr>
          <w:rFonts w:asciiTheme="minorHAnsi" w:eastAsiaTheme="minorEastAsia" w:hAnsiTheme="minorHAnsi" w:cstheme="minorBidi"/>
          <w:noProof/>
        </w:rPr>
      </w:pPr>
      <w:hyperlink w:anchor="_Toc52349251" w:history="1">
        <w:r w:rsidR="004C00BD" w:rsidRPr="00CF31CD">
          <w:rPr>
            <w:rStyle w:val="Hyperlink"/>
            <w:noProof/>
          </w:rPr>
          <w:t>Permit Shield</w:t>
        </w:r>
        <w:r w:rsidR="004C00BD">
          <w:rPr>
            <w:noProof/>
            <w:webHidden/>
          </w:rPr>
          <w:tab/>
        </w:r>
        <w:r w:rsidR="004C00BD">
          <w:rPr>
            <w:noProof/>
            <w:webHidden/>
          </w:rPr>
          <w:fldChar w:fldCharType="begin"/>
        </w:r>
        <w:r w:rsidR="004C00BD">
          <w:rPr>
            <w:noProof/>
            <w:webHidden/>
          </w:rPr>
          <w:instrText xml:space="preserve"> PAGEREF _Toc52349251 \h </w:instrText>
        </w:r>
        <w:r w:rsidR="004C00BD">
          <w:rPr>
            <w:noProof/>
            <w:webHidden/>
          </w:rPr>
        </w:r>
        <w:r w:rsidR="004C00BD">
          <w:rPr>
            <w:noProof/>
            <w:webHidden/>
          </w:rPr>
          <w:fldChar w:fldCharType="separate"/>
        </w:r>
        <w:r w:rsidR="004C00BD">
          <w:rPr>
            <w:noProof/>
            <w:webHidden/>
          </w:rPr>
          <w:t>7</w:t>
        </w:r>
        <w:r w:rsidR="004C00BD">
          <w:rPr>
            <w:noProof/>
            <w:webHidden/>
          </w:rPr>
          <w:fldChar w:fldCharType="end"/>
        </w:r>
      </w:hyperlink>
    </w:p>
    <w:p w14:paraId="5B3EFFD5" w14:textId="2DC3B10E" w:rsidR="004C00BD" w:rsidRDefault="00C83644">
      <w:pPr>
        <w:pStyle w:val="TOC2"/>
        <w:rPr>
          <w:rFonts w:asciiTheme="minorHAnsi" w:eastAsiaTheme="minorEastAsia" w:hAnsiTheme="minorHAnsi" w:cstheme="minorBidi"/>
          <w:noProof/>
        </w:rPr>
      </w:pPr>
      <w:hyperlink w:anchor="_Toc52349252" w:history="1">
        <w:r w:rsidR="004C00BD" w:rsidRPr="00CF31CD">
          <w:rPr>
            <w:rStyle w:val="Hyperlink"/>
            <w:noProof/>
          </w:rPr>
          <w:t>Revisions</w:t>
        </w:r>
        <w:r w:rsidR="004C00BD">
          <w:rPr>
            <w:noProof/>
            <w:webHidden/>
          </w:rPr>
          <w:tab/>
        </w:r>
        <w:r w:rsidR="004C00BD">
          <w:rPr>
            <w:noProof/>
            <w:webHidden/>
          </w:rPr>
          <w:fldChar w:fldCharType="begin"/>
        </w:r>
        <w:r w:rsidR="004C00BD">
          <w:rPr>
            <w:noProof/>
            <w:webHidden/>
          </w:rPr>
          <w:instrText xml:space="preserve"> PAGEREF _Toc52349252 \h </w:instrText>
        </w:r>
        <w:r w:rsidR="004C00BD">
          <w:rPr>
            <w:noProof/>
            <w:webHidden/>
          </w:rPr>
        </w:r>
        <w:r w:rsidR="004C00BD">
          <w:rPr>
            <w:noProof/>
            <w:webHidden/>
          </w:rPr>
          <w:fldChar w:fldCharType="separate"/>
        </w:r>
        <w:r w:rsidR="004C00BD">
          <w:rPr>
            <w:noProof/>
            <w:webHidden/>
          </w:rPr>
          <w:t>8</w:t>
        </w:r>
        <w:r w:rsidR="004C00BD">
          <w:rPr>
            <w:noProof/>
            <w:webHidden/>
          </w:rPr>
          <w:fldChar w:fldCharType="end"/>
        </w:r>
      </w:hyperlink>
    </w:p>
    <w:p w14:paraId="1AE96898" w14:textId="357C26B8" w:rsidR="004C00BD" w:rsidRDefault="00C83644">
      <w:pPr>
        <w:pStyle w:val="TOC2"/>
        <w:rPr>
          <w:rFonts w:asciiTheme="minorHAnsi" w:eastAsiaTheme="minorEastAsia" w:hAnsiTheme="minorHAnsi" w:cstheme="minorBidi"/>
          <w:noProof/>
        </w:rPr>
      </w:pPr>
      <w:hyperlink w:anchor="_Toc52349253" w:history="1">
        <w:r w:rsidR="004C00BD" w:rsidRPr="00CF31CD">
          <w:rPr>
            <w:rStyle w:val="Hyperlink"/>
            <w:noProof/>
          </w:rPr>
          <w:t>Reopenings</w:t>
        </w:r>
        <w:r w:rsidR="004C00BD">
          <w:rPr>
            <w:noProof/>
            <w:webHidden/>
          </w:rPr>
          <w:tab/>
        </w:r>
        <w:r w:rsidR="004C00BD">
          <w:rPr>
            <w:noProof/>
            <w:webHidden/>
          </w:rPr>
          <w:fldChar w:fldCharType="begin"/>
        </w:r>
        <w:r w:rsidR="004C00BD">
          <w:rPr>
            <w:noProof/>
            <w:webHidden/>
          </w:rPr>
          <w:instrText xml:space="preserve"> PAGEREF _Toc52349253 \h </w:instrText>
        </w:r>
        <w:r w:rsidR="004C00BD">
          <w:rPr>
            <w:noProof/>
            <w:webHidden/>
          </w:rPr>
        </w:r>
        <w:r w:rsidR="004C00BD">
          <w:rPr>
            <w:noProof/>
            <w:webHidden/>
          </w:rPr>
          <w:fldChar w:fldCharType="separate"/>
        </w:r>
        <w:r w:rsidR="004C00BD">
          <w:rPr>
            <w:noProof/>
            <w:webHidden/>
          </w:rPr>
          <w:t>8</w:t>
        </w:r>
        <w:r w:rsidR="004C00BD">
          <w:rPr>
            <w:noProof/>
            <w:webHidden/>
          </w:rPr>
          <w:fldChar w:fldCharType="end"/>
        </w:r>
      </w:hyperlink>
    </w:p>
    <w:p w14:paraId="075E5D5F" w14:textId="20792B64" w:rsidR="004C00BD" w:rsidRDefault="00C83644">
      <w:pPr>
        <w:pStyle w:val="TOC2"/>
        <w:rPr>
          <w:rFonts w:asciiTheme="minorHAnsi" w:eastAsiaTheme="minorEastAsia" w:hAnsiTheme="minorHAnsi" w:cstheme="minorBidi"/>
          <w:noProof/>
        </w:rPr>
      </w:pPr>
      <w:hyperlink w:anchor="_Toc52349254" w:history="1">
        <w:r w:rsidR="004C00BD" w:rsidRPr="00CF31CD">
          <w:rPr>
            <w:rStyle w:val="Hyperlink"/>
            <w:noProof/>
          </w:rPr>
          <w:t>Renewals</w:t>
        </w:r>
        <w:r w:rsidR="004C00BD">
          <w:rPr>
            <w:noProof/>
            <w:webHidden/>
          </w:rPr>
          <w:tab/>
        </w:r>
        <w:r w:rsidR="004C00BD">
          <w:rPr>
            <w:noProof/>
            <w:webHidden/>
          </w:rPr>
          <w:fldChar w:fldCharType="begin"/>
        </w:r>
        <w:r w:rsidR="004C00BD">
          <w:rPr>
            <w:noProof/>
            <w:webHidden/>
          </w:rPr>
          <w:instrText xml:space="preserve"> PAGEREF _Toc52349254 \h </w:instrText>
        </w:r>
        <w:r w:rsidR="004C00BD">
          <w:rPr>
            <w:noProof/>
            <w:webHidden/>
          </w:rPr>
        </w:r>
        <w:r w:rsidR="004C00BD">
          <w:rPr>
            <w:noProof/>
            <w:webHidden/>
          </w:rPr>
          <w:fldChar w:fldCharType="separate"/>
        </w:r>
        <w:r w:rsidR="004C00BD">
          <w:rPr>
            <w:noProof/>
            <w:webHidden/>
          </w:rPr>
          <w:t>9</w:t>
        </w:r>
        <w:r w:rsidR="004C00BD">
          <w:rPr>
            <w:noProof/>
            <w:webHidden/>
          </w:rPr>
          <w:fldChar w:fldCharType="end"/>
        </w:r>
      </w:hyperlink>
    </w:p>
    <w:p w14:paraId="4A30CA4C" w14:textId="3FBC1A6F" w:rsidR="004C00BD" w:rsidRDefault="00C83644">
      <w:pPr>
        <w:pStyle w:val="TOC2"/>
        <w:rPr>
          <w:rFonts w:asciiTheme="minorHAnsi" w:eastAsiaTheme="minorEastAsia" w:hAnsiTheme="minorHAnsi" w:cstheme="minorBidi"/>
          <w:noProof/>
        </w:rPr>
      </w:pPr>
      <w:hyperlink w:anchor="_Toc52349255" w:history="1">
        <w:r w:rsidR="004C00BD" w:rsidRPr="00CF31CD">
          <w:rPr>
            <w:rStyle w:val="Hyperlink"/>
            <w:bCs/>
            <w:noProof/>
          </w:rPr>
          <w:t>Stratospheric Ozone Protection</w:t>
        </w:r>
        <w:r w:rsidR="004C00BD">
          <w:rPr>
            <w:noProof/>
            <w:webHidden/>
          </w:rPr>
          <w:tab/>
        </w:r>
        <w:r w:rsidR="004C00BD">
          <w:rPr>
            <w:noProof/>
            <w:webHidden/>
          </w:rPr>
          <w:fldChar w:fldCharType="begin"/>
        </w:r>
        <w:r w:rsidR="004C00BD">
          <w:rPr>
            <w:noProof/>
            <w:webHidden/>
          </w:rPr>
          <w:instrText xml:space="preserve"> PAGEREF _Toc52349255 \h </w:instrText>
        </w:r>
        <w:r w:rsidR="004C00BD">
          <w:rPr>
            <w:noProof/>
            <w:webHidden/>
          </w:rPr>
        </w:r>
        <w:r w:rsidR="004C00BD">
          <w:rPr>
            <w:noProof/>
            <w:webHidden/>
          </w:rPr>
          <w:fldChar w:fldCharType="separate"/>
        </w:r>
        <w:r w:rsidR="004C00BD">
          <w:rPr>
            <w:noProof/>
            <w:webHidden/>
          </w:rPr>
          <w:t>9</w:t>
        </w:r>
        <w:r w:rsidR="004C00BD">
          <w:rPr>
            <w:noProof/>
            <w:webHidden/>
          </w:rPr>
          <w:fldChar w:fldCharType="end"/>
        </w:r>
      </w:hyperlink>
    </w:p>
    <w:p w14:paraId="4CCD95B5" w14:textId="6111E94B" w:rsidR="004C00BD" w:rsidRDefault="00C83644">
      <w:pPr>
        <w:pStyle w:val="TOC2"/>
        <w:rPr>
          <w:rFonts w:asciiTheme="minorHAnsi" w:eastAsiaTheme="minorEastAsia" w:hAnsiTheme="minorHAnsi" w:cstheme="minorBidi"/>
          <w:noProof/>
        </w:rPr>
      </w:pPr>
      <w:hyperlink w:anchor="_Toc52349256" w:history="1">
        <w:r w:rsidR="004C00BD" w:rsidRPr="00CF31CD">
          <w:rPr>
            <w:rStyle w:val="Hyperlink"/>
            <w:bCs/>
            <w:noProof/>
          </w:rPr>
          <w:t>Risk Management Plan</w:t>
        </w:r>
        <w:r w:rsidR="004C00BD">
          <w:rPr>
            <w:noProof/>
            <w:webHidden/>
          </w:rPr>
          <w:tab/>
        </w:r>
        <w:r w:rsidR="004C00BD">
          <w:rPr>
            <w:noProof/>
            <w:webHidden/>
          </w:rPr>
          <w:fldChar w:fldCharType="begin"/>
        </w:r>
        <w:r w:rsidR="004C00BD">
          <w:rPr>
            <w:noProof/>
            <w:webHidden/>
          </w:rPr>
          <w:instrText xml:space="preserve"> PAGEREF _Toc52349256 \h </w:instrText>
        </w:r>
        <w:r w:rsidR="004C00BD">
          <w:rPr>
            <w:noProof/>
            <w:webHidden/>
          </w:rPr>
        </w:r>
        <w:r w:rsidR="004C00BD">
          <w:rPr>
            <w:noProof/>
            <w:webHidden/>
          </w:rPr>
          <w:fldChar w:fldCharType="separate"/>
        </w:r>
        <w:r w:rsidR="004C00BD">
          <w:rPr>
            <w:noProof/>
            <w:webHidden/>
          </w:rPr>
          <w:t>9</w:t>
        </w:r>
        <w:r w:rsidR="004C00BD">
          <w:rPr>
            <w:noProof/>
            <w:webHidden/>
          </w:rPr>
          <w:fldChar w:fldCharType="end"/>
        </w:r>
      </w:hyperlink>
    </w:p>
    <w:p w14:paraId="05F52144" w14:textId="453B3587" w:rsidR="004C00BD" w:rsidRDefault="00C83644">
      <w:pPr>
        <w:pStyle w:val="TOC2"/>
        <w:rPr>
          <w:rFonts w:asciiTheme="minorHAnsi" w:eastAsiaTheme="minorEastAsia" w:hAnsiTheme="minorHAnsi" w:cstheme="minorBidi"/>
          <w:noProof/>
        </w:rPr>
      </w:pPr>
      <w:hyperlink w:anchor="_Toc52349257" w:history="1">
        <w:r w:rsidR="004C00BD" w:rsidRPr="00CF31CD">
          <w:rPr>
            <w:rStyle w:val="Hyperlink"/>
            <w:bCs/>
            <w:noProof/>
          </w:rPr>
          <w:t>Emission Trading</w:t>
        </w:r>
        <w:r w:rsidR="004C00BD">
          <w:rPr>
            <w:noProof/>
            <w:webHidden/>
          </w:rPr>
          <w:tab/>
        </w:r>
        <w:r w:rsidR="004C00BD">
          <w:rPr>
            <w:noProof/>
            <w:webHidden/>
          </w:rPr>
          <w:fldChar w:fldCharType="begin"/>
        </w:r>
        <w:r w:rsidR="004C00BD">
          <w:rPr>
            <w:noProof/>
            <w:webHidden/>
          </w:rPr>
          <w:instrText xml:space="preserve"> PAGEREF _Toc52349257 \h </w:instrText>
        </w:r>
        <w:r w:rsidR="004C00BD">
          <w:rPr>
            <w:noProof/>
            <w:webHidden/>
          </w:rPr>
        </w:r>
        <w:r w:rsidR="004C00BD">
          <w:rPr>
            <w:noProof/>
            <w:webHidden/>
          </w:rPr>
          <w:fldChar w:fldCharType="separate"/>
        </w:r>
        <w:r w:rsidR="004C00BD">
          <w:rPr>
            <w:noProof/>
            <w:webHidden/>
          </w:rPr>
          <w:t>9</w:t>
        </w:r>
        <w:r w:rsidR="004C00BD">
          <w:rPr>
            <w:noProof/>
            <w:webHidden/>
          </w:rPr>
          <w:fldChar w:fldCharType="end"/>
        </w:r>
      </w:hyperlink>
    </w:p>
    <w:p w14:paraId="2809DF62" w14:textId="4B0BB081" w:rsidR="004C00BD" w:rsidRDefault="00C83644">
      <w:pPr>
        <w:pStyle w:val="TOC2"/>
        <w:rPr>
          <w:rFonts w:asciiTheme="minorHAnsi" w:eastAsiaTheme="minorEastAsia" w:hAnsiTheme="minorHAnsi" w:cstheme="minorBidi"/>
          <w:noProof/>
        </w:rPr>
      </w:pPr>
      <w:hyperlink w:anchor="_Toc52349258" w:history="1">
        <w:r w:rsidR="004C00BD" w:rsidRPr="00CF31CD">
          <w:rPr>
            <w:rStyle w:val="Hyperlink"/>
            <w:bCs/>
            <w:noProof/>
          </w:rPr>
          <w:t>Permit to Install (PTI)</w:t>
        </w:r>
        <w:r w:rsidR="004C00BD">
          <w:rPr>
            <w:noProof/>
            <w:webHidden/>
          </w:rPr>
          <w:tab/>
        </w:r>
        <w:r w:rsidR="004C00BD">
          <w:rPr>
            <w:noProof/>
            <w:webHidden/>
          </w:rPr>
          <w:fldChar w:fldCharType="begin"/>
        </w:r>
        <w:r w:rsidR="004C00BD">
          <w:rPr>
            <w:noProof/>
            <w:webHidden/>
          </w:rPr>
          <w:instrText xml:space="preserve"> PAGEREF _Toc52349258 \h </w:instrText>
        </w:r>
        <w:r w:rsidR="004C00BD">
          <w:rPr>
            <w:noProof/>
            <w:webHidden/>
          </w:rPr>
        </w:r>
        <w:r w:rsidR="004C00BD">
          <w:rPr>
            <w:noProof/>
            <w:webHidden/>
          </w:rPr>
          <w:fldChar w:fldCharType="separate"/>
        </w:r>
        <w:r w:rsidR="004C00BD">
          <w:rPr>
            <w:noProof/>
            <w:webHidden/>
          </w:rPr>
          <w:t>10</w:t>
        </w:r>
        <w:r w:rsidR="004C00BD">
          <w:rPr>
            <w:noProof/>
            <w:webHidden/>
          </w:rPr>
          <w:fldChar w:fldCharType="end"/>
        </w:r>
      </w:hyperlink>
    </w:p>
    <w:p w14:paraId="1DCB767D" w14:textId="662449AE" w:rsidR="004C00BD" w:rsidRDefault="00C83644">
      <w:pPr>
        <w:pStyle w:val="TOC1"/>
        <w:rPr>
          <w:rFonts w:asciiTheme="minorHAnsi" w:eastAsiaTheme="minorEastAsia" w:hAnsiTheme="minorHAnsi" w:cstheme="minorBidi"/>
          <w:b w:val="0"/>
          <w:noProof/>
        </w:rPr>
      </w:pPr>
      <w:hyperlink w:anchor="_Toc52349259" w:history="1">
        <w:r w:rsidR="004C00BD" w:rsidRPr="00CF31CD">
          <w:rPr>
            <w:rStyle w:val="Hyperlink"/>
            <w:noProof/>
          </w:rPr>
          <w:t>B.  SOURCE-WIDE CONDITIONS</w:t>
        </w:r>
        <w:r w:rsidR="004C00BD">
          <w:rPr>
            <w:noProof/>
            <w:webHidden/>
          </w:rPr>
          <w:tab/>
        </w:r>
        <w:r w:rsidR="004C00BD">
          <w:rPr>
            <w:noProof/>
            <w:webHidden/>
          </w:rPr>
          <w:fldChar w:fldCharType="begin"/>
        </w:r>
        <w:r w:rsidR="004C00BD">
          <w:rPr>
            <w:noProof/>
            <w:webHidden/>
          </w:rPr>
          <w:instrText xml:space="preserve"> PAGEREF _Toc52349259 \h </w:instrText>
        </w:r>
        <w:r w:rsidR="004C00BD">
          <w:rPr>
            <w:noProof/>
            <w:webHidden/>
          </w:rPr>
        </w:r>
        <w:r w:rsidR="004C00BD">
          <w:rPr>
            <w:noProof/>
            <w:webHidden/>
          </w:rPr>
          <w:fldChar w:fldCharType="separate"/>
        </w:r>
        <w:r w:rsidR="004C00BD">
          <w:rPr>
            <w:noProof/>
            <w:webHidden/>
          </w:rPr>
          <w:t>11</w:t>
        </w:r>
        <w:r w:rsidR="004C00BD">
          <w:rPr>
            <w:noProof/>
            <w:webHidden/>
          </w:rPr>
          <w:fldChar w:fldCharType="end"/>
        </w:r>
      </w:hyperlink>
    </w:p>
    <w:p w14:paraId="218D629E" w14:textId="011025ED" w:rsidR="004C00BD" w:rsidRDefault="00C83644">
      <w:pPr>
        <w:pStyle w:val="TOC1"/>
        <w:rPr>
          <w:rFonts w:asciiTheme="minorHAnsi" w:eastAsiaTheme="minorEastAsia" w:hAnsiTheme="minorHAnsi" w:cstheme="minorBidi"/>
          <w:b w:val="0"/>
          <w:noProof/>
        </w:rPr>
      </w:pPr>
      <w:hyperlink w:anchor="_Toc52349260" w:history="1">
        <w:r w:rsidR="004C00BD" w:rsidRPr="00CF31CD">
          <w:rPr>
            <w:rStyle w:val="Hyperlink"/>
            <w:noProof/>
          </w:rPr>
          <w:t>C.  EMISSION UNIT SPECIAL CONDITIONS</w:t>
        </w:r>
        <w:r w:rsidR="004C00BD">
          <w:rPr>
            <w:noProof/>
            <w:webHidden/>
          </w:rPr>
          <w:tab/>
        </w:r>
        <w:r w:rsidR="004C00BD">
          <w:rPr>
            <w:noProof/>
            <w:webHidden/>
          </w:rPr>
          <w:fldChar w:fldCharType="begin"/>
        </w:r>
        <w:r w:rsidR="004C00BD">
          <w:rPr>
            <w:noProof/>
            <w:webHidden/>
          </w:rPr>
          <w:instrText xml:space="preserve"> PAGEREF _Toc52349260 \h </w:instrText>
        </w:r>
        <w:r w:rsidR="004C00BD">
          <w:rPr>
            <w:noProof/>
            <w:webHidden/>
          </w:rPr>
        </w:r>
        <w:r w:rsidR="004C00BD">
          <w:rPr>
            <w:noProof/>
            <w:webHidden/>
          </w:rPr>
          <w:fldChar w:fldCharType="separate"/>
        </w:r>
        <w:r w:rsidR="004C00BD">
          <w:rPr>
            <w:noProof/>
            <w:webHidden/>
          </w:rPr>
          <w:t>14</w:t>
        </w:r>
        <w:r w:rsidR="004C00BD">
          <w:rPr>
            <w:noProof/>
            <w:webHidden/>
          </w:rPr>
          <w:fldChar w:fldCharType="end"/>
        </w:r>
      </w:hyperlink>
    </w:p>
    <w:p w14:paraId="480D0CA2" w14:textId="25130347" w:rsidR="004C00BD" w:rsidRDefault="00C83644">
      <w:pPr>
        <w:pStyle w:val="TOC2"/>
        <w:rPr>
          <w:rFonts w:asciiTheme="minorHAnsi" w:eastAsiaTheme="minorEastAsia" w:hAnsiTheme="minorHAnsi" w:cstheme="minorBidi"/>
          <w:noProof/>
        </w:rPr>
      </w:pPr>
      <w:hyperlink w:anchor="_Toc52349261" w:history="1">
        <w:r w:rsidR="004C00BD" w:rsidRPr="00CF31CD">
          <w:rPr>
            <w:rStyle w:val="Hyperlink"/>
            <w:noProof/>
          </w:rPr>
          <w:t>EMISSION UNIT SUMMARY TABLE</w:t>
        </w:r>
        <w:r w:rsidR="004C00BD">
          <w:rPr>
            <w:noProof/>
            <w:webHidden/>
          </w:rPr>
          <w:tab/>
        </w:r>
        <w:r w:rsidR="004C00BD">
          <w:rPr>
            <w:noProof/>
            <w:webHidden/>
          </w:rPr>
          <w:fldChar w:fldCharType="begin"/>
        </w:r>
        <w:r w:rsidR="004C00BD">
          <w:rPr>
            <w:noProof/>
            <w:webHidden/>
          </w:rPr>
          <w:instrText xml:space="preserve"> PAGEREF _Toc52349261 \h </w:instrText>
        </w:r>
        <w:r w:rsidR="004C00BD">
          <w:rPr>
            <w:noProof/>
            <w:webHidden/>
          </w:rPr>
        </w:r>
        <w:r w:rsidR="004C00BD">
          <w:rPr>
            <w:noProof/>
            <w:webHidden/>
          </w:rPr>
          <w:fldChar w:fldCharType="separate"/>
        </w:r>
        <w:r w:rsidR="004C00BD">
          <w:rPr>
            <w:noProof/>
            <w:webHidden/>
          </w:rPr>
          <w:t>14</w:t>
        </w:r>
        <w:r w:rsidR="004C00BD">
          <w:rPr>
            <w:noProof/>
            <w:webHidden/>
          </w:rPr>
          <w:fldChar w:fldCharType="end"/>
        </w:r>
      </w:hyperlink>
    </w:p>
    <w:p w14:paraId="37AA7666" w14:textId="02E12100" w:rsidR="004C00BD" w:rsidRDefault="00C83644">
      <w:pPr>
        <w:pStyle w:val="TOC2"/>
        <w:rPr>
          <w:rFonts w:asciiTheme="minorHAnsi" w:eastAsiaTheme="minorEastAsia" w:hAnsiTheme="minorHAnsi" w:cstheme="minorBidi"/>
          <w:noProof/>
        </w:rPr>
      </w:pPr>
      <w:hyperlink w:anchor="_Toc52349262" w:history="1">
        <w:r w:rsidR="004C00BD" w:rsidRPr="00CF31CD">
          <w:rPr>
            <w:rStyle w:val="Hyperlink"/>
            <w:bCs/>
            <w:noProof/>
          </w:rPr>
          <w:t>EU-HEATERSC</w:t>
        </w:r>
        <w:r w:rsidR="004C00BD">
          <w:rPr>
            <w:noProof/>
            <w:webHidden/>
          </w:rPr>
          <w:tab/>
        </w:r>
        <w:r w:rsidR="004C00BD">
          <w:rPr>
            <w:noProof/>
            <w:webHidden/>
          </w:rPr>
          <w:fldChar w:fldCharType="begin"/>
        </w:r>
        <w:r w:rsidR="004C00BD">
          <w:rPr>
            <w:noProof/>
            <w:webHidden/>
          </w:rPr>
          <w:instrText xml:space="preserve"> PAGEREF _Toc52349262 \h </w:instrText>
        </w:r>
        <w:r w:rsidR="004C00BD">
          <w:rPr>
            <w:noProof/>
            <w:webHidden/>
          </w:rPr>
        </w:r>
        <w:r w:rsidR="004C00BD">
          <w:rPr>
            <w:noProof/>
            <w:webHidden/>
          </w:rPr>
          <w:fldChar w:fldCharType="separate"/>
        </w:r>
        <w:r w:rsidR="004C00BD">
          <w:rPr>
            <w:noProof/>
            <w:webHidden/>
          </w:rPr>
          <w:t>15</w:t>
        </w:r>
        <w:r w:rsidR="004C00BD">
          <w:rPr>
            <w:noProof/>
            <w:webHidden/>
          </w:rPr>
          <w:fldChar w:fldCharType="end"/>
        </w:r>
      </w:hyperlink>
    </w:p>
    <w:p w14:paraId="218CEED7" w14:textId="15DF0E8B" w:rsidR="004C00BD" w:rsidRDefault="00C83644">
      <w:pPr>
        <w:pStyle w:val="TOC1"/>
        <w:rPr>
          <w:rFonts w:asciiTheme="minorHAnsi" w:eastAsiaTheme="minorEastAsia" w:hAnsiTheme="minorHAnsi" w:cstheme="minorBidi"/>
          <w:b w:val="0"/>
          <w:noProof/>
        </w:rPr>
      </w:pPr>
      <w:hyperlink w:anchor="_Toc52349263" w:history="1">
        <w:r w:rsidR="004C00BD" w:rsidRPr="00CF31CD">
          <w:rPr>
            <w:rStyle w:val="Hyperlink"/>
            <w:noProof/>
          </w:rPr>
          <w:t>D.  FLEXIBLE GROUP SPECIAL CONDITIONS</w:t>
        </w:r>
        <w:r w:rsidR="004C00BD">
          <w:rPr>
            <w:noProof/>
            <w:webHidden/>
          </w:rPr>
          <w:tab/>
        </w:r>
        <w:r w:rsidR="004C00BD">
          <w:rPr>
            <w:noProof/>
            <w:webHidden/>
          </w:rPr>
          <w:fldChar w:fldCharType="begin"/>
        </w:r>
        <w:r w:rsidR="004C00BD">
          <w:rPr>
            <w:noProof/>
            <w:webHidden/>
          </w:rPr>
          <w:instrText xml:space="preserve"> PAGEREF _Toc52349263 \h </w:instrText>
        </w:r>
        <w:r w:rsidR="004C00BD">
          <w:rPr>
            <w:noProof/>
            <w:webHidden/>
          </w:rPr>
        </w:r>
        <w:r w:rsidR="004C00BD">
          <w:rPr>
            <w:noProof/>
            <w:webHidden/>
          </w:rPr>
          <w:fldChar w:fldCharType="separate"/>
        </w:r>
        <w:r w:rsidR="004C00BD">
          <w:rPr>
            <w:noProof/>
            <w:webHidden/>
          </w:rPr>
          <w:t>17</w:t>
        </w:r>
        <w:r w:rsidR="004C00BD">
          <w:rPr>
            <w:noProof/>
            <w:webHidden/>
          </w:rPr>
          <w:fldChar w:fldCharType="end"/>
        </w:r>
      </w:hyperlink>
    </w:p>
    <w:p w14:paraId="36B36208" w14:textId="6A422923" w:rsidR="004C00BD" w:rsidRDefault="00C83644">
      <w:pPr>
        <w:pStyle w:val="TOC2"/>
        <w:rPr>
          <w:rFonts w:asciiTheme="minorHAnsi" w:eastAsiaTheme="minorEastAsia" w:hAnsiTheme="minorHAnsi" w:cstheme="minorBidi"/>
          <w:noProof/>
        </w:rPr>
      </w:pPr>
      <w:hyperlink w:anchor="_Toc52349264" w:history="1">
        <w:r w:rsidR="004C00BD" w:rsidRPr="00CF31CD">
          <w:rPr>
            <w:rStyle w:val="Hyperlink"/>
            <w:bCs/>
            <w:noProof/>
          </w:rPr>
          <w:t>FLEXIBLE GROUP SUMMARY TABLE</w:t>
        </w:r>
        <w:r w:rsidR="004C00BD">
          <w:rPr>
            <w:noProof/>
            <w:webHidden/>
          </w:rPr>
          <w:tab/>
        </w:r>
        <w:r w:rsidR="004C00BD">
          <w:rPr>
            <w:noProof/>
            <w:webHidden/>
          </w:rPr>
          <w:fldChar w:fldCharType="begin"/>
        </w:r>
        <w:r w:rsidR="004C00BD">
          <w:rPr>
            <w:noProof/>
            <w:webHidden/>
          </w:rPr>
          <w:instrText xml:space="preserve"> PAGEREF _Toc52349264 \h </w:instrText>
        </w:r>
        <w:r w:rsidR="004C00BD">
          <w:rPr>
            <w:noProof/>
            <w:webHidden/>
          </w:rPr>
        </w:r>
        <w:r w:rsidR="004C00BD">
          <w:rPr>
            <w:noProof/>
            <w:webHidden/>
          </w:rPr>
          <w:fldChar w:fldCharType="separate"/>
        </w:r>
        <w:r w:rsidR="004C00BD">
          <w:rPr>
            <w:noProof/>
            <w:webHidden/>
          </w:rPr>
          <w:t>17</w:t>
        </w:r>
        <w:r w:rsidR="004C00BD">
          <w:rPr>
            <w:noProof/>
            <w:webHidden/>
          </w:rPr>
          <w:fldChar w:fldCharType="end"/>
        </w:r>
      </w:hyperlink>
    </w:p>
    <w:p w14:paraId="1AC4A207" w14:textId="7EAC3D8C" w:rsidR="004C00BD" w:rsidRDefault="00C83644">
      <w:pPr>
        <w:pStyle w:val="TOC2"/>
        <w:rPr>
          <w:rFonts w:asciiTheme="minorHAnsi" w:eastAsiaTheme="minorEastAsia" w:hAnsiTheme="minorHAnsi" w:cstheme="minorBidi"/>
          <w:noProof/>
        </w:rPr>
      </w:pPr>
      <w:hyperlink w:anchor="_Toc52349265" w:history="1">
        <w:r w:rsidR="004C00BD" w:rsidRPr="00CF31CD">
          <w:rPr>
            <w:rStyle w:val="Hyperlink"/>
            <w:bCs/>
            <w:iCs/>
            <w:noProof/>
          </w:rPr>
          <w:t>FG-TURBINE1-4SC</w:t>
        </w:r>
        <w:r w:rsidR="004C00BD">
          <w:rPr>
            <w:noProof/>
            <w:webHidden/>
          </w:rPr>
          <w:tab/>
        </w:r>
        <w:r w:rsidR="004C00BD">
          <w:rPr>
            <w:noProof/>
            <w:webHidden/>
          </w:rPr>
          <w:fldChar w:fldCharType="begin"/>
        </w:r>
        <w:r w:rsidR="004C00BD">
          <w:rPr>
            <w:noProof/>
            <w:webHidden/>
          </w:rPr>
          <w:instrText xml:space="preserve"> PAGEREF _Toc52349265 \h </w:instrText>
        </w:r>
        <w:r w:rsidR="004C00BD">
          <w:rPr>
            <w:noProof/>
            <w:webHidden/>
          </w:rPr>
        </w:r>
        <w:r w:rsidR="004C00BD">
          <w:rPr>
            <w:noProof/>
            <w:webHidden/>
          </w:rPr>
          <w:fldChar w:fldCharType="separate"/>
        </w:r>
        <w:r w:rsidR="004C00BD">
          <w:rPr>
            <w:noProof/>
            <w:webHidden/>
          </w:rPr>
          <w:t>18</w:t>
        </w:r>
        <w:r w:rsidR="004C00BD">
          <w:rPr>
            <w:noProof/>
            <w:webHidden/>
          </w:rPr>
          <w:fldChar w:fldCharType="end"/>
        </w:r>
      </w:hyperlink>
    </w:p>
    <w:p w14:paraId="0488A736" w14:textId="0B8E2BEF" w:rsidR="004C00BD" w:rsidRDefault="00C83644">
      <w:pPr>
        <w:pStyle w:val="TOC2"/>
        <w:rPr>
          <w:rFonts w:asciiTheme="minorHAnsi" w:eastAsiaTheme="minorEastAsia" w:hAnsiTheme="minorHAnsi" w:cstheme="minorBidi"/>
          <w:noProof/>
        </w:rPr>
      </w:pPr>
      <w:hyperlink w:anchor="_Toc52349266" w:history="1">
        <w:r w:rsidR="004C00BD" w:rsidRPr="00CF31CD">
          <w:rPr>
            <w:rStyle w:val="Hyperlink"/>
            <w:bCs/>
            <w:iCs/>
            <w:noProof/>
          </w:rPr>
          <w:t>FG-ENGINESC</w:t>
        </w:r>
        <w:r w:rsidR="004C00BD">
          <w:rPr>
            <w:noProof/>
            <w:webHidden/>
          </w:rPr>
          <w:tab/>
        </w:r>
        <w:r w:rsidR="004C00BD">
          <w:rPr>
            <w:noProof/>
            <w:webHidden/>
          </w:rPr>
          <w:fldChar w:fldCharType="begin"/>
        </w:r>
        <w:r w:rsidR="004C00BD">
          <w:rPr>
            <w:noProof/>
            <w:webHidden/>
          </w:rPr>
          <w:instrText xml:space="preserve"> PAGEREF _Toc52349266 \h </w:instrText>
        </w:r>
        <w:r w:rsidR="004C00BD">
          <w:rPr>
            <w:noProof/>
            <w:webHidden/>
          </w:rPr>
        </w:r>
        <w:r w:rsidR="004C00BD">
          <w:rPr>
            <w:noProof/>
            <w:webHidden/>
          </w:rPr>
          <w:fldChar w:fldCharType="separate"/>
        </w:r>
        <w:r w:rsidR="004C00BD">
          <w:rPr>
            <w:noProof/>
            <w:webHidden/>
          </w:rPr>
          <w:t>25</w:t>
        </w:r>
        <w:r w:rsidR="004C00BD">
          <w:rPr>
            <w:noProof/>
            <w:webHidden/>
          </w:rPr>
          <w:fldChar w:fldCharType="end"/>
        </w:r>
      </w:hyperlink>
    </w:p>
    <w:p w14:paraId="09836CBB" w14:textId="3CB2F32D" w:rsidR="004C00BD" w:rsidRDefault="00C83644">
      <w:pPr>
        <w:pStyle w:val="TOC2"/>
        <w:rPr>
          <w:rFonts w:asciiTheme="minorHAnsi" w:eastAsiaTheme="minorEastAsia" w:hAnsiTheme="minorHAnsi" w:cstheme="minorBidi"/>
          <w:noProof/>
        </w:rPr>
      </w:pPr>
      <w:hyperlink w:anchor="_Toc52349267" w:history="1">
        <w:r w:rsidR="004C00BD" w:rsidRPr="00CF31CD">
          <w:rPr>
            <w:rStyle w:val="Hyperlink"/>
            <w:bCs/>
            <w:iCs/>
            <w:noProof/>
          </w:rPr>
          <w:t>FG-COLDCLEANERS</w:t>
        </w:r>
        <w:r w:rsidR="004C00BD">
          <w:rPr>
            <w:noProof/>
            <w:webHidden/>
          </w:rPr>
          <w:tab/>
        </w:r>
        <w:r w:rsidR="004C00BD">
          <w:rPr>
            <w:noProof/>
            <w:webHidden/>
          </w:rPr>
          <w:fldChar w:fldCharType="begin"/>
        </w:r>
        <w:r w:rsidR="004C00BD">
          <w:rPr>
            <w:noProof/>
            <w:webHidden/>
          </w:rPr>
          <w:instrText xml:space="preserve"> PAGEREF _Toc52349267 \h </w:instrText>
        </w:r>
        <w:r w:rsidR="004C00BD">
          <w:rPr>
            <w:noProof/>
            <w:webHidden/>
          </w:rPr>
        </w:r>
        <w:r w:rsidR="004C00BD">
          <w:rPr>
            <w:noProof/>
            <w:webHidden/>
          </w:rPr>
          <w:fldChar w:fldCharType="separate"/>
        </w:r>
        <w:r w:rsidR="004C00BD">
          <w:rPr>
            <w:noProof/>
            <w:webHidden/>
          </w:rPr>
          <w:t>28</w:t>
        </w:r>
        <w:r w:rsidR="004C00BD">
          <w:rPr>
            <w:noProof/>
            <w:webHidden/>
          </w:rPr>
          <w:fldChar w:fldCharType="end"/>
        </w:r>
      </w:hyperlink>
    </w:p>
    <w:p w14:paraId="11EEF88F" w14:textId="007F67C7" w:rsidR="004C00BD" w:rsidRDefault="00C83644">
      <w:pPr>
        <w:pStyle w:val="TOC1"/>
        <w:rPr>
          <w:rFonts w:asciiTheme="minorHAnsi" w:eastAsiaTheme="minorEastAsia" w:hAnsiTheme="minorHAnsi" w:cstheme="minorBidi"/>
          <w:b w:val="0"/>
          <w:noProof/>
        </w:rPr>
      </w:pPr>
      <w:hyperlink w:anchor="_Toc52349268" w:history="1">
        <w:r w:rsidR="004C00BD" w:rsidRPr="00CF31CD">
          <w:rPr>
            <w:rStyle w:val="Hyperlink"/>
            <w:noProof/>
          </w:rPr>
          <w:t>E.  NON-APPLICABLE REQUIREMENTS</w:t>
        </w:r>
        <w:r w:rsidR="004C00BD">
          <w:rPr>
            <w:noProof/>
            <w:webHidden/>
          </w:rPr>
          <w:tab/>
        </w:r>
        <w:r w:rsidR="004C00BD">
          <w:rPr>
            <w:noProof/>
            <w:webHidden/>
          </w:rPr>
          <w:fldChar w:fldCharType="begin"/>
        </w:r>
        <w:r w:rsidR="004C00BD">
          <w:rPr>
            <w:noProof/>
            <w:webHidden/>
          </w:rPr>
          <w:instrText xml:space="preserve"> PAGEREF _Toc52349268 \h </w:instrText>
        </w:r>
        <w:r w:rsidR="004C00BD">
          <w:rPr>
            <w:noProof/>
            <w:webHidden/>
          </w:rPr>
        </w:r>
        <w:r w:rsidR="004C00BD">
          <w:rPr>
            <w:noProof/>
            <w:webHidden/>
          </w:rPr>
          <w:fldChar w:fldCharType="separate"/>
        </w:r>
        <w:r w:rsidR="004C00BD">
          <w:rPr>
            <w:noProof/>
            <w:webHidden/>
          </w:rPr>
          <w:t>31</w:t>
        </w:r>
        <w:r w:rsidR="004C00BD">
          <w:rPr>
            <w:noProof/>
            <w:webHidden/>
          </w:rPr>
          <w:fldChar w:fldCharType="end"/>
        </w:r>
      </w:hyperlink>
    </w:p>
    <w:p w14:paraId="17C24963" w14:textId="41B2646B" w:rsidR="004C00BD" w:rsidRDefault="00C83644">
      <w:pPr>
        <w:pStyle w:val="TOC1"/>
        <w:rPr>
          <w:rFonts w:asciiTheme="minorHAnsi" w:eastAsiaTheme="minorEastAsia" w:hAnsiTheme="minorHAnsi" w:cstheme="minorBidi"/>
          <w:b w:val="0"/>
          <w:noProof/>
        </w:rPr>
      </w:pPr>
      <w:hyperlink w:anchor="_Toc52349269" w:history="1">
        <w:r w:rsidR="004C00BD" w:rsidRPr="00CF31CD">
          <w:rPr>
            <w:rStyle w:val="Hyperlink"/>
            <w:noProof/>
            <w:kern w:val="28"/>
          </w:rPr>
          <w:t>APPENDICES</w:t>
        </w:r>
        <w:r w:rsidR="004C00BD">
          <w:rPr>
            <w:noProof/>
            <w:webHidden/>
          </w:rPr>
          <w:tab/>
        </w:r>
        <w:r w:rsidR="004C00BD">
          <w:rPr>
            <w:noProof/>
            <w:webHidden/>
          </w:rPr>
          <w:fldChar w:fldCharType="begin"/>
        </w:r>
        <w:r w:rsidR="004C00BD">
          <w:rPr>
            <w:noProof/>
            <w:webHidden/>
          </w:rPr>
          <w:instrText xml:space="preserve"> PAGEREF _Toc52349269 \h </w:instrText>
        </w:r>
        <w:r w:rsidR="004C00BD">
          <w:rPr>
            <w:noProof/>
            <w:webHidden/>
          </w:rPr>
        </w:r>
        <w:r w:rsidR="004C00BD">
          <w:rPr>
            <w:noProof/>
            <w:webHidden/>
          </w:rPr>
          <w:fldChar w:fldCharType="separate"/>
        </w:r>
        <w:r w:rsidR="004C00BD">
          <w:rPr>
            <w:noProof/>
            <w:webHidden/>
          </w:rPr>
          <w:t>32</w:t>
        </w:r>
        <w:r w:rsidR="004C00BD">
          <w:rPr>
            <w:noProof/>
            <w:webHidden/>
          </w:rPr>
          <w:fldChar w:fldCharType="end"/>
        </w:r>
      </w:hyperlink>
    </w:p>
    <w:p w14:paraId="138620BA" w14:textId="1229080A" w:rsidR="004C00BD" w:rsidRDefault="00C83644">
      <w:pPr>
        <w:pStyle w:val="TOC2"/>
        <w:rPr>
          <w:rFonts w:asciiTheme="minorHAnsi" w:eastAsiaTheme="minorEastAsia" w:hAnsiTheme="minorHAnsi" w:cstheme="minorBidi"/>
          <w:noProof/>
        </w:rPr>
      </w:pPr>
      <w:hyperlink w:anchor="_Toc52349270" w:history="1">
        <w:r w:rsidR="004C00BD" w:rsidRPr="00CF31CD">
          <w:rPr>
            <w:rStyle w:val="Hyperlink"/>
            <w:noProof/>
          </w:rPr>
          <w:t>Appendix 1.  Acronyms and Abbreviations</w:t>
        </w:r>
        <w:r w:rsidR="004C00BD">
          <w:rPr>
            <w:noProof/>
            <w:webHidden/>
          </w:rPr>
          <w:tab/>
        </w:r>
        <w:r w:rsidR="004C00BD">
          <w:rPr>
            <w:noProof/>
            <w:webHidden/>
          </w:rPr>
          <w:fldChar w:fldCharType="begin"/>
        </w:r>
        <w:r w:rsidR="004C00BD">
          <w:rPr>
            <w:noProof/>
            <w:webHidden/>
          </w:rPr>
          <w:instrText xml:space="preserve"> PAGEREF _Toc52349270 \h </w:instrText>
        </w:r>
        <w:r w:rsidR="004C00BD">
          <w:rPr>
            <w:noProof/>
            <w:webHidden/>
          </w:rPr>
        </w:r>
        <w:r w:rsidR="004C00BD">
          <w:rPr>
            <w:noProof/>
            <w:webHidden/>
          </w:rPr>
          <w:fldChar w:fldCharType="separate"/>
        </w:r>
        <w:r w:rsidR="004C00BD">
          <w:rPr>
            <w:noProof/>
            <w:webHidden/>
          </w:rPr>
          <w:t>32</w:t>
        </w:r>
        <w:r w:rsidR="004C00BD">
          <w:rPr>
            <w:noProof/>
            <w:webHidden/>
          </w:rPr>
          <w:fldChar w:fldCharType="end"/>
        </w:r>
      </w:hyperlink>
    </w:p>
    <w:p w14:paraId="1BA2372B" w14:textId="1731D1B8" w:rsidR="004C00BD" w:rsidRDefault="00C83644">
      <w:pPr>
        <w:pStyle w:val="TOC2"/>
        <w:rPr>
          <w:rFonts w:asciiTheme="minorHAnsi" w:eastAsiaTheme="minorEastAsia" w:hAnsiTheme="minorHAnsi" w:cstheme="minorBidi"/>
          <w:noProof/>
        </w:rPr>
      </w:pPr>
      <w:hyperlink w:anchor="_Toc52349271" w:history="1">
        <w:r w:rsidR="004C00BD" w:rsidRPr="00CF31CD">
          <w:rPr>
            <w:rStyle w:val="Hyperlink"/>
            <w:bCs/>
            <w:noProof/>
          </w:rPr>
          <w:t>Appendix 2.  Schedule of Compliance</w:t>
        </w:r>
        <w:r w:rsidR="004C00BD">
          <w:rPr>
            <w:noProof/>
            <w:webHidden/>
          </w:rPr>
          <w:tab/>
        </w:r>
        <w:r w:rsidR="004C00BD">
          <w:rPr>
            <w:noProof/>
            <w:webHidden/>
          </w:rPr>
          <w:fldChar w:fldCharType="begin"/>
        </w:r>
        <w:r w:rsidR="004C00BD">
          <w:rPr>
            <w:noProof/>
            <w:webHidden/>
          </w:rPr>
          <w:instrText xml:space="preserve"> PAGEREF _Toc52349271 \h </w:instrText>
        </w:r>
        <w:r w:rsidR="004C00BD">
          <w:rPr>
            <w:noProof/>
            <w:webHidden/>
          </w:rPr>
        </w:r>
        <w:r w:rsidR="004C00BD">
          <w:rPr>
            <w:noProof/>
            <w:webHidden/>
          </w:rPr>
          <w:fldChar w:fldCharType="separate"/>
        </w:r>
        <w:r w:rsidR="004C00BD">
          <w:rPr>
            <w:noProof/>
            <w:webHidden/>
          </w:rPr>
          <w:t>33</w:t>
        </w:r>
        <w:r w:rsidR="004C00BD">
          <w:rPr>
            <w:noProof/>
            <w:webHidden/>
          </w:rPr>
          <w:fldChar w:fldCharType="end"/>
        </w:r>
      </w:hyperlink>
    </w:p>
    <w:p w14:paraId="392B3DEB" w14:textId="278FF9C4" w:rsidR="004C00BD" w:rsidRDefault="00C83644">
      <w:pPr>
        <w:pStyle w:val="TOC2"/>
        <w:rPr>
          <w:rFonts w:asciiTheme="minorHAnsi" w:eastAsiaTheme="minorEastAsia" w:hAnsiTheme="minorHAnsi" w:cstheme="minorBidi"/>
          <w:noProof/>
        </w:rPr>
      </w:pPr>
      <w:hyperlink w:anchor="_Toc52349272" w:history="1">
        <w:r w:rsidR="004C00BD" w:rsidRPr="00CF31CD">
          <w:rPr>
            <w:rStyle w:val="Hyperlink"/>
            <w:noProof/>
          </w:rPr>
          <w:t>Appendix 3.  Monitoring Requirements</w:t>
        </w:r>
        <w:r w:rsidR="004C00BD">
          <w:rPr>
            <w:noProof/>
            <w:webHidden/>
          </w:rPr>
          <w:tab/>
        </w:r>
        <w:r w:rsidR="004C00BD">
          <w:rPr>
            <w:noProof/>
            <w:webHidden/>
          </w:rPr>
          <w:fldChar w:fldCharType="begin"/>
        </w:r>
        <w:r w:rsidR="004C00BD">
          <w:rPr>
            <w:noProof/>
            <w:webHidden/>
          </w:rPr>
          <w:instrText xml:space="preserve"> PAGEREF _Toc52349272 \h </w:instrText>
        </w:r>
        <w:r w:rsidR="004C00BD">
          <w:rPr>
            <w:noProof/>
            <w:webHidden/>
          </w:rPr>
        </w:r>
        <w:r w:rsidR="004C00BD">
          <w:rPr>
            <w:noProof/>
            <w:webHidden/>
          </w:rPr>
          <w:fldChar w:fldCharType="separate"/>
        </w:r>
        <w:r w:rsidR="004C00BD">
          <w:rPr>
            <w:noProof/>
            <w:webHidden/>
          </w:rPr>
          <w:t>33</w:t>
        </w:r>
        <w:r w:rsidR="004C00BD">
          <w:rPr>
            <w:noProof/>
            <w:webHidden/>
          </w:rPr>
          <w:fldChar w:fldCharType="end"/>
        </w:r>
      </w:hyperlink>
    </w:p>
    <w:p w14:paraId="4AF33D48" w14:textId="5269781B" w:rsidR="004C00BD" w:rsidRDefault="00C83644">
      <w:pPr>
        <w:pStyle w:val="TOC2"/>
        <w:rPr>
          <w:rFonts w:asciiTheme="minorHAnsi" w:eastAsiaTheme="minorEastAsia" w:hAnsiTheme="minorHAnsi" w:cstheme="minorBidi"/>
          <w:noProof/>
        </w:rPr>
      </w:pPr>
      <w:hyperlink w:anchor="_Toc52349273" w:history="1">
        <w:r w:rsidR="004C00BD" w:rsidRPr="00CF31CD">
          <w:rPr>
            <w:rStyle w:val="Hyperlink"/>
            <w:noProof/>
          </w:rPr>
          <w:t>Appendix 4.  Recordkeeping</w:t>
        </w:r>
        <w:r w:rsidR="004C00BD">
          <w:rPr>
            <w:noProof/>
            <w:webHidden/>
          </w:rPr>
          <w:tab/>
        </w:r>
        <w:r w:rsidR="004C00BD">
          <w:rPr>
            <w:noProof/>
            <w:webHidden/>
          </w:rPr>
          <w:fldChar w:fldCharType="begin"/>
        </w:r>
        <w:r w:rsidR="004C00BD">
          <w:rPr>
            <w:noProof/>
            <w:webHidden/>
          </w:rPr>
          <w:instrText xml:space="preserve"> PAGEREF _Toc52349273 \h </w:instrText>
        </w:r>
        <w:r w:rsidR="004C00BD">
          <w:rPr>
            <w:noProof/>
            <w:webHidden/>
          </w:rPr>
        </w:r>
        <w:r w:rsidR="004C00BD">
          <w:rPr>
            <w:noProof/>
            <w:webHidden/>
          </w:rPr>
          <w:fldChar w:fldCharType="separate"/>
        </w:r>
        <w:r w:rsidR="004C00BD">
          <w:rPr>
            <w:noProof/>
            <w:webHidden/>
          </w:rPr>
          <w:t>35</w:t>
        </w:r>
        <w:r w:rsidR="004C00BD">
          <w:rPr>
            <w:noProof/>
            <w:webHidden/>
          </w:rPr>
          <w:fldChar w:fldCharType="end"/>
        </w:r>
      </w:hyperlink>
    </w:p>
    <w:p w14:paraId="7082D5FC" w14:textId="2654652C" w:rsidR="004C00BD" w:rsidRDefault="00C83644">
      <w:pPr>
        <w:pStyle w:val="TOC2"/>
        <w:rPr>
          <w:rFonts w:asciiTheme="minorHAnsi" w:eastAsiaTheme="minorEastAsia" w:hAnsiTheme="minorHAnsi" w:cstheme="minorBidi"/>
          <w:noProof/>
        </w:rPr>
      </w:pPr>
      <w:hyperlink w:anchor="_Toc52349274" w:history="1">
        <w:r w:rsidR="004C00BD" w:rsidRPr="00CF31CD">
          <w:rPr>
            <w:rStyle w:val="Hyperlink"/>
            <w:noProof/>
          </w:rPr>
          <w:t>Appendix 5.  Testing Procedures</w:t>
        </w:r>
        <w:r w:rsidR="004C00BD">
          <w:rPr>
            <w:noProof/>
            <w:webHidden/>
          </w:rPr>
          <w:tab/>
        </w:r>
        <w:r w:rsidR="004C00BD">
          <w:rPr>
            <w:noProof/>
            <w:webHidden/>
          </w:rPr>
          <w:fldChar w:fldCharType="begin"/>
        </w:r>
        <w:r w:rsidR="004C00BD">
          <w:rPr>
            <w:noProof/>
            <w:webHidden/>
          </w:rPr>
          <w:instrText xml:space="preserve"> PAGEREF _Toc52349274 \h </w:instrText>
        </w:r>
        <w:r w:rsidR="004C00BD">
          <w:rPr>
            <w:noProof/>
            <w:webHidden/>
          </w:rPr>
        </w:r>
        <w:r w:rsidR="004C00BD">
          <w:rPr>
            <w:noProof/>
            <w:webHidden/>
          </w:rPr>
          <w:fldChar w:fldCharType="separate"/>
        </w:r>
        <w:r w:rsidR="004C00BD">
          <w:rPr>
            <w:noProof/>
            <w:webHidden/>
          </w:rPr>
          <w:t>35</w:t>
        </w:r>
        <w:r w:rsidR="004C00BD">
          <w:rPr>
            <w:noProof/>
            <w:webHidden/>
          </w:rPr>
          <w:fldChar w:fldCharType="end"/>
        </w:r>
      </w:hyperlink>
    </w:p>
    <w:p w14:paraId="665814CA" w14:textId="4A52C61C" w:rsidR="004C00BD" w:rsidRDefault="00C83644">
      <w:pPr>
        <w:pStyle w:val="TOC2"/>
        <w:rPr>
          <w:rFonts w:asciiTheme="minorHAnsi" w:eastAsiaTheme="minorEastAsia" w:hAnsiTheme="minorHAnsi" w:cstheme="minorBidi"/>
          <w:noProof/>
        </w:rPr>
      </w:pPr>
      <w:hyperlink w:anchor="_Toc52349275" w:history="1">
        <w:r w:rsidR="004C00BD" w:rsidRPr="00CF31CD">
          <w:rPr>
            <w:rStyle w:val="Hyperlink"/>
            <w:noProof/>
          </w:rPr>
          <w:t>Appendix 6.  Permits to Install</w:t>
        </w:r>
        <w:r w:rsidR="004C00BD">
          <w:rPr>
            <w:noProof/>
            <w:webHidden/>
          </w:rPr>
          <w:tab/>
        </w:r>
        <w:r w:rsidR="004C00BD">
          <w:rPr>
            <w:noProof/>
            <w:webHidden/>
          </w:rPr>
          <w:fldChar w:fldCharType="begin"/>
        </w:r>
        <w:r w:rsidR="004C00BD">
          <w:rPr>
            <w:noProof/>
            <w:webHidden/>
          </w:rPr>
          <w:instrText xml:space="preserve"> PAGEREF _Toc52349275 \h </w:instrText>
        </w:r>
        <w:r w:rsidR="004C00BD">
          <w:rPr>
            <w:noProof/>
            <w:webHidden/>
          </w:rPr>
        </w:r>
        <w:r w:rsidR="004C00BD">
          <w:rPr>
            <w:noProof/>
            <w:webHidden/>
          </w:rPr>
          <w:fldChar w:fldCharType="separate"/>
        </w:r>
        <w:r w:rsidR="004C00BD">
          <w:rPr>
            <w:noProof/>
            <w:webHidden/>
          </w:rPr>
          <w:t>35</w:t>
        </w:r>
        <w:r w:rsidR="004C00BD">
          <w:rPr>
            <w:noProof/>
            <w:webHidden/>
          </w:rPr>
          <w:fldChar w:fldCharType="end"/>
        </w:r>
      </w:hyperlink>
    </w:p>
    <w:p w14:paraId="5C22671E" w14:textId="5B455A5C" w:rsidR="004C00BD" w:rsidRDefault="00C83644">
      <w:pPr>
        <w:pStyle w:val="TOC2"/>
        <w:rPr>
          <w:rFonts w:asciiTheme="minorHAnsi" w:eastAsiaTheme="minorEastAsia" w:hAnsiTheme="minorHAnsi" w:cstheme="minorBidi"/>
          <w:noProof/>
        </w:rPr>
      </w:pPr>
      <w:hyperlink w:anchor="_Toc52349276" w:history="1">
        <w:r w:rsidR="004C00BD" w:rsidRPr="00CF31CD">
          <w:rPr>
            <w:rStyle w:val="Hyperlink"/>
            <w:noProof/>
          </w:rPr>
          <w:t>Appendix 7.  Emission Calculations</w:t>
        </w:r>
        <w:r w:rsidR="004C00BD">
          <w:rPr>
            <w:noProof/>
            <w:webHidden/>
          </w:rPr>
          <w:tab/>
        </w:r>
        <w:r w:rsidR="004C00BD">
          <w:rPr>
            <w:noProof/>
            <w:webHidden/>
          </w:rPr>
          <w:fldChar w:fldCharType="begin"/>
        </w:r>
        <w:r w:rsidR="004C00BD">
          <w:rPr>
            <w:noProof/>
            <w:webHidden/>
          </w:rPr>
          <w:instrText xml:space="preserve"> PAGEREF _Toc52349276 \h </w:instrText>
        </w:r>
        <w:r w:rsidR="004C00BD">
          <w:rPr>
            <w:noProof/>
            <w:webHidden/>
          </w:rPr>
        </w:r>
        <w:r w:rsidR="004C00BD">
          <w:rPr>
            <w:noProof/>
            <w:webHidden/>
          </w:rPr>
          <w:fldChar w:fldCharType="separate"/>
        </w:r>
        <w:r w:rsidR="004C00BD">
          <w:rPr>
            <w:noProof/>
            <w:webHidden/>
          </w:rPr>
          <w:t>36</w:t>
        </w:r>
        <w:r w:rsidR="004C00BD">
          <w:rPr>
            <w:noProof/>
            <w:webHidden/>
          </w:rPr>
          <w:fldChar w:fldCharType="end"/>
        </w:r>
      </w:hyperlink>
    </w:p>
    <w:p w14:paraId="2EDACCA8" w14:textId="79719E17" w:rsidR="004C00BD" w:rsidRDefault="00C83644">
      <w:pPr>
        <w:pStyle w:val="TOC2"/>
        <w:rPr>
          <w:rFonts w:asciiTheme="minorHAnsi" w:eastAsiaTheme="minorEastAsia" w:hAnsiTheme="minorHAnsi" w:cstheme="minorBidi"/>
          <w:noProof/>
        </w:rPr>
      </w:pPr>
      <w:hyperlink w:anchor="_Toc52349277" w:history="1">
        <w:r w:rsidR="004C00BD" w:rsidRPr="00CF31CD">
          <w:rPr>
            <w:rStyle w:val="Hyperlink"/>
            <w:noProof/>
          </w:rPr>
          <w:t>Appendix 8.  Reporting</w:t>
        </w:r>
        <w:r w:rsidR="004C00BD">
          <w:rPr>
            <w:noProof/>
            <w:webHidden/>
          </w:rPr>
          <w:tab/>
        </w:r>
        <w:r w:rsidR="004C00BD">
          <w:rPr>
            <w:noProof/>
            <w:webHidden/>
          </w:rPr>
          <w:fldChar w:fldCharType="begin"/>
        </w:r>
        <w:r w:rsidR="004C00BD">
          <w:rPr>
            <w:noProof/>
            <w:webHidden/>
          </w:rPr>
          <w:instrText xml:space="preserve"> PAGEREF _Toc52349277 \h </w:instrText>
        </w:r>
        <w:r w:rsidR="004C00BD">
          <w:rPr>
            <w:noProof/>
            <w:webHidden/>
          </w:rPr>
        </w:r>
        <w:r w:rsidR="004C00BD">
          <w:rPr>
            <w:noProof/>
            <w:webHidden/>
          </w:rPr>
          <w:fldChar w:fldCharType="separate"/>
        </w:r>
        <w:r w:rsidR="004C00BD">
          <w:rPr>
            <w:noProof/>
            <w:webHidden/>
          </w:rPr>
          <w:t>36</w:t>
        </w:r>
        <w:r w:rsidR="004C00BD">
          <w:rPr>
            <w:noProof/>
            <w:webHidden/>
          </w:rPr>
          <w:fldChar w:fldCharType="end"/>
        </w:r>
      </w:hyperlink>
    </w:p>
    <w:p w14:paraId="1AEA0BF2" w14:textId="728D62F3" w:rsidR="004C00BD" w:rsidRDefault="00C83644">
      <w:pPr>
        <w:pStyle w:val="TOC2"/>
        <w:rPr>
          <w:rFonts w:asciiTheme="minorHAnsi" w:eastAsiaTheme="minorEastAsia" w:hAnsiTheme="minorHAnsi" w:cstheme="minorBidi"/>
          <w:noProof/>
        </w:rPr>
      </w:pPr>
      <w:hyperlink w:anchor="_Toc52349278" w:history="1">
        <w:r w:rsidR="004C00BD" w:rsidRPr="00CF31CD">
          <w:rPr>
            <w:rStyle w:val="Hyperlink"/>
            <w:noProof/>
          </w:rPr>
          <w:t>Appendix 9.  Acid Rain Permit</w:t>
        </w:r>
        <w:r w:rsidR="004C00BD">
          <w:rPr>
            <w:noProof/>
            <w:webHidden/>
          </w:rPr>
          <w:tab/>
        </w:r>
        <w:r w:rsidR="004C00BD">
          <w:rPr>
            <w:noProof/>
            <w:webHidden/>
          </w:rPr>
          <w:fldChar w:fldCharType="begin"/>
        </w:r>
        <w:r w:rsidR="004C00BD">
          <w:rPr>
            <w:noProof/>
            <w:webHidden/>
          </w:rPr>
          <w:instrText xml:space="preserve"> PAGEREF _Toc52349278 \h </w:instrText>
        </w:r>
        <w:r w:rsidR="004C00BD">
          <w:rPr>
            <w:noProof/>
            <w:webHidden/>
          </w:rPr>
        </w:r>
        <w:r w:rsidR="004C00BD">
          <w:rPr>
            <w:noProof/>
            <w:webHidden/>
          </w:rPr>
          <w:fldChar w:fldCharType="separate"/>
        </w:r>
        <w:r w:rsidR="004C00BD">
          <w:rPr>
            <w:noProof/>
            <w:webHidden/>
          </w:rPr>
          <w:t>37</w:t>
        </w:r>
        <w:r w:rsidR="004C00BD">
          <w:rPr>
            <w:noProof/>
            <w:webHidden/>
          </w:rPr>
          <w:fldChar w:fldCharType="end"/>
        </w:r>
      </w:hyperlink>
    </w:p>
    <w:p w14:paraId="1FD8FE42" w14:textId="2A253142" w:rsidR="004C00BD" w:rsidRDefault="00C83644">
      <w:pPr>
        <w:pStyle w:val="TOC2"/>
        <w:rPr>
          <w:rFonts w:asciiTheme="minorHAnsi" w:eastAsiaTheme="minorEastAsia" w:hAnsiTheme="minorHAnsi" w:cstheme="minorBidi"/>
          <w:noProof/>
        </w:rPr>
      </w:pPr>
      <w:hyperlink w:anchor="_Toc52349279" w:history="1">
        <w:r w:rsidR="004C00BD" w:rsidRPr="00CF31CD">
          <w:rPr>
            <w:rStyle w:val="Hyperlink"/>
            <w:noProof/>
          </w:rPr>
          <w:t>Appendix 10.  Cross State Air Pollution Rule (CSAPR) Trading Program Title V Requirements</w:t>
        </w:r>
        <w:r w:rsidR="004C00BD">
          <w:rPr>
            <w:noProof/>
            <w:webHidden/>
          </w:rPr>
          <w:tab/>
        </w:r>
        <w:r w:rsidR="004C00BD">
          <w:rPr>
            <w:noProof/>
            <w:webHidden/>
          </w:rPr>
          <w:fldChar w:fldCharType="begin"/>
        </w:r>
        <w:r w:rsidR="004C00BD">
          <w:rPr>
            <w:noProof/>
            <w:webHidden/>
          </w:rPr>
          <w:instrText xml:space="preserve"> PAGEREF _Toc52349279 \h </w:instrText>
        </w:r>
        <w:r w:rsidR="004C00BD">
          <w:rPr>
            <w:noProof/>
            <w:webHidden/>
          </w:rPr>
        </w:r>
        <w:r w:rsidR="004C00BD">
          <w:rPr>
            <w:noProof/>
            <w:webHidden/>
          </w:rPr>
          <w:fldChar w:fldCharType="separate"/>
        </w:r>
        <w:r w:rsidR="004C00BD">
          <w:rPr>
            <w:noProof/>
            <w:webHidden/>
          </w:rPr>
          <w:t>44</w:t>
        </w:r>
        <w:r w:rsidR="004C00BD">
          <w:rPr>
            <w:noProof/>
            <w:webHidden/>
          </w:rPr>
          <w:fldChar w:fldCharType="end"/>
        </w:r>
      </w:hyperlink>
    </w:p>
    <w:p w14:paraId="54027B20" w14:textId="629EFE6B" w:rsidR="00AB2375" w:rsidRPr="006A1190" w:rsidRDefault="0053776A" w:rsidP="002F4C64">
      <w:pPr>
        <w:rPr>
          <w:szCs w:val="22"/>
        </w:rPr>
      </w:pPr>
      <w:r>
        <w:rPr>
          <w:b/>
          <w:szCs w:val="22"/>
        </w:rPr>
        <w:fldChar w:fldCharType="end"/>
      </w:r>
    </w:p>
    <w:p w14:paraId="7E3A4E77" w14:textId="77777777" w:rsidR="00FA25C4" w:rsidRDefault="00C2618F" w:rsidP="00445C28">
      <w:r>
        <w:br w:type="page"/>
      </w:r>
      <w:bookmarkStart w:id="12" w:name="_Toc1453501"/>
    </w:p>
    <w:p w14:paraId="1DE13540" w14:textId="77777777" w:rsidR="00C2618F" w:rsidRPr="00961169" w:rsidRDefault="00C2618F" w:rsidP="00CE44D8">
      <w:pPr>
        <w:pStyle w:val="Heading1"/>
      </w:pPr>
      <w:bookmarkStart w:id="13" w:name="_Toc52349242"/>
      <w:r w:rsidRPr="00961169">
        <w:t>A</w:t>
      </w:r>
      <w:r>
        <w:t>UTHORITY AND ENFORCEABILITY</w:t>
      </w:r>
      <w:bookmarkEnd w:id="12"/>
      <w:bookmarkEnd w:id="13"/>
    </w:p>
    <w:p w14:paraId="63C4A234" w14:textId="77777777" w:rsidR="00FA25C4" w:rsidRDefault="00FA25C4" w:rsidP="00C2618F">
      <w:pPr>
        <w:jc w:val="both"/>
        <w:rPr>
          <w:szCs w:val="22"/>
        </w:rPr>
      </w:pPr>
    </w:p>
    <w:p w14:paraId="098F8973" w14:textId="77777777" w:rsidR="007718C6" w:rsidRDefault="007718C6" w:rsidP="00C2618F">
      <w:pPr>
        <w:jc w:val="both"/>
        <w:rPr>
          <w:szCs w:val="22"/>
        </w:rPr>
      </w:pPr>
    </w:p>
    <w:p w14:paraId="6298AB1C"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 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15E94311" w14:textId="77777777" w:rsidR="00C2618F" w:rsidRPr="006A1190" w:rsidRDefault="00C2618F" w:rsidP="00C2618F">
      <w:pPr>
        <w:jc w:val="both"/>
        <w:rPr>
          <w:szCs w:val="22"/>
        </w:rPr>
      </w:pPr>
    </w:p>
    <w:p w14:paraId="30BE9A40"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1B305022" w14:textId="77777777" w:rsidR="00C2618F" w:rsidRDefault="00C2618F" w:rsidP="00C2618F">
      <w:pPr>
        <w:jc w:val="both"/>
        <w:rPr>
          <w:szCs w:val="22"/>
        </w:rPr>
      </w:pPr>
    </w:p>
    <w:p w14:paraId="277EFBC0"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4D8CAE98" w14:textId="77777777" w:rsidR="00C2618F" w:rsidRDefault="00C2618F" w:rsidP="00C2618F">
      <w:pPr>
        <w:jc w:val="both"/>
        <w:rPr>
          <w:szCs w:val="22"/>
        </w:rPr>
      </w:pPr>
    </w:p>
    <w:p w14:paraId="2912DFC0"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w:t>
      </w:r>
      <w:proofErr w:type="gramStart"/>
      <w:r w:rsidR="006D6436">
        <w:rPr>
          <w:rFonts w:cs="Arial"/>
          <w:szCs w:val="22"/>
        </w:rPr>
        <w:t>is in compliance</w:t>
      </w:r>
      <w:proofErr w:type="gramEnd"/>
      <w:r w:rsidR="006D6436">
        <w:rPr>
          <w:rFonts w:cs="Arial"/>
          <w:szCs w:val="22"/>
        </w:rPr>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541E9D1E" w14:textId="77777777" w:rsidR="00C2618F" w:rsidRDefault="00C2618F" w:rsidP="00C2618F">
      <w:pPr>
        <w:jc w:val="both"/>
        <w:rPr>
          <w:rFonts w:cs="Arial"/>
          <w:szCs w:val="22"/>
        </w:rPr>
      </w:pPr>
    </w:p>
    <w:p w14:paraId="357E75F8"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4F807E6A" w14:textId="77777777" w:rsidR="00C2618F" w:rsidRPr="006A1190" w:rsidRDefault="00C2618F" w:rsidP="00C2618F">
      <w:pPr>
        <w:jc w:val="both"/>
        <w:rPr>
          <w:rFonts w:cs="Arial"/>
          <w:szCs w:val="22"/>
        </w:rPr>
      </w:pPr>
    </w:p>
    <w:p w14:paraId="0F7E81C0" w14:textId="77777777" w:rsidR="00C2618F" w:rsidRPr="006A1190" w:rsidRDefault="00C2618F" w:rsidP="00C2618F">
      <w:pPr>
        <w:rPr>
          <w:szCs w:val="22"/>
        </w:rPr>
      </w:pPr>
    </w:p>
    <w:p w14:paraId="0344630B" w14:textId="77777777" w:rsidR="002B2132" w:rsidRDefault="002B2132" w:rsidP="00C2618F">
      <w:pPr>
        <w:rPr>
          <w:szCs w:val="22"/>
        </w:rPr>
      </w:pPr>
    </w:p>
    <w:p w14:paraId="71984AA0" w14:textId="77777777" w:rsidR="0081525C" w:rsidRDefault="002B2132" w:rsidP="0081525C">
      <w:bookmarkStart w:id="14" w:name="_Toc1453503"/>
      <w:r>
        <w:br w:type="page"/>
      </w:r>
    </w:p>
    <w:p w14:paraId="7A73CDB7" w14:textId="77777777" w:rsidR="005420E5" w:rsidRDefault="005E5399" w:rsidP="00CE44D8">
      <w:pPr>
        <w:pStyle w:val="Heading1"/>
      </w:pPr>
      <w:bookmarkStart w:id="15" w:name="_Toc52349243"/>
      <w:r>
        <w:t xml:space="preserve">A.  GENERAL </w:t>
      </w:r>
      <w:bookmarkEnd w:id="14"/>
      <w:r w:rsidR="00E9713D">
        <w:t>CONDITIONS</w:t>
      </w:r>
      <w:bookmarkEnd w:id="15"/>
    </w:p>
    <w:p w14:paraId="47A7E47C" w14:textId="77777777" w:rsidR="00E9713D" w:rsidRPr="00E9713D" w:rsidRDefault="00E9713D" w:rsidP="00E9713D"/>
    <w:p w14:paraId="0EF53E65" w14:textId="77777777" w:rsidR="00D160DB" w:rsidRPr="00EA2214" w:rsidRDefault="002B2132" w:rsidP="0017445C">
      <w:pPr>
        <w:pStyle w:val="Heading2"/>
        <w:numPr>
          <w:ilvl w:val="0"/>
          <w:numId w:val="0"/>
        </w:numPr>
        <w:jc w:val="left"/>
        <w:rPr>
          <w:b w:val="0"/>
          <w:sz w:val="22"/>
          <w:szCs w:val="22"/>
        </w:rPr>
      </w:pPr>
      <w:bookmarkStart w:id="16" w:name="_Toc369327726"/>
      <w:bookmarkStart w:id="17" w:name="_Toc377276121"/>
      <w:bookmarkStart w:id="18" w:name="_Toc377276264"/>
      <w:bookmarkStart w:id="19" w:name="_Toc377876943"/>
      <w:bookmarkStart w:id="20" w:name="_Toc377877161"/>
      <w:bookmarkStart w:id="21" w:name="_Toc382035359"/>
      <w:bookmarkStart w:id="22" w:name="_Toc382726607"/>
      <w:bookmarkStart w:id="23" w:name="_Toc382726682"/>
      <w:bookmarkStart w:id="24" w:name="_Toc382726761"/>
      <w:bookmarkStart w:id="25" w:name="_Toc387818167"/>
      <w:bookmarkStart w:id="26" w:name="_Toc390499877"/>
      <w:bookmarkStart w:id="27" w:name="_Toc390500306"/>
      <w:bookmarkStart w:id="28" w:name="_Toc390504359"/>
      <w:bookmarkStart w:id="29" w:name="_Toc390570149"/>
      <w:bookmarkStart w:id="30" w:name="_Toc391182883"/>
      <w:bookmarkStart w:id="31" w:name="_Toc437238946"/>
      <w:bookmarkStart w:id="32" w:name="_Toc451333023"/>
      <w:bookmarkStart w:id="33" w:name="_Toc457189941"/>
      <w:bookmarkStart w:id="34" w:name="_Toc1453504"/>
      <w:bookmarkStart w:id="35" w:name="_Toc52349244"/>
      <w:r w:rsidRPr="0075518C">
        <w:rPr>
          <w:sz w:val="22"/>
          <w:szCs w:val="22"/>
        </w:rPr>
        <w:t xml:space="preserve">Permit </w:t>
      </w:r>
      <w:r w:rsidR="00D160DB" w:rsidRPr="0075518C">
        <w:rPr>
          <w:sz w:val="22"/>
          <w:szCs w:val="22"/>
        </w:rPr>
        <w:t>Enforceability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16757E5" w14:textId="77777777" w:rsidR="00D160DB" w:rsidRPr="00DF6609" w:rsidRDefault="00D160DB" w:rsidP="00D160DB">
      <w:pPr>
        <w:jc w:val="both"/>
        <w:rPr>
          <w:rFonts w:cs="Arial"/>
          <w:sz w:val="20"/>
        </w:rPr>
      </w:pPr>
    </w:p>
    <w:p w14:paraId="24A3D6AB"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3C6F15F1" w14:textId="77777777" w:rsidR="00A018D7" w:rsidRPr="00F21983" w:rsidRDefault="00A018D7" w:rsidP="00854153">
      <w:pPr>
        <w:jc w:val="both"/>
        <w:rPr>
          <w:rFonts w:cs="Arial"/>
          <w:sz w:val="20"/>
        </w:rPr>
      </w:pPr>
    </w:p>
    <w:p w14:paraId="0CA9A4C2"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632250A9" w14:textId="77777777" w:rsidR="00F6033B" w:rsidRDefault="00F6033B" w:rsidP="0012743F">
      <w:pPr>
        <w:pStyle w:val="ListParagraph"/>
        <w:ind w:left="0"/>
        <w:rPr>
          <w:rFonts w:cs="Arial"/>
          <w:sz w:val="20"/>
        </w:rPr>
      </w:pPr>
    </w:p>
    <w:p w14:paraId="367D475A"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7F270702" w14:textId="77777777" w:rsidR="00D41714" w:rsidRPr="007E0212" w:rsidRDefault="00D41714" w:rsidP="0075518C">
      <w:pPr>
        <w:pStyle w:val="Heading2"/>
        <w:tabs>
          <w:tab w:val="clear" w:pos="360"/>
          <w:tab w:val="num" w:pos="0"/>
        </w:tabs>
        <w:ind w:left="0" w:firstLine="0"/>
        <w:jc w:val="left"/>
        <w:rPr>
          <w:b w:val="0"/>
          <w:sz w:val="22"/>
          <w:szCs w:val="22"/>
        </w:rPr>
      </w:pPr>
      <w:bookmarkStart w:id="36" w:name="_Toc457189942"/>
      <w:bookmarkStart w:id="37" w:name="_Toc1453505"/>
      <w:bookmarkStart w:id="38" w:name="_Toc52349245"/>
      <w:r w:rsidRPr="0075518C">
        <w:rPr>
          <w:sz w:val="22"/>
          <w:szCs w:val="22"/>
        </w:rPr>
        <w:t xml:space="preserve">General </w:t>
      </w:r>
      <w:bookmarkEnd w:id="36"/>
      <w:bookmarkEnd w:id="37"/>
      <w:r w:rsidR="00E9713D" w:rsidRPr="0075518C">
        <w:rPr>
          <w:sz w:val="22"/>
          <w:szCs w:val="22"/>
        </w:rPr>
        <w:t>Provisions</w:t>
      </w:r>
      <w:bookmarkEnd w:id="38"/>
    </w:p>
    <w:p w14:paraId="1744C43A" w14:textId="77777777" w:rsidR="00AB10F1" w:rsidRPr="00DF6609" w:rsidRDefault="00AB10F1" w:rsidP="00AB10F1">
      <w:pPr>
        <w:jc w:val="both"/>
        <w:rPr>
          <w:rFonts w:cs="Arial"/>
          <w:sz w:val="20"/>
        </w:rPr>
      </w:pPr>
    </w:p>
    <w:p w14:paraId="44289925"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6488037F" w14:textId="77777777" w:rsidR="00AB10F1" w:rsidRPr="00F21983" w:rsidRDefault="00AB10F1" w:rsidP="00AB10F1">
      <w:pPr>
        <w:jc w:val="both"/>
        <w:rPr>
          <w:rFonts w:cs="Arial"/>
          <w:sz w:val="20"/>
        </w:rPr>
      </w:pPr>
    </w:p>
    <w:p w14:paraId="50FAFDEC"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47EC17F5" w14:textId="77777777" w:rsidR="00AB10F1" w:rsidRPr="00F21983" w:rsidRDefault="00AB10F1" w:rsidP="00AB10F1">
      <w:pPr>
        <w:jc w:val="both"/>
        <w:rPr>
          <w:rFonts w:cs="Arial"/>
          <w:sz w:val="20"/>
        </w:rPr>
      </w:pPr>
    </w:p>
    <w:p w14:paraId="475FE7F2"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455215DE" w14:textId="77777777" w:rsidR="008D6E4D" w:rsidRPr="00F21983" w:rsidRDefault="008D6E4D" w:rsidP="00AB10F1">
      <w:pPr>
        <w:jc w:val="both"/>
        <w:rPr>
          <w:rFonts w:cs="Arial"/>
          <w:sz w:val="20"/>
        </w:rPr>
      </w:pPr>
    </w:p>
    <w:p w14:paraId="791DAF26"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02D54C47" w14:textId="77777777" w:rsidR="002A4D24" w:rsidRPr="00F21983" w:rsidRDefault="002A4D24" w:rsidP="002A4D24">
      <w:pPr>
        <w:numPr>
          <w:ilvl w:val="1"/>
          <w:numId w:val="4"/>
        </w:numPr>
        <w:jc w:val="both"/>
        <w:rPr>
          <w:rFonts w:cs="Arial"/>
          <w:sz w:val="20"/>
        </w:rPr>
      </w:pPr>
      <w:r w:rsidRPr="00F21983">
        <w:rPr>
          <w:rFonts w:cs="Arial"/>
          <w:sz w:val="20"/>
        </w:rPr>
        <w:t xml:space="preserve">Enter, at reasonable times, a stationary </w:t>
      </w:r>
      <w:proofErr w:type="gramStart"/>
      <w:r w:rsidRPr="00F21983">
        <w:rPr>
          <w:rFonts w:cs="Arial"/>
          <w:sz w:val="20"/>
        </w:rPr>
        <w:t>source</w:t>
      </w:r>
      <w:proofErr w:type="gramEnd"/>
      <w:r w:rsidRPr="00F21983">
        <w:rPr>
          <w:rFonts w:cs="Arial"/>
          <w:sz w:val="20"/>
        </w:rPr>
        <w:t xml:space="preserve"> or other premises where emissions-related activity is conducted or where records must be kept under the conditions of the ROP.</w:t>
      </w:r>
    </w:p>
    <w:p w14:paraId="4BDC02DA"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526654D7"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3AD19F50"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16D9866C"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3206A637"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442362AC"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1C8D4065"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71EC2959" w14:textId="77777777" w:rsidR="008D6E4D" w:rsidRPr="00F21983" w:rsidRDefault="008D6E4D" w:rsidP="00AB10F1">
      <w:pPr>
        <w:jc w:val="both"/>
        <w:rPr>
          <w:rFonts w:cs="Arial"/>
          <w:sz w:val="20"/>
        </w:rPr>
      </w:pPr>
    </w:p>
    <w:p w14:paraId="0BFB2030"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w:t>
      </w:r>
      <w:r w:rsidR="002B2132" w:rsidRPr="00F21983">
        <w:rPr>
          <w:rFonts w:cs="Arial"/>
          <w:sz w:val="20"/>
        </w:rPr>
        <w:lastRenderedPageBreak/>
        <w:t xml:space="preserve">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3C0E97CC" w14:textId="77777777" w:rsidR="008D6E4D" w:rsidRPr="00F21983" w:rsidRDefault="008D6E4D" w:rsidP="00AB10F1">
      <w:pPr>
        <w:jc w:val="both"/>
        <w:rPr>
          <w:rFonts w:cs="Arial"/>
          <w:sz w:val="20"/>
        </w:rPr>
      </w:pPr>
    </w:p>
    <w:p w14:paraId="16E23618" w14:textId="77777777" w:rsidR="00DA6C16" w:rsidRPr="00F21983" w:rsidRDefault="00DA6C16" w:rsidP="002A4D24">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7F41E70B" w14:textId="77777777" w:rsidR="00DA6C16" w:rsidRPr="00F21983" w:rsidRDefault="00DA6C16" w:rsidP="00DA6C16">
      <w:pPr>
        <w:jc w:val="both"/>
        <w:rPr>
          <w:rFonts w:cs="Arial"/>
          <w:sz w:val="20"/>
        </w:rPr>
      </w:pPr>
    </w:p>
    <w:p w14:paraId="1E499745"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083CF8BA" w14:textId="77777777" w:rsidR="008D6E4D" w:rsidRPr="00F21983" w:rsidRDefault="008D6E4D" w:rsidP="00AB10F1">
      <w:pPr>
        <w:jc w:val="both"/>
        <w:rPr>
          <w:rFonts w:cs="Arial"/>
          <w:sz w:val="20"/>
        </w:rPr>
      </w:pPr>
    </w:p>
    <w:p w14:paraId="261EB610"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033B4A06" w14:textId="77777777" w:rsidR="00DC22AE" w:rsidRPr="00F21983" w:rsidRDefault="00DC22AE" w:rsidP="00AB10F1">
      <w:pPr>
        <w:jc w:val="both"/>
        <w:rPr>
          <w:rFonts w:cs="Arial"/>
          <w:sz w:val="20"/>
        </w:rPr>
      </w:pPr>
    </w:p>
    <w:p w14:paraId="1493833A" w14:textId="77777777" w:rsidR="001D288F" w:rsidRPr="007E0212" w:rsidRDefault="001D288F" w:rsidP="0075518C">
      <w:pPr>
        <w:pStyle w:val="Heading2"/>
        <w:tabs>
          <w:tab w:val="clear" w:pos="360"/>
          <w:tab w:val="num" w:pos="0"/>
        </w:tabs>
        <w:ind w:left="0" w:firstLine="0"/>
        <w:jc w:val="left"/>
        <w:rPr>
          <w:b w:val="0"/>
          <w:sz w:val="22"/>
          <w:szCs w:val="22"/>
        </w:rPr>
      </w:pPr>
      <w:bookmarkStart w:id="39" w:name="_Toc52349246"/>
      <w:r w:rsidRPr="0075518C">
        <w:rPr>
          <w:sz w:val="22"/>
          <w:szCs w:val="22"/>
        </w:rPr>
        <w:t>Equipment &amp; Design</w:t>
      </w:r>
      <w:bookmarkEnd w:id="39"/>
    </w:p>
    <w:p w14:paraId="7A1E00A4" w14:textId="77777777" w:rsidR="00A675AC" w:rsidRPr="00DF6609" w:rsidRDefault="00A675AC" w:rsidP="00AB10F1">
      <w:pPr>
        <w:jc w:val="both"/>
        <w:rPr>
          <w:rFonts w:cs="Arial"/>
          <w:sz w:val="20"/>
        </w:rPr>
      </w:pPr>
    </w:p>
    <w:p w14:paraId="6C0B89BD"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11B002BC" w14:textId="77777777" w:rsidR="00DC22AE" w:rsidRPr="00F21983" w:rsidRDefault="00DC22AE" w:rsidP="00AB10F1">
      <w:pPr>
        <w:jc w:val="both"/>
        <w:rPr>
          <w:rFonts w:cs="Arial"/>
          <w:sz w:val="20"/>
        </w:rPr>
      </w:pPr>
    </w:p>
    <w:p w14:paraId="2865AF81"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600AAD18" w14:textId="77777777" w:rsidR="00DC22AE" w:rsidRPr="00F21983" w:rsidRDefault="00DC22AE" w:rsidP="00AB10F1">
      <w:pPr>
        <w:jc w:val="both"/>
        <w:rPr>
          <w:rFonts w:cs="Arial"/>
          <w:sz w:val="20"/>
        </w:rPr>
      </w:pPr>
    </w:p>
    <w:p w14:paraId="149F6BA1"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52349247"/>
      <w:r w:rsidRPr="0075518C">
        <w:rPr>
          <w:sz w:val="22"/>
          <w:szCs w:val="22"/>
        </w:rPr>
        <w:t>Emission Limits</w:t>
      </w:r>
      <w:bookmarkEnd w:id="40"/>
    </w:p>
    <w:p w14:paraId="42F0C745" w14:textId="77777777" w:rsidR="002E3875" w:rsidRPr="00F21983" w:rsidRDefault="002E3875" w:rsidP="00AB10F1">
      <w:pPr>
        <w:jc w:val="both"/>
        <w:rPr>
          <w:rFonts w:cs="Arial"/>
          <w:sz w:val="20"/>
        </w:rPr>
      </w:pPr>
    </w:p>
    <w:p w14:paraId="2A197C5B"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2EC4842E"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440F9960"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257BC85A" w14:textId="77777777" w:rsidR="007E32BB" w:rsidRDefault="007E32BB" w:rsidP="0012743F">
      <w:pPr>
        <w:jc w:val="both"/>
        <w:rPr>
          <w:rFonts w:cs="Arial"/>
          <w:sz w:val="20"/>
        </w:rPr>
      </w:pPr>
    </w:p>
    <w:p w14:paraId="18C1DB52"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60079C39" w14:textId="77777777" w:rsidR="00FB53C0" w:rsidRPr="00F21983" w:rsidRDefault="00FB53C0" w:rsidP="00AB10F1">
      <w:pPr>
        <w:jc w:val="both"/>
        <w:rPr>
          <w:rFonts w:cs="Arial"/>
          <w:sz w:val="20"/>
        </w:rPr>
      </w:pPr>
    </w:p>
    <w:p w14:paraId="1F0122D5"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09A1FCFB"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2672D41F"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1E405FD0" w14:textId="77777777" w:rsidR="00105176" w:rsidRDefault="00105176" w:rsidP="0012743F">
      <w:pPr>
        <w:jc w:val="both"/>
        <w:rPr>
          <w:rFonts w:cs="Arial"/>
          <w:sz w:val="20"/>
        </w:rPr>
      </w:pPr>
    </w:p>
    <w:p w14:paraId="26A86B08" w14:textId="77777777" w:rsidR="00ED74CC" w:rsidRPr="007E0212" w:rsidRDefault="00ED74CC" w:rsidP="0075518C">
      <w:pPr>
        <w:pStyle w:val="Heading2"/>
        <w:tabs>
          <w:tab w:val="clear" w:pos="360"/>
          <w:tab w:val="num" w:pos="0"/>
        </w:tabs>
        <w:ind w:left="0" w:firstLine="0"/>
        <w:jc w:val="left"/>
        <w:rPr>
          <w:b w:val="0"/>
          <w:sz w:val="22"/>
          <w:szCs w:val="22"/>
        </w:rPr>
      </w:pPr>
      <w:bookmarkStart w:id="41" w:name="_Toc52349248"/>
      <w:r w:rsidRPr="0075518C">
        <w:rPr>
          <w:sz w:val="22"/>
          <w:szCs w:val="22"/>
        </w:rPr>
        <w:t>Testing/Sampling</w:t>
      </w:r>
      <w:bookmarkEnd w:id="41"/>
    </w:p>
    <w:p w14:paraId="261EDBCA" w14:textId="77777777" w:rsidR="00FB53C0" w:rsidRPr="00F21983" w:rsidRDefault="00FB53C0" w:rsidP="00AB10F1">
      <w:pPr>
        <w:jc w:val="both"/>
        <w:rPr>
          <w:rFonts w:cs="Arial"/>
          <w:sz w:val="20"/>
        </w:rPr>
      </w:pPr>
    </w:p>
    <w:p w14:paraId="08E28B9C"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76128E20" w14:textId="77777777" w:rsidR="00ED74CC" w:rsidRPr="00F21983" w:rsidRDefault="00ED74CC" w:rsidP="00AB10F1">
      <w:pPr>
        <w:jc w:val="both"/>
        <w:rPr>
          <w:rFonts w:cs="Arial"/>
          <w:sz w:val="20"/>
        </w:rPr>
      </w:pPr>
    </w:p>
    <w:p w14:paraId="40E35324"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w:t>
      </w:r>
      <w:proofErr w:type="gramStart"/>
      <w:r w:rsidRPr="00F21983">
        <w:rPr>
          <w:rFonts w:cs="Arial"/>
          <w:sz w:val="20"/>
        </w:rPr>
        <w:t>1001(3)</w:t>
      </w:r>
      <w:proofErr w:type="gramEnd"/>
      <w:r w:rsidRPr="00F21983">
        <w:rPr>
          <w:rFonts w:cs="Arial"/>
          <w:sz w:val="20"/>
        </w:rPr>
        <w:t xml:space="preserve">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6BF96D1C" w14:textId="77777777" w:rsidR="00ED74CC" w:rsidRPr="00F21983" w:rsidRDefault="00ED74CC" w:rsidP="00BA5CC0">
      <w:pPr>
        <w:jc w:val="both"/>
        <w:rPr>
          <w:rFonts w:cs="Arial"/>
          <w:sz w:val="20"/>
        </w:rPr>
      </w:pPr>
    </w:p>
    <w:p w14:paraId="5ADBADA0"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38A0C70A" w14:textId="77777777" w:rsidR="00D41714" w:rsidRDefault="00774B98" w:rsidP="00ED74CC">
      <w:pPr>
        <w:jc w:val="both"/>
        <w:rPr>
          <w:rFonts w:cs="Arial"/>
          <w:sz w:val="20"/>
        </w:rPr>
      </w:pPr>
      <w:r>
        <w:rPr>
          <w:rFonts w:cs="Arial"/>
          <w:sz w:val="20"/>
        </w:rPr>
        <w:br w:type="page"/>
      </w:r>
    </w:p>
    <w:p w14:paraId="0B00A467" w14:textId="77777777" w:rsidR="00B8547B" w:rsidRPr="007E0212" w:rsidRDefault="00B8547B" w:rsidP="0075518C">
      <w:pPr>
        <w:pStyle w:val="Heading2"/>
        <w:tabs>
          <w:tab w:val="clear" w:pos="360"/>
          <w:tab w:val="num" w:pos="0"/>
        </w:tabs>
        <w:ind w:left="0" w:firstLine="0"/>
        <w:jc w:val="left"/>
        <w:rPr>
          <w:b w:val="0"/>
          <w:sz w:val="22"/>
          <w:szCs w:val="22"/>
        </w:rPr>
      </w:pPr>
      <w:bookmarkStart w:id="42" w:name="_Toc52349249"/>
      <w:r w:rsidRPr="0075518C">
        <w:rPr>
          <w:sz w:val="22"/>
          <w:szCs w:val="22"/>
        </w:rPr>
        <w:t>Monitoring/Recordkeeping</w:t>
      </w:r>
      <w:bookmarkEnd w:id="42"/>
    </w:p>
    <w:p w14:paraId="32AFA7C2" w14:textId="77777777" w:rsidR="00D41714" w:rsidRPr="00DF6609" w:rsidRDefault="00D41714" w:rsidP="00D41714">
      <w:pPr>
        <w:numPr>
          <w:ilvl w:val="12"/>
          <w:numId w:val="0"/>
        </w:numPr>
        <w:ind w:left="432" w:hanging="432"/>
        <w:jc w:val="both"/>
        <w:rPr>
          <w:rFonts w:cs="Arial"/>
          <w:sz w:val="20"/>
        </w:rPr>
      </w:pPr>
    </w:p>
    <w:p w14:paraId="17C39AFD"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where appropriate</w:t>
      </w:r>
      <w:r w:rsidR="000B5B9C">
        <w:rPr>
          <w:rFonts w:cs="Arial"/>
          <w:sz w:val="20"/>
        </w:rPr>
        <w:t>.</w:t>
      </w:r>
      <w:r w:rsidRPr="00F21983">
        <w:rPr>
          <w:rFonts w:cs="Arial"/>
          <w:sz w:val="20"/>
        </w:rPr>
        <w:t xml:space="preserve">  </w:t>
      </w:r>
      <w:r w:rsidRPr="00F21983">
        <w:rPr>
          <w:rFonts w:cs="Arial"/>
          <w:b/>
          <w:sz w:val="20"/>
        </w:rPr>
        <w:t>(R 336.1213(3)(b))</w:t>
      </w:r>
    </w:p>
    <w:p w14:paraId="461DA9C3"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7B066D1C"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4094D21E"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284DA7FC"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46323547"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0F32D09E"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2B79FF7D" w14:textId="77777777" w:rsidR="00B8547B" w:rsidRPr="00DF6609" w:rsidRDefault="00B8547B" w:rsidP="00D41714">
      <w:pPr>
        <w:numPr>
          <w:ilvl w:val="12"/>
          <w:numId w:val="0"/>
        </w:numPr>
        <w:ind w:left="432" w:hanging="432"/>
        <w:jc w:val="both"/>
        <w:rPr>
          <w:rFonts w:cs="Arial"/>
          <w:sz w:val="20"/>
        </w:rPr>
      </w:pPr>
    </w:p>
    <w:p w14:paraId="024B19D5"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162AB56E" w14:textId="77777777" w:rsidR="006D2EFC" w:rsidRPr="00F21983" w:rsidRDefault="006D2EFC" w:rsidP="00D41714">
      <w:pPr>
        <w:numPr>
          <w:ilvl w:val="12"/>
          <w:numId w:val="0"/>
        </w:numPr>
        <w:ind w:left="432" w:hanging="432"/>
        <w:jc w:val="both"/>
        <w:rPr>
          <w:rFonts w:cs="Arial"/>
          <w:sz w:val="20"/>
        </w:rPr>
      </w:pPr>
    </w:p>
    <w:p w14:paraId="7F7F0783" w14:textId="77777777" w:rsidR="006D2EFC" w:rsidRPr="007E0212" w:rsidRDefault="006D2EFC" w:rsidP="0075518C">
      <w:pPr>
        <w:pStyle w:val="Heading2"/>
        <w:tabs>
          <w:tab w:val="clear" w:pos="360"/>
          <w:tab w:val="num" w:pos="0"/>
        </w:tabs>
        <w:ind w:left="0" w:firstLine="0"/>
        <w:jc w:val="left"/>
        <w:rPr>
          <w:b w:val="0"/>
          <w:sz w:val="22"/>
          <w:szCs w:val="22"/>
        </w:rPr>
      </w:pPr>
      <w:bookmarkStart w:id="43" w:name="_Toc52349250"/>
      <w:r w:rsidRPr="0075518C">
        <w:rPr>
          <w:sz w:val="22"/>
          <w:szCs w:val="22"/>
        </w:rPr>
        <w:t>Certification</w:t>
      </w:r>
      <w:r w:rsidR="00A92A65" w:rsidRPr="0075518C">
        <w:rPr>
          <w:sz w:val="22"/>
          <w:szCs w:val="22"/>
        </w:rPr>
        <w:t xml:space="preserve"> &amp; Reporting</w:t>
      </w:r>
      <w:bookmarkEnd w:id="43"/>
    </w:p>
    <w:p w14:paraId="47503988" w14:textId="77777777" w:rsidR="006D2EFC" w:rsidRPr="00F21983" w:rsidRDefault="006D2EFC" w:rsidP="00D41714">
      <w:pPr>
        <w:numPr>
          <w:ilvl w:val="12"/>
          <w:numId w:val="0"/>
        </w:numPr>
        <w:ind w:left="432" w:hanging="432"/>
        <w:jc w:val="both"/>
        <w:rPr>
          <w:rFonts w:cs="Arial"/>
          <w:sz w:val="20"/>
        </w:rPr>
      </w:pPr>
    </w:p>
    <w:p w14:paraId="6BBBE381"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2213C88C" w14:textId="77777777" w:rsidR="00C36162" w:rsidRPr="00F21983" w:rsidRDefault="00C36162" w:rsidP="00D41714">
      <w:pPr>
        <w:numPr>
          <w:ilvl w:val="12"/>
          <w:numId w:val="0"/>
        </w:numPr>
        <w:ind w:left="432" w:hanging="432"/>
        <w:jc w:val="both"/>
        <w:rPr>
          <w:rFonts w:cs="Arial"/>
          <w:sz w:val="20"/>
        </w:rPr>
      </w:pPr>
    </w:p>
    <w:p w14:paraId="6C015FEC"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0BC9E25D" w14:textId="77777777" w:rsidR="00C36162" w:rsidRPr="00F21983" w:rsidRDefault="00C36162" w:rsidP="00C36162">
      <w:pPr>
        <w:numPr>
          <w:ilvl w:val="12"/>
          <w:numId w:val="0"/>
        </w:numPr>
        <w:ind w:left="432" w:hanging="432"/>
        <w:jc w:val="both"/>
        <w:rPr>
          <w:rFonts w:cs="Arial"/>
          <w:sz w:val="20"/>
        </w:rPr>
      </w:pPr>
    </w:p>
    <w:p w14:paraId="5AFDC68D"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54B6F4F9" w14:textId="77777777" w:rsidR="00C36162" w:rsidRPr="00F21983" w:rsidRDefault="00C36162" w:rsidP="00D41714">
      <w:pPr>
        <w:numPr>
          <w:ilvl w:val="12"/>
          <w:numId w:val="0"/>
        </w:numPr>
        <w:ind w:left="432" w:hanging="432"/>
        <w:jc w:val="both"/>
        <w:rPr>
          <w:rFonts w:cs="Arial"/>
          <w:sz w:val="20"/>
        </w:rPr>
      </w:pPr>
    </w:p>
    <w:p w14:paraId="09E0E7ED"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142E1F0E"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486A1927"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2953C86F"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0E3D06F2"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5640235E"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7599A27D"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21FB9158"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4B03A13A" w14:textId="77777777" w:rsidR="00C36162" w:rsidRPr="00F21983" w:rsidRDefault="00C36162" w:rsidP="00D41714">
      <w:pPr>
        <w:numPr>
          <w:ilvl w:val="12"/>
          <w:numId w:val="0"/>
        </w:numPr>
        <w:ind w:left="432" w:hanging="432"/>
        <w:jc w:val="both"/>
        <w:rPr>
          <w:rFonts w:cs="Arial"/>
          <w:sz w:val="20"/>
        </w:rPr>
      </w:pPr>
    </w:p>
    <w:p w14:paraId="654D1A1D"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59EFC7E4" w14:textId="77777777" w:rsidR="00B4545F" w:rsidRPr="00F21983" w:rsidRDefault="00B4545F" w:rsidP="00BA5CC0">
      <w:pPr>
        <w:numPr>
          <w:ilvl w:val="12"/>
          <w:numId w:val="0"/>
        </w:numPr>
        <w:jc w:val="both"/>
        <w:rPr>
          <w:rFonts w:cs="Arial"/>
          <w:sz w:val="20"/>
        </w:rPr>
      </w:pPr>
    </w:p>
    <w:p w14:paraId="5ED44B3F"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11578C6D" w14:textId="77777777" w:rsidR="00A92A65" w:rsidRPr="00F21983" w:rsidRDefault="00A92A65" w:rsidP="00BA5CC0">
      <w:pPr>
        <w:numPr>
          <w:ilvl w:val="12"/>
          <w:numId w:val="0"/>
        </w:numPr>
        <w:jc w:val="both"/>
        <w:rPr>
          <w:rFonts w:cs="Arial"/>
          <w:sz w:val="20"/>
        </w:rPr>
      </w:pPr>
    </w:p>
    <w:p w14:paraId="66B2F196"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9EAE5F9" w14:textId="77777777" w:rsidR="001F3E8E" w:rsidRPr="00F21983" w:rsidRDefault="001F3E8E" w:rsidP="00D41714">
      <w:pPr>
        <w:numPr>
          <w:ilvl w:val="12"/>
          <w:numId w:val="0"/>
        </w:numPr>
        <w:ind w:left="432" w:hanging="432"/>
        <w:jc w:val="both"/>
        <w:rPr>
          <w:rFonts w:cs="Arial"/>
          <w:sz w:val="20"/>
        </w:rPr>
      </w:pPr>
    </w:p>
    <w:p w14:paraId="43858388" w14:textId="77777777" w:rsidR="0006736C" w:rsidRPr="007E0212" w:rsidRDefault="0006736C" w:rsidP="0075518C">
      <w:pPr>
        <w:pStyle w:val="Heading2"/>
        <w:tabs>
          <w:tab w:val="clear" w:pos="360"/>
          <w:tab w:val="num" w:pos="0"/>
        </w:tabs>
        <w:ind w:left="0" w:firstLine="0"/>
        <w:jc w:val="left"/>
        <w:rPr>
          <w:b w:val="0"/>
          <w:sz w:val="22"/>
          <w:szCs w:val="22"/>
        </w:rPr>
      </w:pPr>
      <w:bookmarkStart w:id="44" w:name="_Toc52349251"/>
      <w:r w:rsidRPr="0075518C">
        <w:rPr>
          <w:sz w:val="22"/>
          <w:szCs w:val="22"/>
        </w:rPr>
        <w:t>Permit Shield</w:t>
      </w:r>
      <w:bookmarkEnd w:id="44"/>
    </w:p>
    <w:p w14:paraId="7413DED5" w14:textId="77777777" w:rsidR="001F3E8E" w:rsidRPr="00DF6609" w:rsidRDefault="001F3E8E" w:rsidP="00D41714">
      <w:pPr>
        <w:numPr>
          <w:ilvl w:val="12"/>
          <w:numId w:val="0"/>
        </w:numPr>
        <w:ind w:left="432" w:hanging="432"/>
        <w:jc w:val="both"/>
        <w:rPr>
          <w:rFonts w:cs="Arial"/>
          <w:sz w:val="20"/>
        </w:rPr>
      </w:pPr>
    </w:p>
    <w:p w14:paraId="395876D5"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14:paraId="11D3A120"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7ED8F0A2"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639476E7" w14:textId="77777777" w:rsidR="0006736C" w:rsidRPr="00F21983" w:rsidRDefault="0006736C" w:rsidP="0006736C">
      <w:pPr>
        <w:numPr>
          <w:ilvl w:val="12"/>
          <w:numId w:val="0"/>
        </w:numPr>
        <w:ind w:left="432" w:hanging="432"/>
        <w:jc w:val="both"/>
        <w:rPr>
          <w:rFonts w:cs="Arial"/>
          <w:sz w:val="20"/>
        </w:rPr>
      </w:pPr>
    </w:p>
    <w:p w14:paraId="51A26617"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5E3368F4" w14:textId="77777777" w:rsidR="0006736C" w:rsidRPr="00F21983" w:rsidRDefault="0006736C" w:rsidP="0006736C">
      <w:pPr>
        <w:numPr>
          <w:ilvl w:val="12"/>
          <w:numId w:val="0"/>
        </w:numPr>
        <w:ind w:left="432" w:hanging="432"/>
        <w:jc w:val="both"/>
        <w:rPr>
          <w:rFonts w:cs="Arial"/>
          <w:sz w:val="20"/>
        </w:rPr>
      </w:pPr>
    </w:p>
    <w:p w14:paraId="754E485B"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573AC497"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0494C6AD"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5A968AF3"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5C5D7DA4" w14:textId="77777777" w:rsidR="0006736C" w:rsidRPr="005E3E6D" w:rsidRDefault="00E735E6" w:rsidP="0012743F">
      <w:pPr>
        <w:jc w:val="both"/>
        <w:rPr>
          <w:rFonts w:cs="Arial"/>
          <w:sz w:val="20"/>
        </w:rPr>
      </w:pPr>
      <w:r>
        <w:rPr>
          <w:rFonts w:cs="Arial"/>
          <w:b/>
          <w:sz w:val="20"/>
        </w:rPr>
        <w:br w:type="page"/>
      </w:r>
    </w:p>
    <w:p w14:paraId="09A9F5F7" w14:textId="77777777" w:rsidR="0006736C" w:rsidRPr="00F21983" w:rsidRDefault="0006736C" w:rsidP="00C44C61">
      <w:pPr>
        <w:numPr>
          <w:ilvl w:val="1"/>
          <w:numId w:val="15"/>
        </w:numPr>
        <w:jc w:val="both"/>
        <w:rPr>
          <w:rFonts w:cs="Arial"/>
          <w:sz w:val="20"/>
        </w:rPr>
      </w:pPr>
      <w:r w:rsidRPr="00F21983">
        <w:rPr>
          <w:rFonts w:cs="Arial"/>
          <w:sz w:val="20"/>
        </w:rPr>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584DC218" w14:textId="77777777" w:rsidR="0006736C" w:rsidRPr="00F21983" w:rsidRDefault="0006736C" w:rsidP="0006736C">
      <w:pPr>
        <w:numPr>
          <w:ilvl w:val="12"/>
          <w:numId w:val="0"/>
        </w:numPr>
        <w:ind w:left="432" w:hanging="432"/>
        <w:jc w:val="both"/>
        <w:rPr>
          <w:rFonts w:cs="Arial"/>
          <w:sz w:val="20"/>
        </w:rPr>
      </w:pPr>
    </w:p>
    <w:p w14:paraId="3A1C09DB"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60B2E90E"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4AA39766"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00F411AE"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2E56E9B9"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575129CF"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5FBDDA1A" w14:textId="77777777" w:rsidR="0006736C" w:rsidRPr="00F21983" w:rsidRDefault="0006736C" w:rsidP="0006736C">
      <w:pPr>
        <w:numPr>
          <w:ilvl w:val="12"/>
          <w:numId w:val="0"/>
        </w:numPr>
        <w:ind w:left="432" w:hanging="432"/>
        <w:jc w:val="both"/>
        <w:rPr>
          <w:rFonts w:cs="Arial"/>
          <w:sz w:val="20"/>
        </w:rPr>
      </w:pPr>
    </w:p>
    <w:p w14:paraId="11650F2F"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6D043B97" w14:textId="77777777" w:rsidR="0006736C" w:rsidRPr="00F21983" w:rsidRDefault="0006736C" w:rsidP="00D41714">
      <w:pPr>
        <w:numPr>
          <w:ilvl w:val="12"/>
          <w:numId w:val="0"/>
        </w:numPr>
        <w:ind w:left="432" w:hanging="432"/>
        <w:jc w:val="both"/>
        <w:rPr>
          <w:rFonts w:cs="Arial"/>
          <w:sz w:val="20"/>
        </w:rPr>
      </w:pPr>
    </w:p>
    <w:p w14:paraId="566EEE90" w14:textId="77777777" w:rsidR="00770D74" w:rsidRPr="00ED4D9A" w:rsidRDefault="005D48FB" w:rsidP="0075518C">
      <w:pPr>
        <w:pStyle w:val="Heading2"/>
        <w:tabs>
          <w:tab w:val="clear" w:pos="360"/>
          <w:tab w:val="num" w:pos="0"/>
        </w:tabs>
        <w:ind w:left="0" w:firstLine="0"/>
        <w:jc w:val="left"/>
        <w:rPr>
          <w:b w:val="0"/>
          <w:sz w:val="22"/>
          <w:szCs w:val="22"/>
        </w:rPr>
      </w:pPr>
      <w:bookmarkStart w:id="45" w:name="_Toc52349252"/>
      <w:r w:rsidRPr="0075518C">
        <w:rPr>
          <w:sz w:val="22"/>
          <w:szCs w:val="22"/>
        </w:rPr>
        <w:t>Revisions</w:t>
      </w:r>
      <w:bookmarkEnd w:id="45"/>
    </w:p>
    <w:p w14:paraId="78C2FAED" w14:textId="77777777" w:rsidR="005D48FB" w:rsidRPr="00F21983" w:rsidRDefault="005D48FB" w:rsidP="00D41714">
      <w:pPr>
        <w:numPr>
          <w:ilvl w:val="12"/>
          <w:numId w:val="0"/>
        </w:numPr>
        <w:ind w:left="432" w:hanging="432"/>
        <w:jc w:val="both"/>
        <w:rPr>
          <w:rFonts w:cs="Arial"/>
          <w:sz w:val="20"/>
        </w:rPr>
      </w:pPr>
    </w:p>
    <w:p w14:paraId="6B215686"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79013967" w14:textId="77777777" w:rsidR="00A1146D" w:rsidRPr="00F21983" w:rsidRDefault="00A1146D" w:rsidP="00C44C61">
      <w:pPr>
        <w:jc w:val="both"/>
        <w:rPr>
          <w:rFonts w:cs="Arial"/>
          <w:spacing w:val="-3"/>
          <w:sz w:val="20"/>
        </w:rPr>
      </w:pPr>
    </w:p>
    <w:p w14:paraId="3F0425D2"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1D2BB771" w14:textId="77777777" w:rsidR="00D41714" w:rsidRPr="00F21983" w:rsidRDefault="00D41714" w:rsidP="00C44C61">
      <w:pPr>
        <w:numPr>
          <w:ilvl w:val="12"/>
          <w:numId w:val="0"/>
        </w:numPr>
        <w:jc w:val="both"/>
        <w:rPr>
          <w:rFonts w:cs="Arial"/>
          <w:sz w:val="20"/>
        </w:rPr>
      </w:pPr>
    </w:p>
    <w:p w14:paraId="31292ED6"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13F697D8" w14:textId="77777777" w:rsidR="002806DC" w:rsidRPr="00FF072F" w:rsidRDefault="002806DC" w:rsidP="00C44C61">
      <w:pPr>
        <w:autoSpaceDE w:val="0"/>
        <w:autoSpaceDN w:val="0"/>
        <w:adjustRightInd w:val="0"/>
        <w:jc w:val="both"/>
        <w:rPr>
          <w:rFonts w:cs="Arial"/>
          <w:sz w:val="20"/>
        </w:rPr>
      </w:pPr>
    </w:p>
    <w:p w14:paraId="762BF39C"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w:t>
      </w:r>
      <w:proofErr w:type="gramStart"/>
      <w:r w:rsidR="002806DC" w:rsidRPr="00FF072F">
        <w:rPr>
          <w:rFonts w:cs="Arial"/>
          <w:sz w:val="20"/>
        </w:rPr>
        <w:t>terms</w:t>
      </w:r>
      <w:proofErr w:type="gramEnd"/>
      <w:r w:rsidR="002806DC" w:rsidRPr="00FF072F">
        <w:rPr>
          <w:rFonts w:cs="Arial"/>
          <w:sz w:val="20"/>
        </w:rPr>
        <w:t xml:space="preserve"> and conditions in the ROP are enforceable.  </w:t>
      </w:r>
      <w:r w:rsidR="00B86A07">
        <w:rPr>
          <w:rFonts w:cs="Arial"/>
          <w:b/>
          <w:sz w:val="20"/>
        </w:rPr>
        <w:t>(R 336.1216(1)(c)(iii</w:t>
      </w:r>
      <w:r w:rsidR="002806DC" w:rsidRPr="00FF072F">
        <w:rPr>
          <w:rFonts w:cs="Arial"/>
          <w:b/>
          <w:sz w:val="20"/>
        </w:rPr>
        <w:t>), R 336.1216(2)(d), R 336.1216(4)(d))</w:t>
      </w:r>
    </w:p>
    <w:p w14:paraId="0F2DA614" w14:textId="77777777" w:rsidR="002806DC" w:rsidRPr="00FF072F" w:rsidRDefault="002806DC" w:rsidP="00C44C61">
      <w:pPr>
        <w:jc w:val="both"/>
        <w:rPr>
          <w:rFonts w:cs="Arial"/>
          <w:sz w:val="20"/>
        </w:rPr>
      </w:pPr>
    </w:p>
    <w:p w14:paraId="65491139" w14:textId="77777777" w:rsidR="004649EF" w:rsidRPr="00ED4D9A" w:rsidRDefault="004649EF" w:rsidP="0075518C">
      <w:pPr>
        <w:pStyle w:val="Heading2"/>
        <w:tabs>
          <w:tab w:val="clear" w:pos="360"/>
          <w:tab w:val="num" w:pos="0"/>
        </w:tabs>
        <w:ind w:left="0" w:firstLine="0"/>
        <w:jc w:val="left"/>
        <w:rPr>
          <w:b w:val="0"/>
          <w:sz w:val="22"/>
          <w:szCs w:val="22"/>
        </w:rPr>
      </w:pPr>
      <w:bookmarkStart w:id="46" w:name="_Toc52349253"/>
      <w:proofErr w:type="spellStart"/>
      <w:r w:rsidRPr="0075518C">
        <w:rPr>
          <w:sz w:val="22"/>
          <w:szCs w:val="22"/>
        </w:rPr>
        <w:t>Reopenings</w:t>
      </w:r>
      <w:bookmarkEnd w:id="46"/>
      <w:proofErr w:type="spellEnd"/>
    </w:p>
    <w:p w14:paraId="3F26AE3E" w14:textId="77777777" w:rsidR="004649EF" w:rsidRPr="00752D7A" w:rsidRDefault="004649EF" w:rsidP="00DC22AE">
      <w:pPr>
        <w:jc w:val="both"/>
        <w:rPr>
          <w:rFonts w:cs="Arial"/>
          <w:szCs w:val="22"/>
        </w:rPr>
      </w:pPr>
    </w:p>
    <w:p w14:paraId="49F76800"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335D9BEC"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293370FF"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3582AC52"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71199CC7"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7EA07A12" w14:textId="77777777" w:rsidR="004649EF" w:rsidRPr="00F21983" w:rsidRDefault="00C17B92" w:rsidP="00DC22AE">
      <w:pPr>
        <w:jc w:val="both"/>
        <w:rPr>
          <w:rFonts w:cs="Arial"/>
          <w:sz w:val="20"/>
        </w:rPr>
      </w:pPr>
      <w:r>
        <w:rPr>
          <w:rFonts w:cs="Arial"/>
          <w:sz w:val="20"/>
        </w:rPr>
        <w:br w:type="page"/>
      </w:r>
    </w:p>
    <w:p w14:paraId="6D780770" w14:textId="77777777" w:rsidR="00B348FA" w:rsidRPr="00ED4D9A" w:rsidRDefault="00B348FA" w:rsidP="0075518C">
      <w:pPr>
        <w:pStyle w:val="Heading2"/>
        <w:tabs>
          <w:tab w:val="clear" w:pos="360"/>
          <w:tab w:val="num" w:pos="0"/>
        </w:tabs>
        <w:ind w:left="0" w:firstLine="0"/>
        <w:jc w:val="left"/>
        <w:rPr>
          <w:b w:val="0"/>
          <w:sz w:val="22"/>
          <w:szCs w:val="22"/>
        </w:rPr>
      </w:pPr>
      <w:bookmarkStart w:id="47" w:name="_Toc52349254"/>
      <w:r w:rsidRPr="0075518C">
        <w:rPr>
          <w:sz w:val="22"/>
          <w:szCs w:val="22"/>
        </w:rPr>
        <w:t>Renewals</w:t>
      </w:r>
      <w:bookmarkEnd w:id="47"/>
    </w:p>
    <w:p w14:paraId="30C23A1E" w14:textId="77777777" w:rsidR="004649EF" w:rsidRPr="005E3E6D" w:rsidRDefault="004649EF" w:rsidP="00DC22AE">
      <w:pPr>
        <w:jc w:val="both"/>
        <w:rPr>
          <w:rFonts w:cs="Arial"/>
          <w:sz w:val="20"/>
        </w:rPr>
      </w:pPr>
    </w:p>
    <w:p w14:paraId="263C5011"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72D8545F" w14:textId="77777777" w:rsidR="00D16CA9" w:rsidRPr="005E3E6D" w:rsidRDefault="00D16CA9" w:rsidP="00DC22AE">
      <w:pPr>
        <w:jc w:val="both"/>
        <w:rPr>
          <w:rFonts w:cs="Arial"/>
          <w:sz w:val="20"/>
        </w:rPr>
      </w:pPr>
    </w:p>
    <w:p w14:paraId="7029A331" w14:textId="77777777" w:rsidR="00CE1923" w:rsidRPr="00ED4D9A" w:rsidRDefault="00D41714" w:rsidP="0075518C">
      <w:pPr>
        <w:pStyle w:val="Heading2"/>
        <w:numPr>
          <w:ilvl w:val="0"/>
          <w:numId w:val="0"/>
        </w:numPr>
        <w:jc w:val="left"/>
        <w:rPr>
          <w:b w:val="0"/>
          <w:bCs/>
          <w:sz w:val="22"/>
        </w:rPr>
      </w:pPr>
      <w:bookmarkStart w:id="48" w:name="_Toc457189946"/>
      <w:bookmarkStart w:id="49" w:name="_Toc1453509"/>
      <w:bookmarkStart w:id="50" w:name="_Toc52349255"/>
      <w:r w:rsidRPr="0075518C">
        <w:rPr>
          <w:bCs/>
          <w:sz w:val="22"/>
        </w:rPr>
        <w:t>Stratospheric Ozone Protection</w:t>
      </w:r>
      <w:bookmarkEnd w:id="48"/>
      <w:bookmarkEnd w:id="49"/>
      <w:bookmarkEnd w:id="50"/>
    </w:p>
    <w:p w14:paraId="0866712F" w14:textId="77777777" w:rsidR="00CE1923" w:rsidRPr="00F21983" w:rsidRDefault="00CE1923" w:rsidP="004F09CF">
      <w:pPr>
        <w:jc w:val="both"/>
        <w:rPr>
          <w:sz w:val="20"/>
        </w:rPr>
      </w:pPr>
    </w:p>
    <w:p w14:paraId="5D10DE95"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6B37D10B" w14:textId="77777777" w:rsidR="00395F98" w:rsidRPr="00F21983" w:rsidRDefault="00395F98" w:rsidP="00395F98">
      <w:pPr>
        <w:rPr>
          <w:sz w:val="20"/>
        </w:rPr>
      </w:pPr>
    </w:p>
    <w:p w14:paraId="575B87CF"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6D75F0EE" w14:textId="77777777" w:rsidR="00F557DA" w:rsidRPr="00F21983" w:rsidRDefault="00F557DA" w:rsidP="00DC22AE">
      <w:pPr>
        <w:jc w:val="both"/>
        <w:rPr>
          <w:rFonts w:cs="Arial"/>
          <w:sz w:val="20"/>
        </w:rPr>
      </w:pPr>
    </w:p>
    <w:p w14:paraId="60A8C768" w14:textId="77777777" w:rsidR="00D41714" w:rsidRPr="00ED4D9A" w:rsidRDefault="00D41714" w:rsidP="0075518C">
      <w:pPr>
        <w:pStyle w:val="Heading2"/>
        <w:numPr>
          <w:ilvl w:val="0"/>
          <w:numId w:val="0"/>
        </w:numPr>
        <w:jc w:val="left"/>
        <w:rPr>
          <w:b w:val="0"/>
          <w:bCs/>
          <w:sz w:val="22"/>
        </w:rPr>
      </w:pPr>
      <w:bookmarkStart w:id="51" w:name="_Toc457189947"/>
      <w:bookmarkStart w:id="52" w:name="_Toc1453510"/>
      <w:bookmarkStart w:id="53" w:name="_Toc52349256"/>
      <w:r w:rsidRPr="0075518C">
        <w:rPr>
          <w:bCs/>
          <w:sz w:val="22"/>
        </w:rPr>
        <w:t>Risk Management Plan</w:t>
      </w:r>
      <w:bookmarkEnd w:id="51"/>
      <w:bookmarkEnd w:id="52"/>
      <w:bookmarkEnd w:id="53"/>
    </w:p>
    <w:p w14:paraId="45F6BED1" w14:textId="77777777" w:rsidR="0075518C" w:rsidRPr="0075518C" w:rsidRDefault="0075518C" w:rsidP="004F09CF">
      <w:pPr>
        <w:jc w:val="both"/>
      </w:pPr>
    </w:p>
    <w:p w14:paraId="26033031"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635CA097" w14:textId="77777777" w:rsidR="00D41714" w:rsidRPr="00F21983" w:rsidRDefault="00D41714" w:rsidP="00D41714">
      <w:pPr>
        <w:numPr>
          <w:ilvl w:val="12"/>
          <w:numId w:val="0"/>
        </w:numPr>
        <w:ind w:left="432" w:hanging="432"/>
        <w:jc w:val="both"/>
        <w:rPr>
          <w:rFonts w:cs="Arial"/>
          <w:sz w:val="20"/>
        </w:rPr>
      </w:pPr>
    </w:p>
    <w:p w14:paraId="7389A40F"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0267C02D"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6144210A"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0DB45A4D"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5AF8E209" w14:textId="77777777" w:rsidR="00D41714" w:rsidRPr="00F21983" w:rsidRDefault="00D41714" w:rsidP="00D41714">
      <w:pPr>
        <w:numPr>
          <w:ilvl w:val="12"/>
          <w:numId w:val="0"/>
        </w:numPr>
        <w:ind w:left="432" w:hanging="432"/>
        <w:jc w:val="both"/>
        <w:rPr>
          <w:rFonts w:cs="Arial"/>
          <w:sz w:val="20"/>
        </w:rPr>
      </w:pPr>
    </w:p>
    <w:p w14:paraId="1904579A"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56A16ABD" w14:textId="77777777" w:rsidR="00D41714" w:rsidRPr="00F21983" w:rsidRDefault="00D41714" w:rsidP="00D41714">
      <w:pPr>
        <w:numPr>
          <w:ilvl w:val="12"/>
          <w:numId w:val="0"/>
        </w:numPr>
        <w:ind w:left="432" w:hanging="432"/>
        <w:jc w:val="both"/>
        <w:rPr>
          <w:rFonts w:cs="Arial"/>
          <w:sz w:val="20"/>
        </w:rPr>
      </w:pPr>
    </w:p>
    <w:p w14:paraId="0988AC8E"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5B507988" w14:textId="77777777" w:rsidR="00D41714" w:rsidRPr="007713F1" w:rsidRDefault="00D41714" w:rsidP="004F09CF">
      <w:pPr>
        <w:numPr>
          <w:ilvl w:val="12"/>
          <w:numId w:val="0"/>
        </w:numPr>
        <w:ind w:left="432" w:hanging="432"/>
        <w:jc w:val="both"/>
        <w:rPr>
          <w:rFonts w:cs="Arial"/>
          <w:sz w:val="20"/>
        </w:rPr>
      </w:pPr>
    </w:p>
    <w:p w14:paraId="39534E38" w14:textId="77777777" w:rsidR="00F557DA" w:rsidRPr="00A02310" w:rsidRDefault="00F557DA" w:rsidP="0075518C">
      <w:pPr>
        <w:pStyle w:val="Heading2"/>
        <w:numPr>
          <w:ilvl w:val="0"/>
          <w:numId w:val="0"/>
        </w:numPr>
        <w:jc w:val="left"/>
        <w:rPr>
          <w:b w:val="0"/>
          <w:bCs/>
          <w:sz w:val="22"/>
        </w:rPr>
      </w:pPr>
      <w:bookmarkStart w:id="54" w:name="_Toc52349257"/>
      <w:r w:rsidRPr="0075518C">
        <w:rPr>
          <w:bCs/>
          <w:sz w:val="22"/>
        </w:rPr>
        <w:t>Emission Trading</w:t>
      </w:r>
      <w:bookmarkEnd w:id="54"/>
    </w:p>
    <w:p w14:paraId="4BEC7ED4" w14:textId="77777777" w:rsidR="00F557DA" w:rsidRPr="007713F1" w:rsidRDefault="00F557DA" w:rsidP="00D41714">
      <w:pPr>
        <w:numPr>
          <w:ilvl w:val="12"/>
          <w:numId w:val="0"/>
        </w:numPr>
        <w:ind w:left="432" w:hanging="432"/>
        <w:rPr>
          <w:rFonts w:cs="Arial"/>
          <w:sz w:val="20"/>
        </w:rPr>
      </w:pPr>
    </w:p>
    <w:p w14:paraId="4ACA659B"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51A8B5F0" w14:textId="77777777" w:rsidR="00393A6F" w:rsidRPr="00DF6609" w:rsidRDefault="00C17B92" w:rsidP="00393A6F">
      <w:pPr>
        <w:rPr>
          <w:sz w:val="20"/>
        </w:rPr>
      </w:pPr>
      <w:bookmarkStart w:id="55" w:name="_Toc1453511"/>
      <w:r>
        <w:rPr>
          <w:sz w:val="20"/>
        </w:rPr>
        <w:br w:type="page"/>
      </w:r>
    </w:p>
    <w:p w14:paraId="50588EBB" w14:textId="77777777" w:rsidR="00A775C6" w:rsidRPr="00A02310" w:rsidRDefault="00A775C6" w:rsidP="0075518C">
      <w:pPr>
        <w:pStyle w:val="Heading2"/>
        <w:numPr>
          <w:ilvl w:val="0"/>
          <w:numId w:val="0"/>
        </w:numPr>
        <w:jc w:val="left"/>
        <w:rPr>
          <w:b w:val="0"/>
          <w:bCs/>
          <w:sz w:val="22"/>
        </w:rPr>
      </w:pPr>
      <w:bookmarkStart w:id="56" w:name="_Toc52349258"/>
      <w:r w:rsidRPr="0075518C">
        <w:rPr>
          <w:bCs/>
          <w:sz w:val="22"/>
        </w:rPr>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5"/>
      <w:bookmarkEnd w:id="56"/>
    </w:p>
    <w:p w14:paraId="70686DE7" w14:textId="77777777" w:rsidR="006F555B" w:rsidRPr="00DF6609" w:rsidRDefault="006F555B" w:rsidP="00D41714">
      <w:pPr>
        <w:rPr>
          <w:rFonts w:cs="Arial"/>
          <w:sz w:val="20"/>
        </w:rPr>
      </w:pPr>
    </w:p>
    <w:p w14:paraId="714D2C2E"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38A4C4E4" w14:textId="77777777" w:rsidR="00105176" w:rsidRPr="00F21983" w:rsidRDefault="00105176" w:rsidP="00105176">
      <w:pPr>
        <w:jc w:val="both"/>
        <w:rPr>
          <w:rFonts w:cs="Arial"/>
          <w:sz w:val="20"/>
        </w:rPr>
      </w:pPr>
    </w:p>
    <w:p w14:paraId="24223320"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4F10135D" w14:textId="77777777" w:rsidR="00105176" w:rsidRDefault="00105176" w:rsidP="00105176">
      <w:pPr>
        <w:jc w:val="both"/>
        <w:rPr>
          <w:rFonts w:cs="Arial"/>
          <w:sz w:val="20"/>
        </w:rPr>
      </w:pPr>
    </w:p>
    <w:p w14:paraId="36C3AE3A" w14:textId="7777777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0BFFBFF0" w14:textId="77777777" w:rsidR="00775BB9" w:rsidRPr="00DF6609" w:rsidRDefault="00775BB9" w:rsidP="00D41714">
      <w:pPr>
        <w:rPr>
          <w:rFonts w:cs="Arial"/>
          <w:sz w:val="20"/>
        </w:rPr>
      </w:pPr>
    </w:p>
    <w:p w14:paraId="6D731DFF" w14:textId="77777777"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7452A83C" w14:textId="77777777" w:rsidR="00A775C6" w:rsidRPr="007713F1" w:rsidRDefault="00A775C6" w:rsidP="00D41714">
      <w:pPr>
        <w:rPr>
          <w:rFonts w:cs="Arial"/>
          <w:sz w:val="20"/>
        </w:rPr>
      </w:pPr>
    </w:p>
    <w:p w14:paraId="220CF584" w14:textId="77777777" w:rsidR="001F649E" w:rsidRPr="007713F1" w:rsidRDefault="001F649E" w:rsidP="00D41714">
      <w:pPr>
        <w:rPr>
          <w:rFonts w:cs="Arial"/>
          <w:sz w:val="20"/>
        </w:rPr>
      </w:pPr>
    </w:p>
    <w:p w14:paraId="66339C32"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64FC22CC"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37CFD6E2"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3B736FB9" w14:textId="77777777" w:rsidR="000B3A18" w:rsidRPr="009B2FEE" w:rsidRDefault="000B3A18" w:rsidP="000B3A18">
      <w:pPr>
        <w:jc w:val="both"/>
        <w:rPr>
          <w:szCs w:val="22"/>
        </w:rPr>
      </w:pPr>
    </w:p>
    <w:p w14:paraId="48B412BE" w14:textId="6A2AF805" w:rsidR="00AA3FFA" w:rsidRPr="00AA3FFA" w:rsidRDefault="008055D8" w:rsidP="00015B2F">
      <w:pPr>
        <w:jc w:val="both"/>
        <w:rPr>
          <w:sz w:val="20"/>
        </w:rPr>
      </w:pPr>
      <w:bookmarkStart w:id="57" w:name="_Toc852394"/>
      <w:bookmarkStart w:id="58" w:name="_Toc852725"/>
      <w:bookmarkStart w:id="59" w:name="_Toc1453512"/>
      <w:r>
        <w:br w:type="page"/>
      </w:r>
    </w:p>
    <w:p w14:paraId="3F3FE913" w14:textId="77777777" w:rsidR="0098346A" w:rsidRPr="00752D7A" w:rsidRDefault="0098346A" w:rsidP="00AA3FFA">
      <w:pPr>
        <w:pStyle w:val="Heading1"/>
      </w:pPr>
      <w:bookmarkStart w:id="60" w:name="_Toc52349259"/>
      <w:r w:rsidRPr="00752D7A">
        <w:t xml:space="preserve">B.  </w:t>
      </w:r>
      <w:r w:rsidR="003C2679" w:rsidRPr="00752D7A">
        <w:t>SOURCE-WIDE</w:t>
      </w:r>
      <w:r w:rsidRPr="00752D7A">
        <w:t xml:space="preserve"> </w:t>
      </w:r>
      <w:bookmarkEnd w:id="57"/>
      <w:bookmarkEnd w:id="58"/>
      <w:bookmarkEnd w:id="59"/>
      <w:r w:rsidR="005A53BF" w:rsidRPr="00752D7A">
        <w:t>CONDITIONS</w:t>
      </w:r>
      <w:bookmarkEnd w:id="60"/>
    </w:p>
    <w:p w14:paraId="11DD66E1" w14:textId="77777777" w:rsidR="0098346A" w:rsidRPr="00F21983" w:rsidRDefault="0098346A" w:rsidP="0098346A">
      <w:pPr>
        <w:jc w:val="both"/>
        <w:rPr>
          <w:sz w:val="20"/>
        </w:rPr>
      </w:pPr>
    </w:p>
    <w:p w14:paraId="75C08B92"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76B744F7" w14:textId="77777777" w:rsidR="003C2679" w:rsidRPr="00F21983" w:rsidRDefault="003C2679" w:rsidP="0098346A">
      <w:pPr>
        <w:jc w:val="both"/>
        <w:rPr>
          <w:sz w:val="20"/>
        </w:rPr>
      </w:pPr>
    </w:p>
    <w:p w14:paraId="6FDDAB58"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4F6632F7" w14:textId="77777777" w:rsidR="0098346A" w:rsidRPr="00F21983" w:rsidRDefault="0098346A" w:rsidP="00E908E1">
      <w:pPr>
        <w:jc w:val="both"/>
        <w:rPr>
          <w:sz w:val="20"/>
        </w:rPr>
      </w:pPr>
    </w:p>
    <w:p w14:paraId="1EBE05EC" w14:textId="77777777" w:rsidR="00D72D77" w:rsidRPr="00CC02A3" w:rsidRDefault="00D6512F" w:rsidP="00D72D77">
      <w:pPr>
        <w:pStyle w:val="Header"/>
        <w:tabs>
          <w:tab w:val="clear" w:pos="4320"/>
          <w:tab w:val="clear" w:pos="8640"/>
        </w:tabs>
        <w:rPr>
          <w:sz w:val="20"/>
        </w:rPr>
      </w:pPr>
      <w:r w:rsidRPr="00752D7A">
        <w:rPr>
          <w:szCs w:val="22"/>
        </w:rPr>
        <w:br w:type="page"/>
      </w:r>
    </w:p>
    <w:p w14:paraId="7AF6008E" w14:textId="77777777" w:rsidR="00D72D77" w:rsidRPr="00EE02F9" w:rsidRDefault="00D72D77" w:rsidP="00D72D77">
      <w:pPr>
        <w:jc w:val="center"/>
        <w:rPr>
          <w:sz w:val="28"/>
          <w:szCs w:val="28"/>
        </w:rPr>
      </w:pPr>
      <w:r>
        <w:rPr>
          <w:b/>
          <w:sz w:val="28"/>
          <w:szCs w:val="28"/>
        </w:rPr>
        <w:t>SOURCE-WIDE</w:t>
      </w:r>
      <w:r w:rsidRPr="00EE02F9">
        <w:rPr>
          <w:b/>
          <w:sz w:val="28"/>
          <w:szCs w:val="28"/>
        </w:rPr>
        <w:t xml:space="preserve"> </w:t>
      </w:r>
      <w:r>
        <w:rPr>
          <w:b/>
          <w:sz w:val="28"/>
          <w:szCs w:val="28"/>
        </w:rPr>
        <w:t>CONDITION</w:t>
      </w:r>
      <w:r w:rsidRPr="00EE02F9">
        <w:rPr>
          <w:b/>
          <w:sz w:val="28"/>
          <w:szCs w:val="28"/>
        </w:rPr>
        <w:t>S</w:t>
      </w:r>
    </w:p>
    <w:p w14:paraId="4A802EE9" w14:textId="77777777" w:rsidR="00D72D77" w:rsidRPr="00CC02A3" w:rsidRDefault="00D72D77" w:rsidP="00D72D77">
      <w:pPr>
        <w:rPr>
          <w:sz w:val="20"/>
        </w:rPr>
      </w:pPr>
    </w:p>
    <w:p w14:paraId="32948D11" w14:textId="77777777" w:rsidR="00E91170" w:rsidRDefault="00E91170" w:rsidP="00D72D77">
      <w:pPr>
        <w:jc w:val="both"/>
        <w:rPr>
          <w:b/>
          <w:u w:val="single"/>
        </w:rPr>
      </w:pPr>
    </w:p>
    <w:p w14:paraId="07F498A6" w14:textId="77777777" w:rsidR="00E91170" w:rsidRPr="007D4237" w:rsidRDefault="00E91170" w:rsidP="00D72D77">
      <w:pPr>
        <w:jc w:val="both"/>
      </w:pPr>
      <w:r>
        <w:rPr>
          <w:b/>
          <w:u w:val="single"/>
        </w:rPr>
        <w:t>DESCRIPTION</w:t>
      </w:r>
    </w:p>
    <w:p w14:paraId="4D90D91E" w14:textId="77777777" w:rsidR="00E91170" w:rsidRPr="00EE5F4E" w:rsidRDefault="00E91170" w:rsidP="00D72D77">
      <w:pPr>
        <w:jc w:val="both"/>
      </w:pPr>
    </w:p>
    <w:p w14:paraId="48E6324F" w14:textId="3FCE75E0" w:rsidR="00E91170" w:rsidRPr="00746117" w:rsidRDefault="00746117" w:rsidP="00E91170">
      <w:pPr>
        <w:jc w:val="both"/>
        <w:rPr>
          <w:sz w:val="20"/>
        </w:rPr>
      </w:pPr>
      <w:r>
        <w:rPr>
          <w:sz w:val="20"/>
        </w:rPr>
        <w:t xml:space="preserve">These conditions apply to all emission units source-wide including all permitted equipment, grandfathered, and exempt emission units.  </w:t>
      </w:r>
    </w:p>
    <w:p w14:paraId="4224D571" w14:textId="77777777" w:rsidR="00E91170" w:rsidRPr="00EE5F4E" w:rsidRDefault="00E91170" w:rsidP="00D72D77">
      <w:pPr>
        <w:jc w:val="both"/>
      </w:pPr>
    </w:p>
    <w:p w14:paraId="1A1D3A9A" w14:textId="77777777" w:rsidR="00D72D77" w:rsidRPr="007D4237" w:rsidRDefault="00D72D77" w:rsidP="00D72D77">
      <w:pPr>
        <w:jc w:val="both"/>
      </w:pPr>
      <w:r>
        <w:rPr>
          <w:b/>
          <w:u w:val="single"/>
        </w:rPr>
        <w:t>POLLUTION CONTROL EQUIPMENT</w:t>
      </w:r>
    </w:p>
    <w:p w14:paraId="6E5DE4A8" w14:textId="77777777" w:rsidR="00517D38" w:rsidRPr="00825172" w:rsidRDefault="00517D38" w:rsidP="00D72D77">
      <w:pPr>
        <w:jc w:val="both"/>
        <w:rPr>
          <w:sz w:val="20"/>
        </w:rPr>
      </w:pPr>
    </w:p>
    <w:p w14:paraId="231A0282" w14:textId="7B4F94C4" w:rsidR="00B60FAD" w:rsidRPr="00326F0A" w:rsidRDefault="00326F0A" w:rsidP="00D72D77">
      <w:pPr>
        <w:jc w:val="both"/>
        <w:rPr>
          <w:sz w:val="20"/>
        </w:rPr>
      </w:pPr>
      <w:r w:rsidRPr="00326F0A">
        <w:rPr>
          <w:sz w:val="20"/>
        </w:rPr>
        <w:t>NA</w:t>
      </w:r>
    </w:p>
    <w:p w14:paraId="37DF0A45" w14:textId="77777777" w:rsidR="00D72D77" w:rsidRPr="00906ACF" w:rsidRDefault="00D72D77" w:rsidP="00D72D77">
      <w:pPr>
        <w:jc w:val="both"/>
        <w:rPr>
          <w:sz w:val="20"/>
        </w:rPr>
      </w:pPr>
    </w:p>
    <w:p w14:paraId="0299D921" w14:textId="77777777" w:rsidR="00D72D77" w:rsidRPr="00CC02A3" w:rsidRDefault="000862E3" w:rsidP="00D72D77">
      <w:pPr>
        <w:jc w:val="both"/>
        <w:rPr>
          <w:b/>
          <w:sz w:val="20"/>
          <w:u w:val="single"/>
        </w:rPr>
      </w:pPr>
      <w:r>
        <w:rPr>
          <w:b/>
        </w:rPr>
        <w:t xml:space="preserve">I.  </w:t>
      </w:r>
      <w:r w:rsidR="00D72D77">
        <w:rPr>
          <w:b/>
          <w:u w:val="single"/>
        </w:rPr>
        <w:t>EMISSION LIMIT(S)</w:t>
      </w:r>
    </w:p>
    <w:p w14:paraId="632B7538" w14:textId="77777777" w:rsidR="00D72D77" w:rsidRPr="00FE0AD0" w:rsidRDefault="00D72D77" w:rsidP="00D72D77">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D72D77" w14:paraId="6891CAE8" w14:textId="77777777" w:rsidTr="00326F0A">
        <w:trPr>
          <w:cantSplit/>
          <w:tblHeader/>
        </w:trPr>
        <w:tc>
          <w:tcPr>
            <w:tcW w:w="1626" w:type="dxa"/>
            <w:tcBorders>
              <w:top w:val="single" w:sz="4" w:space="0" w:color="auto"/>
              <w:left w:val="single" w:sz="4" w:space="0" w:color="auto"/>
              <w:bottom w:val="single" w:sz="4" w:space="0" w:color="auto"/>
              <w:right w:val="single" w:sz="4" w:space="0" w:color="auto"/>
            </w:tcBorders>
          </w:tcPr>
          <w:p w14:paraId="153CC1F6" w14:textId="77777777" w:rsidR="00D72D77" w:rsidRPr="00BD3DE3" w:rsidRDefault="00D72D77" w:rsidP="00D72D77">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56E9B1F7" w14:textId="77777777" w:rsidR="00D72D77" w:rsidRPr="00BD3DE3" w:rsidRDefault="00D72D77" w:rsidP="00D72D77">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5E5D2207" w14:textId="77777777" w:rsidR="00D72D77" w:rsidRDefault="00D72D77" w:rsidP="00D72D77">
            <w:pPr>
              <w:jc w:val="center"/>
              <w:rPr>
                <w:b/>
                <w:sz w:val="20"/>
              </w:rPr>
            </w:pPr>
            <w:r>
              <w:rPr>
                <w:b/>
                <w:sz w:val="20"/>
              </w:rPr>
              <w:t>Time Period/Operating Scenario</w:t>
            </w:r>
          </w:p>
        </w:tc>
        <w:tc>
          <w:tcPr>
            <w:tcW w:w="1889" w:type="dxa"/>
            <w:tcBorders>
              <w:top w:val="single" w:sz="4" w:space="0" w:color="auto"/>
              <w:left w:val="single" w:sz="4" w:space="0" w:color="auto"/>
              <w:bottom w:val="single" w:sz="4" w:space="0" w:color="auto"/>
              <w:right w:val="single" w:sz="4" w:space="0" w:color="auto"/>
            </w:tcBorders>
          </w:tcPr>
          <w:p w14:paraId="35EF4374" w14:textId="77777777" w:rsidR="00D72D77" w:rsidRPr="00BD3DE3" w:rsidRDefault="00D72D77" w:rsidP="00D72D77">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6FB9BF9" w14:textId="77777777" w:rsidR="00D72D77" w:rsidRDefault="00D72D77" w:rsidP="00D72D77">
            <w:pPr>
              <w:jc w:val="center"/>
              <w:rPr>
                <w:b/>
                <w:sz w:val="20"/>
              </w:rPr>
            </w:pPr>
            <w:r>
              <w:rPr>
                <w:b/>
                <w:sz w:val="20"/>
              </w:rPr>
              <w:t>Monitoring/</w:t>
            </w:r>
          </w:p>
          <w:p w14:paraId="6D9B6955" w14:textId="77777777" w:rsidR="00D72D77" w:rsidRPr="00BD3DE3" w:rsidRDefault="00D72D77" w:rsidP="00D72D77">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7E24E5D3" w14:textId="77777777" w:rsidR="00D72D77" w:rsidRPr="00BD3DE3" w:rsidRDefault="00D72D77" w:rsidP="00D72D77">
            <w:pPr>
              <w:jc w:val="center"/>
              <w:rPr>
                <w:b/>
                <w:sz w:val="20"/>
              </w:rPr>
            </w:pPr>
            <w:r w:rsidRPr="00BD3DE3">
              <w:rPr>
                <w:b/>
                <w:sz w:val="20"/>
              </w:rPr>
              <w:t>Underlying</w:t>
            </w:r>
            <w:r>
              <w:rPr>
                <w:b/>
                <w:sz w:val="20"/>
              </w:rPr>
              <w:t xml:space="preserve"> </w:t>
            </w:r>
            <w:r w:rsidRPr="00BD3DE3">
              <w:rPr>
                <w:b/>
                <w:sz w:val="20"/>
              </w:rPr>
              <w:t>Applicable Requirements</w:t>
            </w:r>
          </w:p>
        </w:tc>
      </w:tr>
      <w:tr w:rsidR="00326F0A" w14:paraId="6B21CE87" w14:textId="77777777" w:rsidTr="00326F0A">
        <w:trPr>
          <w:cantSplit/>
        </w:trPr>
        <w:tc>
          <w:tcPr>
            <w:tcW w:w="1626" w:type="dxa"/>
            <w:tcBorders>
              <w:top w:val="single" w:sz="4" w:space="0" w:color="auto"/>
              <w:left w:val="single" w:sz="4" w:space="0" w:color="auto"/>
              <w:bottom w:val="single" w:sz="4" w:space="0" w:color="auto"/>
              <w:right w:val="single" w:sz="4" w:space="0" w:color="auto"/>
            </w:tcBorders>
          </w:tcPr>
          <w:p w14:paraId="3C221ED7" w14:textId="773172FA" w:rsidR="00326F0A" w:rsidRPr="00095B77" w:rsidRDefault="00326F0A" w:rsidP="00B84D1D">
            <w:pPr>
              <w:numPr>
                <w:ilvl w:val="0"/>
                <w:numId w:val="27"/>
              </w:numPr>
              <w:ind w:left="360"/>
              <w:rPr>
                <w:sz w:val="20"/>
              </w:rPr>
            </w:pPr>
            <w:r>
              <w:rPr>
                <w:sz w:val="20"/>
              </w:rPr>
              <w:t>Sulfur Dioxide (SO2)</w:t>
            </w:r>
          </w:p>
        </w:tc>
        <w:tc>
          <w:tcPr>
            <w:tcW w:w="1440" w:type="dxa"/>
            <w:tcBorders>
              <w:top w:val="single" w:sz="4" w:space="0" w:color="auto"/>
              <w:left w:val="single" w:sz="4" w:space="0" w:color="auto"/>
              <w:bottom w:val="single" w:sz="4" w:space="0" w:color="auto"/>
              <w:right w:val="single" w:sz="4" w:space="0" w:color="auto"/>
            </w:tcBorders>
          </w:tcPr>
          <w:p w14:paraId="040601EA" w14:textId="3F14E31F" w:rsidR="00326F0A" w:rsidRPr="00BD3DE3" w:rsidRDefault="00326F0A" w:rsidP="00326F0A">
            <w:pPr>
              <w:jc w:val="center"/>
              <w:rPr>
                <w:sz w:val="20"/>
              </w:rPr>
            </w:pPr>
            <w:r>
              <w:rPr>
                <w:sz w:val="20"/>
              </w:rPr>
              <w:t>47.3 tons per year</w:t>
            </w:r>
            <w:r>
              <w:rPr>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5841F62" w14:textId="1F59F14F" w:rsidR="00326F0A" w:rsidRPr="00BD3DE3" w:rsidRDefault="00326F0A" w:rsidP="00326F0A">
            <w:pPr>
              <w:jc w:val="center"/>
              <w:rPr>
                <w:sz w:val="20"/>
              </w:rPr>
            </w:pPr>
            <w:r>
              <w:rPr>
                <w:sz w:val="20"/>
              </w:rPr>
              <w:t>Per 12-month rolling time period as determined by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588B1D65" w14:textId="77777777" w:rsidR="00326F0A" w:rsidRPr="002A43A0" w:rsidRDefault="00326F0A" w:rsidP="00326F0A">
            <w:pPr>
              <w:jc w:val="center"/>
              <w:rPr>
                <w:sz w:val="20"/>
                <w:lang w:val="de-DE"/>
              </w:rPr>
            </w:pPr>
            <w:r w:rsidRPr="002A43A0">
              <w:rPr>
                <w:sz w:val="20"/>
                <w:lang w:val="de-DE"/>
              </w:rPr>
              <w:t>EU</w:t>
            </w:r>
            <w:r>
              <w:rPr>
                <w:sz w:val="20"/>
                <w:lang w:val="de-DE"/>
              </w:rPr>
              <w:t>-</w:t>
            </w:r>
            <w:r w:rsidRPr="002A43A0">
              <w:rPr>
                <w:sz w:val="20"/>
                <w:lang w:val="de-DE"/>
              </w:rPr>
              <w:t>TURBINE1SC</w:t>
            </w:r>
          </w:p>
          <w:p w14:paraId="6BF38048" w14:textId="77777777" w:rsidR="00326F0A" w:rsidRPr="002A43A0" w:rsidRDefault="00326F0A" w:rsidP="00326F0A">
            <w:pPr>
              <w:jc w:val="center"/>
              <w:rPr>
                <w:sz w:val="20"/>
                <w:lang w:val="de-DE"/>
              </w:rPr>
            </w:pPr>
            <w:r w:rsidRPr="002A43A0">
              <w:rPr>
                <w:sz w:val="20"/>
                <w:lang w:val="de-DE"/>
              </w:rPr>
              <w:t>EU</w:t>
            </w:r>
            <w:r>
              <w:rPr>
                <w:sz w:val="20"/>
                <w:lang w:val="de-DE"/>
              </w:rPr>
              <w:t>-</w:t>
            </w:r>
            <w:r w:rsidRPr="002A43A0">
              <w:rPr>
                <w:sz w:val="20"/>
                <w:lang w:val="de-DE"/>
              </w:rPr>
              <w:t>TURBINE2SC</w:t>
            </w:r>
          </w:p>
          <w:p w14:paraId="778D4D21" w14:textId="77777777" w:rsidR="00326F0A" w:rsidRPr="002A43A0" w:rsidRDefault="00326F0A" w:rsidP="00326F0A">
            <w:pPr>
              <w:jc w:val="center"/>
              <w:rPr>
                <w:sz w:val="20"/>
                <w:lang w:val="de-DE"/>
              </w:rPr>
            </w:pPr>
            <w:r w:rsidRPr="002A43A0">
              <w:rPr>
                <w:sz w:val="20"/>
                <w:lang w:val="de-DE"/>
              </w:rPr>
              <w:t>EU</w:t>
            </w:r>
            <w:r>
              <w:rPr>
                <w:sz w:val="20"/>
                <w:lang w:val="de-DE"/>
              </w:rPr>
              <w:t>-</w:t>
            </w:r>
            <w:r w:rsidRPr="002A43A0">
              <w:rPr>
                <w:sz w:val="20"/>
                <w:lang w:val="de-DE"/>
              </w:rPr>
              <w:t>TURBINE3SC</w:t>
            </w:r>
          </w:p>
          <w:p w14:paraId="02D4D850" w14:textId="77777777" w:rsidR="00326F0A" w:rsidRPr="002A43A0" w:rsidRDefault="00326F0A" w:rsidP="00326F0A">
            <w:pPr>
              <w:jc w:val="center"/>
              <w:rPr>
                <w:sz w:val="20"/>
                <w:lang w:val="de-DE"/>
              </w:rPr>
            </w:pPr>
            <w:r w:rsidRPr="002A43A0">
              <w:rPr>
                <w:sz w:val="20"/>
                <w:lang w:val="de-DE"/>
              </w:rPr>
              <w:t>EU</w:t>
            </w:r>
            <w:r>
              <w:rPr>
                <w:sz w:val="20"/>
                <w:lang w:val="de-DE"/>
              </w:rPr>
              <w:t>-</w:t>
            </w:r>
            <w:r w:rsidRPr="002A43A0">
              <w:rPr>
                <w:sz w:val="20"/>
                <w:lang w:val="de-DE"/>
              </w:rPr>
              <w:t>TURBINE4SC</w:t>
            </w:r>
          </w:p>
          <w:p w14:paraId="3A7B2923" w14:textId="77777777" w:rsidR="00326F0A" w:rsidRPr="002A43A0" w:rsidRDefault="00326F0A" w:rsidP="00326F0A">
            <w:pPr>
              <w:jc w:val="center"/>
              <w:rPr>
                <w:sz w:val="20"/>
                <w:lang w:val="de-DE"/>
              </w:rPr>
            </w:pPr>
            <w:r w:rsidRPr="002A43A0">
              <w:rPr>
                <w:sz w:val="20"/>
                <w:lang w:val="de-DE"/>
              </w:rPr>
              <w:t>EU</w:t>
            </w:r>
            <w:r>
              <w:rPr>
                <w:sz w:val="20"/>
                <w:lang w:val="de-DE"/>
              </w:rPr>
              <w:t>-</w:t>
            </w:r>
            <w:r w:rsidRPr="002A43A0">
              <w:rPr>
                <w:sz w:val="20"/>
                <w:lang w:val="de-DE"/>
              </w:rPr>
              <w:t>HEATERSC</w:t>
            </w:r>
          </w:p>
          <w:p w14:paraId="21E606C6" w14:textId="77777777" w:rsidR="00326F0A" w:rsidRPr="002A43A0" w:rsidRDefault="00326F0A" w:rsidP="00326F0A">
            <w:pPr>
              <w:jc w:val="center"/>
              <w:rPr>
                <w:sz w:val="20"/>
                <w:lang w:val="de-DE"/>
              </w:rPr>
            </w:pPr>
            <w:r w:rsidRPr="002A43A0">
              <w:rPr>
                <w:sz w:val="20"/>
                <w:lang w:val="de-DE"/>
              </w:rPr>
              <w:t>EU</w:t>
            </w:r>
            <w:r>
              <w:rPr>
                <w:sz w:val="20"/>
                <w:lang w:val="de-DE"/>
              </w:rPr>
              <w:t>-</w:t>
            </w:r>
            <w:r w:rsidRPr="002A43A0">
              <w:rPr>
                <w:sz w:val="20"/>
                <w:lang w:val="de-DE"/>
              </w:rPr>
              <w:t>EDG</w:t>
            </w:r>
          </w:p>
          <w:p w14:paraId="109EA95B" w14:textId="77777777" w:rsidR="00326F0A" w:rsidRDefault="00326F0A" w:rsidP="00326F0A">
            <w:pPr>
              <w:jc w:val="center"/>
              <w:rPr>
                <w:sz w:val="20"/>
              </w:rPr>
            </w:pPr>
            <w:r>
              <w:rPr>
                <w:sz w:val="20"/>
              </w:rPr>
              <w:t>EU-DFP</w:t>
            </w:r>
          </w:p>
          <w:p w14:paraId="68B4E756" w14:textId="0DE45CE2" w:rsidR="00326F0A" w:rsidRPr="00BD3DE3" w:rsidRDefault="00326F0A" w:rsidP="00326F0A">
            <w:pPr>
              <w:jc w:val="center"/>
              <w:rPr>
                <w:sz w:val="20"/>
              </w:rPr>
            </w:pPr>
            <w:r>
              <w:rPr>
                <w:sz w:val="20"/>
              </w:rPr>
              <w:t>(All on-site combustion equipment</w:t>
            </w:r>
            <w:r w:rsidR="0010316E">
              <w:rPr>
                <w:sz w:val="20"/>
              </w:rPr>
              <w:t xml:space="preserve"> combined</w:t>
            </w:r>
            <w:r>
              <w:rPr>
                <w:sz w:val="20"/>
              </w:rPr>
              <w:t>.)</w:t>
            </w:r>
          </w:p>
        </w:tc>
        <w:tc>
          <w:tcPr>
            <w:tcW w:w="1530" w:type="dxa"/>
            <w:tcBorders>
              <w:top w:val="single" w:sz="4" w:space="0" w:color="auto"/>
              <w:left w:val="single" w:sz="4" w:space="0" w:color="auto"/>
              <w:bottom w:val="single" w:sz="4" w:space="0" w:color="auto"/>
              <w:right w:val="single" w:sz="4" w:space="0" w:color="auto"/>
            </w:tcBorders>
          </w:tcPr>
          <w:p w14:paraId="42A81A43" w14:textId="77777777" w:rsidR="00326F0A" w:rsidRDefault="00326F0A" w:rsidP="00326F0A">
            <w:pPr>
              <w:jc w:val="center"/>
              <w:rPr>
                <w:sz w:val="20"/>
              </w:rPr>
            </w:pPr>
            <w:r>
              <w:rPr>
                <w:sz w:val="20"/>
              </w:rPr>
              <w:t>SC VI.1</w:t>
            </w:r>
          </w:p>
          <w:p w14:paraId="4604653D" w14:textId="77777777" w:rsidR="00326F0A" w:rsidRDefault="00326F0A" w:rsidP="00326F0A">
            <w:pPr>
              <w:rPr>
                <w:sz w:val="20"/>
              </w:rPr>
            </w:pPr>
          </w:p>
          <w:p w14:paraId="31ACBA64" w14:textId="77777777" w:rsidR="00326F0A" w:rsidRDefault="00326F0A" w:rsidP="00326F0A">
            <w:pPr>
              <w:jc w:val="center"/>
              <w:rPr>
                <w:sz w:val="20"/>
              </w:rPr>
            </w:pPr>
          </w:p>
          <w:p w14:paraId="7F1BCE71" w14:textId="350D186D" w:rsidR="00326F0A" w:rsidRPr="00BD3DE3" w:rsidRDefault="00326F0A" w:rsidP="00326F0A">
            <w:pPr>
              <w:jc w:val="center"/>
              <w:rPr>
                <w:sz w:val="20"/>
              </w:rPr>
            </w:pPr>
          </w:p>
        </w:tc>
        <w:tc>
          <w:tcPr>
            <w:tcW w:w="1530" w:type="dxa"/>
            <w:tcBorders>
              <w:top w:val="single" w:sz="4" w:space="0" w:color="auto"/>
              <w:left w:val="single" w:sz="4" w:space="0" w:color="auto"/>
              <w:bottom w:val="single" w:sz="4" w:space="0" w:color="auto"/>
              <w:right w:val="single" w:sz="4" w:space="0" w:color="auto"/>
            </w:tcBorders>
          </w:tcPr>
          <w:p w14:paraId="68CBBD15" w14:textId="6994456B" w:rsidR="00326F0A" w:rsidRPr="00ED0849" w:rsidRDefault="00326F0A" w:rsidP="00326F0A">
            <w:pPr>
              <w:jc w:val="center"/>
              <w:rPr>
                <w:b/>
                <w:sz w:val="20"/>
              </w:rPr>
            </w:pPr>
            <w:r w:rsidRPr="000933EB">
              <w:rPr>
                <w:b/>
                <w:sz w:val="20"/>
              </w:rPr>
              <w:t>40 CFR 52.21(j)</w:t>
            </w:r>
          </w:p>
        </w:tc>
      </w:tr>
    </w:tbl>
    <w:p w14:paraId="0AFD1392" w14:textId="77777777" w:rsidR="00095B77" w:rsidRDefault="00095B77" w:rsidP="002B7D5B">
      <w:pPr>
        <w:rPr>
          <w:sz w:val="20"/>
        </w:rPr>
      </w:pPr>
    </w:p>
    <w:p w14:paraId="304F53E6" w14:textId="77777777" w:rsidR="00D72D77" w:rsidRDefault="000862E3" w:rsidP="00D72D77">
      <w:pPr>
        <w:jc w:val="both"/>
        <w:rPr>
          <w:b/>
          <w:u w:val="single"/>
        </w:rPr>
      </w:pPr>
      <w:r>
        <w:rPr>
          <w:b/>
        </w:rPr>
        <w:t xml:space="preserve">II.  </w:t>
      </w:r>
      <w:r w:rsidR="00D72D77">
        <w:rPr>
          <w:b/>
          <w:u w:val="single"/>
        </w:rPr>
        <w:t>MATERIAL LIMIT(S)</w:t>
      </w:r>
    </w:p>
    <w:p w14:paraId="6E5270F9" w14:textId="77777777" w:rsidR="00D72D77" w:rsidRDefault="00D72D77" w:rsidP="00D72D77">
      <w:pPr>
        <w:jc w:val="both"/>
        <w:rPr>
          <w:sz w:val="20"/>
        </w:rPr>
      </w:pPr>
    </w:p>
    <w:p w14:paraId="0EAD9930" w14:textId="533236DF" w:rsidR="008D1C1B" w:rsidRDefault="00326F0A" w:rsidP="00D72D77">
      <w:pPr>
        <w:jc w:val="both"/>
        <w:rPr>
          <w:sz w:val="20"/>
        </w:rPr>
      </w:pPr>
      <w:r>
        <w:rPr>
          <w:sz w:val="20"/>
        </w:rPr>
        <w:t>NA</w:t>
      </w:r>
    </w:p>
    <w:p w14:paraId="3C169C98" w14:textId="77777777" w:rsidR="00494D15" w:rsidRDefault="00494D15" w:rsidP="00D72D77">
      <w:pPr>
        <w:jc w:val="both"/>
        <w:rPr>
          <w:sz w:val="20"/>
        </w:rPr>
      </w:pPr>
    </w:p>
    <w:p w14:paraId="4A824FC1" w14:textId="77777777" w:rsidR="00D72D77" w:rsidRPr="007D4237" w:rsidRDefault="00A13378" w:rsidP="00D72D77">
      <w:pPr>
        <w:jc w:val="both"/>
        <w:rPr>
          <w:sz w:val="20"/>
        </w:rPr>
      </w:pPr>
      <w:r>
        <w:rPr>
          <w:b/>
        </w:rPr>
        <w:t xml:space="preserve">III.  </w:t>
      </w:r>
      <w:r w:rsidR="00D72D77">
        <w:rPr>
          <w:b/>
          <w:u w:val="single"/>
        </w:rPr>
        <w:t>PROCESS/OPERATIONAL RESTRICTION(S)</w:t>
      </w:r>
      <w:r w:rsidR="00D72D77" w:rsidDel="001C614B">
        <w:rPr>
          <w:b/>
          <w:u w:val="single"/>
        </w:rPr>
        <w:t xml:space="preserve"> </w:t>
      </w:r>
    </w:p>
    <w:p w14:paraId="365FB3D5" w14:textId="77777777" w:rsidR="00326F0A" w:rsidRDefault="00326F0A" w:rsidP="00326F0A">
      <w:pPr>
        <w:jc w:val="both"/>
        <w:rPr>
          <w:sz w:val="20"/>
        </w:rPr>
      </w:pPr>
    </w:p>
    <w:p w14:paraId="04E15205" w14:textId="2BF55BF0" w:rsidR="00326F0A" w:rsidRPr="00095B77" w:rsidRDefault="00326F0A" w:rsidP="0082372C">
      <w:pPr>
        <w:jc w:val="both"/>
        <w:rPr>
          <w:sz w:val="20"/>
        </w:rPr>
      </w:pPr>
      <w:r>
        <w:rPr>
          <w:sz w:val="20"/>
        </w:rPr>
        <w:t>NA</w:t>
      </w:r>
    </w:p>
    <w:p w14:paraId="53143CD7" w14:textId="77777777" w:rsidR="00326F0A" w:rsidRPr="00FE0AD0" w:rsidRDefault="00326F0A" w:rsidP="00326F0A">
      <w:pPr>
        <w:jc w:val="both"/>
        <w:rPr>
          <w:sz w:val="20"/>
        </w:rPr>
      </w:pPr>
    </w:p>
    <w:p w14:paraId="61B48A3A" w14:textId="77777777" w:rsidR="00D72D77" w:rsidRPr="007D4237" w:rsidRDefault="00A13378" w:rsidP="00D72D77">
      <w:pPr>
        <w:jc w:val="both"/>
        <w:rPr>
          <w:sz w:val="20"/>
        </w:rPr>
      </w:pPr>
      <w:r>
        <w:rPr>
          <w:b/>
        </w:rPr>
        <w:t xml:space="preserve">IV.  </w:t>
      </w:r>
      <w:r w:rsidR="00D72D77">
        <w:rPr>
          <w:b/>
          <w:u w:val="single"/>
        </w:rPr>
        <w:t>DESIGN/EQUIPMENT PARAMETER(S)</w:t>
      </w:r>
    </w:p>
    <w:p w14:paraId="6627B885" w14:textId="77777777" w:rsidR="00D72D77" w:rsidRPr="00EE5F4E" w:rsidRDefault="00D72D77" w:rsidP="00D72D77">
      <w:pPr>
        <w:jc w:val="both"/>
        <w:rPr>
          <w:sz w:val="20"/>
        </w:rPr>
      </w:pPr>
    </w:p>
    <w:p w14:paraId="1CDEC446" w14:textId="741473A4" w:rsidR="00D72D77" w:rsidRPr="00095B77" w:rsidRDefault="00326F0A" w:rsidP="00326F0A">
      <w:pPr>
        <w:jc w:val="both"/>
        <w:rPr>
          <w:sz w:val="20"/>
        </w:rPr>
      </w:pPr>
      <w:r>
        <w:rPr>
          <w:sz w:val="20"/>
        </w:rPr>
        <w:t>NA</w:t>
      </w:r>
    </w:p>
    <w:p w14:paraId="291C71DF" w14:textId="77777777" w:rsidR="00D72D77" w:rsidRDefault="00D72D77" w:rsidP="00D72D77">
      <w:pPr>
        <w:jc w:val="both"/>
        <w:rPr>
          <w:sz w:val="20"/>
        </w:rPr>
      </w:pPr>
    </w:p>
    <w:p w14:paraId="43493394" w14:textId="77777777" w:rsidR="00CC02A3" w:rsidRPr="007D4237" w:rsidRDefault="00A13378" w:rsidP="00D72D77">
      <w:pPr>
        <w:jc w:val="both"/>
        <w:rPr>
          <w:sz w:val="20"/>
        </w:rPr>
      </w:pPr>
      <w:r>
        <w:rPr>
          <w:b/>
        </w:rPr>
        <w:t xml:space="preserve">V.  </w:t>
      </w:r>
      <w:r w:rsidR="00D72D77">
        <w:rPr>
          <w:b/>
          <w:u w:val="single"/>
        </w:rPr>
        <w:t>TESTING/SAMPLING</w:t>
      </w:r>
    </w:p>
    <w:p w14:paraId="6A4C9E1D" w14:textId="77777777" w:rsidR="00D72D77" w:rsidRPr="00FE0AD0" w:rsidRDefault="00D72D77" w:rsidP="00D72D77">
      <w:pPr>
        <w:jc w:val="both"/>
        <w:rPr>
          <w:sz w:val="20"/>
        </w:rPr>
      </w:pPr>
      <w:r w:rsidRPr="00FE0AD0">
        <w:rPr>
          <w:sz w:val="20"/>
        </w:rPr>
        <w:t xml:space="preserve">Records shall be maintained on file for a period of </w:t>
      </w:r>
      <w:r w:rsidR="004747E9">
        <w:rPr>
          <w:sz w:val="20"/>
        </w:rPr>
        <w:t>five</w:t>
      </w:r>
      <w:r w:rsidRPr="00FE0AD0">
        <w:rPr>
          <w:sz w:val="20"/>
        </w:rPr>
        <w:t xml:space="preserve"> years.  </w:t>
      </w:r>
      <w:r w:rsidRPr="00FE0AD0">
        <w:rPr>
          <w:b/>
          <w:sz w:val="20"/>
        </w:rPr>
        <w:t>(R 336.1213(3)(b)(ii))</w:t>
      </w:r>
    </w:p>
    <w:p w14:paraId="185AA736" w14:textId="77777777" w:rsidR="00D72D77" w:rsidRPr="00FE0AD0" w:rsidRDefault="00D72D77" w:rsidP="00D72D77">
      <w:pPr>
        <w:jc w:val="both"/>
        <w:rPr>
          <w:sz w:val="20"/>
        </w:rPr>
      </w:pPr>
    </w:p>
    <w:p w14:paraId="68CD92F0" w14:textId="136235F5" w:rsidR="00D72D77" w:rsidRPr="00095B77" w:rsidRDefault="00326F0A" w:rsidP="00326F0A">
      <w:pPr>
        <w:jc w:val="both"/>
        <w:rPr>
          <w:sz w:val="20"/>
        </w:rPr>
      </w:pPr>
      <w:r>
        <w:rPr>
          <w:sz w:val="20"/>
        </w:rPr>
        <w:t>NA</w:t>
      </w:r>
    </w:p>
    <w:p w14:paraId="318AF69A" w14:textId="77777777" w:rsidR="00D72D77" w:rsidRPr="00FE0AD0" w:rsidRDefault="00D72D77" w:rsidP="00D72D77">
      <w:pPr>
        <w:jc w:val="both"/>
        <w:rPr>
          <w:sz w:val="20"/>
        </w:rPr>
      </w:pPr>
    </w:p>
    <w:p w14:paraId="6179455A" w14:textId="77777777" w:rsidR="00D72D77" w:rsidRPr="00CC02A3" w:rsidRDefault="00A13378" w:rsidP="00D72D77">
      <w:pPr>
        <w:jc w:val="both"/>
        <w:rPr>
          <w:sz w:val="20"/>
        </w:rPr>
      </w:pPr>
      <w:r>
        <w:rPr>
          <w:b/>
        </w:rPr>
        <w:t xml:space="preserve">VI.  </w:t>
      </w:r>
      <w:r w:rsidR="00D72D77">
        <w:rPr>
          <w:b/>
          <w:u w:val="single"/>
        </w:rPr>
        <w:t>MONITORING/RECORDKEEPING</w:t>
      </w:r>
    </w:p>
    <w:p w14:paraId="04668835" w14:textId="77777777" w:rsidR="00D72D77" w:rsidRPr="00FE0AD0" w:rsidRDefault="00D72D77" w:rsidP="00D72D77">
      <w:pPr>
        <w:jc w:val="both"/>
        <w:rPr>
          <w:sz w:val="20"/>
        </w:rPr>
      </w:pPr>
      <w:r w:rsidRPr="00FE0AD0">
        <w:rPr>
          <w:sz w:val="20"/>
        </w:rPr>
        <w:t xml:space="preserve">Records shall be maintained on file for a period of </w:t>
      </w:r>
      <w:r w:rsidR="004747E9">
        <w:rPr>
          <w:sz w:val="20"/>
        </w:rPr>
        <w:t>five</w:t>
      </w:r>
      <w:r w:rsidRPr="00FE0AD0">
        <w:rPr>
          <w:sz w:val="20"/>
        </w:rPr>
        <w:t xml:space="preserve"> years.  </w:t>
      </w:r>
      <w:r w:rsidRPr="00FE0AD0">
        <w:rPr>
          <w:b/>
          <w:sz w:val="20"/>
        </w:rPr>
        <w:t>(R 336.1213(3)(b)(ii))</w:t>
      </w:r>
    </w:p>
    <w:p w14:paraId="5CEFDA45" w14:textId="77777777" w:rsidR="00326F0A" w:rsidRPr="00FE0AD0" w:rsidRDefault="00326F0A" w:rsidP="00326F0A">
      <w:pPr>
        <w:jc w:val="both"/>
        <w:rPr>
          <w:sz w:val="20"/>
        </w:rPr>
      </w:pPr>
    </w:p>
    <w:p w14:paraId="7895799B" w14:textId="70594900" w:rsidR="00326F0A" w:rsidRPr="00B10E81" w:rsidRDefault="00326F0A" w:rsidP="00B84D1D">
      <w:pPr>
        <w:numPr>
          <w:ilvl w:val="0"/>
          <w:numId w:val="31"/>
        </w:numPr>
        <w:jc w:val="both"/>
        <w:rPr>
          <w:b/>
          <w:sz w:val="20"/>
        </w:rPr>
      </w:pPr>
      <w:r>
        <w:rPr>
          <w:sz w:val="20"/>
        </w:rPr>
        <w:t>The permittee shall maintain records of calculated SO2 emissions from combustion equipment on a monthly and 12-month rolling time period</w:t>
      </w:r>
      <w:r w:rsidR="00746117">
        <w:rPr>
          <w:sz w:val="20"/>
        </w:rPr>
        <w:t>.</w:t>
      </w:r>
      <w:r>
        <w:rPr>
          <w:sz w:val="20"/>
          <w:vertAlign w:val="superscript"/>
        </w:rPr>
        <w:t>2</w:t>
      </w:r>
      <w:r>
        <w:rPr>
          <w:sz w:val="20"/>
        </w:rPr>
        <w:t xml:space="preserve">  </w:t>
      </w:r>
      <w:r w:rsidRPr="00B10E81">
        <w:rPr>
          <w:b/>
          <w:sz w:val="20"/>
        </w:rPr>
        <w:t>(40 CFR 52.21(j)</w:t>
      </w:r>
      <w:r w:rsidR="006F5C9C">
        <w:rPr>
          <w:b/>
          <w:sz w:val="20"/>
        </w:rPr>
        <w:t>)</w:t>
      </w:r>
      <w:r w:rsidR="00746117">
        <w:rPr>
          <w:b/>
          <w:sz w:val="20"/>
        </w:rPr>
        <w:t xml:space="preserve"> </w:t>
      </w:r>
    </w:p>
    <w:p w14:paraId="196728C5" w14:textId="77777777" w:rsidR="00326F0A" w:rsidRPr="00095B77" w:rsidRDefault="00326F0A" w:rsidP="00326F0A">
      <w:pPr>
        <w:jc w:val="both"/>
        <w:rPr>
          <w:sz w:val="20"/>
        </w:rPr>
      </w:pPr>
    </w:p>
    <w:p w14:paraId="2593D1FA" w14:textId="6605A587" w:rsidR="00326F0A" w:rsidRDefault="00326F0A" w:rsidP="0098346A">
      <w:pPr>
        <w:jc w:val="both"/>
        <w:rPr>
          <w:b/>
          <w:sz w:val="20"/>
        </w:rPr>
      </w:pPr>
      <w:r w:rsidRPr="00FE0AD0">
        <w:rPr>
          <w:b/>
          <w:sz w:val="20"/>
        </w:rPr>
        <w:t>See Appendi</w:t>
      </w:r>
      <w:r>
        <w:rPr>
          <w:b/>
          <w:sz w:val="20"/>
        </w:rPr>
        <w:t>ces 3.1 and 3.2</w:t>
      </w:r>
    </w:p>
    <w:p w14:paraId="6FCD6618" w14:textId="5AE63FA6" w:rsidR="00326F0A" w:rsidRDefault="0004380C" w:rsidP="0098346A">
      <w:pPr>
        <w:jc w:val="both"/>
        <w:rPr>
          <w:b/>
        </w:rPr>
      </w:pPr>
      <w:r>
        <w:rPr>
          <w:b/>
        </w:rPr>
        <w:br w:type="page"/>
      </w:r>
    </w:p>
    <w:p w14:paraId="66C3082B" w14:textId="5F8E43D7" w:rsidR="0098346A" w:rsidRPr="007D4237" w:rsidRDefault="00A13378" w:rsidP="0098346A">
      <w:pPr>
        <w:jc w:val="both"/>
        <w:rPr>
          <w:sz w:val="20"/>
        </w:rPr>
      </w:pPr>
      <w:r>
        <w:rPr>
          <w:b/>
        </w:rPr>
        <w:t xml:space="preserve">VII.  </w:t>
      </w:r>
      <w:r w:rsidR="0098346A">
        <w:rPr>
          <w:b/>
          <w:u w:val="single"/>
        </w:rPr>
        <w:t>REPORTING</w:t>
      </w:r>
    </w:p>
    <w:p w14:paraId="631D4C7C" w14:textId="77777777" w:rsidR="00F35BF3" w:rsidRPr="00CC02A3" w:rsidRDefault="00F35BF3" w:rsidP="0098346A">
      <w:pPr>
        <w:jc w:val="both"/>
        <w:rPr>
          <w:sz w:val="20"/>
        </w:rPr>
      </w:pPr>
    </w:p>
    <w:p w14:paraId="760C1C57" w14:textId="77777777" w:rsidR="00977FBE" w:rsidRPr="00117BC6" w:rsidRDefault="00095B77" w:rsidP="004F09CF">
      <w:pPr>
        <w:ind w:left="360" w:hanging="360"/>
        <w:jc w:val="both"/>
        <w:rPr>
          <w:sz w:val="20"/>
        </w:rPr>
      </w:pPr>
      <w:r>
        <w:t>1.</w:t>
      </w:r>
      <w:r>
        <w:tab/>
      </w:r>
      <w:r w:rsidR="00977FBE" w:rsidRPr="00117BC6">
        <w:rPr>
          <w:sz w:val="20"/>
        </w:rPr>
        <w:t xml:space="preserve">Prompt reporting of deviations pursuant to </w:t>
      </w:r>
      <w:r w:rsidR="005F1071" w:rsidRPr="00117BC6">
        <w:rPr>
          <w:sz w:val="20"/>
        </w:rPr>
        <w:t xml:space="preserve">General </w:t>
      </w:r>
      <w:r w:rsidR="00977FBE" w:rsidRPr="00117BC6">
        <w:rPr>
          <w:sz w:val="20"/>
        </w:rPr>
        <w:t>Condition</w:t>
      </w:r>
      <w:r w:rsidR="005F1071" w:rsidRPr="00117BC6">
        <w:rPr>
          <w:sz w:val="20"/>
        </w:rPr>
        <w:t>s 21 and 22</w:t>
      </w:r>
      <w:r w:rsidR="001E2AF2" w:rsidRPr="00117BC6">
        <w:rPr>
          <w:sz w:val="20"/>
        </w:rPr>
        <w:t xml:space="preserve"> </w:t>
      </w:r>
      <w:r w:rsidR="00977FBE" w:rsidRPr="00117BC6">
        <w:rPr>
          <w:sz w:val="20"/>
        </w:rPr>
        <w:t xml:space="preserve">of Part A.  </w:t>
      </w:r>
      <w:r w:rsidR="00977FBE" w:rsidRPr="00117BC6">
        <w:rPr>
          <w:b/>
          <w:sz w:val="20"/>
        </w:rPr>
        <w:t>(R</w:t>
      </w:r>
      <w:r w:rsidR="00F4313D" w:rsidRPr="00117BC6">
        <w:rPr>
          <w:b/>
          <w:sz w:val="20"/>
        </w:rPr>
        <w:t> </w:t>
      </w:r>
      <w:r w:rsidR="00977FBE" w:rsidRPr="00117BC6">
        <w:rPr>
          <w:b/>
          <w:sz w:val="20"/>
        </w:rPr>
        <w:t>336.1213(3)(c)(ii))</w:t>
      </w:r>
    </w:p>
    <w:p w14:paraId="55C610B4" w14:textId="77777777" w:rsidR="007D4237" w:rsidRPr="00117BC6" w:rsidRDefault="007D4237" w:rsidP="004F09CF">
      <w:pPr>
        <w:ind w:left="360" w:hanging="360"/>
        <w:jc w:val="both"/>
        <w:rPr>
          <w:sz w:val="20"/>
        </w:rPr>
      </w:pPr>
    </w:p>
    <w:p w14:paraId="2A7BA927" w14:textId="77777777" w:rsidR="00736BDB" w:rsidRPr="00117BC6" w:rsidRDefault="00117BC6" w:rsidP="004F09CF">
      <w:pPr>
        <w:ind w:left="360" w:hanging="360"/>
        <w:jc w:val="both"/>
        <w:rPr>
          <w:sz w:val="20"/>
        </w:rPr>
      </w:pPr>
      <w:r w:rsidRPr="00117BC6">
        <w:rPr>
          <w:sz w:val="20"/>
        </w:rPr>
        <w:t>2.</w:t>
      </w:r>
      <w:r w:rsidRPr="00117BC6">
        <w:rPr>
          <w:sz w:val="20"/>
        </w:rPr>
        <w:tab/>
      </w:r>
      <w:r w:rsidR="00977FBE" w:rsidRPr="00117BC6">
        <w:rPr>
          <w:sz w:val="20"/>
        </w:rPr>
        <w:t xml:space="preserve">Semiannual reporting of </w:t>
      </w:r>
      <w:r w:rsidR="00736BDB" w:rsidRPr="00117BC6">
        <w:rPr>
          <w:sz w:val="20"/>
        </w:rPr>
        <w:t xml:space="preserve">monitoring and </w:t>
      </w:r>
      <w:r w:rsidR="00AF7E93" w:rsidRPr="00117BC6">
        <w:rPr>
          <w:sz w:val="20"/>
        </w:rPr>
        <w:t>deviations</w:t>
      </w:r>
      <w:r w:rsidR="00977FBE" w:rsidRPr="00117BC6">
        <w:rPr>
          <w:sz w:val="20"/>
        </w:rPr>
        <w:t xml:space="preserve"> pursuant to </w:t>
      </w:r>
      <w:r w:rsidR="005F1071" w:rsidRPr="00117BC6">
        <w:rPr>
          <w:sz w:val="20"/>
        </w:rPr>
        <w:t xml:space="preserve">General </w:t>
      </w:r>
      <w:r w:rsidR="00977FBE" w:rsidRPr="00117BC6">
        <w:rPr>
          <w:sz w:val="20"/>
        </w:rPr>
        <w:t xml:space="preserve">Condition </w:t>
      </w:r>
      <w:r w:rsidR="005F1071" w:rsidRPr="00117BC6">
        <w:rPr>
          <w:sz w:val="20"/>
        </w:rPr>
        <w:t xml:space="preserve">23 </w:t>
      </w:r>
      <w:r w:rsidR="00977FBE" w:rsidRPr="00117BC6">
        <w:rPr>
          <w:sz w:val="20"/>
        </w:rPr>
        <w:t xml:space="preserve">of Part A.  </w:t>
      </w:r>
      <w:r w:rsidR="004747E9">
        <w:rPr>
          <w:sz w:val="20"/>
        </w:rPr>
        <w:t>The r</w:t>
      </w:r>
      <w:r w:rsidR="00A90AC3" w:rsidRPr="00117BC6">
        <w:rPr>
          <w:sz w:val="20"/>
        </w:rPr>
        <w:t>eport shall be</w:t>
      </w:r>
      <w:r w:rsidR="00B86A07">
        <w:rPr>
          <w:sz w:val="20"/>
        </w:rPr>
        <w:t xml:space="preserve"> postmarked or </w:t>
      </w:r>
      <w:r w:rsidR="00A90AC3" w:rsidRPr="00117BC6">
        <w:rPr>
          <w:sz w:val="20"/>
        </w:rPr>
        <w:t xml:space="preserve">received by </w:t>
      </w:r>
      <w:r w:rsidR="004747E9">
        <w:rPr>
          <w:sz w:val="20"/>
        </w:rPr>
        <w:t xml:space="preserve">the </w:t>
      </w:r>
      <w:r w:rsidR="00A90AC3" w:rsidRPr="00117BC6">
        <w:rPr>
          <w:sz w:val="20"/>
        </w:rPr>
        <w:t xml:space="preserve">appropriate AQD </w:t>
      </w:r>
      <w:r w:rsidR="004747E9">
        <w:rPr>
          <w:sz w:val="20"/>
        </w:rPr>
        <w:t>D</w:t>
      </w:r>
      <w:r w:rsidR="00A90AC3" w:rsidRPr="00117BC6">
        <w:rPr>
          <w:sz w:val="20"/>
        </w:rPr>
        <w:t xml:space="preserve">istrict </w:t>
      </w:r>
      <w:r w:rsidR="004747E9">
        <w:rPr>
          <w:sz w:val="20"/>
        </w:rPr>
        <w:t>O</w:t>
      </w:r>
      <w:r w:rsidR="00A90AC3" w:rsidRPr="00117BC6">
        <w:rPr>
          <w:sz w:val="20"/>
        </w:rPr>
        <w:t>ffice by</w:t>
      </w:r>
      <w:r w:rsidR="00977FBE" w:rsidRPr="00117BC6">
        <w:rPr>
          <w:sz w:val="20"/>
        </w:rPr>
        <w:t xml:space="preserve"> March 15 for reporting period July 1 to December 31 and September 15 for reporting period January 1 to June</w:t>
      </w:r>
      <w:r w:rsidR="00F4313D" w:rsidRPr="00117BC6">
        <w:rPr>
          <w:sz w:val="20"/>
        </w:rPr>
        <w:t> </w:t>
      </w:r>
      <w:r w:rsidR="00977FBE" w:rsidRPr="00117BC6">
        <w:rPr>
          <w:sz w:val="20"/>
        </w:rPr>
        <w:t xml:space="preserve">30.  </w:t>
      </w:r>
      <w:r w:rsidR="00977FBE" w:rsidRPr="00117BC6">
        <w:rPr>
          <w:b/>
          <w:sz w:val="20"/>
        </w:rPr>
        <w:t>(R</w:t>
      </w:r>
      <w:r w:rsidR="00F4313D" w:rsidRPr="00117BC6">
        <w:rPr>
          <w:b/>
          <w:sz w:val="20"/>
        </w:rPr>
        <w:t> </w:t>
      </w:r>
      <w:r w:rsidR="00977FBE" w:rsidRPr="00117BC6">
        <w:rPr>
          <w:b/>
          <w:sz w:val="20"/>
        </w:rPr>
        <w:t>336.1213(3)</w:t>
      </w:r>
      <w:r w:rsidR="00D74BBE" w:rsidRPr="00117BC6">
        <w:rPr>
          <w:b/>
          <w:sz w:val="20"/>
        </w:rPr>
        <w:t>(c)(</w:t>
      </w:r>
      <w:proofErr w:type="spellStart"/>
      <w:r w:rsidR="00977FBE" w:rsidRPr="00117BC6">
        <w:rPr>
          <w:b/>
          <w:sz w:val="20"/>
        </w:rPr>
        <w:t>i</w:t>
      </w:r>
      <w:proofErr w:type="spellEnd"/>
      <w:r w:rsidR="00977FBE" w:rsidRPr="00117BC6">
        <w:rPr>
          <w:b/>
          <w:sz w:val="20"/>
        </w:rPr>
        <w:t>))</w:t>
      </w:r>
    </w:p>
    <w:p w14:paraId="6514F5E3" w14:textId="77777777" w:rsidR="00117BC6" w:rsidRPr="00117BC6" w:rsidRDefault="00117BC6" w:rsidP="004F09CF">
      <w:pPr>
        <w:ind w:left="360" w:hanging="360"/>
        <w:jc w:val="both"/>
        <w:rPr>
          <w:sz w:val="20"/>
        </w:rPr>
      </w:pPr>
    </w:p>
    <w:p w14:paraId="7029F28F" w14:textId="77777777" w:rsidR="00977FBE" w:rsidRPr="00117BC6" w:rsidRDefault="00117BC6" w:rsidP="004F09CF">
      <w:pPr>
        <w:ind w:left="360" w:hanging="360"/>
        <w:jc w:val="both"/>
        <w:rPr>
          <w:sz w:val="20"/>
        </w:rPr>
      </w:pPr>
      <w:r w:rsidRPr="00117BC6">
        <w:rPr>
          <w:sz w:val="20"/>
        </w:rPr>
        <w:t>3.</w:t>
      </w:r>
      <w:r w:rsidRPr="00117BC6">
        <w:rPr>
          <w:sz w:val="20"/>
        </w:rPr>
        <w:tab/>
      </w:r>
      <w:r w:rsidR="00977FBE" w:rsidRPr="00117BC6">
        <w:rPr>
          <w:sz w:val="20"/>
        </w:rPr>
        <w:t xml:space="preserve">Annual certification of compliance pursuant to </w:t>
      </w:r>
      <w:r w:rsidR="005F1071" w:rsidRPr="00117BC6">
        <w:rPr>
          <w:sz w:val="20"/>
        </w:rPr>
        <w:t xml:space="preserve">General </w:t>
      </w:r>
      <w:r w:rsidR="00977FBE" w:rsidRPr="00117BC6">
        <w:rPr>
          <w:sz w:val="20"/>
        </w:rPr>
        <w:t xml:space="preserve">Conditions </w:t>
      </w:r>
      <w:r w:rsidR="005F1071" w:rsidRPr="00117BC6">
        <w:rPr>
          <w:sz w:val="20"/>
        </w:rPr>
        <w:t>19</w:t>
      </w:r>
      <w:r w:rsidR="001E2AF2" w:rsidRPr="00117BC6">
        <w:rPr>
          <w:sz w:val="20"/>
        </w:rPr>
        <w:t xml:space="preserve"> </w:t>
      </w:r>
      <w:r w:rsidR="00977FBE" w:rsidRPr="00117BC6">
        <w:rPr>
          <w:sz w:val="20"/>
        </w:rPr>
        <w:t xml:space="preserve">and </w:t>
      </w:r>
      <w:r w:rsidR="005F1071" w:rsidRPr="00117BC6">
        <w:rPr>
          <w:sz w:val="20"/>
        </w:rPr>
        <w:t>20</w:t>
      </w:r>
      <w:r w:rsidR="001E2AF2" w:rsidRPr="00117BC6">
        <w:rPr>
          <w:sz w:val="20"/>
        </w:rPr>
        <w:t xml:space="preserve"> </w:t>
      </w:r>
      <w:r w:rsidR="00977FBE" w:rsidRPr="00117BC6">
        <w:rPr>
          <w:sz w:val="20"/>
        </w:rPr>
        <w:t xml:space="preserve">of Part A.  </w:t>
      </w:r>
      <w:r w:rsidR="004747E9">
        <w:rPr>
          <w:sz w:val="20"/>
        </w:rPr>
        <w:t>The r</w:t>
      </w:r>
      <w:r w:rsidR="00A90AC3" w:rsidRPr="00117BC6">
        <w:rPr>
          <w:sz w:val="20"/>
        </w:rPr>
        <w:t xml:space="preserve">eport shall be </w:t>
      </w:r>
      <w:r w:rsidR="00B86A07">
        <w:rPr>
          <w:sz w:val="20"/>
        </w:rPr>
        <w:t xml:space="preserve">postmarked or </w:t>
      </w:r>
      <w:r w:rsidR="00A90AC3" w:rsidRPr="00117BC6">
        <w:rPr>
          <w:sz w:val="20"/>
        </w:rPr>
        <w:t xml:space="preserve">received by </w:t>
      </w:r>
      <w:r w:rsidR="004747E9">
        <w:rPr>
          <w:sz w:val="20"/>
        </w:rPr>
        <w:t xml:space="preserve">the </w:t>
      </w:r>
      <w:r w:rsidR="00A90AC3" w:rsidRPr="00117BC6">
        <w:rPr>
          <w:sz w:val="20"/>
        </w:rPr>
        <w:t xml:space="preserve">appropriate AQD </w:t>
      </w:r>
      <w:r w:rsidR="004747E9">
        <w:rPr>
          <w:sz w:val="20"/>
        </w:rPr>
        <w:t>D</w:t>
      </w:r>
      <w:r w:rsidR="00A90AC3" w:rsidRPr="00117BC6">
        <w:rPr>
          <w:sz w:val="20"/>
        </w:rPr>
        <w:t xml:space="preserve">istrict </w:t>
      </w:r>
      <w:r w:rsidR="004747E9">
        <w:rPr>
          <w:sz w:val="20"/>
        </w:rPr>
        <w:t>O</w:t>
      </w:r>
      <w:r w:rsidR="00A90AC3" w:rsidRPr="00117BC6">
        <w:rPr>
          <w:sz w:val="20"/>
        </w:rPr>
        <w:t>ffice by</w:t>
      </w:r>
      <w:r w:rsidR="00977FBE" w:rsidRPr="00117BC6">
        <w:rPr>
          <w:sz w:val="20"/>
        </w:rPr>
        <w:t xml:space="preserve"> March 15 for the previous calendar year.  </w:t>
      </w:r>
      <w:r w:rsidR="00977FBE" w:rsidRPr="00117BC6">
        <w:rPr>
          <w:b/>
          <w:sz w:val="20"/>
        </w:rPr>
        <w:t>(R</w:t>
      </w:r>
      <w:r w:rsidR="00F4313D" w:rsidRPr="00117BC6">
        <w:rPr>
          <w:b/>
          <w:sz w:val="20"/>
        </w:rPr>
        <w:t> </w:t>
      </w:r>
      <w:r w:rsidR="00977FBE" w:rsidRPr="00117BC6">
        <w:rPr>
          <w:b/>
          <w:sz w:val="20"/>
        </w:rPr>
        <w:t>336.1213(4)</w:t>
      </w:r>
      <w:r w:rsidR="00765F1A" w:rsidRPr="00117BC6">
        <w:rPr>
          <w:b/>
          <w:sz w:val="20"/>
        </w:rPr>
        <w:t>(c</w:t>
      </w:r>
      <w:r w:rsidR="00977FBE" w:rsidRPr="00117BC6">
        <w:rPr>
          <w:b/>
          <w:sz w:val="20"/>
        </w:rPr>
        <w:t>)</w:t>
      </w:r>
      <w:r w:rsidR="00765F1A" w:rsidRPr="00117BC6">
        <w:rPr>
          <w:b/>
          <w:sz w:val="20"/>
        </w:rPr>
        <w:t>)</w:t>
      </w:r>
    </w:p>
    <w:p w14:paraId="144B43C6" w14:textId="77777777" w:rsidR="00736BDB" w:rsidRPr="000944A9" w:rsidRDefault="00736BDB" w:rsidP="004F09CF">
      <w:pPr>
        <w:ind w:right="72"/>
        <w:jc w:val="both"/>
        <w:rPr>
          <w:rFonts w:cs="Arial"/>
          <w:sz w:val="20"/>
        </w:rPr>
      </w:pPr>
    </w:p>
    <w:p w14:paraId="2673C518" w14:textId="77777777" w:rsidR="0007030E" w:rsidRPr="00FE0AD0" w:rsidRDefault="0007030E" w:rsidP="004F09CF">
      <w:pPr>
        <w:jc w:val="both"/>
        <w:rPr>
          <w:rFonts w:cs="Arial"/>
          <w:b/>
          <w:sz w:val="20"/>
        </w:rPr>
      </w:pPr>
      <w:r w:rsidRPr="00FE0AD0">
        <w:rPr>
          <w:rFonts w:cs="Arial"/>
          <w:b/>
          <w:sz w:val="20"/>
        </w:rPr>
        <w:t>See Appendix 8</w:t>
      </w:r>
    </w:p>
    <w:p w14:paraId="425CEC1B" w14:textId="77777777" w:rsidR="008D1C1B" w:rsidRPr="007713F1" w:rsidRDefault="008D1C1B" w:rsidP="004F09CF">
      <w:pPr>
        <w:jc w:val="both"/>
        <w:rPr>
          <w:rFonts w:cs="Arial"/>
          <w:sz w:val="20"/>
        </w:rPr>
      </w:pPr>
    </w:p>
    <w:p w14:paraId="01DA9F1B" w14:textId="77777777" w:rsidR="00415A04" w:rsidRPr="00CC02A3" w:rsidRDefault="00A13378" w:rsidP="004F09CF">
      <w:pPr>
        <w:rPr>
          <w:sz w:val="20"/>
        </w:rPr>
      </w:pPr>
      <w:r>
        <w:rPr>
          <w:b/>
        </w:rPr>
        <w:t xml:space="preserve">VIII.  </w:t>
      </w:r>
      <w:r w:rsidR="00CE1923">
        <w:rPr>
          <w:b/>
          <w:u w:val="single"/>
        </w:rPr>
        <w:t>STACK</w:t>
      </w:r>
      <w:r w:rsidR="00415A04">
        <w:rPr>
          <w:b/>
          <w:u w:val="single"/>
        </w:rPr>
        <w:t>/</w:t>
      </w:r>
      <w:r w:rsidR="00CE1923">
        <w:rPr>
          <w:b/>
          <w:u w:val="single"/>
        </w:rPr>
        <w:t>V</w:t>
      </w:r>
      <w:r w:rsidR="00415A04">
        <w:rPr>
          <w:b/>
          <w:u w:val="single"/>
        </w:rPr>
        <w:t>ENT RESTRICTION(S)</w:t>
      </w:r>
    </w:p>
    <w:p w14:paraId="44ADEDCC" w14:textId="77777777" w:rsidR="00415A04" w:rsidRDefault="00415A04" w:rsidP="00415A04">
      <w:pPr>
        <w:jc w:val="both"/>
        <w:rPr>
          <w:sz w:val="20"/>
        </w:rPr>
      </w:pPr>
    </w:p>
    <w:p w14:paraId="5F88979B" w14:textId="594F709F" w:rsidR="004F5DF2" w:rsidRPr="00326F0A" w:rsidRDefault="00326F0A" w:rsidP="00415A04">
      <w:pPr>
        <w:jc w:val="both"/>
        <w:rPr>
          <w:sz w:val="20"/>
        </w:rPr>
      </w:pPr>
      <w:r w:rsidRPr="00326F0A">
        <w:rPr>
          <w:sz w:val="20"/>
        </w:rPr>
        <w:t>NA</w:t>
      </w:r>
    </w:p>
    <w:p w14:paraId="162CEFC0" w14:textId="77777777" w:rsidR="004F5DF2" w:rsidRPr="00EE5F4E" w:rsidRDefault="004F5DF2" w:rsidP="00415A04">
      <w:pPr>
        <w:jc w:val="both"/>
        <w:rPr>
          <w:sz w:val="20"/>
        </w:rPr>
      </w:pPr>
    </w:p>
    <w:p w14:paraId="54F65571" w14:textId="77777777" w:rsidR="0098346A" w:rsidRPr="00CC02A3" w:rsidRDefault="00A13378" w:rsidP="0098346A">
      <w:pPr>
        <w:jc w:val="both"/>
        <w:rPr>
          <w:sz w:val="20"/>
        </w:rPr>
      </w:pPr>
      <w:r>
        <w:rPr>
          <w:b/>
        </w:rPr>
        <w:t xml:space="preserve">IX.  </w:t>
      </w:r>
      <w:r w:rsidR="0098346A">
        <w:rPr>
          <w:b/>
          <w:u w:val="single"/>
        </w:rPr>
        <w:t>OTHER REQUIREMENT(S)</w:t>
      </w:r>
    </w:p>
    <w:p w14:paraId="0938AED7" w14:textId="77777777" w:rsidR="0098346A" w:rsidRPr="00FE0AD0" w:rsidRDefault="0098346A" w:rsidP="004F09CF">
      <w:pPr>
        <w:jc w:val="both"/>
        <w:rPr>
          <w:sz w:val="20"/>
        </w:rPr>
      </w:pPr>
    </w:p>
    <w:p w14:paraId="5E9818F7" w14:textId="3EEBA657" w:rsidR="0098346A" w:rsidRPr="00794966" w:rsidRDefault="00326F0A" w:rsidP="00326F0A">
      <w:pPr>
        <w:jc w:val="both"/>
        <w:rPr>
          <w:sz w:val="20"/>
        </w:rPr>
      </w:pPr>
      <w:r>
        <w:rPr>
          <w:sz w:val="20"/>
        </w:rPr>
        <w:t>NA</w:t>
      </w:r>
    </w:p>
    <w:p w14:paraId="0C0291AD" w14:textId="77777777" w:rsidR="0098346A" w:rsidRDefault="0098346A" w:rsidP="004F09CF">
      <w:pPr>
        <w:jc w:val="both"/>
        <w:rPr>
          <w:sz w:val="20"/>
        </w:rPr>
      </w:pPr>
    </w:p>
    <w:p w14:paraId="599B5A6F" w14:textId="77777777" w:rsidR="001F649E" w:rsidRPr="00FE0AD0" w:rsidRDefault="001F649E" w:rsidP="004F09CF">
      <w:pPr>
        <w:jc w:val="both"/>
        <w:rPr>
          <w:sz w:val="20"/>
        </w:rPr>
      </w:pPr>
    </w:p>
    <w:p w14:paraId="37E94431" w14:textId="77777777" w:rsidR="0098346A" w:rsidRPr="007D4237" w:rsidRDefault="0098346A" w:rsidP="004F09CF">
      <w:pPr>
        <w:jc w:val="both"/>
        <w:rPr>
          <w:sz w:val="20"/>
        </w:rPr>
      </w:pPr>
      <w:r w:rsidRPr="00B90185">
        <w:rPr>
          <w:b/>
          <w:sz w:val="20"/>
          <w:u w:val="single"/>
        </w:rPr>
        <w:t>Footnotes</w:t>
      </w:r>
      <w:r w:rsidRPr="00B90185">
        <w:rPr>
          <w:b/>
          <w:sz w:val="20"/>
        </w:rPr>
        <w:t>:</w:t>
      </w:r>
    </w:p>
    <w:p w14:paraId="0AE9ECE9" w14:textId="77777777" w:rsidR="0098346A" w:rsidRPr="001E3851" w:rsidRDefault="0098346A" w:rsidP="004F09CF">
      <w:pPr>
        <w:jc w:val="both"/>
        <w:rPr>
          <w:sz w:val="20"/>
        </w:rPr>
      </w:pPr>
      <w:r w:rsidRPr="008B47D8">
        <w:rPr>
          <w:sz w:val="20"/>
          <w:vertAlign w:val="superscript"/>
        </w:rPr>
        <w:t>1</w:t>
      </w:r>
      <w:r>
        <w:rPr>
          <w:sz w:val="20"/>
        </w:rPr>
        <w:t>Thi</w:t>
      </w:r>
      <w:r w:rsidRPr="001E3851">
        <w:rPr>
          <w:sz w:val="20"/>
        </w:rPr>
        <w:t xml:space="preserve">s </w:t>
      </w:r>
      <w:r w:rsidR="00456F47">
        <w:rPr>
          <w:sz w:val="20"/>
        </w:rPr>
        <w:t>condition</w:t>
      </w:r>
      <w:r w:rsidRPr="001E3851">
        <w:rPr>
          <w:sz w:val="20"/>
        </w:rPr>
        <w:t xml:space="preserve"> is state</w:t>
      </w:r>
      <w:r w:rsidR="0012240D">
        <w:rPr>
          <w:sz w:val="20"/>
        </w:rPr>
        <w:t>-</w:t>
      </w:r>
      <w:r w:rsidR="00B85BEA">
        <w:rPr>
          <w:sz w:val="20"/>
        </w:rPr>
        <w:t>only</w:t>
      </w:r>
      <w:r w:rsidR="008D145E">
        <w:rPr>
          <w:sz w:val="20"/>
        </w:rPr>
        <w:t xml:space="preserve"> enforceable and was established pursuant to Rule 201(1)(b).</w:t>
      </w:r>
    </w:p>
    <w:p w14:paraId="4B3269B4" w14:textId="77777777" w:rsidR="0098346A" w:rsidRPr="001E3851" w:rsidRDefault="0098346A" w:rsidP="004F09CF">
      <w:pPr>
        <w:jc w:val="both"/>
        <w:rPr>
          <w:sz w:val="20"/>
        </w:rPr>
      </w:pPr>
      <w:r w:rsidRPr="008B47D8">
        <w:rPr>
          <w:sz w:val="20"/>
          <w:vertAlign w:val="superscript"/>
        </w:rPr>
        <w:t>2</w:t>
      </w:r>
      <w:r>
        <w:rPr>
          <w:sz w:val="20"/>
        </w:rPr>
        <w:t>T</w:t>
      </w:r>
      <w:r w:rsidRPr="001E3851">
        <w:rPr>
          <w:sz w:val="20"/>
        </w:rPr>
        <w:t xml:space="preserve">his </w:t>
      </w:r>
      <w:r w:rsidR="00456F47">
        <w:rPr>
          <w:sz w:val="20"/>
        </w:rPr>
        <w:t>condition</w:t>
      </w:r>
      <w:r w:rsidRPr="001E3851">
        <w:rPr>
          <w:sz w:val="20"/>
        </w:rPr>
        <w:t xml:space="preserve"> </w:t>
      </w:r>
      <w:r w:rsidR="00EC2AC8">
        <w:rPr>
          <w:sz w:val="20"/>
        </w:rPr>
        <w:t xml:space="preserve">is </w:t>
      </w:r>
      <w:r w:rsidR="008D145E">
        <w:rPr>
          <w:sz w:val="20"/>
        </w:rPr>
        <w:t xml:space="preserve">federally enforceable and was </w:t>
      </w:r>
      <w:r w:rsidR="00230346">
        <w:rPr>
          <w:sz w:val="20"/>
        </w:rPr>
        <w:t>established pursuant to R</w:t>
      </w:r>
      <w:r w:rsidR="001C614B">
        <w:rPr>
          <w:sz w:val="20"/>
        </w:rPr>
        <w:t xml:space="preserve">ule </w:t>
      </w:r>
      <w:r w:rsidR="008D145E">
        <w:rPr>
          <w:sz w:val="20"/>
        </w:rPr>
        <w:t>201(1)(a)</w:t>
      </w:r>
      <w:r w:rsidR="001F25A4">
        <w:rPr>
          <w:sz w:val="20"/>
        </w:rPr>
        <w:t>.</w:t>
      </w:r>
    </w:p>
    <w:p w14:paraId="680E0E08" w14:textId="77777777" w:rsidR="0098346A" w:rsidRPr="0007030E" w:rsidRDefault="0098346A" w:rsidP="0098346A"/>
    <w:p w14:paraId="7E3D3B78" w14:textId="77777777" w:rsidR="0098346A" w:rsidRPr="007713F1" w:rsidRDefault="001C614B" w:rsidP="0007030E">
      <w:r>
        <w:br w:type="page"/>
      </w:r>
    </w:p>
    <w:p w14:paraId="0E1F6062" w14:textId="77777777" w:rsidR="00E14632" w:rsidRDefault="00ED0AFD" w:rsidP="00CE44D8">
      <w:pPr>
        <w:pStyle w:val="Heading1"/>
      </w:pPr>
      <w:bookmarkStart w:id="61" w:name="_Toc52349260"/>
      <w:bookmarkStart w:id="62" w:name="_Toc852397"/>
      <w:bookmarkStart w:id="63" w:name="_Toc852728"/>
      <w:bookmarkStart w:id="64" w:name="_Toc1453515"/>
      <w:r>
        <w:t xml:space="preserve">C.  </w:t>
      </w:r>
      <w:r w:rsidR="0002792B">
        <w:t xml:space="preserve">EMISSION UNIT </w:t>
      </w:r>
      <w:bookmarkStart w:id="65" w:name="_Toc2571645"/>
      <w:r w:rsidR="00494D15">
        <w:t xml:space="preserve">SPECIAL </w:t>
      </w:r>
      <w:r w:rsidR="00456F47">
        <w:t>CONDITIONS</w:t>
      </w:r>
      <w:bookmarkEnd w:id="61"/>
    </w:p>
    <w:p w14:paraId="64C157C1" w14:textId="77777777" w:rsidR="00E14632" w:rsidRPr="00FE0AD0" w:rsidRDefault="00E14632" w:rsidP="00E14632">
      <w:pPr>
        <w:jc w:val="both"/>
        <w:rPr>
          <w:sz w:val="20"/>
        </w:rPr>
      </w:pPr>
    </w:p>
    <w:p w14:paraId="6850843E"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73EE2566" w14:textId="77777777" w:rsidR="009602B7" w:rsidRPr="00FE0AD0" w:rsidRDefault="009602B7" w:rsidP="00E14632">
      <w:pPr>
        <w:jc w:val="both"/>
        <w:rPr>
          <w:sz w:val="20"/>
        </w:rPr>
      </w:pPr>
    </w:p>
    <w:p w14:paraId="121DA2F5"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16014FDF" w14:textId="77777777" w:rsidR="00E14632" w:rsidRDefault="00E14632" w:rsidP="00E14632">
      <w:pPr>
        <w:jc w:val="both"/>
        <w:rPr>
          <w:sz w:val="20"/>
        </w:rPr>
      </w:pPr>
    </w:p>
    <w:p w14:paraId="04F5FFD5" w14:textId="77777777" w:rsidR="00E14632" w:rsidRPr="007D4237" w:rsidRDefault="00E14632" w:rsidP="001F649E">
      <w:pPr>
        <w:pStyle w:val="Heading2"/>
        <w:numPr>
          <w:ilvl w:val="0"/>
          <w:numId w:val="0"/>
        </w:numPr>
        <w:rPr>
          <w:b w:val="0"/>
          <w:sz w:val="22"/>
          <w:szCs w:val="22"/>
        </w:rPr>
      </w:pPr>
      <w:bookmarkStart w:id="66" w:name="_Toc852395"/>
      <w:bookmarkStart w:id="67" w:name="_Toc852726"/>
      <w:bookmarkStart w:id="68" w:name="_Toc2571643"/>
      <w:bookmarkStart w:id="69" w:name="_Toc52349261"/>
      <w:r w:rsidRPr="002B5ED5">
        <w:rPr>
          <w:sz w:val="22"/>
          <w:szCs w:val="22"/>
        </w:rPr>
        <w:t>EMISSION UNIT SUMMARY TABLE</w:t>
      </w:r>
      <w:bookmarkEnd w:id="66"/>
      <w:bookmarkEnd w:id="67"/>
      <w:bookmarkEnd w:id="68"/>
      <w:bookmarkEnd w:id="69"/>
    </w:p>
    <w:p w14:paraId="6C6448D2" w14:textId="77777777" w:rsidR="00E14632" w:rsidRDefault="00736BDB" w:rsidP="00736BDB">
      <w:pPr>
        <w:jc w:val="center"/>
      </w:pPr>
      <w:r w:rsidRPr="00F35ADC">
        <w:rPr>
          <w:sz w:val="20"/>
        </w:rPr>
        <w:t>The descriptions provided below are for informational purposes and do not constitute enforceable conditions.</w:t>
      </w:r>
    </w:p>
    <w:p w14:paraId="5E4A9434"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07239FF8" w14:textId="77777777">
        <w:trPr>
          <w:cantSplit/>
          <w:tblHeader/>
        </w:trPr>
        <w:tc>
          <w:tcPr>
            <w:tcW w:w="2160" w:type="dxa"/>
            <w:tcBorders>
              <w:top w:val="double" w:sz="6" w:space="0" w:color="auto"/>
              <w:bottom w:val="double" w:sz="4" w:space="0" w:color="auto"/>
            </w:tcBorders>
            <w:shd w:val="pct10" w:color="auto" w:fill="auto"/>
          </w:tcPr>
          <w:p w14:paraId="6E2468BA"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05D29F9C"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7C41D6D8"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04DC1EFF" w14:textId="77777777" w:rsidR="00E14632" w:rsidRPr="00BB5D62" w:rsidRDefault="00E14632" w:rsidP="00C6273C">
            <w:pPr>
              <w:jc w:val="center"/>
              <w:rPr>
                <w:rFonts w:cs="Arial"/>
                <w:b/>
                <w:sz w:val="20"/>
              </w:rPr>
            </w:pPr>
            <w:r w:rsidRPr="00BB5D62">
              <w:rPr>
                <w:rFonts w:cs="Arial"/>
                <w:b/>
                <w:sz w:val="20"/>
              </w:rPr>
              <w:t>Installation</w:t>
            </w:r>
          </w:p>
          <w:p w14:paraId="0B9DE04D" w14:textId="77777777" w:rsidR="00E14632" w:rsidRDefault="00E14632" w:rsidP="00C6273C">
            <w:pPr>
              <w:jc w:val="center"/>
              <w:rPr>
                <w:rFonts w:cs="Arial"/>
                <w:b/>
                <w:sz w:val="20"/>
              </w:rPr>
            </w:pPr>
            <w:r w:rsidRPr="00BB5D62">
              <w:rPr>
                <w:rFonts w:cs="Arial"/>
                <w:b/>
                <w:sz w:val="20"/>
              </w:rPr>
              <w:t>Date</w:t>
            </w:r>
            <w:r>
              <w:rPr>
                <w:rFonts w:cs="Arial"/>
                <w:b/>
                <w:sz w:val="20"/>
              </w:rPr>
              <w:t>/</w:t>
            </w:r>
          </w:p>
          <w:p w14:paraId="42B29E46"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596EB506"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326F0A" w14:paraId="2BE6D6C7" w14:textId="77777777">
        <w:trPr>
          <w:cantSplit/>
        </w:trPr>
        <w:tc>
          <w:tcPr>
            <w:tcW w:w="2160" w:type="dxa"/>
            <w:tcBorders>
              <w:top w:val="nil"/>
            </w:tcBorders>
          </w:tcPr>
          <w:p w14:paraId="7CBC9913" w14:textId="76B96A7F" w:rsidR="00326F0A" w:rsidRPr="00BB5D62" w:rsidRDefault="00326F0A" w:rsidP="00326F0A">
            <w:pPr>
              <w:rPr>
                <w:rFonts w:cs="Arial"/>
                <w:sz w:val="20"/>
              </w:rPr>
            </w:pPr>
            <w:r>
              <w:rPr>
                <w:rFonts w:cs="Arial"/>
                <w:sz w:val="20"/>
              </w:rPr>
              <w:t>EU-TURBINE1SC</w:t>
            </w:r>
          </w:p>
        </w:tc>
        <w:tc>
          <w:tcPr>
            <w:tcW w:w="4320" w:type="dxa"/>
            <w:tcBorders>
              <w:top w:val="nil"/>
            </w:tcBorders>
          </w:tcPr>
          <w:p w14:paraId="6A495FA4" w14:textId="239BB414" w:rsidR="00326F0A" w:rsidRPr="00BB5D62" w:rsidRDefault="00326F0A" w:rsidP="00326F0A">
            <w:pPr>
              <w:jc w:val="both"/>
              <w:rPr>
                <w:rFonts w:cs="Arial"/>
                <w:sz w:val="20"/>
              </w:rPr>
            </w:pPr>
            <w:r>
              <w:rPr>
                <w:rFonts w:cs="Arial"/>
                <w:sz w:val="20"/>
              </w:rPr>
              <w:t xml:space="preserve">Natural gas-fired combustion turbine rated at a nominal 1,900 </w:t>
            </w:r>
            <w:r w:rsidR="00B424B3">
              <w:rPr>
                <w:rFonts w:cs="Arial"/>
                <w:sz w:val="20"/>
              </w:rPr>
              <w:t>MMBTU</w:t>
            </w:r>
            <w:r>
              <w:rPr>
                <w:rFonts w:cs="Arial"/>
                <w:sz w:val="20"/>
              </w:rPr>
              <w:t>/hour heat input, and capable of producing 215 MW of electrical power in simple cycle operation.  The equipment is equipped with low-NOx burners.</w:t>
            </w:r>
          </w:p>
        </w:tc>
        <w:tc>
          <w:tcPr>
            <w:tcW w:w="1890" w:type="dxa"/>
            <w:tcBorders>
              <w:top w:val="nil"/>
            </w:tcBorders>
          </w:tcPr>
          <w:p w14:paraId="1BE70C98" w14:textId="231DCB2E" w:rsidR="00326F0A" w:rsidRPr="00B424B3" w:rsidRDefault="00326F0A" w:rsidP="00326F0A">
            <w:pPr>
              <w:jc w:val="center"/>
              <w:rPr>
                <w:rFonts w:cs="Arial"/>
                <w:sz w:val="20"/>
              </w:rPr>
            </w:pPr>
            <w:r w:rsidRPr="00B424B3">
              <w:rPr>
                <w:rFonts w:cs="Arial"/>
                <w:sz w:val="20"/>
              </w:rPr>
              <w:t>03</w:t>
            </w:r>
            <w:r w:rsidR="007F2543" w:rsidRPr="00B424B3">
              <w:rPr>
                <w:rFonts w:cs="Arial"/>
                <w:sz w:val="20"/>
              </w:rPr>
              <w:t>-</w:t>
            </w:r>
            <w:r w:rsidRPr="00B424B3">
              <w:rPr>
                <w:rFonts w:cs="Arial"/>
                <w:sz w:val="20"/>
              </w:rPr>
              <w:t>31</w:t>
            </w:r>
            <w:r w:rsidR="007F2543" w:rsidRPr="00B424B3">
              <w:rPr>
                <w:rFonts w:cs="Arial"/>
                <w:sz w:val="20"/>
              </w:rPr>
              <w:t>-</w:t>
            </w:r>
            <w:r w:rsidRPr="00B424B3">
              <w:rPr>
                <w:rFonts w:cs="Arial"/>
                <w:sz w:val="20"/>
              </w:rPr>
              <w:t>2002</w:t>
            </w:r>
            <w:r w:rsidR="007F2543" w:rsidRPr="00B424B3">
              <w:rPr>
                <w:rFonts w:cs="Arial"/>
                <w:sz w:val="20"/>
              </w:rPr>
              <w:t xml:space="preserve"> </w:t>
            </w:r>
            <w:r w:rsidRPr="00B424B3">
              <w:rPr>
                <w:rFonts w:cs="Arial"/>
                <w:sz w:val="20"/>
              </w:rPr>
              <w:t>/</w:t>
            </w:r>
            <w:r w:rsidR="007F2543" w:rsidRPr="00B424B3">
              <w:rPr>
                <w:rFonts w:cs="Arial"/>
                <w:sz w:val="20"/>
              </w:rPr>
              <w:t xml:space="preserve"> </w:t>
            </w:r>
            <w:r w:rsidRPr="00B424B3">
              <w:rPr>
                <w:rFonts w:cs="Arial"/>
                <w:sz w:val="20"/>
              </w:rPr>
              <w:t>NA</w:t>
            </w:r>
          </w:p>
        </w:tc>
        <w:tc>
          <w:tcPr>
            <w:tcW w:w="2070" w:type="dxa"/>
            <w:tcBorders>
              <w:top w:val="nil"/>
            </w:tcBorders>
          </w:tcPr>
          <w:p w14:paraId="09DAD9EC" w14:textId="7AB48BDB" w:rsidR="00326F0A" w:rsidRPr="00B424B3" w:rsidRDefault="00326F0A" w:rsidP="00326F0A">
            <w:pPr>
              <w:rPr>
                <w:rFonts w:cs="Arial"/>
                <w:sz w:val="20"/>
              </w:rPr>
            </w:pPr>
            <w:r w:rsidRPr="00B424B3">
              <w:rPr>
                <w:rFonts w:cs="Arial"/>
                <w:sz w:val="20"/>
              </w:rPr>
              <w:t>FG-TURBINE1-4SC</w:t>
            </w:r>
          </w:p>
        </w:tc>
      </w:tr>
      <w:tr w:rsidR="00326F0A" w14:paraId="7F98E644" w14:textId="77777777">
        <w:trPr>
          <w:cantSplit/>
        </w:trPr>
        <w:tc>
          <w:tcPr>
            <w:tcW w:w="2160" w:type="dxa"/>
          </w:tcPr>
          <w:p w14:paraId="51CA51EE" w14:textId="7B66449F" w:rsidR="00326F0A" w:rsidRPr="00BB5D62" w:rsidRDefault="00326F0A" w:rsidP="00326F0A">
            <w:pPr>
              <w:rPr>
                <w:rFonts w:cs="Arial"/>
                <w:sz w:val="20"/>
              </w:rPr>
            </w:pPr>
            <w:r>
              <w:rPr>
                <w:rFonts w:cs="Arial"/>
                <w:sz w:val="20"/>
              </w:rPr>
              <w:t>EU-TURBINE2SC</w:t>
            </w:r>
          </w:p>
        </w:tc>
        <w:tc>
          <w:tcPr>
            <w:tcW w:w="4320" w:type="dxa"/>
          </w:tcPr>
          <w:p w14:paraId="59B5F5CB" w14:textId="7A789CAA" w:rsidR="00326F0A" w:rsidRPr="00BB5D62" w:rsidRDefault="00326F0A" w:rsidP="00326F0A">
            <w:pPr>
              <w:jc w:val="both"/>
              <w:rPr>
                <w:rFonts w:cs="Arial"/>
                <w:sz w:val="20"/>
              </w:rPr>
            </w:pPr>
            <w:r>
              <w:rPr>
                <w:rFonts w:cs="Arial"/>
                <w:sz w:val="20"/>
              </w:rPr>
              <w:t>Natural gas-fired combustion turbine rated at a nominal 1,900</w:t>
            </w:r>
            <w:r w:rsidR="0082372C">
              <w:rPr>
                <w:rFonts w:cs="Arial"/>
                <w:sz w:val="20"/>
              </w:rPr>
              <w:t xml:space="preserve"> </w:t>
            </w:r>
            <w:r w:rsidR="00B424B3">
              <w:rPr>
                <w:rFonts w:cs="Arial"/>
                <w:sz w:val="20"/>
              </w:rPr>
              <w:t>MMBTU</w:t>
            </w:r>
            <w:r>
              <w:rPr>
                <w:rFonts w:cs="Arial"/>
                <w:sz w:val="20"/>
              </w:rPr>
              <w:t>/hour heat input, and capable of producing 215 MW of electrical power in simple cycle operation.  The equipment is equipped with low-NOx burners.</w:t>
            </w:r>
          </w:p>
        </w:tc>
        <w:tc>
          <w:tcPr>
            <w:tcW w:w="1890" w:type="dxa"/>
          </w:tcPr>
          <w:p w14:paraId="34A360E3" w14:textId="63DCB1E1" w:rsidR="00326F0A" w:rsidRPr="00BB5D62" w:rsidRDefault="00326F0A" w:rsidP="00326F0A">
            <w:pPr>
              <w:jc w:val="center"/>
              <w:rPr>
                <w:rFonts w:cs="Arial"/>
                <w:sz w:val="20"/>
              </w:rPr>
            </w:pPr>
            <w:r>
              <w:rPr>
                <w:rFonts w:cs="Arial"/>
                <w:sz w:val="20"/>
              </w:rPr>
              <w:t>04</w:t>
            </w:r>
            <w:r w:rsidR="007F2543">
              <w:rPr>
                <w:rFonts w:cs="Arial"/>
                <w:sz w:val="20"/>
              </w:rPr>
              <w:t>-</w:t>
            </w:r>
            <w:r>
              <w:rPr>
                <w:rFonts w:cs="Arial"/>
                <w:sz w:val="20"/>
              </w:rPr>
              <w:t>14</w:t>
            </w:r>
            <w:r w:rsidR="007F2543">
              <w:rPr>
                <w:rFonts w:cs="Arial"/>
                <w:sz w:val="20"/>
              </w:rPr>
              <w:t>-</w:t>
            </w:r>
            <w:r>
              <w:rPr>
                <w:rFonts w:cs="Arial"/>
                <w:sz w:val="20"/>
              </w:rPr>
              <w:t>2002</w:t>
            </w:r>
            <w:r w:rsidR="007F2543">
              <w:rPr>
                <w:rFonts w:cs="Arial"/>
                <w:sz w:val="20"/>
              </w:rPr>
              <w:t xml:space="preserve"> </w:t>
            </w:r>
            <w:r>
              <w:rPr>
                <w:rFonts w:cs="Arial"/>
                <w:sz w:val="20"/>
              </w:rPr>
              <w:t>/</w:t>
            </w:r>
            <w:r w:rsidR="007F2543">
              <w:rPr>
                <w:rFonts w:cs="Arial"/>
                <w:sz w:val="20"/>
              </w:rPr>
              <w:t xml:space="preserve"> </w:t>
            </w:r>
            <w:r>
              <w:rPr>
                <w:rFonts w:cs="Arial"/>
                <w:sz w:val="20"/>
              </w:rPr>
              <w:t>NA</w:t>
            </w:r>
          </w:p>
        </w:tc>
        <w:tc>
          <w:tcPr>
            <w:tcW w:w="2070" w:type="dxa"/>
          </w:tcPr>
          <w:p w14:paraId="7AC8ACC4" w14:textId="0B052337" w:rsidR="00326F0A" w:rsidRPr="00BB5D62" w:rsidRDefault="00326F0A" w:rsidP="00326F0A">
            <w:pPr>
              <w:rPr>
                <w:rFonts w:cs="Arial"/>
                <w:sz w:val="20"/>
              </w:rPr>
            </w:pPr>
            <w:r>
              <w:rPr>
                <w:rFonts w:cs="Arial"/>
                <w:sz w:val="20"/>
              </w:rPr>
              <w:t>FG-TURBINE1-4SC</w:t>
            </w:r>
          </w:p>
        </w:tc>
      </w:tr>
      <w:tr w:rsidR="00326F0A" w14:paraId="4CE7A9EC" w14:textId="77777777">
        <w:trPr>
          <w:cantSplit/>
        </w:trPr>
        <w:tc>
          <w:tcPr>
            <w:tcW w:w="2160" w:type="dxa"/>
          </w:tcPr>
          <w:p w14:paraId="27C6C3B4" w14:textId="5F24BE42" w:rsidR="00326F0A" w:rsidRPr="00BB5D62" w:rsidRDefault="00326F0A" w:rsidP="00326F0A">
            <w:pPr>
              <w:rPr>
                <w:rFonts w:cs="Arial"/>
                <w:sz w:val="20"/>
              </w:rPr>
            </w:pPr>
            <w:r>
              <w:rPr>
                <w:rFonts w:cs="Arial"/>
                <w:sz w:val="20"/>
              </w:rPr>
              <w:t>EU-TURBINE3SC</w:t>
            </w:r>
          </w:p>
        </w:tc>
        <w:tc>
          <w:tcPr>
            <w:tcW w:w="4320" w:type="dxa"/>
          </w:tcPr>
          <w:p w14:paraId="0F4E93C1" w14:textId="1CD53646" w:rsidR="00326F0A" w:rsidRPr="00BB5D62" w:rsidRDefault="00326F0A" w:rsidP="00326F0A">
            <w:pPr>
              <w:jc w:val="both"/>
              <w:rPr>
                <w:rFonts w:cs="Arial"/>
                <w:sz w:val="20"/>
              </w:rPr>
            </w:pPr>
            <w:r>
              <w:rPr>
                <w:rFonts w:cs="Arial"/>
                <w:sz w:val="20"/>
              </w:rPr>
              <w:t xml:space="preserve">Natural gas-fired combustion turbine rated at a nominal 1,900 </w:t>
            </w:r>
            <w:r w:rsidR="00B424B3">
              <w:rPr>
                <w:rFonts w:cs="Arial"/>
                <w:sz w:val="20"/>
              </w:rPr>
              <w:t>MMBTU</w:t>
            </w:r>
            <w:r>
              <w:rPr>
                <w:rFonts w:cs="Arial"/>
                <w:sz w:val="20"/>
              </w:rPr>
              <w:t>/hour heat input, and capable of producing 215 MW of electrical power in simple cycle operation.  The equipment is equipped with low-NOx burners.</w:t>
            </w:r>
          </w:p>
        </w:tc>
        <w:tc>
          <w:tcPr>
            <w:tcW w:w="1890" w:type="dxa"/>
          </w:tcPr>
          <w:p w14:paraId="548711E7" w14:textId="11A51879" w:rsidR="00326F0A" w:rsidRPr="00BB5D62" w:rsidRDefault="007F2543" w:rsidP="00326F0A">
            <w:pPr>
              <w:jc w:val="center"/>
              <w:rPr>
                <w:rFonts w:cs="Arial"/>
                <w:sz w:val="20"/>
              </w:rPr>
            </w:pPr>
            <w:r>
              <w:rPr>
                <w:rFonts w:cs="Arial"/>
                <w:sz w:val="20"/>
              </w:rPr>
              <w:t>0</w:t>
            </w:r>
            <w:r w:rsidR="00326F0A">
              <w:rPr>
                <w:rFonts w:cs="Arial"/>
                <w:sz w:val="20"/>
              </w:rPr>
              <w:t>5</w:t>
            </w:r>
            <w:r>
              <w:rPr>
                <w:rFonts w:cs="Arial"/>
                <w:sz w:val="20"/>
              </w:rPr>
              <w:t>-</w:t>
            </w:r>
            <w:r w:rsidR="00326F0A">
              <w:rPr>
                <w:rFonts w:cs="Arial"/>
                <w:sz w:val="20"/>
              </w:rPr>
              <w:t>23</w:t>
            </w:r>
            <w:r>
              <w:rPr>
                <w:rFonts w:cs="Arial"/>
                <w:sz w:val="20"/>
              </w:rPr>
              <w:t>-</w:t>
            </w:r>
            <w:r w:rsidR="00326F0A">
              <w:rPr>
                <w:rFonts w:cs="Arial"/>
                <w:sz w:val="20"/>
              </w:rPr>
              <w:t>2002</w:t>
            </w:r>
            <w:r>
              <w:rPr>
                <w:rFonts w:cs="Arial"/>
                <w:sz w:val="20"/>
              </w:rPr>
              <w:t xml:space="preserve"> </w:t>
            </w:r>
            <w:r w:rsidR="00326F0A">
              <w:rPr>
                <w:rFonts w:cs="Arial"/>
                <w:sz w:val="20"/>
              </w:rPr>
              <w:t>/</w:t>
            </w:r>
            <w:r>
              <w:rPr>
                <w:rFonts w:cs="Arial"/>
                <w:sz w:val="20"/>
              </w:rPr>
              <w:t xml:space="preserve"> </w:t>
            </w:r>
            <w:r w:rsidR="00326F0A">
              <w:rPr>
                <w:rFonts w:cs="Arial"/>
                <w:sz w:val="20"/>
              </w:rPr>
              <w:t>NA</w:t>
            </w:r>
          </w:p>
        </w:tc>
        <w:tc>
          <w:tcPr>
            <w:tcW w:w="2070" w:type="dxa"/>
          </w:tcPr>
          <w:p w14:paraId="5CC6ACFF" w14:textId="56FDB9AB" w:rsidR="00326F0A" w:rsidRPr="00BB5D62" w:rsidRDefault="00326F0A" w:rsidP="00326F0A">
            <w:pPr>
              <w:rPr>
                <w:rFonts w:cs="Arial"/>
                <w:sz w:val="20"/>
              </w:rPr>
            </w:pPr>
            <w:r>
              <w:rPr>
                <w:rFonts w:cs="Arial"/>
                <w:sz w:val="20"/>
              </w:rPr>
              <w:t>FG-TURBINE1-4SC</w:t>
            </w:r>
          </w:p>
        </w:tc>
      </w:tr>
      <w:tr w:rsidR="00326F0A" w14:paraId="115823F7" w14:textId="77777777">
        <w:trPr>
          <w:cantSplit/>
        </w:trPr>
        <w:tc>
          <w:tcPr>
            <w:tcW w:w="2160" w:type="dxa"/>
          </w:tcPr>
          <w:p w14:paraId="6E6EA32A" w14:textId="5EC8C2F7" w:rsidR="00326F0A" w:rsidRPr="00BB5D62" w:rsidRDefault="00326F0A" w:rsidP="00326F0A">
            <w:pPr>
              <w:rPr>
                <w:rFonts w:cs="Arial"/>
                <w:sz w:val="20"/>
              </w:rPr>
            </w:pPr>
            <w:r>
              <w:rPr>
                <w:rFonts w:cs="Arial"/>
                <w:sz w:val="20"/>
              </w:rPr>
              <w:t>EU-TURBINE4SC</w:t>
            </w:r>
          </w:p>
        </w:tc>
        <w:tc>
          <w:tcPr>
            <w:tcW w:w="4320" w:type="dxa"/>
          </w:tcPr>
          <w:p w14:paraId="257679B2" w14:textId="3E907772" w:rsidR="00326F0A" w:rsidRPr="00BB5D62" w:rsidRDefault="00326F0A" w:rsidP="00326F0A">
            <w:pPr>
              <w:jc w:val="both"/>
              <w:rPr>
                <w:rFonts w:cs="Arial"/>
                <w:sz w:val="20"/>
              </w:rPr>
            </w:pPr>
            <w:r>
              <w:rPr>
                <w:rFonts w:cs="Arial"/>
                <w:sz w:val="20"/>
              </w:rPr>
              <w:t>Natural gas-fired combustion turbine rated at a nominal 1,900</w:t>
            </w:r>
            <w:r w:rsidR="0082372C">
              <w:rPr>
                <w:rFonts w:cs="Arial"/>
                <w:sz w:val="20"/>
              </w:rPr>
              <w:t xml:space="preserve"> </w:t>
            </w:r>
            <w:r w:rsidR="00B424B3">
              <w:rPr>
                <w:rFonts w:cs="Arial"/>
                <w:sz w:val="20"/>
              </w:rPr>
              <w:t>MMBTU</w:t>
            </w:r>
            <w:r>
              <w:rPr>
                <w:rFonts w:cs="Arial"/>
                <w:sz w:val="20"/>
              </w:rPr>
              <w:t>/hour heat input, and capable of producing 215 MW of electrical power in simple cycle operation.  The equipment is equipped with low-NOx burners.</w:t>
            </w:r>
          </w:p>
        </w:tc>
        <w:tc>
          <w:tcPr>
            <w:tcW w:w="1890" w:type="dxa"/>
          </w:tcPr>
          <w:p w14:paraId="4D2769D2" w14:textId="19E19158" w:rsidR="00326F0A" w:rsidRPr="00BB5D62" w:rsidRDefault="00326F0A" w:rsidP="00326F0A">
            <w:pPr>
              <w:jc w:val="center"/>
              <w:rPr>
                <w:rFonts w:cs="Arial"/>
                <w:sz w:val="20"/>
              </w:rPr>
            </w:pPr>
            <w:r>
              <w:rPr>
                <w:rFonts w:cs="Arial"/>
                <w:sz w:val="20"/>
              </w:rPr>
              <w:t>05</w:t>
            </w:r>
            <w:r w:rsidR="007F2543">
              <w:rPr>
                <w:rFonts w:cs="Arial"/>
                <w:sz w:val="20"/>
              </w:rPr>
              <w:t>-</w:t>
            </w:r>
            <w:r>
              <w:rPr>
                <w:rFonts w:cs="Arial"/>
                <w:sz w:val="20"/>
              </w:rPr>
              <w:t>03</w:t>
            </w:r>
            <w:r w:rsidR="007F2543">
              <w:rPr>
                <w:rFonts w:cs="Arial"/>
                <w:sz w:val="20"/>
              </w:rPr>
              <w:t>-</w:t>
            </w:r>
            <w:r>
              <w:rPr>
                <w:rFonts w:cs="Arial"/>
                <w:sz w:val="20"/>
              </w:rPr>
              <w:t>2002</w:t>
            </w:r>
            <w:r w:rsidR="007F2543">
              <w:rPr>
                <w:rFonts w:cs="Arial"/>
                <w:sz w:val="20"/>
              </w:rPr>
              <w:t xml:space="preserve"> </w:t>
            </w:r>
            <w:r>
              <w:rPr>
                <w:rFonts w:cs="Arial"/>
                <w:sz w:val="20"/>
              </w:rPr>
              <w:t>/</w:t>
            </w:r>
            <w:r w:rsidR="007F2543">
              <w:rPr>
                <w:rFonts w:cs="Arial"/>
                <w:sz w:val="20"/>
              </w:rPr>
              <w:t xml:space="preserve"> </w:t>
            </w:r>
            <w:r>
              <w:rPr>
                <w:rFonts w:cs="Arial"/>
                <w:sz w:val="20"/>
              </w:rPr>
              <w:t>NA</w:t>
            </w:r>
          </w:p>
        </w:tc>
        <w:tc>
          <w:tcPr>
            <w:tcW w:w="2070" w:type="dxa"/>
          </w:tcPr>
          <w:p w14:paraId="7C13740D" w14:textId="1410BF0F" w:rsidR="00326F0A" w:rsidRPr="00BB5D62" w:rsidRDefault="00326F0A" w:rsidP="00326F0A">
            <w:pPr>
              <w:rPr>
                <w:rFonts w:cs="Arial"/>
                <w:sz w:val="20"/>
              </w:rPr>
            </w:pPr>
            <w:r>
              <w:rPr>
                <w:rFonts w:cs="Arial"/>
                <w:sz w:val="20"/>
              </w:rPr>
              <w:t>FG-TURBINE1-4SC</w:t>
            </w:r>
          </w:p>
        </w:tc>
      </w:tr>
      <w:tr w:rsidR="00326F0A" w14:paraId="1AF78B82" w14:textId="77777777">
        <w:trPr>
          <w:cantSplit/>
        </w:trPr>
        <w:tc>
          <w:tcPr>
            <w:tcW w:w="2160" w:type="dxa"/>
          </w:tcPr>
          <w:p w14:paraId="7D687D57" w14:textId="617E5EC4" w:rsidR="00326F0A" w:rsidRPr="00BB5D62" w:rsidRDefault="00326F0A" w:rsidP="00326F0A">
            <w:pPr>
              <w:rPr>
                <w:rFonts w:cs="Arial"/>
                <w:sz w:val="20"/>
              </w:rPr>
            </w:pPr>
            <w:r>
              <w:rPr>
                <w:rFonts w:cs="Arial"/>
                <w:sz w:val="20"/>
              </w:rPr>
              <w:t>EU-HEATERSC</w:t>
            </w:r>
          </w:p>
        </w:tc>
        <w:tc>
          <w:tcPr>
            <w:tcW w:w="4320" w:type="dxa"/>
          </w:tcPr>
          <w:p w14:paraId="2C9D5ECE" w14:textId="78E0B874" w:rsidR="00326F0A" w:rsidRPr="00BB5D62" w:rsidRDefault="001A027A" w:rsidP="00326F0A">
            <w:pPr>
              <w:jc w:val="both"/>
              <w:rPr>
                <w:rFonts w:cs="Arial"/>
                <w:sz w:val="20"/>
              </w:rPr>
            </w:pPr>
            <w:r>
              <w:rPr>
                <w:rFonts w:cs="Arial"/>
                <w:sz w:val="20"/>
              </w:rPr>
              <w:t xml:space="preserve">In-line natural gas-fired heater for heating natural gas prior to the turbines.  It has a nominal capacity of approximately 13 </w:t>
            </w:r>
            <w:r w:rsidR="00B424B3">
              <w:rPr>
                <w:rFonts w:cs="Arial"/>
                <w:sz w:val="20"/>
              </w:rPr>
              <w:t>MMBTU</w:t>
            </w:r>
            <w:r>
              <w:rPr>
                <w:rFonts w:cs="Arial"/>
                <w:sz w:val="20"/>
              </w:rPr>
              <w:t>/hour</w:t>
            </w:r>
          </w:p>
        </w:tc>
        <w:tc>
          <w:tcPr>
            <w:tcW w:w="1890" w:type="dxa"/>
          </w:tcPr>
          <w:p w14:paraId="2C4AC367" w14:textId="6C791E33" w:rsidR="00326F0A" w:rsidRPr="00BB5D62" w:rsidRDefault="00326F0A" w:rsidP="00326F0A">
            <w:pPr>
              <w:jc w:val="center"/>
              <w:rPr>
                <w:rFonts w:cs="Arial"/>
                <w:sz w:val="20"/>
              </w:rPr>
            </w:pPr>
            <w:r>
              <w:rPr>
                <w:rFonts w:cs="Arial"/>
                <w:sz w:val="20"/>
              </w:rPr>
              <w:t>03</w:t>
            </w:r>
            <w:r w:rsidR="007F2543">
              <w:rPr>
                <w:rFonts w:cs="Arial"/>
                <w:sz w:val="20"/>
              </w:rPr>
              <w:t>-</w:t>
            </w:r>
            <w:r>
              <w:rPr>
                <w:rFonts w:cs="Arial"/>
                <w:sz w:val="20"/>
              </w:rPr>
              <w:t>23</w:t>
            </w:r>
            <w:r w:rsidR="007F2543">
              <w:rPr>
                <w:rFonts w:cs="Arial"/>
                <w:sz w:val="20"/>
              </w:rPr>
              <w:t>-</w:t>
            </w:r>
            <w:r>
              <w:rPr>
                <w:rFonts w:cs="Arial"/>
                <w:sz w:val="20"/>
              </w:rPr>
              <w:t>2002</w:t>
            </w:r>
            <w:r w:rsidR="007F2543">
              <w:rPr>
                <w:rFonts w:cs="Arial"/>
                <w:sz w:val="20"/>
              </w:rPr>
              <w:t xml:space="preserve"> </w:t>
            </w:r>
            <w:r>
              <w:rPr>
                <w:rFonts w:cs="Arial"/>
                <w:sz w:val="20"/>
              </w:rPr>
              <w:t>/</w:t>
            </w:r>
            <w:r w:rsidR="007F2543">
              <w:rPr>
                <w:rFonts w:cs="Arial"/>
                <w:sz w:val="20"/>
              </w:rPr>
              <w:t xml:space="preserve"> </w:t>
            </w:r>
            <w:r>
              <w:rPr>
                <w:rFonts w:cs="Arial"/>
                <w:sz w:val="20"/>
              </w:rPr>
              <w:t>NA</w:t>
            </w:r>
          </w:p>
        </w:tc>
        <w:tc>
          <w:tcPr>
            <w:tcW w:w="2070" w:type="dxa"/>
          </w:tcPr>
          <w:p w14:paraId="4B371398" w14:textId="074E15BB" w:rsidR="00326F0A" w:rsidRPr="00BB5D62" w:rsidRDefault="00326F0A" w:rsidP="00326F0A">
            <w:pPr>
              <w:rPr>
                <w:rFonts w:cs="Arial"/>
                <w:sz w:val="20"/>
              </w:rPr>
            </w:pPr>
            <w:r>
              <w:rPr>
                <w:rFonts w:cs="Arial"/>
                <w:sz w:val="20"/>
              </w:rPr>
              <w:t>NA</w:t>
            </w:r>
          </w:p>
        </w:tc>
      </w:tr>
      <w:tr w:rsidR="00326F0A" w14:paraId="6801F496" w14:textId="77777777">
        <w:trPr>
          <w:cantSplit/>
        </w:trPr>
        <w:tc>
          <w:tcPr>
            <w:tcW w:w="2160" w:type="dxa"/>
          </w:tcPr>
          <w:p w14:paraId="25AFB32D" w14:textId="59A46460" w:rsidR="00326F0A" w:rsidRPr="00BB5D62" w:rsidRDefault="00326F0A" w:rsidP="00326F0A">
            <w:pPr>
              <w:rPr>
                <w:rFonts w:cs="Arial"/>
                <w:sz w:val="20"/>
              </w:rPr>
            </w:pPr>
            <w:r>
              <w:rPr>
                <w:rFonts w:cs="Arial"/>
                <w:sz w:val="20"/>
              </w:rPr>
              <w:t>EU-EDG</w:t>
            </w:r>
          </w:p>
        </w:tc>
        <w:tc>
          <w:tcPr>
            <w:tcW w:w="4320" w:type="dxa"/>
          </w:tcPr>
          <w:p w14:paraId="60797A9F" w14:textId="0C4EFDE1" w:rsidR="00326F0A" w:rsidRPr="00BB5D62" w:rsidRDefault="00326F0A" w:rsidP="00326F0A">
            <w:pPr>
              <w:jc w:val="both"/>
              <w:rPr>
                <w:rFonts w:cs="Arial"/>
                <w:sz w:val="20"/>
              </w:rPr>
            </w:pPr>
            <w:r>
              <w:rPr>
                <w:rFonts w:cs="Arial"/>
                <w:sz w:val="20"/>
              </w:rPr>
              <w:t xml:space="preserve">Emergency diesel fuel-fired reciprocating engine for emergency electric generation that is 900 hp and has a nominal capacity </w:t>
            </w:r>
            <w:r w:rsidR="0010316E">
              <w:rPr>
                <w:rFonts w:cs="Arial"/>
                <w:sz w:val="20"/>
              </w:rPr>
              <w:t xml:space="preserve">of </w:t>
            </w:r>
            <w:r>
              <w:rPr>
                <w:rFonts w:cs="Arial"/>
                <w:sz w:val="20"/>
              </w:rPr>
              <w:t>about 6</w:t>
            </w:r>
            <w:r w:rsidR="0082372C">
              <w:rPr>
                <w:rFonts w:cs="Arial"/>
                <w:sz w:val="20"/>
              </w:rPr>
              <w:t xml:space="preserve"> </w:t>
            </w:r>
            <w:r w:rsidR="00B424B3">
              <w:rPr>
                <w:rFonts w:cs="Arial"/>
                <w:sz w:val="20"/>
              </w:rPr>
              <w:t>MMBTU</w:t>
            </w:r>
            <w:r>
              <w:rPr>
                <w:rFonts w:cs="Arial"/>
                <w:sz w:val="20"/>
              </w:rPr>
              <w:t>/</w:t>
            </w:r>
            <w:proofErr w:type="spellStart"/>
            <w:r>
              <w:rPr>
                <w:rFonts w:cs="Arial"/>
                <w:sz w:val="20"/>
              </w:rPr>
              <w:t>hr</w:t>
            </w:r>
            <w:proofErr w:type="spellEnd"/>
            <w:r>
              <w:rPr>
                <w:rFonts w:cs="Arial"/>
                <w:sz w:val="20"/>
              </w:rPr>
              <w:t xml:space="preserve"> heat input (&gt;500 hp).</w:t>
            </w:r>
          </w:p>
        </w:tc>
        <w:tc>
          <w:tcPr>
            <w:tcW w:w="1890" w:type="dxa"/>
          </w:tcPr>
          <w:p w14:paraId="2F620539" w14:textId="3594D26D" w:rsidR="00326F0A" w:rsidRPr="00BB5D62" w:rsidRDefault="00326F0A" w:rsidP="00326F0A">
            <w:pPr>
              <w:jc w:val="center"/>
              <w:rPr>
                <w:rFonts w:cs="Arial"/>
                <w:sz w:val="20"/>
              </w:rPr>
            </w:pPr>
            <w:r>
              <w:rPr>
                <w:rFonts w:cs="Arial"/>
                <w:sz w:val="20"/>
              </w:rPr>
              <w:t>03</w:t>
            </w:r>
            <w:r w:rsidR="007F2543">
              <w:rPr>
                <w:rFonts w:cs="Arial"/>
                <w:sz w:val="20"/>
              </w:rPr>
              <w:t>-</w:t>
            </w:r>
            <w:r>
              <w:rPr>
                <w:rFonts w:cs="Arial"/>
                <w:sz w:val="20"/>
              </w:rPr>
              <w:t>28</w:t>
            </w:r>
            <w:r w:rsidR="007F2543">
              <w:rPr>
                <w:rFonts w:cs="Arial"/>
                <w:sz w:val="20"/>
              </w:rPr>
              <w:t>-</w:t>
            </w:r>
            <w:r>
              <w:rPr>
                <w:rFonts w:cs="Arial"/>
                <w:sz w:val="20"/>
              </w:rPr>
              <w:t>2002</w:t>
            </w:r>
            <w:r w:rsidR="007F2543">
              <w:rPr>
                <w:rFonts w:cs="Arial"/>
                <w:sz w:val="20"/>
              </w:rPr>
              <w:t xml:space="preserve"> </w:t>
            </w:r>
            <w:r>
              <w:rPr>
                <w:rFonts w:cs="Arial"/>
                <w:sz w:val="20"/>
              </w:rPr>
              <w:t>/</w:t>
            </w:r>
            <w:r w:rsidR="007F2543">
              <w:rPr>
                <w:rFonts w:cs="Arial"/>
                <w:sz w:val="20"/>
              </w:rPr>
              <w:t xml:space="preserve"> </w:t>
            </w:r>
            <w:r>
              <w:rPr>
                <w:rFonts w:cs="Arial"/>
                <w:sz w:val="20"/>
              </w:rPr>
              <w:t>NA</w:t>
            </w:r>
          </w:p>
        </w:tc>
        <w:tc>
          <w:tcPr>
            <w:tcW w:w="2070" w:type="dxa"/>
          </w:tcPr>
          <w:p w14:paraId="5E6F1EEB" w14:textId="3B12417F" w:rsidR="00326F0A" w:rsidRPr="00BB5D62" w:rsidRDefault="00326F0A" w:rsidP="00326F0A">
            <w:pPr>
              <w:rPr>
                <w:rFonts w:cs="Arial"/>
                <w:sz w:val="20"/>
              </w:rPr>
            </w:pPr>
            <w:r>
              <w:rPr>
                <w:rFonts w:cs="Arial"/>
                <w:sz w:val="20"/>
              </w:rPr>
              <w:t>FG-ENGINESC</w:t>
            </w:r>
          </w:p>
        </w:tc>
      </w:tr>
      <w:tr w:rsidR="00326F0A" w14:paraId="6F725445" w14:textId="77777777">
        <w:trPr>
          <w:cantSplit/>
        </w:trPr>
        <w:tc>
          <w:tcPr>
            <w:tcW w:w="2160" w:type="dxa"/>
          </w:tcPr>
          <w:p w14:paraId="2E1108D1" w14:textId="466786C5" w:rsidR="00326F0A" w:rsidRPr="00BB5D62" w:rsidRDefault="00326F0A" w:rsidP="00326F0A">
            <w:pPr>
              <w:rPr>
                <w:rFonts w:cs="Arial"/>
                <w:sz w:val="20"/>
              </w:rPr>
            </w:pPr>
            <w:r>
              <w:rPr>
                <w:rFonts w:cs="Arial"/>
                <w:sz w:val="20"/>
              </w:rPr>
              <w:t>EU-DFP</w:t>
            </w:r>
          </w:p>
        </w:tc>
        <w:tc>
          <w:tcPr>
            <w:tcW w:w="4320" w:type="dxa"/>
          </w:tcPr>
          <w:p w14:paraId="5E8C0A19" w14:textId="0197C70C" w:rsidR="00326F0A" w:rsidRPr="00BB5D62" w:rsidRDefault="00326F0A" w:rsidP="00326F0A">
            <w:pPr>
              <w:jc w:val="both"/>
              <w:rPr>
                <w:rFonts w:cs="Arial"/>
                <w:sz w:val="20"/>
              </w:rPr>
            </w:pPr>
            <w:r>
              <w:rPr>
                <w:rFonts w:cs="Arial"/>
                <w:sz w:val="20"/>
              </w:rPr>
              <w:t>Emergency diesel fuel-fired pump for fire control that is 200 hp (&lt;500 hp).</w:t>
            </w:r>
          </w:p>
        </w:tc>
        <w:tc>
          <w:tcPr>
            <w:tcW w:w="1890" w:type="dxa"/>
          </w:tcPr>
          <w:p w14:paraId="3D6C488F" w14:textId="70289F13" w:rsidR="00326F0A" w:rsidRPr="00BB5D62" w:rsidRDefault="00326F0A" w:rsidP="00326F0A">
            <w:pPr>
              <w:jc w:val="center"/>
              <w:rPr>
                <w:rFonts w:cs="Arial"/>
                <w:sz w:val="20"/>
              </w:rPr>
            </w:pPr>
            <w:r>
              <w:rPr>
                <w:rFonts w:cs="Arial"/>
                <w:sz w:val="20"/>
              </w:rPr>
              <w:t>02</w:t>
            </w:r>
            <w:r w:rsidR="007F2543">
              <w:rPr>
                <w:rFonts w:cs="Arial"/>
                <w:sz w:val="20"/>
              </w:rPr>
              <w:t>-</w:t>
            </w:r>
            <w:r>
              <w:rPr>
                <w:rFonts w:cs="Arial"/>
                <w:sz w:val="20"/>
              </w:rPr>
              <w:t>21</w:t>
            </w:r>
            <w:r w:rsidR="007F2543">
              <w:rPr>
                <w:rFonts w:cs="Arial"/>
                <w:sz w:val="20"/>
              </w:rPr>
              <w:t>-</w:t>
            </w:r>
            <w:r>
              <w:rPr>
                <w:rFonts w:cs="Arial"/>
                <w:sz w:val="20"/>
              </w:rPr>
              <w:t>2002</w:t>
            </w:r>
            <w:r w:rsidR="007F2543">
              <w:rPr>
                <w:rFonts w:cs="Arial"/>
                <w:sz w:val="20"/>
              </w:rPr>
              <w:t xml:space="preserve"> </w:t>
            </w:r>
            <w:r>
              <w:rPr>
                <w:rFonts w:cs="Arial"/>
                <w:sz w:val="20"/>
              </w:rPr>
              <w:t>/</w:t>
            </w:r>
            <w:r w:rsidR="007F2543">
              <w:rPr>
                <w:rFonts w:cs="Arial"/>
                <w:sz w:val="20"/>
              </w:rPr>
              <w:t xml:space="preserve"> </w:t>
            </w:r>
            <w:r>
              <w:rPr>
                <w:rFonts w:cs="Arial"/>
                <w:sz w:val="20"/>
              </w:rPr>
              <w:t>NA</w:t>
            </w:r>
          </w:p>
        </w:tc>
        <w:tc>
          <w:tcPr>
            <w:tcW w:w="2070" w:type="dxa"/>
          </w:tcPr>
          <w:p w14:paraId="7E2869DE" w14:textId="3C810D2D" w:rsidR="00326F0A" w:rsidRPr="00BB5D62" w:rsidRDefault="00326F0A" w:rsidP="00326F0A">
            <w:pPr>
              <w:rPr>
                <w:rFonts w:cs="Arial"/>
                <w:sz w:val="20"/>
              </w:rPr>
            </w:pPr>
            <w:r>
              <w:rPr>
                <w:rFonts w:cs="Arial"/>
                <w:sz w:val="20"/>
              </w:rPr>
              <w:t>FG-ENGINESC</w:t>
            </w:r>
          </w:p>
        </w:tc>
      </w:tr>
      <w:tr w:rsidR="00326F0A" w14:paraId="7317AE15" w14:textId="77777777">
        <w:trPr>
          <w:cantSplit/>
        </w:trPr>
        <w:tc>
          <w:tcPr>
            <w:tcW w:w="2160" w:type="dxa"/>
          </w:tcPr>
          <w:p w14:paraId="1017C731" w14:textId="3DE348B8" w:rsidR="00326F0A" w:rsidRPr="00BB5D62" w:rsidRDefault="00326F0A" w:rsidP="00326F0A">
            <w:pPr>
              <w:rPr>
                <w:rFonts w:cs="Arial"/>
                <w:sz w:val="20"/>
              </w:rPr>
            </w:pPr>
            <w:r>
              <w:rPr>
                <w:rFonts w:cs="Arial"/>
                <w:sz w:val="20"/>
              </w:rPr>
              <w:t>EU-COLDCLEANER</w:t>
            </w:r>
          </w:p>
        </w:tc>
        <w:tc>
          <w:tcPr>
            <w:tcW w:w="4320" w:type="dxa"/>
          </w:tcPr>
          <w:p w14:paraId="7B415A78" w14:textId="4C25F2A7" w:rsidR="00326F0A" w:rsidRPr="00BB5D62" w:rsidRDefault="001A027A" w:rsidP="00326F0A">
            <w:pPr>
              <w:jc w:val="both"/>
              <w:rPr>
                <w:rFonts w:cs="Arial"/>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 xml:space="preserve">(r)(iv).  </w:t>
            </w:r>
          </w:p>
        </w:tc>
        <w:tc>
          <w:tcPr>
            <w:tcW w:w="1890" w:type="dxa"/>
          </w:tcPr>
          <w:p w14:paraId="1538AC3A" w14:textId="280E8C85" w:rsidR="00326F0A" w:rsidRPr="00BB5D62" w:rsidRDefault="007F2543" w:rsidP="00326F0A">
            <w:pPr>
              <w:jc w:val="center"/>
              <w:rPr>
                <w:rFonts w:cs="Arial"/>
                <w:sz w:val="20"/>
              </w:rPr>
            </w:pPr>
            <w:r>
              <w:rPr>
                <w:rFonts w:cs="Arial"/>
                <w:sz w:val="20"/>
              </w:rPr>
              <w:t>0</w:t>
            </w:r>
            <w:r w:rsidR="00326F0A">
              <w:rPr>
                <w:rFonts w:cs="Arial"/>
                <w:sz w:val="20"/>
              </w:rPr>
              <w:t>3</w:t>
            </w:r>
            <w:r>
              <w:rPr>
                <w:rFonts w:cs="Arial"/>
                <w:sz w:val="20"/>
              </w:rPr>
              <w:t>-0</w:t>
            </w:r>
            <w:r w:rsidR="00326F0A">
              <w:rPr>
                <w:rFonts w:cs="Arial"/>
                <w:sz w:val="20"/>
              </w:rPr>
              <w:t>1</w:t>
            </w:r>
            <w:r>
              <w:rPr>
                <w:rFonts w:cs="Arial"/>
                <w:sz w:val="20"/>
              </w:rPr>
              <w:t>-</w:t>
            </w:r>
            <w:r w:rsidR="00326F0A">
              <w:rPr>
                <w:rFonts w:cs="Arial"/>
                <w:sz w:val="20"/>
              </w:rPr>
              <w:t>2002</w:t>
            </w:r>
            <w:r>
              <w:rPr>
                <w:rFonts w:cs="Arial"/>
                <w:sz w:val="20"/>
              </w:rPr>
              <w:t xml:space="preserve"> </w:t>
            </w:r>
            <w:r w:rsidR="00326F0A">
              <w:rPr>
                <w:rFonts w:cs="Arial"/>
                <w:sz w:val="20"/>
              </w:rPr>
              <w:t>/</w:t>
            </w:r>
            <w:r>
              <w:rPr>
                <w:rFonts w:cs="Arial"/>
                <w:sz w:val="20"/>
              </w:rPr>
              <w:t xml:space="preserve"> </w:t>
            </w:r>
            <w:r w:rsidR="00326F0A">
              <w:rPr>
                <w:rFonts w:cs="Arial"/>
                <w:sz w:val="20"/>
              </w:rPr>
              <w:t>NA</w:t>
            </w:r>
          </w:p>
        </w:tc>
        <w:tc>
          <w:tcPr>
            <w:tcW w:w="2070" w:type="dxa"/>
          </w:tcPr>
          <w:p w14:paraId="3A33DFA6" w14:textId="6D94D630" w:rsidR="00326F0A" w:rsidRPr="00BB5D62" w:rsidRDefault="00326F0A" w:rsidP="00326F0A">
            <w:pPr>
              <w:rPr>
                <w:rFonts w:cs="Arial"/>
                <w:sz w:val="20"/>
              </w:rPr>
            </w:pPr>
            <w:r>
              <w:rPr>
                <w:rFonts w:cs="Arial"/>
                <w:sz w:val="20"/>
              </w:rPr>
              <w:t>FG-COLDCLEANERS</w:t>
            </w:r>
          </w:p>
        </w:tc>
      </w:tr>
    </w:tbl>
    <w:p w14:paraId="4E69058E" w14:textId="36BBD374" w:rsidR="00AE1D84" w:rsidRDefault="00AE1D84" w:rsidP="004B4509">
      <w:pPr>
        <w:rPr>
          <w:sz w:val="20"/>
        </w:rPr>
      </w:pPr>
    </w:p>
    <w:p w14:paraId="5EABD68B" w14:textId="51318B34" w:rsidR="0082372C" w:rsidRDefault="007F2543" w:rsidP="004B4509">
      <w:pPr>
        <w:rPr>
          <w:sz w:val="20"/>
        </w:rPr>
      </w:pPr>
      <w:r>
        <w:rPr>
          <w:sz w:val="20"/>
        </w:rPr>
        <w:br w:type="page"/>
      </w:r>
    </w:p>
    <w:p w14:paraId="2E06F8CC" w14:textId="103B7C9E" w:rsidR="00AE1D84" w:rsidRPr="00326F0A"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0" w:name="_Toc30315079"/>
      <w:bookmarkStart w:id="71" w:name="_Toc52349262"/>
      <w:r w:rsidRPr="00C43734">
        <w:rPr>
          <w:bCs/>
          <w:szCs w:val="28"/>
        </w:rPr>
        <w:t>EU</w:t>
      </w:r>
      <w:bookmarkEnd w:id="70"/>
      <w:r w:rsidR="00326F0A">
        <w:rPr>
          <w:bCs/>
          <w:szCs w:val="28"/>
        </w:rPr>
        <w:t>-HEATERSC</w:t>
      </w:r>
      <w:bookmarkEnd w:id="71"/>
    </w:p>
    <w:p w14:paraId="5C836646"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7F7862A" w14:textId="2C6C6B9F" w:rsidR="00AE1D84" w:rsidRDefault="00AE1D84" w:rsidP="00F62984">
      <w:pPr>
        <w:rPr>
          <w:sz w:val="20"/>
        </w:rPr>
      </w:pPr>
    </w:p>
    <w:p w14:paraId="56698D20" w14:textId="77777777" w:rsidR="00326F0A" w:rsidRPr="0019740E" w:rsidRDefault="00326F0A" w:rsidP="00F62984">
      <w:pPr>
        <w:rPr>
          <w:sz w:val="20"/>
        </w:rPr>
      </w:pPr>
    </w:p>
    <w:p w14:paraId="2DE2C0F7" w14:textId="77777777" w:rsidR="00AE1D84" w:rsidRPr="007D4237" w:rsidRDefault="00AE1D84" w:rsidP="00F62984">
      <w:pPr>
        <w:jc w:val="both"/>
      </w:pPr>
      <w:r>
        <w:rPr>
          <w:b/>
          <w:u w:val="single"/>
        </w:rPr>
        <w:t>DESCRIPTION</w:t>
      </w:r>
    </w:p>
    <w:p w14:paraId="6F11970C" w14:textId="77777777" w:rsidR="00AE1D84" w:rsidRPr="007D4237" w:rsidRDefault="00AE1D84" w:rsidP="00F62984">
      <w:pPr>
        <w:jc w:val="both"/>
        <w:rPr>
          <w:sz w:val="20"/>
        </w:rPr>
      </w:pPr>
    </w:p>
    <w:p w14:paraId="7846ADCE" w14:textId="1DB8671C" w:rsidR="001A027A" w:rsidRPr="00BB5D62" w:rsidRDefault="001A027A" w:rsidP="0004380C">
      <w:pPr>
        <w:jc w:val="both"/>
        <w:rPr>
          <w:rFonts w:cs="Arial"/>
          <w:sz w:val="20"/>
        </w:rPr>
      </w:pPr>
      <w:r>
        <w:rPr>
          <w:rFonts w:cs="Arial"/>
          <w:sz w:val="20"/>
        </w:rPr>
        <w:t xml:space="preserve">In-line natural gas-fired heater for heating natural gas prior to the turbines.  It has a nominal capacity of approximately 13 </w:t>
      </w:r>
      <w:r w:rsidR="00B424B3">
        <w:rPr>
          <w:rFonts w:cs="Arial"/>
          <w:sz w:val="20"/>
        </w:rPr>
        <w:t>MMBTU</w:t>
      </w:r>
      <w:r>
        <w:rPr>
          <w:rFonts w:cs="Arial"/>
          <w:sz w:val="20"/>
        </w:rPr>
        <w:t>/hour</w:t>
      </w:r>
      <w:r w:rsidR="007F2543">
        <w:rPr>
          <w:rFonts w:cs="Arial"/>
          <w:sz w:val="20"/>
        </w:rPr>
        <w:t>.</w:t>
      </w:r>
    </w:p>
    <w:p w14:paraId="39419C98" w14:textId="77777777" w:rsidR="00326F0A" w:rsidRDefault="00326F0A" w:rsidP="00326F0A">
      <w:pPr>
        <w:jc w:val="both"/>
        <w:rPr>
          <w:b/>
          <w:sz w:val="20"/>
        </w:rPr>
      </w:pPr>
    </w:p>
    <w:p w14:paraId="2521541A" w14:textId="77777777" w:rsidR="00326F0A" w:rsidRPr="00A86D8D" w:rsidRDefault="00326F0A" w:rsidP="00326F0A">
      <w:pPr>
        <w:jc w:val="both"/>
        <w:rPr>
          <w:sz w:val="20"/>
        </w:rPr>
      </w:pPr>
      <w:r w:rsidRPr="00FE0AD0">
        <w:rPr>
          <w:b/>
          <w:sz w:val="20"/>
        </w:rPr>
        <w:t>Flexible Group ID</w:t>
      </w:r>
      <w:r>
        <w:rPr>
          <w:b/>
          <w:sz w:val="20"/>
        </w:rPr>
        <w:t>:</w:t>
      </w:r>
      <w:r>
        <w:rPr>
          <w:sz w:val="20"/>
        </w:rPr>
        <w:t xml:space="preserve">  NA</w:t>
      </w:r>
    </w:p>
    <w:p w14:paraId="0AA43DF8" w14:textId="77777777" w:rsidR="00326F0A" w:rsidRDefault="00326F0A" w:rsidP="00326F0A">
      <w:pPr>
        <w:jc w:val="both"/>
      </w:pPr>
    </w:p>
    <w:p w14:paraId="59EA025F" w14:textId="77777777" w:rsidR="00326F0A" w:rsidRPr="00CC02A3" w:rsidRDefault="00326F0A" w:rsidP="00326F0A">
      <w:pPr>
        <w:jc w:val="both"/>
        <w:rPr>
          <w:b/>
          <w:sz w:val="20"/>
          <w:u w:val="single"/>
        </w:rPr>
      </w:pPr>
      <w:r>
        <w:rPr>
          <w:b/>
          <w:u w:val="single"/>
        </w:rPr>
        <w:t>POLLUTION CONTROL EQUIPMENT</w:t>
      </w:r>
    </w:p>
    <w:p w14:paraId="0169E7F5" w14:textId="77777777" w:rsidR="00326F0A" w:rsidRDefault="00326F0A" w:rsidP="00326F0A">
      <w:pPr>
        <w:jc w:val="both"/>
        <w:rPr>
          <w:b/>
          <w:sz w:val="20"/>
        </w:rPr>
      </w:pPr>
    </w:p>
    <w:p w14:paraId="56F455A1" w14:textId="77777777" w:rsidR="00326F0A" w:rsidRPr="00FB740C" w:rsidRDefault="00326F0A" w:rsidP="00326F0A">
      <w:pPr>
        <w:jc w:val="both"/>
        <w:rPr>
          <w:sz w:val="20"/>
        </w:rPr>
      </w:pPr>
      <w:r w:rsidRPr="00FB740C">
        <w:rPr>
          <w:sz w:val="20"/>
        </w:rPr>
        <w:t>NA</w:t>
      </w:r>
    </w:p>
    <w:p w14:paraId="5B9863B9" w14:textId="77777777" w:rsidR="00AE1D84" w:rsidRPr="00906ACF" w:rsidRDefault="00AE1D84" w:rsidP="00F62984">
      <w:pPr>
        <w:jc w:val="both"/>
        <w:rPr>
          <w:sz w:val="20"/>
        </w:rPr>
      </w:pPr>
    </w:p>
    <w:p w14:paraId="0036AA58" w14:textId="77777777" w:rsidR="00AE1D84" w:rsidRPr="00F01FE1" w:rsidRDefault="00AE1D84" w:rsidP="00F62984">
      <w:pPr>
        <w:jc w:val="both"/>
        <w:rPr>
          <w:b/>
          <w:sz w:val="20"/>
          <w:u w:val="single"/>
        </w:rPr>
      </w:pPr>
      <w:r>
        <w:rPr>
          <w:b/>
        </w:rPr>
        <w:t xml:space="preserve">I.  </w:t>
      </w:r>
      <w:r>
        <w:rPr>
          <w:b/>
          <w:u w:val="single"/>
        </w:rPr>
        <w:t>EMISSION LIMIT(S)</w:t>
      </w:r>
    </w:p>
    <w:p w14:paraId="4C31A84B" w14:textId="77777777" w:rsidR="00AE1D84" w:rsidRDefault="00AE1D84" w:rsidP="00F62984">
      <w:pPr>
        <w:jc w:val="both"/>
        <w:rPr>
          <w:sz w:val="20"/>
        </w:rPr>
      </w:pPr>
    </w:p>
    <w:p w14:paraId="6A0B9A03" w14:textId="08548907" w:rsidR="00494D15" w:rsidRDefault="00326F0A" w:rsidP="00F62984">
      <w:pPr>
        <w:jc w:val="both"/>
        <w:rPr>
          <w:sz w:val="20"/>
        </w:rPr>
      </w:pPr>
      <w:r>
        <w:rPr>
          <w:sz w:val="20"/>
        </w:rPr>
        <w:t>NA</w:t>
      </w:r>
    </w:p>
    <w:p w14:paraId="2750C621" w14:textId="77777777" w:rsidR="00494D15" w:rsidRPr="00FE0AD0" w:rsidRDefault="00494D15" w:rsidP="00F62984">
      <w:pPr>
        <w:jc w:val="both"/>
        <w:rPr>
          <w:sz w:val="20"/>
        </w:rPr>
      </w:pPr>
    </w:p>
    <w:p w14:paraId="60CD9902" w14:textId="77777777" w:rsidR="00AE1D84" w:rsidRDefault="00AE1D84" w:rsidP="00F62984">
      <w:pPr>
        <w:jc w:val="both"/>
        <w:rPr>
          <w:b/>
          <w:u w:val="single"/>
        </w:rPr>
      </w:pPr>
      <w:r>
        <w:rPr>
          <w:b/>
        </w:rPr>
        <w:t xml:space="preserve">II.  </w:t>
      </w:r>
      <w:r>
        <w:rPr>
          <w:b/>
          <w:u w:val="single"/>
        </w:rPr>
        <w:t>MATERIAL LIMIT(S)</w:t>
      </w:r>
    </w:p>
    <w:p w14:paraId="4A73C455" w14:textId="77777777" w:rsidR="00AE1D84" w:rsidRDefault="00AE1D84" w:rsidP="00F62984">
      <w:pPr>
        <w:jc w:val="both"/>
        <w:rPr>
          <w:sz w:val="20"/>
        </w:rPr>
      </w:pPr>
    </w:p>
    <w:p w14:paraId="50788C7F" w14:textId="22B7F202" w:rsidR="00494D15" w:rsidRDefault="00326F0A" w:rsidP="00F62984">
      <w:pPr>
        <w:jc w:val="both"/>
        <w:rPr>
          <w:sz w:val="20"/>
        </w:rPr>
      </w:pPr>
      <w:r>
        <w:rPr>
          <w:sz w:val="20"/>
        </w:rPr>
        <w:t>NA</w:t>
      </w:r>
    </w:p>
    <w:p w14:paraId="51F59F97" w14:textId="77777777" w:rsidR="00494D15" w:rsidRPr="00FE0AD0" w:rsidRDefault="00494D15" w:rsidP="00F62984">
      <w:pPr>
        <w:jc w:val="both"/>
        <w:rPr>
          <w:sz w:val="20"/>
        </w:rPr>
      </w:pPr>
    </w:p>
    <w:p w14:paraId="56F83214" w14:textId="77777777" w:rsidR="00AE1D84" w:rsidRPr="007D4237" w:rsidRDefault="00AE1D84" w:rsidP="00F62984">
      <w:pPr>
        <w:jc w:val="both"/>
        <w:rPr>
          <w:sz w:val="20"/>
        </w:rPr>
      </w:pPr>
      <w:r>
        <w:rPr>
          <w:b/>
        </w:rPr>
        <w:t xml:space="preserve">III.  </w:t>
      </w:r>
      <w:r>
        <w:rPr>
          <w:b/>
          <w:u w:val="single"/>
        </w:rPr>
        <w:t>PROCESS/OPERATIONAL RESTRICTION(S)</w:t>
      </w:r>
      <w:r w:rsidDel="001C614B">
        <w:rPr>
          <w:b/>
          <w:u w:val="single"/>
        </w:rPr>
        <w:t xml:space="preserve"> </w:t>
      </w:r>
    </w:p>
    <w:p w14:paraId="0E98D6C8" w14:textId="77777777" w:rsidR="00326F0A" w:rsidRDefault="00326F0A" w:rsidP="00326F0A">
      <w:pPr>
        <w:ind w:left="360"/>
        <w:jc w:val="both"/>
        <w:rPr>
          <w:sz w:val="20"/>
        </w:rPr>
      </w:pPr>
    </w:p>
    <w:p w14:paraId="676B796A" w14:textId="738F0328" w:rsidR="00326F0A" w:rsidRPr="0056242B" w:rsidRDefault="00326F0A" w:rsidP="0056242B">
      <w:pPr>
        <w:numPr>
          <w:ilvl w:val="0"/>
          <w:numId w:val="26"/>
        </w:numPr>
        <w:jc w:val="both"/>
        <w:rPr>
          <w:sz w:val="20"/>
        </w:rPr>
      </w:pPr>
      <w:r w:rsidRPr="0014179B">
        <w:rPr>
          <w:sz w:val="20"/>
        </w:rPr>
        <w:t>The permittee shall not operate EU</w:t>
      </w:r>
      <w:r>
        <w:rPr>
          <w:sz w:val="20"/>
        </w:rPr>
        <w:t>-</w:t>
      </w:r>
      <w:r w:rsidRPr="0014179B">
        <w:rPr>
          <w:sz w:val="20"/>
        </w:rPr>
        <w:t xml:space="preserve">HEATERSC unless all of the </w:t>
      </w:r>
      <w:r>
        <w:rPr>
          <w:sz w:val="20"/>
        </w:rPr>
        <w:t xml:space="preserve">applicable </w:t>
      </w:r>
      <w:r w:rsidRPr="0014179B">
        <w:rPr>
          <w:sz w:val="20"/>
        </w:rPr>
        <w:t>provisions of the federal Prevention of Significant Deterioration (PSD) regulations (40 CFR 52.21) are met.  This permit is issued pursuant to the determination that EU</w:t>
      </w:r>
      <w:r>
        <w:rPr>
          <w:sz w:val="20"/>
        </w:rPr>
        <w:t>-</w:t>
      </w:r>
      <w:r w:rsidRPr="0014179B">
        <w:rPr>
          <w:sz w:val="20"/>
        </w:rPr>
        <w:t xml:space="preserve">HEATERSC can comply with all of the </w:t>
      </w:r>
      <w:r>
        <w:rPr>
          <w:sz w:val="20"/>
        </w:rPr>
        <w:t xml:space="preserve">applicable </w:t>
      </w:r>
      <w:r w:rsidRPr="0014179B">
        <w:rPr>
          <w:sz w:val="20"/>
        </w:rPr>
        <w:t>requirements under these regulations.</w:t>
      </w:r>
      <w:r w:rsidRPr="0014179B">
        <w:rPr>
          <w:sz w:val="20"/>
          <w:vertAlign w:val="superscript"/>
        </w:rPr>
        <w:t>2</w:t>
      </w:r>
      <w:r w:rsidRPr="0014179B">
        <w:rPr>
          <w:sz w:val="20"/>
        </w:rPr>
        <w:t xml:space="preserve"> </w:t>
      </w:r>
      <w:r w:rsidRPr="0014179B">
        <w:rPr>
          <w:b/>
          <w:sz w:val="20"/>
        </w:rPr>
        <w:t>(40 CFR 52.21)</w:t>
      </w:r>
    </w:p>
    <w:p w14:paraId="2BBAF0A6" w14:textId="77777777" w:rsidR="00AE1D84" w:rsidRPr="00FB6071" w:rsidRDefault="00AE1D84" w:rsidP="00F62984">
      <w:pPr>
        <w:jc w:val="both"/>
        <w:rPr>
          <w:sz w:val="20"/>
        </w:rPr>
      </w:pPr>
    </w:p>
    <w:p w14:paraId="3DAEE4D3"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798D484B" w14:textId="77777777" w:rsidR="00AE1D84" w:rsidRPr="00573DEA" w:rsidRDefault="00AE1D84" w:rsidP="00F62984">
      <w:pPr>
        <w:jc w:val="both"/>
        <w:rPr>
          <w:sz w:val="20"/>
        </w:rPr>
      </w:pPr>
    </w:p>
    <w:p w14:paraId="3C1B56B0" w14:textId="5B3D8C6C" w:rsidR="00AE1D84" w:rsidRPr="00984760" w:rsidRDefault="00326F0A" w:rsidP="00326F0A">
      <w:pPr>
        <w:jc w:val="both"/>
        <w:rPr>
          <w:sz w:val="20"/>
        </w:rPr>
      </w:pPr>
      <w:r>
        <w:rPr>
          <w:sz w:val="20"/>
        </w:rPr>
        <w:t>NA</w:t>
      </w:r>
    </w:p>
    <w:p w14:paraId="7FD97813" w14:textId="77777777" w:rsidR="00AE1D84" w:rsidRPr="00FE0AD0" w:rsidRDefault="00AE1D84" w:rsidP="00F62984">
      <w:pPr>
        <w:jc w:val="both"/>
        <w:rPr>
          <w:sz w:val="20"/>
        </w:rPr>
      </w:pPr>
    </w:p>
    <w:p w14:paraId="54E05E72" w14:textId="77777777" w:rsidR="00AE1D84" w:rsidRPr="007D4237" w:rsidRDefault="00AE1D84" w:rsidP="00F62984">
      <w:pPr>
        <w:jc w:val="both"/>
      </w:pPr>
      <w:r>
        <w:rPr>
          <w:b/>
        </w:rPr>
        <w:t xml:space="preserve">V.  </w:t>
      </w:r>
      <w:r>
        <w:rPr>
          <w:b/>
          <w:u w:val="single"/>
        </w:rPr>
        <w:t>TESTING/SAMPLING</w:t>
      </w:r>
    </w:p>
    <w:p w14:paraId="3E942AD5"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53C0B0A" w14:textId="6340F183" w:rsidR="00AE1D84" w:rsidRDefault="00AE1D84" w:rsidP="00F62984">
      <w:pPr>
        <w:ind w:right="72"/>
        <w:jc w:val="both"/>
        <w:rPr>
          <w:rFonts w:cs="Arial"/>
          <w:sz w:val="20"/>
        </w:rPr>
      </w:pPr>
    </w:p>
    <w:p w14:paraId="4D7E1D1C" w14:textId="53C88437" w:rsidR="00326F0A" w:rsidRDefault="00326F0A" w:rsidP="00F62984">
      <w:pPr>
        <w:ind w:right="72"/>
        <w:jc w:val="both"/>
        <w:rPr>
          <w:rFonts w:cs="Arial"/>
          <w:sz w:val="20"/>
        </w:rPr>
      </w:pPr>
      <w:r>
        <w:rPr>
          <w:rFonts w:cs="Arial"/>
          <w:sz w:val="20"/>
        </w:rPr>
        <w:t>NA</w:t>
      </w:r>
    </w:p>
    <w:p w14:paraId="0DFE8B11" w14:textId="77777777" w:rsidR="00326F0A" w:rsidRPr="00E873CB" w:rsidRDefault="00326F0A" w:rsidP="00F62984">
      <w:pPr>
        <w:ind w:right="72"/>
        <w:jc w:val="both"/>
        <w:rPr>
          <w:rFonts w:cs="Arial"/>
          <w:sz w:val="20"/>
        </w:rPr>
      </w:pPr>
    </w:p>
    <w:p w14:paraId="7D93A7CF" w14:textId="77777777" w:rsidR="00AE1D84" w:rsidRDefault="00AE1D84" w:rsidP="00F62984">
      <w:pPr>
        <w:jc w:val="both"/>
      </w:pPr>
      <w:r>
        <w:rPr>
          <w:b/>
        </w:rPr>
        <w:t xml:space="preserve">VI.  </w:t>
      </w:r>
      <w:r>
        <w:rPr>
          <w:b/>
          <w:u w:val="single"/>
        </w:rPr>
        <w:t>MONITORING/RECORDKEEPING</w:t>
      </w:r>
    </w:p>
    <w:p w14:paraId="389DDF52" w14:textId="57E27E0F" w:rsidR="00AE1D84"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3643677" w14:textId="77777777" w:rsidR="00326F0A" w:rsidRDefault="00326F0A" w:rsidP="00326F0A">
      <w:pPr>
        <w:jc w:val="both"/>
        <w:rPr>
          <w:sz w:val="20"/>
        </w:rPr>
      </w:pPr>
    </w:p>
    <w:p w14:paraId="66907197" w14:textId="008FFB46" w:rsidR="006F2AE4" w:rsidRPr="0056242B" w:rsidRDefault="006F2AE4" w:rsidP="00B84D1D">
      <w:pPr>
        <w:numPr>
          <w:ilvl w:val="0"/>
          <w:numId w:val="32"/>
        </w:numPr>
        <w:jc w:val="both"/>
        <w:rPr>
          <w:b/>
          <w:sz w:val="20"/>
        </w:rPr>
      </w:pPr>
      <w:r>
        <w:rPr>
          <w:sz w:val="20"/>
        </w:rPr>
        <w:t xml:space="preserve">The permittee shall </w:t>
      </w:r>
      <w:r w:rsidRPr="00452BEC">
        <w:rPr>
          <w:sz w:val="20"/>
        </w:rPr>
        <w:t>monitor and record</w:t>
      </w:r>
      <w:r>
        <w:rPr>
          <w:sz w:val="20"/>
        </w:rPr>
        <w:t xml:space="preserve"> the amount of fuel used during each calendar month.</w:t>
      </w:r>
      <w:r w:rsidRPr="00452BEC">
        <w:rPr>
          <w:sz w:val="20"/>
        </w:rPr>
        <w:t xml:space="preserve"> </w:t>
      </w:r>
      <w:r w:rsidR="007F2543">
        <w:rPr>
          <w:sz w:val="20"/>
        </w:rPr>
        <w:t xml:space="preserve"> </w:t>
      </w:r>
      <w:r w:rsidRPr="006F2AE4">
        <w:rPr>
          <w:b/>
          <w:sz w:val="20"/>
        </w:rPr>
        <w:t>(</w:t>
      </w:r>
      <w:r w:rsidRPr="006B373E">
        <w:rPr>
          <w:b/>
          <w:sz w:val="20"/>
        </w:rPr>
        <w:t>R</w:t>
      </w:r>
      <w:r>
        <w:rPr>
          <w:b/>
          <w:sz w:val="20"/>
        </w:rPr>
        <w:t xml:space="preserve"> </w:t>
      </w:r>
      <w:r w:rsidRPr="006B373E">
        <w:rPr>
          <w:b/>
          <w:sz w:val="20"/>
        </w:rPr>
        <w:t>336.1</w:t>
      </w:r>
      <w:r>
        <w:rPr>
          <w:b/>
          <w:sz w:val="20"/>
        </w:rPr>
        <w:t>2</w:t>
      </w:r>
      <w:r w:rsidRPr="006B373E">
        <w:rPr>
          <w:b/>
          <w:sz w:val="20"/>
        </w:rPr>
        <w:t>13(3)</w:t>
      </w:r>
      <w:r>
        <w:rPr>
          <w:b/>
          <w:sz w:val="20"/>
        </w:rPr>
        <w:t>,</w:t>
      </w:r>
      <w:r w:rsidRPr="006B373E">
        <w:rPr>
          <w:b/>
          <w:sz w:val="20"/>
        </w:rPr>
        <w:t xml:space="preserve"> </w:t>
      </w:r>
      <w:r w:rsidRPr="007F2543">
        <w:rPr>
          <w:b/>
          <w:bCs/>
          <w:sz w:val="20"/>
        </w:rPr>
        <w:t>40 CFR</w:t>
      </w:r>
      <w:r w:rsidRPr="006F2AE4">
        <w:rPr>
          <w:sz w:val="20"/>
        </w:rPr>
        <w:t xml:space="preserve"> </w:t>
      </w:r>
      <w:r w:rsidRPr="00102B11">
        <w:rPr>
          <w:b/>
          <w:sz w:val="20"/>
        </w:rPr>
        <w:t>60.48c</w:t>
      </w:r>
      <w:r w:rsidRPr="006F2AE4">
        <w:rPr>
          <w:b/>
          <w:sz w:val="20"/>
        </w:rPr>
        <w:t>(g))</w:t>
      </w:r>
    </w:p>
    <w:p w14:paraId="6AB9F96B" w14:textId="77777777" w:rsidR="00326F0A" w:rsidRDefault="00326F0A" w:rsidP="006F2AE4">
      <w:pPr>
        <w:pStyle w:val="ListParagraph"/>
        <w:ind w:left="360"/>
        <w:jc w:val="both"/>
        <w:rPr>
          <w:sz w:val="20"/>
        </w:rPr>
      </w:pPr>
    </w:p>
    <w:p w14:paraId="7BA26DF6" w14:textId="77777777" w:rsidR="00326F0A" w:rsidRPr="006F2AE4" w:rsidRDefault="00326F0A" w:rsidP="00B84D1D">
      <w:pPr>
        <w:pStyle w:val="ListParagraph"/>
        <w:numPr>
          <w:ilvl w:val="0"/>
          <w:numId w:val="32"/>
        </w:numPr>
        <w:jc w:val="both"/>
        <w:rPr>
          <w:b/>
          <w:sz w:val="20"/>
        </w:rPr>
      </w:pPr>
      <w:r w:rsidRPr="006F2AE4">
        <w:rPr>
          <w:sz w:val="20"/>
        </w:rPr>
        <w:t xml:space="preserve">The </w:t>
      </w:r>
      <w:r w:rsidRPr="00895D75">
        <w:rPr>
          <w:sz w:val="20"/>
        </w:rPr>
        <w:t>permitte</w:t>
      </w:r>
      <w:r>
        <w:rPr>
          <w:sz w:val="20"/>
        </w:rPr>
        <w:t>e</w:t>
      </w:r>
      <w:r w:rsidRPr="006F2AE4">
        <w:rPr>
          <w:sz w:val="20"/>
        </w:rPr>
        <w:t xml:space="preserve"> shall </w:t>
      </w:r>
      <w:r>
        <w:rPr>
          <w:sz w:val="20"/>
        </w:rPr>
        <w:t>maintain</w:t>
      </w:r>
      <w:r w:rsidRPr="006F2AE4">
        <w:rPr>
          <w:sz w:val="20"/>
        </w:rPr>
        <w:t xml:space="preserve"> record</w:t>
      </w:r>
      <w:r>
        <w:rPr>
          <w:sz w:val="20"/>
        </w:rPr>
        <w:t>s of</w:t>
      </w:r>
      <w:r w:rsidRPr="006F2AE4">
        <w:rPr>
          <w:sz w:val="20"/>
        </w:rPr>
        <w:t xml:space="preserve"> the name of the fuel supplier, the maximum sulfur emission rate of the fuel, and the method used to determine the potential sulfur emissions rate.  </w:t>
      </w:r>
      <w:r>
        <w:rPr>
          <w:sz w:val="20"/>
        </w:rPr>
        <w:t xml:space="preserve">A fuel specification sheet, contract, agreement, rate book, safety data sheet, or other documentation from the supplier can be utilized to satisfy this requirement.  </w:t>
      </w:r>
      <w:r w:rsidRPr="006F2AE4">
        <w:rPr>
          <w:b/>
          <w:sz w:val="20"/>
        </w:rPr>
        <w:t>(R 336.1213(3),</w:t>
      </w:r>
      <w:r w:rsidRPr="007F2543">
        <w:rPr>
          <w:sz w:val="20"/>
        </w:rPr>
        <w:t xml:space="preserve"> </w:t>
      </w:r>
      <w:r w:rsidRPr="006F2AE4">
        <w:rPr>
          <w:b/>
          <w:sz w:val="20"/>
        </w:rPr>
        <w:t>40 CFR 60.48c(f)(4))</w:t>
      </w:r>
    </w:p>
    <w:p w14:paraId="56272CE9" w14:textId="77777777" w:rsidR="00AE1D84" w:rsidRDefault="00AE1D84" w:rsidP="00F62984">
      <w:pPr>
        <w:jc w:val="both"/>
        <w:rPr>
          <w:sz w:val="20"/>
        </w:rPr>
      </w:pPr>
    </w:p>
    <w:p w14:paraId="37F2D0D2" w14:textId="77777777" w:rsidR="00AE1D84" w:rsidRPr="007D4237" w:rsidRDefault="00AE1D84" w:rsidP="00F62984">
      <w:pPr>
        <w:jc w:val="both"/>
        <w:rPr>
          <w:sz w:val="20"/>
        </w:rPr>
      </w:pPr>
      <w:r>
        <w:rPr>
          <w:b/>
        </w:rPr>
        <w:t xml:space="preserve">VII.  </w:t>
      </w:r>
      <w:r>
        <w:rPr>
          <w:b/>
          <w:u w:val="single"/>
        </w:rPr>
        <w:t>REPORTING</w:t>
      </w:r>
    </w:p>
    <w:p w14:paraId="7941CA86" w14:textId="77777777" w:rsidR="00AE1D84" w:rsidRPr="00047D6A" w:rsidRDefault="00AE1D84" w:rsidP="00F62984">
      <w:pPr>
        <w:jc w:val="both"/>
        <w:rPr>
          <w:sz w:val="20"/>
        </w:rPr>
      </w:pPr>
    </w:p>
    <w:p w14:paraId="6C036665"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597C2A4C" w14:textId="77777777" w:rsidR="00AE1D84" w:rsidRPr="00984760" w:rsidRDefault="00AE1D84" w:rsidP="00F62984">
      <w:pPr>
        <w:ind w:left="360" w:hanging="360"/>
        <w:jc w:val="both"/>
        <w:rPr>
          <w:sz w:val="20"/>
        </w:rPr>
      </w:pPr>
    </w:p>
    <w:p w14:paraId="0B6F9E53" w14:textId="77777777" w:rsidR="00AE1D84" w:rsidRPr="009E40D6" w:rsidRDefault="00AE1D84" w:rsidP="00F62984">
      <w:pPr>
        <w:ind w:left="360" w:hanging="360"/>
        <w:jc w:val="both"/>
        <w:rPr>
          <w:sz w:val="20"/>
        </w:rPr>
      </w:pPr>
      <w:r>
        <w:rPr>
          <w:sz w:val="20"/>
        </w:rPr>
        <w:lastRenderedPageBreak/>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54197B2B" w14:textId="77777777" w:rsidR="00AE1D84" w:rsidRPr="00984760" w:rsidRDefault="00AE1D84" w:rsidP="00F62984">
      <w:pPr>
        <w:ind w:left="360" w:hanging="360"/>
        <w:jc w:val="both"/>
        <w:rPr>
          <w:sz w:val="20"/>
        </w:rPr>
      </w:pPr>
    </w:p>
    <w:p w14:paraId="7096F01E"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1682A43" w14:textId="77777777" w:rsidR="00AE1D84" w:rsidRPr="00E873CB" w:rsidRDefault="00AE1D84" w:rsidP="00F62984">
      <w:pPr>
        <w:jc w:val="both"/>
        <w:rPr>
          <w:rFonts w:cs="Arial"/>
          <w:sz w:val="20"/>
        </w:rPr>
      </w:pPr>
    </w:p>
    <w:p w14:paraId="242A2AE7" w14:textId="77777777" w:rsidR="00AE1D84" w:rsidRPr="007D4237" w:rsidRDefault="00AE1D84" w:rsidP="00F62984">
      <w:pPr>
        <w:jc w:val="both"/>
        <w:rPr>
          <w:rFonts w:cs="Arial"/>
          <w:sz w:val="20"/>
        </w:rPr>
      </w:pPr>
      <w:r w:rsidRPr="00FE0AD0">
        <w:rPr>
          <w:rFonts w:cs="Arial"/>
          <w:b/>
          <w:sz w:val="20"/>
        </w:rPr>
        <w:t>See Appendix 8</w:t>
      </w:r>
    </w:p>
    <w:p w14:paraId="00BC9C3D" w14:textId="77777777" w:rsidR="00AE1D84" w:rsidRPr="00E873CB" w:rsidRDefault="00AE1D84" w:rsidP="00F62984">
      <w:pPr>
        <w:jc w:val="both"/>
        <w:rPr>
          <w:rFonts w:cs="Arial"/>
          <w:sz w:val="20"/>
        </w:rPr>
      </w:pPr>
    </w:p>
    <w:p w14:paraId="5EC28C1A" w14:textId="77777777" w:rsidR="00AE1D84" w:rsidRDefault="00AE1D84" w:rsidP="00F62984">
      <w:pPr>
        <w:jc w:val="both"/>
      </w:pPr>
      <w:r>
        <w:rPr>
          <w:b/>
        </w:rPr>
        <w:t xml:space="preserve">VIII.  </w:t>
      </w:r>
      <w:r>
        <w:rPr>
          <w:b/>
          <w:u w:val="single"/>
        </w:rPr>
        <w:t>STACK/VENT RESTRICTION(S)</w:t>
      </w:r>
    </w:p>
    <w:p w14:paraId="4AFACC50" w14:textId="77777777" w:rsidR="00AE1D84" w:rsidRDefault="00AE1D84" w:rsidP="00F62984">
      <w:pPr>
        <w:jc w:val="both"/>
        <w:rPr>
          <w:sz w:val="20"/>
        </w:rPr>
      </w:pPr>
    </w:p>
    <w:p w14:paraId="127CFDEB" w14:textId="14B75020" w:rsidR="004F5DF2" w:rsidRPr="00E77045" w:rsidRDefault="00E77045" w:rsidP="00F62984">
      <w:pPr>
        <w:jc w:val="both"/>
        <w:rPr>
          <w:sz w:val="20"/>
        </w:rPr>
      </w:pPr>
      <w:r w:rsidRPr="00E77045">
        <w:rPr>
          <w:sz w:val="20"/>
        </w:rPr>
        <w:t>NA</w:t>
      </w:r>
    </w:p>
    <w:p w14:paraId="6025E694" w14:textId="77777777" w:rsidR="004F5DF2" w:rsidRPr="00EE5F4E" w:rsidRDefault="004F5DF2" w:rsidP="00F62984">
      <w:pPr>
        <w:jc w:val="both"/>
        <w:rPr>
          <w:sz w:val="20"/>
        </w:rPr>
      </w:pPr>
    </w:p>
    <w:p w14:paraId="290B9D2D" w14:textId="77777777" w:rsidR="00AE1D84" w:rsidRDefault="00AE1D84" w:rsidP="00F62984">
      <w:pPr>
        <w:jc w:val="both"/>
      </w:pPr>
      <w:r>
        <w:rPr>
          <w:b/>
        </w:rPr>
        <w:t xml:space="preserve">IX.  </w:t>
      </w:r>
      <w:r>
        <w:rPr>
          <w:b/>
          <w:u w:val="single"/>
        </w:rPr>
        <w:t>OTHER REQUIREMENT(S)</w:t>
      </w:r>
    </w:p>
    <w:p w14:paraId="3D997FEB" w14:textId="77777777" w:rsidR="00AE1D84" w:rsidRPr="00FE0AD0" w:rsidRDefault="00AE1D84" w:rsidP="00F62984">
      <w:pPr>
        <w:jc w:val="both"/>
        <w:rPr>
          <w:sz w:val="20"/>
        </w:rPr>
      </w:pPr>
    </w:p>
    <w:p w14:paraId="44CD3988" w14:textId="52DC2EC6" w:rsidR="00AE1D84" w:rsidRPr="00984760" w:rsidRDefault="00E77045" w:rsidP="00E77045">
      <w:pPr>
        <w:jc w:val="both"/>
        <w:rPr>
          <w:sz w:val="20"/>
        </w:rPr>
      </w:pPr>
      <w:r>
        <w:rPr>
          <w:sz w:val="20"/>
        </w:rPr>
        <w:t>NA</w:t>
      </w:r>
    </w:p>
    <w:p w14:paraId="1024E41C" w14:textId="77777777" w:rsidR="00AE1D84" w:rsidRDefault="00AE1D84" w:rsidP="00F62984">
      <w:pPr>
        <w:jc w:val="both"/>
        <w:rPr>
          <w:sz w:val="20"/>
        </w:rPr>
      </w:pPr>
    </w:p>
    <w:p w14:paraId="724FC782" w14:textId="77777777" w:rsidR="000662AD" w:rsidRPr="00FE0AD0" w:rsidRDefault="000662AD" w:rsidP="00F62984">
      <w:pPr>
        <w:jc w:val="both"/>
        <w:rPr>
          <w:sz w:val="20"/>
        </w:rPr>
      </w:pPr>
    </w:p>
    <w:p w14:paraId="79A5AF0C" w14:textId="77777777" w:rsidR="00AE1D84" w:rsidRPr="00B90185" w:rsidRDefault="00AE1D84" w:rsidP="00F62984">
      <w:pPr>
        <w:jc w:val="both"/>
        <w:rPr>
          <w:b/>
          <w:sz w:val="20"/>
        </w:rPr>
      </w:pPr>
      <w:r w:rsidRPr="00B90185">
        <w:rPr>
          <w:b/>
          <w:sz w:val="20"/>
          <w:u w:val="single"/>
        </w:rPr>
        <w:t>Footnotes</w:t>
      </w:r>
      <w:r w:rsidRPr="00B90185">
        <w:rPr>
          <w:b/>
          <w:sz w:val="20"/>
        </w:rPr>
        <w:t>:</w:t>
      </w:r>
    </w:p>
    <w:p w14:paraId="6439640E"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8C0614E"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761963F" w14:textId="77777777" w:rsidR="004C69F6" w:rsidRPr="004B4509" w:rsidRDefault="004C69F6" w:rsidP="004B4509">
      <w:pPr>
        <w:rPr>
          <w:sz w:val="20"/>
        </w:rPr>
      </w:pPr>
    </w:p>
    <w:p w14:paraId="55CDCF78" w14:textId="77777777" w:rsidR="00E14632" w:rsidRPr="00FE0AD0" w:rsidRDefault="00E14632" w:rsidP="00E14632">
      <w:pPr>
        <w:rPr>
          <w:sz w:val="20"/>
        </w:rPr>
      </w:pPr>
    </w:p>
    <w:p w14:paraId="539D0D9A" w14:textId="77777777" w:rsidR="00A86D8D" w:rsidRPr="007014BE" w:rsidRDefault="00E14632" w:rsidP="007014BE">
      <w:pPr>
        <w:rPr>
          <w:szCs w:val="22"/>
        </w:rPr>
      </w:pPr>
      <w:r>
        <w:br w:type="page"/>
      </w:r>
    </w:p>
    <w:p w14:paraId="4B1FB312" w14:textId="77777777" w:rsidR="0034744B" w:rsidRPr="00FC1F2C" w:rsidRDefault="0034744B" w:rsidP="00393A6F">
      <w:pPr>
        <w:pStyle w:val="Heading1"/>
        <w:rPr>
          <w:b w:val="0"/>
          <w:sz w:val="20"/>
          <w:szCs w:val="20"/>
        </w:rPr>
      </w:pPr>
      <w:bookmarkStart w:id="72" w:name="_Toc52349263"/>
      <w:r w:rsidRPr="00393A6F">
        <w:t xml:space="preserve">D.  FLEXIBLE GROUP </w:t>
      </w:r>
      <w:bookmarkEnd w:id="65"/>
      <w:r w:rsidR="00494D15">
        <w:t xml:space="preserve">SPECIAL </w:t>
      </w:r>
      <w:r w:rsidR="00456F47" w:rsidRPr="00393A6F">
        <w:t>CONDITIONS</w:t>
      </w:r>
      <w:bookmarkEnd w:id="72"/>
    </w:p>
    <w:p w14:paraId="1A25A97C" w14:textId="77777777" w:rsidR="0034744B" w:rsidRPr="008E1254" w:rsidRDefault="0034744B" w:rsidP="00FC1F2C">
      <w:pPr>
        <w:rPr>
          <w:sz w:val="20"/>
        </w:rPr>
      </w:pPr>
    </w:p>
    <w:p w14:paraId="31E3BBC3"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08A6E6C9" w14:textId="77777777" w:rsidR="009602B7" w:rsidRPr="00FE0AD0" w:rsidRDefault="009602B7" w:rsidP="0034744B">
      <w:pPr>
        <w:jc w:val="both"/>
        <w:rPr>
          <w:sz w:val="20"/>
        </w:rPr>
      </w:pPr>
    </w:p>
    <w:p w14:paraId="3F470492" w14:textId="3FB88428" w:rsidR="00E77045"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6F45D5BE" w14:textId="6ED2BF13" w:rsidR="0034744B" w:rsidRDefault="0034744B" w:rsidP="0034744B">
      <w:pPr>
        <w:jc w:val="both"/>
        <w:rPr>
          <w:sz w:val="20"/>
        </w:rPr>
      </w:pPr>
    </w:p>
    <w:p w14:paraId="738BAA5B" w14:textId="77777777" w:rsidR="0034744B" w:rsidRPr="009E40D6" w:rsidRDefault="0034744B" w:rsidP="001F649E">
      <w:pPr>
        <w:pStyle w:val="Heading2"/>
        <w:numPr>
          <w:ilvl w:val="0"/>
          <w:numId w:val="0"/>
        </w:numPr>
        <w:rPr>
          <w:b w:val="0"/>
          <w:bCs/>
          <w:sz w:val="22"/>
          <w:szCs w:val="22"/>
        </w:rPr>
      </w:pPr>
      <w:bookmarkStart w:id="73" w:name="_Toc2571646"/>
      <w:bookmarkStart w:id="74" w:name="_Toc52349264"/>
      <w:r w:rsidRPr="002B5ED5">
        <w:rPr>
          <w:bCs/>
          <w:sz w:val="22"/>
          <w:szCs w:val="22"/>
        </w:rPr>
        <w:t>FLEXIBLE GROUP SUMMARY TABLE</w:t>
      </w:r>
      <w:bookmarkEnd w:id="73"/>
      <w:bookmarkEnd w:id="74"/>
    </w:p>
    <w:p w14:paraId="5013578C"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111284AE"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43F7FF86" w14:textId="77777777">
        <w:trPr>
          <w:cantSplit/>
          <w:tblHeader/>
        </w:trPr>
        <w:tc>
          <w:tcPr>
            <w:tcW w:w="2340" w:type="dxa"/>
            <w:tcBorders>
              <w:top w:val="double" w:sz="6" w:space="0" w:color="auto"/>
              <w:bottom w:val="double" w:sz="4" w:space="0" w:color="auto"/>
            </w:tcBorders>
            <w:shd w:val="pct10" w:color="auto" w:fill="auto"/>
          </w:tcPr>
          <w:p w14:paraId="0E78D37E"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4C5638CD"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22CDFADF" w14:textId="77777777" w:rsidR="00234667" w:rsidRPr="006D3561" w:rsidRDefault="00234667" w:rsidP="00991194">
            <w:pPr>
              <w:jc w:val="center"/>
              <w:rPr>
                <w:rFonts w:cs="Arial"/>
                <w:b/>
                <w:sz w:val="20"/>
              </w:rPr>
            </w:pPr>
            <w:r w:rsidRPr="006D3561">
              <w:rPr>
                <w:rFonts w:cs="Arial"/>
                <w:b/>
                <w:sz w:val="20"/>
              </w:rPr>
              <w:t>Associated</w:t>
            </w:r>
          </w:p>
          <w:p w14:paraId="531E1427" w14:textId="77777777" w:rsidR="00234667" w:rsidRPr="006D3561" w:rsidRDefault="00234667" w:rsidP="00991194">
            <w:pPr>
              <w:jc w:val="center"/>
              <w:rPr>
                <w:rFonts w:cs="Arial"/>
                <w:b/>
                <w:sz w:val="20"/>
              </w:rPr>
            </w:pPr>
            <w:r w:rsidRPr="006D3561">
              <w:rPr>
                <w:rFonts w:cs="Arial"/>
                <w:b/>
                <w:sz w:val="20"/>
              </w:rPr>
              <w:t>Emission Unit IDs</w:t>
            </w:r>
          </w:p>
        </w:tc>
      </w:tr>
      <w:tr w:rsidR="00E77045" w14:paraId="1CC9CC32" w14:textId="77777777">
        <w:trPr>
          <w:cantSplit/>
        </w:trPr>
        <w:tc>
          <w:tcPr>
            <w:tcW w:w="2340" w:type="dxa"/>
            <w:tcBorders>
              <w:top w:val="nil"/>
              <w:bottom w:val="nil"/>
            </w:tcBorders>
          </w:tcPr>
          <w:p w14:paraId="1C128BFA" w14:textId="5BE636ED" w:rsidR="00E77045" w:rsidRPr="001B5E34" w:rsidRDefault="00E77045" w:rsidP="00E77045">
            <w:pPr>
              <w:rPr>
                <w:rFonts w:cs="Arial"/>
                <w:sz w:val="20"/>
              </w:rPr>
            </w:pPr>
            <w:r>
              <w:rPr>
                <w:rFonts w:cs="Arial"/>
                <w:sz w:val="20"/>
              </w:rPr>
              <w:t>FG-TURBINE1-4SC</w:t>
            </w:r>
          </w:p>
        </w:tc>
        <w:tc>
          <w:tcPr>
            <w:tcW w:w="5130" w:type="dxa"/>
            <w:tcBorders>
              <w:top w:val="nil"/>
              <w:bottom w:val="nil"/>
            </w:tcBorders>
          </w:tcPr>
          <w:p w14:paraId="0E90B690" w14:textId="1B6A9476" w:rsidR="00E77045" w:rsidRPr="001B5E34" w:rsidRDefault="00E77045" w:rsidP="00E77045">
            <w:pPr>
              <w:jc w:val="both"/>
              <w:rPr>
                <w:rFonts w:cs="Arial"/>
                <w:sz w:val="20"/>
              </w:rPr>
            </w:pPr>
            <w:r>
              <w:rPr>
                <w:rFonts w:cs="Arial"/>
                <w:sz w:val="20"/>
              </w:rPr>
              <w:t>Simple cycle operation of four</w:t>
            </w:r>
            <w:r w:rsidR="008D1BF0">
              <w:rPr>
                <w:rFonts w:cs="Arial"/>
                <w:sz w:val="20"/>
              </w:rPr>
              <w:t xml:space="preserve"> </w:t>
            </w:r>
            <w:r>
              <w:rPr>
                <w:rFonts w:cs="Arial"/>
                <w:sz w:val="20"/>
              </w:rPr>
              <w:t xml:space="preserve">(4) 1,900 </w:t>
            </w:r>
            <w:r w:rsidR="00B424B3">
              <w:rPr>
                <w:rFonts w:cs="Arial"/>
                <w:sz w:val="20"/>
              </w:rPr>
              <w:t>MMBTU</w:t>
            </w:r>
            <w:r>
              <w:rPr>
                <w:rFonts w:cs="Arial"/>
                <w:sz w:val="20"/>
              </w:rPr>
              <w:t>/hour natural gas-fired combustion turbines</w:t>
            </w:r>
            <w:r w:rsidRPr="006B37DE">
              <w:rPr>
                <w:rFonts w:cs="Arial"/>
                <w:sz w:val="20"/>
              </w:rPr>
              <w:t>.</w:t>
            </w:r>
            <w:r w:rsidRPr="008D1BF0">
              <w:rPr>
                <w:sz w:val="20"/>
              </w:rPr>
              <w:t xml:space="preserve">  Each is</w:t>
            </w:r>
            <w:r>
              <w:t xml:space="preserve"> </w:t>
            </w:r>
            <w:r>
              <w:rPr>
                <w:rFonts w:cs="Arial"/>
                <w:sz w:val="20"/>
              </w:rPr>
              <w:t>rated at</w:t>
            </w:r>
            <w:r w:rsidRPr="006B37DE">
              <w:rPr>
                <w:rFonts w:cs="Arial"/>
                <w:sz w:val="20"/>
              </w:rPr>
              <w:t xml:space="preserve"> 215 M</w:t>
            </w:r>
            <w:r>
              <w:rPr>
                <w:rFonts w:cs="Arial"/>
                <w:sz w:val="20"/>
              </w:rPr>
              <w:t xml:space="preserve">W and is </w:t>
            </w:r>
            <w:r w:rsidRPr="0023519D">
              <w:rPr>
                <w:rFonts w:cs="Arial"/>
                <w:sz w:val="20"/>
              </w:rPr>
              <w:t>equipped with low-NOx burners.</w:t>
            </w:r>
          </w:p>
        </w:tc>
        <w:tc>
          <w:tcPr>
            <w:tcW w:w="2700" w:type="dxa"/>
            <w:tcBorders>
              <w:top w:val="nil"/>
              <w:bottom w:val="nil"/>
            </w:tcBorders>
          </w:tcPr>
          <w:p w14:paraId="10BEDCE8" w14:textId="7659A3B5" w:rsidR="00E77045" w:rsidRDefault="00E77045" w:rsidP="00E77045">
            <w:pPr>
              <w:rPr>
                <w:rFonts w:cs="Arial"/>
                <w:sz w:val="20"/>
              </w:rPr>
            </w:pPr>
            <w:r>
              <w:rPr>
                <w:rFonts w:cs="Arial"/>
                <w:sz w:val="20"/>
              </w:rPr>
              <w:t>EU-TURBINE1SC</w:t>
            </w:r>
          </w:p>
          <w:p w14:paraId="052D6A94" w14:textId="67EA4D83" w:rsidR="00E77045" w:rsidRDefault="00E77045" w:rsidP="00E77045">
            <w:pPr>
              <w:rPr>
                <w:rFonts w:cs="Arial"/>
                <w:sz w:val="20"/>
              </w:rPr>
            </w:pPr>
            <w:r>
              <w:rPr>
                <w:rFonts w:cs="Arial"/>
                <w:sz w:val="20"/>
              </w:rPr>
              <w:t>EU-TURBINE2SC</w:t>
            </w:r>
          </w:p>
          <w:p w14:paraId="3A5E6F61" w14:textId="22AC970C" w:rsidR="00E77045" w:rsidRDefault="00E77045" w:rsidP="00E77045">
            <w:pPr>
              <w:rPr>
                <w:rFonts w:cs="Arial"/>
                <w:sz w:val="20"/>
              </w:rPr>
            </w:pPr>
            <w:r>
              <w:rPr>
                <w:rFonts w:cs="Arial"/>
                <w:sz w:val="20"/>
              </w:rPr>
              <w:t>EU-TURBINE3SC</w:t>
            </w:r>
          </w:p>
          <w:p w14:paraId="60B86364" w14:textId="53E3BE3E" w:rsidR="00E77045" w:rsidRPr="001B5E34" w:rsidRDefault="00E77045" w:rsidP="00E77045">
            <w:pPr>
              <w:rPr>
                <w:rFonts w:cs="Arial"/>
                <w:sz w:val="20"/>
              </w:rPr>
            </w:pPr>
            <w:r>
              <w:rPr>
                <w:rFonts w:cs="Arial"/>
                <w:sz w:val="20"/>
              </w:rPr>
              <w:t>EU-TURBINE4SC</w:t>
            </w:r>
          </w:p>
        </w:tc>
      </w:tr>
      <w:tr w:rsidR="00E77045" w14:paraId="3F562C02" w14:textId="77777777" w:rsidTr="007F2543">
        <w:trPr>
          <w:cantSplit/>
        </w:trPr>
        <w:tc>
          <w:tcPr>
            <w:tcW w:w="2340" w:type="dxa"/>
            <w:tcBorders>
              <w:bottom w:val="single" w:sz="6" w:space="0" w:color="auto"/>
            </w:tcBorders>
          </w:tcPr>
          <w:p w14:paraId="04AB5DFA" w14:textId="630640D7" w:rsidR="00E77045" w:rsidRPr="001B5E34" w:rsidRDefault="00E77045" w:rsidP="00E77045">
            <w:pPr>
              <w:rPr>
                <w:rFonts w:cs="Arial"/>
                <w:sz w:val="20"/>
              </w:rPr>
            </w:pPr>
            <w:r>
              <w:rPr>
                <w:rFonts w:cs="Arial"/>
                <w:sz w:val="20"/>
              </w:rPr>
              <w:t>FG-ENGINESC</w:t>
            </w:r>
          </w:p>
        </w:tc>
        <w:tc>
          <w:tcPr>
            <w:tcW w:w="5130" w:type="dxa"/>
            <w:tcBorders>
              <w:bottom w:val="single" w:sz="6" w:space="0" w:color="auto"/>
            </w:tcBorders>
          </w:tcPr>
          <w:p w14:paraId="3D41020F" w14:textId="6DD550D2" w:rsidR="00E77045" w:rsidRPr="001B5E34" w:rsidRDefault="00E77045" w:rsidP="00E77045">
            <w:pPr>
              <w:jc w:val="both"/>
              <w:rPr>
                <w:rFonts w:cs="Arial"/>
                <w:sz w:val="20"/>
              </w:rPr>
            </w:pPr>
            <w:r>
              <w:rPr>
                <w:rFonts w:cs="Arial"/>
                <w:sz w:val="20"/>
              </w:rPr>
              <w:t xml:space="preserve">One (1) 900 hp diesel-fired emergency reciprocating engine and one (1) 200 hp diesel-fired </w:t>
            </w:r>
            <w:r w:rsidRPr="003E6340">
              <w:rPr>
                <w:rFonts w:cs="Arial"/>
                <w:sz w:val="20"/>
              </w:rPr>
              <w:t xml:space="preserve">emergency </w:t>
            </w:r>
            <w:r>
              <w:rPr>
                <w:rFonts w:cs="Arial"/>
                <w:sz w:val="20"/>
              </w:rPr>
              <w:t>fire protection pump.</w:t>
            </w:r>
          </w:p>
        </w:tc>
        <w:tc>
          <w:tcPr>
            <w:tcW w:w="2700" w:type="dxa"/>
            <w:tcBorders>
              <w:bottom w:val="single" w:sz="6" w:space="0" w:color="auto"/>
            </w:tcBorders>
          </w:tcPr>
          <w:p w14:paraId="49D99018" w14:textId="522B75E2" w:rsidR="00E77045" w:rsidRDefault="00E77045" w:rsidP="00E77045">
            <w:pPr>
              <w:rPr>
                <w:rFonts w:cs="Arial"/>
                <w:sz w:val="20"/>
              </w:rPr>
            </w:pPr>
            <w:r>
              <w:rPr>
                <w:rFonts w:cs="Arial"/>
                <w:sz w:val="20"/>
              </w:rPr>
              <w:t>EU-EDG</w:t>
            </w:r>
          </w:p>
          <w:p w14:paraId="01F8C2CF" w14:textId="3A79B440" w:rsidR="00E77045" w:rsidRPr="001B5E34" w:rsidRDefault="00E77045" w:rsidP="00E77045">
            <w:pPr>
              <w:rPr>
                <w:rFonts w:cs="Arial"/>
                <w:sz w:val="20"/>
              </w:rPr>
            </w:pPr>
            <w:r>
              <w:rPr>
                <w:rFonts w:cs="Arial"/>
                <w:sz w:val="20"/>
              </w:rPr>
              <w:t>EU-DFP</w:t>
            </w:r>
          </w:p>
        </w:tc>
      </w:tr>
      <w:tr w:rsidR="00E77045" w14:paraId="58BD6587" w14:textId="77777777" w:rsidTr="007F2543">
        <w:trPr>
          <w:cantSplit/>
        </w:trPr>
        <w:tc>
          <w:tcPr>
            <w:tcW w:w="2340" w:type="dxa"/>
            <w:tcBorders>
              <w:top w:val="single" w:sz="6" w:space="0" w:color="auto"/>
              <w:bottom w:val="double" w:sz="4" w:space="0" w:color="auto"/>
            </w:tcBorders>
          </w:tcPr>
          <w:p w14:paraId="67E31408" w14:textId="6A04C953" w:rsidR="00E77045" w:rsidRPr="001B5E34" w:rsidRDefault="00E77045" w:rsidP="00E77045">
            <w:pPr>
              <w:rPr>
                <w:rFonts w:cs="Arial"/>
                <w:sz w:val="20"/>
              </w:rPr>
            </w:pPr>
            <w:r>
              <w:rPr>
                <w:rFonts w:cs="Arial"/>
                <w:sz w:val="20"/>
              </w:rPr>
              <w:t>FG-COLDCLEANERS</w:t>
            </w:r>
          </w:p>
        </w:tc>
        <w:tc>
          <w:tcPr>
            <w:tcW w:w="5130" w:type="dxa"/>
            <w:tcBorders>
              <w:top w:val="single" w:sz="6" w:space="0" w:color="auto"/>
              <w:bottom w:val="double" w:sz="4" w:space="0" w:color="auto"/>
            </w:tcBorders>
          </w:tcPr>
          <w:p w14:paraId="0D845671" w14:textId="560B00BC" w:rsidR="00E77045" w:rsidRPr="001B5E34" w:rsidRDefault="001A027A" w:rsidP="00E77045">
            <w:pPr>
              <w:jc w:val="both"/>
              <w:rPr>
                <w:rFonts w:cs="Arial"/>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 xml:space="preserve">(r)(iv).  </w:t>
            </w:r>
          </w:p>
        </w:tc>
        <w:tc>
          <w:tcPr>
            <w:tcW w:w="2700" w:type="dxa"/>
            <w:tcBorders>
              <w:top w:val="single" w:sz="6" w:space="0" w:color="auto"/>
              <w:bottom w:val="double" w:sz="4" w:space="0" w:color="auto"/>
            </w:tcBorders>
          </w:tcPr>
          <w:p w14:paraId="28F4F73B" w14:textId="72EBE618" w:rsidR="00E77045" w:rsidRPr="001B5E34" w:rsidRDefault="00E77045" w:rsidP="00E77045">
            <w:pPr>
              <w:rPr>
                <w:rFonts w:cs="Arial"/>
                <w:sz w:val="20"/>
              </w:rPr>
            </w:pPr>
            <w:r>
              <w:rPr>
                <w:rFonts w:cs="Arial"/>
                <w:sz w:val="20"/>
              </w:rPr>
              <w:t>EU-COLDCLEANER</w:t>
            </w:r>
          </w:p>
        </w:tc>
      </w:tr>
    </w:tbl>
    <w:p w14:paraId="79E86B8F" w14:textId="77777777" w:rsidR="00E735E6" w:rsidRDefault="00E735E6" w:rsidP="008427BE">
      <w:pPr>
        <w:jc w:val="both"/>
        <w:rPr>
          <w:sz w:val="20"/>
        </w:rPr>
      </w:pPr>
    </w:p>
    <w:p w14:paraId="64733CD1" w14:textId="77777777" w:rsidR="00AE1D84" w:rsidRDefault="00AE1D84" w:rsidP="008427BE">
      <w:pPr>
        <w:jc w:val="both"/>
        <w:rPr>
          <w:sz w:val="20"/>
        </w:rPr>
      </w:pPr>
      <w:r>
        <w:rPr>
          <w:sz w:val="20"/>
        </w:rPr>
        <w:br w:type="page"/>
      </w:r>
    </w:p>
    <w:p w14:paraId="33F0FF1C" w14:textId="39A4B9EC" w:rsidR="00AE1D84" w:rsidRPr="00E77045"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5" w:name="_Toc30315082"/>
      <w:bookmarkStart w:id="76" w:name="_Toc52349265"/>
      <w:r w:rsidRPr="00347387">
        <w:rPr>
          <w:bCs/>
          <w:iCs/>
          <w:szCs w:val="28"/>
        </w:rPr>
        <w:t>FG</w:t>
      </w:r>
      <w:bookmarkEnd w:id="75"/>
      <w:r w:rsidR="00E77045">
        <w:rPr>
          <w:bCs/>
          <w:iCs/>
          <w:szCs w:val="28"/>
        </w:rPr>
        <w:t>-TURBINE1-4SC</w:t>
      </w:r>
      <w:bookmarkEnd w:id="76"/>
    </w:p>
    <w:p w14:paraId="3F779F34"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B23530C" w14:textId="001F25E4" w:rsidR="00AE1D84" w:rsidRDefault="00AE1D84" w:rsidP="00F62984">
      <w:pPr>
        <w:rPr>
          <w:sz w:val="20"/>
        </w:rPr>
      </w:pPr>
    </w:p>
    <w:p w14:paraId="45FD4051" w14:textId="77777777" w:rsidR="00B424B3" w:rsidRPr="00F30023" w:rsidRDefault="00B424B3" w:rsidP="00F62984">
      <w:pPr>
        <w:rPr>
          <w:sz w:val="20"/>
        </w:rPr>
      </w:pPr>
    </w:p>
    <w:p w14:paraId="4535E64D" w14:textId="77777777" w:rsidR="00AE1D84" w:rsidRDefault="00AE1D84" w:rsidP="00F62984">
      <w:pPr>
        <w:jc w:val="both"/>
        <w:rPr>
          <w:b/>
          <w:u w:val="single"/>
        </w:rPr>
      </w:pPr>
      <w:r>
        <w:rPr>
          <w:b/>
          <w:u w:val="single"/>
        </w:rPr>
        <w:t>DESCRIPTION</w:t>
      </w:r>
    </w:p>
    <w:p w14:paraId="223629D5" w14:textId="77777777" w:rsidR="00E77045" w:rsidRDefault="00E77045" w:rsidP="00E77045">
      <w:pPr>
        <w:jc w:val="both"/>
        <w:rPr>
          <w:b/>
          <w:sz w:val="20"/>
        </w:rPr>
      </w:pPr>
    </w:p>
    <w:p w14:paraId="12EF9E88" w14:textId="1BE395A6" w:rsidR="00E77045" w:rsidRPr="00045BC5" w:rsidRDefault="00E77045" w:rsidP="00E77045">
      <w:pPr>
        <w:jc w:val="both"/>
        <w:rPr>
          <w:sz w:val="20"/>
        </w:rPr>
      </w:pPr>
      <w:r>
        <w:rPr>
          <w:sz w:val="20"/>
        </w:rPr>
        <w:t xml:space="preserve">Four (4) 1,900 </w:t>
      </w:r>
      <w:r w:rsidR="00B424B3">
        <w:rPr>
          <w:sz w:val="20"/>
        </w:rPr>
        <w:t>MMBTU</w:t>
      </w:r>
      <w:r>
        <w:rPr>
          <w:sz w:val="20"/>
        </w:rPr>
        <w:t>/hour Westinghouse n</w:t>
      </w:r>
      <w:r w:rsidRPr="00B52AC7">
        <w:rPr>
          <w:sz w:val="20"/>
        </w:rPr>
        <w:t xml:space="preserve">atural-gas-fired </w:t>
      </w:r>
      <w:r>
        <w:rPr>
          <w:sz w:val="20"/>
        </w:rPr>
        <w:t xml:space="preserve">combustion </w:t>
      </w:r>
      <w:r w:rsidRPr="00B52AC7">
        <w:rPr>
          <w:sz w:val="20"/>
        </w:rPr>
        <w:t>turbines operating in simple cycle mode.</w:t>
      </w:r>
      <w:r>
        <w:rPr>
          <w:sz w:val="20"/>
        </w:rPr>
        <w:t xml:space="preserve">  </w:t>
      </w:r>
      <w:r w:rsidRPr="00177532">
        <w:rPr>
          <w:sz w:val="20"/>
        </w:rPr>
        <w:t>Each is rated at 215 MW and is equipped with low-NOx burners</w:t>
      </w:r>
    </w:p>
    <w:p w14:paraId="0DA18C32" w14:textId="77777777" w:rsidR="00E77045" w:rsidRPr="00FE0AD0" w:rsidRDefault="00E77045" w:rsidP="00E77045">
      <w:pPr>
        <w:jc w:val="both"/>
        <w:rPr>
          <w:b/>
          <w:sz w:val="20"/>
        </w:rPr>
      </w:pPr>
    </w:p>
    <w:p w14:paraId="098C03E7" w14:textId="77777777" w:rsidR="00E77045" w:rsidRPr="003E4BD9" w:rsidRDefault="00E77045" w:rsidP="00E77045">
      <w:pPr>
        <w:jc w:val="both"/>
        <w:rPr>
          <w:sz w:val="20"/>
          <w:lang w:val="de-DE"/>
        </w:rPr>
      </w:pPr>
      <w:r w:rsidRPr="00712B77">
        <w:rPr>
          <w:b/>
          <w:sz w:val="20"/>
          <w:lang w:val="fr-FR"/>
        </w:rPr>
        <w:t>Emission Units:</w:t>
      </w:r>
      <w:r w:rsidRPr="00712B77">
        <w:rPr>
          <w:sz w:val="20"/>
          <w:lang w:val="fr-FR"/>
        </w:rPr>
        <w:t xml:space="preserve">  </w:t>
      </w:r>
      <w:r w:rsidRPr="003E4BD9">
        <w:rPr>
          <w:sz w:val="20"/>
          <w:lang w:val="de-DE"/>
        </w:rPr>
        <w:t>EU</w:t>
      </w:r>
      <w:r>
        <w:rPr>
          <w:sz w:val="20"/>
          <w:lang w:val="de-DE"/>
        </w:rPr>
        <w:t>-</w:t>
      </w:r>
      <w:r w:rsidRPr="003E4BD9">
        <w:rPr>
          <w:sz w:val="20"/>
          <w:lang w:val="de-DE"/>
        </w:rPr>
        <w:t>TURBINE1SC, EU</w:t>
      </w:r>
      <w:r>
        <w:rPr>
          <w:sz w:val="20"/>
          <w:lang w:val="de-DE"/>
        </w:rPr>
        <w:t>-</w:t>
      </w:r>
      <w:r w:rsidRPr="003E4BD9">
        <w:rPr>
          <w:sz w:val="20"/>
          <w:lang w:val="de-DE"/>
        </w:rPr>
        <w:t>TURBINE2SC, EU</w:t>
      </w:r>
      <w:r>
        <w:rPr>
          <w:sz w:val="20"/>
          <w:lang w:val="de-DE"/>
        </w:rPr>
        <w:t>-</w:t>
      </w:r>
      <w:r w:rsidRPr="003E4BD9">
        <w:rPr>
          <w:sz w:val="20"/>
          <w:lang w:val="de-DE"/>
        </w:rPr>
        <w:t>TURBINE3SC, EU</w:t>
      </w:r>
      <w:r>
        <w:rPr>
          <w:sz w:val="20"/>
          <w:lang w:val="de-DE"/>
        </w:rPr>
        <w:t>-</w:t>
      </w:r>
      <w:r w:rsidRPr="003E4BD9">
        <w:rPr>
          <w:sz w:val="20"/>
          <w:lang w:val="de-DE"/>
        </w:rPr>
        <w:t>TURBINE4SC</w:t>
      </w:r>
    </w:p>
    <w:p w14:paraId="5B7E6F10" w14:textId="77777777" w:rsidR="00E77045" w:rsidRPr="00712B77" w:rsidRDefault="00E77045" w:rsidP="00E77045">
      <w:pPr>
        <w:jc w:val="both"/>
        <w:rPr>
          <w:sz w:val="20"/>
          <w:lang w:val="fr-FR"/>
        </w:rPr>
      </w:pPr>
    </w:p>
    <w:p w14:paraId="1C7790DB" w14:textId="77777777" w:rsidR="00E77045" w:rsidRPr="00440957" w:rsidRDefault="00E77045" w:rsidP="00E77045">
      <w:pPr>
        <w:jc w:val="both"/>
        <w:rPr>
          <w:b/>
          <w:sz w:val="20"/>
          <w:u w:val="single"/>
        </w:rPr>
      </w:pPr>
      <w:r>
        <w:rPr>
          <w:b/>
          <w:u w:val="single"/>
        </w:rPr>
        <w:t>POLLUTION CONTROL EQUIPMENT</w:t>
      </w:r>
    </w:p>
    <w:p w14:paraId="31FCE572" w14:textId="77777777" w:rsidR="00E77045" w:rsidRDefault="00E77045" w:rsidP="00E77045">
      <w:pPr>
        <w:jc w:val="both"/>
        <w:rPr>
          <w:sz w:val="20"/>
        </w:rPr>
      </w:pPr>
    </w:p>
    <w:p w14:paraId="4DFB0F9E" w14:textId="77777777" w:rsidR="00E77045" w:rsidRPr="00373B32" w:rsidRDefault="00E77045" w:rsidP="00E77045">
      <w:pPr>
        <w:jc w:val="both"/>
        <w:rPr>
          <w:sz w:val="20"/>
        </w:rPr>
      </w:pPr>
      <w:r>
        <w:rPr>
          <w:sz w:val="20"/>
        </w:rPr>
        <w:t>Dry low-NOx combustors,</w:t>
      </w:r>
      <w:r w:rsidRPr="00373B32">
        <w:rPr>
          <w:sz w:val="20"/>
        </w:rPr>
        <w:t xml:space="preserve"> integral to the firing process.  As such, they are not considered to be control equipment with respect to Compliance Assurance Monitoring (CAM).</w:t>
      </w:r>
    </w:p>
    <w:p w14:paraId="597629DE" w14:textId="77777777" w:rsidR="00AE1D84" w:rsidRPr="008B5C27" w:rsidRDefault="00AE1D84" w:rsidP="00F62984">
      <w:pPr>
        <w:rPr>
          <w:sz w:val="20"/>
        </w:rPr>
      </w:pPr>
    </w:p>
    <w:p w14:paraId="25311E04" w14:textId="77777777" w:rsidR="00AE1D84" w:rsidRDefault="00AE1D84" w:rsidP="00F62984">
      <w:pPr>
        <w:jc w:val="both"/>
        <w:rPr>
          <w:b/>
          <w:u w:val="single"/>
        </w:rPr>
      </w:pPr>
      <w:r>
        <w:rPr>
          <w:b/>
        </w:rPr>
        <w:t xml:space="preserve">I.  </w:t>
      </w:r>
      <w:r>
        <w:rPr>
          <w:b/>
          <w:u w:val="single"/>
        </w:rPr>
        <w:t>EMISSION LIMIT(S)</w:t>
      </w:r>
    </w:p>
    <w:p w14:paraId="6859364C"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974"/>
        <w:gridCol w:w="1980"/>
        <w:gridCol w:w="1530"/>
        <w:gridCol w:w="1710"/>
      </w:tblGrid>
      <w:tr w:rsidR="00AE1D84" w14:paraId="202F0102" w14:textId="77777777" w:rsidTr="007E713A">
        <w:trPr>
          <w:cantSplit/>
          <w:tblHeader/>
        </w:trPr>
        <w:tc>
          <w:tcPr>
            <w:tcW w:w="1626" w:type="dxa"/>
            <w:tcBorders>
              <w:top w:val="single" w:sz="4" w:space="0" w:color="auto"/>
              <w:left w:val="single" w:sz="4" w:space="0" w:color="auto"/>
              <w:bottom w:val="single" w:sz="4" w:space="0" w:color="auto"/>
              <w:right w:val="single" w:sz="4" w:space="0" w:color="auto"/>
            </w:tcBorders>
          </w:tcPr>
          <w:p w14:paraId="41850050" w14:textId="77777777" w:rsidR="00AE1D84" w:rsidRPr="00BD3DE3" w:rsidRDefault="00AE1D84" w:rsidP="00F62984">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2669DCD3" w14:textId="77777777" w:rsidR="00AE1D84" w:rsidRPr="00BD3DE3" w:rsidRDefault="00AE1D84" w:rsidP="00F62984">
            <w:pPr>
              <w:jc w:val="center"/>
              <w:rPr>
                <w:b/>
                <w:sz w:val="20"/>
              </w:rPr>
            </w:pPr>
            <w:r w:rsidRPr="00BD3DE3">
              <w:rPr>
                <w:b/>
                <w:sz w:val="20"/>
              </w:rPr>
              <w:t>Limit</w:t>
            </w:r>
          </w:p>
        </w:tc>
        <w:tc>
          <w:tcPr>
            <w:tcW w:w="1974" w:type="dxa"/>
            <w:tcBorders>
              <w:top w:val="single" w:sz="4" w:space="0" w:color="auto"/>
              <w:left w:val="single" w:sz="4" w:space="0" w:color="auto"/>
              <w:bottom w:val="single" w:sz="4" w:space="0" w:color="auto"/>
              <w:right w:val="single" w:sz="4" w:space="0" w:color="auto"/>
            </w:tcBorders>
          </w:tcPr>
          <w:p w14:paraId="7B03F5DB" w14:textId="77777777" w:rsidR="007E713A" w:rsidRDefault="00AE1D84" w:rsidP="00F62984">
            <w:pPr>
              <w:jc w:val="center"/>
              <w:rPr>
                <w:b/>
                <w:sz w:val="20"/>
              </w:rPr>
            </w:pPr>
            <w:r>
              <w:rPr>
                <w:b/>
                <w:sz w:val="20"/>
              </w:rPr>
              <w:t>Time Period/</w:t>
            </w:r>
          </w:p>
          <w:p w14:paraId="4649435F" w14:textId="5D3CA7F3" w:rsidR="00AE1D84" w:rsidRDefault="00AE1D84" w:rsidP="00F62984">
            <w:pPr>
              <w:jc w:val="center"/>
              <w:rPr>
                <w:b/>
                <w:sz w:val="20"/>
              </w:rPr>
            </w:pPr>
            <w:r>
              <w:rPr>
                <w:b/>
                <w:sz w:val="20"/>
              </w:rPr>
              <w:t>Operating Scenario</w:t>
            </w:r>
          </w:p>
        </w:tc>
        <w:tc>
          <w:tcPr>
            <w:tcW w:w="1980" w:type="dxa"/>
            <w:tcBorders>
              <w:top w:val="single" w:sz="4" w:space="0" w:color="auto"/>
              <w:left w:val="single" w:sz="4" w:space="0" w:color="auto"/>
              <w:bottom w:val="single" w:sz="4" w:space="0" w:color="auto"/>
              <w:right w:val="single" w:sz="4" w:space="0" w:color="auto"/>
            </w:tcBorders>
          </w:tcPr>
          <w:p w14:paraId="03AA809C"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F14A621" w14:textId="77777777" w:rsidR="00AE1D84" w:rsidRDefault="00AE1D84" w:rsidP="00F62984">
            <w:pPr>
              <w:jc w:val="center"/>
              <w:rPr>
                <w:b/>
                <w:sz w:val="20"/>
              </w:rPr>
            </w:pPr>
            <w:r>
              <w:rPr>
                <w:b/>
                <w:sz w:val="20"/>
              </w:rPr>
              <w:t>Monitoring/</w:t>
            </w:r>
          </w:p>
          <w:p w14:paraId="16362871" w14:textId="77777777" w:rsidR="00AE1D84" w:rsidRPr="00BD3DE3" w:rsidRDefault="00AE1D84" w:rsidP="00F62984">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36BA3278"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152743" w14:paraId="256791E6" w14:textId="77777777" w:rsidTr="007E713A">
        <w:trPr>
          <w:cantSplit/>
        </w:trPr>
        <w:tc>
          <w:tcPr>
            <w:tcW w:w="1626" w:type="dxa"/>
            <w:tcBorders>
              <w:top w:val="single" w:sz="4" w:space="0" w:color="auto"/>
              <w:left w:val="single" w:sz="4" w:space="0" w:color="auto"/>
              <w:right w:val="single" w:sz="4" w:space="0" w:color="auto"/>
            </w:tcBorders>
          </w:tcPr>
          <w:p w14:paraId="2D1F8874" w14:textId="77777777" w:rsidR="00152743" w:rsidRPr="00794966" w:rsidRDefault="00152743" w:rsidP="00B84D1D">
            <w:pPr>
              <w:numPr>
                <w:ilvl w:val="0"/>
                <w:numId w:val="47"/>
              </w:numPr>
              <w:rPr>
                <w:sz w:val="20"/>
              </w:rPr>
            </w:pPr>
            <w:r w:rsidRPr="00F97DA7">
              <w:rPr>
                <w:sz w:val="20"/>
              </w:rPr>
              <w:t>Nitrogen</w:t>
            </w:r>
            <w:r>
              <w:rPr>
                <w:sz w:val="20"/>
              </w:rPr>
              <w:t xml:space="preserve"> oxides (NOx)</w:t>
            </w:r>
          </w:p>
          <w:p w14:paraId="46467448" w14:textId="5B8AFCCC" w:rsidR="00152743" w:rsidRPr="00095B77" w:rsidRDefault="00152743" w:rsidP="00F97DA7">
            <w:pPr>
              <w:ind w:left="360"/>
              <w:rPr>
                <w:sz w:val="20"/>
              </w:rPr>
            </w:pPr>
          </w:p>
        </w:tc>
        <w:tc>
          <w:tcPr>
            <w:tcW w:w="1440" w:type="dxa"/>
            <w:tcBorders>
              <w:top w:val="single" w:sz="4" w:space="0" w:color="auto"/>
              <w:left w:val="single" w:sz="4" w:space="0" w:color="auto"/>
              <w:bottom w:val="single" w:sz="4" w:space="0" w:color="auto"/>
              <w:right w:val="single" w:sz="4" w:space="0" w:color="auto"/>
            </w:tcBorders>
          </w:tcPr>
          <w:p w14:paraId="17E7BDBC" w14:textId="354DBEE7" w:rsidR="00152743" w:rsidRPr="00BD3DE3" w:rsidRDefault="00152743" w:rsidP="007E713A">
            <w:pPr>
              <w:jc w:val="center"/>
              <w:rPr>
                <w:sz w:val="20"/>
              </w:rPr>
            </w:pPr>
            <w:r>
              <w:rPr>
                <w:sz w:val="20"/>
              </w:rPr>
              <w:t xml:space="preserve">15 </w:t>
            </w:r>
            <w:proofErr w:type="spellStart"/>
            <w:r>
              <w:rPr>
                <w:sz w:val="20"/>
              </w:rPr>
              <w:t>ppmv</w:t>
            </w:r>
            <w:proofErr w:type="spellEnd"/>
            <w:r>
              <w:rPr>
                <w:sz w:val="20"/>
              </w:rPr>
              <w:t>, at 15% oxygen, dry</w:t>
            </w:r>
            <w:r>
              <w:rPr>
                <w:rFonts w:cs="Arial"/>
                <w:sz w:val="20"/>
                <w:vertAlign w:val="superscript"/>
              </w:rPr>
              <w:t xml:space="preserve">2 </w:t>
            </w:r>
            <w:r w:rsidRPr="00975E9B">
              <w:rPr>
                <w:rFonts w:cs="Arial"/>
                <w:sz w:val="20"/>
                <w:vertAlign w:val="superscript"/>
              </w:rPr>
              <w:t>a</w:t>
            </w:r>
          </w:p>
        </w:tc>
        <w:tc>
          <w:tcPr>
            <w:tcW w:w="1974" w:type="dxa"/>
            <w:tcBorders>
              <w:top w:val="single" w:sz="4" w:space="0" w:color="auto"/>
              <w:left w:val="single" w:sz="4" w:space="0" w:color="auto"/>
              <w:bottom w:val="single" w:sz="4" w:space="0" w:color="auto"/>
              <w:right w:val="single" w:sz="4" w:space="0" w:color="auto"/>
            </w:tcBorders>
          </w:tcPr>
          <w:p w14:paraId="30668507" w14:textId="0BDC2723" w:rsidR="00152743" w:rsidRPr="00BD3DE3" w:rsidRDefault="00152743" w:rsidP="007E713A">
            <w:pPr>
              <w:jc w:val="center"/>
              <w:rPr>
                <w:sz w:val="20"/>
              </w:rPr>
            </w:pPr>
            <w:r>
              <w:rPr>
                <w:sz w:val="20"/>
              </w:rPr>
              <w:t>Average of all operating hours in a calendar day</w:t>
            </w:r>
          </w:p>
        </w:tc>
        <w:tc>
          <w:tcPr>
            <w:tcW w:w="1980" w:type="dxa"/>
            <w:tcBorders>
              <w:top w:val="single" w:sz="4" w:space="0" w:color="auto"/>
              <w:left w:val="single" w:sz="4" w:space="0" w:color="auto"/>
              <w:bottom w:val="single" w:sz="4" w:space="0" w:color="auto"/>
              <w:right w:val="single" w:sz="4" w:space="0" w:color="auto"/>
            </w:tcBorders>
          </w:tcPr>
          <w:p w14:paraId="0CCBAB3C" w14:textId="77777777" w:rsidR="00152743" w:rsidRDefault="00152743" w:rsidP="007E713A">
            <w:pPr>
              <w:jc w:val="center"/>
              <w:rPr>
                <w:sz w:val="20"/>
              </w:rPr>
            </w:pPr>
            <w:r>
              <w:rPr>
                <w:sz w:val="20"/>
              </w:rPr>
              <w:t>EU-TURBINE1SC</w:t>
            </w:r>
          </w:p>
          <w:p w14:paraId="7C74CF38" w14:textId="77777777" w:rsidR="00152743" w:rsidRDefault="00152743" w:rsidP="007E713A">
            <w:pPr>
              <w:jc w:val="center"/>
              <w:rPr>
                <w:sz w:val="20"/>
              </w:rPr>
            </w:pPr>
            <w:r>
              <w:rPr>
                <w:sz w:val="20"/>
              </w:rPr>
              <w:t>EU-TURBINE2SC</w:t>
            </w:r>
          </w:p>
          <w:p w14:paraId="283EA0EA" w14:textId="77777777" w:rsidR="00152743" w:rsidRDefault="00152743" w:rsidP="007E713A">
            <w:pPr>
              <w:jc w:val="center"/>
              <w:rPr>
                <w:sz w:val="20"/>
              </w:rPr>
            </w:pPr>
            <w:r>
              <w:rPr>
                <w:sz w:val="20"/>
              </w:rPr>
              <w:t>EU-TURBINE3SC</w:t>
            </w:r>
          </w:p>
          <w:p w14:paraId="05AFF75F" w14:textId="77777777" w:rsidR="00152743" w:rsidRDefault="00152743" w:rsidP="007E713A">
            <w:pPr>
              <w:jc w:val="center"/>
              <w:rPr>
                <w:sz w:val="20"/>
              </w:rPr>
            </w:pPr>
            <w:r>
              <w:rPr>
                <w:sz w:val="20"/>
              </w:rPr>
              <w:t>EU-TURBINE4SC</w:t>
            </w:r>
          </w:p>
          <w:p w14:paraId="680A2C11" w14:textId="4AB19A21" w:rsidR="00152743" w:rsidRPr="00BD3DE3" w:rsidRDefault="00152743" w:rsidP="007E713A">
            <w:pPr>
              <w:jc w:val="center"/>
              <w:rPr>
                <w:sz w:val="20"/>
              </w:rPr>
            </w:pPr>
            <w:r>
              <w:rPr>
                <w:sz w:val="20"/>
              </w:rPr>
              <w:t>(The limit is applicable to each individual turbine.)</w:t>
            </w:r>
          </w:p>
        </w:tc>
        <w:tc>
          <w:tcPr>
            <w:tcW w:w="1530" w:type="dxa"/>
            <w:tcBorders>
              <w:top w:val="single" w:sz="4" w:space="0" w:color="auto"/>
              <w:left w:val="single" w:sz="4" w:space="0" w:color="auto"/>
              <w:right w:val="single" w:sz="4" w:space="0" w:color="auto"/>
            </w:tcBorders>
          </w:tcPr>
          <w:p w14:paraId="3E70851F" w14:textId="77777777" w:rsidR="00152743" w:rsidRPr="00FB740C" w:rsidRDefault="00152743" w:rsidP="007E713A">
            <w:pPr>
              <w:jc w:val="center"/>
              <w:rPr>
                <w:sz w:val="20"/>
                <w:lang w:val="fr-FR"/>
              </w:rPr>
            </w:pPr>
            <w:r w:rsidRPr="00FB740C">
              <w:rPr>
                <w:sz w:val="20"/>
                <w:lang w:val="fr-FR"/>
              </w:rPr>
              <w:t>SC VI.2</w:t>
            </w:r>
          </w:p>
          <w:p w14:paraId="7DAFBCEA" w14:textId="77777777" w:rsidR="00152743" w:rsidRPr="00FB740C" w:rsidRDefault="00152743" w:rsidP="007E713A">
            <w:pPr>
              <w:jc w:val="center"/>
              <w:rPr>
                <w:sz w:val="20"/>
                <w:lang w:val="fr-FR"/>
              </w:rPr>
            </w:pPr>
            <w:r w:rsidRPr="00FB740C">
              <w:rPr>
                <w:sz w:val="20"/>
                <w:lang w:val="fr-FR"/>
              </w:rPr>
              <w:t>SC VI.1</w:t>
            </w:r>
            <w:r>
              <w:rPr>
                <w:sz w:val="20"/>
                <w:lang w:val="fr-FR"/>
              </w:rPr>
              <w:t>1</w:t>
            </w:r>
          </w:p>
          <w:p w14:paraId="59EF6839" w14:textId="77777777" w:rsidR="00152743" w:rsidRPr="00FB740C" w:rsidRDefault="00152743" w:rsidP="007E713A">
            <w:pPr>
              <w:jc w:val="center"/>
              <w:rPr>
                <w:sz w:val="20"/>
                <w:lang w:val="fr-FR"/>
              </w:rPr>
            </w:pPr>
            <w:r w:rsidRPr="00FB740C">
              <w:rPr>
                <w:sz w:val="20"/>
                <w:lang w:val="fr-FR"/>
              </w:rPr>
              <w:t>SC VI</w:t>
            </w:r>
            <w:r>
              <w:rPr>
                <w:sz w:val="20"/>
                <w:lang w:val="fr-FR"/>
              </w:rPr>
              <w:t>.</w:t>
            </w:r>
            <w:r w:rsidRPr="00FB740C">
              <w:rPr>
                <w:sz w:val="20"/>
                <w:lang w:val="fr-FR"/>
              </w:rPr>
              <w:t>1</w:t>
            </w:r>
            <w:r>
              <w:rPr>
                <w:sz w:val="20"/>
                <w:lang w:val="fr-FR"/>
              </w:rPr>
              <w:t>3</w:t>
            </w:r>
            <w:r w:rsidRPr="00FB740C">
              <w:rPr>
                <w:sz w:val="20"/>
                <w:lang w:val="fr-FR"/>
              </w:rPr>
              <w:t>-1</w:t>
            </w:r>
            <w:r>
              <w:rPr>
                <w:sz w:val="20"/>
                <w:lang w:val="fr-FR"/>
              </w:rPr>
              <w:t>5</w:t>
            </w:r>
          </w:p>
          <w:p w14:paraId="327B0F18" w14:textId="40E0528C" w:rsidR="00854359" w:rsidRDefault="00152743" w:rsidP="007E713A">
            <w:pPr>
              <w:jc w:val="center"/>
              <w:rPr>
                <w:sz w:val="20"/>
              </w:rPr>
            </w:pPr>
            <w:r>
              <w:rPr>
                <w:sz w:val="20"/>
              </w:rPr>
              <w:t>(CEMS</w:t>
            </w:r>
            <w:r w:rsidR="0010316E">
              <w:rPr>
                <w:sz w:val="20"/>
              </w:rPr>
              <w:t>;</w:t>
            </w:r>
          </w:p>
          <w:p w14:paraId="507E3F6D" w14:textId="1F994EE0" w:rsidR="00152743" w:rsidRPr="00BD3DE3" w:rsidRDefault="00152743" w:rsidP="007E713A">
            <w:pPr>
              <w:jc w:val="center"/>
              <w:rPr>
                <w:sz w:val="20"/>
              </w:rPr>
            </w:pPr>
            <w:r>
              <w:rPr>
                <w:sz w:val="20"/>
              </w:rPr>
              <w:t>Appendix 3.1)</w:t>
            </w:r>
          </w:p>
          <w:p w14:paraId="69496FCD" w14:textId="696CA823" w:rsidR="00152743" w:rsidRPr="00BD3DE3" w:rsidRDefault="00152743" w:rsidP="007E713A">
            <w:pPr>
              <w:jc w:val="center"/>
              <w:rPr>
                <w:sz w:val="20"/>
              </w:rPr>
            </w:pPr>
          </w:p>
        </w:tc>
        <w:tc>
          <w:tcPr>
            <w:tcW w:w="1710" w:type="dxa"/>
            <w:tcBorders>
              <w:top w:val="single" w:sz="4" w:space="0" w:color="auto"/>
              <w:left w:val="single" w:sz="4" w:space="0" w:color="auto"/>
              <w:right w:val="single" w:sz="4" w:space="0" w:color="auto"/>
            </w:tcBorders>
          </w:tcPr>
          <w:p w14:paraId="69805FD7" w14:textId="77777777" w:rsidR="00152743" w:rsidRPr="000B58BF" w:rsidRDefault="00152743" w:rsidP="007E713A">
            <w:pPr>
              <w:jc w:val="center"/>
              <w:rPr>
                <w:b/>
                <w:sz w:val="20"/>
              </w:rPr>
            </w:pPr>
            <w:r w:rsidRPr="000B58BF">
              <w:rPr>
                <w:b/>
                <w:sz w:val="20"/>
              </w:rPr>
              <w:t>R</w:t>
            </w:r>
            <w:r>
              <w:rPr>
                <w:b/>
                <w:sz w:val="20"/>
              </w:rPr>
              <w:t> </w:t>
            </w:r>
            <w:r w:rsidRPr="000B58BF">
              <w:rPr>
                <w:b/>
                <w:sz w:val="20"/>
              </w:rPr>
              <w:t>336.1205(1)(a)</w:t>
            </w:r>
          </w:p>
          <w:p w14:paraId="7CE9B9CE" w14:textId="77777777" w:rsidR="00152743" w:rsidRPr="000B58BF" w:rsidRDefault="00152743" w:rsidP="007E713A">
            <w:pPr>
              <w:jc w:val="center"/>
              <w:rPr>
                <w:b/>
                <w:sz w:val="20"/>
              </w:rPr>
            </w:pPr>
            <w:r w:rsidRPr="000B58BF">
              <w:rPr>
                <w:b/>
                <w:sz w:val="20"/>
              </w:rPr>
              <w:t>R</w:t>
            </w:r>
            <w:r>
              <w:rPr>
                <w:b/>
                <w:sz w:val="20"/>
              </w:rPr>
              <w:t> </w:t>
            </w:r>
            <w:r w:rsidRPr="000B58BF">
              <w:rPr>
                <w:b/>
                <w:sz w:val="20"/>
              </w:rPr>
              <w:t>336.1205(1)(b)</w:t>
            </w:r>
          </w:p>
          <w:p w14:paraId="354017D5" w14:textId="02766C54" w:rsidR="00152743" w:rsidRPr="000B58BF" w:rsidRDefault="00152743" w:rsidP="007E713A">
            <w:pPr>
              <w:jc w:val="center"/>
              <w:rPr>
                <w:b/>
                <w:sz w:val="20"/>
              </w:rPr>
            </w:pPr>
            <w:r w:rsidRPr="000B58BF">
              <w:rPr>
                <w:b/>
                <w:sz w:val="20"/>
              </w:rPr>
              <w:t>40 CFR 52.21(j)</w:t>
            </w:r>
          </w:p>
          <w:p w14:paraId="4152ED54" w14:textId="77777777" w:rsidR="00152743" w:rsidRPr="002D3BFA" w:rsidRDefault="00152743" w:rsidP="00F97DA7">
            <w:pPr>
              <w:jc w:val="center"/>
              <w:rPr>
                <w:b/>
                <w:sz w:val="20"/>
              </w:rPr>
            </w:pPr>
          </w:p>
        </w:tc>
      </w:tr>
      <w:tr w:rsidR="00152743" w14:paraId="20F8CA73" w14:textId="77777777" w:rsidTr="007E713A">
        <w:trPr>
          <w:cantSplit/>
        </w:trPr>
        <w:tc>
          <w:tcPr>
            <w:tcW w:w="1626" w:type="dxa"/>
            <w:tcBorders>
              <w:left w:val="single" w:sz="4" w:space="0" w:color="auto"/>
              <w:bottom w:val="single" w:sz="4" w:space="0" w:color="auto"/>
              <w:right w:val="single" w:sz="4" w:space="0" w:color="auto"/>
            </w:tcBorders>
          </w:tcPr>
          <w:p w14:paraId="6305527E" w14:textId="266AEA94" w:rsidR="00152743" w:rsidRPr="00095B77" w:rsidRDefault="00152743" w:rsidP="00B84D1D">
            <w:pPr>
              <w:numPr>
                <w:ilvl w:val="0"/>
                <w:numId w:val="47"/>
              </w:numPr>
              <w:rPr>
                <w:sz w:val="20"/>
              </w:rPr>
            </w:pPr>
            <w:r>
              <w:rPr>
                <w:sz w:val="20"/>
              </w:rPr>
              <w:t>NOx</w:t>
            </w:r>
          </w:p>
        </w:tc>
        <w:tc>
          <w:tcPr>
            <w:tcW w:w="1440" w:type="dxa"/>
            <w:tcBorders>
              <w:top w:val="single" w:sz="4" w:space="0" w:color="auto"/>
              <w:left w:val="single" w:sz="4" w:space="0" w:color="auto"/>
              <w:bottom w:val="single" w:sz="4" w:space="0" w:color="auto"/>
              <w:right w:val="single" w:sz="4" w:space="0" w:color="auto"/>
            </w:tcBorders>
          </w:tcPr>
          <w:p w14:paraId="5E3A8709" w14:textId="7172C59B" w:rsidR="00152743" w:rsidRPr="00BD3DE3" w:rsidRDefault="00152743" w:rsidP="007E713A">
            <w:pPr>
              <w:jc w:val="center"/>
              <w:rPr>
                <w:sz w:val="20"/>
              </w:rPr>
            </w:pPr>
            <w:r>
              <w:rPr>
                <w:sz w:val="20"/>
              </w:rPr>
              <w:t>189.2 tons per year</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065B4741" w14:textId="6BADEEE2" w:rsidR="00152743" w:rsidRPr="00BD3DE3" w:rsidRDefault="00152743" w:rsidP="007E713A">
            <w:pPr>
              <w:jc w:val="center"/>
              <w:rPr>
                <w:sz w:val="20"/>
              </w:rPr>
            </w:pPr>
            <w:r>
              <w:rPr>
                <w:sz w:val="20"/>
              </w:rPr>
              <w:t>12-month rolling time period,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0E697186" w14:textId="77777777" w:rsidR="00152743" w:rsidRDefault="00152743" w:rsidP="007E713A">
            <w:pPr>
              <w:jc w:val="center"/>
              <w:rPr>
                <w:sz w:val="20"/>
              </w:rPr>
            </w:pPr>
            <w:r>
              <w:rPr>
                <w:sz w:val="20"/>
              </w:rPr>
              <w:t>EU-TURBINE1SC</w:t>
            </w:r>
          </w:p>
          <w:p w14:paraId="7E34E363" w14:textId="77777777" w:rsidR="00152743" w:rsidRDefault="00152743" w:rsidP="007E713A">
            <w:pPr>
              <w:jc w:val="center"/>
              <w:rPr>
                <w:sz w:val="20"/>
              </w:rPr>
            </w:pPr>
            <w:r>
              <w:rPr>
                <w:sz w:val="20"/>
              </w:rPr>
              <w:t>EU-TURBINE2SC</w:t>
            </w:r>
          </w:p>
          <w:p w14:paraId="4E0458A1" w14:textId="77777777" w:rsidR="00152743" w:rsidRDefault="00152743" w:rsidP="007E713A">
            <w:pPr>
              <w:jc w:val="center"/>
              <w:rPr>
                <w:sz w:val="20"/>
              </w:rPr>
            </w:pPr>
            <w:r>
              <w:rPr>
                <w:sz w:val="20"/>
              </w:rPr>
              <w:t>EU-TURBINE3SC</w:t>
            </w:r>
          </w:p>
          <w:p w14:paraId="17C90882" w14:textId="77777777" w:rsidR="00152743" w:rsidRDefault="00152743" w:rsidP="007E713A">
            <w:pPr>
              <w:jc w:val="center"/>
              <w:rPr>
                <w:sz w:val="20"/>
              </w:rPr>
            </w:pPr>
            <w:r>
              <w:rPr>
                <w:sz w:val="20"/>
              </w:rPr>
              <w:t>EU-TURBINE4SC</w:t>
            </w:r>
          </w:p>
          <w:p w14:paraId="76C93A10" w14:textId="16582BE9" w:rsidR="00152743" w:rsidRPr="00BD3DE3" w:rsidRDefault="00152743" w:rsidP="007E713A">
            <w:pPr>
              <w:jc w:val="center"/>
              <w:rPr>
                <w:sz w:val="20"/>
              </w:rPr>
            </w:pPr>
            <w:r>
              <w:rPr>
                <w:sz w:val="20"/>
              </w:rPr>
              <w:t>(The limit is applicable to each individual turbine.)</w:t>
            </w:r>
          </w:p>
        </w:tc>
        <w:tc>
          <w:tcPr>
            <w:tcW w:w="1530" w:type="dxa"/>
            <w:tcBorders>
              <w:left w:val="single" w:sz="4" w:space="0" w:color="auto"/>
              <w:bottom w:val="single" w:sz="4" w:space="0" w:color="auto"/>
              <w:right w:val="single" w:sz="4" w:space="0" w:color="auto"/>
            </w:tcBorders>
          </w:tcPr>
          <w:p w14:paraId="087B2A73" w14:textId="77777777" w:rsidR="00854359" w:rsidRPr="00FB740C" w:rsidRDefault="00854359" w:rsidP="00854359">
            <w:pPr>
              <w:jc w:val="center"/>
              <w:rPr>
                <w:sz w:val="20"/>
                <w:lang w:val="fr-FR"/>
              </w:rPr>
            </w:pPr>
            <w:r w:rsidRPr="00FB740C">
              <w:rPr>
                <w:sz w:val="20"/>
                <w:lang w:val="fr-FR"/>
              </w:rPr>
              <w:t>SC VI.2</w:t>
            </w:r>
          </w:p>
          <w:p w14:paraId="7818282F" w14:textId="77777777" w:rsidR="00854359" w:rsidRPr="00FB740C" w:rsidRDefault="00854359" w:rsidP="00854359">
            <w:pPr>
              <w:jc w:val="center"/>
              <w:rPr>
                <w:sz w:val="20"/>
                <w:lang w:val="fr-FR"/>
              </w:rPr>
            </w:pPr>
            <w:r w:rsidRPr="00FB740C">
              <w:rPr>
                <w:sz w:val="20"/>
                <w:lang w:val="fr-FR"/>
              </w:rPr>
              <w:t>SC VI.1</w:t>
            </w:r>
            <w:r>
              <w:rPr>
                <w:sz w:val="20"/>
                <w:lang w:val="fr-FR"/>
              </w:rPr>
              <w:t>1</w:t>
            </w:r>
          </w:p>
          <w:p w14:paraId="51CA8BEF" w14:textId="77777777" w:rsidR="00854359" w:rsidRPr="00FB740C" w:rsidRDefault="00854359" w:rsidP="00854359">
            <w:pPr>
              <w:jc w:val="center"/>
              <w:rPr>
                <w:sz w:val="20"/>
                <w:lang w:val="fr-FR"/>
              </w:rPr>
            </w:pPr>
            <w:r w:rsidRPr="00FB740C">
              <w:rPr>
                <w:sz w:val="20"/>
                <w:lang w:val="fr-FR"/>
              </w:rPr>
              <w:t>SC VI</w:t>
            </w:r>
            <w:r>
              <w:rPr>
                <w:sz w:val="20"/>
                <w:lang w:val="fr-FR"/>
              </w:rPr>
              <w:t>.13</w:t>
            </w:r>
            <w:r w:rsidRPr="00FB740C">
              <w:rPr>
                <w:sz w:val="20"/>
                <w:lang w:val="fr-FR"/>
              </w:rPr>
              <w:t>-1</w:t>
            </w:r>
            <w:r>
              <w:rPr>
                <w:sz w:val="20"/>
                <w:lang w:val="fr-FR"/>
              </w:rPr>
              <w:t>5</w:t>
            </w:r>
          </w:p>
          <w:p w14:paraId="62672936" w14:textId="77777777" w:rsidR="00854359" w:rsidRPr="00FB740C" w:rsidRDefault="00854359" w:rsidP="00854359">
            <w:pPr>
              <w:jc w:val="center"/>
              <w:rPr>
                <w:sz w:val="20"/>
                <w:lang w:val="fr-FR"/>
              </w:rPr>
            </w:pPr>
          </w:p>
          <w:p w14:paraId="20C57385" w14:textId="34072118" w:rsidR="00152743" w:rsidRPr="00BD3DE3" w:rsidRDefault="00854359" w:rsidP="00854359">
            <w:pPr>
              <w:jc w:val="center"/>
              <w:rPr>
                <w:sz w:val="20"/>
              </w:rPr>
            </w:pPr>
            <w:r>
              <w:rPr>
                <w:sz w:val="20"/>
              </w:rPr>
              <w:t>(CEMS; Appendix 3.1)</w:t>
            </w:r>
          </w:p>
        </w:tc>
        <w:tc>
          <w:tcPr>
            <w:tcW w:w="1710" w:type="dxa"/>
            <w:tcBorders>
              <w:left w:val="single" w:sz="4" w:space="0" w:color="auto"/>
              <w:bottom w:val="single" w:sz="4" w:space="0" w:color="auto"/>
              <w:right w:val="single" w:sz="4" w:space="0" w:color="auto"/>
            </w:tcBorders>
          </w:tcPr>
          <w:p w14:paraId="07A1DDD5" w14:textId="77777777" w:rsidR="00152743" w:rsidRPr="000B58BF" w:rsidRDefault="00152743" w:rsidP="004C6693">
            <w:pPr>
              <w:jc w:val="center"/>
              <w:rPr>
                <w:b/>
                <w:sz w:val="20"/>
              </w:rPr>
            </w:pPr>
            <w:r w:rsidRPr="000B58BF">
              <w:rPr>
                <w:b/>
                <w:sz w:val="20"/>
              </w:rPr>
              <w:t>R</w:t>
            </w:r>
            <w:r>
              <w:rPr>
                <w:b/>
                <w:sz w:val="20"/>
              </w:rPr>
              <w:t> </w:t>
            </w:r>
            <w:r w:rsidRPr="000B58BF">
              <w:rPr>
                <w:b/>
                <w:sz w:val="20"/>
              </w:rPr>
              <w:t>336.1205(1)(a)</w:t>
            </w:r>
          </w:p>
          <w:p w14:paraId="67C7DCC3" w14:textId="77777777" w:rsidR="00152743" w:rsidRPr="000B58BF" w:rsidRDefault="00152743" w:rsidP="004C6693">
            <w:pPr>
              <w:jc w:val="center"/>
              <w:rPr>
                <w:b/>
                <w:sz w:val="20"/>
              </w:rPr>
            </w:pPr>
            <w:r w:rsidRPr="000B58BF">
              <w:rPr>
                <w:b/>
                <w:sz w:val="20"/>
              </w:rPr>
              <w:t>R</w:t>
            </w:r>
            <w:r>
              <w:rPr>
                <w:b/>
                <w:sz w:val="20"/>
              </w:rPr>
              <w:t> </w:t>
            </w:r>
            <w:r w:rsidRPr="000B58BF">
              <w:rPr>
                <w:b/>
                <w:sz w:val="20"/>
              </w:rPr>
              <w:t>336.1205(1)(b)</w:t>
            </w:r>
          </w:p>
          <w:p w14:paraId="796D215E" w14:textId="0C8ACB3F" w:rsidR="00152743" w:rsidRDefault="009A1F05" w:rsidP="004C6693">
            <w:pPr>
              <w:jc w:val="center"/>
              <w:rPr>
                <w:sz w:val="20"/>
              </w:rPr>
            </w:pPr>
            <w:r>
              <w:rPr>
                <w:b/>
                <w:sz w:val="20"/>
              </w:rPr>
              <w:t xml:space="preserve">40 </w:t>
            </w:r>
            <w:r w:rsidR="00854359">
              <w:rPr>
                <w:b/>
                <w:sz w:val="20"/>
              </w:rPr>
              <w:t>C</w:t>
            </w:r>
            <w:r w:rsidR="00152743" w:rsidRPr="000B58BF">
              <w:rPr>
                <w:b/>
                <w:sz w:val="20"/>
              </w:rPr>
              <w:t>FR</w:t>
            </w:r>
            <w:r>
              <w:rPr>
                <w:b/>
                <w:sz w:val="20"/>
              </w:rPr>
              <w:t xml:space="preserve"> </w:t>
            </w:r>
            <w:r w:rsidR="00152743" w:rsidRPr="000B58BF">
              <w:rPr>
                <w:b/>
                <w:sz w:val="20"/>
              </w:rPr>
              <w:t>52.21(j)</w:t>
            </w:r>
          </w:p>
          <w:p w14:paraId="51ED8AF5" w14:textId="77777777" w:rsidR="00152743" w:rsidRPr="002D3BFA" w:rsidRDefault="00152743" w:rsidP="004C6693">
            <w:pPr>
              <w:jc w:val="center"/>
              <w:rPr>
                <w:b/>
                <w:sz w:val="20"/>
              </w:rPr>
            </w:pPr>
          </w:p>
        </w:tc>
      </w:tr>
      <w:tr w:rsidR="007E713A" w14:paraId="7553531D" w14:textId="77777777" w:rsidTr="002F2447">
        <w:trPr>
          <w:cantSplit/>
        </w:trPr>
        <w:tc>
          <w:tcPr>
            <w:tcW w:w="1626" w:type="dxa"/>
            <w:tcBorders>
              <w:top w:val="single" w:sz="4" w:space="0" w:color="auto"/>
              <w:left w:val="single" w:sz="4" w:space="0" w:color="auto"/>
              <w:right w:val="single" w:sz="4" w:space="0" w:color="auto"/>
            </w:tcBorders>
          </w:tcPr>
          <w:p w14:paraId="4F994476" w14:textId="3377C6BD" w:rsidR="007E713A" w:rsidRPr="00794966" w:rsidRDefault="007E713A" w:rsidP="00B84D1D">
            <w:pPr>
              <w:numPr>
                <w:ilvl w:val="0"/>
                <w:numId w:val="47"/>
              </w:numPr>
              <w:rPr>
                <w:sz w:val="20"/>
              </w:rPr>
            </w:pPr>
            <w:r>
              <w:rPr>
                <w:sz w:val="20"/>
              </w:rPr>
              <w:t>Carbon monoxide (CO)</w:t>
            </w:r>
          </w:p>
          <w:p w14:paraId="2DD147E7" w14:textId="3892F9CC" w:rsidR="007E713A" w:rsidRPr="00095B77" w:rsidRDefault="007E713A" w:rsidP="00152743">
            <w:pPr>
              <w:ind w:left="360"/>
              <w:rPr>
                <w:sz w:val="20"/>
              </w:rPr>
            </w:pPr>
          </w:p>
        </w:tc>
        <w:tc>
          <w:tcPr>
            <w:tcW w:w="1440" w:type="dxa"/>
            <w:tcBorders>
              <w:top w:val="single" w:sz="4" w:space="0" w:color="auto"/>
              <w:left w:val="single" w:sz="4" w:space="0" w:color="auto"/>
              <w:bottom w:val="single" w:sz="4" w:space="0" w:color="auto"/>
              <w:right w:val="single" w:sz="4" w:space="0" w:color="auto"/>
            </w:tcBorders>
          </w:tcPr>
          <w:p w14:paraId="50C040A9" w14:textId="635AF67F" w:rsidR="007E713A" w:rsidRPr="00BD3DE3" w:rsidRDefault="007E713A" w:rsidP="007E713A">
            <w:pPr>
              <w:jc w:val="center"/>
              <w:rPr>
                <w:sz w:val="20"/>
              </w:rPr>
            </w:pPr>
            <w:r>
              <w:rPr>
                <w:sz w:val="20"/>
              </w:rPr>
              <w:t xml:space="preserve">15 </w:t>
            </w:r>
            <w:proofErr w:type="spellStart"/>
            <w:r>
              <w:rPr>
                <w:sz w:val="20"/>
              </w:rPr>
              <w:t>ppmv</w:t>
            </w:r>
            <w:proofErr w:type="spellEnd"/>
            <w:r>
              <w:rPr>
                <w:sz w:val="20"/>
              </w:rPr>
              <w:t>, at 15% oxygen, dry</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7A7D61C4" w14:textId="33AF5914" w:rsidR="007E713A" w:rsidRPr="00BD3DE3" w:rsidRDefault="007E713A" w:rsidP="007E713A">
            <w:pPr>
              <w:jc w:val="center"/>
              <w:rPr>
                <w:sz w:val="20"/>
              </w:rPr>
            </w:pPr>
            <w:r>
              <w:rPr>
                <w:sz w:val="20"/>
              </w:rPr>
              <w:t>Average of all operating hours in a calendar day</w:t>
            </w:r>
          </w:p>
        </w:tc>
        <w:tc>
          <w:tcPr>
            <w:tcW w:w="1980" w:type="dxa"/>
            <w:tcBorders>
              <w:top w:val="single" w:sz="4" w:space="0" w:color="auto"/>
              <w:left w:val="single" w:sz="4" w:space="0" w:color="auto"/>
              <w:bottom w:val="single" w:sz="4" w:space="0" w:color="auto"/>
              <w:right w:val="single" w:sz="4" w:space="0" w:color="auto"/>
            </w:tcBorders>
          </w:tcPr>
          <w:p w14:paraId="3853EB89" w14:textId="77777777" w:rsidR="007E713A" w:rsidRDefault="007E713A" w:rsidP="007E713A">
            <w:pPr>
              <w:jc w:val="center"/>
              <w:rPr>
                <w:sz w:val="20"/>
              </w:rPr>
            </w:pPr>
            <w:r>
              <w:rPr>
                <w:sz w:val="20"/>
              </w:rPr>
              <w:t>EU-TURBINE1SC</w:t>
            </w:r>
          </w:p>
          <w:p w14:paraId="067FBF6A" w14:textId="77777777" w:rsidR="007E713A" w:rsidRDefault="007E713A" w:rsidP="007E713A">
            <w:pPr>
              <w:jc w:val="center"/>
              <w:rPr>
                <w:sz w:val="20"/>
              </w:rPr>
            </w:pPr>
            <w:r>
              <w:rPr>
                <w:sz w:val="20"/>
              </w:rPr>
              <w:t>EU-TURBINE2SC</w:t>
            </w:r>
          </w:p>
          <w:p w14:paraId="6DDEF469" w14:textId="77777777" w:rsidR="007E713A" w:rsidRDefault="007E713A" w:rsidP="007E713A">
            <w:pPr>
              <w:jc w:val="center"/>
              <w:rPr>
                <w:sz w:val="20"/>
              </w:rPr>
            </w:pPr>
            <w:r>
              <w:rPr>
                <w:sz w:val="20"/>
              </w:rPr>
              <w:t>EU-TURBINE3SC</w:t>
            </w:r>
          </w:p>
          <w:p w14:paraId="1D53551C" w14:textId="77777777" w:rsidR="007E713A" w:rsidRDefault="007E713A" w:rsidP="007E713A">
            <w:pPr>
              <w:jc w:val="center"/>
              <w:rPr>
                <w:sz w:val="20"/>
              </w:rPr>
            </w:pPr>
            <w:r>
              <w:rPr>
                <w:sz w:val="20"/>
              </w:rPr>
              <w:t>EU-TURBINE4SC</w:t>
            </w:r>
          </w:p>
          <w:p w14:paraId="371C9C42" w14:textId="20F4DB7B" w:rsidR="007E713A" w:rsidRPr="00BD3DE3" w:rsidRDefault="007E713A" w:rsidP="007E713A">
            <w:pPr>
              <w:jc w:val="center"/>
              <w:rPr>
                <w:sz w:val="20"/>
              </w:rPr>
            </w:pPr>
            <w:r>
              <w:rPr>
                <w:sz w:val="20"/>
              </w:rPr>
              <w:t>(The limit is applicable to each individual turbine.)</w:t>
            </w:r>
          </w:p>
        </w:tc>
        <w:tc>
          <w:tcPr>
            <w:tcW w:w="1530" w:type="dxa"/>
            <w:tcBorders>
              <w:top w:val="single" w:sz="4" w:space="0" w:color="auto"/>
              <w:left w:val="single" w:sz="4" w:space="0" w:color="auto"/>
              <w:right w:val="single" w:sz="4" w:space="0" w:color="auto"/>
            </w:tcBorders>
          </w:tcPr>
          <w:p w14:paraId="6C94BC06" w14:textId="77777777" w:rsidR="007E713A" w:rsidRDefault="007E713A" w:rsidP="007E713A">
            <w:pPr>
              <w:jc w:val="center"/>
              <w:rPr>
                <w:sz w:val="20"/>
              </w:rPr>
            </w:pPr>
            <w:r>
              <w:rPr>
                <w:sz w:val="20"/>
              </w:rPr>
              <w:t>SC VI.3</w:t>
            </w:r>
          </w:p>
          <w:p w14:paraId="20FE10D1" w14:textId="77777777" w:rsidR="007E713A" w:rsidRDefault="007E713A" w:rsidP="007E713A">
            <w:pPr>
              <w:jc w:val="center"/>
              <w:rPr>
                <w:sz w:val="20"/>
              </w:rPr>
            </w:pPr>
            <w:r>
              <w:rPr>
                <w:sz w:val="20"/>
              </w:rPr>
              <w:t>SC VI.12-16</w:t>
            </w:r>
          </w:p>
          <w:p w14:paraId="4DD7E549" w14:textId="77777777" w:rsidR="007E713A" w:rsidRDefault="007E713A" w:rsidP="007E713A">
            <w:pPr>
              <w:jc w:val="center"/>
              <w:rPr>
                <w:sz w:val="20"/>
              </w:rPr>
            </w:pPr>
          </w:p>
          <w:p w14:paraId="6E8406AC" w14:textId="43A3D713" w:rsidR="007E713A" w:rsidRPr="00BD3DE3" w:rsidRDefault="007E713A" w:rsidP="007E713A">
            <w:pPr>
              <w:jc w:val="center"/>
              <w:rPr>
                <w:sz w:val="20"/>
              </w:rPr>
            </w:pPr>
            <w:r>
              <w:rPr>
                <w:sz w:val="20"/>
              </w:rPr>
              <w:t xml:space="preserve">(CEMS; </w:t>
            </w:r>
            <w:r w:rsidRPr="000B58BF">
              <w:rPr>
                <w:sz w:val="20"/>
              </w:rPr>
              <w:t xml:space="preserve">Appendix </w:t>
            </w:r>
            <w:r>
              <w:rPr>
                <w:sz w:val="20"/>
              </w:rPr>
              <w:t>3.3</w:t>
            </w:r>
            <w:r w:rsidRPr="000B58BF">
              <w:rPr>
                <w:sz w:val="20"/>
              </w:rPr>
              <w:t>)</w:t>
            </w:r>
          </w:p>
          <w:p w14:paraId="5FA353C9" w14:textId="54E20333" w:rsidR="007E713A" w:rsidRPr="00BD3DE3" w:rsidRDefault="007E713A" w:rsidP="007E713A">
            <w:pPr>
              <w:jc w:val="center"/>
              <w:rPr>
                <w:sz w:val="20"/>
              </w:rPr>
            </w:pPr>
          </w:p>
        </w:tc>
        <w:tc>
          <w:tcPr>
            <w:tcW w:w="1710" w:type="dxa"/>
            <w:tcBorders>
              <w:top w:val="single" w:sz="4" w:space="0" w:color="auto"/>
              <w:left w:val="single" w:sz="4" w:space="0" w:color="auto"/>
              <w:right w:val="single" w:sz="4" w:space="0" w:color="auto"/>
            </w:tcBorders>
          </w:tcPr>
          <w:p w14:paraId="06490041" w14:textId="77777777" w:rsidR="007E713A" w:rsidRPr="000B58BF" w:rsidRDefault="007E713A" w:rsidP="004C6693">
            <w:pPr>
              <w:jc w:val="center"/>
              <w:rPr>
                <w:b/>
                <w:sz w:val="20"/>
              </w:rPr>
            </w:pPr>
            <w:r w:rsidRPr="000B58BF">
              <w:rPr>
                <w:b/>
                <w:sz w:val="20"/>
              </w:rPr>
              <w:t>R</w:t>
            </w:r>
            <w:r>
              <w:rPr>
                <w:b/>
                <w:sz w:val="20"/>
              </w:rPr>
              <w:t> </w:t>
            </w:r>
            <w:r w:rsidRPr="000B58BF">
              <w:rPr>
                <w:b/>
                <w:sz w:val="20"/>
              </w:rPr>
              <w:t>336.1205(1)(a)</w:t>
            </w:r>
          </w:p>
          <w:p w14:paraId="399B82EC" w14:textId="77777777" w:rsidR="007E713A" w:rsidRPr="000B58BF" w:rsidRDefault="007E713A" w:rsidP="004C6693">
            <w:pPr>
              <w:jc w:val="center"/>
              <w:rPr>
                <w:b/>
                <w:sz w:val="20"/>
              </w:rPr>
            </w:pPr>
            <w:r w:rsidRPr="000B58BF">
              <w:rPr>
                <w:b/>
                <w:sz w:val="20"/>
              </w:rPr>
              <w:t>R</w:t>
            </w:r>
            <w:r>
              <w:rPr>
                <w:b/>
                <w:sz w:val="20"/>
              </w:rPr>
              <w:t> </w:t>
            </w:r>
            <w:r w:rsidRPr="000B58BF">
              <w:rPr>
                <w:b/>
                <w:sz w:val="20"/>
              </w:rPr>
              <w:t>336.1205(1)(b)</w:t>
            </w:r>
          </w:p>
          <w:p w14:paraId="1DFA7240" w14:textId="77777777" w:rsidR="007E713A" w:rsidRPr="000B58BF" w:rsidRDefault="007E713A" w:rsidP="004C6693">
            <w:pPr>
              <w:jc w:val="center"/>
              <w:rPr>
                <w:b/>
                <w:sz w:val="20"/>
              </w:rPr>
            </w:pPr>
            <w:r w:rsidRPr="000B58BF">
              <w:rPr>
                <w:b/>
                <w:sz w:val="20"/>
              </w:rPr>
              <w:t>40 CFR 52.21(j)</w:t>
            </w:r>
          </w:p>
          <w:p w14:paraId="17D22E9F" w14:textId="77777777" w:rsidR="007E713A" w:rsidRPr="002D3BFA" w:rsidRDefault="007E713A" w:rsidP="004C6693">
            <w:pPr>
              <w:jc w:val="center"/>
              <w:rPr>
                <w:b/>
                <w:sz w:val="20"/>
              </w:rPr>
            </w:pPr>
          </w:p>
        </w:tc>
      </w:tr>
      <w:tr w:rsidR="007E713A" w14:paraId="0D47EF0B" w14:textId="77777777" w:rsidTr="002F2447">
        <w:trPr>
          <w:cantSplit/>
        </w:trPr>
        <w:tc>
          <w:tcPr>
            <w:tcW w:w="1626" w:type="dxa"/>
            <w:tcBorders>
              <w:left w:val="single" w:sz="4" w:space="0" w:color="auto"/>
              <w:bottom w:val="single" w:sz="4" w:space="0" w:color="auto"/>
              <w:right w:val="single" w:sz="4" w:space="0" w:color="auto"/>
            </w:tcBorders>
          </w:tcPr>
          <w:p w14:paraId="25371EE5" w14:textId="34E364AB" w:rsidR="007E713A" w:rsidRPr="00095B77" w:rsidRDefault="00152743" w:rsidP="00B84D1D">
            <w:pPr>
              <w:numPr>
                <w:ilvl w:val="0"/>
                <w:numId w:val="47"/>
              </w:numPr>
              <w:rPr>
                <w:sz w:val="20"/>
              </w:rPr>
            </w:pPr>
            <w:r>
              <w:rPr>
                <w:sz w:val="20"/>
              </w:rPr>
              <w:t>CO</w:t>
            </w:r>
          </w:p>
        </w:tc>
        <w:tc>
          <w:tcPr>
            <w:tcW w:w="1440" w:type="dxa"/>
            <w:tcBorders>
              <w:top w:val="single" w:sz="4" w:space="0" w:color="auto"/>
              <w:left w:val="single" w:sz="4" w:space="0" w:color="auto"/>
              <w:bottom w:val="single" w:sz="4" w:space="0" w:color="auto"/>
              <w:right w:val="single" w:sz="4" w:space="0" w:color="auto"/>
            </w:tcBorders>
          </w:tcPr>
          <w:p w14:paraId="4EA8ED4A" w14:textId="5D04BF07" w:rsidR="007E713A" w:rsidRPr="00BD3DE3" w:rsidRDefault="007E713A" w:rsidP="007E713A">
            <w:pPr>
              <w:jc w:val="center"/>
              <w:rPr>
                <w:sz w:val="20"/>
              </w:rPr>
            </w:pPr>
            <w:r>
              <w:rPr>
                <w:sz w:val="20"/>
              </w:rPr>
              <w:t>115.2 tons per year</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41A40F44" w14:textId="54342B15" w:rsidR="007E713A" w:rsidRPr="00BD3DE3" w:rsidRDefault="007E713A" w:rsidP="007E713A">
            <w:pPr>
              <w:jc w:val="center"/>
              <w:rPr>
                <w:sz w:val="20"/>
              </w:rPr>
            </w:pPr>
            <w:r>
              <w:rPr>
                <w:sz w:val="20"/>
              </w:rPr>
              <w:t>12-month rolling time period,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1094EFC7" w14:textId="77777777" w:rsidR="007E713A" w:rsidRDefault="007E713A" w:rsidP="007E713A">
            <w:pPr>
              <w:jc w:val="center"/>
              <w:rPr>
                <w:sz w:val="20"/>
              </w:rPr>
            </w:pPr>
            <w:r>
              <w:rPr>
                <w:sz w:val="20"/>
              </w:rPr>
              <w:t>EU-TURBINE1SC</w:t>
            </w:r>
          </w:p>
          <w:p w14:paraId="3CBF4E0E" w14:textId="77777777" w:rsidR="007E713A" w:rsidRDefault="007E713A" w:rsidP="007E713A">
            <w:pPr>
              <w:jc w:val="center"/>
              <w:rPr>
                <w:sz w:val="20"/>
              </w:rPr>
            </w:pPr>
            <w:r>
              <w:rPr>
                <w:sz w:val="20"/>
              </w:rPr>
              <w:t>EU-TURBINE2SC</w:t>
            </w:r>
          </w:p>
          <w:p w14:paraId="122241BC" w14:textId="77777777" w:rsidR="007E713A" w:rsidRDefault="007E713A" w:rsidP="007E713A">
            <w:pPr>
              <w:jc w:val="center"/>
              <w:rPr>
                <w:sz w:val="20"/>
              </w:rPr>
            </w:pPr>
            <w:r>
              <w:rPr>
                <w:sz w:val="20"/>
              </w:rPr>
              <w:t>EU-TURBINE3SC</w:t>
            </w:r>
          </w:p>
          <w:p w14:paraId="47408A2F" w14:textId="77777777" w:rsidR="007E713A" w:rsidRDefault="007E713A" w:rsidP="007E713A">
            <w:pPr>
              <w:jc w:val="center"/>
              <w:rPr>
                <w:sz w:val="20"/>
              </w:rPr>
            </w:pPr>
            <w:r>
              <w:rPr>
                <w:sz w:val="20"/>
              </w:rPr>
              <w:t>EU-TURBINE4SC</w:t>
            </w:r>
          </w:p>
          <w:p w14:paraId="4DEA864F" w14:textId="12021275" w:rsidR="007E713A" w:rsidRPr="00BD3DE3" w:rsidRDefault="007E713A" w:rsidP="007E713A">
            <w:pPr>
              <w:jc w:val="center"/>
              <w:rPr>
                <w:sz w:val="20"/>
              </w:rPr>
            </w:pPr>
            <w:r>
              <w:rPr>
                <w:sz w:val="20"/>
              </w:rPr>
              <w:t>(The limit is applicable to each individual turbine.)</w:t>
            </w:r>
          </w:p>
        </w:tc>
        <w:tc>
          <w:tcPr>
            <w:tcW w:w="1530" w:type="dxa"/>
            <w:tcBorders>
              <w:left w:val="single" w:sz="4" w:space="0" w:color="auto"/>
              <w:bottom w:val="single" w:sz="4" w:space="0" w:color="auto"/>
              <w:right w:val="single" w:sz="4" w:space="0" w:color="auto"/>
            </w:tcBorders>
          </w:tcPr>
          <w:p w14:paraId="06285347" w14:textId="77777777" w:rsidR="009A1F05" w:rsidRDefault="009A1F05" w:rsidP="009A1F05">
            <w:pPr>
              <w:jc w:val="center"/>
              <w:rPr>
                <w:sz w:val="20"/>
              </w:rPr>
            </w:pPr>
            <w:r>
              <w:rPr>
                <w:sz w:val="20"/>
              </w:rPr>
              <w:t>SC VI.3</w:t>
            </w:r>
          </w:p>
          <w:p w14:paraId="540F7AE5" w14:textId="77777777" w:rsidR="009A1F05" w:rsidRDefault="009A1F05" w:rsidP="009A1F05">
            <w:pPr>
              <w:jc w:val="center"/>
              <w:rPr>
                <w:sz w:val="20"/>
              </w:rPr>
            </w:pPr>
            <w:r>
              <w:rPr>
                <w:sz w:val="20"/>
              </w:rPr>
              <w:t>SC VI.12-16</w:t>
            </w:r>
          </w:p>
          <w:p w14:paraId="70EA948E" w14:textId="77777777" w:rsidR="009A1F05" w:rsidRDefault="009A1F05" w:rsidP="009A1F05">
            <w:pPr>
              <w:jc w:val="center"/>
              <w:rPr>
                <w:sz w:val="20"/>
              </w:rPr>
            </w:pPr>
          </w:p>
          <w:p w14:paraId="392F600A" w14:textId="4F9581D3" w:rsidR="007E713A" w:rsidRPr="00BD3DE3" w:rsidRDefault="009A1F05" w:rsidP="009A1F05">
            <w:pPr>
              <w:jc w:val="center"/>
              <w:rPr>
                <w:sz w:val="20"/>
              </w:rPr>
            </w:pPr>
            <w:r>
              <w:rPr>
                <w:sz w:val="20"/>
              </w:rPr>
              <w:t xml:space="preserve">(CEMS; </w:t>
            </w:r>
            <w:r w:rsidRPr="000B58BF">
              <w:rPr>
                <w:sz w:val="20"/>
              </w:rPr>
              <w:t xml:space="preserve">Appendix </w:t>
            </w:r>
            <w:r>
              <w:rPr>
                <w:sz w:val="20"/>
              </w:rPr>
              <w:t>3.3</w:t>
            </w:r>
            <w:r w:rsidRPr="000B58BF">
              <w:rPr>
                <w:sz w:val="20"/>
              </w:rPr>
              <w:t>)</w:t>
            </w:r>
          </w:p>
        </w:tc>
        <w:tc>
          <w:tcPr>
            <w:tcW w:w="1710" w:type="dxa"/>
            <w:tcBorders>
              <w:left w:val="single" w:sz="4" w:space="0" w:color="auto"/>
              <w:bottom w:val="single" w:sz="4" w:space="0" w:color="auto"/>
              <w:right w:val="single" w:sz="4" w:space="0" w:color="auto"/>
            </w:tcBorders>
          </w:tcPr>
          <w:p w14:paraId="7995CD62" w14:textId="77777777" w:rsidR="00152743" w:rsidRPr="000B58BF" w:rsidRDefault="00152743" w:rsidP="004C6693">
            <w:pPr>
              <w:jc w:val="center"/>
              <w:rPr>
                <w:b/>
                <w:sz w:val="20"/>
              </w:rPr>
            </w:pPr>
            <w:r w:rsidRPr="000B58BF">
              <w:rPr>
                <w:b/>
                <w:sz w:val="20"/>
              </w:rPr>
              <w:t>R</w:t>
            </w:r>
            <w:r>
              <w:rPr>
                <w:b/>
                <w:sz w:val="20"/>
              </w:rPr>
              <w:t> </w:t>
            </w:r>
            <w:r w:rsidRPr="000B58BF">
              <w:rPr>
                <w:b/>
                <w:sz w:val="20"/>
              </w:rPr>
              <w:t>336.1205(1)(a)</w:t>
            </w:r>
          </w:p>
          <w:p w14:paraId="02F52BCE" w14:textId="77777777" w:rsidR="00152743" w:rsidRPr="000B58BF" w:rsidRDefault="00152743" w:rsidP="004C6693">
            <w:pPr>
              <w:jc w:val="center"/>
              <w:rPr>
                <w:b/>
                <w:sz w:val="20"/>
              </w:rPr>
            </w:pPr>
            <w:r w:rsidRPr="000B58BF">
              <w:rPr>
                <w:b/>
                <w:sz w:val="20"/>
              </w:rPr>
              <w:t>R</w:t>
            </w:r>
            <w:r>
              <w:rPr>
                <w:b/>
                <w:sz w:val="20"/>
              </w:rPr>
              <w:t> </w:t>
            </w:r>
            <w:r w:rsidRPr="000B58BF">
              <w:rPr>
                <w:b/>
                <w:sz w:val="20"/>
              </w:rPr>
              <w:t>336.1205(1)(b)</w:t>
            </w:r>
          </w:p>
          <w:p w14:paraId="129E336A" w14:textId="77777777" w:rsidR="00152743" w:rsidRPr="000B58BF" w:rsidRDefault="00152743" w:rsidP="004C6693">
            <w:pPr>
              <w:jc w:val="center"/>
              <w:rPr>
                <w:b/>
                <w:sz w:val="20"/>
              </w:rPr>
            </w:pPr>
            <w:r w:rsidRPr="000B58BF">
              <w:rPr>
                <w:b/>
                <w:sz w:val="20"/>
              </w:rPr>
              <w:t>40 CFR 52.21(j)</w:t>
            </w:r>
          </w:p>
          <w:p w14:paraId="69842337" w14:textId="77777777" w:rsidR="007E713A" w:rsidRPr="002D3BFA" w:rsidRDefault="007E713A" w:rsidP="004C6693">
            <w:pPr>
              <w:jc w:val="center"/>
              <w:rPr>
                <w:b/>
                <w:sz w:val="20"/>
              </w:rPr>
            </w:pPr>
          </w:p>
        </w:tc>
      </w:tr>
      <w:tr w:rsidR="007E713A" w14:paraId="73F78F27" w14:textId="77777777" w:rsidTr="002F2447">
        <w:trPr>
          <w:cantSplit/>
        </w:trPr>
        <w:tc>
          <w:tcPr>
            <w:tcW w:w="1626" w:type="dxa"/>
            <w:tcBorders>
              <w:top w:val="single" w:sz="4" w:space="0" w:color="auto"/>
              <w:left w:val="single" w:sz="4" w:space="0" w:color="auto"/>
              <w:right w:val="single" w:sz="4" w:space="0" w:color="auto"/>
            </w:tcBorders>
          </w:tcPr>
          <w:p w14:paraId="38FB6791" w14:textId="66291478" w:rsidR="007E713A" w:rsidRPr="00152743" w:rsidRDefault="007E713A" w:rsidP="00B84D1D">
            <w:pPr>
              <w:numPr>
                <w:ilvl w:val="0"/>
                <w:numId w:val="47"/>
              </w:numPr>
              <w:rPr>
                <w:sz w:val="20"/>
              </w:rPr>
            </w:pPr>
            <w:r>
              <w:rPr>
                <w:sz w:val="20"/>
              </w:rPr>
              <w:lastRenderedPageBreak/>
              <w:t>Volatile organic compounds (VOC)</w:t>
            </w:r>
          </w:p>
        </w:tc>
        <w:tc>
          <w:tcPr>
            <w:tcW w:w="1440" w:type="dxa"/>
            <w:tcBorders>
              <w:top w:val="single" w:sz="4" w:space="0" w:color="auto"/>
              <w:left w:val="single" w:sz="4" w:space="0" w:color="auto"/>
              <w:bottom w:val="single" w:sz="4" w:space="0" w:color="auto"/>
              <w:right w:val="single" w:sz="4" w:space="0" w:color="auto"/>
            </w:tcBorders>
          </w:tcPr>
          <w:p w14:paraId="1FC10390" w14:textId="6C646D78" w:rsidR="007E713A" w:rsidRPr="00BD3DE3" w:rsidRDefault="007E713A" w:rsidP="007E713A">
            <w:pPr>
              <w:jc w:val="center"/>
              <w:rPr>
                <w:sz w:val="20"/>
              </w:rPr>
            </w:pPr>
            <w:r>
              <w:rPr>
                <w:sz w:val="20"/>
              </w:rPr>
              <w:t xml:space="preserve">2 </w:t>
            </w:r>
            <w:proofErr w:type="spellStart"/>
            <w:r>
              <w:rPr>
                <w:sz w:val="20"/>
              </w:rPr>
              <w:t>ppmv</w:t>
            </w:r>
            <w:proofErr w:type="spellEnd"/>
            <w:r>
              <w:rPr>
                <w:sz w:val="20"/>
              </w:rPr>
              <w:t>, at 15% oxygen, dry</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4AB275A4" w14:textId="63C8886E" w:rsidR="007E713A" w:rsidRPr="00BD3DE3" w:rsidRDefault="007E713A" w:rsidP="007E713A">
            <w:pPr>
              <w:jc w:val="center"/>
              <w:rPr>
                <w:sz w:val="20"/>
              </w:rPr>
            </w:pPr>
            <w:r>
              <w:rPr>
                <w:sz w:val="20"/>
              </w:rPr>
              <w:t xml:space="preserve">Average of all operating hours in a calendar day </w:t>
            </w:r>
          </w:p>
        </w:tc>
        <w:tc>
          <w:tcPr>
            <w:tcW w:w="1980" w:type="dxa"/>
            <w:tcBorders>
              <w:top w:val="single" w:sz="4" w:space="0" w:color="auto"/>
              <w:left w:val="single" w:sz="4" w:space="0" w:color="auto"/>
              <w:bottom w:val="single" w:sz="4" w:space="0" w:color="auto"/>
              <w:right w:val="single" w:sz="4" w:space="0" w:color="auto"/>
            </w:tcBorders>
          </w:tcPr>
          <w:p w14:paraId="31037CD4" w14:textId="77777777" w:rsidR="007E713A" w:rsidRDefault="007E713A" w:rsidP="007E713A">
            <w:pPr>
              <w:jc w:val="center"/>
              <w:rPr>
                <w:sz w:val="20"/>
              </w:rPr>
            </w:pPr>
            <w:r>
              <w:rPr>
                <w:sz w:val="20"/>
              </w:rPr>
              <w:t>EU-TURBINE1SC</w:t>
            </w:r>
          </w:p>
          <w:p w14:paraId="6DD8A5E8" w14:textId="77777777" w:rsidR="007E713A" w:rsidRDefault="007E713A" w:rsidP="007E713A">
            <w:pPr>
              <w:jc w:val="center"/>
              <w:rPr>
                <w:sz w:val="20"/>
              </w:rPr>
            </w:pPr>
            <w:r>
              <w:rPr>
                <w:sz w:val="20"/>
              </w:rPr>
              <w:t>EU-TURBINE2SC</w:t>
            </w:r>
          </w:p>
          <w:p w14:paraId="2B61ADC4" w14:textId="77777777" w:rsidR="007E713A" w:rsidRDefault="007E713A" w:rsidP="007E713A">
            <w:pPr>
              <w:jc w:val="center"/>
              <w:rPr>
                <w:sz w:val="20"/>
              </w:rPr>
            </w:pPr>
            <w:r>
              <w:rPr>
                <w:sz w:val="20"/>
              </w:rPr>
              <w:t>EU-TURBINE3SC</w:t>
            </w:r>
          </w:p>
          <w:p w14:paraId="5D54150A" w14:textId="77777777" w:rsidR="007E713A" w:rsidRDefault="007E713A" w:rsidP="007E713A">
            <w:pPr>
              <w:jc w:val="center"/>
              <w:rPr>
                <w:sz w:val="20"/>
              </w:rPr>
            </w:pPr>
            <w:r>
              <w:rPr>
                <w:sz w:val="20"/>
              </w:rPr>
              <w:t>EU-TURBINE4SC</w:t>
            </w:r>
          </w:p>
          <w:p w14:paraId="3B57F59C" w14:textId="7DB7FC7E" w:rsidR="007E713A" w:rsidRPr="00BD3DE3" w:rsidRDefault="007E713A" w:rsidP="007E713A">
            <w:pPr>
              <w:jc w:val="center"/>
              <w:rPr>
                <w:sz w:val="20"/>
              </w:rPr>
            </w:pPr>
            <w:r>
              <w:rPr>
                <w:sz w:val="20"/>
              </w:rPr>
              <w:t>(The limit is applicable to each individual turbine.)</w:t>
            </w:r>
          </w:p>
        </w:tc>
        <w:tc>
          <w:tcPr>
            <w:tcW w:w="1530" w:type="dxa"/>
            <w:tcBorders>
              <w:top w:val="single" w:sz="4" w:space="0" w:color="auto"/>
              <w:left w:val="single" w:sz="4" w:space="0" w:color="auto"/>
              <w:right w:val="single" w:sz="4" w:space="0" w:color="auto"/>
            </w:tcBorders>
          </w:tcPr>
          <w:p w14:paraId="165E6224" w14:textId="01EEF9AA" w:rsidR="007E713A" w:rsidRDefault="007E713A" w:rsidP="007E713A">
            <w:pPr>
              <w:jc w:val="center"/>
              <w:rPr>
                <w:sz w:val="20"/>
              </w:rPr>
            </w:pPr>
            <w:r>
              <w:rPr>
                <w:sz w:val="20"/>
              </w:rPr>
              <w:t>SC V.2</w:t>
            </w:r>
          </w:p>
          <w:p w14:paraId="47EC9EA3" w14:textId="0612C55C" w:rsidR="00017D7A" w:rsidRDefault="00017D7A" w:rsidP="007E713A">
            <w:pPr>
              <w:jc w:val="center"/>
              <w:rPr>
                <w:sz w:val="20"/>
              </w:rPr>
            </w:pPr>
            <w:r>
              <w:rPr>
                <w:sz w:val="20"/>
              </w:rPr>
              <w:t>SC V.3</w:t>
            </w:r>
          </w:p>
          <w:p w14:paraId="3DE7B600" w14:textId="77777777" w:rsidR="007E713A" w:rsidRDefault="007E713A" w:rsidP="007E713A">
            <w:pPr>
              <w:jc w:val="center"/>
              <w:rPr>
                <w:sz w:val="20"/>
              </w:rPr>
            </w:pPr>
            <w:r>
              <w:rPr>
                <w:sz w:val="20"/>
              </w:rPr>
              <w:t>SC VI.4</w:t>
            </w:r>
          </w:p>
          <w:p w14:paraId="7D3DFD4E" w14:textId="77777777" w:rsidR="007E713A" w:rsidRDefault="007E713A" w:rsidP="007E713A">
            <w:pPr>
              <w:jc w:val="center"/>
              <w:rPr>
                <w:sz w:val="20"/>
              </w:rPr>
            </w:pPr>
          </w:p>
          <w:p w14:paraId="4E2B9B56" w14:textId="5CDB2C8F" w:rsidR="007E713A" w:rsidRPr="00BD3DE3" w:rsidRDefault="007E713A" w:rsidP="007E713A">
            <w:pPr>
              <w:jc w:val="center"/>
              <w:rPr>
                <w:sz w:val="20"/>
              </w:rPr>
            </w:pPr>
            <w:r>
              <w:rPr>
                <w:sz w:val="20"/>
              </w:rPr>
              <w:t xml:space="preserve">(Stack test; </w:t>
            </w:r>
            <w:r w:rsidRPr="000B58BF">
              <w:rPr>
                <w:sz w:val="20"/>
              </w:rPr>
              <w:t>Appendices 5 and 7)</w:t>
            </w:r>
          </w:p>
          <w:p w14:paraId="38764421" w14:textId="7539A8FE" w:rsidR="007E713A" w:rsidRPr="00BD3DE3" w:rsidRDefault="007E713A" w:rsidP="007E713A">
            <w:pPr>
              <w:jc w:val="center"/>
              <w:rPr>
                <w:sz w:val="20"/>
              </w:rPr>
            </w:pPr>
          </w:p>
        </w:tc>
        <w:tc>
          <w:tcPr>
            <w:tcW w:w="1710" w:type="dxa"/>
            <w:tcBorders>
              <w:top w:val="single" w:sz="4" w:space="0" w:color="auto"/>
              <w:left w:val="single" w:sz="4" w:space="0" w:color="auto"/>
              <w:right w:val="single" w:sz="4" w:space="0" w:color="auto"/>
            </w:tcBorders>
          </w:tcPr>
          <w:p w14:paraId="530D428A" w14:textId="77777777" w:rsidR="007E713A" w:rsidRPr="000B58BF" w:rsidRDefault="007E713A" w:rsidP="004C6693">
            <w:pPr>
              <w:jc w:val="center"/>
              <w:rPr>
                <w:b/>
                <w:sz w:val="20"/>
              </w:rPr>
            </w:pPr>
            <w:r w:rsidRPr="000B58BF">
              <w:rPr>
                <w:b/>
                <w:sz w:val="20"/>
              </w:rPr>
              <w:t>R</w:t>
            </w:r>
            <w:r>
              <w:rPr>
                <w:b/>
                <w:sz w:val="20"/>
              </w:rPr>
              <w:t> </w:t>
            </w:r>
            <w:r w:rsidRPr="000B58BF">
              <w:rPr>
                <w:b/>
                <w:sz w:val="20"/>
              </w:rPr>
              <w:t>336.1702(a)</w:t>
            </w:r>
          </w:p>
          <w:p w14:paraId="3EBE77A2" w14:textId="77777777" w:rsidR="007E713A" w:rsidRPr="000B58BF" w:rsidRDefault="007E713A" w:rsidP="004C6693">
            <w:pPr>
              <w:jc w:val="center"/>
              <w:rPr>
                <w:b/>
                <w:sz w:val="20"/>
              </w:rPr>
            </w:pPr>
            <w:r w:rsidRPr="000B58BF">
              <w:rPr>
                <w:b/>
                <w:sz w:val="20"/>
              </w:rPr>
              <w:t>R</w:t>
            </w:r>
            <w:r>
              <w:rPr>
                <w:b/>
                <w:sz w:val="20"/>
              </w:rPr>
              <w:t> </w:t>
            </w:r>
            <w:r w:rsidRPr="000B58BF">
              <w:rPr>
                <w:b/>
                <w:sz w:val="20"/>
              </w:rPr>
              <w:t>336.1205(1)(a)</w:t>
            </w:r>
          </w:p>
          <w:p w14:paraId="2C0050FA" w14:textId="77777777" w:rsidR="007E713A" w:rsidRPr="000B58BF" w:rsidRDefault="007E713A" w:rsidP="004C6693">
            <w:pPr>
              <w:jc w:val="center"/>
              <w:rPr>
                <w:b/>
                <w:sz w:val="20"/>
              </w:rPr>
            </w:pPr>
            <w:r w:rsidRPr="000B58BF">
              <w:rPr>
                <w:b/>
                <w:sz w:val="20"/>
              </w:rPr>
              <w:t>R</w:t>
            </w:r>
            <w:r>
              <w:rPr>
                <w:b/>
                <w:sz w:val="20"/>
              </w:rPr>
              <w:t> </w:t>
            </w:r>
            <w:r w:rsidRPr="000B58BF">
              <w:rPr>
                <w:b/>
                <w:sz w:val="20"/>
              </w:rPr>
              <w:t>336.1205(1)(b)</w:t>
            </w:r>
          </w:p>
          <w:p w14:paraId="232F5978" w14:textId="77777777" w:rsidR="007E713A" w:rsidRDefault="007E713A" w:rsidP="004C6693">
            <w:pPr>
              <w:jc w:val="center"/>
              <w:rPr>
                <w:sz w:val="20"/>
              </w:rPr>
            </w:pPr>
            <w:r w:rsidRPr="000B58BF">
              <w:rPr>
                <w:b/>
                <w:sz w:val="20"/>
              </w:rPr>
              <w:t>40 CFR 52.21(j)</w:t>
            </w:r>
          </w:p>
          <w:p w14:paraId="2C207364" w14:textId="77777777" w:rsidR="007E713A" w:rsidRPr="002D3BFA" w:rsidRDefault="007E713A" w:rsidP="004C6693">
            <w:pPr>
              <w:jc w:val="center"/>
              <w:rPr>
                <w:b/>
                <w:sz w:val="20"/>
              </w:rPr>
            </w:pPr>
          </w:p>
        </w:tc>
      </w:tr>
      <w:tr w:rsidR="007E713A" w14:paraId="481ED01F" w14:textId="77777777" w:rsidTr="002F2447">
        <w:trPr>
          <w:cantSplit/>
        </w:trPr>
        <w:tc>
          <w:tcPr>
            <w:tcW w:w="1626" w:type="dxa"/>
            <w:tcBorders>
              <w:left w:val="single" w:sz="4" w:space="0" w:color="auto"/>
              <w:bottom w:val="single" w:sz="4" w:space="0" w:color="auto"/>
              <w:right w:val="single" w:sz="4" w:space="0" w:color="auto"/>
            </w:tcBorders>
          </w:tcPr>
          <w:p w14:paraId="39D42097" w14:textId="479FCCD5" w:rsidR="007E713A" w:rsidRPr="00095B77" w:rsidRDefault="00152743" w:rsidP="00B84D1D">
            <w:pPr>
              <w:numPr>
                <w:ilvl w:val="0"/>
                <w:numId w:val="47"/>
              </w:numPr>
              <w:rPr>
                <w:sz w:val="20"/>
              </w:rPr>
            </w:pPr>
            <w:r>
              <w:rPr>
                <w:sz w:val="20"/>
              </w:rPr>
              <w:t xml:space="preserve">VOC </w:t>
            </w:r>
          </w:p>
        </w:tc>
        <w:tc>
          <w:tcPr>
            <w:tcW w:w="1440" w:type="dxa"/>
            <w:tcBorders>
              <w:top w:val="single" w:sz="4" w:space="0" w:color="auto"/>
              <w:left w:val="single" w:sz="4" w:space="0" w:color="auto"/>
              <w:bottom w:val="single" w:sz="4" w:space="0" w:color="auto"/>
              <w:right w:val="single" w:sz="4" w:space="0" w:color="auto"/>
            </w:tcBorders>
          </w:tcPr>
          <w:p w14:paraId="19F30B56" w14:textId="30B981E9" w:rsidR="007E713A" w:rsidRPr="00BD3DE3" w:rsidRDefault="007E713A" w:rsidP="007E713A">
            <w:pPr>
              <w:jc w:val="center"/>
              <w:rPr>
                <w:sz w:val="20"/>
              </w:rPr>
            </w:pPr>
            <w:r>
              <w:rPr>
                <w:sz w:val="20"/>
              </w:rPr>
              <w:t>8.1 tons per year</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1C06AADA" w14:textId="6AA3BAB1" w:rsidR="007E713A" w:rsidRPr="00BD3DE3" w:rsidRDefault="007E713A" w:rsidP="007E713A">
            <w:pPr>
              <w:jc w:val="center"/>
              <w:rPr>
                <w:sz w:val="20"/>
              </w:rPr>
            </w:pPr>
            <w:r>
              <w:rPr>
                <w:sz w:val="20"/>
              </w:rPr>
              <w:t>12-month rolling time period,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6FEBE923" w14:textId="77777777" w:rsidR="007E713A" w:rsidRDefault="007E713A" w:rsidP="007E713A">
            <w:pPr>
              <w:jc w:val="center"/>
              <w:rPr>
                <w:sz w:val="20"/>
              </w:rPr>
            </w:pPr>
            <w:r>
              <w:rPr>
                <w:sz w:val="20"/>
              </w:rPr>
              <w:t>EU-TURBINE1SC</w:t>
            </w:r>
          </w:p>
          <w:p w14:paraId="485BE903" w14:textId="77777777" w:rsidR="007E713A" w:rsidRDefault="007E713A" w:rsidP="007E713A">
            <w:pPr>
              <w:jc w:val="center"/>
              <w:rPr>
                <w:sz w:val="20"/>
              </w:rPr>
            </w:pPr>
            <w:r>
              <w:rPr>
                <w:sz w:val="20"/>
              </w:rPr>
              <w:t>EU-TURBINE2SC</w:t>
            </w:r>
          </w:p>
          <w:p w14:paraId="0906F754" w14:textId="77777777" w:rsidR="007E713A" w:rsidRDefault="007E713A" w:rsidP="007E713A">
            <w:pPr>
              <w:jc w:val="center"/>
              <w:rPr>
                <w:sz w:val="20"/>
              </w:rPr>
            </w:pPr>
            <w:r>
              <w:rPr>
                <w:sz w:val="20"/>
              </w:rPr>
              <w:t>EU-TURBINE3SC</w:t>
            </w:r>
          </w:p>
          <w:p w14:paraId="6B4AFFD2" w14:textId="77777777" w:rsidR="007E713A" w:rsidRDefault="007E713A" w:rsidP="007E713A">
            <w:pPr>
              <w:jc w:val="center"/>
              <w:rPr>
                <w:sz w:val="20"/>
              </w:rPr>
            </w:pPr>
            <w:r>
              <w:rPr>
                <w:sz w:val="20"/>
              </w:rPr>
              <w:t>EU-TURBINE4SC</w:t>
            </w:r>
          </w:p>
          <w:p w14:paraId="46D5210C" w14:textId="3744FEDF" w:rsidR="007E713A" w:rsidRPr="00BD3DE3" w:rsidRDefault="007E713A" w:rsidP="007E713A">
            <w:pPr>
              <w:jc w:val="center"/>
              <w:rPr>
                <w:sz w:val="20"/>
              </w:rPr>
            </w:pPr>
            <w:r>
              <w:rPr>
                <w:sz w:val="20"/>
              </w:rPr>
              <w:t>(The limit is applicable to each individual turbine.)</w:t>
            </w:r>
          </w:p>
        </w:tc>
        <w:tc>
          <w:tcPr>
            <w:tcW w:w="1530" w:type="dxa"/>
            <w:tcBorders>
              <w:left w:val="single" w:sz="4" w:space="0" w:color="auto"/>
              <w:bottom w:val="single" w:sz="4" w:space="0" w:color="auto"/>
              <w:right w:val="single" w:sz="4" w:space="0" w:color="auto"/>
            </w:tcBorders>
          </w:tcPr>
          <w:p w14:paraId="4015128F" w14:textId="0E501622" w:rsidR="008D39BA" w:rsidRDefault="008D39BA" w:rsidP="008D39BA">
            <w:pPr>
              <w:jc w:val="center"/>
              <w:rPr>
                <w:sz w:val="20"/>
              </w:rPr>
            </w:pPr>
            <w:r>
              <w:rPr>
                <w:sz w:val="20"/>
              </w:rPr>
              <w:t>SC V.2</w:t>
            </w:r>
          </w:p>
          <w:p w14:paraId="316DC8A1" w14:textId="774735FC" w:rsidR="00017D7A" w:rsidRDefault="00017D7A" w:rsidP="008D39BA">
            <w:pPr>
              <w:jc w:val="center"/>
              <w:rPr>
                <w:sz w:val="20"/>
              </w:rPr>
            </w:pPr>
            <w:r>
              <w:rPr>
                <w:sz w:val="20"/>
              </w:rPr>
              <w:t>SC V.3</w:t>
            </w:r>
          </w:p>
          <w:p w14:paraId="0375BC37" w14:textId="77777777" w:rsidR="008D39BA" w:rsidRDefault="008D39BA" w:rsidP="008D39BA">
            <w:pPr>
              <w:jc w:val="center"/>
              <w:rPr>
                <w:sz w:val="20"/>
              </w:rPr>
            </w:pPr>
            <w:r>
              <w:rPr>
                <w:sz w:val="20"/>
              </w:rPr>
              <w:t>SC VI.4</w:t>
            </w:r>
          </w:p>
          <w:p w14:paraId="56C2294D" w14:textId="77777777" w:rsidR="008D39BA" w:rsidRDefault="008D39BA" w:rsidP="008D39BA">
            <w:pPr>
              <w:jc w:val="center"/>
              <w:rPr>
                <w:sz w:val="20"/>
              </w:rPr>
            </w:pPr>
          </w:p>
          <w:p w14:paraId="79619782" w14:textId="1B9A0A61" w:rsidR="007E713A" w:rsidRPr="00BD3DE3" w:rsidRDefault="008D39BA" w:rsidP="008D39BA">
            <w:pPr>
              <w:jc w:val="center"/>
              <w:rPr>
                <w:sz w:val="20"/>
              </w:rPr>
            </w:pPr>
            <w:r>
              <w:rPr>
                <w:sz w:val="20"/>
              </w:rPr>
              <w:t xml:space="preserve">(Stack test; </w:t>
            </w:r>
            <w:r w:rsidRPr="000B58BF">
              <w:rPr>
                <w:sz w:val="20"/>
              </w:rPr>
              <w:t>Appendices 5 and 7)</w:t>
            </w:r>
          </w:p>
        </w:tc>
        <w:tc>
          <w:tcPr>
            <w:tcW w:w="1710" w:type="dxa"/>
            <w:tcBorders>
              <w:left w:val="single" w:sz="4" w:space="0" w:color="auto"/>
              <w:bottom w:val="single" w:sz="4" w:space="0" w:color="auto"/>
              <w:right w:val="single" w:sz="4" w:space="0" w:color="auto"/>
            </w:tcBorders>
          </w:tcPr>
          <w:p w14:paraId="5CD8CF77" w14:textId="77777777" w:rsidR="00152743" w:rsidRPr="000B58BF" w:rsidRDefault="00152743" w:rsidP="004C6693">
            <w:pPr>
              <w:jc w:val="center"/>
              <w:rPr>
                <w:b/>
                <w:sz w:val="20"/>
              </w:rPr>
            </w:pPr>
            <w:r w:rsidRPr="000B58BF">
              <w:rPr>
                <w:b/>
                <w:sz w:val="20"/>
              </w:rPr>
              <w:t>R</w:t>
            </w:r>
            <w:r>
              <w:rPr>
                <w:b/>
                <w:sz w:val="20"/>
              </w:rPr>
              <w:t> </w:t>
            </w:r>
            <w:r w:rsidRPr="000B58BF">
              <w:rPr>
                <w:b/>
                <w:sz w:val="20"/>
              </w:rPr>
              <w:t>336.1702(a)</w:t>
            </w:r>
          </w:p>
          <w:p w14:paraId="049C01B1" w14:textId="77777777" w:rsidR="00152743" w:rsidRPr="000B58BF" w:rsidRDefault="00152743" w:rsidP="004C6693">
            <w:pPr>
              <w:jc w:val="center"/>
              <w:rPr>
                <w:b/>
                <w:sz w:val="20"/>
              </w:rPr>
            </w:pPr>
            <w:r w:rsidRPr="000B58BF">
              <w:rPr>
                <w:b/>
                <w:sz w:val="20"/>
              </w:rPr>
              <w:t>R</w:t>
            </w:r>
            <w:r>
              <w:rPr>
                <w:b/>
                <w:sz w:val="20"/>
              </w:rPr>
              <w:t> </w:t>
            </w:r>
            <w:r w:rsidRPr="000B58BF">
              <w:rPr>
                <w:b/>
                <w:sz w:val="20"/>
              </w:rPr>
              <w:t>336.1205(1)(a)</w:t>
            </w:r>
          </w:p>
          <w:p w14:paraId="6FF9A7A2" w14:textId="77777777" w:rsidR="00152743" w:rsidRPr="000B58BF" w:rsidRDefault="00152743" w:rsidP="004C6693">
            <w:pPr>
              <w:jc w:val="center"/>
              <w:rPr>
                <w:b/>
                <w:sz w:val="20"/>
              </w:rPr>
            </w:pPr>
            <w:r w:rsidRPr="000B58BF">
              <w:rPr>
                <w:b/>
                <w:sz w:val="20"/>
              </w:rPr>
              <w:t>R</w:t>
            </w:r>
            <w:r>
              <w:rPr>
                <w:b/>
                <w:sz w:val="20"/>
              </w:rPr>
              <w:t> </w:t>
            </w:r>
            <w:r w:rsidRPr="000B58BF">
              <w:rPr>
                <w:b/>
                <w:sz w:val="20"/>
              </w:rPr>
              <w:t>336.1205(1)(b)</w:t>
            </w:r>
          </w:p>
          <w:p w14:paraId="57A0E4DE" w14:textId="77777777" w:rsidR="00152743" w:rsidRPr="000B58BF" w:rsidRDefault="00152743" w:rsidP="004C6693">
            <w:pPr>
              <w:jc w:val="center"/>
              <w:rPr>
                <w:b/>
                <w:sz w:val="20"/>
              </w:rPr>
            </w:pPr>
            <w:r w:rsidRPr="000B58BF">
              <w:rPr>
                <w:b/>
                <w:sz w:val="20"/>
              </w:rPr>
              <w:t>40 CFR 52.21(j)</w:t>
            </w:r>
          </w:p>
          <w:p w14:paraId="2FFE4160" w14:textId="77777777" w:rsidR="007E713A" w:rsidRPr="002D3BFA" w:rsidRDefault="007E713A" w:rsidP="004C6693">
            <w:pPr>
              <w:jc w:val="center"/>
              <w:rPr>
                <w:b/>
                <w:sz w:val="20"/>
              </w:rPr>
            </w:pPr>
          </w:p>
        </w:tc>
      </w:tr>
      <w:tr w:rsidR="007E713A" w14:paraId="307A3861" w14:textId="77777777" w:rsidTr="002F2447">
        <w:trPr>
          <w:cantSplit/>
        </w:trPr>
        <w:tc>
          <w:tcPr>
            <w:tcW w:w="1626" w:type="dxa"/>
            <w:tcBorders>
              <w:top w:val="single" w:sz="4" w:space="0" w:color="auto"/>
              <w:left w:val="single" w:sz="4" w:space="0" w:color="auto"/>
              <w:right w:val="single" w:sz="4" w:space="0" w:color="auto"/>
            </w:tcBorders>
          </w:tcPr>
          <w:p w14:paraId="6CF273EC" w14:textId="77777777" w:rsidR="007E713A" w:rsidRPr="00982B77" w:rsidRDefault="007E713A" w:rsidP="00B84D1D">
            <w:pPr>
              <w:numPr>
                <w:ilvl w:val="0"/>
                <w:numId w:val="47"/>
              </w:numPr>
              <w:rPr>
                <w:sz w:val="20"/>
              </w:rPr>
            </w:pPr>
            <w:r>
              <w:rPr>
                <w:sz w:val="20"/>
              </w:rPr>
              <w:t xml:space="preserve">Particulate matter less than 10 microns in diameter </w:t>
            </w:r>
            <w:r w:rsidRPr="00982B77">
              <w:rPr>
                <w:sz w:val="20"/>
              </w:rPr>
              <w:t>(PM-10)</w:t>
            </w:r>
          </w:p>
          <w:p w14:paraId="6C510C42" w14:textId="66387B5D" w:rsidR="007E713A" w:rsidRPr="00095B77" w:rsidRDefault="007E713A" w:rsidP="007E713A">
            <w:pPr>
              <w:ind w:left="360"/>
              <w:rPr>
                <w:sz w:val="20"/>
              </w:rPr>
            </w:pPr>
          </w:p>
        </w:tc>
        <w:tc>
          <w:tcPr>
            <w:tcW w:w="1440" w:type="dxa"/>
            <w:tcBorders>
              <w:top w:val="single" w:sz="4" w:space="0" w:color="auto"/>
              <w:left w:val="single" w:sz="4" w:space="0" w:color="auto"/>
              <w:bottom w:val="single" w:sz="4" w:space="0" w:color="auto"/>
              <w:right w:val="single" w:sz="4" w:space="0" w:color="auto"/>
            </w:tcBorders>
          </w:tcPr>
          <w:p w14:paraId="7C503264" w14:textId="7B41F17E" w:rsidR="007E713A" w:rsidRPr="00BD3DE3" w:rsidRDefault="007E713A" w:rsidP="007E713A">
            <w:pPr>
              <w:jc w:val="center"/>
              <w:rPr>
                <w:sz w:val="20"/>
              </w:rPr>
            </w:pPr>
            <w:r>
              <w:rPr>
                <w:sz w:val="20"/>
              </w:rPr>
              <w:t>9.0 pounds per hour</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2BAA0E41" w14:textId="2BDA63D0" w:rsidR="007E713A" w:rsidRPr="00BD3DE3" w:rsidRDefault="007E713A" w:rsidP="007E713A">
            <w:pPr>
              <w:jc w:val="center"/>
              <w:rPr>
                <w:sz w:val="20"/>
              </w:rPr>
            </w:pPr>
            <w:r>
              <w:rPr>
                <w:sz w:val="20"/>
              </w:rPr>
              <w:t>Average of all operating hours in a calendar day</w:t>
            </w:r>
          </w:p>
        </w:tc>
        <w:tc>
          <w:tcPr>
            <w:tcW w:w="1980" w:type="dxa"/>
            <w:tcBorders>
              <w:top w:val="single" w:sz="4" w:space="0" w:color="auto"/>
              <w:left w:val="single" w:sz="4" w:space="0" w:color="auto"/>
              <w:bottom w:val="single" w:sz="4" w:space="0" w:color="auto"/>
              <w:right w:val="single" w:sz="4" w:space="0" w:color="auto"/>
            </w:tcBorders>
          </w:tcPr>
          <w:p w14:paraId="07D45F33" w14:textId="77777777" w:rsidR="007E713A" w:rsidRDefault="007E713A" w:rsidP="007E713A">
            <w:pPr>
              <w:jc w:val="center"/>
              <w:rPr>
                <w:sz w:val="20"/>
              </w:rPr>
            </w:pPr>
            <w:r>
              <w:rPr>
                <w:sz w:val="20"/>
              </w:rPr>
              <w:t>EU-TURBINE1SC</w:t>
            </w:r>
          </w:p>
          <w:p w14:paraId="7954DC33" w14:textId="77777777" w:rsidR="007E713A" w:rsidRDefault="007E713A" w:rsidP="007E713A">
            <w:pPr>
              <w:jc w:val="center"/>
              <w:rPr>
                <w:sz w:val="20"/>
              </w:rPr>
            </w:pPr>
            <w:r>
              <w:rPr>
                <w:sz w:val="20"/>
              </w:rPr>
              <w:t>EU-TURBINE2SC</w:t>
            </w:r>
          </w:p>
          <w:p w14:paraId="479084F7" w14:textId="77777777" w:rsidR="007E713A" w:rsidRDefault="007E713A" w:rsidP="007E713A">
            <w:pPr>
              <w:jc w:val="center"/>
              <w:rPr>
                <w:sz w:val="20"/>
              </w:rPr>
            </w:pPr>
            <w:r>
              <w:rPr>
                <w:sz w:val="20"/>
              </w:rPr>
              <w:t>EU-TURBINE3SC</w:t>
            </w:r>
          </w:p>
          <w:p w14:paraId="0E49DC10" w14:textId="77777777" w:rsidR="007E713A" w:rsidRDefault="007E713A" w:rsidP="007E713A">
            <w:pPr>
              <w:jc w:val="center"/>
              <w:rPr>
                <w:sz w:val="20"/>
              </w:rPr>
            </w:pPr>
            <w:r>
              <w:rPr>
                <w:sz w:val="20"/>
              </w:rPr>
              <w:t>EU-TURBINE4SC</w:t>
            </w:r>
          </w:p>
          <w:p w14:paraId="35F1AB0E" w14:textId="428C0D9B" w:rsidR="007E713A" w:rsidRPr="00BD3DE3" w:rsidRDefault="007E713A" w:rsidP="007E713A">
            <w:pPr>
              <w:jc w:val="center"/>
              <w:rPr>
                <w:sz w:val="20"/>
              </w:rPr>
            </w:pPr>
            <w:r>
              <w:rPr>
                <w:sz w:val="20"/>
              </w:rPr>
              <w:t>(The limit is applicable to each individual turbine.)</w:t>
            </w:r>
          </w:p>
        </w:tc>
        <w:tc>
          <w:tcPr>
            <w:tcW w:w="1530" w:type="dxa"/>
            <w:tcBorders>
              <w:top w:val="single" w:sz="4" w:space="0" w:color="auto"/>
              <w:left w:val="single" w:sz="4" w:space="0" w:color="auto"/>
              <w:right w:val="single" w:sz="4" w:space="0" w:color="auto"/>
            </w:tcBorders>
          </w:tcPr>
          <w:p w14:paraId="11F2CB34" w14:textId="4329D687" w:rsidR="007E713A" w:rsidRDefault="007E713A" w:rsidP="007E713A">
            <w:pPr>
              <w:jc w:val="center"/>
              <w:rPr>
                <w:sz w:val="20"/>
              </w:rPr>
            </w:pPr>
            <w:r>
              <w:rPr>
                <w:sz w:val="20"/>
              </w:rPr>
              <w:t>SC V.2</w:t>
            </w:r>
          </w:p>
          <w:p w14:paraId="3717D7D4" w14:textId="7E9757A9" w:rsidR="00017D7A" w:rsidRDefault="00017D7A" w:rsidP="007E713A">
            <w:pPr>
              <w:jc w:val="center"/>
              <w:rPr>
                <w:sz w:val="20"/>
              </w:rPr>
            </w:pPr>
            <w:r>
              <w:rPr>
                <w:sz w:val="20"/>
              </w:rPr>
              <w:t>SC V.3</w:t>
            </w:r>
          </w:p>
          <w:p w14:paraId="2A6A3FD7" w14:textId="77777777" w:rsidR="007E713A" w:rsidRDefault="007E713A" w:rsidP="007E713A">
            <w:pPr>
              <w:jc w:val="center"/>
              <w:rPr>
                <w:sz w:val="20"/>
              </w:rPr>
            </w:pPr>
            <w:r>
              <w:rPr>
                <w:sz w:val="20"/>
              </w:rPr>
              <w:t>SC VI.5</w:t>
            </w:r>
          </w:p>
          <w:p w14:paraId="491FEC8D" w14:textId="77777777" w:rsidR="007E713A" w:rsidRDefault="007E713A" w:rsidP="007E713A">
            <w:pPr>
              <w:jc w:val="center"/>
              <w:rPr>
                <w:sz w:val="20"/>
              </w:rPr>
            </w:pPr>
          </w:p>
          <w:p w14:paraId="68C2C811" w14:textId="7F8CF4BD" w:rsidR="007E713A" w:rsidRPr="009336B3" w:rsidRDefault="007E713A" w:rsidP="007E713A">
            <w:pPr>
              <w:jc w:val="center"/>
              <w:rPr>
                <w:sz w:val="20"/>
              </w:rPr>
            </w:pPr>
            <w:r>
              <w:rPr>
                <w:sz w:val="20"/>
              </w:rPr>
              <w:t xml:space="preserve">(Stack test; </w:t>
            </w:r>
            <w:r w:rsidRPr="000B58BF">
              <w:rPr>
                <w:sz w:val="20"/>
              </w:rPr>
              <w:t>Appendices 5 and 7)</w:t>
            </w:r>
          </w:p>
          <w:p w14:paraId="133C10F4" w14:textId="78712586" w:rsidR="007E713A" w:rsidRPr="00BD3DE3" w:rsidRDefault="007E713A" w:rsidP="007E713A">
            <w:pPr>
              <w:jc w:val="center"/>
              <w:rPr>
                <w:sz w:val="20"/>
              </w:rPr>
            </w:pPr>
          </w:p>
        </w:tc>
        <w:tc>
          <w:tcPr>
            <w:tcW w:w="1710" w:type="dxa"/>
            <w:tcBorders>
              <w:top w:val="single" w:sz="4" w:space="0" w:color="auto"/>
              <w:left w:val="single" w:sz="4" w:space="0" w:color="auto"/>
              <w:right w:val="single" w:sz="4" w:space="0" w:color="auto"/>
            </w:tcBorders>
          </w:tcPr>
          <w:p w14:paraId="079C8295" w14:textId="77777777" w:rsidR="007E713A" w:rsidRPr="001E3034" w:rsidRDefault="007E713A" w:rsidP="004C6693">
            <w:pPr>
              <w:jc w:val="center"/>
              <w:rPr>
                <w:b/>
                <w:sz w:val="20"/>
              </w:rPr>
            </w:pPr>
            <w:r w:rsidRPr="001E3034">
              <w:rPr>
                <w:b/>
                <w:sz w:val="20"/>
              </w:rPr>
              <w:t>R</w:t>
            </w:r>
            <w:r>
              <w:rPr>
                <w:b/>
                <w:sz w:val="20"/>
              </w:rPr>
              <w:t> </w:t>
            </w:r>
            <w:r w:rsidRPr="001E3034">
              <w:rPr>
                <w:b/>
                <w:sz w:val="20"/>
              </w:rPr>
              <w:t>336.1205(1)(a)</w:t>
            </w:r>
          </w:p>
          <w:p w14:paraId="1A4A4BDF" w14:textId="77777777" w:rsidR="007E713A" w:rsidRPr="001E3034" w:rsidRDefault="007E713A" w:rsidP="004C6693">
            <w:pPr>
              <w:jc w:val="center"/>
              <w:rPr>
                <w:b/>
                <w:sz w:val="20"/>
              </w:rPr>
            </w:pPr>
            <w:r w:rsidRPr="001E3034">
              <w:rPr>
                <w:b/>
                <w:sz w:val="20"/>
              </w:rPr>
              <w:t>R</w:t>
            </w:r>
            <w:r>
              <w:rPr>
                <w:b/>
                <w:sz w:val="20"/>
              </w:rPr>
              <w:t> </w:t>
            </w:r>
            <w:r w:rsidRPr="001E3034">
              <w:rPr>
                <w:b/>
                <w:sz w:val="20"/>
              </w:rPr>
              <w:t>336.1205(1)(b)</w:t>
            </w:r>
          </w:p>
          <w:p w14:paraId="2F4D7744" w14:textId="77777777" w:rsidR="007E713A" w:rsidRPr="001E3034" w:rsidRDefault="007E713A" w:rsidP="004C6693">
            <w:pPr>
              <w:jc w:val="center"/>
              <w:rPr>
                <w:b/>
                <w:sz w:val="20"/>
              </w:rPr>
            </w:pPr>
            <w:r w:rsidRPr="001E3034">
              <w:rPr>
                <w:b/>
                <w:sz w:val="20"/>
              </w:rPr>
              <w:t>40 CFR 52.21(j)</w:t>
            </w:r>
          </w:p>
          <w:p w14:paraId="02632474" w14:textId="77777777" w:rsidR="007E713A" w:rsidRPr="002D3BFA" w:rsidRDefault="007E713A" w:rsidP="004C6693">
            <w:pPr>
              <w:jc w:val="center"/>
              <w:rPr>
                <w:b/>
                <w:sz w:val="20"/>
              </w:rPr>
            </w:pPr>
          </w:p>
        </w:tc>
      </w:tr>
      <w:tr w:rsidR="007E713A" w14:paraId="466946AF" w14:textId="77777777" w:rsidTr="002F2447">
        <w:trPr>
          <w:cantSplit/>
        </w:trPr>
        <w:tc>
          <w:tcPr>
            <w:tcW w:w="1626" w:type="dxa"/>
            <w:tcBorders>
              <w:left w:val="single" w:sz="4" w:space="0" w:color="auto"/>
              <w:bottom w:val="single" w:sz="4" w:space="0" w:color="auto"/>
              <w:right w:val="single" w:sz="4" w:space="0" w:color="auto"/>
            </w:tcBorders>
          </w:tcPr>
          <w:p w14:paraId="27C61163" w14:textId="2E578A1D" w:rsidR="007E713A" w:rsidRPr="00095B77" w:rsidRDefault="00152743" w:rsidP="00B84D1D">
            <w:pPr>
              <w:numPr>
                <w:ilvl w:val="0"/>
                <w:numId w:val="47"/>
              </w:numPr>
              <w:rPr>
                <w:sz w:val="20"/>
              </w:rPr>
            </w:pPr>
            <w:r w:rsidRPr="00982B77">
              <w:rPr>
                <w:sz w:val="20"/>
              </w:rPr>
              <w:t>PM-10</w:t>
            </w:r>
          </w:p>
        </w:tc>
        <w:tc>
          <w:tcPr>
            <w:tcW w:w="1440" w:type="dxa"/>
            <w:tcBorders>
              <w:top w:val="single" w:sz="4" w:space="0" w:color="auto"/>
              <w:left w:val="single" w:sz="4" w:space="0" w:color="auto"/>
              <w:bottom w:val="single" w:sz="4" w:space="0" w:color="auto"/>
              <w:right w:val="single" w:sz="4" w:space="0" w:color="auto"/>
            </w:tcBorders>
          </w:tcPr>
          <w:p w14:paraId="7495D695" w14:textId="6D5C53AE" w:rsidR="007E713A" w:rsidRPr="00BD3DE3" w:rsidRDefault="007E713A" w:rsidP="007E713A">
            <w:pPr>
              <w:jc w:val="center"/>
              <w:rPr>
                <w:sz w:val="20"/>
              </w:rPr>
            </w:pPr>
            <w:r>
              <w:rPr>
                <w:sz w:val="20"/>
              </w:rPr>
              <w:t>14.6 tons per year</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3356073E" w14:textId="66805F18" w:rsidR="007E713A" w:rsidRPr="00BD3DE3" w:rsidRDefault="007E713A" w:rsidP="007E713A">
            <w:pPr>
              <w:jc w:val="center"/>
              <w:rPr>
                <w:sz w:val="20"/>
              </w:rPr>
            </w:pPr>
            <w:r>
              <w:rPr>
                <w:sz w:val="20"/>
              </w:rPr>
              <w:t>12-month rolling time period,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3BB888F3" w14:textId="77777777" w:rsidR="007E713A" w:rsidRDefault="007E713A" w:rsidP="007E713A">
            <w:pPr>
              <w:jc w:val="center"/>
              <w:rPr>
                <w:sz w:val="20"/>
              </w:rPr>
            </w:pPr>
            <w:r>
              <w:rPr>
                <w:sz w:val="20"/>
              </w:rPr>
              <w:t>EU-TURBINE1SC</w:t>
            </w:r>
          </w:p>
          <w:p w14:paraId="316AA646" w14:textId="77777777" w:rsidR="007E713A" w:rsidRDefault="007E713A" w:rsidP="007E713A">
            <w:pPr>
              <w:jc w:val="center"/>
              <w:rPr>
                <w:sz w:val="20"/>
              </w:rPr>
            </w:pPr>
            <w:r>
              <w:rPr>
                <w:sz w:val="20"/>
              </w:rPr>
              <w:t>EU-TURBINE2SC</w:t>
            </w:r>
          </w:p>
          <w:p w14:paraId="637996A8" w14:textId="77777777" w:rsidR="007E713A" w:rsidRDefault="007E713A" w:rsidP="007E713A">
            <w:pPr>
              <w:jc w:val="center"/>
              <w:rPr>
                <w:sz w:val="20"/>
              </w:rPr>
            </w:pPr>
            <w:r>
              <w:rPr>
                <w:sz w:val="20"/>
              </w:rPr>
              <w:t>EU-TURBINE3SC</w:t>
            </w:r>
          </w:p>
          <w:p w14:paraId="4A9592F5" w14:textId="77777777" w:rsidR="007E713A" w:rsidRDefault="007E713A" w:rsidP="007E713A">
            <w:pPr>
              <w:jc w:val="center"/>
              <w:rPr>
                <w:sz w:val="20"/>
              </w:rPr>
            </w:pPr>
            <w:r>
              <w:rPr>
                <w:sz w:val="20"/>
              </w:rPr>
              <w:t>EU-TURBINE4SC</w:t>
            </w:r>
          </w:p>
          <w:p w14:paraId="0660ABC5" w14:textId="6733985E" w:rsidR="007E713A" w:rsidRPr="00BD3DE3" w:rsidRDefault="007E713A" w:rsidP="007E713A">
            <w:pPr>
              <w:jc w:val="center"/>
              <w:rPr>
                <w:sz w:val="20"/>
              </w:rPr>
            </w:pPr>
            <w:r>
              <w:rPr>
                <w:sz w:val="20"/>
              </w:rPr>
              <w:t>(The limit is applicable to each individual turbine.)</w:t>
            </w:r>
          </w:p>
        </w:tc>
        <w:tc>
          <w:tcPr>
            <w:tcW w:w="1530" w:type="dxa"/>
            <w:tcBorders>
              <w:left w:val="single" w:sz="4" w:space="0" w:color="auto"/>
              <w:bottom w:val="single" w:sz="4" w:space="0" w:color="auto"/>
              <w:right w:val="single" w:sz="4" w:space="0" w:color="auto"/>
            </w:tcBorders>
          </w:tcPr>
          <w:p w14:paraId="27B982D0" w14:textId="2AF80EA8" w:rsidR="00A55874" w:rsidRDefault="00A55874" w:rsidP="00A55874">
            <w:pPr>
              <w:jc w:val="center"/>
              <w:rPr>
                <w:sz w:val="20"/>
              </w:rPr>
            </w:pPr>
            <w:r>
              <w:rPr>
                <w:sz w:val="20"/>
              </w:rPr>
              <w:t>SC V.2</w:t>
            </w:r>
          </w:p>
          <w:p w14:paraId="09570160" w14:textId="192A146B" w:rsidR="00017D7A" w:rsidRDefault="00017D7A" w:rsidP="00A55874">
            <w:pPr>
              <w:jc w:val="center"/>
              <w:rPr>
                <w:sz w:val="20"/>
              </w:rPr>
            </w:pPr>
            <w:r>
              <w:rPr>
                <w:sz w:val="20"/>
              </w:rPr>
              <w:t>SC V.3</w:t>
            </w:r>
          </w:p>
          <w:p w14:paraId="12DC263B" w14:textId="77777777" w:rsidR="00A55874" w:rsidRDefault="00A55874" w:rsidP="00A55874">
            <w:pPr>
              <w:jc w:val="center"/>
              <w:rPr>
                <w:sz w:val="20"/>
              </w:rPr>
            </w:pPr>
            <w:r>
              <w:rPr>
                <w:sz w:val="20"/>
              </w:rPr>
              <w:t>SC VI.5</w:t>
            </w:r>
          </w:p>
          <w:p w14:paraId="22B34F8C" w14:textId="77777777" w:rsidR="00A55874" w:rsidRDefault="00A55874" w:rsidP="00A55874">
            <w:pPr>
              <w:rPr>
                <w:sz w:val="20"/>
              </w:rPr>
            </w:pPr>
          </w:p>
          <w:p w14:paraId="45AA5AAA" w14:textId="07BEAC7C" w:rsidR="007E713A" w:rsidRPr="00BD3DE3" w:rsidRDefault="00A55874" w:rsidP="00A55874">
            <w:pPr>
              <w:jc w:val="center"/>
              <w:rPr>
                <w:sz w:val="20"/>
              </w:rPr>
            </w:pPr>
            <w:r>
              <w:rPr>
                <w:sz w:val="20"/>
              </w:rPr>
              <w:t xml:space="preserve">(Stack test; </w:t>
            </w:r>
            <w:r w:rsidRPr="000B58BF">
              <w:rPr>
                <w:sz w:val="20"/>
              </w:rPr>
              <w:t>Appendices 5 and 7)</w:t>
            </w:r>
          </w:p>
        </w:tc>
        <w:tc>
          <w:tcPr>
            <w:tcW w:w="1710" w:type="dxa"/>
            <w:tcBorders>
              <w:left w:val="single" w:sz="4" w:space="0" w:color="auto"/>
              <w:bottom w:val="single" w:sz="4" w:space="0" w:color="auto"/>
              <w:right w:val="single" w:sz="4" w:space="0" w:color="auto"/>
            </w:tcBorders>
          </w:tcPr>
          <w:p w14:paraId="29EEF022" w14:textId="77777777" w:rsidR="00A55874" w:rsidRPr="000B58BF" w:rsidRDefault="00A55874" w:rsidP="004C6693">
            <w:pPr>
              <w:jc w:val="center"/>
              <w:rPr>
                <w:b/>
                <w:sz w:val="20"/>
              </w:rPr>
            </w:pPr>
            <w:r w:rsidRPr="000B58BF">
              <w:rPr>
                <w:b/>
                <w:sz w:val="20"/>
              </w:rPr>
              <w:t>R</w:t>
            </w:r>
            <w:r>
              <w:rPr>
                <w:b/>
                <w:sz w:val="20"/>
              </w:rPr>
              <w:t> </w:t>
            </w:r>
            <w:r w:rsidRPr="000B58BF">
              <w:rPr>
                <w:b/>
                <w:sz w:val="20"/>
              </w:rPr>
              <w:t>336.1205(1)(a)</w:t>
            </w:r>
          </w:p>
          <w:p w14:paraId="4E7F123B" w14:textId="77777777" w:rsidR="00A55874" w:rsidRPr="000B58BF" w:rsidRDefault="00A55874" w:rsidP="004C6693">
            <w:pPr>
              <w:jc w:val="center"/>
              <w:rPr>
                <w:b/>
                <w:sz w:val="20"/>
              </w:rPr>
            </w:pPr>
            <w:r w:rsidRPr="000B58BF">
              <w:rPr>
                <w:b/>
                <w:sz w:val="20"/>
              </w:rPr>
              <w:t>R</w:t>
            </w:r>
            <w:r>
              <w:rPr>
                <w:b/>
                <w:sz w:val="20"/>
              </w:rPr>
              <w:t> </w:t>
            </w:r>
            <w:r w:rsidRPr="000B58BF">
              <w:rPr>
                <w:b/>
                <w:sz w:val="20"/>
              </w:rPr>
              <w:t>336.1205(1)(b)</w:t>
            </w:r>
          </w:p>
          <w:p w14:paraId="7BEB3F04" w14:textId="77777777" w:rsidR="00A55874" w:rsidRPr="000B58BF" w:rsidRDefault="00A55874" w:rsidP="004C6693">
            <w:pPr>
              <w:jc w:val="center"/>
              <w:rPr>
                <w:b/>
                <w:sz w:val="20"/>
              </w:rPr>
            </w:pPr>
            <w:r w:rsidRPr="000B58BF">
              <w:rPr>
                <w:b/>
                <w:sz w:val="20"/>
              </w:rPr>
              <w:t>40 CFR 52.21(j)</w:t>
            </w:r>
          </w:p>
          <w:p w14:paraId="33650B25" w14:textId="77777777" w:rsidR="007E713A" w:rsidRPr="002D3BFA" w:rsidRDefault="007E713A" w:rsidP="004C6693">
            <w:pPr>
              <w:jc w:val="center"/>
              <w:rPr>
                <w:b/>
                <w:sz w:val="20"/>
              </w:rPr>
            </w:pPr>
          </w:p>
        </w:tc>
      </w:tr>
      <w:tr w:rsidR="007E713A" w14:paraId="2915575A" w14:textId="77777777" w:rsidTr="007E713A">
        <w:trPr>
          <w:cantSplit/>
        </w:trPr>
        <w:tc>
          <w:tcPr>
            <w:tcW w:w="1626" w:type="dxa"/>
            <w:tcBorders>
              <w:top w:val="single" w:sz="4" w:space="0" w:color="auto"/>
              <w:left w:val="single" w:sz="4" w:space="0" w:color="auto"/>
              <w:bottom w:val="single" w:sz="4" w:space="0" w:color="auto"/>
              <w:right w:val="single" w:sz="4" w:space="0" w:color="auto"/>
            </w:tcBorders>
          </w:tcPr>
          <w:p w14:paraId="57B381D9" w14:textId="41694669" w:rsidR="007E713A" w:rsidRPr="00095B77" w:rsidRDefault="007E713A" w:rsidP="00B84D1D">
            <w:pPr>
              <w:numPr>
                <w:ilvl w:val="0"/>
                <w:numId w:val="47"/>
              </w:numPr>
              <w:rPr>
                <w:sz w:val="20"/>
              </w:rPr>
            </w:pPr>
            <w:r>
              <w:rPr>
                <w:sz w:val="20"/>
              </w:rPr>
              <w:t>Formaldehyde (HCOH)</w:t>
            </w:r>
          </w:p>
        </w:tc>
        <w:tc>
          <w:tcPr>
            <w:tcW w:w="1440" w:type="dxa"/>
            <w:tcBorders>
              <w:top w:val="single" w:sz="4" w:space="0" w:color="auto"/>
              <w:left w:val="single" w:sz="4" w:space="0" w:color="auto"/>
              <w:bottom w:val="single" w:sz="4" w:space="0" w:color="auto"/>
              <w:right w:val="single" w:sz="4" w:space="0" w:color="auto"/>
            </w:tcBorders>
          </w:tcPr>
          <w:p w14:paraId="1C8942CB" w14:textId="78568656" w:rsidR="007E713A" w:rsidRPr="00BD3DE3" w:rsidRDefault="007E713A" w:rsidP="007E713A">
            <w:pPr>
              <w:jc w:val="center"/>
              <w:rPr>
                <w:sz w:val="20"/>
              </w:rPr>
            </w:pPr>
            <w:r>
              <w:rPr>
                <w:sz w:val="20"/>
              </w:rPr>
              <w:t>6.5 tons per year</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58D41ADE" w14:textId="62FABCD6" w:rsidR="007E713A" w:rsidRPr="00BD3DE3" w:rsidRDefault="007E713A" w:rsidP="007E713A">
            <w:pPr>
              <w:jc w:val="center"/>
              <w:rPr>
                <w:sz w:val="20"/>
              </w:rPr>
            </w:pPr>
            <w:r>
              <w:rPr>
                <w:sz w:val="20"/>
              </w:rPr>
              <w:t>12-month rolling time period,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50812C01" w14:textId="77777777" w:rsidR="007E713A" w:rsidRDefault="007E713A" w:rsidP="007E713A">
            <w:pPr>
              <w:jc w:val="center"/>
              <w:rPr>
                <w:sz w:val="20"/>
              </w:rPr>
            </w:pPr>
            <w:r>
              <w:rPr>
                <w:sz w:val="20"/>
              </w:rPr>
              <w:t>FG-TURBINE1-4SC</w:t>
            </w:r>
          </w:p>
          <w:p w14:paraId="5C17AE88" w14:textId="0681F8C2" w:rsidR="007E713A" w:rsidRPr="00BD3DE3" w:rsidRDefault="007E713A" w:rsidP="007E713A">
            <w:pPr>
              <w:jc w:val="center"/>
              <w:rPr>
                <w:sz w:val="20"/>
              </w:rPr>
            </w:pPr>
            <w:r>
              <w:rPr>
                <w:sz w:val="20"/>
              </w:rPr>
              <w:t>(The limit is applicable to the combined emissions from the turbines.)</w:t>
            </w:r>
          </w:p>
        </w:tc>
        <w:tc>
          <w:tcPr>
            <w:tcW w:w="1530" w:type="dxa"/>
            <w:tcBorders>
              <w:top w:val="single" w:sz="4" w:space="0" w:color="auto"/>
              <w:left w:val="single" w:sz="4" w:space="0" w:color="auto"/>
              <w:bottom w:val="single" w:sz="4" w:space="0" w:color="auto"/>
              <w:right w:val="single" w:sz="4" w:space="0" w:color="auto"/>
            </w:tcBorders>
          </w:tcPr>
          <w:p w14:paraId="4330EE83" w14:textId="247A5337" w:rsidR="007E713A" w:rsidRDefault="007E713A" w:rsidP="007E713A">
            <w:pPr>
              <w:jc w:val="center"/>
              <w:rPr>
                <w:sz w:val="20"/>
              </w:rPr>
            </w:pPr>
            <w:r>
              <w:rPr>
                <w:sz w:val="20"/>
              </w:rPr>
              <w:t>SC V.2</w:t>
            </w:r>
          </w:p>
          <w:p w14:paraId="03D73469" w14:textId="78812AB3" w:rsidR="00017D7A" w:rsidRDefault="00017D7A" w:rsidP="007E713A">
            <w:pPr>
              <w:jc w:val="center"/>
              <w:rPr>
                <w:sz w:val="20"/>
              </w:rPr>
            </w:pPr>
            <w:r>
              <w:rPr>
                <w:sz w:val="20"/>
              </w:rPr>
              <w:t>SC V.3</w:t>
            </w:r>
          </w:p>
          <w:p w14:paraId="473AEEBB" w14:textId="77777777" w:rsidR="007E713A" w:rsidRDefault="007E713A" w:rsidP="007E713A">
            <w:pPr>
              <w:jc w:val="center"/>
              <w:rPr>
                <w:sz w:val="20"/>
              </w:rPr>
            </w:pPr>
            <w:r>
              <w:rPr>
                <w:sz w:val="20"/>
              </w:rPr>
              <w:t>SC VI.6</w:t>
            </w:r>
          </w:p>
          <w:p w14:paraId="3AE55F4A" w14:textId="77777777" w:rsidR="007E713A" w:rsidRDefault="007E713A" w:rsidP="007E713A">
            <w:pPr>
              <w:jc w:val="center"/>
              <w:rPr>
                <w:sz w:val="20"/>
              </w:rPr>
            </w:pPr>
          </w:p>
          <w:p w14:paraId="138F893A" w14:textId="35AB1DDB" w:rsidR="007E713A" w:rsidRPr="00BD3DE3" w:rsidRDefault="007E713A" w:rsidP="007E713A">
            <w:pPr>
              <w:jc w:val="center"/>
              <w:rPr>
                <w:sz w:val="20"/>
              </w:rPr>
            </w:pPr>
            <w:r>
              <w:rPr>
                <w:sz w:val="20"/>
              </w:rPr>
              <w:t xml:space="preserve">(Stack test; </w:t>
            </w:r>
            <w:r w:rsidRPr="000B58BF">
              <w:rPr>
                <w:sz w:val="20"/>
              </w:rPr>
              <w:t>Appendices 5 and 7)</w:t>
            </w:r>
          </w:p>
        </w:tc>
        <w:tc>
          <w:tcPr>
            <w:tcW w:w="1710" w:type="dxa"/>
            <w:tcBorders>
              <w:top w:val="single" w:sz="4" w:space="0" w:color="auto"/>
              <w:left w:val="single" w:sz="4" w:space="0" w:color="auto"/>
              <w:bottom w:val="single" w:sz="4" w:space="0" w:color="auto"/>
              <w:right w:val="single" w:sz="4" w:space="0" w:color="auto"/>
            </w:tcBorders>
          </w:tcPr>
          <w:p w14:paraId="0490262E" w14:textId="75E09B72" w:rsidR="007E713A" w:rsidRPr="002D3BFA" w:rsidRDefault="007E713A" w:rsidP="007E713A">
            <w:pPr>
              <w:jc w:val="center"/>
              <w:rPr>
                <w:b/>
                <w:sz w:val="20"/>
              </w:rPr>
            </w:pPr>
            <w:r w:rsidRPr="000B58BF">
              <w:rPr>
                <w:b/>
                <w:sz w:val="20"/>
              </w:rPr>
              <w:t>R</w:t>
            </w:r>
            <w:r>
              <w:rPr>
                <w:b/>
                <w:sz w:val="20"/>
              </w:rPr>
              <w:t> </w:t>
            </w:r>
            <w:r w:rsidRPr="000B58BF">
              <w:rPr>
                <w:b/>
                <w:sz w:val="20"/>
              </w:rPr>
              <w:t>336.1205(2)</w:t>
            </w:r>
          </w:p>
        </w:tc>
      </w:tr>
      <w:tr w:rsidR="007E713A" w14:paraId="398ED927" w14:textId="77777777" w:rsidTr="007E713A">
        <w:trPr>
          <w:cantSplit/>
        </w:trPr>
        <w:tc>
          <w:tcPr>
            <w:tcW w:w="1626" w:type="dxa"/>
            <w:tcBorders>
              <w:top w:val="single" w:sz="4" w:space="0" w:color="auto"/>
              <w:left w:val="single" w:sz="4" w:space="0" w:color="auto"/>
              <w:bottom w:val="single" w:sz="4" w:space="0" w:color="auto"/>
              <w:right w:val="single" w:sz="4" w:space="0" w:color="auto"/>
            </w:tcBorders>
          </w:tcPr>
          <w:p w14:paraId="698A41E0" w14:textId="072C3B4D" w:rsidR="007E713A" w:rsidRPr="00095B77" w:rsidRDefault="007E713A" w:rsidP="00911A9A">
            <w:pPr>
              <w:numPr>
                <w:ilvl w:val="0"/>
                <w:numId w:val="47"/>
              </w:numPr>
              <w:rPr>
                <w:sz w:val="20"/>
              </w:rPr>
            </w:pPr>
            <w:r>
              <w:rPr>
                <w:sz w:val="20"/>
              </w:rPr>
              <w:t>Opacity</w:t>
            </w:r>
          </w:p>
        </w:tc>
        <w:tc>
          <w:tcPr>
            <w:tcW w:w="1440" w:type="dxa"/>
            <w:tcBorders>
              <w:top w:val="single" w:sz="4" w:space="0" w:color="auto"/>
              <w:left w:val="single" w:sz="4" w:space="0" w:color="auto"/>
              <w:bottom w:val="single" w:sz="4" w:space="0" w:color="auto"/>
              <w:right w:val="single" w:sz="4" w:space="0" w:color="auto"/>
            </w:tcBorders>
          </w:tcPr>
          <w:p w14:paraId="780E2462" w14:textId="29EE55A4" w:rsidR="007E713A" w:rsidRPr="00BD3DE3" w:rsidRDefault="007E713A" w:rsidP="007E713A">
            <w:pPr>
              <w:jc w:val="center"/>
              <w:rPr>
                <w:sz w:val="20"/>
              </w:rPr>
            </w:pPr>
            <w:r>
              <w:rPr>
                <w:sz w:val="20"/>
              </w:rPr>
              <w:t>10%</w:t>
            </w:r>
            <w:r w:rsidR="00344D36">
              <w:rPr>
                <w:sz w:val="20"/>
              </w:rPr>
              <w:t xml:space="preserve"> </w:t>
            </w:r>
            <w:r>
              <w:rPr>
                <w:sz w:val="20"/>
              </w:rPr>
              <w:t>excluding uncombined water vapor</w:t>
            </w:r>
            <w:r>
              <w:rPr>
                <w:rFonts w:cs="Arial"/>
                <w:sz w:val="20"/>
                <w:vertAlign w:val="superscript"/>
              </w:rPr>
              <w:t>2</w:t>
            </w:r>
          </w:p>
        </w:tc>
        <w:tc>
          <w:tcPr>
            <w:tcW w:w="1974" w:type="dxa"/>
            <w:tcBorders>
              <w:top w:val="single" w:sz="4" w:space="0" w:color="auto"/>
              <w:left w:val="single" w:sz="4" w:space="0" w:color="auto"/>
              <w:bottom w:val="single" w:sz="4" w:space="0" w:color="auto"/>
              <w:right w:val="single" w:sz="4" w:space="0" w:color="auto"/>
            </w:tcBorders>
          </w:tcPr>
          <w:p w14:paraId="5196C706" w14:textId="76CC4BBE" w:rsidR="007E713A" w:rsidRPr="00BD3DE3" w:rsidRDefault="007E713A" w:rsidP="007E713A">
            <w:pPr>
              <w:jc w:val="center"/>
              <w:rPr>
                <w:sz w:val="20"/>
              </w:rPr>
            </w:pPr>
            <w:r>
              <w:rPr>
                <w:sz w:val="20"/>
              </w:rPr>
              <w:t>6-minute average</w:t>
            </w:r>
          </w:p>
        </w:tc>
        <w:tc>
          <w:tcPr>
            <w:tcW w:w="1980" w:type="dxa"/>
            <w:tcBorders>
              <w:top w:val="single" w:sz="4" w:space="0" w:color="auto"/>
              <w:left w:val="single" w:sz="4" w:space="0" w:color="auto"/>
              <w:bottom w:val="single" w:sz="4" w:space="0" w:color="auto"/>
              <w:right w:val="single" w:sz="4" w:space="0" w:color="auto"/>
            </w:tcBorders>
          </w:tcPr>
          <w:p w14:paraId="4D5129D3" w14:textId="77777777" w:rsidR="007E713A" w:rsidRDefault="007E713A" w:rsidP="007E713A">
            <w:pPr>
              <w:jc w:val="center"/>
              <w:rPr>
                <w:sz w:val="20"/>
              </w:rPr>
            </w:pPr>
            <w:r>
              <w:rPr>
                <w:sz w:val="20"/>
              </w:rPr>
              <w:t>EU-TURBINE1SC</w:t>
            </w:r>
          </w:p>
          <w:p w14:paraId="3DBE716C" w14:textId="77777777" w:rsidR="007E713A" w:rsidRDefault="007E713A" w:rsidP="007E713A">
            <w:pPr>
              <w:jc w:val="center"/>
              <w:rPr>
                <w:sz w:val="20"/>
              </w:rPr>
            </w:pPr>
            <w:r>
              <w:rPr>
                <w:sz w:val="20"/>
              </w:rPr>
              <w:t>EU-TURBINE2SC</w:t>
            </w:r>
          </w:p>
          <w:p w14:paraId="4E121A0B" w14:textId="77777777" w:rsidR="007E713A" w:rsidRDefault="007E713A" w:rsidP="007E713A">
            <w:pPr>
              <w:jc w:val="center"/>
              <w:rPr>
                <w:sz w:val="20"/>
              </w:rPr>
            </w:pPr>
            <w:r>
              <w:rPr>
                <w:sz w:val="20"/>
              </w:rPr>
              <w:t>EU-TURBINE3SC</w:t>
            </w:r>
          </w:p>
          <w:p w14:paraId="277E01B9" w14:textId="77777777" w:rsidR="007E713A" w:rsidRDefault="007E713A" w:rsidP="007E713A">
            <w:pPr>
              <w:jc w:val="center"/>
              <w:rPr>
                <w:sz w:val="20"/>
              </w:rPr>
            </w:pPr>
            <w:r>
              <w:rPr>
                <w:sz w:val="20"/>
              </w:rPr>
              <w:t>EU-TURBINE4SC</w:t>
            </w:r>
          </w:p>
          <w:p w14:paraId="205E2219" w14:textId="2814D500" w:rsidR="007E713A" w:rsidRPr="00BD3DE3" w:rsidRDefault="007E713A" w:rsidP="007E713A">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423C1CB8" w14:textId="77777777" w:rsidR="007E713A" w:rsidRDefault="007E713A" w:rsidP="007E713A">
            <w:pPr>
              <w:jc w:val="center"/>
              <w:rPr>
                <w:sz w:val="20"/>
              </w:rPr>
            </w:pPr>
            <w:r>
              <w:rPr>
                <w:sz w:val="20"/>
              </w:rPr>
              <w:t>SC V.1</w:t>
            </w:r>
          </w:p>
          <w:p w14:paraId="17268FC5" w14:textId="77777777" w:rsidR="007E713A" w:rsidRDefault="007E713A" w:rsidP="007E713A">
            <w:pPr>
              <w:jc w:val="center"/>
              <w:rPr>
                <w:sz w:val="20"/>
              </w:rPr>
            </w:pPr>
            <w:r>
              <w:rPr>
                <w:sz w:val="20"/>
              </w:rPr>
              <w:t>SC VI.9</w:t>
            </w:r>
          </w:p>
          <w:p w14:paraId="3D6632A3" w14:textId="77777777" w:rsidR="007E713A" w:rsidRDefault="007E713A" w:rsidP="007E713A">
            <w:pPr>
              <w:rPr>
                <w:sz w:val="20"/>
              </w:rPr>
            </w:pPr>
          </w:p>
          <w:p w14:paraId="564EE8A8" w14:textId="14B1684A" w:rsidR="007E713A" w:rsidRPr="00BD3DE3" w:rsidRDefault="007E713A" w:rsidP="007E713A">
            <w:pPr>
              <w:jc w:val="center"/>
              <w:rPr>
                <w:sz w:val="20"/>
              </w:rPr>
            </w:pPr>
            <w:r>
              <w:rPr>
                <w:sz w:val="20"/>
              </w:rPr>
              <w:t>(Federal Reference Method 9)</w:t>
            </w:r>
          </w:p>
        </w:tc>
        <w:tc>
          <w:tcPr>
            <w:tcW w:w="1710" w:type="dxa"/>
            <w:tcBorders>
              <w:top w:val="single" w:sz="4" w:space="0" w:color="auto"/>
              <w:left w:val="single" w:sz="4" w:space="0" w:color="auto"/>
              <w:bottom w:val="single" w:sz="4" w:space="0" w:color="auto"/>
              <w:right w:val="single" w:sz="4" w:space="0" w:color="auto"/>
            </w:tcBorders>
          </w:tcPr>
          <w:p w14:paraId="74FAA6E3" w14:textId="77777777" w:rsidR="007E713A" w:rsidRPr="000B58BF" w:rsidRDefault="007E713A" w:rsidP="007E713A">
            <w:pPr>
              <w:jc w:val="center"/>
              <w:rPr>
                <w:b/>
                <w:sz w:val="20"/>
              </w:rPr>
            </w:pPr>
            <w:r w:rsidRPr="000B58BF">
              <w:rPr>
                <w:b/>
                <w:sz w:val="20"/>
              </w:rPr>
              <w:t>R</w:t>
            </w:r>
            <w:r>
              <w:rPr>
                <w:b/>
                <w:sz w:val="20"/>
              </w:rPr>
              <w:t> </w:t>
            </w:r>
            <w:r w:rsidRPr="000B58BF">
              <w:rPr>
                <w:b/>
                <w:sz w:val="20"/>
              </w:rPr>
              <w:t>336.1301</w:t>
            </w:r>
          </w:p>
          <w:p w14:paraId="2C404B20" w14:textId="4EE141A8" w:rsidR="007E713A" w:rsidRPr="002D3BFA" w:rsidRDefault="007E713A" w:rsidP="007E713A">
            <w:pPr>
              <w:jc w:val="center"/>
              <w:rPr>
                <w:b/>
                <w:sz w:val="20"/>
              </w:rPr>
            </w:pPr>
            <w:r w:rsidRPr="000B58BF">
              <w:rPr>
                <w:b/>
                <w:sz w:val="20"/>
              </w:rPr>
              <w:t>40 CFR 52.21</w:t>
            </w:r>
          </w:p>
        </w:tc>
      </w:tr>
    </w:tbl>
    <w:p w14:paraId="75C39D77" w14:textId="31B5EFE7" w:rsidR="000A56EC" w:rsidRPr="00F21983" w:rsidRDefault="007E713A" w:rsidP="000A56EC">
      <w:pPr>
        <w:ind w:left="90" w:hanging="90"/>
        <w:jc w:val="both"/>
        <w:rPr>
          <w:rFonts w:cs="Arial"/>
          <w:sz w:val="20"/>
        </w:rPr>
      </w:pPr>
      <w:proofErr w:type="spellStart"/>
      <w:r w:rsidRPr="00975E9B">
        <w:rPr>
          <w:sz w:val="20"/>
          <w:vertAlign w:val="superscript"/>
        </w:rPr>
        <w:t>a</w:t>
      </w:r>
      <w:proofErr w:type="spellEnd"/>
      <w:r w:rsidR="000A56EC" w:rsidRPr="000A56EC">
        <w:rPr>
          <w:rFonts w:cs="Arial"/>
          <w:sz w:val="20"/>
          <w:vertAlign w:val="superscript"/>
        </w:rPr>
        <w:t xml:space="preserve"> </w:t>
      </w:r>
      <w:r w:rsidR="000A56EC">
        <w:rPr>
          <w:rFonts w:cs="Arial"/>
          <w:sz w:val="20"/>
        </w:rPr>
        <w:t>In accordance with Rule 213(2) and Rule 213(6), c</w:t>
      </w:r>
      <w:r w:rsidR="000A56EC" w:rsidRPr="00F21983">
        <w:rPr>
          <w:rFonts w:cs="Arial"/>
          <w:sz w:val="20"/>
        </w:rPr>
        <w:t xml:space="preserve">ompliance with this </w:t>
      </w:r>
      <w:r w:rsidR="000A56EC">
        <w:rPr>
          <w:rFonts w:cs="Arial"/>
          <w:sz w:val="20"/>
        </w:rPr>
        <w:t xml:space="preserve">streamlined </w:t>
      </w:r>
      <w:r w:rsidR="000A56EC" w:rsidRPr="00F21983">
        <w:rPr>
          <w:rFonts w:cs="Arial"/>
          <w:sz w:val="20"/>
        </w:rPr>
        <w:t>condition/limit shall be considered compliance with all of the following a</w:t>
      </w:r>
      <w:r w:rsidR="000A56EC">
        <w:rPr>
          <w:rFonts w:cs="Arial"/>
          <w:sz w:val="20"/>
        </w:rPr>
        <w:t>pplicable requirements/limits</w:t>
      </w:r>
      <w:r w:rsidR="000A56EC" w:rsidRPr="00F21983">
        <w:rPr>
          <w:rFonts w:cs="Arial"/>
          <w:sz w:val="20"/>
        </w:rPr>
        <w:t xml:space="preserve"> </w:t>
      </w:r>
      <w:r w:rsidR="000A56EC">
        <w:rPr>
          <w:rFonts w:cs="Arial"/>
          <w:sz w:val="20"/>
        </w:rPr>
        <w:t>established in R 336.1205(1)(a), R</w:t>
      </w:r>
      <w:r w:rsidR="00B424B3">
        <w:rPr>
          <w:rFonts w:cs="Arial"/>
          <w:sz w:val="20"/>
        </w:rPr>
        <w:t> </w:t>
      </w:r>
      <w:r w:rsidR="000A56EC">
        <w:rPr>
          <w:rFonts w:cs="Arial"/>
          <w:sz w:val="20"/>
        </w:rPr>
        <w:t>336.1205(b) and 40 CFR 52.21(j) and also compliance with the condition/limit established by 40 CFR 60.332(a)(1), additional applicable requirements have been subsumed within this condition.</w:t>
      </w:r>
      <w:r w:rsidR="000A56EC">
        <w:rPr>
          <w:rFonts w:cs="Arial"/>
          <w:b/>
          <w:sz w:val="20"/>
        </w:rPr>
        <w:t xml:space="preserve">  </w:t>
      </w:r>
    </w:p>
    <w:p w14:paraId="1CFE0F22" w14:textId="77777777" w:rsidR="007E713A" w:rsidRDefault="007E713A" w:rsidP="007E713A">
      <w:pPr>
        <w:jc w:val="both"/>
        <w:rPr>
          <w:b/>
          <w:sz w:val="20"/>
        </w:rPr>
      </w:pPr>
    </w:p>
    <w:p w14:paraId="59973CA7" w14:textId="77777777" w:rsidR="007E713A" w:rsidRPr="00111165" w:rsidRDefault="007E713A" w:rsidP="00911A9A">
      <w:pPr>
        <w:numPr>
          <w:ilvl w:val="0"/>
          <w:numId w:val="47"/>
        </w:numPr>
        <w:jc w:val="both"/>
        <w:rPr>
          <w:b/>
          <w:sz w:val="20"/>
        </w:rPr>
      </w:pPr>
      <w:r>
        <w:rPr>
          <w:sz w:val="20"/>
        </w:rPr>
        <w:t xml:space="preserve">The emission limits in SC I.1, I.3, I.5 and I.7 do not apply during periods of startup, </w:t>
      </w:r>
      <w:proofErr w:type="gramStart"/>
      <w:r>
        <w:rPr>
          <w:sz w:val="20"/>
        </w:rPr>
        <w:t>shutdown</w:t>
      </w:r>
      <w:proofErr w:type="gramEnd"/>
      <w:r>
        <w:rPr>
          <w:sz w:val="20"/>
        </w:rPr>
        <w:t xml:space="preserve"> and malfunction conditions.</w:t>
      </w:r>
      <w:r>
        <w:rPr>
          <w:rFonts w:cs="Arial"/>
          <w:sz w:val="20"/>
          <w:vertAlign w:val="superscript"/>
        </w:rPr>
        <w:t>2</w:t>
      </w:r>
      <w:r>
        <w:rPr>
          <w:sz w:val="20"/>
        </w:rPr>
        <w:t xml:space="preserve">  </w:t>
      </w:r>
      <w:r w:rsidRPr="00111165">
        <w:rPr>
          <w:b/>
          <w:sz w:val="20"/>
        </w:rPr>
        <w:t>(R</w:t>
      </w:r>
      <w:r>
        <w:rPr>
          <w:b/>
          <w:sz w:val="20"/>
        </w:rPr>
        <w:t> </w:t>
      </w:r>
      <w:r w:rsidRPr="00111165">
        <w:rPr>
          <w:b/>
          <w:sz w:val="20"/>
        </w:rPr>
        <w:t>336.1205, 40 CFR 52.21(j))</w:t>
      </w:r>
    </w:p>
    <w:p w14:paraId="667EB97E" w14:textId="4ECE2409" w:rsidR="00494D15" w:rsidRPr="00EE5F4E" w:rsidRDefault="004C6693" w:rsidP="00F62984">
      <w:pPr>
        <w:jc w:val="both"/>
        <w:rPr>
          <w:sz w:val="20"/>
        </w:rPr>
      </w:pPr>
      <w:r>
        <w:rPr>
          <w:sz w:val="20"/>
        </w:rPr>
        <w:br w:type="page"/>
      </w:r>
    </w:p>
    <w:p w14:paraId="269EF70F" w14:textId="77777777" w:rsidR="00AE1D84" w:rsidRDefault="00AE1D84" w:rsidP="00F62984">
      <w:pPr>
        <w:jc w:val="both"/>
        <w:rPr>
          <w:b/>
          <w:u w:val="single"/>
        </w:rPr>
      </w:pPr>
      <w:r>
        <w:rPr>
          <w:b/>
        </w:rPr>
        <w:t xml:space="preserve">II.  </w:t>
      </w:r>
      <w:r>
        <w:rPr>
          <w:b/>
          <w:u w:val="single"/>
        </w:rPr>
        <w:t>MATERIAL LIMIT(S)</w:t>
      </w:r>
    </w:p>
    <w:p w14:paraId="4C1B7442" w14:textId="77777777" w:rsidR="007E713A" w:rsidRDefault="007E713A" w:rsidP="007E713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7E713A" w14:paraId="4F924999" w14:textId="77777777" w:rsidTr="002F2447">
        <w:trPr>
          <w:cantSplit/>
          <w:tblHeader/>
        </w:trPr>
        <w:tc>
          <w:tcPr>
            <w:tcW w:w="1626" w:type="dxa"/>
            <w:tcBorders>
              <w:top w:val="single" w:sz="4" w:space="0" w:color="auto"/>
              <w:left w:val="single" w:sz="4" w:space="0" w:color="auto"/>
              <w:bottom w:val="single" w:sz="4" w:space="0" w:color="auto"/>
              <w:right w:val="single" w:sz="4" w:space="0" w:color="auto"/>
            </w:tcBorders>
          </w:tcPr>
          <w:p w14:paraId="42EC037C" w14:textId="77777777" w:rsidR="007E713A" w:rsidRPr="00BD3DE3" w:rsidRDefault="007E713A" w:rsidP="002F2447">
            <w:pPr>
              <w:jc w:val="center"/>
              <w:rPr>
                <w:b/>
                <w:sz w:val="20"/>
              </w:rPr>
            </w:pPr>
            <w:r>
              <w:rPr>
                <w:b/>
                <w:sz w:val="20"/>
              </w:rPr>
              <w:t>Material</w:t>
            </w:r>
          </w:p>
        </w:tc>
        <w:tc>
          <w:tcPr>
            <w:tcW w:w="1440" w:type="dxa"/>
            <w:tcBorders>
              <w:top w:val="single" w:sz="4" w:space="0" w:color="auto"/>
              <w:left w:val="single" w:sz="4" w:space="0" w:color="auto"/>
              <w:bottom w:val="single" w:sz="4" w:space="0" w:color="auto"/>
              <w:right w:val="single" w:sz="4" w:space="0" w:color="auto"/>
            </w:tcBorders>
          </w:tcPr>
          <w:p w14:paraId="734E8D60" w14:textId="77777777" w:rsidR="007E713A" w:rsidRPr="00BD3DE3" w:rsidRDefault="007E713A" w:rsidP="002F2447">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27929A35" w14:textId="77777777" w:rsidR="007E713A" w:rsidRDefault="007E713A" w:rsidP="002F2447">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3E32A052" w14:textId="77777777" w:rsidR="007E713A" w:rsidRPr="00BD3DE3" w:rsidRDefault="007E713A" w:rsidP="002F2447">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73D450D" w14:textId="77777777" w:rsidR="007E713A" w:rsidRDefault="007E713A" w:rsidP="002F2447">
            <w:pPr>
              <w:jc w:val="center"/>
              <w:rPr>
                <w:b/>
                <w:sz w:val="20"/>
              </w:rPr>
            </w:pPr>
            <w:r>
              <w:rPr>
                <w:b/>
                <w:sz w:val="20"/>
              </w:rPr>
              <w:t>Monitoring/</w:t>
            </w:r>
          </w:p>
          <w:p w14:paraId="448EE6B4" w14:textId="77777777" w:rsidR="007E713A" w:rsidRPr="00BD3DE3" w:rsidRDefault="007E713A" w:rsidP="002F2447">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39355F35" w14:textId="77777777" w:rsidR="007E713A" w:rsidRPr="00BD3DE3" w:rsidRDefault="007E713A" w:rsidP="002F2447">
            <w:pPr>
              <w:jc w:val="center"/>
              <w:rPr>
                <w:b/>
                <w:sz w:val="20"/>
              </w:rPr>
            </w:pPr>
            <w:r w:rsidRPr="00BD3DE3">
              <w:rPr>
                <w:b/>
                <w:sz w:val="20"/>
              </w:rPr>
              <w:t>Underlying</w:t>
            </w:r>
            <w:r>
              <w:rPr>
                <w:b/>
                <w:sz w:val="20"/>
              </w:rPr>
              <w:t xml:space="preserve"> </w:t>
            </w:r>
            <w:r w:rsidRPr="00BD3DE3">
              <w:rPr>
                <w:b/>
                <w:sz w:val="20"/>
              </w:rPr>
              <w:t>Applicable Requirements</w:t>
            </w:r>
          </w:p>
        </w:tc>
      </w:tr>
      <w:tr w:rsidR="007E713A" w14:paraId="690C8C71" w14:textId="77777777" w:rsidTr="002F2447">
        <w:trPr>
          <w:cantSplit/>
        </w:trPr>
        <w:tc>
          <w:tcPr>
            <w:tcW w:w="1626" w:type="dxa"/>
            <w:tcBorders>
              <w:top w:val="single" w:sz="4" w:space="0" w:color="auto"/>
              <w:left w:val="single" w:sz="4" w:space="0" w:color="auto"/>
              <w:bottom w:val="single" w:sz="4" w:space="0" w:color="auto"/>
              <w:right w:val="single" w:sz="4" w:space="0" w:color="auto"/>
            </w:tcBorders>
          </w:tcPr>
          <w:p w14:paraId="3A1E4827" w14:textId="77777777" w:rsidR="007E713A" w:rsidRPr="00794966" w:rsidRDefault="007E713A" w:rsidP="00B84D1D">
            <w:pPr>
              <w:numPr>
                <w:ilvl w:val="0"/>
                <w:numId w:val="34"/>
              </w:numPr>
              <w:rPr>
                <w:sz w:val="20"/>
              </w:rPr>
            </w:pPr>
            <w:r>
              <w:rPr>
                <w:sz w:val="20"/>
              </w:rPr>
              <w:t>Natural gas – sulfur content</w:t>
            </w:r>
          </w:p>
        </w:tc>
        <w:tc>
          <w:tcPr>
            <w:tcW w:w="1440" w:type="dxa"/>
            <w:tcBorders>
              <w:top w:val="single" w:sz="4" w:space="0" w:color="auto"/>
              <w:left w:val="single" w:sz="4" w:space="0" w:color="auto"/>
              <w:bottom w:val="single" w:sz="4" w:space="0" w:color="auto"/>
              <w:right w:val="single" w:sz="4" w:space="0" w:color="auto"/>
            </w:tcBorders>
          </w:tcPr>
          <w:p w14:paraId="36C2C447" w14:textId="77777777" w:rsidR="007E713A" w:rsidRPr="00BD3DE3" w:rsidRDefault="007E713A" w:rsidP="002F2447">
            <w:pPr>
              <w:jc w:val="center"/>
              <w:rPr>
                <w:sz w:val="20"/>
              </w:rPr>
            </w:pPr>
            <w:r>
              <w:rPr>
                <w:sz w:val="20"/>
              </w:rPr>
              <w:t>0.5 grain per 100 standard cubic feet</w:t>
            </w:r>
            <w:r>
              <w:rPr>
                <w:rFonts w:cs="Arial"/>
                <w:sz w:val="20"/>
                <w:vertAlign w:val="superscript"/>
              </w:rPr>
              <w:t>2 b</w:t>
            </w:r>
          </w:p>
        </w:tc>
        <w:tc>
          <w:tcPr>
            <w:tcW w:w="2245" w:type="dxa"/>
            <w:tcBorders>
              <w:top w:val="single" w:sz="4" w:space="0" w:color="auto"/>
              <w:left w:val="single" w:sz="4" w:space="0" w:color="auto"/>
              <w:bottom w:val="single" w:sz="4" w:space="0" w:color="auto"/>
              <w:right w:val="single" w:sz="4" w:space="0" w:color="auto"/>
            </w:tcBorders>
          </w:tcPr>
          <w:p w14:paraId="68F0B5E7" w14:textId="77777777" w:rsidR="007E713A" w:rsidRPr="00BD3DE3" w:rsidRDefault="007E713A" w:rsidP="002F2447">
            <w:pPr>
              <w:jc w:val="center"/>
              <w:rPr>
                <w:sz w:val="20"/>
              </w:rPr>
            </w:pPr>
            <w:r>
              <w:rPr>
                <w:sz w:val="20"/>
              </w:rPr>
              <w:t>Average of the results from all samples obtained during a sampling period in accordance with Appendix 3.1</w:t>
            </w:r>
          </w:p>
        </w:tc>
        <w:tc>
          <w:tcPr>
            <w:tcW w:w="1889" w:type="dxa"/>
            <w:tcBorders>
              <w:top w:val="single" w:sz="4" w:space="0" w:color="auto"/>
              <w:left w:val="single" w:sz="4" w:space="0" w:color="auto"/>
              <w:bottom w:val="single" w:sz="4" w:space="0" w:color="auto"/>
              <w:right w:val="single" w:sz="4" w:space="0" w:color="auto"/>
            </w:tcBorders>
          </w:tcPr>
          <w:p w14:paraId="757F3E26" w14:textId="77777777" w:rsidR="007E713A" w:rsidRDefault="007E713A" w:rsidP="002F2447">
            <w:pPr>
              <w:jc w:val="center"/>
              <w:rPr>
                <w:sz w:val="20"/>
              </w:rPr>
            </w:pPr>
            <w:r>
              <w:rPr>
                <w:sz w:val="20"/>
              </w:rPr>
              <w:t>EU-TURBINE1SC</w:t>
            </w:r>
          </w:p>
          <w:p w14:paraId="2D8032D7" w14:textId="77777777" w:rsidR="007E713A" w:rsidRDefault="007E713A" w:rsidP="002F2447">
            <w:pPr>
              <w:jc w:val="center"/>
              <w:rPr>
                <w:sz w:val="20"/>
              </w:rPr>
            </w:pPr>
            <w:r>
              <w:rPr>
                <w:sz w:val="20"/>
              </w:rPr>
              <w:t>EU-TURBINE2SC</w:t>
            </w:r>
          </w:p>
          <w:p w14:paraId="2A2B1F79" w14:textId="77777777" w:rsidR="007E713A" w:rsidRDefault="007E713A" w:rsidP="002F2447">
            <w:pPr>
              <w:jc w:val="center"/>
              <w:rPr>
                <w:sz w:val="20"/>
              </w:rPr>
            </w:pPr>
            <w:r>
              <w:rPr>
                <w:sz w:val="20"/>
              </w:rPr>
              <w:t>EU-TURBINE3SC</w:t>
            </w:r>
          </w:p>
          <w:p w14:paraId="536335BB" w14:textId="77777777" w:rsidR="007E713A" w:rsidRDefault="007E713A" w:rsidP="002F2447">
            <w:pPr>
              <w:jc w:val="center"/>
              <w:rPr>
                <w:sz w:val="20"/>
              </w:rPr>
            </w:pPr>
            <w:r>
              <w:rPr>
                <w:sz w:val="20"/>
              </w:rPr>
              <w:t>EU-TURBINE4SC</w:t>
            </w:r>
          </w:p>
          <w:p w14:paraId="2011196F" w14:textId="77777777" w:rsidR="007E713A" w:rsidRPr="00BD3DE3" w:rsidRDefault="007E713A" w:rsidP="002F2447">
            <w:pPr>
              <w:jc w:val="center"/>
              <w:rPr>
                <w:sz w:val="20"/>
              </w:rPr>
            </w:pPr>
            <w:r>
              <w:rPr>
                <w:sz w:val="20"/>
              </w:rPr>
              <w:t>(The limit is applicable to each individual turbine.)</w:t>
            </w:r>
          </w:p>
        </w:tc>
        <w:tc>
          <w:tcPr>
            <w:tcW w:w="1530" w:type="dxa"/>
            <w:tcBorders>
              <w:top w:val="single" w:sz="4" w:space="0" w:color="auto"/>
              <w:left w:val="single" w:sz="4" w:space="0" w:color="auto"/>
              <w:bottom w:val="single" w:sz="4" w:space="0" w:color="auto"/>
              <w:right w:val="single" w:sz="4" w:space="0" w:color="auto"/>
            </w:tcBorders>
          </w:tcPr>
          <w:p w14:paraId="2D980C92" w14:textId="7DA35914" w:rsidR="005C17AA" w:rsidRDefault="005C17AA" w:rsidP="002F2447">
            <w:pPr>
              <w:jc w:val="center"/>
              <w:rPr>
                <w:sz w:val="20"/>
              </w:rPr>
            </w:pPr>
            <w:r>
              <w:rPr>
                <w:sz w:val="20"/>
              </w:rPr>
              <w:t>SC VI.1</w:t>
            </w:r>
          </w:p>
          <w:p w14:paraId="4B096A46" w14:textId="5C4DBEA8" w:rsidR="007E713A" w:rsidRDefault="007E713A" w:rsidP="002F2447">
            <w:pPr>
              <w:jc w:val="center"/>
              <w:rPr>
                <w:sz w:val="20"/>
              </w:rPr>
            </w:pPr>
            <w:r>
              <w:rPr>
                <w:sz w:val="20"/>
              </w:rPr>
              <w:t>SC VI.17</w:t>
            </w:r>
          </w:p>
          <w:p w14:paraId="433EED0D" w14:textId="77777777" w:rsidR="007E713A" w:rsidRDefault="007E713A" w:rsidP="002F2447">
            <w:pPr>
              <w:jc w:val="center"/>
              <w:rPr>
                <w:sz w:val="20"/>
              </w:rPr>
            </w:pPr>
          </w:p>
          <w:p w14:paraId="6018DB98" w14:textId="77777777" w:rsidR="007E713A" w:rsidRPr="000B58BF" w:rsidRDefault="007E713A" w:rsidP="002F2447">
            <w:pPr>
              <w:jc w:val="center"/>
              <w:rPr>
                <w:sz w:val="20"/>
              </w:rPr>
            </w:pPr>
            <w:r>
              <w:rPr>
                <w:sz w:val="20"/>
              </w:rPr>
              <w:t>(See Appendix 3.1</w:t>
            </w:r>
            <w:r w:rsidRPr="000B58BF">
              <w:rPr>
                <w:sz w:val="20"/>
              </w:rPr>
              <w:t>)</w:t>
            </w:r>
          </w:p>
        </w:tc>
        <w:tc>
          <w:tcPr>
            <w:tcW w:w="1530" w:type="dxa"/>
            <w:tcBorders>
              <w:top w:val="single" w:sz="4" w:space="0" w:color="auto"/>
              <w:left w:val="single" w:sz="4" w:space="0" w:color="auto"/>
              <w:bottom w:val="single" w:sz="4" w:space="0" w:color="auto"/>
              <w:right w:val="single" w:sz="4" w:space="0" w:color="auto"/>
            </w:tcBorders>
          </w:tcPr>
          <w:p w14:paraId="34AD4830" w14:textId="77777777" w:rsidR="007E713A" w:rsidRPr="000B58BF" w:rsidRDefault="007E713A" w:rsidP="002F2447">
            <w:pPr>
              <w:jc w:val="center"/>
              <w:rPr>
                <w:b/>
                <w:sz w:val="20"/>
              </w:rPr>
            </w:pPr>
            <w:r w:rsidRPr="000B58BF">
              <w:rPr>
                <w:b/>
                <w:sz w:val="20"/>
              </w:rPr>
              <w:t>R</w:t>
            </w:r>
            <w:r>
              <w:rPr>
                <w:b/>
                <w:sz w:val="20"/>
              </w:rPr>
              <w:t> </w:t>
            </w:r>
            <w:r w:rsidRPr="000B58BF">
              <w:rPr>
                <w:b/>
                <w:sz w:val="20"/>
              </w:rPr>
              <w:t>336.1702(a)</w:t>
            </w:r>
          </w:p>
          <w:p w14:paraId="76B7177A" w14:textId="77777777" w:rsidR="007E713A" w:rsidRPr="00BD3DE3" w:rsidRDefault="007E713A" w:rsidP="002F2447">
            <w:pPr>
              <w:jc w:val="center"/>
              <w:rPr>
                <w:sz w:val="20"/>
              </w:rPr>
            </w:pPr>
            <w:r w:rsidRPr="000B58BF">
              <w:rPr>
                <w:b/>
                <w:sz w:val="20"/>
              </w:rPr>
              <w:t>40 CFR 52.21</w:t>
            </w:r>
          </w:p>
        </w:tc>
      </w:tr>
    </w:tbl>
    <w:p w14:paraId="2174C543" w14:textId="013A80A0" w:rsidR="007E713A" w:rsidRPr="00F21983" w:rsidRDefault="007E713A" w:rsidP="004C6693">
      <w:pPr>
        <w:ind w:left="90" w:hanging="90"/>
        <w:jc w:val="both"/>
        <w:rPr>
          <w:rFonts w:cs="Arial"/>
          <w:sz w:val="20"/>
        </w:rPr>
      </w:pPr>
      <w:proofErr w:type="spellStart"/>
      <w:r w:rsidRPr="00975E9B">
        <w:rPr>
          <w:rFonts w:cs="Arial"/>
          <w:sz w:val="20"/>
          <w:vertAlign w:val="superscript"/>
        </w:rPr>
        <w:t>b</w:t>
      </w:r>
      <w:r w:rsidR="007D3544">
        <w:rPr>
          <w:rFonts w:cs="Arial"/>
          <w:sz w:val="20"/>
        </w:rPr>
        <w:t>In</w:t>
      </w:r>
      <w:proofErr w:type="spellEnd"/>
      <w:r w:rsidR="007D3544">
        <w:rPr>
          <w:rFonts w:cs="Arial"/>
          <w:sz w:val="20"/>
        </w:rPr>
        <w:t xml:space="preserve"> accordance with Rule 213(2) and Rule 213(6), c</w:t>
      </w:r>
      <w:r w:rsidRPr="00F21983">
        <w:rPr>
          <w:rFonts w:cs="Arial"/>
          <w:sz w:val="20"/>
        </w:rPr>
        <w:t xml:space="preserve">ompliance with this </w:t>
      </w:r>
      <w:r w:rsidR="007D3544">
        <w:rPr>
          <w:rFonts w:cs="Arial"/>
          <w:sz w:val="20"/>
        </w:rPr>
        <w:t xml:space="preserve">streamlined </w:t>
      </w:r>
      <w:r w:rsidRPr="00F21983">
        <w:rPr>
          <w:rFonts w:cs="Arial"/>
          <w:sz w:val="20"/>
        </w:rPr>
        <w:t>condition/limit shall be considered compliance with all of the following a</w:t>
      </w:r>
      <w:r>
        <w:rPr>
          <w:rFonts w:cs="Arial"/>
          <w:sz w:val="20"/>
        </w:rPr>
        <w:t>pplicable requirements/limits</w:t>
      </w:r>
      <w:r w:rsidRPr="00F21983">
        <w:rPr>
          <w:rFonts w:cs="Arial"/>
          <w:sz w:val="20"/>
        </w:rPr>
        <w:t xml:space="preserve"> </w:t>
      </w:r>
      <w:r w:rsidR="007D3544">
        <w:rPr>
          <w:rFonts w:cs="Arial"/>
          <w:sz w:val="20"/>
        </w:rPr>
        <w:t xml:space="preserve">established in </w:t>
      </w:r>
      <w:r w:rsidR="00A262C6">
        <w:rPr>
          <w:rFonts w:cs="Arial"/>
          <w:sz w:val="20"/>
        </w:rPr>
        <w:t>R 334.1702(a)</w:t>
      </w:r>
      <w:r w:rsidR="007D3544">
        <w:rPr>
          <w:rFonts w:cs="Arial"/>
          <w:sz w:val="20"/>
        </w:rPr>
        <w:t xml:space="preserve"> and</w:t>
      </w:r>
      <w:r w:rsidR="000A56EC">
        <w:rPr>
          <w:rFonts w:cs="Arial"/>
          <w:sz w:val="20"/>
        </w:rPr>
        <w:t xml:space="preserve"> 40</w:t>
      </w:r>
      <w:r w:rsidR="00E15D4F">
        <w:rPr>
          <w:rFonts w:cs="Arial"/>
          <w:sz w:val="20"/>
        </w:rPr>
        <w:t> </w:t>
      </w:r>
      <w:r w:rsidR="000A56EC">
        <w:rPr>
          <w:rFonts w:cs="Arial"/>
          <w:sz w:val="20"/>
        </w:rPr>
        <w:t>CFR 52.21</w:t>
      </w:r>
      <w:r w:rsidR="007D3544">
        <w:rPr>
          <w:rFonts w:cs="Arial"/>
          <w:sz w:val="20"/>
        </w:rPr>
        <w:t xml:space="preserve"> also compliance </w:t>
      </w:r>
      <w:r w:rsidR="00A262C6">
        <w:rPr>
          <w:rFonts w:cs="Arial"/>
          <w:sz w:val="20"/>
        </w:rPr>
        <w:t>with</w:t>
      </w:r>
      <w:r w:rsidR="007D3544">
        <w:rPr>
          <w:rFonts w:cs="Arial"/>
          <w:sz w:val="20"/>
        </w:rPr>
        <w:t xml:space="preserve"> the </w:t>
      </w:r>
      <w:r w:rsidR="00A262C6">
        <w:rPr>
          <w:rFonts w:cs="Arial"/>
          <w:sz w:val="20"/>
        </w:rPr>
        <w:t>condition/limit established by</w:t>
      </w:r>
      <w:r>
        <w:rPr>
          <w:rFonts w:cs="Arial"/>
          <w:sz w:val="20"/>
        </w:rPr>
        <w:t xml:space="preserve"> 40 CFR 60.333(b), 40 CFR 60.334(h)</w:t>
      </w:r>
      <w:r w:rsidR="00A262C6">
        <w:rPr>
          <w:rFonts w:cs="Arial"/>
          <w:sz w:val="20"/>
        </w:rPr>
        <w:t>, additional applicable requirements have been subsumed within this condition</w:t>
      </w:r>
      <w:r>
        <w:rPr>
          <w:rFonts w:cs="Arial"/>
          <w:sz w:val="20"/>
        </w:rPr>
        <w:t>.</w:t>
      </w:r>
      <w:r>
        <w:rPr>
          <w:rFonts w:cs="Arial"/>
          <w:b/>
          <w:sz w:val="20"/>
        </w:rPr>
        <w:t xml:space="preserve">  </w:t>
      </w:r>
    </w:p>
    <w:p w14:paraId="17C058A2" w14:textId="77777777" w:rsidR="007E713A" w:rsidRDefault="007E713A" w:rsidP="007E713A">
      <w:pPr>
        <w:jc w:val="both"/>
        <w:rPr>
          <w:sz w:val="20"/>
        </w:rPr>
      </w:pPr>
    </w:p>
    <w:p w14:paraId="66D6ADA7" w14:textId="05C75878" w:rsidR="00015B2F" w:rsidRDefault="007E713A" w:rsidP="00B84D1D">
      <w:pPr>
        <w:numPr>
          <w:ilvl w:val="0"/>
          <w:numId w:val="34"/>
        </w:numPr>
        <w:jc w:val="both"/>
        <w:rPr>
          <w:b/>
          <w:sz w:val="20"/>
        </w:rPr>
      </w:pPr>
      <w:r>
        <w:rPr>
          <w:sz w:val="20"/>
        </w:rPr>
        <w:t>The permittee shall only burn pipeline quality natural gas in the combustion turbines.</w:t>
      </w:r>
      <w:r>
        <w:rPr>
          <w:rFonts w:cs="Arial"/>
          <w:sz w:val="20"/>
          <w:vertAlign w:val="superscript"/>
        </w:rPr>
        <w:t>2</w:t>
      </w:r>
      <w:r>
        <w:rPr>
          <w:sz w:val="20"/>
        </w:rPr>
        <w:t xml:space="preserve">  </w:t>
      </w:r>
      <w:r w:rsidRPr="00111165">
        <w:rPr>
          <w:b/>
          <w:sz w:val="20"/>
        </w:rPr>
        <w:t>(R</w:t>
      </w:r>
      <w:r>
        <w:rPr>
          <w:b/>
          <w:sz w:val="20"/>
        </w:rPr>
        <w:t> 336.1702(a), 40 </w:t>
      </w:r>
      <w:r w:rsidRPr="00111165">
        <w:rPr>
          <w:b/>
          <w:sz w:val="20"/>
        </w:rPr>
        <w:t>CFR</w:t>
      </w:r>
      <w:r>
        <w:rPr>
          <w:b/>
          <w:sz w:val="20"/>
        </w:rPr>
        <w:t> </w:t>
      </w:r>
      <w:r w:rsidRPr="00111165">
        <w:rPr>
          <w:b/>
          <w:sz w:val="20"/>
        </w:rPr>
        <w:t>52.21)</w:t>
      </w:r>
    </w:p>
    <w:p w14:paraId="55A9A711" w14:textId="77777777" w:rsidR="00494D15" w:rsidRPr="00EE5F4E" w:rsidRDefault="00494D15" w:rsidP="00F62984">
      <w:pPr>
        <w:jc w:val="both"/>
        <w:rPr>
          <w:sz w:val="20"/>
        </w:rPr>
      </w:pPr>
    </w:p>
    <w:p w14:paraId="687B0E64"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6EE0B5E1" w14:textId="77777777" w:rsidR="007E713A" w:rsidRPr="00FE0AD0" w:rsidRDefault="007E713A" w:rsidP="007E713A">
      <w:pPr>
        <w:jc w:val="both"/>
        <w:rPr>
          <w:sz w:val="20"/>
        </w:rPr>
      </w:pPr>
    </w:p>
    <w:p w14:paraId="592480C3" w14:textId="11A8D824" w:rsidR="007E713A" w:rsidRPr="00D65870" w:rsidRDefault="007E713A" w:rsidP="00B84D1D">
      <w:pPr>
        <w:numPr>
          <w:ilvl w:val="0"/>
          <w:numId w:val="35"/>
        </w:numPr>
        <w:jc w:val="both"/>
        <w:rPr>
          <w:rFonts w:cs="Arial"/>
          <w:b/>
          <w:sz w:val="20"/>
        </w:rPr>
      </w:pPr>
      <w:r>
        <w:rPr>
          <w:rFonts w:cs="Arial"/>
          <w:sz w:val="20"/>
        </w:rPr>
        <w:t>The p</w:t>
      </w:r>
      <w:r w:rsidRPr="00D65870">
        <w:rPr>
          <w:rFonts w:cs="Arial"/>
          <w:sz w:val="20"/>
        </w:rPr>
        <w:t>ermittee must minimize the NOx, CO, VOC and PM-10 emission rates during startup</w:t>
      </w:r>
      <w:r>
        <w:rPr>
          <w:rFonts w:cs="Arial"/>
          <w:sz w:val="20"/>
        </w:rPr>
        <w:t>,</w:t>
      </w:r>
      <w:r w:rsidRPr="00D65870">
        <w:rPr>
          <w:rFonts w:cs="Arial"/>
          <w:sz w:val="20"/>
        </w:rPr>
        <w:t xml:space="preserve"> shutdown</w:t>
      </w:r>
      <w:r>
        <w:rPr>
          <w:rFonts w:cs="Arial"/>
          <w:sz w:val="20"/>
        </w:rPr>
        <w:t>, and malfunction</w:t>
      </w:r>
      <w:r w:rsidRPr="00D65870">
        <w:rPr>
          <w:rFonts w:cs="Arial"/>
          <w:sz w:val="20"/>
        </w:rPr>
        <w:t xml:space="preserve"> in accordance with the turbine manufacturer</w:t>
      </w:r>
      <w:r>
        <w:rPr>
          <w:rFonts w:cs="Arial"/>
          <w:sz w:val="20"/>
        </w:rPr>
        <w:t>’s</w:t>
      </w:r>
      <w:r w:rsidRPr="00D65870">
        <w:rPr>
          <w:rFonts w:cs="Arial"/>
          <w:sz w:val="20"/>
        </w:rPr>
        <w:t xml:space="preserve"> recommendations.  “Startup” is defined as the period of time from the initiation of combustion firing until the unit reaches steady state operation (i.e., the target load and operating conditions.)  “Shutdown” is defined as that period of time from the initial lowering of the turbine output (with the intent to shut down), until the point at which the combustion process has stopped.</w:t>
      </w:r>
      <w:r w:rsidRPr="00D65870">
        <w:rPr>
          <w:rFonts w:cs="Arial"/>
          <w:sz w:val="20"/>
          <w:vertAlign w:val="superscript"/>
        </w:rPr>
        <w:t>2</w:t>
      </w:r>
      <w:r w:rsidRPr="00D65870">
        <w:rPr>
          <w:rFonts w:cs="Arial"/>
          <w:sz w:val="20"/>
        </w:rPr>
        <w:t xml:space="preserve">  </w:t>
      </w:r>
      <w:r>
        <w:rPr>
          <w:rFonts w:cs="Arial"/>
          <w:b/>
          <w:sz w:val="20"/>
        </w:rPr>
        <w:t>(R 336.1912, 40 </w:t>
      </w:r>
      <w:r w:rsidRPr="00D65870">
        <w:rPr>
          <w:rFonts w:cs="Arial"/>
          <w:b/>
          <w:sz w:val="20"/>
        </w:rPr>
        <w:t>CFR</w:t>
      </w:r>
      <w:r>
        <w:rPr>
          <w:rFonts w:cs="Arial"/>
          <w:b/>
          <w:sz w:val="20"/>
        </w:rPr>
        <w:t> </w:t>
      </w:r>
      <w:r w:rsidRPr="00D65870">
        <w:rPr>
          <w:rFonts w:cs="Arial"/>
          <w:b/>
          <w:sz w:val="20"/>
        </w:rPr>
        <w:t>52.21(j))</w:t>
      </w:r>
    </w:p>
    <w:p w14:paraId="686C8C3C" w14:textId="77777777" w:rsidR="007E713A" w:rsidRPr="00D65870" w:rsidRDefault="007E713A" w:rsidP="007E713A">
      <w:pPr>
        <w:jc w:val="both"/>
        <w:rPr>
          <w:rFonts w:cs="Arial"/>
          <w:sz w:val="20"/>
        </w:rPr>
      </w:pPr>
    </w:p>
    <w:p w14:paraId="274CBA02" w14:textId="77777777" w:rsidR="007E713A" w:rsidRPr="00D65870" w:rsidRDefault="007E713A" w:rsidP="00B84D1D">
      <w:pPr>
        <w:numPr>
          <w:ilvl w:val="0"/>
          <w:numId w:val="35"/>
        </w:numPr>
        <w:jc w:val="both"/>
        <w:rPr>
          <w:rFonts w:cs="Arial"/>
          <w:b/>
          <w:sz w:val="20"/>
        </w:rPr>
      </w:pPr>
      <w:r w:rsidRPr="00D65870">
        <w:rPr>
          <w:rFonts w:cs="Arial"/>
          <w:sz w:val="20"/>
        </w:rPr>
        <w:t>The permittee shall not operate FG</w:t>
      </w:r>
      <w:r>
        <w:rPr>
          <w:rFonts w:cs="Arial"/>
          <w:sz w:val="20"/>
        </w:rPr>
        <w:t>-</w:t>
      </w:r>
      <w:r w:rsidRPr="00D65870">
        <w:rPr>
          <w:rFonts w:cs="Arial"/>
          <w:sz w:val="20"/>
        </w:rPr>
        <w:t>TURBINE1-4SC for more than 3,250 hours per turbine per 12-month rolling time period, as determined at the end of each calendar month.</w:t>
      </w:r>
      <w:r w:rsidRPr="00D65870">
        <w:rPr>
          <w:rFonts w:cs="Arial"/>
          <w:sz w:val="20"/>
          <w:vertAlign w:val="superscript"/>
        </w:rPr>
        <w:t>2</w:t>
      </w:r>
      <w:r w:rsidRPr="00D65870">
        <w:rPr>
          <w:rFonts w:cs="Arial"/>
          <w:sz w:val="20"/>
        </w:rPr>
        <w:t xml:space="preserve"> </w:t>
      </w:r>
      <w:r>
        <w:rPr>
          <w:rFonts w:cs="Arial"/>
          <w:sz w:val="20"/>
        </w:rPr>
        <w:t xml:space="preserve"> </w:t>
      </w:r>
      <w:r w:rsidRPr="00D65870">
        <w:rPr>
          <w:rFonts w:cs="Arial"/>
          <w:b/>
          <w:sz w:val="20"/>
        </w:rPr>
        <w:t>(R 336.1205(1)(a</w:t>
      </w:r>
      <w:r>
        <w:rPr>
          <w:rFonts w:cs="Arial"/>
          <w:b/>
          <w:sz w:val="20"/>
        </w:rPr>
        <w:t>)</w:t>
      </w:r>
      <w:r w:rsidRPr="00D65870">
        <w:rPr>
          <w:rFonts w:cs="Arial"/>
          <w:b/>
          <w:sz w:val="20"/>
        </w:rPr>
        <w:t xml:space="preserve"> </w:t>
      </w:r>
      <w:r>
        <w:rPr>
          <w:rFonts w:cs="Arial"/>
          <w:b/>
          <w:sz w:val="20"/>
        </w:rPr>
        <w:t>&amp;</w:t>
      </w:r>
      <w:r w:rsidRPr="00D65870">
        <w:rPr>
          <w:rFonts w:cs="Arial"/>
          <w:b/>
          <w:sz w:val="20"/>
        </w:rPr>
        <w:t xml:space="preserve"> </w:t>
      </w:r>
      <w:r>
        <w:rPr>
          <w:rFonts w:cs="Arial"/>
          <w:b/>
          <w:sz w:val="20"/>
        </w:rPr>
        <w:t>(</w:t>
      </w:r>
      <w:r w:rsidRPr="00D65870">
        <w:rPr>
          <w:rFonts w:cs="Arial"/>
          <w:b/>
          <w:sz w:val="20"/>
        </w:rPr>
        <w:t>b), R 336.1205(2), R 336.1225, R 336.1702(a)</w:t>
      </w:r>
      <w:r>
        <w:rPr>
          <w:rFonts w:cs="Arial"/>
          <w:b/>
          <w:sz w:val="20"/>
        </w:rPr>
        <w:t>,</w:t>
      </w:r>
      <w:r w:rsidRPr="00D65870">
        <w:rPr>
          <w:rFonts w:cs="Arial"/>
          <w:b/>
          <w:sz w:val="20"/>
        </w:rPr>
        <w:t xml:space="preserve"> 40 CFR 52.21(j))</w:t>
      </w:r>
    </w:p>
    <w:p w14:paraId="45889AE5" w14:textId="77777777" w:rsidR="007E713A" w:rsidRPr="00D65870" w:rsidRDefault="007E713A" w:rsidP="007E713A">
      <w:pPr>
        <w:jc w:val="both"/>
        <w:rPr>
          <w:rFonts w:cs="Arial"/>
          <w:sz w:val="20"/>
        </w:rPr>
      </w:pPr>
    </w:p>
    <w:p w14:paraId="52B3B705" w14:textId="616960A3" w:rsidR="007E713A" w:rsidRPr="00CA2DC6" w:rsidRDefault="007E713A" w:rsidP="00B84D1D">
      <w:pPr>
        <w:numPr>
          <w:ilvl w:val="0"/>
          <w:numId w:val="34"/>
        </w:numPr>
        <w:jc w:val="both"/>
        <w:rPr>
          <w:rFonts w:cs="Arial"/>
          <w:sz w:val="20"/>
        </w:rPr>
      </w:pPr>
      <w:r w:rsidRPr="00D65870">
        <w:rPr>
          <w:rFonts w:cs="Arial"/>
          <w:sz w:val="20"/>
        </w:rPr>
        <w:t>The permittee shall not operate FG</w:t>
      </w:r>
      <w:r>
        <w:rPr>
          <w:rFonts w:cs="Arial"/>
          <w:sz w:val="20"/>
        </w:rPr>
        <w:t>-</w:t>
      </w:r>
      <w:r w:rsidRPr="00D65870">
        <w:rPr>
          <w:rFonts w:cs="Arial"/>
          <w:sz w:val="20"/>
        </w:rPr>
        <w:t>TURBINE1-4SC unless all the provisions of the federal Prevention of Significant Deterioration regulations (40 CFR 52.21) are met.  This permit is issued pursuant to the determination that FG</w:t>
      </w:r>
      <w:r>
        <w:rPr>
          <w:rFonts w:cs="Arial"/>
          <w:sz w:val="20"/>
        </w:rPr>
        <w:t>-</w:t>
      </w:r>
      <w:r w:rsidRPr="00D65870">
        <w:rPr>
          <w:rFonts w:cs="Arial"/>
          <w:sz w:val="20"/>
        </w:rPr>
        <w:t>TURBINE1-4SC can comply with all of the requirements under these regulations.</w:t>
      </w:r>
      <w:r w:rsidRPr="00D65870">
        <w:rPr>
          <w:rFonts w:cs="Arial"/>
          <w:sz w:val="20"/>
          <w:vertAlign w:val="superscript"/>
        </w:rPr>
        <w:t>2</w:t>
      </w:r>
      <w:r w:rsidRPr="00D65870">
        <w:rPr>
          <w:rFonts w:cs="Arial"/>
          <w:sz w:val="20"/>
        </w:rPr>
        <w:t xml:space="preserve"> </w:t>
      </w:r>
      <w:r w:rsidRPr="00D65870">
        <w:rPr>
          <w:rFonts w:cs="Arial"/>
          <w:b/>
          <w:sz w:val="20"/>
        </w:rPr>
        <w:t>(40 CFR 52.21)</w:t>
      </w:r>
    </w:p>
    <w:p w14:paraId="5F941B52" w14:textId="77777777" w:rsidR="007E713A" w:rsidRDefault="007E713A" w:rsidP="007E713A">
      <w:pPr>
        <w:jc w:val="both"/>
        <w:rPr>
          <w:rFonts w:cs="Arial"/>
          <w:sz w:val="20"/>
        </w:rPr>
      </w:pPr>
    </w:p>
    <w:p w14:paraId="4FE8FC71" w14:textId="77777777" w:rsidR="007E713A" w:rsidRPr="00794966" w:rsidRDefault="007E713A" w:rsidP="00B84D1D">
      <w:pPr>
        <w:numPr>
          <w:ilvl w:val="0"/>
          <w:numId w:val="34"/>
        </w:numPr>
        <w:jc w:val="both"/>
        <w:rPr>
          <w:sz w:val="20"/>
        </w:rPr>
      </w:pPr>
      <w:r>
        <w:rPr>
          <w:rFonts w:cs="Arial"/>
          <w:sz w:val="20"/>
        </w:rPr>
        <w:t>The p</w:t>
      </w:r>
      <w:r w:rsidRPr="00D65870">
        <w:rPr>
          <w:rFonts w:cs="Arial"/>
          <w:sz w:val="20"/>
        </w:rPr>
        <w:t>ermittee shall not operate FG</w:t>
      </w:r>
      <w:r>
        <w:rPr>
          <w:rFonts w:cs="Arial"/>
          <w:sz w:val="20"/>
        </w:rPr>
        <w:t>-</w:t>
      </w:r>
      <w:r w:rsidRPr="00D65870">
        <w:rPr>
          <w:rFonts w:cs="Arial"/>
          <w:sz w:val="20"/>
        </w:rPr>
        <w:t xml:space="preserve">TURBINE1-4SC unless an approvable plan that describes how emissions will be minimized during startup(s), shutdown(s) and malfunction(s) has been submitted to the </w:t>
      </w:r>
      <w:r>
        <w:rPr>
          <w:rFonts w:cs="Arial"/>
          <w:sz w:val="20"/>
        </w:rPr>
        <w:t>AQD District Supervisor</w:t>
      </w:r>
      <w:r w:rsidRPr="00D65870">
        <w:rPr>
          <w:rFonts w:cs="Arial"/>
          <w:sz w:val="20"/>
        </w:rPr>
        <w:t>.  The plan will incorporate procedures recommended by the equipment manufacturer as well as incorporating standard industry practices.</w:t>
      </w:r>
      <w:r w:rsidRPr="00D65870">
        <w:rPr>
          <w:rFonts w:cs="Arial"/>
          <w:sz w:val="20"/>
          <w:vertAlign w:val="superscript"/>
        </w:rPr>
        <w:t>2</w:t>
      </w:r>
      <w:r w:rsidRPr="00D65870">
        <w:rPr>
          <w:rFonts w:cs="Arial"/>
          <w:sz w:val="20"/>
        </w:rPr>
        <w:t xml:space="preserve"> </w:t>
      </w:r>
      <w:r>
        <w:rPr>
          <w:rFonts w:cs="Arial"/>
          <w:sz w:val="20"/>
        </w:rPr>
        <w:t xml:space="preserve"> </w:t>
      </w:r>
      <w:r>
        <w:rPr>
          <w:rFonts w:cs="Arial"/>
          <w:b/>
          <w:sz w:val="20"/>
        </w:rPr>
        <w:t>(R 336.1911, R 336.1912, 40 </w:t>
      </w:r>
      <w:r w:rsidRPr="00D65870">
        <w:rPr>
          <w:rFonts w:cs="Arial"/>
          <w:b/>
          <w:sz w:val="20"/>
        </w:rPr>
        <w:t>CFR</w:t>
      </w:r>
      <w:r>
        <w:rPr>
          <w:rFonts w:cs="Arial"/>
          <w:b/>
          <w:sz w:val="20"/>
        </w:rPr>
        <w:t> </w:t>
      </w:r>
      <w:r w:rsidRPr="00D65870">
        <w:rPr>
          <w:rFonts w:cs="Arial"/>
          <w:b/>
          <w:sz w:val="20"/>
        </w:rPr>
        <w:t>52.21)</w:t>
      </w:r>
    </w:p>
    <w:p w14:paraId="48BCB995" w14:textId="77777777" w:rsidR="00AE1D84" w:rsidRPr="00FB6071" w:rsidRDefault="00AE1D84" w:rsidP="00F62984">
      <w:pPr>
        <w:jc w:val="both"/>
        <w:rPr>
          <w:sz w:val="20"/>
        </w:rPr>
      </w:pPr>
    </w:p>
    <w:p w14:paraId="0B285D21"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1B110792" w14:textId="77777777" w:rsidR="007E713A" w:rsidRPr="00FE0AD0" w:rsidRDefault="007E713A" w:rsidP="007E713A">
      <w:pPr>
        <w:jc w:val="both"/>
        <w:rPr>
          <w:sz w:val="20"/>
        </w:rPr>
      </w:pPr>
    </w:p>
    <w:p w14:paraId="775C2DAC" w14:textId="77777777" w:rsidR="007E713A" w:rsidRPr="00794966" w:rsidRDefault="007E713A" w:rsidP="00B84D1D">
      <w:pPr>
        <w:numPr>
          <w:ilvl w:val="0"/>
          <w:numId w:val="36"/>
        </w:numPr>
        <w:jc w:val="both"/>
        <w:rPr>
          <w:sz w:val="20"/>
        </w:rPr>
      </w:pPr>
      <w:r>
        <w:rPr>
          <w:sz w:val="20"/>
        </w:rPr>
        <w:t>The permittee shall equip and maintain each turbine included in FG-TURBINE1-4SC with dry low-NOx burners.</w:t>
      </w:r>
      <w:r>
        <w:rPr>
          <w:sz w:val="20"/>
          <w:vertAlign w:val="superscript"/>
        </w:rPr>
        <w:t>2</w:t>
      </w:r>
      <w:r>
        <w:rPr>
          <w:sz w:val="20"/>
        </w:rPr>
        <w:t xml:space="preserve">  </w:t>
      </w:r>
      <w:r w:rsidRPr="005378D0">
        <w:rPr>
          <w:b/>
          <w:sz w:val="20"/>
        </w:rPr>
        <w:t>(R</w:t>
      </w:r>
      <w:r>
        <w:rPr>
          <w:b/>
          <w:sz w:val="20"/>
        </w:rPr>
        <w:t> </w:t>
      </w:r>
      <w:r w:rsidRPr="005378D0">
        <w:rPr>
          <w:b/>
          <w:sz w:val="20"/>
        </w:rPr>
        <w:t>336.1910</w:t>
      </w:r>
      <w:r>
        <w:rPr>
          <w:b/>
          <w:sz w:val="20"/>
        </w:rPr>
        <w:t>,</w:t>
      </w:r>
      <w:r w:rsidRPr="005378D0">
        <w:rPr>
          <w:b/>
          <w:sz w:val="20"/>
        </w:rPr>
        <w:t xml:space="preserve"> 40 CFR 52.21(j))</w:t>
      </w:r>
    </w:p>
    <w:p w14:paraId="2651242F" w14:textId="77777777" w:rsidR="007E713A" w:rsidRPr="00794966" w:rsidRDefault="007E713A" w:rsidP="007E713A">
      <w:pPr>
        <w:jc w:val="both"/>
        <w:rPr>
          <w:sz w:val="20"/>
        </w:rPr>
      </w:pPr>
    </w:p>
    <w:p w14:paraId="121D448A" w14:textId="77777777" w:rsidR="00AE1D84" w:rsidRPr="007D4237" w:rsidRDefault="00AE1D84" w:rsidP="00F62984">
      <w:pPr>
        <w:jc w:val="both"/>
      </w:pPr>
      <w:r>
        <w:rPr>
          <w:b/>
        </w:rPr>
        <w:t xml:space="preserve">V.  </w:t>
      </w:r>
      <w:r>
        <w:rPr>
          <w:b/>
          <w:u w:val="single"/>
        </w:rPr>
        <w:t>TESTING/SAMPLING</w:t>
      </w:r>
    </w:p>
    <w:p w14:paraId="07DB11A4"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A407A32" w14:textId="7F74F346" w:rsidR="00AE1D84" w:rsidRDefault="00AE1D84" w:rsidP="00F62984">
      <w:pPr>
        <w:jc w:val="both"/>
        <w:rPr>
          <w:sz w:val="20"/>
        </w:rPr>
      </w:pPr>
    </w:p>
    <w:p w14:paraId="44A5C6CE" w14:textId="6550DF31" w:rsidR="007E713A" w:rsidRPr="00DA2EB8" w:rsidRDefault="007E713A" w:rsidP="00B84D1D">
      <w:pPr>
        <w:numPr>
          <w:ilvl w:val="0"/>
          <w:numId w:val="37"/>
        </w:numPr>
        <w:jc w:val="both"/>
        <w:rPr>
          <w:b/>
          <w:sz w:val="20"/>
        </w:rPr>
      </w:pPr>
      <w:r w:rsidRPr="00082052">
        <w:rPr>
          <w:sz w:val="20"/>
        </w:rPr>
        <w:t xml:space="preserve">Compliance with the visible emissions (opacity) limit shall be determined at least once per 1,624 hours of operation for each turbine using Federal Reference </w:t>
      </w:r>
      <w:r>
        <w:rPr>
          <w:sz w:val="20"/>
        </w:rPr>
        <w:t>Method 9 (40 CFR Part 60, Appendix A</w:t>
      </w:r>
      <w:r w:rsidRPr="00082052">
        <w:rPr>
          <w:sz w:val="20"/>
        </w:rPr>
        <w:t>)</w:t>
      </w:r>
      <w:r>
        <w:rPr>
          <w:sz w:val="20"/>
        </w:rPr>
        <w:t>.</w:t>
      </w:r>
      <w:r w:rsidRPr="00082052">
        <w:rPr>
          <w:sz w:val="20"/>
          <w:vertAlign w:val="superscript"/>
        </w:rPr>
        <w:t>2</w:t>
      </w:r>
      <w:r w:rsidRPr="00082052">
        <w:rPr>
          <w:sz w:val="20"/>
        </w:rPr>
        <w:t xml:space="preserve"> </w:t>
      </w:r>
      <w:r>
        <w:rPr>
          <w:sz w:val="20"/>
        </w:rPr>
        <w:t xml:space="preserve"> </w:t>
      </w:r>
      <w:r w:rsidRPr="00082052">
        <w:rPr>
          <w:b/>
          <w:sz w:val="20"/>
        </w:rPr>
        <w:t>(R 336.1301, 40 CFR 52.21)</w:t>
      </w:r>
    </w:p>
    <w:p w14:paraId="0355D225" w14:textId="77777777" w:rsidR="00AE1D84" w:rsidRPr="00EC6F89" w:rsidRDefault="00AE1D84" w:rsidP="00F62984">
      <w:pPr>
        <w:jc w:val="both"/>
      </w:pPr>
    </w:p>
    <w:p w14:paraId="4E597214" w14:textId="7599DD05" w:rsidR="00AE1D84" w:rsidRPr="00E40673" w:rsidRDefault="00AE1D84" w:rsidP="00B84D1D">
      <w:pPr>
        <w:numPr>
          <w:ilvl w:val="0"/>
          <w:numId w:val="37"/>
        </w:numPr>
        <w:jc w:val="both"/>
        <w:rPr>
          <w:rFonts w:cs="Arial"/>
          <w:color w:val="000000"/>
          <w:sz w:val="20"/>
        </w:rPr>
      </w:pPr>
      <w:r w:rsidRPr="00E40673">
        <w:rPr>
          <w:rFonts w:cs="Arial"/>
          <w:sz w:val="20"/>
        </w:rPr>
        <w:lastRenderedPageBreak/>
        <w:t>T</w:t>
      </w:r>
      <w:r w:rsidRPr="00E40673">
        <w:rPr>
          <w:rFonts w:cs="Arial"/>
          <w:color w:val="000000"/>
          <w:sz w:val="20"/>
        </w:rPr>
        <w:t xml:space="preserve">he permittee shall </w:t>
      </w:r>
      <w:r w:rsidRPr="006D4E0E">
        <w:rPr>
          <w:rFonts w:cs="Arial"/>
          <w:sz w:val="20"/>
        </w:rPr>
        <w:t xml:space="preserve">verify </w:t>
      </w:r>
      <w:r w:rsidR="005C4C75" w:rsidRPr="006D4E0E">
        <w:rPr>
          <w:rFonts w:cs="Arial"/>
          <w:sz w:val="20"/>
        </w:rPr>
        <w:t>VOC, PM10, and HCOH</w:t>
      </w:r>
      <w:r w:rsidRPr="006D4E0E">
        <w:rPr>
          <w:rFonts w:cs="Arial"/>
          <w:sz w:val="20"/>
        </w:rPr>
        <w:t xml:space="preserve"> emission</w:t>
      </w:r>
      <w:r w:rsidRPr="00E40673">
        <w:rPr>
          <w:rFonts w:cs="Arial"/>
          <w:color w:val="000000"/>
          <w:sz w:val="20"/>
        </w:rPr>
        <w:t xml:space="preserve"> </w:t>
      </w:r>
      <w:r w:rsidRPr="00DA2EB8">
        <w:rPr>
          <w:rFonts w:cs="Arial"/>
          <w:sz w:val="20"/>
        </w:rPr>
        <w:t xml:space="preserve">rates from </w:t>
      </w:r>
      <w:r w:rsidR="00DA2EB8" w:rsidRPr="00DA2EB8">
        <w:rPr>
          <w:rFonts w:cs="Arial"/>
          <w:sz w:val="20"/>
        </w:rPr>
        <w:t>each turbine in FG-TURBINE1-4SC</w:t>
      </w:r>
      <w:r w:rsidR="003D566B">
        <w:rPr>
          <w:rFonts w:cs="Arial"/>
          <w:sz w:val="20"/>
        </w:rPr>
        <w:t xml:space="preserve"> at 70% and 100% base loads</w:t>
      </w:r>
      <w:r w:rsidRPr="00DA2EB8">
        <w:rPr>
          <w:rFonts w:cs="Arial"/>
          <w:sz w:val="20"/>
        </w:rPr>
        <w:t xml:space="preserve"> by testing at owner's expense, in accordance with the Department requirements.  Testing shall be performed using</w:t>
      </w:r>
      <w:r w:rsidRPr="00E40673">
        <w:rPr>
          <w:rFonts w:cs="Arial"/>
          <w:color w:val="000000"/>
          <w:sz w:val="20"/>
        </w:rPr>
        <w:t xml:space="preserve"> an approved EPA Method listed in:</w:t>
      </w:r>
    </w:p>
    <w:p w14:paraId="587A3D42" w14:textId="77777777" w:rsidR="00AE1D84" w:rsidRDefault="00AE1D84" w:rsidP="00F62984">
      <w:pPr>
        <w:jc w:val="both"/>
        <w:rPr>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100"/>
      </w:tblGrid>
      <w:tr w:rsidR="00AE1D84" w:rsidRPr="000F38A9" w14:paraId="0ABBF0D5" w14:textId="77777777" w:rsidTr="00F62984">
        <w:tc>
          <w:tcPr>
            <w:tcW w:w="1980" w:type="dxa"/>
            <w:shd w:val="clear" w:color="auto" w:fill="auto"/>
          </w:tcPr>
          <w:p w14:paraId="58665F3B" w14:textId="75F22AB3" w:rsidR="00AE1D84" w:rsidRPr="006D4E0E" w:rsidRDefault="00AE1D84" w:rsidP="00F62984">
            <w:pPr>
              <w:rPr>
                <w:rFonts w:eastAsia="Calibri" w:cs="Arial"/>
                <w:sz w:val="20"/>
              </w:rPr>
            </w:pPr>
            <w:r w:rsidRPr="006D4E0E">
              <w:rPr>
                <w:rFonts w:eastAsia="Calibri" w:cs="Arial"/>
                <w:sz w:val="20"/>
              </w:rPr>
              <w:t>PM10</w:t>
            </w:r>
          </w:p>
        </w:tc>
        <w:tc>
          <w:tcPr>
            <w:tcW w:w="8100" w:type="dxa"/>
            <w:shd w:val="clear" w:color="auto" w:fill="auto"/>
          </w:tcPr>
          <w:p w14:paraId="6A604820" w14:textId="261AC344" w:rsidR="00AE1D84" w:rsidRPr="006D4E0E" w:rsidRDefault="00AE1D84" w:rsidP="00F62984">
            <w:pPr>
              <w:rPr>
                <w:rFonts w:eastAsia="Calibri" w:cs="Arial"/>
                <w:sz w:val="20"/>
              </w:rPr>
            </w:pPr>
            <w:r w:rsidRPr="006D4E0E">
              <w:rPr>
                <w:rFonts w:eastAsia="Calibri" w:cs="Arial"/>
                <w:sz w:val="20"/>
              </w:rPr>
              <w:t>40 CFR Part 51, Appendix M</w:t>
            </w:r>
            <w:r w:rsidR="006D4E0E" w:rsidRPr="006D4E0E">
              <w:rPr>
                <w:sz w:val="20"/>
              </w:rPr>
              <w:t>; Reference Methods 1 through 5 or 201A and Method 202</w:t>
            </w:r>
          </w:p>
        </w:tc>
      </w:tr>
      <w:tr w:rsidR="00AE1D84" w:rsidRPr="000F38A9" w14:paraId="0EFEB996" w14:textId="77777777" w:rsidTr="00F62984">
        <w:tc>
          <w:tcPr>
            <w:tcW w:w="1980" w:type="dxa"/>
            <w:shd w:val="clear" w:color="auto" w:fill="auto"/>
          </w:tcPr>
          <w:p w14:paraId="5E06A08B" w14:textId="77777777" w:rsidR="00AE1D84" w:rsidRPr="006D4E0E" w:rsidRDefault="00AE1D84" w:rsidP="00F62984">
            <w:pPr>
              <w:rPr>
                <w:rFonts w:eastAsia="Calibri" w:cs="Arial"/>
                <w:sz w:val="20"/>
              </w:rPr>
            </w:pPr>
            <w:r w:rsidRPr="006D4E0E">
              <w:rPr>
                <w:rFonts w:eastAsia="Calibri" w:cs="Arial"/>
                <w:sz w:val="20"/>
              </w:rPr>
              <w:t>VOC</w:t>
            </w:r>
          </w:p>
        </w:tc>
        <w:tc>
          <w:tcPr>
            <w:tcW w:w="8100" w:type="dxa"/>
            <w:shd w:val="clear" w:color="auto" w:fill="auto"/>
          </w:tcPr>
          <w:p w14:paraId="3F49D860" w14:textId="77777777" w:rsidR="00AE1D84" w:rsidRPr="006D4E0E" w:rsidRDefault="00AE1D84" w:rsidP="00F62984">
            <w:pPr>
              <w:rPr>
                <w:rFonts w:eastAsia="Calibri" w:cs="Arial"/>
                <w:sz w:val="20"/>
              </w:rPr>
            </w:pPr>
            <w:r w:rsidRPr="006D4E0E">
              <w:rPr>
                <w:rFonts w:eastAsia="Calibri" w:cs="Arial"/>
                <w:sz w:val="20"/>
              </w:rPr>
              <w:t>40 CFR Part 60, Appendix A</w:t>
            </w:r>
          </w:p>
        </w:tc>
      </w:tr>
      <w:tr w:rsidR="00AE1D84" w:rsidRPr="000F38A9" w14:paraId="25E4DDDA" w14:textId="77777777" w:rsidTr="00F62984">
        <w:tc>
          <w:tcPr>
            <w:tcW w:w="1980" w:type="dxa"/>
            <w:shd w:val="clear" w:color="auto" w:fill="auto"/>
          </w:tcPr>
          <w:p w14:paraId="3F24FD8D" w14:textId="520402D8" w:rsidR="00AE1D84" w:rsidRPr="006D4E0E" w:rsidRDefault="006D4E0E" w:rsidP="00F62984">
            <w:pPr>
              <w:rPr>
                <w:rFonts w:eastAsia="Calibri" w:cs="Arial"/>
                <w:sz w:val="20"/>
              </w:rPr>
            </w:pPr>
            <w:r w:rsidRPr="006D4E0E">
              <w:rPr>
                <w:rFonts w:eastAsia="Calibri" w:cs="Arial"/>
                <w:sz w:val="20"/>
              </w:rPr>
              <w:t>HCOH</w:t>
            </w:r>
          </w:p>
        </w:tc>
        <w:tc>
          <w:tcPr>
            <w:tcW w:w="8100" w:type="dxa"/>
            <w:shd w:val="clear" w:color="auto" w:fill="auto"/>
          </w:tcPr>
          <w:p w14:paraId="091FD96D" w14:textId="77777777" w:rsidR="00AE1D84" w:rsidRPr="006D4E0E" w:rsidRDefault="00AE1D84" w:rsidP="00F62984">
            <w:pPr>
              <w:rPr>
                <w:rFonts w:eastAsia="Calibri" w:cs="Arial"/>
                <w:sz w:val="20"/>
              </w:rPr>
            </w:pPr>
            <w:r w:rsidRPr="006D4E0E">
              <w:rPr>
                <w:rFonts w:eastAsia="Calibri" w:cs="Arial"/>
                <w:sz w:val="20"/>
              </w:rPr>
              <w:t>40 CFR Part 63, Appendix A</w:t>
            </w:r>
          </w:p>
        </w:tc>
      </w:tr>
    </w:tbl>
    <w:p w14:paraId="581FB0F6" w14:textId="77777777" w:rsidR="00AE1D84" w:rsidRDefault="00AE1D84" w:rsidP="00F62984">
      <w:pPr>
        <w:jc w:val="both"/>
        <w:rPr>
          <w:sz w:val="20"/>
        </w:rPr>
      </w:pPr>
    </w:p>
    <w:p w14:paraId="52D4B31E" w14:textId="694F04C9" w:rsidR="00AE1D84" w:rsidRDefault="00AE1D84" w:rsidP="00F62984">
      <w:pPr>
        <w:ind w:left="360"/>
        <w:jc w:val="both"/>
        <w:rPr>
          <w:rFonts w:cs="Arial"/>
          <w:b/>
          <w:color w:val="000000"/>
          <w:sz w:val="20"/>
        </w:rPr>
      </w:pPr>
      <w:r w:rsidRPr="00E40673">
        <w:rPr>
          <w:rFonts w:cs="Arial"/>
          <w:sz w:val="20"/>
        </w:rPr>
        <w:t>An alternate method, or a modification to the approved EPA Method,</w:t>
      </w:r>
      <w:r w:rsidRPr="00E40673">
        <w:rPr>
          <w:rFonts w:cs="Arial"/>
          <w:color w:val="000000"/>
          <w:sz w:val="20"/>
        </w:rPr>
        <w:t xml:space="preserve"> may be specified in an AQD-approved Test Protocol.  No less </w:t>
      </w:r>
      <w:r w:rsidRPr="002A2FAE">
        <w:rPr>
          <w:rFonts w:cs="Arial"/>
          <w:sz w:val="20"/>
        </w:rPr>
        <w:t xml:space="preserve">than 30 </w:t>
      </w:r>
      <w:r w:rsidRPr="00E40673">
        <w:rPr>
          <w:rFonts w:cs="Arial"/>
          <w:color w:val="000000"/>
          <w:sz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w:t>
      </w:r>
      <w:r w:rsidRPr="00021E1F">
        <w:rPr>
          <w:rFonts w:cs="Arial"/>
          <w:color w:val="000000"/>
          <w:sz w:val="20"/>
        </w:rPr>
        <w:t>submittal</w:t>
      </w:r>
      <w:r w:rsidR="002D6F00" w:rsidRPr="00021E1F">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w:t>
      </w:r>
      <w:r w:rsidRPr="00021E1F">
        <w:rPr>
          <w:rFonts w:cs="Arial"/>
          <w:color w:val="000000"/>
          <w:sz w:val="20"/>
        </w:rPr>
        <w:t>test.</w:t>
      </w:r>
      <w:r w:rsidR="003D566B">
        <w:rPr>
          <w:rFonts w:cs="Arial"/>
          <w:color w:val="000000"/>
          <w:sz w:val="20"/>
          <w:vertAlign w:val="superscript"/>
        </w:rPr>
        <w:t>2</w:t>
      </w:r>
      <w:r w:rsidR="00092B8A" w:rsidRPr="00021E1F">
        <w:rPr>
          <w:rFonts w:cs="Arial"/>
          <w:color w:val="000000"/>
          <w:sz w:val="20"/>
        </w:rPr>
        <w:t xml:space="preserve"> </w:t>
      </w:r>
      <w:r w:rsidRPr="00021E1F">
        <w:rPr>
          <w:rFonts w:cs="Arial"/>
          <w:b/>
          <w:color w:val="000000"/>
          <w:sz w:val="20"/>
        </w:rPr>
        <w:t xml:space="preserve"> (</w:t>
      </w:r>
      <w:r w:rsidRPr="00FE0AD0">
        <w:rPr>
          <w:b/>
          <w:sz w:val="20"/>
        </w:rPr>
        <w:t>R 336.1213(3)</w:t>
      </w:r>
      <w:r>
        <w:rPr>
          <w:b/>
          <w:sz w:val="20"/>
        </w:rPr>
        <w:t xml:space="preserve">, </w:t>
      </w:r>
      <w:r w:rsidRPr="00E40673">
        <w:rPr>
          <w:rFonts w:cs="Arial"/>
          <w:b/>
          <w:color w:val="000000"/>
          <w:sz w:val="20"/>
        </w:rPr>
        <w:t>R 336.2001, R 336.2003, R 336.2004)</w:t>
      </w:r>
    </w:p>
    <w:p w14:paraId="44E8795D" w14:textId="77777777" w:rsidR="00AE1D84" w:rsidRDefault="00AE1D84" w:rsidP="00F62984">
      <w:pPr>
        <w:jc w:val="both"/>
        <w:rPr>
          <w:rFonts w:cs="Arial"/>
          <w:sz w:val="20"/>
        </w:rPr>
      </w:pPr>
    </w:p>
    <w:p w14:paraId="700AB7DF" w14:textId="16C82A3C" w:rsidR="00AE1D84" w:rsidRPr="00FB5AEF" w:rsidRDefault="001D6F41" w:rsidP="00B84D1D">
      <w:pPr>
        <w:numPr>
          <w:ilvl w:val="0"/>
          <w:numId w:val="37"/>
        </w:numPr>
        <w:jc w:val="both"/>
        <w:rPr>
          <w:rFonts w:cs="Arial"/>
          <w:sz w:val="20"/>
        </w:rPr>
      </w:pPr>
      <w:bookmarkStart w:id="77" w:name="_Hlk42757771"/>
      <w:r>
        <w:rPr>
          <w:rFonts w:cs="Arial"/>
          <w:sz w:val="20"/>
        </w:rPr>
        <w:t>T</w:t>
      </w:r>
      <w:r w:rsidR="00AE1D84" w:rsidRPr="00E7046D">
        <w:rPr>
          <w:rFonts w:cs="Arial"/>
          <w:sz w:val="20"/>
        </w:rPr>
        <w:t xml:space="preserve">he permittee </w:t>
      </w:r>
      <w:r w:rsidR="00AE1D84" w:rsidRPr="00DA2EB8">
        <w:rPr>
          <w:rFonts w:cs="Arial"/>
          <w:sz w:val="20"/>
        </w:rPr>
        <w:t xml:space="preserve">shall verify the </w:t>
      </w:r>
      <w:r w:rsidR="00DA2EB8" w:rsidRPr="00DA2EB8">
        <w:rPr>
          <w:rFonts w:cs="Arial"/>
          <w:sz w:val="20"/>
        </w:rPr>
        <w:t>VOC, PM10, and HCOH</w:t>
      </w:r>
      <w:r w:rsidR="00AE1D84" w:rsidRPr="00DA2EB8">
        <w:rPr>
          <w:rFonts w:cs="Arial"/>
          <w:sz w:val="20"/>
        </w:rPr>
        <w:t xml:space="preserve"> emission</w:t>
      </w:r>
      <w:r w:rsidR="00AE1D84" w:rsidRPr="00E7046D">
        <w:rPr>
          <w:rFonts w:cs="Arial"/>
          <w:sz w:val="20"/>
        </w:rPr>
        <w:t xml:space="preserve"> rates from</w:t>
      </w:r>
      <w:r w:rsidR="00DA2EB8">
        <w:rPr>
          <w:rFonts w:cs="Arial"/>
          <w:sz w:val="20"/>
        </w:rPr>
        <w:t xml:space="preserve"> each turbine in FG-TURBINE1-4SC</w:t>
      </w:r>
      <w:r w:rsidR="00AE1D84" w:rsidRPr="00E7046D">
        <w:rPr>
          <w:rFonts w:cs="Arial"/>
          <w:sz w:val="20"/>
        </w:rPr>
        <w:t xml:space="preserve">, at a minimum, </w:t>
      </w:r>
      <w:r w:rsidR="00E15975">
        <w:rPr>
          <w:rFonts w:cs="Arial"/>
          <w:sz w:val="20"/>
        </w:rPr>
        <w:t xml:space="preserve">within five (5) years of issuance of this permit, unless tested in 2019, and subsequent testing from each turbine in FG-TURBINE1-4SC shall be conducted </w:t>
      </w:r>
      <w:r w:rsidR="00AE1D84" w:rsidRPr="00E7046D">
        <w:rPr>
          <w:rFonts w:cs="Arial"/>
          <w:sz w:val="20"/>
        </w:rPr>
        <w:t>every five</w:t>
      </w:r>
      <w:r w:rsidR="00E15975">
        <w:rPr>
          <w:rFonts w:cs="Arial"/>
          <w:sz w:val="20"/>
        </w:rPr>
        <w:t xml:space="preserve"> (5)</w:t>
      </w:r>
      <w:r w:rsidR="00AE1D84" w:rsidRPr="00E7046D">
        <w:rPr>
          <w:rFonts w:cs="Arial"/>
          <w:sz w:val="20"/>
        </w:rPr>
        <w:t xml:space="preserve"> years</w:t>
      </w:r>
      <w:r w:rsidR="00AE1D84">
        <w:rPr>
          <w:rFonts w:cs="Arial"/>
          <w:sz w:val="20"/>
        </w:rPr>
        <w:t xml:space="preserve"> from the date of the last test</w:t>
      </w:r>
      <w:r w:rsidR="00AE1D84" w:rsidRPr="00E7046D">
        <w:rPr>
          <w:rFonts w:cs="Arial"/>
          <w:sz w:val="20"/>
        </w:rPr>
        <w:t>.</w:t>
      </w:r>
      <w:r w:rsidR="0087331B">
        <w:rPr>
          <w:rFonts w:cs="Arial"/>
          <w:sz w:val="20"/>
          <w:vertAlign w:val="superscript"/>
        </w:rPr>
        <w:t>2</w:t>
      </w:r>
      <w:r w:rsidR="00AE1D84" w:rsidRPr="00E7046D">
        <w:rPr>
          <w:rFonts w:cs="Arial"/>
          <w:b/>
          <w:sz w:val="20"/>
        </w:rPr>
        <w:t xml:space="preserve"> </w:t>
      </w:r>
      <w:r w:rsidR="00AE1D84">
        <w:rPr>
          <w:rFonts w:cs="Arial"/>
          <w:b/>
          <w:sz w:val="20"/>
        </w:rPr>
        <w:t xml:space="preserve"> </w:t>
      </w:r>
      <w:r w:rsidR="00AE1D84" w:rsidRPr="00E7046D">
        <w:rPr>
          <w:rFonts w:cs="Arial"/>
          <w:b/>
          <w:sz w:val="20"/>
        </w:rPr>
        <w:t>(R 336.1213(3), R 336.2001, R 336.2003, R 336.2004)</w:t>
      </w:r>
    </w:p>
    <w:p w14:paraId="29578BCE" w14:textId="77777777" w:rsidR="001D6F41" w:rsidRDefault="001D6F41" w:rsidP="001D6F41">
      <w:pPr>
        <w:ind w:left="1440"/>
        <w:rPr>
          <w:sz w:val="20"/>
          <w:szCs w:val="18"/>
        </w:rPr>
      </w:pPr>
    </w:p>
    <w:p w14:paraId="30990AB9" w14:textId="47168F93" w:rsidR="00FB5AEF" w:rsidRPr="001D6F41" w:rsidRDefault="00FB5AEF" w:rsidP="0010320F">
      <w:pPr>
        <w:numPr>
          <w:ilvl w:val="0"/>
          <w:numId w:val="37"/>
        </w:numPr>
        <w:jc w:val="both"/>
        <w:rPr>
          <w:sz w:val="20"/>
          <w:szCs w:val="18"/>
        </w:rPr>
      </w:pPr>
      <w:r w:rsidRPr="00F40A79">
        <w:rPr>
          <w:sz w:val="20"/>
          <w:szCs w:val="18"/>
        </w:rPr>
        <w:t xml:space="preserve">After two (2) consecutive tests from a turbine indicating satisfactory results, the permittee may request, in writing, the testing frequency be revised to a less frequent time period as approved by the AQD District Supervisor.  </w:t>
      </w:r>
      <w:r>
        <w:rPr>
          <w:b/>
          <w:bCs/>
          <w:sz w:val="20"/>
          <w:szCs w:val="18"/>
        </w:rPr>
        <w:t>(R 336.1213(3))</w:t>
      </w:r>
    </w:p>
    <w:bookmarkEnd w:id="77"/>
    <w:p w14:paraId="5BBF353B" w14:textId="77777777" w:rsidR="00F40A79" w:rsidRPr="00E111A8" w:rsidRDefault="00F40A79" w:rsidP="00F62984">
      <w:pPr>
        <w:jc w:val="both"/>
        <w:rPr>
          <w:sz w:val="20"/>
        </w:rPr>
      </w:pPr>
    </w:p>
    <w:p w14:paraId="0893CB13" w14:textId="516A0F32" w:rsidR="00914D4E" w:rsidRDefault="00AE1D84" w:rsidP="00B84D1D">
      <w:pPr>
        <w:numPr>
          <w:ilvl w:val="0"/>
          <w:numId w:val="37"/>
        </w:numPr>
        <w:jc w:val="both"/>
        <w:rPr>
          <w:rFonts w:cs="Arial"/>
          <w:b/>
          <w:sz w:val="20"/>
        </w:rPr>
      </w:pPr>
      <w:r w:rsidRPr="002A2FAE">
        <w:rPr>
          <w:rFonts w:cs="Arial"/>
          <w:sz w:val="20"/>
        </w:rPr>
        <w:t>The permittee shall notify the AQD Technical Programs Unit Supervisor and the District Supervisor not less than</w:t>
      </w:r>
      <w:r w:rsidR="00DA2EB8">
        <w:rPr>
          <w:rFonts w:cs="Arial"/>
          <w:sz w:val="20"/>
        </w:rPr>
        <w:t xml:space="preserve"> 7</w:t>
      </w:r>
      <w:r w:rsidRPr="002A2FAE">
        <w:rPr>
          <w:rFonts w:cs="Arial"/>
          <w:color w:val="FF0000"/>
          <w:sz w:val="20"/>
        </w:rPr>
        <w:t xml:space="preserve"> </w:t>
      </w:r>
      <w:r w:rsidRPr="002A2FAE">
        <w:rPr>
          <w:rFonts w:cs="Arial"/>
          <w:sz w:val="20"/>
        </w:rPr>
        <w:t xml:space="preserve">days of the time and place before performance tests are conducted.  </w:t>
      </w:r>
      <w:r w:rsidRPr="002A2FAE">
        <w:rPr>
          <w:rFonts w:cs="Arial"/>
          <w:b/>
          <w:sz w:val="20"/>
        </w:rPr>
        <w:t>(R 336.1213(3))</w:t>
      </w:r>
    </w:p>
    <w:p w14:paraId="16E484B9" w14:textId="77777777" w:rsidR="00AE1D84" w:rsidRPr="00FE0AD0" w:rsidRDefault="00AE1D84" w:rsidP="00F62984">
      <w:pPr>
        <w:jc w:val="both"/>
        <w:rPr>
          <w:sz w:val="20"/>
        </w:rPr>
      </w:pPr>
    </w:p>
    <w:p w14:paraId="57C47A4F" w14:textId="77777777" w:rsidR="00AE1D84" w:rsidRPr="009E40D6" w:rsidRDefault="00AE1D84" w:rsidP="00F62984">
      <w:pPr>
        <w:jc w:val="both"/>
        <w:rPr>
          <w:sz w:val="20"/>
        </w:rPr>
      </w:pPr>
      <w:r w:rsidRPr="00FE0AD0">
        <w:rPr>
          <w:b/>
          <w:sz w:val="20"/>
        </w:rPr>
        <w:t>See Appendix 5</w:t>
      </w:r>
    </w:p>
    <w:p w14:paraId="2794FF05" w14:textId="77777777" w:rsidR="00AE1D84" w:rsidRPr="00FE0AD0" w:rsidRDefault="00AE1D84" w:rsidP="00F62984">
      <w:pPr>
        <w:jc w:val="both"/>
        <w:rPr>
          <w:sz w:val="20"/>
        </w:rPr>
      </w:pPr>
    </w:p>
    <w:p w14:paraId="1A081FE3" w14:textId="77777777" w:rsidR="00AE1D84" w:rsidRDefault="00AE1D84" w:rsidP="00F62984">
      <w:pPr>
        <w:jc w:val="both"/>
      </w:pPr>
      <w:r>
        <w:rPr>
          <w:b/>
        </w:rPr>
        <w:t xml:space="preserve">VI.  </w:t>
      </w:r>
      <w:r>
        <w:rPr>
          <w:b/>
          <w:u w:val="single"/>
        </w:rPr>
        <w:t>MONITORING/RECORDKEEPING</w:t>
      </w:r>
    </w:p>
    <w:p w14:paraId="7ACD5EC3" w14:textId="5F8990B6"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827C9E8" w14:textId="77777777" w:rsidR="007E713A" w:rsidRPr="00FE0AD0" w:rsidRDefault="007E713A" w:rsidP="007E713A">
      <w:pPr>
        <w:jc w:val="both"/>
        <w:rPr>
          <w:sz w:val="20"/>
        </w:rPr>
      </w:pPr>
    </w:p>
    <w:p w14:paraId="6979AB36" w14:textId="77777777" w:rsidR="007E713A" w:rsidRPr="0080550F" w:rsidRDefault="007E713A" w:rsidP="00B84D1D">
      <w:pPr>
        <w:numPr>
          <w:ilvl w:val="0"/>
          <w:numId w:val="38"/>
        </w:numPr>
        <w:jc w:val="both"/>
        <w:rPr>
          <w:b/>
          <w:sz w:val="20"/>
        </w:rPr>
      </w:pPr>
      <w:r w:rsidRPr="0080550F">
        <w:rPr>
          <w:sz w:val="20"/>
        </w:rPr>
        <w:t xml:space="preserve">The permittee shall continuously monitor and record the hourly natural gas usage for each turbine in </w:t>
      </w:r>
      <w:r>
        <w:rPr>
          <w:sz w:val="20"/>
        </w:rPr>
        <w:br/>
      </w:r>
      <w:r w:rsidRPr="0080550F">
        <w:rPr>
          <w:sz w:val="20"/>
        </w:rPr>
        <w:t>FG</w:t>
      </w:r>
      <w:r>
        <w:rPr>
          <w:sz w:val="20"/>
        </w:rPr>
        <w:t>-</w:t>
      </w:r>
      <w:r w:rsidRPr="0080550F">
        <w:rPr>
          <w:sz w:val="20"/>
        </w:rPr>
        <w:t xml:space="preserve">TURBINE1-4SC in a manner and with instrumentation acceptable to the </w:t>
      </w:r>
      <w:r>
        <w:rPr>
          <w:sz w:val="20"/>
        </w:rPr>
        <w:t>AQD District Supervisor</w:t>
      </w:r>
      <w:r w:rsidRPr="0080550F">
        <w:rPr>
          <w:sz w:val="20"/>
        </w:rPr>
        <w:t>.</w:t>
      </w:r>
      <w:r w:rsidRPr="0080550F">
        <w:rPr>
          <w:sz w:val="20"/>
          <w:vertAlign w:val="superscript"/>
        </w:rPr>
        <w:t>2</w:t>
      </w:r>
      <w:r w:rsidRPr="0080550F">
        <w:rPr>
          <w:sz w:val="20"/>
        </w:rPr>
        <w:t xml:space="preserve"> </w:t>
      </w:r>
      <w:r w:rsidRPr="0080550F">
        <w:rPr>
          <w:b/>
          <w:sz w:val="20"/>
        </w:rPr>
        <w:t>(R 336.1205(1)(a</w:t>
      </w:r>
      <w:r>
        <w:rPr>
          <w:b/>
          <w:sz w:val="20"/>
        </w:rPr>
        <w:t>)</w:t>
      </w:r>
      <w:r w:rsidRPr="0080550F">
        <w:rPr>
          <w:b/>
          <w:sz w:val="20"/>
        </w:rPr>
        <w:t xml:space="preserve"> </w:t>
      </w:r>
      <w:r>
        <w:rPr>
          <w:b/>
          <w:sz w:val="20"/>
        </w:rPr>
        <w:t>&amp;</w:t>
      </w:r>
      <w:r w:rsidRPr="0080550F">
        <w:rPr>
          <w:b/>
          <w:sz w:val="20"/>
        </w:rPr>
        <w:t xml:space="preserve"> </w:t>
      </w:r>
      <w:r>
        <w:rPr>
          <w:b/>
          <w:sz w:val="20"/>
        </w:rPr>
        <w:t>(</w:t>
      </w:r>
      <w:r w:rsidRPr="0080550F">
        <w:rPr>
          <w:b/>
          <w:sz w:val="20"/>
        </w:rPr>
        <w:t>b), R 336.1205(2), R 336.1702(a)</w:t>
      </w:r>
      <w:r>
        <w:rPr>
          <w:b/>
          <w:sz w:val="20"/>
        </w:rPr>
        <w:t>,</w:t>
      </w:r>
      <w:r w:rsidRPr="0080550F">
        <w:rPr>
          <w:b/>
          <w:sz w:val="20"/>
        </w:rPr>
        <w:t xml:space="preserve"> 40 CFR 52.21(j))</w:t>
      </w:r>
    </w:p>
    <w:p w14:paraId="7BAA1FF7" w14:textId="77777777" w:rsidR="007E713A" w:rsidRPr="0080550F" w:rsidRDefault="007E713A" w:rsidP="007E713A">
      <w:pPr>
        <w:jc w:val="both"/>
        <w:rPr>
          <w:sz w:val="20"/>
        </w:rPr>
      </w:pPr>
    </w:p>
    <w:p w14:paraId="48992F68" w14:textId="77777777" w:rsidR="007E713A" w:rsidRPr="0080550F" w:rsidRDefault="007E713A" w:rsidP="00B84D1D">
      <w:pPr>
        <w:numPr>
          <w:ilvl w:val="0"/>
          <w:numId w:val="38"/>
        </w:numPr>
        <w:jc w:val="both"/>
        <w:rPr>
          <w:b/>
          <w:sz w:val="20"/>
        </w:rPr>
      </w:pPr>
      <w:r w:rsidRPr="0080550F">
        <w:rPr>
          <w:sz w:val="20"/>
        </w:rPr>
        <w:t>The permittee shall keep records for each turbine included in FG</w:t>
      </w:r>
      <w:r>
        <w:rPr>
          <w:sz w:val="20"/>
        </w:rPr>
        <w:t>-</w:t>
      </w:r>
      <w:r w:rsidRPr="0080550F">
        <w:rPr>
          <w:sz w:val="20"/>
        </w:rPr>
        <w:t>TURBINE1-4SC of the calendar daily average, monthly, and previous 12-month rolling time period NOx emission calculations.</w:t>
      </w:r>
      <w:r w:rsidRPr="0080550F">
        <w:rPr>
          <w:sz w:val="20"/>
          <w:vertAlign w:val="superscript"/>
        </w:rPr>
        <w:t>2</w:t>
      </w:r>
      <w:r w:rsidRPr="0080550F">
        <w:rPr>
          <w:sz w:val="20"/>
        </w:rPr>
        <w:t xml:space="preserve">  </w:t>
      </w:r>
      <w:r w:rsidRPr="0080550F">
        <w:rPr>
          <w:b/>
          <w:sz w:val="20"/>
        </w:rPr>
        <w:t>(R 336.1205(1)(a</w:t>
      </w:r>
      <w:r>
        <w:rPr>
          <w:b/>
          <w:sz w:val="20"/>
        </w:rPr>
        <w:t>)</w:t>
      </w:r>
      <w:r w:rsidRPr="0080550F">
        <w:rPr>
          <w:b/>
          <w:sz w:val="20"/>
        </w:rPr>
        <w:t xml:space="preserve"> </w:t>
      </w:r>
      <w:r>
        <w:rPr>
          <w:b/>
          <w:sz w:val="20"/>
        </w:rPr>
        <w:t>&amp;</w:t>
      </w:r>
      <w:r w:rsidRPr="0080550F">
        <w:rPr>
          <w:b/>
          <w:sz w:val="20"/>
        </w:rPr>
        <w:t xml:space="preserve"> </w:t>
      </w:r>
      <w:r>
        <w:rPr>
          <w:b/>
          <w:sz w:val="20"/>
        </w:rPr>
        <w:t>(</w:t>
      </w:r>
      <w:r w:rsidRPr="0080550F">
        <w:rPr>
          <w:b/>
          <w:sz w:val="20"/>
        </w:rPr>
        <w:t xml:space="preserve">b), 40 CFR 52.21, 40 CFR </w:t>
      </w:r>
      <w:r>
        <w:rPr>
          <w:b/>
          <w:sz w:val="20"/>
        </w:rPr>
        <w:t xml:space="preserve">Part </w:t>
      </w:r>
      <w:r w:rsidRPr="0080550F">
        <w:rPr>
          <w:b/>
          <w:sz w:val="20"/>
        </w:rPr>
        <w:t>60</w:t>
      </w:r>
      <w:r>
        <w:rPr>
          <w:b/>
          <w:sz w:val="20"/>
        </w:rPr>
        <w:t>,</w:t>
      </w:r>
      <w:r w:rsidRPr="0080550F">
        <w:rPr>
          <w:b/>
          <w:sz w:val="20"/>
        </w:rPr>
        <w:t xml:space="preserve"> Subpart GG)</w:t>
      </w:r>
    </w:p>
    <w:p w14:paraId="37BC792E" w14:textId="77777777" w:rsidR="007E713A" w:rsidRPr="0080550F" w:rsidRDefault="007E713A" w:rsidP="007E713A">
      <w:pPr>
        <w:jc w:val="both"/>
        <w:rPr>
          <w:b/>
          <w:sz w:val="20"/>
        </w:rPr>
      </w:pPr>
    </w:p>
    <w:p w14:paraId="5481AFBA" w14:textId="77777777" w:rsidR="007E713A" w:rsidRPr="0080550F" w:rsidRDefault="007E713A" w:rsidP="00B84D1D">
      <w:pPr>
        <w:numPr>
          <w:ilvl w:val="0"/>
          <w:numId w:val="38"/>
        </w:numPr>
        <w:jc w:val="both"/>
        <w:rPr>
          <w:b/>
          <w:sz w:val="20"/>
        </w:rPr>
      </w:pPr>
      <w:r w:rsidRPr="0080550F">
        <w:rPr>
          <w:sz w:val="20"/>
        </w:rPr>
        <w:t>The permittee shall keep records for each turbine included in FG</w:t>
      </w:r>
      <w:r>
        <w:rPr>
          <w:sz w:val="20"/>
        </w:rPr>
        <w:t>-</w:t>
      </w:r>
      <w:r w:rsidRPr="0080550F">
        <w:rPr>
          <w:sz w:val="20"/>
        </w:rPr>
        <w:t>TURBINE1-4SC of the calendar daily average, monthly, and previous 12-month rolling time period CO emission calculations.</w:t>
      </w:r>
      <w:r w:rsidRPr="0080550F">
        <w:rPr>
          <w:sz w:val="20"/>
          <w:vertAlign w:val="superscript"/>
        </w:rPr>
        <w:t>2</w:t>
      </w:r>
      <w:r w:rsidRPr="0080550F">
        <w:rPr>
          <w:sz w:val="20"/>
        </w:rPr>
        <w:t xml:space="preserve">  </w:t>
      </w:r>
      <w:r w:rsidRPr="0080550F">
        <w:rPr>
          <w:b/>
          <w:sz w:val="20"/>
        </w:rPr>
        <w:t>(R 336.1205(1)(a</w:t>
      </w:r>
      <w:r>
        <w:rPr>
          <w:b/>
          <w:sz w:val="20"/>
        </w:rPr>
        <w:t>)</w:t>
      </w:r>
      <w:r w:rsidRPr="0080550F">
        <w:rPr>
          <w:b/>
          <w:sz w:val="20"/>
        </w:rPr>
        <w:t xml:space="preserve"> </w:t>
      </w:r>
      <w:r>
        <w:rPr>
          <w:b/>
          <w:sz w:val="20"/>
        </w:rPr>
        <w:t>&amp;</w:t>
      </w:r>
      <w:r w:rsidRPr="0080550F">
        <w:rPr>
          <w:b/>
          <w:sz w:val="20"/>
        </w:rPr>
        <w:t xml:space="preserve"> </w:t>
      </w:r>
      <w:r>
        <w:rPr>
          <w:b/>
          <w:sz w:val="20"/>
        </w:rPr>
        <w:t>(</w:t>
      </w:r>
      <w:r w:rsidRPr="0080550F">
        <w:rPr>
          <w:b/>
          <w:sz w:val="20"/>
        </w:rPr>
        <w:t>b), 40 CFR 52.21)</w:t>
      </w:r>
    </w:p>
    <w:p w14:paraId="0E3F607E" w14:textId="77777777" w:rsidR="007E713A" w:rsidRPr="0080550F" w:rsidRDefault="007E713A" w:rsidP="007E713A">
      <w:pPr>
        <w:jc w:val="both"/>
        <w:rPr>
          <w:b/>
          <w:sz w:val="20"/>
        </w:rPr>
      </w:pPr>
    </w:p>
    <w:p w14:paraId="30658729" w14:textId="77777777" w:rsidR="007E713A" w:rsidRDefault="007E713A" w:rsidP="00B84D1D">
      <w:pPr>
        <w:numPr>
          <w:ilvl w:val="0"/>
          <w:numId w:val="38"/>
        </w:numPr>
        <w:jc w:val="both"/>
        <w:rPr>
          <w:b/>
          <w:sz w:val="20"/>
        </w:rPr>
      </w:pPr>
      <w:r w:rsidRPr="0080550F">
        <w:rPr>
          <w:sz w:val="20"/>
        </w:rPr>
        <w:t>The permittee shall keep records for each turbine included in FG</w:t>
      </w:r>
      <w:r>
        <w:rPr>
          <w:sz w:val="20"/>
        </w:rPr>
        <w:t>-</w:t>
      </w:r>
      <w:r w:rsidRPr="0080550F">
        <w:rPr>
          <w:sz w:val="20"/>
        </w:rPr>
        <w:t>TURBINE1-4SC of the calendar daily average, monthly, and previous 12-month rolling time period VOC emission calculations.</w:t>
      </w:r>
      <w:r w:rsidRPr="0080550F">
        <w:rPr>
          <w:sz w:val="20"/>
          <w:vertAlign w:val="superscript"/>
        </w:rPr>
        <w:t>2</w:t>
      </w:r>
      <w:r w:rsidRPr="0080550F">
        <w:rPr>
          <w:sz w:val="20"/>
        </w:rPr>
        <w:t xml:space="preserve">  </w:t>
      </w:r>
      <w:r w:rsidRPr="0080550F">
        <w:rPr>
          <w:b/>
          <w:sz w:val="20"/>
        </w:rPr>
        <w:t>(R 336.1205(1)(a</w:t>
      </w:r>
      <w:r>
        <w:rPr>
          <w:b/>
          <w:sz w:val="20"/>
        </w:rPr>
        <w:t>)</w:t>
      </w:r>
      <w:r w:rsidRPr="0080550F">
        <w:rPr>
          <w:b/>
          <w:sz w:val="20"/>
        </w:rPr>
        <w:t xml:space="preserve"> </w:t>
      </w:r>
      <w:r>
        <w:rPr>
          <w:b/>
          <w:sz w:val="20"/>
        </w:rPr>
        <w:t>&amp;</w:t>
      </w:r>
      <w:r w:rsidRPr="0080550F">
        <w:rPr>
          <w:b/>
          <w:sz w:val="20"/>
        </w:rPr>
        <w:t xml:space="preserve"> </w:t>
      </w:r>
      <w:r>
        <w:rPr>
          <w:b/>
          <w:sz w:val="20"/>
        </w:rPr>
        <w:t>(</w:t>
      </w:r>
      <w:r w:rsidRPr="0080550F">
        <w:rPr>
          <w:b/>
          <w:sz w:val="20"/>
        </w:rPr>
        <w:t>b), R 336.1702(a), 40 CFR 52.21)</w:t>
      </w:r>
    </w:p>
    <w:p w14:paraId="41FEEB03" w14:textId="77777777" w:rsidR="007E713A" w:rsidRDefault="007E713A" w:rsidP="007E713A">
      <w:pPr>
        <w:jc w:val="both"/>
        <w:rPr>
          <w:b/>
          <w:sz w:val="20"/>
        </w:rPr>
      </w:pPr>
    </w:p>
    <w:p w14:paraId="6B8AB7FD" w14:textId="77777777" w:rsidR="007E713A" w:rsidRPr="0080550F" w:rsidRDefault="007E713A" w:rsidP="00B84D1D">
      <w:pPr>
        <w:numPr>
          <w:ilvl w:val="0"/>
          <w:numId w:val="38"/>
        </w:numPr>
        <w:jc w:val="both"/>
        <w:rPr>
          <w:b/>
          <w:sz w:val="20"/>
        </w:rPr>
      </w:pPr>
      <w:r w:rsidRPr="0080550F">
        <w:rPr>
          <w:sz w:val="20"/>
        </w:rPr>
        <w:t>The permittee shall keep records for each turbine included in FG</w:t>
      </w:r>
      <w:r>
        <w:rPr>
          <w:sz w:val="20"/>
        </w:rPr>
        <w:t>-</w:t>
      </w:r>
      <w:r w:rsidRPr="0080550F">
        <w:rPr>
          <w:sz w:val="20"/>
        </w:rPr>
        <w:t>TURBINE1-4SC of the calendar daily average, monthly, and previous 12-month rolling time period PM-10 emission calculations.</w:t>
      </w:r>
      <w:r w:rsidRPr="0080550F">
        <w:rPr>
          <w:sz w:val="20"/>
          <w:vertAlign w:val="superscript"/>
        </w:rPr>
        <w:t>2</w:t>
      </w:r>
      <w:r w:rsidRPr="0080550F">
        <w:rPr>
          <w:sz w:val="20"/>
        </w:rPr>
        <w:t xml:space="preserve">  </w:t>
      </w:r>
      <w:r w:rsidRPr="0080550F">
        <w:rPr>
          <w:b/>
          <w:sz w:val="20"/>
        </w:rPr>
        <w:t>(R 336.1205(1)(a</w:t>
      </w:r>
      <w:r>
        <w:rPr>
          <w:b/>
          <w:sz w:val="20"/>
        </w:rPr>
        <w:t>) &amp;</w:t>
      </w:r>
      <w:r w:rsidRPr="0080550F">
        <w:rPr>
          <w:b/>
          <w:sz w:val="20"/>
        </w:rPr>
        <w:t xml:space="preserve"> </w:t>
      </w:r>
      <w:r>
        <w:rPr>
          <w:b/>
          <w:sz w:val="20"/>
        </w:rPr>
        <w:t>(</w:t>
      </w:r>
      <w:r w:rsidRPr="0080550F">
        <w:rPr>
          <w:b/>
          <w:sz w:val="20"/>
        </w:rPr>
        <w:t>b), 40 CFR 52.21)</w:t>
      </w:r>
    </w:p>
    <w:p w14:paraId="43C16650" w14:textId="77777777" w:rsidR="007E713A" w:rsidRPr="0080550F" w:rsidRDefault="007E713A" w:rsidP="007E713A">
      <w:pPr>
        <w:jc w:val="both"/>
        <w:rPr>
          <w:b/>
          <w:sz w:val="20"/>
        </w:rPr>
      </w:pPr>
    </w:p>
    <w:p w14:paraId="6D7ED936" w14:textId="322EF6FC" w:rsidR="007E713A" w:rsidRPr="0080550F" w:rsidRDefault="007E713A" w:rsidP="00B84D1D">
      <w:pPr>
        <w:numPr>
          <w:ilvl w:val="0"/>
          <w:numId w:val="38"/>
        </w:numPr>
        <w:jc w:val="both"/>
        <w:rPr>
          <w:b/>
          <w:sz w:val="20"/>
        </w:rPr>
      </w:pPr>
      <w:r w:rsidRPr="0080550F">
        <w:rPr>
          <w:sz w:val="20"/>
        </w:rPr>
        <w:t>The permittee shall keep records for each turbine inc</w:t>
      </w:r>
      <w:r>
        <w:rPr>
          <w:sz w:val="20"/>
        </w:rPr>
        <w:t xml:space="preserve">luded in FG-TURBINE1-4SC of the </w:t>
      </w:r>
      <w:r w:rsidRPr="0080550F">
        <w:rPr>
          <w:sz w:val="20"/>
        </w:rPr>
        <w:t>monthly and previous 12-month rolling time period HCOH emission calculations.</w:t>
      </w:r>
      <w:r w:rsidRPr="0080550F">
        <w:rPr>
          <w:sz w:val="20"/>
          <w:vertAlign w:val="superscript"/>
        </w:rPr>
        <w:t>2</w:t>
      </w:r>
      <w:r w:rsidRPr="0080550F">
        <w:rPr>
          <w:sz w:val="20"/>
        </w:rPr>
        <w:t xml:space="preserve">  </w:t>
      </w:r>
      <w:r w:rsidRPr="0080550F">
        <w:rPr>
          <w:b/>
          <w:sz w:val="20"/>
        </w:rPr>
        <w:t>(R 336.1205(2))</w:t>
      </w:r>
    </w:p>
    <w:p w14:paraId="365FD7C4" w14:textId="77777777" w:rsidR="007E713A" w:rsidRPr="0080550F" w:rsidRDefault="007E713A" w:rsidP="007E713A">
      <w:pPr>
        <w:jc w:val="both"/>
        <w:rPr>
          <w:b/>
          <w:sz w:val="20"/>
        </w:rPr>
      </w:pPr>
    </w:p>
    <w:p w14:paraId="15E54A74" w14:textId="77777777" w:rsidR="007E713A" w:rsidRPr="0080550F" w:rsidRDefault="007E713A" w:rsidP="00B84D1D">
      <w:pPr>
        <w:numPr>
          <w:ilvl w:val="0"/>
          <w:numId w:val="38"/>
        </w:numPr>
        <w:jc w:val="both"/>
        <w:rPr>
          <w:b/>
          <w:sz w:val="20"/>
        </w:rPr>
      </w:pPr>
      <w:r w:rsidRPr="0080550F">
        <w:rPr>
          <w:sz w:val="20"/>
        </w:rPr>
        <w:lastRenderedPageBreak/>
        <w:t xml:space="preserve">The permittee shall record the hours of startup and shutdown for each turbine included in </w:t>
      </w:r>
      <w:r>
        <w:rPr>
          <w:sz w:val="20"/>
        </w:rPr>
        <w:t>FG-TURBINE1-4SC.</w:t>
      </w:r>
      <w:r w:rsidRPr="0080550F">
        <w:rPr>
          <w:sz w:val="20"/>
          <w:vertAlign w:val="superscript"/>
        </w:rPr>
        <w:t>2</w:t>
      </w:r>
      <w:r w:rsidRPr="0080550F">
        <w:rPr>
          <w:sz w:val="20"/>
        </w:rPr>
        <w:t xml:space="preserve"> </w:t>
      </w:r>
      <w:r w:rsidRPr="0080550F">
        <w:rPr>
          <w:b/>
          <w:sz w:val="20"/>
        </w:rPr>
        <w:t>(40 CFR 52.21)</w:t>
      </w:r>
    </w:p>
    <w:p w14:paraId="18660C39" w14:textId="77777777" w:rsidR="007E713A" w:rsidRPr="0080550F" w:rsidRDefault="007E713A" w:rsidP="007E713A">
      <w:pPr>
        <w:jc w:val="both"/>
        <w:rPr>
          <w:b/>
          <w:sz w:val="20"/>
        </w:rPr>
      </w:pPr>
    </w:p>
    <w:p w14:paraId="1DEFB682" w14:textId="77777777" w:rsidR="007E713A" w:rsidRPr="0080550F" w:rsidRDefault="007E713A" w:rsidP="00B84D1D">
      <w:pPr>
        <w:numPr>
          <w:ilvl w:val="0"/>
          <w:numId w:val="38"/>
        </w:numPr>
        <w:jc w:val="both"/>
        <w:rPr>
          <w:b/>
          <w:sz w:val="20"/>
        </w:rPr>
      </w:pPr>
      <w:r w:rsidRPr="0080550F">
        <w:rPr>
          <w:sz w:val="20"/>
        </w:rPr>
        <w:t>The permittee shall keep records of CO, NOx, PM-10, and VOC emissions for each startup and shutdown for each turbine included in FG</w:t>
      </w:r>
      <w:r>
        <w:rPr>
          <w:sz w:val="20"/>
        </w:rPr>
        <w:t>-</w:t>
      </w:r>
      <w:r w:rsidRPr="0080550F">
        <w:rPr>
          <w:sz w:val="20"/>
        </w:rPr>
        <w:t>TURBINE1-4SC.</w:t>
      </w:r>
      <w:r w:rsidRPr="0080550F">
        <w:rPr>
          <w:sz w:val="20"/>
          <w:vertAlign w:val="superscript"/>
        </w:rPr>
        <w:t>2</w:t>
      </w:r>
      <w:r w:rsidRPr="0080550F">
        <w:rPr>
          <w:sz w:val="20"/>
        </w:rPr>
        <w:t xml:space="preserve"> </w:t>
      </w:r>
      <w:r>
        <w:rPr>
          <w:sz w:val="20"/>
        </w:rPr>
        <w:t xml:space="preserve"> </w:t>
      </w:r>
      <w:r w:rsidRPr="0080550F">
        <w:rPr>
          <w:b/>
          <w:sz w:val="20"/>
        </w:rPr>
        <w:t>(40 CFR 52.21)</w:t>
      </w:r>
    </w:p>
    <w:p w14:paraId="10395DDD" w14:textId="77777777" w:rsidR="007E713A" w:rsidRPr="0080550F" w:rsidRDefault="007E713A" w:rsidP="007E713A">
      <w:pPr>
        <w:jc w:val="both"/>
        <w:rPr>
          <w:sz w:val="20"/>
        </w:rPr>
      </w:pPr>
    </w:p>
    <w:p w14:paraId="03D2A973" w14:textId="77777777" w:rsidR="007E713A" w:rsidRPr="0080550F" w:rsidRDefault="007E713A" w:rsidP="00B84D1D">
      <w:pPr>
        <w:numPr>
          <w:ilvl w:val="0"/>
          <w:numId w:val="38"/>
        </w:numPr>
        <w:jc w:val="both"/>
        <w:rPr>
          <w:b/>
          <w:sz w:val="20"/>
        </w:rPr>
      </w:pPr>
      <w:r w:rsidRPr="0080550F">
        <w:rPr>
          <w:sz w:val="20"/>
        </w:rPr>
        <w:t>The permittee shall keep records of the visible emission readings for a period of at least five years and made available to the AQD upon request.</w:t>
      </w:r>
      <w:r w:rsidRPr="0080550F">
        <w:rPr>
          <w:sz w:val="20"/>
          <w:vertAlign w:val="superscript"/>
        </w:rPr>
        <w:t>2</w:t>
      </w:r>
      <w:r w:rsidRPr="0080550F">
        <w:rPr>
          <w:sz w:val="20"/>
        </w:rPr>
        <w:t xml:space="preserve">  </w:t>
      </w:r>
      <w:r>
        <w:rPr>
          <w:b/>
          <w:sz w:val="20"/>
        </w:rPr>
        <w:t>(R 336.1301,</w:t>
      </w:r>
      <w:r w:rsidRPr="0080550F">
        <w:rPr>
          <w:b/>
          <w:sz w:val="20"/>
        </w:rPr>
        <w:t xml:space="preserve"> 40 CFR 52.21)</w:t>
      </w:r>
    </w:p>
    <w:p w14:paraId="43BB632A" w14:textId="77777777" w:rsidR="007E713A" w:rsidRPr="0080550F" w:rsidRDefault="007E713A" w:rsidP="007E713A">
      <w:pPr>
        <w:jc w:val="both"/>
        <w:rPr>
          <w:b/>
          <w:sz w:val="20"/>
        </w:rPr>
      </w:pPr>
    </w:p>
    <w:p w14:paraId="06D8198E" w14:textId="77777777" w:rsidR="007E713A" w:rsidRPr="0080550F" w:rsidRDefault="007E713A" w:rsidP="00B84D1D">
      <w:pPr>
        <w:numPr>
          <w:ilvl w:val="0"/>
          <w:numId w:val="38"/>
        </w:numPr>
        <w:jc w:val="both"/>
        <w:rPr>
          <w:b/>
          <w:sz w:val="20"/>
        </w:rPr>
      </w:pPr>
      <w:r w:rsidRPr="0080550F">
        <w:rPr>
          <w:sz w:val="20"/>
        </w:rPr>
        <w:t>The permittee shall keep monthly records of the hours of operation for each turbine included in</w:t>
      </w:r>
      <w:r>
        <w:rPr>
          <w:sz w:val="20"/>
        </w:rPr>
        <w:br/>
      </w:r>
      <w:r w:rsidRPr="0080550F">
        <w:rPr>
          <w:sz w:val="20"/>
        </w:rPr>
        <w:t>FG</w:t>
      </w:r>
      <w:r>
        <w:rPr>
          <w:sz w:val="20"/>
        </w:rPr>
        <w:t>-</w:t>
      </w:r>
      <w:r w:rsidRPr="0080550F">
        <w:rPr>
          <w:sz w:val="20"/>
        </w:rPr>
        <w:t>TURBINE1-4SC.</w:t>
      </w:r>
      <w:r w:rsidRPr="0080550F">
        <w:rPr>
          <w:sz w:val="20"/>
          <w:vertAlign w:val="superscript"/>
        </w:rPr>
        <w:t>2</w:t>
      </w:r>
      <w:r w:rsidRPr="0080550F">
        <w:rPr>
          <w:sz w:val="20"/>
        </w:rPr>
        <w:t xml:space="preserve">  </w:t>
      </w:r>
      <w:r w:rsidRPr="0080550F">
        <w:rPr>
          <w:b/>
          <w:sz w:val="20"/>
        </w:rPr>
        <w:t>(R 336.1205(1)(a</w:t>
      </w:r>
      <w:r>
        <w:rPr>
          <w:b/>
          <w:sz w:val="20"/>
        </w:rPr>
        <w:t>)</w:t>
      </w:r>
      <w:r w:rsidRPr="0080550F">
        <w:rPr>
          <w:b/>
          <w:sz w:val="20"/>
        </w:rPr>
        <w:t xml:space="preserve"> </w:t>
      </w:r>
      <w:r>
        <w:rPr>
          <w:b/>
          <w:sz w:val="20"/>
        </w:rPr>
        <w:t>&amp;</w:t>
      </w:r>
      <w:r w:rsidRPr="0080550F">
        <w:rPr>
          <w:b/>
          <w:sz w:val="20"/>
        </w:rPr>
        <w:t xml:space="preserve"> </w:t>
      </w:r>
      <w:r>
        <w:rPr>
          <w:b/>
          <w:sz w:val="20"/>
        </w:rPr>
        <w:t>(</w:t>
      </w:r>
      <w:r w:rsidRPr="0080550F">
        <w:rPr>
          <w:b/>
          <w:sz w:val="20"/>
        </w:rPr>
        <w:t xml:space="preserve">b), </w:t>
      </w:r>
      <w:r>
        <w:rPr>
          <w:b/>
          <w:sz w:val="20"/>
        </w:rPr>
        <w:t>R 336.1205(2), R 336.1702(a),</w:t>
      </w:r>
      <w:r w:rsidRPr="0080550F">
        <w:rPr>
          <w:b/>
          <w:sz w:val="20"/>
        </w:rPr>
        <w:t xml:space="preserve"> 40 CFR 52.21)</w:t>
      </w:r>
    </w:p>
    <w:p w14:paraId="2B590127" w14:textId="77777777" w:rsidR="007E713A" w:rsidRPr="0080550F" w:rsidRDefault="007E713A" w:rsidP="007E713A">
      <w:pPr>
        <w:jc w:val="both"/>
        <w:rPr>
          <w:sz w:val="20"/>
        </w:rPr>
      </w:pPr>
    </w:p>
    <w:p w14:paraId="108E0139" w14:textId="77777777" w:rsidR="007E713A" w:rsidRPr="0080550F" w:rsidRDefault="007E713A" w:rsidP="00B84D1D">
      <w:pPr>
        <w:numPr>
          <w:ilvl w:val="0"/>
          <w:numId w:val="38"/>
        </w:numPr>
        <w:jc w:val="both"/>
        <w:rPr>
          <w:sz w:val="20"/>
        </w:rPr>
      </w:pPr>
      <w:r w:rsidRPr="0080550F">
        <w:rPr>
          <w:sz w:val="20"/>
        </w:rPr>
        <w:t>The permittee shall monitor and record the NO</w:t>
      </w:r>
      <w:r w:rsidRPr="0080550F">
        <w:rPr>
          <w:sz w:val="20"/>
          <w:vertAlign w:val="subscript"/>
        </w:rPr>
        <w:t>X</w:t>
      </w:r>
      <w:r w:rsidRPr="0080550F">
        <w:rPr>
          <w:b/>
          <w:sz w:val="20"/>
        </w:rPr>
        <w:t xml:space="preserve"> </w:t>
      </w:r>
      <w:r w:rsidRPr="0080550F">
        <w:rPr>
          <w:sz w:val="20"/>
        </w:rPr>
        <w:t>and O</w:t>
      </w:r>
      <w:r w:rsidRPr="0080550F">
        <w:rPr>
          <w:sz w:val="20"/>
          <w:vertAlign w:val="subscript"/>
        </w:rPr>
        <w:t>2</w:t>
      </w:r>
      <w:r w:rsidRPr="0080550F">
        <w:rPr>
          <w:b/>
          <w:sz w:val="20"/>
          <w:vertAlign w:val="subscript"/>
        </w:rPr>
        <w:t xml:space="preserve"> </w:t>
      </w:r>
      <w:r w:rsidRPr="0080550F">
        <w:rPr>
          <w:sz w:val="20"/>
        </w:rPr>
        <w:t xml:space="preserve">emissions from each combustion turbine on a continuous basis in a manner and with instrumentation acceptable to the Air Quality Division. </w:t>
      </w:r>
      <w:r>
        <w:rPr>
          <w:sz w:val="20"/>
        </w:rPr>
        <w:t xml:space="preserve"> </w:t>
      </w:r>
      <w:r w:rsidRPr="0080550F">
        <w:rPr>
          <w:sz w:val="20"/>
        </w:rPr>
        <w:t>Compliance with this term or condition/limit shall be considered compliance with the following applicable requirement/limit which has been subsumed under this streamlined requirement: 40 CFR 60.334(b).</w:t>
      </w:r>
      <w:r w:rsidRPr="0080550F">
        <w:rPr>
          <w:sz w:val="20"/>
          <w:vertAlign w:val="superscript"/>
        </w:rPr>
        <w:t>2</w:t>
      </w:r>
      <w:r w:rsidRPr="0080550F">
        <w:rPr>
          <w:sz w:val="20"/>
        </w:rPr>
        <w:t xml:space="preserve"> </w:t>
      </w:r>
      <w:r>
        <w:rPr>
          <w:sz w:val="20"/>
        </w:rPr>
        <w:t xml:space="preserve"> </w:t>
      </w:r>
      <w:r w:rsidRPr="0080550F">
        <w:rPr>
          <w:b/>
          <w:sz w:val="20"/>
        </w:rPr>
        <w:t>(40 CFR 52.21(j))</w:t>
      </w:r>
    </w:p>
    <w:p w14:paraId="32D1A932" w14:textId="77777777" w:rsidR="007E713A" w:rsidRPr="0080550F" w:rsidRDefault="007E713A" w:rsidP="007E713A">
      <w:pPr>
        <w:jc w:val="both"/>
        <w:rPr>
          <w:sz w:val="20"/>
        </w:rPr>
      </w:pPr>
    </w:p>
    <w:p w14:paraId="3054B390" w14:textId="77777777" w:rsidR="007E713A" w:rsidRPr="0080550F" w:rsidRDefault="007E713A" w:rsidP="00B84D1D">
      <w:pPr>
        <w:numPr>
          <w:ilvl w:val="0"/>
          <w:numId w:val="38"/>
        </w:numPr>
        <w:jc w:val="both"/>
        <w:rPr>
          <w:sz w:val="20"/>
        </w:rPr>
      </w:pPr>
      <w:r>
        <w:rPr>
          <w:sz w:val="20"/>
        </w:rPr>
        <w:t>The p</w:t>
      </w:r>
      <w:r w:rsidRPr="0080550F">
        <w:rPr>
          <w:sz w:val="20"/>
        </w:rPr>
        <w:t>ermittee shall monitor and record the CO</w:t>
      </w:r>
      <w:r w:rsidRPr="0080550F">
        <w:rPr>
          <w:b/>
          <w:sz w:val="20"/>
        </w:rPr>
        <w:t xml:space="preserve"> </w:t>
      </w:r>
      <w:r w:rsidRPr="0080550F">
        <w:rPr>
          <w:sz w:val="20"/>
        </w:rPr>
        <w:t>emissions from each combustion turbine on a continuous basis in a manner and with instrumentation acceptable to the Air Quality Division.</w:t>
      </w:r>
      <w:r w:rsidRPr="0080550F">
        <w:rPr>
          <w:sz w:val="20"/>
          <w:vertAlign w:val="superscript"/>
        </w:rPr>
        <w:t>2</w:t>
      </w:r>
      <w:r w:rsidRPr="0080550F">
        <w:rPr>
          <w:sz w:val="20"/>
        </w:rPr>
        <w:t xml:space="preserve">  </w:t>
      </w:r>
      <w:r w:rsidRPr="0080550F">
        <w:rPr>
          <w:b/>
          <w:sz w:val="20"/>
        </w:rPr>
        <w:t>(40 CFR 52.21(j))</w:t>
      </w:r>
    </w:p>
    <w:p w14:paraId="3C797155" w14:textId="77777777" w:rsidR="007E713A" w:rsidRPr="0080550F" w:rsidRDefault="007E713A" w:rsidP="007E713A">
      <w:pPr>
        <w:jc w:val="both"/>
        <w:rPr>
          <w:sz w:val="20"/>
        </w:rPr>
      </w:pPr>
    </w:p>
    <w:p w14:paraId="19FD9170" w14:textId="77777777" w:rsidR="007E713A" w:rsidRPr="0080550F" w:rsidRDefault="007E713A" w:rsidP="00B84D1D">
      <w:pPr>
        <w:numPr>
          <w:ilvl w:val="0"/>
          <w:numId w:val="38"/>
        </w:numPr>
        <w:jc w:val="both"/>
        <w:rPr>
          <w:b/>
          <w:sz w:val="20"/>
        </w:rPr>
      </w:pPr>
      <w:r w:rsidRPr="0080550F">
        <w:rPr>
          <w:sz w:val="20"/>
        </w:rPr>
        <w:t>The continuous emission monitoring system (CEMS) shall be installed, calibrated, maintained and operated in accordance with the procedures set forth in 40 CFR 60.13 and Performance Specification 2 (PS-2) for NOx, Performance Specification 4 (PS-4A) for CO, and Performance Specification 3 (PS-3) for Oxygen.  These Performance Specifications are located in Appendix B, 40 CFR Part 60; alte</w:t>
      </w:r>
      <w:r>
        <w:rPr>
          <w:sz w:val="20"/>
        </w:rPr>
        <w:t>rnatively, and as allowed by 40 </w:t>
      </w:r>
      <w:r w:rsidRPr="0080550F">
        <w:rPr>
          <w:sz w:val="20"/>
        </w:rPr>
        <w:t>CFR 60.334(b)(3)(iii), the CEMS shall be installed, calibrated, maintained and operated in accordance with the procedures set forth in 40 CFR Part 75.</w:t>
      </w:r>
      <w:r w:rsidRPr="0080550F">
        <w:rPr>
          <w:sz w:val="20"/>
          <w:vertAlign w:val="superscript"/>
        </w:rPr>
        <w:t>2</w:t>
      </w:r>
      <w:r w:rsidRPr="0080550F">
        <w:rPr>
          <w:sz w:val="20"/>
        </w:rPr>
        <w:t xml:space="preserve">  </w:t>
      </w:r>
      <w:r w:rsidRPr="0080550F">
        <w:rPr>
          <w:b/>
          <w:sz w:val="20"/>
        </w:rPr>
        <w:t>(40 CFR 52.21(j))</w:t>
      </w:r>
    </w:p>
    <w:p w14:paraId="2FC13B13" w14:textId="77777777" w:rsidR="007E713A" w:rsidRPr="0080550F" w:rsidRDefault="007E713A" w:rsidP="007E713A">
      <w:pPr>
        <w:jc w:val="both"/>
        <w:rPr>
          <w:b/>
          <w:sz w:val="20"/>
        </w:rPr>
      </w:pPr>
    </w:p>
    <w:p w14:paraId="23040306" w14:textId="77777777" w:rsidR="007E713A" w:rsidRPr="0080550F" w:rsidRDefault="007E713A" w:rsidP="00B84D1D">
      <w:pPr>
        <w:numPr>
          <w:ilvl w:val="0"/>
          <w:numId w:val="38"/>
        </w:numPr>
        <w:jc w:val="both"/>
        <w:rPr>
          <w:b/>
          <w:sz w:val="20"/>
        </w:rPr>
      </w:pPr>
      <w:r w:rsidRPr="0080550F">
        <w:rPr>
          <w:sz w:val="20"/>
        </w:rPr>
        <w:t>The span value for the NOx, CO, and O</w:t>
      </w:r>
      <w:r w:rsidRPr="0080550F">
        <w:rPr>
          <w:sz w:val="20"/>
          <w:vertAlign w:val="subscript"/>
        </w:rPr>
        <w:t>2</w:t>
      </w:r>
      <w:r w:rsidRPr="0080550F">
        <w:rPr>
          <w:sz w:val="20"/>
        </w:rPr>
        <w:t xml:space="preserve"> CEMS shall be 2.0 times the lowest emission standard or as specified in the federal regulations.</w:t>
      </w:r>
      <w:r w:rsidRPr="0080550F">
        <w:rPr>
          <w:sz w:val="20"/>
          <w:vertAlign w:val="superscript"/>
        </w:rPr>
        <w:t>2</w:t>
      </w:r>
      <w:r w:rsidRPr="0080550F">
        <w:rPr>
          <w:sz w:val="20"/>
        </w:rPr>
        <w:t xml:space="preserve">  </w:t>
      </w:r>
      <w:r w:rsidRPr="0080550F">
        <w:rPr>
          <w:b/>
          <w:sz w:val="20"/>
        </w:rPr>
        <w:t>(40 CFR 52.21(j))</w:t>
      </w:r>
    </w:p>
    <w:p w14:paraId="6BF4BCB7" w14:textId="77777777" w:rsidR="007E713A" w:rsidRPr="0080550F" w:rsidRDefault="007E713A" w:rsidP="007E713A">
      <w:pPr>
        <w:jc w:val="both"/>
        <w:rPr>
          <w:b/>
          <w:sz w:val="20"/>
        </w:rPr>
      </w:pPr>
    </w:p>
    <w:p w14:paraId="26F8B9E2" w14:textId="77777777" w:rsidR="007E713A" w:rsidRPr="00097372" w:rsidRDefault="007E713A" w:rsidP="00B84D1D">
      <w:pPr>
        <w:numPr>
          <w:ilvl w:val="0"/>
          <w:numId w:val="38"/>
        </w:numPr>
        <w:jc w:val="both"/>
        <w:rPr>
          <w:sz w:val="20"/>
        </w:rPr>
      </w:pPr>
      <w:r w:rsidRPr="0080550F">
        <w:rPr>
          <w:sz w:val="20"/>
        </w:rPr>
        <w:t>The permittee shall perform the quality assurance procedures of the CEMS set forth in Appendix</w:t>
      </w:r>
      <w:r>
        <w:rPr>
          <w:sz w:val="20"/>
        </w:rPr>
        <w:t xml:space="preserve"> F of 40 </w:t>
      </w:r>
      <w:r w:rsidRPr="0080550F">
        <w:rPr>
          <w:sz w:val="20"/>
        </w:rPr>
        <w:t>CFR</w:t>
      </w:r>
      <w:r>
        <w:rPr>
          <w:sz w:val="20"/>
        </w:rPr>
        <w:t> </w:t>
      </w:r>
      <w:r w:rsidRPr="0080550F">
        <w:rPr>
          <w:sz w:val="20"/>
        </w:rPr>
        <w:t>Part 60; alternatively, and as allowed by 40 CFR 60.334(b)(3)(iii), the permittee shall perform the quality assurance procedures of the CEMS set forth in Appendix B of 40 CFR Part 75.</w:t>
      </w:r>
      <w:r w:rsidRPr="0080550F">
        <w:rPr>
          <w:sz w:val="20"/>
          <w:vertAlign w:val="superscript"/>
        </w:rPr>
        <w:t>2</w:t>
      </w:r>
      <w:r w:rsidRPr="0080550F">
        <w:rPr>
          <w:b/>
          <w:sz w:val="20"/>
        </w:rPr>
        <w:t xml:space="preserve">  (40 CFR 52.21(j))</w:t>
      </w:r>
    </w:p>
    <w:p w14:paraId="2EFFE141" w14:textId="77777777" w:rsidR="007E713A" w:rsidRDefault="007E713A" w:rsidP="007E713A">
      <w:pPr>
        <w:jc w:val="both"/>
        <w:rPr>
          <w:sz w:val="20"/>
        </w:rPr>
      </w:pPr>
    </w:p>
    <w:p w14:paraId="29713F66" w14:textId="77777777" w:rsidR="007E713A" w:rsidRPr="0080550F" w:rsidRDefault="007E713A" w:rsidP="00B84D1D">
      <w:pPr>
        <w:numPr>
          <w:ilvl w:val="0"/>
          <w:numId w:val="38"/>
        </w:numPr>
        <w:jc w:val="both"/>
        <w:rPr>
          <w:sz w:val="20"/>
        </w:rPr>
      </w:pPr>
      <w:r>
        <w:rPr>
          <w:sz w:val="20"/>
        </w:rPr>
        <w:t>The p</w:t>
      </w:r>
      <w:r w:rsidRPr="00097372">
        <w:rPr>
          <w:sz w:val="20"/>
        </w:rPr>
        <w:t xml:space="preserve">ermittee may perform Quality Assurance and Quality Control procedures for the CO CEMS on the same schedule as allowed for </w:t>
      </w:r>
      <w:r>
        <w:rPr>
          <w:sz w:val="20"/>
        </w:rPr>
        <w:t>the</w:t>
      </w:r>
      <w:r w:rsidRPr="00097372">
        <w:rPr>
          <w:sz w:val="20"/>
        </w:rPr>
        <w:t xml:space="preserve"> NOx and O</w:t>
      </w:r>
      <w:r w:rsidRPr="00097372">
        <w:rPr>
          <w:sz w:val="20"/>
          <w:vertAlign w:val="subscript"/>
        </w:rPr>
        <w:t>2</w:t>
      </w:r>
      <w:r w:rsidRPr="00097372">
        <w:rPr>
          <w:sz w:val="20"/>
        </w:rPr>
        <w:t xml:space="preserve"> CEMS under 40 CFR Part 75, Appendix B</w:t>
      </w:r>
      <w:r>
        <w:rPr>
          <w:sz w:val="20"/>
        </w:rPr>
        <w:t xml:space="preserve">.  </w:t>
      </w:r>
      <w:r>
        <w:rPr>
          <w:b/>
          <w:sz w:val="20"/>
        </w:rPr>
        <w:t>(R 336.1213(3)</w:t>
      </w:r>
      <w:r w:rsidRPr="00FE0AD0">
        <w:rPr>
          <w:b/>
          <w:sz w:val="20"/>
        </w:rPr>
        <w:t>)</w:t>
      </w:r>
    </w:p>
    <w:p w14:paraId="7899FC26" w14:textId="77777777" w:rsidR="007E713A" w:rsidRPr="0080550F" w:rsidRDefault="007E713A" w:rsidP="007E713A">
      <w:pPr>
        <w:jc w:val="both"/>
        <w:rPr>
          <w:sz w:val="20"/>
        </w:rPr>
      </w:pPr>
    </w:p>
    <w:p w14:paraId="466B44AD" w14:textId="77777777" w:rsidR="007E713A" w:rsidRPr="0080550F" w:rsidRDefault="007E713A" w:rsidP="00B84D1D">
      <w:pPr>
        <w:numPr>
          <w:ilvl w:val="0"/>
          <w:numId w:val="38"/>
        </w:numPr>
        <w:jc w:val="both"/>
        <w:rPr>
          <w:sz w:val="20"/>
        </w:rPr>
      </w:pPr>
      <w:r>
        <w:rPr>
          <w:sz w:val="20"/>
        </w:rPr>
        <w:t>The p</w:t>
      </w:r>
      <w:r w:rsidRPr="0080550F">
        <w:rPr>
          <w:sz w:val="20"/>
        </w:rPr>
        <w:t>ermittee shall monitor and record the sulfur content and higher heating value of the natural gas fired in FG</w:t>
      </w:r>
      <w:r>
        <w:rPr>
          <w:sz w:val="20"/>
        </w:rPr>
        <w:t>-</w:t>
      </w:r>
      <w:r w:rsidRPr="0080550F">
        <w:rPr>
          <w:sz w:val="20"/>
        </w:rPr>
        <w:t>TURBINE1-4SC in a manner consistent with an approved Custom Fuel Monitoring Program.  See Appendix 3.1.  All sulfur content data for natural gas shall be kept on file for a period of at least five years and made available to the Air Quality Division upon request.</w:t>
      </w:r>
      <w:r w:rsidRPr="0080550F">
        <w:rPr>
          <w:sz w:val="20"/>
          <w:vertAlign w:val="superscript"/>
        </w:rPr>
        <w:t>2</w:t>
      </w:r>
      <w:r w:rsidRPr="0080550F">
        <w:rPr>
          <w:sz w:val="20"/>
        </w:rPr>
        <w:t xml:space="preserve">  </w:t>
      </w:r>
      <w:r w:rsidRPr="0080550F">
        <w:rPr>
          <w:b/>
          <w:sz w:val="20"/>
        </w:rPr>
        <w:t>(40 CFR 52.21, 40 CFR 60 Subpart GG)</w:t>
      </w:r>
    </w:p>
    <w:p w14:paraId="1C3678E4" w14:textId="77777777" w:rsidR="007E713A" w:rsidRPr="0080550F" w:rsidRDefault="007E713A" w:rsidP="007E713A">
      <w:pPr>
        <w:jc w:val="both"/>
        <w:rPr>
          <w:sz w:val="20"/>
        </w:rPr>
      </w:pPr>
    </w:p>
    <w:p w14:paraId="70C886B6" w14:textId="77777777" w:rsidR="007E713A" w:rsidRPr="0080550F" w:rsidRDefault="007E713A" w:rsidP="007E713A">
      <w:pPr>
        <w:jc w:val="both"/>
        <w:rPr>
          <w:b/>
          <w:sz w:val="20"/>
        </w:rPr>
      </w:pPr>
      <w:r>
        <w:rPr>
          <w:b/>
          <w:sz w:val="20"/>
        </w:rPr>
        <w:t>Se</w:t>
      </w:r>
      <w:r w:rsidRPr="0080550F">
        <w:rPr>
          <w:b/>
          <w:sz w:val="20"/>
        </w:rPr>
        <w:t>e Appendices 3, 4, and 7</w:t>
      </w:r>
    </w:p>
    <w:p w14:paraId="2BD19CB8" w14:textId="77777777" w:rsidR="00AE1D84" w:rsidRPr="008B5C27" w:rsidRDefault="00AE1D84" w:rsidP="00F62984">
      <w:pPr>
        <w:jc w:val="both"/>
        <w:rPr>
          <w:sz w:val="20"/>
        </w:rPr>
      </w:pPr>
    </w:p>
    <w:p w14:paraId="2375F7B7" w14:textId="77777777" w:rsidR="00AE1D84" w:rsidRPr="00FC1F2C" w:rsidRDefault="00AE1D84" w:rsidP="00F62984">
      <w:pPr>
        <w:jc w:val="both"/>
      </w:pPr>
      <w:r>
        <w:rPr>
          <w:b/>
        </w:rPr>
        <w:t xml:space="preserve">VII.  </w:t>
      </w:r>
      <w:r>
        <w:rPr>
          <w:b/>
          <w:u w:val="single"/>
        </w:rPr>
        <w:t>REPORTING</w:t>
      </w:r>
    </w:p>
    <w:p w14:paraId="7FACFC25" w14:textId="77777777" w:rsidR="00AE1D84" w:rsidRPr="008B5C27" w:rsidRDefault="00AE1D84" w:rsidP="00F62984">
      <w:pPr>
        <w:jc w:val="both"/>
        <w:rPr>
          <w:sz w:val="20"/>
        </w:rPr>
      </w:pPr>
    </w:p>
    <w:p w14:paraId="2A522163" w14:textId="77777777" w:rsidR="00AE1D84" w:rsidRPr="00FC1F2C" w:rsidRDefault="00AE1D84" w:rsidP="00F62984">
      <w:pPr>
        <w:ind w:left="360" w:hanging="360"/>
        <w:jc w:val="both"/>
        <w:rPr>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2BD795E1" w14:textId="77777777" w:rsidR="00AE1D84" w:rsidRPr="00C0388E" w:rsidRDefault="00AE1D84" w:rsidP="00F62984">
      <w:pPr>
        <w:ind w:left="360" w:hanging="360"/>
        <w:jc w:val="both"/>
        <w:rPr>
          <w:sz w:val="20"/>
        </w:rPr>
      </w:pPr>
    </w:p>
    <w:p w14:paraId="089D9416" w14:textId="77777777" w:rsidR="00AE1D84" w:rsidRPr="00FC1F2C" w:rsidRDefault="00AE1D84" w:rsidP="00F62984">
      <w:pPr>
        <w:ind w:left="360" w:hanging="360"/>
        <w:jc w:val="both"/>
        <w:rPr>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2046BE13" w14:textId="77777777" w:rsidR="00AE1D84" w:rsidRPr="00C0388E" w:rsidRDefault="00AE1D84" w:rsidP="00F62984">
      <w:pPr>
        <w:ind w:left="360" w:hanging="360"/>
        <w:jc w:val="both"/>
        <w:rPr>
          <w:sz w:val="20"/>
        </w:rPr>
      </w:pPr>
    </w:p>
    <w:p w14:paraId="54F6AD93" w14:textId="77777777" w:rsidR="00AE1D84" w:rsidRPr="00C0388E" w:rsidRDefault="00AE1D84" w:rsidP="00F62984">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66DD5F8" w14:textId="77777777" w:rsidR="00D93901" w:rsidRPr="00EE5F4E" w:rsidRDefault="00D93901" w:rsidP="000F479C">
      <w:pPr>
        <w:ind w:right="72"/>
        <w:jc w:val="both"/>
        <w:rPr>
          <w:rFonts w:cs="Arial"/>
          <w:sz w:val="20"/>
        </w:rPr>
      </w:pPr>
    </w:p>
    <w:p w14:paraId="0082991A" w14:textId="0B01F036" w:rsidR="00AE1D84" w:rsidRPr="00FC1F2C" w:rsidRDefault="00AE1D84" w:rsidP="00B84D1D">
      <w:pPr>
        <w:numPr>
          <w:ilvl w:val="0"/>
          <w:numId w:val="30"/>
        </w:numPr>
        <w:jc w:val="both"/>
        <w:rPr>
          <w:rFonts w:cs="Arial"/>
          <w:sz w:val="20"/>
        </w:rPr>
      </w:pPr>
      <w:r w:rsidRPr="000356F1">
        <w:rPr>
          <w:rFonts w:cs="Arial"/>
          <w:sz w:val="20"/>
        </w:rPr>
        <w:lastRenderedPageBreak/>
        <w:t>The permittee shall submit any performance test reports</w:t>
      </w:r>
      <w:r w:rsidR="008A1EE4">
        <w:rPr>
          <w:rFonts w:cs="Arial"/>
          <w:sz w:val="20"/>
        </w:rPr>
        <w:t>,</w:t>
      </w:r>
      <w:r w:rsidRPr="000356F1">
        <w:rPr>
          <w:rFonts w:cs="Arial"/>
          <w:sz w:val="20"/>
        </w:rPr>
        <w:t xml:space="preserve"> </w:t>
      </w:r>
      <w:r w:rsidRPr="008A1EE4">
        <w:rPr>
          <w:sz w:val="20"/>
        </w:rPr>
        <w:t>including RATA reports</w:t>
      </w:r>
      <w:r w:rsidR="008A1EE4">
        <w:rPr>
          <w:sz w:val="20"/>
        </w:rPr>
        <w:t>,</w:t>
      </w:r>
      <w:r w:rsidRPr="00D956E6">
        <w:rPr>
          <w:color w:val="FF0000"/>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sidR="00914D4E">
        <w:rPr>
          <w:sz w:val="20"/>
        </w:rPr>
        <w:t xml:space="preserve"> within 60 days of the test</w:t>
      </w:r>
      <w:r w:rsidRPr="001D2295">
        <w:rPr>
          <w:sz w:val="20"/>
        </w:rPr>
        <w:t>.</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16A7F5A5" w14:textId="77777777" w:rsidR="007E713A" w:rsidRDefault="007E713A" w:rsidP="007E713A">
      <w:pPr>
        <w:jc w:val="both"/>
        <w:rPr>
          <w:rFonts w:cs="Arial"/>
          <w:b/>
          <w:spacing w:val="-2"/>
          <w:sz w:val="20"/>
        </w:rPr>
      </w:pPr>
    </w:p>
    <w:p w14:paraId="44876B7F" w14:textId="77777777" w:rsidR="007E713A" w:rsidRPr="00465947" w:rsidRDefault="007E713A" w:rsidP="00B84D1D">
      <w:pPr>
        <w:numPr>
          <w:ilvl w:val="0"/>
          <w:numId w:val="46"/>
        </w:numPr>
        <w:jc w:val="both"/>
        <w:rPr>
          <w:sz w:val="20"/>
        </w:rPr>
      </w:pPr>
      <w:r>
        <w:rPr>
          <w:rFonts w:cs="Arial"/>
          <w:spacing w:val="-2"/>
          <w:sz w:val="20"/>
        </w:rPr>
        <w:t>The p</w:t>
      </w:r>
      <w:r w:rsidRPr="003B1F65">
        <w:rPr>
          <w:rFonts w:cs="Arial"/>
          <w:spacing w:val="-2"/>
          <w:sz w:val="20"/>
        </w:rPr>
        <w:t>ermittee shall submit the results of quality assurance testing of the CEMS set forth in Appendix</w:t>
      </w:r>
      <w:r>
        <w:rPr>
          <w:rFonts w:cs="Arial"/>
          <w:spacing w:val="-2"/>
          <w:sz w:val="20"/>
        </w:rPr>
        <w:t xml:space="preserve"> </w:t>
      </w:r>
      <w:r w:rsidRPr="003B1F65">
        <w:rPr>
          <w:rFonts w:cs="Arial"/>
          <w:spacing w:val="-2"/>
          <w:sz w:val="20"/>
        </w:rPr>
        <w:t>F of 40 CFR Part 60 (or, as an alternative, Appendix B of 40 CFR Part 75) in conjunction with submission of the next calendar quarter’s Exc</w:t>
      </w:r>
      <w:r>
        <w:rPr>
          <w:rFonts w:cs="Arial"/>
          <w:spacing w:val="-2"/>
          <w:sz w:val="20"/>
        </w:rPr>
        <w:t>ess Emission Report as detailed i</w:t>
      </w:r>
      <w:r w:rsidRPr="003B1F65">
        <w:rPr>
          <w:rFonts w:cs="Arial"/>
          <w:spacing w:val="-2"/>
          <w:sz w:val="20"/>
        </w:rPr>
        <w:t xml:space="preserve">n number six of this section. </w:t>
      </w:r>
      <w:r>
        <w:rPr>
          <w:rFonts w:cs="Arial"/>
          <w:spacing w:val="-2"/>
          <w:sz w:val="20"/>
        </w:rPr>
        <w:t xml:space="preserve"> </w:t>
      </w:r>
      <w:r w:rsidRPr="003B1F65">
        <w:rPr>
          <w:rFonts w:cs="Arial"/>
          <w:b/>
          <w:spacing w:val="-2"/>
          <w:sz w:val="20"/>
        </w:rPr>
        <w:t xml:space="preserve">(40 CFR </w:t>
      </w:r>
      <w:r>
        <w:rPr>
          <w:rFonts w:cs="Arial"/>
          <w:b/>
          <w:spacing w:val="-2"/>
          <w:sz w:val="20"/>
        </w:rPr>
        <w:t xml:space="preserve">Part </w:t>
      </w:r>
      <w:r w:rsidRPr="003B1F65">
        <w:rPr>
          <w:rFonts w:cs="Arial"/>
          <w:b/>
          <w:spacing w:val="-2"/>
          <w:sz w:val="20"/>
        </w:rPr>
        <w:t>60</w:t>
      </w:r>
      <w:r>
        <w:rPr>
          <w:rFonts w:cs="Arial"/>
          <w:b/>
          <w:spacing w:val="-2"/>
          <w:sz w:val="20"/>
        </w:rPr>
        <w:t>,</w:t>
      </w:r>
      <w:r w:rsidRPr="003B1F65">
        <w:rPr>
          <w:rFonts w:cs="Arial"/>
          <w:b/>
          <w:spacing w:val="-2"/>
          <w:sz w:val="20"/>
        </w:rPr>
        <w:t xml:space="preserve"> Appendix F)</w:t>
      </w:r>
      <w:r w:rsidRPr="00465947">
        <w:rPr>
          <w:rFonts w:cs="Arial"/>
          <w:spacing w:val="-2"/>
          <w:sz w:val="20"/>
        </w:rPr>
        <w:t xml:space="preserve"> </w:t>
      </w:r>
    </w:p>
    <w:p w14:paraId="1A33B597" w14:textId="77777777" w:rsidR="007E713A" w:rsidRDefault="007E713A" w:rsidP="007E713A">
      <w:pPr>
        <w:jc w:val="both"/>
        <w:rPr>
          <w:rFonts w:cs="Arial"/>
          <w:spacing w:val="-2"/>
          <w:sz w:val="20"/>
        </w:rPr>
      </w:pPr>
    </w:p>
    <w:p w14:paraId="4CCA1C26" w14:textId="7E4835E7" w:rsidR="007E713A" w:rsidRPr="00465947" w:rsidRDefault="007E713A" w:rsidP="00B84D1D">
      <w:pPr>
        <w:numPr>
          <w:ilvl w:val="0"/>
          <w:numId w:val="46"/>
        </w:numPr>
        <w:jc w:val="both"/>
        <w:rPr>
          <w:sz w:val="20"/>
        </w:rPr>
      </w:pPr>
      <w:r w:rsidRPr="003B1F65">
        <w:rPr>
          <w:rFonts w:cs="Arial"/>
          <w:spacing w:val="-2"/>
          <w:sz w:val="20"/>
        </w:rPr>
        <w:t>In accordance with 40 CFR 60.7(c) and (d)</w:t>
      </w:r>
      <w:r w:rsidR="00177ECD">
        <w:rPr>
          <w:rFonts w:cs="Arial"/>
          <w:spacing w:val="-2"/>
          <w:sz w:val="20"/>
        </w:rPr>
        <w:t xml:space="preserve"> and 40 CFR 60.334</w:t>
      </w:r>
      <w:r>
        <w:rPr>
          <w:rFonts w:cs="Arial"/>
          <w:spacing w:val="-2"/>
          <w:sz w:val="20"/>
        </w:rPr>
        <w:t>,</w:t>
      </w:r>
      <w:r w:rsidRPr="003B1F65">
        <w:rPr>
          <w:rFonts w:cs="Arial"/>
          <w:spacing w:val="-2"/>
          <w:sz w:val="20"/>
        </w:rPr>
        <w:t xml:space="preserve"> an excess emissions r</w:t>
      </w:r>
      <w:r>
        <w:rPr>
          <w:rFonts w:cs="Arial"/>
          <w:spacing w:val="-2"/>
          <w:sz w:val="20"/>
        </w:rPr>
        <w:t xml:space="preserve">eport (EER) and summary report </w:t>
      </w:r>
      <w:r w:rsidRPr="003B1F65">
        <w:rPr>
          <w:rFonts w:cs="Arial"/>
          <w:spacing w:val="-2"/>
          <w:sz w:val="20"/>
        </w:rPr>
        <w:t xml:space="preserve">shall be submitted in an acceptable format to the </w:t>
      </w:r>
      <w:r>
        <w:rPr>
          <w:rFonts w:cs="Arial"/>
          <w:spacing w:val="-2"/>
          <w:sz w:val="20"/>
        </w:rPr>
        <w:t xml:space="preserve">AQD </w:t>
      </w:r>
      <w:r w:rsidRPr="003B1F65">
        <w:rPr>
          <w:rFonts w:cs="Arial"/>
          <w:spacing w:val="-2"/>
          <w:sz w:val="20"/>
        </w:rPr>
        <w:t>District Supervisor</w:t>
      </w:r>
      <w:r w:rsidR="002A4609">
        <w:rPr>
          <w:rFonts w:cs="Arial"/>
          <w:spacing w:val="-2"/>
          <w:sz w:val="20"/>
        </w:rPr>
        <w:t>, and Technical Programs Unit (TPU)</w:t>
      </w:r>
      <w:r w:rsidRPr="003B1F65">
        <w:rPr>
          <w:rFonts w:cs="Arial"/>
          <w:spacing w:val="-2"/>
          <w:sz w:val="20"/>
        </w:rPr>
        <w:t xml:space="preserve"> within 30</w:t>
      </w:r>
      <w:r w:rsidRPr="003B1F65">
        <w:rPr>
          <w:rFonts w:cs="Arial"/>
          <w:b/>
          <w:spacing w:val="-2"/>
          <w:sz w:val="20"/>
        </w:rPr>
        <w:fldChar w:fldCharType="begin"/>
      </w:r>
      <w:r w:rsidRPr="003B1F65">
        <w:rPr>
          <w:rFonts w:cs="Arial"/>
          <w:b/>
          <w:spacing w:val="-2"/>
          <w:sz w:val="20"/>
        </w:rPr>
        <w:instrText xml:space="preserve"> fillin “no. of days” </w:instrText>
      </w:r>
      <w:r w:rsidRPr="003B1F65">
        <w:rPr>
          <w:rFonts w:cs="Arial"/>
          <w:b/>
          <w:spacing w:val="-2"/>
          <w:sz w:val="20"/>
        </w:rPr>
        <w:fldChar w:fldCharType="end"/>
      </w:r>
      <w:r w:rsidRPr="003B1F65">
        <w:rPr>
          <w:rFonts w:cs="Arial"/>
          <w:spacing w:val="-2"/>
          <w:sz w:val="20"/>
        </w:rPr>
        <w:t xml:space="preserve"> days following the end of each calendar quarter for all CEMS equipment</w:t>
      </w:r>
      <w:r w:rsidRPr="003B1F65">
        <w:rPr>
          <w:rFonts w:cs="Arial"/>
          <w:b/>
          <w:spacing w:val="-2"/>
          <w:sz w:val="20"/>
        </w:rPr>
        <w:fldChar w:fldCharType="begin"/>
      </w:r>
      <w:r w:rsidRPr="003B1F65">
        <w:rPr>
          <w:rFonts w:cs="Arial"/>
          <w:b/>
          <w:spacing w:val="-2"/>
          <w:sz w:val="20"/>
        </w:rPr>
        <w:instrText xml:space="preserve"> fillin “month, day or year” </w:instrText>
      </w:r>
      <w:r w:rsidRPr="003B1F65">
        <w:rPr>
          <w:rFonts w:cs="Arial"/>
          <w:b/>
          <w:spacing w:val="-2"/>
          <w:sz w:val="20"/>
        </w:rPr>
        <w:fldChar w:fldCharType="end"/>
      </w:r>
      <w:r w:rsidRPr="003B1F65">
        <w:rPr>
          <w:rFonts w:cs="Arial"/>
          <w:spacing w:val="-2"/>
          <w:sz w:val="20"/>
        </w:rPr>
        <w:t xml:space="preserve">.  The EER shall include each occurrence of all excursions and the magnitudes of the excess emissions of the specified permit limit, the cause of the excess emissions, if known, periods of monitoring system downtime, any corrective action taken and the total operating time of the source(s).  If no exceedances or monitoring system downtime occurred during the reporting period, </w:t>
      </w:r>
      <w:r>
        <w:rPr>
          <w:rFonts w:cs="Arial"/>
          <w:spacing w:val="-2"/>
          <w:sz w:val="20"/>
        </w:rPr>
        <w:t xml:space="preserve">the </w:t>
      </w:r>
      <w:r w:rsidRPr="003B1F65">
        <w:rPr>
          <w:rFonts w:cs="Arial"/>
          <w:spacing w:val="-2"/>
          <w:sz w:val="20"/>
        </w:rPr>
        <w:t xml:space="preserve">permittee shall report that fact.  </w:t>
      </w:r>
      <w:r w:rsidRPr="003B1F65">
        <w:rPr>
          <w:rFonts w:cs="Arial"/>
          <w:b/>
          <w:spacing w:val="-2"/>
          <w:sz w:val="20"/>
        </w:rPr>
        <w:t>(40 CFR 60.7</w:t>
      </w:r>
      <w:r w:rsidR="0010320F">
        <w:rPr>
          <w:rFonts w:cs="Arial"/>
          <w:b/>
          <w:spacing w:val="-2"/>
          <w:sz w:val="20"/>
        </w:rPr>
        <w:t>,</w:t>
      </w:r>
      <w:r w:rsidR="00177ECD">
        <w:rPr>
          <w:rFonts w:cs="Arial"/>
          <w:b/>
          <w:spacing w:val="-2"/>
          <w:sz w:val="20"/>
        </w:rPr>
        <w:t xml:space="preserve"> 40 CFR 60.334(j)</w:t>
      </w:r>
      <w:r w:rsidRPr="003B1F65">
        <w:rPr>
          <w:rFonts w:cs="Arial"/>
          <w:b/>
          <w:spacing w:val="-2"/>
          <w:sz w:val="20"/>
        </w:rPr>
        <w:t>)</w:t>
      </w:r>
    </w:p>
    <w:p w14:paraId="20763852" w14:textId="77777777" w:rsidR="007E713A" w:rsidRPr="00FE0AD0" w:rsidRDefault="007E713A" w:rsidP="00F62984">
      <w:pPr>
        <w:ind w:right="72"/>
        <w:jc w:val="both"/>
        <w:rPr>
          <w:rFonts w:cs="Arial"/>
          <w:sz w:val="20"/>
        </w:rPr>
      </w:pPr>
    </w:p>
    <w:p w14:paraId="610F93D8" w14:textId="77777777" w:rsidR="00AE1D84" w:rsidRPr="00FC1F2C" w:rsidRDefault="00AE1D84" w:rsidP="00F62984">
      <w:pPr>
        <w:jc w:val="both"/>
        <w:rPr>
          <w:rFonts w:cs="Arial"/>
          <w:sz w:val="20"/>
        </w:rPr>
      </w:pPr>
      <w:r w:rsidRPr="00FE0AD0">
        <w:rPr>
          <w:rFonts w:cs="Arial"/>
          <w:b/>
          <w:sz w:val="20"/>
        </w:rPr>
        <w:t>See Appendix 8</w:t>
      </w:r>
    </w:p>
    <w:p w14:paraId="2DA7A74A" w14:textId="77777777" w:rsidR="00AE1D84" w:rsidRPr="00E111A8" w:rsidRDefault="00AE1D84" w:rsidP="00F62984">
      <w:pPr>
        <w:jc w:val="both"/>
        <w:rPr>
          <w:rFonts w:cs="Arial"/>
          <w:sz w:val="20"/>
        </w:rPr>
      </w:pPr>
    </w:p>
    <w:p w14:paraId="13C98D90" w14:textId="77777777" w:rsidR="00AE1D84" w:rsidRDefault="00AE1D84" w:rsidP="00F62984">
      <w:pPr>
        <w:jc w:val="both"/>
      </w:pPr>
      <w:r>
        <w:rPr>
          <w:b/>
        </w:rPr>
        <w:t xml:space="preserve">VIII.  </w:t>
      </w:r>
      <w:r>
        <w:rPr>
          <w:b/>
          <w:u w:val="single"/>
        </w:rPr>
        <w:t>STACK/VENT RESTRICTION(S)</w:t>
      </w:r>
    </w:p>
    <w:p w14:paraId="36489253" w14:textId="77777777" w:rsidR="00AE1D84" w:rsidRDefault="00AE1D84" w:rsidP="00F62984">
      <w:pPr>
        <w:jc w:val="both"/>
        <w:rPr>
          <w:sz w:val="20"/>
        </w:rPr>
      </w:pPr>
    </w:p>
    <w:p w14:paraId="192238CC"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50E997E4" w14:textId="77777777" w:rsidR="00AE1D84" w:rsidRDefault="00AE1D84" w:rsidP="00F62984">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1D84" w14:paraId="1D140E8F" w14:textId="77777777" w:rsidTr="008248B0">
        <w:trPr>
          <w:cantSplit/>
          <w:tblHeader/>
        </w:trPr>
        <w:tc>
          <w:tcPr>
            <w:tcW w:w="2610" w:type="dxa"/>
            <w:tcBorders>
              <w:bottom w:val="single" w:sz="4" w:space="0" w:color="auto"/>
            </w:tcBorders>
          </w:tcPr>
          <w:p w14:paraId="2C74DEFF" w14:textId="77777777" w:rsidR="00AE1D84" w:rsidRPr="00BD3DE3" w:rsidRDefault="00AE1D84" w:rsidP="00F62984">
            <w:pPr>
              <w:jc w:val="center"/>
              <w:rPr>
                <w:b/>
                <w:sz w:val="20"/>
              </w:rPr>
            </w:pPr>
            <w:r w:rsidRPr="00BD3DE3">
              <w:rPr>
                <w:b/>
                <w:sz w:val="20"/>
              </w:rPr>
              <w:t>Stack &amp; Vent ID</w:t>
            </w:r>
          </w:p>
        </w:tc>
        <w:tc>
          <w:tcPr>
            <w:tcW w:w="2520" w:type="dxa"/>
            <w:tcBorders>
              <w:bottom w:val="single" w:sz="4" w:space="0" w:color="auto"/>
            </w:tcBorders>
          </w:tcPr>
          <w:p w14:paraId="1A9B95F6"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5DD4B01E"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4375601D" w14:textId="77777777" w:rsidR="00AE1D84" w:rsidRPr="00BD3DE3" w:rsidRDefault="00AE1D84" w:rsidP="00F62984">
            <w:pPr>
              <w:jc w:val="center"/>
              <w:rPr>
                <w:b/>
                <w:sz w:val="20"/>
              </w:rPr>
            </w:pPr>
            <w:r w:rsidRPr="00BD3DE3">
              <w:rPr>
                <w:b/>
                <w:sz w:val="20"/>
              </w:rPr>
              <w:t>M</w:t>
            </w:r>
            <w:r>
              <w:rPr>
                <w:b/>
                <w:sz w:val="20"/>
              </w:rPr>
              <w:t>inimum Height Above Ground</w:t>
            </w:r>
          </w:p>
          <w:p w14:paraId="08F523FC"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3F724028" w14:textId="77777777" w:rsidR="00AE1D84" w:rsidRPr="00BD3DE3" w:rsidRDefault="00AE1D84" w:rsidP="002D3BFA">
            <w:pPr>
              <w:jc w:val="center"/>
              <w:rPr>
                <w:b/>
                <w:sz w:val="20"/>
              </w:rPr>
            </w:pPr>
            <w:r w:rsidRPr="00BD3DE3">
              <w:rPr>
                <w:b/>
                <w:sz w:val="20"/>
              </w:rPr>
              <w:t>Underlying Applicable Requirements</w:t>
            </w:r>
          </w:p>
        </w:tc>
      </w:tr>
      <w:tr w:rsidR="007E713A" w14:paraId="2E1A0C36" w14:textId="77777777" w:rsidTr="007E713A">
        <w:trPr>
          <w:cantSplit/>
        </w:trPr>
        <w:tc>
          <w:tcPr>
            <w:tcW w:w="2610" w:type="dxa"/>
            <w:tcBorders>
              <w:top w:val="single" w:sz="4" w:space="0" w:color="auto"/>
              <w:bottom w:val="single" w:sz="4" w:space="0" w:color="auto"/>
            </w:tcBorders>
          </w:tcPr>
          <w:p w14:paraId="257F3721" w14:textId="45406D01" w:rsidR="007E713A" w:rsidRPr="00C0388E" w:rsidRDefault="007E713A" w:rsidP="00B84D1D">
            <w:pPr>
              <w:numPr>
                <w:ilvl w:val="0"/>
                <w:numId w:val="29"/>
              </w:numPr>
              <w:ind w:left="342" w:hanging="342"/>
              <w:rPr>
                <w:sz w:val="20"/>
              </w:rPr>
            </w:pPr>
            <w:r>
              <w:rPr>
                <w:sz w:val="20"/>
              </w:rPr>
              <w:t>SV-TURBINE1SC</w:t>
            </w:r>
          </w:p>
        </w:tc>
        <w:tc>
          <w:tcPr>
            <w:tcW w:w="2520" w:type="dxa"/>
            <w:tcBorders>
              <w:top w:val="single" w:sz="4" w:space="0" w:color="auto"/>
              <w:bottom w:val="single" w:sz="4" w:space="0" w:color="auto"/>
            </w:tcBorders>
          </w:tcPr>
          <w:p w14:paraId="1C72A2CA" w14:textId="53A2983A" w:rsidR="007E713A" w:rsidRPr="00BD3DE3" w:rsidRDefault="007E713A" w:rsidP="007E713A">
            <w:pPr>
              <w:jc w:val="center"/>
              <w:rPr>
                <w:sz w:val="20"/>
              </w:rPr>
            </w:pPr>
            <w:r>
              <w:rPr>
                <w:sz w:val="20"/>
              </w:rPr>
              <w:t>324 x 372</w:t>
            </w:r>
            <w:r>
              <w:rPr>
                <w:rFonts w:cs="Arial"/>
                <w:sz w:val="20"/>
                <w:vertAlign w:val="superscript"/>
              </w:rPr>
              <w:t>2</w:t>
            </w:r>
          </w:p>
        </w:tc>
        <w:tc>
          <w:tcPr>
            <w:tcW w:w="2430" w:type="dxa"/>
            <w:tcBorders>
              <w:top w:val="single" w:sz="4" w:space="0" w:color="auto"/>
              <w:bottom w:val="single" w:sz="4" w:space="0" w:color="auto"/>
            </w:tcBorders>
          </w:tcPr>
          <w:p w14:paraId="74DBE2E4" w14:textId="1FB6D33F" w:rsidR="007E713A" w:rsidRPr="00BD3DE3" w:rsidRDefault="007E713A" w:rsidP="007E713A">
            <w:pPr>
              <w:jc w:val="center"/>
              <w:rPr>
                <w:sz w:val="20"/>
              </w:rPr>
            </w:pPr>
            <w:r>
              <w:rPr>
                <w:sz w:val="20"/>
              </w:rPr>
              <w:t>60</w:t>
            </w:r>
            <w:r>
              <w:rPr>
                <w:rFonts w:cs="Arial"/>
                <w:sz w:val="20"/>
                <w:vertAlign w:val="superscript"/>
              </w:rPr>
              <w:t>2</w:t>
            </w:r>
          </w:p>
        </w:tc>
        <w:tc>
          <w:tcPr>
            <w:tcW w:w="2700" w:type="dxa"/>
            <w:tcBorders>
              <w:top w:val="single" w:sz="4" w:space="0" w:color="auto"/>
              <w:bottom w:val="single" w:sz="4" w:space="0" w:color="auto"/>
            </w:tcBorders>
          </w:tcPr>
          <w:p w14:paraId="43D2DA20" w14:textId="77777777" w:rsidR="007E713A" w:rsidRPr="00CE3FFC" w:rsidRDefault="007E713A" w:rsidP="007E713A">
            <w:pPr>
              <w:jc w:val="center"/>
              <w:rPr>
                <w:rFonts w:cs="Arial"/>
                <w:b/>
                <w:sz w:val="20"/>
              </w:rPr>
            </w:pPr>
            <w:r w:rsidRPr="00CE3FFC">
              <w:rPr>
                <w:rFonts w:cs="Arial"/>
                <w:b/>
                <w:sz w:val="20"/>
              </w:rPr>
              <w:t xml:space="preserve">40 CFR 52.21(c) </w:t>
            </w:r>
            <w:r>
              <w:rPr>
                <w:rFonts w:cs="Arial"/>
                <w:b/>
                <w:sz w:val="20"/>
              </w:rPr>
              <w:t>&amp;</w:t>
            </w:r>
            <w:r w:rsidRPr="00CE3FFC">
              <w:rPr>
                <w:rFonts w:cs="Arial"/>
                <w:b/>
                <w:sz w:val="20"/>
              </w:rPr>
              <w:t xml:space="preserve"> (d)</w:t>
            </w:r>
          </w:p>
          <w:p w14:paraId="329C37EB" w14:textId="0B06C6FC" w:rsidR="007E713A" w:rsidRPr="002D3BFA" w:rsidRDefault="007E713A" w:rsidP="007E713A">
            <w:pPr>
              <w:jc w:val="center"/>
              <w:rPr>
                <w:b/>
                <w:sz w:val="20"/>
              </w:rPr>
            </w:pPr>
            <w:r w:rsidRPr="00CE3FFC">
              <w:rPr>
                <w:b/>
                <w:sz w:val="20"/>
              </w:rPr>
              <w:t>R 336.1225</w:t>
            </w:r>
          </w:p>
        </w:tc>
      </w:tr>
      <w:tr w:rsidR="007E713A" w14:paraId="6FC76EA9" w14:textId="77777777" w:rsidTr="007E713A">
        <w:trPr>
          <w:cantSplit/>
        </w:trPr>
        <w:tc>
          <w:tcPr>
            <w:tcW w:w="2610" w:type="dxa"/>
            <w:tcBorders>
              <w:top w:val="single" w:sz="4" w:space="0" w:color="auto"/>
              <w:bottom w:val="single" w:sz="4" w:space="0" w:color="auto"/>
            </w:tcBorders>
          </w:tcPr>
          <w:p w14:paraId="12B42801" w14:textId="1E0C5E5B" w:rsidR="007E713A" w:rsidRPr="00C0388E" w:rsidRDefault="007E713A" w:rsidP="00B84D1D">
            <w:pPr>
              <w:numPr>
                <w:ilvl w:val="0"/>
                <w:numId w:val="29"/>
              </w:numPr>
              <w:ind w:left="342" w:hanging="342"/>
              <w:rPr>
                <w:sz w:val="20"/>
              </w:rPr>
            </w:pPr>
            <w:r>
              <w:rPr>
                <w:sz w:val="20"/>
              </w:rPr>
              <w:t>SV-TURBINE2SC</w:t>
            </w:r>
          </w:p>
        </w:tc>
        <w:tc>
          <w:tcPr>
            <w:tcW w:w="2520" w:type="dxa"/>
            <w:tcBorders>
              <w:top w:val="single" w:sz="4" w:space="0" w:color="auto"/>
              <w:bottom w:val="single" w:sz="4" w:space="0" w:color="auto"/>
            </w:tcBorders>
          </w:tcPr>
          <w:p w14:paraId="246F6E5B" w14:textId="5B8C945C" w:rsidR="007E713A" w:rsidRPr="00BD3DE3" w:rsidRDefault="007E713A" w:rsidP="007E713A">
            <w:pPr>
              <w:jc w:val="center"/>
              <w:rPr>
                <w:sz w:val="20"/>
              </w:rPr>
            </w:pPr>
            <w:r>
              <w:rPr>
                <w:sz w:val="20"/>
              </w:rPr>
              <w:t>324 x 372</w:t>
            </w:r>
            <w:r>
              <w:rPr>
                <w:rFonts w:cs="Arial"/>
                <w:sz w:val="20"/>
                <w:vertAlign w:val="superscript"/>
              </w:rPr>
              <w:t>2</w:t>
            </w:r>
          </w:p>
        </w:tc>
        <w:tc>
          <w:tcPr>
            <w:tcW w:w="2430" w:type="dxa"/>
            <w:tcBorders>
              <w:top w:val="single" w:sz="4" w:space="0" w:color="auto"/>
              <w:bottom w:val="single" w:sz="4" w:space="0" w:color="auto"/>
            </w:tcBorders>
          </w:tcPr>
          <w:p w14:paraId="61E9512E" w14:textId="3B247C51" w:rsidR="007E713A" w:rsidRPr="00BD3DE3" w:rsidRDefault="007E713A" w:rsidP="007E713A">
            <w:pPr>
              <w:jc w:val="center"/>
              <w:rPr>
                <w:sz w:val="20"/>
              </w:rPr>
            </w:pPr>
            <w:r>
              <w:rPr>
                <w:sz w:val="20"/>
              </w:rPr>
              <w:t>60</w:t>
            </w:r>
            <w:r>
              <w:rPr>
                <w:rFonts w:cs="Arial"/>
                <w:sz w:val="20"/>
                <w:vertAlign w:val="superscript"/>
              </w:rPr>
              <w:t>2</w:t>
            </w:r>
          </w:p>
        </w:tc>
        <w:tc>
          <w:tcPr>
            <w:tcW w:w="2700" w:type="dxa"/>
            <w:tcBorders>
              <w:top w:val="single" w:sz="4" w:space="0" w:color="auto"/>
              <w:bottom w:val="single" w:sz="4" w:space="0" w:color="auto"/>
            </w:tcBorders>
          </w:tcPr>
          <w:p w14:paraId="01C202AD" w14:textId="77777777" w:rsidR="007E713A" w:rsidRPr="00CE3FFC" w:rsidRDefault="007E713A" w:rsidP="007E713A">
            <w:pPr>
              <w:jc w:val="center"/>
              <w:rPr>
                <w:rFonts w:cs="Arial"/>
                <w:b/>
                <w:sz w:val="20"/>
              </w:rPr>
            </w:pPr>
            <w:r w:rsidRPr="00CE3FFC">
              <w:rPr>
                <w:rFonts w:cs="Arial"/>
                <w:b/>
                <w:sz w:val="20"/>
              </w:rPr>
              <w:t xml:space="preserve">40 CFR 52.21(c) </w:t>
            </w:r>
            <w:r>
              <w:rPr>
                <w:rFonts w:cs="Arial"/>
                <w:b/>
                <w:sz w:val="20"/>
              </w:rPr>
              <w:t>&amp;</w:t>
            </w:r>
            <w:r w:rsidRPr="00CE3FFC">
              <w:rPr>
                <w:rFonts w:cs="Arial"/>
                <w:b/>
                <w:sz w:val="20"/>
              </w:rPr>
              <w:t xml:space="preserve"> (d)</w:t>
            </w:r>
          </w:p>
          <w:p w14:paraId="4EDC2D6C" w14:textId="0AED52C2" w:rsidR="007E713A" w:rsidRPr="002D3BFA" w:rsidRDefault="007E713A" w:rsidP="007E713A">
            <w:pPr>
              <w:jc w:val="center"/>
              <w:rPr>
                <w:b/>
                <w:sz w:val="20"/>
              </w:rPr>
            </w:pPr>
            <w:r w:rsidRPr="00CE3FFC">
              <w:rPr>
                <w:b/>
                <w:sz w:val="20"/>
              </w:rPr>
              <w:t>R 336.1225</w:t>
            </w:r>
          </w:p>
        </w:tc>
      </w:tr>
      <w:tr w:rsidR="007E713A" w14:paraId="43231548" w14:textId="77777777" w:rsidTr="007E713A">
        <w:trPr>
          <w:cantSplit/>
        </w:trPr>
        <w:tc>
          <w:tcPr>
            <w:tcW w:w="2610" w:type="dxa"/>
            <w:tcBorders>
              <w:top w:val="single" w:sz="4" w:space="0" w:color="auto"/>
              <w:bottom w:val="single" w:sz="4" w:space="0" w:color="auto"/>
            </w:tcBorders>
          </w:tcPr>
          <w:p w14:paraId="4A963D48" w14:textId="4D8CA0E3" w:rsidR="007E713A" w:rsidRPr="00C0388E" w:rsidRDefault="007E713A" w:rsidP="00B84D1D">
            <w:pPr>
              <w:numPr>
                <w:ilvl w:val="0"/>
                <w:numId w:val="29"/>
              </w:numPr>
              <w:ind w:left="342" w:hanging="342"/>
              <w:rPr>
                <w:sz w:val="20"/>
              </w:rPr>
            </w:pPr>
            <w:r>
              <w:rPr>
                <w:sz w:val="20"/>
              </w:rPr>
              <w:t>SV-TURBINE3SC</w:t>
            </w:r>
          </w:p>
        </w:tc>
        <w:tc>
          <w:tcPr>
            <w:tcW w:w="2520" w:type="dxa"/>
            <w:tcBorders>
              <w:top w:val="single" w:sz="4" w:space="0" w:color="auto"/>
              <w:bottom w:val="single" w:sz="4" w:space="0" w:color="auto"/>
            </w:tcBorders>
          </w:tcPr>
          <w:p w14:paraId="00B9D4CB" w14:textId="27050F15" w:rsidR="007E713A" w:rsidRPr="00BD3DE3" w:rsidRDefault="007E713A" w:rsidP="007E713A">
            <w:pPr>
              <w:jc w:val="center"/>
              <w:rPr>
                <w:sz w:val="20"/>
              </w:rPr>
            </w:pPr>
            <w:r>
              <w:rPr>
                <w:sz w:val="20"/>
              </w:rPr>
              <w:t>324 x 372</w:t>
            </w:r>
            <w:r>
              <w:rPr>
                <w:rFonts w:cs="Arial"/>
                <w:sz w:val="20"/>
                <w:vertAlign w:val="superscript"/>
              </w:rPr>
              <w:t>2</w:t>
            </w:r>
          </w:p>
        </w:tc>
        <w:tc>
          <w:tcPr>
            <w:tcW w:w="2430" w:type="dxa"/>
            <w:tcBorders>
              <w:top w:val="single" w:sz="4" w:space="0" w:color="auto"/>
              <w:bottom w:val="single" w:sz="4" w:space="0" w:color="auto"/>
            </w:tcBorders>
          </w:tcPr>
          <w:p w14:paraId="742516DB" w14:textId="08204F08" w:rsidR="007E713A" w:rsidRPr="00BD3DE3" w:rsidRDefault="007E713A" w:rsidP="007E713A">
            <w:pPr>
              <w:jc w:val="center"/>
              <w:rPr>
                <w:sz w:val="20"/>
              </w:rPr>
            </w:pPr>
            <w:r>
              <w:rPr>
                <w:sz w:val="20"/>
              </w:rPr>
              <w:t>60</w:t>
            </w:r>
            <w:r>
              <w:rPr>
                <w:rFonts w:cs="Arial"/>
                <w:sz w:val="20"/>
                <w:vertAlign w:val="superscript"/>
              </w:rPr>
              <w:t>2</w:t>
            </w:r>
          </w:p>
        </w:tc>
        <w:tc>
          <w:tcPr>
            <w:tcW w:w="2700" w:type="dxa"/>
            <w:tcBorders>
              <w:top w:val="single" w:sz="4" w:space="0" w:color="auto"/>
              <w:bottom w:val="single" w:sz="4" w:space="0" w:color="auto"/>
            </w:tcBorders>
          </w:tcPr>
          <w:p w14:paraId="5A84946F" w14:textId="77777777" w:rsidR="007E713A" w:rsidRPr="00CE3FFC" w:rsidRDefault="007E713A" w:rsidP="007E713A">
            <w:pPr>
              <w:jc w:val="center"/>
              <w:rPr>
                <w:rFonts w:cs="Arial"/>
                <w:b/>
                <w:sz w:val="20"/>
              </w:rPr>
            </w:pPr>
            <w:r w:rsidRPr="00CE3FFC">
              <w:rPr>
                <w:rFonts w:cs="Arial"/>
                <w:b/>
                <w:sz w:val="20"/>
              </w:rPr>
              <w:t xml:space="preserve">40 CFR 52.21(c) </w:t>
            </w:r>
            <w:r>
              <w:rPr>
                <w:rFonts w:cs="Arial"/>
                <w:b/>
                <w:sz w:val="20"/>
              </w:rPr>
              <w:t>&amp;</w:t>
            </w:r>
            <w:r w:rsidRPr="00CE3FFC">
              <w:rPr>
                <w:rFonts w:cs="Arial"/>
                <w:b/>
                <w:sz w:val="20"/>
              </w:rPr>
              <w:t xml:space="preserve"> (d)</w:t>
            </w:r>
          </w:p>
          <w:p w14:paraId="4DEAC8B8" w14:textId="2B3F5ECF" w:rsidR="007E713A" w:rsidRPr="002D3BFA" w:rsidRDefault="007E713A" w:rsidP="007E713A">
            <w:pPr>
              <w:jc w:val="center"/>
              <w:rPr>
                <w:b/>
                <w:sz w:val="20"/>
              </w:rPr>
            </w:pPr>
            <w:r w:rsidRPr="00CE3FFC">
              <w:rPr>
                <w:b/>
                <w:sz w:val="20"/>
              </w:rPr>
              <w:t>R 336.1225</w:t>
            </w:r>
          </w:p>
        </w:tc>
      </w:tr>
      <w:tr w:rsidR="007E713A" w14:paraId="472AB9EE" w14:textId="77777777" w:rsidTr="008248B0">
        <w:trPr>
          <w:cantSplit/>
        </w:trPr>
        <w:tc>
          <w:tcPr>
            <w:tcW w:w="2610" w:type="dxa"/>
            <w:tcBorders>
              <w:top w:val="single" w:sz="4" w:space="0" w:color="auto"/>
            </w:tcBorders>
          </w:tcPr>
          <w:p w14:paraId="092AB646" w14:textId="39250809" w:rsidR="007E713A" w:rsidRPr="00C0388E" w:rsidRDefault="007E713A" w:rsidP="00B84D1D">
            <w:pPr>
              <w:numPr>
                <w:ilvl w:val="0"/>
                <w:numId w:val="29"/>
              </w:numPr>
              <w:ind w:left="342" w:hanging="342"/>
              <w:rPr>
                <w:sz w:val="20"/>
              </w:rPr>
            </w:pPr>
            <w:r>
              <w:rPr>
                <w:sz w:val="20"/>
              </w:rPr>
              <w:t>SV-TURBINE4SC</w:t>
            </w:r>
          </w:p>
        </w:tc>
        <w:tc>
          <w:tcPr>
            <w:tcW w:w="2520" w:type="dxa"/>
            <w:tcBorders>
              <w:top w:val="single" w:sz="4" w:space="0" w:color="auto"/>
            </w:tcBorders>
          </w:tcPr>
          <w:p w14:paraId="469F3E92" w14:textId="5CB21D21" w:rsidR="007E713A" w:rsidRPr="00BD3DE3" w:rsidRDefault="007E713A" w:rsidP="007E713A">
            <w:pPr>
              <w:jc w:val="center"/>
              <w:rPr>
                <w:sz w:val="20"/>
              </w:rPr>
            </w:pPr>
            <w:r>
              <w:rPr>
                <w:sz w:val="20"/>
              </w:rPr>
              <w:t>324 x 372</w:t>
            </w:r>
            <w:r>
              <w:rPr>
                <w:rFonts w:cs="Arial"/>
                <w:sz w:val="20"/>
                <w:vertAlign w:val="superscript"/>
              </w:rPr>
              <w:t>2</w:t>
            </w:r>
          </w:p>
        </w:tc>
        <w:tc>
          <w:tcPr>
            <w:tcW w:w="2430" w:type="dxa"/>
            <w:tcBorders>
              <w:top w:val="single" w:sz="4" w:space="0" w:color="auto"/>
            </w:tcBorders>
          </w:tcPr>
          <w:p w14:paraId="66304825" w14:textId="38146F5A" w:rsidR="007E713A" w:rsidRPr="00BD3DE3" w:rsidRDefault="007E713A" w:rsidP="007E713A">
            <w:pPr>
              <w:jc w:val="center"/>
              <w:rPr>
                <w:sz w:val="20"/>
              </w:rPr>
            </w:pPr>
            <w:r>
              <w:rPr>
                <w:sz w:val="20"/>
              </w:rPr>
              <w:t>60</w:t>
            </w:r>
            <w:r>
              <w:rPr>
                <w:rFonts w:cs="Arial"/>
                <w:sz w:val="20"/>
                <w:vertAlign w:val="superscript"/>
              </w:rPr>
              <w:t>2</w:t>
            </w:r>
          </w:p>
        </w:tc>
        <w:tc>
          <w:tcPr>
            <w:tcW w:w="2700" w:type="dxa"/>
            <w:tcBorders>
              <w:top w:val="single" w:sz="4" w:space="0" w:color="auto"/>
            </w:tcBorders>
          </w:tcPr>
          <w:p w14:paraId="0300ACE9" w14:textId="77777777" w:rsidR="007E713A" w:rsidRPr="00CE3FFC" w:rsidRDefault="007E713A" w:rsidP="007E713A">
            <w:pPr>
              <w:jc w:val="center"/>
              <w:rPr>
                <w:rFonts w:cs="Arial"/>
                <w:b/>
                <w:sz w:val="20"/>
              </w:rPr>
            </w:pPr>
            <w:r w:rsidRPr="00CE3FFC">
              <w:rPr>
                <w:rFonts w:cs="Arial"/>
                <w:b/>
                <w:sz w:val="20"/>
              </w:rPr>
              <w:t xml:space="preserve">40 CFR 52.21(c) </w:t>
            </w:r>
            <w:r>
              <w:rPr>
                <w:rFonts w:cs="Arial"/>
                <w:b/>
                <w:sz w:val="20"/>
              </w:rPr>
              <w:t>&amp;</w:t>
            </w:r>
            <w:r w:rsidRPr="00CE3FFC">
              <w:rPr>
                <w:rFonts w:cs="Arial"/>
                <w:b/>
                <w:sz w:val="20"/>
              </w:rPr>
              <w:t xml:space="preserve"> (d)</w:t>
            </w:r>
          </w:p>
          <w:p w14:paraId="654C9CDD" w14:textId="4BF6189F" w:rsidR="007E713A" w:rsidRPr="002D3BFA" w:rsidRDefault="007E713A" w:rsidP="007E713A">
            <w:pPr>
              <w:jc w:val="center"/>
              <w:rPr>
                <w:b/>
                <w:sz w:val="20"/>
              </w:rPr>
            </w:pPr>
            <w:r w:rsidRPr="00CE3FFC">
              <w:rPr>
                <w:b/>
                <w:sz w:val="20"/>
              </w:rPr>
              <w:t>R 336.1225</w:t>
            </w:r>
          </w:p>
        </w:tc>
      </w:tr>
    </w:tbl>
    <w:p w14:paraId="3853454A" w14:textId="77777777" w:rsidR="00AE1D84" w:rsidRDefault="00AE1D84" w:rsidP="002B7D5B">
      <w:pPr>
        <w:rPr>
          <w:rFonts w:cs="Arial"/>
          <w:sz w:val="20"/>
        </w:rPr>
      </w:pPr>
    </w:p>
    <w:p w14:paraId="704200C8" w14:textId="77777777" w:rsidR="00AE1D84" w:rsidRDefault="00AE1D84" w:rsidP="00F62984">
      <w:pPr>
        <w:jc w:val="both"/>
      </w:pPr>
      <w:r>
        <w:rPr>
          <w:b/>
        </w:rPr>
        <w:t xml:space="preserve">IX.  </w:t>
      </w:r>
      <w:r>
        <w:rPr>
          <w:b/>
          <w:u w:val="single"/>
        </w:rPr>
        <w:t>OTHER REQUIREMENT(S)</w:t>
      </w:r>
    </w:p>
    <w:p w14:paraId="3758E9B4" w14:textId="77777777" w:rsidR="007E713A" w:rsidRPr="00BB46E0" w:rsidRDefault="007E713A" w:rsidP="004C6693">
      <w:pPr>
        <w:jc w:val="both"/>
        <w:rPr>
          <w:sz w:val="20"/>
        </w:rPr>
      </w:pPr>
    </w:p>
    <w:p w14:paraId="68E526FC" w14:textId="2685D115" w:rsidR="00E05920" w:rsidRPr="005C4C75" w:rsidRDefault="008D4CCB" w:rsidP="00B84D1D">
      <w:pPr>
        <w:numPr>
          <w:ilvl w:val="0"/>
          <w:numId w:val="39"/>
        </w:numPr>
        <w:jc w:val="both"/>
        <w:rPr>
          <w:rFonts w:cs="Arial"/>
          <w:sz w:val="20"/>
        </w:rPr>
      </w:pPr>
      <w:r w:rsidRPr="00F21983">
        <w:rPr>
          <w:rFonts w:cs="Arial"/>
          <w:sz w:val="20"/>
        </w:rPr>
        <w:t>The permittee shall comply with the acid rain permitting provisions of 40 CFR</w:t>
      </w:r>
      <w:r>
        <w:rPr>
          <w:rFonts w:cs="Arial"/>
          <w:sz w:val="20"/>
        </w:rPr>
        <w:t xml:space="preserve"> </w:t>
      </w:r>
      <w:r w:rsidRPr="00F21983">
        <w:rPr>
          <w:rFonts w:cs="Arial"/>
          <w:sz w:val="20"/>
        </w:rPr>
        <w:t>72.1 to 72.94</w:t>
      </w:r>
      <w:r>
        <w:rPr>
          <w:rFonts w:cs="Arial"/>
          <w:sz w:val="20"/>
        </w:rPr>
        <w:t>,</w:t>
      </w:r>
      <w:r w:rsidRPr="00F21983">
        <w:rPr>
          <w:rFonts w:cs="Arial"/>
          <w:sz w:val="20"/>
        </w:rPr>
        <w:t xml:space="preserve"> as outlined in a complete Phase II</w:t>
      </w:r>
      <w:r>
        <w:rPr>
          <w:rFonts w:cs="Arial"/>
          <w:sz w:val="20"/>
        </w:rPr>
        <w:t>,</w:t>
      </w:r>
      <w:r w:rsidRPr="00F21983">
        <w:rPr>
          <w:rFonts w:cs="Arial"/>
          <w:sz w:val="20"/>
        </w:rPr>
        <w:t xml:space="preserve"> Acid Rain Permit issued by the AQD.  Phase II</w:t>
      </w:r>
      <w:r>
        <w:rPr>
          <w:rFonts w:cs="Arial"/>
          <w:sz w:val="20"/>
        </w:rPr>
        <w:t>,</w:t>
      </w:r>
      <w:r w:rsidRPr="00F21983">
        <w:rPr>
          <w:rFonts w:cs="Arial"/>
          <w:sz w:val="20"/>
        </w:rPr>
        <w:t xml:space="preserve"> Acid Rain Permit</w:t>
      </w:r>
      <w:r>
        <w:rPr>
          <w:rFonts w:cs="Arial"/>
          <w:sz w:val="20"/>
        </w:rPr>
        <w:t xml:space="preserve"> No. </w:t>
      </w:r>
      <w:r w:rsidR="0010320F">
        <w:rPr>
          <w:rFonts w:cs="Arial"/>
          <w:sz w:val="20"/>
        </w:rPr>
        <w:t>MI-AR-55402-20</w:t>
      </w:r>
      <w:r w:rsidR="00BE6A66">
        <w:rPr>
          <w:rFonts w:cs="Arial"/>
          <w:sz w:val="20"/>
        </w:rPr>
        <w:t>20</w:t>
      </w:r>
      <w:r w:rsidR="0010320F">
        <w:rPr>
          <w:rFonts w:cs="Arial"/>
          <w:sz w:val="20"/>
        </w:rPr>
        <w:t xml:space="preserve"> </w:t>
      </w:r>
      <w:r w:rsidRPr="00F21983">
        <w:rPr>
          <w:rFonts w:cs="Arial"/>
          <w:sz w:val="20"/>
        </w:rPr>
        <w:t>is hereby incorporated into this ROP as Appendix</w:t>
      </w:r>
      <w:r>
        <w:rPr>
          <w:rFonts w:cs="Arial"/>
          <w:sz w:val="20"/>
        </w:rPr>
        <w:t xml:space="preserve"> </w:t>
      </w:r>
      <w:r w:rsidRPr="00577D71">
        <w:rPr>
          <w:rFonts w:cs="Arial"/>
          <w:sz w:val="20"/>
        </w:rPr>
        <w:t>9</w:t>
      </w:r>
      <w:r w:rsidRPr="00021E1F">
        <w:rPr>
          <w:rFonts w:cs="Arial"/>
          <w:sz w:val="20"/>
        </w:rPr>
        <w:t xml:space="preserve">.  </w:t>
      </w:r>
      <w:r w:rsidRPr="00021E1F">
        <w:rPr>
          <w:rFonts w:cs="Arial"/>
          <w:b/>
          <w:sz w:val="20"/>
        </w:rPr>
        <w:t>(R 336.1902(1)(q))</w:t>
      </w:r>
    </w:p>
    <w:p w14:paraId="3A1576C7" w14:textId="77777777" w:rsidR="00E05920" w:rsidRPr="00D65870" w:rsidRDefault="00E05920" w:rsidP="004C6693">
      <w:pPr>
        <w:jc w:val="both"/>
        <w:rPr>
          <w:rFonts w:cs="Arial"/>
          <w:b/>
          <w:sz w:val="20"/>
        </w:rPr>
      </w:pPr>
    </w:p>
    <w:p w14:paraId="60E2690E" w14:textId="57A9F5A7" w:rsidR="00E05920" w:rsidRPr="00E05920" w:rsidRDefault="00E05920" w:rsidP="00B84D1D">
      <w:pPr>
        <w:numPr>
          <w:ilvl w:val="0"/>
          <w:numId w:val="39"/>
        </w:numPr>
        <w:jc w:val="both"/>
        <w:rPr>
          <w:sz w:val="20"/>
        </w:rPr>
      </w:pPr>
      <w:r w:rsidRPr="00D65870">
        <w:rPr>
          <w:rFonts w:cs="Arial"/>
          <w:sz w:val="20"/>
        </w:rPr>
        <w:t>The permittee shall comply with all of the applicable requirements contained in the federal Acid Rain Program, as they apply to FG</w:t>
      </w:r>
      <w:r>
        <w:rPr>
          <w:rFonts w:cs="Arial"/>
          <w:sz w:val="20"/>
        </w:rPr>
        <w:t>-</w:t>
      </w:r>
      <w:r w:rsidRPr="00D65870">
        <w:rPr>
          <w:rFonts w:cs="Arial"/>
          <w:sz w:val="20"/>
        </w:rPr>
        <w:t>TURBINE1-4SC.</w:t>
      </w:r>
      <w:r w:rsidRPr="00D65870">
        <w:rPr>
          <w:rFonts w:cs="Arial"/>
          <w:sz w:val="20"/>
          <w:vertAlign w:val="superscript"/>
        </w:rPr>
        <w:t>2</w:t>
      </w:r>
      <w:r w:rsidRPr="00D65870">
        <w:rPr>
          <w:rFonts w:cs="Arial"/>
          <w:sz w:val="20"/>
        </w:rPr>
        <w:t xml:space="preserve"> </w:t>
      </w:r>
      <w:r>
        <w:rPr>
          <w:rFonts w:cs="Arial"/>
          <w:sz w:val="20"/>
        </w:rPr>
        <w:t xml:space="preserve"> </w:t>
      </w:r>
      <w:r w:rsidRPr="00D65870">
        <w:rPr>
          <w:rFonts w:cs="Arial"/>
          <w:b/>
          <w:sz w:val="20"/>
        </w:rPr>
        <w:t>(Title IV of the federal Clean Air Act of 1990, as amended)</w:t>
      </w:r>
    </w:p>
    <w:p w14:paraId="4E15AABF" w14:textId="77777777" w:rsidR="007E713A" w:rsidRDefault="007E713A" w:rsidP="004C6693">
      <w:pPr>
        <w:jc w:val="both"/>
        <w:rPr>
          <w:sz w:val="20"/>
        </w:rPr>
      </w:pPr>
      <w:r w:rsidRPr="00263845">
        <w:rPr>
          <w:b/>
          <w:sz w:val="20"/>
        </w:rPr>
        <w:t xml:space="preserve"> </w:t>
      </w:r>
    </w:p>
    <w:p w14:paraId="30445168" w14:textId="23C3E281" w:rsidR="007E713A" w:rsidRPr="00577D71" w:rsidRDefault="008D4CCB" w:rsidP="00B84D1D">
      <w:pPr>
        <w:numPr>
          <w:ilvl w:val="0"/>
          <w:numId w:val="39"/>
        </w:numPr>
        <w:jc w:val="both"/>
        <w:rPr>
          <w:rFonts w:cs="Arial"/>
          <w:sz w:val="20"/>
        </w:rPr>
      </w:pPr>
      <w:r w:rsidRPr="00F21983">
        <w:rPr>
          <w:rFonts w:cs="Arial"/>
          <w:sz w:val="20"/>
        </w:rPr>
        <w:t xml:space="preserve">The permittee shall not allow the emission of an air pollutant to exceed the amount of any emission allowances that an affected source lawfully holds as of the allowance transfer deadline pursuant to </w:t>
      </w:r>
      <w:r w:rsidRPr="00021E1F">
        <w:rPr>
          <w:rFonts w:cs="Arial"/>
          <w:sz w:val="20"/>
        </w:rPr>
        <w:t>R 336.1902(1)(q)</w:t>
      </w:r>
      <w:r w:rsidRPr="00F21983">
        <w:rPr>
          <w:rFonts w:cs="Arial"/>
          <w:sz w:val="20"/>
        </w:rPr>
        <w:t xml:space="preserve"> and 40</w:t>
      </w:r>
      <w:r>
        <w:rPr>
          <w:rFonts w:cs="Arial"/>
          <w:sz w:val="20"/>
        </w:rPr>
        <w:t> </w:t>
      </w:r>
      <w:r w:rsidRPr="00F21983">
        <w:rPr>
          <w:rFonts w:cs="Arial"/>
          <w:sz w:val="20"/>
        </w:rPr>
        <w:t>CFR 72.9(c)(1</w:t>
      </w:r>
      <w:r w:rsidRPr="00B55DC9">
        <w:rPr>
          <w:rFonts w:cs="Arial"/>
          <w:sz w:val="20"/>
        </w:rPr>
        <w:t>)(</w:t>
      </w:r>
      <w:proofErr w:type="spellStart"/>
      <w:r w:rsidRPr="00B55DC9">
        <w:rPr>
          <w:rFonts w:cs="Arial"/>
          <w:sz w:val="20"/>
        </w:rPr>
        <w:t>i</w:t>
      </w:r>
      <w:proofErr w:type="spellEnd"/>
      <w:r w:rsidRPr="00B55DC9">
        <w:rPr>
          <w:rFonts w:cs="Arial"/>
          <w:sz w:val="20"/>
        </w:rPr>
        <w:t xml:space="preserve">).  </w:t>
      </w:r>
      <w:r w:rsidRPr="00B55DC9">
        <w:rPr>
          <w:rFonts w:cs="Arial"/>
          <w:b/>
          <w:sz w:val="20"/>
        </w:rPr>
        <w:t>(R 336.1213(10))</w:t>
      </w:r>
    </w:p>
    <w:p w14:paraId="47F3CB76" w14:textId="77777777" w:rsidR="007E713A" w:rsidRPr="00216CBA" w:rsidRDefault="007E713A" w:rsidP="004C6693">
      <w:pPr>
        <w:jc w:val="both"/>
        <w:rPr>
          <w:sz w:val="20"/>
        </w:rPr>
      </w:pPr>
    </w:p>
    <w:p w14:paraId="3074890E" w14:textId="7A54975C" w:rsidR="008D4CCB" w:rsidRPr="008D4CCB" w:rsidRDefault="008D4CCB" w:rsidP="00B84D1D">
      <w:pPr>
        <w:numPr>
          <w:ilvl w:val="0"/>
          <w:numId w:val="39"/>
        </w:numPr>
        <w:jc w:val="both"/>
        <w:rPr>
          <w:rFonts w:cs="Arial"/>
          <w:sz w:val="20"/>
        </w:rPr>
      </w:pPr>
      <w:r w:rsidRPr="008D4CCB">
        <w:rPr>
          <w:sz w:val="20"/>
        </w:rPr>
        <w:t xml:space="preserve">The permittee shall comply with the provisions of the </w:t>
      </w:r>
      <w:r w:rsidRPr="008D4CCB">
        <w:rPr>
          <w:rFonts w:cs="Arial"/>
          <w:sz w:val="20"/>
        </w:rPr>
        <w:t>Cross-State Air Pollution</w:t>
      </w:r>
      <w:r w:rsidRPr="008D4CCB">
        <w:rPr>
          <w:sz w:val="20"/>
        </w:rPr>
        <w:t xml:space="preserve"> Rule NO</w:t>
      </w:r>
      <w:r w:rsidRPr="008D4CCB">
        <w:rPr>
          <w:sz w:val="20"/>
          <w:vertAlign w:val="subscript"/>
        </w:rPr>
        <w:t>X</w:t>
      </w:r>
      <w:r w:rsidRPr="008D4CCB">
        <w:rPr>
          <w:sz w:val="20"/>
        </w:rPr>
        <w:t xml:space="preserve"> Annual Trading Program, as specified in 40 CFR Part 97, Subpart AAAAA, </w:t>
      </w:r>
      <w:r w:rsidRPr="008D4CCB">
        <w:rPr>
          <w:rFonts w:cs="Arial"/>
          <w:sz w:val="20"/>
        </w:rPr>
        <w:t xml:space="preserve">and identified in Appendix </w:t>
      </w:r>
      <w:r>
        <w:rPr>
          <w:rFonts w:cs="Arial"/>
          <w:sz w:val="20"/>
        </w:rPr>
        <w:t>10</w:t>
      </w:r>
      <w:r w:rsidRPr="008D4CCB">
        <w:rPr>
          <w:sz w:val="20"/>
        </w:rPr>
        <w:t xml:space="preserve">.  </w:t>
      </w:r>
      <w:r w:rsidRPr="008D4CCB">
        <w:rPr>
          <w:rFonts w:cs="Arial"/>
          <w:b/>
          <w:sz w:val="20"/>
        </w:rPr>
        <w:t>(40 CFR Part 97, Subpart AAAAA)</w:t>
      </w:r>
    </w:p>
    <w:p w14:paraId="6ED26FC0" w14:textId="77777777" w:rsidR="007E713A" w:rsidRPr="00900F90" w:rsidRDefault="007E713A" w:rsidP="004C6693">
      <w:pPr>
        <w:pStyle w:val="ListParagraph"/>
        <w:ind w:left="360"/>
        <w:jc w:val="both"/>
        <w:rPr>
          <w:rFonts w:cs="Arial"/>
          <w:sz w:val="20"/>
        </w:rPr>
      </w:pPr>
    </w:p>
    <w:p w14:paraId="1A160446" w14:textId="3C6529A1" w:rsidR="007E713A" w:rsidRPr="006818EC" w:rsidRDefault="008D4CCB" w:rsidP="00B84D1D">
      <w:pPr>
        <w:pStyle w:val="ListParagraph"/>
        <w:numPr>
          <w:ilvl w:val="0"/>
          <w:numId w:val="39"/>
        </w:numPr>
        <w:jc w:val="both"/>
        <w:rPr>
          <w:rFonts w:cs="Arial"/>
          <w:b/>
          <w:sz w:val="20"/>
        </w:rPr>
      </w:pPr>
      <w:r w:rsidRPr="0012743F">
        <w:rPr>
          <w:sz w:val="20"/>
        </w:rPr>
        <w:t xml:space="preserve">The permittee shall comply with the provisions of </w:t>
      </w:r>
      <w:r w:rsidRPr="00021E1F">
        <w:rPr>
          <w:sz w:val="20"/>
        </w:rPr>
        <w:t xml:space="preserve">the </w:t>
      </w:r>
      <w:r w:rsidRPr="00021E1F">
        <w:rPr>
          <w:rFonts w:cs="Arial"/>
          <w:sz w:val="20"/>
        </w:rPr>
        <w:t>Cross-State Air Pollution</w:t>
      </w:r>
      <w:r w:rsidRPr="00021E1F">
        <w:rPr>
          <w:sz w:val="20"/>
        </w:rPr>
        <w:t xml:space="preserve"> Rule NO</w:t>
      </w:r>
      <w:r w:rsidRPr="00021E1F">
        <w:rPr>
          <w:sz w:val="20"/>
          <w:vertAlign w:val="subscript"/>
        </w:rPr>
        <w:t>X</w:t>
      </w:r>
      <w:r w:rsidRPr="00021E1F">
        <w:rPr>
          <w:sz w:val="20"/>
        </w:rPr>
        <w:t xml:space="preserve"> Ozone Season Group 2 Trading program, as specified in 40 CFR Part 97, Subpart </w:t>
      </w:r>
      <w:r w:rsidRPr="00021E1F">
        <w:rPr>
          <w:rFonts w:cs="Arial"/>
          <w:sz w:val="20"/>
        </w:rPr>
        <w:t>EEEEE</w:t>
      </w:r>
      <w:r w:rsidRPr="00900F90">
        <w:rPr>
          <w:rFonts w:cs="Arial"/>
          <w:sz w:val="20"/>
        </w:rPr>
        <w:t xml:space="preserve">, </w:t>
      </w:r>
      <w:r>
        <w:rPr>
          <w:rFonts w:cs="Arial"/>
          <w:sz w:val="20"/>
        </w:rPr>
        <w:t xml:space="preserve">and identified </w:t>
      </w:r>
      <w:r w:rsidRPr="00900F90">
        <w:rPr>
          <w:rFonts w:cs="Arial"/>
          <w:sz w:val="20"/>
        </w:rPr>
        <w:t xml:space="preserve">in Appendix </w:t>
      </w:r>
      <w:r>
        <w:rPr>
          <w:rFonts w:cs="Arial"/>
          <w:sz w:val="20"/>
        </w:rPr>
        <w:t>10</w:t>
      </w:r>
      <w:r w:rsidRPr="00900F90">
        <w:rPr>
          <w:rFonts w:cs="Arial"/>
          <w:sz w:val="20"/>
        </w:rPr>
        <w:t>.</w:t>
      </w:r>
      <w:r w:rsidR="00E15D4F">
        <w:rPr>
          <w:rFonts w:cs="Arial"/>
          <w:sz w:val="20"/>
        </w:rPr>
        <w:t xml:space="preserve"> </w:t>
      </w:r>
      <w:r w:rsidRPr="00900F90">
        <w:rPr>
          <w:rFonts w:cs="Arial"/>
          <w:sz w:val="20"/>
        </w:rPr>
        <w:t xml:space="preserve"> </w:t>
      </w:r>
      <w:r w:rsidRPr="00900F90">
        <w:rPr>
          <w:rFonts w:cs="Arial"/>
          <w:b/>
          <w:sz w:val="20"/>
        </w:rPr>
        <w:t>(40 CFR Part 97</w:t>
      </w:r>
      <w:r>
        <w:rPr>
          <w:rFonts w:cs="Arial"/>
          <w:b/>
          <w:sz w:val="20"/>
        </w:rPr>
        <w:t>,</w:t>
      </w:r>
      <w:r w:rsidRPr="00900F90">
        <w:rPr>
          <w:rFonts w:cs="Arial"/>
          <w:b/>
          <w:sz w:val="20"/>
        </w:rPr>
        <w:t xml:space="preserve"> </w:t>
      </w:r>
      <w:r w:rsidRPr="00021E1F">
        <w:rPr>
          <w:rFonts w:cs="Arial"/>
          <w:b/>
          <w:sz w:val="20"/>
        </w:rPr>
        <w:t>Subpart EEEEE)</w:t>
      </w:r>
    </w:p>
    <w:p w14:paraId="59AEBE15" w14:textId="77777777" w:rsidR="007E713A" w:rsidRPr="00900F90" w:rsidRDefault="007E713A" w:rsidP="004C6693">
      <w:pPr>
        <w:pStyle w:val="ListParagraph"/>
        <w:ind w:left="360"/>
        <w:jc w:val="both"/>
        <w:rPr>
          <w:rFonts w:cs="Arial"/>
          <w:sz w:val="20"/>
        </w:rPr>
      </w:pPr>
    </w:p>
    <w:p w14:paraId="422F2806" w14:textId="2609FEE9" w:rsidR="008D4CCB" w:rsidRPr="00905FDD" w:rsidRDefault="008D4CCB" w:rsidP="00B84D1D">
      <w:pPr>
        <w:numPr>
          <w:ilvl w:val="0"/>
          <w:numId w:val="39"/>
        </w:numPr>
        <w:jc w:val="both"/>
        <w:rPr>
          <w:rFonts w:cs="Arial"/>
          <w:sz w:val="20"/>
        </w:rPr>
      </w:pPr>
      <w:r w:rsidRPr="008D4CCB">
        <w:rPr>
          <w:sz w:val="20"/>
        </w:rPr>
        <w:lastRenderedPageBreak/>
        <w:t xml:space="preserve">The permittee shall comply with the provisions of the </w:t>
      </w:r>
      <w:r w:rsidRPr="008D4CCB">
        <w:rPr>
          <w:rFonts w:cs="Arial"/>
          <w:sz w:val="20"/>
        </w:rPr>
        <w:t>Cross-State Air Pollution</w:t>
      </w:r>
      <w:r w:rsidRPr="008D4CCB">
        <w:rPr>
          <w:sz w:val="20"/>
        </w:rPr>
        <w:t xml:space="preserve"> Rule SO</w:t>
      </w:r>
      <w:r w:rsidRPr="008D4CCB">
        <w:rPr>
          <w:sz w:val="20"/>
          <w:vertAlign w:val="subscript"/>
        </w:rPr>
        <w:t>2</w:t>
      </w:r>
      <w:r w:rsidRPr="008D4CCB">
        <w:rPr>
          <w:sz w:val="20"/>
        </w:rPr>
        <w:t xml:space="preserve"> Group 1 Trading Program, as specified in 40 CFR Part 97, Subpart CCCCC, </w:t>
      </w:r>
      <w:r w:rsidRPr="008D4CCB">
        <w:rPr>
          <w:rFonts w:cs="Arial"/>
          <w:sz w:val="20"/>
        </w:rPr>
        <w:t xml:space="preserve">and identified in Appendix </w:t>
      </w:r>
      <w:r>
        <w:rPr>
          <w:rFonts w:cs="Arial"/>
          <w:sz w:val="20"/>
        </w:rPr>
        <w:t>10</w:t>
      </w:r>
      <w:r w:rsidRPr="008D4CCB">
        <w:rPr>
          <w:rFonts w:cs="Arial"/>
          <w:sz w:val="20"/>
        </w:rPr>
        <w:t xml:space="preserve">.  </w:t>
      </w:r>
      <w:r w:rsidRPr="008D4CCB">
        <w:rPr>
          <w:rFonts w:cs="Arial"/>
          <w:b/>
          <w:sz w:val="20"/>
        </w:rPr>
        <w:t>(40 CFR Part 97, Subpart CCCCC)</w:t>
      </w:r>
    </w:p>
    <w:p w14:paraId="4E8EFB28" w14:textId="3348CA24" w:rsidR="00905FDD" w:rsidRDefault="00905FDD" w:rsidP="0010320F">
      <w:pPr>
        <w:pStyle w:val="ListParagraph"/>
        <w:ind w:left="0"/>
        <w:rPr>
          <w:rFonts w:cs="Arial"/>
          <w:sz w:val="20"/>
        </w:rPr>
      </w:pPr>
    </w:p>
    <w:p w14:paraId="5E4602E0" w14:textId="7624E741" w:rsidR="00905FDD" w:rsidRPr="00D65870" w:rsidRDefault="00905FDD" w:rsidP="00B84D1D">
      <w:pPr>
        <w:numPr>
          <w:ilvl w:val="0"/>
          <w:numId w:val="39"/>
        </w:numPr>
        <w:jc w:val="both"/>
        <w:rPr>
          <w:rFonts w:cs="Arial"/>
          <w:b/>
          <w:sz w:val="20"/>
        </w:rPr>
      </w:pPr>
      <w:r w:rsidRPr="00D65870">
        <w:rPr>
          <w:rFonts w:cs="Arial"/>
          <w:sz w:val="20"/>
        </w:rPr>
        <w:t>The permittee shall comply with all provisions of the federal Standards of Performance for New Stationary Sources as specified in 40 CFR Part 60, Subparts A and GG, a</w:t>
      </w:r>
      <w:r>
        <w:rPr>
          <w:rFonts w:cs="Arial"/>
          <w:sz w:val="20"/>
        </w:rPr>
        <w:t>s they apply to FG-TURBINE1-4SC.</w:t>
      </w:r>
      <w:r w:rsidRPr="00D65870">
        <w:rPr>
          <w:rFonts w:cs="Arial"/>
          <w:sz w:val="20"/>
          <w:vertAlign w:val="superscript"/>
        </w:rPr>
        <w:t>2</w:t>
      </w:r>
      <w:r w:rsidRPr="00D65870">
        <w:rPr>
          <w:rFonts w:cs="Arial"/>
          <w:sz w:val="20"/>
        </w:rPr>
        <w:t xml:space="preserve"> </w:t>
      </w:r>
      <w:r w:rsidRPr="00D65870">
        <w:rPr>
          <w:rFonts w:cs="Arial"/>
          <w:b/>
          <w:sz w:val="20"/>
        </w:rPr>
        <w:t>(40 CFR Part 60, Subparts A and GG)</w:t>
      </w:r>
    </w:p>
    <w:p w14:paraId="6884ED42" w14:textId="77777777" w:rsidR="00905FDD" w:rsidRPr="008D4CCB" w:rsidRDefault="00905FDD" w:rsidP="00905FDD">
      <w:pPr>
        <w:rPr>
          <w:rFonts w:cs="Arial"/>
          <w:sz w:val="20"/>
        </w:rPr>
      </w:pPr>
    </w:p>
    <w:p w14:paraId="26CCF843" w14:textId="77777777" w:rsidR="007E713A" w:rsidRPr="00577D71" w:rsidRDefault="007E713A" w:rsidP="007E713A">
      <w:pPr>
        <w:jc w:val="both"/>
        <w:rPr>
          <w:b/>
          <w:sz w:val="20"/>
        </w:rPr>
      </w:pPr>
      <w:r w:rsidRPr="00577D71">
        <w:rPr>
          <w:b/>
          <w:sz w:val="20"/>
        </w:rPr>
        <w:t>See Appendices 9 and 10</w:t>
      </w:r>
    </w:p>
    <w:p w14:paraId="6CDD9793" w14:textId="77777777" w:rsidR="00AE1D84" w:rsidRDefault="00AE1D84" w:rsidP="00F62984">
      <w:pPr>
        <w:jc w:val="both"/>
        <w:rPr>
          <w:sz w:val="20"/>
        </w:rPr>
      </w:pPr>
    </w:p>
    <w:p w14:paraId="0C0CD62C" w14:textId="77777777" w:rsidR="000662AD" w:rsidRPr="00FE0AD0" w:rsidRDefault="000662AD" w:rsidP="00F62984">
      <w:pPr>
        <w:jc w:val="both"/>
        <w:rPr>
          <w:sz w:val="20"/>
        </w:rPr>
      </w:pPr>
    </w:p>
    <w:p w14:paraId="6380FB86" w14:textId="77777777" w:rsidR="00AE1D84" w:rsidRPr="00B90185" w:rsidRDefault="00AE1D84" w:rsidP="00F62984">
      <w:pPr>
        <w:jc w:val="both"/>
        <w:rPr>
          <w:b/>
          <w:sz w:val="20"/>
        </w:rPr>
      </w:pPr>
      <w:r w:rsidRPr="00B90185">
        <w:rPr>
          <w:b/>
          <w:sz w:val="20"/>
          <w:u w:val="single"/>
        </w:rPr>
        <w:t>Footnotes</w:t>
      </w:r>
      <w:r w:rsidRPr="00B90185">
        <w:rPr>
          <w:b/>
          <w:sz w:val="20"/>
        </w:rPr>
        <w:t>:</w:t>
      </w:r>
    </w:p>
    <w:p w14:paraId="663E1D97"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780228DB" w14:textId="77777777" w:rsidR="00AE1D84" w:rsidRPr="003A4A19"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390FBBA" w14:textId="06734E2F" w:rsidR="008D4CCB" w:rsidRPr="008D4CCB" w:rsidRDefault="008D4CCB" w:rsidP="002F2447">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r>
        <w:rPr>
          <w:sz w:val="20"/>
        </w:rPr>
        <w:br w:type="page"/>
      </w:r>
      <w:bookmarkStart w:id="78" w:name="_Toc852399"/>
      <w:bookmarkStart w:id="79" w:name="_Toc852730"/>
      <w:bookmarkStart w:id="80" w:name="_Toc8785176"/>
      <w:bookmarkStart w:id="81" w:name="_Toc52349266"/>
      <w:r w:rsidRPr="00347387">
        <w:rPr>
          <w:bCs/>
          <w:iCs/>
          <w:szCs w:val="28"/>
        </w:rPr>
        <w:lastRenderedPageBreak/>
        <w:t>FG</w:t>
      </w:r>
      <w:bookmarkEnd w:id="78"/>
      <w:bookmarkEnd w:id="79"/>
      <w:bookmarkEnd w:id="80"/>
      <w:r>
        <w:rPr>
          <w:bCs/>
          <w:iCs/>
          <w:szCs w:val="28"/>
        </w:rPr>
        <w:t>-ENGINESC</w:t>
      </w:r>
      <w:bookmarkEnd w:id="81"/>
    </w:p>
    <w:p w14:paraId="0C15C51F" w14:textId="77777777" w:rsidR="008D4CCB" w:rsidRPr="00EE02F9" w:rsidRDefault="008D4CCB" w:rsidP="002F2447">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A37F2BB" w14:textId="108B1A06" w:rsidR="008D4CCB" w:rsidRDefault="008D4CCB" w:rsidP="002F2447">
      <w:pPr>
        <w:rPr>
          <w:sz w:val="20"/>
        </w:rPr>
      </w:pPr>
    </w:p>
    <w:p w14:paraId="43720D74" w14:textId="77777777" w:rsidR="008D4CCB" w:rsidRPr="00F30023" w:rsidRDefault="008D4CCB" w:rsidP="002F2447">
      <w:pPr>
        <w:rPr>
          <w:sz w:val="20"/>
        </w:rPr>
      </w:pPr>
    </w:p>
    <w:p w14:paraId="0F67B9D1" w14:textId="77777777" w:rsidR="008D4CCB" w:rsidRDefault="008D4CCB" w:rsidP="002F2447">
      <w:pPr>
        <w:jc w:val="both"/>
        <w:rPr>
          <w:b/>
          <w:u w:val="single"/>
        </w:rPr>
      </w:pPr>
      <w:r>
        <w:rPr>
          <w:b/>
          <w:u w:val="single"/>
        </w:rPr>
        <w:t>DESCRIPTION</w:t>
      </w:r>
    </w:p>
    <w:p w14:paraId="44D35B02" w14:textId="77777777" w:rsidR="008D4CCB" w:rsidRDefault="008D4CCB" w:rsidP="008D4CCB">
      <w:pPr>
        <w:jc w:val="both"/>
        <w:rPr>
          <w:sz w:val="20"/>
        </w:rPr>
      </w:pPr>
    </w:p>
    <w:p w14:paraId="7B573317" w14:textId="7681D3D4" w:rsidR="008D4CCB" w:rsidRDefault="008D4CCB" w:rsidP="008D4CCB">
      <w:pPr>
        <w:jc w:val="both"/>
        <w:rPr>
          <w:sz w:val="20"/>
        </w:rPr>
      </w:pPr>
      <w:r>
        <w:rPr>
          <w:sz w:val="20"/>
        </w:rPr>
        <w:t>One (1)</w:t>
      </w:r>
      <w:r w:rsidR="005C17AA">
        <w:rPr>
          <w:sz w:val="20"/>
        </w:rPr>
        <w:t xml:space="preserve"> </w:t>
      </w:r>
      <w:r>
        <w:rPr>
          <w:sz w:val="20"/>
        </w:rPr>
        <w:t>900-hp d</w:t>
      </w:r>
      <w:r w:rsidRPr="00DA316C">
        <w:rPr>
          <w:sz w:val="20"/>
        </w:rPr>
        <w:t xml:space="preserve">iesel-fired emergency </w:t>
      </w:r>
      <w:r w:rsidRPr="000352C9">
        <w:rPr>
          <w:sz w:val="20"/>
        </w:rPr>
        <w:t xml:space="preserve">reciprocating </w:t>
      </w:r>
      <w:r w:rsidRPr="00DA316C">
        <w:rPr>
          <w:sz w:val="20"/>
        </w:rPr>
        <w:t xml:space="preserve">engine and </w:t>
      </w:r>
      <w:r>
        <w:rPr>
          <w:sz w:val="20"/>
        </w:rPr>
        <w:t xml:space="preserve">one (1) 200-hp diesel-fired emergency </w:t>
      </w:r>
      <w:r w:rsidRPr="00DA316C">
        <w:rPr>
          <w:sz w:val="20"/>
        </w:rPr>
        <w:t>fire protection pump.</w:t>
      </w:r>
    </w:p>
    <w:p w14:paraId="5B4FF19D" w14:textId="77777777" w:rsidR="008D4CCB" w:rsidRPr="00DA316C" w:rsidRDefault="008D4CCB" w:rsidP="008D4CCB">
      <w:pPr>
        <w:jc w:val="both"/>
        <w:rPr>
          <w:sz w:val="20"/>
        </w:rPr>
      </w:pPr>
    </w:p>
    <w:p w14:paraId="24F50268" w14:textId="77777777" w:rsidR="008D4CCB" w:rsidRPr="000C7E50" w:rsidRDefault="008D4CCB" w:rsidP="008D4CCB">
      <w:pPr>
        <w:jc w:val="both"/>
        <w:rPr>
          <w:sz w:val="20"/>
        </w:rPr>
      </w:pPr>
      <w:r w:rsidRPr="00FE0AD0">
        <w:rPr>
          <w:b/>
          <w:sz w:val="20"/>
        </w:rPr>
        <w:t>Emission Unit</w:t>
      </w:r>
      <w:r>
        <w:rPr>
          <w:b/>
          <w:sz w:val="20"/>
        </w:rPr>
        <w:t>s:</w:t>
      </w:r>
      <w:r>
        <w:rPr>
          <w:sz w:val="20"/>
        </w:rPr>
        <w:t xml:space="preserve">  </w:t>
      </w:r>
      <w:r w:rsidRPr="002930C3">
        <w:rPr>
          <w:sz w:val="20"/>
        </w:rPr>
        <w:t>EU</w:t>
      </w:r>
      <w:r>
        <w:rPr>
          <w:sz w:val="20"/>
        </w:rPr>
        <w:t>-</w:t>
      </w:r>
      <w:r w:rsidRPr="002930C3">
        <w:rPr>
          <w:sz w:val="20"/>
        </w:rPr>
        <w:t>EDG, EU</w:t>
      </w:r>
      <w:r>
        <w:rPr>
          <w:sz w:val="20"/>
        </w:rPr>
        <w:t>-</w:t>
      </w:r>
      <w:r w:rsidRPr="002930C3">
        <w:rPr>
          <w:sz w:val="20"/>
        </w:rPr>
        <w:t>DFP</w:t>
      </w:r>
    </w:p>
    <w:p w14:paraId="666A189C" w14:textId="77777777" w:rsidR="008D4CCB" w:rsidRPr="00F30023" w:rsidRDefault="008D4CCB" w:rsidP="008D4CCB">
      <w:pPr>
        <w:jc w:val="both"/>
        <w:rPr>
          <w:sz w:val="20"/>
        </w:rPr>
      </w:pPr>
    </w:p>
    <w:p w14:paraId="0F3F07CB" w14:textId="77777777" w:rsidR="008D4CCB" w:rsidRDefault="008D4CCB" w:rsidP="008D4CCB">
      <w:pPr>
        <w:jc w:val="both"/>
        <w:rPr>
          <w:b/>
          <w:u w:val="single"/>
        </w:rPr>
      </w:pPr>
      <w:r>
        <w:rPr>
          <w:b/>
          <w:u w:val="single"/>
        </w:rPr>
        <w:t>POLLUTION CONTROL EQUIPMENT</w:t>
      </w:r>
    </w:p>
    <w:p w14:paraId="001AB88A" w14:textId="77777777" w:rsidR="008D4CCB" w:rsidRDefault="008D4CCB" w:rsidP="008D4CCB">
      <w:pPr>
        <w:rPr>
          <w:sz w:val="20"/>
        </w:rPr>
      </w:pPr>
    </w:p>
    <w:p w14:paraId="1C2625AE" w14:textId="77777777" w:rsidR="008D4CCB" w:rsidRDefault="008D4CCB" w:rsidP="008D4CCB">
      <w:pPr>
        <w:rPr>
          <w:sz w:val="20"/>
        </w:rPr>
      </w:pPr>
      <w:r>
        <w:rPr>
          <w:sz w:val="20"/>
        </w:rPr>
        <w:t>NA</w:t>
      </w:r>
    </w:p>
    <w:p w14:paraId="13BA4919" w14:textId="77777777" w:rsidR="008D4CCB" w:rsidRPr="008B5C27" w:rsidRDefault="008D4CCB" w:rsidP="002F2447">
      <w:pPr>
        <w:rPr>
          <w:sz w:val="20"/>
        </w:rPr>
      </w:pPr>
    </w:p>
    <w:p w14:paraId="6C92F0BD" w14:textId="77777777" w:rsidR="008D4CCB" w:rsidRDefault="008D4CCB" w:rsidP="002F2447">
      <w:pPr>
        <w:jc w:val="both"/>
        <w:rPr>
          <w:b/>
          <w:u w:val="single"/>
        </w:rPr>
      </w:pPr>
      <w:r>
        <w:rPr>
          <w:b/>
        </w:rPr>
        <w:t xml:space="preserve">I.  </w:t>
      </w:r>
      <w:r>
        <w:rPr>
          <w:b/>
          <w:u w:val="single"/>
        </w:rPr>
        <w:t>EMISSION LIMIT(S)</w:t>
      </w:r>
    </w:p>
    <w:p w14:paraId="5C2A6663" w14:textId="77777777" w:rsidR="008D4CCB" w:rsidRPr="00FE0AD0" w:rsidRDefault="008D4CCB" w:rsidP="002F2447">
      <w:pPr>
        <w:jc w:val="both"/>
        <w:rPr>
          <w:sz w:val="20"/>
        </w:rPr>
      </w:pPr>
    </w:p>
    <w:p w14:paraId="34AB1BAD" w14:textId="6FE99DC8" w:rsidR="008D4CCB" w:rsidRDefault="008D4CCB" w:rsidP="002F2447">
      <w:pPr>
        <w:jc w:val="both"/>
        <w:rPr>
          <w:sz w:val="20"/>
        </w:rPr>
      </w:pPr>
      <w:r>
        <w:rPr>
          <w:sz w:val="20"/>
        </w:rPr>
        <w:t>NA</w:t>
      </w:r>
    </w:p>
    <w:p w14:paraId="0C2D4F82" w14:textId="77777777" w:rsidR="008D4CCB" w:rsidRPr="0007707C" w:rsidRDefault="008D4CCB" w:rsidP="002F2447">
      <w:pPr>
        <w:jc w:val="both"/>
        <w:rPr>
          <w:sz w:val="20"/>
        </w:rPr>
      </w:pPr>
    </w:p>
    <w:p w14:paraId="414FF170" w14:textId="77777777" w:rsidR="008D4CCB" w:rsidRDefault="008D4CCB" w:rsidP="002F2447">
      <w:pPr>
        <w:jc w:val="both"/>
        <w:rPr>
          <w:b/>
          <w:u w:val="single"/>
        </w:rPr>
      </w:pPr>
      <w:r>
        <w:rPr>
          <w:b/>
        </w:rPr>
        <w:t xml:space="preserve">II.  </w:t>
      </w:r>
      <w:r>
        <w:rPr>
          <w:b/>
          <w:u w:val="single"/>
        </w:rPr>
        <w:t>MATERIAL LIMIT(S)</w:t>
      </w:r>
    </w:p>
    <w:p w14:paraId="32EE2CE8" w14:textId="77777777" w:rsidR="008D4CCB" w:rsidRPr="00FE0AD0" w:rsidRDefault="008D4CCB" w:rsidP="002F2447">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8D4CCB" w14:paraId="7DDA9561" w14:textId="77777777" w:rsidTr="008D4CCB">
        <w:trPr>
          <w:cantSplit/>
          <w:tblHeader/>
        </w:trPr>
        <w:tc>
          <w:tcPr>
            <w:tcW w:w="1626" w:type="dxa"/>
            <w:tcBorders>
              <w:top w:val="single" w:sz="4" w:space="0" w:color="auto"/>
              <w:left w:val="single" w:sz="4" w:space="0" w:color="auto"/>
              <w:bottom w:val="single" w:sz="4" w:space="0" w:color="auto"/>
              <w:right w:val="single" w:sz="4" w:space="0" w:color="auto"/>
            </w:tcBorders>
          </w:tcPr>
          <w:p w14:paraId="763D843D" w14:textId="77777777" w:rsidR="008D4CCB" w:rsidRPr="00BD3DE3" w:rsidRDefault="008D4CCB" w:rsidP="002F2447">
            <w:pPr>
              <w:jc w:val="center"/>
              <w:rPr>
                <w:b/>
                <w:sz w:val="20"/>
              </w:rPr>
            </w:pPr>
            <w:r>
              <w:rPr>
                <w:b/>
                <w:sz w:val="20"/>
              </w:rPr>
              <w:t>Material</w:t>
            </w:r>
          </w:p>
        </w:tc>
        <w:tc>
          <w:tcPr>
            <w:tcW w:w="1440" w:type="dxa"/>
            <w:tcBorders>
              <w:top w:val="single" w:sz="4" w:space="0" w:color="auto"/>
              <w:left w:val="single" w:sz="4" w:space="0" w:color="auto"/>
              <w:bottom w:val="single" w:sz="4" w:space="0" w:color="auto"/>
              <w:right w:val="single" w:sz="4" w:space="0" w:color="auto"/>
            </w:tcBorders>
          </w:tcPr>
          <w:p w14:paraId="31070EB3" w14:textId="77777777" w:rsidR="008D4CCB" w:rsidRPr="00BD3DE3" w:rsidRDefault="008D4CCB" w:rsidP="002F2447">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76CBAA49" w14:textId="77777777" w:rsidR="008D4CCB" w:rsidRDefault="008D4CCB" w:rsidP="002F2447">
            <w:pPr>
              <w:jc w:val="center"/>
              <w:rPr>
                <w:b/>
                <w:sz w:val="20"/>
              </w:rPr>
            </w:pPr>
            <w:r>
              <w:rPr>
                <w:b/>
                <w:sz w:val="20"/>
              </w:rPr>
              <w:t>Time Period/Operating Scenario</w:t>
            </w:r>
          </w:p>
        </w:tc>
        <w:tc>
          <w:tcPr>
            <w:tcW w:w="1889" w:type="dxa"/>
            <w:tcBorders>
              <w:top w:val="single" w:sz="4" w:space="0" w:color="auto"/>
              <w:left w:val="single" w:sz="4" w:space="0" w:color="auto"/>
              <w:bottom w:val="single" w:sz="4" w:space="0" w:color="auto"/>
              <w:right w:val="single" w:sz="4" w:space="0" w:color="auto"/>
            </w:tcBorders>
          </w:tcPr>
          <w:p w14:paraId="7E50BABC" w14:textId="77777777" w:rsidR="008D4CCB" w:rsidRPr="00BD3DE3" w:rsidRDefault="008D4CCB" w:rsidP="002F2447">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7A18C730" w14:textId="77777777" w:rsidR="008D4CCB" w:rsidRDefault="008D4CCB" w:rsidP="002F2447">
            <w:pPr>
              <w:jc w:val="center"/>
              <w:rPr>
                <w:b/>
                <w:sz w:val="20"/>
              </w:rPr>
            </w:pPr>
            <w:r>
              <w:rPr>
                <w:b/>
                <w:sz w:val="20"/>
              </w:rPr>
              <w:t>Monitoring/</w:t>
            </w:r>
          </w:p>
          <w:p w14:paraId="239E773F" w14:textId="77777777" w:rsidR="008D4CCB" w:rsidRPr="00BD3DE3" w:rsidRDefault="008D4CCB" w:rsidP="002F2447">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11517AA4" w14:textId="77777777" w:rsidR="008D4CCB" w:rsidRPr="00BD3DE3" w:rsidRDefault="008D4CCB" w:rsidP="002F2447">
            <w:pPr>
              <w:jc w:val="center"/>
              <w:rPr>
                <w:b/>
                <w:sz w:val="20"/>
              </w:rPr>
            </w:pPr>
            <w:r w:rsidRPr="00BD3DE3">
              <w:rPr>
                <w:b/>
                <w:sz w:val="20"/>
              </w:rPr>
              <w:t>Underlying</w:t>
            </w:r>
            <w:r>
              <w:rPr>
                <w:b/>
                <w:sz w:val="20"/>
              </w:rPr>
              <w:t xml:space="preserve"> </w:t>
            </w:r>
            <w:r w:rsidRPr="00BD3DE3">
              <w:rPr>
                <w:b/>
                <w:sz w:val="20"/>
              </w:rPr>
              <w:t>Applicable Requirements</w:t>
            </w:r>
          </w:p>
        </w:tc>
      </w:tr>
      <w:tr w:rsidR="008D4CCB" w14:paraId="5185F6F8" w14:textId="77777777" w:rsidTr="008D4CCB">
        <w:trPr>
          <w:cantSplit/>
        </w:trPr>
        <w:tc>
          <w:tcPr>
            <w:tcW w:w="1626" w:type="dxa"/>
            <w:tcBorders>
              <w:top w:val="single" w:sz="4" w:space="0" w:color="auto"/>
              <w:left w:val="single" w:sz="4" w:space="0" w:color="auto"/>
              <w:bottom w:val="single" w:sz="4" w:space="0" w:color="auto"/>
              <w:right w:val="single" w:sz="4" w:space="0" w:color="auto"/>
            </w:tcBorders>
          </w:tcPr>
          <w:p w14:paraId="45A1A618" w14:textId="6A03107A" w:rsidR="008D4CCB" w:rsidRPr="00095B77" w:rsidRDefault="008D4CCB" w:rsidP="00B84D1D">
            <w:pPr>
              <w:numPr>
                <w:ilvl w:val="0"/>
                <w:numId w:val="28"/>
              </w:numPr>
              <w:ind w:left="360"/>
              <w:rPr>
                <w:sz w:val="20"/>
              </w:rPr>
            </w:pPr>
            <w:r>
              <w:rPr>
                <w:sz w:val="20"/>
              </w:rPr>
              <w:t>Diesel fuel oil</w:t>
            </w:r>
          </w:p>
        </w:tc>
        <w:tc>
          <w:tcPr>
            <w:tcW w:w="1440" w:type="dxa"/>
            <w:tcBorders>
              <w:top w:val="single" w:sz="4" w:space="0" w:color="auto"/>
              <w:left w:val="single" w:sz="4" w:space="0" w:color="auto"/>
              <w:bottom w:val="single" w:sz="4" w:space="0" w:color="auto"/>
              <w:right w:val="single" w:sz="4" w:space="0" w:color="auto"/>
            </w:tcBorders>
          </w:tcPr>
          <w:p w14:paraId="656DCA4C" w14:textId="5722A282" w:rsidR="008D4CCB" w:rsidRPr="00BD3DE3" w:rsidRDefault="008D4CCB" w:rsidP="008D4CCB">
            <w:pPr>
              <w:jc w:val="center"/>
              <w:rPr>
                <w:sz w:val="20"/>
              </w:rPr>
            </w:pPr>
            <w:r>
              <w:rPr>
                <w:sz w:val="20"/>
              </w:rPr>
              <w:t>21,000 gallons</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FF6AECF" w14:textId="24E3FADA" w:rsidR="008D4CCB" w:rsidRPr="00BD3DE3" w:rsidRDefault="008D4CCB" w:rsidP="008D4CCB">
            <w:pPr>
              <w:jc w:val="center"/>
              <w:rPr>
                <w:sz w:val="20"/>
              </w:rPr>
            </w:pPr>
            <w:r>
              <w:rPr>
                <w:sz w:val="20"/>
              </w:rPr>
              <w:t>Per 12-month rolling time period, as determined at the end of each calendar month</w:t>
            </w:r>
          </w:p>
        </w:tc>
        <w:tc>
          <w:tcPr>
            <w:tcW w:w="1889" w:type="dxa"/>
            <w:tcBorders>
              <w:top w:val="single" w:sz="4" w:space="0" w:color="auto"/>
              <w:left w:val="single" w:sz="4" w:space="0" w:color="auto"/>
              <w:bottom w:val="single" w:sz="4" w:space="0" w:color="auto"/>
              <w:right w:val="single" w:sz="4" w:space="0" w:color="auto"/>
            </w:tcBorders>
          </w:tcPr>
          <w:p w14:paraId="759D15EF" w14:textId="1E4B4464" w:rsidR="008D4CCB" w:rsidRPr="00BD3DE3" w:rsidRDefault="008D4CCB" w:rsidP="008D4CCB">
            <w:pPr>
              <w:jc w:val="center"/>
              <w:rPr>
                <w:sz w:val="20"/>
              </w:rPr>
            </w:pPr>
            <w:r>
              <w:rPr>
                <w:sz w:val="20"/>
              </w:rPr>
              <w:t>FG-ENGINESC</w:t>
            </w:r>
          </w:p>
        </w:tc>
        <w:tc>
          <w:tcPr>
            <w:tcW w:w="1530" w:type="dxa"/>
            <w:tcBorders>
              <w:top w:val="single" w:sz="4" w:space="0" w:color="auto"/>
              <w:left w:val="single" w:sz="4" w:space="0" w:color="auto"/>
              <w:bottom w:val="single" w:sz="4" w:space="0" w:color="auto"/>
              <w:right w:val="single" w:sz="4" w:space="0" w:color="auto"/>
            </w:tcBorders>
          </w:tcPr>
          <w:p w14:paraId="265F70C1" w14:textId="1FD7CDCB" w:rsidR="008D4CCB" w:rsidRPr="00BD3DE3" w:rsidRDefault="008D4CCB" w:rsidP="008D4CCB">
            <w:pPr>
              <w:jc w:val="center"/>
              <w:rPr>
                <w:sz w:val="20"/>
              </w:rPr>
            </w:pPr>
            <w:r>
              <w:rPr>
                <w:sz w:val="20"/>
              </w:rPr>
              <w:t>SC VI.1</w:t>
            </w:r>
          </w:p>
        </w:tc>
        <w:tc>
          <w:tcPr>
            <w:tcW w:w="1530" w:type="dxa"/>
            <w:tcBorders>
              <w:top w:val="single" w:sz="4" w:space="0" w:color="auto"/>
              <w:left w:val="single" w:sz="4" w:space="0" w:color="auto"/>
              <w:bottom w:val="single" w:sz="4" w:space="0" w:color="auto"/>
              <w:right w:val="single" w:sz="4" w:space="0" w:color="auto"/>
            </w:tcBorders>
          </w:tcPr>
          <w:p w14:paraId="36756A90" w14:textId="61E04A2A" w:rsidR="008D4CCB" w:rsidRPr="00EF7944" w:rsidRDefault="008D4CCB" w:rsidP="008D4CCB">
            <w:pPr>
              <w:jc w:val="center"/>
              <w:rPr>
                <w:b/>
                <w:sz w:val="20"/>
              </w:rPr>
            </w:pPr>
            <w:r w:rsidRPr="000101E5">
              <w:rPr>
                <w:b/>
                <w:sz w:val="20"/>
              </w:rPr>
              <w:t>40 CFR 52.21</w:t>
            </w:r>
          </w:p>
        </w:tc>
      </w:tr>
    </w:tbl>
    <w:p w14:paraId="1B606E13" w14:textId="77777777" w:rsidR="008D4CCB" w:rsidRDefault="008D4CCB" w:rsidP="002F2447">
      <w:pPr>
        <w:jc w:val="both"/>
        <w:rPr>
          <w:sz w:val="20"/>
        </w:rPr>
      </w:pPr>
    </w:p>
    <w:p w14:paraId="2DD99E1E" w14:textId="77777777" w:rsidR="008D4CCB" w:rsidRDefault="008D4CCB" w:rsidP="002F2447">
      <w:pPr>
        <w:jc w:val="both"/>
        <w:rPr>
          <w:b/>
          <w:u w:val="single"/>
        </w:rPr>
      </w:pPr>
      <w:r>
        <w:rPr>
          <w:b/>
        </w:rPr>
        <w:t xml:space="preserve">III.  </w:t>
      </w:r>
      <w:r>
        <w:rPr>
          <w:b/>
          <w:u w:val="single"/>
        </w:rPr>
        <w:t>PROCESS/OPERATIONAL RESTRICTION(S)</w:t>
      </w:r>
      <w:r w:rsidDel="001C614B">
        <w:rPr>
          <w:b/>
          <w:u w:val="single"/>
        </w:rPr>
        <w:t xml:space="preserve"> </w:t>
      </w:r>
    </w:p>
    <w:p w14:paraId="41282BEE" w14:textId="77777777" w:rsidR="008D4CCB" w:rsidRDefault="008D4CCB" w:rsidP="008D4CCB">
      <w:pPr>
        <w:jc w:val="both"/>
        <w:rPr>
          <w:sz w:val="20"/>
        </w:rPr>
      </w:pPr>
    </w:p>
    <w:p w14:paraId="3D2A18E3" w14:textId="165D77A2" w:rsidR="008D4CCB" w:rsidRPr="00106352" w:rsidRDefault="008D4CCB" w:rsidP="00B84D1D">
      <w:pPr>
        <w:numPr>
          <w:ilvl w:val="0"/>
          <w:numId w:val="33"/>
        </w:numPr>
        <w:jc w:val="both"/>
        <w:rPr>
          <w:rFonts w:cs="Arial"/>
          <w:sz w:val="20"/>
        </w:rPr>
      </w:pPr>
      <w:r>
        <w:rPr>
          <w:rFonts w:cs="Arial"/>
          <w:sz w:val="20"/>
        </w:rPr>
        <w:t xml:space="preserve">For </w:t>
      </w:r>
      <w:r w:rsidR="00914D4E">
        <w:rPr>
          <w:rFonts w:cs="Arial"/>
          <w:sz w:val="20"/>
        </w:rPr>
        <w:t>the</w:t>
      </w:r>
      <w:r>
        <w:rPr>
          <w:rFonts w:cs="Arial"/>
          <w:sz w:val="20"/>
        </w:rPr>
        <w:t xml:space="preserve"> emergency stationary compression ignition (CI) reciprocating internal combustion engine (RICE) located at Area Sources of HAPs, t</w:t>
      </w:r>
      <w:r w:rsidRPr="008D2D05">
        <w:rPr>
          <w:rFonts w:cs="Arial"/>
          <w:sz w:val="20"/>
        </w:rPr>
        <w:t>he permittee must comply with the applicable requirements</w:t>
      </w:r>
      <w:r>
        <w:rPr>
          <w:rFonts w:cs="Arial"/>
          <w:sz w:val="20"/>
        </w:rPr>
        <w:t xml:space="preserve">, except during periods of startup, </w:t>
      </w:r>
      <w:r w:rsidRPr="008D2D05">
        <w:rPr>
          <w:rFonts w:cs="Arial"/>
          <w:sz w:val="20"/>
        </w:rPr>
        <w:t>in Table 2</w:t>
      </w:r>
      <w:r>
        <w:rPr>
          <w:rFonts w:cs="Arial"/>
          <w:sz w:val="20"/>
        </w:rPr>
        <w:t>d(4)</w:t>
      </w:r>
      <w:r w:rsidRPr="008D2D05">
        <w:rPr>
          <w:rFonts w:cs="Arial"/>
          <w:sz w:val="20"/>
        </w:rPr>
        <w:t xml:space="preserve"> of 40 CFR Part 63</w:t>
      </w:r>
      <w:r>
        <w:rPr>
          <w:rFonts w:cs="Arial"/>
          <w:sz w:val="20"/>
        </w:rPr>
        <w:t>,</w:t>
      </w:r>
      <w:r w:rsidRPr="008D2D05">
        <w:rPr>
          <w:rFonts w:cs="Arial"/>
          <w:sz w:val="20"/>
        </w:rPr>
        <w:t xml:space="preserve"> Subpart ZZZZ</w:t>
      </w:r>
      <w:r>
        <w:rPr>
          <w:rFonts w:cs="Arial"/>
          <w:sz w:val="20"/>
        </w:rPr>
        <w:t>.</w:t>
      </w:r>
      <w:r w:rsidR="006E77DC">
        <w:rPr>
          <w:rFonts w:cs="Arial"/>
          <w:sz w:val="20"/>
        </w:rPr>
        <w:t xml:space="preserve"> </w:t>
      </w:r>
      <w:r w:rsidRPr="008D2D05">
        <w:rPr>
          <w:rFonts w:cs="Arial"/>
          <w:sz w:val="20"/>
        </w:rPr>
        <w:t xml:space="preserve"> </w:t>
      </w:r>
      <w:r w:rsidRPr="008D2D05">
        <w:rPr>
          <w:rFonts w:cs="Arial"/>
          <w:b/>
          <w:sz w:val="20"/>
        </w:rPr>
        <w:t>(40 CFR 63.660</w:t>
      </w:r>
      <w:r>
        <w:rPr>
          <w:rFonts w:cs="Arial"/>
          <w:b/>
          <w:sz w:val="20"/>
        </w:rPr>
        <w:t xml:space="preserve">3(a), </w:t>
      </w:r>
      <w:r w:rsidR="006E77DC">
        <w:rPr>
          <w:rFonts w:cs="Arial"/>
          <w:b/>
          <w:sz w:val="20"/>
        </w:rPr>
        <w:t xml:space="preserve">40 CFR Part 63, Subpart ZZZZ, </w:t>
      </w:r>
      <w:r>
        <w:rPr>
          <w:rFonts w:cs="Arial"/>
          <w:b/>
          <w:sz w:val="20"/>
        </w:rPr>
        <w:t>Table 2d(4)</w:t>
      </w:r>
      <w:r w:rsidR="006E77DC">
        <w:rPr>
          <w:rFonts w:cs="Arial"/>
          <w:b/>
          <w:sz w:val="20"/>
        </w:rPr>
        <w:t>)</w:t>
      </w:r>
    </w:p>
    <w:p w14:paraId="5D9B87EB" w14:textId="77777777" w:rsidR="008D4CCB" w:rsidRPr="008D2D05" w:rsidRDefault="008D4CCB" w:rsidP="008D4CCB">
      <w:pPr>
        <w:jc w:val="both"/>
        <w:rPr>
          <w:rFonts w:cs="Arial"/>
          <w:sz w:val="20"/>
        </w:rPr>
      </w:pPr>
    </w:p>
    <w:p w14:paraId="32BA2B59" w14:textId="1AD9687A" w:rsidR="008D4CCB" w:rsidRPr="008D2D05" w:rsidRDefault="008D4CCB" w:rsidP="00B84D1D">
      <w:pPr>
        <w:numPr>
          <w:ilvl w:val="0"/>
          <w:numId w:val="33"/>
        </w:numPr>
        <w:spacing w:after="120"/>
        <w:jc w:val="both"/>
        <w:rPr>
          <w:rFonts w:cs="Arial"/>
          <w:sz w:val="20"/>
        </w:rPr>
      </w:pPr>
      <w:r w:rsidRPr="008D2D05">
        <w:rPr>
          <w:rFonts w:cs="Arial"/>
          <w:sz w:val="20"/>
        </w:rPr>
        <w:t xml:space="preserve">For </w:t>
      </w:r>
      <w:r w:rsidR="00914D4E">
        <w:rPr>
          <w:rFonts w:cs="Arial"/>
          <w:sz w:val="20"/>
        </w:rPr>
        <w:t>the</w:t>
      </w:r>
      <w:r w:rsidR="00106352">
        <w:rPr>
          <w:rFonts w:cs="Arial"/>
          <w:sz w:val="20"/>
        </w:rPr>
        <w:t xml:space="preserve"> </w:t>
      </w:r>
      <w:r w:rsidR="00106352" w:rsidRPr="008D2D05">
        <w:rPr>
          <w:rFonts w:cs="Arial"/>
          <w:sz w:val="20"/>
        </w:rPr>
        <w:t>emergency</w:t>
      </w:r>
      <w:r w:rsidRPr="008D2D05">
        <w:rPr>
          <w:rFonts w:cs="Arial"/>
          <w:sz w:val="20"/>
        </w:rPr>
        <w:t xml:space="preserve"> stationary </w:t>
      </w:r>
      <w:r>
        <w:rPr>
          <w:rFonts w:cs="Arial"/>
          <w:sz w:val="20"/>
        </w:rPr>
        <w:t>C</w:t>
      </w:r>
      <w:r w:rsidRPr="008D2D05">
        <w:rPr>
          <w:rFonts w:cs="Arial"/>
          <w:sz w:val="20"/>
        </w:rPr>
        <w:t>I RICE</w:t>
      </w:r>
      <w:r>
        <w:rPr>
          <w:rFonts w:cs="Arial"/>
          <w:sz w:val="20"/>
        </w:rPr>
        <w:t>,</w:t>
      </w:r>
      <w:r w:rsidRPr="008D2D05">
        <w:rPr>
          <w:rFonts w:cs="Arial"/>
          <w:sz w:val="20"/>
        </w:rPr>
        <w:t xml:space="preserve"> the permittee shall:</w:t>
      </w:r>
      <w:r w:rsidR="006E77DC">
        <w:rPr>
          <w:rFonts w:cs="Arial"/>
          <w:sz w:val="20"/>
        </w:rPr>
        <w:t xml:space="preserve">  </w:t>
      </w:r>
      <w:r w:rsidR="006E77DC" w:rsidRPr="002E5164">
        <w:rPr>
          <w:rFonts w:cs="Arial"/>
          <w:b/>
          <w:sz w:val="20"/>
        </w:rPr>
        <w:t>(40 CFR 63.660</w:t>
      </w:r>
      <w:r w:rsidR="006E77DC">
        <w:rPr>
          <w:rFonts w:cs="Arial"/>
          <w:b/>
          <w:sz w:val="20"/>
        </w:rPr>
        <w:t>3(a), 40 CFR Part 63, Subpart ZZZZ, Table 2d(</w:t>
      </w:r>
      <w:r w:rsidR="006E77DC" w:rsidRPr="002377B7">
        <w:rPr>
          <w:rFonts w:cs="Arial"/>
          <w:b/>
          <w:sz w:val="20"/>
        </w:rPr>
        <w:t>4</w:t>
      </w:r>
      <w:r w:rsidR="006E77DC">
        <w:rPr>
          <w:rFonts w:cs="Arial"/>
          <w:b/>
          <w:sz w:val="20"/>
        </w:rPr>
        <w:t>)</w:t>
      </w:r>
      <w:r w:rsidR="006E77DC" w:rsidRPr="002E5164">
        <w:rPr>
          <w:rFonts w:cs="Arial"/>
          <w:b/>
          <w:sz w:val="20"/>
        </w:rPr>
        <w:t>)</w:t>
      </w:r>
    </w:p>
    <w:p w14:paraId="2B1DBB2B" w14:textId="3602C20D" w:rsidR="008D4CCB" w:rsidRPr="008D2D05" w:rsidRDefault="008D4CCB" w:rsidP="00B84D1D">
      <w:pPr>
        <w:numPr>
          <w:ilvl w:val="1"/>
          <w:numId w:val="33"/>
        </w:numPr>
        <w:spacing w:after="120"/>
        <w:jc w:val="both"/>
        <w:rPr>
          <w:rFonts w:cs="Arial"/>
          <w:sz w:val="20"/>
        </w:rPr>
      </w:pPr>
      <w:r w:rsidRPr="008D2D05">
        <w:rPr>
          <w:rFonts w:cs="Arial"/>
          <w:sz w:val="20"/>
        </w:rPr>
        <w:t>Change oil and filter every 500 hours of operation or annually, whichever comes first</w:t>
      </w:r>
      <w:r>
        <w:rPr>
          <w:rFonts w:cs="Arial"/>
          <w:sz w:val="20"/>
        </w:rPr>
        <w:t xml:space="preserve">, except as permitted in </w:t>
      </w:r>
      <w:r w:rsidR="006E77DC">
        <w:rPr>
          <w:rFonts w:cs="Arial"/>
          <w:sz w:val="20"/>
        </w:rPr>
        <w:t>SC</w:t>
      </w:r>
      <w:r>
        <w:rPr>
          <w:rFonts w:cs="Arial"/>
          <w:sz w:val="20"/>
        </w:rPr>
        <w:t xml:space="preserve"> III.</w:t>
      </w:r>
      <w:r w:rsidR="00992EA5">
        <w:rPr>
          <w:rFonts w:cs="Arial"/>
          <w:sz w:val="20"/>
        </w:rPr>
        <w:t>3</w:t>
      </w:r>
      <w:r w:rsidR="006E77DC">
        <w:rPr>
          <w:rFonts w:cs="Arial"/>
          <w:sz w:val="20"/>
        </w:rPr>
        <w:t>;</w:t>
      </w:r>
    </w:p>
    <w:p w14:paraId="2EA21F30" w14:textId="5DAF57E8" w:rsidR="008D4CCB" w:rsidRPr="008D2D05" w:rsidRDefault="008D4CCB" w:rsidP="00B84D1D">
      <w:pPr>
        <w:numPr>
          <w:ilvl w:val="1"/>
          <w:numId w:val="33"/>
        </w:numPr>
        <w:spacing w:after="120"/>
        <w:jc w:val="both"/>
        <w:rPr>
          <w:rFonts w:cs="Arial"/>
          <w:sz w:val="20"/>
        </w:rPr>
      </w:pPr>
      <w:r w:rsidRPr="008D2D05">
        <w:rPr>
          <w:rFonts w:cs="Arial"/>
          <w:sz w:val="20"/>
        </w:rPr>
        <w:t xml:space="preserve">Inspect </w:t>
      </w:r>
      <w:r>
        <w:rPr>
          <w:rFonts w:cs="Arial"/>
          <w:sz w:val="20"/>
        </w:rPr>
        <w:t>air cleaner</w:t>
      </w:r>
      <w:r w:rsidRPr="008D2D05">
        <w:rPr>
          <w:rFonts w:cs="Arial"/>
          <w:sz w:val="20"/>
        </w:rPr>
        <w:t xml:space="preserve"> every 1,000 hours of operation or annually, whichever comes first</w:t>
      </w:r>
      <w:r>
        <w:rPr>
          <w:rFonts w:cs="Arial"/>
          <w:sz w:val="20"/>
        </w:rPr>
        <w:t>, and replace as necessary</w:t>
      </w:r>
      <w:r w:rsidRPr="008D2D05">
        <w:rPr>
          <w:rFonts w:cs="Arial"/>
          <w:sz w:val="20"/>
        </w:rPr>
        <w:t>; and</w:t>
      </w:r>
    </w:p>
    <w:p w14:paraId="1C93419E" w14:textId="22DB4477" w:rsidR="008D4CCB" w:rsidRPr="00727F94" w:rsidRDefault="008D4CCB" w:rsidP="00B84D1D">
      <w:pPr>
        <w:numPr>
          <w:ilvl w:val="1"/>
          <w:numId w:val="33"/>
        </w:numPr>
        <w:jc w:val="both"/>
        <w:rPr>
          <w:sz w:val="20"/>
        </w:rPr>
      </w:pPr>
      <w:r w:rsidRPr="008D2D05">
        <w:rPr>
          <w:rFonts w:cs="Arial"/>
          <w:sz w:val="20"/>
        </w:rPr>
        <w:t xml:space="preserve">Inspect all hoses and belts every 500 hours of operation or annually, whichever comes first, and </w:t>
      </w:r>
      <w:r w:rsidRPr="002E5164">
        <w:rPr>
          <w:rFonts w:cs="Arial"/>
          <w:sz w:val="20"/>
        </w:rPr>
        <w:t>replace as necessary</w:t>
      </w:r>
      <w:r w:rsidR="006E77DC">
        <w:rPr>
          <w:rFonts w:cs="Arial"/>
          <w:sz w:val="20"/>
        </w:rPr>
        <w:t>.</w:t>
      </w:r>
    </w:p>
    <w:p w14:paraId="58490152" w14:textId="77777777" w:rsidR="008D4CCB" w:rsidRPr="00727F94" w:rsidRDefault="008D4CCB" w:rsidP="008D4CCB">
      <w:pPr>
        <w:ind w:left="1440"/>
        <w:jc w:val="both"/>
        <w:rPr>
          <w:sz w:val="20"/>
        </w:rPr>
      </w:pPr>
    </w:p>
    <w:p w14:paraId="23FF8327" w14:textId="5A587CBF" w:rsidR="008D4CCB" w:rsidRDefault="00914D4E" w:rsidP="00B84D1D">
      <w:pPr>
        <w:numPr>
          <w:ilvl w:val="0"/>
          <w:numId w:val="33"/>
        </w:numPr>
        <w:jc w:val="both"/>
        <w:rPr>
          <w:rFonts w:cs="Arial"/>
          <w:sz w:val="20"/>
        </w:rPr>
      </w:pPr>
      <w:r>
        <w:rPr>
          <w:rFonts w:cs="Arial"/>
          <w:sz w:val="20"/>
        </w:rPr>
        <w:t>The</w:t>
      </w:r>
      <w:r w:rsidR="008D4CCB">
        <w:rPr>
          <w:rFonts w:cs="Arial"/>
          <w:sz w:val="20"/>
        </w:rPr>
        <w:t xml:space="preserve"> permittee has the option of using an oil analysis program to extend the specified oil change requirement.  The oil analysis must be performed at the same frequency specified for changing the oil in Table 2d and must at a minimum analyze the following three parameters: Total Base Number, viscosity, and percent water content.  The condemning limits for these parameters are as follows: Total Base Number </w:t>
      </w:r>
      <w:r w:rsidR="008D4CCB" w:rsidRPr="005B4BFE">
        <w:rPr>
          <w:rFonts w:cs="Arial"/>
          <w:sz w:val="20"/>
        </w:rPr>
        <w:t>is less than 30</w:t>
      </w:r>
      <w:r w:rsidR="004C6693">
        <w:rPr>
          <w:rFonts w:cs="Arial"/>
          <w:sz w:val="20"/>
        </w:rPr>
        <w:t>%</w:t>
      </w:r>
      <w:r w:rsidR="008D4CCB" w:rsidRPr="005B4BFE">
        <w:rPr>
          <w:rFonts w:cs="Arial"/>
          <w:sz w:val="20"/>
        </w:rPr>
        <w:t xml:space="preserve"> of the Total Base Number </w:t>
      </w:r>
      <w:r w:rsidR="008D4CCB">
        <w:rPr>
          <w:rFonts w:cs="Arial"/>
          <w:sz w:val="20"/>
        </w:rPr>
        <w:t xml:space="preserve"> of the oil when new; viscosity of the oil has changed by more than 20</w:t>
      </w:r>
      <w:r w:rsidR="004C6693">
        <w:rPr>
          <w:rFonts w:cs="Arial"/>
          <w:sz w:val="20"/>
        </w:rPr>
        <w:t>%</w:t>
      </w:r>
      <w:r w:rsidR="008D4CCB">
        <w:rPr>
          <w:rFonts w:cs="Arial"/>
          <w:sz w:val="20"/>
        </w:rPr>
        <w:t xml:space="preserve"> from the viscosity of the oil when new; or percent water content (by volume) is greater than 0.5.  If all of these condemning limits are not exceeded, the permittee is not required to change the oil.  If any of the limits are exceeded, the oil must be changed within 2 business days of receiving the results of the analysis; if the engine is not in operation when the results of the analysis are received, the oil must be changed within 2 business </w:t>
      </w:r>
      <w:r w:rsidR="008D4CCB">
        <w:rPr>
          <w:rFonts w:cs="Arial"/>
          <w:sz w:val="20"/>
        </w:rPr>
        <w:lastRenderedPageBreak/>
        <w:t>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w:t>
      </w:r>
      <w:r w:rsidR="006E77DC">
        <w:rPr>
          <w:rFonts w:cs="Arial"/>
          <w:sz w:val="20"/>
        </w:rPr>
        <w:t xml:space="preserve"> </w:t>
      </w:r>
      <w:r w:rsidR="008D4CCB">
        <w:rPr>
          <w:rFonts w:cs="Arial"/>
          <w:sz w:val="20"/>
        </w:rPr>
        <w:t xml:space="preserve"> </w:t>
      </w:r>
      <w:r w:rsidR="008D4CCB" w:rsidRPr="00106352">
        <w:rPr>
          <w:rFonts w:cs="Arial"/>
          <w:b/>
          <w:sz w:val="20"/>
        </w:rPr>
        <w:t xml:space="preserve">(40 CFR </w:t>
      </w:r>
      <w:r w:rsidR="008D4CCB" w:rsidRPr="00E974E6">
        <w:rPr>
          <w:rFonts w:cs="Arial"/>
          <w:b/>
          <w:sz w:val="20"/>
        </w:rPr>
        <w:t>63.6625(</w:t>
      </w:r>
      <w:proofErr w:type="spellStart"/>
      <w:r w:rsidR="008D4CCB" w:rsidRPr="00E974E6">
        <w:rPr>
          <w:rFonts w:cs="Arial"/>
          <w:b/>
          <w:sz w:val="20"/>
        </w:rPr>
        <w:t>i</w:t>
      </w:r>
      <w:proofErr w:type="spellEnd"/>
      <w:r w:rsidR="008D4CCB" w:rsidRPr="00E974E6">
        <w:rPr>
          <w:rFonts w:cs="Arial"/>
          <w:b/>
          <w:sz w:val="20"/>
        </w:rPr>
        <w:t>)</w:t>
      </w:r>
      <w:r w:rsidR="006E77DC">
        <w:rPr>
          <w:rFonts w:cs="Arial"/>
          <w:b/>
          <w:sz w:val="20"/>
        </w:rPr>
        <w:t>, 40 CFR Part 63, Subpart ZZZZ, Table 2d(</w:t>
      </w:r>
      <w:r w:rsidR="006E77DC" w:rsidRPr="002377B7">
        <w:rPr>
          <w:rFonts w:cs="Arial"/>
          <w:b/>
          <w:sz w:val="20"/>
        </w:rPr>
        <w:t>4</w:t>
      </w:r>
      <w:r w:rsidR="006E77DC">
        <w:rPr>
          <w:rFonts w:cs="Arial"/>
          <w:b/>
          <w:sz w:val="20"/>
        </w:rPr>
        <w:t>)</w:t>
      </w:r>
      <w:r w:rsidR="008D4CCB" w:rsidRPr="00106352">
        <w:rPr>
          <w:rFonts w:cs="Arial"/>
          <w:b/>
          <w:sz w:val="20"/>
        </w:rPr>
        <w:t>)</w:t>
      </w:r>
    </w:p>
    <w:p w14:paraId="1C573A2C" w14:textId="77777777" w:rsidR="008D4CCB" w:rsidRPr="004A4513" w:rsidRDefault="008D4CCB" w:rsidP="008D4CCB">
      <w:pPr>
        <w:jc w:val="both"/>
      </w:pPr>
    </w:p>
    <w:p w14:paraId="595F7D01" w14:textId="74BBF8F5" w:rsidR="008D4CCB" w:rsidRPr="004A4513" w:rsidRDefault="008D4CCB" w:rsidP="00B84D1D">
      <w:pPr>
        <w:numPr>
          <w:ilvl w:val="0"/>
          <w:numId w:val="33"/>
        </w:numPr>
        <w:jc w:val="both"/>
        <w:rPr>
          <w:rFonts w:cs="Arial"/>
          <w:sz w:val="20"/>
        </w:rPr>
      </w:pPr>
      <w:r w:rsidRPr="004A4513">
        <w:rPr>
          <w:rFonts w:cs="Arial"/>
          <w:sz w:val="20"/>
        </w:rPr>
        <w:t xml:space="preserve">There is no time limit on the use of </w:t>
      </w:r>
      <w:r w:rsidRPr="00D07CE5">
        <w:rPr>
          <w:sz w:val="20"/>
        </w:rPr>
        <w:t>FG-ENGINESC</w:t>
      </w:r>
      <w:r w:rsidRPr="00D07CE5" w:rsidDel="00D07CE5">
        <w:rPr>
          <w:sz w:val="20"/>
        </w:rPr>
        <w:t xml:space="preserve"> </w:t>
      </w:r>
      <w:r w:rsidRPr="004A4513">
        <w:rPr>
          <w:rFonts w:cs="Arial"/>
          <w:sz w:val="20"/>
        </w:rPr>
        <w:t xml:space="preserve">in emergency situations. </w:t>
      </w:r>
      <w:r>
        <w:rPr>
          <w:rFonts w:cs="Arial"/>
          <w:sz w:val="20"/>
        </w:rPr>
        <w:t xml:space="preserve"> </w:t>
      </w:r>
      <w:r w:rsidRPr="004A4513">
        <w:rPr>
          <w:rFonts w:cs="Arial"/>
          <w:b/>
          <w:sz w:val="20"/>
        </w:rPr>
        <w:t>(40 CFR 63.6640(f)(1))</w:t>
      </w:r>
    </w:p>
    <w:p w14:paraId="3F4B7318" w14:textId="77777777" w:rsidR="008D4CCB" w:rsidRPr="00555224" w:rsidRDefault="008D4CCB" w:rsidP="008D4CCB">
      <w:pPr>
        <w:ind w:left="360"/>
        <w:jc w:val="both"/>
        <w:rPr>
          <w:rFonts w:cs="Arial"/>
          <w:sz w:val="20"/>
        </w:rPr>
      </w:pPr>
    </w:p>
    <w:p w14:paraId="4C8B307E" w14:textId="31CD34AF" w:rsidR="008D4CCB" w:rsidRPr="009D6109" w:rsidRDefault="008D4CCB" w:rsidP="00B84D1D">
      <w:pPr>
        <w:numPr>
          <w:ilvl w:val="0"/>
          <w:numId w:val="33"/>
        </w:numPr>
        <w:jc w:val="both"/>
        <w:rPr>
          <w:rFonts w:cs="Arial"/>
          <w:sz w:val="20"/>
        </w:rPr>
      </w:pPr>
      <w:r>
        <w:rPr>
          <w:rFonts w:cs="Arial"/>
          <w:sz w:val="20"/>
        </w:rPr>
        <w:t>The permittee</w:t>
      </w:r>
      <w:r w:rsidRPr="00912AED">
        <w:rPr>
          <w:rFonts w:cs="Arial"/>
          <w:sz w:val="20"/>
        </w:rPr>
        <w:t xml:space="preserve"> may operate </w:t>
      </w:r>
      <w:r w:rsidRPr="00D07CE5">
        <w:rPr>
          <w:rFonts w:cs="Arial"/>
          <w:sz w:val="20"/>
        </w:rPr>
        <w:t>FG-ENGINESC</w:t>
      </w:r>
      <w:r>
        <w:rPr>
          <w:rFonts w:cs="Arial"/>
          <w:sz w:val="20"/>
        </w:rPr>
        <w:t>,</w:t>
      </w:r>
      <w:r w:rsidRPr="00D07CE5">
        <w:rPr>
          <w:rFonts w:cs="Arial"/>
          <w:sz w:val="20"/>
        </w:rPr>
        <w:t xml:space="preserve"> </w:t>
      </w:r>
      <w:r>
        <w:rPr>
          <w:rFonts w:cs="Arial"/>
          <w:sz w:val="20"/>
        </w:rPr>
        <w:t>the</w:t>
      </w:r>
      <w:r w:rsidRPr="00912AED">
        <w:rPr>
          <w:rFonts w:cs="Arial"/>
          <w:sz w:val="20"/>
        </w:rPr>
        <w:t xml:space="preserve"> emergency stationary RICE</w:t>
      </w:r>
      <w:r>
        <w:rPr>
          <w:rFonts w:cs="Arial"/>
          <w:sz w:val="20"/>
        </w:rPr>
        <w:t>s,</w:t>
      </w:r>
      <w:r w:rsidRPr="00912AED">
        <w:rPr>
          <w:rFonts w:cs="Arial"/>
          <w:sz w:val="20"/>
        </w:rPr>
        <w:t xml:space="preserve"> for the purpose of maintenance checks and readiness testing, provided that the tests are recommended by </w:t>
      </w:r>
      <w:r w:rsidR="002726DE">
        <w:rPr>
          <w:rFonts w:cs="Arial"/>
          <w:sz w:val="20"/>
        </w:rPr>
        <w:t>f</w:t>
      </w:r>
      <w:r w:rsidRPr="00912AED">
        <w:rPr>
          <w:rFonts w:cs="Arial"/>
          <w:sz w:val="20"/>
        </w:rPr>
        <w:t xml:space="preserve">ederal, </w:t>
      </w:r>
      <w:r w:rsidR="002726DE">
        <w:rPr>
          <w:rFonts w:cs="Arial"/>
          <w:sz w:val="20"/>
        </w:rPr>
        <w:t>s</w:t>
      </w:r>
      <w:r w:rsidRPr="00912AED">
        <w:rPr>
          <w:rFonts w:cs="Arial"/>
          <w:sz w:val="20"/>
        </w:rPr>
        <w:t>tate or local government, the man</w:t>
      </w:r>
      <w:r w:rsidRPr="00365A90">
        <w:rPr>
          <w:rFonts w:cs="Arial"/>
          <w:sz w:val="20"/>
        </w:rPr>
        <w:t>ufacturer, the vendor, or the insurance company associated with the engine.</w:t>
      </w:r>
      <w:r>
        <w:rPr>
          <w:rFonts w:cs="Arial"/>
          <w:sz w:val="20"/>
        </w:rPr>
        <w:t xml:space="preserve"> </w:t>
      </w:r>
      <w:r w:rsidRPr="00365A90">
        <w:rPr>
          <w:rFonts w:cs="Arial"/>
          <w:sz w:val="20"/>
        </w:rPr>
        <w:t xml:space="preserve"> Maintenance checks and readiness testing of such units is limited to 100 hours per year</w:t>
      </w:r>
      <w:r>
        <w:rPr>
          <w:rFonts w:cs="Arial"/>
          <w:sz w:val="20"/>
        </w:rPr>
        <w:t xml:space="preserve"> per emission unit</w:t>
      </w:r>
      <w:r w:rsidRPr="00365A90">
        <w:rPr>
          <w:rFonts w:cs="Arial"/>
          <w:sz w:val="20"/>
        </w:rPr>
        <w:t>.</w:t>
      </w:r>
      <w:r>
        <w:rPr>
          <w:rFonts w:cs="Arial"/>
          <w:sz w:val="20"/>
        </w:rPr>
        <w:t xml:space="preserve"> </w:t>
      </w:r>
      <w:r w:rsidRPr="00365A90">
        <w:rPr>
          <w:rFonts w:cs="Arial"/>
          <w:sz w:val="20"/>
        </w:rPr>
        <w:t xml:space="preserve"> The owner or operator may petition the Administrator for approval of additional hours to be</w:t>
      </w:r>
      <w:r w:rsidRPr="004510D0">
        <w:rPr>
          <w:rFonts w:cs="Arial"/>
          <w:sz w:val="20"/>
        </w:rPr>
        <w:t xml:space="preserve"> used for maintenance checks and readiness testing, but a petition is not required if the owner or operator maintains records indicating that </w:t>
      </w:r>
      <w:r w:rsidR="002726DE">
        <w:rPr>
          <w:rFonts w:cs="Arial"/>
          <w:sz w:val="20"/>
        </w:rPr>
        <w:t>f</w:t>
      </w:r>
      <w:r w:rsidRPr="004510D0">
        <w:rPr>
          <w:rFonts w:cs="Arial"/>
          <w:sz w:val="20"/>
        </w:rPr>
        <w:t xml:space="preserve">ederal, </w:t>
      </w:r>
      <w:r w:rsidR="002726DE">
        <w:rPr>
          <w:rFonts w:cs="Arial"/>
          <w:sz w:val="20"/>
        </w:rPr>
        <w:t>s</w:t>
      </w:r>
      <w:r w:rsidRPr="004510D0">
        <w:rPr>
          <w:rFonts w:cs="Arial"/>
          <w:sz w:val="20"/>
        </w:rPr>
        <w:t>tate, or local standards require maintenance and testing of emer</w:t>
      </w:r>
      <w:r w:rsidRPr="00425B31">
        <w:rPr>
          <w:rFonts w:cs="Arial"/>
          <w:sz w:val="20"/>
        </w:rPr>
        <w:t>gency RICE</w:t>
      </w:r>
      <w:r w:rsidR="002726DE">
        <w:rPr>
          <w:rFonts w:cs="Arial"/>
          <w:sz w:val="20"/>
        </w:rPr>
        <w:t>s</w:t>
      </w:r>
      <w:r w:rsidRPr="00425B31">
        <w:rPr>
          <w:rFonts w:cs="Arial"/>
          <w:sz w:val="20"/>
        </w:rPr>
        <w:t xml:space="preserve"> beyond 100 hours per </w:t>
      </w:r>
      <w:r>
        <w:rPr>
          <w:rFonts w:cs="Arial"/>
          <w:sz w:val="20"/>
        </w:rPr>
        <w:t xml:space="preserve">calendar </w:t>
      </w:r>
      <w:r w:rsidRPr="00425B31">
        <w:rPr>
          <w:rFonts w:cs="Arial"/>
          <w:sz w:val="20"/>
        </w:rPr>
        <w:t>year.</w:t>
      </w:r>
      <w:r>
        <w:rPr>
          <w:rFonts w:cs="Arial"/>
          <w:sz w:val="20"/>
        </w:rPr>
        <w:t xml:space="preserve"> </w:t>
      </w:r>
      <w:r w:rsidRPr="00425B31">
        <w:rPr>
          <w:rFonts w:cs="Arial"/>
          <w:sz w:val="20"/>
        </w:rPr>
        <w:t xml:space="preserve"> </w:t>
      </w:r>
      <w:r w:rsidRPr="009D6109">
        <w:rPr>
          <w:rFonts w:cs="Arial"/>
          <w:b/>
          <w:sz w:val="20"/>
        </w:rPr>
        <w:t>(40 CFR 63.6640(f)(</w:t>
      </w:r>
      <w:r>
        <w:rPr>
          <w:rFonts w:cs="Arial"/>
          <w:b/>
          <w:sz w:val="20"/>
        </w:rPr>
        <w:t>2</w:t>
      </w:r>
      <w:r w:rsidRPr="009D6109">
        <w:rPr>
          <w:rFonts w:cs="Arial"/>
          <w:b/>
          <w:sz w:val="20"/>
        </w:rPr>
        <w:t>)(</w:t>
      </w:r>
      <w:proofErr w:type="spellStart"/>
      <w:r w:rsidRPr="009D6109">
        <w:rPr>
          <w:rFonts w:cs="Arial"/>
          <w:b/>
          <w:sz w:val="20"/>
        </w:rPr>
        <w:t>i</w:t>
      </w:r>
      <w:proofErr w:type="spellEnd"/>
      <w:r w:rsidRPr="009D6109">
        <w:rPr>
          <w:rFonts w:cs="Arial"/>
          <w:b/>
          <w:sz w:val="20"/>
        </w:rPr>
        <w:t>))</w:t>
      </w:r>
    </w:p>
    <w:p w14:paraId="12D02446" w14:textId="77777777" w:rsidR="008D4CCB" w:rsidRPr="009D6109" w:rsidRDefault="008D4CCB" w:rsidP="008D4CCB">
      <w:pPr>
        <w:ind w:left="360"/>
        <w:rPr>
          <w:rFonts w:cs="Arial"/>
          <w:sz w:val="20"/>
        </w:rPr>
      </w:pPr>
    </w:p>
    <w:p w14:paraId="560C4461" w14:textId="0E0C94B6" w:rsidR="008D4CCB" w:rsidRPr="00992EA5" w:rsidRDefault="008D4CCB" w:rsidP="00B84D1D">
      <w:pPr>
        <w:numPr>
          <w:ilvl w:val="0"/>
          <w:numId w:val="33"/>
        </w:numPr>
        <w:jc w:val="both"/>
        <w:rPr>
          <w:sz w:val="20"/>
        </w:rPr>
      </w:pPr>
      <w:r w:rsidRPr="009D6109">
        <w:rPr>
          <w:rFonts w:cs="Arial"/>
          <w:sz w:val="20"/>
        </w:rPr>
        <w:t xml:space="preserve">The permittee may operate </w:t>
      </w:r>
      <w:r w:rsidRPr="00D07CE5">
        <w:rPr>
          <w:sz w:val="20"/>
        </w:rPr>
        <w:t>FG-ENGINESC</w:t>
      </w:r>
      <w:r w:rsidRPr="00D07CE5" w:rsidDel="00D07CE5">
        <w:rPr>
          <w:sz w:val="20"/>
        </w:rPr>
        <w:t xml:space="preserve"> </w:t>
      </w:r>
      <w:r w:rsidRPr="002E5164">
        <w:rPr>
          <w:rFonts w:cs="Arial"/>
          <w:sz w:val="20"/>
        </w:rPr>
        <w:t xml:space="preserve">up to 50 hours per </w:t>
      </w:r>
      <w:r>
        <w:rPr>
          <w:rFonts w:cs="Arial"/>
          <w:sz w:val="20"/>
        </w:rPr>
        <w:t xml:space="preserve">calendar </w:t>
      </w:r>
      <w:r w:rsidRPr="002E5164">
        <w:rPr>
          <w:rFonts w:cs="Arial"/>
          <w:sz w:val="20"/>
        </w:rPr>
        <w:t xml:space="preserve">year </w:t>
      </w:r>
      <w:r>
        <w:rPr>
          <w:rFonts w:cs="Arial"/>
          <w:sz w:val="20"/>
        </w:rPr>
        <w:t xml:space="preserve">per emission unit </w:t>
      </w:r>
      <w:r w:rsidRPr="002E5164">
        <w:rPr>
          <w:rFonts w:cs="Arial"/>
          <w:sz w:val="20"/>
        </w:rPr>
        <w:t>in non-emergency situations, but those 50 hours are counted towards the 100 hours per</w:t>
      </w:r>
      <w:r>
        <w:rPr>
          <w:rFonts w:cs="Arial"/>
          <w:sz w:val="20"/>
        </w:rPr>
        <w:t xml:space="preserve"> calendar</w:t>
      </w:r>
      <w:r w:rsidRPr="002E5164">
        <w:rPr>
          <w:rFonts w:cs="Arial"/>
          <w:sz w:val="20"/>
        </w:rPr>
        <w:t xml:space="preserve"> year </w:t>
      </w:r>
      <w:r>
        <w:rPr>
          <w:rFonts w:cs="Arial"/>
          <w:sz w:val="20"/>
        </w:rPr>
        <w:t xml:space="preserve">per emission unit </w:t>
      </w:r>
      <w:r w:rsidRPr="002E5164">
        <w:rPr>
          <w:rFonts w:cs="Arial"/>
          <w:sz w:val="20"/>
        </w:rPr>
        <w:t>provided for maintenanc</w:t>
      </w:r>
      <w:r w:rsidRPr="004A4513">
        <w:rPr>
          <w:rFonts w:cs="Arial"/>
          <w:sz w:val="20"/>
        </w:rPr>
        <w:t xml:space="preserve">e and testing. </w:t>
      </w:r>
      <w:r>
        <w:rPr>
          <w:rFonts w:cs="Arial"/>
          <w:sz w:val="20"/>
        </w:rPr>
        <w:t xml:space="preserve"> </w:t>
      </w:r>
      <w:r w:rsidRPr="004A4513">
        <w:rPr>
          <w:rFonts w:cs="Arial"/>
          <w:sz w:val="20"/>
        </w:rPr>
        <w:t xml:space="preserve">The 50 hours per year </w:t>
      </w:r>
      <w:r>
        <w:rPr>
          <w:rFonts w:cs="Arial"/>
          <w:sz w:val="20"/>
        </w:rPr>
        <w:t xml:space="preserve">per emission unit </w:t>
      </w:r>
      <w:r w:rsidRPr="004A4513">
        <w:rPr>
          <w:rFonts w:cs="Arial"/>
          <w:sz w:val="20"/>
        </w:rPr>
        <w:t xml:space="preserve">for non-emergency situations cannot be used for peak shaving or </w:t>
      </w:r>
      <w:r>
        <w:rPr>
          <w:rFonts w:cs="Arial"/>
          <w:sz w:val="20"/>
        </w:rPr>
        <w:t xml:space="preserve">non-emergency demand response, or </w:t>
      </w:r>
      <w:r w:rsidRPr="004A4513">
        <w:rPr>
          <w:rFonts w:cs="Arial"/>
          <w:sz w:val="20"/>
        </w:rPr>
        <w:t>to generate income for a facility to supply power to an electric grid or otherwise supply power as part of a financial arrangement with another entity except as provided per 40 CFR 63.6640(f)(</w:t>
      </w:r>
      <w:r w:rsidR="00A6427E">
        <w:rPr>
          <w:rFonts w:cs="Arial"/>
          <w:sz w:val="20"/>
        </w:rPr>
        <w:t>2</w:t>
      </w:r>
      <w:r w:rsidRPr="004A4513">
        <w:rPr>
          <w:rFonts w:cs="Arial"/>
          <w:sz w:val="20"/>
        </w:rPr>
        <w:t>)(</w:t>
      </w:r>
      <w:r w:rsidR="00A6427E">
        <w:rPr>
          <w:rFonts w:cs="Arial"/>
          <w:sz w:val="20"/>
        </w:rPr>
        <w:t>ii-</w:t>
      </w:r>
      <w:r w:rsidRPr="004A4513">
        <w:rPr>
          <w:rFonts w:cs="Arial"/>
          <w:sz w:val="20"/>
        </w:rPr>
        <w:t xml:space="preserve">iii). </w:t>
      </w:r>
      <w:r>
        <w:rPr>
          <w:rFonts w:cs="Arial"/>
          <w:sz w:val="20"/>
        </w:rPr>
        <w:t xml:space="preserve"> </w:t>
      </w:r>
      <w:r w:rsidRPr="004A4513">
        <w:rPr>
          <w:rFonts w:cs="Arial"/>
          <w:b/>
          <w:sz w:val="20"/>
        </w:rPr>
        <w:t>(40 CFR 63.6640(f</w:t>
      </w:r>
      <w:r w:rsidR="00992EA5">
        <w:rPr>
          <w:rFonts w:cs="Arial"/>
          <w:b/>
          <w:sz w:val="20"/>
        </w:rPr>
        <w:t>))</w:t>
      </w:r>
    </w:p>
    <w:p w14:paraId="2FA82ADC" w14:textId="77777777" w:rsidR="008D4CCB" w:rsidRDefault="008D4CCB" w:rsidP="00992EA5">
      <w:pPr>
        <w:rPr>
          <w:sz w:val="20"/>
        </w:rPr>
      </w:pPr>
    </w:p>
    <w:p w14:paraId="618109CB" w14:textId="0FB683F5" w:rsidR="008D4CCB" w:rsidRPr="00992EA5" w:rsidRDefault="008D4CCB" w:rsidP="00B84D1D">
      <w:pPr>
        <w:numPr>
          <w:ilvl w:val="0"/>
          <w:numId w:val="33"/>
        </w:numPr>
        <w:jc w:val="both"/>
        <w:rPr>
          <w:sz w:val="20"/>
        </w:rPr>
      </w:pPr>
      <w:r w:rsidRPr="000144AA">
        <w:rPr>
          <w:sz w:val="20"/>
        </w:rPr>
        <w:t>The permittee shall not operate emission units in FG-ENGINESC unless operation and maintenance is performed according to manufacturer’s emission-related written instructions or</w:t>
      </w:r>
      <w:r>
        <w:rPr>
          <w:sz w:val="20"/>
        </w:rPr>
        <w:t xml:space="preserve"> a site-specific</w:t>
      </w:r>
      <w:r w:rsidRPr="000144AA">
        <w:rPr>
          <w:sz w:val="20"/>
        </w:rPr>
        <w:t xml:space="preserve"> maintenance plan </w:t>
      </w:r>
      <w:r>
        <w:rPr>
          <w:sz w:val="20"/>
        </w:rPr>
        <w:t xml:space="preserve">is developed, </w:t>
      </w:r>
      <w:r w:rsidRPr="000144AA">
        <w:rPr>
          <w:sz w:val="20"/>
        </w:rPr>
        <w:t>which must provide</w:t>
      </w:r>
      <w:r>
        <w:rPr>
          <w:sz w:val="20"/>
        </w:rPr>
        <w:t>,</w:t>
      </w:r>
      <w:r w:rsidRPr="000144AA">
        <w:rPr>
          <w:sz w:val="20"/>
        </w:rPr>
        <w:t xml:space="preserve"> to the extent practicable</w:t>
      </w:r>
      <w:r>
        <w:rPr>
          <w:sz w:val="20"/>
        </w:rPr>
        <w:t>,</w:t>
      </w:r>
      <w:r w:rsidRPr="000144AA">
        <w:rPr>
          <w:sz w:val="20"/>
        </w:rPr>
        <w:t xml:space="preserve"> for the maintenance and operation of the engine in a manner consistent with good air pollution control practice for minimizing emissions.</w:t>
      </w:r>
      <w:r w:rsidR="006E77DC">
        <w:rPr>
          <w:sz w:val="20"/>
        </w:rPr>
        <w:t xml:space="preserve"> </w:t>
      </w:r>
      <w:r w:rsidRPr="000144AA">
        <w:rPr>
          <w:sz w:val="20"/>
        </w:rPr>
        <w:t xml:space="preserve"> </w:t>
      </w:r>
      <w:r w:rsidRPr="00992EA5">
        <w:rPr>
          <w:b/>
          <w:sz w:val="20"/>
        </w:rPr>
        <w:t>(40 CFR 63.6625(e)</w:t>
      </w:r>
      <w:r>
        <w:rPr>
          <w:b/>
          <w:sz w:val="20"/>
        </w:rPr>
        <w:t>(3)</w:t>
      </w:r>
      <w:r w:rsidRPr="00992EA5">
        <w:rPr>
          <w:b/>
          <w:sz w:val="20"/>
        </w:rPr>
        <w:t>)</w:t>
      </w:r>
    </w:p>
    <w:p w14:paraId="217D6D73" w14:textId="77777777" w:rsidR="00992EA5" w:rsidRDefault="00992EA5" w:rsidP="00992EA5">
      <w:pPr>
        <w:pStyle w:val="ListParagraph"/>
        <w:rPr>
          <w:sz w:val="20"/>
        </w:rPr>
      </w:pPr>
    </w:p>
    <w:p w14:paraId="78B665BF" w14:textId="1B84B605" w:rsidR="00992EA5" w:rsidRPr="00106352" w:rsidRDefault="00992EA5" w:rsidP="00B84D1D">
      <w:pPr>
        <w:numPr>
          <w:ilvl w:val="0"/>
          <w:numId w:val="33"/>
        </w:numPr>
        <w:jc w:val="both"/>
        <w:rPr>
          <w:rFonts w:cs="Arial"/>
          <w:sz w:val="20"/>
        </w:rPr>
      </w:pPr>
      <w:r w:rsidRPr="002377B7">
        <w:rPr>
          <w:rFonts w:cs="Arial"/>
          <w:sz w:val="20"/>
        </w:rPr>
        <w:t>For EU-EDG,</w:t>
      </w:r>
      <w:r>
        <w:rPr>
          <w:rFonts w:cs="Arial"/>
          <w:sz w:val="20"/>
        </w:rPr>
        <w:t xml:space="preserve"> an existing CI stationary RICE &gt;500 hp complying with the requirement to limit or reduce the concentration of CO in the stationary RICE exhaust and not using an oxidation catalyst,</w:t>
      </w:r>
      <w:r w:rsidRPr="002377B7">
        <w:rPr>
          <w:rFonts w:cs="Arial"/>
          <w:sz w:val="20"/>
        </w:rPr>
        <w:t xml:space="preserve"> the permittee must comply with the applicable operating limitations in T</w:t>
      </w:r>
      <w:r>
        <w:rPr>
          <w:rFonts w:cs="Arial"/>
          <w:sz w:val="20"/>
        </w:rPr>
        <w:t>able 2b(3)</w:t>
      </w:r>
      <w:r w:rsidRPr="002377B7">
        <w:rPr>
          <w:rFonts w:cs="Arial"/>
          <w:sz w:val="20"/>
        </w:rPr>
        <w:t xml:space="preserve"> of 4</w:t>
      </w:r>
      <w:r>
        <w:rPr>
          <w:rFonts w:cs="Arial"/>
          <w:sz w:val="20"/>
        </w:rPr>
        <w:t xml:space="preserve">0 CFR Part 63, Subpart ZZZZ.  </w:t>
      </w:r>
      <w:r w:rsidRPr="00106352">
        <w:rPr>
          <w:rFonts w:cs="Arial"/>
          <w:b/>
          <w:sz w:val="20"/>
        </w:rPr>
        <w:t>(40 CFR 63.66</w:t>
      </w:r>
      <w:r w:rsidRPr="003D1F92">
        <w:rPr>
          <w:rFonts w:cs="Arial"/>
          <w:b/>
          <w:sz w:val="20"/>
        </w:rPr>
        <w:t>0</w:t>
      </w:r>
      <w:r w:rsidRPr="00106352">
        <w:rPr>
          <w:rFonts w:cs="Arial"/>
          <w:b/>
          <w:sz w:val="20"/>
        </w:rPr>
        <w:t xml:space="preserve">3(a), </w:t>
      </w:r>
      <w:r w:rsidR="006E77DC">
        <w:rPr>
          <w:rFonts w:cs="Arial"/>
          <w:b/>
          <w:sz w:val="20"/>
        </w:rPr>
        <w:t xml:space="preserve">40 CFR Part 63, Subpart ZZZZ, </w:t>
      </w:r>
      <w:r w:rsidRPr="00106352">
        <w:rPr>
          <w:rFonts w:cs="Arial"/>
          <w:b/>
          <w:sz w:val="20"/>
        </w:rPr>
        <w:t>Table 2b</w:t>
      </w:r>
      <w:r w:rsidRPr="00073292">
        <w:rPr>
          <w:rFonts w:cs="Arial"/>
          <w:b/>
          <w:sz w:val="20"/>
        </w:rPr>
        <w:t>(</w:t>
      </w:r>
      <w:r w:rsidRPr="00EA261D">
        <w:rPr>
          <w:rFonts w:cs="Arial"/>
          <w:b/>
          <w:sz w:val="20"/>
        </w:rPr>
        <w:t>3</w:t>
      </w:r>
      <w:r>
        <w:rPr>
          <w:rFonts w:cs="Arial"/>
          <w:b/>
          <w:sz w:val="20"/>
        </w:rPr>
        <w:t>)</w:t>
      </w:r>
      <w:r w:rsidRPr="00106352">
        <w:rPr>
          <w:rFonts w:cs="Arial"/>
          <w:b/>
          <w:sz w:val="20"/>
        </w:rPr>
        <w:t>)</w:t>
      </w:r>
    </w:p>
    <w:p w14:paraId="2E61A2B7" w14:textId="77777777" w:rsidR="008D4CCB" w:rsidRPr="00FB6071" w:rsidRDefault="008D4CCB" w:rsidP="008D4CCB">
      <w:pPr>
        <w:jc w:val="both"/>
        <w:rPr>
          <w:sz w:val="20"/>
        </w:rPr>
      </w:pPr>
    </w:p>
    <w:p w14:paraId="53ED60FD" w14:textId="77777777" w:rsidR="008D4CCB" w:rsidRDefault="008D4CCB" w:rsidP="002F2447">
      <w:pPr>
        <w:jc w:val="both"/>
        <w:rPr>
          <w:b/>
          <w:u w:val="single"/>
        </w:rPr>
      </w:pPr>
      <w:r w:rsidRPr="00FB6071">
        <w:rPr>
          <w:b/>
        </w:rPr>
        <w:t xml:space="preserve">IV.  </w:t>
      </w:r>
      <w:r w:rsidRPr="00FB6071">
        <w:rPr>
          <w:b/>
          <w:u w:val="single"/>
        </w:rPr>
        <w:t>DESIGN</w:t>
      </w:r>
      <w:r>
        <w:rPr>
          <w:b/>
          <w:u w:val="single"/>
        </w:rPr>
        <w:t>/EQUIPMENT PARAMETER(S)</w:t>
      </w:r>
    </w:p>
    <w:p w14:paraId="3198B5BD" w14:textId="77777777" w:rsidR="008D4CCB" w:rsidRPr="00FE0AD0" w:rsidRDefault="008D4CCB" w:rsidP="008D4CCB">
      <w:pPr>
        <w:jc w:val="both"/>
        <w:rPr>
          <w:b/>
          <w:sz w:val="20"/>
          <w:u w:val="single"/>
        </w:rPr>
      </w:pPr>
    </w:p>
    <w:p w14:paraId="4A80DEBD" w14:textId="69B4884A" w:rsidR="008D4CCB" w:rsidRDefault="008D4CCB" w:rsidP="00B84D1D">
      <w:pPr>
        <w:numPr>
          <w:ilvl w:val="0"/>
          <w:numId w:val="48"/>
        </w:numPr>
        <w:jc w:val="both"/>
        <w:rPr>
          <w:b/>
          <w:sz w:val="20"/>
        </w:rPr>
      </w:pPr>
      <w:r w:rsidRPr="00553901">
        <w:rPr>
          <w:sz w:val="20"/>
        </w:rPr>
        <w:t>The permittee shall not operate the equipment unless all provisions of the federal Prevention of Significant Deterioration (PSD), 40 CFR 52.21, are met.  This permit issued pursuant to a determination that the equipment can comply with all the requirements of the PSD regulations.</w:t>
      </w:r>
      <w:r w:rsidRPr="00553901">
        <w:rPr>
          <w:sz w:val="20"/>
          <w:vertAlign w:val="superscript"/>
        </w:rPr>
        <w:t>2</w:t>
      </w:r>
      <w:r w:rsidRPr="00553901">
        <w:rPr>
          <w:sz w:val="20"/>
        </w:rPr>
        <w:t xml:space="preserve"> </w:t>
      </w:r>
      <w:r>
        <w:rPr>
          <w:sz w:val="20"/>
        </w:rPr>
        <w:t xml:space="preserve"> </w:t>
      </w:r>
      <w:r w:rsidRPr="00553901">
        <w:rPr>
          <w:b/>
          <w:sz w:val="20"/>
        </w:rPr>
        <w:t>(40 CFR 52.21)</w:t>
      </w:r>
    </w:p>
    <w:p w14:paraId="4DDD5EF1" w14:textId="77777777" w:rsidR="00A6427E" w:rsidRPr="00A6427E" w:rsidRDefault="00A6427E" w:rsidP="004C6693">
      <w:pPr>
        <w:ind w:left="360"/>
        <w:jc w:val="both"/>
        <w:rPr>
          <w:sz w:val="20"/>
        </w:rPr>
      </w:pPr>
    </w:p>
    <w:p w14:paraId="4CEDD2A6" w14:textId="2C20B7DB" w:rsidR="008D4CCB" w:rsidRPr="00A6427E" w:rsidRDefault="008D4CCB" w:rsidP="00B84D1D">
      <w:pPr>
        <w:numPr>
          <w:ilvl w:val="0"/>
          <w:numId w:val="48"/>
        </w:numPr>
        <w:jc w:val="both"/>
        <w:rPr>
          <w:sz w:val="20"/>
        </w:rPr>
      </w:pPr>
      <w:r w:rsidRPr="004E6F23">
        <w:rPr>
          <w:sz w:val="20"/>
        </w:rPr>
        <w:t xml:space="preserve">The permittee shall equip and maintain </w:t>
      </w:r>
      <w:r w:rsidRPr="00D07CE5">
        <w:rPr>
          <w:sz w:val="20"/>
        </w:rPr>
        <w:t>FG-ENGINESC</w:t>
      </w:r>
      <w:r w:rsidRPr="00D07CE5" w:rsidDel="00D07CE5">
        <w:rPr>
          <w:sz w:val="20"/>
        </w:rPr>
        <w:t xml:space="preserve"> </w:t>
      </w:r>
      <w:r w:rsidRPr="004E6F23">
        <w:rPr>
          <w:sz w:val="20"/>
        </w:rPr>
        <w:t>w</w:t>
      </w:r>
      <w:r>
        <w:rPr>
          <w:sz w:val="20"/>
        </w:rPr>
        <w:t>ith</w:t>
      </w:r>
      <w:r w:rsidRPr="004E6F23">
        <w:rPr>
          <w:sz w:val="20"/>
        </w:rPr>
        <w:t xml:space="preserve"> non-resettable hour meter</w:t>
      </w:r>
      <w:r>
        <w:rPr>
          <w:sz w:val="20"/>
        </w:rPr>
        <w:t>s</w:t>
      </w:r>
      <w:r w:rsidRPr="004E6F23">
        <w:rPr>
          <w:sz w:val="20"/>
        </w:rPr>
        <w:t xml:space="preserve"> to track the operating hours. </w:t>
      </w:r>
      <w:r w:rsidR="004C6693">
        <w:rPr>
          <w:sz w:val="20"/>
        </w:rPr>
        <w:t xml:space="preserve"> </w:t>
      </w:r>
      <w:r w:rsidRPr="00A6427E">
        <w:rPr>
          <w:b/>
          <w:sz w:val="20"/>
        </w:rPr>
        <w:t>(40</w:t>
      </w:r>
      <w:r>
        <w:rPr>
          <w:b/>
          <w:sz w:val="20"/>
        </w:rPr>
        <w:t xml:space="preserve"> </w:t>
      </w:r>
      <w:r w:rsidRPr="00A6427E">
        <w:rPr>
          <w:b/>
          <w:sz w:val="20"/>
        </w:rPr>
        <w:t>CFR 63.6625(f)</w:t>
      </w:r>
      <w:r>
        <w:rPr>
          <w:b/>
          <w:sz w:val="20"/>
        </w:rPr>
        <w:t>)</w:t>
      </w:r>
    </w:p>
    <w:p w14:paraId="5AB709E9" w14:textId="77777777" w:rsidR="008D4CCB" w:rsidRPr="00FE0AD0" w:rsidRDefault="008D4CCB" w:rsidP="008D4CCB">
      <w:pPr>
        <w:jc w:val="both"/>
        <w:rPr>
          <w:sz w:val="20"/>
        </w:rPr>
      </w:pPr>
    </w:p>
    <w:p w14:paraId="45D52CB6" w14:textId="77777777" w:rsidR="008D4CCB" w:rsidRDefault="008D4CCB" w:rsidP="002F2447">
      <w:pPr>
        <w:jc w:val="both"/>
        <w:rPr>
          <w:b/>
          <w:u w:val="single"/>
        </w:rPr>
      </w:pPr>
      <w:r>
        <w:rPr>
          <w:b/>
        </w:rPr>
        <w:t xml:space="preserve">V.  </w:t>
      </w:r>
      <w:r>
        <w:rPr>
          <w:b/>
          <w:u w:val="single"/>
        </w:rPr>
        <w:t>TESTING/SAMPLING</w:t>
      </w:r>
    </w:p>
    <w:p w14:paraId="1E210D59" w14:textId="77777777" w:rsidR="008D4CCB" w:rsidRPr="00FE0AD0" w:rsidRDefault="008D4CCB" w:rsidP="002F2447">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509D0E4" w14:textId="37527753" w:rsidR="008D4CCB" w:rsidRDefault="008D4CCB" w:rsidP="002F2447">
      <w:pPr>
        <w:jc w:val="both"/>
        <w:rPr>
          <w:sz w:val="20"/>
        </w:rPr>
      </w:pPr>
    </w:p>
    <w:p w14:paraId="1DC12328" w14:textId="771D67DB" w:rsidR="008D4CCB" w:rsidRPr="00992EA5" w:rsidRDefault="00992EA5" w:rsidP="002F2447">
      <w:pPr>
        <w:jc w:val="both"/>
        <w:rPr>
          <w:sz w:val="20"/>
        </w:rPr>
      </w:pPr>
      <w:r>
        <w:rPr>
          <w:sz w:val="20"/>
        </w:rPr>
        <w:t>NA</w:t>
      </w:r>
    </w:p>
    <w:p w14:paraId="156E70BA" w14:textId="77777777" w:rsidR="008D4CCB" w:rsidRPr="00FE0AD0" w:rsidRDefault="008D4CCB" w:rsidP="002F2447">
      <w:pPr>
        <w:jc w:val="both"/>
        <w:rPr>
          <w:sz w:val="20"/>
        </w:rPr>
      </w:pPr>
    </w:p>
    <w:p w14:paraId="48E75614" w14:textId="77777777" w:rsidR="008D4CCB" w:rsidRDefault="008D4CCB" w:rsidP="002F2447">
      <w:pPr>
        <w:jc w:val="both"/>
      </w:pPr>
      <w:r>
        <w:rPr>
          <w:b/>
        </w:rPr>
        <w:t xml:space="preserve">VI.  </w:t>
      </w:r>
      <w:r>
        <w:rPr>
          <w:b/>
          <w:u w:val="single"/>
        </w:rPr>
        <w:t>MONITORING/RECORDKEEPING</w:t>
      </w:r>
    </w:p>
    <w:p w14:paraId="6DDE142E" w14:textId="77777777" w:rsidR="008D4CCB" w:rsidRPr="00FE0AD0" w:rsidRDefault="008D4CCB" w:rsidP="002F2447">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7C3F722" w14:textId="77777777" w:rsidR="008D4CCB" w:rsidRPr="00FE0AD0" w:rsidRDefault="008D4CCB" w:rsidP="008D4CCB">
      <w:pPr>
        <w:jc w:val="both"/>
        <w:rPr>
          <w:sz w:val="20"/>
        </w:rPr>
      </w:pPr>
    </w:p>
    <w:p w14:paraId="13ECCA1E" w14:textId="77777777" w:rsidR="008D4CCB" w:rsidRPr="00AE5F06" w:rsidRDefault="008D4CCB" w:rsidP="00B84D1D">
      <w:pPr>
        <w:numPr>
          <w:ilvl w:val="0"/>
          <w:numId w:val="40"/>
        </w:numPr>
        <w:jc w:val="both"/>
        <w:rPr>
          <w:sz w:val="20"/>
        </w:rPr>
      </w:pPr>
      <w:r w:rsidRPr="00BA56B9">
        <w:rPr>
          <w:sz w:val="20"/>
        </w:rPr>
        <w:t xml:space="preserve">The permittee shall record the monthly and previous 12-month rolling time period diesel fuel usage for </w:t>
      </w:r>
      <w:r>
        <w:rPr>
          <w:sz w:val="20"/>
        </w:rPr>
        <w:br/>
      </w:r>
      <w:r w:rsidRPr="00BA56B9">
        <w:rPr>
          <w:sz w:val="20"/>
        </w:rPr>
        <w:t>FG</w:t>
      </w:r>
      <w:r>
        <w:rPr>
          <w:sz w:val="20"/>
        </w:rPr>
        <w:t>-</w:t>
      </w:r>
      <w:r w:rsidRPr="00BA56B9">
        <w:rPr>
          <w:sz w:val="20"/>
        </w:rPr>
        <w:t>ENGINESC.</w:t>
      </w:r>
      <w:r w:rsidRPr="00BA56B9">
        <w:rPr>
          <w:sz w:val="20"/>
          <w:vertAlign w:val="superscript"/>
        </w:rPr>
        <w:t>2</w:t>
      </w:r>
      <w:r w:rsidRPr="00BA56B9">
        <w:rPr>
          <w:sz w:val="20"/>
        </w:rPr>
        <w:t xml:space="preserve"> </w:t>
      </w:r>
      <w:r>
        <w:rPr>
          <w:sz w:val="20"/>
        </w:rPr>
        <w:t xml:space="preserve"> </w:t>
      </w:r>
      <w:r w:rsidRPr="00BA56B9">
        <w:rPr>
          <w:b/>
          <w:sz w:val="20"/>
        </w:rPr>
        <w:t>(40 CFR 52.21)</w:t>
      </w:r>
    </w:p>
    <w:p w14:paraId="7E12908D" w14:textId="77777777" w:rsidR="008D4CCB" w:rsidRPr="00AE5F06" w:rsidRDefault="008D4CCB" w:rsidP="00AE5F06">
      <w:pPr>
        <w:ind w:left="360"/>
        <w:jc w:val="both"/>
        <w:rPr>
          <w:sz w:val="20"/>
        </w:rPr>
      </w:pPr>
    </w:p>
    <w:p w14:paraId="29405F25" w14:textId="4E21F5F8" w:rsidR="008D4CCB" w:rsidRDefault="008D4CCB" w:rsidP="00B84D1D">
      <w:pPr>
        <w:numPr>
          <w:ilvl w:val="0"/>
          <w:numId w:val="40"/>
        </w:numPr>
        <w:jc w:val="both"/>
        <w:rPr>
          <w:sz w:val="20"/>
        </w:rPr>
      </w:pPr>
      <w:r w:rsidRPr="00E42034">
        <w:rPr>
          <w:sz w:val="20"/>
        </w:rPr>
        <w:t xml:space="preserve">The permittee shall record the reason for operation each time </w:t>
      </w:r>
      <w:r>
        <w:rPr>
          <w:sz w:val="20"/>
        </w:rPr>
        <w:t>an</w:t>
      </w:r>
      <w:r w:rsidRPr="00E42034">
        <w:rPr>
          <w:sz w:val="20"/>
        </w:rPr>
        <w:t xml:space="preserve"> engine</w:t>
      </w:r>
      <w:r>
        <w:rPr>
          <w:sz w:val="20"/>
        </w:rPr>
        <w:t xml:space="preserve"> in </w:t>
      </w:r>
      <w:r w:rsidRPr="00D07CE5">
        <w:rPr>
          <w:sz w:val="20"/>
        </w:rPr>
        <w:t>FG-ENGINESC</w:t>
      </w:r>
      <w:r w:rsidRPr="00E42034">
        <w:rPr>
          <w:sz w:val="20"/>
        </w:rPr>
        <w:t xml:space="preserve"> is started and shall document the hours of operation.</w:t>
      </w:r>
      <w:r w:rsidR="006E77DC">
        <w:rPr>
          <w:sz w:val="20"/>
        </w:rPr>
        <w:t xml:space="preserve"> </w:t>
      </w:r>
      <w:r w:rsidRPr="00E42034">
        <w:rPr>
          <w:sz w:val="20"/>
        </w:rPr>
        <w:t xml:space="preserve"> </w:t>
      </w:r>
      <w:r w:rsidRPr="00AE5F06">
        <w:rPr>
          <w:b/>
          <w:sz w:val="20"/>
        </w:rPr>
        <w:t>(40 CFR 63.6655(f))</w:t>
      </w:r>
    </w:p>
    <w:p w14:paraId="258ED3E7" w14:textId="77777777" w:rsidR="008D4CCB" w:rsidRPr="00E42034" w:rsidRDefault="008D4CCB" w:rsidP="00AE5F06">
      <w:pPr>
        <w:jc w:val="both"/>
        <w:rPr>
          <w:sz w:val="20"/>
        </w:rPr>
      </w:pPr>
    </w:p>
    <w:p w14:paraId="73640700" w14:textId="07E606BC" w:rsidR="008D4CCB" w:rsidRPr="00E42034" w:rsidRDefault="008D4CCB" w:rsidP="00B84D1D">
      <w:pPr>
        <w:numPr>
          <w:ilvl w:val="0"/>
          <w:numId w:val="40"/>
        </w:numPr>
        <w:jc w:val="both"/>
        <w:rPr>
          <w:sz w:val="20"/>
        </w:rPr>
      </w:pPr>
      <w:r w:rsidRPr="00E42034">
        <w:rPr>
          <w:sz w:val="20"/>
        </w:rPr>
        <w:lastRenderedPageBreak/>
        <w:t xml:space="preserve">The permittee shall record all maintenance conducted on </w:t>
      </w:r>
      <w:r w:rsidRPr="00D07CE5">
        <w:rPr>
          <w:sz w:val="20"/>
        </w:rPr>
        <w:t>FG-ENGINESC</w:t>
      </w:r>
      <w:r w:rsidRPr="00E42034">
        <w:rPr>
          <w:sz w:val="20"/>
        </w:rPr>
        <w:t xml:space="preserve">. </w:t>
      </w:r>
      <w:r w:rsidR="006E77DC">
        <w:rPr>
          <w:sz w:val="20"/>
        </w:rPr>
        <w:t xml:space="preserve"> </w:t>
      </w:r>
      <w:r w:rsidRPr="00AE5F06">
        <w:rPr>
          <w:b/>
          <w:sz w:val="20"/>
        </w:rPr>
        <w:t>(40 CFR 63.6655(e)(3))</w:t>
      </w:r>
    </w:p>
    <w:p w14:paraId="2647B5BF" w14:textId="4D4794BD" w:rsidR="008D4CCB" w:rsidRPr="008B5C27" w:rsidRDefault="008D4CCB" w:rsidP="002F2447">
      <w:pPr>
        <w:jc w:val="both"/>
        <w:rPr>
          <w:sz w:val="20"/>
        </w:rPr>
      </w:pPr>
    </w:p>
    <w:p w14:paraId="28141B6F" w14:textId="77777777" w:rsidR="008D4CCB" w:rsidRDefault="008D4CCB" w:rsidP="002F2447">
      <w:pPr>
        <w:jc w:val="both"/>
        <w:rPr>
          <w:b/>
          <w:u w:val="single"/>
        </w:rPr>
      </w:pPr>
      <w:r>
        <w:rPr>
          <w:b/>
        </w:rPr>
        <w:t xml:space="preserve">VII.  </w:t>
      </w:r>
      <w:r>
        <w:rPr>
          <w:b/>
          <w:u w:val="single"/>
        </w:rPr>
        <w:t>REPORTING</w:t>
      </w:r>
    </w:p>
    <w:p w14:paraId="266D29E6" w14:textId="77777777" w:rsidR="008D4CCB" w:rsidRPr="008B5C27" w:rsidRDefault="008D4CCB" w:rsidP="002F2447">
      <w:pPr>
        <w:jc w:val="both"/>
        <w:rPr>
          <w:sz w:val="20"/>
        </w:rPr>
      </w:pPr>
    </w:p>
    <w:p w14:paraId="44ED155A" w14:textId="77777777" w:rsidR="008D4CCB" w:rsidRDefault="008D4CCB" w:rsidP="002F2447">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658EB65" w14:textId="77777777" w:rsidR="008D4CCB" w:rsidRPr="00C0388E" w:rsidRDefault="008D4CCB" w:rsidP="002F2447">
      <w:pPr>
        <w:ind w:left="360" w:hanging="360"/>
        <w:jc w:val="both"/>
        <w:rPr>
          <w:sz w:val="20"/>
        </w:rPr>
      </w:pPr>
    </w:p>
    <w:p w14:paraId="2C4B6965" w14:textId="77777777" w:rsidR="008D4CCB" w:rsidRDefault="008D4CCB" w:rsidP="002F2447">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64170A27" w14:textId="77777777" w:rsidR="008D4CCB" w:rsidRPr="00C0388E" w:rsidRDefault="008D4CCB" w:rsidP="002F2447">
      <w:pPr>
        <w:ind w:left="360" w:hanging="360"/>
        <w:jc w:val="both"/>
        <w:rPr>
          <w:sz w:val="20"/>
        </w:rPr>
      </w:pPr>
    </w:p>
    <w:p w14:paraId="62ED586D" w14:textId="77777777" w:rsidR="008D4CCB" w:rsidRPr="00C0388E" w:rsidRDefault="008D4CCB" w:rsidP="002F2447">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934551B" w14:textId="77777777" w:rsidR="008D4CCB" w:rsidRPr="00FE0AD0" w:rsidRDefault="008D4CCB" w:rsidP="002F2447">
      <w:pPr>
        <w:ind w:right="72"/>
        <w:jc w:val="both"/>
        <w:rPr>
          <w:rFonts w:cs="Arial"/>
          <w:sz w:val="20"/>
        </w:rPr>
      </w:pPr>
    </w:p>
    <w:p w14:paraId="07B19E57" w14:textId="77777777" w:rsidR="008D4CCB" w:rsidRPr="00FE0AD0" w:rsidRDefault="008D4CCB" w:rsidP="002F2447">
      <w:pPr>
        <w:jc w:val="both"/>
        <w:rPr>
          <w:rFonts w:cs="Arial"/>
          <w:b/>
          <w:sz w:val="20"/>
        </w:rPr>
      </w:pPr>
      <w:r w:rsidRPr="00FE0AD0">
        <w:rPr>
          <w:rFonts w:cs="Arial"/>
          <w:b/>
          <w:sz w:val="20"/>
        </w:rPr>
        <w:t>See Appendix 8</w:t>
      </w:r>
    </w:p>
    <w:p w14:paraId="4414258E" w14:textId="77777777" w:rsidR="008D4CCB" w:rsidRPr="00E111A8" w:rsidRDefault="008D4CCB" w:rsidP="002F2447">
      <w:pPr>
        <w:jc w:val="both"/>
        <w:rPr>
          <w:rFonts w:cs="Arial"/>
          <w:sz w:val="20"/>
        </w:rPr>
      </w:pPr>
    </w:p>
    <w:p w14:paraId="53F18A08" w14:textId="77777777" w:rsidR="008D4CCB" w:rsidRDefault="008D4CCB" w:rsidP="002F2447">
      <w:pPr>
        <w:jc w:val="both"/>
      </w:pPr>
      <w:r>
        <w:rPr>
          <w:b/>
        </w:rPr>
        <w:t xml:space="preserve">VIII.  </w:t>
      </w:r>
      <w:r>
        <w:rPr>
          <w:b/>
          <w:u w:val="single"/>
        </w:rPr>
        <w:t>STACK/VENT RESTRICTION(S)</w:t>
      </w:r>
    </w:p>
    <w:p w14:paraId="74493FC0" w14:textId="77777777" w:rsidR="008D4CCB" w:rsidRDefault="008D4CCB" w:rsidP="002F2447">
      <w:pPr>
        <w:jc w:val="both"/>
        <w:rPr>
          <w:sz w:val="20"/>
        </w:rPr>
      </w:pPr>
    </w:p>
    <w:p w14:paraId="3F0E4313" w14:textId="3EC43A54" w:rsidR="008D4CCB" w:rsidRPr="008D4CCB" w:rsidRDefault="008D4CCB" w:rsidP="002F2447">
      <w:pPr>
        <w:jc w:val="both"/>
        <w:rPr>
          <w:sz w:val="20"/>
        </w:rPr>
      </w:pPr>
      <w:r w:rsidRPr="008D4CCB">
        <w:rPr>
          <w:sz w:val="20"/>
        </w:rPr>
        <w:t>NA</w:t>
      </w:r>
    </w:p>
    <w:p w14:paraId="2130100A" w14:textId="77777777" w:rsidR="008D4CCB" w:rsidRPr="0007707C" w:rsidRDefault="008D4CCB" w:rsidP="002F2447">
      <w:pPr>
        <w:jc w:val="both"/>
        <w:rPr>
          <w:sz w:val="20"/>
        </w:rPr>
      </w:pPr>
    </w:p>
    <w:p w14:paraId="4BE404D5" w14:textId="77777777" w:rsidR="008D4CCB" w:rsidRDefault="008D4CCB" w:rsidP="002F2447">
      <w:pPr>
        <w:jc w:val="both"/>
      </w:pPr>
      <w:r>
        <w:rPr>
          <w:b/>
        </w:rPr>
        <w:t xml:space="preserve">IX.  </w:t>
      </w:r>
      <w:r>
        <w:rPr>
          <w:b/>
          <w:u w:val="single"/>
        </w:rPr>
        <w:t>OTHER REQUIREMENT(S)</w:t>
      </w:r>
    </w:p>
    <w:p w14:paraId="059A37E0" w14:textId="77777777" w:rsidR="008D4CCB" w:rsidRPr="00FE0AD0" w:rsidRDefault="008D4CCB" w:rsidP="002F2447">
      <w:pPr>
        <w:jc w:val="both"/>
        <w:rPr>
          <w:sz w:val="20"/>
        </w:rPr>
      </w:pPr>
    </w:p>
    <w:p w14:paraId="085E2D59" w14:textId="257A1EA4" w:rsidR="008D4CCB" w:rsidRPr="00C0388E" w:rsidRDefault="008D4CCB" w:rsidP="008D4CCB">
      <w:pPr>
        <w:jc w:val="both"/>
        <w:rPr>
          <w:sz w:val="20"/>
        </w:rPr>
      </w:pPr>
      <w:r>
        <w:rPr>
          <w:sz w:val="20"/>
        </w:rPr>
        <w:t>NA</w:t>
      </w:r>
    </w:p>
    <w:p w14:paraId="1FFE5FD0" w14:textId="77777777" w:rsidR="008D4CCB" w:rsidRDefault="008D4CCB" w:rsidP="002F2447">
      <w:pPr>
        <w:jc w:val="both"/>
        <w:rPr>
          <w:sz w:val="20"/>
        </w:rPr>
      </w:pPr>
    </w:p>
    <w:p w14:paraId="7CAE760A" w14:textId="77777777" w:rsidR="008D4CCB" w:rsidRPr="00FE0AD0" w:rsidRDefault="008D4CCB" w:rsidP="002F2447">
      <w:pPr>
        <w:jc w:val="both"/>
        <w:rPr>
          <w:sz w:val="20"/>
        </w:rPr>
      </w:pPr>
    </w:p>
    <w:p w14:paraId="4BF368C6" w14:textId="77777777" w:rsidR="008D4CCB" w:rsidRPr="00B90185" w:rsidRDefault="008D4CCB" w:rsidP="002F2447">
      <w:pPr>
        <w:jc w:val="both"/>
        <w:rPr>
          <w:b/>
          <w:sz w:val="20"/>
        </w:rPr>
      </w:pPr>
      <w:r w:rsidRPr="00B90185">
        <w:rPr>
          <w:b/>
          <w:sz w:val="20"/>
          <w:u w:val="single"/>
        </w:rPr>
        <w:t>Footnotes</w:t>
      </w:r>
      <w:r w:rsidRPr="00B90185">
        <w:rPr>
          <w:b/>
          <w:sz w:val="20"/>
        </w:rPr>
        <w:t>:</w:t>
      </w:r>
    </w:p>
    <w:p w14:paraId="5407599B" w14:textId="77777777" w:rsidR="008D4CCB" w:rsidRDefault="008D4CCB" w:rsidP="002F2447">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39057BCE" w14:textId="77777777" w:rsidR="008D4CCB" w:rsidRPr="003A4A19" w:rsidRDefault="008D4CCB" w:rsidP="002F2447">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853566F" w14:textId="31033767" w:rsidR="008D4CCB" w:rsidRPr="009917D7" w:rsidRDefault="008D4CCB" w:rsidP="002F2447">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r>
        <w:rPr>
          <w:sz w:val="20"/>
        </w:rPr>
        <w:br w:type="page"/>
      </w:r>
      <w:bookmarkStart w:id="82" w:name="_Toc52349267"/>
      <w:r w:rsidRPr="009917D7">
        <w:rPr>
          <w:bCs/>
          <w:iCs/>
          <w:szCs w:val="28"/>
        </w:rPr>
        <w:lastRenderedPageBreak/>
        <w:t>FG</w:t>
      </w:r>
      <w:r>
        <w:rPr>
          <w:bCs/>
          <w:iCs/>
          <w:szCs w:val="28"/>
        </w:rPr>
        <w:t>-</w:t>
      </w:r>
      <w:r w:rsidRPr="009917D7">
        <w:rPr>
          <w:bCs/>
          <w:iCs/>
          <w:szCs w:val="28"/>
        </w:rPr>
        <w:t>COLDCLEANERS</w:t>
      </w:r>
      <w:bookmarkEnd w:id="82"/>
    </w:p>
    <w:p w14:paraId="3027DD9B" w14:textId="77777777" w:rsidR="008D4CCB" w:rsidRPr="009917D7" w:rsidRDefault="008D4CCB" w:rsidP="002F2447">
      <w:pPr>
        <w:pBdr>
          <w:top w:val="single" w:sz="4" w:space="1" w:color="auto"/>
          <w:left w:val="single" w:sz="4" w:space="4" w:color="auto"/>
          <w:bottom w:val="single" w:sz="4" w:space="1" w:color="auto"/>
          <w:right w:val="single" w:sz="4" w:space="4" w:color="auto"/>
        </w:pBdr>
        <w:jc w:val="center"/>
        <w:rPr>
          <w:sz w:val="28"/>
          <w:szCs w:val="28"/>
        </w:rPr>
      </w:pPr>
      <w:r w:rsidRPr="009917D7">
        <w:rPr>
          <w:b/>
          <w:sz w:val="28"/>
          <w:szCs w:val="28"/>
        </w:rPr>
        <w:t>FLEXIBLE GROUP CONDITIONS</w:t>
      </w:r>
    </w:p>
    <w:p w14:paraId="046D51C3" w14:textId="77777777" w:rsidR="008D4CCB" w:rsidRPr="009917D7" w:rsidRDefault="008D4CCB" w:rsidP="002F2447">
      <w:pPr>
        <w:rPr>
          <w:sz w:val="20"/>
        </w:rPr>
      </w:pPr>
    </w:p>
    <w:p w14:paraId="5102DE54" w14:textId="77777777" w:rsidR="008D4CCB" w:rsidRPr="009917D7" w:rsidRDefault="008D4CCB" w:rsidP="002F2447">
      <w:pPr>
        <w:rPr>
          <w:sz w:val="20"/>
        </w:rPr>
      </w:pPr>
    </w:p>
    <w:p w14:paraId="76181E98" w14:textId="77777777" w:rsidR="008D4CCB" w:rsidRPr="009917D7" w:rsidRDefault="008D4CCB" w:rsidP="002F2447">
      <w:pPr>
        <w:jc w:val="both"/>
        <w:rPr>
          <w:b/>
          <w:sz w:val="20"/>
          <w:u w:val="single"/>
        </w:rPr>
      </w:pPr>
      <w:r w:rsidRPr="009917D7">
        <w:rPr>
          <w:b/>
          <w:u w:val="single"/>
        </w:rPr>
        <w:t>DESCRIPTION</w:t>
      </w:r>
    </w:p>
    <w:p w14:paraId="165AA482" w14:textId="77777777" w:rsidR="008D4CCB" w:rsidRPr="009917D7" w:rsidRDefault="008D4CCB" w:rsidP="002F2447">
      <w:pPr>
        <w:jc w:val="both"/>
        <w:rPr>
          <w:sz w:val="20"/>
        </w:rPr>
      </w:pPr>
    </w:p>
    <w:p w14:paraId="2E65C94C" w14:textId="20961A86" w:rsidR="008D4CCB" w:rsidRPr="009917D7" w:rsidRDefault="008D4CCB" w:rsidP="002F2447">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w:t>
      </w:r>
      <w:r w:rsidR="00831C18">
        <w:rPr>
          <w:sz w:val="20"/>
        </w:rPr>
        <w:t> </w:t>
      </w:r>
      <w:r w:rsidRPr="009917D7">
        <w:rPr>
          <w:sz w:val="20"/>
        </w:rPr>
        <w:t>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11E839AF" w14:textId="77777777" w:rsidR="008D4CCB" w:rsidRPr="009917D7" w:rsidRDefault="008D4CCB" w:rsidP="002F2447">
      <w:pPr>
        <w:jc w:val="both"/>
        <w:rPr>
          <w:sz w:val="20"/>
        </w:rPr>
      </w:pPr>
    </w:p>
    <w:p w14:paraId="14F9B695" w14:textId="327A10B7" w:rsidR="008D4CCB" w:rsidRPr="009917D7" w:rsidRDefault="008D4CCB" w:rsidP="002F2447">
      <w:pPr>
        <w:jc w:val="both"/>
        <w:rPr>
          <w:sz w:val="20"/>
        </w:rPr>
      </w:pPr>
      <w:r w:rsidRPr="009917D7">
        <w:rPr>
          <w:b/>
          <w:sz w:val="20"/>
        </w:rPr>
        <w:t>Emission Unit:</w:t>
      </w:r>
      <w:r w:rsidRPr="009917D7">
        <w:rPr>
          <w:sz w:val="20"/>
        </w:rPr>
        <w:t xml:space="preserve">  </w:t>
      </w:r>
      <w:r>
        <w:rPr>
          <w:sz w:val="20"/>
        </w:rPr>
        <w:t>EU-COLDCLEANER</w:t>
      </w:r>
    </w:p>
    <w:p w14:paraId="4ADE3AF5" w14:textId="77777777" w:rsidR="008D4CCB" w:rsidRDefault="008D4CCB" w:rsidP="002F2447">
      <w:pPr>
        <w:jc w:val="both"/>
        <w:rPr>
          <w:b/>
          <w:sz w:val="20"/>
          <w:u w:val="single"/>
        </w:rPr>
      </w:pPr>
    </w:p>
    <w:p w14:paraId="4A88B81F" w14:textId="77777777" w:rsidR="008D4CCB" w:rsidRPr="00543E7D" w:rsidRDefault="008D4CCB" w:rsidP="002F2447">
      <w:pPr>
        <w:jc w:val="both"/>
        <w:rPr>
          <w:b/>
          <w:u w:val="single"/>
        </w:rPr>
      </w:pPr>
      <w:r w:rsidRPr="00543E7D">
        <w:rPr>
          <w:b/>
          <w:u w:val="single"/>
        </w:rPr>
        <w:t>POLLUTION CONTROL EQUIPMENT</w:t>
      </w:r>
    </w:p>
    <w:p w14:paraId="7A0C6569" w14:textId="77777777" w:rsidR="008D4CCB" w:rsidRPr="00C935C9" w:rsidRDefault="008D4CCB" w:rsidP="002F2447">
      <w:pPr>
        <w:jc w:val="both"/>
        <w:rPr>
          <w:sz w:val="20"/>
        </w:rPr>
      </w:pPr>
    </w:p>
    <w:p w14:paraId="489B596A" w14:textId="77777777" w:rsidR="008D4CCB" w:rsidRPr="000A50F2" w:rsidRDefault="008D4CCB" w:rsidP="002F2447">
      <w:pPr>
        <w:jc w:val="both"/>
        <w:rPr>
          <w:sz w:val="20"/>
        </w:rPr>
      </w:pPr>
      <w:r w:rsidRPr="000A50F2">
        <w:rPr>
          <w:sz w:val="20"/>
        </w:rPr>
        <w:t>NA</w:t>
      </w:r>
    </w:p>
    <w:p w14:paraId="0AC2237C" w14:textId="77777777" w:rsidR="008D4CCB" w:rsidRPr="003525B0" w:rsidRDefault="008D4CCB" w:rsidP="002F2447">
      <w:pPr>
        <w:jc w:val="both"/>
        <w:rPr>
          <w:sz w:val="20"/>
        </w:rPr>
      </w:pPr>
    </w:p>
    <w:p w14:paraId="54D7F5B5" w14:textId="77777777" w:rsidR="008D4CCB" w:rsidRPr="009917D7" w:rsidRDefault="008D4CCB" w:rsidP="002F2447">
      <w:pPr>
        <w:jc w:val="both"/>
      </w:pPr>
      <w:r w:rsidRPr="009917D7">
        <w:rPr>
          <w:b/>
        </w:rPr>
        <w:t xml:space="preserve">I.  </w:t>
      </w:r>
      <w:r w:rsidRPr="009917D7">
        <w:rPr>
          <w:b/>
          <w:u w:val="single"/>
        </w:rPr>
        <w:t>EMISSION LIMIT(S)</w:t>
      </w:r>
    </w:p>
    <w:p w14:paraId="7BF9FA4A" w14:textId="77777777" w:rsidR="008D4CCB" w:rsidRPr="009917D7" w:rsidRDefault="008D4CCB" w:rsidP="002F2447">
      <w:pPr>
        <w:jc w:val="both"/>
        <w:rPr>
          <w:sz w:val="20"/>
        </w:rPr>
      </w:pPr>
    </w:p>
    <w:p w14:paraId="4003EB69" w14:textId="77777777" w:rsidR="008D4CCB" w:rsidRPr="009917D7" w:rsidRDefault="008D4CCB" w:rsidP="002F2447">
      <w:pPr>
        <w:jc w:val="both"/>
        <w:rPr>
          <w:sz w:val="20"/>
        </w:rPr>
      </w:pPr>
      <w:r w:rsidRPr="009917D7">
        <w:rPr>
          <w:sz w:val="20"/>
        </w:rPr>
        <w:t>NA</w:t>
      </w:r>
    </w:p>
    <w:p w14:paraId="716ADECD" w14:textId="77777777" w:rsidR="008D4CCB" w:rsidRPr="009917D7" w:rsidRDefault="008D4CCB" w:rsidP="002F2447">
      <w:pPr>
        <w:jc w:val="both"/>
        <w:rPr>
          <w:sz w:val="20"/>
        </w:rPr>
      </w:pPr>
    </w:p>
    <w:p w14:paraId="2BF25F80" w14:textId="77777777" w:rsidR="008D4CCB" w:rsidRPr="009917D7" w:rsidRDefault="008D4CCB" w:rsidP="002F2447">
      <w:pPr>
        <w:jc w:val="both"/>
      </w:pPr>
      <w:r w:rsidRPr="009917D7">
        <w:rPr>
          <w:b/>
        </w:rPr>
        <w:t xml:space="preserve">II.  </w:t>
      </w:r>
      <w:r w:rsidRPr="009917D7">
        <w:rPr>
          <w:b/>
          <w:u w:val="single"/>
        </w:rPr>
        <w:t>MATERIAL LIMIT(S)</w:t>
      </w:r>
    </w:p>
    <w:p w14:paraId="0C468340" w14:textId="77777777" w:rsidR="008D4CCB" w:rsidRPr="009917D7" w:rsidRDefault="008D4CCB" w:rsidP="002F2447">
      <w:pPr>
        <w:jc w:val="both"/>
        <w:rPr>
          <w:sz w:val="20"/>
        </w:rPr>
      </w:pPr>
    </w:p>
    <w:p w14:paraId="0825E840" w14:textId="7E0015C0" w:rsidR="008D4CCB" w:rsidRPr="009917D7" w:rsidRDefault="008D4CCB" w:rsidP="002F2447">
      <w:pPr>
        <w:ind w:left="364" w:hanging="364"/>
        <w:jc w:val="both"/>
        <w:rPr>
          <w:sz w:val="20"/>
        </w:rPr>
      </w:pPr>
      <w:r w:rsidRPr="009917D7">
        <w:rPr>
          <w:sz w:val="20"/>
        </w:rPr>
        <w:t>1.</w:t>
      </w:r>
      <w:r w:rsidRPr="009917D7">
        <w:rPr>
          <w:sz w:val="20"/>
        </w:rPr>
        <w:tab/>
        <w:t xml:space="preserve">The permittee shall not use cleaning solvents containing more than </w:t>
      </w:r>
      <w:r w:rsidR="00896D39">
        <w:rPr>
          <w:sz w:val="20"/>
        </w:rPr>
        <w:t>5%</w:t>
      </w:r>
      <w:r w:rsidRPr="009917D7">
        <w:rPr>
          <w:sz w:val="20"/>
        </w:rPr>
        <w:t xml:space="preserve">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314B82FE" w14:textId="77777777" w:rsidR="008D4CCB" w:rsidRPr="009917D7" w:rsidRDefault="008D4CCB" w:rsidP="002F2447">
      <w:pPr>
        <w:jc w:val="both"/>
        <w:rPr>
          <w:sz w:val="20"/>
        </w:rPr>
      </w:pPr>
    </w:p>
    <w:p w14:paraId="38ED1667" w14:textId="77777777" w:rsidR="008D4CCB" w:rsidRPr="009917D7" w:rsidRDefault="008D4CCB" w:rsidP="002F2447">
      <w:pPr>
        <w:jc w:val="both"/>
      </w:pPr>
      <w:r w:rsidRPr="009917D7">
        <w:rPr>
          <w:b/>
        </w:rPr>
        <w:t xml:space="preserve">III.  </w:t>
      </w:r>
      <w:r w:rsidRPr="009917D7">
        <w:rPr>
          <w:b/>
          <w:u w:val="single"/>
        </w:rPr>
        <w:t>PROCESS/OPERATIONAL RESTRICTION(S)</w:t>
      </w:r>
    </w:p>
    <w:p w14:paraId="7A8135DF" w14:textId="77777777" w:rsidR="008D4CCB" w:rsidRPr="009917D7" w:rsidRDefault="008D4CCB" w:rsidP="002F2447">
      <w:pPr>
        <w:jc w:val="both"/>
        <w:rPr>
          <w:sz w:val="20"/>
        </w:rPr>
      </w:pPr>
    </w:p>
    <w:p w14:paraId="49FC9EA7" w14:textId="77777777" w:rsidR="008D4CCB" w:rsidRPr="009917D7" w:rsidRDefault="008D4CCB" w:rsidP="002F2447">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7B5F4335" w14:textId="77777777" w:rsidR="008D4CCB" w:rsidRPr="009917D7" w:rsidRDefault="008D4CCB" w:rsidP="002F2447">
      <w:pPr>
        <w:ind w:left="360" w:hanging="360"/>
        <w:jc w:val="both"/>
        <w:rPr>
          <w:sz w:val="20"/>
        </w:rPr>
      </w:pPr>
    </w:p>
    <w:p w14:paraId="10A24098" w14:textId="77777777" w:rsidR="008D4CCB" w:rsidRPr="009917D7" w:rsidRDefault="008D4CCB" w:rsidP="002F2447">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3B94AFE8" w14:textId="77777777" w:rsidR="008D4CCB" w:rsidRPr="009917D7" w:rsidRDefault="008D4CCB" w:rsidP="002F2447">
      <w:pPr>
        <w:jc w:val="both"/>
        <w:rPr>
          <w:sz w:val="20"/>
        </w:rPr>
      </w:pPr>
    </w:p>
    <w:p w14:paraId="522D22F5" w14:textId="77777777" w:rsidR="008D4CCB" w:rsidRPr="009917D7" w:rsidRDefault="008D4CCB" w:rsidP="002F2447">
      <w:pPr>
        <w:jc w:val="both"/>
      </w:pPr>
      <w:r w:rsidRPr="009917D7">
        <w:rPr>
          <w:b/>
        </w:rPr>
        <w:t xml:space="preserve">IV.  </w:t>
      </w:r>
      <w:r w:rsidRPr="009917D7">
        <w:rPr>
          <w:b/>
          <w:u w:val="single"/>
        </w:rPr>
        <w:t>DESIGN/EQUIPMENT PARAMETER(S)</w:t>
      </w:r>
    </w:p>
    <w:p w14:paraId="28A2FC61" w14:textId="77777777" w:rsidR="008D4CCB" w:rsidRPr="009917D7" w:rsidRDefault="008D4CCB" w:rsidP="002F2447">
      <w:pPr>
        <w:jc w:val="both"/>
        <w:rPr>
          <w:sz w:val="20"/>
        </w:rPr>
      </w:pPr>
    </w:p>
    <w:p w14:paraId="0FB8D3E2" w14:textId="77777777" w:rsidR="008D4CCB" w:rsidRPr="009917D7" w:rsidRDefault="008D4CCB" w:rsidP="004556A1">
      <w:pPr>
        <w:spacing w:after="120"/>
        <w:ind w:left="360" w:hanging="360"/>
        <w:jc w:val="both"/>
        <w:rPr>
          <w:sz w:val="20"/>
        </w:rPr>
      </w:pPr>
      <w:r w:rsidRPr="009917D7">
        <w:rPr>
          <w:sz w:val="20"/>
        </w:rPr>
        <w:t>1.</w:t>
      </w:r>
      <w:r w:rsidRPr="009917D7">
        <w:rPr>
          <w:sz w:val="20"/>
        </w:rPr>
        <w:tab/>
        <w:t>The cold cleaner must meet one of the following design requirements:</w:t>
      </w:r>
    </w:p>
    <w:p w14:paraId="40A532E2" w14:textId="77777777" w:rsidR="008D4CCB" w:rsidRPr="009917D7" w:rsidRDefault="008D4CCB" w:rsidP="004556A1">
      <w:pPr>
        <w:spacing w:after="120"/>
        <w:ind w:left="728" w:hanging="364"/>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1C9DE145" w14:textId="77777777" w:rsidR="008D4CCB" w:rsidRPr="009917D7" w:rsidRDefault="008D4CCB" w:rsidP="002F2447">
      <w:pPr>
        <w:ind w:left="728" w:hanging="364"/>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6FD7CD62" w14:textId="77777777" w:rsidR="008D4CCB" w:rsidRPr="009917D7" w:rsidRDefault="008D4CCB" w:rsidP="002F2447">
      <w:pPr>
        <w:jc w:val="both"/>
        <w:rPr>
          <w:sz w:val="20"/>
        </w:rPr>
      </w:pPr>
    </w:p>
    <w:p w14:paraId="44EF2715" w14:textId="77777777" w:rsidR="008D4CCB" w:rsidRPr="009917D7" w:rsidRDefault="008D4CCB" w:rsidP="002F2447">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25BB1B7C" w14:textId="77777777" w:rsidR="008D4CCB" w:rsidRPr="009917D7" w:rsidRDefault="008D4CCB" w:rsidP="002F2447">
      <w:pPr>
        <w:ind w:left="360" w:hanging="360"/>
        <w:jc w:val="both"/>
        <w:rPr>
          <w:sz w:val="20"/>
        </w:rPr>
      </w:pPr>
    </w:p>
    <w:p w14:paraId="161A2922" w14:textId="77777777" w:rsidR="008D4CCB" w:rsidRPr="009917D7" w:rsidRDefault="008D4CCB" w:rsidP="002F2447">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04A8C2F7" w14:textId="77777777" w:rsidR="008D4CCB" w:rsidRPr="009917D7" w:rsidRDefault="008D4CCB" w:rsidP="002F2447">
      <w:pPr>
        <w:ind w:left="360" w:hanging="360"/>
        <w:jc w:val="both"/>
        <w:rPr>
          <w:sz w:val="20"/>
        </w:rPr>
      </w:pPr>
    </w:p>
    <w:p w14:paraId="594C2764" w14:textId="77777777" w:rsidR="008D4CCB" w:rsidRPr="009917D7" w:rsidRDefault="008D4CCB" w:rsidP="002F2447">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599000DE" w14:textId="77777777" w:rsidR="008D4CCB" w:rsidRPr="009917D7" w:rsidRDefault="008D4CCB" w:rsidP="002F2447">
      <w:pPr>
        <w:ind w:left="360" w:hanging="360"/>
        <w:jc w:val="both"/>
        <w:rPr>
          <w:sz w:val="20"/>
        </w:rPr>
      </w:pPr>
    </w:p>
    <w:p w14:paraId="047E20D0" w14:textId="77777777" w:rsidR="008D4CCB" w:rsidRPr="009917D7" w:rsidRDefault="008D4CCB" w:rsidP="004556A1">
      <w:pPr>
        <w:spacing w:after="120"/>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75BD8F12" w14:textId="77777777" w:rsidR="008D4CCB" w:rsidRPr="009917D7" w:rsidRDefault="008D4CCB" w:rsidP="004556A1">
      <w:pPr>
        <w:spacing w:after="120"/>
        <w:ind w:left="728" w:hanging="364"/>
        <w:jc w:val="both"/>
        <w:rPr>
          <w:b/>
          <w:sz w:val="20"/>
        </w:rPr>
      </w:pPr>
      <w:r w:rsidRPr="009917D7">
        <w:rPr>
          <w:sz w:val="20"/>
        </w:rPr>
        <w:lastRenderedPageBreak/>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042698A2" w14:textId="77777777" w:rsidR="008D4CCB" w:rsidRPr="009917D7" w:rsidRDefault="008D4CCB" w:rsidP="004556A1">
      <w:pPr>
        <w:spacing w:after="120"/>
        <w:ind w:left="728" w:hanging="364"/>
        <w:jc w:val="both"/>
        <w:rPr>
          <w:b/>
          <w:sz w:val="20"/>
        </w:rPr>
      </w:pPr>
      <w:r w:rsidRPr="009917D7">
        <w:rPr>
          <w:sz w:val="20"/>
        </w:rPr>
        <w:t>b.</w:t>
      </w:r>
      <w:r w:rsidRPr="009917D7">
        <w:rPr>
          <w:sz w:val="20"/>
        </w:rPr>
        <w:tab/>
        <w:t xml:space="preserve">The solvent bath must be covered with water if the solvent is insoluble and has a specific gravity of more than 1.0.  </w:t>
      </w:r>
      <w:r w:rsidRPr="009917D7">
        <w:rPr>
          <w:b/>
          <w:sz w:val="20"/>
        </w:rPr>
        <w:t>(R 336.1707(2)(b))</w:t>
      </w:r>
    </w:p>
    <w:p w14:paraId="57BA3254" w14:textId="77777777" w:rsidR="008D4CCB" w:rsidRPr="009917D7" w:rsidRDefault="008D4CCB" w:rsidP="002F2447">
      <w:pPr>
        <w:ind w:left="728" w:hanging="364"/>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1D299231" w14:textId="77777777" w:rsidR="008D4CCB" w:rsidRPr="009917D7" w:rsidRDefault="008D4CCB" w:rsidP="002F2447">
      <w:pPr>
        <w:jc w:val="both"/>
        <w:rPr>
          <w:sz w:val="20"/>
        </w:rPr>
      </w:pPr>
    </w:p>
    <w:p w14:paraId="5EDA14D3" w14:textId="77777777" w:rsidR="008D4CCB" w:rsidRPr="009917D7" w:rsidRDefault="008D4CCB" w:rsidP="002F2447">
      <w:pPr>
        <w:jc w:val="both"/>
      </w:pPr>
      <w:r w:rsidRPr="009917D7">
        <w:rPr>
          <w:b/>
        </w:rPr>
        <w:t xml:space="preserve">V.  </w:t>
      </w:r>
      <w:r w:rsidRPr="009917D7">
        <w:rPr>
          <w:b/>
          <w:u w:val="single"/>
        </w:rPr>
        <w:t>TESTING/SAMPLING</w:t>
      </w:r>
    </w:p>
    <w:p w14:paraId="6F5DD73D" w14:textId="77777777" w:rsidR="008D4CCB" w:rsidRDefault="008D4CCB" w:rsidP="002F2447">
      <w:pPr>
        <w:jc w:val="both"/>
        <w:rPr>
          <w:b/>
          <w:sz w:val="20"/>
        </w:rPr>
      </w:pPr>
      <w:r w:rsidRPr="009917D7">
        <w:rPr>
          <w:sz w:val="20"/>
        </w:rPr>
        <w:t xml:space="preserve">Records shall be maintained on file for a period of five years.  </w:t>
      </w:r>
      <w:r w:rsidRPr="009917D7">
        <w:rPr>
          <w:b/>
          <w:sz w:val="20"/>
        </w:rPr>
        <w:t>(R 336.1213(3)(b)(ii))</w:t>
      </w:r>
    </w:p>
    <w:p w14:paraId="7E173146" w14:textId="77777777" w:rsidR="008D4CCB" w:rsidRPr="009917D7" w:rsidRDefault="008D4CCB" w:rsidP="002F2447">
      <w:pPr>
        <w:jc w:val="both"/>
        <w:rPr>
          <w:sz w:val="20"/>
        </w:rPr>
      </w:pPr>
    </w:p>
    <w:p w14:paraId="5ACA3CD8" w14:textId="77777777" w:rsidR="008D4CCB" w:rsidRPr="009917D7" w:rsidRDefault="008D4CCB" w:rsidP="002F2447">
      <w:pPr>
        <w:jc w:val="both"/>
        <w:rPr>
          <w:sz w:val="20"/>
        </w:rPr>
      </w:pPr>
      <w:r w:rsidRPr="009917D7">
        <w:rPr>
          <w:sz w:val="20"/>
        </w:rPr>
        <w:t>NA</w:t>
      </w:r>
    </w:p>
    <w:p w14:paraId="1B8D1266" w14:textId="77777777" w:rsidR="008D4CCB" w:rsidRPr="009917D7" w:rsidRDefault="008D4CCB" w:rsidP="002F2447">
      <w:pPr>
        <w:jc w:val="both"/>
        <w:rPr>
          <w:sz w:val="20"/>
        </w:rPr>
      </w:pPr>
    </w:p>
    <w:p w14:paraId="0E078410" w14:textId="77777777" w:rsidR="008D4CCB" w:rsidRPr="009917D7" w:rsidRDefault="008D4CCB" w:rsidP="002F2447">
      <w:pPr>
        <w:jc w:val="both"/>
      </w:pPr>
      <w:r w:rsidRPr="009917D7">
        <w:rPr>
          <w:b/>
        </w:rPr>
        <w:t xml:space="preserve">VI.  </w:t>
      </w:r>
      <w:r w:rsidRPr="009917D7">
        <w:rPr>
          <w:b/>
          <w:u w:val="single"/>
        </w:rPr>
        <w:t>MONITORING/RECORDKEEPING</w:t>
      </w:r>
    </w:p>
    <w:p w14:paraId="51620558" w14:textId="77777777" w:rsidR="008D4CCB" w:rsidRPr="009917D7" w:rsidRDefault="008D4CCB" w:rsidP="002F2447">
      <w:pPr>
        <w:jc w:val="both"/>
        <w:rPr>
          <w:b/>
          <w:sz w:val="20"/>
        </w:rPr>
      </w:pPr>
      <w:r w:rsidRPr="009917D7">
        <w:rPr>
          <w:sz w:val="20"/>
        </w:rPr>
        <w:t xml:space="preserve">Records shall be maintained on file for a period of five years.  </w:t>
      </w:r>
      <w:r w:rsidRPr="009917D7">
        <w:rPr>
          <w:b/>
          <w:sz w:val="20"/>
        </w:rPr>
        <w:t>(R 336.1213(3)(b)(ii))</w:t>
      </w:r>
    </w:p>
    <w:p w14:paraId="3873EF44" w14:textId="77777777" w:rsidR="008D4CCB" w:rsidRPr="009917D7" w:rsidRDefault="008D4CCB" w:rsidP="002F2447">
      <w:pPr>
        <w:jc w:val="both"/>
        <w:rPr>
          <w:sz w:val="20"/>
        </w:rPr>
      </w:pPr>
    </w:p>
    <w:p w14:paraId="52AEC590" w14:textId="77777777" w:rsidR="008D4CCB" w:rsidRPr="009917D7" w:rsidRDefault="008D4CCB" w:rsidP="002F2447">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15DE188E" w14:textId="77777777" w:rsidR="008D4CCB" w:rsidRPr="009917D7" w:rsidRDefault="008D4CCB" w:rsidP="002F2447">
      <w:pPr>
        <w:ind w:left="360" w:hanging="360"/>
        <w:jc w:val="both"/>
        <w:rPr>
          <w:sz w:val="20"/>
        </w:rPr>
      </w:pPr>
    </w:p>
    <w:p w14:paraId="0460C101" w14:textId="77777777" w:rsidR="008D4CCB" w:rsidRPr="009917D7" w:rsidRDefault="008D4CCB" w:rsidP="004556A1">
      <w:pPr>
        <w:spacing w:after="120"/>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0ED8E66F" w14:textId="77777777" w:rsidR="008D4CCB" w:rsidRPr="009917D7" w:rsidRDefault="008D4CCB" w:rsidP="004556A1">
      <w:pPr>
        <w:spacing w:after="120"/>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320CE41A" w14:textId="77777777" w:rsidR="008D4CCB" w:rsidRPr="009917D7" w:rsidRDefault="008D4CCB" w:rsidP="004556A1">
      <w:pPr>
        <w:spacing w:after="120"/>
        <w:ind w:left="728" w:hanging="364"/>
        <w:jc w:val="both"/>
        <w:rPr>
          <w:sz w:val="20"/>
        </w:rPr>
      </w:pPr>
      <w:r w:rsidRPr="009917D7">
        <w:rPr>
          <w:sz w:val="20"/>
        </w:rPr>
        <w:t>b.</w:t>
      </w:r>
      <w:r w:rsidRPr="009917D7">
        <w:rPr>
          <w:sz w:val="20"/>
        </w:rPr>
        <w:tab/>
        <w:t>The date the unit was installed, manufactured or that it commenced operation.</w:t>
      </w:r>
    </w:p>
    <w:p w14:paraId="339780A1" w14:textId="77777777" w:rsidR="008D4CCB" w:rsidRPr="009917D7" w:rsidRDefault="008D4CCB" w:rsidP="004556A1">
      <w:pPr>
        <w:spacing w:after="120"/>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562E6964" w14:textId="77777777" w:rsidR="008D4CCB" w:rsidRPr="009917D7" w:rsidRDefault="008D4CCB" w:rsidP="004556A1">
      <w:pPr>
        <w:spacing w:after="120"/>
        <w:ind w:left="728" w:hanging="364"/>
        <w:jc w:val="both"/>
        <w:rPr>
          <w:sz w:val="20"/>
        </w:rPr>
      </w:pPr>
      <w:r w:rsidRPr="009917D7">
        <w:rPr>
          <w:sz w:val="20"/>
        </w:rPr>
        <w:t>d.</w:t>
      </w:r>
      <w:r w:rsidRPr="009917D7">
        <w:rPr>
          <w:sz w:val="20"/>
        </w:rPr>
        <w:tab/>
        <w:t xml:space="preserve">The applicable Rule 201 exemption.  </w:t>
      </w:r>
    </w:p>
    <w:p w14:paraId="4D8E176A" w14:textId="77777777" w:rsidR="008D4CCB" w:rsidRPr="009917D7" w:rsidRDefault="008D4CCB" w:rsidP="004556A1">
      <w:pPr>
        <w:spacing w:after="120"/>
        <w:ind w:left="728" w:hanging="364"/>
        <w:jc w:val="both"/>
        <w:rPr>
          <w:sz w:val="20"/>
        </w:rPr>
      </w:pPr>
      <w:r w:rsidRPr="009917D7">
        <w:rPr>
          <w:sz w:val="20"/>
        </w:rPr>
        <w:t>e.</w:t>
      </w:r>
      <w:r w:rsidRPr="009917D7">
        <w:rPr>
          <w:sz w:val="20"/>
        </w:rPr>
        <w:tab/>
        <w:t xml:space="preserve">The Reid vapor pressure of each solvent used. </w:t>
      </w:r>
    </w:p>
    <w:p w14:paraId="5F252189" w14:textId="77777777" w:rsidR="008D4CCB" w:rsidRPr="009917D7" w:rsidRDefault="008D4CCB" w:rsidP="002F2447">
      <w:pPr>
        <w:ind w:left="728" w:hanging="364"/>
        <w:jc w:val="both"/>
        <w:rPr>
          <w:sz w:val="20"/>
        </w:rPr>
      </w:pPr>
      <w:r w:rsidRPr="009917D7">
        <w:rPr>
          <w:sz w:val="20"/>
        </w:rPr>
        <w:t>f.</w:t>
      </w:r>
      <w:r w:rsidRPr="009917D7">
        <w:rPr>
          <w:sz w:val="20"/>
        </w:rPr>
        <w:tab/>
        <w:t xml:space="preserve">If applicable, the option chosen to comply with Rule 707(2).  </w:t>
      </w:r>
    </w:p>
    <w:p w14:paraId="2E84716B" w14:textId="77777777" w:rsidR="008D4CCB" w:rsidRPr="009917D7" w:rsidRDefault="008D4CCB" w:rsidP="002F2447">
      <w:pPr>
        <w:jc w:val="both"/>
        <w:rPr>
          <w:sz w:val="20"/>
        </w:rPr>
      </w:pPr>
    </w:p>
    <w:p w14:paraId="29FFD7E2" w14:textId="77777777" w:rsidR="008D4CCB" w:rsidRPr="009917D7" w:rsidRDefault="008D4CCB" w:rsidP="002F2447">
      <w:pPr>
        <w:ind w:left="360" w:hanging="360"/>
        <w:jc w:val="both"/>
        <w:rPr>
          <w:b/>
          <w:sz w:val="20"/>
        </w:rPr>
      </w:pPr>
      <w:r w:rsidRPr="009917D7">
        <w:rPr>
          <w:sz w:val="20"/>
        </w:rPr>
        <w:t>3.</w:t>
      </w:r>
      <w:r w:rsidRPr="009917D7">
        <w:rPr>
          <w:sz w:val="20"/>
        </w:rPr>
        <w:tab/>
        <w:t xml:space="preserve">The permittee shall maintain written operating procedures for each cold cleaner.  These written procedures shall be posted in an accessible, conspicuous location near each cold cleaner.  </w:t>
      </w:r>
      <w:r w:rsidRPr="009917D7">
        <w:rPr>
          <w:b/>
          <w:sz w:val="20"/>
        </w:rPr>
        <w:t>(R 336.1611(3), R 336.1707(4))</w:t>
      </w:r>
    </w:p>
    <w:p w14:paraId="5709D3EA" w14:textId="77777777" w:rsidR="008D4CCB" w:rsidRPr="009917D7" w:rsidRDefault="008D4CCB" w:rsidP="002F2447">
      <w:pPr>
        <w:ind w:left="360" w:hanging="360"/>
        <w:jc w:val="both"/>
        <w:rPr>
          <w:sz w:val="20"/>
        </w:rPr>
      </w:pPr>
    </w:p>
    <w:p w14:paraId="2F13978B" w14:textId="77777777" w:rsidR="008D4CCB" w:rsidRPr="009917D7" w:rsidRDefault="008D4CCB" w:rsidP="002F2447">
      <w:pPr>
        <w:ind w:left="360" w:hanging="360"/>
        <w:jc w:val="both"/>
        <w:rPr>
          <w:sz w:val="20"/>
        </w:rPr>
      </w:pPr>
      <w:r w:rsidRPr="009917D7">
        <w:rPr>
          <w:sz w:val="20"/>
        </w:rPr>
        <w:t>4.</w:t>
      </w:r>
      <w:r w:rsidRPr="009917D7">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9917D7">
        <w:rPr>
          <w:b/>
          <w:sz w:val="20"/>
        </w:rPr>
        <w:t>(R 336.1213(3), R 336.1611(2)(c), R 336.1707(3)(c))</w:t>
      </w:r>
    </w:p>
    <w:p w14:paraId="1DA979AD" w14:textId="77777777" w:rsidR="008D4CCB" w:rsidRPr="009917D7" w:rsidRDefault="008D4CCB" w:rsidP="002F2447">
      <w:pPr>
        <w:jc w:val="both"/>
        <w:rPr>
          <w:sz w:val="20"/>
        </w:rPr>
      </w:pPr>
    </w:p>
    <w:p w14:paraId="09ADB4F2" w14:textId="77777777" w:rsidR="008D4CCB" w:rsidRPr="009917D7" w:rsidRDefault="008D4CCB" w:rsidP="002F2447">
      <w:pPr>
        <w:jc w:val="both"/>
        <w:rPr>
          <w:sz w:val="20"/>
        </w:rPr>
      </w:pPr>
      <w:r w:rsidRPr="009917D7">
        <w:rPr>
          <w:b/>
        </w:rPr>
        <w:t xml:space="preserve">VII.  </w:t>
      </w:r>
      <w:r w:rsidRPr="009917D7">
        <w:rPr>
          <w:b/>
          <w:u w:val="single"/>
        </w:rPr>
        <w:t>REPORTING</w:t>
      </w:r>
    </w:p>
    <w:p w14:paraId="68036C3F" w14:textId="77777777" w:rsidR="008D4CCB" w:rsidRPr="009917D7" w:rsidRDefault="008D4CCB" w:rsidP="002F2447">
      <w:pPr>
        <w:jc w:val="both"/>
        <w:rPr>
          <w:sz w:val="20"/>
        </w:rPr>
      </w:pPr>
    </w:p>
    <w:p w14:paraId="665C9FE6" w14:textId="77777777" w:rsidR="008D4CCB" w:rsidRPr="009917D7" w:rsidRDefault="008D4CCB" w:rsidP="002F2447">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0A6F33CB" w14:textId="77777777" w:rsidR="008D4CCB" w:rsidRPr="009917D7" w:rsidRDefault="008D4CCB" w:rsidP="002F2447">
      <w:pPr>
        <w:ind w:left="360" w:hanging="360"/>
        <w:jc w:val="both"/>
        <w:rPr>
          <w:sz w:val="20"/>
        </w:rPr>
      </w:pPr>
    </w:p>
    <w:p w14:paraId="6722A22C" w14:textId="77777777" w:rsidR="008D4CCB" w:rsidRPr="009917D7" w:rsidRDefault="008D4CCB" w:rsidP="002F2447">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w:t>
      </w:r>
      <w:proofErr w:type="spellStart"/>
      <w:r w:rsidRPr="009917D7">
        <w:rPr>
          <w:b/>
          <w:sz w:val="20"/>
        </w:rPr>
        <w:t>i</w:t>
      </w:r>
      <w:proofErr w:type="spellEnd"/>
      <w:r w:rsidRPr="009917D7">
        <w:rPr>
          <w:b/>
          <w:sz w:val="20"/>
        </w:rPr>
        <w:t>))</w:t>
      </w:r>
    </w:p>
    <w:p w14:paraId="36B4715D" w14:textId="77777777" w:rsidR="008D4CCB" w:rsidRPr="009917D7" w:rsidRDefault="008D4CCB" w:rsidP="002F2447">
      <w:pPr>
        <w:ind w:left="360" w:hanging="360"/>
        <w:jc w:val="both"/>
        <w:rPr>
          <w:sz w:val="20"/>
        </w:rPr>
      </w:pPr>
    </w:p>
    <w:p w14:paraId="436DCE88" w14:textId="77777777" w:rsidR="008D4CCB" w:rsidRPr="009917D7" w:rsidRDefault="008D4CCB" w:rsidP="002F2447">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669917C3" w14:textId="77777777" w:rsidR="008D4CCB" w:rsidRPr="009917D7" w:rsidRDefault="008D4CCB" w:rsidP="002F2447">
      <w:pPr>
        <w:jc w:val="both"/>
        <w:rPr>
          <w:sz w:val="20"/>
        </w:rPr>
      </w:pPr>
    </w:p>
    <w:p w14:paraId="1A31844F" w14:textId="77777777" w:rsidR="008D4CCB" w:rsidRPr="009917D7" w:rsidRDefault="008D4CCB" w:rsidP="002F2447">
      <w:pPr>
        <w:jc w:val="both"/>
        <w:rPr>
          <w:b/>
          <w:sz w:val="20"/>
        </w:rPr>
      </w:pPr>
      <w:r w:rsidRPr="009917D7">
        <w:rPr>
          <w:b/>
          <w:sz w:val="20"/>
        </w:rPr>
        <w:t>See Appendix 8</w:t>
      </w:r>
    </w:p>
    <w:p w14:paraId="36800B79" w14:textId="77777777" w:rsidR="008D4CCB" w:rsidRDefault="008D4CCB" w:rsidP="002F2447">
      <w:pPr>
        <w:jc w:val="both"/>
        <w:rPr>
          <w:b/>
          <w:sz w:val="20"/>
        </w:rPr>
      </w:pPr>
    </w:p>
    <w:p w14:paraId="6944ED4F" w14:textId="51E6E4F4" w:rsidR="008D4CCB" w:rsidRPr="009917D7" w:rsidRDefault="004556A1" w:rsidP="002F2447">
      <w:pPr>
        <w:jc w:val="both"/>
        <w:rPr>
          <w:b/>
          <w:sz w:val="20"/>
        </w:rPr>
      </w:pPr>
      <w:r>
        <w:rPr>
          <w:b/>
          <w:sz w:val="20"/>
        </w:rPr>
        <w:br w:type="page"/>
      </w:r>
    </w:p>
    <w:p w14:paraId="1450CD10" w14:textId="77777777" w:rsidR="008D4CCB" w:rsidRPr="009917D7" w:rsidRDefault="008D4CCB" w:rsidP="002F2447">
      <w:pPr>
        <w:jc w:val="both"/>
      </w:pPr>
      <w:r w:rsidRPr="009917D7">
        <w:rPr>
          <w:b/>
        </w:rPr>
        <w:t xml:space="preserve">VIII. </w:t>
      </w:r>
      <w:r w:rsidRPr="009917D7">
        <w:rPr>
          <w:b/>
          <w:u w:val="single"/>
        </w:rPr>
        <w:t>STACK/VENT RESTRICTION(S)</w:t>
      </w:r>
    </w:p>
    <w:p w14:paraId="7AD79EB9" w14:textId="77777777" w:rsidR="008D4CCB" w:rsidRPr="009917D7" w:rsidRDefault="008D4CCB" w:rsidP="002F2447">
      <w:pPr>
        <w:jc w:val="both"/>
        <w:rPr>
          <w:sz w:val="20"/>
        </w:rPr>
      </w:pPr>
    </w:p>
    <w:p w14:paraId="3CF11D16" w14:textId="77777777" w:rsidR="008D4CCB" w:rsidRPr="009917D7" w:rsidRDefault="008D4CCB" w:rsidP="002F2447">
      <w:pPr>
        <w:jc w:val="both"/>
        <w:rPr>
          <w:sz w:val="20"/>
        </w:rPr>
      </w:pPr>
      <w:r w:rsidRPr="009917D7">
        <w:rPr>
          <w:sz w:val="20"/>
        </w:rPr>
        <w:t>NA</w:t>
      </w:r>
    </w:p>
    <w:p w14:paraId="08F5B4D4" w14:textId="77777777" w:rsidR="008D4CCB" w:rsidRPr="009917D7" w:rsidRDefault="008D4CCB" w:rsidP="002F2447">
      <w:pPr>
        <w:jc w:val="both"/>
        <w:rPr>
          <w:sz w:val="20"/>
        </w:rPr>
      </w:pPr>
    </w:p>
    <w:p w14:paraId="5526E8B4" w14:textId="77777777" w:rsidR="008D4CCB" w:rsidRPr="009917D7" w:rsidRDefault="008D4CCB" w:rsidP="002F2447">
      <w:pPr>
        <w:jc w:val="both"/>
      </w:pPr>
      <w:r w:rsidRPr="009917D7">
        <w:rPr>
          <w:b/>
        </w:rPr>
        <w:t xml:space="preserve">IX.  </w:t>
      </w:r>
      <w:r w:rsidRPr="009917D7">
        <w:rPr>
          <w:b/>
          <w:u w:val="single"/>
        </w:rPr>
        <w:t>OTHER REQUIREMENT(S)</w:t>
      </w:r>
    </w:p>
    <w:p w14:paraId="50BA2A5D" w14:textId="77777777" w:rsidR="008D4CCB" w:rsidRPr="009917D7" w:rsidRDefault="008D4CCB" w:rsidP="002F2447">
      <w:pPr>
        <w:jc w:val="both"/>
        <w:rPr>
          <w:sz w:val="20"/>
        </w:rPr>
      </w:pPr>
    </w:p>
    <w:p w14:paraId="05E65532" w14:textId="297DFCFA" w:rsidR="008427BE" w:rsidRPr="003A327D" w:rsidRDefault="008D4CCB" w:rsidP="008427BE">
      <w:pPr>
        <w:jc w:val="both"/>
        <w:rPr>
          <w:sz w:val="20"/>
        </w:rPr>
      </w:pPr>
      <w:r w:rsidRPr="009917D7">
        <w:rPr>
          <w:sz w:val="20"/>
        </w:rPr>
        <w:t>NA</w:t>
      </w:r>
    </w:p>
    <w:p w14:paraId="705F078C" w14:textId="77777777" w:rsidR="007014BE" w:rsidRPr="007014BE" w:rsidRDefault="00E14632" w:rsidP="007014BE">
      <w:pPr>
        <w:rPr>
          <w:sz w:val="20"/>
        </w:rPr>
      </w:pPr>
      <w:r w:rsidRPr="00FE0AD0">
        <w:br w:type="page"/>
      </w:r>
      <w:bookmarkStart w:id="83" w:name="_Toc1453518"/>
      <w:bookmarkEnd w:id="62"/>
      <w:bookmarkEnd w:id="63"/>
      <w:bookmarkEnd w:id="64"/>
    </w:p>
    <w:p w14:paraId="08B18265" w14:textId="77777777" w:rsidR="005E5399" w:rsidRPr="00440957" w:rsidRDefault="00FE2A0A" w:rsidP="001B5E34">
      <w:pPr>
        <w:pStyle w:val="Heading1"/>
        <w:rPr>
          <w:sz w:val="20"/>
          <w:szCs w:val="20"/>
        </w:rPr>
      </w:pPr>
      <w:bookmarkStart w:id="84" w:name="_Toc52349268"/>
      <w:r w:rsidRPr="001B5E34">
        <w:t>E</w:t>
      </w:r>
      <w:r w:rsidR="005E5399" w:rsidRPr="001B5E34">
        <w:t>.  NON-APPLICABLE REQUIREMENTS</w:t>
      </w:r>
      <w:bookmarkEnd w:id="83"/>
      <w:bookmarkEnd w:id="84"/>
    </w:p>
    <w:p w14:paraId="1CE40BF9" w14:textId="77777777" w:rsidR="005E5399" w:rsidRPr="00FE0AD0" w:rsidRDefault="005E5399">
      <w:pPr>
        <w:rPr>
          <w:sz w:val="20"/>
        </w:rPr>
      </w:pPr>
    </w:p>
    <w:p w14:paraId="44560C51" w14:textId="77777777" w:rsidR="00706D2A" w:rsidRDefault="00706D2A" w:rsidP="00706D2A">
      <w:pPr>
        <w:jc w:val="both"/>
        <w:rPr>
          <w:sz w:val="20"/>
        </w:rPr>
      </w:pPr>
      <w:r w:rsidRPr="00FE0AD0">
        <w:rPr>
          <w:sz w:val="20"/>
        </w:rPr>
        <w:t xml:space="preserve">At the time of </w:t>
      </w:r>
      <w:r>
        <w:rPr>
          <w:sz w:val="20"/>
        </w:rPr>
        <w:t xml:space="preserve">the </w:t>
      </w:r>
      <w:r w:rsidRPr="00FE0AD0">
        <w:rPr>
          <w:sz w:val="20"/>
        </w:rPr>
        <w:t>ROP issuance, the AQD has determined that no non-applicable requirements have been identified for incorporation into the permit shield provision set forth in the General Conditions in Part A pursuant to Rule 213(6)(a)(ii).</w:t>
      </w:r>
    </w:p>
    <w:p w14:paraId="75E40CB9" w14:textId="77777777" w:rsidR="000822B4" w:rsidRDefault="000822B4" w:rsidP="00D10803">
      <w:pPr>
        <w:jc w:val="both"/>
      </w:pPr>
    </w:p>
    <w:p w14:paraId="48C8FFC1" w14:textId="77777777" w:rsidR="00447D64" w:rsidRDefault="00447D64" w:rsidP="00D10803">
      <w:pPr>
        <w:jc w:val="both"/>
      </w:pPr>
    </w:p>
    <w:p w14:paraId="62087457"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0FC5F7D6" w14:textId="77777777" w:rsidTr="00B10CBB">
        <w:trPr>
          <w:cantSplit/>
          <w:trHeight w:val="226"/>
        </w:trPr>
        <w:tc>
          <w:tcPr>
            <w:tcW w:w="10271" w:type="dxa"/>
          </w:tcPr>
          <w:p w14:paraId="796416A7" w14:textId="77777777" w:rsidR="00FC3D76" w:rsidRPr="00253A7B" w:rsidRDefault="00FC3D76" w:rsidP="00FC3D76">
            <w:pPr>
              <w:keepNext/>
              <w:jc w:val="center"/>
              <w:outlineLvl w:val="0"/>
              <w:rPr>
                <w:b/>
                <w:kern w:val="28"/>
                <w:sz w:val="16"/>
                <w:szCs w:val="28"/>
              </w:rPr>
            </w:pP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85" w:name="_Toc367698521"/>
            <w:bookmarkStart w:id="86" w:name="_Toc52349269"/>
            <w:r w:rsidRPr="00253A7B">
              <w:rPr>
                <w:b/>
                <w:kern w:val="28"/>
                <w:sz w:val="28"/>
                <w:szCs w:val="28"/>
              </w:rPr>
              <w:t>APPENDICES</w:t>
            </w:r>
            <w:bookmarkEnd w:id="85"/>
            <w:bookmarkEnd w:id="86"/>
          </w:p>
        </w:tc>
      </w:tr>
    </w:tbl>
    <w:p w14:paraId="38C18743" w14:textId="77777777" w:rsidR="00FC3D76" w:rsidRPr="00FC1F2C" w:rsidRDefault="005C07D8" w:rsidP="005C07D8">
      <w:pPr>
        <w:pStyle w:val="Heading2"/>
        <w:numPr>
          <w:ilvl w:val="0"/>
          <w:numId w:val="0"/>
        </w:numPr>
        <w:spacing w:before="0" w:after="0"/>
        <w:jc w:val="left"/>
        <w:rPr>
          <w:b w:val="0"/>
          <w:sz w:val="22"/>
          <w:szCs w:val="22"/>
        </w:rPr>
      </w:pPr>
      <w:bookmarkStart w:id="87" w:name="_Toc52349270"/>
      <w:bookmarkStart w:id="88"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87"/>
    </w:p>
    <w:tbl>
      <w:tblPr>
        <w:tblW w:w="5000" w:type="pct"/>
        <w:jc w:val="center"/>
        <w:tblLook w:val="0000" w:firstRow="0" w:lastRow="0" w:firstColumn="0" w:lastColumn="0" w:noHBand="0" w:noVBand="0"/>
      </w:tblPr>
      <w:tblGrid>
        <w:gridCol w:w="1376"/>
        <w:gridCol w:w="3938"/>
        <w:gridCol w:w="823"/>
        <w:gridCol w:w="4303"/>
      </w:tblGrid>
      <w:tr w:rsidR="00FC3D76" w:rsidRPr="000B6AFE" w14:paraId="224DEFD5" w14:textId="77777777" w:rsidTr="00266EA4">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736EE9DB"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010E7292"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3426F2BC" w14:textId="77777777" w:rsidTr="00266EA4">
        <w:trPr>
          <w:cantSplit/>
          <w:trHeight w:val="245"/>
          <w:jc w:val="center"/>
        </w:trPr>
        <w:tc>
          <w:tcPr>
            <w:tcW w:w="659" w:type="pct"/>
            <w:tcBorders>
              <w:top w:val="single" w:sz="4" w:space="0" w:color="auto"/>
              <w:left w:val="double" w:sz="4" w:space="0" w:color="auto"/>
            </w:tcBorders>
          </w:tcPr>
          <w:p w14:paraId="22F678FA"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648BCF72"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62A22895" w14:textId="77777777" w:rsidR="00FC3D76" w:rsidRPr="000B6AFE" w:rsidRDefault="00FC3D76" w:rsidP="00FC3D7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01FBCE53"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40F56E10" w14:textId="77777777" w:rsidTr="00266EA4">
        <w:trPr>
          <w:cantSplit/>
          <w:trHeight w:val="245"/>
          <w:jc w:val="center"/>
        </w:trPr>
        <w:tc>
          <w:tcPr>
            <w:tcW w:w="659" w:type="pct"/>
            <w:tcBorders>
              <w:left w:val="double" w:sz="4" w:space="0" w:color="auto"/>
            </w:tcBorders>
          </w:tcPr>
          <w:p w14:paraId="553AF30F"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518B7258"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6DAE8962"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5BD978A0"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3FEB9E0E" w14:textId="77777777" w:rsidTr="00266EA4">
        <w:trPr>
          <w:cantSplit/>
          <w:trHeight w:val="245"/>
          <w:jc w:val="center"/>
        </w:trPr>
        <w:tc>
          <w:tcPr>
            <w:tcW w:w="659" w:type="pct"/>
            <w:tcBorders>
              <w:left w:val="double" w:sz="4" w:space="0" w:color="auto"/>
            </w:tcBorders>
          </w:tcPr>
          <w:p w14:paraId="228C30C9"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773841BE"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443F151A"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431962AF"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6C0DC477" w14:textId="77777777" w:rsidTr="00266EA4">
        <w:trPr>
          <w:cantSplit/>
          <w:trHeight w:val="245"/>
          <w:jc w:val="center"/>
        </w:trPr>
        <w:tc>
          <w:tcPr>
            <w:tcW w:w="659" w:type="pct"/>
            <w:tcBorders>
              <w:left w:val="double" w:sz="4" w:space="0" w:color="auto"/>
            </w:tcBorders>
          </w:tcPr>
          <w:p w14:paraId="4D1B47B1"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2A9A2B84"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7784351A"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25F61198"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3A1FE946" w14:textId="77777777" w:rsidTr="00266EA4">
        <w:trPr>
          <w:cantSplit/>
          <w:trHeight w:val="245"/>
          <w:jc w:val="center"/>
        </w:trPr>
        <w:tc>
          <w:tcPr>
            <w:tcW w:w="659" w:type="pct"/>
            <w:tcBorders>
              <w:left w:val="double" w:sz="4" w:space="0" w:color="auto"/>
            </w:tcBorders>
          </w:tcPr>
          <w:p w14:paraId="6736F7AC"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42C877CC"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1FA89FAF"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2302B67F"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4E6A0A73" w14:textId="77777777" w:rsidTr="00266EA4">
        <w:trPr>
          <w:cantSplit/>
          <w:trHeight w:val="245"/>
          <w:jc w:val="center"/>
        </w:trPr>
        <w:tc>
          <w:tcPr>
            <w:tcW w:w="659" w:type="pct"/>
            <w:tcBorders>
              <w:left w:val="double" w:sz="4" w:space="0" w:color="auto"/>
            </w:tcBorders>
          </w:tcPr>
          <w:p w14:paraId="7544F2AD"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711EC54A"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44839E32"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0858B6D0"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719B5784" w14:textId="77777777" w:rsidTr="00266EA4">
        <w:trPr>
          <w:cantSplit/>
          <w:trHeight w:val="245"/>
          <w:jc w:val="center"/>
        </w:trPr>
        <w:tc>
          <w:tcPr>
            <w:tcW w:w="659" w:type="pct"/>
            <w:tcBorders>
              <w:left w:val="double" w:sz="4" w:space="0" w:color="auto"/>
            </w:tcBorders>
          </w:tcPr>
          <w:p w14:paraId="551FC328"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3E8EA628"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01891118" w14:textId="77777777" w:rsidR="008256F1" w:rsidRPr="000B6AFE" w:rsidRDefault="008256F1" w:rsidP="008256F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026180EB"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2649A520" w14:textId="77777777" w:rsidTr="00266EA4">
        <w:trPr>
          <w:cantSplit/>
          <w:trHeight w:val="245"/>
          <w:jc w:val="center"/>
        </w:trPr>
        <w:tc>
          <w:tcPr>
            <w:tcW w:w="659" w:type="pct"/>
            <w:tcBorders>
              <w:left w:val="double" w:sz="4" w:space="0" w:color="auto"/>
            </w:tcBorders>
          </w:tcPr>
          <w:p w14:paraId="6F79455E"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1A6713B9"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7F6C5B52"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7AF8650D"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44A63FEA" w14:textId="77777777" w:rsidTr="00266EA4">
        <w:trPr>
          <w:cantSplit/>
          <w:trHeight w:val="218"/>
          <w:jc w:val="center"/>
        </w:trPr>
        <w:tc>
          <w:tcPr>
            <w:tcW w:w="659" w:type="pct"/>
            <w:vMerge w:val="restart"/>
            <w:tcBorders>
              <w:left w:val="double" w:sz="4" w:space="0" w:color="auto"/>
            </w:tcBorders>
          </w:tcPr>
          <w:p w14:paraId="72508AC6" w14:textId="77777777" w:rsidR="002229D7" w:rsidRPr="000B6AFE" w:rsidRDefault="002229D7" w:rsidP="008256F1">
            <w:pPr>
              <w:rPr>
                <w:rFonts w:cs="Arial"/>
                <w:sz w:val="19"/>
                <w:szCs w:val="19"/>
              </w:rPr>
            </w:pPr>
            <w:r w:rsidRPr="000B6AFE">
              <w:rPr>
                <w:rFonts w:cs="Arial"/>
                <w:sz w:val="19"/>
                <w:szCs w:val="19"/>
              </w:rPr>
              <w:t>Department/</w:t>
            </w:r>
          </w:p>
          <w:p w14:paraId="16E8B914"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79110483"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1CE70409"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65929D37"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69C50597" w14:textId="77777777" w:rsidTr="00266EA4">
        <w:trPr>
          <w:cantSplit/>
          <w:trHeight w:val="217"/>
          <w:jc w:val="center"/>
        </w:trPr>
        <w:tc>
          <w:tcPr>
            <w:tcW w:w="659" w:type="pct"/>
            <w:vMerge/>
            <w:tcBorders>
              <w:left w:val="double" w:sz="4" w:space="0" w:color="auto"/>
            </w:tcBorders>
          </w:tcPr>
          <w:p w14:paraId="38EED44B" w14:textId="77777777" w:rsidR="002229D7" w:rsidRPr="000B6AFE" w:rsidRDefault="002229D7" w:rsidP="008256F1">
            <w:pPr>
              <w:rPr>
                <w:rFonts w:cs="Arial"/>
                <w:sz w:val="19"/>
                <w:szCs w:val="19"/>
              </w:rPr>
            </w:pPr>
          </w:p>
        </w:tc>
        <w:tc>
          <w:tcPr>
            <w:tcW w:w="1886" w:type="pct"/>
            <w:vMerge/>
            <w:tcBorders>
              <w:right w:val="single" w:sz="4" w:space="0" w:color="auto"/>
            </w:tcBorders>
          </w:tcPr>
          <w:p w14:paraId="3D530462" w14:textId="77777777" w:rsidR="002229D7" w:rsidRPr="000B6AFE" w:rsidRDefault="002229D7" w:rsidP="00FC3D76">
            <w:pPr>
              <w:rPr>
                <w:rFonts w:cs="Arial"/>
                <w:sz w:val="19"/>
                <w:szCs w:val="19"/>
              </w:rPr>
            </w:pPr>
          </w:p>
        </w:tc>
        <w:tc>
          <w:tcPr>
            <w:tcW w:w="394" w:type="pct"/>
            <w:tcBorders>
              <w:left w:val="single" w:sz="4" w:space="0" w:color="auto"/>
            </w:tcBorders>
          </w:tcPr>
          <w:p w14:paraId="34DBF3DA"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7526BA46"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637F17C2" w14:textId="77777777" w:rsidTr="00266EA4">
        <w:trPr>
          <w:cantSplit/>
          <w:trHeight w:val="245"/>
          <w:jc w:val="center"/>
        </w:trPr>
        <w:tc>
          <w:tcPr>
            <w:tcW w:w="659" w:type="pct"/>
            <w:vMerge w:val="restart"/>
            <w:tcBorders>
              <w:left w:val="double" w:sz="4" w:space="0" w:color="auto"/>
            </w:tcBorders>
          </w:tcPr>
          <w:p w14:paraId="46745CEE"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791DDF96"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0A17887D"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43DBD4CA"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7C8D7016" w14:textId="77777777" w:rsidTr="00266EA4">
        <w:trPr>
          <w:cantSplit/>
          <w:trHeight w:val="245"/>
          <w:jc w:val="center"/>
        </w:trPr>
        <w:tc>
          <w:tcPr>
            <w:tcW w:w="659" w:type="pct"/>
            <w:vMerge/>
            <w:tcBorders>
              <w:left w:val="double" w:sz="4" w:space="0" w:color="auto"/>
            </w:tcBorders>
          </w:tcPr>
          <w:p w14:paraId="1DBF472B" w14:textId="77777777" w:rsidR="003B1CC9" w:rsidRDefault="003B1CC9" w:rsidP="003B1CC9">
            <w:pPr>
              <w:rPr>
                <w:rFonts w:cs="Arial"/>
                <w:sz w:val="19"/>
                <w:szCs w:val="19"/>
              </w:rPr>
            </w:pPr>
          </w:p>
        </w:tc>
        <w:tc>
          <w:tcPr>
            <w:tcW w:w="1886" w:type="pct"/>
            <w:vMerge/>
            <w:tcBorders>
              <w:right w:val="single" w:sz="4" w:space="0" w:color="auto"/>
            </w:tcBorders>
          </w:tcPr>
          <w:p w14:paraId="4E1A005B" w14:textId="77777777" w:rsidR="003B1CC9" w:rsidRPr="000B6AFE" w:rsidRDefault="003B1CC9" w:rsidP="003B1CC9">
            <w:pPr>
              <w:rPr>
                <w:rFonts w:cs="Arial"/>
                <w:sz w:val="19"/>
                <w:szCs w:val="19"/>
              </w:rPr>
            </w:pPr>
          </w:p>
        </w:tc>
        <w:tc>
          <w:tcPr>
            <w:tcW w:w="394" w:type="pct"/>
            <w:tcBorders>
              <w:left w:val="single" w:sz="4" w:space="0" w:color="auto"/>
            </w:tcBorders>
          </w:tcPr>
          <w:p w14:paraId="568C84B0" w14:textId="77777777" w:rsidR="003B1CC9" w:rsidRPr="000B6AFE" w:rsidRDefault="003B1CC9" w:rsidP="003B1CC9">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67CB47C6"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155FA647" w14:textId="77777777" w:rsidTr="00266EA4">
        <w:trPr>
          <w:cantSplit/>
          <w:trHeight w:val="245"/>
          <w:jc w:val="center"/>
        </w:trPr>
        <w:tc>
          <w:tcPr>
            <w:tcW w:w="659" w:type="pct"/>
            <w:tcBorders>
              <w:left w:val="double" w:sz="4" w:space="0" w:color="auto"/>
            </w:tcBorders>
          </w:tcPr>
          <w:p w14:paraId="5911F12E"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205E4ED9"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5D03AC34"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70F22AC4"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6013BF34" w14:textId="77777777" w:rsidTr="00266EA4">
        <w:trPr>
          <w:cantSplit/>
          <w:trHeight w:val="245"/>
          <w:jc w:val="center"/>
        </w:trPr>
        <w:tc>
          <w:tcPr>
            <w:tcW w:w="659" w:type="pct"/>
            <w:tcBorders>
              <w:left w:val="double" w:sz="4" w:space="0" w:color="auto"/>
            </w:tcBorders>
          </w:tcPr>
          <w:p w14:paraId="117ABC0D"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2C8CF26D"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363CFFD0"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5D2E9B96"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772239C8" w14:textId="77777777" w:rsidTr="00266EA4">
        <w:trPr>
          <w:cantSplit/>
          <w:trHeight w:val="245"/>
          <w:jc w:val="center"/>
        </w:trPr>
        <w:tc>
          <w:tcPr>
            <w:tcW w:w="659" w:type="pct"/>
            <w:tcBorders>
              <w:left w:val="double" w:sz="4" w:space="0" w:color="auto"/>
            </w:tcBorders>
          </w:tcPr>
          <w:p w14:paraId="709B1570"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08926AF1"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741D5FC3"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25EFAF3B"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5CBF0534" w14:textId="77777777" w:rsidTr="00266EA4">
        <w:trPr>
          <w:cantSplit/>
          <w:trHeight w:val="245"/>
          <w:jc w:val="center"/>
        </w:trPr>
        <w:tc>
          <w:tcPr>
            <w:tcW w:w="659" w:type="pct"/>
            <w:tcBorders>
              <w:left w:val="double" w:sz="4" w:space="0" w:color="auto"/>
            </w:tcBorders>
          </w:tcPr>
          <w:p w14:paraId="770F9534"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2BDBED4B"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2F2B2466" w14:textId="77777777" w:rsidR="003B1CC9" w:rsidRPr="000B6AFE" w:rsidRDefault="003B1CC9" w:rsidP="003B1CC9">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252021D7"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5FC48934" w14:textId="77777777" w:rsidTr="00266EA4">
        <w:trPr>
          <w:cantSplit/>
          <w:trHeight w:val="245"/>
          <w:jc w:val="center"/>
        </w:trPr>
        <w:tc>
          <w:tcPr>
            <w:tcW w:w="659" w:type="pct"/>
            <w:tcBorders>
              <w:left w:val="double" w:sz="4" w:space="0" w:color="auto"/>
            </w:tcBorders>
          </w:tcPr>
          <w:p w14:paraId="27377C66"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16AC2D19"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664ADBF7"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60E5824C"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37CCEF4C" w14:textId="77777777" w:rsidTr="00266EA4">
        <w:trPr>
          <w:cantSplit/>
          <w:trHeight w:val="245"/>
          <w:jc w:val="center"/>
        </w:trPr>
        <w:tc>
          <w:tcPr>
            <w:tcW w:w="659" w:type="pct"/>
            <w:tcBorders>
              <w:left w:val="double" w:sz="4" w:space="0" w:color="auto"/>
            </w:tcBorders>
          </w:tcPr>
          <w:p w14:paraId="11D089CD"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08434542"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17C4A8E8"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6E907B09"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140F8FB4" w14:textId="77777777" w:rsidTr="00266EA4">
        <w:trPr>
          <w:cantSplit/>
          <w:trHeight w:val="245"/>
          <w:jc w:val="center"/>
        </w:trPr>
        <w:tc>
          <w:tcPr>
            <w:tcW w:w="659" w:type="pct"/>
            <w:tcBorders>
              <w:left w:val="double" w:sz="4" w:space="0" w:color="auto"/>
            </w:tcBorders>
          </w:tcPr>
          <w:p w14:paraId="4C050728"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77F06D7C"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5DA513B9"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20F28CC8"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112A5A09" w14:textId="77777777" w:rsidTr="00266EA4">
        <w:trPr>
          <w:cantSplit/>
          <w:trHeight w:val="245"/>
          <w:jc w:val="center"/>
        </w:trPr>
        <w:tc>
          <w:tcPr>
            <w:tcW w:w="659" w:type="pct"/>
            <w:tcBorders>
              <w:left w:val="double" w:sz="4" w:space="0" w:color="auto"/>
            </w:tcBorders>
          </w:tcPr>
          <w:p w14:paraId="3408A4F6"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4AAD5087"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75F718BE"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237D18BA"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6EAC8466" w14:textId="77777777" w:rsidTr="00266EA4">
        <w:trPr>
          <w:cantSplit/>
          <w:trHeight w:val="245"/>
          <w:jc w:val="center"/>
        </w:trPr>
        <w:tc>
          <w:tcPr>
            <w:tcW w:w="659" w:type="pct"/>
            <w:tcBorders>
              <w:left w:val="double" w:sz="4" w:space="0" w:color="auto"/>
            </w:tcBorders>
          </w:tcPr>
          <w:p w14:paraId="20CCC32B"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6A680F6D"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3524BB64"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5D35A94B"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4108BA15" w14:textId="77777777" w:rsidTr="00266EA4">
        <w:trPr>
          <w:cantSplit/>
          <w:trHeight w:val="245"/>
          <w:jc w:val="center"/>
        </w:trPr>
        <w:tc>
          <w:tcPr>
            <w:tcW w:w="659" w:type="pct"/>
            <w:tcBorders>
              <w:left w:val="double" w:sz="4" w:space="0" w:color="auto"/>
            </w:tcBorders>
          </w:tcPr>
          <w:p w14:paraId="6B603B4E"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65D02215"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7CB87E7B"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4CD92261"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44EB3C43" w14:textId="77777777" w:rsidTr="00266EA4">
        <w:trPr>
          <w:cantSplit/>
          <w:trHeight w:val="245"/>
          <w:jc w:val="center"/>
        </w:trPr>
        <w:tc>
          <w:tcPr>
            <w:tcW w:w="659" w:type="pct"/>
            <w:tcBorders>
              <w:left w:val="double" w:sz="4" w:space="0" w:color="auto"/>
            </w:tcBorders>
          </w:tcPr>
          <w:p w14:paraId="06D77F1D"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143439F4"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32A004E2"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3FE81144"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448CEBCB" w14:textId="77777777" w:rsidTr="00266EA4">
        <w:trPr>
          <w:cantSplit/>
          <w:trHeight w:val="245"/>
          <w:jc w:val="center"/>
        </w:trPr>
        <w:tc>
          <w:tcPr>
            <w:tcW w:w="659" w:type="pct"/>
            <w:tcBorders>
              <w:left w:val="double" w:sz="4" w:space="0" w:color="auto"/>
            </w:tcBorders>
          </w:tcPr>
          <w:p w14:paraId="0F73B906"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658DD71F"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0D82A618"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682A946C"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52475520" w14:textId="77777777" w:rsidTr="00266EA4">
        <w:trPr>
          <w:cantSplit/>
          <w:trHeight w:val="218"/>
          <w:jc w:val="center"/>
        </w:trPr>
        <w:tc>
          <w:tcPr>
            <w:tcW w:w="659" w:type="pct"/>
            <w:tcBorders>
              <w:left w:val="double" w:sz="4" w:space="0" w:color="auto"/>
            </w:tcBorders>
          </w:tcPr>
          <w:p w14:paraId="6D3EAE8C"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18BB2EF7"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6005882E"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4F462D5E"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0CA0AA13" w14:textId="77777777" w:rsidTr="00266EA4">
        <w:trPr>
          <w:cantSplit/>
          <w:trHeight w:val="245"/>
          <w:jc w:val="center"/>
        </w:trPr>
        <w:tc>
          <w:tcPr>
            <w:tcW w:w="659" w:type="pct"/>
            <w:tcBorders>
              <w:left w:val="double" w:sz="4" w:space="0" w:color="auto"/>
            </w:tcBorders>
          </w:tcPr>
          <w:p w14:paraId="15998EA2"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3F01A6CE"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3D691164"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02CCFA08"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69F9B4CE" w14:textId="77777777" w:rsidTr="00266EA4">
        <w:trPr>
          <w:cantSplit/>
          <w:trHeight w:val="245"/>
          <w:jc w:val="center"/>
        </w:trPr>
        <w:tc>
          <w:tcPr>
            <w:tcW w:w="659" w:type="pct"/>
            <w:tcBorders>
              <w:left w:val="double" w:sz="4" w:space="0" w:color="auto"/>
            </w:tcBorders>
          </w:tcPr>
          <w:p w14:paraId="0AA951FB"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1CBAC1B3"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43A5AB19" w14:textId="77777777" w:rsidR="002229D7" w:rsidRPr="000B6AFE" w:rsidRDefault="002229D7" w:rsidP="002229D7">
            <w:pPr>
              <w:rPr>
                <w:rFonts w:cs="Arial"/>
                <w:sz w:val="19"/>
                <w:szCs w:val="19"/>
              </w:rPr>
            </w:pPr>
          </w:p>
        </w:tc>
        <w:tc>
          <w:tcPr>
            <w:tcW w:w="2061" w:type="pct"/>
            <w:vMerge/>
            <w:tcBorders>
              <w:right w:val="double" w:sz="4" w:space="0" w:color="auto"/>
            </w:tcBorders>
          </w:tcPr>
          <w:p w14:paraId="45A1C46F" w14:textId="77777777" w:rsidR="002229D7" w:rsidRPr="000B6AFE" w:rsidRDefault="002229D7" w:rsidP="002229D7">
            <w:pPr>
              <w:rPr>
                <w:rFonts w:cs="Arial"/>
                <w:sz w:val="19"/>
                <w:szCs w:val="19"/>
              </w:rPr>
            </w:pPr>
          </w:p>
        </w:tc>
      </w:tr>
      <w:tr w:rsidR="002229D7" w:rsidRPr="000B6AFE" w14:paraId="3132C5CC" w14:textId="77777777" w:rsidTr="00266EA4">
        <w:trPr>
          <w:cantSplit/>
          <w:trHeight w:val="218"/>
          <w:jc w:val="center"/>
        </w:trPr>
        <w:tc>
          <w:tcPr>
            <w:tcW w:w="659" w:type="pct"/>
            <w:tcBorders>
              <w:left w:val="double" w:sz="4" w:space="0" w:color="auto"/>
              <w:bottom w:val="nil"/>
            </w:tcBorders>
          </w:tcPr>
          <w:p w14:paraId="2B9A44EA"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58528512"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70C7E8FD"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40422FDD"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46331829"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6F969930" w14:textId="77777777" w:rsidTr="00266EA4">
        <w:trPr>
          <w:cantSplit/>
          <w:trHeight w:val="218"/>
          <w:jc w:val="center"/>
        </w:trPr>
        <w:tc>
          <w:tcPr>
            <w:tcW w:w="659" w:type="pct"/>
            <w:vMerge w:val="restart"/>
            <w:tcBorders>
              <w:left w:val="double" w:sz="4" w:space="0" w:color="auto"/>
            </w:tcBorders>
          </w:tcPr>
          <w:p w14:paraId="03DAE1FA"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7F1BF681"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6ECCA607"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3C0A3B6D"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0A970123" w14:textId="77777777" w:rsidTr="00266EA4">
        <w:trPr>
          <w:cantSplit/>
          <w:trHeight w:val="217"/>
          <w:jc w:val="center"/>
        </w:trPr>
        <w:tc>
          <w:tcPr>
            <w:tcW w:w="659" w:type="pct"/>
            <w:vMerge/>
            <w:tcBorders>
              <w:left w:val="double" w:sz="4" w:space="0" w:color="auto"/>
              <w:bottom w:val="nil"/>
            </w:tcBorders>
          </w:tcPr>
          <w:p w14:paraId="7F7FC969" w14:textId="77777777" w:rsidR="002229D7" w:rsidRPr="000B6AFE" w:rsidRDefault="002229D7" w:rsidP="002229D7">
            <w:pPr>
              <w:rPr>
                <w:rFonts w:cs="Arial"/>
                <w:sz w:val="19"/>
                <w:szCs w:val="19"/>
              </w:rPr>
            </w:pPr>
          </w:p>
        </w:tc>
        <w:tc>
          <w:tcPr>
            <w:tcW w:w="1886" w:type="pct"/>
            <w:vMerge/>
            <w:tcBorders>
              <w:right w:val="single" w:sz="4" w:space="0" w:color="auto"/>
            </w:tcBorders>
          </w:tcPr>
          <w:p w14:paraId="645EAE77"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1F57E5AC"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0A12B42E"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4F53ED57" w14:textId="77777777" w:rsidTr="00266EA4">
        <w:trPr>
          <w:cantSplit/>
          <w:trHeight w:val="245"/>
          <w:jc w:val="center"/>
        </w:trPr>
        <w:tc>
          <w:tcPr>
            <w:tcW w:w="659" w:type="pct"/>
            <w:tcBorders>
              <w:left w:val="double" w:sz="4" w:space="0" w:color="auto"/>
            </w:tcBorders>
          </w:tcPr>
          <w:p w14:paraId="5E134693"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24874B59"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756255EB" w14:textId="77777777" w:rsidR="002229D7" w:rsidRPr="000B6AFE" w:rsidRDefault="002229D7" w:rsidP="002229D7">
            <w:pPr>
              <w:rPr>
                <w:rFonts w:cs="Arial"/>
                <w:sz w:val="19"/>
                <w:szCs w:val="19"/>
              </w:rPr>
            </w:pPr>
            <w:proofErr w:type="spellStart"/>
            <w:r w:rsidRPr="000B6AFE">
              <w:rPr>
                <w:rFonts w:cs="Arial"/>
                <w:sz w:val="19"/>
                <w:szCs w:val="19"/>
              </w:rPr>
              <w:t>ppmv</w:t>
            </w:r>
            <w:proofErr w:type="spellEnd"/>
          </w:p>
        </w:tc>
        <w:tc>
          <w:tcPr>
            <w:tcW w:w="2061" w:type="pct"/>
            <w:tcBorders>
              <w:right w:val="double" w:sz="4" w:space="0" w:color="auto"/>
            </w:tcBorders>
          </w:tcPr>
          <w:p w14:paraId="5887083D"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76157FD5" w14:textId="77777777" w:rsidTr="00266EA4">
        <w:trPr>
          <w:cantSplit/>
          <w:trHeight w:val="245"/>
          <w:jc w:val="center"/>
        </w:trPr>
        <w:tc>
          <w:tcPr>
            <w:tcW w:w="659" w:type="pct"/>
            <w:tcBorders>
              <w:left w:val="double" w:sz="4" w:space="0" w:color="auto"/>
            </w:tcBorders>
          </w:tcPr>
          <w:p w14:paraId="61C512FF"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6076AC28"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43B76D79" w14:textId="77777777" w:rsidR="002229D7" w:rsidRPr="000B6AFE" w:rsidRDefault="002229D7" w:rsidP="002229D7">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6EEF86DB"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1E58C363" w14:textId="77777777" w:rsidTr="00266EA4">
        <w:trPr>
          <w:cantSplit/>
          <w:trHeight w:val="245"/>
          <w:jc w:val="center"/>
        </w:trPr>
        <w:tc>
          <w:tcPr>
            <w:tcW w:w="659" w:type="pct"/>
            <w:tcBorders>
              <w:left w:val="double" w:sz="4" w:space="0" w:color="auto"/>
            </w:tcBorders>
          </w:tcPr>
          <w:p w14:paraId="31D60D62"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7BCC3DF1"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6571427B"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4510534E" w14:textId="77777777" w:rsidR="002229D7" w:rsidRPr="000B6AFE" w:rsidRDefault="002229D7" w:rsidP="002229D7">
            <w:pPr>
              <w:rPr>
                <w:rFonts w:cs="Arial"/>
                <w:sz w:val="19"/>
                <w:szCs w:val="19"/>
              </w:rPr>
            </w:pPr>
            <w:r>
              <w:rPr>
                <w:rFonts w:cs="Arial"/>
                <w:sz w:val="19"/>
                <w:szCs w:val="19"/>
              </w:rPr>
              <w:t>Percent</w:t>
            </w:r>
          </w:p>
        </w:tc>
      </w:tr>
      <w:tr w:rsidR="002229D7" w:rsidRPr="000B6AFE" w14:paraId="2A3C8A15" w14:textId="77777777" w:rsidTr="00266EA4">
        <w:trPr>
          <w:cantSplit/>
          <w:trHeight w:val="245"/>
          <w:jc w:val="center"/>
        </w:trPr>
        <w:tc>
          <w:tcPr>
            <w:tcW w:w="659" w:type="pct"/>
            <w:tcBorders>
              <w:left w:val="double" w:sz="4" w:space="0" w:color="auto"/>
            </w:tcBorders>
          </w:tcPr>
          <w:p w14:paraId="4E4C5D98"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62AF65A3"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7DDAFABF"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54D27E1A"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11BA197E" w14:textId="77777777" w:rsidTr="00266EA4">
        <w:trPr>
          <w:cantSplit/>
          <w:trHeight w:val="245"/>
          <w:jc w:val="center"/>
        </w:trPr>
        <w:tc>
          <w:tcPr>
            <w:tcW w:w="659" w:type="pct"/>
            <w:tcBorders>
              <w:left w:val="double" w:sz="4" w:space="0" w:color="auto"/>
            </w:tcBorders>
          </w:tcPr>
          <w:p w14:paraId="6F8A0AE9"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1DD19132"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0BBBEB15" w14:textId="77777777" w:rsidR="002229D7" w:rsidRPr="000B6AFE" w:rsidRDefault="002229D7" w:rsidP="002229D7">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433635C8"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0C382E19" w14:textId="77777777" w:rsidTr="00266EA4">
        <w:trPr>
          <w:cantSplit/>
          <w:trHeight w:val="245"/>
          <w:jc w:val="center"/>
        </w:trPr>
        <w:tc>
          <w:tcPr>
            <w:tcW w:w="659" w:type="pct"/>
            <w:tcBorders>
              <w:left w:val="double" w:sz="4" w:space="0" w:color="auto"/>
            </w:tcBorders>
          </w:tcPr>
          <w:p w14:paraId="2B70B677"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1E14B5D8"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1B90E54E" w14:textId="77777777" w:rsidR="002229D7" w:rsidRPr="000B6AFE" w:rsidRDefault="002229D7" w:rsidP="002229D7">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20B99FE7"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5EEAA76B" w14:textId="77777777" w:rsidTr="00266EA4">
        <w:trPr>
          <w:cantSplit/>
          <w:trHeight w:val="245"/>
          <w:jc w:val="center"/>
        </w:trPr>
        <w:tc>
          <w:tcPr>
            <w:tcW w:w="659" w:type="pct"/>
            <w:tcBorders>
              <w:left w:val="double" w:sz="4" w:space="0" w:color="auto"/>
            </w:tcBorders>
          </w:tcPr>
          <w:p w14:paraId="624D2C01"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459E01AC"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59B2FF1F"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42F227B8"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5E0A3242" w14:textId="77777777" w:rsidTr="00266EA4">
        <w:trPr>
          <w:cantSplit/>
          <w:trHeight w:val="245"/>
          <w:jc w:val="center"/>
        </w:trPr>
        <w:tc>
          <w:tcPr>
            <w:tcW w:w="659" w:type="pct"/>
            <w:tcBorders>
              <w:left w:val="double" w:sz="4" w:space="0" w:color="auto"/>
            </w:tcBorders>
          </w:tcPr>
          <w:p w14:paraId="6B258B16"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1A55B551"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6519B4AC"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263518EE"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14F30E92" w14:textId="77777777" w:rsidTr="00266EA4">
        <w:trPr>
          <w:cantSplit/>
          <w:trHeight w:val="245"/>
          <w:jc w:val="center"/>
        </w:trPr>
        <w:tc>
          <w:tcPr>
            <w:tcW w:w="659" w:type="pct"/>
            <w:tcBorders>
              <w:left w:val="double" w:sz="4" w:space="0" w:color="auto"/>
            </w:tcBorders>
          </w:tcPr>
          <w:p w14:paraId="4836F8F9"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7FFA50FA"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410195EF"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74E1C943"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7D589582" w14:textId="77777777" w:rsidTr="00266EA4">
        <w:trPr>
          <w:cantSplit/>
          <w:trHeight w:val="245"/>
          <w:jc w:val="center"/>
        </w:trPr>
        <w:tc>
          <w:tcPr>
            <w:tcW w:w="659" w:type="pct"/>
            <w:tcBorders>
              <w:left w:val="double" w:sz="4" w:space="0" w:color="auto"/>
            </w:tcBorders>
          </w:tcPr>
          <w:p w14:paraId="4B82BB00"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714CBF2C"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284EE276"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75529CDC" w14:textId="77777777" w:rsidR="002229D7" w:rsidRPr="000B6AFE" w:rsidRDefault="002229D7" w:rsidP="002229D7">
            <w:pPr>
              <w:rPr>
                <w:rFonts w:cs="Arial"/>
                <w:sz w:val="19"/>
                <w:szCs w:val="19"/>
              </w:rPr>
            </w:pPr>
            <w:r w:rsidRPr="000B6AFE">
              <w:rPr>
                <w:rFonts w:cs="Arial"/>
                <w:sz w:val="19"/>
                <w:szCs w:val="19"/>
              </w:rPr>
              <w:t>Temperature</w:t>
            </w:r>
          </w:p>
        </w:tc>
      </w:tr>
      <w:tr w:rsidR="002229D7" w:rsidRPr="000B6AFE" w14:paraId="0C1AC014" w14:textId="77777777" w:rsidTr="00266EA4">
        <w:trPr>
          <w:cantSplit/>
          <w:trHeight w:val="245"/>
          <w:jc w:val="center"/>
        </w:trPr>
        <w:tc>
          <w:tcPr>
            <w:tcW w:w="659" w:type="pct"/>
            <w:tcBorders>
              <w:left w:val="double" w:sz="4" w:space="0" w:color="auto"/>
            </w:tcBorders>
          </w:tcPr>
          <w:p w14:paraId="4A6CAA84" w14:textId="77777777" w:rsidR="002229D7" w:rsidRPr="000B6AFE" w:rsidRDefault="002229D7"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45D66165" w14:textId="77777777" w:rsidR="002229D7" w:rsidRPr="000B6AFE" w:rsidRDefault="002229D7"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4C63388E" w14:textId="77777777" w:rsidR="002229D7" w:rsidRPr="000B6AFE" w:rsidRDefault="002229D7" w:rsidP="002229D7">
            <w:pPr>
              <w:rPr>
                <w:rFonts w:cs="Arial"/>
                <w:sz w:val="19"/>
                <w:szCs w:val="19"/>
              </w:rPr>
            </w:pPr>
            <w:r w:rsidRPr="000B6AFE">
              <w:rPr>
                <w:rFonts w:cs="Arial"/>
                <w:sz w:val="19"/>
                <w:szCs w:val="19"/>
              </w:rPr>
              <w:t>THC</w:t>
            </w:r>
          </w:p>
        </w:tc>
        <w:tc>
          <w:tcPr>
            <w:tcW w:w="2061" w:type="pct"/>
            <w:tcBorders>
              <w:right w:val="double" w:sz="4" w:space="0" w:color="auto"/>
            </w:tcBorders>
          </w:tcPr>
          <w:p w14:paraId="157D89C3" w14:textId="77777777" w:rsidR="002229D7" w:rsidRPr="000B6AFE" w:rsidRDefault="002229D7" w:rsidP="002229D7">
            <w:pPr>
              <w:rPr>
                <w:rFonts w:cs="Arial"/>
                <w:sz w:val="19"/>
                <w:szCs w:val="19"/>
              </w:rPr>
            </w:pPr>
            <w:r w:rsidRPr="000B6AFE">
              <w:rPr>
                <w:rFonts w:cs="Arial"/>
                <w:sz w:val="19"/>
                <w:szCs w:val="19"/>
              </w:rPr>
              <w:t>Total Hydrocarbons</w:t>
            </w:r>
          </w:p>
        </w:tc>
      </w:tr>
      <w:tr w:rsidR="002229D7" w:rsidRPr="000B6AFE" w14:paraId="5595E958" w14:textId="77777777" w:rsidTr="00266EA4">
        <w:trPr>
          <w:cantSplit/>
          <w:trHeight w:val="245"/>
          <w:jc w:val="center"/>
        </w:trPr>
        <w:tc>
          <w:tcPr>
            <w:tcW w:w="659" w:type="pct"/>
            <w:tcBorders>
              <w:left w:val="double" w:sz="4" w:space="0" w:color="auto"/>
            </w:tcBorders>
          </w:tcPr>
          <w:p w14:paraId="7947889E" w14:textId="77777777" w:rsidR="002229D7" w:rsidRPr="000B6AFE" w:rsidRDefault="002229D7" w:rsidP="002229D7">
            <w:pPr>
              <w:rPr>
                <w:rFonts w:cs="Arial"/>
                <w:sz w:val="19"/>
                <w:szCs w:val="19"/>
              </w:rPr>
            </w:pPr>
            <w:r w:rsidRPr="000B6AFE">
              <w:rPr>
                <w:rFonts w:cs="Arial"/>
                <w:sz w:val="19"/>
                <w:szCs w:val="19"/>
              </w:rPr>
              <w:t>SRN</w:t>
            </w:r>
          </w:p>
        </w:tc>
        <w:tc>
          <w:tcPr>
            <w:tcW w:w="1886" w:type="pct"/>
            <w:tcBorders>
              <w:right w:val="single" w:sz="4" w:space="0" w:color="auto"/>
            </w:tcBorders>
          </w:tcPr>
          <w:p w14:paraId="48510EEF" w14:textId="77777777" w:rsidR="002229D7" w:rsidRPr="000B6AFE" w:rsidRDefault="002229D7"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68B6B246" w14:textId="77777777" w:rsidR="002229D7" w:rsidRPr="000B6AFE" w:rsidRDefault="002229D7" w:rsidP="002229D7">
            <w:pPr>
              <w:rPr>
                <w:rFonts w:cs="Arial"/>
                <w:sz w:val="19"/>
                <w:szCs w:val="19"/>
              </w:rPr>
            </w:pPr>
            <w:r w:rsidRPr="000B6AFE">
              <w:rPr>
                <w:rFonts w:cs="Arial"/>
                <w:sz w:val="19"/>
                <w:szCs w:val="19"/>
              </w:rPr>
              <w:t>tpy</w:t>
            </w:r>
          </w:p>
        </w:tc>
        <w:tc>
          <w:tcPr>
            <w:tcW w:w="2061" w:type="pct"/>
            <w:tcBorders>
              <w:right w:val="double" w:sz="4" w:space="0" w:color="auto"/>
            </w:tcBorders>
          </w:tcPr>
          <w:p w14:paraId="43E22443" w14:textId="77777777" w:rsidR="002229D7" w:rsidRPr="000B6AFE" w:rsidRDefault="002229D7" w:rsidP="002229D7">
            <w:pPr>
              <w:rPr>
                <w:rFonts w:cs="Arial"/>
                <w:sz w:val="19"/>
                <w:szCs w:val="19"/>
              </w:rPr>
            </w:pPr>
            <w:r w:rsidRPr="000B6AFE">
              <w:rPr>
                <w:rFonts w:cs="Arial"/>
                <w:sz w:val="19"/>
                <w:szCs w:val="19"/>
              </w:rPr>
              <w:t>Tons per year</w:t>
            </w:r>
          </w:p>
        </w:tc>
      </w:tr>
      <w:tr w:rsidR="002229D7" w:rsidRPr="000B6AFE" w14:paraId="07E72A02" w14:textId="77777777" w:rsidTr="00266EA4">
        <w:trPr>
          <w:cantSplit/>
          <w:trHeight w:val="245"/>
          <w:jc w:val="center"/>
        </w:trPr>
        <w:tc>
          <w:tcPr>
            <w:tcW w:w="659" w:type="pct"/>
            <w:tcBorders>
              <w:left w:val="double" w:sz="4" w:space="0" w:color="auto"/>
            </w:tcBorders>
          </w:tcPr>
          <w:p w14:paraId="7325A7FD" w14:textId="77777777" w:rsidR="002229D7" w:rsidRPr="000B6AFE" w:rsidRDefault="002229D7" w:rsidP="002229D7">
            <w:pPr>
              <w:rPr>
                <w:rFonts w:cs="Arial"/>
                <w:sz w:val="19"/>
                <w:szCs w:val="19"/>
              </w:rPr>
            </w:pPr>
            <w:r w:rsidRPr="000B6AFE">
              <w:rPr>
                <w:rFonts w:cs="Arial"/>
                <w:sz w:val="19"/>
                <w:szCs w:val="19"/>
              </w:rPr>
              <w:t>TEQ</w:t>
            </w:r>
          </w:p>
        </w:tc>
        <w:tc>
          <w:tcPr>
            <w:tcW w:w="1886" w:type="pct"/>
            <w:tcBorders>
              <w:right w:val="single" w:sz="4" w:space="0" w:color="auto"/>
            </w:tcBorders>
          </w:tcPr>
          <w:p w14:paraId="06AA78A5" w14:textId="77777777" w:rsidR="002229D7" w:rsidRPr="000B6AFE" w:rsidRDefault="002229D7"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54E2FC6D" w14:textId="77777777" w:rsidR="002229D7" w:rsidRPr="000B6AFE" w:rsidRDefault="002229D7" w:rsidP="002229D7">
            <w:pPr>
              <w:rPr>
                <w:rFonts w:cs="Arial"/>
                <w:sz w:val="19"/>
                <w:szCs w:val="19"/>
              </w:rPr>
            </w:pPr>
            <w:r w:rsidRPr="000B6AFE">
              <w:rPr>
                <w:rFonts w:cs="Arial"/>
                <w:sz w:val="19"/>
                <w:szCs w:val="19"/>
              </w:rPr>
              <w:t>µg</w:t>
            </w:r>
          </w:p>
        </w:tc>
        <w:tc>
          <w:tcPr>
            <w:tcW w:w="2061" w:type="pct"/>
            <w:tcBorders>
              <w:right w:val="double" w:sz="4" w:space="0" w:color="auto"/>
            </w:tcBorders>
          </w:tcPr>
          <w:p w14:paraId="22FABB10" w14:textId="77777777" w:rsidR="002229D7" w:rsidRPr="000B6AFE" w:rsidRDefault="002229D7" w:rsidP="002229D7">
            <w:pPr>
              <w:rPr>
                <w:rFonts w:cs="Arial"/>
                <w:sz w:val="19"/>
                <w:szCs w:val="19"/>
              </w:rPr>
            </w:pPr>
            <w:r w:rsidRPr="000B6AFE">
              <w:rPr>
                <w:rFonts w:cs="Arial"/>
                <w:sz w:val="19"/>
                <w:szCs w:val="19"/>
              </w:rPr>
              <w:t>Microgram</w:t>
            </w:r>
          </w:p>
        </w:tc>
      </w:tr>
      <w:tr w:rsidR="002229D7" w:rsidRPr="000B6AFE" w14:paraId="0862956A" w14:textId="77777777" w:rsidTr="00266EA4">
        <w:trPr>
          <w:cantSplit/>
          <w:trHeight w:val="245"/>
          <w:jc w:val="center"/>
        </w:trPr>
        <w:tc>
          <w:tcPr>
            <w:tcW w:w="659" w:type="pct"/>
            <w:vMerge w:val="restart"/>
            <w:tcBorders>
              <w:left w:val="double" w:sz="4" w:space="0" w:color="auto"/>
            </w:tcBorders>
          </w:tcPr>
          <w:p w14:paraId="4A43565C" w14:textId="77777777" w:rsidR="002229D7" w:rsidRPr="000B6AFE" w:rsidRDefault="002229D7"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1454D3C7" w14:textId="77777777" w:rsidR="002229D7" w:rsidRPr="000B6AFE" w:rsidRDefault="002229D7"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154D304B" w14:textId="77777777" w:rsidR="002229D7" w:rsidRPr="000B6AFE" w:rsidRDefault="002229D7" w:rsidP="002229D7">
            <w:pPr>
              <w:rPr>
                <w:rFonts w:cs="Arial"/>
                <w:sz w:val="19"/>
                <w:szCs w:val="19"/>
              </w:rPr>
            </w:pPr>
            <w:r w:rsidRPr="000B6AFE">
              <w:rPr>
                <w:rFonts w:cs="Arial"/>
                <w:sz w:val="19"/>
                <w:szCs w:val="19"/>
              </w:rPr>
              <w:t>µm</w:t>
            </w:r>
          </w:p>
        </w:tc>
        <w:tc>
          <w:tcPr>
            <w:tcW w:w="2061" w:type="pct"/>
            <w:tcBorders>
              <w:right w:val="double" w:sz="4" w:space="0" w:color="auto"/>
            </w:tcBorders>
          </w:tcPr>
          <w:p w14:paraId="4D426D29" w14:textId="77777777" w:rsidR="002229D7" w:rsidRPr="000B6AFE" w:rsidRDefault="002229D7" w:rsidP="002229D7">
            <w:pPr>
              <w:rPr>
                <w:rFonts w:cs="Arial"/>
                <w:sz w:val="19"/>
                <w:szCs w:val="19"/>
              </w:rPr>
            </w:pPr>
            <w:r w:rsidRPr="000B6AFE">
              <w:rPr>
                <w:rFonts w:cs="Arial"/>
                <w:sz w:val="19"/>
                <w:szCs w:val="19"/>
              </w:rPr>
              <w:t>Micrometer or Micron</w:t>
            </w:r>
          </w:p>
        </w:tc>
      </w:tr>
      <w:tr w:rsidR="002229D7" w:rsidRPr="000B6AFE" w14:paraId="217663F5" w14:textId="77777777" w:rsidTr="00266EA4">
        <w:trPr>
          <w:cantSplit/>
          <w:trHeight w:val="245"/>
          <w:jc w:val="center"/>
        </w:trPr>
        <w:tc>
          <w:tcPr>
            <w:tcW w:w="659" w:type="pct"/>
            <w:vMerge/>
            <w:tcBorders>
              <w:left w:val="double" w:sz="4" w:space="0" w:color="auto"/>
            </w:tcBorders>
          </w:tcPr>
          <w:p w14:paraId="490ABCFA" w14:textId="77777777" w:rsidR="002229D7" w:rsidRPr="000B6AFE" w:rsidRDefault="002229D7" w:rsidP="002229D7">
            <w:pPr>
              <w:rPr>
                <w:rFonts w:cs="Arial"/>
                <w:sz w:val="19"/>
                <w:szCs w:val="19"/>
              </w:rPr>
            </w:pPr>
          </w:p>
        </w:tc>
        <w:tc>
          <w:tcPr>
            <w:tcW w:w="1886" w:type="pct"/>
            <w:vMerge/>
            <w:tcBorders>
              <w:right w:val="single" w:sz="4" w:space="0" w:color="auto"/>
            </w:tcBorders>
          </w:tcPr>
          <w:p w14:paraId="3C00A8E0" w14:textId="77777777" w:rsidR="002229D7" w:rsidRPr="000B6AFE" w:rsidRDefault="002229D7" w:rsidP="002229D7">
            <w:pPr>
              <w:rPr>
                <w:rFonts w:cs="Arial"/>
                <w:sz w:val="19"/>
                <w:szCs w:val="19"/>
              </w:rPr>
            </w:pPr>
          </w:p>
        </w:tc>
        <w:tc>
          <w:tcPr>
            <w:tcW w:w="394" w:type="pct"/>
            <w:tcBorders>
              <w:left w:val="single" w:sz="4" w:space="0" w:color="auto"/>
            </w:tcBorders>
          </w:tcPr>
          <w:p w14:paraId="005B5BFE" w14:textId="77777777" w:rsidR="002229D7" w:rsidRPr="000B6AFE" w:rsidRDefault="002229D7" w:rsidP="002229D7">
            <w:pPr>
              <w:rPr>
                <w:rFonts w:cs="Arial"/>
                <w:sz w:val="19"/>
                <w:szCs w:val="19"/>
              </w:rPr>
            </w:pPr>
            <w:r w:rsidRPr="000B6AFE">
              <w:rPr>
                <w:rFonts w:cs="Arial"/>
                <w:sz w:val="19"/>
                <w:szCs w:val="19"/>
              </w:rPr>
              <w:t>VOC</w:t>
            </w:r>
          </w:p>
        </w:tc>
        <w:tc>
          <w:tcPr>
            <w:tcW w:w="2061" w:type="pct"/>
            <w:tcBorders>
              <w:right w:val="double" w:sz="4" w:space="0" w:color="auto"/>
            </w:tcBorders>
          </w:tcPr>
          <w:p w14:paraId="4BE4BEBE" w14:textId="77777777" w:rsidR="002229D7" w:rsidRPr="000B6AFE" w:rsidRDefault="002229D7" w:rsidP="002229D7">
            <w:pPr>
              <w:rPr>
                <w:rFonts w:cs="Arial"/>
                <w:sz w:val="19"/>
                <w:szCs w:val="19"/>
              </w:rPr>
            </w:pPr>
            <w:r w:rsidRPr="000B6AFE">
              <w:rPr>
                <w:rFonts w:cs="Arial"/>
                <w:sz w:val="19"/>
                <w:szCs w:val="19"/>
              </w:rPr>
              <w:t>Volatile Organic Compounds</w:t>
            </w:r>
          </w:p>
        </w:tc>
      </w:tr>
      <w:tr w:rsidR="002229D7" w:rsidRPr="000B6AFE" w14:paraId="1824BA9B" w14:textId="77777777" w:rsidTr="00266EA4">
        <w:trPr>
          <w:cantSplit/>
          <w:trHeight w:val="245"/>
          <w:jc w:val="center"/>
        </w:trPr>
        <w:tc>
          <w:tcPr>
            <w:tcW w:w="659" w:type="pct"/>
            <w:tcBorders>
              <w:left w:val="double" w:sz="4" w:space="0" w:color="auto"/>
              <w:bottom w:val="double" w:sz="4" w:space="0" w:color="auto"/>
            </w:tcBorders>
          </w:tcPr>
          <w:p w14:paraId="55E56334" w14:textId="77777777" w:rsidR="002229D7" w:rsidRPr="000B6AFE" w:rsidRDefault="002229D7"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5C1B9A61" w14:textId="77777777" w:rsidR="002229D7" w:rsidRPr="000B6AFE" w:rsidRDefault="002229D7" w:rsidP="002229D7">
            <w:pPr>
              <w:rPr>
                <w:rFonts w:cs="Arial"/>
                <w:sz w:val="19"/>
                <w:szCs w:val="19"/>
              </w:rPr>
            </w:pPr>
            <w:r w:rsidRPr="000B6AFE">
              <w:rPr>
                <w:rFonts w:cs="Arial"/>
                <w:sz w:val="19"/>
                <w:szCs w:val="19"/>
              </w:rPr>
              <w:t>Visible Emissions</w:t>
            </w:r>
          </w:p>
        </w:tc>
        <w:tc>
          <w:tcPr>
            <w:tcW w:w="394" w:type="pct"/>
            <w:tcBorders>
              <w:left w:val="single" w:sz="4" w:space="0" w:color="auto"/>
              <w:bottom w:val="double" w:sz="4" w:space="0" w:color="auto"/>
            </w:tcBorders>
          </w:tcPr>
          <w:p w14:paraId="29FE68EF" w14:textId="77777777" w:rsidR="002229D7" w:rsidRPr="000B6AFE" w:rsidRDefault="002229D7" w:rsidP="002229D7">
            <w:pPr>
              <w:rPr>
                <w:rFonts w:cs="Arial"/>
                <w:sz w:val="19"/>
                <w:szCs w:val="19"/>
              </w:rPr>
            </w:pPr>
            <w:proofErr w:type="spellStart"/>
            <w:r w:rsidRPr="000B6AFE">
              <w:rPr>
                <w:rFonts w:cs="Arial"/>
                <w:sz w:val="19"/>
                <w:szCs w:val="19"/>
              </w:rPr>
              <w:t>yr</w:t>
            </w:r>
            <w:proofErr w:type="spellEnd"/>
          </w:p>
        </w:tc>
        <w:tc>
          <w:tcPr>
            <w:tcW w:w="2061" w:type="pct"/>
            <w:tcBorders>
              <w:bottom w:val="double" w:sz="4" w:space="0" w:color="auto"/>
              <w:right w:val="double" w:sz="4" w:space="0" w:color="auto"/>
            </w:tcBorders>
          </w:tcPr>
          <w:p w14:paraId="200C6FAB" w14:textId="77777777" w:rsidR="002229D7" w:rsidRPr="000B6AFE" w:rsidRDefault="002229D7" w:rsidP="002229D7">
            <w:pPr>
              <w:rPr>
                <w:rFonts w:cs="Arial"/>
                <w:sz w:val="19"/>
                <w:szCs w:val="19"/>
              </w:rPr>
            </w:pPr>
            <w:r w:rsidRPr="000B6AFE">
              <w:rPr>
                <w:rFonts w:cs="Arial"/>
                <w:sz w:val="19"/>
                <w:szCs w:val="19"/>
              </w:rPr>
              <w:t>Year</w:t>
            </w:r>
          </w:p>
        </w:tc>
      </w:tr>
    </w:tbl>
    <w:p w14:paraId="54178AB9" w14:textId="77777777" w:rsidR="00926547" w:rsidRDefault="00FC3D76" w:rsidP="005249D0">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2631C0D0" w14:textId="77777777" w:rsidR="00C60E84" w:rsidRPr="00FC1F2C" w:rsidRDefault="00C60E84" w:rsidP="00461D22">
      <w:pPr>
        <w:pStyle w:val="Heading2"/>
        <w:numPr>
          <w:ilvl w:val="0"/>
          <w:numId w:val="0"/>
        </w:numPr>
        <w:jc w:val="left"/>
        <w:rPr>
          <w:b w:val="0"/>
          <w:bCs/>
          <w:sz w:val="22"/>
          <w:szCs w:val="22"/>
        </w:rPr>
      </w:pPr>
      <w:bookmarkStart w:id="89" w:name="_Toc52349271"/>
      <w:bookmarkStart w:id="90" w:name="_Toc390499894"/>
      <w:bookmarkStart w:id="91" w:name="_Toc390500323"/>
      <w:bookmarkStart w:id="92" w:name="_Toc390504376"/>
      <w:bookmarkStart w:id="93" w:name="_Toc390570166"/>
      <w:bookmarkStart w:id="94" w:name="_Toc391182900"/>
      <w:bookmarkStart w:id="95" w:name="_Toc437238964"/>
      <w:bookmarkStart w:id="96" w:name="_Toc451333041"/>
      <w:bookmarkStart w:id="97" w:name="_Toc1453521"/>
      <w:bookmarkEnd w:id="88"/>
      <w:r w:rsidRPr="00461D22">
        <w:rPr>
          <w:bCs/>
          <w:sz w:val="22"/>
          <w:szCs w:val="22"/>
        </w:rPr>
        <w:lastRenderedPageBreak/>
        <w:t>Appendix 2.  Schedule of Compliance</w:t>
      </w:r>
      <w:bookmarkEnd w:id="89"/>
    </w:p>
    <w:p w14:paraId="5DBEAABA" w14:textId="77777777" w:rsidR="002917CF" w:rsidRDefault="002917CF" w:rsidP="002917CF">
      <w:pPr>
        <w:jc w:val="both"/>
        <w:rPr>
          <w:rFonts w:cs="Arial"/>
          <w:sz w:val="20"/>
        </w:rPr>
      </w:pPr>
    </w:p>
    <w:p w14:paraId="52A75716"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w:t>
      </w:r>
      <w:proofErr w:type="gramStart"/>
      <w:r w:rsidRPr="00B77C68">
        <w:rPr>
          <w:sz w:val="20"/>
        </w:rPr>
        <w:t>is in compliance with</w:t>
      </w:r>
      <w:proofErr w:type="gramEnd"/>
      <w:r w:rsidRPr="00B77C68">
        <w:rPr>
          <w:sz w:val="20"/>
        </w:rPr>
        <w:t xml:space="preserve"> all applicable requirements and the permittee shall continue to comply with all terms and conditions of this ROP.  A Schedule of Compliance is not required.  </w:t>
      </w:r>
      <w:r w:rsidRPr="00B77C68">
        <w:rPr>
          <w:b/>
          <w:sz w:val="20"/>
        </w:rPr>
        <w:t>(R 336.1213(4)(a), R 336.1119(a)(ii))</w:t>
      </w:r>
    </w:p>
    <w:p w14:paraId="78C4D416" w14:textId="77777777" w:rsidR="00AC5663" w:rsidRPr="00B77C68" w:rsidRDefault="00AC5663" w:rsidP="00233E61">
      <w:pPr>
        <w:rPr>
          <w:sz w:val="20"/>
        </w:rPr>
      </w:pPr>
    </w:p>
    <w:p w14:paraId="32093BD1" w14:textId="77777777" w:rsidR="00C60E84" w:rsidRPr="00FC1F2C" w:rsidRDefault="00C60E84" w:rsidP="004F09CF">
      <w:pPr>
        <w:pStyle w:val="Heading2"/>
        <w:numPr>
          <w:ilvl w:val="0"/>
          <w:numId w:val="0"/>
        </w:numPr>
        <w:jc w:val="both"/>
        <w:rPr>
          <w:b w:val="0"/>
          <w:sz w:val="20"/>
        </w:rPr>
      </w:pPr>
      <w:bookmarkStart w:id="98" w:name="_Toc52349272"/>
      <w:r w:rsidRPr="00461D22">
        <w:rPr>
          <w:sz w:val="22"/>
          <w:szCs w:val="22"/>
        </w:rPr>
        <w:t>Appendix 3.  Monitoring Requirements</w:t>
      </w:r>
      <w:bookmarkEnd w:id="98"/>
    </w:p>
    <w:p w14:paraId="27488317" w14:textId="364909B6" w:rsidR="00C60E84" w:rsidRDefault="00C60E84" w:rsidP="004F09CF">
      <w:pPr>
        <w:jc w:val="both"/>
        <w:rPr>
          <w:sz w:val="20"/>
        </w:rPr>
      </w:pPr>
    </w:p>
    <w:p w14:paraId="52C5A1FB" w14:textId="065DBC96" w:rsidR="00896D39" w:rsidRPr="00B77C68" w:rsidRDefault="00C5517E" w:rsidP="00896D39">
      <w:pPr>
        <w:jc w:val="both"/>
        <w:rPr>
          <w:sz w:val="20"/>
        </w:rPr>
      </w:pPr>
      <w:r>
        <w:rPr>
          <w:sz w:val="20"/>
        </w:rPr>
        <w:t>T</w:t>
      </w:r>
      <w:r w:rsidR="00896D39">
        <w:rPr>
          <w:sz w:val="20"/>
        </w:rPr>
        <w:t>he Source-Wide Conditions and FG-TURBINE1-4SC</w:t>
      </w:r>
      <w:r w:rsidR="00896D39" w:rsidRPr="00B77C68">
        <w:rPr>
          <w:sz w:val="20"/>
        </w:rPr>
        <w:t>.</w:t>
      </w:r>
    </w:p>
    <w:p w14:paraId="02E3FE5E" w14:textId="77777777" w:rsidR="00896D39" w:rsidRDefault="00896D39" w:rsidP="00896D39">
      <w:pPr>
        <w:jc w:val="both"/>
        <w:rPr>
          <w:b/>
          <w:sz w:val="20"/>
        </w:rPr>
      </w:pPr>
    </w:p>
    <w:p w14:paraId="7FA20A00" w14:textId="77777777" w:rsidR="00896D39" w:rsidRPr="006A268D" w:rsidRDefault="00896D39" w:rsidP="00896D39">
      <w:pPr>
        <w:jc w:val="both"/>
        <w:rPr>
          <w:b/>
          <w:sz w:val="20"/>
          <w:u w:val="single"/>
        </w:rPr>
      </w:pPr>
      <w:r>
        <w:rPr>
          <w:b/>
          <w:sz w:val="20"/>
          <w:u w:val="single"/>
        </w:rPr>
        <w:t>Appendix 3.1</w:t>
      </w:r>
    </w:p>
    <w:p w14:paraId="0666A881" w14:textId="77777777" w:rsidR="00896D39" w:rsidRDefault="00896D39" w:rsidP="00896D39">
      <w:pPr>
        <w:jc w:val="center"/>
        <w:rPr>
          <w:rFonts w:cs="Arial"/>
          <w:b/>
          <w:sz w:val="20"/>
        </w:rPr>
      </w:pPr>
      <w:r w:rsidRPr="00DC6DD4">
        <w:rPr>
          <w:rFonts w:cs="Arial"/>
          <w:b/>
          <w:sz w:val="20"/>
        </w:rPr>
        <w:t xml:space="preserve">Custom Fuel Monitoring Program (CFMP) </w:t>
      </w:r>
    </w:p>
    <w:p w14:paraId="2B5B02B4" w14:textId="77777777" w:rsidR="00896D39" w:rsidRPr="00DC6DD4" w:rsidRDefault="00896D39" w:rsidP="00896D39">
      <w:pPr>
        <w:jc w:val="center"/>
        <w:rPr>
          <w:rFonts w:cs="Arial"/>
          <w:b/>
          <w:sz w:val="20"/>
        </w:rPr>
      </w:pPr>
      <w:r>
        <w:rPr>
          <w:rFonts w:cs="Arial"/>
          <w:b/>
          <w:sz w:val="20"/>
        </w:rPr>
        <w:t>of Natural Gas</w:t>
      </w:r>
    </w:p>
    <w:p w14:paraId="5D8382D0" w14:textId="798E81CE" w:rsidR="00896D39" w:rsidRPr="00DC6DD4" w:rsidRDefault="00896D39" w:rsidP="00896D39">
      <w:pPr>
        <w:jc w:val="center"/>
        <w:rPr>
          <w:rFonts w:cs="Arial"/>
          <w:b/>
          <w:sz w:val="20"/>
        </w:rPr>
      </w:pPr>
      <w:r>
        <w:rPr>
          <w:rFonts w:cs="Arial"/>
          <w:b/>
          <w:sz w:val="20"/>
        </w:rPr>
        <w:t>f</w:t>
      </w:r>
      <w:r w:rsidRPr="00DC6DD4">
        <w:rPr>
          <w:rFonts w:cs="Arial"/>
          <w:b/>
          <w:sz w:val="20"/>
        </w:rPr>
        <w:t xml:space="preserve">or Sources Subject to </w:t>
      </w:r>
    </w:p>
    <w:p w14:paraId="193E5416" w14:textId="3CA86BEA" w:rsidR="00896D39" w:rsidRPr="00DC6DD4" w:rsidRDefault="00896D39" w:rsidP="00896D39">
      <w:pPr>
        <w:jc w:val="center"/>
        <w:rPr>
          <w:rFonts w:cs="Arial"/>
          <w:b/>
          <w:sz w:val="20"/>
        </w:rPr>
      </w:pPr>
      <w:r w:rsidRPr="00DC6DD4">
        <w:rPr>
          <w:rFonts w:cs="Arial"/>
          <w:b/>
          <w:sz w:val="20"/>
        </w:rPr>
        <w:t>40 CFR Part 60</w:t>
      </w:r>
      <w:r w:rsidR="006E77DC">
        <w:rPr>
          <w:rFonts w:cs="Arial"/>
          <w:b/>
          <w:sz w:val="20"/>
        </w:rPr>
        <w:t>,</w:t>
      </w:r>
      <w:r w:rsidRPr="00DC6DD4">
        <w:rPr>
          <w:rFonts w:cs="Arial"/>
          <w:b/>
          <w:sz w:val="20"/>
        </w:rPr>
        <w:t xml:space="preserve"> Subpart GG</w:t>
      </w:r>
    </w:p>
    <w:p w14:paraId="072C8066" w14:textId="77777777" w:rsidR="00896D39" w:rsidRPr="00DC6DD4" w:rsidRDefault="00896D39" w:rsidP="00896D39">
      <w:pPr>
        <w:pStyle w:val="Header"/>
        <w:tabs>
          <w:tab w:val="clear" w:pos="4320"/>
          <w:tab w:val="clear" w:pos="8640"/>
        </w:tabs>
        <w:spacing w:line="216" w:lineRule="auto"/>
        <w:rPr>
          <w:rFonts w:cs="Arial"/>
          <w:sz w:val="20"/>
        </w:rPr>
      </w:pPr>
    </w:p>
    <w:p w14:paraId="51468991" w14:textId="77777777" w:rsidR="00896D39" w:rsidRPr="00DC6DD4" w:rsidRDefault="00896D39" w:rsidP="00B84D1D">
      <w:pPr>
        <w:numPr>
          <w:ilvl w:val="0"/>
          <w:numId w:val="42"/>
        </w:numPr>
        <w:jc w:val="both"/>
        <w:rPr>
          <w:rFonts w:cs="Arial"/>
          <w:sz w:val="20"/>
        </w:rPr>
      </w:pPr>
      <w:r w:rsidRPr="00DC6DD4">
        <w:rPr>
          <w:rFonts w:cs="Arial"/>
          <w:sz w:val="20"/>
        </w:rPr>
        <w:t>Nitrogen</w:t>
      </w:r>
    </w:p>
    <w:p w14:paraId="1A186894" w14:textId="77777777" w:rsidR="00896D39" w:rsidRPr="00DC6DD4" w:rsidRDefault="00896D39" w:rsidP="00896D39">
      <w:pPr>
        <w:numPr>
          <w:ilvl w:val="12"/>
          <w:numId w:val="0"/>
        </w:numPr>
        <w:ind w:left="720" w:hanging="720"/>
        <w:jc w:val="both"/>
        <w:rPr>
          <w:rFonts w:cs="Arial"/>
          <w:sz w:val="20"/>
        </w:rPr>
      </w:pPr>
    </w:p>
    <w:p w14:paraId="3570B4A2" w14:textId="77777777" w:rsidR="00896D39" w:rsidRPr="00DC6DD4" w:rsidRDefault="00896D39" w:rsidP="00B84D1D">
      <w:pPr>
        <w:numPr>
          <w:ilvl w:val="1"/>
          <w:numId w:val="42"/>
        </w:numPr>
        <w:jc w:val="both"/>
        <w:rPr>
          <w:rFonts w:cs="Arial"/>
          <w:sz w:val="20"/>
        </w:rPr>
      </w:pPr>
      <w:r w:rsidRPr="00DC6DD4">
        <w:rPr>
          <w:rFonts w:cs="Arial"/>
          <w:sz w:val="20"/>
        </w:rPr>
        <w:t>Monitoring of fuel nitrogen content shall not be required while pipeline quality natural gas, as defined in 40</w:t>
      </w:r>
      <w:r>
        <w:rPr>
          <w:rFonts w:cs="Arial"/>
          <w:sz w:val="20"/>
        </w:rPr>
        <w:t> </w:t>
      </w:r>
      <w:r w:rsidRPr="00DC6DD4">
        <w:rPr>
          <w:rFonts w:cs="Arial"/>
          <w:sz w:val="20"/>
        </w:rPr>
        <w:t>CFR 72.2, is the only fuel fired in the gas turbine.</w:t>
      </w:r>
    </w:p>
    <w:p w14:paraId="3FCE6D8A" w14:textId="77777777" w:rsidR="00896D39" w:rsidRPr="00DC6DD4" w:rsidRDefault="00896D39" w:rsidP="00896D39">
      <w:pPr>
        <w:numPr>
          <w:ilvl w:val="12"/>
          <w:numId w:val="0"/>
        </w:numPr>
        <w:ind w:left="1440" w:hanging="720"/>
        <w:jc w:val="both"/>
        <w:rPr>
          <w:rFonts w:cs="Arial"/>
          <w:sz w:val="20"/>
        </w:rPr>
      </w:pPr>
    </w:p>
    <w:p w14:paraId="6D4D13EF" w14:textId="77777777" w:rsidR="00896D39" w:rsidRPr="004C748B" w:rsidRDefault="00896D39" w:rsidP="00B84D1D">
      <w:pPr>
        <w:numPr>
          <w:ilvl w:val="0"/>
          <w:numId w:val="42"/>
        </w:numPr>
        <w:jc w:val="both"/>
        <w:rPr>
          <w:rFonts w:cs="Arial"/>
          <w:sz w:val="20"/>
        </w:rPr>
      </w:pPr>
      <w:r w:rsidRPr="004C748B">
        <w:rPr>
          <w:rFonts w:cs="Arial"/>
          <w:sz w:val="20"/>
        </w:rPr>
        <w:t>Sulfur</w:t>
      </w:r>
    </w:p>
    <w:p w14:paraId="410298A2" w14:textId="77777777" w:rsidR="00896D39" w:rsidRPr="004C748B" w:rsidRDefault="00896D39" w:rsidP="00896D39">
      <w:pPr>
        <w:numPr>
          <w:ilvl w:val="12"/>
          <w:numId w:val="0"/>
        </w:numPr>
        <w:ind w:left="2160" w:hanging="720"/>
        <w:jc w:val="both"/>
        <w:rPr>
          <w:rFonts w:cs="Arial"/>
          <w:sz w:val="20"/>
        </w:rPr>
      </w:pPr>
    </w:p>
    <w:p w14:paraId="1BA64C68" w14:textId="77777777" w:rsidR="00896D39" w:rsidRPr="004C748B" w:rsidRDefault="00896D39" w:rsidP="00B84D1D">
      <w:pPr>
        <w:numPr>
          <w:ilvl w:val="1"/>
          <w:numId w:val="42"/>
        </w:numPr>
        <w:jc w:val="both"/>
        <w:rPr>
          <w:rFonts w:cs="Arial"/>
          <w:sz w:val="20"/>
        </w:rPr>
      </w:pPr>
      <w:r w:rsidRPr="004C748B">
        <w:rPr>
          <w:rFonts w:cs="Arial"/>
          <w:sz w:val="20"/>
        </w:rPr>
        <w:t xml:space="preserve">The permittee shall monitor fuel sulfur content by keeping a copy of the vendor’s fuel analysis on file for a period of at least five years and made available to the Air Quality Division upon request. </w:t>
      </w:r>
      <w:r>
        <w:rPr>
          <w:rFonts w:cs="Arial"/>
          <w:sz w:val="20"/>
        </w:rPr>
        <w:t xml:space="preserve"> </w:t>
      </w:r>
      <w:r w:rsidRPr="004C748B">
        <w:rPr>
          <w:rFonts w:cs="Arial"/>
          <w:sz w:val="20"/>
        </w:rPr>
        <w:t>The permittee shall obtain a new copy of the vendor’s fuel analysis at least once per ROP term.</w:t>
      </w:r>
      <w:r>
        <w:rPr>
          <w:rFonts w:cs="Arial"/>
          <w:sz w:val="20"/>
        </w:rPr>
        <w:t xml:space="preserve"> </w:t>
      </w:r>
      <w:r w:rsidRPr="004C748B">
        <w:rPr>
          <w:rFonts w:cs="Arial"/>
          <w:sz w:val="20"/>
        </w:rPr>
        <w:t xml:space="preserve"> If there is a change in the fuel supply, the owner/operator must notify the Administrator of such changes within one week of the change. </w:t>
      </w:r>
      <w:r>
        <w:rPr>
          <w:rFonts w:cs="Arial"/>
          <w:sz w:val="20"/>
        </w:rPr>
        <w:t xml:space="preserve"> </w:t>
      </w:r>
      <w:r w:rsidRPr="004C748B">
        <w:rPr>
          <w:rFonts w:cs="Arial"/>
          <w:sz w:val="20"/>
        </w:rPr>
        <w:t>The permittee shall obtain a copy of the vendor’s fuel sulfur analysis for the new fuel supply within one week of the change and keep it on file for a period of at least five years and made available to the Air Quality Division upon request.  A substantial change in fuel quality shall be considered as a change in fuel supply.</w:t>
      </w:r>
    </w:p>
    <w:p w14:paraId="55CDE52E" w14:textId="77777777" w:rsidR="00896D39" w:rsidRPr="004C748B" w:rsidRDefault="00896D39" w:rsidP="00896D39">
      <w:pPr>
        <w:numPr>
          <w:ilvl w:val="12"/>
          <w:numId w:val="0"/>
        </w:numPr>
        <w:ind w:left="1440" w:hanging="720"/>
        <w:jc w:val="both"/>
        <w:rPr>
          <w:rFonts w:cs="Arial"/>
          <w:sz w:val="20"/>
        </w:rPr>
      </w:pPr>
    </w:p>
    <w:p w14:paraId="56DE06C7" w14:textId="77777777" w:rsidR="00896D39" w:rsidRPr="004C748B" w:rsidRDefault="00896D39" w:rsidP="00B84D1D">
      <w:pPr>
        <w:numPr>
          <w:ilvl w:val="0"/>
          <w:numId w:val="43"/>
        </w:numPr>
        <w:jc w:val="both"/>
        <w:rPr>
          <w:rFonts w:cs="Arial"/>
          <w:sz w:val="20"/>
        </w:rPr>
      </w:pPr>
      <w:r w:rsidRPr="004C748B">
        <w:rPr>
          <w:rFonts w:cs="Arial"/>
          <w:sz w:val="20"/>
        </w:rPr>
        <w:t xml:space="preserve">Fuel analysis can be conducted at a single separate site for multiple plants (engines) provided there are no additional entry points for natural gas or other sulfur containing streams between the proposed sampling site and the plants (engines) in question.  </w:t>
      </w:r>
    </w:p>
    <w:p w14:paraId="1EB6DDCE" w14:textId="77777777" w:rsidR="00896D39" w:rsidRPr="004C748B" w:rsidRDefault="00896D39" w:rsidP="00896D39">
      <w:pPr>
        <w:numPr>
          <w:ilvl w:val="12"/>
          <w:numId w:val="0"/>
        </w:numPr>
        <w:ind w:left="720" w:hanging="720"/>
        <w:jc w:val="both"/>
        <w:rPr>
          <w:rFonts w:cs="Arial"/>
          <w:sz w:val="20"/>
        </w:rPr>
      </w:pPr>
    </w:p>
    <w:p w14:paraId="77493035" w14:textId="1E04BC4D" w:rsidR="00896D39" w:rsidRPr="004C234E" w:rsidRDefault="00896D39" w:rsidP="004C234E">
      <w:pPr>
        <w:numPr>
          <w:ilvl w:val="0"/>
          <w:numId w:val="43"/>
        </w:numPr>
        <w:jc w:val="both"/>
        <w:rPr>
          <w:rFonts w:ascii="Times New Roman" w:hAnsi="Times New Roman"/>
          <w:szCs w:val="22"/>
        </w:rPr>
      </w:pPr>
      <w:r w:rsidRPr="004C748B">
        <w:rPr>
          <w:rFonts w:cs="Arial"/>
          <w:sz w:val="20"/>
        </w:rPr>
        <w:t xml:space="preserve">Records of sample analysis and fuel supply pertinent to this custom schedule shall be retained for a period of five years and be available for inspection.  </w:t>
      </w:r>
    </w:p>
    <w:p w14:paraId="4DCB6833" w14:textId="77777777" w:rsidR="00896D39" w:rsidRPr="001B1D7A" w:rsidRDefault="00896D39" w:rsidP="00896D39"/>
    <w:p w14:paraId="0F694B9D" w14:textId="77777777" w:rsidR="00896D39" w:rsidRPr="001B1D7A" w:rsidRDefault="00896D39" w:rsidP="00896D39">
      <w:pPr>
        <w:jc w:val="both"/>
        <w:rPr>
          <w:b/>
          <w:sz w:val="20"/>
          <w:u w:val="single"/>
        </w:rPr>
      </w:pPr>
      <w:r>
        <w:rPr>
          <w:b/>
          <w:sz w:val="20"/>
          <w:u w:val="single"/>
        </w:rPr>
        <w:t>Appendix 3.2</w:t>
      </w:r>
    </w:p>
    <w:p w14:paraId="55868CC4" w14:textId="77777777" w:rsidR="00896D39" w:rsidRPr="001B1D7A" w:rsidRDefault="00896D39" w:rsidP="00896D39">
      <w:pPr>
        <w:jc w:val="center"/>
        <w:rPr>
          <w:rFonts w:cs="Arial"/>
          <w:b/>
          <w:sz w:val="20"/>
        </w:rPr>
      </w:pPr>
      <w:r w:rsidRPr="001B1D7A">
        <w:rPr>
          <w:rFonts w:cs="Arial"/>
          <w:b/>
          <w:sz w:val="20"/>
        </w:rPr>
        <w:t>Sulfur Content of Diesel Fuel</w:t>
      </w:r>
    </w:p>
    <w:p w14:paraId="25D32707" w14:textId="77777777" w:rsidR="00896D39" w:rsidRDefault="00896D39" w:rsidP="00896D39">
      <w:pPr>
        <w:jc w:val="center"/>
        <w:rPr>
          <w:rFonts w:ascii="Times New Roman" w:hAnsi="Times New Roman"/>
          <w:b/>
        </w:rPr>
      </w:pPr>
    </w:p>
    <w:p w14:paraId="308CF9A2" w14:textId="36E5D4CB" w:rsidR="00896D39" w:rsidRDefault="00896D39" w:rsidP="00896D39">
      <w:pPr>
        <w:jc w:val="both"/>
        <w:rPr>
          <w:rFonts w:cs="Arial"/>
          <w:sz w:val="20"/>
        </w:rPr>
      </w:pPr>
      <w:r>
        <w:rPr>
          <w:sz w:val="20"/>
        </w:rPr>
        <w:t>The p</w:t>
      </w:r>
      <w:r w:rsidRPr="005F4209">
        <w:rPr>
          <w:sz w:val="20"/>
        </w:rPr>
        <w:t xml:space="preserve">ermittee shall monitor and record the sulfur content of the diesel fuel fired in the engines. </w:t>
      </w:r>
      <w:r>
        <w:rPr>
          <w:sz w:val="20"/>
        </w:rPr>
        <w:t xml:space="preserve"> </w:t>
      </w:r>
      <w:r w:rsidRPr="005F4209">
        <w:rPr>
          <w:rFonts w:cs="Arial"/>
          <w:sz w:val="20"/>
        </w:rPr>
        <w:t xml:space="preserve">These records may include purchase records for American Society for Testing and Materials (ASTM) specification fuel oil, specifications or analyses provided by the vendor at the time of delivery, analytical results from laboratory testing, or any other records adequate to demonstrate compliance with the </w:t>
      </w:r>
      <w:r>
        <w:rPr>
          <w:rFonts w:cs="Arial"/>
          <w:sz w:val="20"/>
        </w:rPr>
        <w:t>source-wide mass emission limit</w:t>
      </w:r>
      <w:r w:rsidRPr="005F4209">
        <w:rPr>
          <w:rFonts w:cs="Arial"/>
          <w:sz w:val="20"/>
        </w:rPr>
        <w:t>.</w:t>
      </w:r>
    </w:p>
    <w:p w14:paraId="2B517745" w14:textId="77777777" w:rsidR="00896D39" w:rsidRDefault="00896D39" w:rsidP="00896D39">
      <w:pPr>
        <w:jc w:val="both"/>
        <w:rPr>
          <w:rFonts w:cs="Arial"/>
          <w:sz w:val="20"/>
        </w:rPr>
      </w:pPr>
      <w:r>
        <w:rPr>
          <w:rFonts w:cs="Arial"/>
          <w:sz w:val="20"/>
        </w:rPr>
        <w:br w:type="page"/>
      </w:r>
    </w:p>
    <w:p w14:paraId="54C9D23C" w14:textId="6770F8E1" w:rsidR="00896D39" w:rsidRPr="00986A40" w:rsidRDefault="00896D39" w:rsidP="00986A40">
      <w:pPr>
        <w:jc w:val="both"/>
        <w:rPr>
          <w:b/>
          <w:sz w:val="20"/>
          <w:u w:val="single"/>
        </w:rPr>
      </w:pPr>
      <w:r>
        <w:rPr>
          <w:b/>
          <w:sz w:val="20"/>
          <w:u w:val="single"/>
        </w:rPr>
        <w:t>Appendix 3.3</w:t>
      </w:r>
    </w:p>
    <w:p w14:paraId="5818B32D" w14:textId="6762B763" w:rsidR="00896D39" w:rsidRPr="00B90220" w:rsidRDefault="00896D39" w:rsidP="00B90220">
      <w:pPr>
        <w:jc w:val="center"/>
        <w:rPr>
          <w:rFonts w:cs="Arial"/>
          <w:b/>
          <w:sz w:val="20"/>
        </w:rPr>
      </w:pPr>
      <w:r w:rsidRPr="004C748B">
        <w:rPr>
          <w:rFonts w:cs="Arial"/>
          <w:b/>
          <w:sz w:val="20"/>
        </w:rPr>
        <w:t>CO CEM</w:t>
      </w:r>
      <w:r>
        <w:rPr>
          <w:rFonts w:cs="Arial"/>
          <w:b/>
          <w:sz w:val="20"/>
        </w:rPr>
        <w:t>S</w:t>
      </w:r>
      <w:r w:rsidRPr="004C748B">
        <w:rPr>
          <w:rFonts w:cs="Arial"/>
          <w:b/>
          <w:sz w:val="20"/>
        </w:rPr>
        <w:t xml:space="preserve"> Requirements</w:t>
      </w:r>
    </w:p>
    <w:p w14:paraId="469EAF5F" w14:textId="77777777" w:rsidR="00896D39" w:rsidRPr="004C748B" w:rsidRDefault="00896D39" w:rsidP="00896D39">
      <w:pPr>
        <w:tabs>
          <w:tab w:val="left" w:pos="8856"/>
        </w:tabs>
        <w:spacing w:line="240" w:lineRule="exact"/>
        <w:ind w:left="446" w:hanging="446"/>
        <w:jc w:val="both"/>
        <w:rPr>
          <w:rFonts w:cs="Arial"/>
          <w:noProof/>
          <w:sz w:val="20"/>
        </w:rPr>
      </w:pPr>
    </w:p>
    <w:p w14:paraId="50BAAA2D" w14:textId="2A213788" w:rsidR="00896D39" w:rsidRPr="004C748B" w:rsidRDefault="00896D39" w:rsidP="00896D39">
      <w:pPr>
        <w:tabs>
          <w:tab w:val="left" w:pos="8856"/>
        </w:tabs>
        <w:spacing w:line="240" w:lineRule="exact"/>
        <w:ind w:left="446" w:hanging="446"/>
        <w:jc w:val="both"/>
        <w:rPr>
          <w:rFonts w:cs="Arial"/>
          <w:sz w:val="20"/>
        </w:rPr>
      </w:pPr>
      <w:r w:rsidRPr="004C748B">
        <w:rPr>
          <w:rFonts w:cs="Arial"/>
          <w:sz w:val="20"/>
        </w:rPr>
        <w:t xml:space="preserve">The </w:t>
      </w:r>
      <w:r>
        <w:rPr>
          <w:rFonts w:cs="Arial"/>
          <w:sz w:val="20"/>
        </w:rPr>
        <w:t>carbon monoxide (</w:t>
      </w:r>
      <w:r w:rsidRPr="004C748B">
        <w:rPr>
          <w:rFonts w:cs="Arial"/>
          <w:sz w:val="20"/>
        </w:rPr>
        <w:t>CO</w:t>
      </w:r>
      <w:r>
        <w:rPr>
          <w:rFonts w:cs="Arial"/>
          <w:sz w:val="20"/>
        </w:rPr>
        <w:t>) continuous emissions monitoring system</w:t>
      </w:r>
      <w:r w:rsidRPr="004C748B">
        <w:rPr>
          <w:rFonts w:cs="Arial"/>
          <w:sz w:val="20"/>
        </w:rPr>
        <w:t xml:space="preserve"> </w:t>
      </w:r>
      <w:r>
        <w:rPr>
          <w:rFonts w:cs="Arial"/>
          <w:sz w:val="20"/>
        </w:rPr>
        <w:t>(</w:t>
      </w:r>
      <w:r w:rsidRPr="004C748B">
        <w:rPr>
          <w:rFonts w:cs="Arial"/>
          <w:sz w:val="20"/>
        </w:rPr>
        <w:t>CEM</w:t>
      </w:r>
      <w:r>
        <w:rPr>
          <w:rFonts w:cs="Arial"/>
          <w:sz w:val="20"/>
        </w:rPr>
        <w:t>S)</w:t>
      </w:r>
      <w:r w:rsidRPr="004C748B">
        <w:rPr>
          <w:rFonts w:cs="Arial"/>
          <w:sz w:val="20"/>
        </w:rPr>
        <w:t xml:space="preserve"> required by this condition shall meet the following requirements:</w:t>
      </w:r>
    </w:p>
    <w:p w14:paraId="241F51F2" w14:textId="77777777" w:rsidR="00896D39" w:rsidRPr="004C748B" w:rsidRDefault="00896D39" w:rsidP="00B84D1D">
      <w:pPr>
        <w:numPr>
          <w:ilvl w:val="0"/>
          <w:numId w:val="41"/>
        </w:numPr>
        <w:tabs>
          <w:tab w:val="left" w:pos="8856"/>
        </w:tabs>
        <w:spacing w:line="240" w:lineRule="exact"/>
        <w:jc w:val="both"/>
        <w:rPr>
          <w:rFonts w:cs="Arial"/>
          <w:noProof/>
          <w:sz w:val="20"/>
        </w:rPr>
      </w:pPr>
      <w:r w:rsidRPr="004C748B">
        <w:rPr>
          <w:rFonts w:cs="Arial"/>
          <w:sz w:val="20"/>
        </w:rPr>
        <w:t>The span value shall be 2.0 times the lowest emission standard or as specified in the federal regulations.</w:t>
      </w:r>
    </w:p>
    <w:p w14:paraId="60978355" w14:textId="575C2755" w:rsidR="00896D39" w:rsidRPr="004C748B" w:rsidRDefault="00896D39" w:rsidP="00B84D1D">
      <w:pPr>
        <w:numPr>
          <w:ilvl w:val="0"/>
          <w:numId w:val="41"/>
        </w:numPr>
        <w:tabs>
          <w:tab w:val="left" w:pos="8856"/>
        </w:tabs>
        <w:spacing w:line="240" w:lineRule="exact"/>
        <w:jc w:val="both"/>
        <w:rPr>
          <w:rFonts w:cs="Arial"/>
          <w:noProof/>
          <w:sz w:val="20"/>
        </w:rPr>
      </w:pPr>
      <w:r w:rsidRPr="004C748B">
        <w:rPr>
          <w:rFonts w:cs="Arial"/>
          <w:sz w:val="20"/>
        </w:rPr>
        <w:t>The CEM</w:t>
      </w:r>
      <w:r>
        <w:rPr>
          <w:rFonts w:cs="Arial"/>
          <w:sz w:val="20"/>
        </w:rPr>
        <w:t>S</w:t>
      </w:r>
      <w:r w:rsidRPr="004C748B">
        <w:rPr>
          <w:rFonts w:cs="Arial"/>
          <w:sz w:val="20"/>
        </w:rPr>
        <w:t xml:space="preserve"> shall be installed, calibrated, maintained, and operated in accordance with the procedures set forth in 40 CFR 60.13 and PS 4 of Appendix B, 40 CFR Part 60; or alternatively, in accordance with the procedures set forth in 40 CFR Part 75, Appendix B.</w:t>
      </w:r>
    </w:p>
    <w:p w14:paraId="2F964C97" w14:textId="77777777" w:rsidR="00896D39" w:rsidRPr="004C748B" w:rsidRDefault="00896D39" w:rsidP="00B84D1D">
      <w:pPr>
        <w:numPr>
          <w:ilvl w:val="0"/>
          <w:numId w:val="41"/>
        </w:numPr>
        <w:tabs>
          <w:tab w:val="left" w:pos="8856"/>
        </w:tabs>
        <w:spacing w:line="240" w:lineRule="exact"/>
        <w:jc w:val="both"/>
        <w:rPr>
          <w:rFonts w:cs="Arial"/>
          <w:noProof/>
          <w:sz w:val="20"/>
        </w:rPr>
      </w:pPr>
      <w:r w:rsidRPr="004C748B">
        <w:rPr>
          <w:rFonts w:cs="Arial"/>
          <w:sz w:val="20"/>
        </w:rPr>
        <w:t xml:space="preserve">Each calendar quarter, the permittee shall perform and report the Quality Assurance Procedures </w:t>
      </w:r>
      <w:r>
        <w:rPr>
          <w:rFonts w:cs="Arial"/>
          <w:sz w:val="20"/>
        </w:rPr>
        <w:t>for the CO</w:t>
      </w:r>
      <w:r w:rsidRPr="004C748B">
        <w:rPr>
          <w:rFonts w:cs="Arial"/>
          <w:sz w:val="20"/>
        </w:rPr>
        <w:t xml:space="preserve"> CEMs </w:t>
      </w:r>
      <w:r>
        <w:rPr>
          <w:rFonts w:cs="Arial"/>
          <w:sz w:val="20"/>
        </w:rPr>
        <w:t xml:space="preserve">as </w:t>
      </w:r>
      <w:r w:rsidRPr="004C748B">
        <w:rPr>
          <w:rFonts w:cs="Arial"/>
          <w:sz w:val="20"/>
        </w:rPr>
        <w:t>set forth in Appendix F of 40 CFR Part 60</w:t>
      </w:r>
      <w:r>
        <w:rPr>
          <w:rFonts w:cs="Arial"/>
          <w:sz w:val="20"/>
        </w:rPr>
        <w:t>,</w:t>
      </w:r>
      <w:r w:rsidRPr="004C748B">
        <w:rPr>
          <w:rFonts w:cs="Arial"/>
          <w:sz w:val="20"/>
        </w:rPr>
        <w:t xml:space="preserve"> in accordance with the Quality Assurance Procedures of the CEMs set forth in Appendix B of 40 CFR Part 75.  </w:t>
      </w:r>
    </w:p>
    <w:p w14:paraId="3405083C" w14:textId="77777777" w:rsidR="00896D39" w:rsidRPr="004C748B" w:rsidRDefault="00896D39" w:rsidP="00B84D1D">
      <w:pPr>
        <w:numPr>
          <w:ilvl w:val="0"/>
          <w:numId w:val="41"/>
        </w:numPr>
        <w:tabs>
          <w:tab w:val="left" w:pos="8856"/>
        </w:tabs>
        <w:spacing w:line="240" w:lineRule="exact"/>
        <w:jc w:val="both"/>
        <w:rPr>
          <w:rFonts w:cs="Arial"/>
          <w:noProof/>
          <w:sz w:val="20"/>
        </w:rPr>
      </w:pPr>
      <w:r w:rsidRPr="004C748B">
        <w:rPr>
          <w:rFonts w:cs="Arial"/>
          <w:sz w:val="20"/>
        </w:rPr>
        <w:t>All monitoring data shall be kept on file for a period of at least five years and made available to the AQD upon request.</w:t>
      </w:r>
    </w:p>
    <w:p w14:paraId="4019B54C" w14:textId="77777777" w:rsidR="00896D39" w:rsidRDefault="00896D39" w:rsidP="00896D39">
      <w:pPr>
        <w:jc w:val="both"/>
        <w:rPr>
          <w:sz w:val="20"/>
        </w:rPr>
      </w:pPr>
    </w:p>
    <w:p w14:paraId="354CF3BC" w14:textId="77777777" w:rsidR="00896D39" w:rsidRPr="006A268D" w:rsidRDefault="00896D39" w:rsidP="00896D39">
      <w:pPr>
        <w:jc w:val="both"/>
        <w:rPr>
          <w:b/>
          <w:sz w:val="20"/>
          <w:u w:val="single"/>
        </w:rPr>
      </w:pPr>
      <w:r>
        <w:rPr>
          <w:b/>
          <w:sz w:val="20"/>
          <w:u w:val="single"/>
        </w:rPr>
        <w:t>Appendix 3.4</w:t>
      </w:r>
    </w:p>
    <w:p w14:paraId="642F45F1" w14:textId="77777777" w:rsidR="00896D39" w:rsidRDefault="00896D39" w:rsidP="00896D39">
      <w:pPr>
        <w:jc w:val="both"/>
        <w:rPr>
          <w:sz w:val="20"/>
        </w:rPr>
      </w:pPr>
    </w:p>
    <w:p w14:paraId="049B15CE" w14:textId="77777777" w:rsidR="00896D39" w:rsidRPr="00F46C54" w:rsidRDefault="00896D39" w:rsidP="00896D39">
      <w:pPr>
        <w:jc w:val="center"/>
        <w:rPr>
          <w:rFonts w:cs="Arial"/>
          <w:b/>
          <w:sz w:val="20"/>
        </w:rPr>
      </w:pPr>
      <w:r w:rsidRPr="00F46C54">
        <w:rPr>
          <w:rFonts w:cs="Arial"/>
          <w:b/>
          <w:sz w:val="20"/>
        </w:rPr>
        <w:t>Continuous Emission Monitoring System and Continuous Emission Rate</w:t>
      </w:r>
    </w:p>
    <w:p w14:paraId="4CA03EDA" w14:textId="77777777" w:rsidR="00896D39" w:rsidRPr="00F46C54" w:rsidRDefault="00896D39" w:rsidP="00896D39">
      <w:pPr>
        <w:jc w:val="center"/>
        <w:rPr>
          <w:rFonts w:cs="Arial"/>
          <w:b/>
          <w:sz w:val="20"/>
        </w:rPr>
      </w:pPr>
      <w:r w:rsidRPr="00F46C54">
        <w:rPr>
          <w:rFonts w:cs="Arial"/>
          <w:b/>
          <w:sz w:val="20"/>
        </w:rPr>
        <w:t>Monitoring System (CEMS/CERMS) Requirements</w:t>
      </w:r>
    </w:p>
    <w:p w14:paraId="3A9801D2" w14:textId="77777777" w:rsidR="00896D39" w:rsidRPr="00F46C54" w:rsidRDefault="00896D39" w:rsidP="00896D39">
      <w:pPr>
        <w:jc w:val="both"/>
        <w:rPr>
          <w:rFonts w:cs="Arial"/>
          <w:sz w:val="20"/>
        </w:rPr>
      </w:pPr>
    </w:p>
    <w:p w14:paraId="2BB6E75D" w14:textId="5AF2A0B5" w:rsidR="00896D39" w:rsidRPr="00F46C54" w:rsidRDefault="00896D39" w:rsidP="00896D39">
      <w:pPr>
        <w:ind w:left="360" w:hanging="360"/>
        <w:jc w:val="both"/>
        <w:rPr>
          <w:rFonts w:cs="Arial"/>
          <w:sz w:val="20"/>
        </w:rPr>
      </w:pPr>
    </w:p>
    <w:p w14:paraId="5A5C3367" w14:textId="0C0E0465" w:rsidR="00896D39" w:rsidRDefault="00896D39" w:rsidP="00B84D1D">
      <w:pPr>
        <w:numPr>
          <w:ilvl w:val="0"/>
          <w:numId w:val="44"/>
        </w:numPr>
        <w:jc w:val="both"/>
        <w:rPr>
          <w:rFonts w:cs="Arial"/>
          <w:sz w:val="20"/>
        </w:rPr>
      </w:pPr>
      <w:r w:rsidRPr="00017184">
        <w:rPr>
          <w:rFonts w:cs="Arial"/>
          <w:sz w:val="20"/>
        </w:rPr>
        <w:t>The CEMS/CERMS shall be installed, calibrated, maintained, and operated in accordance with the procedures set forth in 40 CFR 60.13 and Performance Specifications 2, 3, 4, and 6 (see table below by pollutant) of Appendix</w:t>
      </w:r>
      <w:r w:rsidR="00AE488A">
        <w:rPr>
          <w:rFonts w:cs="Arial"/>
          <w:sz w:val="20"/>
        </w:rPr>
        <w:t xml:space="preserve"> </w:t>
      </w:r>
      <w:r w:rsidRPr="00017184">
        <w:rPr>
          <w:rFonts w:cs="Arial"/>
          <w:sz w:val="20"/>
        </w:rPr>
        <w:t>B to 40 CFR Part 60 or 40 CFR Part 75, Appendices A and B, as applicable.</w:t>
      </w:r>
    </w:p>
    <w:p w14:paraId="10CB5170" w14:textId="62FFF8BF" w:rsidR="00AE488A" w:rsidRDefault="00AE488A" w:rsidP="00AE488A">
      <w:pPr>
        <w:ind w:left="360"/>
        <w:jc w:val="both"/>
        <w:rPr>
          <w:rFonts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tblGrid>
      <w:tr w:rsidR="00AE488A" w14:paraId="553B0364" w14:textId="77777777" w:rsidTr="00AE488A">
        <w:trPr>
          <w:cantSplit/>
          <w:tblHeader/>
          <w:jc w:val="center"/>
        </w:trPr>
        <w:tc>
          <w:tcPr>
            <w:tcW w:w="2700" w:type="dxa"/>
            <w:tcBorders>
              <w:top w:val="single" w:sz="4" w:space="0" w:color="auto"/>
              <w:left w:val="single" w:sz="2" w:space="0" w:color="auto"/>
              <w:bottom w:val="single" w:sz="4" w:space="0" w:color="auto"/>
              <w:right w:val="single" w:sz="4" w:space="0" w:color="auto"/>
            </w:tcBorders>
            <w:vAlign w:val="center"/>
            <w:hideMark/>
          </w:tcPr>
          <w:p w14:paraId="4E88882F" w14:textId="77777777" w:rsidR="00AE488A" w:rsidRDefault="00AE488A" w:rsidP="00AE488A">
            <w:pPr>
              <w:ind w:left="360" w:hanging="360"/>
              <w:jc w:val="both"/>
              <w:rPr>
                <w:rFonts w:cs="Arial"/>
                <w:b/>
                <w:sz w:val="20"/>
              </w:rPr>
            </w:pPr>
            <w:r>
              <w:rPr>
                <w:rFonts w:cs="Arial"/>
                <w:b/>
                <w:sz w:val="20"/>
              </w:rPr>
              <w:t>Pollutant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6DD5CB9" w14:textId="77777777" w:rsidR="00AE488A" w:rsidRDefault="00AE488A" w:rsidP="00AE488A">
            <w:pPr>
              <w:ind w:left="360" w:hanging="360"/>
              <w:jc w:val="both"/>
              <w:rPr>
                <w:rFonts w:cs="Arial"/>
                <w:b/>
                <w:sz w:val="20"/>
              </w:rPr>
            </w:pPr>
            <w:r>
              <w:rPr>
                <w:rFonts w:cs="Arial"/>
                <w:b/>
                <w:sz w:val="20"/>
              </w:rPr>
              <w:t>Applicable PS*</w:t>
            </w:r>
          </w:p>
        </w:tc>
      </w:tr>
      <w:tr w:rsidR="00AE488A" w14:paraId="1DC3C299" w14:textId="77777777" w:rsidTr="00AE488A">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53FDF988" w14:textId="77777777" w:rsidR="00AE488A" w:rsidRDefault="00AE488A">
            <w:pPr>
              <w:ind w:left="360" w:hanging="360"/>
              <w:jc w:val="both"/>
              <w:rPr>
                <w:rFonts w:cs="Arial"/>
                <w:sz w:val="20"/>
              </w:rPr>
            </w:pPr>
            <w:r>
              <w:rPr>
                <w:rFonts w:cs="Arial"/>
                <w:sz w:val="20"/>
              </w:rPr>
              <w:t>NOx</w:t>
            </w:r>
          </w:p>
        </w:tc>
        <w:tc>
          <w:tcPr>
            <w:tcW w:w="1800" w:type="dxa"/>
            <w:tcBorders>
              <w:top w:val="single" w:sz="4" w:space="0" w:color="auto"/>
              <w:left w:val="single" w:sz="4" w:space="0" w:color="auto"/>
              <w:bottom w:val="single" w:sz="4" w:space="0" w:color="auto"/>
              <w:right w:val="single" w:sz="4" w:space="0" w:color="auto"/>
            </w:tcBorders>
            <w:hideMark/>
          </w:tcPr>
          <w:p w14:paraId="515AA6F4" w14:textId="77777777" w:rsidR="00AE488A" w:rsidRDefault="00AE488A" w:rsidP="00AE488A">
            <w:pPr>
              <w:ind w:left="360" w:hanging="360"/>
              <w:jc w:val="both"/>
              <w:rPr>
                <w:rFonts w:cs="Arial"/>
                <w:sz w:val="20"/>
              </w:rPr>
            </w:pPr>
            <w:r>
              <w:rPr>
                <w:rFonts w:cs="Arial"/>
                <w:sz w:val="20"/>
              </w:rPr>
              <w:t>2</w:t>
            </w:r>
          </w:p>
        </w:tc>
      </w:tr>
      <w:tr w:rsidR="00AE488A" w14:paraId="61BF3960" w14:textId="77777777" w:rsidTr="00AE488A">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7A0D26E5" w14:textId="77777777" w:rsidR="00AE488A" w:rsidRDefault="00AE488A">
            <w:pPr>
              <w:ind w:left="360" w:hanging="360"/>
              <w:jc w:val="both"/>
              <w:rPr>
                <w:rFonts w:cs="Arial"/>
                <w:sz w:val="20"/>
              </w:rPr>
            </w:pPr>
            <w:r>
              <w:rPr>
                <w:rFonts w:cs="Arial"/>
                <w:sz w:val="20"/>
              </w:rPr>
              <w:t>CO</w:t>
            </w:r>
          </w:p>
        </w:tc>
        <w:tc>
          <w:tcPr>
            <w:tcW w:w="1800" w:type="dxa"/>
            <w:tcBorders>
              <w:top w:val="single" w:sz="4" w:space="0" w:color="auto"/>
              <w:left w:val="single" w:sz="4" w:space="0" w:color="auto"/>
              <w:bottom w:val="single" w:sz="4" w:space="0" w:color="auto"/>
              <w:right w:val="single" w:sz="4" w:space="0" w:color="auto"/>
            </w:tcBorders>
            <w:hideMark/>
          </w:tcPr>
          <w:p w14:paraId="659A0BB0" w14:textId="77777777" w:rsidR="00AE488A" w:rsidRDefault="00AE488A" w:rsidP="00AE488A">
            <w:pPr>
              <w:ind w:left="360" w:hanging="360"/>
              <w:jc w:val="both"/>
              <w:rPr>
                <w:rFonts w:cs="Arial"/>
                <w:sz w:val="20"/>
              </w:rPr>
            </w:pPr>
            <w:r>
              <w:rPr>
                <w:rFonts w:cs="Arial"/>
                <w:sz w:val="20"/>
              </w:rPr>
              <w:t>4</w:t>
            </w:r>
          </w:p>
        </w:tc>
      </w:tr>
      <w:tr w:rsidR="00AE488A" w14:paraId="5DAC511C" w14:textId="77777777" w:rsidTr="00AE488A">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0008FAEF" w14:textId="77777777" w:rsidR="00AE488A" w:rsidRDefault="00AE488A">
            <w:pPr>
              <w:ind w:left="360" w:hanging="360"/>
              <w:jc w:val="both"/>
              <w:rPr>
                <w:rFonts w:cs="Arial"/>
                <w:sz w:val="20"/>
              </w:rPr>
            </w:pPr>
            <w:r>
              <w:rPr>
                <w:rFonts w:cs="Arial"/>
                <w:sz w:val="20"/>
              </w:rPr>
              <w:t>CO</w:t>
            </w:r>
            <w:r>
              <w:rPr>
                <w:rFonts w:cs="Arial"/>
                <w:sz w:val="20"/>
                <w:vertAlign w:val="subscript"/>
              </w:rPr>
              <w:t>2</w:t>
            </w:r>
            <w:r>
              <w:rPr>
                <w:rFonts w:cs="Arial"/>
                <w:sz w:val="20"/>
              </w:rPr>
              <w:t>/O</w:t>
            </w:r>
            <w:r>
              <w:rPr>
                <w:rFonts w:cs="Arial"/>
                <w:sz w:val="20"/>
                <w:vertAlign w:val="subscript"/>
              </w:rPr>
              <w:t>2</w:t>
            </w:r>
          </w:p>
        </w:tc>
        <w:tc>
          <w:tcPr>
            <w:tcW w:w="1800" w:type="dxa"/>
            <w:tcBorders>
              <w:top w:val="single" w:sz="4" w:space="0" w:color="auto"/>
              <w:left w:val="single" w:sz="4" w:space="0" w:color="auto"/>
              <w:bottom w:val="single" w:sz="4" w:space="0" w:color="auto"/>
              <w:right w:val="single" w:sz="4" w:space="0" w:color="auto"/>
            </w:tcBorders>
            <w:hideMark/>
          </w:tcPr>
          <w:p w14:paraId="738F5B3E" w14:textId="77777777" w:rsidR="00AE488A" w:rsidRDefault="00AE488A" w:rsidP="00AE488A">
            <w:pPr>
              <w:ind w:left="360" w:hanging="360"/>
              <w:jc w:val="both"/>
              <w:rPr>
                <w:rFonts w:cs="Arial"/>
                <w:sz w:val="20"/>
              </w:rPr>
            </w:pPr>
            <w:r>
              <w:rPr>
                <w:rFonts w:cs="Arial"/>
                <w:sz w:val="20"/>
              </w:rPr>
              <w:t>3</w:t>
            </w:r>
          </w:p>
        </w:tc>
      </w:tr>
      <w:tr w:rsidR="00AE488A" w14:paraId="444660CC" w14:textId="77777777" w:rsidTr="00AE488A">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36B082E7" w14:textId="77777777" w:rsidR="00AE488A" w:rsidRDefault="00AE488A">
            <w:pPr>
              <w:ind w:left="360" w:hanging="360"/>
              <w:jc w:val="both"/>
              <w:rPr>
                <w:rFonts w:cs="Arial"/>
                <w:sz w:val="20"/>
              </w:rPr>
            </w:pPr>
            <w:r>
              <w:rPr>
                <w:rFonts w:cs="Arial"/>
                <w:sz w:val="20"/>
              </w:rPr>
              <w:t>CERMS</w:t>
            </w:r>
          </w:p>
        </w:tc>
        <w:tc>
          <w:tcPr>
            <w:tcW w:w="1800" w:type="dxa"/>
            <w:tcBorders>
              <w:top w:val="single" w:sz="4" w:space="0" w:color="auto"/>
              <w:left w:val="single" w:sz="4" w:space="0" w:color="auto"/>
              <w:bottom w:val="single" w:sz="4" w:space="0" w:color="auto"/>
              <w:right w:val="single" w:sz="4" w:space="0" w:color="auto"/>
            </w:tcBorders>
            <w:hideMark/>
          </w:tcPr>
          <w:p w14:paraId="2C9AA8B1" w14:textId="77777777" w:rsidR="00AE488A" w:rsidRDefault="00AE488A" w:rsidP="00AE488A">
            <w:pPr>
              <w:ind w:left="360" w:hanging="360"/>
              <w:jc w:val="both"/>
              <w:rPr>
                <w:rFonts w:cs="Arial"/>
                <w:sz w:val="20"/>
              </w:rPr>
            </w:pPr>
            <w:r>
              <w:rPr>
                <w:rFonts w:cs="Arial"/>
                <w:sz w:val="20"/>
              </w:rPr>
              <w:t>6</w:t>
            </w:r>
          </w:p>
        </w:tc>
      </w:tr>
      <w:tr w:rsidR="00AE488A" w14:paraId="1BE65BDB" w14:textId="77777777" w:rsidTr="00AE488A">
        <w:trPr>
          <w:cantSplit/>
          <w:jc w:val="center"/>
        </w:trPr>
        <w:tc>
          <w:tcPr>
            <w:tcW w:w="4500" w:type="dxa"/>
            <w:gridSpan w:val="2"/>
            <w:tcBorders>
              <w:top w:val="single" w:sz="4" w:space="0" w:color="auto"/>
              <w:left w:val="single" w:sz="2" w:space="0" w:color="auto"/>
              <w:bottom w:val="single" w:sz="4" w:space="0" w:color="auto"/>
              <w:right w:val="single" w:sz="4" w:space="0" w:color="auto"/>
            </w:tcBorders>
            <w:hideMark/>
          </w:tcPr>
          <w:p w14:paraId="5AFC4B6C" w14:textId="77777777" w:rsidR="00AE488A" w:rsidRDefault="00AE488A" w:rsidP="00AE488A">
            <w:pPr>
              <w:ind w:left="360" w:hanging="360"/>
              <w:jc w:val="both"/>
              <w:rPr>
                <w:rFonts w:cs="Arial"/>
                <w:sz w:val="20"/>
              </w:rPr>
            </w:pPr>
            <w:r>
              <w:rPr>
                <w:rFonts w:cs="Arial"/>
                <w:sz w:val="20"/>
              </w:rPr>
              <w:t>*Or other PS as approved by the AQD.</w:t>
            </w:r>
          </w:p>
        </w:tc>
      </w:tr>
    </w:tbl>
    <w:p w14:paraId="1E2CEC6F" w14:textId="77777777" w:rsidR="00896D39" w:rsidRPr="00F46C54" w:rsidRDefault="00896D39" w:rsidP="00896D39">
      <w:pPr>
        <w:ind w:left="360" w:hanging="360"/>
        <w:jc w:val="both"/>
        <w:rPr>
          <w:rFonts w:cs="Arial"/>
          <w:sz w:val="20"/>
        </w:rPr>
      </w:pPr>
    </w:p>
    <w:p w14:paraId="3C771506" w14:textId="77777777" w:rsidR="00896D39" w:rsidRDefault="00896D39" w:rsidP="00B84D1D">
      <w:pPr>
        <w:numPr>
          <w:ilvl w:val="0"/>
          <w:numId w:val="44"/>
        </w:numPr>
        <w:jc w:val="both"/>
        <w:rPr>
          <w:rFonts w:cs="Arial"/>
          <w:sz w:val="20"/>
        </w:rPr>
      </w:pPr>
      <w:r w:rsidRPr="005B3382">
        <w:rPr>
          <w:rFonts w:cs="Arial"/>
          <w:sz w:val="20"/>
        </w:rPr>
        <w:t>The span value shall be 2.0 times the lowest emission standard or as specified in the federal regulations.</w:t>
      </w:r>
    </w:p>
    <w:p w14:paraId="3F6E5195" w14:textId="77777777" w:rsidR="00896D39" w:rsidRDefault="00896D39" w:rsidP="00017184">
      <w:pPr>
        <w:ind w:left="360"/>
        <w:jc w:val="both"/>
        <w:rPr>
          <w:rFonts w:cs="Arial"/>
          <w:sz w:val="20"/>
        </w:rPr>
      </w:pPr>
    </w:p>
    <w:p w14:paraId="063CA922" w14:textId="77777777" w:rsidR="00896D39" w:rsidRPr="00F46C54" w:rsidRDefault="00896D39" w:rsidP="00B84D1D">
      <w:pPr>
        <w:numPr>
          <w:ilvl w:val="0"/>
          <w:numId w:val="44"/>
        </w:numPr>
        <w:jc w:val="both"/>
        <w:rPr>
          <w:rFonts w:cs="Arial"/>
          <w:sz w:val="20"/>
        </w:rPr>
      </w:pPr>
      <w:r w:rsidRPr="00F46C54">
        <w:rPr>
          <w:rFonts w:cs="Arial"/>
          <w:sz w:val="20"/>
        </w:rPr>
        <w:t xml:space="preserve">Each calendar quarter, the permittee shall perform the Quality Assurance Procedures of the CEMS/CERMS set forth in Appendix F of 40 CFR Part 60 or 40 CFR Part 75, Appendix B.  Within 30 days following the end of each calendar quarter, the permittee shall submit the results to the AQD in the format of the data assessment report (Figure 1, Appendix F of 40 CFR Part 60). </w:t>
      </w:r>
    </w:p>
    <w:p w14:paraId="60313552" w14:textId="77777777" w:rsidR="00896D39" w:rsidRPr="00F46C54" w:rsidRDefault="00896D39" w:rsidP="00896D39">
      <w:pPr>
        <w:ind w:left="360" w:hanging="360"/>
        <w:jc w:val="both"/>
        <w:rPr>
          <w:rFonts w:cs="Arial"/>
          <w:sz w:val="20"/>
        </w:rPr>
      </w:pPr>
    </w:p>
    <w:p w14:paraId="5AD77EED" w14:textId="0B79E9CA" w:rsidR="00896D39" w:rsidRPr="00F46C54" w:rsidRDefault="00017184" w:rsidP="00896D39">
      <w:pPr>
        <w:ind w:left="360" w:hanging="360"/>
        <w:jc w:val="both"/>
        <w:rPr>
          <w:rFonts w:cs="Arial"/>
          <w:sz w:val="20"/>
        </w:rPr>
      </w:pPr>
      <w:r>
        <w:rPr>
          <w:rFonts w:cs="Arial"/>
          <w:sz w:val="20"/>
        </w:rPr>
        <w:t>4</w:t>
      </w:r>
      <w:r w:rsidR="00896D39" w:rsidRPr="00F46C54">
        <w:rPr>
          <w:rFonts w:cs="Arial"/>
          <w:sz w:val="20"/>
        </w:rPr>
        <w:t>.</w:t>
      </w:r>
      <w:r w:rsidR="00896D39" w:rsidRPr="00F46C54">
        <w:rPr>
          <w:rFonts w:cs="Arial"/>
          <w:sz w:val="20"/>
        </w:rPr>
        <w:tab/>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182D38C5" w14:textId="77777777" w:rsidR="00896D39" w:rsidRPr="00F46C54" w:rsidRDefault="00896D39" w:rsidP="00896D39">
      <w:pPr>
        <w:ind w:left="360" w:hanging="360"/>
        <w:jc w:val="both"/>
        <w:rPr>
          <w:rFonts w:cs="Arial"/>
          <w:sz w:val="20"/>
        </w:rPr>
      </w:pPr>
    </w:p>
    <w:p w14:paraId="19E79BE9" w14:textId="078B82FC" w:rsidR="00896D39" w:rsidRPr="00F46C54" w:rsidRDefault="00896D39" w:rsidP="00896D39">
      <w:pPr>
        <w:spacing w:after="120"/>
        <w:ind w:left="720" w:hanging="360"/>
        <w:jc w:val="both"/>
        <w:rPr>
          <w:rFonts w:cs="Arial"/>
          <w:sz w:val="20"/>
        </w:rPr>
      </w:pPr>
      <w:r w:rsidRPr="00F46C54">
        <w:rPr>
          <w:rFonts w:cs="Arial"/>
          <w:sz w:val="20"/>
        </w:rPr>
        <w:t>a.</w:t>
      </w:r>
      <w:r w:rsidRPr="00F46C54">
        <w:rPr>
          <w:rFonts w:cs="Arial"/>
          <w:sz w:val="20"/>
        </w:rPr>
        <w:tab/>
        <w:t>A report of each exceedance above the limits</w:t>
      </w:r>
      <w:r w:rsidR="00457C63">
        <w:rPr>
          <w:rFonts w:cs="Arial"/>
          <w:sz w:val="20"/>
        </w:rPr>
        <w:t>,</w:t>
      </w:r>
      <w:r w:rsidRPr="00F46C54">
        <w:rPr>
          <w:rFonts w:cs="Arial"/>
          <w:sz w:val="20"/>
        </w:rPr>
        <w:t xml:space="preserve"> </w:t>
      </w:r>
      <w:r w:rsidR="00457C63">
        <w:rPr>
          <w:rFonts w:cs="Arial"/>
          <w:sz w:val="20"/>
        </w:rPr>
        <w:t xml:space="preserve">monitored by CEMS/CERMS </w:t>
      </w:r>
      <w:r w:rsidRPr="00F46C54">
        <w:rPr>
          <w:rFonts w:cs="Arial"/>
          <w:sz w:val="20"/>
        </w:rPr>
        <w:t>specified</w:t>
      </w:r>
      <w:r w:rsidR="00457C63">
        <w:rPr>
          <w:rFonts w:cs="Arial"/>
          <w:sz w:val="20"/>
        </w:rPr>
        <w:t>,</w:t>
      </w:r>
      <w:r w:rsidRPr="00F46C54">
        <w:rPr>
          <w:rFonts w:cs="Arial"/>
          <w:sz w:val="20"/>
        </w:rPr>
        <w:t xml:space="preserve"> in the Emission Limits of this permit.  This includes the date, time, magnitude, </w:t>
      </w:r>
      <w:proofErr w:type="gramStart"/>
      <w:r w:rsidRPr="00F46C54">
        <w:rPr>
          <w:rFonts w:cs="Arial"/>
          <w:sz w:val="20"/>
        </w:rPr>
        <w:t>cause</w:t>
      </w:r>
      <w:proofErr w:type="gramEnd"/>
      <w:r w:rsidRPr="00F46C54">
        <w:rPr>
          <w:rFonts w:cs="Arial"/>
          <w:sz w:val="20"/>
        </w:rPr>
        <w:t xml:space="preserve"> and corrective actions of all occurrences during the reporting period. </w:t>
      </w:r>
    </w:p>
    <w:p w14:paraId="6554F1EA" w14:textId="77777777" w:rsidR="00896D39" w:rsidRPr="00F46C54" w:rsidRDefault="00896D39" w:rsidP="00896D39">
      <w:pPr>
        <w:spacing w:after="120"/>
        <w:ind w:left="720" w:hanging="360"/>
        <w:jc w:val="both"/>
        <w:rPr>
          <w:rFonts w:cs="Arial"/>
          <w:sz w:val="20"/>
        </w:rPr>
      </w:pPr>
      <w:r w:rsidRPr="00F46C54">
        <w:rPr>
          <w:rFonts w:cs="Arial"/>
          <w:sz w:val="20"/>
        </w:rPr>
        <w:t>b.</w:t>
      </w:r>
      <w:r w:rsidRPr="00F46C54">
        <w:rPr>
          <w:rFonts w:cs="Arial"/>
          <w:sz w:val="20"/>
        </w:rPr>
        <w:tab/>
        <w:t>A report of all periods of CEMS/CERMS downtime and corrective action.</w:t>
      </w:r>
    </w:p>
    <w:p w14:paraId="06D187A9" w14:textId="77777777" w:rsidR="00896D39" w:rsidRPr="00F46C54" w:rsidRDefault="00896D39" w:rsidP="00896D39">
      <w:pPr>
        <w:spacing w:after="120"/>
        <w:ind w:left="720" w:hanging="360"/>
        <w:jc w:val="both"/>
        <w:rPr>
          <w:rFonts w:cs="Arial"/>
          <w:sz w:val="20"/>
        </w:rPr>
      </w:pPr>
      <w:r w:rsidRPr="00F46C54">
        <w:rPr>
          <w:rFonts w:cs="Arial"/>
          <w:sz w:val="20"/>
        </w:rPr>
        <w:t>c.</w:t>
      </w:r>
      <w:r w:rsidRPr="00F46C54">
        <w:rPr>
          <w:rFonts w:cs="Arial"/>
          <w:sz w:val="20"/>
        </w:rPr>
        <w:tab/>
        <w:t>A report of the total operating time of each emission unit during the reporting period.</w:t>
      </w:r>
    </w:p>
    <w:p w14:paraId="2F4E1638" w14:textId="77777777" w:rsidR="00896D39" w:rsidRPr="00F46C54" w:rsidRDefault="00896D39" w:rsidP="00896D39">
      <w:pPr>
        <w:spacing w:after="120"/>
        <w:ind w:left="720" w:hanging="360"/>
        <w:jc w:val="both"/>
        <w:rPr>
          <w:rFonts w:cs="Arial"/>
          <w:sz w:val="20"/>
        </w:rPr>
      </w:pPr>
      <w:r w:rsidRPr="00F46C54">
        <w:rPr>
          <w:rFonts w:cs="Arial"/>
          <w:sz w:val="20"/>
        </w:rPr>
        <w:t>d.</w:t>
      </w:r>
      <w:r w:rsidRPr="00F46C54">
        <w:rPr>
          <w:rFonts w:cs="Arial"/>
          <w:sz w:val="20"/>
        </w:rPr>
        <w:tab/>
        <w:t>A report of any periods that the CEMS/CERMS exceeds the instrument range.</w:t>
      </w:r>
    </w:p>
    <w:p w14:paraId="61B7222E" w14:textId="77777777" w:rsidR="00896D39" w:rsidRPr="00F46C54" w:rsidRDefault="00896D39" w:rsidP="00896D39">
      <w:pPr>
        <w:ind w:left="720" w:hanging="360"/>
        <w:jc w:val="both"/>
        <w:rPr>
          <w:rFonts w:cs="Arial"/>
          <w:sz w:val="20"/>
        </w:rPr>
      </w:pPr>
      <w:r w:rsidRPr="00F46C54">
        <w:rPr>
          <w:rFonts w:cs="Arial"/>
          <w:sz w:val="20"/>
        </w:rPr>
        <w:t>e.</w:t>
      </w:r>
      <w:r w:rsidRPr="00F46C54">
        <w:rPr>
          <w:rFonts w:cs="Arial"/>
          <w:sz w:val="20"/>
        </w:rPr>
        <w:tab/>
        <w:t>If no exceedances or CEMS/CERMS downtime occurred during the reporting period, the permittee shall report that fact.</w:t>
      </w:r>
    </w:p>
    <w:p w14:paraId="49A7359F" w14:textId="77777777" w:rsidR="00896D39" w:rsidRPr="00F46C54" w:rsidRDefault="00896D39" w:rsidP="00896D39">
      <w:pPr>
        <w:ind w:left="360" w:hanging="360"/>
        <w:jc w:val="both"/>
        <w:rPr>
          <w:rFonts w:cs="Arial"/>
          <w:sz w:val="20"/>
        </w:rPr>
      </w:pPr>
    </w:p>
    <w:p w14:paraId="2EC0F8B8" w14:textId="77777777" w:rsidR="00896D39" w:rsidRPr="00FA2456" w:rsidRDefault="00896D39" w:rsidP="00B84D1D">
      <w:pPr>
        <w:pStyle w:val="ListParagraph"/>
        <w:numPr>
          <w:ilvl w:val="0"/>
          <w:numId w:val="49"/>
        </w:numPr>
        <w:jc w:val="both"/>
        <w:rPr>
          <w:sz w:val="20"/>
        </w:rPr>
      </w:pPr>
      <w:r w:rsidRPr="00FA2456">
        <w:rPr>
          <w:rFonts w:cs="Arial"/>
          <w:sz w:val="20"/>
        </w:rPr>
        <w:lastRenderedPageBreak/>
        <w:t>The permittee shall keep all monitoring data on file for a period of at least five years and make them available to the AQD upon request.</w:t>
      </w:r>
    </w:p>
    <w:p w14:paraId="2B065081" w14:textId="77777777" w:rsidR="00896D39" w:rsidRPr="0080590E" w:rsidRDefault="00896D39" w:rsidP="004F09CF">
      <w:pPr>
        <w:jc w:val="both"/>
        <w:rPr>
          <w:sz w:val="20"/>
        </w:rPr>
      </w:pPr>
    </w:p>
    <w:p w14:paraId="0B2DCF2D" w14:textId="77777777" w:rsidR="00C60E84" w:rsidRPr="00FC1F2C" w:rsidRDefault="00C60E84" w:rsidP="004F09CF">
      <w:pPr>
        <w:pStyle w:val="Heading2"/>
        <w:numPr>
          <w:ilvl w:val="0"/>
          <w:numId w:val="0"/>
        </w:numPr>
        <w:jc w:val="both"/>
        <w:rPr>
          <w:b w:val="0"/>
          <w:sz w:val="22"/>
          <w:szCs w:val="22"/>
        </w:rPr>
      </w:pPr>
      <w:bookmarkStart w:id="99" w:name="_Toc52349273"/>
      <w:r w:rsidRPr="00461D22">
        <w:rPr>
          <w:sz w:val="22"/>
          <w:szCs w:val="22"/>
        </w:rPr>
        <w:t>Appendix 4.  Recordkeeping</w:t>
      </w:r>
      <w:bookmarkEnd w:id="99"/>
    </w:p>
    <w:p w14:paraId="7771AABD" w14:textId="77777777" w:rsidR="00C60E84" w:rsidRPr="0080590E" w:rsidRDefault="00C60E84" w:rsidP="004F09CF">
      <w:pPr>
        <w:jc w:val="both"/>
        <w:rPr>
          <w:sz w:val="20"/>
        </w:rPr>
      </w:pPr>
    </w:p>
    <w:p w14:paraId="0B14F947" w14:textId="77777777" w:rsidR="004648D8" w:rsidRDefault="004648D8" w:rsidP="004648D8">
      <w:pPr>
        <w:jc w:val="both"/>
        <w:rPr>
          <w:sz w:val="20"/>
        </w:rPr>
      </w:pPr>
      <w:r w:rsidRPr="00B77C68">
        <w:rPr>
          <w:sz w:val="20"/>
        </w:rPr>
        <w:t xml:space="preserve">The permittee shall use the following approved formats and procedures for the recordkeeping requirements referenced in </w:t>
      </w:r>
      <w:r>
        <w:rPr>
          <w:sz w:val="20"/>
        </w:rPr>
        <w:t>EU-HEATERSC</w:t>
      </w:r>
      <w:r w:rsidRPr="00B77C68">
        <w:rPr>
          <w:sz w:val="20"/>
        </w:rPr>
        <w:t>.  Alternative formats must be approved by the AQD District Supervisor.</w:t>
      </w:r>
    </w:p>
    <w:p w14:paraId="3EABDDF4" w14:textId="77777777" w:rsidR="004648D8" w:rsidRDefault="004648D8" w:rsidP="004648D8">
      <w:pPr>
        <w:jc w:val="both"/>
        <w:rPr>
          <w:sz w:val="20"/>
        </w:rPr>
      </w:pPr>
    </w:p>
    <w:p w14:paraId="626EA637" w14:textId="77777777" w:rsidR="004648D8" w:rsidRDefault="004648D8" w:rsidP="004648D8">
      <w:pPr>
        <w:jc w:val="both"/>
        <w:rPr>
          <w:b/>
          <w:sz w:val="20"/>
          <w:u w:val="single"/>
        </w:rPr>
      </w:pPr>
      <w:r>
        <w:rPr>
          <w:b/>
          <w:sz w:val="20"/>
          <w:u w:val="single"/>
        </w:rPr>
        <w:t>Appendix 4.1</w:t>
      </w:r>
    </w:p>
    <w:p w14:paraId="49EB7E3F" w14:textId="77777777" w:rsidR="004648D8" w:rsidRPr="00FD2FB4" w:rsidRDefault="004648D8" w:rsidP="004648D8">
      <w:pPr>
        <w:jc w:val="both"/>
        <w:rPr>
          <w:b/>
          <w:sz w:val="20"/>
        </w:rPr>
      </w:pPr>
      <w:r>
        <w:rPr>
          <w:b/>
          <w:sz w:val="20"/>
        </w:rPr>
        <w:tab/>
      </w:r>
      <w:r>
        <w:rPr>
          <w:b/>
          <w:sz w:val="20"/>
        </w:rPr>
        <w:tab/>
      </w:r>
      <w:r>
        <w:rPr>
          <w:b/>
          <w:sz w:val="20"/>
        </w:rPr>
        <w:tab/>
      </w:r>
      <w:r>
        <w:rPr>
          <w:b/>
          <w:sz w:val="20"/>
        </w:rPr>
        <w:tab/>
      </w:r>
    </w:p>
    <w:p w14:paraId="6A5710CC" w14:textId="77777777" w:rsidR="004648D8" w:rsidRPr="00963AE9" w:rsidRDefault="004648D8" w:rsidP="004648D8">
      <w:pPr>
        <w:tabs>
          <w:tab w:val="left" w:pos="450"/>
        </w:tabs>
        <w:ind w:left="540" w:hanging="540"/>
        <w:jc w:val="center"/>
        <w:rPr>
          <w:rFonts w:cs="Arial"/>
          <w:b/>
          <w:sz w:val="20"/>
        </w:rPr>
      </w:pPr>
      <w:r w:rsidRPr="00963AE9">
        <w:rPr>
          <w:rFonts w:cs="Arial"/>
          <w:b/>
          <w:sz w:val="20"/>
        </w:rPr>
        <w:t>CO2e Emission Calculations</w:t>
      </w:r>
    </w:p>
    <w:p w14:paraId="292C611D" w14:textId="77777777" w:rsidR="004648D8" w:rsidRPr="00963AE9" w:rsidRDefault="004648D8" w:rsidP="004648D8">
      <w:pPr>
        <w:rPr>
          <w:sz w:val="20"/>
        </w:rPr>
      </w:pPr>
      <w:r>
        <w:rPr>
          <w:sz w:val="20"/>
        </w:rPr>
        <w:tab/>
      </w:r>
    </w:p>
    <w:p w14:paraId="26966ACE" w14:textId="77777777" w:rsidR="004648D8" w:rsidRPr="003371AF" w:rsidRDefault="004648D8" w:rsidP="004648D8">
      <w:pPr>
        <w:autoSpaceDE w:val="0"/>
        <w:autoSpaceDN w:val="0"/>
        <w:adjustRightInd w:val="0"/>
        <w:ind w:left="360"/>
        <w:rPr>
          <w:rFonts w:cs="Arial"/>
          <w:sz w:val="20"/>
          <w:u w:val="single"/>
        </w:rPr>
      </w:pPr>
      <w:r w:rsidRPr="003371AF">
        <w:rPr>
          <w:rFonts w:cs="Arial"/>
          <w:sz w:val="20"/>
          <w:u w:val="single"/>
        </w:rPr>
        <w:t>Natural Gas Fuel</w:t>
      </w:r>
    </w:p>
    <w:p w14:paraId="738C2F6F" w14:textId="77777777" w:rsidR="004648D8" w:rsidRPr="00963AE9" w:rsidRDefault="004648D8" w:rsidP="004648D8">
      <w:pPr>
        <w:autoSpaceDE w:val="0"/>
        <w:autoSpaceDN w:val="0"/>
        <w:adjustRightInd w:val="0"/>
        <w:ind w:left="360"/>
        <w:rPr>
          <w:rFonts w:cs="Arial"/>
          <w:sz w:val="20"/>
        </w:rPr>
      </w:pPr>
      <w:r w:rsidRPr="00963AE9">
        <w:rPr>
          <w:rFonts w:cs="Arial"/>
          <w:sz w:val="20"/>
        </w:rPr>
        <w:t>CO</w:t>
      </w:r>
      <w:r w:rsidRPr="00963AE9">
        <w:rPr>
          <w:rFonts w:cs="Arial"/>
          <w:sz w:val="13"/>
          <w:szCs w:val="13"/>
        </w:rPr>
        <w:t>2</w:t>
      </w:r>
      <w:r w:rsidRPr="00963AE9">
        <w:rPr>
          <w:rFonts w:cs="Arial"/>
          <w:sz w:val="20"/>
        </w:rPr>
        <w:t>e emissions</w:t>
      </w:r>
      <w:r>
        <w:rPr>
          <w:rFonts w:cs="Arial"/>
          <w:sz w:val="20"/>
        </w:rPr>
        <w:t xml:space="preserve"> (tons/month) = [(Fuel Usage (</w:t>
      </w:r>
      <w:proofErr w:type="spellStart"/>
      <w:r>
        <w:rPr>
          <w:rFonts w:cs="Arial"/>
          <w:sz w:val="20"/>
        </w:rPr>
        <w:t>MM</w:t>
      </w:r>
      <w:r w:rsidRPr="00963AE9">
        <w:rPr>
          <w:rFonts w:cs="Arial"/>
          <w:sz w:val="20"/>
        </w:rPr>
        <w:t>scf</w:t>
      </w:r>
      <w:proofErr w:type="spellEnd"/>
      <w:r w:rsidRPr="00963AE9">
        <w:rPr>
          <w:rFonts w:cs="Arial"/>
          <w:sz w:val="20"/>
        </w:rPr>
        <w:t>/m</w:t>
      </w:r>
      <w:r>
        <w:rPr>
          <w:rFonts w:cs="Arial"/>
          <w:sz w:val="20"/>
        </w:rPr>
        <w:t>onth) x Higher Heating Value (MMBtu/</w:t>
      </w:r>
      <w:proofErr w:type="spellStart"/>
      <w:r>
        <w:rPr>
          <w:rFonts w:cs="Arial"/>
          <w:sz w:val="20"/>
        </w:rPr>
        <w:t>MM</w:t>
      </w:r>
      <w:r w:rsidRPr="00963AE9">
        <w:rPr>
          <w:rFonts w:cs="Arial"/>
          <w:sz w:val="20"/>
        </w:rPr>
        <w:t>scf</w:t>
      </w:r>
      <w:proofErr w:type="spellEnd"/>
      <w:r w:rsidRPr="00963AE9">
        <w:rPr>
          <w:rFonts w:cs="Arial"/>
          <w:sz w:val="20"/>
        </w:rPr>
        <w:t>)) x</w:t>
      </w:r>
    </w:p>
    <w:p w14:paraId="6404A3EB" w14:textId="77777777" w:rsidR="004648D8" w:rsidRPr="00963AE9" w:rsidRDefault="004648D8" w:rsidP="004648D8">
      <w:pPr>
        <w:autoSpaceDE w:val="0"/>
        <w:autoSpaceDN w:val="0"/>
        <w:adjustRightInd w:val="0"/>
        <w:ind w:left="3240"/>
        <w:rPr>
          <w:rFonts w:cs="Arial"/>
          <w:sz w:val="13"/>
          <w:szCs w:val="13"/>
        </w:rPr>
      </w:pPr>
      <w:r w:rsidRPr="00963AE9">
        <w:rPr>
          <w:rFonts w:cs="Arial"/>
          <w:sz w:val="20"/>
        </w:rPr>
        <w:t>(CO</w:t>
      </w:r>
      <w:r w:rsidRPr="00963AE9">
        <w:rPr>
          <w:rFonts w:cs="Arial"/>
          <w:sz w:val="13"/>
          <w:szCs w:val="13"/>
        </w:rPr>
        <w:t xml:space="preserve">2 </w:t>
      </w:r>
      <w:r>
        <w:rPr>
          <w:rFonts w:cs="Arial"/>
          <w:sz w:val="20"/>
        </w:rPr>
        <w:t>EF (</w:t>
      </w:r>
      <w:proofErr w:type="spellStart"/>
      <w:r>
        <w:rPr>
          <w:rFonts w:cs="Arial"/>
          <w:sz w:val="20"/>
        </w:rPr>
        <w:t>lb</w:t>
      </w:r>
      <w:proofErr w:type="spellEnd"/>
      <w:r>
        <w:rPr>
          <w:rFonts w:cs="Arial"/>
          <w:sz w:val="20"/>
        </w:rPr>
        <w:t>/MMB</w:t>
      </w:r>
      <w:r w:rsidRPr="00963AE9">
        <w:rPr>
          <w:rFonts w:cs="Arial"/>
          <w:sz w:val="20"/>
        </w:rPr>
        <w:t>tu) x CO</w:t>
      </w:r>
      <w:r w:rsidRPr="00963AE9">
        <w:rPr>
          <w:rFonts w:cs="Arial"/>
          <w:sz w:val="13"/>
          <w:szCs w:val="13"/>
        </w:rPr>
        <w:t xml:space="preserve">2 </w:t>
      </w:r>
      <w:r w:rsidRPr="00963AE9">
        <w:rPr>
          <w:rFonts w:cs="Arial"/>
          <w:sz w:val="20"/>
        </w:rPr>
        <w:t>GWP + CH</w:t>
      </w:r>
      <w:r w:rsidRPr="00963AE9">
        <w:rPr>
          <w:rFonts w:cs="Arial"/>
          <w:sz w:val="13"/>
          <w:szCs w:val="13"/>
        </w:rPr>
        <w:t xml:space="preserve">4 </w:t>
      </w:r>
      <w:r>
        <w:rPr>
          <w:rFonts w:cs="Arial"/>
          <w:sz w:val="20"/>
        </w:rPr>
        <w:t>EF (</w:t>
      </w:r>
      <w:proofErr w:type="spellStart"/>
      <w:r>
        <w:rPr>
          <w:rFonts w:cs="Arial"/>
          <w:sz w:val="20"/>
        </w:rPr>
        <w:t>lb</w:t>
      </w:r>
      <w:proofErr w:type="spellEnd"/>
      <w:r>
        <w:rPr>
          <w:rFonts w:cs="Arial"/>
          <w:sz w:val="20"/>
        </w:rPr>
        <w:t>/MMB</w:t>
      </w:r>
      <w:r w:rsidRPr="00963AE9">
        <w:rPr>
          <w:rFonts w:cs="Arial"/>
          <w:sz w:val="20"/>
        </w:rPr>
        <w:t>tu) x CH</w:t>
      </w:r>
      <w:r w:rsidRPr="00963AE9">
        <w:rPr>
          <w:rFonts w:cs="Arial"/>
          <w:sz w:val="13"/>
          <w:szCs w:val="13"/>
        </w:rPr>
        <w:t>4</w:t>
      </w:r>
    </w:p>
    <w:p w14:paraId="21114C1C" w14:textId="77777777" w:rsidR="004648D8" w:rsidRPr="00963AE9" w:rsidRDefault="004648D8" w:rsidP="004648D8">
      <w:pPr>
        <w:autoSpaceDE w:val="0"/>
        <w:autoSpaceDN w:val="0"/>
        <w:adjustRightInd w:val="0"/>
        <w:ind w:left="2880" w:firstLine="360"/>
        <w:rPr>
          <w:rFonts w:cs="Arial"/>
          <w:sz w:val="20"/>
        </w:rPr>
      </w:pPr>
      <w:r w:rsidRPr="00963AE9">
        <w:rPr>
          <w:rFonts w:cs="Arial"/>
          <w:sz w:val="20"/>
        </w:rPr>
        <w:t>GWP + N</w:t>
      </w:r>
      <w:r w:rsidRPr="00963AE9">
        <w:rPr>
          <w:rFonts w:cs="Arial"/>
          <w:sz w:val="13"/>
          <w:szCs w:val="13"/>
        </w:rPr>
        <w:t>2</w:t>
      </w:r>
      <w:r>
        <w:rPr>
          <w:rFonts w:cs="Arial"/>
          <w:sz w:val="20"/>
        </w:rPr>
        <w:t>O EF (</w:t>
      </w:r>
      <w:proofErr w:type="spellStart"/>
      <w:r>
        <w:rPr>
          <w:rFonts w:cs="Arial"/>
          <w:sz w:val="20"/>
        </w:rPr>
        <w:t>lb</w:t>
      </w:r>
      <w:proofErr w:type="spellEnd"/>
      <w:r>
        <w:rPr>
          <w:rFonts w:cs="Arial"/>
          <w:sz w:val="20"/>
        </w:rPr>
        <w:t>/MMB</w:t>
      </w:r>
      <w:r w:rsidRPr="00963AE9">
        <w:rPr>
          <w:rFonts w:cs="Arial"/>
          <w:sz w:val="20"/>
        </w:rPr>
        <w:t>tu) x N</w:t>
      </w:r>
      <w:r w:rsidRPr="00963AE9">
        <w:rPr>
          <w:rFonts w:cs="Arial"/>
          <w:sz w:val="13"/>
          <w:szCs w:val="13"/>
        </w:rPr>
        <w:t>2</w:t>
      </w:r>
      <w:r w:rsidRPr="00963AE9">
        <w:rPr>
          <w:rFonts w:cs="Arial"/>
          <w:sz w:val="20"/>
        </w:rPr>
        <w:t>O GWP)] x 1/2000 (ton/</w:t>
      </w:r>
      <w:proofErr w:type="spellStart"/>
      <w:r w:rsidRPr="00963AE9">
        <w:rPr>
          <w:rFonts w:cs="Arial"/>
          <w:sz w:val="20"/>
        </w:rPr>
        <w:t>lb</w:t>
      </w:r>
      <w:proofErr w:type="spellEnd"/>
      <w:r w:rsidRPr="00963AE9">
        <w:rPr>
          <w:rFonts w:cs="Arial"/>
          <w:sz w:val="20"/>
        </w:rPr>
        <w:t>)</w:t>
      </w:r>
    </w:p>
    <w:p w14:paraId="634D9F96" w14:textId="39843CDB" w:rsidR="004648D8" w:rsidRDefault="004648D8" w:rsidP="004648D8">
      <w:pPr>
        <w:rPr>
          <w:rFonts w:cs="Arial"/>
          <w:sz w:val="20"/>
        </w:rPr>
      </w:pPr>
    </w:p>
    <w:p w14:paraId="33F01F33" w14:textId="77777777" w:rsidR="004648D8" w:rsidRPr="003371AF" w:rsidRDefault="004648D8" w:rsidP="004648D8">
      <w:pPr>
        <w:autoSpaceDE w:val="0"/>
        <w:autoSpaceDN w:val="0"/>
        <w:adjustRightInd w:val="0"/>
        <w:ind w:left="360"/>
        <w:rPr>
          <w:rFonts w:cs="Arial"/>
          <w:sz w:val="20"/>
          <w:u w:val="single"/>
        </w:rPr>
      </w:pPr>
      <w:r w:rsidRPr="003371AF">
        <w:rPr>
          <w:rFonts w:cs="Arial"/>
          <w:sz w:val="20"/>
          <w:u w:val="single"/>
        </w:rPr>
        <w:t>Diesel Fuel</w:t>
      </w:r>
    </w:p>
    <w:p w14:paraId="1DE9BBF9" w14:textId="77777777" w:rsidR="004648D8" w:rsidRPr="00963AE9" w:rsidRDefault="004648D8" w:rsidP="004648D8">
      <w:pPr>
        <w:autoSpaceDE w:val="0"/>
        <w:autoSpaceDN w:val="0"/>
        <w:adjustRightInd w:val="0"/>
        <w:ind w:left="360"/>
        <w:rPr>
          <w:rFonts w:cs="Arial"/>
          <w:sz w:val="20"/>
        </w:rPr>
      </w:pPr>
      <w:r w:rsidRPr="00963AE9">
        <w:rPr>
          <w:rFonts w:cs="Arial"/>
          <w:sz w:val="20"/>
        </w:rPr>
        <w:t>CO</w:t>
      </w:r>
      <w:r w:rsidRPr="00963AE9">
        <w:rPr>
          <w:rFonts w:cs="Arial"/>
          <w:sz w:val="13"/>
          <w:szCs w:val="13"/>
        </w:rPr>
        <w:t>2</w:t>
      </w:r>
      <w:r w:rsidRPr="00963AE9">
        <w:rPr>
          <w:rFonts w:cs="Arial"/>
          <w:sz w:val="20"/>
        </w:rPr>
        <w:t>e emissions</w:t>
      </w:r>
      <w:r>
        <w:rPr>
          <w:rFonts w:cs="Arial"/>
          <w:sz w:val="20"/>
        </w:rPr>
        <w:t xml:space="preserve"> (tons/month) = [(Fuel Usage (gal</w:t>
      </w:r>
      <w:r w:rsidRPr="00963AE9">
        <w:rPr>
          <w:rFonts w:cs="Arial"/>
          <w:sz w:val="20"/>
        </w:rPr>
        <w:t>/m</w:t>
      </w:r>
      <w:r>
        <w:rPr>
          <w:rFonts w:cs="Arial"/>
          <w:sz w:val="20"/>
        </w:rPr>
        <w:t>onth) x Higher Heating Value (MMBtu/gal</w:t>
      </w:r>
      <w:r w:rsidRPr="00963AE9">
        <w:rPr>
          <w:rFonts w:cs="Arial"/>
          <w:sz w:val="20"/>
        </w:rPr>
        <w:t>)) x</w:t>
      </w:r>
    </w:p>
    <w:p w14:paraId="2ADD0E22" w14:textId="77777777" w:rsidR="004648D8" w:rsidRPr="00963AE9" w:rsidRDefault="004648D8" w:rsidP="004648D8">
      <w:pPr>
        <w:autoSpaceDE w:val="0"/>
        <w:autoSpaceDN w:val="0"/>
        <w:adjustRightInd w:val="0"/>
        <w:ind w:left="3240"/>
        <w:rPr>
          <w:rFonts w:cs="Arial"/>
          <w:sz w:val="13"/>
          <w:szCs w:val="13"/>
        </w:rPr>
      </w:pPr>
      <w:r w:rsidRPr="00963AE9">
        <w:rPr>
          <w:rFonts w:cs="Arial"/>
          <w:sz w:val="20"/>
        </w:rPr>
        <w:t>(CO</w:t>
      </w:r>
      <w:r w:rsidRPr="00963AE9">
        <w:rPr>
          <w:rFonts w:cs="Arial"/>
          <w:sz w:val="13"/>
          <w:szCs w:val="13"/>
        </w:rPr>
        <w:t xml:space="preserve">2 </w:t>
      </w:r>
      <w:r>
        <w:rPr>
          <w:rFonts w:cs="Arial"/>
          <w:sz w:val="20"/>
        </w:rPr>
        <w:t>EF (</w:t>
      </w:r>
      <w:proofErr w:type="spellStart"/>
      <w:r>
        <w:rPr>
          <w:rFonts w:cs="Arial"/>
          <w:sz w:val="20"/>
        </w:rPr>
        <w:t>lb</w:t>
      </w:r>
      <w:proofErr w:type="spellEnd"/>
      <w:r>
        <w:rPr>
          <w:rFonts w:cs="Arial"/>
          <w:sz w:val="20"/>
        </w:rPr>
        <w:t>/MMB</w:t>
      </w:r>
      <w:r w:rsidRPr="00963AE9">
        <w:rPr>
          <w:rFonts w:cs="Arial"/>
          <w:sz w:val="20"/>
        </w:rPr>
        <w:t>tu) x CO</w:t>
      </w:r>
      <w:r w:rsidRPr="00963AE9">
        <w:rPr>
          <w:rFonts w:cs="Arial"/>
          <w:sz w:val="13"/>
          <w:szCs w:val="13"/>
        </w:rPr>
        <w:t xml:space="preserve">2 </w:t>
      </w:r>
      <w:r w:rsidRPr="00963AE9">
        <w:rPr>
          <w:rFonts w:cs="Arial"/>
          <w:sz w:val="20"/>
        </w:rPr>
        <w:t>GWP + CH</w:t>
      </w:r>
      <w:r w:rsidRPr="00963AE9">
        <w:rPr>
          <w:rFonts w:cs="Arial"/>
          <w:sz w:val="13"/>
          <w:szCs w:val="13"/>
        </w:rPr>
        <w:t xml:space="preserve">4 </w:t>
      </w:r>
      <w:r>
        <w:rPr>
          <w:rFonts w:cs="Arial"/>
          <w:sz w:val="20"/>
        </w:rPr>
        <w:t>EF (</w:t>
      </w:r>
      <w:proofErr w:type="spellStart"/>
      <w:r>
        <w:rPr>
          <w:rFonts w:cs="Arial"/>
          <w:sz w:val="20"/>
        </w:rPr>
        <w:t>lb</w:t>
      </w:r>
      <w:proofErr w:type="spellEnd"/>
      <w:r>
        <w:rPr>
          <w:rFonts w:cs="Arial"/>
          <w:sz w:val="20"/>
        </w:rPr>
        <w:t>/MMB</w:t>
      </w:r>
      <w:r w:rsidRPr="00963AE9">
        <w:rPr>
          <w:rFonts w:cs="Arial"/>
          <w:sz w:val="20"/>
        </w:rPr>
        <w:t>tu) x CH</w:t>
      </w:r>
      <w:r w:rsidRPr="00963AE9">
        <w:rPr>
          <w:rFonts w:cs="Arial"/>
          <w:sz w:val="13"/>
          <w:szCs w:val="13"/>
        </w:rPr>
        <w:t>4</w:t>
      </w:r>
    </w:p>
    <w:p w14:paraId="7D73FD8C" w14:textId="77777777" w:rsidR="004648D8" w:rsidRDefault="004648D8" w:rsidP="004648D8">
      <w:pPr>
        <w:autoSpaceDE w:val="0"/>
        <w:autoSpaceDN w:val="0"/>
        <w:adjustRightInd w:val="0"/>
        <w:ind w:left="2880" w:firstLine="360"/>
        <w:rPr>
          <w:rFonts w:cs="Arial"/>
          <w:sz w:val="20"/>
        </w:rPr>
      </w:pPr>
      <w:r w:rsidRPr="00963AE9">
        <w:rPr>
          <w:rFonts w:cs="Arial"/>
          <w:sz w:val="20"/>
        </w:rPr>
        <w:t>GWP + N</w:t>
      </w:r>
      <w:r w:rsidRPr="00963AE9">
        <w:rPr>
          <w:rFonts w:cs="Arial"/>
          <w:sz w:val="13"/>
          <w:szCs w:val="13"/>
        </w:rPr>
        <w:t>2</w:t>
      </w:r>
      <w:r>
        <w:rPr>
          <w:rFonts w:cs="Arial"/>
          <w:sz w:val="20"/>
        </w:rPr>
        <w:t>O EF (</w:t>
      </w:r>
      <w:proofErr w:type="spellStart"/>
      <w:r>
        <w:rPr>
          <w:rFonts w:cs="Arial"/>
          <w:sz w:val="20"/>
        </w:rPr>
        <w:t>lb</w:t>
      </w:r>
      <w:proofErr w:type="spellEnd"/>
      <w:r>
        <w:rPr>
          <w:rFonts w:cs="Arial"/>
          <w:sz w:val="20"/>
        </w:rPr>
        <w:t>/MMB</w:t>
      </w:r>
      <w:r w:rsidRPr="00963AE9">
        <w:rPr>
          <w:rFonts w:cs="Arial"/>
          <w:sz w:val="20"/>
        </w:rPr>
        <w:t>tu) x N</w:t>
      </w:r>
      <w:r w:rsidRPr="00963AE9">
        <w:rPr>
          <w:rFonts w:cs="Arial"/>
          <w:sz w:val="13"/>
          <w:szCs w:val="13"/>
        </w:rPr>
        <w:t>2</w:t>
      </w:r>
      <w:r w:rsidRPr="00963AE9">
        <w:rPr>
          <w:rFonts w:cs="Arial"/>
          <w:sz w:val="20"/>
        </w:rPr>
        <w:t>O GWP)] x 1/2000 (ton/</w:t>
      </w:r>
      <w:proofErr w:type="spellStart"/>
      <w:r w:rsidRPr="00963AE9">
        <w:rPr>
          <w:rFonts w:cs="Arial"/>
          <w:sz w:val="20"/>
        </w:rPr>
        <w:t>lb</w:t>
      </w:r>
      <w:proofErr w:type="spellEnd"/>
      <w:r w:rsidRPr="00963AE9">
        <w:rPr>
          <w:rFonts w:cs="Arial"/>
          <w:sz w:val="20"/>
        </w:rPr>
        <w:t>)</w:t>
      </w:r>
    </w:p>
    <w:p w14:paraId="65D2E3D6" w14:textId="77777777" w:rsidR="004648D8" w:rsidRDefault="004648D8" w:rsidP="004648D8">
      <w:pPr>
        <w:autoSpaceDE w:val="0"/>
        <w:autoSpaceDN w:val="0"/>
        <w:adjustRightInd w:val="0"/>
        <w:ind w:left="2880" w:firstLine="360"/>
        <w:rPr>
          <w:rFonts w:cs="Arial"/>
          <w:sz w:val="20"/>
        </w:rPr>
      </w:pPr>
    </w:p>
    <w:p w14:paraId="667B6BDF" w14:textId="77777777" w:rsidR="004648D8" w:rsidRDefault="004648D8" w:rsidP="004648D8">
      <w:pPr>
        <w:autoSpaceDE w:val="0"/>
        <w:autoSpaceDN w:val="0"/>
        <w:adjustRightInd w:val="0"/>
        <w:ind w:left="360"/>
        <w:rPr>
          <w:rFonts w:cs="Arial"/>
          <w:sz w:val="20"/>
        </w:rPr>
      </w:pPr>
    </w:p>
    <w:p w14:paraId="27E62FC4" w14:textId="77777777" w:rsidR="004648D8" w:rsidRPr="00963AE9" w:rsidRDefault="004648D8" w:rsidP="004648D8">
      <w:pPr>
        <w:autoSpaceDE w:val="0"/>
        <w:autoSpaceDN w:val="0"/>
        <w:adjustRightInd w:val="0"/>
        <w:ind w:left="360"/>
        <w:rPr>
          <w:rFonts w:cs="Arial"/>
          <w:sz w:val="20"/>
        </w:rPr>
      </w:pPr>
      <w:r w:rsidRPr="00963AE9">
        <w:rPr>
          <w:rFonts w:cs="Arial"/>
          <w:sz w:val="20"/>
        </w:rPr>
        <w:t>Where:</w:t>
      </w:r>
    </w:p>
    <w:p w14:paraId="44C33F4E" w14:textId="77777777" w:rsidR="004648D8" w:rsidRDefault="004648D8" w:rsidP="004648D8">
      <w:pPr>
        <w:autoSpaceDE w:val="0"/>
        <w:autoSpaceDN w:val="0"/>
        <w:adjustRightInd w:val="0"/>
        <w:ind w:left="360"/>
        <w:rPr>
          <w:rFonts w:cs="Arial"/>
          <w:sz w:val="20"/>
        </w:rPr>
      </w:pPr>
      <w:r>
        <w:rPr>
          <w:rFonts w:cs="Arial"/>
          <w:sz w:val="20"/>
        </w:rPr>
        <w:t>Fuel Usage (</w:t>
      </w:r>
      <w:proofErr w:type="spellStart"/>
      <w:r>
        <w:rPr>
          <w:rFonts w:cs="Arial"/>
          <w:sz w:val="20"/>
        </w:rPr>
        <w:t>MM</w:t>
      </w:r>
      <w:r w:rsidRPr="00963AE9">
        <w:rPr>
          <w:rFonts w:cs="Arial"/>
          <w:sz w:val="20"/>
        </w:rPr>
        <w:t>scf</w:t>
      </w:r>
      <w:proofErr w:type="spellEnd"/>
      <w:r w:rsidRPr="00963AE9">
        <w:rPr>
          <w:rFonts w:cs="Arial"/>
          <w:sz w:val="20"/>
        </w:rPr>
        <w:t>/month) = monthly fuel usage data from fuel flow meter</w:t>
      </w:r>
    </w:p>
    <w:p w14:paraId="116069A8" w14:textId="77777777" w:rsidR="004648D8" w:rsidRPr="00963AE9" w:rsidRDefault="004648D8" w:rsidP="004648D8">
      <w:pPr>
        <w:autoSpaceDE w:val="0"/>
        <w:autoSpaceDN w:val="0"/>
        <w:adjustRightInd w:val="0"/>
        <w:ind w:left="360"/>
        <w:rPr>
          <w:rFonts w:cs="Arial"/>
          <w:sz w:val="20"/>
        </w:rPr>
      </w:pPr>
      <w:r>
        <w:rPr>
          <w:rFonts w:cs="Arial"/>
          <w:sz w:val="20"/>
        </w:rPr>
        <w:t>Fuel Usage (gal/month) = monthly fuel usage data from company records</w:t>
      </w:r>
    </w:p>
    <w:p w14:paraId="3AC20F19" w14:textId="77777777" w:rsidR="004648D8" w:rsidRPr="00963AE9" w:rsidRDefault="004648D8" w:rsidP="004648D8">
      <w:pPr>
        <w:autoSpaceDE w:val="0"/>
        <w:autoSpaceDN w:val="0"/>
        <w:adjustRightInd w:val="0"/>
        <w:ind w:left="360"/>
        <w:rPr>
          <w:rFonts w:cs="Arial"/>
          <w:sz w:val="20"/>
        </w:rPr>
      </w:pPr>
      <w:r>
        <w:rPr>
          <w:rFonts w:cs="Arial"/>
          <w:sz w:val="20"/>
        </w:rPr>
        <w:t>Heat Content (MMBtu/</w:t>
      </w:r>
      <w:proofErr w:type="spellStart"/>
      <w:r>
        <w:rPr>
          <w:rFonts w:cs="Arial"/>
          <w:sz w:val="20"/>
        </w:rPr>
        <w:t>MM</w:t>
      </w:r>
      <w:r w:rsidRPr="00963AE9">
        <w:rPr>
          <w:rFonts w:cs="Arial"/>
          <w:sz w:val="20"/>
        </w:rPr>
        <w:t>scf</w:t>
      </w:r>
      <w:proofErr w:type="spellEnd"/>
      <w:r w:rsidRPr="00963AE9">
        <w:rPr>
          <w:rFonts w:cs="Arial"/>
          <w:sz w:val="20"/>
        </w:rPr>
        <w:t>) = standard value in AP-42 for natural gas or supplier data, if available</w:t>
      </w:r>
    </w:p>
    <w:p w14:paraId="41CA0D58" w14:textId="77777777" w:rsidR="004648D8" w:rsidRPr="00963AE9" w:rsidRDefault="004648D8" w:rsidP="004648D8">
      <w:pPr>
        <w:autoSpaceDE w:val="0"/>
        <w:autoSpaceDN w:val="0"/>
        <w:adjustRightInd w:val="0"/>
        <w:ind w:left="360"/>
        <w:rPr>
          <w:rFonts w:cs="Arial"/>
          <w:sz w:val="20"/>
        </w:rPr>
      </w:pPr>
      <w:r w:rsidRPr="00963AE9">
        <w:rPr>
          <w:rFonts w:cs="Arial"/>
          <w:sz w:val="20"/>
        </w:rPr>
        <w:t>CO</w:t>
      </w:r>
      <w:r w:rsidRPr="00963AE9">
        <w:rPr>
          <w:rFonts w:cs="Arial"/>
          <w:sz w:val="13"/>
          <w:szCs w:val="13"/>
        </w:rPr>
        <w:t xml:space="preserve">2 </w:t>
      </w:r>
      <w:r>
        <w:rPr>
          <w:rFonts w:cs="Arial"/>
          <w:sz w:val="20"/>
        </w:rPr>
        <w:t>EF (</w:t>
      </w:r>
      <w:proofErr w:type="spellStart"/>
      <w:r>
        <w:rPr>
          <w:rFonts w:cs="Arial"/>
          <w:sz w:val="20"/>
        </w:rPr>
        <w:t>lb</w:t>
      </w:r>
      <w:proofErr w:type="spellEnd"/>
      <w:r>
        <w:rPr>
          <w:rFonts w:cs="Arial"/>
          <w:sz w:val="20"/>
        </w:rPr>
        <w:t>/MMB</w:t>
      </w:r>
      <w:r w:rsidRPr="00963AE9">
        <w:rPr>
          <w:rFonts w:cs="Arial"/>
          <w:sz w:val="20"/>
        </w:rPr>
        <w:t>tu) = emission factor from GHG Mandatory Reporting Rule (MRR) (40 CFR 98, Subpart C, December 17, 2010) for natural gas</w:t>
      </w:r>
      <w:r>
        <w:rPr>
          <w:rFonts w:cs="Arial"/>
          <w:sz w:val="20"/>
        </w:rPr>
        <w:t xml:space="preserve"> or diesel fuel</w:t>
      </w:r>
    </w:p>
    <w:p w14:paraId="7F6ECBF2" w14:textId="77777777" w:rsidR="004648D8" w:rsidRPr="00963AE9" w:rsidRDefault="004648D8" w:rsidP="004648D8">
      <w:pPr>
        <w:autoSpaceDE w:val="0"/>
        <w:autoSpaceDN w:val="0"/>
        <w:adjustRightInd w:val="0"/>
        <w:ind w:left="360"/>
        <w:rPr>
          <w:rFonts w:cs="Arial"/>
          <w:sz w:val="20"/>
        </w:rPr>
      </w:pPr>
      <w:r w:rsidRPr="00963AE9">
        <w:rPr>
          <w:rFonts w:cs="Arial"/>
          <w:sz w:val="20"/>
        </w:rPr>
        <w:t>CH</w:t>
      </w:r>
      <w:r w:rsidRPr="00963AE9">
        <w:rPr>
          <w:rFonts w:cs="Arial"/>
          <w:sz w:val="13"/>
          <w:szCs w:val="13"/>
        </w:rPr>
        <w:t xml:space="preserve">4 </w:t>
      </w:r>
      <w:r>
        <w:rPr>
          <w:rFonts w:cs="Arial"/>
          <w:sz w:val="20"/>
        </w:rPr>
        <w:t>EF (</w:t>
      </w:r>
      <w:proofErr w:type="spellStart"/>
      <w:r>
        <w:rPr>
          <w:rFonts w:cs="Arial"/>
          <w:sz w:val="20"/>
        </w:rPr>
        <w:t>lb</w:t>
      </w:r>
      <w:proofErr w:type="spellEnd"/>
      <w:r>
        <w:rPr>
          <w:rFonts w:cs="Arial"/>
          <w:sz w:val="20"/>
        </w:rPr>
        <w:t>/MMB</w:t>
      </w:r>
      <w:r w:rsidRPr="00963AE9">
        <w:rPr>
          <w:rFonts w:cs="Arial"/>
          <w:sz w:val="20"/>
        </w:rPr>
        <w:t>tu) = emission factor from GHG MRR (40 CFR 98, Subpart C, December 17, 2010) for natural gas</w:t>
      </w:r>
      <w:r>
        <w:rPr>
          <w:rFonts w:cs="Arial"/>
          <w:sz w:val="20"/>
        </w:rPr>
        <w:t xml:space="preserve"> or diesel fuel</w:t>
      </w:r>
    </w:p>
    <w:p w14:paraId="58930118" w14:textId="77777777" w:rsidR="004648D8" w:rsidRPr="00963AE9" w:rsidRDefault="004648D8" w:rsidP="004648D8">
      <w:pPr>
        <w:autoSpaceDE w:val="0"/>
        <w:autoSpaceDN w:val="0"/>
        <w:adjustRightInd w:val="0"/>
        <w:ind w:left="360"/>
        <w:rPr>
          <w:rFonts w:cs="Arial"/>
          <w:sz w:val="20"/>
        </w:rPr>
      </w:pPr>
      <w:r w:rsidRPr="00963AE9">
        <w:rPr>
          <w:rFonts w:cs="Arial"/>
          <w:sz w:val="20"/>
        </w:rPr>
        <w:t>N</w:t>
      </w:r>
      <w:r w:rsidRPr="00963AE9">
        <w:rPr>
          <w:rFonts w:cs="Arial"/>
          <w:sz w:val="13"/>
          <w:szCs w:val="13"/>
        </w:rPr>
        <w:t>2</w:t>
      </w:r>
      <w:r>
        <w:rPr>
          <w:rFonts w:cs="Arial"/>
          <w:sz w:val="20"/>
        </w:rPr>
        <w:t>O EF (</w:t>
      </w:r>
      <w:proofErr w:type="spellStart"/>
      <w:r>
        <w:rPr>
          <w:rFonts w:cs="Arial"/>
          <w:sz w:val="20"/>
        </w:rPr>
        <w:t>lb</w:t>
      </w:r>
      <w:proofErr w:type="spellEnd"/>
      <w:r>
        <w:rPr>
          <w:rFonts w:cs="Arial"/>
          <w:sz w:val="20"/>
        </w:rPr>
        <w:t>/MMB</w:t>
      </w:r>
      <w:r w:rsidRPr="00963AE9">
        <w:rPr>
          <w:rFonts w:cs="Arial"/>
          <w:sz w:val="20"/>
        </w:rPr>
        <w:t>tu) = emission factor from GHG MRR (40 CFR 98, Subpart C, December 17, 2010) for natural gas</w:t>
      </w:r>
      <w:r>
        <w:rPr>
          <w:rFonts w:cs="Arial"/>
          <w:sz w:val="20"/>
        </w:rPr>
        <w:t xml:space="preserve"> or diesel fuel</w:t>
      </w:r>
    </w:p>
    <w:p w14:paraId="1A9DCB11" w14:textId="77777777" w:rsidR="004648D8" w:rsidRPr="00963AE9" w:rsidRDefault="004648D8" w:rsidP="004648D8">
      <w:pPr>
        <w:autoSpaceDE w:val="0"/>
        <w:autoSpaceDN w:val="0"/>
        <w:adjustRightInd w:val="0"/>
        <w:ind w:left="360"/>
        <w:rPr>
          <w:rFonts w:cs="Arial"/>
          <w:sz w:val="20"/>
        </w:rPr>
      </w:pPr>
      <w:r w:rsidRPr="00963AE9">
        <w:rPr>
          <w:rFonts w:cs="Arial"/>
          <w:sz w:val="20"/>
        </w:rPr>
        <w:t>CO</w:t>
      </w:r>
      <w:r w:rsidRPr="00963AE9">
        <w:rPr>
          <w:rFonts w:cs="Arial"/>
          <w:sz w:val="13"/>
          <w:szCs w:val="13"/>
        </w:rPr>
        <w:t xml:space="preserve">2 </w:t>
      </w:r>
      <w:r w:rsidRPr="00963AE9">
        <w:rPr>
          <w:rFonts w:cs="Arial"/>
          <w:sz w:val="20"/>
        </w:rPr>
        <w:t>GWP = global warming potential from GHG MRR (40 CFR 98, Subpart A, October 30, 2009)</w:t>
      </w:r>
    </w:p>
    <w:p w14:paraId="3283FA62" w14:textId="77777777" w:rsidR="004648D8" w:rsidRPr="00963AE9" w:rsidRDefault="004648D8" w:rsidP="004648D8">
      <w:pPr>
        <w:autoSpaceDE w:val="0"/>
        <w:autoSpaceDN w:val="0"/>
        <w:adjustRightInd w:val="0"/>
        <w:ind w:left="360"/>
        <w:rPr>
          <w:rFonts w:cs="Arial"/>
          <w:sz w:val="20"/>
        </w:rPr>
      </w:pPr>
      <w:r w:rsidRPr="00963AE9">
        <w:rPr>
          <w:rFonts w:cs="Arial"/>
          <w:sz w:val="20"/>
        </w:rPr>
        <w:t>CH</w:t>
      </w:r>
      <w:r w:rsidRPr="00963AE9">
        <w:rPr>
          <w:rFonts w:cs="Arial"/>
          <w:sz w:val="13"/>
          <w:szCs w:val="13"/>
        </w:rPr>
        <w:t xml:space="preserve">4 </w:t>
      </w:r>
      <w:r w:rsidRPr="00963AE9">
        <w:rPr>
          <w:rFonts w:cs="Arial"/>
          <w:sz w:val="20"/>
        </w:rPr>
        <w:t>GWP = global warming potential from GHG MRR (40 CFR 98, Subpart A, October 30, 2009)</w:t>
      </w:r>
    </w:p>
    <w:p w14:paraId="018A4111" w14:textId="60DB9032" w:rsidR="004648D8" w:rsidRPr="004C234E" w:rsidRDefault="004648D8" w:rsidP="004C234E">
      <w:pPr>
        <w:ind w:left="360"/>
        <w:jc w:val="both"/>
        <w:rPr>
          <w:sz w:val="20"/>
        </w:rPr>
      </w:pPr>
      <w:r w:rsidRPr="00963AE9">
        <w:rPr>
          <w:rFonts w:cs="Arial"/>
          <w:sz w:val="20"/>
        </w:rPr>
        <w:t>N</w:t>
      </w:r>
      <w:r w:rsidRPr="00963AE9">
        <w:rPr>
          <w:rFonts w:cs="Arial"/>
          <w:sz w:val="13"/>
          <w:szCs w:val="13"/>
        </w:rPr>
        <w:t>2</w:t>
      </w:r>
      <w:r w:rsidRPr="00963AE9">
        <w:rPr>
          <w:rFonts w:cs="Arial"/>
          <w:sz w:val="20"/>
        </w:rPr>
        <w:t>O GWP = global warming potential from GHG MRR (40 CFR 98, Subpart A, October 30, 2009)</w:t>
      </w:r>
      <w:bookmarkStart w:id="100" w:name="_Toc447719079"/>
    </w:p>
    <w:p w14:paraId="348B7B20" w14:textId="1A6A77FF" w:rsidR="00896D39" w:rsidRPr="00461D22" w:rsidRDefault="00896D39" w:rsidP="00896D39">
      <w:pPr>
        <w:pStyle w:val="Heading2"/>
        <w:numPr>
          <w:ilvl w:val="0"/>
          <w:numId w:val="0"/>
        </w:numPr>
        <w:jc w:val="both"/>
        <w:rPr>
          <w:sz w:val="22"/>
          <w:szCs w:val="22"/>
        </w:rPr>
      </w:pPr>
      <w:bookmarkStart w:id="101" w:name="_Toc52349274"/>
      <w:r w:rsidRPr="00461D22">
        <w:rPr>
          <w:sz w:val="22"/>
          <w:szCs w:val="22"/>
        </w:rPr>
        <w:t>Appendix 5.  Testing Procedures</w:t>
      </w:r>
      <w:bookmarkEnd w:id="100"/>
      <w:bookmarkEnd w:id="101"/>
    </w:p>
    <w:p w14:paraId="1D318BAA" w14:textId="77777777" w:rsidR="00C60E84" w:rsidRPr="00B77C68" w:rsidRDefault="00C60E84" w:rsidP="004F09CF">
      <w:pPr>
        <w:jc w:val="both"/>
        <w:rPr>
          <w:sz w:val="20"/>
        </w:rPr>
      </w:pPr>
    </w:p>
    <w:p w14:paraId="562D4578" w14:textId="7D637A85" w:rsidR="00896D39" w:rsidRPr="00DB2A7E" w:rsidRDefault="00896D39" w:rsidP="00896D39">
      <w:pPr>
        <w:jc w:val="both"/>
        <w:rPr>
          <w:sz w:val="20"/>
        </w:rPr>
      </w:pPr>
      <w:r w:rsidRPr="00DB2A7E">
        <w:rPr>
          <w:sz w:val="20"/>
        </w:rPr>
        <w:t>The permittee shall use the following approved test plans, procedures, and averaging to measure the pollutant emissions for the applicable requirements referenced in FG</w:t>
      </w:r>
      <w:r w:rsidR="00B84D1D">
        <w:rPr>
          <w:sz w:val="20"/>
        </w:rPr>
        <w:t>-</w:t>
      </w:r>
      <w:r w:rsidRPr="00DB2A7E">
        <w:rPr>
          <w:sz w:val="20"/>
        </w:rPr>
        <w:t>TURBINE1-4SC.</w:t>
      </w:r>
    </w:p>
    <w:p w14:paraId="21CEDDF8" w14:textId="77777777" w:rsidR="00896D39" w:rsidRPr="00DB2A7E" w:rsidRDefault="00896D39" w:rsidP="00896D39">
      <w:pPr>
        <w:jc w:val="both"/>
        <w:rPr>
          <w:sz w:val="20"/>
        </w:rPr>
      </w:pPr>
    </w:p>
    <w:p w14:paraId="1826309D" w14:textId="77777777" w:rsidR="00896D39" w:rsidRPr="00DB2A7E" w:rsidRDefault="00896D39" w:rsidP="00896D39">
      <w:pPr>
        <w:jc w:val="both"/>
        <w:rPr>
          <w:sz w:val="20"/>
        </w:rPr>
      </w:pPr>
      <w:r w:rsidRPr="00DB2A7E">
        <w:rPr>
          <w:sz w:val="20"/>
        </w:rPr>
        <w:t>VOC:</w:t>
      </w:r>
      <w:r w:rsidRPr="00DB2A7E">
        <w:rPr>
          <w:sz w:val="20"/>
        </w:rPr>
        <w:tab/>
        <w:t>Reference Method 25A</w:t>
      </w:r>
      <w:r w:rsidRPr="00DB2A7E">
        <w:rPr>
          <w:sz w:val="20"/>
        </w:rPr>
        <w:tab/>
      </w:r>
      <w:r w:rsidRPr="00DB2A7E">
        <w:rPr>
          <w:sz w:val="20"/>
        </w:rPr>
        <w:tab/>
      </w:r>
      <w:r w:rsidRPr="00DB2A7E">
        <w:rPr>
          <w:sz w:val="20"/>
        </w:rPr>
        <w:tab/>
      </w:r>
      <w:r w:rsidRPr="00DB2A7E">
        <w:rPr>
          <w:sz w:val="20"/>
        </w:rPr>
        <w:tab/>
      </w:r>
      <w:r w:rsidRPr="00DB2A7E">
        <w:rPr>
          <w:sz w:val="20"/>
        </w:rPr>
        <w:tab/>
      </w:r>
      <w:r w:rsidRPr="00C5517E">
        <w:rPr>
          <w:sz w:val="20"/>
        </w:rPr>
        <w:tab/>
      </w:r>
      <w:r w:rsidRPr="00DB2A7E">
        <w:rPr>
          <w:sz w:val="20"/>
        </w:rPr>
        <w:t>Triplicate runs at each load condition</w:t>
      </w:r>
    </w:p>
    <w:p w14:paraId="0C23AF62" w14:textId="77777777" w:rsidR="00896D39" w:rsidRPr="00DB2A7E" w:rsidRDefault="00896D39" w:rsidP="00896D39">
      <w:pPr>
        <w:jc w:val="both"/>
        <w:rPr>
          <w:sz w:val="20"/>
        </w:rPr>
      </w:pPr>
      <w:r w:rsidRPr="00DB2A7E">
        <w:rPr>
          <w:sz w:val="20"/>
        </w:rPr>
        <w:t>PM10:</w:t>
      </w:r>
      <w:r w:rsidRPr="00DB2A7E">
        <w:rPr>
          <w:sz w:val="20"/>
        </w:rPr>
        <w:tab/>
        <w:t>Reference Methods 1 through 5</w:t>
      </w:r>
      <w:r w:rsidRPr="00DB2A7E">
        <w:rPr>
          <w:sz w:val="20"/>
        </w:rPr>
        <w:tab/>
        <w:t>or 201A and Method 202</w:t>
      </w:r>
      <w:r w:rsidRPr="00DB2A7E">
        <w:rPr>
          <w:sz w:val="20"/>
        </w:rPr>
        <w:tab/>
        <w:t>Triplicate runs at each load condition</w:t>
      </w:r>
    </w:p>
    <w:p w14:paraId="500C0CDB" w14:textId="77777777" w:rsidR="00896D39" w:rsidRPr="00DB2A7E" w:rsidRDefault="00896D39" w:rsidP="00896D39">
      <w:pPr>
        <w:jc w:val="both"/>
        <w:rPr>
          <w:sz w:val="20"/>
        </w:rPr>
      </w:pPr>
      <w:r w:rsidRPr="00DB2A7E">
        <w:rPr>
          <w:sz w:val="20"/>
        </w:rPr>
        <w:t>HCOH:</w:t>
      </w:r>
      <w:r w:rsidRPr="00DB2A7E">
        <w:rPr>
          <w:sz w:val="20"/>
        </w:rPr>
        <w:tab/>
        <w:t>Reference Method 316 or 320</w:t>
      </w:r>
      <w:r w:rsidRPr="00DB2A7E">
        <w:rPr>
          <w:sz w:val="20"/>
        </w:rPr>
        <w:tab/>
      </w:r>
      <w:r w:rsidRPr="00DB2A7E">
        <w:rPr>
          <w:sz w:val="20"/>
        </w:rPr>
        <w:tab/>
      </w:r>
      <w:r w:rsidRPr="00DB2A7E">
        <w:rPr>
          <w:sz w:val="20"/>
        </w:rPr>
        <w:tab/>
      </w:r>
      <w:r w:rsidRPr="00DB2A7E">
        <w:rPr>
          <w:sz w:val="20"/>
        </w:rPr>
        <w:tab/>
      </w:r>
      <w:r w:rsidRPr="00DB2A7E">
        <w:rPr>
          <w:sz w:val="20"/>
        </w:rPr>
        <w:tab/>
        <w:t>Triplicate runs at each load condition</w:t>
      </w:r>
    </w:p>
    <w:p w14:paraId="4CEA15F7" w14:textId="77777777" w:rsidR="00C60E84" w:rsidRDefault="00C60E84" w:rsidP="004F09CF">
      <w:pPr>
        <w:jc w:val="both"/>
        <w:rPr>
          <w:sz w:val="20"/>
        </w:rPr>
      </w:pPr>
    </w:p>
    <w:p w14:paraId="4B597F52" w14:textId="77777777" w:rsidR="00EC07BA" w:rsidRPr="00FC1F2C" w:rsidRDefault="00EC07BA" w:rsidP="001838ED">
      <w:pPr>
        <w:pStyle w:val="Heading2"/>
        <w:numPr>
          <w:ilvl w:val="0"/>
          <w:numId w:val="0"/>
        </w:numPr>
        <w:jc w:val="both"/>
        <w:rPr>
          <w:b w:val="0"/>
          <w:sz w:val="20"/>
        </w:rPr>
      </w:pPr>
      <w:bookmarkStart w:id="102" w:name="_Toc52349275"/>
      <w:r w:rsidRPr="00461D22">
        <w:rPr>
          <w:sz w:val="22"/>
          <w:szCs w:val="22"/>
        </w:rPr>
        <w:t>Appendix 6.  Permits to Install</w:t>
      </w:r>
      <w:bookmarkEnd w:id="102"/>
    </w:p>
    <w:p w14:paraId="4376376B" w14:textId="77777777" w:rsidR="00EC07BA" w:rsidRPr="0080590E" w:rsidRDefault="00EC07BA" w:rsidP="001838ED">
      <w:pPr>
        <w:jc w:val="both"/>
        <w:rPr>
          <w:sz w:val="20"/>
        </w:rPr>
      </w:pPr>
    </w:p>
    <w:p w14:paraId="13055887" w14:textId="034F319A"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896D39">
        <w:rPr>
          <w:rFonts w:cs="Arial"/>
          <w:sz w:val="20"/>
        </w:rPr>
        <w:t>N6873</w:t>
      </w:r>
      <w:r w:rsidRPr="00B9348B">
        <w:rPr>
          <w:rFonts w:cs="Arial"/>
          <w:sz w:val="20"/>
        </w:rPr>
        <w:t>-</w:t>
      </w:r>
      <w:r w:rsidR="00896D39" w:rsidRPr="00896D39">
        <w:rPr>
          <w:rFonts w:cs="Arial"/>
          <w:sz w:val="20"/>
        </w:rPr>
        <w:t>2015</w:t>
      </w:r>
      <w:r w:rsidRPr="00896D39">
        <w:rPr>
          <w:rFonts w:cs="Arial"/>
          <w:sz w:val="20"/>
        </w:rPr>
        <w:t>.</w:t>
      </w:r>
      <w:r w:rsidRPr="00903ACF">
        <w:rPr>
          <w:rFonts w:cs="Arial"/>
          <w:color w:val="FF0000"/>
          <w:sz w:val="20"/>
        </w:rPr>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4F21E971" w14:textId="435E66C3" w:rsidR="00EC07BA" w:rsidRPr="007713F1" w:rsidRDefault="00BE6A66" w:rsidP="001838ED">
      <w:pPr>
        <w:jc w:val="both"/>
        <w:rPr>
          <w:rFonts w:cs="Arial"/>
          <w:sz w:val="20"/>
        </w:rPr>
      </w:pPr>
      <w:r>
        <w:rPr>
          <w:rFonts w:cs="Arial"/>
          <w:sz w:val="20"/>
        </w:rPr>
        <w:br w:type="page"/>
      </w:r>
    </w:p>
    <w:p w14:paraId="630568F1" w14:textId="554140C3" w:rsidR="00EC07BA" w:rsidRPr="004C00BD" w:rsidRDefault="00EC07BA" w:rsidP="001838ED">
      <w:pPr>
        <w:jc w:val="both"/>
        <w:rPr>
          <w:rFonts w:cs="Arial"/>
          <w:sz w:val="20"/>
        </w:rPr>
      </w:pPr>
      <w:r w:rsidRPr="00903ACF">
        <w:rPr>
          <w:rFonts w:cs="Arial"/>
          <w:sz w:val="20"/>
        </w:rPr>
        <w:t>Source-Wide PTI No MI-PTI-</w:t>
      </w:r>
      <w:r w:rsidR="00896D39">
        <w:rPr>
          <w:rFonts w:cs="Arial"/>
          <w:sz w:val="20"/>
        </w:rPr>
        <w:t>N6873</w:t>
      </w:r>
      <w:r w:rsidRPr="00B9348B">
        <w:rPr>
          <w:rFonts w:cs="Arial"/>
          <w:sz w:val="20"/>
        </w:rPr>
        <w:t>-</w:t>
      </w:r>
      <w:r w:rsidR="00896D39">
        <w:rPr>
          <w:rFonts w:cs="Arial"/>
          <w:sz w:val="20"/>
        </w:rPr>
        <w:t>2015a</w:t>
      </w:r>
      <w:r w:rsidRPr="00903ACF">
        <w:rPr>
          <w:rFonts w:cs="Arial"/>
          <w:color w:val="FF0000"/>
          <w:sz w:val="20"/>
        </w:rPr>
        <w:t xml:space="preserve"> </w:t>
      </w:r>
      <w:r w:rsidRPr="00903ACF">
        <w:rPr>
          <w:rFonts w:cs="Arial"/>
          <w:sz w:val="20"/>
        </w:rPr>
        <w:t>is being reissued as Source-Wide PTI No. MI-PTI-</w:t>
      </w:r>
      <w:r w:rsidR="00896D39">
        <w:rPr>
          <w:rFonts w:cs="Arial"/>
          <w:sz w:val="20"/>
        </w:rPr>
        <w:t>N6873</w:t>
      </w:r>
      <w:r w:rsidRPr="00B9348B">
        <w:rPr>
          <w:rFonts w:cs="Arial"/>
          <w:sz w:val="20"/>
        </w:rPr>
        <w:t>-</w:t>
      </w:r>
      <w:r w:rsidR="00896D39">
        <w:rPr>
          <w:rFonts w:cs="Arial"/>
          <w:sz w:val="20"/>
        </w:rPr>
        <w:t>20</w:t>
      </w:r>
      <w:r w:rsidR="00BE6A66">
        <w:rPr>
          <w:rFonts w:cs="Arial"/>
          <w:sz w:val="20"/>
        </w:rPr>
        <w:t>20</w:t>
      </w:r>
      <w:r w:rsidRPr="004C00BD">
        <w:rPr>
          <w:rFonts w:cs="Arial"/>
          <w:sz w:val="20"/>
        </w:rPr>
        <w:t>.</w:t>
      </w:r>
    </w:p>
    <w:p w14:paraId="6C61D3AB" w14:textId="77777777" w:rsidR="00EC07BA" w:rsidRPr="00903ACF"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2605"/>
        <w:gridCol w:w="4039"/>
        <w:gridCol w:w="2246"/>
      </w:tblGrid>
      <w:tr w:rsidR="00EC07BA" w:rsidRPr="001D53D9" w14:paraId="7AE72526" w14:textId="77777777" w:rsidTr="000C3F1E">
        <w:tc>
          <w:tcPr>
            <w:tcW w:w="697" w:type="pct"/>
            <w:tcBorders>
              <w:top w:val="double" w:sz="6" w:space="0" w:color="auto"/>
              <w:left w:val="double" w:sz="6" w:space="0" w:color="auto"/>
              <w:bottom w:val="double" w:sz="6" w:space="0" w:color="auto"/>
            </w:tcBorders>
            <w:shd w:val="clear" w:color="auto" w:fill="E0E0E0"/>
          </w:tcPr>
          <w:p w14:paraId="00023B7D" w14:textId="77777777" w:rsidR="00EC07BA" w:rsidRPr="001D53D9" w:rsidRDefault="00EC07BA" w:rsidP="001838ED">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14:paraId="70B0E154" w14:textId="77777777" w:rsidR="00EC07BA" w:rsidRPr="001D53D9" w:rsidRDefault="00EC07BA" w:rsidP="001838ED">
            <w:pPr>
              <w:jc w:val="center"/>
              <w:rPr>
                <w:rFonts w:cs="Arial"/>
                <w:b/>
                <w:sz w:val="20"/>
              </w:rPr>
            </w:pPr>
            <w:r w:rsidRPr="001D53D9">
              <w:rPr>
                <w:rFonts w:cs="Arial"/>
                <w:b/>
                <w:sz w:val="20"/>
              </w:rPr>
              <w:t>ROP Revision</w:t>
            </w:r>
          </w:p>
          <w:p w14:paraId="4CC15930"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56E0FA4E"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0FEF6CAA" w14:textId="77777777" w:rsidR="00EC07BA" w:rsidRPr="001D53D9" w:rsidRDefault="00EC07BA" w:rsidP="001838ED">
            <w:pPr>
              <w:jc w:val="center"/>
              <w:rPr>
                <w:rFonts w:cs="Arial"/>
                <w:b/>
                <w:sz w:val="20"/>
              </w:rPr>
            </w:pPr>
            <w:r w:rsidRPr="001D53D9">
              <w:rPr>
                <w:rFonts w:cs="Arial"/>
                <w:b/>
                <w:sz w:val="20"/>
              </w:rPr>
              <w:t>Corresponding Emission Unit(s) or</w:t>
            </w:r>
          </w:p>
          <w:p w14:paraId="6F285F91" w14:textId="77777777" w:rsidR="00EC07BA" w:rsidRPr="001D53D9" w:rsidRDefault="00EC07BA" w:rsidP="001838ED">
            <w:pPr>
              <w:jc w:val="center"/>
              <w:rPr>
                <w:rFonts w:cs="Arial"/>
                <w:b/>
                <w:sz w:val="20"/>
              </w:rPr>
            </w:pPr>
            <w:r w:rsidRPr="001D53D9">
              <w:rPr>
                <w:rFonts w:cs="Arial"/>
                <w:b/>
                <w:sz w:val="20"/>
              </w:rPr>
              <w:t>Flexible Group(s)</w:t>
            </w:r>
          </w:p>
        </w:tc>
      </w:tr>
      <w:tr w:rsidR="007017D5" w:rsidRPr="001D53D9" w14:paraId="388F1E1B" w14:textId="77777777" w:rsidTr="007017D5">
        <w:tc>
          <w:tcPr>
            <w:tcW w:w="697" w:type="pct"/>
            <w:tcBorders>
              <w:top w:val="single" w:sz="6" w:space="0" w:color="auto"/>
              <w:left w:val="double" w:sz="6" w:space="0" w:color="auto"/>
              <w:bottom w:val="double" w:sz="6" w:space="0" w:color="auto"/>
              <w:right w:val="single" w:sz="6" w:space="0" w:color="auto"/>
            </w:tcBorders>
          </w:tcPr>
          <w:p w14:paraId="02EC4956" w14:textId="3F6D91FC" w:rsidR="007017D5" w:rsidRPr="00536208" w:rsidRDefault="00C5517E" w:rsidP="007017D5">
            <w:pPr>
              <w:rPr>
                <w:rFonts w:cs="Arial"/>
                <w:sz w:val="20"/>
              </w:rPr>
            </w:pPr>
            <w:r>
              <w:rPr>
                <w:rFonts w:cs="Arial"/>
                <w:sz w:val="20"/>
              </w:rPr>
              <w:t>NA</w:t>
            </w:r>
          </w:p>
        </w:tc>
        <w:tc>
          <w:tcPr>
            <w:tcW w:w="1261" w:type="pct"/>
            <w:tcBorders>
              <w:top w:val="single" w:sz="6" w:space="0" w:color="auto"/>
              <w:bottom w:val="double" w:sz="6" w:space="0" w:color="auto"/>
              <w:right w:val="single" w:sz="6" w:space="0" w:color="auto"/>
            </w:tcBorders>
          </w:tcPr>
          <w:p w14:paraId="3DC609CF" w14:textId="61507915" w:rsidR="007017D5" w:rsidRPr="00536208" w:rsidRDefault="00C5517E" w:rsidP="007017D5">
            <w:pPr>
              <w:jc w:val="both"/>
              <w:rPr>
                <w:rFonts w:cs="Arial"/>
                <w:sz w:val="20"/>
              </w:rPr>
            </w:pPr>
            <w:r>
              <w:rPr>
                <w:rFonts w:cs="Arial"/>
                <w:sz w:val="20"/>
              </w:rPr>
              <w:t>NA</w:t>
            </w:r>
          </w:p>
        </w:tc>
        <w:tc>
          <w:tcPr>
            <w:tcW w:w="1955" w:type="pct"/>
            <w:tcBorders>
              <w:top w:val="single" w:sz="4" w:space="0" w:color="auto"/>
              <w:bottom w:val="double" w:sz="6" w:space="0" w:color="auto"/>
              <w:right w:val="single" w:sz="4" w:space="0" w:color="auto"/>
            </w:tcBorders>
          </w:tcPr>
          <w:p w14:paraId="7173326D" w14:textId="69AB217C" w:rsidR="007017D5" w:rsidRPr="009448E0" w:rsidRDefault="00C5517E" w:rsidP="007017D5">
            <w:pPr>
              <w:rPr>
                <w:rFonts w:cs="Arial"/>
                <w:sz w:val="20"/>
              </w:rPr>
            </w:pPr>
            <w:r>
              <w:rPr>
                <w:rFonts w:cs="Arial"/>
                <w:sz w:val="20"/>
              </w:rPr>
              <w:t>NA</w:t>
            </w:r>
          </w:p>
        </w:tc>
        <w:tc>
          <w:tcPr>
            <w:tcW w:w="1087" w:type="pct"/>
            <w:tcBorders>
              <w:top w:val="single" w:sz="4" w:space="0" w:color="auto"/>
              <w:left w:val="single" w:sz="4" w:space="0" w:color="auto"/>
              <w:bottom w:val="double" w:sz="6" w:space="0" w:color="auto"/>
              <w:right w:val="double" w:sz="4" w:space="0" w:color="auto"/>
            </w:tcBorders>
          </w:tcPr>
          <w:p w14:paraId="6B62637A" w14:textId="12BAFAAF" w:rsidR="007017D5" w:rsidRPr="00536208" w:rsidRDefault="00C5517E" w:rsidP="007017D5">
            <w:pPr>
              <w:rPr>
                <w:rFonts w:cs="Arial"/>
                <w:sz w:val="20"/>
              </w:rPr>
            </w:pPr>
            <w:r>
              <w:rPr>
                <w:rFonts w:cs="Arial"/>
                <w:sz w:val="20"/>
              </w:rPr>
              <w:t>NA</w:t>
            </w:r>
          </w:p>
        </w:tc>
      </w:tr>
    </w:tbl>
    <w:p w14:paraId="6582C31B" w14:textId="77777777" w:rsidR="00EC07BA" w:rsidRDefault="00EC07BA" w:rsidP="001838ED"/>
    <w:p w14:paraId="6483BFB8" w14:textId="77777777" w:rsidR="00C60E84" w:rsidRPr="00FC1F2C" w:rsidRDefault="00C60E84" w:rsidP="004F09CF">
      <w:pPr>
        <w:pStyle w:val="Heading2"/>
        <w:numPr>
          <w:ilvl w:val="0"/>
          <w:numId w:val="0"/>
        </w:numPr>
        <w:jc w:val="both"/>
        <w:rPr>
          <w:b w:val="0"/>
          <w:sz w:val="20"/>
        </w:rPr>
      </w:pPr>
      <w:bookmarkStart w:id="103" w:name="_Toc52349276"/>
      <w:r w:rsidRPr="00461D22">
        <w:rPr>
          <w:sz w:val="22"/>
          <w:szCs w:val="22"/>
        </w:rPr>
        <w:t>Appendix 7.  Emission Calculations</w:t>
      </w:r>
      <w:bookmarkEnd w:id="103"/>
      <w:r w:rsidRPr="00461D22">
        <w:rPr>
          <w:sz w:val="22"/>
          <w:szCs w:val="22"/>
        </w:rPr>
        <w:t xml:space="preserve"> </w:t>
      </w:r>
    </w:p>
    <w:p w14:paraId="2D5ED8AD" w14:textId="77777777" w:rsidR="00C60E84" w:rsidRPr="0080590E" w:rsidRDefault="00C60E84" w:rsidP="004F09CF">
      <w:pPr>
        <w:jc w:val="both"/>
        <w:rPr>
          <w:sz w:val="20"/>
        </w:rPr>
      </w:pPr>
    </w:p>
    <w:p w14:paraId="6C0027AE" w14:textId="77777777" w:rsidR="00896D39" w:rsidRPr="00E536F4" w:rsidRDefault="00896D39" w:rsidP="00896D39">
      <w:pPr>
        <w:jc w:val="both"/>
        <w:rPr>
          <w:sz w:val="20"/>
        </w:rPr>
      </w:pPr>
      <w:bookmarkStart w:id="104" w:name="_Toc377276143"/>
      <w:bookmarkStart w:id="105" w:name="_Toc377877183"/>
      <w:r w:rsidRPr="00E536F4">
        <w:rPr>
          <w:sz w:val="20"/>
        </w:rPr>
        <w:t>The permittee shall use the following calculations in conjunction with monitoring, testing or recordkeeping data to determine compliance with the applicable requirements referenced in FG</w:t>
      </w:r>
      <w:r>
        <w:rPr>
          <w:sz w:val="20"/>
        </w:rPr>
        <w:t>-</w:t>
      </w:r>
      <w:r w:rsidRPr="00E536F4">
        <w:rPr>
          <w:sz w:val="20"/>
        </w:rPr>
        <w:t>TURBINE1-4SC.</w:t>
      </w:r>
    </w:p>
    <w:p w14:paraId="5CFF37BE" w14:textId="77777777" w:rsidR="00896D39" w:rsidRPr="00E536F4" w:rsidRDefault="00896D39" w:rsidP="00896D39">
      <w:pPr>
        <w:jc w:val="both"/>
        <w:rPr>
          <w:b/>
          <w:sz w:val="20"/>
        </w:rPr>
      </w:pPr>
    </w:p>
    <w:p w14:paraId="1DFD0A36" w14:textId="2A2FCFB0" w:rsidR="00A935B0" w:rsidRDefault="00896D39" w:rsidP="004F09CF">
      <w:pPr>
        <w:jc w:val="both"/>
        <w:rPr>
          <w:rFonts w:cs="Arial"/>
          <w:sz w:val="20"/>
        </w:rPr>
      </w:pPr>
      <w:r w:rsidRPr="00E536F4">
        <w:rPr>
          <w:rFonts w:cs="Arial"/>
          <w:sz w:val="20"/>
        </w:rPr>
        <w:t>Test results</w:t>
      </w:r>
      <w:r>
        <w:rPr>
          <w:rFonts w:cs="Arial"/>
          <w:sz w:val="20"/>
        </w:rPr>
        <w:t xml:space="preserve"> from the most recent stack tests</w:t>
      </w:r>
      <w:r w:rsidRPr="00E536F4">
        <w:rPr>
          <w:rFonts w:cs="Arial"/>
          <w:sz w:val="20"/>
        </w:rPr>
        <w:t xml:space="preserve"> for VOC, PM-</w:t>
      </w:r>
      <w:proofErr w:type="gramStart"/>
      <w:r w:rsidRPr="00E536F4">
        <w:rPr>
          <w:rFonts w:cs="Arial"/>
          <w:sz w:val="20"/>
        </w:rPr>
        <w:t>10</w:t>
      </w:r>
      <w:proofErr w:type="gramEnd"/>
      <w:r w:rsidRPr="00E536F4">
        <w:rPr>
          <w:rFonts w:cs="Arial"/>
          <w:sz w:val="20"/>
        </w:rPr>
        <w:t xml:space="preserve"> and Formaldehyde (HCOH) shall be used to develop an emission factor in terms of pounds of pollutant per million cubic feet</w:t>
      </w:r>
      <w:r>
        <w:rPr>
          <w:rFonts w:cs="Arial"/>
          <w:sz w:val="20"/>
        </w:rPr>
        <w:t xml:space="preserve"> (</w:t>
      </w:r>
      <w:proofErr w:type="spellStart"/>
      <w:r>
        <w:rPr>
          <w:rFonts w:cs="Arial"/>
          <w:sz w:val="20"/>
        </w:rPr>
        <w:t>mmscf</w:t>
      </w:r>
      <w:proofErr w:type="spellEnd"/>
      <w:r>
        <w:rPr>
          <w:rFonts w:cs="Arial"/>
          <w:sz w:val="20"/>
        </w:rPr>
        <w:t>)</w:t>
      </w:r>
      <w:r w:rsidRPr="00E536F4">
        <w:rPr>
          <w:rFonts w:cs="Arial"/>
          <w:sz w:val="20"/>
        </w:rPr>
        <w:t xml:space="preserve"> of natural gas over the 70</w:t>
      </w:r>
      <w:r>
        <w:rPr>
          <w:rFonts w:cs="Arial"/>
          <w:sz w:val="20"/>
        </w:rPr>
        <w:t>%</w:t>
      </w:r>
      <w:r w:rsidRPr="00E536F4">
        <w:rPr>
          <w:rFonts w:cs="Arial"/>
          <w:sz w:val="20"/>
        </w:rPr>
        <w:t xml:space="preserve"> and 100</w:t>
      </w:r>
      <w:r>
        <w:rPr>
          <w:rFonts w:cs="Arial"/>
          <w:sz w:val="20"/>
        </w:rPr>
        <w:t>%</w:t>
      </w:r>
      <w:r w:rsidRPr="00E536F4">
        <w:rPr>
          <w:rFonts w:cs="Arial"/>
          <w:sz w:val="20"/>
        </w:rPr>
        <w:t xml:space="preserve"> loads.  The emission factors may be developed on a load and turbine-specific basis; or the most conservative of the results derived from the tests may be applied to each turbine/load.  The emission factors, along with results of required fuel monitoring, shall be applied to each hour of operation to ensure compliance with the calendar daily and 12-month rolling time period limits.</w:t>
      </w:r>
      <w:r w:rsidR="00CF445B">
        <w:rPr>
          <w:rFonts w:cs="Arial"/>
          <w:sz w:val="20"/>
        </w:rPr>
        <w:t xml:space="preserve">  The emission factors shall be based upon the results from the most recent stack tests and shall be updated upon completion of successive stack tests. </w:t>
      </w:r>
    </w:p>
    <w:p w14:paraId="073F4AB0" w14:textId="211F5D8D" w:rsidR="00C5517E" w:rsidRPr="00B77C68" w:rsidRDefault="00C5517E" w:rsidP="004F09CF">
      <w:pPr>
        <w:jc w:val="both"/>
        <w:rPr>
          <w:sz w:val="20"/>
        </w:rPr>
      </w:pPr>
    </w:p>
    <w:p w14:paraId="0F7D8A65" w14:textId="77777777" w:rsidR="00C60E84" w:rsidRPr="00FC1F2C" w:rsidRDefault="00C60E84" w:rsidP="004F09CF">
      <w:pPr>
        <w:pStyle w:val="Heading2"/>
        <w:numPr>
          <w:ilvl w:val="0"/>
          <w:numId w:val="0"/>
        </w:numPr>
        <w:jc w:val="both"/>
        <w:rPr>
          <w:b w:val="0"/>
          <w:sz w:val="22"/>
          <w:szCs w:val="22"/>
        </w:rPr>
      </w:pPr>
      <w:bookmarkStart w:id="106" w:name="_Toc382035381"/>
      <w:bookmarkStart w:id="107" w:name="_Toc382726630"/>
      <w:bookmarkStart w:id="108" w:name="_Toc382726705"/>
      <w:bookmarkStart w:id="109" w:name="_Toc382726784"/>
      <w:bookmarkStart w:id="110" w:name="_Toc387818190"/>
      <w:bookmarkStart w:id="111" w:name="_Toc390499900"/>
      <w:bookmarkStart w:id="112" w:name="_Toc390500329"/>
      <w:bookmarkStart w:id="113" w:name="_Toc390504382"/>
      <w:bookmarkStart w:id="114" w:name="_Toc390570172"/>
      <w:bookmarkStart w:id="115" w:name="_Toc391182906"/>
      <w:bookmarkStart w:id="116" w:name="_Toc437238970"/>
      <w:bookmarkStart w:id="117" w:name="_Toc451333047"/>
      <w:bookmarkStart w:id="118" w:name="_Toc52349277"/>
      <w:r w:rsidRPr="00461D22">
        <w:rPr>
          <w:sz w:val="22"/>
          <w:szCs w:val="22"/>
        </w:rPr>
        <w:t>Appendix 8.  Reporting</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E32F0D3" w14:textId="77777777" w:rsidR="00C60E84" w:rsidRPr="00B77C68" w:rsidRDefault="00C60E84" w:rsidP="004F09CF">
      <w:pPr>
        <w:jc w:val="both"/>
        <w:rPr>
          <w:sz w:val="20"/>
        </w:rPr>
      </w:pPr>
    </w:p>
    <w:p w14:paraId="634DA7F7"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35319C5A" w14:textId="77777777" w:rsidR="00C60E84" w:rsidRPr="0080590E" w:rsidRDefault="00C60E84" w:rsidP="004F09CF">
      <w:pPr>
        <w:jc w:val="both"/>
        <w:rPr>
          <w:sz w:val="20"/>
        </w:rPr>
      </w:pPr>
    </w:p>
    <w:p w14:paraId="61DFABFB"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5CD5A54E" w14:textId="77777777" w:rsidR="00C60E84" w:rsidRPr="00B77C68" w:rsidRDefault="00C60E84" w:rsidP="004F09CF">
      <w:pPr>
        <w:jc w:val="both"/>
        <w:rPr>
          <w:sz w:val="20"/>
        </w:rPr>
      </w:pPr>
    </w:p>
    <w:p w14:paraId="58D59179" w14:textId="77777777" w:rsidR="00C60E84" w:rsidRPr="00FC1F2C" w:rsidRDefault="00C60E84" w:rsidP="004F09CF">
      <w:pPr>
        <w:jc w:val="both"/>
        <w:rPr>
          <w:sz w:val="20"/>
        </w:rPr>
      </w:pPr>
      <w:r w:rsidRPr="00B77C68">
        <w:rPr>
          <w:b/>
          <w:sz w:val="20"/>
        </w:rPr>
        <w:t>B.  Other Reporting</w:t>
      </w:r>
    </w:p>
    <w:p w14:paraId="143AAE7E" w14:textId="77777777" w:rsidR="00C60E84" w:rsidRPr="00B77C68" w:rsidRDefault="00C60E84" w:rsidP="004F09CF">
      <w:pPr>
        <w:jc w:val="both"/>
        <w:rPr>
          <w:sz w:val="20"/>
        </w:rPr>
      </w:pPr>
    </w:p>
    <w:p w14:paraId="777E504B" w14:textId="16FCA451" w:rsidR="00896D39"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90"/>
      <w:bookmarkEnd w:id="91"/>
      <w:bookmarkEnd w:id="92"/>
      <w:bookmarkEnd w:id="93"/>
      <w:bookmarkEnd w:id="94"/>
      <w:bookmarkEnd w:id="95"/>
      <w:bookmarkEnd w:id="96"/>
      <w:bookmarkEnd w:id="97"/>
    </w:p>
    <w:p w14:paraId="4C2DE024" w14:textId="37EBD163" w:rsidR="00DC3CDB" w:rsidRDefault="00896D39" w:rsidP="00896D39">
      <w:pPr>
        <w:pStyle w:val="Heading2"/>
        <w:numPr>
          <w:ilvl w:val="0"/>
          <w:numId w:val="0"/>
        </w:numPr>
        <w:ind w:left="360" w:hanging="360"/>
        <w:jc w:val="left"/>
        <w:rPr>
          <w:sz w:val="22"/>
          <w:szCs w:val="22"/>
        </w:rPr>
      </w:pPr>
      <w:r>
        <w:br w:type="page"/>
      </w:r>
      <w:bookmarkStart w:id="119" w:name="_Toc52349278"/>
      <w:r>
        <w:rPr>
          <w:sz w:val="22"/>
          <w:szCs w:val="22"/>
        </w:rPr>
        <w:lastRenderedPageBreak/>
        <w:t>Appendix 9.  Acid Rain Permit</w:t>
      </w:r>
      <w:bookmarkEnd w:id="119"/>
    </w:p>
    <w:p w14:paraId="6CCC94C9" w14:textId="77777777" w:rsidR="001047D9" w:rsidRPr="001047D9" w:rsidRDefault="001047D9" w:rsidP="001047D9"/>
    <w:p w14:paraId="434AE263" w14:textId="77777777" w:rsidR="001047D9" w:rsidRDefault="001047D9" w:rsidP="001047D9">
      <w:pPr>
        <w:jc w:val="center"/>
        <w:rPr>
          <w:b/>
          <w:sz w:val="32"/>
        </w:rPr>
      </w:pPr>
      <w:r>
        <w:rPr>
          <w:b/>
          <w:sz w:val="32"/>
        </w:rPr>
        <w:t>PHASE II ACID RAIN PERMIT</w:t>
      </w:r>
    </w:p>
    <w:p w14:paraId="2ADBBF3E" w14:textId="00BB47A6" w:rsidR="001047D9" w:rsidRDefault="001047D9" w:rsidP="001047D9">
      <w:pPr>
        <w:jc w:val="center"/>
        <w:rPr>
          <w:b/>
          <w:sz w:val="32"/>
        </w:rPr>
      </w:pPr>
      <w:r>
        <w:rPr>
          <w:b/>
          <w:sz w:val="32"/>
        </w:rPr>
        <w:t>Permit No. MI-AR-55402-20</w:t>
      </w:r>
      <w:r w:rsidR="00BE6A66">
        <w:rPr>
          <w:b/>
          <w:sz w:val="32"/>
        </w:rPr>
        <w:t>20</w:t>
      </w:r>
    </w:p>
    <w:p w14:paraId="4B4467BE" w14:textId="77777777" w:rsidR="001047D9" w:rsidRDefault="001047D9" w:rsidP="001047D9"/>
    <w:tbl>
      <w:tblPr>
        <w:tblW w:w="7920" w:type="dxa"/>
        <w:tblInd w:w="648" w:type="dxa"/>
        <w:tblLook w:val="01E0" w:firstRow="1" w:lastRow="1" w:firstColumn="1" w:lastColumn="1" w:noHBand="0" w:noVBand="0"/>
      </w:tblPr>
      <w:tblGrid>
        <w:gridCol w:w="1566"/>
        <w:gridCol w:w="6354"/>
      </w:tblGrid>
      <w:tr w:rsidR="001047D9" w:rsidRPr="00700B62" w14:paraId="561F52D9" w14:textId="77777777" w:rsidTr="00911A9A">
        <w:tc>
          <w:tcPr>
            <w:tcW w:w="1566" w:type="dxa"/>
            <w:shd w:val="clear" w:color="auto" w:fill="auto"/>
          </w:tcPr>
          <w:p w14:paraId="1A4CC309" w14:textId="77777777" w:rsidR="001047D9" w:rsidRPr="00700B62" w:rsidRDefault="001047D9" w:rsidP="00911A9A">
            <w:pPr>
              <w:rPr>
                <w:rFonts w:cs="Arial"/>
              </w:rPr>
            </w:pPr>
            <w:r w:rsidRPr="00700B62">
              <w:rPr>
                <w:rFonts w:cs="Arial"/>
              </w:rPr>
              <w:t>Permittee</w:t>
            </w:r>
          </w:p>
        </w:tc>
        <w:tc>
          <w:tcPr>
            <w:tcW w:w="6354" w:type="dxa"/>
            <w:shd w:val="clear" w:color="auto" w:fill="auto"/>
          </w:tcPr>
          <w:p w14:paraId="0DE2F009" w14:textId="77777777" w:rsidR="001047D9" w:rsidRPr="0069191E" w:rsidRDefault="001047D9" w:rsidP="00911A9A">
            <w:pPr>
              <w:rPr>
                <w:rFonts w:cs="Arial"/>
                <w:szCs w:val="22"/>
              </w:rPr>
            </w:pPr>
            <w:bookmarkStart w:id="120" w:name="_Hlk39493125"/>
            <w:r>
              <w:rPr>
                <w:rFonts w:cs="Arial"/>
              </w:rPr>
              <w:t>DTE Electric Company - Renaissance Power Plant</w:t>
            </w:r>
            <w:bookmarkEnd w:id="120"/>
          </w:p>
        </w:tc>
      </w:tr>
      <w:tr w:rsidR="001047D9" w:rsidRPr="00700B62" w14:paraId="3E9C0F26" w14:textId="77777777" w:rsidTr="00911A9A">
        <w:tc>
          <w:tcPr>
            <w:tcW w:w="1566" w:type="dxa"/>
            <w:shd w:val="clear" w:color="auto" w:fill="auto"/>
          </w:tcPr>
          <w:p w14:paraId="0ABA36E9" w14:textId="77777777" w:rsidR="001047D9" w:rsidRPr="00700B62" w:rsidRDefault="001047D9" w:rsidP="00911A9A">
            <w:pPr>
              <w:rPr>
                <w:rFonts w:cs="Arial"/>
              </w:rPr>
            </w:pPr>
            <w:r w:rsidRPr="00700B62">
              <w:rPr>
                <w:rFonts w:cs="Arial"/>
              </w:rPr>
              <w:t>Address</w:t>
            </w:r>
          </w:p>
        </w:tc>
        <w:tc>
          <w:tcPr>
            <w:tcW w:w="6354" w:type="dxa"/>
            <w:shd w:val="clear" w:color="auto" w:fill="auto"/>
          </w:tcPr>
          <w:p w14:paraId="24D94796" w14:textId="7F0F658B" w:rsidR="001047D9" w:rsidRPr="0069191E" w:rsidRDefault="001047D9" w:rsidP="00911A9A">
            <w:pPr>
              <w:rPr>
                <w:rFonts w:cs="Arial"/>
                <w:szCs w:val="22"/>
              </w:rPr>
            </w:pPr>
            <w:r>
              <w:rPr>
                <w:rFonts w:cs="Arial"/>
              </w:rPr>
              <w:t>950 N</w:t>
            </w:r>
            <w:r w:rsidR="00FF418E">
              <w:rPr>
                <w:rFonts w:cs="Arial"/>
              </w:rPr>
              <w:t>orth</w:t>
            </w:r>
            <w:r>
              <w:rPr>
                <w:rFonts w:cs="Arial"/>
              </w:rPr>
              <w:t xml:space="preserve"> Division St</w:t>
            </w:r>
            <w:r w:rsidR="00FF418E">
              <w:rPr>
                <w:rFonts w:cs="Arial"/>
              </w:rPr>
              <w:t>reet</w:t>
            </w:r>
            <w:r>
              <w:rPr>
                <w:rFonts w:cs="Arial"/>
              </w:rPr>
              <w:t>, Carson City, M</w:t>
            </w:r>
            <w:r w:rsidR="0010320F">
              <w:rPr>
                <w:rFonts w:cs="Arial"/>
              </w:rPr>
              <w:t>ichigan</w:t>
            </w:r>
            <w:r w:rsidR="00FF418E">
              <w:rPr>
                <w:rFonts w:cs="Arial"/>
              </w:rPr>
              <w:t xml:space="preserve"> 48811</w:t>
            </w:r>
          </w:p>
        </w:tc>
      </w:tr>
      <w:tr w:rsidR="001047D9" w:rsidRPr="00700B62" w14:paraId="0E5F9477" w14:textId="77777777" w:rsidTr="00911A9A">
        <w:tc>
          <w:tcPr>
            <w:tcW w:w="1566" w:type="dxa"/>
            <w:shd w:val="clear" w:color="auto" w:fill="auto"/>
          </w:tcPr>
          <w:p w14:paraId="03FDED7D" w14:textId="77777777" w:rsidR="001047D9" w:rsidRPr="00700B62" w:rsidRDefault="001047D9" w:rsidP="00911A9A">
            <w:pPr>
              <w:rPr>
                <w:rFonts w:cs="Arial"/>
              </w:rPr>
            </w:pPr>
            <w:r w:rsidRPr="00700B62">
              <w:rPr>
                <w:rFonts w:cs="Arial"/>
              </w:rPr>
              <w:t>SRN</w:t>
            </w:r>
          </w:p>
        </w:tc>
        <w:tc>
          <w:tcPr>
            <w:tcW w:w="6354" w:type="dxa"/>
            <w:shd w:val="clear" w:color="auto" w:fill="auto"/>
          </w:tcPr>
          <w:p w14:paraId="3F8C8F3B" w14:textId="77777777" w:rsidR="001047D9" w:rsidRPr="0069191E" w:rsidRDefault="001047D9" w:rsidP="00911A9A">
            <w:pPr>
              <w:rPr>
                <w:rFonts w:cs="Arial"/>
                <w:szCs w:val="22"/>
              </w:rPr>
            </w:pPr>
            <w:r>
              <w:rPr>
                <w:rFonts w:cs="Arial"/>
              </w:rPr>
              <w:t>N6873</w:t>
            </w:r>
          </w:p>
        </w:tc>
      </w:tr>
      <w:tr w:rsidR="001047D9" w:rsidRPr="00700B62" w14:paraId="4C2E062F" w14:textId="77777777" w:rsidTr="00911A9A">
        <w:tc>
          <w:tcPr>
            <w:tcW w:w="1566" w:type="dxa"/>
            <w:shd w:val="clear" w:color="auto" w:fill="auto"/>
          </w:tcPr>
          <w:p w14:paraId="03CF5E65" w14:textId="77777777" w:rsidR="001047D9" w:rsidRPr="00700B62" w:rsidRDefault="001047D9" w:rsidP="00911A9A">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4564EEE8" w14:textId="77777777" w:rsidR="001047D9" w:rsidRPr="0069191E" w:rsidRDefault="001047D9" w:rsidP="00911A9A">
            <w:pPr>
              <w:rPr>
                <w:rFonts w:cs="Arial"/>
                <w:szCs w:val="22"/>
              </w:rPr>
            </w:pPr>
            <w:r>
              <w:rPr>
                <w:rFonts w:cs="Arial"/>
              </w:rPr>
              <w:t>55402</w:t>
            </w:r>
          </w:p>
        </w:tc>
      </w:tr>
      <w:tr w:rsidR="001047D9" w:rsidRPr="00700B62" w14:paraId="76E6927D" w14:textId="77777777" w:rsidTr="00911A9A">
        <w:tc>
          <w:tcPr>
            <w:tcW w:w="1566" w:type="dxa"/>
            <w:shd w:val="clear" w:color="auto" w:fill="auto"/>
          </w:tcPr>
          <w:p w14:paraId="1CB012FE" w14:textId="77777777" w:rsidR="001047D9" w:rsidRPr="00700B62" w:rsidRDefault="001047D9" w:rsidP="00911A9A">
            <w:pPr>
              <w:rPr>
                <w:rFonts w:cs="Arial"/>
              </w:rPr>
            </w:pPr>
            <w:r w:rsidRPr="00700B62">
              <w:rPr>
                <w:rFonts w:cs="Arial"/>
              </w:rPr>
              <w:t>Issue Date</w:t>
            </w:r>
          </w:p>
        </w:tc>
        <w:tc>
          <w:tcPr>
            <w:tcW w:w="6354" w:type="dxa"/>
            <w:shd w:val="clear" w:color="auto" w:fill="auto"/>
          </w:tcPr>
          <w:p w14:paraId="29D54C8D" w14:textId="6985D578" w:rsidR="001047D9" w:rsidRPr="004C00BD" w:rsidRDefault="004C00BD" w:rsidP="00911A9A">
            <w:pPr>
              <w:rPr>
                <w:rFonts w:cs="Arial"/>
              </w:rPr>
            </w:pPr>
            <w:r>
              <w:rPr>
                <w:rFonts w:cs="Arial"/>
              </w:rPr>
              <w:t>October 8, 2020</w:t>
            </w:r>
          </w:p>
        </w:tc>
      </w:tr>
      <w:tr w:rsidR="001047D9" w:rsidRPr="00700B62" w14:paraId="47B6726A" w14:textId="77777777" w:rsidTr="00911A9A">
        <w:tc>
          <w:tcPr>
            <w:tcW w:w="1566" w:type="dxa"/>
            <w:shd w:val="clear" w:color="auto" w:fill="auto"/>
          </w:tcPr>
          <w:p w14:paraId="068EBA61" w14:textId="77777777" w:rsidR="001047D9" w:rsidRPr="008C62AF" w:rsidRDefault="001047D9" w:rsidP="00911A9A">
            <w:pPr>
              <w:rPr>
                <w:rFonts w:cs="Arial"/>
              </w:rPr>
            </w:pPr>
            <w:r w:rsidRPr="0069191E">
              <w:t>Effective</w:t>
            </w:r>
          </w:p>
        </w:tc>
        <w:tc>
          <w:tcPr>
            <w:tcW w:w="6354" w:type="dxa"/>
            <w:shd w:val="clear" w:color="auto" w:fill="auto"/>
          </w:tcPr>
          <w:p w14:paraId="2C90BD2F" w14:textId="77777777" w:rsidR="001047D9" w:rsidRPr="0069191E" w:rsidRDefault="001047D9" w:rsidP="00911A9A">
            <w:pPr>
              <w:rPr>
                <w:rFonts w:cs="Arial"/>
                <w:szCs w:val="22"/>
              </w:rPr>
            </w:pPr>
            <w:r w:rsidRPr="008C62AF">
              <w:rPr>
                <w:szCs w:val="22"/>
              </w:rPr>
              <w:t>Issuance date of this facility’s Renewable Operating Permit at the facility in accordance with 40 CFR 72.73.</w:t>
            </w:r>
          </w:p>
        </w:tc>
      </w:tr>
      <w:tr w:rsidR="001047D9" w:rsidRPr="00700B62" w14:paraId="1113D6C2" w14:textId="77777777" w:rsidTr="00911A9A">
        <w:tc>
          <w:tcPr>
            <w:tcW w:w="1566" w:type="dxa"/>
            <w:shd w:val="clear" w:color="auto" w:fill="auto"/>
          </w:tcPr>
          <w:p w14:paraId="3D502B25" w14:textId="77777777" w:rsidR="001047D9" w:rsidRPr="00700B62" w:rsidRDefault="001047D9" w:rsidP="00911A9A">
            <w:pPr>
              <w:rPr>
                <w:rFonts w:cs="Arial"/>
              </w:rPr>
            </w:pPr>
            <w:r w:rsidRPr="00700B62">
              <w:rPr>
                <w:rFonts w:cs="Arial"/>
              </w:rPr>
              <w:t>Expiration</w:t>
            </w:r>
          </w:p>
        </w:tc>
        <w:tc>
          <w:tcPr>
            <w:tcW w:w="6354" w:type="dxa"/>
            <w:shd w:val="clear" w:color="auto" w:fill="auto"/>
          </w:tcPr>
          <w:p w14:paraId="4793EDBA" w14:textId="77777777" w:rsidR="001047D9" w:rsidRPr="0069191E" w:rsidRDefault="001047D9" w:rsidP="00911A9A">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1047D9" w:rsidRPr="00700B62" w14:paraId="3FC78B69" w14:textId="77777777" w:rsidTr="00911A9A">
        <w:tc>
          <w:tcPr>
            <w:tcW w:w="1566" w:type="dxa"/>
            <w:shd w:val="clear" w:color="auto" w:fill="auto"/>
          </w:tcPr>
          <w:p w14:paraId="41229051" w14:textId="77777777" w:rsidR="001047D9" w:rsidRPr="00700B62" w:rsidRDefault="001047D9" w:rsidP="00911A9A">
            <w:pPr>
              <w:rPr>
                <w:rFonts w:cs="Arial"/>
              </w:rPr>
            </w:pPr>
            <w:r w:rsidRPr="00700B62">
              <w:rPr>
                <w:rFonts w:cs="Arial"/>
              </w:rPr>
              <w:t>ROP No.</w:t>
            </w:r>
          </w:p>
        </w:tc>
        <w:tc>
          <w:tcPr>
            <w:tcW w:w="6354" w:type="dxa"/>
            <w:shd w:val="clear" w:color="auto" w:fill="auto"/>
          </w:tcPr>
          <w:p w14:paraId="660743F9" w14:textId="359761C9" w:rsidR="001047D9" w:rsidRPr="00700B62" w:rsidRDefault="001047D9" w:rsidP="00911A9A">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N6873</w:t>
            </w:r>
            <w:r w:rsidRPr="00700B62">
              <w:rPr>
                <w:rFonts w:cs="Arial"/>
              </w:rPr>
              <w:t>-20</w:t>
            </w:r>
            <w:r w:rsidR="00BE6A66">
              <w:rPr>
                <w:rFonts w:cs="Arial"/>
              </w:rPr>
              <w:t>20</w:t>
            </w:r>
          </w:p>
        </w:tc>
      </w:tr>
    </w:tbl>
    <w:p w14:paraId="653C20D2" w14:textId="77777777" w:rsidR="001047D9" w:rsidRDefault="001047D9" w:rsidP="001047D9"/>
    <w:p w14:paraId="4EC404C9" w14:textId="77777777" w:rsidR="001047D9" w:rsidRDefault="001047D9" w:rsidP="001047D9"/>
    <w:p w14:paraId="50F86D75" w14:textId="77777777" w:rsidR="001047D9" w:rsidRDefault="001047D9" w:rsidP="001047D9">
      <w:pPr>
        <w:rPr>
          <w:b/>
        </w:rPr>
      </w:pPr>
      <w:r>
        <w:rPr>
          <w:b/>
        </w:rPr>
        <w:t>The Acid Rain Permit Contents</w:t>
      </w:r>
    </w:p>
    <w:p w14:paraId="658C048F" w14:textId="77777777" w:rsidR="001047D9" w:rsidRDefault="001047D9" w:rsidP="001047D9"/>
    <w:p w14:paraId="4797C0BC" w14:textId="77777777" w:rsidR="001047D9" w:rsidRDefault="001047D9" w:rsidP="001047D9">
      <w:r>
        <w:t>1.</w:t>
      </w:r>
      <w:r>
        <w:tab/>
        <w:t>A statement of basis prepared by the Air Quality Division (AQD) containing:</w:t>
      </w:r>
    </w:p>
    <w:p w14:paraId="23C9BD85" w14:textId="77777777" w:rsidR="001047D9" w:rsidRDefault="001047D9" w:rsidP="001047D9"/>
    <w:p w14:paraId="0D786D43" w14:textId="77777777" w:rsidR="001047D9" w:rsidRDefault="001047D9" w:rsidP="001047D9">
      <w:pPr>
        <w:ind w:left="720"/>
        <w:jc w:val="both"/>
      </w:pPr>
      <w:r>
        <w:t>References to statutory and regulatory authorities, and with comments, notes, and justification that apply to the source in general;</w:t>
      </w:r>
    </w:p>
    <w:p w14:paraId="600463ED" w14:textId="77777777" w:rsidR="001047D9" w:rsidRDefault="001047D9" w:rsidP="001047D9"/>
    <w:p w14:paraId="237A6AF8" w14:textId="77777777" w:rsidR="001047D9" w:rsidRDefault="001047D9" w:rsidP="001047D9">
      <w:pPr>
        <w:jc w:val="both"/>
      </w:pPr>
      <w:r>
        <w:t>2.</w:t>
      </w:r>
      <w:r>
        <w:tab/>
        <w:t>Terms and conditions including:</w:t>
      </w:r>
    </w:p>
    <w:p w14:paraId="2A6666D7" w14:textId="77777777" w:rsidR="001047D9" w:rsidRDefault="001047D9" w:rsidP="001047D9">
      <w:pPr>
        <w:jc w:val="both"/>
      </w:pPr>
    </w:p>
    <w:p w14:paraId="3584092B" w14:textId="77777777" w:rsidR="001047D9" w:rsidRDefault="001047D9" w:rsidP="001047D9">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25607FE7" w14:textId="77777777" w:rsidR="001047D9" w:rsidRDefault="001047D9" w:rsidP="001047D9">
      <w:pPr>
        <w:ind w:left="720"/>
        <w:jc w:val="both"/>
      </w:pPr>
    </w:p>
    <w:p w14:paraId="02178D20" w14:textId="77777777" w:rsidR="001047D9" w:rsidRDefault="001047D9" w:rsidP="001047D9">
      <w:pPr>
        <w:ind w:left="720"/>
        <w:jc w:val="both"/>
      </w:pPr>
      <w:r>
        <w:t>Comments, notes and justifications regarding permit decisions and changes made to the permit application forms during the review process, and any additional requirements; and,</w:t>
      </w:r>
    </w:p>
    <w:p w14:paraId="5C8DADAF" w14:textId="77777777" w:rsidR="001047D9" w:rsidRDefault="001047D9" w:rsidP="001047D9">
      <w:pPr>
        <w:ind w:left="720"/>
        <w:jc w:val="both"/>
      </w:pPr>
    </w:p>
    <w:p w14:paraId="424D0119" w14:textId="77777777" w:rsidR="001047D9" w:rsidRDefault="001047D9" w:rsidP="001047D9">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1F2FE37E" w14:textId="77777777" w:rsidR="001047D9" w:rsidRDefault="001047D9" w:rsidP="001047D9"/>
    <w:p w14:paraId="0B371039" w14:textId="7637F519" w:rsidR="001047D9" w:rsidRDefault="001047D9" w:rsidP="00D02F82">
      <w:pPr>
        <w:numPr>
          <w:ilvl w:val="0"/>
          <w:numId w:val="68"/>
        </w:numPr>
        <w:jc w:val="both"/>
      </w:pPr>
      <w:r>
        <w:t>The permit application that this source submitted, as corrected by the AQD.  The owners and operators of the source must comply with the standard requirements and special provisions set forth in the application.</w:t>
      </w:r>
    </w:p>
    <w:p w14:paraId="4FFB494D" w14:textId="5BC2B006" w:rsidR="00911A9A" w:rsidRDefault="00911A9A" w:rsidP="00911A9A">
      <w:pPr>
        <w:jc w:val="both"/>
      </w:pPr>
    </w:p>
    <w:p w14:paraId="559495DF" w14:textId="138068A9" w:rsidR="001047D9" w:rsidRDefault="00911A9A" w:rsidP="001047D9">
      <w:pPr>
        <w:jc w:val="both"/>
        <w:rPr>
          <w:b/>
        </w:rPr>
      </w:pPr>
      <w:r>
        <w:rPr>
          <w:b/>
        </w:rPr>
        <w:br w:type="page"/>
      </w:r>
    </w:p>
    <w:p w14:paraId="006C5755" w14:textId="3E837E64" w:rsidR="001047D9" w:rsidRDefault="001047D9" w:rsidP="001047D9">
      <w:pPr>
        <w:jc w:val="both"/>
        <w:rPr>
          <w:b/>
        </w:rPr>
      </w:pPr>
      <w:r>
        <w:rPr>
          <w:b/>
        </w:rPr>
        <w:t>Statement of Basis</w:t>
      </w:r>
      <w:r>
        <w:rPr>
          <w:b/>
        </w:rPr>
        <w:tab/>
      </w:r>
    </w:p>
    <w:p w14:paraId="575F1398" w14:textId="77777777" w:rsidR="001047D9" w:rsidRDefault="001047D9" w:rsidP="001047D9">
      <w:pPr>
        <w:jc w:val="both"/>
      </w:pPr>
    </w:p>
    <w:p w14:paraId="757FA581" w14:textId="77777777" w:rsidR="001047D9" w:rsidRDefault="001047D9" w:rsidP="001047D9">
      <w:pPr>
        <w:jc w:val="both"/>
      </w:pPr>
    </w:p>
    <w:p w14:paraId="3CFD31C3" w14:textId="77777777" w:rsidR="001047D9" w:rsidRDefault="001047D9" w:rsidP="001047D9">
      <w:pPr>
        <w:jc w:val="both"/>
        <w:rPr>
          <w:b/>
        </w:rPr>
      </w:pPr>
      <w:r>
        <w:rPr>
          <w:b/>
        </w:rPr>
        <w:t xml:space="preserve">Statutory and Regulatory Authorities.  </w:t>
      </w:r>
    </w:p>
    <w:p w14:paraId="586ACEE5" w14:textId="77777777" w:rsidR="001047D9" w:rsidRDefault="001047D9" w:rsidP="001047D9">
      <w:pPr>
        <w:jc w:val="both"/>
      </w:pPr>
    </w:p>
    <w:p w14:paraId="149004DB" w14:textId="77777777" w:rsidR="001047D9" w:rsidRDefault="001047D9" w:rsidP="001047D9">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336.1299(d).</w:t>
      </w:r>
    </w:p>
    <w:p w14:paraId="7416FAFB" w14:textId="77777777" w:rsidR="001047D9" w:rsidRDefault="001047D9" w:rsidP="001047D9">
      <w:pPr>
        <w:jc w:val="both"/>
      </w:pPr>
    </w:p>
    <w:p w14:paraId="30A75C95" w14:textId="77777777" w:rsidR="001047D9" w:rsidRDefault="001047D9" w:rsidP="001047D9">
      <w:pPr>
        <w:jc w:val="both"/>
      </w:pPr>
      <w:r>
        <w:tab/>
      </w:r>
      <w:r>
        <w:tab/>
      </w:r>
      <w:r>
        <w:tab/>
        <w:t xml:space="preserve">For further information contact:  </w:t>
      </w:r>
    </w:p>
    <w:p w14:paraId="1F977B1A" w14:textId="77777777" w:rsidR="001047D9" w:rsidRDefault="001047D9" w:rsidP="001047D9">
      <w:pPr>
        <w:jc w:val="both"/>
      </w:pPr>
    </w:p>
    <w:p w14:paraId="4F3E1DA4" w14:textId="15502B25" w:rsidR="001047D9" w:rsidRDefault="001047D9" w:rsidP="001047D9">
      <w:pPr>
        <w:jc w:val="both"/>
      </w:pPr>
      <w:r>
        <w:tab/>
      </w:r>
      <w:r>
        <w:tab/>
      </w:r>
      <w:r>
        <w:tab/>
        <w:t>Mr. Brian Carley</w:t>
      </w:r>
      <w:r w:rsidR="00D02F82">
        <w:t xml:space="preserve">, </w:t>
      </w:r>
      <w:r>
        <w:t>Environmental Quality Specialist</w:t>
      </w:r>
    </w:p>
    <w:p w14:paraId="1D03E9E8" w14:textId="77777777" w:rsidR="001047D9" w:rsidRDefault="001047D9" w:rsidP="001047D9">
      <w:pPr>
        <w:ind w:left="1440"/>
        <w:jc w:val="both"/>
      </w:pPr>
      <w:r>
        <w:tab/>
        <w:t>Michigan Department of Environment, Great Lakes, and Energy</w:t>
      </w:r>
    </w:p>
    <w:p w14:paraId="3A312E24" w14:textId="77777777" w:rsidR="001047D9" w:rsidRDefault="001047D9" w:rsidP="001047D9">
      <w:pPr>
        <w:ind w:left="1440"/>
        <w:jc w:val="both"/>
      </w:pPr>
      <w:r>
        <w:tab/>
        <w:t>Air Quality Division, Jackson District Office</w:t>
      </w:r>
    </w:p>
    <w:p w14:paraId="0BC3F226" w14:textId="77777777" w:rsidR="001047D9" w:rsidRDefault="001047D9" w:rsidP="001047D9">
      <w:pPr>
        <w:ind w:left="1440"/>
        <w:jc w:val="both"/>
      </w:pPr>
      <w:r>
        <w:tab/>
        <w:t>State Office Building, 4</w:t>
      </w:r>
      <w:r w:rsidRPr="0069191E">
        <w:rPr>
          <w:vertAlign w:val="superscript"/>
        </w:rPr>
        <w:t>th</w:t>
      </w:r>
      <w:r>
        <w:t xml:space="preserve"> Floor</w:t>
      </w:r>
    </w:p>
    <w:p w14:paraId="772D51D3" w14:textId="77777777" w:rsidR="001047D9" w:rsidRDefault="001047D9" w:rsidP="001047D9">
      <w:pPr>
        <w:ind w:left="1440"/>
        <w:jc w:val="both"/>
      </w:pPr>
      <w:r>
        <w:tab/>
        <w:t>301 East Louis B. Glick Highway</w:t>
      </w:r>
    </w:p>
    <w:p w14:paraId="20A90A6F" w14:textId="77777777" w:rsidR="001047D9" w:rsidRDefault="001047D9" w:rsidP="001047D9">
      <w:pPr>
        <w:ind w:left="1440"/>
        <w:jc w:val="both"/>
      </w:pPr>
      <w:r>
        <w:tab/>
        <w:t>Jackson</w:t>
      </w:r>
      <w:r>
        <w:rPr>
          <w:i/>
        </w:rPr>
        <w:t>,</w:t>
      </w:r>
      <w:r>
        <w:t xml:space="preserve"> Michigan 49201-1556</w:t>
      </w:r>
    </w:p>
    <w:p w14:paraId="100204B1" w14:textId="77777777" w:rsidR="001047D9" w:rsidRDefault="001047D9" w:rsidP="001047D9">
      <w:pPr>
        <w:spacing w:before="120"/>
        <w:ind w:left="1440"/>
        <w:jc w:val="both"/>
      </w:pPr>
      <w:r>
        <w:tab/>
        <w:t>Telephone: 517-416-4631</w:t>
      </w:r>
    </w:p>
    <w:p w14:paraId="387AAEE7" w14:textId="77777777" w:rsidR="001047D9" w:rsidRDefault="001047D9" w:rsidP="001047D9">
      <w:pPr>
        <w:ind w:left="2160"/>
        <w:jc w:val="both"/>
      </w:pPr>
      <w:r>
        <w:t>Facsimile: 517-780-7855</w:t>
      </w:r>
    </w:p>
    <w:p w14:paraId="55949B06" w14:textId="77777777" w:rsidR="001047D9" w:rsidRDefault="001047D9" w:rsidP="001047D9">
      <w:pPr>
        <w:jc w:val="both"/>
      </w:pPr>
    </w:p>
    <w:p w14:paraId="410C1D7B" w14:textId="77777777" w:rsidR="001047D9" w:rsidRDefault="001047D9" w:rsidP="001047D9">
      <w:pPr>
        <w:jc w:val="both"/>
      </w:pPr>
    </w:p>
    <w:p w14:paraId="08D3CB88" w14:textId="77777777" w:rsidR="001047D9" w:rsidRDefault="001047D9" w:rsidP="001047D9">
      <w:pPr>
        <w:jc w:val="both"/>
        <w:rPr>
          <w:b/>
        </w:rPr>
      </w:pPr>
      <w:r>
        <w:rPr>
          <w:b/>
        </w:rPr>
        <w:t>There are no comments, notes and/or justification that apply to the source in general for this section.</w:t>
      </w:r>
    </w:p>
    <w:p w14:paraId="4033DDB3" w14:textId="77777777" w:rsidR="001047D9" w:rsidRDefault="001047D9" w:rsidP="001047D9">
      <w:pPr>
        <w:jc w:val="both"/>
      </w:pPr>
    </w:p>
    <w:p w14:paraId="20CCE5D5" w14:textId="77777777" w:rsidR="001047D9" w:rsidRDefault="001047D9" w:rsidP="001047D9">
      <w:pPr>
        <w:jc w:val="both"/>
      </w:pPr>
    </w:p>
    <w:p w14:paraId="6F99F2FE" w14:textId="77777777" w:rsidR="001047D9" w:rsidRDefault="001047D9" w:rsidP="001047D9">
      <w:pPr>
        <w:jc w:val="both"/>
      </w:pPr>
    </w:p>
    <w:p w14:paraId="000BF995" w14:textId="77777777" w:rsidR="001047D9" w:rsidRDefault="001047D9" w:rsidP="001047D9">
      <w:pPr>
        <w:jc w:val="both"/>
      </w:pPr>
    </w:p>
    <w:p w14:paraId="66726D9E" w14:textId="77777777" w:rsidR="001047D9" w:rsidRDefault="001047D9" w:rsidP="001047D9">
      <w:pPr>
        <w:jc w:val="both"/>
      </w:pPr>
    </w:p>
    <w:p w14:paraId="4EE431D9" w14:textId="77777777" w:rsidR="001047D9" w:rsidRDefault="001047D9" w:rsidP="001047D9">
      <w:pPr>
        <w:jc w:val="both"/>
      </w:pPr>
    </w:p>
    <w:p w14:paraId="23592514" w14:textId="77777777" w:rsidR="001047D9" w:rsidRDefault="001047D9" w:rsidP="001047D9">
      <w:pPr>
        <w:jc w:val="both"/>
      </w:pPr>
    </w:p>
    <w:p w14:paraId="2DF0428A" w14:textId="77777777" w:rsidR="001047D9" w:rsidRDefault="001047D9" w:rsidP="001047D9">
      <w:pPr>
        <w:jc w:val="both"/>
      </w:pPr>
    </w:p>
    <w:p w14:paraId="75356C8A" w14:textId="77777777" w:rsidR="001047D9" w:rsidRDefault="001047D9" w:rsidP="001047D9">
      <w:pPr>
        <w:jc w:val="both"/>
      </w:pPr>
    </w:p>
    <w:p w14:paraId="1D91E41E" w14:textId="77777777" w:rsidR="001047D9" w:rsidRDefault="001047D9" w:rsidP="001047D9">
      <w:pPr>
        <w:jc w:val="both"/>
      </w:pPr>
    </w:p>
    <w:p w14:paraId="00E921A7" w14:textId="77777777" w:rsidR="001047D9" w:rsidRDefault="001047D9" w:rsidP="001047D9">
      <w:pPr>
        <w:jc w:val="both"/>
      </w:pPr>
    </w:p>
    <w:p w14:paraId="0ABCB37A" w14:textId="77777777" w:rsidR="001047D9" w:rsidRDefault="001047D9" w:rsidP="001047D9">
      <w:pPr>
        <w:jc w:val="both"/>
      </w:pPr>
      <w:r>
        <w:br w:type="page"/>
      </w:r>
      <w:r>
        <w:rPr>
          <w:b/>
        </w:rPr>
        <w:lastRenderedPageBreak/>
        <w:t>Terms and Conditions:</w:t>
      </w:r>
      <w:r>
        <w:t xml:space="preserve"> </w:t>
      </w:r>
    </w:p>
    <w:p w14:paraId="043DFE75" w14:textId="77777777" w:rsidR="001047D9" w:rsidRDefault="001047D9" w:rsidP="001047D9">
      <w:pPr>
        <w:jc w:val="both"/>
      </w:pPr>
    </w:p>
    <w:p w14:paraId="595770C8" w14:textId="77777777" w:rsidR="001047D9" w:rsidRDefault="001047D9" w:rsidP="001047D9">
      <w:pPr>
        <w:jc w:val="both"/>
        <w:rPr>
          <w:b/>
        </w:rPr>
      </w:pPr>
      <w:r>
        <w:rPr>
          <w:b/>
        </w:rPr>
        <w:t>Phase II Sulfur Dioxide Allowance Allocation and Nitrogen Oxides Requirements for each affected unit.</w:t>
      </w:r>
    </w:p>
    <w:p w14:paraId="0A8E998A" w14:textId="77777777" w:rsidR="001047D9" w:rsidRDefault="001047D9" w:rsidP="001047D9">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1047D9" w14:paraId="380ADBBD" w14:textId="77777777" w:rsidTr="00911A9A">
        <w:tc>
          <w:tcPr>
            <w:tcW w:w="1008" w:type="dxa"/>
          </w:tcPr>
          <w:p w14:paraId="1BA4FC15" w14:textId="77777777" w:rsidR="001047D9" w:rsidRDefault="001047D9" w:rsidP="00911A9A">
            <w:pPr>
              <w:jc w:val="both"/>
            </w:pPr>
          </w:p>
        </w:tc>
        <w:tc>
          <w:tcPr>
            <w:tcW w:w="1714" w:type="dxa"/>
          </w:tcPr>
          <w:p w14:paraId="236766E8" w14:textId="77777777" w:rsidR="001047D9" w:rsidRDefault="001047D9" w:rsidP="00911A9A">
            <w:pPr>
              <w:jc w:val="both"/>
            </w:pPr>
          </w:p>
        </w:tc>
        <w:tc>
          <w:tcPr>
            <w:tcW w:w="1295" w:type="dxa"/>
            <w:tcBorders>
              <w:top w:val="single" w:sz="12" w:space="0" w:color="auto"/>
              <w:left w:val="single" w:sz="12" w:space="0" w:color="auto"/>
              <w:right w:val="single" w:sz="6" w:space="0" w:color="auto"/>
            </w:tcBorders>
          </w:tcPr>
          <w:p w14:paraId="50E38B60" w14:textId="793611EF" w:rsidR="001047D9" w:rsidRDefault="001047D9" w:rsidP="00911A9A">
            <w:pPr>
              <w:jc w:val="center"/>
            </w:pPr>
            <w:r>
              <w:t>20</w:t>
            </w:r>
            <w:r w:rsidR="00BE6A66">
              <w:t>20</w:t>
            </w:r>
          </w:p>
        </w:tc>
        <w:tc>
          <w:tcPr>
            <w:tcW w:w="1295" w:type="dxa"/>
            <w:tcBorders>
              <w:top w:val="single" w:sz="12" w:space="0" w:color="auto"/>
              <w:left w:val="single" w:sz="6" w:space="0" w:color="auto"/>
              <w:right w:val="single" w:sz="6" w:space="0" w:color="auto"/>
            </w:tcBorders>
          </w:tcPr>
          <w:p w14:paraId="4466CB73" w14:textId="6134A3CF" w:rsidR="001047D9" w:rsidRDefault="001047D9" w:rsidP="00911A9A">
            <w:pPr>
              <w:jc w:val="center"/>
            </w:pPr>
            <w:r>
              <w:t>20</w:t>
            </w:r>
            <w:r w:rsidR="00BE6A66">
              <w:t>21</w:t>
            </w:r>
          </w:p>
        </w:tc>
        <w:tc>
          <w:tcPr>
            <w:tcW w:w="1295" w:type="dxa"/>
            <w:tcBorders>
              <w:top w:val="single" w:sz="12" w:space="0" w:color="auto"/>
              <w:left w:val="single" w:sz="6" w:space="0" w:color="auto"/>
              <w:right w:val="single" w:sz="6" w:space="0" w:color="auto"/>
            </w:tcBorders>
          </w:tcPr>
          <w:p w14:paraId="3697D1FF" w14:textId="26993D22" w:rsidR="001047D9" w:rsidRDefault="001047D9" w:rsidP="00911A9A">
            <w:pPr>
              <w:jc w:val="center"/>
            </w:pPr>
            <w:r>
              <w:t>20</w:t>
            </w:r>
            <w:r w:rsidR="00BE6A66">
              <w:t>22</w:t>
            </w:r>
          </w:p>
        </w:tc>
        <w:tc>
          <w:tcPr>
            <w:tcW w:w="1295" w:type="dxa"/>
            <w:tcBorders>
              <w:top w:val="single" w:sz="12" w:space="0" w:color="auto"/>
              <w:left w:val="single" w:sz="6" w:space="0" w:color="auto"/>
              <w:right w:val="single" w:sz="6" w:space="0" w:color="auto"/>
            </w:tcBorders>
          </w:tcPr>
          <w:p w14:paraId="795FE798" w14:textId="762AB19E" w:rsidR="001047D9" w:rsidRDefault="001047D9" w:rsidP="00911A9A">
            <w:pPr>
              <w:jc w:val="center"/>
            </w:pPr>
            <w:r>
              <w:t>20</w:t>
            </w:r>
            <w:r w:rsidR="00BE6A66">
              <w:t>23</w:t>
            </w:r>
          </w:p>
        </w:tc>
        <w:tc>
          <w:tcPr>
            <w:tcW w:w="1296" w:type="dxa"/>
            <w:tcBorders>
              <w:top w:val="single" w:sz="12" w:space="0" w:color="auto"/>
              <w:left w:val="single" w:sz="6" w:space="0" w:color="auto"/>
              <w:right w:val="single" w:sz="12" w:space="0" w:color="auto"/>
            </w:tcBorders>
          </w:tcPr>
          <w:p w14:paraId="6F44A8C1" w14:textId="530A41F9" w:rsidR="001047D9" w:rsidRDefault="001047D9" w:rsidP="00911A9A">
            <w:pPr>
              <w:jc w:val="center"/>
            </w:pPr>
            <w:r>
              <w:t>20</w:t>
            </w:r>
            <w:r w:rsidR="00BE6A66">
              <w:t>24</w:t>
            </w:r>
          </w:p>
        </w:tc>
      </w:tr>
      <w:tr w:rsidR="001047D9" w14:paraId="196ABB01" w14:textId="77777777" w:rsidTr="00911A9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39CC398" w14:textId="77777777" w:rsidR="001047D9" w:rsidRPr="00984B03" w:rsidRDefault="001047D9" w:rsidP="00911A9A">
            <w:pPr>
              <w:jc w:val="center"/>
            </w:pPr>
            <w:r w:rsidRPr="00984B03">
              <w:rPr>
                <w:szCs w:val="22"/>
              </w:rPr>
              <w:t>Unit</w:t>
            </w:r>
            <w:r>
              <w:rPr>
                <w:szCs w:val="22"/>
              </w:rPr>
              <w:t xml:space="preserve"> CT1</w:t>
            </w:r>
            <w:r w:rsidRPr="00984B03">
              <w:t xml:space="preserve"> </w:t>
            </w:r>
          </w:p>
        </w:tc>
        <w:tc>
          <w:tcPr>
            <w:tcW w:w="1714" w:type="dxa"/>
            <w:tcBorders>
              <w:top w:val="single" w:sz="12" w:space="0" w:color="auto"/>
              <w:left w:val="nil"/>
              <w:bottom w:val="single" w:sz="12" w:space="0" w:color="auto"/>
            </w:tcBorders>
            <w:vAlign w:val="center"/>
          </w:tcPr>
          <w:p w14:paraId="00086135" w14:textId="77777777" w:rsidR="001047D9" w:rsidRDefault="001047D9" w:rsidP="00911A9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C85F090" w14:textId="77777777" w:rsidR="001047D9" w:rsidRPr="008C62AF" w:rsidRDefault="001047D9" w:rsidP="00911A9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2E94CBB0" w14:textId="77777777" w:rsidR="001047D9" w:rsidRDefault="001047D9" w:rsidP="001047D9">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BE6A66" w14:paraId="3C9B97F5" w14:textId="77777777" w:rsidTr="00911A9A">
        <w:tc>
          <w:tcPr>
            <w:tcW w:w="1008" w:type="dxa"/>
          </w:tcPr>
          <w:p w14:paraId="1D56ECDE" w14:textId="77777777" w:rsidR="00BE6A66" w:rsidRDefault="00BE6A66" w:rsidP="00BE6A66">
            <w:pPr>
              <w:jc w:val="both"/>
            </w:pPr>
          </w:p>
        </w:tc>
        <w:tc>
          <w:tcPr>
            <w:tcW w:w="1714" w:type="dxa"/>
          </w:tcPr>
          <w:p w14:paraId="2AC9B087" w14:textId="77777777" w:rsidR="00BE6A66" w:rsidRDefault="00BE6A66" w:rsidP="00BE6A66">
            <w:pPr>
              <w:jc w:val="both"/>
            </w:pPr>
          </w:p>
        </w:tc>
        <w:tc>
          <w:tcPr>
            <w:tcW w:w="1295" w:type="dxa"/>
            <w:tcBorders>
              <w:top w:val="single" w:sz="12" w:space="0" w:color="auto"/>
              <w:left w:val="single" w:sz="12" w:space="0" w:color="auto"/>
              <w:right w:val="single" w:sz="6" w:space="0" w:color="auto"/>
            </w:tcBorders>
          </w:tcPr>
          <w:p w14:paraId="16860782" w14:textId="7A4431CF" w:rsidR="00BE6A66" w:rsidRDefault="00BE6A66" w:rsidP="00BE6A66">
            <w:pPr>
              <w:jc w:val="center"/>
            </w:pPr>
            <w:r>
              <w:t>2020</w:t>
            </w:r>
          </w:p>
        </w:tc>
        <w:tc>
          <w:tcPr>
            <w:tcW w:w="1295" w:type="dxa"/>
            <w:tcBorders>
              <w:top w:val="single" w:sz="12" w:space="0" w:color="auto"/>
              <w:left w:val="single" w:sz="6" w:space="0" w:color="auto"/>
              <w:right w:val="single" w:sz="6" w:space="0" w:color="auto"/>
            </w:tcBorders>
          </w:tcPr>
          <w:p w14:paraId="2EDABF40" w14:textId="6AA93E7D" w:rsidR="00BE6A66" w:rsidRDefault="00BE6A66" w:rsidP="00BE6A66">
            <w:pPr>
              <w:jc w:val="center"/>
            </w:pPr>
            <w:r>
              <w:t>2021</w:t>
            </w:r>
          </w:p>
        </w:tc>
        <w:tc>
          <w:tcPr>
            <w:tcW w:w="1295" w:type="dxa"/>
            <w:tcBorders>
              <w:top w:val="single" w:sz="12" w:space="0" w:color="auto"/>
              <w:left w:val="single" w:sz="6" w:space="0" w:color="auto"/>
              <w:right w:val="single" w:sz="6" w:space="0" w:color="auto"/>
            </w:tcBorders>
          </w:tcPr>
          <w:p w14:paraId="18E7B67F" w14:textId="1D06ED60" w:rsidR="00BE6A66" w:rsidRDefault="00BE6A66" w:rsidP="00BE6A66">
            <w:pPr>
              <w:jc w:val="center"/>
            </w:pPr>
            <w:r>
              <w:t>2022</w:t>
            </w:r>
          </w:p>
        </w:tc>
        <w:tc>
          <w:tcPr>
            <w:tcW w:w="1295" w:type="dxa"/>
            <w:tcBorders>
              <w:top w:val="single" w:sz="12" w:space="0" w:color="auto"/>
              <w:left w:val="single" w:sz="6" w:space="0" w:color="auto"/>
              <w:right w:val="single" w:sz="6" w:space="0" w:color="auto"/>
            </w:tcBorders>
          </w:tcPr>
          <w:p w14:paraId="0C50DB1D" w14:textId="3758B66F" w:rsidR="00BE6A66" w:rsidRDefault="00BE6A66" w:rsidP="00BE6A66">
            <w:pPr>
              <w:jc w:val="center"/>
            </w:pPr>
            <w:r>
              <w:t>2023</w:t>
            </w:r>
          </w:p>
        </w:tc>
        <w:tc>
          <w:tcPr>
            <w:tcW w:w="1296" w:type="dxa"/>
            <w:tcBorders>
              <w:top w:val="single" w:sz="12" w:space="0" w:color="auto"/>
              <w:left w:val="single" w:sz="6" w:space="0" w:color="auto"/>
              <w:right w:val="single" w:sz="12" w:space="0" w:color="auto"/>
            </w:tcBorders>
          </w:tcPr>
          <w:p w14:paraId="14F2AB20" w14:textId="0E537BAE" w:rsidR="00BE6A66" w:rsidRDefault="00BE6A66" w:rsidP="00BE6A66">
            <w:pPr>
              <w:jc w:val="center"/>
            </w:pPr>
            <w:r>
              <w:t>2024</w:t>
            </w:r>
          </w:p>
        </w:tc>
      </w:tr>
      <w:tr w:rsidR="001047D9" w14:paraId="58B7DBD1" w14:textId="77777777" w:rsidTr="00911A9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382167B9" w14:textId="77777777" w:rsidR="001047D9" w:rsidRPr="00984B03" w:rsidRDefault="001047D9" w:rsidP="00911A9A">
            <w:pPr>
              <w:jc w:val="center"/>
            </w:pPr>
            <w:r w:rsidRPr="00984B03">
              <w:rPr>
                <w:szCs w:val="22"/>
              </w:rPr>
              <w:t>Unit</w:t>
            </w:r>
            <w:r w:rsidRPr="00984B03">
              <w:t xml:space="preserve"> </w:t>
            </w:r>
            <w:r>
              <w:rPr>
                <w:szCs w:val="22"/>
              </w:rPr>
              <w:t>CT2</w:t>
            </w:r>
          </w:p>
        </w:tc>
        <w:tc>
          <w:tcPr>
            <w:tcW w:w="1714" w:type="dxa"/>
            <w:tcBorders>
              <w:top w:val="single" w:sz="12" w:space="0" w:color="auto"/>
              <w:left w:val="nil"/>
              <w:bottom w:val="single" w:sz="12" w:space="0" w:color="auto"/>
            </w:tcBorders>
            <w:vAlign w:val="center"/>
          </w:tcPr>
          <w:p w14:paraId="7494F640" w14:textId="77777777" w:rsidR="001047D9" w:rsidRDefault="001047D9" w:rsidP="00911A9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1B7F17C" w14:textId="77777777" w:rsidR="001047D9" w:rsidRPr="008C62AF" w:rsidRDefault="001047D9" w:rsidP="00911A9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2078BC7E" w14:textId="77777777" w:rsidR="001047D9" w:rsidRDefault="001047D9" w:rsidP="001047D9">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BE6A66" w14:paraId="120A3F0B" w14:textId="77777777" w:rsidTr="00911A9A">
        <w:tc>
          <w:tcPr>
            <w:tcW w:w="1008" w:type="dxa"/>
          </w:tcPr>
          <w:p w14:paraId="52E3DFE6" w14:textId="77777777" w:rsidR="00BE6A66" w:rsidRDefault="00BE6A66" w:rsidP="00BE6A66">
            <w:pPr>
              <w:jc w:val="both"/>
            </w:pPr>
          </w:p>
        </w:tc>
        <w:tc>
          <w:tcPr>
            <w:tcW w:w="1714" w:type="dxa"/>
          </w:tcPr>
          <w:p w14:paraId="0B116841" w14:textId="77777777" w:rsidR="00BE6A66" w:rsidRDefault="00BE6A66" w:rsidP="00BE6A66">
            <w:pPr>
              <w:jc w:val="both"/>
            </w:pPr>
          </w:p>
        </w:tc>
        <w:tc>
          <w:tcPr>
            <w:tcW w:w="1295" w:type="dxa"/>
            <w:tcBorders>
              <w:top w:val="single" w:sz="12" w:space="0" w:color="auto"/>
              <w:left w:val="single" w:sz="12" w:space="0" w:color="auto"/>
              <w:right w:val="single" w:sz="6" w:space="0" w:color="auto"/>
            </w:tcBorders>
          </w:tcPr>
          <w:p w14:paraId="35D93618" w14:textId="20C82785" w:rsidR="00BE6A66" w:rsidRDefault="00BE6A66" w:rsidP="00BE6A66">
            <w:pPr>
              <w:jc w:val="center"/>
            </w:pPr>
            <w:r>
              <w:t>2020</w:t>
            </w:r>
          </w:p>
        </w:tc>
        <w:tc>
          <w:tcPr>
            <w:tcW w:w="1295" w:type="dxa"/>
            <w:tcBorders>
              <w:top w:val="single" w:sz="12" w:space="0" w:color="auto"/>
              <w:left w:val="single" w:sz="6" w:space="0" w:color="auto"/>
              <w:right w:val="single" w:sz="6" w:space="0" w:color="auto"/>
            </w:tcBorders>
          </w:tcPr>
          <w:p w14:paraId="68FCFE33" w14:textId="6941F4E4" w:rsidR="00BE6A66" w:rsidRDefault="00BE6A66" w:rsidP="00BE6A66">
            <w:pPr>
              <w:jc w:val="center"/>
            </w:pPr>
            <w:r>
              <w:t>2021</w:t>
            </w:r>
          </w:p>
        </w:tc>
        <w:tc>
          <w:tcPr>
            <w:tcW w:w="1295" w:type="dxa"/>
            <w:tcBorders>
              <w:top w:val="single" w:sz="12" w:space="0" w:color="auto"/>
              <w:left w:val="single" w:sz="6" w:space="0" w:color="auto"/>
              <w:right w:val="single" w:sz="6" w:space="0" w:color="auto"/>
            </w:tcBorders>
          </w:tcPr>
          <w:p w14:paraId="4CB0CF4E" w14:textId="590FCAA9" w:rsidR="00BE6A66" w:rsidRDefault="00BE6A66" w:rsidP="00BE6A66">
            <w:pPr>
              <w:jc w:val="center"/>
            </w:pPr>
            <w:r>
              <w:t>2022</w:t>
            </w:r>
          </w:p>
        </w:tc>
        <w:tc>
          <w:tcPr>
            <w:tcW w:w="1295" w:type="dxa"/>
            <w:tcBorders>
              <w:top w:val="single" w:sz="12" w:space="0" w:color="auto"/>
              <w:left w:val="single" w:sz="6" w:space="0" w:color="auto"/>
              <w:right w:val="single" w:sz="6" w:space="0" w:color="auto"/>
            </w:tcBorders>
          </w:tcPr>
          <w:p w14:paraId="360DC8F1" w14:textId="7093C6A9" w:rsidR="00BE6A66" w:rsidRDefault="00BE6A66" w:rsidP="00BE6A66">
            <w:pPr>
              <w:jc w:val="center"/>
            </w:pPr>
            <w:r>
              <w:t>2023</w:t>
            </w:r>
          </w:p>
        </w:tc>
        <w:tc>
          <w:tcPr>
            <w:tcW w:w="1296" w:type="dxa"/>
            <w:tcBorders>
              <w:top w:val="single" w:sz="12" w:space="0" w:color="auto"/>
              <w:left w:val="single" w:sz="6" w:space="0" w:color="auto"/>
              <w:right w:val="single" w:sz="12" w:space="0" w:color="auto"/>
            </w:tcBorders>
          </w:tcPr>
          <w:p w14:paraId="49E284B7" w14:textId="5EF8435E" w:rsidR="00BE6A66" w:rsidRDefault="00BE6A66" w:rsidP="00BE6A66">
            <w:pPr>
              <w:jc w:val="center"/>
            </w:pPr>
            <w:r>
              <w:t>2024</w:t>
            </w:r>
          </w:p>
        </w:tc>
      </w:tr>
      <w:tr w:rsidR="001047D9" w14:paraId="3CF9E9E4" w14:textId="77777777" w:rsidTr="00911A9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E214551" w14:textId="77777777" w:rsidR="001047D9" w:rsidRPr="00984B03" w:rsidRDefault="001047D9" w:rsidP="00911A9A">
            <w:pPr>
              <w:jc w:val="center"/>
            </w:pPr>
            <w:r w:rsidRPr="00984B03">
              <w:rPr>
                <w:szCs w:val="22"/>
              </w:rPr>
              <w:t>Unit</w:t>
            </w:r>
            <w:r w:rsidRPr="00984B03">
              <w:t xml:space="preserve"> </w:t>
            </w:r>
            <w:r>
              <w:rPr>
                <w:szCs w:val="22"/>
              </w:rPr>
              <w:t>CT3</w:t>
            </w:r>
          </w:p>
        </w:tc>
        <w:tc>
          <w:tcPr>
            <w:tcW w:w="1714" w:type="dxa"/>
            <w:tcBorders>
              <w:top w:val="single" w:sz="12" w:space="0" w:color="auto"/>
              <w:left w:val="nil"/>
              <w:bottom w:val="single" w:sz="12" w:space="0" w:color="auto"/>
            </w:tcBorders>
            <w:vAlign w:val="center"/>
          </w:tcPr>
          <w:p w14:paraId="4D6CF05E" w14:textId="77777777" w:rsidR="001047D9" w:rsidRDefault="001047D9" w:rsidP="00911A9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74E2BF9" w14:textId="77777777" w:rsidR="001047D9" w:rsidRPr="008C62AF" w:rsidRDefault="001047D9" w:rsidP="00911A9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2CEAA3FC" w14:textId="77777777" w:rsidR="001047D9" w:rsidRDefault="001047D9" w:rsidP="001047D9">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BE6A66" w14:paraId="6E8A3CAD" w14:textId="77777777" w:rsidTr="00911A9A">
        <w:tc>
          <w:tcPr>
            <w:tcW w:w="1008" w:type="dxa"/>
          </w:tcPr>
          <w:p w14:paraId="40A1D24A" w14:textId="77777777" w:rsidR="00BE6A66" w:rsidRDefault="00BE6A66" w:rsidP="00BE6A66">
            <w:pPr>
              <w:jc w:val="both"/>
            </w:pPr>
          </w:p>
        </w:tc>
        <w:tc>
          <w:tcPr>
            <w:tcW w:w="1714" w:type="dxa"/>
          </w:tcPr>
          <w:p w14:paraId="1B0D2F43" w14:textId="77777777" w:rsidR="00BE6A66" w:rsidRDefault="00BE6A66" w:rsidP="00BE6A66">
            <w:pPr>
              <w:jc w:val="both"/>
            </w:pPr>
          </w:p>
        </w:tc>
        <w:tc>
          <w:tcPr>
            <w:tcW w:w="1295" w:type="dxa"/>
            <w:tcBorders>
              <w:top w:val="single" w:sz="12" w:space="0" w:color="auto"/>
              <w:left w:val="single" w:sz="12" w:space="0" w:color="auto"/>
              <w:right w:val="single" w:sz="6" w:space="0" w:color="auto"/>
            </w:tcBorders>
          </w:tcPr>
          <w:p w14:paraId="63DAD0AA" w14:textId="3B8113B5" w:rsidR="00BE6A66" w:rsidRDefault="00BE6A66" w:rsidP="00BE6A66">
            <w:pPr>
              <w:jc w:val="center"/>
            </w:pPr>
            <w:r>
              <w:t>2020</w:t>
            </w:r>
          </w:p>
        </w:tc>
        <w:tc>
          <w:tcPr>
            <w:tcW w:w="1295" w:type="dxa"/>
            <w:tcBorders>
              <w:top w:val="single" w:sz="12" w:space="0" w:color="auto"/>
              <w:left w:val="single" w:sz="6" w:space="0" w:color="auto"/>
              <w:right w:val="single" w:sz="6" w:space="0" w:color="auto"/>
            </w:tcBorders>
          </w:tcPr>
          <w:p w14:paraId="5C83F3DB" w14:textId="14F5DBD0" w:rsidR="00BE6A66" w:rsidRDefault="00BE6A66" w:rsidP="00BE6A66">
            <w:pPr>
              <w:jc w:val="center"/>
            </w:pPr>
            <w:r>
              <w:t>2021</w:t>
            </w:r>
          </w:p>
        </w:tc>
        <w:tc>
          <w:tcPr>
            <w:tcW w:w="1295" w:type="dxa"/>
            <w:tcBorders>
              <w:top w:val="single" w:sz="12" w:space="0" w:color="auto"/>
              <w:left w:val="single" w:sz="6" w:space="0" w:color="auto"/>
              <w:right w:val="single" w:sz="6" w:space="0" w:color="auto"/>
            </w:tcBorders>
          </w:tcPr>
          <w:p w14:paraId="4D2EFA31" w14:textId="59C4C7D2" w:rsidR="00BE6A66" w:rsidRDefault="00BE6A66" w:rsidP="00BE6A66">
            <w:pPr>
              <w:jc w:val="center"/>
            </w:pPr>
            <w:r>
              <w:t>2022</w:t>
            </w:r>
          </w:p>
        </w:tc>
        <w:tc>
          <w:tcPr>
            <w:tcW w:w="1295" w:type="dxa"/>
            <w:tcBorders>
              <w:top w:val="single" w:sz="12" w:space="0" w:color="auto"/>
              <w:left w:val="single" w:sz="6" w:space="0" w:color="auto"/>
              <w:right w:val="single" w:sz="6" w:space="0" w:color="auto"/>
            </w:tcBorders>
          </w:tcPr>
          <w:p w14:paraId="1E40F747" w14:textId="4C29F0FC" w:rsidR="00BE6A66" w:rsidRDefault="00BE6A66" w:rsidP="00BE6A66">
            <w:pPr>
              <w:jc w:val="center"/>
            </w:pPr>
            <w:r>
              <w:t>2023</w:t>
            </w:r>
          </w:p>
        </w:tc>
        <w:tc>
          <w:tcPr>
            <w:tcW w:w="1296" w:type="dxa"/>
            <w:tcBorders>
              <w:top w:val="single" w:sz="12" w:space="0" w:color="auto"/>
              <w:left w:val="single" w:sz="6" w:space="0" w:color="auto"/>
              <w:right w:val="single" w:sz="12" w:space="0" w:color="auto"/>
            </w:tcBorders>
          </w:tcPr>
          <w:p w14:paraId="3D5B3197" w14:textId="52EA20A3" w:rsidR="00BE6A66" w:rsidRDefault="00BE6A66" w:rsidP="00BE6A66">
            <w:pPr>
              <w:jc w:val="center"/>
            </w:pPr>
            <w:r>
              <w:t>2024</w:t>
            </w:r>
          </w:p>
        </w:tc>
      </w:tr>
      <w:tr w:rsidR="001047D9" w14:paraId="213C33AB" w14:textId="77777777" w:rsidTr="00911A9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846BC59" w14:textId="77777777" w:rsidR="001047D9" w:rsidRPr="00984B03" w:rsidRDefault="001047D9" w:rsidP="00911A9A">
            <w:pPr>
              <w:jc w:val="center"/>
            </w:pPr>
            <w:r w:rsidRPr="00984B03">
              <w:rPr>
                <w:szCs w:val="22"/>
              </w:rPr>
              <w:t>Unit</w:t>
            </w:r>
            <w:r w:rsidRPr="00984B03">
              <w:t xml:space="preserve"> </w:t>
            </w:r>
            <w:r>
              <w:rPr>
                <w:szCs w:val="22"/>
              </w:rPr>
              <w:t>CT4</w:t>
            </w:r>
          </w:p>
        </w:tc>
        <w:tc>
          <w:tcPr>
            <w:tcW w:w="1714" w:type="dxa"/>
            <w:tcBorders>
              <w:top w:val="single" w:sz="12" w:space="0" w:color="auto"/>
              <w:left w:val="nil"/>
              <w:bottom w:val="single" w:sz="12" w:space="0" w:color="auto"/>
            </w:tcBorders>
            <w:vAlign w:val="center"/>
          </w:tcPr>
          <w:p w14:paraId="5CB473C7" w14:textId="77777777" w:rsidR="001047D9" w:rsidRDefault="001047D9" w:rsidP="00911A9A">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1CA8425" w14:textId="77777777" w:rsidR="001047D9" w:rsidRPr="008C62AF" w:rsidRDefault="001047D9" w:rsidP="00911A9A">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1D96F1C1" w14:textId="77777777" w:rsidR="001047D9" w:rsidRDefault="001047D9" w:rsidP="001047D9">
      <w:pPr>
        <w:jc w:val="both"/>
      </w:pPr>
    </w:p>
    <w:p w14:paraId="42C5294B" w14:textId="77777777" w:rsidR="001047D9" w:rsidRDefault="001047D9" w:rsidP="001047D9">
      <w:pPr>
        <w:jc w:val="both"/>
      </w:pPr>
    </w:p>
    <w:p w14:paraId="20CDF438" w14:textId="77777777" w:rsidR="001047D9" w:rsidRDefault="001047D9" w:rsidP="001047D9">
      <w:pPr>
        <w:jc w:val="both"/>
        <w:rPr>
          <w:b/>
        </w:rPr>
      </w:pPr>
      <w:r>
        <w:rPr>
          <w:b/>
        </w:rPr>
        <w:t>Comments, notes and justifications regarding permit decisions, and changes made to the permit application forms during the review process:  None.</w:t>
      </w:r>
    </w:p>
    <w:p w14:paraId="181ED73F" w14:textId="77777777" w:rsidR="001047D9" w:rsidRDefault="001047D9" w:rsidP="001047D9">
      <w:pPr>
        <w:jc w:val="both"/>
      </w:pPr>
    </w:p>
    <w:p w14:paraId="723449A0" w14:textId="77777777" w:rsidR="001047D9" w:rsidRDefault="001047D9" w:rsidP="001047D9">
      <w:pPr>
        <w:jc w:val="both"/>
      </w:pPr>
      <w:r>
        <w:rPr>
          <w:b/>
        </w:rPr>
        <w:t>Permit Application</w:t>
      </w:r>
      <w:r>
        <w:t>: (attached)</w:t>
      </w:r>
    </w:p>
    <w:p w14:paraId="2EB3A0FE" w14:textId="40467A28" w:rsidR="001047D9" w:rsidRDefault="001047D9" w:rsidP="001047D9">
      <w:pPr>
        <w:jc w:val="both"/>
        <w:rPr>
          <w:rFonts w:cs="Arial"/>
        </w:rPr>
      </w:pPr>
      <w:r>
        <w:rPr>
          <w:i/>
        </w:rPr>
        <w:tab/>
        <w:t>Acid Rain Permit application submitted September 26, 2019</w:t>
      </w:r>
    </w:p>
    <w:p w14:paraId="3C33EC11" w14:textId="3F0275D5" w:rsidR="001047D9" w:rsidRPr="00603EDF" w:rsidRDefault="00C83644" w:rsidP="001047D9">
      <w:pPr>
        <w:rPr>
          <w:rFonts w:cs="Arial"/>
        </w:rPr>
      </w:pPr>
      <w:r>
        <w:rPr>
          <w:rFonts w:cs="Arial"/>
          <w:noProof/>
        </w:rPr>
        <w:lastRenderedPageBreak/>
        <w:pict w14:anchorId="44565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creenshot of a cell phone&#10;&#10;Description automatically generated" style="width:453.75pt;height:586.5pt;visibility:visible;mso-wrap-style:square">
            <v:imagedata r:id="rId8" o:title="A screenshot of a cell phone&#10;&#10;Description automatically generated"/>
          </v:shape>
        </w:pict>
      </w:r>
      <w:r>
        <w:rPr>
          <w:rFonts w:cs="Arial"/>
          <w:noProof/>
        </w:rPr>
        <w:lastRenderedPageBreak/>
        <w:pict w14:anchorId="239DCD53">
          <v:shape id="_x0000_i1026" type="#_x0000_t75" alt="A close up of text on a black background&#10;&#10;Description automatically generated" style="width:453.75pt;height:586.5pt;visibility:visible;mso-wrap-style:square">
            <v:imagedata r:id="rId9" o:title="A close up of text on a black background&#10;&#10;Description automatically generated"/>
          </v:shape>
        </w:pict>
      </w:r>
      <w:r>
        <w:rPr>
          <w:rFonts w:cs="Arial"/>
          <w:noProof/>
        </w:rPr>
        <w:lastRenderedPageBreak/>
        <w:pict w14:anchorId="1706B9EB">
          <v:shape id="_x0000_i1027" type="#_x0000_t75" alt="A close up of text on a black background&#10;&#10;Description automatically generated" style="width:453.75pt;height:586.5pt;visibility:visible;mso-wrap-style:square">
            <v:imagedata r:id="rId10" o:title="A close up of text on a black background&#10;&#10;Description automatically generated"/>
          </v:shape>
        </w:pict>
      </w:r>
      <w:r>
        <w:rPr>
          <w:rFonts w:cs="Arial"/>
          <w:noProof/>
        </w:rPr>
        <w:lastRenderedPageBreak/>
        <w:pict w14:anchorId="7902954D">
          <v:shape id="_x0000_i1028" type="#_x0000_t75" alt="A close up of text on a white background&#10;&#10;Description automatically generated" style="width:453.75pt;height:586.5pt;visibility:visible;mso-wrap-style:square">
            <v:imagedata r:id="rId11" o:title="A close up of text on a white background&#10;&#10;Description automatically generated"/>
          </v:shape>
        </w:pict>
      </w:r>
    </w:p>
    <w:p w14:paraId="5D78B6BC" w14:textId="217D94DB" w:rsidR="00896D39" w:rsidRDefault="00896D39" w:rsidP="00896D39">
      <w:pPr>
        <w:pStyle w:val="Heading2"/>
        <w:numPr>
          <w:ilvl w:val="0"/>
          <w:numId w:val="0"/>
        </w:numPr>
        <w:ind w:left="360" w:hanging="360"/>
        <w:jc w:val="left"/>
        <w:rPr>
          <w:sz w:val="22"/>
          <w:szCs w:val="22"/>
        </w:rPr>
      </w:pPr>
      <w:r>
        <w:br w:type="page"/>
      </w:r>
      <w:bookmarkStart w:id="121" w:name="_Toc52349279"/>
      <w:r w:rsidRPr="00896D39">
        <w:rPr>
          <w:sz w:val="22"/>
          <w:szCs w:val="22"/>
        </w:rPr>
        <w:lastRenderedPageBreak/>
        <w:t xml:space="preserve">Appendix </w:t>
      </w:r>
      <w:r>
        <w:rPr>
          <w:sz w:val="22"/>
          <w:szCs w:val="22"/>
        </w:rPr>
        <w:t>10</w:t>
      </w:r>
      <w:r w:rsidRPr="00896D39">
        <w:rPr>
          <w:sz w:val="22"/>
          <w:szCs w:val="22"/>
        </w:rPr>
        <w:t xml:space="preserve">.  </w:t>
      </w:r>
      <w:r w:rsidR="005C17AA">
        <w:rPr>
          <w:sz w:val="22"/>
          <w:szCs w:val="22"/>
        </w:rPr>
        <w:t>Cross State Air Pollution Rule</w:t>
      </w:r>
      <w:r w:rsidR="001047D9">
        <w:rPr>
          <w:sz w:val="22"/>
          <w:szCs w:val="22"/>
        </w:rPr>
        <w:t xml:space="preserve"> (CSAPR) Trading Program Title V Requirements</w:t>
      </w:r>
      <w:bookmarkEnd w:id="121"/>
    </w:p>
    <w:p w14:paraId="55F625A4" w14:textId="77777777" w:rsidR="001047D9" w:rsidRPr="001047D9" w:rsidRDefault="001047D9" w:rsidP="001047D9">
      <w:pPr>
        <w:autoSpaceDE w:val="0"/>
        <w:autoSpaceDN w:val="0"/>
        <w:adjustRightInd w:val="0"/>
        <w:jc w:val="both"/>
        <w:rPr>
          <w:rFonts w:eastAsia="Calibri" w:cs="Arial"/>
          <w:b/>
          <w:bCs/>
          <w:color w:val="000000"/>
          <w:sz w:val="20"/>
        </w:rPr>
      </w:pPr>
    </w:p>
    <w:p w14:paraId="5F0EDDBE" w14:textId="77777777" w:rsidR="001047D9" w:rsidRPr="001047D9" w:rsidRDefault="001047D9" w:rsidP="001047D9">
      <w:pPr>
        <w:autoSpaceDE w:val="0"/>
        <w:autoSpaceDN w:val="0"/>
        <w:adjustRightInd w:val="0"/>
        <w:jc w:val="both"/>
        <w:rPr>
          <w:rFonts w:eastAsia="Calibri" w:cs="Arial"/>
          <w:b/>
          <w:bCs/>
          <w:color w:val="000000"/>
          <w:sz w:val="20"/>
          <w:u w:val="single"/>
        </w:rPr>
      </w:pPr>
      <w:r w:rsidRPr="001047D9">
        <w:rPr>
          <w:rFonts w:eastAsia="Calibri" w:cs="Arial"/>
          <w:b/>
          <w:bCs/>
          <w:color w:val="000000"/>
          <w:sz w:val="20"/>
          <w:u w:val="single"/>
        </w:rPr>
        <w:t>Description of CSAPR Monitoring Provisions</w:t>
      </w:r>
    </w:p>
    <w:p w14:paraId="585DA1B5" w14:textId="77777777" w:rsidR="001047D9" w:rsidRPr="00905A0E" w:rsidRDefault="001047D9" w:rsidP="001047D9">
      <w:pPr>
        <w:autoSpaceDE w:val="0"/>
        <w:autoSpaceDN w:val="0"/>
        <w:adjustRightInd w:val="0"/>
        <w:jc w:val="both"/>
        <w:rPr>
          <w:rFonts w:eastAsia="Calibri" w:cs="Arial"/>
          <w:b/>
          <w:bCs/>
          <w:color w:val="000000"/>
        </w:rPr>
      </w:pPr>
    </w:p>
    <w:p w14:paraId="1B1174DF" w14:textId="77777777" w:rsidR="001047D9" w:rsidRPr="00767F0C" w:rsidRDefault="001047D9" w:rsidP="001047D9">
      <w:pPr>
        <w:autoSpaceDE w:val="0"/>
        <w:autoSpaceDN w:val="0"/>
        <w:adjustRightInd w:val="0"/>
        <w:jc w:val="both"/>
        <w:rPr>
          <w:rFonts w:eastAsia="Calibri" w:cs="Arial"/>
          <w:bCs/>
          <w:sz w:val="20"/>
        </w:rPr>
      </w:pPr>
      <w:r w:rsidRPr="00A95F3A">
        <w:rPr>
          <w:rFonts w:eastAsia="Calibri" w:cs="Arial"/>
          <w:bCs/>
          <w:sz w:val="20"/>
        </w:rPr>
        <w:t>The CSAPR subject units, and the unit-specific monitoring provisions, at this source are identified in the following tables. These units are subject to the requirements for the CSAPR NO</w:t>
      </w:r>
      <w:r w:rsidRPr="00A95F3A">
        <w:rPr>
          <w:rFonts w:eastAsia="Calibri" w:cs="Arial"/>
          <w:bCs/>
          <w:sz w:val="20"/>
          <w:vertAlign w:val="subscript"/>
        </w:rPr>
        <w:t>X</w:t>
      </w:r>
      <w:r w:rsidRPr="00A95F3A">
        <w:rPr>
          <w:rFonts w:eastAsia="Calibri" w:cs="Arial"/>
          <w:bCs/>
          <w:sz w:val="20"/>
        </w:rPr>
        <w:t xml:space="preserve"> Annual Trading Program, CSAPR NO</w:t>
      </w:r>
      <w:r w:rsidRPr="00A95F3A">
        <w:rPr>
          <w:rFonts w:eastAsia="Calibri" w:cs="Arial"/>
          <w:bCs/>
          <w:sz w:val="20"/>
          <w:vertAlign w:val="subscript"/>
        </w:rPr>
        <w:t>X</w:t>
      </w:r>
      <w:r w:rsidRPr="00A95F3A">
        <w:rPr>
          <w:rFonts w:eastAsia="Calibri" w:cs="Arial"/>
          <w:bCs/>
          <w:sz w:val="20"/>
        </w:rPr>
        <w:t xml:space="preserve"> Ozone Season Group 2 Trading Program, and CSAPR SO</w:t>
      </w:r>
      <w:r w:rsidRPr="00A95F3A">
        <w:rPr>
          <w:rFonts w:eastAsia="Calibri" w:cs="Arial"/>
          <w:bCs/>
          <w:sz w:val="20"/>
          <w:vertAlign w:val="subscript"/>
        </w:rPr>
        <w:t>2</w:t>
      </w:r>
      <w:r w:rsidRPr="00A95F3A">
        <w:rPr>
          <w:rFonts w:eastAsia="Calibri" w:cs="Arial"/>
          <w:bCs/>
          <w:sz w:val="20"/>
        </w:rPr>
        <w:t xml:space="preserve"> Group 1 Trading Program, which are included below </w:t>
      </w:r>
      <w:r>
        <w:rPr>
          <w:rFonts w:eastAsia="Calibri" w:cs="Arial"/>
          <w:bCs/>
          <w:sz w:val="20"/>
        </w:rPr>
        <w:t>as Sections I, II, and III, respectively</w:t>
      </w:r>
      <w:r w:rsidRPr="00767F0C">
        <w:rPr>
          <w:rFonts w:eastAsia="Calibri" w:cs="Arial"/>
          <w:bCs/>
          <w:sz w:val="20"/>
        </w:rPr>
        <w:t xml:space="preserve">. </w:t>
      </w:r>
    </w:p>
    <w:p w14:paraId="07BD59DE" w14:textId="77777777" w:rsidR="001047D9" w:rsidRDefault="001047D9" w:rsidP="001047D9">
      <w:pPr>
        <w:autoSpaceDE w:val="0"/>
        <w:autoSpaceDN w:val="0"/>
        <w:adjustRightInd w:val="0"/>
        <w:jc w:val="both"/>
        <w:rPr>
          <w:rFonts w:eastAsia="Calibri" w:cs="Arial"/>
          <w:bCs/>
          <w:sz w:val="20"/>
        </w:rPr>
      </w:pPr>
    </w:p>
    <w:p w14:paraId="062D5EBC" w14:textId="77777777" w:rsidR="001047D9" w:rsidRPr="00B11BA8" w:rsidRDefault="001047D9" w:rsidP="001047D9">
      <w:pPr>
        <w:autoSpaceDE w:val="0"/>
        <w:autoSpaceDN w:val="0"/>
        <w:adjustRightInd w:val="0"/>
        <w:jc w:val="both"/>
        <w:rPr>
          <w:rFonts w:eastAsia="Calibri" w:cs="Arial"/>
          <w:bCs/>
          <w:sz w:val="20"/>
        </w:rPr>
      </w:pPr>
      <w:r>
        <w:rPr>
          <w:rFonts w:eastAsia="Calibri" w:cs="Arial"/>
          <w:bCs/>
          <w:sz w:val="20"/>
        </w:rPr>
        <w:t xml:space="preserve">Each unit will use </w:t>
      </w:r>
      <w:r w:rsidRPr="00B11BA8">
        <w:rPr>
          <w:rFonts w:eastAsia="Calibri" w:cs="Arial"/>
          <w:bCs/>
          <w:sz w:val="20"/>
        </w:rPr>
        <w:t xml:space="preserve">one of the following as the monitoring </w:t>
      </w:r>
      <w:r>
        <w:rPr>
          <w:rFonts w:eastAsia="Calibri" w:cs="Arial"/>
          <w:bCs/>
          <w:sz w:val="20"/>
        </w:rPr>
        <w:t>methodology</w:t>
      </w:r>
      <w:r w:rsidRPr="00B11BA8">
        <w:rPr>
          <w:rFonts w:eastAsia="Calibri" w:cs="Arial"/>
          <w:bCs/>
          <w:sz w:val="20"/>
        </w:rPr>
        <w:t xml:space="preserve"> for each parameter</w:t>
      </w:r>
      <w:r>
        <w:rPr>
          <w:rFonts w:eastAsia="Calibri" w:cs="Arial"/>
          <w:bCs/>
          <w:sz w:val="20"/>
        </w:rPr>
        <w:t xml:space="preserve"> as provided below </w:t>
      </w:r>
      <w:r w:rsidRPr="0004199E">
        <w:rPr>
          <w:rFonts w:eastAsia="Calibri" w:cs="Arial"/>
          <w:bCs/>
          <w:sz w:val="20"/>
        </w:rPr>
        <w:t>and shall comply with the general monitoring, recordkeeping, reporting and</w:t>
      </w:r>
      <w:r>
        <w:rPr>
          <w:rFonts w:eastAsia="Calibri" w:cs="Arial"/>
          <w:bCs/>
          <w:sz w:val="20"/>
        </w:rPr>
        <w:t xml:space="preserve"> </w:t>
      </w:r>
      <w:r w:rsidRPr="0004199E">
        <w:rPr>
          <w:rFonts w:eastAsia="Calibri" w:cs="Arial"/>
          <w:bCs/>
          <w:sz w:val="20"/>
        </w:rPr>
        <w:t>other requirements in conditions 1 through 5 below and</w:t>
      </w:r>
      <w:r>
        <w:rPr>
          <w:rFonts w:eastAsia="Calibri" w:cs="Arial"/>
          <w:bCs/>
          <w:sz w:val="20"/>
        </w:rPr>
        <w:t xml:space="preserve"> in paragraph (b) of Sections I, II, and III</w:t>
      </w:r>
      <w:r w:rsidRPr="00B11BA8">
        <w:rPr>
          <w:rFonts w:eastAsia="Calibri" w:cs="Arial"/>
          <w:bCs/>
          <w:sz w:val="20"/>
        </w:rPr>
        <w:t>:</w:t>
      </w:r>
    </w:p>
    <w:p w14:paraId="159817E8" w14:textId="77777777" w:rsidR="001047D9" w:rsidRPr="00B11BA8" w:rsidRDefault="001047D9" w:rsidP="001047D9">
      <w:pPr>
        <w:pStyle w:val="ListParagraph"/>
        <w:numPr>
          <w:ilvl w:val="0"/>
          <w:numId w:val="66"/>
        </w:numPr>
        <w:autoSpaceDE w:val="0"/>
        <w:autoSpaceDN w:val="0"/>
        <w:adjustRightInd w:val="0"/>
        <w:ind w:left="360" w:hanging="360"/>
        <w:contextualSpacing/>
        <w:jc w:val="both"/>
        <w:rPr>
          <w:rFonts w:eastAsia="Calibri" w:cs="Arial"/>
          <w:bCs/>
          <w:sz w:val="20"/>
        </w:rPr>
      </w:pPr>
      <w:r w:rsidRPr="00B11BA8">
        <w:rPr>
          <w:rFonts w:eastAsia="Calibri" w:cs="Arial"/>
          <w:bCs/>
          <w:sz w:val="20"/>
        </w:rPr>
        <w:t>Continuous emission monitoring system or systems (CEMS) r</w:t>
      </w:r>
      <w:r>
        <w:rPr>
          <w:rFonts w:eastAsia="Calibri" w:cs="Arial"/>
          <w:bCs/>
          <w:sz w:val="20"/>
        </w:rPr>
        <w:t>equirements pursuant to 40 CFR Part 75, S</w:t>
      </w:r>
      <w:r w:rsidRPr="00B11BA8">
        <w:rPr>
          <w:rFonts w:eastAsia="Calibri" w:cs="Arial"/>
          <w:bCs/>
          <w:sz w:val="20"/>
        </w:rPr>
        <w:t>ubpart B (for SO</w:t>
      </w:r>
      <w:r w:rsidRPr="00626E25">
        <w:rPr>
          <w:rFonts w:eastAsia="Calibri" w:cs="Arial"/>
          <w:bCs/>
          <w:sz w:val="20"/>
          <w:vertAlign w:val="subscript"/>
        </w:rPr>
        <w:t>2</w:t>
      </w:r>
      <w:r w:rsidRPr="00B11BA8">
        <w:rPr>
          <w:rFonts w:eastAsia="Calibri" w:cs="Arial"/>
          <w:bCs/>
          <w:sz w:val="20"/>
        </w:rPr>
        <w:t xml:space="preserve"> monitoring) </w:t>
      </w:r>
      <w:r w:rsidRPr="00A95F3A">
        <w:rPr>
          <w:rFonts w:eastAsia="Calibri" w:cs="Arial"/>
          <w:sz w:val="20"/>
        </w:rPr>
        <w:t>or</w:t>
      </w:r>
      <w:r w:rsidRPr="00B11BA8">
        <w:rPr>
          <w:rFonts w:eastAsia="Calibri" w:cs="Arial"/>
          <w:bCs/>
          <w:sz w:val="20"/>
        </w:rPr>
        <w:t xml:space="preserve"> 40 CFR </w:t>
      </w:r>
      <w:r>
        <w:rPr>
          <w:rFonts w:eastAsia="Calibri" w:cs="Arial"/>
          <w:bCs/>
          <w:sz w:val="20"/>
        </w:rPr>
        <w:t>P</w:t>
      </w:r>
      <w:r w:rsidRPr="00B11BA8">
        <w:rPr>
          <w:rFonts w:eastAsia="Calibri" w:cs="Arial"/>
          <w:bCs/>
          <w:sz w:val="20"/>
        </w:rPr>
        <w:t xml:space="preserve">art 75, </w:t>
      </w:r>
      <w:r>
        <w:rPr>
          <w:rFonts w:eastAsia="Calibri" w:cs="Arial"/>
          <w:bCs/>
          <w:sz w:val="20"/>
        </w:rPr>
        <w:t>S</w:t>
      </w:r>
      <w:r w:rsidRPr="00B11BA8">
        <w:rPr>
          <w:rFonts w:eastAsia="Calibri" w:cs="Arial"/>
          <w:bCs/>
          <w:sz w:val="20"/>
        </w:rPr>
        <w:t>ubpart H (for NO</w:t>
      </w:r>
      <w:r w:rsidRPr="00EB10E4">
        <w:rPr>
          <w:rFonts w:eastAsia="Calibri" w:cs="Arial"/>
          <w:bCs/>
          <w:sz w:val="20"/>
          <w:vertAlign w:val="subscript"/>
        </w:rPr>
        <w:t>X</w:t>
      </w:r>
      <w:r w:rsidRPr="00B11BA8">
        <w:rPr>
          <w:rFonts w:eastAsia="Calibri" w:cs="Arial"/>
          <w:bCs/>
          <w:sz w:val="20"/>
        </w:rPr>
        <w:t xml:space="preserve"> monitoring)</w:t>
      </w:r>
    </w:p>
    <w:p w14:paraId="06D9EF4F" w14:textId="77777777" w:rsidR="001047D9" w:rsidRPr="00B11BA8" w:rsidRDefault="001047D9" w:rsidP="001047D9">
      <w:pPr>
        <w:pStyle w:val="ListParagraph"/>
        <w:numPr>
          <w:ilvl w:val="0"/>
          <w:numId w:val="66"/>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Excepted monitoring system requirements for gas- and oil-fired units pursuant to 40 CFR </w:t>
      </w:r>
      <w:r>
        <w:rPr>
          <w:rFonts w:eastAsia="Calibri" w:cs="Arial"/>
          <w:bCs/>
          <w:sz w:val="20"/>
        </w:rPr>
        <w:t>P</w:t>
      </w:r>
      <w:r w:rsidRPr="00B11BA8">
        <w:rPr>
          <w:rFonts w:eastAsia="Calibri" w:cs="Arial"/>
          <w:bCs/>
          <w:sz w:val="20"/>
        </w:rPr>
        <w:t xml:space="preserve">art 75, </w:t>
      </w:r>
      <w:r>
        <w:rPr>
          <w:rFonts w:eastAsia="Calibri" w:cs="Arial"/>
          <w:bCs/>
          <w:sz w:val="20"/>
        </w:rPr>
        <w:t>A</w:t>
      </w:r>
      <w:r w:rsidRPr="00B11BA8">
        <w:rPr>
          <w:rFonts w:eastAsia="Calibri" w:cs="Arial"/>
          <w:bCs/>
          <w:sz w:val="20"/>
        </w:rPr>
        <w:t>ppendix D</w:t>
      </w:r>
    </w:p>
    <w:p w14:paraId="71BE5CDF" w14:textId="77777777" w:rsidR="001047D9" w:rsidRPr="00B11BA8" w:rsidRDefault="001047D9" w:rsidP="001047D9">
      <w:pPr>
        <w:pStyle w:val="ListParagraph"/>
        <w:numPr>
          <w:ilvl w:val="0"/>
          <w:numId w:val="66"/>
        </w:numPr>
        <w:autoSpaceDE w:val="0"/>
        <w:autoSpaceDN w:val="0"/>
        <w:adjustRightInd w:val="0"/>
        <w:ind w:left="360" w:hanging="360"/>
        <w:contextualSpacing/>
        <w:jc w:val="both"/>
        <w:rPr>
          <w:rFonts w:eastAsia="Calibri" w:cs="Arial"/>
          <w:bCs/>
          <w:sz w:val="20"/>
        </w:rPr>
      </w:pPr>
      <w:r w:rsidRPr="00B11BA8">
        <w:rPr>
          <w:rFonts w:eastAsia="Calibri" w:cs="Arial"/>
          <w:bCs/>
          <w:sz w:val="20"/>
        </w:rPr>
        <w:t>Excepted monitoring system requirements for gas- and oil-fired p</w:t>
      </w:r>
      <w:r>
        <w:rPr>
          <w:rFonts w:eastAsia="Calibri" w:cs="Arial"/>
          <w:bCs/>
          <w:sz w:val="20"/>
        </w:rPr>
        <w:t>eaking units pursuant to 40 CFR Part 75, A</w:t>
      </w:r>
      <w:r w:rsidRPr="00B11BA8">
        <w:rPr>
          <w:rFonts w:eastAsia="Calibri" w:cs="Arial"/>
          <w:bCs/>
          <w:sz w:val="20"/>
        </w:rPr>
        <w:t>ppendix E</w:t>
      </w:r>
    </w:p>
    <w:p w14:paraId="2EFDD98A" w14:textId="77777777" w:rsidR="001047D9" w:rsidRPr="00B11BA8" w:rsidRDefault="001047D9" w:rsidP="001047D9">
      <w:pPr>
        <w:pStyle w:val="ListParagraph"/>
        <w:numPr>
          <w:ilvl w:val="0"/>
          <w:numId w:val="66"/>
        </w:numPr>
        <w:autoSpaceDE w:val="0"/>
        <w:autoSpaceDN w:val="0"/>
        <w:adjustRightInd w:val="0"/>
        <w:ind w:left="360" w:hanging="360"/>
        <w:contextualSpacing/>
        <w:jc w:val="both"/>
        <w:rPr>
          <w:rFonts w:eastAsia="Calibri" w:cs="Arial"/>
          <w:bCs/>
          <w:sz w:val="20"/>
        </w:rPr>
      </w:pPr>
      <w:r w:rsidRPr="00B11BA8">
        <w:rPr>
          <w:rFonts w:eastAsia="Calibri" w:cs="Arial"/>
          <w:bCs/>
          <w:sz w:val="20"/>
        </w:rPr>
        <w:t>Low Mass Emissions excepted monitoring (LME) requirements for gas- and oil-fired units pursuant to 40 CFR 75.19</w:t>
      </w:r>
    </w:p>
    <w:p w14:paraId="5B8F46CB" w14:textId="77777777" w:rsidR="001047D9" w:rsidRDefault="001047D9" w:rsidP="001047D9">
      <w:pPr>
        <w:pStyle w:val="ListParagraph"/>
        <w:numPr>
          <w:ilvl w:val="0"/>
          <w:numId w:val="66"/>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EPA-approved alternative monitoring system requirements pursuant to 40 CFR </w:t>
      </w:r>
      <w:r>
        <w:rPr>
          <w:rFonts w:eastAsia="Calibri" w:cs="Arial"/>
          <w:bCs/>
          <w:sz w:val="20"/>
        </w:rPr>
        <w:t>Part 75, S</w:t>
      </w:r>
      <w:r w:rsidRPr="00B11BA8">
        <w:rPr>
          <w:rFonts w:eastAsia="Calibri" w:cs="Arial"/>
          <w:bCs/>
          <w:sz w:val="20"/>
        </w:rPr>
        <w:t>ubpart E</w:t>
      </w:r>
    </w:p>
    <w:p w14:paraId="229BB469" w14:textId="77777777" w:rsidR="001047D9" w:rsidRPr="00767F0C" w:rsidRDefault="001047D9" w:rsidP="001047D9">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1047D9" w:rsidRPr="00767F0C" w14:paraId="1D9AD872" w14:textId="77777777" w:rsidTr="00911A9A">
        <w:tc>
          <w:tcPr>
            <w:tcW w:w="10080" w:type="dxa"/>
            <w:gridSpan w:val="2"/>
          </w:tcPr>
          <w:p w14:paraId="4A64F1BE" w14:textId="77777777" w:rsidR="001047D9" w:rsidRPr="00767F0C" w:rsidRDefault="001047D9" w:rsidP="00911A9A">
            <w:pPr>
              <w:jc w:val="both"/>
              <w:rPr>
                <w:rFonts w:cs="Arial"/>
                <w:sz w:val="20"/>
              </w:rPr>
            </w:pPr>
            <w:r w:rsidRPr="00767F0C">
              <w:rPr>
                <w:rFonts w:cs="Arial"/>
                <w:sz w:val="20"/>
              </w:rPr>
              <w:t>Unit ID:</w:t>
            </w:r>
            <w:r>
              <w:rPr>
                <w:rFonts w:cs="Arial"/>
                <w:sz w:val="20"/>
              </w:rPr>
              <w:t xml:space="preserve">  CT1</w:t>
            </w:r>
          </w:p>
        </w:tc>
      </w:tr>
      <w:tr w:rsidR="001047D9" w:rsidRPr="00767F0C" w14:paraId="01BC3ED9" w14:textId="77777777" w:rsidTr="00911A9A">
        <w:tc>
          <w:tcPr>
            <w:tcW w:w="1458" w:type="dxa"/>
          </w:tcPr>
          <w:p w14:paraId="586E5FC2" w14:textId="77777777" w:rsidR="001047D9" w:rsidRPr="00767F0C" w:rsidRDefault="001047D9" w:rsidP="00911A9A">
            <w:pPr>
              <w:jc w:val="both"/>
              <w:rPr>
                <w:rFonts w:cs="Arial"/>
                <w:sz w:val="20"/>
              </w:rPr>
            </w:pPr>
            <w:r w:rsidRPr="00767F0C">
              <w:rPr>
                <w:rFonts w:cs="Arial"/>
                <w:sz w:val="20"/>
              </w:rPr>
              <w:t>Parameter</w:t>
            </w:r>
          </w:p>
        </w:tc>
        <w:tc>
          <w:tcPr>
            <w:tcW w:w="8622" w:type="dxa"/>
          </w:tcPr>
          <w:p w14:paraId="1D5C8738" w14:textId="77777777" w:rsidR="001047D9" w:rsidRPr="00767F0C" w:rsidRDefault="001047D9" w:rsidP="00911A9A">
            <w:pPr>
              <w:jc w:val="both"/>
              <w:rPr>
                <w:rFonts w:cs="Arial"/>
                <w:sz w:val="20"/>
              </w:rPr>
            </w:pPr>
            <w:r w:rsidRPr="00767F0C">
              <w:rPr>
                <w:rFonts w:cs="Arial"/>
                <w:sz w:val="20"/>
              </w:rPr>
              <w:t>Monitoring</w:t>
            </w:r>
            <w:r>
              <w:rPr>
                <w:rFonts w:cs="Arial"/>
                <w:sz w:val="20"/>
              </w:rPr>
              <w:t xml:space="preserve"> Methodology</w:t>
            </w:r>
          </w:p>
        </w:tc>
      </w:tr>
      <w:tr w:rsidR="001047D9" w:rsidRPr="00A95F3A" w14:paraId="36A13C8A" w14:textId="77777777" w:rsidTr="00911A9A">
        <w:tc>
          <w:tcPr>
            <w:tcW w:w="1458" w:type="dxa"/>
            <w:vAlign w:val="center"/>
          </w:tcPr>
          <w:p w14:paraId="2DC3B398" w14:textId="77777777" w:rsidR="001047D9" w:rsidRPr="00A95F3A" w:rsidRDefault="001047D9" w:rsidP="00911A9A">
            <w:pPr>
              <w:jc w:val="both"/>
              <w:rPr>
                <w:rFonts w:cs="Arial"/>
                <w:sz w:val="20"/>
              </w:rPr>
            </w:pPr>
            <w:r w:rsidRPr="00A95F3A">
              <w:rPr>
                <w:rFonts w:cs="Arial"/>
                <w:sz w:val="20"/>
              </w:rPr>
              <w:t>SO</w:t>
            </w:r>
            <w:r w:rsidRPr="00A95F3A">
              <w:rPr>
                <w:rFonts w:cs="Arial"/>
                <w:sz w:val="20"/>
                <w:vertAlign w:val="subscript"/>
              </w:rPr>
              <w:t>2</w:t>
            </w:r>
          </w:p>
        </w:tc>
        <w:tc>
          <w:tcPr>
            <w:tcW w:w="8622" w:type="dxa"/>
          </w:tcPr>
          <w:p w14:paraId="47CDA0DE" w14:textId="215F88D6" w:rsidR="001047D9" w:rsidRPr="00A95F3A" w:rsidRDefault="001047D9" w:rsidP="00911A9A">
            <w:pPr>
              <w:jc w:val="both"/>
              <w:rPr>
                <w:rFonts w:cs="Arial"/>
                <w:sz w:val="20"/>
              </w:rPr>
            </w:pPr>
            <w:r w:rsidRPr="00A95F3A">
              <w:rPr>
                <w:rFonts w:cs="Arial"/>
                <w:sz w:val="20"/>
              </w:rPr>
              <w:t xml:space="preserve">Excepted monitoring system requirements for gas- and oil-fired units pursuant to 40 CFR </w:t>
            </w:r>
            <w:r w:rsidR="004556A1">
              <w:rPr>
                <w:rFonts w:cs="Arial"/>
                <w:sz w:val="20"/>
              </w:rPr>
              <w:t>P</w:t>
            </w:r>
            <w:r w:rsidRPr="00A95F3A">
              <w:rPr>
                <w:rFonts w:cs="Arial"/>
                <w:sz w:val="20"/>
              </w:rPr>
              <w:t xml:space="preserve">art 75, </w:t>
            </w:r>
            <w:r w:rsidR="004556A1">
              <w:rPr>
                <w:rFonts w:cs="Arial"/>
                <w:sz w:val="20"/>
              </w:rPr>
              <w:t>A</w:t>
            </w:r>
            <w:r w:rsidRPr="00A95F3A">
              <w:rPr>
                <w:rFonts w:cs="Arial"/>
                <w:sz w:val="20"/>
              </w:rPr>
              <w:t>ppendix D</w:t>
            </w:r>
          </w:p>
        </w:tc>
      </w:tr>
      <w:tr w:rsidR="001047D9" w:rsidRPr="00A95F3A" w14:paraId="676BF6C4" w14:textId="77777777" w:rsidTr="00911A9A">
        <w:tc>
          <w:tcPr>
            <w:tcW w:w="1458" w:type="dxa"/>
            <w:vAlign w:val="center"/>
          </w:tcPr>
          <w:p w14:paraId="629C5671" w14:textId="77777777" w:rsidR="001047D9" w:rsidRPr="00A95F3A" w:rsidRDefault="001047D9" w:rsidP="00911A9A">
            <w:pPr>
              <w:jc w:val="both"/>
              <w:rPr>
                <w:rFonts w:cs="Arial"/>
                <w:sz w:val="20"/>
              </w:rPr>
            </w:pPr>
            <w:r w:rsidRPr="00A95F3A">
              <w:rPr>
                <w:rFonts w:cs="Arial"/>
                <w:sz w:val="20"/>
              </w:rPr>
              <w:t>NO</w:t>
            </w:r>
            <w:r w:rsidRPr="00A95F3A">
              <w:rPr>
                <w:rFonts w:cs="Arial"/>
                <w:sz w:val="20"/>
                <w:vertAlign w:val="subscript"/>
              </w:rPr>
              <w:t>X</w:t>
            </w:r>
          </w:p>
        </w:tc>
        <w:tc>
          <w:tcPr>
            <w:tcW w:w="8622" w:type="dxa"/>
          </w:tcPr>
          <w:p w14:paraId="22AD24DD" w14:textId="524DE76D" w:rsidR="001047D9" w:rsidRPr="00A95F3A" w:rsidRDefault="001047D9" w:rsidP="00911A9A">
            <w:pPr>
              <w:jc w:val="both"/>
              <w:rPr>
                <w:rFonts w:cs="Arial"/>
                <w:sz w:val="20"/>
              </w:rPr>
            </w:pPr>
            <w:r w:rsidRPr="00A95F3A">
              <w:rPr>
                <w:rFonts w:cs="Arial"/>
                <w:sz w:val="20"/>
              </w:rPr>
              <w:t xml:space="preserve">Continuous emission monitoring system or systems (CEMS) requirements pursuant to 40 CFR </w:t>
            </w:r>
            <w:r w:rsidR="004556A1">
              <w:rPr>
                <w:rFonts w:cs="Arial"/>
                <w:sz w:val="20"/>
              </w:rPr>
              <w:t>P</w:t>
            </w:r>
            <w:r w:rsidRPr="00A95F3A">
              <w:rPr>
                <w:rFonts w:cs="Arial"/>
                <w:sz w:val="20"/>
              </w:rPr>
              <w:t xml:space="preserve">art 75, </w:t>
            </w:r>
            <w:r w:rsidR="004556A1">
              <w:rPr>
                <w:rFonts w:cs="Arial"/>
                <w:sz w:val="20"/>
              </w:rPr>
              <w:t>S</w:t>
            </w:r>
            <w:r w:rsidRPr="00A95F3A">
              <w:rPr>
                <w:rFonts w:cs="Arial"/>
                <w:sz w:val="20"/>
              </w:rPr>
              <w:t xml:space="preserve">ubpart H </w:t>
            </w:r>
          </w:p>
        </w:tc>
      </w:tr>
      <w:tr w:rsidR="001047D9" w:rsidRPr="00A95F3A" w14:paraId="172D2E71" w14:textId="77777777" w:rsidTr="00911A9A">
        <w:tc>
          <w:tcPr>
            <w:tcW w:w="1458" w:type="dxa"/>
            <w:vAlign w:val="center"/>
          </w:tcPr>
          <w:p w14:paraId="33E6BE28" w14:textId="77777777" w:rsidR="001047D9" w:rsidRPr="00A95F3A" w:rsidRDefault="001047D9" w:rsidP="00911A9A">
            <w:pPr>
              <w:jc w:val="both"/>
              <w:rPr>
                <w:rFonts w:cs="Arial"/>
                <w:sz w:val="20"/>
              </w:rPr>
            </w:pPr>
            <w:r w:rsidRPr="00A95F3A">
              <w:rPr>
                <w:rFonts w:cs="Arial"/>
                <w:sz w:val="20"/>
              </w:rPr>
              <w:t>Heat Input</w:t>
            </w:r>
          </w:p>
        </w:tc>
        <w:tc>
          <w:tcPr>
            <w:tcW w:w="8622" w:type="dxa"/>
          </w:tcPr>
          <w:p w14:paraId="3619CF29" w14:textId="6C3D974E" w:rsidR="001047D9" w:rsidRPr="00A95F3A" w:rsidRDefault="001047D9" w:rsidP="00911A9A">
            <w:pPr>
              <w:tabs>
                <w:tab w:val="left" w:pos="1440"/>
              </w:tabs>
              <w:jc w:val="both"/>
              <w:rPr>
                <w:rFonts w:cs="Arial"/>
                <w:sz w:val="20"/>
              </w:rPr>
            </w:pPr>
            <w:r w:rsidRPr="00A95F3A">
              <w:rPr>
                <w:rFonts w:cs="Arial"/>
                <w:sz w:val="20"/>
              </w:rPr>
              <w:t xml:space="preserve">Excepted monitoring system requirements for gas- and oil-fired units pursuant to 40 CFR </w:t>
            </w:r>
            <w:r w:rsidR="004556A1">
              <w:rPr>
                <w:rFonts w:cs="Arial"/>
                <w:sz w:val="20"/>
              </w:rPr>
              <w:t>P</w:t>
            </w:r>
            <w:r w:rsidRPr="00A95F3A">
              <w:rPr>
                <w:rFonts w:cs="Arial"/>
                <w:sz w:val="20"/>
              </w:rPr>
              <w:t xml:space="preserve">art 75, </w:t>
            </w:r>
            <w:r w:rsidR="004556A1">
              <w:rPr>
                <w:rFonts w:cs="Arial"/>
                <w:sz w:val="20"/>
              </w:rPr>
              <w:t>A</w:t>
            </w:r>
            <w:r w:rsidRPr="00A95F3A">
              <w:rPr>
                <w:rFonts w:cs="Arial"/>
                <w:sz w:val="20"/>
              </w:rPr>
              <w:t>ppendix D</w:t>
            </w:r>
          </w:p>
        </w:tc>
      </w:tr>
    </w:tbl>
    <w:p w14:paraId="3B5B50A9" w14:textId="77777777" w:rsidR="001047D9" w:rsidRPr="00A95F3A" w:rsidRDefault="001047D9" w:rsidP="001047D9">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1047D9" w:rsidRPr="00A95F3A" w14:paraId="55C04B59" w14:textId="77777777" w:rsidTr="00911A9A">
        <w:tc>
          <w:tcPr>
            <w:tcW w:w="10080" w:type="dxa"/>
            <w:gridSpan w:val="2"/>
          </w:tcPr>
          <w:p w14:paraId="3932324B" w14:textId="77777777" w:rsidR="001047D9" w:rsidRPr="00A95F3A" w:rsidRDefault="001047D9" w:rsidP="00911A9A">
            <w:pPr>
              <w:jc w:val="both"/>
              <w:rPr>
                <w:rFonts w:cs="Arial"/>
                <w:sz w:val="20"/>
              </w:rPr>
            </w:pPr>
            <w:r w:rsidRPr="00A95F3A">
              <w:rPr>
                <w:rFonts w:cs="Arial"/>
                <w:sz w:val="20"/>
              </w:rPr>
              <w:t>Unit ID:  CT2</w:t>
            </w:r>
          </w:p>
        </w:tc>
      </w:tr>
      <w:tr w:rsidR="001047D9" w:rsidRPr="00A95F3A" w14:paraId="26C09CD0" w14:textId="77777777" w:rsidTr="00911A9A">
        <w:tc>
          <w:tcPr>
            <w:tcW w:w="1458" w:type="dxa"/>
          </w:tcPr>
          <w:p w14:paraId="4D1788F2" w14:textId="77777777" w:rsidR="001047D9" w:rsidRPr="00A95F3A" w:rsidRDefault="001047D9" w:rsidP="00911A9A">
            <w:pPr>
              <w:jc w:val="both"/>
              <w:rPr>
                <w:rFonts w:cs="Arial"/>
                <w:sz w:val="20"/>
              </w:rPr>
            </w:pPr>
            <w:r w:rsidRPr="00A95F3A">
              <w:rPr>
                <w:rFonts w:cs="Arial"/>
                <w:sz w:val="20"/>
              </w:rPr>
              <w:t>Parameter</w:t>
            </w:r>
          </w:p>
        </w:tc>
        <w:tc>
          <w:tcPr>
            <w:tcW w:w="8622" w:type="dxa"/>
          </w:tcPr>
          <w:p w14:paraId="1AED902C" w14:textId="77777777" w:rsidR="001047D9" w:rsidRPr="00A95F3A" w:rsidRDefault="001047D9" w:rsidP="00911A9A">
            <w:pPr>
              <w:jc w:val="both"/>
              <w:rPr>
                <w:rFonts w:cs="Arial"/>
                <w:sz w:val="20"/>
              </w:rPr>
            </w:pPr>
            <w:r w:rsidRPr="00A95F3A">
              <w:rPr>
                <w:rFonts w:cs="Arial"/>
                <w:sz w:val="20"/>
              </w:rPr>
              <w:t>Monitoring Methodology</w:t>
            </w:r>
          </w:p>
        </w:tc>
      </w:tr>
      <w:tr w:rsidR="001047D9" w:rsidRPr="00A95F3A" w14:paraId="7704188D" w14:textId="77777777" w:rsidTr="00911A9A">
        <w:tc>
          <w:tcPr>
            <w:tcW w:w="1458" w:type="dxa"/>
            <w:vAlign w:val="center"/>
          </w:tcPr>
          <w:p w14:paraId="464C8D36" w14:textId="77777777" w:rsidR="001047D9" w:rsidRPr="00A95F3A" w:rsidRDefault="001047D9" w:rsidP="00911A9A">
            <w:pPr>
              <w:jc w:val="both"/>
              <w:rPr>
                <w:rFonts w:cs="Arial"/>
                <w:sz w:val="20"/>
              </w:rPr>
            </w:pPr>
            <w:r w:rsidRPr="00A95F3A">
              <w:rPr>
                <w:rFonts w:cs="Arial"/>
                <w:sz w:val="20"/>
              </w:rPr>
              <w:t>SO</w:t>
            </w:r>
            <w:r w:rsidRPr="00A95F3A">
              <w:rPr>
                <w:rFonts w:cs="Arial"/>
                <w:sz w:val="20"/>
                <w:vertAlign w:val="subscript"/>
              </w:rPr>
              <w:t>2</w:t>
            </w:r>
          </w:p>
        </w:tc>
        <w:tc>
          <w:tcPr>
            <w:tcW w:w="8622" w:type="dxa"/>
          </w:tcPr>
          <w:p w14:paraId="01D22C8F" w14:textId="7B3FAD90" w:rsidR="001047D9" w:rsidRPr="00A95F3A" w:rsidRDefault="001047D9" w:rsidP="00911A9A">
            <w:pPr>
              <w:jc w:val="both"/>
              <w:rPr>
                <w:rFonts w:cs="Arial"/>
                <w:sz w:val="20"/>
              </w:rPr>
            </w:pPr>
            <w:r w:rsidRPr="00A95F3A">
              <w:rPr>
                <w:rFonts w:cs="Arial"/>
                <w:sz w:val="20"/>
              </w:rPr>
              <w:t xml:space="preserve">Excepted monitoring system requirements for gas- and oil-fired units pursuant to 40 CFR </w:t>
            </w:r>
            <w:r w:rsidR="004556A1">
              <w:rPr>
                <w:rFonts w:cs="Arial"/>
                <w:sz w:val="20"/>
              </w:rPr>
              <w:t>P</w:t>
            </w:r>
            <w:r w:rsidRPr="00A95F3A">
              <w:rPr>
                <w:rFonts w:cs="Arial"/>
                <w:sz w:val="20"/>
              </w:rPr>
              <w:t xml:space="preserve">art 75, </w:t>
            </w:r>
            <w:r w:rsidR="004556A1">
              <w:rPr>
                <w:rFonts w:cs="Arial"/>
                <w:sz w:val="20"/>
              </w:rPr>
              <w:t>A</w:t>
            </w:r>
            <w:r w:rsidRPr="00A95F3A">
              <w:rPr>
                <w:rFonts w:cs="Arial"/>
                <w:sz w:val="20"/>
              </w:rPr>
              <w:t>ppendix D</w:t>
            </w:r>
          </w:p>
        </w:tc>
      </w:tr>
      <w:tr w:rsidR="001047D9" w:rsidRPr="00A95F3A" w14:paraId="6A2811EB" w14:textId="77777777" w:rsidTr="00911A9A">
        <w:tc>
          <w:tcPr>
            <w:tcW w:w="1458" w:type="dxa"/>
            <w:vAlign w:val="center"/>
          </w:tcPr>
          <w:p w14:paraId="732ED8AD" w14:textId="77777777" w:rsidR="001047D9" w:rsidRPr="00A95F3A" w:rsidRDefault="001047D9" w:rsidP="00911A9A">
            <w:pPr>
              <w:jc w:val="both"/>
              <w:rPr>
                <w:rFonts w:cs="Arial"/>
                <w:sz w:val="20"/>
              </w:rPr>
            </w:pPr>
            <w:r w:rsidRPr="00A95F3A">
              <w:rPr>
                <w:rFonts w:cs="Arial"/>
                <w:sz w:val="20"/>
              </w:rPr>
              <w:t>NO</w:t>
            </w:r>
            <w:r w:rsidRPr="00A95F3A">
              <w:rPr>
                <w:rFonts w:cs="Arial"/>
                <w:sz w:val="20"/>
                <w:vertAlign w:val="subscript"/>
              </w:rPr>
              <w:t>X</w:t>
            </w:r>
          </w:p>
        </w:tc>
        <w:tc>
          <w:tcPr>
            <w:tcW w:w="8622" w:type="dxa"/>
          </w:tcPr>
          <w:p w14:paraId="673B5490" w14:textId="2DBF4897" w:rsidR="001047D9" w:rsidRPr="00A95F3A" w:rsidRDefault="001047D9" w:rsidP="00911A9A">
            <w:pPr>
              <w:jc w:val="both"/>
              <w:rPr>
                <w:rFonts w:cs="Arial"/>
                <w:sz w:val="20"/>
              </w:rPr>
            </w:pPr>
            <w:r w:rsidRPr="00A95F3A">
              <w:rPr>
                <w:rFonts w:cs="Arial"/>
                <w:sz w:val="20"/>
              </w:rPr>
              <w:t xml:space="preserve">Continuous emission monitoring system or systems (CEMS) requirements pursuant to 40 CFR </w:t>
            </w:r>
            <w:r w:rsidR="004556A1">
              <w:rPr>
                <w:rFonts w:cs="Arial"/>
                <w:sz w:val="20"/>
              </w:rPr>
              <w:t>P</w:t>
            </w:r>
            <w:r w:rsidRPr="00A95F3A">
              <w:rPr>
                <w:rFonts w:cs="Arial"/>
                <w:sz w:val="20"/>
              </w:rPr>
              <w:t xml:space="preserve">art 75, </w:t>
            </w:r>
            <w:r w:rsidR="004556A1">
              <w:rPr>
                <w:rFonts w:cs="Arial"/>
                <w:sz w:val="20"/>
              </w:rPr>
              <w:t>S</w:t>
            </w:r>
            <w:r w:rsidRPr="00A95F3A">
              <w:rPr>
                <w:rFonts w:cs="Arial"/>
                <w:sz w:val="20"/>
              </w:rPr>
              <w:t xml:space="preserve">ubpart H </w:t>
            </w:r>
          </w:p>
        </w:tc>
      </w:tr>
      <w:tr w:rsidR="001047D9" w:rsidRPr="00A95F3A" w14:paraId="7EAD4455" w14:textId="77777777" w:rsidTr="00911A9A">
        <w:tc>
          <w:tcPr>
            <w:tcW w:w="1458" w:type="dxa"/>
            <w:vAlign w:val="center"/>
          </w:tcPr>
          <w:p w14:paraId="1E445D02" w14:textId="77777777" w:rsidR="001047D9" w:rsidRPr="00A95F3A" w:rsidRDefault="001047D9" w:rsidP="00911A9A">
            <w:pPr>
              <w:jc w:val="both"/>
              <w:rPr>
                <w:rFonts w:cs="Arial"/>
                <w:sz w:val="20"/>
              </w:rPr>
            </w:pPr>
            <w:r w:rsidRPr="00A95F3A">
              <w:rPr>
                <w:rFonts w:cs="Arial"/>
                <w:sz w:val="20"/>
              </w:rPr>
              <w:t>Heat Input</w:t>
            </w:r>
          </w:p>
        </w:tc>
        <w:tc>
          <w:tcPr>
            <w:tcW w:w="8622" w:type="dxa"/>
          </w:tcPr>
          <w:p w14:paraId="3FB0DA23" w14:textId="453AD7D7" w:rsidR="001047D9" w:rsidRPr="00A95F3A" w:rsidRDefault="001047D9" w:rsidP="00911A9A">
            <w:pPr>
              <w:tabs>
                <w:tab w:val="left" w:pos="1440"/>
              </w:tabs>
              <w:jc w:val="both"/>
              <w:rPr>
                <w:rFonts w:cs="Arial"/>
                <w:sz w:val="20"/>
              </w:rPr>
            </w:pPr>
            <w:r w:rsidRPr="00A95F3A">
              <w:rPr>
                <w:rFonts w:cs="Arial"/>
                <w:sz w:val="20"/>
              </w:rPr>
              <w:t xml:space="preserve">Excepted monitoring system requirements for gas- and oil-fired units pursuant to 40 CFR </w:t>
            </w:r>
            <w:r w:rsidR="004556A1">
              <w:rPr>
                <w:rFonts w:cs="Arial"/>
                <w:sz w:val="20"/>
              </w:rPr>
              <w:t>P</w:t>
            </w:r>
            <w:r w:rsidRPr="00A95F3A">
              <w:rPr>
                <w:rFonts w:cs="Arial"/>
                <w:sz w:val="20"/>
              </w:rPr>
              <w:t xml:space="preserve">art 75, </w:t>
            </w:r>
            <w:r w:rsidR="004556A1">
              <w:rPr>
                <w:rFonts w:cs="Arial"/>
                <w:sz w:val="20"/>
              </w:rPr>
              <w:t>A</w:t>
            </w:r>
            <w:r w:rsidRPr="00A95F3A">
              <w:rPr>
                <w:rFonts w:cs="Arial"/>
                <w:sz w:val="20"/>
              </w:rPr>
              <w:t>ppendix D</w:t>
            </w:r>
          </w:p>
        </w:tc>
      </w:tr>
    </w:tbl>
    <w:p w14:paraId="582365FE" w14:textId="77777777" w:rsidR="001047D9" w:rsidRPr="00A95F3A" w:rsidRDefault="001047D9" w:rsidP="001047D9">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1047D9" w:rsidRPr="00A95F3A" w14:paraId="3B1D7F6A" w14:textId="77777777" w:rsidTr="00911A9A">
        <w:tc>
          <w:tcPr>
            <w:tcW w:w="10080" w:type="dxa"/>
            <w:gridSpan w:val="2"/>
          </w:tcPr>
          <w:p w14:paraId="610C9784" w14:textId="77777777" w:rsidR="001047D9" w:rsidRPr="00A95F3A" w:rsidRDefault="001047D9" w:rsidP="00911A9A">
            <w:pPr>
              <w:jc w:val="both"/>
              <w:rPr>
                <w:rFonts w:cs="Arial"/>
                <w:sz w:val="20"/>
              </w:rPr>
            </w:pPr>
            <w:r w:rsidRPr="00A95F3A">
              <w:rPr>
                <w:rFonts w:cs="Arial"/>
                <w:sz w:val="20"/>
              </w:rPr>
              <w:t>Unit ID:  CT3</w:t>
            </w:r>
          </w:p>
        </w:tc>
      </w:tr>
      <w:tr w:rsidR="001047D9" w:rsidRPr="00A95F3A" w14:paraId="59FF3AA9" w14:textId="77777777" w:rsidTr="00911A9A">
        <w:tc>
          <w:tcPr>
            <w:tcW w:w="1458" w:type="dxa"/>
          </w:tcPr>
          <w:p w14:paraId="75ADE4E3" w14:textId="77777777" w:rsidR="001047D9" w:rsidRPr="00A95F3A" w:rsidRDefault="001047D9" w:rsidP="00911A9A">
            <w:pPr>
              <w:jc w:val="both"/>
              <w:rPr>
                <w:rFonts w:cs="Arial"/>
                <w:sz w:val="20"/>
              </w:rPr>
            </w:pPr>
            <w:r w:rsidRPr="00A95F3A">
              <w:rPr>
                <w:rFonts w:cs="Arial"/>
                <w:sz w:val="20"/>
              </w:rPr>
              <w:t>Parameter</w:t>
            </w:r>
          </w:p>
        </w:tc>
        <w:tc>
          <w:tcPr>
            <w:tcW w:w="8622" w:type="dxa"/>
          </w:tcPr>
          <w:p w14:paraId="2B32E16F" w14:textId="77777777" w:rsidR="001047D9" w:rsidRPr="00A95F3A" w:rsidRDefault="001047D9" w:rsidP="00911A9A">
            <w:pPr>
              <w:jc w:val="both"/>
              <w:rPr>
                <w:rFonts w:cs="Arial"/>
                <w:sz w:val="20"/>
              </w:rPr>
            </w:pPr>
            <w:r w:rsidRPr="00A95F3A">
              <w:rPr>
                <w:rFonts w:cs="Arial"/>
                <w:sz w:val="20"/>
              </w:rPr>
              <w:t>Monitoring Methodology</w:t>
            </w:r>
          </w:p>
        </w:tc>
      </w:tr>
      <w:tr w:rsidR="001047D9" w:rsidRPr="00A95F3A" w14:paraId="54666D7A" w14:textId="77777777" w:rsidTr="00911A9A">
        <w:tc>
          <w:tcPr>
            <w:tcW w:w="1458" w:type="dxa"/>
            <w:vAlign w:val="center"/>
          </w:tcPr>
          <w:p w14:paraId="2F7A4F58" w14:textId="77777777" w:rsidR="001047D9" w:rsidRPr="00A95F3A" w:rsidRDefault="001047D9" w:rsidP="00911A9A">
            <w:pPr>
              <w:jc w:val="both"/>
              <w:rPr>
                <w:rFonts w:cs="Arial"/>
                <w:sz w:val="20"/>
              </w:rPr>
            </w:pPr>
            <w:r w:rsidRPr="00A95F3A">
              <w:rPr>
                <w:rFonts w:cs="Arial"/>
                <w:sz w:val="20"/>
              </w:rPr>
              <w:t>SO</w:t>
            </w:r>
            <w:r w:rsidRPr="00A95F3A">
              <w:rPr>
                <w:rFonts w:cs="Arial"/>
                <w:sz w:val="20"/>
                <w:vertAlign w:val="subscript"/>
              </w:rPr>
              <w:t>2</w:t>
            </w:r>
          </w:p>
        </w:tc>
        <w:tc>
          <w:tcPr>
            <w:tcW w:w="8622" w:type="dxa"/>
          </w:tcPr>
          <w:p w14:paraId="0242B6AB" w14:textId="2790E96B" w:rsidR="001047D9" w:rsidRPr="00A95F3A" w:rsidRDefault="001047D9" w:rsidP="00911A9A">
            <w:pPr>
              <w:jc w:val="both"/>
              <w:rPr>
                <w:rFonts w:cs="Arial"/>
                <w:sz w:val="20"/>
              </w:rPr>
            </w:pPr>
            <w:r w:rsidRPr="00A95F3A">
              <w:rPr>
                <w:rFonts w:cs="Arial"/>
                <w:sz w:val="20"/>
              </w:rPr>
              <w:t xml:space="preserve">Excepted monitoring system requirements for gas- and oil-fired units pursuant to 40 CFR </w:t>
            </w:r>
            <w:r w:rsidR="004556A1">
              <w:rPr>
                <w:rFonts w:cs="Arial"/>
                <w:sz w:val="20"/>
              </w:rPr>
              <w:t>P</w:t>
            </w:r>
            <w:r w:rsidRPr="00A95F3A">
              <w:rPr>
                <w:rFonts w:cs="Arial"/>
                <w:sz w:val="20"/>
              </w:rPr>
              <w:t xml:space="preserve">art 75, </w:t>
            </w:r>
            <w:r w:rsidR="004556A1">
              <w:rPr>
                <w:rFonts w:cs="Arial"/>
                <w:sz w:val="20"/>
              </w:rPr>
              <w:t>A</w:t>
            </w:r>
            <w:r w:rsidRPr="00A95F3A">
              <w:rPr>
                <w:rFonts w:cs="Arial"/>
                <w:sz w:val="20"/>
              </w:rPr>
              <w:t>ppendix D</w:t>
            </w:r>
          </w:p>
        </w:tc>
      </w:tr>
      <w:tr w:rsidR="001047D9" w:rsidRPr="00A95F3A" w14:paraId="201538CF" w14:textId="77777777" w:rsidTr="00911A9A">
        <w:tc>
          <w:tcPr>
            <w:tcW w:w="1458" w:type="dxa"/>
            <w:vAlign w:val="center"/>
          </w:tcPr>
          <w:p w14:paraId="7882B35E" w14:textId="77777777" w:rsidR="001047D9" w:rsidRPr="00A95F3A" w:rsidRDefault="001047D9" w:rsidP="00911A9A">
            <w:pPr>
              <w:jc w:val="both"/>
              <w:rPr>
                <w:rFonts w:cs="Arial"/>
                <w:sz w:val="20"/>
              </w:rPr>
            </w:pPr>
            <w:r w:rsidRPr="00A95F3A">
              <w:rPr>
                <w:rFonts w:cs="Arial"/>
                <w:sz w:val="20"/>
              </w:rPr>
              <w:t>NO</w:t>
            </w:r>
            <w:r w:rsidRPr="00A95F3A">
              <w:rPr>
                <w:rFonts w:cs="Arial"/>
                <w:sz w:val="20"/>
                <w:vertAlign w:val="subscript"/>
              </w:rPr>
              <w:t>X</w:t>
            </w:r>
          </w:p>
        </w:tc>
        <w:tc>
          <w:tcPr>
            <w:tcW w:w="8622" w:type="dxa"/>
          </w:tcPr>
          <w:p w14:paraId="49280A05" w14:textId="51A92FC2" w:rsidR="001047D9" w:rsidRPr="00A95F3A" w:rsidRDefault="001047D9" w:rsidP="00911A9A">
            <w:pPr>
              <w:jc w:val="both"/>
              <w:rPr>
                <w:rFonts w:cs="Arial"/>
                <w:sz w:val="20"/>
              </w:rPr>
            </w:pPr>
            <w:r w:rsidRPr="00A95F3A">
              <w:rPr>
                <w:rFonts w:cs="Arial"/>
                <w:sz w:val="20"/>
              </w:rPr>
              <w:t xml:space="preserve">Continuous emission monitoring system or systems (CEMS) requirements pursuant to 40 CFR </w:t>
            </w:r>
            <w:r w:rsidR="004556A1">
              <w:rPr>
                <w:rFonts w:cs="Arial"/>
                <w:sz w:val="20"/>
              </w:rPr>
              <w:t>P</w:t>
            </w:r>
            <w:r w:rsidRPr="00A95F3A">
              <w:rPr>
                <w:rFonts w:cs="Arial"/>
                <w:sz w:val="20"/>
              </w:rPr>
              <w:t xml:space="preserve">art 75, </w:t>
            </w:r>
            <w:r w:rsidR="004556A1">
              <w:rPr>
                <w:rFonts w:cs="Arial"/>
                <w:sz w:val="20"/>
              </w:rPr>
              <w:t>S</w:t>
            </w:r>
            <w:r w:rsidRPr="00A95F3A">
              <w:rPr>
                <w:rFonts w:cs="Arial"/>
                <w:sz w:val="20"/>
              </w:rPr>
              <w:t xml:space="preserve">ubpart H </w:t>
            </w:r>
          </w:p>
        </w:tc>
      </w:tr>
      <w:tr w:rsidR="001047D9" w:rsidRPr="00A95F3A" w14:paraId="1B56BE2E" w14:textId="77777777" w:rsidTr="00911A9A">
        <w:tc>
          <w:tcPr>
            <w:tcW w:w="1458" w:type="dxa"/>
            <w:vAlign w:val="center"/>
          </w:tcPr>
          <w:p w14:paraId="6931329E" w14:textId="77777777" w:rsidR="001047D9" w:rsidRPr="00A95F3A" w:rsidRDefault="001047D9" w:rsidP="00911A9A">
            <w:pPr>
              <w:jc w:val="both"/>
              <w:rPr>
                <w:rFonts w:cs="Arial"/>
                <w:sz w:val="20"/>
              </w:rPr>
            </w:pPr>
            <w:r w:rsidRPr="00A95F3A">
              <w:rPr>
                <w:rFonts w:cs="Arial"/>
                <w:sz w:val="20"/>
              </w:rPr>
              <w:t>Heat Input</w:t>
            </w:r>
          </w:p>
        </w:tc>
        <w:tc>
          <w:tcPr>
            <w:tcW w:w="8622" w:type="dxa"/>
          </w:tcPr>
          <w:p w14:paraId="1F6FB3F0" w14:textId="4D29105E" w:rsidR="001047D9" w:rsidRPr="00A95F3A" w:rsidRDefault="001047D9" w:rsidP="00911A9A">
            <w:pPr>
              <w:tabs>
                <w:tab w:val="left" w:pos="1440"/>
              </w:tabs>
              <w:jc w:val="both"/>
              <w:rPr>
                <w:rFonts w:cs="Arial"/>
                <w:sz w:val="20"/>
              </w:rPr>
            </w:pPr>
            <w:r w:rsidRPr="00A95F3A">
              <w:rPr>
                <w:rFonts w:cs="Arial"/>
                <w:sz w:val="20"/>
              </w:rPr>
              <w:t xml:space="preserve">Excepted monitoring system requirements for gas- and oil-fired units pursuant to 40 CFR </w:t>
            </w:r>
            <w:r w:rsidR="004556A1">
              <w:rPr>
                <w:rFonts w:cs="Arial"/>
                <w:sz w:val="20"/>
              </w:rPr>
              <w:t>P</w:t>
            </w:r>
            <w:r w:rsidRPr="00A95F3A">
              <w:rPr>
                <w:rFonts w:cs="Arial"/>
                <w:sz w:val="20"/>
              </w:rPr>
              <w:t xml:space="preserve">art 75, </w:t>
            </w:r>
            <w:r w:rsidR="004556A1">
              <w:rPr>
                <w:rFonts w:cs="Arial"/>
                <w:sz w:val="20"/>
              </w:rPr>
              <w:t>A</w:t>
            </w:r>
            <w:r w:rsidRPr="00A95F3A">
              <w:rPr>
                <w:rFonts w:cs="Arial"/>
                <w:sz w:val="20"/>
              </w:rPr>
              <w:t>ppendix D</w:t>
            </w:r>
          </w:p>
        </w:tc>
      </w:tr>
    </w:tbl>
    <w:p w14:paraId="69CAA2D4" w14:textId="77777777" w:rsidR="001047D9" w:rsidRPr="00A95F3A" w:rsidRDefault="001047D9" w:rsidP="001047D9">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1047D9" w:rsidRPr="00A95F3A" w14:paraId="2791D5C9" w14:textId="77777777" w:rsidTr="00911A9A">
        <w:tc>
          <w:tcPr>
            <w:tcW w:w="10080" w:type="dxa"/>
            <w:gridSpan w:val="2"/>
          </w:tcPr>
          <w:p w14:paraId="1DD5A118" w14:textId="77777777" w:rsidR="001047D9" w:rsidRPr="00A95F3A" w:rsidRDefault="001047D9" w:rsidP="00911A9A">
            <w:pPr>
              <w:jc w:val="both"/>
              <w:rPr>
                <w:rFonts w:cs="Arial"/>
                <w:sz w:val="20"/>
              </w:rPr>
            </w:pPr>
            <w:r w:rsidRPr="00A95F3A">
              <w:rPr>
                <w:rFonts w:cs="Arial"/>
                <w:sz w:val="20"/>
              </w:rPr>
              <w:t>Unit ID:  CT4</w:t>
            </w:r>
          </w:p>
        </w:tc>
      </w:tr>
      <w:tr w:rsidR="001047D9" w:rsidRPr="00A95F3A" w14:paraId="577FDBA4" w14:textId="77777777" w:rsidTr="00911A9A">
        <w:tc>
          <w:tcPr>
            <w:tcW w:w="1458" w:type="dxa"/>
          </w:tcPr>
          <w:p w14:paraId="20C33F1D" w14:textId="77777777" w:rsidR="001047D9" w:rsidRPr="00A95F3A" w:rsidRDefault="001047D9" w:rsidP="00911A9A">
            <w:pPr>
              <w:jc w:val="both"/>
              <w:rPr>
                <w:rFonts w:cs="Arial"/>
                <w:sz w:val="20"/>
              </w:rPr>
            </w:pPr>
            <w:r w:rsidRPr="00A95F3A">
              <w:rPr>
                <w:rFonts w:cs="Arial"/>
                <w:sz w:val="20"/>
              </w:rPr>
              <w:t>Parameter</w:t>
            </w:r>
          </w:p>
        </w:tc>
        <w:tc>
          <w:tcPr>
            <w:tcW w:w="8622" w:type="dxa"/>
          </w:tcPr>
          <w:p w14:paraId="7D58ECC2" w14:textId="77777777" w:rsidR="001047D9" w:rsidRPr="00A95F3A" w:rsidRDefault="001047D9" w:rsidP="00911A9A">
            <w:pPr>
              <w:jc w:val="both"/>
              <w:rPr>
                <w:rFonts w:cs="Arial"/>
                <w:sz w:val="20"/>
              </w:rPr>
            </w:pPr>
            <w:r w:rsidRPr="00A95F3A">
              <w:rPr>
                <w:rFonts w:cs="Arial"/>
                <w:sz w:val="20"/>
              </w:rPr>
              <w:t>Monitoring Methodology</w:t>
            </w:r>
          </w:p>
        </w:tc>
      </w:tr>
      <w:tr w:rsidR="001047D9" w:rsidRPr="00A95F3A" w14:paraId="21206814" w14:textId="77777777" w:rsidTr="00911A9A">
        <w:tc>
          <w:tcPr>
            <w:tcW w:w="1458" w:type="dxa"/>
            <w:vAlign w:val="center"/>
          </w:tcPr>
          <w:p w14:paraId="5F1A0482" w14:textId="77777777" w:rsidR="001047D9" w:rsidRPr="00A95F3A" w:rsidRDefault="001047D9" w:rsidP="00911A9A">
            <w:pPr>
              <w:jc w:val="both"/>
              <w:rPr>
                <w:rFonts w:cs="Arial"/>
                <w:sz w:val="20"/>
              </w:rPr>
            </w:pPr>
            <w:r w:rsidRPr="00A95F3A">
              <w:rPr>
                <w:rFonts w:cs="Arial"/>
                <w:sz w:val="20"/>
              </w:rPr>
              <w:t>SO</w:t>
            </w:r>
            <w:r w:rsidRPr="00A95F3A">
              <w:rPr>
                <w:rFonts w:cs="Arial"/>
                <w:sz w:val="20"/>
                <w:vertAlign w:val="subscript"/>
              </w:rPr>
              <w:t>2</w:t>
            </w:r>
          </w:p>
        </w:tc>
        <w:tc>
          <w:tcPr>
            <w:tcW w:w="8622" w:type="dxa"/>
          </w:tcPr>
          <w:p w14:paraId="042BD894" w14:textId="3FAE0E74" w:rsidR="001047D9" w:rsidRPr="00A95F3A" w:rsidRDefault="001047D9" w:rsidP="00911A9A">
            <w:pPr>
              <w:jc w:val="both"/>
              <w:rPr>
                <w:rFonts w:cs="Arial"/>
                <w:sz w:val="20"/>
              </w:rPr>
            </w:pPr>
            <w:r w:rsidRPr="00A95F3A">
              <w:rPr>
                <w:rFonts w:cs="Arial"/>
                <w:sz w:val="20"/>
              </w:rPr>
              <w:t xml:space="preserve">Excepted monitoring system requirements for gas- and oil-fired units pursuant to 40 CFR </w:t>
            </w:r>
            <w:r w:rsidR="004556A1">
              <w:rPr>
                <w:rFonts w:cs="Arial"/>
                <w:sz w:val="20"/>
              </w:rPr>
              <w:t>P</w:t>
            </w:r>
            <w:r w:rsidRPr="00A95F3A">
              <w:rPr>
                <w:rFonts w:cs="Arial"/>
                <w:sz w:val="20"/>
              </w:rPr>
              <w:t xml:space="preserve">art 75, </w:t>
            </w:r>
            <w:r w:rsidR="004556A1">
              <w:rPr>
                <w:rFonts w:cs="Arial"/>
                <w:sz w:val="20"/>
              </w:rPr>
              <w:t>A</w:t>
            </w:r>
            <w:r w:rsidRPr="00A95F3A">
              <w:rPr>
                <w:rFonts w:cs="Arial"/>
                <w:sz w:val="20"/>
              </w:rPr>
              <w:t>ppendix D</w:t>
            </w:r>
          </w:p>
        </w:tc>
      </w:tr>
      <w:tr w:rsidR="001047D9" w:rsidRPr="00A95F3A" w14:paraId="44A77209" w14:textId="77777777" w:rsidTr="00911A9A">
        <w:tc>
          <w:tcPr>
            <w:tcW w:w="1458" w:type="dxa"/>
            <w:vAlign w:val="center"/>
          </w:tcPr>
          <w:p w14:paraId="73459796" w14:textId="77777777" w:rsidR="001047D9" w:rsidRPr="00A95F3A" w:rsidRDefault="001047D9" w:rsidP="00911A9A">
            <w:pPr>
              <w:jc w:val="both"/>
              <w:rPr>
                <w:rFonts w:cs="Arial"/>
                <w:sz w:val="20"/>
              </w:rPr>
            </w:pPr>
            <w:r w:rsidRPr="00A95F3A">
              <w:rPr>
                <w:rFonts w:cs="Arial"/>
                <w:sz w:val="20"/>
              </w:rPr>
              <w:t>NO</w:t>
            </w:r>
            <w:r w:rsidRPr="00A95F3A">
              <w:rPr>
                <w:rFonts w:cs="Arial"/>
                <w:sz w:val="20"/>
                <w:vertAlign w:val="subscript"/>
              </w:rPr>
              <w:t>X</w:t>
            </w:r>
          </w:p>
        </w:tc>
        <w:tc>
          <w:tcPr>
            <w:tcW w:w="8622" w:type="dxa"/>
          </w:tcPr>
          <w:p w14:paraId="4FD54AE7" w14:textId="24A9C029" w:rsidR="001047D9" w:rsidRPr="00A95F3A" w:rsidRDefault="001047D9" w:rsidP="00911A9A">
            <w:pPr>
              <w:jc w:val="both"/>
              <w:rPr>
                <w:rFonts w:cs="Arial"/>
                <w:sz w:val="20"/>
              </w:rPr>
            </w:pPr>
            <w:r w:rsidRPr="00A95F3A">
              <w:rPr>
                <w:rFonts w:cs="Arial"/>
                <w:sz w:val="20"/>
              </w:rPr>
              <w:t xml:space="preserve">Continuous emission monitoring system or systems (CEMS) requirements pursuant to 40 CFR </w:t>
            </w:r>
            <w:r w:rsidR="004556A1">
              <w:rPr>
                <w:rFonts w:cs="Arial"/>
                <w:sz w:val="20"/>
              </w:rPr>
              <w:t>P</w:t>
            </w:r>
            <w:r w:rsidRPr="00A95F3A">
              <w:rPr>
                <w:rFonts w:cs="Arial"/>
                <w:sz w:val="20"/>
              </w:rPr>
              <w:t xml:space="preserve">art 75, </w:t>
            </w:r>
            <w:r w:rsidR="004556A1">
              <w:rPr>
                <w:rFonts w:cs="Arial"/>
                <w:sz w:val="20"/>
              </w:rPr>
              <w:t>S</w:t>
            </w:r>
            <w:r w:rsidRPr="00A95F3A">
              <w:rPr>
                <w:rFonts w:cs="Arial"/>
                <w:sz w:val="20"/>
              </w:rPr>
              <w:t xml:space="preserve">ubpart H </w:t>
            </w:r>
          </w:p>
        </w:tc>
      </w:tr>
      <w:tr w:rsidR="001047D9" w:rsidRPr="00A95F3A" w14:paraId="2B0D0E16" w14:textId="77777777" w:rsidTr="00911A9A">
        <w:tc>
          <w:tcPr>
            <w:tcW w:w="1458" w:type="dxa"/>
            <w:vAlign w:val="center"/>
          </w:tcPr>
          <w:p w14:paraId="66CE8F3F" w14:textId="77777777" w:rsidR="001047D9" w:rsidRPr="00A95F3A" w:rsidRDefault="001047D9" w:rsidP="00911A9A">
            <w:pPr>
              <w:jc w:val="both"/>
              <w:rPr>
                <w:rFonts w:cs="Arial"/>
                <w:sz w:val="20"/>
              </w:rPr>
            </w:pPr>
            <w:r w:rsidRPr="00A95F3A">
              <w:rPr>
                <w:rFonts w:cs="Arial"/>
                <w:sz w:val="20"/>
              </w:rPr>
              <w:lastRenderedPageBreak/>
              <w:t>Heat Input</w:t>
            </w:r>
          </w:p>
        </w:tc>
        <w:tc>
          <w:tcPr>
            <w:tcW w:w="8622" w:type="dxa"/>
          </w:tcPr>
          <w:p w14:paraId="1D5A44C5" w14:textId="585680EC" w:rsidR="001047D9" w:rsidRPr="00A95F3A" w:rsidRDefault="001047D9" w:rsidP="00911A9A">
            <w:pPr>
              <w:tabs>
                <w:tab w:val="left" w:pos="1440"/>
              </w:tabs>
              <w:jc w:val="both"/>
              <w:rPr>
                <w:rFonts w:cs="Arial"/>
                <w:sz w:val="20"/>
              </w:rPr>
            </w:pPr>
            <w:r w:rsidRPr="00A95F3A">
              <w:rPr>
                <w:rFonts w:cs="Arial"/>
                <w:sz w:val="20"/>
              </w:rPr>
              <w:t xml:space="preserve">Excepted monitoring system requirements for gas- and oil-fired units pursuant to 40 CFR </w:t>
            </w:r>
            <w:r w:rsidR="004556A1">
              <w:rPr>
                <w:rFonts w:cs="Arial"/>
                <w:sz w:val="20"/>
              </w:rPr>
              <w:t>P</w:t>
            </w:r>
            <w:r w:rsidRPr="00A95F3A">
              <w:rPr>
                <w:rFonts w:cs="Arial"/>
                <w:sz w:val="20"/>
              </w:rPr>
              <w:t xml:space="preserve">art 75, </w:t>
            </w:r>
            <w:r w:rsidR="004556A1">
              <w:rPr>
                <w:rFonts w:cs="Arial"/>
                <w:sz w:val="20"/>
              </w:rPr>
              <w:t>A</w:t>
            </w:r>
            <w:r w:rsidRPr="00A95F3A">
              <w:rPr>
                <w:rFonts w:cs="Arial"/>
                <w:sz w:val="20"/>
              </w:rPr>
              <w:t>ppendix D</w:t>
            </w:r>
          </w:p>
        </w:tc>
      </w:tr>
    </w:tbl>
    <w:p w14:paraId="2EE237A3" w14:textId="77777777" w:rsidR="001047D9" w:rsidRDefault="001047D9" w:rsidP="001047D9">
      <w:pPr>
        <w:autoSpaceDE w:val="0"/>
        <w:autoSpaceDN w:val="0"/>
        <w:adjustRightInd w:val="0"/>
        <w:jc w:val="both"/>
        <w:rPr>
          <w:rFonts w:eastAsia="Calibri" w:cs="Arial"/>
          <w:color w:val="000000"/>
          <w:sz w:val="20"/>
        </w:rPr>
      </w:pPr>
    </w:p>
    <w:p w14:paraId="377D334B" w14:textId="77777777" w:rsidR="001047D9" w:rsidRPr="00EC443F" w:rsidRDefault="001047D9" w:rsidP="001047D9">
      <w:pPr>
        <w:pStyle w:val="ListParagraph"/>
        <w:numPr>
          <w:ilvl w:val="0"/>
          <w:numId w:val="67"/>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CFR 97.430 through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22" w:name="_Hlk489536885"/>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w:t>
      </w:r>
      <w:bookmarkEnd w:id="122"/>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w:t>
      </w:r>
      <w:proofErr w:type="gramStart"/>
      <w:r w:rsidRPr="00EC443F">
        <w:rPr>
          <w:rFonts w:eastAsia="Calibri" w:cs="Arial"/>
          <w:color w:val="000000"/>
          <w:sz w:val="20"/>
        </w:rPr>
        <w:t>recordkeeping</w:t>
      </w:r>
      <w:proofErr w:type="gramEnd"/>
      <w:r w:rsidRPr="00EC443F">
        <w:rPr>
          <w:rFonts w:eastAsia="Calibri" w:cs="Arial"/>
          <w:color w:val="000000"/>
          <w:sz w:val="20"/>
        </w:rPr>
        <w:t xml:space="preserve">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59259E3C" w14:textId="77777777" w:rsidR="001047D9" w:rsidRPr="00767F0C" w:rsidRDefault="001047D9" w:rsidP="001047D9">
      <w:pPr>
        <w:autoSpaceDE w:val="0"/>
        <w:autoSpaceDN w:val="0"/>
        <w:adjustRightInd w:val="0"/>
        <w:jc w:val="both"/>
        <w:rPr>
          <w:rFonts w:eastAsia="Calibri" w:cs="Arial"/>
          <w:color w:val="000000"/>
          <w:sz w:val="20"/>
        </w:rPr>
      </w:pPr>
    </w:p>
    <w:p w14:paraId="13344369" w14:textId="77777777" w:rsidR="001047D9" w:rsidRDefault="001047D9" w:rsidP="001047D9">
      <w:pPr>
        <w:pStyle w:val="ListParagraph"/>
        <w:numPr>
          <w:ilvl w:val="0"/>
          <w:numId w:val="67"/>
        </w:numPr>
        <w:spacing w:after="160"/>
        <w:contextualSpacing/>
        <w:jc w:val="both"/>
        <w:rPr>
          <w:rFonts w:eastAsia="Calibri" w:cs="Arial"/>
          <w:sz w:val="20"/>
        </w:rPr>
      </w:pPr>
      <w:r w:rsidRPr="00EC443F">
        <w:rPr>
          <w:rFonts w:eastAsia="Calibri" w:cs="Arial"/>
          <w:color w:val="000000"/>
          <w:sz w:val="20"/>
        </w:rPr>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r w:rsidRPr="003F68B1">
        <w:rPr>
          <w:rFonts w:eastAsia="Calibri" w:cs="Arial"/>
          <w:color w:val="0000FF"/>
          <w:sz w:val="20"/>
          <w:u w:val="single"/>
        </w:rPr>
        <w:t>https://www.epa.gov/airmarkets/clean-air-markets-monitoring-plans-part-75-sources</w:t>
      </w:r>
      <w:r w:rsidRPr="00EC443F">
        <w:rPr>
          <w:rFonts w:eastAsia="Calibri" w:cs="Arial"/>
          <w:sz w:val="20"/>
        </w:rPr>
        <w:t>.</w:t>
      </w:r>
    </w:p>
    <w:p w14:paraId="570ABDED" w14:textId="77777777" w:rsidR="001047D9" w:rsidRPr="00EC443F" w:rsidRDefault="001047D9" w:rsidP="001047D9">
      <w:pPr>
        <w:pStyle w:val="ListParagraph"/>
        <w:ind w:left="0"/>
        <w:jc w:val="both"/>
        <w:rPr>
          <w:rFonts w:eastAsia="Calibri" w:cs="Arial"/>
          <w:sz w:val="20"/>
        </w:rPr>
      </w:pPr>
    </w:p>
    <w:p w14:paraId="5225226F" w14:textId="77777777" w:rsidR="001047D9" w:rsidRPr="00EC443F" w:rsidRDefault="001047D9" w:rsidP="001047D9">
      <w:pPr>
        <w:pStyle w:val="ListParagraph"/>
        <w:numPr>
          <w:ilvl w:val="0"/>
          <w:numId w:val="67"/>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75A6E765" w14:textId="77777777" w:rsidR="001047D9" w:rsidRPr="00767F0C" w:rsidRDefault="001047D9" w:rsidP="001047D9">
      <w:pPr>
        <w:autoSpaceDE w:val="0"/>
        <w:autoSpaceDN w:val="0"/>
        <w:adjustRightInd w:val="0"/>
        <w:jc w:val="both"/>
        <w:rPr>
          <w:rFonts w:eastAsia="Calibri" w:cs="Arial"/>
          <w:sz w:val="20"/>
        </w:rPr>
      </w:pPr>
    </w:p>
    <w:p w14:paraId="1F07FD30" w14:textId="77777777" w:rsidR="001047D9" w:rsidRPr="00EC443F" w:rsidRDefault="001047D9" w:rsidP="001047D9">
      <w:pPr>
        <w:pStyle w:val="ListParagraph"/>
        <w:numPr>
          <w:ilvl w:val="0"/>
          <w:numId w:val="67"/>
        </w:numPr>
        <w:autoSpaceDE w:val="0"/>
        <w:autoSpaceDN w:val="0"/>
        <w:adjustRightInd w:val="0"/>
        <w:contextualSpacing/>
        <w:jc w:val="both"/>
        <w:rPr>
          <w:rFonts w:eastAsia="Calibri" w:cs="Arial"/>
          <w:sz w:val="20"/>
        </w:rPr>
      </w:pPr>
      <w:r w:rsidRPr="00EC443F">
        <w:rPr>
          <w:rFonts w:eastAsia="Calibri" w:cs="Arial"/>
          <w:sz w:val="20"/>
        </w:rPr>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1088D8B5" w14:textId="77777777" w:rsidR="001047D9" w:rsidRPr="00767F0C" w:rsidRDefault="001047D9" w:rsidP="001047D9">
      <w:pPr>
        <w:autoSpaceDE w:val="0"/>
        <w:autoSpaceDN w:val="0"/>
        <w:adjustRightInd w:val="0"/>
        <w:jc w:val="both"/>
        <w:rPr>
          <w:rFonts w:eastAsia="Calibri" w:cs="Arial"/>
          <w:sz w:val="20"/>
        </w:rPr>
      </w:pPr>
    </w:p>
    <w:p w14:paraId="6CEE490E" w14:textId="77777777" w:rsidR="001047D9" w:rsidRPr="00EC443F" w:rsidRDefault="001047D9" w:rsidP="001047D9">
      <w:pPr>
        <w:pStyle w:val="ListParagraph"/>
        <w:numPr>
          <w:ilvl w:val="0"/>
          <w:numId w:val="67"/>
        </w:numPr>
        <w:autoSpaceDE w:val="0"/>
        <w:autoSpaceDN w:val="0"/>
        <w:adjustRightInd w:val="0"/>
        <w:contextualSpacing/>
        <w:jc w:val="both"/>
        <w:rPr>
          <w:rFonts w:eastAsia="Calibri" w:cs="Arial"/>
          <w:sz w:val="20"/>
        </w:rPr>
      </w:pPr>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70.7(e)(2)(i)(B</w:t>
      </w:r>
      <w:r w:rsidRPr="00EC443F">
        <w:rPr>
          <w:rFonts w:cs="Arial"/>
          <w:color w:val="000000"/>
          <w:sz w:val="20"/>
        </w:rPr>
        <w:t>) or 71.7(e)(1)(i)(B), may be used to add or change this unit’s monitoring system description.</w:t>
      </w:r>
    </w:p>
    <w:p w14:paraId="0C758BDC" w14:textId="77777777" w:rsidR="001047D9" w:rsidRPr="00BD035B" w:rsidRDefault="001047D9" w:rsidP="001047D9">
      <w:pPr>
        <w:autoSpaceDE w:val="0"/>
        <w:autoSpaceDN w:val="0"/>
        <w:adjustRightInd w:val="0"/>
        <w:jc w:val="both"/>
        <w:rPr>
          <w:rFonts w:eastAsia="Calibri" w:cs="Arial"/>
          <w:bCs/>
          <w:sz w:val="20"/>
        </w:rPr>
      </w:pPr>
    </w:p>
    <w:p w14:paraId="14832E72" w14:textId="77777777" w:rsidR="001047D9" w:rsidRDefault="001047D9" w:rsidP="001047D9">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Pr="00BD035B">
        <w:rPr>
          <w:rFonts w:eastAsia="Calibri" w:cs="Arial"/>
          <w:b/>
          <w:bCs/>
          <w:color w:val="000000"/>
          <w:sz w:val="20"/>
          <w:u w:val="single"/>
          <w:vertAlign w:val="subscript"/>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079995BF" w14:textId="77777777" w:rsidR="001047D9" w:rsidRPr="00BD035B" w:rsidRDefault="001047D9" w:rsidP="001047D9">
      <w:pPr>
        <w:autoSpaceDE w:val="0"/>
        <w:autoSpaceDN w:val="0"/>
        <w:adjustRightInd w:val="0"/>
        <w:jc w:val="both"/>
        <w:rPr>
          <w:rFonts w:eastAsia="Calibri" w:cs="Arial"/>
          <w:b/>
          <w:bCs/>
          <w:color w:val="000000"/>
          <w:sz w:val="20"/>
          <w:u w:val="single"/>
        </w:rPr>
      </w:pPr>
    </w:p>
    <w:p w14:paraId="2A127B0F" w14:textId="77777777" w:rsidR="001047D9" w:rsidRPr="00BD035B" w:rsidRDefault="001047D9" w:rsidP="001047D9">
      <w:pPr>
        <w:numPr>
          <w:ilvl w:val="0"/>
          <w:numId w:val="5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2207AA8B" w14:textId="77777777" w:rsidR="001047D9" w:rsidRDefault="001047D9" w:rsidP="001047D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1B2663E6" w14:textId="77777777" w:rsidR="001047D9" w:rsidRPr="00BD035B" w:rsidRDefault="001047D9" w:rsidP="001047D9">
      <w:pPr>
        <w:autoSpaceDE w:val="0"/>
        <w:autoSpaceDN w:val="0"/>
        <w:adjustRightInd w:val="0"/>
        <w:ind w:left="360"/>
        <w:contextualSpacing/>
        <w:jc w:val="both"/>
        <w:rPr>
          <w:rFonts w:eastAsia="Calibri" w:cs="Arial"/>
          <w:b/>
          <w:color w:val="000000"/>
          <w:sz w:val="20"/>
        </w:rPr>
      </w:pPr>
    </w:p>
    <w:p w14:paraId="2AD33A62" w14:textId="77777777" w:rsidR="001047D9" w:rsidRPr="00BD035B" w:rsidRDefault="001047D9" w:rsidP="001047D9">
      <w:pPr>
        <w:numPr>
          <w:ilvl w:val="0"/>
          <w:numId w:val="5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0473948D" w14:textId="77777777" w:rsidR="001047D9" w:rsidRPr="00BD035B" w:rsidRDefault="001047D9" w:rsidP="001047D9">
      <w:pPr>
        <w:numPr>
          <w:ilvl w:val="0"/>
          <w:numId w:val="5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61169B9E" w14:textId="77777777" w:rsidR="001047D9" w:rsidRDefault="001047D9" w:rsidP="001047D9">
      <w:pPr>
        <w:numPr>
          <w:ilvl w:val="0"/>
          <w:numId w:val="5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w:t>
      </w:r>
      <w:r w:rsidRPr="00BD035B">
        <w:rPr>
          <w:rFonts w:eastAsia="Calibri" w:cs="Arial"/>
          <w:color w:val="000000"/>
          <w:sz w:val="20"/>
        </w:rPr>
        <w:lastRenderedPageBreak/>
        <w:t xml:space="preserve">compliance shall be the mass emissions amount for the monitoring location determined in accordance with 40 CFR 97.430 through 97.435 and rounded to the nearest ton, with any fraction of a ton less than 0.50 being deemed to be zero. </w:t>
      </w:r>
    </w:p>
    <w:p w14:paraId="3B5CF7A8"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7895BA26" w14:textId="77777777" w:rsidR="001047D9" w:rsidRPr="00BD035B" w:rsidRDefault="001047D9" w:rsidP="001047D9">
      <w:pPr>
        <w:numPr>
          <w:ilvl w:val="0"/>
          <w:numId w:val="5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X</w:t>
      </w:r>
      <w:r w:rsidRPr="00BD035B">
        <w:rPr>
          <w:rFonts w:eastAsia="Calibri" w:cs="Arial"/>
          <w:b/>
          <w:color w:val="000000"/>
          <w:sz w:val="20"/>
        </w:rPr>
        <w:t xml:space="preserve"> emissions requirements. </w:t>
      </w:r>
    </w:p>
    <w:p w14:paraId="23134702" w14:textId="77777777" w:rsidR="001047D9" w:rsidRPr="00BD035B" w:rsidRDefault="001047D9" w:rsidP="001047D9">
      <w:pPr>
        <w:numPr>
          <w:ilvl w:val="0"/>
          <w:numId w:val="52"/>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w:t>
      </w:r>
    </w:p>
    <w:p w14:paraId="3597CD4D"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available for deduction for such control period under 40 CFR 97.424(a)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the source. </w:t>
      </w:r>
    </w:p>
    <w:p w14:paraId="1BABD7F2"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set forth in paragraph (c)(1)(i) above, then: </w:t>
      </w:r>
    </w:p>
    <w:p w14:paraId="2A8811A4" w14:textId="77777777" w:rsidR="001047D9" w:rsidRPr="00BD035B" w:rsidRDefault="001047D9" w:rsidP="001047D9">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required for deduction under 40 CFR 97.424(d); and </w:t>
      </w:r>
    </w:p>
    <w:p w14:paraId="4119994B" w14:textId="77777777" w:rsidR="001047D9" w:rsidRPr="00BD035B" w:rsidRDefault="001047D9" w:rsidP="001047D9">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0E1AAE7C" w14:textId="77777777" w:rsidR="001047D9" w:rsidRPr="00BD035B" w:rsidRDefault="001047D9" w:rsidP="001047D9">
      <w:pPr>
        <w:numPr>
          <w:ilvl w:val="0"/>
          <w:numId w:val="52"/>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assurance provisions. </w:t>
      </w:r>
    </w:p>
    <w:p w14:paraId="30A49587"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If total NO</w:t>
      </w:r>
      <w:r w:rsidRPr="00BD035B">
        <w:rPr>
          <w:rFonts w:eastAsia="Calibri" w:cs="Arial"/>
          <w:sz w:val="20"/>
          <w:vertAlign w:val="subscript"/>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sz w:val="20"/>
          <w:vertAlign w:val="subscript"/>
        </w:rPr>
        <w:t>X</w:t>
      </w:r>
      <w:r w:rsidRPr="00BD035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respective common designated representative’s assurance level; and (B) The amount by which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350924A6"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3ACFCE85"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BD035B">
        <w:rPr>
          <w:rFonts w:eastAsia="Calibri" w:cs="Arial"/>
          <w:sz w:val="20"/>
          <w:vertAlign w:val="subscript"/>
        </w:rPr>
        <w:t>X</w:t>
      </w:r>
      <w:r w:rsidRPr="00BD035B">
        <w:rPr>
          <w:rFonts w:eastAsia="Calibri" w:cs="Arial"/>
          <w:sz w:val="20"/>
        </w:rPr>
        <w:t xml:space="preserve"> emissions exceed the sum, for such control period, of the state NO</w:t>
      </w:r>
      <w:r w:rsidRPr="00BD035B">
        <w:rPr>
          <w:rFonts w:eastAsia="Calibri" w:cs="Arial"/>
          <w:sz w:val="20"/>
          <w:vertAlign w:val="subscript"/>
        </w:rPr>
        <w:t>X</w:t>
      </w:r>
      <w:r w:rsidRPr="00BD035B">
        <w:rPr>
          <w:rFonts w:eastAsia="Calibri" w:cs="Arial"/>
          <w:sz w:val="20"/>
        </w:rPr>
        <w:t xml:space="preserve"> Annual trading budget under 40 CFR 97.410(a) and the state’s variability limit under 40 CFR 97.410(b).</w:t>
      </w:r>
    </w:p>
    <w:p w14:paraId="51329277"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D035B">
        <w:rPr>
          <w:rFonts w:eastAsia="Calibri" w:cs="Arial"/>
          <w:sz w:val="20"/>
          <w:vertAlign w:val="subscript"/>
        </w:rPr>
        <w:t>X</w:t>
      </w:r>
      <w:r w:rsidRPr="00BD035B">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1C29CA61"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for a control period in a given year in accordance with paragraphs (c)(2)(i) through (iii) above, </w:t>
      </w:r>
    </w:p>
    <w:p w14:paraId="0A45BB57" w14:textId="77777777" w:rsidR="001047D9" w:rsidRPr="00BD035B" w:rsidRDefault="001047D9" w:rsidP="001047D9">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lastRenderedPageBreak/>
        <w:t xml:space="preserve">The owners and operators shall pay any fine, penalty, or assessment or comply with any other remedy imposed under the Clean Air Act; and </w:t>
      </w:r>
    </w:p>
    <w:p w14:paraId="3030B2C0" w14:textId="77777777" w:rsidR="001047D9" w:rsidRPr="00BD035B" w:rsidRDefault="001047D9" w:rsidP="001047D9">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Each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574647CA" w14:textId="77777777" w:rsidR="001047D9" w:rsidRPr="00BD035B" w:rsidRDefault="001047D9" w:rsidP="001047D9">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3E3CFAA2"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4467E20E"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60581EAE" w14:textId="77777777" w:rsidR="001047D9" w:rsidRPr="00BD035B" w:rsidRDefault="001047D9" w:rsidP="001047D9">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2F9DF31F"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 (c)(1)(i)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that was allocated for such control period or a control period in a prior year. </w:t>
      </w:r>
    </w:p>
    <w:p w14:paraId="5984B40B"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paragraphs (c)(1)(ii)(A) and (2)(i)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52FBE449" w14:textId="77777777" w:rsidR="001047D9" w:rsidRPr="00BD035B" w:rsidRDefault="001047D9" w:rsidP="001047D9">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247199A4" w14:textId="77777777" w:rsidR="001047D9" w:rsidRPr="00BD035B" w:rsidRDefault="001047D9" w:rsidP="001047D9">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Such authorization is limited in its use and duration as follows: </w:t>
      </w:r>
    </w:p>
    <w:p w14:paraId="351FE93E"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Trading Program; and </w:t>
      </w:r>
    </w:p>
    <w:p w14:paraId="2443C000" w14:textId="77777777" w:rsidR="001047D9" w:rsidRPr="00BD035B" w:rsidRDefault="001047D9" w:rsidP="001047D9">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5629769F" w14:textId="77777777" w:rsidR="001047D9" w:rsidRDefault="001047D9" w:rsidP="001047D9">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does not constitute a property right.</w:t>
      </w:r>
    </w:p>
    <w:p w14:paraId="0FB89B90"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3834A912" w14:textId="77777777" w:rsidR="001047D9" w:rsidRPr="00BD035B" w:rsidRDefault="001047D9" w:rsidP="001047D9">
      <w:pPr>
        <w:numPr>
          <w:ilvl w:val="0"/>
          <w:numId w:val="51"/>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5746F57F" w14:textId="77777777" w:rsidR="001047D9" w:rsidRPr="00BD035B" w:rsidRDefault="001047D9" w:rsidP="001047D9">
      <w:pPr>
        <w:numPr>
          <w:ilvl w:val="1"/>
          <w:numId w:val="51"/>
        </w:numPr>
        <w:autoSpaceDE w:val="0"/>
        <w:autoSpaceDN w:val="0"/>
        <w:adjustRightInd w:val="0"/>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584500CC" w14:textId="77777777" w:rsidR="001047D9" w:rsidRPr="00EC443F" w:rsidRDefault="001047D9" w:rsidP="001047D9">
      <w:pPr>
        <w:numPr>
          <w:ilvl w:val="1"/>
          <w:numId w:val="51"/>
        </w:numPr>
        <w:autoSpaceDE w:val="0"/>
        <w:autoSpaceDN w:val="0"/>
        <w:adjustRightInd w:val="0"/>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70.7(e)(2)(i)(B) or 71.7(e)(1)(i)(B). </w:t>
      </w:r>
    </w:p>
    <w:p w14:paraId="6A3C6F05"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2B7BF5A6" w14:textId="77777777" w:rsidR="001047D9" w:rsidRPr="00BD035B" w:rsidRDefault="001047D9" w:rsidP="001047D9">
      <w:pPr>
        <w:numPr>
          <w:ilvl w:val="0"/>
          <w:numId w:val="51"/>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4D8BAB2F" w14:textId="77777777" w:rsidR="001047D9" w:rsidRPr="00BD035B" w:rsidRDefault="001047D9" w:rsidP="001047D9">
      <w:pPr>
        <w:numPr>
          <w:ilvl w:val="0"/>
          <w:numId w:val="5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023307AA" w14:textId="77777777" w:rsidR="001047D9" w:rsidRPr="00BD035B" w:rsidRDefault="001047D9" w:rsidP="001047D9">
      <w:pPr>
        <w:numPr>
          <w:ilvl w:val="1"/>
          <w:numId w:val="5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7AB9B336" w14:textId="77777777" w:rsidR="001047D9" w:rsidRPr="00BD035B" w:rsidRDefault="001047D9" w:rsidP="001047D9">
      <w:pPr>
        <w:numPr>
          <w:ilvl w:val="1"/>
          <w:numId w:val="53"/>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411D1023" w14:textId="77777777" w:rsidR="001047D9" w:rsidRPr="00BD035B" w:rsidRDefault="001047D9" w:rsidP="001047D9">
      <w:pPr>
        <w:numPr>
          <w:ilvl w:val="1"/>
          <w:numId w:val="53"/>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lastRenderedPageBreak/>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1300E051" w14:textId="77777777" w:rsidR="001047D9" w:rsidRPr="00EC443F" w:rsidRDefault="001047D9" w:rsidP="001047D9">
      <w:pPr>
        <w:numPr>
          <w:ilvl w:val="0"/>
          <w:numId w:val="53"/>
        </w:numPr>
        <w:autoSpaceDE w:val="0"/>
        <w:autoSpaceDN w:val="0"/>
        <w:adjustRightInd w:val="0"/>
        <w:contextualSpacing/>
        <w:jc w:val="both"/>
        <w:rPr>
          <w:rFonts w:eastAsia="Calibri" w:cs="Arial"/>
          <w:b/>
          <w:bCs/>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except as provided in 40 CFR 97.418.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23AA2F7C" w14:textId="77777777" w:rsidR="001047D9" w:rsidRPr="00BD035B" w:rsidRDefault="001047D9" w:rsidP="001047D9">
      <w:pPr>
        <w:autoSpaceDE w:val="0"/>
        <w:autoSpaceDN w:val="0"/>
        <w:adjustRightInd w:val="0"/>
        <w:ind w:left="720"/>
        <w:contextualSpacing/>
        <w:jc w:val="both"/>
        <w:rPr>
          <w:rFonts w:eastAsia="Calibri" w:cs="Arial"/>
          <w:b/>
          <w:bCs/>
          <w:color w:val="000000"/>
          <w:sz w:val="20"/>
        </w:rPr>
      </w:pPr>
    </w:p>
    <w:p w14:paraId="52EC7A64" w14:textId="77777777" w:rsidR="001047D9" w:rsidRPr="00BD035B" w:rsidRDefault="001047D9" w:rsidP="001047D9">
      <w:pPr>
        <w:numPr>
          <w:ilvl w:val="0"/>
          <w:numId w:val="51"/>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55204011" w14:textId="77777777" w:rsidR="001047D9" w:rsidRPr="00BD035B" w:rsidRDefault="001047D9" w:rsidP="001047D9">
      <w:pPr>
        <w:numPr>
          <w:ilvl w:val="1"/>
          <w:numId w:val="51"/>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units at the source. </w:t>
      </w:r>
    </w:p>
    <w:p w14:paraId="5146C20A" w14:textId="77777777" w:rsidR="001047D9" w:rsidRPr="00EC443F" w:rsidRDefault="001047D9" w:rsidP="001047D9">
      <w:pPr>
        <w:numPr>
          <w:ilvl w:val="1"/>
          <w:numId w:val="51"/>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shall also apply to the owners and operators of such unit. </w:t>
      </w:r>
    </w:p>
    <w:p w14:paraId="228EC8C2" w14:textId="77777777" w:rsidR="001047D9" w:rsidRPr="00BD035B" w:rsidRDefault="001047D9" w:rsidP="001047D9">
      <w:pPr>
        <w:autoSpaceDE w:val="0"/>
        <w:autoSpaceDN w:val="0"/>
        <w:adjustRightInd w:val="0"/>
        <w:ind w:left="720"/>
        <w:contextualSpacing/>
        <w:jc w:val="both"/>
        <w:rPr>
          <w:rFonts w:eastAsia="Calibri" w:cs="Arial"/>
          <w:b/>
          <w:i/>
          <w:iCs/>
          <w:color w:val="000000"/>
          <w:sz w:val="20"/>
        </w:rPr>
      </w:pPr>
    </w:p>
    <w:p w14:paraId="5AB88D1F" w14:textId="77777777" w:rsidR="001047D9" w:rsidRPr="00BD035B" w:rsidRDefault="001047D9" w:rsidP="001047D9">
      <w:pPr>
        <w:numPr>
          <w:ilvl w:val="0"/>
          <w:numId w:val="51"/>
        </w:numPr>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750AC583" w14:textId="77777777" w:rsidR="001047D9" w:rsidRDefault="001047D9" w:rsidP="001047D9">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source or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394817F8" w14:textId="77777777" w:rsidR="001047D9" w:rsidRPr="00BD035B" w:rsidRDefault="001047D9" w:rsidP="001047D9">
      <w:pPr>
        <w:ind w:left="360"/>
        <w:contextualSpacing/>
        <w:jc w:val="both"/>
        <w:rPr>
          <w:rFonts w:eastAsia="Calibri" w:cs="Arial"/>
          <w:b/>
          <w:i/>
          <w:iCs/>
          <w:sz w:val="20"/>
        </w:rPr>
      </w:pPr>
    </w:p>
    <w:p w14:paraId="1DCC55CB" w14:textId="77777777" w:rsidR="001047D9" w:rsidRPr="00BD035B" w:rsidRDefault="001047D9" w:rsidP="001047D9">
      <w:pPr>
        <w:pStyle w:val="ListParagraph"/>
        <w:numPr>
          <w:ilvl w:val="0"/>
          <w:numId w:val="51"/>
        </w:numPr>
        <w:ind w:left="360"/>
        <w:contextualSpacing/>
        <w:jc w:val="both"/>
        <w:rPr>
          <w:rFonts w:eastAsia="Calibri" w:cs="Arial"/>
          <w:b/>
          <w:sz w:val="20"/>
        </w:rPr>
      </w:pPr>
      <w:r w:rsidRPr="00BD035B">
        <w:rPr>
          <w:rFonts w:eastAsia="Calibri" w:cs="Arial"/>
          <w:b/>
          <w:sz w:val="20"/>
        </w:rPr>
        <w:t xml:space="preserve">Effect on units in Indian country. </w:t>
      </w:r>
    </w:p>
    <w:p w14:paraId="43041846" w14:textId="77777777" w:rsidR="001047D9" w:rsidRPr="00BD035B" w:rsidRDefault="001047D9" w:rsidP="001047D9">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0F2412DE" w14:textId="77777777" w:rsidR="001047D9" w:rsidRPr="00BD035B" w:rsidRDefault="001047D9" w:rsidP="001047D9">
      <w:pPr>
        <w:autoSpaceDE w:val="0"/>
        <w:autoSpaceDN w:val="0"/>
        <w:adjustRightInd w:val="0"/>
        <w:jc w:val="both"/>
        <w:rPr>
          <w:rFonts w:eastAsia="Calibri" w:cs="Arial"/>
          <w:color w:val="0070C0"/>
          <w:sz w:val="20"/>
        </w:rPr>
      </w:pPr>
    </w:p>
    <w:p w14:paraId="75F49587" w14:textId="77777777" w:rsidR="001047D9" w:rsidRDefault="001047D9" w:rsidP="001047D9">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II:  CSAPR NO</w:t>
      </w:r>
      <w:r w:rsidRPr="00E7609E">
        <w:rPr>
          <w:rFonts w:eastAsia="Calibri" w:cs="Arial"/>
          <w:b/>
          <w:bCs/>
          <w:color w:val="000000"/>
          <w:sz w:val="20"/>
          <w:u w:val="single"/>
          <w:vertAlign w:val="subscript"/>
        </w:rPr>
        <w:t>X</w:t>
      </w:r>
      <w:r>
        <w:rPr>
          <w:rFonts w:eastAsia="Calibri" w:cs="Arial"/>
          <w:b/>
          <w:bCs/>
          <w:color w:val="000000"/>
          <w:sz w:val="20"/>
          <w:u w:val="single"/>
        </w:rPr>
        <w:t xml:space="preserve"> Ozone Season Group 2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431955CD" w14:textId="77777777" w:rsidR="001047D9" w:rsidRPr="00BD035B" w:rsidRDefault="001047D9" w:rsidP="001047D9">
      <w:pPr>
        <w:autoSpaceDE w:val="0"/>
        <w:autoSpaceDN w:val="0"/>
        <w:adjustRightInd w:val="0"/>
        <w:jc w:val="both"/>
        <w:rPr>
          <w:rFonts w:eastAsia="Calibri" w:cs="Arial"/>
          <w:b/>
          <w:bCs/>
          <w:color w:val="000000"/>
          <w:sz w:val="20"/>
          <w:u w:val="single"/>
        </w:rPr>
      </w:pPr>
    </w:p>
    <w:p w14:paraId="3DFD79C2" w14:textId="77777777" w:rsidR="001047D9" w:rsidRPr="00BD035B" w:rsidRDefault="001047D9" w:rsidP="001047D9">
      <w:pPr>
        <w:numPr>
          <w:ilvl w:val="0"/>
          <w:numId w:val="5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4034CA9D" w14:textId="77777777" w:rsidR="001047D9" w:rsidRDefault="001047D9" w:rsidP="001047D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444DB949" w14:textId="77777777" w:rsidR="001047D9" w:rsidRDefault="001047D9" w:rsidP="001047D9">
      <w:pPr>
        <w:autoSpaceDE w:val="0"/>
        <w:autoSpaceDN w:val="0"/>
        <w:adjustRightInd w:val="0"/>
        <w:ind w:left="360"/>
        <w:contextualSpacing/>
        <w:jc w:val="both"/>
        <w:rPr>
          <w:rFonts w:eastAsia="Calibri" w:cs="Arial"/>
          <w:color w:val="000000"/>
          <w:sz w:val="20"/>
        </w:rPr>
      </w:pPr>
    </w:p>
    <w:p w14:paraId="74C9ED99" w14:textId="77777777" w:rsidR="001047D9" w:rsidRPr="00BD035B" w:rsidRDefault="001047D9" w:rsidP="001047D9">
      <w:pPr>
        <w:autoSpaceDE w:val="0"/>
        <w:autoSpaceDN w:val="0"/>
        <w:adjustRightInd w:val="0"/>
        <w:ind w:left="360"/>
        <w:contextualSpacing/>
        <w:jc w:val="both"/>
        <w:rPr>
          <w:rFonts w:eastAsia="Calibri" w:cs="Arial"/>
          <w:b/>
          <w:color w:val="000000"/>
          <w:sz w:val="20"/>
        </w:rPr>
      </w:pPr>
    </w:p>
    <w:p w14:paraId="01ACFCC0" w14:textId="77777777" w:rsidR="001047D9" w:rsidRPr="00BD035B" w:rsidRDefault="001047D9" w:rsidP="001047D9">
      <w:pPr>
        <w:numPr>
          <w:ilvl w:val="0"/>
          <w:numId w:val="54"/>
        </w:numPr>
        <w:tabs>
          <w:tab w:val="left" w:pos="360"/>
        </w:tabs>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6468F018" w14:textId="77777777" w:rsidR="001047D9" w:rsidRPr="00BD035B" w:rsidRDefault="001047D9" w:rsidP="001047D9">
      <w:pPr>
        <w:numPr>
          <w:ilvl w:val="0"/>
          <w:numId w:val="5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28CFB837" w14:textId="77777777" w:rsidR="001047D9" w:rsidRDefault="001047D9" w:rsidP="001047D9">
      <w:pPr>
        <w:numPr>
          <w:ilvl w:val="0"/>
          <w:numId w:val="5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43DAEB40" w14:textId="3422D1DA" w:rsidR="001047D9" w:rsidRPr="00BD035B" w:rsidRDefault="00911A9A" w:rsidP="001047D9">
      <w:pPr>
        <w:autoSpaceDE w:val="0"/>
        <w:autoSpaceDN w:val="0"/>
        <w:adjustRightInd w:val="0"/>
        <w:ind w:left="720"/>
        <w:contextualSpacing/>
        <w:jc w:val="both"/>
        <w:rPr>
          <w:rFonts w:eastAsia="Calibri" w:cs="Arial"/>
          <w:color w:val="000000"/>
          <w:sz w:val="20"/>
        </w:rPr>
      </w:pPr>
      <w:r>
        <w:rPr>
          <w:rFonts w:eastAsia="Calibri" w:cs="Arial"/>
          <w:color w:val="000000"/>
          <w:sz w:val="20"/>
        </w:rPr>
        <w:br w:type="page"/>
      </w:r>
    </w:p>
    <w:p w14:paraId="407FC4DA" w14:textId="77777777" w:rsidR="001047D9" w:rsidRPr="00BD035B" w:rsidRDefault="001047D9" w:rsidP="001047D9">
      <w:pPr>
        <w:numPr>
          <w:ilvl w:val="0"/>
          <w:numId w:val="5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 xml:space="preserve">X </w:t>
      </w:r>
      <w:r w:rsidRPr="00BD035B">
        <w:rPr>
          <w:rFonts w:eastAsia="Calibri" w:cs="Arial"/>
          <w:b/>
          <w:color w:val="000000"/>
          <w:sz w:val="20"/>
        </w:rPr>
        <w:t xml:space="preserve">emissions requirements. </w:t>
      </w:r>
    </w:p>
    <w:p w14:paraId="00AFA76E" w14:textId="77777777" w:rsidR="001047D9" w:rsidRPr="00BD035B" w:rsidRDefault="001047D9" w:rsidP="001047D9">
      <w:pPr>
        <w:numPr>
          <w:ilvl w:val="0"/>
          <w:numId w:val="56"/>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w:t>
      </w:r>
    </w:p>
    <w:p w14:paraId="6DB6DE55"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1B7C45A3"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are in excess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set forth in paragraph (c)(1)(i) above, then: </w:t>
      </w:r>
    </w:p>
    <w:p w14:paraId="09884CAB" w14:textId="77777777" w:rsidR="001047D9" w:rsidRPr="00BD035B" w:rsidRDefault="001047D9" w:rsidP="001047D9">
      <w:pPr>
        <w:numPr>
          <w:ilvl w:val="2"/>
          <w:numId w:val="5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the </w:t>
      </w:r>
      <w:r>
        <w:rPr>
          <w:rFonts w:eastAsia="Calibri" w:cs="Arial"/>
          <w:color w:val="000000"/>
          <w:sz w:val="20"/>
        </w:rPr>
        <w:t xml:space="preserve">CSAPR NOX Ozone Season Group 2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4CF1F66A" w14:textId="77777777" w:rsidR="001047D9" w:rsidRPr="00BD035B" w:rsidRDefault="001047D9" w:rsidP="001047D9">
      <w:pPr>
        <w:numPr>
          <w:ilvl w:val="2"/>
          <w:numId w:val="5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EEEEE</w:t>
      </w:r>
      <w:r w:rsidRPr="00BD035B">
        <w:rPr>
          <w:rFonts w:eastAsia="Calibri" w:cs="Arial"/>
          <w:color w:val="000000"/>
          <w:sz w:val="20"/>
        </w:rPr>
        <w:t xml:space="preserve"> and the Clean Air Act. </w:t>
      </w:r>
    </w:p>
    <w:p w14:paraId="7987267B" w14:textId="77777777" w:rsidR="001047D9" w:rsidRPr="00BD035B" w:rsidRDefault="001047D9" w:rsidP="001047D9">
      <w:pPr>
        <w:numPr>
          <w:ilvl w:val="0"/>
          <w:numId w:val="56"/>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assurance provisions. </w:t>
      </w:r>
    </w:p>
    <w:p w14:paraId="50DC450D"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2D51F40B" w14:textId="77777777" w:rsidR="001047D9" w:rsidRPr="00BD035B" w:rsidRDefault="001047D9" w:rsidP="001047D9">
      <w:pPr>
        <w:numPr>
          <w:ilvl w:val="2"/>
          <w:numId w:val="5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respective common designated representative’s assurance level; and </w:t>
      </w:r>
    </w:p>
    <w:p w14:paraId="3C0C0830" w14:textId="77777777" w:rsidR="001047D9" w:rsidRPr="00BD035B" w:rsidRDefault="001047D9" w:rsidP="001047D9">
      <w:pPr>
        <w:numPr>
          <w:ilvl w:val="2"/>
          <w:numId w:val="5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34A2EA23"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required under paragraph (c)(2)(i) above, as of midnight of November 1 (if it is a business day), or midnight of the first business day thereafter (if November 1 is not a business day), immediately after such control period. </w:t>
      </w:r>
    </w:p>
    <w:p w14:paraId="68FD0C3E"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D035B">
        <w:rPr>
          <w:rFonts w:eastAsia="Calibri" w:cs="Arial"/>
          <w:color w:val="000000"/>
          <w:sz w:val="20"/>
          <w:vertAlign w:val="subscript"/>
        </w:rPr>
        <w:t>X</w:t>
      </w:r>
      <w:r w:rsidRPr="00BD035B">
        <w:rPr>
          <w:rFonts w:eastAsia="Calibri" w:cs="Arial"/>
          <w:color w:val="000000"/>
          <w:sz w:val="20"/>
        </w:rPr>
        <w:t xml:space="preserve"> emissions exceed the sum, for such control period, of the State NO</w:t>
      </w:r>
      <w:r w:rsidRPr="00BD035B">
        <w:rPr>
          <w:rFonts w:eastAsia="Calibri" w:cs="Arial"/>
          <w:color w:val="000000"/>
          <w:sz w:val="20"/>
          <w:vertAlign w:val="subscript"/>
        </w:rPr>
        <w:t>X</w:t>
      </w:r>
      <w:r w:rsidRPr="00BD035B">
        <w:rPr>
          <w:rFonts w:eastAsia="Calibri" w:cs="Arial"/>
          <w:color w:val="000000"/>
          <w:sz w:val="20"/>
        </w:rPr>
        <w:t xml:space="preserve"> Ozone Season</w:t>
      </w:r>
      <w:r>
        <w:rPr>
          <w:rFonts w:eastAsia="Calibri" w:cs="Arial"/>
          <w:color w:val="000000"/>
          <w:sz w:val="20"/>
        </w:rPr>
        <w:t xml:space="preserve"> Group 2</w:t>
      </w:r>
      <w:r w:rsidRPr="00BD035B">
        <w:rPr>
          <w:rFonts w:eastAsia="Calibri" w:cs="Arial"/>
          <w:color w:val="000000"/>
          <w:sz w:val="20"/>
        </w:rPr>
        <w:t xml:space="preserve">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4ECB83F5" w14:textId="77777777" w:rsidR="001047D9" w:rsidRPr="00BD035B" w:rsidRDefault="001047D9" w:rsidP="001047D9">
      <w:pPr>
        <w:numPr>
          <w:ilvl w:val="1"/>
          <w:numId w:val="56"/>
        </w:numPr>
        <w:autoSpaceDE w:val="0"/>
        <w:autoSpaceDN w:val="0"/>
        <w:adjustRightInd w:val="0"/>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EEEEE</w:t>
      </w:r>
      <w:r w:rsidRPr="00BD035B">
        <w:rPr>
          <w:rFonts w:eastAsia="Times New Roman,Calibri" w:cs="Arial"/>
          <w:color w:val="000000"/>
          <w:sz w:val="20"/>
        </w:rPr>
        <w:t xml:space="preserve"> or of the Clean Air Act if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all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70923B3F"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To the extent the owners and operators fail to hold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for a control period in a given year in accordance with paragraphs (c)(2)(i) through (iii) above, </w:t>
      </w:r>
    </w:p>
    <w:p w14:paraId="34F7D9A5" w14:textId="77777777" w:rsidR="001047D9" w:rsidRPr="00BD035B" w:rsidRDefault="001047D9" w:rsidP="001047D9">
      <w:pPr>
        <w:numPr>
          <w:ilvl w:val="2"/>
          <w:numId w:val="5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23656F3A" w14:textId="77777777" w:rsidR="001047D9" w:rsidRPr="00BD035B" w:rsidRDefault="001047D9" w:rsidP="001047D9">
      <w:pPr>
        <w:numPr>
          <w:ilvl w:val="2"/>
          <w:numId w:val="5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and the Clean Air Act. </w:t>
      </w:r>
    </w:p>
    <w:p w14:paraId="0568C736" w14:textId="77777777" w:rsidR="001047D9" w:rsidRPr="00BD035B" w:rsidRDefault="001047D9" w:rsidP="001047D9">
      <w:pPr>
        <w:numPr>
          <w:ilvl w:val="0"/>
          <w:numId w:val="5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1FAF0C81" w14:textId="77777777" w:rsidR="001047D9" w:rsidRPr="00BD035B" w:rsidRDefault="001047D9" w:rsidP="001047D9">
      <w:pPr>
        <w:numPr>
          <w:ilvl w:val="1"/>
          <w:numId w:val="56"/>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unit shall be subject to the requirements under paragraph (c)(1) above for the control period starting on the later of May 1, 201</w:t>
      </w:r>
      <w:r>
        <w:rPr>
          <w:rFonts w:eastAsia="Calibri" w:cs="Arial"/>
          <w:color w:val="000000"/>
          <w:sz w:val="20"/>
        </w:rPr>
        <w:t>7</w:t>
      </w:r>
      <w:r w:rsidRPr="00BD035B">
        <w:rPr>
          <w:rFonts w:eastAsia="Calibri" w:cs="Arial"/>
          <w:color w:val="000000"/>
          <w:sz w:val="20"/>
        </w:rPr>
        <w:t xml:space="preserve">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197F78F2" w14:textId="77777777" w:rsidR="001047D9" w:rsidRPr="00BD035B" w:rsidRDefault="001047D9" w:rsidP="001047D9">
      <w:pPr>
        <w:numPr>
          <w:ilvl w:val="1"/>
          <w:numId w:val="56"/>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Pr="000F537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4A4FABB6" w14:textId="77777777" w:rsidR="001047D9" w:rsidRPr="00BD035B" w:rsidRDefault="001047D9" w:rsidP="001047D9">
      <w:pPr>
        <w:numPr>
          <w:ilvl w:val="0"/>
          <w:numId w:val="5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6D7B501D"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 xml:space="preserve">CSAPR NOX Ozone Season Group 2 </w:t>
      </w:r>
      <w:r w:rsidRPr="00BD035B">
        <w:rPr>
          <w:rFonts w:eastAsia="Calibri" w:cs="Arial"/>
          <w:color w:val="000000"/>
          <w:sz w:val="20"/>
        </w:rPr>
        <w:t xml:space="preserve">allowance held for compliance with the requirements under paragraph (c)(1)(i)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such control period or a control period in a prior year. </w:t>
      </w:r>
    </w:p>
    <w:p w14:paraId="2EBD5110"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held for compliance with the requirements under paragraphs (c)(1)(ii)(A) and (2)(i) through (iii)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2FDB9546" w14:textId="77777777" w:rsidR="001047D9" w:rsidRPr="00BD035B" w:rsidRDefault="001047D9" w:rsidP="001047D9">
      <w:pPr>
        <w:numPr>
          <w:ilvl w:val="0"/>
          <w:numId w:val="5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15FA7CB1" w14:textId="77777777" w:rsidR="001047D9" w:rsidRPr="00BD035B" w:rsidRDefault="001047D9" w:rsidP="001047D9">
      <w:pPr>
        <w:numPr>
          <w:ilvl w:val="0"/>
          <w:numId w:val="5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458E591C"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and </w:t>
      </w:r>
    </w:p>
    <w:p w14:paraId="00FD539A" w14:textId="77777777" w:rsidR="001047D9" w:rsidRPr="00BD035B" w:rsidRDefault="001047D9" w:rsidP="001047D9">
      <w:pPr>
        <w:numPr>
          <w:ilvl w:val="1"/>
          <w:numId w:val="5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117CF8EA" w14:textId="77777777" w:rsidR="001047D9" w:rsidRDefault="001047D9" w:rsidP="001047D9">
      <w:pPr>
        <w:numPr>
          <w:ilvl w:val="0"/>
          <w:numId w:val="5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does not constitute a property right. </w:t>
      </w:r>
    </w:p>
    <w:p w14:paraId="0265E4CE"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1A076FDE" w14:textId="77777777" w:rsidR="001047D9" w:rsidRPr="00BD035B" w:rsidRDefault="001047D9" w:rsidP="001047D9">
      <w:pPr>
        <w:numPr>
          <w:ilvl w:val="0"/>
          <w:numId w:val="54"/>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2A5B5C40" w14:textId="77777777" w:rsidR="001047D9" w:rsidRPr="00BD035B" w:rsidRDefault="001047D9" w:rsidP="001047D9">
      <w:pPr>
        <w:numPr>
          <w:ilvl w:val="0"/>
          <w:numId w:val="5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0DEEC5C1" w14:textId="77777777" w:rsidR="001047D9" w:rsidRPr="00EC443F" w:rsidRDefault="001047D9" w:rsidP="001047D9">
      <w:pPr>
        <w:numPr>
          <w:ilvl w:val="0"/>
          <w:numId w:val="57"/>
        </w:numPr>
        <w:autoSpaceDE w:val="0"/>
        <w:autoSpaceDN w:val="0"/>
        <w:adjustRightInd w:val="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 xml:space="preserve">06(d)(2) and 70.7(e)(2)(i)(B) or 71.7(e)(1)(i)(B). </w:t>
      </w:r>
    </w:p>
    <w:p w14:paraId="1C252551"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581545FD" w14:textId="77777777" w:rsidR="001047D9" w:rsidRPr="00BD035B" w:rsidRDefault="001047D9" w:rsidP="001047D9">
      <w:pPr>
        <w:numPr>
          <w:ilvl w:val="0"/>
          <w:numId w:val="5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432AEDE3" w14:textId="77777777" w:rsidR="001047D9" w:rsidRPr="00BD035B" w:rsidRDefault="001047D9" w:rsidP="001047D9">
      <w:pPr>
        <w:numPr>
          <w:ilvl w:val="0"/>
          <w:numId w:val="5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0F50012" w14:textId="77777777" w:rsidR="001047D9" w:rsidRPr="00BD035B" w:rsidRDefault="001047D9" w:rsidP="001047D9">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32108DE1" w14:textId="77777777" w:rsidR="001047D9" w:rsidRPr="00BD035B" w:rsidRDefault="001047D9" w:rsidP="001047D9">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401FB453" w14:textId="77777777" w:rsidR="001047D9" w:rsidRPr="00BD035B" w:rsidRDefault="001047D9" w:rsidP="001047D9">
      <w:pPr>
        <w:numPr>
          <w:ilvl w:val="1"/>
          <w:numId w:val="5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Trading Program.</w:t>
      </w:r>
    </w:p>
    <w:p w14:paraId="1B55A7DA" w14:textId="77777777" w:rsidR="001047D9" w:rsidRDefault="001047D9" w:rsidP="001047D9">
      <w:pPr>
        <w:numPr>
          <w:ilvl w:val="0"/>
          <w:numId w:val="5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4015058D"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0182C446" w14:textId="77777777" w:rsidR="001047D9" w:rsidRPr="00BD035B" w:rsidRDefault="001047D9" w:rsidP="001047D9">
      <w:pPr>
        <w:numPr>
          <w:ilvl w:val="0"/>
          <w:numId w:val="5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10B060F0" w14:textId="77777777" w:rsidR="001047D9" w:rsidRPr="00BD035B" w:rsidRDefault="001047D9" w:rsidP="001047D9">
      <w:pPr>
        <w:numPr>
          <w:ilvl w:val="0"/>
          <w:numId w:val="5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or 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598390CF" w14:textId="77777777" w:rsidR="001047D9" w:rsidRDefault="001047D9" w:rsidP="001047D9">
      <w:pPr>
        <w:numPr>
          <w:ilvl w:val="0"/>
          <w:numId w:val="5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or the designated representative of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shall also apply to the owners and operators of such unit. </w:t>
      </w:r>
    </w:p>
    <w:p w14:paraId="27572E54"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5699157F" w14:textId="77777777" w:rsidR="001047D9" w:rsidRPr="00BD035B" w:rsidRDefault="001047D9" w:rsidP="001047D9">
      <w:pPr>
        <w:numPr>
          <w:ilvl w:val="0"/>
          <w:numId w:val="54"/>
        </w:numPr>
        <w:spacing w:after="200"/>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49DA7FD4" w14:textId="77777777" w:rsidR="001047D9" w:rsidRDefault="001047D9" w:rsidP="001047D9">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source or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unit from compliance with any other provision of the applicable, approved state implementation plan, a federally enforceable permit, or the Clean Air Act.</w:t>
      </w:r>
    </w:p>
    <w:p w14:paraId="5E66C7EC" w14:textId="77777777" w:rsidR="001047D9" w:rsidRPr="00BD035B" w:rsidRDefault="001047D9" w:rsidP="001047D9">
      <w:pPr>
        <w:ind w:left="360"/>
        <w:contextualSpacing/>
        <w:jc w:val="both"/>
        <w:rPr>
          <w:rFonts w:eastAsia="Calibri" w:cs="Arial"/>
          <w:sz w:val="20"/>
        </w:rPr>
      </w:pPr>
    </w:p>
    <w:p w14:paraId="281095C2" w14:textId="77777777" w:rsidR="001047D9" w:rsidRPr="00BD035B" w:rsidRDefault="001047D9" w:rsidP="001047D9">
      <w:pPr>
        <w:pStyle w:val="ListParagraph"/>
        <w:numPr>
          <w:ilvl w:val="0"/>
          <w:numId w:val="54"/>
        </w:numPr>
        <w:ind w:left="360"/>
        <w:contextualSpacing/>
        <w:jc w:val="both"/>
        <w:rPr>
          <w:rFonts w:eastAsia="Calibri" w:cs="Arial"/>
          <w:b/>
          <w:sz w:val="20"/>
        </w:rPr>
      </w:pPr>
      <w:r w:rsidRPr="00BD035B">
        <w:rPr>
          <w:rFonts w:eastAsia="Calibri" w:cs="Arial"/>
          <w:b/>
          <w:sz w:val="20"/>
        </w:rPr>
        <w:t xml:space="preserve">Effect on units in Indian country. </w:t>
      </w:r>
    </w:p>
    <w:p w14:paraId="1F4DF1F8" w14:textId="77777777" w:rsidR="001047D9" w:rsidRPr="00BD035B" w:rsidRDefault="001047D9" w:rsidP="001047D9">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425E3BA4" w14:textId="77777777" w:rsidR="00911A9A" w:rsidRDefault="00911A9A" w:rsidP="001047D9">
      <w:pPr>
        <w:rPr>
          <w:rFonts w:eastAsia="Calibri" w:cs="Arial"/>
          <w:b/>
          <w:bCs/>
          <w:color w:val="000000"/>
          <w:sz w:val="20"/>
          <w:u w:val="single"/>
        </w:rPr>
      </w:pPr>
    </w:p>
    <w:p w14:paraId="7F0F6C2B" w14:textId="693F7451" w:rsidR="001047D9" w:rsidRDefault="001047D9" w:rsidP="001047D9">
      <w:pPr>
        <w:rPr>
          <w:rFonts w:eastAsia="Calibri" w:cs="Arial"/>
          <w:b/>
          <w:bCs/>
          <w:sz w:val="20"/>
          <w:u w:val="single"/>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0DB5B326" w14:textId="77777777" w:rsidR="001047D9" w:rsidRPr="00BD035B" w:rsidRDefault="001047D9" w:rsidP="001047D9">
      <w:pPr>
        <w:jc w:val="both"/>
        <w:rPr>
          <w:rFonts w:eastAsia="Calibri" w:cs="Arial"/>
          <w:bCs/>
          <w:sz w:val="20"/>
        </w:rPr>
      </w:pPr>
    </w:p>
    <w:p w14:paraId="0EA6604C" w14:textId="77777777" w:rsidR="001047D9" w:rsidRPr="00BD035B" w:rsidRDefault="001047D9" w:rsidP="001047D9">
      <w:pPr>
        <w:numPr>
          <w:ilvl w:val="0"/>
          <w:numId w:val="6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1FC8EC86" w14:textId="77777777" w:rsidR="001047D9" w:rsidRDefault="001047D9" w:rsidP="001047D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7A268AE5" w14:textId="77777777" w:rsidR="001047D9" w:rsidRPr="00BD035B" w:rsidRDefault="001047D9" w:rsidP="001047D9">
      <w:pPr>
        <w:autoSpaceDE w:val="0"/>
        <w:autoSpaceDN w:val="0"/>
        <w:adjustRightInd w:val="0"/>
        <w:ind w:left="360"/>
        <w:contextualSpacing/>
        <w:jc w:val="both"/>
        <w:rPr>
          <w:rFonts w:eastAsia="Calibri" w:cs="Arial"/>
          <w:b/>
          <w:color w:val="000000"/>
          <w:sz w:val="20"/>
        </w:rPr>
      </w:pPr>
    </w:p>
    <w:p w14:paraId="33AB7891" w14:textId="77777777" w:rsidR="001047D9" w:rsidRPr="00BD035B" w:rsidRDefault="001047D9" w:rsidP="001047D9">
      <w:pPr>
        <w:numPr>
          <w:ilvl w:val="0"/>
          <w:numId w:val="6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543D1270" w14:textId="77777777" w:rsidR="001047D9" w:rsidRPr="00BD035B" w:rsidRDefault="001047D9" w:rsidP="001047D9">
      <w:pPr>
        <w:numPr>
          <w:ilvl w:val="0"/>
          <w:numId w:val="6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45F942A1" w14:textId="77777777" w:rsidR="001047D9" w:rsidRDefault="001047D9" w:rsidP="001047D9">
      <w:pPr>
        <w:numPr>
          <w:ilvl w:val="0"/>
          <w:numId w:val="6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w:t>
      </w:r>
      <w:r w:rsidRPr="00BD035B">
        <w:rPr>
          <w:rFonts w:eastAsia="Calibri" w:cs="Arial"/>
          <w:color w:val="000000"/>
          <w:sz w:val="20"/>
        </w:rPr>
        <w:lastRenderedPageBreak/>
        <w:t xml:space="preserve">compliance shall be the mass emissions amount for the monitoring location determined in accordance with 40 CFR 97.630 through 97.635 and rounded to the nearest ton, with any fraction of a ton less than 0.50 being deemed to be zero. </w:t>
      </w:r>
    </w:p>
    <w:p w14:paraId="067E0291"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2B35339E" w14:textId="77777777" w:rsidR="001047D9" w:rsidRPr="00BD035B" w:rsidRDefault="001047D9" w:rsidP="001047D9">
      <w:pPr>
        <w:numPr>
          <w:ilvl w:val="0"/>
          <w:numId w:val="6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3309FE0E" w14:textId="77777777" w:rsidR="001047D9" w:rsidRPr="00BD035B" w:rsidRDefault="001047D9" w:rsidP="001047D9">
      <w:pPr>
        <w:numPr>
          <w:ilvl w:val="0"/>
          <w:numId w:val="62"/>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216427C5"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SO2 Group 1 unit at the source shall hold, in the 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1A566B63"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(c)(1)(i) above, then: </w:t>
      </w:r>
    </w:p>
    <w:p w14:paraId="00627F00" w14:textId="77777777" w:rsidR="001047D9" w:rsidRPr="00BD035B" w:rsidRDefault="001047D9" w:rsidP="001047D9">
      <w:pPr>
        <w:numPr>
          <w:ilvl w:val="2"/>
          <w:numId w:val="6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5DAEC1CB" w14:textId="77777777" w:rsidR="001047D9" w:rsidRPr="00BD035B" w:rsidRDefault="001047D9" w:rsidP="001047D9">
      <w:pPr>
        <w:numPr>
          <w:ilvl w:val="2"/>
          <w:numId w:val="6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144D7BB1" w14:textId="77777777" w:rsidR="001047D9" w:rsidRPr="00BD035B" w:rsidRDefault="001047D9" w:rsidP="001047D9">
      <w:pPr>
        <w:numPr>
          <w:ilvl w:val="0"/>
          <w:numId w:val="62"/>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7B8EE939"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34962B31" w14:textId="77777777" w:rsidR="001047D9" w:rsidRPr="00BD035B" w:rsidRDefault="001047D9" w:rsidP="001047D9">
      <w:pPr>
        <w:numPr>
          <w:ilvl w:val="2"/>
          <w:numId w:val="6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for such control period, by 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0003B778" w14:textId="77777777" w:rsidR="001047D9" w:rsidRPr="00BD035B" w:rsidRDefault="001047D9" w:rsidP="001047D9">
      <w:pPr>
        <w:numPr>
          <w:ilvl w:val="2"/>
          <w:numId w:val="6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29A220B5"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4BCD7661"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24433880"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41DB4CC8"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(c)(2)(i) through (iii) above, </w:t>
      </w:r>
    </w:p>
    <w:p w14:paraId="151D7D09" w14:textId="77777777" w:rsidR="001047D9" w:rsidRPr="00BD035B" w:rsidRDefault="001047D9" w:rsidP="001047D9">
      <w:pPr>
        <w:numPr>
          <w:ilvl w:val="2"/>
          <w:numId w:val="6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lastRenderedPageBreak/>
        <w:t xml:space="preserve">The owners and operators shall pay any fine, penalty, or assessment or comply with any other remedy imposed under the Clean Air Act; and </w:t>
      </w:r>
    </w:p>
    <w:p w14:paraId="275276B9" w14:textId="77777777" w:rsidR="001047D9" w:rsidRPr="00BD035B" w:rsidRDefault="001047D9" w:rsidP="001047D9">
      <w:pPr>
        <w:numPr>
          <w:ilvl w:val="2"/>
          <w:numId w:val="6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21A15061" w14:textId="77777777" w:rsidR="001047D9" w:rsidRPr="00BD035B" w:rsidRDefault="001047D9" w:rsidP="001047D9">
      <w:pPr>
        <w:numPr>
          <w:ilvl w:val="0"/>
          <w:numId w:val="6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4495636B"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70C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3213D2F8"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3D91386E" w14:textId="77777777" w:rsidR="001047D9" w:rsidRPr="00BD035B" w:rsidRDefault="001047D9" w:rsidP="001047D9">
      <w:pPr>
        <w:numPr>
          <w:ilvl w:val="0"/>
          <w:numId w:val="6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072EA09E"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22D479E8"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(2)(i)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4C558F13" w14:textId="77777777" w:rsidR="001047D9" w:rsidRPr="00BD035B" w:rsidRDefault="001047D9" w:rsidP="001047D9">
      <w:pPr>
        <w:numPr>
          <w:ilvl w:val="0"/>
          <w:numId w:val="6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095EA4EC" w14:textId="77777777" w:rsidR="001047D9" w:rsidRPr="00BD035B" w:rsidRDefault="001047D9" w:rsidP="001047D9">
      <w:pPr>
        <w:numPr>
          <w:ilvl w:val="0"/>
          <w:numId w:val="6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0EE99D1F"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333D6842" w14:textId="77777777" w:rsidR="001047D9" w:rsidRPr="00BD035B" w:rsidRDefault="001047D9" w:rsidP="001047D9">
      <w:pPr>
        <w:numPr>
          <w:ilvl w:val="1"/>
          <w:numId w:val="6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55D57614" w14:textId="77777777" w:rsidR="001047D9" w:rsidRDefault="001047D9" w:rsidP="001047D9">
      <w:pPr>
        <w:numPr>
          <w:ilvl w:val="0"/>
          <w:numId w:val="6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54720DEE"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368D562D" w14:textId="77777777" w:rsidR="001047D9" w:rsidRPr="00BD035B" w:rsidRDefault="001047D9" w:rsidP="001047D9">
      <w:pPr>
        <w:numPr>
          <w:ilvl w:val="0"/>
          <w:numId w:val="6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Title V permit revision requirements. </w:t>
      </w:r>
    </w:p>
    <w:p w14:paraId="672FD9B5" w14:textId="77777777" w:rsidR="001047D9" w:rsidRPr="00BD035B" w:rsidRDefault="001047D9" w:rsidP="001047D9">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31BFDB08" w14:textId="77777777" w:rsidR="001047D9" w:rsidRDefault="001047D9" w:rsidP="001047D9">
      <w:pPr>
        <w:numPr>
          <w:ilvl w:val="0"/>
          <w:numId w:val="6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 xml:space="preserve">using minor permit modification procedures in accordance with 40 CFR 97.606(d)(2) and 70.7(e)(2)(i)(B) or 71.7(e)(1)(i)(B). </w:t>
      </w:r>
    </w:p>
    <w:p w14:paraId="2842996D"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1E04A412" w14:textId="77777777" w:rsidR="001047D9" w:rsidRPr="00BD035B" w:rsidRDefault="001047D9" w:rsidP="001047D9">
      <w:pPr>
        <w:numPr>
          <w:ilvl w:val="0"/>
          <w:numId w:val="6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3317063B" w14:textId="77777777" w:rsidR="001047D9" w:rsidRPr="00BD035B" w:rsidRDefault="001047D9" w:rsidP="001047D9">
      <w:pPr>
        <w:numPr>
          <w:ilvl w:val="0"/>
          <w:numId w:val="6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1556C80C" w14:textId="77777777" w:rsidR="001047D9" w:rsidRPr="00BD035B" w:rsidRDefault="001047D9" w:rsidP="001047D9">
      <w:pPr>
        <w:numPr>
          <w:ilvl w:val="1"/>
          <w:numId w:val="6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3D453A31" w14:textId="77777777" w:rsidR="001047D9" w:rsidRPr="00BD035B" w:rsidRDefault="001047D9" w:rsidP="001047D9">
      <w:pPr>
        <w:numPr>
          <w:ilvl w:val="1"/>
          <w:numId w:val="6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23D64EBB" w14:textId="77777777" w:rsidR="001047D9" w:rsidRPr="00BD035B" w:rsidRDefault="001047D9" w:rsidP="001047D9">
      <w:pPr>
        <w:numPr>
          <w:ilvl w:val="1"/>
          <w:numId w:val="6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6F97291B" w14:textId="77777777" w:rsidR="001047D9" w:rsidRDefault="001047D9" w:rsidP="001047D9">
      <w:pPr>
        <w:numPr>
          <w:ilvl w:val="0"/>
          <w:numId w:val="6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1510F476"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467F0BE3" w14:textId="77777777" w:rsidR="001047D9" w:rsidRPr="00BD035B" w:rsidRDefault="001047D9" w:rsidP="001047D9">
      <w:pPr>
        <w:numPr>
          <w:ilvl w:val="0"/>
          <w:numId w:val="6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Liability. </w:t>
      </w:r>
    </w:p>
    <w:p w14:paraId="12F7E613" w14:textId="77777777" w:rsidR="001047D9" w:rsidRPr="00BD035B" w:rsidRDefault="001047D9" w:rsidP="001047D9">
      <w:pPr>
        <w:numPr>
          <w:ilvl w:val="0"/>
          <w:numId w:val="6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4B421BE0" w14:textId="77777777" w:rsidR="001047D9" w:rsidRDefault="001047D9" w:rsidP="001047D9">
      <w:pPr>
        <w:numPr>
          <w:ilvl w:val="0"/>
          <w:numId w:val="6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42344A53" w14:textId="77777777" w:rsidR="001047D9" w:rsidRPr="00BD035B" w:rsidRDefault="001047D9" w:rsidP="001047D9">
      <w:pPr>
        <w:autoSpaceDE w:val="0"/>
        <w:autoSpaceDN w:val="0"/>
        <w:adjustRightInd w:val="0"/>
        <w:ind w:left="720"/>
        <w:contextualSpacing/>
        <w:jc w:val="both"/>
        <w:rPr>
          <w:rFonts w:eastAsia="Calibri" w:cs="Arial"/>
          <w:color w:val="000000"/>
          <w:sz w:val="20"/>
        </w:rPr>
      </w:pPr>
    </w:p>
    <w:p w14:paraId="6B1425D8" w14:textId="77777777" w:rsidR="001047D9" w:rsidRPr="00BD035B" w:rsidRDefault="001047D9" w:rsidP="001047D9">
      <w:pPr>
        <w:numPr>
          <w:ilvl w:val="0"/>
          <w:numId w:val="6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7EFCCB8C" w14:textId="77777777" w:rsidR="001047D9" w:rsidRDefault="001047D9" w:rsidP="001047D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4319B245" w14:textId="77777777" w:rsidR="001047D9" w:rsidRPr="00BD035B" w:rsidRDefault="001047D9" w:rsidP="001047D9">
      <w:pPr>
        <w:autoSpaceDE w:val="0"/>
        <w:autoSpaceDN w:val="0"/>
        <w:adjustRightInd w:val="0"/>
        <w:contextualSpacing/>
        <w:jc w:val="both"/>
        <w:rPr>
          <w:rFonts w:eastAsia="Calibri" w:cs="Arial"/>
          <w:color w:val="000000"/>
          <w:sz w:val="20"/>
        </w:rPr>
      </w:pPr>
    </w:p>
    <w:p w14:paraId="4BD8D702" w14:textId="77777777" w:rsidR="001047D9" w:rsidRPr="00BD035B" w:rsidRDefault="001047D9" w:rsidP="001047D9">
      <w:pPr>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58BD4EAD" w14:textId="77777777" w:rsidR="001047D9" w:rsidRPr="00BD035B" w:rsidRDefault="001047D9" w:rsidP="001047D9">
      <w:pPr>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427C8F68" w14:textId="77777777" w:rsidR="001047D9" w:rsidRPr="001047D9" w:rsidRDefault="001047D9" w:rsidP="001047D9"/>
    <w:sectPr w:rsidR="001047D9" w:rsidRPr="001047D9" w:rsidSect="00723C92">
      <w:headerReference w:type="even" r:id="rId12"/>
      <w:headerReference w:type="default" r:id="rId13"/>
      <w:footerReference w:type="even" r:id="rId14"/>
      <w:footerReference w:type="default" r:id="rId15"/>
      <w:headerReference w:type="first" r:id="rId16"/>
      <w:footerReference w:type="first" r:id="rId17"/>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942F0" w14:textId="77777777" w:rsidR="00CF5C02" w:rsidRDefault="00CF5C02">
      <w:r>
        <w:separator/>
      </w:r>
    </w:p>
  </w:endnote>
  <w:endnote w:type="continuationSeparator" w:id="0">
    <w:p w14:paraId="378F3AB4" w14:textId="77777777" w:rsidR="00CF5C02" w:rsidRDefault="00CF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145CF" w14:textId="77777777" w:rsidR="00CF5C02" w:rsidRDefault="00CF5C02"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9FBDC4" w14:textId="77777777" w:rsidR="00CF5C02" w:rsidRDefault="00CF5C02" w:rsidP="00BD6C4A">
    <w:pPr>
      <w:pStyle w:val="Footer"/>
      <w:ind w:right="360"/>
    </w:pPr>
  </w:p>
  <w:p w14:paraId="0AC8E90F" w14:textId="77777777" w:rsidR="00CF5C02" w:rsidRDefault="00CF5C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5DA18" w14:textId="77777777" w:rsidR="00CF5C02" w:rsidRPr="001F649E" w:rsidRDefault="00CF5C02"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9BE72" w14:textId="77777777" w:rsidR="004C00BD" w:rsidRDefault="004C0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B455B" w14:textId="77777777" w:rsidR="00CF5C02" w:rsidRDefault="00CF5C02">
      <w:r>
        <w:separator/>
      </w:r>
    </w:p>
  </w:footnote>
  <w:footnote w:type="continuationSeparator" w:id="0">
    <w:p w14:paraId="074D76DA" w14:textId="77777777" w:rsidR="00CF5C02" w:rsidRDefault="00CF5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225D9" w14:textId="77777777" w:rsidR="00CF5C02" w:rsidRDefault="00CF5C02">
    <w:pPr>
      <w:pStyle w:val="Header"/>
    </w:pPr>
  </w:p>
  <w:p w14:paraId="209E7502" w14:textId="77777777" w:rsidR="00CF5C02" w:rsidRDefault="00CF5C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93C83" w14:textId="4E5348F2" w:rsidR="00CF5C02" w:rsidRPr="00E414B8" w:rsidRDefault="00BE6A66" w:rsidP="00044598">
    <w:pPr>
      <w:ind w:left="2160" w:firstLine="720"/>
      <w:rPr>
        <w:rFonts w:cs="Arial"/>
        <w:sz w:val="20"/>
      </w:rPr>
    </w:pPr>
    <w:r>
      <w:rPr>
        <w:sz w:val="20"/>
      </w:rPr>
      <w:tab/>
    </w:r>
    <w:r>
      <w:rPr>
        <w:sz w:val="20"/>
      </w:rPr>
      <w:tab/>
    </w:r>
    <w:r>
      <w:rPr>
        <w:sz w:val="20"/>
      </w:rPr>
      <w:tab/>
    </w:r>
    <w:r>
      <w:rPr>
        <w:sz w:val="20"/>
      </w:rPr>
      <w:tab/>
    </w:r>
    <w:r w:rsidR="00CF5C02" w:rsidRPr="007F2543">
      <w:rPr>
        <w:sz w:val="20"/>
      </w:rPr>
      <w:tab/>
    </w:r>
    <w:r w:rsidR="00CF5C02">
      <w:rPr>
        <w:sz w:val="20"/>
      </w:rPr>
      <w:tab/>
    </w:r>
    <w:r w:rsidR="00CF5C02" w:rsidRPr="00E414B8">
      <w:rPr>
        <w:rFonts w:cs="Arial"/>
        <w:sz w:val="20"/>
      </w:rPr>
      <w:t>ROP No:  MI-ROP-</w:t>
    </w:r>
    <w:bookmarkStart w:id="123" w:name="bSRN4"/>
    <w:bookmarkEnd w:id="123"/>
    <w:r w:rsidR="00CF5C02">
      <w:rPr>
        <w:rFonts w:cs="Arial"/>
        <w:sz w:val="20"/>
      </w:rPr>
      <w:t>N6873</w:t>
    </w:r>
    <w:r w:rsidR="00CF5C02" w:rsidRPr="00E414B8">
      <w:rPr>
        <w:rFonts w:cs="Arial"/>
        <w:sz w:val="20"/>
      </w:rPr>
      <w:t>-</w:t>
    </w:r>
    <w:bookmarkStart w:id="124" w:name="bIssueYear3"/>
    <w:bookmarkEnd w:id="124"/>
    <w:r w:rsidR="00CF5C02">
      <w:rPr>
        <w:rFonts w:cs="Arial"/>
        <w:sz w:val="20"/>
      </w:rPr>
      <w:t>20</w:t>
    </w:r>
    <w:r>
      <w:rPr>
        <w:rFonts w:cs="Arial"/>
        <w:sz w:val="20"/>
      </w:rPr>
      <w:t>20</w:t>
    </w:r>
  </w:p>
  <w:p w14:paraId="03031049" w14:textId="609AFF42" w:rsidR="00CF5C02" w:rsidRPr="005C1928" w:rsidRDefault="00CF5C02" w:rsidP="002332C3">
    <w:pPr>
      <w:pStyle w:val="Header"/>
      <w:tabs>
        <w:tab w:val="clear" w:pos="4320"/>
        <w:tab w:val="clear" w:pos="8640"/>
        <w:tab w:val="left" w:pos="6660"/>
      </w:tabs>
      <w:rPr>
        <w:rFonts w:cs="Arial"/>
        <w:sz w:val="20"/>
      </w:rPr>
    </w:pPr>
    <w:r w:rsidRPr="002339A7">
      <w:rPr>
        <w:rFonts w:cs="Arial"/>
        <w:sz w:val="20"/>
      </w:rPr>
      <w:tab/>
    </w:r>
    <w:r>
      <w:rPr>
        <w:rFonts w:cs="Arial"/>
        <w:sz w:val="20"/>
      </w:rPr>
      <w:tab/>
    </w:r>
    <w:r w:rsidRPr="002339A7">
      <w:rPr>
        <w:rFonts w:cs="Arial"/>
        <w:sz w:val="20"/>
      </w:rPr>
      <w:t>Ex</w:t>
    </w:r>
    <w:r w:rsidRPr="005C1928">
      <w:rPr>
        <w:rFonts w:cs="Arial"/>
        <w:sz w:val="20"/>
      </w:rPr>
      <w:t xml:space="preserve">piration Date:  </w:t>
    </w:r>
    <w:bookmarkStart w:id="125" w:name="bExpireDate2"/>
    <w:bookmarkEnd w:id="125"/>
    <w:r w:rsidR="004C00BD">
      <w:rPr>
        <w:rFonts w:cs="Arial"/>
        <w:sz w:val="20"/>
      </w:rPr>
      <w:t>October 8, 2025</w:t>
    </w:r>
  </w:p>
  <w:p w14:paraId="279477D2" w14:textId="32525744" w:rsidR="00CF5C02" w:rsidRDefault="00CF5C02" w:rsidP="00E414B8">
    <w:pPr>
      <w:pStyle w:val="Header"/>
      <w:tabs>
        <w:tab w:val="clear" w:pos="8640"/>
        <w:tab w:val="left" w:pos="6660"/>
      </w:tabs>
      <w:rPr>
        <w:sz w:val="20"/>
      </w:rPr>
    </w:pPr>
    <w:r w:rsidRPr="005C1928">
      <w:rPr>
        <w:sz w:val="20"/>
      </w:rPr>
      <w:tab/>
    </w:r>
    <w:r w:rsidRPr="005C1928">
      <w:rPr>
        <w:sz w:val="20"/>
      </w:rPr>
      <w:tab/>
    </w:r>
    <w:r>
      <w:rPr>
        <w:sz w:val="20"/>
      </w:rPr>
      <w:tab/>
    </w:r>
    <w:r w:rsidRPr="005C1928">
      <w:rPr>
        <w:sz w:val="20"/>
      </w:rPr>
      <w:t>PTI</w:t>
    </w:r>
    <w:r>
      <w:rPr>
        <w:sz w:val="20"/>
      </w:rPr>
      <w:t xml:space="preserve"> No:  MI-PTI-</w:t>
    </w:r>
    <w:bookmarkStart w:id="126" w:name="bSRN5"/>
    <w:bookmarkEnd w:id="126"/>
    <w:r>
      <w:rPr>
        <w:sz w:val="20"/>
      </w:rPr>
      <w:t>N6873-</w:t>
    </w:r>
    <w:bookmarkStart w:id="127" w:name="bIssueYear4"/>
    <w:bookmarkEnd w:id="127"/>
    <w:r>
      <w:rPr>
        <w:sz w:val="20"/>
      </w:rPr>
      <w:t>20</w:t>
    </w:r>
    <w:r w:rsidR="00BE6A66">
      <w:rPr>
        <w:sz w:val="20"/>
      </w:rPr>
      <w:t>20</w:t>
    </w:r>
  </w:p>
  <w:p w14:paraId="1FA5628D" w14:textId="77777777" w:rsidR="00CF5C02" w:rsidRDefault="00CF5C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D3676" w14:textId="77777777" w:rsidR="004C00BD" w:rsidRDefault="004C0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111187B"/>
    <w:multiLevelType w:val="hybridMultilevel"/>
    <w:tmpl w:val="360491B2"/>
    <w:lvl w:ilvl="0" w:tplc="C854ED38">
      <w:start w:val="3"/>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A7508"/>
    <w:multiLevelType w:val="hybridMultilevel"/>
    <w:tmpl w:val="8A4CEB44"/>
    <w:lvl w:ilvl="0" w:tplc="17EAAC40">
      <w:start w:val="1"/>
      <w:numFmt w:val="decimal"/>
      <w:lvlText w:val="%1."/>
      <w:lvlJc w:val="left"/>
      <w:pPr>
        <w:ind w:left="360" w:hanging="360"/>
      </w:pPr>
      <w:rPr>
        <w:rFonts w:hint="default"/>
        <w:b w:val="0"/>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C47774"/>
    <w:multiLevelType w:val="hybridMultilevel"/>
    <w:tmpl w:val="A9EA28BE"/>
    <w:lvl w:ilvl="0" w:tplc="6F4AF03A">
      <w:start w:val="9"/>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8712B5"/>
    <w:multiLevelType w:val="hybridMultilevel"/>
    <w:tmpl w:val="13BC6C54"/>
    <w:lvl w:ilvl="0" w:tplc="626E75AC">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AB133C"/>
    <w:multiLevelType w:val="hybridMultilevel"/>
    <w:tmpl w:val="A1361A3C"/>
    <w:lvl w:ilvl="0" w:tplc="D2BE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98420E4"/>
    <w:multiLevelType w:val="hybridMultilevel"/>
    <w:tmpl w:val="12E42F90"/>
    <w:lvl w:ilvl="0" w:tplc="D0B2B834">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0F421B"/>
    <w:multiLevelType w:val="hybridMultilevel"/>
    <w:tmpl w:val="9E326B48"/>
    <w:lvl w:ilvl="0" w:tplc="D0B2B834">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2D1CB7"/>
    <w:multiLevelType w:val="hybridMultilevel"/>
    <w:tmpl w:val="B57865CC"/>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857F46"/>
    <w:multiLevelType w:val="hybridMultilevel"/>
    <w:tmpl w:val="139CC64A"/>
    <w:lvl w:ilvl="0" w:tplc="A782AB4E">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E42D36"/>
    <w:multiLevelType w:val="hybridMultilevel"/>
    <w:tmpl w:val="5630D72E"/>
    <w:lvl w:ilvl="0" w:tplc="6EA052E4">
      <w:start w:val="3"/>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F173734"/>
    <w:multiLevelType w:val="hybridMultilevel"/>
    <w:tmpl w:val="2B5CCB20"/>
    <w:lvl w:ilvl="0" w:tplc="1B54AB3A">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141CCA"/>
    <w:multiLevelType w:val="hybridMultilevel"/>
    <w:tmpl w:val="4558D7B6"/>
    <w:lvl w:ilvl="0" w:tplc="B6E042C6">
      <w:start w:val="1"/>
      <w:numFmt w:val="decimal"/>
      <w:lvlText w:val="%1."/>
      <w:lvlJc w:val="left"/>
      <w:pPr>
        <w:tabs>
          <w:tab w:val="num" w:pos="360"/>
        </w:tabs>
        <w:ind w:left="360" w:hanging="360"/>
      </w:pPr>
      <w:rPr>
        <w:rFonts w:hint="default"/>
        <w:b w:val="0"/>
        <w:i w:val="0"/>
        <w:sz w:val="20"/>
        <w:szCs w:val="20"/>
      </w:rPr>
    </w:lvl>
    <w:lvl w:ilvl="1" w:tplc="786071AA">
      <w:start w:val="1"/>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45134A"/>
    <w:multiLevelType w:val="hybridMultilevel"/>
    <w:tmpl w:val="00AE5FFA"/>
    <w:lvl w:ilvl="0" w:tplc="06EA9790">
      <w:start w:val="1"/>
      <w:numFmt w:val="decimal"/>
      <w:lvlText w:val="%1."/>
      <w:lvlJc w:val="left"/>
      <w:pPr>
        <w:ind w:left="36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1E7026"/>
    <w:multiLevelType w:val="hybridMultilevel"/>
    <w:tmpl w:val="21BA1CD4"/>
    <w:lvl w:ilvl="0" w:tplc="9C34F458">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4FCB6204"/>
    <w:multiLevelType w:val="hybridMultilevel"/>
    <w:tmpl w:val="1F22A1C6"/>
    <w:lvl w:ilvl="0" w:tplc="C86A3C16">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E6552D"/>
    <w:multiLevelType w:val="hybridMultilevel"/>
    <w:tmpl w:val="0F8E1C22"/>
    <w:lvl w:ilvl="0" w:tplc="D0328B06">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52926598"/>
    <w:multiLevelType w:val="hybridMultilevel"/>
    <w:tmpl w:val="7BAA8DFC"/>
    <w:lvl w:ilvl="0" w:tplc="E63C23C6">
      <w:start w:val="1"/>
      <w:numFmt w:val="decimal"/>
      <w:lvlText w:val="%1."/>
      <w:lvlJc w:val="left"/>
      <w:pPr>
        <w:tabs>
          <w:tab w:val="num" w:pos="360"/>
        </w:tabs>
        <w:ind w:left="360" w:hanging="360"/>
      </w:pPr>
      <w:rPr>
        <w:rFonts w:ascii="Arial" w:hAnsi="Arial" w:hint="default"/>
        <w:b w:val="0"/>
        <w:i w:val="0"/>
        <w:sz w:val="20"/>
        <w:szCs w:val="20"/>
      </w:rPr>
    </w:lvl>
    <w:lvl w:ilvl="1" w:tplc="95AA218C">
      <w:start w:val="1"/>
      <w:numFmt w:val="lowerLetter"/>
      <w:lvlText w:val="%2."/>
      <w:lvlJc w:val="left"/>
      <w:pPr>
        <w:tabs>
          <w:tab w:val="num" w:pos="720"/>
        </w:tabs>
        <w:ind w:left="720" w:hanging="360"/>
      </w:pPr>
      <w:rPr>
        <w:rFonts w:ascii="Arial" w:hAnsi="Arial" w:hint="default"/>
        <w:b w:val="0"/>
        <w:i w:val="0"/>
        <w:sz w:val="20"/>
        <w:szCs w:val="20"/>
      </w:rPr>
    </w:lvl>
    <w:lvl w:ilvl="2" w:tplc="95B01E9A">
      <w:start w:val="1"/>
      <w:numFmt w:val="lowerRoman"/>
      <w:lvlText w:val="%3."/>
      <w:lvlJc w:val="left"/>
      <w:pPr>
        <w:tabs>
          <w:tab w:val="num" w:pos="1080"/>
        </w:tabs>
        <w:ind w:left="1080" w:hanging="360"/>
      </w:pPr>
      <w:rPr>
        <w:rFonts w:hint="default"/>
        <w:b w:val="0"/>
        <w:i w:val="0"/>
        <w:sz w:val="20"/>
        <w:szCs w:val="20"/>
      </w:rPr>
    </w:lvl>
    <w:lvl w:ilvl="3" w:tplc="C5D049F4">
      <w:start w:val="1"/>
      <w:numFmt w:val="upperLetter"/>
      <w:lvlText w:val="%4."/>
      <w:lvlJc w:val="left"/>
      <w:pPr>
        <w:tabs>
          <w:tab w:val="num" w:pos="1440"/>
        </w:tabs>
        <w:ind w:left="1440" w:hanging="360"/>
      </w:pPr>
      <w:rPr>
        <w:rFonts w:ascii="Arial" w:hAnsi="Arial"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A426CE9"/>
    <w:multiLevelType w:val="hybridMultilevel"/>
    <w:tmpl w:val="F65E152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65862264"/>
    <w:multiLevelType w:val="hybridMultilevel"/>
    <w:tmpl w:val="142C1B5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6C7F1697"/>
    <w:multiLevelType w:val="hybridMultilevel"/>
    <w:tmpl w:val="A888F69E"/>
    <w:lvl w:ilvl="0" w:tplc="F328EB98">
      <w:start w:val="5"/>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965D9F"/>
    <w:multiLevelType w:val="hybridMultilevel"/>
    <w:tmpl w:val="E0F25010"/>
    <w:lvl w:ilvl="0" w:tplc="B6E042C6">
      <w:start w:val="1"/>
      <w:numFmt w:val="decimal"/>
      <w:lvlText w:val="%1."/>
      <w:lvlJc w:val="left"/>
      <w:pPr>
        <w:tabs>
          <w:tab w:val="num" w:pos="360"/>
        </w:tabs>
        <w:ind w:left="360"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709858E1"/>
    <w:multiLevelType w:val="hybridMultilevel"/>
    <w:tmpl w:val="F174909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760E51A4"/>
    <w:multiLevelType w:val="hybridMultilevel"/>
    <w:tmpl w:val="6B7CDCF6"/>
    <w:lvl w:ilvl="0" w:tplc="11ECC756">
      <w:start w:val="1"/>
      <w:numFmt w:val="lowerLetter"/>
      <w:lvlText w:val="%1."/>
      <w:lvlJc w:val="left"/>
      <w:pPr>
        <w:tabs>
          <w:tab w:val="num" w:pos="720"/>
        </w:tabs>
        <w:ind w:left="72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803586A"/>
    <w:multiLevelType w:val="hybridMultilevel"/>
    <w:tmpl w:val="66D44154"/>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outline w:val="0"/>
        <w:shadow w:val="0"/>
        <w:emboss w:val="0"/>
        <w:imprint w:val="0"/>
        <w:vanish w:val="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4"/>
  </w:num>
  <w:num w:numId="3">
    <w:abstractNumId w:val="18"/>
  </w:num>
  <w:num w:numId="4">
    <w:abstractNumId w:val="42"/>
  </w:num>
  <w:num w:numId="5">
    <w:abstractNumId w:val="2"/>
  </w:num>
  <w:num w:numId="6">
    <w:abstractNumId w:val="66"/>
  </w:num>
  <w:num w:numId="7">
    <w:abstractNumId w:val="39"/>
  </w:num>
  <w:num w:numId="8">
    <w:abstractNumId w:val="54"/>
  </w:num>
  <w:num w:numId="9">
    <w:abstractNumId w:val="17"/>
  </w:num>
  <w:num w:numId="10">
    <w:abstractNumId w:val="31"/>
  </w:num>
  <w:num w:numId="11">
    <w:abstractNumId w:val="45"/>
  </w:num>
  <w:num w:numId="12">
    <w:abstractNumId w:val="61"/>
  </w:num>
  <w:num w:numId="13">
    <w:abstractNumId w:val="53"/>
  </w:num>
  <w:num w:numId="14">
    <w:abstractNumId w:val="11"/>
  </w:num>
  <w:num w:numId="15">
    <w:abstractNumId w:val="65"/>
  </w:num>
  <w:num w:numId="16">
    <w:abstractNumId w:val="59"/>
  </w:num>
  <w:num w:numId="17">
    <w:abstractNumId w:val="24"/>
  </w:num>
  <w:num w:numId="18">
    <w:abstractNumId w:val="51"/>
  </w:num>
  <w:num w:numId="19">
    <w:abstractNumId w:val="49"/>
  </w:num>
  <w:num w:numId="20">
    <w:abstractNumId w:val="12"/>
  </w:num>
  <w:num w:numId="21">
    <w:abstractNumId w:val="30"/>
  </w:num>
  <w:num w:numId="22">
    <w:abstractNumId w:val="32"/>
  </w:num>
  <w:num w:numId="23">
    <w:abstractNumId w:val="0"/>
  </w:num>
  <w:num w:numId="24">
    <w:abstractNumId w:val="41"/>
  </w:num>
  <w:num w:numId="25">
    <w:abstractNumId w:val="38"/>
  </w:num>
  <w:num w:numId="26">
    <w:abstractNumId w:val="40"/>
  </w:num>
  <w:num w:numId="27">
    <w:abstractNumId w:val="63"/>
  </w:num>
  <w:num w:numId="28">
    <w:abstractNumId w:val="10"/>
  </w:num>
  <w:num w:numId="29">
    <w:abstractNumId w:val="36"/>
  </w:num>
  <w:num w:numId="30">
    <w:abstractNumId w:val="60"/>
  </w:num>
  <w:num w:numId="31">
    <w:abstractNumId w:val="13"/>
  </w:num>
  <w:num w:numId="32">
    <w:abstractNumId w:val="6"/>
  </w:num>
  <w:num w:numId="33">
    <w:abstractNumId w:val="29"/>
  </w:num>
  <w:num w:numId="34">
    <w:abstractNumId w:val="16"/>
  </w:num>
  <w:num w:numId="35">
    <w:abstractNumId w:val="37"/>
  </w:num>
  <w:num w:numId="36">
    <w:abstractNumId w:val="47"/>
  </w:num>
  <w:num w:numId="37">
    <w:abstractNumId w:val="56"/>
  </w:num>
  <w:num w:numId="38">
    <w:abstractNumId w:val="52"/>
  </w:num>
  <w:num w:numId="39">
    <w:abstractNumId w:val="19"/>
  </w:num>
  <w:num w:numId="40">
    <w:abstractNumId w:val="44"/>
  </w:num>
  <w:num w:numId="41">
    <w:abstractNumId w:val="62"/>
  </w:num>
  <w:num w:numId="42">
    <w:abstractNumId w:val="46"/>
  </w:num>
  <w:num w:numId="43">
    <w:abstractNumId w:val="1"/>
  </w:num>
  <w:num w:numId="44">
    <w:abstractNumId w:val="21"/>
  </w:num>
  <w:num w:numId="45">
    <w:abstractNumId w:val="8"/>
  </w:num>
  <w:num w:numId="46">
    <w:abstractNumId w:val="55"/>
  </w:num>
  <w:num w:numId="47">
    <w:abstractNumId w:val="9"/>
  </w:num>
  <w:num w:numId="48">
    <w:abstractNumId w:val="34"/>
  </w:num>
  <w:num w:numId="49">
    <w:abstractNumId w:val="25"/>
  </w:num>
  <w:num w:numId="50">
    <w:abstractNumId w:val="50"/>
  </w:num>
  <w:num w:numId="51">
    <w:abstractNumId w:val="26"/>
  </w:num>
  <w:num w:numId="52">
    <w:abstractNumId w:val="67"/>
  </w:num>
  <w:num w:numId="53">
    <w:abstractNumId w:val="27"/>
  </w:num>
  <w:num w:numId="54">
    <w:abstractNumId w:val="28"/>
  </w:num>
  <w:num w:numId="55">
    <w:abstractNumId w:val="20"/>
  </w:num>
  <w:num w:numId="56">
    <w:abstractNumId w:val="7"/>
  </w:num>
  <w:num w:numId="57">
    <w:abstractNumId w:val="48"/>
  </w:num>
  <w:num w:numId="58">
    <w:abstractNumId w:val="57"/>
  </w:num>
  <w:num w:numId="59">
    <w:abstractNumId w:val="58"/>
  </w:num>
  <w:num w:numId="60">
    <w:abstractNumId w:val="43"/>
  </w:num>
  <w:num w:numId="61">
    <w:abstractNumId w:val="22"/>
  </w:num>
  <w:num w:numId="62">
    <w:abstractNumId w:val="14"/>
  </w:num>
  <w:num w:numId="63">
    <w:abstractNumId w:val="33"/>
  </w:num>
  <w:num w:numId="64">
    <w:abstractNumId w:val="35"/>
  </w:num>
  <w:num w:numId="65">
    <w:abstractNumId w:val="3"/>
  </w:num>
  <w:num w:numId="66">
    <w:abstractNumId w:val="5"/>
  </w:num>
  <w:num w:numId="67">
    <w:abstractNumId w:val="15"/>
  </w:num>
  <w:num w:numId="68">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cumentProtection w:edit="trackedChanges" w:enforcement="1" w:cryptProviderType="rsaAES" w:cryptAlgorithmClass="hash" w:cryptAlgorithmType="typeAny" w:cryptAlgorithmSid="14" w:cryptSpinCount="100000" w:hash="FUHoqt06IqTF8RHSggyMOUSKHzAjg9BeNYrFVgc7tpNw76HMUz5iODbYp5J7I3OcL6ojmgaHMazlQxVLldYAjg==" w:salt="4IwUBv0k5Ss5w7CY/W4HYg=="/>
  <w:defaultTabStop w:val="720"/>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26F0"/>
    <w:rsid w:val="000000B9"/>
    <w:rsid w:val="000067DD"/>
    <w:rsid w:val="00006871"/>
    <w:rsid w:val="000069B5"/>
    <w:rsid w:val="00006A4E"/>
    <w:rsid w:val="00006F92"/>
    <w:rsid w:val="000112F8"/>
    <w:rsid w:val="00012E33"/>
    <w:rsid w:val="00014082"/>
    <w:rsid w:val="00015B2F"/>
    <w:rsid w:val="000164A7"/>
    <w:rsid w:val="00017184"/>
    <w:rsid w:val="00017D7A"/>
    <w:rsid w:val="00017E74"/>
    <w:rsid w:val="00021E1F"/>
    <w:rsid w:val="00021F93"/>
    <w:rsid w:val="00024091"/>
    <w:rsid w:val="000243E8"/>
    <w:rsid w:val="00025A80"/>
    <w:rsid w:val="0002792B"/>
    <w:rsid w:val="000317CC"/>
    <w:rsid w:val="000363C9"/>
    <w:rsid w:val="000363E8"/>
    <w:rsid w:val="000369CC"/>
    <w:rsid w:val="00040921"/>
    <w:rsid w:val="0004217B"/>
    <w:rsid w:val="0004380C"/>
    <w:rsid w:val="00044598"/>
    <w:rsid w:val="00044CCA"/>
    <w:rsid w:val="00045EBF"/>
    <w:rsid w:val="000507AD"/>
    <w:rsid w:val="000509C6"/>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3F6D"/>
    <w:rsid w:val="00074308"/>
    <w:rsid w:val="00074687"/>
    <w:rsid w:val="00075EF4"/>
    <w:rsid w:val="00081762"/>
    <w:rsid w:val="000822B4"/>
    <w:rsid w:val="00083866"/>
    <w:rsid w:val="0008483F"/>
    <w:rsid w:val="000862E3"/>
    <w:rsid w:val="00086D5F"/>
    <w:rsid w:val="000902EF"/>
    <w:rsid w:val="00090A25"/>
    <w:rsid w:val="00091F01"/>
    <w:rsid w:val="00092B8A"/>
    <w:rsid w:val="000944A9"/>
    <w:rsid w:val="00094571"/>
    <w:rsid w:val="000948B0"/>
    <w:rsid w:val="00095B77"/>
    <w:rsid w:val="00096F29"/>
    <w:rsid w:val="000A016A"/>
    <w:rsid w:val="000A0751"/>
    <w:rsid w:val="000A26FD"/>
    <w:rsid w:val="000A3C74"/>
    <w:rsid w:val="000A43CE"/>
    <w:rsid w:val="000A51F8"/>
    <w:rsid w:val="000A56EC"/>
    <w:rsid w:val="000B04CE"/>
    <w:rsid w:val="000B3A18"/>
    <w:rsid w:val="000B59E4"/>
    <w:rsid w:val="000B5B9C"/>
    <w:rsid w:val="000B692A"/>
    <w:rsid w:val="000B6A5D"/>
    <w:rsid w:val="000B6ACC"/>
    <w:rsid w:val="000B75E7"/>
    <w:rsid w:val="000C03A7"/>
    <w:rsid w:val="000C1DDB"/>
    <w:rsid w:val="000C30AC"/>
    <w:rsid w:val="000C3C52"/>
    <w:rsid w:val="000C3F1E"/>
    <w:rsid w:val="000C414F"/>
    <w:rsid w:val="000C550F"/>
    <w:rsid w:val="000C5FC9"/>
    <w:rsid w:val="000D24F8"/>
    <w:rsid w:val="000D27AE"/>
    <w:rsid w:val="000D3201"/>
    <w:rsid w:val="000D49F1"/>
    <w:rsid w:val="000D5749"/>
    <w:rsid w:val="000D5F06"/>
    <w:rsid w:val="000D6560"/>
    <w:rsid w:val="000D7DC3"/>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16E"/>
    <w:rsid w:val="0010320F"/>
    <w:rsid w:val="00103446"/>
    <w:rsid w:val="0010367F"/>
    <w:rsid w:val="001041B1"/>
    <w:rsid w:val="001047D9"/>
    <w:rsid w:val="00104849"/>
    <w:rsid w:val="00105176"/>
    <w:rsid w:val="001055B3"/>
    <w:rsid w:val="00106352"/>
    <w:rsid w:val="00107D12"/>
    <w:rsid w:val="00112782"/>
    <w:rsid w:val="00112B81"/>
    <w:rsid w:val="00112CA0"/>
    <w:rsid w:val="00114231"/>
    <w:rsid w:val="00114C6F"/>
    <w:rsid w:val="001152DA"/>
    <w:rsid w:val="00116158"/>
    <w:rsid w:val="00117BC4"/>
    <w:rsid w:val="00117BC6"/>
    <w:rsid w:val="0012240D"/>
    <w:rsid w:val="0012743F"/>
    <w:rsid w:val="00127459"/>
    <w:rsid w:val="001274E8"/>
    <w:rsid w:val="0013346B"/>
    <w:rsid w:val="00133F34"/>
    <w:rsid w:val="001375CA"/>
    <w:rsid w:val="001407B8"/>
    <w:rsid w:val="0014404C"/>
    <w:rsid w:val="0014500E"/>
    <w:rsid w:val="00146AA5"/>
    <w:rsid w:val="00151027"/>
    <w:rsid w:val="001515E9"/>
    <w:rsid w:val="00152743"/>
    <w:rsid w:val="00152BC7"/>
    <w:rsid w:val="00152C77"/>
    <w:rsid w:val="00153FA5"/>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17A"/>
    <w:rsid w:val="00177D27"/>
    <w:rsid w:val="00177ECD"/>
    <w:rsid w:val="00180C7F"/>
    <w:rsid w:val="0018372C"/>
    <w:rsid w:val="001838ED"/>
    <w:rsid w:val="00186EBC"/>
    <w:rsid w:val="001873A7"/>
    <w:rsid w:val="001877F3"/>
    <w:rsid w:val="00190ABB"/>
    <w:rsid w:val="0019551A"/>
    <w:rsid w:val="00196614"/>
    <w:rsid w:val="001973B2"/>
    <w:rsid w:val="001A027A"/>
    <w:rsid w:val="001A1D50"/>
    <w:rsid w:val="001A30DB"/>
    <w:rsid w:val="001A3AAD"/>
    <w:rsid w:val="001A6C24"/>
    <w:rsid w:val="001A702B"/>
    <w:rsid w:val="001B2916"/>
    <w:rsid w:val="001B383F"/>
    <w:rsid w:val="001B3DC0"/>
    <w:rsid w:val="001B53FC"/>
    <w:rsid w:val="001B5ACB"/>
    <w:rsid w:val="001B5E34"/>
    <w:rsid w:val="001C3773"/>
    <w:rsid w:val="001C3EEA"/>
    <w:rsid w:val="001C5405"/>
    <w:rsid w:val="001C614B"/>
    <w:rsid w:val="001C6DB8"/>
    <w:rsid w:val="001C6DD2"/>
    <w:rsid w:val="001D288F"/>
    <w:rsid w:val="001D4151"/>
    <w:rsid w:val="001D4191"/>
    <w:rsid w:val="001D440B"/>
    <w:rsid w:val="001D464A"/>
    <w:rsid w:val="001D58B9"/>
    <w:rsid w:val="001D6893"/>
    <w:rsid w:val="001D6F41"/>
    <w:rsid w:val="001E1249"/>
    <w:rsid w:val="001E1B5E"/>
    <w:rsid w:val="001E2AF2"/>
    <w:rsid w:val="001E5069"/>
    <w:rsid w:val="001E714D"/>
    <w:rsid w:val="001F02BE"/>
    <w:rsid w:val="001F15C6"/>
    <w:rsid w:val="001F25A4"/>
    <w:rsid w:val="001F2F2C"/>
    <w:rsid w:val="001F3E8E"/>
    <w:rsid w:val="001F649E"/>
    <w:rsid w:val="001F7DDD"/>
    <w:rsid w:val="00201DE4"/>
    <w:rsid w:val="00216128"/>
    <w:rsid w:val="0022115A"/>
    <w:rsid w:val="00221386"/>
    <w:rsid w:val="0022171F"/>
    <w:rsid w:val="002229D7"/>
    <w:rsid w:val="00226013"/>
    <w:rsid w:val="002266D2"/>
    <w:rsid w:val="00230346"/>
    <w:rsid w:val="00231889"/>
    <w:rsid w:val="002332C3"/>
    <w:rsid w:val="00233961"/>
    <w:rsid w:val="00233E61"/>
    <w:rsid w:val="00234667"/>
    <w:rsid w:val="0023479A"/>
    <w:rsid w:val="00235B98"/>
    <w:rsid w:val="002373B3"/>
    <w:rsid w:val="002413B2"/>
    <w:rsid w:val="00241B5D"/>
    <w:rsid w:val="002425DC"/>
    <w:rsid w:val="00244FD5"/>
    <w:rsid w:val="002465A7"/>
    <w:rsid w:val="00251830"/>
    <w:rsid w:val="00252EB9"/>
    <w:rsid w:val="00254B38"/>
    <w:rsid w:val="00255675"/>
    <w:rsid w:val="0025601A"/>
    <w:rsid w:val="00256B68"/>
    <w:rsid w:val="00256C88"/>
    <w:rsid w:val="0026033F"/>
    <w:rsid w:val="002635B0"/>
    <w:rsid w:val="00266EA4"/>
    <w:rsid w:val="00267C45"/>
    <w:rsid w:val="00270B7C"/>
    <w:rsid w:val="00272560"/>
    <w:rsid w:val="002726DE"/>
    <w:rsid w:val="002745AE"/>
    <w:rsid w:val="0027572B"/>
    <w:rsid w:val="00276651"/>
    <w:rsid w:val="00277397"/>
    <w:rsid w:val="002779A5"/>
    <w:rsid w:val="002806DC"/>
    <w:rsid w:val="0028234D"/>
    <w:rsid w:val="00285F21"/>
    <w:rsid w:val="00287FE1"/>
    <w:rsid w:val="002916F7"/>
    <w:rsid w:val="002917CF"/>
    <w:rsid w:val="00294AED"/>
    <w:rsid w:val="002974B8"/>
    <w:rsid w:val="00297DB0"/>
    <w:rsid w:val="002A4609"/>
    <w:rsid w:val="002A4D24"/>
    <w:rsid w:val="002A4E09"/>
    <w:rsid w:val="002B2132"/>
    <w:rsid w:val="002B29E9"/>
    <w:rsid w:val="002B5A0D"/>
    <w:rsid w:val="002B5ED5"/>
    <w:rsid w:val="002B5F18"/>
    <w:rsid w:val="002B790A"/>
    <w:rsid w:val="002B7D5B"/>
    <w:rsid w:val="002C152E"/>
    <w:rsid w:val="002C529B"/>
    <w:rsid w:val="002C7CC5"/>
    <w:rsid w:val="002D3BFA"/>
    <w:rsid w:val="002D6F00"/>
    <w:rsid w:val="002D6FB7"/>
    <w:rsid w:val="002D710E"/>
    <w:rsid w:val="002E10A6"/>
    <w:rsid w:val="002E3875"/>
    <w:rsid w:val="002E4DE5"/>
    <w:rsid w:val="002E6E40"/>
    <w:rsid w:val="002E6E9A"/>
    <w:rsid w:val="002F1A73"/>
    <w:rsid w:val="002F2447"/>
    <w:rsid w:val="002F2615"/>
    <w:rsid w:val="002F307C"/>
    <w:rsid w:val="002F4C64"/>
    <w:rsid w:val="002F4C9E"/>
    <w:rsid w:val="0030089A"/>
    <w:rsid w:val="003033E1"/>
    <w:rsid w:val="003035A1"/>
    <w:rsid w:val="00304085"/>
    <w:rsid w:val="003042E2"/>
    <w:rsid w:val="00304770"/>
    <w:rsid w:val="00304852"/>
    <w:rsid w:val="003051A1"/>
    <w:rsid w:val="003052C8"/>
    <w:rsid w:val="0030591B"/>
    <w:rsid w:val="003113BF"/>
    <w:rsid w:val="003163DA"/>
    <w:rsid w:val="0031787E"/>
    <w:rsid w:val="0032188A"/>
    <w:rsid w:val="00322F56"/>
    <w:rsid w:val="00324B98"/>
    <w:rsid w:val="003255D2"/>
    <w:rsid w:val="00326F0A"/>
    <w:rsid w:val="00327430"/>
    <w:rsid w:val="0033042D"/>
    <w:rsid w:val="00330626"/>
    <w:rsid w:val="003316BA"/>
    <w:rsid w:val="00336588"/>
    <w:rsid w:val="00336ADE"/>
    <w:rsid w:val="003373CE"/>
    <w:rsid w:val="00337A45"/>
    <w:rsid w:val="003412FB"/>
    <w:rsid w:val="003425FD"/>
    <w:rsid w:val="003428F7"/>
    <w:rsid w:val="00344576"/>
    <w:rsid w:val="00344D36"/>
    <w:rsid w:val="0034744B"/>
    <w:rsid w:val="0035266C"/>
    <w:rsid w:val="00352B16"/>
    <w:rsid w:val="00352CC0"/>
    <w:rsid w:val="00352EE6"/>
    <w:rsid w:val="00353B30"/>
    <w:rsid w:val="0035455C"/>
    <w:rsid w:val="00354B88"/>
    <w:rsid w:val="003557AC"/>
    <w:rsid w:val="003613B8"/>
    <w:rsid w:val="003625C7"/>
    <w:rsid w:val="003633AD"/>
    <w:rsid w:val="003647B9"/>
    <w:rsid w:val="00371AEB"/>
    <w:rsid w:val="00372E7C"/>
    <w:rsid w:val="00374A95"/>
    <w:rsid w:val="00375AE2"/>
    <w:rsid w:val="0038082B"/>
    <w:rsid w:val="00382004"/>
    <w:rsid w:val="00385F1E"/>
    <w:rsid w:val="00385FF4"/>
    <w:rsid w:val="0039080E"/>
    <w:rsid w:val="003922C1"/>
    <w:rsid w:val="00392956"/>
    <w:rsid w:val="00393A6F"/>
    <w:rsid w:val="00395AB3"/>
    <w:rsid w:val="00395F98"/>
    <w:rsid w:val="00396734"/>
    <w:rsid w:val="003968B8"/>
    <w:rsid w:val="003A0E4B"/>
    <w:rsid w:val="003A28DA"/>
    <w:rsid w:val="003A327D"/>
    <w:rsid w:val="003A4268"/>
    <w:rsid w:val="003A52A1"/>
    <w:rsid w:val="003A6802"/>
    <w:rsid w:val="003B1CC9"/>
    <w:rsid w:val="003B3AB8"/>
    <w:rsid w:val="003B4A42"/>
    <w:rsid w:val="003B5C33"/>
    <w:rsid w:val="003C19DE"/>
    <w:rsid w:val="003C2679"/>
    <w:rsid w:val="003C4678"/>
    <w:rsid w:val="003C6E52"/>
    <w:rsid w:val="003C71D8"/>
    <w:rsid w:val="003D1052"/>
    <w:rsid w:val="003D1761"/>
    <w:rsid w:val="003D35F5"/>
    <w:rsid w:val="003D3E97"/>
    <w:rsid w:val="003D4984"/>
    <w:rsid w:val="003D566B"/>
    <w:rsid w:val="003D6E3F"/>
    <w:rsid w:val="003D753E"/>
    <w:rsid w:val="003E2836"/>
    <w:rsid w:val="003E4A18"/>
    <w:rsid w:val="003F1873"/>
    <w:rsid w:val="003F4905"/>
    <w:rsid w:val="003F5BE8"/>
    <w:rsid w:val="00400912"/>
    <w:rsid w:val="00402F46"/>
    <w:rsid w:val="004032B7"/>
    <w:rsid w:val="004037A2"/>
    <w:rsid w:val="00405462"/>
    <w:rsid w:val="00405CB3"/>
    <w:rsid w:val="00407EFE"/>
    <w:rsid w:val="0041064E"/>
    <w:rsid w:val="004132A7"/>
    <w:rsid w:val="00415A04"/>
    <w:rsid w:val="00415C8A"/>
    <w:rsid w:val="00416304"/>
    <w:rsid w:val="00420094"/>
    <w:rsid w:val="004249DD"/>
    <w:rsid w:val="00425031"/>
    <w:rsid w:val="004255EC"/>
    <w:rsid w:val="00427891"/>
    <w:rsid w:val="00430A3C"/>
    <w:rsid w:val="00431A42"/>
    <w:rsid w:val="00431EA0"/>
    <w:rsid w:val="0043250B"/>
    <w:rsid w:val="00434344"/>
    <w:rsid w:val="00435A6A"/>
    <w:rsid w:val="004377EE"/>
    <w:rsid w:val="00440957"/>
    <w:rsid w:val="00440C26"/>
    <w:rsid w:val="00442B4A"/>
    <w:rsid w:val="00442BF0"/>
    <w:rsid w:val="00445C28"/>
    <w:rsid w:val="004465A7"/>
    <w:rsid w:val="00447D64"/>
    <w:rsid w:val="00447DF3"/>
    <w:rsid w:val="00450590"/>
    <w:rsid w:val="004507AD"/>
    <w:rsid w:val="004544ED"/>
    <w:rsid w:val="004556A1"/>
    <w:rsid w:val="004568E6"/>
    <w:rsid w:val="00456F47"/>
    <w:rsid w:val="00457C63"/>
    <w:rsid w:val="004614AC"/>
    <w:rsid w:val="00461D22"/>
    <w:rsid w:val="00461E40"/>
    <w:rsid w:val="00462A82"/>
    <w:rsid w:val="004648D8"/>
    <w:rsid w:val="004649EF"/>
    <w:rsid w:val="004651D3"/>
    <w:rsid w:val="00466618"/>
    <w:rsid w:val="00474174"/>
    <w:rsid w:val="004747E9"/>
    <w:rsid w:val="00477689"/>
    <w:rsid w:val="004825B1"/>
    <w:rsid w:val="00486140"/>
    <w:rsid w:val="004875CB"/>
    <w:rsid w:val="00493E52"/>
    <w:rsid w:val="004945C4"/>
    <w:rsid w:val="00494D15"/>
    <w:rsid w:val="004A23B7"/>
    <w:rsid w:val="004A2E0F"/>
    <w:rsid w:val="004A3CD0"/>
    <w:rsid w:val="004A46ED"/>
    <w:rsid w:val="004A47CD"/>
    <w:rsid w:val="004A4F2B"/>
    <w:rsid w:val="004A4F51"/>
    <w:rsid w:val="004A6666"/>
    <w:rsid w:val="004A6BB8"/>
    <w:rsid w:val="004A6C75"/>
    <w:rsid w:val="004A7DC8"/>
    <w:rsid w:val="004B06EF"/>
    <w:rsid w:val="004B150C"/>
    <w:rsid w:val="004B2105"/>
    <w:rsid w:val="004B34D9"/>
    <w:rsid w:val="004B3E39"/>
    <w:rsid w:val="004B4509"/>
    <w:rsid w:val="004B4632"/>
    <w:rsid w:val="004B6755"/>
    <w:rsid w:val="004C00BD"/>
    <w:rsid w:val="004C1BC6"/>
    <w:rsid w:val="004C1D64"/>
    <w:rsid w:val="004C234E"/>
    <w:rsid w:val="004C3288"/>
    <w:rsid w:val="004C656A"/>
    <w:rsid w:val="004C6693"/>
    <w:rsid w:val="004C69F6"/>
    <w:rsid w:val="004C6AB6"/>
    <w:rsid w:val="004C6C0D"/>
    <w:rsid w:val="004C7147"/>
    <w:rsid w:val="004C7900"/>
    <w:rsid w:val="004D2084"/>
    <w:rsid w:val="004D269A"/>
    <w:rsid w:val="004D5E2D"/>
    <w:rsid w:val="004D609A"/>
    <w:rsid w:val="004D7E0E"/>
    <w:rsid w:val="004E101B"/>
    <w:rsid w:val="004E28A6"/>
    <w:rsid w:val="004E2DF9"/>
    <w:rsid w:val="004E384B"/>
    <w:rsid w:val="004F09CF"/>
    <w:rsid w:val="004F0E04"/>
    <w:rsid w:val="004F111B"/>
    <w:rsid w:val="004F1860"/>
    <w:rsid w:val="004F47B3"/>
    <w:rsid w:val="004F5DF2"/>
    <w:rsid w:val="004F6B23"/>
    <w:rsid w:val="004F77DB"/>
    <w:rsid w:val="0050200E"/>
    <w:rsid w:val="005032BF"/>
    <w:rsid w:val="005035AE"/>
    <w:rsid w:val="00504297"/>
    <w:rsid w:val="0050707C"/>
    <w:rsid w:val="005075F4"/>
    <w:rsid w:val="005114C5"/>
    <w:rsid w:val="0051355E"/>
    <w:rsid w:val="00514F56"/>
    <w:rsid w:val="005161BF"/>
    <w:rsid w:val="00516B00"/>
    <w:rsid w:val="00517D38"/>
    <w:rsid w:val="00517F80"/>
    <w:rsid w:val="005207F9"/>
    <w:rsid w:val="0052082F"/>
    <w:rsid w:val="00523B02"/>
    <w:rsid w:val="005242A5"/>
    <w:rsid w:val="005249D0"/>
    <w:rsid w:val="0052583B"/>
    <w:rsid w:val="00526155"/>
    <w:rsid w:val="00527BC8"/>
    <w:rsid w:val="00531329"/>
    <w:rsid w:val="00532DE7"/>
    <w:rsid w:val="00533B7E"/>
    <w:rsid w:val="00533E26"/>
    <w:rsid w:val="00533F17"/>
    <w:rsid w:val="00535562"/>
    <w:rsid w:val="00535CE9"/>
    <w:rsid w:val="00536208"/>
    <w:rsid w:val="0053776A"/>
    <w:rsid w:val="00540068"/>
    <w:rsid w:val="005420E5"/>
    <w:rsid w:val="0054228C"/>
    <w:rsid w:val="00543087"/>
    <w:rsid w:val="00545309"/>
    <w:rsid w:val="00545CF1"/>
    <w:rsid w:val="0054654A"/>
    <w:rsid w:val="00552DA6"/>
    <w:rsid w:val="005537F2"/>
    <w:rsid w:val="00553DDF"/>
    <w:rsid w:val="005557AD"/>
    <w:rsid w:val="005562A9"/>
    <w:rsid w:val="0056242B"/>
    <w:rsid w:val="005638CA"/>
    <w:rsid w:val="00563986"/>
    <w:rsid w:val="00565415"/>
    <w:rsid w:val="00570FD5"/>
    <w:rsid w:val="0057321C"/>
    <w:rsid w:val="00573DEA"/>
    <w:rsid w:val="00576AAA"/>
    <w:rsid w:val="00577783"/>
    <w:rsid w:val="00577D71"/>
    <w:rsid w:val="00580207"/>
    <w:rsid w:val="00583532"/>
    <w:rsid w:val="00583A5D"/>
    <w:rsid w:val="0058429B"/>
    <w:rsid w:val="005870F3"/>
    <w:rsid w:val="00593088"/>
    <w:rsid w:val="005949B0"/>
    <w:rsid w:val="005963EC"/>
    <w:rsid w:val="00597563"/>
    <w:rsid w:val="005A2F5C"/>
    <w:rsid w:val="005A310E"/>
    <w:rsid w:val="005A402E"/>
    <w:rsid w:val="005A494F"/>
    <w:rsid w:val="005A53BF"/>
    <w:rsid w:val="005A6329"/>
    <w:rsid w:val="005A7899"/>
    <w:rsid w:val="005B1526"/>
    <w:rsid w:val="005B1DED"/>
    <w:rsid w:val="005B2E64"/>
    <w:rsid w:val="005B508D"/>
    <w:rsid w:val="005B60CF"/>
    <w:rsid w:val="005B7DF9"/>
    <w:rsid w:val="005C07D8"/>
    <w:rsid w:val="005C17AA"/>
    <w:rsid w:val="005C1928"/>
    <w:rsid w:val="005C4C75"/>
    <w:rsid w:val="005C5D89"/>
    <w:rsid w:val="005C6844"/>
    <w:rsid w:val="005C6E7E"/>
    <w:rsid w:val="005D1D39"/>
    <w:rsid w:val="005D236B"/>
    <w:rsid w:val="005D2B82"/>
    <w:rsid w:val="005D41CA"/>
    <w:rsid w:val="005D48FB"/>
    <w:rsid w:val="005D5FBE"/>
    <w:rsid w:val="005E0EE9"/>
    <w:rsid w:val="005E2E5E"/>
    <w:rsid w:val="005E3153"/>
    <w:rsid w:val="005E3E6D"/>
    <w:rsid w:val="005E40D0"/>
    <w:rsid w:val="005E429A"/>
    <w:rsid w:val="005E5399"/>
    <w:rsid w:val="005E53AB"/>
    <w:rsid w:val="005E6377"/>
    <w:rsid w:val="005E71AE"/>
    <w:rsid w:val="005F071A"/>
    <w:rsid w:val="005F1071"/>
    <w:rsid w:val="005F2CC2"/>
    <w:rsid w:val="005F3060"/>
    <w:rsid w:val="005F70F5"/>
    <w:rsid w:val="005F7AB4"/>
    <w:rsid w:val="00600524"/>
    <w:rsid w:val="006011F0"/>
    <w:rsid w:val="00604FCD"/>
    <w:rsid w:val="006065E2"/>
    <w:rsid w:val="00606A98"/>
    <w:rsid w:val="0060772E"/>
    <w:rsid w:val="00611D4F"/>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4DF8"/>
    <w:rsid w:val="00646B80"/>
    <w:rsid w:val="00646EB0"/>
    <w:rsid w:val="00650A8F"/>
    <w:rsid w:val="00651081"/>
    <w:rsid w:val="0065116B"/>
    <w:rsid w:val="00652842"/>
    <w:rsid w:val="00655DC0"/>
    <w:rsid w:val="00656AC0"/>
    <w:rsid w:val="006615E2"/>
    <w:rsid w:val="00665417"/>
    <w:rsid w:val="00665478"/>
    <w:rsid w:val="0066595D"/>
    <w:rsid w:val="0067176C"/>
    <w:rsid w:val="00671FED"/>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342B"/>
    <w:rsid w:val="006A4D4F"/>
    <w:rsid w:val="006A5183"/>
    <w:rsid w:val="006A5920"/>
    <w:rsid w:val="006A5A05"/>
    <w:rsid w:val="006A66DA"/>
    <w:rsid w:val="006B0A08"/>
    <w:rsid w:val="006B2072"/>
    <w:rsid w:val="006B20AC"/>
    <w:rsid w:val="006B36F4"/>
    <w:rsid w:val="006B4E48"/>
    <w:rsid w:val="006B55A1"/>
    <w:rsid w:val="006B5620"/>
    <w:rsid w:val="006B6A43"/>
    <w:rsid w:val="006B6FBE"/>
    <w:rsid w:val="006C01BA"/>
    <w:rsid w:val="006C1682"/>
    <w:rsid w:val="006C17DA"/>
    <w:rsid w:val="006C185F"/>
    <w:rsid w:val="006C3B67"/>
    <w:rsid w:val="006C5810"/>
    <w:rsid w:val="006C59C3"/>
    <w:rsid w:val="006D2A71"/>
    <w:rsid w:val="006D2EFC"/>
    <w:rsid w:val="006D36C8"/>
    <w:rsid w:val="006D3CE2"/>
    <w:rsid w:val="006D4E0E"/>
    <w:rsid w:val="006D4ED5"/>
    <w:rsid w:val="006D6436"/>
    <w:rsid w:val="006D6F24"/>
    <w:rsid w:val="006D7B66"/>
    <w:rsid w:val="006E30A7"/>
    <w:rsid w:val="006E3639"/>
    <w:rsid w:val="006E3F82"/>
    <w:rsid w:val="006E53B4"/>
    <w:rsid w:val="006E77DC"/>
    <w:rsid w:val="006E7E8E"/>
    <w:rsid w:val="006F0E96"/>
    <w:rsid w:val="006F1CF6"/>
    <w:rsid w:val="006F2AE4"/>
    <w:rsid w:val="006F2C46"/>
    <w:rsid w:val="006F37A6"/>
    <w:rsid w:val="006F4A84"/>
    <w:rsid w:val="006F555B"/>
    <w:rsid w:val="006F5C9C"/>
    <w:rsid w:val="006F5D35"/>
    <w:rsid w:val="006F7D79"/>
    <w:rsid w:val="007014BE"/>
    <w:rsid w:val="007017D5"/>
    <w:rsid w:val="00704653"/>
    <w:rsid w:val="00705C70"/>
    <w:rsid w:val="00706D2A"/>
    <w:rsid w:val="00707254"/>
    <w:rsid w:val="0071499D"/>
    <w:rsid w:val="007149DE"/>
    <w:rsid w:val="00720265"/>
    <w:rsid w:val="007235AE"/>
    <w:rsid w:val="00723774"/>
    <w:rsid w:val="00723C92"/>
    <w:rsid w:val="00724BA5"/>
    <w:rsid w:val="00730A50"/>
    <w:rsid w:val="00734D35"/>
    <w:rsid w:val="007366EB"/>
    <w:rsid w:val="00736BDB"/>
    <w:rsid w:val="00736D46"/>
    <w:rsid w:val="00737183"/>
    <w:rsid w:val="0073763E"/>
    <w:rsid w:val="00740FB3"/>
    <w:rsid w:val="00744901"/>
    <w:rsid w:val="00745526"/>
    <w:rsid w:val="00745818"/>
    <w:rsid w:val="00746117"/>
    <w:rsid w:val="007462AC"/>
    <w:rsid w:val="00746B3F"/>
    <w:rsid w:val="00750161"/>
    <w:rsid w:val="00752D7A"/>
    <w:rsid w:val="0075368E"/>
    <w:rsid w:val="007542B3"/>
    <w:rsid w:val="0075518C"/>
    <w:rsid w:val="00765F1A"/>
    <w:rsid w:val="00766B07"/>
    <w:rsid w:val="007701F8"/>
    <w:rsid w:val="00770D74"/>
    <w:rsid w:val="007713F1"/>
    <w:rsid w:val="007718C6"/>
    <w:rsid w:val="007721E9"/>
    <w:rsid w:val="007743F0"/>
    <w:rsid w:val="00774B98"/>
    <w:rsid w:val="00775BB9"/>
    <w:rsid w:val="00784B66"/>
    <w:rsid w:val="00785E06"/>
    <w:rsid w:val="00785EAC"/>
    <w:rsid w:val="00786553"/>
    <w:rsid w:val="00786C09"/>
    <w:rsid w:val="00791C7D"/>
    <w:rsid w:val="00792E97"/>
    <w:rsid w:val="0079344B"/>
    <w:rsid w:val="00794966"/>
    <w:rsid w:val="00795A9E"/>
    <w:rsid w:val="00796280"/>
    <w:rsid w:val="00797823"/>
    <w:rsid w:val="00797C10"/>
    <w:rsid w:val="007A0BBC"/>
    <w:rsid w:val="007A14E5"/>
    <w:rsid w:val="007A32B1"/>
    <w:rsid w:val="007A7419"/>
    <w:rsid w:val="007B116E"/>
    <w:rsid w:val="007B50A9"/>
    <w:rsid w:val="007B7BB2"/>
    <w:rsid w:val="007C452F"/>
    <w:rsid w:val="007C57A5"/>
    <w:rsid w:val="007C7621"/>
    <w:rsid w:val="007C7A90"/>
    <w:rsid w:val="007D1729"/>
    <w:rsid w:val="007D348A"/>
    <w:rsid w:val="007D3544"/>
    <w:rsid w:val="007D3703"/>
    <w:rsid w:val="007D4237"/>
    <w:rsid w:val="007D6731"/>
    <w:rsid w:val="007E0212"/>
    <w:rsid w:val="007E091E"/>
    <w:rsid w:val="007E0EE4"/>
    <w:rsid w:val="007E32BB"/>
    <w:rsid w:val="007E4030"/>
    <w:rsid w:val="007E490C"/>
    <w:rsid w:val="007E713A"/>
    <w:rsid w:val="007F2543"/>
    <w:rsid w:val="007F320C"/>
    <w:rsid w:val="007F3965"/>
    <w:rsid w:val="007F3CE7"/>
    <w:rsid w:val="007F7347"/>
    <w:rsid w:val="00800D49"/>
    <w:rsid w:val="00800F24"/>
    <w:rsid w:val="00802228"/>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16295"/>
    <w:rsid w:val="00822D05"/>
    <w:rsid w:val="0082372C"/>
    <w:rsid w:val="0082405D"/>
    <w:rsid w:val="008248B0"/>
    <w:rsid w:val="00825172"/>
    <w:rsid w:val="008256F1"/>
    <w:rsid w:val="00826594"/>
    <w:rsid w:val="008268C5"/>
    <w:rsid w:val="00826D08"/>
    <w:rsid w:val="00826D17"/>
    <w:rsid w:val="00826DFA"/>
    <w:rsid w:val="008275DC"/>
    <w:rsid w:val="00830D12"/>
    <w:rsid w:val="00831C18"/>
    <w:rsid w:val="00831D57"/>
    <w:rsid w:val="00833182"/>
    <w:rsid w:val="00833269"/>
    <w:rsid w:val="00833994"/>
    <w:rsid w:val="008364E5"/>
    <w:rsid w:val="00837FCC"/>
    <w:rsid w:val="00841D04"/>
    <w:rsid w:val="00841EFB"/>
    <w:rsid w:val="008427BE"/>
    <w:rsid w:val="00845441"/>
    <w:rsid w:val="00846CC3"/>
    <w:rsid w:val="00846D8E"/>
    <w:rsid w:val="008471EF"/>
    <w:rsid w:val="008526A1"/>
    <w:rsid w:val="00853010"/>
    <w:rsid w:val="00854153"/>
    <w:rsid w:val="00854359"/>
    <w:rsid w:val="008544F3"/>
    <w:rsid w:val="00855EA0"/>
    <w:rsid w:val="0085653E"/>
    <w:rsid w:val="00857C26"/>
    <w:rsid w:val="00861233"/>
    <w:rsid w:val="0086167B"/>
    <w:rsid w:val="00862334"/>
    <w:rsid w:val="008627B5"/>
    <w:rsid w:val="0086299F"/>
    <w:rsid w:val="00862ED1"/>
    <w:rsid w:val="00863111"/>
    <w:rsid w:val="008637E3"/>
    <w:rsid w:val="008653C8"/>
    <w:rsid w:val="00865632"/>
    <w:rsid w:val="00871287"/>
    <w:rsid w:val="0087331B"/>
    <w:rsid w:val="00875F04"/>
    <w:rsid w:val="00876F3F"/>
    <w:rsid w:val="008772A6"/>
    <w:rsid w:val="00882BAF"/>
    <w:rsid w:val="00882BE2"/>
    <w:rsid w:val="008834C5"/>
    <w:rsid w:val="00883E9A"/>
    <w:rsid w:val="00885DE4"/>
    <w:rsid w:val="00885E17"/>
    <w:rsid w:val="00887AAA"/>
    <w:rsid w:val="00893522"/>
    <w:rsid w:val="00893890"/>
    <w:rsid w:val="00893BE8"/>
    <w:rsid w:val="00896557"/>
    <w:rsid w:val="008968B6"/>
    <w:rsid w:val="0089691E"/>
    <w:rsid w:val="008969FD"/>
    <w:rsid w:val="00896D39"/>
    <w:rsid w:val="00897669"/>
    <w:rsid w:val="008978A0"/>
    <w:rsid w:val="00897D42"/>
    <w:rsid w:val="008A13C3"/>
    <w:rsid w:val="008A1EE4"/>
    <w:rsid w:val="008A26F0"/>
    <w:rsid w:val="008A3572"/>
    <w:rsid w:val="008A6361"/>
    <w:rsid w:val="008B472F"/>
    <w:rsid w:val="008B4F6A"/>
    <w:rsid w:val="008C1140"/>
    <w:rsid w:val="008C114E"/>
    <w:rsid w:val="008C57D2"/>
    <w:rsid w:val="008C728D"/>
    <w:rsid w:val="008D145E"/>
    <w:rsid w:val="008D1BF0"/>
    <w:rsid w:val="008D1C1B"/>
    <w:rsid w:val="008D39BA"/>
    <w:rsid w:val="008D4CCB"/>
    <w:rsid w:val="008D6E4D"/>
    <w:rsid w:val="008E0110"/>
    <w:rsid w:val="008E073A"/>
    <w:rsid w:val="008E1254"/>
    <w:rsid w:val="008E13FC"/>
    <w:rsid w:val="008E1ED5"/>
    <w:rsid w:val="008E2DCE"/>
    <w:rsid w:val="008E2F3D"/>
    <w:rsid w:val="008E5144"/>
    <w:rsid w:val="008E62BE"/>
    <w:rsid w:val="008E64C9"/>
    <w:rsid w:val="008F1E54"/>
    <w:rsid w:val="008F20E9"/>
    <w:rsid w:val="008F24B5"/>
    <w:rsid w:val="008F2768"/>
    <w:rsid w:val="008F345A"/>
    <w:rsid w:val="008F6D06"/>
    <w:rsid w:val="00900F6F"/>
    <w:rsid w:val="009017A2"/>
    <w:rsid w:val="00903257"/>
    <w:rsid w:val="00903829"/>
    <w:rsid w:val="00905FDD"/>
    <w:rsid w:val="00906093"/>
    <w:rsid w:val="009069B9"/>
    <w:rsid w:val="00906ACF"/>
    <w:rsid w:val="00906EB9"/>
    <w:rsid w:val="00911146"/>
    <w:rsid w:val="00911A9A"/>
    <w:rsid w:val="00914D4E"/>
    <w:rsid w:val="00914F6A"/>
    <w:rsid w:val="009172B1"/>
    <w:rsid w:val="009174E7"/>
    <w:rsid w:val="009222BA"/>
    <w:rsid w:val="009233B2"/>
    <w:rsid w:val="00926547"/>
    <w:rsid w:val="00927270"/>
    <w:rsid w:val="00930C1A"/>
    <w:rsid w:val="00932561"/>
    <w:rsid w:val="00934EA9"/>
    <w:rsid w:val="00936739"/>
    <w:rsid w:val="00937179"/>
    <w:rsid w:val="0094194F"/>
    <w:rsid w:val="009448E0"/>
    <w:rsid w:val="0094514E"/>
    <w:rsid w:val="00946B73"/>
    <w:rsid w:val="00946E9F"/>
    <w:rsid w:val="00950BE4"/>
    <w:rsid w:val="009539C8"/>
    <w:rsid w:val="00955616"/>
    <w:rsid w:val="00956139"/>
    <w:rsid w:val="009602B7"/>
    <w:rsid w:val="00960BD7"/>
    <w:rsid w:val="009613AF"/>
    <w:rsid w:val="00961A2F"/>
    <w:rsid w:val="0096213B"/>
    <w:rsid w:val="009628BB"/>
    <w:rsid w:val="0096474C"/>
    <w:rsid w:val="009668B9"/>
    <w:rsid w:val="00967CFC"/>
    <w:rsid w:val="00972C29"/>
    <w:rsid w:val="00974763"/>
    <w:rsid w:val="0097673C"/>
    <w:rsid w:val="00977DC9"/>
    <w:rsid w:val="00977FBE"/>
    <w:rsid w:val="00982C4B"/>
    <w:rsid w:val="0098346A"/>
    <w:rsid w:val="009839AC"/>
    <w:rsid w:val="00984DE6"/>
    <w:rsid w:val="00986A40"/>
    <w:rsid w:val="00987CB3"/>
    <w:rsid w:val="009902AF"/>
    <w:rsid w:val="00991194"/>
    <w:rsid w:val="00992EA5"/>
    <w:rsid w:val="00994CA1"/>
    <w:rsid w:val="00995CA2"/>
    <w:rsid w:val="00997D5B"/>
    <w:rsid w:val="009A0A07"/>
    <w:rsid w:val="009A1E0F"/>
    <w:rsid w:val="009A1F05"/>
    <w:rsid w:val="009A2C08"/>
    <w:rsid w:val="009A6426"/>
    <w:rsid w:val="009B0F4B"/>
    <w:rsid w:val="009B1BD1"/>
    <w:rsid w:val="009B213B"/>
    <w:rsid w:val="009B2FEE"/>
    <w:rsid w:val="009B4EA8"/>
    <w:rsid w:val="009B70A7"/>
    <w:rsid w:val="009B716E"/>
    <w:rsid w:val="009C023E"/>
    <w:rsid w:val="009C2A2A"/>
    <w:rsid w:val="009C37B0"/>
    <w:rsid w:val="009D2AF0"/>
    <w:rsid w:val="009D2D4F"/>
    <w:rsid w:val="009D4360"/>
    <w:rsid w:val="009D4F1D"/>
    <w:rsid w:val="009D52E8"/>
    <w:rsid w:val="009D68B3"/>
    <w:rsid w:val="009D6C93"/>
    <w:rsid w:val="009D79FD"/>
    <w:rsid w:val="009E0535"/>
    <w:rsid w:val="009E1CCA"/>
    <w:rsid w:val="009E201C"/>
    <w:rsid w:val="009E4068"/>
    <w:rsid w:val="009E40D6"/>
    <w:rsid w:val="009E4465"/>
    <w:rsid w:val="009E5B64"/>
    <w:rsid w:val="009F43AB"/>
    <w:rsid w:val="009F5282"/>
    <w:rsid w:val="00A00686"/>
    <w:rsid w:val="00A0106D"/>
    <w:rsid w:val="00A018D7"/>
    <w:rsid w:val="00A02310"/>
    <w:rsid w:val="00A038CE"/>
    <w:rsid w:val="00A0408D"/>
    <w:rsid w:val="00A07516"/>
    <w:rsid w:val="00A07DF9"/>
    <w:rsid w:val="00A1123E"/>
    <w:rsid w:val="00A1146D"/>
    <w:rsid w:val="00A13378"/>
    <w:rsid w:val="00A13EF6"/>
    <w:rsid w:val="00A1415D"/>
    <w:rsid w:val="00A15295"/>
    <w:rsid w:val="00A15BD1"/>
    <w:rsid w:val="00A1768D"/>
    <w:rsid w:val="00A2087B"/>
    <w:rsid w:val="00A21FA1"/>
    <w:rsid w:val="00A23F19"/>
    <w:rsid w:val="00A23F64"/>
    <w:rsid w:val="00A24EF1"/>
    <w:rsid w:val="00A262C6"/>
    <w:rsid w:val="00A34B51"/>
    <w:rsid w:val="00A34CC4"/>
    <w:rsid w:val="00A36763"/>
    <w:rsid w:val="00A429DA"/>
    <w:rsid w:val="00A42A4F"/>
    <w:rsid w:val="00A476FA"/>
    <w:rsid w:val="00A50466"/>
    <w:rsid w:val="00A50ADF"/>
    <w:rsid w:val="00A51A3C"/>
    <w:rsid w:val="00A51EE7"/>
    <w:rsid w:val="00A53F9D"/>
    <w:rsid w:val="00A556BB"/>
    <w:rsid w:val="00A55874"/>
    <w:rsid w:val="00A56F2D"/>
    <w:rsid w:val="00A63E80"/>
    <w:rsid w:val="00A6410F"/>
    <w:rsid w:val="00A6427E"/>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22CA"/>
    <w:rsid w:val="00A839CE"/>
    <w:rsid w:val="00A86D8D"/>
    <w:rsid w:val="00A87516"/>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7C0D"/>
    <w:rsid w:val="00AA7FBB"/>
    <w:rsid w:val="00AB10F1"/>
    <w:rsid w:val="00AB2375"/>
    <w:rsid w:val="00AB38C9"/>
    <w:rsid w:val="00AB42B6"/>
    <w:rsid w:val="00AB7179"/>
    <w:rsid w:val="00AB71EF"/>
    <w:rsid w:val="00AB77AC"/>
    <w:rsid w:val="00AC29BE"/>
    <w:rsid w:val="00AC3DCD"/>
    <w:rsid w:val="00AC5663"/>
    <w:rsid w:val="00AC614D"/>
    <w:rsid w:val="00AC6A86"/>
    <w:rsid w:val="00AD1E74"/>
    <w:rsid w:val="00AD441E"/>
    <w:rsid w:val="00AD4678"/>
    <w:rsid w:val="00AD4BEB"/>
    <w:rsid w:val="00AE1187"/>
    <w:rsid w:val="00AE1D84"/>
    <w:rsid w:val="00AE2FA7"/>
    <w:rsid w:val="00AE488A"/>
    <w:rsid w:val="00AE4900"/>
    <w:rsid w:val="00AE5F06"/>
    <w:rsid w:val="00AE62E4"/>
    <w:rsid w:val="00AE63D6"/>
    <w:rsid w:val="00AF2521"/>
    <w:rsid w:val="00AF27E4"/>
    <w:rsid w:val="00AF328D"/>
    <w:rsid w:val="00AF4CF3"/>
    <w:rsid w:val="00AF50A8"/>
    <w:rsid w:val="00AF5D8D"/>
    <w:rsid w:val="00AF7422"/>
    <w:rsid w:val="00AF76DC"/>
    <w:rsid w:val="00AF7E93"/>
    <w:rsid w:val="00B0070A"/>
    <w:rsid w:val="00B02785"/>
    <w:rsid w:val="00B03066"/>
    <w:rsid w:val="00B0558A"/>
    <w:rsid w:val="00B06B9F"/>
    <w:rsid w:val="00B07828"/>
    <w:rsid w:val="00B10CBB"/>
    <w:rsid w:val="00B120A1"/>
    <w:rsid w:val="00B1275A"/>
    <w:rsid w:val="00B1370F"/>
    <w:rsid w:val="00B15940"/>
    <w:rsid w:val="00B168EF"/>
    <w:rsid w:val="00B169D9"/>
    <w:rsid w:val="00B169ED"/>
    <w:rsid w:val="00B21423"/>
    <w:rsid w:val="00B22EFC"/>
    <w:rsid w:val="00B25C52"/>
    <w:rsid w:val="00B304AB"/>
    <w:rsid w:val="00B33DF5"/>
    <w:rsid w:val="00B34266"/>
    <w:rsid w:val="00B3469D"/>
    <w:rsid w:val="00B348FA"/>
    <w:rsid w:val="00B35075"/>
    <w:rsid w:val="00B36729"/>
    <w:rsid w:val="00B3696C"/>
    <w:rsid w:val="00B37A7D"/>
    <w:rsid w:val="00B37FF3"/>
    <w:rsid w:val="00B40355"/>
    <w:rsid w:val="00B424B3"/>
    <w:rsid w:val="00B4254F"/>
    <w:rsid w:val="00B4303B"/>
    <w:rsid w:val="00B4545F"/>
    <w:rsid w:val="00B45B5B"/>
    <w:rsid w:val="00B45D76"/>
    <w:rsid w:val="00B461CD"/>
    <w:rsid w:val="00B4709B"/>
    <w:rsid w:val="00B509E8"/>
    <w:rsid w:val="00B50D4E"/>
    <w:rsid w:val="00B519F9"/>
    <w:rsid w:val="00B52DB2"/>
    <w:rsid w:val="00B5447F"/>
    <w:rsid w:val="00B55DC9"/>
    <w:rsid w:val="00B60FAD"/>
    <w:rsid w:val="00B639B1"/>
    <w:rsid w:val="00B646F4"/>
    <w:rsid w:val="00B672B6"/>
    <w:rsid w:val="00B71C24"/>
    <w:rsid w:val="00B730C5"/>
    <w:rsid w:val="00B73E47"/>
    <w:rsid w:val="00B7494A"/>
    <w:rsid w:val="00B7523C"/>
    <w:rsid w:val="00B7613C"/>
    <w:rsid w:val="00B77C68"/>
    <w:rsid w:val="00B82221"/>
    <w:rsid w:val="00B83D81"/>
    <w:rsid w:val="00B84D1D"/>
    <w:rsid w:val="00B8547B"/>
    <w:rsid w:val="00B85BEA"/>
    <w:rsid w:val="00B86A07"/>
    <w:rsid w:val="00B90185"/>
    <w:rsid w:val="00B90220"/>
    <w:rsid w:val="00B9050D"/>
    <w:rsid w:val="00B920D2"/>
    <w:rsid w:val="00B93043"/>
    <w:rsid w:val="00B9432A"/>
    <w:rsid w:val="00B965F5"/>
    <w:rsid w:val="00B96E36"/>
    <w:rsid w:val="00BA0289"/>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D04A1"/>
    <w:rsid w:val="00BD6AF5"/>
    <w:rsid w:val="00BD6C4A"/>
    <w:rsid w:val="00BD6F22"/>
    <w:rsid w:val="00BE0766"/>
    <w:rsid w:val="00BE42B9"/>
    <w:rsid w:val="00BE535F"/>
    <w:rsid w:val="00BE6A66"/>
    <w:rsid w:val="00BF3332"/>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31A89"/>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5097E"/>
    <w:rsid w:val="00C50CB7"/>
    <w:rsid w:val="00C52A08"/>
    <w:rsid w:val="00C53769"/>
    <w:rsid w:val="00C54DC5"/>
    <w:rsid w:val="00C5517E"/>
    <w:rsid w:val="00C571B3"/>
    <w:rsid w:val="00C60E84"/>
    <w:rsid w:val="00C6273C"/>
    <w:rsid w:val="00C62C62"/>
    <w:rsid w:val="00C6419A"/>
    <w:rsid w:val="00C663B0"/>
    <w:rsid w:val="00C66654"/>
    <w:rsid w:val="00C66F89"/>
    <w:rsid w:val="00C67340"/>
    <w:rsid w:val="00C67826"/>
    <w:rsid w:val="00C711F7"/>
    <w:rsid w:val="00C7163E"/>
    <w:rsid w:val="00C73FB0"/>
    <w:rsid w:val="00C74DAA"/>
    <w:rsid w:val="00C74DEC"/>
    <w:rsid w:val="00C75654"/>
    <w:rsid w:val="00C75F47"/>
    <w:rsid w:val="00C76003"/>
    <w:rsid w:val="00C7684F"/>
    <w:rsid w:val="00C7692A"/>
    <w:rsid w:val="00C77296"/>
    <w:rsid w:val="00C82718"/>
    <w:rsid w:val="00C8324B"/>
    <w:rsid w:val="00C83483"/>
    <w:rsid w:val="00C83644"/>
    <w:rsid w:val="00C86648"/>
    <w:rsid w:val="00C90601"/>
    <w:rsid w:val="00C919AF"/>
    <w:rsid w:val="00C951DB"/>
    <w:rsid w:val="00C95816"/>
    <w:rsid w:val="00C96CDF"/>
    <w:rsid w:val="00CA2DC6"/>
    <w:rsid w:val="00CA3179"/>
    <w:rsid w:val="00CA6307"/>
    <w:rsid w:val="00CA665E"/>
    <w:rsid w:val="00CB06AA"/>
    <w:rsid w:val="00CB3D36"/>
    <w:rsid w:val="00CB7260"/>
    <w:rsid w:val="00CC02A3"/>
    <w:rsid w:val="00CC0536"/>
    <w:rsid w:val="00CC13E5"/>
    <w:rsid w:val="00CC57F2"/>
    <w:rsid w:val="00CC5C04"/>
    <w:rsid w:val="00CC6BC5"/>
    <w:rsid w:val="00CD068F"/>
    <w:rsid w:val="00CD2497"/>
    <w:rsid w:val="00CD7846"/>
    <w:rsid w:val="00CD7EA8"/>
    <w:rsid w:val="00CE0FF1"/>
    <w:rsid w:val="00CE1923"/>
    <w:rsid w:val="00CE1925"/>
    <w:rsid w:val="00CE2DDF"/>
    <w:rsid w:val="00CE40E3"/>
    <w:rsid w:val="00CE44D8"/>
    <w:rsid w:val="00CE4628"/>
    <w:rsid w:val="00CE4B2E"/>
    <w:rsid w:val="00CE4F2C"/>
    <w:rsid w:val="00CE5C49"/>
    <w:rsid w:val="00CF1A5E"/>
    <w:rsid w:val="00CF3434"/>
    <w:rsid w:val="00CF3C14"/>
    <w:rsid w:val="00CF443E"/>
    <w:rsid w:val="00CF445B"/>
    <w:rsid w:val="00CF5C02"/>
    <w:rsid w:val="00CF6A73"/>
    <w:rsid w:val="00CF6FF0"/>
    <w:rsid w:val="00CF7A04"/>
    <w:rsid w:val="00D00B1A"/>
    <w:rsid w:val="00D0206D"/>
    <w:rsid w:val="00D02F82"/>
    <w:rsid w:val="00D05BF0"/>
    <w:rsid w:val="00D06DA9"/>
    <w:rsid w:val="00D10803"/>
    <w:rsid w:val="00D13A34"/>
    <w:rsid w:val="00D140CE"/>
    <w:rsid w:val="00D160DB"/>
    <w:rsid w:val="00D16CA9"/>
    <w:rsid w:val="00D249E4"/>
    <w:rsid w:val="00D251E7"/>
    <w:rsid w:val="00D27EAA"/>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B2C"/>
    <w:rsid w:val="00D55FFF"/>
    <w:rsid w:val="00D56DE9"/>
    <w:rsid w:val="00D56F5E"/>
    <w:rsid w:val="00D57BB5"/>
    <w:rsid w:val="00D606E3"/>
    <w:rsid w:val="00D62872"/>
    <w:rsid w:val="00D64FFC"/>
    <w:rsid w:val="00D6512F"/>
    <w:rsid w:val="00D702C7"/>
    <w:rsid w:val="00D72D77"/>
    <w:rsid w:val="00D73F24"/>
    <w:rsid w:val="00D74BA6"/>
    <w:rsid w:val="00D74BBE"/>
    <w:rsid w:val="00D765AA"/>
    <w:rsid w:val="00D80937"/>
    <w:rsid w:val="00D82604"/>
    <w:rsid w:val="00D8429D"/>
    <w:rsid w:val="00D8564A"/>
    <w:rsid w:val="00D86B5E"/>
    <w:rsid w:val="00D91B0D"/>
    <w:rsid w:val="00D92592"/>
    <w:rsid w:val="00D935B1"/>
    <w:rsid w:val="00D93691"/>
    <w:rsid w:val="00D93901"/>
    <w:rsid w:val="00D93AAD"/>
    <w:rsid w:val="00D96F22"/>
    <w:rsid w:val="00D97218"/>
    <w:rsid w:val="00D97437"/>
    <w:rsid w:val="00DA20DA"/>
    <w:rsid w:val="00DA2EB8"/>
    <w:rsid w:val="00DA3B46"/>
    <w:rsid w:val="00DA6C16"/>
    <w:rsid w:val="00DB1513"/>
    <w:rsid w:val="00DB2A79"/>
    <w:rsid w:val="00DB2A7E"/>
    <w:rsid w:val="00DB2EE9"/>
    <w:rsid w:val="00DB34A2"/>
    <w:rsid w:val="00DB3605"/>
    <w:rsid w:val="00DB4BB4"/>
    <w:rsid w:val="00DB57DA"/>
    <w:rsid w:val="00DB5EB0"/>
    <w:rsid w:val="00DC22AE"/>
    <w:rsid w:val="00DC3A29"/>
    <w:rsid w:val="00DC3CDB"/>
    <w:rsid w:val="00DC44C7"/>
    <w:rsid w:val="00DC5758"/>
    <w:rsid w:val="00DD09C1"/>
    <w:rsid w:val="00DD1B48"/>
    <w:rsid w:val="00DD3183"/>
    <w:rsid w:val="00DD3E9B"/>
    <w:rsid w:val="00DD4C73"/>
    <w:rsid w:val="00DE0229"/>
    <w:rsid w:val="00DE02EC"/>
    <w:rsid w:val="00DE144B"/>
    <w:rsid w:val="00DE297F"/>
    <w:rsid w:val="00DE3E0D"/>
    <w:rsid w:val="00DE62B0"/>
    <w:rsid w:val="00DF0348"/>
    <w:rsid w:val="00DF42B7"/>
    <w:rsid w:val="00DF47A8"/>
    <w:rsid w:val="00DF5FD6"/>
    <w:rsid w:val="00DF65F0"/>
    <w:rsid w:val="00DF6609"/>
    <w:rsid w:val="00DF71E4"/>
    <w:rsid w:val="00DF7564"/>
    <w:rsid w:val="00E03236"/>
    <w:rsid w:val="00E05920"/>
    <w:rsid w:val="00E06733"/>
    <w:rsid w:val="00E07623"/>
    <w:rsid w:val="00E10E00"/>
    <w:rsid w:val="00E12C93"/>
    <w:rsid w:val="00E12DE3"/>
    <w:rsid w:val="00E12F2B"/>
    <w:rsid w:val="00E14632"/>
    <w:rsid w:val="00E154FB"/>
    <w:rsid w:val="00E15975"/>
    <w:rsid w:val="00E15D4F"/>
    <w:rsid w:val="00E16194"/>
    <w:rsid w:val="00E174A2"/>
    <w:rsid w:val="00E20681"/>
    <w:rsid w:val="00E24CD5"/>
    <w:rsid w:val="00E27FD2"/>
    <w:rsid w:val="00E31F00"/>
    <w:rsid w:val="00E33412"/>
    <w:rsid w:val="00E3386C"/>
    <w:rsid w:val="00E342EC"/>
    <w:rsid w:val="00E3478F"/>
    <w:rsid w:val="00E414B8"/>
    <w:rsid w:val="00E4393D"/>
    <w:rsid w:val="00E45E0A"/>
    <w:rsid w:val="00E52AB7"/>
    <w:rsid w:val="00E53654"/>
    <w:rsid w:val="00E55356"/>
    <w:rsid w:val="00E61A10"/>
    <w:rsid w:val="00E64BE3"/>
    <w:rsid w:val="00E652C3"/>
    <w:rsid w:val="00E6685E"/>
    <w:rsid w:val="00E716C1"/>
    <w:rsid w:val="00E71DBD"/>
    <w:rsid w:val="00E7223C"/>
    <w:rsid w:val="00E735E6"/>
    <w:rsid w:val="00E77045"/>
    <w:rsid w:val="00E77875"/>
    <w:rsid w:val="00E8021E"/>
    <w:rsid w:val="00E8104C"/>
    <w:rsid w:val="00E8127F"/>
    <w:rsid w:val="00E854AF"/>
    <w:rsid w:val="00E86D67"/>
    <w:rsid w:val="00E8750C"/>
    <w:rsid w:val="00E908E1"/>
    <w:rsid w:val="00E91170"/>
    <w:rsid w:val="00E91673"/>
    <w:rsid w:val="00E9403E"/>
    <w:rsid w:val="00E96293"/>
    <w:rsid w:val="00E96657"/>
    <w:rsid w:val="00E9713D"/>
    <w:rsid w:val="00EA119B"/>
    <w:rsid w:val="00EA2214"/>
    <w:rsid w:val="00EA3673"/>
    <w:rsid w:val="00EA5104"/>
    <w:rsid w:val="00EA65AF"/>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D0849"/>
    <w:rsid w:val="00ED0AFD"/>
    <w:rsid w:val="00ED23B5"/>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F00341"/>
    <w:rsid w:val="00F00CCC"/>
    <w:rsid w:val="00F04327"/>
    <w:rsid w:val="00F049D4"/>
    <w:rsid w:val="00F04B01"/>
    <w:rsid w:val="00F056D0"/>
    <w:rsid w:val="00F1304F"/>
    <w:rsid w:val="00F15F33"/>
    <w:rsid w:val="00F164F1"/>
    <w:rsid w:val="00F16767"/>
    <w:rsid w:val="00F16F5D"/>
    <w:rsid w:val="00F20668"/>
    <w:rsid w:val="00F20EDE"/>
    <w:rsid w:val="00F21983"/>
    <w:rsid w:val="00F23328"/>
    <w:rsid w:val="00F24287"/>
    <w:rsid w:val="00F25782"/>
    <w:rsid w:val="00F259E4"/>
    <w:rsid w:val="00F2791C"/>
    <w:rsid w:val="00F30EB9"/>
    <w:rsid w:val="00F34503"/>
    <w:rsid w:val="00F35ADC"/>
    <w:rsid w:val="00F35BF3"/>
    <w:rsid w:val="00F37618"/>
    <w:rsid w:val="00F40A79"/>
    <w:rsid w:val="00F428FA"/>
    <w:rsid w:val="00F4313D"/>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97DA7"/>
    <w:rsid w:val="00FA0205"/>
    <w:rsid w:val="00FA25C4"/>
    <w:rsid w:val="00FB4DB7"/>
    <w:rsid w:val="00FB52DF"/>
    <w:rsid w:val="00FB53C0"/>
    <w:rsid w:val="00FB59FD"/>
    <w:rsid w:val="00FB5AEF"/>
    <w:rsid w:val="00FB6540"/>
    <w:rsid w:val="00FB6B54"/>
    <w:rsid w:val="00FB7DFA"/>
    <w:rsid w:val="00FC1F2C"/>
    <w:rsid w:val="00FC2052"/>
    <w:rsid w:val="00FC3D76"/>
    <w:rsid w:val="00FC5CD1"/>
    <w:rsid w:val="00FD079B"/>
    <w:rsid w:val="00FD0EE3"/>
    <w:rsid w:val="00FD23A9"/>
    <w:rsid w:val="00FD242B"/>
    <w:rsid w:val="00FD265B"/>
    <w:rsid w:val="00FD35BF"/>
    <w:rsid w:val="00FD63AC"/>
    <w:rsid w:val="00FD63AF"/>
    <w:rsid w:val="00FD6A73"/>
    <w:rsid w:val="00FD73FF"/>
    <w:rsid w:val="00FD7674"/>
    <w:rsid w:val="00FE0AD0"/>
    <w:rsid w:val="00FE2A0A"/>
    <w:rsid w:val="00FF072F"/>
    <w:rsid w:val="00FF22E1"/>
    <w:rsid w:val="00FF2F67"/>
    <w:rsid w:val="00FF418E"/>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1681"/>
    <o:shapelayout v:ext="edit">
      <o:idmap v:ext="edit" data="1"/>
    </o:shapelayout>
  </w:shapeDefaults>
  <w:decimalSymbol w:val="."/>
  <w:listSeparator w:val=","/>
  <w14:docId w14:val="6F089238"/>
  <w15:chartTrackingRefBased/>
  <w15:docId w15:val="{275D5D42-D120-4BBC-B6D8-5C7A526BF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styleId="BodyText">
    <w:name w:val="Body Text"/>
    <w:basedOn w:val="Normal"/>
    <w:link w:val="BodyTextChar"/>
    <w:rsid w:val="00896D39"/>
    <w:pPr>
      <w:spacing w:after="120"/>
    </w:pPr>
  </w:style>
  <w:style w:type="character" w:customStyle="1" w:styleId="BodyTextChar">
    <w:name w:val="Body Text Char"/>
    <w:basedOn w:val="DefaultParagraphFont"/>
    <w:link w:val="BodyText"/>
    <w:rsid w:val="00896D39"/>
    <w:rPr>
      <w:rFonts w:ascii="Arial" w:hAnsi="Arial"/>
      <w:sz w:val="22"/>
    </w:rPr>
  </w:style>
  <w:style w:type="character" w:customStyle="1" w:styleId="HeaderChar">
    <w:name w:val="Header Char"/>
    <w:link w:val="Header"/>
    <w:rsid w:val="00896D39"/>
    <w:rPr>
      <w:rFonts w:ascii="Arial" w:hAnsi="Arial"/>
      <w:sz w:val="22"/>
    </w:rPr>
  </w:style>
  <w:style w:type="paragraph" w:styleId="Revision">
    <w:name w:val="Revision"/>
    <w:hidden/>
    <w:uiPriority w:val="99"/>
    <w:semiHidden/>
    <w:rsid w:val="0056242B"/>
    <w:rPr>
      <w:rFonts w:ascii="Arial" w:hAnsi="Arial"/>
      <w:sz w:val="22"/>
    </w:rPr>
  </w:style>
  <w:style w:type="character" w:customStyle="1" w:styleId="CommentTextChar">
    <w:name w:val="Comment Text Char"/>
    <w:link w:val="CommentText"/>
    <w:semiHidden/>
    <w:rsid w:val="00AE488A"/>
    <w:rPr>
      <w:rFonts w:ascii="Arial" w:hAnsi="Arial"/>
    </w:rPr>
  </w:style>
  <w:style w:type="paragraph" w:styleId="FootnoteText">
    <w:name w:val="footnote text"/>
    <w:basedOn w:val="Normal"/>
    <w:link w:val="FootnoteTextChar"/>
    <w:rsid w:val="003D566B"/>
    <w:rPr>
      <w:sz w:val="20"/>
    </w:rPr>
  </w:style>
  <w:style w:type="character" w:customStyle="1" w:styleId="FootnoteTextChar">
    <w:name w:val="Footnote Text Char"/>
    <w:basedOn w:val="DefaultParagraphFont"/>
    <w:link w:val="FootnoteText"/>
    <w:rsid w:val="003D566B"/>
    <w:rPr>
      <w:rFonts w:ascii="Arial" w:hAnsi="Arial"/>
    </w:rPr>
  </w:style>
  <w:style w:type="character" w:styleId="FootnoteReference">
    <w:name w:val="footnote reference"/>
    <w:basedOn w:val="DefaultParagraphFont"/>
    <w:rsid w:val="003D566B"/>
    <w:rPr>
      <w:vertAlign w:val="superscript"/>
    </w:rPr>
  </w:style>
  <w:style w:type="character" w:customStyle="1" w:styleId="BalloonTextChar">
    <w:name w:val="Balloon Text Char"/>
    <w:link w:val="BalloonText"/>
    <w:uiPriority w:val="99"/>
    <w:semiHidden/>
    <w:rsid w:val="001047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19595">
      <w:bodyDiv w:val="1"/>
      <w:marLeft w:val="0"/>
      <w:marRight w:val="0"/>
      <w:marTop w:val="0"/>
      <w:marBottom w:val="0"/>
      <w:divBdr>
        <w:top w:val="none" w:sz="0" w:space="0" w:color="auto"/>
        <w:left w:val="none" w:sz="0" w:space="0" w:color="auto"/>
        <w:bottom w:val="none" w:sz="0" w:space="0" w:color="auto"/>
        <w:right w:val="none" w:sz="0" w:space="0" w:color="auto"/>
      </w:divBdr>
    </w:div>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908002929">
      <w:bodyDiv w:val="1"/>
      <w:marLeft w:val="0"/>
      <w:marRight w:val="0"/>
      <w:marTop w:val="0"/>
      <w:marBottom w:val="0"/>
      <w:divBdr>
        <w:top w:val="none" w:sz="0" w:space="0" w:color="auto"/>
        <w:left w:val="none" w:sz="0" w:space="0" w:color="auto"/>
        <w:bottom w:val="none" w:sz="0" w:space="0" w:color="auto"/>
        <w:right w:val="none" w:sz="0" w:space="0" w:color="auto"/>
      </w:divBdr>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2AC7F-518A-4057-ABB3-115426F7F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2378</TotalTime>
  <Pages>54</Pages>
  <Words>20131</Words>
  <Characters>114747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134609</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Orent, Kelly (DEQ)</dc:creator>
  <cp:keywords>AQD-AIR-ROP-TITLE V, Template Shell</cp:keywords>
  <dc:description>SharePoint Program Category: ROP Related Templates</dc:description>
  <cp:lastModifiedBy>Orent, Kelly (EGLE)</cp:lastModifiedBy>
  <cp:revision>54</cp:revision>
  <cp:lastPrinted>2002-09-24T20:30:00Z</cp:lastPrinted>
  <dcterms:created xsi:type="dcterms:W3CDTF">2019-09-27T12:07:00Z</dcterms:created>
  <dcterms:modified xsi:type="dcterms:W3CDTF">2020-10-19T15:37:00Z</dcterms:modified>
  <cp:category>Permits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DeVriesK1@michigan.gov</vt:lpwstr>
  </property>
  <property fmtid="{D5CDD505-2E9C-101B-9397-08002B2CF9AE}" pid="5" name="MSIP_Label_3a2fed65-62e7-46ea-af74-187e0c17143a_SetDate">
    <vt:lpwstr>2020-02-26T13:37:01.5824759Z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f230ee4b-c310-4e16-893a-7d4b22b435d3</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