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08A3C" w14:textId="77777777" w:rsidR="00AF4326" w:rsidRDefault="00AF4326">
      <w:pPr>
        <w:pStyle w:val="Header"/>
        <w:tabs>
          <w:tab w:val="clear" w:pos="4320"/>
          <w:tab w:val="clear" w:pos="8640"/>
        </w:tabs>
        <w:rPr>
          <w:rFonts w:ascii="Arial" w:hAnsi="Arial"/>
          <w:sz w:val="18"/>
        </w:rPr>
      </w:pPr>
      <w:bookmarkStart w:id="0" w:name="_GoBack"/>
      <w:bookmarkEnd w:id="0"/>
    </w:p>
    <w:tbl>
      <w:tblPr>
        <w:tblW w:w="10562" w:type="dxa"/>
        <w:tblInd w:w="18" w:type="dxa"/>
        <w:tblLayout w:type="fixed"/>
        <w:tblLook w:val="0000" w:firstRow="0" w:lastRow="0" w:firstColumn="0" w:lastColumn="0" w:noHBand="0" w:noVBand="0"/>
      </w:tblPr>
      <w:tblGrid>
        <w:gridCol w:w="2070"/>
        <w:gridCol w:w="6030"/>
        <w:gridCol w:w="2462"/>
      </w:tblGrid>
      <w:tr w:rsidR="00AF4326" w14:paraId="7F38C1F9" w14:textId="77777777" w:rsidTr="009D1717">
        <w:tc>
          <w:tcPr>
            <w:tcW w:w="2070" w:type="dxa"/>
          </w:tcPr>
          <w:p w14:paraId="4283F8A9" w14:textId="77777777" w:rsidR="00AF4326" w:rsidRDefault="00AF4326">
            <w:pPr>
              <w:jc w:val="center"/>
              <w:rPr>
                <w:rFonts w:ascii="Arial" w:hAnsi="Arial"/>
                <w:sz w:val="16"/>
              </w:rPr>
            </w:pPr>
          </w:p>
        </w:tc>
        <w:tc>
          <w:tcPr>
            <w:tcW w:w="6030" w:type="dxa"/>
          </w:tcPr>
          <w:p w14:paraId="5BE75591" w14:textId="77777777" w:rsidR="00AF4326" w:rsidRDefault="00AF4326" w:rsidP="009D1717">
            <w:pPr>
              <w:ind w:left="-465"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636849">
              <w:rPr>
                <w:rFonts w:ascii="Arial" w:hAnsi="Arial"/>
              </w:rPr>
              <w:t>, Great Lakes, and Energy</w:t>
            </w:r>
          </w:p>
          <w:p w14:paraId="54CA8446" w14:textId="77777777" w:rsidR="00AF4326" w:rsidRDefault="00AF4326">
            <w:pPr>
              <w:jc w:val="center"/>
              <w:rPr>
                <w:rFonts w:ascii="Arial" w:hAnsi="Arial"/>
                <w:sz w:val="16"/>
              </w:rPr>
            </w:pPr>
            <w:r>
              <w:rPr>
                <w:rFonts w:ascii="Arial" w:hAnsi="Arial"/>
              </w:rPr>
              <w:t>Air Quality Division</w:t>
            </w:r>
          </w:p>
        </w:tc>
        <w:tc>
          <w:tcPr>
            <w:tcW w:w="2462" w:type="dxa"/>
          </w:tcPr>
          <w:p w14:paraId="78416125" w14:textId="77777777" w:rsidR="00AF4326" w:rsidRDefault="00AF4326">
            <w:pPr>
              <w:jc w:val="center"/>
              <w:rPr>
                <w:rFonts w:ascii="Arial" w:hAnsi="Arial"/>
                <w:b/>
                <w:sz w:val="24"/>
              </w:rPr>
            </w:pPr>
          </w:p>
        </w:tc>
      </w:tr>
      <w:tr w:rsidR="00AF4326" w14:paraId="5C7EAADC" w14:textId="77777777" w:rsidTr="009D1717">
        <w:trPr>
          <w:cantSplit/>
          <w:trHeight w:val="146"/>
        </w:trPr>
        <w:tc>
          <w:tcPr>
            <w:tcW w:w="2070" w:type="dxa"/>
          </w:tcPr>
          <w:p w14:paraId="3F765F46" w14:textId="77777777"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6030" w:type="dxa"/>
          </w:tcPr>
          <w:p w14:paraId="3B31D6F9" w14:textId="77777777" w:rsidR="00AF4326" w:rsidRDefault="00AF4326">
            <w:pPr>
              <w:pStyle w:val="Header"/>
              <w:jc w:val="center"/>
              <w:rPr>
                <w:rFonts w:ascii="Arial" w:hAnsi="Arial"/>
                <w:b/>
                <w:sz w:val="28"/>
              </w:rPr>
            </w:pPr>
            <w:r>
              <w:rPr>
                <w:rFonts w:ascii="Arial" w:hAnsi="Arial"/>
                <w:b/>
                <w:sz w:val="28"/>
              </w:rPr>
              <w:t>RENEWABLE OPERATING PERMIT</w:t>
            </w:r>
          </w:p>
        </w:tc>
        <w:tc>
          <w:tcPr>
            <w:tcW w:w="2462" w:type="dxa"/>
          </w:tcPr>
          <w:p w14:paraId="0210E06F" w14:textId="77777777"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9D1717" w:rsidRPr="009D1717" w14:paraId="6DC2759F" w14:textId="77777777" w:rsidTr="009D1717">
        <w:trPr>
          <w:cantSplit/>
          <w:trHeight w:val="145"/>
        </w:trPr>
        <w:tc>
          <w:tcPr>
            <w:tcW w:w="2070" w:type="dxa"/>
          </w:tcPr>
          <w:p w14:paraId="026D9E08" w14:textId="77777777" w:rsidR="00AF4326" w:rsidRPr="009D1717" w:rsidRDefault="002B5839" w:rsidP="002B5839">
            <w:pPr>
              <w:pStyle w:val="Header"/>
              <w:jc w:val="center"/>
              <w:rPr>
                <w:rFonts w:ascii="Arial" w:hAnsi="Arial"/>
                <w:sz w:val="22"/>
                <w:szCs w:val="22"/>
              </w:rPr>
            </w:pPr>
            <w:bookmarkStart w:id="1" w:name="SRN"/>
            <w:r w:rsidRPr="009D1717">
              <w:rPr>
                <w:rFonts w:ascii="Arial" w:hAnsi="Arial"/>
                <w:sz w:val="22"/>
                <w:szCs w:val="22"/>
              </w:rPr>
              <w:t>N6226</w:t>
            </w:r>
            <w:bookmarkEnd w:id="1"/>
          </w:p>
        </w:tc>
        <w:tc>
          <w:tcPr>
            <w:tcW w:w="6030" w:type="dxa"/>
          </w:tcPr>
          <w:p w14:paraId="425456CC" w14:textId="77777777" w:rsidR="00AF4326" w:rsidRPr="009D1717" w:rsidRDefault="00AF4326">
            <w:pPr>
              <w:jc w:val="center"/>
              <w:rPr>
                <w:rFonts w:ascii="Arial" w:hAnsi="Arial"/>
                <w:b/>
                <w:sz w:val="28"/>
                <w:szCs w:val="28"/>
              </w:rPr>
            </w:pPr>
            <w:r w:rsidRPr="009D1717">
              <w:rPr>
                <w:rFonts w:ascii="Arial" w:hAnsi="Arial"/>
                <w:b/>
                <w:sz w:val="28"/>
                <w:szCs w:val="28"/>
              </w:rPr>
              <w:t>STAFF REPORT</w:t>
            </w:r>
          </w:p>
        </w:tc>
        <w:tc>
          <w:tcPr>
            <w:tcW w:w="2462" w:type="dxa"/>
          </w:tcPr>
          <w:p w14:paraId="3892AB4D" w14:textId="77777777" w:rsidR="00AF4326" w:rsidRPr="009D1717" w:rsidRDefault="002B5839" w:rsidP="0009001B">
            <w:pPr>
              <w:pStyle w:val="Header"/>
              <w:jc w:val="center"/>
              <w:rPr>
                <w:rFonts w:ascii="Arial" w:hAnsi="Arial"/>
                <w:sz w:val="22"/>
                <w:szCs w:val="22"/>
              </w:rPr>
            </w:pPr>
            <w:bookmarkStart w:id="2" w:name="Text17"/>
            <w:r w:rsidRPr="009D1717">
              <w:rPr>
                <w:rFonts w:ascii="Arial" w:hAnsi="Arial"/>
                <w:noProof/>
                <w:sz w:val="22"/>
                <w:szCs w:val="22"/>
              </w:rPr>
              <w:t>MI-ROP-N6226-201</w:t>
            </w:r>
            <w:bookmarkEnd w:id="2"/>
            <w:r w:rsidR="0009001B" w:rsidRPr="009D1717">
              <w:rPr>
                <w:rFonts w:ascii="Arial" w:hAnsi="Arial"/>
                <w:sz w:val="22"/>
                <w:szCs w:val="22"/>
              </w:rPr>
              <w:t>5</w:t>
            </w:r>
            <w:r w:rsidR="001F25E4" w:rsidRPr="009D1717">
              <w:rPr>
                <w:rFonts w:ascii="Arial" w:hAnsi="Arial"/>
                <w:sz w:val="22"/>
                <w:szCs w:val="22"/>
              </w:rPr>
              <w:t>a</w:t>
            </w:r>
          </w:p>
        </w:tc>
      </w:tr>
    </w:tbl>
    <w:p w14:paraId="58274DFF" w14:textId="77777777" w:rsidR="00AF4326" w:rsidRPr="009D1717" w:rsidRDefault="00AF4326">
      <w:pPr>
        <w:rPr>
          <w:rFonts w:ascii="Arial" w:hAnsi="Arial"/>
          <w:sz w:val="14"/>
        </w:rPr>
      </w:pPr>
    </w:p>
    <w:p w14:paraId="76E80594" w14:textId="77777777" w:rsidR="00AF4326" w:rsidRPr="009D1717" w:rsidRDefault="00AF4326">
      <w:pPr>
        <w:jc w:val="center"/>
        <w:rPr>
          <w:rFonts w:ascii="Arial" w:hAnsi="Arial"/>
          <w:sz w:val="22"/>
        </w:rPr>
      </w:pPr>
    </w:p>
    <w:p w14:paraId="3E2AE5B8" w14:textId="77777777" w:rsidR="003D6C8F" w:rsidRPr="009D1717" w:rsidRDefault="002B5839">
      <w:pPr>
        <w:jc w:val="center"/>
        <w:rPr>
          <w:rFonts w:ascii="Arial" w:hAnsi="Arial"/>
          <w:b/>
          <w:sz w:val="22"/>
        </w:rPr>
      </w:pPr>
      <w:bookmarkStart w:id="3" w:name="Text18"/>
      <w:r w:rsidRPr="009D1717">
        <w:rPr>
          <w:rFonts w:ascii="Arial" w:hAnsi="Arial"/>
          <w:b/>
          <w:noProof/>
          <w:sz w:val="22"/>
        </w:rPr>
        <w:t>Brembo North America, Inc.</w:t>
      </w:r>
      <w:bookmarkEnd w:id="3"/>
    </w:p>
    <w:p w14:paraId="0EBB8D80" w14:textId="77777777" w:rsidR="00AF4326" w:rsidRPr="009D1717" w:rsidRDefault="00AF4326">
      <w:pPr>
        <w:rPr>
          <w:rFonts w:ascii="Arial" w:hAnsi="Arial"/>
          <w:sz w:val="22"/>
        </w:rPr>
      </w:pPr>
    </w:p>
    <w:p w14:paraId="4C30302E" w14:textId="77777777" w:rsidR="00AF4326" w:rsidRPr="009D1717" w:rsidRDefault="00AF4326">
      <w:pPr>
        <w:jc w:val="center"/>
        <w:rPr>
          <w:rFonts w:ascii="Arial" w:hAnsi="Arial"/>
          <w:sz w:val="22"/>
        </w:rPr>
      </w:pPr>
    </w:p>
    <w:p w14:paraId="6FB535E4" w14:textId="77777777" w:rsidR="00AF4326" w:rsidRPr="009D1717" w:rsidRDefault="00AF4326">
      <w:pPr>
        <w:jc w:val="center"/>
        <w:rPr>
          <w:rFonts w:ascii="Arial" w:hAnsi="Arial"/>
          <w:sz w:val="22"/>
        </w:rPr>
      </w:pPr>
      <w:smartTag w:uri="urn:schemas-microsoft-com:office:smarttags" w:element="stockticker">
        <w:r w:rsidRPr="009D1717">
          <w:rPr>
            <w:rFonts w:ascii="Arial" w:hAnsi="Arial"/>
            <w:sz w:val="22"/>
          </w:rPr>
          <w:t>SRN</w:t>
        </w:r>
      </w:smartTag>
      <w:r w:rsidRPr="009D1717">
        <w:rPr>
          <w:rFonts w:ascii="Arial" w:hAnsi="Arial"/>
          <w:sz w:val="22"/>
        </w:rPr>
        <w:t xml:space="preserve">: </w:t>
      </w:r>
      <w:r w:rsidR="00EA572A" w:rsidRPr="009D1717">
        <w:rPr>
          <w:rFonts w:ascii="Arial" w:hAnsi="Arial"/>
          <w:sz w:val="22"/>
          <w:szCs w:val="22"/>
        </w:rPr>
        <w:t>N6226</w:t>
      </w:r>
    </w:p>
    <w:p w14:paraId="15E15C39" w14:textId="77777777" w:rsidR="00AF4326" w:rsidRPr="009D1717" w:rsidRDefault="00AF4326">
      <w:pPr>
        <w:jc w:val="center"/>
        <w:rPr>
          <w:rFonts w:ascii="Arial" w:hAnsi="Arial"/>
          <w:sz w:val="22"/>
        </w:rPr>
      </w:pPr>
    </w:p>
    <w:p w14:paraId="019BBBDF" w14:textId="77777777" w:rsidR="00AF4326" w:rsidRPr="009D1717" w:rsidRDefault="001301E9">
      <w:pPr>
        <w:jc w:val="center"/>
        <w:outlineLvl w:val="0"/>
        <w:rPr>
          <w:rFonts w:ascii="Arial" w:hAnsi="Arial"/>
          <w:sz w:val="22"/>
        </w:rPr>
      </w:pPr>
      <w:r w:rsidRPr="009D1717">
        <w:rPr>
          <w:rFonts w:ascii="Arial" w:hAnsi="Arial"/>
          <w:sz w:val="22"/>
        </w:rPr>
        <w:t>Located</w:t>
      </w:r>
      <w:r w:rsidR="00AF4326" w:rsidRPr="009D1717">
        <w:rPr>
          <w:rFonts w:ascii="Arial" w:hAnsi="Arial"/>
          <w:sz w:val="22"/>
        </w:rPr>
        <w:t xml:space="preserve"> at</w:t>
      </w:r>
    </w:p>
    <w:p w14:paraId="4E830039" w14:textId="77777777" w:rsidR="006240B1" w:rsidRPr="009D1717" w:rsidRDefault="006240B1">
      <w:pPr>
        <w:jc w:val="center"/>
        <w:outlineLvl w:val="0"/>
        <w:rPr>
          <w:rFonts w:ascii="Arial" w:hAnsi="Arial"/>
          <w:sz w:val="22"/>
        </w:rPr>
      </w:pPr>
    </w:p>
    <w:p w14:paraId="12AC7CFA" w14:textId="77777777" w:rsidR="00AF4326" w:rsidRPr="009D1717" w:rsidRDefault="002B5839">
      <w:pPr>
        <w:jc w:val="center"/>
        <w:rPr>
          <w:rFonts w:ascii="Arial" w:hAnsi="Arial"/>
          <w:sz w:val="22"/>
        </w:rPr>
      </w:pPr>
      <w:bookmarkStart w:id="4" w:name="Street_Address"/>
      <w:r w:rsidRPr="009D1717">
        <w:rPr>
          <w:rFonts w:ascii="Arial" w:hAnsi="Arial"/>
          <w:sz w:val="22"/>
        </w:rPr>
        <w:t>29991 M-60 East</w:t>
      </w:r>
      <w:bookmarkEnd w:id="4"/>
      <w:r w:rsidR="00AF4326" w:rsidRPr="009D1717">
        <w:rPr>
          <w:rFonts w:ascii="Arial" w:hAnsi="Arial"/>
          <w:sz w:val="22"/>
        </w:rPr>
        <w:t xml:space="preserve">, </w:t>
      </w:r>
      <w:bookmarkStart w:id="5" w:name="City"/>
      <w:r w:rsidRPr="009D1717">
        <w:rPr>
          <w:rFonts w:ascii="Arial" w:hAnsi="Arial"/>
          <w:sz w:val="22"/>
        </w:rPr>
        <w:t>Homer</w:t>
      </w:r>
      <w:bookmarkEnd w:id="5"/>
      <w:r w:rsidR="00AF4326" w:rsidRPr="009D1717">
        <w:rPr>
          <w:rFonts w:ascii="Arial" w:hAnsi="Arial"/>
          <w:sz w:val="22"/>
        </w:rPr>
        <w:t xml:space="preserve">, </w:t>
      </w:r>
      <w:r w:rsidR="00C966C8" w:rsidRPr="009D1717">
        <w:rPr>
          <w:rFonts w:ascii="Arial" w:hAnsi="Arial"/>
          <w:sz w:val="22"/>
        </w:rPr>
        <w:t>Calhoun County</w:t>
      </w:r>
      <w:r w:rsidR="00D325DF" w:rsidRPr="009D1717">
        <w:rPr>
          <w:rFonts w:ascii="Arial" w:hAnsi="Arial"/>
          <w:sz w:val="22"/>
        </w:rPr>
        <w:t xml:space="preserve">, </w:t>
      </w:r>
      <w:r w:rsidR="00AF4326" w:rsidRPr="009D1717">
        <w:rPr>
          <w:rFonts w:ascii="Arial" w:hAnsi="Arial"/>
          <w:sz w:val="22"/>
        </w:rPr>
        <w:t xml:space="preserve">Michigan </w:t>
      </w:r>
      <w:bookmarkStart w:id="6" w:name="Zip"/>
      <w:r w:rsidRPr="009D1717">
        <w:rPr>
          <w:rFonts w:ascii="Arial" w:hAnsi="Arial"/>
          <w:sz w:val="22"/>
        </w:rPr>
        <w:t>49245</w:t>
      </w:r>
      <w:bookmarkEnd w:id="6"/>
    </w:p>
    <w:p w14:paraId="7E4341D5" w14:textId="77777777" w:rsidR="00AF4326" w:rsidRPr="009D1717" w:rsidRDefault="00AF4326">
      <w:pPr>
        <w:jc w:val="center"/>
        <w:rPr>
          <w:rFonts w:ascii="Arial" w:hAnsi="Arial"/>
          <w:sz w:val="22"/>
        </w:rPr>
      </w:pPr>
      <w:r w:rsidRPr="009D1717">
        <w:rPr>
          <w:rFonts w:ascii="Arial" w:hAnsi="Arial"/>
          <w:sz w:val="22"/>
        </w:rPr>
        <w:t xml:space="preserve"> </w:t>
      </w:r>
    </w:p>
    <w:p w14:paraId="75417F5D" w14:textId="77777777" w:rsidR="00AF4326" w:rsidRPr="009D1717" w:rsidRDefault="00AF4326">
      <w:pPr>
        <w:ind w:left="3150"/>
        <w:rPr>
          <w:rFonts w:ascii="Arial" w:hAnsi="Arial"/>
          <w:sz w:val="22"/>
        </w:rPr>
      </w:pPr>
      <w:r w:rsidRPr="009D1717">
        <w:rPr>
          <w:rFonts w:ascii="Arial" w:hAnsi="Arial"/>
          <w:sz w:val="22"/>
        </w:rPr>
        <w:t>Permit Number:</w:t>
      </w:r>
      <w:r w:rsidRPr="009D1717">
        <w:rPr>
          <w:rFonts w:ascii="Arial" w:hAnsi="Arial"/>
          <w:sz w:val="22"/>
        </w:rPr>
        <w:tab/>
      </w:r>
      <w:r w:rsidRPr="009D1717">
        <w:rPr>
          <w:rFonts w:ascii="Arial" w:hAnsi="Arial"/>
          <w:sz w:val="22"/>
        </w:rPr>
        <w:tab/>
      </w:r>
      <w:bookmarkStart w:id="7" w:name="Text19"/>
      <w:r w:rsidR="002B5839" w:rsidRPr="009D1717">
        <w:rPr>
          <w:rFonts w:ascii="Arial" w:hAnsi="Arial"/>
          <w:noProof/>
          <w:sz w:val="22"/>
        </w:rPr>
        <w:t>MI-ROP-N6226-201</w:t>
      </w:r>
      <w:bookmarkEnd w:id="7"/>
      <w:r w:rsidR="0009001B" w:rsidRPr="009D1717">
        <w:rPr>
          <w:rFonts w:ascii="Arial" w:hAnsi="Arial"/>
          <w:sz w:val="22"/>
        </w:rPr>
        <w:t>5</w:t>
      </w:r>
      <w:r w:rsidR="001F25E4" w:rsidRPr="009D1717">
        <w:rPr>
          <w:rFonts w:ascii="Arial" w:hAnsi="Arial"/>
          <w:sz w:val="22"/>
        </w:rPr>
        <w:t>a</w:t>
      </w:r>
    </w:p>
    <w:p w14:paraId="6CBFFDB5" w14:textId="77777777" w:rsidR="00AF4326" w:rsidRPr="009D1717" w:rsidRDefault="00AF4326">
      <w:pPr>
        <w:ind w:left="3150"/>
        <w:rPr>
          <w:rFonts w:ascii="Arial" w:hAnsi="Arial"/>
          <w:sz w:val="22"/>
        </w:rPr>
      </w:pPr>
    </w:p>
    <w:p w14:paraId="1C74EA63" w14:textId="77777777" w:rsidR="00AF4326" w:rsidRPr="009D1717" w:rsidRDefault="00AF4326">
      <w:pPr>
        <w:ind w:left="3150"/>
        <w:rPr>
          <w:rFonts w:ascii="Arial" w:hAnsi="Arial"/>
          <w:sz w:val="22"/>
        </w:rPr>
      </w:pPr>
      <w:r w:rsidRPr="009D1717">
        <w:rPr>
          <w:rFonts w:ascii="Arial" w:hAnsi="Arial"/>
          <w:sz w:val="22"/>
        </w:rPr>
        <w:t>Staff Report Date:</w:t>
      </w:r>
      <w:r w:rsidRPr="009D1717">
        <w:rPr>
          <w:rFonts w:ascii="Arial" w:hAnsi="Arial"/>
          <w:sz w:val="22"/>
        </w:rPr>
        <w:tab/>
      </w:r>
      <w:r w:rsidRPr="009D1717">
        <w:rPr>
          <w:rFonts w:ascii="Arial" w:hAnsi="Arial"/>
          <w:sz w:val="22"/>
        </w:rPr>
        <w:tab/>
      </w:r>
      <w:r w:rsidR="00FC4063" w:rsidRPr="009D1717">
        <w:rPr>
          <w:rFonts w:ascii="Arial" w:hAnsi="Arial"/>
          <w:sz w:val="22"/>
        </w:rPr>
        <w:t>March 23, 2015</w:t>
      </w:r>
    </w:p>
    <w:p w14:paraId="4C50A584" w14:textId="77777777" w:rsidR="001F25E4" w:rsidRPr="009D1717" w:rsidRDefault="001F25E4">
      <w:pPr>
        <w:ind w:left="3150"/>
        <w:rPr>
          <w:rFonts w:ascii="Arial" w:hAnsi="Arial"/>
          <w:sz w:val="22"/>
        </w:rPr>
      </w:pPr>
    </w:p>
    <w:p w14:paraId="4CEA92B7" w14:textId="0B25236D" w:rsidR="001F25E4" w:rsidRPr="009D1717" w:rsidRDefault="001F25E4">
      <w:pPr>
        <w:ind w:left="3150"/>
        <w:rPr>
          <w:rFonts w:ascii="Arial" w:hAnsi="Arial"/>
          <w:sz w:val="22"/>
        </w:rPr>
      </w:pPr>
      <w:r w:rsidRPr="009D1717">
        <w:rPr>
          <w:rFonts w:ascii="Arial" w:hAnsi="Arial"/>
          <w:sz w:val="22"/>
        </w:rPr>
        <w:t>Amended Date:</w:t>
      </w:r>
      <w:r w:rsidRPr="009D1717">
        <w:rPr>
          <w:rFonts w:ascii="Arial" w:hAnsi="Arial"/>
          <w:sz w:val="22"/>
        </w:rPr>
        <w:tab/>
      </w:r>
      <w:r w:rsidRPr="009D1717">
        <w:rPr>
          <w:rFonts w:ascii="Arial" w:hAnsi="Arial"/>
          <w:sz w:val="22"/>
        </w:rPr>
        <w:tab/>
      </w:r>
      <w:r w:rsidR="00E4700E">
        <w:rPr>
          <w:rFonts w:ascii="Arial" w:hAnsi="Arial"/>
          <w:sz w:val="22"/>
        </w:rPr>
        <w:t>November 25, 2019</w:t>
      </w:r>
    </w:p>
    <w:p w14:paraId="5E0B678C" w14:textId="77777777" w:rsidR="00056F8C" w:rsidRPr="009D1717" w:rsidRDefault="00056F8C">
      <w:pPr>
        <w:ind w:left="3150"/>
        <w:rPr>
          <w:rFonts w:ascii="Arial" w:hAnsi="Arial"/>
          <w:b/>
          <w:sz w:val="22"/>
        </w:rPr>
      </w:pPr>
    </w:p>
    <w:p w14:paraId="7690435E" w14:textId="77777777" w:rsidR="00DB5924" w:rsidRPr="009D1717" w:rsidRDefault="00DB5924">
      <w:pPr>
        <w:pStyle w:val="BodyText"/>
        <w:rPr>
          <w:b/>
        </w:rPr>
      </w:pPr>
    </w:p>
    <w:p w14:paraId="1775615D" w14:textId="77777777" w:rsidR="00644884" w:rsidRPr="009D1717" w:rsidRDefault="00644884" w:rsidP="00DB5924">
      <w:pPr>
        <w:jc w:val="both"/>
        <w:rPr>
          <w:rFonts w:ascii="Arial" w:hAnsi="Arial"/>
          <w:sz w:val="22"/>
        </w:rPr>
      </w:pPr>
    </w:p>
    <w:p w14:paraId="0D24FC23" w14:textId="77777777" w:rsidR="00644884" w:rsidRPr="009D1717" w:rsidRDefault="00644884" w:rsidP="00DB5924">
      <w:pPr>
        <w:jc w:val="both"/>
        <w:rPr>
          <w:rFonts w:ascii="Arial" w:hAnsi="Arial"/>
          <w:sz w:val="22"/>
        </w:rPr>
      </w:pPr>
    </w:p>
    <w:p w14:paraId="5EE98BE7" w14:textId="77777777" w:rsidR="00644884" w:rsidRPr="009D1717" w:rsidRDefault="00644884" w:rsidP="00DB5924">
      <w:pPr>
        <w:jc w:val="both"/>
        <w:rPr>
          <w:rFonts w:ascii="Arial" w:hAnsi="Arial"/>
          <w:sz w:val="22"/>
        </w:rPr>
      </w:pPr>
    </w:p>
    <w:p w14:paraId="40A8F7CE" w14:textId="77777777" w:rsidR="00AF4326" w:rsidRPr="009D1717" w:rsidRDefault="00DB5924" w:rsidP="00DB5924">
      <w:pPr>
        <w:jc w:val="both"/>
        <w:rPr>
          <w:rFonts w:ascii="Arial" w:hAnsi="Arial"/>
          <w:sz w:val="22"/>
        </w:rPr>
      </w:pPr>
      <w:r w:rsidRPr="009D1717">
        <w:rPr>
          <w:rFonts w:ascii="Arial" w:hAnsi="Arial"/>
          <w:sz w:val="22"/>
        </w:rPr>
        <w:t>This Staff Report is published in accordance with Sections 5506 and 5511 of Part 55, Air Pollution Control, of the Natural Resources and Environmental Protection Act, 1994 PA 451, as amended</w:t>
      </w:r>
      <w:r w:rsidR="00DB7D71" w:rsidRPr="009D1717">
        <w:rPr>
          <w:rFonts w:ascii="Arial" w:hAnsi="Arial"/>
          <w:sz w:val="22"/>
        </w:rPr>
        <w:t xml:space="preserve"> (Act 451)</w:t>
      </w:r>
      <w:r w:rsidRPr="009D1717">
        <w:rPr>
          <w:rFonts w:ascii="Arial" w:hAnsi="Arial"/>
          <w:sz w:val="22"/>
        </w:rPr>
        <w:t>.  Specifically</w:t>
      </w:r>
      <w:r w:rsidR="00C67104" w:rsidRPr="009D1717">
        <w:rPr>
          <w:rFonts w:ascii="Arial" w:hAnsi="Arial"/>
          <w:sz w:val="22"/>
        </w:rPr>
        <w:t xml:space="preserve">, Rule 214(1) requires that the </w:t>
      </w:r>
      <w:r w:rsidR="00DB7D71" w:rsidRPr="009D1717">
        <w:rPr>
          <w:rFonts w:ascii="Arial" w:hAnsi="Arial"/>
          <w:sz w:val="22"/>
        </w:rPr>
        <w:t xml:space="preserve">Michigan </w:t>
      </w:r>
      <w:r w:rsidRPr="009D1717">
        <w:rPr>
          <w:rFonts w:ascii="Arial" w:hAnsi="Arial"/>
          <w:sz w:val="22"/>
        </w:rPr>
        <w:t xml:space="preserve">Department of </w:t>
      </w:r>
      <w:r w:rsidR="00636849" w:rsidRPr="009D1717">
        <w:rPr>
          <w:rFonts w:ascii="Arial" w:hAnsi="Arial"/>
        </w:rPr>
        <w:t>Environment, Great Lakes, and Energy</w:t>
      </w:r>
      <w:r w:rsidR="00636849" w:rsidRPr="009D1717">
        <w:rPr>
          <w:rFonts w:ascii="Arial" w:hAnsi="Arial"/>
          <w:sz w:val="22"/>
        </w:rPr>
        <w:t xml:space="preserve"> </w:t>
      </w:r>
      <w:r w:rsidRPr="009D1717">
        <w:rPr>
          <w:rFonts w:ascii="Arial" w:hAnsi="Arial"/>
          <w:sz w:val="22"/>
        </w:rPr>
        <w:t>(</w:t>
      </w:r>
      <w:r w:rsidR="00636849" w:rsidRPr="009D1717">
        <w:rPr>
          <w:rFonts w:ascii="Arial" w:hAnsi="Arial"/>
          <w:sz w:val="22"/>
        </w:rPr>
        <w:t>EGLE</w:t>
      </w:r>
      <w:r w:rsidRPr="009D1717">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9D1717">
          <w:rPr>
            <w:rFonts w:ascii="Arial" w:hAnsi="Arial"/>
            <w:sz w:val="22"/>
          </w:rPr>
          <w:t>ROP</w:t>
        </w:r>
      </w:smartTag>
      <w:r w:rsidRPr="009D1717">
        <w:rPr>
          <w:rFonts w:ascii="Arial" w:hAnsi="Arial"/>
          <w:sz w:val="22"/>
        </w:rPr>
        <w:t xml:space="preserve">).  </w:t>
      </w:r>
    </w:p>
    <w:p w14:paraId="2D378057" w14:textId="77777777" w:rsidR="00AF4326" w:rsidRPr="009D1717" w:rsidRDefault="00AF4326">
      <w:pPr>
        <w:rPr>
          <w:rFonts w:ascii="Arial" w:hAnsi="Arial"/>
          <w:sz w:val="22"/>
        </w:rPr>
      </w:pPr>
    </w:p>
    <w:p w14:paraId="45434FAA" w14:textId="77777777" w:rsidR="00AF4326" w:rsidRPr="009D1717" w:rsidRDefault="00AF4326">
      <w:pPr>
        <w:rPr>
          <w:rFonts w:ascii="Arial" w:hAnsi="Arial"/>
          <w:sz w:val="22"/>
        </w:rPr>
      </w:pPr>
    </w:p>
    <w:p w14:paraId="4254003A" w14:textId="77777777" w:rsidR="00AF4326" w:rsidRPr="009D1717" w:rsidRDefault="00AF4326">
      <w:pPr>
        <w:rPr>
          <w:rFonts w:ascii="Arial" w:hAnsi="Arial"/>
          <w:sz w:val="22"/>
        </w:rPr>
      </w:pPr>
    </w:p>
    <w:p w14:paraId="2B999840" w14:textId="77777777" w:rsidR="00AF4326" w:rsidRPr="009D1717" w:rsidRDefault="00AF4326">
      <w:pPr>
        <w:rPr>
          <w:rFonts w:ascii="Arial" w:hAnsi="Arial"/>
          <w:sz w:val="22"/>
        </w:rPr>
      </w:pPr>
    </w:p>
    <w:p w14:paraId="3E72874C" w14:textId="77777777" w:rsidR="00AF4326" w:rsidRPr="009D1717" w:rsidRDefault="00AF4326">
      <w:pPr>
        <w:rPr>
          <w:rFonts w:ascii="Arial" w:hAnsi="Arial"/>
          <w:sz w:val="22"/>
        </w:rPr>
      </w:pPr>
    </w:p>
    <w:p w14:paraId="4ABD435A" w14:textId="77777777" w:rsidR="00AF4326" w:rsidRPr="009D1717" w:rsidRDefault="00AF4326">
      <w:pPr>
        <w:rPr>
          <w:rFonts w:ascii="Arial" w:hAnsi="Arial"/>
          <w:sz w:val="22"/>
        </w:rPr>
      </w:pPr>
    </w:p>
    <w:p w14:paraId="59CDBE3E" w14:textId="77777777" w:rsidR="00DB5924" w:rsidRPr="009D1717" w:rsidRDefault="00DB5924">
      <w:pPr>
        <w:rPr>
          <w:rFonts w:ascii="Arial" w:hAnsi="Arial"/>
          <w:sz w:val="22"/>
        </w:rPr>
      </w:pPr>
    </w:p>
    <w:p w14:paraId="4508359A" w14:textId="77777777" w:rsidR="00DB5924" w:rsidRPr="009D1717" w:rsidRDefault="00DB5924">
      <w:pPr>
        <w:rPr>
          <w:rFonts w:ascii="Arial" w:hAnsi="Arial"/>
          <w:sz w:val="22"/>
        </w:rPr>
      </w:pPr>
    </w:p>
    <w:p w14:paraId="66FD300E" w14:textId="77777777" w:rsidR="00DB5924" w:rsidRPr="009D1717" w:rsidRDefault="00DB5924">
      <w:pPr>
        <w:rPr>
          <w:rFonts w:ascii="Arial" w:hAnsi="Arial"/>
          <w:sz w:val="22"/>
        </w:rPr>
      </w:pPr>
    </w:p>
    <w:p w14:paraId="1A29847F" w14:textId="77777777" w:rsidR="00DB5924" w:rsidRPr="009D1717" w:rsidRDefault="00DB5924">
      <w:pPr>
        <w:rPr>
          <w:rFonts w:ascii="Arial" w:hAnsi="Arial"/>
          <w:sz w:val="22"/>
        </w:rPr>
      </w:pPr>
    </w:p>
    <w:p w14:paraId="45CCB5D5" w14:textId="77777777" w:rsidR="00DB5924" w:rsidRPr="009D1717" w:rsidRDefault="00DB5924">
      <w:pPr>
        <w:rPr>
          <w:rFonts w:ascii="Arial" w:hAnsi="Arial"/>
          <w:sz w:val="22"/>
        </w:rPr>
      </w:pPr>
    </w:p>
    <w:p w14:paraId="596880F9" w14:textId="77777777" w:rsidR="00DB5924" w:rsidRPr="009D1717" w:rsidRDefault="00DB5924">
      <w:pPr>
        <w:rPr>
          <w:rFonts w:ascii="Arial" w:hAnsi="Arial"/>
          <w:sz w:val="22"/>
        </w:rPr>
      </w:pPr>
    </w:p>
    <w:p w14:paraId="1928AD12" w14:textId="77777777" w:rsidR="00DB5924" w:rsidRPr="009D1717" w:rsidRDefault="00DB5924">
      <w:pPr>
        <w:rPr>
          <w:rFonts w:ascii="Arial" w:hAnsi="Arial"/>
          <w:sz w:val="22"/>
        </w:rPr>
      </w:pPr>
    </w:p>
    <w:p w14:paraId="4884527F" w14:textId="77777777" w:rsidR="00DB5924" w:rsidRPr="009D1717" w:rsidRDefault="00DB5924">
      <w:pPr>
        <w:rPr>
          <w:rFonts w:ascii="Arial" w:hAnsi="Arial"/>
          <w:sz w:val="22"/>
        </w:rPr>
      </w:pPr>
    </w:p>
    <w:p w14:paraId="175DAC81" w14:textId="77777777" w:rsidR="00AF4326" w:rsidRPr="009D1717" w:rsidRDefault="00AF4326">
      <w:pPr>
        <w:rPr>
          <w:rFonts w:ascii="Arial" w:hAnsi="Arial"/>
          <w:sz w:val="22"/>
        </w:rPr>
      </w:pPr>
    </w:p>
    <w:p w14:paraId="7FAF8695" w14:textId="77777777" w:rsidR="00AF4326" w:rsidRPr="009D1717" w:rsidRDefault="00AF4326">
      <w:pPr>
        <w:rPr>
          <w:rFonts w:ascii="Arial" w:hAnsi="Arial"/>
          <w:sz w:val="22"/>
        </w:rPr>
      </w:pPr>
    </w:p>
    <w:p w14:paraId="0BCB0B67" w14:textId="77777777" w:rsidR="00AF4326" w:rsidRPr="009D1717" w:rsidRDefault="00AF4326">
      <w:pPr>
        <w:rPr>
          <w:rFonts w:ascii="Arial" w:hAnsi="Arial"/>
          <w:sz w:val="22"/>
        </w:rPr>
      </w:pPr>
    </w:p>
    <w:p w14:paraId="078118E8" w14:textId="77777777" w:rsidR="00644884" w:rsidRPr="009D1717" w:rsidRDefault="00644884">
      <w:pPr>
        <w:rPr>
          <w:rFonts w:ascii="Arial" w:hAnsi="Arial"/>
          <w:sz w:val="22"/>
        </w:rPr>
      </w:pPr>
    </w:p>
    <w:p w14:paraId="7EA52F61" w14:textId="77777777" w:rsidR="00AF4326" w:rsidRPr="009D1717" w:rsidRDefault="00644884" w:rsidP="00644884">
      <w:pPr>
        <w:rPr>
          <w:rFonts w:ascii="Arial" w:hAnsi="Arial"/>
          <w:sz w:val="22"/>
        </w:rPr>
      </w:pPr>
      <w:r w:rsidRPr="009D1717">
        <w:rPr>
          <w:rFonts w:ascii="Arial" w:hAnsi="Arial"/>
          <w:sz w:val="22"/>
        </w:rPr>
        <w:br w:type="page"/>
      </w:r>
    </w:p>
    <w:p w14:paraId="221797CC" w14:textId="77777777" w:rsidR="00791C55" w:rsidRPr="009D1717" w:rsidRDefault="00791C55" w:rsidP="00791C55">
      <w:pPr>
        <w:rPr>
          <w:rFonts w:ascii="Arial" w:hAnsi="Arial"/>
          <w:sz w:val="22"/>
        </w:rPr>
      </w:pPr>
    </w:p>
    <w:p w14:paraId="7E2734D0" w14:textId="77777777" w:rsidR="00791C55" w:rsidRPr="009D1717" w:rsidRDefault="00791C55" w:rsidP="00791C55">
      <w:pPr>
        <w:jc w:val="center"/>
        <w:outlineLvl w:val="0"/>
        <w:rPr>
          <w:rFonts w:ascii="Arial" w:hAnsi="Arial"/>
          <w:b/>
          <w:sz w:val="22"/>
        </w:rPr>
      </w:pPr>
      <w:r w:rsidRPr="009D1717">
        <w:rPr>
          <w:rFonts w:ascii="Arial" w:hAnsi="Arial"/>
          <w:b/>
          <w:sz w:val="22"/>
        </w:rPr>
        <w:t>TABLE OF CONTENTS</w:t>
      </w:r>
    </w:p>
    <w:p w14:paraId="35AEE09D" w14:textId="3772AE20" w:rsidR="004F2451" w:rsidRDefault="00791C55">
      <w:pPr>
        <w:pStyle w:val="TOC1"/>
        <w:tabs>
          <w:tab w:val="right" w:pos="10214"/>
        </w:tabs>
        <w:rPr>
          <w:rFonts w:asciiTheme="minorHAnsi" w:eastAsiaTheme="minorEastAsia" w:hAnsiTheme="minorHAnsi" w:cstheme="minorBidi"/>
          <w:b w:val="0"/>
          <w:noProof/>
          <w:szCs w:val="22"/>
        </w:rPr>
      </w:pPr>
      <w:r w:rsidRPr="009D1717">
        <w:rPr>
          <w:b w:val="0"/>
        </w:rPr>
        <w:fldChar w:fldCharType="begin"/>
      </w:r>
      <w:r w:rsidRPr="009D1717">
        <w:rPr>
          <w:b w:val="0"/>
        </w:rPr>
        <w:instrText xml:space="preserve"> TOC \o "1-8" </w:instrText>
      </w:r>
      <w:r w:rsidRPr="009D1717">
        <w:rPr>
          <w:b w:val="0"/>
        </w:rPr>
        <w:fldChar w:fldCharType="separate"/>
      </w:r>
      <w:r w:rsidR="004F2451">
        <w:rPr>
          <w:noProof/>
        </w:rPr>
        <w:t>March 23, 2015 STAFF REPORT</w:t>
      </w:r>
      <w:r w:rsidR="004F2451">
        <w:rPr>
          <w:noProof/>
        </w:rPr>
        <w:tab/>
      </w:r>
      <w:r w:rsidR="004F2451">
        <w:rPr>
          <w:noProof/>
        </w:rPr>
        <w:fldChar w:fldCharType="begin"/>
      </w:r>
      <w:r w:rsidR="004F2451">
        <w:rPr>
          <w:noProof/>
        </w:rPr>
        <w:instrText xml:space="preserve"> PAGEREF _Toc30064199 \h </w:instrText>
      </w:r>
      <w:r w:rsidR="004F2451">
        <w:rPr>
          <w:noProof/>
        </w:rPr>
      </w:r>
      <w:r w:rsidR="004F2451">
        <w:rPr>
          <w:noProof/>
        </w:rPr>
        <w:fldChar w:fldCharType="separate"/>
      </w:r>
      <w:r w:rsidR="00264A02">
        <w:rPr>
          <w:noProof/>
        </w:rPr>
        <w:t>3</w:t>
      </w:r>
      <w:r w:rsidR="004F2451">
        <w:rPr>
          <w:noProof/>
        </w:rPr>
        <w:fldChar w:fldCharType="end"/>
      </w:r>
    </w:p>
    <w:p w14:paraId="10EBBC28" w14:textId="14A2F49D" w:rsidR="004F2451" w:rsidRDefault="004F2451">
      <w:pPr>
        <w:pStyle w:val="TOC1"/>
        <w:tabs>
          <w:tab w:val="right" w:pos="10214"/>
        </w:tabs>
        <w:rPr>
          <w:rFonts w:asciiTheme="minorHAnsi" w:eastAsiaTheme="minorEastAsia" w:hAnsiTheme="minorHAnsi" w:cstheme="minorBidi"/>
          <w:b w:val="0"/>
          <w:noProof/>
          <w:szCs w:val="22"/>
        </w:rPr>
      </w:pPr>
      <w:r w:rsidRPr="004631C7">
        <w:rPr>
          <w:rFonts w:cs="Arial"/>
          <w:noProof/>
        </w:rPr>
        <w:t>May 8, 2015</w:t>
      </w:r>
      <w:r>
        <w:rPr>
          <w:noProof/>
        </w:rPr>
        <w:t xml:space="preserve"> STAFF REPORT ADDENDUM</w:t>
      </w:r>
      <w:r>
        <w:rPr>
          <w:noProof/>
        </w:rPr>
        <w:tab/>
      </w:r>
      <w:r>
        <w:rPr>
          <w:noProof/>
        </w:rPr>
        <w:fldChar w:fldCharType="begin"/>
      </w:r>
      <w:r>
        <w:rPr>
          <w:noProof/>
        </w:rPr>
        <w:instrText xml:space="preserve"> PAGEREF _Toc30064200 \h </w:instrText>
      </w:r>
      <w:r>
        <w:rPr>
          <w:noProof/>
        </w:rPr>
      </w:r>
      <w:r>
        <w:rPr>
          <w:noProof/>
        </w:rPr>
        <w:fldChar w:fldCharType="separate"/>
      </w:r>
      <w:r w:rsidR="00264A02">
        <w:rPr>
          <w:noProof/>
        </w:rPr>
        <w:t>7</w:t>
      </w:r>
      <w:r>
        <w:rPr>
          <w:noProof/>
        </w:rPr>
        <w:fldChar w:fldCharType="end"/>
      </w:r>
    </w:p>
    <w:p w14:paraId="3E9E0B32" w14:textId="657C9EF3" w:rsidR="004F2451" w:rsidRDefault="004F2451">
      <w:pPr>
        <w:pStyle w:val="TOC1"/>
        <w:tabs>
          <w:tab w:val="right" w:pos="10214"/>
        </w:tabs>
        <w:rPr>
          <w:rFonts w:asciiTheme="minorHAnsi" w:eastAsiaTheme="minorEastAsia" w:hAnsiTheme="minorHAnsi" w:cstheme="minorBidi"/>
          <w:b w:val="0"/>
          <w:noProof/>
          <w:szCs w:val="22"/>
        </w:rPr>
      </w:pPr>
      <w:r w:rsidRPr="004631C7">
        <w:rPr>
          <w:rFonts w:cs="Arial"/>
          <w:noProof/>
        </w:rPr>
        <w:t>November 25, 2019</w:t>
      </w:r>
      <w:r>
        <w:rPr>
          <w:noProof/>
        </w:rPr>
        <w:t xml:space="preserve"> - STAFF REPORT FOR RULE 216(2) MINOR MODIFICATION</w:t>
      </w:r>
      <w:r>
        <w:rPr>
          <w:noProof/>
        </w:rPr>
        <w:tab/>
      </w:r>
      <w:r>
        <w:rPr>
          <w:noProof/>
        </w:rPr>
        <w:fldChar w:fldCharType="begin"/>
      </w:r>
      <w:r>
        <w:rPr>
          <w:noProof/>
        </w:rPr>
        <w:instrText xml:space="preserve"> PAGEREF _Toc30064201 \h </w:instrText>
      </w:r>
      <w:r>
        <w:rPr>
          <w:noProof/>
        </w:rPr>
      </w:r>
      <w:r>
        <w:rPr>
          <w:noProof/>
        </w:rPr>
        <w:fldChar w:fldCharType="separate"/>
      </w:r>
      <w:r w:rsidR="00264A02">
        <w:rPr>
          <w:noProof/>
        </w:rPr>
        <w:t>8</w:t>
      </w:r>
      <w:r>
        <w:rPr>
          <w:noProof/>
        </w:rPr>
        <w:fldChar w:fldCharType="end"/>
      </w:r>
    </w:p>
    <w:p w14:paraId="7B51D89C" w14:textId="50204DA3" w:rsidR="00AF4326" w:rsidRPr="009D1717" w:rsidRDefault="00791C55" w:rsidP="00791C55">
      <w:pPr>
        <w:pStyle w:val="TOC1"/>
        <w:tabs>
          <w:tab w:val="right" w:pos="10214"/>
        </w:tabs>
        <w:rPr>
          <w:sz w:val="18"/>
        </w:rPr>
      </w:pPr>
      <w:r w:rsidRPr="009D1717">
        <w:rPr>
          <w:b w:val="0"/>
        </w:rPr>
        <w:fldChar w:fldCharType="end"/>
      </w:r>
      <w:r w:rsidR="00AF4326" w:rsidRPr="009D1717">
        <w:br w:type="page"/>
      </w:r>
    </w:p>
    <w:tbl>
      <w:tblPr>
        <w:tblW w:w="0" w:type="auto"/>
        <w:tblInd w:w="108" w:type="dxa"/>
        <w:tblLayout w:type="fixed"/>
        <w:tblLook w:val="0000" w:firstRow="0" w:lastRow="0" w:firstColumn="0" w:lastColumn="0" w:noHBand="0" w:noVBand="0"/>
      </w:tblPr>
      <w:tblGrid>
        <w:gridCol w:w="2430"/>
        <w:gridCol w:w="5456"/>
        <w:gridCol w:w="2374"/>
      </w:tblGrid>
      <w:tr w:rsidR="009D1717" w:rsidRPr="009D1717" w14:paraId="2D223A4C" w14:textId="77777777">
        <w:tc>
          <w:tcPr>
            <w:tcW w:w="2430" w:type="dxa"/>
          </w:tcPr>
          <w:p w14:paraId="0DEFC09A" w14:textId="77777777" w:rsidR="00AF4326" w:rsidRPr="009D1717" w:rsidRDefault="00AF4326">
            <w:pPr>
              <w:jc w:val="center"/>
              <w:rPr>
                <w:rFonts w:ascii="Arial" w:hAnsi="Arial"/>
                <w:sz w:val="16"/>
              </w:rPr>
            </w:pPr>
          </w:p>
        </w:tc>
        <w:tc>
          <w:tcPr>
            <w:tcW w:w="5456" w:type="dxa"/>
          </w:tcPr>
          <w:p w14:paraId="41BC8506" w14:textId="77777777" w:rsidR="00AF4326" w:rsidRPr="009D1717" w:rsidRDefault="00444F0F">
            <w:pPr>
              <w:jc w:val="center"/>
              <w:rPr>
                <w:rFonts w:ascii="Arial" w:hAnsi="Arial"/>
              </w:rPr>
            </w:pPr>
            <w:r w:rsidRPr="009D1717">
              <w:rPr>
                <w:rFonts w:ascii="Arial" w:hAnsi="Arial"/>
              </w:rPr>
              <w:t>Michigan Department o</w:t>
            </w:r>
            <w:r w:rsidR="00AF4326" w:rsidRPr="009D1717">
              <w:rPr>
                <w:rFonts w:ascii="Arial" w:hAnsi="Arial"/>
              </w:rPr>
              <w:t>f Environment</w:t>
            </w:r>
            <w:r w:rsidR="00AF5CDE" w:rsidRPr="009D1717">
              <w:rPr>
                <w:rFonts w:ascii="Arial" w:hAnsi="Arial"/>
              </w:rPr>
              <w:t>al Quality</w:t>
            </w:r>
          </w:p>
          <w:p w14:paraId="7848100B" w14:textId="77777777" w:rsidR="00AF4326" w:rsidRPr="009D1717" w:rsidRDefault="00AF4326">
            <w:pPr>
              <w:jc w:val="center"/>
              <w:rPr>
                <w:rFonts w:ascii="Arial" w:hAnsi="Arial"/>
                <w:sz w:val="16"/>
              </w:rPr>
            </w:pPr>
            <w:r w:rsidRPr="009D1717">
              <w:rPr>
                <w:rFonts w:ascii="Arial" w:hAnsi="Arial"/>
              </w:rPr>
              <w:t>Air Quality Division</w:t>
            </w:r>
          </w:p>
        </w:tc>
        <w:tc>
          <w:tcPr>
            <w:tcW w:w="2374" w:type="dxa"/>
          </w:tcPr>
          <w:p w14:paraId="7F9C602A" w14:textId="77777777" w:rsidR="00AF4326" w:rsidRPr="009D1717" w:rsidRDefault="00AF4326">
            <w:pPr>
              <w:jc w:val="center"/>
              <w:rPr>
                <w:rFonts w:ascii="Arial" w:hAnsi="Arial"/>
                <w:sz w:val="16"/>
              </w:rPr>
            </w:pPr>
          </w:p>
        </w:tc>
      </w:tr>
      <w:tr w:rsidR="009D1717" w:rsidRPr="009D1717" w14:paraId="1629274D" w14:textId="77777777">
        <w:trPr>
          <w:cantSplit/>
          <w:trHeight w:val="333"/>
        </w:trPr>
        <w:tc>
          <w:tcPr>
            <w:tcW w:w="2430" w:type="dxa"/>
          </w:tcPr>
          <w:p w14:paraId="15234603" w14:textId="77777777" w:rsidR="00AF4326" w:rsidRPr="009D1717" w:rsidRDefault="00AF4326">
            <w:pPr>
              <w:pStyle w:val="Header"/>
              <w:jc w:val="center"/>
              <w:rPr>
                <w:rFonts w:ascii="Arial" w:hAnsi="Arial"/>
                <w:b/>
                <w:sz w:val="16"/>
              </w:rPr>
            </w:pPr>
            <w:r w:rsidRPr="009D1717">
              <w:rPr>
                <w:rFonts w:ascii="Arial" w:hAnsi="Arial"/>
                <w:b/>
                <w:sz w:val="16"/>
              </w:rPr>
              <w:t>State Registration Number</w:t>
            </w:r>
          </w:p>
        </w:tc>
        <w:tc>
          <w:tcPr>
            <w:tcW w:w="5456" w:type="dxa"/>
          </w:tcPr>
          <w:p w14:paraId="054190C0" w14:textId="77777777" w:rsidR="00AF4326" w:rsidRPr="009D1717" w:rsidRDefault="00AF4326">
            <w:pPr>
              <w:jc w:val="center"/>
              <w:rPr>
                <w:rFonts w:ascii="Arial" w:hAnsi="Arial"/>
                <w:b/>
                <w:sz w:val="28"/>
              </w:rPr>
            </w:pPr>
            <w:r w:rsidRPr="009D1717">
              <w:rPr>
                <w:rFonts w:ascii="Arial" w:hAnsi="Arial"/>
                <w:b/>
                <w:sz w:val="28"/>
              </w:rPr>
              <w:t>RENEWABLE OPERATING PERMIT</w:t>
            </w:r>
          </w:p>
        </w:tc>
        <w:tc>
          <w:tcPr>
            <w:tcW w:w="2374" w:type="dxa"/>
          </w:tcPr>
          <w:p w14:paraId="3F5AB6F2" w14:textId="77777777" w:rsidR="00AF4326" w:rsidRPr="009D1717" w:rsidRDefault="00DB5924">
            <w:pPr>
              <w:jc w:val="center"/>
              <w:rPr>
                <w:rFonts w:ascii="Arial" w:hAnsi="Arial"/>
                <w:b/>
                <w:sz w:val="16"/>
              </w:rPr>
            </w:pPr>
            <w:smartTag w:uri="urn:schemas-microsoft-com:office:smarttags" w:element="stockticker">
              <w:r w:rsidRPr="009D1717">
                <w:rPr>
                  <w:rFonts w:ascii="Arial" w:hAnsi="Arial"/>
                  <w:b/>
                  <w:sz w:val="16"/>
                </w:rPr>
                <w:t>RO</w:t>
              </w:r>
              <w:r w:rsidR="00AF4326" w:rsidRPr="009D1717">
                <w:rPr>
                  <w:rFonts w:ascii="Arial" w:hAnsi="Arial"/>
                  <w:b/>
                  <w:sz w:val="16"/>
                </w:rPr>
                <w:t>P</w:t>
              </w:r>
            </w:smartTag>
            <w:r w:rsidRPr="009D1717">
              <w:rPr>
                <w:rFonts w:ascii="Arial" w:hAnsi="Arial"/>
                <w:b/>
                <w:sz w:val="16"/>
              </w:rPr>
              <w:t xml:space="preserve"> </w:t>
            </w:r>
            <w:r w:rsidR="00AF4326" w:rsidRPr="009D1717">
              <w:rPr>
                <w:rFonts w:ascii="Arial" w:hAnsi="Arial"/>
                <w:b/>
                <w:sz w:val="16"/>
              </w:rPr>
              <w:t>Number</w:t>
            </w:r>
          </w:p>
        </w:tc>
      </w:tr>
      <w:tr w:rsidR="00AF4326" w:rsidRPr="009D1717" w14:paraId="128D8919" w14:textId="77777777">
        <w:trPr>
          <w:cantSplit/>
          <w:trHeight w:val="428"/>
        </w:trPr>
        <w:tc>
          <w:tcPr>
            <w:tcW w:w="2430" w:type="dxa"/>
            <w:tcBorders>
              <w:bottom w:val="nil"/>
            </w:tcBorders>
          </w:tcPr>
          <w:p w14:paraId="43D57017" w14:textId="77777777" w:rsidR="00AF4326" w:rsidRPr="009D1717" w:rsidRDefault="002B5839" w:rsidP="002B5839">
            <w:pPr>
              <w:pStyle w:val="Header"/>
              <w:jc w:val="center"/>
              <w:rPr>
                <w:rFonts w:ascii="Arial" w:hAnsi="Arial"/>
                <w:sz w:val="22"/>
                <w:szCs w:val="22"/>
              </w:rPr>
            </w:pPr>
            <w:r w:rsidRPr="009D1717">
              <w:rPr>
                <w:rFonts w:ascii="Arial" w:hAnsi="Arial"/>
                <w:sz w:val="22"/>
                <w:szCs w:val="22"/>
              </w:rPr>
              <w:t>N6226</w:t>
            </w:r>
          </w:p>
        </w:tc>
        <w:tc>
          <w:tcPr>
            <w:tcW w:w="5456" w:type="dxa"/>
            <w:tcBorders>
              <w:bottom w:val="nil"/>
            </w:tcBorders>
          </w:tcPr>
          <w:p w14:paraId="6E3A0841" w14:textId="77777777" w:rsidR="000F73C3" w:rsidRPr="009D1717" w:rsidRDefault="000F73C3" w:rsidP="000F73C3">
            <w:pPr>
              <w:rPr>
                <w:rFonts w:ascii="Arial" w:hAnsi="Arial" w:cs="Arial"/>
                <w:szCs w:val="22"/>
              </w:rPr>
            </w:pPr>
            <w:bookmarkStart w:id="8" w:name="_Toc183429900"/>
            <w:bookmarkStart w:id="9" w:name="_Toc183430200"/>
          </w:p>
          <w:p w14:paraId="435BA704" w14:textId="77777777" w:rsidR="00AF4326" w:rsidRPr="009D1717" w:rsidRDefault="001175D4" w:rsidP="000F73C3">
            <w:pPr>
              <w:pStyle w:val="Heading1"/>
              <w:spacing w:before="120"/>
              <w:rPr>
                <w:sz w:val="22"/>
                <w:szCs w:val="22"/>
              </w:rPr>
            </w:pPr>
            <w:bookmarkStart w:id="10" w:name="_Toc424125869"/>
            <w:bookmarkStart w:id="11" w:name="_Toc30064199"/>
            <w:r w:rsidRPr="009D1717">
              <w:rPr>
                <w:sz w:val="22"/>
                <w:szCs w:val="22"/>
              </w:rPr>
              <w:t>March 23, 2015</w:t>
            </w:r>
            <w:r w:rsidR="00C966C8" w:rsidRPr="009D1717">
              <w:rPr>
                <w:sz w:val="22"/>
                <w:szCs w:val="22"/>
              </w:rPr>
              <w:t xml:space="preserve"> S</w:t>
            </w:r>
            <w:r w:rsidR="00AF4326" w:rsidRPr="009D1717">
              <w:rPr>
                <w:sz w:val="22"/>
                <w:szCs w:val="22"/>
              </w:rPr>
              <w:t>TAFF REPORT</w:t>
            </w:r>
            <w:bookmarkEnd w:id="8"/>
            <w:bookmarkEnd w:id="9"/>
            <w:bookmarkEnd w:id="10"/>
            <w:bookmarkEnd w:id="11"/>
          </w:p>
        </w:tc>
        <w:tc>
          <w:tcPr>
            <w:tcW w:w="2374" w:type="dxa"/>
            <w:tcBorders>
              <w:bottom w:val="nil"/>
            </w:tcBorders>
          </w:tcPr>
          <w:p w14:paraId="2E23129B" w14:textId="77777777" w:rsidR="00AF4326" w:rsidRPr="009D1717" w:rsidRDefault="002B5839" w:rsidP="0009001B">
            <w:pPr>
              <w:pStyle w:val="Header"/>
              <w:jc w:val="center"/>
              <w:rPr>
                <w:rFonts w:ascii="Arial" w:hAnsi="Arial"/>
                <w:b/>
                <w:sz w:val="22"/>
                <w:szCs w:val="22"/>
              </w:rPr>
            </w:pPr>
            <w:r w:rsidRPr="009D1717">
              <w:rPr>
                <w:rFonts w:ascii="Arial" w:hAnsi="Arial"/>
                <w:sz w:val="22"/>
                <w:szCs w:val="22"/>
              </w:rPr>
              <w:t>MI-ROP-N6226-201</w:t>
            </w:r>
            <w:r w:rsidR="0009001B" w:rsidRPr="009D1717">
              <w:rPr>
                <w:rFonts w:ascii="Arial" w:hAnsi="Arial"/>
                <w:sz w:val="22"/>
                <w:szCs w:val="22"/>
              </w:rPr>
              <w:t>5</w:t>
            </w:r>
          </w:p>
        </w:tc>
      </w:tr>
    </w:tbl>
    <w:p w14:paraId="5AD12DD1" w14:textId="77777777" w:rsidR="00AF4326" w:rsidRPr="009D1717" w:rsidRDefault="00AF4326">
      <w:pPr>
        <w:rPr>
          <w:rFonts w:ascii="Arial" w:hAnsi="Arial"/>
          <w:b/>
          <w:sz w:val="22"/>
          <w:u w:val="single"/>
        </w:rPr>
      </w:pPr>
    </w:p>
    <w:p w14:paraId="25D78B6F" w14:textId="77777777" w:rsidR="00AF4326" w:rsidRPr="009D1717" w:rsidRDefault="00AF4326">
      <w:pPr>
        <w:rPr>
          <w:rFonts w:ascii="Arial" w:hAnsi="Arial"/>
          <w:b/>
          <w:sz w:val="22"/>
          <w:u w:val="single"/>
        </w:rPr>
      </w:pPr>
    </w:p>
    <w:p w14:paraId="590CF95D" w14:textId="77777777" w:rsidR="00AF4326" w:rsidRPr="009D1717" w:rsidRDefault="00AF4326">
      <w:pPr>
        <w:rPr>
          <w:rFonts w:ascii="Arial" w:hAnsi="Arial" w:cs="Arial"/>
          <w:b/>
          <w:sz w:val="22"/>
          <w:szCs w:val="22"/>
          <w:u w:val="single"/>
        </w:rPr>
      </w:pPr>
      <w:bookmarkStart w:id="12" w:name="_Toc480946816"/>
      <w:bookmarkStart w:id="13" w:name="_Toc482691111"/>
      <w:r w:rsidRPr="009D1717">
        <w:rPr>
          <w:rFonts w:ascii="Arial" w:hAnsi="Arial" w:cs="Arial"/>
          <w:b/>
          <w:sz w:val="22"/>
          <w:szCs w:val="22"/>
          <w:u w:val="single"/>
        </w:rPr>
        <w:t>Purpose</w:t>
      </w:r>
      <w:bookmarkEnd w:id="12"/>
      <w:bookmarkEnd w:id="13"/>
    </w:p>
    <w:p w14:paraId="61C74F08" w14:textId="77777777" w:rsidR="00AF4326" w:rsidRPr="009D1717" w:rsidRDefault="00AF4326">
      <w:pPr>
        <w:jc w:val="both"/>
        <w:rPr>
          <w:rFonts w:ascii="Arial" w:hAnsi="Arial" w:cs="Arial"/>
          <w:sz w:val="22"/>
          <w:szCs w:val="22"/>
        </w:rPr>
      </w:pPr>
    </w:p>
    <w:p w14:paraId="362FD57A" w14:textId="77777777" w:rsidR="00DB5924" w:rsidRPr="009D1717" w:rsidRDefault="00DB5924" w:rsidP="00167B85">
      <w:pPr>
        <w:jc w:val="both"/>
        <w:rPr>
          <w:rFonts w:ascii="Arial" w:hAnsi="Arial" w:cs="Arial"/>
          <w:sz w:val="22"/>
          <w:szCs w:val="22"/>
        </w:rPr>
      </w:pPr>
      <w:r w:rsidRPr="009D1717">
        <w:rPr>
          <w:rFonts w:ascii="Arial" w:hAnsi="Arial" w:cs="Arial"/>
          <w:sz w:val="22"/>
          <w:szCs w:val="22"/>
        </w:rPr>
        <w:t>Major stationary sources of air pollutants, and some non-major sources, are required to obtain and operate in compliance with a</w:t>
      </w:r>
      <w:r w:rsidR="0002430E" w:rsidRPr="009D1717">
        <w:rPr>
          <w:rFonts w:ascii="Arial" w:hAnsi="Arial" w:cs="Arial"/>
          <w:sz w:val="22"/>
          <w:szCs w:val="22"/>
        </w:rPr>
        <w:t>n</w:t>
      </w:r>
      <w:r w:rsidRPr="009D1717">
        <w:rPr>
          <w:rFonts w:ascii="Arial" w:hAnsi="Arial" w:cs="Arial"/>
          <w:sz w:val="22"/>
          <w:szCs w:val="22"/>
        </w:rPr>
        <w:t xml:space="preserve"> </w:t>
      </w:r>
      <w:smartTag w:uri="urn:schemas-microsoft-com:office:smarttags" w:element="stockticker">
        <w:r w:rsidRPr="009D1717">
          <w:rPr>
            <w:rFonts w:ascii="Arial" w:hAnsi="Arial" w:cs="Arial"/>
            <w:sz w:val="22"/>
            <w:szCs w:val="22"/>
          </w:rPr>
          <w:t>RO</w:t>
        </w:r>
        <w:r w:rsidR="0009079D" w:rsidRPr="009D1717">
          <w:rPr>
            <w:rFonts w:ascii="Arial" w:hAnsi="Arial" w:cs="Arial"/>
            <w:sz w:val="22"/>
            <w:szCs w:val="22"/>
          </w:rPr>
          <w:t>P</w:t>
        </w:r>
      </w:smartTag>
      <w:r w:rsidRPr="009D1717">
        <w:rPr>
          <w:rFonts w:ascii="Arial" w:hAnsi="Arial" w:cs="Arial"/>
          <w:sz w:val="22"/>
          <w:szCs w:val="22"/>
        </w:rPr>
        <w:t xml:space="preserve"> pursuant to Title V of the federal Clean Air Act of 1990 and Michigan’s Administrative Rules for </w:t>
      </w:r>
      <w:r w:rsidR="0002430E" w:rsidRPr="009D1717">
        <w:rPr>
          <w:rFonts w:ascii="Arial" w:hAnsi="Arial" w:cs="Arial"/>
          <w:sz w:val="22"/>
          <w:szCs w:val="22"/>
        </w:rPr>
        <w:t>A</w:t>
      </w:r>
      <w:r w:rsidRPr="009D1717">
        <w:rPr>
          <w:rFonts w:ascii="Arial" w:hAnsi="Arial" w:cs="Arial"/>
          <w:sz w:val="22"/>
          <w:szCs w:val="22"/>
        </w:rPr>
        <w:t xml:space="preserve">ir </w:t>
      </w:r>
      <w:r w:rsidR="0002430E" w:rsidRPr="009D1717">
        <w:rPr>
          <w:rFonts w:ascii="Arial" w:hAnsi="Arial" w:cs="Arial"/>
          <w:sz w:val="22"/>
          <w:szCs w:val="22"/>
        </w:rPr>
        <w:t>P</w:t>
      </w:r>
      <w:r w:rsidRPr="009D1717">
        <w:rPr>
          <w:rFonts w:ascii="Arial" w:hAnsi="Arial" w:cs="Arial"/>
          <w:sz w:val="22"/>
          <w:szCs w:val="22"/>
        </w:rPr>
        <w:t xml:space="preserve">ollution </w:t>
      </w:r>
      <w:r w:rsidR="0002430E" w:rsidRPr="009D1717">
        <w:rPr>
          <w:rFonts w:ascii="Arial" w:hAnsi="Arial" w:cs="Arial"/>
          <w:sz w:val="22"/>
          <w:szCs w:val="22"/>
        </w:rPr>
        <w:t>C</w:t>
      </w:r>
      <w:r w:rsidRPr="009D1717">
        <w:rPr>
          <w:rFonts w:ascii="Arial" w:hAnsi="Arial" w:cs="Arial"/>
          <w:sz w:val="22"/>
          <w:szCs w:val="22"/>
        </w:rPr>
        <w:t xml:space="preserve">ontrol pursuant to Section 5506(1) of </w:t>
      </w:r>
      <w:r w:rsidR="00DB7D71" w:rsidRPr="009D1717">
        <w:rPr>
          <w:rFonts w:ascii="Arial" w:hAnsi="Arial" w:cs="Arial"/>
          <w:sz w:val="22"/>
          <w:szCs w:val="22"/>
        </w:rPr>
        <w:t>Act 451</w:t>
      </w:r>
      <w:r w:rsidRPr="009D1717">
        <w:rPr>
          <w:rFonts w:ascii="Arial" w:hAnsi="Arial" w:cs="Arial"/>
          <w:sz w:val="22"/>
          <w:szCs w:val="22"/>
        </w:rPr>
        <w:t xml:space="preserve">.  Sources subject to the </w:t>
      </w:r>
      <w:smartTag w:uri="urn:schemas-microsoft-com:office:smarttags" w:element="stockticker">
        <w:r w:rsidRPr="009D1717">
          <w:rPr>
            <w:rFonts w:ascii="Arial" w:hAnsi="Arial" w:cs="Arial"/>
            <w:sz w:val="22"/>
            <w:szCs w:val="22"/>
          </w:rPr>
          <w:t>ROP</w:t>
        </w:r>
      </w:smartTag>
      <w:r w:rsidRPr="009D1717">
        <w:rPr>
          <w:rFonts w:ascii="Arial" w:hAnsi="Arial" w:cs="Arial"/>
          <w:sz w:val="22"/>
          <w:szCs w:val="22"/>
        </w:rPr>
        <w:t xml:space="preserve"> program are defined by criteria in Rule 211(1).  The </w:t>
      </w:r>
      <w:smartTag w:uri="urn:schemas-microsoft-com:office:smarttags" w:element="stockticker">
        <w:r w:rsidRPr="009D1717">
          <w:rPr>
            <w:rFonts w:ascii="Arial" w:hAnsi="Arial" w:cs="Arial"/>
            <w:sz w:val="22"/>
            <w:szCs w:val="22"/>
          </w:rPr>
          <w:t>ROP</w:t>
        </w:r>
      </w:smartTag>
      <w:r w:rsidRPr="009D1717">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641D6E8D" w14:textId="77777777" w:rsidR="00DB5924" w:rsidRPr="009D1717" w:rsidRDefault="00DB5924" w:rsidP="00167B85">
      <w:pPr>
        <w:jc w:val="both"/>
        <w:rPr>
          <w:rFonts w:ascii="Arial" w:hAnsi="Arial" w:cs="Arial"/>
          <w:sz w:val="22"/>
          <w:szCs w:val="22"/>
        </w:rPr>
      </w:pPr>
    </w:p>
    <w:p w14:paraId="58271121" w14:textId="77777777" w:rsidR="00AF4326" w:rsidRPr="009D1717" w:rsidRDefault="00DB5924" w:rsidP="00167B85">
      <w:pPr>
        <w:jc w:val="both"/>
        <w:rPr>
          <w:rFonts w:ascii="Arial" w:hAnsi="Arial" w:cs="Arial"/>
          <w:sz w:val="22"/>
          <w:szCs w:val="22"/>
        </w:rPr>
      </w:pPr>
      <w:r w:rsidRPr="009D1717">
        <w:rPr>
          <w:rFonts w:ascii="Arial" w:hAnsi="Arial" w:cs="Arial"/>
          <w:sz w:val="22"/>
          <w:szCs w:val="22"/>
        </w:rPr>
        <w:t xml:space="preserve">This </w:t>
      </w:r>
      <w:r w:rsidR="0002430E" w:rsidRPr="009D1717">
        <w:rPr>
          <w:rFonts w:ascii="Arial" w:hAnsi="Arial" w:cs="Arial"/>
          <w:sz w:val="22"/>
          <w:szCs w:val="22"/>
        </w:rPr>
        <w:t>Staff R</w:t>
      </w:r>
      <w:r w:rsidRPr="009D1717">
        <w:rPr>
          <w:rFonts w:ascii="Arial" w:hAnsi="Arial" w:cs="Arial"/>
          <w:sz w:val="22"/>
          <w:szCs w:val="22"/>
        </w:rPr>
        <w:t xml:space="preserve">eport, as required by Rule 214(1), sets forth the applicable requirements and factual basis for the draft </w:t>
      </w:r>
      <w:r w:rsidR="0002430E" w:rsidRPr="009D1717">
        <w:rPr>
          <w:rFonts w:ascii="Arial" w:hAnsi="Arial" w:cs="Arial"/>
          <w:sz w:val="22"/>
          <w:szCs w:val="22"/>
        </w:rPr>
        <w:t>ROP</w:t>
      </w:r>
      <w:r w:rsidRPr="009D1717">
        <w:rPr>
          <w:rFonts w:ascii="Arial" w:hAnsi="Arial" w:cs="Arial"/>
          <w:sz w:val="22"/>
          <w:szCs w:val="22"/>
        </w:rPr>
        <w:t xml:space="preserve"> terms and conditions including citations of the underlying applicable requirements, an explanation of any equivalent requirements included in the draft </w:t>
      </w:r>
      <w:r w:rsidR="0002430E" w:rsidRPr="009D1717">
        <w:rPr>
          <w:rFonts w:ascii="Arial" w:hAnsi="Arial" w:cs="Arial"/>
          <w:sz w:val="22"/>
          <w:szCs w:val="22"/>
        </w:rPr>
        <w:t>ROP</w:t>
      </w:r>
      <w:r w:rsidRPr="009D1717">
        <w:rPr>
          <w:rFonts w:ascii="Arial" w:hAnsi="Arial" w:cs="Arial"/>
          <w:sz w:val="22"/>
          <w:szCs w:val="22"/>
        </w:rPr>
        <w:t xml:space="preserve"> pursuant to Rule 212(5), and any determination made pursuant to Rule 213(6)(a)(ii) regarding requirements that are not applicable to the stationary source.</w:t>
      </w:r>
    </w:p>
    <w:p w14:paraId="6DC90D21" w14:textId="77777777" w:rsidR="00DB5924" w:rsidRPr="009D1717" w:rsidRDefault="00DB5924" w:rsidP="00DB5924">
      <w:pPr>
        <w:rPr>
          <w:rFonts w:ascii="Arial" w:hAnsi="Arial" w:cs="Arial"/>
          <w:sz w:val="22"/>
          <w:szCs w:val="22"/>
        </w:rPr>
      </w:pPr>
    </w:p>
    <w:p w14:paraId="5509ABA4" w14:textId="77777777" w:rsidR="00AF4326" w:rsidRPr="009D1717" w:rsidRDefault="00AF4326">
      <w:pPr>
        <w:rPr>
          <w:rFonts w:ascii="Arial" w:hAnsi="Arial" w:cs="Arial"/>
          <w:b/>
          <w:sz w:val="22"/>
          <w:szCs w:val="22"/>
          <w:u w:val="single"/>
        </w:rPr>
      </w:pPr>
      <w:bookmarkStart w:id="14" w:name="_Toc480946817"/>
      <w:bookmarkStart w:id="15" w:name="_Toc482691112"/>
      <w:r w:rsidRPr="009D1717">
        <w:rPr>
          <w:rFonts w:ascii="Arial" w:hAnsi="Arial" w:cs="Arial"/>
          <w:b/>
          <w:sz w:val="22"/>
          <w:szCs w:val="22"/>
          <w:u w:val="single"/>
        </w:rPr>
        <w:t>General Information</w:t>
      </w:r>
      <w:bookmarkEnd w:id="14"/>
      <w:bookmarkEnd w:id="15"/>
    </w:p>
    <w:p w14:paraId="6F0A87C5" w14:textId="77777777" w:rsidR="00AF4326" w:rsidRPr="009D1717"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9D1717" w:rsidRPr="009D1717" w14:paraId="7FA9AC07" w14:textId="77777777">
        <w:tc>
          <w:tcPr>
            <w:tcW w:w="5040" w:type="dxa"/>
          </w:tcPr>
          <w:p w14:paraId="02077E91" w14:textId="77777777" w:rsidR="00AF4326" w:rsidRPr="009D1717" w:rsidRDefault="00AF4326">
            <w:pPr>
              <w:rPr>
                <w:rFonts w:ascii="Arial" w:hAnsi="Arial" w:cs="Arial"/>
                <w:sz w:val="22"/>
                <w:szCs w:val="22"/>
              </w:rPr>
            </w:pPr>
            <w:r w:rsidRPr="009D1717">
              <w:rPr>
                <w:rFonts w:ascii="Arial" w:hAnsi="Arial" w:cs="Arial"/>
                <w:sz w:val="22"/>
                <w:szCs w:val="22"/>
              </w:rPr>
              <w:t>Stationary Source Mailing Address:</w:t>
            </w:r>
          </w:p>
        </w:tc>
        <w:tc>
          <w:tcPr>
            <w:tcW w:w="5220" w:type="dxa"/>
          </w:tcPr>
          <w:p w14:paraId="748F26A9" w14:textId="77777777" w:rsidR="001159B4" w:rsidRPr="009D1717" w:rsidRDefault="002B5839">
            <w:pPr>
              <w:rPr>
                <w:rFonts w:ascii="Arial" w:hAnsi="Arial" w:cs="Arial"/>
                <w:sz w:val="22"/>
                <w:szCs w:val="22"/>
              </w:rPr>
            </w:pPr>
            <w:bookmarkStart w:id="16" w:name="Source_Name_Mailing"/>
            <w:r w:rsidRPr="009D1717">
              <w:rPr>
                <w:rFonts w:ascii="Arial" w:hAnsi="Arial" w:cs="Arial"/>
                <w:sz w:val="22"/>
                <w:szCs w:val="22"/>
              </w:rPr>
              <w:t>Brembo North America, Inc.</w:t>
            </w:r>
            <w:bookmarkEnd w:id="16"/>
          </w:p>
          <w:p w14:paraId="32CB251F" w14:textId="77777777" w:rsidR="001159B4" w:rsidRPr="009D1717" w:rsidRDefault="002B5839">
            <w:pPr>
              <w:rPr>
                <w:rFonts w:ascii="Arial" w:hAnsi="Arial" w:cs="Arial"/>
                <w:sz w:val="22"/>
                <w:szCs w:val="22"/>
              </w:rPr>
            </w:pPr>
            <w:bookmarkStart w:id="17" w:name="street_mailing"/>
            <w:r w:rsidRPr="009D1717">
              <w:rPr>
                <w:rFonts w:ascii="Arial" w:hAnsi="Arial" w:cs="Arial"/>
                <w:sz w:val="22"/>
                <w:szCs w:val="22"/>
              </w:rPr>
              <w:t>29991 M-60 East</w:t>
            </w:r>
            <w:bookmarkEnd w:id="17"/>
          </w:p>
          <w:p w14:paraId="365BED41" w14:textId="77777777" w:rsidR="00AF4326" w:rsidRPr="009D1717" w:rsidRDefault="002B5839" w:rsidP="002B5839">
            <w:pPr>
              <w:rPr>
                <w:rFonts w:ascii="Arial" w:hAnsi="Arial" w:cs="Arial"/>
                <w:sz w:val="22"/>
                <w:szCs w:val="22"/>
              </w:rPr>
            </w:pPr>
            <w:bookmarkStart w:id="18" w:name="city_mailing"/>
            <w:r w:rsidRPr="009D1717">
              <w:rPr>
                <w:rFonts w:ascii="Arial" w:hAnsi="Arial" w:cs="Arial"/>
                <w:sz w:val="22"/>
                <w:szCs w:val="22"/>
              </w:rPr>
              <w:t>Homer</w:t>
            </w:r>
            <w:bookmarkEnd w:id="18"/>
            <w:r w:rsidR="00AF4326" w:rsidRPr="009D1717">
              <w:rPr>
                <w:rFonts w:ascii="Arial" w:hAnsi="Arial" w:cs="Arial"/>
                <w:sz w:val="22"/>
                <w:szCs w:val="22"/>
              </w:rPr>
              <w:t>, Michigan</w:t>
            </w:r>
            <w:r w:rsidR="001159B4" w:rsidRPr="009D1717">
              <w:rPr>
                <w:rFonts w:ascii="Arial" w:hAnsi="Arial" w:cs="Arial"/>
                <w:sz w:val="22"/>
                <w:szCs w:val="22"/>
              </w:rPr>
              <w:t xml:space="preserve"> </w:t>
            </w:r>
            <w:bookmarkStart w:id="19" w:name="zipcode_mailing"/>
            <w:r w:rsidRPr="009D1717">
              <w:rPr>
                <w:rFonts w:ascii="Arial" w:hAnsi="Arial" w:cs="Arial"/>
                <w:sz w:val="22"/>
                <w:szCs w:val="22"/>
              </w:rPr>
              <w:t>49245</w:t>
            </w:r>
            <w:bookmarkEnd w:id="19"/>
            <w:r w:rsidR="00AF4326" w:rsidRPr="009D1717">
              <w:rPr>
                <w:rFonts w:ascii="Arial" w:hAnsi="Arial" w:cs="Arial"/>
                <w:sz w:val="22"/>
                <w:szCs w:val="22"/>
              </w:rPr>
              <w:t xml:space="preserve"> </w:t>
            </w:r>
          </w:p>
        </w:tc>
      </w:tr>
      <w:tr w:rsidR="009D1717" w:rsidRPr="009D1717" w14:paraId="0360B1C7" w14:textId="77777777" w:rsidTr="00177285">
        <w:trPr>
          <w:trHeight w:val="273"/>
        </w:trPr>
        <w:tc>
          <w:tcPr>
            <w:tcW w:w="5040" w:type="dxa"/>
          </w:tcPr>
          <w:p w14:paraId="2B398B72" w14:textId="77777777" w:rsidR="00AF4326" w:rsidRPr="009D1717" w:rsidRDefault="00AF4326">
            <w:pPr>
              <w:rPr>
                <w:rFonts w:ascii="Arial" w:hAnsi="Arial" w:cs="Arial"/>
                <w:sz w:val="22"/>
                <w:szCs w:val="22"/>
              </w:rPr>
            </w:pPr>
            <w:r w:rsidRPr="009D1717">
              <w:rPr>
                <w:rFonts w:ascii="Arial" w:hAnsi="Arial" w:cs="Arial"/>
                <w:sz w:val="22"/>
                <w:szCs w:val="22"/>
              </w:rPr>
              <w:t>Source Registration Number (</w:t>
            </w:r>
            <w:smartTag w:uri="urn:schemas-microsoft-com:office:smarttags" w:element="stockticker">
              <w:r w:rsidRPr="009D1717">
                <w:rPr>
                  <w:rFonts w:ascii="Arial" w:hAnsi="Arial" w:cs="Arial"/>
                  <w:sz w:val="22"/>
                  <w:szCs w:val="22"/>
                </w:rPr>
                <w:t>SRN</w:t>
              </w:r>
            </w:smartTag>
            <w:r w:rsidRPr="009D1717">
              <w:rPr>
                <w:rFonts w:ascii="Arial" w:hAnsi="Arial" w:cs="Arial"/>
                <w:sz w:val="22"/>
                <w:szCs w:val="22"/>
              </w:rPr>
              <w:t>):</w:t>
            </w:r>
          </w:p>
        </w:tc>
        <w:tc>
          <w:tcPr>
            <w:tcW w:w="5220" w:type="dxa"/>
          </w:tcPr>
          <w:p w14:paraId="59A7547A" w14:textId="77777777" w:rsidR="00AF4326" w:rsidRPr="009D1717" w:rsidRDefault="002B5839" w:rsidP="002B5839">
            <w:pPr>
              <w:rPr>
                <w:rFonts w:ascii="Arial" w:hAnsi="Arial" w:cs="Arial"/>
                <w:sz w:val="22"/>
                <w:szCs w:val="22"/>
              </w:rPr>
            </w:pPr>
            <w:bookmarkStart w:id="20" w:name="Text15"/>
            <w:r w:rsidRPr="009D1717">
              <w:rPr>
                <w:rFonts w:ascii="Arial" w:hAnsi="Arial" w:cs="Arial"/>
                <w:noProof/>
                <w:sz w:val="22"/>
                <w:szCs w:val="22"/>
              </w:rPr>
              <w:t>N6226</w:t>
            </w:r>
            <w:bookmarkEnd w:id="20"/>
          </w:p>
        </w:tc>
      </w:tr>
      <w:tr w:rsidR="009D1717" w:rsidRPr="009D1717" w14:paraId="47E011D4" w14:textId="77777777">
        <w:tc>
          <w:tcPr>
            <w:tcW w:w="5040" w:type="dxa"/>
          </w:tcPr>
          <w:p w14:paraId="2F90D086" w14:textId="77777777" w:rsidR="00AF4326" w:rsidRPr="009D1717" w:rsidRDefault="00C94DBD">
            <w:pPr>
              <w:rPr>
                <w:rFonts w:ascii="Arial" w:hAnsi="Arial" w:cs="Arial"/>
                <w:sz w:val="22"/>
                <w:szCs w:val="22"/>
              </w:rPr>
            </w:pPr>
            <w:r w:rsidRPr="009D1717">
              <w:rPr>
                <w:rFonts w:ascii="Arial" w:hAnsi="Arial" w:cs="Arial"/>
                <w:sz w:val="22"/>
                <w:szCs w:val="22"/>
              </w:rPr>
              <w:t>North American Industry Classification System</w:t>
            </w:r>
            <w:r w:rsidR="003B36CE" w:rsidRPr="009D1717">
              <w:rPr>
                <w:rFonts w:ascii="Arial" w:hAnsi="Arial" w:cs="Arial"/>
                <w:sz w:val="22"/>
                <w:szCs w:val="22"/>
              </w:rPr>
              <w:t xml:space="preserve"> (NAICS) Code</w:t>
            </w:r>
            <w:r w:rsidR="00AF4326" w:rsidRPr="009D1717">
              <w:rPr>
                <w:rFonts w:ascii="Arial" w:hAnsi="Arial" w:cs="Arial"/>
                <w:sz w:val="22"/>
                <w:szCs w:val="22"/>
              </w:rPr>
              <w:t>:</w:t>
            </w:r>
          </w:p>
        </w:tc>
        <w:tc>
          <w:tcPr>
            <w:tcW w:w="5220" w:type="dxa"/>
          </w:tcPr>
          <w:p w14:paraId="619C651E" w14:textId="77777777" w:rsidR="00AF4326" w:rsidRPr="009D1717" w:rsidRDefault="002B5839" w:rsidP="002B5839">
            <w:pPr>
              <w:rPr>
                <w:rFonts w:ascii="Arial" w:hAnsi="Arial" w:cs="Arial"/>
                <w:sz w:val="22"/>
                <w:szCs w:val="22"/>
              </w:rPr>
            </w:pPr>
            <w:bookmarkStart w:id="21" w:name="SIC"/>
            <w:r w:rsidRPr="009D1717">
              <w:rPr>
                <w:rFonts w:ascii="Arial" w:hAnsi="Arial" w:cs="Arial"/>
                <w:sz w:val="22"/>
                <w:szCs w:val="22"/>
              </w:rPr>
              <w:t>336340</w:t>
            </w:r>
            <w:bookmarkEnd w:id="21"/>
          </w:p>
        </w:tc>
      </w:tr>
      <w:tr w:rsidR="009D1717" w:rsidRPr="009D1717" w14:paraId="0C21EA45" w14:textId="77777777">
        <w:tc>
          <w:tcPr>
            <w:tcW w:w="5040" w:type="dxa"/>
          </w:tcPr>
          <w:p w14:paraId="7A18DB5D" w14:textId="77777777" w:rsidR="00AF4326" w:rsidRPr="009D1717" w:rsidRDefault="00AF4326">
            <w:pPr>
              <w:rPr>
                <w:rFonts w:ascii="Arial" w:hAnsi="Arial" w:cs="Arial"/>
                <w:sz w:val="22"/>
                <w:szCs w:val="22"/>
              </w:rPr>
            </w:pPr>
            <w:r w:rsidRPr="009D1717">
              <w:rPr>
                <w:rFonts w:ascii="Arial" w:hAnsi="Arial" w:cs="Arial"/>
                <w:sz w:val="22"/>
                <w:szCs w:val="22"/>
              </w:rPr>
              <w:t>Number of Stationary Source Sections:</w:t>
            </w:r>
          </w:p>
        </w:tc>
        <w:tc>
          <w:tcPr>
            <w:tcW w:w="5220" w:type="dxa"/>
          </w:tcPr>
          <w:p w14:paraId="26A46776" w14:textId="77777777" w:rsidR="00AF4326" w:rsidRPr="009D1717" w:rsidRDefault="002B5839" w:rsidP="002B5839">
            <w:pPr>
              <w:rPr>
                <w:rFonts w:ascii="Arial" w:hAnsi="Arial" w:cs="Arial"/>
                <w:sz w:val="22"/>
                <w:szCs w:val="22"/>
              </w:rPr>
            </w:pPr>
            <w:bookmarkStart w:id="22" w:name="Number_of_Sections"/>
            <w:r w:rsidRPr="009D1717">
              <w:rPr>
                <w:rFonts w:ascii="Arial" w:hAnsi="Arial" w:cs="Arial"/>
                <w:sz w:val="22"/>
                <w:szCs w:val="22"/>
              </w:rPr>
              <w:t>1</w:t>
            </w:r>
            <w:bookmarkEnd w:id="22"/>
          </w:p>
        </w:tc>
      </w:tr>
      <w:tr w:rsidR="009D1717" w:rsidRPr="009D1717" w14:paraId="53DBEC96" w14:textId="77777777">
        <w:tc>
          <w:tcPr>
            <w:tcW w:w="5040" w:type="dxa"/>
          </w:tcPr>
          <w:p w14:paraId="0C2508B9" w14:textId="77777777" w:rsidR="00647809" w:rsidRPr="009D1717" w:rsidRDefault="00647809">
            <w:pPr>
              <w:rPr>
                <w:rFonts w:ascii="Arial" w:hAnsi="Arial" w:cs="Arial"/>
                <w:sz w:val="22"/>
                <w:szCs w:val="22"/>
              </w:rPr>
            </w:pPr>
            <w:r w:rsidRPr="009D1717">
              <w:rPr>
                <w:rFonts w:ascii="Arial" w:hAnsi="Arial" w:cs="Arial"/>
                <w:sz w:val="22"/>
                <w:szCs w:val="22"/>
              </w:rPr>
              <w:t>Is Application for a Renewal or Initial Issuance?</w:t>
            </w:r>
          </w:p>
        </w:tc>
        <w:tc>
          <w:tcPr>
            <w:tcW w:w="5220" w:type="dxa"/>
          </w:tcPr>
          <w:p w14:paraId="03CC68C4" w14:textId="77777777" w:rsidR="00647809" w:rsidRPr="009D1717" w:rsidRDefault="001F25E4">
            <w:pPr>
              <w:rPr>
                <w:rFonts w:ascii="Arial" w:hAnsi="Arial" w:cs="Arial"/>
                <w:sz w:val="22"/>
                <w:szCs w:val="22"/>
              </w:rPr>
            </w:pPr>
            <w:r w:rsidRPr="009D1717">
              <w:rPr>
                <w:rFonts w:ascii="Arial" w:hAnsi="Arial" w:cs="Arial"/>
                <w:sz w:val="22"/>
                <w:szCs w:val="22"/>
              </w:rPr>
              <w:t>Initial Issuance</w:t>
            </w:r>
          </w:p>
        </w:tc>
      </w:tr>
      <w:tr w:rsidR="009D1717" w:rsidRPr="009D1717" w14:paraId="35F95176" w14:textId="77777777">
        <w:tc>
          <w:tcPr>
            <w:tcW w:w="5040" w:type="dxa"/>
          </w:tcPr>
          <w:p w14:paraId="371017FA" w14:textId="77777777" w:rsidR="00AF4326" w:rsidRPr="009D1717" w:rsidRDefault="00AF4326">
            <w:pPr>
              <w:rPr>
                <w:rFonts w:ascii="Arial" w:hAnsi="Arial" w:cs="Arial"/>
                <w:sz w:val="22"/>
                <w:szCs w:val="22"/>
              </w:rPr>
            </w:pPr>
            <w:r w:rsidRPr="009D1717">
              <w:rPr>
                <w:rFonts w:ascii="Arial" w:hAnsi="Arial" w:cs="Arial"/>
                <w:sz w:val="22"/>
                <w:szCs w:val="22"/>
              </w:rPr>
              <w:t>Application Number:</w:t>
            </w:r>
          </w:p>
        </w:tc>
        <w:tc>
          <w:tcPr>
            <w:tcW w:w="5220" w:type="dxa"/>
          </w:tcPr>
          <w:p w14:paraId="7F74915B" w14:textId="77777777" w:rsidR="00AF4326" w:rsidRPr="009D1717" w:rsidRDefault="002B5839" w:rsidP="002B5839">
            <w:pPr>
              <w:rPr>
                <w:rFonts w:ascii="Arial" w:hAnsi="Arial" w:cs="Arial"/>
                <w:sz w:val="22"/>
                <w:szCs w:val="22"/>
              </w:rPr>
            </w:pPr>
            <w:bookmarkStart w:id="23" w:name="Application_number"/>
            <w:r w:rsidRPr="009D1717">
              <w:rPr>
                <w:rFonts w:ascii="Arial" w:hAnsi="Arial" w:cs="Arial"/>
                <w:sz w:val="22"/>
                <w:szCs w:val="22"/>
              </w:rPr>
              <w:t>201400131</w:t>
            </w:r>
            <w:bookmarkEnd w:id="23"/>
          </w:p>
        </w:tc>
      </w:tr>
      <w:tr w:rsidR="009D1717" w:rsidRPr="009D1717" w14:paraId="09AB7CE8" w14:textId="77777777">
        <w:tc>
          <w:tcPr>
            <w:tcW w:w="5040" w:type="dxa"/>
          </w:tcPr>
          <w:p w14:paraId="38B6EA05" w14:textId="77777777" w:rsidR="00AF4326" w:rsidRPr="009D1717" w:rsidRDefault="00AF4326">
            <w:pPr>
              <w:rPr>
                <w:rFonts w:ascii="Arial" w:hAnsi="Arial" w:cs="Arial"/>
                <w:sz w:val="22"/>
                <w:szCs w:val="22"/>
              </w:rPr>
            </w:pPr>
            <w:r w:rsidRPr="009D1717">
              <w:rPr>
                <w:rFonts w:ascii="Arial" w:hAnsi="Arial" w:cs="Arial"/>
                <w:sz w:val="22"/>
                <w:szCs w:val="22"/>
              </w:rPr>
              <w:t>Responsible Official:</w:t>
            </w:r>
          </w:p>
        </w:tc>
        <w:tc>
          <w:tcPr>
            <w:tcW w:w="5220" w:type="dxa"/>
          </w:tcPr>
          <w:p w14:paraId="5C3C8699" w14:textId="77777777" w:rsidR="00C966C8" w:rsidRPr="009D1717" w:rsidRDefault="002B5839">
            <w:pPr>
              <w:rPr>
                <w:rFonts w:ascii="Arial" w:hAnsi="Arial" w:cs="Arial"/>
                <w:sz w:val="22"/>
                <w:szCs w:val="22"/>
              </w:rPr>
            </w:pPr>
            <w:bookmarkStart w:id="24" w:name="Responsible_Official"/>
            <w:r w:rsidRPr="009D1717">
              <w:rPr>
                <w:rFonts w:ascii="Arial" w:hAnsi="Arial" w:cs="Arial"/>
                <w:sz w:val="22"/>
                <w:szCs w:val="22"/>
              </w:rPr>
              <w:t>Dan Sandberg</w:t>
            </w:r>
            <w:bookmarkEnd w:id="24"/>
            <w:r w:rsidR="00CF37B7" w:rsidRPr="009D1717">
              <w:rPr>
                <w:rFonts w:ascii="Arial" w:hAnsi="Arial" w:cs="Arial"/>
                <w:sz w:val="22"/>
                <w:szCs w:val="22"/>
              </w:rPr>
              <w:t>,</w:t>
            </w:r>
            <w:r w:rsidR="00C966C8" w:rsidRPr="009D1717">
              <w:rPr>
                <w:rFonts w:ascii="Arial" w:hAnsi="Arial" w:cs="Arial"/>
                <w:sz w:val="22"/>
                <w:szCs w:val="22"/>
              </w:rPr>
              <w:t xml:space="preserve"> </w:t>
            </w:r>
            <w:bookmarkStart w:id="25" w:name="RO_Title"/>
            <w:r w:rsidR="00C966C8" w:rsidRPr="009D1717">
              <w:rPr>
                <w:rFonts w:ascii="Arial" w:hAnsi="Arial" w:cs="Arial"/>
                <w:sz w:val="22"/>
                <w:szCs w:val="22"/>
              </w:rPr>
              <w:t>President and CEO</w:t>
            </w:r>
          </w:p>
          <w:p w14:paraId="1904920C" w14:textId="77777777" w:rsidR="00AF4326" w:rsidRPr="009D1717" w:rsidRDefault="002B5839">
            <w:pPr>
              <w:rPr>
                <w:rFonts w:ascii="Arial" w:hAnsi="Arial" w:cs="Arial"/>
                <w:sz w:val="22"/>
                <w:szCs w:val="22"/>
              </w:rPr>
            </w:pPr>
            <w:r w:rsidRPr="009D1717">
              <w:rPr>
                <w:rFonts w:ascii="Arial" w:hAnsi="Arial" w:cs="Arial"/>
                <w:sz w:val="22"/>
                <w:szCs w:val="22"/>
              </w:rPr>
              <w:t>Brembo North America, Inc.</w:t>
            </w:r>
            <w:bookmarkEnd w:id="25"/>
          </w:p>
          <w:p w14:paraId="5F639081" w14:textId="77777777" w:rsidR="00AF4326" w:rsidRPr="009D1717" w:rsidRDefault="002B5839" w:rsidP="002B5839">
            <w:pPr>
              <w:rPr>
                <w:rFonts w:ascii="Arial" w:hAnsi="Arial" w:cs="Arial"/>
                <w:sz w:val="22"/>
                <w:szCs w:val="22"/>
              </w:rPr>
            </w:pPr>
            <w:bookmarkStart w:id="26" w:name="RO_Telephone"/>
            <w:r w:rsidRPr="009D1717">
              <w:rPr>
                <w:rFonts w:ascii="Arial" w:hAnsi="Arial" w:cs="Arial"/>
                <w:sz w:val="22"/>
                <w:szCs w:val="22"/>
              </w:rPr>
              <w:t>734-468-2100</w:t>
            </w:r>
            <w:bookmarkEnd w:id="26"/>
          </w:p>
        </w:tc>
      </w:tr>
      <w:tr w:rsidR="009D1717" w:rsidRPr="009D1717" w14:paraId="76BCFACB" w14:textId="77777777">
        <w:tc>
          <w:tcPr>
            <w:tcW w:w="5040" w:type="dxa"/>
          </w:tcPr>
          <w:p w14:paraId="12E3942B" w14:textId="77777777" w:rsidR="00AF4326" w:rsidRPr="009D1717" w:rsidRDefault="00AF4326">
            <w:pPr>
              <w:rPr>
                <w:rFonts w:ascii="Arial" w:hAnsi="Arial" w:cs="Arial"/>
                <w:sz w:val="22"/>
                <w:szCs w:val="22"/>
              </w:rPr>
            </w:pPr>
            <w:r w:rsidRPr="009D1717">
              <w:rPr>
                <w:rFonts w:ascii="Arial" w:hAnsi="Arial" w:cs="Arial"/>
                <w:sz w:val="22"/>
                <w:szCs w:val="22"/>
              </w:rPr>
              <w:t>AQD Contact:</w:t>
            </w:r>
          </w:p>
        </w:tc>
        <w:tc>
          <w:tcPr>
            <w:tcW w:w="5220" w:type="dxa"/>
          </w:tcPr>
          <w:p w14:paraId="3FB7FED4" w14:textId="77777777" w:rsidR="00AF4326" w:rsidRPr="009D1717" w:rsidRDefault="002B5839">
            <w:pPr>
              <w:rPr>
                <w:rFonts w:ascii="Arial" w:hAnsi="Arial" w:cs="Arial"/>
                <w:sz w:val="22"/>
                <w:szCs w:val="22"/>
              </w:rPr>
            </w:pPr>
            <w:bookmarkStart w:id="27" w:name="AQD_Staff_Name"/>
            <w:r w:rsidRPr="009D1717">
              <w:rPr>
                <w:rFonts w:ascii="Arial" w:hAnsi="Arial" w:cs="Arial"/>
                <w:sz w:val="22"/>
                <w:szCs w:val="22"/>
              </w:rPr>
              <w:t>Rex I. Lane</w:t>
            </w:r>
            <w:bookmarkEnd w:id="27"/>
            <w:r w:rsidR="00AF4326" w:rsidRPr="009D1717">
              <w:rPr>
                <w:rFonts w:ascii="Arial" w:hAnsi="Arial" w:cs="Arial"/>
                <w:sz w:val="22"/>
                <w:szCs w:val="22"/>
              </w:rPr>
              <w:t xml:space="preserve">, </w:t>
            </w:r>
            <w:bookmarkStart w:id="28" w:name="AQD_Staff_Title"/>
            <w:r w:rsidRPr="009D1717">
              <w:rPr>
                <w:rFonts w:ascii="Arial" w:hAnsi="Arial" w:cs="Arial"/>
                <w:sz w:val="22"/>
                <w:szCs w:val="22"/>
              </w:rPr>
              <w:t>Senior Environmental Quality Analyst</w:t>
            </w:r>
            <w:bookmarkEnd w:id="28"/>
          </w:p>
          <w:p w14:paraId="10B7D041" w14:textId="77777777" w:rsidR="00AF4326" w:rsidRPr="009D1717" w:rsidRDefault="002B5839" w:rsidP="002B5839">
            <w:pPr>
              <w:rPr>
                <w:rFonts w:ascii="Arial" w:hAnsi="Arial" w:cs="Arial"/>
                <w:sz w:val="22"/>
                <w:szCs w:val="22"/>
              </w:rPr>
            </w:pPr>
            <w:bookmarkStart w:id="29" w:name="AQD_Staff_Telephone"/>
            <w:r w:rsidRPr="009D1717">
              <w:rPr>
                <w:rFonts w:ascii="Arial" w:hAnsi="Arial" w:cs="Arial"/>
                <w:sz w:val="22"/>
                <w:szCs w:val="22"/>
              </w:rPr>
              <w:t>269-567-3547</w:t>
            </w:r>
            <w:bookmarkEnd w:id="29"/>
          </w:p>
        </w:tc>
      </w:tr>
      <w:tr w:rsidR="009D1717" w:rsidRPr="009D1717" w14:paraId="35A8A7C2" w14:textId="77777777">
        <w:tc>
          <w:tcPr>
            <w:tcW w:w="5040" w:type="dxa"/>
          </w:tcPr>
          <w:p w14:paraId="4AEE2BE4" w14:textId="77777777" w:rsidR="00AF4326" w:rsidRPr="009D1717" w:rsidRDefault="00AF4326" w:rsidP="0002430E">
            <w:pPr>
              <w:rPr>
                <w:rFonts w:ascii="Arial" w:hAnsi="Arial" w:cs="Arial"/>
                <w:sz w:val="22"/>
                <w:szCs w:val="22"/>
              </w:rPr>
            </w:pPr>
            <w:r w:rsidRPr="009D1717">
              <w:rPr>
                <w:rFonts w:ascii="Arial" w:hAnsi="Arial" w:cs="Arial"/>
                <w:sz w:val="22"/>
                <w:szCs w:val="22"/>
              </w:rPr>
              <w:t xml:space="preserve">Date Application </w:t>
            </w:r>
            <w:r w:rsidR="00C95903" w:rsidRPr="009D1717">
              <w:rPr>
                <w:rFonts w:ascii="Arial" w:hAnsi="Arial" w:cs="Arial"/>
                <w:sz w:val="22"/>
                <w:szCs w:val="22"/>
              </w:rPr>
              <w:t>Receiv</w:t>
            </w:r>
            <w:r w:rsidRPr="009D1717">
              <w:rPr>
                <w:rFonts w:ascii="Arial" w:hAnsi="Arial" w:cs="Arial"/>
                <w:sz w:val="22"/>
                <w:szCs w:val="22"/>
              </w:rPr>
              <w:t>ed:</w:t>
            </w:r>
          </w:p>
        </w:tc>
        <w:tc>
          <w:tcPr>
            <w:tcW w:w="5220" w:type="dxa"/>
          </w:tcPr>
          <w:p w14:paraId="2E16A445" w14:textId="77777777" w:rsidR="00AF4326" w:rsidRPr="009D1717" w:rsidRDefault="002B5839" w:rsidP="002B5839">
            <w:pPr>
              <w:rPr>
                <w:rFonts w:ascii="Arial" w:hAnsi="Arial" w:cs="Arial"/>
                <w:sz w:val="22"/>
                <w:szCs w:val="22"/>
              </w:rPr>
            </w:pPr>
            <w:bookmarkStart w:id="30" w:name="Initial_Submit_Date"/>
            <w:r w:rsidRPr="009D1717">
              <w:rPr>
                <w:rFonts w:ascii="Arial" w:hAnsi="Arial" w:cs="Arial"/>
                <w:sz w:val="22"/>
                <w:szCs w:val="22"/>
              </w:rPr>
              <w:t>August 27, 2014</w:t>
            </w:r>
            <w:bookmarkEnd w:id="30"/>
          </w:p>
        </w:tc>
      </w:tr>
      <w:tr w:rsidR="009D1717" w:rsidRPr="009D1717" w14:paraId="64907541" w14:textId="77777777">
        <w:trPr>
          <w:trHeight w:val="165"/>
        </w:trPr>
        <w:tc>
          <w:tcPr>
            <w:tcW w:w="5040" w:type="dxa"/>
          </w:tcPr>
          <w:p w14:paraId="22389C43" w14:textId="77777777" w:rsidR="00AF4326" w:rsidRPr="009D1717" w:rsidRDefault="00AF4326">
            <w:pPr>
              <w:rPr>
                <w:rFonts w:ascii="Arial" w:hAnsi="Arial" w:cs="Arial"/>
                <w:sz w:val="22"/>
                <w:szCs w:val="22"/>
              </w:rPr>
            </w:pPr>
            <w:r w:rsidRPr="009D1717">
              <w:rPr>
                <w:rFonts w:ascii="Arial" w:hAnsi="Arial" w:cs="Arial"/>
                <w:sz w:val="22"/>
                <w:szCs w:val="22"/>
              </w:rPr>
              <w:t>Date Application Was Administratively Complete:</w:t>
            </w:r>
          </w:p>
        </w:tc>
        <w:tc>
          <w:tcPr>
            <w:tcW w:w="5220" w:type="dxa"/>
          </w:tcPr>
          <w:p w14:paraId="70CF878F" w14:textId="77777777" w:rsidR="00AF4326" w:rsidRPr="009D1717" w:rsidRDefault="002B5839" w:rsidP="002B5839">
            <w:pPr>
              <w:rPr>
                <w:rFonts w:ascii="Arial" w:hAnsi="Arial" w:cs="Arial"/>
                <w:sz w:val="22"/>
                <w:szCs w:val="22"/>
              </w:rPr>
            </w:pPr>
            <w:bookmarkStart w:id="31" w:name="AdminCompletedate"/>
            <w:r w:rsidRPr="009D1717">
              <w:rPr>
                <w:rFonts w:ascii="Arial" w:hAnsi="Arial" w:cs="Arial"/>
                <w:sz w:val="22"/>
                <w:szCs w:val="22"/>
              </w:rPr>
              <w:t>September 11, 2014</w:t>
            </w:r>
            <w:bookmarkEnd w:id="31"/>
          </w:p>
        </w:tc>
      </w:tr>
      <w:tr w:rsidR="009D1717" w:rsidRPr="009D1717" w14:paraId="1D9130B6" w14:textId="77777777">
        <w:trPr>
          <w:trHeight w:val="165"/>
        </w:trPr>
        <w:tc>
          <w:tcPr>
            <w:tcW w:w="5040" w:type="dxa"/>
          </w:tcPr>
          <w:p w14:paraId="14EF25A5" w14:textId="77777777" w:rsidR="00AF4326" w:rsidRPr="009D1717" w:rsidRDefault="00AF4326">
            <w:pPr>
              <w:rPr>
                <w:rFonts w:ascii="Arial" w:hAnsi="Arial" w:cs="Arial"/>
                <w:sz w:val="22"/>
                <w:szCs w:val="22"/>
              </w:rPr>
            </w:pPr>
            <w:r w:rsidRPr="009D1717">
              <w:rPr>
                <w:rFonts w:ascii="Arial" w:hAnsi="Arial" w:cs="Arial"/>
                <w:sz w:val="22"/>
                <w:szCs w:val="22"/>
              </w:rPr>
              <w:t>Is Application Shield In Effect</w:t>
            </w:r>
            <w:r w:rsidR="00345D9F" w:rsidRPr="009D1717">
              <w:rPr>
                <w:rFonts w:ascii="Arial" w:hAnsi="Arial" w:cs="Arial"/>
                <w:sz w:val="22"/>
                <w:szCs w:val="22"/>
              </w:rPr>
              <w:t>?</w:t>
            </w:r>
          </w:p>
        </w:tc>
        <w:tc>
          <w:tcPr>
            <w:tcW w:w="5220" w:type="dxa"/>
          </w:tcPr>
          <w:p w14:paraId="3583D50D" w14:textId="77777777" w:rsidR="00AF4326" w:rsidRPr="009D1717" w:rsidRDefault="001F25E4">
            <w:pPr>
              <w:rPr>
                <w:rFonts w:ascii="Arial" w:hAnsi="Arial" w:cs="Arial"/>
                <w:sz w:val="22"/>
                <w:szCs w:val="22"/>
              </w:rPr>
            </w:pPr>
            <w:r w:rsidRPr="009D1717">
              <w:rPr>
                <w:rFonts w:ascii="Arial" w:hAnsi="Arial" w:cs="Arial"/>
                <w:sz w:val="22"/>
                <w:szCs w:val="22"/>
              </w:rPr>
              <w:t>Yes</w:t>
            </w:r>
          </w:p>
        </w:tc>
      </w:tr>
      <w:tr w:rsidR="009D1717" w:rsidRPr="009D1717" w14:paraId="2DD0C7EE" w14:textId="77777777">
        <w:trPr>
          <w:trHeight w:val="165"/>
        </w:trPr>
        <w:tc>
          <w:tcPr>
            <w:tcW w:w="5040" w:type="dxa"/>
          </w:tcPr>
          <w:p w14:paraId="6606798D" w14:textId="77777777" w:rsidR="00AF4326" w:rsidRPr="009D1717" w:rsidRDefault="00AF4326">
            <w:pPr>
              <w:rPr>
                <w:rFonts w:ascii="Arial" w:hAnsi="Arial" w:cs="Arial"/>
                <w:sz w:val="22"/>
                <w:szCs w:val="22"/>
              </w:rPr>
            </w:pPr>
            <w:r w:rsidRPr="009D1717">
              <w:rPr>
                <w:rFonts w:ascii="Arial" w:hAnsi="Arial" w:cs="Arial"/>
                <w:sz w:val="22"/>
                <w:szCs w:val="22"/>
              </w:rPr>
              <w:t>Date Public Comment Begins:</w:t>
            </w:r>
          </w:p>
        </w:tc>
        <w:tc>
          <w:tcPr>
            <w:tcW w:w="5220" w:type="dxa"/>
          </w:tcPr>
          <w:p w14:paraId="21720259" w14:textId="77777777" w:rsidR="00AF4326" w:rsidRPr="009D1717" w:rsidRDefault="00FC4063" w:rsidP="002B5839">
            <w:pPr>
              <w:rPr>
                <w:rFonts w:ascii="Arial" w:hAnsi="Arial" w:cs="Arial"/>
                <w:sz w:val="22"/>
                <w:szCs w:val="22"/>
              </w:rPr>
            </w:pPr>
            <w:r w:rsidRPr="009D1717">
              <w:rPr>
                <w:rFonts w:ascii="Arial" w:hAnsi="Arial" w:cs="Arial"/>
                <w:sz w:val="22"/>
                <w:szCs w:val="22"/>
              </w:rPr>
              <w:t>March 23, 2015</w:t>
            </w:r>
          </w:p>
        </w:tc>
      </w:tr>
      <w:tr w:rsidR="00AF4326" w:rsidRPr="009D1717" w14:paraId="213D01CC" w14:textId="77777777">
        <w:tc>
          <w:tcPr>
            <w:tcW w:w="5040" w:type="dxa"/>
          </w:tcPr>
          <w:p w14:paraId="3D92C6C2" w14:textId="77777777" w:rsidR="00AF4326" w:rsidRPr="009D1717" w:rsidRDefault="00AF4326">
            <w:pPr>
              <w:rPr>
                <w:rFonts w:ascii="Arial" w:hAnsi="Arial" w:cs="Arial"/>
                <w:sz w:val="22"/>
                <w:szCs w:val="22"/>
              </w:rPr>
            </w:pPr>
            <w:r w:rsidRPr="009D1717">
              <w:rPr>
                <w:rFonts w:ascii="Arial" w:hAnsi="Arial" w:cs="Arial"/>
                <w:sz w:val="22"/>
                <w:szCs w:val="22"/>
              </w:rPr>
              <w:t>Deadline for Public Comment:</w:t>
            </w:r>
          </w:p>
        </w:tc>
        <w:tc>
          <w:tcPr>
            <w:tcW w:w="5220" w:type="dxa"/>
          </w:tcPr>
          <w:p w14:paraId="42DFDD63" w14:textId="77777777" w:rsidR="00AF4326" w:rsidRPr="009D1717" w:rsidRDefault="00FC4063" w:rsidP="002B5839">
            <w:pPr>
              <w:rPr>
                <w:rFonts w:ascii="Arial" w:hAnsi="Arial" w:cs="Arial"/>
                <w:sz w:val="22"/>
                <w:szCs w:val="22"/>
              </w:rPr>
            </w:pPr>
            <w:r w:rsidRPr="009D1717">
              <w:rPr>
                <w:rFonts w:ascii="Arial" w:hAnsi="Arial" w:cs="Arial"/>
                <w:sz w:val="22"/>
                <w:szCs w:val="22"/>
              </w:rPr>
              <w:t>April 22, 2015</w:t>
            </w:r>
          </w:p>
        </w:tc>
      </w:tr>
    </w:tbl>
    <w:p w14:paraId="3C7AB8FD" w14:textId="77777777" w:rsidR="00AF4326" w:rsidRPr="009D1717" w:rsidRDefault="00AF4326">
      <w:pPr>
        <w:rPr>
          <w:rFonts w:ascii="Arial" w:hAnsi="Arial" w:cs="Arial"/>
          <w:b/>
          <w:sz w:val="22"/>
          <w:szCs w:val="22"/>
          <w:u w:val="single"/>
        </w:rPr>
      </w:pPr>
    </w:p>
    <w:p w14:paraId="4B179F7F" w14:textId="77777777" w:rsidR="00AF4326" w:rsidRPr="009D1717" w:rsidRDefault="00AF4326">
      <w:pPr>
        <w:rPr>
          <w:rFonts w:ascii="Arial" w:hAnsi="Arial" w:cs="Arial"/>
          <w:b/>
          <w:sz w:val="22"/>
          <w:szCs w:val="22"/>
          <w:u w:val="single"/>
        </w:rPr>
      </w:pPr>
      <w:bookmarkStart w:id="32" w:name="_Toc480946818"/>
      <w:bookmarkStart w:id="33" w:name="_Toc482691113"/>
      <w:r w:rsidRPr="009D1717">
        <w:rPr>
          <w:rFonts w:ascii="Arial" w:hAnsi="Arial" w:cs="Arial"/>
          <w:b/>
          <w:sz w:val="22"/>
          <w:szCs w:val="22"/>
          <w:u w:val="single"/>
        </w:rPr>
        <w:br w:type="page"/>
      </w:r>
      <w:r w:rsidRPr="009D1717">
        <w:rPr>
          <w:rFonts w:ascii="Arial" w:hAnsi="Arial" w:cs="Arial"/>
          <w:b/>
          <w:sz w:val="22"/>
          <w:szCs w:val="22"/>
          <w:u w:val="single"/>
        </w:rPr>
        <w:lastRenderedPageBreak/>
        <w:t>Source Description</w:t>
      </w:r>
      <w:bookmarkEnd w:id="32"/>
      <w:bookmarkEnd w:id="33"/>
    </w:p>
    <w:p w14:paraId="644E9FF4" w14:textId="77777777" w:rsidR="00AF4326" w:rsidRPr="009D1717" w:rsidRDefault="00AF4326">
      <w:pPr>
        <w:rPr>
          <w:rFonts w:ascii="Arial" w:hAnsi="Arial" w:cs="Arial"/>
          <w:sz w:val="22"/>
          <w:szCs w:val="22"/>
        </w:rPr>
      </w:pPr>
    </w:p>
    <w:p w14:paraId="375B4528" w14:textId="77777777" w:rsidR="00AF4326" w:rsidRPr="009D1717" w:rsidRDefault="00C966C8" w:rsidP="007F73D0">
      <w:pPr>
        <w:jc w:val="both"/>
        <w:rPr>
          <w:rFonts w:ascii="Arial" w:hAnsi="Arial" w:cs="Arial"/>
          <w:sz w:val="22"/>
          <w:szCs w:val="22"/>
        </w:rPr>
      </w:pPr>
      <w:bookmarkStart w:id="34" w:name="Source_Description"/>
      <w:r w:rsidRPr="009D1717">
        <w:rPr>
          <w:rFonts w:ascii="Arial" w:hAnsi="Arial" w:cs="Arial"/>
          <w:sz w:val="22"/>
          <w:szCs w:val="22"/>
        </w:rPr>
        <w:t>Brembo North America, Inc. (F</w:t>
      </w:r>
      <w:r w:rsidR="00BD4133" w:rsidRPr="009D1717">
        <w:rPr>
          <w:rFonts w:ascii="Arial" w:hAnsi="Arial" w:cs="Arial"/>
          <w:sz w:val="22"/>
          <w:szCs w:val="22"/>
        </w:rPr>
        <w:t>acility</w:t>
      </w:r>
      <w:r w:rsidRPr="009D1717">
        <w:rPr>
          <w:rFonts w:ascii="Arial" w:hAnsi="Arial" w:cs="Arial"/>
          <w:sz w:val="22"/>
          <w:szCs w:val="22"/>
        </w:rPr>
        <w:t>)</w:t>
      </w:r>
      <w:r w:rsidR="00BD4133" w:rsidRPr="009D1717">
        <w:rPr>
          <w:rFonts w:ascii="Arial" w:hAnsi="Arial" w:cs="Arial"/>
          <w:sz w:val="22"/>
          <w:szCs w:val="22"/>
        </w:rPr>
        <w:t xml:space="preserve"> receives rough cast automobile brake rotors and drums from outside suppliers</w:t>
      </w:r>
      <w:r w:rsidR="002D4608" w:rsidRPr="009D1717">
        <w:rPr>
          <w:rFonts w:ascii="Arial" w:hAnsi="Arial" w:cs="Arial"/>
          <w:sz w:val="22"/>
          <w:szCs w:val="22"/>
        </w:rPr>
        <w:t>,</w:t>
      </w:r>
      <w:r w:rsidR="00BD4133" w:rsidRPr="009D1717">
        <w:rPr>
          <w:rFonts w:ascii="Arial" w:hAnsi="Arial" w:cs="Arial"/>
          <w:sz w:val="22"/>
          <w:szCs w:val="22"/>
        </w:rPr>
        <w:t xml:space="preserve"> and dry mills these parts to specifications.  Particulate emissions from the dry milling operations are routed to cartridge dust collectors that exhaust inside the </w:t>
      </w:r>
      <w:r w:rsidRPr="009D1717">
        <w:rPr>
          <w:rFonts w:ascii="Arial" w:hAnsi="Arial" w:cs="Arial"/>
          <w:sz w:val="22"/>
          <w:szCs w:val="22"/>
        </w:rPr>
        <w:t>F</w:t>
      </w:r>
      <w:r w:rsidR="00BD4133" w:rsidRPr="009D1717">
        <w:rPr>
          <w:rFonts w:ascii="Arial" w:hAnsi="Arial" w:cs="Arial"/>
          <w:sz w:val="22"/>
          <w:szCs w:val="22"/>
        </w:rPr>
        <w:t xml:space="preserve">acility.  Machined rotors are coated in </w:t>
      </w:r>
      <w:r w:rsidR="002D4608" w:rsidRPr="009D1717">
        <w:rPr>
          <w:rFonts w:ascii="Arial" w:hAnsi="Arial" w:cs="Arial"/>
          <w:sz w:val="22"/>
          <w:szCs w:val="22"/>
        </w:rPr>
        <w:t>1</w:t>
      </w:r>
      <w:r w:rsidR="00BD4133" w:rsidRPr="009D1717">
        <w:rPr>
          <w:rFonts w:ascii="Arial" w:hAnsi="Arial" w:cs="Arial"/>
          <w:sz w:val="22"/>
          <w:szCs w:val="22"/>
        </w:rPr>
        <w:t xml:space="preserve"> of </w:t>
      </w:r>
      <w:r w:rsidRPr="009D1717">
        <w:rPr>
          <w:rFonts w:ascii="Arial" w:hAnsi="Arial" w:cs="Arial"/>
          <w:sz w:val="22"/>
          <w:szCs w:val="22"/>
        </w:rPr>
        <w:t>13</w:t>
      </w:r>
      <w:r w:rsidR="00BD4133" w:rsidRPr="009D1717">
        <w:rPr>
          <w:rFonts w:ascii="Arial" w:hAnsi="Arial" w:cs="Arial"/>
          <w:sz w:val="22"/>
          <w:szCs w:val="22"/>
        </w:rPr>
        <w:t xml:space="preserve"> existing coating lines using high volume, low pressure</w:t>
      </w:r>
      <w:r w:rsidRPr="009D1717">
        <w:rPr>
          <w:rFonts w:ascii="Arial" w:hAnsi="Arial" w:cs="Arial"/>
          <w:sz w:val="22"/>
          <w:szCs w:val="22"/>
        </w:rPr>
        <w:t xml:space="preserve"> </w:t>
      </w:r>
      <w:r w:rsidR="00BD4133" w:rsidRPr="009D1717">
        <w:rPr>
          <w:rFonts w:ascii="Arial" w:hAnsi="Arial" w:cs="Arial"/>
          <w:sz w:val="22"/>
          <w:szCs w:val="22"/>
        </w:rPr>
        <w:t>automatic (robotic) sprayers.  Dry filters are used to collect any overspray from the coating process.</w:t>
      </w:r>
      <w:bookmarkEnd w:id="34"/>
    </w:p>
    <w:p w14:paraId="4378F07D" w14:textId="77777777" w:rsidR="00AF4326" w:rsidRPr="009D1717" w:rsidRDefault="00AF4326">
      <w:pPr>
        <w:rPr>
          <w:rFonts w:ascii="Arial" w:hAnsi="Arial" w:cs="Arial"/>
          <w:sz w:val="22"/>
          <w:szCs w:val="22"/>
        </w:rPr>
      </w:pPr>
    </w:p>
    <w:p w14:paraId="11AEC6E7" w14:textId="77777777" w:rsidR="00AF4326" w:rsidRPr="009D1717" w:rsidRDefault="00DB5924" w:rsidP="00167B85">
      <w:pPr>
        <w:jc w:val="both"/>
        <w:outlineLvl w:val="0"/>
        <w:rPr>
          <w:rFonts w:ascii="Arial" w:hAnsi="Arial" w:cs="Arial"/>
          <w:b/>
          <w:sz w:val="22"/>
          <w:szCs w:val="22"/>
        </w:rPr>
      </w:pPr>
      <w:r w:rsidRPr="009D1717">
        <w:rPr>
          <w:rFonts w:ascii="Arial" w:hAnsi="Arial" w:cs="Arial"/>
          <w:sz w:val="22"/>
          <w:szCs w:val="22"/>
        </w:rPr>
        <w:t xml:space="preserve">The following table lists stationary source emission information as reported </w:t>
      </w:r>
      <w:r w:rsidR="000E43A8" w:rsidRPr="009D1717">
        <w:rPr>
          <w:rFonts w:ascii="Arial" w:hAnsi="Arial" w:cs="Arial"/>
          <w:sz w:val="22"/>
          <w:szCs w:val="22"/>
        </w:rPr>
        <w:t xml:space="preserve">to the </w:t>
      </w:r>
      <w:r w:rsidRPr="009D1717">
        <w:rPr>
          <w:rFonts w:ascii="Arial" w:hAnsi="Arial" w:cs="Arial"/>
          <w:sz w:val="22"/>
          <w:szCs w:val="22"/>
        </w:rPr>
        <w:t>Michigan Air Emissions Reporting System</w:t>
      </w:r>
      <w:r w:rsidR="0002430E" w:rsidRPr="009D1717">
        <w:rPr>
          <w:rFonts w:ascii="Arial" w:hAnsi="Arial" w:cs="Arial"/>
          <w:sz w:val="22"/>
          <w:szCs w:val="22"/>
        </w:rPr>
        <w:t xml:space="preserve"> (MAERS)</w:t>
      </w:r>
      <w:r w:rsidRPr="009D1717">
        <w:rPr>
          <w:rFonts w:ascii="Arial" w:hAnsi="Arial" w:cs="Arial"/>
          <w:sz w:val="22"/>
          <w:szCs w:val="22"/>
        </w:rPr>
        <w:t xml:space="preserve"> </w:t>
      </w:r>
      <w:r w:rsidR="000E43A8" w:rsidRPr="009D1717">
        <w:rPr>
          <w:rFonts w:ascii="Arial" w:hAnsi="Arial" w:cs="Arial"/>
          <w:sz w:val="22"/>
          <w:szCs w:val="22"/>
        </w:rPr>
        <w:t xml:space="preserve">in the </w:t>
      </w:r>
      <w:bookmarkStart w:id="35" w:name="MAERS_Year"/>
      <w:r w:rsidR="00BD4133" w:rsidRPr="009D1717">
        <w:rPr>
          <w:rFonts w:ascii="Arial" w:hAnsi="Arial" w:cs="Arial"/>
          <w:b/>
          <w:sz w:val="22"/>
          <w:szCs w:val="22"/>
        </w:rPr>
        <w:t>2013</w:t>
      </w:r>
      <w:bookmarkEnd w:id="35"/>
      <w:r w:rsidR="00AF4326" w:rsidRPr="009D1717">
        <w:rPr>
          <w:rFonts w:ascii="Arial" w:hAnsi="Arial" w:cs="Arial"/>
          <w:b/>
          <w:sz w:val="22"/>
          <w:szCs w:val="22"/>
        </w:rPr>
        <w:t xml:space="preserve"> </w:t>
      </w:r>
      <w:r w:rsidR="00AF4326" w:rsidRPr="009D1717">
        <w:rPr>
          <w:rFonts w:ascii="Arial" w:hAnsi="Arial" w:cs="Arial"/>
          <w:sz w:val="22"/>
          <w:szCs w:val="22"/>
        </w:rPr>
        <w:t>submittal.</w:t>
      </w:r>
      <w:r w:rsidR="00AF4326" w:rsidRPr="009D1717">
        <w:rPr>
          <w:rFonts w:ascii="Arial" w:hAnsi="Arial" w:cs="Arial"/>
          <w:b/>
          <w:sz w:val="22"/>
          <w:szCs w:val="22"/>
        </w:rPr>
        <w:t xml:space="preserve">  </w:t>
      </w:r>
    </w:p>
    <w:p w14:paraId="79113713" w14:textId="77777777" w:rsidR="00AF4326" w:rsidRPr="009D1717" w:rsidRDefault="00AF4326">
      <w:pPr>
        <w:rPr>
          <w:rFonts w:ascii="Arial" w:hAnsi="Arial" w:cs="Arial"/>
          <w:sz w:val="22"/>
          <w:szCs w:val="22"/>
        </w:rPr>
      </w:pPr>
    </w:p>
    <w:p w14:paraId="247AC5B8" w14:textId="77777777" w:rsidR="00AF4326" w:rsidRPr="009D1717" w:rsidRDefault="00DB5924">
      <w:pPr>
        <w:jc w:val="center"/>
        <w:rPr>
          <w:rFonts w:ascii="Arial" w:hAnsi="Arial" w:cs="Arial"/>
          <w:b/>
          <w:sz w:val="22"/>
          <w:szCs w:val="22"/>
        </w:rPr>
      </w:pPr>
      <w:r w:rsidRPr="009D1717">
        <w:rPr>
          <w:rFonts w:ascii="Arial" w:hAnsi="Arial" w:cs="Arial"/>
          <w:b/>
          <w:sz w:val="22"/>
          <w:szCs w:val="22"/>
        </w:rPr>
        <w:t>TOTAL STATIONARY SOURCE EMISSIONS</w:t>
      </w:r>
    </w:p>
    <w:p w14:paraId="14FFFA64" w14:textId="77777777" w:rsidR="00DB5924" w:rsidRPr="009D1717" w:rsidRDefault="00DB5924">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9D1717" w:rsidRPr="009D1717" w14:paraId="777D1F18" w14:textId="77777777">
        <w:trPr>
          <w:tblHeader/>
        </w:trPr>
        <w:tc>
          <w:tcPr>
            <w:tcW w:w="5130" w:type="dxa"/>
            <w:tcBorders>
              <w:top w:val="double" w:sz="6" w:space="0" w:color="auto"/>
              <w:bottom w:val="double" w:sz="6" w:space="0" w:color="auto"/>
              <w:right w:val="single" w:sz="6" w:space="0" w:color="auto"/>
            </w:tcBorders>
            <w:shd w:val="pct10" w:color="auto" w:fill="auto"/>
          </w:tcPr>
          <w:p w14:paraId="3B3579F0" w14:textId="77777777" w:rsidR="00AF4326" w:rsidRPr="009D1717" w:rsidRDefault="00AF4326">
            <w:pPr>
              <w:jc w:val="center"/>
              <w:rPr>
                <w:rFonts w:ascii="Arial" w:hAnsi="Arial" w:cs="Arial"/>
                <w:b/>
                <w:sz w:val="22"/>
                <w:szCs w:val="22"/>
              </w:rPr>
            </w:pPr>
            <w:r w:rsidRPr="009D1717">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14:paraId="0D93BB17" w14:textId="77777777" w:rsidR="00AF4326" w:rsidRPr="009D1717" w:rsidRDefault="00AF4326">
            <w:pPr>
              <w:jc w:val="center"/>
              <w:rPr>
                <w:rFonts w:ascii="Arial" w:hAnsi="Arial" w:cs="Arial"/>
                <w:b/>
                <w:sz w:val="22"/>
                <w:szCs w:val="22"/>
              </w:rPr>
            </w:pPr>
            <w:r w:rsidRPr="009D1717">
              <w:rPr>
                <w:rFonts w:ascii="Arial" w:hAnsi="Arial" w:cs="Arial"/>
                <w:b/>
                <w:sz w:val="22"/>
                <w:szCs w:val="22"/>
              </w:rPr>
              <w:t>Tons per Year</w:t>
            </w:r>
          </w:p>
        </w:tc>
      </w:tr>
      <w:tr w:rsidR="009D1717" w:rsidRPr="009D1717" w14:paraId="4F4DD769" w14:textId="77777777">
        <w:tc>
          <w:tcPr>
            <w:tcW w:w="5130" w:type="dxa"/>
          </w:tcPr>
          <w:p w14:paraId="161ECF56" w14:textId="77777777" w:rsidR="00AF4326" w:rsidRPr="009D1717" w:rsidRDefault="00AF4326">
            <w:pPr>
              <w:rPr>
                <w:rFonts w:ascii="Arial" w:hAnsi="Arial" w:cs="Arial"/>
                <w:sz w:val="22"/>
                <w:szCs w:val="22"/>
              </w:rPr>
            </w:pPr>
            <w:r w:rsidRPr="009D1717">
              <w:rPr>
                <w:rFonts w:ascii="Arial" w:hAnsi="Arial" w:cs="Arial"/>
                <w:sz w:val="22"/>
                <w:szCs w:val="22"/>
              </w:rPr>
              <w:t>Carbon Monoxide (CO)</w:t>
            </w:r>
          </w:p>
        </w:tc>
        <w:tc>
          <w:tcPr>
            <w:tcW w:w="5130" w:type="dxa"/>
          </w:tcPr>
          <w:p w14:paraId="3704D435" w14:textId="77777777" w:rsidR="00AF4326" w:rsidRPr="009D1717" w:rsidRDefault="00BD4133" w:rsidP="00BD4133">
            <w:pPr>
              <w:jc w:val="center"/>
              <w:rPr>
                <w:rFonts w:ascii="Arial" w:hAnsi="Arial" w:cs="Arial"/>
                <w:sz w:val="22"/>
                <w:szCs w:val="22"/>
              </w:rPr>
            </w:pPr>
            <w:bookmarkStart w:id="36" w:name="CO_Emission_Rate"/>
            <w:r w:rsidRPr="009D1717">
              <w:rPr>
                <w:rFonts w:ascii="Arial" w:hAnsi="Arial" w:cs="Arial"/>
                <w:sz w:val="22"/>
                <w:szCs w:val="22"/>
              </w:rPr>
              <w:t>not reported</w:t>
            </w:r>
            <w:bookmarkEnd w:id="36"/>
          </w:p>
        </w:tc>
      </w:tr>
      <w:tr w:rsidR="009D1717" w:rsidRPr="009D1717" w14:paraId="6B5BCD93" w14:textId="77777777">
        <w:tc>
          <w:tcPr>
            <w:tcW w:w="5130" w:type="dxa"/>
          </w:tcPr>
          <w:p w14:paraId="784DAF08" w14:textId="77777777" w:rsidR="00AF4326" w:rsidRPr="009D1717" w:rsidRDefault="00AF4326">
            <w:pPr>
              <w:rPr>
                <w:rFonts w:ascii="Arial" w:hAnsi="Arial" w:cs="Arial"/>
                <w:sz w:val="22"/>
                <w:szCs w:val="22"/>
              </w:rPr>
            </w:pPr>
            <w:r w:rsidRPr="009D1717">
              <w:rPr>
                <w:rFonts w:ascii="Arial" w:hAnsi="Arial" w:cs="Arial"/>
                <w:sz w:val="22"/>
                <w:szCs w:val="22"/>
              </w:rPr>
              <w:t>Lead  (Pb)</w:t>
            </w:r>
          </w:p>
        </w:tc>
        <w:tc>
          <w:tcPr>
            <w:tcW w:w="5130" w:type="dxa"/>
          </w:tcPr>
          <w:p w14:paraId="5740C895" w14:textId="77777777" w:rsidR="00AF4326" w:rsidRPr="009D1717" w:rsidRDefault="00BD4133" w:rsidP="00BD4133">
            <w:pPr>
              <w:jc w:val="center"/>
              <w:rPr>
                <w:rFonts w:ascii="Arial" w:hAnsi="Arial" w:cs="Arial"/>
                <w:sz w:val="22"/>
                <w:szCs w:val="22"/>
              </w:rPr>
            </w:pPr>
            <w:bookmarkStart w:id="37" w:name="PB_Emission_Rate"/>
            <w:r w:rsidRPr="009D1717">
              <w:rPr>
                <w:rFonts w:ascii="Arial" w:hAnsi="Arial" w:cs="Arial"/>
                <w:sz w:val="22"/>
                <w:szCs w:val="22"/>
              </w:rPr>
              <w:t>not reported</w:t>
            </w:r>
            <w:bookmarkEnd w:id="37"/>
          </w:p>
        </w:tc>
      </w:tr>
      <w:tr w:rsidR="009D1717" w:rsidRPr="009D1717" w14:paraId="382CD27A" w14:textId="77777777">
        <w:tc>
          <w:tcPr>
            <w:tcW w:w="5130" w:type="dxa"/>
          </w:tcPr>
          <w:p w14:paraId="3BEA6B40" w14:textId="77777777" w:rsidR="00AF4326" w:rsidRPr="009D1717" w:rsidRDefault="00AF4326">
            <w:pPr>
              <w:rPr>
                <w:rFonts w:ascii="Arial" w:hAnsi="Arial" w:cs="Arial"/>
                <w:sz w:val="22"/>
                <w:szCs w:val="22"/>
              </w:rPr>
            </w:pPr>
            <w:r w:rsidRPr="009D1717">
              <w:rPr>
                <w:rFonts w:ascii="Arial" w:hAnsi="Arial" w:cs="Arial"/>
                <w:sz w:val="22"/>
                <w:szCs w:val="22"/>
              </w:rPr>
              <w:t>Nitrogen Oxides  (NO</w:t>
            </w:r>
            <w:r w:rsidRPr="009D1717">
              <w:rPr>
                <w:rFonts w:ascii="Arial" w:hAnsi="Arial" w:cs="Arial"/>
                <w:sz w:val="22"/>
                <w:szCs w:val="22"/>
                <w:vertAlign w:val="subscript"/>
              </w:rPr>
              <w:t>x</w:t>
            </w:r>
            <w:r w:rsidRPr="009D1717">
              <w:rPr>
                <w:rFonts w:ascii="Arial" w:hAnsi="Arial" w:cs="Arial"/>
                <w:sz w:val="22"/>
                <w:szCs w:val="22"/>
              </w:rPr>
              <w:t>)</w:t>
            </w:r>
          </w:p>
        </w:tc>
        <w:tc>
          <w:tcPr>
            <w:tcW w:w="5130" w:type="dxa"/>
          </w:tcPr>
          <w:p w14:paraId="2B2150FD" w14:textId="77777777" w:rsidR="00AF4326" w:rsidRPr="009D1717" w:rsidRDefault="00BD4133" w:rsidP="00BD4133">
            <w:pPr>
              <w:jc w:val="center"/>
              <w:rPr>
                <w:rFonts w:ascii="Arial" w:hAnsi="Arial" w:cs="Arial"/>
                <w:sz w:val="22"/>
                <w:szCs w:val="22"/>
              </w:rPr>
            </w:pPr>
            <w:bookmarkStart w:id="38" w:name="NOX_Emission_Rate"/>
            <w:r w:rsidRPr="009D1717">
              <w:rPr>
                <w:rFonts w:ascii="Arial" w:hAnsi="Arial" w:cs="Arial"/>
                <w:sz w:val="22"/>
                <w:szCs w:val="22"/>
              </w:rPr>
              <w:t>not reported</w:t>
            </w:r>
            <w:bookmarkEnd w:id="38"/>
          </w:p>
        </w:tc>
      </w:tr>
      <w:tr w:rsidR="009D1717" w:rsidRPr="009D1717" w14:paraId="43AA0AE7" w14:textId="77777777">
        <w:tc>
          <w:tcPr>
            <w:tcW w:w="5130" w:type="dxa"/>
          </w:tcPr>
          <w:p w14:paraId="2A93609F" w14:textId="77777777" w:rsidR="00AF4326" w:rsidRPr="009D1717" w:rsidRDefault="00AF4326">
            <w:pPr>
              <w:rPr>
                <w:rFonts w:ascii="Arial" w:hAnsi="Arial" w:cs="Arial"/>
                <w:sz w:val="22"/>
                <w:szCs w:val="22"/>
              </w:rPr>
            </w:pPr>
            <w:r w:rsidRPr="009D1717">
              <w:rPr>
                <w:rFonts w:ascii="Arial" w:hAnsi="Arial" w:cs="Arial"/>
                <w:sz w:val="22"/>
                <w:szCs w:val="22"/>
              </w:rPr>
              <w:t>Particulate Matter  (PM)</w:t>
            </w:r>
          </w:p>
        </w:tc>
        <w:tc>
          <w:tcPr>
            <w:tcW w:w="5130" w:type="dxa"/>
          </w:tcPr>
          <w:p w14:paraId="72EE867B" w14:textId="77777777" w:rsidR="00AF4326" w:rsidRPr="009D1717" w:rsidRDefault="00BD4133" w:rsidP="00BD4133">
            <w:pPr>
              <w:jc w:val="center"/>
              <w:rPr>
                <w:rFonts w:ascii="Arial" w:hAnsi="Arial" w:cs="Arial"/>
                <w:sz w:val="22"/>
                <w:szCs w:val="22"/>
              </w:rPr>
            </w:pPr>
            <w:bookmarkStart w:id="39" w:name="PM_Emission_Rate"/>
            <w:r w:rsidRPr="009D1717">
              <w:rPr>
                <w:rFonts w:ascii="Arial" w:hAnsi="Arial" w:cs="Arial"/>
                <w:sz w:val="22"/>
                <w:szCs w:val="22"/>
              </w:rPr>
              <w:t>not reported</w:t>
            </w:r>
            <w:bookmarkEnd w:id="39"/>
          </w:p>
        </w:tc>
      </w:tr>
      <w:tr w:rsidR="009D1717" w:rsidRPr="009D1717" w14:paraId="58E55D69" w14:textId="77777777">
        <w:tc>
          <w:tcPr>
            <w:tcW w:w="5130" w:type="dxa"/>
            <w:tcBorders>
              <w:bottom w:val="nil"/>
            </w:tcBorders>
          </w:tcPr>
          <w:p w14:paraId="6D71213F" w14:textId="77777777" w:rsidR="00AF4326" w:rsidRPr="009D1717" w:rsidRDefault="00AF4326">
            <w:pPr>
              <w:rPr>
                <w:rFonts w:ascii="Arial" w:hAnsi="Arial" w:cs="Arial"/>
                <w:sz w:val="22"/>
                <w:szCs w:val="22"/>
              </w:rPr>
            </w:pPr>
            <w:r w:rsidRPr="009D1717">
              <w:rPr>
                <w:rFonts w:ascii="Arial" w:hAnsi="Arial" w:cs="Arial"/>
                <w:sz w:val="22"/>
                <w:szCs w:val="22"/>
              </w:rPr>
              <w:t>Sulfur Dioxide  (SO</w:t>
            </w:r>
            <w:r w:rsidRPr="009D1717">
              <w:rPr>
                <w:rFonts w:ascii="Arial" w:hAnsi="Arial" w:cs="Arial"/>
                <w:sz w:val="22"/>
                <w:szCs w:val="22"/>
                <w:vertAlign w:val="subscript"/>
              </w:rPr>
              <w:t>2</w:t>
            </w:r>
            <w:r w:rsidRPr="009D1717">
              <w:rPr>
                <w:rFonts w:ascii="Arial" w:hAnsi="Arial" w:cs="Arial"/>
                <w:sz w:val="22"/>
                <w:szCs w:val="22"/>
              </w:rPr>
              <w:t>)</w:t>
            </w:r>
          </w:p>
        </w:tc>
        <w:tc>
          <w:tcPr>
            <w:tcW w:w="5130" w:type="dxa"/>
            <w:tcBorders>
              <w:bottom w:val="nil"/>
            </w:tcBorders>
          </w:tcPr>
          <w:p w14:paraId="28156C38" w14:textId="77777777" w:rsidR="00AF4326" w:rsidRPr="009D1717" w:rsidRDefault="00BD4133" w:rsidP="00BD4133">
            <w:pPr>
              <w:jc w:val="center"/>
              <w:rPr>
                <w:rFonts w:ascii="Arial" w:hAnsi="Arial" w:cs="Arial"/>
                <w:sz w:val="22"/>
                <w:szCs w:val="22"/>
              </w:rPr>
            </w:pPr>
            <w:bookmarkStart w:id="40" w:name="SOX_Emission_Rate"/>
            <w:r w:rsidRPr="009D1717">
              <w:rPr>
                <w:rFonts w:ascii="Arial" w:hAnsi="Arial" w:cs="Arial"/>
                <w:sz w:val="22"/>
                <w:szCs w:val="22"/>
              </w:rPr>
              <w:t>not reported</w:t>
            </w:r>
            <w:bookmarkEnd w:id="40"/>
          </w:p>
        </w:tc>
      </w:tr>
      <w:tr w:rsidR="009D1717" w:rsidRPr="009D1717" w14:paraId="506208BB" w14:textId="77777777">
        <w:tc>
          <w:tcPr>
            <w:tcW w:w="5130" w:type="dxa"/>
            <w:tcBorders>
              <w:top w:val="single" w:sz="6" w:space="0" w:color="auto"/>
              <w:bottom w:val="single" w:sz="4" w:space="0" w:color="auto"/>
            </w:tcBorders>
          </w:tcPr>
          <w:p w14:paraId="723D6068" w14:textId="77777777" w:rsidR="00AF4326" w:rsidRPr="009D1717" w:rsidRDefault="00AF4326" w:rsidP="00C966C8">
            <w:pPr>
              <w:rPr>
                <w:rFonts w:ascii="Arial" w:hAnsi="Arial" w:cs="Arial"/>
                <w:sz w:val="22"/>
                <w:szCs w:val="22"/>
              </w:rPr>
            </w:pPr>
            <w:r w:rsidRPr="009D1717">
              <w:rPr>
                <w:rFonts w:ascii="Arial" w:hAnsi="Arial" w:cs="Arial"/>
                <w:sz w:val="22"/>
                <w:szCs w:val="22"/>
              </w:rPr>
              <w:t>Volatile Organic Compounds  (VOC)</w:t>
            </w:r>
          </w:p>
        </w:tc>
        <w:tc>
          <w:tcPr>
            <w:tcW w:w="5130" w:type="dxa"/>
            <w:tcBorders>
              <w:top w:val="single" w:sz="6" w:space="0" w:color="auto"/>
              <w:bottom w:val="single" w:sz="4" w:space="0" w:color="auto"/>
            </w:tcBorders>
          </w:tcPr>
          <w:p w14:paraId="37A858C3" w14:textId="77777777" w:rsidR="00AF4326" w:rsidRPr="009D1717" w:rsidRDefault="00BD4133" w:rsidP="00BD4133">
            <w:pPr>
              <w:jc w:val="center"/>
              <w:rPr>
                <w:rFonts w:ascii="Arial" w:hAnsi="Arial" w:cs="Arial"/>
                <w:sz w:val="22"/>
                <w:szCs w:val="22"/>
              </w:rPr>
            </w:pPr>
            <w:bookmarkStart w:id="41" w:name="VOC_Emission_Rate"/>
            <w:r w:rsidRPr="009D1717">
              <w:rPr>
                <w:rFonts w:ascii="Arial" w:hAnsi="Arial" w:cs="Arial"/>
                <w:sz w:val="22"/>
                <w:szCs w:val="22"/>
              </w:rPr>
              <w:t>45.4</w:t>
            </w:r>
            <w:bookmarkEnd w:id="41"/>
          </w:p>
        </w:tc>
      </w:tr>
      <w:tr w:rsidR="009D1717" w:rsidRPr="009D1717" w14:paraId="20193BBB" w14:textId="77777777" w:rsidTr="00464138">
        <w:tc>
          <w:tcPr>
            <w:tcW w:w="5130" w:type="dxa"/>
            <w:tcBorders>
              <w:top w:val="nil"/>
              <w:bottom w:val="nil"/>
              <w:right w:val="single" w:sz="4" w:space="0" w:color="auto"/>
            </w:tcBorders>
          </w:tcPr>
          <w:p w14:paraId="5BF5CA3E" w14:textId="77777777" w:rsidR="00AF4326" w:rsidRPr="009D1717" w:rsidRDefault="001F25E4">
            <w:pPr>
              <w:rPr>
                <w:rFonts w:ascii="Arial" w:hAnsi="Arial" w:cs="Arial"/>
                <w:sz w:val="22"/>
                <w:szCs w:val="22"/>
              </w:rPr>
            </w:pPr>
            <w:bookmarkStart w:id="42" w:name="Pollutant_1"/>
            <w:bookmarkStart w:id="43" w:name="Text109"/>
            <w:r w:rsidRPr="009D1717">
              <w:rPr>
                <w:rFonts w:ascii="Arial" w:hAnsi="Arial" w:cs="Arial"/>
                <w:noProof/>
                <w:sz w:val="22"/>
                <w:szCs w:val="22"/>
              </w:rPr>
              <w:t xml:space="preserve">     </w:t>
            </w:r>
            <w:bookmarkEnd w:id="42"/>
          </w:p>
        </w:tc>
        <w:tc>
          <w:tcPr>
            <w:tcW w:w="5130" w:type="dxa"/>
            <w:tcBorders>
              <w:top w:val="nil"/>
              <w:left w:val="nil"/>
              <w:bottom w:val="single" w:sz="4" w:space="0" w:color="auto"/>
            </w:tcBorders>
          </w:tcPr>
          <w:p w14:paraId="7F5CA455" w14:textId="77777777" w:rsidR="00AF4326" w:rsidRPr="009D1717" w:rsidRDefault="001F25E4">
            <w:pPr>
              <w:jc w:val="center"/>
              <w:rPr>
                <w:rFonts w:ascii="Arial" w:hAnsi="Arial" w:cs="Arial"/>
                <w:sz w:val="22"/>
                <w:szCs w:val="22"/>
              </w:rPr>
            </w:pPr>
            <w:bookmarkStart w:id="44" w:name="Emission_Rate_1"/>
            <w:bookmarkEnd w:id="43"/>
            <w:r w:rsidRPr="009D1717">
              <w:rPr>
                <w:rFonts w:ascii="Arial" w:hAnsi="Arial" w:cs="Arial"/>
                <w:noProof/>
                <w:sz w:val="22"/>
                <w:szCs w:val="22"/>
              </w:rPr>
              <w:t xml:space="preserve">     </w:t>
            </w:r>
            <w:bookmarkEnd w:id="44"/>
          </w:p>
        </w:tc>
      </w:tr>
      <w:tr w:rsidR="009D1717" w:rsidRPr="009D1717" w14:paraId="3EEAC302" w14:textId="77777777" w:rsidTr="00464138">
        <w:tc>
          <w:tcPr>
            <w:tcW w:w="5130" w:type="dxa"/>
            <w:tcBorders>
              <w:top w:val="single" w:sz="4" w:space="0" w:color="auto"/>
              <w:bottom w:val="single" w:sz="4" w:space="0" w:color="auto"/>
              <w:right w:val="nil"/>
            </w:tcBorders>
          </w:tcPr>
          <w:p w14:paraId="03152950" w14:textId="77777777" w:rsidR="00AF4326" w:rsidRPr="009D1717" w:rsidRDefault="00AF4326">
            <w:pPr>
              <w:rPr>
                <w:rFonts w:ascii="Arial" w:hAnsi="Arial" w:cs="Arial"/>
                <w:b/>
                <w:sz w:val="22"/>
                <w:szCs w:val="22"/>
              </w:rPr>
            </w:pPr>
            <w:r w:rsidRPr="009D1717">
              <w:rPr>
                <w:rFonts w:ascii="Arial" w:hAnsi="Arial" w:cs="Arial"/>
                <w:b/>
                <w:sz w:val="22"/>
                <w:szCs w:val="22"/>
              </w:rPr>
              <w:t>Ind</w:t>
            </w:r>
            <w:r w:rsidR="00C966C8" w:rsidRPr="009D1717">
              <w:rPr>
                <w:rFonts w:ascii="Arial" w:hAnsi="Arial" w:cs="Arial"/>
                <w:b/>
                <w:sz w:val="22"/>
                <w:szCs w:val="22"/>
              </w:rPr>
              <w:t>ividual Hazardous Air Pollutant</w:t>
            </w:r>
            <w:r w:rsidRPr="009D1717">
              <w:rPr>
                <w:rFonts w:ascii="Arial" w:hAnsi="Arial" w:cs="Arial"/>
                <w:b/>
                <w:sz w:val="22"/>
                <w:szCs w:val="22"/>
              </w:rPr>
              <w:t xml:space="preserve"> (HAP) **</w:t>
            </w:r>
          </w:p>
        </w:tc>
        <w:tc>
          <w:tcPr>
            <w:tcW w:w="5130" w:type="dxa"/>
            <w:tcBorders>
              <w:top w:val="single" w:sz="4" w:space="0" w:color="auto"/>
              <w:left w:val="nil"/>
              <w:bottom w:val="single" w:sz="4" w:space="0" w:color="auto"/>
            </w:tcBorders>
          </w:tcPr>
          <w:p w14:paraId="5DDE9443" w14:textId="77777777" w:rsidR="00AF4326" w:rsidRPr="009D1717" w:rsidRDefault="00AF4326">
            <w:pPr>
              <w:rPr>
                <w:rFonts w:ascii="Arial" w:hAnsi="Arial" w:cs="Arial"/>
                <w:b/>
                <w:sz w:val="22"/>
                <w:szCs w:val="22"/>
              </w:rPr>
            </w:pPr>
          </w:p>
        </w:tc>
      </w:tr>
      <w:tr w:rsidR="009D1717" w:rsidRPr="009D1717" w14:paraId="05399987" w14:textId="77777777">
        <w:tc>
          <w:tcPr>
            <w:tcW w:w="5130" w:type="dxa"/>
            <w:tcBorders>
              <w:top w:val="nil"/>
            </w:tcBorders>
          </w:tcPr>
          <w:p w14:paraId="4F47E716" w14:textId="77777777" w:rsidR="00AF4326" w:rsidRPr="009D1717" w:rsidRDefault="00BD4133" w:rsidP="00BD4133">
            <w:pPr>
              <w:rPr>
                <w:rFonts w:ascii="Arial" w:hAnsi="Arial" w:cs="Arial"/>
                <w:sz w:val="22"/>
                <w:szCs w:val="22"/>
              </w:rPr>
            </w:pPr>
            <w:bookmarkStart w:id="45" w:name="HAP_1"/>
            <w:r w:rsidRPr="009D1717">
              <w:rPr>
                <w:rFonts w:ascii="Arial" w:hAnsi="Arial" w:cs="Arial"/>
                <w:noProof/>
                <w:sz w:val="22"/>
                <w:szCs w:val="22"/>
              </w:rPr>
              <w:t>Xylene</w:t>
            </w:r>
            <w:bookmarkEnd w:id="45"/>
          </w:p>
        </w:tc>
        <w:tc>
          <w:tcPr>
            <w:tcW w:w="5130" w:type="dxa"/>
            <w:tcBorders>
              <w:top w:val="nil"/>
            </w:tcBorders>
          </w:tcPr>
          <w:p w14:paraId="14791C26" w14:textId="77777777" w:rsidR="00AF4326" w:rsidRPr="009D1717" w:rsidRDefault="00BD4133" w:rsidP="00BD4133">
            <w:pPr>
              <w:jc w:val="center"/>
              <w:rPr>
                <w:rFonts w:ascii="Arial" w:hAnsi="Arial" w:cs="Arial"/>
                <w:sz w:val="22"/>
                <w:szCs w:val="22"/>
              </w:rPr>
            </w:pPr>
            <w:bookmarkStart w:id="46" w:name="HAP_1_Emission_Rate"/>
            <w:r w:rsidRPr="009D1717">
              <w:rPr>
                <w:rFonts w:ascii="Arial" w:hAnsi="Arial" w:cs="Arial"/>
                <w:noProof/>
                <w:sz w:val="22"/>
                <w:szCs w:val="22"/>
              </w:rPr>
              <w:t>12.04</w:t>
            </w:r>
            <w:bookmarkEnd w:id="46"/>
          </w:p>
        </w:tc>
      </w:tr>
      <w:tr w:rsidR="009D1717" w:rsidRPr="009D1717" w14:paraId="72EFC84F" w14:textId="77777777">
        <w:tc>
          <w:tcPr>
            <w:tcW w:w="5130" w:type="dxa"/>
          </w:tcPr>
          <w:p w14:paraId="0DC37A9B" w14:textId="77777777" w:rsidR="00AF4326" w:rsidRPr="009D1717" w:rsidRDefault="00BD4133" w:rsidP="00BD4133">
            <w:pPr>
              <w:rPr>
                <w:rFonts w:ascii="Arial" w:hAnsi="Arial" w:cs="Arial"/>
                <w:sz w:val="22"/>
                <w:szCs w:val="22"/>
              </w:rPr>
            </w:pPr>
            <w:bookmarkStart w:id="47" w:name="HAP_2"/>
            <w:r w:rsidRPr="009D1717">
              <w:rPr>
                <w:rFonts w:ascii="Arial" w:hAnsi="Arial" w:cs="Arial"/>
                <w:noProof/>
                <w:sz w:val="22"/>
                <w:szCs w:val="22"/>
              </w:rPr>
              <w:t>Methanol</w:t>
            </w:r>
            <w:bookmarkEnd w:id="47"/>
          </w:p>
        </w:tc>
        <w:tc>
          <w:tcPr>
            <w:tcW w:w="5130" w:type="dxa"/>
          </w:tcPr>
          <w:p w14:paraId="1F434661" w14:textId="77777777" w:rsidR="00AF4326" w:rsidRPr="009D1717" w:rsidRDefault="00BD4133" w:rsidP="00BD4133">
            <w:pPr>
              <w:jc w:val="center"/>
              <w:rPr>
                <w:rFonts w:ascii="Arial" w:hAnsi="Arial" w:cs="Arial"/>
                <w:sz w:val="22"/>
                <w:szCs w:val="22"/>
              </w:rPr>
            </w:pPr>
            <w:bookmarkStart w:id="48" w:name="HAP_2_Emission_Rate"/>
            <w:r w:rsidRPr="009D1717">
              <w:rPr>
                <w:rFonts w:ascii="Arial" w:hAnsi="Arial" w:cs="Arial"/>
                <w:noProof/>
                <w:sz w:val="22"/>
                <w:szCs w:val="22"/>
              </w:rPr>
              <w:t>5.38</w:t>
            </w:r>
            <w:bookmarkEnd w:id="48"/>
          </w:p>
        </w:tc>
      </w:tr>
      <w:tr w:rsidR="009D1717" w:rsidRPr="009D1717" w14:paraId="31D22937" w14:textId="77777777">
        <w:tc>
          <w:tcPr>
            <w:tcW w:w="5130" w:type="dxa"/>
          </w:tcPr>
          <w:p w14:paraId="73E46D11" w14:textId="77777777" w:rsidR="00AF4326" w:rsidRPr="009D1717" w:rsidRDefault="00BD4133" w:rsidP="00BD4133">
            <w:pPr>
              <w:rPr>
                <w:rFonts w:ascii="Arial" w:hAnsi="Arial" w:cs="Arial"/>
                <w:sz w:val="22"/>
                <w:szCs w:val="22"/>
              </w:rPr>
            </w:pPr>
            <w:bookmarkStart w:id="49" w:name="HAP_3"/>
            <w:r w:rsidRPr="009D1717">
              <w:rPr>
                <w:rFonts w:ascii="Arial" w:hAnsi="Arial" w:cs="Arial"/>
                <w:noProof/>
                <w:sz w:val="22"/>
                <w:szCs w:val="22"/>
              </w:rPr>
              <w:t>Ethylene Glycol</w:t>
            </w:r>
            <w:bookmarkEnd w:id="49"/>
          </w:p>
        </w:tc>
        <w:tc>
          <w:tcPr>
            <w:tcW w:w="5130" w:type="dxa"/>
          </w:tcPr>
          <w:p w14:paraId="1D391472" w14:textId="77777777" w:rsidR="00AF4326" w:rsidRPr="009D1717" w:rsidRDefault="00BD4133" w:rsidP="00BD4133">
            <w:pPr>
              <w:jc w:val="center"/>
              <w:rPr>
                <w:rFonts w:ascii="Arial" w:hAnsi="Arial" w:cs="Arial"/>
                <w:sz w:val="22"/>
                <w:szCs w:val="22"/>
              </w:rPr>
            </w:pPr>
            <w:bookmarkStart w:id="50" w:name="HAP_3_Emission_Rate"/>
            <w:r w:rsidRPr="009D1717">
              <w:rPr>
                <w:rFonts w:ascii="Arial" w:hAnsi="Arial" w:cs="Arial"/>
                <w:noProof/>
                <w:sz w:val="22"/>
                <w:szCs w:val="22"/>
              </w:rPr>
              <w:t>0.04</w:t>
            </w:r>
            <w:bookmarkEnd w:id="50"/>
          </w:p>
        </w:tc>
      </w:tr>
      <w:tr w:rsidR="009D1717" w:rsidRPr="009D1717" w14:paraId="17F408B4" w14:textId="77777777">
        <w:tc>
          <w:tcPr>
            <w:tcW w:w="5130" w:type="dxa"/>
          </w:tcPr>
          <w:p w14:paraId="6683E79D" w14:textId="77777777" w:rsidR="00AF4326" w:rsidRPr="009D1717" w:rsidRDefault="001F25E4">
            <w:pPr>
              <w:rPr>
                <w:rFonts w:ascii="Arial" w:hAnsi="Arial" w:cs="Arial"/>
                <w:sz w:val="22"/>
                <w:szCs w:val="22"/>
              </w:rPr>
            </w:pPr>
            <w:bookmarkStart w:id="51" w:name="HAP_4"/>
            <w:r w:rsidRPr="009D1717">
              <w:rPr>
                <w:rFonts w:ascii="Arial" w:hAnsi="Arial" w:cs="Arial"/>
                <w:noProof/>
                <w:sz w:val="22"/>
                <w:szCs w:val="22"/>
              </w:rPr>
              <w:t xml:space="preserve">     </w:t>
            </w:r>
            <w:bookmarkEnd w:id="51"/>
          </w:p>
        </w:tc>
        <w:tc>
          <w:tcPr>
            <w:tcW w:w="5130" w:type="dxa"/>
          </w:tcPr>
          <w:p w14:paraId="6D595A8F" w14:textId="77777777" w:rsidR="00AF4326" w:rsidRPr="009D1717" w:rsidRDefault="001F25E4">
            <w:pPr>
              <w:jc w:val="center"/>
              <w:rPr>
                <w:rFonts w:ascii="Arial" w:hAnsi="Arial" w:cs="Arial"/>
                <w:b/>
                <w:sz w:val="22"/>
                <w:szCs w:val="22"/>
              </w:rPr>
            </w:pPr>
            <w:bookmarkStart w:id="52" w:name="HAP_4_Emission_Rate"/>
            <w:r w:rsidRPr="009D1717">
              <w:rPr>
                <w:rFonts w:ascii="Arial" w:hAnsi="Arial" w:cs="Arial"/>
                <w:b/>
                <w:noProof/>
                <w:sz w:val="22"/>
                <w:szCs w:val="22"/>
              </w:rPr>
              <w:t xml:space="preserve">     </w:t>
            </w:r>
            <w:bookmarkEnd w:id="52"/>
          </w:p>
        </w:tc>
      </w:tr>
      <w:tr w:rsidR="009D1717" w:rsidRPr="009D1717" w14:paraId="2F7418AE" w14:textId="77777777">
        <w:tc>
          <w:tcPr>
            <w:tcW w:w="5130" w:type="dxa"/>
          </w:tcPr>
          <w:p w14:paraId="07FE9279" w14:textId="77777777" w:rsidR="00AF4326" w:rsidRPr="009D1717" w:rsidRDefault="00AF4326">
            <w:pPr>
              <w:rPr>
                <w:rFonts w:ascii="Arial" w:hAnsi="Arial" w:cs="Arial"/>
                <w:b/>
                <w:sz w:val="22"/>
                <w:szCs w:val="22"/>
              </w:rPr>
            </w:pPr>
            <w:r w:rsidRPr="009D1717">
              <w:rPr>
                <w:rFonts w:ascii="Arial" w:hAnsi="Arial" w:cs="Arial"/>
                <w:b/>
                <w:sz w:val="22"/>
                <w:szCs w:val="22"/>
              </w:rPr>
              <w:t>Total Hazardous Air Pollutants (HAPs)</w:t>
            </w:r>
          </w:p>
        </w:tc>
        <w:tc>
          <w:tcPr>
            <w:tcW w:w="5130" w:type="dxa"/>
          </w:tcPr>
          <w:p w14:paraId="4C45DE75" w14:textId="77777777" w:rsidR="00AF4326" w:rsidRPr="009D1717" w:rsidRDefault="00BD4133" w:rsidP="00BD4133">
            <w:pPr>
              <w:jc w:val="center"/>
              <w:rPr>
                <w:rFonts w:ascii="Arial" w:hAnsi="Arial" w:cs="Arial"/>
                <w:sz w:val="22"/>
                <w:szCs w:val="22"/>
              </w:rPr>
            </w:pPr>
            <w:bookmarkStart w:id="53" w:name="Total_HAP_Emissions"/>
            <w:r w:rsidRPr="009D1717">
              <w:rPr>
                <w:rFonts w:ascii="Arial" w:hAnsi="Arial" w:cs="Arial"/>
                <w:noProof/>
                <w:sz w:val="22"/>
                <w:szCs w:val="22"/>
              </w:rPr>
              <w:t>17.46</w:t>
            </w:r>
            <w:bookmarkEnd w:id="53"/>
          </w:p>
        </w:tc>
      </w:tr>
    </w:tbl>
    <w:p w14:paraId="13E38D73" w14:textId="77777777" w:rsidR="00AF4326" w:rsidRPr="009D1717" w:rsidRDefault="00AF4326">
      <w:pPr>
        <w:rPr>
          <w:rFonts w:ascii="Arial" w:hAnsi="Arial" w:cs="Arial"/>
          <w:sz w:val="22"/>
          <w:szCs w:val="22"/>
        </w:rPr>
      </w:pPr>
      <w:r w:rsidRPr="009D1717">
        <w:rPr>
          <w:rFonts w:ascii="Arial" w:hAnsi="Arial" w:cs="Arial"/>
          <w:sz w:val="22"/>
          <w:szCs w:val="22"/>
        </w:rPr>
        <w:t xml:space="preserve">**As listed pursuant to Section 112(b) of the </w:t>
      </w:r>
      <w:r w:rsidR="004C51C5" w:rsidRPr="009D1717">
        <w:rPr>
          <w:rFonts w:ascii="Arial" w:hAnsi="Arial" w:cs="Arial"/>
          <w:sz w:val="22"/>
          <w:szCs w:val="22"/>
        </w:rPr>
        <w:t xml:space="preserve">federal </w:t>
      </w:r>
      <w:r w:rsidRPr="009D1717">
        <w:rPr>
          <w:rFonts w:ascii="Arial" w:hAnsi="Arial" w:cs="Arial"/>
          <w:sz w:val="22"/>
          <w:szCs w:val="22"/>
        </w:rPr>
        <w:t>Clean Air Act.</w:t>
      </w:r>
    </w:p>
    <w:p w14:paraId="1BB63E22" w14:textId="77777777" w:rsidR="000F73C3" w:rsidRPr="009D1717" w:rsidRDefault="000F73C3" w:rsidP="00956132">
      <w:pPr>
        <w:spacing w:before="240"/>
        <w:jc w:val="both"/>
        <w:rPr>
          <w:rFonts w:ascii="Arial" w:hAnsi="Arial" w:cs="Arial"/>
          <w:sz w:val="22"/>
          <w:szCs w:val="22"/>
        </w:rPr>
      </w:pPr>
      <w:r w:rsidRPr="009D1717">
        <w:rPr>
          <w:rFonts w:ascii="Arial" w:hAnsi="Arial" w:cs="Arial"/>
          <w:sz w:val="22"/>
          <w:szCs w:val="22"/>
        </w:rPr>
        <w:t>In addition to the pollutants listed above that have been reported in MAERS, the potential to emit of Greenhouse Gases</w:t>
      </w:r>
      <w:r w:rsidR="0002430E" w:rsidRPr="009D1717">
        <w:rPr>
          <w:rFonts w:ascii="Arial" w:hAnsi="Arial" w:cs="Arial"/>
          <w:sz w:val="22"/>
          <w:szCs w:val="22"/>
        </w:rPr>
        <w:t xml:space="preserve"> (GHG)</w:t>
      </w:r>
      <w:r w:rsidRPr="009D1717">
        <w:rPr>
          <w:rFonts w:ascii="Arial" w:hAnsi="Arial" w:cs="Arial"/>
          <w:sz w:val="22"/>
          <w:szCs w:val="22"/>
        </w:rPr>
        <w:t xml:space="preserve"> in tons per year of CO2e</w:t>
      </w:r>
      <w:r w:rsidR="00956132" w:rsidRPr="009D1717">
        <w:rPr>
          <w:rFonts w:ascii="Arial" w:hAnsi="Arial" w:cs="Arial"/>
          <w:sz w:val="22"/>
          <w:szCs w:val="22"/>
        </w:rPr>
        <w:t xml:space="preserve"> (carbon dioxide equivalents)</w:t>
      </w:r>
      <w:r w:rsidRPr="009D1717">
        <w:rPr>
          <w:rFonts w:ascii="Arial" w:hAnsi="Arial" w:cs="Arial"/>
          <w:sz w:val="22"/>
          <w:szCs w:val="22"/>
        </w:rPr>
        <w:t xml:space="preserve"> is less than 100,000.  </w:t>
      </w:r>
      <w:r w:rsidR="00C966C8" w:rsidRPr="009D1717">
        <w:rPr>
          <w:rFonts w:ascii="Arial" w:hAnsi="Arial" w:cs="Arial"/>
          <w:sz w:val="22"/>
          <w:szCs w:val="22"/>
        </w:rPr>
        <w:t xml:space="preserve">The </w:t>
      </w:r>
      <w:r w:rsidRPr="009D1717">
        <w:rPr>
          <w:rFonts w:ascii="Arial" w:hAnsi="Arial" w:cs="Arial"/>
          <w:sz w:val="22"/>
          <w:szCs w:val="22"/>
        </w:rPr>
        <w:t>CO2e is a calculation of the combined global warming potentials of six G</w:t>
      </w:r>
      <w:r w:rsidR="0002430E" w:rsidRPr="009D1717">
        <w:rPr>
          <w:rFonts w:ascii="Arial" w:hAnsi="Arial" w:cs="Arial"/>
          <w:sz w:val="22"/>
          <w:szCs w:val="22"/>
        </w:rPr>
        <w:t>H</w:t>
      </w:r>
      <w:r w:rsidRPr="009D1717">
        <w:rPr>
          <w:rFonts w:ascii="Arial" w:hAnsi="Arial" w:cs="Arial"/>
          <w:sz w:val="22"/>
          <w:szCs w:val="22"/>
        </w:rPr>
        <w:t>G (carbon dioxide, methane, nitrous oxide, hydrofluorocarbons, perfluorocarbons, and sulfur hexafluoride).</w:t>
      </w:r>
    </w:p>
    <w:p w14:paraId="397A7186" w14:textId="77777777" w:rsidR="000F73C3" w:rsidRPr="009D1717" w:rsidRDefault="000F73C3" w:rsidP="00167B85">
      <w:pPr>
        <w:jc w:val="both"/>
        <w:rPr>
          <w:rFonts w:ascii="Arial" w:hAnsi="Arial" w:cs="Arial"/>
          <w:sz w:val="22"/>
          <w:szCs w:val="22"/>
        </w:rPr>
      </w:pPr>
    </w:p>
    <w:p w14:paraId="2961ECFC" w14:textId="77777777" w:rsidR="00DB5924" w:rsidRPr="009D1717" w:rsidRDefault="00DB5924" w:rsidP="00167B85">
      <w:pPr>
        <w:jc w:val="both"/>
        <w:rPr>
          <w:rFonts w:ascii="Arial" w:hAnsi="Arial" w:cs="Arial"/>
          <w:sz w:val="22"/>
          <w:szCs w:val="22"/>
        </w:rPr>
      </w:pPr>
      <w:r w:rsidRPr="009D1717">
        <w:rPr>
          <w:rFonts w:ascii="Arial" w:hAnsi="Arial" w:cs="Arial"/>
          <w:sz w:val="22"/>
          <w:szCs w:val="22"/>
        </w:rPr>
        <w:t xml:space="preserve">See </w:t>
      </w:r>
      <w:r w:rsidR="00C54ADE" w:rsidRPr="009D1717">
        <w:rPr>
          <w:rFonts w:ascii="Arial" w:hAnsi="Arial" w:cs="Arial"/>
          <w:sz w:val="22"/>
          <w:szCs w:val="22"/>
        </w:rPr>
        <w:t>Part</w:t>
      </w:r>
      <w:r w:rsidRPr="009D1717">
        <w:rPr>
          <w:rFonts w:ascii="Arial" w:hAnsi="Arial" w:cs="Arial"/>
          <w:sz w:val="22"/>
          <w:szCs w:val="22"/>
        </w:rPr>
        <w:t>s C and D in the ROP for summary tables of all processes at the stationary source that are subject to process-specifi</w:t>
      </w:r>
      <w:r w:rsidR="00C966C8" w:rsidRPr="009D1717">
        <w:rPr>
          <w:rFonts w:ascii="Arial" w:hAnsi="Arial" w:cs="Arial"/>
          <w:sz w:val="22"/>
          <w:szCs w:val="22"/>
        </w:rPr>
        <w:t>c emission limits or standards.</w:t>
      </w:r>
    </w:p>
    <w:p w14:paraId="2CCD4814" w14:textId="77777777" w:rsidR="00AF4326" w:rsidRPr="009D1717" w:rsidRDefault="00AF4326">
      <w:pPr>
        <w:rPr>
          <w:rFonts w:ascii="Arial" w:hAnsi="Arial" w:cs="Arial"/>
          <w:sz w:val="22"/>
          <w:szCs w:val="22"/>
        </w:rPr>
      </w:pPr>
    </w:p>
    <w:p w14:paraId="5A52FA82" w14:textId="77777777" w:rsidR="00AF4326" w:rsidRPr="009D1717" w:rsidRDefault="00AF4326">
      <w:pPr>
        <w:rPr>
          <w:rFonts w:ascii="Arial" w:hAnsi="Arial" w:cs="Arial"/>
          <w:b/>
          <w:sz w:val="22"/>
          <w:szCs w:val="22"/>
          <w:u w:val="single"/>
        </w:rPr>
      </w:pPr>
      <w:bookmarkStart w:id="54" w:name="_Toc480946819"/>
      <w:bookmarkStart w:id="55" w:name="_Toc482691114"/>
      <w:r w:rsidRPr="009D1717">
        <w:rPr>
          <w:rFonts w:ascii="Arial" w:hAnsi="Arial" w:cs="Arial"/>
          <w:b/>
          <w:sz w:val="22"/>
          <w:szCs w:val="22"/>
          <w:u w:val="single"/>
        </w:rPr>
        <w:t>Regulatory Analysis</w:t>
      </w:r>
      <w:bookmarkEnd w:id="54"/>
      <w:bookmarkEnd w:id="55"/>
    </w:p>
    <w:p w14:paraId="3C6145DD" w14:textId="77777777" w:rsidR="00AF4326" w:rsidRPr="009D1717" w:rsidRDefault="00AF4326" w:rsidP="00167B85">
      <w:pPr>
        <w:jc w:val="both"/>
        <w:rPr>
          <w:rFonts w:ascii="Arial" w:hAnsi="Arial" w:cs="Arial"/>
          <w:b/>
          <w:sz w:val="22"/>
          <w:szCs w:val="22"/>
        </w:rPr>
      </w:pPr>
    </w:p>
    <w:p w14:paraId="7AC1F3B1" w14:textId="77777777" w:rsidR="000F73C3" w:rsidRPr="009D1717" w:rsidRDefault="000F73C3" w:rsidP="000F73C3">
      <w:pPr>
        <w:jc w:val="both"/>
        <w:outlineLvl w:val="0"/>
        <w:rPr>
          <w:rFonts w:ascii="Arial" w:hAnsi="Arial" w:cs="Arial"/>
          <w:sz w:val="22"/>
          <w:szCs w:val="22"/>
        </w:rPr>
      </w:pPr>
      <w:r w:rsidRPr="009D1717">
        <w:rPr>
          <w:rFonts w:ascii="Arial" w:hAnsi="Arial" w:cs="Arial"/>
          <w:sz w:val="22"/>
          <w:szCs w:val="22"/>
        </w:rPr>
        <w:t>The following is a general description and history of the source.  Any determinations of regulatory non-applicability for this source are explained below in the Non-</w:t>
      </w:r>
      <w:r w:rsidR="00C966C8" w:rsidRPr="009D1717">
        <w:rPr>
          <w:rFonts w:ascii="Arial" w:hAnsi="Arial" w:cs="Arial"/>
          <w:sz w:val="22"/>
          <w:szCs w:val="22"/>
        </w:rPr>
        <w:t>a</w:t>
      </w:r>
      <w:r w:rsidRPr="009D1717">
        <w:rPr>
          <w:rFonts w:ascii="Arial" w:hAnsi="Arial" w:cs="Arial"/>
          <w:sz w:val="22"/>
          <w:szCs w:val="22"/>
        </w:rPr>
        <w:t>pplicable Requirement</w:t>
      </w:r>
      <w:r w:rsidR="00C966C8" w:rsidRPr="009D1717">
        <w:rPr>
          <w:rFonts w:ascii="Arial" w:hAnsi="Arial" w:cs="Arial"/>
          <w:sz w:val="22"/>
          <w:szCs w:val="22"/>
        </w:rPr>
        <w:t>s</w:t>
      </w:r>
      <w:r w:rsidRPr="009D1717">
        <w:rPr>
          <w:rFonts w:ascii="Arial" w:hAnsi="Arial" w:cs="Arial"/>
          <w:sz w:val="22"/>
          <w:szCs w:val="22"/>
        </w:rPr>
        <w:t xml:space="preserve"> </w:t>
      </w:r>
      <w:r w:rsidR="00C966C8" w:rsidRPr="009D1717">
        <w:rPr>
          <w:rFonts w:ascii="Arial" w:hAnsi="Arial" w:cs="Arial"/>
          <w:sz w:val="22"/>
          <w:szCs w:val="22"/>
        </w:rPr>
        <w:t xml:space="preserve">section </w:t>
      </w:r>
      <w:r w:rsidRPr="009D1717">
        <w:rPr>
          <w:rFonts w:ascii="Arial" w:hAnsi="Arial" w:cs="Arial"/>
          <w:sz w:val="22"/>
          <w:szCs w:val="22"/>
        </w:rPr>
        <w:t>of the Staff Report and identified in Part E of the ROP.</w:t>
      </w:r>
    </w:p>
    <w:p w14:paraId="7DAEC748" w14:textId="77777777" w:rsidR="000F73C3" w:rsidRPr="009D1717" w:rsidRDefault="000F73C3" w:rsidP="000F73C3">
      <w:pPr>
        <w:jc w:val="both"/>
        <w:outlineLvl w:val="0"/>
        <w:rPr>
          <w:rFonts w:ascii="Arial" w:hAnsi="Arial" w:cs="Arial"/>
          <w:sz w:val="22"/>
          <w:szCs w:val="22"/>
        </w:rPr>
      </w:pPr>
    </w:p>
    <w:p w14:paraId="35200A45" w14:textId="77777777" w:rsidR="000F73C3" w:rsidRPr="009D1717" w:rsidRDefault="000F73C3" w:rsidP="000F73C3">
      <w:pPr>
        <w:jc w:val="both"/>
        <w:outlineLvl w:val="0"/>
        <w:rPr>
          <w:rFonts w:ascii="Arial" w:hAnsi="Arial" w:cs="Arial"/>
          <w:sz w:val="22"/>
          <w:szCs w:val="22"/>
        </w:rPr>
      </w:pPr>
      <w:r w:rsidRPr="009D1717">
        <w:rPr>
          <w:rFonts w:ascii="Arial" w:hAnsi="Arial" w:cs="Arial"/>
          <w:sz w:val="22"/>
          <w:szCs w:val="22"/>
        </w:rPr>
        <w:t xml:space="preserve">The stationary source is located in </w:t>
      </w:r>
      <w:bookmarkStart w:id="56" w:name="County_Name"/>
      <w:r w:rsidR="00BD4133" w:rsidRPr="009D1717">
        <w:rPr>
          <w:rFonts w:ascii="Arial" w:hAnsi="Arial" w:cs="Arial"/>
          <w:noProof/>
          <w:sz w:val="22"/>
          <w:szCs w:val="22"/>
        </w:rPr>
        <w:t>Calhoun</w:t>
      </w:r>
      <w:bookmarkEnd w:id="56"/>
      <w:r w:rsidRPr="009D1717">
        <w:rPr>
          <w:rFonts w:ascii="Arial" w:hAnsi="Arial" w:cs="Arial"/>
          <w:sz w:val="22"/>
          <w:szCs w:val="22"/>
        </w:rPr>
        <w:t xml:space="preserve"> County, which is currently designated by the U.S. Environmental Protection Agency (USEPA) as attainment/unclassified for</w:t>
      </w:r>
      <w:r w:rsidR="00C966C8" w:rsidRPr="009D1717">
        <w:rPr>
          <w:rFonts w:ascii="Arial" w:hAnsi="Arial" w:cs="Arial"/>
          <w:sz w:val="22"/>
          <w:szCs w:val="22"/>
        </w:rPr>
        <w:t xml:space="preserve"> all criteria pollutants.</w:t>
      </w:r>
    </w:p>
    <w:p w14:paraId="2936CF50" w14:textId="77777777" w:rsidR="005C47CB" w:rsidRPr="009D1717" w:rsidRDefault="005C47CB" w:rsidP="000F73C3">
      <w:pPr>
        <w:jc w:val="both"/>
        <w:outlineLvl w:val="0"/>
        <w:rPr>
          <w:rFonts w:ascii="Arial" w:hAnsi="Arial" w:cs="Arial"/>
          <w:sz w:val="22"/>
          <w:szCs w:val="22"/>
        </w:rPr>
      </w:pPr>
    </w:p>
    <w:p w14:paraId="36BBE629" w14:textId="77777777" w:rsidR="000F73C3" w:rsidRPr="009D1717" w:rsidRDefault="000F73C3" w:rsidP="005C47CB">
      <w:pPr>
        <w:jc w:val="both"/>
        <w:outlineLvl w:val="0"/>
        <w:rPr>
          <w:rFonts w:ascii="Arial" w:hAnsi="Arial" w:cs="Arial"/>
          <w:sz w:val="22"/>
          <w:szCs w:val="22"/>
        </w:rPr>
      </w:pPr>
      <w:r w:rsidRPr="009D1717">
        <w:rPr>
          <w:rFonts w:ascii="Arial" w:hAnsi="Arial" w:cs="Arial"/>
          <w:sz w:val="22"/>
          <w:szCs w:val="22"/>
        </w:rPr>
        <w:t>The stationary source is subject to Title 40 of the Code of Federal Regulations (CFR) Part 70, because the potential to emit of any single HAP regulated by the federal Clean Air Act, Section 112, is equal to or more than</w:t>
      </w:r>
      <w:r w:rsidRPr="009D1717">
        <w:rPr>
          <w:rFonts w:ascii="Arial" w:hAnsi="Arial" w:cs="Arial"/>
          <w:b/>
          <w:sz w:val="22"/>
          <w:szCs w:val="22"/>
        </w:rPr>
        <w:t xml:space="preserve"> </w:t>
      </w:r>
      <w:r w:rsidRPr="009D1717">
        <w:rPr>
          <w:rFonts w:ascii="Arial" w:hAnsi="Arial" w:cs="Arial"/>
          <w:sz w:val="22"/>
          <w:szCs w:val="22"/>
        </w:rPr>
        <w:t xml:space="preserve">10 tons per year and/or the potential to emit of all HAPs combined is </w:t>
      </w:r>
      <w:r w:rsidR="00876E17" w:rsidRPr="009D1717">
        <w:rPr>
          <w:rFonts w:ascii="Arial" w:hAnsi="Arial" w:cs="Arial"/>
          <w:sz w:val="22"/>
          <w:szCs w:val="22"/>
        </w:rPr>
        <w:t>equal to or more than</w:t>
      </w:r>
      <w:r w:rsidRPr="009D1717">
        <w:rPr>
          <w:rFonts w:ascii="Arial" w:hAnsi="Arial" w:cs="Arial"/>
          <w:sz w:val="22"/>
          <w:szCs w:val="22"/>
        </w:rPr>
        <w:t xml:space="preserve"> 25 tons per year.</w:t>
      </w:r>
    </w:p>
    <w:p w14:paraId="61799247" w14:textId="77777777" w:rsidR="005C47CB" w:rsidRPr="009D1717" w:rsidRDefault="005C47CB" w:rsidP="000F73C3">
      <w:pPr>
        <w:jc w:val="both"/>
        <w:rPr>
          <w:rFonts w:ascii="Arial" w:hAnsi="Arial" w:cs="Arial"/>
          <w:sz w:val="22"/>
          <w:szCs w:val="22"/>
        </w:rPr>
      </w:pPr>
    </w:p>
    <w:p w14:paraId="0FED9067" w14:textId="77777777" w:rsidR="00247C96" w:rsidRPr="009D1717" w:rsidRDefault="00247C96">
      <w:pPr>
        <w:rPr>
          <w:rFonts w:ascii="Arial" w:hAnsi="Arial" w:cs="Arial"/>
          <w:sz w:val="22"/>
          <w:szCs w:val="22"/>
        </w:rPr>
      </w:pPr>
      <w:r w:rsidRPr="009D1717">
        <w:rPr>
          <w:rFonts w:ascii="Arial" w:hAnsi="Arial" w:cs="Arial"/>
          <w:sz w:val="22"/>
          <w:szCs w:val="22"/>
        </w:rPr>
        <w:br w:type="page"/>
      </w:r>
    </w:p>
    <w:p w14:paraId="27C97465" w14:textId="77777777" w:rsidR="000F73C3" w:rsidRPr="009D1717" w:rsidRDefault="000F73C3" w:rsidP="000F73C3">
      <w:pPr>
        <w:jc w:val="both"/>
        <w:rPr>
          <w:rFonts w:ascii="Arial" w:hAnsi="Arial" w:cs="Arial"/>
          <w:sz w:val="22"/>
          <w:szCs w:val="22"/>
        </w:rPr>
      </w:pPr>
      <w:r w:rsidRPr="009D1717">
        <w:rPr>
          <w:rFonts w:ascii="Arial" w:hAnsi="Arial" w:cs="Arial"/>
          <w:sz w:val="22"/>
          <w:szCs w:val="22"/>
        </w:rPr>
        <w:lastRenderedPageBreak/>
        <w:t xml:space="preserve">No emissions units at the stationary source are currently subject to the Prevention of Significant Deterioration regulations of Part 18, Prevention of Significant Deterioration of Air Quality of Act 451, because at the time of New Source Review permitting the potential to emit of </w:t>
      </w:r>
      <w:r w:rsidR="005C47CB" w:rsidRPr="009D1717">
        <w:rPr>
          <w:rFonts w:ascii="Arial" w:hAnsi="Arial" w:cs="Arial"/>
          <w:sz w:val="22"/>
          <w:szCs w:val="22"/>
        </w:rPr>
        <w:t>volatile organic compounds</w:t>
      </w:r>
      <w:r w:rsidRPr="009D1717">
        <w:rPr>
          <w:rFonts w:ascii="Arial" w:hAnsi="Arial" w:cs="Arial"/>
          <w:sz w:val="22"/>
          <w:szCs w:val="22"/>
        </w:rPr>
        <w:t xml:space="preserve"> was less than </w:t>
      </w:r>
      <w:r w:rsidR="005C47CB" w:rsidRPr="009D1717">
        <w:rPr>
          <w:rFonts w:ascii="Arial" w:hAnsi="Arial" w:cs="Arial"/>
          <w:sz w:val="22"/>
          <w:szCs w:val="22"/>
        </w:rPr>
        <w:t>250</w:t>
      </w:r>
      <w:r w:rsidRPr="009D1717">
        <w:rPr>
          <w:rFonts w:ascii="Arial" w:hAnsi="Arial" w:cs="Arial"/>
          <w:sz w:val="22"/>
          <w:szCs w:val="22"/>
        </w:rPr>
        <w:t xml:space="preserve"> tons per year.</w:t>
      </w:r>
    </w:p>
    <w:p w14:paraId="76830A46" w14:textId="77777777" w:rsidR="000F73C3" w:rsidRPr="009D1717" w:rsidRDefault="000F73C3" w:rsidP="000F73C3">
      <w:pPr>
        <w:jc w:val="both"/>
        <w:outlineLvl w:val="0"/>
        <w:rPr>
          <w:rFonts w:ascii="Arial" w:hAnsi="Arial" w:cs="Arial"/>
          <w:sz w:val="22"/>
          <w:szCs w:val="22"/>
        </w:rPr>
      </w:pPr>
    </w:p>
    <w:p w14:paraId="1C2E197E" w14:textId="77777777" w:rsidR="000F73C3" w:rsidRPr="009D1717" w:rsidRDefault="005C47CB" w:rsidP="00C966C8">
      <w:pPr>
        <w:jc w:val="both"/>
        <w:rPr>
          <w:rFonts w:ascii="Arial" w:hAnsi="Arial" w:cs="Arial"/>
          <w:b/>
          <w:sz w:val="22"/>
          <w:szCs w:val="22"/>
        </w:rPr>
      </w:pPr>
      <w:r w:rsidRPr="009D1717">
        <w:rPr>
          <w:rFonts w:ascii="Arial" w:hAnsi="Arial" w:cs="Arial"/>
          <w:sz w:val="22"/>
          <w:szCs w:val="22"/>
        </w:rPr>
        <w:t xml:space="preserve">EU-GeoMet-01, EU-GeoMet-02, EU-Black, EU-Magni-01, EU-Magni-02, EU-Magni-03, EU-Magni-04, EU-Magni-05, EU-Zinc-01, EU-Zinc-02, EU-Zinc-03, EU-Zinc-04, </w:t>
      </w:r>
      <w:r w:rsidR="00657C1A" w:rsidRPr="009D1717">
        <w:rPr>
          <w:rFonts w:ascii="Arial" w:hAnsi="Arial" w:cs="Arial"/>
          <w:sz w:val="22"/>
          <w:szCs w:val="22"/>
        </w:rPr>
        <w:t xml:space="preserve">and </w:t>
      </w:r>
      <w:r w:rsidRPr="009D1717">
        <w:rPr>
          <w:rFonts w:ascii="Arial" w:hAnsi="Arial" w:cs="Arial"/>
          <w:sz w:val="22"/>
          <w:szCs w:val="22"/>
        </w:rPr>
        <w:t>EU-Zinc-05-Blechtopf</w:t>
      </w:r>
      <w:r w:rsidR="000F73C3" w:rsidRPr="009D1717">
        <w:rPr>
          <w:rFonts w:ascii="Arial" w:hAnsi="Arial" w:cs="Arial"/>
          <w:sz w:val="22"/>
          <w:szCs w:val="22"/>
        </w:rPr>
        <w:t xml:space="preserve"> at the stationary source </w:t>
      </w:r>
      <w:r w:rsidR="00321633" w:rsidRPr="009D1717">
        <w:rPr>
          <w:rFonts w:ascii="Arial" w:hAnsi="Arial" w:cs="Arial"/>
          <w:sz w:val="22"/>
          <w:szCs w:val="22"/>
        </w:rPr>
        <w:t>are</w:t>
      </w:r>
      <w:r w:rsidR="000F73C3" w:rsidRPr="009D1717">
        <w:rPr>
          <w:rFonts w:ascii="Arial" w:hAnsi="Arial" w:cs="Arial"/>
          <w:sz w:val="22"/>
          <w:szCs w:val="22"/>
        </w:rPr>
        <w:t xml:space="preserve"> subject to the </w:t>
      </w:r>
      <w:r w:rsidR="00CB0D4C" w:rsidRPr="009D1717">
        <w:rPr>
          <w:rFonts w:ascii="Arial" w:hAnsi="Arial" w:cs="Arial"/>
          <w:sz w:val="22"/>
          <w:szCs w:val="22"/>
        </w:rPr>
        <w:t xml:space="preserve">National Emission Standard for Hazardous Air Pollutants </w:t>
      </w:r>
      <w:r w:rsidR="000F73C3" w:rsidRPr="009D1717">
        <w:rPr>
          <w:rFonts w:ascii="Arial" w:hAnsi="Arial" w:cs="Arial"/>
          <w:sz w:val="22"/>
          <w:szCs w:val="22"/>
        </w:rPr>
        <w:t xml:space="preserve">for </w:t>
      </w:r>
      <w:r w:rsidR="00321633" w:rsidRPr="009D1717">
        <w:rPr>
          <w:rFonts w:ascii="Arial" w:hAnsi="Arial" w:cs="Arial"/>
          <w:sz w:val="22"/>
          <w:szCs w:val="22"/>
        </w:rPr>
        <w:t>Surface Coating of Miscellaneous Metal Parts and Products</w:t>
      </w:r>
      <w:r w:rsidR="000F73C3" w:rsidRPr="009D1717">
        <w:rPr>
          <w:rFonts w:ascii="Arial" w:hAnsi="Arial" w:cs="Arial"/>
          <w:sz w:val="22"/>
          <w:szCs w:val="22"/>
        </w:rPr>
        <w:t xml:space="preserve"> promulgated in 40 CFR</w:t>
      </w:r>
      <w:r w:rsidR="00247C96" w:rsidRPr="009D1717">
        <w:rPr>
          <w:rFonts w:ascii="Arial" w:hAnsi="Arial" w:cs="Arial"/>
          <w:sz w:val="22"/>
          <w:szCs w:val="22"/>
        </w:rPr>
        <w:t>,</w:t>
      </w:r>
      <w:r w:rsidR="000F73C3" w:rsidRPr="009D1717">
        <w:rPr>
          <w:rFonts w:ascii="Arial" w:hAnsi="Arial" w:cs="Arial"/>
          <w:sz w:val="22"/>
          <w:szCs w:val="22"/>
        </w:rPr>
        <w:t xml:space="preserve"> Part 63, Subparts A and </w:t>
      </w:r>
      <w:r w:rsidR="00321633" w:rsidRPr="009D1717">
        <w:rPr>
          <w:rFonts w:ascii="Arial" w:hAnsi="Arial" w:cs="Arial"/>
          <w:sz w:val="22"/>
          <w:szCs w:val="22"/>
        </w:rPr>
        <w:t>MMMM</w:t>
      </w:r>
      <w:r w:rsidR="000F73C3" w:rsidRPr="009D1717">
        <w:rPr>
          <w:rFonts w:ascii="Arial" w:hAnsi="Arial" w:cs="Arial"/>
          <w:sz w:val="22"/>
          <w:szCs w:val="22"/>
        </w:rPr>
        <w:t>.</w:t>
      </w:r>
    </w:p>
    <w:p w14:paraId="2F94A634" w14:textId="77777777" w:rsidR="000F73C3" w:rsidRPr="009D1717" w:rsidRDefault="000F73C3" w:rsidP="00C966C8">
      <w:pPr>
        <w:jc w:val="both"/>
        <w:rPr>
          <w:rFonts w:ascii="Arial" w:hAnsi="Arial" w:cs="Arial"/>
          <w:b/>
          <w:sz w:val="22"/>
          <w:szCs w:val="22"/>
        </w:rPr>
      </w:pPr>
    </w:p>
    <w:p w14:paraId="74B8F1E7" w14:textId="77777777" w:rsidR="000F73C3" w:rsidRPr="009D1717" w:rsidRDefault="000F73C3" w:rsidP="00C966C8">
      <w:pPr>
        <w:jc w:val="both"/>
        <w:rPr>
          <w:rFonts w:ascii="Arial" w:hAnsi="Arial" w:cs="Arial"/>
          <w:sz w:val="22"/>
          <w:szCs w:val="22"/>
        </w:rPr>
      </w:pPr>
      <w:r w:rsidRPr="009D1717">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6252306" w14:textId="77777777" w:rsidR="000F73C3" w:rsidRPr="009D1717" w:rsidRDefault="000F73C3" w:rsidP="00C966C8">
      <w:pPr>
        <w:jc w:val="both"/>
        <w:rPr>
          <w:rFonts w:ascii="Arial" w:hAnsi="Arial" w:cs="Arial"/>
          <w:sz w:val="22"/>
          <w:szCs w:val="22"/>
        </w:rPr>
      </w:pPr>
    </w:p>
    <w:p w14:paraId="09BDA3FB" w14:textId="77777777" w:rsidR="000F73C3" w:rsidRPr="009D1717" w:rsidRDefault="000F73C3" w:rsidP="00C966C8">
      <w:pPr>
        <w:autoSpaceDE w:val="0"/>
        <w:autoSpaceDN w:val="0"/>
        <w:adjustRightInd w:val="0"/>
        <w:jc w:val="both"/>
        <w:rPr>
          <w:rFonts w:ascii="Arial" w:hAnsi="Arial" w:cs="Arial"/>
          <w:sz w:val="22"/>
          <w:szCs w:val="22"/>
        </w:rPr>
      </w:pPr>
      <w:r w:rsidRPr="009D1717">
        <w:rPr>
          <w:rFonts w:ascii="Arial" w:hAnsi="Arial" w:cs="Arial"/>
          <w:sz w:val="22"/>
          <w:szCs w:val="22"/>
        </w:rPr>
        <w:t>No emission units are subject to the federal Compliance Assurance Monitoring rule under 40 CFR</w:t>
      </w:r>
      <w:r w:rsidR="00247C96" w:rsidRPr="009D1717">
        <w:rPr>
          <w:rFonts w:ascii="Arial" w:hAnsi="Arial" w:cs="Arial"/>
          <w:sz w:val="22"/>
          <w:szCs w:val="22"/>
        </w:rPr>
        <w:t>,</w:t>
      </w:r>
      <w:r w:rsidRPr="009D1717">
        <w:rPr>
          <w:rFonts w:ascii="Arial" w:hAnsi="Arial" w:cs="Arial"/>
          <w:sz w:val="22"/>
          <w:szCs w:val="22"/>
        </w:rPr>
        <w:t xml:space="preserve"> Part 64, because all emission units at the stationary source either do not have a control device or those with a control device do not have potential pre-control emissions over the major source thresholds.</w:t>
      </w:r>
    </w:p>
    <w:p w14:paraId="4B487EF8" w14:textId="77777777" w:rsidR="000F73C3" w:rsidRPr="009D1717" w:rsidRDefault="000F73C3" w:rsidP="00C966C8">
      <w:pPr>
        <w:jc w:val="both"/>
        <w:rPr>
          <w:rFonts w:ascii="Arial" w:hAnsi="Arial" w:cs="Arial"/>
          <w:sz w:val="22"/>
          <w:szCs w:val="22"/>
        </w:rPr>
      </w:pPr>
    </w:p>
    <w:p w14:paraId="373BBF12" w14:textId="77777777" w:rsidR="000F73C3" w:rsidRPr="009D1717" w:rsidRDefault="000F73C3" w:rsidP="00C966C8">
      <w:pPr>
        <w:jc w:val="both"/>
        <w:rPr>
          <w:rFonts w:ascii="Arial" w:hAnsi="Arial" w:cs="Arial"/>
          <w:sz w:val="22"/>
          <w:szCs w:val="22"/>
        </w:rPr>
      </w:pPr>
      <w:r w:rsidRPr="009D1717">
        <w:rPr>
          <w:rFonts w:ascii="Arial" w:hAnsi="Arial" w:cs="Arial"/>
          <w:sz w:val="22"/>
          <w:szCs w:val="22"/>
        </w:rPr>
        <w:t>Please refer to Parts B, C</w:t>
      </w:r>
      <w:r w:rsidR="00247C96" w:rsidRPr="009D1717">
        <w:rPr>
          <w:rFonts w:ascii="Arial" w:hAnsi="Arial" w:cs="Arial"/>
          <w:sz w:val="22"/>
          <w:szCs w:val="22"/>
        </w:rPr>
        <w:t>,</w:t>
      </w:r>
      <w:r w:rsidRPr="009D1717">
        <w:rPr>
          <w:rFonts w:ascii="Arial" w:hAnsi="Arial" w:cs="Arial"/>
          <w:sz w:val="22"/>
          <w:szCs w:val="22"/>
        </w:rPr>
        <w:t xml:space="preserve"> and D in the draft ROP for detailed regulatory citations for the stationary source.  Part A contains regulatory citations for general conditions.</w:t>
      </w:r>
    </w:p>
    <w:p w14:paraId="0A1DDA40" w14:textId="77777777" w:rsidR="000F73C3" w:rsidRPr="009D1717" w:rsidRDefault="000F73C3" w:rsidP="000F73C3">
      <w:pPr>
        <w:jc w:val="both"/>
        <w:rPr>
          <w:rFonts w:ascii="Arial" w:hAnsi="Arial" w:cs="Arial"/>
          <w:sz w:val="22"/>
          <w:szCs w:val="22"/>
        </w:rPr>
      </w:pPr>
    </w:p>
    <w:p w14:paraId="364A9262" w14:textId="77777777" w:rsidR="000F73C3" w:rsidRPr="009D1717" w:rsidRDefault="000F73C3" w:rsidP="000F73C3">
      <w:pPr>
        <w:jc w:val="both"/>
        <w:rPr>
          <w:rFonts w:ascii="Arial" w:hAnsi="Arial" w:cs="Arial"/>
          <w:b/>
          <w:sz w:val="22"/>
          <w:szCs w:val="22"/>
          <w:u w:val="single"/>
        </w:rPr>
      </w:pPr>
      <w:r w:rsidRPr="009D1717">
        <w:rPr>
          <w:rFonts w:ascii="Arial" w:hAnsi="Arial" w:cs="Arial"/>
          <w:b/>
          <w:sz w:val="22"/>
          <w:szCs w:val="22"/>
          <w:u w:val="single"/>
        </w:rPr>
        <w:t>Source-wide Permit to Install (PTI)</w:t>
      </w:r>
    </w:p>
    <w:p w14:paraId="65DE77DD" w14:textId="77777777" w:rsidR="000F73C3" w:rsidRPr="009D1717" w:rsidRDefault="000F73C3" w:rsidP="000F73C3">
      <w:pPr>
        <w:jc w:val="both"/>
        <w:rPr>
          <w:rFonts w:ascii="Arial" w:hAnsi="Arial" w:cs="Arial"/>
          <w:sz w:val="22"/>
          <w:szCs w:val="22"/>
        </w:rPr>
      </w:pPr>
    </w:p>
    <w:p w14:paraId="22A95751" w14:textId="77777777" w:rsidR="000F73C3" w:rsidRPr="009D1717" w:rsidRDefault="000F73C3" w:rsidP="000F73C3">
      <w:pPr>
        <w:jc w:val="both"/>
        <w:rPr>
          <w:rFonts w:ascii="Arial" w:hAnsi="Arial" w:cs="Arial"/>
          <w:sz w:val="22"/>
          <w:szCs w:val="22"/>
        </w:rPr>
      </w:pPr>
      <w:r w:rsidRPr="009D1717">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14:paraId="558785D5" w14:textId="77777777" w:rsidR="000F73C3" w:rsidRPr="009D1717" w:rsidRDefault="000F73C3" w:rsidP="000F73C3">
      <w:pPr>
        <w:jc w:val="both"/>
        <w:rPr>
          <w:rFonts w:ascii="Arial" w:hAnsi="Arial" w:cs="Arial"/>
          <w:sz w:val="22"/>
          <w:szCs w:val="22"/>
        </w:rPr>
      </w:pPr>
    </w:p>
    <w:p w14:paraId="4B261A30" w14:textId="77777777" w:rsidR="000F73C3" w:rsidRPr="009D1717" w:rsidRDefault="000F73C3" w:rsidP="000F73C3">
      <w:pPr>
        <w:rPr>
          <w:rFonts w:ascii="Arial" w:hAnsi="Arial" w:cs="Arial"/>
          <w:b/>
          <w:sz w:val="22"/>
          <w:szCs w:val="22"/>
          <w:u w:val="single"/>
        </w:rPr>
      </w:pPr>
      <w:r w:rsidRPr="009D1717">
        <w:rPr>
          <w:rFonts w:ascii="Arial" w:hAnsi="Arial" w:cs="Arial"/>
          <w:b/>
          <w:sz w:val="22"/>
          <w:szCs w:val="22"/>
          <w:u w:val="single"/>
        </w:rPr>
        <w:t>Streamlined/Subsumed Requirements</w:t>
      </w:r>
    </w:p>
    <w:p w14:paraId="0FC78D2A" w14:textId="77777777" w:rsidR="000F73C3" w:rsidRPr="009D1717" w:rsidRDefault="000F73C3" w:rsidP="000F73C3">
      <w:pPr>
        <w:rPr>
          <w:rFonts w:ascii="Arial" w:hAnsi="Arial" w:cs="Arial"/>
          <w:sz w:val="22"/>
          <w:szCs w:val="22"/>
        </w:rPr>
      </w:pPr>
    </w:p>
    <w:p w14:paraId="757F430B" w14:textId="77777777" w:rsidR="000F73C3" w:rsidRPr="009D1717" w:rsidRDefault="000F73C3" w:rsidP="000F73C3">
      <w:pPr>
        <w:jc w:val="both"/>
        <w:rPr>
          <w:rFonts w:ascii="Arial" w:hAnsi="Arial" w:cs="Arial"/>
          <w:sz w:val="22"/>
          <w:szCs w:val="22"/>
        </w:rPr>
      </w:pPr>
      <w:r w:rsidRPr="009D1717">
        <w:rPr>
          <w:rFonts w:ascii="Arial" w:hAnsi="Arial" w:cs="Arial"/>
          <w:sz w:val="22"/>
          <w:szCs w:val="22"/>
        </w:rPr>
        <w:t xml:space="preserve">This </w:t>
      </w:r>
      <w:r w:rsidR="00956132" w:rsidRPr="009D1717">
        <w:rPr>
          <w:rFonts w:ascii="Arial" w:hAnsi="Arial" w:cs="Arial"/>
          <w:sz w:val="22"/>
          <w:szCs w:val="22"/>
        </w:rPr>
        <w:t>ROP</w:t>
      </w:r>
      <w:r w:rsidRPr="009D1717">
        <w:rPr>
          <w:rFonts w:ascii="Arial" w:hAnsi="Arial" w:cs="Arial"/>
          <w:sz w:val="22"/>
          <w:szCs w:val="22"/>
        </w:rPr>
        <w:t xml:space="preserve"> does not include any streamlined/subsumed requirements pursuant to Rules 213(2) and 213(6).</w:t>
      </w:r>
    </w:p>
    <w:p w14:paraId="2E3C0571" w14:textId="77777777" w:rsidR="000F73C3" w:rsidRPr="009D1717" w:rsidRDefault="000F73C3" w:rsidP="000F73C3">
      <w:pPr>
        <w:rPr>
          <w:rFonts w:ascii="Arial" w:hAnsi="Arial" w:cs="Arial"/>
          <w:sz w:val="22"/>
          <w:szCs w:val="22"/>
        </w:rPr>
      </w:pPr>
    </w:p>
    <w:p w14:paraId="4FA9910C" w14:textId="77777777" w:rsidR="000F73C3" w:rsidRPr="009D1717" w:rsidRDefault="000F73C3" w:rsidP="000F73C3">
      <w:pPr>
        <w:rPr>
          <w:rFonts w:ascii="Arial" w:hAnsi="Arial" w:cs="Arial"/>
          <w:b/>
          <w:sz w:val="22"/>
          <w:szCs w:val="22"/>
          <w:u w:val="single"/>
        </w:rPr>
      </w:pPr>
      <w:r w:rsidRPr="009D1717">
        <w:rPr>
          <w:rFonts w:ascii="Arial" w:hAnsi="Arial" w:cs="Arial"/>
          <w:b/>
          <w:sz w:val="22"/>
          <w:szCs w:val="22"/>
          <w:u w:val="single"/>
        </w:rPr>
        <w:t>Non-applicable Requirements</w:t>
      </w:r>
    </w:p>
    <w:p w14:paraId="372E60C3" w14:textId="77777777" w:rsidR="000F73C3" w:rsidRPr="009D1717" w:rsidRDefault="000F73C3" w:rsidP="000F73C3">
      <w:pPr>
        <w:rPr>
          <w:rFonts w:ascii="Arial" w:hAnsi="Arial" w:cs="Arial"/>
          <w:b/>
          <w:sz w:val="22"/>
          <w:szCs w:val="22"/>
          <w:u w:val="single"/>
        </w:rPr>
      </w:pPr>
    </w:p>
    <w:p w14:paraId="0942E5CB" w14:textId="77777777" w:rsidR="000F73C3" w:rsidRPr="009D1717" w:rsidRDefault="000F73C3" w:rsidP="000F73C3">
      <w:pPr>
        <w:jc w:val="both"/>
        <w:rPr>
          <w:rFonts w:ascii="Arial" w:hAnsi="Arial" w:cs="Arial"/>
          <w:sz w:val="22"/>
          <w:szCs w:val="22"/>
        </w:rPr>
      </w:pPr>
      <w:r w:rsidRPr="009D1717">
        <w:rPr>
          <w:rFonts w:ascii="Arial" w:hAnsi="Arial" w:cs="Arial"/>
          <w:sz w:val="22"/>
          <w:szCs w:val="22"/>
        </w:rPr>
        <w:t xml:space="preserve">Part E of the ROP lists requirements that are not applicable to this source as determined by the AQD, if any were proposed in the </w:t>
      </w:r>
      <w:r w:rsidR="00956132" w:rsidRPr="009D1717">
        <w:rPr>
          <w:rFonts w:ascii="Arial" w:hAnsi="Arial" w:cs="Arial"/>
          <w:sz w:val="22"/>
          <w:szCs w:val="22"/>
        </w:rPr>
        <w:t>ROP A</w:t>
      </w:r>
      <w:r w:rsidRPr="009D1717">
        <w:rPr>
          <w:rFonts w:ascii="Arial" w:hAnsi="Arial" w:cs="Arial"/>
          <w:sz w:val="22"/>
          <w:szCs w:val="22"/>
        </w:rPr>
        <w:t xml:space="preserve">pplication.  These determinations are incorporated into the permit shield provision set forth in Part A (General Conditions 26 through 29) of the ROP pursuant to Rule 213(6)(a)(ii).   </w:t>
      </w:r>
    </w:p>
    <w:p w14:paraId="66766520" w14:textId="77777777" w:rsidR="000F73C3" w:rsidRPr="009D1717" w:rsidRDefault="000F73C3" w:rsidP="000F73C3">
      <w:pPr>
        <w:rPr>
          <w:rFonts w:ascii="Arial" w:hAnsi="Arial" w:cs="Arial"/>
          <w:b/>
          <w:sz w:val="22"/>
          <w:szCs w:val="22"/>
        </w:rPr>
      </w:pPr>
    </w:p>
    <w:p w14:paraId="6712684B" w14:textId="77777777" w:rsidR="000F73C3" w:rsidRPr="009D1717" w:rsidRDefault="000F73C3" w:rsidP="000F73C3">
      <w:pPr>
        <w:rPr>
          <w:rFonts w:ascii="Arial" w:hAnsi="Arial" w:cs="Arial"/>
          <w:b/>
          <w:sz w:val="22"/>
          <w:szCs w:val="22"/>
          <w:u w:val="single"/>
        </w:rPr>
      </w:pPr>
      <w:r w:rsidRPr="009D1717">
        <w:rPr>
          <w:rFonts w:ascii="Arial" w:hAnsi="Arial" w:cs="Arial"/>
          <w:b/>
          <w:sz w:val="22"/>
          <w:szCs w:val="22"/>
          <w:u w:val="single"/>
        </w:rPr>
        <w:t>Processes in Application Not Identified in Draft ROP</w:t>
      </w:r>
    </w:p>
    <w:p w14:paraId="4838061F" w14:textId="77777777" w:rsidR="000F73C3" w:rsidRPr="009D1717" w:rsidRDefault="000F73C3" w:rsidP="000F73C3">
      <w:pPr>
        <w:rPr>
          <w:rFonts w:ascii="Arial" w:hAnsi="Arial" w:cs="Arial"/>
          <w:sz w:val="22"/>
          <w:szCs w:val="22"/>
        </w:rPr>
      </w:pPr>
    </w:p>
    <w:p w14:paraId="284FBD49" w14:textId="77777777" w:rsidR="000F73C3" w:rsidRPr="009D1717" w:rsidRDefault="000F73C3" w:rsidP="000F73C3">
      <w:pPr>
        <w:jc w:val="both"/>
        <w:rPr>
          <w:rFonts w:ascii="Arial" w:hAnsi="Arial" w:cs="Arial"/>
          <w:sz w:val="22"/>
          <w:szCs w:val="22"/>
        </w:rPr>
      </w:pPr>
      <w:r w:rsidRPr="009D1717">
        <w:rPr>
          <w:rFonts w:ascii="Arial" w:hAnsi="Arial" w:cs="Arial"/>
          <w:sz w:val="22"/>
          <w:szCs w:val="22"/>
        </w:rPr>
        <w:t xml:space="preserve">The following table lists processes that were included in the ROP </w:t>
      </w:r>
      <w:r w:rsidR="00956132" w:rsidRPr="009D1717">
        <w:rPr>
          <w:rFonts w:ascii="Arial" w:hAnsi="Arial" w:cs="Arial"/>
          <w:sz w:val="22"/>
          <w:szCs w:val="22"/>
        </w:rPr>
        <w:t>A</w:t>
      </w:r>
      <w:r w:rsidRPr="009D1717">
        <w:rPr>
          <w:rFonts w:ascii="Arial" w:hAnsi="Arial" w:cs="Arial"/>
          <w:sz w:val="22"/>
          <w:szCs w:val="22"/>
        </w:rPr>
        <w:t>pplication as exempt devices under Rule 212(4).  These processes are not subject to any process-specific emission limits or standards in any applicable requirement.</w:t>
      </w:r>
    </w:p>
    <w:p w14:paraId="161D7430" w14:textId="77777777" w:rsidR="000F73C3" w:rsidRPr="009D1717"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4050"/>
        <w:gridCol w:w="1890"/>
        <w:gridCol w:w="2070"/>
      </w:tblGrid>
      <w:tr w:rsidR="009D1717" w:rsidRPr="009D1717" w14:paraId="7E82F4B7" w14:textId="77777777" w:rsidTr="002D4608">
        <w:trPr>
          <w:tblHeader/>
        </w:trPr>
        <w:tc>
          <w:tcPr>
            <w:tcW w:w="2250" w:type="dxa"/>
            <w:tcBorders>
              <w:top w:val="double" w:sz="6" w:space="0" w:color="auto"/>
              <w:bottom w:val="double" w:sz="6" w:space="0" w:color="auto"/>
              <w:right w:val="single" w:sz="6" w:space="0" w:color="auto"/>
            </w:tcBorders>
            <w:shd w:val="pct10" w:color="auto" w:fill="auto"/>
          </w:tcPr>
          <w:p w14:paraId="02FF00AD" w14:textId="77777777" w:rsidR="000F73C3" w:rsidRPr="009D1717" w:rsidRDefault="000F73C3" w:rsidP="00F478F0">
            <w:pPr>
              <w:jc w:val="center"/>
              <w:rPr>
                <w:rFonts w:ascii="Arial" w:hAnsi="Arial" w:cs="Arial"/>
                <w:b/>
                <w:sz w:val="22"/>
                <w:szCs w:val="22"/>
              </w:rPr>
            </w:pPr>
            <w:r w:rsidRPr="009D1717">
              <w:rPr>
                <w:rFonts w:ascii="Arial" w:hAnsi="Arial" w:cs="Arial"/>
                <w:b/>
                <w:sz w:val="22"/>
                <w:szCs w:val="22"/>
              </w:rPr>
              <w:t>Exempt</w:t>
            </w:r>
          </w:p>
          <w:p w14:paraId="0BC998E9" w14:textId="77777777" w:rsidR="000F73C3" w:rsidRPr="009D1717" w:rsidRDefault="000F73C3" w:rsidP="00F478F0">
            <w:pPr>
              <w:jc w:val="center"/>
              <w:rPr>
                <w:rFonts w:ascii="Arial" w:hAnsi="Arial" w:cs="Arial"/>
                <w:b/>
                <w:sz w:val="22"/>
                <w:szCs w:val="22"/>
              </w:rPr>
            </w:pPr>
            <w:r w:rsidRPr="009D1717">
              <w:rPr>
                <w:rFonts w:ascii="Arial" w:hAnsi="Arial" w:cs="Arial"/>
                <w:b/>
                <w:sz w:val="22"/>
                <w:szCs w:val="22"/>
              </w:rPr>
              <w:t>Emission Unit ID</w:t>
            </w:r>
          </w:p>
        </w:tc>
        <w:tc>
          <w:tcPr>
            <w:tcW w:w="4050" w:type="dxa"/>
            <w:tcBorders>
              <w:top w:val="double" w:sz="6" w:space="0" w:color="auto"/>
              <w:bottom w:val="double" w:sz="6" w:space="0" w:color="auto"/>
              <w:right w:val="single" w:sz="6" w:space="0" w:color="auto"/>
            </w:tcBorders>
            <w:shd w:val="pct10" w:color="auto" w:fill="auto"/>
          </w:tcPr>
          <w:p w14:paraId="4FFBCEA1" w14:textId="77777777" w:rsidR="000F73C3" w:rsidRPr="009D1717" w:rsidRDefault="000F73C3" w:rsidP="00F478F0">
            <w:pPr>
              <w:jc w:val="center"/>
              <w:rPr>
                <w:rFonts w:ascii="Arial" w:hAnsi="Arial" w:cs="Arial"/>
                <w:b/>
                <w:sz w:val="22"/>
                <w:szCs w:val="22"/>
              </w:rPr>
            </w:pPr>
            <w:r w:rsidRPr="009D1717">
              <w:rPr>
                <w:rFonts w:ascii="Arial" w:hAnsi="Arial" w:cs="Arial"/>
                <w:b/>
                <w:sz w:val="22"/>
                <w:szCs w:val="22"/>
              </w:rPr>
              <w:t>Description of</w:t>
            </w:r>
          </w:p>
          <w:p w14:paraId="0A32D8DD" w14:textId="77777777" w:rsidR="000F73C3" w:rsidRPr="009D1717" w:rsidRDefault="000F73C3" w:rsidP="00F478F0">
            <w:pPr>
              <w:jc w:val="center"/>
              <w:rPr>
                <w:rFonts w:ascii="Arial" w:hAnsi="Arial" w:cs="Arial"/>
                <w:b/>
                <w:sz w:val="22"/>
                <w:szCs w:val="22"/>
              </w:rPr>
            </w:pPr>
            <w:r w:rsidRPr="009D1717">
              <w:rPr>
                <w:rFonts w:ascii="Arial" w:hAnsi="Arial" w:cs="Arial"/>
                <w:b/>
                <w:sz w:val="22"/>
                <w:szCs w:val="22"/>
              </w:rPr>
              <w:t>Exempt Emission Unit</w:t>
            </w:r>
          </w:p>
        </w:tc>
        <w:tc>
          <w:tcPr>
            <w:tcW w:w="1890" w:type="dxa"/>
            <w:tcBorders>
              <w:top w:val="double" w:sz="6" w:space="0" w:color="auto"/>
              <w:bottom w:val="double" w:sz="6" w:space="0" w:color="auto"/>
              <w:right w:val="single" w:sz="4" w:space="0" w:color="auto"/>
            </w:tcBorders>
            <w:shd w:val="pct10" w:color="auto" w:fill="auto"/>
          </w:tcPr>
          <w:p w14:paraId="5BB64D6E" w14:textId="77777777" w:rsidR="000F73C3" w:rsidRPr="009D1717" w:rsidRDefault="000F73C3" w:rsidP="00F478F0">
            <w:pPr>
              <w:jc w:val="center"/>
              <w:rPr>
                <w:rFonts w:ascii="Arial" w:hAnsi="Arial" w:cs="Arial"/>
                <w:b/>
                <w:sz w:val="22"/>
                <w:szCs w:val="22"/>
              </w:rPr>
            </w:pPr>
            <w:r w:rsidRPr="009D1717">
              <w:rPr>
                <w:rFonts w:ascii="Arial" w:hAnsi="Arial" w:cs="Arial"/>
                <w:b/>
                <w:sz w:val="22"/>
                <w:szCs w:val="22"/>
              </w:rPr>
              <w:t>Rule 212(4)</w:t>
            </w:r>
          </w:p>
          <w:p w14:paraId="7BC5692C" w14:textId="77777777" w:rsidR="000F73C3" w:rsidRPr="009D1717" w:rsidRDefault="000F73C3" w:rsidP="00F478F0">
            <w:pPr>
              <w:jc w:val="center"/>
              <w:rPr>
                <w:rFonts w:ascii="Arial" w:hAnsi="Arial" w:cs="Arial"/>
                <w:b/>
                <w:sz w:val="22"/>
                <w:szCs w:val="22"/>
              </w:rPr>
            </w:pPr>
            <w:r w:rsidRPr="009D1717">
              <w:rPr>
                <w:rFonts w:ascii="Arial" w:hAnsi="Arial" w:cs="Arial"/>
                <w:b/>
                <w:sz w:val="22"/>
                <w:szCs w:val="22"/>
              </w:rPr>
              <w:t>Exemption</w:t>
            </w:r>
          </w:p>
        </w:tc>
        <w:tc>
          <w:tcPr>
            <w:tcW w:w="2070" w:type="dxa"/>
            <w:tcBorders>
              <w:top w:val="double" w:sz="6" w:space="0" w:color="auto"/>
              <w:left w:val="single" w:sz="4" w:space="0" w:color="auto"/>
              <w:bottom w:val="double" w:sz="6" w:space="0" w:color="auto"/>
              <w:right w:val="double" w:sz="6" w:space="0" w:color="auto"/>
            </w:tcBorders>
            <w:shd w:val="pct10" w:color="auto" w:fill="auto"/>
          </w:tcPr>
          <w:p w14:paraId="5F60B29F" w14:textId="77777777" w:rsidR="000F73C3" w:rsidRPr="009D1717" w:rsidRDefault="000F73C3" w:rsidP="00F478F0">
            <w:pPr>
              <w:jc w:val="center"/>
              <w:rPr>
                <w:rFonts w:ascii="Arial" w:hAnsi="Arial" w:cs="Arial"/>
                <w:b/>
                <w:sz w:val="22"/>
                <w:szCs w:val="22"/>
              </w:rPr>
            </w:pPr>
            <w:r w:rsidRPr="009D1717">
              <w:rPr>
                <w:rFonts w:ascii="Arial" w:hAnsi="Arial" w:cs="Arial"/>
                <w:b/>
                <w:sz w:val="22"/>
                <w:szCs w:val="22"/>
              </w:rPr>
              <w:t>Rule 201</w:t>
            </w:r>
          </w:p>
          <w:p w14:paraId="1BB15E7F" w14:textId="77777777" w:rsidR="000F73C3" w:rsidRPr="009D1717" w:rsidRDefault="000F73C3" w:rsidP="00F478F0">
            <w:pPr>
              <w:jc w:val="center"/>
              <w:rPr>
                <w:rFonts w:ascii="Arial" w:hAnsi="Arial" w:cs="Arial"/>
                <w:b/>
                <w:sz w:val="22"/>
                <w:szCs w:val="22"/>
              </w:rPr>
            </w:pPr>
            <w:r w:rsidRPr="009D1717">
              <w:rPr>
                <w:rFonts w:ascii="Arial" w:hAnsi="Arial" w:cs="Arial"/>
                <w:b/>
                <w:sz w:val="22"/>
                <w:szCs w:val="22"/>
              </w:rPr>
              <w:t>Exemption</w:t>
            </w:r>
          </w:p>
        </w:tc>
      </w:tr>
      <w:tr w:rsidR="0098391A" w:rsidRPr="009D1717" w14:paraId="72CE50D8" w14:textId="77777777" w:rsidTr="002D4608">
        <w:tc>
          <w:tcPr>
            <w:tcW w:w="2250" w:type="dxa"/>
          </w:tcPr>
          <w:p w14:paraId="00F314BC" w14:textId="77777777" w:rsidR="0098391A" w:rsidRPr="009D1717" w:rsidRDefault="0098391A" w:rsidP="0098391A">
            <w:pPr>
              <w:rPr>
                <w:rFonts w:ascii="Arial" w:hAnsi="Arial" w:cs="Arial"/>
                <w:sz w:val="22"/>
                <w:szCs w:val="22"/>
              </w:rPr>
            </w:pPr>
            <w:r w:rsidRPr="009D1717">
              <w:rPr>
                <w:rFonts w:ascii="Arial" w:hAnsi="Arial" w:cs="Arial"/>
                <w:sz w:val="22"/>
                <w:szCs w:val="22"/>
              </w:rPr>
              <w:t>EU-HEATERS</w:t>
            </w:r>
          </w:p>
        </w:tc>
        <w:tc>
          <w:tcPr>
            <w:tcW w:w="4050" w:type="dxa"/>
          </w:tcPr>
          <w:p w14:paraId="086F1457" w14:textId="77777777" w:rsidR="0098391A" w:rsidRPr="009D1717" w:rsidRDefault="0098391A" w:rsidP="001934BA">
            <w:pPr>
              <w:rPr>
                <w:rFonts w:ascii="Arial" w:hAnsi="Arial" w:cs="Arial"/>
                <w:sz w:val="22"/>
                <w:szCs w:val="22"/>
              </w:rPr>
            </w:pPr>
            <w:r w:rsidRPr="009D1717">
              <w:rPr>
                <w:rFonts w:ascii="Arial" w:hAnsi="Arial" w:cs="Arial"/>
                <w:sz w:val="22"/>
                <w:szCs w:val="22"/>
              </w:rPr>
              <w:t xml:space="preserve">Natural gas fired </w:t>
            </w:r>
            <w:r w:rsidR="00056F8C" w:rsidRPr="009D1717">
              <w:rPr>
                <w:rFonts w:ascii="Arial" w:hAnsi="Arial" w:cs="Arial"/>
                <w:sz w:val="22"/>
                <w:szCs w:val="22"/>
              </w:rPr>
              <w:t xml:space="preserve">air make-up units, </w:t>
            </w:r>
            <w:r w:rsidRPr="009D1717">
              <w:rPr>
                <w:rFonts w:ascii="Arial" w:hAnsi="Arial" w:cs="Arial"/>
                <w:sz w:val="22"/>
                <w:szCs w:val="22"/>
              </w:rPr>
              <w:t>space heaters</w:t>
            </w:r>
            <w:r w:rsidR="00247C96" w:rsidRPr="009D1717">
              <w:rPr>
                <w:rFonts w:ascii="Arial" w:hAnsi="Arial" w:cs="Arial"/>
                <w:sz w:val="22"/>
                <w:szCs w:val="22"/>
              </w:rPr>
              <w:t>,</w:t>
            </w:r>
            <w:r w:rsidRPr="009D1717">
              <w:rPr>
                <w:rFonts w:ascii="Arial" w:hAnsi="Arial" w:cs="Arial"/>
                <w:sz w:val="22"/>
                <w:szCs w:val="22"/>
              </w:rPr>
              <w:t xml:space="preserve"> and water heaters.</w:t>
            </w:r>
          </w:p>
        </w:tc>
        <w:tc>
          <w:tcPr>
            <w:tcW w:w="1890" w:type="dxa"/>
          </w:tcPr>
          <w:p w14:paraId="286C0F3F" w14:textId="77777777" w:rsidR="0098391A" w:rsidRPr="009D1717" w:rsidRDefault="0098391A" w:rsidP="005F7C71">
            <w:pPr>
              <w:jc w:val="center"/>
              <w:rPr>
                <w:rFonts w:ascii="Arial" w:hAnsi="Arial" w:cs="Arial"/>
                <w:sz w:val="22"/>
                <w:szCs w:val="22"/>
              </w:rPr>
            </w:pPr>
            <w:r w:rsidRPr="009D1717">
              <w:rPr>
                <w:rFonts w:ascii="Arial" w:hAnsi="Arial" w:cs="Arial"/>
                <w:sz w:val="22"/>
                <w:szCs w:val="22"/>
              </w:rPr>
              <w:t>R336.1212(</w:t>
            </w:r>
            <w:r w:rsidR="005F7C71" w:rsidRPr="009D1717">
              <w:rPr>
                <w:rFonts w:ascii="Arial" w:hAnsi="Arial" w:cs="Arial"/>
                <w:sz w:val="22"/>
                <w:szCs w:val="22"/>
              </w:rPr>
              <w:t>4</w:t>
            </w:r>
            <w:r w:rsidRPr="009D1717">
              <w:rPr>
                <w:rFonts w:ascii="Arial" w:hAnsi="Arial" w:cs="Arial"/>
                <w:sz w:val="22"/>
                <w:szCs w:val="22"/>
              </w:rPr>
              <w:t>)(</w:t>
            </w:r>
            <w:r w:rsidR="005F7C71" w:rsidRPr="009D1717">
              <w:rPr>
                <w:rFonts w:ascii="Arial" w:hAnsi="Arial" w:cs="Arial"/>
                <w:sz w:val="22"/>
                <w:szCs w:val="22"/>
              </w:rPr>
              <w:t>b</w:t>
            </w:r>
            <w:r w:rsidRPr="009D1717">
              <w:rPr>
                <w:rFonts w:ascii="Arial" w:hAnsi="Arial" w:cs="Arial"/>
                <w:sz w:val="22"/>
                <w:szCs w:val="22"/>
              </w:rPr>
              <w:t>)</w:t>
            </w:r>
          </w:p>
        </w:tc>
        <w:tc>
          <w:tcPr>
            <w:tcW w:w="2070" w:type="dxa"/>
          </w:tcPr>
          <w:p w14:paraId="5491A75C" w14:textId="77777777" w:rsidR="0098391A" w:rsidRPr="009D1717" w:rsidRDefault="0098391A" w:rsidP="005F7C71">
            <w:pPr>
              <w:jc w:val="center"/>
              <w:rPr>
                <w:rFonts w:ascii="Arial" w:hAnsi="Arial" w:cs="Arial"/>
                <w:sz w:val="22"/>
                <w:szCs w:val="22"/>
              </w:rPr>
            </w:pPr>
            <w:r w:rsidRPr="009D1717">
              <w:rPr>
                <w:rFonts w:ascii="Arial" w:hAnsi="Arial" w:cs="Arial"/>
                <w:sz w:val="22"/>
                <w:szCs w:val="22"/>
              </w:rPr>
              <w:t>R336.128</w:t>
            </w:r>
            <w:r w:rsidR="005F7C71" w:rsidRPr="009D1717">
              <w:rPr>
                <w:rFonts w:ascii="Arial" w:hAnsi="Arial" w:cs="Arial"/>
                <w:sz w:val="22"/>
                <w:szCs w:val="22"/>
              </w:rPr>
              <w:t>2</w:t>
            </w:r>
            <w:r w:rsidRPr="009D1717">
              <w:rPr>
                <w:rFonts w:ascii="Arial" w:hAnsi="Arial" w:cs="Arial"/>
                <w:sz w:val="22"/>
                <w:szCs w:val="22"/>
              </w:rPr>
              <w:t>(</w:t>
            </w:r>
            <w:r w:rsidR="005F7C71" w:rsidRPr="009D1717">
              <w:rPr>
                <w:rFonts w:ascii="Arial" w:hAnsi="Arial" w:cs="Arial"/>
                <w:sz w:val="22"/>
                <w:szCs w:val="22"/>
              </w:rPr>
              <w:t>b</w:t>
            </w:r>
            <w:r w:rsidRPr="009D1717">
              <w:rPr>
                <w:rFonts w:ascii="Arial" w:hAnsi="Arial" w:cs="Arial"/>
                <w:sz w:val="22"/>
                <w:szCs w:val="22"/>
              </w:rPr>
              <w:t>)</w:t>
            </w:r>
            <w:r w:rsidR="005F7C71" w:rsidRPr="009D1717">
              <w:rPr>
                <w:rFonts w:ascii="Arial" w:hAnsi="Arial" w:cs="Arial"/>
                <w:sz w:val="22"/>
                <w:szCs w:val="22"/>
              </w:rPr>
              <w:t>(i)</w:t>
            </w:r>
          </w:p>
        </w:tc>
      </w:tr>
    </w:tbl>
    <w:p w14:paraId="70005D83" w14:textId="77777777" w:rsidR="000F73C3" w:rsidRPr="009D1717" w:rsidRDefault="000F73C3" w:rsidP="000F73C3">
      <w:pPr>
        <w:rPr>
          <w:rFonts w:ascii="Arial" w:hAnsi="Arial" w:cs="Arial"/>
          <w:sz w:val="22"/>
          <w:szCs w:val="22"/>
        </w:rPr>
      </w:pPr>
    </w:p>
    <w:p w14:paraId="59104BEC" w14:textId="77777777" w:rsidR="00247C96" w:rsidRPr="009D1717" w:rsidRDefault="00247C96">
      <w:pPr>
        <w:rPr>
          <w:rFonts w:ascii="Arial" w:hAnsi="Arial" w:cs="Arial"/>
          <w:b/>
          <w:sz w:val="22"/>
          <w:szCs w:val="22"/>
          <w:u w:val="single"/>
        </w:rPr>
      </w:pPr>
      <w:r w:rsidRPr="009D1717">
        <w:rPr>
          <w:rFonts w:ascii="Arial" w:hAnsi="Arial" w:cs="Arial"/>
          <w:b/>
          <w:sz w:val="22"/>
          <w:szCs w:val="22"/>
          <w:u w:val="single"/>
        </w:rPr>
        <w:br w:type="page"/>
      </w:r>
    </w:p>
    <w:p w14:paraId="613D74C6" w14:textId="77777777" w:rsidR="000F73C3" w:rsidRPr="009D1717" w:rsidRDefault="000F73C3" w:rsidP="000F73C3">
      <w:pPr>
        <w:rPr>
          <w:rFonts w:ascii="Arial" w:hAnsi="Arial" w:cs="Arial"/>
          <w:b/>
          <w:sz w:val="22"/>
          <w:szCs w:val="22"/>
          <w:u w:val="single"/>
        </w:rPr>
      </w:pPr>
      <w:r w:rsidRPr="009D1717">
        <w:rPr>
          <w:rFonts w:ascii="Arial" w:hAnsi="Arial" w:cs="Arial"/>
          <w:b/>
          <w:sz w:val="22"/>
          <w:szCs w:val="22"/>
          <w:u w:val="single"/>
        </w:rPr>
        <w:lastRenderedPageBreak/>
        <w:t>Draft ROP Terms/Conditions Not Agreed to by Applicant</w:t>
      </w:r>
    </w:p>
    <w:p w14:paraId="0DB5BA2E" w14:textId="77777777" w:rsidR="000F73C3" w:rsidRPr="009D1717" w:rsidRDefault="000F73C3" w:rsidP="000F73C3">
      <w:pPr>
        <w:rPr>
          <w:rFonts w:ascii="Arial" w:hAnsi="Arial" w:cs="Arial"/>
          <w:sz w:val="22"/>
          <w:szCs w:val="22"/>
        </w:rPr>
      </w:pPr>
    </w:p>
    <w:p w14:paraId="0FB43FEB" w14:textId="77777777" w:rsidR="000F73C3" w:rsidRPr="009D1717" w:rsidRDefault="000F73C3" w:rsidP="000F73C3">
      <w:pPr>
        <w:jc w:val="both"/>
        <w:rPr>
          <w:rFonts w:ascii="Arial" w:hAnsi="Arial" w:cs="Arial"/>
          <w:sz w:val="22"/>
          <w:szCs w:val="22"/>
        </w:rPr>
      </w:pPr>
      <w:r w:rsidRPr="009D1717">
        <w:rPr>
          <w:rFonts w:ascii="Arial" w:hAnsi="Arial" w:cs="Arial"/>
          <w:sz w:val="22"/>
          <w:szCs w:val="22"/>
        </w:rPr>
        <w:t xml:space="preserve">This </w:t>
      </w:r>
      <w:r w:rsidR="00B008B3" w:rsidRPr="009D1717">
        <w:rPr>
          <w:rFonts w:ascii="Arial" w:hAnsi="Arial" w:cs="Arial"/>
          <w:sz w:val="22"/>
          <w:szCs w:val="22"/>
        </w:rPr>
        <w:t xml:space="preserve">draft </w:t>
      </w:r>
      <w:r w:rsidR="00956132" w:rsidRPr="009D1717">
        <w:rPr>
          <w:rFonts w:ascii="Arial" w:hAnsi="Arial" w:cs="Arial"/>
          <w:sz w:val="22"/>
          <w:szCs w:val="22"/>
        </w:rPr>
        <w:t>ROP</w:t>
      </w:r>
      <w:r w:rsidRPr="009D1717">
        <w:rPr>
          <w:rFonts w:ascii="Arial" w:hAnsi="Arial" w:cs="Arial"/>
          <w:sz w:val="22"/>
          <w:szCs w:val="22"/>
        </w:rPr>
        <w:t xml:space="preserve"> does not contain any terms and/or conditions that the AQD and the applicant did not agree upon pursuant to Rule 214(2</w:t>
      </w:r>
      <w:r w:rsidR="001E35A2" w:rsidRPr="009D1717">
        <w:rPr>
          <w:rFonts w:ascii="Arial" w:hAnsi="Arial" w:cs="Arial"/>
          <w:sz w:val="22"/>
          <w:szCs w:val="22"/>
        </w:rPr>
        <w:t>).</w:t>
      </w:r>
    </w:p>
    <w:p w14:paraId="1104DF9C" w14:textId="77777777" w:rsidR="00657C1A" w:rsidRPr="009D1717" w:rsidRDefault="00657C1A" w:rsidP="000F73C3">
      <w:pPr>
        <w:rPr>
          <w:rFonts w:ascii="Arial" w:hAnsi="Arial" w:cs="Arial"/>
          <w:b/>
          <w:sz w:val="22"/>
          <w:szCs w:val="22"/>
          <w:u w:val="single"/>
        </w:rPr>
      </w:pPr>
    </w:p>
    <w:p w14:paraId="030310DC" w14:textId="77777777" w:rsidR="000F73C3" w:rsidRPr="009D1717" w:rsidRDefault="000F73C3" w:rsidP="000F73C3">
      <w:pPr>
        <w:rPr>
          <w:rFonts w:ascii="Arial" w:hAnsi="Arial" w:cs="Arial"/>
          <w:b/>
          <w:sz w:val="22"/>
          <w:szCs w:val="22"/>
          <w:u w:val="single"/>
        </w:rPr>
      </w:pPr>
      <w:r w:rsidRPr="009D1717">
        <w:rPr>
          <w:rFonts w:ascii="Arial" w:hAnsi="Arial" w:cs="Arial"/>
          <w:b/>
          <w:sz w:val="22"/>
          <w:szCs w:val="22"/>
          <w:u w:val="single"/>
        </w:rPr>
        <w:t>Compliance Status</w:t>
      </w:r>
    </w:p>
    <w:p w14:paraId="27AA6957" w14:textId="77777777" w:rsidR="000F73C3" w:rsidRPr="009D1717" w:rsidRDefault="000F73C3" w:rsidP="000F73C3">
      <w:pPr>
        <w:rPr>
          <w:rFonts w:ascii="Arial" w:hAnsi="Arial" w:cs="Arial"/>
          <w:sz w:val="22"/>
          <w:szCs w:val="22"/>
        </w:rPr>
      </w:pPr>
    </w:p>
    <w:p w14:paraId="4F9808E5" w14:textId="77777777" w:rsidR="000F73C3" w:rsidRPr="009D1717" w:rsidRDefault="000F73C3" w:rsidP="000F73C3">
      <w:pPr>
        <w:jc w:val="both"/>
        <w:rPr>
          <w:rFonts w:ascii="Arial" w:hAnsi="Arial" w:cs="Arial"/>
          <w:sz w:val="22"/>
          <w:szCs w:val="22"/>
        </w:rPr>
      </w:pPr>
      <w:r w:rsidRPr="009D1717">
        <w:rPr>
          <w:rFonts w:ascii="Arial" w:hAnsi="Arial" w:cs="Arial"/>
          <w:sz w:val="22"/>
          <w:szCs w:val="22"/>
        </w:rPr>
        <w:t>The AQD finds that the stationary source is expected to be in compliance with all applicable requirements as of the effective date of this ROP.</w:t>
      </w:r>
    </w:p>
    <w:p w14:paraId="169A2551" w14:textId="77777777" w:rsidR="000F73C3" w:rsidRPr="009D1717" w:rsidRDefault="000F73C3" w:rsidP="000F73C3">
      <w:pPr>
        <w:jc w:val="both"/>
        <w:rPr>
          <w:rFonts w:ascii="Arial" w:hAnsi="Arial" w:cs="Arial"/>
          <w:sz w:val="22"/>
          <w:szCs w:val="22"/>
        </w:rPr>
      </w:pPr>
    </w:p>
    <w:p w14:paraId="32964C06" w14:textId="77777777" w:rsidR="000F73C3" w:rsidRPr="009D1717" w:rsidRDefault="000F73C3" w:rsidP="000F73C3">
      <w:pPr>
        <w:jc w:val="both"/>
        <w:rPr>
          <w:rFonts w:ascii="Arial" w:hAnsi="Arial" w:cs="Arial"/>
          <w:b/>
          <w:sz w:val="22"/>
          <w:szCs w:val="22"/>
          <w:u w:val="single"/>
        </w:rPr>
      </w:pPr>
      <w:r w:rsidRPr="009D1717">
        <w:rPr>
          <w:rFonts w:ascii="Arial" w:hAnsi="Arial" w:cs="Arial"/>
          <w:b/>
          <w:sz w:val="22"/>
          <w:szCs w:val="22"/>
          <w:u w:val="single"/>
        </w:rPr>
        <w:t xml:space="preserve">Action </w:t>
      </w:r>
      <w:r w:rsidR="00247C96" w:rsidRPr="009D1717">
        <w:rPr>
          <w:rFonts w:ascii="Arial" w:hAnsi="Arial" w:cs="Arial"/>
          <w:b/>
          <w:sz w:val="22"/>
          <w:szCs w:val="22"/>
          <w:u w:val="single"/>
        </w:rPr>
        <w:t>T</w:t>
      </w:r>
      <w:r w:rsidRPr="009D1717">
        <w:rPr>
          <w:rFonts w:ascii="Arial" w:hAnsi="Arial" w:cs="Arial"/>
          <w:b/>
          <w:sz w:val="22"/>
          <w:szCs w:val="22"/>
          <w:u w:val="single"/>
        </w:rPr>
        <w:t xml:space="preserve">aken by the </w:t>
      </w:r>
      <w:r w:rsidR="00956132" w:rsidRPr="009D1717">
        <w:rPr>
          <w:rFonts w:ascii="Arial" w:hAnsi="Arial" w:cs="Arial"/>
          <w:b/>
          <w:sz w:val="22"/>
          <w:szCs w:val="22"/>
          <w:u w:val="single"/>
        </w:rPr>
        <w:t>M</w:t>
      </w:r>
      <w:r w:rsidRPr="009D1717">
        <w:rPr>
          <w:rFonts w:ascii="Arial" w:hAnsi="Arial" w:cs="Arial"/>
          <w:b/>
          <w:sz w:val="22"/>
          <w:szCs w:val="22"/>
          <w:u w:val="single"/>
        </w:rPr>
        <w:t>DEQ</w:t>
      </w:r>
      <w:r w:rsidR="00956132" w:rsidRPr="009D1717">
        <w:rPr>
          <w:rFonts w:ascii="Arial" w:hAnsi="Arial" w:cs="Arial"/>
          <w:b/>
          <w:sz w:val="22"/>
          <w:szCs w:val="22"/>
          <w:u w:val="single"/>
        </w:rPr>
        <w:t>, AQD</w:t>
      </w:r>
    </w:p>
    <w:p w14:paraId="4AEF537A" w14:textId="77777777" w:rsidR="000F73C3" w:rsidRPr="009D1717" w:rsidRDefault="000F73C3" w:rsidP="000F73C3">
      <w:pPr>
        <w:jc w:val="both"/>
        <w:rPr>
          <w:rFonts w:ascii="Arial" w:hAnsi="Arial" w:cs="Arial"/>
          <w:sz w:val="22"/>
          <w:szCs w:val="22"/>
        </w:rPr>
      </w:pPr>
    </w:p>
    <w:p w14:paraId="5A624C3B" w14:textId="77777777" w:rsidR="000F73C3" w:rsidRPr="009D1717" w:rsidRDefault="000F73C3" w:rsidP="000F73C3">
      <w:pPr>
        <w:jc w:val="both"/>
        <w:rPr>
          <w:rFonts w:ascii="Arial" w:hAnsi="Arial" w:cs="Arial"/>
          <w:sz w:val="22"/>
          <w:szCs w:val="22"/>
        </w:rPr>
      </w:pPr>
      <w:r w:rsidRPr="009D1717">
        <w:rPr>
          <w:rFonts w:ascii="Arial" w:hAnsi="Arial" w:cs="Arial"/>
          <w:sz w:val="22"/>
          <w:szCs w:val="22"/>
        </w:rPr>
        <w:t xml:space="preserve">The AQD proposes to approve this </w:t>
      </w:r>
      <w:r w:rsidR="00956132" w:rsidRPr="009D1717">
        <w:rPr>
          <w:rFonts w:ascii="Arial" w:hAnsi="Arial" w:cs="Arial"/>
          <w:sz w:val="22"/>
          <w:szCs w:val="22"/>
        </w:rPr>
        <w:t>ROP</w:t>
      </w:r>
      <w:r w:rsidRPr="009D1717">
        <w:rPr>
          <w:rFonts w:ascii="Arial" w:hAnsi="Arial" w:cs="Arial"/>
          <w:sz w:val="22"/>
          <w:szCs w:val="22"/>
        </w:rPr>
        <w:t xml:space="preserve">.  A final decision on the </w:t>
      </w:r>
      <w:smartTag w:uri="urn:schemas-microsoft-com:office:smarttags" w:element="stockticker">
        <w:r w:rsidRPr="009D1717">
          <w:rPr>
            <w:rFonts w:ascii="Arial" w:hAnsi="Arial" w:cs="Arial"/>
            <w:sz w:val="22"/>
            <w:szCs w:val="22"/>
          </w:rPr>
          <w:t>ROP</w:t>
        </w:r>
      </w:smartTag>
      <w:r w:rsidRPr="009D1717">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w:t>
      </w:r>
      <w:r w:rsidR="00956132" w:rsidRPr="009D1717">
        <w:rPr>
          <w:rFonts w:ascii="Arial" w:hAnsi="Arial" w:cs="Arial"/>
          <w:sz w:val="22"/>
          <w:szCs w:val="22"/>
        </w:rPr>
        <w:t>ROP</w:t>
      </w:r>
      <w:r w:rsidRPr="009D1717">
        <w:rPr>
          <w:rFonts w:ascii="Arial" w:hAnsi="Arial" w:cs="Arial"/>
          <w:sz w:val="22"/>
          <w:szCs w:val="22"/>
        </w:rPr>
        <w:t xml:space="preserve"> and related material.  The AQD is not required to accept recommendations that are not based on applicable requirements.  The delegated decision maker for the AQD is </w:t>
      </w:r>
      <w:r w:rsidR="00247C96" w:rsidRPr="009D1717">
        <w:rPr>
          <w:rFonts w:ascii="Arial" w:hAnsi="Arial" w:cs="Arial"/>
          <w:sz w:val="22"/>
          <w:szCs w:val="22"/>
        </w:rPr>
        <w:t xml:space="preserve">Ms. </w:t>
      </w:r>
      <w:r w:rsidR="00321633" w:rsidRPr="009D1717">
        <w:rPr>
          <w:rFonts w:ascii="Arial" w:hAnsi="Arial" w:cs="Arial"/>
          <w:sz w:val="22"/>
          <w:szCs w:val="22"/>
        </w:rPr>
        <w:t>Mary Douglas</w:t>
      </w:r>
      <w:r w:rsidRPr="009D1717">
        <w:rPr>
          <w:rFonts w:ascii="Arial" w:hAnsi="Arial" w:cs="Arial"/>
          <w:sz w:val="22"/>
          <w:szCs w:val="22"/>
        </w:rPr>
        <w:t xml:space="preserve">, </w:t>
      </w:r>
      <w:r w:rsidR="00321633" w:rsidRPr="009D1717">
        <w:rPr>
          <w:rFonts w:ascii="Arial" w:hAnsi="Arial" w:cs="Arial"/>
          <w:sz w:val="22"/>
          <w:szCs w:val="22"/>
        </w:rPr>
        <w:t>Kalamazoo</w:t>
      </w:r>
      <w:r w:rsidRPr="009D1717">
        <w:rPr>
          <w:rFonts w:ascii="Arial" w:hAnsi="Arial" w:cs="Arial"/>
          <w:sz w:val="22"/>
          <w:szCs w:val="22"/>
        </w:rPr>
        <w:t xml:space="preserve"> District Supervisor.  The final determination for </w:t>
      </w:r>
      <w:smartTag w:uri="urn:schemas-microsoft-com:office:smarttags" w:element="stockticker">
        <w:r w:rsidRPr="009D1717">
          <w:rPr>
            <w:rFonts w:ascii="Arial" w:hAnsi="Arial" w:cs="Arial"/>
            <w:sz w:val="22"/>
            <w:szCs w:val="22"/>
          </w:rPr>
          <w:t>ROP</w:t>
        </w:r>
      </w:smartTag>
      <w:r w:rsidRPr="009D1717">
        <w:rPr>
          <w:rFonts w:ascii="Arial" w:hAnsi="Arial" w:cs="Arial"/>
          <w:sz w:val="22"/>
          <w:szCs w:val="22"/>
        </w:rPr>
        <w:t xml:space="preserve"> approval/disapproval will be based on the contents of the </w:t>
      </w:r>
      <w:r w:rsidR="00956132" w:rsidRPr="009D1717">
        <w:rPr>
          <w:rFonts w:ascii="Arial" w:hAnsi="Arial" w:cs="Arial"/>
          <w:sz w:val="22"/>
          <w:szCs w:val="22"/>
        </w:rPr>
        <w:t>ROP</w:t>
      </w:r>
      <w:r w:rsidRPr="009D1717">
        <w:rPr>
          <w:rFonts w:ascii="Arial" w:hAnsi="Arial" w:cs="Arial"/>
          <w:sz w:val="22"/>
          <w:szCs w:val="22"/>
        </w:rPr>
        <w:t xml:space="preserve"> </w:t>
      </w:r>
      <w:r w:rsidR="00956132" w:rsidRPr="009D1717">
        <w:rPr>
          <w:rFonts w:ascii="Arial" w:hAnsi="Arial" w:cs="Arial"/>
          <w:sz w:val="22"/>
          <w:szCs w:val="22"/>
        </w:rPr>
        <w:t>A</w:t>
      </w:r>
      <w:r w:rsidRPr="009D1717">
        <w:rPr>
          <w:rFonts w:ascii="Arial" w:hAnsi="Arial" w:cs="Arial"/>
          <w:sz w:val="22"/>
          <w:szCs w:val="22"/>
        </w:rPr>
        <w:t>pplication, a judgment that the stationary source will be able to comply with applicable emission limits and other terms and conditions, and resolution of any objections by the USEPA.</w:t>
      </w:r>
    </w:p>
    <w:p w14:paraId="08135645" w14:textId="77777777" w:rsidR="000F73C3" w:rsidRPr="009D1717" w:rsidRDefault="000F73C3" w:rsidP="000F73C3">
      <w:pPr>
        <w:jc w:val="both"/>
        <w:rPr>
          <w:rFonts w:ascii="Arial" w:hAnsi="Arial" w:cs="Arial"/>
          <w:sz w:val="22"/>
          <w:szCs w:val="22"/>
        </w:rPr>
      </w:pPr>
    </w:p>
    <w:p w14:paraId="68E13895" w14:textId="77777777" w:rsidR="00DA26DF" w:rsidRPr="009D1717" w:rsidRDefault="00DA26DF">
      <w:pPr>
        <w:rPr>
          <w:rFonts w:ascii="Arial" w:hAnsi="Arial" w:cs="Arial"/>
          <w:sz w:val="22"/>
          <w:szCs w:val="22"/>
        </w:rPr>
      </w:pPr>
      <w:r w:rsidRPr="009D1717">
        <w:rPr>
          <w:rFonts w:ascii="Arial" w:hAnsi="Arial" w:cs="Arial"/>
          <w:sz w:val="22"/>
          <w:szCs w:val="22"/>
        </w:rPr>
        <w:br w:type="page"/>
      </w:r>
    </w:p>
    <w:p w14:paraId="234489B7" w14:textId="77777777" w:rsidR="00DA26DF" w:rsidRPr="009D1717" w:rsidRDefault="00DA26DF">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9D1717" w:rsidRPr="009D1717" w14:paraId="00BCECAA" w14:textId="77777777" w:rsidTr="006416B0">
        <w:tc>
          <w:tcPr>
            <w:tcW w:w="2520" w:type="dxa"/>
          </w:tcPr>
          <w:p w14:paraId="1764064D" w14:textId="77777777" w:rsidR="00DA26DF" w:rsidRPr="009D1717" w:rsidRDefault="00DA26DF">
            <w:pPr>
              <w:jc w:val="center"/>
              <w:rPr>
                <w:rFonts w:ascii="Arial" w:hAnsi="Arial"/>
                <w:sz w:val="16"/>
              </w:rPr>
            </w:pPr>
          </w:p>
        </w:tc>
        <w:tc>
          <w:tcPr>
            <w:tcW w:w="5400" w:type="dxa"/>
          </w:tcPr>
          <w:p w14:paraId="7352831F" w14:textId="77777777" w:rsidR="00DA26DF" w:rsidRPr="009D1717" w:rsidRDefault="00DA26DF" w:rsidP="00D2693C">
            <w:pPr>
              <w:ind w:left="-108" w:right="-108"/>
              <w:jc w:val="center"/>
              <w:rPr>
                <w:rFonts w:ascii="Arial" w:hAnsi="Arial"/>
              </w:rPr>
            </w:pPr>
            <w:r w:rsidRPr="009D1717">
              <w:rPr>
                <w:rFonts w:ascii="Arial" w:hAnsi="Arial"/>
              </w:rPr>
              <w:t>Michigan Department of Environmental Quality</w:t>
            </w:r>
          </w:p>
          <w:p w14:paraId="3F7D4395" w14:textId="77777777" w:rsidR="00DA26DF" w:rsidRPr="009D1717" w:rsidRDefault="00DA26DF">
            <w:pPr>
              <w:jc w:val="center"/>
              <w:rPr>
                <w:rFonts w:ascii="Arial" w:hAnsi="Arial"/>
                <w:sz w:val="16"/>
              </w:rPr>
            </w:pPr>
            <w:r w:rsidRPr="009D1717">
              <w:rPr>
                <w:rFonts w:ascii="Arial" w:hAnsi="Arial"/>
              </w:rPr>
              <w:t>Air Quality Division</w:t>
            </w:r>
          </w:p>
        </w:tc>
        <w:tc>
          <w:tcPr>
            <w:tcW w:w="2430" w:type="dxa"/>
          </w:tcPr>
          <w:p w14:paraId="439686C4" w14:textId="77777777" w:rsidR="00DA26DF" w:rsidRPr="009D1717" w:rsidRDefault="00DA26DF">
            <w:pPr>
              <w:jc w:val="center"/>
              <w:rPr>
                <w:rFonts w:ascii="Arial" w:hAnsi="Arial"/>
                <w:sz w:val="16"/>
              </w:rPr>
            </w:pPr>
          </w:p>
        </w:tc>
      </w:tr>
      <w:tr w:rsidR="009D1717" w:rsidRPr="009D1717" w14:paraId="1D3C2070" w14:textId="77777777" w:rsidTr="006416B0">
        <w:trPr>
          <w:cantSplit/>
          <w:trHeight w:val="333"/>
        </w:trPr>
        <w:tc>
          <w:tcPr>
            <w:tcW w:w="2520" w:type="dxa"/>
          </w:tcPr>
          <w:p w14:paraId="6ACFF8F7" w14:textId="77777777" w:rsidR="00DA26DF" w:rsidRPr="009D1717" w:rsidRDefault="00DA26DF">
            <w:pPr>
              <w:pStyle w:val="Header"/>
              <w:jc w:val="center"/>
              <w:rPr>
                <w:rFonts w:ascii="Arial" w:hAnsi="Arial"/>
                <w:b/>
                <w:sz w:val="16"/>
              </w:rPr>
            </w:pPr>
            <w:r w:rsidRPr="009D1717">
              <w:rPr>
                <w:rFonts w:ascii="Arial" w:hAnsi="Arial"/>
                <w:b/>
                <w:sz w:val="16"/>
              </w:rPr>
              <w:t>State Registration Number</w:t>
            </w:r>
          </w:p>
        </w:tc>
        <w:tc>
          <w:tcPr>
            <w:tcW w:w="5400" w:type="dxa"/>
          </w:tcPr>
          <w:p w14:paraId="478F1950" w14:textId="77777777" w:rsidR="00DA26DF" w:rsidRPr="009D1717" w:rsidRDefault="00DA26DF">
            <w:pPr>
              <w:jc w:val="center"/>
              <w:rPr>
                <w:rFonts w:ascii="Arial" w:hAnsi="Arial"/>
                <w:b/>
                <w:sz w:val="28"/>
              </w:rPr>
            </w:pPr>
            <w:r w:rsidRPr="009D1717">
              <w:rPr>
                <w:rFonts w:ascii="Arial" w:hAnsi="Arial"/>
                <w:b/>
                <w:sz w:val="28"/>
              </w:rPr>
              <w:t>RENEWABLE OPERATING PERMIT</w:t>
            </w:r>
          </w:p>
        </w:tc>
        <w:tc>
          <w:tcPr>
            <w:tcW w:w="2430" w:type="dxa"/>
          </w:tcPr>
          <w:p w14:paraId="57CAE18F" w14:textId="77777777" w:rsidR="00DA26DF" w:rsidRPr="009D1717" w:rsidRDefault="00DA26DF">
            <w:pPr>
              <w:jc w:val="center"/>
              <w:rPr>
                <w:rFonts w:ascii="Arial" w:hAnsi="Arial"/>
                <w:b/>
                <w:sz w:val="16"/>
              </w:rPr>
            </w:pPr>
            <w:r w:rsidRPr="009D1717">
              <w:rPr>
                <w:rFonts w:ascii="Arial" w:hAnsi="Arial"/>
                <w:b/>
                <w:sz w:val="16"/>
              </w:rPr>
              <w:t>ROP Number</w:t>
            </w:r>
          </w:p>
        </w:tc>
      </w:tr>
      <w:tr w:rsidR="00DA26DF" w:rsidRPr="009D1717" w14:paraId="286E98F8" w14:textId="77777777" w:rsidTr="00044D65">
        <w:trPr>
          <w:cantSplit/>
          <w:trHeight w:val="711"/>
        </w:trPr>
        <w:tc>
          <w:tcPr>
            <w:tcW w:w="2520" w:type="dxa"/>
            <w:tcBorders>
              <w:bottom w:val="nil"/>
            </w:tcBorders>
          </w:tcPr>
          <w:p w14:paraId="26B53B56" w14:textId="77777777" w:rsidR="00DA26DF" w:rsidRPr="009D1717" w:rsidRDefault="00DA26DF">
            <w:pPr>
              <w:pStyle w:val="Header"/>
              <w:jc w:val="center"/>
              <w:rPr>
                <w:rFonts w:ascii="Arial" w:hAnsi="Arial" w:cs="Arial"/>
                <w:bCs/>
                <w:sz w:val="18"/>
                <w:szCs w:val="18"/>
              </w:rPr>
            </w:pPr>
          </w:p>
          <w:p w14:paraId="11B21322" w14:textId="77777777" w:rsidR="00DA26DF" w:rsidRPr="009D1717" w:rsidRDefault="00DA26DF" w:rsidP="00DA26DF">
            <w:pPr>
              <w:pStyle w:val="Header"/>
              <w:jc w:val="center"/>
              <w:rPr>
                <w:rFonts w:ascii="Arial" w:hAnsi="Arial"/>
                <w:sz w:val="22"/>
                <w:szCs w:val="22"/>
              </w:rPr>
            </w:pPr>
            <w:r w:rsidRPr="009D1717">
              <w:rPr>
                <w:rFonts w:ascii="Arial" w:hAnsi="Arial" w:cs="Arial"/>
                <w:bCs/>
                <w:noProof/>
                <w:sz w:val="22"/>
                <w:szCs w:val="22"/>
              </w:rPr>
              <w:t>N6226</w:t>
            </w:r>
          </w:p>
        </w:tc>
        <w:tc>
          <w:tcPr>
            <w:tcW w:w="5400" w:type="dxa"/>
            <w:tcBorders>
              <w:bottom w:val="nil"/>
            </w:tcBorders>
          </w:tcPr>
          <w:p w14:paraId="7794BE5D" w14:textId="77777777" w:rsidR="00DA26DF" w:rsidRPr="009D1717" w:rsidRDefault="00DA26DF" w:rsidP="00DA26DF">
            <w:pPr>
              <w:pStyle w:val="Heading1"/>
              <w:rPr>
                <w:sz w:val="22"/>
                <w:szCs w:val="22"/>
              </w:rPr>
            </w:pPr>
            <w:bookmarkStart w:id="57" w:name="SR_Date_Rule216_11"/>
            <w:bookmarkStart w:id="58" w:name="_Toc424125870"/>
            <w:bookmarkStart w:id="59" w:name="_Toc30064200"/>
            <w:r w:rsidRPr="009D1717">
              <w:rPr>
                <w:rFonts w:cs="Arial"/>
                <w:noProof/>
                <w:sz w:val="22"/>
                <w:szCs w:val="22"/>
              </w:rPr>
              <w:t>May 8, 2015</w:t>
            </w:r>
            <w:bookmarkStart w:id="60" w:name="_Toc495294691"/>
            <w:bookmarkEnd w:id="57"/>
            <w:r w:rsidRPr="009D1717">
              <w:rPr>
                <w:sz w:val="22"/>
                <w:szCs w:val="22"/>
              </w:rPr>
              <w:t xml:space="preserve"> STAFF REPORT ADDENDUM</w:t>
            </w:r>
            <w:bookmarkEnd w:id="60"/>
            <w:bookmarkEnd w:id="58"/>
            <w:bookmarkEnd w:id="59"/>
          </w:p>
        </w:tc>
        <w:tc>
          <w:tcPr>
            <w:tcW w:w="2430" w:type="dxa"/>
            <w:tcBorders>
              <w:bottom w:val="nil"/>
            </w:tcBorders>
          </w:tcPr>
          <w:p w14:paraId="2057ECC6" w14:textId="77777777" w:rsidR="00DA26DF" w:rsidRPr="009D1717" w:rsidRDefault="00DA26DF">
            <w:pPr>
              <w:pStyle w:val="Header"/>
              <w:jc w:val="center"/>
              <w:rPr>
                <w:rFonts w:ascii="Arial" w:hAnsi="Arial" w:cs="Arial"/>
                <w:sz w:val="18"/>
                <w:szCs w:val="18"/>
              </w:rPr>
            </w:pPr>
          </w:p>
          <w:p w14:paraId="68232C7D" w14:textId="77777777" w:rsidR="00DA26DF" w:rsidRPr="009D1717" w:rsidRDefault="00DA26DF" w:rsidP="0009001B">
            <w:pPr>
              <w:pStyle w:val="Header"/>
              <w:jc w:val="center"/>
              <w:rPr>
                <w:rFonts w:ascii="Arial" w:hAnsi="Arial"/>
                <w:sz w:val="22"/>
                <w:szCs w:val="22"/>
              </w:rPr>
            </w:pPr>
            <w:r w:rsidRPr="009D1717">
              <w:rPr>
                <w:rFonts w:ascii="Arial" w:hAnsi="Arial" w:cs="Arial"/>
                <w:noProof/>
                <w:sz w:val="22"/>
                <w:szCs w:val="22"/>
              </w:rPr>
              <w:t>MI-ROP-N6226-201</w:t>
            </w:r>
            <w:r w:rsidR="0009001B" w:rsidRPr="009D1717">
              <w:rPr>
                <w:rFonts w:ascii="Arial" w:hAnsi="Arial" w:cs="Arial"/>
                <w:sz w:val="22"/>
                <w:szCs w:val="22"/>
              </w:rPr>
              <w:t>5</w:t>
            </w:r>
          </w:p>
        </w:tc>
      </w:tr>
    </w:tbl>
    <w:p w14:paraId="35EF289A" w14:textId="77777777" w:rsidR="00DA26DF" w:rsidRPr="009D1717" w:rsidRDefault="00DA26DF">
      <w:pPr>
        <w:rPr>
          <w:rFonts w:ascii="Arial" w:hAnsi="Arial"/>
          <w:sz w:val="22"/>
        </w:rPr>
      </w:pPr>
    </w:p>
    <w:p w14:paraId="32F572DD" w14:textId="77777777" w:rsidR="00DA26DF" w:rsidRPr="009D1717" w:rsidRDefault="00DA26DF">
      <w:pPr>
        <w:rPr>
          <w:rFonts w:ascii="Arial" w:hAnsi="Arial"/>
          <w:b/>
          <w:sz w:val="22"/>
          <w:u w:val="single"/>
        </w:rPr>
      </w:pPr>
      <w:bookmarkStart w:id="61" w:name="_Toc482691122"/>
      <w:r w:rsidRPr="009D1717">
        <w:rPr>
          <w:rFonts w:ascii="Arial" w:hAnsi="Arial"/>
          <w:b/>
          <w:sz w:val="22"/>
          <w:u w:val="single"/>
        </w:rPr>
        <w:t>Purpose</w:t>
      </w:r>
      <w:bookmarkEnd w:id="61"/>
    </w:p>
    <w:p w14:paraId="0D4456BD" w14:textId="77777777" w:rsidR="00DA26DF" w:rsidRPr="009D1717" w:rsidRDefault="00DA26DF">
      <w:pPr>
        <w:rPr>
          <w:rFonts w:ascii="Arial" w:hAnsi="Arial"/>
          <w:sz w:val="22"/>
        </w:rPr>
      </w:pPr>
    </w:p>
    <w:p w14:paraId="11C04AF5" w14:textId="77777777" w:rsidR="00DA26DF" w:rsidRPr="009D1717" w:rsidRDefault="00DA26DF">
      <w:pPr>
        <w:jc w:val="both"/>
        <w:rPr>
          <w:rFonts w:ascii="Arial" w:hAnsi="Arial"/>
          <w:sz w:val="22"/>
        </w:rPr>
      </w:pPr>
      <w:r w:rsidRPr="009D1717">
        <w:rPr>
          <w:rFonts w:ascii="Arial" w:hAnsi="Arial"/>
          <w:sz w:val="22"/>
        </w:rPr>
        <w:t xml:space="preserve">A Staff Report dated </w:t>
      </w:r>
      <w:r w:rsidRPr="009D1717">
        <w:rPr>
          <w:rFonts w:ascii="Arial" w:hAnsi="Arial" w:cs="Arial"/>
          <w:noProof/>
          <w:sz w:val="22"/>
          <w:szCs w:val="22"/>
        </w:rPr>
        <w:t>March 23, 2015</w:t>
      </w:r>
      <w:r w:rsidRPr="009D1717">
        <w:rPr>
          <w:rFonts w:ascii="Arial" w:hAnsi="Arial"/>
          <w:sz w:val="22"/>
        </w:rPr>
        <w:t xml:space="preserve">, was developed in order to set forth the applicable requirements and factual basis for the draft </w:t>
      </w:r>
      <w:smartTag w:uri="urn:schemas-microsoft-com:office:smarttags" w:element="stockticker">
        <w:r w:rsidRPr="009D1717">
          <w:rPr>
            <w:rFonts w:ascii="Arial" w:hAnsi="Arial"/>
            <w:sz w:val="22"/>
          </w:rPr>
          <w:t>ROP</w:t>
        </w:r>
      </w:smartTag>
      <w:r w:rsidRPr="009D1717">
        <w:rPr>
          <w:rFonts w:ascii="Arial" w:hAnsi="Arial"/>
          <w:sz w:val="22"/>
        </w:rPr>
        <w:t xml:space="preserve"> terms and conditions as required by R 336.1214(1).  The purpose of this Staff Report Addendum is to summarize any significant comments received on the draft </w:t>
      </w:r>
      <w:smartTag w:uri="urn:schemas-microsoft-com:office:smarttags" w:element="stockticker">
        <w:r w:rsidRPr="009D1717">
          <w:rPr>
            <w:rFonts w:ascii="Arial" w:hAnsi="Arial"/>
            <w:sz w:val="22"/>
          </w:rPr>
          <w:t>ROP</w:t>
        </w:r>
      </w:smartTag>
      <w:r w:rsidRPr="009D1717">
        <w:rPr>
          <w:rFonts w:ascii="Arial" w:hAnsi="Arial"/>
          <w:sz w:val="22"/>
        </w:rPr>
        <w:t xml:space="preserve"> during the </w:t>
      </w:r>
      <w:r w:rsidR="001F25E4" w:rsidRPr="009D1717">
        <w:rPr>
          <w:rFonts w:ascii="Arial" w:hAnsi="Arial"/>
          <w:sz w:val="22"/>
        </w:rPr>
        <w:t>30-day public</w:t>
      </w:r>
      <w:r w:rsidRPr="009D1717">
        <w:rPr>
          <w:rFonts w:ascii="Arial" w:hAnsi="Arial"/>
          <w:sz w:val="22"/>
        </w:rPr>
        <w:t xml:space="preserve"> comment period as described in </w:t>
      </w:r>
      <w:r w:rsidR="001F25E4" w:rsidRPr="009D1717">
        <w:rPr>
          <w:rFonts w:ascii="Arial" w:hAnsi="Arial"/>
          <w:sz w:val="22"/>
        </w:rPr>
        <w:t>R 336.1214(3)</w:t>
      </w:r>
      <w:r w:rsidRPr="009D1717">
        <w:rPr>
          <w:rFonts w:ascii="Arial" w:hAnsi="Arial"/>
          <w:sz w:val="22"/>
        </w:rPr>
        <w:t xml:space="preserve">.  In addition, this addendum describes any changes to the </w:t>
      </w:r>
      <w:r w:rsidR="001F25E4" w:rsidRPr="009D1717">
        <w:rPr>
          <w:rFonts w:ascii="Arial" w:hAnsi="Arial"/>
          <w:sz w:val="22"/>
        </w:rPr>
        <w:t>draft</w:t>
      </w:r>
      <w:r w:rsidRPr="009D1717">
        <w:rPr>
          <w:rFonts w:ascii="Arial" w:hAnsi="Arial"/>
          <w:sz w:val="22"/>
        </w:rPr>
        <w:t xml:space="preserve"> </w:t>
      </w:r>
      <w:smartTag w:uri="urn:schemas-microsoft-com:office:smarttags" w:element="stockticker">
        <w:r w:rsidRPr="009D1717">
          <w:rPr>
            <w:rFonts w:ascii="Arial" w:hAnsi="Arial"/>
            <w:sz w:val="22"/>
          </w:rPr>
          <w:t>ROP</w:t>
        </w:r>
      </w:smartTag>
      <w:r w:rsidRPr="009D1717">
        <w:rPr>
          <w:rFonts w:ascii="Arial" w:hAnsi="Arial"/>
          <w:sz w:val="22"/>
        </w:rPr>
        <w:t xml:space="preserve"> resulting from these pertinent comments. </w:t>
      </w:r>
    </w:p>
    <w:p w14:paraId="1908589F" w14:textId="77777777" w:rsidR="00DA26DF" w:rsidRPr="009D1717" w:rsidRDefault="00DA26DF">
      <w:pPr>
        <w:rPr>
          <w:rFonts w:ascii="Arial" w:hAnsi="Arial"/>
          <w:sz w:val="22"/>
        </w:rPr>
      </w:pPr>
    </w:p>
    <w:p w14:paraId="703C8767" w14:textId="77777777" w:rsidR="00DA26DF" w:rsidRPr="009D1717" w:rsidRDefault="00DA26DF">
      <w:pPr>
        <w:rPr>
          <w:rFonts w:ascii="Arial" w:hAnsi="Arial"/>
          <w:b/>
          <w:sz w:val="22"/>
          <w:u w:val="single"/>
        </w:rPr>
      </w:pPr>
      <w:r w:rsidRPr="009D1717">
        <w:rPr>
          <w:rFonts w:ascii="Arial" w:hAnsi="Arial"/>
          <w:b/>
          <w:sz w:val="22"/>
          <w:u w:val="single"/>
        </w:rPr>
        <w:t>General Information</w:t>
      </w:r>
    </w:p>
    <w:p w14:paraId="5D236ABC" w14:textId="77777777" w:rsidR="00DA26DF" w:rsidRPr="009D1717" w:rsidRDefault="00DA26DF">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9D1717" w:rsidRPr="009D1717" w14:paraId="021B5990" w14:textId="77777777">
        <w:tc>
          <w:tcPr>
            <w:tcW w:w="4464" w:type="dxa"/>
          </w:tcPr>
          <w:p w14:paraId="32C292ED" w14:textId="77777777" w:rsidR="00DA26DF" w:rsidRPr="009D1717" w:rsidRDefault="00DA26DF" w:rsidP="00602C81">
            <w:pPr>
              <w:tabs>
                <w:tab w:val="left" w:pos="3424"/>
              </w:tabs>
              <w:rPr>
                <w:rFonts w:ascii="Arial" w:hAnsi="Arial"/>
                <w:sz w:val="22"/>
              </w:rPr>
            </w:pPr>
            <w:r w:rsidRPr="009D1717">
              <w:rPr>
                <w:rFonts w:ascii="Arial" w:hAnsi="Arial"/>
                <w:sz w:val="22"/>
              </w:rPr>
              <w:t>Responsible Official:</w:t>
            </w:r>
            <w:r w:rsidRPr="009D1717">
              <w:rPr>
                <w:rFonts w:ascii="Arial" w:hAnsi="Arial"/>
                <w:sz w:val="22"/>
              </w:rPr>
              <w:tab/>
            </w:r>
          </w:p>
        </w:tc>
        <w:tc>
          <w:tcPr>
            <w:tcW w:w="5796" w:type="dxa"/>
          </w:tcPr>
          <w:p w14:paraId="6D8B65C3" w14:textId="77777777" w:rsidR="00DA26DF" w:rsidRPr="009D1717" w:rsidRDefault="00DA26DF" w:rsidP="00602C81">
            <w:pPr>
              <w:rPr>
                <w:rFonts w:ascii="Arial" w:hAnsi="Arial" w:cs="Arial"/>
                <w:sz w:val="22"/>
                <w:szCs w:val="22"/>
              </w:rPr>
            </w:pPr>
            <w:bookmarkStart w:id="62" w:name="Text25"/>
            <w:r w:rsidRPr="009D1717">
              <w:rPr>
                <w:rFonts w:ascii="Arial" w:hAnsi="Arial" w:cs="Arial"/>
                <w:noProof/>
                <w:sz w:val="22"/>
                <w:szCs w:val="22"/>
              </w:rPr>
              <w:t>Dan Sandberg</w:t>
            </w:r>
            <w:bookmarkEnd w:id="62"/>
            <w:r w:rsidRPr="009D1717">
              <w:rPr>
                <w:rFonts w:ascii="Arial" w:hAnsi="Arial" w:cs="Arial"/>
                <w:sz w:val="22"/>
                <w:szCs w:val="22"/>
              </w:rPr>
              <w:t xml:space="preserve">, </w:t>
            </w:r>
            <w:bookmarkStart w:id="63" w:name="Text26"/>
            <w:r w:rsidRPr="009D1717">
              <w:rPr>
                <w:rFonts w:ascii="Arial" w:hAnsi="Arial" w:cs="Arial"/>
                <w:noProof/>
                <w:sz w:val="22"/>
                <w:szCs w:val="22"/>
              </w:rPr>
              <w:t>President and CEO</w:t>
            </w:r>
            <w:bookmarkEnd w:id="63"/>
          </w:p>
          <w:p w14:paraId="17CBD79D" w14:textId="77777777" w:rsidR="00DA26DF" w:rsidRPr="009D1717" w:rsidRDefault="00DA26DF" w:rsidP="00DA26DF">
            <w:pPr>
              <w:rPr>
                <w:rFonts w:ascii="Arial" w:hAnsi="Arial"/>
                <w:sz w:val="22"/>
              </w:rPr>
            </w:pPr>
            <w:bookmarkStart w:id="64" w:name="Text27"/>
            <w:r w:rsidRPr="009D1717">
              <w:rPr>
                <w:rFonts w:ascii="Arial" w:hAnsi="Arial" w:cs="Arial"/>
                <w:noProof/>
                <w:sz w:val="22"/>
                <w:szCs w:val="22"/>
              </w:rPr>
              <w:t>734-468-2100</w:t>
            </w:r>
            <w:bookmarkEnd w:id="64"/>
          </w:p>
        </w:tc>
      </w:tr>
      <w:tr w:rsidR="00DA26DF" w:rsidRPr="009D1717" w14:paraId="7B4CB9DE" w14:textId="77777777">
        <w:tc>
          <w:tcPr>
            <w:tcW w:w="4464" w:type="dxa"/>
          </w:tcPr>
          <w:p w14:paraId="6E478D47" w14:textId="77777777" w:rsidR="00DA26DF" w:rsidRPr="009D1717" w:rsidRDefault="00DA26DF">
            <w:pPr>
              <w:rPr>
                <w:rFonts w:ascii="Arial" w:hAnsi="Arial"/>
                <w:sz w:val="22"/>
              </w:rPr>
            </w:pPr>
            <w:r w:rsidRPr="009D1717">
              <w:rPr>
                <w:rFonts w:ascii="Arial" w:hAnsi="Arial"/>
                <w:sz w:val="22"/>
              </w:rPr>
              <w:t>AQD Contact:</w:t>
            </w:r>
          </w:p>
        </w:tc>
        <w:tc>
          <w:tcPr>
            <w:tcW w:w="5796" w:type="dxa"/>
          </w:tcPr>
          <w:p w14:paraId="4A03BDD4" w14:textId="77777777" w:rsidR="00DA26DF" w:rsidRPr="009D1717" w:rsidRDefault="00DA26DF" w:rsidP="00602C81">
            <w:pPr>
              <w:rPr>
                <w:rFonts w:ascii="Arial" w:hAnsi="Arial" w:cs="Arial"/>
                <w:sz w:val="22"/>
                <w:szCs w:val="22"/>
              </w:rPr>
            </w:pPr>
            <w:bookmarkStart w:id="65" w:name="Text28"/>
            <w:r w:rsidRPr="009D1717">
              <w:rPr>
                <w:rFonts w:ascii="Arial" w:hAnsi="Arial" w:cs="Arial"/>
                <w:noProof/>
                <w:sz w:val="22"/>
                <w:szCs w:val="22"/>
              </w:rPr>
              <w:t>Rex I. Lane</w:t>
            </w:r>
            <w:bookmarkEnd w:id="65"/>
            <w:r w:rsidRPr="009D1717">
              <w:rPr>
                <w:rFonts w:ascii="Arial" w:hAnsi="Arial" w:cs="Arial"/>
                <w:sz w:val="22"/>
                <w:szCs w:val="22"/>
              </w:rPr>
              <w:t xml:space="preserve">, </w:t>
            </w:r>
            <w:bookmarkStart w:id="66" w:name="Text29"/>
            <w:r w:rsidRPr="009D1717">
              <w:rPr>
                <w:rFonts w:ascii="Arial" w:hAnsi="Arial" w:cs="Arial"/>
                <w:noProof/>
                <w:sz w:val="22"/>
                <w:szCs w:val="22"/>
              </w:rPr>
              <w:t>Senior Environmental Quality Analyst</w:t>
            </w:r>
            <w:bookmarkEnd w:id="66"/>
          </w:p>
          <w:p w14:paraId="0C96411D" w14:textId="77777777" w:rsidR="00DA26DF" w:rsidRPr="009D1717" w:rsidRDefault="00DA26DF" w:rsidP="00DA26DF">
            <w:pPr>
              <w:rPr>
                <w:rFonts w:ascii="Arial" w:hAnsi="Arial"/>
                <w:sz w:val="22"/>
              </w:rPr>
            </w:pPr>
            <w:r w:rsidRPr="009D1717">
              <w:rPr>
                <w:rFonts w:ascii="Arial" w:hAnsi="Arial" w:cs="Arial"/>
                <w:noProof/>
                <w:sz w:val="22"/>
                <w:szCs w:val="22"/>
              </w:rPr>
              <w:t>269-567-3547</w:t>
            </w:r>
          </w:p>
        </w:tc>
      </w:tr>
    </w:tbl>
    <w:p w14:paraId="49836CAA" w14:textId="77777777" w:rsidR="00DA26DF" w:rsidRPr="009D1717" w:rsidRDefault="00DA26DF">
      <w:pPr>
        <w:jc w:val="both"/>
        <w:rPr>
          <w:rFonts w:ascii="Arial" w:hAnsi="Arial"/>
          <w:sz w:val="22"/>
        </w:rPr>
      </w:pPr>
    </w:p>
    <w:p w14:paraId="51EC88B4" w14:textId="77777777" w:rsidR="00DA26DF" w:rsidRPr="009D1717" w:rsidRDefault="00DA26DF">
      <w:pPr>
        <w:rPr>
          <w:rFonts w:ascii="Arial" w:hAnsi="Arial"/>
          <w:b/>
          <w:sz w:val="22"/>
          <w:u w:val="single"/>
        </w:rPr>
      </w:pPr>
      <w:bookmarkStart w:id="67" w:name="_Toc482691123"/>
      <w:r w:rsidRPr="009D1717">
        <w:rPr>
          <w:rFonts w:ascii="Arial" w:hAnsi="Arial"/>
          <w:b/>
          <w:sz w:val="22"/>
          <w:u w:val="single"/>
        </w:rPr>
        <w:t>Summary of Pertinent Comments</w:t>
      </w:r>
      <w:bookmarkEnd w:id="67"/>
    </w:p>
    <w:p w14:paraId="7A453E26" w14:textId="77777777" w:rsidR="00DA26DF" w:rsidRPr="009D1717" w:rsidRDefault="00DA26DF">
      <w:pPr>
        <w:rPr>
          <w:rFonts w:ascii="Arial" w:hAnsi="Arial"/>
          <w:b/>
          <w:sz w:val="22"/>
          <w:u w:val="single"/>
        </w:rPr>
      </w:pPr>
    </w:p>
    <w:p w14:paraId="4D6E3310" w14:textId="77777777" w:rsidR="00DA26DF" w:rsidRPr="009D1717" w:rsidRDefault="00DA26DF">
      <w:pPr>
        <w:outlineLvl w:val="0"/>
        <w:rPr>
          <w:rFonts w:ascii="Arial" w:hAnsi="Arial"/>
          <w:sz w:val="22"/>
        </w:rPr>
      </w:pPr>
      <w:r w:rsidRPr="009D1717">
        <w:rPr>
          <w:rFonts w:ascii="Arial" w:hAnsi="Arial"/>
          <w:sz w:val="22"/>
        </w:rPr>
        <w:t xml:space="preserve">No pertinent comments were received during the </w:t>
      </w:r>
      <w:r w:rsidR="001F25E4" w:rsidRPr="009D1717">
        <w:rPr>
          <w:rFonts w:ascii="Arial" w:hAnsi="Arial"/>
          <w:sz w:val="22"/>
        </w:rPr>
        <w:t>30-day public</w:t>
      </w:r>
      <w:r w:rsidRPr="009D1717">
        <w:rPr>
          <w:rFonts w:ascii="Arial" w:hAnsi="Arial"/>
          <w:sz w:val="22"/>
        </w:rPr>
        <w:t xml:space="preserve"> comment period.</w:t>
      </w:r>
    </w:p>
    <w:p w14:paraId="17A9BF03" w14:textId="77777777" w:rsidR="00DA26DF" w:rsidRPr="009D1717" w:rsidRDefault="00DA26DF">
      <w:pPr>
        <w:rPr>
          <w:rFonts w:ascii="Arial" w:hAnsi="Arial"/>
          <w:sz w:val="22"/>
        </w:rPr>
      </w:pPr>
    </w:p>
    <w:p w14:paraId="66119387" w14:textId="77777777" w:rsidR="001F25E4" w:rsidRPr="009D1717" w:rsidRDefault="001F25E4">
      <w:pPr>
        <w:rPr>
          <w:rFonts w:ascii="Arial" w:hAnsi="Arial" w:cs="Arial"/>
          <w:sz w:val="22"/>
          <w:szCs w:val="22"/>
        </w:rPr>
      </w:pPr>
      <w:r w:rsidRPr="009D1717">
        <w:rPr>
          <w:rFonts w:ascii="Arial" w:hAnsi="Arial" w:cs="Arial"/>
          <w:sz w:val="22"/>
          <w:szCs w:val="22"/>
        </w:rPr>
        <w:br w:type="page"/>
      </w:r>
    </w:p>
    <w:p w14:paraId="773583EC" w14:textId="77777777" w:rsidR="008A1741" w:rsidRPr="009D1717" w:rsidRDefault="008A1741">
      <w:pPr>
        <w:pStyle w:val="Header"/>
        <w:tabs>
          <w:tab w:val="clear" w:pos="4320"/>
          <w:tab w:val="clear" w:pos="8640"/>
        </w:tabs>
        <w:rPr>
          <w:rFonts w:ascii="Arial" w:hAnsi="Arial"/>
          <w:sz w:val="18"/>
        </w:rPr>
      </w:pPr>
      <w:bookmarkStart w:id="68" w:name="_Toc480878636"/>
      <w:bookmarkStart w:id="69" w:name="_Toc480946132"/>
      <w:bookmarkStart w:id="70" w:name="_Toc480946829"/>
      <w:bookmarkStart w:id="71" w:name="_Toc482691139"/>
      <w:bookmarkStart w:id="72" w:name="_Toc482691554"/>
      <w:bookmarkStart w:id="73" w:name="_Toc482692702"/>
      <w:bookmarkStart w:id="74" w:name="_Toc482694687"/>
      <w:bookmarkStart w:id="75" w:name="_Toc484839979"/>
      <w:bookmarkStart w:id="76" w:name="_Toc490982026"/>
    </w:p>
    <w:bookmarkEnd w:id="68"/>
    <w:bookmarkEnd w:id="69"/>
    <w:bookmarkEnd w:id="70"/>
    <w:bookmarkEnd w:id="71"/>
    <w:bookmarkEnd w:id="72"/>
    <w:bookmarkEnd w:id="73"/>
    <w:bookmarkEnd w:id="74"/>
    <w:bookmarkEnd w:id="75"/>
    <w:bookmarkEnd w:id="76"/>
    <w:tbl>
      <w:tblPr>
        <w:tblW w:w="0" w:type="auto"/>
        <w:tblInd w:w="108" w:type="dxa"/>
        <w:tblLayout w:type="fixed"/>
        <w:tblLook w:val="0000" w:firstRow="0" w:lastRow="0" w:firstColumn="0" w:lastColumn="0" w:noHBand="0" w:noVBand="0"/>
      </w:tblPr>
      <w:tblGrid>
        <w:gridCol w:w="2340"/>
        <w:gridCol w:w="5670"/>
        <w:gridCol w:w="2250"/>
      </w:tblGrid>
      <w:tr w:rsidR="009D1717" w:rsidRPr="009D1717" w14:paraId="30165EF6" w14:textId="77777777" w:rsidTr="00636849">
        <w:tc>
          <w:tcPr>
            <w:tcW w:w="2340" w:type="dxa"/>
          </w:tcPr>
          <w:p w14:paraId="5B12F370" w14:textId="77777777" w:rsidR="008A1741" w:rsidRPr="009D1717" w:rsidRDefault="008A1741" w:rsidP="00D60411">
            <w:pPr>
              <w:jc w:val="center"/>
              <w:rPr>
                <w:rFonts w:ascii="Arial" w:hAnsi="Arial"/>
                <w:sz w:val="16"/>
              </w:rPr>
            </w:pPr>
          </w:p>
        </w:tc>
        <w:tc>
          <w:tcPr>
            <w:tcW w:w="5670" w:type="dxa"/>
          </w:tcPr>
          <w:p w14:paraId="0111EF86" w14:textId="77777777" w:rsidR="008A1741" w:rsidRPr="009D1717" w:rsidRDefault="008A1741" w:rsidP="001D3D51">
            <w:pPr>
              <w:ind w:left="-108" w:right="-108"/>
              <w:jc w:val="center"/>
              <w:rPr>
                <w:rFonts w:ascii="Arial" w:hAnsi="Arial"/>
              </w:rPr>
            </w:pPr>
            <w:r w:rsidRPr="009D1717">
              <w:rPr>
                <w:rFonts w:ascii="Arial" w:hAnsi="Arial"/>
              </w:rPr>
              <w:t xml:space="preserve">Michigan Department of </w:t>
            </w:r>
            <w:r w:rsidR="00636849" w:rsidRPr="009D1717">
              <w:rPr>
                <w:rFonts w:ascii="Arial" w:hAnsi="Arial"/>
              </w:rPr>
              <w:t>Environment, Great Lakes, and Energy</w:t>
            </w:r>
          </w:p>
          <w:p w14:paraId="281EA75F" w14:textId="77777777" w:rsidR="008A1741" w:rsidRPr="009D1717" w:rsidRDefault="008A1741" w:rsidP="00D60411">
            <w:pPr>
              <w:jc w:val="center"/>
              <w:rPr>
                <w:rFonts w:ascii="Arial" w:hAnsi="Arial"/>
                <w:sz w:val="16"/>
              </w:rPr>
            </w:pPr>
            <w:r w:rsidRPr="009D1717">
              <w:rPr>
                <w:rFonts w:ascii="Arial" w:hAnsi="Arial"/>
              </w:rPr>
              <w:t>Air Quality Division</w:t>
            </w:r>
          </w:p>
        </w:tc>
        <w:tc>
          <w:tcPr>
            <w:tcW w:w="2250" w:type="dxa"/>
          </w:tcPr>
          <w:p w14:paraId="3B07AA20" w14:textId="77777777" w:rsidR="008A1741" w:rsidRPr="009D1717" w:rsidRDefault="008A1741" w:rsidP="00D60411">
            <w:pPr>
              <w:jc w:val="center"/>
              <w:rPr>
                <w:rFonts w:ascii="Arial" w:hAnsi="Arial"/>
                <w:sz w:val="16"/>
              </w:rPr>
            </w:pPr>
          </w:p>
        </w:tc>
      </w:tr>
      <w:tr w:rsidR="009D1717" w:rsidRPr="009D1717" w14:paraId="06AA035F" w14:textId="77777777" w:rsidTr="00636849">
        <w:trPr>
          <w:cantSplit/>
          <w:trHeight w:val="333"/>
        </w:trPr>
        <w:tc>
          <w:tcPr>
            <w:tcW w:w="2340" w:type="dxa"/>
          </w:tcPr>
          <w:p w14:paraId="6545D08B" w14:textId="77777777" w:rsidR="008A1741" w:rsidRPr="009D1717" w:rsidRDefault="008A1741" w:rsidP="00D60411">
            <w:pPr>
              <w:pStyle w:val="Header"/>
              <w:jc w:val="center"/>
              <w:rPr>
                <w:rFonts w:ascii="Arial" w:hAnsi="Arial"/>
                <w:b/>
                <w:sz w:val="16"/>
              </w:rPr>
            </w:pPr>
            <w:r w:rsidRPr="009D1717">
              <w:rPr>
                <w:rFonts w:ascii="Arial" w:hAnsi="Arial"/>
                <w:b/>
                <w:sz w:val="16"/>
              </w:rPr>
              <w:t>State Registration Number</w:t>
            </w:r>
          </w:p>
        </w:tc>
        <w:tc>
          <w:tcPr>
            <w:tcW w:w="5670" w:type="dxa"/>
          </w:tcPr>
          <w:p w14:paraId="425E41C8" w14:textId="77777777" w:rsidR="008A1741" w:rsidRPr="009D1717" w:rsidRDefault="008A1741" w:rsidP="00D60411">
            <w:pPr>
              <w:jc w:val="center"/>
              <w:rPr>
                <w:rFonts w:ascii="Arial" w:hAnsi="Arial"/>
                <w:b/>
                <w:sz w:val="28"/>
              </w:rPr>
            </w:pPr>
            <w:r w:rsidRPr="009D1717">
              <w:rPr>
                <w:rFonts w:ascii="Arial" w:hAnsi="Arial"/>
                <w:b/>
                <w:sz w:val="28"/>
              </w:rPr>
              <w:t>RENEWABLE OPERATING PERMIT</w:t>
            </w:r>
          </w:p>
        </w:tc>
        <w:tc>
          <w:tcPr>
            <w:tcW w:w="2250" w:type="dxa"/>
          </w:tcPr>
          <w:p w14:paraId="350E74F7" w14:textId="77777777" w:rsidR="008A1741" w:rsidRPr="009D1717" w:rsidRDefault="008A1741" w:rsidP="00D60411">
            <w:pPr>
              <w:jc w:val="center"/>
              <w:rPr>
                <w:rFonts w:ascii="Arial" w:hAnsi="Arial"/>
                <w:b/>
                <w:sz w:val="16"/>
              </w:rPr>
            </w:pPr>
            <w:r w:rsidRPr="009D1717">
              <w:rPr>
                <w:rFonts w:ascii="Arial" w:hAnsi="Arial"/>
                <w:b/>
                <w:sz w:val="16"/>
              </w:rPr>
              <w:t>ROP Number</w:t>
            </w:r>
          </w:p>
        </w:tc>
      </w:tr>
      <w:tr w:rsidR="008A1741" w:rsidRPr="009D1717" w14:paraId="421585C0" w14:textId="77777777" w:rsidTr="00636849">
        <w:trPr>
          <w:cantSplit/>
          <w:trHeight w:val="428"/>
        </w:trPr>
        <w:tc>
          <w:tcPr>
            <w:tcW w:w="2340" w:type="dxa"/>
            <w:tcBorders>
              <w:bottom w:val="nil"/>
            </w:tcBorders>
          </w:tcPr>
          <w:p w14:paraId="43500C9B" w14:textId="77777777" w:rsidR="008A1741" w:rsidRPr="009D1717" w:rsidRDefault="008A1741" w:rsidP="00D60411">
            <w:pPr>
              <w:pStyle w:val="Header"/>
              <w:jc w:val="center"/>
              <w:rPr>
                <w:rFonts w:ascii="Arial" w:hAnsi="Arial"/>
                <w:sz w:val="22"/>
                <w:szCs w:val="22"/>
              </w:rPr>
            </w:pPr>
            <w:r w:rsidRPr="009D1717">
              <w:rPr>
                <w:rFonts w:ascii="Arial" w:hAnsi="Arial"/>
                <w:noProof/>
                <w:sz w:val="22"/>
                <w:szCs w:val="22"/>
              </w:rPr>
              <w:t>N6226</w:t>
            </w:r>
          </w:p>
        </w:tc>
        <w:tc>
          <w:tcPr>
            <w:tcW w:w="5670" w:type="dxa"/>
            <w:tcBorders>
              <w:bottom w:val="nil"/>
            </w:tcBorders>
          </w:tcPr>
          <w:p w14:paraId="71007FE1" w14:textId="07855DE9" w:rsidR="008A1741" w:rsidRPr="009D1717" w:rsidRDefault="00E4700E" w:rsidP="005C5BD4">
            <w:pPr>
              <w:pStyle w:val="Heading1"/>
              <w:spacing w:before="120"/>
              <w:rPr>
                <w:sz w:val="22"/>
              </w:rPr>
            </w:pPr>
            <w:bookmarkStart w:id="77" w:name="_Toc495294695"/>
            <w:bookmarkStart w:id="78" w:name="_Toc30064201"/>
            <w:r>
              <w:rPr>
                <w:rFonts w:cs="Arial"/>
                <w:noProof/>
                <w:sz w:val="22"/>
                <w:szCs w:val="22"/>
              </w:rPr>
              <w:t>November 25, 2019</w:t>
            </w:r>
            <w:r w:rsidR="008A1741" w:rsidRPr="009D1717">
              <w:rPr>
                <w:sz w:val="22"/>
              </w:rPr>
              <w:t xml:space="preserve"> - STAFF REPORT FOR RULE 216(2) MINOR MODIFICATION</w:t>
            </w:r>
            <w:bookmarkEnd w:id="77"/>
            <w:bookmarkEnd w:id="78"/>
          </w:p>
        </w:tc>
        <w:tc>
          <w:tcPr>
            <w:tcW w:w="2250" w:type="dxa"/>
            <w:tcBorders>
              <w:bottom w:val="nil"/>
            </w:tcBorders>
          </w:tcPr>
          <w:p w14:paraId="3B36D852" w14:textId="77777777" w:rsidR="008A1741" w:rsidRPr="009D1717" w:rsidRDefault="008A1741" w:rsidP="005413CF">
            <w:pPr>
              <w:pStyle w:val="Header"/>
              <w:ind w:left="-105"/>
              <w:jc w:val="center"/>
              <w:rPr>
                <w:rFonts w:ascii="Arial" w:hAnsi="Arial"/>
                <w:sz w:val="22"/>
                <w:szCs w:val="22"/>
              </w:rPr>
            </w:pPr>
            <w:r w:rsidRPr="009D1717">
              <w:rPr>
                <w:rFonts w:ascii="Arial" w:hAnsi="Arial" w:cs="Arial"/>
                <w:noProof/>
                <w:sz w:val="22"/>
                <w:szCs w:val="22"/>
              </w:rPr>
              <w:t>MI-ROP-N6226-2015a</w:t>
            </w:r>
          </w:p>
        </w:tc>
      </w:tr>
    </w:tbl>
    <w:p w14:paraId="4EB8E6EC" w14:textId="77777777" w:rsidR="008A1741" w:rsidRPr="009D1717" w:rsidRDefault="008A1741">
      <w:pPr>
        <w:jc w:val="both"/>
        <w:rPr>
          <w:rFonts w:ascii="Arial" w:hAnsi="Arial"/>
          <w:sz w:val="22"/>
        </w:rPr>
      </w:pPr>
    </w:p>
    <w:p w14:paraId="267FD336" w14:textId="77777777" w:rsidR="008A1741" w:rsidRPr="009D1717" w:rsidRDefault="008A1741">
      <w:pPr>
        <w:rPr>
          <w:rFonts w:ascii="Arial" w:hAnsi="Arial"/>
          <w:b/>
          <w:sz w:val="22"/>
          <w:u w:val="single"/>
        </w:rPr>
      </w:pPr>
      <w:bookmarkStart w:id="79" w:name="_Toc482691140"/>
      <w:r w:rsidRPr="009D1717">
        <w:rPr>
          <w:rFonts w:ascii="Arial" w:hAnsi="Arial"/>
          <w:b/>
          <w:sz w:val="22"/>
          <w:u w:val="single"/>
        </w:rPr>
        <w:t>Purpose</w:t>
      </w:r>
      <w:bookmarkEnd w:id="79"/>
    </w:p>
    <w:p w14:paraId="10D6928A" w14:textId="77777777" w:rsidR="008A1741" w:rsidRPr="009D1717" w:rsidRDefault="008A1741">
      <w:pPr>
        <w:rPr>
          <w:rFonts w:ascii="Arial" w:hAnsi="Arial"/>
          <w:sz w:val="22"/>
        </w:rPr>
      </w:pPr>
    </w:p>
    <w:p w14:paraId="12C07C65" w14:textId="77777777" w:rsidR="008A1741" w:rsidRPr="009D1717" w:rsidRDefault="008A1741">
      <w:pPr>
        <w:jc w:val="both"/>
        <w:rPr>
          <w:rFonts w:ascii="Arial" w:hAnsi="Arial"/>
          <w:sz w:val="22"/>
        </w:rPr>
      </w:pPr>
      <w:r w:rsidRPr="009D1717">
        <w:rPr>
          <w:rFonts w:ascii="Arial" w:hAnsi="Arial"/>
          <w:sz w:val="22"/>
        </w:rPr>
        <w:t xml:space="preserve">On </w:t>
      </w:r>
      <w:r w:rsidRPr="009D1717">
        <w:rPr>
          <w:rFonts w:ascii="Arial" w:hAnsi="Arial" w:cs="Arial"/>
          <w:noProof/>
          <w:sz w:val="22"/>
          <w:szCs w:val="22"/>
        </w:rPr>
        <w:t>July 8, 2015</w:t>
      </w:r>
      <w:r w:rsidRPr="009D1717">
        <w:rPr>
          <w:rFonts w:ascii="Arial" w:hAnsi="Arial"/>
          <w:sz w:val="22"/>
        </w:rPr>
        <w:t xml:space="preserve">, the Department of </w:t>
      </w:r>
      <w:r w:rsidR="00636849" w:rsidRPr="009D1717">
        <w:rPr>
          <w:rFonts w:ascii="Arial" w:hAnsi="Arial"/>
        </w:rPr>
        <w:t>Environment, Great Lakes, and Energy</w:t>
      </w:r>
      <w:r w:rsidRPr="009D1717">
        <w:rPr>
          <w:rFonts w:ascii="Arial" w:hAnsi="Arial"/>
          <w:sz w:val="22"/>
        </w:rPr>
        <w:t>, Air Quality Division (AQD), approved and issued Renewable Operating Permit (</w:t>
      </w:r>
      <w:smartTag w:uri="urn:schemas-microsoft-com:office:smarttags" w:element="stockticker">
        <w:r w:rsidRPr="009D1717">
          <w:rPr>
            <w:rFonts w:ascii="Arial" w:hAnsi="Arial"/>
            <w:sz w:val="22"/>
          </w:rPr>
          <w:t>ROP</w:t>
        </w:r>
      </w:smartTag>
      <w:r w:rsidRPr="009D1717">
        <w:rPr>
          <w:rFonts w:ascii="Arial" w:hAnsi="Arial"/>
          <w:sz w:val="22"/>
        </w:rPr>
        <w:t xml:space="preserve">) No. </w:t>
      </w:r>
      <w:r w:rsidRPr="009D1717">
        <w:rPr>
          <w:rFonts w:ascii="Arial" w:hAnsi="Arial" w:cs="Arial"/>
          <w:noProof/>
          <w:sz w:val="22"/>
          <w:szCs w:val="22"/>
        </w:rPr>
        <w:t>MI-ROP-N6226-2015</w:t>
      </w:r>
      <w:r w:rsidRPr="009D1717">
        <w:rPr>
          <w:rFonts w:ascii="Arial" w:hAnsi="Arial"/>
          <w:sz w:val="22"/>
        </w:rPr>
        <w:t xml:space="preserve"> to </w:t>
      </w:r>
      <w:r w:rsidR="005413CF" w:rsidRPr="009D1717">
        <w:rPr>
          <w:rFonts w:ascii="Arial" w:hAnsi="Arial" w:cs="Arial"/>
          <w:noProof/>
          <w:sz w:val="22"/>
          <w:szCs w:val="22"/>
        </w:rPr>
        <w:t>Brembo North America, Inc.</w:t>
      </w:r>
      <w:r w:rsidRPr="009D1717">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9D1717">
          <w:rPr>
            <w:rFonts w:ascii="Arial" w:hAnsi="Arial"/>
            <w:sz w:val="22"/>
          </w:rPr>
          <w:t>ROP</w:t>
        </w:r>
      </w:smartTag>
      <w:r w:rsidRPr="009D1717">
        <w:rPr>
          <w:rFonts w:ascii="Arial" w:hAnsi="Arial"/>
          <w:sz w:val="22"/>
        </w:rPr>
        <w:t xml:space="preserve"> as described in Rule 216.  The purpose of this Staff Report is to describe the changes that were made to the </w:t>
      </w:r>
      <w:smartTag w:uri="urn:schemas-microsoft-com:office:smarttags" w:element="stockticker">
        <w:r w:rsidRPr="009D1717">
          <w:rPr>
            <w:rFonts w:ascii="Arial" w:hAnsi="Arial"/>
            <w:sz w:val="22"/>
          </w:rPr>
          <w:t>ROP</w:t>
        </w:r>
      </w:smartTag>
      <w:r w:rsidRPr="009D1717">
        <w:rPr>
          <w:rFonts w:ascii="Arial" w:hAnsi="Arial"/>
          <w:sz w:val="22"/>
        </w:rPr>
        <w:t xml:space="preserve"> pursuant to Rule 216(2).   </w:t>
      </w:r>
    </w:p>
    <w:p w14:paraId="7D70F45F" w14:textId="77777777" w:rsidR="008A1741" w:rsidRPr="009D1717" w:rsidRDefault="008A1741">
      <w:pPr>
        <w:jc w:val="both"/>
        <w:rPr>
          <w:rFonts w:ascii="Arial" w:hAnsi="Arial"/>
          <w:sz w:val="22"/>
        </w:rPr>
      </w:pPr>
    </w:p>
    <w:p w14:paraId="715BDDDD" w14:textId="77777777" w:rsidR="008A1741" w:rsidRPr="009D1717" w:rsidRDefault="008A1741">
      <w:pPr>
        <w:rPr>
          <w:rFonts w:ascii="Arial" w:hAnsi="Arial"/>
          <w:b/>
          <w:sz w:val="22"/>
          <w:u w:val="single"/>
        </w:rPr>
      </w:pPr>
      <w:r w:rsidRPr="009D1717">
        <w:rPr>
          <w:rFonts w:ascii="Arial" w:hAnsi="Arial"/>
          <w:b/>
          <w:sz w:val="22"/>
          <w:u w:val="single"/>
        </w:rPr>
        <w:t>General Information</w:t>
      </w:r>
    </w:p>
    <w:p w14:paraId="6C5B6324" w14:textId="77777777" w:rsidR="008A1741" w:rsidRPr="009D1717" w:rsidRDefault="008A1741">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9D1717" w:rsidRPr="009D1717" w14:paraId="34D90571" w14:textId="77777777" w:rsidTr="00D72703">
        <w:tc>
          <w:tcPr>
            <w:tcW w:w="4464" w:type="dxa"/>
          </w:tcPr>
          <w:p w14:paraId="08F73FA9" w14:textId="77777777" w:rsidR="005413CF" w:rsidRPr="009D1717" w:rsidRDefault="005413CF" w:rsidP="005413CF">
            <w:pPr>
              <w:rPr>
                <w:rFonts w:ascii="Arial" w:hAnsi="Arial" w:cs="Arial"/>
                <w:sz w:val="22"/>
                <w:szCs w:val="22"/>
              </w:rPr>
            </w:pPr>
            <w:r w:rsidRPr="009D1717">
              <w:rPr>
                <w:rFonts w:ascii="Arial" w:hAnsi="Arial" w:cs="Arial"/>
                <w:sz w:val="22"/>
                <w:szCs w:val="22"/>
              </w:rPr>
              <w:t>Responsible Official:</w:t>
            </w:r>
          </w:p>
        </w:tc>
        <w:tc>
          <w:tcPr>
            <w:tcW w:w="5796" w:type="dxa"/>
          </w:tcPr>
          <w:p w14:paraId="1051F94F" w14:textId="77777777" w:rsidR="005413CF" w:rsidRPr="009D1717" w:rsidRDefault="005413CF" w:rsidP="005413CF">
            <w:pPr>
              <w:rPr>
                <w:rFonts w:ascii="Arial" w:hAnsi="Arial" w:cs="Arial"/>
                <w:sz w:val="22"/>
                <w:szCs w:val="22"/>
              </w:rPr>
            </w:pPr>
            <w:r w:rsidRPr="009D1717">
              <w:rPr>
                <w:rFonts w:ascii="Arial" w:hAnsi="Arial" w:cs="Arial"/>
                <w:sz w:val="22"/>
                <w:szCs w:val="22"/>
              </w:rPr>
              <w:t>Daniel M. Sandberg, President and CEO</w:t>
            </w:r>
          </w:p>
          <w:p w14:paraId="33D6070B" w14:textId="77777777" w:rsidR="005413CF" w:rsidRPr="009D1717" w:rsidRDefault="005413CF" w:rsidP="005413CF">
            <w:pPr>
              <w:rPr>
                <w:rFonts w:ascii="Arial" w:hAnsi="Arial" w:cs="Arial"/>
                <w:sz w:val="22"/>
                <w:szCs w:val="22"/>
              </w:rPr>
            </w:pPr>
            <w:r w:rsidRPr="009D1717">
              <w:rPr>
                <w:rFonts w:ascii="Arial" w:hAnsi="Arial" w:cs="Arial"/>
                <w:sz w:val="22"/>
                <w:szCs w:val="22"/>
              </w:rPr>
              <w:t>734-468-2111</w:t>
            </w:r>
          </w:p>
        </w:tc>
      </w:tr>
      <w:tr w:rsidR="009D1717" w:rsidRPr="009D1717" w14:paraId="1165AED8" w14:textId="77777777" w:rsidTr="00D72703">
        <w:tc>
          <w:tcPr>
            <w:tcW w:w="4464" w:type="dxa"/>
          </w:tcPr>
          <w:p w14:paraId="04B28EBB" w14:textId="77777777" w:rsidR="005413CF" w:rsidRPr="009D1717" w:rsidRDefault="005413CF" w:rsidP="005413CF">
            <w:pPr>
              <w:tabs>
                <w:tab w:val="center" w:pos="2124"/>
              </w:tabs>
              <w:rPr>
                <w:rFonts w:ascii="Arial" w:hAnsi="Arial" w:cs="Arial"/>
                <w:sz w:val="22"/>
                <w:szCs w:val="22"/>
              </w:rPr>
            </w:pPr>
            <w:r w:rsidRPr="009D1717">
              <w:rPr>
                <w:rFonts w:ascii="Arial" w:hAnsi="Arial" w:cs="Arial"/>
                <w:sz w:val="22"/>
                <w:szCs w:val="22"/>
              </w:rPr>
              <w:t>AQD Contact:</w:t>
            </w:r>
          </w:p>
        </w:tc>
        <w:tc>
          <w:tcPr>
            <w:tcW w:w="5796" w:type="dxa"/>
          </w:tcPr>
          <w:p w14:paraId="511A44C5" w14:textId="77777777" w:rsidR="005413CF" w:rsidRPr="009D1717" w:rsidRDefault="005413CF" w:rsidP="005413CF">
            <w:pPr>
              <w:rPr>
                <w:rFonts w:ascii="Arial" w:hAnsi="Arial" w:cs="Arial"/>
                <w:sz w:val="22"/>
                <w:szCs w:val="22"/>
              </w:rPr>
            </w:pPr>
            <w:r w:rsidRPr="009D1717">
              <w:rPr>
                <w:rFonts w:ascii="Arial" w:hAnsi="Arial" w:cs="Arial"/>
                <w:sz w:val="22"/>
                <w:szCs w:val="22"/>
              </w:rPr>
              <w:t>Caryn Owens, Environmental Engineer</w:t>
            </w:r>
          </w:p>
          <w:p w14:paraId="77CD132D" w14:textId="77777777" w:rsidR="005413CF" w:rsidRPr="009D1717" w:rsidRDefault="005413CF" w:rsidP="005413CF">
            <w:pPr>
              <w:rPr>
                <w:rFonts w:ascii="Arial" w:hAnsi="Arial" w:cs="Arial"/>
                <w:sz w:val="22"/>
                <w:szCs w:val="22"/>
              </w:rPr>
            </w:pPr>
            <w:r w:rsidRPr="009D1717">
              <w:rPr>
                <w:rFonts w:ascii="Arial" w:hAnsi="Arial" w:cs="Arial"/>
                <w:sz w:val="22"/>
                <w:szCs w:val="22"/>
              </w:rPr>
              <w:t>231-878-6688</w:t>
            </w:r>
          </w:p>
        </w:tc>
      </w:tr>
      <w:tr w:rsidR="009D1717" w:rsidRPr="009D1717" w14:paraId="2CF3E264" w14:textId="77777777" w:rsidTr="00D72703">
        <w:tc>
          <w:tcPr>
            <w:tcW w:w="4464" w:type="dxa"/>
          </w:tcPr>
          <w:p w14:paraId="04F153F0" w14:textId="77777777" w:rsidR="008A1741" w:rsidRPr="009D1717" w:rsidRDefault="008A1741" w:rsidP="00D72703">
            <w:pPr>
              <w:rPr>
                <w:rFonts w:ascii="Arial" w:hAnsi="Arial" w:cs="Arial"/>
                <w:sz w:val="22"/>
                <w:szCs w:val="22"/>
              </w:rPr>
            </w:pPr>
            <w:r w:rsidRPr="009D1717">
              <w:rPr>
                <w:rFonts w:ascii="Arial" w:hAnsi="Arial" w:cs="Arial"/>
                <w:sz w:val="22"/>
                <w:szCs w:val="22"/>
              </w:rPr>
              <w:t>Application Number:</w:t>
            </w:r>
          </w:p>
        </w:tc>
        <w:tc>
          <w:tcPr>
            <w:tcW w:w="5796" w:type="dxa"/>
          </w:tcPr>
          <w:p w14:paraId="392DCBE5" w14:textId="77777777" w:rsidR="008A1741" w:rsidRPr="009D1717" w:rsidRDefault="008A1741" w:rsidP="00D72703">
            <w:pPr>
              <w:rPr>
                <w:rFonts w:ascii="Arial" w:hAnsi="Arial" w:cs="Arial"/>
                <w:sz w:val="22"/>
                <w:szCs w:val="22"/>
              </w:rPr>
            </w:pPr>
            <w:r w:rsidRPr="009D1717">
              <w:rPr>
                <w:rFonts w:ascii="Arial" w:hAnsi="Arial" w:cs="Arial"/>
                <w:noProof/>
                <w:sz w:val="22"/>
                <w:szCs w:val="22"/>
              </w:rPr>
              <w:t>201800084</w:t>
            </w:r>
          </w:p>
        </w:tc>
      </w:tr>
      <w:tr w:rsidR="008A1741" w:rsidRPr="009D1717" w14:paraId="5789C797" w14:textId="77777777" w:rsidTr="00D72703">
        <w:tc>
          <w:tcPr>
            <w:tcW w:w="4464" w:type="dxa"/>
          </w:tcPr>
          <w:p w14:paraId="2340D3C5" w14:textId="77777777" w:rsidR="008A1741" w:rsidRPr="009D1717" w:rsidRDefault="008A1741" w:rsidP="004305C5">
            <w:pPr>
              <w:rPr>
                <w:rFonts w:ascii="Arial" w:hAnsi="Arial" w:cs="Arial"/>
                <w:sz w:val="22"/>
                <w:szCs w:val="22"/>
              </w:rPr>
            </w:pPr>
            <w:r w:rsidRPr="009D1717">
              <w:rPr>
                <w:rFonts w:ascii="Arial" w:hAnsi="Arial" w:cs="Arial"/>
                <w:sz w:val="22"/>
                <w:szCs w:val="22"/>
              </w:rPr>
              <w:t>Date Application for Minor Modification was Submitted:</w:t>
            </w:r>
          </w:p>
        </w:tc>
        <w:tc>
          <w:tcPr>
            <w:tcW w:w="5796" w:type="dxa"/>
          </w:tcPr>
          <w:p w14:paraId="09090450" w14:textId="77777777" w:rsidR="008A1741" w:rsidRPr="009D1717" w:rsidRDefault="008A1741" w:rsidP="00D72703">
            <w:pPr>
              <w:rPr>
                <w:rFonts w:ascii="Arial" w:hAnsi="Arial" w:cs="Arial"/>
                <w:sz w:val="22"/>
                <w:szCs w:val="22"/>
              </w:rPr>
            </w:pPr>
          </w:p>
          <w:p w14:paraId="39F71913" w14:textId="77777777" w:rsidR="008A1741" w:rsidRPr="009D1717" w:rsidRDefault="008A1741" w:rsidP="00D72703">
            <w:pPr>
              <w:rPr>
                <w:rFonts w:ascii="Arial" w:hAnsi="Arial" w:cs="Arial"/>
                <w:sz w:val="22"/>
                <w:szCs w:val="22"/>
              </w:rPr>
            </w:pPr>
            <w:r w:rsidRPr="009D1717">
              <w:rPr>
                <w:rFonts w:ascii="Arial" w:hAnsi="Arial" w:cs="Arial"/>
                <w:noProof/>
                <w:sz w:val="22"/>
                <w:szCs w:val="22"/>
              </w:rPr>
              <w:t>June 25, 2018</w:t>
            </w:r>
          </w:p>
        </w:tc>
      </w:tr>
    </w:tbl>
    <w:p w14:paraId="5BBAD5F4" w14:textId="77777777" w:rsidR="008A1741" w:rsidRPr="009D1717" w:rsidRDefault="008A1741">
      <w:pPr>
        <w:rPr>
          <w:rFonts w:ascii="Arial" w:hAnsi="Arial"/>
          <w:sz w:val="22"/>
        </w:rPr>
      </w:pPr>
    </w:p>
    <w:p w14:paraId="29AED346" w14:textId="77777777" w:rsidR="008A1741" w:rsidRPr="009D1717" w:rsidRDefault="008A1741">
      <w:pPr>
        <w:rPr>
          <w:rFonts w:ascii="Arial" w:hAnsi="Arial"/>
          <w:b/>
          <w:sz w:val="22"/>
          <w:u w:val="single"/>
        </w:rPr>
      </w:pPr>
      <w:r w:rsidRPr="009D1717">
        <w:rPr>
          <w:rFonts w:ascii="Arial" w:hAnsi="Arial"/>
          <w:b/>
          <w:sz w:val="22"/>
          <w:u w:val="single"/>
        </w:rPr>
        <w:t>Regulatory Analysis</w:t>
      </w:r>
    </w:p>
    <w:p w14:paraId="32EBF1E8" w14:textId="77777777" w:rsidR="008A1741" w:rsidRPr="009D1717" w:rsidRDefault="008A1741">
      <w:pPr>
        <w:rPr>
          <w:rFonts w:ascii="Arial" w:hAnsi="Arial"/>
          <w:sz w:val="22"/>
        </w:rPr>
      </w:pPr>
    </w:p>
    <w:p w14:paraId="20AC2414" w14:textId="77777777" w:rsidR="008A1741" w:rsidRPr="009D1717" w:rsidRDefault="008A1741" w:rsidP="009B5146">
      <w:pPr>
        <w:jc w:val="both"/>
        <w:rPr>
          <w:rFonts w:ascii="Arial" w:hAnsi="Arial"/>
          <w:sz w:val="22"/>
        </w:rPr>
      </w:pPr>
      <w:r w:rsidRPr="009D1717">
        <w:rPr>
          <w:rFonts w:ascii="Arial" w:hAnsi="Arial"/>
          <w:sz w:val="22"/>
        </w:rPr>
        <w:t xml:space="preserve">The AQD has determined that the change requested by the stationary source </w:t>
      </w:r>
      <w:r w:rsidR="005413CF" w:rsidRPr="009D1717">
        <w:rPr>
          <w:rFonts w:ascii="Arial" w:hAnsi="Arial"/>
          <w:sz w:val="22"/>
        </w:rPr>
        <w:t>meets</w:t>
      </w:r>
      <w:r w:rsidRPr="009D1717">
        <w:rPr>
          <w:rFonts w:ascii="Arial" w:hAnsi="Arial"/>
          <w:sz w:val="22"/>
        </w:rPr>
        <w:t xml:space="preserve"> the qualifications for a Minor Modification pursuant to Rule 216(2).</w:t>
      </w:r>
    </w:p>
    <w:p w14:paraId="06F0E218" w14:textId="77777777" w:rsidR="008A1741" w:rsidRPr="009D1717" w:rsidRDefault="008A1741">
      <w:pPr>
        <w:rPr>
          <w:rFonts w:ascii="Arial" w:hAnsi="Arial"/>
          <w:b/>
          <w:sz w:val="22"/>
        </w:rPr>
      </w:pPr>
    </w:p>
    <w:p w14:paraId="621E697D" w14:textId="77777777" w:rsidR="008A1741" w:rsidRPr="009D1717" w:rsidRDefault="008A1741">
      <w:pPr>
        <w:rPr>
          <w:rFonts w:ascii="Arial" w:hAnsi="Arial"/>
          <w:b/>
          <w:sz w:val="22"/>
          <w:u w:val="single"/>
        </w:rPr>
      </w:pPr>
      <w:r w:rsidRPr="009D1717">
        <w:rPr>
          <w:rFonts w:ascii="Arial" w:hAnsi="Arial"/>
          <w:b/>
          <w:sz w:val="22"/>
          <w:u w:val="single"/>
        </w:rPr>
        <w:t>Description of Changes to the ROP</w:t>
      </w:r>
    </w:p>
    <w:p w14:paraId="43C1D825" w14:textId="77777777" w:rsidR="008A1741" w:rsidRPr="009D1717" w:rsidRDefault="008A1741">
      <w:pPr>
        <w:rPr>
          <w:rFonts w:ascii="Arial" w:hAnsi="Arial"/>
          <w:sz w:val="22"/>
        </w:rPr>
      </w:pPr>
    </w:p>
    <w:p w14:paraId="7E8DE751" w14:textId="59431D08" w:rsidR="008A1741" w:rsidRPr="009D1717" w:rsidRDefault="008A1741" w:rsidP="008A1741">
      <w:pPr>
        <w:jc w:val="both"/>
        <w:rPr>
          <w:rFonts w:ascii="Arial" w:hAnsi="Arial"/>
          <w:sz w:val="22"/>
        </w:rPr>
      </w:pPr>
      <w:r w:rsidRPr="009D1717">
        <w:rPr>
          <w:rFonts w:ascii="Arial" w:hAnsi="Arial"/>
          <w:noProof/>
          <w:sz w:val="22"/>
        </w:rPr>
        <w:t xml:space="preserve">Minor Modification Application Number 201800084 was to Incorporate PTI 145-12B into the ROP which was to add two paint lines </w:t>
      </w:r>
      <w:r w:rsidR="00AB513E" w:rsidRPr="009D1717">
        <w:rPr>
          <w:rFonts w:ascii="Arial" w:hAnsi="Arial"/>
          <w:noProof/>
          <w:sz w:val="22"/>
        </w:rPr>
        <w:t>in the</w:t>
      </w:r>
      <w:r w:rsidRPr="009D1717">
        <w:rPr>
          <w:rFonts w:ascii="Arial" w:hAnsi="Arial"/>
          <w:noProof/>
          <w:sz w:val="22"/>
        </w:rPr>
        <w:t xml:space="preserve"> ROP (“GeoMet 3” and “Zinc 6”), and to change the VOC emission limits for existing flexible groups in the </w:t>
      </w:r>
      <w:r w:rsidR="005413CF" w:rsidRPr="009D1717">
        <w:rPr>
          <w:rFonts w:ascii="Arial" w:hAnsi="Arial"/>
          <w:noProof/>
          <w:sz w:val="22"/>
        </w:rPr>
        <w:t>ROP</w:t>
      </w:r>
      <w:r w:rsidRPr="009D1717">
        <w:rPr>
          <w:rFonts w:ascii="Arial" w:hAnsi="Arial"/>
          <w:noProof/>
          <w:sz w:val="22"/>
        </w:rPr>
        <w:t xml:space="preserve"> for their disk coating plant.  Additionally, FG-Magni&amp;Black was changed to FG-BMG-S1, and FG-COATINGLINES-S1 was added to cover all the coating lines at the facility, </w:t>
      </w:r>
      <w:r w:rsidR="005413CF" w:rsidRPr="009D1717">
        <w:rPr>
          <w:rFonts w:ascii="Arial" w:hAnsi="Arial"/>
          <w:noProof/>
          <w:sz w:val="22"/>
        </w:rPr>
        <w:t xml:space="preserve">therefore, </w:t>
      </w:r>
      <w:r w:rsidRPr="009D1717">
        <w:rPr>
          <w:rFonts w:ascii="Arial" w:hAnsi="Arial"/>
          <w:noProof/>
          <w:sz w:val="22"/>
        </w:rPr>
        <w:t xml:space="preserve">FG-MISCMETAL was removed from the ROP since it only covered two emission units that were limited to 10 tons per year each, and was less than the 30 tons per year for “all metal parts coating lines per R 336.1621(10)(b).  PTI </w:t>
      </w:r>
      <w:r w:rsidR="005413CF" w:rsidRPr="009D1717">
        <w:rPr>
          <w:rFonts w:ascii="Arial" w:hAnsi="Arial"/>
          <w:noProof/>
          <w:sz w:val="22"/>
        </w:rPr>
        <w:t xml:space="preserve">145-12B </w:t>
      </w:r>
      <w:r w:rsidRPr="009D1717">
        <w:rPr>
          <w:rFonts w:ascii="Arial" w:hAnsi="Arial"/>
          <w:noProof/>
          <w:sz w:val="22"/>
        </w:rPr>
        <w:t>was not required to go through the public participation process.</w:t>
      </w:r>
      <w:r w:rsidR="00505637" w:rsidRPr="009D1717">
        <w:rPr>
          <w:rFonts w:ascii="Arial" w:hAnsi="Arial"/>
          <w:noProof/>
          <w:sz w:val="22"/>
        </w:rPr>
        <w:t xml:space="preserve">  </w:t>
      </w:r>
    </w:p>
    <w:p w14:paraId="24F01380" w14:textId="77777777" w:rsidR="008A1741" w:rsidRPr="009D1717" w:rsidRDefault="008A1741">
      <w:pPr>
        <w:rPr>
          <w:rFonts w:ascii="Arial" w:hAnsi="Arial"/>
          <w:sz w:val="22"/>
        </w:rPr>
      </w:pPr>
    </w:p>
    <w:p w14:paraId="2928DFC1" w14:textId="77777777" w:rsidR="008A1741" w:rsidRPr="009D1717" w:rsidRDefault="008A1741">
      <w:pPr>
        <w:rPr>
          <w:rFonts w:ascii="Arial" w:hAnsi="Arial"/>
          <w:b/>
          <w:sz w:val="22"/>
          <w:u w:val="single"/>
        </w:rPr>
      </w:pPr>
      <w:r w:rsidRPr="009D1717">
        <w:rPr>
          <w:rFonts w:ascii="Arial" w:hAnsi="Arial"/>
          <w:b/>
          <w:sz w:val="22"/>
          <w:u w:val="single"/>
        </w:rPr>
        <w:t>Compliance Status</w:t>
      </w:r>
    </w:p>
    <w:p w14:paraId="201CC92E" w14:textId="77777777" w:rsidR="008A1741" w:rsidRPr="009D1717" w:rsidRDefault="008A1741">
      <w:pPr>
        <w:rPr>
          <w:rFonts w:ascii="Arial" w:hAnsi="Arial"/>
          <w:sz w:val="22"/>
        </w:rPr>
      </w:pPr>
    </w:p>
    <w:p w14:paraId="0B5EA9EE" w14:textId="77777777" w:rsidR="008A1741" w:rsidRPr="009D1717" w:rsidRDefault="008A1741" w:rsidP="002E5926">
      <w:pPr>
        <w:jc w:val="both"/>
        <w:rPr>
          <w:rFonts w:ascii="Arial" w:hAnsi="Arial"/>
          <w:sz w:val="22"/>
        </w:rPr>
      </w:pPr>
      <w:r w:rsidRPr="009D1717">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49A9B620" w14:textId="77777777" w:rsidR="008A1741" w:rsidRPr="009D1717" w:rsidRDefault="008A1741">
      <w:pPr>
        <w:jc w:val="both"/>
        <w:rPr>
          <w:rFonts w:ascii="Arial" w:hAnsi="Arial"/>
          <w:sz w:val="22"/>
        </w:rPr>
      </w:pPr>
    </w:p>
    <w:p w14:paraId="0EBCB8FA" w14:textId="77777777" w:rsidR="008A1741" w:rsidRPr="009D1717" w:rsidRDefault="008A1741">
      <w:pPr>
        <w:rPr>
          <w:rFonts w:ascii="Arial" w:hAnsi="Arial"/>
          <w:b/>
          <w:sz w:val="22"/>
          <w:u w:val="single"/>
        </w:rPr>
      </w:pPr>
      <w:r w:rsidRPr="009D1717">
        <w:rPr>
          <w:rFonts w:ascii="Arial" w:hAnsi="Arial"/>
          <w:b/>
          <w:sz w:val="22"/>
          <w:u w:val="single"/>
        </w:rPr>
        <w:t xml:space="preserve">Action Taken by the </w:t>
      </w:r>
      <w:r w:rsidR="003C0844" w:rsidRPr="009D1717">
        <w:rPr>
          <w:rFonts w:ascii="Arial" w:hAnsi="Arial"/>
          <w:b/>
          <w:sz w:val="22"/>
          <w:u w:val="single"/>
        </w:rPr>
        <w:t>EGLE</w:t>
      </w:r>
    </w:p>
    <w:p w14:paraId="79111001" w14:textId="77777777" w:rsidR="008A1741" w:rsidRPr="009D1717" w:rsidRDefault="008A1741">
      <w:pPr>
        <w:rPr>
          <w:rFonts w:ascii="Arial" w:hAnsi="Arial"/>
          <w:sz w:val="22"/>
        </w:rPr>
      </w:pPr>
    </w:p>
    <w:p w14:paraId="1E9FF79E" w14:textId="77777777" w:rsidR="008A1741" w:rsidRPr="009D1717" w:rsidRDefault="008A1741">
      <w:pPr>
        <w:jc w:val="both"/>
        <w:rPr>
          <w:rFonts w:ascii="Arial" w:hAnsi="Arial"/>
          <w:sz w:val="22"/>
        </w:rPr>
      </w:pPr>
      <w:r w:rsidRPr="009D1717">
        <w:rPr>
          <w:rFonts w:ascii="Arial" w:hAnsi="Arial"/>
          <w:sz w:val="22"/>
        </w:rPr>
        <w:t xml:space="preserve">The AQD proposes to approve a Minor Modification to ROP No. </w:t>
      </w:r>
      <w:r w:rsidR="005413CF" w:rsidRPr="009D1717">
        <w:rPr>
          <w:rFonts w:ascii="Arial" w:hAnsi="Arial" w:cs="Arial"/>
          <w:noProof/>
          <w:sz w:val="22"/>
          <w:szCs w:val="22"/>
        </w:rPr>
        <w:t>MI-ROP-N6226-2015</w:t>
      </w:r>
      <w:r w:rsidRPr="009D1717">
        <w:rPr>
          <w:rFonts w:ascii="Arial" w:hAnsi="Arial"/>
          <w:sz w:val="22"/>
        </w:rPr>
        <w:t xml:space="preserve">, as requested by the stationary source.  A final decision on the Minor Modification to the ROP will not be made until any affected states and the United States Environmental Protection Agency (USEPA) has been allowed 45 </w:t>
      </w:r>
      <w:r w:rsidRPr="009D1717">
        <w:rPr>
          <w:rFonts w:ascii="Arial" w:hAnsi="Arial"/>
          <w:sz w:val="22"/>
        </w:rPr>
        <w:lastRenderedPageBreak/>
        <w:t>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79EB289C" w14:textId="77777777" w:rsidR="008A1741" w:rsidRPr="009D1717" w:rsidRDefault="008A1741">
      <w:pPr>
        <w:jc w:val="both"/>
        <w:rPr>
          <w:rFonts w:ascii="Arial" w:hAnsi="Arial"/>
          <w:sz w:val="22"/>
        </w:rPr>
      </w:pPr>
    </w:p>
    <w:sectPr w:rsidR="008A1741" w:rsidRPr="009D1717">
      <w:footerReference w:type="default" r:id="rId8"/>
      <w:headerReference w:type="first" r:id="rId9"/>
      <w:footerReference w:type="firs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5B179" w14:textId="77777777" w:rsidR="001934BA" w:rsidRDefault="001934BA">
      <w:r>
        <w:separator/>
      </w:r>
    </w:p>
  </w:endnote>
  <w:endnote w:type="continuationSeparator" w:id="0">
    <w:p w14:paraId="103C6BB6" w14:textId="77777777" w:rsidR="001934BA" w:rsidRDefault="00193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DB9E0" w14:textId="77777777" w:rsidR="001934BA" w:rsidRDefault="001934BA">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EA572A">
      <w:rPr>
        <w:rStyle w:val="PageNumber"/>
        <w:rFonts w:ascii="Arial" w:hAnsi="Arial"/>
        <w:noProof/>
        <w:sz w:val="20"/>
      </w:rPr>
      <w:t>2</w:t>
    </w:r>
    <w:r>
      <w:rPr>
        <w:rStyle w:val="PageNumber"/>
        <w:rFonts w:ascii="Arial" w:hAnsi="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A9F12" w14:textId="77777777" w:rsidR="001934BA" w:rsidRDefault="001934BA">
    <w:pPr>
      <w:pStyle w:val="Footer"/>
      <w:jc w:val="center"/>
      <w:rPr>
        <w:rFonts w:ascii="Arial" w:hAnsi="Arial"/>
        <w:sz w:val="20"/>
      </w:rPr>
    </w:pPr>
    <w:r>
      <w:rPr>
        <w:rFonts w:ascii="Arial" w:hAnsi="Arial"/>
        <w:sz w:val="20"/>
      </w:rPr>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EA572A">
      <w:rPr>
        <w:rStyle w:val="PageNumber"/>
        <w:rFonts w:ascii="Arial" w:hAnsi="Arial"/>
        <w:noProof/>
        <w:sz w:val="20"/>
      </w:rPr>
      <w:t>1</w:t>
    </w:r>
    <w:r>
      <w:rPr>
        <w:rStyle w:val="PageNumber"/>
        <w:rFonts w:ascii="Arial" w:hAnsi="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1DC10" w14:textId="77777777" w:rsidR="001934BA" w:rsidRDefault="001934BA">
      <w:r>
        <w:separator/>
      </w:r>
    </w:p>
  </w:footnote>
  <w:footnote w:type="continuationSeparator" w:id="0">
    <w:p w14:paraId="0FD90973" w14:textId="77777777" w:rsidR="001934BA" w:rsidRDefault="00193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BFAAA" w14:textId="77777777" w:rsidR="001934BA" w:rsidRPr="00135426" w:rsidRDefault="001934BA">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658618B1"/>
    <w:multiLevelType w:val="hybridMultilevel"/>
    <w:tmpl w:val="DB862D10"/>
    <w:lvl w:ilvl="0" w:tplc="E60A8A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78CA1CE5"/>
    <w:multiLevelType w:val="hybridMultilevel"/>
    <w:tmpl w:val="5BAAF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 w:numId="4">
    <w:abstractNumId w:val="6"/>
  </w:num>
  <w:num w:numId="5">
    <w:abstractNumId w:val="3"/>
  </w:num>
  <w:num w:numId="6">
    <w:abstractNumId w:val="4"/>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839"/>
    <w:rsid w:val="00010B28"/>
    <w:rsid w:val="00015B63"/>
    <w:rsid w:val="0002430E"/>
    <w:rsid w:val="00026AB8"/>
    <w:rsid w:val="00026FE4"/>
    <w:rsid w:val="00033B14"/>
    <w:rsid w:val="00034817"/>
    <w:rsid w:val="00034F1F"/>
    <w:rsid w:val="00036C22"/>
    <w:rsid w:val="0004693A"/>
    <w:rsid w:val="00053310"/>
    <w:rsid w:val="00056F8C"/>
    <w:rsid w:val="00057978"/>
    <w:rsid w:val="00070B20"/>
    <w:rsid w:val="00082A06"/>
    <w:rsid w:val="0009001B"/>
    <w:rsid w:val="0009079D"/>
    <w:rsid w:val="000A3504"/>
    <w:rsid w:val="000A463D"/>
    <w:rsid w:val="000B0378"/>
    <w:rsid w:val="000C1E62"/>
    <w:rsid w:val="000C35CB"/>
    <w:rsid w:val="000C7F27"/>
    <w:rsid w:val="000E2E60"/>
    <w:rsid w:val="000E43A8"/>
    <w:rsid w:val="000E781D"/>
    <w:rsid w:val="000F32F4"/>
    <w:rsid w:val="000F73C3"/>
    <w:rsid w:val="001002E3"/>
    <w:rsid w:val="00100562"/>
    <w:rsid w:val="00102B51"/>
    <w:rsid w:val="0010361E"/>
    <w:rsid w:val="00111DE5"/>
    <w:rsid w:val="00113B82"/>
    <w:rsid w:val="001159B4"/>
    <w:rsid w:val="00115DF5"/>
    <w:rsid w:val="001175D4"/>
    <w:rsid w:val="00123005"/>
    <w:rsid w:val="0012305E"/>
    <w:rsid w:val="001301E9"/>
    <w:rsid w:val="00135426"/>
    <w:rsid w:val="00137218"/>
    <w:rsid w:val="001429D1"/>
    <w:rsid w:val="001466CA"/>
    <w:rsid w:val="00153D66"/>
    <w:rsid w:val="00154568"/>
    <w:rsid w:val="00161412"/>
    <w:rsid w:val="00167B85"/>
    <w:rsid w:val="00172178"/>
    <w:rsid w:val="001723A8"/>
    <w:rsid w:val="00172BD9"/>
    <w:rsid w:val="00175DF5"/>
    <w:rsid w:val="00177285"/>
    <w:rsid w:val="00185993"/>
    <w:rsid w:val="001900AD"/>
    <w:rsid w:val="00191106"/>
    <w:rsid w:val="001934BA"/>
    <w:rsid w:val="001939E6"/>
    <w:rsid w:val="001B43C5"/>
    <w:rsid w:val="001B5D76"/>
    <w:rsid w:val="001C45A8"/>
    <w:rsid w:val="001D0502"/>
    <w:rsid w:val="001D6B5F"/>
    <w:rsid w:val="001D6D8A"/>
    <w:rsid w:val="001D7607"/>
    <w:rsid w:val="001E2A9E"/>
    <w:rsid w:val="001E35A2"/>
    <w:rsid w:val="001E3D60"/>
    <w:rsid w:val="001E6273"/>
    <w:rsid w:val="001F1448"/>
    <w:rsid w:val="001F25E4"/>
    <w:rsid w:val="001F287A"/>
    <w:rsid w:val="001F2F32"/>
    <w:rsid w:val="001F742A"/>
    <w:rsid w:val="00201CC7"/>
    <w:rsid w:val="00203061"/>
    <w:rsid w:val="00203E24"/>
    <w:rsid w:val="00204A58"/>
    <w:rsid w:val="00226144"/>
    <w:rsid w:val="00226BBE"/>
    <w:rsid w:val="0022752F"/>
    <w:rsid w:val="002315E7"/>
    <w:rsid w:val="00231A25"/>
    <w:rsid w:val="0023247F"/>
    <w:rsid w:val="00232D49"/>
    <w:rsid w:val="00237F04"/>
    <w:rsid w:val="00247C96"/>
    <w:rsid w:val="00250171"/>
    <w:rsid w:val="002519D9"/>
    <w:rsid w:val="00252680"/>
    <w:rsid w:val="00262557"/>
    <w:rsid w:val="00264A02"/>
    <w:rsid w:val="002728F4"/>
    <w:rsid w:val="00273E90"/>
    <w:rsid w:val="00283DF7"/>
    <w:rsid w:val="002903A5"/>
    <w:rsid w:val="00290754"/>
    <w:rsid w:val="00295FBF"/>
    <w:rsid w:val="002A48ED"/>
    <w:rsid w:val="002A55C8"/>
    <w:rsid w:val="002A5B17"/>
    <w:rsid w:val="002B092A"/>
    <w:rsid w:val="002B11E3"/>
    <w:rsid w:val="002B4B0E"/>
    <w:rsid w:val="002B5839"/>
    <w:rsid w:val="002B5D3B"/>
    <w:rsid w:val="002C0333"/>
    <w:rsid w:val="002C652F"/>
    <w:rsid w:val="002D10C6"/>
    <w:rsid w:val="002D148E"/>
    <w:rsid w:val="002D4608"/>
    <w:rsid w:val="002D7EF1"/>
    <w:rsid w:val="002E0E12"/>
    <w:rsid w:val="002F0CC3"/>
    <w:rsid w:val="002F13C4"/>
    <w:rsid w:val="002F5B86"/>
    <w:rsid w:val="003023FC"/>
    <w:rsid w:val="00302FA1"/>
    <w:rsid w:val="003049AC"/>
    <w:rsid w:val="003061C0"/>
    <w:rsid w:val="00306FD5"/>
    <w:rsid w:val="00310006"/>
    <w:rsid w:val="00321633"/>
    <w:rsid w:val="00333AE9"/>
    <w:rsid w:val="00335641"/>
    <w:rsid w:val="00345D9F"/>
    <w:rsid w:val="0034680F"/>
    <w:rsid w:val="00350573"/>
    <w:rsid w:val="00351F7C"/>
    <w:rsid w:val="00354260"/>
    <w:rsid w:val="00355F38"/>
    <w:rsid w:val="00363292"/>
    <w:rsid w:val="003637D0"/>
    <w:rsid w:val="0036784E"/>
    <w:rsid w:val="00371521"/>
    <w:rsid w:val="00372E82"/>
    <w:rsid w:val="00376F31"/>
    <w:rsid w:val="00377200"/>
    <w:rsid w:val="00377850"/>
    <w:rsid w:val="00383482"/>
    <w:rsid w:val="00383DD1"/>
    <w:rsid w:val="00392731"/>
    <w:rsid w:val="003946CC"/>
    <w:rsid w:val="003950E9"/>
    <w:rsid w:val="003955A4"/>
    <w:rsid w:val="003A0C78"/>
    <w:rsid w:val="003A1467"/>
    <w:rsid w:val="003A2108"/>
    <w:rsid w:val="003A75B8"/>
    <w:rsid w:val="003B36CE"/>
    <w:rsid w:val="003B3A3A"/>
    <w:rsid w:val="003B430D"/>
    <w:rsid w:val="003B5E83"/>
    <w:rsid w:val="003C0844"/>
    <w:rsid w:val="003C4B9D"/>
    <w:rsid w:val="003D0D59"/>
    <w:rsid w:val="003D6336"/>
    <w:rsid w:val="003D6A01"/>
    <w:rsid w:val="003D6C8F"/>
    <w:rsid w:val="003E6F49"/>
    <w:rsid w:val="003F16E7"/>
    <w:rsid w:val="0040112A"/>
    <w:rsid w:val="00402D14"/>
    <w:rsid w:val="004039E8"/>
    <w:rsid w:val="00411971"/>
    <w:rsid w:val="00425C80"/>
    <w:rsid w:val="00433BF1"/>
    <w:rsid w:val="00441393"/>
    <w:rsid w:val="00444D94"/>
    <w:rsid w:val="00444F0F"/>
    <w:rsid w:val="00451C04"/>
    <w:rsid w:val="004541F4"/>
    <w:rsid w:val="004628A4"/>
    <w:rsid w:val="00464138"/>
    <w:rsid w:val="004670B5"/>
    <w:rsid w:val="00474ADF"/>
    <w:rsid w:val="00474C32"/>
    <w:rsid w:val="00475BD8"/>
    <w:rsid w:val="00477C93"/>
    <w:rsid w:val="0048277E"/>
    <w:rsid w:val="00482E94"/>
    <w:rsid w:val="00485373"/>
    <w:rsid w:val="00485F9B"/>
    <w:rsid w:val="0049200A"/>
    <w:rsid w:val="004A6FD2"/>
    <w:rsid w:val="004B2A6F"/>
    <w:rsid w:val="004B3242"/>
    <w:rsid w:val="004B44A9"/>
    <w:rsid w:val="004C39E7"/>
    <w:rsid w:val="004C48F7"/>
    <w:rsid w:val="004C51C5"/>
    <w:rsid w:val="004C7125"/>
    <w:rsid w:val="004C78FD"/>
    <w:rsid w:val="004D4B7D"/>
    <w:rsid w:val="004D5012"/>
    <w:rsid w:val="004D7ACD"/>
    <w:rsid w:val="004E713D"/>
    <w:rsid w:val="004F2451"/>
    <w:rsid w:val="004F283B"/>
    <w:rsid w:val="00502068"/>
    <w:rsid w:val="0050260F"/>
    <w:rsid w:val="00505637"/>
    <w:rsid w:val="0050744F"/>
    <w:rsid w:val="005224A0"/>
    <w:rsid w:val="00532985"/>
    <w:rsid w:val="0053606A"/>
    <w:rsid w:val="00537997"/>
    <w:rsid w:val="005413CF"/>
    <w:rsid w:val="005426C1"/>
    <w:rsid w:val="00543DF8"/>
    <w:rsid w:val="0055232C"/>
    <w:rsid w:val="005553AB"/>
    <w:rsid w:val="005619EA"/>
    <w:rsid w:val="00562E17"/>
    <w:rsid w:val="00562E6E"/>
    <w:rsid w:val="00565C61"/>
    <w:rsid w:val="00566446"/>
    <w:rsid w:val="00570468"/>
    <w:rsid w:val="00572826"/>
    <w:rsid w:val="00572F51"/>
    <w:rsid w:val="0057400E"/>
    <w:rsid w:val="005758FF"/>
    <w:rsid w:val="00587FAA"/>
    <w:rsid w:val="0059043D"/>
    <w:rsid w:val="0059259B"/>
    <w:rsid w:val="00596804"/>
    <w:rsid w:val="00597110"/>
    <w:rsid w:val="00597E47"/>
    <w:rsid w:val="005A054B"/>
    <w:rsid w:val="005A1999"/>
    <w:rsid w:val="005B08A1"/>
    <w:rsid w:val="005B3B35"/>
    <w:rsid w:val="005C47CB"/>
    <w:rsid w:val="005C6DFC"/>
    <w:rsid w:val="005D0722"/>
    <w:rsid w:val="005E2621"/>
    <w:rsid w:val="005E7221"/>
    <w:rsid w:val="005F1B8C"/>
    <w:rsid w:val="005F7C71"/>
    <w:rsid w:val="00600D78"/>
    <w:rsid w:val="0060352A"/>
    <w:rsid w:val="00604E76"/>
    <w:rsid w:val="00611F67"/>
    <w:rsid w:val="0061223B"/>
    <w:rsid w:val="006138D1"/>
    <w:rsid w:val="00615F8C"/>
    <w:rsid w:val="006240B1"/>
    <w:rsid w:val="006335CA"/>
    <w:rsid w:val="00633724"/>
    <w:rsid w:val="00636849"/>
    <w:rsid w:val="006414DE"/>
    <w:rsid w:val="00644884"/>
    <w:rsid w:val="00647809"/>
    <w:rsid w:val="00650E56"/>
    <w:rsid w:val="00654F9E"/>
    <w:rsid w:val="006552A6"/>
    <w:rsid w:val="00655AFA"/>
    <w:rsid w:val="00656E14"/>
    <w:rsid w:val="00657C1A"/>
    <w:rsid w:val="00667959"/>
    <w:rsid w:val="00670DC2"/>
    <w:rsid w:val="00672218"/>
    <w:rsid w:val="00676680"/>
    <w:rsid w:val="00683CEC"/>
    <w:rsid w:val="00684786"/>
    <w:rsid w:val="0068541F"/>
    <w:rsid w:val="00690FF9"/>
    <w:rsid w:val="0069759E"/>
    <w:rsid w:val="006978FD"/>
    <w:rsid w:val="006A2CA7"/>
    <w:rsid w:val="006A43CB"/>
    <w:rsid w:val="006B4DBB"/>
    <w:rsid w:val="006B7EC5"/>
    <w:rsid w:val="006C5DF1"/>
    <w:rsid w:val="006D7383"/>
    <w:rsid w:val="006E04EE"/>
    <w:rsid w:val="006E3E47"/>
    <w:rsid w:val="006F1886"/>
    <w:rsid w:val="00701F63"/>
    <w:rsid w:val="0070306D"/>
    <w:rsid w:val="00703588"/>
    <w:rsid w:val="00710154"/>
    <w:rsid w:val="00710F06"/>
    <w:rsid w:val="007129B8"/>
    <w:rsid w:val="007140AB"/>
    <w:rsid w:val="007174AF"/>
    <w:rsid w:val="00726518"/>
    <w:rsid w:val="00735DA9"/>
    <w:rsid w:val="00736652"/>
    <w:rsid w:val="00740674"/>
    <w:rsid w:val="00742DEE"/>
    <w:rsid w:val="00743A66"/>
    <w:rsid w:val="007460BC"/>
    <w:rsid w:val="0074639E"/>
    <w:rsid w:val="0074642B"/>
    <w:rsid w:val="0075342F"/>
    <w:rsid w:val="00760484"/>
    <w:rsid w:val="00762A17"/>
    <w:rsid w:val="00770784"/>
    <w:rsid w:val="00773C90"/>
    <w:rsid w:val="007805D9"/>
    <w:rsid w:val="00781399"/>
    <w:rsid w:val="007870F6"/>
    <w:rsid w:val="0079109F"/>
    <w:rsid w:val="00791C55"/>
    <w:rsid w:val="00795CB5"/>
    <w:rsid w:val="00796375"/>
    <w:rsid w:val="007A22BD"/>
    <w:rsid w:val="007A6504"/>
    <w:rsid w:val="007A77F1"/>
    <w:rsid w:val="007B199C"/>
    <w:rsid w:val="007B41C7"/>
    <w:rsid w:val="007C01E5"/>
    <w:rsid w:val="007C0501"/>
    <w:rsid w:val="007C2B15"/>
    <w:rsid w:val="007C416D"/>
    <w:rsid w:val="007C7308"/>
    <w:rsid w:val="007D067F"/>
    <w:rsid w:val="007D09D9"/>
    <w:rsid w:val="007D429F"/>
    <w:rsid w:val="007D4663"/>
    <w:rsid w:val="007F3FBA"/>
    <w:rsid w:val="007F58F4"/>
    <w:rsid w:val="007F6213"/>
    <w:rsid w:val="007F62B1"/>
    <w:rsid w:val="007F73D0"/>
    <w:rsid w:val="00800330"/>
    <w:rsid w:val="00802803"/>
    <w:rsid w:val="00805D25"/>
    <w:rsid w:val="00813FB1"/>
    <w:rsid w:val="00833053"/>
    <w:rsid w:val="00840CB9"/>
    <w:rsid w:val="008418BB"/>
    <w:rsid w:val="00846C89"/>
    <w:rsid w:val="0084712F"/>
    <w:rsid w:val="0085138A"/>
    <w:rsid w:val="00852746"/>
    <w:rsid w:val="008537FA"/>
    <w:rsid w:val="00854F8B"/>
    <w:rsid w:val="00862EC5"/>
    <w:rsid w:val="00863EC3"/>
    <w:rsid w:val="00865FD4"/>
    <w:rsid w:val="00873B63"/>
    <w:rsid w:val="00874CB0"/>
    <w:rsid w:val="00875D1C"/>
    <w:rsid w:val="00876E17"/>
    <w:rsid w:val="00884CC7"/>
    <w:rsid w:val="008902C9"/>
    <w:rsid w:val="008929F9"/>
    <w:rsid w:val="0089312A"/>
    <w:rsid w:val="00893B36"/>
    <w:rsid w:val="00893F56"/>
    <w:rsid w:val="008A0380"/>
    <w:rsid w:val="008A078B"/>
    <w:rsid w:val="008A1741"/>
    <w:rsid w:val="008A38F5"/>
    <w:rsid w:val="008B1972"/>
    <w:rsid w:val="008B41E5"/>
    <w:rsid w:val="008B70E2"/>
    <w:rsid w:val="008B7F9F"/>
    <w:rsid w:val="008C0EAF"/>
    <w:rsid w:val="008C63A7"/>
    <w:rsid w:val="008C70BB"/>
    <w:rsid w:val="008C73B2"/>
    <w:rsid w:val="008D30F9"/>
    <w:rsid w:val="008D7CDB"/>
    <w:rsid w:val="008E1371"/>
    <w:rsid w:val="008E1AD6"/>
    <w:rsid w:val="008E5110"/>
    <w:rsid w:val="008E5C4C"/>
    <w:rsid w:val="008F142A"/>
    <w:rsid w:val="008F69B6"/>
    <w:rsid w:val="00903A1A"/>
    <w:rsid w:val="00905F9C"/>
    <w:rsid w:val="00906AE8"/>
    <w:rsid w:val="00906D69"/>
    <w:rsid w:val="00910D69"/>
    <w:rsid w:val="009158BE"/>
    <w:rsid w:val="00923ADB"/>
    <w:rsid w:val="00923ED1"/>
    <w:rsid w:val="00935F15"/>
    <w:rsid w:val="0094046A"/>
    <w:rsid w:val="00943279"/>
    <w:rsid w:val="0095187D"/>
    <w:rsid w:val="0095206B"/>
    <w:rsid w:val="009527AC"/>
    <w:rsid w:val="009531FA"/>
    <w:rsid w:val="009539D8"/>
    <w:rsid w:val="009545AB"/>
    <w:rsid w:val="00956132"/>
    <w:rsid w:val="00962036"/>
    <w:rsid w:val="00962267"/>
    <w:rsid w:val="00970E8F"/>
    <w:rsid w:val="00971B11"/>
    <w:rsid w:val="009819CF"/>
    <w:rsid w:val="00982658"/>
    <w:rsid w:val="009830F9"/>
    <w:rsid w:val="0098391A"/>
    <w:rsid w:val="00985FF1"/>
    <w:rsid w:val="00991BCF"/>
    <w:rsid w:val="00991F5C"/>
    <w:rsid w:val="00995DE1"/>
    <w:rsid w:val="009970EC"/>
    <w:rsid w:val="009A5F7D"/>
    <w:rsid w:val="009A6697"/>
    <w:rsid w:val="009B2268"/>
    <w:rsid w:val="009B3617"/>
    <w:rsid w:val="009C19C6"/>
    <w:rsid w:val="009D0C37"/>
    <w:rsid w:val="009D1717"/>
    <w:rsid w:val="009D5EBC"/>
    <w:rsid w:val="009E10CB"/>
    <w:rsid w:val="009E4796"/>
    <w:rsid w:val="009F584A"/>
    <w:rsid w:val="00A00EAC"/>
    <w:rsid w:val="00A0363B"/>
    <w:rsid w:val="00A05E44"/>
    <w:rsid w:val="00A21F9D"/>
    <w:rsid w:val="00A233AA"/>
    <w:rsid w:val="00A27D2C"/>
    <w:rsid w:val="00A30B26"/>
    <w:rsid w:val="00A30B5F"/>
    <w:rsid w:val="00A4048D"/>
    <w:rsid w:val="00A40DFE"/>
    <w:rsid w:val="00A458A7"/>
    <w:rsid w:val="00A61FF1"/>
    <w:rsid w:val="00A62B77"/>
    <w:rsid w:val="00A64289"/>
    <w:rsid w:val="00A6568D"/>
    <w:rsid w:val="00A67F55"/>
    <w:rsid w:val="00A711AB"/>
    <w:rsid w:val="00A757D5"/>
    <w:rsid w:val="00A75C83"/>
    <w:rsid w:val="00A82D08"/>
    <w:rsid w:val="00A85B58"/>
    <w:rsid w:val="00A9700A"/>
    <w:rsid w:val="00AB1054"/>
    <w:rsid w:val="00AB20B3"/>
    <w:rsid w:val="00AB513E"/>
    <w:rsid w:val="00AB5A05"/>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3643"/>
    <w:rsid w:val="00B83795"/>
    <w:rsid w:val="00B91559"/>
    <w:rsid w:val="00B922A0"/>
    <w:rsid w:val="00BB0181"/>
    <w:rsid w:val="00BB20D6"/>
    <w:rsid w:val="00BB3412"/>
    <w:rsid w:val="00BC4F1E"/>
    <w:rsid w:val="00BC5143"/>
    <w:rsid w:val="00BD0797"/>
    <w:rsid w:val="00BD0E65"/>
    <w:rsid w:val="00BD2DFE"/>
    <w:rsid w:val="00BD4133"/>
    <w:rsid w:val="00BE4569"/>
    <w:rsid w:val="00BE5F90"/>
    <w:rsid w:val="00C0589B"/>
    <w:rsid w:val="00C113BC"/>
    <w:rsid w:val="00C12BAA"/>
    <w:rsid w:val="00C24C83"/>
    <w:rsid w:val="00C260E0"/>
    <w:rsid w:val="00C32CBF"/>
    <w:rsid w:val="00C35E94"/>
    <w:rsid w:val="00C407C8"/>
    <w:rsid w:val="00C41158"/>
    <w:rsid w:val="00C47F6C"/>
    <w:rsid w:val="00C50355"/>
    <w:rsid w:val="00C512CC"/>
    <w:rsid w:val="00C54ADE"/>
    <w:rsid w:val="00C6059C"/>
    <w:rsid w:val="00C61A82"/>
    <w:rsid w:val="00C66375"/>
    <w:rsid w:val="00C66BD6"/>
    <w:rsid w:val="00C67104"/>
    <w:rsid w:val="00C677A9"/>
    <w:rsid w:val="00C744F8"/>
    <w:rsid w:val="00C76E93"/>
    <w:rsid w:val="00C801D0"/>
    <w:rsid w:val="00C812D3"/>
    <w:rsid w:val="00C84243"/>
    <w:rsid w:val="00C92F27"/>
    <w:rsid w:val="00C94DBD"/>
    <w:rsid w:val="00C95903"/>
    <w:rsid w:val="00C966C8"/>
    <w:rsid w:val="00CA4B03"/>
    <w:rsid w:val="00CB00FB"/>
    <w:rsid w:val="00CB0D4C"/>
    <w:rsid w:val="00CB79CB"/>
    <w:rsid w:val="00CC0457"/>
    <w:rsid w:val="00CC5082"/>
    <w:rsid w:val="00CC6306"/>
    <w:rsid w:val="00CC67DF"/>
    <w:rsid w:val="00CC7CF8"/>
    <w:rsid w:val="00CD6A10"/>
    <w:rsid w:val="00CD71F7"/>
    <w:rsid w:val="00CE1538"/>
    <w:rsid w:val="00CE5FB0"/>
    <w:rsid w:val="00CF37B7"/>
    <w:rsid w:val="00D01DA5"/>
    <w:rsid w:val="00D04321"/>
    <w:rsid w:val="00D05485"/>
    <w:rsid w:val="00D170CF"/>
    <w:rsid w:val="00D26941"/>
    <w:rsid w:val="00D30940"/>
    <w:rsid w:val="00D325DF"/>
    <w:rsid w:val="00D34A15"/>
    <w:rsid w:val="00D42E06"/>
    <w:rsid w:val="00D43EB9"/>
    <w:rsid w:val="00D5459C"/>
    <w:rsid w:val="00D57EFB"/>
    <w:rsid w:val="00D63D29"/>
    <w:rsid w:val="00D75A5C"/>
    <w:rsid w:val="00D75CF1"/>
    <w:rsid w:val="00D91784"/>
    <w:rsid w:val="00D93BF5"/>
    <w:rsid w:val="00D93FAC"/>
    <w:rsid w:val="00DA122E"/>
    <w:rsid w:val="00DA26DF"/>
    <w:rsid w:val="00DA714D"/>
    <w:rsid w:val="00DB1A79"/>
    <w:rsid w:val="00DB3C7E"/>
    <w:rsid w:val="00DB5924"/>
    <w:rsid w:val="00DB6B6C"/>
    <w:rsid w:val="00DB7D71"/>
    <w:rsid w:val="00DB7FA3"/>
    <w:rsid w:val="00DC185B"/>
    <w:rsid w:val="00DD2FAD"/>
    <w:rsid w:val="00DD4D4E"/>
    <w:rsid w:val="00DE392C"/>
    <w:rsid w:val="00DE39D5"/>
    <w:rsid w:val="00DF46AD"/>
    <w:rsid w:val="00DF6578"/>
    <w:rsid w:val="00E037E8"/>
    <w:rsid w:val="00E1421A"/>
    <w:rsid w:val="00E24CF7"/>
    <w:rsid w:val="00E24E0F"/>
    <w:rsid w:val="00E26617"/>
    <w:rsid w:val="00E27A36"/>
    <w:rsid w:val="00E3000B"/>
    <w:rsid w:val="00E34B40"/>
    <w:rsid w:val="00E36E08"/>
    <w:rsid w:val="00E376CE"/>
    <w:rsid w:val="00E406A7"/>
    <w:rsid w:val="00E4700E"/>
    <w:rsid w:val="00E562DC"/>
    <w:rsid w:val="00E64008"/>
    <w:rsid w:val="00E73943"/>
    <w:rsid w:val="00E73A29"/>
    <w:rsid w:val="00E74066"/>
    <w:rsid w:val="00E766C7"/>
    <w:rsid w:val="00E81954"/>
    <w:rsid w:val="00E84291"/>
    <w:rsid w:val="00E907F1"/>
    <w:rsid w:val="00E94CDE"/>
    <w:rsid w:val="00EA38D1"/>
    <w:rsid w:val="00EA42F9"/>
    <w:rsid w:val="00EA572A"/>
    <w:rsid w:val="00EC093E"/>
    <w:rsid w:val="00EC0D9E"/>
    <w:rsid w:val="00EC142A"/>
    <w:rsid w:val="00EC23F8"/>
    <w:rsid w:val="00EC528A"/>
    <w:rsid w:val="00ED4100"/>
    <w:rsid w:val="00ED6114"/>
    <w:rsid w:val="00EE0520"/>
    <w:rsid w:val="00EE6056"/>
    <w:rsid w:val="00EE6CC6"/>
    <w:rsid w:val="00EE77D7"/>
    <w:rsid w:val="00EF03C5"/>
    <w:rsid w:val="00EF05C3"/>
    <w:rsid w:val="00EF0691"/>
    <w:rsid w:val="00EF2269"/>
    <w:rsid w:val="00EF52AE"/>
    <w:rsid w:val="00EF79CE"/>
    <w:rsid w:val="00F05C88"/>
    <w:rsid w:val="00F124E0"/>
    <w:rsid w:val="00F15946"/>
    <w:rsid w:val="00F17985"/>
    <w:rsid w:val="00F37731"/>
    <w:rsid w:val="00F41E50"/>
    <w:rsid w:val="00F477A5"/>
    <w:rsid w:val="00F478F0"/>
    <w:rsid w:val="00F5342E"/>
    <w:rsid w:val="00F546FE"/>
    <w:rsid w:val="00F55032"/>
    <w:rsid w:val="00F633D9"/>
    <w:rsid w:val="00F72008"/>
    <w:rsid w:val="00F72107"/>
    <w:rsid w:val="00F73A59"/>
    <w:rsid w:val="00F77AFD"/>
    <w:rsid w:val="00F84CFB"/>
    <w:rsid w:val="00F86609"/>
    <w:rsid w:val="00F875B5"/>
    <w:rsid w:val="00F900ED"/>
    <w:rsid w:val="00F94A05"/>
    <w:rsid w:val="00FA1313"/>
    <w:rsid w:val="00FA1935"/>
    <w:rsid w:val="00FA1D2A"/>
    <w:rsid w:val="00FA5FE2"/>
    <w:rsid w:val="00FA7A36"/>
    <w:rsid w:val="00FB49C9"/>
    <w:rsid w:val="00FC27C3"/>
    <w:rsid w:val="00FC4063"/>
    <w:rsid w:val="00FC5534"/>
    <w:rsid w:val="00FC56E5"/>
    <w:rsid w:val="00FC649A"/>
    <w:rsid w:val="00FD5C7C"/>
    <w:rsid w:val="00FD6000"/>
    <w:rsid w:val="00FE17B0"/>
    <w:rsid w:val="00FE41EC"/>
    <w:rsid w:val="00FE70AF"/>
    <w:rsid w:val="00FE7DBC"/>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98A8384"/>
  <w15:docId w15:val="{6CA76CDB-EB53-4F89-92FC-300F9B5D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paragraph" w:styleId="ListParagraph">
    <w:name w:val="List Paragraph"/>
    <w:basedOn w:val="Normal"/>
    <w:uiPriority w:val="34"/>
    <w:qFormat/>
    <w:rsid w:val="007F5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950554140">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F7D8C-3AC3-45C9-AEE3-9C8455005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1</TotalTime>
  <Pages>9</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Department of Environmental Quality</vt:lpstr>
    </vt:vector>
  </TitlesOfParts>
  <Company>State Of Michigan</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Environmental Quality</dc:title>
  <dc:creator>Lane, Rex (DEQ)</dc:creator>
  <cp:lastModifiedBy>Owens, Caryn (EGLE)</cp:lastModifiedBy>
  <cp:revision>4</cp:revision>
  <cp:lastPrinted>2020-01-21T22:38:00Z</cp:lastPrinted>
  <dcterms:created xsi:type="dcterms:W3CDTF">2020-01-14T20:09:00Z</dcterms:created>
  <dcterms:modified xsi:type="dcterms:W3CDTF">2020-01-21T22:38:00Z</dcterms:modified>
</cp:coreProperties>
</file>