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B289" w14:textId="77777777" w:rsidR="002815CC" w:rsidRDefault="002815CC" w:rsidP="002815CC">
      <w:pPr>
        <w:spacing w:after="0" w:line="240" w:lineRule="auto"/>
        <w:jc w:val="center"/>
        <w:rPr>
          <w:rFonts w:ascii="Franklin Gothic Book" w:hAnsi="Franklin Gothic Book"/>
          <w:b/>
          <w:bCs/>
          <w:sz w:val="28"/>
          <w:szCs w:val="28"/>
        </w:rPr>
      </w:pPr>
      <w:r w:rsidRPr="003F64EC">
        <w:rPr>
          <w:rFonts w:ascii="Franklin Gothic Book" w:hAnsi="Franklin Gothic Book"/>
          <w:b/>
          <w:bCs/>
          <w:sz w:val="28"/>
          <w:szCs w:val="28"/>
        </w:rPr>
        <w:t>RENEWABLE OPERATING PERMIT: STAFF REPORT</w:t>
      </w:r>
    </w:p>
    <w:p w14:paraId="381FDEA7" w14:textId="77777777" w:rsidR="000F4CCF" w:rsidRPr="000F4CCF" w:rsidRDefault="000F4CCF" w:rsidP="002815CC">
      <w:pPr>
        <w:spacing w:after="0" w:line="240" w:lineRule="auto"/>
        <w:jc w:val="center"/>
        <w:rPr>
          <w:rFonts w:ascii="Franklin Gothic Book" w:hAnsi="Franklin Gothic Book"/>
          <w:b/>
          <w:bCs/>
          <w:sz w:val="24"/>
          <w:szCs w:val="24"/>
        </w:rPr>
      </w:pPr>
    </w:p>
    <w:p w14:paraId="44BE00A7" w14:textId="77777777" w:rsidR="00F7619E" w:rsidRPr="00F7619E" w:rsidRDefault="00F7619E" w:rsidP="00F7619E">
      <w:pPr>
        <w:spacing w:after="0" w:line="240" w:lineRule="auto"/>
        <w:jc w:val="center"/>
        <w:rPr>
          <w:rFonts w:ascii="Arial" w:eastAsia="Times New Roman" w:hAnsi="Arial" w:cs="Times New Roman"/>
          <w:b/>
        </w:rPr>
      </w:pPr>
      <w:bookmarkStart w:id="0" w:name="bCompanyName"/>
      <w:r w:rsidRPr="00F7619E">
        <w:rPr>
          <w:rFonts w:ascii="Arial" w:eastAsia="Times New Roman" w:hAnsi="Arial" w:cs="Times New Roman"/>
          <w:b/>
        </w:rPr>
        <w:t>Consumers Energy Company - Overisel Compressor Station</w:t>
      </w:r>
    </w:p>
    <w:bookmarkEnd w:id="0"/>
    <w:p w14:paraId="4FEBBEF6" w14:textId="77777777" w:rsidR="000F4CCF" w:rsidRDefault="000F4CCF" w:rsidP="002815CC">
      <w:pPr>
        <w:spacing w:after="0" w:line="240" w:lineRule="auto"/>
        <w:jc w:val="center"/>
        <w:rPr>
          <w:rFonts w:ascii="Franklin Gothic Book" w:hAnsi="Franklin Gothic Book"/>
          <w:b/>
          <w:bCs/>
        </w:rPr>
      </w:pPr>
    </w:p>
    <w:p w14:paraId="2209D449" w14:textId="299CDC96" w:rsidR="002815CC" w:rsidRPr="00C743B0" w:rsidRDefault="002815CC" w:rsidP="002815CC">
      <w:pPr>
        <w:spacing w:after="0" w:line="240" w:lineRule="auto"/>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Staff Report Date:</w:t>
      </w:r>
      <w:r w:rsidR="008B0F5F">
        <w:rPr>
          <w:rFonts w:ascii="Franklin Gothic Book" w:eastAsia="Times New Roman" w:hAnsi="Franklin Gothic Book" w:cs="Times New Roman"/>
          <w:szCs w:val="20"/>
        </w:rPr>
        <w:t xml:space="preserve">  </w:t>
      </w:r>
      <w:r w:rsidR="009052B9">
        <w:rPr>
          <w:rFonts w:ascii="Franklin Gothic Book" w:eastAsia="Times New Roman" w:hAnsi="Franklin Gothic Book" w:cs="Times New Roman"/>
          <w:szCs w:val="20"/>
        </w:rPr>
        <w:t xml:space="preserve">August </w:t>
      </w:r>
      <w:r w:rsidR="004D3582">
        <w:rPr>
          <w:rFonts w:ascii="Franklin Gothic Book" w:eastAsia="Times New Roman" w:hAnsi="Franklin Gothic Book" w:cs="Times New Roman"/>
          <w:szCs w:val="20"/>
        </w:rPr>
        <w:t>12,</w:t>
      </w:r>
      <w:r w:rsidR="009052B9">
        <w:rPr>
          <w:rFonts w:ascii="Franklin Gothic Book" w:eastAsia="Times New Roman" w:hAnsi="Franklin Gothic Book" w:cs="Times New Roman"/>
          <w:szCs w:val="20"/>
        </w:rPr>
        <w:t xml:space="preserve"> 2024</w:t>
      </w:r>
    </w:p>
    <w:p w14:paraId="6E21C417" w14:textId="77777777" w:rsidR="002815CC" w:rsidRPr="000F4CCF" w:rsidRDefault="002815CC" w:rsidP="003F64EC">
      <w:pPr>
        <w:spacing w:after="0" w:line="240" w:lineRule="auto"/>
        <w:jc w:val="center"/>
        <w:rPr>
          <w:rFonts w:ascii="Franklin Gothic Book" w:hAnsi="Franklin Gothic Book"/>
        </w:rPr>
      </w:pPr>
    </w:p>
    <w:p w14:paraId="168F0DC3" w14:textId="5D8D3F6A" w:rsidR="00853973" w:rsidRPr="00C743B0" w:rsidRDefault="00853973" w:rsidP="00E078AA">
      <w:pPr>
        <w:spacing w:after="0" w:line="240" w:lineRule="auto"/>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State Registration Number (SRN):  </w:t>
      </w:r>
      <w:r w:rsidR="00F7619E">
        <w:rPr>
          <w:rFonts w:ascii="Franklin Gothic Book" w:eastAsia="Times New Roman" w:hAnsi="Franklin Gothic Book" w:cs="Times New Roman"/>
          <w:szCs w:val="20"/>
        </w:rPr>
        <w:t>N5792</w:t>
      </w:r>
    </w:p>
    <w:p w14:paraId="090FC294" w14:textId="77777777" w:rsidR="00853973" w:rsidRPr="00C743B0" w:rsidRDefault="00853973" w:rsidP="00E078AA">
      <w:pPr>
        <w:spacing w:after="0" w:line="240" w:lineRule="auto"/>
        <w:jc w:val="center"/>
        <w:rPr>
          <w:rFonts w:ascii="Franklin Gothic Book" w:eastAsia="Times New Roman" w:hAnsi="Franklin Gothic Book" w:cs="Times New Roman"/>
          <w:szCs w:val="20"/>
        </w:rPr>
      </w:pPr>
    </w:p>
    <w:p w14:paraId="3CA86399" w14:textId="6CC65A64" w:rsidR="00853973" w:rsidRPr="00C743B0" w:rsidRDefault="00853973" w:rsidP="00E078AA">
      <w:pPr>
        <w:spacing w:after="0" w:line="240" w:lineRule="auto"/>
        <w:jc w:val="center"/>
        <w:rPr>
          <w:rFonts w:ascii="Franklin Gothic Book" w:hAnsi="Franklin Gothic Book" w:cs="Arial"/>
        </w:rPr>
      </w:pPr>
      <w:r w:rsidRPr="00C743B0">
        <w:rPr>
          <w:rFonts w:ascii="Franklin Gothic Book" w:hAnsi="Franklin Gothic Book" w:cs="Arial"/>
        </w:rPr>
        <w:t>Located:</w:t>
      </w:r>
      <w:r w:rsidR="000F4CCF">
        <w:rPr>
          <w:rFonts w:ascii="Franklin Gothic Book" w:hAnsi="Franklin Gothic Book" w:cs="Arial"/>
        </w:rPr>
        <w:t xml:space="preserve"> </w:t>
      </w:r>
      <w:r w:rsidR="004F1265">
        <w:rPr>
          <w:rFonts w:ascii="Franklin Gothic Book" w:hAnsi="Franklin Gothic Book" w:cs="Arial"/>
        </w:rPr>
        <w:t xml:space="preserve"> </w:t>
      </w:r>
      <w:r w:rsidR="00F7619E">
        <w:rPr>
          <w:rFonts w:ascii="Franklin Gothic Book" w:hAnsi="Franklin Gothic Book" w:cs="Arial"/>
        </w:rPr>
        <w:t>4131 138</w:t>
      </w:r>
      <w:r w:rsidR="00F7619E" w:rsidRPr="00F7619E">
        <w:rPr>
          <w:rFonts w:ascii="Franklin Gothic Book" w:hAnsi="Franklin Gothic Book" w:cs="Arial"/>
          <w:vertAlign w:val="superscript"/>
        </w:rPr>
        <w:t>th</w:t>
      </w:r>
      <w:r w:rsidR="00F7619E">
        <w:rPr>
          <w:rFonts w:ascii="Franklin Gothic Book" w:hAnsi="Franklin Gothic Book" w:cs="Arial"/>
        </w:rPr>
        <w:t xml:space="preserve"> Avenue</w:t>
      </w:r>
      <w:r w:rsidR="000F4CCF">
        <w:rPr>
          <w:rFonts w:ascii="Franklin Gothic Book" w:hAnsi="Franklin Gothic Book" w:cs="Arial"/>
        </w:rPr>
        <w:t xml:space="preserve">, </w:t>
      </w:r>
      <w:r w:rsidR="00F7619E">
        <w:rPr>
          <w:rFonts w:ascii="Franklin Gothic Book" w:hAnsi="Franklin Gothic Book" w:cs="Arial"/>
        </w:rPr>
        <w:t>Hamilton</w:t>
      </w:r>
      <w:r w:rsidRPr="00C743B0">
        <w:rPr>
          <w:rFonts w:ascii="Franklin Gothic Book" w:hAnsi="Franklin Gothic Book" w:cs="Arial"/>
        </w:rPr>
        <w:t xml:space="preserve">, </w:t>
      </w:r>
      <w:r w:rsidR="00F7619E">
        <w:rPr>
          <w:rFonts w:ascii="Franklin Gothic Book" w:hAnsi="Franklin Gothic Book" w:cs="Arial"/>
        </w:rPr>
        <w:t xml:space="preserve">Allegan </w:t>
      </w:r>
      <w:r w:rsidRPr="00C743B0">
        <w:rPr>
          <w:rFonts w:ascii="Franklin Gothic Book" w:hAnsi="Franklin Gothic Book" w:cs="Arial"/>
        </w:rPr>
        <w:t xml:space="preserve">County, Michigan </w:t>
      </w:r>
      <w:r w:rsidR="00F7619E">
        <w:rPr>
          <w:rFonts w:ascii="Franklin Gothic Book" w:hAnsi="Franklin Gothic Book" w:cs="Arial"/>
        </w:rPr>
        <w:t>49419</w:t>
      </w:r>
      <w:r w:rsidR="00F7619E" w:rsidRPr="00C743B0">
        <w:rPr>
          <w:rFonts w:ascii="Franklin Gothic Book" w:hAnsi="Franklin Gothic Book" w:cs="Arial"/>
        </w:rPr>
        <w:t xml:space="preserve"> </w:t>
      </w:r>
    </w:p>
    <w:p w14:paraId="2301ACC7" w14:textId="77777777" w:rsidR="00B85789" w:rsidRPr="00C743B0" w:rsidRDefault="00B85789" w:rsidP="00E078AA">
      <w:pPr>
        <w:spacing w:after="0" w:line="240" w:lineRule="auto"/>
        <w:jc w:val="center"/>
        <w:rPr>
          <w:rFonts w:ascii="Franklin Gothic Book" w:hAnsi="Franklin Gothic Book" w:cs="Arial"/>
        </w:rPr>
      </w:pPr>
    </w:p>
    <w:p w14:paraId="124E1554" w14:textId="57EB4942" w:rsidR="00853973" w:rsidRPr="00C743B0" w:rsidRDefault="00E078AA" w:rsidP="00E078AA">
      <w:pPr>
        <w:spacing w:after="0" w:line="240" w:lineRule="auto"/>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Renewable Operating </w:t>
      </w:r>
      <w:r w:rsidR="00853973" w:rsidRPr="00C743B0">
        <w:rPr>
          <w:rFonts w:ascii="Franklin Gothic Book" w:eastAsia="Times New Roman" w:hAnsi="Franklin Gothic Book" w:cs="Times New Roman"/>
          <w:szCs w:val="20"/>
        </w:rPr>
        <w:t>Permit Number:</w:t>
      </w:r>
      <w:r w:rsidR="00853973" w:rsidRPr="00C743B0">
        <w:rPr>
          <w:rFonts w:ascii="Franklin Gothic Book" w:eastAsia="Times New Roman" w:hAnsi="Franklin Gothic Book" w:cs="Times New Roman"/>
          <w:szCs w:val="20"/>
        </w:rPr>
        <w:tab/>
      </w:r>
      <w:r w:rsidR="00F7619E">
        <w:rPr>
          <w:rFonts w:ascii="Franklin Gothic Book" w:eastAsia="Times New Roman" w:hAnsi="Franklin Gothic Book" w:cs="Times New Roman"/>
          <w:szCs w:val="20"/>
        </w:rPr>
        <w:t>MI-ROP-N5792-20</w:t>
      </w:r>
      <w:r w:rsidR="00F7619E" w:rsidRPr="004D3582">
        <w:rPr>
          <w:rFonts w:ascii="Franklin Gothic Book" w:eastAsia="Times New Roman" w:hAnsi="Franklin Gothic Book" w:cs="Times New Roman"/>
          <w:szCs w:val="20"/>
        </w:rPr>
        <w:t>XX</w:t>
      </w:r>
      <w:r w:rsidR="003F64EC" w:rsidRPr="00C743B0">
        <w:rPr>
          <w:rFonts w:ascii="Franklin Gothic Book" w:eastAsia="Times New Roman" w:hAnsi="Franklin Gothic Book" w:cs="Times New Roman"/>
          <w:szCs w:val="20"/>
        </w:rPr>
        <w:t xml:space="preserve"> </w:t>
      </w:r>
    </w:p>
    <w:p w14:paraId="5894F27C" w14:textId="77777777" w:rsidR="00853973" w:rsidRDefault="00853973" w:rsidP="00E078AA">
      <w:pPr>
        <w:spacing w:after="0" w:line="240" w:lineRule="auto"/>
        <w:jc w:val="center"/>
        <w:rPr>
          <w:rFonts w:ascii="Franklin Gothic Book" w:eastAsia="Times New Roman" w:hAnsi="Franklin Gothic Book" w:cs="Times New Roman"/>
          <w:szCs w:val="20"/>
        </w:rPr>
      </w:pPr>
    </w:p>
    <w:p w14:paraId="65275703" w14:textId="40DD1D29" w:rsidR="002C5DC9" w:rsidRPr="00C743B0" w:rsidRDefault="002C5DC9" w:rsidP="00E078AA">
      <w:pPr>
        <w:spacing w:after="0" w:line="240" w:lineRule="auto"/>
        <w:jc w:val="center"/>
        <w:rPr>
          <w:rFonts w:ascii="Franklin Gothic Book" w:eastAsia="Times New Roman" w:hAnsi="Franklin Gothic Book" w:cs="Times New Roman"/>
          <w:szCs w:val="20"/>
        </w:rPr>
      </w:pPr>
    </w:p>
    <w:p w14:paraId="3141F15F" w14:textId="4B8C03E6" w:rsidR="00853973" w:rsidRDefault="00853973" w:rsidP="000F4CCF">
      <w:pPr>
        <w:tabs>
          <w:tab w:val="left" w:pos="3870"/>
        </w:tabs>
        <w:spacing w:after="0"/>
        <w:rPr>
          <w:rFonts w:ascii="Franklin Gothic Book" w:hAnsi="Franklin Gothic Book" w:cs="Arial"/>
        </w:rPr>
      </w:pPr>
      <w:r w:rsidRPr="00C743B0">
        <w:rPr>
          <w:rFonts w:ascii="Franklin Gothic Book" w:hAnsi="Franklin Gothic Book" w:cs="Arial"/>
        </w:rPr>
        <w:t>Air Quality Division Permit Writer:</w:t>
      </w:r>
      <w:r w:rsidRPr="00C743B0">
        <w:rPr>
          <w:rFonts w:ascii="Franklin Gothic Book" w:hAnsi="Franklin Gothic Book" w:cs="Arial"/>
        </w:rPr>
        <w:tab/>
      </w:r>
      <w:r w:rsidR="00F7619E">
        <w:rPr>
          <w:rFonts w:ascii="Franklin Gothic Book" w:hAnsi="Franklin Gothic Book" w:cs="Arial"/>
        </w:rPr>
        <w:t>Rachel Benaway, Senior Environmental Quality Analyst</w:t>
      </w:r>
    </w:p>
    <w:p w14:paraId="49D596D6" w14:textId="3755B1A5" w:rsidR="000F4CCF" w:rsidRDefault="000F4CCF" w:rsidP="003F64EC">
      <w:pPr>
        <w:tabs>
          <w:tab w:val="left" w:pos="3870"/>
        </w:tabs>
        <w:rPr>
          <w:rFonts w:ascii="Franklin Gothic Book" w:hAnsi="Franklin Gothic Book" w:cs="Arial"/>
        </w:rPr>
      </w:pPr>
      <w:r>
        <w:rPr>
          <w:rFonts w:ascii="Franklin Gothic Book" w:hAnsi="Franklin Gothic Book" w:cs="Arial"/>
        </w:rPr>
        <w:tab/>
      </w:r>
      <w:hyperlink r:id="rId8" w:history="1">
        <w:r w:rsidR="00F7619E" w:rsidRPr="00443203">
          <w:rPr>
            <w:rStyle w:val="Hyperlink"/>
            <w:rFonts w:ascii="Franklin Gothic Book" w:hAnsi="Franklin Gothic Book" w:cs="Arial"/>
          </w:rPr>
          <w:t>BenawayR@michigan.gov</w:t>
        </w:r>
      </w:hyperlink>
      <w:r w:rsidR="002B68C7">
        <w:rPr>
          <w:rStyle w:val="Hyperlink"/>
          <w:rFonts w:ascii="Franklin Gothic Book" w:hAnsi="Franklin Gothic Book" w:cs="Arial"/>
        </w:rPr>
        <w:t>,</w:t>
      </w:r>
      <w:r w:rsidR="00F7619E">
        <w:rPr>
          <w:rFonts w:ascii="Franklin Gothic Book" w:hAnsi="Franklin Gothic Book" w:cs="Arial"/>
        </w:rPr>
        <w:t xml:space="preserve"> 269-370-2170</w:t>
      </w:r>
    </w:p>
    <w:p w14:paraId="22087AF7" w14:textId="22E46A66" w:rsidR="00945AD0" w:rsidRPr="003F64EC" w:rsidRDefault="00945AD0" w:rsidP="003F64EC">
      <w:pPr>
        <w:tabs>
          <w:tab w:val="left" w:pos="3870"/>
        </w:tabs>
        <w:rPr>
          <w:rFonts w:ascii="Franklin Gothic Book" w:hAnsi="Franklin Gothic Book" w:cs="Arial"/>
        </w:rPr>
      </w:pPr>
      <w:r w:rsidRPr="00C743B0">
        <w:rPr>
          <w:rFonts w:ascii="Franklin Gothic Book" w:hAnsi="Franklin Gothic Book" w:cs="Arial"/>
        </w:rPr>
        <w:t xml:space="preserve">Air Quality Division </w:t>
      </w:r>
      <w:r>
        <w:rPr>
          <w:rFonts w:ascii="Franklin Gothic Book" w:hAnsi="Franklin Gothic Book" w:cs="Arial"/>
        </w:rPr>
        <w:t>Decision Maker</w:t>
      </w:r>
      <w:r w:rsidRPr="00C743B0">
        <w:rPr>
          <w:rFonts w:ascii="Franklin Gothic Book" w:hAnsi="Franklin Gothic Book" w:cs="Arial"/>
        </w:rPr>
        <w:t>:</w:t>
      </w:r>
      <w:r w:rsidRPr="00C743B0">
        <w:rPr>
          <w:rFonts w:ascii="Franklin Gothic Book" w:hAnsi="Franklin Gothic Book" w:cs="Arial"/>
        </w:rPr>
        <w:tab/>
      </w:r>
      <w:r w:rsidR="00F7619E">
        <w:rPr>
          <w:rFonts w:ascii="Franklin Gothic Book" w:hAnsi="Franklin Gothic Book" w:cs="Arial"/>
        </w:rPr>
        <w:t>Julie Brunner, ROP Central Unit Supervisor</w:t>
      </w:r>
    </w:p>
    <w:p w14:paraId="3A622CCC" w14:textId="639F1E25" w:rsidR="00853973" w:rsidRPr="00853973" w:rsidRDefault="00726160" w:rsidP="00B85789">
      <w:pPr>
        <w:spacing w:after="0" w:line="240" w:lineRule="auto"/>
        <w:jc w:val="both"/>
        <w:rPr>
          <w:rFonts w:ascii="Arial" w:eastAsia="Times New Roman" w:hAnsi="Arial" w:cs="Times New Roman"/>
          <w:szCs w:val="20"/>
        </w:rPr>
      </w:pPr>
      <w:r>
        <w:rPr>
          <w:noProof/>
        </w:rPr>
        <w:drawing>
          <wp:anchor distT="0" distB="0" distL="0" distR="0" simplePos="0" relativeHeight="251659264" behindDoc="0" locked="0" layoutInCell="1" allowOverlap="1" wp14:anchorId="62273E1A" wp14:editId="76631E5B">
            <wp:simplePos x="0" y="0"/>
            <wp:positionH relativeFrom="margin">
              <wp:align>center</wp:align>
            </wp:positionH>
            <wp:positionV relativeFrom="paragraph">
              <wp:posOffset>75565</wp:posOffset>
            </wp:positionV>
            <wp:extent cx="4505325" cy="2363313"/>
            <wp:effectExtent l="0" t="0" r="0" b="0"/>
            <wp:wrapNone/>
            <wp:docPr id="3" name="image2.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4505325" cy="2363313"/>
                    </a:xfrm>
                    <a:prstGeom prst="rect">
                      <a:avLst/>
                    </a:prstGeom>
                  </pic:spPr>
                </pic:pic>
              </a:graphicData>
            </a:graphic>
            <wp14:sizeRelH relativeFrom="margin">
              <wp14:pctWidth>0</wp14:pctWidth>
            </wp14:sizeRelH>
            <wp14:sizeRelV relativeFrom="margin">
              <wp14:pctHeight>0</wp14:pctHeight>
            </wp14:sizeRelV>
          </wp:anchor>
        </w:drawing>
      </w:r>
    </w:p>
    <w:p w14:paraId="635D6A7E" w14:textId="5FBFFECE" w:rsidR="00853973" w:rsidRPr="00853973" w:rsidRDefault="00853973" w:rsidP="00853973">
      <w:pPr>
        <w:spacing w:after="0" w:line="240" w:lineRule="auto"/>
        <w:jc w:val="both"/>
        <w:rPr>
          <w:rFonts w:ascii="Arial" w:eastAsia="Times New Roman" w:hAnsi="Arial" w:cs="Times New Roman"/>
          <w:szCs w:val="20"/>
        </w:rPr>
      </w:pPr>
    </w:p>
    <w:p w14:paraId="11CB628E" w14:textId="5A0334A7" w:rsidR="00853973" w:rsidRDefault="00853973" w:rsidP="00853973">
      <w:pPr>
        <w:spacing w:after="0" w:line="240" w:lineRule="auto"/>
        <w:jc w:val="both"/>
        <w:rPr>
          <w:rFonts w:ascii="Arial" w:eastAsia="Times New Roman" w:hAnsi="Arial" w:cs="Times New Roman"/>
          <w:szCs w:val="20"/>
        </w:rPr>
      </w:pPr>
    </w:p>
    <w:p w14:paraId="4290A1F3" w14:textId="77777777" w:rsidR="002D0DF9" w:rsidRDefault="002D0DF9" w:rsidP="00853973">
      <w:pPr>
        <w:spacing w:after="0" w:line="240" w:lineRule="auto"/>
        <w:jc w:val="both"/>
        <w:rPr>
          <w:rFonts w:ascii="Arial" w:eastAsia="Times New Roman" w:hAnsi="Arial" w:cs="Times New Roman"/>
          <w:szCs w:val="20"/>
        </w:rPr>
      </w:pPr>
    </w:p>
    <w:p w14:paraId="41A1C23E" w14:textId="77777777" w:rsidR="002D0DF9" w:rsidRDefault="002D0DF9" w:rsidP="00853973">
      <w:pPr>
        <w:spacing w:after="0" w:line="240" w:lineRule="auto"/>
        <w:jc w:val="both"/>
        <w:rPr>
          <w:rFonts w:ascii="Arial" w:eastAsia="Times New Roman" w:hAnsi="Arial" w:cs="Times New Roman"/>
          <w:szCs w:val="20"/>
        </w:rPr>
      </w:pPr>
    </w:p>
    <w:p w14:paraId="75A58BA1" w14:textId="77777777" w:rsidR="002D0DF9" w:rsidRDefault="002D0DF9" w:rsidP="00853973">
      <w:pPr>
        <w:spacing w:after="0" w:line="240" w:lineRule="auto"/>
        <w:jc w:val="both"/>
        <w:rPr>
          <w:rFonts w:ascii="Arial" w:eastAsia="Times New Roman" w:hAnsi="Arial" w:cs="Times New Roman"/>
          <w:szCs w:val="20"/>
        </w:rPr>
      </w:pPr>
    </w:p>
    <w:p w14:paraId="6AEA87C9" w14:textId="77777777" w:rsidR="002D0DF9" w:rsidRDefault="002D0DF9" w:rsidP="00853973">
      <w:pPr>
        <w:spacing w:after="0" w:line="240" w:lineRule="auto"/>
        <w:jc w:val="both"/>
        <w:rPr>
          <w:rFonts w:ascii="Arial" w:eastAsia="Times New Roman" w:hAnsi="Arial" w:cs="Times New Roman"/>
          <w:szCs w:val="20"/>
        </w:rPr>
      </w:pPr>
    </w:p>
    <w:p w14:paraId="4268243A" w14:textId="77777777" w:rsidR="002D0DF9" w:rsidRDefault="002D0DF9" w:rsidP="00853973">
      <w:pPr>
        <w:spacing w:after="0" w:line="240" w:lineRule="auto"/>
        <w:jc w:val="both"/>
        <w:rPr>
          <w:rFonts w:ascii="Arial" w:eastAsia="Times New Roman" w:hAnsi="Arial" w:cs="Times New Roman"/>
          <w:szCs w:val="20"/>
        </w:rPr>
      </w:pPr>
    </w:p>
    <w:p w14:paraId="3042A8CD" w14:textId="77777777" w:rsidR="002D0DF9" w:rsidRDefault="002D0DF9" w:rsidP="00853973">
      <w:pPr>
        <w:spacing w:after="0" w:line="240" w:lineRule="auto"/>
        <w:jc w:val="both"/>
        <w:rPr>
          <w:rFonts w:ascii="Arial" w:eastAsia="Times New Roman" w:hAnsi="Arial" w:cs="Times New Roman"/>
          <w:szCs w:val="20"/>
        </w:rPr>
      </w:pPr>
    </w:p>
    <w:p w14:paraId="08529140" w14:textId="77777777" w:rsidR="002D0DF9" w:rsidRDefault="002D0DF9" w:rsidP="00853973">
      <w:pPr>
        <w:spacing w:after="0" w:line="240" w:lineRule="auto"/>
        <w:jc w:val="both"/>
        <w:rPr>
          <w:rFonts w:ascii="Arial" w:eastAsia="Times New Roman" w:hAnsi="Arial" w:cs="Times New Roman"/>
          <w:szCs w:val="20"/>
        </w:rPr>
      </w:pPr>
    </w:p>
    <w:p w14:paraId="629AF062" w14:textId="77777777" w:rsidR="002D0DF9" w:rsidRDefault="002D0DF9" w:rsidP="00853973">
      <w:pPr>
        <w:spacing w:after="0" w:line="240" w:lineRule="auto"/>
        <w:jc w:val="both"/>
        <w:rPr>
          <w:rFonts w:ascii="Arial" w:eastAsia="Times New Roman" w:hAnsi="Arial" w:cs="Times New Roman"/>
          <w:szCs w:val="20"/>
        </w:rPr>
      </w:pPr>
    </w:p>
    <w:p w14:paraId="6D04B8EA" w14:textId="77777777" w:rsidR="002D0DF9" w:rsidRDefault="002D0DF9" w:rsidP="00853973">
      <w:pPr>
        <w:spacing w:after="0" w:line="240" w:lineRule="auto"/>
        <w:jc w:val="both"/>
        <w:rPr>
          <w:rFonts w:ascii="Arial" w:eastAsia="Times New Roman" w:hAnsi="Arial" w:cs="Times New Roman"/>
          <w:szCs w:val="20"/>
        </w:rPr>
      </w:pPr>
    </w:p>
    <w:p w14:paraId="6936D6A0" w14:textId="77777777" w:rsidR="002D0DF9" w:rsidRDefault="002D0DF9" w:rsidP="00853973">
      <w:pPr>
        <w:spacing w:after="0" w:line="240" w:lineRule="auto"/>
        <w:jc w:val="both"/>
        <w:rPr>
          <w:rFonts w:ascii="Arial" w:eastAsia="Times New Roman" w:hAnsi="Arial" w:cs="Times New Roman"/>
          <w:szCs w:val="20"/>
        </w:rPr>
      </w:pPr>
    </w:p>
    <w:p w14:paraId="77D4AE6F" w14:textId="77777777" w:rsidR="002D0DF9" w:rsidRDefault="002D0DF9" w:rsidP="00853973">
      <w:pPr>
        <w:spacing w:after="0" w:line="240" w:lineRule="auto"/>
        <w:jc w:val="both"/>
        <w:rPr>
          <w:rFonts w:ascii="Arial" w:eastAsia="Times New Roman" w:hAnsi="Arial" w:cs="Times New Roman"/>
          <w:szCs w:val="20"/>
        </w:rPr>
      </w:pPr>
    </w:p>
    <w:p w14:paraId="3534D142" w14:textId="77777777" w:rsidR="002D0DF9" w:rsidRDefault="002D0DF9" w:rsidP="00853973">
      <w:pPr>
        <w:spacing w:after="0" w:line="240" w:lineRule="auto"/>
        <w:jc w:val="both"/>
        <w:rPr>
          <w:rFonts w:ascii="Arial" w:eastAsia="Times New Roman" w:hAnsi="Arial" w:cs="Times New Roman"/>
          <w:szCs w:val="20"/>
        </w:rPr>
      </w:pPr>
    </w:p>
    <w:p w14:paraId="464CB169" w14:textId="77777777" w:rsidR="002D0DF9" w:rsidRDefault="002D0DF9" w:rsidP="00853973">
      <w:pPr>
        <w:spacing w:after="0" w:line="240" w:lineRule="auto"/>
        <w:jc w:val="both"/>
        <w:rPr>
          <w:rFonts w:ascii="Arial" w:eastAsia="Times New Roman" w:hAnsi="Arial" w:cs="Times New Roman"/>
          <w:szCs w:val="20"/>
        </w:rPr>
      </w:pPr>
    </w:p>
    <w:p w14:paraId="073EDA39" w14:textId="1CD108D2" w:rsidR="002D0DF9" w:rsidRPr="00F7619E" w:rsidRDefault="002D0DF9" w:rsidP="00F7619E">
      <w:pPr>
        <w:spacing w:after="0" w:line="240" w:lineRule="auto"/>
        <w:jc w:val="center"/>
        <w:rPr>
          <w:rFonts w:ascii="Franklin Gothic Book" w:eastAsia="Times New Roman" w:hAnsi="Franklin Gothic Book" w:cs="Times New Roman"/>
          <w:szCs w:val="20"/>
        </w:rPr>
      </w:pPr>
      <w:r w:rsidRPr="00F7619E">
        <w:rPr>
          <w:rFonts w:ascii="Franklin Gothic Book" w:eastAsia="Times New Roman" w:hAnsi="Franklin Gothic Book" w:cs="Times New Roman"/>
          <w:szCs w:val="20"/>
        </w:rPr>
        <w:t xml:space="preserve">Figure 1: </w:t>
      </w:r>
      <w:r w:rsidR="00F7619E" w:rsidRPr="00F7619E">
        <w:rPr>
          <w:rFonts w:ascii="Franklin Gothic Book" w:eastAsia="Times New Roman" w:hAnsi="Franklin Gothic Book" w:cs="Times New Roman"/>
          <w:szCs w:val="20"/>
        </w:rPr>
        <w:t>Consumers Energy Company- Overisel Compressor Station</w:t>
      </w:r>
      <w:r w:rsidR="00CE1E2E" w:rsidRPr="00F7619E">
        <w:rPr>
          <w:rFonts w:ascii="Franklin Gothic Book" w:eastAsia="Times New Roman" w:hAnsi="Franklin Gothic Book" w:cs="Times New Roman"/>
          <w:szCs w:val="20"/>
        </w:rPr>
        <w:t xml:space="preserve"> Location</w:t>
      </w:r>
    </w:p>
    <w:p w14:paraId="11465E5A" w14:textId="77777777" w:rsidR="002D0DF9" w:rsidRDefault="002D0DF9" w:rsidP="00853973">
      <w:pPr>
        <w:spacing w:after="0" w:line="240" w:lineRule="auto"/>
        <w:jc w:val="both"/>
        <w:rPr>
          <w:rFonts w:ascii="Franklin Gothic Book" w:eastAsia="Times New Roman" w:hAnsi="Franklin Gothic Book" w:cs="Times New Roman"/>
          <w:szCs w:val="20"/>
        </w:rPr>
      </w:pPr>
    </w:p>
    <w:p w14:paraId="539E6B86" w14:textId="77777777" w:rsidR="00C17A12" w:rsidRDefault="00853973" w:rsidP="003F64EC">
      <w:pPr>
        <w:spacing w:after="0" w:line="240" w:lineRule="auto"/>
        <w:jc w:val="both"/>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Rule 214(1) of the administrative rules promulgated under </w:t>
      </w:r>
      <w:r w:rsidR="00337FCD" w:rsidRPr="00011BB5">
        <w:rPr>
          <w:rFonts w:ascii="Franklin Gothic Book" w:hAnsi="Franklin Gothic Book" w:cstheme="minorHAnsi"/>
        </w:rPr>
        <w:t>Section 5506</w:t>
      </w:r>
      <w:r w:rsidR="00337FCD">
        <w:rPr>
          <w:rFonts w:ascii="Franklin Gothic Book" w:hAnsi="Franklin Gothic Book" w:cstheme="minorHAnsi"/>
        </w:rPr>
        <w:t xml:space="preserve"> of </w:t>
      </w:r>
      <w:r w:rsidR="002C5DC9" w:rsidRPr="00C743B0">
        <w:rPr>
          <w:rFonts w:ascii="Franklin Gothic Book" w:eastAsia="Times New Roman" w:hAnsi="Franklin Gothic Book" w:cs="Times New Roman"/>
          <w:szCs w:val="20"/>
        </w:rPr>
        <w:t xml:space="preserve">the Natural Resources and Environmental Protection Act, 1994 PA 451, as amended </w:t>
      </w:r>
      <w:r w:rsidR="002C5DC9">
        <w:rPr>
          <w:rFonts w:ascii="Franklin Gothic Book" w:eastAsia="Times New Roman" w:hAnsi="Franklin Gothic Book" w:cs="Times New Roman"/>
          <w:szCs w:val="20"/>
        </w:rPr>
        <w:t>(</w:t>
      </w:r>
      <w:r w:rsidRPr="00C743B0">
        <w:rPr>
          <w:rFonts w:ascii="Franklin Gothic Book" w:eastAsia="Times New Roman" w:hAnsi="Franklin Gothic Book" w:cs="Times New Roman"/>
          <w:szCs w:val="20"/>
        </w:rPr>
        <w:t>Act 451</w:t>
      </w:r>
      <w:r w:rsidR="002C5DC9">
        <w:rPr>
          <w:rFonts w:ascii="Franklin Gothic Book" w:eastAsia="Times New Roman" w:hAnsi="Franklin Gothic Book" w:cs="Times New Roman"/>
          <w:szCs w:val="20"/>
        </w:rPr>
        <w:t>)</w:t>
      </w:r>
      <w:r w:rsidRPr="00C743B0">
        <w:rPr>
          <w:rFonts w:ascii="Franklin Gothic Book" w:eastAsia="Times New Roman" w:hAnsi="Franklin Gothic Book" w:cs="Times New Roman"/>
          <w:szCs w:val="20"/>
        </w:rPr>
        <w:t xml:space="preserve">, requires that the Michigan Department of Environment, Great Lakes, and Energy (EGLE), Air Quality Division (AQD), prepare </w:t>
      </w:r>
      <w:r w:rsidR="002C5DC9">
        <w:rPr>
          <w:rFonts w:ascii="Franklin Gothic Book" w:eastAsia="Times New Roman" w:hAnsi="Franklin Gothic Book" w:cs="Times New Roman"/>
          <w:szCs w:val="20"/>
        </w:rPr>
        <w:t xml:space="preserve">a draft permit and </w:t>
      </w:r>
      <w:r w:rsidRPr="00C743B0">
        <w:rPr>
          <w:rFonts w:ascii="Franklin Gothic Book" w:eastAsia="Times New Roman" w:hAnsi="Franklin Gothic Book" w:cs="Times New Roman"/>
          <w:szCs w:val="20"/>
        </w:rPr>
        <w:t xml:space="preserve">a report </w:t>
      </w:r>
      <w:r w:rsidR="00073588">
        <w:rPr>
          <w:rFonts w:ascii="Franklin Gothic Book" w:eastAsia="Times New Roman" w:hAnsi="Franklin Gothic Book" w:cs="Times New Roman"/>
          <w:szCs w:val="20"/>
        </w:rPr>
        <w:t>(State</w:t>
      </w:r>
      <w:r w:rsidR="00AB5496">
        <w:rPr>
          <w:rFonts w:ascii="Franklin Gothic Book" w:eastAsia="Times New Roman" w:hAnsi="Franklin Gothic Book" w:cs="Times New Roman"/>
          <w:szCs w:val="20"/>
        </w:rPr>
        <w:t>ment</w:t>
      </w:r>
      <w:r w:rsidR="00073588">
        <w:rPr>
          <w:rFonts w:ascii="Franklin Gothic Book" w:eastAsia="Times New Roman" w:hAnsi="Franklin Gothic Book" w:cs="Times New Roman"/>
          <w:szCs w:val="20"/>
        </w:rPr>
        <w:t xml:space="preserve"> of Basis) </w:t>
      </w:r>
      <w:r w:rsidRPr="00C743B0">
        <w:rPr>
          <w:rFonts w:ascii="Franklin Gothic Book" w:eastAsia="Times New Roman" w:hAnsi="Franklin Gothic Book" w:cs="Times New Roman"/>
          <w:szCs w:val="20"/>
        </w:rPr>
        <w:t>that sets forth the</w:t>
      </w:r>
      <w:r w:rsidR="002C5DC9">
        <w:rPr>
          <w:rFonts w:ascii="Franklin Gothic Book" w:eastAsia="Times New Roman" w:hAnsi="Franklin Gothic Book" w:cs="Times New Roman"/>
          <w:szCs w:val="20"/>
        </w:rPr>
        <w:t xml:space="preserve"> </w:t>
      </w:r>
      <w:r w:rsidR="002C5DC9" w:rsidRPr="002C5DC9">
        <w:rPr>
          <w:rFonts w:ascii="Franklin Gothic Book" w:eastAsia="Times New Roman" w:hAnsi="Franklin Gothic Book" w:cs="Times New Roman"/>
          <w:szCs w:val="20"/>
        </w:rPr>
        <w:t>applicable requirements and</w:t>
      </w:r>
      <w:r w:rsidRPr="00C743B0">
        <w:rPr>
          <w:rFonts w:ascii="Franklin Gothic Book" w:eastAsia="Times New Roman" w:hAnsi="Franklin Gothic Book" w:cs="Times New Roman"/>
          <w:szCs w:val="20"/>
        </w:rPr>
        <w:t xml:space="preserve"> factual basis for the terms and conditions of the Renewable Operating Permit (</w:t>
      </w:r>
      <w:smartTag w:uri="urn:schemas-microsoft-com:office:smarttags" w:element="stockticker">
        <w:r w:rsidRPr="00C743B0">
          <w:rPr>
            <w:rFonts w:ascii="Franklin Gothic Book" w:eastAsia="Times New Roman" w:hAnsi="Franklin Gothic Book" w:cs="Times New Roman"/>
            <w:szCs w:val="20"/>
          </w:rPr>
          <w:t>ROP</w:t>
        </w:r>
      </w:smartTag>
      <w:r w:rsidRPr="00C743B0">
        <w:rPr>
          <w:rFonts w:ascii="Franklin Gothic Book" w:eastAsia="Times New Roman" w:hAnsi="Franklin Gothic Book" w:cs="Times New Roman"/>
          <w:szCs w:val="20"/>
        </w:rPr>
        <w:t xml:space="preserve">). </w:t>
      </w:r>
    </w:p>
    <w:p w14:paraId="7F8FE2CB" w14:textId="77777777" w:rsidR="00C17A12" w:rsidRDefault="00C17A12" w:rsidP="003F64EC">
      <w:pPr>
        <w:spacing w:after="0" w:line="240" w:lineRule="auto"/>
        <w:jc w:val="both"/>
        <w:rPr>
          <w:rFonts w:ascii="Franklin Gothic Book" w:eastAsia="Times New Roman" w:hAnsi="Franklin Gothic Book" w:cs="Times New Roman"/>
          <w:szCs w:val="20"/>
        </w:rPr>
      </w:pPr>
    </w:p>
    <w:p w14:paraId="4DFC9442" w14:textId="42E0610A" w:rsidR="007E5AEF" w:rsidRDefault="004D3582" w:rsidP="008B0F5F">
      <w:pPr>
        <w:jc w:val="both"/>
      </w:pPr>
      <w:r w:rsidRPr="004D3582">
        <w:rPr>
          <w:rFonts w:ascii="Franklin Gothic Book" w:hAnsi="Franklin Gothic Book"/>
        </w:rPr>
        <w:t xml:space="preserve">As part of </w:t>
      </w:r>
      <w:hyperlink r:id="rId11" w:history="1">
        <w:r w:rsidRPr="004D3582">
          <w:rPr>
            <w:rStyle w:val="Hyperlink"/>
            <w:rFonts w:ascii="Franklin Gothic Book" w:hAnsi="Franklin Gothic Book"/>
          </w:rPr>
          <w:t>EGLE’s Limited English Proficiency Plan</w:t>
        </w:r>
      </w:hyperlink>
      <w:r w:rsidRPr="004D3582">
        <w:rPr>
          <w:rFonts w:ascii="Franklin Gothic Book" w:hAnsi="Franklin Gothic Book"/>
        </w:rPr>
        <w:t xml:space="preserve">, an evaluation of the number of people who speak English “less than very well” was conducted within a 1-mile radius of the location using an environmental justice screening tool like the USEPA’s EJSCREEN.  If additional languages were determined to be required, translation of the public notice will be done into any languages identified during the evaluation.  If translation into other languages is needed or if there are other accessibility concerns, requests may be sent to </w:t>
      </w:r>
      <w:hyperlink r:id="rId12" w:history="1">
        <w:r w:rsidRPr="004D3582">
          <w:rPr>
            <w:rStyle w:val="Hyperlink"/>
            <w:rFonts w:ascii="Franklin Gothic Book" w:hAnsi="Franklin Gothic Book"/>
          </w:rPr>
          <w:t>EGLE-Accessibility@Michigan.gov</w:t>
        </w:r>
      </w:hyperlink>
      <w:r>
        <w:rPr>
          <w:rFonts w:ascii="Franklin Gothic Book" w:hAnsi="Franklin Gothic Book"/>
        </w:rPr>
        <w:t>.</w:t>
      </w:r>
      <w:r w:rsidR="00DC3A33" w:rsidRPr="00C743B0">
        <w:rPr>
          <w:rFonts w:ascii="Franklin Gothic Book" w:eastAsia="Times New Roman" w:hAnsi="Franklin Gothic Book" w:cs="Times New Roman"/>
          <w:szCs w:val="20"/>
        </w:rPr>
        <w:t xml:space="preserve"> </w:t>
      </w:r>
      <w:r w:rsidR="00853973" w:rsidRPr="00C743B0">
        <w:rPr>
          <w:rFonts w:ascii="Franklin Gothic Book" w:eastAsia="Times New Roman" w:hAnsi="Franklin Gothic Book" w:cs="Times New Roman"/>
          <w:szCs w:val="20"/>
        </w:rPr>
        <w:t xml:space="preserve"> </w:t>
      </w:r>
      <w:r w:rsidR="007E5AEF">
        <w:br w:type="page"/>
      </w:r>
    </w:p>
    <w:sdt>
      <w:sdtPr>
        <w:rPr>
          <w:rFonts w:asciiTheme="minorHAnsi" w:eastAsiaTheme="minorHAnsi" w:hAnsiTheme="minorHAnsi" w:cstheme="minorBidi"/>
          <w:color w:val="auto"/>
          <w:sz w:val="22"/>
          <w:szCs w:val="22"/>
        </w:rPr>
        <w:id w:val="2002154108"/>
        <w:docPartObj>
          <w:docPartGallery w:val="Table of Contents"/>
          <w:docPartUnique/>
        </w:docPartObj>
      </w:sdtPr>
      <w:sdtEndPr>
        <w:rPr>
          <w:rFonts w:ascii="Franklin Gothic Book" w:eastAsia="Times New Roman" w:hAnsi="Franklin Gothic Book" w:cs="Times New Roman"/>
          <w:b/>
          <w:bCs/>
          <w:noProof/>
          <w:color w:val="51818D"/>
          <w:szCs w:val="20"/>
        </w:rPr>
      </w:sdtEndPr>
      <w:sdtContent>
        <w:p w14:paraId="6DD09465" w14:textId="77777777" w:rsidR="005925AD" w:rsidRPr="003F64EC" w:rsidRDefault="005925AD">
          <w:pPr>
            <w:pStyle w:val="TOCHeading"/>
            <w:rPr>
              <w:color w:val="51818D"/>
            </w:rPr>
          </w:pPr>
          <w:r w:rsidRPr="003F64EC">
            <w:rPr>
              <w:color w:val="51818D"/>
            </w:rPr>
            <w:t>Contents</w:t>
          </w:r>
        </w:p>
        <w:p w14:paraId="0E82E779" w14:textId="1EA04880" w:rsidR="006A029C" w:rsidRDefault="00011BB5">
          <w:pPr>
            <w:pStyle w:val="TOC1"/>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76876546" w:history="1">
            <w:r w:rsidR="006A029C" w:rsidRPr="008A5F5D">
              <w:rPr>
                <w:rStyle w:val="Hyperlink"/>
                <w:rFonts w:ascii="Franklin Gothic Demi" w:hAnsi="Franklin Gothic Demi"/>
                <w:noProof/>
              </w:rPr>
              <w:t>Introduction</w:t>
            </w:r>
            <w:r w:rsidR="006A029C">
              <w:rPr>
                <w:noProof/>
                <w:webHidden/>
              </w:rPr>
              <w:tab/>
            </w:r>
            <w:r w:rsidR="006A029C">
              <w:rPr>
                <w:noProof/>
                <w:webHidden/>
              </w:rPr>
              <w:fldChar w:fldCharType="begin"/>
            </w:r>
            <w:r w:rsidR="006A029C">
              <w:rPr>
                <w:noProof/>
                <w:webHidden/>
              </w:rPr>
              <w:instrText xml:space="preserve"> PAGEREF _Toc176876546 \h </w:instrText>
            </w:r>
            <w:r w:rsidR="006A029C">
              <w:rPr>
                <w:noProof/>
                <w:webHidden/>
              </w:rPr>
            </w:r>
            <w:r w:rsidR="006A029C">
              <w:rPr>
                <w:noProof/>
                <w:webHidden/>
              </w:rPr>
              <w:fldChar w:fldCharType="separate"/>
            </w:r>
            <w:r w:rsidR="006A029C">
              <w:rPr>
                <w:noProof/>
                <w:webHidden/>
              </w:rPr>
              <w:t>3</w:t>
            </w:r>
            <w:r w:rsidR="006A029C">
              <w:rPr>
                <w:noProof/>
                <w:webHidden/>
              </w:rPr>
              <w:fldChar w:fldCharType="end"/>
            </w:r>
          </w:hyperlink>
        </w:p>
        <w:p w14:paraId="4EF6B771" w14:textId="13744A43" w:rsidR="006A029C" w:rsidRDefault="00C306C1">
          <w:pPr>
            <w:pStyle w:val="TOC1"/>
            <w:rPr>
              <w:rFonts w:asciiTheme="minorHAnsi" w:eastAsiaTheme="minorEastAsia" w:hAnsiTheme="minorHAnsi" w:cstheme="minorBidi"/>
              <w:noProof/>
              <w:color w:val="auto"/>
              <w:kern w:val="2"/>
              <w:sz w:val="24"/>
              <w:szCs w:val="24"/>
              <w14:ligatures w14:val="standardContextual"/>
            </w:rPr>
          </w:pPr>
          <w:hyperlink w:anchor="_Toc176876547" w:history="1">
            <w:r w:rsidR="006A029C" w:rsidRPr="008A5F5D">
              <w:rPr>
                <w:rStyle w:val="Hyperlink"/>
                <w:rFonts w:ascii="Franklin Gothic Demi" w:hAnsi="Franklin Gothic Demi"/>
                <w:noProof/>
              </w:rPr>
              <w:t>Section 1: General Source Information</w:t>
            </w:r>
            <w:r w:rsidR="006A029C">
              <w:rPr>
                <w:noProof/>
                <w:webHidden/>
              </w:rPr>
              <w:tab/>
            </w:r>
            <w:r w:rsidR="006A029C">
              <w:rPr>
                <w:noProof/>
                <w:webHidden/>
              </w:rPr>
              <w:fldChar w:fldCharType="begin"/>
            </w:r>
            <w:r w:rsidR="006A029C">
              <w:rPr>
                <w:noProof/>
                <w:webHidden/>
              </w:rPr>
              <w:instrText xml:space="preserve"> PAGEREF _Toc176876547 \h </w:instrText>
            </w:r>
            <w:r w:rsidR="006A029C">
              <w:rPr>
                <w:noProof/>
                <w:webHidden/>
              </w:rPr>
            </w:r>
            <w:r w:rsidR="006A029C">
              <w:rPr>
                <w:noProof/>
                <w:webHidden/>
              </w:rPr>
              <w:fldChar w:fldCharType="separate"/>
            </w:r>
            <w:r w:rsidR="006A029C">
              <w:rPr>
                <w:noProof/>
                <w:webHidden/>
              </w:rPr>
              <w:t>3</w:t>
            </w:r>
            <w:r w:rsidR="006A029C">
              <w:rPr>
                <w:noProof/>
                <w:webHidden/>
              </w:rPr>
              <w:fldChar w:fldCharType="end"/>
            </w:r>
          </w:hyperlink>
        </w:p>
        <w:p w14:paraId="69E84383" w14:textId="5B78E679"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48" w:history="1">
            <w:r w:rsidR="006A029C" w:rsidRPr="008A5F5D">
              <w:rPr>
                <w:rStyle w:val="Hyperlink"/>
                <w:noProof/>
              </w:rPr>
              <w:t>Source Description</w:t>
            </w:r>
            <w:r w:rsidR="006A029C">
              <w:rPr>
                <w:noProof/>
                <w:webHidden/>
              </w:rPr>
              <w:tab/>
            </w:r>
            <w:r w:rsidR="006A029C">
              <w:rPr>
                <w:noProof/>
                <w:webHidden/>
              </w:rPr>
              <w:fldChar w:fldCharType="begin"/>
            </w:r>
            <w:r w:rsidR="006A029C">
              <w:rPr>
                <w:noProof/>
                <w:webHidden/>
              </w:rPr>
              <w:instrText xml:space="preserve"> PAGEREF _Toc176876548 \h </w:instrText>
            </w:r>
            <w:r w:rsidR="006A029C">
              <w:rPr>
                <w:noProof/>
                <w:webHidden/>
              </w:rPr>
            </w:r>
            <w:r w:rsidR="006A029C">
              <w:rPr>
                <w:noProof/>
                <w:webHidden/>
              </w:rPr>
              <w:fldChar w:fldCharType="separate"/>
            </w:r>
            <w:r w:rsidR="006A029C">
              <w:rPr>
                <w:noProof/>
                <w:webHidden/>
              </w:rPr>
              <w:t>3</w:t>
            </w:r>
            <w:r w:rsidR="006A029C">
              <w:rPr>
                <w:noProof/>
                <w:webHidden/>
              </w:rPr>
              <w:fldChar w:fldCharType="end"/>
            </w:r>
          </w:hyperlink>
        </w:p>
        <w:p w14:paraId="0E72F426" w14:textId="1794C3F0"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49" w:history="1">
            <w:r w:rsidR="006A029C" w:rsidRPr="008A5F5D">
              <w:rPr>
                <w:rStyle w:val="Hyperlink"/>
                <w:noProof/>
              </w:rPr>
              <w:t>Changes Made to the Source Since the Last Renewal</w:t>
            </w:r>
            <w:r w:rsidR="006A029C">
              <w:rPr>
                <w:noProof/>
                <w:webHidden/>
              </w:rPr>
              <w:tab/>
            </w:r>
            <w:r w:rsidR="006A029C">
              <w:rPr>
                <w:noProof/>
                <w:webHidden/>
              </w:rPr>
              <w:fldChar w:fldCharType="begin"/>
            </w:r>
            <w:r w:rsidR="006A029C">
              <w:rPr>
                <w:noProof/>
                <w:webHidden/>
              </w:rPr>
              <w:instrText xml:space="preserve"> PAGEREF _Toc176876549 \h </w:instrText>
            </w:r>
            <w:r w:rsidR="006A029C">
              <w:rPr>
                <w:noProof/>
                <w:webHidden/>
              </w:rPr>
            </w:r>
            <w:r w:rsidR="006A029C">
              <w:rPr>
                <w:noProof/>
                <w:webHidden/>
              </w:rPr>
              <w:fldChar w:fldCharType="separate"/>
            </w:r>
            <w:r w:rsidR="006A029C">
              <w:rPr>
                <w:noProof/>
                <w:webHidden/>
              </w:rPr>
              <w:t>4</w:t>
            </w:r>
            <w:r w:rsidR="006A029C">
              <w:rPr>
                <w:noProof/>
                <w:webHidden/>
              </w:rPr>
              <w:fldChar w:fldCharType="end"/>
            </w:r>
          </w:hyperlink>
        </w:p>
        <w:p w14:paraId="6B0D1D6F" w14:textId="1AB199C6" w:rsidR="006A029C" w:rsidRDefault="00C306C1">
          <w:pPr>
            <w:pStyle w:val="TOC1"/>
            <w:rPr>
              <w:rFonts w:asciiTheme="minorHAnsi" w:eastAsiaTheme="minorEastAsia" w:hAnsiTheme="minorHAnsi" w:cstheme="minorBidi"/>
              <w:noProof/>
              <w:color w:val="auto"/>
              <w:kern w:val="2"/>
              <w:sz w:val="24"/>
              <w:szCs w:val="24"/>
              <w14:ligatures w14:val="standardContextual"/>
            </w:rPr>
          </w:pPr>
          <w:hyperlink w:anchor="_Toc176876550" w:history="1">
            <w:r w:rsidR="006A029C" w:rsidRPr="008A5F5D">
              <w:rPr>
                <w:rStyle w:val="Hyperlink"/>
                <w:rFonts w:ascii="Franklin Gothic Demi" w:hAnsi="Franklin Gothic Demi"/>
                <w:noProof/>
              </w:rPr>
              <w:t>Section 2: Facts and Basis</w:t>
            </w:r>
            <w:r w:rsidR="006A029C">
              <w:rPr>
                <w:noProof/>
                <w:webHidden/>
              </w:rPr>
              <w:tab/>
            </w:r>
            <w:r w:rsidR="006A029C">
              <w:rPr>
                <w:noProof/>
                <w:webHidden/>
              </w:rPr>
              <w:fldChar w:fldCharType="begin"/>
            </w:r>
            <w:r w:rsidR="006A029C">
              <w:rPr>
                <w:noProof/>
                <w:webHidden/>
              </w:rPr>
              <w:instrText xml:space="preserve"> PAGEREF _Toc176876550 \h </w:instrText>
            </w:r>
            <w:r w:rsidR="006A029C">
              <w:rPr>
                <w:noProof/>
                <w:webHidden/>
              </w:rPr>
            </w:r>
            <w:r w:rsidR="006A029C">
              <w:rPr>
                <w:noProof/>
                <w:webHidden/>
              </w:rPr>
              <w:fldChar w:fldCharType="separate"/>
            </w:r>
            <w:r w:rsidR="006A029C">
              <w:rPr>
                <w:noProof/>
                <w:webHidden/>
              </w:rPr>
              <w:t>4</w:t>
            </w:r>
            <w:r w:rsidR="006A029C">
              <w:rPr>
                <w:noProof/>
                <w:webHidden/>
              </w:rPr>
              <w:fldChar w:fldCharType="end"/>
            </w:r>
          </w:hyperlink>
        </w:p>
        <w:p w14:paraId="712F1E09" w14:textId="4BDC7385"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51" w:history="1">
            <w:r w:rsidR="006A029C" w:rsidRPr="008A5F5D">
              <w:rPr>
                <w:rStyle w:val="Hyperlink"/>
                <w:noProof/>
              </w:rPr>
              <w:t>ROP Details</w:t>
            </w:r>
            <w:r w:rsidR="006A029C">
              <w:rPr>
                <w:noProof/>
                <w:webHidden/>
              </w:rPr>
              <w:tab/>
            </w:r>
            <w:r w:rsidR="006A029C">
              <w:rPr>
                <w:noProof/>
                <w:webHidden/>
              </w:rPr>
              <w:fldChar w:fldCharType="begin"/>
            </w:r>
            <w:r w:rsidR="006A029C">
              <w:rPr>
                <w:noProof/>
                <w:webHidden/>
              </w:rPr>
              <w:instrText xml:space="preserve"> PAGEREF _Toc176876551 \h </w:instrText>
            </w:r>
            <w:r w:rsidR="006A029C">
              <w:rPr>
                <w:noProof/>
                <w:webHidden/>
              </w:rPr>
            </w:r>
            <w:r w:rsidR="006A029C">
              <w:rPr>
                <w:noProof/>
                <w:webHidden/>
              </w:rPr>
              <w:fldChar w:fldCharType="separate"/>
            </w:r>
            <w:r w:rsidR="006A029C">
              <w:rPr>
                <w:noProof/>
                <w:webHidden/>
              </w:rPr>
              <w:t>4</w:t>
            </w:r>
            <w:r w:rsidR="006A029C">
              <w:rPr>
                <w:noProof/>
                <w:webHidden/>
              </w:rPr>
              <w:fldChar w:fldCharType="end"/>
            </w:r>
          </w:hyperlink>
        </w:p>
        <w:p w14:paraId="37A04312" w14:textId="6E87B326"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52" w:history="1">
            <w:r w:rsidR="006A029C" w:rsidRPr="008A5F5D">
              <w:rPr>
                <w:rStyle w:val="Hyperlink"/>
                <w:rFonts w:cs="Arial"/>
                <w:noProof/>
              </w:rPr>
              <w:t>Total Annual Emissions</w:t>
            </w:r>
            <w:r w:rsidR="006A029C">
              <w:rPr>
                <w:noProof/>
                <w:webHidden/>
              </w:rPr>
              <w:tab/>
            </w:r>
            <w:r w:rsidR="006A029C">
              <w:rPr>
                <w:noProof/>
                <w:webHidden/>
              </w:rPr>
              <w:fldChar w:fldCharType="begin"/>
            </w:r>
            <w:r w:rsidR="006A029C">
              <w:rPr>
                <w:noProof/>
                <w:webHidden/>
              </w:rPr>
              <w:instrText xml:space="preserve"> PAGEREF _Toc176876552 \h </w:instrText>
            </w:r>
            <w:r w:rsidR="006A029C">
              <w:rPr>
                <w:noProof/>
                <w:webHidden/>
              </w:rPr>
            </w:r>
            <w:r w:rsidR="006A029C">
              <w:rPr>
                <w:noProof/>
                <w:webHidden/>
              </w:rPr>
              <w:fldChar w:fldCharType="separate"/>
            </w:r>
            <w:r w:rsidR="006A029C">
              <w:rPr>
                <w:noProof/>
                <w:webHidden/>
              </w:rPr>
              <w:t>4</w:t>
            </w:r>
            <w:r w:rsidR="006A029C">
              <w:rPr>
                <w:noProof/>
                <w:webHidden/>
              </w:rPr>
              <w:fldChar w:fldCharType="end"/>
            </w:r>
          </w:hyperlink>
        </w:p>
        <w:p w14:paraId="1A39D080" w14:textId="17605589"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53" w:history="1">
            <w:r w:rsidR="006A029C" w:rsidRPr="008A5F5D">
              <w:rPr>
                <w:rStyle w:val="Hyperlink"/>
                <w:rFonts w:cs="Arial"/>
                <w:noProof/>
              </w:rPr>
              <w:t>Total HAP emissions</w:t>
            </w:r>
            <w:r w:rsidR="006A029C">
              <w:rPr>
                <w:noProof/>
                <w:webHidden/>
              </w:rPr>
              <w:tab/>
            </w:r>
            <w:r w:rsidR="006A029C">
              <w:rPr>
                <w:noProof/>
                <w:webHidden/>
              </w:rPr>
              <w:fldChar w:fldCharType="begin"/>
            </w:r>
            <w:r w:rsidR="006A029C">
              <w:rPr>
                <w:noProof/>
                <w:webHidden/>
              </w:rPr>
              <w:instrText xml:space="preserve"> PAGEREF _Toc176876553 \h </w:instrText>
            </w:r>
            <w:r w:rsidR="006A029C">
              <w:rPr>
                <w:noProof/>
                <w:webHidden/>
              </w:rPr>
            </w:r>
            <w:r w:rsidR="006A029C">
              <w:rPr>
                <w:noProof/>
                <w:webHidden/>
              </w:rPr>
              <w:fldChar w:fldCharType="separate"/>
            </w:r>
            <w:r w:rsidR="006A029C">
              <w:rPr>
                <w:noProof/>
                <w:webHidden/>
              </w:rPr>
              <w:t>5</w:t>
            </w:r>
            <w:r w:rsidR="006A029C">
              <w:rPr>
                <w:noProof/>
                <w:webHidden/>
              </w:rPr>
              <w:fldChar w:fldCharType="end"/>
            </w:r>
          </w:hyperlink>
        </w:p>
        <w:p w14:paraId="37007280" w14:textId="2945056A" w:rsidR="006A029C" w:rsidRDefault="00C306C1">
          <w:pPr>
            <w:pStyle w:val="TOC1"/>
            <w:rPr>
              <w:rFonts w:asciiTheme="minorHAnsi" w:eastAsiaTheme="minorEastAsia" w:hAnsiTheme="minorHAnsi" w:cstheme="minorBidi"/>
              <w:noProof/>
              <w:color w:val="auto"/>
              <w:kern w:val="2"/>
              <w:sz w:val="24"/>
              <w:szCs w:val="24"/>
              <w14:ligatures w14:val="standardContextual"/>
            </w:rPr>
          </w:pPr>
          <w:hyperlink w:anchor="_Toc176876554" w:history="1">
            <w:r w:rsidR="006A029C" w:rsidRPr="008A5F5D">
              <w:rPr>
                <w:rStyle w:val="Hyperlink"/>
                <w:rFonts w:ascii="Franklin Gothic Demi" w:hAnsi="Franklin Gothic Demi"/>
                <w:noProof/>
              </w:rPr>
              <w:t>Source-Wide Permit to Install (PTI)</w:t>
            </w:r>
            <w:r w:rsidR="006A029C">
              <w:rPr>
                <w:noProof/>
                <w:webHidden/>
              </w:rPr>
              <w:tab/>
            </w:r>
            <w:r w:rsidR="006A029C">
              <w:rPr>
                <w:noProof/>
                <w:webHidden/>
              </w:rPr>
              <w:fldChar w:fldCharType="begin"/>
            </w:r>
            <w:r w:rsidR="006A029C">
              <w:rPr>
                <w:noProof/>
                <w:webHidden/>
              </w:rPr>
              <w:instrText xml:space="preserve"> PAGEREF _Toc176876554 \h </w:instrText>
            </w:r>
            <w:r w:rsidR="006A029C">
              <w:rPr>
                <w:noProof/>
                <w:webHidden/>
              </w:rPr>
            </w:r>
            <w:r w:rsidR="006A029C">
              <w:rPr>
                <w:noProof/>
                <w:webHidden/>
              </w:rPr>
              <w:fldChar w:fldCharType="separate"/>
            </w:r>
            <w:r w:rsidR="006A029C">
              <w:rPr>
                <w:noProof/>
                <w:webHidden/>
              </w:rPr>
              <w:t>5</w:t>
            </w:r>
            <w:r w:rsidR="006A029C">
              <w:rPr>
                <w:noProof/>
                <w:webHidden/>
              </w:rPr>
              <w:fldChar w:fldCharType="end"/>
            </w:r>
          </w:hyperlink>
        </w:p>
        <w:p w14:paraId="27357497" w14:textId="7190B002"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55" w:history="1">
            <w:r w:rsidR="006A029C" w:rsidRPr="008A5F5D">
              <w:rPr>
                <w:rStyle w:val="Hyperlink"/>
                <w:noProof/>
              </w:rPr>
              <w:t>PTIs included in the Source-Wide PTI.</w:t>
            </w:r>
            <w:r w:rsidR="006A029C">
              <w:rPr>
                <w:noProof/>
                <w:webHidden/>
              </w:rPr>
              <w:tab/>
            </w:r>
            <w:r w:rsidR="006A029C">
              <w:rPr>
                <w:noProof/>
                <w:webHidden/>
              </w:rPr>
              <w:fldChar w:fldCharType="begin"/>
            </w:r>
            <w:r w:rsidR="006A029C">
              <w:rPr>
                <w:noProof/>
                <w:webHidden/>
              </w:rPr>
              <w:instrText xml:space="preserve"> PAGEREF _Toc176876555 \h </w:instrText>
            </w:r>
            <w:r w:rsidR="006A029C">
              <w:rPr>
                <w:noProof/>
                <w:webHidden/>
              </w:rPr>
            </w:r>
            <w:r w:rsidR="006A029C">
              <w:rPr>
                <w:noProof/>
                <w:webHidden/>
              </w:rPr>
              <w:fldChar w:fldCharType="separate"/>
            </w:r>
            <w:r w:rsidR="006A029C">
              <w:rPr>
                <w:noProof/>
                <w:webHidden/>
              </w:rPr>
              <w:t>5</w:t>
            </w:r>
            <w:r w:rsidR="006A029C">
              <w:rPr>
                <w:noProof/>
                <w:webHidden/>
              </w:rPr>
              <w:fldChar w:fldCharType="end"/>
            </w:r>
          </w:hyperlink>
        </w:p>
        <w:p w14:paraId="48C68166" w14:textId="0F4FACE3" w:rsidR="006A029C" w:rsidRDefault="00C306C1">
          <w:pPr>
            <w:pStyle w:val="TOC1"/>
            <w:rPr>
              <w:rFonts w:asciiTheme="minorHAnsi" w:eastAsiaTheme="minorEastAsia" w:hAnsiTheme="minorHAnsi" w:cstheme="minorBidi"/>
              <w:noProof/>
              <w:color w:val="auto"/>
              <w:kern w:val="2"/>
              <w:sz w:val="24"/>
              <w:szCs w:val="24"/>
              <w14:ligatures w14:val="standardContextual"/>
            </w:rPr>
          </w:pPr>
          <w:hyperlink w:anchor="_Toc176876556" w:history="1">
            <w:r w:rsidR="006A029C" w:rsidRPr="008A5F5D">
              <w:rPr>
                <w:rStyle w:val="Hyperlink"/>
                <w:rFonts w:ascii="Franklin Gothic Demi" w:hAnsi="Franklin Gothic Demi"/>
                <w:noProof/>
              </w:rPr>
              <w:t>Air Quality Rules and Regulations</w:t>
            </w:r>
            <w:r w:rsidR="006A029C">
              <w:rPr>
                <w:noProof/>
                <w:webHidden/>
              </w:rPr>
              <w:tab/>
            </w:r>
            <w:r w:rsidR="006A029C">
              <w:rPr>
                <w:noProof/>
                <w:webHidden/>
              </w:rPr>
              <w:fldChar w:fldCharType="begin"/>
            </w:r>
            <w:r w:rsidR="006A029C">
              <w:rPr>
                <w:noProof/>
                <w:webHidden/>
              </w:rPr>
              <w:instrText xml:space="preserve"> PAGEREF _Toc176876556 \h </w:instrText>
            </w:r>
            <w:r w:rsidR="006A029C">
              <w:rPr>
                <w:noProof/>
                <w:webHidden/>
              </w:rPr>
            </w:r>
            <w:r w:rsidR="006A029C">
              <w:rPr>
                <w:noProof/>
                <w:webHidden/>
              </w:rPr>
              <w:fldChar w:fldCharType="separate"/>
            </w:r>
            <w:r w:rsidR="006A029C">
              <w:rPr>
                <w:noProof/>
                <w:webHidden/>
              </w:rPr>
              <w:t>6</w:t>
            </w:r>
            <w:r w:rsidR="006A029C">
              <w:rPr>
                <w:noProof/>
                <w:webHidden/>
              </w:rPr>
              <w:fldChar w:fldCharType="end"/>
            </w:r>
          </w:hyperlink>
        </w:p>
        <w:p w14:paraId="025EF6E8" w14:textId="1F723D9F"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57" w:history="1">
            <w:r w:rsidR="006A029C" w:rsidRPr="008A5F5D">
              <w:rPr>
                <w:rStyle w:val="Hyperlink"/>
                <w:noProof/>
              </w:rPr>
              <w:t>Source Type by Pollutant</w:t>
            </w:r>
            <w:r w:rsidR="006A029C">
              <w:rPr>
                <w:noProof/>
                <w:webHidden/>
              </w:rPr>
              <w:tab/>
            </w:r>
            <w:r w:rsidR="006A029C">
              <w:rPr>
                <w:noProof/>
                <w:webHidden/>
              </w:rPr>
              <w:fldChar w:fldCharType="begin"/>
            </w:r>
            <w:r w:rsidR="006A029C">
              <w:rPr>
                <w:noProof/>
                <w:webHidden/>
              </w:rPr>
              <w:instrText xml:space="preserve"> PAGEREF _Toc176876557 \h </w:instrText>
            </w:r>
            <w:r w:rsidR="006A029C">
              <w:rPr>
                <w:noProof/>
                <w:webHidden/>
              </w:rPr>
            </w:r>
            <w:r w:rsidR="006A029C">
              <w:rPr>
                <w:noProof/>
                <w:webHidden/>
              </w:rPr>
              <w:fldChar w:fldCharType="separate"/>
            </w:r>
            <w:r w:rsidR="006A029C">
              <w:rPr>
                <w:noProof/>
                <w:webHidden/>
              </w:rPr>
              <w:t>6</w:t>
            </w:r>
            <w:r w:rsidR="006A029C">
              <w:rPr>
                <w:noProof/>
                <w:webHidden/>
              </w:rPr>
              <w:fldChar w:fldCharType="end"/>
            </w:r>
          </w:hyperlink>
        </w:p>
        <w:p w14:paraId="1032D563" w14:textId="41147954"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58" w:history="1">
            <w:r w:rsidR="006A029C" w:rsidRPr="008A5F5D">
              <w:rPr>
                <w:rStyle w:val="Hyperlink"/>
                <w:noProof/>
              </w:rPr>
              <w:t>Federal Requirements Included in the ROP</w:t>
            </w:r>
            <w:r w:rsidR="006A029C">
              <w:rPr>
                <w:noProof/>
                <w:webHidden/>
              </w:rPr>
              <w:tab/>
            </w:r>
            <w:r w:rsidR="006A029C">
              <w:rPr>
                <w:noProof/>
                <w:webHidden/>
              </w:rPr>
              <w:fldChar w:fldCharType="begin"/>
            </w:r>
            <w:r w:rsidR="006A029C">
              <w:rPr>
                <w:noProof/>
                <w:webHidden/>
              </w:rPr>
              <w:instrText xml:space="preserve"> PAGEREF _Toc176876558 \h </w:instrText>
            </w:r>
            <w:r w:rsidR="006A029C">
              <w:rPr>
                <w:noProof/>
                <w:webHidden/>
              </w:rPr>
            </w:r>
            <w:r w:rsidR="006A029C">
              <w:rPr>
                <w:noProof/>
                <w:webHidden/>
              </w:rPr>
              <w:fldChar w:fldCharType="separate"/>
            </w:r>
            <w:r w:rsidR="006A029C">
              <w:rPr>
                <w:noProof/>
                <w:webHidden/>
              </w:rPr>
              <w:t>7</w:t>
            </w:r>
            <w:r w:rsidR="006A029C">
              <w:rPr>
                <w:noProof/>
                <w:webHidden/>
              </w:rPr>
              <w:fldChar w:fldCharType="end"/>
            </w:r>
          </w:hyperlink>
        </w:p>
        <w:p w14:paraId="0930E5CD" w14:textId="416EA66B"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59" w:history="1">
            <w:r w:rsidR="006A029C" w:rsidRPr="008A5F5D">
              <w:rPr>
                <w:rStyle w:val="Hyperlink"/>
                <w:noProof/>
              </w:rPr>
              <w:t>Acid Rain</w:t>
            </w:r>
            <w:r w:rsidR="006A029C">
              <w:rPr>
                <w:noProof/>
                <w:webHidden/>
              </w:rPr>
              <w:tab/>
            </w:r>
            <w:r w:rsidR="006A029C">
              <w:rPr>
                <w:noProof/>
                <w:webHidden/>
              </w:rPr>
              <w:fldChar w:fldCharType="begin"/>
            </w:r>
            <w:r w:rsidR="006A029C">
              <w:rPr>
                <w:noProof/>
                <w:webHidden/>
              </w:rPr>
              <w:instrText xml:space="preserve"> PAGEREF _Toc176876559 \h </w:instrText>
            </w:r>
            <w:r w:rsidR="006A029C">
              <w:rPr>
                <w:noProof/>
                <w:webHidden/>
              </w:rPr>
            </w:r>
            <w:r w:rsidR="006A029C">
              <w:rPr>
                <w:noProof/>
                <w:webHidden/>
              </w:rPr>
              <w:fldChar w:fldCharType="separate"/>
            </w:r>
            <w:r w:rsidR="006A029C">
              <w:rPr>
                <w:noProof/>
                <w:webHidden/>
              </w:rPr>
              <w:t>7</w:t>
            </w:r>
            <w:r w:rsidR="006A029C">
              <w:rPr>
                <w:noProof/>
                <w:webHidden/>
              </w:rPr>
              <w:fldChar w:fldCharType="end"/>
            </w:r>
          </w:hyperlink>
        </w:p>
        <w:p w14:paraId="33ECA1BF" w14:textId="3B27BB33"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60" w:history="1">
            <w:r w:rsidR="006A029C" w:rsidRPr="008A5F5D">
              <w:rPr>
                <w:rStyle w:val="Hyperlink"/>
                <w:noProof/>
              </w:rPr>
              <w:t>Cross-State Air Pollution Rule</w:t>
            </w:r>
            <w:r w:rsidR="006A029C">
              <w:rPr>
                <w:noProof/>
                <w:webHidden/>
              </w:rPr>
              <w:tab/>
            </w:r>
            <w:r w:rsidR="006A029C">
              <w:rPr>
                <w:noProof/>
                <w:webHidden/>
              </w:rPr>
              <w:fldChar w:fldCharType="begin"/>
            </w:r>
            <w:r w:rsidR="006A029C">
              <w:rPr>
                <w:noProof/>
                <w:webHidden/>
              </w:rPr>
              <w:instrText xml:space="preserve"> PAGEREF _Toc176876560 \h </w:instrText>
            </w:r>
            <w:r w:rsidR="006A029C">
              <w:rPr>
                <w:noProof/>
                <w:webHidden/>
              </w:rPr>
            </w:r>
            <w:r w:rsidR="006A029C">
              <w:rPr>
                <w:noProof/>
                <w:webHidden/>
              </w:rPr>
              <w:fldChar w:fldCharType="separate"/>
            </w:r>
            <w:r w:rsidR="006A029C">
              <w:rPr>
                <w:noProof/>
                <w:webHidden/>
              </w:rPr>
              <w:t>8</w:t>
            </w:r>
            <w:r w:rsidR="006A029C">
              <w:rPr>
                <w:noProof/>
                <w:webHidden/>
              </w:rPr>
              <w:fldChar w:fldCharType="end"/>
            </w:r>
          </w:hyperlink>
        </w:p>
        <w:p w14:paraId="1805DFAD" w14:textId="09E9C3E4"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61" w:history="1">
            <w:r w:rsidR="006A029C" w:rsidRPr="008A5F5D">
              <w:rPr>
                <w:rStyle w:val="Hyperlink"/>
                <w:noProof/>
              </w:rPr>
              <w:t>Good Neighbor Plan</w:t>
            </w:r>
            <w:r w:rsidR="006A029C">
              <w:rPr>
                <w:noProof/>
                <w:webHidden/>
              </w:rPr>
              <w:tab/>
            </w:r>
            <w:r w:rsidR="006A029C">
              <w:rPr>
                <w:noProof/>
                <w:webHidden/>
              </w:rPr>
              <w:fldChar w:fldCharType="begin"/>
            </w:r>
            <w:r w:rsidR="006A029C">
              <w:rPr>
                <w:noProof/>
                <w:webHidden/>
              </w:rPr>
              <w:instrText xml:space="preserve"> PAGEREF _Toc176876561 \h </w:instrText>
            </w:r>
            <w:r w:rsidR="006A029C">
              <w:rPr>
                <w:noProof/>
                <w:webHidden/>
              </w:rPr>
            </w:r>
            <w:r w:rsidR="006A029C">
              <w:rPr>
                <w:noProof/>
                <w:webHidden/>
              </w:rPr>
              <w:fldChar w:fldCharType="separate"/>
            </w:r>
            <w:r w:rsidR="006A029C">
              <w:rPr>
                <w:noProof/>
                <w:webHidden/>
              </w:rPr>
              <w:t>8</w:t>
            </w:r>
            <w:r w:rsidR="006A029C">
              <w:rPr>
                <w:noProof/>
                <w:webHidden/>
              </w:rPr>
              <w:fldChar w:fldCharType="end"/>
            </w:r>
          </w:hyperlink>
        </w:p>
        <w:p w14:paraId="3462A7AC" w14:textId="75AFD20A"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62" w:history="1">
            <w:r w:rsidR="006A029C" w:rsidRPr="008A5F5D">
              <w:rPr>
                <w:rStyle w:val="Hyperlink"/>
                <w:noProof/>
              </w:rPr>
              <w:t>Periodic Monitoring</w:t>
            </w:r>
            <w:r w:rsidR="006A029C">
              <w:rPr>
                <w:noProof/>
                <w:webHidden/>
              </w:rPr>
              <w:tab/>
            </w:r>
            <w:r w:rsidR="006A029C">
              <w:rPr>
                <w:noProof/>
                <w:webHidden/>
              </w:rPr>
              <w:fldChar w:fldCharType="begin"/>
            </w:r>
            <w:r w:rsidR="006A029C">
              <w:rPr>
                <w:noProof/>
                <w:webHidden/>
              </w:rPr>
              <w:instrText xml:space="preserve"> PAGEREF _Toc176876562 \h </w:instrText>
            </w:r>
            <w:r w:rsidR="006A029C">
              <w:rPr>
                <w:noProof/>
                <w:webHidden/>
              </w:rPr>
            </w:r>
            <w:r w:rsidR="006A029C">
              <w:rPr>
                <w:noProof/>
                <w:webHidden/>
              </w:rPr>
              <w:fldChar w:fldCharType="separate"/>
            </w:r>
            <w:r w:rsidR="006A029C">
              <w:rPr>
                <w:noProof/>
                <w:webHidden/>
              </w:rPr>
              <w:t>8</w:t>
            </w:r>
            <w:r w:rsidR="006A029C">
              <w:rPr>
                <w:noProof/>
                <w:webHidden/>
              </w:rPr>
              <w:fldChar w:fldCharType="end"/>
            </w:r>
          </w:hyperlink>
        </w:p>
        <w:p w14:paraId="47C73153" w14:textId="0873A766"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63" w:history="1">
            <w:r w:rsidR="006A029C" w:rsidRPr="008A5F5D">
              <w:rPr>
                <w:rStyle w:val="Hyperlink"/>
                <w:noProof/>
              </w:rPr>
              <w:t>Processes with Periodic Monitoring</w:t>
            </w:r>
            <w:r w:rsidR="006A029C">
              <w:rPr>
                <w:noProof/>
                <w:webHidden/>
              </w:rPr>
              <w:tab/>
            </w:r>
            <w:r w:rsidR="006A029C">
              <w:rPr>
                <w:noProof/>
                <w:webHidden/>
              </w:rPr>
              <w:fldChar w:fldCharType="begin"/>
            </w:r>
            <w:r w:rsidR="006A029C">
              <w:rPr>
                <w:noProof/>
                <w:webHidden/>
              </w:rPr>
              <w:instrText xml:space="preserve"> PAGEREF _Toc176876563 \h </w:instrText>
            </w:r>
            <w:r w:rsidR="006A029C">
              <w:rPr>
                <w:noProof/>
                <w:webHidden/>
              </w:rPr>
            </w:r>
            <w:r w:rsidR="006A029C">
              <w:rPr>
                <w:noProof/>
                <w:webHidden/>
              </w:rPr>
              <w:fldChar w:fldCharType="separate"/>
            </w:r>
            <w:r w:rsidR="006A029C">
              <w:rPr>
                <w:noProof/>
                <w:webHidden/>
              </w:rPr>
              <w:t>8</w:t>
            </w:r>
            <w:r w:rsidR="006A029C">
              <w:rPr>
                <w:noProof/>
                <w:webHidden/>
              </w:rPr>
              <w:fldChar w:fldCharType="end"/>
            </w:r>
          </w:hyperlink>
        </w:p>
        <w:p w14:paraId="3FBC0DB3" w14:textId="6F72AD29"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64" w:history="1">
            <w:r w:rsidR="006A029C" w:rsidRPr="008A5F5D">
              <w:rPr>
                <w:rStyle w:val="Hyperlink"/>
                <w:noProof/>
              </w:rPr>
              <w:t>Compliance Assurance Monitoring (CAM)</w:t>
            </w:r>
            <w:r w:rsidR="006A029C">
              <w:rPr>
                <w:noProof/>
                <w:webHidden/>
              </w:rPr>
              <w:tab/>
            </w:r>
            <w:r w:rsidR="006A029C">
              <w:rPr>
                <w:noProof/>
                <w:webHidden/>
              </w:rPr>
              <w:fldChar w:fldCharType="begin"/>
            </w:r>
            <w:r w:rsidR="006A029C">
              <w:rPr>
                <w:noProof/>
                <w:webHidden/>
              </w:rPr>
              <w:instrText xml:space="preserve"> PAGEREF _Toc176876564 \h </w:instrText>
            </w:r>
            <w:r w:rsidR="006A029C">
              <w:rPr>
                <w:noProof/>
                <w:webHidden/>
              </w:rPr>
            </w:r>
            <w:r w:rsidR="006A029C">
              <w:rPr>
                <w:noProof/>
                <w:webHidden/>
              </w:rPr>
              <w:fldChar w:fldCharType="separate"/>
            </w:r>
            <w:r w:rsidR="006A029C">
              <w:rPr>
                <w:noProof/>
                <w:webHidden/>
              </w:rPr>
              <w:t>8</w:t>
            </w:r>
            <w:r w:rsidR="006A029C">
              <w:rPr>
                <w:noProof/>
                <w:webHidden/>
              </w:rPr>
              <w:fldChar w:fldCharType="end"/>
            </w:r>
          </w:hyperlink>
        </w:p>
        <w:p w14:paraId="2C666FFC" w14:textId="7E0DBEF0" w:rsidR="006A029C" w:rsidRDefault="00C306C1">
          <w:pPr>
            <w:pStyle w:val="TOC1"/>
            <w:rPr>
              <w:rFonts w:asciiTheme="minorHAnsi" w:eastAsiaTheme="minorEastAsia" w:hAnsiTheme="minorHAnsi" w:cstheme="minorBidi"/>
              <w:noProof/>
              <w:color w:val="auto"/>
              <w:kern w:val="2"/>
              <w:sz w:val="24"/>
              <w:szCs w:val="24"/>
              <w14:ligatures w14:val="standardContextual"/>
            </w:rPr>
          </w:pPr>
          <w:hyperlink w:anchor="_Toc176876565" w:history="1">
            <w:r w:rsidR="006A029C" w:rsidRPr="008A5F5D">
              <w:rPr>
                <w:rStyle w:val="Hyperlink"/>
                <w:rFonts w:ascii="Franklin Gothic Demi" w:hAnsi="Franklin Gothic Demi"/>
                <w:noProof/>
              </w:rPr>
              <w:t>Streamlined/Subsumed Requirements</w:t>
            </w:r>
            <w:r w:rsidR="006A029C">
              <w:rPr>
                <w:noProof/>
                <w:webHidden/>
              </w:rPr>
              <w:tab/>
            </w:r>
            <w:r w:rsidR="006A029C">
              <w:rPr>
                <w:noProof/>
                <w:webHidden/>
              </w:rPr>
              <w:fldChar w:fldCharType="begin"/>
            </w:r>
            <w:r w:rsidR="006A029C">
              <w:rPr>
                <w:noProof/>
                <w:webHidden/>
              </w:rPr>
              <w:instrText xml:space="preserve"> PAGEREF _Toc176876565 \h </w:instrText>
            </w:r>
            <w:r w:rsidR="006A029C">
              <w:rPr>
                <w:noProof/>
                <w:webHidden/>
              </w:rPr>
            </w:r>
            <w:r w:rsidR="006A029C">
              <w:rPr>
                <w:noProof/>
                <w:webHidden/>
              </w:rPr>
              <w:fldChar w:fldCharType="separate"/>
            </w:r>
            <w:r w:rsidR="006A029C">
              <w:rPr>
                <w:noProof/>
                <w:webHidden/>
              </w:rPr>
              <w:t>9</w:t>
            </w:r>
            <w:r w:rsidR="006A029C">
              <w:rPr>
                <w:noProof/>
                <w:webHidden/>
              </w:rPr>
              <w:fldChar w:fldCharType="end"/>
            </w:r>
          </w:hyperlink>
        </w:p>
        <w:p w14:paraId="70E2D5DC" w14:textId="5121F8FB" w:rsidR="006A029C" w:rsidRDefault="00C306C1">
          <w:pPr>
            <w:pStyle w:val="TOC1"/>
            <w:rPr>
              <w:rFonts w:asciiTheme="minorHAnsi" w:eastAsiaTheme="minorEastAsia" w:hAnsiTheme="minorHAnsi" w:cstheme="minorBidi"/>
              <w:noProof/>
              <w:color w:val="auto"/>
              <w:kern w:val="2"/>
              <w:sz w:val="24"/>
              <w:szCs w:val="24"/>
              <w14:ligatures w14:val="standardContextual"/>
            </w:rPr>
          </w:pPr>
          <w:hyperlink w:anchor="_Toc176876566" w:history="1">
            <w:r w:rsidR="006A029C" w:rsidRPr="008A5F5D">
              <w:rPr>
                <w:rStyle w:val="Hyperlink"/>
                <w:rFonts w:ascii="Franklin Gothic Demi" w:hAnsi="Franklin Gothic Demi"/>
                <w:noProof/>
              </w:rPr>
              <w:t>Non-applicable Requirements</w:t>
            </w:r>
            <w:r w:rsidR="006A029C">
              <w:rPr>
                <w:noProof/>
                <w:webHidden/>
              </w:rPr>
              <w:tab/>
            </w:r>
            <w:r w:rsidR="006A029C">
              <w:rPr>
                <w:noProof/>
                <w:webHidden/>
              </w:rPr>
              <w:fldChar w:fldCharType="begin"/>
            </w:r>
            <w:r w:rsidR="006A029C">
              <w:rPr>
                <w:noProof/>
                <w:webHidden/>
              </w:rPr>
              <w:instrText xml:space="preserve"> PAGEREF _Toc176876566 \h </w:instrText>
            </w:r>
            <w:r w:rsidR="006A029C">
              <w:rPr>
                <w:noProof/>
                <w:webHidden/>
              </w:rPr>
            </w:r>
            <w:r w:rsidR="006A029C">
              <w:rPr>
                <w:noProof/>
                <w:webHidden/>
              </w:rPr>
              <w:fldChar w:fldCharType="separate"/>
            </w:r>
            <w:r w:rsidR="006A029C">
              <w:rPr>
                <w:noProof/>
                <w:webHidden/>
              </w:rPr>
              <w:t>9</w:t>
            </w:r>
            <w:r w:rsidR="006A029C">
              <w:rPr>
                <w:noProof/>
                <w:webHidden/>
              </w:rPr>
              <w:fldChar w:fldCharType="end"/>
            </w:r>
          </w:hyperlink>
        </w:p>
        <w:p w14:paraId="4933456B" w14:textId="1E700B42" w:rsidR="006A029C" w:rsidRDefault="00C306C1">
          <w:pPr>
            <w:pStyle w:val="TOC1"/>
            <w:rPr>
              <w:rFonts w:asciiTheme="minorHAnsi" w:eastAsiaTheme="minorEastAsia" w:hAnsiTheme="minorHAnsi" w:cstheme="minorBidi"/>
              <w:noProof/>
              <w:color w:val="auto"/>
              <w:kern w:val="2"/>
              <w:sz w:val="24"/>
              <w:szCs w:val="24"/>
              <w14:ligatures w14:val="standardContextual"/>
            </w:rPr>
          </w:pPr>
          <w:hyperlink w:anchor="_Toc176876567" w:history="1">
            <w:r w:rsidR="006A029C" w:rsidRPr="008A5F5D">
              <w:rPr>
                <w:rStyle w:val="Hyperlink"/>
                <w:rFonts w:ascii="Franklin Gothic Demi" w:hAnsi="Franklin Gothic Demi"/>
                <w:noProof/>
              </w:rPr>
              <w:t>Processes Not Included in the Draft ROP</w:t>
            </w:r>
            <w:r w:rsidR="006A029C">
              <w:rPr>
                <w:noProof/>
                <w:webHidden/>
              </w:rPr>
              <w:tab/>
            </w:r>
            <w:r w:rsidR="006A029C">
              <w:rPr>
                <w:noProof/>
                <w:webHidden/>
              </w:rPr>
              <w:fldChar w:fldCharType="begin"/>
            </w:r>
            <w:r w:rsidR="006A029C">
              <w:rPr>
                <w:noProof/>
                <w:webHidden/>
              </w:rPr>
              <w:instrText xml:space="preserve"> PAGEREF _Toc176876567 \h </w:instrText>
            </w:r>
            <w:r w:rsidR="006A029C">
              <w:rPr>
                <w:noProof/>
                <w:webHidden/>
              </w:rPr>
            </w:r>
            <w:r w:rsidR="006A029C">
              <w:rPr>
                <w:noProof/>
                <w:webHidden/>
              </w:rPr>
              <w:fldChar w:fldCharType="separate"/>
            </w:r>
            <w:r w:rsidR="006A029C">
              <w:rPr>
                <w:noProof/>
                <w:webHidden/>
              </w:rPr>
              <w:t>9</w:t>
            </w:r>
            <w:r w:rsidR="006A029C">
              <w:rPr>
                <w:noProof/>
                <w:webHidden/>
              </w:rPr>
              <w:fldChar w:fldCharType="end"/>
            </w:r>
          </w:hyperlink>
        </w:p>
        <w:p w14:paraId="4EFAF44F" w14:textId="2403D445"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68" w:history="1">
            <w:r w:rsidR="006A029C" w:rsidRPr="008A5F5D">
              <w:rPr>
                <w:rStyle w:val="Hyperlink"/>
                <w:noProof/>
              </w:rPr>
              <w:t>Processes not in the ROP</w:t>
            </w:r>
            <w:r w:rsidR="006A029C">
              <w:rPr>
                <w:noProof/>
                <w:webHidden/>
              </w:rPr>
              <w:tab/>
            </w:r>
            <w:r w:rsidR="006A029C">
              <w:rPr>
                <w:noProof/>
                <w:webHidden/>
              </w:rPr>
              <w:fldChar w:fldCharType="begin"/>
            </w:r>
            <w:r w:rsidR="006A029C">
              <w:rPr>
                <w:noProof/>
                <w:webHidden/>
              </w:rPr>
              <w:instrText xml:space="preserve"> PAGEREF _Toc176876568 \h </w:instrText>
            </w:r>
            <w:r w:rsidR="006A029C">
              <w:rPr>
                <w:noProof/>
                <w:webHidden/>
              </w:rPr>
            </w:r>
            <w:r w:rsidR="006A029C">
              <w:rPr>
                <w:noProof/>
                <w:webHidden/>
              </w:rPr>
              <w:fldChar w:fldCharType="separate"/>
            </w:r>
            <w:r w:rsidR="006A029C">
              <w:rPr>
                <w:noProof/>
                <w:webHidden/>
              </w:rPr>
              <w:t>9</w:t>
            </w:r>
            <w:r w:rsidR="006A029C">
              <w:rPr>
                <w:noProof/>
                <w:webHidden/>
              </w:rPr>
              <w:fldChar w:fldCharType="end"/>
            </w:r>
          </w:hyperlink>
        </w:p>
        <w:p w14:paraId="0C7B5DC2" w14:textId="5AFE0587" w:rsidR="006A029C" w:rsidRDefault="00C306C1">
          <w:pPr>
            <w:pStyle w:val="TOC1"/>
            <w:rPr>
              <w:rFonts w:asciiTheme="minorHAnsi" w:eastAsiaTheme="minorEastAsia" w:hAnsiTheme="minorHAnsi" w:cstheme="minorBidi"/>
              <w:noProof/>
              <w:color w:val="auto"/>
              <w:kern w:val="2"/>
              <w:sz w:val="24"/>
              <w:szCs w:val="24"/>
              <w14:ligatures w14:val="standardContextual"/>
            </w:rPr>
          </w:pPr>
          <w:hyperlink w:anchor="_Toc176876569" w:history="1">
            <w:r w:rsidR="006A029C" w:rsidRPr="008A5F5D">
              <w:rPr>
                <w:rStyle w:val="Hyperlink"/>
                <w:rFonts w:ascii="Franklin Gothic Demi" w:hAnsi="Franklin Gothic Demi"/>
                <w:noProof/>
              </w:rPr>
              <w:t>Draft ROP Terms/Conditions Not Agreed to by Applicant</w:t>
            </w:r>
            <w:r w:rsidR="006A029C">
              <w:rPr>
                <w:noProof/>
                <w:webHidden/>
              </w:rPr>
              <w:tab/>
            </w:r>
            <w:r w:rsidR="006A029C">
              <w:rPr>
                <w:noProof/>
                <w:webHidden/>
              </w:rPr>
              <w:fldChar w:fldCharType="begin"/>
            </w:r>
            <w:r w:rsidR="006A029C">
              <w:rPr>
                <w:noProof/>
                <w:webHidden/>
              </w:rPr>
              <w:instrText xml:space="preserve"> PAGEREF _Toc176876569 \h </w:instrText>
            </w:r>
            <w:r w:rsidR="006A029C">
              <w:rPr>
                <w:noProof/>
                <w:webHidden/>
              </w:rPr>
            </w:r>
            <w:r w:rsidR="006A029C">
              <w:rPr>
                <w:noProof/>
                <w:webHidden/>
              </w:rPr>
              <w:fldChar w:fldCharType="separate"/>
            </w:r>
            <w:r w:rsidR="006A029C">
              <w:rPr>
                <w:noProof/>
                <w:webHidden/>
              </w:rPr>
              <w:t>9</w:t>
            </w:r>
            <w:r w:rsidR="006A029C">
              <w:rPr>
                <w:noProof/>
                <w:webHidden/>
              </w:rPr>
              <w:fldChar w:fldCharType="end"/>
            </w:r>
          </w:hyperlink>
        </w:p>
        <w:p w14:paraId="73C893E5" w14:textId="4979F0DD" w:rsidR="006A029C" w:rsidRDefault="00C306C1">
          <w:pPr>
            <w:pStyle w:val="TOC1"/>
            <w:rPr>
              <w:rFonts w:asciiTheme="minorHAnsi" w:eastAsiaTheme="minorEastAsia" w:hAnsiTheme="minorHAnsi" w:cstheme="minorBidi"/>
              <w:noProof/>
              <w:color w:val="auto"/>
              <w:kern w:val="2"/>
              <w:sz w:val="24"/>
              <w:szCs w:val="24"/>
              <w14:ligatures w14:val="standardContextual"/>
            </w:rPr>
          </w:pPr>
          <w:hyperlink w:anchor="_Toc176876570" w:history="1">
            <w:r w:rsidR="006A029C" w:rsidRPr="008A5F5D">
              <w:rPr>
                <w:rStyle w:val="Hyperlink"/>
                <w:rFonts w:ascii="Franklin Gothic Demi" w:hAnsi="Franklin Gothic Demi"/>
                <w:noProof/>
              </w:rPr>
              <w:t>Compliance Status</w:t>
            </w:r>
            <w:r w:rsidR="006A029C">
              <w:rPr>
                <w:noProof/>
                <w:webHidden/>
              </w:rPr>
              <w:tab/>
            </w:r>
            <w:r w:rsidR="006A029C">
              <w:rPr>
                <w:noProof/>
                <w:webHidden/>
              </w:rPr>
              <w:fldChar w:fldCharType="begin"/>
            </w:r>
            <w:r w:rsidR="006A029C">
              <w:rPr>
                <w:noProof/>
                <w:webHidden/>
              </w:rPr>
              <w:instrText xml:space="preserve"> PAGEREF _Toc176876570 \h </w:instrText>
            </w:r>
            <w:r w:rsidR="006A029C">
              <w:rPr>
                <w:noProof/>
                <w:webHidden/>
              </w:rPr>
            </w:r>
            <w:r w:rsidR="006A029C">
              <w:rPr>
                <w:noProof/>
                <w:webHidden/>
              </w:rPr>
              <w:fldChar w:fldCharType="separate"/>
            </w:r>
            <w:r w:rsidR="006A029C">
              <w:rPr>
                <w:noProof/>
                <w:webHidden/>
              </w:rPr>
              <w:t>9</w:t>
            </w:r>
            <w:r w:rsidR="006A029C">
              <w:rPr>
                <w:noProof/>
                <w:webHidden/>
              </w:rPr>
              <w:fldChar w:fldCharType="end"/>
            </w:r>
          </w:hyperlink>
        </w:p>
        <w:p w14:paraId="70DEAFC6" w14:textId="5D99729D" w:rsidR="006A029C" w:rsidRDefault="00C306C1">
          <w:pPr>
            <w:pStyle w:val="TOC1"/>
            <w:rPr>
              <w:rFonts w:asciiTheme="minorHAnsi" w:eastAsiaTheme="minorEastAsia" w:hAnsiTheme="minorHAnsi" w:cstheme="minorBidi"/>
              <w:noProof/>
              <w:color w:val="auto"/>
              <w:kern w:val="2"/>
              <w:sz w:val="24"/>
              <w:szCs w:val="24"/>
              <w14:ligatures w14:val="standardContextual"/>
            </w:rPr>
          </w:pPr>
          <w:hyperlink w:anchor="_Toc176876571" w:history="1">
            <w:r w:rsidR="006A029C" w:rsidRPr="008A5F5D">
              <w:rPr>
                <w:rStyle w:val="Hyperlink"/>
                <w:rFonts w:ascii="Franklin Gothic Demi" w:hAnsi="Franklin Gothic Demi"/>
                <w:noProof/>
              </w:rPr>
              <w:t>Action taken by EGLE, AQD</w:t>
            </w:r>
            <w:r w:rsidR="006A029C">
              <w:rPr>
                <w:noProof/>
                <w:webHidden/>
              </w:rPr>
              <w:tab/>
            </w:r>
            <w:r w:rsidR="006A029C">
              <w:rPr>
                <w:noProof/>
                <w:webHidden/>
              </w:rPr>
              <w:fldChar w:fldCharType="begin"/>
            </w:r>
            <w:r w:rsidR="006A029C">
              <w:rPr>
                <w:noProof/>
                <w:webHidden/>
              </w:rPr>
              <w:instrText xml:space="preserve"> PAGEREF _Toc176876571 \h </w:instrText>
            </w:r>
            <w:r w:rsidR="006A029C">
              <w:rPr>
                <w:noProof/>
                <w:webHidden/>
              </w:rPr>
            </w:r>
            <w:r w:rsidR="006A029C">
              <w:rPr>
                <w:noProof/>
                <w:webHidden/>
              </w:rPr>
              <w:fldChar w:fldCharType="separate"/>
            </w:r>
            <w:r w:rsidR="006A029C">
              <w:rPr>
                <w:noProof/>
                <w:webHidden/>
              </w:rPr>
              <w:t>10</w:t>
            </w:r>
            <w:r w:rsidR="006A029C">
              <w:rPr>
                <w:noProof/>
                <w:webHidden/>
              </w:rPr>
              <w:fldChar w:fldCharType="end"/>
            </w:r>
          </w:hyperlink>
        </w:p>
        <w:p w14:paraId="2A0A3B3D" w14:textId="764E28C0" w:rsidR="006A029C" w:rsidRDefault="00C306C1">
          <w:pPr>
            <w:pStyle w:val="TOC1"/>
            <w:rPr>
              <w:rFonts w:asciiTheme="minorHAnsi" w:eastAsiaTheme="minorEastAsia" w:hAnsiTheme="minorHAnsi" w:cstheme="minorBidi"/>
              <w:noProof/>
              <w:color w:val="auto"/>
              <w:kern w:val="2"/>
              <w:sz w:val="24"/>
              <w:szCs w:val="24"/>
              <w14:ligatures w14:val="standardContextual"/>
            </w:rPr>
          </w:pPr>
          <w:hyperlink w:anchor="_Toc176876572" w:history="1">
            <w:r w:rsidR="006A029C" w:rsidRPr="008A5F5D">
              <w:rPr>
                <w:rStyle w:val="Hyperlink"/>
                <w:rFonts w:ascii="Franklin Gothic Demi" w:hAnsi="Franklin Gothic Demi"/>
                <w:bCs/>
                <w:noProof/>
              </w:rPr>
              <w:t>RENEWABLE OPERATING PERMIT - STAFF REPORT ADDENDUM</w:t>
            </w:r>
            <w:r w:rsidR="006A029C">
              <w:rPr>
                <w:noProof/>
                <w:webHidden/>
              </w:rPr>
              <w:tab/>
            </w:r>
            <w:r w:rsidR="006A029C">
              <w:rPr>
                <w:noProof/>
                <w:webHidden/>
              </w:rPr>
              <w:fldChar w:fldCharType="begin"/>
            </w:r>
            <w:r w:rsidR="006A029C">
              <w:rPr>
                <w:noProof/>
                <w:webHidden/>
              </w:rPr>
              <w:instrText xml:space="preserve"> PAGEREF _Toc176876572 \h </w:instrText>
            </w:r>
            <w:r w:rsidR="006A029C">
              <w:rPr>
                <w:noProof/>
                <w:webHidden/>
              </w:rPr>
            </w:r>
            <w:r w:rsidR="006A029C">
              <w:rPr>
                <w:noProof/>
                <w:webHidden/>
              </w:rPr>
              <w:fldChar w:fldCharType="separate"/>
            </w:r>
            <w:r w:rsidR="006A029C">
              <w:rPr>
                <w:noProof/>
                <w:webHidden/>
              </w:rPr>
              <w:t>11</w:t>
            </w:r>
            <w:r w:rsidR="006A029C">
              <w:rPr>
                <w:noProof/>
                <w:webHidden/>
              </w:rPr>
              <w:fldChar w:fldCharType="end"/>
            </w:r>
          </w:hyperlink>
        </w:p>
        <w:p w14:paraId="658F53D2" w14:textId="2B2BBA68"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73" w:history="1">
            <w:r w:rsidR="006A029C" w:rsidRPr="008A5F5D">
              <w:rPr>
                <w:rStyle w:val="Hyperlink"/>
                <w:rFonts w:ascii="Franklin Gothic Demi" w:hAnsi="Franklin Gothic Demi"/>
                <w:bCs/>
                <w:iCs/>
                <w:noProof/>
              </w:rPr>
              <w:t>Purpose</w:t>
            </w:r>
            <w:r w:rsidR="006A029C">
              <w:rPr>
                <w:noProof/>
                <w:webHidden/>
              </w:rPr>
              <w:tab/>
            </w:r>
            <w:r w:rsidR="006A029C">
              <w:rPr>
                <w:noProof/>
                <w:webHidden/>
              </w:rPr>
              <w:fldChar w:fldCharType="begin"/>
            </w:r>
            <w:r w:rsidR="006A029C">
              <w:rPr>
                <w:noProof/>
                <w:webHidden/>
              </w:rPr>
              <w:instrText xml:space="preserve"> PAGEREF _Toc176876573 \h </w:instrText>
            </w:r>
            <w:r w:rsidR="006A029C">
              <w:rPr>
                <w:noProof/>
                <w:webHidden/>
              </w:rPr>
            </w:r>
            <w:r w:rsidR="006A029C">
              <w:rPr>
                <w:noProof/>
                <w:webHidden/>
              </w:rPr>
              <w:fldChar w:fldCharType="separate"/>
            </w:r>
            <w:r w:rsidR="006A029C">
              <w:rPr>
                <w:noProof/>
                <w:webHidden/>
              </w:rPr>
              <w:t>11</w:t>
            </w:r>
            <w:r w:rsidR="006A029C">
              <w:rPr>
                <w:noProof/>
                <w:webHidden/>
              </w:rPr>
              <w:fldChar w:fldCharType="end"/>
            </w:r>
          </w:hyperlink>
        </w:p>
        <w:p w14:paraId="468F9620" w14:textId="6398416B"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74" w:history="1">
            <w:r w:rsidR="006A029C" w:rsidRPr="008A5F5D">
              <w:rPr>
                <w:rStyle w:val="Hyperlink"/>
                <w:rFonts w:ascii="Franklin Gothic Demi" w:hAnsi="Franklin Gothic Demi"/>
                <w:bCs/>
                <w:iCs/>
                <w:noProof/>
              </w:rPr>
              <w:t>General Information</w:t>
            </w:r>
            <w:r w:rsidR="006A029C">
              <w:rPr>
                <w:noProof/>
                <w:webHidden/>
              </w:rPr>
              <w:tab/>
            </w:r>
            <w:r w:rsidR="006A029C">
              <w:rPr>
                <w:noProof/>
                <w:webHidden/>
              </w:rPr>
              <w:fldChar w:fldCharType="begin"/>
            </w:r>
            <w:r w:rsidR="006A029C">
              <w:rPr>
                <w:noProof/>
                <w:webHidden/>
              </w:rPr>
              <w:instrText xml:space="preserve"> PAGEREF _Toc176876574 \h </w:instrText>
            </w:r>
            <w:r w:rsidR="006A029C">
              <w:rPr>
                <w:noProof/>
                <w:webHidden/>
              </w:rPr>
            </w:r>
            <w:r w:rsidR="006A029C">
              <w:rPr>
                <w:noProof/>
                <w:webHidden/>
              </w:rPr>
              <w:fldChar w:fldCharType="separate"/>
            </w:r>
            <w:r w:rsidR="006A029C">
              <w:rPr>
                <w:noProof/>
                <w:webHidden/>
              </w:rPr>
              <w:t>11</w:t>
            </w:r>
            <w:r w:rsidR="006A029C">
              <w:rPr>
                <w:noProof/>
                <w:webHidden/>
              </w:rPr>
              <w:fldChar w:fldCharType="end"/>
            </w:r>
          </w:hyperlink>
        </w:p>
        <w:p w14:paraId="0D7F269D" w14:textId="72476E55"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75" w:history="1">
            <w:r w:rsidR="006A029C" w:rsidRPr="008A5F5D">
              <w:rPr>
                <w:rStyle w:val="Hyperlink"/>
                <w:rFonts w:ascii="Franklin Gothic Demi" w:hAnsi="Franklin Gothic Demi"/>
                <w:bCs/>
                <w:iCs/>
                <w:noProof/>
              </w:rPr>
              <w:t>Summary of Pertinent Comments</w:t>
            </w:r>
            <w:r w:rsidR="006A029C">
              <w:rPr>
                <w:noProof/>
                <w:webHidden/>
              </w:rPr>
              <w:tab/>
            </w:r>
            <w:r w:rsidR="006A029C">
              <w:rPr>
                <w:noProof/>
                <w:webHidden/>
              </w:rPr>
              <w:fldChar w:fldCharType="begin"/>
            </w:r>
            <w:r w:rsidR="006A029C">
              <w:rPr>
                <w:noProof/>
                <w:webHidden/>
              </w:rPr>
              <w:instrText xml:space="preserve"> PAGEREF _Toc176876575 \h </w:instrText>
            </w:r>
            <w:r w:rsidR="006A029C">
              <w:rPr>
                <w:noProof/>
                <w:webHidden/>
              </w:rPr>
            </w:r>
            <w:r w:rsidR="006A029C">
              <w:rPr>
                <w:noProof/>
                <w:webHidden/>
              </w:rPr>
              <w:fldChar w:fldCharType="separate"/>
            </w:r>
            <w:r w:rsidR="006A029C">
              <w:rPr>
                <w:noProof/>
                <w:webHidden/>
              </w:rPr>
              <w:t>11</w:t>
            </w:r>
            <w:r w:rsidR="006A029C">
              <w:rPr>
                <w:noProof/>
                <w:webHidden/>
              </w:rPr>
              <w:fldChar w:fldCharType="end"/>
            </w:r>
          </w:hyperlink>
        </w:p>
        <w:p w14:paraId="61F91878" w14:textId="77F27FEB" w:rsidR="006A029C" w:rsidRDefault="00C306C1">
          <w:pPr>
            <w:pStyle w:val="TOC2"/>
            <w:rPr>
              <w:rFonts w:asciiTheme="minorHAnsi" w:eastAsiaTheme="minorEastAsia" w:hAnsiTheme="minorHAnsi" w:cstheme="minorBidi"/>
              <w:noProof/>
              <w:color w:val="auto"/>
              <w:kern w:val="2"/>
              <w:sz w:val="24"/>
              <w:szCs w:val="24"/>
              <w14:ligatures w14:val="standardContextual"/>
            </w:rPr>
          </w:pPr>
          <w:hyperlink w:anchor="_Toc176876576" w:history="1">
            <w:r w:rsidR="006A029C" w:rsidRPr="008A5F5D">
              <w:rPr>
                <w:rStyle w:val="Hyperlink"/>
                <w:rFonts w:ascii="Franklin Gothic Demi" w:hAnsi="Franklin Gothic Demi"/>
                <w:bCs/>
                <w:iCs/>
                <w:noProof/>
              </w:rPr>
              <w:t xml:space="preserve">Changes to the </w:t>
            </w:r>
            <w:r w:rsidR="006A029C" w:rsidRPr="008A5F5D">
              <w:rPr>
                <w:rStyle w:val="Hyperlink"/>
                <w:rFonts w:ascii="Franklin Gothic Demi" w:hAnsi="Franklin Gothic Demi" w:cs="Arial"/>
                <w:bCs/>
                <w:iCs/>
                <w:noProof/>
              </w:rPr>
              <w:t>August 12, 2024</w:t>
            </w:r>
            <w:r w:rsidR="006A029C" w:rsidRPr="008A5F5D">
              <w:rPr>
                <w:rStyle w:val="Hyperlink"/>
                <w:rFonts w:ascii="Franklin Gothic Demi" w:hAnsi="Franklin Gothic Demi"/>
                <w:bCs/>
                <w:iCs/>
                <w:noProof/>
              </w:rPr>
              <w:t xml:space="preserve"> Draft ROP</w:t>
            </w:r>
            <w:r w:rsidR="006A029C">
              <w:rPr>
                <w:noProof/>
                <w:webHidden/>
              </w:rPr>
              <w:tab/>
            </w:r>
            <w:r w:rsidR="006A029C">
              <w:rPr>
                <w:noProof/>
                <w:webHidden/>
              </w:rPr>
              <w:fldChar w:fldCharType="begin"/>
            </w:r>
            <w:r w:rsidR="006A029C">
              <w:rPr>
                <w:noProof/>
                <w:webHidden/>
              </w:rPr>
              <w:instrText xml:space="preserve"> PAGEREF _Toc176876576 \h </w:instrText>
            </w:r>
            <w:r w:rsidR="006A029C">
              <w:rPr>
                <w:noProof/>
                <w:webHidden/>
              </w:rPr>
            </w:r>
            <w:r w:rsidR="006A029C">
              <w:rPr>
                <w:noProof/>
                <w:webHidden/>
              </w:rPr>
              <w:fldChar w:fldCharType="separate"/>
            </w:r>
            <w:r w:rsidR="006A029C">
              <w:rPr>
                <w:noProof/>
                <w:webHidden/>
              </w:rPr>
              <w:t>11</w:t>
            </w:r>
            <w:r w:rsidR="006A029C">
              <w:rPr>
                <w:noProof/>
                <w:webHidden/>
              </w:rPr>
              <w:fldChar w:fldCharType="end"/>
            </w:r>
          </w:hyperlink>
        </w:p>
        <w:p w14:paraId="4D850AE3" w14:textId="4F860A71" w:rsidR="005925AD" w:rsidRPr="006A029C" w:rsidRDefault="00C306C1" w:rsidP="006A029C">
          <w:pPr>
            <w:pStyle w:val="TOC1"/>
          </w:pPr>
          <w:hyperlink w:anchor="_Toc176876577" w:history="1">
            <w:r w:rsidR="006A029C" w:rsidRPr="008A5F5D">
              <w:rPr>
                <w:rStyle w:val="Hyperlink"/>
                <w:rFonts w:ascii="Franklin Gothic Demi" w:hAnsi="Franklin Gothic Demi"/>
                <w:noProof/>
              </w:rPr>
              <w:t>Section 3: Frequently Used State and Federal Regulations</w:t>
            </w:r>
            <w:r w:rsidR="006A029C">
              <w:rPr>
                <w:noProof/>
                <w:webHidden/>
              </w:rPr>
              <w:tab/>
            </w:r>
            <w:r w:rsidR="006A029C">
              <w:rPr>
                <w:noProof/>
                <w:webHidden/>
              </w:rPr>
              <w:fldChar w:fldCharType="begin"/>
            </w:r>
            <w:r w:rsidR="006A029C">
              <w:rPr>
                <w:noProof/>
                <w:webHidden/>
              </w:rPr>
              <w:instrText xml:space="preserve"> PAGEREF _Toc176876577 \h </w:instrText>
            </w:r>
            <w:r w:rsidR="006A029C">
              <w:rPr>
                <w:noProof/>
                <w:webHidden/>
              </w:rPr>
            </w:r>
            <w:r w:rsidR="006A029C">
              <w:rPr>
                <w:noProof/>
                <w:webHidden/>
              </w:rPr>
              <w:fldChar w:fldCharType="separate"/>
            </w:r>
            <w:r w:rsidR="006A029C">
              <w:rPr>
                <w:noProof/>
                <w:webHidden/>
              </w:rPr>
              <w:t>12</w:t>
            </w:r>
            <w:r w:rsidR="006A029C">
              <w:rPr>
                <w:noProof/>
                <w:webHidden/>
              </w:rPr>
              <w:fldChar w:fldCharType="end"/>
            </w:r>
          </w:hyperlink>
          <w:r w:rsidR="00011BB5">
            <w:fldChar w:fldCharType="end"/>
          </w:r>
        </w:p>
      </w:sdtContent>
    </w:sdt>
    <w:p w14:paraId="0B002AF9" w14:textId="3A558D80" w:rsidR="006A029C" w:rsidRDefault="006A029C">
      <w:bookmarkStart w:id="1" w:name="_Toc176876546"/>
      <w:r>
        <w:br w:type="page"/>
      </w:r>
    </w:p>
    <w:p w14:paraId="7F2237E5" w14:textId="77777777" w:rsidR="006A029C" w:rsidRDefault="006A029C" w:rsidP="006A029C"/>
    <w:p w14:paraId="03FF79F0" w14:textId="15CA3FD9" w:rsidR="00ED2275" w:rsidRPr="00011BB5" w:rsidRDefault="00ED2275" w:rsidP="00ED2275">
      <w:pPr>
        <w:pStyle w:val="Heading1"/>
        <w:rPr>
          <w:rFonts w:ascii="Franklin Gothic Demi" w:hAnsi="Franklin Gothic Demi"/>
        </w:rPr>
      </w:pPr>
      <w:r>
        <w:rPr>
          <w:rFonts w:ascii="Franklin Gothic Demi" w:hAnsi="Franklin Gothic Demi"/>
        </w:rPr>
        <w:t>Introduction</w:t>
      </w:r>
      <w:bookmarkEnd w:id="1"/>
    </w:p>
    <w:p w14:paraId="7AF5ACFF" w14:textId="77777777" w:rsidR="00ED2275" w:rsidRPr="00B332D7" w:rsidRDefault="00ED2275" w:rsidP="00ED2275">
      <w:pPr>
        <w:jc w:val="both"/>
        <w:rPr>
          <w:rFonts w:ascii="Franklin Gothic Book" w:hAnsi="Franklin Gothic Book" w:cstheme="minorHAnsi"/>
        </w:rPr>
      </w:pPr>
      <w:r w:rsidRPr="00D55078">
        <w:rPr>
          <w:rFonts w:ascii="Franklin Gothic Book" w:hAnsi="Franklin Gothic Book" w:cstheme="minorHAnsi"/>
        </w:rPr>
        <w:t xml:space="preserve">The Title V operating permit program is a national permitting system required by Title V of the Federal Clean Air Act of 1990, codified </w:t>
      </w:r>
      <w:r>
        <w:rPr>
          <w:rFonts w:ascii="Franklin Gothic Book" w:hAnsi="Franklin Gothic Book" w:cstheme="minorHAnsi"/>
        </w:rPr>
        <w:t>in</w:t>
      </w:r>
      <w:r w:rsidRPr="00D55078">
        <w:rPr>
          <w:rFonts w:ascii="Franklin Gothic Book" w:hAnsi="Franklin Gothic Book" w:cstheme="minorHAnsi"/>
        </w:rPr>
        <w:t xml:space="preserve"> </w:t>
      </w:r>
      <w:r w:rsidRPr="003F64EC">
        <w:rPr>
          <w:rFonts w:ascii="Franklin Gothic Book" w:hAnsi="Franklin Gothic Book" w:cs="Arial"/>
        </w:rPr>
        <w:t xml:space="preserve">Title 40 of the Code of Federal Regulations (CFR) </w:t>
      </w:r>
      <w:r w:rsidRPr="00D55078">
        <w:rPr>
          <w:rFonts w:ascii="Franklin Gothic Book" w:hAnsi="Franklin Gothic Book" w:cstheme="minorHAnsi"/>
        </w:rPr>
        <w:t>Part 70</w:t>
      </w:r>
      <w:r>
        <w:rPr>
          <w:rFonts w:ascii="Franklin Gothic Book" w:hAnsi="Franklin Gothic Book" w:cstheme="minorHAnsi"/>
        </w:rPr>
        <w:t>,</w:t>
      </w:r>
      <w:r w:rsidRPr="00D55078">
        <w:rPr>
          <w:rFonts w:ascii="Franklin Gothic Book" w:hAnsi="Franklin Gothic Book" w:cstheme="minorHAnsi"/>
        </w:rPr>
        <w:t xml:space="preserve"> and is administered by each state.</w:t>
      </w:r>
      <w:r>
        <w:rPr>
          <w:rFonts w:ascii="Franklin Gothic Book" w:hAnsi="Franklin Gothic Book" w:cstheme="minorHAnsi"/>
        </w:rPr>
        <w:t xml:space="preserve"> </w:t>
      </w:r>
      <w:r w:rsidRPr="00D55078">
        <w:rPr>
          <w:rFonts w:ascii="Franklin Gothic Book" w:hAnsi="Franklin Gothic Book" w:cstheme="minorHAnsi"/>
        </w:rPr>
        <w:t xml:space="preserve"> In Michigan, these permits are known </w:t>
      </w:r>
      <w:r>
        <w:rPr>
          <w:rFonts w:ascii="Franklin Gothic Book" w:hAnsi="Franklin Gothic Book" w:cstheme="minorHAnsi"/>
        </w:rPr>
        <w:t xml:space="preserve">as </w:t>
      </w:r>
      <w:r w:rsidRPr="00D55078">
        <w:rPr>
          <w:rFonts w:ascii="Franklin Gothic Book" w:hAnsi="Franklin Gothic Book" w:cstheme="minorHAnsi"/>
        </w:rPr>
        <w:t>a Renewable Operating Permit (ROP).</w:t>
      </w:r>
      <w:r>
        <w:rPr>
          <w:rFonts w:ascii="Franklin Gothic Book" w:hAnsi="Franklin Gothic Book" w:cstheme="minorHAnsi"/>
        </w:rPr>
        <w:t xml:space="preserve">  </w:t>
      </w:r>
      <w:r w:rsidRPr="00011BB5">
        <w:rPr>
          <w:rFonts w:ascii="Franklin Gothic Book" w:hAnsi="Franklin Gothic Book" w:cstheme="minorHAnsi"/>
        </w:rPr>
        <w:t xml:space="preserve">A Renewable Operating Permit or ROP is a specific type of air permit a source must have when emissions of air pollutants are above certain levels. </w:t>
      </w:r>
    </w:p>
    <w:p w14:paraId="3DFAB769" w14:textId="77777777" w:rsidR="00ED2275" w:rsidRPr="00011BB5" w:rsidRDefault="00ED2275" w:rsidP="00ED2275">
      <w:pPr>
        <w:jc w:val="both"/>
        <w:rPr>
          <w:rFonts w:ascii="Franklin Gothic Book" w:hAnsi="Franklin Gothic Book" w:cstheme="minorHAnsi"/>
        </w:rPr>
      </w:pPr>
      <w:r w:rsidRPr="00B332D7">
        <w:rPr>
          <w:rFonts w:ascii="Franklin Gothic Book" w:hAnsi="Franklin Gothic Book" w:cstheme="minorHAnsi"/>
        </w:rPr>
        <w:t>The ROP is intended to clarify a stationary source’s applicable requirements and</w:t>
      </w:r>
      <w:r w:rsidR="00073588">
        <w:rPr>
          <w:rFonts w:ascii="Franklin Gothic Book" w:hAnsi="Franklin Gothic Book" w:cstheme="minorHAnsi"/>
        </w:rPr>
        <w:t xml:space="preserve"> </w:t>
      </w:r>
      <w:r w:rsidR="004F5E71">
        <w:rPr>
          <w:rFonts w:ascii="Franklin Gothic Book" w:hAnsi="Franklin Gothic Book" w:cstheme="minorHAnsi"/>
        </w:rPr>
        <w:t xml:space="preserve">outlines </w:t>
      </w:r>
      <w:r w:rsidRPr="00B332D7">
        <w:rPr>
          <w:rFonts w:ascii="Franklin Gothic Book" w:hAnsi="Franklin Gothic Book" w:cstheme="minorHAnsi"/>
        </w:rPr>
        <w:t>compliance with them by consolidating all state and federal air quality requirements into one document.</w:t>
      </w:r>
      <w:r>
        <w:rPr>
          <w:rFonts w:ascii="Franklin Gothic Book" w:hAnsi="Franklin Gothic Book" w:cstheme="minorHAnsi"/>
        </w:rPr>
        <w:t xml:space="preserve">  </w:t>
      </w:r>
      <w:r w:rsidRPr="00011BB5">
        <w:rPr>
          <w:rFonts w:ascii="Franklin Gothic Book" w:hAnsi="Franklin Gothic Book" w:cstheme="minorHAnsi"/>
        </w:rPr>
        <w:t>An ROP contains more monitoring,</w:t>
      </w:r>
      <w:r>
        <w:rPr>
          <w:rFonts w:ascii="Franklin Gothic Book" w:hAnsi="Franklin Gothic Book" w:cstheme="minorHAnsi"/>
        </w:rPr>
        <w:t xml:space="preserve"> </w:t>
      </w:r>
      <w:r w:rsidRPr="00011BB5">
        <w:rPr>
          <w:rFonts w:ascii="Franklin Gothic Book" w:hAnsi="Franklin Gothic Book" w:cstheme="minorHAnsi"/>
        </w:rPr>
        <w:t>testing</w:t>
      </w:r>
      <w:r>
        <w:rPr>
          <w:rFonts w:ascii="Franklin Gothic Book" w:hAnsi="Franklin Gothic Book" w:cstheme="minorHAnsi"/>
        </w:rPr>
        <w:t>,</w:t>
      </w:r>
      <w:r w:rsidRPr="00011BB5">
        <w:rPr>
          <w:rFonts w:ascii="Franklin Gothic Book" w:hAnsi="Franklin Gothic Book" w:cstheme="minorHAnsi"/>
        </w:rPr>
        <w:t xml:space="preserve"> </w:t>
      </w:r>
      <w:r>
        <w:rPr>
          <w:rFonts w:ascii="Franklin Gothic Book" w:hAnsi="Franklin Gothic Book" w:cstheme="minorHAnsi"/>
        </w:rPr>
        <w:t>r</w:t>
      </w:r>
      <w:r w:rsidRPr="00011BB5">
        <w:rPr>
          <w:rFonts w:ascii="Franklin Gothic Book" w:hAnsi="Franklin Gothic Book" w:cstheme="minorHAnsi"/>
        </w:rPr>
        <w:t xml:space="preserve">ecordkeeping, </w:t>
      </w:r>
      <w:r>
        <w:rPr>
          <w:rFonts w:ascii="Franklin Gothic Book" w:hAnsi="Franklin Gothic Book" w:cstheme="minorHAnsi"/>
        </w:rPr>
        <w:t>and reporting</w:t>
      </w:r>
      <w:r w:rsidRPr="00011BB5">
        <w:rPr>
          <w:rFonts w:ascii="Franklin Gothic Book" w:hAnsi="Franklin Gothic Book" w:cstheme="minorHAnsi"/>
        </w:rPr>
        <w:t xml:space="preserve"> </w:t>
      </w:r>
      <w:r w:rsidR="00826C33">
        <w:rPr>
          <w:rFonts w:ascii="Franklin Gothic Book" w:hAnsi="Franklin Gothic Book" w:cstheme="minorHAnsi"/>
        </w:rPr>
        <w:t xml:space="preserve">requirements </w:t>
      </w:r>
      <w:r w:rsidRPr="00011BB5">
        <w:rPr>
          <w:rFonts w:ascii="Franklin Gothic Book" w:hAnsi="Franklin Gothic Book" w:cstheme="minorHAnsi"/>
        </w:rPr>
        <w:t>than a facility with</w:t>
      </w:r>
      <w:r w:rsidR="00737BF0">
        <w:rPr>
          <w:rFonts w:ascii="Franklin Gothic Book" w:hAnsi="Franklin Gothic Book" w:cstheme="minorHAnsi"/>
        </w:rPr>
        <w:t xml:space="preserve"> low levels of emissions. </w:t>
      </w:r>
    </w:p>
    <w:p w14:paraId="565B0BE3" w14:textId="77777777" w:rsidR="00ED2275" w:rsidRDefault="00ED2275" w:rsidP="00ED2275">
      <w:pPr>
        <w:spacing w:after="0"/>
        <w:jc w:val="both"/>
        <w:rPr>
          <w:rFonts w:ascii="Franklin Gothic Book" w:hAnsi="Franklin Gothic Book" w:cstheme="minorHAnsi"/>
        </w:rPr>
      </w:pPr>
      <w:r w:rsidRPr="00011BB5">
        <w:rPr>
          <w:rFonts w:ascii="Franklin Gothic Book" w:hAnsi="Franklin Gothic Book" w:cstheme="minorHAnsi"/>
        </w:rPr>
        <w:t xml:space="preserve">Major stationary sources of air pollutants, and some non-major sources, are required to obtain and operate in compliance with a Renewable Operating Permit (ROP) pursuant to Title V of the federal Clean Air Act and Michigan’s Administrative Rules for Air Pollution Control promulgated under Section 5506 of Act 451. </w:t>
      </w:r>
      <w:r w:rsidR="00933962">
        <w:rPr>
          <w:rFonts w:ascii="Franklin Gothic Book" w:hAnsi="Franklin Gothic Book" w:cstheme="minorHAnsi"/>
        </w:rPr>
        <w:t xml:space="preserve"> </w:t>
      </w:r>
      <w:r w:rsidRPr="00011BB5">
        <w:rPr>
          <w:rFonts w:ascii="Franklin Gothic Book" w:hAnsi="Franklin Gothic Book" w:cstheme="minorHAnsi"/>
        </w:rPr>
        <w:t xml:space="preserve">Sources subject to the ROP Program are defined in Rule 211. </w:t>
      </w:r>
    </w:p>
    <w:p w14:paraId="7DE3EE02" w14:textId="77777777" w:rsidR="00ED2275" w:rsidRDefault="00ED2275" w:rsidP="00ED2275">
      <w:pPr>
        <w:spacing w:after="0"/>
        <w:jc w:val="both"/>
        <w:rPr>
          <w:rFonts w:ascii="Franklin Gothic Book" w:hAnsi="Franklin Gothic Book" w:cstheme="minorHAnsi"/>
        </w:rPr>
      </w:pPr>
    </w:p>
    <w:p w14:paraId="2C2ECE2B" w14:textId="77777777" w:rsidR="00B92EFA" w:rsidRDefault="00BA7B59" w:rsidP="003F64EC">
      <w:pPr>
        <w:jc w:val="both"/>
        <w:rPr>
          <w:rFonts w:ascii="Franklin Gothic Book" w:hAnsi="Franklin Gothic Book"/>
        </w:rPr>
      </w:pPr>
      <w:r w:rsidRPr="00D65D4F">
        <w:rPr>
          <w:rFonts w:ascii="Franklin Gothic Book" w:hAnsi="Franklin Gothic Book"/>
        </w:rPr>
        <w:t xml:space="preserve">An ROP consists of five parts. </w:t>
      </w:r>
      <w:r>
        <w:rPr>
          <w:rFonts w:ascii="Franklin Gothic Book" w:hAnsi="Franklin Gothic Book"/>
        </w:rPr>
        <w:t xml:space="preserve"> </w:t>
      </w:r>
      <w:r w:rsidRPr="00D65D4F">
        <w:rPr>
          <w:rFonts w:ascii="Franklin Gothic Book" w:hAnsi="Franklin Gothic Book"/>
        </w:rPr>
        <w:t xml:space="preserve">Part A contains the general conditions. </w:t>
      </w:r>
      <w:r>
        <w:rPr>
          <w:rFonts w:ascii="Franklin Gothic Book" w:hAnsi="Franklin Gothic Book"/>
        </w:rPr>
        <w:t xml:space="preserve"> </w:t>
      </w:r>
      <w:r w:rsidRPr="00D65D4F">
        <w:rPr>
          <w:rFonts w:ascii="Franklin Gothic Book" w:hAnsi="Franklin Gothic Book"/>
        </w:rPr>
        <w:t xml:space="preserve">Part </w:t>
      </w:r>
      <w:r>
        <w:rPr>
          <w:rFonts w:ascii="Franklin Gothic Book" w:hAnsi="Franklin Gothic Book"/>
        </w:rPr>
        <w:t>B</w:t>
      </w:r>
      <w:r w:rsidRPr="00D65D4F">
        <w:rPr>
          <w:rFonts w:ascii="Franklin Gothic Book" w:hAnsi="Franklin Gothic Book"/>
        </w:rPr>
        <w:t xml:space="preserve"> contains </w:t>
      </w:r>
      <w:r>
        <w:rPr>
          <w:rFonts w:ascii="Franklin Gothic Book" w:hAnsi="Franklin Gothic Book"/>
        </w:rPr>
        <w:t>special</w:t>
      </w:r>
      <w:r w:rsidRPr="00D65D4F">
        <w:rPr>
          <w:rFonts w:ascii="Franklin Gothic Book" w:hAnsi="Franklin Gothic Book"/>
        </w:rPr>
        <w:t xml:space="preserve"> conditions</w:t>
      </w:r>
      <w:r w:rsidR="00826C33">
        <w:rPr>
          <w:rFonts w:ascii="Franklin Gothic Book" w:hAnsi="Franklin Gothic Book"/>
        </w:rPr>
        <w:t xml:space="preserve">, if any, </w:t>
      </w:r>
      <w:r>
        <w:rPr>
          <w:rFonts w:ascii="Franklin Gothic Book" w:hAnsi="Franklin Gothic Book"/>
        </w:rPr>
        <w:t xml:space="preserve">that apply </w:t>
      </w:r>
      <w:r w:rsidR="00933962">
        <w:rPr>
          <w:rFonts w:ascii="Franklin Gothic Book" w:hAnsi="Franklin Gothic Book"/>
        </w:rPr>
        <w:t>source wide</w:t>
      </w:r>
      <w:r w:rsidRPr="00D65D4F">
        <w:rPr>
          <w:rFonts w:ascii="Franklin Gothic Book" w:hAnsi="Franklin Gothic Book"/>
        </w:rPr>
        <w:t>.</w:t>
      </w:r>
      <w:r>
        <w:rPr>
          <w:rFonts w:ascii="Franklin Gothic Book" w:hAnsi="Franklin Gothic Book"/>
        </w:rPr>
        <w:t xml:space="preserve"> </w:t>
      </w:r>
      <w:r w:rsidRPr="00D65D4F">
        <w:rPr>
          <w:rFonts w:ascii="Franklin Gothic Book" w:hAnsi="Franklin Gothic Book"/>
        </w:rPr>
        <w:t xml:space="preserve"> Parts C and D contain </w:t>
      </w:r>
      <w:r w:rsidR="00826C33">
        <w:rPr>
          <w:rFonts w:ascii="Franklin Gothic Book" w:hAnsi="Franklin Gothic Book"/>
        </w:rPr>
        <w:t>special conditions</w:t>
      </w:r>
      <w:r w:rsidRPr="00812266">
        <w:rPr>
          <w:rFonts w:ascii="Franklin Gothic Book" w:hAnsi="Franklin Gothic Book"/>
        </w:rPr>
        <w:t xml:space="preserve"> f</w:t>
      </w:r>
      <w:r>
        <w:rPr>
          <w:rFonts w:ascii="Franklin Gothic Book" w:hAnsi="Franklin Gothic Book"/>
        </w:rPr>
        <w:t>or</w:t>
      </w:r>
      <w:r w:rsidRPr="00812266">
        <w:rPr>
          <w:rFonts w:ascii="Franklin Gothic Book" w:hAnsi="Franklin Gothic Book"/>
        </w:rPr>
        <w:t xml:space="preserve"> all processes at the stationary source that are subject to process-specific emission limits or standards</w:t>
      </w:r>
      <w:r w:rsidRPr="00D65D4F">
        <w:rPr>
          <w:rFonts w:ascii="Franklin Gothic Book" w:hAnsi="Franklin Gothic Book"/>
        </w:rPr>
        <w:t>.  Part E lists non-applicable requirements.</w:t>
      </w:r>
      <w:r w:rsidR="00826C33">
        <w:rPr>
          <w:rFonts w:ascii="Franklin Gothic Book" w:hAnsi="Franklin Gothic Book"/>
        </w:rPr>
        <w:t xml:space="preserve"> </w:t>
      </w:r>
      <w:r w:rsidR="00933962">
        <w:rPr>
          <w:rFonts w:ascii="Franklin Gothic Book" w:hAnsi="Franklin Gothic Book"/>
        </w:rPr>
        <w:t xml:space="preserve"> </w:t>
      </w:r>
      <w:r w:rsidR="00826C33">
        <w:rPr>
          <w:rFonts w:ascii="Franklin Gothic Book" w:hAnsi="Franklin Gothic Book"/>
        </w:rPr>
        <w:t xml:space="preserve">The ROP also contains </w:t>
      </w:r>
      <w:r w:rsidR="00620AD3">
        <w:rPr>
          <w:rFonts w:ascii="Franklin Gothic Book" w:hAnsi="Franklin Gothic Book"/>
        </w:rPr>
        <w:t>eight</w:t>
      </w:r>
      <w:r w:rsidR="00826C33">
        <w:rPr>
          <w:rFonts w:ascii="Franklin Gothic Book" w:hAnsi="Franklin Gothic Book"/>
        </w:rPr>
        <w:t xml:space="preserve"> or more appendices which detail various supplementary information or requirements.</w:t>
      </w:r>
      <w:r w:rsidR="00933962">
        <w:rPr>
          <w:rFonts w:ascii="Franklin Gothic Book" w:hAnsi="Franklin Gothic Book"/>
        </w:rPr>
        <w:t xml:space="preserve"> </w:t>
      </w:r>
      <w:r w:rsidR="00826C33">
        <w:rPr>
          <w:rFonts w:ascii="Franklin Gothic Book" w:hAnsi="Franklin Gothic Book"/>
        </w:rPr>
        <w:t xml:space="preserve"> </w:t>
      </w:r>
      <w:r w:rsidR="00B92EFA" w:rsidRPr="00011BB5">
        <w:rPr>
          <w:rFonts w:ascii="Franklin Gothic Book" w:hAnsi="Franklin Gothic Book"/>
        </w:rPr>
        <w:t>The purpose of this</w:t>
      </w:r>
      <w:r w:rsidR="009443ED">
        <w:rPr>
          <w:rFonts w:ascii="Franklin Gothic Book" w:hAnsi="Franklin Gothic Book"/>
        </w:rPr>
        <w:t xml:space="preserve"> staff</w:t>
      </w:r>
      <w:r w:rsidR="00B92EFA" w:rsidRPr="00011BB5">
        <w:rPr>
          <w:rFonts w:ascii="Franklin Gothic Book" w:hAnsi="Franklin Gothic Book"/>
        </w:rPr>
        <w:t xml:space="preserve"> report is to provide information about the facility, what the facility does, the air quality rules and regulations that apply</w:t>
      </w:r>
      <w:r w:rsidR="00B92EFA">
        <w:rPr>
          <w:rFonts w:ascii="Franklin Gothic Book" w:hAnsi="Franklin Gothic Book"/>
        </w:rPr>
        <w:t xml:space="preserve">, </w:t>
      </w:r>
      <w:r w:rsidR="00B92EFA" w:rsidRPr="00011BB5">
        <w:rPr>
          <w:rFonts w:ascii="Franklin Gothic Book" w:hAnsi="Franklin Gothic Book"/>
        </w:rPr>
        <w:t xml:space="preserve">compliance </w:t>
      </w:r>
      <w:r w:rsidR="00B92EFA">
        <w:rPr>
          <w:rFonts w:ascii="Franklin Gothic Book" w:hAnsi="Franklin Gothic Book"/>
        </w:rPr>
        <w:t xml:space="preserve">status, </w:t>
      </w:r>
      <w:r w:rsidR="00B92EFA" w:rsidRPr="00011BB5">
        <w:rPr>
          <w:rFonts w:ascii="Franklin Gothic Book" w:hAnsi="Franklin Gothic Book"/>
        </w:rPr>
        <w:t>and the final action taken by EGLE</w:t>
      </w:r>
      <w:r w:rsidR="00B9187F">
        <w:rPr>
          <w:rFonts w:ascii="Franklin Gothic Book" w:hAnsi="Franklin Gothic Book"/>
        </w:rPr>
        <w:t xml:space="preserve">, </w:t>
      </w:r>
      <w:r w:rsidR="00B92EFA" w:rsidRPr="00011BB5">
        <w:rPr>
          <w:rFonts w:ascii="Franklin Gothic Book" w:hAnsi="Franklin Gothic Book"/>
        </w:rPr>
        <w:t xml:space="preserve">AQD.  </w:t>
      </w:r>
    </w:p>
    <w:p w14:paraId="1AA822D0" w14:textId="77777777" w:rsidR="00B975E6" w:rsidRPr="003F64EC" w:rsidRDefault="009A79CA" w:rsidP="00B975E6">
      <w:pPr>
        <w:pStyle w:val="Heading1"/>
        <w:rPr>
          <w:rFonts w:ascii="Franklin Gothic Demi" w:hAnsi="Franklin Gothic Demi"/>
          <w:color w:val="auto"/>
          <w:sz w:val="24"/>
          <w:szCs w:val="24"/>
        </w:rPr>
      </w:pPr>
      <w:bookmarkStart w:id="2" w:name="_Toc176876547"/>
      <w:r w:rsidRPr="00011BB5">
        <w:rPr>
          <w:rFonts w:ascii="Franklin Gothic Demi" w:hAnsi="Franklin Gothic Demi"/>
        </w:rPr>
        <w:t xml:space="preserve">Section 1: </w:t>
      </w:r>
      <w:r>
        <w:rPr>
          <w:rFonts w:ascii="Franklin Gothic Demi" w:hAnsi="Franklin Gothic Demi"/>
        </w:rPr>
        <w:t>General Source Information</w:t>
      </w:r>
      <w:bookmarkEnd w:id="2"/>
      <w:r>
        <w:rPr>
          <w:rFonts w:ascii="Franklin Gothic Demi" w:hAnsi="Franklin Gothic Demi"/>
        </w:rPr>
        <w:t xml:space="preserve"> </w:t>
      </w:r>
    </w:p>
    <w:p w14:paraId="3F4C3B36" w14:textId="77777777" w:rsidR="00B975E6" w:rsidRPr="002B68C7" w:rsidRDefault="00B975E6" w:rsidP="00EC7CA3">
      <w:pPr>
        <w:pStyle w:val="Heading2"/>
        <w:spacing w:after="120" w:line="240" w:lineRule="auto"/>
        <w:rPr>
          <w:rFonts w:ascii="Franklin Gothic Book" w:hAnsi="Franklin Gothic Book"/>
          <w:sz w:val="24"/>
          <w:szCs w:val="24"/>
        </w:rPr>
      </w:pPr>
      <w:bookmarkStart w:id="3" w:name="_Toc142571150"/>
      <w:bookmarkStart w:id="4" w:name="_Toc176876548"/>
      <w:r w:rsidRPr="002B68C7">
        <w:rPr>
          <w:rFonts w:ascii="Franklin Gothic Book" w:hAnsi="Franklin Gothic Book"/>
          <w:sz w:val="24"/>
          <w:szCs w:val="24"/>
        </w:rPr>
        <w:t>Source Description</w:t>
      </w:r>
      <w:bookmarkEnd w:id="3"/>
      <w:bookmarkEnd w:id="4"/>
    </w:p>
    <w:p w14:paraId="113D620C" w14:textId="77777777" w:rsidR="009842C7" w:rsidRDefault="00594D8E" w:rsidP="009842C7">
      <w:pPr>
        <w:pStyle w:val="BodyText2"/>
      </w:pPr>
      <w:r w:rsidRPr="00594D8E">
        <w:t>Consumers Energy Company - Overisel</w:t>
      </w:r>
      <w:r w:rsidR="00C40D62" w:rsidRPr="00594D8E">
        <w:t xml:space="preserve"> </w:t>
      </w:r>
      <w:r w:rsidRPr="00594D8E">
        <w:t>C</w:t>
      </w:r>
      <w:r w:rsidR="00C40D62" w:rsidRPr="00594D8E">
        <w:t xml:space="preserve">ompressor </w:t>
      </w:r>
      <w:r w:rsidRPr="00594D8E">
        <w:t>S</w:t>
      </w:r>
      <w:r w:rsidR="00C40D62" w:rsidRPr="00594D8E">
        <w:t xml:space="preserve">tation </w:t>
      </w:r>
      <w:r w:rsidRPr="00594D8E">
        <w:t xml:space="preserve">(Facility) </w:t>
      </w:r>
      <w:r w:rsidR="00C40D62" w:rsidRPr="00594D8E">
        <w:t xml:space="preserve">is located in a rural area </w:t>
      </w:r>
      <w:r w:rsidRPr="00594D8E">
        <w:t>surrounded by</w:t>
      </w:r>
      <w:r w:rsidR="00C40D62" w:rsidRPr="00594D8E">
        <w:t xml:space="preserve"> </w:t>
      </w:r>
      <w:r w:rsidR="003E1939" w:rsidRPr="00594D8E">
        <w:t xml:space="preserve">farmland </w:t>
      </w:r>
      <w:r w:rsidRPr="00594D8E">
        <w:t>with</w:t>
      </w:r>
      <w:r w:rsidR="003E1939" w:rsidRPr="00594D8E">
        <w:t xml:space="preserve"> approximately 60</w:t>
      </w:r>
      <w:r w:rsidR="00C40D62" w:rsidRPr="00594D8E">
        <w:t xml:space="preserve"> residential sites located within a mile radius</w:t>
      </w:r>
      <w:r w:rsidR="003E1939" w:rsidRPr="00594D8E">
        <w:t xml:space="preserve">.  The wooded area south of the Facility encompasses Rabbit River just under a mile away.  </w:t>
      </w:r>
      <w:r w:rsidRPr="00594D8E">
        <w:t xml:space="preserve">There is an elementary school located 2 miles </w:t>
      </w:r>
      <w:r>
        <w:t xml:space="preserve">to the </w:t>
      </w:r>
      <w:r w:rsidRPr="00594D8E">
        <w:t>northeast</w:t>
      </w:r>
      <w:r>
        <w:t>.</w:t>
      </w:r>
      <w:r w:rsidRPr="00594D8E">
        <w:t xml:space="preserve"> </w:t>
      </w:r>
      <w:r>
        <w:t xml:space="preserve"> A few nature preserves</w:t>
      </w:r>
      <w:r w:rsidRPr="00594D8E">
        <w:t xml:space="preserve"> </w:t>
      </w:r>
      <w:r>
        <w:t xml:space="preserve">are located between the Facility </w:t>
      </w:r>
      <w:r w:rsidRPr="00594D8E">
        <w:t xml:space="preserve">and a more </w:t>
      </w:r>
      <w:r>
        <w:t xml:space="preserve">densely </w:t>
      </w:r>
      <w:r w:rsidRPr="00594D8E">
        <w:t xml:space="preserve">populated </w:t>
      </w:r>
      <w:r>
        <w:t>portion of Hamilton</w:t>
      </w:r>
      <w:r w:rsidR="009842C7">
        <w:t>, including</w:t>
      </w:r>
      <w:r>
        <w:t xml:space="preserve"> shopping centers</w:t>
      </w:r>
      <w:r w:rsidR="009842C7">
        <w:t>,</w:t>
      </w:r>
      <w:r>
        <w:t xml:space="preserve"> just </w:t>
      </w:r>
      <w:r w:rsidRPr="00594D8E">
        <w:t>3 miles southwest of the Facility.</w:t>
      </w:r>
    </w:p>
    <w:p w14:paraId="386DDC64" w14:textId="0F1E1CA3" w:rsidR="00594D8E" w:rsidRPr="00594D8E" w:rsidRDefault="00594D8E" w:rsidP="009842C7">
      <w:pPr>
        <w:pStyle w:val="BodyText2"/>
      </w:pPr>
      <w:r w:rsidRPr="00594D8E">
        <w:t xml:space="preserve">  </w:t>
      </w:r>
    </w:p>
    <w:p w14:paraId="2963BBAD" w14:textId="07E984CD" w:rsidR="00594D8E" w:rsidRPr="00594D8E" w:rsidRDefault="00594D8E" w:rsidP="00594D8E">
      <w:pPr>
        <w:spacing w:after="0" w:line="240" w:lineRule="auto"/>
        <w:jc w:val="both"/>
        <w:rPr>
          <w:rFonts w:ascii="Franklin Gothic Book" w:hAnsi="Franklin Gothic Book"/>
        </w:rPr>
      </w:pPr>
      <w:bookmarkStart w:id="5" w:name="Source_Description"/>
      <w:r w:rsidRPr="00594D8E">
        <w:rPr>
          <w:rFonts w:ascii="Franklin Gothic Book" w:hAnsi="Franklin Gothic Book"/>
        </w:rPr>
        <w:t xml:space="preserve">Consumers Energy owns and operates several natural gas compression facilities along numerous gas pipelines for both transmission and storage. </w:t>
      </w:r>
      <w:r w:rsidR="002B68C7">
        <w:rPr>
          <w:rFonts w:ascii="Franklin Gothic Book" w:hAnsi="Franklin Gothic Book"/>
        </w:rPr>
        <w:t xml:space="preserve"> </w:t>
      </w:r>
      <w:r w:rsidRPr="00594D8E">
        <w:rPr>
          <w:rFonts w:ascii="Franklin Gothic Book" w:hAnsi="Franklin Gothic Book"/>
        </w:rPr>
        <w:t>The Facility's Overisel Compressor Station (Overisel Station) is used to maintain pressure in pipelines transporting natural gas from a mainline to</w:t>
      </w:r>
      <w:r w:rsidR="00BA10A6">
        <w:rPr>
          <w:rFonts w:ascii="Franklin Gothic Book" w:hAnsi="Franklin Gothic Book"/>
        </w:rPr>
        <w:t>/from</w:t>
      </w:r>
      <w:r w:rsidRPr="00594D8E">
        <w:rPr>
          <w:rFonts w:ascii="Franklin Gothic Book" w:hAnsi="Franklin Gothic Book"/>
        </w:rPr>
        <w:t xml:space="preserve"> </w:t>
      </w:r>
      <w:r w:rsidR="00BA10A6">
        <w:rPr>
          <w:rFonts w:ascii="Franklin Gothic Book" w:hAnsi="Franklin Gothic Book"/>
        </w:rPr>
        <w:t xml:space="preserve">a </w:t>
      </w:r>
      <w:r w:rsidRPr="00594D8E">
        <w:rPr>
          <w:rFonts w:ascii="Franklin Gothic Book" w:hAnsi="Franklin Gothic Book"/>
        </w:rPr>
        <w:t>storage facilit</w:t>
      </w:r>
      <w:r w:rsidR="00BA10A6">
        <w:rPr>
          <w:rFonts w:ascii="Franklin Gothic Book" w:hAnsi="Franklin Gothic Book"/>
        </w:rPr>
        <w:t>y</w:t>
      </w:r>
      <w:r w:rsidRPr="00594D8E">
        <w:rPr>
          <w:rFonts w:ascii="Franklin Gothic Book" w:hAnsi="Franklin Gothic Book"/>
        </w:rPr>
        <w:t xml:space="preserve"> </w:t>
      </w:r>
      <w:r w:rsidR="00BA10A6">
        <w:rPr>
          <w:rFonts w:ascii="Franklin Gothic Book" w:hAnsi="Franklin Gothic Book"/>
        </w:rPr>
        <w:t>and along its</w:t>
      </w:r>
      <w:r w:rsidRPr="00594D8E">
        <w:rPr>
          <w:rFonts w:ascii="Franklin Gothic Book" w:hAnsi="Franklin Gothic Book"/>
        </w:rPr>
        <w:t xml:space="preserve"> local distribution </w:t>
      </w:r>
      <w:r w:rsidR="00BA10A6">
        <w:rPr>
          <w:rFonts w:ascii="Franklin Gothic Book" w:hAnsi="Franklin Gothic Book"/>
        </w:rPr>
        <w:t>system</w:t>
      </w:r>
      <w:r w:rsidRPr="00594D8E">
        <w:rPr>
          <w:rFonts w:ascii="Franklin Gothic Book" w:hAnsi="Franklin Gothic Book"/>
        </w:rPr>
        <w:t xml:space="preserve">.  The Overisel Station operates four reciprocating </w:t>
      </w:r>
      <w:r w:rsidR="00A6396F" w:rsidRPr="00594D8E">
        <w:rPr>
          <w:rFonts w:ascii="Franklin Gothic Book" w:hAnsi="Franklin Gothic Book"/>
        </w:rPr>
        <w:t xml:space="preserve">engines </w:t>
      </w:r>
      <w:r w:rsidR="00A6396F">
        <w:rPr>
          <w:rFonts w:ascii="Franklin Gothic Book" w:hAnsi="Franklin Gothic Book"/>
        </w:rPr>
        <w:t xml:space="preserve">for gas </w:t>
      </w:r>
      <w:r w:rsidRPr="00594D8E">
        <w:rPr>
          <w:rFonts w:ascii="Franklin Gothic Book" w:hAnsi="Franklin Gothic Book"/>
        </w:rPr>
        <w:t xml:space="preserve">compressor and one emergency generator, all of which are fired on natural gas.  The stationary source has a glycol dehydration unit </w:t>
      </w:r>
      <w:r w:rsidR="008F1EA4">
        <w:rPr>
          <w:rFonts w:ascii="Franklin Gothic Book" w:hAnsi="Franklin Gothic Book"/>
        </w:rPr>
        <w:t>that removes moisture from the natural gas withdrawn from the storage fields.  The glycol dehydration unit has</w:t>
      </w:r>
      <w:r w:rsidRPr="00594D8E">
        <w:rPr>
          <w:rFonts w:ascii="Franklin Gothic Book" w:hAnsi="Franklin Gothic Book"/>
        </w:rPr>
        <w:t xml:space="preserve"> auxiliary equipment and organic liquid storage vessels.  </w:t>
      </w:r>
    </w:p>
    <w:p w14:paraId="72239FF4" w14:textId="190CD690" w:rsidR="00C306C1" w:rsidRDefault="00C306C1">
      <w:pPr>
        <w:rPr>
          <w:rFonts w:ascii="Franklin Gothic Book" w:hAnsi="Franklin Gothic Book"/>
        </w:rPr>
      </w:pPr>
      <w:r>
        <w:rPr>
          <w:rFonts w:ascii="Franklin Gothic Book" w:hAnsi="Franklin Gothic Book"/>
        </w:rPr>
        <w:br w:type="page"/>
      </w:r>
    </w:p>
    <w:p w14:paraId="1C90057E" w14:textId="77777777" w:rsidR="00594D8E" w:rsidRPr="00594D8E" w:rsidRDefault="00594D8E" w:rsidP="00594D8E">
      <w:pPr>
        <w:spacing w:after="0" w:line="240" w:lineRule="auto"/>
        <w:jc w:val="both"/>
        <w:rPr>
          <w:rFonts w:ascii="Franklin Gothic Book" w:hAnsi="Franklin Gothic Book"/>
        </w:rPr>
      </w:pPr>
    </w:p>
    <w:bookmarkEnd w:id="5"/>
    <w:p w14:paraId="39951C21" w14:textId="79058255" w:rsidR="005D6603" w:rsidRDefault="009842C7" w:rsidP="0094712C">
      <w:pPr>
        <w:spacing w:after="0" w:line="240" w:lineRule="auto"/>
        <w:jc w:val="both"/>
        <w:rPr>
          <w:rFonts w:ascii="Franklin Gothic Book" w:hAnsi="Franklin Gothic Book"/>
        </w:rPr>
      </w:pPr>
      <w:r w:rsidRPr="008F1EA4">
        <w:rPr>
          <w:rFonts w:ascii="Franklin Gothic Book" w:hAnsi="Franklin Gothic Book"/>
        </w:rPr>
        <w:t xml:space="preserve">The main pollutants </w:t>
      </w:r>
      <w:r w:rsidR="003159DB" w:rsidRPr="008F1EA4">
        <w:rPr>
          <w:rFonts w:ascii="Franklin Gothic Book" w:hAnsi="Franklin Gothic Book"/>
        </w:rPr>
        <w:t>emitted from the</w:t>
      </w:r>
      <w:r w:rsidR="00542EE8" w:rsidRPr="008F1EA4">
        <w:rPr>
          <w:rFonts w:ascii="Franklin Gothic Book" w:hAnsi="Franklin Gothic Book"/>
        </w:rPr>
        <w:t xml:space="preserve"> compression</w:t>
      </w:r>
      <w:r w:rsidR="003159DB" w:rsidRPr="008F1EA4">
        <w:rPr>
          <w:rFonts w:ascii="Franklin Gothic Book" w:hAnsi="Franklin Gothic Book"/>
        </w:rPr>
        <w:t xml:space="preserve"> engines</w:t>
      </w:r>
      <w:r w:rsidR="00542EE8" w:rsidRPr="008F1EA4">
        <w:rPr>
          <w:rFonts w:ascii="Franklin Gothic Book" w:hAnsi="Franklin Gothic Book"/>
        </w:rPr>
        <w:t>, emergency generators, fuel gas heaters,</w:t>
      </w:r>
      <w:r w:rsidR="003159DB" w:rsidRPr="008F1EA4">
        <w:rPr>
          <w:rFonts w:ascii="Franklin Gothic Book" w:hAnsi="Franklin Gothic Book"/>
        </w:rPr>
        <w:t xml:space="preserve"> and the glycol dehydration unit are carbon monoxide (CO), nitrogen oxides (NOx), volatile organic compounds (VOCs)</w:t>
      </w:r>
      <w:r w:rsidR="00542EE8" w:rsidRPr="008F1EA4">
        <w:rPr>
          <w:rFonts w:ascii="Franklin Gothic Book" w:hAnsi="Franklin Gothic Book"/>
        </w:rPr>
        <w:t>, and the hazardous air pollutant (HAP) formaldehyde</w:t>
      </w:r>
      <w:r w:rsidR="003159DB" w:rsidRPr="008F1EA4">
        <w:rPr>
          <w:rFonts w:ascii="Franklin Gothic Book" w:hAnsi="Franklin Gothic Book"/>
        </w:rPr>
        <w:t>.</w:t>
      </w:r>
      <w:r w:rsidR="00542EE8" w:rsidRPr="008F1EA4">
        <w:rPr>
          <w:rFonts w:ascii="Franklin Gothic Book" w:hAnsi="Franklin Gothic Book"/>
        </w:rPr>
        <w:t xml:space="preserve">  The glycol dehydration system is equipped with thermal oxidizers to control VOC emissions.  The thermal oxidizer</w:t>
      </w:r>
      <w:r w:rsidR="008F1EA4">
        <w:rPr>
          <w:rFonts w:ascii="Franklin Gothic Book" w:hAnsi="Franklin Gothic Book"/>
        </w:rPr>
        <w:t>s</w:t>
      </w:r>
      <w:r w:rsidR="00542EE8" w:rsidRPr="008F1EA4">
        <w:rPr>
          <w:rFonts w:ascii="Franklin Gothic Book" w:hAnsi="Franklin Gothic Book"/>
        </w:rPr>
        <w:t xml:space="preserve"> </w:t>
      </w:r>
      <w:r w:rsidR="0094712C">
        <w:rPr>
          <w:rFonts w:ascii="Franklin Gothic Book" w:hAnsi="Franklin Gothic Book"/>
        </w:rPr>
        <w:t>have a</w:t>
      </w:r>
      <w:r w:rsidR="008F1EA4" w:rsidRPr="008F1EA4">
        <w:rPr>
          <w:rFonts w:ascii="Franklin Gothic Book" w:hAnsi="Franklin Gothic Book"/>
        </w:rPr>
        <w:t xml:space="preserve"> continuous parameter monitoring system (CPMS)</w:t>
      </w:r>
      <w:r w:rsidR="008F1EA4">
        <w:rPr>
          <w:rFonts w:ascii="Franklin Gothic Book" w:hAnsi="Franklin Gothic Book"/>
        </w:rPr>
        <w:t xml:space="preserve"> and are directly connected to the process vent by a closed-vent system to capture gases, vapors, and fumes.  </w:t>
      </w:r>
      <w:r w:rsidR="00542EE8" w:rsidRPr="008F1EA4">
        <w:rPr>
          <w:rFonts w:ascii="Franklin Gothic Book" w:hAnsi="Franklin Gothic Book"/>
        </w:rPr>
        <w:t xml:space="preserve">   </w:t>
      </w:r>
    </w:p>
    <w:p w14:paraId="2AA49D63" w14:textId="77777777" w:rsidR="00C306C1" w:rsidRDefault="00C306C1" w:rsidP="0094712C">
      <w:pPr>
        <w:spacing w:after="0" w:line="240" w:lineRule="auto"/>
        <w:jc w:val="both"/>
      </w:pPr>
    </w:p>
    <w:p w14:paraId="2864E386" w14:textId="77777777" w:rsidR="00434FD0" w:rsidRPr="00EC7CA3" w:rsidRDefault="00434FD0" w:rsidP="00EC7CA3">
      <w:pPr>
        <w:pStyle w:val="Heading2"/>
        <w:spacing w:after="120" w:line="240" w:lineRule="auto"/>
        <w:rPr>
          <w:rFonts w:ascii="Franklin Gothic Book" w:hAnsi="Franklin Gothic Book"/>
          <w:sz w:val="24"/>
          <w:szCs w:val="24"/>
        </w:rPr>
      </w:pPr>
      <w:bookmarkStart w:id="6" w:name="_Toc176876549"/>
      <w:r w:rsidRPr="00EC7CA3">
        <w:rPr>
          <w:rFonts w:ascii="Franklin Gothic Book" w:hAnsi="Franklin Gothic Book"/>
          <w:sz w:val="24"/>
          <w:szCs w:val="24"/>
        </w:rPr>
        <w:t>Changes Made to the Source Since</w:t>
      </w:r>
      <w:r w:rsidR="00933962" w:rsidRPr="00EC7CA3">
        <w:rPr>
          <w:rFonts w:ascii="Franklin Gothic Book" w:hAnsi="Franklin Gothic Book"/>
          <w:sz w:val="24"/>
          <w:szCs w:val="24"/>
        </w:rPr>
        <w:t xml:space="preserve"> the</w:t>
      </w:r>
      <w:r w:rsidRPr="00EC7CA3">
        <w:rPr>
          <w:rFonts w:ascii="Franklin Gothic Book" w:hAnsi="Franklin Gothic Book"/>
          <w:sz w:val="24"/>
          <w:szCs w:val="24"/>
        </w:rPr>
        <w:t xml:space="preserve"> Last Renewal</w:t>
      </w:r>
      <w:bookmarkEnd w:id="6"/>
    </w:p>
    <w:p w14:paraId="0CE07FD8" w14:textId="74A0DCBD" w:rsidR="0094712C" w:rsidRPr="00594D8E" w:rsidRDefault="0094712C" w:rsidP="00EC7CA3">
      <w:pPr>
        <w:pStyle w:val="BodyText2"/>
        <w:spacing w:before="120"/>
      </w:pPr>
      <w:r>
        <w:t xml:space="preserve">Since the last ROP issuance, </w:t>
      </w:r>
      <w:r w:rsidRPr="008F1EA4">
        <w:t>Overisel Station has replaced the small natural gas glycol dehydrating system (EUGLYCDEHY) with a new glycol dehydration system</w:t>
      </w:r>
      <w:r w:rsidR="00CA601E">
        <w:t xml:space="preserve"> (EUDEHY)</w:t>
      </w:r>
      <w:r w:rsidRPr="008F1EA4">
        <w:t xml:space="preserve"> that consists of two identical halves.  Each unit consist</w:t>
      </w:r>
      <w:r w:rsidR="0030642D">
        <w:t>s</w:t>
      </w:r>
      <w:r w:rsidRPr="008F1EA4">
        <w:t xml:space="preserve"> of two contact towers, a flash tank, a surge tank, a 3.125 MMB</w:t>
      </w:r>
      <w:r w:rsidR="002B68C7">
        <w:t>TU</w:t>
      </w:r>
      <w:r w:rsidRPr="008F1EA4">
        <w:t xml:space="preserve">/hr (heat input) reboiler and a thermal oxidizer.  The Facility also removed a small cold cleaner (EUDEGREASER1) and added a natural gas-fired emergency engine (EUADMINGEN). </w:t>
      </w:r>
      <w:r w:rsidRPr="00594D8E">
        <w:t xml:space="preserve">  </w:t>
      </w:r>
    </w:p>
    <w:p w14:paraId="66B48DF5" w14:textId="77777777" w:rsidR="005D6603" w:rsidRPr="00D65D4F" w:rsidRDefault="005D6603" w:rsidP="005D6603">
      <w:pPr>
        <w:pStyle w:val="Heading1"/>
        <w:rPr>
          <w:rFonts w:ascii="Franklin Gothic Demi" w:hAnsi="Franklin Gothic Demi"/>
        </w:rPr>
      </w:pPr>
      <w:bookmarkStart w:id="7" w:name="_Toc176876550"/>
      <w:r w:rsidRPr="00D65D4F">
        <w:rPr>
          <w:rFonts w:ascii="Franklin Gothic Demi" w:hAnsi="Franklin Gothic Demi"/>
        </w:rPr>
        <w:t xml:space="preserve">Section 2: </w:t>
      </w:r>
      <w:r w:rsidR="00BD509D">
        <w:rPr>
          <w:rFonts w:ascii="Franklin Gothic Demi" w:hAnsi="Franklin Gothic Demi"/>
        </w:rPr>
        <w:t>Facts and Basis</w:t>
      </w:r>
      <w:bookmarkEnd w:id="7"/>
    </w:p>
    <w:p w14:paraId="37B6CBCB" w14:textId="77777777" w:rsidR="00B92EFA" w:rsidRPr="00011BB5" w:rsidRDefault="00B92EFA" w:rsidP="003F64EC">
      <w:pPr>
        <w:jc w:val="both"/>
        <w:rPr>
          <w:rFonts w:ascii="Franklin Gothic Book" w:hAnsi="Franklin Gothic Book"/>
        </w:rPr>
      </w:pPr>
      <w:r w:rsidRPr="00011BB5">
        <w:rPr>
          <w:rFonts w:ascii="Franklin Gothic Book" w:hAnsi="Franklin Gothic Book"/>
        </w:rPr>
        <w:t>Th</w:t>
      </w:r>
      <w:r>
        <w:rPr>
          <w:rFonts w:ascii="Franklin Gothic Book" w:hAnsi="Franklin Gothic Book"/>
        </w:rPr>
        <w:t xml:space="preserve">e </w:t>
      </w:r>
      <w:r w:rsidR="00956E49">
        <w:rPr>
          <w:rFonts w:ascii="Franklin Gothic Book" w:hAnsi="Franklin Gothic Book"/>
        </w:rPr>
        <w:t xml:space="preserve">following </w:t>
      </w:r>
      <w:r>
        <w:rPr>
          <w:rFonts w:ascii="Franklin Gothic Book" w:hAnsi="Franklin Gothic Book"/>
        </w:rPr>
        <w:t>table</w:t>
      </w:r>
      <w:r w:rsidRPr="00011BB5">
        <w:rPr>
          <w:rFonts w:ascii="Franklin Gothic Book" w:hAnsi="Franklin Gothic Book"/>
        </w:rPr>
        <w:t xml:space="preserve"> provides information about the application, facility contacts, and important dates related to the ROP.</w:t>
      </w:r>
    </w:p>
    <w:p w14:paraId="7AB4F1C6" w14:textId="77777777" w:rsidR="007777B6" w:rsidRPr="00A5008F" w:rsidRDefault="007777B6" w:rsidP="00CF3946">
      <w:pPr>
        <w:pStyle w:val="Heading2"/>
        <w:rPr>
          <w:rFonts w:ascii="Franklin Gothic Book" w:hAnsi="Franklin Gothic Book"/>
          <w:b w:val="0"/>
          <w:bCs/>
          <w:sz w:val="24"/>
          <w:szCs w:val="24"/>
        </w:rPr>
      </w:pPr>
      <w:bookmarkStart w:id="8" w:name="_Toc176876551"/>
      <w:r w:rsidRPr="00011BB5">
        <w:rPr>
          <w:rFonts w:ascii="Franklin Gothic Book" w:hAnsi="Franklin Gothic Book"/>
          <w:sz w:val="24"/>
          <w:szCs w:val="24"/>
        </w:rPr>
        <w:t>ROP Details</w:t>
      </w:r>
      <w:bookmarkEnd w:id="8"/>
    </w:p>
    <w:tbl>
      <w:tblPr>
        <w:tblStyle w:val="TableGrid"/>
        <w:tblW w:w="0" w:type="auto"/>
        <w:tblLook w:val="04A0" w:firstRow="1" w:lastRow="0" w:firstColumn="1" w:lastColumn="0" w:noHBand="0" w:noVBand="1"/>
      </w:tblPr>
      <w:tblGrid>
        <w:gridCol w:w="4041"/>
        <w:gridCol w:w="5939"/>
      </w:tblGrid>
      <w:tr w:rsidR="007777B6" w:rsidRPr="00104E38" w14:paraId="3B1DBF82" w14:textId="77777777" w:rsidTr="00225AC7">
        <w:tc>
          <w:tcPr>
            <w:tcW w:w="4041" w:type="dxa"/>
          </w:tcPr>
          <w:p w14:paraId="0AAC40A1" w14:textId="77777777" w:rsidR="007777B6" w:rsidRPr="004E052A" w:rsidRDefault="007777B6" w:rsidP="00CF3946">
            <w:pPr>
              <w:rPr>
                <w:rFonts w:ascii="Franklin Gothic Book" w:hAnsi="Franklin Gothic Book"/>
              </w:rPr>
            </w:pPr>
            <w:r w:rsidRPr="004E052A">
              <w:rPr>
                <w:rFonts w:ascii="Franklin Gothic Book" w:hAnsi="Franklin Gothic Book"/>
              </w:rPr>
              <w:t>North American Industry Classification System (NAICS) code:</w:t>
            </w:r>
          </w:p>
        </w:tc>
        <w:tc>
          <w:tcPr>
            <w:tcW w:w="5939" w:type="dxa"/>
          </w:tcPr>
          <w:p w14:paraId="0D38122B" w14:textId="31E61710" w:rsidR="007777B6" w:rsidRPr="004E052A" w:rsidRDefault="0094712C" w:rsidP="00225AC7">
            <w:pPr>
              <w:ind w:left="270"/>
              <w:rPr>
                <w:rFonts w:ascii="Franklin Gothic Book" w:hAnsi="Franklin Gothic Book"/>
              </w:rPr>
            </w:pPr>
            <w:r>
              <w:rPr>
                <w:rFonts w:ascii="Franklin Gothic Book" w:hAnsi="Franklin Gothic Book"/>
              </w:rPr>
              <w:t>486210</w:t>
            </w:r>
          </w:p>
        </w:tc>
      </w:tr>
      <w:tr w:rsidR="00FC56D6" w:rsidRPr="00104E38" w14:paraId="483B8EEB" w14:textId="77777777" w:rsidTr="00225AC7">
        <w:tc>
          <w:tcPr>
            <w:tcW w:w="4041" w:type="dxa"/>
          </w:tcPr>
          <w:p w14:paraId="7F48A76E" w14:textId="77777777" w:rsidR="00FC56D6" w:rsidRDefault="00FC56D6" w:rsidP="00CF3946">
            <w:pPr>
              <w:rPr>
                <w:rFonts w:ascii="Franklin Gothic Book" w:hAnsi="Franklin Gothic Book"/>
              </w:rPr>
            </w:pPr>
            <w:r>
              <w:rPr>
                <w:rFonts w:ascii="Franklin Gothic Book" w:hAnsi="Franklin Gothic Book"/>
              </w:rPr>
              <w:t>NAICS Name:</w:t>
            </w:r>
          </w:p>
          <w:p w14:paraId="214C128F" w14:textId="77777777" w:rsidR="009B1884" w:rsidRPr="004E052A" w:rsidRDefault="009B1884" w:rsidP="00CF3946">
            <w:pPr>
              <w:rPr>
                <w:rFonts w:ascii="Franklin Gothic Book" w:hAnsi="Franklin Gothic Book"/>
              </w:rPr>
            </w:pPr>
          </w:p>
        </w:tc>
        <w:tc>
          <w:tcPr>
            <w:tcW w:w="5939" w:type="dxa"/>
          </w:tcPr>
          <w:p w14:paraId="7E70CB7E" w14:textId="1B4897A2" w:rsidR="00FC56D6" w:rsidRPr="004E052A" w:rsidRDefault="0094712C" w:rsidP="00225AC7">
            <w:pPr>
              <w:ind w:left="270"/>
              <w:rPr>
                <w:rFonts w:ascii="Franklin Gothic Book" w:hAnsi="Franklin Gothic Book"/>
              </w:rPr>
            </w:pPr>
            <w:r>
              <w:rPr>
                <w:rFonts w:ascii="Franklin Gothic Book" w:hAnsi="Franklin Gothic Book"/>
              </w:rPr>
              <w:t>Natural gas compression and storage station</w:t>
            </w:r>
          </w:p>
        </w:tc>
      </w:tr>
      <w:tr w:rsidR="007777B6" w:rsidRPr="00104E38" w14:paraId="7CDE0365" w14:textId="77777777" w:rsidTr="00225AC7">
        <w:tc>
          <w:tcPr>
            <w:tcW w:w="4041" w:type="dxa"/>
          </w:tcPr>
          <w:p w14:paraId="2FE6A7D0" w14:textId="77777777" w:rsidR="007777B6" w:rsidRPr="004E052A" w:rsidRDefault="007777B6" w:rsidP="00CF3946">
            <w:pPr>
              <w:rPr>
                <w:rFonts w:ascii="Franklin Gothic Book" w:hAnsi="Franklin Gothic Book"/>
              </w:rPr>
            </w:pPr>
            <w:r w:rsidRPr="004E052A">
              <w:rPr>
                <w:rFonts w:ascii="Franklin Gothic Book" w:hAnsi="Franklin Gothic Book"/>
              </w:rPr>
              <w:t>Is Application for a</w:t>
            </w:r>
            <w:r w:rsidR="00521A35">
              <w:rPr>
                <w:rFonts w:ascii="Franklin Gothic Book" w:hAnsi="Franklin Gothic Book"/>
              </w:rPr>
              <w:t>n</w:t>
            </w:r>
            <w:r w:rsidRPr="004E052A">
              <w:rPr>
                <w:rFonts w:ascii="Franklin Gothic Book" w:hAnsi="Franklin Gothic Book"/>
              </w:rPr>
              <w:t xml:space="preserve"> </w:t>
            </w:r>
            <w:r w:rsidR="009479C1" w:rsidRPr="004E052A">
              <w:rPr>
                <w:rFonts w:ascii="Franklin Gothic Book" w:hAnsi="Franklin Gothic Book"/>
              </w:rPr>
              <w:t xml:space="preserve">Initial </w:t>
            </w:r>
            <w:r w:rsidR="009479C1">
              <w:rPr>
                <w:rFonts w:ascii="Franklin Gothic Book" w:hAnsi="Franklin Gothic Book"/>
              </w:rPr>
              <w:t xml:space="preserve">or </w:t>
            </w:r>
            <w:r w:rsidRPr="004E052A">
              <w:rPr>
                <w:rFonts w:ascii="Franklin Gothic Book" w:hAnsi="Franklin Gothic Book"/>
              </w:rPr>
              <w:t>Renewal Issuance?</w:t>
            </w:r>
          </w:p>
        </w:tc>
        <w:tc>
          <w:tcPr>
            <w:tcW w:w="5939" w:type="dxa"/>
          </w:tcPr>
          <w:p w14:paraId="3EC09341" w14:textId="5D046E98" w:rsidR="007777B6" w:rsidRPr="004E052A" w:rsidRDefault="0094712C" w:rsidP="00225AC7">
            <w:pPr>
              <w:ind w:left="270"/>
              <w:rPr>
                <w:rFonts w:ascii="Franklin Gothic Book" w:hAnsi="Franklin Gothic Book"/>
              </w:rPr>
            </w:pPr>
            <w:r>
              <w:rPr>
                <w:rFonts w:ascii="Franklin Gothic Book" w:hAnsi="Franklin Gothic Book"/>
              </w:rPr>
              <w:t>Renewal</w:t>
            </w:r>
          </w:p>
        </w:tc>
      </w:tr>
      <w:tr w:rsidR="007777B6" w:rsidRPr="00104E38" w14:paraId="00EC1DA1" w14:textId="77777777" w:rsidTr="003F64EC">
        <w:trPr>
          <w:trHeight w:val="278"/>
        </w:trPr>
        <w:tc>
          <w:tcPr>
            <w:tcW w:w="4041" w:type="dxa"/>
          </w:tcPr>
          <w:p w14:paraId="6C353146" w14:textId="77777777" w:rsidR="007777B6" w:rsidRDefault="007777B6" w:rsidP="00CF3946">
            <w:pPr>
              <w:rPr>
                <w:rFonts w:ascii="Franklin Gothic Book" w:hAnsi="Franklin Gothic Book"/>
              </w:rPr>
            </w:pPr>
            <w:r w:rsidRPr="004E052A">
              <w:rPr>
                <w:rFonts w:ascii="Franklin Gothic Book" w:hAnsi="Franklin Gothic Book"/>
              </w:rPr>
              <w:t>Application Number:</w:t>
            </w:r>
          </w:p>
          <w:p w14:paraId="4FB046BC" w14:textId="77777777" w:rsidR="009B1884" w:rsidRPr="004E052A" w:rsidRDefault="009B1884" w:rsidP="00CF3946">
            <w:pPr>
              <w:rPr>
                <w:rFonts w:ascii="Franklin Gothic Book" w:hAnsi="Franklin Gothic Book"/>
              </w:rPr>
            </w:pPr>
          </w:p>
        </w:tc>
        <w:tc>
          <w:tcPr>
            <w:tcW w:w="5939" w:type="dxa"/>
          </w:tcPr>
          <w:p w14:paraId="38968153" w14:textId="7510EDC0" w:rsidR="007777B6" w:rsidRPr="004E052A" w:rsidRDefault="0094712C" w:rsidP="003F64EC">
            <w:pPr>
              <w:ind w:left="253"/>
              <w:rPr>
                <w:rFonts w:ascii="Franklin Gothic Book" w:hAnsi="Franklin Gothic Book"/>
              </w:rPr>
            </w:pPr>
            <w:r>
              <w:rPr>
                <w:rFonts w:ascii="Franklin Gothic Book" w:hAnsi="Franklin Gothic Book"/>
              </w:rPr>
              <w:t>202200180</w:t>
            </w:r>
          </w:p>
        </w:tc>
      </w:tr>
      <w:tr w:rsidR="007777B6" w:rsidRPr="00104E38" w14:paraId="58C1D906" w14:textId="77777777" w:rsidTr="00225AC7">
        <w:tc>
          <w:tcPr>
            <w:tcW w:w="4041" w:type="dxa"/>
          </w:tcPr>
          <w:p w14:paraId="7D39601C" w14:textId="77777777" w:rsidR="007777B6" w:rsidRDefault="007777B6" w:rsidP="00CF3946">
            <w:pPr>
              <w:rPr>
                <w:rFonts w:ascii="Franklin Gothic Book" w:hAnsi="Franklin Gothic Book"/>
              </w:rPr>
            </w:pPr>
            <w:r w:rsidRPr="004E052A">
              <w:rPr>
                <w:rFonts w:ascii="Franklin Gothic Book" w:hAnsi="Franklin Gothic Book"/>
              </w:rPr>
              <w:t>Responsible Official:</w:t>
            </w:r>
          </w:p>
          <w:p w14:paraId="1D28FBF9" w14:textId="77777777" w:rsidR="009B1884" w:rsidRPr="004E052A" w:rsidRDefault="009B1884" w:rsidP="00CF3946">
            <w:pPr>
              <w:rPr>
                <w:rFonts w:ascii="Franklin Gothic Book" w:hAnsi="Franklin Gothic Book"/>
              </w:rPr>
            </w:pPr>
          </w:p>
        </w:tc>
        <w:tc>
          <w:tcPr>
            <w:tcW w:w="5939" w:type="dxa"/>
          </w:tcPr>
          <w:p w14:paraId="485750C1" w14:textId="66F576BE" w:rsidR="007777B6" w:rsidRPr="00A5008F" w:rsidRDefault="0094712C" w:rsidP="00225AC7">
            <w:pPr>
              <w:ind w:left="270"/>
              <w:rPr>
                <w:rFonts w:ascii="Franklin Gothic Book" w:hAnsi="Franklin Gothic Book"/>
              </w:rPr>
            </w:pPr>
            <w:r w:rsidRPr="00B65D5D">
              <w:rPr>
                <w:rFonts w:ascii="Franklin Gothic Book" w:hAnsi="Franklin Gothic Book"/>
              </w:rPr>
              <w:t>Avelock Robinson, Director, Gas Compression Operations</w:t>
            </w:r>
          </w:p>
        </w:tc>
      </w:tr>
      <w:tr w:rsidR="007777B6" w:rsidRPr="00104E38" w14:paraId="3BEBA508" w14:textId="77777777" w:rsidTr="00225AC7">
        <w:tc>
          <w:tcPr>
            <w:tcW w:w="4041" w:type="dxa"/>
          </w:tcPr>
          <w:p w14:paraId="1FAF9E03" w14:textId="77777777" w:rsidR="007777B6" w:rsidRDefault="007777B6" w:rsidP="00CF3946">
            <w:pPr>
              <w:rPr>
                <w:rFonts w:ascii="Franklin Gothic Book" w:hAnsi="Franklin Gothic Book"/>
              </w:rPr>
            </w:pPr>
            <w:r w:rsidRPr="00D65D4F">
              <w:rPr>
                <w:rFonts w:ascii="Franklin Gothic Book" w:hAnsi="Franklin Gothic Book"/>
              </w:rPr>
              <w:t>Date Application Received:</w:t>
            </w:r>
          </w:p>
          <w:p w14:paraId="2F4DA2F8" w14:textId="77777777" w:rsidR="009B1884" w:rsidRPr="00D65D4F" w:rsidRDefault="009B1884" w:rsidP="00CF3946">
            <w:pPr>
              <w:rPr>
                <w:rFonts w:ascii="Franklin Gothic Book" w:hAnsi="Franklin Gothic Book"/>
              </w:rPr>
            </w:pPr>
          </w:p>
        </w:tc>
        <w:tc>
          <w:tcPr>
            <w:tcW w:w="5939" w:type="dxa"/>
          </w:tcPr>
          <w:p w14:paraId="5071E1AE" w14:textId="7B9DE462" w:rsidR="007777B6" w:rsidRPr="00D65D4F" w:rsidRDefault="0094712C" w:rsidP="00225AC7">
            <w:pPr>
              <w:ind w:left="270"/>
              <w:rPr>
                <w:rFonts w:ascii="Franklin Gothic Book" w:hAnsi="Franklin Gothic Book"/>
              </w:rPr>
            </w:pPr>
            <w:r>
              <w:rPr>
                <w:rFonts w:ascii="Franklin Gothic Book" w:hAnsi="Franklin Gothic Book"/>
              </w:rPr>
              <w:t>September 22, 2022</w:t>
            </w:r>
          </w:p>
        </w:tc>
      </w:tr>
      <w:tr w:rsidR="007777B6" w:rsidRPr="00104E38" w14:paraId="065FB846" w14:textId="77777777" w:rsidTr="00225AC7">
        <w:tc>
          <w:tcPr>
            <w:tcW w:w="4041" w:type="dxa"/>
          </w:tcPr>
          <w:p w14:paraId="5A26EF0F" w14:textId="77777777" w:rsidR="007777B6" w:rsidRPr="00D65D4F" w:rsidRDefault="007777B6" w:rsidP="00CF3946">
            <w:pPr>
              <w:rPr>
                <w:rFonts w:ascii="Franklin Gothic Book" w:hAnsi="Franklin Gothic Book"/>
              </w:rPr>
            </w:pPr>
            <w:r w:rsidRPr="00D65D4F">
              <w:rPr>
                <w:rFonts w:ascii="Franklin Gothic Book" w:hAnsi="Franklin Gothic Book"/>
              </w:rPr>
              <w:t>Date Application Was Administratively Complete:</w:t>
            </w:r>
          </w:p>
        </w:tc>
        <w:tc>
          <w:tcPr>
            <w:tcW w:w="5939" w:type="dxa"/>
          </w:tcPr>
          <w:p w14:paraId="22ADF369" w14:textId="4C5DC922" w:rsidR="007777B6" w:rsidRPr="00D65D4F" w:rsidRDefault="0094712C" w:rsidP="00225AC7">
            <w:pPr>
              <w:ind w:left="270"/>
              <w:rPr>
                <w:rFonts w:ascii="Franklin Gothic Book" w:hAnsi="Franklin Gothic Book"/>
              </w:rPr>
            </w:pPr>
            <w:r>
              <w:rPr>
                <w:rFonts w:ascii="Franklin Gothic Book" w:hAnsi="Franklin Gothic Book"/>
              </w:rPr>
              <w:t>September 22, 2022</w:t>
            </w:r>
          </w:p>
        </w:tc>
      </w:tr>
      <w:tr w:rsidR="007777B6" w:rsidRPr="00104E38" w14:paraId="7424E19F" w14:textId="77777777" w:rsidTr="00225AC7">
        <w:tc>
          <w:tcPr>
            <w:tcW w:w="4041" w:type="dxa"/>
          </w:tcPr>
          <w:p w14:paraId="212D0097" w14:textId="77777777" w:rsidR="007777B6" w:rsidRDefault="007777B6" w:rsidP="00CF3946">
            <w:pPr>
              <w:rPr>
                <w:rFonts w:ascii="Franklin Gothic Book" w:hAnsi="Franklin Gothic Book"/>
              </w:rPr>
            </w:pPr>
            <w:r w:rsidRPr="00D65D4F">
              <w:rPr>
                <w:rFonts w:ascii="Franklin Gothic Book" w:hAnsi="Franklin Gothic Book"/>
              </w:rPr>
              <w:t>Is Application Shield</w:t>
            </w:r>
            <w:r w:rsidR="00A227D6">
              <w:rPr>
                <w:rFonts w:ascii="Franklin Gothic Book" w:hAnsi="Franklin Gothic Book"/>
              </w:rPr>
              <w:t>*</w:t>
            </w:r>
            <w:r w:rsidRPr="00D65D4F">
              <w:rPr>
                <w:rFonts w:ascii="Franklin Gothic Book" w:hAnsi="Franklin Gothic Book"/>
              </w:rPr>
              <w:t xml:space="preserve"> in Effect?</w:t>
            </w:r>
          </w:p>
          <w:p w14:paraId="567C6C4F" w14:textId="77777777" w:rsidR="009B1884" w:rsidRPr="00D65D4F" w:rsidRDefault="009B1884" w:rsidP="00CF3946">
            <w:pPr>
              <w:rPr>
                <w:rFonts w:ascii="Franklin Gothic Book" w:hAnsi="Franklin Gothic Book"/>
              </w:rPr>
            </w:pPr>
          </w:p>
        </w:tc>
        <w:tc>
          <w:tcPr>
            <w:tcW w:w="5939" w:type="dxa"/>
          </w:tcPr>
          <w:p w14:paraId="7E53E92A" w14:textId="150F6D8C" w:rsidR="007777B6" w:rsidRPr="00D65D4F" w:rsidRDefault="0094712C" w:rsidP="00225AC7">
            <w:pPr>
              <w:ind w:left="270"/>
              <w:rPr>
                <w:rFonts w:ascii="Franklin Gothic Book" w:hAnsi="Franklin Gothic Book"/>
              </w:rPr>
            </w:pPr>
            <w:r>
              <w:rPr>
                <w:rFonts w:ascii="Franklin Gothic Book" w:hAnsi="Franklin Gothic Book"/>
              </w:rPr>
              <w:t>Yes</w:t>
            </w:r>
          </w:p>
        </w:tc>
      </w:tr>
      <w:tr w:rsidR="007777B6" w:rsidRPr="00104E38" w14:paraId="7A284010" w14:textId="77777777" w:rsidTr="00225AC7">
        <w:tc>
          <w:tcPr>
            <w:tcW w:w="4041" w:type="dxa"/>
          </w:tcPr>
          <w:p w14:paraId="45F08A38" w14:textId="77777777" w:rsidR="007777B6" w:rsidRDefault="007777B6" w:rsidP="00CF3946">
            <w:pPr>
              <w:rPr>
                <w:rFonts w:ascii="Franklin Gothic Book" w:hAnsi="Franklin Gothic Book"/>
              </w:rPr>
            </w:pPr>
            <w:r w:rsidRPr="00D65D4F">
              <w:rPr>
                <w:rFonts w:ascii="Franklin Gothic Book" w:hAnsi="Franklin Gothic Book"/>
              </w:rPr>
              <w:t>Date Public Comment Begins:</w:t>
            </w:r>
          </w:p>
          <w:p w14:paraId="37F3711E" w14:textId="77777777" w:rsidR="009B1884" w:rsidRPr="00D65D4F" w:rsidRDefault="009B1884" w:rsidP="00CF3946">
            <w:pPr>
              <w:rPr>
                <w:rFonts w:ascii="Franklin Gothic Book" w:hAnsi="Franklin Gothic Book"/>
              </w:rPr>
            </w:pPr>
          </w:p>
        </w:tc>
        <w:tc>
          <w:tcPr>
            <w:tcW w:w="5939" w:type="dxa"/>
          </w:tcPr>
          <w:p w14:paraId="11475F86" w14:textId="1665A073" w:rsidR="007777B6" w:rsidRPr="00D65D4F" w:rsidRDefault="009052B9" w:rsidP="00225AC7">
            <w:pPr>
              <w:ind w:left="270"/>
              <w:rPr>
                <w:rFonts w:ascii="Franklin Gothic Book" w:hAnsi="Franklin Gothic Book"/>
              </w:rPr>
            </w:pPr>
            <w:r>
              <w:rPr>
                <w:rFonts w:ascii="Franklin Gothic Book" w:hAnsi="Franklin Gothic Book"/>
              </w:rPr>
              <w:t xml:space="preserve">August </w:t>
            </w:r>
            <w:r w:rsidR="004D3582">
              <w:rPr>
                <w:rFonts w:ascii="Franklin Gothic Book" w:hAnsi="Franklin Gothic Book"/>
              </w:rPr>
              <w:t>12</w:t>
            </w:r>
            <w:r>
              <w:rPr>
                <w:rFonts w:ascii="Franklin Gothic Book" w:hAnsi="Franklin Gothic Book"/>
              </w:rPr>
              <w:t>, 2024</w:t>
            </w:r>
          </w:p>
        </w:tc>
      </w:tr>
      <w:tr w:rsidR="007777B6" w:rsidRPr="00104E38" w14:paraId="5209F365" w14:textId="77777777" w:rsidTr="00225AC7">
        <w:tc>
          <w:tcPr>
            <w:tcW w:w="4041" w:type="dxa"/>
          </w:tcPr>
          <w:p w14:paraId="752EA257" w14:textId="77777777" w:rsidR="007777B6" w:rsidRDefault="007777B6" w:rsidP="00CF3946">
            <w:pPr>
              <w:rPr>
                <w:rFonts w:ascii="Franklin Gothic Book" w:hAnsi="Franklin Gothic Book"/>
              </w:rPr>
            </w:pPr>
            <w:r w:rsidRPr="00D65D4F">
              <w:rPr>
                <w:rFonts w:ascii="Franklin Gothic Book" w:hAnsi="Franklin Gothic Book"/>
              </w:rPr>
              <w:t>Da</w:t>
            </w:r>
            <w:r w:rsidR="000B3183">
              <w:rPr>
                <w:rFonts w:ascii="Franklin Gothic Book" w:hAnsi="Franklin Gothic Book"/>
              </w:rPr>
              <w:t>te</w:t>
            </w:r>
            <w:r w:rsidRPr="00D65D4F">
              <w:rPr>
                <w:rFonts w:ascii="Franklin Gothic Book" w:hAnsi="Franklin Gothic Book"/>
              </w:rPr>
              <w:t xml:space="preserve"> Public Comment</w:t>
            </w:r>
            <w:r w:rsidR="000B3183">
              <w:rPr>
                <w:rFonts w:ascii="Franklin Gothic Book" w:hAnsi="Franklin Gothic Book"/>
              </w:rPr>
              <w:t xml:space="preserve"> Ends</w:t>
            </w:r>
            <w:r w:rsidRPr="00D65D4F">
              <w:rPr>
                <w:rFonts w:ascii="Franklin Gothic Book" w:hAnsi="Franklin Gothic Book"/>
              </w:rPr>
              <w:t>:</w:t>
            </w:r>
          </w:p>
          <w:p w14:paraId="1916DF9D" w14:textId="77777777" w:rsidR="009B1884" w:rsidRPr="00D65D4F" w:rsidRDefault="009B1884" w:rsidP="00CF3946">
            <w:pPr>
              <w:rPr>
                <w:rFonts w:ascii="Franklin Gothic Book" w:hAnsi="Franklin Gothic Book"/>
              </w:rPr>
            </w:pPr>
          </w:p>
        </w:tc>
        <w:tc>
          <w:tcPr>
            <w:tcW w:w="5939" w:type="dxa"/>
          </w:tcPr>
          <w:p w14:paraId="1D8D5531" w14:textId="2EE50BF8" w:rsidR="007777B6" w:rsidRPr="00D65D4F" w:rsidRDefault="009052B9" w:rsidP="00225AC7">
            <w:pPr>
              <w:ind w:left="270"/>
              <w:rPr>
                <w:rFonts w:ascii="Franklin Gothic Book" w:hAnsi="Franklin Gothic Book"/>
              </w:rPr>
            </w:pPr>
            <w:r>
              <w:rPr>
                <w:rFonts w:ascii="Franklin Gothic Book" w:hAnsi="Franklin Gothic Book"/>
              </w:rPr>
              <w:t xml:space="preserve">September </w:t>
            </w:r>
            <w:r w:rsidR="004D3582">
              <w:rPr>
                <w:rFonts w:ascii="Franklin Gothic Book" w:hAnsi="Franklin Gothic Book"/>
              </w:rPr>
              <w:t>11</w:t>
            </w:r>
            <w:r>
              <w:rPr>
                <w:rFonts w:ascii="Franklin Gothic Book" w:hAnsi="Franklin Gothic Book"/>
              </w:rPr>
              <w:t>, 2024</w:t>
            </w:r>
          </w:p>
        </w:tc>
      </w:tr>
    </w:tbl>
    <w:p w14:paraId="62CB452D" w14:textId="77777777" w:rsidR="00E84757" w:rsidRPr="004D5938" w:rsidRDefault="004D5938" w:rsidP="008C4FD2">
      <w:pPr>
        <w:ind w:left="450" w:hanging="180"/>
        <w:jc w:val="both"/>
        <w:rPr>
          <w:rFonts w:ascii="Franklin Gothic Book" w:hAnsi="Franklin Gothic Book"/>
        </w:rPr>
      </w:pPr>
      <w:r>
        <w:rPr>
          <w:rFonts w:ascii="Franklin Gothic Book" w:hAnsi="Franklin Gothic Book"/>
        </w:rPr>
        <w:t xml:space="preserve">* </w:t>
      </w:r>
      <w:r w:rsidR="00E84757" w:rsidRPr="004D5938">
        <w:rPr>
          <w:rFonts w:ascii="Franklin Gothic Book" w:hAnsi="Franklin Gothic Book"/>
        </w:rPr>
        <w:t xml:space="preserve">An application shield </w:t>
      </w:r>
      <w:r w:rsidR="00A07372" w:rsidRPr="004D5938">
        <w:rPr>
          <w:rFonts w:ascii="Franklin Gothic Book" w:hAnsi="Franklin Gothic Book"/>
        </w:rPr>
        <w:t>allows a</w:t>
      </w:r>
      <w:r w:rsidR="00E84757" w:rsidRPr="004D5938">
        <w:rPr>
          <w:rFonts w:ascii="Franklin Gothic Book" w:hAnsi="Franklin Gothic Book"/>
        </w:rPr>
        <w:t xml:space="preserve"> Title V subject source</w:t>
      </w:r>
      <w:r w:rsidRPr="004D5938">
        <w:rPr>
          <w:rFonts w:ascii="Franklin Gothic Book" w:hAnsi="Franklin Gothic Book"/>
        </w:rPr>
        <w:t>,</w:t>
      </w:r>
      <w:r w:rsidR="00E84757" w:rsidRPr="004D5938">
        <w:rPr>
          <w:rFonts w:ascii="Franklin Gothic Book" w:hAnsi="Franklin Gothic Book"/>
        </w:rPr>
        <w:t xml:space="preserve"> the ability to continue operating </w:t>
      </w:r>
      <w:r w:rsidR="00A07372" w:rsidRPr="004D5938">
        <w:rPr>
          <w:rFonts w:ascii="Franklin Gothic Book" w:hAnsi="Franklin Gothic Book"/>
        </w:rPr>
        <w:t>until final action</w:t>
      </w:r>
      <w:r w:rsidRPr="004D5938">
        <w:rPr>
          <w:rFonts w:ascii="Franklin Gothic Book" w:hAnsi="Franklin Gothic Book"/>
        </w:rPr>
        <w:t xml:space="preserve"> is taken</w:t>
      </w:r>
      <w:r w:rsidR="00A07372" w:rsidRPr="004D5938">
        <w:rPr>
          <w:rFonts w:ascii="Franklin Gothic Book" w:hAnsi="Franklin Gothic Book"/>
        </w:rPr>
        <w:t xml:space="preserve"> on the permit application provided the</w:t>
      </w:r>
      <w:r w:rsidR="00E84757" w:rsidRPr="004D5938">
        <w:rPr>
          <w:rFonts w:ascii="Franklin Gothic Book" w:hAnsi="Franklin Gothic Book"/>
        </w:rPr>
        <w:t xml:space="preserve"> </w:t>
      </w:r>
      <w:r w:rsidR="003238B7" w:rsidRPr="004D5938">
        <w:rPr>
          <w:rFonts w:ascii="Franklin Gothic Book" w:hAnsi="Franklin Gothic Book"/>
        </w:rPr>
        <w:t>applicant</w:t>
      </w:r>
      <w:r w:rsidR="00E84757" w:rsidRPr="004D5938">
        <w:rPr>
          <w:rFonts w:ascii="Franklin Gothic Book" w:hAnsi="Franklin Gothic Book"/>
        </w:rPr>
        <w:t xml:space="preserve"> </w:t>
      </w:r>
      <w:r w:rsidR="00CD4E39" w:rsidRPr="004D5938">
        <w:rPr>
          <w:rFonts w:ascii="Franklin Gothic Book" w:hAnsi="Franklin Gothic Book"/>
        </w:rPr>
        <w:t>submitted</w:t>
      </w:r>
      <w:r w:rsidR="00E84757" w:rsidRPr="004D5938">
        <w:rPr>
          <w:rFonts w:ascii="Franklin Gothic Book" w:hAnsi="Franklin Gothic Book"/>
        </w:rPr>
        <w:t xml:space="preserve"> a timely and </w:t>
      </w:r>
      <w:r w:rsidR="00A07372" w:rsidRPr="004D5938">
        <w:rPr>
          <w:rFonts w:ascii="Franklin Gothic Book" w:hAnsi="Franklin Gothic Book"/>
        </w:rPr>
        <w:t>administratively</w:t>
      </w:r>
      <w:r w:rsidR="00E84757" w:rsidRPr="004D5938">
        <w:rPr>
          <w:rFonts w:ascii="Franklin Gothic Book" w:hAnsi="Franklin Gothic Book"/>
        </w:rPr>
        <w:t xml:space="preserve"> complete application</w:t>
      </w:r>
      <w:r w:rsidR="004C58BC">
        <w:rPr>
          <w:rFonts w:ascii="Franklin Gothic Book" w:hAnsi="Franklin Gothic Book"/>
        </w:rPr>
        <w:t>,</w:t>
      </w:r>
      <w:r w:rsidR="003238B7" w:rsidRPr="004D5938">
        <w:rPr>
          <w:rFonts w:ascii="Franklin Gothic Book" w:hAnsi="Franklin Gothic Book"/>
        </w:rPr>
        <w:t xml:space="preserve"> and provides timely responses to information requests during the application review.</w:t>
      </w:r>
    </w:p>
    <w:p w14:paraId="2B29C73C" w14:textId="6D53BEFC" w:rsidR="00B975E6" w:rsidRPr="003F64EC" w:rsidRDefault="00B975E6" w:rsidP="003F64EC">
      <w:pPr>
        <w:jc w:val="both"/>
        <w:rPr>
          <w:rFonts w:ascii="Franklin Gothic Book" w:hAnsi="Franklin Gothic Book" w:cs="Arial"/>
          <w:color w:val="0000FF"/>
        </w:rPr>
      </w:pPr>
      <w:r w:rsidRPr="00D65D4F">
        <w:rPr>
          <w:rFonts w:ascii="Franklin Gothic Book" w:hAnsi="Franklin Gothic Book" w:cs="Arial"/>
        </w:rPr>
        <w:t xml:space="preserve">The following table lists the </w:t>
      </w:r>
      <w:r w:rsidR="00314686">
        <w:rPr>
          <w:rFonts w:ascii="Franklin Gothic Book" w:hAnsi="Franklin Gothic Book" w:cs="Arial"/>
        </w:rPr>
        <w:t>potential emissions</w:t>
      </w:r>
      <w:r w:rsidR="00620AD3">
        <w:rPr>
          <w:rFonts w:ascii="Franklin Gothic Book" w:hAnsi="Franklin Gothic Book" w:cs="Arial"/>
        </w:rPr>
        <w:t xml:space="preserve">, and </w:t>
      </w:r>
      <w:r w:rsidRPr="00D65D4F">
        <w:rPr>
          <w:rFonts w:ascii="Franklin Gothic Book" w:hAnsi="Franklin Gothic Book" w:cs="Arial"/>
        </w:rPr>
        <w:t xml:space="preserve">actual annual emissions of </w:t>
      </w:r>
      <w:hyperlink r:id="rId13" w:history="1">
        <w:r w:rsidR="00822470">
          <w:rPr>
            <w:rStyle w:val="Hyperlink"/>
            <w:rFonts w:ascii="Franklin Gothic Book" w:hAnsi="Franklin Gothic Book" w:cs="Arial"/>
            <w:color w:val="auto"/>
          </w:rPr>
          <w:t>regulated</w:t>
        </w:r>
        <w:r w:rsidR="00D542C6">
          <w:rPr>
            <w:rStyle w:val="Hyperlink"/>
            <w:rFonts w:ascii="Franklin Gothic Book" w:hAnsi="Franklin Gothic Book" w:cs="Arial"/>
            <w:color w:val="auto"/>
          </w:rPr>
          <w:t xml:space="preserve"> air</w:t>
        </w:r>
        <w:r w:rsidRPr="00D65D4F">
          <w:rPr>
            <w:rStyle w:val="Hyperlink"/>
            <w:rFonts w:ascii="Franklin Gothic Book" w:hAnsi="Franklin Gothic Book" w:cs="Arial"/>
            <w:color w:val="auto"/>
          </w:rPr>
          <w:t xml:space="preserve"> pollutants</w:t>
        </w:r>
      </w:hyperlink>
      <w:r w:rsidRPr="00D65D4F">
        <w:rPr>
          <w:rFonts w:ascii="Franklin Gothic Book" w:hAnsi="Franklin Gothic Book" w:cs="Arial"/>
        </w:rPr>
        <w:t xml:space="preserve"> as reported </w:t>
      </w:r>
      <w:r w:rsidR="00BD509D">
        <w:rPr>
          <w:rFonts w:ascii="Franklin Gothic Book" w:hAnsi="Franklin Gothic Book" w:cs="Arial"/>
        </w:rPr>
        <w:t>to</w:t>
      </w:r>
      <w:r w:rsidR="00BD509D" w:rsidRPr="00D65D4F">
        <w:rPr>
          <w:rFonts w:ascii="Franklin Gothic Book" w:hAnsi="Franklin Gothic Book" w:cs="Arial"/>
        </w:rPr>
        <w:t xml:space="preserve"> </w:t>
      </w:r>
      <w:r w:rsidRPr="00D65D4F">
        <w:rPr>
          <w:rFonts w:ascii="Franklin Gothic Book" w:hAnsi="Franklin Gothic Book" w:cs="Arial"/>
        </w:rPr>
        <w:t>AQD</w:t>
      </w:r>
      <w:r w:rsidR="00BD509D">
        <w:rPr>
          <w:rFonts w:ascii="Franklin Gothic Book" w:hAnsi="Franklin Gothic Book" w:cs="Arial"/>
        </w:rPr>
        <w:t xml:space="preserve"> for</w:t>
      </w:r>
      <w:r w:rsidRPr="00D65D4F">
        <w:rPr>
          <w:rFonts w:ascii="Franklin Gothic Book" w:hAnsi="Franklin Gothic Book" w:cs="Arial"/>
        </w:rPr>
        <w:t xml:space="preserve"> the year </w:t>
      </w:r>
      <w:r w:rsidR="0094712C">
        <w:rPr>
          <w:rFonts w:ascii="Franklin Gothic Book" w:hAnsi="Franklin Gothic Book" w:cs="Arial"/>
        </w:rPr>
        <w:t>2023</w:t>
      </w:r>
      <w:r w:rsidRPr="00D65D4F">
        <w:rPr>
          <w:rFonts w:ascii="Franklin Gothic Book" w:hAnsi="Franklin Gothic Book" w:cs="Arial"/>
        </w:rPr>
        <w:t>.</w:t>
      </w:r>
      <w:r w:rsidR="00CD2577">
        <w:rPr>
          <w:rFonts w:ascii="Franklin Gothic Book" w:hAnsi="Franklin Gothic Book" w:cs="Arial"/>
        </w:rPr>
        <w:t xml:space="preserve"> </w:t>
      </w:r>
      <w:r w:rsidRPr="00D65D4F">
        <w:rPr>
          <w:rFonts w:ascii="Franklin Gothic Book" w:hAnsi="Franklin Gothic Book" w:cs="Arial"/>
        </w:rPr>
        <w:t xml:space="preserve"> </w:t>
      </w:r>
      <w:r w:rsidRPr="003F64EC">
        <w:rPr>
          <w:rFonts w:ascii="Franklin Gothic Book" w:hAnsi="Franklin Gothic Book" w:cs="Arial"/>
        </w:rPr>
        <w:t xml:space="preserve">The source must submit records of actual emissions for the pollutants listed in </w:t>
      </w:r>
      <w:r w:rsidR="007B48C5">
        <w:rPr>
          <w:rFonts w:ascii="Franklin Gothic Book" w:hAnsi="Franklin Gothic Book" w:cs="Arial"/>
        </w:rPr>
        <w:t>the t</w:t>
      </w:r>
      <w:r w:rsidRPr="003F64EC">
        <w:rPr>
          <w:rFonts w:ascii="Franklin Gothic Book" w:hAnsi="Franklin Gothic Book" w:cs="Arial"/>
        </w:rPr>
        <w:t>able every year.</w:t>
      </w:r>
      <w:r w:rsidR="001D07F8">
        <w:rPr>
          <w:rFonts w:ascii="Franklin Gothic Book" w:hAnsi="Franklin Gothic Book" w:cs="Arial"/>
        </w:rPr>
        <w:t xml:space="preserve"> </w:t>
      </w:r>
      <w:r w:rsidR="00BF2FD1">
        <w:rPr>
          <w:rFonts w:ascii="Franklin Gothic Book" w:hAnsi="Franklin Gothic Book" w:cs="Arial"/>
        </w:rPr>
        <w:t xml:space="preserve"> </w:t>
      </w:r>
    </w:p>
    <w:p w14:paraId="7CCD143F" w14:textId="77777777" w:rsidR="00B975E6" w:rsidRPr="00D65D4F" w:rsidRDefault="00B975E6" w:rsidP="00D65D4F">
      <w:pPr>
        <w:pStyle w:val="Heading2"/>
        <w:rPr>
          <w:rFonts w:ascii="Franklin Gothic Book" w:hAnsi="Franklin Gothic Book" w:cs="Arial"/>
          <w:sz w:val="24"/>
          <w:szCs w:val="24"/>
        </w:rPr>
      </w:pPr>
      <w:bookmarkStart w:id="9" w:name="_Toc176876552"/>
      <w:r w:rsidRPr="00D65D4F">
        <w:rPr>
          <w:rFonts w:ascii="Franklin Gothic Book" w:hAnsi="Franklin Gothic Book" w:cs="Arial"/>
          <w:sz w:val="24"/>
          <w:szCs w:val="24"/>
        </w:rPr>
        <w:lastRenderedPageBreak/>
        <w:t xml:space="preserve">Total </w:t>
      </w:r>
      <w:r w:rsidR="00822470">
        <w:rPr>
          <w:rFonts w:ascii="Franklin Gothic Book" w:hAnsi="Franklin Gothic Book" w:cs="Arial"/>
          <w:sz w:val="24"/>
          <w:szCs w:val="24"/>
        </w:rPr>
        <w:t>Annual</w:t>
      </w:r>
      <w:r w:rsidRPr="00D65D4F">
        <w:rPr>
          <w:rFonts w:ascii="Franklin Gothic Book" w:hAnsi="Franklin Gothic Book" w:cs="Arial"/>
          <w:sz w:val="24"/>
          <w:szCs w:val="24"/>
        </w:rPr>
        <w:t xml:space="preserve"> Emissions</w:t>
      </w:r>
      <w:bookmarkEnd w:id="9"/>
      <w:r w:rsidR="00822470">
        <w:rPr>
          <w:rFonts w:ascii="Franklin Gothic Book" w:hAnsi="Franklin Gothic Book" w:cs="Arial"/>
          <w:sz w:val="24"/>
          <w:szCs w:val="24"/>
        </w:rPr>
        <w:t xml:space="preserve"> </w:t>
      </w:r>
    </w:p>
    <w:tbl>
      <w:tblPr>
        <w:tblStyle w:val="TableGrid"/>
        <w:tblW w:w="0" w:type="auto"/>
        <w:tblLook w:val="04A0" w:firstRow="1" w:lastRow="0" w:firstColumn="1" w:lastColumn="0" w:noHBand="0" w:noVBand="1"/>
      </w:tblPr>
      <w:tblGrid>
        <w:gridCol w:w="3955"/>
        <w:gridCol w:w="3060"/>
        <w:gridCol w:w="2965"/>
      </w:tblGrid>
      <w:tr w:rsidR="00C55361" w14:paraId="28606B3F" w14:textId="77777777" w:rsidTr="004D3582">
        <w:trPr>
          <w:cantSplit/>
          <w:tblHeader/>
        </w:trPr>
        <w:tc>
          <w:tcPr>
            <w:tcW w:w="3955" w:type="dxa"/>
            <w:shd w:val="clear" w:color="auto" w:fill="auto"/>
          </w:tcPr>
          <w:p w14:paraId="628EB1B7"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Pollutant</w:t>
            </w:r>
          </w:p>
        </w:tc>
        <w:tc>
          <w:tcPr>
            <w:tcW w:w="3060" w:type="dxa"/>
            <w:shd w:val="clear" w:color="auto" w:fill="auto"/>
          </w:tcPr>
          <w:p w14:paraId="1744AB00" w14:textId="77777777" w:rsidR="002718D0" w:rsidRDefault="00C55361" w:rsidP="002718D0">
            <w:pPr>
              <w:jc w:val="center"/>
              <w:rPr>
                <w:rFonts w:ascii="Franklin Gothic Book" w:hAnsi="Franklin Gothic Book"/>
                <w:b/>
                <w:bCs/>
              </w:rPr>
            </w:pPr>
            <w:r>
              <w:rPr>
                <w:rFonts w:ascii="Franklin Gothic Book" w:hAnsi="Franklin Gothic Book"/>
                <w:b/>
                <w:bCs/>
              </w:rPr>
              <w:t xml:space="preserve">Potential Emissions in </w:t>
            </w:r>
            <w:r w:rsidRPr="003F64EC">
              <w:rPr>
                <w:rFonts w:ascii="Franklin Gothic Book" w:hAnsi="Franklin Gothic Book"/>
                <w:b/>
                <w:bCs/>
              </w:rPr>
              <w:t xml:space="preserve">Tons </w:t>
            </w:r>
          </w:p>
          <w:p w14:paraId="4060D998"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per Year</w:t>
            </w:r>
          </w:p>
        </w:tc>
        <w:tc>
          <w:tcPr>
            <w:tcW w:w="2965" w:type="dxa"/>
          </w:tcPr>
          <w:p w14:paraId="5E8877B4" w14:textId="77777777" w:rsidR="00545D4A" w:rsidRDefault="00C55361" w:rsidP="002718D0">
            <w:pPr>
              <w:jc w:val="center"/>
              <w:rPr>
                <w:rFonts w:ascii="Franklin Gothic Book" w:hAnsi="Franklin Gothic Book"/>
                <w:b/>
                <w:bCs/>
              </w:rPr>
            </w:pPr>
            <w:r>
              <w:rPr>
                <w:rFonts w:ascii="Franklin Gothic Book" w:hAnsi="Franklin Gothic Book"/>
                <w:b/>
                <w:bCs/>
              </w:rPr>
              <w:t xml:space="preserve">Actual Emissions in </w:t>
            </w:r>
            <w:r w:rsidRPr="003F64EC">
              <w:rPr>
                <w:rFonts w:ascii="Franklin Gothic Book" w:hAnsi="Franklin Gothic Book"/>
                <w:b/>
                <w:bCs/>
              </w:rPr>
              <w:t xml:space="preserve">Tons </w:t>
            </w:r>
          </w:p>
          <w:p w14:paraId="34652C47"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per Year</w:t>
            </w:r>
          </w:p>
        </w:tc>
      </w:tr>
      <w:tr w:rsidR="00C55361" w14:paraId="24A6431C" w14:textId="77777777" w:rsidTr="004D3582">
        <w:tc>
          <w:tcPr>
            <w:tcW w:w="3955" w:type="dxa"/>
          </w:tcPr>
          <w:p w14:paraId="15FF265B" w14:textId="77777777" w:rsidR="00C55361" w:rsidRPr="00D65D4F" w:rsidRDefault="00C55361" w:rsidP="00954CCA">
            <w:pPr>
              <w:rPr>
                <w:rFonts w:ascii="Franklin Gothic Book" w:hAnsi="Franklin Gothic Book"/>
              </w:rPr>
            </w:pPr>
            <w:r w:rsidRPr="00D65D4F">
              <w:rPr>
                <w:rFonts w:ascii="Franklin Gothic Book" w:hAnsi="Franklin Gothic Book"/>
              </w:rPr>
              <w:t>Carbon Monoxide (CO)</w:t>
            </w:r>
          </w:p>
        </w:tc>
        <w:tc>
          <w:tcPr>
            <w:tcW w:w="3060" w:type="dxa"/>
          </w:tcPr>
          <w:p w14:paraId="786F3C0F" w14:textId="0A0C5FC5" w:rsidR="00C55361" w:rsidRPr="00D65D4F" w:rsidRDefault="00997A19" w:rsidP="004D3582">
            <w:pPr>
              <w:jc w:val="center"/>
              <w:rPr>
                <w:rFonts w:ascii="Franklin Gothic Book" w:hAnsi="Franklin Gothic Book"/>
              </w:rPr>
            </w:pPr>
            <w:r>
              <w:rPr>
                <w:rFonts w:ascii="Franklin Gothic Book" w:hAnsi="Franklin Gothic Book"/>
              </w:rPr>
              <w:t>112.05</w:t>
            </w:r>
          </w:p>
        </w:tc>
        <w:tc>
          <w:tcPr>
            <w:tcW w:w="2965" w:type="dxa"/>
          </w:tcPr>
          <w:p w14:paraId="5E6004D5" w14:textId="71D19F9E" w:rsidR="00C55361" w:rsidRPr="00D65D4F" w:rsidRDefault="0094712C" w:rsidP="004D3582">
            <w:pPr>
              <w:jc w:val="center"/>
              <w:rPr>
                <w:rFonts w:ascii="Franklin Gothic Book" w:hAnsi="Franklin Gothic Book"/>
              </w:rPr>
            </w:pPr>
            <w:r>
              <w:rPr>
                <w:rFonts w:ascii="Franklin Gothic Book" w:hAnsi="Franklin Gothic Book"/>
              </w:rPr>
              <w:t>55.16</w:t>
            </w:r>
          </w:p>
        </w:tc>
      </w:tr>
      <w:tr w:rsidR="00C55361" w14:paraId="773A7DF4" w14:textId="77777777" w:rsidTr="004D3582">
        <w:tc>
          <w:tcPr>
            <w:tcW w:w="3955" w:type="dxa"/>
          </w:tcPr>
          <w:p w14:paraId="4E0E8D7F" w14:textId="77777777" w:rsidR="00C55361" w:rsidRPr="00D65D4F" w:rsidRDefault="00C55361" w:rsidP="00954CCA">
            <w:pPr>
              <w:rPr>
                <w:rFonts w:ascii="Franklin Gothic Book" w:hAnsi="Franklin Gothic Book"/>
              </w:rPr>
            </w:pPr>
            <w:r w:rsidRPr="00D65D4F">
              <w:rPr>
                <w:rFonts w:ascii="Franklin Gothic Book" w:hAnsi="Franklin Gothic Book"/>
              </w:rPr>
              <w:t>Nitrogen Oxides (NOx)</w:t>
            </w:r>
          </w:p>
        </w:tc>
        <w:tc>
          <w:tcPr>
            <w:tcW w:w="3060" w:type="dxa"/>
          </w:tcPr>
          <w:p w14:paraId="1F57331B" w14:textId="0A02A514" w:rsidR="00C55361" w:rsidRPr="00D65D4F" w:rsidRDefault="00997A19" w:rsidP="004D3582">
            <w:pPr>
              <w:jc w:val="center"/>
              <w:rPr>
                <w:rFonts w:ascii="Franklin Gothic Book" w:hAnsi="Franklin Gothic Book"/>
              </w:rPr>
            </w:pPr>
            <w:r>
              <w:rPr>
                <w:rFonts w:ascii="Franklin Gothic Book" w:hAnsi="Franklin Gothic Book"/>
              </w:rPr>
              <w:t>427.32</w:t>
            </w:r>
          </w:p>
        </w:tc>
        <w:tc>
          <w:tcPr>
            <w:tcW w:w="2965" w:type="dxa"/>
          </w:tcPr>
          <w:p w14:paraId="6F5050D9" w14:textId="5A219822" w:rsidR="00C55361" w:rsidRPr="00D65D4F" w:rsidRDefault="0094712C" w:rsidP="004D3582">
            <w:pPr>
              <w:jc w:val="center"/>
              <w:rPr>
                <w:rFonts w:ascii="Franklin Gothic Book" w:hAnsi="Franklin Gothic Book"/>
              </w:rPr>
            </w:pPr>
            <w:r>
              <w:rPr>
                <w:rFonts w:ascii="Franklin Gothic Book" w:hAnsi="Franklin Gothic Book"/>
              </w:rPr>
              <w:t>289.99</w:t>
            </w:r>
          </w:p>
        </w:tc>
      </w:tr>
      <w:tr w:rsidR="00C55361" w14:paraId="7ECE367C" w14:textId="77777777" w:rsidTr="004D3582">
        <w:tc>
          <w:tcPr>
            <w:tcW w:w="3955" w:type="dxa"/>
          </w:tcPr>
          <w:p w14:paraId="19FEF3DA" w14:textId="77777777" w:rsidR="00C55361" w:rsidRPr="00D65D4F" w:rsidRDefault="00C55361" w:rsidP="00954CCA">
            <w:pPr>
              <w:rPr>
                <w:rFonts w:ascii="Franklin Gothic Book" w:hAnsi="Franklin Gothic Book"/>
              </w:rPr>
            </w:pPr>
            <w:r w:rsidRPr="00D65D4F">
              <w:rPr>
                <w:rFonts w:ascii="Franklin Gothic Book" w:hAnsi="Franklin Gothic Book"/>
              </w:rPr>
              <w:t xml:space="preserve">Particulate </w:t>
            </w:r>
            <w:r>
              <w:rPr>
                <w:rFonts w:ascii="Franklin Gothic Book" w:hAnsi="Franklin Gothic Book"/>
              </w:rPr>
              <w:t>m</w:t>
            </w:r>
            <w:r w:rsidRPr="00D65D4F">
              <w:rPr>
                <w:rFonts w:ascii="Franklin Gothic Book" w:hAnsi="Franklin Gothic Book"/>
              </w:rPr>
              <w:t>atter</w:t>
            </w:r>
            <w:r>
              <w:rPr>
                <w:rFonts w:ascii="Franklin Gothic Book" w:hAnsi="Franklin Gothic Book"/>
              </w:rPr>
              <w:t xml:space="preserve"> (PM)</w:t>
            </w:r>
            <w:r w:rsidRPr="00D65D4F">
              <w:rPr>
                <w:rFonts w:ascii="Franklin Gothic Book" w:hAnsi="Franklin Gothic Book"/>
              </w:rPr>
              <w:t xml:space="preserve"> less than </w:t>
            </w:r>
            <w:r>
              <w:rPr>
                <w:rFonts w:ascii="Franklin Gothic Book" w:hAnsi="Franklin Gothic Book"/>
              </w:rPr>
              <w:t xml:space="preserve">or equal to </w:t>
            </w:r>
            <w:r w:rsidRPr="00D65D4F">
              <w:rPr>
                <w:rFonts w:ascii="Franklin Gothic Book" w:hAnsi="Franklin Gothic Book"/>
              </w:rPr>
              <w:t>10 microns in diameter (PM10)</w:t>
            </w:r>
          </w:p>
        </w:tc>
        <w:tc>
          <w:tcPr>
            <w:tcW w:w="3060" w:type="dxa"/>
          </w:tcPr>
          <w:p w14:paraId="64DDAF8F" w14:textId="49386E92" w:rsidR="00C55361" w:rsidRPr="00D65D4F" w:rsidRDefault="00997A19" w:rsidP="004D3582">
            <w:pPr>
              <w:jc w:val="center"/>
              <w:rPr>
                <w:rFonts w:ascii="Franklin Gothic Book" w:hAnsi="Franklin Gothic Book"/>
              </w:rPr>
            </w:pPr>
            <w:r>
              <w:rPr>
                <w:rFonts w:ascii="Franklin Gothic Book" w:hAnsi="Franklin Gothic Book"/>
              </w:rPr>
              <w:t>8.24</w:t>
            </w:r>
          </w:p>
        </w:tc>
        <w:tc>
          <w:tcPr>
            <w:tcW w:w="2965" w:type="dxa"/>
          </w:tcPr>
          <w:p w14:paraId="27A4F816" w14:textId="1E9B7158" w:rsidR="00C55361" w:rsidRPr="00D65D4F" w:rsidRDefault="0094712C" w:rsidP="004D3582">
            <w:pPr>
              <w:jc w:val="center"/>
              <w:rPr>
                <w:rFonts w:ascii="Franklin Gothic Book" w:hAnsi="Franklin Gothic Book"/>
              </w:rPr>
            </w:pPr>
            <w:r>
              <w:rPr>
                <w:rFonts w:ascii="Franklin Gothic Book" w:hAnsi="Franklin Gothic Book"/>
              </w:rPr>
              <w:t>6.83</w:t>
            </w:r>
          </w:p>
        </w:tc>
      </w:tr>
      <w:tr w:rsidR="00C55361" w14:paraId="28686732" w14:textId="77777777" w:rsidTr="004D3582">
        <w:tc>
          <w:tcPr>
            <w:tcW w:w="3955" w:type="dxa"/>
          </w:tcPr>
          <w:p w14:paraId="1C54025E" w14:textId="77777777" w:rsidR="00C55361" w:rsidRPr="00D65D4F" w:rsidRDefault="00C55361" w:rsidP="00954CCA">
            <w:pPr>
              <w:rPr>
                <w:rFonts w:ascii="Franklin Gothic Book" w:hAnsi="Franklin Gothic Book"/>
              </w:rPr>
            </w:pPr>
            <w:r w:rsidRPr="00D65D4F">
              <w:rPr>
                <w:rFonts w:ascii="Franklin Gothic Book" w:hAnsi="Franklin Gothic Book"/>
              </w:rPr>
              <w:t>Sulfur Dioxide (SO</w:t>
            </w:r>
            <w:r w:rsidRPr="003F64EC">
              <w:rPr>
                <w:rFonts w:ascii="Franklin Gothic Book" w:hAnsi="Franklin Gothic Book"/>
                <w:vertAlign w:val="subscript"/>
              </w:rPr>
              <w:t>2</w:t>
            </w:r>
            <w:r w:rsidRPr="00D65D4F">
              <w:rPr>
                <w:rFonts w:ascii="Franklin Gothic Book" w:hAnsi="Franklin Gothic Book"/>
              </w:rPr>
              <w:t>)</w:t>
            </w:r>
          </w:p>
        </w:tc>
        <w:tc>
          <w:tcPr>
            <w:tcW w:w="3060" w:type="dxa"/>
          </w:tcPr>
          <w:p w14:paraId="5DEB92E8" w14:textId="63D701B0" w:rsidR="00C55361" w:rsidRPr="00D65D4F" w:rsidRDefault="00997A19" w:rsidP="004D3582">
            <w:pPr>
              <w:jc w:val="center"/>
              <w:rPr>
                <w:rFonts w:ascii="Franklin Gothic Book" w:hAnsi="Franklin Gothic Book"/>
              </w:rPr>
            </w:pPr>
            <w:r>
              <w:rPr>
                <w:rFonts w:ascii="Franklin Gothic Book" w:hAnsi="Franklin Gothic Book"/>
              </w:rPr>
              <w:t>0.28</w:t>
            </w:r>
          </w:p>
        </w:tc>
        <w:tc>
          <w:tcPr>
            <w:tcW w:w="2965" w:type="dxa"/>
          </w:tcPr>
          <w:p w14:paraId="316FC86A" w14:textId="4AF24933" w:rsidR="00C55361" w:rsidRPr="00D65D4F" w:rsidRDefault="0094712C" w:rsidP="004D3582">
            <w:pPr>
              <w:jc w:val="center"/>
              <w:rPr>
                <w:rFonts w:ascii="Franklin Gothic Book" w:hAnsi="Franklin Gothic Book"/>
              </w:rPr>
            </w:pPr>
            <w:r>
              <w:rPr>
                <w:rFonts w:ascii="Franklin Gothic Book" w:hAnsi="Franklin Gothic Book"/>
              </w:rPr>
              <w:t>0.09</w:t>
            </w:r>
          </w:p>
        </w:tc>
      </w:tr>
      <w:tr w:rsidR="00C55361" w14:paraId="296E0262" w14:textId="77777777" w:rsidTr="004D3582">
        <w:tc>
          <w:tcPr>
            <w:tcW w:w="3955" w:type="dxa"/>
          </w:tcPr>
          <w:p w14:paraId="484BB717" w14:textId="6987836D" w:rsidR="00C55361" w:rsidRPr="00D65D4F" w:rsidRDefault="00C55361" w:rsidP="00954CCA">
            <w:pPr>
              <w:rPr>
                <w:rFonts w:ascii="Franklin Gothic Book" w:hAnsi="Franklin Gothic Book"/>
              </w:rPr>
            </w:pPr>
            <w:r w:rsidRPr="00D65D4F">
              <w:rPr>
                <w:rFonts w:ascii="Franklin Gothic Book" w:hAnsi="Franklin Gothic Book"/>
              </w:rPr>
              <w:t>Volatile Organic Compounds (VOCs)</w:t>
            </w:r>
            <w:r>
              <w:rPr>
                <w:rFonts w:ascii="Franklin Gothic Book" w:hAnsi="Franklin Gothic Book"/>
              </w:rPr>
              <w:t xml:space="preserve"> </w:t>
            </w:r>
          </w:p>
        </w:tc>
        <w:tc>
          <w:tcPr>
            <w:tcW w:w="3060" w:type="dxa"/>
          </w:tcPr>
          <w:p w14:paraId="1BBBC39A" w14:textId="07BC1C52" w:rsidR="00C55361" w:rsidRPr="00D65D4F" w:rsidRDefault="00997A19" w:rsidP="004D3582">
            <w:pPr>
              <w:jc w:val="center"/>
              <w:rPr>
                <w:rFonts w:ascii="Franklin Gothic Book" w:hAnsi="Franklin Gothic Book"/>
              </w:rPr>
            </w:pPr>
            <w:r>
              <w:rPr>
                <w:rFonts w:ascii="Franklin Gothic Book" w:hAnsi="Franklin Gothic Book"/>
              </w:rPr>
              <w:t>28.18</w:t>
            </w:r>
          </w:p>
        </w:tc>
        <w:tc>
          <w:tcPr>
            <w:tcW w:w="2965" w:type="dxa"/>
          </w:tcPr>
          <w:p w14:paraId="0D4BA10C" w14:textId="69793231" w:rsidR="00C55361" w:rsidRPr="00D65D4F" w:rsidRDefault="0094712C" w:rsidP="004D3582">
            <w:pPr>
              <w:jc w:val="center"/>
              <w:rPr>
                <w:rFonts w:ascii="Franklin Gothic Book" w:hAnsi="Franklin Gothic Book"/>
              </w:rPr>
            </w:pPr>
            <w:r>
              <w:rPr>
                <w:rFonts w:ascii="Franklin Gothic Book" w:hAnsi="Franklin Gothic Book"/>
              </w:rPr>
              <w:t>18.49</w:t>
            </w:r>
          </w:p>
        </w:tc>
      </w:tr>
    </w:tbl>
    <w:p w14:paraId="7C5E25D7" w14:textId="77777777" w:rsidR="00B975E6" w:rsidRPr="00D65D4F" w:rsidRDefault="00B975E6" w:rsidP="00B975E6">
      <w:pPr>
        <w:rPr>
          <w:rFonts w:ascii="Franklin Gothic Book" w:hAnsi="Franklin Gothic Book"/>
        </w:rPr>
      </w:pPr>
    </w:p>
    <w:p w14:paraId="42DEAACE" w14:textId="01D6371F" w:rsidR="00B975E6" w:rsidRPr="00D65D4F" w:rsidRDefault="00B975E6" w:rsidP="00C04808">
      <w:pPr>
        <w:pStyle w:val="BodyText2"/>
        <w:spacing w:after="160" w:line="259" w:lineRule="auto"/>
      </w:pPr>
      <w:r w:rsidRPr="00D65D4F">
        <w:t xml:space="preserve">The following table lists hazardous air pollutant (HAP) emissions as </w:t>
      </w:r>
      <w:r w:rsidR="002B366F" w:rsidRPr="00D65D4F">
        <w:t xml:space="preserve">listed pursuant to </w:t>
      </w:r>
      <w:r w:rsidR="002B366F">
        <w:t xml:space="preserve">Section </w:t>
      </w:r>
      <w:r w:rsidR="002B366F" w:rsidRPr="00D65D4F">
        <w:t>112(b) of the federal Clean Air Act</w:t>
      </w:r>
      <w:r w:rsidR="002B366F">
        <w:t xml:space="preserve"> and </w:t>
      </w:r>
      <w:r w:rsidR="00997A19">
        <w:t>reported</w:t>
      </w:r>
      <w:r w:rsidR="002B366F" w:rsidRPr="00997A19">
        <w:t xml:space="preserve"> </w:t>
      </w:r>
      <w:r w:rsidR="002B366F">
        <w:t>by the source</w:t>
      </w:r>
      <w:r w:rsidRPr="00D65D4F">
        <w:t xml:space="preserve"> for the year </w:t>
      </w:r>
      <w:r w:rsidR="00997A19">
        <w:t>2023</w:t>
      </w:r>
      <w:r w:rsidR="00CD2577">
        <w:t>.</w:t>
      </w:r>
    </w:p>
    <w:p w14:paraId="734B8ADB" w14:textId="77777777" w:rsidR="00B975E6" w:rsidRPr="00D65D4F" w:rsidRDefault="00B975E6" w:rsidP="00D65D4F">
      <w:pPr>
        <w:pStyle w:val="Heading2"/>
        <w:rPr>
          <w:rFonts w:ascii="Franklin Gothic Book" w:hAnsi="Franklin Gothic Book" w:cs="Arial"/>
          <w:sz w:val="24"/>
          <w:szCs w:val="24"/>
        </w:rPr>
      </w:pPr>
      <w:bookmarkStart w:id="10" w:name="_Toc176876553"/>
      <w:r w:rsidRPr="00D65D4F">
        <w:rPr>
          <w:rFonts w:ascii="Franklin Gothic Book" w:hAnsi="Franklin Gothic Book" w:cs="Arial"/>
          <w:sz w:val="24"/>
          <w:szCs w:val="24"/>
        </w:rPr>
        <w:t>Total HAP emissions</w:t>
      </w:r>
      <w:bookmarkEnd w:id="10"/>
    </w:p>
    <w:tbl>
      <w:tblPr>
        <w:tblStyle w:val="TableGrid"/>
        <w:tblW w:w="0" w:type="auto"/>
        <w:tblLook w:val="04A0" w:firstRow="1" w:lastRow="0" w:firstColumn="1" w:lastColumn="0" w:noHBand="0" w:noVBand="1"/>
      </w:tblPr>
      <w:tblGrid>
        <w:gridCol w:w="3541"/>
        <w:gridCol w:w="3304"/>
        <w:gridCol w:w="3135"/>
      </w:tblGrid>
      <w:tr w:rsidR="00C55361" w:rsidRPr="00104E38" w14:paraId="4083633E" w14:textId="77777777" w:rsidTr="00620AD3">
        <w:trPr>
          <w:cantSplit/>
          <w:tblHeader/>
        </w:trPr>
        <w:tc>
          <w:tcPr>
            <w:tcW w:w="3541" w:type="dxa"/>
            <w:shd w:val="clear" w:color="auto" w:fill="auto"/>
          </w:tcPr>
          <w:p w14:paraId="341AF496"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Individual Hazardous Air Pollutants (HAPs)</w:t>
            </w:r>
          </w:p>
        </w:tc>
        <w:tc>
          <w:tcPr>
            <w:tcW w:w="3304" w:type="dxa"/>
            <w:shd w:val="clear" w:color="auto" w:fill="auto"/>
          </w:tcPr>
          <w:p w14:paraId="0925F03E" w14:textId="77777777" w:rsidR="00C85E7D" w:rsidRDefault="00C55361" w:rsidP="00C85E7D">
            <w:pPr>
              <w:jc w:val="center"/>
              <w:rPr>
                <w:rFonts w:ascii="Franklin Gothic Book" w:hAnsi="Franklin Gothic Book"/>
                <w:b/>
                <w:bCs/>
              </w:rPr>
            </w:pPr>
            <w:r>
              <w:rPr>
                <w:rFonts w:ascii="Franklin Gothic Book" w:hAnsi="Franklin Gothic Book"/>
                <w:b/>
                <w:bCs/>
              </w:rPr>
              <w:t xml:space="preserve">Potential Emissions in </w:t>
            </w:r>
            <w:r w:rsidRPr="003F64EC">
              <w:rPr>
                <w:rFonts w:ascii="Franklin Gothic Book" w:hAnsi="Franklin Gothic Book"/>
                <w:b/>
                <w:bCs/>
              </w:rPr>
              <w:t xml:space="preserve">Tons </w:t>
            </w:r>
          </w:p>
          <w:p w14:paraId="0F7E3485" w14:textId="77777777" w:rsidR="00C55361" w:rsidRPr="003F64EC" w:rsidRDefault="0016450A" w:rsidP="007656CF">
            <w:pPr>
              <w:jc w:val="center"/>
              <w:rPr>
                <w:rFonts w:ascii="Franklin Gothic Book" w:hAnsi="Franklin Gothic Book"/>
                <w:b/>
                <w:bCs/>
              </w:rPr>
            </w:pPr>
            <w:r>
              <w:rPr>
                <w:rFonts w:ascii="Franklin Gothic Book" w:hAnsi="Franklin Gothic Book"/>
                <w:b/>
                <w:bCs/>
              </w:rPr>
              <w:t>P</w:t>
            </w:r>
            <w:r w:rsidR="00C55361" w:rsidRPr="003F64EC">
              <w:rPr>
                <w:rFonts w:ascii="Franklin Gothic Book" w:hAnsi="Franklin Gothic Book"/>
                <w:b/>
                <w:bCs/>
              </w:rPr>
              <w:t>er Year</w:t>
            </w:r>
          </w:p>
        </w:tc>
        <w:tc>
          <w:tcPr>
            <w:tcW w:w="3135" w:type="dxa"/>
          </w:tcPr>
          <w:p w14:paraId="77B19C6B" w14:textId="77777777" w:rsidR="00C85E7D" w:rsidRDefault="00C55361" w:rsidP="00C85E7D">
            <w:pPr>
              <w:jc w:val="center"/>
              <w:rPr>
                <w:rFonts w:ascii="Franklin Gothic Book" w:hAnsi="Franklin Gothic Book"/>
                <w:b/>
                <w:bCs/>
              </w:rPr>
            </w:pPr>
            <w:r>
              <w:rPr>
                <w:rFonts w:ascii="Franklin Gothic Book" w:hAnsi="Franklin Gothic Book"/>
                <w:b/>
                <w:bCs/>
              </w:rPr>
              <w:t xml:space="preserve">Actual Emissions in </w:t>
            </w:r>
            <w:r w:rsidRPr="003F64EC">
              <w:rPr>
                <w:rFonts w:ascii="Franklin Gothic Book" w:hAnsi="Franklin Gothic Book"/>
                <w:b/>
                <w:bCs/>
              </w:rPr>
              <w:t xml:space="preserve">Tons </w:t>
            </w:r>
          </w:p>
          <w:p w14:paraId="73CAA75C" w14:textId="77777777" w:rsidR="00C55361" w:rsidRPr="003F64EC" w:rsidRDefault="0016450A" w:rsidP="007656CF">
            <w:pPr>
              <w:jc w:val="center"/>
              <w:rPr>
                <w:rFonts w:ascii="Franklin Gothic Book" w:hAnsi="Franklin Gothic Book"/>
                <w:b/>
                <w:bCs/>
              </w:rPr>
            </w:pPr>
            <w:r>
              <w:rPr>
                <w:rFonts w:ascii="Franklin Gothic Book" w:hAnsi="Franklin Gothic Book"/>
                <w:b/>
                <w:bCs/>
              </w:rPr>
              <w:t>P</w:t>
            </w:r>
            <w:r w:rsidR="00C55361" w:rsidRPr="003F64EC">
              <w:rPr>
                <w:rFonts w:ascii="Franklin Gothic Book" w:hAnsi="Franklin Gothic Book"/>
                <w:b/>
                <w:bCs/>
              </w:rPr>
              <w:t>er Year</w:t>
            </w:r>
          </w:p>
        </w:tc>
      </w:tr>
      <w:tr w:rsidR="0094712C" w:rsidRPr="00104E38" w14:paraId="151C07EC" w14:textId="77777777" w:rsidTr="00620AD3">
        <w:tc>
          <w:tcPr>
            <w:tcW w:w="3541" w:type="dxa"/>
          </w:tcPr>
          <w:p w14:paraId="0B830DE1" w14:textId="06B02D9A" w:rsidR="0094712C" w:rsidRPr="00EC7CA3" w:rsidRDefault="0094712C" w:rsidP="0094712C">
            <w:pPr>
              <w:rPr>
                <w:rFonts w:ascii="Franklin Gothic Book" w:hAnsi="Franklin Gothic Book"/>
              </w:rPr>
            </w:pPr>
            <w:r w:rsidRPr="00EC7CA3">
              <w:rPr>
                <w:rFonts w:ascii="Franklin Gothic Book" w:hAnsi="Franklin Gothic Book" w:cs="Arial"/>
              </w:rPr>
              <w:t>Formaldehyde</w:t>
            </w:r>
          </w:p>
        </w:tc>
        <w:tc>
          <w:tcPr>
            <w:tcW w:w="3304" w:type="dxa"/>
          </w:tcPr>
          <w:p w14:paraId="3DB827BC" w14:textId="760D3E54" w:rsidR="0094712C" w:rsidRPr="00D65D4F" w:rsidRDefault="00997A19" w:rsidP="004D3582">
            <w:pPr>
              <w:jc w:val="center"/>
              <w:rPr>
                <w:rFonts w:ascii="Franklin Gothic Book" w:hAnsi="Franklin Gothic Book"/>
              </w:rPr>
            </w:pPr>
            <w:r>
              <w:rPr>
                <w:rFonts w:ascii="Franklin Gothic Book" w:hAnsi="Franklin Gothic Book"/>
              </w:rPr>
              <w:t>21.27</w:t>
            </w:r>
          </w:p>
        </w:tc>
        <w:tc>
          <w:tcPr>
            <w:tcW w:w="3135" w:type="dxa"/>
          </w:tcPr>
          <w:p w14:paraId="5CD93D93" w14:textId="735B495E" w:rsidR="0094712C" w:rsidRPr="00EC7CA3" w:rsidRDefault="0094712C" w:rsidP="004D3582">
            <w:pPr>
              <w:jc w:val="center"/>
              <w:rPr>
                <w:rFonts w:ascii="Franklin Gothic Book" w:hAnsi="Franklin Gothic Book"/>
              </w:rPr>
            </w:pPr>
            <w:r w:rsidRPr="00EC7CA3">
              <w:rPr>
                <w:rFonts w:ascii="Franklin Gothic Book" w:hAnsi="Franklin Gothic Book" w:cs="Arial"/>
                <w:bCs/>
              </w:rPr>
              <w:t>7.67</w:t>
            </w:r>
          </w:p>
        </w:tc>
      </w:tr>
      <w:tr w:rsidR="0094712C" w:rsidRPr="00104E38" w14:paraId="0DA3489F" w14:textId="77777777" w:rsidTr="00620AD3">
        <w:tc>
          <w:tcPr>
            <w:tcW w:w="3541" w:type="dxa"/>
          </w:tcPr>
          <w:p w14:paraId="6F68A234" w14:textId="2B917CA4" w:rsidR="0094712C" w:rsidRPr="00EC7CA3" w:rsidRDefault="0094712C" w:rsidP="0094712C">
            <w:pPr>
              <w:rPr>
                <w:rFonts w:ascii="Franklin Gothic Book" w:hAnsi="Franklin Gothic Book"/>
              </w:rPr>
            </w:pPr>
            <w:r w:rsidRPr="00EC7CA3">
              <w:rPr>
                <w:rFonts w:ascii="Franklin Gothic Book" w:hAnsi="Franklin Gothic Book" w:cs="Arial"/>
              </w:rPr>
              <w:t>Acetaldehyde</w:t>
            </w:r>
          </w:p>
        </w:tc>
        <w:tc>
          <w:tcPr>
            <w:tcW w:w="3304" w:type="dxa"/>
          </w:tcPr>
          <w:p w14:paraId="1C238AF2" w14:textId="4A61C348" w:rsidR="0094712C" w:rsidRPr="00D65D4F" w:rsidRDefault="00997A19" w:rsidP="004D3582">
            <w:pPr>
              <w:jc w:val="center"/>
              <w:rPr>
                <w:rFonts w:ascii="Franklin Gothic Book" w:hAnsi="Franklin Gothic Book"/>
              </w:rPr>
            </w:pPr>
            <w:r>
              <w:rPr>
                <w:rFonts w:ascii="Franklin Gothic Book" w:hAnsi="Franklin Gothic Book"/>
              </w:rPr>
              <w:t>3.03</w:t>
            </w:r>
          </w:p>
        </w:tc>
        <w:tc>
          <w:tcPr>
            <w:tcW w:w="3135" w:type="dxa"/>
          </w:tcPr>
          <w:p w14:paraId="1A9628AE" w14:textId="101A82C7" w:rsidR="0094712C" w:rsidRPr="00EC7CA3" w:rsidRDefault="0094712C" w:rsidP="004D3582">
            <w:pPr>
              <w:jc w:val="center"/>
              <w:rPr>
                <w:rFonts w:ascii="Franklin Gothic Book" w:hAnsi="Franklin Gothic Book"/>
              </w:rPr>
            </w:pPr>
            <w:r w:rsidRPr="00EC7CA3">
              <w:rPr>
                <w:rFonts w:ascii="Franklin Gothic Book" w:hAnsi="Franklin Gothic Book" w:cs="Arial"/>
                <w:bCs/>
              </w:rPr>
              <w:t>1.08</w:t>
            </w:r>
          </w:p>
        </w:tc>
      </w:tr>
      <w:tr w:rsidR="0094712C" w:rsidRPr="00104E38" w14:paraId="0C6C3780" w14:textId="77777777" w:rsidTr="00620AD3">
        <w:tc>
          <w:tcPr>
            <w:tcW w:w="3541" w:type="dxa"/>
          </w:tcPr>
          <w:p w14:paraId="4C25B216" w14:textId="24769467" w:rsidR="0094712C" w:rsidRPr="00EC7CA3" w:rsidRDefault="0094712C" w:rsidP="0094712C">
            <w:pPr>
              <w:rPr>
                <w:rFonts w:ascii="Franklin Gothic Book" w:hAnsi="Franklin Gothic Book"/>
              </w:rPr>
            </w:pPr>
            <w:r w:rsidRPr="00EC7CA3">
              <w:rPr>
                <w:rFonts w:ascii="Franklin Gothic Book" w:hAnsi="Franklin Gothic Book" w:cs="Arial"/>
              </w:rPr>
              <w:t>Acrolein</w:t>
            </w:r>
          </w:p>
        </w:tc>
        <w:tc>
          <w:tcPr>
            <w:tcW w:w="3304" w:type="dxa"/>
          </w:tcPr>
          <w:p w14:paraId="5D2DC3EB" w14:textId="5A24B14F" w:rsidR="0094712C" w:rsidRPr="00D65D4F" w:rsidRDefault="00997A19" w:rsidP="004D3582">
            <w:pPr>
              <w:jc w:val="center"/>
              <w:rPr>
                <w:rFonts w:ascii="Franklin Gothic Book" w:hAnsi="Franklin Gothic Book"/>
              </w:rPr>
            </w:pPr>
            <w:r>
              <w:rPr>
                <w:rFonts w:ascii="Franklin Gothic Book" w:hAnsi="Franklin Gothic Book"/>
              </w:rPr>
              <w:t>2.87</w:t>
            </w:r>
          </w:p>
        </w:tc>
        <w:tc>
          <w:tcPr>
            <w:tcW w:w="3135" w:type="dxa"/>
          </w:tcPr>
          <w:p w14:paraId="3FC1E49D" w14:textId="6417C7DC" w:rsidR="0094712C" w:rsidRPr="00EC7CA3" w:rsidRDefault="0094712C" w:rsidP="004D3582">
            <w:pPr>
              <w:jc w:val="center"/>
              <w:rPr>
                <w:rFonts w:ascii="Franklin Gothic Book" w:hAnsi="Franklin Gothic Book"/>
              </w:rPr>
            </w:pPr>
            <w:r w:rsidRPr="00EC7CA3">
              <w:rPr>
                <w:rFonts w:ascii="Franklin Gothic Book" w:hAnsi="Franklin Gothic Book" w:cs="Arial"/>
                <w:bCs/>
              </w:rPr>
              <w:t>1.08</w:t>
            </w:r>
          </w:p>
        </w:tc>
      </w:tr>
      <w:tr w:rsidR="0094712C" w:rsidRPr="00104E38" w14:paraId="41EF0B7D" w14:textId="77777777" w:rsidTr="00620AD3">
        <w:tc>
          <w:tcPr>
            <w:tcW w:w="3541" w:type="dxa"/>
          </w:tcPr>
          <w:p w14:paraId="2E99E286" w14:textId="3D49E8E7" w:rsidR="0094712C" w:rsidRPr="00EC7CA3" w:rsidRDefault="0094712C" w:rsidP="0094712C">
            <w:pPr>
              <w:rPr>
                <w:rFonts w:ascii="Franklin Gothic Book" w:hAnsi="Franklin Gothic Book"/>
              </w:rPr>
            </w:pPr>
            <w:r w:rsidRPr="00EC7CA3">
              <w:rPr>
                <w:rFonts w:ascii="Franklin Gothic Book" w:hAnsi="Franklin Gothic Book" w:cs="Arial"/>
              </w:rPr>
              <w:t>Benzene</w:t>
            </w:r>
          </w:p>
        </w:tc>
        <w:tc>
          <w:tcPr>
            <w:tcW w:w="3304" w:type="dxa"/>
          </w:tcPr>
          <w:p w14:paraId="6093EAEC" w14:textId="44B1F9A3" w:rsidR="0094712C" w:rsidRPr="00D65D4F" w:rsidRDefault="00997A19" w:rsidP="004D3582">
            <w:pPr>
              <w:jc w:val="center"/>
              <w:rPr>
                <w:rFonts w:ascii="Franklin Gothic Book" w:hAnsi="Franklin Gothic Book"/>
              </w:rPr>
            </w:pPr>
            <w:r>
              <w:rPr>
                <w:rFonts w:ascii="Franklin Gothic Book" w:hAnsi="Franklin Gothic Book"/>
              </w:rPr>
              <w:t>1.38</w:t>
            </w:r>
          </w:p>
        </w:tc>
        <w:tc>
          <w:tcPr>
            <w:tcW w:w="3135" w:type="dxa"/>
          </w:tcPr>
          <w:p w14:paraId="25A83B13" w14:textId="7F5B2C44" w:rsidR="0094712C" w:rsidRPr="00EC7CA3" w:rsidRDefault="0094712C" w:rsidP="004D3582">
            <w:pPr>
              <w:jc w:val="center"/>
              <w:rPr>
                <w:rFonts w:ascii="Franklin Gothic Book" w:hAnsi="Franklin Gothic Book"/>
              </w:rPr>
            </w:pPr>
            <w:r w:rsidRPr="00EC7CA3">
              <w:rPr>
                <w:rFonts w:ascii="Franklin Gothic Book" w:hAnsi="Franklin Gothic Book" w:cs="Arial"/>
                <w:bCs/>
              </w:rPr>
              <w:t>0.27</w:t>
            </w:r>
          </w:p>
        </w:tc>
      </w:tr>
      <w:tr w:rsidR="0094712C" w:rsidRPr="00104E38" w14:paraId="61487039" w14:textId="77777777" w:rsidTr="00620AD3">
        <w:tc>
          <w:tcPr>
            <w:tcW w:w="3541" w:type="dxa"/>
          </w:tcPr>
          <w:p w14:paraId="0A988E1C" w14:textId="4D365499" w:rsidR="0094712C" w:rsidRPr="00EC7CA3" w:rsidRDefault="0094712C" w:rsidP="0094712C">
            <w:pPr>
              <w:rPr>
                <w:rFonts w:ascii="Franklin Gothic Book" w:hAnsi="Franklin Gothic Book"/>
              </w:rPr>
            </w:pPr>
            <w:r w:rsidRPr="00EC7CA3">
              <w:rPr>
                <w:rFonts w:ascii="Franklin Gothic Book" w:hAnsi="Franklin Gothic Book" w:cs="Arial"/>
              </w:rPr>
              <w:t>Methanol</w:t>
            </w:r>
          </w:p>
        </w:tc>
        <w:tc>
          <w:tcPr>
            <w:tcW w:w="3304" w:type="dxa"/>
          </w:tcPr>
          <w:p w14:paraId="19907787" w14:textId="33FEE2AD" w:rsidR="0094712C" w:rsidRPr="00D65D4F" w:rsidRDefault="00997A19" w:rsidP="004D3582">
            <w:pPr>
              <w:jc w:val="center"/>
              <w:rPr>
                <w:rFonts w:ascii="Franklin Gothic Book" w:hAnsi="Franklin Gothic Book"/>
              </w:rPr>
            </w:pPr>
            <w:r>
              <w:rPr>
                <w:rFonts w:ascii="Franklin Gothic Book" w:hAnsi="Franklin Gothic Book"/>
              </w:rPr>
              <w:t>0.96</w:t>
            </w:r>
          </w:p>
        </w:tc>
        <w:tc>
          <w:tcPr>
            <w:tcW w:w="3135" w:type="dxa"/>
          </w:tcPr>
          <w:p w14:paraId="56464817" w14:textId="67BE3BBD" w:rsidR="0094712C" w:rsidRPr="00EC7CA3" w:rsidRDefault="0094712C" w:rsidP="004D3582">
            <w:pPr>
              <w:jc w:val="center"/>
              <w:rPr>
                <w:rFonts w:ascii="Franklin Gothic Book" w:hAnsi="Franklin Gothic Book"/>
              </w:rPr>
            </w:pPr>
            <w:r w:rsidRPr="00EC7CA3">
              <w:rPr>
                <w:rFonts w:ascii="Franklin Gothic Book" w:hAnsi="Franklin Gothic Book" w:cs="Arial"/>
                <w:bCs/>
              </w:rPr>
              <w:t>0.34</w:t>
            </w:r>
          </w:p>
        </w:tc>
      </w:tr>
      <w:tr w:rsidR="0094712C" w:rsidRPr="00104E38" w14:paraId="4C12B55D" w14:textId="77777777" w:rsidTr="00620AD3">
        <w:tc>
          <w:tcPr>
            <w:tcW w:w="3541" w:type="dxa"/>
          </w:tcPr>
          <w:p w14:paraId="09C75248" w14:textId="04C49D83" w:rsidR="0094712C" w:rsidRPr="00EC7CA3" w:rsidRDefault="0094712C" w:rsidP="0094712C">
            <w:pPr>
              <w:rPr>
                <w:rFonts w:ascii="Franklin Gothic Book" w:hAnsi="Franklin Gothic Book" w:cs="Arial"/>
              </w:rPr>
            </w:pPr>
            <w:r w:rsidRPr="00EC7CA3">
              <w:rPr>
                <w:rFonts w:ascii="Franklin Gothic Book" w:hAnsi="Franklin Gothic Book" w:cs="Arial"/>
              </w:rPr>
              <w:t>All other HAPs</w:t>
            </w:r>
          </w:p>
        </w:tc>
        <w:tc>
          <w:tcPr>
            <w:tcW w:w="3304" w:type="dxa"/>
          </w:tcPr>
          <w:p w14:paraId="3EAC460F" w14:textId="77F58D7D" w:rsidR="0094712C" w:rsidRPr="004D3582" w:rsidRDefault="00997A19" w:rsidP="004D3582">
            <w:pPr>
              <w:jc w:val="center"/>
              <w:rPr>
                <w:rFonts w:ascii="Franklin Gothic Book" w:hAnsi="Franklin Gothic Book" w:cs="Arial"/>
                <w:bCs/>
              </w:rPr>
            </w:pPr>
            <w:r w:rsidRPr="004D3582">
              <w:rPr>
                <w:rFonts w:ascii="Franklin Gothic Book" w:hAnsi="Franklin Gothic Book" w:cs="Arial"/>
                <w:bCs/>
              </w:rPr>
              <w:t>3.95</w:t>
            </w:r>
          </w:p>
        </w:tc>
        <w:tc>
          <w:tcPr>
            <w:tcW w:w="3135" w:type="dxa"/>
          </w:tcPr>
          <w:p w14:paraId="7208863D" w14:textId="0806B86D" w:rsidR="0094712C" w:rsidRPr="00EC7CA3" w:rsidRDefault="0094712C" w:rsidP="004D3582">
            <w:pPr>
              <w:jc w:val="center"/>
              <w:rPr>
                <w:rFonts w:ascii="Franklin Gothic Book" w:hAnsi="Franklin Gothic Book"/>
              </w:rPr>
            </w:pPr>
            <w:r w:rsidRPr="00EC7CA3">
              <w:rPr>
                <w:rFonts w:ascii="Franklin Gothic Book" w:hAnsi="Franklin Gothic Book" w:cs="Arial"/>
                <w:bCs/>
              </w:rPr>
              <w:t>0.62</w:t>
            </w:r>
          </w:p>
        </w:tc>
      </w:tr>
    </w:tbl>
    <w:p w14:paraId="33061AB1" w14:textId="77777777" w:rsidR="009479C1" w:rsidRPr="00BF2FD1" w:rsidRDefault="009479C1" w:rsidP="009479C1">
      <w:pPr>
        <w:rPr>
          <w:rFonts w:ascii="Franklin Gothic Book" w:hAnsi="Franklin Gothic Book" w:cs="Arial"/>
          <w:iCs/>
        </w:rPr>
      </w:pPr>
    </w:p>
    <w:p w14:paraId="51946540" w14:textId="77777777" w:rsidR="00E11BDB" w:rsidRPr="00D65D4F" w:rsidRDefault="00E11BDB" w:rsidP="00E11BDB">
      <w:pPr>
        <w:pStyle w:val="Heading1"/>
        <w:rPr>
          <w:rFonts w:ascii="Franklin Gothic Demi" w:eastAsia="Times New Roman" w:hAnsi="Franklin Gothic Demi"/>
        </w:rPr>
      </w:pPr>
      <w:bookmarkStart w:id="11" w:name="_Toc176876554"/>
      <w:r w:rsidRPr="00D65D4F">
        <w:rPr>
          <w:rFonts w:ascii="Franklin Gothic Demi" w:eastAsia="Times New Roman" w:hAnsi="Franklin Gothic Demi"/>
        </w:rPr>
        <w:t>Source-Wide Permit to Install (PTI)</w:t>
      </w:r>
      <w:bookmarkEnd w:id="11"/>
    </w:p>
    <w:p w14:paraId="44FD38F1" w14:textId="77777777" w:rsidR="00F90A39" w:rsidRDefault="00F90A39" w:rsidP="003F64EC">
      <w:pPr>
        <w:jc w:val="both"/>
        <w:rPr>
          <w:rFonts w:ascii="Franklin Gothic Book" w:hAnsi="Franklin Gothic Book"/>
        </w:rPr>
      </w:pPr>
      <w:r>
        <w:rPr>
          <w:rFonts w:ascii="Franklin Gothic Book" w:hAnsi="Franklin Gothic Book"/>
        </w:rPr>
        <w:t>A</w:t>
      </w:r>
      <w:r w:rsidRPr="007E33DF">
        <w:rPr>
          <w:rFonts w:ascii="Franklin Gothic Book" w:hAnsi="Franklin Gothic Book"/>
        </w:rPr>
        <w:t xml:space="preserve"> Permit to Install</w:t>
      </w:r>
      <w:r>
        <w:rPr>
          <w:rFonts w:ascii="Franklin Gothic Book" w:hAnsi="Franklin Gothic Book"/>
        </w:rPr>
        <w:t xml:space="preserve"> (PTI)</w:t>
      </w:r>
      <w:r w:rsidRPr="007E33DF">
        <w:rPr>
          <w:rFonts w:ascii="Franklin Gothic Book" w:hAnsi="Franklin Gothic Book"/>
        </w:rPr>
        <w:t xml:space="preserve"> provides permission to </w:t>
      </w:r>
      <w:r>
        <w:rPr>
          <w:rFonts w:ascii="Franklin Gothic Book" w:hAnsi="Franklin Gothic Book"/>
        </w:rPr>
        <w:t xml:space="preserve">a source to </w:t>
      </w:r>
      <w:r w:rsidR="007738F3">
        <w:rPr>
          <w:rFonts w:ascii="Franklin Gothic Book" w:hAnsi="Franklin Gothic Book"/>
        </w:rPr>
        <w:t xml:space="preserve">install a process and </w:t>
      </w:r>
      <w:r w:rsidRPr="007E33DF">
        <w:rPr>
          <w:rFonts w:ascii="Franklin Gothic Book" w:hAnsi="Franklin Gothic Book"/>
        </w:rPr>
        <w:t>emit air contaminants up to certain specified levels.  These levels are set by state and federal law</w:t>
      </w:r>
      <w:r>
        <w:rPr>
          <w:rFonts w:ascii="Franklin Gothic Book" w:hAnsi="Franklin Gothic Book"/>
        </w:rPr>
        <w:t xml:space="preserve">s and regulations </w:t>
      </w:r>
      <w:r w:rsidRPr="007E33DF">
        <w:rPr>
          <w:rFonts w:ascii="Franklin Gothic Book" w:hAnsi="Franklin Gothic Book"/>
        </w:rPr>
        <w:t xml:space="preserve">to protect health and welfare.  By staying within the levels set by </w:t>
      </w:r>
      <w:r>
        <w:rPr>
          <w:rFonts w:ascii="Franklin Gothic Book" w:hAnsi="Franklin Gothic Book"/>
        </w:rPr>
        <w:t>a</w:t>
      </w:r>
      <w:r w:rsidRPr="007E33DF">
        <w:rPr>
          <w:rFonts w:ascii="Franklin Gothic Book" w:hAnsi="Franklin Gothic Book"/>
        </w:rPr>
        <w:t xml:space="preserve"> </w:t>
      </w:r>
      <w:r>
        <w:rPr>
          <w:rFonts w:ascii="Franklin Gothic Book" w:hAnsi="Franklin Gothic Book"/>
        </w:rPr>
        <w:t>PTI</w:t>
      </w:r>
      <w:r w:rsidRPr="007E33DF">
        <w:rPr>
          <w:rFonts w:ascii="Franklin Gothic Book" w:hAnsi="Franklin Gothic Book"/>
        </w:rPr>
        <w:t xml:space="preserve">, a </w:t>
      </w:r>
      <w:r>
        <w:rPr>
          <w:rFonts w:ascii="Franklin Gothic Book" w:hAnsi="Franklin Gothic Book"/>
        </w:rPr>
        <w:t>stationary source</w:t>
      </w:r>
      <w:r w:rsidRPr="007E33DF">
        <w:rPr>
          <w:rFonts w:ascii="Franklin Gothic Book" w:hAnsi="Franklin Gothic Book"/>
        </w:rPr>
        <w:t xml:space="preserve"> is operating lawfully, and public health and air quality are protected.</w:t>
      </w:r>
      <w:r w:rsidR="003F64EC">
        <w:rPr>
          <w:rFonts w:ascii="Franklin Gothic Book" w:hAnsi="Franklin Gothic Book"/>
        </w:rPr>
        <w:t xml:space="preserve"> </w:t>
      </w:r>
      <w:r>
        <w:rPr>
          <w:rFonts w:ascii="Franklin Gothic Book" w:hAnsi="Franklin Gothic Book"/>
        </w:rPr>
        <w:t xml:space="preserve"> Michigan’s PTI Program includes major and minor New Source Review (NSR) and synthetic minor permitting.</w:t>
      </w:r>
    </w:p>
    <w:p w14:paraId="417E5695" w14:textId="77777777" w:rsidR="004F5E71" w:rsidRPr="004F5E71" w:rsidRDefault="004F5E71" w:rsidP="004F5E71">
      <w:pPr>
        <w:jc w:val="both"/>
        <w:rPr>
          <w:rFonts w:ascii="Franklin Gothic Book" w:hAnsi="Franklin Gothic Book"/>
        </w:rPr>
      </w:pPr>
      <w:r w:rsidRPr="000F01C3">
        <w:rPr>
          <w:rFonts w:ascii="Franklin Gothic Book" w:hAnsi="Franklin Gothic Book"/>
        </w:rPr>
        <w:t>The purpose of the ROP is to consolidate all existing air quality requirements</w:t>
      </w:r>
      <w:r w:rsidR="00585647">
        <w:rPr>
          <w:rFonts w:ascii="Franklin Gothic Book" w:hAnsi="Franklin Gothic Book"/>
        </w:rPr>
        <w:t xml:space="preserve"> including PTI(s)</w:t>
      </w:r>
      <w:r w:rsidRPr="000F01C3">
        <w:rPr>
          <w:rFonts w:ascii="Franklin Gothic Book" w:hAnsi="Franklin Gothic Book"/>
        </w:rPr>
        <w:t xml:space="preserve"> for a facility into one permit.</w:t>
      </w:r>
      <w:r w:rsidR="00BF2FD1">
        <w:rPr>
          <w:rFonts w:ascii="Franklin Gothic Book" w:hAnsi="Franklin Gothic Book"/>
        </w:rPr>
        <w:t xml:space="preserve">  </w:t>
      </w:r>
      <w:r w:rsidR="00BF2378" w:rsidRPr="00BF2378">
        <w:rPr>
          <w:rFonts w:ascii="Franklin Gothic Book" w:hAnsi="Franklin Gothic Book"/>
        </w:rPr>
        <w:t xml:space="preserve">The ROP conditions will focus on monitoring, </w:t>
      </w:r>
      <w:r w:rsidR="00585647">
        <w:rPr>
          <w:rFonts w:ascii="Franklin Gothic Book" w:hAnsi="Franklin Gothic Book"/>
        </w:rPr>
        <w:t xml:space="preserve">testing, </w:t>
      </w:r>
      <w:r w:rsidR="00BF2378" w:rsidRPr="00BF2378">
        <w:rPr>
          <w:rFonts w:ascii="Franklin Gothic Book" w:hAnsi="Franklin Gothic Book"/>
        </w:rPr>
        <w:t xml:space="preserve">recordkeeping and reporting to ensure compliance with limits </w:t>
      </w:r>
      <w:r w:rsidR="00585647">
        <w:rPr>
          <w:rFonts w:ascii="Franklin Gothic Book" w:hAnsi="Franklin Gothic Book"/>
        </w:rPr>
        <w:t xml:space="preserve">or restrictions </w:t>
      </w:r>
      <w:r w:rsidR="00BF2378" w:rsidRPr="00BF2378">
        <w:rPr>
          <w:rFonts w:ascii="Franklin Gothic Book" w:hAnsi="Franklin Gothic Book"/>
        </w:rPr>
        <w:t xml:space="preserve">established </w:t>
      </w:r>
      <w:r w:rsidR="00585647">
        <w:rPr>
          <w:rFonts w:ascii="Franklin Gothic Book" w:hAnsi="Franklin Gothic Book"/>
        </w:rPr>
        <w:t>in</w:t>
      </w:r>
      <w:r w:rsidR="00BF2378" w:rsidRPr="00BF2378">
        <w:rPr>
          <w:rFonts w:ascii="Franklin Gothic Book" w:hAnsi="Franklin Gothic Book"/>
        </w:rPr>
        <w:t xml:space="preserve"> PTI(s)</w:t>
      </w:r>
      <w:r w:rsidR="00585647">
        <w:rPr>
          <w:rFonts w:ascii="Franklin Gothic Book" w:hAnsi="Franklin Gothic Book"/>
        </w:rPr>
        <w:t xml:space="preserve"> or</w:t>
      </w:r>
      <w:r w:rsidR="002A4A38">
        <w:rPr>
          <w:rFonts w:ascii="Franklin Gothic Book" w:hAnsi="Franklin Gothic Book"/>
        </w:rPr>
        <w:t xml:space="preserve"> by other applicable air quality requirements</w:t>
      </w:r>
      <w:r w:rsidR="00BF2378" w:rsidRPr="00BF2378">
        <w:rPr>
          <w:rFonts w:ascii="Franklin Gothic Book" w:hAnsi="Franklin Gothic Book"/>
        </w:rPr>
        <w:t>. </w:t>
      </w:r>
    </w:p>
    <w:p w14:paraId="26CC7496" w14:textId="77777777" w:rsidR="00E11BDB" w:rsidRDefault="007738F3" w:rsidP="003F64EC">
      <w:pPr>
        <w:jc w:val="both"/>
        <w:rPr>
          <w:rFonts w:ascii="Franklin Gothic Book" w:hAnsi="Franklin Gothic Book"/>
        </w:rPr>
      </w:pPr>
      <w:r>
        <w:rPr>
          <w:rFonts w:ascii="Franklin Gothic Book" w:hAnsi="Franklin Gothic Book"/>
        </w:rPr>
        <w:t xml:space="preserve">Michigan </w:t>
      </w:r>
      <w:r w:rsidR="00E11BDB" w:rsidRPr="00D65D4F">
        <w:rPr>
          <w:rFonts w:ascii="Franklin Gothic Book" w:hAnsi="Franklin Gothic Book"/>
        </w:rPr>
        <w:t>Rule 214a requires the issuance of a Source-Wide PTI</w:t>
      </w:r>
      <w:r>
        <w:rPr>
          <w:rFonts w:ascii="Franklin Gothic Book" w:hAnsi="Franklin Gothic Book"/>
        </w:rPr>
        <w:t xml:space="preserve"> </w:t>
      </w:r>
      <w:r w:rsidR="00E11BDB">
        <w:rPr>
          <w:rFonts w:ascii="Franklin Gothic Book" w:hAnsi="Franklin Gothic Book"/>
        </w:rPr>
        <w:t xml:space="preserve">contained </w:t>
      </w:r>
      <w:r w:rsidR="00E11BDB" w:rsidRPr="00D65D4F">
        <w:rPr>
          <w:rFonts w:ascii="Franklin Gothic Book" w:hAnsi="Franklin Gothic Book"/>
        </w:rPr>
        <w:t xml:space="preserve">within the </w:t>
      </w:r>
      <w:r w:rsidR="00E11BDB">
        <w:rPr>
          <w:rFonts w:ascii="Franklin Gothic Book" w:hAnsi="Franklin Gothic Book"/>
        </w:rPr>
        <w:t xml:space="preserve">same document as the </w:t>
      </w:r>
      <w:r w:rsidR="00E11BDB" w:rsidRPr="00D65D4F">
        <w:rPr>
          <w:rFonts w:ascii="Franklin Gothic Book" w:hAnsi="Franklin Gothic Book"/>
        </w:rPr>
        <w:t>ROP</w:t>
      </w:r>
      <w:r>
        <w:rPr>
          <w:rFonts w:ascii="Franklin Gothic Book" w:hAnsi="Franklin Gothic Book"/>
        </w:rPr>
        <w:t xml:space="preserve"> to include all</w:t>
      </w:r>
      <w:r w:rsidR="00E11BDB" w:rsidRPr="00D65D4F">
        <w:rPr>
          <w:rFonts w:ascii="Franklin Gothic Book" w:hAnsi="Franklin Gothic Book"/>
        </w:rPr>
        <w:t xml:space="preserve"> conditions established pursuant to Rule 201</w:t>
      </w:r>
      <w:r w:rsidR="00E11BDB">
        <w:rPr>
          <w:rFonts w:ascii="Franklin Gothic Book" w:hAnsi="Franklin Gothic Book"/>
        </w:rPr>
        <w:t xml:space="preserve"> Permits to install</w:t>
      </w:r>
      <w:r w:rsidR="00E11BDB" w:rsidRPr="00D65D4F">
        <w:rPr>
          <w:rFonts w:ascii="Franklin Gothic Book" w:hAnsi="Franklin Gothic Book"/>
        </w:rPr>
        <w:t>.  All terms and conditions that are established in a PTI are identified with a footnote designation in the ROP.</w:t>
      </w:r>
    </w:p>
    <w:p w14:paraId="27B4FC05" w14:textId="77777777" w:rsidR="00E11BDB" w:rsidRDefault="00E11BDB" w:rsidP="003F64EC">
      <w:pPr>
        <w:jc w:val="both"/>
        <w:rPr>
          <w:rFonts w:ascii="Franklin Gothic Book" w:hAnsi="Franklin Gothic Book"/>
          <w:bCs/>
          <w:szCs w:val="20"/>
        </w:rPr>
      </w:pPr>
      <w:r w:rsidRPr="00D65D4F">
        <w:rPr>
          <w:rFonts w:ascii="Franklin Gothic Book" w:hAnsi="Franklin Gothic Book"/>
          <w:bCs/>
          <w:szCs w:val="20"/>
        </w:rPr>
        <w:t xml:space="preserve">The following table lists </w:t>
      </w:r>
      <w:r>
        <w:rPr>
          <w:rFonts w:ascii="Franklin Gothic Book" w:hAnsi="Franklin Gothic Book"/>
          <w:bCs/>
          <w:szCs w:val="20"/>
        </w:rPr>
        <w:t>the</w:t>
      </w:r>
      <w:r w:rsidRPr="00D65D4F">
        <w:rPr>
          <w:rFonts w:ascii="Franklin Gothic Book" w:hAnsi="Franklin Gothic Book"/>
          <w:bCs/>
          <w:szCs w:val="20"/>
        </w:rPr>
        <w:t xml:space="preserve"> individual PTIs that </w:t>
      </w:r>
      <w:r>
        <w:rPr>
          <w:rFonts w:ascii="Franklin Gothic Book" w:hAnsi="Franklin Gothic Book"/>
          <w:bCs/>
          <w:szCs w:val="20"/>
        </w:rPr>
        <w:t>a</w:t>
      </w:r>
      <w:r w:rsidRPr="00D65D4F">
        <w:rPr>
          <w:rFonts w:ascii="Franklin Gothic Book" w:hAnsi="Franklin Gothic Book"/>
          <w:bCs/>
          <w:szCs w:val="20"/>
        </w:rPr>
        <w:t>re</w:t>
      </w:r>
      <w:r w:rsidR="009345EF">
        <w:rPr>
          <w:rFonts w:ascii="Franklin Gothic Book" w:hAnsi="Franklin Gothic Book"/>
          <w:bCs/>
          <w:szCs w:val="20"/>
        </w:rPr>
        <w:t xml:space="preserve"> currently</w:t>
      </w:r>
      <w:r w:rsidRPr="00D65D4F">
        <w:rPr>
          <w:rFonts w:ascii="Franklin Gothic Book" w:hAnsi="Franklin Gothic Book"/>
          <w:bCs/>
          <w:szCs w:val="20"/>
        </w:rPr>
        <w:t xml:space="preserve"> incorporated into</w:t>
      </w:r>
      <w:r w:rsidRPr="00D65D4F">
        <w:rPr>
          <w:rFonts w:ascii="Franklin Gothic Book" w:hAnsi="Franklin Gothic Book"/>
          <w:bCs/>
          <w:color w:val="00FF00"/>
          <w:szCs w:val="20"/>
        </w:rPr>
        <w:t xml:space="preserve"> </w:t>
      </w:r>
      <w:r w:rsidRPr="00D65D4F">
        <w:rPr>
          <w:rFonts w:ascii="Franklin Gothic Book" w:hAnsi="Franklin Gothic Book"/>
          <w:bCs/>
          <w:szCs w:val="20"/>
        </w:rPr>
        <w:t>th</w:t>
      </w:r>
      <w:r>
        <w:rPr>
          <w:rFonts w:ascii="Franklin Gothic Book" w:hAnsi="Franklin Gothic Book"/>
          <w:bCs/>
          <w:szCs w:val="20"/>
        </w:rPr>
        <w:t>is</w:t>
      </w:r>
      <w:r w:rsidRPr="00D65D4F">
        <w:rPr>
          <w:rFonts w:ascii="Franklin Gothic Book" w:hAnsi="Franklin Gothic Book"/>
          <w:bCs/>
          <w:szCs w:val="20"/>
        </w:rPr>
        <w:t xml:space="preserve"> ROP.  PTIs </w:t>
      </w:r>
      <w:r>
        <w:rPr>
          <w:rFonts w:ascii="Franklin Gothic Book" w:hAnsi="Franklin Gothic Book"/>
          <w:bCs/>
          <w:szCs w:val="20"/>
        </w:rPr>
        <w:t xml:space="preserve">incorporated with the issuance of this </w:t>
      </w:r>
      <w:smartTag w:uri="urn:schemas-microsoft-com:office:smarttags" w:element="stockticker">
        <w:r w:rsidRPr="00D65D4F">
          <w:rPr>
            <w:rFonts w:ascii="Franklin Gothic Book" w:hAnsi="Franklin Gothic Book"/>
            <w:bCs/>
            <w:szCs w:val="20"/>
          </w:rPr>
          <w:t>ROP</w:t>
        </w:r>
      </w:smartTag>
      <w:r w:rsidRPr="00D65D4F">
        <w:rPr>
          <w:rFonts w:ascii="Franklin Gothic Book" w:hAnsi="Franklin Gothic Book"/>
          <w:bCs/>
          <w:szCs w:val="20"/>
        </w:rPr>
        <w:t xml:space="preserve"> are identified in Appendix 6 of the </w:t>
      </w:r>
      <w:smartTag w:uri="urn:schemas-microsoft-com:office:smarttags" w:element="stockticker">
        <w:r w:rsidRPr="00D65D4F">
          <w:rPr>
            <w:rFonts w:ascii="Franklin Gothic Book" w:hAnsi="Franklin Gothic Book"/>
            <w:bCs/>
            <w:szCs w:val="20"/>
          </w:rPr>
          <w:t>ROP</w:t>
        </w:r>
      </w:smartTag>
      <w:r w:rsidRPr="00D65D4F">
        <w:rPr>
          <w:rFonts w:ascii="Franklin Gothic Book" w:hAnsi="Franklin Gothic Book"/>
          <w:bCs/>
          <w:szCs w:val="20"/>
        </w:rPr>
        <w:t>.</w:t>
      </w:r>
    </w:p>
    <w:p w14:paraId="025704AB" w14:textId="21868AAE" w:rsidR="00C306C1" w:rsidRDefault="00C306C1">
      <w:pPr>
        <w:rPr>
          <w:rFonts w:ascii="Franklin Gothic Book" w:hAnsi="Franklin Gothic Book"/>
          <w:bCs/>
          <w:szCs w:val="20"/>
        </w:rPr>
      </w:pPr>
      <w:r>
        <w:rPr>
          <w:rFonts w:ascii="Franklin Gothic Book" w:hAnsi="Franklin Gothic Book"/>
          <w:bCs/>
          <w:szCs w:val="20"/>
        </w:rPr>
        <w:br w:type="page"/>
      </w:r>
    </w:p>
    <w:p w14:paraId="4183010A" w14:textId="77777777" w:rsidR="00C306C1" w:rsidRPr="00D65D4F" w:rsidRDefault="00C306C1" w:rsidP="003F64EC">
      <w:pPr>
        <w:jc w:val="both"/>
        <w:rPr>
          <w:rFonts w:ascii="Franklin Gothic Book" w:hAnsi="Franklin Gothic Book"/>
          <w:bCs/>
          <w:szCs w:val="20"/>
        </w:rPr>
      </w:pPr>
    </w:p>
    <w:p w14:paraId="65351EC3" w14:textId="77777777" w:rsidR="00E11BDB" w:rsidRDefault="00E11BDB" w:rsidP="00E11BDB">
      <w:pPr>
        <w:pStyle w:val="Heading2"/>
        <w:rPr>
          <w:rFonts w:ascii="Franklin Gothic Book" w:hAnsi="Franklin Gothic Book"/>
          <w:sz w:val="24"/>
          <w:szCs w:val="24"/>
        </w:rPr>
      </w:pPr>
      <w:bookmarkStart w:id="12" w:name="_Toc176876555"/>
      <w:r w:rsidRPr="00DE3658">
        <w:rPr>
          <w:rFonts w:ascii="Franklin Gothic Book" w:hAnsi="Franklin Gothic Book"/>
          <w:sz w:val="24"/>
          <w:szCs w:val="24"/>
        </w:rPr>
        <w:t>PTIs included in the Source-Wide PTI.</w:t>
      </w:r>
      <w:bookmarkEnd w:id="12"/>
    </w:p>
    <w:tbl>
      <w:tblPr>
        <w:tblStyle w:val="TableGrid"/>
        <w:tblW w:w="0" w:type="auto"/>
        <w:tblLook w:val="04A0" w:firstRow="1" w:lastRow="0" w:firstColumn="1" w:lastColumn="0" w:noHBand="0" w:noVBand="1"/>
      </w:tblPr>
      <w:tblGrid>
        <w:gridCol w:w="1615"/>
        <w:gridCol w:w="1710"/>
        <w:gridCol w:w="3240"/>
        <w:gridCol w:w="3415"/>
      </w:tblGrid>
      <w:tr w:rsidR="004947EE" w14:paraId="52A72624" w14:textId="77777777" w:rsidTr="008B0F5F">
        <w:trPr>
          <w:tblHeader/>
        </w:trPr>
        <w:tc>
          <w:tcPr>
            <w:tcW w:w="1615" w:type="dxa"/>
          </w:tcPr>
          <w:p w14:paraId="41E9FB9A" w14:textId="77777777" w:rsidR="004947EE" w:rsidRPr="003F64EC" w:rsidRDefault="004947EE" w:rsidP="007656CF">
            <w:pPr>
              <w:jc w:val="center"/>
              <w:rPr>
                <w:rFonts w:ascii="Franklin Gothic Book" w:hAnsi="Franklin Gothic Book"/>
                <w:b/>
                <w:bCs/>
                <w:sz w:val="24"/>
                <w:szCs w:val="24"/>
              </w:rPr>
            </w:pPr>
            <w:r w:rsidRPr="003F64EC">
              <w:rPr>
                <w:rFonts w:ascii="Franklin Gothic Book" w:hAnsi="Franklin Gothic Book"/>
                <w:b/>
                <w:bCs/>
                <w:sz w:val="24"/>
                <w:szCs w:val="24"/>
              </w:rPr>
              <w:t>PTI Number</w:t>
            </w:r>
          </w:p>
        </w:tc>
        <w:tc>
          <w:tcPr>
            <w:tcW w:w="1710" w:type="dxa"/>
          </w:tcPr>
          <w:p w14:paraId="486617D7" w14:textId="77777777" w:rsidR="004947EE" w:rsidRPr="003F64EC" w:rsidRDefault="003159A6" w:rsidP="007656CF">
            <w:pPr>
              <w:jc w:val="center"/>
              <w:rPr>
                <w:rFonts w:ascii="Franklin Gothic Book" w:hAnsi="Franklin Gothic Book"/>
                <w:b/>
                <w:bCs/>
                <w:sz w:val="24"/>
                <w:szCs w:val="24"/>
              </w:rPr>
            </w:pPr>
            <w:r w:rsidRPr="003F64EC">
              <w:rPr>
                <w:rFonts w:ascii="Franklin Gothic Book" w:hAnsi="Franklin Gothic Book"/>
                <w:b/>
                <w:bCs/>
                <w:sz w:val="24"/>
                <w:szCs w:val="24"/>
              </w:rPr>
              <w:t>Date Issued</w:t>
            </w:r>
          </w:p>
        </w:tc>
        <w:tc>
          <w:tcPr>
            <w:tcW w:w="3240" w:type="dxa"/>
          </w:tcPr>
          <w:p w14:paraId="0FAD653B" w14:textId="77777777" w:rsidR="004947EE" w:rsidRPr="003F64EC" w:rsidRDefault="003159A6" w:rsidP="007656CF">
            <w:pPr>
              <w:jc w:val="center"/>
              <w:rPr>
                <w:rFonts w:ascii="Franklin Gothic Book" w:hAnsi="Franklin Gothic Book"/>
                <w:b/>
                <w:bCs/>
                <w:sz w:val="24"/>
                <w:szCs w:val="24"/>
              </w:rPr>
            </w:pPr>
            <w:r w:rsidRPr="003F64EC">
              <w:rPr>
                <w:rFonts w:ascii="Franklin Gothic Book" w:hAnsi="Franklin Gothic Book"/>
                <w:b/>
                <w:bCs/>
                <w:sz w:val="24"/>
                <w:szCs w:val="24"/>
              </w:rPr>
              <w:t>Process</w:t>
            </w:r>
            <w:r w:rsidR="00F35C6A">
              <w:rPr>
                <w:rFonts w:ascii="Franklin Gothic Book" w:hAnsi="Franklin Gothic Book"/>
                <w:b/>
                <w:bCs/>
                <w:sz w:val="24"/>
                <w:szCs w:val="24"/>
              </w:rPr>
              <w:t xml:space="preserve"> Description</w:t>
            </w:r>
            <w:r w:rsidRPr="003F64EC">
              <w:rPr>
                <w:rFonts w:ascii="Franklin Gothic Book" w:hAnsi="Franklin Gothic Book"/>
                <w:b/>
                <w:bCs/>
                <w:sz w:val="24"/>
                <w:szCs w:val="24"/>
              </w:rPr>
              <w:t xml:space="preserve"> (Emission Unit ID</w:t>
            </w:r>
            <w:r w:rsidR="009334ED">
              <w:rPr>
                <w:rFonts w:ascii="Franklin Gothic Book" w:hAnsi="Franklin Gothic Book"/>
                <w:b/>
                <w:bCs/>
                <w:sz w:val="24"/>
                <w:szCs w:val="24"/>
              </w:rPr>
              <w:t>s</w:t>
            </w:r>
            <w:r w:rsidRPr="003F64EC">
              <w:rPr>
                <w:rFonts w:ascii="Franklin Gothic Book" w:hAnsi="Franklin Gothic Book"/>
                <w:b/>
                <w:bCs/>
                <w:sz w:val="24"/>
                <w:szCs w:val="24"/>
              </w:rPr>
              <w:t>)</w:t>
            </w:r>
          </w:p>
        </w:tc>
        <w:tc>
          <w:tcPr>
            <w:tcW w:w="3415" w:type="dxa"/>
          </w:tcPr>
          <w:p w14:paraId="0A113EE9" w14:textId="77777777" w:rsidR="004947EE" w:rsidRPr="003F64EC" w:rsidRDefault="007161D3" w:rsidP="007656CF">
            <w:pPr>
              <w:jc w:val="center"/>
              <w:rPr>
                <w:rFonts w:ascii="Franklin Gothic Book" w:hAnsi="Franklin Gothic Book"/>
                <w:b/>
                <w:bCs/>
                <w:sz w:val="24"/>
                <w:szCs w:val="24"/>
              </w:rPr>
            </w:pPr>
            <w:r>
              <w:rPr>
                <w:rFonts w:ascii="Franklin Gothic Book" w:hAnsi="Franklin Gothic Book"/>
                <w:b/>
                <w:bCs/>
                <w:sz w:val="24"/>
                <w:szCs w:val="24"/>
              </w:rPr>
              <w:t xml:space="preserve">Basis for </w:t>
            </w:r>
            <w:r w:rsidR="004314DD">
              <w:rPr>
                <w:rFonts w:ascii="Franklin Gothic Book" w:hAnsi="Franklin Gothic Book"/>
                <w:b/>
                <w:bCs/>
                <w:sz w:val="24"/>
                <w:szCs w:val="24"/>
              </w:rPr>
              <w:t xml:space="preserve">Applicable </w:t>
            </w:r>
            <w:r w:rsidR="003159A6" w:rsidRPr="003F64EC">
              <w:rPr>
                <w:rFonts w:ascii="Franklin Gothic Book" w:hAnsi="Franklin Gothic Book"/>
                <w:b/>
                <w:bCs/>
                <w:sz w:val="24"/>
                <w:szCs w:val="24"/>
              </w:rPr>
              <w:t>Requirements</w:t>
            </w:r>
          </w:p>
        </w:tc>
      </w:tr>
      <w:tr w:rsidR="004947EE" w14:paraId="2F7A382E" w14:textId="77777777" w:rsidTr="003F64EC">
        <w:tc>
          <w:tcPr>
            <w:tcW w:w="1615" w:type="dxa"/>
          </w:tcPr>
          <w:p w14:paraId="716F2770" w14:textId="690167F7" w:rsidR="004947EE" w:rsidRPr="00EC7CA3" w:rsidRDefault="00C04808" w:rsidP="004947EE">
            <w:pPr>
              <w:rPr>
                <w:rFonts w:ascii="Franklin Gothic Book" w:hAnsi="Franklin Gothic Book"/>
              </w:rPr>
            </w:pPr>
            <w:r w:rsidRPr="00EC7CA3">
              <w:rPr>
                <w:rFonts w:ascii="Franklin Gothic Book" w:hAnsi="Franklin Gothic Book"/>
              </w:rPr>
              <w:t>9-13</w:t>
            </w:r>
          </w:p>
        </w:tc>
        <w:tc>
          <w:tcPr>
            <w:tcW w:w="1710" w:type="dxa"/>
          </w:tcPr>
          <w:p w14:paraId="5048F743" w14:textId="51C0E09B" w:rsidR="004947EE" w:rsidRPr="00EC7CA3" w:rsidRDefault="00B65D5D" w:rsidP="00784CB5">
            <w:pPr>
              <w:pStyle w:val="Header"/>
              <w:tabs>
                <w:tab w:val="clear" w:pos="4680"/>
                <w:tab w:val="clear" w:pos="9360"/>
              </w:tabs>
              <w:rPr>
                <w:rFonts w:ascii="Franklin Gothic Book" w:hAnsi="Franklin Gothic Book"/>
              </w:rPr>
            </w:pPr>
            <w:r w:rsidRPr="00EC7CA3">
              <w:rPr>
                <w:rFonts w:ascii="Franklin Gothic Book" w:hAnsi="Franklin Gothic Book"/>
              </w:rPr>
              <w:t>March 3, 2013</w:t>
            </w:r>
          </w:p>
        </w:tc>
        <w:tc>
          <w:tcPr>
            <w:tcW w:w="3240" w:type="dxa"/>
          </w:tcPr>
          <w:p w14:paraId="1A429DAF" w14:textId="2463BCF8" w:rsidR="004947EE" w:rsidRPr="00EC7CA3" w:rsidRDefault="00C04808" w:rsidP="004947EE">
            <w:pPr>
              <w:rPr>
                <w:rFonts w:ascii="Franklin Gothic Book" w:hAnsi="Franklin Gothic Book"/>
              </w:rPr>
            </w:pPr>
            <w:r w:rsidRPr="00EC7CA3">
              <w:rPr>
                <w:rFonts w:ascii="Franklin Gothic Book" w:hAnsi="Franklin Gothic Book"/>
              </w:rPr>
              <w:t>EUEMERGENGINEGEN (EUEMERGEN)- Natural gas-fueled engine driving a 1,462 hp emergency generator</w:t>
            </w:r>
          </w:p>
        </w:tc>
        <w:tc>
          <w:tcPr>
            <w:tcW w:w="3415" w:type="dxa"/>
          </w:tcPr>
          <w:p w14:paraId="08A7FBF9" w14:textId="5D1DA3A8" w:rsidR="004947EE" w:rsidRPr="00EC7CA3" w:rsidRDefault="008406B6" w:rsidP="00C04808">
            <w:pPr>
              <w:pStyle w:val="Header"/>
              <w:tabs>
                <w:tab w:val="clear" w:pos="4680"/>
                <w:tab w:val="clear" w:pos="9360"/>
              </w:tabs>
              <w:rPr>
                <w:rFonts w:ascii="Franklin Gothic Book" w:hAnsi="Franklin Gothic Book"/>
              </w:rPr>
            </w:pPr>
            <w:r w:rsidRPr="00EC7CA3">
              <w:rPr>
                <w:rFonts w:ascii="Franklin Gothic Book" w:hAnsi="Franklin Gothic Book"/>
              </w:rPr>
              <w:t>Minor New Source Review</w:t>
            </w:r>
            <w:r w:rsidR="00A6396F" w:rsidRPr="00EC7CA3">
              <w:rPr>
                <w:rFonts w:ascii="Franklin Gothic Book" w:hAnsi="Franklin Gothic Book"/>
              </w:rPr>
              <w:t xml:space="preserve"> (NSR)</w:t>
            </w:r>
          </w:p>
        </w:tc>
      </w:tr>
      <w:tr w:rsidR="00784CB5" w14:paraId="5DB9BE84" w14:textId="77777777" w:rsidTr="003F64EC">
        <w:tc>
          <w:tcPr>
            <w:tcW w:w="1615" w:type="dxa"/>
          </w:tcPr>
          <w:p w14:paraId="4EEADF8A" w14:textId="55707872" w:rsidR="00784CB5" w:rsidRPr="00EC7CA3" w:rsidRDefault="00784CB5" w:rsidP="004947EE">
            <w:pPr>
              <w:rPr>
                <w:rFonts w:ascii="Franklin Gothic Book" w:hAnsi="Franklin Gothic Book"/>
              </w:rPr>
            </w:pPr>
            <w:r w:rsidRPr="00EC7CA3">
              <w:rPr>
                <w:rFonts w:ascii="Franklin Gothic Book" w:hAnsi="Franklin Gothic Book"/>
              </w:rPr>
              <w:t>202-19</w:t>
            </w:r>
          </w:p>
        </w:tc>
        <w:tc>
          <w:tcPr>
            <w:tcW w:w="1710" w:type="dxa"/>
          </w:tcPr>
          <w:p w14:paraId="238E8C79" w14:textId="432D373D" w:rsidR="00784CB5" w:rsidRPr="00174A6F" w:rsidRDefault="00B65D5D" w:rsidP="00784CB5">
            <w:pPr>
              <w:pStyle w:val="Header"/>
              <w:tabs>
                <w:tab w:val="clear" w:pos="4680"/>
                <w:tab w:val="clear" w:pos="9360"/>
              </w:tabs>
              <w:rPr>
                <w:rFonts w:ascii="Franklin Gothic Book" w:hAnsi="Franklin Gothic Book"/>
              </w:rPr>
            </w:pPr>
            <w:r w:rsidRPr="00174A6F">
              <w:rPr>
                <w:rFonts w:ascii="Franklin Gothic Book" w:hAnsi="Franklin Gothic Book"/>
              </w:rPr>
              <w:t xml:space="preserve">June 11, </w:t>
            </w:r>
            <w:r w:rsidR="00784CB5" w:rsidRPr="00174A6F">
              <w:rPr>
                <w:rFonts w:ascii="Franklin Gothic Book" w:hAnsi="Franklin Gothic Book"/>
              </w:rPr>
              <w:t>2020</w:t>
            </w:r>
          </w:p>
        </w:tc>
        <w:tc>
          <w:tcPr>
            <w:tcW w:w="3240" w:type="dxa"/>
          </w:tcPr>
          <w:p w14:paraId="2EAFC18B" w14:textId="48B24C26" w:rsidR="00784CB5" w:rsidRPr="00174A6F" w:rsidRDefault="00784CB5" w:rsidP="00784CB5">
            <w:pPr>
              <w:pStyle w:val="Header"/>
              <w:tabs>
                <w:tab w:val="clear" w:pos="4680"/>
                <w:tab w:val="clear" w:pos="9360"/>
              </w:tabs>
              <w:rPr>
                <w:rFonts w:ascii="Franklin Gothic Book" w:hAnsi="Franklin Gothic Book"/>
              </w:rPr>
            </w:pPr>
            <w:r w:rsidRPr="00174A6F">
              <w:rPr>
                <w:rFonts w:ascii="Franklin Gothic Book" w:hAnsi="Franklin Gothic Book"/>
              </w:rPr>
              <w:t>EUDEHY- A small glycol dehydration system processing natural gas using triethylene glycol (TEG). Systems consists of two identical halves. Each half has two contact towers, a flash tank, a surge tank, a reboiler, and a thermal oxidizer.</w:t>
            </w:r>
          </w:p>
        </w:tc>
        <w:tc>
          <w:tcPr>
            <w:tcW w:w="3415" w:type="dxa"/>
          </w:tcPr>
          <w:p w14:paraId="27A0C531" w14:textId="7F12F322" w:rsidR="00784CB5" w:rsidRPr="00EC7CA3" w:rsidRDefault="00784CB5" w:rsidP="00C04808">
            <w:pPr>
              <w:pStyle w:val="Header"/>
              <w:tabs>
                <w:tab w:val="clear" w:pos="4680"/>
                <w:tab w:val="clear" w:pos="9360"/>
              </w:tabs>
              <w:rPr>
                <w:rFonts w:ascii="Franklin Gothic Book" w:hAnsi="Franklin Gothic Book"/>
              </w:rPr>
            </w:pPr>
            <w:r w:rsidRPr="00EC7CA3">
              <w:rPr>
                <w:rFonts w:ascii="Franklin Gothic Book" w:hAnsi="Franklin Gothic Book"/>
              </w:rPr>
              <w:t>Minor New Source Review</w:t>
            </w:r>
            <w:r w:rsidR="00A6396F" w:rsidRPr="00EC7CA3">
              <w:rPr>
                <w:rFonts w:ascii="Franklin Gothic Book" w:hAnsi="Franklin Gothic Book"/>
              </w:rPr>
              <w:t xml:space="preserve"> (NSR)</w:t>
            </w:r>
          </w:p>
        </w:tc>
      </w:tr>
    </w:tbl>
    <w:p w14:paraId="1078290B" w14:textId="77777777" w:rsidR="00D27643" w:rsidRPr="00D65D4F" w:rsidRDefault="00CB79D1" w:rsidP="00D27643">
      <w:pPr>
        <w:pStyle w:val="Heading1"/>
        <w:rPr>
          <w:rFonts w:ascii="Franklin Gothic Demi" w:hAnsi="Franklin Gothic Demi"/>
        </w:rPr>
      </w:pPr>
      <w:bookmarkStart w:id="13" w:name="_Toc142571151"/>
      <w:bookmarkStart w:id="14" w:name="_Toc176876556"/>
      <w:r w:rsidRPr="00D65D4F">
        <w:rPr>
          <w:rFonts w:ascii="Franklin Gothic Demi" w:hAnsi="Franklin Gothic Demi"/>
        </w:rPr>
        <w:t>Air Quality Rules and Regulations</w:t>
      </w:r>
      <w:bookmarkEnd w:id="13"/>
      <w:bookmarkEnd w:id="14"/>
    </w:p>
    <w:p w14:paraId="6CCB4450" w14:textId="77777777" w:rsidR="00D27643" w:rsidRPr="00D65D4F" w:rsidRDefault="00D774D8" w:rsidP="003B7146">
      <w:pPr>
        <w:jc w:val="both"/>
        <w:rPr>
          <w:rFonts w:ascii="Franklin Gothic Book" w:hAnsi="Franklin Gothic Book"/>
        </w:rPr>
      </w:pPr>
      <w:r w:rsidRPr="00D65D4F">
        <w:rPr>
          <w:rFonts w:ascii="Franklin Gothic Book" w:hAnsi="Franklin Gothic Book"/>
        </w:rPr>
        <w:t>This section gives basic information</w:t>
      </w:r>
      <w:r w:rsidR="0006225E" w:rsidRPr="00D65D4F">
        <w:rPr>
          <w:rFonts w:ascii="Franklin Gothic Book" w:hAnsi="Franklin Gothic Book"/>
        </w:rPr>
        <w:t xml:space="preserve"> about air quality rules and regulations that apply to the source</w:t>
      </w:r>
      <w:r w:rsidR="00CB79D1" w:rsidRPr="00D65D4F">
        <w:rPr>
          <w:rFonts w:ascii="Franklin Gothic Book" w:hAnsi="Franklin Gothic Book"/>
        </w:rPr>
        <w:t xml:space="preserve"> and </w:t>
      </w:r>
      <w:r w:rsidR="00A34D44">
        <w:rPr>
          <w:rFonts w:ascii="Franklin Gothic Book" w:hAnsi="Franklin Gothic Book"/>
        </w:rPr>
        <w:t xml:space="preserve">are </w:t>
      </w:r>
      <w:r w:rsidR="00CB79D1" w:rsidRPr="00D65D4F">
        <w:rPr>
          <w:rFonts w:ascii="Franklin Gothic Book" w:hAnsi="Franklin Gothic Book"/>
        </w:rPr>
        <w:t>included in the ROP</w:t>
      </w:r>
      <w:r w:rsidR="0006225E" w:rsidRPr="00D65D4F">
        <w:rPr>
          <w:rFonts w:ascii="Franklin Gothic Book" w:hAnsi="Franklin Gothic Book"/>
        </w:rPr>
        <w:t>.</w:t>
      </w:r>
      <w:r w:rsidR="00D27643" w:rsidRPr="00D65D4F">
        <w:rPr>
          <w:rFonts w:ascii="Franklin Gothic Book" w:hAnsi="Franklin Gothic Book"/>
        </w:rPr>
        <w:t xml:space="preserve">  </w:t>
      </w:r>
    </w:p>
    <w:p w14:paraId="4D08AF8A" w14:textId="77777777" w:rsidR="00E03A42" w:rsidRDefault="00C55361" w:rsidP="00D65D4F">
      <w:pPr>
        <w:pStyle w:val="Heading2"/>
        <w:rPr>
          <w:rFonts w:ascii="Franklin Gothic Book" w:hAnsi="Franklin Gothic Book"/>
          <w:sz w:val="24"/>
          <w:szCs w:val="24"/>
        </w:rPr>
      </w:pPr>
      <w:bookmarkStart w:id="15" w:name="_Toc159492579"/>
      <w:bookmarkStart w:id="16" w:name="_Toc176876557"/>
      <w:r>
        <w:rPr>
          <w:rFonts w:ascii="Franklin Gothic Book" w:hAnsi="Franklin Gothic Book"/>
          <w:color w:val="auto"/>
          <w:sz w:val="24"/>
          <w:szCs w:val="24"/>
        </w:rPr>
        <w:t>S</w:t>
      </w:r>
      <w:r w:rsidR="007C7E37">
        <w:rPr>
          <w:rFonts w:ascii="Franklin Gothic Book" w:hAnsi="Franklin Gothic Book"/>
          <w:sz w:val="24"/>
          <w:szCs w:val="24"/>
        </w:rPr>
        <w:t>ource Type</w:t>
      </w:r>
      <w:r w:rsidR="005F65C1">
        <w:rPr>
          <w:rFonts w:ascii="Franklin Gothic Book" w:hAnsi="Franklin Gothic Book"/>
          <w:sz w:val="24"/>
          <w:szCs w:val="24"/>
        </w:rPr>
        <w:t xml:space="preserve"> by Pollutant</w:t>
      </w:r>
      <w:bookmarkEnd w:id="15"/>
      <w:bookmarkEnd w:id="16"/>
    </w:p>
    <w:tbl>
      <w:tblPr>
        <w:tblStyle w:val="TableGrid"/>
        <w:tblW w:w="9895" w:type="dxa"/>
        <w:tblLook w:val="04A0" w:firstRow="1" w:lastRow="0" w:firstColumn="1" w:lastColumn="0" w:noHBand="0" w:noVBand="1"/>
      </w:tblPr>
      <w:tblGrid>
        <w:gridCol w:w="1220"/>
        <w:gridCol w:w="1011"/>
        <w:gridCol w:w="1081"/>
        <w:gridCol w:w="1723"/>
        <w:gridCol w:w="1620"/>
        <w:gridCol w:w="1135"/>
        <w:gridCol w:w="1128"/>
        <w:gridCol w:w="977"/>
      </w:tblGrid>
      <w:tr w:rsidR="003B7146" w14:paraId="034D76A5" w14:textId="77777777" w:rsidTr="008B0F5F">
        <w:trPr>
          <w:tblHeader/>
        </w:trPr>
        <w:tc>
          <w:tcPr>
            <w:tcW w:w="1220" w:type="dxa"/>
          </w:tcPr>
          <w:p w14:paraId="61433259" w14:textId="77777777" w:rsidR="00735C16" w:rsidRDefault="00735C16" w:rsidP="00694EE3">
            <w:pPr>
              <w:rPr>
                <w:rFonts w:ascii="Franklin Gothic Book" w:hAnsi="Franklin Gothic Book"/>
              </w:rPr>
            </w:pPr>
            <w:r w:rsidRPr="00B3070A">
              <w:rPr>
                <w:rFonts w:ascii="Franklin Gothic Book" w:hAnsi="Franklin Gothic Book"/>
                <w:b/>
                <w:bCs/>
              </w:rPr>
              <w:t>Pollutant</w:t>
            </w:r>
          </w:p>
        </w:tc>
        <w:tc>
          <w:tcPr>
            <w:tcW w:w="1011" w:type="dxa"/>
          </w:tcPr>
          <w:p w14:paraId="69EF6BC7"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Title V Major Source</w:t>
            </w:r>
          </w:p>
        </w:tc>
        <w:tc>
          <w:tcPr>
            <w:tcW w:w="1081" w:type="dxa"/>
          </w:tcPr>
          <w:p w14:paraId="21069D44" w14:textId="77777777" w:rsidR="00B00D84" w:rsidRDefault="00735C16" w:rsidP="00694EE3">
            <w:pPr>
              <w:rPr>
                <w:rFonts w:ascii="Franklin Gothic Book" w:hAnsi="Franklin Gothic Book"/>
                <w:b/>
                <w:bCs/>
              </w:rPr>
            </w:pPr>
            <w:r w:rsidRPr="003F64EC">
              <w:rPr>
                <w:rFonts w:ascii="Franklin Gothic Book" w:hAnsi="Franklin Gothic Book"/>
                <w:b/>
                <w:bCs/>
              </w:rPr>
              <w:t>Major</w:t>
            </w:r>
          </w:p>
          <w:p w14:paraId="15CC09BB"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 xml:space="preserve">NSR Source </w:t>
            </w:r>
          </w:p>
        </w:tc>
        <w:tc>
          <w:tcPr>
            <w:tcW w:w="1723" w:type="dxa"/>
          </w:tcPr>
          <w:p w14:paraId="4F9DFE1C"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Major Non</w:t>
            </w:r>
            <w:r w:rsidR="00C11568">
              <w:rPr>
                <w:rFonts w:ascii="Franklin Gothic Book" w:hAnsi="Franklin Gothic Book"/>
                <w:b/>
                <w:bCs/>
              </w:rPr>
              <w:t>a</w:t>
            </w:r>
            <w:r w:rsidRPr="003F64EC">
              <w:rPr>
                <w:rFonts w:ascii="Franklin Gothic Book" w:hAnsi="Franklin Gothic Book"/>
                <w:b/>
                <w:bCs/>
              </w:rPr>
              <w:t xml:space="preserve">ttainment NSR Source </w:t>
            </w:r>
          </w:p>
        </w:tc>
        <w:tc>
          <w:tcPr>
            <w:tcW w:w="1620" w:type="dxa"/>
          </w:tcPr>
          <w:p w14:paraId="7B2A5455" w14:textId="77777777" w:rsidR="003B7146" w:rsidRDefault="00735C16" w:rsidP="00694EE3">
            <w:pPr>
              <w:rPr>
                <w:rFonts w:ascii="Franklin Gothic Book" w:hAnsi="Franklin Gothic Book"/>
                <w:b/>
                <w:bCs/>
              </w:rPr>
            </w:pPr>
            <w:r w:rsidRPr="003F64EC">
              <w:rPr>
                <w:rFonts w:ascii="Franklin Gothic Book" w:hAnsi="Franklin Gothic Book"/>
                <w:b/>
                <w:bCs/>
              </w:rPr>
              <w:t xml:space="preserve">Synthetic </w:t>
            </w:r>
          </w:p>
          <w:p w14:paraId="21F22AC1"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Minor NSR Source</w:t>
            </w:r>
          </w:p>
        </w:tc>
        <w:tc>
          <w:tcPr>
            <w:tcW w:w="1135" w:type="dxa"/>
          </w:tcPr>
          <w:p w14:paraId="625EFAEA" w14:textId="77777777" w:rsidR="00735C16" w:rsidRPr="00E1452B" w:rsidRDefault="00735C16" w:rsidP="00694EE3">
            <w:pPr>
              <w:rPr>
                <w:rFonts w:ascii="Franklin Gothic Book" w:hAnsi="Franklin Gothic Book"/>
                <w:b/>
                <w:bCs/>
              </w:rPr>
            </w:pPr>
            <w:r w:rsidRPr="00B3070A">
              <w:rPr>
                <w:rFonts w:ascii="Franklin Gothic Book" w:hAnsi="Franklin Gothic Book"/>
                <w:b/>
                <w:bCs/>
              </w:rPr>
              <w:t>M</w:t>
            </w:r>
            <w:r>
              <w:rPr>
                <w:rFonts w:ascii="Franklin Gothic Book" w:hAnsi="Franklin Gothic Book"/>
                <w:b/>
                <w:bCs/>
              </w:rPr>
              <w:t>ajor</w:t>
            </w:r>
            <w:r w:rsidRPr="00B3070A">
              <w:rPr>
                <w:rFonts w:ascii="Franklin Gothic Book" w:hAnsi="Franklin Gothic Book"/>
                <w:b/>
                <w:bCs/>
              </w:rPr>
              <w:t xml:space="preserve"> HAP Source</w:t>
            </w:r>
          </w:p>
        </w:tc>
        <w:tc>
          <w:tcPr>
            <w:tcW w:w="1128" w:type="dxa"/>
          </w:tcPr>
          <w:p w14:paraId="70CCC3D0"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Synthetic Minor HAP Source</w:t>
            </w:r>
          </w:p>
        </w:tc>
        <w:tc>
          <w:tcPr>
            <w:tcW w:w="977" w:type="dxa"/>
          </w:tcPr>
          <w:p w14:paraId="7A80F679" w14:textId="77777777" w:rsidR="00B00D84" w:rsidRDefault="00735C16" w:rsidP="00694EE3">
            <w:pPr>
              <w:rPr>
                <w:rFonts w:ascii="Franklin Gothic Book" w:hAnsi="Franklin Gothic Book"/>
                <w:b/>
                <w:bCs/>
              </w:rPr>
            </w:pPr>
            <w:r>
              <w:rPr>
                <w:rFonts w:ascii="Franklin Gothic Book" w:hAnsi="Franklin Gothic Book"/>
                <w:b/>
                <w:bCs/>
              </w:rPr>
              <w:t xml:space="preserve">Area </w:t>
            </w:r>
          </w:p>
          <w:p w14:paraId="407C8029" w14:textId="77777777" w:rsidR="00735C16" w:rsidRPr="00735C16" w:rsidRDefault="00735C16" w:rsidP="00694EE3">
            <w:pPr>
              <w:rPr>
                <w:rFonts w:ascii="Franklin Gothic Book" w:hAnsi="Franklin Gothic Book"/>
                <w:b/>
                <w:bCs/>
              </w:rPr>
            </w:pPr>
            <w:r w:rsidRPr="00B3070A">
              <w:rPr>
                <w:rFonts w:ascii="Franklin Gothic Book" w:hAnsi="Franklin Gothic Book"/>
                <w:b/>
                <w:bCs/>
              </w:rPr>
              <w:t>HAP Source</w:t>
            </w:r>
          </w:p>
        </w:tc>
      </w:tr>
      <w:tr w:rsidR="003B7146" w14:paraId="2271028C" w14:textId="77777777" w:rsidTr="00F0043F">
        <w:tc>
          <w:tcPr>
            <w:tcW w:w="1220" w:type="dxa"/>
          </w:tcPr>
          <w:p w14:paraId="4DCD51EF" w14:textId="77777777" w:rsidR="00735C16" w:rsidRPr="00EC7CA3" w:rsidRDefault="00735C16" w:rsidP="00694EE3">
            <w:pPr>
              <w:rPr>
                <w:rFonts w:ascii="Franklin Gothic Book" w:hAnsi="Franklin Gothic Book"/>
              </w:rPr>
            </w:pPr>
            <w:r w:rsidRPr="00EC7CA3">
              <w:rPr>
                <w:rFonts w:ascii="Franklin Gothic Book" w:hAnsi="Franklin Gothic Book"/>
              </w:rPr>
              <w:t>CO</w:t>
            </w:r>
          </w:p>
        </w:tc>
        <w:tc>
          <w:tcPr>
            <w:tcW w:w="1011" w:type="dxa"/>
          </w:tcPr>
          <w:p w14:paraId="58CD2E4B" w14:textId="619A8036" w:rsidR="00735C16" w:rsidRPr="00EC7CA3" w:rsidRDefault="004873DE" w:rsidP="00694EE3">
            <w:pPr>
              <w:rPr>
                <w:rFonts w:ascii="Franklin Gothic Book" w:hAnsi="Franklin Gothic Book"/>
              </w:rPr>
            </w:pPr>
            <w:r w:rsidRPr="00EC7CA3">
              <w:rPr>
                <w:rFonts w:ascii="Franklin Gothic Book" w:hAnsi="Franklin Gothic Book"/>
              </w:rPr>
              <w:t>Yes</w:t>
            </w:r>
          </w:p>
        </w:tc>
        <w:tc>
          <w:tcPr>
            <w:tcW w:w="1081" w:type="dxa"/>
          </w:tcPr>
          <w:p w14:paraId="5275D660" w14:textId="77777777" w:rsidR="00735C16" w:rsidRPr="00EC7CA3" w:rsidRDefault="00735C16" w:rsidP="00694EE3">
            <w:pPr>
              <w:rPr>
                <w:rFonts w:ascii="Franklin Gothic Book" w:hAnsi="Franklin Gothic Book"/>
              </w:rPr>
            </w:pPr>
          </w:p>
        </w:tc>
        <w:tc>
          <w:tcPr>
            <w:tcW w:w="1723" w:type="dxa"/>
          </w:tcPr>
          <w:p w14:paraId="0DAE06A2" w14:textId="77777777" w:rsidR="00735C16" w:rsidRPr="00EC7CA3" w:rsidRDefault="00735C16" w:rsidP="00694EE3">
            <w:pPr>
              <w:rPr>
                <w:rFonts w:ascii="Franklin Gothic Book" w:hAnsi="Franklin Gothic Book"/>
              </w:rPr>
            </w:pPr>
          </w:p>
        </w:tc>
        <w:tc>
          <w:tcPr>
            <w:tcW w:w="1620" w:type="dxa"/>
          </w:tcPr>
          <w:p w14:paraId="68411B96" w14:textId="77777777" w:rsidR="00735C16" w:rsidRPr="00EC7CA3" w:rsidRDefault="00735C16" w:rsidP="00694EE3">
            <w:pPr>
              <w:rPr>
                <w:rFonts w:ascii="Franklin Gothic Book" w:hAnsi="Franklin Gothic Book"/>
              </w:rPr>
            </w:pPr>
          </w:p>
        </w:tc>
        <w:tc>
          <w:tcPr>
            <w:tcW w:w="1135" w:type="dxa"/>
          </w:tcPr>
          <w:p w14:paraId="24CC462D" w14:textId="77777777" w:rsidR="00735C16" w:rsidRPr="00EC7CA3" w:rsidRDefault="00735C16" w:rsidP="00694EE3">
            <w:pPr>
              <w:rPr>
                <w:rFonts w:ascii="Franklin Gothic Book" w:hAnsi="Franklin Gothic Book"/>
              </w:rPr>
            </w:pPr>
          </w:p>
        </w:tc>
        <w:tc>
          <w:tcPr>
            <w:tcW w:w="1128" w:type="dxa"/>
          </w:tcPr>
          <w:p w14:paraId="4BACE96A" w14:textId="77777777" w:rsidR="00735C16" w:rsidRPr="00EC7CA3" w:rsidRDefault="00735C16" w:rsidP="00694EE3">
            <w:pPr>
              <w:rPr>
                <w:rFonts w:ascii="Franklin Gothic Book" w:hAnsi="Franklin Gothic Book"/>
              </w:rPr>
            </w:pPr>
          </w:p>
        </w:tc>
        <w:tc>
          <w:tcPr>
            <w:tcW w:w="977" w:type="dxa"/>
          </w:tcPr>
          <w:p w14:paraId="438362C5" w14:textId="77777777" w:rsidR="00735C16" w:rsidRPr="00EC7CA3" w:rsidRDefault="00735C16" w:rsidP="00694EE3">
            <w:pPr>
              <w:rPr>
                <w:rFonts w:ascii="Franklin Gothic Book" w:hAnsi="Franklin Gothic Book"/>
              </w:rPr>
            </w:pPr>
          </w:p>
        </w:tc>
      </w:tr>
      <w:tr w:rsidR="003B7146" w14:paraId="2EFA74AD" w14:textId="77777777" w:rsidTr="00F0043F">
        <w:tc>
          <w:tcPr>
            <w:tcW w:w="1220" w:type="dxa"/>
          </w:tcPr>
          <w:p w14:paraId="647B8CAC" w14:textId="77777777" w:rsidR="00735C16" w:rsidRPr="00EC7CA3" w:rsidRDefault="00735C16" w:rsidP="00694EE3">
            <w:pPr>
              <w:rPr>
                <w:rFonts w:ascii="Franklin Gothic Book" w:hAnsi="Franklin Gothic Book"/>
              </w:rPr>
            </w:pPr>
            <w:r w:rsidRPr="00EC7CA3">
              <w:rPr>
                <w:rFonts w:ascii="Franklin Gothic Book" w:hAnsi="Franklin Gothic Book"/>
              </w:rPr>
              <w:t>Lead</w:t>
            </w:r>
          </w:p>
        </w:tc>
        <w:tc>
          <w:tcPr>
            <w:tcW w:w="1011" w:type="dxa"/>
          </w:tcPr>
          <w:p w14:paraId="72D09E30" w14:textId="1A9AC887" w:rsidR="00735C16" w:rsidRPr="00EC7CA3" w:rsidRDefault="00735C16" w:rsidP="00694EE3">
            <w:pPr>
              <w:rPr>
                <w:rFonts w:ascii="Franklin Gothic Book" w:hAnsi="Franklin Gothic Book"/>
              </w:rPr>
            </w:pPr>
          </w:p>
        </w:tc>
        <w:tc>
          <w:tcPr>
            <w:tcW w:w="1081" w:type="dxa"/>
          </w:tcPr>
          <w:p w14:paraId="4851935E" w14:textId="77777777" w:rsidR="00735C16" w:rsidRPr="00EC7CA3" w:rsidRDefault="00735C16" w:rsidP="00694EE3">
            <w:pPr>
              <w:rPr>
                <w:rFonts w:ascii="Franklin Gothic Book" w:hAnsi="Franklin Gothic Book"/>
              </w:rPr>
            </w:pPr>
          </w:p>
        </w:tc>
        <w:tc>
          <w:tcPr>
            <w:tcW w:w="1723" w:type="dxa"/>
          </w:tcPr>
          <w:p w14:paraId="7C8F67C5" w14:textId="77777777" w:rsidR="00735C16" w:rsidRPr="00EC7CA3" w:rsidRDefault="00735C16" w:rsidP="00694EE3">
            <w:pPr>
              <w:rPr>
                <w:rFonts w:ascii="Franklin Gothic Book" w:hAnsi="Franklin Gothic Book"/>
              </w:rPr>
            </w:pPr>
          </w:p>
        </w:tc>
        <w:tc>
          <w:tcPr>
            <w:tcW w:w="1620" w:type="dxa"/>
          </w:tcPr>
          <w:p w14:paraId="248CDC9D" w14:textId="77777777" w:rsidR="00735C16" w:rsidRPr="00EC7CA3" w:rsidRDefault="00735C16" w:rsidP="00694EE3">
            <w:pPr>
              <w:rPr>
                <w:rFonts w:ascii="Franklin Gothic Book" w:hAnsi="Franklin Gothic Book"/>
              </w:rPr>
            </w:pPr>
          </w:p>
        </w:tc>
        <w:tc>
          <w:tcPr>
            <w:tcW w:w="1135" w:type="dxa"/>
          </w:tcPr>
          <w:p w14:paraId="4AF84A2D" w14:textId="77777777" w:rsidR="00735C16" w:rsidRPr="00EC7CA3" w:rsidRDefault="00735C16" w:rsidP="00694EE3">
            <w:pPr>
              <w:rPr>
                <w:rFonts w:ascii="Franklin Gothic Book" w:hAnsi="Franklin Gothic Book"/>
              </w:rPr>
            </w:pPr>
          </w:p>
        </w:tc>
        <w:tc>
          <w:tcPr>
            <w:tcW w:w="1128" w:type="dxa"/>
          </w:tcPr>
          <w:p w14:paraId="324283B4" w14:textId="77777777" w:rsidR="00735C16" w:rsidRPr="00EC7CA3" w:rsidRDefault="00735C16" w:rsidP="00694EE3">
            <w:pPr>
              <w:rPr>
                <w:rFonts w:ascii="Franklin Gothic Book" w:hAnsi="Franklin Gothic Book"/>
              </w:rPr>
            </w:pPr>
          </w:p>
        </w:tc>
        <w:tc>
          <w:tcPr>
            <w:tcW w:w="977" w:type="dxa"/>
          </w:tcPr>
          <w:p w14:paraId="3CC364AF" w14:textId="77777777" w:rsidR="00735C16" w:rsidRPr="00EC7CA3" w:rsidRDefault="00735C16" w:rsidP="00694EE3">
            <w:pPr>
              <w:rPr>
                <w:rFonts w:ascii="Franklin Gothic Book" w:hAnsi="Franklin Gothic Book"/>
              </w:rPr>
            </w:pPr>
          </w:p>
        </w:tc>
      </w:tr>
      <w:tr w:rsidR="003B7146" w14:paraId="35426DE4" w14:textId="77777777" w:rsidTr="00F0043F">
        <w:tc>
          <w:tcPr>
            <w:tcW w:w="1220" w:type="dxa"/>
          </w:tcPr>
          <w:p w14:paraId="595AE84A" w14:textId="77777777" w:rsidR="00735C16" w:rsidRPr="00EC7CA3" w:rsidRDefault="00735C16" w:rsidP="00694EE3">
            <w:pPr>
              <w:rPr>
                <w:rFonts w:ascii="Franklin Gothic Book" w:hAnsi="Franklin Gothic Book"/>
              </w:rPr>
            </w:pPr>
            <w:r w:rsidRPr="00EC7CA3">
              <w:rPr>
                <w:rFonts w:ascii="Franklin Gothic Book" w:hAnsi="Franklin Gothic Book"/>
              </w:rPr>
              <w:t>NOx</w:t>
            </w:r>
          </w:p>
        </w:tc>
        <w:tc>
          <w:tcPr>
            <w:tcW w:w="1011" w:type="dxa"/>
          </w:tcPr>
          <w:p w14:paraId="0F8E37C0" w14:textId="330751E1" w:rsidR="00735C16" w:rsidRPr="00EC7CA3" w:rsidRDefault="004873DE" w:rsidP="00694EE3">
            <w:pPr>
              <w:rPr>
                <w:rFonts w:ascii="Franklin Gothic Book" w:hAnsi="Franklin Gothic Book"/>
              </w:rPr>
            </w:pPr>
            <w:r w:rsidRPr="00EC7CA3">
              <w:rPr>
                <w:rFonts w:ascii="Franklin Gothic Book" w:hAnsi="Franklin Gothic Book"/>
              </w:rPr>
              <w:t>Yes</w:t>
            </w:r>
          </w:p>
        </w:tc>
        <w:tc>
          <w:tcPr>
            <w:tcW w:w="1081" w:type="dxa"/>
          </w:tcPr>
          <w:p w14:paraId="5DFD848F" w14:textId="15ACADAC" w:rsidR="00735C16" w:rsidRPr="00EC7CA3" w:rsidRDefault="009237BF" w:rsidP="00694EE3">
            <w:pPr>
              <w:rPr>
                <w:rFonts w:ascii="Franklin Gothic Book" w:hAnsi="Franklin Gothic Book"/>
              </w:rPr>
            </w:pPr>
            <w:r w:rsidRPr="00EC7CA3">
              <w:rPr>
                <w:rFonts w:ascii="Franklin Gothic Book" w:hAnsi="Franklin Gothic Book"/>
              </w:rPr>
              <w:t>Yes</w:t>
            </w:r>
          </w:p>
        </w:tc>
        <w:tc>
          <w:tcPr>
            <w:tcW w:w="1723" w:type="dxa"/>
          </w:tcPr>
          <w:p w14:paraId="61D34A8C" w14:textId="77777777" w:rsidR="00735C16" w:rsidRPr="00EC7CA3" w:rsidRDefault="00735C16" w:rsidP="00694EE3">
            <w:pPr>
              <w:rPr>
                <w:rFonts w:ascii="Franklin Gothic Book" w:hAnsi="Franklin Gothic Book"/>
              </w:rPr>
            </w:pPr>
          </w:p>
        </w:tc>
        <w:tc>
          <w:tcPr>
            <w:tcW w:w="1620" w:type="dxa"/>
          </w:tcPr>
          <w:p w14:paraId="01DFCC95" w14:textId="77777777" w:rsidR="00735C16" w:rsidRPr="00EC7CA3" w:rsidRDefault="00735C16" w:rsidP="00694EE3">
            <w:pPr>
              <w:rPr>
                <w:rFonts w:ascii="Franklin Gothic Book" w:hAnsi="Franklin Gothic Book"/>
              </w:rPr>
            </w:pPr>
          </w:p>
        </w:tc>
        <w:tc>
          <w:tcPr>
            <w:tcW w:w="1135" w:type="dxa"/>
          </w:tcPr>
          <w:p w14:paraId="01B81CF1" w14:textId="77777777" w:rsidR="00735C16" w:rsidRPr="00EC7CA3" w:rsidRDefault="00735C16" w:rsidP="00694EE3">
            <w:pPr>
              <w:rPr>
                <w:rFonts w:ascii="Franklin Gothic Book" w:hAnsi="Franklin Gothic Book"/>
              </w:rPr>
            </w:pPr>
          </w:p>
        </w:tc>
        <w:tc>
          <w:tcPr>
            <w:tcW w:w="1128" w:type="dxa"/>
          </w:tcPr>
          <w:p w14:paraId="0F3AEE7F" w14:textId="77777777" w:rsidR="00735C16" w:rsidRPr="00EC7CA3" w:rsidRDefault="00735C16" w:rsidP="00694EE3">
            <w:pPr>
              <w:rPr>
                <w:rFonts w:ascii="Franklin Gothic Book" w:hAnsi="Franklin Gothic Book"/>
              </w:rPr>
            </w:pPr>
          </w:p>
        </w:tc>
        <w:tc>
          <w:tcPr>
            <w:tcW w:w="977" w:type="dxa"/>
          </w:tcPr>
          <w:p w14:paraId="62DC374D" w14:textId="77777777" w:rsidR="00735C16" w:rsidRPr="00EC7CA3" w:rsidRDefault="00735C16" w:rsidP="00694EE3">
            <w:pPr>
              <w:rPr>
                <w:rFonts w:ascii="Franklin Gothic Book" w:hAnsi="Franklin Gothic Book"/>
              </w:rPr>
            </w:pPr>
          </w:p>
        </w:tc>
      </w:tr>
      <w:tr w:rsidR="003B7146" w14:paraId="61356577" w14:textId="77777777" w:rsidTr="00F0043F">
        <w:tc>
          <w:tcPr>
            <w:tcW w:w="1220" w:type="dxa"/>
          </w:tcPr>
          <w:p w14:paraId="507EA130" w14:textId="77777777" w:rsidR="00735C16" w:rsidRPr="00EC7CA3" w:rsidRDefault="00735C16" w:rsidP="00694EE3">
            <w:pPr>
              <w:rPr>
                <w:rFonts w:ascii="Franklin Gothic Book" w:hAnsi="Franklin Gothic Book"/>
              </w:rPr>
            </w:pPr>
            <w:r w:rsidRPr="00EC7CA3">
              <w:rPr>
                <w:rFonts w:ascii="Franklin Gothic Book" w:hAnsi="Franklin Gothic Book"/>
              </w:rPr>
              <w:t>PM</w:t>
            </w:r>
          </w:p>
        </w:tc>
        <w:tc>
          <w:tcPr>
            <w:tcW w:w="1011" w:type="dxa"/>
          </w:tcPr>
          <w:p w14:paraId="24FA94B7" w14:textId="3A696030" w:rsidR="00735C16" w:rsidRPr="00EC7CA3" w:rsidRDefault="00735C16" w:rsidP="00694EE3">
            <w:pPr>
              <w:rPr>
                <w:rFonts w:ascii="Franklin Gothic Book" w:hAnsi="Franklin Gothic Book"/>
              </w:rPr>
            </w:pPr>
          </w:p>
        </w:tc>
        <w:tc>
          <w:tcPr>
            <w:tcW w:w="1081" w:type="dxa"/>
          </w:tcPr>
          <w:p w14:paraId="3C2807FF" w14:textId="77777777" w:rsidR="00735C16" w:rsidRPr="00EC7CA3" w:rsidRDefault="00735C16" w:rsidP="00694EE3">
            <w:pPr>
              <w:rPr>
                <w:rFonts w:ascii="Franklin Gothic Book" w:hAnsi="Franklin Gothic Book"/>
              </w:rPr>
            </w:pPr>
          </w:p>
        </w:tc>
        <w:tc>
          <w:tcPr>
            <w:tcW w:w="1723" w:type="dxa"/>
          </w:tcPr>
          <w:p w14:paraId="66C7A178" w14:textId="77777777" w:rsidR="00735C16" w:rsidRPr="00EC7CA3" w:rsidRDefault="00735C16" w:rsidP="00694EE3">
            <w:pPr>
              <w:rPr>
                <w:rFonts w:ascii="Franklin Gothic Book" w:hAnsi="Franklin Gothic Book"/>
              </w:rPr>
            </w:pPr>
          </w:p>
        </w:tc>
        <w:tc>
          <w:tcPr>
            <w:tcW w:w="1620" w:type="dxa"/>
          </w:tcPr>
          <w:p w14:paraId="138A5EA6" w14:textId="77777777" w:rsidR="00735C16" w:rsidRPr="00EC7CA3" w:rsidRDefault="00735C16" w:rsidP="00694EE3">
            <w:pPr>
              <w:rPr>
                <w:rFonts w:ascii="Franklin Gothic Book" w:hAnsi="Franklin Gothic Book"/>
              </w:rPr>
            </w:pPr>
          </w:p>
        </w:tc>
        <w:tc>
          <w:tcPr>
            <w:tcW w:w="1135" w:type="dxa"/>
          </w:tcPr>
          <w:p w14:paraId="3E5DC8EB" w14:textId="77777777" w:rsidR="00735C16" w:rsidRPr="00EC7CA3" w:rsidRDefault="00735C16" w:rsidP="00694EE3">
            <w:pPr>
              <w:rPr>
                <w:rFonts w:ascii="Franklin Gothic Book" w:hAnsi="Franklin Gothic Book"/>
              </w:rPr>
            </w:pPr>
          </w:p>
        </w:tc>
        <w:tc>
          <w:tcPr>
            <w:tcW w:w="1128" w:type="dxa"/>
          </w:tcPr>
          <w:p w14:paraId="2EF1A535" w14:textId="77777777" w:rsidR="00735C16" w:rsidRPr="00EC7CA3" w:rsidRDefault="00735C16" w:rsidP="00694EE3">
            <w:pPr>
              <w:rPr>
                <w:rFonts w:ascii="Franklin Gothic Book" w:hAnsi="Franklin Gothic Book"/>
              </w:rPr>
            </w:pPr>
          </w:p>
        </w:tc>
        <w:tc>
          <w:tcPr>
            <w:tcW w:w="977" w:type="dxa"/>
          </w:tcPr>
          <w:p w14:paraId="075BA0D3" w14:textId="77777777" w:rsidR="00735C16" w:rsidRPr="00EC7CA3" w:rsidRDefault="00735C16" w:rsidP="00694EE3">
            <w:pPr>
              <w:rPr>
                <w:rFonts w:ascii="Franklin Gothic Book" w:hAnsi="Franklin Gothic Book"/>
              </w:rPr>
            </w:pPr>
          </w:p>
        </w:tc>
      </w:tr>
      <w:tr w:rsidR="003B7146" w14:paraId="1B503922" w14:textId="77777777" w:rsidTr="00F0043F">
        <w:tc>
          <w:tcPr>
            <w:tcW w:w="1220" w:type="dxa"/>
          </w:tcPr>
          <w:p w14:paraId="58826384" w14:textId="77777777" w:rsidR="00735C16" w:rsidRPr="00EC7CA3" w:rsidRDefault="00735C16" w:rsidP="00694EE3">
            <w:pPr>
              <w:rPr>
                <w:rFonts w:ascii="Franklin Gothic Book" w:hAnsi="Franklin Gothic Book"/>
              </w:rPr>
            </w:pPr>
            <w:r w:rsidRPr="00EC7CA3">
              <w:rPr>
                <w:rFonts w:ascii="Franklin Gothic Book" w:hAnsi="Franklin Gothic Book"/>
              </w:rPr>
              <w:t>PM10</w:t>
            </w:r>
          </w:p>
        </w:tc>
        <w:tc>
          <w:tcPr>
            <w:tcW w:w="1011" w:type="dxa"/>
          </w:tcPr>
          <w:p w14:paraId="1D309E44" w14:textId="779BE428" w:rsidR="00735C16" w:rsidRPr="00EC7CA3" w:rsidRDefault="00735C16" w:rsidP="00694EE3">
            <w:pPr>
              <w:rPr>
                <w:rFonts w:ascii="Franklin Gothic Book" w:hAnsi="Franklin Gothic Book"/>
              </w:rPr>
            </w:pPr>
          </w:p>
        </w:tc>
        <w:tc>
          <w:tcPr>
            <w:tcW w:w="1081" w:type="dxa"/>
          </w:tcPr>
          <w:p w14:paraId="6D344BFA" w14:textId="77777777" w:rsidR="00735C16" w:rsidRPr="00EC7CA3" w:rsidRDefault="00735C16" w:rsidP="00694EE3">
            <w:pPr>
              <w:rPr>
                <w:rFonts w:ascii="Franklin Gothic Book" w:hAnsi="Franklin Gothic Book"/>
              </w:rPr>
            </w:pPr>
          </w:p>
        </w:tc>
        <w:tc>
          <w:tcPr>
            <w:tcW w:w="1723" w:type="dxa"/>
          </w:tcPr>
          <w:p w14:paraId="0A539548" w14:textId="77777777" w:rsidR="00735C16" w:rsidRPr="00EC7CA3" w:rsidRDefault="00735C16" w:rsidP="00694EE3">
            <w:pPr>
              <w:rPr>
                <w:rFonts w:ascii="Franklin Gothic Book" w:hAnsi="Franklin Gothic Book"/>
              </w:rPr>
            </w:pPr>
          </w:p>
        </w:tc>
        <w:tc>
          <w:tcPr>
            <w:tcW w:w="1620" w:type="dxa"/>
          </w:tcPr>
          <w:p w14:paraId="4392AE84" w14:textId="77777777" w:rsidR="00735C16" w:rsidRPr="00EC7CA3" w:rsidRDefault="00735C16" w:rsidP="00694EE3">
            <w:pPr>
              <w:rPr>
                <w:rFonts w:ascii="Franklin Gothic Book" w:hAnsi="Franklin Gothic Book"/>
              </w:rPr>
            </w:pPr>
          </w:p>
        </w:tc>
        <w:tc>
          <w:tcPr>
            <w:tcW w:w="1135" w:type="dxa"/>
          </w:tcPr>
          <w:p w14:paraId="6D3DE31B" w14:textId="77777777" w:rsidR="00735C16" w:rsidRPr="00EC7CA3" w:rsidRDefault="00735C16" w:rsidP="00694EE3">
            <w:pPr>
              <w:rPr>
                <w:rFonts w:ascii="Franklin Gothic Book" w:hAnsi="Franklin Gothic Book"/>
              </w:rPr>
            </w:pPr>
          </w:p>
        </w:tc>
        <w:tc>
          <w:tcPr>
            <w:tcW w:w="1128" w:type="dxa"/>
          </w:tcPr>
          <w:p w14:paraId="7A3E64E3" w14:textId="77777777" w:rsidR="00735C16" w:rsidRPr="00EC7CA3" w:rsidRDefault="00735C16" w:rsidP="00694EE3">
            <w:pPr>
              <w:rPr>
                <w:rFonts w:ascii="Franklin Gothic Book" w:hAnsi="Franklin Gothic Book"/>
              </w:rPr>
            </w:pPr>
          </w:p>
        </w:tc>
        <w:tc>
          <w:tcPr>
            <w:tcW w:w="977" w:type="dxa"/>
          </w:tcPr>
          <w:p w14:paraId="46B14FD3" w14:textId="77777777" w:rsidR="00735C16" w:rsidRPr="00EC7CA3" w:rsidRDefault="00735C16" w:rsidP="00694EE3">
            <w:pPr>
              <w:rPr>
                <w:rFonts w:ascii="Franklin Gothic Book" w:hAnsi="Franklin Gothic Book"/>
              </w:rPr>
            </w:pPr>
          </w:p>
        </w:tc>
      </w:tr>
      <w:tr w:rsidR="003B7146" w14:paraId="225B5FC0" w14:textId="77777777" w:rsidTr="00F0043F">
        <w:tc>
          <w:tcPr>
            <w:tcW w:w="1220" w:type="dxa"/>
          </w:tcPr>
          <w:p w14:paraId="6FAC7AE8" w14:textId="77777777" w:rsidR="00735C16" w:rsidRPr="00EC7CA3" w:rsidRDefault="00735C16" w:rsidP="00694EE3">
            <w:pPr>
              <w:rPr>
                <w:rFonts w:ascii="Franklin Gothic Book" w:hAnsi="Franklin Gothic Book"/>
              </w:rPr>
            </w:pPr>
            <w:r w:rsidRPr="00EC7CA3">
              <w:rPr>
                <w:rFonts w:ascii="Franklin Gothic Book" w:hAnsi="Franklin Gothic Book"/>
              </w:rPr>
              <w:t>PM2.5</w:t>
            </w:r>
          </w:p>
        </w:tc>
        <w:tc>
          <w:tcPr>
            <w:tcW w:w="1011" w:type="dxa"/>
          </w:tcPr>
          <w:p w14:paraId="46F400E7" w14:textId="328CC0C0" w:rsidR="00735C16" w:rsidRPr="00EC7CA3" w:rsidRDefault="00735C16" w:rsidP="00694EE3">
            <w:pPr>
              <w:rPr>
                <w:rFonts w:ascii="Franklin Gothic Book" w:hAnsi="Franklin Gothic Book"/>
              </w:rPr>
            </w:pPr>
          </w:p>
        </w:tc>
        <w:tc>
          <w:tcPr>
            <w:tcW w:w="1081" w:type="dxa"/>
          </w:tcPr>
          <w:p w14:paraId="19D38A0B" w14:textId="77777777" w:rsidR="00735C16" w:rsidRPr="00EC7CA3" w:rsidRDefault="00735C16" w:rsidP="00694EE3">
            <w:pPr>
              <w:rPr>
                <w:rFonts w:ascii="Franklin Gothic Book" w:hAnsi="Franklin Gothic Book"/>
              </w:rPr>
            </w:pPr>
          </w:p>
        </w:tc>
        <w:tc>
          <w:tcPr>
            <w:tcW w:w="1723" w:type="dxa"/>
          </w:tcPr>
          <w:p w14:paraId="63637F97" w14:textId="77777777" w:rsidR="00735C16" w:rsidRPr="00EC7CA3" w:rsidRDefault="00735C16" w:rsidP="00694EE3">
            <w:pPr>
              <w:rPr>
                <w:rFonts w:ascii="Franklin Gothic Book" w:hAnsi="Franklin Gothic Book"/>
              </w:rPr>
            </w:pPr>
          </w:p>
        </w:tc>
        <w:tc>
          <w:tcPr>
            <w:tcW w:w="1620" w:type="dxa"/>
          </w:tcPr>
          <w:p w14:paraId="7B22BB83" w14:textId="77777777" w:rsidR="00735C16" w:rsidRPr="00EC7CA3" w:rsidRDefault="00735C16" w:rsidP="00694EE3">
            <w:pPr>
              <w:rPr>
                <w:rFonts w:ascii="Franklin Gothic Book" w:hAnsi="Franklin Gothic Book"/>
              </w:rPr>
            </w:pPr>
          </w:p>
        </w:tc>
        <w:tc>
          <w:tcPr>
            <w:tcW w:w="1135" w:type="dxa"/>
          </w:tcPr>
          <w:p w14:paraId="7E8093DC" w14:textId="77777777" w:rsidR="00735C16" w:rsidRPr="00EC7CA3" w:rsidRDefault="00735C16" w:rsidP="00694EE3">
            <w:pPr>
              <w:rPr>
                <w:rFonts w:ascii="Franklin Gothic Book" w:hAnsi="Franklin Gothic Book"/>
              </w:rPr>
            </w:pPr>
          </w:p>
        </w:tc>
        <w:tc>
          <w:tcPr>
            <w:tcW w:w="1128" w:type="dxa"/>
          </w:tcPr>
          <w:p w14:paraId="25B5681E" w14:textId="77777777" w:rsidR="00735C16" w:rsidRPr="00EC7CA3" w:rsidRDefault="00735C16" w:rsidP="00694EE3">
            <w:pPr>
              <w:rPr>
                <w:rFonts w:ascii="Franklin Gothic Book" w:hAnsi="Franklin Gothic Book"/>
              </w:rPr>
            </w:pPr>
          </w:p>
        </w:tc>
        <w:tc>
          <w:tcPr>
            <w:tcW w:w="977" w:type="dxa"/>
          </w:tcPr>
          <w:p w14:paraId="3B6810DA" w14:textId="77777777" w:rsidR="00735C16" w:rsidRPr="00EC7CA3" w:rsidRDefault="00735C16" w:rsidP="00694EE3">
            <w:pPr>
              <w:rPr>
                <w:rFonts w:ascii="Franklin Gothic Book" w:hAnsi="Franklin Gothic Book"/>
              </w:rPr>
            </w:pPr>
          </w:p>
        </w:tc>
      </w:tr>
      <w:tr w:rsidR="003B7146" w14:paraId="6E84ACF5" w14:textId="77777777" w:rsidTr="00F0043F">
        <w:tc>
          <w:tcPr>
            <w:tcW w:w="1220" w:type="dxa"/>
          </w:tcPr>
          <w:p w14:paraId="26751973" w14:textId="77777777" w:rsidR="00735C16" w:rsidRPr="00EC7CA3" w:rsidRDefault="00735C16" w:rsidP="00694EE3">
            <w:pPr>
              <w:rPr>
                <w:rFonts w:ascii="Franklin Gothic Book" w:hAnsi="Franklin Gothic Book"/>
              </w:rPr>
            </w:pPr>
            <w:r w:rsidRPr="00EC7CA3">
              <w:rPr>
                <w:rFonts w:ascii="Franklin Gothic Book" w:hAnsi="Franklin Gothic Book"/>
              </w:rPr>
              <w:t>SO</w:t>
            </w:r>
            <w:r w:rsidRPr="00EC7CA3">
              <w:rPr>
                <w:rFonts w:ascii="Franklin Gothic Book" w:hAnsi="Franklin Gothic Book"/>
                <w:vertAlign w:val="subscript"/>
              </w:rPr>
              <w:t>2</w:t>
            </w:r>
          </w:p>
        </w:tc>
        <w:tc>
          <w:tcPr>
            <w:tcW w:w="1011" w:type="dxa"/>
          </w:tcPr>
          <w:p w14:paraId="755E1C4D" w14:textId="5CCB6715" w:rsidR="00735C16" w:rsidRPr="00EC7CA3" w:rsidRDefault="00735C16" w:rsidP="00694EE3">
            <w:pPr>
              <w:rPr>
                <w:rFonts w:ascii="Franklin Gothic Book" w:hAnsi="Franklin Gothic Book"/>
              </w:rPr>
            </w:pPr>
          </w:p>
        </w:tc>
        <w:tc>
          <w:tcPr>
            <w:tcW w:w="1081" w:type="dxa"/>
          </w:tcPr>
          <w:p w14:paraId="3670B9C6" w14:textId="77777777" w:rsidR="00735C16" w:rsidRPr="00EC7CA3" w:rsidRDefault="00735C16" w:rsidP="00694EE3">
            <w:pPr>
              <w:rPr>
                <w:rFonts w:ascii="Franklin Gothic Book" w:hAnsi="Franklin Gothic Book"/>
              </w:rPr>
            </w:pPr>
          </w:p>
        </w:tc>
        <w:tc>
          <w:tcPr>
            <w:tcW w:w="1723" w:type="dxa"/>
          </w:tcPr>
          <w:p w14:paraId="1D93A7E4" w14:textId="77777777" w:rsidR="00735C16" w:rsidRPr="00EC7CA3" w:rsidRDefault="00735C16" w:rsidP="00694EE3">
            <w:pPr>
              <w:rPr>
                <w:rFonts w:ascii="Franklin Gothic Book" w:hAnsi="Franklin Gothic Book"/>
              </w:rPr>
            </w:pPr>
          </w:p>
        </w:tc>
        <w:tc>
          <w:tcPr>
            <w:tcW w:w="1620" w:type="dxa"/>
          </w:tcPr>
          <w:p w14:paraId="449C89D4" w14:textId="77777777" w:rsidR="00735C16" w:rsidRPr="00EC7CA3" w:rsidRDefault="00735C16" w:rsidP="00694EE3">
            <w:pPr>
              <w:rPr>
                <w:rFonts w:ascii="Franklin Gothic Book" w:hAnsi="Franklin Gothic Book"/>
              </w:rPr>
            </w:pPr>
          </w:p>
        </w:tc>
        <w:tc>
          <w:tcPr>
            <w:tcW w:w="1135" w:type="dxa"/>
          </w:tcPr>
          <w:p w14:paraId="4460661A" w14:textId="77777777" w:rsidR="00735C16" w:rsidRPr="00EC7CA3" w:rsidRDefault="00735C16" w:rsidP="00694EE3">
            <w:pPr>
              <w:rPr>
                <w:rFonts w:ascii="Franklin Gothic Book" w:hAnsi="Franklin Gothic Book"/>
              </w:rPr>
            </w:pPr>
          </w:p>
        </w:tc>
        <w:tc>
          <w:tcPr>
            <w:tcW w:w="1128" w:type="dxa"/>
          </w:tcPr>
          <w:p w14:paraId="4139D65A" w14:textId="77777777" w:rsidR="00735C16" w:rsidRPr="00EC7CA3" w:rsidRDefault="00735C16" w:rsidP="00694EE3">
            <w:pPr>
              <w:rPr>
                <w:rFonts w:ascii="Franklin Gothic Book" w:hAnsi="Franklin Gothic Book"/>
              </w:rPr>
            </w:pPr>
          </w:p>
        </w:tc>
        <w:tc>
          <w:tcPr>
            <w:tcW w:w="977" w:type="dxa"/>
          </w:tcPr>
          <w:p w14:paraId="62E10B8B" w14:textId="77777777" w:rsidR="00735C16" w:rsidRPr="00EC7CA3" w:rsidRDefault="00735C16" w:rsidP="00694EE3">
            <w:pPr>
              <w:rPr>
                <w:rFonts w:ascii="Franklin Gothic Book" w:hAnsi="Franklin Gothic Book"/>
              </w:rPr>
            </w:pPr>
          </w:p>
        </w:tc>
      </w:tr>
      <w:tr w:rsidR="003B7146" w14:paraId="1B2F8651" w14:textId="77777777" w:rsidTr="00F0043F">
        <w:tc>
          <w:tcPr>
            <w:tcW w:w="1220" w:type="dxa"/>
          </w:tcPr>
          <w:p w14:paraId="72EC2E8F" w14:textId="71699238" w:rsidR="00735C16" w:rsidRPr="00EC7CA3" w:rsidRDefault="00735C16" w:rsidP="00694EE3">
            <w:pPr>
              <w:rPr>
                <w:rFonts w:ascii="Franklin Gothic Book" w:hAnsi="Franklin Gothic Book"/>
              </w:rPr>
            </w:pPr>
            <w:r w:rsidRPr="00EC7CA3">
              <w:rPr>
                <w:rFonts w:ascii="Franklin Gothic Book" w:hAnsi="Franklin Gothic Book"/>
              </w:rPr>
              <w:t>VOCs</w:t>
            </w:r>
          </w:p>
        </w:tc>
        <w:tc>
          <w:tcPr>
            <w:tcW w:w="1011" w:type="dxa"/>
          </w:tcPr>
          <w:p w14:paraId="69C31204" w14:textId="023E6899" w:rsidR="00735C16" w:rsidRPr="00EC7CA3" w:rsidRDefault="00735C16" w:rsidP="00694EE3">
            <w:pPr>
              <w:rPr>
                <w:rFonts w:ascii="Franklin Gothic Book" w:hAnsi="Franklin Gothic Book"/>
              </w:rPr>
            </w:pPr>
          </w:p>
        </w:tc>
        <w:tc>
          <w:tcPr>
            <w:tcW w:w="1081" w:type="dxa"/>
          </w:tcPr>
          <w:p w14:paraId="7B971D35" w14:textId="77777777" w:rsidR="00735C16" w:rsidRPr="00EC7CA3" w:rsidRDefault="00735C16" w:rsidP="00694EE3">
            <w:pPr>
              <w:rPr>
                <w:rFonts w:ascii="Franklin Gothic Book" w:hAnsi="Franklin Gothic Book"/>
              </w:rPr>
            </w:pPr>
          </w:p>
        </w:tc>
        <w:tc>
          <w:tcPr>
            <w:tcW w:w="1723" w:type="dxa"/>
          </w:tcPr>
          <w:p w14:paraId="6F4880D3" w14:textId="77777777" w:rsidR="00735C16" w:rsidRPr="00EC7CA3" w:rsidRDefault="00735C16" w:rsidP="00694EE3">
            <w:pPr>
              <w:rPr>
                <w:rFonts w:ascii="Franklin Gothic Book" w:hAnsi="Franklin Gothic Book"/>
              </w:rPr>
            </w:pPr>
          </w:p>
        </w:tc>
        <w:tc>
          <w:tcPr>
            <w:tcW w:w="1620" w:type="dxa"/>
          </w:tcPr>
          <w:p w14:paraId="4B83012F" w14:textId="77777777" w:rsidR="00735C16" w:rsidRPr="00EC7CA3" w:rsidRDefault="00735C16" w:rsidP="00694EE3">
            <w:pPr>
              <w:rPr>
                <w:rFonts w:ascii="Franklin Gothic Book" w:hAnsi="Franklin Gothic Book"/>
              </w:rPr>
            </w:pPr>
          </w:p>
        </w:tc>
        <w:tc>
          <w:tcPr>
            <w:tcW w:w="1135" w:type="dxa"/>
          </w:tcPr>
          <w:p w14:paraId="7BD13C84" w14:textId="77777777" w:rsidR="00735C16" w:rsidRPr="00EC7CA3" w:rsidRDefault="00735C16" w:rsidP="00694EE3">
            <w:pPr>
              <w:rPr>
                <w:rFonts w:ascii="Franklin Gothic Book" w:hAnsi="Franklin Gothic Book"/>
              </w:rPr>
            </w:pPr>
          </w:p>
        </w:tc>
        <w:tc>
          <w:tcPr>
            <w:tcW w:w="1128" w:type="dxa"/>
          </w:tcPr>
          <w:p w14:paraId="250B88FE" w14:textId="77777777" w:rsidR="00735C16" w:rsidRPr="00EC7CA3" w:rsidRDefault="00735C16" w:rsidP="00694EE3">
            <w:pPr>
              <w:rPr>
                <w:rFonts w:ascii="Franklin Gothic Book" w:hAnsi="Franklin Gothic Book"/>
              </w:rPr>
            </w:pPr>
          </w:p>
        </w:tc>
        <w:tc>
          <w:tcPr>
            <w:tcW w:w="977" w:type="dxa"/>
          </w:tcPr>
          <w:p w14:paraId="4693479F" w14:textId="77777777" w:rsidR="00735C16" w:rsidRPr="00EC7CA3" w:rsidRDefault="00735C16" w:rsidP="00694EE3">
            <w:pPr>
              <w:rPr>
                <w:rFonts w:ascii="Franklin Gothic Book" w:hAnsi="Franklin Gothic Book"/>
              </w:rPr>
            </w:pPr>
          </w:p>
        </w:tc>
      </w:tr>
      <w:tr w:rsidR="003B7146" w14:paraId="42B2D1D0" w14:textId="77777777" w:rsidTr="00F0043F">
        <w:tc>
          <w:tcPr>
            <w:tcW w:w="1220" w:type="dxa"/>
          </w:tcPr>
          <w:p w14:paraId="094085F4" w14:textId="77777777" w:rsidR="00735C16" w:rsidRPr="00EC7CA3" w:rsidRDefault="00735C16" w:rsidP="005F65C1">
            <w:pPr>
              <w:rPr>
                <w:rFonts w:ascii="Franklin Gothic Book" w:hAnsi="Franklin Gothic Book"/>
              </w:rPr>
            </w:pPr>
            <w:r w:rsidRPr="00EC7CA3">
              <w:rPr>
                <w:rFonts w:ascii="Franklin Gothic Book" w:hAnsi="Franklin Gothic Book"/>
              </w:rPr>
              <w:t>Individual HAP</w:t>
            </w:r>
          </w:p>
        </w:tc>
        <w:tc>
          <w:tcPr>
            <w:tcW w:w="1011" w:type="dxa"/>
          </w:tcPr>
          <w:p w14:paraId="0B5FA1C8" w14:textId="3ADCF2BD" w:rsidR="00735C16" w:rsidRPr="00EC7CA3" w:rsidRDefault="004873DE" w:rsidP="005F65C1">
            <w:pPr>
              <w:rPr>
                <w:rFonts w:ascii="Franklin Gothic Book" w:hAnsi="Franklin Gothic Book"/>
              </w:rPr>
            </w:pPr>
            <w:r w:rsidRPr="00EC7CA3">
              <w:rPr>
                <w:rFonts w:ascii="Franklin Gothic Book" w:hAnsi="Franklin Gothic Book"/>
              </w:rPr>
              <w:t>Yes</w:t>
            </w:r>
          </w:p>
        </w:tc>
        <w:tc>
          <w:tcPr>
            <w:tcW w:w="1081" w:type="dxa"/>
          </w:tcPr>
          <w:p w14:paraId="6ECE3BB6" w14:textId="77777777" w:rsidR="00735C16" w:rsidRPr="00EC7CA3" w:rsidRDefault="00735C16" w:rsidP="005F65C1">
            <w:pPr>
              <w:rPr>
                <w:rFonts w:ascii="Franklin Gothic Book" w:hAnsi="Franklin Gothic Book"/>
              </w:rPr>
            </w:pPr>
          </w:p>
        </w:tc>
        <w:tc>
          <w:tcPr>
            <w:tcW w:w="1723" w:type="dxa"/>
          </w:tcPr>
          <w:p w14:paraId="78D5AEF3" w14:textId="77777777" w:rsidR="00735C16" w:rsidRPr="00EC7CA3" w:rsidRDefault="00735C16" w:rsidP="005F65C1">
            <w:pPr>
              <w:rPr>
                <w:rFonts w:ascii="Franklin Gothic Book" w:hAnsi="Franklin Gothic Book"/>
              </w:rPr>
            </w:pPr>
          </w:p>
        </w:tc>
        <w:tc>
          <w:tcPr>
            <w:tcW w:w="1620" w:type="dxa"/>
          </w:tcPr>
          <w:p w14:paraId="38A5879B" w14:textId="77777777" w:rsidR="00735C16" w:rsidRPr="00EC7CA3" w:rsidRDefault="00735C16" w:rsidP="005F65C1">
            <w:pPr>
              <w:rPr>
                <w:rFonts w:ascii="Franklin Gothic Book" w:hAnsi="Franklin Gothic Book"/>
              </w:rPr>
            </w:pPr>
          </w:p>
        </w:tc>
        <w:tc>
          <w:tcPr>
            <w:tcW w:w="1135" w:type="dxa"/>
          </w:tcPr>
          <w:p w14:paraId="41500B5E" w14:textId="247AE8C3" w:rsidR="00735C16" w:rsidRPr="00EC7CA3" w:rsidRDefault="009237BF" w:rsidP="005F65C1">
            <w:pPr>
              <w:rPr>
                <w:rFonts w:ascii="Franklin Gothic Book" w:hAnsi="Franklin Gothic Book"/>
              </w:rPr>
            </w:pPr>
            <w:r w:rsidRPr="00EC7CA3">
              <w:rPr>
                <w:rFonts w:ascii="Franklin Gothic Book" w:hAnsi="Franklin Gothic Book"/>
              </w:rPr>
              <w:t>Yes</w:t>
            </w:r>
          </w:p>
        </w:tc>
        <w:tc>
          <w:tcPr>
            <w:tcW w:w="1128" w:type="dxa"/>
          </w:tcPr>
          <w:p w14:paraId="36D0E89F" w14:textId="77777777" w:rsidR="00735C16" w:rsidRPr="00EC7CA3" w:rsidRDefault="00735C16" w:rsidP="005F65C1">
            <w:pPr>
              <w:rPr>
                <w:rFonts w:ascii="Franklin Gothic Book" w:hAnsi="Franklin Gothic Book"/>
              </w:rPr>
            </w:pPr>
          </w:p>
        </w:tc>
        <w:tc>
          <w:tcPr>
            <w:tcW w:w="977" w:type="dxa"/>
          </w:tcPr>
          <w:p w14:paraId="0778DC94" w14:textId="77777777" w:rsidR="00735C16" w:rsidRPr="00EC7CA3" w:rsidRDefault="00735C16" w:rsidP="005F65C1">
            <w:pPr>
              <w:rPr>
                <w:rFonts w:ascii="Franklin Gothic Book" w:hAnsi="Franklin Gothic Book"/>
              </w:rPr>
            </w:pPr>
          </w:p>
        </w:tc>
      </w:tr>
      <w:tr w:rsidR="003B7146" w14:paraId="02D314F4" w14:textId="77777777" w:rsidTr="00F0043F">
        <w:tc>
          <w:tcPr>
            <w:tcW w:w="1220" w:type="dxa"/>
          </w:tcPr>
          <w:p w14:paraId="6127ED4E" w14:textId="77777777" w:rsidR="00735C16" w:rsidRPr="00EC7CA3" w:rsidRDefault="00812266" w:rsidP="005F65C1">
            <w:pPr>
              <w:rPr>
                <w:rFonts w:ascii="Franklin Gothic Book" w:hAnsi="Franklin Gothic Book"/>
              </w:rPr>
            </w:pPr>
            <w:r w:rsidRPr="00EC7CA3">
              <w:rPr>
                <w:rFonts w:ascii="Franklin Gothic Book" w:hAnsi="Franklin Gothic Book"/>
              </w:rPr>
              <w:t>Aggregate</w:t>
            </w:r>
            <w:r w:rsidR="00735C16" w:rsidRPr="00EC7CA3">
              <w:rPr>
                <w:rFonts w:ascii="Franklin Gothic Book" w:hAnsi="Franklin Gothic Book"/>
              </w:rPr>
              <w:t xml:space="preserve"> HAPs</w:t>
            </w:r>
          </w:p>
        </w:tc>
        <w:tc>
          <w:tcPr>
            <w:tcW w:w="1011" w:type="dxa"/>
          </w:tcPr>
          <w:p w14:paraId="53C7B3E2" w14:textId="495919DF" w:rsidR="00735C16" w:rsidRPr="00EC7CA3" w:rsidRDefault="004873DE" w:rsidP="005F65C1">
            <w:pPr>
              <w:rPr>
                <w:rFonts w:ascii="Franklin Gothic Book" w:hAnsi="Franklin Gothic Book"/>
              </w:rPr>
            </w:pPr>
            <w:r w:rsidRPr="00EC7CA3">
              <w:rPr>
                <w:rFonts w:ascii="Franklin Gothic Book" w:hAnsi="Franklin Gothic Book"/>
              </w:rPr>
              <w:t>Yes</w:t>
            </w:r>
          </w:p>
        </w:tc>
        <w:tc>
          <w:tcPr>
            <w:tcW w:w="1081" w:type="dxa"/>
          </w:tcPr>
          <w:p w14:paraId="2F4CCA2E" w14:textId="77777777" w:rsidR="00735C16" w:rsidRPr="00EC7CA3" w:rsidRDefault="00735C16" w:rsidP="005F65C1">
            <w:pPr>
              <w:rPr>
                <w:rFonts w:ascii="Franklin Gothic Book" w:hAnsi="Franklin Gothic Book"/>
              </w:rPr>
            </w:pPr>
          </w:p>
        </w:tc>
        <w:tc>
          <w:tcPr>
            <w:tcW w:w="1723" w:type="dxa"/>
          </w:tcPr>
          <w:p w14:paraId="2FF521D3" w14:textId="77777777" w:rsidR="00735C16" w:rsidRPr="00EC7CA3" w:rsidRDefault="00735C16" w:rsidP="005F65C1">
            <w:pPr>
              <w:rPr>
                <w:rFonts w:ascii="Franklin Gothic Book" w:hAnsi="Franklin Gothic Book"/>
              </w:rPr>
            </w:pPr>
          </w:p>
        </w:tc>
        <w:tc>
          <w:tcPr>
            <w:tcW w:w="1620" w:type="dxa"/>
          </w:tcPr>
          <w:p w14:paraId="6A1F70B2" w14:textId="77777777" w:rsidR="00735C16" w:rsidRPr="00EC7CA3" w:rsidRDefault="00735C16" w:rsidP="005F65C1">
            <w:pPr>
              <w:rPr>
                <w:rFonts w:ascii="Franklin Gothic Book" w:hAnsi="Franklin Gothic Book"/>
              </w:rPr>
            </w:pPr>
          </w:p>
        </w:tc>
        <w:tc>
          <w:tcPr>
            <w:tcW w:w="1135" w:type="dxa"/>
          </w:tcPr>
          <w:p w14:paraId="53333CB9" w14:textId="0951561D" w:rsidR="00735C16" w:rsidRPr="00EC7CA3" w:rsidRDefault="009237BF" w:rsidP="005F65C1">
            <w:pPr>
              <w:rPr>
                <w:rFonts w:ascii="Franklin Gothic Book" w:hAnsi="Franklin Gothic Book"/>
              </w:rPr>
            </w:pPr>
            <w:r w:rsidRPr="00EC7CA3">
              <w:rPr>
                <w:rFonts w:ascii="Franklin Gothic Book" w:hAnsi="Franklin Gothic Book"/>
              </w:rPr>
              <w:t>Yes</w:t>
            </w:r>
          </w:p>
        </w:tc>
        <w:tc>
          <w:tcPr>
            <w:tcW w:w="1128" w:type="dxa"/>
          </w:tcPr>
          <w:p w14:paraId="6FAD59CC" w14:textId="77777777" w:rsidR="00735C16" w:rsidRPr="00EC7CA3" w:rsidRDefault="00735C16" w:rsidP="005F65C1">
            <w:pPr>
              <w:rPr>
                <w:rFonts w:ascii="Franklin Gothic Book" w:hAnsi="Franklin Gothic Book"/>
              </w:rPr>
            </w:pPr>
          </w:p>
        </w:tc>
        <w:tc>
          <w:tcPr>
            <w:tcW w:w="977" w:type="dxa"/>
          </w:tcPr>
          <w:p w14:paraId="685AEA15" w14:textId="77777777" w:rsidR="00735C16" w:rsidRPr="00EC7CA3" w:rsidRDefault="00735C16" w:rsidP="005F65C1">
            <w:pPr>
              <w:rPr>
                <w:rFonts w:ascii="Franklin Gothic Book" w:hAnsi="Franklin Gothic Book"/>
              </w:rPr>
            </w:pPr>
          </w:p>
        </w:tc>
      </w:tr>
    </w:tbl>
    <w:p w14:paraId="009A78AB" w14:textId="77777777" w:rsidR="009237BF" w:rsidRPr="00EC7CA3" w:rsidRDefault="009237BF" w:rsidP="003B7146">
      <w:pPr>
        <w:jc w:val="both"/>
        <w:rPr>
          <w:rFonts w:ascii="Franklin Gothic Book" w:hAnsi="Franklin Gothic Book"/>
          <w:bCs/>
          <w:sz w:val="24"/>
          <w:szCs w:val="24"/>
        </w:rPr>
      </w:pPr>
    </w:p>
    <w:p w14:paraId="535B4E14" w14:textId="77777777" w:rsidR="009237BF" w:rsidRDefault="00D27643" w:rsidP="009237BF">
      <w:pPr>
        <w:pStyle w:val="BodyText2"/>
        <w:spacing w:after="160" w:line="259" w:lineRule="auto"/>
      </w:pPr>
      <w:r w:rsidRPr="00D65D4F">
        <w:t xml:space="preserve">The source </w:t>
      </w:r>
      <w:r w:rsidR="007738F3">
        <w:t xml:space="preserve">is subject to </w:t>
      </w:r>
      <w:r w:rsidRPr="00D65D4F">
        <w:t>40 CFR Part 70 because</w:t>
      </w:r>
      <w:r w:rsidR="009237BF">
        <w:t xml:space="preserve"> </w:t>
      </w:r>
      <w:r w:rsidRPr="00D65D4F">
        <w:t xml:space="preserve">the potential to emit </w:t>
      </w:r>
      <w:bookmarkStart w:id="17" w:name="Pollutant_dropdown2"/>
      <w:r w:rsidRPr="00D65D4F">
        <w:t xml:space="preserve">of </w:t>
      </w:r>
      <w:bookmarkEnd w:id="17"/>
      <w:r w:rsidR="00DF1B43" w:rsidRPr="009237BF">
        <w:t>carbon monoxide</w:t>
      </w:r>
      <w:r w:rsidR="009237BF" w:rsidRPr="009237BF">
        <w:t xml:space="preserve"> and</w:t>
      </w:r>
      <w:r w:rsidR="00DF1B43" w:rsidRPr="009237BF">
        <w:t xml:space="preserve"> nitrogen oxides </w:t>
      </w:r>
      <w:r w:rsidRPr="009237BF">
        <w:t>exceeds 100 tons per year.</w:t>
      </w:r>
      <w:r w:rsidR="0017379D" w:rsidRPr="009237BF">
        <w:t xml:space="preserve"> </w:t>
      </w:r>
    </w:p>
    <w:p w14:paraId="3C94C31D" w14:textId="79D3C8E6" w:rsidR="00D27643" w:rsidRPr="00D65D4F" w:rsidRDefault="009237BF" w:rsidP="003B7146">
      <w:pPr>
        <w:jc w:val="both"/>
        <w:rPr>
          <w:rFonts w:ascii="Franklin Gothic Book" w:hAnsi="Franklin Gothic Book"/>
        </w:rPr>
      </w:pPr>
      <w:r>
        <w:rPr>
          <w:rFonts w:ascii="Franklin Gothic Book" w:hAnsi="Franklin Gothic Book"/>
        </w:rPr>
        <w:t>T</w:t>
      </w:r>
      <w:r w:rsidR="00D27643" w:rsidRPr="00D65D4F">
        <w:rPr>
          <w:rFonts w:ascii="Franklin Gothic Book" w:hAnsi="Franklin Gothic Book"/>
        </w:rPr>
        <w:t>he potential to emit of any single HAP is equal to or more than</w:t>
      </w:r>
      <w:r w:rsidR="00D27643" w:rsidRPr="00D65D4F">
        <w:rPr>
          <w:rFonts w:ascii="Franklin Gothic Book" w:hAnsi="Franklin Gothic Book"/>
          <w:b/>
        </w:rPr>
        <w:t xml:space="preserve"> </w:t>
      </w:r>
      <w:r w:rsidR="00D27643" w:rsidRPr="00D65D4F">
        <w:rPr>
          <w:rFonts w:ascii="Franklin Gothic Book" w:hAnsi="Franklin Gothic Book"/>
        </w:rPr>
        <w:t>10 tons per year</w:t>
      </w:r>
      <w:r>
        <w:rPr>
          <w:rFonts w:ascii="Franklin Gothic Book" w:hAnsi="Franklin Gothic Book"/>
        </w:rPr>
        <w:t xml:space="preserve"> a</w:t>
      </w:r>
      <w:r w:rsidR="00D27643" w:rsidRPr="00D65D4F">
        <w:rPr>
          <w:rFonts w:ascii="Franklin Gothic Book" w:hAnsi="Franklin Gothic Book"/>
        </w:rPr>
        <w:t>nd the potential to emit of all HAPs combined is equal to or more than 25 tons per year.</w:t>
      </w:r>
      <w:r w:rsidR="00DF1B43">
        <w:rPr>
          <w:rFonts w:ascii="Franklin Gothic Book" w:hAnsi="Franklin Gothic Book"/>
        </w:rPr>
        <w:t xml:space="preserve"> </w:t>
      </w:r>
      <w:r w:rsidR="00BE69A4" w:rsidRPr="00D65D4F">
        <w:rPr>
          <w:rFonts w:ascii="Franklin Gothic Book" w:hAnsi="Franklin Gothic Book"/>
        </w:rPr>
        <w:t xml:space="preserve"> </w:t>
      </w:r>
      <w:bookmarkStart w:id="18" w:name="_Hlk127979923"/>
      <w:r w:rsidR="00BE69A4" w:rsidRPr="00D65D4F">
        <w:rPr>
          <w:rFonts w:ascii="Franklin Gothic Book" w:hAnsi="Franklin Gothic Book"/>
        </w:rPr>
        <w:t>HA</w:t>
      </w:r>
      <w:r w:rsidR="00561D6D" w:rsidRPr="00D65D4F">
        <w:rPr>
          <w:rFonts w:ascii="Franklin Gothic Book" w:hAnsi="Franklin Gothic Book"/>
        </w:rPr>
        <w:t>Ps are regulated by Section 112 of the federal Clean Air Act</w:t>
      </w:r>
      <w:r w:rsidR="00B12F32" w:rsidRPr="00D65D4F">
        <w:rPr>
          <w:rFonts w:ascii="Franklin Gothic Book" w:hAnsi="Franklin Gothic Book"/>
        </w:rPr>
        <w:t>.</w:t>
      </w:r>
      <w:r w:rsidR="00D4112C">
        <w:rPr>
          <w:rFonts w:ascii="Franklin Gothic Book" w:hAnsi="Franklin Gothic Book"/>
        </w:rPr>
        <w:t xml:space="preserve">  The source is subject to 40 CFR Part 63, Subpart HHH that requires the source to obtain a 40 CFR Part 70 permit (40 CFR 63.1274(e)).</w:t>
      </w:r>
    </w:p>
    <w:bookmarkEnd w:id="18"/>
    <w:p w14:paraId="6359B550" w14:textId="77777777" w:rsidR="00D27643" w:rsidRPr="00D65D4F" w:rsidRDefault="00D27643" w:rsidP="003B7146">
      <w:pPr>
        <w:jc w:val="both"/>
        <w:rPr>
          <w:rFonts w:ascii="Franklin Gothic Book" w:hAnsi="Franklin Gothic Book"/>
        </w:rPr>
      </w:pPr>
      <w:r w:rsidRPr="00D65D4F">
        <w:rPr>
          <w:rFonts w:ascii="Franklin Gothic Book" w:hAnsi="Franklin Gothic Book"/>
        </w:rPr>
        <w:lastRenderedPageBreak/>
        <w:t xml:space="preserve">No emission units at the stationary source were subject to the Prevention of Significant Deterioration (PSD) regulations of </w:t>
      </w:r>
      <w:r w:rsidR="00942B09">
        <w:rPr>
          <w:rFonts w:ascii="Franklin Gothic Book" w:hAnsi="Franklin Gothic Book"/>
        </w:rPr>
        <w:t>t</w:t>
      </w:r>
      <w:r w:rsidRPr="00D65D4F">
        <w:rPr>
          <w:rFonts w:ascii="Franklin Gothic Book" w:hAnsi="Franklin Gothic Book"/>
        </w:rPr>
        <w:t xml:space="preserve">he Michigan Air Pollution Control Rules Part 18, Prevention of Significant Deterioration of Air Quality or 40 CFR 52.21 because the process equipment was constructed/installed prior to </w:t>
      </w:r>
      <w:smartTag w:uri="urn:schemas-microsoft-com:office:smarttags" w:element="date">
        <w:smartTagPr>
          <w:attr w:name="ls" w:val="trans"/>
          <w:attr w:name="Month" w:val="6"/>
          <w:attr w:name="Day" w:val="19"/>
          <w:attr w:name="Year" w:val="1978"/>
        </w:smartTagPr>
        <w:r w:rsidRPr="00D65D4F">
          <w:rPr>
            <w:rFonts w:ascii="Franklin Gothic Book" w:hAnsi="Franklin Gothic Book"/>
          </w:rPr>
          <w:t>June 19, 1978</w:t>
        </w:r>
      </w:smartTag>
      <w:r w:rsidRPr="00D65D4F">
        <w:rPr>
          <w:rFonts w:ascii="Franklin Gothic Book" w:hAnsi="Franklin Gothic Book"/>
        </w:rPr>
        <w:t xml:space="preserve">, the promulgation date of the </w:t>
      </w:r>
      <w:smartTag w:uri="urn:schemas-microsoft-com:office:smarttags" w:element="stockticker">
        <w:r w:rsidRPr="00D65D4F">
          <w:rPr>
            <w:rFonts w:ascii="Franklin Gothic Book" w:hAnsi="Franklin Gothic Book"/>
          </w:rPr>
          <w:t>PSD</w:t>
        </w:r>
      </w:smartTag>
      <w:r w:rsidRPr="00D65D4F">
        <w:rPr>
          <w:rFonts w:ascii="Franklin Gothic Book" w:hAnsi="Franklin Gothic Book"/>
        </w:rPr>
        <w:t xml:space="preserve"> regulations.</w:t>
      </w:r>
    </w:p>
    <w:p w14:paraId="10F4B6F9" w14:textId="026B888A" w:rsidR="00D27643" w:rsidRPr="00D65D4F" w:rsidRDefault="00A6396F" w:rsidP="0030642D">
      <w:pPr>
        <w:jc w:val="both"/>
        <w:rPr>
          <w:rFonts w:ascii="Franklin Gothic Book" w:hAnsi="Franklin Gothic Book"/>
        </w:rPr>
      </w:pPr>
      <w:r>
        <w:rPr>
          <w:rFonts w:ascii="Franklin Gothic Book" w:hAnsi="Franklin Gothic Book"/>
          <w:noProof/>
        </w:rPr>
        <w:t xml:space="preserve">The four </w:t>
      </w:r>
      <w:r w:rsidRPr="00A6396F">
        <w:rPr>
          <w:rFonts w:ascii="Franklin Gothic Book" w:hAnsi="Franklin Gothic Book"/>
          <w:noProof/>
        </w:rPr>
        <w:t xml:space="preserve">natural gas-fired reciprocating engines for gas compression </w:t>
      </w:r>
      <w:r>
        <w:rPr>
          <w:rFonts w:ascii="Franklin Gothic Book" w:hAnsi="Franklin Gothic Book"/>
          <w:noProof/>
        </w:rPr>
        <w:t xml:space="preserve">named </w:t>
      </w:r>
      <w:r w:rsidR="00124283" w:rsidRPr="00124283">
        <w:rPr>
          <w:rFonts w:ascii="Franklin Gothic Book" w:hAnsi="Franklin Gothic Book"/>
          <w:noProof/>
        </w:rPr>
        <w:t>EUENGINE1-1, EUENGINE1-2, EUENGINE1-3, and EUENGINE1-4</w:t>
      </w:r>
      <w:r w:rsidR="000F6CC5" w:rsidRPr="00124283">
        <w:rPr>
          <w:rFonts w:ascii="Franklin Gothic Book" w:hAnsi="Franklin Gothic Book"/>
        </w:rPr>
        <w:t xml:space="preserve"> were </w:t>
      </w:r>
      <w:r w:rsidR="00D27643" w:rsidRPr="00D65D4F">
        <w:rPr>
          <w:rFonts w:ascii="Franklin Gothic Book" w:hAnsi="Franklin Gothic Book"/>
        </w:rPr>
        <w:t xml:space="preserve">installed prior to August 15, 1967.  As a result, this equipment is considered "grandfathered” and </w:t>
      </w:r>
      <w:r w:rsidR="0030642D">
        <w:rPr>
          <w:rFonts w:ascii="Franklin Gothic Book" w:hAnsi="Franklin Gothic Book"/>
        </w:rPr>
        <w:t>wa</w:t>
      </w:r>
      <w:r w:rsidR="00D27643" w:rsidRPr="00D65D4F">
        <w:rPr>
          <w:rFonts w:ascii="Franklin Gothic Book" w:hAnsi="Franklin Gothic Book"/>
        </w:rPr>
        <w:t xml:space="preserve">s not subject to </w:t>
      </w:r>
      <w:r w:rsidR="00D27643" w:rsidRPr="00B52C59">
        <w:rPr>
          <w:rFonts w:ascii="Franklin Gothic Book" w:hAnsi="Franklin Gothic Book"/>
        </w:rPr>
        <w:t>New Source Review</w:t>
      </w:r>
      <w:r w:rsidR="00D27643" w:rsidRPr="00D65D4F">
        <w:rPr>
          <w:rFonts w:ascii="Franklin Gothic Book" w:hAnsi="Franklin Gothic Book"/>
        </w:rPr>
        <w:t xml:space="preserve"> </w:t>
      </w:r>
      <w:r w:rsidR="001855D4">
        <w:rPr>
          <w:rFonts w:ascii="Franklin Gothic Book" w:hAnsi="Franklin Gothic Book"/>
        </w:rPr>
        <w:t xml:space="preserve">(NSR) </w:t>
      </w:r>
      <w:r w:rsidR="00D27643" w:rsidRPr="00D65D4F">
        <w:rPr>
          <w:rFonts w:ascii="Franklin Gothic Book" w:hAnsi="Franklin Gothic Book"/>
        </w:rPr>
        <w:t xml:space="preserve">permitting requirements.  </w:t>
      </w:r>
    </w:p>
    <w:p w14:paraId="2EB30F76" w14:textId="2493E5DB" w:rsidR="001853FA" w:rsidRPr="00EC7CA3" w:rsidRDefault="001853FA" w:rsidP="00784CB5">
      <w:pPr>
        <w:pStyle w:val="BodyText2"/>
        <w:spacing w:after="160" w:line="259" w:lineRule="auto"/>
      </w:pPr>
      <w:r>
        <w:t>E</w:t>
      </w:r>
      <w:r w:rsidRPr="00D65D4F">
        <w:t xml:space="preserve">mission units at the stationary source </w:t>
      </w:r>
      <w:r>
        <w:t>were</w:t>
      </w:r>
      <w:r w:rsidRPr="001853FA">
        <w:t xml:space="preserve"> subject to various state rules as well as federal regulations. </w:t>
      </w:r>
      <w:r w:rsidRPr="00784CB5">
        <w:t xml:space="preserve">These include minor New Source Review </w:t>
      </w:r>
      <w:r w:rsidR="00942B09" w:rsidRPr="00784CB5">
        <w:t xml:space="preserve">(NSR) </w:t>
      </w:r>
      <w:r w:rsidRPr="00784CB5">
        <w:t xml:space="preserve">permitting and state only air toxics rules. </w:t>
      </w:r>
      <w:r w:rsidR="00FE49DF" w:rsidRPr="00784CB5">
        <w:t xml:space="preserve"> </w:t>
      </w:r>
      <w:r w:rsidRPr="00784CB5">
        <w:t>Emission unit</w:t>
      </w:r>
      <w:r w:rsidR="00784CB5" w:rsidRPr="00784CB5">
        <w:t xml:space="preserve"> EUDEHY </w:t>
      </w:r>
      <w:r w:rsidRPr="00784CB5">
        <w:t>w</w:t>
      </w:r>
      <w:r w:rsidR="00784CB5" w:rsidRPr="00784CB5">
        <w:t>as</w:t>
      </w:r>
      <w:r w:rsidRPr="00784CB5">
        <w:t xml:space="preserve"> subject to Rule 702 for Best Available Control Technology (BACT) of new sources of volatile </w:t>
      </w:r>
      <w:r w:rsidRPr="00EC7CA3">
        <w:t>organic compounds</w:t>
      </w:r>
      <w:r w:rsidR="009E4D8E" w:rsidRPr="00EC7CA3">
        <w:t xml:space="preserve"> (VOCs)</w:t>
      </w:r>
      <w:r w:rsidRPr="00EC7CA3">
        <w:t>.</w:t>
      </w:r>
    </w:p>
    <w:p w14:paraId="0930766A" w14:textId="77777777" w:rsidR="00276D89" w:rsidRDefault="00C25645" w:rsidP="003F64EC">
      <w:pPr>
        <w:pStyle w:val="Heading2"/>
        <w:spacing w:after="120"/>
        <w:rPr>
          <w:rFonts w:ascii="Franklin Gothic Book" w:hAnsi="Franklin Gothic Book"/>
          <w:sz w:val="24"/>
          <w:szCs w:val="24"/>
        </w:rPr>
      </w:pPr>
      <w:bookmarkStart w:id="19" w:name="_Toc176876558"/>
      <w:r>
        <w:rPr>
          <w:rFonts w:ascii="Franklin Gothic Book" w:hAnsi="Franklin Gothic Book"/>
          <w:sz w:val="24"/>
          <w:szCs w:val="24"/>
        </w:rPr>
        <w:t>Federal</w:t>
      </w:r>
      <w:r w:rsidR="001202A2" w:rsidRPr="00D65D4F">
        <w:rPr>
          <w:rFonts w:ascii="Franklin Gothic Book" w:hAnsi="Franklin Gothic Book"/>
          <w:sz w:val="24"/>
          <w:szCs w:val="24"/>
        </w:rPr>
        <w:t xml:space="preserve"> Requirements</w:t>
      </w:r>
      <w:r w:rsidR="0022512C">
        <w:rPr>
          <w:rFonts w:ascii="Franklin Gothic Book" w:hAnsi="Franklin Gothic Book"/>
          <w:sz w:val="24"/>
          <w:szCs w:val="24"/>
        </w:rPr>
        <w:t xml:space="preserve"> </w:t>
      </w:r>
      <w:r w:rsidR="001C5E08">
        <w:rPr>
          <w:rFonts w:ascii="Franklin Gothic Book" w:hAnsi="Franklin Gothic Book"/>
          <w:sz w:val="24"/>
          <w:szCs w:val="24"/>
        </w:rPr>
        <w:t xml:space="preserve">Included </w:t>
      </w:r>
      <w:r w:rsidR="0022512C">
        <w:rPr>
          <w:rFonts w:ascii="Franklin Gothic Book" w:hAnsi="Franklin Gothic Book"/>
          <w:sz w:val="24"/>
          <w:szCs w:val="24"/>
        </w:rPr>
        <w:t>in the ROP</w:t>
      </w:r>
      <w:bookmarkEnd w:id="19"/>
    </w:p>
    <w:p w14:paraId="3C4D4BAA" w14:textId="77777777" w:rsidR="00C25645" w:rsidRPr="003B7E13" w:rsidDel="00343926" w:rsidRDefault="00846272" w:rsidP="00CF3946">
      <w:pPr>
        <w:jc w:val="both"/>
        <w:rPr>
          <w:rFonts w:ascii="Franklin Gothic Book" w:hAnsi="Franklin Gothic Book"/>
        </w:rPr>
      </w:pPr>
      <w:r w:rsidRPr="003F64EC">
        <w:rPr>
          <w:rFonts w:ascii="Franklin Gothic Book" w:hAnsi="Franklin Gothic Book"/>
          <w:color w:val="000000" w:themeColor="text1"/>
        </w:rPr>
        <w:t xml:space="preserve">This section </w:t>
      </w:r>
      <w:r w:rsidR="00E055BF" w:rsidRPr="003F64EC">
        <w:rPr>
          <w:rFonts w:ascii="Franklin Gothic Book" w:hAnsi="Franklin Gothic Book"/>
          <w:color w:val="000000" w:themeColor="text1"/>
        </w:rPr>
        <w:t xml:space="preserve">includes federal </w:t>
      </w:r>
      <w:r w:rsidR="00C25645">
        <w:rPr>
          <w:rFonts w:ascii="Franklin Gothic Book" w:hAnsi="Franklin Gothic Book"/>
          <w:color w:val="000000" w:themeColor="text1"/>
        </w:rPr>
        <w:t xml:space="preserve">air </w:t>
      </w:r>
      <w:r w:rsidR="00E055BF" w:rsidRPr="003F64EC">
        <w:rPr>
          <w:rFonts w:ascii="Franklin Gothic Book" w:hAnsi="Franklin Gothic Book"/>
          <w:color w:val="000000" w:themeColor="text1"/>
        </w:rPr>
        <w:t xml:space="preserve">regulations that were developed to implement and enforce standards of performance for new stationary sources and for </w:t>
      </w:r>
      <w:r w:rsidR="00C72BFA">
        <w:rPr>
          <w:rFonts w:ascii="Franklin Gothic Book" w:hAnsi="Franklin Gothic Book"/>
          <w:color w:val="000000" w:themeColor="text1"/>
        </w:rPr>
        <w:t>N</w:t>
      </w:r>
      <w:r w:rsidR="001C5E08">
        <w:rPr>
          <w:rFonts w:ascii="Franklin Gothic Book" w:hAnsi="Franklin Gothic Book"/>
          <w:color w:val="000000" w:themeColor="text1"/>
        </w:rPr>
        <w:t xml:space="preserve">ational </w:t>
      </w:r>
      <w:r w:rsidR="00C72BFA">
        <w:rPr>
          <w:rFonts w:ascii="Franklin Gothic Book" w:hAnsi="Franklin Gothic Book"/>
          <w:color w:val="000000" w:themeColor="text1"/>
        </w:rPr>
        <w:t>E</w:t>
      </w:r>
      <w:r w:rsidR="001C5E08">
        <w:rPr>
          <w:rFonts w:ascii="Franklin Gothic Book" w:hAnsi="Franklin Gothic Book"/>
          <w:color w:val="000000" w:themeColor="text1"/>
        </w:rPr>
        <w:t xml:space="preserve">mission </w:t>
      </w:r>
      <w:r w:rsidR="00C72BFA">
        <w:rPr>
          <w:rFonts w:ascii="Franklin Gothic Book" w:hAnsi="Franklin Gothic Book"/>
          <w:color w:val="000000" w:themeColor="text1"/>
        </w:rPr>
        <w:t>S</w:t>
      </w:r>
      <w:r w:rsidR="001C5E08">
        <w:rPr>
          <w:rFonts w:ascii="Franklin Gothic Book" w:hAnsi="Franklin Gothic Book"/>
          <w:color w:val="000000" w:themeColor="text1"/>
        </w:rPr>
        <w:t xml:space="preserve">tandards for </w:t>
      </w:r>
      <w:r w:rsidR="00C72BFA">
        <w:rPr>
          <w:rFonts w:ascii="Franklin Gothic Book" w:hAnsi="Franklin Gothic Book"/>
          <w:color w:val="000000" w:themeColor="text1"/>
        </w:rPr>
        <w:t>H</w:t>
      </w:r>
      <w:r w:rsidR="00E055BF" w:rsidRPr="003F64EC">
        <w:rPr>
          <w:rFonts w:ascii="Franklin Gothic Book" w:hAnsi="Franklin Gothic Book"/>
          <w:color w:val="000000" w:themeColor="text1"/>
        </w:rPr>
        <w:t xml:space="preserve">azardous </w:t>
      </w:r>
      <w:r w:rsidR="00C72BFA">
        <w:rPr>
          <w:rFonts w:ascii="Franklin Gothic Book" w:hAnsi="Franklin Gothic Book"/>
          <w:color w:val="000000" w:themeColor="text1"/>
        </w:rPr>
        <w:t>A</w:t>
      </w:r>
      <w:r w:rsidR="00E055BF" w:rsidRPr="003F64EC">
        <w:rPr>
          <w:rFonts w:ascii="Franklin Gothic Book" w:hAnsi="Franklin Gothic Book"/>
          <w:color w:val="000000" w:themeColor="text1"/>
        </w:rPr>
        <w:t xml:space="preserve">ir </w:t>
      </w:r>
      <w:r w:rsidR="00C72BFA">
        <w:rPr>
          <w:rFonts w:ascii="Franklin Gothic Book" w:hAnsi="Franklin Gothic Book"/>
          <w:color w:val="000000" w:themeColor="text1"/>
        </w:rPr>
        <w:t>P</w:t>
      </w:r>
      <w:r w:rsidR="00E055BF" w:rsidRPr="003F64EC">
        <w:rPr>
          <w:rFonts w:ascii="Franklin Gothic Book" w:hAnsi="Franklin Gothic Book"/>
          <w:color w:val="000000" w:themeColor="text1"/>
        </w:rPr>
        <w:t>ollutants (HAPs)</w:t>
      </w:r>
      <w:r w:rsidR="0022512C">
        <w:rPr>
          <w:rFonts w:ascii="Franklin Gothic Book" w:hAnsi="Franklin Gothic Book"/>
          <w:color w:val="000000" w:themeColor="text1"/>
        </w:rPr>
        <w:t xml:space="preserve"> that the source is subject to</w:t>
      </w:r>
      <w:r w:rsidR="00E055BF">
        <w:rPr>
          <w:rFonts w:ascii="Franklin Gothic Book" w:hAnsi="Franklin Gothic Book"/>
          <w:color w:val="000000" w:themeColor="text1"/>
        </w:rPr>
        <w:t xml:space="preserve">.  </w:t>
      </w:r>
    </w:p>
    <w:p w14:paraId="07CF797B" w14:textId="76CA9B52" w:rsidR="00D27643" w:rsidRDefault="00CA601E" w:rsidP="00CF3946">
      <w:pPr>
        <w:jc w:val="both"/>
        <w:rPr>
          <w:rFonts w:ascii="Franklin Gothic Book" w:hAnsi="Franklin Gothic Book"/>
        </w:rPr>
      </w:pPr>
      <w:r>
        <w:rPr>
          <w:rFonts w:ascii="Franklin Gothic Book" w:hAnsi="Franklin Gothic Book"/>
          <w:noProof/>
        </w:rPr>
        <w:t xml:space="preserve">The </w:t>
      </w:r>
      <w:r w:rsidRPr="00A6396F">
        <w:rPr>
          <w:rFonts w:ascii="Franklin Gothic Book" w:hAnsi="Franklin Gothic Book"/>
          <w:noProof/>
        </w:rPr>
        <w:t xml:space="preserve">natural gas-fired </w:t>
      </w:r>
      <w:r>
        <w:rPr>
          <w:rFonts w:ascii="Franklin Gothic Book" w:hAnsi="Franklin Gothic Book"/>
          <w:noProof/>
        </w:rPr>
        <w:t>emergency</w:t>
      </w:r>
      <w:r w:rsidRPr="00A6396F">
        <w:rPr>
          <w:rFonts w:ascii="Franklin Gothic Book" w:hAnsi="Franklin Gothic Book"/>
          <w:noProof/>
        </w:rPr>
        <w:t xml:space="preserve"> engines</w:t>
      </w:r>
      <w:r w:rsidRPr="00626FDE">
        <w:rPr>
          <w:rFonts w:ascii="Franklin Gothic Book" w:hAnsi="Franklin Gothic Book"/>
          <w:noProof/>
        </w:rPr>
        <w:t xml:space="preserve"> </w:t>
      </w:r>
      <w:r>
        <w:rPr>
          <w:rFonts w:ascii="Franklin Gothic Book" w:hAnsi="Franklin Gothic Book"/>
          <w:noProof/>
        </w:rPr>
        <w:t xml:space="preserve">named </w:t>
      </w:r>
      <w:r w:rsidR="00784CB5" w:rsidRPr="00626FDE">
        <w:rPr>
          <w:rFonts w:ascii="Franklin Gothic Book" w:hAnsi="Franklin Gothic Book"/>
          <w:noProof/>
        </w:rPr>
        <w:t>EUEMERGEN</w:t>
      </w:r>
      <w:r w:rsidR="00D27643" w:rsidRPr="00626FDE">
        <w:rPr>
          <w:rFonts w:ascii="Franklin Gothic Book" w:hAnsi="Franklin Gothic Book"/>
        </w:rPr>
        <w:t xml:space="preserve"> </w:t>
      </w:r>
      <w:r w:rsidR="00626FDE">
        <w:rPr>
          <w:rFonts w:ascii="Franklin Gothic Book" w:hAnsi="Franklin Gothic Book"/>
        </w:rPr>
        <w:t xml:space="preserve">and EUADMINGEN </w:t>
      </w:r>
      <w:r w:rsidR="00D27643" w:rsidRPr="00626FDE">
        <w:rPr>
          <w:rFonts w:ascii="Franklin Gothic Book" w:hAnsi="Franklin Gothic Book"/>
        </w:rPr>
        <w:t xml:space="preserve">at the stationary source </w:t>
      </w:r>
      <w:r w:rsidR="00626FDE">
        <w:rPr>
          <w:rFonts w:ascii="Franklin Gothic Book" w:hAnsi="Franklin Gothic Book"/>
        </w:rPr>
        <w:t>are</w:t>
      </w:r>
      <w:r w:rsidR="00D27643" w:rsidRPr="00626FDE">
        <w:rPr>
          <w:rFonts w:ascii="Franklin Gothic Book" w:hAnsi="Franklin Gothic Book"/>
        </w:rPr>
        <w:t xml:space="preserve"> subject </w:t>
      </w:r>
      <w:r w:rsidR="00D27643" w:rsidRPr="00D65D4F">
        <w:rPr>
          <w:rFonts w:ascii="Franklin Gothic Book" w:hAnsi="Franklin Gothic Book"/>
        </w:rPr>
        <w:t xml:space="preserve">to the Standards of Performance </w:t>
      </w:r>
      <w:r w:rsidR="008A0FD6" w:rsidRPr="00D65D4F">
        <w:rPr>
          <w:rFonts w:ascii="Franklin Gothic Book" w:hAnsi="Franklin Gothic Book"/>
        </w:rPr>
        <w:t xml:space="preserve">for </w:t>
      </w:r>
      <w:r w:rsidR="00784CB5">
        <w:rPr>
          <w:rFonts w:ascii="Franklin Gothic Book" w:hAnsi="Franklin Gothic Book"/>
        </w:rPr>
        <w:t>Stationary Spark Ignition Internal Combustion Engines</w:t>
      </w:r>
      <w:r w:rsidR="008A0FD6" w:rsidRPr="00D65D4F">
        <w:rPr>
          <w:rFonts w:ascii="Franklin Gothic Book" w:hAnsi="Franklin Gothic Book"/>
        </w:rPr>
        <w:t xml:space="preserve"> </w:t>
      </w:r>
      <w:r w:rsidR="00D27643" w:rsidRPr="00D65D4F">
        <w:rPr>
          <w:rFonts w:ascii="Franklin Gothic Book" w:hAnsi="Franklin Gothic Book"/>
        </w:rPr>
        <w:t xml:space="preserve">promulgated in 40 CFR Part 60, Subparts A </w:t>
      </w:r>
      <w:r w:rsidR="008A0FD6" w:rsidRPr="00D65D4F">
        <w:rPr>
          <w:rFonts w:ascii="Franklin Gothic Book" w:hAnsi="Franklin Gothic Book"/>
        </w:rPr>
        <w:t xml:space="preserve">and </w:t>
      </w:r>
      <w:r w:rsidR="00784CB5">
        <w:rPr>
          <w:rFonts w:ascii="Franklin Gothic Book" w:hAnsi="Franklin Gothic Book"/>
        </w:rPr>
        <w:t>JJJJ</w:t>
      </w:r>
      <w:r w:rsidR="00D27643" w:rsidRPr="00D65D4F">
        <w:rPr>
          <w:rFonts w:ascii="Franklin Gothic Book" w:hAnsi="Franklin Gothic Book"/>
        </w:rPr>
        <w:t>.</w:t>
      </w:r>
      <w:r w:rsidR="00C25645">
        <w:rPr>
          <w:rFonts w:ascii="Franklin Gothic Book" w:hAnsi="Franklin Gothic Book"/>
        </w:rPr>
        <w:t xml:space="preserve"> </w:t>
      </w:r>
      <w:r w:rsidR="00784CB5">
        <w:rPr>
          <w:rFonts w:ascii="Franklin Gothic Book" w:hAnsi="Franklin Gothic Book"/>
        </w:rPr>
        <w:t xml:space="preserve"> </w:t>
      </w:r>
      <w:r w:rsidR="00626FDE">
        <w:rPr>
          <w:rFonts w:ascii="Franklin Gothic Book" w:hAnsi="Franklin Gothic Book"/>
        </w:rPr>
        <w:t>The subpart contains emission limits for NOx and CO, restrictions on number of hours used annually for maintenance checks and readiness testing, monitoring of usage time and purpose, testing requirements for noncertified engines, and maintenance and usage recordkeeping requirements.</w:t>
      </w:r>
    </w:p>
    <w:p w14:paraId="4D4F2758" w14:textId="3CBAC4D7" w:rsidR="000B7892" w:rsidRDefault="00FF057B" w:rsidP="00B65D5D">
      <w:pPr>
        <w:pStyle w:val="BodyText2"/>
        <w:spacing w:after="160" w:line="259" w:lineRule="auto"/>
      </w:pPr>
      <w:r>
        <w:t>The</w:t>
      </w:r>
      <w:r w:rsidRPr="008F1EA4">
        <w:t xml:space="preserve"> small natural gas glycol dehydrating system </w:t>
      </w:r>
      <w:r>
        <w:t xml:space="preserve">named </w:t>
      </w:r>
      <w:r w:rsidR="00626FDE">
        <w:t xml:space="preserve">EUDEHY at the stationary source is subject to the National Emission Standard for Hazardous Air Pollutants for Natural Gas Transmission and Storage Facilities promulgated in 40 CFR Part 63, Subparts A and HHH.  This subpart requires </w:t>
      </w:r>
      <w:r w:rsidR="00D4112C">
        <w:t>the permittee to obtain a Renewable Operating Permit in accordance with 40 CFR Part 70</w:t>
      </w:r>
      <w:r w:rsidR="00891371">
        <w:t>.  The subpart also</w:t>
      </w:r>
      <w:r w:rsidR="00D4112C">
        <w:t xml:space="preserve"> contains</w:t>
      </w:r>
      <w:r w:rsidR="00891371">
        <w:t xml:space="preserve"> unit process vent</w:t>
      </w:r>
      <w:r w:rsidR="00D4112C">
        <w:t xml:space="preserve"> standards</w:t>
      </w:r>
      <w:r w:rsidR="00891371">
        <w:t xml:space="preserve"> for the glycol dehydrating unit and inspection and monitoring requirements for the closed-vent system that connects the unit to the pollution control equipment (thermal oxidizers).</w:t>
      </w:r>
    </w:p>
    <w:p w14:paraId="00CD9ACB" w14:textId="2AEFF5F8" w:rsidR="000B7892" w:rsidRPr="00EC7CA3" w:rsidRDefault="00C86B90" w:rsidP="000B7892">
      <w:pPr>
        <w:jc w:val="both"/>
        <w:rPr>
          <w:rFonts w:ascii="Franklin Gothic Book" w:hAnsi="Franklin Gothic Book" w:cs="Arial"/>
        </w:rPr>
      </w:pPr>
      <w:r w:rsidRPr="00EC7CA3">
        <w:rPr>
          <w:rFonts w:ascii="Franklin Gothic Book" w:hAnsi="Franklin Gothic Book"/>
          <w:noProof/>
        </w:rPr>
        <w:t xml:space="preserve">The natural gas-fired emergency engines named </w:t>
      </w:r>
      <w:r w:rsidR="000B7892" w:rsidRPr="00EC7CA3">
        <w:rPr>
          <w:rFonts w:ascii="Franklin Gothic Book" w:hAnsi="Franklin Gothic Book"/>
        </w:rPr>
        <w:t xml:space="preserve">EUEMERGEN </w:t>
      </w:r>
      <w:r w:rsidRPr="00EC7CA3">
        <w:rPr>
          <w:rFonts w:ascii="Franklin Gothic Book" w:hAnsi="Franklin Gothic Book"/>
        </w:rPr>
        <w:t xml:space="preserve">and </w:t>
      </w:r>
      <w:r w:rsidRPr="00EC7CA3">
        <w:rPr>
          <w:rFonts w:ascii="Franklin Gothic Book" w:hAnsi="Franklin Gothic Book" w:cs="Arial"/>
        </w:rPr>
        <w:t>EUADMINGEN</w:t>
      </w:r>
      <w:r w:rsidRPr="00EC7CA3">
        <w:rPr>
          <w:rFonts w:ascii="Franklin Gothic Book" w:hAnsi="Franklin Gothic Book"/>
        </w:rPr>
        <w:t xml:space="preserve"> </w:t>
      </w:r>
      <w:r w:rsidR="000B7892" w:rsidRPr="00EC7CA3">
        <w:rPr>
          <w:rFonts w:ascii="Franklin Gothic Book" w:hAnsi="Franklin Gothic Book"/>
        </w:rPr>
        <w:t xml:space="preserve">at the stationary source </w:t>
      </w:r>
      <w:r w:rsidRPr="00EC7CA3">
        <w:rPr>
          <w:rFonts w:ascii="Franklin Gothic Book" w:hAnsi="Franklin Gothic Book"/>
        </w:rPr>
        <w:t xml:space="preserve">are </w:t>
      </w:r>
      <w:r w:rsidR="000B7892" w:rsidRPr="00EC7CA3">
        <w:rPr>
          <w:rFonts w:ascii="Franklin Gothic Book" w:hAnsi="Franklin Gothic Book"/>
        </w:rPr>
        <w:t xml:space="preserve">subject to the National Emission Standard for Hazardous Air Pollutants for Stationary Reciprocating Internal Combustion Engines promulgated in 40 CFR Part 63, Subparts A and ZZZZ.  </w:t>
      </w:r>
      <w:r w:rsidR="000B7892" w:rsidRPr="00EC7CA3">
        <w:rPr>
          <w:rFonts w:ascii="Franklin Gothic Book" w:hAnsi="Franklin Gothic Book" w:cs="Arial"/>
        </w:rPr>
        <w:t xml:space="preserve">This subpart states that new emergency stationary </w:t>
      </w:r>
      <w:r w:rsidRPr="00EC7CA3">
        <w:rPr>
          <w:rFonts w:ascii="Franklin Gothic Book" w:hAnsi="Franklin Gothic Book" w:cs="Arial"/>
        </w:rPr>
        <w:t xml:space="preserve">engines </w:t>
      </w:r>
      <w:r w:rsidR="000B7892" w:rsidRPr="00EC7CA3">
        <w:rPr>
          <w:rFonts w:ascii="Franklin Gothic Book" w:hAnsi="Franklin Gothic Book" w:cs="Arial"/>
        </w:rPr>
        <w:t xml:space="preserve">with site ratings of more than 500 brake horsepower at major sources of HAP emissions do not have to meet the requirements of this subpart except for the initial notification requirements of </w:t>
      </w:r>
      <w:r w:rsidRPr="00EC7CA3">
        <w:rPr>
          <w:rFonts w:ascii="Franklin Gothic Book" w:hAnsi="Franklin Gothic Book" w:cs="Arial"/>
        </w:rPr>
        <w:t xml:space="preserve">40 CFR </w:t>
      </w:r>
      <w:r w:rsidR="000B7892" w:rsidRPr="00EC7CA3">
        <w:rPr>
          <w:rFonts w:ascii="Franklin Gothic Book" w:hAnsi="Franklin Gothic Book" w:cs="Arial"/>
        </w:rPr>
        <w:t>63.6645(f).  EUADMINGEN is also subject but meet</w:t>
      </w:r>
      <w:r w:rsidR="00AA790F" w:rsidRPr="00EC7CA3">
        <w:rPr>
          <w:rFonts w:ascii="Franklin Gothic Book" w:hAnsi="Franklin Gothic Book" w:cs="Arial"/>
        </w:rPr>
        <w:t>s</w:t>
      </w:r>
      <w:r w:rsidR="000B7892" w:rsidRPr="00EC7CA3">
        <w:rPr>
          <w:rFonts w:ascii="Franklin Gothic Book" w:hAnsi="Franklin Gothic Book" w:cs="Arial"/>
        </w:rPr>
        <w:t xml:space="preserve"> the requirements of </w:t>
      </w:r>
      <w:r w:rsidR="00AA790F" w:rsidRPr="00EC7CA3">
        <w:rPr>
          <w:rFonts w:ascii="Franklin Gothic Book" w:hAnsi="Franklin Gothic Book" w:cs="Arial"/>
        </w:rPr>
        <w:t xml:space="preserve">40 CFR Part 63, </w:t>
      </w:r>
      <w:r w:rsidR="000B7892" w:rsidRPr="00EC7CA3">
        <w:rPr>
          <w:rFonts w:ascii="Franklin Gothic Book" w:hAnsi="Franklin Gothic Book" w:cs="Arial"/>
        </w:rPr>
        <w:t xml:space="preserve">Subpart ZZZZ by complying with 40 CFR Part 60, Subpart JJJJ.  </w:t>
      </w:r>
    </w:p>
    <w:p w14:paraId="6E40D76A" w14:textId="17AA1B60" w:rsidR="000B7892" w:rsidRPr="00EC7CA3" w:rsidRDefault="00AA790F" w:rsidP="00EC7CA3">
      <w:pPr>
        <w:jc w:val="both"/>
        <w:rPr>
          <w:rFonts w:ascii="Franklin Gothic Book" w:hAnsi="Franklin Gothic Book"/>
        </w:rPr>
      </w:pPr>
      <w:bookmarkStart w:id="20" w:name="_Hlk167346888"/>
      <w:r w:rsidRPr="00EC7CA3">
        <w:rPr>
          <w:rFonts w:ascii="Franklin Gothic Book" w:hAnsi="Franklin Gothic Book"/>
        </w:rPr>
        <w:t xml:space="preserve">Small natural gas-fired heaters and boilers named </w:t>
      </w:r>
      <w:r w:rsidR="000B7892" w:rsidRPr="00EC7CA3">
        <w:rPr>
          <w:rFonts w:ascii="Franklin Gothic Book" w:hAnsi="Franklin Gothic Book"/>
        </w:rPr>
        <w:t xml:space="preserve">EUFUELHEATER1A, EUFUELHEATER1B, EUBOILER1, EULINEHEATER1, EULINEHEATER2, EULINEHEATER3, EULINEHEATER4A, EULINEHEATER5A, EULINEHEATER6A, EUREBOILER1, and  EUREBOILER2 </w:t>
      </w:r>
      <w:bookmarkEnd w:id="20"/>
      <w:r w:rsidR="000B7892" w:rsidRPr="00EC7CA3">
        <w:rPr>
          <w:rFonts w:ascii="Franklin Gothic Book" w:hAnsi="Franklin Gothic Book"/>
        </w:rPr>
        <w:t xml:space="preserve">at the stationary source are subject to the National Emission Standard for Hazardous Air Pollutants for Major Sources: Industrial, Commercial, and Institutional Boilers and Process Heaters promulgated in 40 CFR Part 63, Subparts A and DDDDD.  This subpart </w:t>
      </w:r>
      <w:r w:rsidR="00685AAF" w:rsidRPr="00EC7CA3">
        <w:rPr>
          <w:rFonts w:ascii="Franklin Gothic Book" w:hAnsi="Franklin Gothic Book"/>
        </w:rPr>
        <w:t>contains requirements for either 5-year or biennial tune-ups according to boiler size, boiler inspection standards, and maintenance recordkeeping.</w:t>
      </w:r>
    </w:p>
    <w:p w14:paraId="0A76AC7D" w14:textId="77777777" w:rsidR="00BC3987" w:rsidRPr="00D65D4F" w:rsidRDefault="00BC3987" w:rsidP="00CF3946">
      <w:pPr>
        <w:pStyle w:val="Heading2"/>
        <w:spacing w:after="160"/>
        <w:jc w:val="both"/>
        <w:rPr>
          <w:rFonts w:ascii="Franklin Gothic Book" w:hAnsi="Franklin Gothic Book"/>
          <w:sz w:val="24"/>
          <w:szCs w:val="24"/>
        </w:rPr>
      </w:pPr>
      <w:bookmarkStart w:id="21" w:name="_Toc176876559"/>
      <w:r w:rsidRPr="00D65D4F">
        <w:rPr>
          <w:rFonts w:ascii="Franklin Gothic Book" w:hAnsi="Franklin Gothic Book"/>
          <w:sz w:val="24"/>
          <w:szCs w:val="24"/>
        </w:rPr>
        <w:lastRenderedPageBreak/>
        <w:t>Acid Rain</w:t>
      </w:r>
      <w:bookmarkEnd w:id="21"/>
    </w:p>
    <w:p w14:paraId="05C3EE43" w14:textId="77777777" w:rsidR="001A326C" w:rsidRPr="003F64EC" w:rsidRDefault="00E114FE" w:rsidP="00CF3946">
      <w:pPr>
        <w:jc w:val="both"/>
        <w:rPr>
          <w:rFonts w:ascii="Franklin Gothic Book" w:hAnsi="Franklin Gothic Book"/>
        </w:rPr>
      </w:pPr>
      <w:r w:rsidRPr="003F64EC">
        <w:rPr>
          <w:rFonts w:ascii="Franklin Gothic Book" w:hAnsi="Franklin Gothic Book"/>
        </w:rPr>
        <w:t>The Acid Rain Program (ARP) was the first national cap and trade program in the country and it introduced a</w:t>
      </w:r>
      <w:r w:rsidR="00AA6677" w:rsidRPr="003F64EC">
        <w:rPr>
          <w:rFonts w:ascii="Franklin Gothic Book" w:hAnsi="Franklin Gothic Book"/>
        </w:rPr>
        <w:t xml:space="preserve"> system of allowance trading that requires major emission reductions of SO</w:t>
      </w:r>
      <w:r w:rsidR="00AA6677" w:rsidRPr="003F64EC">
        <w:rPr>
          <w:rFonts w:ascii="Franklin Gothic Book" w:hAnsi="Franklin Gothic Book"/>
          <w:vertAlign w:val="subscript"/>
        </w:rPr>
        <w:t>2</w:t>
      </w:r>
      <w:r w:rsidR="00AA6677" w:rsidRPr="003F64EC">
        <w:rPr>
          <w:rFonts w:ascii="Franklin Gothic Book" w:hAnsi="Franklin Gothic Book"/>
        </w:rPr>
        <w:t xml:space="preserve"> and NO</w:t>
      </w:r>
      <w:r w:rsidR="00A60163" w:rsidRPr="00A60163">
        <w:rPr>
          <w:rFonts w:ascii="Franklin Gothic Book" w:hAnsi="Franklin Gothic Book"/>
          <w:vertAlign w:val="subscript"/>
        </w:rPr>
        <w:t>X</w:t>
      </w:r>
      <w:r w:rsidR="00AA6677" w:rsidRPr="003F64EC">
        <w:rPr>
          <w:rFonts w:ascii="Franklin Gothic Book" w:hAnsi="Franklin Gothic Book"/>
        </w:rPr>
        <w:t>, the primary precursors of acid rain, from the power sector.</w:t>
      </w:r>
      <w:r w:rsidR="00067DA1">
        <w:rPr>
          <w:rFonts w:ascii="Franklin Gothic Book" w:hAnsi="Franklin Gothic Book"/>
        </w:rPr>
        <w:t xml:space="preserve"> </w:t>
      </w:r>
      <w:r w:rsidR="001A326C" w:rsidRPr="003F64EC">
        <w:rPr>
          <w:rFonts w:ascii="Franklin Gothic Book" w:hAnsi="Franklin Gothic Book"/>
        </w:rPr>
        <w:t xml:space="preserve"> </w:t>
      </w:r>
      <w:r w:rsidR="00AA6677" w:rsidRPr="003F64EC">
        <w:rPr>
          <w:rFonts w:ascii="Franklin Gothic Book" w:hAnsi="Franklin Gothic Book"/>
        </w:rPr>
        <w:t>EGLE</w:t>
      </w:r>
      <w:r w:rsidR="009E610D">
        <w:rPr>
          <w:rFonts w:ascii="Franklin Gothic Book" w:hAnsi="Franklin Gothic Book"/>
        </w:rPr>
        <w:t>, A</w:t>
      </w:r>
      <w:r w:rsidR="00AA6677" w:rsidRPr="003F64EC">
        <w:rPr>
          <w:rFonts w:ascii="Franklin Gothic Book" w:hAnsi="Franklin Gothic Book"/>
        </w:rPr>
        <w:t>QD is the authority responsible for issuance of Phase II Acid Rain (Title IV) Permits in Michigan.</w:t>
      </w:r>
      <w:r w:rsidR="00067DA1">
        <w:rPr>
          <w:rFonts w:ascii="Franklin Gothic Book" w:hAnsi="Franklin Gothic Book"/>
        </w:rPr>
        <w:t xml:space="preserve">  </w:t>
      </w:r>
      <w:r w:rsidR="00AA6677" w:rsidRPr="003F64EC">
        <w:rPr>
          <w:rFonts w:ascii="Franklin Gothic Book" w:hAnsi="Franklin Gothic Book"/>
        </w:rPr>
        <w:t>The</w:t>
      </w:r>
      <w:r w:rsidR="001A326C" w:rsidRPr="003F64EC">
        <w:rPr>
          <w:rFonts w:ascii="Franklin Gothic Book" w:hAnsi="Franklin Gothic Book"/>
        </w:rPr>
        <w:t xml:space="preserve"> Acid Rain </w:t>
      </w:r>
      <w:r w:rsidR="00AA6677" w:rsidRPr="003F64EC">
        <w:rPr>
          <w:rFonts w:ascii="Franklin Gothic Book" w:hAnsi="Franklin Gothic Book"/>
        </w:rPr>
        <w:t xml:space="preserve">Permit and </w:t>
      </w:r>
      <w:r w:rsidR="001A326C" w:rsidRPr="003F64EC">
        <w:rPr>
          <w:rFonts w:ascii="Franklin Gothic Book" w:hAnsi="Franklin Gothic Book"/>
        </w:rPr>
        <w:t xml:space="preserve">requirements </w:t>
      </w:r>
      <w:r w:rsidR="00AA6677" w:rsidRPr="003F64EC">
        <w:rPr>
          <w:rFonts w:ascii="Franklin Gothic Book" w:hAnsi="Franklin Gothic Book"/>
        </w:rPr>
        <w:t>are</w:t>
      </w:r>
      <w:r w:rsidR="001A326C" w:rsidRPr="003F64EC">
        <w:rPr>
          <w:rFonts w:ascii="Franklin Gothic Book" w:hAnsi="Franklin Gothic Book"/>
        </w:rPr>
        <w:t xml:space="preserve"> incorporated into the source’s ROP.  </w:t>
      </w:r>
    </w:p>
    <w:p w14:paraId="68EE42A0" w14:textId="77777777" w:rsidR="00BE4F78" w:rsidRDefault="00BE4F78" w:rsidP="00CF3946">
      <w:pPr>
        <w:jc w:val="both"/>
        <w:rPr>
          <w:rFonts w:ascii="Franklin Gothic Book" w:hAnsi="Franklin Gothic Book"/>
        </w:rPr>
      </w:pPr>
      <w:r>
        <w:rPr>
          <w:rFonts w:ascii="Franklin Gothic Book" w:hAnsi="Franklin Gothic Book"/>
        </w:rPr>
        <w:t xml:space="preserve">No emission units at </w:t>
      </w:r>
      <w:r w:rsidRPr="00D65D4F">
        <w:rPr>
          <w:rFonts w:ascii="Franklin Gothic Book" w:hAnsi="Franklin Gothic Book"/>
        </w:rPr>
        <w:t>the stationary source</w:t>
      </w:r>
      <w:r>
        <w:rPr>
          <w:rFonts w:ascii="Franklin Gothic Book" w:hAnsi="Franklin Gothic Book"/>
        </w:rPr>
        <w:t xml:space="preserve"> are</w:t>
      </w:r>
      <w:r w:rsidRPr="00D65D4F">
        <w:rPr>
          <w:rFonts w:ascii="Franklin Gothic Book" w:hAnsi="Franklin Gothic Book"/>
        </w:rPr>
        <w:t xml:space="preserve"> subject to the federal Acid Rain </w:t>
      </w:r>
      <w:r w:rsidR="005F4B37">
        <w:rPr>
          <w:rFonts w:ascii="Franklin Gothic Book" w:hAnsi="Franklin Gothic Book"/>
        </w:rPr>
        <w:t>P</w:t>
      </w:r>
      <w:r w:rsidRPr="00D65D4F">
        <w:rPr>
          <w:rFonts w:ascii="Franklin Gothic Book" w:hAnsi="Franklin Gothic Book"/>
        </w:rPr>
        <w:t>rogram.</w:t>
      </w:r>
    </w:p>
    <w:p w14:paraId="79622F5C" w14:textId="77777777" w:rsidR="00212A94" w:rsidRPr="00D65D4F" w:rsidRDefault="00212A94" w:rsidP="00CF3946">
      <w:pPr>
        <w:pStyle w:val="Heading2"/>
        <w:spacing w:after="160"/>
        <w:jc w:val="both"/>
        <w:rPr>
          <w:rFonts w:ascii="Franklin Gothic Book" w:hAnsi="Franklin Gothic Book"/>
          <w:sz w:val="24"/>
          <w:szCs w:val="24"/>
        </w:rPr>
      </w:pPr>
      <w:bookmarkStart w:id="22" w:name="_Toc176876560"/>
      <w:r w:rsidRPr="00D65D4F">
        <w:rPr>
          <w:rFonts w:ascii="Franklin Gothic Book" w:hAnsi="Franklin Gothic Book"/>
          <w:sz w:val="24"/>
          <w:szCs w:val="24"/>
        </w:rPr>
        <w:t>Cross-State Air Pollution Rule</w:t>
      </w:r>
      <w:bookmarkEnd w:id="22"/>
    </w:p>
    <w:p w14:paraId="46BFE491" w14:textId="77777777" w:rsidR="000B1778" w:rsidRPr="003F64EC" w:rsidRDefault="001A326C" w:rsidP="00CF3946">
      <w:pPr>
        <w:jc w:val="both"/>
        <w:rPr>
          <w:rFonts w:ascii="Franklin Gothic Book" w:hAnsi="Franklin Gothic Book"/>
        </w:rPr>
      </w:pPr>
      <w:r w:rsidRPr="003F64EC">
        <w:rPr>
          <w:rFonts w:ascii="Franklin Gothic Book" w:hAnsi="Franklin Gothic Book"/>
        </w:rPr>
        <w:t xml:space="preserve">This </w:t>
      </w:r>
      <w:r w:rsidR="000B1778" w:rsidRPr="003F64EC">
        <w:rPr>
          <w:rFonts w:ascii="Franklin Gothic Book" w:hAnsi="Franklin Gothic Book"/>
        </w:rPr>
        <w:t xml:space="preserve">is a federal </w:t>
      </w:r>
      <w:r w:rsidR="00854670">
        <w:rPr>
          <w:rFonts w:ascii="Franklin Gothic Book" w:hAnsi="Franklin Gothic Book"/>
        </w:rPr>
        <w:t>cap and trade program</w:t>
      </w:r>
      <w:r w:rsidR="00854670" w:rsidRPr="003F64EC">
        <w:rPr>
          <w:rFonts w:ascii="Franklin Gothic Book" w:hAnsi="Franklin Gothic Book"/>
        </w:rPr>
        <w:t xml:space="preserve"> </w:t>
      </w:r>
      <w:r w:rsidR="000B1778" w:rsidRPr="003F64EC">
        <w:rPr>
          <w:rFonts w:ascii="Franklin Gothic Book" w:hAnsi="Franklin Gothic Book"/>
        </w:rPr>
        <w:t xml:space="preserve">that addresses </w:t>
      </w:r>
      <w:r w:rsidRPr="003F64EC">
        <w:rPr>
          <w:rFonts w:ascii="Franklin Gothic Book" w:hAnsi="Franklin Gothic Book"/>
        </w:rPr>
        <w:t xml:space="preserve">air pollution from </w:t>
      </w:r>
      <w:r w:rsidR="00E312E5">
        <w:rPr>
          <w:rFonts w:ascii="Franklin Gothic Book" w:hAnsi="Franklin Gothic Book"/>
        </w:rPr>
        <w:t xml:space="preserve">power plants in </w:t>
      </w:r>
      <w:r w:rsidRPr="003F64EC">
        <w:rPr>
          <w:rFonts w:ascii="Franklin Gothic Book" w:hAnsi="Franklin Gothic Book"/>
        </w:rPr>
        <w:t>upwind states that cross state lines and affects air quality in downwind states</w:t>
      </w:r>
      <w:r w:rsidR="000B1778" w:rsidRPr="003F64EC">
        <w:rPr>
          <w:rFonts w:ascii="Franklin Gothic Book" w:hAnsi="Franklin Gothic Book"/>
        </w:rPr>
        <w:t xml:space="preserve">. </w:t>
      </w:r>
      <w:r w:rsidR="00067DA1">
        <w:rPr>
          <w:rFonts w:ascii="Franklin Gothic Book" w:hAnsi="Franklin Gothic Book"/>
        </w:rPr>
        <w:t xml:space="preserve"> </w:t>
      </w:r>
      <w:r w:rsidR="000B1778" w:rsidRPr="003F64EC">
        <w:rPr>
          <w:rFonts w:ascii="Franklin Gothic Book" w:hAnsi="Franklin Gothic Book"/>
        </w:rPr>
        <w:t>This is done by regulating annual emissions of NO</w:t>
      </w:r>
      <w:r w:rsidR="00A60163" w:rsidRPr="00A60163">
        <w:rPr>
          <w:rFonts w:ascii="Franklin Gothic Book" w:hAnsi="Franklin Gothic Book"/>
          <w:vertAlign w:val="subscript"/>
        </w:rPr>
        <w:t>X</w:t>
      </w:r>
      <w:r w:rsidR="000B1778" w:rsidRPr="003F64EC">
        <w:rPr>
          <w:rFonts w:ascii="Franklin Gothic Book" w:hAnsi="Franklin Gothic Book"/>
        </w:rPr>
        <w:t xml:space="preserve"> and SO</w:t>
      </w:r>
      <w:r w:rsidR="000B1778" w:rsidRPr="003F64EC">
        <w:rPr>
          <w:rFonts w:ascii="Franklin Gothic Book" w:hAnsi="Franklin Gothic Book"/>
          <w:vertAlign w:val="subscript"/>
        </w:rPr>
        <w:t>2</w:t>
      </w:r>
      <w:r w:rsidR="000B1778" w:rsidRPr="003F64EC">
        <w:rPr>
          <w:rFonts w:ascii="Franklin Gothic Book" w:hAnsi="Franklin Gothic Book"/>
        </w:rPr>
        <w:t xml:space="preserve"> as well as NO</w:t>
      </w:r>
      <w:r w:rsidR="00A60163" w:rsidRPr="00A60163">
        <w:rPr>
          <w:rFonts w:ascii="Franklin Gothic Book" w:hAnsi="Franklin Gothic Book"/>
          <w:vertAlign w:val="subscript"/>
        </w:rPr>
        <w:t>X</w:t>
      </w:r>
      <w:r w:rsidR="000B1778" w:rsidRPr="003F64EC">
        <w:rPr>
          <w:rFonts w:ascii="Franklin Gothic Book" w:hAnsi="Franklin Gothic Book"/>
        </w:rPr>
        <w:t xml:space="preserve"> emissions during the ozone season (May 1 through September 30).  </w:t>
      </w:r>
    </w:p>
    <w:p w14:paraId="4435D10A" w14:textId="77777777" w:rsidR="00BE4F78" w:rsidRDefault="00BE4F78" w:rsidP="00CF3946">
      <w:pPr>
        <w:jc w:val="both"/>
        <w:rPr>
          <w:rFonts w:ascii="Franklin Gothic Book" w:hAnsi="Franklin Gothic Book"/>
        </w:rPr>
      </w:pPr>
      <w:r>
        <w:rPr>
          <w:rFonts w:ascii="Franklin Gothic Book" w:hAnsi="Franklin Gothic Book"/>
        </w:rPr>
        <w:t xml:space="preserve">No emission units at </w:t>
      </w:r>
      <w:r w:rsidRPr="00D65D4F">
        <w:rPr>
          <w:rFonts w:ascii="Franklin Gothic Book" w:hAnsi="Franklin Gothic Book"/>
        </w:rPr>
        <w:t>the stationary source</w:t>
      </w:r>
      <w:r>
        <w:rPr>
          <w:rFonts w:ascii="Franklin Gothic Book" w:hAnsi="Franklin Gothic Book"/>
        </w:rPr>
        <w:t xml:space="preserve"> are</w:t>
      </w:r>
      <w:r w:rsidRPr="00D65D4F">
        <w:rPr>
          <w:rFonts w:ascii="Franklin Gothic Book" w:hAnsi="Franklin Gothic Book"/>
        </w:rPr>
        <w:t xml:space="preserve"> subject to the</w:t>
      </w:r>
      <w:r>
        <w:rPr>
          <w:rFonts w:ascii="Franklin Gothic Book" w:hAnsi="Franklin Gothic Book"/>
        </w:rPr>
        <w:t xml:space="preserve"> </w:t>
      </w:r>
      <w:r w:rsidRPr="00D65D4F">
        <w:rPr>
          <w:rFonts w:ascii="Franklin Gothic Book" w:hAnsi="Franklin Gothic Book"/>
        </w:rPr>
        <w:t>Cross-State Air Pollution Rule</w:t>
      </w:r>
      <w:r>
        <w:rPr>
          <w:rFonts w:ascii="Franklin Gothic Book" w:hAnsi="Franklin Gothic Book"/>
        </w:rPr>
        <w:t>.</w:t>
      </w:r>
    </w:p>
    <w:p w14:paraId="4AA32FE9" w14:textId="77777777" w:rsidR="00AE16A8" w:rsidRPr="00174A6F" w:rsidRDefault="00AE16A8" w:rsidP="00174A6F">
      <w:pPr>
        <w:pStyle w:val="Heading2"/>
        <w:rPr>
          <w:rFonts w:ascii="Franklin Gothic Book" w:hAnsi="Franklin Gothic Book"/>
          <w:sz w:val="24"/>
          <w:szCs w:val="24"/>
        </w:rPr>
      </w:pPr>
      <w:bookmarkStart w:id="23" w:name="_Toc176876561"/>
      <w:r w:rsidRPr="00174A6F">
        <w:rPr>
          <w:rFonts w:ascii="Franklin Gothic Book" w:hAnsi="Franklin Gothic Book"/>
          <w:sz w:val="24"/>
          <w:szCs w:val="24"/>
        </w:rPr>
        <w:t>Good Neighbor Plan</w:t>
      </w:r>
      <w:bookmarkEnd w:id="23"/>
    </w:p>
    <w:p w14:paraId="7171E1E5" w14:textId="77777777" w:rsidR="00AE16A8" w:rsidRPr="003B7E13" w:rsidRDefault="00AE16A8" w:rsidP="00AE16A8">
      <w:pPr>
        <w:spacing w:after="0"/>
        <w:rPr>
          <w:rFonts w:ascii="Franklin Gothic Book" w:hAnsi="Franklin Gothic Book"/>
        </w:rPr>
      </w:pPr>
    </w:p>
    <w:p w14:paraId="38F40FBE" w14:textId="77777777" w:rsidR="00AE16A8" w:rsidRPr="003F64EC" w:rsidRDefault="00AE16A8" w:rsidP="00AE16A8">
      <w:pPr>
        <w:jc w:val="both"/>
        <w:rPr>
          <w:rFonts w:ascii="Franklin Gothic Book" w:hAnsi="Franklin Gothic Book"/>
        </w:rPr>
      </w:pPr>
      <w:r w:rsidRPr="003F64EC">
        <w:rPr>
          <w:rFonts w:ascii="Franklin Gothic Book" w:hAnsi="Franklin Gothic Book"/>
        </w:rPr>
        <w:t xml:space="preserve">This is a federal </w:t>
      </w:r>
      <w:r>
        <w:rPr>
          <w:rFonts w:ascii="Franklin Gothic Book" w:hAnsi="Franklin Gothic Book"/>
        </w:rPr>
        <w:t>rule</w:t>
      </w:r>
      <w:r w:rsidRPr="003F64EC">
        <w:rPr>
          <w:rFonts w:ascii="Franklin Gothic Book" w:hAnsi="Franklin Gothic Book"/>
        </w:rPr>
        <w:t xml:space="preserve"> that addresses air pollution from </w:t>
      </w:r>
      <w:r w:rsidR="002F36B0">
        <w:rPr>
          <w:rFonts w:ascii="Franklin Gothic Book" w:hAnsi="Franklin Gothic Book"/>
        </w:rPr>
        <w:t>ten</w:t>
      </w:r>
      <w:r>
        <w:rPr>
          <w:rFonts w:ascii="Franklin Gothic Book" w:hAnsi="Franklin Gothic Book"/>
        </w:rPr>
        <w:t xml:space="preserve"> industrial categories in </w:t>
      </w:r>
      <w:r w:rsidRPr="003F64EC">
        <w:rPr>
          <w:rFonts w:ascii="Franklin Gothic Book" w:hAnsi="Franklin Gothic Book"/>
        </w:rPr>
        <w:t xml:space="preserve">upwind states that cross state lines and affects air quality in downwind states. </w:t>
      </w:r>
      <w:r>
        <w:rPr>
          <w:rFonts w:ascii="Franklin Gothic Book" w:hAnsi="Franklin Gothic Book"/>
        </w:rPr>
        <w:t xml:space="preserve"> </w:t>
      </w:r>
      <w:r w:rsidRPr="003F64EC">
        <w:rPr>
          <w:rFonts w:ascii="Franklin Gothic Book" w:hAnsi="Franklin Gothic Book"/>
        </w:rPr>
        <w:t>This is done by regulating emissions of NO</w:t>
      </w:r>
      <w:r w:rsidR="00A60163" w:rsidRPr="00A60163">
        <w:rPr>
          <w:rFonts w:ascii="Franklin Gothic Book" w:hAnsi="Franklin Gothic Book"/>
          <w:vertAlign w:val="subscript"/>
        </w:rPr>
        <w:t>X</w:t>
      </w:r>
      <w:r w:rsidR="00A74735">
        <w:rPr>
          <w:rFonts w:ascii="Franklin Gothic Book" w:hAnsi="Franklin Gothic Book"/>
        </w:rPr>
        <w:t xml:space="preserve"> during the ozone season (May 1</w:t>
      </w:r>
      <w:r w:rsidR="00A74735" w:rsidRPr="00B52C59">
        <w:rPr>
          <w:rFonts w:ascii="Franklin Gothic Book" w:hAnsi="Franklin Gothic Book"/>
          <w:vertAlign w:val="superscript"/>
        </w:rPr>
        <w:t>st</w:t>
      </w:r>
      <w:r w:rsidR="00A74735">
        <w:rPr>
          <w:rFonts w:ascii="Franklin Gothic Book" w:hAnsi="Franklin Gothic Book"/>
        </w:rPr>
        <w:t xml:space="preserve"> through September 30</w:t>
      </w:r>
      <w:r w:rsidR="00A74735" w:rsidRPr="00B52C59">
        <w:rPr>
          <w:rFonts w:ascii="Franklin Gothic Book" w:hAnsi="Franklin Gothic Book"/>
          <w:vertAlign w:val="superscript"/>
        </w:rPr>
        <w:t>th</w:t>
      </w:r>
      <w:r w:rsidR="00A74735">
        <w:rPr>
          <w:rFonts w:ascii="Franklin Gothic Book" w:hAnsi="Franklin Gothic Book"/>
        </w:rPr>
        <w:t>)</w:t>
      </w:r>
      <w:r>
        <w:rPr>
          <w:rFonts w:ascii="Franklin Gothic Book" w:hAnsi="Franklin Gothic Book"/>
        </w:rPr>
        <w:t xml:space="preserve"> through NO</w:t>
      </w:r>
      <w:r w:rsidR="00A60163" w:rsidRPr="00A60163">
        <w:rPr>
          <w:rFonts w:ascii="Franklin Gothic Book" w:hAnsi="Franklin Gothic Book"/>
          <w:vertAlign w:val="subscript"/>
        </w:rPr>
        <w:t>X</w:t>
      </w:r>
      <w:r>
        <w:rPr>
          <w:rFonts w:ascii="Franklin Gothic Book" w:hAnsi="Franklin Gothic Book"/>
        </w:rPr>
        <w:t xml:space="preserve"> </w:t>
      </w:r>
      <w:r w:rsidRPr="00DE1051">
        <w:rPr>
          <w:rFonts w:ascii="Franklin Gothic Book" w:hAnsi="Franklin Gothic Book"/>
        </w:rPr>
        <w:t xml:space="preserve">emissions control requirements for </w:t>
      </w:r>
      <w:r>
        <w:rPr>
          <w:rFonts w:ascii="Franklin Gothic Book" w:hAnsi="Franklin Gothic Book"/>
        </w:rPr>
        <w:t>subject</w:t>
      </w:r>
      <w:r w:rsidRPr="00DE1051">
        <w:rPr>
          <w:rFonts w:ascii="Franklin Gothic Book" w:hAnsi="Franklin Gothic Book"/>
        </w:rPr>
        <w:t xml:space="preserve"> emission units</w:t>
      </w:r>
      <w:r w:rsidRPr="003F64EC">
        <w:rPr>
          <w:rFonts w:ascii="Franklin Gothic Book" w:hAnsi="Franklin Gothic Book"/>
        </w:rPr>
        <w:t xml:space="preserve">.  </w:t>
      </w:r>
    </w:p>
    <w:p w14:paraId="6113791D" w14:textId="77777777" w:rsidR="00AE16A8" w:rsidRDefault="00AE16A8" w:rsidP="00AE16A8">
      <w:pPr>
        <w:jc w:val="both"/>
        <w:rPr>
          <w:rFonts w:ascii="Franklin Gothic Book" w:hAnsi="Franklin Gothic Book"/>
        </w:rPr>
      </w:pPr>
      <w:r>
        <w:rPr>
          <w:rFonts w:ascii="Franklin Gothic Book" w:hAnsi="Franklin Gothic Book"/>
        </w:rPr>
        <w:t xml:space="preserve">No emission units at </w:t>
      </w:r>
      <w:r w:rsidRPr="00D65D4F">
        <w:rPr>
          <w:rFonts w:ascii="Franklin Gothic Book" w:hAnsi="Franklin Gothic Book"/>
        </w:rPr>
        <w:t>the stationary source</w:t>
      </w:r>
      <w:r>
        <w:rPr>
          <w:rFonts w:ascii="Franklin Gothic Book" w:hAnsi="Franklin Gothic Book"/>
        </w:rPr>
        <w:t xml:space="preserve"> are</w:t>
      </w:r>
      <w:r w:rsidRPr="00D65D4F">
        <w:rPr>
          <w:rFonts w:ascii="Franklin Gothic Book" w:hAnsi="Franklin Gothic Book"/>
        </w:rPr>
        <w:t xml:space="preserve"> subject to the</w:t>
      </w:r>
      <w:r>
        <w:rPr>
          <w:rFonts w:ascii="Franklin Gothic Book" w:hAnsi="Franklin Gothic Book"/>
        </w:rPr>
        <w:t xml:space="preserve"> </w:t>
      </w:r>
      <w:r w:rsidR="00BA0378">
        <w:rPr>
          <w:rFonts w:ascii="Franklin Gothic Book" w:hAnsi="Franklin Gothic Book"/>
        </w:rPr>
        <w:t>Good Neighbor Plan</w:t>
      </w:r>
      <w:r>
        <w:rPr>
          <w:rFonts w:ascii="Franklin Gothic Book" w:hAnsi="Franklin Gothic Book"/>
        </w:rPr>
        <w:t>.</w:t>
      </w:r>
    </w:p>
    <w:p w14:paraId="5D570031" w14:textId="77777777" w:rsidR="005B084D" w:rsidRDefault="00C07916" w:rsidP="00CF3946">
      <w:pPr>
        <w:pStyle w:val="Heading2"/>
        <w:spacing w:before="0" w:after="160"/>
        <w:jc w:val="both"/>
        <w:rPr>
          <w:rFonts w:ascii="Franklin Gothic Book" w:hAnsi="Franklin Gothic Book"/>
          <w:sz w:val="24"/>
          <w:szCs w:val="24"/>
        </w:rPr>
      </w:pPr>
      <w:bookmarkStart w:id="24" w:name="_Toc176876562"/>
      <w:r>
        <w:rPr>
          <w:rFonts w:ascii="Franklin Gothic Book" w:hAnsi="Franklin Gothic Book"/>
          <w:sz w:val="24"/>
          <w:szCs w:val="24"/>
        </w:rPr>
        <w:t>Periodic Monitoring</w:t>
      </w:r>
      <w:bookmarkEnd w:id="24"/>
    </w:p>
    <w:p w14:paraId="6DAF45CB" w14:textId="77777777" w:rsidR="00D27643" w:rsidRDefault="00D27643" w:rsidP="00CF3946">
      <w:pPr>
        <w:jc w:val="both"/>
        <w:rPr>
          <w:rFonts w:ascii="Franklin Gothic Book" w:hAnsi="Franklin Gothic Book"/>
        </w:rPr>
      </w:pPr>
      <w:r w:rsidRPr="00D65D4F">
        <w:rPr>
          <w:rFonts w:ascii="Franklin Gothic Book" w:hAnsi="Franklin Gothic Book"/>
        </w:rPr>
        <w:t>The monitoring conditions contained in the ROP are necessary to demonstrate compliance with all applicable requirements and are consistent with the "Procedure for Evaluating Periodic Monitoring Submittals."</w:t>
      </w:r>
    </w:p>
    <w:p w14:paraId="6961DF4D" w14:textId="77777777" w:rsidR="009644D4" w:rsidRPr="00573E08" w:rsidRDefault="009644D4" w:rsidP="009644D4">
      <w:pPr>
        <w:jc w:val="both"/>
        <w:rPr>
          <w:rFonts w:ascii="Franklin Gothic Book" w:hAnsi="Franklin Gothic Book"/>
        </w:rPr>
      </w:pPr>
      <w:r w:rsidRPr="00573E08">
        <w:rPr>
          <w:rFonts w:ascii="Franklin Gothic Book" w:hAnsi="Franklin Gothic Book"/>
        </w:rPr>
        <w:t xml:space="preserve">The following table </w:t>
      </w:r>
      <w:r>
        <w:rPr>
          <w:rFonts w:ascii="Franklin Gothic Book" w:hAnsi="Franklin Gothic Book"/>
        </w:rPr>
        <w:t xml:space="preserve">identifies </w:t>
      </w:r>
      <w:r w:rsidRPr="00573E08">
        <w:rPr>
          <w:rFonts w:ascii="Franklin Gothic Book" w:hAnsi="Franklin Gothic Book"/>
        </w:rPr>
        <w:t xml:space="preserve">processes </w:t>
      </w:r>
      <w:r>
        <w:rPr>
          <w:rFonts w:ascii="Franklin Gothic Book" w:hAnsi="Franklin Gothic Book"/>
        </w:rPr>
        <w:t>with periodic m</w:t>
      </w:r>
      <w:r w:rsidRPr="00E46A59">
        <w:rPr>
          <w:rFonts w:ascii="Franklin Gothic Book" w:hAnsi="Franklin Gothic Book"/>
        </w:rPr>
        <w:t xml:space="preserve">onitoring to </w:t>
      </w:r>
      <w:r>
        <w:rPr>
          <w:rFonts w:ascii="Franklin Gothic Book" w:hAnsi="Franklin Gothic Book"/>
        </w:rPr>
        <w:t>show</w:t>
      </w:r>
      <w:r w:rsidRPr="00E46A59">
        <w:rPr>
          <w:rFonts w:ascii="Franklin Gothic Book" w:hAnsi="Franklin Gothic Book"/>
        </w:rPr>
        <w:t xml:space="preserve"> that control </w:t>
      </w:r>
      <w:r>
        <w:rPr>
          <w:rFonts w:ascii="Franklin Gothic Book" w:hAnsi="Franklin Gothic Book"/>
        </w:rPr>
        <w:t>devices</w:t>
      </w:r>
      <w:r w:rsidRPr="00E46A59">
        <w:rPr>
          <w:rFonts w:ascii="Franklin Gothic Book" w:hAnsi="Franklin Gothic Book"/>
        </w:rPr>
        <w:t xml:space="preserve"> are properly operated and maintained </w:t>
      </w:r>
      <w:r>
        <w:rPr>
          <w:rFonts w:ascii="Franklin Gothic Book" w:hAnsi="Franklin Gothic Book"/>
        </w:rPr>
        <w:t>in order to continuously meet an emission limit or standard</w:t>
      </w:r>
      <w:r w:rsidRPr="00573E08">
        <w:rPr>
          <w:rFonts w:ascii="Franklin Gothic Book" w:hAnsi="Franklin Gothic Book"/>
        </w:rPr>
        <w:t>.</w:t>
      </w:r>
    </w:p>
    <w:p w14:paraId="6AC07A4A" w14:textId="77777777" w:rsidR="009644D4" w:rsidRPr="00573E08" w:rsidRDefault="009644D4" w:rsidP="009644D4">
      <w:pPr>
        <w:pStyle w:val="Heading2"/>
        <w:jc w:val="both"/>
        <w:rPr>
          <w:rFonts w:ascii="Franklin Gothic Book" w:hAnsi="Franklin Gothic Book"/>
          <w:sz w:val="24"/>
          <w:szCs w:val="24"/>
        </w:rPr>
      </w:pPr>
      <w:bookmarkStart w:id="25" w:name="_Toc176876563"/>
      <w:r w:rsidRPr="00573E08">
        <w:rPr>
          <w:rFonts w:ascii="Franklin Gothic Book" w:hAnsi="Franklin Gothic Book"/>
          <w:sz w:val="24"/>
          <w:szCs w:val="24"/>
        </w:rPr>
        <w:t xml:space="preserve">Processes </w:t>
      </w:r>
      <w:r>
        <w:rPr>
          <w:rFonts w:ascii="Franklin Gothic Book" w:hAnsi="Franklin Gothic Book"/>
          <w:sz w:val="24"/>
          <w:szCs w:val="24"/>
        </w:rPr>
        <w:t>with Periodic Monitoring</w:t>
      </w:r>
      <w:bookmarkEnd w:id="25"/>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3870"/>
        <w:gridCol w:w="2025"/>
        <w:gridCol w:w="2025"/>
      </w:tblGrid>
      <w:tr w:rsidR="009644D4" w:rsidRPr="00D27643" w14:paraId="08DBF4D0" w14:textId="77777777" w:rsidTr="004D3582">
        <w:trPr>
          <w:tblHeader/>
        </w:trPr>
        <w:tc>
          <w:tcPr>
            <w:tcW w:w="2363" w:type="dxa"/>
            <w:shd w:val="clear" w:color="auto" w:fill="auto"/>
          </w:tcPr>
          <w:p w14:paraId="7520699B" w14:textId="77777777" w:rsidR="009644D4" w:rsidRPr="00573E08" w:rsidRDefault="009644D4" w:rsidP="003B7E13">
            <w:pPr>
              <w:spacing w:after="0" w:line="240" w:lineRule="auto"/>
              <w:jc w:val="center"/>
              <w:rPr>
                <w:rFonts w:ascii="Franklin Gothic Book" w:hAnsi="Franklin Gothic Book"/>
                <w:b/>
              </w:rPr>
            </w:pPr>
            <w:r w:rsidRPr="00573E08">
              <w:rPr>
                <w:rFonts w:ascii="Franklin Gothic Book" w:hAnsi="Franklin Gothic Book"/>
                <w:b/>
              </w:rPr>
              <w:t>Emission Unit ID</w:t>
            </w:r>
          </w:p>
        </w:tc>
        <w:tc>
          <w:tcPr>
            <w:tcW w:w="3870" w:type="dxa"/>
            <w:shd w:val="clear" w:color="auto" w:fill="auto"/>
          </w:tcPr>
          <w:p w14:paraId="778061C1" w14:textId="77777777" w:rsidR="00D55418" w:rsidRDefault="009644D4" w:rsidP="002D360C">
            <w:pPr>
              <w:spacing w:after="0" w:line="240" w:lineRule="auto"/>
              <w:jc w:val="center"/>
              <w:rPr>
                <w:rFonts w:ascii="Franklin Gothic Book" w:hAnsi="Franklin Gothic Book"/>
                <w:b/>
              </w:rPr>
            </w:pPr>
            <w:r w:rsidRPr="00573E08">
              <w:rPr>
                <w:rFonts w:ascii="Franklin Gothic Book" w:hAnsi="Franklin Gothic Book"/>
                <w:b/>
              </w:rPr>
              <w:t xml:space="preserve">Description of Emission </w:t>
            </w:r>
          </w:p>
          <w:p w14:paraId="13333276" w14:textId="77777777" w:rsidR="009644D4" w:rsidRPr="00573E08" w:rsidRDefault="009644D4" w:rsidP="003B7E13">
            <w:pPr>
              <w:spacing w:after="0" w:line="240" w:lineRule="auto"/>
              <w:jc w:val="center"/>
              <w:rPr>
                <w:rFonts w:ascii="Franklin Gothic Book" w:hAnsi="Franklin Gothic Book"/>
                <w:b/>
              </w:rPr>
            </w:pPr>
            <w:r w:rsidRPr="00573E08">
              <w:rPr>
                <w:rFonts w:ascii="Franklin Gothic Book" w:hAnsi="Franklin Gothic Book"/>
                <w:b/>
              </w:rPr>
              <w:t>Unit</w:t>
            </w:r>
            <w:r>
              <w:rPr>
                <w:rFonts w:ascii="Franklin Gothic Book" w:hAnsi="Franklin Gothic Book"/>
                <w:b/>
              </w:rPr>
              <w:t xml:space="preserve"> and Control</w:t>
            </w:r>
          </w:p>
        </w:tc>
        <w:tc>
          <w:tcPr>
            <w:tcW w:w="2025" w:type="dxa"/>
            <w:shd w:val="clear" w:color="auto" w:fill="auto"/>
          </w:tcPr>
          <w:p w14:paraId="2E238A65" w14:textId="77777777" w:rsidR="009644D4" w:rsidRPr="00573E08" w:rsidRDefault="009644D4" w:rsidP="003B7E13">
            <w:pPr>
              <w:spacing w:after="0" w:line="240" w:lineRule="auto"/>
              <w:jc w:val="center"/>
              <w:rPr>
                <w:rFonts w:ascii="Franklin Gothic Book" w:hAnsi="Franklin Gothic Book"/>
                <w:b/>
              </w:rPr>
            </w:pPr>
            <w:r>
              <w:rPr>
                <w:rFonts w:ascii="Franklin Gothic Book" w:hAnsi="Franklin Gothic Book"/>
                <w:b/>
              </w:rPr>
              <w:t>Continuous Emission Monitoring</w:t>
            </w:r>
          </w:p>
        </w:tc>
        <w:tc>
          <w:tcPr>
            <w:tcW w:w="2025" w:type="dxa"/>
            <w:shd w:val="clear" w:color="auto" w:fill="auto"/>
          </w:tcPr>
          <w:p w14:paraId="24812101" w14:textId="77777777" w:rsidR="009644D4" w:rsidRPr="00573E08" w:rsidRDefault="009644D4" w:rsidP="003B7E13">
            <w:pPr>
              <w:spacing w:after="0" w:line="240" w:lineRule="auto"/>
              <w:jc w:val="center"/>
              <w:rPr>
                <w:rFonts w:ascii="Franklin Gothic Book" w:hAnsi="Franklin Gothic Book"/>
                <w:b/>
              </w:rPr>
            </w:pPr>
            <w:r>
              <w:rPr>
                <w:rFonts w:ascii="Franklin Gothic Book" w:hAnsi="Franklin Gothic Book"/>
                <w:b/>
              </w:rPr>
              <w:t>Parametric Monitoring</w:t>
            </w:r>
          </w:p>
        </w:tc>
      </w:tr>
      <w:tr w:rsidR="009644D4" w:rsidRPr="00D27643" w14:paraId="05EDECB1" w14:textId="77777777" w:rsidTr="004D3582">
        <w:tc>
          <w:tcPr>
            <w:tcW w:w="2363" w:type="dxa"/>
          </w:tcPr>
          <w:p w14:paraId="1C1FAA56" w14:textId="626950BA" w:rsidR="009644D4" w:rsidRPr="004E052A" w:rsidRDefault="00685AAF" w:rsidP="009D744A">
            <w:pPr>
              <w:jc w:val="both"/>
              <w:rPr>
                <w:rFonts w:ascii="Franklin Gothic Book" w:hAnsi="Franklin Gothic Book"/>
              </w:rPr>
            </w:pPr>
            <w:r>
              <w:rPr>
                <w:rFonts w:ascii="Franklin Gothic Book" w:hAnsi="Franklin Gothic Book"/>
              </w:rPr>
              <w:t>EUDEHY</w:t>
            </w:r>
          </w:p>
        </w:tc>
        <w:tc>
          <w:tcPr>
            <w:tcW w:w="3870" w:type="dxa"/>
          </w:tcPr>
          <w:p w14:paraId="05D660AA" w14:textId="0848E982" w:rsidR="009644D4" w:rsidRPr="004E052A" w:rsidRDefault="00685AAF" w:rsidP="009D744A">
            <w:pPr>
              <w:jc w:val="both"/>
              <w:rPr>
                <w:rFonts w:ascii="Franklin Gothic Book" w:hAnsi="Franklin Gothic Book"/>
              </w:rPr>
            </w:pPr>
            <w:r>
              <w:rPr>
                <w:rFonts w:ascii="Franklin Gothic Book" w:hAnsi="Franklin Gothic Book"/>
              </w:rPr>
              <w:t>Small, glycol dehydration system</w:t>
            </w:r>
            <w:r w:rsidR="00B034F0">
              <w:rPr>
                <w:rFonts w:ascii="Franklin Gothic Book" w:hAnsi="Franklin Gothic Book"/>
              </w:rPr>
              <w:t xml:space="preserve"> with</w:t>
            </w:r>
            <w:r>
              <w:rPr>
                <w:rFonts w:ascii="Franklin Gothic Book" w:hAnsi="Franklin Gothic Book"/>
              </w:rPr>
              <w:t xml:space="preserve"> </w:t>
            </w:r>
            <w:r w:rsidR="00B034F0">
              <w:rPr>
                <w:rFonts w:ascii="Franklin Gothic Book" w:hAnsi="Franklin Gothic Book"/>
              </w:rPr>
              <w:t>t</w:t>
            </w:r>
            <w:r>
              <w:rPr>
                <w:rFonts w:ascii="Franklin Gothic Book" w:hAnsi="Franklin Gothic Book"/>
              </w:rPr>
              <w:t xml:space="preserve">hermal </w:t>
            </w:r>
            <w:r w:rsidR="00B034F0">
              <w:rPr>
                <w:rFonts w:ascii="Franklin Gothic Book" w:hAnsi="Franklin Gothic Book"/>
              </w:rPr>
              <w:t>o</w:t>
            </w:r>
            <w:r>
              <w:rPr>
                <w:rFonts w:ascii="Franklin Gothic Book" w:hAnsi="Franklin Gothic Book"/>
              </w:rPr>
              <w:t>xidizers</w:t>
            </w:r>
          </w:p>
        </w:tc>
        <w:tc>
          <w:tcPr>
            <w:tcW w:w="2025" w:type="dxa"/>
          </w:tcPr>
          <w:p w14:paraId="0C470ECF" w14:textId="6F382AC8" w:rsidR="009644D4" w:rsidRPr="004E052A" w:rsidRDefault="009644D4" w:rsidP="009D744A">
            <w:pPr>
              <w:jc w:val="both"/>
              <w:rPr>
                <w:rFonts w:ascii="Franklin Gothic Book" w:hAnsi="Franklin Gothic Book"/>
              </w:rPr>
            </w:pPr>
          </w:p>
        </w:tc>
        <w:tc>
          <w:tcPr>
            <w:tcW w:w="2025" w:type="dxa"/>
          </w:tcPr>
          <w:p w14:paraId="1D0FE5C1" w14:textId="1AA1EC8A" w:rsidR="009644D4" w:rsidRPr="004E052A" w:rsidRDefault="0030642D" w:rsidP="009D744A">
            <w:pPr>
              <w:jc w:val="both"/>
              <w:rPr>
                <w:rFonts w:ascii="Franklin Gothic Book" w:hAnsi="Franklin Gothic Book"/>
              </w:rPr>
            </w:pPr>
            <w:r>
              <w:rPr>
                <w:rFonts w:ascii="Franklin Gothic Book" w:hAnsi="Franklin Gothic Book"/>
              </w:rPr>
              <w:t xml:space="preserve">Continuous </w:t>
            </w:r>
            <w:r w:rsidR="00FF057B">
              <w:rPr>
                <w:rFonts w:ascii="Franklin Gothic Book" w:hAnsi="Franklin Gothic Book"/>
              </w:rPr>
              <w:t xml:space="preserve">Temperature </w:t>
            </w:r>
            <w:r>
              <w:rPr>
                <w:rFonts w:ascii="Franklin Gothic Book" w:hAnsi="Franklin Gothic Book"/>
              </w:rPr>
              <w:t>Monitoring System</w:t>
            </w:r>
          </w:p>
        </w:tc>
      </w:tr>
    </w:tbl>
    <w:p w14:paraId="36618F0E" w14:textId="2F3A9AA7" w:rsidR="00C306C1" w:rsidRDefault="00C306C1" w:rsidP="009644D4">
      <w:pPr>
        <w:jc w:val="both"/>
        <w:rPr>
          <w:rFonts w:ascii="Franklin Gothic Book" w:hAnsi="Franklin Gothic Book"/>
        </w:rPr>
      </w:pPr>
    </w:p>
    <w:p w14:paraId="57B9CE2C" w14:textId="77777777" w:rsidR="00CE29A1" w:rsidRPr="00D65D4F" w:rsidRDefault="00CE29A1" w:rsidP="00CF3946">
      <w:pPr>
        <w:pStyle w:val="Heading2"/>
        <w:spacing w:after="160"/>
        <w:jc w:val="both"/>
        <w:rPr>
          <w:rFonts w:ascii="Franklin Gothic Book" w:hAnsi="Franklin Gothic Book"/>
          <w:sz w:val="24"/>
          <w:szCs w:val="24"/>
        </w:rPr>
      </w:pPr>
      <w:bookmarkStart w:id="26" w:name="_Toc176876564"/>
      <w:r w:rsidRPr="00D65D4F">
        <w:rPr>
          <w:rFonts w:ascii="Franklin Gothic Book" w:hAnsi="Franklin Gothic Book"/>
          <w:sz w:val="24"/>
          <w:szCs w:val="24"/>
        </w:rPr>
        <w:t>Compliance Assurance Monitoring (CAM)</w:t>
      </w:r>
      <w:bookmarkEnd w:id="26"/>
    </w:p>
    <w:p w14:paraId="0E274FC5" w14:textId="77777777" w:rsidR="00B9187F" w:rsidRDefault="00B9187F" w:rsidP="00CF3946">
      <w:pPr>
        <w:ind w:left="31"/>
        <w:jc w:val="both"/>
        <w:rPr>
          <w:rFonts w:ascii="Franklin Gothic Book" w:hAnsi="Franklin Gothic Book"/>
        </w:rPr>
      </w:pPr>
      <w:r w:rsidRPr="00E46A59">
        <w:rPr>
          <w:rFonts w:ascii="Franklin Gothic Book" w:hAnsi="Franklin Gothic Book"/>
        </w:rPr>
        <w:t xml:space="preserve">Compliance </w:t>
      </w:r>
      <w:r>
        <w:rPr>
          <w:rFonts w:ascii="Franklin Gothic Book" w:hAnsi="Franklin Gothic Book"/>
        </w:rPr>
        <w:t>A</w:t>
      </w:r>
      <w:r w:rsidRPr="00E46A59">
        <w:rPr>
          <w:rFonts w:ascii="Franklin Gothic Book" w:hAnsi="Franklin Gothic Book"/>
        </w:rPr>
        <w:t xml:space="preserve">ssurance </w:t>
      </w:r>
      <w:r>
        <w:rPr>
          <w:rFonts w:ascii="Franklin Gothic Book" w:hAnsi="Franklin Gothic Book"/>
        </w:rPr>
        <w:t>M</w:t>
      </w:r>
      <w:r w:rsidRPr="00E46A59">
        <w:rPr>
          <w:rFonts w:ascii="Franklin Gothic Book" w:hAnsi="Franklin Gothic Book"/>
        </w:rPr>
        <w:t>onitoring (CAM)</w:t>
      </w:r>
      <w:r w:rsidR="00182B29">
        <w:rPr>
          <w:rFonts w:ascii="Franklin Gothic Book" w:hAnsi="Franklin Gothic Book"/>
        </w:rPr>
        <w:t xml:space="preserve"> rule, 40 CFR Part 6</w:t>
      </w:r>
      <w:r w:rsidR="004A2C6C">
        <w:rPr>
          <w:rFonts w:ascii="Franklin Gothic Book" w:hAnsi="Franklin Gothic Book"/>
        </w:rPr>
        <w:t>4</w:t>
      </w:r>
      <w:r w:rsidRPr="00E46A59">
        <w:rPr>
          <w:rFonts w:ascii="Franklin Gothic Book" w:hAnsi="Franklin Gothic Book"/>
        </w:rPr>
        <w:t xml:space="preserve"> is intended to provide a reasonable assurance of compliance</w:t>
      </w:r>
      <w:r w:rsidR="00182B29">
        <w:rPr>
          <w:rFonts w:ascii="Franklin Gothic Book" w:hAnsi="Franklin Gothic Book"/>
        </w:rPr>
        <w:t xml:space="preserve"> with the emission limit(s)</w:t>
      </w:r>
      <w:r w:rsidRPr="00E46A59">
        <w:rPr>
          <w:rFonts w:ascii="Franklin Gothic Book" w:hAnsi="Franklin Gothic Book"/>
        </w:rPr>
        <w:t xml:space="preserve"> for emission units</w:t>
      </w:r>
      <w:r>
        <w:rPr>
          <w:rFonts w:ascii="Franklin Gothic Book" w:hAnsi="Franklin Gothic Book"/>
        </w:rPr>
        <w:t xml:space="preserve"> with an air</w:t>
      </w:r>
      <w:r w:rsidRPr="00E46A59">
        <w:rPr>
          <w:rFonts w:ascii="Franklin Gothic Book" w:hAnsi="Franklin Gothic Book"/>
        </w:rPr>
        <w:t xml:space="preserve"> pollution control device. </w:t>
      </w:r>
      <w:r w:rsidR="001E4EF9">
        <w:rPr>
          <w:rFonts w:ascii="Franklin Gothic Book" w:hAnsi="Franklin Gothic Book"/>
        </w:rPr>
        <w:t xml:space="preserve"> </w:t>
      </w:r>
      <w:r w:rsidRPr="00E46A59">
        <w:rPr>
          <w:rFonts w:ascii="Franklin Gothic Book" w:hAnsi="Franklin Gothic Book"/>
        </w:rPr>
        <w:t>Monitoring is d</w:t>
      </w:r>
      <w:r w:rsidR="00EC4154">
        <w:rPr>
          <w:rFonts w:ascii="Franklin Gothic Book" w:hAnsi="Franklin Gothic Book"/>
        </w:rPr>
        <w:t>one</w:t>
      </w:r>
      <w:r w:rsidRPr="00E46A59">
        <w:rPr>
          <w:rFonts w:ascii="Franklin Gothic Book" w:hAnsi="Franklin Gothic Book"/>
        </w:rPr>
        <w:t xml:space="preserve"> to </w:t>
      </w:r>
      <w:r w:rsidR="00EC4154">
        <w:rPr>
          <w:rFonts w:ascii="Franklin Gothic Book" w:hAnsi="Franklin Gothic Book"/>
        </w:rPr>
        <w:t>show</w:t>
      </w:r>
      <w:r w:rsidRPr="00E46A59">
        <w:rPr>
          <w:rFonts w:ascii="Franklin Gothic Book" w:hAnsi="Franklin Gothic Book"/>
        </w:rPr>
        <w:t xml:space="preserve"> that control </w:t>
      </w:r>
      <w:r>
        <w:rPr>
          <w:rFonts w:ascii="Franklin Gothic Book" w:hAnsi="Franklin Gothic Book"/>
        </w:rPr>
        <w:t>devices</w:t>
      </w:r>
      <w:r w:rsidRPr="00E46A59">
        <w:rPr>
          <w:rFonts w:ascii="Franklin Gothic Book" w:hAnsi="Franklin Gothic Book"/>
        </w:rPr>
        <w:t xml:space="preserve"> are properly operated and maintained </w:t>
      </w:r>
      <w:r w:rsidR="00EC4154">
        <w:rPr>
          <w:rFonts w:ascii="Franklin Gothic Book" w:hAnsi="Franklin Gothic Book"/>
        </w:rPr>
        <w:t xml:space="preserve">in order to continuously </w:t>
      </w:r>
      <w:r w:rsidR="00182B29">
        <w:rPr>
          <w:rFonts w:ascii="Franklin Gothic Book" w:hAnsi="Franklin Gothic Book"/>
        </w:rPr>
        <w:t xml:space="preserve">maintain the control efficiency to </w:t>
      </w:r>
      <w:r w:rsidR="00EC4154">
        <w:rPr>
          <w:rFonts w:ascii="Franklin Gothic Book" w:hAnsi="Franklin Gothic Book"/>
        </w:rPr>
        <w:t>meet an emission limit or standard</w:t>
      </w:r>
      <w:r w:rsidRPr="00E46A59">
        <w:rPr>
          <w:rFonts w:ascii="Franklin Gothic Book" w:hAnsi="Franklin Gothic Book"/>
        </w:rPr>
        <w:t xml:space="preserve">. </w:t>
      </w:r>
    </w:p>
    <w:p w14:paraId="041778ED" w14:textId="77777777" w:rsidR="00C306C1" w:rsidRDefault="00C306C1" w:rsidP="00CF3946">
      <w:pPr>
        <w:ind w:left="31"/>
        <w:jc w:val="both"/>
        <w:rPr>
          <w:rFonts w:ascii="Franklin Gothic Book" w:hAnsi="Franklin Gothic Book"/>
        </w:rPr>
      </w:pPr>
    </w:p>
    <w:p w14:paraId="543481A0" w14:textId="77777777" w:rsidR="0004789F" w:rsidRDefault="0004789F" w:rsidP="00CF3946">
      <w:pPr>
        <w:jc w:val="both"/>
        <w:rPr>
          <w:rFonts w:ascii="Franklin Gothic Book" w:hAnsi="Franklin Gothic Book"/>
        </w:rPr>
      </w:pPr>
      <w:r w:rsidRPr="00D65D4F">
        <w:rPr>
          <w:rFonts w:ascii="Franklin Gothic Book" w:hAnsi="Franklin Gothic Book"/>
        </w:rPr>
        <w:lastRenderedPageBreak/>
        <w:t xml:space="preserve">No emission units have emission limitations or standards that are subject to the federal Compliance Assurance Monitoring </w:t>
      </w:r>
      <w:r w:rsidR="00DF5E1D">
        <w:rPr>
          <w:rFonts w:ascii="Franklin Gothic Book" w:hAnsi="Franklin Gothic Book"/>
        </w:rPr>
        <w:t xml:space="preserve">(CAM) </w:t>
      </w:r>
      <w:r w:rsidRPr="00D65D4F">
        <w:rPr>
          <w:rFonts w:ascii="Franklin Gothic Book" w:hAnsi="Franklin Gothic Book"/>
        </w:rPr>
        <w:t>rule pursuant to 40 CFR Part 64</w:t>
      </w:r>
      <w:r w:rsidR="00DC6292" w:rsidRPr="00DC6292">
        <w:rPr>
          <w:rFonts w:ascii="Franklin Gothic Book" w:hAnsi="Franklin Gothic Book"/>
        </w:rPr>
        <w:t xml:space="preserve"> </w:t>
      </w:r>
      <w:r w:rsidR="00DC6292" w:rsidRPr="00B034F0">
        <w:rPr>
          <w:rFonts w:ascii="Franklin Gothic Book" w:hAnsi="Franklin Gothic Book"/>
        </w:rPr>
        <w:t>because all emission units at the stationary source either do not have a control device or those with a control device do not have potential pre-control emissions over the major source thresholds or meet the CAM exemption for a continuous compliance determination method</w:t>
      </w:r>
      <w:r w:rsidRPr="00B034F0">
        <w:rPr>
          <w:rFonts w:ascii="Franklin Gothic Book" w:hAnsi="Franklin Gothic Book"/>
        </w:rPr>
        <w:t xml:space="preserve">. </w:t>
      </w:r>
    </w:p>
    <w:p w14:paraId="7D5DB59B" w14:textId="77777777" w:rsidR="00D27643" w:rsidRPr="00DE3658" w:rsidRDefault="00D27643" w:rsidP="00CF3946">
      <w:pPr>
        <w:pStyle w:val="Heading1"/>
        <w:jc w:val="both"/>
        <w:rPr>
          <w:rFonts w:ascii="Franklin Gothic Demi" w:eastAsia="Times New Roman" w:hAnsi="Franklin Gothic Demi"/>
        </w:rPr>
      </w:pPr>
      <w:bookmarkStart w:id="27" w:name="_Toc142571153"/>
      <w:bookmarkStart w:id="28" w:name="_Toc176876565"/>
      <w:r w:rsidRPr="00DE3658">
        <w:rPr>
          <w:rFonts w:ascii="Franklin Gothic Demi" w:eastAsia="Times New Roman" w:hAnsi="Franklin Gothic Demi"/>
        </w:rPr>
        <w:t>Streamlined/Subsumed Requirements</w:t>
      </w:r>
      <w:bookmarkEnd w:id="27"/>
      <w:bookmarkEnd w:id="28"/>
    </w:p>
    <w:p w14:paraId="012440CE" w14:textId="77777777" w:rsidR="00C5423D" w:rsidRPr="00D27643" w:rsidRDefault="00C5423D" w:rsidP="00CF3946">
      <w:pPr>
        <w:jc w:val="both"/>
      </w:pPr>
      <w:r w:rsidRPr="00DE3658">
        <w:rPr>
          <w:rFonts w:ascii="Franklin Gothic Book" w:hAnsi="Franklin Gothic Book"/>
        </w:rPr>
        <w:t xml:space="preserve">This ROP does not include any streamlined/subsumed requirements pursuant to Rules 213(2) and 213(6).  </w:t>
      </w:r>
    </w:p>
    <w:p w14:paraId="66D6D3BC" w14:textId="77777777" w:rsidR="00D27643" w:rsidRPr="00573E08" w:rsidRDefault="00D27643" w:rsidP="00CF3946">
      <w:pPr>
        <w:pStyle w:val="Heading1"/>
        <w:jc w:val="both"/>
        <w:rPr>
          <w:rFonts w:ascii="Franklin Gothic Demi" w:eastAsia="Times New Roman" w:hAnsi="Franklin Gothic Demi"/>
        </w:rPr>
      </w:pPr>
      <w:bookmarkStart w:id="29" w:name="_Toc142571154"/>
      <w:bookmarkStart w:id="30" w:name="_Toc176876566"/>
      <w:r w:rsidRPr="00573E08">
        <w:rPr>
          <w:rFonts w:ascii="Franklin Gothic Demi" w:eastAsia="Times New Roman" w:hAnsi="Franklin Gothic Demi"/>
        </w:rPr>
        <w:t>Non-applicable Requirements</w:t>
      </w:r>
      <w:bookmarkEnd w:id="29"/>
      <w:bookmarkEnd w:id="30"/>
    </w:p>
    <w:p w14:paraId="5A85B647" w14:textId="77777777" w:rsidR="00D27643" w:rsidRPr="00573E08" w:rsidRDefault="00D27643" w:rsidP="00CF3946">
      <w:pPr>
        <w:jc w:val="both"/>
        <w:rPr>
          <w:rFonts w:ascii="Franklin Gothic Book" w:hAnsi="Franklin Gothic Book"/>
        </w:rPr>
      </w:pPr>
      <w:r w:rsidRPr="00573E08">
        <w:rPr>
          <w:rFonts w:ascii="Franklin Gothic Book" w:hAnsi="Franklin Gothic Book"/>
        </w:rPr>
        <w:t>Part E of the ROP lists requirements that are not applicable to this source as determined by the AQD, if any were proposed in the ROP Application.  These determinations are incorporated into the permit shield provision set forth in Part A (General Conditions 26 through 29) of the ROP pursuant to Rule 213(6)(a)(ii).</w:t>
      </w:r>
    </w:p>
    <w:p w14:paraId="56AEA512" w14:textId="77777777" w:rsidR="00D27643" w:rsidRPr="00573E08" w:rsidRDefault="00D27643" w:rsidP="00CF3946">
      <w:pPr>
        <w:pStyle w:val="Heading1"/>
        <w:jc w:val="both"/>
        <w:rPr>
          <w:rFonts w:ascii="Franklin Gothic Demi" w:eastAsia="Times New Roman" w:hAnsi="Franklin Gothic Demi"/>
        </w:rPr>
      </w:pPr>
      <w:bookmarkStart w:id="31" w:name="_Toc142571155"/>
      <w:bookmarkStart w:id="32" w:name="_Toc176876567"/>
      <w:r w:rsidRPr="00573E08">
        <w:rPr>
          <w:rFonts w:ascii="Franklin Gothic Demi" w:eastAsia="Times New Roman" w:hAnsi="Franklin Gothic Demi"/>
        </w:rPr>
        <w:t>Processes Not</w:t>
      </w:r>
      <w:r w:rsidR="0058662C">
        <w:rPr>
          <w:rFonts w:ascii="Franklin Gothic Demi" w:eastAsia="Times New Roman" w:hAnsi="Franklin Gothic Demi"/>
        </w:rPr>
        <w:t xml:space="preserve"> Included</w:t>
      </w:r>
      <w:r w:rsidRPr="00573E08">
        <w:rPr>
          <w:rFonts w:ascii="Franklin Gothic Demi" w:eastAsia="Times New Roman" w:hAnsi="Franklin Gothic Demi"/>
        </w:rPr>
        <w:t xml:space="preserve"> in the Draft ROP</w:t>
      </w:r>
      <w:bookmarkEnd w:id="31"/>
      <w:bookmarkEnd w:id="32"/>
    </w:p>
    <w:p w14:paraId="5C59774B" w14:textId="77777777" w:rsidR="00D27643" w:rsidRPr="00573E08" w:rsidRDefault="00D27643" w:rsidP="00CF3946">
      <w:pPr>
        <w:jc w:val="both"/>
        <w:rPr>
          <w:rFonts w:ascii="Franklin Gothic Book" w:hAnsi="Franklin Gothic Book"/>
        </w:rPr>
      </w:pPr>
      <w:r w:rsidRPr="00573E08">
        <w:rPr>
          <w:rFonts w:ascii="Franklin Gothic Book" w:hAnsi="Franklin Gothic Book"/>
        </w:rPr>
        <w:t xml:space="preserve">The following table </w:t>
      </w:r>
      <w:r w:rsidR="00A22DB5">
        <w:rPr>
          <w:rFonts w:ascii="Franklin Gothic Book" w:hAnsi="Franklin Gothic Book"/>
        </w:rPr>
        <w:t xml:space="preserve">identifies activities that need to be listed in an ROP application, </w:t>
      </w:r>
      <w:r w:rsidR="00B435AA">
        <w:rPr>
          <w:rFonts w:ascii="Franklin Gothic Book" w:hAnsi="Franklin Gothic Book"/>
        </w:rPr>
        <w:t>however,</w:t>
      </w:r>
      <w:r w:rsidR="00A22DB5">
        <w:rPr>
          <w:rFonts w:ascii="Franklin Gothic Book" w:hAnsi="Franklin Gothic Book"/>
        </w:rPr>
        <w:t xml:space="preserve"> are considered </w:t>
      </w:r>
      <w:r w:rsidRPr="00573E08">
        <w:rPr>
          <w:rFonts w:ascii="Franklin Gothic Book" w:hAnsi="Franklin Gothic Book"/>
        </w:rPr>
        <w:t xml:space="preserve">exempt processes that </w:t>
      </w:r>
      <w:r w:rsidR="00B435AA">
        <w:rPr>
          <w:rFonts w:ascii="Franklin Gothic Book" w:hAnsi="Franklin Gothic Book"/>
        </w:rPr>
        <w:t>are</w:t>
      </w:r>
      <w:r w:rsidR="00B435AA" w:rsidRPr="00573E08">
        <w:rPr>
          <w:rFonts w:ascii="Franklin Gothic Book" w:hAnsi="Franklin Gothic Book"/>
        </w:rPr>
        <w:t xml:space="preserve"> </w:t>
      </w:r>
      <w:r w:rsidRPr="00573E08">
        <w:rPr>
          <w:rFonts w:ascii="Franklin Gothic Book" w:hAnsi="Franklin Gothic Book"/>
        </w:rPr>
        <w:t>not included in the ROP pursuant to Rule 212(4).  These processes are not subject to any process-specific emission limits or standards.</w:t>
      </w:r>
    </w:p>
    <w:p w14:paraId="6F424F4F" w14:textId="77777777" w:rsidR="004A0BD5" w:rsidRPr="00573E08" w:rsidRDefault="008A37A7" w:rsidP="00CF3946">
      <w:pPr>
        <w:pStyle w:val="Heading2"/>
        <w:jc w:val="both"/>
        <w:rPr>
          <w:rFonts w:ascii="Franklin Gothic Book" w:hAnsi="Franklin Gothic Book"/>
          <w:sz w:val="24"/>
          <w:szCs w:val="24"/>
        </w:rPr>
      </w:pPr>
      <w:bookmarkStart w:id="33" w:name="_Toc176876568"/>
      <w:r w:rsidRPr="00573E08">
        <w:rPr>
          <w:rFonts w:ascii="Franklin Gothic Book" w:hAnsi="Franklin Gothic Book"/>
          <w:sz w:val="24"/>
          <w:szCs w:val="24"/>
        </w:rPr>
        <w:t>Processes not in the ROP</w:t>
      </w:r>
      <w:bookmarkEnd w:id="33"/>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3870"/>
        <w:gridCol w:w="2025"/>
        <w:gridCol w:w="2025"/>
      </w:tblGrid>
      <w:tr w:rsidR="00D27643" w:rsidRPr="00D27643" w14:paraId="560DFE32" w14:textId="77777777" w:rsidTr="005D51A3">
        <w:trPr>
          <w:tblHeader/>
        </w:trPr>
        <w:tc>
          <w:tcPr>
            <w:tcW w:w="2363" w:type="dxa"/>
            <w:shd w:val="clear" w:color="auto" w:fill="auto"/>
          </w:tcPr>
          <w:p w14:paraId="5DE98C73"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Emission Unit ID</w:t>
            </w:r>
          </w:p>
        </w:tc>
        <w:tc>
          <w:tcPr>
            <w:tcW w:w="3870" w:type="dxa"/>
            <w:shd w:val="clear" w:color="auto" w:fill="auto"/>
          </w:tcPr>
          <w:p w14:paraId="63BDF044"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Description of Emission Unit</w:t>
            </w:r>
          </w:p>
        </w:tc>
        <w:tc>
          <w:tcPr>
            <w:tcW w:w="2025" w:type="dxa"/>
            <w:shd w:val="clear" w:color="auto" w:fill="auto"/>
            <w:vAlign w:val="bottom"/>
          </w:tcPr>
          <w:p w14:paraId="08B74E67"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Rule 212(4)</w:t>
            </w:r>
          </w:p>
          <w:p w14:paraId="7B4775E5"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Citation</w:t>
            </w:r>
          </w:p>
        </w:tc>
        <w:tc>
          <w:tcPr>
            <w:tcW w:w="2025" w:type="dxa"/>
            <w:shd w:val="clear" w:color="auto" w:fill="auto"/>
            <w:vAlign w:val="bottom"/>
          </w:tcPr>
          <w:p w14:paraId="7F82C008"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PTI Exemption Rule Citation</w:t>
            </w:r>
          </w:p>
        </w:tc>
      </w:tr>
      <w:tr w:rsidR="00B034F0" w:rsidRPr="00D27643" w14:paraId="257D2042" w14:textId="77777777" w:rsidTr="005D51A3">
        <w:tc>
          <w:tcPr>
            <w:tcW w:w="2363" w:type="dxa"/>
          </w:tcPr>
          <w:p w14:paraId="7D463FE4" w14:textId="3495EBD3" w:rsidR="00B034F0" w:rsidRPr="004E052A" w:rsidRDefault="00B034F0" w:rsidP="00B034F0">
            <w:pPr>
              <w:jc w:val="both"/>
              <w:rPr>
                <w:rFonts w:ascii="Franklin Gothic Book" w:hAnsi="Franklin Gothic Book"/>
              </w:rPr>
            </w:pPr>
            <w:r w:rsidRPr="00B034F0">
              <w:rPr>
                <w:rFonts w:ascii="Franklin Gothic Book" w:hAnsi="Franklin Gothic Book"/>
              </w:rPr>
              <w:t>EUHEATER1</w:t>
            </w:r>
          </w:p>
        </w:tc>
        <w:tc>
          <w:tcPr>
            <w:tcW w:w="3870" w:type="dxa"/>
          </w:tcPr>
          <w:p w14:paraId="0B0DFE00" w14:textId="39F29866" w:rsidR="00B034F0" w:rsidRPr="004E052A" w:rsidRDefault="00B034F0" w:rsidP="00B034F0">
            <w:pPr>
              <w:jc w:val="both"/>
              <w:rPr>
                <w:rFonts w:ascii="Franklin Gothic Book" w:hAnsi="Franklin Gothic Book"/>
              </w:rPr>
            </w:pPr>
            <w:r w:rsidRPr="00B034F0">
              <w:rPr>
                <w:rFonts w:ascii="Franklin Gothic Book" w:hAnsi="Franklin Gothic Book"/>
              </w:rPr>
              <w:t>75,000 B</w:t>
            </w:r>
            <w:r w:rsidR="00174A6F">
              <w:rPr>
                <w:rFonts w:ascii="Franklin Gothic Book" w:hAnsi="Franklin Gothic Book"/>
              </w:rPr>
              <w:t>TU</w:t>
            </w:r>
            <w:r w:rsidRPr="00B034F0">
              <w:rPr>
                <w:rFonts w:ascii="Franklin Gothic Book" w:hAnsi="Franklin Gothic Book"/>
              </w:rPr>
              <w:t>/hr natural gas-fired furnace for building heat (warehouse)</w:t>
            </w:r>
          </w:p>
        </w:tc>
        <w:tc>
          <w:tcPr>
            <w:tcW w:w="2025" w:type="dxa"/>
          </w:tcPr>
          <w:p w14:paraId="32D5F654" w14:textId="623D4395" w:rsidR="00B034F0" w:rsidRPr="004E052A" w:rsidRDefault="00B034F0" w:rsidP="00B034F0">
            <w:pPr>
              <w:jc w:val="both"/>
              <w:rPr>
                <w:rFonts w:ascii="Franklin Gothic Book" w:hAnsi="Franklin Gothic Book"/>
              </w:rPr>
            </w:pPr>
            <w:r w:rsidRPr="00B034F0">
              <w:rPr>
                <w:rFonts w:ascii="Franklin Gothic Book" w:hAnsi="Franklin Gothic Book"/>
              </w:rPr>
              <w:t>Rule 212(4)(b)</w:t>
            </w:r>
          </w:p>
        </w:tc>
        <w:tc>
          <w:tcPr>
            <w:tcW w:w="2025" w:type="dxa"/>
          </w:tcPr>
          <w:p w14:paraId="5557D46C" w14:textId="635683C4" w:rsidR="00B034F0" w:rsidRPr="004E052A" w:rsidRDefault="00B034F0" w:rsidP="00B034F0">
            <w:pPr>
              <w:jc w:val="both"/>
              <w:rPr>
                <w:rFonts w:ascii="Franklin Gothic Book" w:hAnsi="Franklin Gothic Book"/>
              </w:rPr>
            </w:pPr>
            <w:r w:rsidRPr="00B034F0">
              <w:rPr>
                <w:rFonts w:ascii="Franklin Gothic Book" w:hAnsi="Franklin Gothic Book"/>
              </w:rPr>
              <w:t>Rule 282(2)(b)(i)</w:t>
            </w:r>
          </w:p>
        </w:tc>
      </w:tr>
      <w:tr w:rsidR="00B034F0" w:rsidRPr="00D27643" w14:paraId="03E7EBA6" w14:textId="77777777" w:rsidTr="005D51A3">
        <w:tc>
          <w:tcPr>
            <w:tcW w:w="2363" w:type="dxa"/>
          </w:tcPr>
          <w:p w14:paraId="4C4B4277" w14:textId="0909F1D7" w:rsidR="00B034F0" w:rsidRPr="004E052A" w:rsidRDefault="00B034F0" w:rsidP="00B034F0">
            <w:pPr>
              <w:jc w:val="both"/>
              <w:rPr>
                <w:rFonts w:ascii="Franklin Gothic Book" w:hAnsi="Franklin Gothic Book"/>
              </w:rPr>
            </w:pPr>
            <w:r w:rsidRPr="00B034F0">
              <w:rPr>
                <w:rFonts w:ascii="Franklin Gothic Book" w:hAnsi="Franklin Gothic Book"/>
              </w:rPr>
              <w:t>EUSPACEHEATER1</w:t>
            </w:r>
          </w:p>
        </w:tc>
        <w:tc>
          <w:tcPr>
            <w:tcW w:w="3870" w:type="dxa"/>
          </w:tcPr>
          <w:p w14:paraId="7E41BBCC" w14:textId="64F8EC7C" w:rsidR="00B034F0" w:rsidRPr="004E052A" w:rsidRDefault="00B034F0" w:rsidP="00B034F0">
            <w:pPr>
              <w:jc w:val="both"/>
              <w:rPr>
                <w:rFonts w:ascii="Franklin Gothic Book" w:hAnsi="Franklin Gothic Book"/>
              </w:rPr>
            </w:pPr>
            <w:r w:rsidRPr="00B034F0">
              <w:rPr>
                <w:rFonts w:ascii="Franklin Gothic Book" w:hAnsi="Franklin Gothic Book"/>
              </w:rPr>
              <w:t>150,000 B</w:t>
            </w:r>
            <w:r w:rsidR="00174A6F">
              <w:rPr>
                <w:rFonts w:ascii="Franklin Gothic Book" w:hAnsi="Franklin Gothic Book"/>
              </w:rPr>
              <w:t>TU</w:t>
            </w:r>
            <w:r w:rsidRPr="00B034F0">
              <w:rPr>
                <w:rFonts w:ascii="Franklin Gothic Book" w:hAnsi="Franklin Gothic Book"/>
              </w:rPr>
              <w:t>/hr natural gas-fired furnace for building heat (warehouse)</w:t>
            </w:r>
          </w:p>
        </w:tc>
        <w:tc>
          <w:tcPr>
            <w:tcW w:w="2025" w:type="dxa"/>
          </w:tcPr>
          <w:p w14:paraId="3ACE88E1" w14:textId="62629133" w:rsidR="00B034F0" w:rsidRPr="004E052A" w:rsidRDefault="00B034F0" w:rsidP="00B034F0">
            <w:pPr>
              <w:jc w:val="both"/>
              <w:rPr>
                <w:rFonts w:ascii="Franklin Gothic Book" w:hAnsi="Franklin Gothic Book"/>
              </w:rPr>
            </w:pPr>
            <w:r w:rsidRPr="00B034F0">
              <w:rPr>
                <w:rFonts w:ascii="Franklin Gothic Book" w:hAnsi="Franklin Gothic Book"/>
              </w:rPr>
              <w:t>Rule 212(4)(b)</w:t>
            </w:r>
          </w:p>
        </w:tc>
        <w:tc>
          <w:tcPr>
            <w:tcW w:w="2025" w:type="dxa"/>
          </w:tcPr>
          <w:p w14:paraId="2065FEAD" w14:textId="7A692F42" w:rsidR="00B034F0" w:rsidRPr="004E052A" w:rsidRDefault="00B034F0" w:rsidP="00B034F0">
            <w:pPr>
              <w:jc w:val="both"/>
              <w:rPr>
                <w:rFonts w:ascii="Franklin Gothic Book" w:hAnsi="Franklin Gothic Book"/>
              </w:rPr>
            </w:pPr>
            <w:r w:rsidRPr="00B034F0">
              <w:rPr>
                <w:rFonts w:ascii="Franklin Gothic Book" w:hAnsi="Franklin Gothic Book"/>
              </w:rPr>
              <w:t>Rule 282(2)(b)(i)</w:t>
            </w:r>
          </w:p>
        </w:tc>
      </w:tr>
      <w:tr w:rsidR="00B034F0" w:rsidRPr="00D27643" w14:paraId="7BF7B233" w14:textId="77777777" w:rsidTr="005D51A3">
        <w:tc>
          <w:tcPr>
            <w:tcW w:w="2363" w:type="dxa"/>
          </w:tcPr>
          <w:p w14:paraId="7347E6A4" w14:textId="30470019" w:rsidR="00B034F0" w:rsidRPr="004E052A" w:rsidRDefault="00B034F0" w:rsidP="00B034F0">
            <w:pPr>
              <w:jc w:val="both"/>
              <w:rPr>
                <w:rFonts w:ascii="Franklin Gothic Book" w:hAnsi="Franklin Gothic Book"/>
              </w:rPr>
            </w:pPr>
            <w:r w:rsidRPr="00B034F0">
              <w:rPr>
                <w:rFonts w:ascii="Franklin Gothic Book" w:hAnsi="Franklin Gothic Book"/>
              </w:rPr>
              <w:t>EUTANK7</w:t>
            </w:r>
          </w:p>
        </w:tc>
        <w:tc>
          <w:tcPr>
            <w:tcW w:w="3870" w:type="dxa"/>
          </w:tcPr>
          <w:p w14:paraId="28680948" w14:textId="2EDB8225" w:rsidR="00B034F0" w:rsidRPr="004E052A" w:rsidRDefault="00B034F0" w:rsidP="00B034F0">
            <w:pPr>
              <w:jc w:val="both"/>
              <w:rPr>
                <w:rFonts w:ascii="Franklin Gothic Book" w:hAnsi="Franklin Gothic Book"/>
              </w:rPr>
            </w:pPr>
            <w:r w:rsidRPr="00B034F0">
              <w:rPr>
                <w:rFonts w:ascii="Franklin Gothic Book" w:hAnsi="Franklin Gothic Book"/>
              </w:rPr>
              <w:t>8,000-gallon condensate/used TEG tank (pipeline fluids)</w:t>
            </w:r>
          </w:p>
        </w:tc>
        <w:tc>
          <w:tcPr>
            <w:tcW w:w="2025" w:type="dxa"/>
          </w:tcPr>
          <w:p w14:paraId="3A38D19E" w14:textId="361C8EB9" w:rsidR="00B034F0" w:rsidRPr="00B034F0" w:rsidRDefault="00B034F0" w:rsidP="00B034F0">
            <w:pPr>
              <w:jc w:val="both"/>
              <w:rPr>
                <w:rFonts w:ascii="Franklin Gothic Book" w:hAnsi="Franklin Gothic Book"/>
              </w:rPr>
            </w:pPr>
            <w:r w:rsidRPr="00B034F0">
              <w:rPr>
                <w:rFonts w:ascii="Franklin Gothic Book" w:hAnsi="Franklin Gothic Book"/>
              </w:rPr>
              <w:t>Rule 212(4)(d)</w:t>
            </w:r>
          </w:p>
        </w:tc>
        <w:tc>
          <w:tcPr>
            <w:tcW w:w="2025" w:type="dxa"/>
          </w:tcPr>
          <w:p w14:paraId="30CE78A9" w14:textId="009C1B6A" w:rsidR="00B034F0" w:rsidRPr="004E052A" w:rsidRDefault="00B034F0" w:rsidP="00B034F0">
            <w:pPr>
              <w:jc w:val="both"/>
              <w:rPr>
                <w:rFonts w:ascii="Franklin Gothic Book" w:hAnsi="Franklin Gothic Book"/>
              </w:rPr>
            </w:pPr>
            <w:r w:rsidRPr="00B034F0">
              <w:rPr>
                <w:rFonts w:ascii="Franklin Gothic Book" w:hAnsi="Franklin Gothic Book"/>
              </w:rPr>
              <w:t>Rule 284(2)(i)</w:t>
            </w:r>
          </w:p>
        </w:tc>
      </w:tr>
      <w:tr w:rsidR="00B034F0" w:rsidRPr="00D27643" w14:paraId="0BE75252" w14:textId="77777777" w:rsidTr="005D51A3">
        <w:tc>
          <w:tcPr>
            <w:tcW w:w="2363" w:type="dxa"/>
          </w:tcPr>
          <w:p w14:paraId="687C4151" w14:textId="7FD45A91" w:rsidR="00B034F0" w:rsidRPr="004E052A" w:rsidRDefault="00B034F0" w:rsidP="00B034F0">
            <w:pPr>
              <w:jc w:val="both"/>
              <w:rPr>
                <w:rFonts w:ascii="Franklin Gothic Book" w:hAnsi="Franklin Gothic Book"/>
              </w:rPr>
            </w:pPr>
            <w:r w:rsidRPr="00B034F0">
              <w:rPr>
                <w:rFonts w:ascii="Franklin Gothic Book" w:hAnsi="Franklin Gothic Book"/>
              </w:rPr>
              <w:t>EUTANK8</w:t>
            </w:r>
          </w:p>
        </w:tc>
        <w:tc>
          <w:tcPr>
            <w:tcW w:w="3870" w:type="dxa"/>
          </w:tcPr>
          <w:p w14:paraId="01E2A4C2" w14:textId="10A35B33" w:rsidR="00B034F0" w:rsidRPr="004E052A" w:rsidRDefault="00B034F0" w:rsidP="00B034F0">
            <w:pPr>
              <w:jc w:val="both"/>
              <w:rPr>
                <w:rFonts w:ascii="Franklin Gothic Book" w:hAnsi="Franklin Gothic Book"/>
              </w:rPr>
            </w:pPr>
            <w:r w:rsidRPr="00B034F0">
              <w:rPr>
                <w:rFonts w:ascii="Franklin Gothic Book" w:hAnsi="Franklin Gothic Book"/>
              </w:rPr>
              <w:t>8,000-gallon new TEG tank (coolers)</w:t>
            </w:r>
          </w:p>
        </w:tc>
        <w:tc>
          <w:tcPr>
            <w:tcW w:w="2025" w:type="dxa"/>
          </w:tcPr>
          <w:p w14:paraId="6ED76244" w14:textId="65EE6F8B" w:rsidR="00B034F0" w:rsidRPr="00B034F0" w:rsidRDefault="00B034F0" w:rsidP="00B034F0">
            <w:pPr>
              <w:jc w:val="both"/>
              <w:rPr>
                <w:rFonts w:ascii="Franklin Gothic Book" w:hAnsi="Franklin Gothic Book"/>
              </w:rPr>
            </w:pPr>
            <w:r w:rsidRPr="00B034F0">
              <w:rPr>
                <w:rFonts w:ascii="Franklin Gothic Book" w:hAnsi="Franklin Gothic Book"/>
              </w:rPr>
              <w:t>Rule 212(4)(d)</w:t>
            </w:r>
          </w:p>
        </w:tc>
        <w:tc>
          <w:tcPr>
            <w:tcW w:w="2025" w:type="dxa"/>
          </w:tcPr>
          <w:p w14:paraId="57E1C8F5" w14:textId="073A144C" w:rsidR="00B034F0" w:rsidRPr="004E052A" w:rsidRDefault="00B034F0" w:rsidP="00B034F0">
            <w:pPr>
              <w:jc w:val="both"/>
              <w:rPr>
                <w:rFonts w:ascii="Franklin Gothic Book" w:hAnsi="Franklin Gothic Book"/>
              </w:rPr>
            </w:pPr>
            <w:r w:rsidRPr="00B034F0">
              <w:rPr>
                <w:rFonts w:ascii="Franklin Gothic Book" w:hAnsi="Franklin Gothic Book"/>
              </w:rPr>
              <w:t>Rule 284(2)(i)</w:t>
            </w:r>
          </w:p>
        </w:tc>
      </w:tr>
      <w:tr w:rsidR="00B034F0" w:rsidRPr="00D27643" w14:paraId="52CB112A" w14:textId="77777777" w:rsidTr="005D51A3">
        <w:tc>
          <w:tcPr>
            <w:tcW w:w="2363" w:type="dxa"/>
          </w:tcPr>
          <w:p w14:paraId="444DDC2B" w14:textId="5A295131" w:rsidR="00B034F0" w:rsidRPr="004E052A" w:rsidRDefault="00B034F0" w:rsidP="00B034F0">
            <w:pPr>
              <w:jc w:val="both"/>
              <w:rPr>
                <w:rFonts w:ascii="Franklin Gothic Book" w:hAnsi="Franklin Gothic Book"/>
              </w:rPr>
            </w:pPr>
            <w:r w:rsidRPr="00B034F0">
              <w:rPr>
                <w:rFonts w:ascii="Franklin Gothic Book" w:hAnsi="Franklin Gothic Book"/>
              </w:rPr>
              <w:t>EUTANK9</w:t>
            </w:r>
          </w:p>
        </w:tc>
        <w:tc>
          <w:tcPr>
            <w:tcW w:w="3870" w:type="dxa"/>
          </w:tcPr>
          <w:p w14:paraId="7A04494A" w14:textId="7E1CBDBB" w:rsidR="00B034F0" w:rsidRPr="004E052A" w:rsidRDefault="00B034F0" w:rsidP="00B034F0">
            <w:pPr>
              <w:jc w:val="both"/>
              <w:rPr>
                <w:rFonts w:ascii="Franklin Gothic Book" w:hAnsi="Franklin Gothic Book"/>
              </w:rPr>
            </w:pPr>
            <w:r w:rsidRPr="00B034F0">
              <w:rPr>
                <w:rFonts w:ascii="Franklin Gothic Book" w:hAnsi="Franklin Gothic Book"/>
              </w:rPr>
              <w:t>12,600-gallon natural gas condensate/brine tank (pipeline fluids)</w:t>
            </w:r>
          </w:p>
        </w:tc>
        <w:tc>
          <w:tcPr>
            <w:tcW w:w="2025" w:type="dxa"/>
          </w:tcPr>
          <w:p w14:paraId="117C9CC3" w14:textId="2FA7B595" w:rsidR="00B034F0" w:rsidRPr="00B034F0" w:rsidRDefault="00B034F0" w:rsidP="00B034F0">
            <w:pPr>
              <w:jc w:val="both"/>
              <w:rPr>
                <w:rFonts w:ascii="Franklin Gothic Book" w:hAnsi="Franklin Gothic Book"/>
              </w:rPr>
            </w:pPr>
            <w:r w:rsidRPr="00B034F0">
              <w:rPr>
                <w:rFonts w:ascii="Franklin Gothic Book" w:hAnsi="Franklin Gothic Book"/>
              </w:rPr>
              <w:t>Rule 212(4)(d)</w:t>
            </w:r>
          </w:p>
        </w:tc>
        <w:tc>
          <w:tcPr>
            <w:tcW w:w="2025" w:type="dxa"/>
          </w:tcPr>
          <w:p w14:paraId="7496A87F" w14:textId="4FEDD857" w:rsidR="00B034F0" w:rsidRPr="004E052A" w:rsidRDefault="00B034F0" w:rsidP="00B034F0">
            <w:pPr>
              <w:jc w:val="both"/>
              <w:rPr>
                <w:rFonts w:ascii="Franklin Gothic Book" w:hAnsi="Franklin Gothic Book"/>
              </w:rPr>
            </w:pPr>
            <w:r w:rsidRPr="00B034F0">
              <w:rPr>
                <w:rFonts w:ascii="Franklin Gothic Book" w:hAnsi="Franklin Gothic Book"/>
              </w:rPr>
              <w:t>Rule 282(2)(e)</w:t>
            </w:r>
          </w:p>
        </w:tc>
      </w:tr>
      <w:tr w:rsidR="00B034F0" w:rsidRPr="00D27643" w14:paraId="7F228841" w14:textId="77777777" w:rsidTr="005D51A3">
        <w:tc>
          <w:tcPr>
            <w:tcW w:w="2363" w:type="dxa"/>
          </w:tcPr>
          <w:p w14:paraId="535E4A01" w14:textId="729158D2" w:rsidR="00B034F0" w:rsidRPr="004E052A" w:rsidRDefault="00B034F0" w:rsidP="00B034F0">
            <w:pPr>
              <w:jc w:val="both"/>
              <w:rPr>
                <w:rFonts w:ascii="Franklin Gothic Book" w:hAnsi="Franklin Gothic Book"/>
              </w:rPr>
            </w:pPr>
            <w:r w:rsidRPr="00B034F0">
              <w:rPr>
                <w:rFonts w:ascii="Franklin Gothic Book" w:hAnsi="Franklin Gothic Book"/>
              </w:rPr>
              <w:t>EUTANK31</w:t>
            </w:r>
          </w:p>
        </w:tc>
        <w:tc>
          <w:tcPr>
            <w:tcW w:w="3870" w:type="dxa"/>
          </w:tcPr>
          <w:p w14:paraId="6349E8B8" w14:textId="4D095A9D" w:rsidR="00B034F0" w:rsidRPr="004E052A" w:rsidRDefault="00B034F0" w:rsidP="00B034F0">
            <w:pPr>
              <w:jc w:val="both"/>
              <w:rPr>
                <w:rFonts w:ascii="Franklin Gothic Book" w:hAnsi="Franklin Gothic Book"/>
              </w:rPr>
            </w:pPr>
            <w:r w:rsidRPr="00B034F0">
              <w:rPr>
                <w:rFonts w:ascii="Franklin Gothic Book" w:hAnsi="Franklin Gothic Book"/>
              </w:rPr>
              <w:t>1,000-gallon condensate tank (thermal oxidizer)</w:t>
            </w:r>
          </w:p>
        </w:tc>
        <w:tc>
          <w:tcPr>
            <w:tcW w:w="2025" w:type="dxa"/>
          </w:tcPr>
          <w:p w14:paraId="2571CB50" w14:textId="7AE60948" w:rsidR="00B034F0" w:rsidRPr="00B034F0" w:rsidRDefault="00B034F0" w:rsidP="00B034F0">
            <w:pPr>
              <w:jc w:val="both"/>
              <w:rPr>
                <w:rFonts w:ascii="Franklin Gothic Book" w:hAnsi="Franklin Gothic Book"/>
              </w:rPr>
            </w:pPr>
            <w:r w:rsidRPr="00B034F0">
              <w:rPr>
                <w:rFonts w:ascii="Franklin Gothic Book" w:hAnsi="Franklin Gothic Book"/>
              </w:rPr>
              <w:t>Rule 212(4)(d)</w:t>
            </w:r>
          </w:p>
        </w:tc>
        <w:tc>
          <w:tcPr>
            <w:tcW w:w="2025" w:type="dxa"/>
          </w:tcPr>
          <w:p w14:paraId="19918831" w14:textId="65FEFD99" w:rsidR="00B034F0" w:rsidRPr="004E052A" w:rsidRDefault="00B034F0" w:rsidP="00B034F0">
            <w:pPr>
              <w:jc w:val="both"/>
              <w:rPr>
                <w:rFonts w:ascii="Franklin Gothic Book" w:hAnsi="Franklin Gothic Book"/>
              </w:rPr>
            </w:pPr>
            <w:r w:rsidRPr="00B034F0">
              <w:rPr>
                <w:rFonts w:ascii="Franklin Gothic Book" w:hAnsi="Franklin Gothic Book"/>
              </w:rPr>
              <w:t>Rule 282(2)(e)</w:t>
            </w:r>
          </w:p>
        </w:tc>
      </w:tr>
      <w:tr w:rsidR="00B034F0" w:rsidRPr="00D27643" w14:paraId="62E309D5" w14:textId="77777777" w:rsidTr="005D51A3">
        <w:tc>
          <w:tcPr>
            <w:tcW w:w="2363" w:type="dxa"/>
          </w:tcPr>
          <w:p w14:paraId="6AD21840" w14:textId="0253CCE6" w:rsidR="00B034F0" w:rsidRPr="004E052A" w:rsidRDefault="00B034F0" w:rsidP="00B034F0">
            <w:pPr>
              <w:jc w:val="both"/>
              <w:rPr>
                <w:rFonts w:ascii="Franklin Gothic Book" w:hAnsi="Franklin Gothic Book"/>
              </w:rPr>
            </w:pPr>
            <w:r w:rsidRPr="00B034F0">
              <w:rPr>
                <w:rFonts w:ascii="Franklin Gothic Book" w:hAnsi="Franklin Gothic Book"/>
              </w:rPr>
              <w:t>EUTANK32</w:t>
            </w:r>
          </w:p>
        </w:tc>
        <w:tc>
          <w:tcPr>
            <w:tcW w:w="3870" w:type="dxa"/>
          </w:tcPr>
          <w:p w14:paraId="18F94C28" w14:textId="63E83FC3" w:rsidR="00B034F0" w:rsidRPr="004E052A" w:rsidRDefault="00B034F0" w:rsidP="00B034F0">
            <w:pPr>
              <w:jc w:val="both"/>
              <w:rPr>
                <w:rFonts w:ascii="Franklin Gothic Book" w:hAnsi="Franklin Gothic Book"/>
              </w:rPr>
            </w:pPr>
            <w:r w:rsidRPr="00B034F0">
              <w:rPr>
                <w:rFonts w:ascii="Franklin Gothic Book" w:hAnsi="Franklin Gothic Book"/>
              </w:rPr>
              <w:t>8,000-gallon TEG tank (coolers)</w:t>
            </w:r>
          </w:p>
        </w:tc>
        <w:tc>
          <w:tcPr>
            <w:tcW w:w="2025" w:type="dxa"/>
          </w:tcPr>
          <w:p w14:paraId="2EEB6C94" w14:textId="5FE2FC20" w:rsidR="00B034F0" w:rsidRPr="00B034F0" w:rsidRDefault="00B034F0" w:rsidP="00B034F0">
            <w:pPr>
              <w:jc w:val="both"/>
              <w:rPr>
                <w:rFonts w:ascii="Franklin Gothic Book" w:hAnsi="Franklin Gothic Book"/>
              </w:rPr>
            </w:pPr>
            <w:r w:rsidRPr="00B034F0">
              <w:rPr>
                <w:rFonts w:ascii="Franklin Gothic Book" w:hAnsi="Franklin Gothic Book"/>
              </w:rPr>
              <w:t>Rule 212(4)(d)</w:t>
            </w:r>
          </w:p>
        </w:tc>
        <w:tc>
          <w:tcPr>
            <w:tcW w:w="2025" w:type="dxa"/>
          </w:tcPr>
          <w:p w14:paraId="18B13FA3" w14:textId="21EF31C4" w:rsidR="00B034F0" w:rsidRPr="004E052A" w:rsidRDefault="00B034F0" w:rsidP="00B034F0">
            <w:pPr>
              <w:jc w:val="both"/>
              <w:rPr>
                <w:rFonts w:ascii="Franklin Gothic Book" w:hAnsi="Franklin Gothic Book"/>
              </w:rPr>
            </w:pPr>
            <w:r w:rsidRPr="00B034F0">
              <w:rPr>
                <w:rFonts w:ascii="Franklin Gothic Book" w:hAnsi="Franklin Gothic Book"/>
              </w:rPr>
              <w:t>Rule 284(2)(i)</w:t>
            </w:r>
          </w:p>
        </w:tc>
      </w:tr>
    </w:tbl>
    <w:p w14:paraId="5B6C60D2" w14:textId="77777777" w:rsidR="00D27643" w:rsidRPr="004E052A" w:rsidRDefault="00D27643" w:rsidP="00CF3946">
      <w:pPr>
        <w:jc w:val="both"/>
        <w:rPr>
          <w:rFonts w:ascii="Franklin Gothic Book" w:hAnsi="Franklin Gothic Book"/>
        </w:rPr>
      </w:pPr>
    </w:p>
    <w:p w14:paraId="51E9585A" w14:textId="77777777" w:rsidR="00D27643" w:rsidRPr="004E052A" w:rsidRDefault="00D27643" w:rsidP="00CF3946">
      <w:pPr>
        <w:pStyle w:val="Heading1"/>
        <w:jc w:val="both"/>
        <w:rPr>
          <w:rFonts w:ascii="Franklin Gothic Demi" w:eastAsia="Times New Roman" w:hAnsi="Franklin Gothic Demi"/>
        </w:rPr>
      </w:pPr>
      <w:bookmarkStart w:id="34" w:name="_Toc142571156"/>
      <w:bookmarkStart w:id="35" w:name="_Toc176876569"/>
      <w:r w:rsidRPr="004E052A">
        <w:rPr>
          <w:rFonts w:ascii="Franklin Gothic Demi" w:eastAsia="Times New Roman" w:hAnsi="Franklin Gothic Demi"/>
        </w:rPr>
        <w:t>Draft ROP Terms/Conditions Not Agreed to by Applicant</w:t>
      </w:r>
      <w:bookmarkEnd w:id="34"/>
      <w:bookmarkEnd w:id="35"/>
    </w:p>
    <w:p w14:paraId="0CB1014F" w14:textId="77777777" w:rsidR="00D27643" w:rsidRPr="004E052A" w:rsidRDefault="00D27643" w:rsidP="00CF3946">
      <w:pPr>
        <w:jc w:val="both"/>
        <w:rPr>
          <w:rFonts w:ascii="Franklin Gothic Book" w:hAnsi="Franklin Gothic Book"/>
        </w:rPr>
      </w:pPr>
      <w:r w:rsidRPr="004E052A">
        <w:rPr>
          <w:rFonts w:ascii="Franklin Gothic Book" w:hAnsi="Franklin Gothic Book"/>
        </w:rPr>
        <w:t xml:space="preserve">This draft ROP does not contain any terms and/or conditions that the AQD and the applicant did not agree upon pursuant to Rule 214(2).  </w:t>
      </w:r>
    </w:p>
    <w:p w14:paraId="7D8BF40F" w14:textId="77777777" w:rsidR="00D27643" w:rsidRPr="004E052A" w:rsidRDefault="00D27643" w:rsidP="00CF3946">
      <w:pPr>
        <w:pStyle w:val="Heading1"/>
        <w:jc w:val="both"/>
        <w:rPr>
          <w:rFonts w:ascii="Franklin Gothic Demi" w:eastAsia="Times New Roman" w:hAnsi="Franklin Gothic Demi"/>
        </w:rPr>
      </w:pPr>
      <w:bookmarkStart w:id="36" w:name="_Toc142571157"/>
      <w:bookmarkStart w:id="37" w:name="_Toc176876570"/>
      <w:r w:rsidRPr="004E052A">
        <w:rPr>
          <w:rFonts w:ascii="Franklin Gothic Demi" w:eastAsia="Times New Roman" w:hAnsi="Franklin Gothic Demi"/>
        </w:rPr>
        <w:lastRenderedPageBreak/>
        <w:t>Compliance Status</w:t>
      </w:r>
      <w:bookmarkEnd w:id="36"/>
      <w:bookmarkEnd w:id="37"/>
    </w:p>
    <w:p w14:paraId="7CD00404" w14:textId="77777777" w:rsidR="00D27643" w:rsidRDefault="00D27643" w:rsidP="00CF3946">
      <w:pPr>
        <w:jc w:val="both"/>
        <w:rPr>
          <w:rFonts w:ascii="Franklin Gothic Book" w:hAnsi="Franklin Gothic Book"/>
        </w:rPr>
      </w:pPr>
      <w:r w:rsidRPr="004E052A">
        <w:rPr>
          <w:rFonts w:ascii="Franklin Gothic Book" w:hAnsi="Franklin Gothic Book"/>
        </w:rPr>
        <w:t>The AQD finds that the stationary source is expected to be in compliance with all applicable requirements as of the effective date of this ROP.</w:t>
      </w:r>
    </w:p>
    <w:p w14:paraId="533704F7" w14:textId="77777777" w:rsidR="00D27643" w:rsidRPr="004E052A" w:rsidRDefault="00D27643" w:rsidP="00CF3946">
      <w:pPr>
        <w:pStyle w:val="Heading1"/>
        <w:jc w:val="both"/>
        <w:rPr>
          <w:rFonts w:ascii="Franklin Gothic Demi" w:eastAsia="Times New Roman" w:hAnsi="Franklin Gothic Demi"/>
        </w:rPr>
      </w:pPr>
      <w:bookmarkStart w:id="38" w:name="_Toc142571158"/>
      <w:bookmarkStart w:id="39" w:name="_Toc176876571"/>
      <w:r w:rsidRPr="004E052A">
        <w:rPr>
          <w:rFonts w:ascii="Franklin Gothic Demi" w:eastAsia="Times New Roman" w:hAnsi="Franklin Gothic Demi"/>
        </w:rPr>
        <w:t>Action taken by EGLE, AQD</w:t>
      </w:r>
      <w:bookmarkEnd w:id="38"/>
      <w:bookmarkEnd w:id="39"/>
    </w:p>
    <w:p w14:paraId="00C646C9" w14:textId="2ADE5538" w:rsidR="00F6327E" w:rsidRPr="004E052A" w:rsidRDefault="00D27643" w:rsidP="00CF3946">
      <w:pPr>
        <w:jc w:val="both"/>
        <w:rPr>
          <w:rFonts w:ascii="Franklin Gothic Book" w:hAnsi="Franklin Gothic Book"/>
        </w:rPr>
      </w:pPr>
      <w:r w:rsidRPr="004E052A">
        <w:rPr>
          <w:rFonts w:ascii="Franklin Gothic Book" w:hAnsi="Franklin Gothic Book"/>
        </w:rPr>
        <w:t xml:space="preserve">The AQD proposes to approve this ROP.  A final decision on the </w:t>
      </w:r>
      <w:smartTag w:uri="urn:schemas-microsoft-com:office:smarttags" w:element="stockticker">
        <w:r w:rsidRPr="004E052A">
          <w:rPr>
            <w:rFonts w:ascii="Franklin Gothic Book" w:hAnsi="Franklin Gothic Book"/>
          </w:rPr>
          <w:t>ROP</w:t>
        </w:r>
      </w:smartTag>
      <w:r w:rsidRPr="004E052A">
        <w:rPr>
          <w:rFonts w:ascii="Franklin Gothic Book" w:hAnsi="Franklin Gothic Book"/>
        </w:rPr>
        <w:t xml:space="preserve"> will not be made until the public and affected states have had an opportunity to comment on the AQD’s proposed action and draft permit.  In addition, the USEPA is allowed up to 45 days to review the draft ROP and related material.  </w:t>
      </w:r>
      <w:r w:rsidR="00A153E1" w:rsidRPr="004E052A">
        <w:rPr>
          <w:rFonts w:ascii="Franklin Gothic Book" w:hAnsi="Franklin Gothic Book"/>
        </w:rPr>
        <w:t xml:space="preserve">All comments </w:t>
      </w:r>
      <w:r w:rsidR="003929C1" w:rsidRPr="004E052A">
        <w:rPr>
          <w:rFonts w:ascii="Franklin Gothic Book" w:hAnsi="Franklin Gothic Book"/>
        </w:rPr>
        <w:t xml:space="preserve">received during </w:t>
      </w:r>
      <w:r w:rsidR="00974375" w:rsidRPr="004E052A">
        <w:rPr>
          <w:rFonts w:ascii="Franklin Gothic Book" w:hAnsi="Franklin Gothic Book"/>
        </w:rPr>
        <w:t>the public comment period</w:t>
      </w:r>
      <w:r w:rsidR="000D2E8A">
        <w:rPr>
          <w:rFonts w:ascii="Franklin Gothic Book" w:hAnsi="Franklin Gothic Book"/>
        </w:rPr>
        <w:t xml:space="preserve"> will be considered</w:t>
      </w:r>
      <w:r w:rsidR="00064ACB" w:rsidRPr="004E052A">
        <w:rPr>
          <w:rFonts w:ascii="Franklin Gothic Book" w:hAnsi="Franklin Gothic Book"/>
        </w:rPr>
        <w:t xml:space="preserve"> </w:t>
      </w:r>
      <w:r w:rsidR="00F6327E" w:rsidRPr="004E052A">
        <w:rPr>
          <w:rFonts w:ascii="Franklin Gothic Book" w:hAnsi="Franklin Gothic Book"/>
        </w:rPr>
        <w:t xml:space="preserve">prior to a decision being made. </w:t>
      </w:r>
      <w:r w:rsidR="009244AD">
        <w:rPr>
          <w:rFonts w:ascii="Franklin Gothic Book" w:hAnsi="Franklin Gothic Book"/>
        </w:rPr>
        <w:t xml:space="preserve"> </w:t>
      </w:r>
      <w:r w:rsidRPr="004E052A">
        <w:rPr>
          <w:rFonts w:ascii="Franklin Gothic Book" w:hAnsi="Franklin Gothic Book"/>
        </w:rPr>
        <w:t>The delegated decision maker for the AQD is</w:t>
      </w:r>
      <w:r w:rsidR="00B034F0">
        <w:rPr>
          <w:rFonts w:ascii="Franklin Gothic Book" w:hAnsi="Franklin Gothic Book"/>
        </w:rPr>
        <w:t xml:space="preserve"> Julie Brunner, ROP Central Unit Supervisor.</w:t>
      </w:r>
      <w:r w:rsidRPr="004E052A">
        <w:rPr>
          <w:rFonts w:ascii="Franklin Gothic Book" w:hAnsi="Franklin Gothic Book"/>
        </w:rPr>
        <w:t xml:space="preserve">  </w:t>
      </w:r>
    </w:p>
    <w:p w14:paraId="51963255" w14:textId="77777777" w:rsidR="00D27643" w:rsidRDefault="00D27643" w:rsidP="00CF3946">
      <w:pPr>
        <w:jc w:val="both"/>
        <w:rPr>
          <w:rFonts w:ascii="Franklin Gothic Book" w:hAnsi="Franklin Gothic Book"/>
        </w:rPr>
      </w:pPr>
      <w:r w:rsidRPr="004E052A">
        <w:rPr>
          <w:rFonts w:ascii="Franklin Gothic Book" w:hAnsi="Franklin Gothic Book"/>
        </w:rPr>
        <w:t xml:space="preserve">The final determination </w:t>
      </w:r>
      <w:r w:rsidR="00F6327E" w:rsidRPr="004E052A">
        <w:rPr>
          <w:rFonts w:ascii="Franklin Gothic Book" w:hAnsi="Franklin Gothic Book"/>
        </w:rPr>
        <w:t xml:space="preserve">to approve, approve with modifications, or deny the proposed ROP </w:t>
      </w:r>
      <w:r w:rsidRPr="004E052A">
        <w:rPr>
          <w:rFonts w:ascii="Franklin Gothic Book" w:hAnsi="Franklin Gothic Book"/>
        </w:rPr>
        <w:t>will be based on the contents of the ROP Application, a judgment that the stationary source will be able to comply with applicable emission limits and other terms and conditions, and resolution of any objections by the USEPA.</w:t>
      </w:r>
    </w:p>
    <w:p w14:paraId="2E2CC1B2" w14:textId="060F8DA1" w:rsidR="001C2570" w:rsidRDefault="001C2570">
      <w:pPr>
        <w:rPr>
          <w:rFonts w:ascii="Franklin Gothic Book" w:hAnsi="Franklin Gothic Book"/>
        </w:rPr>
      </w:pPr>
      <w:r>
        <w:rPr>
          <w:rFonts w:ascii="Franklin Gothic Book" w:hAnsi="Franklin Gothic Book"/>
        </w:rPr>
        <w:br w:type="page"/>
      </w:r>
    </w:p>
    <w:p w14:paraId="71EDE3CD" w14:textId="77777777" w:rsidR="001C2570" w:rsidRDefault="001C2570" w:rsidP="001C2570">
      <w:pPr>
        <w:pStyle w:val="Header"/>
        <w:rPr>
          <w:rFonts w:ascii="Arial" w:hAnsi="Arial"/>
          <w:sz w:val="18"/>
        </w:rPr>
      </w:pPr>
    </w:p>
    <w:p w14:paraId="4E4932F9" w14:textId="77777777" w:rsidR="001C2570" w:rsidRPr="00261954" w:rsidRDefault="001C2570" w:rsidP="001C2570">
      <w:pPr>
        <w:pStyle w:val="Heading1"/>
        <w:jc w:val="center"/>
        <w:rPr>
          <w:rFonts w:ascii="Franklin Gothic Demi" w:hAnsi="Franklin Gothic Demi"/>
          <w:b/>
          <w:bCs/>
        </w:rPr>
      </w:pPr>
      <w:bookmarkStart w:id="40" w:name="_Toc176876572"/>
      <w:r w:rsidRPr="00261954">
        <w:rPr>
          <w:rFonts w:ascii="Franklin Gothic Demi" w:hAnsi="Franklin Gothic Demi"/>
          <w:bCs/>
        </w:rPr>
        <w:t xml:space="preserve">RENEWABLE OPERATING PERMIT </w:t>
      </w:r>
      <w:r>
        <w:rPr>
          <w:rFonts w:ascii="Franklin Gothic Demi" w:hAnsi="Franklin Gothic Demi"/>
          <w:bCs/>
        </w:rPr>
        <w:t xml:space="preserve">- </w:t>
      </w:r>
      <w:r w:rsidRPr="00261954">
        <w:rPr>
          <w:rFonts w:ascii="Franklin Gothic Demi" w:hAnsi="Franklin Gothic Demi"/>
          <w:bCs/>
        </w:rPr>
        <w:t>STAFF REPORT ADDENDUM</w:t>
      </w:r>
      <w:bookmarkEnd w:id="40"/>
    </w:p>
    <w:p w14:paraId="447C7D37" w14:textId="77777777" w:rsidR="001C2570" w:rsidRDefault="001C2570" w:rsidP="001C2570">
      <w:pPr>
        <w:jc w:val="center"/>
        <w:rPr>
          <w:rFonts w:ascii="Franklin Gothic Book" w:hAnsi="Franklin Gothic Book"/>
        </w:rPr>
      </w:pPr>
      <w:r w:rsidRPr="00F7619E">
        <w:rPr>
          <w:rFonts w:ascii="Arial" w:eastAsia="Times New Roman" w:hAnsi="Arial" w:cs="Times New Roman"/>
          <w:b/>
        </w:rPr>
        <w:t>Consumers Energy Company - Overisel Compressor Station</w:t>
      </w:r>
      <w:r w:rsidRPr="00526BEB">
        <w:rPr>
          <w:rFonts w:ascii="Franklin Gothic Book" w:hAnsi="Franklin Gothic Book"/>
        </w:rPr>
        <w:t xml:space="preserve"> </w:t>
      </w:r>
    </w:p>
    <w:p w14:paraId="3CADC7C4" w14:textId="4B01D51C" w:rsidR="001C2570" w:rsidRPr="00526BEB" w:rsidRDefault="001C2570" w:rsidP="001C2570">
      <w:pPr>
        <w:jc w:val="center"/>
        <w:rPr>
          <w:rFonts w:ascii="Franklin Gothic Book" w:hAnsi="Franklin Gothic Book"/>
        </w:rPr>
      </w:pPr>
      <w:r w:rsidRPr="00526BEB">
        <w:rPr>
          <w:rFonts w:ascii="Franklin Gothic Book" w:hAnsi="Franklin Gothic Book"/>
        </w:rPr>
        <w:t xml:space="preserve">Staff Report </w:t>
      </w:r>
      <w:r>
        <w:rPr>
          <w:rFonts w:ascii="Franklin Gothic Book" w:hAnsi="Franklin Gothic Book"/>
        </w:rPr>
        <w:t xml:space="preserve">Addendum </w:t>
      </w:r>
      <w:r w:rsidRPr="00526BEB">
        <w:rPr>
          <w:rFonts w:ascii="Franklin Gothic Book" w:hAnsi="Franklin Gothic Book"/>
        </w:rPr>
        <w:t xml:space="preserve">Date:  </w:t>
      </w:r>
      <w:r w:rsidRPr="001C2570">
        <w:rPr>
          <w:rFonts w:ascii="Franklin Gothic Book" w:hAnsi="Franklin Gothic Book"/>
        </w:rPr>
        <w:t>September 12, 2024</w:t>
      </w:r>
    </w:p>
    <w:p w14:paraId="71D584CA" w14:textId="77777777" w:rsidR="001C2570" w:rsidRDefault="001C2570" w:rsidP="001C2570">
      <w:pPr>
        <w:spacing w:after="0" w:line="240" w:lineRule="auto"/>
        <w:rPr>
          <w:rFonts w:ascii="Arial" w:hAnsi="Arial"/>
        </w:rPr>
      </w:pPr>
    </w:p>
    <w:p w14:paraId="27542A60" w14:textId="77777777" w:rsidR="001C2570" w:rsidRDefault="001C2570" w:rsidP="001C2570">
      <w:pPr>
        <w:spacing w:after="0" w:line="240" w:lineRule="auto"/>
        <w:rPr>
          <w:rFonts w:ascii="Arial" w:hAnsi="Arial"/>
        </w:rPr>
      </w:pPr>
    </w:p>
    <w:p w14:paraId="62EA7B6A" w14:textId="77777777" w:rsidR="001C2570" w:rsidRPr="00261954" w:rsidRDefault="001C2570" w:rsidP="001C2570">
      <w:pPr>
        <w:pStyle w:val="Heading2"/>
        <w:spacing w:line="240" w:lineRule="auto"/>
        <w:rPr>
          <w:rFonts w:ascii="Franklin Gothic Demi" w:hAnsi="Franklin Gothic Demi"/>
          <w:b w:val="0"/>
          <w:bCs/>
          <w:i/>
          <w:iCs/>
          <w:color w:val="51818D"/>
          <w:sz w:val="28"/>
          <w:szCs w:val="28"/>
        </w:rPr>
      </w:pPr>
      <w:bookmarkStart w:id="41" w:name="_Toc482691122"/>
      <w:bookmarkStart w:id="42" w:name="_Toc176876573"/>
      <w:r w:rsidRPr="00261954">
        <w:rPr>
          <w:rFonts w:ascii="Franklin Gothic Demi" w:hAnsi="Franklin Gothic Demi"/>
          <w:b w:val="0"/>
          <w:bCs/>
          <w:iCs/>
          <w:color w:val="51818D"/>
          <w:sz w:val="28"/>
          <w:szCs w:val="28"/>
        </w:rPr>
        <w:t>Purpose</w:t>
      </w:r>
      <w:bookmarkEnd w:id="41"/>
      <w:bookmarkEnd w:id="42"/>
    </w:p>
    <w:p w14:paraId="588D89D7" w14:textId="77777777" w:rsidR="001C2570" w:rsidRDefault="001C2570" w:rsidP="001C2570">
      <w:pPr>
        <w:spacing w:after="0" w:line="240" w:lineRule="auto"/>
        <w:rPr>
          <w:rFonts w:ascii="Arial" w:hAnsi="Arial"/>
        </w:rPr>
      </w:pPr>
    </w:p>
    <w:p w14:paraId="48EDF25E" w14:textId="095EE690" w:rsidR="001C2570" w:rsidRPr="00526BEB" w:rsidRDefault="001C2570" w:rsidP="001C2570">
      <w:pPr>
        <w:spacing w:after="0" w:line="240" w:lineRule="auto"/>
        <w:jc w:val="both"/>
        <w:rPr>
          <w:rFonts w:ascii="Franklin Gothic Book" w:hAnsi="Franklin Gothic Book"/>
        </w:rPr>
      </w:pPr>
      <w:r w:rsidRPr="00526BEB">
        <w:rPr>
          <w:rFonts w:ascii="Franklin Gothic Book" w:hAnsi="Franklin Gothic Book"/>
        </w:rPr>
        <w:t xml:space="preserve">A Staff Report </w:t>
      </w:r>
      <w:r w:rsidRPr="001C2570">
        <w:rPr>
          <w:rFonts w:ascii="Franklin Gothic Book" w:hAnsi="Franklin Gothic Book"/>
        </w:rPr>
        <w:t xml:space="preserve">dated </w:t>
      </w:r>
      <w:r w:rsidRPr="001C2570">
        <w:rPr>
          <w:rFonts w:ascii="Franklin Gothic Book" w:hAnsi="Franklin Gothic Book" w:cs="Arial"/>
          <w:noProof/>
        </w:rPr>
        <w:t>August 12, 2024,</w:t>
      </w:r>
      <w:r w:rsidRPr="001C2570">
        <w:rPr>
          <w:rFonts w:ascii="Franklin Gothic Book" w:hAnsi="Franklin Gothic Book"/>
        </w:rPr>
        <w:t xml:space="preserve"> </w:t>
      </w:r>
      <w:r w:rsidRPr="00526BEB">
        <w:rPr>
          <w:rFonts w:ascii="Franklin Gothic Book" w:hAnsi="Franklin Gothic Book"/>
        </w:rPr>
        <w:t>was developed to set forth the applicable requirements and factual basis for the draft Renewable Operating Permit (</w:t>
      </w:r>
      <w:smartTag w:uri="urn:schemas-microsoft-com:office:smarttags" w:element="stockticker">
        <w:r w:rsidRPr="00526BEB">
          <w:rPr>
            <w:rFonts w:ascii="Franklin Gothic Book" w:hAnsi="Franklin Gothic Book"/>
          </w:rPr>
          <w:t>ROP</w:t>
        </w:r>
      </w:smartTag>
      <w:r w:rsidRPr="00526BEB">
        <w:rPr>
          <w:rFonts w:ascii="Franklin Gothic Book" w:hAnsi="Franklin Gothic Book"/>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526BEB">
          <w:rPr>
            <w:rFonts w:ascii="Franklin Gothic Book" w:hAnsi="Franklin Gothic Book"/>
          </w:rPr>
          <w:t>ROP</w:t>
        </w:r>
      </w:smartTag>
      <w:r w:rsidRPr="00526BEB">
        <w:rPr>
          <w:rFonts w:ascii="Franklin Gothic Book" w:hAnsi="Franklin Gothic Book"/>
        </w:rPr>
        <w:t xml:space="preserve"> during the</w:t>
      </w:r>
      <w:r>
        <w:rPr>
          <w:rFonts w:ascii="Franklin Gothic Book" w:hAnsi="Franklin Gothic Book"/>
        </w:rPr>
        <w:t xml:space="preserve"> </w:t>
      </w:r>
      <w:r w:rsidRPr="001C2570">
        <w:rPr>
          <w:rFonts w:ascii="Franklin Gothic Book" w:hAnsi="Franklin Gothic Book"/>
        </w:rPr>
        <w:t xml:space="preserve">30-day public </w:t>
      </w:r>
      <w:r w:rsidRPr="00526BEB">
        <w:rPr>
          <w:rFonts w:ascii="Franklin Gothic Book" w:hAnsi="Franklin Gothic Book"/>
        </w:rPr>
        <w:t xml:space="preserve">comment period as described in </w:t>
      </w:r>
      <w:r w:rsidRPr="0090468F">
        <w:rPr>
          <w:rFonts w:ascii="Franklin Gothic Book" w:hAnsi="Franklin Gothic Book"/>
        </w:rPr>
        <w:t xml:space="preserve">Rule </w:t>
      </w:r>
      <w:r w:rsidRPr="001C2570">
        <w:rPr>
          <w:rFonts w:ascii="Franklin Gothic Book" w:hAnsi="Franklin Gothic Book"/>
        </w:rPr>
        <w:t xml:space="preserve">214(3).  In addition, this addendum describes any changes to the draft </w:t>
      </w:r>
      <w:smartTag w:uri="urn:schemas-microsoft-com:office:smarttags" w:element="stockticker">
        <w:r w:rsidRPr="00526BEB">
          <w:rPr>
            <w:rFonts w:ascii="Franklin Gothic Book" w:hAnsi="Franklin Gothic Book"/>
          </w:rPr>
          <w:t>ROP</w:t>
        </w:r>
      </w:smartTag>
      <w:r w:rsidRPr="00526BEB">
        <w:rPr>
          <w:rFonts w:ascii="Franklin Gothic Book" w:hAnsi="Franklin Gothic Book"/>
        </w:rPr>
        <w:t xml:space="preserve"> resulting from these pertinent comments. </w:t>
      </w:r>
    </w:p>
    <w:p w14:paraId="6B77E440" w14:textId="77777777" w:rsidR="001C2570" w:rsidRDefault="001C2570" w:rsidP="001C2570">
      <w:pPr>
        <w:spacing w:after="0" w:line="240" w:lineRule="auto"/>
        <w:rPr>
          <w:rFonts w:ascii="Arial" w:hAnsi="Arial"/>
        </w:rPr>
      </w:pPr>
    </w:p>
    <w:p w14:paraId="717C5EDD" w14:textId="77777777" w:rsidR="001C2570" w:rsidRPr="00261954" w:rsidRDefault="001C2570" w:rsidP="001C2570">
      <w:pPr>
        <w:pStyle w:val="Heading2"/>
        <w:spacing w:line="240" w:lineRule="auto"/>
        <w:rPr>
          <w:rFonts w:ascii="Franklin Gothic Demi" w:hAnsi="Franklin Gothic Demi"/>
          <w:b w:val="0"/>
          <w:bCs/>
          <w:i/>
          <w:iCs/>
          <w:color w:val="51818D"/>
          <w:sz w:val="28"/>
          <w:szCs w:val="28"/>
        </w:rPr>
      </w:pPr>
      <w:bookmarkStart w:id="43" w:name="_Toc176876574"/>
      <w:r w:rsidRPr="00261954">
        <w:rPr>
          <w:rFonts w:ascii="Franklin Gothic Demi" w:hAnsi="Franklin Gothic Demi"/>
          <w:b w:val="0"/>
          <w:bCs/>
          <w:iCs/>
          <w:color w:val="51818D"/>
          <w:sz w:val="28"/>
          <w:szCs w:val="28"/>
        </w:rPr>
        <w:t>General Information</w:t>
      </w:r>
      <w:bookmarkEnd w:id="43"/>
    </w:p>
    <w:p w14:paraId="4B50289D" w14:textId="77777777" w:rsidR="001C2570" w:rsidRDefault="001C2570" w:rsidP="001C2570">
      <w:pPr>
        <w:spacing w:after="0" w:line="240" w:lineRule="auto"/>
        <w:rPr>
          <w:rFonts w:ascii="Arial" w:hAnsi="Arial"/>
        </w:rPr>
      </w:pPr>
    </w:p>
    <w:tbl>
      <w:tblPr>
        <w:tblW w:w="10373"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77"/>
        <w:gridCol w:w="5796"/>
      </w:tblGrid>
      <w:tr w:rsidR="001C2570" w14:paraId="501DDEAF" w14:textId="77777777" w:rsidTr="001C2570">
        <w:tc>
          <w:tcPr>
            <w:tcW w:w="4577" w:type="dxa"/>
          </w:tcPr>
          <w:p w14:paraId="5D32F144" w14:textId="77777777" w:rsidR="001C2570" w:rsidRPr="00526BEB" w:rsidRDefault="001C2570" w:rsidP="001C2570">
            <w:pPr>
              <w:tabs>
                <w:tab w:val="left" w:pos="3424"/>
              </w:tabs>
              <w:spacing w:after="0" w:line="240" w:lineRule="auto"/>
              <w:rPr>
                <w:rFonts w:ascii="Franklin Gothic Book" w:hAnsi="Franklin Gothic Book"/>
              </w:rPr>
            </w:pPr>
            <w:r w:rsidRPr="00526BEB">
              <w:rPr>
                <w:rFonts w:ascii="Franklin Gothic Book" w:hAnsi="Franklin Gothic Book"/>
              </w:rPr>
              <w:t>Responsible Official:</w:t>
            </w:r>
          </w:p>
        </w:tc>
        <w:tc>
          <w:tcPr>
            <w:tcW w:w="5796" w:type="dxa"/>
          </w:tcPr>
          <w:p w14:paraId="1E6A2E33" w14:textId="77777777" w:rsidR="001C2570" w:rsidRDefault="001C2570" w:rsidP="001C2570">
            <w:pPr>
              <w:spacing w:after="0" w:line="240" w:lineRule="auto"/>
              <w:rPr>
                <w:rFonts w:ascii="Franklin Gothic Book" w:hAnsi="Franklin Gothic Book" w:cs="Arial"/>
              </w:rPr>
            </w:pPr>
            <w:r w:rsidRPr="00B65D5D">
              <w:rPr>
                <w:rFonts w:ascii="Franklin Gothic Book" w:hAnsi="Franklin Gothic Book"/>
              </w:rPr>
              <w:t>Avelock Robinson, Director, Gas Compression Operations</w:t>
            </w:r>
            <w:r w:rsidRPr="00526BEB">
              <w:rPr>
                <w:rFonts w:ascii="Franklin Gothic Book" w:hAnsi="Franklin Gothic Book" w:cs="Arial"/>
              </w:rPr>
              <w:t xml:space="preserve"> </w:t>
            </w:r>
          </w:p>
          <w:p w14:paraId="76A91880" w14:textId="2C98CB86" w:rsidR="001C2570" w:rsidRPr="00526BEB" w:rsidRDefault="001C2570" w:rsidP="001C2570">
            <w:pPr>
              <w:spacing w:after="0" w:line="240" w:lineRule="auto"/>
              <w:rPr>
                <w:rFonts w:ascii="Franklin Gothic Book" w:hAnsi="Franklin Gothic Book" w:cs="Arial"/>
              </w:rPr>
            </w:pPr>
          </w:p>
        </w:tc>
      </w:tr>
      <w:tr w:rsidR="001C2570" w14:paraId="5BD60F2B" w14:textId="77777777" w:rsidTr="001C2570">
        <w:tc>
          <w:tcPr>
            <w:tcW w:w="4577" w:type="dxa"/>
          </w:tcPr>
          <w:p w14:paraId="24F4C6E7" w14:textId="77777777" w:rsidR="001C2570" w:rsidRPr="00526BEB" w:rsidRDefault="001C2570" w:rsidP="001C2570">
            <w:pPr>
              <w:spacing w:after="0" w:line="240" w:lineRule="auto"/>
              <w:rPr>
                <w:rFonts w:ascii="Franklin Gothic Book" w:hAnsi="Franklin Gothic Book"/>
              </w:rPr>
            </w:pPr>
            <w:r w:rsidRPr="00526BEB">
              <w:rPr>
                <w:rFonts w:ascii="Franklin Gothic Book" w:hAnsi="Franklin Gothic Book"/>
              </w:rPr>
              <w:t xml:space="preserve">AQD </w:t>
            </w:r>
            <w:r>
              <w:rPr>
                <w:rFonts w:ascii="Franklin Gothic Book" w:hAnsi="Franklin Gothic Book"/>
              </w:rPr>
              <w:t>Permit Writer:</w:t>
            </w:r>
          </w:p>
        </w:tc>
        <w:tc>
          <w:tcPr>
            <w:tcW w:w="5796" w:type="dxa"/>
          </w:tcPr>
          <w:p w14:paraId="1155E5B0" w14:textId="77777777" w:rsidR="001C2570" w:rsidRDefault="001C2570" w:rsidP="001C2570">
            <w:pPr>
              <w:spacing w:after="0" w:line="240" w:lineRule="auto"/>
              <w:rPr>
                <w:rFonts w:ascii="Franklin Gothic Book" w:hAnsi="Franklin Gothic Book"/>
              </w:rPr>
            </w:pPr>
            <w:r>
              <w:rPr>
                <w:rFonts w:ascii="Franklin Gothic Book" w:hAnsi="Franklin Gothic Book" w:cs="Arial"/>
              </w:rPr>
              <w:t>Rachel Benaway, Senior Environmental Quality Analyst</w:t>
            </w:r>
            <w:r w:rsidRPr="00526BEB">
              <w:rPr>
                <w:rFonts w:ascii="Franklin Gothic Book" w:hAnsi="Franklin Gothic Book"/>
              </w:rPr>
              <w:t xml:space="preserve"> </w:t>
            </w:r>
          </w:p>
          <w:p w14:paraId="7875D76B" w14:textId="2AD62BFA" w:rsidR="001C2570" w:rsidRPr="00526BEB" w:rsidRDefault="001C2570" w:rsidP="001C2570">
            <w:pPr>
              <w:spacing w:after="0" w:line="240" w:lineRule="auto"/>
              <w:rPr>
                <w:rFonts w:ascii="Franklin Gothic Book" w:hAnsi="Franklin Gothic Book"/>
              </w:rPr>
            </w:pPr>
          </w:p>
        </w:tc>
      </w:tr>
    </w:tbl>
    <w:p w14:paraId="3E10C2A8" w14:textId="77777777" w:rsidR="001C2570" w:rsidRDefault="001C2570" w:rsidP="001C2570">
      <w:pPr>
        <w:spacing w:after="0" w:line="240" w:lineRule="auto"/>
        <w:jc w:val="both"/>
        <w:rPr>
          <w:rFonts w:ascii="Arial" w:hAnsi="Arial"/>
        </w:rPr>
      </w:pPr>
    </w:p>
    <w:p w14:paraId="24087F4C" w14:textId="77777777" w:rsidR="001C2570" w:rsidRPr="00261954" w:rsidRDefault="001C2570" w:rsidP="001C2570">
      <w:pPr>
        <w:pStyle w:val="Heading2"/>
        <w:spacing w:line="240" w:lineRule="auto"/>
        <w:rPr>
          <w:rFonts w:ascii="Franklin Gothic Demi" w:hAnsi="Franklin Gothic Demi"/>
          <w:b w:val="0"/>
          <w:bCs/>
          <w:i/>
          <w:iCs/>
          <w:color w:val="51818D"/>
          <w:sz w:val="28"/>
          <w:szCs w:val="28"/>
        </w:rPr>
      </w:pPr>
      <w:bookmarkStart w:id="44" w:name="_Toc482691123"/>
      <w:bookmarkStart w:id="45" w:name="_Toc176876575"/>
      <w:r w:rsidRPr="00261954">
        <w:rPr>
          <w:rFonts w:ascii="Franklin Gothic Demi" w:hAnsi="Franklin Gothic Demi"/>
          <w:b w:val="0"/>
          <w:bCs/>
          <w:iCs/>
          <w:color w:val="51818D"/>
          <w:sz w:val="28"/>
          <w:szCs w:val="28"/>
        </w:rPr>
        <w:t>Summary of Pertinent Comments</w:t>
      </w:r>
      <w:bookmarkEnd w:id="44"/>
      <w:bookmarkEnd w:id="45"/>
    </w:p>
    <w:p w14:paraId="75085F66" w14:textId="77777777" w:rsidR="001C2570" w:rsidRPr="00B427CC" w:rsidRDefault="001C2570" w:rsidP="001C2570">
      <w:pPr>
        <w:spacing w:after="0" w:line="240" w:lineRule="auto"/>
        <w:rPr>
          <w:rFonts w:ascii="Franklin Gothic Book" w:hAnsi="Franklin Gothic Book"/>
          <w:bCs/>
        </w:rPr>
      </w:pPr>
    </w:p>
    <w:p w14:paraId="5D40AF42" w14:textId="18BFD03F" w:rsidR="001C2570" w:rsidRPr="006A029C" w:rsidRDefault="001C2570" w:rsidP="006A029C">
      <w:pPr>
        <w:rPr>
          <w:rFonts w:ascii="Franklin Gothic Book" w:hAnsi="Franklin Gothic Book"/>
        </w:rPr>
      </w:pPr>
      <w:r w:rsidRPr="006A029C">
        <w:rPr>
          <w:rFonts w:ascii="Franklin Gothic Book" w:hAnsi="Franklin Gothic Book"/>
        </w:rPr>
        <w:t>No pertinent comments were received during the 30-day public comment period.</w:t>
      </w:r>
    </w:p>
    <w:p w14:paraId="159063B3" w14:textId="77777777" w:rsidR="001C2570" w:rsidRPr="00526BEB" w:rsidRDefault="001C2570" w:rsidP="001C2570">
      <w:pPr>
        <w:spacing w:after="0" w:line="240" w:lineRule="auto"/>
        <w:rPr>
          <w:rFonts w:ascii="Franklin Gothic Book" w:hAnsi="Franklin Gothic Book"/>
        </w:rPr>
      </w:pPr>
    </w:p>
    <w:p w14:paraId="13081EEB" w14:textId="69643B29" w:rsidR="001C2570" w:rsidRPr="00261954" w:rsidRDefault="001C2570" w:rsidP="001C2570">
      <w:pPr>
        <w:pStyle w:val="Heading2"/>
        <w:spacing w:line="240" w:lineRule="auto"/>
        <w:rPr>
          <w:rFonts w:ascii="Franklin Gothic Demi" w:hAnsi="Franklin Gothic Demi"/>
          <w:b w:val="0"/>
          <w:bCs/>
          <w:i/>
          <w:iCs/>
          <w:color w:val="51818D"/>
          <w:sz w:val="28"/>
          <w:szCs w:val="28"/>
        </w:rPr>
      </w:pPr>
      <w:bookmarkStart w:id="46" w:name="_Toc482691124"/>
      <w:bookmarkStart w:id="47" w:name="_Toc176876576"/>
      <w:r w:rsidRPr="00261954">
        <w:rPr>
          <w:rFonts w:ascii="Franklin Gothic Demi" w:hAnsi="Franklin Gothic Demi"/>
          <w:b w:val="0"/>
          <w:bCs/>
          <w:iCs/>
          <w:color w:val="51818D"/>
          <w:sz w:val="28"/>
          <w:szCs w:val="28"/>
        </w:rPr>
        <w:t xml:space="preserve">Changes to the </w:t>
      </w:r>
      <w:r w:rsidRPr="001C2570">
        <w:rPr>
          <w:rFonts w:ascii="Franklin Gothic Demi" w:hAnsi="Franklin Gothic Demi" w:cs="Arial"/>
          <w:b w:val="0"/>
          <w:bCs/>
          <w:iCs/>
          <w:noProof/>
          <w:color w:val="51818D"/>
          <w:sz w:val="28"/>
          <w:szCs w:val="28"/>
        </w:rPr>
        <w:t>August 12, 2024</w:t>
      </w:r>
      <w:r w:rsidRPr="001C2570">
        <w:rPr>
          <w:rFonts w:ascii="Franklin Gothic Demi" w:hAnsi="Franklin Gothic Demi"/>
          <w:b w:val="0"/>
          <w:bCs/>
          <w:iCs/>
          <w:color w:val="51818D"/>
          <w:sz w:val="28"/>
          <w:szCs w:val="28"/>
        </w:rPr>
        <w:t xml:space="preserve"> Draft </w:t>
      </w:r>
      <w:smartTag w:uri="urn:schemas-microsoft-com:office:smarttags" w:element="stockticker">
        <w:r w:rsidRPr="00261954">
          <w:rPr>
            <w:rFonts w:ascii="Franklin Gothic Demi" w:hAnsi="Franklin Gothic Demi"/>
            <w:b w:val="0"/>
            <w:bCs/>
            <w:iCs/>
            <w:color w:val="51818D"/>
            <w:sz w:val="28"/>
            <w:szCs w:val="28"/>
          </w:rPr>
          <w:t>ROP</w:t>
        </w:r>
      </w:smartTag>
      <w:bookmarkEnd w:id="46"/>
      <w:bookmarkEnd w:id="47"/>
    </w:p>
    <w:p w14:paraId="3996E3BB" w14:textId="77777777" w:rsidR="001C2570" w:rsidRPr="00B427CC" w:rsidRDefault="001C2570" w:rsidP="001C2570">
      <w:pPr>
        <w:spacing w:after="0" w:line="240" w:lineRule="auto"/>
        <w:rPr>
          <w:rFonts w:ascii="Franklin Gothic Book" w:hAnsi="Franklin Gothic Book"/>
          <w:bCs/>
        </w:rPr>
      </w:pPr>
    </w:p>
    <w:p w14:paraId="6CAB45E9" w14:textId="12D97235" w:rsidR="001C2570" w:rsidRPr="006A029C" w:rsidRDefault="001C2570" w:rsidP="006A029C">
      <w:pPr>
        <w:rPr>
          <w:rFonts w:ascii="Franklin Gothic Book" w:hAnsi="Franklin Gothic Book"/>
        </w:rPr>
      </w:pPr>
      <w:r w:rsidRPr="006A029C">
        <w:rPr>
          <w:rFonts w:ascii="Franklin Gothic Book" w:hAnsi="Franklin Gothic Book"/>
        </w:rPr>
        <w:t xml:space="preserve">No changes were made to the draft </w:t>
      </w:r>
      <w:smartTag w:uri="urn:schemas-microsoft-com:office:smarttags" w:element="stockticker">
        <w:r w:rsidRPr="006A029C">
          <w:rPr>
            <w:rFonts w:ascii="Franklin Gothic Book" w:hAnsi="Franklin Gothic Book"/>
          </w:rPr>
          <w:t>ROP</w:t>
        </w:r>
      </w:smartTag>
      <w:r w:rsidRPr="006A029C">
        <w:rPr>
          <w:rFonts w:ascii="Franklin Gothic Book" w:hAnsi="Franklin Gothic Book"/>
        </w:rPr>
        <w:t>.</w:t>
      </w:r>
    </w:p>
    <w:p w14:paraId="01A5F8B4" w14:textId="77777777" w:rsidR="001C2570" w:rsidRPr="00526BEB" w:rsidRDefault="001C2570" w:rsidP="001C2570">
      <w:pPr>
        <w:spacing w:after="0" w:line="240" w:lineRule="auto"/>
        <w:rPr>
          <w:rFonts w:ascii="Franklin Gothic Book" w:hAnsi="Franklin Gothic Book"/>
        </w:rPr>
      </w:pPr>
    </w:p>
    <w:p w14:paraId="1DB9034D" w14:textId="77777777" w:rsidR="001C2570" w:rsidRDefault="001C2570" w:rsidP="001C2570">
      <w:pPr>
        <w:spacing w:after="0" w:line="240" w:lineRule="auto"/>
        <w:jc w:val="both"/>
        <w:rPr>
          <w:rFonts w:ascii="Franklin Gothic Book" w:hAnsi="Franklin Gothic Book"/>
        </w:rPr>
      </w:pPr>
    </w:p>
    <w:p w14:paraId="0A15D242" w14:textId="7E30B8C1" w:rsidR="007E33DF" w:rsidRDefault="007E33DF" w:rsidP="00CF3946">
      <w:pPr>
        <w:jc w:val="both"/>
        <w:rPr>
          <w:rFonts w:ascii="Franklin Gothic Book" w:hAnsi="Franklin Gothic Book"/>
        </w:rPr>
      </w:pPr>
      <w:r>
        <w:rPr>
          <w:rFonts w:ascii="Franklin Gothic Book" w:hAnsi="Franklin Gothic Book"/>
        </w:rPr>
        <w:br w:type="page"/>
      </w:r>
    </w:p>
    <w:p w14:paraId="022FD1B9" w14:textId="77777777" w:rsidR="007E33DF" w:rsidRPr="00D65D4F" w:rsidRDefault="007E33DF" w:rsidP="007E33DF">
      <w:pPr>
        <w:pStyle w:val="Heading1"/>
        <w:rPr>
          <w:rFonts w:ascii="Franklin Gothic Demi" w:hAnsi="Franklin Gothic Demi"/>
        </w:rPr>
      </w:pPr>
      <w:bookmarkStart w:id="48" w:name="_Toc176876577"/>
      <w:r w:rsidRPr="00D65D4F">
        <w:rPr>
          <w:rFonts w:ascii="Franklin Gothic Demi" w:hAnsi="Franklin Gothic Demi"/>
        </w:rPr>
        <w:lastRenderedPageBreak/>
        <w:t xml:space="preserve">Section </w:t>
      </w:r>
      <w:r>
        <w:rPr>
          <w:rFonts w:ascii="Franklin Gothic Demi" w:hAnsi="Franklin Gothic Demi"/>
        </w:rPr>
        <w:t>3</w:t>
      </w:r>
      <w:r w:rsidRPr="00D65D4F">
        <w:rPr>
          <w:rFonts w:ascii="Franklin Gothic Demi" w:hAnsi="Franklin Gothic Demi"/>
        </w:rPr>
        <w:t xml:space="preserve">: </w:t>
      </w:r>
      <w:r>
        <w:rPr>
          <w:rFonts w:ascii="Franklin Gothic Demi" w:hAnsi="Franklin Gothic Demi"/>
        </w:rPr>
        <w:t>Frequently Used State and Federal Regulations</w:t>
      </w:r>
      <w:bookmarkEnd w:id="48"/>
    </w:p>
    <w:p w14:paraId="7F8D4BF8" w14:textId="77777777" w:rsidR="00D27643" w:rsidRDefault="007E33DF" w:rsidP="00CF3946">
      <w:pPr>
        <w:jc w:val="both"/>
        <w:rPr>
          <w:rFonts w:ascii="Franklin Gothic Book" w:hAnsi="Franklin Gothic Book"/>
        </w:rPr>
      </w:pPr>
      <w:r w:rsidRPr="003F64EC">
        <w:rPr>
          <w:rFonts w:ascii="Franklin Gothic Book" w:hAnsi="Franklin Gothic Book"/>
        </w:rPr>
        <w:t xml:space="preserve">These tables list the most frequently </w:t>
      </w:r>
      <w:r>
        <w:rPr>
          <w:rFonts w:ascii="Franklin Gothic Book" w:hAnsi="Franklin Gothic Book"/>
        </w:rPr>
        <w:t>used</w:t>
      </w:r>
      <w:r w:rsidRPr="003F64EC">
        <w:rPr>
          <w:rFonts w:ascii="Franklin Gothic Book" w:hAnsi="Franklin Gothic Book"/>
        </w:rPr>
        <w:t xml:space="preserve"> state and federal </w:t>
      </w:r>
      <w:r>
        <w:rPr>
          <w:rFonts w:ascii="Franklin Gothic Book" w:hAnsi="Franklin Gothic Book"/>
        </w:rPr>
        <w:t xml:space="preserve">air </w:t>
      </w:r>
      <w:r w:rsidRPr="003F64EC">
        <w:rPr>
          <w:rFonts w:ascii="Franklin Gothic Book" w:hAnsi="Franklin Gothic Book"/>
        </w:rPr>
        <w:t>regulations.  Not all regulations listed may be applicable in each case.  Please refer to the permit conditions to determine which regulations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118"/>
      </w:tblGrid>
      <w:tr w:rsidR="007E33DF" w:rsidRPr="007E33DF" w14:paraId="57418F49" w14:textId="77777777" w:rsidTr="00292884">
        <w:trPr>
          <w:cantSplit/>
          <w:trHeight w:val="288"/>
          <w:tblHeader/>
        </w:trPr>
        <w:tc>
          <w:tcPr>
            <w:tcW w:w="5000" w:type="pct"/>
            <w:gridSpan w:val="2"/>
            <w:tcBorders>
              <w:top w:val="nil"/>
              <w:left w:val="nil"/>
              <w:bottom w:val="single" w:sz="4" w:space="0" w:color="auto"/>
              <w:right w:val="nil"/>
            </w:tcBorders>
            <w:shd w:val="clear" w:color="auto" w:fill="auto"/>
            <w:vAlign w:val="bottom"/>
          </w:tcPr>
          <w:p w14:paraId="6AA857EA" w14:textId="77777777" w:rsidR="007E33DF" w:rsidRPr="007E33DF" w:rsidRDefault="007E33DF" w:rsidP="003F64EC">
            <w:pPr>
              <w:jc w:val="center"/>
              <w:rPr>
                <w:rFonts w:ascii="Franklin Gothic Book" w:hAnsi="Franklin Gothic Book"/>
                <w:b/>
              </w:rPr>
            </w:pPr>
            <w:r w:rsidRPr="007E33DF">
              <w:rPr>
                <w:rFonts w:ascii="Franklin Gothic Book" w:hAnsi="Franklin Gothic Book"/>
                <w:b/>
              </w:rPr>
              <w:t>STATE AIR REGULATIONS</w:t>
            </w:r>
          </w:p>
        </w:tc>
      </w:tr>
      <w:tr w:rsidR="007E33DF" w:rsidRPr="007E33DF" w14:paraId="5870DA63" w14:textId="77777777" w:rsidTr="003F64EC">
        <w:trPr>
          <w:cantSplit/>
          <w:trHeight w:val="288"/>
          <w:tblHeader/>
        </w:trPr>
        <w:tc>
          <w:tcPr>
            <w:tcW w:w="937" w:type="pct"/>
            <w:tcBorders>
              <w:top w:val="single" w:sz="4" w:space="0" w:color="auto"/>
            </w:tcBorders>
            <w:shd w:val="clear" w:color="auto" w:fill="D9D9D9"/>
            <w:vAlign w:val="bottom"/>
          </w:tcPr>
          <w:p w14:paraId="0922D736" w14:textId="77777777" w:rsidR="007E33DF" w:rsidRPr="007E33DF" w:rsidRDefault="007E33DF" w:rsidP="007E33DF">
            <w:pPr>
              <w:rPr>
                <w:rFonts w:ascii="Franklin Gothic Book" w:hAnsi="Franklin Gothic Book"/>
                <w:b/>
              </w:rPr>
            </w:pPr>
            <w:r w:rsidRPr="007E33DF">
              <w:rPr>
                <w:rFonts w:ascii="Franklin Gothic Book" w:hAnsi="Franklin Gothic Book"/>
                <w:b/>
              </w:rPr>
              <w:t>State Rule</w:t>
            </w:r>
          </w:p>
        </w:tc>
        <w:tc>
          <w:tcPr>
            <w:tcW w:w="4063" w:type="pct"/>
            <w:tcBorders>
              <w:top w:val="single" w:sz="4" w:space="0" w:color="auto"/>
            </w:tcBorders>
            <w:shd w:val="clear" w:color="auto" w:fill="D9D9D9"/>
            <w:vAlign w:val="bottom"/>
          </w:tcPr>
          <w:p w14:paraId="18A6F77B" w14:textId="77777777" w:rsidR="007E33DF" w:rsidRPr="007E33DF" w:rsidRDefault="007E33DF" w:rsidP="007E33DF">
            <w:pPr>
              <w:rPr>
                <w:rFonts w:ascii="Franklin Gothic Book" w:hAnsi="Franklin Gothic Book"/>
                <w:b/>
              </w:rPr>
            </w:pPr>
            <w:r w:rsidRPr="007E33DF">
              <w:rPr>
                <w:rFonts w:ascii="Franklin Gothic Book" w:hAnsi="Franklin Gothic Book"/>
                <w:b/>
              </w:rPr>
              <w:t>Description of State Air Regulations</w:t>
            </w:r>
          </w:p>
        </w:tc>
      </w:tr>
      <w:tr w:rsidR="007E33DF" w:rsidRPr="007E33DF" w14:paraId="77ECFDE5" w14:textId="77777777" w:rsidTr="003F64EC">
        <w:trPr>
          <w:cantSplit/>
          <w:trHeight w:val="288"/>
        </w:trPr>
        <w:tc>
          <w:tcPr>
            <w:tcW w:w="937" w:type="pct"/>
            <w:shd w:val="clear" w:color="auto" w:fill="auto"/>
          </w:tcPr>
          <w:p w14:paraId="7C76E459" w14:textId="77777777" w:rsidR="007E33DF" w:rsidRPr="007E33DF" w:rsidRDefault="00C306C1" w:rsidP="007E33DF">
            <w:pPr>
              <w:rPr>
                <w:rFonts w:ascii="Franklin Gothic Book" w:hAnsi="Franklin Gothic Book"/>
                <w:b/>
              </w:rPr>
            </w:pPr>
            <w:hyperlink r:id="rId14" w:history="1">
              <w:r w:rsidR="007E33DF" w:rsidRPr="008A59D3">
                <w:rPr>
                  <w:rStyle w:val="Hyperlink"/>
                  <w:rFonts w:ascii="Franklin Gothic Book" w:hAnsi="Franklin Gothic Book"/>
                  <w:b/>
                </w:rPr>
                <w:t>R 336.1201</w:t>
              </w:r>
            </w:hyperlink>
            <w:r w:rsidR="00737454">
              <w:rPr>
                <w:rFonts w:ascii="Franklin Gothic Book" w:hAnsi="Franklin Gothic Book"/>
                <w:b/>
              </w:rPr>
              <w:t xml:space="preserve"> (Rule 201)</w:t>
            </w:r>
          </w:p>
        </w:tc>
        <w:tc>
          <w:tcPr>
            <w:tcW w:w="4063" w:type="pct"/>
            <w:shd w:val="clear" w:color="auto" w:fill="auto"/>
            <w:vAlign w:val="bottom"/>
          </w:tcPr>
          <w:p w14:paraId="7823291C"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Requires a Permit </w:t>
            </w:r>
            <w:r>
              <w:rPr>
                <w:rFonts w:ascii="Franklin Gothic Book" w:hAnsi="Franklin Gothic Book"/>
              </w:rPr>
              <w:t xml:space="preserve">to Install </w:t>
            </w:r>
            <w:r w:rsidRPr="007E33DF">
              <w:rPr>
                <w:rFonts w:ascii="Franklin Gothic Book" w:hAnsi="Franklin Gothic Book"/>
              </w:rPr>
              <w:t>for new or modified equipment that emits, or could emit, an air pollutant or contaminant.  However, there are other rules that allow smaller emission sources to be installed without a permit (see Rule</w:t>
            </w:r>
            <w:r w:rsidR="00737454">
              <w:rPr>
                <w:rFonts w:ascii="Franklin Gothic Book" w:hAnsi="Franklin Gothic Book"/>
              </w:rPr>
              <w:t xml:space="preserve"> </w:t>
            </w:r>
            <w:r w:rsidRPr="007E33DF">
              <w:rPr>
                <w:rFonts w:ascii="Franklin Gothic Book" w:hAnsi="Franklin Gothic Book"/>
              </w:rPr>
              <w:t xml:space="preserve">279 through </w:t>
            </w:r>
            <w:r w:rsidR="00737454">
              <w:rPr>
                <w:rFonts w:ascii="Franklin Gothic Book" w:hAnsi="Franklin Gothic Book"/>
              </w:rPr>
              <w:t xml:space="preserve">Rule </w:t>
            </w:r>
            <w:r w:rsidRPr="007E33DF">
              <w:rPr>
                <w:rFonts w:ascii="Franklin Gothic Book" w:hAnsi="Franklin Gothic Book"/>
              </w:rPr>
              <w:t>291 below).  Rule 201 also states that the Department can add conditions to a permit to assure the air laws are met.</w:t>
            </w:r>
          </w:p>
        </w:tc>
      </w:tr>
      <w:tr w:rsidR="007E33DF" w:rsidRPr="007E33DF" w14:paraId="3920754C" w14:textId="77777777" w:rsidTr="003F64EC">
        <w:trPr>
          <w:cantSplit/>
          <w:trHeight w:val="288"/>
        </w:trPr>
        <w:tc>
          <w:tcPr>
            <w:tcW w:w="937" w:type="pct"/>
            <w:shd w:val="clear" w:color="auto" w:fill="auto"/>
          </w:tcPr>
          <w:p w14:paraId="59D53B97" w14:textId="77777777" w:rsidR="007E33DF" w:rsidRPr="007E33DF" w:rsidRDefault="00C306C1" w:rsidP="007E33DF">
            <w:pPr>
              <w:rPr>
                <w:rFonts w:ascii="Franklin Gothic Book" w:hAnsi="Franklin Gothic Book"/>
                <w:b/>
              </w:rPr>
            </w:pPr>
            <w:hyperlink r:id="rId15" w:anchor=":~:text=R%20336.1205%C2%A0Permit%20to%20install%3B%20approval.%20%C2%A0" w:history="1">
              <w:r w:rsidR="007E33DF" w:rsidRPr="00385BBB">
                <w:rPr>
                  <w:rStyle w:val="Hyperlink"/>
                  <w:rFonts w:ascii="Franklin Gothic Book" w:hAnsi="Franklin Gothic Book"/>
                  <w:b/>
                </w:rPr>
                <w:t>R 336.1205</w:t>
              </w:r>
            </w:hyperlink>
            <w:r w:rsidR="00737454">
              <w:rPr>
                <w:rFonts w:ascii="Franklin Gothic Book" w:hAnsi="Franklin Gothic Book"/>
                <w:b/>
              </w:rPr>
              <w:t xml:space="preserve"> (Rule 205)</w:t>
            </w:r>
          </w:p>
        </w:tc>
        <w:tc>
          <w:tcPr>
            <w:tcW w:w="4063" w:type="pct"/>
            <w:shd w:val="clear" w:color="auto" w:fill="auto"/>
            <w:vAlign w:val="bottom"/>
          </w:tcPr>
          <w:p w14:paraId="645C045E"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Outlines the permit conditions that are required by the federal Prevention of Significant Deterioration (PSD) Regulations and/or Section 112 of the </w:t>
            </w:r>
            <w:r w:rsidR="00AF6608">
              <w:rPr>
                <w:rFonts w:ascii="Franklin Gothic Book" w:hAnsi="Franklin Gothic Book"/>
              </w:rPr>
              <w:t xml:space="preserve">federal </w:t>
            </w:r>
            <w:r w:rsidRPr="007E33DF">
              <w:rPr>
                <w:rFonts w:ascii="Franklin Gothic Book" w:hAnsi="Franklin Gothic Book"/>
              </w:rPr>
              <w:t xml:space="preserve">Clean Air Act.  Also, the same types of conditions are added to </w:t>
            </w:r>
            <w:r w:rsidR="00AF6608">
              <w:rPr>
                <w:rFonts w:ascii="Franklin Gothic Book" w:hAnsi="Franklin Gothic Book"/>
              </w:rPr>
              <w:t>a</w:t>
            </w:r>
            <w:r w:rsidRPr="007E33DF">
              <w:rPr>
                <w:rFonts w:ascii="Franklin Gothic Book" w:hAnsi="Franklin Gothic Book"/>
              </w:rPr>
              <w:t xml:space="preserve"> permit when a plant is limiting </w:t>
            </w:r>
            <w:r w:rsidR="00AF6608">
              <w:rPr>
                <w:rFonts w:ascii="Franklin Gothic Book" w:hAnsi="Franklin Gothic Book"/>
              </w:rPr>
              <w:t xml:space="preserve">pollutant </w:t>
            </w:r>
            <w:r w:rsidRPr="007E33DF">
              <w:rPr>
                <w:rFonts w:ascii="Franklin Gothic Book" w:hAnsi="Franklin Gothic Book"/>
              </w:rPr>
              <w:t>air emissions to legally avoid these federal requirements.  (See the Federal Regulations table for more details on PSD.)</w:t>
            </w:r>
          </w:p>
        </w:tc>
      </w:tr>
      <w:tr w:rsidR="0079053E" w:rsidRPr="007E33DF" w14:paraId="01503662" w14:textId="77777777" w:rsidTr="003F64EC">
        <w:trPr>
          <w:cantSplit/>
          <w:trHeight w:val="288"/>
        </w:trPr>
        <w:tc>
          <w:tcPr>
            <w:tcW w:w="937" w:type="pct"/>
            <w:shd w:val="clear" w:color="auto" w:fill="auto"/>
          </w:tcPr>
          <w:p w14:paraId="2D40B4B6" w14:textId="77777777" w:rsidR="0079053E" w:rsidRPr="007E33DF" w:rsidRDefault="00C306C1" w:rsidP="007E33DF">
            <w:pPr>
              <w:rPr>
                <w:rFonts w:ascii="Franklin Gothic Book" w:hAnsi="Franklin Gothic Book"/>
                <w:b/>
              </w:rPr>
            </w:pPr>
            <w:hyperlink r:id="rId16" w:anchor=":~:text=R%20336.1210%C2%A0Renewable%20operating%20permits.%20%C2%A0" w:history="1">
              <w:r w:rsidR="0079053E" w:rsidRPr="008A59D3">
                <w:rPr>
                  <w:rStyle w:val="Hyperlink"/>
                  <w:rFonts w:ascii="Franklin Gothic Book" w:hAnsi="Franklin Gothic Book"/>
                  <w:b/>
                </w:rPr>
                <w:t>R 336.1210</w:t>
              </w:r>
            </w:hyperlink>
            <w:r w:rsidR="0079053E" w:rsidRPr="007E33DF">
              <w:rPr>
                <w:rFonts w:ascii="Franklin Gothic Book" w:hAnsi="Franklin Gothic Book"/>
                <w:b/>
              </w:rPr>
              <w:t xml:space="preserve"> </w:t>
            </w:r>
            <w:r w:rsidR="00737454">
              <w:rPr>
                <w:rFonts w:ascii="Franklin Gothic Book" w:hAnsi="Franklin Gothic Book"/>
                <w:b/>
              </w:rPr>
              <w:t xml:space="preserve">(Rule 210) </w:t>
            </w:r>
            <w:r w:rsidR="0079053E" w:rsidRPr="007E33DF">
              <w:rPr>
                <w:rFonts w:ascii="Franklin Gothic Book" w:hAnsi="Franklin Gothic Book"/>
                <w:b/>
              </w:rPr>
              <w:t xml:space="preserve">to </w:t>
            </w:r>
            <w:r w:rsidR="0079053E" w:rsidRPr="007E33DF">
              <w:rPr>
                <w:rFonts w:ascii="Franklin Gothic Book" w:hAnsi="Franklin Gothic Book"/>
                <w:b/>
              </w:rPr>
              <w:br/>
              <w:t>R 336.12</w:t>
            </w:r>
            <w:r w:rsidR="0079053E">
              <w:rPr>
                <w:rFonts w:ascii="Franklin Gothic Book" w:hAnsi="Franklin Gothic Book"/>
                <w:b/>
              </w:rPr>
              <w:t>18</w:t>
            </w:r>
            <w:r w:rsidR="00737454">
              <w:rPr>
                <w:rFonts w:ascii="Franklin Gothic Book" w:hAnsi="Franklin Gothic Book"/>
                <w:b/>
              </w:rPr>
              <w:t xml:space="preserve"> (Rule 218)</w:t>
            </w:r>
          </w:p>
        </w:tc>
        <w:tc>
          <w:tcPr>
            <w:tcW w:w="4063" w:type="pct"/>
            <w:shd w:val="clear" w:color="auto" w:fill="auto"/>
          </w:tcPr>
          <w:p w14:paraId="26616443" w14:textId="77777777" w:rsidR="0079053E" w:rsidRPr="007E33DF" w:rsidRDefault="00737454" w:rsidP="00CF3946">
            <w:pPr>
              <w:jc w:val="both"/>
              <w:rPr>
                <w:rFonts w:ascii="Franklin Gothic Book" w:hAnsi="Franklin Gothic Book"/>
              </w:rPr>
            </w:pPr>
            <w:r>
              <w:rPr>
                <w:rFonts w:ascii="Franklin Gothic Book" w:hAnsi="Franklin Gothic Book"/>
              </w:rPr>
              <w:t>Rules for the ROP Program including a</w:t>
            </w:r>
            <w:r w:rsidRPr="0079053E">
              <w:rPr>
                <w:rFonts w:ascii="Franklin Gothic Book" w:hAnsi="Franklin Gothic Book"/>
              </w:rPr>
              <w:t>pplicability, applications, content, approval, consolidation, modification, renewal, and reopenings</w:t>
            </w:r>
            <w:r>
              <w:rPr>
                <w:rFonts w:ascii="Franklin Gothic Book" w:hAnsi="Franklin Gothic Book"/>
              </w:rPr>
              <w:t>.</w:t>
            </w:r>
          </w:p>
        </w:tc>
      </w:tr>
      <w:tr w:rsidR="007E33DF" w:rsidRPr="007E33DF" w14:paraId="2F64CB3F" w14:textId="77777777" w:rsidTr="003F64EC">
        <w:trPr>
          <w:cantSplit/>
          <w:trHeight w:val="288"/>
        </w:trPr>
        <w:tc>
          <w:tcPr>
            <w:tcW w:w="937" w:type="pct"/>
            <w:shd w:val="clear" w:color="auto" w:fill="auto"/>
          </w:tcPr>
          <w:p w14:paraId="7D43117C" w14:textId="77777777" w:rsidR="007E33DF" w:rsidRPr="007E33DF" w:rsidRDefault="00C306C1" w:rsidP="007E33DF">
            <w:pPr>
              <w:rPr>
                <w:rFonts w:ascii="Franklin Gothic Book" w:hAnsi="Franklin Gothic Book"/>
                <w:b/>
              </w:rPr>
            </w:pPr>
            <w:hyperlink r:id="rId17" w:anchor=":~:text=AACS%3B%201990%20AACS.-,R%20336.1224%20%C2%A0,Best%20available%20control%20technology%20for%20toxics%20(T%2DBACT)%3B,-requirements%20for%20new" w:history="1">
              <w:r w:rsidR="007E33DF" w:rsidRPr="008A59D3">
                <w:rPr>
                  <w:rStyle w:val="Hyperlink"/>
                  <w:rFonts w:ascii="Franklin Gothic Book" w:hAnsi="Franklin Gothic Book"/>
                  <w:b/>
                </w:rPr>
                <w:t>R 336.1224</w:t>
              </w:r>
            </w:hyperlink>
            <w:r w:rsidR="00131396">
              <w:rPr>
                <w:rFonts w:ascii="Franklin Gothic Book" w:hAnsi="Franklin Gothic Book"/>
                <w:b/>
              </w:rPr>
              <w:t xml:space="preserve"> (Rule 224)</w:t>
            </w:r>
          </w:p>
        </w:tc>
        <w:tc>
          <w:tcPr>
            <w:tcW w:w="4063" w:type="pct"/>
            <w:shd w:val="clear" w:color="auto" w:fill="auto"/>
            <w:vAlign w:val="bottom"/>
          </w:tcPr>
          <w:p w14:paraId="1102B19F"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New or modified equipment that emits toxic air contaminants must use the Best Available Control Technology for Toxics (T-BACT). </w:t>
            </w:r>
            <w:r w:rsidR="00661B28">
              <w:rPr>
                <w:rFonts w:ascii="Franklin Gothic Book" w:hAnsi="Franklin Gothic Book"/>
              </w:rPr>
              <w:t xml:space="preserve"> </w:t>
            </w:r>
            <w:r w:rsidRPr="007E33DF">
              <w:rPr>
                <w:rFonts w:ascii="Franklin Gothic Book" w:hAnsi="Franklin Gothic Book"/>
              </w:rPr>
              <w:t xml:space="preserve">The T-BACT review determines what control technology must be applied to the equipment. </w:t>
            </w:r>
            <w:r w:rsidR="00661B28">
              <w:rPr>
                <w:rFonts w:ascii="Franklin Gothic Book" w:hAnsi="Franklin Gothic Book"/>
              </w:rPr>
              <w:t xml:space="preserve"> </w:t>
            </w:r>
            <w:r w:rsidRPr="007E33DF">
              <w:rPr>
                <w:rFonts w:ascii="Franklin Gothic Book" w:hAnsi="Franklin Gothic Book"/>
              </w:rPr>
              <w:t>A T-BACT review considers energy needs, environmental and economic impacts, and other costs.  T-BACT may include a change in the raw materials used, the design of the process, or add-on air pollution control equipment.  This rule also includes a list of instances where other regulations apply and T-BACT is not required.</w:t>
            </w:r>
          </w:p>
        </w:tc>
      </w:tr>
      <w:tr w:rsidR="007E33DF" w:rsidRPr="007E33DF" w14:paraId="25C52B39" w14:textId="77777777" w:rsidTr="003F64EC">
        <w:trPr>
          <w:cantSplit/>
          <w:trHeight w:val="288"/>
        </w:trPr>
        <w:tc>
          <w:tcPr>
            <w:tcW w:w="937" w:type="pct"/>
            <w:shd w:val="clear" w:color="auto" w:fill="auto"/>
          </w:tcPr>
          <w:p w14:paraId="48D6095A" w14:textId="77777777" w:rsidR="00EC0822" w:rsidRDefault="00C306C1" w:rsidP="00EC0822">
            <w:pPr>
              <w:spacing w:after="0"/>
              <w:rPr>
                <w:rFonts w:ascii="Franklin Gothic Book" w:hAnsi="Franklin Gothic Book"/>
                <w:b/>
              </w:rPr>
            </w:pPr>
            <w:hyperlink r:id="rId18" w:anchor=":~:text=R%20336.1225%C2%A0Health%2Dbased%20screening%20level%20requirements%20for%20new%20or%20modified%20%C2%A0" w:history="1">
              <w:r w:rsidR="007E33DF" w:rsidRPr="008A59D3">
                <w:rPr>
                  <w:rStyle w:val="Hyperlink"/>
                  <w:rFonts w:ascii="Franklin Gothic Book" w:hAnsi="Franklin Gothic Book"/>
                  <w:b/>
                </w:rPr>
                <w:t>R 336.1225</w:t>
              </w:r>
            </w:hyperlink>
            <w:r w:rsidR="00131396">
              <w:rPr>
                <w:rFonts w:ascii="Franklin Gothic Book" w:hAnsi="Franklin Gothic Book"/>
                <w:b/>
              </w:rPr>
              <w:t xml:space="preserve"> (Rule 225)</w:t>
            </w:r>
            <w:r w:rsidR="007E33DF" w:rsidRPr="007E33DF">
              <w:rPr>
                <w:rFonts w:ascii="Franklin Gothic Book" w:hAnsi="Franklin Gothic Book"/>
                <w:b/>
              </w:rPr>
              <w:t xml:space="preserve"> to</w:t>
            </w:r>
          </w:p>
          <w:p w14:paraId="563196E3" w14:textId="77777777" w:rsidR="007E33DF" w:rsidRPr="007E33DF" w:rsidRDefault="007E33DF" w:rsidP="007E33DF">
            <w:pPr>
              <w:rPr>
                <w:rFonts w:ascii="Franklin Gothic Book" w:hAnsi="Franklin Gothic Book"/>
                <w:b/>
              </w:rPr>
            </w:pPr>
            <w:r w:rsidRPr="007E33DF">
              <w:rPr>
                <w:rFonts w:ascii="Franklin Gothic Book" w:hAnsi="Franklin Gothic Book"/>
                <w:b/>
              </w:rPr>
              <w:t>R 336.1232</w:t>
            </w:r>
            <w:r w:rsidR="00131396">
              <w:rPr>
                <w:rFonts w:ascii="Franklin Gothic Book" w:hAnsi="Franklin Gothic Book"/>
                <w:b/>
              </w:rPr>
              <w:t xml:space="preserve"> ((Rule 232)</w:t>
            </w:r>
          </w:p>
        </w:tc>
        <w:tc>
          <w:tcPr>
            <w:tcW w:w="4063" w:type="pct"/>
            <w:shd w:val="clear" w:color="auto" w:fill="auto"/>
            <w:vAlign w:val="bottom"/>
          </w:tcPr>
          <w:p w14:paraId="47767076" w14:textId="365FC9F5" w:rsidR="007E33DF" w:rsidRPr="007E33DF" w:rsidRDefault="007E33DF" w:rsidP="00CF3946">
            <w:pPr>
              <w:jc w:val="both"/>
              <w:rPr>
                <w:rFonts w:ascii="Franklin Gothic Book" w:hAnsi="Franklin Gothic Book"/>
              </w:rPr>
            </w:pPr>
            <w:r w:rsidRPr="007E33DF">
              <w:rPr>
                <w:rFonts w:ascii="Franklin Gothic Book" w:hAnsi="Franklin Gothic Book"/>
              </w:rPr>
              <w:t xml:space="preserve">The ambient air concentration of each toxic air contaminant emitted from the project must not exceed health-based screening levels.  Initial Risk Screening Levels (IRSL) apply to cancer-causing effects of air contaminants and Initial Threshold Screening Levels (ITSL) apply to non-cancer effects of air contaminants.  These screening levels, designed to protect public health and the environment, are developed by Air Quality Division toxicologists following methods in the rules and </w:t>
            </w:r>
            <w:r w:rsidR="00FD20EB">
              <w:rPr>
                <w:rFonts w:ascii="Franklin Gothic Book" w:hAnsi="Franklin Gothic Book"/>
              </w:rPr>
              <w:t xml:space="preserve">the </w:t>
            </w:r>
            <w:r w:rsidR="00FD20EB" w:rsidRPr="007E33DF">
              <w:rPr>
                <w:rFonts w:ascii="Franklin Gothic Book" w:hAnsi="Franklin Gothic Book"/>
              </w:rPr>
              <w:t xml:space="preserve">United States Environmental Protection Agency </w:t>
            </w:r>
            <w:r w:rsidR="00C306C1">
              <w:rPr>
                <w:rFonts w:ascii="Franklin Gothic Book" w:hAnsi="Franklin Gothic Book"/>
              </w:rPr>
              <w:t xml:space="preserve">(USEPA) </w:t>
            </w:r>
            <w:r w:rsidRPr="007E33DF">
              <w:rPr>
                <w:rFonts w:ascii="Franklin Gothic Book" w:hAnsi="Franklin Gothic Book"/>
              </w:rPr>
              <w:t xml:space="preserve">risk assessment guidance.  </w:t>
            </w:r>
          </w:p>
        </w:tc>
      </w:tr>
      <w:tr w:rsidR="007E33DF" w:rsidRPr="007E33DF" w14:paraId="1030FF0D" w14:textId="77777777" w:rsidTr="003F64EC">
        <w:trPr>
          <w:cantSplit/>
          <w:trHeight w:val="288"/>
        </w:trPr>
        <w:tc>
          <w:tcPr>
            <w:tcW w:w="937" w:type="pct"/>
            <w:shd w:val="clear" w:color="auto" w:fill="auto"/>
            <w:vAlign w:val="center"/>
          </w:tcPr>
          <w:p w14:paraId="1817E0B5" w14:textId="77777777" w:rsidR="00EC0822" w:rsidRDefault="00C306C1" w:rsidP="00EC0822">
            <w:pPr>
              <w:spacing w:after="0"/>
              <w:rPr>
                <w:rFonts w:ascii="Franklin Gothic Book" w:hAnsi="Franklin Gothic Book"/>
                <w:b/>
              </w:rPr>
            </w:pPr>
            <w:hyperlink r:id="rId19" w:anchor=":~:text=R%20336.1280%C2%A0Permit%20to%20install%20exemptions%3B%20cooling%20and%20ventilating%20equipment.%20%C2%A0" w:history="1">
              <w:r w:rsidR="00CD73AF" w:rsidRPr="00CD73AF">
                <w:rPr>
                  <w:rStyle w:val="Hyperlink"/>
                  <w:rFonts w:ascii="Franklin Gothic Book" w:hAnsi="Franklin Gothic Book"/>
                  <w:b/>
                </w:rPr>
                <w:t>R 336.1280</w:t>
              </w:r>
            </w:hyperlink>
            <w:r w:rsidR="00CD73AF">
              <w:rPr>
                <w:rFonts w:ascii="Franklin Gothic Book" w:hAnsi="Franklin Gothic Book"/>
                <w:b/>
              </w:rPr>
              <w:t xml:space="preserve"> (Rule 280)</w:t>
            </w:r>
            <w:r w:rsidR="00131396">
              <w:rPr>
                <w:rFonts w:ascii="Franklin Gothic Book" w:hAnsi="Franklin Gothic Book"/>
                <w:b/>
              </w:rPr>
              <w:t xml:space="preserve"> </w:t>
            </w:r>
            <w:r w:rsidR="007E33DF" w:rsidRPr="007E33DF">
              <w:rPr>
                <w:rFonts w:ascii="Franklin Gothic Book" w:hAnsi="Franklin Gothic Book"/>
                <w:b/>
              </w:rPr>
              <w:t xml:space="preserve">to </w:t>
            </w:r>
          </w:p>
          <w:p w14:paraId="67143FAA" w14:textId="77777777" w:rsidR="007E33DF" w:rsidRPr="007E33DF" w:rsidRDefault="007E33DF" w:rsidP="00CD73AF">
            <w:pPr>
              <w:rPr>
                <w:rFonts w:ascii="Franklin Gothic Book" w:hAnsi="Franklin Gothic Book"/>
                <w:b/>
              </w:rPr>
            </w:pPr>
            <w:r w:rsidRPr="007E33DF">
              <w:rPr>
                <w:rFonts w:ascii="Franklin Gothic Book" w:hAnsi="Franklin Gothic Book"/>
                <w:b/>
              </w:rPr>
              <w:t>R 336.1291</w:t>
            </w:r>
            <w:r w:rsidR="00131396">
              <w:rPr>
                <w:rFonts w:ascii="Franklin Gothic Book" w:hAnsi="Franklin Gothic Book"/>
                <w:b/>
              </w:rPr>
              <w:t xml:space="preserve"> (Rule 291)</w:t>
            </w:r>
          </w:p>
        </w:tc>
        <w:tc>
          <w:tcPr>
            <w:tcW w:w="4063" w:type="pct"/>
            <w:shd w:val="clear" w:color="auto" w:fill="auto"/>
          </w:tcPr>
          <w:p w14:paraId="0EDB5AA4"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These rules list equipment to processes that have very low emissions and do not need to get an Air Use permit.  However, these sources must meet all requirements identified in the specific rule and other rules that apply.</w:t>
            </w:r>
          </w:p>
        </w:tc>
      </w:tr>
      <w:tr w:rsidR="007E33DF" w:rsidRPr="007E33DF" w14:paraId="60181918" w14:textId="77777777" w:rsidTr="003F64EC">
        <w:trPr>
          <w:cantSplit/>
          <w:trHeight w:val="288"/>
        </w:trPr>
        <w:tc>
          <w:tcPr>
            <w:tcW w:w="937" w:type="pct"/>
            <w:shd w:val="clear" w:color="auto" w:fill="auto"/>
            <w:vAlign w:val="center"/>
          </w:tcPr>
          <w:p w14:paraId="42B55569" w14:textId="77777777" w:rsidR="007E33DF" w:rsidRPr="007E33DF" w:rsidRDefault="00C306C1" w:rsidP="007E33DF">
            <w:pPr>
              <w:rPr>
                <w:rFonts w:ascii="Franklin Gothic Book" w:hAnsi="Franklin Gothic Book"/>
                <w:b/>
              </w:rPr>
            </w:pPr>
            <w:hyperlink r:id="rId20" w:anchor=":~:text=R%20336.1301%20Standards%20for%20density%20of%20emissions.%20%C2%A0" w:history="1">
              <w:r w:rsidR="007E33DF" w:rsidRPr="00CD73AF">
                <w:rPr>
                  <w:rStyle w:val="Hyperlink"/>
                  <w:rFonts w:ascii="Franklin Gothic Book" w:hAnsi="Franklin Gothic Book"/>
                  <w:b/>
                </w:rPr>
                <w:t>R 336.1301</w:t>
              </w:r>
            </w:hyperlink>
            <w:r w:rsidR="00131396">
              <w:rPr>
                <w:rFonts w:ascii="Franklin Gothic Book" w:hAnsi="Franklin Gothic Book"/>
                <w:b/>
              </w:rPr>
              <w:t xml:space="preserve"> (Rule 301)</w:t>
            </w:r>
          </w:p>
        </w:tc>
        <w:tc>
          <w:tcPr>
            <w:tcW w:w="4063" w:type="pct"/>
            <w:shd w:val="clear" w:color="auto" w:fill="auto"/>
            <w:vAlign w:val="bottom"/>
          </w:tcPr>
          <w:p w14:paraId="419A861F" w14:textId="77777777" w:rsidR="007E33DF" w:rsidRPr="007E33DF" w:rsidRDefault="007E33DF" w:rsidP="00CF3946">
            <w:pPr>
              <w:jc w:val="both"/>
              <w:rPr>
                <w:rFonts w:ascii="Franklin Gothic Book" w:hAnsi="Franklin Gothic Book"/>
              </w:rPr>
            </w:pPr>
            <w:r w:rsidRPr="007E33DF">
              <w:rPr>
                <w:rFonts w:ascii="Franklin Gothic Book" w:hAnsi="Franklin Gothic Book"/>
              </w:rPr>
              <w:t>Limits how air emissions are allowed to look at the end of a stack.  The color and intensity of the color of the emissions is called opacity.</w:t>
            </w:r>
          </w:p>
        </w:tc>
      </w:tr>
      <w:tr w:rsidR="007E33DF" w:rsidRPr="007E33DF" w14:paraId="0DB8C6F9" w14:textId="77777777" w:rsidTr="003F64EC">
        <w:trPr>
          <w:cantSplit/>
          <w:trHeight w:val="288"/>
        </w:trPr>
        <w:tc>
          <w:tcPr>
            <w:tcW w:w="937" w:type="pct"/>
            <w:shd w:val="clear" w:color="auto" w:fill="auto"/>
            <w:vAlign w:val="center"/>
          </w:tcPr>
          <w:p w14:paraId="178792A6" w14:textId="77777777" w:rsidR="007E33DF" w:rsidRPr="007E33DF" w:rsidRDefault="00C306C1" w:rsidP="007E33DF">
            <w:pPr>
              <w:rPr>
                <w:rFonts w:ascii="Franklin Gothic Book" w:hAnsi="Franklin Gothic Book"/>
                <w:b/>
              </w:rPr>
            </w:pPr>
            <w:hyperlink r:id="rId21" w:anchor=":~:text=R%20336.1331%C2%A0Emission%20of%20particulate%20matter.%20%C2%A0" w:history="1">
              <w:r w:rsidR="007E33DF" w:rsidRPr="00CD73AF">
                <w:rPr>
                  <w:rStyle w:val="Hyperlink"/>
                  <w:rFonts w:ascii="Franklin Gothic Book" w:hAnsi="Franklin Gothic Book"/>
                  <w:b/>
                </w:rPr>
                <w:t>R 336.1331</w:t>
              </w:r>
            </w:hyperlink>
            <w:r w:rsidR="00131396">
              <w:rPr>
                <w:rFonts w:ascii="Franklin Gothic Book" w:hAnsi="Franklin Gothic Book"/>
                <w:b/>
              </w:rPr>
              <w:t xml:space="preserve"> (Rule 331)</w:t>
            </w:r>
          </w:p>
        </w:tc>
        <w:tc>
          <w:tcPr>
            <w:tcW w:w="4063" w:type="pct"/>
            <w:shd w:val="clear" w:color="auto" w:fill="auto"/>
            <w:vAlign w:val="bottom"/>
          </w:tcPr>
          <w:p w14:paraId="4711B77B"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particulate emission limits for certain sources are listed.  These limits apply to both new and existing equipment.</w:t>
            </w:r>
          </w:p>
        </w:tc>
      </w:tr>
      <w:tr w:rsidR="007E33DF" w:rsidRPr="007E33DF" w14:paraId="7AB2268B" w14:textId="77777777" w:rsidTr="003F64EC">
        <w:trPr>
          <w:cantSplit/>
          <w:trHeight w:val="288"/>
        </w:trPr>
        <w:tc>
          <w:tcPr>
            <w:tcW w:w="937" w:type="pct"/>
            <w:shd w:val="clear" w:color="auto" w:fill="auto"/>
            <w:vAlign w:val="center"/>
          </w:tcPr>
          <w:p w14:paraId="04B5F768" w14:textId="77777777" w:rsidR="007E33DF" w:rsidRPr="007E33DF" w:rsidRDefault="00C306C1" w:rsidP="007E33DF">
            <w:pPr>
              <w:rPr>
                <w:rFonts w:ascii="Franklin Gothic Book" w:hAnsi="Franklin Gothic Book"/>
                <w:b/>
              </w:rPr>
            </w:pPr>
            <w:hyperlink r:id="rId22" w:anchor=":~:text=R%20336.1370%20Collected%20air%20contaminants.%20%C2%A0" w:history="1">
              <w:r w:rsidR="007E33DF" w:rsidRPr="00CD73AF">
                <w:rPr>
                  <w:rStyle w:val="Hyperlink"/>
                  <w:rFonts w:ascii="Franklin Gothic Book" w:hAnsi="Franklin Gothic Book"/>
                  <w:b/>
                </w:rPr>
                <w:t>R 336.1370</w:t>
              </w:r>
            </w:hyperlink>
            <w:r w:rsidR="00131396">
              <w:rPr>
                <w:rFonts w:ascii="Franklin Gothic Book" w:hAnsi="Franklin Gothic Book"/>
                <w:b/>
              </w:rPr>
              <w:t xml:space="preserve"> (Rule 370)</w:t>
            </w:r>
          </w:p>
        </w:tc>
        <w:tc>
          <w:tcPr>
            <w:tcW w:w="4063" w:type="pct"/>
            <w:shd w:val="clear" w:color="auto" w:fill="auto"/>
            <w:vAlign w:val="bottom"/>
          </w:tcPr>
          <w:p w14:paraId="53E1060E" w14:textId="77777777" w:rsidR="007E33DF" w:rsidRPr="007E33DF" w:rsidRDefault="007E33DF" w:rsidP="00CF3946">
            <w:pPr>
              <w:jc w:val="both"/>
              <w:rPr>
                <w:rFonts w:ascii="Franklin Gothic Book" w:hAnsi="Franklin Gothic Book"/>
              </w:rPr>
            </w:pPr>
            <w:r w:rsidRPr="007E33DF">
              <w:rPr>
                <w:rFonts w:ascii="Franklin Gothic Book" w:hAnsi="Franklin Gothic Book"/>
              </w:rPr>
              <w:t>Material collected by air pollution control equipment, such as dust, must be disposed of in a manner, which does not cause more air emissions.</w:t>
            </w:r>
          </w:p>
        </w:tc>
      </w:tr>
      <w:tr w:rsidR="007E33DF" w:rsidRPr="007E33DF" w14:paraId="22860DC1" w14:textId="77777777" w:rsidTr="003F64EC">
        <w:trPr>
          <w:cantSplit/>
          <w:trHeight w:val="288"/>
        </w:trPr>
        <w:tc>
          <w:tcPr>
            <w:tcW w:w="937" w:type="pct"/>
            <w:shd w:val="clear" w:color="auto" w:fill="auto"/>
            <w:vAlign w:val="center"/>
          </w:tcPr>
          <w:p w14:paraId="1F7D8C13" w14:textId="77777777" w:rsidR="00EC0822" w:rsidRDefault="00C306C1" w:rsidP="00EC0822">
            <w:pPr>
              <w:spacing w:after="0"/>
              <w:rPr>
                <w:rFonts w:ascii="Franklin Gothic Book" w:hAnsi="Franklin Gothic Book"/>
                <w:b/>
              </w:rPr>
            </w:pPr>
            <w:hyperlink r:id="rId23" w:anchor=":~:text=R%20336.1401%C2%A0Emission%20of%20sulfur%20dioxide%20from%20power%20plants.%20%C2%A0" w:history="1">
              <w:r w:rsidR="007E33DF" w:rsidRPr="00CD73AF">
                <w:rPr>
                  <w:rStyle w:val="Hyperlink"/>
                  <w:rFonts w:ascii="Franklin Gothic Book" w:hAnsi="Franklin Gothic Book"/>
                  <w:b/>
                </w:rPr>
                <w:t>R 336.1401</w:t>
              </w:r>
            </w:hyperlink>
            <w:r w:rsidR="007E33DF" w:rsidRPr="007E33DF">
              <w:rPr>
                <w:rFonts w:ascii="Franklin Gothic Book" w:hAnsi="Franklin Gothic Book"/>
                <w:b/>
              </w:rPr>
              <w:t xml:space="preserve"> </w:t>
            </w:r>
            <w:r w:rsidR="00131396">
              <w:rPr>
                <w:rFonts w:ascii="Franklin Gothic Book" w:hAnsi="Franklin Gothic Book"/>
                <w:b/>
              </w:rPr>
              <w:t xml:space="preserve">(Rule 401) </w:t>
            </w:r>
            <w:r w:rsidR="007E33DF" w:rsidRPr="007E33DF">
              <w:rPr>
                <w:rFonts w:ascii="Franklin Gothic Book" w:hAnsi="Franklin Gothic Book"/>
                <w:b/>
              </w:rPr>
              <w:t xml:space="preserve">and </w:t>
            </w:r>
          </w:p>
          <w:p w14:paraId="2E7365D5" w14:textId="77777777" w:rsidR="007E33DF" w:rsidRPr="007E33DF" w:rsidRDefault="00C306C1" w:rsidP="007E33DF">
            <w:pPr>
              <w:rPr>
                <w:rFonts w:ascii="Franklin Gothic Book" w:hAnsi="Franklin Gothic Book"/>
                <w:b/>
              </w:rPr>
            </w:pPr>
            <w:hyperlink r:id="rId24" w:anchor=":~:text=R%20336.1402%C2%A0Emission%20of%20SO2%20from%20fuel%2Dburning%20equipment%20at%20a%20stationary%20source%20%C2%A0" w:history="1">
              <w:r w:rsidR="007E33DF" w:rsidRPr="00CD73AF">
                <w:rPr>
                  <w:rStyle w:val="Hyperlink"/>
                  <w:rFonts w:ascii="Franklin Gothic Book" w:hAnsi="Franklin Gothic Book"/>
                  <w:b/>
                </w:rPr>
                <w:t>R 336.1402</w:t>
              </w:r>
            </w:hyperlink>
            <w:r w:rsidR="00131396">
              <w:rPr>
                <w:rFonts w:ascii="Franklin Gothic Book" w:hAnsi="Franklin Gothic Book"/>
                <w:b/>
              </w:rPr>
              <w:t xml:space="preserve"> (Rule 402)</w:t>
            </w:r>
          </w:p>
        </w:tc>
        <w:tc>
          <w:tcPr>
            <w:tcW w:w="4063" w:type="pct"/>
            <w:shd w:val="clear" w:color="auto" w:fill="auto"/>
          </w:tcPr>
          <w:p w14:paraId="1C16674F" w14:textId="77777777" w:rsidR="007E33DF" w:rsidRPr="007E33DF" w:rsidRDefault="007E33DF" w:rsidP="00CF3946">
            <w:pPr>
              <w:jc w:val="both"/>
              <w:rPr>
                <w:rFonts w:ascii="Franklin Gothic Book" w:hAnsi="Franklin Gothic Book"/>
              </w:rPr>
            </w:pPr>
            <w:r w:rsidRPr="007E33DF">
              <w:rPr>
                <w:rFonts w:ascii="Franklin Gothic Book" w:hAnsi="Franklin Gothic Book"/>
              </w:rPr>
              <w:t>Limit the sulfur dioxide emissions from power plants and other fuel burning equipment.</w:t>
            </w:r>
          </w:p>
        </w:tc>
      </w:tr>
      <w:tr w:rsidR="007E33DF" w:rsidRPr="007E33DF" w14:paraId="278A8478" w14:textId="77777777" w:rsidTr="003F64EC">
        <w:trPr>
          <w:cantSplit/>
          <w:trHeight w:val="288"/>
        </w:trPr>
        <w:tc>
          <w:tcPr>
            <w:tcW w:w="937" w:type="pct"/>
            <w:shd w:val="clear" w:color="auto" w:fill="auto"/>
          </w:tcPr>
          <w:p w14:paraId="0BCA669B" w14:textId="77777777" w:rsidR="00EC0822" w:rsidRDefault="00C306C1" w:rsidP="00EC0822">
            <w:pPr>
              <w:spacing w:after="0"/>
              <w:rPr>
                <w:rFonts w:ascii="Franklin Gothic Book" w:hAnsi="Franklin Gothic Book"/>
                <w:b/>
              </w:rPr>
            </w:pPr>
            <w:hyperlink r:id="rId25" w:anchor=":~:text=R%20336.1601%C2%A0Definitions.%20%C2%A0" w:history="1">
              <w:r w:rsidR="007E33DF" w:rsidRPr="00CD73AF">
                <w:rPr>
                  <w:rStyle w:val="Hyperlink"/>
                  <w:rFonts w:ascii="Franklin Gothic Book" w:hAnsi="Franklin Gothic Book"/>
                  <w:b/>
                </w:rPr>
                <w:t>R 336.1601</w:t>
              </w:r>
            </w:hyperlink>
            <w:r w:rsidR="007E33DF" w:rsidRPr="007E33DF">
              <w:rPr>
                <w:rFonts w:ascii="Franklin Gothic Book" w:hAnsi="Franklin Gothic Book"/>
                <w:b/>
              </w:rPr>
              <w:t xml:space="preserve"> </w:t>
            </w:r>
            <w:r w:rsidR="00131396">
              <w:rPr>
                <w:rFonts w:ascii="Franklin Gothic Book" w:hAnsi="Franklin Gothic Book"/>
                <w:b/>
              </w:rPr>
              <w:t xml:space="preserve">(Rule 601) </w:t>
            </w:r>
            <w:r w:rsidR="007E33DF" w:rsidRPr="007E33DF">
              <w:rPr>
                <w:rFonts w:ascii="Franklin Gothic Book" w:hAnsi="Franklin Gothic Book"/>
                <w:b/>
              </w:rPr>
              <w:t>to</w:t>
            </w:r>
          </w:p>
          <w:p w14:paraId="6ECEF257" w14:textId="77777777" w:rsidR="007E33DF" w:rsidRPr="007E33DF" w:rsidRDefault="007E33DF" w:rsidP="007E33DF">
            <w:pPr>
              <w:rPr>
                <w:rFonts w:ascii="Franklin Gothic Book" w:hAnsi="Franklin Gothic Book"/>
                <w:b/>
              </w:rPr>
            </w:pPr>
            <w:r w:rsidRPr="007E33DF">
              <w:rPr>
                <w:rFonts w:ascii="Franklin Gothic Book" w:hAnsi="Franklin Gothic Book"/>
                <w:b/>
              </w:rPr>
              <w:t>R 336.1651</w:t>
            </w:r>
            <w:r w:rsidR="00131396">
              <w:rPr>
                <w:rFonts w:ascii="Franklin Gothic Book" w:hAnsi="Franklin Gothic Book"/>
                <w:b/>
              </w:rPr>
              <w:t xml:space="preserve"> (Rule 651)</w:t>
            </w:r>
          </w:p>
        </w:tc>
        <w:tc>
          <w:tcPr>
            <w:tcW w:w="4063" w:type="pct"/>
            <w:shd w:val="clear" w:color="auto" w:fill="auto"/>
            <w:vAlign w:val="bottom"/>
          </w:tcPr>
          <w:p w14:paraId="1433EFFD" w14:textId="77777777" w:rsidR="007E33DF" w:rsidRPr="007E33DF" w:rsidRDefault="007E33DF" w:rsidP="00CF3946">
            <w:pPr>
              <w:jc w:val="both"/>
              <w:rPr>
                <w:rFonts w:ascii="Franklin Gothic Book" w:hAnsi="Franklin Gothic Book"/>
              </w:rPr>
            </w:pPr>
            <w:r w:rsidRPr="007E33DF">
              <w:rPr>
                <w:rFonts w:ascii="Franklin Gothic Book" w:hAnsi="Franklin Gothic Book"/>
              </w:rPr>
              <w:t>Volatile organic compounds (VOCs) are a group of chemicals found in such things as paint solvents, degreasing materials, and gasoline.  VOCs contribute to the formation of smog.  The rules set VOC limits or work practice standards for existing equipment.  The limits are based upon Reasonably Available Control Technology (RACT).  RACT is required for all equipment listed in R 336.1601 through 336.1651.</w:t>
            </w:r>
          </w:p>
        </w:tc>
      </w:tr>
      <w:tr w:rsidR="007E33DF" w:rsidRPr="007E33DF" w14:paraId="7D2BBBDF" w14:textId="77777777" w:rsidTr="003F64EC">
        <w:trPr>
          <w:cantSplit/>
          <w:trHeight w:val="288"/>
        </w:trPr>
        <w:tc>
          <w:tcPr>
            <w:tcW w:w="937" w:type="pct"/>
            <w:shd w:val="clear" w:color="auto" w:fill="auto"/>
          </w:tcPr>
          <w:p w14:paraId="0808B4FB" w14:textId="77777777" w:rsidR="007E33DF" w:rsidRPr="007E33DF" w:rsidRDefault="00C306C1" w:rsidP="007E33DF">
            <w:pPr>
              <w:rPr>
                <w:rFonts w:ascii="Franklin Gothic Book" w:hAnsi="Franklin Gothic Book"/>
                <w:b/>
              </w:rPr>
            </w:pPr>
            <w:hyperlink r:id="rId26" w:anchor=":~:text=R%20336.1702%C2%A0New%20sources%20of%20volatile%20organic%20compound%20emissions%20generally.%20%C2%A0" w:history="1">
              <w:r w:rsidR="007E33DF" w:rsidRPr="00CD73AF">
                <w:rPr>
                  <w:rStyle w:val="Hyperlink"/>
                  <w:rFonts w:ascii="Franklin Gothic Book" w:hAnsi="Franklin Gothic Book"/>
                  <w:b/>
                </w:rPr>
                <w:t>R 336.1702</w:t>
              </w:r>
            </w:hyperlink>
            <w:r w:rsidR="00131396">
              <w:rPr>
                <w:rFonts w:ascii="Franklin Gothic Book" w:hAnsi="Franklin Gothic Book"/>
                <w:b/>
              </w:rPr>
              <w:t xml:space="preserve"> (Rule 702)</w:t>
            </w:r>
          </w:p>
        </w:tc>
        <w:tc>
          <w:tcPr>
            <w:tcW w:w="4063" w:type="pct"/>
            <w:shd w:val="clear" w:color="auto" w:fill="auto"/>
            <w:vAlign w:val="bottom"/>
          </w:tcPr>
          <w:p w14:paraId="5113BC4D"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New equipment that emits VOCs is required to install the Best Available Control Technology (BACT).  The technology is reviewed on a case-by-case basis.  The VOC limits and/or work practice standards set for a particular piece of new equipment cannot be less restrictive than the Reasonably Available Control Technology </w:t>
            </w:r>
            <w:r w:rsidR="002C3B8F">
              <w:rPr>
                <w:rFonts w:ascii="Franklin Gothic Book" w:hAnsi="Franklin Gothic Book"/>
              </w:rPr>
              <w:t xml:space="preserve">(RACT) </w:t>
            </w:r>
            <w:r w:rsidRPr="007E33DF">
              <w:rPr>
                <w:rFonts w:ascii="Franklin Gothic Book" w:hAnsi="Franklin Gothic Book"/>
              </w:rPr>
              <w:t>limits for existing equipment outlined in R 336.1601 through 336.1651.</w:t>
            </w:r>
          </w:p>
        </w:tc>
      </w:tr>
      <w:tr w:rsidR="007E33DF" w:rsidRPr="007E33DF" w14:paraId="24D37B2E" w14:textId="77777777" w:rsidTr="003F64EC">
        <w:trPr>
          <w:cantSplit/>
          <w:trHeight w:val="288"/>
        </w:trPr>
        <w:tc>
          <w:tcPr>
            <w:tcW w:w="937" w:type="pct"/>
            <w:shd w:val="clear" w:color="auto" w:fill="auto"/>
            <w:vAlign w:val="center"/>
          </w:tcPr>
          <w:p w14:paraId="11D35B6B" w14:textId="77777777" w:rsidR="007E33DF" w:rsidRPr="007E33DF" w:rsidRDefault="00C306C1" w:rsidP="007E33DF">
            <w:pPr>
              <w:rPr>
                <w:rFonts w:ascii="Franklin Gothic Book" w:hAnsi="Franklin Gothic Book"/>
                <w:b/>
              </w:rPr>
            </w:pPr>
            <w:hyperlink r:id="rId27" w:anchor=":~:text=R%20336.1801%C2%A0Emission%20of%20oxides%20of%20nitrogen%20(NOx)%20from%20non%2DSIP%20call%20stationary%20%C2%A0" w:history="1">
              <w:r w:rsidR="007E33DF" w:rsidRPr="00CD73AF">
                <w:rPr>
                  <w:rStyle w:val="Hyperlink"/>
                  <w:rFonts w:ascii="Franklin Gothic Book" w:hAnsi="Franklin Gothic Book"/>
                  <w:b/>
                </w:rPr>
                <w:t>R 336.1801</w:t>
              </w:r>
            </w:hyperlink>
            <w:r w:rsidR="00131396">
              <w:rPr>
                <w:rFonts w:ascii="Franklin Gothic Book" w:hAnsi="Franklin Gothic Book"/>
                <w:b/>
              </w:rPr>
              <w:t xml:space="preserve"> (Rule 801)</w:t>
            </w:r>
          </w:p>
        </w:tc>
        <w:tc>
          <w:tcPr>
            <w:tcW w:w="4063" w:type="pct"/>
            <w:shd w:val="clear" w:color="auto" w:fill="auto"/>
            <w:vAlign w:val="bottom"/>
          </w:tcPr>
          <w:p w14:paraId="7466BFA8" w14:textId="77777777" w:rsidR="007E33DF" w:rsidRPr="007E33DF" w:rsidRDefault="007E33DF" w:rsidP="00CF3946">
            <w:pPr>
              <w:jc w:val="both"/>
              <w:rPr>
                <w:rFonts w:ascii="Franklin Gothic Book" w:hAnsi="Franklin Gothic Book"/>
              </w:rPr>
            </w:pPr>
            <w:r w:rsidRPr="007E33DF">
              <w:rPr>
                <w:rFonts w:ascii="Franklin Gothic Book" w:hAnsi="Franklin Gothic Book"/>
              </w:rPr>
              <w:t>Nitrogen oxide emission limits for larger boilers and stationary internal combustion engines are listed.</w:t>
            </w:r>
          </w:p>
        </w:tc>
      </w:tr>
      <w:tr w:rsidR="007E33DF" w:rsidRPr="007E33DF" w14:paraId="463AB793" w14:textId="77777777" w:rsidTr="003F64EC">
        <w:trPr>
          <w:cantSplit/>
          <w:trHeight w:val="576"/>
        </w:trPr>
        <w:tc>
          <w:tcPr>
            <w:tcW w:w="937" w:type="pct"/>
            <w:shd w:val="clear" w:color="auto" w:fill="auto"/>
          </w:tcPr>
          <w:p w14:paraId="602963F5" w14:textId="77777777" w:rsidR="007E33DF" w:rsidRPr="007E33DF" w:rsidRDefault="00C306C1" w:rsidP="007E33DF">
            <w:pPr>
              <w:rPr>
                <w:rFonts w:ascii="Franklin Gothic Book" w:hAnsi="Franklin Gothic Book"/>
                <w:b/>
              </w:rPr>
            </w:pPr>
            <w:hyperlink r:id="rId28" w:anchor=":~:text=R%20336.1901%C2%A0Air%20contaminant%20or%20water%20vapor%3B%20prohibition.%20%C2%A0" w:history="1">
              <w:r w:rsidR="007E33DF" w:rsidRPr="00CD73AF">
                <w:rPr>
                  <w:rStyle w:val="Hyperlink"/>
                  <w:rFonts w:ascii="Franklin Gothic Book" w:hAnsi="Franklin Gothic Book"/>
                  <w:b/>
                </w:rPr>
                <w:t>R 336.1901</w:t>
              </w:r>
            </w:hyperlink>
            <w:r w:rsidR="00131396">
              <w:rPr>
                <w:rFonts w:ascii="Franklin Gothic Book" w:hAnsi="Franklin Gothic Book"/>
                <w:b/>
              </w:rPr>
              <w:t xml:space="preserve"> (Rule </w:t>
            </w:r>
            <w:r w:rsidR="00D47BC1">
              <w:rPr>
                <w:rFonts w:ascii="Franklin Gothic Book" w:hAnsi="Franklin Gothic Book"/>
                <w:b/>
              </w:rPr>
              <w:t>901</w:t>
            </w:r>
            <w:r w:rsidR="00131396">
              <w:rPr>
                <w:rFonts w:ascii="Franklin Gothic Book" w:hAnsi="Franklin Gothic Book"/>
                <w:b/>
              </w:rPr>
              <w:t>)</w:t>
            </w:r>
          </w:p>
        </w:tc>
        <w:tc>
          <w:tcPr>
            <w:tcW w:w="4063" w:type="pct"/>
            <w:shd w:val="clear" w:color="auto" w:fill="auto"/>
            <w:vAlign w:val="bottom"/>
          </w:tcPr>
          <w:p w14:paraId="2EEC9C73" w14:textId="77777777" w:rsidR="007E33DF" w:rsidRPr="007E33DF" w:rsidRDefault="007E33DF" w:rsidP="00CF3946">
            <w:pPr>
              <w:jc w:val="both"/>
              <w:rPr>
                <w:rFonts w:ascii="Franklin Gothic Book" w:hAnsi="Franklin Gothic Book"/>
              </w:rPr>
            </w:pPr>
            <w:r w:rsidRPr="007E33DF">
              <w:rPr>
                <w:rFonts w:ascii="Franklin Gothic Book" w:hAnsi="Franklin Gothic Book"/>
              </w:rPr>
              <w:t>Prohibits the emission of an air contaminant in quantities that cause injurious effects to human health and welfare, or prevent the comfortable enjoyment of life and property.  As an example, a violation may be cited if excessive amounts of odor emissions were found to be preventing residents from enjoying outdoor activities.</w:t>
            </w:r>
          </w:p>
        </w:tc>
      </w:tr>
      <w:tr w:rsidR="00AB1182" w:rsidRPr="007E33DF" w14:paraId="5FDE7884" w14:textId="77777777" w:rsidTr="003F64EC">
        <w:trPr>
          <w:cantSplit/>
          <w:trHeight w:val="576"/>
        </w:trPr>
        <w:tc>
          <w:tcPr>
            <w:tcW w:w="937" w:type="pct"/>
            <w:shd w:val="clear" w:color="auto" w:fill="auto"/>
          </w:tcPr>
          <w:p w14:paraId="55A16D66" w14:textId="77777777" w:rsidR="00AB1182" w:rsidRPr="007E33DF" w:rsidRDefault="00C306C1" w:rsidP="00AB1182">
            <w:pPr>
              <w:rPr>
                <w:rFonts w:ascii="Franklin Gothic Book" w:hAnsi="Franklin Gothic Book"/>
                <w:b/>
              </w:rPr>
            </w:pPr>
            <w:hyperlink r:id="rId29" w:anchor=":~:text=R%20336.1902%C2%A0Adoption%20of%20standards%20by%20reference.%20%C2%A0" w:history="1">
              <w:r w:rsidR="00AB1182" w:rsidRPr="00CD73AF">
                <w:rPr>
                  <w:rStyle w:val="Hyperlink"/>
                  <w:rFonts w:ascii="Franklin Gothic Book" w:hAnsi="Franklin Gothic Book"/>
                  <w:b/>
                </w:rPr>
                <w:t>R 336.1902</w:t>
              </w:r>
            </w:hyperlink>
            <w:r w:rsidR="00D47BC1">
              <w:rPr>
                <w:rFonts w:ascii="Franklin Gothic Book" w:hAnsi="Franklin Gothic Book"/>
                <w:b/>
              </w:rPr>
              <w:t xml:space="preserve"> (Rule 902)</w:t>
            </w:r>
          </w:p>
        </w:tc>
        <w:tc>
          <w:tcPr>
            <w:tcW w:w="4063" w:type="pct"/>
            <w:shd w:val="clear" w:color="auto" w:fill="auto"/>
            <w:vAlign w:val="bottom"/>
          </w:tcPr>
          <w:p w14:paraId="2CEECA95" w14:textId="77777777" w:rsidR="00AB1182" w:rsidRPr="007E33DF" w:rsidRDefault="00AB1182" w:rsidP="00CF3946">
            <w:pPr>
              <w:jc w:val="both"/>
              <w:rPr>
                <w:rFonts w:ascii="Franklin Gothic Book" w:hAnsi="Franklin Gothic Book"/>
              </w:rPr>
            </w:pPr>
            <w:r w:rsidRPr="007E33DF">
              <w:rPr>
                <w:rFonts w:ascii="Franklin Gothic Book" w:hAnsi="Franklin Gothic Book"/>
              </w:rPr>
              <w:t>Adopts</w:t>
            </w:r>
            <w:r>
              <w:rPr>
                <w:rFonts w:ascii="Franklin Gothic Book" w:hAnsi="Franklin Gothic Book"/>
              </w:rPr>
              <w:t xml:space="preserve"> standards</w:t>
            </w:r>
            <w:r w:rsidRPr="007E33DF">
              <w:rPr>
                <w:rFonts w:ascii="Franklin Gothic Book" w:hAnsi="Franklin Gothic Book"/>
              </w:rPr>
              <w:t xml:space="preserve"> by reference </w:t>
            </w:r>
            <w:r>
              <w:rPr>
                <w:rFonts w:ascii="Franklin Gothic Book" w:hAnsi="Franklin Gothic Book"/>
              </w:rPr>
              <w:t xml:space="preserve">including </w:t>
            </w:r>
            <w:r w:rsidRPr="007E33DF">
              <w:rPr>
                <w:rFonts w:ascii="Franklin Gothic Book" w:hAnsi="Franklin Gothic Book"/>
              </w:rPr>
              <w:t xml:space="preserve">provisions of </w:t>
            </w:r>
            <w:r w:rsidR="000141A7">
              <w:rPr>
                <w:rFonts w:ascii="Franklin Gothic Book" w:hAnsi="Franklin Gothic Book"/>
              </w:rPr>
              <w:t xml:space="preserve">40 CFR </w:t>
            </w:r>
            <w:r w:rsidR="000F314F">
              <w:rPr>
                <w:rFonts w:ascii="Franklin Gothic Book" w:hAnsi="Franklin Gothic Book"/>
              </w:rPr>
              <w:t xml:space="preserve">Part </w:t>
            </w:r>
            <w:r w:rsidR="000141A7">
              <w:rPr>
                <w:rFonts w:ascii="Franklin Gothic Book" w:hAnsi="Franklin Gothic Book"/>
              </w:rPr>
              <w:t xml:space="preserve">60, </w:t>
            </w:r>
            <w:r w:rsidR="000141A7" w:rsidRPr="003F64EC">
              <w:rPr>
                <w:rFonts w:ascii="Franklin Gothic Book" w:hAnsi="Franklin Gothic Book"/>
                <w:bCs/>
              </w:rPr>
              <w:t>Standards of Performance for New Stationary Sources</w:t>
            </w:r>
            <w:r w:rsidR="0079053E" w:rsidRPr="003F64EC">
              <w:rPr>
                <w:rFonts w:ascii="Franklin Gothic Book" w:hAnsi="Franklin Gothic Book"/>
                <w:bCs/>
              </w:rPr>
              <w:t xml:space="preserve"> (NSPS)</w:t>
            </w:r>
            <w:r w:rsidR="000141A7" w:rsidRPr="003F64EC">
              <w:rPr>
                <w:rFonts w:ascii="Franklin Gothic Book" w:hAnsi="Franklin Gothic Book"/>
                <w:bCs/>
              </w:rPr>
              <w:t>;</w:t>
            </w:r>
            <w:r w:rsidRPr="0079053E">
              <w:rPr>
                <w:rFonts w:ascii="Franklin Gothic Book" w:hAnsi="Franklin Gothic Book"/>
                <w:bCs/>
              </w:rPr>
              <w:t xml:space="preserve"> </w:t>
            </w:r>
            <w:r w:rsidR="000141A7" w:rsidRPr="003F64EC">
              <w:rPr>
                <w:rFonts w:ascii="Franklin Gothic Book" w:hAnsi="Franklin Gothic Book"/>
                <w:bCs/>
              </w:rPr>
              <w:t xml:space="preserve">40 CFR </w:t>
            </w:r>
            <w:r w:rsidR="000F314F">
              <w:rPr>
                <w:rFonts w:ascii="Franklin Gothic Book" w:hAnsi="Franklin Gothic Book"/>
                <w:bCs/>
              </w:rPr>
              <w:t xml:space="preserve">Part </w:t>
            </w:r>
            <w:r w:rsidR="000141A7" w:rsidRPr="003F64EC">
              <w:rPr>
                <w:rFonts w:ascii="Franklin Gothic Book" w:hAnsi="Franklin Gothic Book"/>
                <w:bCs/>
              </w:rPr>
              <w:t>61, National Emission Standards for Hazardous Air Pollutants (NESHAP)</w:t>
            </w:r>
            <w:r w:rsidR="0079053E" w:rsidRPr="003F64EC">
              <w:rPr>
                <w:rFonts w:ascii="Franklin Gothic Book" w:hAnsi="Franklin Gothic Book"/>
                <w:bCs/>
              </w:rPr>
              <w:t>;</w:t>
            </w:r>
            <w:r w:rsidR="000141A7" w:rsidRPr="003F64EC">
              <w:rPr>
                <w:rFonts w:ascii="Franklin Gothic Book" w:hAnsi="Franklin Gothic Book"/>
                <w:bCs/>
              </w:rPr>
              <w:t xml:space="preserve"> and 40 CFR </w:t>
            </w:r>
            <w:r w:rsidR="000F314F">
              <w:rPr>
                <w:rFonts w:ascii="Franklin Gothic Book" w:hAnsi="Franklin Gothic Book"/>
                <w:bCs/>
              </w:rPr>
              <w:t xml:space="preserve">Part </w:t>
            </w:r>
            <w:r w:rsidR="000141A7" w:rsidRPr="003F64EC">
              <w:rPr>
                <w:rFonts w:ascii="Franklin Gothic Book" w:hAnsi="Franklin Gothic Book"/>
                <w:bCs/>
              </w:rPr>
              <w:t>63, National Emission</w:t>
            </w:r>
            <w:r w:rsidR="00AD5E55">
              <w:rPr>
                <w:rFonts w:ascii="Franklin Gothic Book" w:hAnsi="Franklin Gothic Book"/>
                <w:bCs/>
              </w:rPr>
              <w:t xml:space="preserve"> </w:t>
            </w:r>
            <w:r w:rsidR="000141A7" w:rsidRPr="003F64EC">
              <w:rPr>
                <w:rFonts w:ascii="Franklin Gothic Book" w:hAnsi="Franklin Gothic Book"/>
                <w:bCs/>
              </w:rPr>
              <w:t>Standards for Hazardous Air Pollutants (NESHAP) for Source Categories</w:t>
            </w:r>
            <w:r w:rsidR="000141A7" w:rsidRPr="007E33DF">
              <w:rPr>
                <w:rFonts w:ascii="Franklin Gothic Book" w:hAnsi="Franklin Gothic Book"/>
              </w:rPr>
              <w:t xml:space="preserve"> </w:t>
            </w:r>
            <w:r w:rsidR="0079053E">
              <w:rPr>
                <w:rFonts w:ascii="Franklin Gothic Book" w:hAnsi="Franklin Gothic Book"/>
              </w:rPr>
              <w:t xml:space="preserve">for </w:t>
            </w:r>
            <w:r w:rsidRPr="007E33DF">
              <w:rPr>
                <w:rFonts w:ascii="Franklin Gothic Book" w:hAnsi="Franklin Gothic Book"/>
              </w:rPr>
              <w:t>federal</w:t>
            </w:r>
            <w:r w:rsidR="0079053E">
              <w:rPr>
                <w:rFonts w:ascii="Franklin Gothic Book" w:hAnsi="Franklin Gothic Book"/>
              </w:rPr>
              <w:t xml:space="preserve"> </w:t>
            </w:r>
            <w:r w:rsidRPr="007E33DF">
              <w:rPr>
                <w:rFonts w:ascii="Franklin Gothic Book" w:hAnsi="Franklin Gothic Book"/>
              </w:rPr>
              <w:t xml:space="preserve">air pollutant regulations </w:t>
            </w:r>
            <w:r w:rsidR="0079053E">
              <w:rPr>
                <w:rFonts w:ascii="Franklin Gothic Book" w:hAnsi="Franklin Gothic Book"/>
              </w:rPr>
              <w:t xml:space="preserve">from stationary </w:t>
            </w:r>
            <w:r w:rsidRPr="007E33DF">
              <w:rPr>
                <w:rFonts w:ascii="Franklin Gothic Book" w:hAnsi="Franklin Gothic Book"/>
              </w:rPr>
              <w:t>sources.</w:t>
            </w:r>
          </w:p>
        </w:tc>
      </w:tr>
      <w:tr w:rsidR="007E33DF" w:rsidRPr="007E33DF" w14:paraId="5719BBFA" w14:textId="77777777" w:rsidTr="003F64EC">
        <w:trPr>
          <w:cantSplit/>
          <w:trHeight w:val="288"/>
        </w:trPr>
        <w:tc>
          <w:tcPr>
            <w:tcW w:w="937" w:type="pct"/>
            <w:shd w:val="clear" w:color="auto" w:fill="auto"/>
            <w:vAlign w:val="bottom"/>
          </w:tcPr>
          <w:p w14:paraId="74C2373E" w14:textId="77777777" w:rsidR="007E33DF" w:rsidRPr="007E33DF" w:rsidRDefault="00C306C1" w:rsidP="007E33DF">
            <w:pPr>
              <w:rPr>
                <w:rFonts w:ascii="Franklin Gothic Book" w:hAnsi="Franklin Gothic Book"/>
                <w:b/>
              </w:rPr>
            </w:pPr>
            <w:hyperlink r:id="rId30" w:anchor=":~:text=R%20336.1910%C2%A0Air%2Dcleaning%20devices.%20%C2%A0" w:history="1">
              <w:r w:rsidR="007E33DF" w:rsidRPr="00CD73AF">
                <w:rPr>
                  <w:rStyle w:val="Hyperlink"/>
                  <w:rFonts w:ascii="Franklin Gothic Book" w:hAnsi="Franklin Gothic Book"/>
                  <w:b/>
                </w:rPr>
                <w:t>R 336.1910</w:t>
              </w:r>
            </w:hyperlink>
            <w:r w:rsidR="00D47BC1">
              <w:rPr>
                <w:rFonts w:ascii="Franklin Gothic Book" w:hAnsi="Franklin Gothic Book"/>
                <w:b/>
              </w:rPr>
              <w:t xml:space="preserve"> (Rule 910)</w:t>
            </w:r>
          </w:p>
        </w:tc>
        <w:tc>
          <w:tcPr>
            <w:tcW w:w="4063" w:type="pct"/>
            <w:shd w:val="clear" w:color="auto" w:fill="auto"/>
          </w:tcPr>
          <w:p w14:paraId="59CE36D0" w14:textId="77777777" w:rsidR="007E33DF" w:rsidRPr="007E33DF" w:rsidRDefault="007E33DF" w:rsidP="00CF3946">
            <w:pPr>
              <w:jc w:val="both"/>
              <w:rPr>
                <w:rFonts w:ascii="Franklin Gothic Book" w:hAnsi="Franklin Gothic Book"/>
              </w:rPr>
            </w:pPr>
            <w:r w:rsidRPr="007E33DF">
              <w:rPr>
                <w:rFonts w:ascii="Franklin Gothic Book" w:hAnsi="Franklin Gothic Book"/>
              </w:rPr>
              <w:t>Air pollution control equipment must be installed, maintained, and operated properly.</w:t>
            </w:r>
          </w:p>
        </w:tc>
      </w:tr>
      <w:tr w:rsidR="007E33DF" w:rsidRPr="007E33DF" w14:paraId="4D01A71E" w14:textId="77777777" w:rsidTr="003F64EC">
        <w:trPr>
          <w:cantSplit/>
          <w:trHeight w:val="288"/>
        </w:trPr>
        <w:tc>
          <w:tcPr>
            <w:tcW w:w="937" w:type="pct"/>
            <w:shd w:val="clear" w:color="auto" w:fill="auto"/>
            <w:vAlign w:val="center"/>
          </w:tcPr>
          <w:p w14:paraId="114D4DAD" w14:textId="77777777" w:rsidR="007E33DF" w:rsidRPr="007E33DF" w:rsidRDefault="00C306C1" w:rsidP="007E33DF">
            <w:pPr>
              <w:rPr>
                <w:rFonts w:ascii="Franklin Gothic Book" w:hAnsi="Franklin Gothic Book"/>
                <w:b/>
              </w:rPr>
            </w:pPr>
            <w:hyperlink r:id="rId31" w:anchor=":~:text=R%20336.1911%C2%A0Malfunction%20abatement%20plans.%20%C2%A0" w:history="1">
              <w:r w:rsidR="007E33DF" w:rsidRPr="00CD73AF">
                <w:rPr>
                  <w:rStyle w:val="Hyperlink"/>
                  <w:rFonts w:ascii="Franklin Gothic Book" w:hAnsi="Franklin Gothic Book"/>
                  <w:b/>
                </w:rPr>
                <w:t>R 336.1911</w:t>
              </w:r>
            </w:hyperlink>
            <w:r w:rsidR="00D47BC1">
              <w:rPr>
                <w:rFonts w:ascii="Franklin Gothic Book" w:hAnsi="Franklin Gothic Book"/>
                <w:b/>
              </w:rPr>
              <w:t xml:space="preserve"> (Rule 911)</w:t>
            </w:r>
          </w:p>
        </w:tc>
        <w:tc>
          <w:tcPr>
            <w:tcW w:w="4063" w:type="pct"/>
            <w:shd w:val="clear" w:color="auto" w:fill="auto"/>
            <w:vAlign w:val="bottom"/>
          </w:tcPr>
          <w:p w14:paraId="5DA98FE2"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When requested by the </w:t>
            </w:r>
            <w:r w:rsidR="002C3B8F">
              <w:rPr>
                <w:rFonts w:ascii="Franklin Gothic Book" w:hAnsi="Franklin Gothic Book"/>
              </w:rPr>
              <w:t>AQD</w:t>
            </w:r>
            <w:r w:rsidRPr="007E33DF">
              <w:rPr>
                <w:rFonts w:ascii="Franklin Gothic Book" w:hAnsi="Franklin Gothic Book"/>
              </w:rPr>
              <w:t>, a facility must develop and submit a malfunction abatement plan (MAP).</w:t>
            </w:r>
            <w:r w:rsidR="000F314F">
              <w:rPr>
                <w:rFonts w:ascii="Franklin Gothic Book" w:hAnsi="Franklin Gothic Book"/>
              </w:rPr>
              <w:t xml:space="preserve"> </w:t>
            </w:r>
            <w:r w:rsidRPr="007E33DF">
              <w:rPr>
                <w:rFonts w:ascii="Franklin Gothic Book" w:hAnsi="Franklin Gothic Book"/>
              </w:rPr>
              <w:t xml:space="preserve"> This plan is to prevent, detect, and correct malfunctions and equipment failures.</w:t>
            </w:r>
          </w:p>
        </w:tc>
      </w:tr>
      <w:tr w:rsidR="007E33DF" w:rsidRPr="007E33DF" w14:paraId="2D30DFF8" w14:textId="77777777" w:rsidTr="003F64EC">
        <w:trPr>
          <w:cantSplit/>
          <w:trHeight w:val="288"/>
        </w:trPr>
        <w:tc>
          <w:tcPr>
            <w:tcW w:w="937" w:type="pct"/>
            <w:shd w:val="clear" w:color="auto" w:fill="auto"/>
            <w:vAlign w:val="center"/>
          </w:tcPr>
          <w:p w14:paraId="537517D1" w14:textId="77777777" w:rsidR="007E33DF" w:rsidRPr="007E33DF" w:rsidRDefault="00C306C1" w:rsidP="007E33DF">
            <w:pPr>
              <w:rPr>
                <w:rFonts w:ascii="Franklin Gothic Book" w:hAnsi="Franklin Gothic Book"/>
                <w:b/>
              </w:rPr>
            </w:pPr>
            <w:hyperlink r:id="rId32" w:anchor=":~:text=R%20336.1912%20%C2%A0,malfunction%20of%20a" w:history="1">
              <w:r w:rsidR="007E33DF" w:rsidRPr="001837A7">
                <w:rPr>
                  <w:rStyle w:val="Hyperlink"/>
                  <w:rFonts w:ascii="Franklin Gothic Book" w:hAnsi="Franklin Gothic Book"/>
                  <w:b/>
                </w:rPr>
                <w:t>R 336.1912</w:t>
              </w:r>
            </w:hyperlink>
            <w:r w:rsidR="00D47BC1">
              <w:rPr>
                <w:rFonts w:ascii="Franklin Gothic Book" w:hAnsi="Franklin Gothic Book"/>
                <w:b/>
              </w:rPr>
              <w:t xml:space="preserve"> (Rule 912)</w:t>
            </w:r>
          </w:p>
        </w:tc>
        <w:tc>
          <w:tcPr>
            <w:tcW w:w="4063" w:type="pct"/>
            <w:shd w:val="clear" w:color="auto" w:fill="auto"/>
            <w:vAlign w:val="bottom"/>
          </w:tcPr>
          <w:p w14:paraId="4E1F98AC"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 facility is required to notify the </w:t>
            </w:r>
            <w:r w:rsidR="002C3B8F">
              <w:rPr>
                <w:rFonts w:ascii="Franklin Gothic Book" w:hAnsi="Franklin Gothic Book"/>
              </w:rPr>
              <w:t>AQD</w:t>
            </w:r>
            <w:r w:rsidRPr="007E33DF">
              <w:rPr>
                <w:rFonts w:ascii="Franklin Gothic Book" w:hAnsi="Franklin Gothic Book"/>
              </w:rPr>
              <w:t xml:space="preserve"> if a condition arises which causes emissions that exceed the allowable emission rate in a rule and/or permit.</w:t>
            </w:r>
          </w:p>
        </w:tc>
      </w:tr>
      <w:tr w:rsidR="007E33DF" w:rsidRPr="007E33DF" w14:paraId="4C341F19" w14:textId="77777777" w:rsidTr="003F64EC">
        <w:trPr>
          <w:cantSplit/>
          <w:trHeight w:val="288"/>
        </w:trPr>
        <w:tc>
          <w:tcPr>
            <w:tcW w:w="937" w:type="pct"/>
            <w:shd w:val="clear" w:color="auto" w:fill="auto"/>
            <w:vAlign w:val="center"/>
          </w:tcPr>
          <w:p w14:paraId="470CECA2" w14:textId="77777777" w:rsidR="00EC0822" w:rsidRDefault="00C306C1" w:rsidP="00EC0822">
            <w:pPr>
              <w:spacing w:after="0"/>
              <w:rPr>
                <w:rFonts w:ascii="Franklin Gothic Book" w:hAnsi="Franklin Gothic Book"/>
                <w:b/>
              </w:rPr>
            </w:pPr>
            <w:hyperlink r:id="rId33" w:anchor=":~:text=R%20336.2001%C2%A0Performance%20tests%20by%20owner.%20%C2%A0" w:history="1">
              <w:r w:rsidR="007E33DF" w:rsidRPr="00AD1C96">
                <w:rPr>
                  <w:rStyle w:val="Hyperlink"/>
                  <w:rFonts w:ascii="Franklin Gothic Book" w:hAnsi="Franklin Gothic Book"/>
                  <w:b/>
                </w:rPr>
                <w:t>R 336.2001</w:t>
              </w:r>
            </w:hyperlink>
            <w:r w:rsidR="007E33DF" w:rsidRPr="007E33DF">
              <w:rPr>
                <w:rFonts w:ascii="Franklin Gothic Book" w:hAnsi="Franklin Gothic Book"/>
                <w:b/>
              </w:rPr>
              <w:t xml:space="preserve"> </w:t>
            </w:r>
            <w:r w:rsidR="00D47BC1">
              <w:rPr>
                <w:rFonts w:ascii="Franklin Gothic Book" w:hAnsi="Franklin Gothic Book"/>
                <w:b/>
              </w:rPr>
              <w:t xml:space="preserve">(Rule 1001) </w:t>
            </w:r>
            <w:r w:rsidR="007E33DF" w:rsidRPr="007E33DF">
              <w:rPr>
                <w:rFonts w:ascii="Franklin Gothic Book" w:hAnsi="Franklin Gothic Book"/>
                <w:b/>
              </w:rPr>
              <w:t xml:space="preserve">to </w:t>
            </w:r>
          </w:p>
          <w:p w14:paraId="55DEDDE3" w14:textId="77777777" w:rsidR="007E33DF" w:rsidRPr="007E33DF" w:rsidRDefault="007E33DF" w:rsidP="007E33DF">
            <w:pPr>
              <w:rPr>
                <w:rFonts w:ascii="Franklin Gothic Book" w:hAnsi="Franklin Gothic Book"/>
                <w:b/>
              </w:rPr>
            </w:pPr>
            <w:r w:rsidRPr="007E33DF">
              <w:rPr>
                <w:rFonts w:ascii="Franklin Gothic Book" w:hAnsi="Franklin Gothic Book"/>
                <w:b/>
              </w:rPr>
              <w:t>R 336.2060</w:t>
            </w:r>
            <w:r w:rsidR="00D47BC1">
              <w:rPr>
                <w:rFonts w:ascii="Franklin Gothic Book" w:hAnsi="Franklin Gothic Book"/>
                <w:b/>
              </w:rPr>
              <w:t xml:space="preserve"> (Rule 1060)</w:t>
            </w:r>
          </w:p>
        </w:tc>
        <w:tc>
          <w:tcPr>
            <w:tcW w:w="4063" w:type="pct"/>
            <w:shd w:val="clear" w:color="auto" w:fill="auto"/>
          </w:tcPr>
          <w:p w14:paraId="61F341E7"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Allow the </w:t>
            </w:r>
            <w:r w:rsidR="002C3B8F">
              <w:rPr>
                <w:rFonts w:ascii="Franklin Gothic Book" w:hAnsi="Franklin Gothic Book"/>
              </w:rPr>
              <w:t>AQD</w:t>
            </w:r>
            <w:r w:rsidRPr="007E33DF">
              <w:rPr>
                <w:rFonts w:ascii="Franklin Gothic Book" w:hAnsi="Franklin Gothic Book"/>
              </w:rPr>
              <w:t xml:space="preserve"> to request that a facility test its emissions and to approve the protocol used for these tests.</w:t>
            </w:r>
          </w:p>
        </w:tc>
      </w:tr>
      <w:tr w:rsidR="007E33DF" w:rsidRPr="007E33DF" w14:paraId="7E726F5E" w14:textId="77777777" w:rsidTr="003F64EC">
        <w:trPr>
          <w:cantSplit/>
          <w:trHeight w:val="288"/>
        </w:trPr>
        <w:tc>
          <w:tcPr>
            <w:tcW w:w="937" w:type="pct"/>
            <w:shd w:val="clear" w:color="auto" w:fill="auto"/>
          </w:tcPr>
          <w:p w14:paraId="0699D64E" w14:textId="77777777" w:rsidR="007E33DF" w:rsidRPr="007E33DF" w:rsidRDefault="00C306C1" w:rsidP="007E33DF">
            <w:pPr>
              <w:rPr>
                <w:rFonts w:ascii="Franklin Gothic Book" w:hAnsi="Franklin Gothic Book"/>
                <w:b/>
              </w:rPr>
            </w:pPr>
            <w:hyperlink r:id="rId34" w:anchor=":~:text=R%20336.2501%C2%A0Definitions.%20%C2%A0" w:history="1">
              <w:r w:rsidR="007E33DF" w:rsidRPr="00AD1C96">
                <w:rPr>
                  <w:rStyle w:val="Hyperlink"/>
                  <w:rFonts w:ascii="Franklin Gothic Book" w:hAnsi="Franklin Gothic Book"/>
                  <w:b/>
                </w:rPr>
                <w:t>R 336.2501</w:t>
              </w:r>
            </w:hyperlink>
            <w:r w:rsidR="007E33DF" w:rsidRPr="007E33DF">
              <w:rPr>
                <w:rFonts w:ascii="Franklin Gothic Book" w:hAnsi="Franklin Gothic Book"/>
                <w:b/>
              </w:rPr>
              <w:t xml:space="preserve"> </w:t>
            </w:r>
            <w:r w:rsidR="00D47BC1">
              <w:rPr>
                <w:rFonts w:ascii="Franklin Gothic Book" w:hAnsi="Franklin Gothic Book"/>
                <w:b/>
              </w:rPr>
              <w:t xml:space="preserve">(Rule 1501) </w:t>
            </w:r>
            <w:r w:rsidR="007E33DF" w:rsidRPr="007E33DF">
              <w:rPr>
                <w:rFonts w:ascii="Franklin Gothic Book" w:hAnsi="Franklin Gothic Book"/>
                <w:b/>
              </w:rPr>
              <w:t>to R 336.2514</w:t>
            </w:r>
            <w:r w:rsidR="00D47BC1">
              <w:rPr>
                <w:rFonts w:ascii="Franklin Gothic Book" w:hAnsi="Franklin Gothic Book"/>
                <w:b/>
              </w:rPr>
              <w:t xml:space="preserve"> (Rule 1514)</w:t>
            </w:r>
          </w:p>
        </w:tc>
        <w:tc>
          <w:tcPr>
            <w:tcW w:w="4063" w:type="pct"/>
            <w:shd w:val="clear" w:color="auto" w:fill="auto"/>
            <w:vAlign w:val="center"/>
          </w:tcPr>
          <w:p w14:paraId="56BF281B"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Regulates mercury emissions from any stationary coal-fired electric generating unit (EGU) serving a generator with a nameplate capacity of more than 25 megawatts producing electricity for sale.  The program begins January 1, 2015 and contains provisions for existing and new EGUs.  Mercury program eligibility provisions and prohibitions, demonstration plans, testing, monitoring, record keeping, and reporting are all part of the rule. </w:t>
            </w:r>
          </w:p>
        </w:tc>
      </w:tr>
      <w:tr w:rsidR="007E33DF" w:rsidRPr="007E33DF" w14:paraId="52D2B861" w14:textId="77777777" w:rsidTr="003F64EC">
        <w:trPr>
          <w:cantSplit/>
          <w:trHeight w:val="288"/>
        </w:trPr>
        <w:tc>
          <w:tcPr>
            <w:tcW w:w="937" w:type="pct"/>
            <w:shd w:val="clear" w:color="auto" w:fill="auto"/>
          </w:tcPr>
          <w:p w14:paraId="07276801" w14:textId="77777777" w:rsidR="007E33DF" w:rsidRPr="007E33DF" w:rsidRDefault="00C306C1" w:rsidP="007E33DF">
            <w:pPr>
              <w:rPr>
                <w:rFonts w:ascii="Franklin Gothic Book" w:hAnsi="Franklin Gothic Book"/>
                <w:b/>
              </w:rPr>
            </w:pPr>
            <w:hyperlink r:id="rId35" w:anchor=":~:text=R%20336.2801%C2%A0Definitions.%20%C2%A0" w:history="1">
              <w:r w:rsidR="007E33DF" w:rsidRPr="00AD1C96">
                <w:rPr>
                  <w:rStyle w:val="Hyperlink"/>
                  <w:rFonts w:ascii="Franklin Gothic Book" w:hAnsi="Franklin Gothic Book"/>
                  <w:b/>
                </w:rPr>
                <w:t>R 336.2801</w:t>
              </w:r>
            </w:hyperlink>
            <w:r w:rsidR="007E33DF" w:rsidRPr="007E33DF">
              <w:rPr>
                <w:rFonts w:ascii="Franklin Gothic Book" w:hAnsi="Franklin Gothic Book"/>
                <w:b/>
              </w:rPr>
              <w:t xml:space="preserve"> </w:t>
            </w:r>
            <w:r w:rsidR="00D47BC1">
              <w:rPr>
                <w:rFonts w:ascii="Franklin Gothic Book" w:hAnsi="Franklin Gothic Book"/>
                <w:b/>
              </w:rPr>
              <w:t xml:space="preserve">(Rule 1801) </w:t>
            </w:r>
            <w:r w:rsidR="007E33DF" w:rsidRPr="007E33DF">
              <w:rPr>
                <w:rFonts w:ascii="Franklin Gothic Book" w:hAnsi="Franklin Gothic Book"/>
                <w:b/>
              </w:rPr>
              <w:t>to R 336.2804</w:t>
            </w:r>
            <w:r w:rsidR="00D47BC1">
              <w:rPr>
                <w:rFonts w:ascii="Franklin Gothic Book" w:hAnsi="Franklin Gothic Book"/>
                <w:b/>
              </w:rPr>
              <w:t xml:space="preserve"> (Rule 1804)</w:t>
            </w:r>
          </w:p>
          <w:p w14:paraId="0DCDB5C6" w14:textId="77777777" w:rsidR="007E33DF" w:rsidRPr="007E33DF" w:rsidRDefault="007E33DF" w:rsidP="00EC0822">
            <w:pPr>
              <w:rPr>
                <w:rFonts w:ascii="Franklin Gothic Book" w:hAnsi="Franklin Gothic Book"/>
                <w:b/>
              </w:rPr>
            </w:pPr>
            <w:r w:rsidRPr="007E33DF">
              <w:rPr>
                <w:rFonts w:ascii="Franklin Gothic Book" w:hAnsi="Franklin Gothic Book"/>
                <w:b/>
              </w:rPr>
              <w:t xml:space="preserve">Prevention of Significant Deterioration (PSD) </w:t>
            </w:r>
            <w:r w:rsidR="000701A5">
              <w:rPr>
                <w:rFonts w:ascii="Franklin Gothic Book" w:hAnsi="Franklin Gothic Book"/>
                <w:b/>
              </w:rPr>
              <w:t>of Air Quality</w:t>
            </w:r>
          </w:p>
        </w:tc>
        <w:tc>
          <w:tcPr>
            <w:tcW w:w="4063" w:type="pct"/>
            <w:shd w:val="clear" w:color="auto" w:fill="auto"/>
          </w:tcPr>
          <w:p w14:paraId="27C32461"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PSD rules allow the installation and operation of large, new sources and the modification of existing large sources in areas that are meeting the National Ambient Air Quality Standards (NAAQS).  The regulations define what is considered a large or significant source, or modification.</w:t>
            </w:r>
          </w:p>
          <w:p w14:paraId="0457609A" w14:textId="13D390C0" w:rsidR="007E33DF" w:rsidRPr="007E33DF" w:rsidRDefault="007E33DF" w:rsidP="00CF3946">
            <w:pPr>
              <w:jc w:val="both"/>
              <w:rPr>
                <w:rFonts w:ascii="Franklin Gothic Book" w:hAnsi="Franklin Gothic Book"/>
              </w:rPr>
            </w:pPr>
            <w:r w:rsidRPr="007E33DF">
              <w:rPr>
                <w:rFonts w:ascii="Franklin Gothic Book" w:hAnsi="Franklin Gothic Book"/>
              </w:rPr>
              <w:t xml:space="preserve">In order to assure that the area will continue to meet the NAAQS, the permit applicant must demonstrate that it is installing the </w:t>
            </w:r>
            <w:r w:rsidR="000701A5" w:rsidRPr="000701A5">
              <w:rPr>
                <w:rFonts w:ascii="Franklin Gothic Book" w:hAnsi="Franklin Gothic Book"/>
                <w:bCs/>
              </w:rPr>
              <w:t>Best Available Control Technology</w:t>
            </w:r>
            <w:r w:rsidR="000701A5">
              <w:rPr>
                <w:rFonts w:ascii="Franklin Gothic Book" w:hAnsi="Franklin Gothic Book"/>
                <w:bCs/>
              </w:rPr>
              <w:t xml:space="preserve"> (</w:t>
            </w:r>
            <w:r w:rsidRPr="007E33DF">
              <w:rPr>
                <w:rFonts w:ascii="Franklin Gothic Book" w:hAnsi="Franklin Gothic Book"/>
              </w:rPr>
              <w:t>BACT</w:t>
            </w:r>
            <w:r w:rsidR="000701A5">
              <w:rPr>
                <w:rFonts w:ascii="Franklin Gothic Book" w:hAnsi="Franklin Gothic Book"/>
              </w:rPr>
              <w:t>)</w:t>
            </w:r>
            <w:r w:rsidRPr="007E33DF">
              <w:rPr>
                <w:rFonts w:ascii="Franklin Gothic Book" w:hAnsi="Franklin Gothic Book"/>
              </w:rPr>
              <w:t xml:space="preserve">. </w:t>
            </w:r>
            <w:r w:rsidR="00FD20EB">
              <w:rPr>
                <w:rFonts w:ascii="Franklin Gothic Book" w:hAnsi="Franklin Gothic Book"/>
              </w:rPr>
              <w:t xml:space="preserve"> </w:t>
            </w:r>
            <w:r w:rsidRPr="007E33DF">
              <w:rPr>
                <w:rFonts w:ascii="Franklin Gothic Book" w:hAnsi="Franklin Gothic Book"/>
              </w:rPr>
              <w:t>By law, BACT must consider the economic, environmental, and energy impacts of each installation on a case-by-case basis.  As a result, BACT can be different for similar facilities.</w:t>
            </w:r>
          </w:p>
          <w:p w14:paraId="2721B2BD"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w:t>
            </w:r>
            <w:r w:rsidR="002C3B8F">
              <w:rPr>
                <w:rFonts w:ascii="Franklin Gothic Book" w:hAnsi="Franklin Gothic Book"/>
              </w:rPr>
              <w:t>a PTI</w:t>
            </w:r>
            <w:r w:rsidRPr="007E33DF">
              <w:rPr>
                <w:rFonts w:ascii="Franklin Gothic Book" w:hAnsi="Franklin Gothic Book"/>
              </w:rPr>
              <w:t xml:space="preserve"> application, the applicant identifies all air pollution control options available, the feasibility of these options, the effectiveness of each option, and why the option proposed represents BACT.  As part of its evaluation, the AQD verifies the applicant’s determination and reviews BACT determinations made for similar facilities in Michigan and throughout the nation.</w:t>
            </w:r>
          </w:p>
        </w:tc>
      </w:tr>
      <w:tr w:rsidR="007E33DF" w:rsidRPr="007E33DF" w14:paraId="68C3E301" w14:textId="77777777" w:rsidTr="003F64EC">
        <w:trPr>
          <w:cantSplit/>
          <w:trHeight w:val="288"/>
        </w:trPr>
        <w:tc>
          <w:tcPr>
            <w:tcW w:w="937" w:type="pct"/>
            <w:shd w:val="clear" w:color="auto" w:fill="auto"/>
          </w:tcPr>
          <w:p w14:paraId="78F83228" w14:textId="77777777" w:rsidR="007E33DF" w:rsidRDefault="00C306C1" w:rsidP="007E33DF">
            <w:pPr>
              <w:rPr>
                <w:rFonts w:ascii="Franklin Gothic Book" w:hAnsi="Franklin Gothic Book"/>
                <w:b/>
              </w:rPr>
            </w:pPr>
            <w:hyperlink r:id="rId36" w:anchor=":~:text=R%20336.2901%20Definitions.%20%C2%A0" w:history="1">
              <w:r w:rsidR="007E33DF" w:rsidRPr="00AD1C96">
                <w:rPr>
                  <w:rStyle w:val="Hyperlink"/>
                  <w:rFonts w:ascii="Franklin Gothic Book" w:hAnsi="Franklin Gothic Book"/>
                  <w:b/>
                </w:rPr>
                <w:t>R 336.2901</w:t>
              </w:r>
            </w:hyperlink>
            <w:r w:rsidR="007E33DF" w:rsidRPr="007E33DF">
              <w:rPr>
                <w:rFonts w:ascii="Franklin Gothic Book" w:hAnsi="Franklin Gothic Book"/>
                <w:b/>
              </w:rPr>
              <w:t xml:space="preserve"> </w:t>
            </w:r>
            <w:r w:rsidR="00D47BC1">
              <w:rPr>
                <w:rFonts w:ascii="Franklin Gothic Book" w:hAnsi="Franklin Gothic Book"/>
                <w:b/>
              </w:rPr>
              <w:t xml:space="preserve">(Rule 1901) </w:t>
            </w:r>
            <w:r w:rsidR="007E33DF" w:rsidRPr="007E33DF">
              <w:rPr>
                <w:rFonts w:ascii="Franklin Gothic Book" w:hAnsi="Franklin Gothic Book"/>
                <w:b/>
              </w:rPr>
              <w:t xml:space="preserve">to R 336.2903 </w:t>
            </w:r>
            <w:r w:rsidR="00D47BC1">
              <w:rPr>
                <w:rFonts w:ascii="Franklin Gothic Book" w:hAnsi="Franklin Gothic Book"/>
                <w:b/>
              </w:rPr>
              <w:t xml:space="preserve">(Rule 1903) </w:t>
            </w:r>
            <w:r w:rsidR="007E33DF" w:rsidRPr="007E33DF">
              <w:rPr>
                <w:rFonts w:ascii="Franklin Gothic Book" w:hAnsi="Franklin Gothic Book"/>
                <w:b/>
              </w:rPr>
              <w:t>and R 336.2908</w:t>
            </w:r>
            <w:r w:rsidR="00D47BC1">
              <w:rPr>
                <w:rFonts w:ascii="Franklin Gothic Book" w:hAnsi="Franklin Gothic Book"/>
                <w:b/>
              </w:rPr>
              <w:t xml:space="preserve"> (Rule 1908)</w:t>
            </w:r>
          </w:p>
          <w:p w14:paraId="64A92F53" w14:textId="77777777" w:rsidR="00307E0B" w:rsidRPr="007E33DF" w:rsidRDefault="00307E0B" w:rsidP="007E33DF">
            <w:pPr>
              <w:rPr>
                <w:rFonts w:ascii="Franklin Gothic Book" w:hAnsi="Franklin Gothic Book"/>
                <w:b/>
              </w:rPr>
            </w:pPr>
            <w:r>
              <w:rPr>
                <w:rFonts w:ascii="Franklin Gothic Book" w:hAnsi="Franklin Gothic Book"/>
                <w:b/>
              </w:rPr>
              <w:t>New Source Review for Major Sources Impacting Nonattainment Areas</w:t>
            </w:r>
          </w:p>
        </w:tc>
        <w:tc>
          <w:tcPr>
            <w:tcW w:w="4063" w:type="pct"/>
            <w:shd w:val="clear" w:color="auto" w:fill="auto"/>
          </w:tcPr>
          <w:p w14:paraId="49897AAA" w14:textId="77777777" w:rsidR="007E33DF" w:rsidRPr="007E33DF" w:rsidRDefault="007E33DF" w:rsidP="00CF3946">
            <w:pPr>
              <w:jc w:val="both"/>
              <w:rPr>
                <w:rFonts w:ascii="Franklin Gothic Book" w:hAnsi="Franklin Gothic Book"/>
              </w:rPr>
            </w:pPr>
            <w:r w:rsidRPr="007E33DF">
              <w:rPr>
                <w:rFonts w:ascii="Franklin Gothic Book" w:hAnsi="Franklin Gothic Book"/>
              </w:rPr>
              <w:t>Applies to new “major stationary sources” and “major modifications” as defined in R</w:t>
            </w:r>
            <w:r w:rsidR="00FD20EB">
              <w:rPr>
                <w:rFonts w:ascii="Franklin Gothic Book" w:hAnsi="Franklin Gothic Book"/>
              </w:rPr>
              <w:t> </w:t>
            </w:r>
            <w:r w:rsidRPr="007E33DF">
              <w:rPr>
                <w:rFonts w:ascii="Franklin Gothic Book" w:hAnsi="Franklin Gothic Book"/>
              </w:rPr>
              <w:t xml:space="preserve">336.2901. These rules contain the permitting requirements for sources located in nonattainment areas that have the potential to emit large amounts of air pollutants.  To help the area meet the NAAQS, the applicant must install equipment that achieves the Lowest Achievable Emission Rate (LAER).  LAER is the lowest emission rate required by a federal rule, state rule, or by a previously issued construction permit.  The applicant must also provide emission offsets, which means the applicant must remove more pollutants from the air than the proposed equipment will emit.  This can be done by reducing emissions at other existing facilities. </w:t>
            </w:r>
          </w:p>
          <w:p w14:paraId="3A339ABC"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As part of its evaluation, the AQD verifies that no other similar equipment throughout the nation is required to meet a lower emission rate and verifies that proposed emission offsets are permanent and enforceable. </w:t>
            </w:r>
          </w:p>
        </w:tc>
      </w:tr>
    </w:tbl>
    <w:p w14:paraId="3DE88CDB" w14:textId="77777777" w:rsidR="007E33DF" w:rsidRPr="007E33DF" w:rsidRDefault="007E33DF" w:rsidP="007E33DF">
      <w:pPr>
        <w:rPr>
          <w:rFonts w:ascii="Franklin Gothic Book" w:hAnsi="Franklin Gothic Book"/>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8054"/>
      </w:tblGrid>
      <w:tr w:rsidR="007E33DF" w:rsidRPr="007E33DF" w14:paraId="02A5131C" w14:textId="77777777" w:rsidTr="00DE1207">
        <w:trPr>
          <w:cantSplit/>
          <w:trHeight w:val="288"/>
          <w:tblHeader/>
        </w:trPr>
        <w:tc>
          <w:tcPr>
            <w:tcW w:w="5000" w:type="pct"/>
            <w:gridSpan w:val="2"/>
            <w:tcBorders>
              <w:top w:val="nil"/>
              <w:left w:val="nil"/>
              <w:bottom w:val="single" w:sz="4" w:space="0" w:color="auto"/>
              <w:right w:val="nil"/>
            </w:tcBorders>
            <w:shd w:val="clear" w:color="auto" w:fill="auto"/>
            <w:vAlign w:val="bottom"/>
          </w:tcPr>
          <w:p w14:paraId="1D709231" w14:textId="77777777" w:rsidR="007E33DF" w:rsidRPr="007E33DF" w:rsidRDefault="007E33DF" w:rsidP="003F64EC">
            <w:pPr>
              <w:jc w:val="center"/>
              <w:rPr>
                <w:rFonts w:ascii="Franklin Gothic Book" w:hAnsi="Franklin Gothic Book"/>
                <w:b/>
              </w:rPr>
            </w:pPr>
            <w:r w:rsidRPr="007E33DF">
              <w:rPr>
                <w:rFonts w:ascii="Franklin Gothic Book" w:hAnsi="Franklin Gothic Book"/>
              </w:rPr>
              <w:lastRenderedPageBreak/>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b/>
              </w:rPr>
              <w:t>FEDERAL AIR REGULATIONS</w:t>
            </w:r>
          </w:p>
        </w:tc>
      </w:tr>
      <w:tr w:rsidR="007E33DF" w:rsidRPr="007E33DF" w14:paraId="59E61F1C" w14:textId="77777777" w:rsidTr="00DE1207">
        <w:trPr>
          <w:cantSplit/>
          <w:trHeight w:val="288"/>
          <w:tblHeader/>
        </w:trPr>
        <w:tc>
          <w:tcPr>
            <w:tcW w:w="1005" w:type="pct"/>
            <w:shd w:val="clear" w:color="auto" w:fill="D9D9D9"/>
            <w:vAlign w:val="bottom"/>
          </w:tcPr>
          <w:p w14:paraId="11DABA38" w14:textId="77777777" w:rsidR="007E33DF" w:rsidRPr="007E33DF" w:rsidRDefault="007E33DF" w:rsidP="007E33DF">
            <w:pPr>
              <w:rPr>
                <w:rFonts w:ascii="Franklin Gothic Book" w:hAnsi="Franklin Gothic Book"/>
                <w:b/>
              </w:rPr>
            </w:pPr>
            <w:r w:rsidRPr="007E33DF">
              <w:rPr>
                <w:rFonts w:ascii="Franklin Gothic Book" w:hAnsi="Franklin Gothic Book"/>
                <w:b/>
              </w:rPr>
              <w:t>Citation</w:t>
            </w:r>
          </w:p>
        </w:tc>
        <w:tc>
          <w:tcPr>
            <w:tcW w:w="3995" w:type="pct"/>
            <w:shd w:val="clear" w:color="auto" w:fill="D9D9D9"/>
            <w:vAlign w:val="bottom"/>
          </w:tcPr>
          <w:p w14:paraId="0F26ADCC" w14:textId="77777777" w:rsidR="007E33DF" w:rsidRPr="007E33DF" w:rsidRDefault="007E33DF" w:rsidP="007E33DF">
            <w:pPr>
              <w:rPr>
                <w:rFonts w:ascii="Franklin Gothic Book" w:hAnsi="Franklin Gothic Book"/>
                <w:b/>
              </w:rPr>
            </w:pPr>
            <w:r w:rsidRPr="007E33DF">
              <w:rPr>
                <w:rFonts w:ascii="Franklin Gothic Book" w:hAnsi="Franklin Gothic Book"/>
                <w:b/>
              </w:rPr>
              <w:t>Description of Federal Air Regulations or Requirements</w:t>
            </w:r>
          </w:p>
        </w:tc>
      </w:tr>
      <w:tr w:rsidR="007E33DF" w:rsidRPr="007E33DF" w14:paraId="344935F3" w14:textId="77777777" w:rsidTr="00DE1207">
        <w:trPr>
          <w:cantSplit/>
        </w:trPr>
        <w:tc>
          <w:tcPr>
            <w:tcW w:w="1005" w:type="pct"/>
            <w:shd w:val="clear" w:color="auto" w:fill="auto"/>
          </w:tcPr>
          <w:p w14:paraId="6C445142" w14:textId="77777777" w:rsidR="007E33DF" w:rsidRPr="007E33DF" w:rsidRDefault="00C306C1" w:rsidP="007E33DF">
            <w:pPr>
              <w:rPr>
                <w:rFonts w:ascii="Franklin Gothic Book" w:hAnsi="Franklin Gothic Book"/>
                <w:b/>
              </w:rPr>
            </w:pPr>
            <w:hyperlink r:id="rId37" w:anchor=":~:text=%C2%A77409.%20National%20primary%20and%20secondary%20ambient%20air%20quality%20standards" w:history="1">
              <w:r w:rsidR="007E33DF" w:rsidRPr="00460979">
                <w:rPr>
                  <w:rStyle w:val="Hyperlink"/>
                  <w:rFonts w:ascii="Franklin Gothic Book" w:hAnsi="Franklin Gothic Book"/>
                  <w:b/>
                </w:rPr>
                <w:t>Section 109 of the Clean Air Act</w:t>
              </w:r>
            </w:hyperlink>
            <w:r w:rsidR="007E33DF" w:rsidRPr="007E33DF">
              <w:rPr>
                <w:rFonts w:ascii="Franklin Gothic Book" w:hAnsi="Franklin Gothic Book"/>
                <w:b/>
              </w:rPr>
              <w:t xml:space="preserve"> </w:t>
            </w:r>
            <w:r w:rsidR="007828EC">
              <w:rPr>
                <w:rFonts w:ascii="Franklin Gothic Book" w:hAnsi="Franklin Gothic Book"/>
                <w:b/>
              </w:rPr>
              <w:t>-</w:t>
            </w:r>
            <w:r w:rsidR="007E33DF" w:rsidRPr="007E33DF">
              <w:rPr>
                <w:rFonts w:ascii="Franklin Gothic Book" w:hAnsi="Franklin Gothic Book"/>
                <w:b/>
              </w:rPr>
              <w:t xml:space="preserve"> National Ambient Air Quality Standards (NAAQS)</w:t>
            </w:r>
          </w:p>
        </w:tc>
        <w:tc>
          <w:tcPr>
            <w:tcW w:w="3995" w:type="pct"/>
            <w:shd w:val="clear" w:color="auto" w:fill="auto"/>
          </w:tcPr>
          <w:p w14:paraId="13EE33E3" w14:textId="33576AA4" w:rsidR="007E33DF" w:rsidRPr="007E33DF" w:rsidRDefault="007E33DF" w:rsidP="00CF3946">
            <w:pPr>
              <w:jc w:val="both"/>
              <w:rPr>
                <w:rFonts w:ascii="Franklin Gothic Book" w:hAnsi="Franklin Gothic Book"/>
              </w:rPr>
            </w:pPr>
            <w:r w:rsidRPr="007E33DF">
              <w:rPr>
                <w:rFonts w:ascii="Franklin Gothic Book" w:hAnsi="Franklin Gothic Book"/>
              </w:rPr>
              <w:t xml:space="preserve">The USEPA has set maximum permissible levels for seven pollutants.  These NAAQS are designed to protect the public health of everyone, including the most susceptible individuals, children, the elderly, and those with chronic respiratory ailments.  The seven pollutants, called the criteria pollutants, are </w:t>
            </w:r>
            <w:r w:rsidR="00C11568">
              <w:rPr>
                <w:rFonts w:ascii="Franklin Gothic Book" w:hAnsi="Franklin Gothic Book"/>
              </w:rPr>
              <w:t>CO</w:t>
            </w:r>
            <w:r w:rsidRPr="007E33DF">
              <w:rPr>
                <w:rFonts w:ascii="Franklin Gothic Book" w:hAnsi="Franklin Gothic Book"/>
              </w:rPr>
              <w:t xml:space="preserve">, lead, </w:t>
            </w:r>
            <w:r w:rsidR="00C11568">
              <w:rPr>
                <w:rFonts w:ascii="Franklin Gothic Book" w:hAnsi="Franklin Gothic Book"/>
              </w:rPr>
              <w:t>NOx</w:t>
            </w:r>
            <w:r w:rsidRPr="007E33DF">
              <w:rPr>
                <w:rFonts w:ascii="Franklin Gothic Book" w:hAnsi="Franklin Gothic Book"/>
              </w:rPr>
              <w:t>, ozone, PM10,</w:t>
            </w:r>
            <w:r w:rsidR="00C11568">
              <w:rPr>
                <w:rFonts w:ascii="Franklin Gothic Book" w:hAnsi="Franklin Gothic Book"/>
              </w:rPr>
              <w:t xml:space="preserve"> PM2</w:t>
            </w:r>
            <w:r w:rsidRPr="007E33DF">
              <w:rPr>
                <w:rFonts w:ascii="Franklin Gothic Book" w:hAnsi="Franklin Gothic Book"/>
              </w:rPr>
              <w:t xml:space="preserve">.5, and </w:t>
            </w:r>
            <w:r w:rsidR="00C11568">
              <w:rPr>
                <w:rFonts w:ascii="Franklin Gothic Book" w:hAnsi="Franklin Gothic Book"/>
              </w:rPr>
              <w:t>SO</w:t>
            </w:r>
            <w:r w:rsidR="00C11568" w:rsidRPr="003F64EC">
              <w:rPr>
                <w:rFonts w:ascii="Franklin Gothic Book" w:hAnsi="Franklin Gothic Book"/>
                <w:vertAlign w:val="subscript"/>
              </w:rPr>
              <w:t>2</w:t>
            </w:r>
            <w:r w:rsidRPr="007E33DF">
              <w:rPr>
                <w:rFonts w:ascii="Franklin Gothic Book" w:hAnsi="Franklin Gothic Book"/>
              </w:rPr>
              <w:t xml:space="preserve">.  Portions of Michigan are currently </w:t>
            </w:r>
            <w:r w:rsidR="00C11568">
              <w:rPr>
                <w:rFonts w:ascii="Franklin Gothic Book" w:hAnsi="Franklin Gothic Book"/>
              </w:rPr>
              <w:t xml:space="preserve">in </w:t>
            </w:r>
            <w:r w:rsidRPr="007E33DF">
              <w:rPr>
                <w:rFonts w:ascii="Franklin Gothic Book" w:hAnsi="Franklin Gothic Book"/>
              </w:rPr>
              <w:t xml:space="preserve">nonattainment for either ozone or </w:t>
            </w:r>
            <w:r w:rsidR="00C11568">
              <w:rPr>
                <w:rFonts w:ascii="Franklin Gothic Book" w:hAnsi="Franklin Gothic Book"/>
              </w:rPr>
              <w:t>SO</w:t>
            </w:r>
            <w:r w:rsidR="00C11568" w:rsidRPr="00F410DB">
              <w:rPr>
                <w:rFonts w:ascii="Franklin Gothic Book" w:hAnsi="Franklin Gothic Book"/>
                <w:vertAlign w:val="subscript"/>
              </w:rPr>
              <w:t>2</w:t>
            </w:r>
            <w:r w:rsidRPr="007E33DF">
              <w:rPr>
                <w:rFonts w:ascii="Franklin Gothic Book" w:hAnsi="Franklin Gothic Book"/>
              </w:rPr>
              <w:t>.  Further</w:t>
            </w:r>
            <w:r w:rsidR="00C11568">
              <w:rPr>
                <w:rFonts w:ascii="Franklin Gothic Book" w:hAnsi="Franklin Gothic Book"/>
              </w:rPr>
              <w:t>more</w:t>
            </w:r>
            <w:r w:rsidRPr="007E33DF">
              <w:rPr>
                <w:rFonts w:ascii="Franklin Gothic Book" w:hAnsi="Franklin Gothic Book"/>
              </w:rPr>
              <w:t>, in Michigan, State Rules 336.1225 to 336.1232 are used to ensure the public health is protected from other compounds.</w:t>
            </w:r>
          </w:p>
        </w:tc>
      </w:tr>
      <w:tr w:rsidR="007E33DF" w:rsidRPr="007E33DF" w14:paraId="1BB1941F" w14:textId="77777777" w:rsidTr="00DE1207">
        <w:trPr>
          <w:cantSplit/>
        </w:trPr>
        <w:tc>
          <w:tcPr>
            <w:tcW w:w="1005" w:type="pct"/>
            <w:shd w:val="clear" w:color="auto" w:fill="auto"/>
          </w:tcPr>
          <w:p w14:paraId="77A784BD" w14:textId="77777777" w:rsidR="007E33DF" w:rsidRPr="007E33DF" w:rsidRDefault="00C306C1" w:rsidP="003F64EC">
            <w:pPr>
              <w:spacing w:after="0"/>
              <w:rPr>
                <w:rFonts w:ascii="Franklin Gothic Book" w:hAnsi="Franklin Gothic Book"/>
                <w:b/>
                <w:bCs/>
              </w:rPr>
            </w:pPr>
            <w:hyperlink r:id="rId38" w:history="1">
              <w:r w:rsidR="007E33DF" w:rsidRPr="000929B8">
                <w:rPr>
                  <w:rStyle w:val="Hyperlink"/>
                  <w:rFonts w:ascii="Franklin Gothic Book" w:hAnsi="Franklin Gothic Book"/>
                  <w:b/>
                  <w:bCs/>
                </w:rPr>
                <w:t>40 CFR</w:t>
              </w:r>
              <w:r w:rsidR="00EA45AA" w:rsidRPr="000929B8">
                <w:rPr>
                  <w:rStyle w:val="Hyperlink"/>
                  <w:rFonts w:ascii="Franklin Gothic Book" w:hAnsi="Franklin Gothic Book"/>
                  <w:b/>
                  <w:bCs/>
                </w:rPr>
                <w:t xml:space="preserve"> </w:t>
              </w:r>
              <w:r w:rsidR="007E33DF" w:rsidRPr="000929B8">
                <w:rPr>
                  <w:rStyle w:val="Hyperlink"/>
                  <w:rFonts w:ascii="Franklin Gothic Book" w:hAnsi="Franklin Gothic Book"/>
                  <w:b/>
                  <w:bCs/>
                </w:rPr>
                <w:t>51</w:t>
              </w:r>
            </w:hyperlink>
            <w:r w:rsidR="002C3B8F">
              <w:rPr>
                <w:rFonts w:ascii="Franklin Gothic Book" w:hAnsi="Franklin Gothic Book"/>
                <w:b/>
                <w:bCs/>
              </w:rPr>
              <w:t>,</w:t>
            </w:r>
            <w:r w:rsidR="007E33DF" w:rsidRPr="007E33DF">
              <w:rPr>
                <w:rFonts w:ascii="Franklin Gothic Book" w:hAnsi="Franklin Gothic Book"/>
                <w:b/>
                <w:bCs/>
              </w:rPr>
              <w:t xml:space="preserve"> Appendix S</w:t>
            </w:r>
            <w:r w:rsidR="002C3B8F">
              <w:rPr>
                <w:rFonts w:ascii="Franklin Gothic Book" w:hAnsi="Franklin Gothic Book"/>
                <w:b/>
                <w:bCs/>
              </w:rPr>
              <w:t xml:space="preserve"> -</w:t>
            </w:r>
          </w:p>
          <w:p w14:paraId="709C4237" w14:textId="77777777" w:rsidR="007E33DF" w:rsidRPr="007E33DF" w:rsidRDefault="007E33DF" w:rsidP="007E33DF">
            <w:pPr>
              <w:rPr>
                <w:rFonts w:ascii="Franklin Gothic Book" w:hAnsi="Franklin Gothic Book"/>
                <w:b/>
              </w:rPr>
            </w:pPr>
            <w:r w:rsidRPr="007E33DF">
              <w:rPr>
                <w:rFonts w:ascii="Franklin Gothic Book" w:hAnsi="Franklin Gothic Book"/>
                <w:b/>
                <w:bCs/>
              </w:rPr>
              <w:t xml:space="preserve">Emission Offset Interpretive Ruling </w:t>
            </w:r>
          </w:p>
        </w:tc>
        <w:tc>
          <w:tcPr>
            <w:tcW w:w="3995" w:type="pct"/>
            <w:shd w:val="clear" w:color="auto" w:fill="auto"/>
          </w:tcPr>
          <w:p w14:paraId="35A5260D" w14:textId="704FA103" w:rsidR="007E33DF" w:rsidRPr="007E33DF" w:rsidRDefault="007E33DF" w:rsidP="00CF3946">
            <w:pPr>
              <w:jc w:val="both"/>
              <w:rPr>
                <w:rFonts w:ascii="Franklin Gothic Book" w:hAnsi="Franklin Gothic Book"/>
              </w:rPr>
            </w:pPr>
            <w:r w:rsidRPr="007E33DF">
              <w:rPr>
                <w:rFonts w:ascii="Franklin Gothic Book" w:hAnsi="Franklin Gothic Book"/>
              </w:rPr>
              <w:t xml:space="preserve">Appendix S applies during the interim period between nonattainment designation and </w:t>
            </w:r>
            <w:r w:rsidR="00C306C1">
              <w:rPr>
                <w:rFonts w:ascii="Franklin Gothic Book" w:hAnsi="Franklin Gothic Book"/>
              </w:rPr>
              <w:t>US</w:t>
            </w:r>
            <w:r w:rsidRPr="007E33DF">
              <w:rPr>
                <w:rFonts w:ascii="Franklin Gothic Book" w:hAnsi="Franklin Gothic Book"/>
              </w:rPr>
              <w:t xml:space="preserve">EPA approval of a SIP that satisfies nonattainment requirements specified in Part D of the </w:t>
            </w:r>
            <w:r w:rsidR="00C9342F">
              <w:rPr>
                <w:rFonts w:ascii="Franklin Gothic Book" w:hAnsi="Franklin Gothic Book"/>
              </w:rPr>
              <w:t xml:space="preserve">federal </w:t>
            </w:r>
            <w:r w:rsidRPr="007E33DF">
              <w:rPr>
                <w:rFonts w:ascii="Franklin Gothic Book" w:hAnsi="Franklin Gothic Book"/>
              </w:rPr>
              <w:t>Clean Air Act.  Appendix S would apply in nonattainment areas where either no nonattainment permit rules apply or where the existing state rules are less stringent than Appendix S.</w:t>
            </w:r>
          </w:p>
        </w:tc>
      </w:tr>
      <w:tr w:rsidR="007E33DF" w:rsidRPr="007E33DF" w14:paraId="39CF525D" w14:textId="77777777" w:rsidTr="00DE1207">
        <w:trPr>
          <w:cantSplit/>
        </w:trPr>
        <w:tc>
          <w:tcPr>
            <w:tcW w:w="1005" w:type="pct"/>
            <w:shd w:val="clear" w:color="auto" w:fill="auto"/>
          </w:tcPr>
          <w:p w14:paraId="068C231C" w14:textId="77777777" w:rsidR="007E33DF" w:rsidRPr="007E33DF" w:rsidRDefault="00C306C1" w:rsidP="007828EC">
            <w:pPr>
              <w:rPr>
                <w:rFonts w:ascii="Franklin Gothic Book" w:hAnsi="Franklin Gothic Book"/>
              </w:rPr>
            </w:pPr>
            <w:hyperlink r:id="rId39" w:history="1">
              <w:r w:rsidR="007E33DF" w:rsidRPr="000929B8">
                <w:rPr>
                  <w:rStyle w:val="Hyperlink"/>
                  <w:rFonts w:ascii="Franklin Gothic Book" w:hAnsi="Franklin Gothic Book"/>
                  <w:b/>
                </w:rPr>
                <w:t>40 CFR 52.21</w:t>
              </w:r>
            </w:hyperlink>
            <w:r w:rsidR="007E33DF" w:rsidRPr="007E33DF">
              <w:rPr>
                <w:rFonts w:ascii="Franklin Gothic Book" w:hAnsi="Franklin Gothic Book"/>
                <w:b/>
              </w:rPr>
              <w:t xml:space="preserve"> </w:t>
            </w:r>
            <w:r w:rsidR="007828EC">
              <w:rPr>
                <w:rFonts w:ascii="Franklin Gothic Book" w:hAnsi="Franklin Gothic Book"/>
                <w:b/>
              </w:rPr>
              <w:t>-</w:t>
            </w:r>
            <w:r w:rsidR="007E33DF" w:rsidRPr="007E33DF">
              <w:rPr>
                <w:rFonts w:ascii="Franklin Gothic Book" w:hAnsi="Franklin Gothic Book"/>
                <w:b/>
              </w:rPr>
              <w:t xml:space="preserve"> Prevention of Significant Deterioration (PSD) Regulations</w:t>
            </w:r>
          </w:p>
        </w:tc>
        <w:tc>
          <w:tcPr>
            <w:tcW w:w="3995" w:type="pct"/>
            <w:shd w:val="clear" w:color="auto" w:fill="auto"/>
          </w:tcPr>
          <w:p w14:paraId="492BA557"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PSD regulations allow the installation and operation of large, new sources and the modification of existing large sources in areas that are meeting the NAAQS.  The regulations define what is considered a large or significant source, or modification.</w:t>
            </w:r>
          </w:p>
          <w:p w14:paraId="2A72CEFA"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order to assure that the area will continue to meet the NAAQS, the permit applicant must demonstrate that it is installing </w:t>
            </w:r>
            <w:r w:rsidR="000701A5" w:rsidRPr="007E33DF">
              <w:rPr>
                <w:rFonts w:ascii="Franklin Gothic Book" w:hAnsi="Franklin Gothic Book"/>
              </w:rPr>
              <w:t xml:space="preserve">the </w:t>
            </w:r>
            <w:r w:rsidR="000701A5" w:rsidRPr="000701A5">
              <w:rPr>
                <w:rFonts w:ascii="Franklin Gothic Book" w:hAnsi="Franklin Gothic Book"/>
                <w:bCs/>
              </w:rPr>
              <w:t>Best Available Control Technology</w:t>
            </w:r>
            <w:r w:rsidR="000701A5">
              <w:rPr>
                <w:rFonts w:ascii="Franklin Gothic Book" w:hAnsi="Franklin Gothic Book"/>
                <w:bCs/>
              </w:rPr>
              <w:t xml:space="preserve"> (</w:t>
            </w:r>
            <w:r w:rsidR="000701A5" w:rsidRPr="007E33DF">
              <w:rPr>
                <w:rFonts w:ascii="Franklin Gothic Book" w:hAnsi="Franklin Gothic Book"/>
              </w:rPr>
              <w:t>BACT</w:t>
            </w:r>
            <w:r w:rsidR="000701A5">
              <w:rPr>
                <w:rFonts w:ascii="Franklin Gothic Book" w:hAnsi="Franklin Gothic Book"/>
              </w:rPr>
              <w:t>)</w:t>
            </w:r>
            <w:r w:rsidRPr="007E33DF">
              <w:rPr>
                <w:rFonts w:ascii="Franklin Gothic Book" w:hAnsi="Franklin Gothic Book"/>
              </w:rPr>
              <w:t xml:space="preserve">. </w:t>
            </w:r>
            <w:r w:rsidR="00DE1207">
              <w:rPr>
                <w:rFonts w:ascii="Franklin Gothic Book" w:hAnsi="Franklin Gothic Book"/>
              </w:rPr>
              <w:t xml:space="preserve"> </w:t>
            </w:r>
            <w:r w:rsidRPr="007E33DF">
              <w:rPr>
                <w:rFonts w:ascii="Franklin Gothic Book" w:hAnsi="Franklin Gothic Book"/>
              </w:rPr>
              <w:t>By law, BACT must consider the economic, environmental, and energy impacts of each installation on a case-by-case basis.  As a result, BACT can be different for similar facilities.</w:t>
            </w:r>
          </w:p>
          <w:p w14:paraId="117B1488"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w:t>
            </w:r>
            <w:r w:rsidR="002C3B8F">
              <w:rPr>
                <w:rFonts w:ascii="Franklin Gothic Book" w:hAnsi="Franklin Gothic Book"/>
              </w:rPr>
              <w:t>a PTI</w:t>
            </w:r>
            <w:r w:rsidRPr="007E33DF">
              <w:rPr>
                <w:rFonts w:ascii="Franklin Gothic Book" w:hAnsi="Franklin Gothic Book"/>
              </w:rPr>
              <w:t xml:space="preserve"> application, the applicant identifies all air pollution control options available, the feasibility of these options, the effectiveness of each option, and why the option proposed represents BACT.  As part of its evaluation, the AQD verifies the applicant’s determination and reviews BACT determinations made for similar facilities in Michigan and throughout the nation.</w:t>
            </w:r>
          </w:p>
        </w:tc>
      </w:tr>
      <w:tr w:rsidR="007E33DF" w:rsidRPr="007E33DF" w14:paraId="3BF59C1B" w14:textId="77777777" w:rsidTr="00DE1207">
        <w:trPr>
          <w:cantSplit/>
        </w:trPr>
        <w:tc>
          <w:tcPr>
            <w:tcW w:w="1005" w:type="pct"/>
            <w:shd w:val="clear" w:color="auto" w:fill="auto"/>
          </w:tcPr>
          <w:p w14:paraId="61979306" w14:textId="77777777" w:rsidR="007E33DF" w:rsidRPr="007E33DF" w:rsidRDefault="00C306C1" w:rsidP="003F64EC">
            <w:pPr>
              <w:spacing w:after="0"/>
              <w:rPr>
                <w:rFonts w:ascii="Franklin Gothic Book" w:hAnsi="Franklin Gothic Book"/>
                <w:b/>
              </w:rPr>
            </w:pPr>
            <w:hyperlink r:id="rId40" w:history="1">
              <w:r w:rsidR="007E33DF" w:rsidRPr="000929B8">
                <w:rPr>
                  <w:rStyle w:val="Hyperlink"/>
                  <w:rFonts w:ascii="Franklin Gothic Book" w:hAnsi="Franklin Gothic Book"/>
                  <w:b/>
                </w:rPr>
                <w:t>40 CFR 60</w:t>
              </w:r>
            </w:hyperlink>
            <w:r w:rsidR="007E33DF" w:rsidRPr="007E33DF">
              <w:rPr>
                <w:rFonts w:ascii="Franklin Gothic Book" w:hAnsi="Franklin Gothic Book"/>
                <w:b/>
              </w:rPr>
              <w:t xml:space="preserve"> </w:t>
            </w:r>
            <w:r w:rsidR="007828EC">
              <w:rPr>
                <w:rFonts w:ascii="Franklin Gothic Book" w:hAnsi="Franklin Gothic Book"/>
                <w:b/>
              </w:rPr>
              <w:t>-</w:t>
            </w:r>
            <w:r w:rsidR="007E33DF" w:rsidRPr="007E33DF">
              <w:rPr>
                <w:rFonts w:ascii="Franklin Gothic Book" w:hAnsi="Franklin Gothic Book"/>
                <w:b/>
              </w:rPr>
              <w:t xml:space="preserve"> </w:t>
            </w:r>
          </w:p>
          <w:p w14:paraId="0EF033D6" w14:textId="77777777" w:rsidR="007E33DF" w:rsidRPr="007E33DF" w:rsidRDefault="000141A7" w:rsidP="007E33DF">
            <w:pPr>
              <w:rPr>
                <w:rFonts w:ascii="Franklin Gothic Book" w:hAnsi="Franklin Gothic Book"/>
                <w:b/>
              </w:rPr>
            </w:pPr>
            <w:r w:rsidRPr="007E33DF">
              <w:rPr>
                <w:rFonts w:ascii="Franklin Gothic Book" w:hAnsi="Franklin Gothic Book"/>
                <w:b/>
              </w:rPr>
              <w:t xml:space="preserve">Standards </w:t>
            </w:r>
            <w:r>
              <w:rPr>
                <w:rFonts w:ascii="Franklin Gothic Book" w:hAnsi="Franklin Gothic Book"/>
                <w:b/>
              </w:rPr>
              <w:t xml:space="preserve">of </w:t>
            </w:r>
            <w:r w:rsidRPr="007E33DF">
              <w:rPr>
                <w:rFonts w:ascii="Franklin Gothic Book" w:hAnsi="Franklin Gothic Book"/>
                <w:b/>
              </w:rPr>
              <w:t xml:space="preserve">Performance </w:t>
            </w:r>
            <w:r>
              <w:rPr>
                <w:rFonts w:ascii="Franklin Gothic Book" w:hAnsi="Franklin Gothic Book"/>
                <w:b/>
              </w:rPr>
              <w:t xml:space="preserve">for </w:t>
            </w:r>
            <w:r w:rsidR="007E33DF" w:rsidRPr="007E33DF">
              <w:rPr>
                <w:rFonts w:ascii="Franklin Gothic Book" w:hAnsi="Franklin Gothic Book"/>
                <w:b/>
              </w:rPr>
              <w:t xml:space="preserve">New </w:t>
            </w:r>
            <w:r>
              <w:rPr>
                <w:rFonts w:ascii="Franklin Gothic Book" w:hAnsi="Franklin Gothic Book"/>
                <w:b/>
              </w:rPr>
              <w:t xml:space="preserve">Stationary </w:t>
            </w:r>
            <w:r w:rsidR="007E33DF" w:rsidRPr="007E33DF">
              <w:rPr>
                <w:rFonts w:ascii="Franklin Gothic Book" w:hAnsi="Franklin Gothic Book"/>
                <w:b/>
              </w:rPr>
              <w:t>Source</w:t>
            </w:r>
            <w:r>
              <w:rPr>
                <w:rFonts w:ascii="Franklin Gothic Book" w:hAnsi="Franklin Gothic Book"/>
                <w:b/>
              </w:rPr>
              <w:t>s</w:t>
            </w:r>
            <w:r w:rsidR="007E33DF" w:rsidRPr="007E33DF">
              <w:rPr>
                <w:rFonts w:ascii="Franklin Gothic Book" w:hAnsi="Franklin Gothic Book"/>
                <w:b/>
              </w:rPr>
              <w:t xml:space="preserve"> (NSPS)</w:t>
            </w:r>
          </w:p>
        </w:tc>
        <w:tc>
          <w:tcPr>
            <w:tcW w:w="3995" w:type="pct"/>
            <w:shd w:val="clear" w:color="auto" w:fill="auto"/>
          </w:tcPr>
          <w:p w14:paraId="30014660" w14:textId="404C8B6E" w:rsidR="007E33DF" w:rsidRPr="007E33DF" w:rsidRDefault="007E33DF" w:rsidP="00CF3946">
            <w:pPr>
              <w:jc w:val="both"/>
              <w:rPr>
                <w:rFonts w:ascii="Franklin Gothic Book" w:hAnsi="Franklin Gothic Book"/>
              </w:rPr>
            </w:pPr>
            <w:r w:rsidRPr="007E33DF">
              <w:rPr>
                <w:rFonts w:ascii="Franklin Gothic Book" w:hAnsi="Franklin Gothic Book"/>
              </w:rPr>
              <w:t>The USEPA has set national standards for specific sources of pollutants.  These New Source Performance Standards (NSPS) apply to new or modified equipment in a particular industrial category.  These NSPS set emission limits or work practice standards for over 60 categories of sources.</w:t>
            </w:r>
          </w:p>
        </w:tc>
      </w:tr>
      <w:tr w:rsidR="00A22690" w:rsidRPr="007E33DF" w14:paraId="350C71A3" w14:textId="77777777" w:rsidTr="00DE1207">
        <w:trPr>
          <w:cantSplit/>
        </w:trPr>
        <w:tc>
          <w:tcPr>
            <w:tcW w:w="1005" w:type="pct"/>
            <w:shd w:val="clear" w:color="auto" w:fill="auto"/>
          </w:tcPr>
          <w:p w14:paraId="5872795F" w14:textId="77777777" w:rsidR="00A22690" w:rsidRPr="007E33DF" w:rsidRDefault="00C306C1" w:rsidP="00A22690">
            <w:pPr>
              <w:rPr>
                <w:rFonts w:ascii="Franklin Gothic Book" w:hAnsi="Franklin Gothic Book"/>
                <w:b/>
              </w:rPr>
            </w:pPr>
            <w:hyperlink r:id="rId41" w:history="1">
              <w:r w:rsidR="00A22690" w:rsidRPr="000929B8">
                <w:rPr>
                  <w:rStyle w:val="Hyperlink"/>
                  <w:rFonts w:ascii="Franklin Gothic Book" w:hAnsi="Franklin Gothic Book"/>
                  <w:b/>
                </w:rPr>
                <w:t>40 CFR 61</w:t>
              </w:r>
            </w:hyperlink>
            <w:r w:rsidR="00A22690">
              <w:rPr>
                <w:rFonts w:ascii="Franklin Gothic Book" w:hAnsi="Franklin Gothic Book"/>
                <w:b/>
              </w:rPr>
              <w:t xml:space="preserve"> </w:t>
            </w:r>
            <w:r w:rsidR="007828EC">
              <w:rPr>
                <w:rFonts w:ascii="Franklin Gothic Book" w:hAnsi="Franklin Gothic Book"/>
                <w:b/>
              </w:rPr>
              <w:t>-</w:t>
            </w:r>
            <w:r w:rsidR="00A22690" w:rsidRPr="007E33DF">
              <w:rPr>
                <w:rFonts w:ascii="Franklin Gothic Book" w:hAnsi="Franklin Gothic Book"/>
                <w:b/>
              </w:rPr>
              <w:t>National Emission Standards for Hazardous Air Pollutants (NESHAP)</w:t>
            </w:r>
          </w:p>
        </w:tc>
        <w:tc>
          <w:tcPr>
            <w:tcW w:w="3995" w:type="pct"/>
            <w:shd w:val="clear" w:color="auto" w:fill="auto"/>
          </w:tcPr>
          <w:p w14:paraId="3AA708E1" w14:textId="7903B1D1" w:rsidR="00A22690" w:rsidRPr="007E33DF" w:rsidRDefault="00A22690" w:rsidP="00CF3946">
            <w:pPr>
              <w:jc w:val="both"/>
              <w:rPr>
                <w:rFonts w:ascii="Franklin Gothic Book" w:hAnsi="Franklin Gothic Book"/>
              </w:rPr>
            </w:pPr>
            <w:r w:rsidRPr="007E33DF">
              <w:rPr>
                <w:rFonts w:ascii="Franklin Gothic Book" w:hAnsi="Franklin Gothic Book"/>
              </w:rPr>
              <w:t xml:space="preserve">The USEPA has set national standards for specific sources of pollutants.  The National Emission Standards for Hazardous Air Pollutants (NESHAP) apply to new or modified equipment in a particular industrial category.  These NESHAPs set emission limits or work practice standards for </w:t>
            </w:r>
            <w:r w:rsidR="0028379F" w:rsidRPr="0028379F">
              <w:rPr>
                <w:rFonts w:ascii="Franklin Gothic Book" w:hAnsi="Franklin Gothic Book"/>
              </w:rPr>
              <w:t>Asbestos</w:t>
            </w:r>
            <w:r w:rsidR="0028379F">
              <w:rPr>
                <w:rFonts w:ascii="Franklin Gothic Book" w:hAnsi="Franklin Gothic Book"/>
              </w:rPr>
              <w:t xml:space="preserve">, </w:t>
            </w:r>
            <w:r w:rsidR="0028379F" w:rsidRPr="0028379F">
              <w:rPr>
                <w:rFonts w:ascii="Franklin Gothic Book" w:hAnsi="Franklin Gothic Book"/>
              </w:rPr>
              <w:t>Benzene</w:t>
            </w:r>
            <w:r w:rsidR="0028379F">
              <w:rPr>
                <w:rFonts w:ascii="Franklin Gothic Book" w:hAnsi="Franklin Gothic Book"/>
              </w:rPr>
              <w:t xml:space="preserve">, </w:t>
            </w:r>
            <w:r w:rsidR="0028379F" w:rsidRPr="0028379F">
              <w:rPr>
                <w:rFonts w:ascii="Franklin Gothic Book" w:hAnsi="Franklin Gothic Book"/>
              </w:rPr>
              <w:t>Beryllium</w:t>
            </w:r>
            <w:r w:rsidR="0028379F">
              <w:rPr>
                <w:rFonts w:ascii="Franklin Gothic Book" w:hAnsi="Franklin Gothic Book"/>
              </w:rPr>
              <w:t xml:space="preserve">, </w:t>
            </w:r>
            <w:r w:rsidR="0028379F" w:rsidRPr="0028379F">
              <w:rPr>
                <w:rFonts w:ascii="Franklin Gothic Book" w:hAnsi="Franklin Gothic Book"/>
              </w:rPr>
              <w:t>Coke Oven Emissions</w:t>
            </w:r>
            <w:r w:rsidR="0028379F">
              <w:rPr>
                <w:rFonts w:ascii="Franklin Gothic Book" w:hAnsi="Franklin Gothic Book"/>
              </w:rPr>
              <w:t xml:space="preserve">, </w:t>
            </w:r>
            <w:r w:rsidR="0028379F" w:rsidRPr="0028379F">
              <w:rPr>
                <w:rFonts w:ascii="Franklin Gothic Book" w:hAnsi="Franklin Gothic Book"/>
              </w:rPr>
              <w:t>Inorganic Arsenic</w:t>
            </w:r>
            <w:r w:rsidR="0028379F">
              <w:rPr>
                <w:rFonts w:ascii="Franklin Gothic Book" w:hAnsi="Franklin Gothic Book"/>
              </w:rPr>
              <w:t xml:space="preserve">, </w:t>
            </w:r>
            <w:r w:rsidR="0028379F" w:rsidRPr="0028379F">
              <w:rPr>
                <w:rFonts w:ascii="Franklin Gothic Book" w:hAnsi="Franklin Gothic Book"/>
              </w:rPr>
              <w:t>Mercury</w:t>
            </w:r>
            <w:r w:rsidR="0028379F">
              <w:rPr>
                <w:rFonts w:ascii="Franklin Gothic Book" w:hAnsi="Franklin Gothic Book"/>
              </w:rPr>
              <w:t>,</w:t>
            </w:r>
            <w:r w:rsidR="0028379F" w:rsidRPr="0028379F">
              <w:rPr>
                <w:rFonts w:ascii="Franklin Gothic Book" w:hAnsi="Franklin Gothic Book"/>
              </w:rPr>
              <w:t xml:space="preserve"> Radionuclides</w:t>
            </w:r>
            <w:r w:rsidR="0028379F">
              <w:rPr>
                <w:rFonts w:ascii="Franklin Gothic Book" w:hAnsi="Franklin Gothic Book"/>
              </w:rPr>
              <w:t xml:space="preserve">, and </w:t>
            </w:r>
            <w:r w:rsidR="0028379F" w:rsidRPr="0028379F">
              <w:rPr>
                <w:rFonts w:ascii="Franklin Gothic Book" w:hAnsi="Franklin Gothic Book"/>
              </w:rPr>
              <w:t>Vinyl Chloride</w:t>
            </w:r>
            <w:r w:rsidR="0028379F">
              <w:rPr>
                <w:rFonts w:ascii="Franklin Gothic Book" w:hAnsi="Franklin Gothic Book"/>
              </w:rPr>
              <w:t xml:space="preserve"> (originally published listed HAPs) from </w:t>
            </w:r>
            <w:r w:rsidRPr="007E33DF">
              <w:rPr>
                <w:rFonts w:ascii="Franklin Gothic Book" w:hAnsi="Franklin Gothic Book"/>
              </w:rPr>
              <w:t>sources.</w:t>
            </w:r>
          </w:p>
        </w:tc>
      </w:tr>
      <w:tr w:rsidR="007E33DF" w:rsidRPr="007E33DF" w14:paraId="65CA05FF" w14:textId="77777777" w:rsidTr="00DE1207">
        <w:trPr>
          <w:cantSplit/>
        </w:trPr>
        <w:tc>
          <w:tcPr>
            <w:tcW w:w="1005" w:type="pct"/>
            <w:shd w:val="clear" w:color="auto" w:fill="auto"/>
          </w:tcPr>
          <w:p w14:paraId="39704226" w14:textId="77777777" w:rsidR="007E33DF" w:rsidRPr="007E33DF" w:rsidRDefault="00C306C1" w:rsidP="007E33DF">
            <w:pPr>
              <w:rPr>
                <w:rFonts w:ascii="Franklin Gothic Book" w:hAnsi="Franklin Gothic Book"/>
                <w:b/>
              </w:rPr>
            </w:pPr>
            <w:hyperlink r:id="rId42" w:history="1">
              <w:r w:rsidR="007E33DF" w:rsidRPr="000929B8">
                <w:rPr>
                  <w:rStyle w:val="Hyperlink"/>
                  <w:rFonts w:ascii="Franklin Gothic Book" w:hAnsi="Franklin Gothic Book"/>
                  <w:b/>
                </w:rPr>
                <w:t>40 CFR 6</w:t>
              </w:r>
              <w:r w:rsidR="00583676" w:rsidRPr="000929B8">
                <w:rPr>
                  <w:rStyle w:val="Hyperlink"/>
                  <w:rFonts w:ascii="Franklin Gothic Book" w:hAnsi="Franklin Gothic Book"/>
                  <w:b/>
                </w:rPr>
                <w:t>2</w:t>
              </w:r>
            </w:hyperlink>
            <w:r w:rsidR="00A22690">
              <w:rPr>
                <w:rFonts w:ascii="Franklin Gothic Book" w:hAnsi="Franklin Gothic Book"/>
                <w:b/>
              </w:rPr>
              <w:t xml:space="preserve"> </w:t>
            </w:r>
            <w:r w:rsidR="007828EC">
              <w:rPr>
                <w:rFonts w:ascii="Franklin Gothic Book" w:hAnsi="Franklin Gothic Book"/>
                <w:b/>
              </w:rPr>
              <w:t>-</w:t>
            </w:r>
            <w:r w:rsidR="00583676">
              <w:rPr>
                <w:rFonts w:ascii="Franklin Gothic Book" w:hAnsi="Franklin Gothic Book"/>
                <w:b/>
              </w:rPr>
              <w:t>Approval and Promulgation of State Plans for Designated Facilities and Pollutants</w:t>
            </w:r>
          </w:p>
        </w:tc>
        <w:tc>
          <w:tcPr>
            <w:tcW w:w="3995" w:type="pct"/>
            <w:shd w:val="clear" w:color="auto" w:fill="auto"/>
          </w:tcPr>
          <w:p w14:paraId="22A66DAB" w14:textId="1A377224" w:rsidR="007E33DF" w:rsidRPr="007E33DF" w:rsidRDefault="007E33DF" w:rsidP="00CF3946">
            <w:pPr>
              <w:jc w:val="both"/>
              <w:rPr>
                <w:rFonts w:ascii="Franklin Gothic Book" w:hAnsi="Franklin Gothic Book"/>
              </w:rPr>
            </w:pPr>
            <w:r w:rsidRPr="007E33DF">
              <w:rPr>
                <w:rFonts w:ascii="Franklin Gothic Book" w:hAnsi="Franklin Gothic Book"/>
              </w:rPr>
              <w:t>The USE</w:t>
            </w:r>
            <w:r w:rsidR="00C306C1">
              <w:rPr>
                <w:rFonts w:ascii="Franklin Gothic Book" w:hAnsi="Franklin Gothic Book"/>
              </w:rPr>
              <w:t>P</w:t>
            </w:r>
            <w:r w:rsidRPr="007E33DF">
              <w:rPr>
                <w:rFonts w:ascii="Franklin Gothic Book" w:hAnsi="Franklin Gothic Book"/>
              </w:rPr>
              <w:t xml:space="preserve">A has set </w:t>
            </w:r>
            <w:r w:rsidR="00EA45AA" w:rsidRPr="00EA45AA">
              <w:rPr>
                <w:rFonts w:ascii="Franklin Gothic Book" w:hAnsi="Franklin Gothic Book"/>
              </w:rPr>
              <w:t xml:space="preserve">forth the approval and disapproval of State plans for the control of pollutants and facilities under </w:t>
            </w:r>
            <w:r w:rsidR="00EA45AA">
              <w:rPr>
                <w:rFonts w:ascii="Franklin Gothic Book" w:hAnsi="Franklin Gothic Book"/>
              </w:rPr>
              <w:t>S</w:t>
            </w:r>
            <w:r w:rsidR="00EA45AA" w:rsidRPr="00EA45AA">
              <w:rPr>
                <w:rFonts w:ascii="Franklin Gothic Book" w:hAnsi="Franklin Gothic Book"/>
              </w:rPr>
              <w:t xml:space="preserve">ection 111(d), and </w:t>
            </w:r>
            <w:r w:rsidR="00EA45AA">
              <w:rPr>
                <w:rFonts w:ascii="Franklin Gothic Book" w:hAnsi="Franklin Gothic Book"/>
              </w:rPr>
              <w:t>S</w:t>
            </w:r>
            <w:r w:rsidR="00EA45AA" w:rsidRPr="00EA45AA">
              <w:rPr>
                <w:rFonts w:ascii="Franklin Gothic Book" w:hAnsi="Franklin Gothic Book"/>
              </w:rPr>
              <w:t xml:space="preserve">ection 129 as applicable, of the </w:t>
            </w:r>
            <w:r w:rsidR="00C9342F">
              <w:rPr>
                <w:rFonts w:ascii="Franklin Gothic Book" w:hAnsi="Franklin Gothic Book"/>
              </w:rPr>
              <w:t xml:space="preserve">federal </w:t>
            </w:r>
            <w:r w:rsidR="00EA45AA">
              <w:rPr>
                <w:rFonts w:ascii="Franklin Gothic Book" w:hAnsi="Franklin Gothic Book"/>
              </w:rPr>
              <w:t xml:space="preserve">Clean Air </w:t>
            </w:r>
            <w:r w:rsidR="00EA45AA" w:rsidRPr="00EA45AA">
              <w:rPr>
                <w:rFonts w:ascii="Franklin Gothic Book" w:hAnsi="Franklin Gothic Book"/>
              </w:rPr>
              <w:t xml:space="preserve">Act, and the promulgation of </w:t>
            </w:r>
            <w:r w:rsidR="00EA45AA">
              <w:rPr>
                <w:rFonts w:ascii="Franklin Gothic Book" w:hAnsi="Franklin Gothic Book"/>
              </w:rPr>
              <w:t>Federal</w:t>
            </w:r>
            <w:r w:rsidR="00EA45AA" w:rsidRPr="00EA45AA">
              <w:rPr>
                <w:rFonts w:ascii="Franklin Gothic Book" w:hAnsi="Franklin Gothic Book"/>
              </w:rPr>
              <w:t xml:space="preserve"> </w:t>
            </w:r>
            <w:r w:rsidR="00EA45AA">
              <w:rPr>
                <w:rFonts w:ascii="Franklin Gothic Book" w:hAnsi="Franklin Gothic Book"/>
              </w:rPr>
              <w:t>p</w:t>
            </w:r>
            <w:r w:rsidR="00EA45AA" w:rsidRPr="00EA45AA">
              <w:rPr>
                <w:rFonts w:ascii="Franklin Gothic Book" w:hAnsi="Franklin Gothic Book"/>
              </w:rPr>
              <w:t>lans</w:t>
            </w:r>
            <w:r w:rsidR="00EA45AA">
              <w:rPr>
                <w:rFonts w:ascii="Franklin Gothic Book" w:hAnsi="Franklin Gothic Book"/>
              </w:rPr>
              <w:t xml:space="preserve"> (e.g., 40 CFR 62 - </w:t>
            </w:r>
            <w:r w:rsidR="00EA45AA" w:rsidRPr="00EA45AA">
              <w:rPr>
                <w:rFonts w:ascii="Franklin Gothic Book" w:hAnsi="Franklin Gothic Book"/>
              </w:rPr>
              <w:t xml:space="preserve">Federal Plan Requirements for Municipal Solid Waste Landfills </w:t>
            </w:r>
            <w:r w:rsidR="00FD20EB">
              <w:rPr>
                <w:rFonts w:ascii="Franklin Gothic Book" w:hAnsi="Franklin Gothic Book"/>
              </w:rPr>
              <w:t>t</w:t>
            </w:r>
            <w:r w:rsidR="00EA45AA" w:rsidRPr="00EA45AA">
              <w:rPr>
                <w:rFonts w:ascii="Franklin Gothic Book" w:hAnsi="Franklin Gothic Book"/>
              </w:rPr>
              <w:t xml:space="preserve">hat </w:t>
            </w:r>
            <w:r w:rsidR="00FD20EB">
              <w:rPr>
                <w:rFonts w:ascii="Franklin Gothic Book" w:hAnsi="Franklin Gothic Book"/>
              </w:rPr>
              <w:t>c</w:t>
            </w:r>
            <w:r w:rsidR="00EA45AA" w:rsidRPr="00EA45AA">
              <w:rPr>
                <w:rFonts w:ascii="Franklin Gothic Book" w:hAnsi="Franklin Gothic Book"/>
              </w:rPr>
              <w:t xml:space="preserve">ommenced </w:t>
            </w:r>
            <w:r w:rsidR="00FD20EB">
              <w:rPr>
                <w:rFonts w:ascii="Franklin Gothic Book" w:hAnsi="Franklin Gothic Book"/>
              </w:rPr>
              <w:t>c</w:t>
            </w:r>
            <w:r w:rsidR="00EA45AA" w:rsidRPr="00EA45AA">
              <w:rPr>
                <w:rFonts w:ascii="Franklin Gothic Book" w:hAnsi="Franklin Gothic Book"/>
              </w:rPr>
              <w:t xml:space="preserve">onstruction </w:t>
            </w:r>
            <w:r w:rsidR="00FD20EB">
              <w:rPr>
                <w:rFonts w:ascii="Franklin Gothic Book" w:hAnsi="Franklin Gothic Book"/>
              </w:rPr>
              <w:t>o</w:t>
            </w:r>
            <w:r w:rsidR="00EA45AA" w:rsidRPr="00EA45AA">
              <w:rPr>
                <w:rFonts w:ascii="Franklin Gothic Book" w:hAnsi="Franklin Gothic Book"/>
              </w:rPr>
              <w:t xml:space="preserve">n or </w:t>
            </w:r>
            <w:r w:rsidR="00FD20EB">
              <w:rPr>
                <w:rFonts w:ascii="Franklin Gothic Book" w:hAnsi="Franklin Gothic Book"/>
              </w:rPr>
              <w:t>be</w:t>
            </w:r>
            <w:r w:rsidR="00EA45AA" w:rsidRPr="00EA45AA">
              <w:rPr>
                <w:rFonts w:ascii="Franklin Gothic Book" w:hAnsi="Franklin Gothic Book"/>
              </w:rPr>
              <w:t>fore July</w:t>
            </w:r>
            <w:r w:rsidR="00FD20EB">
              <w:rPr>
                <w:rFonts w:ascii="Franklin Gothic Book" w:hAnsi="Franklin Gothic Book"/>
              </w:rPr>
              <w:t> </w:t>
            </w:r>
            <w:r w:rsidR="00EA45AA" w:rsidRPr="00EA45AA">
              <w:rPr>
                <w:rFonts w:ascii="Franklin Gothic Book" w:hAnsi="Franklin Gothic Book"/>
              </w:rPr>
              <w:t xml:space="preserve">17, 2014 and </w:t>
            </w:r>
            <w:r w:rsidR="00FD20EB">
              <w:rPr>
                <w:rFonts w:ascii="Franklin Gothic Book" w:hAnsi="Franklin Gothic Book"/>
              </w:rPr>
              <w:t>h</w:t>
            </w:r>
            <w:r w:rsidR="00EA45AA" w:rsidRPr="00EA45AA">
              <w:rPr>
                <w:rFonts w:ascii="Franklin Gothic Book" w:hAnsi="Franklin Gothic Book"/>
              </w:rPr>
              <w:t xml:space="preserve">ave </w:t>
            </w:r>
            <w:r w:rsidR="00FD20EB">
              <w:rPr>
                <w:rFonts w:ascii="Franklin Gothic Book" w:hAnsi="Franklin Gothic Book"/>
              </w:rPr>
              <w:t>n</w:t>
            </w:r>
            <w:r w:rsidR="00EA45AA" w:rsidRPr="00EA45AA">
              <w:rPr>
                <w:rFonts w:ascii="Franklin Gothic Book" w:hAnsi="Franklin Gothic Book"/>
              </w:rPr>
              <w:t xml:space="preserve">ot </w:t>
            </w:r>
            <w:r w:rsidR="00FD20EB">
              <w:rPr>
                <w:rFonts w:ascii="Franklin Gothic Book" w:hAnsi="Franklin Gothic Book"/>
              </w:rPr>
              <w:t>b</w:t>
            </w:r>
            <w:r w:rsidR="00EA45AA" w:rsidRPr="00EA45AA">
              <w:rPr>
                <w:rFonts w:ascii="Franklin Gothic Book" w:hAnsi="Franklin Gothic Book"/>
              </w:rPr>
              <w:t xml:space="preserve">een </w:t>
            </w:r>
            <w:r w:rsidR="00FD20EB">
              <w:rPr>
                <w:rFonts w:ascii="Franklin Gothic Book" w:hAnsi="Franklin Gothic Book"/>
              </w:rPr>
              <w:t>m</w:t>
            </w:r>
            <w:r w:rsidR="00EA45AA" w:rsidRPr="00EA45AA">
              <w:rPr>
                <w:rFonts w:ascii="Franklin Gothic Book" w:hAnsi="Franklin Gothic Book"/>
              </w:rPr>
              <w:t xml:space="preserve">odified or </w:t>
            </w:r>
            <w:r w:rsidR="00FD20EB">
              <w:rPr>
                <w:rFonts w:ascii="Franklin Gothic Book" w:hAnsi="Franklin Gothic Book"/>
              </w:rPr>
              <w:t>r</w:t>
            </w:r>
            <w:r w:rsidR="00EA45AA" w:rsidRPr="00EA45AA">
              <w:rPr>
                <w:rFonts w:ascii="Franklin Gothic Book" w:hAnsi="Franklin Gothic Book"/>
              </w:rPr>
              <w:t>econstructed Since July 17, 2014</w:t>
            </w:r>
            <w:r w:rsidR="00EA45AA">
              <w:rPr>
                <w:rFonts w:ascii="Franklin Gothic Book" w:hAnsi="Franklin Gothic Book"/>
              </w:rPr>
              <w:t>).</w:t>
            </w:r>
          </w:p>
        </w:tc>
      </w:tr>
      <w:tr w:rsidR="00583676" w:rsidRPr="007E33DF" w14:paraId="201F9754" w14:textId="77777777" w:rsidTr="00DE1207">
        <w:trPr>
          <w:cantSplit/>
        </w:trPr>
        <w:tc>
          <w:tcPr>
            <w:tcW w:w="1005" w:type="pct"/>
            <w:shd w:val="clear" w:color="auto" w:fill="auto"/>
          </w:tcPr>
          <w:p w14:paraId="1254EF6A" w14:textId="77777777" w:rsidR="00583676" w:rsidRPr="007E33DF" w:rsidRDefault="00C306C1" w:rsidP="00583676">
            <w:pPr>
              <w:rPr>
                <w:rFonts w:ascii="Franklin Gothic Book" w:hAnsi="Franklin Gothic Book"/>
                <w:b/>
              </w:rPr>
            </w:pPr>
            <w:hyperlink r:id="rId43" w:history="1">
              <w:r w:rsidR="00583676" w:rsidRPr="000929B8">
                <w:rPr>
                  <w:rStyle w:val="Hyperlink"/>
                  <w:rFonts w:ascii="Franklin Gothic Book" w:hAnsi="Franklin Gothic Book"/>
                  <w:b/>
                </w:rPr>
                <w:t>40 CFR 63</w:t>
              </w:r>
            </w:hyperlink>
            <w:r w:rsidR="00583676">
              <w:rPr>
                <w:rFonts w:ascii="Franklin Gothic Book" w:hAnsi="Franklin Gothic Book"/>
                <w:b/>
              </w:rPr>
              <w:t xml:space="preserve"> </w:t>
            </w:r>
            <w:r w:rsidR="007828EC">
              <w:rPr>
                <w:rFonts w:ascii="Franklin Gothic Book" w:hAnsi="Franklin Gothic Book"/>
                <w:b/>
              </w:rPr>
              <w:t>-</w:t>
            </w:r>
            <w:r w:rsidR="00583676" w:rsidRPr="007E33DF">
              <w:rPr>
                <w:rFonts w:ascii="Franklin Gothic Book" w:hAnsi="Franklin Gothic Book"/>
                <w:b/>
              </w:rPr>
              <w:t>National Emission Standards for Hazardous Air Pollutants (NESHAP)</w:t>
            </w:r>
            <w:r w:rsidR="00583676">
              <w:rPr>
                <w:rFonts w:ascii="Franklin Gothic Book" w:hAnsi="Franklin Gothic Book"/>
                <w:b/>
              </w:rPr>
              <w:t xml:space="preserve"> for Source Categories</w:t>
            </w:r>
          </w:p>
        </w:tc>
        <w:tc>
          <w:tcPr>
            <w:tcW w:w="3995" w:type="pct"/>
            <w:shd w:val="clear" w:color="auto" w:fill="auto"/>
          </w:tcPr>
          <w:p w14:paraId="5F717EF0" w14:textId="0BF78FE0" w:rsidR="00583676" w:rsidRPr="007E33DF" w:rsidRDefault="00583676" w:rsidP="00CF3946">
            <w:pPr>
              <w:ind w:left="31"/>
              <w:jc w:val="both"/>
              <w:rPr>
                <w:rFonts w:ascii="Franklin Gothic Book" w:hAnsi="Franklin Gothic Book"/>
              </w:rPr>
            </w:pPr>
            <w:r w:rsidRPr="007E33DF">
              <w:rPr>
                <w:rFonts w:ascii="Franklin Gothic Book" w:hAnsi="Franklin Gothic Book"/>
              </w:rPr>
              <w:t>The USEPA has set national standards for specific sources of pollutants.  The National Emission Standards for Hazardous Air Pollutants (NESHAP) (a.k.a. Maximum Achievable Control Technology (MACT) standards) apply to new or modified equipment in a particular industrial category.  These NESHAPs set emission limits or work practice standards for over 100 categories of sources.</w:t>
            </w:r>
          </w:p>
        </w:tc>
      </w:tr>
      <w:tr w:rsidR="00664BC4" w:rsidRPr="007E33DF" w14:paraId="36C8A9D6" w14:textId="77777777" w:rsidTr="00DE1207">
        <w:trPr>
          <w:cantSplit/>
        </w:trPr>
        <w:tc>
          <w:tcPr>
            <w:tcW w:w="1005" w:type="pct"/>
            <w:shd w:val="clear" w:color="auto" w:fill="auto"/>
          </w:tcPr>
          <w:p w14:paraId="76FD38B2" w14:textId="77777777" w:rsidR="00664BC4" w:rsidRPr="007E33DF" w:rsidRDefault="00C306C1" w:rsidP="00583676">
            <w:pPr>
              <w:rPr>
                <w:rFonts w:ascii="Franklin Gothic Book" w:hAnsi="Franklin Gothic Book"/>
                <w:b/>
              </w:rPr>
            </w:pPr>
            <w:hyperlink r:id="rId44" w:history="1">
              <w:r w:rsidR="00664BC4" w:rsidRPr="000929B8">
                <w:rPr>
                  <w:rStyle w:val="Hyperlink"/>
                  <w:rFonts w:ascii="Franklin Gothic Book" w:hAnsi="Franklin Gothic Book"/>
                  <w:b/>
                </w:rPr>
                <w:t>40 CFR 64</w:t>
              </w:r>
            </w:hyperlink>
            <w:r w:rsidR="00664BC4">
              <w:rPr>
                <w:rFonts w:ascii="Franklin Gothic Book" w:hAnsi="Franklin Gothic Book"/>
                <w:b/>
              </w:rPr>
              <w:t xml:space="preserve"> </w:t>
            </w:r>
            <w:r w:rsidR="00DE1207">
              <w:rPr>
                <w:rFonts w:ascii="Franklin Gothic Book" w:hAnsi="Franklin Gothic Book"/>
                <w:b/>
              </w:rPr>
              <w:t>-</w:t>
            </w:r>
            <w:r w:rsidR="00664BC4">
              <w:rPr>
                <w:rFonts w:ascii="Franklin Gothic Book" w:hAnsi="Franklin Gothic Book"/>
                <w:b/>
              </w:rPr>
              <w:t>Compliance Assurance Monitoring (CAM)</w:t>
            </w:r>
          </w:p>
        </w:tc>
        <w:tc>
          <w:tcPr>
            <w:tcW w:w="3995" w:type="pct"/>
            <w:shd w:val="clear" w:color="auto" w:fill="auto"/>
          </w:tcPr>
          <w:p w14:paraId="6B74F3EE" w14:textId="77777777" w:rsidR="00E46A59" w:rsidRDefault="00E46A59" w:rsidP="00CF3946">
            <w:pPr>
              <w:ind w:left="31"/>
              <w:jc w:val="both"/>
              <w:rPr>
                <w:rFonts w:ascii="Franklin Gothic Book" w:hAnsi="Franklin Gothic Book"/>
              </w:rPr>
            </w:pPr>
            <w:r w:rsidRPr="00E46A59">
              <w:rPr>
                <w:rFonts w:ascii="Franklin Gothic Book" w:hAnsi="Franklin Gothic Book"/>
              </w:rPr>
              <w:t xml:space="preserve">Compliance assurance monitoring (CAM) is intended to provide a reasonable assurance of compliance with applicable requirements under the </w:t>
            </w:r>
            <w:r>
              <w:rPr>
                <w:rFonts w:ascii="Franklin Gothic Book" w:hAnsi="Franklin Gothic Book"/>
              </w:rPr>
              <w:t xml:space="preserve">federal </w:t>
            </w:r>
            <w:r w:rsidRPr="00E46A59">
              <w:rPr>
                <w:rFonts w:ascii="Franklin Gothic Book" w:hAnsi="Franklin Gothic Book"/>
              </w:rPr>
              <w:t>Clean Air Act for large emission units that rely on</w:t>
            </w:r>
            <w:r>
              <w:rPr>
                <w:rFonts w:ascii="Franklin Gothic Book" w:hAnsi="Franklin Gothic Book"/>
              </w:rPr>
              <w:t xml:space="preserve"> a</w:t>
            </w:r>
            <w:r w:rsidRPr="00E46A59">
              <w:rPr>
                <w:rFonts w:ascii="Franklin Gothic Book" w:hAnsi="Franklin Gothic Book"/>
              </w:rPr>
              <w:t xml:space="preserve"> pollution control device </w:t>
            </w:r>
            <w:r>
              <w:rPr>
                <w:rFonts w:ascii="Franklin Gothic Book" w:hAnsi="Franklin Gothic Book"/>
              </w:rPr>
              <w:t>for</w:t>
            </w:r>
            <w:r w:rsidRPr="00E46A59">
              <w:rPr>
                <w:rFonts w:ascii="Franklin Gothic Book" w:hAnsi="Franklin Gothic Book"/>
              </w:rPr>
              <w:t xml:space="preserve"> compliance. Monitoring is conducted to determine that control </w:t>
            </w:r>
            <w:r>
              <w:rPr>
                <w:rFonts w:ascii="Franklin Gothic Book" w:hAnsi="Franklin Gothic Book"/>
              </w:rPr>
              <w:t>devices</w:t>
            </w:r>
            <w:r w:rsidRPr="00E46A59">
              <w:rPr>
                <w:rFonts w:ascii="Franklin Gothic Book" w:hAnsi="Franklin Gothic Book"/>
              </w:rPr>
              <w:t xml:space="preserve"> are properly operated and maintained so that they continue to achieve a level of control that complies with applicable requirements. </w:t>
            </w:r>
          </w:p>
          <w:p w14:paraId="00BEE7A1" w14:textId="77777777" w:rsidR="000F20F6" w:rsidRPr="007E33DF" w:rsidRDefault="000F20F6" w:rsidP="00CF3946">
            <w:pPr>
              <w:ind w:left="31"/>
              <w:jc w:val="both"/>
              <w:rPr>
                <w:rFonts w:ascii="Franklin Gothic Book" w:hAnsi="Franklin Gothic Book"/>
              </w:rPr>
            </w:pPr>
            <w:r w:rsidRPr="000F20F6">
              <w:rPr>
                <w:rFonts w:ascii="Franklin Gothic Book" w:hAnsi="Franklin Gothic Book"/>
              </w:rPr>
              <w:t xml:space="preserve">Stationary sources may be subject to CAM if they are required to obtain an ROP and have an emission unit for which all the following conditions are met: </w:t>
            </w:r>
            <w:r>
              <w:rPr>
                <w:rFonts w:ascii="Franklin Gothic Book" w:hAnsi="Franklin Gothic Book"/>
              </w:rPr>
              <w:t>t</w:t>
            </w:r>
            <w:r w:rsidRPr="000F20F6">
              <w:rPr>
                <w:rFonts w:ascii="Franklin Gothic Book" w:hAnsi="Franklin Gothic Book"/>
              </w:rPr>
              <w:t>he emission unit uses a control device to achieve compliance with a federally enforceable emission limitation or standard for the applicable pollutant</w:t>
            </w:r>
            <w:r>
              <w:rPr>
                <w:rFonts w:ascii="Franklin Gothic Book" w:hAnsi="Franklin Gothic Book"/>
              </w:rPr>
              <w:t>, t</w:t>
            </w:r>
            <w:r w:rsidRPr="000F20F6">
              <w:rPr>
                <w:rFonts w:ascii="Franklin Gothic Book" w:hAnsi="Franklin Gothic Book"/>
              </w:rPr>
              <w:t>he emission unit has potential pre-control emissions which are over 100 percent of the major source threshold amount (at a level considered to be major under the ROP Program) for the applicable pollutant</w:t>
            </w:r>
            <w:r>
              <w:rPr>
                <w:rFonts w:ascii="Franklin Gothic Book" w:hAnsi="Franklin Gothic Book"/>
              </w:rPr>
              <w:t>, t</w:t>
            </w:r>
            <w:r w:rsidRPr="000F20F6">
              <w:rPr>
                <w:rFonts w:ascii="Franklin Gothic Book" w:hAnsi="Franklin Gothic Book"/>
              </w:rPr>
              <w:t>he emission limitation or standard does not meet a CAM exemption.</w:t>
            </w:r>
          </w:p>
        </w:tc>
      </w:tr>
    </w:tbl>
    <w:p w14:paraId="4B283FDF" w14:textId="77777777" w:rsidR="007E33DF" w:rsidRPr="003F64EC" w:rsidRDefault="007E33DF" w:rsidP="00DE1207">
      <w:pPr>
        <w:rPr>
          <w:rFonts w:ascii="Franklin Gothic Book" w:hAnsi="Franklin Gothic Book"/>
        </w:rPr>
      </w:pPr>
    </w:p>
    <w:sectPr w:rsidR="007E33DF" w:rsidRPr="003F64EC" w:rsidSect="00432429">
      <w:headerReference w:type="default" r:id="rId45"/>
      <w:footerReference w:type="default" r:id="rId46"/>
      <w:headerReference w:type="first" r:id="rId47"/>
      <w:footerReference w:type="first" r:id="rId48"/>
      <w:pgSz w:w="12240" w:h="15840"/>
      <w:pgMar w:top="1440" w:right="135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25699" w14:textId="77777777" w:rsidR="0088125C" w:rsidRDefault="0088125C" w:rsidP="00A352A2">
      <w:pPr>
        <w:spacing w:after="0" w:line="240" w:lineRule="auto"/>
      </w:pPr>
      <w:r>
        <w:separator/>
      </w:r>
    </w:p>
  </w:endnote>
  <w:endnote w:type="continuationSeparator" w:id="0">
    <w:p w14:paraId="75514719" w14:textId="77777777" w:rsidR="0088125C" w:rsidRDefault="0088125C" w:rsidP="00A3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CC06" w14:textId="77777777" w:rsidR="007A690C" w:rsidRPr="003F64EC" w:rsidRDefault="003C14D8" w:rsidP="00011BB5">
    <w:pPr>
      <w:pStyle w:val="Footer"/>
      <w:ind w:right="360"/>
      <w:rPr>
        <w:rFonts w:ascii="Arial" w:hAnsi="Arial" w:cs="Arial"/>
      </w:rPr>
    </w:pPr>
    <w:r w:rsidRPr="00011BB5">
      <w:rPr>
        <w:rFonts w:ascii="Franklin Gothic Book" w:hAnsi="Franklin Gothic Book" w:cstheme="minorHAnsi"/>
      </w:rPr>
      <w:t>Michigan.gov/Air</w:t>
    </w:r>
    <w:r w:rsidRPr="00011BB5">
      <w:rPr>
        <w:rFonts w:ascii="Franklin Gothic Book" w:hAnsi="Franklin Gothic Book" w:cstheme="minorHAnsi"/>
      </w:rPr>
      <w:tab/>
    </w:r>
    <w:r w:rsidR="00E313CA" w:rsidRPr="00011BB5">
      <w:rPr>
        <w:rFonts w:ascii="Franklin Gothic Book" w:eastAsia="Times New Roman" w:hAnsi="Franklin Gothic Book" w:cs="Arial"/>
      </w:rPr>
      <w:t xml:space="preserve">Page </w:t>
    </w:r>
    <w:r w:rsidR="00E313CA" w:rsidRPr="00011BB5">
      <w:rPr>
        <w:rFonts w:ascii="Franklin Gothic Book" w:eastAsia="Times New Roman" w:hAnsi="Franklin Gothic Book" w:cs="Arial"/>
      </w:rPr>
      <w:fldChar w:fldCharType="begin"/>
    </w:r>
    <w:r w:rsidR="00E313CA" w:rsidRPr="00011BB5">
      <w:rPr>
        <w:rFonts w:ascii="Franklin Gothic Book" w:eastAsia="Times New Roman" w:hAnsi="Franklin Gothic Book" w:cs="Arial"/>
      </w:rPr>
      <w:instrText xml:space="preserve"> PAGE </w:instrText>
    </w:r>
    <w:r w:rsidR="00E313CA" w:rsidRPr="00011BB5">
      <w:rPr>
        <w:rFonts w:ascii="Franklin Gothic Book" w:eastAsia="Times New Roman" w:hAnsi="Franklin Gothic Book" w:cs="Arial"/>
      </w:rPr>
      <w:fldChar w:fldCharType="separate"/>
    </w:r>
    <w:r w:rsidR="00E313CA" w:rsidRPr="00011BB5">
      <w:rPr>
        <w:rFonts w:ascii="Franklin Gothic Book" w:eastAsia="Times New Roman" w:hAnsi="Franklin Gothic Book" w:cs="Arial"/>
      </w:rPr>
      <w:t>2</w:t>
    </w:r>
    <w:r w:rsidR="00E313CA" w:rsidRPr="00011BB5">
      <w:rPr>
        <w:rFonts w:ascii="Franklin Gothic Book" w:eastAsia="Times New Roman" w:hAnsi="Franklin Gothic Book" w:cs="Arial"/>
      </w:rPr>
      <w:fldChar w:fldCharType="end"/>
    </w:r>
    <w:r w:rsidR="00E313CA" w:rsidRPr="00011BB5">
      <w:rPr>
        <w:rFonts w:ascii="Franklin Gothic Book" w:eastAsia="Times New Roman" w:hAnsi="Franklin Gothic Book" w:cs="Arial"/>
      </w:rPr>
      <w:t xml:space="preserve"> of </w:t>
    </w:r>
    <w:r w:rsidR="00E313CA" w:rsidRPr="00011BB5">
      <w:rPr>
        <w:rFonts w:ascii="Franklin Gothic Book" w:eastAsia="Times New Roman" w:hAnsi="Franklin Gothic Book" w:cs="Arial"/>
      </w:rPr>
      <w:fldChar w:fldCharType="begin"/>
    </w:r>
    <w:r w:rsidR="00E313CA" w:rsidRPr="00011BB5">
      <w:rPr>
        <w:rFonts w:ascii="Franklin Gothic Book" w:eastAsia="Times New Roman" w:hAnsi="Franklin Gothic Book" w:cs="Arial"/>
      </w:rPr>
      <w:instrText xml:space="preserve"> NUMPAGES </w:instrText>
    </w:r>
    <w:r w:rsidR="00E313CA" w:rsidRPr="00011BB5">
      <w:rPr>
        <w:rFonts w:ascii="Franklin Gothic Book" w:eastAsia="Times New Roman" w:hAnsi="Franklin Gothic Book" w:cs="Arial"/>
      </w:rPr>
      <w:fldChar w:fldCharType="separate"/>
    </w:r>
    <w:r w:rsidR="00E313CA" w:rsidRPr="00011BB5">
      <w:rPr>
        <w:rFonts w:ascii="Franklin Gothic Book" w:eastAsia="Times New Roman" w:hAnsi="Franklin Gothic Book" w:cs="Arial"/>
      </w:rPr>
      <w:t>29</w:t>
    </w:r>
    <w:r w:rsidR="00E313CA" w:rsidRPr="00011BB5">
      <w:rPr>
        <w:rFonts w:ascii="Franklin Gothic Book" w:eastAsia="Times New Roman" w:hAnsi="Franklin Gothic Book" w:cs="Arial"/>
      </w:rPr>
      <w:fldChar w:fldCharType="end"/>
    </w:r>
    <w:r w:rsidR="00E313CA" w:rsidRPr="00011BB5">
      <w:rPr>
        <w:rFonts w:ascii="Franklin Gothic Book" w:eastAsia="Times New Roman" w:hAnsi="Franklin Gothic Book" w:cs="Arial"/>
      </w:rPr>
      <w:t xml:space="preserve"> </w:t>
    </w:r>
    <w:r w:rsidRPr="003F64EC">
      <w:rPr>
        <w:rFonts w:ascii="Franklin Gothic Book" w:hAnsi="Franklin Gothic Book"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7541" w14:textId="77777777" w:rsidR="009E2BE0" w:rsidRPr="00011BB5" w:rsidRDefault="009E2BE0" w:rsidP="00DF5C32">
    <w:pPr>
      <w:pStyle w:val="Footer"/>
      <w:tabs>
        <w:tab w:val="clear" w:pos="4680"/>
        <w:tab w:val="clear" w:pos="9360"/>
        <w:tab w:val="center" w:pos="5040"/>
        <w:tab w:val="right" w:pos="10620"/>
      </w:tabs>
      <w:rPr>
        <w:rFonts w:ascii="Franklin Gothic Book" w:hAnsi="Franklin Gothic Book"/>
      </w:rPr>
    </w:pPr>
    <w:r w:rsidRPr="00011BB5">
      <w:rPr>
        <w:rFonts w:ascii="Franklin Gothic Book" w:hAnsi="Franklin Gothic Book"/>
      </w:rPr>
      <w:t>Michigan.gov/Air</w:t>
    </w:r>
    <w:r w:rsidRPr="00011BB5">
      <w:rPr>
        <w:rFonts w:ascii="Franklin Gothic Book" w:hAnsi="Franklin Gothic Book"/>
      </w:rPr>
      <w:tab/>
    </w:r>
    <w:r w:rsidR="0021104A" w:rsidRPr="00011BB5">
      <w:rPr>
        <w:rFonts w:ascii="Franklin Gothic Book" w:eastAsia="Times New Roman" w:hAnsi="Franklin Gothic Book" w:cs="Arial"/>
      </w:rPr>
      <w:t xml:space="preserve">Page </w:t>
    </w:r>
    <w:r w:rsidR="0021104A" w:rsidRPr="00011BB5">
      <w:rPr>
        <w:rFonts w:ascii="Franklin Gothic Book" w:eastAsia="Times New Roman" w:hAnsi="Franklin Gothic Book" w:cs="Arial"/>
      </w:rPr>
      <w:fldChar w:fldCharType="begin"/>
    </w:r>
    <w:r w:rsidR="0021104A" w:rsidRPr="00011BB5">
      <w:rPr>
        <w:rFonts w:ascii="Franklin Gothic Book" w:eastAsia="Times New Roman" w:hAnsi="Franklin Gothic Book" w:cs="Arial"/>
      </w:rPr>
      <w:instrText xml:space="preserve"> PAGE </w:instrText>
    </w:r>
    <w:r w:rsidR="0021104A" w:rsidRPr="00011BB5">
      <w:rPr>
        <w:rFonts w:ascii="Franklin Gothic Book" w:eastAsia="Times New Roman" w:hAnsi="Franklin Gothic Book" w:cs="Arial"/>
      </w:rPr>
      <w:fldChar w:fldCharType="separate"/>
    </w:r>
    <w:r w:rsidR="0021104A" w:rsidRPr="003F64EC">
      <w:rPr>
        <w:rFonts w:ascii="Franklin Gothic Book" w:hAnsi="Franklin Gothic Book" w:cs="Arial"/>
      </w:rPr>
      <w:t>2</w:t>
    </w:r>
    <w:r w:rsidR="0021104A" w:rsidRPr="00011BB5">
      <w:rPr>
        <w:rFonts w:ascii="Franklin Gothic Book" w:eastAsia="Times New Roman" w:hAnsi="Franklin Gothic Book" w:cs="Arial"/>
      </w:rPr>
      <w:fldChar w:fldCharType="end"/>
    </w:r>
    <w:r w:rsidR="0021104A" w:rsidRPr="00011BB5">
      <w:rPr>
        <w:rFonts w:ascii="Franklin Gothic Book" w:eastAsia="Times New Roman" w:hAnsi="Franklin Gothic Book" w:cs="Arial"/>
      </w:rPr>
      <w:t xml:space="preserve"> of </w:t>
    </w:r>
    <w:r w:rsidR="0021104A" w:rsidRPr="00011BB5">
      <w:rPr>
        <w:rFonts w:ascii="Franklin Gothic Book" w:eastAsia="Times New Roman" w:hAnsi="Franklin Gothic Book" w:cs="Arial"/>
      </w:rPr>
      <w:fldChar w:fldCharType="begin"/>
    </w:r>
    <w:r w:rsidR="0021104A" w:rsidRPr="00011BB5">
      <w:rPr>
        <w:rFonts w:ascii="Franklin Gothic Book" w:eastAsia="Times New Roman" w:hAnsi="Franklin Gothic Book" w:cs="Arial"/>
      </w:rPr>
      <w:instrText xml:space="preserve"> NUMPAGES </w:instrText>
    </w:r>
    <w:r w:rsidR="0021104A" w:rsidRPr="00011BB5">
      <w:rPr>
        <w:rFonts w:ascii="Franklin Gothic Book" w:eastAsia="Times New Roman" w:hAnsi="Franklin Gothic Book" w:cs="Arial"/>
      </w:rPr>
      <w:fldChar w:fldCharType="separate"/>
    </w:r>
    <w:r w:rsidR="0021104A" w:rsidRPr="003F64EC">
      <w:rPr>
        <w:rFonts w:ascii="Franklin Gothic Book" w:hAnsi="Franklin Gothic Book" w:cs="Arial"/>
      </w:rPr>
      <w:t>14</w:t>
    </w:r>
    <w:r w:rsidR="0021104A" w:rsidRPr="00011BB5">
      <w:rPr>
        <w:rFonts w:ascii="Franklin Gothic Book" w:eastAsia="Times New Roman" w:hAnsi="Franklin Gothic Book" w:cs="Arial"/>
      </w:rPr>
      <w:fldChar w:fldCharType="end"/>
    </w:r>
    <w:r w:rsidR="0021104A" w:rsidRPr="00011BB5">
      <w:rPr>
        <w:rFonts w:ascii="Franklin Gothic Book" w:eastAsia="Times New Roman" w:hAnsi="Franklin Gothic Book" w:cs="Arial"/>
      </w:rPr>
      <w:t xml:space="preserve"> </w:t>
    </w:r>
    <w:r w:rsidRPr="003F64EC">
      <w:rPr>
        <w:rFonts w:ascii="Franklin Gothic Book" w:hAnsi="Franklin Gothic Book" w:cs="Arial"/>
        <w:color w:val="7F7F7F" w:themeColor="background1" w:themeShade="7F"/>
        <w:spacing w:val="6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A5F15" w14:textId="77777777" w:rsidR="0088125C" w:rsidRDefault="0088125C" w:rsidP="00A352A2">
      <w:pPr>
        <w:spacing w:after="0" w:line="240" w:lineRule="auto"/>
      </w:pPr>
      <w:r>
        <w:separator/>
      </w:r>
    </w:p>
  </w:footnote>
  <w:footnote w:type="continuationSeparator" w:id="0">
    <w:p w14:paraId="6BAF9109" w14:textId="77777777" w:rsidR="0088125C" w:rsidRDefault="0088125C" w:rsidP="00A3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69D4" w14:textId="004BB38A" w:rsidR="00A352A2" w:rsidRPr="005925AD" w:rsidRDefault="003C14D8" w:rsidP="00174A6F">
    <w:pPr>
      <w:pStyle w:val="Header"/>
      <w:pBdr>
        <w:bottom w:val="single" w:sz="4" w:space="1" w:color="auto"/>
      </w:pBdr>
      <w:tabs>
        <w:tab w:val="clear" w:pos="4680"/>
        <w:tab w:val="clear" w:pos="9360"/>
        <w:tab w:val="right" w:pos="9990"/>
      </w:tabs>
      <w:rPr>
        <w:rFonts w:ascii="Franklin Gothic Book" w:hAnsi="Franklin Gothic Book"/>
      </w:rPr>
    </w:pPr>
    <w:r w:rsidRPr="005925AD">
      <w:rPr>
        <w:rFonts w:ascii="Franklin Gothic Book" w:hAnsi="Franklin Gothic Book"/>
      </w:rPr>
      <w:t>ROP Staff Repor</w:t>
    </w:r>
    <w:r w:rsidR="00174A6F">
      <w:rPr>
        <w:rFonts w:ascii="Franklin Gothic Book" w:hAnsi="Franklin Gothic Book"/>
      </w:rPr>
      <w:t>t</w:t>
    </w:r>
    <w:r w:rsidRPr="005925AD">
      <w:rPr>
        <w:rFonts w:ascii="Franklin Gothic Book" w:hAnsi="Franklin Gothic Book"/>
      </w:rPr>
      <w:tab/>
    </w:r>
    <w:r w:rsidR="00174A6F">
      <w:rPr>
        <w:rFonts w:ascii="Franklin Gothic Book" w:hAnsi="Franklin Gothic Book"/>
      </w:rPr>
      <w:t>Consumers Energy Company – Overisel Compressor Station N5792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C4F6" w14:textId="77777777" w:rsidR="009E2BE0" w:rsidRDefault="009E2BE0">
    <w:pPr>
      <w:pStyle w:val="Header"/>
    </w:pPr>
    <w:r w:rsidRPr="00A352A2">
      <w:rPr>
        <w:noProof/>
      </w:rPr>
      <w:drawing>
        <wp:inline distT="0" distB="0" distL="0" distR="0" wp14:anchorId="2DF1CCBA" wp14:editId="3047CF57">
          <wp:extent cx="2738560" cy="457100"/>
          <wp:effectExtent l="0" t="0" r="5080" b="635"/>
          <wp:docPr id="1957205879" name="Picture 195720587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692"/>
                  <a:stretch/>
                </pic:blipFill>
                <pic:spPr bwMode="auto">
                  <a:xfrm>
                    <a:off x="0" y="0"/>
                    <a:ext cx="2739159" cy="457200"/>
                  </a:xfrm>
                  <a:prstGeom prst="rect">
                    <a:avLst/>
                  </a:prstGeom>
                  <a:noFill/>
                  <a:ln>
                    <a:noFill/>
                  </a:ln>
                  <a:extLst>
                    <a:ext uri="{53640926-AAD7-44D8-BBD7-CCE9431645EC}">
                      <a14:shadowObscured xmlns:a14="http://schemas.microsoft.com/office/drawing/2010/main"/>
                    </a:ext>
                  </a:extLst>
                </pic:spPr>
              </pic:pic>
            </a:graphicData>
          </a:graphic>
        </wp:inline>
      </w:drawing>
    </w:r>
  </w:p>
  <w:p w14:paraId="6403EAAE" w14:textId="77777777" w:rsidR="00E21E1A" w:rsidRDefault="00E21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A41BC"/>
    <w:multiLevelType w:val="hybridMultilevel"/>
    <w:tmpl w:val="7414AB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8453297">
    <w:abstractNumId w:val="1"/>
  </w:num>
  <w:num w:numId="3" w16cid:durableId="1024328023">
    <w:abstractNumId w:val="3"/>
  </w:num>
  <w:num w:numId="4" w16cid:durableId="141503346">
    <w:abstractNumId w:val="10"/>
  </w:num>
  <w:num w:numId="5" w16cid:durableId="2129737272">
    <w:abstractNumId w:val="5"/>
  </w:num>
  <w:num w:numId="6" w16cid:durableId="1089041644">
    <w:abstractNumId w:val="6"/>
  </w:num>
  <w:num w:numId="7" w16cid:durableId="1119111147">
    <w:abstractNumId w:val="11"/>
  </w:num>
  <w:num w:numId="8" w16cid:durableId="1002397999">
    <w:abstractNumId w:val="7"/>
  </w:num>
  <w:num w:numId="9" w16cid:durableId="370231150">
    <w:abstractNumId w:val="12"/>
  </w:num>
  <w:num w:numId="10" w16cid:durableId="297494259">
    <w:abstractNumId w:val="13"/>
  </w:num>
  <w:num w:numId="11" w16cid:durableId="1196773494">
    <w:abstractNumId w:val="2"/>
  </w:num>
  <w:num w:numId="12" w16cid:durableId="1999963247">
    <w:abstractNumId w:val="4"/>
  </w:num>
  <w:num w:numId="13" w16cid:durableId="1133865564">
    <w:abstractNumId w:val="9"/>
  </w:num>
  <w:num w:numId="14" w16cid:durableId="1247035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5C"/>
    <w:rsid w:val="00011BB5"/>
    <w:rsid w:val="000141A7"/>
    <w:rsid w:val="00026507"/>
    <w:rsid w:val="000300D3"/>
    <w:rsid w:val="00044659"/>
    <w:rsid w:val="0004789F"/>
    <w:rsid w:val="0006225E"/>
    <w:rsid w:val="00064ACB"/>
    <w:rsid w:val="00067DA1"/>
    <w:rsid w:val="000701A5"/>
    <w:rsid w:val="00073588"/>
    <w:rsid w:val="00076E8F"/>
    <w:rsid w:val="0007708F"/>
    <w:rsid w:val="00082EF1"/>
    <w:rsid w:val="00084CC2"/>
    <w:rsid w:val="00091323"/>
    <w:rsid w:val="0009207F"/>
    <w:rsid w:val="000929B8"/>
    <w:rsid w:val="000B1778"/>
    <w:rsid w:val="000B3183"/>
    <w:rsid w:val="000B7892"/>
    <w:rsid w:val="000D2E8A"/>
    <w:rsid w:val="000E3B92"/>
    <w:rsid w:val="000F01C3"/>
    <w:rsid w:val="000F20F6"/>
    <w:rsid w:val="000F314F"/>
    <w:rsid w:val="000F4CCF"/>
    <w:rsid w:val="000F5CE9"/>
    <w:rsid w:val="000F6CC5"/>
    <w:rsid w:val="00104E38"/>
    <w:rsid w:val="001202A2"/>
    <w:rsid w:val="00122395"/>
    <w:rsid w:val="00124283"/>
    <w:rsid w:val="001312AB"/>
    <w:rsid w:val="00131396"/>
    <w:rsid w:val="00140834"/>
    <w:rsid w:val="00152129"/>
    <w:rsid w:val="0016450A"/>
    <w:rsid w:val="00167253"/>
    <w:rsid w:val="0017379D"/>
    <w:rsid w:val="00174A6F"/>
    <w:rsid w:val="00175EE2"/>
    <w:rsid w:val="0018103C"/>
    <w:rsid w:val="00182B29"/>
    <w:rsid w:val="001837A7"/>
    <w:rsid w:val="001853FA"/>
    <w:rsid w:val="001855D4"/>
    <w:rsid w:val="00187FCE"/>
    <w:rsid w:val="001948F5"/>
    <w:rsid w:val="001A326C"/>
    <w:rsid w:val="001B14E1"/>
    <w:rsid w:val="001B4180"/>
    <w:rsid w:val="001C2570"/>
    <w:rsid w:val="001C3650"/>
    <w:rsid w:val="001C568E"/>
    <w:rsid w:val="001C5E08"/>
    <w:rsid w:val="001D07F8"/>
    <w:rsid w:val="001D385F"/>
    <w:rsid w:val="001E47EB"/>
    <w:rsid w:val="001E4EF9"/>
    <w:rsid w:val="001F1A88"/>
    <w:rsid w:val="002016FB"/>
    <w:rsid w:val="00207C1A"/>
    <w:rsid w:val="0021104A"/>
    <w:rsid w:val="00212A94"/>
    <w:rsid w:val="0022512C"/>
    <w:rsid w:val="002277A6"/>
    <w:rsid w:val="0024232D"/>
    <w:rsid w:val="00242AEB"/>
    <w:rsid w:val="00242E99"/>
    <w:rsid w:val="00264EA2"/>
    <w:rsid w:val="002718D0"/>
    <w:rsid w:val="0027216A"/>
    <w:rsid w:val="00276D89"/>
    <w:rsid w:val="002815CC"/>
    <w:rsid w:val="0028379F"/>
    <w:rsid w:val="002A4A38"/>
    <w:rsid w:val="002A6FB1"/>
    <w:rsid w:val="002B0346"/>
    <w:rsid w:val="002B366F"/>
    <w:rsid w:val="002B68C7"/>
    <w:rsid w:val="002B769A"/>
    <w:rsid w:val="002C3B8F"/>
    <w:rsid w:val="002C5DC9"/>
    <w:rsid w:val="002D0DF9"/>
    <w:rsid w:val="002D360C"/>
    <w:rsid w:val="002D6F39"/>
    <w:rsid w:val="002D7D77"/>
    <w:rsid w:val="002E393B"/>
    <w:rsid w:val="002E6C9C"/>
    <w:rsid w:val="002E77A1"/>
    <w:rsid w:val="002F36B0"/>
    <w:rsid w:val="002F3F47"/>
    <w:rsid w:val="002F4246"/>
    <w:rsid w:val="002F4F89"/>
    <w:rsid w:val="002F6188"/>
    <w:rsid w:val="003040A5"/>
    <w:rsid w:val="00305DAC"/>
    <w:rsid w:val="0030642D"/>
    <w:rsid w:val="003069F5"/>
    <w:rsid w:val="00307E0B"/>
    <w:rsid w:val="00314686"/>
    <w:rsid w:val="00314A48"/>
    <w:rsid w:val="003159A6"/>
    <w:rsid w:val="003159DB"/>
    <w:rsid w:val="00317C65"/>
    <w:rsid w:val="003227AE"/>
    <w:rsid w:val="0032387B"/>
    <w:rsid w:val="003238B7"/>
    <w:rsid w:val="00325907"/>
    <w:rsid w:val="0033001B"/>
    <w:rsid w:val="00337FCD"/>
    <w:rsid w:val="00343926"/>
    <w:rsid w:val="00351E75"/>
    <w:rsid w:val="00355E97"/>
    <w:rsid w:val="00382A7F"/>
    <w:rsid w:val="00383ED4"/>
    <w:rsid w:val="00385BBB"/>
    <w:rsid w:val="0038607C"/>
    <w:rsid w:val="003929C1"/>
    <w:rsid w:val="00393BBF"/>
    <w:rsid w:val="003A41DF"/>
    <w:rsid w:val="003A4807"/>
    <w:rsid w:val="003B0B3F"/>
    <w:rsid w:val="003B7146"/>
    <w:rsid w:val="003B7E13"/>
    <w:rsid w:val="003C14D8"/>
    <w:rsid w:val="003C2C38"/>
    <w:rsid w:val="003C7C14"/>
    <w:rsid w:val="003C7FB9"/>
    <w:rsid w:val="003D34DB"/>
    <w:rsid w:val="003D7537"/>
    <w:rsid w:val="003E1939"/>
    <w:rsid w:val="003F0FF0"/>
    <w:rsid w:val="003F1A58"/>
    <w:rsid w:val="003F64EC"/>
    <w:rsid w:val="0041042B"/>
    <w:rsid w:val="00417492"/>
    <w:rsid w:val="00422D73"/>
    <w:rsid w:val="0042440D"/>
    <w:rsid w:val="00427F8C"/>
    <w:rsid w:val="004314DD"/>
    <w:rsid w:val="00432429"/>
    <w:rsid w:val="00434FD0"/>
    <w:rsid w:val="00436356"/>
    <w:rsid w:val="004527A9"/>
    <w:rsid w:val="00460979"/>
    <w:rsid w:val="00461812"/>
    <w:rsid w:val="004650B7"/>
    <w:rsid w:val="00470BD5"/>
    <w:rsid w:val="00475895"/>
    <w:rsid w:val="00484F0F"/>
    <w:rsid w:val="004873DE"/>
    <w:rsid w:val="004947EE"/>
    <w:rsid w:val="004A0BD5"/>
    <w:rsid w:val="004A2C6C"/>
    <w:rsid w:val="004B729D"/>
    <w:rsid w:val="004C5639"/>
    <w:rsid w:val="004C58BC"/>
    <w:rsid w:val="004C6188"/>
    <w:rsid w:val="004D3582"/>
    <w:rsid w:val="004D5938"/>
    <w:rsid w:val="004E052A"/>
    <w:rsid w:val="004F1265"/>
    <w:rsid w:val="004F5E71"/>
    <w:rsid w:val="004F6A27"/>
    <w:rsid w:val="00505ECC"/>
    <w:rsid w:val="00510EBD"/>
    <w:rsid w:val="00521A35"/>
    <w:rsid w:val="00542EE8"/>
    <w:rsid w:val="00545D4A"/>
    <w:rsid w:val="00547F68"/>
    <w:rsid w:val="00551DBE"/>
    <w:rsid w:val="00554742"/>
    <w:rsid w:val="00554B2D"/>
    <w:rsid w:val="00561D6D"/>
    <w:rsid w:val="0056773A"/>
    <w:rsid w:val="005719A2"/>
    <w:rsid w:val="00573E08"/>
    <w:rsid w:val="00583676"/>
    <w:rsid w:val="00585647"/>
    <w:rsid w:val="0058662C"/>
    <w:rsid w:val="005925AD"/>
    <w:rsid w:val="00594D8E"/>
    <w:rsid w:val="00597ED3"/>
    <w:rsid w:val="005A0B41"/>
    <w:rsid w:val="005B084D"/>
    <w:rsid w:val="005C3BE4"/>
    <w:rsid w:val="005D0231"/>
    <w:rsid w:val="005D127B"/>
    <w:rsid w:val="005D1503"/>
    <w:rsid w:val="005D51A3"/>
    <w:rsid w:val="005D6603"/>
    <w:rsid w:val="005E0EBA"/>
    <w:rsid w:val="005E1F7E"/>
    <w:rsid w:val="005F28AD"/>
    <w:rsid w:val="005F3BA6"/>
    <w:rsid w:val="005F4B37"/>
    <w:rsid w:val="005F65C1"/>
    <w:rsid w:val="00605829"/>
    <w:rsid w:val="006148B8"/>
    <w:rsid w:val="00620AD3"/>
    <w:rsid w:val="006256F4"/>
    <w:rsid w:val="00626FDE"/>
    <w:rsid w:val="00660A9E"/>
    <w:rsid w:val="00661B28"/>
    <w:rsid w:val="00664BC4"/>
    <w:rsid w:val="00670708"/>
    <w:rsid w:val="00684E8B"/>
    <w:rsid w:val="00685AAF"/>
    <w:rsid w:val="006905C8"/>
    <w:rsid w:val="00694EE3"/>
    <w:rsid w:val="006A029C"/>
    <w:rsid w:val="006B07A3"/>
    <w:rsid w:val="006B68BA"/>
    <w:rsid w:val="006B6F57"/>
    <w:rsid w:val="006C14BB"/>
    <w:rsid w:val="006F06B6"/>
    <w:rsid w:val="00704245"/>
    <w:rsid w:val="007124A4"/>
    <w:rsid w:val="007156A1"/>
    <w:rsid w:val="007160B6"/>
    <w:rsid w:val="007161D3"/>
    <w:rsid w:val="00725624"/>
    <w:rsid w:val="00726160"/>
    <w:rsid w:val="00735C16"/>
    <w:rsid w:val="00737454"/>
    <w:rsid w:val="00737BF0"/>
    <w:rsid w:val="00761CEE"/>
    <w:rsid w:val="00762624"/>
    <w:rsid w:val="007656CF"/>
    <w:rsid w:val="007738F3"/>
    <w:rsid w:val="00774ED5"/>
    <w:rsid w:val="007755DF"/>
    <w:rsid w:val="007777B6"/>
    <w:rsid w:val="007828EC"/>
    <w:rsid w:val="00784CB5"/>
    <w:rsid w:val="0079053E"/>
    <w:rsid w:val="00791CDB"/>
    <w:rsid w:val="00792912"/>
    <w:rsid w:val="00794010"/>
    <w:rsid w:val="0079717B"/>
    <w:rsid w:val="007A4C71"/>
    <w:rsid w:val="007A5D8B"/>
    <w:rsid w:val="007A690C"/>
    <w:rsid w:val="007B002C"/>
    <w:rsid w:val="007B48C5"/>
    <w:rsid w:val="007C4167"/>
    <w:rsid w:val="007C7E37"/>
    <w:rsid w:val="007D141E"/>
    <w:rsid w:val="007D5FCB"/>
    <w:rsid w:val="007E33DF"/>
    <w:rsid w:val="007E3988"/>
    <w:rsid w:val="007E5AEF"/>
    <w:rsid w:val="007E5E93"/>
    <w:rsid w:val="007F20E7"/>
    <w:rsid w:val="007F2196"/>
    <w:rsid w:val="00800847"/>
    <w:rsid w:val="008113CF"/>
    <w:rsid w:val="00811A36"/>
    <w:rsid w:val="00812266"/>
    <w:rsid w:val="008221B6"/>
    <w:rsid w:val="00822470"/>
    <w:rsid w:val="00822E96"/>
    <w:rsid w:val="008268AE"/>
    <w:rsid w:val="00826C33"/>
    <w:rsid w:val="00830F5A"/>
    <w:rsid w:val="008339E6"/>
    <w:rsid w:val="008406B6"/>
    <w:rsid w:val="00841343"/>
    <w:rsid w:val="0084400B"/>
    <w:rsid w:val="00846272"/>
    <w:rsid w:val="00847361"/>
    <w:rsid w:val="00853973"/>
    <w:rsid w:val="00854670"/>
    <w:rsid w:val="008577B0"/>
    <w:rsid w:val="00857906"/>
    <w:rsid w:val="0088001E"/>
    <w:rsid w:val="0088125C"/>
    <w:rsid w:val="008820C7"/>
    <w:rsid w:val="00883D7E"/>
    <w:rsid w:val="00891371"/>
    <w:rsid w:val="00891A60"/>
    <w:rsid w:val="008A0C19"/>
    <w:rsid w:val="008A0FD6"/>
    <w:rsid w:val="008A37A7"/>
    <w:rsid w:val="008A59D3"/>
    <w:rsid w:val="008B0F5F"/>
    <w:rsid w:val="008C4FD2"/>
    <w:rsid w:val="008D6BAB"/>
    <w:rsid w:val="008E2BEE"/>
    <w:rsid w:val="008F1EA4"/>
    <w:rsid w:val="008F36B1"/>
    <w:rsid w:val="008F5A25"/>
    <w:rsid w:val="008F67B8"/>
    <w:rsid w:val="00903E0D"/>
    <w:rsid w:val="009052B9"/>
    <w:rsid w:val="00911F44"/>
    <w:rsid w:val="00914FBC"/>
    <w:rsid w:val="00921013"/>
    <w:rsid w:val="009221D1"/>
    <w:rsid w:val="009237BF"/>
    <w:rsid w:val="009244AD"/>
    <w:rsid w:val="00926E64"/>
    <w:rsid w:val="009334ED"/>
    <w:rsid w:val="00933962"/>
    <w:rsid w:val="009345EF"/>
    <w:rsid w:val="00942B09"/>
    <w:rsid w:val="009443ED"/>
    <w:rsid w:val="00944724"/>
    <w:rsid w:val="00945AD0"/>
    <w:rsid w:val="00945D12"/>
    <w:rsid w:val="00946C63"/>
    <w:rsid w:val="0094712C"/>
    <w:rsid w:val="009479C1"/>
    <w:rsid w:val="009534BD"/>
    <w:rsid w:val="00955D85"/>
    <w:rsid w:val="00956E49"/>
    <w:rsid w:val="009644D4"/>
    <w:rsid w:val="00964558"/>
    <w:rsid w:val="009716D4"/>
    <w:rsid w:val="00974375"/>
    <w:rsid w:val="00974B76"/>
    <w:rsid w:val="00977FA9"/>
    <w:rsid w:val="00981C41"/>
    <w:rsid w:val="009842C7"/>
    <w:rsid w:val="00990344"/>
    <w:rsid w:val="00997A19"/>
    <w:rsid w:val="009A60FD"/>
    <w:rsid w:val="009A73DF"/>
    <w:rsid w:val="009A79CA"/>
    <w:rsid w:val="009B0C56"/>
    <w:rsid w:val="009B1658"/>
    <w:rsid w:val="009B1760"/>
    <w:rsid w:val="009B1884"/>
    <w:rsid w:val="009C03AF"/>
    <w:rsid w:val="009C5296"/>
    <w:rsid w:val="009C5BF2"/>
    <w:rsid w:val="009D005D"/>
    <w:rsid w:val="009D11F6"/>
    <w:rsid w:val="009D4D19"/>
    <w:rsid w:val="009E256A"/>
    <w:rsid w:val="009E2BE0"/>
    <w:rsid w:val="009E4D8E"/>
    <w:rsid w:val="009E610D"/>
    <w:rsid w:val="009F34DF"/>
    <w:rsid w:val="009F4F10"/>
    <w:rsid w:val="009F605F"/>
    <w:rsid w:val="00A022A9"/>
    <w:rsid w:val="00A0560D"/>
    <w:rsid w:val="00A07372"/>
    <w:rsid w:val="00A153E1"/>
    <w:rsid w:val="00A20E60"/>
    <w:rsid w:val="00A22690"/>
    <w:rsid w:val="00A227D6"/>
    <w:rsid w:val="00A22ABD"/>
    <w:rsid w:val="00A22DB5"/>
    <w:rsid w:val="00A276E9"/>
    <w:rsid w:val="00A34D44"/>
    <w:rsid w:val="00A352A2"/>
    <w:rsid w:val="00A41843"/>
    <w:rsid w:val="00A44396"/>
    <w:rsid w:val="00A5008F"/>
    <w:rsid w:val="00A50A0E"/>
    <w:rsid w:val="00A54873"/>
    <w:rsid w:val="00A54FC0"/>
    <w:rsid w:val="00A60163"/>
    <w:rsid w:val="00A6396F"/>
    <w:rsid w:val="00A74735"/>
    <w:rsid w:val="00A74EBA"/>
    <w:rsid w:val="00A86659"/>
    <w:rsid w:val="00A91D0C"/>
    <w:rsid w:val="00AA126F"/>
    <w:rsid w:val="00AA293E"/>
    <w:rsid w:val="00AA6677"/>
    <w:rsid w:val="00AA790F"/>
    <w:rsid w:val="00AB1182"/>
    <w:rsid w:val="00AB235C"/>
    <w:rsid w:val="00AB5496"/>
    <w:rsid w:val="00AB5E8F"/>
    <w:rsid w:val="00AB5FF5"/>
    <w:rsid w:val="00AD1C96"/>
    <w:rsid w:val="00AD5E55"/>
    <w:rsid w:val="00AE16A8"/>
    <w:rsid w:val="00AE7983"/>
    <w:rsid w:val="00AF2D31"/>
    <w:rsid w:val="00AF517D"/>
    <w:rsid w:val="00AF6608"/>
    <w:rsid w:val="00AF6831"/>
    <w:rsid w:val="00B00D84"/>
    <w:rsid w:val="00B02E34"/>
    <w:rsid w:val="00B03283"/>
    <w:rsid w:val="00B034F0"/>
    <w:rsid w:val="00B119D2"/>
    <w:rsid w:val="00B12F32"/>
    <w:rsid w:val="00B15BC4"/>
    <w:rsid w:val="00B17709"/>
    <w:rsid w:val="00B21B30"/>
    <w:rsid w:val="00B332D7"/>
    <w:rsid w:val="00B427C3"/>
    <w:rsid w:val="00B435AA"/>
    <w:rsid w:val="00B44257"/>
    <w:rsid w:val="00B44B66"/>
    <w:rsid w:val="00B52C59"/>
    <w:rsid w:val="00B546B1"/>
    <w:rsid w:val="00B6120B"/>
    <w:rsid w:val="00B65D5D"/>
    <w:rsid w:val="00B70A5F"/>
    <w:rsid w:val="00B70AAF"/>
    <w:rsid w:val="00B711AA"/>
    <w:rsid w:val="00B77B6E"/>
    <w:rsid w:val="00B805C7"/>
    <w:rsid w:val="00B85789"/>
    <w:rsid w:val="00B9187F"/>
    <w:rsid w:val="00B92EFA"/>
    <w:rsid w:val="00B975E6"/>
    <w:rsid w:val="00BA0378"/>
    <w:rsid w:val="00BA10A6"/>
    <w:rsid w:val="00BA7B59"/>
    <w:rsid w:val="00BB4177"/>
    <w:rsid w:val="00BB6903"/>
    <w:rsid w:val="00BC1894"/>
    <w:rsid w:val="00BC2452"/>
    <w:rsid w:val="00BC3987"/>
    <w:rsid w:val="00BD509D"/>
    <w:rsid w:val="00BE191A"/>
    <w:rsid w:val="00BE4F78"/>
    <w:rsid w:val="00BE69A4"/>
    <w:rsid w:val="00BF2378"/>
    <w:rsid w:val="00BF2FD1"/>
    <w:rsid w:val="00C04808"/>
    <w:rsid w:val="00C04A9B"/>
    <w:rsid w:val="00C07916"/>
    <w:rsid w:val="00C07BF8"/>
    <w:rsid w:val="00C11568"/>
    <w:rsid w:val="00C12485"/>
    <w:rsid w:val="00C17A12"/>
    <w:rsid w:val="00C22066"/>
    <w:rsid w:val="00C25645"/>
    <w:rsid w:val="00C2603B"/>
    <w:rsid w:val="00C27BEB"/>
    <w:rsid w:val="00C306C1"/>
    <w:rsid w:val="00C40D62"/>
    <w:rsid w:val="00C50D21"/>
    <w:rsid w:val="00C5423D"/>
    <w:rsid w:val="00C55361"/>
    <w:rsid w:val="00C716EB"/>
    <w:rsid w:val="00C72BFA"/>
    <w:rsid w:val="00C743B0"/>
    <w:rsid w:val="00C74F75"/>
    <w:rsid w:val="00C85E7D"/>
    <w:rsid w:val="00C86B90"/>
    <w:rsid w:val="00C92F86"/>
    <w:rsid w:val="00C9342F"/>
    <w:rsid w:val="00CA601E"/>
    <w:rsid w:val="00CB01FF"/>
    <w:rsid w:val="00CB79D1"/>
    <w:rsid w:val="00CC4317"/>
    <w:rsid w:val="00CC4C56"/>
    <w:rsid w:val="00CC5D89"/>
    <w:rsid w:val="00CD1521"/>
    <w:rsid w:val="00CD2577"/>
    <w:rsid w:val="00CD4E39"/>
    <w:rsid w:val="00CD73AF"/>
    <w:rsid w:val="00CE1E2E"/>
    <w:rsid w:val="00CE29A1"/>
    <w:rsid w:val="00CE63F0"/>
    <w:rsid w:val="00CF3946"/>
    <w:rsid w:val="00CF73DC"/>
    <w:rsid w:val="00D04DF4"/>
    <w:rsid w:val="00D22226"/>
    <w:rsid w:val="00D27643"/>
    <w:rsid w:val="00D27975"/>
    <w:rsid w:val="00D4112C"/>
    <w:rsid w:val="00D47BC1"/>
    <w:rsid w:val="00D53D8D"/>
    <w:rsid w:val="00D542C6"/>
    <w:rsid w:val="00D55078"/>
    <w:rsid w:val="00D55418"/>
    <w:rsid w:val="00D57840"/>
    <w:rsid w:val="00D62A7E"/>
    <w:rsid w:val="00D65D4F"/>
    <w:rsid w:val="00D774D8"/>
    <w:rsid w:val="00D81E37"/>
    <w:rsid w:val="00D82C32"/>
    <w:rsid w:val="00D878EF"/>
    <w:rsid w:val="00D87CFF"/>
    <w:rsid w:val="00D97D3C"/>
    <w:rsid w:val="00DA1AE1"/>
    <w:rsid w:val="00DA224F"/>
    <w:rsid w:val="00DA31E3"/>
    <w:rsid w:val="00DA656E"/>
    <w:rsid w:val="00DB5CA8"/>
    <w:rsid w:val="00DB6E48"/>
    <w:rsid w:val="00DB75A4"/>
    <w:rsid w:val="00DC3A33"/>
    <w:rsid w:val="00DC6292"/>
    <w:rsid w:val="00DD436B"/>
    <w:rsid w:val="00DE1207"/>
    <w:rsid w:val="00DE3658"/>
    <w:rsid w:val="00DF1B43"/>
    <w:rsid w:val="00DF5C32"/>
    <w:rsid w:val="00DF5E1D"/>
    <w:rsid w:val="00E00B25"/>
    <w:rsid w:val="00E018C8"/>
    <w:rsid w:val="00E03A42"/>
    <w:rsid w:val="00E055BF"/>
    <w:rsid w:val="00E078AA"/>
    <w:rsid w:val="00E07EE7"/>
    <w:rsid w:val="00E10432"/>
    <w:rsid w:val="00E114FE"/>
    <w:rsid w:val="00E11BDB"/>
    <w:rsid w:val="00E1452B"/>
    <w:rsid w:val="00E21E1A"/>
    <w:rsid w:val="00E27461"/>
    <w:rsid w:val="00E312E5"/>
    <w:rsid w:val="00E313CA"/>
    <w:rsid w:val="00E345B1"/>
    <w:rsid w:val="00E35BAF"/>
    <w:rsid w:val="00E46A59"/>
    <w:rsid w:val="00E54951"/>
    <w:rsid w:val="00E7220C"/>
    <w:rsid w:val="00E80D1E"/>
    <w:rsid w:val="00E84757"/>
    <w:rsid w:val="00E86DDA"/>
    <w:rsid w:val="00E966E7"/>
    <w:rsid w:val="00EA45AA"/>
    <w:rsid w:val="00EA6BCE"/>
    <w:rsid w:val="00EA778F"/>
    <w:rsid w:val="00EB5932"/>
    <w:rsid w:val="00EB5FB5"/>
    <w:rsid w:val="00EB6834"/>
    <w:rsid w:val="00EC0822"/>
    <w:rsid w:val="00EC4154"/>
    <w:rsid w:val="00EC7CA3"/>
    <w:rsid w:val="00EC7D31"/>
    <w:rsid w:val="00ED2275"/>
    <w:rsid w:val="00ED6020"/>
    <w:rsid w:val="00ED7F4F"/>
    <w:rsid w:val="00EE5F50"/>
    <w:rsid w:val="00EF4D8F"/>
    <w:rsid w:val="00F0043F"/>
    <w:rsid w:val="00F022CF"/>
    <w:rsid w:val="00F02B86"/>
    <w:rsid w:val="00F05BAB"/>
    <w:rsid w:val="00F07963"/>
    <w:rsid w:val="00F07A30"/>
    <w:rsid w:val="00F2003E"/>
    <w:rsid w:val="00F25F3A"/>
    <w:rsid w:val="00F324B6"/>
    <w:rsid w:val="00F35C6A"/>
    <w:rsid w:val="00F42C26"/>
    <w:rsid w:val="00F4361A"/>
    <w:rsid w:val="00F5480A"/>
    <w:rsid w:val="00F6327E"/>
    <w:rsid w:val="00F65899"/>
    <w:rsid w:val="00F667DB"/>
    <w:rsid w:val="00F67B65"/>
    <w:rsid w:val="00F7272E"/>
    <w:rsid w:val="00F73FFB"/>
    <w:rsid w:val="00F74621"/>
    <w:rsid w:val="00F7619E"/>
    <w:rsid w:val="00F871A0"/>
    <w:rsid w:val="00F90A39"/>
    <w:rsid w:val="00F967D8"/>
    <w:rsid w:val="00FB634F"/>
    <w:rsid w:val="00FB7475"/>
    <w:rsid w:val="00FC56D6"/>
    <w:rsid w:val="00FC77B1"/>
    <w:rsid w:val="00FC7CCA"/>
    <w:rsid w:val="00FD20EB"/>
    <w:rsid w:val="00FD2CBC"/>
    <w:rsid w:val="00FE309F"/>
    <w:rsid w:val="00FE3DBE"/>
    <w:rsid w:val="00FE49DF"/>
    <w:rsid w:val="00FF057B"/>
    <w:rsid w:val="00FF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28D9202C"/>
  <w15:chartTrackingRefBased/>
  <w15:docId w15:val="{BD7D6378-CF19-4782-91DE-61103504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7643"/>
    <w:pPr>
      <w:keepNext/>
      <w:keepLines/>
      <w:spacing w:before="240" w:after="120"/>
      <w:outlineLvl w:val="0"/>
    </w:pPr>
    <w:rPr>
      <w:rFonts w:ascii="Arial" w:eastAsiaTheme="majorEastAsia" w:hAnsi="Arial" w:cstheme="majorBidi"/>
      <w:color w:val="51818D"/>
      <w:sz w:val="32"/>
      <w:szCs w:val="32"/>
    </w:rPr>
  </w:style>
  <w:style w:type="paragraph" w:styleId="Heading2">
    <w:name w:val="heading 2"/>
    <w:basedOn w:val="Normal"/>
    <w:next w:val="Normal"/>
    <w:link w:val="Heading2Char"/>
    <w:unhideWhenUsed/>
    <w:qFormat/>
    <w:rsid w:val="009A73DF"/>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9B1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qFormat/>
    <w:rsid w:val="00D27643"/>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2A2"/>
    <w:pPr>
      <w:tabs>
        <w:tab w:val="center" w:pos="4680"/>
        <w:tab w:val="right" w:pos="9360"/>
      </w:tabs>
      <w:spacing w:after="0" w:line="240" w:lineRule="auto"/>
    </w:pPr>
  </w:style>
  <w:style w:type="character" w:customStyle="1" w:styleId="HeaderChar">
    <w:name w:val="Header Char"/>
    <w:basedOn w:val="DefaultParagraphFont"/>
    <w:link w:val="Header"/>
    <w:rsid w:val="00A352A2"/>
  </w:style>
  <w:style w:type="paragraph" w:styleId="Footer">
    <w:name w:val="footer"/>
    <w:basedOn w:val="Normal"/>
    <w:link w:val="FooterChar"/>
    <w:unhideWhenUsed/>
    <w:rsid w:val="00A352A2"/>
    <w:pPr>
      <w:tabs>
        <w:tab w:val="center" w:pos="4680"/>
        <w:tab w:val="right" w:pos="9360"/>
      </w:tabs>
      <w:spacing w:after="0" w:line="240" w:lineRule="auto"/>
    </w:pPr>
  </w:style>
  <w:style w:type="character" w:customStyle="1" w:styleId="FooterChar">
    <w:name w:val="Footer Char"/>
    <w:basedOn w:val="DefaultParagraphFont"/>
    <w:link w:val="Footer"/>
    <w:rsid w:val="00A352A2"/>
  </w:style>
  <w:style w:type="character" w:customStyle="1" w:styleId="Heading1Char">
    <w:name w:val="Heading 1 Char"/>
    <w:basedOn w:val="DefaultParagraphFont"/>
    <w:link w:val="Heading1"/>
    <w:uiPriority w:val="9"/>
    <w:rsid w:val="00D27643"/>
    <w:rPr>
      <w:rFonts w:ascii="Arial" w:eastAsiaTheme="majorEastAsia" w:hAnsi="Arial" w:cstheme="majorBidi"/>
      <w:color w:val="51818D"/>
      <w:sz w:val="32"/>
      <w:szCs w:val="32"/>
    </w:rPr>
  </w:style>
  <w:style w:type="paragraph" w:styleId="Title">
    <w:name w:val="Title"/>
    <w:basedOn w:val="Normal"/>
    <w:next w:val="Normal"/>
    <w:link w:val="TitleChar"/>
    <w:uiPriority w:val="10"/>
    <w:qFormat/>
    <w:rsid w:val="00E21E1A"/>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1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7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A73DF"/>
    <w:rPr>
      <w:rFonts w:asciiTheme="majorHAnsi" w:eastAsiaTheme="majorEastAsia" w:hAnsiTheme="majorHAnsi" w:cstheme="majorBidi"/>
      <w:b/>
      <w:color w:val="000000" w:themeColor="text1"/>
      <w:sz w:val="26"/>
      <w:szCs w:val="26"/>
    </w:rPr>
  </w:style>
  <w:style w:type="character" w:customStyle="1" w:styleId="Heading9Char">
    <w:name w:val="Heading 9 Char"/>
    <w:basedOn w:val="DefaultParagraphFont"/>
    <w:link w:val="Heading9"/>
    <w:rsid w:val="00D27643"/>
    <w:rPr>
      <w:rFonts w:ascii="Arial" w:eastAsia="Times New Roman" w:hAnsi="Arial" w:cs="Times New Roman"/>
      <w:i/>
      <w:sz w:val="18"/>
      <w:szCs w:val="20"/>
    </w:rPr>
  </w:style>
  <w:style w:type="numbering" w:customStyle="1" w:styleId="NoList1">
    <w:name w:val="No List1"/>
    <w:next w:val="NoList"/>
    <w:uiPriority w:val="99"/>
    <w:semiHidden/>
    <w:unhideWhenUsed/>
    <w:rsid w:val="00D27643"/>
  </w:style>
  <w:style w:type="character" w:styleId="PageNumber">
    <w:name w:val="page number"/>
    <w:basedOn w:val="DefaultParagraphFont"/>
    <w:rsid w:val="00D27643"/>
  </w:style>
  <w:style w:type="paragraph" w:styleId="TOC1">
    <w:name w:val="toc 1"/>
    <w:basedOn w:val="Normal"/>
    <w:next w:val="Normal"/>
    <w:autoRedefine/>
    <w:uiPriority w:val="39"/>
    <w:rsid w:val="00C22066"/>
    <w:pPr>
      <w:tabs>
        <w:tab w:val="right" w:leader="dot" w:pos="9980"/>
      </w:tabs>
      <w:spacing w:before="240" w:after="120" w:line="240" w:lineRule="auto"/>
    </w:pPr>
    <w:rPr>
      <w:rFonts w:ascii="Franklin Gothic Book" w:eastAsia="Times New Roman" w:hAnsi="Franklin Gothic Book" w:cs="Times New Roman"/>
      <w:color w:val="51818D"/>
      <w:szCs w:val="20"/>
    </w:rPr>
  </w:style>
  <w:style w:type="paragraph" w:styleId="TOC2">
    <w:name w:val="toc 2"/>
    <w:basedOn w:val="Normal"/>
    <w:next w:val="Normal"/>
    <w:autoRedefine/>
    <w:uiPriority w:val="39"/>
    <w:rsid w:val="00073588"/>
    <w:pPr>
      <w:tabs>
        <w:tab w:val="right" w:leader="dot" w:pos="9980"/>
      </w:tabs>
      <w:spacing w:before="120" w:after="0" w:line="240" w:lineRule="auto"/>
      <w:ind w:left="200"/>
    </w:pPr>
    <w:rPr>
      <w:rFonts w:ascii="Franklin Gothic Book" w:eastAsia="Times New Roman" w:hAnsi="Franklin Gothic Book" w:cs="Times New Roman"/>
      <w:color w:val="51818D"/>
      <w:sz w:val="20"/>
      <w:szCs w:val="20"/>
    </w:rPr>
  </w:style>
  <w:style w:type="paragraph" w:styleId="TOC3">
    <w:name w:val="toc 3"/>
    <w:basedOn w:val="Normal"/>
    <w:next w:val="Normal"/>
    <w:autoRedefine/>
    <w:semiHidden/>
    <w:rsid w:val="00011BB5"/>
    <w:pPr>
      <w:spacing w:after="0" w:line="240" w:lineRule="auto"/>
      <w:ind w:left="400"/>
    </w:pPr>
    <w:rPr>
      <w:rFonts w:ascii="Franklin Gothic Book" w:eastAsia="Times New Roman" w:hAnsi="Franklin Gothic Book" w:cs="Times New Roman"/>
      <w:color w:val="51818D"/>
      <w:sz w:val="20"/>
      <w:szCs w:val="20"/>
    </w:rPr>
  </w:style>
  <w:style w:type="paragraph" w:styleId="TOC4">
    <w:name w:val="toc 4"/>
    <w:basedOn w:val="Normal"/>
    <w:next w:val="Normal"/>
    <w:autoRedefine/>
    <w:semiHidden/>
    <w:rsid w:val="00D27643"/>
    <w:pPr>
      <w:spacing w:after="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semiHidden/>
    <w:rsid w:val="00D27643"/>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semiHidden/>
    <w:rsid w:val="00D27643"/>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semiHidden/>
    <w:rsid w:val="00D27643"/>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semiHidden/>
    <w:rsid w:val="00D27643"/>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semiHidden/>
    <w:rsid w:val="00D27643"/>
    <w:pPr>
      <w:spacing w:after="0" w:line="240" w:lineRule="auto"/>
      <w:ind w:left="1600"/>
    </w:pPr>
    <w:rPr>
      <w:rFonts w:ascii="Times New Roman" w:eastAsia="Times New Roman" w:hAnsi="Times New Roman" w:cs="Times New Roman"/>
      <w:sz w:val="20"/>
      <w:szCs w:val="20"/>
    </w:rPr>
  </w:style>
  <w:style w:type="paragraph" w:styleId="DocumentMap">
    <w:name w:val="Document Map"/>
    <w:basedOn w:val="Normal"/>
    <w:link w:val="DocumentMapChar"/>
    <w:semiHidden/>
    <w:rsid w:val="00D27643"/>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D27643"/>
    <w:rPr>
      <w:rFonts w:ascii="Tahoma" w:eastAsia="Times New Roman" w:hAnsi="Tahoma" w:cs="Times New Roman"/>
      <w:sz w:val="20"/>
      <w:szCs w:val="20"/>
      <w:shd w:val="clear" w:color="auto" w:fill="000080"/>
    </w:rPr>
  </w:style>
  <w:style w:type="paragraph" w:styleId="BodyText">
    <w:name w:val="Body Text"/>
    <w:basedOn w:val="Normal"/>
    <w:link w:val="BodyTextChar"/>
    <w:rsid w:val="00D27643"/>
    <w:pPr>
      <w:spacing w:after="0" w:line="240" w:lineRule="auto"/>
      <w:ind w:right="58"/>
      <w:jc w:val="both"/>
    </w:pPr>
    <w:rPr>
      <w:rFonts w:ascii="Arial" w:eastAsia="Times New Roman" w:hAnsi="Arial" w:cs="Times New Roman"/>
      <w:szCs w:val="20"/>
    </w:rPr>
  </w:style>
  <w:style w:type="character" w:customStyle="1" w:styleId="BodyTextChar">
    <w:name w:val="Body Text Char"/>
    <w:basedOn w:val="DefaultParagraphFont"/>
    <w:link w:val="BodyText"/>
    <w:rsid w:val="00D27643"/>
    <w:rPr>
      <w:rFonts w:ascii="Arial" w:eastAsia="Times New Roman" w:hAnsi="Arial" w:cs="Times New Roman"/>
      <w:szCs w:val="20"/>
    </w:rPr>
  </w:style>
  <w:style w:type="paragraph" w:styleId="BalloonText">
    <w:name w:val="Balloon Text"/>
    <w:basedOn w:val="Normal"/>
    <w:link w:val="BalloonTextChar"/>
    <w:semiHidden/>
    <w:rsid w:val="00D2764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27643"/>
    <w:rPr>
      <w:rFonts w:ascii="Tahoma" w:eastAsia="Times New Roman" w:hAnsi="Tahoma" w:cs="Tahoma"/>
      <w:sz w:val="16"/>
      <w:szCs w:val="16"/>
    </w:rPr>
  </w:style>
  <w:style w:type="character" w:styleId="Strong">
    <w:name w:val="Strong"/>
    <w:qFormat/>
    <w:rsid w:val="00D27643"/>
    <w:rPr>
      <w:b/>
      <w:bCs/>
    </w:rPr>
  </w:style>
  <w:style w:type="table" w:customStyle="1" w:styleId="TableGrid1">
    <w:name w:val="Table Grid1"/>
    <w:basedOn w:val="TableNormal"/>
    <w:next w:val="TableGrid"/>
    <w:uiPriority w:val="59"/>
    <w:rsid w:val="00D27643"/>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27643"/>
    <w:rPr>
      <w:sz w:val="16"/>
      <w:szCs w:val="16"/>
    </w:rPr>
  </w:style>
  <w:style w:type="paragraph" w:styleId="CommentText">
    <w:name w:val="annotation text"/>
    <w:basedOn w:val="Normal"/>
    <w:link w:val="CommentTextChar"/>
    <w:rsid w:val="00D276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276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27643"/>
    <w:rPr>
      <w:b/>
      <w:bCs/>
    </w:rPr>
  </w:style>
  <w:style w:type="character" w:customStyle="1" w:styleId="CommentSubjectChar">
    <w:name w:val="Comment Subject Char"/>
    <w:basedOn w:val="CommentTextChar"/>
    <w:link w:val="CommentSubject"/>
    <w:rsid w:val="00D27643"/>
    <w:rPr>
      <w:rFonts w:ascii="Times New Roman" w:eastAsia="Times New Roman" w:hAnsi="Times New Roman" w:cs="Times New Roman"/>
      <w:b/>
      <w:bCs/>
      <w:sz w:val="20"/>
      <w:szCs w:val="20"/>
    </w:rPr>
  </w:style>
  <w:style w:type="paragraph" w:styleId="Revision">
    <w:name w:val="Revision"/>
    <w:hidden/>
    <w:uiPriority w:val="99"/>
    <w:semiHidden/>
    <w:rsid w:val="00D27643"/>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27643"/>
    <w:pPr>
      <w:spacing w:after="0" w:line="240" w:lineRule="auto"/>
      <w:ind w:left="720"/>
      <w:contextualSpacing/>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BB6903"/>
    <w:pPr>
      <w:spacing w:after="0"/>
      <w:outlineLvl w:val="9"/>
    </w:pPr>
    <w:rPr>
      <w:rFonts w:asciiTheme="majorHAnsi" w:hAnsiTheme="majorHAnsi"/>
      <w:color w:val="2F5496" w:themeColor="accent1" w:themeShade="BF"/>
    </w:rPr>
  </w:style>
  <w:style w:type="character" w:styleId="Hyperlink">
    <w:name w:val="Hyperlink"/>
    <w:basedOn w:val="DefaultParagraphFont"/>
    <w:uiPriority w:val="99"/>
    <w:unhideWhenUsed/>
    <w:rsid w:val="00D878EF"/>
    <w:rPr>
      <w:color w:val="51818D"/>
      <w:u w:val="single"/>
    </w:rPr>
  </w:style>
  <w:style w:type="character" w:styleId="UnresolvedMention">
    <w:name w:val="Unresolved Mention"/>
    <w:basedOn w:val="DefaultParagraphFont"/>
    <w:uiPriority w:val="99"/>
    <w:semiHidden/>
    <w:unhideWhenUsed/>
    <w:rsid w:val="00D878EF"/>
    <w:rPr>
      <w:color w:val="605E5C"/>
      <w:shd w:val="clear" w:color="auto" w:fill="E1DFDD"/>
    </w:rPr>
  </w:style>
  <w:style w:type="character" w:customStyle="1" w:styleId="Heading3Char">
    <w:name w:val="Heading 3 Char"/>
    <w:basedOn w:val="DefaultParagraphFont"/>
    <w:link w:val="Heading3"/>
    <w:uiPriority w:val="9"/>
    <w:rsid w:val="009B176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90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152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A59D3"/>
    <w:rPr>
      <w:color w:val="954F72" w:themeColor="followedHyperlink"/>
      <w:u w:val="single"/>
    </w:rPr>
  </w:style>
  <w:style w:type="paragraph" w:styleId="BodyText2">
    <w:name w:val="Body Text 2"/>
    <w:basedOn w:val="Normal"/>
    <w:link w:val="BodyText2Char"/>
    <w:uiPriority w:val="99"/>
    <w:unhideWhenUsed/>
    <w:rsid w:val="009842C7"/>
    <w:pPr>
      <w:spacing w:after="0" w:line="240" w:lineRule="auto"/>
      <w:jc w:val="both"/>
    </w:pPr>
    <w:rPr>
      <w:rFonts w:ascii="Franklin Gothic Book" w:hAnsi="Franklin Gothic Book"/>
    </w:rPr>
  </w:style>
  <w:style w:type="character" w:customStyle="1" w:styleId="BodyText2Char">
    <w:name w:val="Body Text 2 Char"/>
    <w:basedOn w:val="DefaultParagraphFont"/>
    <w:link w:val="BodyText2"/>
    <w:uiPriority w:val="99"/>
    <w:rsid w:val="009842C7"/>
    <w:rPr>
      <w:rFonts w:ascii="Franklin Gothic Book"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304">
      <w:bodyDiv w:val="1"/>
      <w:marLeft w:val="0"/>
      <w:marRight w:val="0"/>
      <w:marTop w:val="0"/>
      <w:marBottom w:val="0"/>
      <w:divBdr>
        <w:top w:val="none" w:sz="0" w:space="0" w:color="auto"/>
        <w:left w:val="none" w:sz="0" w:space="0" w:color="auto"/>
        <w:bottom w:val="none" w:sz="0" w:space="0" w:color="auto"/>
        <w:right w:val="none" w:sz="0" w:space="0" w:color="auto"/>
      </w:divBdr>
      <w:divsChild>
        <w:div w:id="1651789803">
          <w:marLeft w:val="0"/>
          <w:marRight w:val="0"/>
          <w:marTop w:val="0"/>
          <w:marBottom w:val="0"/>
          <w:divBdr>
            <w:top w:val="none" w:sz="0" w:space="0" w:color="auto"/>
            <w:left w:val="none" w:sz="0" w:space="0" w:color="auto"/>
            <w:bottom w:val="none" w:sz="0" w:space="0" w:color="auto"/>
            <w:right w:val="none" w:sz="0" w:space="0" w:color="auto"/>
          </w:divBdr>
          <w:divsChild>
            <w:div w:id="14302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9394">
      <w:bodyDiv w:val="1"/>
      <w:marLeft w:val="0"/>
      <w:marRight w:val="0"/>
      <w:marTop w:val="0"/>
      <w:marBottom w:val="0"/>
      <w:divBdr>
        <w:top w:val="none" w:sz="0" w:space="0" w:color="auto"/>
        <w:left w:val="none" w:sz="0" w:space="0" w:color="auto"/>
        <w:bottom w:val="none" w:sz="0" w:space="0" w:color="auto"/>
        <w:right w:val="none" w:sz="0" w:space="0" w:color="auto"/>
      </w:divBdr>
    </w:div>
    <w:div w:id="1053969005">
      <w:bodyDiv w:val="1"/>
      <w:marLeft w:val="0"/>
      <w:marRight w:val="0"/>
      <w:marTop w:val="0"/>
      <w:marBottom w:val="0"/>
      <w:divBdr>
        <w:top w:val="none" w:sz="0" w:space="0" w:color="auto"/>
        <w:left w:val="none" w:sz="0" w:space="0" w:color="auto"/>
        <w:bottom w:val="none" w:sz="0" w:space="0" w:color="auto"/>
        <w:right w:val="none" w:sz="0" w:space="0" w:color="auto"/>
      </w:divBdr>
      <w:divsChild>
        <w:div w:id="220100131">
          <w:marLeft w:val="0"/>
          <w:marRight w:val="0"/>
          <w:marTop w:val="0"/>
          <w:marBottom w:val="0"/>
          <w:divBdr>
            <w:top w:val="none" w:sz="0" w:space="0" w:color="auto"/>
            <w:left w:val="none" w:sz="0" w:space="0" w:color="auto"/>
            <w:bottom w:val="none" w:sz="0" w:space="0" w:color="auto"/>
            <w:right w:val="none" w:sz="0" w:space="0" w:color="auto"/>
          </w:divBdr>
          <w:divsChild>
            <w:div w:id="2265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2012878360">
      <w:bodyDiv w:val="1"/>
      <w:marLeft w:val="0"/>
      <w:marRight w:val="0"/>
      <w:marTop w:val="0"/>
      <w:marBottom w:val="0"/>
      <w:divBdr>
        <w:top w:val="none" w:sz="0" w:space="0" w:color="auto"/>
        <w:left w:val="none" w:sz="0" w:space="0" w:color="auto"/>
        <w:bottom w:val="none" w:sz="0" w:space="0" w:color="auto"/>
        <w:right w:val="none" w:sz="0" w:space="0" w:color="auto"/>
      </w:divBdr>
    </w:div>
    <w:div w:id="2111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criteria-air-pollutants" TargetMode="External"/><Relationship Id="rId18" Type="http://schemas.openxmlformats.org/officeDocument/2006/relationships/hyperlink" Target="https://ars.apps.lara.state.mi.us/AdminCode/DownloadAdminCodeFile?FileName=R%20336.1201%20to%20R%20336.1299.pdf&amp;ReturnHTML=True" TargetMode="External"/><Relationship Id="rId26" Type="http://schemas.openxmlformats.org/officeDocument/2006/relationships/hyperlink" Target="https://ars.apps.lara.state.mi.us/AdminCode/DownloadAdminCodeFile?FileName=R%20336.1701%20to%20R%20336.1710.pdf&amp;ReturnHTML=True" TargetMode="External"/><Relationship Id="rId39" Type="http://schemas.openxmlformats.org/officeDocument/2006/relationships/hyperlink" Target="https://www.ecfr.gov/current/title-40/chapter-I/subchapter-C/part-52/subpart-A/section-52.21" TargetMode="External"/><Relationship Id="rId3" Type="http://schemas.openxmlformats.org/officeDocument/2006/relationships/styles" Target="styles.xml"/><Relationship Id="rId21" Type="http://schemas.openxmlformats.org/officeDocument/2006/relationships/hyperlink" Target="https://ars.apps.lara.state.mi.us/AdminCode/DownloadAdminCodeFile?FileName=1148_2012-136EQ_AdminCode.pdf&amp;ReturnHTML=True" TargetMode="External"/><Relationship Id="rId34" Type="http://schemas.openxmlformats.org/officeDocument/2006/relationships/hyperlink" Target="https://ars.apps.lara.state.mi.us/AdminCode/DownloadAdminCodeFile?FileName=1181_2013-021EQ_AdminCode.pdf&amp;ReturnHTML=True" TargetMode="External"/><Relationship Id="rId42" Type="http://schemas.openxmlformats.org/officeDocument/2006/relationships/hyperlink" Target="https://www.ecfr.gov/current/title-40/chapter-I/subchapter-C/part-62"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GLE-Accessibility@Michigan.gov" TargetMode="External"/><Relationship Id="rId17" Type="http://schemas.openxmlformats.org/officeDocument/2006/relationships/hyperlink" Target="https://ars.apps.lara.state.mi.us/AdminCode/DownloadAdminCodeFile?FileName=R%20336.1201%20to%20R%20336.1299.pdf&amp;ReturnHTML=True" TargetMode="External"/><Relationship Id="rId25" Type="http://schemas.openxmlformats.org/officeDocument/2006/relationships/hyperlink" Target="https://ars.apps.lara.state.mi.us/AdminCode/DownloadAdminCodeFile?FileName=R%20336.1601%20to%20R%20336.1662.pdf&amp;ReturnHTML=True" TargetMode="External"/><Relationship Id="rId33" Type="http://schemas.openxmlformats.org/officeDocument/2006/relationships/hyperlink" Target="https://ars.apps.lara.state.mi.us/AdminCode/DownloadAdminCodeFile?FileName=480_10454_AdminCode.pdf&amp;ReturnHTML=True" TargetMode="External"/><Relationship Id="rId38" Type="http://schemas.openxmlformats.org/officeDocument/2006/relationships/hyperlink" Target="https://www.ecfr.gov/current/title-40/chapter-I/subchapter-C/part-51"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rs.apps.lara.state.mi.us/AdminCode/DownloadAdminCodeFile?FileName=R%20336.1201%20to%20R%20336.1299.pdf&amp;ReturnHTML=True" TargetMode="External"/><Relationship Id="rId20" Type="http://schemas.openxmlformats.org/officeDocument/2006/relationships/hyperlink" Target="https://ars.apps.lara.state.mi.us/AdminCode/DownloadAdminCodeFile?FileName=1148_2012-136EQ_AdminCode.pdf&amp;ReturnHTML=True" TargetMode="External"/><Relationship Id="rId29" Type="http://schemas.openxmlformats.org/officeDocument/2006/relationships/hyperlink" Target="https://ars.apps.lara.state.mi.us/AdminCode/DownloadAdminCodeFile?FileName=R%20336.1901%20to%20R%20336.1974.pdf&amp;ReturnHTML=True" TargetMode="External"/><Relationship Id="rId41" Type="http://schemas.openxmlformats.org/officeDocument/2006/relationships/hyperlink" Target="https://www.ecfr.gov/current/title-40/chapter-I/subchapter-C/part-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michigan.gov%2F-%2Fmedia%2FProject%2FWebsites%2Fegle%2FDocuments%2FOffices%2FOEJPA%2FLimited-English-Proficiency-Plan.pdf&amp;data=05%7C02%7CORENTK%40michigan.gov%7C25cda77f3ae944372b8e08dcb312d360%7Cd5fb7087377742ad966a892ef47225d1%7C0%7C0%7C638582140639218237%7CUnknown%7CTWFpbGZsb3d8eyJWIjoiMC4wLjAwMDAiLCJQIjoiV2luMzIiLCJBTiI6Ik1haWwiLCJXVCI6Mn0%3D%7C0%7C%7C%7C&amp;sdata=6e%2BEzcXblvinoh9ORL92%2B%2F7GdiAcNmoIdHiOWxyKwxo%3D&amp;reserved=0" TargetMode="External"/><Relationship Id="rId24" Type="http://schemas.openxmlformats.org/officeDocument/2006/relationships/hyperlink" Target="https://ars.apps.lara.state.mi.us/AdminCode/DownloadAdminCodeFile?FileName=R%20336.1401%20to%20R%20336.1430.pdf&amp;ReturnHTML=True" TargetMode="External"/><Relationship Id="rId32" Type="http://schemas.openxmlformats.org/officeDocument/2006/relationships/hyperlink" Target="https://ars.apps.lara.state.mi.us/AdminCode/DownloadAdminCodeFile?FileName=R%20336.1901%20to%20R%20336.1974.pdf&amp;ReturnHTML=True" TargetMode="External"/><Relationship Id="rId37" Type="http://schemas.openxmlformats.org/officeDocument/2006/relationships/hyperlink" Target="https://www.govinfo.gov/content/pkg/USCODE-2013-title42/html/USCODE-2013-title42-chap85-subchapI-partA-sec7409.htm" TargetMode="External"/><Relationship Id="rId40" Type="http://schemas.openxmlformats.org/officeDocument/2006/relationships/hyperlink" Target="https://www.ecfr.gov/current/title-40/chapter-I/subchapter-C/part-6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rs.apps.lara.state.mi.us/AdminCode/DownloadAdminCodeFile?FileName=R%20336.1201%20to%20R%20336.1299.pdf&amp;ReturnHTML=True" TargetMode="External"/><Relationship Id="rId23" Type="http://schemas.openxmlformats.org/officeDocument/2006/relationships/hyperlink" Target="https://ars.apps.lara.state.mi.us/AdminCode/DownloadAdminCodeFile?FileName=R%20336.1401%20to%20R%20336.1430.pdf&amp;ReturnHTML=True" TargetMode="External"/><Relationship Id="rId28" Type="http://schemas.openxmlformats.org/officeDocument/2006/relationships/hyperlink" Target="https://ars.apps.lara.state.mi.us/AdminCode/DownloadAdminCodeFile?FileName=R%20336.1901%20to%20R%20336.1974.pdf&amp;ReturnHTML=True" TargetMode="External"/><Relationship Id="rId36" Type="http://schemas.openxmlformats.org/officeDocument/2006/relationships/hyperlink" Target="https://ars.apps.lara.state.mi.us/AdminCode/DownloadAdminCodeFile?FileName=R%20336.2901%20to%20R%20336.2908.pdf&amp;ReturnHTML=True"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ars.apps.lara.state.mi.us/AdminCode/DownloadAdminCodeFile?FileName=R%20336.1201%20to%20R%20336.1299.pdf&amp;ReturnHTML=True" TargetMode="External"/><Relationship Id="rId31" Type="http://schemas.openxmlformats.org/officeDocument/2006/relationships/hyperlink" Target="https://ars.apps.lara.state.mi.us/AdminCode/DownloadAdminCodeFile?FileName=R%20336.1901%20to%20R%20336.1974.pdf&amp;ReturnHTML=True" TargetMode="External"/><Relationship Id="rId44" Type="http://schemas.openxmlformats.org/officeDocument/2006/relationships/hyperlink" Target="https://www.ecfr.gov/current/title-40/chapter-I/subchapter-C/part-64" TargetMode="External"/><Relationship Id="rId4" Type="http://schemas.openxmlformats.org/officeDocument/2006/relationships/settings" Target="settings.xml"/><Relationship Id="rId9" Type="http://schemas.openxmlformats.org/officeDocument/2006/relationships/hyperlink" Target="https://www.google.com/maps/place/4131+138th+Ave,+Hamilton,+MI+49419/@42.6971872,-85.9509323,17z/data=!3m1!4b1!4m6!3m5!1s0x8819e9952ace0b5d:0x62eb3faaaaa5b9f1!8m2!3d42.6971872!4d-85.9509323!16s%2Fg%2F11ggscjcg5?entry=ttu" TargetMode="External"/><Relationship Id="rId14" Type="http://schemas.openxmlformats.org/officeDocument/2006/relationships/hyperlink" Target="https://ars.apps.lara.state.mi.us/AdminCode/DownloadAdminCodeFile?FileName=R%20336.1201%20to%20R%20336.1299.pdf&amp;ReturnHTML=True" TargetMode="External"/><Relationship Id="rId22" Type="http://schemas.openxmlformats.org/officeDocument/2006/relationships/hyperlink" Target="https://ars.apps.lara.state.mi.us/AdminCode/DownloadAdminCodeFile?FileName=1148_2012-136EQ_AdminCode.pdf&amp;ReturnHTML=True" TargetMode="External"/><Relationship Id="rId27" Type="http://schemas.openxmlformats.org/officeDocument/2006/relationships/hyperlink" Target="https://ars.apps.lara.state.mi.us/AdminCode/DownloadAdminCodeFile?FileName=R%20336.1801%20to%20R%20336.1834.pdf&amp;ReturnHTML=True" TargetMode="External"/><Relationship Id="rId30" Type="http://schemas.openxmlformats.org/officeDocument/2006/relationships/hyperlink" Target="https://ars.apps.lara.state.mi.us/AdminCode/DownloadAdminCodeFile?FileName=R%20336.1901%20to%20R%20336.1974.pdf&amp;ReturnHTML=True" TargetMode="External"/><Relationship Id="rId35" Type="http://schemas.openxmlformats.org/officeDocument/2006/relationships/hyperlink" Target="https://ars.apps.lara.state.mi.us/AdminCode/DownloadAdminCodeFile?FileName=R%20336.2801%20to%20R%20336.2823.pdf&amp;ReturnHTML=True" TargetMode="External"/><Relationship Id="rId43" Type="http://schemas.openxmlformats.org/officeDocument/2006/relationships/hyperlink" Target="https://www.ecfr.gov/current/title-40/chapter-I/subchapter-C/part-63" TargetMode="External"/><Relationship Id="rId48" Type="http://schemas.openxmlformats.org/officeDocument/2006/relationships/footer" Target="footer2.xml"/><Relationship Id="rId8" Type="http://schemas.openxmlformats.org/officeDocument/2006/relationships/hyperlink" Target="mailto:BenawayR@michigan.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25A16-B7DD-4512-A18B-A7623023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71</TotalTime>
  <Pages>17</Pages>
  <Words>6690</Words>
  <Characters>38137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Benaway, Rachel (EGLE)</dc:creator>
  <cp:keywords/>
  <dc:description/>
  <cp:lastModifiedBy>Orent, Kelly (EGLE)</cp:lastModifiedBy>
  <cp:revision>14</cp:revision>
  <cp:lastPrinted>2023-10-03T12:24:00Z</cp:lastPrinted>
  <dcterms:created xsi:type="dcterms:W3CDTF">2024-06-27T12:18:00Z</dcterms:created>
  <dcterms:modified xsi:type="dcterms:W3CDTF">2024-10-29T14:49:00Z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2024-06-04T13:04:39Z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0d649296-91f6-4e56-ad82-20a9176a7aec</vt:lpwstr>
  </property>
  <property fmtid="{D5CDD505-2E9C-101B-9397-08002B2CF9AE}" pid="8" name="MSIP_Label_2f46dfe0-534f-4c95-815c-5b1af86b9823_ContentBits">
    <vt:lpwstr>0</vt:lpwstr>
  </property>
</Properties>
</file>