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74F1649" w14:textId="77777777" w:rsidTr="00A9750A">
        <w:tc>
          <w:tcPr>
            <w:tcW w:w="810" w:type="dxa"/>
          </w:tcPr>
          <w:p w14:paraId="5C1948EF" w14:textId="77777777" w:rsidR="005E5399" w:rsidRDefault="005E5399">
            <w:pPr>
              <w:jc w:val="center"/>
              <w:rPr>
                <w:sz w:val="16"/>
              </w:rPr>
            </w:pPr>
          </w:p>
        </w:tc>
        <w:tc>
          <w:tcPr>
            <w:tcW w:w="9000" w:type="dxa"/>
          </w:tcPr>
          <w:p w14:paraId="510FD1B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6EC371C" w14:textId="77777777" w:rsidR="005E5399" w:rsidRDefault="00012E33">
            <w:pPr>
              <w:spacing w:before="20" w:after="20"/>
              <w:jc w:val="center"/>
              <w:rPr>
                <w:sz w:val="16"/>
              </w:rPr>
            </w:pPr>
            <w:r w:rsidRPr="00012E33">
              <w:rPr>
                <w:b/>
                <w:sz w:val="24"/>
                <w:szCs w:val="24"/>
              </w:rPr>
              <w:t>AIR QUALITY DIVISION</w:t>
            </w:r>
          </w:p>
        </w:tc>
        <w:tc>
          <w:tcPr>
            <w:tcW w:w="720" w:type="dxa"/>
          </w:tcPr>
          <w:p w14:paraId="0F0B15C6" w14:textId="77777777" w:rsidR="005E5399" w:rsidRDefault="005E5399">
            <w:pPr>
              <w:jc w:val="center"/>
              <w:rPr>
                <w:b/>
                <w:sz w:val="24"/>
              </w:rPr>
            </w:pPr>
          </w:p>
        </w:tc>
      </w:tr>
      <w:tr w:rsidR="005E5399" w14:paraId="395962CB" w14:textId="77777777" w:rsidTr="00A9750A">
        <w:trPr>
          <w:cantSplit/>
          <w:trHeight w:val="146"/>
        </w:trPr>
        <w:tc>
          <w:tcPr>
            <w:tcW w:w="10530" w:type="dxa"/>
            <w:gridSpan w:val="3"/>
          </w:tcPr>
          <w:p w14:paraId="0CD4949E" w14:textId="77777777" w:rsidR="00815BC7" w:rsidRDefault="00815BC7" w:rsidP="00C2618F">
            <w:pPr>
              <w:jc w:val="center"/>
              <w:rPr>
                <w:szCs w:val="22"/>
              </w:rPr>
            </w:pPr>
          </w:p>
          <w:p w14:paraId="34116E9B" w14:textId="38255FAF"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477F2">
              <w:rPr>
                <w:szCs w:val="22"/>
              </w:rPr>
              <w:t xml:space="preserve">February </w:t>
            </w:r>
            <w:r w:rsidR="00FA13D1">
              <w:rPr>
                <w:szCs w:val="22"/>
              </w:rPr>
              <w:t>8</w:t>
            </w:r>
            <w:r w:rsidR="003477F2">
              <w:rPr>
                <w:szCs w:val="22"/>
              </w:rPr>
              <w:t>, 202</w:t>
            </w:r>
            <w:r w:rsidR="00B22D69">
              <w:rPr>
                <w:szCs w:val="22"/>
              </w:rPr>
              <w:t>1</w:t>
            </w:r>
          </w:p>
          <w:p w14:paraId="1BEF964B" w14:textId="1E91C8FD" w:rsidR="00D6467E" w:rsidRPr="007F5A75" w:rsidRDefault="00D6467E" w:rsidP="00C2618F">
            <w:pPr>
              <w:jc w:val="center"/>
              <w:rPr>
                <w:szCs w:val="22"/>
              </w:rPr>
            </w:pPr>
            <w:r w:rsidRPr="007F5A75">
              <w:rPr>
                <w:szCs w:val="22"/>
              </w:rPr>
              <w:t>REVISION DATE</w:t>
            </w:r>
            <w:r w:rsidR="009C7B0E" w:rsidRPr="007F5A75">
              <w:rPr>
                <w:szCs w:val="22"/>
              </w:rPr>
              <w:t>S</w:t>
            </w:r>
            <w:r w:rsidRPr="007F5A75">
              <w:rPr>
                <w:szCs w:val="22"/>
              </w:rPr>
              <w:t xml:space="preserve">:  </w:t>
            </w:r>
            <w:r w:rsidR="0081671D" w:rsidRPr="007F5A75">
              <w:rPr>
                <w:szCs w:val="22"/>
              </w:rPr>
              <w:t>July 19, 2022</w:t>
            </w:r>
            <w:r w:rsidR="009C7B0E" w:rsidRPr="007F5A75">
              <w:rPr>
                <w:szCs w:val="22"/>
              </w:rPr>
              <w:t xml:space="preserve">, </w:t>
            </w:r>
            <w:r w:rsidR="009B6378">
              <w:rPr>
                <w:szCs w:val="22"/>
              </w:rPr>
              <w:t>January</w:t>
            </w:r>
            <w:r w:rsidR="00453916">
              <w:rPr>
                <w:szCs w:val="22"/>
              </w:rPr>
              <w:t xml:space="preserve"> 2</w:t>
            </w:r>
            <w:r w:rsidR="00ED2C73">
              <w:rPr>
                <w:szCs w:val="22"/>
              </w:rPr>
              <w:t>3</w:t>
            </w:r>
            <w:r w:rsidR="00453916">
              <w:rPr>
                <w:szCs w:val="22"/>
              </w:rPr>
              <w:t>, 202</w:t>
            </w:r>
            <w:r w:rsidR="009B6378">
              <w:rPr>
                <w:szCs w:val="22"/>
              </w:rPr>
              <w:t>3</w:t>
            </w:r>
          </w:p>
          <w:p w14:paraId="1BCCF8EB" w14:textId="77777777" w:rsidR="006B4E48" w:rsidRPr="007F5A75" w:rsidRDefault="006B4E48" w:rsidP="00C2618F">
            <w:pPr>
              <w:jc w:val="center"/>
              <w:rPr>
                <w:szCs w:val="22"/>
              </w:rPr>
            </w:pPr>
          </w:p>
          <w:p w14:paraId="21760339" w14:textId="77777777" w:rsidR="00C2618F" w:rsidRPr="00927270" w:rsidRDefault="00C2618F" w:rsidP="00C2618F">
            <w:pPr>
              <w:jc w:val="center"/>
              <w:rPr>
                <w:szCs w:val="22"/>
              </w:rPr>
            </w:pPr>
            <w:r w:rsidRPr="00927270">
              <w:rPr>
                <w:szCs w:val="22"/>
              </w:rPr>
              <w:t>ISSUED TO</w:t>
            </w:r>
          </w:p>
          <w:p w14:paraId="47666FDB" w14:textId="77777777" w:rsidR="00C2618F" w:rsidRPr="00927270" w:rsidRDefault="00C2618F" w:rsidP="00C2618F">
            <w:pPr>
              <w:jc w:val="center"/>
              <w:rPr>
                <w:szCs w:val="22"/>
              </w:rPr>
            </w:pPr>
          </w:p>
          <w:p w14:paraId="3FDE0FB5" w14:textId="77777777" w:rsidR="00B9050D" w:rsidRPr="00745818" w:rsidRDefault="00E42928" w:rsidP="00B9050D">
            <w:pPr>
              <w:jc w:val="center"/>
              <w:rPr>
                <w:b/>
                <w:szCs w:val="22"/>
              </w:rPr>
            </w:pPr>
            <w:bookmarkStart w:id="0" w:name="bCompanyName"/>
            <w:r>
              <w:rPr>
                <w:b/>
                <w:szCs w:val="22"/>
              </w:rPr>
              <w:t>Forest Lawn Landfill, Inc.</w:t>
            </w:r>
          </w:p>
          <w:bookmarkEnd w:id="0"/>
          <w:p w14:paraId="450D62DA" w14:textId="77777777" w:rsidR="00C2618F" w:rsidRPr="00927270" w:rsidRDefault="00C2618F" w:rsidP="00C2618F">
            <w:pPr>
              <w:jc w:val="center"/>
              <w:rPr>
                <w:szCs w:val="22"/>
              </w:rPr>
            </w:pPr>
          </w:p>
          <w:p w14:paraId="2D9625B4" w14:textId="77777777" w:rsidR="00C2618F" w:rsidRDefault="00C2618F" w:rsidP="00C2618F">
            <w:pPr>
              <w:jc w:val="center"/>
              <w:rPr>
                <w:szCs w:val="22"/>
              </w:rPr>
            </w:pPr>
            <w:r w:rsidRPr="00927270">
              <w:rPr>
                <w:szCs w:val="22"/>
              </w:rPr>
              <w:t xml:space="preserve">State Registration Number (SRN):  </w:t>
            </w:r>
            <w:bookmarkStart w:id="1" w:name="bSRN"/>
            <w:r w:rsidR="00E42928">
              <w:rPr>
                <w:szCs w:val="22"/>
              </w:rPr>
              <w:t>N2407</w:t>
            </w:r>
            <w:bookmarkEnd w:id="1"/>
          </w:p>
          <w:p w14:paraId="7431426E" w14:textId="77777777" w:rsidR="00807634" w:rsidRPr="00927270" w:rsidRDefault="00807634" w:rsidP="00C2618F">
            <w:pPr>
              <w:jc w:val="center"/>
              <w:rPr>
                <w:szCs w:val="22"/>
              </w:rPr>
            </w:pPr>
          </w:p>
          <w:p w14:paraId="20CE6036" w14:textId="77777777" w:rsidR="00C2618F" w:rsidRPr="00927270" w:rsidRDefault="00C2618F" w:rsidP="00C2618F">
            <w:pPr>
              <w:jc w:val="center"/>
              <w:rPr>
                <w:szCs w:val="22"/>
              </w:rPr>
            </w:pPr>
            <w:r w:rsidRPr="00927270">
              <w:rPr>
                <w:szCs w:val="22"/>
              </w:rPr>
              <w:t>LOCATED AT</w:t>
            </w:r>
          </w:p>
          <w:p w14:paraId="284DC0F9" w14:textId="77777777" w:rsidR="002B29E9" w:rsidRPr="00927270" w:rsidRDefault="002B29E9" w:rsidP="002B29E9">
            <w:pPr>
              <w:jc w:val="center"/>
              <w:rPr>
                <w:szCs w:val="22"/>
              </w:rPr>
            </w:pPr>
          </w:p>
          <w:p w14:paraId="49F0E3A1" w14:textId="04F07837" w:rsidR="005E5399" w:rsidRPr="003F5BE8" w:rsidRDefault="00E42928" w:rsidP="002B29E9">
            <w:pPr>
              <w:jc w:val="center"/>
              <w:rPr>
                <w:szCs w:val="22"/>
              </w:rPr>
            </w:pPr>
            <w:bookmarkStart w:id="2" w:name="bStreetAddress"/>
            <w:bookmarkEnd w:id="2"/>
            <w:r>
              <w:rPr>
                <w:szCs w:val="22"/>
              </w:rPr>
              <w:t>8230 West Forest Lawn Road</w:t>
            </w:r>
            <w:r w:rsidR="002B29E9">
              <w:rPr>
                <w:szCs w:val="22"/>
              </w:rPr>
              <w:t xml:space="preserve">, </w:t>
            </w:r>
            <w:bookmarkStart w:id="3" w:name="bCity"/>
            <w:bookmarkEnd w:id="3"/>
            <w:r>
              <w:rPr>
                <w:szCs w:val="22"/>
              </w:rPr>
              <w:t>Three Oaks</w:t>
            </w:r>
            <w:r w:rsidR="002B29E9">
              <w:rPr>
                <w:szCs w:val="22"/>
              </w:rPr>
              <w:t>,</w:t>
            </w:r>
            <w:r w:rsidR="00995605">
              <w:rPr>
                <w:szCs w:val="22"/>
              </w:rPr>
              <w:t xml:space="preserve"> </w:t>
            </w:r>
            <w:bookmarkStart w:id="4" w:name="bCounty"/>
            <w:bookmarkEnd w:id="4"/>
            <w:r>
              <w:rPr>
                <w:szCs w:val="22"/>
              </w:rPr>
              <w:t>Berrien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49128</w:t>
            </w:r>
          </w:p>
        </w:tc>
      </w:tr>
      <w:tr w:rsidR="007F5A75" w:rsidRPr="007F5A75" w14:paraId="1950551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DDD4AE8" w14:textId="77777777" w:rsidR="00C2618F" w:rsidRPr="007F5A75" w:rsidRDefault="00C2618F" w:rsidP="001838ED">
            <w:pPr>
              <w:jc w:val="center"/>
              <w:rPr>
                <w:szCs w:val="22"/>
              </w:rPr>
            </w:pPr>
          </w:p>
          <w:p w14:paraId="1D8F6AB1" w14:textId="77777777" w:rsidR="00C2618F" w:rsidRPr="007F5A75" w:rsidRDefault="00C2618F" w:rsidP="001838ED">
            <w:pPr>
              <w:jc w:val="center"/>
              <w:rPr>
                <w:b/>
                <w:sz w:val="28"/>
              </w:rPr>
            </w:pPr>
            <w:r w:rsidRPr="007F5A75">
              <w:rPr>
                <w:b/>
                <w:sz w:val="28"/>
              </w:rPr>
              <w:t>RENEWABLE OPERATING PERMIT</w:t>
            </w:r>
          </w:p>
          <w:p w14:paraId="21FCDBEC" w14:textId="77777777" w:rsidR="00C2618F" w:rsidRPr="007F5A75" w:rsidRDefault="00C2618F" w:rsidP="001838ED">
            <w:pPr>
              <w:ind w:left="3240"/>
              <w:rPr>
                <w:sz w:val="24"/>
              </w:rPr>
            </w:pPr>
          </w:p>
          <w:p w14:paraId="7C8DBB7B" w14:textId="0C53FAF2" w:rsidR="00C2618F" w:rsidRPr="007F5A75" w:rsidRDefault="00C2618F" w:rsidP="001838ED">
            <w:pPr>
              <w:ind w:left="2880" w:firstLine="720"/>
              <w:rPr>
                <w:sz w:val="24"/>
                <w:szCs w:val="24"/>
              </w:rPr>
            </w:pPr>
            <w:r w:rsidRPr="007F5A75">
              <w:rPr>
                <w:sz w:val="24"/>
              </w:rPr>
              <w:t>Permit Number:</w:t>
            </w:r>
            <w:r w:rsidRPr="007F5A75">
              <w:rPr>
                <w:sz w:val="24"/>
              </w:rPr>
              <w:tab/>
              <w:t>MI-ROP-</w:t>
            </w:r>
            <w:bookmarkStart w:id="6" w:name="bSRN2"/>
            <w:bookmarkEnd w:id="6"/>
            <w:r w:rsidR="00E42928" w:rsidRPr="007F5A75">
              <w:rPr>
                <w:sz w:val="24"/>
              </w:rPr>
              <w:t>N2407</w:t>
            </w:r>
            <w:r w:rsidR="004032B7" w:rsidRPr="007F5A75">
              <w:rPr>
                <w:sz w:val="24"/>
              </w:rPr>
              <w:t>-</w:t>
            </w:r>
            <w:bookmarkStart w:id="7" w:name="bIssueYear"/>
            <w:bookmarkEnd w:id="7"/>
            <w:r w:rsidR="00AC7DE1" w:rsidRPr="007F5A75">
              <w:rPr>
                <w:sz w:val="24"/>
              </w:rPr>
              <w:t>20</w:t>
            </w:r>
            <w:r w:rsidR="003477F2" w:rsidRPr="007F5A75">
              <w:rPr>
                <w:sz w:val="24"/>
              </w:rPr>
              <w:t>21</w:t>
            </w:r>
            <w:r w:rsidR="009C7B0E" w:rsidRPr="007F5A75">
              <w:rPr>
                <w:sz w:val="24"/>
              </w:rPr>
              <w:t>b</w:t>
            </w:r>
          </w:p>
          <w:p w14:paraId="645E5A36" w14:textId="77777777" w:rsidR="00C2618F" w:rsidRPr="007F5A75" w:rsidRDefault="00C2618F" w:rsidP="001838ED">
            <w:pPr>
              <w:ind w:left="3240"/>
              <w:rPr>
                <w:sz w:val="24"/>
              </w:rPr>
            </w:pPr>
          </w:p>
          <w:p w14:paraId="12B7C5A0" w14:textId="56D8F9B8" w:rsidR="00C2618F" w:rsidRPr="007F5A75" w:rsidRDefault="00C2618F" w:rsidP="001838ED">
            <w:pPr>
              <w:ind w:left="2880" w:firstLine="720"/>
              <w:rPr>
                <w:sz w:val="24"/>
                <w:szCs w:val="24"/>
              </w:rPr>
            </w:pPr>
            <w:r w:rsidRPr="007F5A75">
              <w:rPr>
                <w:sz w:val="24"/>
              </w:rPr>
              <w:t>Expiration Date:</w:t>
            </w:r>
            <w:r w:rsidR="003477F2" w:rsidRPr="007F5A75">
              <w:rPr>
                <w:sz w:val="24"/>
              </w:rPr>
              <w:t xml:space="preserve"> February 8, 2026</w:t>
            </w:r>
          </w:p>
          <w:p w14:paraId="2F255634" w14:textId="77777777" w:rsidR="0025601A" w:rsidRPr="007F5A75" w:rsidRDefault="0025601A" w:rsidP="001838ED">
            <w:pPr>
              <w:ind w:left="2880" w:firstLine="360"/>
              <w:rPr>
                <w:sz w:val="24"/>
              </w:rPr>
            </w:pPr>
          </w:p>
          <w:p w14:paraId="265CDDAB" w14:textId="77777777" w:rsidR="00B5780A" w:rsidRPr="007F5A75" w:rsidRDefault="00E7223C" w:rsidP="001838ED">
            <w:pPr>
              <w:jc w:val="center"/>
              <w:rPr>
                <w:sz w:val="24"/>
                <w:szCs w:val="24"/>
              </w:rPr>
            </w:pPr>
            <w:r w:rsidRPr="007F5A75">
              <w:rPr>
                <w:sz w:val="24"/>
                <w:szCs w:val="24"/>
              </w:rPr>
              <w:t>A</w:t>
            </w:r>
            <w:r w:rsidR="00DF47A8" w:rsidRPr="007F5A75">
              <w:rPr>
                <w:sz w:val="24"/>
                <w:szCs w:val="24"/>
              </w:rPr>
              <w:t xml:space="preserve">dministratively </w:t>
            </w:r>
            <w:r w:rsidRPr="007F5A75">
              <w:rPr>
                <w:sz w:val="24"/>
                <w:szCs w:val="24"/>
              </w:rPr>
              <w:t>C</w:t>
            </w:r>
            <w:r w:rsidR="00DF47A8" w:rsidRPr="007F5A75">
              <w:rPr>
                <w:sz w:val="24"/>
                <w:szCs w:val="24"/>
              </w:rPr>
              <w:t xml:space="preserve">omplete ROP Renewal </w:t>
            </w:r>
            <w:r w:rsidRPr="007F5A75">
              <w:rPr>
                <w:sz w:val="24"/>
                <w:szCs w:val="24"/>
              </w:rPr>
              <w:t>A</w:t>
            </w:r>
            <w:r w:rsidR="00DF47A8" w:rsidRPr="007F5A75">
              <w:rPr>
                <w:sz w:val="24"/>
                <w:szCs w:val="24"/>
              </w:rPr>
              <w:t>pplication</w:t>
            </w:r>
            <w:r w:rsidRPr="007F5A75">
              <w:rPr>
                <w:sz w:val="24"/>
                <w:szCs w:val="24"/>
              </w:rPr>
              <w:t xml:space="preserve"> </w:t>
            </w:r>
          </w:p>
          <w:p w14:paraId="4668E2E1" w14:textId="51EDAEEF" w:rsidR="006F4A84" w:rsidRPr="007F5A75" w:rsidRDefault="00E7223C" w:rsidP="001838ED">
            <w:pPr>
              <w:jc w:val="center"/>
              <w:rPr>
                <w:sz w:val="24"/>
                <w:szCs w:val="24"/>
              </w:rPr>
            </w:pPr>
            <w:r w:rsidRPr="007F5A75">
              <w:rPr>
                <w:sz w:val="24"/>
                <w:szCs w:val="24"/>
              </w:rPr>
              <w:t>Due B</w:t>
            </w:r>
            <w:r w:rsidR="00DF47A8" w:rsidRPr="007F5A75">
              <w:rPr>
                <w:sz w:val="24"/>
                <w:szCs w:val="24"/>
              </w:rPr>
              <w:t>etween</w:t>
            </w:r>
            <w:r w:rsidR="00B9050D" w:rsidRPr="007F5A75">
              <w:rPr>
                <w:sz w:val="24"/>
                <w:szCs w:val="24"/>
              </w:rPr>
              <w:t xml:space="preserve"> </w:t>
            </w:r>
            <w:bookmarkStart w:id="8" w:name="bAppDueDate1"/>
            <w:bookmarkEnd w:id="8"/>
            <w:r w:rsidR="003477F2" w:rsidRPr="007F5A75">
              <w:rPr>
                <w:sz w:val="24"/>
                <w:szCs w:val="24"/>
              </w:rPr>
              <w:t>August 8, 2024 and August 8, 2025</w:t>
            </w:r>
          </w:p>
          <w:p w14:paraId="3AA4747B" w14:textId="77777777" w:rsidR="00DF47A8" w:rsidRPr="007F5A75" w:rsidRDefault="00DF47A8" w:rsidP="00DF47A8">
            <w:pPr>
              <w:rPr>
                <w:sz w:val="24"/>
              </w:rPr>
            </w:pPr>
          </w:p>
          <w:p w14:paraId="521561A8" w14:textId="77777777" w:rsidR="00994CA1" w:rsidRPr="007F5A75" w:rsidRDefault="0025601A" w:rsidP="001838ED">
            <w:pPr>
              <w:jc w:val="both"/>
              <w:rPr>
                <w:szCs w:val="22"/>
              </w:rPr>
            </w:pPr>
            <w:r w:rsidRPr="007F5A75">
              <w:rPr>
                <w:szCs w:val="22"/>
              </w:rPr>
              <w:t>This R</w:t>
            </w:r>
            <w:r w:rsidR="006D7B66" w:rsidRPr="007F5A75">
              <w:rPr>
                <w:szCs w:val="22"/>
              </w:rPr>
              <w:t>enewable Op</w:t>
            </w:r>
            <w:r w:rsidRPr="007F5A75">
              <w:rPr>
                <w:szCs w:val="22"/>
              </w:rPr>
              <w:t xml:space="preserve">erating Permit </w:t>
            </w:r>
            <w:r w:rsidR="006D7B66" w:rsidRPr="007F5A75">
              <w:rPr>
                <w:szCs w:val="22"/>
              </w:rPr>
              <w:t xml:space="preserve">(ROP) </w:t>
            </w:r>
            <w:r w:rsidRPr="007F5A75">
              <w:rPr>
                <w:szCs w:val="22"/>
              </w:rPr>
              <w:t xml:space="preserve">is issued in accordance with and subject to </w:t>
            </w:r>
            <w:r w:rsidR="00C1113C" w:rsidRPr="007F5A75">
              <w:rPr>
                <w:szCs w:val="22"/>
              </w:rPr>
              <w:t xml:space="preserve">Section </w:t>
            </w:r>
            <w:r w:rsidRPr="007F5A75">
              <w:rPr>
                <w:szCs w:val="22"/>
              </w:rPr>
              <w:t>5506(3) of Part 55</w:t>
            </w:r>
            <w:r w:rsidR="00267C45" w:rsidRPr="007F5A75">
              <w:rPr>
                <w:szCs w:val="22"/>
              </w:rPr>
              <w:t>,</w:t>
            </w:r>
            <w:r w:rsidRPr="007F5A75">
              <w:rPr>
                <w:szCs w:val="22"/>
              </w:rPr>
              <w:t xml:space="preserve"> Air Pollution Control</w:t>
            </w:r>
            <w:r w:rsidR="003F5BE8" w:rsidRPr="007F5A75">
              <w:rPr>
                <w:szCs w:val="22"/>
              </w:rPr>
              <w:t>, of the Natural Resources and Environmental Protection Act, 1994 P</w:t>
            </w:r>
            <w:r w:rsidRPr="007F5A75">
              <w:rPr>
                <w:szCs w:val="22"/>
              </w:rPr>
              <w:t>A 451</w:t>
            </w:r>
            <w:r w:rsidR="003F5BE8" w:rsidRPr="007F5A75">
              <w:rPr>
                <w:szCs w:val="22"/>
              </w:rPr>
              <w:t>, as amended</w:t>
            </w:r>
            <w:r w:rsidR="00EA119B" w:rsidRPr="007F5A75">
              <w:rPr>
                <w:szCs w:val="22"/>
              </w:rPr>
              <w:t xml:space="preserve"> (Act 451)</w:t>
            </w:r>
            <w:r w:rsidRPr="007F5A75">
              <w:rPr>
                <w:szCs w:val="22"/>
              </w:rPr>
              <w:t xml:space="preserve">.  Pursuant to Rule </w:t>
            </w:r>
            <w:r w:rsidR="000E4E06" w:rsidRPr="007F5A75">
              <w:rPr>
                <w:szCs w:val="22"/>
              </w:rPr>
              <w:t>210(1)</w:t>
            </w:r>
            <w:r w:rsidR="001570B9" w:rsidRPr="007F5A75">
              <w:rPr>
                <w:szCs w:val="22"/>
              </w:rPr>
              <w:t xml:space="preserve"> of the administrative rules promulgated under Act 451</w:t>
            </w:r>
            <w:r w:rsidRPr="007F5A75">
              <w:rPr>
                <w:szCs w:val="22"/>
              </w:rPr>
              <w:t>, this RO</w:t>
            </w:r>
            <w:r w:rsidR="006D7B66" w:rsidRPr="007F5A75">
              <w:rPr>
                <w:szCs w:val="22"/>
              </w:rPr>
              <w:t>P</w:t>
            </w:r>
            <w:r w:rsidRPr="007F5A75">
              <w:rPr>
                <w:szCs w:val="22"/>
              </w:rPr>
              <w:t xml:space="preserve"> constitutes the permittee’s authority to operate the stationary source identified above in accordance with the general conditions, special conditions and attachments contained</w:t>
            </w:r>
            <w:r w:rsidR="00DE144B" w:rsidRPr="007F5A75">
              <w:rPr>
                <w:szCs w:val="22"/>
              </w:rPr>
              <w:t xml:space="preserve"> herein.  Operation of the</w:t>
            </w:r>
            <w:r w:rsidRPr="007F5A75">
              <w:rPr>
                <w:szCs w:val="22"/>
              </w:rPr>
              <w:t xml:space="preserve"> stationary source and all emission units listed in the permit are subject to all applicable future or amended rules </w:t>
            </w:r>
            <w:r w:rsidR="003F5BE8" w:rsidRPr="007F5A75">
              <w:rPr>
                <w:szCs w:val="22"/>
              </w:rPr>
              <w:t xml:space="preserve">and regulations pursuant to </w:t>
            </w:r>
            <w:r w:rsidR="00EA119B" w:rsidRPr="007F5A75">
              <w:rPr>
                <w:szCs w:val="22"/>
              </w:rPr>
              <w:t>Act</w:t>
            </w:r>
            <w:r w:rsidR="003F5BE8" w:rsidRPr="007F5A75">
              <w:rPr>
                <w:szCs w:val="22"/>
              </w:rPr>
              <w:t xml:space="preserve"> </w:t>
            </w:r>
            <w:r w:rsidRPr="007F5A75">
              <w:rPr>
                <w:szCs w:val="22"/>
              </w:rPr>
              <w:t xml:space="preserve">451 and the </w:t>
            </w:r>
            <w:r w:rsidR="0010097A" w:rsidRPr="007F5A75">
              <w:rPr>
                <w:szCs w:val="22"/>
              </w:rPr>
              <w:t xml:space="preserve">federal </w:t>
            </w:r>
            <w:r w:rsidRPr="007F5A75">
              <w:rPr>
                <w:szCs w:val="22"/>
              </w:rPr>
              <w:t>Clean Air Act.</w:t>
            </w:r>
          </w:p>
        </w:tc>
      </w:tr>
    </w:tbl>
    <w:p w14:paraId="39DDB5F0" w14:textId="77777777" w:rsidR="00C2618F" w:rsidRPr="007F5A75" w:rsidRDefault="00C2618F" w:rsidP="00C2618F">
      <w:pPr>
        <w:jc w:val="center"/>
      </w:pPr>
    </w:p>
    <w:tbl>
      <w:tblPr>
        <w:tblW w:w="5194"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7"/>
      </w:tblGrid>
      <w:tr w:rsidR="007F5A75" w:rsidRPr="007F5A75" w14:paraId="0FC7112D" w14:textId="77777777" w:rsidTr="00B5780A">
        <w:tc>
          <w:tcPr>
            <w:tcW w:w="10528" w:type="dxa"/>
            <w:shd w:val="clear" w:color="auto" w:fill="auto"/>
          </w:tcPr>
          <w:p w14:paraId="09999CD2" w14:textId="77777777" w:rsidR="00461E40" w:rsidRPr="007F5A75" w:rsidRDefault="00461E40" w:rsidP="0025601A">
            <w:pPr>
              <w:jc w:val="center"/>
              <w:rPr>
                <w:b/>
                <w:szCs w:val="22"/>
              </w:rPr>
            </w:pPr>
          </w:p>
          <w:p w14:paraId="6521D597" w14:textId="77777777" w:rsidR="005D5FBE" w:rsidRPr="007F5A75" w:rsidRDefault="0058429B" w:rsidP="0025601A">
            <w:pPr>
              <w:jc w:val="center"/>
              <w:rPr>
                <w:b/>
                <w:sz w:val="28"/>
                <w:szCs w:val="28"/>
              </w:rPr>
            </w:pPr>
            <w:r w:rsidRPr="007F5A75">
              <w:rPr>
                <w:b/>
                <w:sz w:val="28"/>
                <w:szCs w:val="28"/>
              </w:rPr>
              <w:t>SOURCE-WIDE PERMIT TO INSTALL</w:t>
            </w:r>
          </w:p>
          <w:p w14:paraId="694ABFBE" w14:textId="77777777" w:rsidR="00825985" w:rsidRPr="007F5A75" w:rsidRDefault="00825985" w:rsidP="0025601A">
            <w:pPr>
              <w:jc w:val="center"/>
              <w:rPr>
                <w:sz w:val="24"/>
              </w:rPr>
            </w:pPr>
          </w:p>
          <w:p w14:paraId="674E7C8C" w14:textId="771BCFF3" w:rsidR="00C2618F" w:rsidRPr="007F5A75" w:rsidRDefault="005A402E" w:rsidP="0025601A">
            <w:pPr>
              <w:jc w:val="center"/>
              <w:rPr>
                <w:sz w:val="24"/>
                <w:szCs w:val="24"/>
              </w:rPr>
            </w:pPr>
            <w:r w:rsidRPr="007F5A75">
              <w:rPr>
                <w:sz w:val="24"/>
              </w:rPr>
              <w:t>Permit Number:</w:t>
            </w:r>
            <w:r w:rsidRPr="007F5A75">
              <w:rPr>
                <w:sz w:val="24"/>
              </w:rPr>
              <w:tab/>
            </w:r>
            <w:r w:rsidRPr="007F5A75">
              <w:rPr>
                <w:sz w:val="24"/>
                <w:szCs w:val="24"/>
              </w:rPr>
              <w:t>MI-</w:t>
            </w:r>
            <w:r w:rsidR="006F5D35" w:rsidRPr="007F5A75">
              <w:rPr>
                <w:sz w:val="24"/>
                <w:szCs w:val="24"/>
              </w:rPr>
              <w:t>PTI</w:t>
            </w:r>
            <w:r w:rsidRPr="007F5A75">
              <w:rPr>
                <w:sz w:val="24"/>
                <w:szCs w:val="24"/>
              </w:rPr>
              <w:t>-</w:t>
            </w:r>
            <w:bookmarkStart w:id="9" w:name="bSRN3"/>
            <w:bookmarkEnd w:id="9"/>
            <w:r w:rsidR="00E42928" w:rsidRPr="007F5A75">
              <w:rPr>
                <w:sz w:val="24"/>
                <w:szCs w:val="24"/>
              </w:rPr>
              <w:t>N2407</w:t>
            </w:r>
            <w:r w:rsidR="000D5F06" w:rsidRPr="007F5A75">
              <w:rPr>
                <w:sz w:val="24"/>
                <w:szCs w:val="24"/>
              </w:rPr>
              <w:t>-</w:t>
            </w:r>
            <w:bookmarkStart w:id="10" w:name="bIssueYear2"/>
            <w:bookmarkEnd w:id="10"/>
            <w:r w:rsidR="00AC7DE1" w:rsidRPr="007F5A75">
              <w:rPr>
                <w:sz w:val="24"/>
                <w:szCs w:val="24"/>
              </w:rPr>
              <w:t>20</w:t>
            </w:r>
            <w:r w:rsidR="003477F2" w:rsidRPr="007F5A75">
              <w:rPr>
                <w:sz w:val="24"/>
                <w:szCs w:val="24"/>
              </w:rPr>
              <w:t>21</w:t>
            </w:r>
            <w:r w:rsidR="009C7B0E" w:rsidRPr="007F5A75">
              <w:rPr>
                <w:sz w:val="24"/>
                <w:szCs w:val="24"/>
              </w:rPr>
              <w:t>b</w:t>
            </w:r>
          </w:p>
          <w:p w14:paraId="79E4105D" w14:textId="77777777" w:rsidR="00825985" w:rsidRPr="007F5A75" w:rsidRDefault="00825985" w:rsidP="0025601A">
            <w:pPr>
              <w:jc w:val="center"/>
              <w:rPr>
                <w:sz w:val="24"/>
                <w:szCs w:val="24"/>
              </w:rPr>
            </w:pPr>
          </w:p>
          <w:p w14:paraId="490CEC03" w14:textId="77777777" w:rsidR="00994CA1" w:rsidRPr="007F5A75" w:rsidRDefault="0025601A" w:rsidP="003052C8">
            <w:pPr>
              <w:ind w:right="-25"/>
              <w:jc w:val="both"/>
              <w:rPr>
                <w:rFonts w:cs="Arial"/>
              </w:rPr>
            </w:pPr>
            <w:r w:rsidRPr="007F5A75">
              <w:rPr>
                <w:szCs w:val="22"/>
              </w:rPr>
              <w:t xml:space="preserve">This Permit to Install (PTI) is issued in accordance with and subject to </w:t>
            </w:r>
            <w:r w:rsidR="000E4E06" w:rsidRPr="007F5A75">
              <w:rPr>
                <w:szCs w:val="22"/>
              </w:rPr>
              <w:t xml:space="preserve">Section </w:t>
            </w:r>
            <w:r w:rsidRPr="007F5A75">
              <w:rPr>
                <w:szCs w:val="22"/>
              </w:rPr>
              <w:t>5505(</w:t>
            </w:r>
            <w:r w:rsidR="00385FF4" w:rsidRPr="007F5A75">
              <w:rPr>
                <w:szCs w:val="22"/>
              </w:rPr>
              <w:t>1</w:t>
            </w:r>
            <w:r w:rsidRPr="007F5A75">
              <w:rPr>
                <w:szCs w:val="22"/>
              </w:rPr>
              <w:t xml:space="preserve">) of </w:t>
            </w:r>
            <w:r w:rsidR="00EA119B" w:rsidRPr="007F5A75">
              <w:rPr>
                <w:szCs w:val="22"/>
              </w:rPr>
              <w:t>Act</w:t>
            </w:r>
            <w:r w:rsidRPr="007F5A75">
              <w:rPr>
                <w:szCs w:val="22"/>
              </w:rPr>
              <w:t xml:space="preserve"> 451.  Pursuant to Rule</w:t>
            </w:r>
            <w:r w:rsidR="00447DF3" w:rsidRPr="007F5A75">
              <w:rPr>
                <w:szCs w:val="22"/>
              </w:rPr>
              <w:t> </w:t>
            </w:r>
            <w:r w:rsidR="000E4E06" w:rsidRPr="007F5A75">
              <w:rPr>
                <w:szCs w:val="22"/>
              </w:rPr>
              <w:t>214a</w:t>
            </w:r>
            <w:r w:rsidR="001570B9" w:rsidRPr="007F5A75">
              <w:rPr>
                <w:szCs w:val="22"/>
              </w:rPr>
              <w:t xml:space="preserve"> of the administrative rules promulgated under Act 451</w:t>
            </w:r>
            <w:r w:rsidRPr="007F5A75">
              <w:rPr>
                <w:szCs w:val="22"/>
              </w:rPr>
              <w:t>, t</w:t>
            </w:r>
            <w:r w:rsidR="00C2618F" w:rsidRPr="007F5A75">
              <w:t xml:space="preserve">he terms and conditions </w:t>
            </w:r>
            <w:r w:rsidR="006D7B66" w:rsidRPr="007F5A75">
              <w:t>herein</w:t>
            </w:r>
            <w:r w:rsidR="007D3703" w:rsidRPr="007F5A75">
              <w:t>,</w:t>
            </w:r>
            <w:r w:rsidR="00C2618F" w:rsidRPr="007F5A75">
              <w:t xml:space="preserve"> </w:t>
            </w:r>
            <w:r w:rsidR="000E4E06" w:rsidRPr="007F5A75">
              <w:t>identified by the underlying applicable requirement citation of R</w:t>
            </w:r>
            <w:r w:rsidR="00DF47A8" w:rsidRPr="007F5A75">
              <w:t xml:space="preserve">ule </w:t>
            </w:r>
            <w:r w:rsidR="000E4E06" w:rsidRPr="007F5A75">
              <w:t>201(1)(a)</w:t>
            </w:r>
            <w:r w:rsidR="007D3703" w:rsidRPr="007F5A75">
              <w:t>,</w:t>
            </w:r>
            <w:r w:rsidR="000E4E06" w:rsidRPr="007F5A75">
              <w:t xml:space="preserve"> </w:t>
            </w:r>
            <w:r w:rsidR="00C2618F" w:rsidRPr="007F5A75">
              <w:t>constitute a federally enforceable P</w:t>
            </w:r>
            <w:r w:rsidR="006D7B66" w:rsidRPr="007F5A75">
              <w:t>TI</w:t>
            </w:r>
            <w:r w:rsidR="00C2618F" w:rsidRPr="007F5A75">
              <w:t xml:space="preserve">.  </w:t>
            </w:r>
            <w:r w:rsidR="00B5447F" w:rsidRPr="007F5A75">
              <w:t>T</w:t>
            </w:r>
            <w:r w:rsidR="00C2618F" w:rsidRPr="007F5A75">
              <w:t>he P</w:t>
            </w:r>
            <w:r w:rsidR="006D7B66" w:rsidRPr="007F5A75">
              <w:t>T</w:t>
            </w:r>
            <w:r w:rsidR="00C2618F" w:rsidRPr="007F5A75">
              <w:t xml:space="preserve">l terms and conditions </w:t>
            </w:r>
            <w:r w:rsidR="00B5447F" w:rsidRPr="007F5A75">
              <w:t>do not expire</w:t>
            </w:r>
            <w:r w:rsidR="00833994" w:rsidRPr="007F5A75">
              <w:t xml:space="preserve"> and remain in effect </w:t>
            </w:r>
            <w:r w:rsidR="00D97437" w:rsidRPr="007F5A75">
              <w:t>u</w:t>
            </w:r>
            <w:r w:rsidR="00833994" w:rsidRPr="007F5A75">
              <w:t>nless the criteria of Rule 201(</w:t>
            </w:r>
            <w:r w:rsidR="007D3703" w:rsidRPr="007F5A75">
              <w:t>6</w:t>
            </w:r>
            <w:r w:rsidR="00833994" w:rsidRPr="007F5A75">
              <w:t>) are met</w:t>
            </w:r>
            <w:r w:rsidR="00C2618F" w:rsidRPr="007F5A75">
              <w:t>.</w:t>
            </w:r>
            <w:r w:rsidR="006D7B66" w:rsidRPr="007F5A75">
              <w:rPr>
                <w:szCs w:val="22"/>
              </w:rPr>
              <w:t xml:space="preserve">  Operation of all emission units identified in the PTI </w:t>
            </w:r>
            <w:r w:rsidR="006F5D35" w:rsidRPr="007F5A75">
              <w:rPr>
                <w:szCs w:val="22"/>
              </w:rPr>
              <w:t>is</w:t>
            </w:r>
            <w:r w:rsidR="006D7B66" w:rsidRPr="007F5A75">
              <w:rPr>
                <w:szCs w:val="22"/>
              </w:rPr>
              <w:t xml:space="preserve"> subject to all applicable future or amended rules</w:t>
            </w:r>
            <w:r w:rsidR="003F5BE8" w:rsidRPr="007F5A75">
              <w:rPr>
                <w:szCs w:val="22"/>
              </w:rPr>
              <w:t xml:space="preserve"> and regulations pursuant to </w:t>
            </w:r>
            <w:r w:rsidR="00EA119B" w:rsidRPr="007F5A75">
              <w:rPr>
                <w:szCs w:val="22"/>
              </w:rPr>
              <w:t xml:space="preserve">Act </w:t>
            </w:r>
            <w:r w:rsidR="006D7B66" w:rsidRPr="007F5A75">
              <w:rPr>
                <w:szCs w:val="22"/>
              </w:rPr>
              <w:t xml:space="preserve">451 and the </w:t>
            </w:r>
            <w:r w:rsidR="0010097A" w:rsidRPr="007F5A75">
              <w:rPr>
                <w:szCs w:val="22"/>
              </w:rPr>
              <w:t xml:space="preserve">federal </w:t>
            </w:r>
            <w:r w:rsidR="006D7B66" w:rsidRPr="007F5A75">
              <w:rPr>
                <w:szCs w:val="22"/>
              </w:rPr>
              <w:t>Clean Air Act.</w:t>
            </w:r>
          </w:p>
        </w:tc>
      </w:tr>
    </w:tbl>
    <w:p w14:paraId="62EA95E8" w14:textId="330C988A" w:rsidR="00DC44C7" w:rsidRDefault="00BC48DF" w:rsidP="00BB0A27">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C85C5B6" w14:textId="53B0B09A" w:rsidR="00233961" w:rsidRPr="00F44B6C" w:rsidRDefault="00233961" w:rsidP="00BB0A27">
      <w:pPr>
        <w:ind w:left="-90"/>
        <w:rPr>
          <w:sz w:val="10"/>
          <w:szCs w:val="10"/>
        </w:rPr>
      </w:pPr>
    </w:p>
    <w:p w14:paraId="12FECE8E" w14:textId="7702F129" w:rsidR="006F2C46" w:rsidRPr="00F44B6C" w:rsidRDefault="006F2C46" w:rsidP="00BB0A27">
      <w:pPr>
        <w:ind w:left="-90"/>
        <w:rPr>
          <w:sz w:val="10"/>
          <w:szCs w:val="10"/>
        </w:rPr>
      </w:pPr>
    </w:p>
    <w:p w14:paraId="5446E597" w14:textId="77777777" w:rsidR="006F2C46" w:rsidRPr="00F44B6C" w:rsidRDefault="006F2C46" w:rsidP="00BB0A27">
      <w:pPr>
        <w:ind w:left="-90"/>
        <w:rPr>
          <w:sz w:val="10"/>
          <w:szCs w:val="10"/>
        </w:rPr>
      </w:pPr>
    </w:p>
    <w:p w14:paraId="3EE2C10D" w14:textId="77777777" w:rsidR="002332C3" w:rsidRPr="006A1190" w:rsidRDefault="00AB2375" w:rsidP="00BB0A27">
      <w:pPr>
        <w:ind w:left="-90"/>
        <w:rPr>
          <w:szCs w:val="22"/>
        </w:rPr>
      </w:pPr>
      <w:r w:rsidRPr="006A1190">
        <w:rPr>
          <w:szCs w:val="22"/>
        </w:rPr>
        <w:t>______________________________________</w:t>
      </w:r>
    </w:p>
    <w:p w14:paraId="1C14D87B" w14:textId="77777777" w:rsidR="002F4C64" w:rsidRPr="0097673C" w:rsidRDefault="00E42928"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6C1A878" w14:textId="77777777" w:rsidR="002F4C64" w:rsidRDefault="002F4C64" w:rsidP="002F4C64"/>
    <w:p w14:paraId="271898C3" w14:textId="298AC1DD" w:rsidR="005B4E83"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0521542" w:history="1">
        <w:r w:rsidR="005B4E83" w:rsidRPr="008A3B83">
          <w:rPr>
            <w:rStyle w:val="Hyperlink"/>
            <w:noProof/>
          </w:rPr>
          <w:t>AUTHORITY AND ENFORCEABILITY</w:t>
        </w:r>
        <w:r w:rsidR="005B4E83">
          <w:rPr>
            <w:noProof/>
            <w:webHidden/>
          </w:rPr>
          <w:tab/>
        </w:r>
        <w:r w:rsidR="005B4E83">
          <w:rPr>
            <w:noProof/>
            <w:webHidden/>
          </w:rPr>
          <w:fldChar w:fldCharType="begin"/>
        </w:r>
        <w:r w:rsidR="005B4E83">
          <w:rPr>
            <w:noProof/>
            <w:webHidden/>
          </w:rPr>
          <w:instrText xml:space="preserve"> PAGEREF _Toc120521542 \h </w:instrText>
        </w:r>
        <w:r w:rsidR="005B4E83">
          <w:rPr>
            <w:noProof/>
            <w:webHidden/>
          </w:rPr>
        </w:r>
        <w:r w:rsidR="005B4E83">
          <w:rPr>
            <w:noProof/>
            <w:webHidden/>
          </w:rPr>
          <w:fldChar w:fldCharType="separate"/>
        </w:r>
        <w:r w:rsidR="005B4E83">
          <w:rPr>
            <w:noProof/>
            <w:webHidden/>
          </w:rPr>
          <w:t>3</w:t>
        </w:r>
        <w:r w:rsidR="005B4E83">
          <w:rPr>
            <w:noProof/>
            <w:webHidden/>
          </w:rPr>
          <w:fldChar w:fldCharType="end"/>
        </w:r>
      </w:hyperlink>
    </w:p>
    <w:p w14:paraId="75A94761" w14:textId="6AAD74D0" w:rsidR="005B4E83" w:rsidRDefault="00E036A8">
      <w:pPr>
        <w:pStyle w:val="TOC1"/>
        <w:rPr>
          <w:rFonts w:asciiTheme="minorHAnsi" w:eastAsiaTheme="minorEastAsia" w:hAnsiTheme="minorHAnsi" w:cstheme="minorBidi"/>
          <w:b w:val="0"/>
          <w:noProof/>
        </w:rPr>
      </w:pPr>
      <w:hyperlink w:anchor="_Toc120521543" w:history="1">
        <w:r w:rsidR="005B4E83" w:rsidRPr="008A3B83">
          <w:rPr>
            <w:rStyle w:val="Hyperlink"/>
            <w:noProof/>
          </w:rPr>
          <w:t>A.  GENERAL CONDITIONS</w:t>
        </w:r>
        <w:r w:rsidR="005B4E83">
          <w:rPr>
            <w:noProof/>
            <w:webHidden/>
          </w:rPr>
          <w:tab/>
        </w:r>
        <w:r w:rsidR="005B4E83">
          <w:rPr>
            <w:noProof/>
            <w:webHidden/>
          </w:rPr>
          <w:fldChar w:fldCharType="begin"/>
        </w:r>
        <w:r w:rsidR="005B4E83">
          <w:rPr>
            <w:noProof/>
            <w:webHidden/>
          </w:rPr>
          <w:instrText xml:space="preserve"> PAGEREF _Toc120521543 \h </w:instrText>
        </w:r>
        <w:r w:rsidR="005B4E83">
          <w:rPr>
            <w:noProof/>
            <w:webHidden/>
          </w:rPr>
        </w:r>
        <w:r w:rsidR="005B4E83">
          <w:rPr>
            <w:noProof/>
            <w:webHidden/>
          </w:rPr>
          <w:fldChar w:fldCharType="separate"/>
        </w:r>
        <w:r w:rsidR="005B4E83">
          <w:rPr>
            <w:noProof/>
            <w:webHidden/>
          </w:rPr>
          <w:t>4</w:t>
        </w:r>
        <w:r w:rsidR="005B4E83">
          <w:rPr>
            <w:noProof/>
            <w:webHidden/>
          </w:rPr>
          <w:fldChar w:fldCharType="end"/>
        </w:r>
      </w:hyperlink>
    </w:p>
    <w:p w14:paraId="7A244C92" w14:textId="5F02DACD" w:rsidR="005B4E83" w:rsidRDefault="00E036A8" w:rsidP="00604550">
      <w:pPr>
        <w:pStyle w:val="TOC2"/>
        <w:rPr>
          <w:rFonts w:asciiTheme="minorHAnsi" w:eastAsiaTheme="minorEastAsia" w:hAnsiTheme="minorHAnsi" w:cstheme="minorBidi"/>
          <w:noProof/>
        </w:rPr>
      </w:pPr>
      <w:hyperlink w:anchor="_Toc120521544" w:history="1">
        <w:r w:rsidR="005B4E83" w:rsidRPr="008A3B83">
          <w:rPr>
            <w:rStyle w:val="Hyperlink"/>
            <w:noProof/>
          </w:rPr>
          <w:t>Permit Enforceability</w:t>
        </w:r>
        <w:r w:rsidR="005B4E83">
          <w:rPr>
            <w:noProof/>
            <w:webHidden/>
          </w:rPr>
          <w:tab/>
        </w:r>
        <w:r w:rsidR="005B4E83">
          <w:rPr>
            <w:noProof/>
            <w:webHidden/>
          </w:rPr>
          <w:fldChar w:fldCharType="begin"/>
        </w:r>
        <w:r w:rsidR="005B4E83">
          <w:rPr>
            <w:noProof/>
            <w:webHidden/>
          </w:rPr>
          <w:instrText xml:space="preserve"> PAGEREF _Toc120521544 \h </w:instrText>
        </w:r>
        <w:r w:rsidR="005B4E83">
          <w:rPr>
            <w:noProof/>
            <w:webHidden/>
          </w:rPr>
        </w:r>
        <w:r w:rsidR="005B4E83">
          <w:rPr>
            <w:noProof/>
            <w:webHidden/>
          </w:rPr>
          <w:fldChar w:fldCharType="separate"/>
        </w:r>
        <w:r w:rsidR="005B4E83">
          <w:rPr>
            <w:noProof/>
            <w:webHidden/>
          </w:rPr>
          <w:t>4</w:t>
        </w:r>
        <w:r w:rsidR="005B4E83">
          <w:rPr>
            <w:noProof/>
            <w:webHidden/>
          </w:rPr>
          <w:fldChar w:fldCharType="end"/>
        </w:r>
      </w:hyperlink>
    </w:p>
    <w:p w14:paraId="5D9A7273" w14:textId="6E9E3DE7" w:rsidR="005B4E83" w:rsidRDefault="00E036A8" w:rsidP="00604550">
      <w:pPr>
        <w:pStyle w:val="TOC2"/>
        <w:rPr>
          <w:rFonts w:asciiTheme="minorHAnsi" w:eastAsiaTheme="minorEastAsia" w:hAnsiTheme="minorHAnsi" w:cstheme="minorBidi"/>
          <w:noProof/>
        </w:rPr>
      </w:pPr>
      <w:hyperlink w:anchor="_Toc120521545" w:history="1">
        <w:r w:rsidR="005B4E83" w:rsidRPr="008A3B83">
          <w:rPr>
            <w:rStyle w:val="Hyperlink"/>
            <w:noProof/>
          </w:rPr>
          <w:t>General Provisions</w:t>
        </w:r>
        <w:r w:rsidR="005B4E83">
          <w:rPr>
            <w:noProof/>
            <w:webHidden/>
          </w:rPr>
          <w:tab/>
        </w:r>
        <w:r w:rsidR="005B4E83">
          <w:rPr>
            <w:noProof/>
            <w:webHidden/>
          </w:rPr>
          <w:fldChar w:fldCharType="begin"/>
        </w:r>
        <w:r w:rsidR="005B4E83">
          <w:rPr>
            <w:noProof/>
            <w:webHidden/>
          </w:rPr>
          <w:instrText xml:space="preserve"> PAGEREF _Toc120521545 \h </w:instrText>
        </w:r>
        <w:r w:rsidR="005B4E83">
          <w:rPr>
            <w:noProof/>
            <w:webHidden/>
          </w:rPr>
        </w:r>
        <w:r w:rsidR="005B4E83">
          <w:rPr>
            <w:noProof/>
            <w:webHidden/>
          </w:rPr>
          <w:fldChar w:fldCharType="separate"/>
        </w:r>
        <w:r w:rsidR="005B4E83">
          <w:rPr>
            <w:noProof/>
            <w:webHidden/>
          </w:rPr>
          <w:t>4</w:t>
        </w:r>
        <w:r w:rsidR="005B4E83">
          <w:rPr>
            <w:noProof/>
            <w:webHidden/>
          </w:rPr>
          <w:fldChar w:fldCharType="end"/>
        </w:r>
      </w:hyperlink>
    </w:p>
    <w:p w14:paraId="092597E6" w14:textId="5B869A83" w:rsidR="005B4E83" w:rsidRDefault="00E036A8" w:rsidP="00604550">
      <w:pPr>
        <w:pStyle w:val="TOC2"/>
        <w:rPr>
          <w:rFonts w:asciiTheme="minorHAnsi" w:eastAsiaTheme="minorEastAsia" w:hAnsiTheme="minorHAnsi" w:cstheme="minorBidi"/>
          <w:noProof/>
        </w:rPr>
      </w:pPr>
      <w:hyperlink w:anchor="_Toc120521546" w:history="1">
        <w:r w:rsidR="005B4E83" w:rsidRPr="008A3B83">
          <w:rPr>
            <w:rStyle w:val="Hyperlink"/>
            <w:noProof/>
          </w:rPr>
          <w:t>Equipment &amp; Design</w:t>
        </w:r>
        <w:r w:rsidR="005B4E83">
          <w:rPr>
            <w:noProof/>
            <w:webHidden/>
          </w:rPr>
          <w:tab/>
        </w:r>
        <w:r w:rsidR="005B4E83">
          <w:rPr>
            <w:noProof/>
            <w:webHidden/>
          </w:rPr>
          <w:fldChar w:fldCharType="begin"/>
        </w:r>
        <w:r w:rsidR="005B4E83">
          <w:rPr>
            <w:noProof/>
            <w:webHidden/>
          </w:rPr>
          <w:instrText xml:space="preserve"> PAGEREF _Toc120521546 \h </w:instrText>
        </w:r>
        <w:r w:rsidR="005B4E83">
          <w:rPr>
            <w:noProof/>
            <w:webHidden/>
          </w:rPr>
        </w:r>
        <w:r w:rsidR="005B4E83">
          <w:rPr>
            <w:noProof/>
            <w:webHidden/>
          </w:rPr>
          <w:fldChar w:fldCharType="separate"/>
        </w:r>
        <w:r w:rsidR="005B4E83">
          <w:rPr>
            <w:noProof/>
            <w:webHidden/>
          </w:rPr>
          <w:t>5</w:t>
        </w:r>
        <w:r w:rsidR="005B4E83">
          <w:rPr>
            <w:noProof/>
            <w:webHidden/>
          </w:rPr>
          <w:fldChar w:fldCharType="end"/>
        </w:r>
      </w:hyperlink>
    </w:p>
    <w:p w14:paraId="0240F82C" w14:textId="1D510600" w:rsidR="005B4E83" w:rsidRDefault="00E036A8" w:rsidP="00604550">
      <w:pPr>
        <w:pStyle w:val="TOC2"/>
        <w:rPr>
          <w:rFonts w:asciiTheme="minorHAnsi" w:eastAsiaTheme="minorEastAsia" w:hAnsiTheme="minorHAnsi" w:cstheme="minorBidi"/>
          <w:noProof/>
        </w:rPr>
      </w:pPr>
      <w:hyperlink w:anchor="_Toc120521547" w:history="1">
        <w:r w:rsidR="005B4E83" w:rsidRPr="008A3B83">
          <w:rPr>
            <w:rStyle w:val="Hyperlink"/>
            <w:noProof/>
          </w:rPr>
          <w:t>Emission Limits</w:t>
        </w:r>
        <w:r w:rsidR="005B4E83">
          <w:rPr>
            <w:noProof/>
            <w:webHidden/>
          </w:rPr>
          <w:tab/>
        </w:r>
        <w:r w:rsidR="005B4E83">
          <w:rPr>
            <w:noProof/>
            <w:webHidden/>
          </w:rPr>
          <w:fldChar w:fldCharType="begin"/>
        </w:r>
        <w:r w:rsidR="005B4E83">
          <w:rPr>
            <w:noProof/>
            <w:webHidden/>
          </w:rPr>
          <w:instrText xml:space="preserve"> PAGEREF _Toc120521547 \h </w:instrText>
        </w:r>
        <w:r w:rsidR="005B4E83">
          <w:rPr>
            <w:noProof/>
            <w:webHidden/>
          </w:rPr>
        </w:r>
        <w:r w:rsidR="005B4E83">
          <w:rPr>
            <w:noProof/>
            <w:webHidden/>
          </w:rPr>
          <w:fldChar w:fldCharType="separate"/>
        </w:r>
        <w:r w:rsidR="005B4E83">
          <w:rPr>
            <w:noProof/>
            <w:webHidden/>
          </w:rPr>
          <w:t>5</w:t>
        </w:r>
        <w:r w:rsidR="005B4E83">
          <w:rPr>
            <w:noProof/>
            <w:webHidden/>
          </w:rPr>
          <w:fldChar w:fldCharType="end"/>
        </w:r>
      </w:hyperlink>
    </w:p>
    <w:p w14:paraId="117D6A82" w14:textId="3CA9F86A" w:rsidR="005B4E83" w:rsidRDefault="00E036A8" w:rsidP="00604550">
      <w:pPr>
        <w:pStyle w:val="TOC2"/>
        <w:rPr>
          <w:rFonts w:asciiTheme="minorHAnsi" w:eastAsiaTheme="minorEastAsia" w:hAnsiTheme="minorHAnsi" w:cstheme="minorBidi"/>
          <w:noProof/>
        </w:rPr>
      </w:pPr>
      <w:hyperlink w:anchor="_Toc120521548" w:history="1">
        <w:r w:rsidR="005B4E83" w:rsidRPr="008A3B83">
          <w:rPr>
            <w:rStyle w:val="Hyperlink"/>
            <w:noProof/>
          </w:rPr>
          <w:t>Testing/Sampling</w:t>
        </w:r>
        <w:r w:rsidR="005B4E83">
          <w:rPr>
            <w:noProof/>
            <w:webHidden/>
          </w:rPr>
          <w:tab/>
        </w:r>
        <w:r w:rsidR="005B4E83">
          <w:rPr>
            <w:noProof/>
            <w:webHidden/>
          </w:rPr>
          <w:fldChar w:fldCharType="begin"/>
        </w:r>
        <w:r w:rsidR="005B4E83">
          <w:rPr>
            <w:noProof/>
            <w:webHidden/>
          </w:rPr>
          <w:instrText xml:space="preserve"> PAGEREF _Toc120521548 \h </w:instrText>
        </w:r>
        <w:r w:rsidR="005B4E83">
          <w:rPr>
            <w:noProof/>
            <w:webHidden/>
          </w:rPr>
        </w:r>
        <w:r w:rsidR="005B4E83">
          <w:rPr>
            <w:noProof/>
            <w:webHidden/>
          </w:rPr>
          <w:fldChar w:fldCharType="separate"/>
        </w:r>
        <w:r w:rsidR="005B4E83">
          <w:rPr>
            <w:noProof/>
            <w:webHidden/>
          </w:rPr>
          <w:t>5</w:t>
        </w:r>
        <w:r w:rsidR="005B4E83">
          <w:rPr>
            <w:noProof/>
            <w:webHidden/>
          </w:rPr>
          <w:fldChar w:fldCharType="end"/>
        </w:r>
      </w:hyperlink>
    </w:p>
    <w:p w14:paraId="136BAB63" w14:textId="731EE48A" w:rsidR="005B4E83" w:rsidRDefault="00E036A8" w:rsidP="00604550">
      <w:pPr>
        <w:pStyle w:val="TOC2"/>
        <w:rPr>
          <w:rFonts w:asciiTheme="minorHAnsi" w:eastAsiaTheme="minorEastAsia" w:hAnsiTheme="minorHAnsi" w:cstheme="minorBidi"/>
          <w:noProof/>
        </w:rPr>
      </w:pPr>
      <w:hyperlink w:anchor="_Toc120521549" w:history="1">
        <w:r w:rsidR="005B4E83" w:rsidRPr="008A3B83">
          <w:rPr>
            <w:rStyle w:val="Hyperlink"/>
            <w:noProof/>
          </w:rPr>
          <w:t>Monitoring/Recordkeeping</w:t>
        </w:r>
        <w:r w:rsidR="005B4E83">
          <w:rPr>
            <w:noProof/>
            <w:webHidden/>
          </w:rPr>
          <w:tab/>
        </w:r>
        <w:r w:rsidR="005B4E83">
          <w:rPr>
            <w:noProof/>
            <w:webHidden/>
          </w:rPr>
          <w:fldChar w:fldCharType="begin"/>
        </w:r>
        <w:r w:rsidR="005B4E83">
          <w:rPr>
            <w:noProof/>
            <w:webHidden/>
          </w:rPr>
          <w:instrText xml:space="preserve"> PAGEREF _Toc120521549 \h </w:instrText>
        </w:r>
        <w:r w:rsidR="005B4E83">
          <w:rPr>
            <w:noProof/>
            <w:webHidden/>
          </w:rPr>
        </w:r>
        <w:r w:rsidR="005B4E83">
          <w:rPr>
            <w:noProof/>
            <w:webHidden/>
          </w:rPr>
          <w:fldChar w:fldCharType="separate"/>
        </w:r>
        <w:r w:rsidR="005B4E83">
          <w:rPr>
            <w:noProof/>
            <w:webHidden/>
          </w:rPr>
          <w:t>6</w:t>
        </w:r>
        <w:r w:rsidR="005B4E83">
          <w:rPr>
            <w:noProof/>
            <w:webHidden/>
          </w:rPr>
          <w:fldChar w:fldCharType="end"/>
        </w:r>
      </w:hyperlink>
    </w:p>
    <w:p w14:paraId="249ABB40" w14:textId="357C957E" w:rsidR="005B4E83" w:rsidRDefault="00E036A8" w:rsidP="00604550">
      <w:pPr>
        <w:pStyle w:val="TOC2"/>
        <w:rPr>
          <w:rFonts w:asciiTheme="minorHAnsi" w:eastAsiaTheme="minorEastAsia" w:hAnsiTheme="minorHAnsi" w:cstheme="minorBidi"/>
          <w:noProof/>
        </w:rPr>
      </w:pPr>
      <w:hyperlink w:anchor="_Toc120521550" w:history="1">
        <w:r w:rsidR="005B4E83" w:rsidRPr="008A3B83">
          <w:rPr>
            <w:rStyle w:val="Hyperlink"/>
            <w:noProof/>
          </w:rPr>
          <w:t>Certification &amp; Reporting</w:t>
        </w:r>
        <w:r w:rsidR="005B4E83">
          <w:rPr>
            <w:noProof/>
            <w:webHidden/>
          </w:rPr>
          <w:tab/>
        </w:r>
        <w:r w:rsidR="005B4E83">
          <w:rPr>
            <w:noProof/>
            <w:webHidden/>
          </w:rPr>
          <w:fldChar w:fldCharType="begin"/>
        </w:r>
        <w:r w:rsidR="005B4E83">
          <w:rPr>
            <w:noProof/>
            <w:webHidden/>
          </w:rPr>
          <w:instrText xml:space="preserve"> PAGEREF _Toc120521550 \h </w:instrText>
        </w:r>
        <w:r w:rsidR="005B4E83">
          <w:rPr>
            <w:noProof/>
            <w:webHidden/>
          </w:rPr>
        </w:r>
        <w:r w:rsidR="005B4E83">
          <w:rPr>
            <w:noProof/>
            <w:webHidden/>
          </w:rPr>
          <w:fldChar w:fldCharType="separate"/>
        </w:r>
        <w:r w:rsidR="005B4E83">
          <w:rPr>
            <w:noProof/>
            <w:webHidden/>
          </w:rPr>
          <w:t>6</w:t>
        </w:r>
        <w:r w:rsidR="005B4E83">
          <w:rPr>
            <w:noProof/>
            <w:webHidden/>
          </w:rPr>
          <w:fldChar w:fldCharType="end"/>
        </w:r>
      </w:hyperlink>
    </w:p>
    <w:p w14:paraId="5F0E4843" w14:textId="46282BB1" w:rsidR="005B4E83" w:rsidRDefault="00E036A8" w:rsidP="00604550">
      <w:pPr>
        <w:pStyle w:val="TOC2"/>
        <w:rPr>
          <w:rFonts w:asciiTheme="minorHAnsi" w:eastAsiaTheme="minorEastAsia" w:hAnsiTheme="minorHAnsi" w:cstheme="minorBidi"/>
          <w:noProof/>
        </w:rPr>
      </w:pPr>
      <w:hyperlink w:anchor="_Toc120521551" w:history="1">
        <w:r w:rsidR="005B4E83" w:rsidRPr="008A3B83">
          <w:rPr>
            <w:rStyle w:val="Hyperlink"/>
            <w:noProof/>
          </w:rPr>
          <w:t>Permit Shield</w:t>
        </w:r>
        <w:r w:rsidR="005B4E83">
          <w:rPr>
            <w:noProof/>
            <w:webHidden/>
          </w:rPr>
          <w:tab/>
        </w:r>
        <w:r w:rsidR="005B4E83">
          <w:rPr>
            <w:noProof/>
            <w:webHidden/>
          </w:rPr>
          <w:fldChar w:fldCharType="begin"/>
        </w:r>
        <w:r w:rsidR="005B4E83">
          <w:rPr>
            <w:noProof/>
            <w:webHidden/>
          </w:rPr>
          <w:instrText xml:space="preserve"> PAGEREF _Toc120521551 \h </w:instrText>
        </w:r>
        <w:r w:rsidR="005B4E83">
          <w:rPr>
            <w:noProof/>
            <w:webHidden/>
          </w:rPr>
        </w:r>
        <w:r w:rsidR="005B4E83">
          <w:rPr>
            <w:noProof/>
            <w:webHidden/>
          </w:rPr>
          <w:fldChar w:fldCharType="separate"/>
        </w:r>
        <w:r w:rsidR="005B4E83">
          <w:rPr>
            <w:noProof/>
            <w:webHidden/>
          </w:rPr>
          <w:t>7</w:t>
        </w:r>
        <w:r w:rsidR="005B4E83">
          <w:rPr>
            <w:noProof/>
            <w:webHidden/>
          </w:rPr>
          <w:fldChar w:fldCharType="end"/>
        </w:r>
      </w:hyperlink>
    </w:p>
    <w:p w14:paraId="41F70D27" w14:textId="1B44A4C2" w:rsidR="005B4E83" w:rsidRDefault="00E036A8" w:rsidP="00604550">
      <w:pPr>
        <w:pStyle w:val="TOC2"/>
        <w:rPr>
          <w:rFonts w:asciiTheme="minorHAnsi" w:eastAsiaTheme="minorEastAsia" w:hAnsiTheme="minorHAnsi" w:cstheme="minorBidi"/>
          <w:noProof/>
        </w:rPr>
      </w:pPr>
      <w:hyperlink w:anchor="_Toc120521552" w:history="1">
        <w:r w:rsidR="005B4E83" w:rsidRPr="008A3B83">
          <w:rPr>
            <w:rStyle w:val="Hyperlink"/>
            <w:noProof/>
          </w:rPr>
          <w:t>Revisions</w:t>
        </w:r>
        <w:r w:rsidR="005B4E83">
          <w:rPr>
            <w:noProof/>
            <w:webHidden/>
          </w:rPr>
          <w:tab/>
        </w:r>
        <w:r w:rsidR="005B4E83">
          <w:rPr>
            <w:noProof/>
            <w:webHidden/>
          </w:rPr>
          <w:fldChar w:fldCharType="begin"/>
        </w:r>
        <w:r w:rsidR="005B4E83">
          <w:rPr>
            <w:noProof/>
            <w:webHidden/>
          </w:rPr>
          <w:instrText xml:space="preserve"> PAGEREF _Toc120521552 \h </w:instrText>
        </w:r>
        <w:r w:rsidR="005B4E83">
          <w:rPr>
            <w:noProof/>
            <w:webHidden/>
          </w:rPr>
        </w:r>
        <w:r w:rsidR="005B4E83">
          <w:rPr>
            <w:noProof/>
            <w:webHidden/>
          </w:rPr>
          <w:fldChar w:fldCharType="separate"/>
        </w:r>
        <w:r w:rsidR="005B4E83">
          <w:rPr>
            <w:noProof/>
            <w:webHidden/>
          </w:rPr>
          <w:t>8</w:t>
        </w:r>
        <w:r w:rsidR="005B4E83">
          <w:rPr>
            <w:noProof/>
            <w:webHidden/>
          </w:rPr>
          <w:fldChar w:fldCharType="end"/>
        </w:r>
      </w:hyperlink>
    </w:p>
    <w:p w14:paraId="3DC070B4" w14:textId="3C6EF39F" w:rsidR="005B4E83" w:rsidRDefault="00E036A8" w:rsidP="00604550">
      <w:pPr>
        <w:pStyle w:val="TOC2"/>
        <w:rPr>
          <w:rFonts w:asciiTheme="minorHAnsi" w:eastAsiaTheme="minorEastAsia" w:hAnsiTheme="minorHAnsi" w:cstheme="minorBidi"/>
          <w:noProof/>
        </w:rPr>
      </w:pPr>
      <w:hyperlink w:anchor="_Toc120521553" w:history="1">
        <w:r w:rsidR="005B4E83" w:rsidRPr="008A3B83">
          <w:rPr>
            <w:rStyle w:val="Hyperlink"/>
            <w:noProof/>
          </w:rPr>
          <w:t>Reopenings</w:t>
        </w:r>
        <w:r w:rsidR="005B4E83">
          <w:rPr>
            <w:noProof/>
            <w:webHidden/>
          </w:rPr>
          <w:tab/>
        </w:r>
        <w:r w:rsidR="005B4E83">
          <w:rPr>
            <w:noProof/>
            <w:webHidden/>
          </w:rPr>
          <w:fldChar w:fldCharType="begin"/>
        </w:r>
        <w:r w:rsidR="005B4E83">
          <w:rPr>
            <w:noProof/>
            <w:webHidden/>
          </w:rPr>
          <w:instrText xml:space="preserve"> PAGEREF _Toc120521553 \h </w:instrText>
        </w:r>
        <w:r w:rsidR="005B4E83">
          <w:rPr>
            <w:noProof/>
            <w:webHidden/>
          </w:rPr>
        </w:r>
        <w:r w:rsidR="005B4E83">
          <w:rPr>
            <w:noProof/>
            <w:webHidden/>
          </w:rPr>
          <w:fldChar w:fldCharType="separate"/>
        </w:r>
        <w:r w:rsidR="005B4E83">
          <w:rPr>
            <w:noProof/>
            <w:webHidden/>
          </w:rPr>
          <w:t>8</w:t>
        </w:r>
        <w:r w:rsidR="005B4E83">
          <w:rPr>
            <w:noProof/>
            <w:webHidden/>
          </w:rPr>
          <w:fldChar w:fldCharType="end"/>
        </w:r>
      </w:hyperlink>
    </w:p>
    <w:p w14:paraId="1AB07392" w14:textId="76436B57" w:rsidR="005B4E83" w:rsidRDefault="00E036A8" w:rsidP="00604550">
      <w:pPr>
        <w:pStyle w:val="TOC2"/>
        <w:rPr>
          <w:rFonts w:asciiTheme="minorHAnsi" w:eastAsiaTheme="minorEastAsia" w:hAnsiTheme="minorHAnsi" w:cstheme="minorBidi"/>
          <w:noProof/>
        </w:rPr>
      </w:pPr>
      <w:hyperlink w:anchor="_Toc120521554" w:history="1">
        <w:r w:rsidR="005B4E83" w:rsidRPr="008A3B83">
          <w:rPr>
            <w:rStyle w:val="Hyperlink"/>
            <w:noProof/>
          </w:rPr>
          <w:t>Renewals</w:t>
        </w:r>
        <w:r w:rsidR="005B4E83">
          <w:rPr>
            <w:noProof/>
            <w:webHidden/>
          </w:rPr>
          <w:tab/>
        </w:r>
        <w:r w:rsidR="005B4E83">
          <w:rPr>
            <w:noProof/>
            <w:webHidden/>
          </w:rPr>
          <w:fldChar w:fldCharType="begin"/>
        </w:r>
        <w:r w:rsidR="005B4E83">
          <w:rPr>
            <w:noProof/>
            <w:webHidden/>
          </w:rPr>
          <w:instrText xml:space="preserve"> PAGEREF _Toc120521554 \h </w:instrText>
        </w:r>
        <w:r w:rsidR="005B4E83">
          <w:rPr>
            <w:noProof/>
            <w:webHidden/>
          </w:rPr>
        </w:r>
        <w:r w:rsidR="005B4E83">
          <w:rPr>
            <w:noProof/>
            <w:webHidden/>
          </w:rPr>
          <w:fldChar w:fldCharType="separate"/>
        </w:r>
        <w:r w:rsidR="005B4E83">
          <w:rPr>
            <w:noProof/>
            <w:webHidden/>
          </w:rPr>
          <w:t>9</w:t>
        </w:r>
        <w:r w:rsidR="005B4E83">
          <w:rPr>
            <w:noProof/>
            <w:webHidden/>
          </w:rPr>
          <w:fldChar w:fldCharType="end"/>
        </w:r>
      </w:hyperlink>
    </w:p>
    <w:p w14:paraId="7E4E7B22" w14:textId="035B5415" w:rsidR="005B4E83" w:rsidRDefault="00E036A8" w:rsidP="00604550">
      <w:pPr>
        <w:pStyle w:val="TOC2"/>
        <w:rPr>
          <w:rFonts w:asciiTheme="minorHAnsi" w:eastAsiaTheme="minorEastAsia" w:hAnsiTheme="minorHAnsi" w:cstheme="minorBidi"/>
          <w:noProof/>
        </w:rPr>
      </w:pPr>
      <w:hyperlink w:anchor="_Toc120521555" w:history="1">
        <w:r w:rsidR="005B4E83" w:rsidRPr="008A3B83">
          <w:rPr>
            <w:rStyle w:val="Hyperlink"/>
            <w:bCs/>
            <w:noProof/>
          </w:rPr>
          <w:t>Stratospheric Ozone Protection</w:t>
        </w:r>
        <w:r w:rsidR="005B4E83">
          <w:rPr>
            <w:noProof/>
            <w:webHidden/>
          </w:rPr>
          <w:tab/>
        </w:r>
        <w:r w:rsidR="005B4E83">
          <w:rPr>
            <w:noProof/>
            <w:webHidden/>
          </w:rPr>
          <w:fldChar w:fldCharType="begin"/>
        </w:r>
        <w:r w:rsidR="005B4E83">
          <w:rPr>
            <w:noProof/>
            <w:webHidden/>
          </w:rPr>
          <w:instrText xml:space="preserve"> PAGEREF _Toc120521555 \h </w:instrText>
        </w:r>
        <w:r w:rsidR="005B4E83">
          <w:rPr>
            <w:noProof/>
            <w:webHidden/>
          </w:rPr>
        </w:r>
        <w:r w:rsidR="005B4E83">
          <w:rPr>
            <w:noProof/>
            <w:webHidden/>
          </w:rPr>
          <w:fldChar w:fldCharType="separate"/>
        </w:r>
        <w:r w:rsidR="005B4E83">
          <w:rPr>
            <w:noProof/>
            <w:webHidden/>
          </w:rPr>
          <w:t>9</w:t>
        </w:r>
        <w:r w:rsidR="005B4E83">
          <w:rPr>
            <w:noProof/>
            <w:webHidden/>
          </w:rPr>
          <w:fldChar w:fldCharType="end"/>
        </w:r>
      </w:hyperlink>
    </w:p>
    <w:p w14:paraId="23D6B20D" w14:textId="2E70E672" w:rsidR="005B4E83" w:rsidRDefault="00E036A8" w:rsidP="00604550">
      <w:pPr>
        <w:pStyle w:val="TOC2"/>
        <w:rPr>
          <w:rFonts w:asciiTheme="minorHAnsi" w:eastAsiaTheme="minorEastAsia" w:hAnsiTheme="minorHAnsi" w:cstheme="minorBidi"/>
          <w:noProof/>
        </w:rPr>
      </w:pPr>
      <w:hyperlink w:anchor="_Toc120521556" w:history="1">
        <w:r w:rsidR="005B4E83" w:rsidRPr="008A3B83">
          <w:rPr>
            <w:rStyle w:val="Hyperlink"/>
            <w:bCs/>
            <w:noProof/>
          </w:rPr>
          <w:t>Risk Management Plan</w:t>
        </w:r>
        <w:r w:rsidR="005B4E83">
          <w:rPr>
            <w:noProof/>
            <w:webHidden/>
          </w:rPr>
          <w:tab/>
        </w:r>
        <w:r w:rsidR="005B4E83">
          <w:rPr>
            <w:noProof/>
            <w:webHidden/>
          </w:rPr>
          <w:fldChar w:fldCharType="begin"/>
        </w:r>
        <w:r w:rsidR="005B4E83">
          <w:rPr>
            <w:noProof/>
            <w:webHidden/>
          </w:rPr>
          <w:instrText xml:space="preserve"> PAGEREF _Toc120521556 \h </w:instrText>
        </w:r>
        <w:r w:rsidR="005B4E83">
          <w:rPr>
            <w:noProof/>
            <w:webHidden/>
          </w:rPr>
        </w:r>
        <w:r w:rsidR="005B4E83">
          <w:rPr>
            <w:noProof/>
            <w:webHidden/>
          </w:rPr>
          <w:fldChar w:fldCharType="separate"/>
        </w:r>
        <w:r w:rsidR="005B4E83">
          <w:rPr>
            <w:noProof/>
            <w:webHidden/>
          </w:rPr>
          <w:t>9</w:t>
        </w:r>
        <w:r w:rsidR="005B4E83">
          <w:rPr>
            <w:noProof/>
            <w:webHidden/>
          </w:rPr>
          <w:fldChar w:fldCharType="end"/>
        </w:r>
      </w:hyperlink>
    </w:p>
    <w:p w14:paraId="7E79695F" w14:textId="2BD2598D" w:rsidR="005B4E83" w:rsidRDefault="00E036A8" w:rsidP="00604550">
      <w:pPr>
        <w:pStyle w:val="TOC2"/>
        <w:rPr>
          <w:rFonts w:asciiTheme="minorHAnsi" w:eastAsiaTheme="minorEastAsia" w:hAnsiTheme="minorHAnsi" w:cstheme="minorBidi"/>
          <w:noProof/>
        </w:rPr>
      </w:pPr>
      <w:hyperlink w:anchor="_Toc120521557" w:history="1">
        <w:r w:rsidR="005B4E83" w:rsidRPr="008A3B83">
          <w:rPr>
            <w:rStyle w:val="Hyperlink"/>
            <w:bCs/>
            <w:noProof/>
          </w:rPr>
          <w:t>Emission Trading</w:t>
        </w:r>
        <w:r w:rsidR="005B4E83">
          <w:rPr>
            <w:noProof/>
            <w:webHidden/>
          </w:rPr>
          <w:tab/>
        </w:r>
        <w:r w:rsidR="005B4E83">
          <w:rPr>
            <w:noProof/>
            <w:webHidden/>
          </w:rPr>
          <w:fldChar w:fldCharType="begin"/>
        </w:r>
        <w:r w:rsidR="005B4E83">
          <w:rPr>
            <w:noProof/>
            <w:webHidden/>
          </w:rPr>
          <w:instrText xml:space="preserve"> PAGEREF _Toc120521557 \h </w:instrText>
        </w:r>
        <w:r w:rsidR="005B4E83">
          <w:rPr>
            <w:noProof/>
            <w:webHidden/>
          </w:rPr>
        </w:r>
        <w:r w:rsidR="005B4E83">
          <w:rPr>
            <w:noProof/>
            <w:webHidden/>
          </w:rPr>
          <w:fldChar w:fldCharType="separate"/>
        </w:r>
        <w:r w:rsidR="005B4E83">
          <w:rPr>
            <w:noProof/>
            <w:webHidden/>
          </w:rPr>
          <w:t>9</w:t>
        </w:r>
        <w:r w:rsidR="005B4E83">
          <w:rPr>
            <w:noProof/>
            <w:webHidden/>
          </w:rPr>
          <w:fldChar w:fldCharType="end"/>
        </w:r>
      </w:hyperlink>
    </w:p>
    <w:p w14:paraId="12CC5AC0" w14:textId="2140EDA9" w:rsidR="005B4E83" w:rsidRDefault="00E036A8" w:rsidP="00604550">
      <w:pPr>
        <w:pStyle w:val="TOC2"/>
        <w:rPr>
          <w:rFonts w:asciiTheme="minorHAnsi" w:eastAsiaTheme="minorEastAsia" w:hAnsiTheme="minorHAnsi" w:cstheme="minorBidi"/>
          <w:noProof/>
        </w:rPr>
      </w:pPr>
      <w:hyperlink w:anchor="_Toc120521558" w:history="1">
        <w:r w:rsidR="005B4E83" w:rsidRPr="008A3B83">
          <w:rPr>
            <w:rStyle w:val="Hyperlink"/>
            <w:bCs/>
            <w:noProof/>
          </w:rPr>
          <w:t>Permit to Install (PTI)</w:t>
        </w:r>
        <w:r w:rsidR="005B4E83">
          <w:rPr>
            <w:noProof/>
            <w:webHidden/>
          </w:rPr>
          <w:tab/>
        </w:r>
        <w:r w:rsidR="005B4E83">
          <w:rPr>
            <w:noProof/>
            <w:webHidden/>
          </w:rPr>
          <w:fldChar w:fldCharType="begin"/>
        </w:r>
        <w:r w:rsidR="005B4E83">
          <w:rPr>
            <w:noProof/>
            <w:webHidden/>
          </w:rPr>
          <w:instrText xml:space="preserve"> PAGEREF _Toc120521558 \h </w:instrText>
        </w:r>
        <w:r w:rsidR="005B4E83">
          <w:rPr>
            <w:noProof/>
            <w:webHidden/>
          </w:rPr>
        </w:r>
        <w:r w:rsidR="005B4E83">
          <w:rPr>
            <w:noProof/>
            <w:webHidden/>
          </w:rPr>
          <w:fldChar w:fldCharType="separate"/>
        </w:r>
        <w:r w:rsidR="005B4E83">
          <w:rPr>
            <w:noProof/>
            <w:webHidden/>
          </w:rPr>
          <w:t>10</w:t>
        </w:r>
        <w:r w:rsidR="005B4E83">
          <w:rPr>
            <w:noProof/>
            <w:webHidden/>
          </w:rPr>
          <w:fldChar w:fldCharType="end"/>
        </w:r>
      </w:hyperlink>
    </w:p>
    <w:p w14:paraId="44C22754" w14:textId="16D908AE" w:rsidR="005B4E83" w:rsidRDefault="00E036A8">
      <w:pPr>
        <w:pStyle w:val="TOC1"/>
        <w:rPr>
          <w:rFonts w:asciiTheme="minorHAnsi" w:eastAsiaTheme="minorEastAsia" w:hAnsiTheme="minorHAnsi" w:cstheme="minorBidi"/>
          <w:b w:val="0"/>
          <w:noProof/>
        </w:rPr>
      </w:pPr>
      <w:hyperlink w:anchor="_Toc120521559" w:history="1">
        <w:r w:rsidR="005B4E83" w:rsidRPr="008A3B83">
          <w:rPr>
            <w:rStyle w:val="Hyperlink"/>
            <w:noProof/>
          </w:rPr>
          <w:t>B.  SOURCE-WIDE CONDITIONS</w:t>
        </w:r>
        <w:r w:rsidR="005B4E83">
          <w:rPr>
            <w:noProof/>
            <w:webHidden/>
          </w:rPr>
          <w:tab/>
        </w:r>
        <w:r w:rsidR="005B4E83">
          <w:rPr>
            <w:noProof/>
            <w:webHidden/>
          </w:rPr>
          <w:fldChar w:fldCharType="begin"/>
        </w:r>
        <w:r w:rsidR="005B4E83">
          <w:rPr>
            <w:noProof/>
            <w:webHidden/>
          </w:rPr>
          <w:instrText xml:space="preserve"> PAGEREF _Toc120521559 \h </w:instrText>
        </w:r>
        <w:r w:rsidR="005B4E83">
          <w:rPr>
            <w:noProof/>
            <w:webHidden/>
          </w:rPr>
        </w:r>
        <w:r w:rsidR="005B4E83">
          <w:rPr>
            <w:noProof/>
            <w:webHidden/>
          </w:rPr>
          <w:fldChar w:fldCharType="separate"/>
        </w:r>
        <w:r w:rsidR="005B4E83">
          <w:rPr>
            <w:noProof/>
            <w:webHidden/>
          </w:rPr>
          <w:t>11</w:t>
        </w:r>
        <w:r w:rsidR="005B4E83">
          <w:rPr>
            <w:noProof/>
            <w:webHidden/>
          </w:rPr>
          <w:fldChar w:fldCharType="end"/>
        </w:r>
      </w:hyperlink>
    </w:p>
    <w:p w14:paraId="676BA877" w14:textId="28004778" w:rsidR="005B4E83" w:rsidRDefault="00E036A8">
      <w:pPr>
        <w:pStyle w:val="TOC1"/>
        <w:rPr>
          <w:rFonts w:asciiTheme="minorHAnsi" w:eastAsiaTheme="minorEastAsia" w:hAnsiTheme="minorHAnsi" w:cstheme="minorBidi"/>
          <w:b w:val="0"/>
          <w:noProof/>
        </w:rPr>
      </w:pPr>
      <w:hyperlink w:anchor="_Toc120521560" w:history="1">
        <w:r w:rsidR="005B4E83" w:rsidRPr="008A3B83">
          <w:rPr>
            <w:rStyle w:val="Hyperlink"/>
            <w:noProof/>
          </w:rPr>
          <w:t>EMISSION UNIT SPECIAL CONDITIONS</w:t>
        </w:r>
        <w:r w:rsidR="005B4E83">
          <w:rPr>
            <w:noProof/>
            <w:webHidden/>
          </w:rPr>
          <w:tab/>
        </w:r>
        <w:r w:rsidR="005B4E83">
          <w:rPr>
            <w:noProof/>
            <w:webHidden/>
          </w:rPr>
          <w:fldChar w:fldCharType="begin"/>
        </w:r>
        <w:r w:rsidR="005B4E83">
          <w:rPr>
            <w:noProof/>
            <w:webHidden/>
          </w:rPr>
          <w:instrText xml:space="preserve"> PAGEREF _Toc120521560 \h </w:instrText>
        </w:r>
        <w:r w:rsidR="005B4E83">
          <w:rPr>
            <w:noProof/>
            <w:webHidden/>
          </w:rPr>
        </w:r>
        <w:r w:rsidR="005B4E83">
          <w:rPr>
            <w:noProof/>
            <w:webHidden/>
          </w:rPr>
          <w:fldChar w:fldCharType="separate"/>
        </w:r>
        <w:r w:rsidR="005B4E83">
          <w:rPr>
            <w:noProof/>
            <w:webHidden/>
          </w:rPr>
          <w:t>12</w:t>
        </w:r>
        <w:r w:rsidR="005B4E83">
          <w:rPr>
            <w:noProof/>
            <w:webHidden/>
          </w:rPr>
          <w:fldChar w:fldCharType="end"/>
        </w:r>
      </w:hyperlink>
    </w:p>
    <w:p w14:paraId="282ACD1A" w14:textId="63D2A0CF" w:rsidR="005B4E83" w:rsidRDefault="00E036A8" w:rsidP="00604550">
      <w:pPr>
        <w:pStyle w:val="TOC2"/>
        <w:rPr>
          <w:rFonts w:asciiTheme="minorHAnsi" w:eastAsiaTheme="minorEastAsia" w:hAnsiTheme="minorHAnsi" w:cstheme="minorBidi"/>
          <w:noProof/>
        </w:rPr>
      </w:pPr>
      <w:hyperlink w:anchor="_Toc120521561" w:history="1">
        <w:r w:rsidR="005B4E83" w:rsidRPr="008A3B83">
          <w:rPr>
            <w:rStyle w:val="Hyperlink"/>
            <w:noProof/>
          </w:rPr>
          <w:t>EMISSION UNIT SUMMARY TABLE</w:t>
        </w:r>
        <w:r w:rsidR="005B4E83">
          <w:rPr>
            <w:noProof/>
            <w:webHidden/>
          </w:rPr>
          <w:tab/>
        </w:r>
        <w:r w:rsidR="005B4E83">
          <w:rPr>
            <w:noProof/>
            <w:webHidden/>
          </w:rPr>
          <w:fldChar w:fldCharType="begin"/>
        </w:r>
        <w:r w:rsidR="005B4E83">
          <w:rPr>
            <w:noProof/>
            <w:webHidden/>
          </w:rPr>
          <w:instrText xml:space="preserve"> PAGEREF _Toc120521561 \h </w:instrText>
        </w:r>
        <w:r w:rsidR="005B4E83">
          <w:rPr>
            <w:noProof/>
            <w:webHidden/>
          </w:rPr>
        </w:r>
        <w:r w:rsidR="005B4E83">
          <w:rPr>
            <w:noProof/>
            <w:webHidden/>
          </w:rPr>
          <w:fldChar w:fldCharType="separate"/>
        </w:r>
        <w:r w:rsidR="005B4E83">
          <w:rPr>
            <w:noProof/>
            <w:webHidden/>
          </w:rPr>
          <w:t>12</w:t>
        </w:r>
        <w:r w:rsidR="005B4E83">
          <w:rPr>
            <w:noProof/>
            <w:webHidden/>
          </w:rPr>
          <w:fldChar w:fldCharType="end"/>
        </w:r>
      </w:hyperlink>
    </w:p>
    <w:p w14:paraId="0D0B1931" w14:textId="064F889E" w:rsidR="005B4E83" w:rsidRDefault="00E036A8" w:rsidP="00604550">
      <w:pPr>
        <w:pStyle w:val="TOC2"/>
        <w:rPr>
          <w:rFonts w:asciiTheme="minorHAnsi" w:eastAsiaTheme="minorEastAsia" w:hAnsiTheme="minorHAnsi" w:cstheme="minorBidi"/>
          <w:noProof/>
        </w:rPr>
      </w:pPr>
      <w:hyperlink w:anchor="_Toc120521562" w:history="1">
        <w:r w:rsidR="005B4E83" w:rsidRPr="008A3B83">
          <w:rPr>
            <w:rStyle w:val="Hyperlink"/>
            <w:bCs/>
            <w:noProof/>
          </w:rPr>
          <w:t>EUOPENFLARE</w:t>
        </w:r>
        <w:r w:rsidR="005B4E83">
          <w:rPr>
            <w:noProof/>
            <w:webHidden/>
          </w:rPr>
          <w:tab/>
        </w:r>
        <w:r w:rsidR="005B4E83">
          <w:rPr>
            <w:noProof/>
            <w:webHidden/>
          </w:rPr>
          <w:fldChar w:fldCharType="begin"/>
        </w:r>
        <w:r w:rsidR="005B4E83">
          <w:rPr>
            <w:noProof/>
            <w:webHidden/>
          </w:rPr>
          <w:instrText xml:space="preserve"> PAGEREF _Toc120521562 \h </w:instrText>
        </w:r>
        <w:r w:rsidR="005B4E83">
          <w:rPr>
            <w:noProof/>
            <w:webHidden/>
          </w:rPr>
        </w:r>
        <w:r w:rsidR="005B4E83">
          <w:rPr>
            <w:noProof/>
            <w:webHidden/>
          </w:rPr>
          <w:fldChar w:fldCharType="separate"/>
        </w:r>
        <w:r w:rsidR="005B4E83">
          <w:rPr>
            <w:noProof/>
            <w:webHidden/>
          </w:rPr>
          <w:t>13</w:t>
        </w:r>
        <w:r w:rsidR="005B4E83">
          <w:rPr>
            <w:noProof/>
            <w:webHidden/>
          </w:rPr>
          <w:fldChar w:fldCharType="end"/>
        </w:r>
      </w:hyperlink>
    </w:p>
    <w:p w14:paraId="7DD22FDC" w14:textId="17BFFAE9" w:rsidR="005B4E83" w:rsidRDefault="00E036A8" w:rsidP="00604550">
      <w:pPr>
        <w:pStyle w:val="TOC2"/>
        <w:rPr>
          <w:rFonts w:asciiTheme="minorHAnsi" w:eastAsiaTheme="minorEastAsia" w:hAnsiTheme="minorHAnsi" w:cstheme="minorBidi"/>
          <w:noProof/>
        </w:rPr>
      </w:pPr>
      <w:hyperlink w:anchor="_Toc120521563" w:history="1">
        <w:r w:rsidR="005B4E83" w:rsidRPr="008A3B83">
          <w:rPr>
            <w:rStyle w:val="Hyperlink"/>
            <w:bCs/>
            <w:noProof/>
          </w:rPr>
          <w:t>EU</w:t>
        </w:r>
        <w:r w:rsidR="005B4E83" w:rsidRPr="008A3B83">
          <w:rPr>
            <w:rStyle w:val="Hyperlink"/>
            <w:noProof/>
          </w:rPr>
          <w:t>ASBESTOS</w:t>
        </w:r>
        <w:r w:rsidR="005B4E83">
          <w:rPr>
            <w:noProof/>
            <w:webHidden/>
          </w:rPr>
          <w:tab/>
        </w:r>
        <w:r w:rsidR="005B4E83">
          <w:rPr>
            <w:noProof/>
            <w:webHidden/>
          </w:rPr>
          <w:fldChar w:fldCharType="begin"/>
        </w:r>
        <w:r w:rsidR="005B4E83">
          <w:rPr>
            <w:noProof/>
            <w:webHidden/>
          </w:rPr>
          <w:instrText xml:space="preserve"> PAGEREF _Toc120521563 \h </w:instrText>
        </w:r>
        <w:r w:rsidR="005B4E83">
          <w:rPr>
            <w:noProof/>
            <w:webHidden/>
          </w:rPr>
        </w:r>
        <w:r w:rsidR="005B4E83">
          <w:rPr>
            <w:noProof/>
            <w:webHidden/>
          </w:rPr>
          <w:fldChar w:fldCharType="separate"/>
        </w:r>
        <w:r w:rsidR="005B4E83">
          <w:rPr>
            <w:noProof/>
            <w:webHidden/>
          </w:rPr>
          <w:t>15</w:t>
        </w:r>
        <w:r w:rsidR="005B4E83">
          <w:rPr>
            <w:noProof/>
            <w:webHidden/>
          </w:rPr>
          <w:fldChar w:fldCharType="end"/>
        </w:r>
      </w:hyperlink>
    </w:p>
    <w:p w14:paraId="0382FA92" w14:textId="15A7A752" w:rsidR="005B4E83" w:rsidRDefault="00E036A8" w:rsidP="00604550">
      <w:pPr>
        <w:pStyle w:val="TOC2"/>
        <w:rPr>
          <w:rFonts w:asciiTheme="minorHAnsi" w:eastAsiaTheme="minorEastAsia" w:hAnsiTheme="minorHAnsi" w:cstheme="minorBidi"/>
          <w:noProof/>
        </w:rPr>
      </w:pPr>
      <w:hyperlink w:anchor="_Toc120521564" w:history="1">
        <w:r w:rsidR="005B4E83" w:rsidRPr="008A3B83">
          <w:rPr>
            <w:rStyle w:val="Hyperlink"/>
            <w:bCs/>
            <w:noProof/>
          </w:rPr>
          <w:t>EUEVAPSYS</w:t>
        </w:r>
        <w:r w:rsidR="005B4E83">
          <w:rPr>
            <w:noProof/>
            <w:webHidden/>
          </w:rPr>
          <w:tab/>
        </w:r>
        <w:r w:rsidR="005B4E83">
          <w:rPr>
            <w:noProof/>
            <w:webHidden/>
          </w:rPr>
          <w:fldChar w:fldCharType="begin"/>
        </w:r>
        <w:r w:rsidR="005B4E83">
          <w:rPr>
            <w:noProof/>
            <w:webHidden/>
          </w:rPr>
          <w:instrText xml:space="preserve"> PAGEREF _Toc120521564 \h </w:instrText>
        </w:r>
        <w:r w:rsidR="005B4E83">
          <w:rPr>
            <w:noProof/>
            <w:webHidden/>
          </w:rPr>
        </w:r>
        <w:r w:rsidR="005B4E83">
          <w:rPr>
            <w:noProof/>
            <w:webHidden/>
          </w:rPr>
          <w:fldChar w:fldCharType="separate"/>
        </w:r>
        <w:r w:rsidR="005B4E83">
          <w:rPr>
            <w:noProof/>
            <w:webHidden/>
          </w:rPr>
          <w:t>19</w:t>
        </w:r>
        <w:r w:rsidR="005B4E83">
          <w:rPr>
            <w:noProof/>
            <w:webHidden/>
          </w:rPr>
          <w:fldChar w:fldCharType="end"/>
        </w:r>
      </w:hyperlink>
    </w:p>
    <w:p w14:paraId="52D35907" w14:textId="0F9D408B" w:rsidR="005B4E83" w:rsidRDefault="00E036A8" w:rsidP="00604550">
      <w:pPr>
        <w:pStyle w:val="TOC2"/>
        <w:rPr>
          <w:rFonts w:asciiTheme="minorHAnsi" w:eastAsiaTheme="minorEastAsia" w:hAnsiTheme="minorHAnsi" w:cstheme="minorBidi"/>
          <w:noProof/>
        </w:rPr>
      </w:pPr>
      <w:hyperlink w:anchor="_Toc120521565" w:history="1">
        <w:r w:rsidR="005B4E83" w:rsidRPr="008A3B83">
          <w:rPr>
            <w:rStyle w:val="Hyperlink"/>
            <w:bCs/>
            <w:noProof/>
          </w:rPr>
          <w:t>EUAIRSTRIPPER</w:t>
        </w:r>
        <w:r w:rsidR="005B4E83">
          <w:rPr>
            <w:noProof/>
            <w:webHidden/>
          </w:rPr>
          <w:tab/>
        </w:r>
        <w:r w:rsidR="005B4E83">
          <w:rPr>
            <w:noProof/>
            <w:webHidden/>
          </w:rPr>
          <w:fldChar w:fldCharType="begin"/>
        </w:r>
        <w:r w:rsidR="005B4E83">
          <w:rPr>
            <w:noProof/>
            <w:webHidden/>
          </w:rPr>
          <w:instrText xml:space="preserve"> PAGEREF _Toc120521565 \h </w:instrText>
        </w:r>
        <w:r w:rsidR="005B4E83">
          <w:rPr>
            <w:noProof/>
            <w:webHidden/>
          </w:rPr>
        </w:r>
        <w:r w:rsidR="005B4E83">
          <w:rPr>
            <w:noProof/>
            <w:webHidden/>
          </w:rPr>
          <w:fldChar w:fldCharType="separate"/>
        </w:r>
        <w:r w:rsidR="005B4E83">
          <w:rPr>
            <w:noProof/>
            <w:webHidden/>
          </w:rPr>
          <w:t>21</w:t>
        </w:r>
        <w:r w:rsidR="005B4E83">
          <w:rPr>
            <w:noProof/>
            <w:webHidden/>
          </w:rPr>
          <w:fldChar w:fldCharType="end"/>
        </w:r>
      </w:hyperlink>
    </w:p>
    <w:p w14:paraId="110B3EE8" w14:textId="0BBDC7F7" w:rsidR="005B4E83" w:rsidRDefault="00E036A8">
      <w:pPr>
        <w:pStyle w:val="TOC1"/>
        <w:rPr>
          <w:rFonts w:asciiTheme="minorHAnsi" w:eastAsiaTheme="minorEastAsia" w:hAnsiTheme="minorHAnsi" w:cstheme="minorBidi"/>
          <w:b w:val="0"/>
          <w:noProof/>
        </w:rPr>
      </w:pPr>
      <w:hyperlink w:anchor="_Toc120521566" w:history="1">
        <w:r w:rsidR="005B4E83" w:rsidRPr="008A3B83">
          <w:rPr>
            <w:rStyle w:val="Hyperlink"/>
            <w:rFonts w:cs="Arial"/>
            <w:bCs/>
            <w:noProof/>
            <w:kern w:val="32"/>
          </w:rPr>
          <w:t xml:space="preserve">D.  </w:t>
        </w:r>
        <w:r w:rsidR="005B4E83" w:rsidRPr="008A3B83">
          <w:rPr>
            <w:rStyle w:val="Hyperlink"/>
            <w:noProof/>
          </w:rPr>
          <w:t>FLEXIBLE GROUP SPECIAL CONDITIONS</w:t>
        </w:r>
        <w:r w:rsidR="005B4E83">
          <w:rPr>
            <w:noProof/>
            <w:webHidden/>
          </w:rPr>
          <w:tab/>
        </w:r>
        <w:r w:rsidR="005B4E83">
          <w:rPr>
            <w:noProof/>
            <w:webHidden/>
          </w:rPr>
          <w:fldChar w:fldCharType="begin"/>
        </w:r>
        <w:r w:rsidR="005B4E83">
          <w:rPr>
            <w:noProof/>
            <w:webHidden/>
          </w:rPr>
          <w:instrText xml:space="preserve"> PAGEREF _Toc120521566 \h </w:instrText>
        </w:r>
        <w:r w:rsidR="005B4E83">
          <w:rPr>
            <w:noProof/>
            <w:webHidden/>
          </w:rPr>
        </w:r>
        <w:r w:rsidR="005B4E83">
          <w:rPr>
            <w:noProof/>
            <w:webHidden/>
          </w:rPr>
          <w:fldChar w:fldCharType="separate"/>
        </w:r>
        <w:r w:rsidR="005B4E83">
          <w:rPr>
            <w:noProof/>
            <w:webHidden/>
          </w:rPr>
          <w:t>23</w:t>
        </w:r>
        <w:r w:rsidR="005B4E83">
          <w:rPr>
            <w:noProof/>
            <w:webHidden/>
          </w:rPr>
          <w:fldChar w:fldCharType="end"/>
        </w:r>
      </w:hyperlink>
    </w:p>
    <w:p w14:paraId="77790A31" w14:textId="724B7731" w:rsidR="005B4E83" w:rsidRDefault="00E036A8" w:rsidP="00604550">
      <w:pPr>
        <w:pStyle w:val="TOC2"/>
        <w:rPr>
          <w:rFonts w:asciiTheme="minorHAnsi" w:eastAsiaTheme="minorEastAsia" w:hAnsiTheme="minorHAnsi" w:cstheme="minorBidi"/>
          <w:noProof/>
        </w:rPr>
      </w:pPr>
      <w:hyperlink w:anchor="_Toc120521567" w:history="1">
        <w:r w:rsidR="005B4E83" w:rsidRPr="008A3B83">
          <w:rPr>
            <w:rStyle w:val="Hyperlink"/>
            <w:bCs/>
            <w:noProof/>
          </w:rPr>
          <w:t>FLEXIBLE GROUP SUMMARY TABLE</w:t>
        </w:r>
        <w:r w:rsidR="005B4E83">
          <w:rPr>
            <w:noProof/>
            <w:webHidden/>
          </w:rPr>
          <w:tab/>
        </w:r>
        <w:r w:rsidR="005B4E83">
          <w:rPr>
            <w:noProof/>
            <w:webHidden/>
          </w:rPr>
          <w:fldChar w:fldCharType="begin"/>
        </w:r>
        <w:r w:rsidR="005B4E83">
          <w:rPr>
            <w:noProof/>
            <w:webHidden/>
          </w:rPr>
          <w:instrText xml:space="preserve"> PAGEREF _Toc120521567 \h </w:instrText>
        </w:r>
        <w:r w:rsidR="005B4E83">
          <w:rPr>
            <w:noProof/>
            <w:webHidden/>
          </w:rPr>
        </w:r>
        <w:r w:rsidR="005B4E83">
          <w:rPr>
            <w:noProof/>
            <w:webHidden/>
          </w:rPr>
          <w:fldChar w:fldCharType="separate"/>
        </w:r>
        <w:r w:rsidR="005B4E83">
          <w:rPr>
            <w:noProof/>
            <w:webHidden/>
          </w:rPr>
          <w:t>23</w:t>
        </w:r>
        <w:r w:rsidR="005B4E83">
          <w:rPr>
            <w:noProof/>
            <w:webHidden/>
          </w:rPr>
          <w:fldChar w:fldCharType="end"/>
        </w:r>
      </w:hyperlink>
    </w:p>
    <w:p w14:paraId="7988F7AD" w14:textId="2EB228A5" w:rsidR="005B4E83" w:rsidRPr="00604550" w:rsidRDefault="00E036A8" w:rsidP="00604550">
      <w:pPr>
        <w:pStyle w:val="TOC2"/>
        <w:rPr>
          <w:rFonts w:asciiTheme="minorHAnsi" w:eastAsiaTheme="minorEastAsia" w:hAnsiTheme="minorHAnsi" w:cstheme="minorBidi"/>
          <w:noProof/>
        </w:rPr>
      </w:pPr>
      <w:hyperlink w:anchor="_Toc120521568" w:history="1">
        <w:r w:rsidR="005B4E83" w:rsidRPr="00604550">
          <w:rPr>
            <w:rStyle w:val="Hyperlink"/>
            <w:noProof/>
          </w:rPr>
          <w:t>FGLANDFILL-OOO</w:t>
        </w:r>
        <w:r w:rsidR="005B4E83" w:rsidRPr="00604550">
          <w:rPr>
            <w:noProof/>
            <w:webHidden/>
          </w:rPr>
          <w:tab/>
        </w:r>
        <w:r w:rsidR="005B4E83" w:rsidRPr="00604550">
          <w:rPr>
            <w:noProof/>
            <w:webHidden/>
          </w:rPr>
          <w:fldChar w:fldCharType="begin"/>
        </w:r>
        <w:r w:rsidR="005B4E83" w:rsidRPr="00604550">
          <w:rPr>
            <w:noProof/>
            <w:webHidden/>
          </w:rPr>
          <w:instrText xml:space="preserve"> PAGEREF _Toc120521568 \h </w:instrText>
        </w:r>
        <w:r w:rsidR="005B4E83" w:rsidRPr="00604550">
          <w:rPr>
            <w:noProof/>
            <w:webHidden/>
          </w:rPr>
        </w:r>
        <w:r w:rsidR="005B4E83" w:rsidRPr="00604550">
          <w:rPr>
            <w:noProof/>
            <w:webHidden/>
          </w:rPr>
          <w:fldChar w:fldCharType="separate"/>
        </w:r>
        <w:r w:rsidR="005B4E83" w:rsidRPr="00604550">
          <w:rPr>
            <w:noProof/>
            <w:webHidden/>
          </w:rPr>
          <w:t>24</w:t>
        </w:r>
        <w:r w:rsidR="005B4E83" w:rsidRPr="00604550">
          <w:rPr>
            <w:noProof/>
            <w:webHidden/>
          </w:rPr>
          <w:fldChar w:fldCharType="end"/>
        </w:r>
      </w:hyperlink>
    </w:p>
    <w:p w14:paraId="1692AE0C" w14:textId="297FE9E6" w:rsidR="005B4E83" w:rsidRDefault="00E036A8" w:rsidP="00604550">
      <w:pPr>
        <w:pStyle w:val="TOC2"/>
        <w:rPr>
          <w:rFonts w:asciiTheme="minorHAnsi" w:eastAsiaTheme="minorEastAsia" w:hAnsiTheme="minorHAnsi" w:cstheme="minorBidi"/>
          <w:noProof/>
        </w:rPr>
      </w:pPr>
      <w:hyperlink w:anchor="_Toc120521569" w:history="1">
        <w:r w:rsidR="005B4E83" w:rsidRPr="008A3B83">
          <w:rPr>
            <w:rStyle w:val="Hyperlink"/>
            <w:noProof/>
          </w:rPr>
          <w:t>FGLANDFILL-AAAA</w:t>
        </w:r>
        <w:r w:rsidR="005B4E83">
          <w:rPr>
            <w:noProof/>
            <w:webHidden/>
          </w:rPr>
          <w:tab/>
        </w:r>
        <w:r w:rsidR="005B4E83">
          <w:rPr>
            <w:noProof/>
            <w:webHidden/>
          </w:rPr>
          <w:fldChar w:fldCharType="begin"/>
        </w:r>
        <w:r w:rsidR="005B4E83">
          <w:rPr>
            <w:noProof/>
            <w:webHidden/>
          </w:rPr>
          <w:instrText xml:space="preserve"> PAGEREF _Toc120521569 \h </w:instrText>
        </w:r>
        <w:r w:rsidR="005B4E83">
          <w:rPr>
            <w:noProof/>
            <w:webHidden/>
          </w:rPr>
        </w:r>
        <w:r w:rsidR="005B4E83">
          <w:rPr>
            <w:noProof/>
            <w:webHidden/>
          </w:rPr>
          <w:fldChar w:fldCharType="separate"/>
        </w:r>
        <w:r w:rsidR="005B4E83">
          <w:rPr>
            <w:noProof/>
            <w:webHidden/>
          </w:rPr>
          <w:t>28</w:t>
        </w:r>
        <w:r w:rsidR="005B4E83">
          <w:rPr>
            <w:noProof/>
            <w:webHidden/>
          </w:rPr>
          <w:fldChar w:fldCharType="end"/>
        </w:r>
      </w:hyperlink>
    </w:p>
    <w:p w14:paraId="142BC220" w14:textId="6B382535" w:rsidR="005B4E83" w:rsidRPr="00604550" w:rsidRDefault="00E036A8" w:rsidP="00604550">
      <w:pPr>
        <w:pStyle w:val="TOC2"/>
        <w:rPr>
          <w:rFonts w:asciiTheme="minorHAnsi" w:eastAsiaTheme="minorEastAsia" w:hAnsiTheme="minorHAnsi" w:cstheme="minorBidi"/>
          <w:noProof/>
        </w:rPr>
      </w:pPr>
      <w:hyperlink w:anchor="_Toc120521570" w:history="1">
        <w:r w:rsidR="005B4E83" w:rsidRPr="00604550">
          <w:rPr>
            <w:rStyle w:val="Hyperlink"/>
            <w:noProof/>
          </w:rPr>
          <w:t>FGACTIVECOLL-OOO</w:t>
        </w:r>
        <w:r w:rsidR="005B4E83" w:rsidRPr="00604550">
          <w:rPr>
            <w:noProof/>
            <w:webHidden/>
          </w:rPr>
          <w:tab/>
        </w:r>
        <w:r w:rsidR="005B4E83" w:rsidRPr="00604550">
          <w:rPr>
            <w:noProof/>
            <w:webHidden/>
          </w:rPr>
          <w:fldChar w:fldCharType="begin"/>
        </w:r>
        <w:r w:rsidR="005B4E83" w:rsidRPr="00604550">
          <w:rPr>
            <w:noProof/>
            <w:webHidden/>
          </w:rPr>
          <w:instrText xml:space="preserve"> PAGEREF _Toc120521570 \h </w:instrText>
        </w:r>
        <w:r w:rsidR="005B4E83" w:rsidRPr="00604550">
          <w:rPr>
            <w:noProof/>
            <w:webHidden/>
          </w:rPr>
        </w:r>
        <w:r w:rsidR="005B4E83" w:rsidRPr="00604550">
          <w:rPr>
            <w:noProof/>
            <w:webHidden/>
          </w:rPr>
          <w:fldChar w:fldCharType="separate"/>
        </w:r>
        <w:r w:rsidR="005B4E83" w:rsidRPr="00604550">
          <w:rPr>
            <w:noProof/>
            <w:webHidden/>
          </w:rPr>
          <w:t>34</w:t>
        </w:r>
        <w:r w:rsidR="005B4E83" w:rsidRPr="00604550">
          <w:rPr>
            <w:noProof/>
            <w:webHidden/>
          </w:rPr>
          <w:fldChar w:fldCharType="end"/>
        </w:r>
      </w:hyperlink>
    </w:p>
    <w:p w14:paraId="6DC30F34" w14:textId="62F6B07A" w:rsidR="005B4E83" w:rsidRPr="00604550" w:rsidRDefault="00E036A8" w:rsidP="00604550">
      <w:pPr>
        <w:pStyle w:val="TOC2"/>
        <w:rPr>
          <w:rFonts w:asciiTheme="minorHAnsi" w:eastAsiaTheme="minorEastAsia" w:hAnsiTheme="minorHAnsi" w:cstheme="minorBidi"/>
          <w:noProof/>
        </w:rPr>
      </w:pPr>
      <w:hyperlink w:anchor="_Toc120521571" w:history="1">
        <w:r w:rsidR="005B4E83" w:rsidRPr="00604550">
          <w:rPr>
            <w:rStyle w:val="Hyperlink"/>
            <w:noProof/>
          </w:rPr>
          <w:t>FGACTIVECOLL-AAAA</w:t>
        </w:r>
        <w:r w:rsidR="005B4E83" w:rsidRPr="00604550">
          <w:rPr>
            <w:noProof/>
            <w:webHidden/>
          </w:rPr>
          <w:tab/>
        </w:r>
        <w:r w:rsidR="005B4E83" w:rsidRPr="00604550">
          <w:rPr>
            <w:noProof/>
            <w:webHidden/>
          </w:rPr>
          <w:fldChar w:fldCharType="begin"/>
        </w:r>
        <w:r w:rsidR="005B4E83" w:rsidRPr="00604550">
          <w:rPr>
            <w:noProof/>
            <w:webHidden/>
          </w:rPr>
          <w:instrText xml:space="preserve"> PAGEREF _Toc120521571 \h </w:instrText>
        </w:r>
        <w:r w:rsidR="005B4E83" w:rsidRPr="00604550">
          <w:rPr>
            <w:noProof/>
            <w:webHidden/>
          </w:rPr>
        </w:r>
        <w:r w:rsidR="005B4E83" w:rsidRPr="00604550">
          <w:rPr>
            <w:noProof/>
            <w:webHidden/>
          </w:rPr>
          <w:fldChar w:fldCharType="separate"/>
        </w:r>
        <w:r w:rsidR="005B4E83" w:rsidRPr="00604550">
          <w:rPr>
            <w:noProof/>
            <w:webHidden/>
          </w:rPr>
          <w:t>38</w:t>
        </w:r>
        <w:r w:rsidR="005B4E83" w:rsidRPr="00604550">
          <w:rPr>
            <w:noProof/>
            <w:webHidden/>
          </w:rPr>
          <w:fldChar w:fldCharType="end"/>
        </w:r>
      </w:hyperlink>
    </w:p>
    <w:p w14:paraId="6F2B25F7" w14:textId="53CDB5DB" w:rsidR="005B4E83" w:rsidRDefault="00E036A8" w:rsidP="00604550">
      <w:pPr>
        <w:pStyle w:val="TOC2"/>
        <w:rPr>
          <w:rFonts w:asciiTheme="minorHAnsi" w:eastAsiaTheme="minorEastAsia" w:hAnsiTheme="minorHAnsi" w:cstheme="minorBidi"/>
          <w:noProof/>
        </w:rPr>
      </w:pPr>
      <w:hyperlink w:anchor="_Toc120521572" w:history="1">
        <w:r w:rsidR="005B4E83" w:rsidRPr="008A3B83">
          <w:rPr>
            <w:rStyle w:val="Hyperlink"/>
            <w:noProof/>
          </w:rPr>
          <w:t>FGOPENFLARE-OOO</w:t>
        </w:r>
        <w:r w:rsidR="005B4E83">
          <w:rPr>
            <w:noProof/>
            <w:webHidden/>
          </w:rPr>
          <w:tab/>
        </w:r>
        <w:r w:rsidR="005B4E83">
          <w:rPr>
            <w:noProof/>
            <w:webHidden/>
          </w:rPr>
          <w:fldChar w:fldCharType="begin"/>
        </w:r>
        <w:r w:rsidR="005B4E83">
          <w:rPr>
            <w:noProof/>
            <w:webHidden/>
          </w:rPr>
          <w:instrText xml:space="preserve"> PAGEREF _Toc120521572 \h </w:instrText>
        </w:r>
        <w:r w:rsidR="005B4E83">
          <w:rPr>
            <w:noProof/>
            <w:webHidden/>
          </w:rPr>
        </w:r>
        <w:r w:rsidR="005B4E83">
          <w:rPr>
            <w:noProof/>
            <w:webHidden/>
          </w:rPr>
          <w:fldChar w:fldCharType="separate"/>
        </w:r>
        <w:r w:rsidR="005B4E83">
          <w:rPr>
            <w:noProof/>
            <w:webHidden/>
          </w:rPr>
          <w:t>46</w:t>
        </w:r>
        <w:r w:rsidR="005B4E83">
          <w:rPr>
            <w:noProof/>
            <w:webHidden/>
          </w:rPr>
          <w:fldChar w:fldCharType="end"/>
        </w:r>
      </w:hyperlink>
    </w:p>
    <w:p w14:paraId="655C5A1B" w14:textId="0B165F34" w:rsidR="005B4E83" w:rsidRDefault="00E036A8" w:rsidP="00604550">
      <w:pPr>
        <w:pStyle w:val="TOC2"/>
        <w:rPr>
          <w:rFonts w:asciiTheme="minorHAnsi" w:eastAsiaTheme="minorEastAsia" w:hAnsiTheme="minorHAnsi" w:cstheme="minorBidi"/>
          <w:noProof/>
        </w:rPr>
      </w:pPr>
      <w:hyperlink w:anchor="_Toc120521573" w:history="1">
        <w:r w:rsidR="005B4E83" w:rsidRPr="008A3B83">
          <w:rPr>
            <w:rStyle w:val="Hyperlink"/>
            <w:noProof/>
          </w:rPr>
          <w:t>FGOPENFLARE-AAAA</w:t>
        </w:r>
        <w:r w:rsidR="005B4E83">
          <w:rPr>
            <w:noProof/>
            <w:webHidden/>
          </w:rPr>
          <w:tab/>
        </w:r>
        <w:r w:rsidR="005B4E83">
          <w:rPr>
            <w:noProof/>
            <w:webHidden/>
          </w:rPr>
          <w:fldChar w:fldCharType="begin"/>
        </w:r>
        <w:r w:rsidR="005B4E83">
          <w:rPr>
            <w:noProof/>
            <w:webHidden/>
          </w:rPr>
          <w:instrText xml:space="preserve"> PAGEREF _Toc120521573 \h </w:instrText>
        </w:r>
        <w:r w:rsidR="005B4E83">
          <w:rPr>
            <w:noProof/>
            <w:webHidden/>
          </w:rPr>
        </w:r>
        <w:r w:rsidR="005B4E83">
          <w:rPr>
            <w:noProof/>
            <w:webHidden/>
          </w:rPr>
          <w:fldChar w:fldCharType="separate"/>
        </w:r>
        <w:r w:rsidR="005B4E83">
          <w:rPr>
            <w:noProof/>
            <w:webHidden/>
          </w:rPr>
          <w:t>49</w:t>
        </w:r>
        <w:r w:rsidR="005B4E83">
          <w:rPr>
            <w:noProof/>
            <w:webHidden/>
          </w:rPr>
          <w:fldChar w:fldCharType="end"/>
        </w:r>
      </w:hyperlink>
    </w:p>
    <w:p w14:paraId="22F9B4DF" w14:textId="41328032" w:rsidR="005B4E83" w:rsidRDefault="00E036A8">
      <w:pPr>
        <w:pStyle w:val="TOC1"/>
        <w:rPr>
          <w:rFonts w:asciiTheme="minorHAnsi" w:eastAsiaTheme="minorEastAsia" w:hAnsiTheme="minorHAnsi" w:cstheme="minorBidi"/>
          <w:b w:val="0"/>
          <w:noProof/>
        </w:rPr>
      </w:pPr>
      <w:hyperlink w:anchor="_Toc120521574" w:history="1">
        <w:r w:rsidR="005B4E83" w:rsidRPr="008A3B83">
          <w:rPr>
            <w:rStyle w:val="Hyperlink"/>
            <w:noProof/>
          </w:rPr>
          <w:t>E.  NON-APPLICABLE REQUIREMENTS</w:t>
        </w:r>
        <w:r w:rsidR="005B4E83">
          <w:rPr>
            <w:noProof/>
            <w:webHidden/>
          </w:rPr>
          <w:tab/>
        </w:r>
        <w:r w:rsidR="005B4E83">
          <w:rPr>
            <w:noProof/>
            <w:webHidden/>
          </w:rPr>
          <w:fldChar w:fldCharType="begin"/>
        </w:r>
        <w:r w:rsidR="005B4E83">
          <w:rPr>
            <w:noProof/>
            <w:webHidden/>
          </w:rPr>
          <w:instrText xml:space="preserve"> PAGEREF _Toc120521574 \h </w:instrText>
        </w:r>
        <w:r w:rsidR="005B4E83">
          <w:rPr>
            <w:noProof/>
            <w:webHidden/>
          </w:rPr>
        </w:r>
        <w:r w:rsidR="005B4E83">
          <w:rPr>
            <w:noProof/>
            <w:webHidden/>
          </w:rPr>
          <w:fldChar w:fldCharType="separate"/>
        </w:r>
        <w:r w:rsidR="005B4E83">
          <w:rPr>
            <w:noProof/>
            <w:webHidden/>
          </w:rPr>
          <w:t>52</w:t>
        </w:r>
        <w:r w:rsidR="005B4E83">
          <w:rPr>
            <w:noProof/>
            <w:webHidden/>
          </w:rPr>
          <w:fldChar w:fldCharType="end"/>
        </w:r>
      </w:hyperlink>
    </w:p>
    <w:p w14:paraId="609C9A8A" w14:textId="736213CE" w:rsidR="005B4E83" w:rsidRDefault="00E036A8">
      <w:pPr>
        <w:pStyle w:val="TOC1"/>
        <w:rPr>
          <w:rFonts w:asciiTheme="minorHAnsi" w:eastAsiaTheme="minorEastAsia" w:hAnsiTheme="minorHAnsi" w:cstheme="minorBidi"/>
          <w:b w:val="0"/>
          <w:noProof/>
        </w:rPr>
      </w:pPr>
      <w:hyperlink w:anchor="_Toc120521575" w:history="1">
        <w:r w:rsidR="005B4E83" w:rsidRPr="008A3B83">
          <w:rPr>
            <w:rStyle w:val="Hyperlink"/>
            <w:noProof/>
            <w:kern w:val="28"/>
          </w:rPr>
          <w:t>APPENDICES</w:t>
        </w:r>
        <w:r w:rsidR="005B4E83">
          <w:rPr>
            <w:noProof/>
            <w:webHidden/>
          </w:rPr>
          <w:tab/>
        </w:r>
        <w:r w:rsidR="005B4E83">
          <w:rPr>
            <w:noProof/>
            <w:webHidden/>
          </w:rPr>
          <w:fldChar w:fldCharType="begin"/>
        </w:r>
        <w:r w:rsidR="005B4E83">
          <w:rPr>
            <w:noProof/>
            <w:webHidden/>
          </w:rPr>
          <w:instrText xml:space="preserve"> PAGEREF _Toc120521575 \h </w:instrText>
        </w:r>
        <w:r w:rsidR="005B4E83">
          <w:rPr>
            <w:noProof/>
            <w:webHidden/>
          </w:rPr>
        </w:r>
        <w:r w:rsidR="005B4E83">
          <w:rPr>
            <w:noProof/>
            <w:webHidden/>
          </w:rPr>
          <w:fldChar w:fldCharType="separate"/>
        </w:r>
        <w:r w:rsidR="005B4E83">
          <w:rPr>
            <w:noProof/>
            <w:webHidden/>
          </w:rPr>
          <w:t>53</w:t>
        </w:r>
        <w:r w:rsidR="005B4E83">
          <w:rPr>
            <w:noProof/>
            <w:webHidden/>
          </w:rPr>
          <w:fldChar w:fldCharType="end"/>
        </w:r>
      </w:hyperlink>
    </w:p>
    <w:p w14:paraId="72E17D91" w14:textId="78263927" w:rsidR="005B4E83" w:rsidRDefault="00E036A8" w:rsidP="00604550">
      <w:pPr>
        <w:pStyle w:val="TOC2"/>
        <w:rPr>
          <w:rFonts w:asciiTheme="minorHAnsi" w:eastAsiaTheme="minorEastAsia" w:hAnsiTheme="minorHAnsi" w:cstheme="minorBidi"/>
          <w:noProof/>
        </w:rPr>
      </w:pPr>
      <w:hyperlink w:anchor="_Toc120521576" w:history="1">
        <w:r w:rsidR="005B4E83" w:rsidRPr="008A3B83">
          <w:rPr>
            <w:rStyle w:val="Hyperlink"/>
            <w:noProof/>
          </w:rPr>
          <w:t>Appendix 1.  Acronyms and Abbreviations</w:t>
        </w:r>
        <w:r w:rsidR="005B4E83">
          <w:rPr>
            <w:noProof/>
            <w:webHidden/>
          </w:rPr>
          <w:tab/>
        </w:r>
        <w:r w:rsidR="005B4E83">
          <w:rPr>
            <w:noProof/>
            <w:webHidden/>
          </w:rPr>
          <w:fldChar w:fldCharType="begin"/>
        </w:r>
        <w:r w:rsidR="005B4E83">
          <w:rPr>
            <w:noProof/>
            <w:webHidden/>
          </w:rPr>
          <w:instrText xml:space="preserve"> PAGEREF _Toc120521576 \h </w:instrText>
        </w:r>
        <w:r w:rsidR="005B4E83">
          <w:rPr>
            <w:noProof/>
            <w:webHidden/>
          </w:rPr>
        </w:r>
        <w:r w:rsidR="005B4E83">
          <w:rPr>
            <w:noProof/>
            <w:webHidden/>
          </w:rPr>
          <w:fldChar w:fldCharType="separate"/>
        </w:r>
        <w:r w:rsidR="005B4E83">
          <w:rPr>
            <w:noProof/>
            <w:webHidden/>
          </w:rPr>
          <w:t>53</w:t>
        </w:r>
        <w:r w:rsidR="005B4E83">
          <w:rPr>
            <w:noProof/>
            <w:webHidden/>
          </w:rPr>
          <w:fldChar w:fldCharType="end"/>
        </w:r>
      </w:hyperlink>
    </w:p>
    <w:p w14:paraId="4F9B10EC" w14:textId="323F160A" w:rsidR="005B4E83" w:rsidRDefault="00E036A8" w:rsidP="00604550">
      <w:pPr>
        <w:pStyle w:val="TOC2"/>
        <w:rPr>
          <w:rFonts w:asciiTheme="minorHAnsi" w:eastAsiaTheme="minorEastAsia" w:hAnsiTheme="minorHAnsi" w:cstheme="minorBidi"/>
          <w:noProof/>
        </w:rPr>
      </w:pPr>
      <w:hyperlink w:anchor="_Toc120521577" w:history="1">
        <w:r w:rsidR="005B4E83" w:rsidRPr="008A3B83">
          <w:rPr>
            <w:rStyle w:val="Hyperlink"/>
            <w:bCs/>
            <w:noProof/>
          </w:rPr>
          <w:t>Appendix 2.  Schedule of Compliance</w:t>
        </w:r>
        <w:r w:rsidR="005B4E83">
          <w:rPr>
            <w:noProof/>
            <w:webHidden/>
          </w:rPr>
          <w:tab/>
        </w:r>
        <w:r w:rsidR="005B4E83">
          <w:rPr>
            <w:noProof/>
            <w:webHidden/>
          </w:rPr>
          <w:fldChar w:fldCharType="begin"/>
        </w:r>
        <w:r w:rsidR="005B4E83">
          <w:rPr>
            <w:noProof/>
            <w:webHidden/>
          </w:rPr>
          <w:instrText xml:space="preserve"> PAGEREF _Toc120521577 \h </w:instrText>
        </w:r>
        <w:r w:rsidR="005B4E83">
          <w:rPr>
            <w:noProof/>
            <w:webHidden/>
          </w:rPr>
        </w:r>
        <w:r w:rsidR="005B4E83">
          <w:rPr>
            <w:noProof/>
            <w:webHidden/>
          </w:rPr>
          <w:fldChar w:fldCharType="separate"/>
        </w:r>
        <w:r w:rsidR="005B4E83">
          <w:rPr>
            <w:noProof/>
            <w:webHidden/>
          </w:rPr>
          <w:t>54</w:t>
        </w:r>
        <w:r w:rsidR="005B4E83">
          <w:rPr>
            <w:noProof/>
            <w:webHidden/>
          </w:rPr>
          <w:fldChar w:fldCharType="end"/>
        </w:r>
      </w:hyperlink>
    </w:p>
    <w:p w14:paraId="0AE50148" w14:textId="02EA6A8B" w:rsidR="005B4E83" w:rsidRDefault="00E036A8" w:rsidP="00604550">
      <w:pPr>
        <w:pStyle w:val="TOC2"/>
        <w:rPr>
          <w:rFonts w:asciiTheme="minorHAnsi" w:eastAsiaTheme="minorEastAsia" w:hAnsiTheme="minorHAnsi" w:cstheme="minorBidi"/>
          <w:noProof/>
        </w:rPr>
      </w:pPr>
      <w:hyperlink w:anchor="_Toc120521578" w:history="1">
        <w:r w:rsidR="005B4E83" w:rsidRPr="008A3B83">
          <w:rPr>
            <w:rStyle w:val="Hyperlink"/>
            <w:noProof/>
          </w:rPr>
          <w:t>Appendix 3.  Monitoring Requirements</w:t>
        </w:r>
        <w:r w:rsidR="005B4E83">
          <w:rPr>
            <w:noProof/>
            <w:webHidden/>
          </w:rPr>
          <w:tab/>
        </w:r>
        <w:r w:rsidR="005B4E83">
          <w:rPr>
            <w:noProof/>
            <w:webHidden/>
          </w:rPr>
          <w:fldChar w:fldCharType="begin"/>
        </w:r>
        <w:r w:rsidR="005B4E83">
          <w:rPr>
            <w:noProof/>
            <w:webHidden/>
          </w:rPr>
          <w:instrText xml:space="preserve"> PAGEREF _Toc120521578 \h </w:instrText>
        </w:r>
        <w:r w:rsidR="005B4E83">
          <w:rPr>
            <w:noProof/>
            <w:webHidden/>
          </w:rPr>
        </w:r>
        <w:r w:rsidR="005B4E83">
          <w:rPr>
            <w:noProof/>
            <w:webHidden/>
          </w:rPr>
          <w:fldChar w:fldCharType="separate"/>
        </w:r>
        <w:r w:rsidR="005B4E83">
          <w:rPr>
            <w:noProof/>
            <w:webHidden/>
          </w:rPr>
          <w:t>54</w:t>
        </w:r>
        <w:r w:rsidR="005B4E83">
          <w:rPr>
            <w:noProof/>
            <w:webHidden/>
          </w:rPr>
          <w:fldChar w:fldCharType="end"/>
        </w:r>
      </w:hyperlink>
    </w:p>
    <w:p w14:paraId="0E6EEEF1" w14:textId="3A98FCA2" w:rsidR="005B4E83" w:rsidRDefault="00E036A8" w:rsidP="00604550">
      <w:pPr>
        <w:pStyle w:val="TOC2"/>
        <w:rPr>
          <w:rFonts w:asciiTheme="minorHAnsi" w:eastAsiaTheme="minorEastAsia" w:hAnsiTheme="minorHAnsi" w:cstheme="minorBidi"/>
          <w:noProof/>
        </w:rPr>
      </w:pPr>
      <w:hyperlink w:anchor="_Toc120521579" w:history="1">
        <w:r w:rsidR="005B4E83" w:rsidRPr="008A3B83">
          <w:rPr>
            <w:rStyle w:val="Hyperlink"/>
            <w:noProof/>
          </w:rPr>
          <w:t>Appendix 4.  Recordkeeping</w:t>
        </w:r>
        <w:r w:rsidR="005B4E83">
          <w:rPr>
            <w:noProof/>
            <w:webHidden/>
          </w:rPr>
          <w:tab/>
        </w:r>
        <w:r w:rsidR="005B4E83">
          <w:rPr>
            <w:noProof/>
            <w:webHidden/>
          </w:rPr>
          <w:fldChar w:fldCharType="begin"/>
        </w:r>
        <w:r w:rsidR="005B4E83">
          <w:rPr>
            <w:noProof/>
            <w:webHidden/>
          </w:rPr>
          <w:instrText xml:space="preserve"> PAGEREF _Toc120521579 \h </w:instrText>
        </w:r>
        <w:r w:rsidR="005B4E83">
          <w:rPr>
            <w:noProof/>
            <w:webHidden/>
          </w:rPr>
        </w:r>
        <w:r w:rsidR="005B4E83">
          <w:rPr>
            <w:noProof/>
            <w:webHidden/>
          </w:rPr>
          <w:fldChar w:fldCharType="separate"/>
        </w:r>
        <w:r w:rsidR="005B4E83">
          <w:rPr>
            <w:noProof/>
            <w:webHidden/>
          </w:rPr>
          <w:t>54</w:t>
        </w:r>
        <w:r w:rsidR="005B4E83">
          <w:rPr>
            <w:noProof/>
            <w:webHidden/>
          </w:rPr>
          <w:fldChar w:fldCharType="end"/>
        </w:r>
      </w:hyperlink>
    </w:p>
    <w:p w14:paraId="50D1477A" w14:textId="4AF19268" w:rsidR="005B4E83" w:rsidRDefault="00E036A8" w:rsidP="00604550">
      <w:pPr>
        <w:pStyle w:val="TOC2"/>
        <w:rPr>
          <w:rFonts w:asciiTheme="minorHAnsi" w:eastAsiaTheme="minorEastAsia" w:hAnsiTheme="minorHAnsi" w:cstheme="minorBidi"/>
          <w:noProof/>
        </w:rPr>
      </w:pPr>
      <w:hyperlink w:anchor="_Toc120521580" w:history="1">
        <w:r w:rsidR="005B4E83" w:rsidRPr="008A3B83">
          <w:rPr>
            <w:rStyle w:val="Hyperlink"/>
            <w:noProof/>
          </w:rPr>
          <w:t>Appendix 5.  Testing Procedures</w:t>
        </w:r>
        <w:r w:rsidR="005B4E83">
          <w:rPr>
            <w:noProof/>
            <w:webHidden/>
          </w:rPr>
          <w:tab/>
        </w:r>
        <w:r w:rsidR="005B4E83">
          <w:rPr>
            <w:noProof/>
            <w:webHidden/>
          </w:rPr>
          <w:fldChar w:fldCharType="begin"/>
        </w:r>
        <w:r w:rsidR="005B4E83">
          <w:rPr>
            <w:noProof/>
            <w:webHidden/>
          </w:rPr>
          <w:instrText xml:space="preserve"> PAGEREF _Toc120521580 \h </w:instrText>
        </w:r>
        <w:r w:rsidR="005B4E83">
          <w:rPr>
            <w:noProof/>
            <w:webHidden/>
          </w:rPr>
        </w:r>
        <w:r w:rsidR="005B4E83">
          <w:rPr>
            <w:noProof/>
            <w:webHidden/>
          </w:rPr>
          <w:fldChar w:fldCharType="separate"/>
        </w:r>
        <w:r w:rsidR="005B4E83">
          <w:rPr>
            <w:noProof/>
            <w:webHidden/>
          </w:rPr>
          <w:t>54</w:t>
        </w:r>
        <w:r w:rsidR="005B4E83">
          <w:rPr>
            <w:noProof/>
            <w:webHidden/>
          </w:rPr>
          <w:fldChar w:fldCharType="end"/>
        </w:r>
      </w:hyperlink>
    </w:p>
    <w:p w14:paraId="07AFE871" w14:textId="5DCD5D12" w:rsidR="005B4E83" w:rsidRDefault="00E036A8" w:rsidP="00604550">
      <w:pPr>
        <w:pStyle w:val="TOC2"/>
        <w:rPr>
          <w:rFonts w:asciiTheme="minorHAnsi" w:eastAsiaTheme="minorEastAsia" w:hAnsiTheme="minorHAnsi" w:cstheme="minorBidi"/>
          <w:noProof/>
        </w:rPr>
      </w:pPr>
      <w:hyperlink w:anchor="_Toc120521581" w:history="1">
        <w:r w:rsidR="005B4E83" w:rsidRPr="008A3B83">
          <w:rPr>
            <w:rStyle w:val="Hyperlink"/>
            <w:noProof/>
          </w:rPr>
          <w:t>Appendix 6.  Permits to Install</w:t>
        </w:r>
        <w:r w:rsidR="005B4E83">
          <w:rPr>
            <w:noProof/>
            <w:webHidden/>
          </w:rPr>
          <w:tab/>
        </w:r>
        <w:r w:rsidR="005B4E83">
          <w:rPr>
            <w:noProof/>
            <w:webHidden/>
          </w:rPr>
          <w:fldChar w:fldCharType="begin"/>
        </w:r>
        <w:r w:rsidR="005B4E83">
          <w:rPr>
            <w:noProof/>
            <w:webHidden/>
          </w:rPr>
          <w:instrText xml:space="preserve"> PAGEREF _Toc120521581 \h </w:instrText>
        </w:r>
        <w:r w:rsidR="005B4E83">
          <w:rPr>
            <w:noProof/>
            <w:webHidden/>
          </w:rPr>
        </w:r>
        <w:r w:rsidR="005B4E83">
          <w:rPr>
            <w:noProof/>
            <w:webHidden/>
          </w:rPr>
          <w:fldChar w:fldCharType="separate"/>
        </w:r>
        <w:r w:rsidR="005B4E83">
          <w:rPr>
            <w:noProof/>
            <w:webHidden/>
          </w:rPr>
          <w:t>54</w:t>
        </w:r>
        <w:r w:rsidR="005B4E83">
          <w:rPr>
            <w:noProof/>
            <w:webHidden/>
          </w:rPr>
          <w:fldChar w:fldCharType="end"/>
        </w:r>
      </w:hyperlink>
    </w:p>
    <w:p w14:paraId="0274F7B8" w14:textId="5642B0F8" w:rsidR="005B4E83" w:rsidRDefault="00E036A8" w:rsidP="00604550">
      <w:pPr>
        <w:pStyle w:val="TOC2"/>
        <w:rPr>
          <w:rFonts w:asciiTheme="minorHAnsi" w:eastAsiaTheme="minorEastAsia" w:hAnsiTheme="minorHAnsi" w:cstheme="minorBidi"/>
          <w:noProof/>
        </w:rPr>
      </w:pPr>
      <w:hyperlink w:anchor="_Toc120521582" w:history="1">
        <w:r w:rsidR="005B4E83" w:rsidRPr="008A3B83">
          <w:rPr>
            <w:rStyle w:val="Hyperlink"/>
            <w:noProof/>
          </w:rPr>
          <w:t>Appendix 7.  Emission Calculations</w:t>
        </w:r>
        <w:r w:rsidR="005B4E83">
          <w:rPr>
            <w:noProof/>
            <w:webHidden/>
          </w:rPr>
          <w:tab/>
        </w:r>
        <w:r w:rsidR="005B4E83">
          <w:rPr>
            <w:noProof/>
            <w:webHidden/>
          </w:rPr>
          <w:fldChar w:fldCharType="begin"/>
        </w:r>
        <w:r w:rsidR="005B4E83">
          <w:rPr>
            <w:noProof/>
            <w:webHidden/>
          </w:rPr>
          <w:instrText xml:space="preserve"> PAGEREF _Toc120521582 \h </w:instrText>
        </w:r>
        <w:r w:rsidR="005B4E83">
          <w:rPr>
            <w:noProof/>
            <w:webHidden/>
          </w:rPr>
        </w:r>
        <w:r w:rsidR="005B4E83">
          <w:rPr>
            <w:noProof/>
            <w:webHidden/>
          </w:rPr>
          <w:fldChar w:fldCharType="separate"/>
        </w:r>
        <w:r w:rsidR="005B4E83">
          <w:rPr>
            <w:noProof/>
            <w:webHidden/>
          </w:rPr>
          <w:t>55</w:t>
        </w:r>
        <w:r w:rsidR="005B4E83">
          <w:rPr>
            <w:noProof/>
            <w:webHidden/>
          </w:rPr>
          <w:fldChar w:fldCharType="end"/>
        </w:r>
      </w:hyperlink>
    </w:p>
    <w:p w14:paraId="5C4FF7F4" w14:textId="66F2FC48" w:rsidR="005B4E83" w:rsidRDefault="00E036A8" w:rsidP="00604550">
      <w:pPr>
        <w:pStyle w:val="TOC2"/>
        <w:rPr>
          <w:rFonts w:asciiTheme="minorHAnsi" w:eastAsiaTheme="minorEastAsia" w:hAnsiTheme="minorHAnsi" w:cstheme="minorBidi"/>
          <w:noProof/>
        </w:rPr>
      </w:pPr>
      <w:hyperlink w:anchor="_Toc120521583" w:history="1">
        <w:r w:rsidR="005B4E83" w:rsidRPr="008A3B83">
          <w:rPr>
            <w:rStyle w:val="Hyperlink"/>
            <w:noProof/>
          </w:rPr>
          <w:t>Appendix 8.  Reporting</w:t>
        </w:r>
        <w:r w:rsidR="005B4E83">
          <w:rPr>
            <w:noProof/>
            <w:webHidden/>
          </w:rPr>
          <w:tab/>
        </w:r>
        <w:r w:rsidR="005B4E83">
          <w:rPr>
            <w:noProof/>
            <w:webHidden/>
          </w:rPr>
          <w:fldChar w:fldCharType="begin"/>
        </w:r>
        <w:r w:rsidR="005B4E83">
          <w:rPr>
            <w:noProof/>
            <w:webHidden/>
          </w:rPr>
          <w:instrText xml:space="preserve"> PAGEREF _Toc120521583 \h </w:instrText>
        </w:r>
        <w:r w:rsidR="005B4E83">
          <w:rPr>
            <w:noProof/>
            <w:webHidden/>
          </w:rPr>
        </w:r>
        <w:r w:rsidR="005B4E83">
          <w:rPr>
            <w:noProof/>
            <w:webHidden/>
          </w:rPr>
          <w:fldChar w:fldCharType="separate"/>
        </w:r>
        <w:r w:rsidR="005B4E83">
          <w:rPr>
            <w:noProof/>
            <w:webHidden/>
          </w:rPr>
          <w:t>58</w:t>
        </w:r>
        <w:r w:rsidR="005B4E83">
          <w:rPr>
            <w:noProof/>
            <w:webHidden/>
          </w:rPr>
          <w:fldChar w:fldCharType="end"/>
        </w:r>
      </w:hyperlink>
    </w:p>
    <w:p w14:paraId="02E828A2" w14:textId="0E3CA974" w:rsidR="005B4E83" w:rsidRDefault="00E036A8" w:rsidP="00604550">
      <w:pPr>
        <w:pStyle w:val="TOC2"/>
        <w:rPr>
          <w:rFonts w:asciiTheme="minorHAnsi" w:eastAsiaTheme="minorEastAsia" w:hAnsiTheme="minorHAnsi" w:cstheme="minorBidi"/>
          <w:noProof/>
        </w:rPr>
      </w:pPr>
      <w:hyperlink w:anchor="_Toc120521584" w:history="1">
        <w:r w:rsidR="005B4E83" w:rsidRPr="008A3B83">
          <w:rPr>
            <w:rStyle w:val="Hyperlink"/>
            <w:noProof/>
          </w:rPr>
          <w:t>Appendix 9.  Malfunction Abatement Plan</w:t>
        </w:r>
        <w:r w:rsidR="005B4E83">
          <w:rPr>
            <w:noProof/>
            <w:webHidden/>
          </w:rPr>
          <w:tab/>
        </w:r>
        <w:r w:rsidR="005B4E83">
          <w:rPr>
            <w:noProof/>
            <w:webHidden/>
          </w:rPr>
          <w:fldChar w:fldCharType="begin"/>
        </w:r>
        <w:r w:rsidR="005B4E83">
          <w:rPr>
            <w:noProof/>
            <w:webHidden/>
          </w:rPr>
          <w:instrText xml:space="preserve"> PAGEREF _Toc120521584 \h </w:instrText>
        </w:r>
        <w:r w:rsidR="005B4E83">
          <w:rPr>
            <w:noProof/>
            <w:webHidden/>
          </w:rPr>
        </w:r>
        <w:r w:rsidR="005B4E83">
          <w:rPr>
            <w:noProof/>
            <w:webHidden/>
          </w:rPr>
          <w:fldChar w:fldCharType="separate"/>
        </w:r>
        <w:r w:rsidR="005B4E83">
          <w:rPr>
            <w:noProof/>
            <w:webHidden/>
          </w:rPr>
          <w:t>58</w:t>
        </w:r>
        <w:r w:rsidR="005B4E83">
          <w:rPr>
            <w:noProof/>
            <w:webHidden/>
          </w:rPr>
          <w:fldChar w:fldCharType="end"/>
        </w:r>
      </w:hyperlink>
    </w:p>
    <w:p w14:paraId="3F3825D0" w14:textId="1F6B82EE" w:rsidR="00FA25C4" w:rsidRDefault="0053776A" w:rsidP="00445C28">
      <w:r>
        <w:rPr>
          <w:b/>
          <w:szCs w:val="22"/>
        </w:rPr>
        <w:lastRenderedPageBreak/>
        <w:fldChar w:fldCharType="end"/>
      </w:r>
      <w:bookmarkStart w:id="13" w:name="_Toc1453501"/>
    </w:p>
    <w:p w14:paraId="680F7653" w14:textId="77777777" w:rsidR="00C2618F" w:rsidRPr="00961169" w:rsidRDefault="00C2618F" w:rsidP="00CE44D8">
      <w:pPr>
        <w:pStyle w:val="Heading1"/>
      </w:pPr>
      <w:bookmarkStart w:id="14" w:name="_Toc120521542"/>
      <w:r w:rsidRPr="00961169">
        <w:t>A</w:t>
      </w:r>
      <w:r>
        <w:t>UTHORITY AND ENFORCEABILITY</w:t>
      </w:r>
      <w:bookmarkEnd w:id="13"/>
      <w:bookmarkEnd w:id="14"/>
    </w:p>
    <w:p w14:paraId="343B3F38" w14:textId="77777777" w:rsidR="00FA25C4" w:rsidRDefault="00FA25C4" w:rsidP="00C2618F">
      <w:pPr>
        <w:jc w:val="both"/>
        <w:rPr>
          <w:szCs w:val="22"/>
        </w:rPr>
      </w:pPr>
    </w:p>
    <w:p w14:paraId="5FF524DA" w14:textId="77777777" w:rsidR="007718C6" w:rsidRDefault="007718C6" w:rsidP="00C2618F">
      <w:pPr>
        <w:jc w:val="both"/>
        <w:rPr>
          <w:szCs w:val="22"/>
        </w:rPr>
      </w:pPr>
    </w:p>
    <w:p w14:paraId="5A93B368" w14:textId="07471A22"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5780A">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F56926B" w14:textId="77777777" w:rsidR="00C2618F" w:rsidRPr="006A1190" w:rsidRDefault="00C2618F" w:rsidP="00C2618F">
      <w:pPr>
        <w:jc w:val="both"/>
        <w:rPr>
          <w:szCs w:val="22"/>
        </w:rPr>
      </w:pPr>
    </w:p>
    <w:p w14:paraId="673BF37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1F7883B" w14:textId="77777777" w:rsidR="00C2618F" w:rsidRDefault="00C2618F" w:rsidP="00C2618F">
      <w:pPr>
        <w:jc w:val="both"/>
        <w:rPr>
          <w:szCs w:val="22"/>
        </w:rPr>
      </w:pPr>
    </w:p>
    <w:p w14:paraId="1031DFC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463A74B" w14:textId="77777777" w:rsidR="00C2618F" w:rsidRDefault="00C2618F" w:rsidP="00C2618F">
      <w:pPr>
        <w:jc w:val="both"/>
        <w:rPr>
          <w:szCs w:val="22"/>
        </w:rPr>
      </w:pPr>
    </w:p>
    <w:p w14:paraId="5E15E7B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6696BF" w14:textId="77777777" w:rsidR="00C2618F" w:rsidRDefault="00C2618F" w:rsidP="00C2618F">
      <w:pPr>
        <w:jc w:val="both"/>
        <w:rPr>
          <w:rFonts w:cs="Arial"/>
          <w:szCs w:val="22"/>
        </w:rPr>
      </w:pPr>
    </w:p>
    <w:p w14:paraId="3FB1D34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4027BD2" w14:textId="77777777" w:rsidR="00C2618F" w:rsidRPr="006A1190" w:rsidRDefault="00C2618F" w:rsidP="00C2618F">
      <w:pPr>
        <w:jc w:val="both"/>
        <w:rPr>
          <w:rFonts w:cs="Arial"/>
          <w:szCs w:val="22"/>
        </w:rPr>
      </w:pPr>
    </w:p>
    <w:p w14:paraId="0E54EFE6" w14:textId="77777777" w:rsidR="00C2618F" w:rsidRPr="006A1190" w:rsidRDefault="00C2618F" w:rsidP="00C2618F">
      <w:pPr>
        <w:rPr>
          <w:szCs w:val="22"/>
        </w:rPr>
      </w:pPr>
    </w:p>
    <w:p w14:paraId="6B83FE67" w14:textId="77777777" w:rsidR="002B2132" w:rsidRDefault="002B2132" w:rsidP="00C2618F">
      <w:pPr>
        <w:rPr>
          <w:szCs w:val="22"/>
        </w:rPr>
      </w:pPr>
    </w:p>
    <w:p w14:paraId="41C3A9EF" w14:textId="77777777" w:rsidR="0081525C" w:rsidRDefault="002B2132" w:rsidP="0081525C">
      <w:bookmarkStart w:id="15" w:name="_Toc1453503"/>
      <w:r>
        <w:br w:type="page"/>
      </w:r>
    </w:p>
    <w:p w14:paraId="0A5AFAB0" w14:textId="77777777" w:rsidR="005420E5" w:rsidRDefault="005E5399" w:rsidP="00CE44D8">
      <w:pPr>
        <w:pStyle w:val="Heading1"/>
      </w:pPr>
      <w:bookmarkStart w:id="16" w:name="_Toc120521543"/>
      <w:r>
        <w:lastRenderedPageBreak/>
        <w:t xml:space="preserve">A.  GENERAL </w:t>
      </w:r>
      <w:bookmarkEnd w:id="15"/>
      <w:r w:rsidR="00E9713D">
        <w:t>CONDITIONS</w:t>
      </w:r>
      <w:bookmarkEnd w:id="16"/>
    </w:p>
    <w:p w14:paraId="5F4FE2A4" w14:textId="77777777" w:rsidR="00E9713D" w:rsidRPr="00E9713D" w:rsidRDefault="00E9713D" w:rsidP="00E9713D"/>
    <w:p w14:paraId="16B689F8"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2052154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3D7A125" w14:textId="77777777" w:rsidR="00D160DB" w:rsidRPr="00DF6609" w:rsidRDefault="00D160DB" w:rsidP="00D160DB">
      <w:pPr>
        <w:jc w:val="both"/>
        <w:rPr>
          <w:rFonts w:cs="Arial"/>
          <w:sz w:val="20"/>
        </w:rPr>
      </w:pPr>
    </w:p>
    <w:p w14:paraId="324DEF2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2DD1FA8" w14:textId="77777777" w:rsidR="00A018D7" w:rsidRPr="00F21983" w:rsidRDefault="00A018D7" w:rsidP="00854153">
      <w:pPr>
        <w:jc w:val="both"/>
        <w:rPr>
          <w:rFonts w:cs="Arial"/>
          <w:sz w:val="20"/>
        </w:rPr>
      </w:pPr>
    </w:p>
    <w:p w14:paraId="2814647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15F33ED" w14:textId="77777777" w:rsidR="00F6033B" w:rsidRDefault="00F6033B" w:rsidP="0012743F">
      <w:pPr>
        <w:pStyle w:val="ListParagraph"/>
        <w:ind w:left="0"/>
        <w:rPr>
          <w:rFonts w:cs="Arial"/>
          <w:sz w:val="20"/>
        </w:rPr>
      </w:pPr>
    </w:p>
    <w:p w14:paraId="2C57C6E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E75F0B8"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20521545"/>
      <w:r w:rsidRPr="0075518C">
        <w:rPr>
          <w:sz w:val="22"/>
          <w:szCs w:val="22"/>
        </w:rPr>
        <w:t xml:space="preserve">General </w:t>
      </w:r>
      <w:bookmarkEnd w:id="37"/>
      <w:bookmarkEnd w:id="38"/>
      <w:r w:rsidR="00E9713D" w:rsidRPr="0075518C">
        <w:rPr>
          <w:sz w:val="22"/>
          <w:szCs w:val="22"/>
        </w:rPr>
        <w:t>Provisions</w:t>
      </w:r>
      <w:bookmarkEnd w:id="39"/>
    </w:p>
    <w:p w14:paraId="4DA09F28" w14:textId="77777777" w:rsidR="00AB10F1" w:rsidRPr="00DF6609" w:rsidRDefault="00AB10F1" w:rsidP="00AB10F1">
      <w:pPr>
        <w:jc w:val="both"/>
        <w:rPr>
          <w:rFonts w:cs="Arial"/>
          <w:sz w:val="20"/>
        </w:rPr>
      </w:pPr>
    </w:p>
    <w:p w14:paraId="260692F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5416BAB" w14:textId="77777777" w:rsidR="00AB10F1" w:rsidRPr="00F21983" w:rsidRDefault="00AB10F1" w:rsidP="00AB10F1">
      <w:pPr>
        <w:jc w:val="both"/>
        <w:rPr>
          <w:rFonts w:cs="Arial"/>
          <w:sz w:val="20"/>
        </w:rPr>
      </w:pPr>
    </w:p>
    <w:p w14:paraId="19CC59B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F9A65BF" w14:textId="77777777" w:rsidR="00AB10F1" w:rsidRPr="00F21983" w:rsidRDefault="00AB10F1" w:rsidP="00AB10F1">
      <w:pPr>
        <w:jc w:val="both"/>
        <w:rPr>
          <w:rFonts w:cs="Arial"/>
          <w:sz w:val="20"/>
        </w:rPr>
      </w:pPr>
    </w:p>
    <w:p w14:paraId="713E26E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8684A6E" w14:textId="77777777" w:rsidR="008D6E4D" w:rsidRPr="00F21983" w:rsidRDefault="008D6E4D" w:rsidP="00AB10F1">
      <w:pPr>
        <w:jc w:val="both"/>
        <w:rPr>
          <w:rFonts w:cs="Arial"/>
          <w:sz w:val="20"/>
        </w:rPr>
      </w:pPr>
    </w:p>
    <w:p w14:paraId="53FC535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21755A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43CCD7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BA32F1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E53400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ACD2EB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C86870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FF6583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8A3969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6D5F44D" w14:textId="77777777" w:rsidR="008D6E4D" w:rsidRPr="00F21983" w:rsidRDefault="008D6E4D" w:rsidP="00AB10F1">
      <w:pPr>
        <w:jc w:val="both"/>
        <w:rPr>
          <w:rFonts w:cs="Arial"/>
          <w:sz w:val="20"/>
        </w:rPr>
      </w:pPr>
    </w:p>
    <w:p w14:paraId="690A240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516377A" w14:textId="77777777" w:rsidR="008D6E4D" w:rsidRPr="00F21983" w:rsidRDefault="008D6E4D" w:rsidP="00AB10F1">
      <w:pPr>
        <w:jc w:val="both"/>
        <w:rPr>
          <w:rFonts w:cs="Arial"/>
          <w:sz w:val="20"/>
        </w:rPr>
      </w:pPr>
    </w:p>
    <w:p w14:paraId="005B2FF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54BFF1B" w14:textId="77777777" w:rsidR="00DA6C16" w:rsidRPr="00F21983" w:rsidRDefault="00DA6C16" w:rsidP="00DA6C16">
      <w:pPr>
        <w:jc w:val="both"/>
        <w:rPr>
          <w:rFonts w:cs="Arial"/>
          <w:sz w:val="20"/>
        </w:rPr>
      </w:pPr>
    </w:p>
    <w:p w14:paraId="0F8689A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75A86AF" w14:textId="77777777" w:rsidR="008D6E4D" w:rsidRPr="00F21983" w:rsidRDefault="008D6E4D" w:rsidP="00AB10F1">
      <w:pPr>
        <w:jc w:val="both"/>
        <w:rPr>
          <w:rFonts w:cs="Arial"/>
          <w:sz w:val="20"/>
        </w:rPr>
      </w:pPr>
    </w:p>
    <w:p w14:paraId="26EDACF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711147D" w14:textId="77777777" w:rsidR="00DC22AE" w:rsidRPr="00F21983" w:rsidRDefault="00DC22AE" w:rsidP="00AB10F1">
      <w:pPr>
        <w:jc w:val="both"/>
        <w:rPr>
          <w:rFonts w:cs="Arial"/>
          <w:sz w:val="20"/>
        </w:rPr>
      </w:pPr>
    </w:p>
    <w:p w14:paraId="354BBEF3"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0521546"/>
      <w:r w:rsidRPr="0075518C">
        <w:rPr>
          <w:sz w:val="22"/>
          <w:szCs w:val="22"/>
        </w:rPr>
        <w:t>Equipment &amp; Design</w:t>
      </w:r>
      <w:bookmarkEnd w:id="40"/>
    </w:p>
    <w:p w14:paraId="35E94B51" w14:textId="77777777" w:rsidR="00A675AC" w:rsidRPr="00DF6609" w:rsidRDefault="00A675AC" w:rsidP="00AB10F1">
      <w:pPr>
        <w:jc w:val="both"/>
        <w:rPr>
          <w:rFonts w:cs="Arial"/>
          <w:sz w:val="20"/>
        </w:rPr>
      </w:pPr>
    </w:p>
    <w:p w14:paraId="51FB308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C8082AE" w14:textId="77777777" w:rsidR="00DC22AE" w:rsidRPr="00F21983" w:rsidRDefault="00DC22AE" w:rsidP="00AB10F1">
      <w:pPr>
        <w:jc w:val="both"/>
        <w:rPr>
          <w:rFonts w:cs="Arial"/>
          <w:sz w:val="20"/>
        </w:rPr>
      </w:pPr>
    </w:p>
    <w:p w14:paraId="5922216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D695919" w14:textId="77777777" w:rsidR="00DC22AE" w:rsidRPr="00F21983" w:rsidRDefault="00DC22AE" w:rsidP="00AB10F1">
      <w:pPr>
        <w:jc w:val="both"/>
        <w:rPr>
          <w:rFonts w:cs="Arial"/>
          <w:sz w:val="20"/>
        </w:rPr>
      </w:pPr>
    </w:p>
    <w:p w14:paraId="1D8BC94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20521547"/>
      <w:r w:rsidRPr="0075518C">
        <w:rPr>
          <w:sz w:val="22"/>
          <w:szCs w:val="22"/>
        </w:rPr>
        <w:t>Emission Limits</w:t>
      </w:r>
      <w:bookmarkEnd w:id="41"/>
    </w:p>
    <w:p w14:paraId="16B5A7A6" w14:textId="77777777" w:rsidR="002E3875" w:rsidRPr="00F21983" w:rsidRDefault="002E3875" w:rsidP="00AB10F1">
      <w:pPr>
        <w:jc w:val="both"/>
        <w:rPr>
          <w:rFonts w:cs="Arial"/>
          <w:sz w:val="20"/>
        </w:rPr>
      </w:pPr>
    </w:p>
    <w:p w14:paraId="51ED52A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8880E0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6901CE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1B2BB3D" w14:textId="77777777" w:rsidR="007E32BB" w:rsidRDefault="007E32BB" w:rsidP="0012743F">
      <w:pPr>
        <w:jc w:val="both"/>
        <w:rPr>
          <w:rFonts w:cs="Arial"/>
          <w:sz w:val="20"/>
        </w:rPr>
      </w:pPr>
    </w:p>
    <w:p w14:paraId="50C5F8C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5E5365E" w14:textId="77777777" w:rsidR="00FB53C0" w:rsidRPr="00F21983" w:rsidRDefault="00FB53C0" w:rsidP="00AB10F1">
      <w:pPr>
        <w:jc w:val="both"/>
        <w:rPr>
          <w:rFonts w:cs="Arial"/>
          <w:sz w:val="20"/>
        </w:rPr>
      </w:pPr>
    </w:p>
    <w:p w14:paraId="556392B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8000C6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4E9E0A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B5B6650" w14:textId="77777777" w:rsidR="00105176" w:rsidRDefault="00105176" w:rsidP="0012743F">
      <w:pPr>
        <w:jc w:val="both"/>
        <w:rPr>
          <w:rFonts w:cs="Arial"/>
          <w:sz w:val="20"/>
        </w:rPr>
      </w:pPr>
    </w:p>
    <w:p w14:paraId="7C71057E"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20521548"/>
      <w:r w:rsidRPr="0075518C">
        <w:rPr>
          <w:sz w:val="22"/>
          <w:szCs w:val="22"/>
        </w:rPr>
        <w:t>Testing/Sampling</w:t>
      </w:r>
      <w:bookmarkEnd w:id="42"/>
    </w:p>
    <w:p w14:paraId="16ECAB7C" w14:textId="77777777" w:rsidR="00FB53C0" w:rsidRPr="00F21983" w:rsidRDefault="00FB53C0" w:rsidP="00AB10F1">
      <w:pPr>
        <w:jc w:val="both"/>
        <w:rPr>
          <w:rFonts w:cs="Arial"/>
          <w:sz w:val="20"/>
        </w:rPr>
      </w:pPr>
    </w:p>
    <w:p w14:paraId="107B7F8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CD727F7" w14:textId="77777777" w:rsidR="00ED74CC" w:rsidRPr="00F21983" w:rsidRDefault="00ED74CC" w:rsidP="00AB10F1">
      <w:pPr>
        <w:jc w:val="both"/>
        <w:rPr>
          <w:rFonts w:cs="Arial"/>
          <w:sz w:val="20"/>
        </w:rPr>
      </w:pPr>
    </w:p>
    <w:p w14:paraId="1525201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C4D322D" w14:textId="77777777" w:rsidR="00ED74CC" w:rsidRPr="00F21983" w:rsidRDefault="00ED74CC" w:rsidP="00BA5CC0">
      <w:pPr>
        <w:jc w:val="both"/>
        <w:rPr>
          <w:rFonts w:cs="Arial"/>
          <w:sz w:val="20"/>
        </w:rPr>
      </w:pPr>
    </w:p>
    <w:p w14:paraId="488AD30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0CF4004" w14:textId="77777777" w:rsidR="00D41714" w:rsidRDefault="00774B98" w:rsidP="00ED74CC">
      <w:pPr>
        <w:jc w:val="both"/>
        <w:rPr>
          <w:rFonts w:cs="Arial"/>
          <w:sz w:val="20"/>
        </w:rPr>
      </w:pPr>
      <w:r>
        <w:rPr>
          <w:rFonts w:cs="Arial"/>
          <w:sz w:val="20"/>
        </w:rPr>
        <w:br w:type="page"/>
      </w:r>
    </w:p>
    <w:p w14:paraId="79D785F5"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20521549"/>
      <w:r w:rsidRPr="0075518C">
        <w:rPr>
          <w:sz w:val="22"/>
          <w:szCs w:val="22"/>
        </w:rPr>
        <w:lastRenderedPageBreak/>
        <w:t>Monitoring/Recordkeeping</w:t>
      </w:r>
      <w:bookmarkEnd w:id="43"/>
    </w:p>
    <w:p w14:paraId="5C3B0429" w14:textId="77777777" w:rsidR="00D41714" w:rsidRPr="00DF6609" w:rsidRDefault="00D41714" w:rsidP="00D41714">
      <w:pPr>
        <w:numPr>
          <w:ilvl w:val="12"/>
          <w:numId w:val="0"/>
        </w:numPr>
        <w:ind w:left="432" w:hanging="432"/>
        <w:jc w:val="both"/>
        <w:rPr>
          <w:rFonts w:cs="Arial"/>
          <w:sz w:val="20"/>
        </w:rPr>
      </w:pPr>
    </w:p>
    <w:p w14:paraId="5F1B71FC"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AF0A943" w14:textId="77777777" w:rsidR="00B8547B" w:rsidRPr="00F21983" w:rsidRDefault="00B8547B" w:rsidP="00C10E78">
      <w:pPr>
        <w:numPr>
          <w:ilvl w:val="1"/>
          <w:numId w:val="9"/>
        </w:numPr>
        <w:ind w:left="360"/>
        <w:jc w:val="both"/>
        <w:rPr>
          <w:rFonts w:cs="Arial"/>
          <w:sz w:val="20"/>
        </w:rPr>
      </w:pPr>
      <w:r w:rsidRPr="00F21983">
        <w:rPr>
          <w:rFonts w:cs="Arial"/>
          <w:sz w:val="20"/>
        </w:rPr>
        <w:t>The date, location, time, and method of sampling or measurements.</w:t>
      </w:r>
    </w:p>
    <w:p w14:paraId="3D9A4B94" w14:textId="77777777" w:rsidR="00B8547B" w:rsidRPr="00F21983" w:rsidRDefault="00B8547B" w:rsidP="00C10E78">
      <w:pPr>
        <w:numPr>
          <w:ilvl w:val="1"/>
          <w:numId w:val="9"/>
        </w:numPr>
        <w:ind w:left="360"/>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352373E" w14:textId="77777777" w:rsidR="00B8547B" w:rsidRPr="00F21983" w:rsidRDefault="00B8547B" w:rsidP="00C10E78">
      <w:pPr>
        <w:numPr>
          <w:ilvl w:val="1"/>
          <w:numId w:val="9"/>
        </w:numPr>
        <w:ind w:left="360"/>
        <w:jc w:val="both"/>
        <w:rPr>
          <w:rFonts w:cs="Arial"/>
          <w:sz w:val="20"/>
        </w:rPr>
      </w:pPr>
      <w:r w:rsidRPr="00F21983">
        <w:rPr>
          <w:rFonts w:cs="Arial"/>
          <w:sz w:val="20"/>
        </w:rPr>
        <w:t>The company or entity that performed the analyses of the samples.</w:t>
      </w:r>
    </w:p>
    <w:p w14:paraId="641E347E" w14:textId="77777777" w:rsidR="00B8547B" w:rsidRPr="00F21983" w:rsidRDefault="00B8547B" w:rsidP="00C10E78">
      <w:pPr>
        <w:numPr>
          <w:ilvl w:val="1"/>
          <w:numId w:val="9"/>
        </w:numPr>
        <w:ind w:left="360"/>
        <w:jc w:val="both"/>
        <w:rPr>
          <w:rFonts w:cs="Arial"/>
          <w:sz w:val="20"/>
        </w:rPr>
      </w:pPr>
      <w:r w:rsidRPr="00F21983">
        <w:rPr>
          <w:rFonts w:cs="Arial"/>
          <w:sz w:val="20"/>
        </w:rPr>
        <w:t>The analytical techniques or methods used.</w:t>
      </w:r>
    </w:p>
    <w:p w14:paraId="75D09FFC" w14:textId="77777777" w:rsidR="00B8547B" w:rsidRPr="00F21983" w:rsidRDefault="00B8547B" w:rsidP="00C10E78">
      <w:pPr>
        <w:numPr>
          <w:ilvl w:val="1"/>
          <w:numId w:val="9"/>
        </w:numPr>
        <w:ind w:left="360"/>
        <w:jc w:val="both"/>
        <w:rPr>
          <w:rFonts w:cs="Arial"/>
          <w:sz w:val="20"/>
        </w:rPr>
      </w:pPr>
      <w:r w:rsidRPr="00F21983">
        <w:rPr>
          <w:rFonts w:cs="Arial"/>
          <w:sz w:val="20"/>
        </w:rPr>
        <w:t>The results of the analyses.</w:t>
      </w:r>
    </w:p>
    <w:p w14:paraId="5F967B0F" w14:textId="77777777" w:rsidR="00B8547B" w:rsidRPr="00F21983" w:rsidRDefault="00BA5CC0" w:rsidP="00C10E78">
      <w:pPr>
        <w:numPr>
          <w:ilvl w:val="1"/>
          <w:numId w:val="9"/>
        </w:numPr>
        <w:ind w:left="360"/>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AFBD9AC" w14:textId="77777777" w:rsidR="00B8547B" w:rsidRPr="00DF6609" w:rsidRDefault="00B8547B" w:rsidP="00D41714">
      <w:pPr>
        <w:numPr>
          <w:ilvl w:val="12"/>
          <w:numId w:val="0"/>
        </w:numPr>
        <w:ind w:left="432" w:hanging="432"/>
        <w:jc w:val="both"/>
        <w:rPr>
          <w:rFonts w:cs="Arial"/>
          <w:sz w:val="20"/>
        </w:rPr>
      </w:pPr>
    </w:p>
    <w:p w14:paraId="1ADA728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969679C" w14:textId="77777777" w:rsidR="006D2EFC" w:rsidRPr="00F21983" w:rsidRDefault="006D2EFC" w:rsidP="00D41714">
      <w:pPr>
        <w:numPr>
          <w:ilvl w:val="12"/>
          <w:numId w:val="0"/>
        </w:numPr>
        <w:ind w:left="432" w:hanging="432"/>
        <w:jc w:val="both"/>
        <w:rPr>
          <w:rFonts w:cs="Arial"/>
          <w:sz w:val="20"/>
        </w:rPr>
      </w:pPr>
    </w:p>
    <w:p w14:paraId="6BB8A416"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20521550"/>
      <w:r w:rsidRPr="0075518C">
        <w:rPr>
          <w:sz w:val="22"/>
          <w:szCs w:val="22"/>
        </w:rPr>
        <w:t>Certification</w:t>
      </w:r>
      <w:r w:rsidR="00A92A65" w:rsidRPr="0075518C">
        <w:rPr>
          <w:sz w:val="22"/>
          <w:szCs w:val="22"/>
        </w:rPr>
        <w:t xml:space="preserve"> &amp; Reporting</w:t>
      </w:r>
      <w:bookmarkEnd w:id="44"/>
    </w:p>
    <w:p w14:paraId="257BC6B9" w14:textId="77777777" w:rsidR="006D2EFC" w:rsidRPr="00F21983" w:rsidRDefault="006D2EFC" w:rsidP="00D41714">
      <w:pPr>
        <w:numPr>
          <w:ilvl w:val="12"/>
          <w:numId w:val="0"/>
        </w:numPr>
        <w:ind w:left="432" w:hanging="432"/>
        <w:jc w:val="both"/>
        <w:rPr>
          <w:rFonts w:cs="Arial"/>
          <w:sz w:val="20"/>
        </w:rPr>
      </w:pPr>
    </w:p>
    <w:p w14:paraId="18835BE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268BB2E" w14:textId="77777777" w:rsidR="00C36162" w:rsidRPr="00F21983" w:rsidRDefault="00C36162" w:rsidP="00D41714">
      <w:pPr>
        <w:numPr>
          <w:ilvl w:val="12"/>
          <w:numId w:val="0"/>
        </w:numPr>
        <w:ind w:left="432" w:hanging="432"/>
        <w:jc w:val="both"/>
        <w:rPr>
          <w:rFonts w:cs="Arial"/>
          <w:sz w:val="20"/>
        </w:rPr>
      </w:pPr>
    </w:p>
    <w:p w14:paraId="06E1918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698BC44" w14:textId="77777777" w:rsidR="00C36162" w:rsidRPr="00F21983" w:rsidRDefault="00C36162" w:rsidP="00C36162">
      <w:pPr>
        <w:numPr>
          <w:ilvl w:val="12"/>
          <w:numId w:val="0"/>
        </w:numPr>
        <w:ind w:left="432" w:hanging="432"/>
        <w:jc w:val="both"/>
        <w:rPr>
          <w:rFonts w:cs="Arial"/>
          <w:sz w:val="20"/>
        </w:rPr>
      </w:pPr>
    </w:p>
    <w:p w14:paraId="7C7B4D7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157B7D8" w14:textId="77777777" w:rsidR="00C36162" w:rsidRPr="00F21983" w:rsidRDefault="00C36162" w:rsidP="00D41714">
      <w:pPr>
        <w:numPr>
          <w:ilvl w:val="12"/>
          <w:numId w:val="0"/>
        </w:numPr>
        <w:ind w:left="432" w:hanging="432"/>
        <w:jc w:val="both"/>
        <w:rPr>
          <w:rFonts w:cs="Arial"/>
          <w:sz w:val="20"/>
        </w:rPr>
      </w:pPr>
    </w:p>
    <w:p w14:paraId="3D34A10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7124EEE" w14:textId="77777777" w:rsidR="00545CF1" w:rsidRPr="00F21983" w:rsidRDefault="00545CF1" w:rsidP="00C10E78">
      <w:pPr>
        <w:numPr>
          <w:ilvl w:val="1"/>
          <w:numId w:val="10"/>
        </w:numPr>
        <w:ind w:left="720" w:hanging="360"/>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46ABB95" w14:textId="77777777" w:rsidR="00545CF1" w:rsidRPr="00F21983" w:rsidRDefault="00545CF1" w:rsidP="00C10E78">
      <w:pPr>
        <w:numPr>
          <w:ilvl w:val="1"/>
          <w:numId w:val="10"/>
        </w:numPr>
        <w:ind w:left="720" w:hanging="360"/>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DAB02AC" w14:textId="77777777" w:rsidR="00545CF1" w:rsidRPr="00F21983" w:rsidRDefault="00545CF1" w:rsidP="00C10E78">
      <w:pPr>
        <w:numPr>
          <w:ilvl w:val="1"/>
          <w:numId w:val="10"/>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492352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80E33F9"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3EC956C" w14:textId="77777777" w:rsidR="00545CF1" w:rsidRPr="00F21983" w:rsidRDefault="00545CF1" w:rsidP="00C10E78">
      <w:pPr>
        <w:numPr>
          <w:ilvl w:val="1"/>
          <w:numId w:val="11"/>
        </w:numPr>
        <w:ind w:left="720" w:hanging="360"/>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62D3263" w14:textId="77777777" w:rsidR="00C36162" w:rsidRPr="00F21983" w:rsidRDefault="00545CF1" w:rsidP="00C10E78">
      <w:pPr>
        <w:numPr>
          <w:ilvl w:val="1"/>
          <w:numId w:val="11"/>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EF2FE37" w14:textId="77777777" w:rsidR="00C36162" w:rsidRPr="00F21983" w:rsidRDefault="00C36162" w:rsidP="00D41714">
      <w:pPr>
        <w:numPr>
          <w:ilvl w:val="12"/>
          <w:numId w:val="0"/>
        </w:numPr>
        <w:ind w:left="432" w:hanging="432"/>
        <w:jc w:val="both"/>
        <w:rPr>
          <w:rFonts w:cs="Arial"/>
          <w:sz w:val="20"/>
        </w:rPr>
      </w:pPr>
    </w:p>
    <w:p w14:paraId="7B0F86A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DADAC7B" w14:textId="77777777" w:rsidR="00B4545F" w:rsidRPr="00F21983" w:rsidRDefault="00B4545F" w:rsidP="00BA5CC0">
      <w:pPr>
        <w:numPr>
          <w:ilvl w:val="12"/>
          <w:numId w:val="0"/>
        </w:numPr>
        <w:jc w:val="both"/>
        <w:rPr>
          <w:rFonts w:cs="Arial"/>
          <w:sz w:val="20"/>
        </w:rPr>
      </w:pPr>
    </w:p>
    <w:p w14:paraId="2ABEAF3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055BF14" w14:textId="77777777" w:rsidR="00A92A65" w:rsidRPr="00F21983" w:rsidRDefault="00A92A65" w:rsidP="00BA5CC0">
      <w:pPr>
        <w:numPr>
          <w:ilvl w:val="12"/>
          <w:numId w:val="0"/>
        </w:numPr>
        <w:jc w:val="both"/>
        <w:rPr>
          <w:rFonts w:cs="Arial"/>
          <w:sz w:val="20"/>
        </w:rPr>
      </w:pPr>
    </w:p>
    <w:p w14:paraId="24904F2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F38C8B5" w14:textId="77777777" w:rsidR="001F3E8E" w:rsidRPr="00F21983" w:rsidRDefault="001F3E8E" w:rsidP="00D41714">
      <w:pPr>
        <w:numPr>
          <w:ilvl w:val="12"/>
          <w:numId w:val="0"/>
        </w:numPr>
        <w:ind w:left="432" w:hanging="432"/>
        <w:jc w:val="both"/>
        <w:rPr>
          <w:rFonts w:cs="Arial"/>
          <w:sz w:val="20"/>
        </w:rPr>
      </w:pPr>
    </w:p>
    <w:p w14:paraId="50789D2C"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20521551"/>
      <w:r w:rsidRPr="0075518C">
        <w:rPr>
          <w:sz w:val="22"/>
          <w:szCs w:val="22"/>
        </w:rPr>
        <w:t>Permit Shield</w:t>
      </w:r>
      <w:bookmarkEnd w:id="45"/>
    </w:p>
    <w:p w14:paraId="3E327D85" w14:textId="77777777" w:rsidR="001F3E8E" w:rsidRPr="00DF6609" w:rsidRDefault="001F3E8E" w:rsidP="00D41714">
      <w:pPr>
        <w:numPr>
          <w:ilvl w:val="12"/>
          <w:numId w:val="0"/>
        </w:numPr>
        <w:ind w:left="432" w:hanging="432"/>
        <w:jc w:val="both"/>
        <w:rPr>
          <w:rFonts w:cs="Arial"/>
          <w:sz w:val="20"/>
        </w:rPr>
      </w:pPr>
    </w:p>
    <w:p w14:paraId="32063DA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478A79B" w14:textId="77777777" w:rsidR="0006736C" w:rsidRPr="00F21983" w:rsidRDefault="0006736C" w:rsidP="00C10E78">
      <w:pPr>
        <w:numPr>
          <w:ilvl w:val="1"/>
          <w:numId w:val="12"/>
        </w:numPr>
        <w:ind w:left="720" w:hanging="360"/>
        <w:jc w:val="both"/>
        <w:rPr>
          <w:rFonts w:cs="Arial"/>
          <w:sz w:val="20"/>
        </w:rPr>
      </w:pPr>
      <w:r w:rsidRPr="00F21983">
        <w:rPr>
          <w:rFonts w:cs="Arial"/>
          <w:sz w:val="20"/>
        </w:rPr>
        <w:t>The applicable requirements are included and are specifically identified in the ROP.</w:t>
      </w:r>
    </w:p>
    <w:p w14:paraId="13C2C106" w14:textId="77777777" w:rsidR="0006736C" w:rsidRPr="00F21983" w:rsidRDefault="0006736C" w:rsidP="00C10E78">
      <w:pPr>
        <w:numPr>
          <w:ilvl w:val="1"/>
          <w:numId w:val="12"/>
        </w:numPr>
        <w:ind w:left="720" w:hanging="360"/>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173C33F" w14:textId="77777777" w:rsidR="0006736C" w:rsidRPr="00F21983" w:rsidRDefault="0006736C" w:rsidP="0006736C">
      <w:pPr>
        <w:numPr>
          <w:ilvl w:val="12"/>
          <w:numId w:val="0"/>
        </w:numPr>
        <w:ind w:left="432" w:hanging="432"/>
        <w:jc w:val="both"/>
        <w:rPr>
          <w:rFonts w:cs="Arial"/>
          <w:sz w:val="20"/>
        </w:rPr>
      </w:pPr>
    </w:p>
    <w:p w14:paraId="411606F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5167C6A" w14:textId="77777777" w:rsidR="0006736C" w:rsidRPr="00F21983" w:rsidRDefault="0006736C" w:rsidP="0006736C">
      <w:pPr>
        <w:numPr>
          <w:ilvl w:val="12"/>
          <w:numId w:val="0"/>
        </w:numPr>
        <w:ind w:left="432" w:hanging="432"/>
        <w:jc w:val="both"/>
        <w:rPr>
          <w:rFonts w:cs="Arial"/>
          <w:sz w:val="20"/>
        </w:rPr>
      </w:pPr>
    </w:p>
    <w:p w14:paraId="4AAFAEF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0D75BD8" w14:textId="77777777" w:rsidR="0006736C" w:rsidRPr="005E3E6D" w:rsidRDefault="0006736C" w:rsidP="00C10E78">
      <w:pPr>
        <w:numPr>
          <w:ilvl w:val="1"/>
          <w:numId w:val="14"/>
        </w:numPr>
        <w:ind w:left="720" w:hanging="360"/>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0EB56D1" w14:textId="77777777" w:rsidR="0006736C" w:rsidRPr="005E3E6D" w:rsidRDefault="0006736C" w:rsidP="00C10E78">
      <w:pPr>
        <w:numPr>
          <w:ilvl w:val="1"/>
          <w:numId w:val="14"/>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F6E789B" w14:textId="77777777" w:rsidR="00E735E6" w:rsidRDefault="00C44C61" w:rsidP="00C10E78">
      <w:pPr>
        <w:numPr>
          <w:ilvl w:val="1"/>
          <w:numId w:val="14"/>
        </w:numPr>
        <w:ind w:left="720" w:hanging="360"/>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C157C59" w14:textId="77777777" w:rsidR="0006736C" w:rsidRPr="005E3E6D" w:rsidRDefault="00E735E6" w:rsidP="00C10E78">
      <w:pPr>
        <w:ind w:left="720" w:hanging="360"/>
        <w:jc w:val="both"/>
        <w:rPr>
          <w:rFonts w:cs="Arial"/>
          <w:sz w:val="20"/>
        </w:rPr>
      </w:pPr>
      <w:r>
        <w:rPr>
          <w:rFonts w:cs="Arial"/>
          <w:b/>
          <w:sz w:val="20"/>
        </w:rPr>
        <w:br w:type="page"/>
      </w:r>
    </w:p>
    <w:p w14:paraId="7F5011FC" w14:textId="77777777" w:rsidR="0006736C" w:rsidRPr="00F21983" w:rsidRDefault="0006736C" w:rsidP="00C10E78">
      <w:pPr>
        <w:numPr>
          <w:ilvl w:val="1"/>
          <w:numId w:val="15"/>
        </w:numPr>
        <w:ind w:left="720" w:hanging="360"/>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DCEDE78" w14:textId="77777777" w:rsidR="0006736C" w:rsidRPr="00F21983" w:rsidRDefault="0006736C" w:rsidP="0006736C">
      <w:pPr>
        <w:numPr>
          <w:ilvl w:val="12"/>
          <w:numId w:val="0"/>
        </w:numPr>
        <w:ind w:left="432" w:hanging="432"/>
        <w:jc w:val="both"/>
        <w:rPr>
          <w:rFonts w:cs="Arial"/>
          <w:sz w:val="20"/>
        </w:rPr>
      </w:pPr>
    </w:p>
    <w:p w14:paraId="4439670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933462C" w14:textId="77777777" w:rsidR="0006736C" w:rsidRPr="00F21983" w:rsidRDefault="00C8324B" w:rsidP="00C10E78">
      <w:pPr>
        <w:numPr>
          <w:ilvl w:val="1"/>
          <w:numId w:val="17"/>
        </w:numPr>
        <w:ind w:left="720" w:hanging="360"/>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F17E7C3" w14:textId="77777777" w:rsidR="0006736C" w:rsidRPr="00F21983" w:rsidRDefault="000E2596" w:rsidP="00C10E78">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323259F" w14:textId="77777777" w:rsidR="0006736C" w:rsidRPr="00F21983" w:rsidRDefault="0006736C" w:rsidP="00C10E78">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666E8F3" w14:textId="77777777" w:rsidR="0006736C" w:rsidRPr="00F21983" w:rsidRDefault="0006736C" w:rsidP="00C10E78">
      <w:pPr>
        <w:numPr>
          <w:ilvl w:val="1"/>
          <w:numId w:val="17"/>
        </w:numPr>
        <w:ind w:left="720" w:hanging="360"/>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503A837" w14:textId="77777777" w:rsidR="0006736C" w:rsidRPr="00F21983" w:rsidRDefault="0006736C" w:rsidP="00C10E78">
      <w:pPr>
        <w:numPr>
          <w:ilvl w:val="1"/>
          <w:numId w:val="17"/>
        </w:numPr>
        <w:ind w:left="720" w:hanging="360"/>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8593326" w14:textId="77777777" w:rsidR="0006736C" w:rsidRPr="00F21983" w:rsidRDefault="0006736C" w:rsidP="0006736C">
      <w:pPr>
        <w:numPr>
          <w:ilvl w:val="12"/>
          <w:numId w:val="0"/>
        </w:numPr>
        <w:ind w:left="432" w:hanging="432"/>
        <w:jc w:val="both"/>
        <w:rPr>
          <w:rFonts w:cs="Arial"/>
          <w:sz w:val="20"/>
        </w:rPr>
      </w:pPr>
    </w:p>
    <w:p w14:paraId="710C2B9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AF14A8B" w14:textId="77777777" w:rsidR="0006736C" w:rsidRPr="00F21983" w:rsidRDefault="0006736C" w:rsidP="00D41714">
      <w:pPr>
        <w:numPr>
          <w:ilvl w:val="12"/>
          <w:numId w:val="0"/>
        </w:numPr>
        <w:ind w:left="432" w:hanging="432"/>
        <w:jc w:val="both"/>
        <w:rPr>
          <w:rFonts w:cs="Arial"/>
          <w:sz w:val="20"/>
        </w:rPr>
      </w:pPr>
    </w:p>
    <w:p w14:paraId="15C5BF18"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20521552"/>
      <w:r w:rsidRPr="0075518C">
        <w:rPr>
          <w:sz w:val="22"/>
          <w:szCs w:val="22"/>
        </w:rPr>
        <w:t>Revisions</w:t>
      </w:r>
      <w:bookmarkEnd w:id="46"/>
    </w:p>
    <w:p w14:paraId="5E40B44A" w14:textId="77777777" w:rsidR="005D48FB" w:rsidRPr="00F21983" w:rsidRDefault="005D48FB" w:rsidP="00D41714">
      <w:pPr>
        <w:numPr>
          <w:ilvl w:val="12"/>
          <w:numId w:val="0"/>
        </w:numPr>
        <w:ind w:left="432" w:hanging="432"/>
        <w:jc w:val="both"/>
        <w:rPr>
          <w:rFonts w:cs="Arial"/>
          <w:sz w:val="20"/>
        </w:rPr>
      </w:pPr>
    </w:p>
    <w:p w14:paraId="73515A0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2F825B3" w14:textId="77777777" w:rsidR="00A1146D" w:rsidRPr="00F21983" w:rsidRDefault="00A1146D" w:rsidP="00C44C61">
      <w:pPr>
        <w:jc w:val="both"/>
        <w:rPr>
          <w:rFonts w:cs="Arial"/>
          <w:spacing w:val="-3"/>
          <w:sz w:val="20"/>
        </w:rPr>
      </w:pPr>
    </w:p>
    <w:p w14:paraId="54CB057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B9C897C" w14:textId="77777777" w:rsidR="00D41714" w:rsidRPr="00F21983" w:rsidRDefault="00D41714" w:rsidP="00C44C61">
      <w:pPr>
        <w:numPr>
          <w:ilvl w:val="12"/>
          <w:numId w:val="0"/>
        </w:numPr>
        <w:jc w:val="both"/>
        <w:rPr>
          <w:rFonts w:cs="Arial"/>
          <w:sz w:val="20"/>
        </w:rPr>
      </w:pPr>
    </w:p>
    <w:p w14:paraId="0F530DD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0461ED7" w14:textId="77777777" w:rsidR="002806DC" w:rsidRPr="00FF072F" w:rsidRDefault="002806DC" w:rsidP="00C44C61">
      <w:pPr>
        <w:autoSpaceDE w:val="0"/>
        <w:autoSpaceDN w:val="0"/>
        <w:adjustRightInd w:val="0"/>
        <w:jc w:val="both"/>
        <w:rPr>
          <w:rFonts w:cs="Arial"/>
          <w:sz w:val="20"/>
        </w:rPr>
      </w:pPr>
    </w:p>
    <w:p w14:paraId="1D19C0A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0007009" w14:textId="77777777" w:rsidR="002806DC" w:rsidRPr="00FF072F" w:rsidRDefault="002806DC" w:rsidP="00C44C61">
      <w:pPr>
        <w:jc w:val="both"/>
        <w:rPr>
          <w:rFonts w:cs="Arial"/>
          <w:sz w:val="20"/>
        </w:rPr>
      </w:pPr>
    </w:p>
    <w:p w14:paraId="2BD6AEF6"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20521553"/>
      <w:r w:rsidRPr="0075518C">
        <w:rPr>
          <w:sz w:val="22"/>
          <w:szCs w:val="22"/>
        </w:rPr>
        <w:t>Reopenings</w:t>
      </w:r>
      <w:bookmarkEnd w:id="47"/>
    </w:p>
    <w:p w14:paraId="6602D4DB" w14:textId="77777777" w:rsidR="004649EF" w:rsidRPr="00752D7A" w:rsidRDefault="004649EF" w:rsidP="00DC22AE">
      <w:pPr>
        <w:jc w:val="both"/>
        <w:rPr>
          <w:rFonts w:cs="Arial"/>
          <w:szCs w:val="22"/>
        </w:rPr>
      </w:pPr>
    </w:p>
    <w:p w14:paraId="15ACB3B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D78663A" w14:textId="77777777" w:rsidR="004649EF" w:rsidRPr="00F21983" w:rsidRDefault="004649EF" w:rsidP="00C10E78">
      <w:pPr>
        <w:numPr>
          <w:ilvl w:val="1"/>
          <w:numId w:val="19"/>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EF68F9F" w14:textId="77777777" w:rsidR="004649EF" w:rsidRPr="00F21983" w:rsidRDefault="004649EF" w:rsidP="00C10E78">
      <w:pPr>
        <w:numPr>
          <w:ilvl w:val="1"/>
          <w:numId w:val="19"/>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3F0845A" w14:textId="77777777" w:rsidR="004649EF" w:rsidRPr="00F21983" w:rsidRDefault="004649EF" w:rsidP="00C10E78">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D12565F" w14:textId="77777777" w:rsidR="004649EF" w:rsidRPr="00F21983" w:rsidRDefault="004649EF" w:rsidP="00C10E78">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3886702" w14:textId="77777777" w:rsidR="004649EF" w:rsidRPr="00F21983" w:rsidRDefault="00C17B92" w:rsidP="00DC22AE">
      <w:pPr>
        <w:jc w:val="both"/>
        <w:rPr>
          <w:rFonts w:cs="Arial"/>
          <w:sz w:val="20"/>
        </w:rPr>
      </w:pPr>
      <w:r>
        <w:rPr>
          <w:rFonts w:cs="Arial"/>
          <w:sz w:val="20"/>
        </w:rPr>
        <w:br w:type="page"/>
      </w:r>
    </w:p>
    <w:p w14:paraId="62E4922A"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20521554"/>
      <w:r w:rsidRPr="0075518C">
        <w:rPr>
          <w:sz w:val="22"/>
          <w:szCs w:val="22"/>
        </w:rPr>
        <w:lastRenderedPageBreak/>
        <w:t>Renewals</w:t>
      </w:r>
      <w:bookmarkEnd w:id="48"/>
    </w:p>
    <w:p w14:paraId="75C8384F" w14:textId="77777777" w:rsidR="004649EF" w:rsidRPr="005E3E6D" w:rsidRDefault="004649EF" w:rsidP="00DC22AE">
      <w:pPr>
        <w:jc w:val="both"/>
        <w:rPr>
          <w:rFonts w:cs="Arial"/>
          <w:sz w:val="20"/>
        </w:rPr>
      </w:pPr>
    </w:p>
    <w:p w14:paraId="1D2533D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742DD21" w14:textId="77777777" w:rsidR="00D16CA9" w:rsidRPr="005E3E6D" w:rsidRDefault="00D16CA9" w:rsidP="00DC22AE">
      <w:pPr>
        <w:jc w:val="both"/>
        <w:rPr>
          <w:rFonts w:cs="Arial"/>
          <w:sz w:val="20"/>
        </w:rPr>
      </w:pPr>
    </w:p>
    <w:p w14:paraId="1B2A17E7"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20521555"/>
      <w:r w:rsidRPr="0075518C">
        <w:rPr>
          <w:bCs/>
          <w:sz w:val="22"/>
        </w:rPr>
        <w:t>Stratospheric Ozone Protection</w:t>
      </w:r>
      <w:bookmarkEnd w:id="49"/>
      <w:bookmarkEnd w:id="50"/>
      <w:bookmarkEnd w:id="51"/>
    </w:p>
    <w:p w14:paraId="38E3B563" w14:textId="77777777" w:rsidR="00CE1923" w:rsidRPr="00F21983" w:rsidRDefault="00CE1923" w:rsidP="004F09CF">
      <w:pPr>
        <w:jc w:val="both"/>
        <w:rPr>
          <w:sz w:val="20"/>
        </w:rPr>
      </w:pPr>
    </w:p>
    <w:p w14:paraId="12B260D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03A1C0D" w14:textId="77777777" w:rsidR="00395F98" w:rsidRPr="00F21983" w:rsidRDefault="00395F98" w:rsidP="00395F98">
      <w:pPr>
        <w:rPr>
          <w:sz w:val="20"/>
        </w:rPr>
      </w:pPr>
    </w:p>
    <w:p w14:paraId="305319E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F15A46E" w14:textId="77777777" w:rsidR="00F557DA" w:rsidRPr="00F21983" w:rsidRDefault="00F557DA" w:rsidP="00DC22AE">
      <w:pPr>
        <w:jc w:val="both"/>
        <w:rPr>
          <w:rFonts w:cs="Arial"/>
          <w:sz w:val="20"/>
        </w:rPr>
      </w:pPr>
    </w:p>
    <w:p w14:paraId="7C521747"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20521556"/>
      <w:r w:rsidRPr="0075518C">
        <w:rPr>
          <w:bCs/>
          <w:sz w:val="22"/>
        </w:rPr>
        <w:t>Risk Management Plan</w:t>
      </w:r>
      <w:bookmarkEnd w:id="52"/>
      <w:bookmarkEnd w:id="53"/>
      <w:bookmarkEnd w:id="54"/>
    </w:p>
    <w:p w14:paraId="745400CA" w14:textId="77777777" w:rsidR="0075518C" w:rsidRPr="0075518C" w:rsidRDefault="0075518C" w:rsidP="004F09CF">
      <w:pPr>
        <w:jc w:val="both"/>
      </w:pPr>
    </w:p>
    <w:p w14:paraId="55AF4B4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0E7D369" w14:textId="77777777" w:rsidR="00D41714" w:rsidRPr="00F21983" w:rsidRDefault="00D41714" w:rsidP="00D41714">
      <w:pPr>
        <w:numPr>
          <w:ilvl w:val="12"/>
          <w:numId w:val="0"/>
        </w:numPr>
        <w:ind w:left="432" w:hanging="432"/>
        <w:jc w:val="both"/>
        <w:rPr>
          <w:rFonts w:cs="Arial"/>
          <w:sz w:val="20"/>
        </w:rPr>
      </w:pPr>
    </w:p>
    <w:p w14:paraId="18A63D3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C8700D5" w14:textId="77777777" w:rsidR="00D41714" w:rsidRPr="00F21983" w:rsidRDefault="00D41714" w:rsidP="00C10E78">
      <w:pPr>
        <w:numPr>
          <w:ilvl w:val="1"/>
          <w:numId w:val="21"/>
        </w:numPr>
        <w:ind w:left="630" w:hanging="270"/>
        <w:jc w:val="both"/>
        <w:rPr>
          <w:rFonts w:cs="Arial"/>
          <w:sz w:val="20"/>
        </w:rPr>
      </w:pPr>
      <w:r w:rsidRPr="00F21983">
        <w:rPr>
          <w:rFonts w:cs="Arial"/>
          <w:sz w:val="20"/>
        </w:rPr>
        <w:t>June 21, 1999,</w:t>
      </w:r>
    </w:p>
    <w:p w14:paraId="2237B868" w14:textId="77777777" w:rsidR="00D41714" w:rsidRPr="00F21983" w:rsidRDefault="00D41714" w:rsidP="00C10E78">
      <w:pPr>
        <w:numPr>
          <w:ilvl w:val="1"/>
          <w:numId w:val="21"/>
        </w:numPr>
        <w:ind w:left="630" w:hanging="270"/>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EAA3D21" w14:textId="77777777" w:rsidR="00D41714" w:rsidRPr="00F21983" w:rsidRDefault="00C44C61" w:rsidP="00C10E78">
      <w:pPr>
        <w:numPr>
          <w:ilvl w:val="1"/>
          <w:numId w:val="21"/>
        </w:numPr>
        <w:ind w:left="630" w:hanging="270"/>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3F80289" w14:textId="77777777" w:rsidR="00D41714" w:rsidRPr="00F21983" w:rsidRDefault="00D41714" w:rsidP="00D41714">
      <w:pPr>
        <w:numPr>
          <w:ilvl w:val="12"/>
          <w:numId w:val="0"/>
        </w:numPr>
        <w:ind w:left="432" w:hanging="432"/>
        <w:jc w:val="both"/>
        <w:rPr>
          <w:rFonts w:cs="Arial"/>
          <w:sz w:val="20"/>
        </w:rPr>
      </w:pPr>
    </w:p>
    <w:p w14:paraId="0C864306"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5C5FD65" w14:textId="77777777" w:rsidR="00D41714" w:rsidRPr="00F21983" w:rsidRDefault="00D41714" w:rsidP="00D41714">
      <w:pPr>
        <w:numPr>
          <w:ilvl w:val="12"/>
          <w:numId w:val="0"/>
        </w:numPr>
        <w:ind w:left="432" w:hanging="432"/>
        <w:jc w:val="both"/>
        <w:rPr>
          <w:rFonts w:cs="Arial"/>
          <w:sz w:val="20"/>
        </w:rPr>
      </w:pPr>
    </w:p>
    <w:p w14:paraId="6796D8B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104DA32" w14:textId="77777777" w:rsidR="00D41714" w:rsidRPr="007713F1" w:rsidRDefault="00D41714" w:rsidP="004F09CF">
      <w:pPr>
        <w:numPr>
          <w:ilvl w:val="12"/>
          <w:numId w:val="0"/>
        </w:numPr>
        <w:ind w:left="432" w:hanging="432"/>
        <w:jc w:val="both"/>
        <w:rPr>
          <w:rFonts w:cs="Arial"/>
          <w:sz w:val="20"/>
        </w:rPr>
      </w:pPr>
    </w:p>
    <w:p w14:paraId="5233715A" w14:textId="77777777" w:rsidR="00F557DA" w:rsidRPr="00A02310" w:rsidRDefault="00F557DA" w:rsidP="0075518C">
      <w:pPr>
        <w:pStyle w:val="Heading2"/>
        <w:numPr>
          <w:ilvl w:val="0"/>
          <w:numId w:val="0"/>
        </w:numPr>
        <w:jc w:val="left"/>
        <w:rPr>
          <w:b w:val="0"/>
          <w:bCs/>
          <w:sz w:val="22"/>
        </w:rPr>
      </w:pPr>
      <w:bookmarkStart w:id="55" w:name="_Toc120521557"/>
      <w:r w:rsidRPr="0075518C">
        <w:rPr>
          <w:bCs/>
          <w:sz w:val="22"/>
        </w:rPr>
        <w:t>Emission Trading</w:t>
      </w:r>
      <w:bookmarkEnd w:id="55"/>
    </w:p>
    <w:p w14:paraId="1A906496" w14:textId="77777777" w:rsidR="00F557DA" w:rsidRPr="007713F1" w:rsidRDefault="00F557DA" w:rsidP="00D41714">
      <w:pPr>
        <w:numPr>
          <w:ilvl w:val="12"/>
          <w:numId w:val="0"/>
        </w:numPr>
        <w:ind w:left="432" w:hanging="432"/>
        <w:rPr>
          <w:rFonts w:cs="Arial"/>
          <w:sz w:val="20"/>
        </w:rPr>
      </w:pPr>
    </w:p>
    <w:p w14:paraId="306F8EA2" w14:textId="77777777" w:rsidR="00F557DA" w:rsidRPr="00F21983" w:rsidRDefault="00F557DA" w:rsidP="00C10E78">
      <w:pPr>
        <w:numPr>
          <w:ilvl w:val="0"/>
          <w:numId w:val="22"/>
        </w:numPr>
        <w:ind w:left="360" w:hanging="360"/>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2BFA2E9" w14:textId="77777777" w:rsidR="00393A6F" w:rsidRPr="00DF6609" w:rsidRDefault="00C17B92" w:rsidP="00393A6F">
      <w:pPr>
        <w:rPr>
          <w:sz w:val="20"/>
        </w:rPr>
      </w:pPr>
      <w:bookmarkStart w:id="56" w:name="_Toc1453511"/>
      <w:r>
        <w:rPr>
          <w:sz w:val="20"/>
        </w:rPr>
        <w:br w:type="page"/>
      </w:r>
    </w:p>
    <w:p w14:paraId="4CD9981D" w14:textId="77777777" w:rsidR="00A775C6" w:rsidRPr="00A02310" w:rsidRDefault="00A775C6" w:rsidP="0075518C">
      <w:pPr>
        <w:pStyle w:val="Heading2"/>
        <w:numPr>
          <w:ilvl w:val="0"/>
          <w:numId w:val="0"/>
        </w:numPr>
        <w:jc w:val="left"/>
        <w:rPr>
          <w:b w:val="0"/>
          <w:bCs/>
          <w:sz w:val="22"/>
        </w:rPr>
      </w:pPr>
      <w:bookmarkStart w:id="57" w:name="_Toc12052155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2AD77B6" w14:textId="77777777" w:rsidR="006F555B" w:rsidRPr="00DF6609" w:rsidRDefault="006F555B" w:rsidP="00D41714">
      <w:pPr>
        <w:rPr>
          <w:rFonts w:cs="Arial"/>
          <w:sz w:val="20"/>
        </w:rPr>
      </w:pPr>
    </w:p>
    <w:p w14:paraId="63D65F86" w14:textId="77777777" w:rsidR="003042E2" w:rsidRPr="00105176" w:rsidRDefault="003042E2" w:rsidP="00C10E78">
      <w:pPr>
        <w:numPr>
          <w:ilvl w:val="0"/>
          <w:numId w:val="22"/>
        </w:numPr>
        <w:ind w:left="360" w:hanging="360"/>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21B92CA" w14:textId="77777777" w:rsidR="00105176" w:rsidRPr="00F21983" w:rsidRDefault="00105176" w:rsidP="00C10E78">
      <w:pPr>
        <w:ind w:left="360" w:hanging="360"/>
        <w:jc w:val="both"/>
        <w:rPr>
          <w:rFonts w:cs="Arial"/>
          <w:sz w:val="20"/>
        </w:rPr>
      </w:pPr>
    </w:p>
    <w:p w14:paraId="66DB1391" w14:textId="77777777" w:rsidR="003042E2" w:rsidRPr="00105176" w:rsidRDefault="003042E2" w:rsidP="00C10E78">
      <w:pPr>
        <w:numPr>
          <w:ilvl w:val="0"/>
          <w:numId w:val="22"/>
        </w:numPr>
        <w:ind w:left="360" w:hanging="360"/>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D8A86C0" w14:textId="77777777" w:rsidR="00105176" w:rsidRDefault="00105176" w:rsidP="00C10E78">
      <w:pPr>
        <w:ind w:left="360" w:hanging="360"/>
        <w:jc w:val="both"/>
        <w:rPr>
          <w:rFonts w:cs="Arial"/>
          <w:sz w:val="20"/>
        </w:rPr>
      </w:pPr>
    </w:p>
    <w:p w14:paraId="4660753A" w14:textId="77777777" w:rsidR="00775BB9" w:rsidRPr="00F21983" w:rsidRDefault="00775BB9" w:rsidP="00C10E78">
      <w:pPr>
        <w:numPr>
          <w:ilvl w:val="0"/>
          <w:numId w:val="22"/>
        </w:numPr>
        <w:ind w:left="360" w:hanging="360"/>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D7E071C" w14:textId="77777777" w:rsidR="00775BB9" w:rsidRPr="00DF6609" w:rsidRDefault="00775BB9" w:rsidP="00C10E78">
      <w:pPr>
        <w:ind w:left="360" w:hanging="360"/>
        <w:rPr>
          <w:rFonts w:cs="Arial"/>
          <w:sz w:val="20"/>
        </w:rPr>
      </w:pPr>
    </w:p>
    <w:p w14:paraId="66E3C397" w14:textId="77777777" w:rsidR="003042E2" w:rsidRPr="00F21983" w:rsidRDefault="003042E2" w:rsidP="00C10E78">
      <w:pPr>
        <w:numPr>
          <w:ilvl w:val="0"/>
          <w:numId w:val="22"/>
        </w:numPr>
        <w:ind w:left="360" w:hanging="360"/>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AD372F6" w14:textId="77777777" w:rsidR="00A775C6" w:rsidRPr="007713F1" w:rsidRDefault="00A775C6" w:rsidP="00D41714">
      <w:pPr>
        <w:rPr>
          <w:rFonts w:cs="Arial"/>
          <w:sz w:val="20"/>
        </w:rPr>
      </w:pPr>
    </w:p>
    <w:p w14:paraId="2CEE31EB" w14:textId="77777777" w:rsidR="001F649E" w:rsidRPr="007713F1" w:rsidRDefault="001F649E" w:rsidP="00D41714">
      <w:pPr>
        <w:rPr>
          <w:rFonts w:cs="Arial"/>
          <w:sz w:val="20"/>
        </w:rPr>
      </w:pPr>
    </w:p>
    <w:p w14:paraId="48FDC31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A31FE1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AEE26D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D555941" w14:textId="77777777" w:rsidR="000B3A18" w:rsidRPr="009B2FEE" w:rsidRDefault="000B3A18" w:rsidP="000B3A18">
      <w:pPr>
        <w:jc w:val="both"/>
        <w:rPr>
          <w:szCs w:val="22"/>
        </w:rPr>
      </w:pPr>
    </w:p>
    <w:p w14:paraId="6E4DE75B" w14:textId="6F3B3D23" w:rsidR="003C466F" w:rsidRPr="00AA3FFA" w:rsidRDefault="008055D8" w:rsidP="003C466F">
      <w:pPr>
        <w:jc w:val="both"/>
        <w:rPr>
          <w:sz w:val="20"/>
        </w:rPr>
      </w:pPr>
      <w:r>
        <w:rPr>
          <w:rFonts w:ascii="Arial Black" w:hAnsi="Arial Black"/>
          <w:b/>
          <w:szCs w:val="22"/>
        </w:rPr>
        <w:br w:type="page"/>
      </w:r>
      <w:bookmarkStart w:id="58" w:name="_Toc852394"/>
      <w:bookmarkStart w:id="59" w:name="_Toc852725"/>
      <w:bookmarkStart w:id="60" w:name="_Toc1453512"/>
    </w:p>
    <w:p w14:paraId="542EA0FE" w14:textId="2CA899F1" w:rsidR="00AA3FFA" w:rsidRPr="00AA3FFA" w:rsidRDefault="00AA3FFA" w:rsidP="00AA3FFA">
      <w:pPr>
        <w:rPr>
          <w:sz w:val="20"/>
        </w:rPr>
      </w:pPr>
    </w:p>
    <w:p w14:paraId="1BE31B6C" w14:textId="77777777" w:rsidR="0098346A" w:rsidRPr="00752D7A" w:rsidRDefault="0098346A" w:rsidP="00AA3FFA">
      <w:pPr>
        <w:pStyle w:val="Heading1"/>
      </w:pPr>
      <w:bookmarkStart w:id="61" w:name="_Toc120521559"/>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729FCE54" w14:textId="77777777" w:rsidR="0098346A" w:rsidRPr="00F21983" w:rsidRDefault="0098346A" w:rsidP="0098346A">
      <w:pPr>
        <w:jc w:val="both"/>
        <w:rPr>
          <w:sz w:val="20"/>
        </w:rPr>
      </w:pPr>
    </w:p>
    <w:p w14:paraId="77BB736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D467501" w14:textId="77777777" w:rsidR="003C2679" w:rsidRPr="00F21983" w:rsidRDefault="003C2679" w:rsidP="0098346A">
      <w:pPr>
        <w:jc w:val="both"/>
        <w:rPr>
          <w:sz w:val="20"/>
        </w:rPr>
      </w:pPr>
    </w:p>
    <w:p w14:paraId="430391B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AF8DD2F" w14:textId="77777777" w:rsidR="00875F04" w:rsidRDefault="00875F04" w:rsidP="0098346A">
      <w:pPr>
        <w:jc w:val="both"/>
        <w:rPr>
          <w:sz w:val="20"/>
        </w:rPr>
      </w:pPr>
    </w:p>
    <w:p w14:paraId="13E6B845" w14:textId="77777777" w:rsidR="0098346A" w:rsidRPr="00F21983" w:rsidRDefault="0098346A" w:rsidP="00E908E1">
      <w:pPr>
        <w:jc w:val="both"/>
        <w:rPr>
          <w:sz w:val="20"/>
        </w:rPr>
      </w:pPr>
    </w:p>
    <w:p w14:paraId="1537DB47" w14:textId="77777777" w:rsidR="00D72D77" w:rsidRPr="00CC02A3" w:rsidRDefault="00D6512F" w:rsidP="00D72D77">
      <w:pPr>
        <w:pStyle w:val="Header"/>
        <w:tabs>
          <w:tab w:val="clear" w:pos="4320"/>
          <w:tab w:val="clear" w:pos="8640"/>
        </w:tabs>
        <w:rPr>
          <w:sz w:val="20"/>
        </w:rPr>
      </w:pPr>
      <w:r w:rsidRPr="00752D7A">
        <w:rPr>
          <w:szCs w:val="22"/>
        </w:rPr>
        <w:br w:type="page"/>
      </w:r>
    </w:p>
    <w:p w14:paraId="414862CC" w14:textId="77777777" w:rsidR="00604550" w:rsidRDefault="00604550" w:rsidP="00604550">
      <w:pPr>
        <w:pStyle w:val="Heading1"/>
      </w:pPr>
      <w:bookmarkStart w:id="62" w:name="_Toc105673742"/>
      <w:r>
        <w:lastRenderedPageBreak/>
        <w:t>C.  EMISSION UNIT SPECIAL CONDITIONS</w:t>
      </w:r>
      <w:bookmarkEnd w:id="62"/>
    </w:p>
    <w:p w14:paraId="1102FEE9" w14:textId="77777777" w:rsidR="00604550" w:rsidRPr="00FE0AD0" w:rsidRDefault="00604550" w:rsidP="00604550">
      <w:pPr>
        <w:jc w:val="both"/>
        <w:rPr>
          <w:sz w:val="20"/>
        </w:rPr>
      </w:pPr>
    </w:p>
    <w:p w14:paraId="28204B32" w14:textId="77777777" w:rsidR="00AC7DE1" w:rsidRPr="00511B9A" w:rsidRDefault="00AC7DE1" w:rsidP="00AC7DE1">
      <w:pPr>
        <w:jc w:val="both"/>
        <w:rPr>
          <w:sz w:val="20"/>
        </w:rPr>
      </w:pPr>
      <w:r w:rsidRPr="00511B9A">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511B9A">
          <w:rPr>
            <w:sz w:val="20"/>
          </w:rPr>
          <w:t>ROP</w:t>
        </w:r>
      </w:smartTag>
      <w:r w:rsidRPr="00511B9A">
        <w:rPr>
          <w:sz w:val="20"/>
        </w:rPr>
        <w:t xml:space="preserve">.  </w:t>
      </w:r>
    </w:p>
    <w:p w14:paraId="79F18B89" w14:textId="77777777" w:rsidR="00AC7DE1" w:rsidRPr="00511B9A" w:rsidRDefault="00AC7DE1" w:rsidP="00AC7DE1">
      <w:pPr>
        <w:jc w:val="both"/>
        <w:rPr>
          <w:sz w:val="20"/>
        </w:rPr>
      </w:pPr>
    </w:p>
    <w:p w14:paraId="428306D2" w14:textId="77777777" w:rsidR="00AC7DE1" w:rsidRPr="00511B9A" w:rsidRDefault="00AC7DE1" w:rsidP="00AC7DE1">
      <w:pPr>
        <w:jc w:val="both"/>
        <w:rPr>
          <w:sz w:val="20"/>
        </w:rPr>
      </w:pPr>
      <w:r w:rsidRPr="00511B9A">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511B9A">
          <w:rPr>
            <w:sz w:val="20"/>
          </w:rPr>
          <w:t>NA</w:t>
        </w:r>
      </w:smartTag>
      <w:r w:rsidRPr="00511B9A">
        <w:rPr>
          <w:sz w:val="20"/>
        </w:rPr>
        <w:t xml:space="preserve"> (not applicable) has been used in the table.  If there are no conditions specific to individual emission units, this section will be left blank.  </w:t>
      </w:r>
    </w:p>
    <w:p w14:paraId="37A99077" w14:textId="77777777" w:rsidR="00AC7DE1" w:rsidRPr="00511B9A" w:rsidRDefault="00AC7DE1" w:rsidP="00AC7DE1">
      <w:pPr>
        <w:jc w:val="both"/>
        <w:rPr>
          <w:sz w:val="20"/>
        </w:rPr>
      </w:pPr>
    </w:p>
    <w:p w14:paraId="7F17E777" w14:textId="77777777" w:rsidR="00AC7DE1" w:rsidRPr="00511B9A" w:rsidRDefault="00AC7DE1" w:rsidP="00AC7DE1">
      <w:pPr>
        <w:pStyle w:val="Heading2"/>
        <w:numPr>
          <w:ilvl w:val="1"/>
          <w:numId w:val="0"/>
        </w:numPr>
        <w:ind w:left="360" w:hanging="360"/>
        <w:rPr>
          <w:sz w:val="22"/>
          <w:szCs w:val="22"/>
        </w:rPr>
      </w:pPr>
      <w:bookmarkStart w:id="63" w:name="_Toc32635126"/>
      <w:bookmarkStart w:id="64" w:name="_Toc37688178"/>
      <w:bookmarkStart w:id="65" w:name="_Toc120521561"/>
      <w:r w:rsidRPr="00511B9A">
        <w:rPr>
          <w:sz w:val="22"/>
          <w:szCs w:val="22"/>
        </w:rPr>
        <w:t>EMISSION UNIT SUMMARY TABLE</w:t>
      </w:r>
      <w:bookmarkEnd w:id="63"/>
      <w:bookmarkEnd w:id="64"/>
      <w:bookmarkEnd w:id="65"/>
    </w:p>
    <w:p w14:paraId="5317AFF3" w14:textId="77777777" w:rsidR="00AC7DE1" w:rsidRPr="00511B9A" w:rsidRDefault="00AC7DE1" w:rsidP="00AC7DE1">
      <w:pPr>
        <w:jc w:val="both"/>
      </w:pPr>
      <w:r w:rsidRPr="00511B9A">
        <w:rPr>
          <w:sz w:val="20"/>
        </w:rPr>
        <w:t>The descriptions provided below are for informational purposes and do not constitute enforceable conditions.</w:t>
      </w:r>
    </w:p>
    <w:p w14:paraId="4EC5D086" w14:textId="77777777" w:rsidR="00AC7DE1" w:rsidRPr="00511B9A" w:rsidRDefault="00AC7DE1" w:rsidP="00AC7DE1">
      <w:pPr>
        <w:jc w:val="both"/>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009"/>
        <w:gridCol w:w="1800"/>
        <w:gridCol w:w="2381"/>
      </w:tblGrid>
      <w:tr w:rsidR="00AC7DE1" w:rsidRPr="00511B9A" w14:paraId="71776014" w14:textId="77777777" w:rsidTr="00596164">
        <w:trPr>
          <w:cantSplit/>
          <w:tblHeader/>
        </w:trPr>
        <w:tc>
          <w:tcPr>
            <w:tcW w:w="2070" w:type="dxa"/>
            <w:tcBorders>
              <w:top w:val="double" w:sz="6" w:space="0" w:color="auto"/>
              <w:bottom w:val="double" w:sz="4" w:space="0" w:color="auto"/>
            </w:tcBorders>
            <w:shd w:val="pct10" w:color="auto" w:fill="auto"/>
          </w:tcPr>
          <w:p w14:paraId="15DD76F4" w14:textId="77777777" w:rsidR="00AC7DE1" w:rsidRPr="00511B9A" w:rsidRDefault="00AC7DE1" w:rsidP="003C466F">
            <w:pPr>
              <w:jc w:val="center"/>
              <w:rPr>
                <w:rFonts w:cs="Arial"/>
                <w:b/>
                <w:sz w:val="20"/>
              </w:rPr>
            </w:pPr>
            <w:r w:rsidRPr="00511B9A">
              <w:rPr>
                <w:rFonts w:cs="Arial"/>
                <w:b/>
                <w:sz w:val="20"/>
              </w:rPr>
              <w:t>Emission Unit ID</w:t>
            </w:r>
          </w:p>
        </w:tc>
        <w:tc>
          <w:tcPr>
            <w:tcW w:w="4009" w:type="dxa"/>
            <w:tcBorders>
              <w:top w:val="double" w:sz="6" w:space="0" w:color="auto"/>
              <w:bottom w:val="double" w:sz="4" w:space="0" w:color="auto"/>
            </w:tcBorders>
            <w:shd w:val="pct10" w:color="auto" w:fill="auto"/>
          </w:tcPr>
          <w:p w14:paraId="6C29330C" w14:textId="77777777" w:rsidR="00AC7DE1" w:rsidRPr="00511B9A" w:rsidRDefault="00AC7DE1" w:rsidP="003C466F">
            <w:pPr>
              <w:jc w:val="center"/>
              <w:rPr>
                <w:rFonts w:cs="Arial"/>
                <w:b/>
                <w:sz w:val="20"/>
              </w:rPr>
            </w:pPr>
            <w:r w:rsidRPr="00511B9A">
              <w:rPr>
                <w:rFonts w:cs="Arial"/>
                <w:b/>
                <w:sz w:val="20"/>
              </w:rPr>
              <w:t>Emission Unit Description</w:t>
            </w:r>
          </w:p>
          <w:p w14:paraId="03984D59" w14:textId="77777777" w:rsidR="00AC7DE1" w:rsidRPr="00511B9A" w:rsidRDefault="00AC7DE1" w:rsidP="003C466F">
            <w:pPr>
              <w:jc w:val="center"/>
              <w:rPr>
                <w:b/>
                <w:sz w:val="20"/>
              </w:rPr>
            </w:pPr>
            <w:r w:rsidRPr="00511B9A">
              <w:rPr>
                <w:rFonts w:cs="Arial"/>
                <w:b/>
                <w:sz w:val="20"/>
              </w:rPr>
              <w:t>(I</w:t>
            </w:r>
            <w:r w:rsidRPr="00511B9A">
              <w:rPr>
                <w:b/>
                <w:sz w:val="20"/>
              </w:rPr>
              <w:t>ncluding Process Equipment &amp; Control Device(s))</w:t>
            </w:r>
          </w:p>
        </w:tc>
        <w:tc>
          <w:tcPr>
            <w:tcW w:w="1800" w:type="dxa"/>
            <w:tcBorders>
              <w:top w:val="double" w:sz="6" w:space="0" w:color="auto"/>
              <w:bottom w:val="double" w:sz="4" w:space="0" w:color="auto"/>
            </w:tcBorders>
            <w:shd w:val="pct10" w:color="auto" w:fill="auto"/>
          </w:tcPr>
          <w:p w14:paraId="04DBF7B9" w14:textId="77777777" w:rsidR="00AC7DE1" w:rsidRPr="00511B9A" w:rsidRDefault="00AC7DE1" w:rsidP="003C466F">
            <w:pPr>
              <w:jc w:val="center"/>
              <w:rPr>
                <w:rFonts w:cs="Arial"/>
                <w:b/>
                <w:sz w:val="20"/>
              </w:rPr>
            </w:pPr>
            <w:r w:rsidRPr="00511B9A">
              <w:rPr>
                <w:rFonts w:cs="Arial"/>
                <w:b/>
                <w:sz w:val="20"/>
              </w:rPr>
              <w:t>Installation</w:t>
            </w:r>
          </w:p>
          <w:p w14:paraId="05BB2404" w14:textId="77777777" w:rsidR="00AC7DE1" w:rsidRPr="00511B9A" w:rsidRDefault="00AC7DE1" w:rsidP="003C466F">
            <w:pPr>
              <w:jc w:val="center"/>
              <w:rPr>
                <w:rFonts w:cs="Arial"/>
                <w:b/>
                <w:sz w:val="20"/>
              </w:rPr>
            </w:pPr>
            <w:r w:rsidRPr="00511B9A">
              <w:rPr>
                <w:rFonts w:cs="Arial"/>
                <w:b/>
                <w:sz w:val="20"/>
              </w:rPr>
              <w:t>Date/</w:t>
            </w:r>
          </w:p>
          <w:p w14:paraId="77615C94" w14:textId="77777777" w:rsidR="00AC7DE1" w:rsidRPr="00511B9A" w:rsidRDefault="00AC7DE1" w:rsidP="003C466F">
            <w:pPr>
              <w:jc w:val="center"/>
              <w:rPr>
                <w:rFonts w:cs="Arial"/>
                <w:b/>
                <w:sz w:val="20"/>
              </w:rPr>
            </w:pPr>
            <w:r w:rsidRPr="00511B9A">
              <w:rPr>
                <w:rFonts w:cs="Arial"/>
                <w:b/>
                <w:sz w:val="20"/>
              </w:rPr>
              <w:t>Modification Date</w:t>
            </w:r>
          </w:p>
        </w:tc>
        <w:tc>
          <w:tcPr>
            <w:tcW w:w="2381" w:type="dxa"/>
            <w:tcBorders>
              <w:top w:val="double" w:sz="6" w:space="0" w:color="auto"/>
              <w:bottom w:val="double" w:sz="4" w:space="0" w:color="auto"/>
            </w:tcBorders>
            <w:shd w:val="pct10" w:color="auto" w:fill="auto"/>
          </w:tcPr>
          <w:p w14:paraId="6D29A3A2" w14:textId="77777777" w:rsidR="00AC7DE1" w:rsidRPr="00511B9A" w:rsidRDefault="00AC7DE1" w:rsidP="003C466F">
            <w:pPr>
              <w:jc w:val="center"/>
              <w:rPr>
                <w:rFonts w:cs="Arial"/>
                <w:b/>
                <w:sz w:val="20"/>
              </w:rPr>
            </w:pPr>
            <w:r w:rsidRPr="00511B9A">
              <w:rPr>
                <w:rFonts w:cs="Arial"/>
                <w:b/>
                <w:sz w:val="20"/>
              </w:rPr>
              <w:t>Flexible Group ID</w:t>
            </w:r>
          </w:p>
        </w:tc>
      </w:tr>
      <w:tr w:rsidR="00AC7DE1" w:rsidRPr="00511B9A" w14:paraId="7ACA941A" w14:textId="77777777" w:rsidTr="00596164">
        <w:trPr>
          <w:cantSplit/>
        </w:trPr>
        <w:tc>
          <w:tcPr>
            <w:tcW w:w="2070" w:type="dxa"/>
            <w:tcBorders>
              <w:top w:val="nil"/>
            </w:tcBorders>
          </w:tcPr>
          <w:p w14:paraId="0BADE491" w14:textId="77777777" w:rsidR="00AC7DE1" w:rsidRPr="00511B9A" w:rsidRDefault="00AC7DE1" w:rsidP="003C466F">
            <w:pPr>
              <w:rPr>
                <w:rFonts w:cs="Arial"/>
                <w:sz w:val="20"/>
              </w:rPr>
            </w:pPr>
            <w:r w:rsidRPr="00511B9A">
              <w:rPr>
                <w:rFonts w:cs="Arial"/>
                <w:sz w:val="20"/>
              </w:rPr>
              <w:t>EULANDFILL</w:t>
            </w:r>
          </w:p>
        </w:tc>
        <w:tc>
          <w:tcPr>
            <w:tcW w:w="4009" w:type="dxa"/>
            <w:tcBorders>
              <w:top w:val="nil"/>
            </w:tcBorders>
          </w:tcPr>
          <w:p w14:paraId="2926478C" w14:textId="77777777" w:rsidR="00AC7DE1" w:rsidRPr="00511B9A" w:rsidRDefault="00AC7DE1" w:rsidP="003C466F">
            <w:pPr>
              <w:rPr>
                <w:rFonts w:cs="Arial"/>
                <w:sz w:val="20"/>
              </w:rPr>
            </w:pPr>
            <w:r w:rsidRPr="00511B9A">
              <w:rPr>
                <w:rFonts w:cs="Arial"/>
                <w:sz w:val="20"/>
              </w:rPr>
              <w:t>This emission unit represents the general Municipal Solid Waste Landfill.</w:t>
            </w:r>
          </w:p>
        </w:tc>
        <w:tc>
          <w:tcPr>
            <w:tcW w:w="1800" w:type="dxa"/>
            <w:tcBorders>
              <w:top w:val="nil"/>
            </w:tcBorders>
          </w:tcPr>
          <w:p w14:paraId="3C939A87" w14:textId="570AFF7D" w:rsidR="00AC7DE1" w:rsidRPr="00511B9A" w:rsidRDefault="00AC7DE1" w:rsidP="003C466F">
            <w:pPr>
              <w:jc w:val="center"/>
              <w:rPr>
                <w:rFonts w:cs="Arial"/>
                <w:sz w:val="20"/>
              </w:rPr>
            </w:pPr>
            <w:r w:rsidRPr="00511B9A">
              <w:rPr>
                <w:rFonts w:cs="Arial"/>
                <w:sz w:val="20"/>
              </w:rPr>
              <w:t>01-01-</w:t>
            </w:r>
            <w:r w:rsidR="005A3A9B">
              <w:rPr>
                <w:rFonts w:cs="Arial"/>
                <w:sz w:val="20"/>
              </w:rPr>
              <w:t>19</w:t>
            </w:r>
            <w:r w:rsidRPr="00511B9A">
              <w:rPr>
                <w:rFonts w:cs="Arial"/>
                <w:sz w:val="20"/>
              </w:rPr>
              <w:t>71</w:t>
            </w:r>
          </w:p>
          <w:p w14:paraId="059C10A0" w14:textId="60D15009" w:rsidR="00AC7DE1" w:rsidRPr="00511B9A" w:rsidRDefault="00AC7DE1" w:rsidP="003C466F">
            <w:pPr>
              <w:jc w:val="center"/>
              <w:rPr>
                <w:rFonts w:cs="Arial"/>
                <w:sz w:val="20"/>
              </w:rPr>
            </w:pPr>
            <w:r w:rsidRPr="00511B9A">
              <w:rPr>
                <w:rFonts w:cs="Arial"/>
                <w:sz w:val="20"/>
              </w:rPr>
              <w:t>04-16-</w:t>
            </w:r>
            <w:r w:rsidR="005A3A9B">
              <w:rPr>
                <w:rFonts w:cs="Arial"/>
                <w:sz w:val="20"/>
              </w:rPr>
              <w:t>20</w:t>
            </w:r>
            <w:r w:rsidRPr="00511B9A">
              <w:rPr>
                <w:rFonts w:cs="Arial"/>
                <w:sz w:val="20"/>
              </w:rPr>
              <w:t>05</w:t>
            </w:r>
          </w:p>
        </w:tc>
        <w:tc>
          <w:tcPr>
            <w:tcW w:w="2381" w:type="dxa"/>
            <w:tcBorders>
              <w:top w:val="nil"/>
            </w:tcBorders>
          </w:tcPr>
          <w:p w14:paraId="78EF6BE1" w14:textId="336D8BA1" w:rsidR="00147BE9" w:rsidRPr="003C166D" w:rsidRDefault="00147BE9" w:rsidP="00147BE9">
            <w:pPr>
              <w:rPr>
                <w:rFonts w:cs="Arial"/>
                <w:sz w:val="20"/>
              </w:rPr>
            </w:pPr>
            <w:r w:rsidRPr="003C166D">
              <w:rPr>
                <w:rFonts w:cs="Arial"/>
                <w:sz w:val="20"/>
              </w:rPr>
              <w:t>FGLANDFILL-OOO</w:t>
            </w:r>
          </w:p>
          <w:p w14:paraId="140A9FEF" w14:textId="4D0B84AD" w:rsidR="00147BE9" w:rsidRPr="003C166D" w:rsidRDefault="00147BE9" w:rsidP="00147BE9">
            <w:pPr>
              <w:rPr>
                <w:rFonts w:cs="Arial"/>
                <w:sz w:val="20"/>
              </w:rPr>
            </w:pPr>
            <w:r w:rsidRPr="003C166D">
              <w:rPr>
                <w:rFonts w:cs="Arial"/>
                <w:sz w:val="20"/>
              </w:rPr>
              <w:t>FGLANDFILL-AAAA</w:t>
            </w:r>
          </w:p>
          <w:p w14:paraId="4F368CF6" w14:textId="5318C94D" w:rsidR="00AC7DE1" w:rsidRPr="00511B9A" w:rsidRDefault="00AC7DE1" w:rsidP="003C466F">
            <w:pPr>
              <w:rPr>
                <w:rFonts w:cs="Arial"/>
                <w:sz w:val="20"/>
              </w:rPr>
            </w:pPr>
          </w:p>
        </w:tc>
      </w:tr>
      <w:tr w:rsidR="00AC7DE1" w:rsidRPr="00511B9A" w14:paraId="49FD08E2" w14:textId="77777777" w:rsidTr="00596164">
        <w:trPr>
          <w:cantSplit/>
        </w:trPr>
        <w:tc>
          <w:tcPr>
            <w:tcW w:w="2070" w:type="dxa"/>
          </w:tcPr>
          <w:p w14:paraId="48A0A860" w14:textId="77777777" w:rsidR="00AC7DE1" w:rsidRPr="00511B9A" w:rsidRDefault="00AC7DE1" w:rsidP="003C466F">
            <w:pPr>
              <w:rPr>
                <w:rFonts w:cs="Arial"/>
                <w:sz w:val="20"/>
              </w:rPr>
            </w:pPr>
            <w:r w:rsidRPr="00511B9A">
              <w:rPr>
                <w:rFonts w:cs="Arial"/>
                <w:sz w:val="20"/>
              </w:rPr>
              <w:t>EUACTIVECOLL</w:t>
            </w:r>
          </w:p>
        </w:tc>
        <w:tc>
          <w:tcPr>
            <w:tcW w:w="4009" w:type="dxa"/>
          </w:tcPr>
          <w:p w14:paraId="56683953" w14:textId="77777777" w:rsidR="00AC7DE1" w:rsidRPr="00511B9A" w:rsidRDefault="00AC7DE1" w:rsidP="003C466F">
            <w:pPr>
              <w:rPr>
                <w:rFonts w:cs="Arial"/>
                <w:sz w:val="20"/>
              </w:rPr>
            </w:pPr>
            <w:r w:rsidRPr="00511B9A">
              <w:rPr>
                <w:sz w:val="20"/>
              </w:rPr>
              <w:t>This emission unit represents the a</w:t>
            </w:r>
            <w:r w:rsidRPr="00511B9A">
              <w:rPr>
                <w:rFonts w:cs="Arial"/>
                <w:sz w:val="20"/>
              </w:rPr>
              <w:t>ctive landfill gas collection system at the landfill that uses gas mover equipment to draw landfill gas from the wells and moves the gas to the control equipment.</w:t>
            </w:r>
          </w:p>
        </w:tc>
        <w:tc>
          <w:tcPr>
            <w:tcW w:w="1800" w:type="dxa"/>
          </w:tcPr>
          <w:p w14:paraId="776C05CF" w14:textId="4966C17F" w:rsidR="00AC7DE1" w:rsidRPr="00511B9A" w:rsidRDefault="00AC7DE1" w:rsidP="003C466F">
            <w:pPr>
              <w:jc w:val="center"/>
              <w:rPr>
                <w:rFonts w:cs="Arial"/>
                <w:sz w:val="20"/>
              </w:rPr>
            </w:pPr>
            <w:r w:rsidRPr="00511B9A">
              <w:rPr>
                <w:rFonts w:cs="Arial"/>
                <w:sz w:val="20"/>
              </w:rPr>
              <w:t>04-01-</w:t>
            </w:r>
            <w:r w:rsidR="005A3A9B">
              <w:rPr>
                <w:rFonts w:cs="Arial"/>
                <w:sz w:val="20"/>
              </w:rPr>
              <w:t>19</w:t>
            </w:r>
            <w:r w:rsidRPr="00511B9A">
              <w:rPr>
                <w:rFonts w:cs="Arial"/>
                <w:sz w:val="20"/>
              </w:rPr>
              <w:t>98</w:t>
            </w:r>
          </w:p>
          <w:p w14:paraId="0627BC2E" w14:textId="2DF5D2E4" w:rsidR="00AC7DE1" w:rsidRPr="00511B9A" w:rsidRDefault="00AC7DE1" w:rsidP="003C466F">
            <w:pPr>
              <w:jc w:val="center"/>
              <w:rPr>
                <w:rFonts w:cs="Arial"/>
                <w:sz w:val="20"/>
              </w:rPr>
            </w:pPr>
            <w:r w:rsidRPr="00511B9A">
              <w:rPr>
                <w:rFonts w:cs="Arial"/>
                <w:sz w:val="20"/>
              </w:rPr>
              <w:t>10-01-</w:t>
            </w:r>
            <w:r w:rsidR="005A3A9B">
              <w:rPr>
                <w:rFonts w:cs="Arial"/>
                <w:sz w:val="20"/>
              </w:rPr>
              <w:t>19</w:t>
            </w:r>
            <w:r w:rsidRPr="00511B9A">
              <w:rPr>
                <w:rFonts w:cs="Arial"/>
                <w:sz w:val="20"/>
              </w:rPr>
              <w:t>98</w:t>
            </w:r>
          </w:p>
        </w:tc>
        <w:tc>
          <w:tcPr>
            <w:tcW w:w="2381" w:type="dxa"/>
          </w:tcPr>
          <w:p w14:paraId="56C205A5" w14:textId="54713851" w:rsidR="00147BE9" w:rsidRPr="003C166D" w:rsidRDefault="00147BE9" w:rsidP="00147BE9">
            <w:pPr>
              <w:rPr>
                <w:rFonts w:cs="Arial"/>
                <w:sz w:val="20"/>
              </w:rPr>
            </w:pPr>
            <w:r w:rsidRPr="003C166D">
              <w:rPr>
                <w:rFonts w:cs="Arial"/>
                <w:sz w:val="20"/>
              </w:rPr>
              <w:t>FGLANDFILL-OOO</w:t>
            </w:r>
          </w:p>
          <w:p w14:paraId="6C5F7736" w14:textId="4CAE80B0" w:rsidR="00147BE9" w:rsidRPr="003C166D" w:rsidRDefault="00147BE9" w:rsidP="00147BE9">
            <w:pPr>
              <w:rPr>
                <w:rFonts w:cs="Arial"/>
                <w:sz w:val="20"/>
              </w:rPr>
            </w:pPr>
            <w:r w:rsidRPr="003C166D">
              <w:rPr>
                <w:rFonts w:cs="Arial"/>
                <w:sz w:val="20"/>
              </w:rPr>
              <w:t>FGLANDFILL-AAAA</w:t>
            </w:r>
          </w:p>
          <w:p w14:paraId="256D3E84" w14:textId="4B206736" w:rsidR="00147BE9" w:rsidRPr="003C166D" w:rsidRDefault="00147BE9" w:rsidP="00147BE9">
            <w:pPr>
              <w:rPr>
                <w:rFonts w:cs="Arial"/>
                <w:sz w:val="20"/>
              </w:rPr>
            </w:pPr>
            <w:r w:rsidRPr="003C166D">
              <w:rPr>
                <w:rFonts w:cs="Arial"/>
                <w:sz w:val="20"/>
              </w:rPr>
              <w:t>FGACTIVECOLL-OOO</w:t>
            </w:r>
          </w:p>
          <w:p w14:paraId="6B041702" w14:textId="216BD98F" w:rsidR="00147BE9" w:rsidRPr="003C166D" w:rsidRDefault="00147BE9" w:rsidP="00147BE9">
            <w:pPr>
              <w:rPr>
                <w:rFonts w:cs="Arial"/>
                <w:sz w:val="20"/>
              </w:rPr>
            </w:pPr>
            <w:r w:rsidRPr="003C166D">
              <w:rPr>
                <w:rFonts w:cs="Arial"/>
                <w:sz w:val="20"/>
              </w:rPr>
              <w:t>FGACTIVECOLL-AAAA</w:t>
            </w:r>
          </w:p>
          <w:p w14:paraId="3D6AEC6E" w14:textId="7540EC9C" w:rsidR="00AC7DE1" w:rsidRPr="00511B9A" w:rsidRDefault="00AC7DE1" w:rsidP="003C466F">
            <w:pPr>
              <w:rPr>
                <w:rFonts w:cs="Arial"/>
                <w:sz w:val="20"/>
              </w:rPr>
            </w:pPr>
          </w:p>
        </w:tc>
      </w:tr>
      <w:tr w:rsidR="00147BE9" w:rsidRPr="00511B9A" w14:paraId="01B09E90" w14:textId="77777777" w:rsidTr="00596164">
        <w:trPr>
          <w:cantSplit/>
        </w:trPr>
        <w:tc>
          <w:tcPr>
            <w:tcW w:w="2070" w:type="dxa"/>
          </w:tcPr>
          <w:p w14:paraId="6890B3A3" w14:textId="467EFC14" w:rsidR="00147BE9" w:rsidRPr="00511B9A" w:rsidRDefault="00147BE9" w:rsidP="003C466F">
            <w:pPr>
              <w:rPr>
                <w:rFonts w:cs="Arial"/>
                <w:sz w:val="20"/>
              </w:rPr>
            </w:pPr>
            <w:r>
              <w:rPr>
                <w:rFonts w:cs="Arial"/>
                <w:sz w:val="20"/>
              </w:rPr>
              <w:t>EUOPENFLARE</w:t>
            </w:r>
          </w:p>
        </w:tc>
        <w:tc>
          <w:tcPr>
            <w:tcW w:w="4009" w:type="dxa"/>
          </w:tcPr>
          <w:p w14:paraId="12485E8B" w14:textId="32EF1993" w:rsidR="00147BE9" w:rsidRPr="00511B9A" w:rsidRDefault="00147BE9" w:rsidP="003C466F">
            <w:pPr>
              <w:rPr>
                <w:sz w:val="20"/>
              </w:rPr>
            </w:pPr>
            <w:r>
              <w:rPr>
                <w:sz w:val="20"/>
              </w:rPr>
              <w:t>Open flare is an open combustor without enclosure or shroud.</w:t>
            </w:r>
          </w:p>
        </w:tc>
        <w:tc>
          <w:tcPr>
            <w:tcW w:w="1800" w:type="dxa"/>
          </w:tcPr>
          <w:p w14:paraId="7D5FA44D" w14:textId="0526DBB2" w:rsidR="00147BE9" w:rsidRPr="00511B9A" w:rsidRDefault="00147BE9" w:rsidP="003C466F">
            <w:pPr>
              <w:jc w:val="center"/>
              <w:rPr>
                <w:rFonts w:cs="Arial"/>
                <w:sz w:val="20"/>
              </w:rPr>
            </w:pPr>
            <w:r>
              <w:rPr>
                <w:rFonts w:cs="Arial"/>
                <w:sz w:val="20"/>
              </w:rPr>
              <w:t>10-15-2005</w:t>
            </w:r>
          </w:p>
        </w:tc>
        <w:tc>
          <w:tcPr>
            <w:tcW w:w="2381" w:type="dxa"/>
          </w:tcPr>
          <w:p w14:paraId="10645612" w14:textId="2425781A" w:rsidR="00335E88" w:rsidRPr="003C166D" w:rsidRDefault="00335E88" w:rsidP="00335E88">
            <w:pPr>
              <w:rPr>
                <w:rFonts w:cs="Arial"/>
                <w:sz w:val="20"/>
              </w:rPr>
            </w:pPr>
            <w:r w:rsidRPr="003C166D">
              <w:rPr>
                <w:rFonts w:cs="Arial"/>
                <w:sz w:val="20"/>
              </w:rPr>
              <w:t>FGLANDFILL-OOO</w:t>
            </w:r>
          </w:p>
          <w:p w14:paraId="7446A729" w14:textId="4818F6BC" w:rsidR="00335E88" w:rsidRPr="003C166D" w:rsidRDefault="00335E88" w:rsidP="00335E88">
            <w:pPr>
              <w:rPr>
                <w:rFonts w:cs="Arial"/>
                <w:sz w:val="20"/>
              </w:rPr>
            </w:pPr>
            <w:r w:rsidRPr="003C166D">
              <w:rPr>
                <w:rFonts w:cs="Arial"/>
                <w:sz w:val="20"/>
              </w:rPr>
              <w:t>FGLANDFILL-AAAA</w:t>
            </w:r>
          </w:p>
          <w:p w14:paraId="5587B9B1" w14:textId="297CFE73" w:rsidR="00335E88" w:rsidRPr="003C166D" w:rsidRDefault="00335E88" w:rsidP="00335E88">
            <w:pPr>
              <w:rPr>
                <w:rFonts w:cs="Arial"/>
                <w:sz w:val="20"/>
              </w:rPr>
            </w:pPr>
            <w:r w:rsidRPr="003C166D">
              <w:rPr>
                <w:rFonts w:cs="Arial"/>
                <w:sz w:val="20"/>
              </w:rPr>
              <w:t>FGOPENFLARE-OOO</w:t>
            </w:r>
          </w:p>
          <w:p w14:paraId="592F2BD0" w14:textId="314746CF" w:rsidR="00147BE9" w:rsidRPr="00511B9A" w:rsidRDefault="00335E88" w:rsidP="00716BA5">
            <w:pPr>
              <w:rPr>
                <w:rFonts w:cs="Arial"/>
                <w:sz w:val="20"/>
              </w:rPr>
            </w:pPr>
            <w:r w:rsidRPr="003C166D">
              <w:rPr>
                <w:rFonts w:cs="Arial"/>
                <w:sz w:val="20"/>
              </w:rPr>
              <w:t>FGOPENFLARE-AAAA</w:t>
            </w:r>
          </w:p>
        </w:tc>
      </w:tr>
      <w:tr w:rsidR="003557CB" w:rsidRPr="00511B9A" w14:paraId="7C721B0D" w14:textId="77777777" w:rsidTr="00596164">
        <w:trPr>
          <w:cantSplit/>
        </w:trPr>
        <w:tc>
          <w:tcPr>
            <w:tcW w:w="2070" w:type="dxa"/>
          </w:tcPr>
          <w:p w14:paraId="0D5BACB6" w14:textId="4D4B5421" w:rsidR="003557CB" w:rsidRDefault="003557CB" w:rsidP="003C466F">
            <w:pPr>
              <w:rPr>
                <w:rFonts w:cs="Arial"/>
                <w:sz w:val="20"/>
              </w:rPr>
            </w:pPr>
            <w:r>
              <w:rPr>
                <w:rFonts w:cs="Arial"/>
                <w:sz w:val="20"/>
              </w:rPr>
              <w:t>EUASBESTOS</w:t>
            </w:r>
          </w:p>
        </w:tc>
        <w:tc>
          <w:tcPr>
            <w:tcW w:w="4009" w:type="dxa"/>
          </w:tcPr>
          <w:p w14:paraId="10FD82B5" w14:textId="28D70CEB" w:rsidR="003557CB" w:rsidRDefault="003557CB" w:rsidP="003C466F">
            <w:pPr>
              <w:rPr>
                <w:sz w:val="20"/>
              </w:rPr>
            </w:pPr>
            <w:r>
              <w:rPr>
                <w:sz w:val="20"/>
              </w:rPr>
              <w:t>Any active or inactive asbestos disposal site.</w:t>
            </w:r>
          </w:p>
        </w:tc>
        <w:tc>
          <w:tcPr>
            <w:tcW w:w="1800" w:type="dxa"/>
          </w:tcPr>
          <w:p w14:paraId="688C2342" w14:textId="058E2D37" w:rsidR="003557CB" w:rsidRDefault="003557CB" w:rsidP="003C466F">
            <w:pPr>
              <w:jc w:val="center"/>
              <w:rPr>
                <w:rFonts w:cs="Arial"/>
                <w:sz w:val="20"/>
              </w:rPr>
            </w:pPr>
            <w:r>
              <w:rPr>
                <w:rFonts w:cs="Arial"/>
                <w:sz w:val="20"/>
              </w:rPr>
              <w:t>01</w:t>
            </w:r>
            <w:r w:rsidR="00CE165B">
              <w:rPr>
                <w:rFonts w:cs="Arial"/>
                <w:sz w:val="20"/>
              </w:rPr>
              <w:t>-</w:t>
            </w:r>
            <w:r>
              <w:rPr>
                <w:rFonts w:cs="Arial"/>
                <w:sz w:val="20"/>
              </w:rPr>
              <w:t>01-1971</w:t>
            </w:r>
          </w:p>
        </w:tc>
        <w:tc>
          <w:tcPr>
            <w:tcW w:w="2381" w:type="dxa"/>
          </w:tcPr>
          <w:p w14:paraId="764B54DB" w14:textId="77777777" w:rsidR="003557CB" w:rsidRPr="003C166D" w:rsidRDefault="003557CB" w:rsidP="003557CB">
            <w:pPr>
              <w:rPr>
                <w:rFonts w:cs="Arial"/>
                <w:sz w:val="20"/>
              </w:rPr>
            </w:pPr>
            <w:r w:rsidRPr="003C166D">
              <w:rPr>
                <w:rFonts w:cs="Arial"/>
                <w:sz w:val="20"/>
              </w:rPr>
              <w:t>FGLANDFILL-OOO</w:t>
            </w:r>
          </w:p>
          <w:p w14:paraId="43035EAD" w14:textId="77777777" w:rsidR="003557CB" w:rsidRPr="003C166D" w:rsidRDefault="003557CB" w:rsidP="003557CB">
            <w:pPr>
              <w:rPr>
                <w:rFonts w:cs="Arial"/>
                <w:sz w:val="20"/>
              </w:rPr>
            </w:pPr>
            <w:r w:rsidRPr="003C166D">
              <w:rPr>
                <w:rFonts w:cs="Arial"/>
                <w:sz w:val="20"/>
              </w:rPr>
              <w:t>FGLANDFILL-AAAA</w:t>
            </w:r>
          </w:p>
          <w:p w14:paraId="63317C15" w14:textId="77777777" w:rsidR="003557CB" w:rsidRPr="003C166D" w:rsidRDefault="003557CB" w:rsidP="00335E88">
            <w:pPr>
              <w:rPr>
                <w:rFonts w:cs="Arial"/>
                <w:sz w:val="20"/>
              </w:rPr>
            </w:pPr>
          </w:p>
        </w:tc>
      </w:tr>
      <w:tr w:rsidR="00AC7DE1" w:rsidRPr="00511B9A" w14:paraId="3484E1ED" w14:textId="77777777" w:rsidTr="00596164">
        <w:trPr>
          <w:cantSplit/>
        </w:trPr>
        <w:tc>
          <w:tcPr>
            <w:tcW w:w="2070" w:type="dxa"/>
          </w:tcPr>
          <w:p w14:paraId="0B4AA68A" w14:textId="77777777" w:rsidR="00AC7DE1" w:rsidRPr="00511B9A" w:rsidRDefault="00AC7DE1" w:rsidP="003C466F">
            <w:pPr>
              <w:rPr>
                <w:rFonts w:cs="Arial"/>
                <w:sz w:val="20"/>
              </w:rPr>
            </w:pPr>
            <w:r w:rsidRPr="00511B9A">
              <w:rPr>
                <w:rFonts w:cs="Arial"/>
                <w:sz w:val="20"/>
              </w:rPr>
              <w:t>EUEVAPSYS</w:t>
            </w:r>
          </w:p>
        </w:tc>
        <w:tc>
          <w:tcPr>
            <w:tcW w:w="4009" w:type="dxa"/>
          </w:tcPr>
          <w:p w14:paraId="49E3A6D7" w14:textId="167443E6" w:rsidR="001C30D7" w:rsidRPr="00511B9A" w:rsidRDefault="00AC7DE1" w:rsidP="00716BA5">
            <w:pPr>
              <w:rPr>
                <w:rFonts w:cs="Arial"/>
                <w:sz w:val="20"/>
              </w:rPr>
            </w:pPr>
            <w:r w:rsidRPr="00511B9A">
              <w:rPr>
                <w:rFonts w:cs="Arial"/>
                <w:sz w:val="20"/>
              </w:rPr>
              <w:t>Leachate evaporation system.  This system will burn landfill gas generated by an adjacent landfill and use the heat of combustion to evaporate leachate from the landfill, thus reducing the volume of leachate that needs to be handled.</w:t>
            </w:r>
          </w:p>
        </w:tc>
        <w:tc>
          <w:tcPr>
            <w:tcW w:w="1800" w:type="dxa"/>
          </w:tcPr>
          <w:p w14:paraId="3D84747A" w14:textId="33CDDF97" w:rsidR="00AC7DE1" w:rsidRPr="00511B9A" w:rsidRDefault="00AC7DE1" w:rsidP="003C466F">
            <w:pPr>
              <w:jc w:val="center"/>
              <w:rPr>
                <w:rFonts w:cs="Arial"/>
                <w:sz w:val="20"/>
              </w:rPr>
            </w:pPr>
            <w:r w:rsidRPr="00511B9A">
              <w:rPr>
                <w:sz w:val="20"/>
              </w:rPr>
              <w:t>01-01-</w:t>
            </w:r>
            <w:r w:rsidR="005A3A9B">
              <w:rPr>
                <w:sz w:val="20"/>
              </w:rPr>
              <w:t>20</w:t>
            </w:r>
            <w:r w:rsidRPr="00511B9A">
              <w:rPr>
                <w:sz w:val="20"/>
              </w:rPr>
              <w:t>13</w:t>
            </w:r>
          </w:p>
        </w:tc>
        <w:tc>
          <w:tcPr>
            <w:tcW w:w="2381" w:type="dxa"/>
          </w:tcPr>
          <w:p w14:paraId="1D753527" w14:textId="77777777" w:rsidR="00AC7DE1" w:rsidRPr="00511B9A" w:rsidRDefault="00AC7DE1" w:rsidP="003C466F">
            <w:pPr>
              <w:rPr>
                <w:rFonts w:cs="Arial"/>
                <w:sz w:val="20"/>
              </w:rPr>
            </w:pPr>
            <w:r w:rsidRPr="00511B9A">
              <w:rPr>
                <w:rFonts w:cs="Arial"/>
                <w:sz w:val="20"/>
              </w:rPr>
              <w:t>NA</w:t>
            </w:r>
          </w:p>
        </w:tc>
      </w:tr>
      <w:tr w:rsidR="00AC7DE1" w:rsidRPr="00511B9A" w14:paraId="512ECF30" w14:textId="77777777" w:rsidTr="00596164">
        <w:trPr>
          <w:cantSplit/>
        </w:trPr>
        <w:tc>
          <w:tcPr>
            <w:tcW w:w="2070" w:type="dxa"/>
          </w:tcPr>
          <w:p w14:paraId="68DC02E2" w14:textId="77777777" w:rsidR="00AC7DE1" w:rsidRPr="00511B9A" w:rsidRDefault="00AC7DE1" w:rsidP="003C466F">
            <w:pPr>
              <w:rPr>
                <w:rFonts w:cs="Arial"/>
                <w:sz w:val="20"/>
              </w:rPr>
            </w:pPr>
            <w:r w:rsidRPr="00511B9A">
              <w:rPr>
                <w:rFonts w:cs="Arial"/>
                <w:sz w:val="20"/>
              </w:rPr>
              <w:t>EUAIRSTRIPPER</w:t>
            </w:r>
          </w:p>
        </w:tc>
        <w:tc>
          <w:tcPr>
            <w:tcW w:w="4009" w:type="dxa"/>
          </w:tcPr>
          <w:p w14:paraId="2ABF7ACD" w14:textId="77777777" w:rsidR="00AC7DE1" w:rsidRDefault="00AC7DE1" w:rsidP="003C466F">
            <w:pPr>
              <w:rPr>
                <w:rFonts w:cs="Arial"/>
                <w:sz w:val="20"/>
              </w:rPr>
            </w:pPr>
            <w:r w:rsidRPr="00511B9A">
              <w:rPr>
                <w:rFonts w:cs="Arial"/>
                <w:sz w:val="20"/>
              </w:rPr>
              <w:t>Air stripper used for groundwater remediation.</w:t>
            </w:r>
          </w:p>
          <w:p w14:paraId="5B67845F" w14:textId="590187B1" w:rsidR="001C30D7" w:rsidRPr="00511B9A" w:rsidRDefault="001C30D7" w:rsidP="003C466F">
            <w:pPr>
              <w:rPr>
                <w:rFonts w:cs="Arial"/>
                <w:sz w:val="20"/>
              </w:rPr>
            </w:pPr>
          </w:p>
        </w:tc>
        <w:tc>
          <w:tcPr>
            <w:tcW w:w="1800" w:type="dxa"/>
          </w:tcPr>
          <w:p w14:paraId="2D4E1C69" w14:textId="4503B7A2" w:rsidR="00AC7DE1" w:rsidRPr="00511B9A" w:rsidRDefault="00AC7DE1" w:rsidP="003C466F">
            <w:pPr>
              <w:jc w:val="center"/>
              <w:rPr>
                <w:rFonts w:cs="Arial"/>
                <w:sz w:val="20"/>
              </w:rPr>
            </w:pPr>
            <w:r w:rsidRPr="00511B9A">
              <w:rPr>
                <w:rFonts w:cs="Arial"/>
                <w:sz w:val="20"/>
              </w:rPr>
              <w:t>01-01-</w:t>
            </w:r>
            <w:r w:rsidR="005A3A9B">
              <w:rPr>
                <w:rFonts w:cs="Arial"/>
                <w:sz w:val="20"/>
              </w:rPr>
              <w:t>19</w:t>
            </w:r>
            <w:r w:rsidRPr="00511B9A">
              <w:rPr>
                <w:rFonts w:cs="Arial"/>
                <w:sz w:val="20"/>
              </w:rPr>
              <w:t>91</w:t>
            </w:r>
          </w:p>
        </w:tc>
        <w:tc>
          <w:tcPr>
            <w:tcW w:w="2381" w:type="dxa"/>
          </w:tcPr>
          <w:p w14:paraId="28A4B134" w14:textId="77777777" w:rsidR="00AC7DE1" w:rsidRPr="00511B9A" w:rsidRDefault="00AC7DE1" w:rsidP="003C466F">
            <w:pPr>
              <w:rPr>
                <w:rFonts w:cs="Arial"/>
                <w:sz w:val="20"/>
              </w:rPr>
            </w:pPr>
            <w:r w:rsidRPr="00511B9A">
              <w:rPr>
                <w:rFonts w:cs="Arial"/>
                <w:sz w:val="20"/>
              </w:rPr>
              <w:t>NA</w:t>
            </w:r>
          </w:p>
        </w:tc>
      </w:tr>
    </w:tbl>
    <w:p w14:paraId="3DA02324" w14:textId="303FD701" w:rsidR="00372A96" w:rsidRDefault="00372A96" w:rsidP="00AC7DE1">
      <w:pPr>
        <w:rPr>
          <w:sz w:val="20"/>
        </w:rPr>
      </w:pPr>
    </w:p>
    <w:p w14:paraId="5AD4C96A" w14:textId="77777777" w:rsidR="00AC7DE1" w:rsidRDefault="00372A96" w:rsidP="00AC7DE1">
      <w:pPr>
        <w:rPr>
          <w:sz w:val="20"/>
        </w:rPr>
      </w:pPr>
      <w:r>
        <w:rPr>
          <w:sz w:val="20"/>
        </w:rPr>
        <w:br w:type="page"/>
      </w:r>
    </w:p>
    <w:p w14:paraId="47327850" w14:textId="77777777" w:rsidR="004D782E" w:rsidRPr="00511B9A" w:rsidRDefault="004D782E" w:rsidP="004D782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6" w:name="_Toc390929118"/>
      <w:bookmarkStart w:id="67" w:name="_Toc37688183"/>
      <w:bookmarkStart w:id="68" w:name="_Toc120521562"/>
      <w:bookmarkStart w:id="69" w:name="_Toc37688181"/>
      <w:bookmarkStart w:id="70" w:name="_Toc390929117"/>
      <w:r w:rsidRPr="00511B9A">
        <w:rPr>
          <w:bCs/>
          <w:szCs w:val="28"/>
        </w:rPr>
        <w:lastRenderedPageBreak/>
        <w:t>EUOPENFLARE</w:t>
      </w:r>
      <w:bookmarkEnd w:id="66"/>
      <w:bookmarkEnd w:id="67"/>
      <w:bookmarkEnd w:id="68"/>
    </w:p>
    <w:p w14:paraId="763E6250" w14:textId="77777777" w:rsidR="004D782E" w:rsidRPr="00511B9A" w:rsidRDefault="004D782E" w:rsidP="004D782E">
      <w:pPr>
        <w:pBdr>
          <w:top w:val="single" w:sz="4" w:space="1" w:color="auto"/>
          <w:left w:val="single" w:sz="4" w:space="4" w:color="auto"/>
          <w:bottom w:val="single" w:sz="4" w:space="1" w:color="auto"/>
          <w:right w:val="single" w:sz="4" w:space="4" w:color="auto"/>
        </w:pBdr>
        <w:jc w:val="center"/>
        <w:rPr>
          <w:sz w:val="28"/>
          <w:szCs w:val="28"/>
        </w:rPr>
      </w:pPr>
      <w:r w:rsidRPr="00511B9A">
        <w:rPr>
          <w:b/>
          <w:sz w:val="28"/>
          <w:szCs w:val="28"/>
        </w:rPr>
        <w:t>EMISSION UNIT CONDITIONS</w:t>
      </w:r>
    </w:p>
    <w:p w14:paraId="524E7B51" w14:textId="77777777" w:rsidR="004D782E" w:rsidRPr="00511B9A" w:rsidRDefault="004D782E" w:rsidP="004D782E">
      <w:pPr>
        <w:rPr>
          <w:sz w:val="20"/>
        </w:rPr>
      </w:pPr>
    </w:p>
    <w:p w14:paraId="27DDADC4" w14:textId="77777777" w:rsidR="004D782E" w:rsidRPr="00511B9A" w:rsidRDefault="004D782E" w:rsidP="004D782E">
      <w:pPr>
        <w:rPr>
          <w:sz w:val="20"/>
        </w:rPr>
      </w:pPr>
    </w:p>
    <w:p w14:paraId="7E5FFBC9" w14:textId="77777777" w:rsidR="004D782E" w:rsidRPr="00511B9A" w:rsidRDefault="004D782E" w:rsidP="004D782E">
      <w:pPr>
        <w:jc w:val="both"/>
        <w:rPr>
          <w:b/>
          <w:u w:val="single"/>
        </w:rPr>
      </w:pPr>
      <w:r w:rsidRPr="00511B9A">
        <w:rPr>
          <w:b/>
          <w:u w:val="single"/>
        </w:rPr>
        <w:t>DESCRIPTION</w:t>
      </w:r>
    </w:p>
    <w:p w14:paraId="434B4814" w14:textId="77777777" w:rsidR="004D782E" w:rsidRPr="00511B9A" w:rsidRDefault="004D782E" w:rsidP="004D782E">
      <w:pPr>
        <w:jc w:val="both"/>
        <w:rPr>
          <w:b/>
          <w:u w:val="single"/>
        </w:rPr>
      </w:pPr>
    </w:p>
    <w:p w14:paraId="3A18FD0F" w14:textId="77777777" w:rsidR="004D782E" w:rsidRPr="00511B9A" w:rsidRDefault="004D782E" w:rsidP="004D782E">
      <w:pPr>
        <w:jc w:val="both"/>
        <w:rPr>
          <w:b/>
          <w:u w:val="single"/>
        </w:rPr>
      </w:pPr>
      <w:r w:rsidRPr="00511B9A">
        <w:rPr>
          <w:rFonts w:cs="Arial"/>
          <w:sz w:val="20"/>
        </w:rPr>
        <w:t>Open flare is an open combustor without enclosure or shroud.</w:t>
      </w:r>
    </w:p>
    <w:p w14:paraId="6BB10176" w14:textId="77777777" w:rsidR="004D782E" w:rsidRPr="00511B9A" w:rsidRDefault="004D782E" w:rsidP="004D782E">
      <w:pPr>
        <w:jc w:val="both"/>
        <w:rPr>
          <w:sz w:val="20"/>
        </w:rPr>
      </w:pPr>
    </w:p>
    <w:p w14:paraId="5CA3029D" w14:textId="189726B7" w:rsidR="00335E88" w:rsidRPr="003C166D" w:rsidRDefault="004D782E" w:rsidP="00335E88">
      <w:pPr>
        <w:rPr>
          <w:rFonts w:cs="Arial"/>
          <w:sz w:val="20"/>
        </w:rPr>
      </w:pPr>
      <w:r w:rsidRPr="00511B9A">
        <w:rPr>
          <w:b/>
          <w:sz w:val="20"/>
        </w:rPr>
        <w:t>Flexible Group ID:</w:t>
      </w:r>
      <w:r w:rsidRPr="00511B9A">
        <w:rPr>
          <w:sz w:val="20"/>
        </w:rPr>
        <w:t xml:space="preserve"> </w:t>
      </w:r>
      <w:r w:rsidR="00335E88" w:rsidRPr="003C166D">
        <w:rPr>
          <w:rFonts w:cs="Arial"/>
          <w:sz w:val="20"/>
        </w:rPr>
        <w:t>FGLANDFILL-OOO</w:t>
      </w:r>
      <w:r w:rsidR="00335E88">
        <w:rPr>
          <w:rFonts w:cs="Arial"/>
          <w:sz w:val="20"/>
        </w:rPr>
        <w:t xml:space="preserve">, </w:t>
      </w:r>
      <w:r w:rsidR="00335E88" w:rsidRPr="003C166D">
        <w:rPr>
          <w:rFonts w:cs="Arial"/>
          <w:sz w:val="20"/>
        </w:rPr>
        <w:t>FGLANDFILL-AAAA</w:t>
      </w:r>
      <w:r w:rsidR="00335E88">
        <w:rPr>
          <w:rFonts w:cs="Arial"/>
          <w:sz w:val="20"/>
        </w:rPr>
        <w:t xml:space="preserve">, </w:t>
      </w:r>
      <w:r w:rsidR="00335E88" w:rsidRPr="003C166D">
        <w:rPr>
          <w:rFonts w:cs="Arial"/>
          <w:sz w:val="20"/>
        </w:rPr>
        <w:t>FGOPENFLARE-OOO</w:t>
      </w:r>
      <w:r w:rsidR="00335E88">
        <w:rPr>
          <w:rFonts w:cs="Arial"/>
          <w:sz w:val="20"/>
        </w:rPr>
        <w:t xml:space="preserve">, </w:t>
      </w:r>
      <w:r w:rsidR="00335E88" w:rsidRPr="003C166D">
        <w:rPr>
          <w:rFonts w:cs="Arial"/>
          <w:sz w:val="20"/>
        </w:rPr>
        <w:t>FGOPENFLARE-AAAA</w:t>
      </w:r>
    </w:p>
    <w:p w14:paraId="009203FB" w14:textId="74A82EE1" w:rsidR="004D782E" w:rsidRPr="00511B9A" w:rsidRDefault="004D782E" w:rsidP="004D782E">
      <w:pPr>
        <w:jc w:val="both"/>
        <w:rPr>
          <w:sz w:val="20"/>
        </w:rPr>
      </w:pPr>
    </w:p>
    <w:p w14:paraId="712584AF" w14:textId="77777777" w:rsidR="004D782E" w:rsidRPr="00511B9A" w:rsidRDefault="004D782E" w:rsidP="004D782E">
      <w:pPr>
        <w:jc w:val="both"/>
        <w:rPr>
          <w:b/>
        </w:rPr>
      </w:pPr>
      <w:r w:rsidRPr="00511B9A">
        <w:rPr>
          <w:b/>
          <w:u w:val="single"/>
        </w:rPr>
        <w:t>POLLUTION CONTROL EQUIPMENT</w:t>
      </w:r>
    </w:p>
    <w:p w14:paraId="4760277C" w14:textId="77777777" w:rsidR="004D782E" w:rsidRPr="00511B9A" w:rsidRDefault="004D782E" w:rsidP="004D782E">
      <w:pPr>
        <w:jc w:val="both"/>
        <w:rPr>
          <w:b/>
        </w:rPr>
      </w:pPr>
    </w:p>
    <w:p w14:paraId="4ED787E7" w14:textId="77777777" w:rsidR="004D782E" w:rsidRPr="00511B9A" w:rsidRDefault="004D782E" w:rsidP="004D782E">
      <w:pPr>
        <w:jc w:val="both"/>
        <w:rPr>
          <w:b/>
          <w:sz w:val="20"/>
          <w:u w:val="single"/>
        </w:rPr>
      </w:pPr>
      <w:r w:rsidRPr="00511B9A">
        <w:rPr>
          <w:sz w:val="20"/>
        </w:rPr>
        <w:t>NA</w:t>
      </w:r>
    </w:p>
    <w:p w14:paraId="3D858A2D" w14:textId="77777777" w:rsidR="004D782E" w:rsidRPr="00511B9A" w:rsidRDefault="004D782E" w:rsidP="004D782E">
      <w:pPr>
        <w:rPr>
          <w:sz w:val="20"/>
        </w:rPr>
      </w:pPr>
    </w:p>
    <w:p w14:paraId="4712B158" w14:textId="77777777" w:rsidR="004D782E" w:rsidRPr="00511B9A" w:rsidRDefault="004D782E" w:rsidP="004D782E">
      <w:pPr>
        <w:jc w:val="both"/>
        <w:rPr>
          <w:b/>
          <w:sz w:val="20"/>
          <w:u w:val="single"/>
        </w:rPr>
      </w:pPr>
      <w:r w:rsidRPr="00511B9A">
        <w:rPr>
          <w:b/>
        </w:rPr>
        <w:t xml:space="preserve">I.  </w:t>
      </w:r>
      <w:r w:rsidRPr="00511B9A">
        <w:rPr>
          <w:b/>
          <w:u w:val="single"/>
        </w:rPr>
        <w:t>EMISSION LIMIT(S)</w:t>
      </w:r>
    </w:p>
    <w:p w14:paraId="332A645F" w14:textId="77777777" w:rsidR="004D782E" w:rsidRPr="00511B9A" w:rsidRDefault="004D782E" w:rsidP="004D782E">
      <w:pPr>
        <w:jc w:val="both"/>
        <w:rPr>
          <w:sz w:val="20"/>
        </w:rPr>
      </w:pPr>
    </w:p>
    <w:p w14:paraId="7C595D76" w14:textId="77777777" w:rsidR="004D782E" w:rsidRDefault="004D782E" w:rsidP="004D782E">
      <w:pPr>
        <w:jc w:val="both"/>
        <w:rPr>
          <w:sz w:val="20"/>
        </w:rPr>
      </w:pPr>
      <w:r>
        <w:rPr>
          <w:sz w:val="20"/>
        </w:rPr>
        <w:t>NA</w:t>
      </w:r>
    </w:p>
    <w:p w14:paraId="0B63669D" w14:textId="77777777" w:rsidR="004D782E" w:rsidRPr="00511B9A" w:rsidRDefault="004D782E" w:rsidP="004D782E">
      <w:pPr>
        <w:jc w:val="both"/>
        <w:rPr>
          <w:sz w:val="20"/>
        </w:rPr>
      </w:pPr>
    </w:p>
    <w:p w14:paraId="7F645A7D" w14:textId="77777777" w:rsidR="004D782E" w:rsidRPr="00511B9A" w:rsidRDefault="004D782E" w:rsidP="004D782E">
      <w:pPr>
        <w:jc w:val="both"/>
        <w:rPr>
          <w:b/>
          <w:u w:val="single"/>
        </w:rPr>
      </w:pPr>
      <w:r w:rsidRPr="00511B9A">
        <w:rPr>
          <w:b/>
        </w:rPr>
        <w:t xml:space="preserve">II.  </w:t>
      </w:r>
      <w:r w:rsidRPr="00511B9A">
        <w:rPr>
          <w:b/>
          <w:u w:val="single"/>
        </w:rPr>
        <w:t>MATERIAL LIMIT(S)</w:t>
      </w:r>
    </w:p>
    <w:p w14:paraId="47F07C39" w14:textId="77777777" w:rsidR="004D782E" w:rsidRPr="00511B9A" w:rsidRDefault="004D782E" w:rsidP="004D782E">
      <w:pPr>
        <w:jc w:val="both"/>
        <w:rPr>
          <w:sz w:val="20"/>
        </w:rPr>
      </w:pPr>
    </w:p>
    <w:p w14:paraId="6FDA78A3" w14:textId="77777777" w:rsidR="004D782E" w:rsidRDefault="004D782E" w:rsidP="004D782E">
      <w:pPr>
        <w:jc w:val="both"/>
        <w:rPr>
          <w:sz w:val="20"/>
        </w:rPr>
      </w:pPr>
      <w:r>
        <w:rPr>
          <w:sz w:val="20"/>
        </w:rPr>
        <w:t>NA</w:t>
      </w:r>
    </w:p>
    <w:p w14:paraId="2B52EE91" w14:textId="77777777" w:rsidR="004D782E" w:rsidRPr="00511B9A" w:rsidRDefault="004D782E" w:rsidP="004D782E">
      <w:pPr>
        <w:jc w:val="both"/>
        <w:rPr>
          <w:sz w:val="20"/>
        </w:rPr>
      </w:pPr>
    </w:p>
    <w:p w14:paraId="2796F324" w14:textId="77777777" w:rsidR="004D782E" w:rsidRPr="00511B9A" w:rsidRDefault="004D782E" w:rsidP="004D782E">
      <w:pPr>
        <w:jc w:val="both"/>
        <w:rPr>
          <w:b/>
          <w:sz w:val="20"/>
          <w:u w:val="single"/>
        </w:rPr>
      </w:pPr>
      <w:r w:rsidRPr="00511B9A">
        <w:rPr>
          <w:b/>
        </w:rPr>
        <w:t xml:space="preserve">III.  </w:t>
      </w:r>
      <w:r w:rsidRPr="00511B9A">
        <w:rPr>
          <w:b/>
          <w:u w:val="single"/>
        </w:rPr>
        <w:t>PROCESS/OPERATIONAL RESTRICTION(S)</w:t>
      </w:r>
      <w:r w:rsidRPr="00511B9A" w:rsidDel="001C614B">
        <w:rPr>
          <w:b/>
          <w:u w:val="single"/>
        </w:rPr>
        <w:t xml:space="preserve"> </w:t>
      </w:r>
    </w:p>
    <w:p w14:paraId="44690463" w14:textId="77777777" w:rsidR="00AF0EA1" w:rsidRPr="00604550" w:rsidRDefault="00AF0EA1" w:rsidP="00AF0EA1">
      <w:pPr>
        <w:jc w:val="both"/>
        <w:rPr>
          <w:sz w:val="20"/>
        </w:rPr>
      </w:pPr>
    </w:p>
    <w:p w14:paraId="0BDA2921" w14:textId="77777777" w:rsidR="00AF0EA1" w:rsidRPr="00604550" w:rsidRDefault="00AF0EA1" w:rsidP="00AF0EA1">
      <w:pPr>
        <w:jc w:val="both"/>
        <w:rPr>
          <w:sz w:val="20"/>
        </w:rPr>
      </w:pPr>
      <w:r w:rsidRPr="00604550">
        <w:rPr>
          <w:sz w:val="20"/>
        </w:rPr>
        <w:t>NA</w:t>
      </w:r>
    </w:p>
    <w:p w14:paraId="40F9008D" w14:textId="77777777" w:rsidR="004D782E" w:rsidRPr="00604550" w:rsidRDefault="004D782E" w:rsidP="004D782E">
      <w:pPr>
        <w:pStyle w:val="NormalWeb"/>
        <w:spacing w:before="0" w:beforeAutospacing="0" w:after="0" w:afterAutospacing="0"/>
        <w:jc w:val="both"/>
        <w:rPr>
          <w:rFonts w:ascii="Arial" w:hAnsi="Arial" w:cs="Arial"/>
          <w:sz w:val="20"/>
          <w:szCs w:val="20"/>
        </w:rPr>
      </w:pPr>
    </w:p>
    <w:p w14:paraId="2B9706D4" w14:textId="77777777" w:rsidR="004D782E" w:rsidRPr="00604550" w:rsidRDefault="004D782E" w:rsidP="004D782E">
      <w:pPr>
        <w:jc w:val="both"/>
        <w:rPr>
          <w:b/>
          <w:sz w:val="20"/>
          <w:u w:val="single"/>
        </w:rPr>
      </w:pPr>
      <w:r w:rsidRPr="00604550">
        <w:rPr>
          <w:b/>
        </w:rPr>
        <w:t xml:space="preserve">IV.  </w:t>
      </w:r>
      <w:r w:rsidRPr="00604550">
        <w:rPr>
          <w:b/>
          <w:u w:val="single"/>
        </w:rPr>
        <w:t>DESIGN/EQUIPMENT PARAMETER(S)</w:t>
      </w:r>
    </w:p>
    <w:p w14:paraId="4164ECB2" w14:textId="77777777" w:rsidR="00AF0EA1" w:rsidRPr="00604550" w:rsidRDefault="00AF0EA1" w:rsidP="00AF0EA1">
      <w:pPr>
        <w:jc w:val="both"/>
        <w:rPr>
          <w:sz w:val="20"/>
        </w:rPr>
      </w:pPr>
    </w:p>
    <w:p w14:paraId="57D93876" w14:textId="77777777" w:rsidR="00AF0EA1" w:rsidRPr="00604550" w:rsidRDefault="00AF0EA1" w:rsidP="00AF0EA1">
      <w:pPr>
        <w:jc w:val="both"/>
        <w:rPr>
          <w:sz w:val="20"/>
        </w:rPr>
      </w:pPr>
      <w:r w:rsidRPr="00604550">
        <w:rPr>
          <w:sz w:val="20"/>
        </w:rPr>
        <w:t>NA</w:t>
      </w:r>
    </w:p>
    <w:p w14:paraId="4357F1DD" w14:textId="77777777" w:rsidR="00AF0EA1" w:rsidRPr="00604550" w:rsidRDefault="00AF0EA1" w:rsidP="00AF0EA1">
      <w:pPr>
        <w:jc w:val="both"/>
        <w:rPr>
          <w:sz w:val="20"/>
        </w:rPr>
      </w:pPr>
    </w:p>
    <w:p w14:paraId="703ECBB1" w14:textId="77777777" w:rsidR="004D782E" w:rsidRPr="00604550" w:rsidRDefault="004D782E" w:rsidP="004D782E">
      <w:pPr>
        <w:jc w:val="both"/>
        <w:rPr>
          <w:b/>
          <w:u w:val="single"/>
        </w:rPr>
      </w:pPr>
      <w:r w:rsidRPr="00604550">
        <w:rPr>
          <w:b/>
        </w:rPr>
        <w:t xml:space="preserve">V.  </w:t>
      </w:r>
      <w:r w:rsidRPr="00604550">
        <w:rPr>
          <w:b/>
          <w:u w:val="single"/>
        </w:rPr>
        <w:t>TESTING/SAMPLING</w:t>
      </w:r>
    </w:p>
    <w:p w14:paraId="34192B21" w14:textId="77777777" w:rsidR="004D782E" w:rsidRPr="00604550" w:rsidRDefault="004D782E" w:rsidP="004D782E">
      <w:pPr>
        <w:jc w:val="both"/>
        <w:rPr>
          <w:sz w:val="20"/>
        </w:rPr>
      </w:pPr>
      <w:r w:rsidRPr="00604550">
        <w:rPr>
          <w:sz w:val="20"/>
        </w:rPr>
        <w:t xml:space="preserve">Records shall be maintained on file for a period of five years.  </w:t>
      </w:r>
      <w:r w:rsidRPr="00604550">
        <w:rPr>
          <w:b/>
          <w:sz w:val="20"/>
        </w:rPr>
        <w:t>(R 336.1213(3)(b)(ii))</w:t>
      </w:r>
    </w:p>
    <w:p w14:paraId="0693D8DE" w14:textId="77777777" w:rsidR="005B4E83" w:rsidRPr="00604550" w:rsidRDefault="005B4E83" w:rsidP="005B4E83">
      <w:pPr>
        <w:jc w:val="both"/>
        <w:rPr>
          <w:sz w:val="20"/>
        </w:rPr>
      </w:pPr>
    </w:p>
    <w:p w14:paraId="70F375AB" w14:textId="77777777" w:rsidR="005B4E83" w:rsidRPr="00604550" w:rsidRDefault="005B4E83" w:rsidP="005B4E83">
      <w:pPr>
        <w:jc w:val="both"/>
        <w:rPr>
          <w:sz w:val="20"/>
        </w:rPr>
      </w:pPr>
      <w:r w:rsidRPr="00604550">
        <w:rPr>
          <w:sz w:val="20"/>
        </w:rPr>
        <w:t>NA</w:t>
      </w:r>
    </w:p>
    <w:p w14:paraId="46F603BA" w14:textId="77777777" w:rsidR="005B4E83" w:rsidRPr="00604550" w:rsidRDefault="005B4E83" w:rsidP="005B4E83">
      <w:pPr>
        <w:jc w:val="both"/>
        <w:rPr>
          <w:sz w:val="20"/>
        </w:rPr>
      </w:pPr>
    </w:p>
    <w:p w14:paraId="70D3AA0F" w14:textId="77777777" w:rsidR="004D782E" w:rsidRPr="00604550" w:rsidRDefault="004D782E" w:rsidP="004D782E">
      <w:pPr>
        <w:jc w:val="both"/>
        <w:rPr>
          <w:b/>
          <w:u w:val="single"/>
        </w:rPr>
      </w:pPr>
      <w:r w:rsidRPr="00604550">
        <w:rPr>
          <w:b/>
        </w:rPr>
        <w:t xml:space="preserve">VI.  </w:t>
      </w:r>
      <w:r w:rsidRPr="00604550">
        <w:rPr>
          <w:b/>
          <w:u w:val="single"/>
        </w:rPr>
        <w:t>MONITORING/RECORDKEEPING</w:t>
      </w:r>
    </w:p>
    <w:p w14:paraId="032FEB54" w14:textId="77777777" w:rsidR="004D782E" w:rsidRPr="00604550" w:rsidRDefault="004D782E" w:rsidP="004D782E">
      <w:pPr>
        <w:jc w:val="both"/>
        <w:rPr>
          <w:b/>
          <w:sz w:val="20"/>
        </w:rPr>
      </w:pPr>
      <w:r w:rsidRPr="00604550">
        <w:rPr>
          <w:sz w:val="20"/>
        </w:rPr>
        <w:t xml:space="preserve">Records shall be maintained on file for a period of five years.  </w:t>
      </w:r>
      <w:r w:rsidRPr="00604550">
        <w:rPr>
          <w:b/>
          <w:sz w:val="20"/>
        </w:rPr>
        <w:t>(R 336.1213(3)(b)(ii))</w:t>
      </w:r>
    </w:p>
    <w:p w14:paraId="1FE693D0" w14:textId="77777777" w:rsidR="00AF0EA1" w:rsidRPr="00604550" w:rsidRDefault="00AF0EA1" w:rsidP="00AF0EA1">
      <w:pPr>
        <w:jc w:val="both"/>
        <w:rPr>
          <w:sz w:val="20"/>
        </w:rPr>
      </w:pPr>
    </w:p>
    <w:p w14:paraId="6BC154F2" w14:textId="77777777" w:rsidR="00AF0EA1" w:rsidRPr="00604550" w:rsidRDefault="00AF0EA1" w:rsidP="00AF0EA1">
      <w:pPr>
        <w:jc w:val="both"/>
        <w:rPr>
          <w:sz w:val="20"/>
        </w:rPr>
      </w:pPr>
      <w:r w:rsidRPr="00604550">
        <w:rPr>
          <w:sz w:val="20"/>
        </w:rPr>
        <w:t>NA</w:t>
      </w:r>
    </w:p>
    <w:p w14:paraId="72E4C591" w14:textId="77777777" w:rsidR="00AF0EA1" w:rsidRPr="00604550" w:rsidRDefault="00AF0EA1" w:rsidP="00AF0EA1">
      <w:pPr>
        <w:jc w:val="both"/>
        <w:rPr>
          <w:sz w:val="20"/>
        </w:rPr>
      </w:pPr>
    </w:p>
    <w:p w14:paraId="77D68E14" w14:textId="77777777" w:rsidR="004D782E" w:rsidRPr="00511B9A" w:rsidRDefault="004D782E" w:rsidP="004D782E">
      <w:pPr>
        <w:jc w:val="both"/>
        <w:rPr>
          <w:b/>
          <w:sz w:val="20"/>
          <w:u w:val="single"/>
        </w:rPr>
      </w:pPr>
      <w:r w:rsidRPr="00511B9A">
        <w:rPr>
          <w:b/>
        </w:rPr>
        <w:t xml:space="preserve">VII.  </w:t>
      </w:r>
      <w:r w:rsidRPr="00511B9A">
        <w:rPr>
          <w:b/>
          <w:u w:val="single"/>
        </w:rPr>
        <w:t>REPORTING</w:t>
      </w:r>
    </w:p>
    <w:p w14:paraId="7D159BC2" w14:textId="77777777" w:rsidR="004D782E" w:rsidRPr="00511B9A" w:rsidRDefault="004D782E" w:rsidP="004D782E">
      <w:pPr>
        <w:jc w:val="both"/>
        <w:rPr>
          <w:sz w:val="20"/>
        </w:rPr>
      </w:pPr>
    </w:p>
    <w:p w14:paraId="4105637A" w14:textId="77777777" w:rsidR="004D782E" w:rsidRPr="00FB2D9C" w:rsidRDefault="004D782E" w:rsidP="00AF0EA1">
      <w:pPr>
        <w:numPr>
          <w:ilvl w:val="0"/>
          <w:numId w:val="43"/>
        </w:numPr>
        <w:jc w:val="both"/>
        <w:rPr>
          <w:sz w:val="20"/>
        </w:rPr>
      </w:pPr>
      <w:r w:rsidRPr="00305533">
        <w:rPr>
          <w:sz w:val="20"/>
        </w:rPr>
        <w:t xml:space="preserve">Prompt reporting of deviations pursuant to General Conditions 21 and 22 of Part A.  </w:t>
      </w:r>
      <w:r w:rsidRPr="00305533">
        <w:rPr>
          <w:b/>
          <w:sz w:val="20"/>
        </w:rPr>
        <w:t>(R 336.1213(3)(c)(ii))</w:t>
      </w:r>
    </w:p>
    <w:p w14:paraId="06C61EDC" w14:textId="77777777" w:rsidR="004D782E" w:rsidRPr="00305533" w:rsidRDefault="004D782E" w:rsidP="004D782E">
      <w:pPr>
        <w:jc w:val="both"/>
        <w:rPr>
          <w:sz w:val="20"/>
        </w:rPr>
      </w:pPr>
    </w:p>
    <w:p w14:paraId="799A81BC" w14:textId="24847467" w:rsidR="004D782E" w:rsidRPr="00305533" w:rsidRDefault="004D782E" w:rsidP="00AF0EA1">
      <w:pPr>
        <w:numPr>
          <w:ilvl w:val="0"/>
          <w:numId w:val="43"/>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sidR="0061680B">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377002C2" w14:textId="77777777" w:rsidR="004D782E" w:rsidRPr="00305533" w:rsidRDefault="004D782E" w:rsidP="004D782E">
      <w:pPr>
        <w:jc w:val="both"/>
        <w:rPr>
          <w:sz w:val="20"/>
        </w:rPr>
      </w:pPr>
    </w:p>
    <w:p w14:paraId="5F2690E2" w14:textId="15525BB6" w:rsidR="004D782E" w:rsidRPr="00916852" w:rsidRDefault="004D782E" w:rsidP="00AF0EA1">
      <w:pPr>
        <w:numPr>
          <w:ilvl w:val="0"/>
          <w:numId w:val="4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61680B">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3003F13" w14:textId="77777777" w:rsidR="005B4E83" w:rsidRPr="005B4E83" w:rsidRDefault="005B4E83" w:rsidP="004D782E">
      <w:pPr>
        <w:rPr>
          <w:bCs/>
          <w:sz w:val="20"/>
        </w:rPr>
      </w:pPr>
    </w:p>
    <w:p w14:paraId="6D29E7B3" w14:textId="12E980D6" w:rsidR="004D782E" w:rsidRPr="00305533" w:rsidRDefault="004D782E" w:rsidP="004D782E">
      <w:pPr>
        <w:rPr>
          <w:b/>
          <w:sz w:val="20"/>
        </w:rPr>
      </w:pPr>
      <w:r w:rsidRPr="00305533">
        <w:rPr>
          <w:b/>
          <w:sz w:val="20"/>
        </w:rPr>
        <w:t>See Appendix 8</w:t>
      </w:r>
    </w:p>
    <w:p w14:paraId="7BAAB5D6" w14:textId="708DFD4A" w:rsidR="005641D5" w:rsidRDefault="005641D5">
      <w:pPr>
        <w:rPr>
          <w:rFonts w:cs="Arial"/>
          <w:b/>
          <w:sz w:val="20"/>
        </w:rPr>
      </w:pPr>
      <w:r>
        <w:rPr>
          <w:rFonts w:cs="Arial"/>
          <w:b/>
          <w:sz w:val="20"/>
        </w:rPr>
        <w:br w:type="page"/>
      </w:r>
    </w:p>
    <w:p w14:paraId="123AE1F8" w14:textId="77777777" w:rsidR="004D782E" w:rsidRPr="00511B9A" w:rsidRDefault="004D782E" w:rsidP="004D782E">
      <w:pPr>
        <w:jc w:val="both"/>
        <w:rPr>
          <w:rFonts w:cs="Arial"/>
          <w:b/>
          <w:sz w:val="20"/>
        </w:rPr>
      </w:pPr>
    </w:p>
    <w:p w14:paraId="5F0EBDAA" w14:textId="77777777" w:rsidR="004D782E" w:rsidRPr="00511B9A" w:rsidRDefault="004D782E" w:rsidP="004D782E">
      <w:pPr>
        <w:jc w:val="both"/>
      </w:pPr>
      <w:r w:rsidRPr="00511B9A">
        <w:rPr>
          <w:b/>
        </w:rPr>
        <w:t xml:space="preserve">VIII.  </w:t>
      </w:r>
      <w:r w:rsidRPr="00511B9A">
        <w:rPr>
          <w:b/>
          <w:u w:val="single"/>
        </w:rPr>
        <w:t>STACK/VENT RESTRICTION(S)</w:t>
      </w:r>
    </w:p>
    <w:p w14:paraId="538F0463" w14:textId="77777777" w:rsidR="004D782E" w:rsidRPr="00511B9A" w:rsidRDefault="004D782E" w:rsidP="004D782E">
      <w:pPr>
        <w:jc w:val="both"/>
        <w:rPr>
          <w:sz w:val="20"/>
        </w:rPr>
      </w:pPr>
    </w:p>
    <w:p w14:paraId="30A83DCE" w14:textId="77777777" w:rsidR="004D782E" w:rsidRPr="00511B9A" w:rsidRDefault="004D782E" w:rsidP="004D782E">
      <w:pPr>
        <w:jc w:val="both"/>
        <w:rPr>
          <w:sz w:val="20"/>
        </w:rPr>
      </w:pPr>
      <w:r w:rsidRPr="00511B9A">
        <w:rPr>
          <w:sz w:val="20"/>
        </w:rPr>
        <w:t>The exhaust gases from the stacks listed in the table below shall be discharged unobstructed vertically upwards to the ambient air unless otherwise noted:</w:t>
      </w:r>
    </w:p>
    <w:p w14:paraId="4157DAA2" w14:textId="77777777" w:rsidR="004D782E" w:rsidRPr="00511B9A" w:rsidRDefault="004D782E" w:rsidP="004D782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4D782E" w:rsidRPr="00511B9A" w14:paraId="22C2493B" w14:textId="77777777" w:rsidTr="00596164">
        <w:trPr>
          <w:cantSplit/>
          <w:tblHeader/>
        </w:trPr>
        <w:tc>
          <w:tcPr>
            <w:tcW w:w="3217" w:type="dxa"/>
            <w:tcBorders>
              <w:bottom w:val="single" w:sz="4" w:space="0" w:color="auto"/>
            </w:tcBorders>
          </w:tcPr>
          <w:p w14:paraId="626B47AD" w14:textId="77777777" w:rsidR="004D782E" w:rsidRPr="00511B9A" w:rsidRDefault="004D782E" w:rsidP="00D3540D">
            <w:pPr>
              <w:jc w:val="center"/>
              <w:rPr>
                <w:b/>
                <w:sz w:val="20"/>
              </w:rPr>
            </w:pPr>
            <w:r w:rsidRPr="00511B9A">
              <w:rPr>
                <w:b/>
                <w:sz w:val="20"/>
              </w:rPr>
              <w:t>Stack &amp; Vent ID</w:t>
            </w:r>
          </w:p>
        </w:tc>
        <w:tc>
          <w:tcPr>
            <w:tcW w:w="2003" w:type="dxa"/>
            <w:tcBorders>
              <w:bottom w:val="single" w:sz="4" w:space="0" w:color="auto"/>
            </w:tcBorders>
          </w:tcPr>
          <w:p w14:paraId="48A994FC" w14:textId="77777777" w:rsidR="004D782E" w:rsidRPr="00511B9A" w:rsidRDefault="004D782E" w:rsidP="00D3540D">
            <w:pPr>
              <w:jc w:val="center"/>
              <w:rPr>
                <w:b/>
                <w:sz w:val="20"/>
              </w:rPr>
            </w:pPr>
            <w:r w:rsidRPr="00511B9A">
              <w:rPr>
                <w:b/>
                <w:sz w:val="20"/>
              </w:rPr>
              <w:t>Maximum Exhaust Dimensions</w:t>
            </w:r>
          </w:p>
          <w:p w14:paraId="2CC558EC" w14:textId="77777777" w:rsidR="004D782E" w:rsidRPr="00511B9A" w:rsidRDefault="004D782E" w:rsidP="00D3540D">
            <w:pPr>
              <w:jc w:val="center"/>
              <w:rPr>
                <w:b/>
                <w:sz w:val="20"/>
              </w:rPr>
            </w:pPr>
            <w:r w:rsidRPr="00511B9A">
              <w:rPr>
                <w:b/>
                <w:sz w:val="20"/>
              </w:rPr>
              <w:t>(inches)</w:t>
            </w:r>
          </w:p>
        </w:tc>
        <w:tc>
          <w:tcPr>
            <w:tcW w:w="1800" w:type="dxa"/>
            <w:tcBorders>
              <w:bottom w:val="single" w:sz="4" w:space="0" w:color="auto"/>
            </w:tcBorders>
          </w:tcPr>
          <w:p w14:paraId="29F11341" w14:textId="77777777" w:rsidR="004D782E" w:rsidRPr="00511B9A" w:rsidRDefault="004D782E" w:rsidP="00D3540D">
            <w:pPr>
              <w:jc w:val="center"/>
              <w:rPr>
                <w:b/>
                <w:sz w:val="20"/>
              </w:rPr>
            </w:pPr>
            <w:r w:rsidRPr="00511B9A">
              <w:rPr>
                <w:b/>
                <w:sz w:val="20"/>
              </w:rPr>
              <w:t>Minimum Height Above Ground</w:t>
            </w:r>
          </w:p>
          <w:p w14:paraId="207C5CF6" w14:textId="77777777" w:rsidR="004D782E" w:rsidRPr="00511B9A" w:rsidRDefault="004D782E" w:rsidP="00D3540D">
            <w:pPr>
              <w:jc w:val="center"/>
              <w:rPr>
                <w:b/>
                <w:sz w:val="20"/>
              </w:rPr>
            </w:pPr>
            <w:r w:rsidRPr="00511B9A">
              <w:rPr>
                <w:b/>
                <w:sz w:val="20"/>
              </w:rPr>
              <w:t>(feet)</w:t>
            </w:r>
          </w:p>
        </w:tc>
        <w:tc>
          <w:tcPr>
            <w:tcW w:w="3240" w:type="dxa"/>
            <w:tcBorders>
              <w:bottom w:val="single" w:sz="4" w:space="0" w:color="auto"/>
            </w:tcBorders>
          </w:tcPr>
          <w:p w14:paraId="5E07139F" w14:textId="77777777" w:rsidR="004D782E" w:rsidRPr="00511B9A" w:rsidRDefault="004D782E" w:rsidP="00D3540D">
            <w:pPr>
              <w:jc w:val="center"/>
              <w:rPr>
                <w:b/>
                <w:sz w:val="20"/>
              </w:rPr>
            </w:pPr>
            <w:r w:rsidRPr="00511B9A">
              <w:rPr>
                <w:b/>
                <w:sz w:val="20"/>
              </w:rPr>
              <w:t>Underlying Applicable Requirements</w:t>
            </w:r>
          </w:p>
          <w:p w14:paraId="508894D3" w14:textId="77777777" w:rsidR="004D782E" w:rsidRPr="00511B9A" w:rsidRDefault="004D782E" w:rsidP="00D3540D">
            <w:pPr>
              <w:jc w:val="center"/>
              <w:rPr>
                <w:b/>
                <w:sz w:val="20"/>
              </w:rPr>
            </w:pPr>
          </w:p>
        </w:tc>
      </w:tr>
      <w:tr w:rsidR="004D782E" w:rsidRPr="00511B9A" w14:paraId="5F26EBBF" w14:textId="77777777" w:rsidTr="00596164">
        <w:trPr>
          <w:cantSplit/>
        </w:trPr>
        <w:tc>
          <w:tcPr>
            <w:tcW w:w="3217" w:type="dxa"/>
            <w:tcBorders>
              <w:top w:val="single" w:sz="4" w:space="0" w:color="auto"/>
              <w:bottom w:val="single" w:sz="4" w:space="0" w:color="auto"/>
            </w:tcBorders>
          </w:tcPr>
          <w:p w14:paraId="12802977" w14:textId="77777777" w:rsidR="004D782E" w:rsidRPr="00511B9A" w:rsidRDefault="004D782E" w:rsidP="00D3540D">
            <w:pPr>
              <w:rPr>
                <w:sz w:val="20"/>
              </w:rPr>
            </w:pPr>
            <w:r w:rsidRPr="00511B9A">
              <w:rPr>
                <w:sz w:val="20"/>
              </w:rPr>
              <w:t>1.  SVOPENFLARE</w:t>
            </w:r>
          </w:p>
        </w:tc>
        <w:tc>
          <w:tcPr>
            <w:tcW w:w="2003" w:type="dxa"/>
            <w:tcBorders>
              <w:top w:val="single" w:sz="4" w:space="0" w:color="auto"/>
              <w:bottom w:val="single" w:sz="4" w:space="0" w:color="auto"/>
            </w:tcBorders>
          </w:tcPr>
          <w:p w14:paraId="59C36337" w14:textId="77777777" w:rsidR="004D782E" w:rsidRPr="00511B9A" w:rsidRDefault="004D782E" w:rsidP="00D3540D">
            <w:pPr>
              <w:jc w:val="center"/>
              <w:rPr>
                <w:rFonts w:cs="Arial"/>
                <w:sz w:val="20"/>
              </w:rPr>
            </w:pPr>
            <w:r w:rsidRPr="00511B9A">
              <w:rPr>
                <w:sz w:val="20"/>
              </w:rPr>
              <w:t>10</w:t>
            </w:r>
            <w:r w:rsidRPr="00511B9A">
              <w:rPr>
                <w:rFonts w:cs="Arial"/>
                <w:sz w:val="20"/>
                <w:vertAlign w:val="superscript"/>
              </w:rPr>
              <w:t>2</w:t>
            </w:r>
          </w:p>
        </w:tc>
        <w:tc>
          <w:tcPr>
            <w:tcW w:w="1800" w:type="dxa"/>
            <w:tcBorders>
              <w:top w:val="single" w:sz="4" w:space="0" w:color="auto"/>
              <w:bottom w:val="single" w:sz="4" w:space="0" w:color="auto"/>
            </w:tcBorders>
          </w:tcPr>
          <w:p w14:paraId="37C21C88" w14:textId="77777777" w:rsidR="004D782E" w:rsidRPr="00511B9A" w:rsidRDefault="004D782E" w:rsidP="00D3540D">
            <w:pPr>
              <w:jc w:val="center"/>
              <w:rPr>
                <w:rFonts w:cs="Arial"/>
                <w:sz w:val="20"/>
              </w:rPr>
            </w:pPr>
            <w:r w:rsidRPr="00511B9A">
              <w:rPr>
                <w:sz w:val="20"/>
              </w:rPr>
              <w:t>46</w:t>
            </w:r>
            <w:r w:rsidRPr="00511B9A">
              <w:rPr>
                <w:rFonts w:cs="Arial"/>
                <w:sz w:val="20"/>
                <w:vertAlign w:val="superscript"/>
              </w:rPr>
              <w:t>2</w:t>
            </w:r>
          </w:p>
        </w:tc>
        <w:tc>
          <w:tcPr>
            <w:tcW w:w="3240" w:type="dxa"/>
            <w:tcBorders>
              <w:top w:val="single" w:sz="4" w:space="0" w:color="auto"/>
              <w:bottom w:val="single" w:sz="4" w:space="0" w:color="auto"/>
            </w:tcBorders>
          </w:tcPr>
          <w:p w14:paraId="2CCD684C" w14:textId="77777777" w:rsidR="004D782E" w:rsidRPr="00511B9A" w:rsidRDefault="004D782E" w:rsidP="00D3540D">
            <w:pPr>
              <w:rPr>
                <w:b/>
                <w:sz w:val="20"/>
              </w:rPr>
            </w:pPr>
            <w:r w:rsidRPr="00511B9A">
              <w:rPr>
                <w:b/>
                <w:sz w:val="20"/>
              </w:rPr>
              <w:t>R</w:t>
            </w:r>
            <w:r>
              <w:rPr>
                <w:b/>
                <w:sz w:val="20"/>
              </w:rPr>
              <w:t xml:space="preserve"> </w:t>
            </w:r>
            <w:r w:rsidRPr="00511B9A">
              <w:rPr>
                <w:b/>
                <w:sz w:val="20"/>
              </w:rPr>
              <w:t xml:space="preserve">336.1225, 40 CFR 52.21(d) </w:t>
            </w:r>
          </w:p>
        </w:tc>
      </w:tr>
    </w:tbl>
    <w:p w14:paraId="732EEACE" w14:textId="77777777" w:rsidR="004D782E" w:rsidRPr="00511B9A" w:rsidRDefault="004D782E" w:rsidP="004D782E">
      <w:pPr>
        <w:jc w:val="both"/>
        <w:rPr>
          <w:sz w:val="20"/>
        </w:rPr>
      </w:pPr>
    </w:p>
    <w:p w14:paraId="69F2DAAB" w14:textId="77777777" w:rsidR="004D782E" w:rsidRPr="00511B9A" w:rsidRDefault="004D782E" w:rsidP="004D782E">
      <w:pPr>
        <w:jc w:val="both"/>
      </w:pPr>
      <w:r w:rsidRPr="00511B9A">
        <w:rPr>
          <w:b/>
        </w:rPr>
        <w:t xml:space="preserve">IX.  </w:t>
      </w:r>
      <w:r w:rsidRPr="00511B9A">
        <w:rPr>
          <w:b/>
          <w:u w:val="single"/>
        </w:rPr>
        <w:t>OTHER REQUIREMENT(S)</w:t>
      </w:r>
    </w:p>
    <w:p w14:paraId="009FE219" w14:textId="77777777" w:rsidR="00AF0EA1" w:rsidRPr="00604550" w:rsidRDefault="00AF0EA1" w:rsidP="00AF0EA1">
      <w:pPr>
        <w:jc w:val="both"/>
        <w:rPr>
          <w:sz w:val="20"/>
        </w:rPr>
      </w:pPr>
    </w:p>
    <w:p w14:paraId="10B17B84" w14:textId="49057AAE" w:rsidR="00AF0EA1" w:rsidRPr="00604550" w:rsidRDefault="00AF0EA1" w:rsidP="00AF0EA1">
      <w:pPr>
        <w:pStyle w:val="ListParagraph"/>
        <w:numPr>
          <w:ilvl w:val="0"/>
          <w:numId w:val="140"/>
        </w:numPr>
        <w:contextualSpacing/>
        <w:jc w:val="both"/>
        <w:rPr>
          <w:sz w:val="20"/>
        </w:rPr>
      </w:pPr>
      <w:r w:rsidRPr="00604550">
        <w:rPr>
          <w:sz w:val="20"/>
        </w:rPr>
        <w:t>The permittee shall comply with all provisions of the National Emission Standards for Hazardous Air Pollutants as specified in 40 CFR Part 63</w:t>
      </w:r>
      <w:r w:rsidR="005641D5" w:rsidRPr="00604550">
        <w:rPr>
          <w:sz w:val="20"/>
        </w:rPr>
        <w:t>,</w:t>
      </w:r>
      <w:r w:rsidRPr="00604550">
        <w:rPr>
          <w:sz w:val="20"/>
        </w:rPr>
        <w:t xml:space="preserve"> Subparts A and AAAA, as they apply to EUOPENFLARE.</w:t>
      </w:r>
      <w:r w:rsidRPr="00604550">
        <w:rPr>
          <w:sz w:val="20"/>
          <w:vertAlign w:val="superscript"/>
        </w:rPr>
        <w:t>2</w:t>
      </w:r>
      <w:r w:rsidRPr="00604550">
        <w:rPr>
          <w:sz w:val="20"/>
        </w:rPr>
        <w:t xml:space="preserve"> </w:t>
      </w:r>
      <w:r w:rsidR="005641D5" w:rsidRPr="00604550">
        <w:rPr>
          <w:sz w:val="20"/>
        </w:rPr>
        <w:t xml:space="preserve"> </w:t>
      </w:r>
      <w:r w:rsidRPr="00604550">
        <w:rPr>
          <w:b/>
          <w:bCs/>
          <w:sz w:val="20"/>
        </w:rPr>
        <w:t>(40 CFR Part 63</w:t>
      </w:r>
      <w:r w:rsidR="005641D5" w:rsidRPr="00604550">
        <w:rPr>
          <w:b/>
          <w:bCs/>
          <w:sz w:val="20"/>
        </w:rPr>
        <w:t>,</w:t>
      </w:r>
      <w:r w:rsidRPr="00604550">
        <w:rPr>
          <w:b/>
          <w:bCs/>
          <w:sz w:val="20"/>
        </w:rPr>
        <w:t xml:space="preserve"> Subparts A &amp; AAAA)</w:t>
      </w:r>
      <w:r w:rsidRPr="00604550">
        <w:rPr>
          <w:sz w:val="20"/>
        </w:rPr>
        <w:t xml:space="preserve"> </w:t>
      </w:r>
    </w:p>
    <w:p w14:paraId="03DC290C" w14:textId="77777777" w:rsidR="00AF0EA1" w:rsidRPr="00604550" w:rsidRDefault="00AF0EA1" w:rsidP="00AF0EA1">
      <w:pPr>
        <w:jc w:val="both"/>
        <w:rPr>
          <w:sz w:val="20"/>
        </w:rPr>
      </w:pPr>
    </w:p>
    <w:p w14:paraId="707DDAE7" w14:textId="77777777" w:rsidR="004D782E" w:rsidRPr="00511B9A" w:rsidRDefault="004D782E" w:rsidP="004D782E">
      <w:pPr>
        <w:jc w:val="both"/>
        <w:rPr>
          <w:sz w:val="20"/>
        </w:rPr>
      </w:pPr>
    </w:p>
    <w:p w14:paraId="2743CF13" w14:textId="77777777" w:rsidR="004D782E" w:rsidRPr="00511B9A" w:rsidRDefault="004D782E" w:rsidP="004D782E">
      <w:pPr>
        <w:jc w:val="both"/>
        <w:rPr>
          <w:b/>
          <w:sz w:val="20"/>
        </w:rPr>
      </w:pPr>
      <w:r w:rsidRPr="00511B9A">
        <w:rPr>
          <w:b/>
          <w:sz w:val="20"/>
          <w:u w:val="single"/>
        </w:rPr>
        <w:t>Footnotes</w:t>
      </w:r>
      <w:r w:rsidRPr="00511B9A">
        <w:rPr>
          <w:b/>
          <w:sz w:val="20"/>
        </w:rPr>
        <w:t>:</w:t>
      </w:r>
    </w:p>
    <w:p w14:paraId="6F6BC8D1" w14:textId="77777777" w:rsidR="004D782E" w:rsidRPr="00511B9A" w:rsidRDefault="004D782E" w:rsidP="004D782E">
      <w:pPr>
        <w:jc w:val="both"/>
        <w:rPr>
          <w:sz w:val="20"/>
        </w:rPr>
      </w:pPr>
      <w:r w:rsidRPr="00511B9A">
        <w:rPr>
          <w:sz w:val="20"/>
          <w:vertAlign w:val="superscript"/>
        </w:rPr>
        <w:t xml:space="preserve">1 </w:t>
      </w:r>
      <w:r w:rsidRPr="00511B9A">
        <w:rPr>
          <w:sz w:val="20"/>
        </w:rPr>
        <w:t>This condition is state only enforceable and was established pursuant to Rule 201(1)(b).</w:t>
      </w:r>
    </w:p>
    <w:p w14:paraId="5A75E463" w14:textId="77C79EDA" w:rsidR="0063228B" w:rsidRDefault="004D782E" w:rsidP="0063228B">
      <w:pPr>
        <w:jc w:val="both"/>
        <w:rPr>
          <w:sz w:val="20"/>
        </w:rPr>
      </w:pPr>
      <w:r w:rsidRPr="00511B9A">
        <w:rPr>
          <w:sz w:val="20"/>
          <w:vertAlign w:val="superscript"/>
        </w:rPr>
        <w:t xml:space="preserve">2 </w:t>
      </w:r>
      <w:r w:rsidRPr="00511B9A">
        <w:rPr>
          <w:sz w:val="20"/>
        </w:rPr>
        <w:t>This condition is federally enforceable and was established pursuant to Rule 201(1)(a).</w:t>
      </w:r>
      <w:r w:rsidR="0063228B">
        <w:rPr>
          <w:sz w:val="20"/>
        </w:rPr>
        <w:br w:type="page"/>
      </w:r>
    </w:p>
    <w:p w14:paraId="2DFD0082" w14:textId="77777777" w:rsidR="005B4E83" w:rsidRDefault="005B4E83" w:rsidP="005B4E83">
      <w:pPr>
        <w:rPr>
          <w:sz w:val="20"/>
        </w:rPr>
      </w:pPr>
    </w:p>
    <w:p w14:paraId="5E0954C4" w14:textId="476D261E" w:rsidR="005B4E83" w:rsidRPr="00511B9A" w:rsidRDefault="005B4E83" w:rsidP="005B4E8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120521563"/>
      <w:r w:rsidRPr="00511B9A">
        <w:rPr>
          <w:bCs/>
          <w:szCs w:val="28"/>
        </w:rPr>
        <w:t>EU</w:t>
      </w:r>
      <w:r w:rsidRPr="00511B9A">
        <w:rPr>
          <w:szCs w:val="28"/>
        </w:rPr>
        <w:t>ASBESTOS</w:t>
      </w:r>
      <w:bookmarkEnd w:id="71"/>
    </w:p>
    <w:p w14:paraId="2705BF5E" w14:textId="77777777" w:rsidR="005B4E83" w:rsidRPr="00511B9A" w:rsidRDefault="005B4E83" w:rsidP="005B4E83">
      <w:pPr>
        <w:pBdr>
          <w:top w:val="single" w:sz="4" w:space="1" w:color="auto"/>
          <w:left w:val="single" w:sz="4" w:space="4" w:color="auto"/>
          <w:bottom w:val="single" w:sz="4" w:space="1" w:color="auto"/>
          <w:right w:val="single" w:sz="4" w:space="4" w:color="auto"/>
        </w:pBdr>
        <w:jc w:val="center"/>
        <w:rPr>
          <w:sz w:val="28"/>
          <w:szCs w:val="28"/>
        </w:rPr>
      </w:pPr>
      <w:r w:rsidRPr="00511B9A">
        <w:rPr>
          <w:b/>
          <w:sz w:val="28"/>
          <w:szCs w:val="28"/>
        </w:rPr>
        <w:t>EMISSION UNIT CONDITIONS</w:t>
      </w:r>
    </w:p>
    <w:p w14:paraId="228B3CA9" w14:textId="77777777" w:rsidR="005B4E83" w:rsidRPr="00511B9A" w:rsidRDefault="005B4E83" w:rsidP="005B4E83">
      <w:pPr>
        <w:rPr>
          <w:sz w:val="20"/>
        </w:rPr>
      </w:pPr>
    </w:p>
    <w:p w14:paraId="0FA800D9" w14:textId="77777777" w:rsidR="00335E88" w:rsidRPr="00511B9A" w:rsidRDefault="00335E88" w:rsidP="00335E88">
      <w:pPr>
        <w:jc w:val="both"/>
        <w:rPr>
          <w:b/>
          <w:u w:val="single"/>
        </w:rPr>
      </w:pPr>
      <w:r w:rsidRPr="00511B9A">
        <w:rPr>
          <w:b/>
          <w:u w:val="single"/>
        </w:rPr>
        <w:t>DESCRIPTION</w:t>
      </w:r>
    </w:p>
    <w:p w14:paraId="3B353CA7" w14:textId="77777777" w:rsidR="00335E88" w:rsidRPr="00511B9A" w:rsidRDefault="00335E88" w:rsidP="00335E88">
      <w:pPr>
        <w:jc w:val="both"/>
        <w:rPr>
          <w:b/>
          <w:u w:val="single"/>
        </w:rPr>
      </w:pPr>
    </w:p>
    <w:p w14:paraId="0464B8E0" w14:textId="77777777" w:rsidR="00335E88" w:rsidRPr="00511B9A" w:rsidRDefault="00335E88" w:rsidP="00335E88">
      <w:pPr>
        <w:jc w:val="both"/>
        <w:rPr>
          <w:sz w:val="20"/>
        </w:rPr>
      </w:pPr>
      <w:r w:rsidRPr="00511B9A">
        <w:rPr>
          <w:rFonts w:cs="Arial"/>
          <w:sz w:val="20"/>
        </w:rPr>
        <w:t>Any active or inactive asbestos disposal site.</w:t>
      </w:r>
    </w:p>
    <w:p w14:paraId="27151390" w14:textId="77777777" w:rsidR="00335E88" w:rsidRPr="00511B9A" w:rsidRDefault="00335E88" w:rsidP="00335E88">
      <w:pPr>
        <w:jc w:val="both"/>
        <w:rPr>
          <w:rFonts w:cs="Arial"/>
          <w:sz w:val="20"/>
        </w:rPr>
      </w:pPr>
    </w:p>
    <w:p w14:paraId="6E9C38E7" w14:textId="35A4E32D" w:rsidR="00335E88" w:rsidRPr="00511B9A" w:rsidRDefault="00335E88" w:rsidP="00335E88">
      <w:pPr>
        <w:jc w:val="both"/>
        <w:rPr>
          <w:sz w:val="20"/>
        </w:rPr>
      </w:pPr>
      <w:r w:rsidRPr="00511B9A">
        <w:rPr>
          <w:b/>
          <w:sz w:val="20"/>
        </w:rPr>
        <w:t>Flexible Group ID:</w:t>
      </w:r>
      <w:r w:rsidRPr="00511B9A">
        <w:rPr>
          <w:sz w:val="20"/>
        </w:rPr>
        <w:t xml:space="preserve">  </w:t>
      </w:r>
      <w:r w:rsidRPr="003C166D">
        <w:rPr>
          <w:rFonts w:cs="Arial"/>
          <w:sz w:val="20"/>
        </w:rPr>
        <w:t>FGLANDFILL-OOO</w:t>
      </w:r>
      <w:r>
        <w:rPr>
          <w:rFonts w:cs="Arial"/>
          <w:sz w:val="20"/>
        </w:rPr>
        <w:t xml:space="preserve">, </w:t>
      </w:r>
      <w:r w:rsidRPr="003C166D">
        <w:rPr>
          <w:rFonts w:cs="Arial"/>
          <w:sz w:val="20"/>
        </w:rPr>
        <w:t>FGLANDFILL-AAAA</w:t>
      </w:r>
    </w:p>
    <w:p w14:paraId="7A3FDB98" w14:textId="77777777" w:rsidR="00335E88" w:rsidRPr="00511B9A" w:rsidRDefault="00335E88" w:rsidP="00335E88">
      <w:pPr>
        <w:jc w:val="both"/>
      </w:pPr>
    </w:p>
    <w:p w14:paraId="7ED842C9" w14:textId="77777777" w:rsidR="00335E88" w:rsidRPr="00511B9A" w:rsidRDefault="00335E88" w:rsidP="00335E88">
      <w:pPr>
        <w:jc w:val="both"/>
        <w:rPr>
          <w:b/>
          <w:u w:val="single"/>
        </w:rPr>
      </w:pPr>
      <w:r w:rsidRPr="00511B9A">
        <w:rPr>
          <w:b/>
          <w:u w:val="single"/>
        </w:rPr>
        <w:t>POLLUTION CONTROL EQUIPMENT</w:t>
      </w:r>
    </w:p>
    <w:p w14:paraId="498720DD" w14:textId="77777777" w:rsidR="00335E88" w:rsidRPr="00511B9A" w:rsidRDefault="00335E88" w:rsidP="00335E88">
      <w:pPr>
        <w:jc w:val="both"/>
        <w:rPr>
          <w:b/>
          <w:sz w:val="20"/>
          <w:u w:val="single"/>
        </w:rPr>
      </w:pPr>
    </w:p>
    <w:p w14:paraId="6004A443" w14:textId="77777777" w:rsidR="00335E88" w:rsidRPr="00511B9A" w:rsidRDefault="00335E88" w:rsidP="00335E88">
      <w:pPr>
        <w:jc w:val="both"/>
        <w:rPr>
          <w:sz w:val="20"/>
        </w:rPr>
      </w:pPr>
      <w:r w:rsidRPr="00511B9A">
        <w:rPr>
          <w:sz w:val="20"/>
        </w:rPr>
        <w:t>NA</w:t>
      </w:r>
    </w:p>
    <w:p w14:paraId="2D1E8059" w14:textId="77777777" w:rsidR="00335E88" w:rsidRPr="00511B9A" w:rsidRDefault="00335E88" w:rsidP="00335E88">
      <w:pPr>
        <w:jc w:val="both"/>
        <w:rPr>
          <w:b/>
        </w:rPr>
      </w:pPr>
    </w:p>
    <w:p w14:paraId="062EA04A" w14:textId="77777777" w:rsidR="00335E88" w:rsidRPr="00511B9A" w:rsidRDefault="00335E88" w:rsidP="00335E88">
      <w:pPr>
        <w:jc w:val="both"/>
        <w:rPr>
          <w:b/>
          <w:u w:val="single"/>
        </w:rPr>
      </w:pPr>
      <w:r w:rsidRPr="00511B9A">
        <w:rPr>
          <w:b/>
        </w:rPr>
        <w:t xml:space="preserve">I.  </w:t>
      </w:r>
      <w:r w:rsidRPr="00511B9A">
        <w:rPr>
          <w:b/>
          <w:u w:val="single"/>
        </w:rPr>
        <w:t>EMISSION LIMIT(S)</w:t>
      </w:r>
    </w:p>
    <w:p w14:paraId="45C7F513" w14:textId="77777777" w:rsidR="00335E88" w:rsidRPr="00511B9A" w:rsidRDefault="00335E88" w:rsidP="00335E88">
      <w:pPr>
        <w:jc w:val="both"/>
        <w:rPr>
          <w:sz w:val="20"/>
        </w:rPr>
      </w:pPr>
    </w:p>
    <w:p w14:paraId="2311AA9A" w14:textId="77777777" w:rsidR="00335E88" w:rsidRDefault="00335E88" w:rsidP="00335E88">
      <w:pPr>
        <w:rPr>
          <w:sz w:val="20"/>
        </w:rPr>
      </w:pPr>
      <w:r>
        <w:rPr>
          <w:sz w:val="20"/>
        </w:rPr>
        <w:t>NA</w:t>
      </w:r>
    </w:p>
    <w:p w14:paraId="77CAA178" w14:textId="77777777" w:rsidR="00335E88" w:rsidRPr="00511B9A" w:rsidRDefault="00335E88" w:rsidP="00335E88">
      <w:pPr>
        <w:rPr>
          <w:sz w:val="20"/>
        </w:rPr>
      </w:pPr>
    </w:p>
    <w:p w14:paraId="33A17C65" w14:textId="77777777" w:rsidR="00335E88" w:rsidRPr="00511B9A" w:rsidRDefault="00335E88" w:rsidP="00335E88">
      <w:pPr>
        <w:tabs>
          <w:tab w:val="left" w:pos="374"/>
        </w:tabs>
        <w:jc w:val="both"/>
        <w:rPr>
          <w:b/>
          <w:u w:val="single"/>
        </w:rPr>
      </w:pPr>
      <w:r w:rsidRPr="00511B9A">
        <w:rPr>
          <w:b/>
        </w:rPr>
        <w:t xml:space="preserve">II.  </w:t>
      </w:r>
      <w:r w:rsidRPr="00511B9A">
        <w:rPr>
          <w:b/>
          <w:u w:val="single"/>
        </w:rPr>
        <w:t>MATERIAL LIMIT(S)</w:t>
      </w:r>
    </w:p>
    <w:p w14:paraId="552DF5A6" w14:textId="77777777" w:rsidR="00335E88" w:rsidRPr="00511B9A" w:rsidRDefault="00335E88" w:rsidP="00335E88">
      <w:pPr>
        <w:jc w:val="both"/>
        <w:rPr>
          <w:sz w:val="20"/>
        </w:rPr>
      </w:pPr>
    </w:p>
    <w:p w14:paraId="5F35BBAB" w14:textId="77777777" w:rsidR="00335E88" w:rsidRDefault="00335E88" w:rsidP="00335E88">
      <w:pPr>
        <w:rPr>
          <w:sz w:val="20"/>
        </w:rPr>
      </w:pPr>
      <w:r>
        <w:rPr>
          <w:sz w:val="20"/>
        </w:rPr>
        <w:t>NA</w:t>
      </w:r>
    </w:p>
    <w:p w14:paraId="2B6D6B36" w14:textId="77777777" w:rsidR="00335E88" w:rsidRPr="00511B9A" w:rsidRDefault="00335E88" w:rsidP="00335E88">
      <w:pPr>
        <w:rPr>
          <w:sz w:val="20"/>
        </w:rPr>
      </w:pPr>
    </w:p>
    <w:p w14:paraId="1FB6B329" w14:textId="77777777" w:rsidR="00335E88" w:rsidRPr="00511B9A" w:rsidRDefault="00335E88" w:rsidP="00335E88">
      <w:pPr>
        <w:tabs>
          <w:tab w:val="left" w:pos="374"/>
        </w:tabs>
        <w:jc w:val="both"/>
        <w:rPr>
          <w:b/>
          <w:u w:val="single"/>
        </w:rPr>
      </w:pPr>
      <w:r w:rsidRPr="00511B9A">
        <w:rPr>
          <w:b/>
        </w:rPr>
        <w:t xml:space="preserve">III.  </w:t>
      </w:r>
      <w:r w:rsidRPr="00511B9A">
        <w:rPr>
          <w:b/>
          <w:u w:val="single"/>
        </w:rPr>
        <w:t>PROCESS/OPERATIONAL RESTRICTIONS</w:t>
      </w:r>
      <w:r w:rsidRPr="00511B9A" w:rsidDel="001C614B">
        <w:rPr>
          <w:b/>
          <w:u w:val="single"/>
        </w:rPr>
        <w:t xml:space="preserve"> </w:t>
      </w:r>
    </w:p>
    <w:p w14:paraId="3F03FCBE" w14:textId="77777777" w:rsidR="00335E88" w:rsidRPr="00305533" w:rsidRDefault="00335E88" w:rsidP="00335E88">
      <w:pPr>
        <w:jc w:val="both"/>
        <w:rPr>
          <w:sz w:val="20"/>
        </w:rPr>
      </w:pPr>
    </w:p>
    <w:p w14:paraId="1703DE7E" w14:textId="77777777" w:rsidR="00335E88" w:rsidRPr="00E31DB4" w:rsidRDefault="00335E88" w:rsidP="00AF0EA1">
      <w:pPr>
        <w:numPr>
          <w:ilvl w:val="0"/>
          <w:numId w:val="54"/>
        </w:numPr>
        <w:tabs>
          <w:tab w:val="clear" w:pos="0"/>
        </w:tabs>
        <w:spacing w:after="120"/>
        <w:jc w:val="both"/>
        <w:rPr>
          <w:rFonts w:cs="Arial"/>
          <w:sz w:val="20"/>
        </w:rPr>
      </w:pPr>
      <w:r w:rsidRPr="00E31DB4">
        <w:rPr>
          <w:rFonts w:cs="Arial"/>
          <w:sz w:val="20"/>
        </w:rPr>
        <w:t xml:space="preserve">If the landfill accepts asbestos-containing waste materials from a source covered under 40 CFR 61.149, 40 CFR 61.150, or 40 CFR 61.155, the permittee shall meet the following operational requirements: </w:t>
      </w:r>
      <w:r w:rsidRPr="00E31DB4">
        <w:rPr>
          <w:rFonts w:cs="Arial"/>
          <w:b/>
          <w:sz w:val="20"/>
        </w:rPr>
        <w:t>(40 CFR 61.154)</w:t>
      </w:r>
    </w:p>
    <w:p w14:paraId="0A7B369B" w14:textId="77777777" w:rsidR="00335E88" w:rsidRPr="00305533" w:rsidRDefault="00335E88" w:rsidP="00AF0EA1">
      <w:pPr>
        <w:numPr>
          <w:ilvl w:val="1"/>
          <w:numId w:val="54"/>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33EA9FF1" w14:textId="77777777" w:rsidR="00335E88" w:rsidRPr="00305533" w:rsidRDefault="00335E88" w:rsidP="00AF0EA1">
      <w:pPr>
        <w:numPr>
          <w:ilvl w:val="1"/>
          <w:numId w:val="54"/>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4B06ACE7" w14:textId="77777777" w:rsidR="00335E88" w:rsidRDefault="00335E88" w:rsidP="00AF0EA1">
      <w:pPr>
        <w:numPr>
          <w:ilvl w:val="2"/>
          <w:numId w:val="54"/>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w:t>
      </w:r>
    </w:p>
    <w:p w14:paraId="5A23F747" w14:textId="77777777" w:rsidR="00335E88" w:rsidRPr="00305533" w:rsidRDefault="00335E88" w:rsidP="00335E88">
      <w:pPr>
        <w:spacing w:after="120"/>
        <w:ind w:left="1080"/>
        <w:jc w:val="both"/>
        <w:rPr>
          <w:rFonts w:cs="Arial"/>
          <w:sz w:val="20"/>
        </w:rPr>
      </w:pPr>
      <w:r w:rsidRPr="00305533">
        <w:rPr>
          <w:rFonts w:cs="Arial"/>
          <w:sz w:val="20"/>
        </w:rPr>
        <w:t xml:space="preserve">The warning signs must:  </w:t>
      </w:r>
    </w:p>
    <w:p w14:paraId="30D24512" w14:textId="77777777" w:rsidR="00335E88" w:rsidRPr="00305533" w:rsidRDefault="00335E88" w:rsidP="00AF0EA1">
      <w:pPr>
        <w:numPr>
          <w:ilvl w:val="0"/>
          <w:numId w:val="53"/>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0DB09B0F" w14:textId="60FDCDBB" w:rsidR="00335E88" w:rsidRPr="00305533" w:rsidRDefault="00335E88" w:rsidP="00AF0EA1">
      <w:pPr>
        <w:numPr>
          <w:ilvl w:val="3"/>
          <w:numId w:val="50"/>
        </w:numPr>
        <w:tabs>
          <w:tab w:val="clear" w:pos="1440"/>
        </w:tabs>
        <w:spacing w:after="120"/>
        <w:jc w:val="both"/>
        <w:rPr>
          <w:rFonts w:cs="Arial"/>
          <w:sz w:val="20"/>
        </w:rPr>
      </w:pPr>
      <w:r w:rsidRPr="00305533">
        <w:rPr>
          <w:rFonts w:cs="Arial"/>
          <w:sz w:val="20"/>
        </w:rPr>
        <w:t>Conform to the requirements of 51</w:t>
      </w:r>
      <w:r w:rsidR="00B5780A">
        <w:rPr>
          <w:rFonts w:cs="Arial"/>
          <w:sz w:val="20"/>
        </w:rPr>
        <w:t> </w:t>
      </w:r>
      <w:r w:rsidRPr="00305533">
        <w:rPr>
          <w:rFonts w:cs="Arial"/>
          <w:sz w:val="20"/>
        </w:rPr>
        <w:t>cm by 36</w:t>
      </w:r>
      <w:r w:rsidR="00B5780A">
        <w:rPr>
          <w:rFonts w:cs="Arial"/>
          <w:sz w:val="20"/>
        </w:rPr>
        <w:t>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4B3947EB" w14:textId="77777777" w:rsidR="00335E88" w:rsidRPr="00305533" w:rsidRDefault="00335E88" w:rsidP="00AF0EA1">
      <w:pPr>
        <w:numPr>
          <w:ilvl w:val="3"/>
          <w:numId w:val="50"/>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6F88E86C" w14:textId="77777777" w:rsidR="00335E88" w:rsidRPr="00305533" w:rsidRDefault="00335E88" w:rsidP="00AF0EA1">
      <w:pPr>
        <w:numPr>
          <w:ilvl w:val="2"/>
          <w:numId w:val="55"/>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2496035" w14:textId="4025F8D2" w:rsidR="00335E88" w:rsidRDefault="00335E88" w:rsidP="00AF0EA1">
      <w:pPr>
        <w:numPr>
          <w:ilvl w:val="2"/>
          <w:numId w:val="55"/>
        </w:numPr>
        <w:tabs>
          <w:tab w:val="clear" w:pos="720"/>
        </w:tabs>
        <w:spacing w:after="120"/>
        <w:jc w:val="both"/>
        <w:rPr>
          <w:rFonts w:cs="Arial"/>
          <w:b/>
          <w:sz w:val="20"/>
        </w:rPr>
      </w:pPr>
      <w:r w:rsidRPr="005F0361">
        <w:rPr>
          <w:rFonts w:cs="Arial"/>
          <w:sz w:val="20"/>
        </w:rPr>
        <w:t xml:space="preserve">Upon request and supply of appropriate information, the AQD District Supervisor will determine whether a fence or a natural barrier adequately deters access by the general public.  </w:t>
      </w:r>
      <w:r w:rsidRPr="005F0361">
        <w:rPr>
          <w:rFonts w:cs="Arial"/>
          <w:b/>
          <w:sz w:val="20"/>
        </w:rPr>
        <w:t>(</w:t>
      </w:r>
      <w:r w:rsidRPr="005F0361">
        <w:rPr>
          <w:b/>
          <w:sz w:val="20"/>
        </w:rPr>
        <w:t>40</w:t>
      </w:r>
      <w:r>
        <w:rPr>
          <w:b/>
          <w:sz w:val="20"/>
        </w:rPr>
        <w:t> </w:t>
      </w:r>
      <w:r w:rsidRPr="005F0361">
        <w:rPr>
          <w:b/>
          <w:sz w:val="20"/>
        </w:rPr>
        <w:t>CFR</w:t>
      </w:r>
      <w:r>
        <w:rPr>
          <w:b/>
          <w:sz w:val="20"/>
        </w:rPr>
        <w:t> </w:t>
      </w:r>
      <w:r w:rsidRPr="005F0361">
        <w:rPr>
          <w:rFonts w:cs="Arial"/>
          <w:b/>
          <w:sz w:val="20"/>
        </w:rPr>
        <w:t>61.154(b)(3))</w:t>
      </w:r>
    </w:p>
    <w:p w14:paraId="0BC77239" w14:textId="7D75B7B1" w:rsidR="0063228B" w:rsidRDefault="0063228B">
      <w:pPr>
        <w:rPr>
          <w:rFonts w:cs="Arial"/>
          <w:b/>
          <w:sz w:val="20"/>
        </w:rPr>
      </w:pPr>
      <w:r>
        <w:rPr>
          <w:rFonts w:cs="Arial"/>
          <w:b/>
          <w:sz w:val="20"/>
        </w:rPr>
        <w:br w:type="page"/>
      </w:r>
    </w:p>
    <w:p w14:paraId="2814E9FA" w14:textId="77777777" w:rsidR="0063228B" w:rsidRPr="005F0361" w:rsidRDefault="0063228B" w:rsidP="0063228B">
      <w:pPr>
        <w:spacing w:after="120"/>
        <w:ind w:left="1080"/>
        <w:jc w:val="both"/>
        <w:rPr>
          <w:rFonts w:cs="Arial"/>
          <w:b/>
          <w:sz w:val="20"/>
        </w:rPr>
      </w:pPr>
    </w:p>
    <w:p w14:paraId="03FCBD87" w14:textId="04D93450" w:rsidR="00335E88" w:rsidRPr="00E31DB4" w:rsidRDefault="00335E88" w:rsidP="00AF0EA1">
      <w:pPr>
        <w:numPr>
          <w:ilvl w:val="3"/>
          <w:numId w:val="55"/>
        </w:numPr>
        <w:tabs>
          <w:tab w:val="clear" w:pos="360"/>
        </w:tabs>
        <w:spacing w:after="120"/>
        <w:jc w:val="both"/>
        <w:rPr>
          <w:rFonts w:cs="Arial"/>
          <w:sz w:val="20"/>
        </w:rPr>
      </w:pPr>
      <w:r w:rsidRPr="00E31DB4">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Pr>
          <w:rFonts w:cs="Arial"/>
          <w:sz w:val="20"/>
        </w:rPr>
        <w:t xml:space="preserve"> </w:t>
      </w:r>
      <w:r w:rsidRPr="00E31DB4">
        <w:rPr>
          <w:rFonts w:cs="Arial"/>
          <w:b/>
          <w:sz w:val="20"/>
        </w:rPr>
        <w:t>(40</w:t>
      </w:r>
      <w:r w:rsidR="00B5780A">
        <w:rPr>
          <w:rFonts w:cs="Arial"/>
          <w:b/>
          <w:sz w:val="20"/>
        </w:rPr>
        <w:t> </w:t>
      </w:r>
      <w:r w:rsidRPr="00E31DB4">
        <w:rPr>
          <w:rFonts w:cs="Arial"/>
          <w:b/>
          <w:sz w:val="20"/>
        </w:rPr>
        <w:t>CFR 61.154(c))</w:t>
      </w:r>
    </w:p>
    <w:p w14:paraId="11FFA9A8" w14:textId="77777777" w:rsidR="00335E88" w:rsidRPr="00305533" w:rsidRDefault="00335E88" w:rsidP="00AF0EA1">
      <w:pPr>
        <w:numPr>
          <w:ilvl w:val="0"/>
          <w:numId w:val="56"/>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181C3BB2" w14:textId="77777777" w:rsidR="00335E88" w:rsidRPr="00305533" w:rsidRDefault="00335E88" w:rsidP="00AF0EA1">
      <w:pPr>
        <w:numPr>
          <w:ilvl w:val="0"/>
          <w:numId w:val="56"/>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AQD District Supervisor.  For purposes of 40 CFR 61.154(c)(2), any used, spent, or other waste oil is not considered a dust suppression agent.  </w:t>
      </w:r>
      <w:r w:rsidRPr="00305533">
        <w:rPr>
          <w:rFonts w:cs="Arial"/>
          <w:b/>
          <w:sz w:val="20"/>
        </w:rPr>
        <w:t>(40 CFR 61.154(c)(2))</w:t>
      </w:r>
    </w:p>
    <w:p w14:paraId="1B4DEA45" w14:textId="77777777" w:rsidR="00335E88" w:rsidRPr="00305533" w:rsidRDefault="00335E88" w:rsidP="00335E88">
      <w:pPr>
        <w:jc w:val="both"/>
        <w:rPr>
          <w:sz w:val="20"/>
        </w:rPr>
      </w:pPr>
    </w:p>
    <w:p w14:paraId="17211C94" w14:textId="77777777" w:rsidR="00335E88" w:rsidRPr="00511B9A" w:rsidRDefault="00335E88" w:rsidP="00335E88">
      <w:pPr>
        <w:tabs>
          <w:tab w:val="left" w:pos="374"/>
        </w:tabs>
        <w:jc w:val="both"/>
      </w:pPr>
      <w:r w:rsidRPr="00511B9A">
        <w:rPr>
          <w:b/>
        </w:rPr>
        <w:t xml:space="preserve">IV.  </w:t>
      </w:r>
      <w:r w:rsidRPr="00511B9A">
        <w:rPr>
          <w:b/>
          <w:u w:val="single"/>
        </w:rPr>
        <w:t>DESIGN/EQUIPMENT PARAMETERS</w:t>
      </w:r>
    </w:p>
    <w:p w14:paraId="6C52267D" w14:textId="77777777" w:rsidR="00335E88" w:rsidRPr="00305533" w:rsidRDefault="00335E88" w:rsidP="00335E88">
      <w:pPr>
        <w:jc w:val="both"/>
      </w:pPr>
    </w:p>
    <w:p w14:paraId="269B899D" w14:textId="77777777" w:rsidR="00335E88" w:rsidRPr="005907D1" w:rsidRDefault="00335E88" w:rsidP="00AF0EA1">
      <w:pPr>
        <w:numPr>
          <w:ilvl w:val="0"/>
          <w:numId w:val="51"/>
        </w:numPr>
        <w:spacing w:after="120"/>
        <w:jc w:val="both"/>
        <w:rPr>
          <w:rFonts w:cs="Arial"/>
          <w:sz w:val="20"/>
        </w:rPr>
      </w:pPr>
      <w:r w:rsidRPr="005907D1">
        <w:rPr>
          <w:rFonts w:cs="Arial"/>
          <w:sz w:val="20"/>
        </w:rPr>
        <w:t xml:space="preserve">The placement of gas collection devices determined in paragraph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(a)(1) shall control all gas producing areas, except as provided by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 and (a)(3)(ii).  </w:t>
      </w:r>
      <w:r w:rsidRPr="005907D1">
        <w:rPr>
          <w:rFonts w:cs="Arial"/>
          <w:b/>
          <w:bCs/>
          <w:sz w:val="20"/>
        </w:rPr>
        <w:t xml:space="preserve">(40 CFR </w:t>
      </w:r>
      <w:r w:rsidRPr="00EA69A1">
        <w:rPr>
          <w:rFonts w:cs="Arial"/>
          <w:b/>
          <w:bCs/>
          <w:sz w:val="20"/>
        </w:rPr>
        <w:t>62.16728</w:t>
      </w:r>
      <w:r w:rsidRPr="00EA69A1" w:rsidDel="00EA69A1">
        <w:rPr>
          <w:rFonts w:cs="Arial"/>
          <w:b/>
          <w:bCs/>
          <w:sz w:val="20"/>
        </w:rPr>
        <w:t xml:space="preserve"> </w:t>
      </w:r>
      <w:r w:rsidRPr="005907D1">
        <w:rPr>
          <w:rFonts w:cs="Arial"/>
          <w:b/>
          <w:bCs/>
          <w:sz w:val="20"/>
        </w:rPr>
        <w:t>(a)(3))</w:t>
      </w:r>
    </w:p>
    <w:p w14:paraId="37FB1DC8" w14:textId="77777777" w:rsidR="00335E88" w:rsidRPr="00C14EFB" w:rsidRDefault="00335E88" w:rsidP="00AF0EA1">
      <w:pPr>
        <w:numPr>
          <w:ilvl w:val="1"/>
          <w:numId w:val="51"/>
        </w:numPr>
        <w:jc w:val="both"/>
        <w:rPr>
          <w:rFonts w:cs="Arial"/>
          <w:sz w:val="20"/>
        </w:rPr>
      </w:pPr>
      <w:r w:rsidRPr="005907D1">
        <w:rPr>
          <w:rFonts w:cs="Arial"/>
          <w:sz w:val="20"/>
        </w:rPr>
        <w:t xml:space="preserve">Any segregated area of asbestos or nondegradable material may be excluded from collection if documented as provided under </w:t>
      </w:r>
      <w:r>
        <w:rPr>
          <w:rFonts w:cs="Arial"/>
          <w:sz w:val="20"/>
        </w:rPr>
        <w:t xml:space="preserve">40 CFR </w:t>
      </w:r>
      <w:r w:rsidRPr="002F5D21">
        <w:rPr>
          <w:bCs/>
          <w:sz w:val="20"/>
        </w:rPr>
        <w:t>62.16726</w:t>
      </w:r>
      <w:r w:rsidRPr="005907D1">
        <w:rPr>
          <w:rFonts w:cs="Arial"/>
          <w:sz w:val="20"/>
        </w:rPr>
        <w:t xml:space="preserve">(d).  The documentation shall provide the nature, date of deposition, location and amount of asbestos or nondegradable material deposited in the area and shall be provided to the AQD upon request.  </w:t>
      </w:r>
      <w:r w:rsidRPr="005907D1">
        <w:rPr>
          <w:rFonts w:cs="Arial"/>
          <w:b/>
          <w:bCs/>
          <w:sz w:val="20"/>
        </w:rPr>
        <w:t xml:space="preserve">(40 CFR </w:t>
      </w:r>
      <w:r w:rsidRPr="00EA69A1">
        <w:rPr>
          <w:rFonts w:cs="Arial"/>
          <w:b/>
          <w:bCs/>
          <w:sz w:val="20"/>
        </w:rPr>
        <w:t>62.16728</w:t>
      </w:r>
      <w:r w:rsidRPr="005907D1">
        <w:rPr>
          <w:rFonts w:cs="Arial"/>
          <w:b/>
          <w:bCs/>
          <w:sz w:val="20"/>
        </w:rPr>
        <w:t>(a)(3)(i))</w:t>
      </w:r>
    </w:p>
    <w:p w14:paraId="37B26204" w14:textId="77777777" w:rsidR="00335E88" w:rsidRPr="00305533" w:rsidRDefault="00335E88" w:rsidP="00335E88">
      <w:pPr>
        <w:rPr>
          <w:sz w:val="20"/>
        </w:rPr>
      </w:pPr>
    </w:p>
    <w:p w14:paraId="5166FD8E" w14:textId="77777777" w:rsidR="00335E88" w:rsidRPr="00511B9A" w:rsidRDefault="00335E88" w:rsidP="00335E88">
      <w:pPr>
        <w:jc w:val="both"/>
        <w:rPr>
          <w:b/>
          <w:u w:val="single"/>
        </w:rPr>
      </w:pPr>
      <w:r w:rsidRPr="00511B9A">
        <w:rPr>
          <w:b/>
        </w:rPr>
        <w:t xml:space="preserve">V.  </w:t>
      </w:r>
      <w:r w:rsidRPr="00511B9A">
        <w:rPr>
          <w:b/>
          <w:u w:val="single"/>
        </w:rPr>
        <w:t>TESTING/SAMPLING</w:t>
      </w:r>
    </w:p>
    <w:p w14:paraId="771A2313" w14:textId="77777777" w:rsidR="00335E88" w:rsidRPr="00511B9A" w:rsidRDefault="00335E88" w:rsidP="00335E88">
      <w:pPr>
        <w:jc w:val="both"/>
        <w:rPr>
          <w:sz w:val="20"/>
        </w:rPr>
      </w:pPr>
      <w:r w:rsidRPr="00511B9A">
        <w:rPr>
          <w:sz w:val="20"/>
        </w:rPr>
        <w:t xml:space="preserve">Records shall be maintained on file for a period of five years.  </w:t>
      </w:r>
      <w:r w:rsidRPr="00511B9A">
        <w:rPr>
          <w:b/>
          <w:sz w:val="20"/>
        </w:rPr>
        <w:t>(R 336.1213(3)(b)(ii))</w:t>
      </w:r>
    </w:p>
    <w:p w14:paraId="40C07EB9" w14:textId="77777777" w:rsidR="00335E88" w:rsidRPr="00511B9A" w:rsidRDefault="00335E88" w:rsidP="00335E88">
      <w:pPr>
        <w:jc w:val="both"/>
        <w:rPr>
          <w:sz w:val="20"/>
        </w:rPr>
      </w:pPr>
    </w:p>
    <w:p w14:paraId="33CA4B8F" w14:textId="77777777" w:rsidR="00335E88" w:rsidRPr="00511B9A" w:rsidRDefault="00335E88" w:rsidP="00335E88">
      <w:pPr>
        <w:jc w:val="both"/>
        <w:rPr>
          <w:sz w:val="20"/>
        </w:rPr>
      </w:pPr>
      <w:r w:rsidRPr="00511B9A">
        <w:rPr>
          <w:sz w:val="20"/>
        </w:rPr>
        <w:t>NA</w:t>
      </w:r>
    </w:p>
    <w:p w14:paraId="72C18A4F" w14:textId="77777777" w:rsidR="00335E88" w:rsidRPr="00511B9A" w:rsidRDefault="00335E88" w:rsidP="00335E88">
      <w:pPr>
        <w:jc w:val="both"/>
        <w:rPr>
          <w:sz w:val="20"/>
        </w:rPr>
      </w:pPr>
    </w:p>
    <w:p w14:paraId="05E3DEFB" w14:textId="77777777" w:rsidR="00335E88" w:rsidRPr="00511B9A" w:rsidRDefault="00335E88" w:rsidP="00335E88">
      <w:pPr>
        <w:tabs>
          <w:tab w:val="left" w:pos="374"/>
        </w:tabs>
        <w:jc w:val="both"/>
      </w:pPr>
      <w:r w:rsidRPr="00511B9A">
        <w:rPr>
          <w:b/>
        </w:rPr>
        <w:t xml:space="preserve">VI.  </w:t>
      </w:r>
      <w:r w:rsidRPr="00511B9A">
        <w:rPr>
          <w:b/>
          <w:u w:val="single"/>
        </w:rPr>
        <w:t>MONITORING/RECORDKEEPING</w:t>
      </w:r>
    </w:p>
    <w:p w14:paraId="11EDF46A" w14:textId="77777777" w:rsidR="00335E88" w:rsidRPr="00511B9A" w:rsidRDefault="00335E88" w:rsidP="00335E88">
      <w:pPr>
        <w:jc w:val="both"/>
        <w:rPr>
          <w:sz w:val="20"/>
        </w:rPr>
      </w:pPr>
      <w:r w:rsidRPr="00511B9A">
        <w:rPr>
          <w:sz w:val="20"/>
        </w:rPr>
        <w:t xml:space="preserve">Records shall be maintained on file for a period of five years.  </w:t>
      </w:r>
      <w:r w:rsidRPr="00511B9A">
        <w:rPr>
          <w:b/>
          <w:sz w:val="20"/>
        </w:rPr>
        <w:t>(R 336.1213(3)(b)(ii))</w:t>
      </w:r>
    </w:p>
    <w:p w14:paraId="70C646F2" w14:textId="77777777" w:rsidR="00335E88" w:rsidRPr="00305533" w:rsidRDefault="00335E88" w:rsidP="00335E88">
      <w:pPr>
        <w:jc w:val="both"/>
        <w:rPr>
          <w:sz w:val="20"/>
        </w:rPr>
      </w:pPr>
    </w:p>
    <w:p w14:paraId="019C93D9" w14:textId="77777777" w:rsidR="00335E88" w:rsidRPr="00305533" w:rsidRDefault="00335E88" w:rsidP="00AF0EA1">
      <w:pPr>
        <w:numPr>
          <w:ilvl w:val="0"/>
          <w:numId w:val="47"/>
        </w:numPr>
        <w:tabs>
          <w:tab w:val="clear" w:pos="360"/>
        </w:tabs>
        <w:spacing w:after="120"/>
        <w:jc w:val="both"/>
        <w:rPr>
          <w:rFonts w:cs="Arial"/>
          <w:sz w:val="20"/>
        </w:rPr>
      </w:pPr>
      <w:r w:rsidRPr="00E31DB4">
        <w:rPr>
          <w:rFonts w:cs="Arial"/>
          <w:sz w:val="20"/>
        </w:rPr>
        <w:t>For all asbestos-containing waste material received, the</w:t>
      </w:r>
      <w:r w:rsidRPr="00305533">
        <w:rPr>
          <w:rFonts w:cs="Arial"/>
          <w:sz w:val="20"/>
        </w:rPr>
        <w:t xml:space="preserve"> permittee of the active waste disposal site shall:  </w:t>
      </w:r>
    </w:p>
    <w:p w14:paraId="6EE0AEE4" w14:textId="7E285246" w:rsidR="00335E88" w:rsidRPr="00305533" w:rsidRDefault="00335E88" w:rsidP="00AF0EA1">
      <w:pPr>
        <w:numPr>
          <w:ilvl w:val="1"/>
          <w:numId w:val="47"/>
        </w:numPr>
        <w:tabs>
          <w:tab w:val="clear" w:pos="720"/>
        </w:tabs>
        <w:spacing w:after="120"/>
        <w:jc w:val="both"/>
        <w:rPr>
          <w:rFonts w:cs="Arial"/>
          <w:sz w:val="20"/>
        </w:rPr>
      </w:pPr>
      <w:r w:rsidRPr="00305533">
        <w:rPr>
          <w:rFonts w:cs="Arial"/>
          <w:sz w:val="20"/>
        </w:rPr>
        <w:t>Maintain waste shipment records that include the following information</w:t>
      </w:r>
      <w:r w:rsidR="00B43BEC">
        <w:rPr>
          <w:rFonts w:cs="Arial"/>
          <w:sz w:val="20"/>
        </w:rPr>
        <w:t xml:space="preserve">.  </w:t>
      </w:r>
      <w:r w:rsidR="00B43BEC" w:rsidRPr="00B43BEC">
        <w:rPr>
          <w:rFonts w:cs="Arial"/>
          <w:b/>
          <w:bCs/>
          <w:sz w:val="20"/>
        </w:rPr>
        <w:t>(</w:t>
      </w:r>
      <w:r w:rsidRPr="00305533">
        <w:rPr>
          <w:rFonts w:cs="Arial"/>
          <w:b/>
          <w:sz w:val="20"/>
        </w:rPr>
        <w:t>40 CFR 61.154(e)(1))</w:t>
      </w:r>
    </w:p>
    <w:p w14:paraId="3CA25079" w14:textId="77777777" w:rsidR="00335E88" w:rsidRPr="00305533" w:rsidRDefault="00335E88" w:rsidP="00AF0EA1">
      <w:pPr>
        <w:numPr>
          <w:ilvl w:val="2"/>
          <w:numId w:val="47"/>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39F609B3" w14:textId="77777777" w:rsidR="00335E88" w:rsidRPr="00305533" w:rsidRDefault="00335E88" w:rsidP="00AF0EA1">
      <w:pPr>
        <w:numPr>
          <w:ilvl w:val="2"/>
          <w:numId w:val="47"/>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2EDEE667" w14:textId="77777777" w:rsidR="00335E88" w:rsidRPr="00305533" w:rsidRDefault="00335E88" w:rsidP="00AF0EA1">
      <w:pPr>
        <w:numPr>
          <w:ilvl w:val="2"/>
          <w:numId w:val="47"/>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3839D71C" w14:textId="77777777" w:rsidR="00335E88" w:rsidRPr="00305533" w:rsidRDefault="00335E88" w:rsidP="00AF0EA1">
      <w:pPr>
        <w:numPr>
          <w:ilvl w:val="2"/>
          <w:numId w:val="47"/>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1DFE10E9" w14:textId="77777777" w:rsidR="00335E88" w:rsidRPr="00305533" w:rsidRDefault="00335E88" w:rsidP="00AF0EA1">
      <w:pPr>
        <w:numPr>
          <w:ilvl w:val="2"/>
          <w:numId w:val="47"/>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6DB75EA" w14:textId="46F6B979" w:rsidR="00335E88" w:rsidRPr="00604550" w:rsidRDefault="00335E88" w:rsidP="00AF0EA1">
      <w:pPr>
        <w:numPr>
          <w:ilvl w:val="1"/>
          <w:numId w:val="47"/>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023642A2" w14:textId="77777777" w:rsidR="00604550" w:rsidRPr="00305533" w:rsidRDefault="00604550" w:rsidP="00604550">
      <w:pPr>
        <w:spacing w:after="120"/>
        <w:ind w:left="720"/>
        <w:jc w:val="both"/>
        <w:rPr>
          <w:rFonts w:cs="Arial"/>
          <w:sz w:val="20"/>
        </w:rPr>
      </w:pPr>
    </w:p>
    <w:p w14:paraId="1C475F7C" w14:textId="5D0EF5D7" w:rsidR="00335E88" w:rsidRPr="00305533" w:rsidRDefault="00335E88" w:rsidP="00AF0EA1">
      <w:pPr>
        <w:numPr>
          <w:ilvl w:val="1"/>
          <w:numId w:val="47"/>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sidR="0039020D">
        <w:rPr>
          <w:rFonts w:cs="Arial"/>
          <w:sz w:val="20"/>
        </w:rPr>
        <w:t xml:space="preserve">, </w:t>
      </w:r>
      <w:r w:rsidR="0039020D" w:rsidRPr="00652F7D">
        <w:rPr>
          <w:sz w:val="20"/>
        </w:rPr>
        <w:t xml:space="preserve">and, if different, the local, State, or EPA Regional office responsible for administering the asbestos NESHAP program for the disposal site. </w:t>
      </w:r>
      <w:r w:rsidR="00604550">
        <w:rPr>
          <w:sz w:val="20"/>
        </w:rPr>
        <w:t xml:space="preserve"> </w:t>
      </w:r>
      <w:r w:rsidR="0039020D" w:rsidRPr="00652F7D">
        <w:rPr>
          <w:sz w:val="20"/>
        </w:rPr>
        <w:t>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7926EAD7" w14:textId="77777777" w:rsidR="00335E88" w:rsidRPr="00305533" w:rsidRDefault="00335E88" w:rsidP="00335E88">
      <w:pPr>
        <w:jc w:val="both"/>
        <w:rPr>
          <w:rFonts w:cs="Arial"/>
          <w:sz w:val="20"/>
        </w:rPr>
      </w:pPr>
    </w:p>
    <w:p w14:paraId="650C2F4B" w14:textId="77777777" w:rsidR="00335E88" w:rsidRPr="00305533" w:rsidRDefault="00335E88" w:rsidP="00AF0EA1">
      <w:pPr>
        <w:numPr>
          <w:ilvl w:val="0"/>
          <w:numId w:val="47"/>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1F7F2D62" w14:textId="77777777" w:rsidR="00335E88" w:rsidRPr="00305533" w:rsidRDefault="00335E88" w:rsidP="00335E88">
      <w:pPr>
        <w:jc w:val="both"/>
        <w:rPr>
          <w:sz w:val="20"/>
        </w:rPr>
      </w:pPr>
    </w:p>
    <w:p w14:paraId="6CFCD9F9" w14:textId="77777777" w:rsidR="00335E88" w:rsidRPr="00481B9B" w:rsidRDefault="00335E88" w:rsidP="00AF0EA1">
      <w:pPr>
        <w:numPr>
          <w:ilvl w:val="0"/>
          <w:numId w:val="52"/>
        </w:numPr>
        <w:jc w:val="both"/>
        <w:rPr>
          <w:rFonts w:cs="Arial"/>
          <w:sz w:val="20"/>
        </w:rPr>
      </w:pPr>
      <w:r w:rsidRPr="005907D1">
        <w:rPr>
          <w:rFonts w:cs="Arial"/>
          <w:sz w:val="20"/>
        </w:rPr>
        <w:t xml:space="preserve">The permittee shall keep readily accessible documentation of the nature, date of deposition, amount, and location of asbestos-containing or nondegradable waste excluded from collection as provided in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 as well as any nonproductive areas excluded from collection as provided in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(a)(3)(ii).  </w:t>
      </w:r>
      <w:r w:rsidRPr="005907D1">
        <w:rPr>
          <w:rFonts w:cs="Arial"/>
          <w:b/>
          <w:bCs/>
          <w:sz w:val="20"/>
        </w:rPr>
        <w:t xml:space="preserve">(40 CFR </w:t>
      </w:r>
      <w:r w:rsidRPr="00EA69A1">
        <w:rPr>
          <w:rFonts w:cs="Arial"/>
          <w:b/>
          <w:bCs/>
          <w:sz w:val="20"/>
        </w:rPr>
        <w:t>62.16726</w:t>
      </w:r>
      <w:r w:rsidRPr="005907D1">
        <w:rPr>
          <w:rFonts w:cs="Arial"/>
          <w:b/>
          <w:bCs/>
          <w:sz w:val="20"/>
        </w:rPr>
        <w:t>(d)(2))</w:t>
      </w:r>
    </w:p>
    <w:p w14:paraId="3B430956" w14:textId="77777777" w:rsidR="00335E88" w:rsidRDefault="00335E88" w:rsidP="00335E88">
      <w:pPr>
        <w:rPr>
          <w:sz w:val="20"/>
        </w:rPr>
      </w:pPr>
    </w:p>
    <w:p w14:paraId="15CA0708" w14:textId="77777777" w:rsidR="00335E88" w:rsidRPr="00B62110" w:rsidRDefault="00335E88" w:rsidP="00AF0EA1">
      <w:pPr>
        <w:numPr>
          <w:ilvl w:val="0"/>
          <w:numId w:val="52"/>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Pr>
          <w:rFonts w:cs="Arial"/>
          <w:sz w:val="20"/>
        </w:rPr>
        <w:t xml:space="preserve"> </w:t>
      </w:r>
      <w:r w:rsidRPr="00B62110">
        <w:rPr>
          <w:rFonts w:cs="Arial"/>
          <w:sz w:val="20"/>
        </w:rPr>
        <w:t xml:space="preserve"> </w:t>
      </w:r>
      <w:r w:rsidRPr="00B62110">
        <w:rPr>
          <w:rFonts w:cs="Arial"/>
          <w:b/>
          <w:sz w:val="20"/>
        </w:rPr>
        <w:t>(R 336.1213(3))</w:t>
      </w:r>
    </w:p>
    <w:p w14:paraId="027C68C5" w14:textId="77777777" w:rsidR="00335E88" w:rsidRPr="00B62110" w:rsidRDefault="00335E88" w:rsidP="00AF0EA1">
      <w:pPr>
        <w:numPr>
          <w:ilvl w:val="1"/>
          <w:numId w:val="64"/>
        </w:numPr>
        <w:spacing w:after="120"/>
        <w:ind w:left="720"/>
        <w:jc w:val="both"/>
        <w:rPr>
          <w:rFonts w:cs="Arial"/>
          <w:sz w:val="20"/>
        </w:rPr>
      </w:pPr>
      <w:r w:rsidRPr="00B62110">
        <w:rPr>
          <w:rFonts w:cs="Arial"/>
          <w:sz w:val="20"/>
        </w:rPr>
        <w:t xml:space="preserve">USEPA </w:t>
      </w:r>
      <w:r>
        <w:rPr>
          <w:rFonts w:cs="Arial"/>
          <w:sz w:val="20"/>
        </w:rPr>
        <w:t xml:space="preserve">Test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ng day.</w:t>
      </w:r>
    </w:p>
    <w:p w14:paraId="79CBFD25" w14:textId="0E393A1D" w:rsidR="00335E88" w:rsidRPr="00B62110" w:rsidRDefault="00335E88" w:rsidP="00AF0EA1">
      <w:pPr>
        <w:numPr>
          <w:ilvl w:val="1"/>
          <w:numId w:val="64"/>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63228B">
        <w:rPr>
          <w:rFonts w:cs="Arial"/>
          <w:sz w:val="20"/>
        </w:rPr>
        <w:t> </w:t>
      </w:r>
      <w:r w:rsidRPr="00B62110">
        <w:rPr>
          <w:rFonts w:cs="Arial"/>
          <w:sz w:val="20"/>
        </w:rPr>
        <w:t xml:space="preserve">III.1.c of this table.  </w:t>
      </w:r>
    </w:p>
    <w:p w14:paraId="21BB5B66" w14:textId="77777777" w:rsidR="00335E88" w:rsidRPr="00B62110" w:rsidRDefault="00335E88" w:rsidP="00AF0EA1">
      <w:pPr>
        <w:numPr>
          <w:ilvl w:val="1"/>
          <w:numId w:val="64"/>
        </w:numPr>
        <w:ind w:left="720"/>
        <w:jc w:val="both"/>
        <w:rPr>
          <w:rFonts w:cs="Arial"/>
          <w:sz w:val="20"/>
        </w:rPr>
      </w:pPr>
      <w:r w:rsidRPr="00B62110">
        <w:rPr>
          <w:rFonts w:cs="Arial"/>
          <w:sz w:val="20"/>
        </w:rPr>
        <w:t xml:space="preserve">Records pursuant to an alternative emissions control method that has prior written approval of the AQD District Supervisor as noted in </w:t>
      </w:r>
      <w:r>
        <w:rPr>
          <w:rFonts w:cs="Arial"/>
          <w:sz w:val="20"/>
        </w:rPr>
        <w:t>SC</w:t>
      </w:r>
      <w:r w:rsidRPr="00B62110">
        <w:rPr>
          <w:rFonts w:cs="Arial"/>
          <w:sz w:val="20"/>
        </w:rPr>
        <w:t xml:space="preserve"> III.1.d of this table.</w:t>
      </w:r>
    </w:p>
    <w:p w14:paraId="2BAE1247" w14:textId="77777777" w:rsidR="00335E88" w:rsidRPr="00305533" w:rsidRDefault="00335E88" w:rsidP="00335E88">
      <w:pPr>
        <w:rPr>
          <w:sz w:val="20"/>
        </w:rPr>
      </w:pPr>
    </w:p>
    <w:p w14:paraId="4FFFE670" w14:textId="77777777" w:rsidR="00335E88" w:rsidRPr="00511B9A" w:rsidRDefault="00335E88" w:rsidP="00335E88">
      <w:pPr>
        <w:tabs>
          <w:tab w:val="left" w:pos="374"/>
        </w:tabs>
        <w:jc w:val="both"/>
        <w:rPr>
          <w:b/>
          <w:u w:val="single"/>
        </w:rPr>
      </w:pPr>
      <w:r w:rsidRPr="00511B9A">
        <w:rPr>
          <w:b/>
        </w:rPr>
        <w:t xml:space="preserve">VII.  </w:t>
      </w:r>
      <w:r w:rsidRPr="00511B9A">
        <w:rPr>
          <w:b/>
          <w:u w:val="single"/>
        </w:rPr>
        <w:t>REPORTING</w:t>
      </w:r>
    </w:p>
    <w:p w14:paraId="27383CD1" w14:textId="77777777" w:rsidR="00335E88" w:rsidRPr="00511B9A" w:rsidRDefault="00335E88" w:rsidP="00335E88">
      <w:pPr>
        <w:jc w:val="both"/>
        <w:rPr>
          <w:sz w:val="20"/>
        </w:rPr>
      </w:pPr>
    </w:p>
    <w:p w14:paraId="3381E782" w14:textId="77777777" w:rsidR="00335E88" w:rsidRPr="00511B9A" w:rsidRDefault="00335E88" w:rsidP="00AF0EA1">
      <w:pPr>
        <w:numPr>
          <w:ilvl w:val="0"/>
          <w:numId w:val="49"/>
        </w:numPr>
        <w:tabs>
          <w:tab w:val="clear" w:pos="360"/>
        </w:tabs>
        <w:jc w:val="both"/>
        <w:rPr>
          <w:sz w:val="20"/>
        </w:rPr>
      </w:pPr>
      <w:r w:rsidRPr="00511B9A">
        <w:rPr>
          <w:sz w:val="20"/>
        </w:rPr>
        <w:t xml:space="preserve">Prompt reporting of deviations pursuant to General Conditions 21 and 22 of Part A.  </w:t>
      </w:r>
      <w:r w:rsidRPr="00511B9A">
        <w:rPr>
          <w:b/>
          <w:sz w:val="20"/>
        </w:rPr>
        <w:t>(R 336.1213(3)(c)(ii))</w:t>
      </w:r>
    </w:p>
    <w:p w14:paraId="199B27F1" w14:textId="77777777" w:rsidR="00335E88" w:rsidRPr="00511B9A" w:rsidRDefault="00335E88" w:rsidP="00335E88">
      <w:pPr>
        <w:ind w:left="360" w:hanging="360"/>
        <w:jc w:val="both"/>
        <w:rPr>
          <w:sz w:val="20"/>
        </w:rPr>
      </w:pPr>
    </w:p>
    <w:p w14:paraId="7058077D" w14:textId="77777777" w:rsidR="00335E88" w:rsidRPr="00511B9A" w:rsidRDefault="00335E88" w:rsidP="00AF0EA1">
      <w:pPr>
        <w:numPr>
          <w:ilvl w:val="0"/>
          <w:numId w:val="49"/>
        </w:numPr>
        <w:tabs>
          <w:tab w:val="clear" w:pos="360"/>
        </w:tabs>
        <w:jc w:val="both"/>
        <w:rPr>
          <w:sz w:val="20"/>
        </w:rPr>
      </w:pPr>
      <w:r w:rsidRPr="00511B9A">
        <w:rPr>
          <w:sz w:val="20"/>
        </w:rPr>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511B9A">
        <w:rPr>
          <w:b/>
          <w:sz w:val="20"/>
        </w:rPr>
        <w:t>(R 336.1213(3)(c)(i))</w:t>
      </w:r>
    </w:p>
    <w:p w14:paraId="7C24366D" w14:textId="77777777" w:rsidR="00335E88" w:rsidRPr="00511B9A" w:rsidRDefault="00335E88" w:rsidP="00335E88">
      <w:pPr>
        <w:ind w:left="360" w:hanging="360"/>
        <w:jc w:val="both"/>
        <w:rPr>
          <w:sz w:val="20"/>
        </w:rPr>
      </w:pPr>
    </w:p>
    <w:p w14:paraId="1448E2B8" w14:textId="77777777" w:rsidR="00335E88" w:rsidRPr="00511B9A" w:rsidRDefault="00335E88" w:rsidP="00AF0EA1">
      <w:pPr>
        <w:numPr>
          <w:ilvl w:val="0"/>
          <w:numId w:val="49"/>
        </w:numPr>
        <w:tabs>
          <w:tab w:val="clear" w:pos="360"/>
        </w:tabs>
        <w:jc w:val="both"/>
        <w:rPr>
          <w:sz w:val="20"/>
        </w:rPr>
      </w:pPr>
      <w:r w:rsidRPr="00511B9A">
        <w:rPr>
          <w:sz w:val="20"/>
        </w:rPr>
        <w:t xml:space="preserve">Annual certification of compliance pursuant to General Conditions 19 and 20 of Part A.  Report shall be postmarked or received by appropriate AQD District Office by March 15 for the previous calendar year.  </w:t>
      </w:r>
      <w:r w:rsidRPr="00511B9A">
        <w:rPr>
          <w:b/>
          <w:sz w:val="20"/>
        </w:rPr>
        <w:t>(R 336.1213(4)(c))</w:t>
      </w:r>
    </w:p>
    <w:p w14:paraId="4B2E6EB5" w14:textId="77777777" w:rsidR="00335E88" w:rsidRPr="00511B9A" w:rsidRDefault="00335E88" w:rsidP="00335E88">
      <w:pPr>
        <w:ind w:right="72"/>
        <w:jc w:val="both"/>
        <w:rPr>
          <w:rFonts w:cs="Arial"/>
          <w:sz w:val="20"/>
        </w:rPr>
      </w:pPr>
    </w:p>
    <w:p w14:paraId="4F59E2A1" w14:textId="77777777" w:rsidR="00335E88" w:rsidRPr="00511B9A" w:rsidRDefault="00335E88" w:rsidP="00AF0EA1">
      <w:pPr>
        <w:numPr>
          <w:ilvl w:val="0"/>
          <w:numId w:val="49"/>
        </w:numPr>
        <w:tabs>
          <w:tab w:val="clear" w:pos="360"/>
        </w:tabs>
        <w:jc w:val="both"/>
        <w:rPr>
          <w:rFonts w:cs="Arial"/>
          <w:sz w:val="20"/>
        </w:rPr>
      </w:pPr>
      <w:r w:rsidRPr="00511B9A">
        <w:rPr>
          <w:rFonts w:cs="Arial"/>
          <w:sz w:val="20"/>
        </w:rPr>
        <w:t xml:space="preserve">The permittee shall submit to the appropriate AQD District Supervisor, upon closure of the facility, a copy of records of asbestos waste disposal locations and quantities.  </w:t>
      </w:r>
      <w:r w:rsidRPr="00511B9A">
        <w:rPr>
          <w:rFonts w:cs="Arial"/>
          <w:b/>
          <w:sz w:val="20"/>
        </w:rPr>
        <w:t>(40 CFR 61.154(h))</w:t>
      </w:r>
    </w:p>
    <w:p w14:paraId="46582244" w14:textId="77777777" w:rsidR="00335E88" w:rsidRPr="00511B9A" w:rsidRDefault="00335E88" w:rsidP="00335E88">
      <w:pPr>
        <w:jc w:val="both"/>
        <w:rPr>
          <w:rFonts w:cs="Arial"/>
          <w:sz w:val="20"/>
        </w:rPr>
      </w:pPr>
    </w:p>
    <w:p w14:paraId="3E275422" w14:textId="77777777" w:rsidR="00335E88" w:rsidRPr="00511B9A" w:rsidRDefault="00335E88" w:rsidP="00AF0EA1">
      <w:pPr>
        <w:numPr>
          <w:ilvl w:val="0"/>
          <w:numId w:val="49"/>
        </w:numPr>
        <w:tabs>
          <w:tab w:val="clear" w:pos="360"/>
        </w:tabs>
        <w:jc w:val="both"/>
        <w:rPr>
          <w:rFonts w:cs="Arial"/>
          <w:sz w:val="20"/>
        </w:rPr>
      </w:pPr>
      <w:r w:rsidRPr="00511B9A">
        <w:rPr>
          <w:rFonts w:cs="Arial"/>
          <w:sz w:val="20"/>
        </w:rPr>
        <w:t xml:space="preserve">The permittee shall furnish upon request, and make available during normal business hours for inspection by the AQD, all records required by 40 CFR Part 61.  </w:t>
      </w:r>
      <w:r w:rsidRPr="00511B9A">
        <w:rPr>
          <w:rFonts w:cs="Arial"/>
          <w:b/>
          <w:sz w:val="20"/>
        </w:rPr>
        <w:t>(40 CFR 61.154(i))</w:t>
      </w:r>
    </w:p>
    <w:p w14:paraId="05D3767F" w14:textId="77777777" w:rsidR="00335E88" w:rsidRPr="00305533" w:rsidRDefault="00335E88" w:rsidP="00335E88">
      <w:pPr>
        <w:jc w:val="both"/>
        <w:rPr>
          <w:rFonts w:cs="Arial"/>
          <w:sz w:val="20"/>
        </w:rPr>
      </w:pPr>
    </w:p>
    <w:p w14:paraId="1C7586F5" w14:textId="77777777" w:rsidR="00335E88" w:rsidRPr="008450B3" w:rsidRDefault="00335E88" w:rsidP="00AF0EA1">
      <w:pPr>
        <w:numPr>
          <w:ilvl w:val="0"/>
          <w:numId w:val="49"/>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12D512A8" w14:textId="77777777" w:rsidR="00604550" w:rsidRDefault="00604550" w:rsidP="00335E88">
      <w:pPr>
        <w:spacing w:after="120"/>
        <w:ind w:left="360"/>
        <w:jc w:val="both"/>
        <w:rPr>
          <w:rFonts w:cs="Arial"/>
          <w:sz w:val="20"/>
        </w:rPr>
      </w:pPr>
    </w:p>
    <w:p w14:paraId="63C72DE8" w14:textId="21FA1A71" w:rsidR="00335E88" w:rsidRPr="00706217" w:rsidRDefault="00335E88" w:rsidP="00335E88">
      <w:pPr>
        <w:spacing w:after="120"/>
        <w:ind w:left="360"/>
        <w:jc w:val="both"/>
        <w:rPr>
          <w:rFonts w:cs="Arial"/>
          <w:sz w:val="20"/>
        </w:rPr>
      </w:pPr>
      <w:r w:rsidRPr="00706217">
        <w:rPr>
          <w:rFonts w:cs="Arial"/>
          <w:sz w:val="20"/>
        </w:rPr>
        <w:lastRenderedPageBreak/>
        <w:t xml:space="preserve">Include the following information in the notice:  </w:t>
      </w:r>
    </w:p>
    <w:p w14:paraId="6B39135E" w14:textId="77777777" w:rsidR="00335E88" w:rsidRPr="00305533" w:rsidRDefault="00335E88" w:rsidP="00AF0EA1">
      <w:pPr>
        <w:numPr>
          <w:ilvl w:val="1"/>
          <w:numId w:val="48"/>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07A8E12E" w14:textId="77777777" w:rsidR="00335E88" w:rsidRPr="00305533" w:rsidRDefault="00335E88" w:rsidP="00AF0EA1">
      <w:pPr>
        <w:numPr>
          <w:ilvl w:val="1"/>
          <w:numId w:val="48"/>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74D36811" w14:textId="77777777" w:rsidR="00335E88" w:rsidRPr="00305533" w:rsidRDefault="00335E88" w:rsidP="00AF0EA1">
      <w:pPr>
        <w:numPr>
          <w:ilvl w:val="1"/>
          <w:numId w:val="48"/>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D4C4384" w14:textId="77777777" w:rsidR="00335E88" w:rsidRPr="00305533" w:rsidRDefault="00335E88" w:rsidP="00AF0EA1">
      <w:pPr>
        <w:numPr>
          <w:ilvl w:val="1"/>
          <w:numId w:val="48"/>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21C71C29" w14:textId="77777777" w:rsidR="00335E88" w:rsidRPr="00305533" w:rsidRDefault="00335E88" w:rsidP="00335E88">
      <w:pPr>
        <w:ind w:right="72"/>
        <w:jc w:val="both"/>
        <w:rPr>
          <w:rFonts w:cs="Arial"/>
          <w:sz w:val="20"/>
        </w:rPr>
      </w:pPr>
    </w:p>
    <w:p w14:paraId="6E901873" w14:textId="77777777" w:rsidR="00335E88" w:rsidRPr="001E70E1" w:rsidRDefault="00335E88" w:rsidP="00335E88">
      <w:pPr>
        <w:jc w:val="both"/>
        <w:rPr>
          <w:rFonts w:cs="Arial"/>
          <w:sz w:val="20"/>
        </w:rPr>
      </w:pPr>
      <w:r w:rsidRPr="00305533">
        <w:rPr>
          <w:rFonts w:cs="Arial"/>
          <w:b/>
          <w:sz w:val="20"/>
        </w:rPr>
        <w:t>See Appendix 8</w:t>
      </w:r>
    </w:p>
    <w:p w14:paraId="2906DF87" w14:textId="77777777" w:rsidR="00335E88" w:rsidRPr="00511B9A" w:rsidRDefault="00335E88" w:rsidP="00335E88">
      <w:pPr>
        <w:jc w:val="both"/>
        <w:rPr>
          <w:rFonts w:cs="Arial"/>
          <w:sz w:val="20"/>
        </w:rPr>
      </w:pPr>
    </w:p>
    <w:p w14:paraId="07B9F951" w14:textId="77777777" w:rsidR="00335E88" w:rsidRPr="00511B9A" w:rsidRDefault="00335E88" w:rsidP="00335E88">
      <w:pPr>
        <w:tabs>
          <w:tab w:val="left" w:pos="374"/>
        </w:tabs>
        <w:jc w:val="both"/>
      </w:pPr>
      <w:r w:rsidRPr="00511B9A">
        <w:rPr>
          <w:b/>
        </w:rPr>
        <w:t xml:space="preserve">VIII.  </w:t>
      </w:r>
      <w:r w:rsidRPr="00511B9A">
        <w:rPr>
          <w:b/>
          <w:u w:val="single"/>
        </w:rPr>
        <w:t>STACK/VENT RESTRICTION(S)</w:t>
      </w:r>
    </w:p>
    <w:p w14:paraId="049E3F8B" w14:textId="77777777" w:rsidR="00335E88" w:rsidRDefault="00335E88" w:rsidP="00335E88">
      <w:pPr>
        <w:jc w:val="both"/>
        <w:rPr>
          <w:sz w:val="20"/>
        </w:rPr>
      </w:pPr>
    </w:p>
    <w:p w14:paraId="45F863EE" w14:textId="77777777" w:rsidR="00335E88" w:rsidRDefault="00335E88" w:rsidP="00335E88">
      <w:pPr>
        <w:jc w:val="both"/>
        <w:rPr>
          <w:sz w:val="20"/>
        </w:rPr>
      </w:pPr>
      <w:r>
        <w:rPr>
          <w:sz w:val="20"/>
        </w:rPr>
        <w:t>NA</w:t>
      </w:r>
    </w:p>
    <w:p w14:paraId="651E7049" w14:textId="77777777" w:rsidR="00335E88" w:rsidRPr="00511B9A" w:rsidRDefault="00335E88" w:rsidP="00335E88">
      <w:pPr>
        <w:jc w:val="both"/>
        <w:rPr>
          <w:sz w:val="20"/>
        </w:rPr>
      </w:pPr>
    </w:p>
    <w:p w14:paraId="5BC67DA7" w14:textId="77777777" w:rsidR="00335E88" w:rsidRPr="00511B9A" w:rsidRDefault="00335E88" w:rsidP="00335E88">
      <w:pPr>
        <w:tabs>
          <w:tab w:val="left" w:pos="374"/>
        </w:tabs>
        <w:jc w:val="both"/>
      </w:pPr>
      <w:r w:rsidRPr="00511B9A">
        <w:rPr>
          <w:b/>
        </w:rPr>
        <w:t xml:space="preserve">IX.  </w:t>
      </w:r>
      <w:r w:rsidRPr="00511B9A">
        <w:rPr>
          <w:b/>
          <w:u w:val="single"/>
        </w:rPr>
        <w:t>OTHER REQUIREMENT(S)</w:t>
      </w:r>
    </w:p>
    <w:p w14:paraId="68CF6767" w14:textId="77777777" w:rsidR="00335E88" w:rsidRPr="00511B9A" w:rsidRDefault="00335E88" w:rsidP="00335E88">
      <w:pPr>
        <w:jc w:val="both"/>
        <w:rPr>
          <w:sz w:val="20"/>
        </w:rPr>
      </w:pPr>
    </w:p>
    <w:p w14:paraId="77BEBE4B" w14:textId="77777777" w:rsidR="00335E88" w:rsidRPr="00511B9A" w:rsidRDefault="00335E88" w:rsidP="00335E88">
      <w:pPr>
        <w:jc w:val="both"/>
        <w:rPr>
          <w:sz w:val="20"/>
        </w:rPr>
      </w:pPr>
      <w:r w:rsidRPr="00511B9A">
        <w:rPr>
          <w:sz w:val="20"/>
        </w:rPr>
        <w:t>NA</w:t>
      </w:r>
    </w:p>
    <w:p w14:paraId="6B974851" w14:textId="77777777" w:rsidR="00335E88" w:rsidRPr="00511B9A" w:rsidRDefault="00335E88" w:rsidP="00335E88">
      <w:pPr>
        <w:jc w:val="both"/>
        <w:rPr>
          <w:sz w:val="20"/>
        </w:rPr>
      </w:pPr>
    </w:p>
    <w:p w14:paraId="25BE3C0C" w14:textId="77777777" w:rsidR="00335E88" w:rsidRPr="00511B9A" w:rsidRDefault="00335E88" w:rsidP="00335E88">
      <w:pPr>
        <w:jc w:val="both"/>
        <w:rPr>
          <w:sz w:val="20"/>
        </w:rPr>
      </w:pPr>
    </w:p>
    <w:p w14:paraId="0E124C23" w14:textId="77777777" w:rsidR="00335E88" w:rsidRPr="00511B9A" w:rsidRDefault="00335E88" w:rsidP="00335E88">
      <w:pPr>
        <w:jc w:val="both"/>
        <w:rPr>
          <w:b/>
          <w:sz w:val="20"/>
        </w:rPr>
      </w:pPr>
      <w:r w:rsidRPr="00511B9A">
        <w:rPr>
          <w:b/>
          <w:sz w:val="20"/>
          <w:u w:val="single"/>
        </w:rPr>
        <w:t>Footnotes</w:t>
      </w:r>
      <w:r w:rsidRPr="00511B9A">
        <w:rPr>
          <w:b/>
          <w:sz w:val="20"/>
        </w:rPr>
        <w:t>:</w:t>
      </w:r>
    </w:p>
    <w:p w14:paraId="6EFFA1E5" w14:textId="77777777" w:rsidR="00335E88" w:rsidRPr="00511B9A" w:rsidRDefault="00335E88" w:rsidP="00335E88">
      <w:pPr>
        <w:jc w:val="both"/>
        <w:rPr>
          <w:sz w:val="20"/>
        </w:rPr>
      </w:pPr>
      <w:r w:rsidRPr="00511B9A">
        <w:rPr>
          <w:sz w:val="20"/>
          <w:vertAlign w:val="superscript"/>
        </w:rPr>
        <w:t>1</w:t>
      </w:r>
      <w:r w:rsidRPr="00511B9A">
        <w:rPr>
          <w:sz w:val="20"/>
        </w:rPr>
        <w:t>This condition is state-only enforceable and was established pursuant to Rule 201(1)(b).</w:t>
      </w:r>
    </w:p>
    <w:p w14:paraId="5FF2BD75" w14:textId="7E5B27AA" w:rsidR="00335E88" w:rsidRDefault="00335E88" w:rsidP="00335E88">
      <w:pPr>
        <w:jc w:val="both"/>
        <w:rPr>
          <w:sz w:val="20"/>
        </w:rPr>
      </w:pPr>
      <w:r w:rsidRPr="00511B9A">
        <w:rPr>
          <w:sz w:val="20"/>
          <w:vertAlign w:val="superscript"/>
        </w:rPr>
        <w:t>2</w:t>
      </w:r>
      <w:r w:rsidRPr="00511B9A">
        <w:rPr>
          <w:sz w:val="20"/>
        </w:rPr>
        <w:t>This condition is federally enforceable and was established pursuant to Rule 201(1)(a).</w:t>
      </w:r>
    </w:p>
    <w:p w14:paraId="0A0D8FC2" w14:textId="4550C7A3" w:rsidR="00335E88" w:rsidRDefault="00335E88" w:rsidP="00335E88">
      <w:pPr>
        <w:jc w:val="both"/>
        <w:rPr>
          <w:sz w:val="20"/>
        </w:rPr>
      </w:pPr>
    </w:p>
    <w:p w14:paraId="6FF1059A" w14:textId="4477201C" w:rsidR="0063228B" w:rsidRDefault="0063228B">
      <w:pPr>
        <w:rPr>
          <w:sz w:val="20"/>
        </w:rPr>
      </w:pPr>
      <w:r>
        <w:rPr>
          <w:sz w:val="20"/>
        </w:rPr>
        <w:br w:type="page"/>
      </w:r>
    </w:p>
    <w:p w14:paraId="2917A724" w14:textId="77777777" w:rsidR="00335E88" w:rsidRPr="00511B9A" w:rsidRDefault="00335E88" w:rsidP="00335E88">
      <w:pPr>
        <w:jc w:val="both"/>
        <w:rPr>
          <w:sz w:val="20"/>
        </w:rPr>
      </w:pPr>
    </w:p>
    <w:p w14:paraId="259F4182" w14:textId="77777777" w:rsidR="00AC7DE1" w:rsidRPr="00511B9A" w:rsidRDefault="00AC7DE1" w:rsidP="00AC7D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120521564"/>
      <w:r w:rsidRPr="00511B9A">
        <w:rPr>
          <w:bCs/>
          <w:szCs w:val="28"/>
        </w:rPr>
        <w:t>EUEVAPSYS</w:t>
      </w:r>
      <w:bookmarkEnd w:id="69"/>
      <w:bookmarkEnd w:id="72"/>
    </w:p>
    <w:p w14:paraId="69A0ED45" w14:textId="77777777" w:rsidR="00AC7DE1" w:rsidRPr="00511B9A" w:rsidRDefault="00AC7DE1" w:rsidP="00AC7DE1">
      <w:pPr>
        <w:pBdr>
          <w:top w:val="single" w:sz="4" w:space="1" w:color="auto"/>
          <w:left w:val="single" w:sz="4" w:space="4" w:color="auto"/>
          <w:bottom w:val="single" w:sz="4" w:space="1" w:color="auto"/>
          <w:right w:val="single" w:sz="4" w:space="4" w:color="auto"/>
        </w:pBdr>
        <w:jc w:val="center"/>
        <w:rPr>
          <w:sz w:val="28"/>
          <w:szCs w:val="28"/>
        </w:rPr>
      </w:pPr>
      <w:r w:rsidRPr="00511B9A">
        <w:rPr>
          <w:b/>
          <w:sz w:val="28"/>
          <w:szCs w:val="28"/>
        </w:rPr>
        <w:t>EMISSION UNIT CONDITIONS</w:t>
      </w:r>
    </w:p>
    <w:p w14:paraId="5DBB501F" w14:textId="77777777" w:rsidR="00AC7DE1" w:rsidRPr="00511B9A" w:rsidRDefault="00AC7DE1" w:rsidP="00AC7DE1">
      <w:pPr>
        <w:rPr>
          <w:sz w:val="20"/>
        </w:rPr>
      </w:pPr>
    </w:p>
    <w:p w14:paraId="75FDB037" w14:textId="77777777" w:rsidR="00AC7DE1" w:rsidRPr="00511B9A" w:rsidRDefault="00AC7DE1" w:rsidP="00AC7DE1">
      <w:pPr>
        <w:rPr>
          <w:sz w:val="20"/>
        </w:rPr>
      </w:pPr>
    </w:p>
    <w:p w14:paraId="205E30F5" w14:textId="77777777" w:rsidR="00AC7DE1" w:rsidRPr="00511B9A" w:rsidRDefault="00AC7DE1" w:rsidP="00AC7DE1">
      <w:pPr>
        <w:jc w:val="both"/>
      </w:pPr>
      <w:r w:rsidRPr="00511B9A">
        <w:rPr>
          <w:b/>
          <w:u w:val="single"/>
        </w:rPr>
        <w:t>DESCRIPTION</w:t>
      </w:r>
    </w:p>
    <w:p w14:paraId="5888EDF6" w14:textId="77777777" w:rsidR="00AC7DE1" w:rsidRPr="00511B9A" w:rsidRDefault="00AC7DE1" w:rsidP="00AC7DE1">
      <w:pPr>
        <w:jc w:val="both"/>
      </w:pPr>
    </w:p>
    <w:p w14:paraId="181DD0BC" w14:textId="77777777" w:rsidR="00AC7DE1" w:rsidRPr="00511B9A" w:rsidRDefault="00AC7DE1" w:rsidP="00AC7DE1">
      <w:pPr>
        <w:jc w:val="both"/>
        <w:rPr>
          <w:rFonts w:cs="Arial"/>
          <w:sz w:val="20"/>
        </w:rPr>
      </w:pPr>
      <w:r w:rsidRPr="00511B9A">
        <w:rPr>
          <w:rFonts w:cs="Arial"/>
          <w:sz w:val="20"/>
        </w:rPr>
        <w:t>Leachate evaporation system.  This system will burn landfill gas generated by an adjacent landfill and use the heat of combustion to evaporate leachate from the landfill, thus reducing the volume of leachate that needs to be handled.</w:t>
      </w:r>
    </w:p>
    <w:p w14:paraId="4ADD7205" w14:textId="77777777" w:rsidR="00AC7DE1" w:rsidRPr="00511B9A" w:rsidRDefault="00AC7DE1" w:rsidP="00AC7DE1">
      <w:pPr>
        <w:jc w:val="both"/>
        <w:rPr>
          <w:sz w:val="20"/>
        </w:rPr>
      </w:pPr>
    </w:p>
    <w:p w14:paraId="2C6C0CB9" w14:textId="77777777" w:rsidR="00AC7DE1" w:rsidRPr="00511B9A" w:rsidRDefault="00AC7DE1" w:rsidP="00AC7DE1">
      <w:pPr>
        <w:jc w:val="both"/>
        <w:rPr>
          <w:sz w:val="20"/>
        </w:rPr>
      </w:pPr>
      <w:r w:rsidRPr="00511B9A">
        <w:rPr>
          <w:b/>
          <w:sz w:val="20"/>
        </w:rPr>
        <w:t>Flexible Group ID:</w:t>
      </w:r>
      <w:r w:rsidRPr="00511B9A">
        <w:rPr>
          <w:sz w:val="20"/>
        </w:rPr>
        <w:t xml:space="preserve">  NA</w:t>
      </w:r>
    </w:p>
    <w:p w14:paraId="4830E60E" w14:textId="77777777" w:rsidR="00AC7DE1" w:rsidRPr="00511B9A" w:rsidRDefault="00AC7DE1" w:rsidP="00AC7DE1">
      <w:pPr>
        <w:jc w:val="both"/>
        <w:rPr>
          <w:sz w:val="20"/>
        </w:rPr>
      </w:pPr>
    </w:p>
    <w:p w14:paraId="16F6808E" w14:textId="77777777" w:rsidR="00AC7DE1" w:rsidRPr="00511B9A" w:rsidRDefault="00AC7DE1" w:rsidP="00AC7DE1">
      <w:pPr>
        <w:jc w:val="both"/>
      </w:pPr>
      <w:r w:rsidRPr="00511B9A">
        <w:rPr>
          <w:b/>
          <w:u w:val="single"/>
        </w:rPr>
        <w:t>POLLUTION CONTROL EQUIPMENT</w:t>
      </w:r>
    </w:p>
    <w:p w14:paraId="09AE766B" w14:textId="77777777" w:rsidR="00AC7DE1" w:rsidRPr="00511B9A" w:rsidRDefault="00AC7DE1" w:rsidP="00AC7DE1">
      <w:pPr>
        <w:jc w:val="both"/>
      </w:pPr>
    </w:p>
    <w:p w14:paraId="0501AE82" w14:textId="77777777" w:rsidR="00AC7DE1" w:rsidRPr="00511B9A" w:rsidRDefault="00AC7DE1" w:rsidP="00AC7DE1">
      <w:pPr>
        <w:jc w:val="both"/>
        <w:rPr>
          <w:sz w:val="20"/>
        </w:rPr>
      </w:pPr>
      <w:r w:rsidRPr="00511B9A">
        <w:rPr>
          <w:sz w:val="20"/>
        </w:rPr>
        <w:t>NA</w:t>
      </w:r>
    </w:p>
    <w:p w14:paraId="2C905737" w14:textId="77777777" w:rsidR="00AC7DE1" w:rsidRPr="00511B9A" w:rsidRDefault="00AC7DE1" w:rsidP="00AC7DE1">
      <w:pPr>
        <w:rPr>
          <w:sz w:val="20"/>
        </w:rPr>
      </w:pPr>
    </w:p>
    <w:p w14:paraId="386EB658" w14:textId="77777777" w:rsidR="00AC7DE1" w:rsidRPr="00511B9A" w:rsidRDefault="00AC7DE1" w:rsidP="00AC7DE1">
      <w:pPr>
        <w:jc w:val="both"/>
        <w:rPr>
          <w:b/>
          <w:sz w:val="20"/>
          <w:u w:val="single"/>
        </w:rPr>
      </w:pPr>
      <w:r w:rsidRPr="00511B9A">
        <w:rPr>
          <w:b/>
        </w:rPr>
        <w:t xml:space="preserve">I.  </w:t>
      </w:r>
      <w:r w:rsidRPr="00511B9A">
        <w:rPr>
          <w:b/>
          <w:u w:val="single"/>
        </w:rPr>
        <w:t>EMISSION LIMIT(S)</w:t>
      </w:r>
    </w:p>
    <w:p w14:paraId="3772C331" w14:textId="77777777" w:rsidR="00861624" w:rsidRPr="00604550" w:rsidRDefault="00861624" w:rsidP="00861624">
      <w:pPr>
        <w:jc w:val="both"/>
        <w:rPr>
          <w:sz w:val="20"/>
        </w:rPr>
      </w:pPr>
    </w:p>
    <w:p w14:paraId="48B6EF77" w14:textId="77777777" w:rsidR="00861624" w:rsidRPr="00604550" w:rsidRDefault="00861624" w:rsidP="00861624">
      <w:pPr>
        <w:jc w:val="both"/>
        <w:rPr>
          <w:sz w:val="20"/>
        </w:rPr>
      </w:pPr>
      <w:r w:rsidRPr="00604550">
        <w:rPr>
          <w:sz w:val="20"/>
        </w:rPr>
        <w:t>NA</w:t>
      </w:r>
    </w:p>
    <w:p w14:paraId="2D0D78B4" w14:textId="77777777" w:rsidR="00861624" w:rsidRPr="00604550" w:rsidRDefault="00861624" w:rsidP="00861624">
      <w:pPr>
        <w:jc w:val="both"/>
        <w:rPr>
          <w:sz w:val="20"/>
        </w:rPr>
      </w:pPr>
    </w:p>
    <w:p w14:paraId="2A073D73" w14:textId="77777777" w:rsidR="00AC7DE1" w:rsidRPr="00604550" w:rsidRDefault="00AC7DE1" w:rsidP="00AC7DE1">
      <w:pPr>
        <w:jc w:val="both"/>
        <w:rPr>
          <w:b/>
          <w:u w:val="single"/>
        </w:rPr>
      </w:pPr>
      <w:r w:rsidRPr="00604550">
        <w:rPr>
          <w:b/>
        </w:rPr>
        <w:t xml:space="preserve">II.  </w:t>
      </w:r>
      <w:r w:rsidRPr="00604550">
        <w:rPr>
          <w:b/>
          <w:u w:val="single"/>
        </w:rPr>
        <w:t>MATERIAL LIMIT(S)</w:t>
      </w:r>
    </w:p>
    <w:p w14:paraId="72CD3998" w14:textId="77777777" w:rsidR="00AC7DE1" w:rsidRPr="00604550" w:rsidRDefault="00AC7DE1" w:rsidP="00AC7D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04550" w:rsidRPr="00604550" w14:paraId="5CE8C03A" w14:textId="77777777" w:rsidTr="003C466F">
        <w:trPr>
          <w:cantSplit/>
          <w:tblHeader/>
        </w:trPr>
        <w:tc>
          <w:tcPr>
            <w:tcW w:w="1626" w:type="dxa"/>
            <w:tcBorders>
              <w:top w:val="single" w:sz="4" w:space="0" w:color="auto"/>
              <w:left w:val="single" w:sz="4" w:space="0" w:color="auto"/>
              <w:bottom w:val="single" w:sz="4" w:space="0" w:color="auto"/>
              <w:right w:val="single" w:sz="4" w:space="0" w:color="auto"/>
            </w:tcBorders>
          </w:tcPr>
          <w:p w14:paraId="46276DBC" w14:textId="77777777" w:rsidR="00AC7DE1" w:rsidRPr="00604550" w:rsidRDefault="00AC7DE1" w:rsidP="003C466F">
            <w:pPr>
              <w:jc w:val="center"/>
              <w:rPr>
                <w:b/>
                <w:sz w:val="20"/>
              </w:rPr>
            </w:pPr>
            <w:r w:rsidRPr="0060455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1A9A654" w14:textId="77777777" w:rsidR="00AC7DE1" w:rsidRPr="00604550" w:rsidRDefault="00AC7DE1" w:rsidP="003C466F">
            <w:pPr>
              <w:jc w:val="center"/>
              <w:rPr>
                <w:b/>
                <w:sz w:val="20"/>
              </w:rPr>
            </w:pPr>
            <w:r w:rsidRPr="0060455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5EC6F9" w14:textId="77777777" w:rsidR="00AC7DE1" w:rsidRPr="00604550" w:rsidRDefault="00AC7DE1" w:rsidP="003C466F">
            <w:pPr>
              <w:jc w:val="center"/>
              <w:rPr>
                <w:b/>
                <w:sz w:val="20"/>
              </w:rPr>
            </w:pPr>
            <w:r w:rsidRPr="0060455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3040C03" w14:textId="77777777" w:rsidR="00AC7DE1" w:rsidRPr="00604550" w:rsidRDefault="00AC7DE1" w:rsidP="003C466F">
            <w:pPr>
              <w:jc w:val="center"/>
              <w:rPr>
                <w:b/>
                <w:sz w:val="20"/>
              </w:rPr>
            </w:pPr>
            <w:r w:rsidRPr="0060455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4D827E" w14:textId="77777777" w:rsidR="00AC7DE1" w:rsidRPr="00604550" w:rsidRDefault="00AC7DE1" w:rsidP="003C466F">
            <w:pPr>
              <w:jc w:val="center"/>
              <w:rPr>
                <w:b/>
                <w:sz w:val="20"/>
              </w:rPr>
            </w:pPr>
            <w:r w:rsidRPr="00604550">
              <w:rPr>
                <w:b/>
                <w:sz w:val="20"/>
              </w:rPr>
              <w:t>Monitoring/</w:t>
            </w:r>
          </w:p>
          <w:p w14:paraId="4193E67A" w14:textId="77777777" w:rsidR="00AC7DE1" w:rsidRPr="00604550" w:rsidRDefault="00AC7DE1" w:rsidP="003C466F">
            <w:pPr>
              <w:jc w:val="center"/>
              <w:rPr>
                <w:b/>
                <w:sz w:val="20"/>
              </w:rPr>
            </w:pPr>
            <w:r w:rsidRPr="0060455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FDB3D4" w14:textId="77777777" w:rsidR="00AC7DE1" w:rsidRPr="00604550" w:rsidRDefault="00AC7DE1" w:rsidP="003C466F">
            <w:pPr>
              <w:jc w:val="center"/>
              <w:rPr>
                <w:b/>
                <w:sz w:val="20"/>
              </w:rPr>
            </w:pPr>
            <w:r w:rsidRPr="00604550">
              <w:rPr>
                <w:b/>
                <w:sz w:val="20"/>
              </w:rPr>
              <w:t>Underlying Applicable Requirements</w:t>
            </w:r>
          </w:p>
        </w:tc>
      </w:tr>
      <w:tr w:rsidR="00AC7DE1" w:rsidRPr="00604550" w14:paraId="44138007" w14:textId="77777777" w:rsidTr="003C466F">
        <w:trPr>
          <w:cantSplit/>
        </w:trPr>
        <w:tc>
          <w:tcPr>
            <w:tcW w:w="1626" w:type="dxa"/>
            <w:tcBorders>
              <w:top w:val="single" w:sz="4" w:space="0" w:color="auto"/>
              <w:left w:val="single" w:sz="4" w:space="0" w:color="auto"/>
              <w:bottom w:val="single" w:sz="4" w:space="0" w:color="auto"/>
              <w:right w:val="single" w:sz="4" w:space="0" w:color="auto"/>
            </w:tcBorders>
          </w:tcPr>
          <w:p w14:paraId="682366B5" w14:textId="77777777" w:rsidR="00AC7DE1" w:rsidRPr="00604550" w:rsidRDefault="00AC7DE1" w:rsidP="003C466F">
            <w:pPr>
              <w:ind w:left="259" w:hanging="259"/>
              <w:rPr>
                <w:sz w:val="20"/>
              </w:rPr>
            </w:pPr>
            <w:r w:rsidRPr="00604550">
              <w:rPr>
                <w:sz w:val="20"/>
              </w:rPr>
              <w:t>1.  Leachate evaporated</w:t>
            </w:r>
          </w:p>
        </w:tc>
        <w:tc>
          <w:tcPr>
            <w:tcW w:w="1440" w:type="dxa"/>
            <w:tcBorders>
              <w:top w:val="single" w:sz="4" w:space="0" w:color="auto"/>
              <w:left w:val="single" w:sz="4" w:space="0" w:color="auto"/>
              <w:bottom w:val="single" w:sz="4" w:space="0" w:color="auto"/>
              <w:right w:val="single" w:sz="4" w:space="0" w:color="auto"/>
            </w:tcBorders>
          </w:tcPr>
          <w:p w14:paraId="31280E56" w14:textId="77777777" w:rsidR="00AC7DE1" w:rsidRPr="00604550" w:rsidRDefault="00AC7DE1" w:rsidP="003C466F">
            <w:pPr>
              <w:jc w:val="center"/>
              <w:rPr>
                <w:sz w:val="20"/>
              </w:rPr>
            </w:pPr>
            <w:r w:rsidRPr="00604550">
              <w:rPr>
                <w:sz w:val="20"/>
              </w:rPr>
              <w:t>15MM gallons</w:t>
            </w:r>
            <w:r w:rsidRPr="0060455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BAD840" w14:textId="77777777" w:rsidR="00AC7DE1" w:rsidRPr="00604550" w:rsidRDefault="00AC7DE1" w:rsidP="003C466F">
            <w:pPr>
              <w:jc w:val="center"/>
              <w:rPr>
                <w:sz w:val="20"/>
              </w:rPr>
            </w:pPr>
            <w:r w:rsidRPr="00604550">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306F560" w14:textId="77777777" w:rsidR="00AC7DE1" w:rsidRPr="00604550" w:rsidRDefault="00AC7DE1" w:rsidP="003C466F">
            <w:pPr>
              <w:jc w:val="center"/>
              <w:rPr>
                <w:sz w:val="20"/>
              </w:rPr>
            </w:pPr>
            <w:r w:rsidRPr="00604550">
              <w:rPr>
                <w:sz w:val="20"/>
              </w:rPr>
              <w:t>EUEVAPSYS</w:t>
            </w:r>
          </w:p>
        </w:tc>
        <w:tc>
          <w:tcPr>
            <w:tcW w:w="1530" w:type="dxa"/>
            <w:tcBorders>
              <w:top w:val="single" w:sz="4" w:space="0" w:color="auto"/>
              <w:left w:val="single" w:sz="4" w:space="0" w:color="auto"/>
              <w:bottom w:val="single" w:sz="4" w:space="0" w:color="auto"/>
              <w:right w:val="single" w:sz="4" w:space="0" w:color="auto"/>
            </w:tcBorders>
          </w:tcPr>
          <w:p w14:paraId="1D0053D2" w14:textId="5D088226" w:rsidR="00AC7DE1" w:rsidRPr="00604550" w:rsidRDefault="00AC7DE1" w:rsidP="003C466F">
            <w:pPr>
              <w:jc w:val="center"/>
              <w:rPr>
                <w:sz w:val="20"/>
              </w:rPr>
            </w:pPr>
            <w:r w:rsidRPr="00604550">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309C6101" w14:textId="18AB3895" w:rsidR="00AC7DE1" w:rsidRPr="00604550" w:rsidRDefault="00AC7DE1" w:rsidP="003C466F">
            <w:pPr>
              <w:jc w:val="center"/>
              <w:rPr>
                <w:b/>
                <w:sz w:val="20"/>
              </w:rPr>
            </w:pPr>
            <w:r w:rsidRPr="00604550">
              <w:rPr>
                <w:b/>
                <w:sz w:val="20"/>
              </w:rPr>
              <w:t>R 336.</w:t>
            </w:r>
            <w:r w:rsidR="00861624" w:rsidRPr="00604550">
              <w:rPr>
                <w:b/>
                <w:sz w:val="20"/>
              </w:rPr>
              <w:t>2</w:t>
            </w:r>
            <w:r w:rsidRPr="00604550">
              <w:rPr>
                <w:b/>
                <w:sz w:val="20"/>
              </w:rPr>
              <w:t>803</w:t>
            </w:r>
          </w:p>
          <w:p w14:paraId="7A42224D" w14:textId="392A296C" w:rsidR="00AC7DE1" w:rsidRPr="00604550" w:rsidRDefault="00AC7DE1" w:rsidP="003C466F">
            <w:pPr>
              <w:jc w:val="center"/>
              <w:rPr>
                <w:b/>
                <w:sz w:val="20"/>
              </w:rPr>
            </w:pPr>
            <w:r w:rsidRPr="00604550">
              <w:rPr>
                <w:b/>
                <w:sz w:val="20"/>
              </w:rPr>
              <w:t>R 336.</w:t>
            </w:r>
            <w:r w:rsidR="00861624" w:rsidRPr="00604550">
              <w:rPr>
                <w:b/>
                <w:sz w:val="20"/>
              </w:rPr>
              <w:t>2</w:t>
            </w:r>
            <w:r w:rsidRPr="00604550">
              <w:rPr>
                <w:b/>
                <w:sz w:val="20"/>
              </w:rPr>
              <w:t>804</w:t>
            </w:r>
          </w:p>
          <w:p w14:paraId="562AD3FD" w14:textId="77777777" w:rsidR="00AC7DE1" w:rsidRPr="00604550" w:rsidRDefault="00AC7DE1" w:rsidP="003C466F">
            <w:pPr>
              <w:jc w:val="center"/>
              <w:rPr>
                <w:sz w:val="20"/>
              </w:rPr>
            </w:pPr>
            <w:r w:rsidRPr="00604550">
              <w:rPr>
                <w:b/>
                <w:sz w:val="20"/>
              </w:rPr>
              <w:t>40 CFR 52.21(c) and (d)</w:t>
            </w:r>
          </w:p>
        </w:tc>
      </w:tr>
    </w:tbl>
    <w:p w14:paraId="3B2374B2" w14:textId="77777777" w:rsidR="00AC7DE1" w:rsidRPr="00604550" w:rsidRDefault="00AC7DE1" w:rsidP="00AC7DE1">
      <w:pPr>
        <w:jc w:val="both"/>
        <w:rPr>
          <w:sz w:val="20"/>
        </w:rPr>
      </w:pPr>
    </w:p>
    <w:p w14:paraId="5A409692" w14:textId="77777777" w:rsidR="00AC7DE1" w:rsidRPr="00604550" w:rsidRDefault="00AC7DE1" w:rsidP="00AC7DE1">
      <w:pPr>
        <w:jc w:val="both"/>
        <w:rPr>
          <w:b/>
          <w:sz w:val="20"/>
          <w:u w:val="single"/>
        </w:rPr>
      </w:pPr>
      <w:r w:rsidRPr="00604550">
        <w:rPr>
          <w:b/>
        </w:rPr>
        <w:t xml:space="preserve">III.  </w:t>
      </w:r>
      <w:r w:rsidRPr="00604550">
        <w:rPr>
          <w:b/>
          <w:u w:val="single"/>
        </w:rPr>
        <w:t>PROCESS/OPERATIONAL RESTRICTION(S)</w:t>
      </w:r>
      <w:r w:rsidRPr="00604550" w:rsidDel="001C614B">
        <w:rPr>
          <w:b/>
          <w:u w:val="single"/>
        </w:rPr>
        <w:t xml:space="preserve"> </w:t>
      </w:r>
    </w:p>
    <w:p w14:paraId="195A8E84" w14:textId="77777777" w:rsidR="00861624" w:rsidRPr="00604550" w:rsidRDefault="00861624" w:rsidP="00861624">
      <w:pPr>
        <w:jc w:val="both"/>
        <w:rPr>
          <w:sz w:val="20"/>
        </w:rPr>
      </w:pPr>
    </w:p>
    <w:p w14:paraId="421A2FDA" w14:textId="68B95514" w:rsidR="00861624" w:rsidRPr="00604550" w:rsidRDefault="00861624" w:rsidP="00861624">
      <w:pPr>
        <w:jc w:val="both"/>
        <w:rPr>
          <w:sz w:val="20"/>
        </w:rPr>
      </w:pPr>
      <w:r w:rsidRPr="00604550">
        <w:rPr>
          <w:sz w:val="20"/>
        </w:rPr>
        <w:t>NA</w:t>
      </w:r>
    </w:p>
    <w:p w14:paraId="2901D5FB" w14:textId="77777777" w:rsidR="005B4E83" w:rsidRPr="00604550" w:rsidRDefault="005B4E83" w:rsidP="00861624">
      <w:pPr>
        <w:jc w:val="both"/>
        <w:rPr>
          <w:sz w:val="20"/>
        </w:rPr>
      </w:pPr>
    </w:p>
    <w:p w14:paraId="076E25F7" w14:textId="77777777" w:rsidR="00AC7DE1" w:rsidRPr="00511B9A" w:rsidRDefault="00AC7DE1" w:rsidP="00AC7DE1">
      <w:pPr>
        <w:jc w:val="both"/>
        <w:rPr>
          <w:b/>
          <w:sz w:val="20"/>
          <w:u w:val="single"/>
        </w:rPr>
      </w:pPr>
      <w:r w:rsidRPr="00511B9A">
        <w:rPr>
          <w:b/>
        </w:rPr>
        <w:t xml:space="preserve">IV.  </w:t>
      </w:r>
      <w:r w:rsidRPr="00511B9A">
        <w:rPr>
          <w:b/>
          <w:u w:val="single"/>
        </w:rPr>
        <w:t>DESIGN/EQUIPMENT PARAMETER(S)</w:t>
      </w:r>
    </w:p>
    <w:p w14:paraId="27B322D0" w14:textId="77777777" w:rsidR="00AC7DE1" w:rsidRPr="00511B9A" w:rsidRDefault="00AC7DE1" w:rsidP="00AC7DE1">
      <w:pPr>
        <w:jc w:val="both"/>
        <w:rPr>
          <w:b/>
          <w:sz w:val="20"/>
          <w:u w:val="single"/>
        </w:rPr>
      </w:pPr>
    </w:p>
    <w:p w14:paraId="1E4B543D" w14:textId="77777777" w:rsidR="00AC7DE1" w:rsidRPr="00511B9A" w:rsidRDefault="00AC7DE1" w:rsidP="00AC7DE1">
      <w:pPr>
        <w:jc w:val="both"/>
        <w:rPr>
          <w:sz w:val="20"/>
        </w:rPr>
      </w:pPr>
      <w:r w:rsidRPr="00511B9A">
        <w:rPr>
          <w:sz w:val="20"/>
        </w:rPr>
        <w:t>NA</w:t>
      </w:r>
    </w:p>
    <w:p w14:paraId="4AEB775C" w14:textId="77777777" w:rsidR="00AC7DE1" w:rsidRPr="00511B9A" w:rsidRDefault="00AC7DE1" w:rsidP="00AC7DE1">
      <w:pPr>
        <w:jc w:val="both"/>
        <w:rPr>
          <w:sz w:val="20"/>
        </w:rPr>
      </w:pPr>
    </w:p>
    <w:p w14:paraId="5AA8E266" w14:textId="7CA2B4BE" w:rsidR="00AC7DE1" w:rsidRPr="00511B9A" w:rsidRDefault="00AC7DE1" w:rsidP="00AC7DE1">
      <w:pPr>
        <w:jc w:val="both"/>
        <w:rPr>
          <w:b/>
          <w:u w:val="single"/>
          <w:vertAlign w:val="superscript"/>
        </w:rPr>
      </w:pPr>
      <w:r w:rsidRPr="00511B9A">
        <w:rPr>
          <w:b/>
        </w:rPr>
        <w:t xml:space="preserve">V.  </w:t>
      </w:r>
      <w:r w:rsidRPr="00511B9A">
        <w:rPr>
          <w:b/>
          <w:u w:val="single"/>
        </w:rPr>
        <w:t>TESTING/SAMPLING</w:t>
      </w:r>
    </w:p>
    <w:p w14:paraId="1C0248CF" w14:textId="77777777" w:rsidR="00AC7DE1" w:rsidRPr="00511B9A" w:rsidRDefault="00AC7DE1" w:rsidP="00AC7DE1">
      <w:pPr>
        <w:jc w:val="both"/>
        <w:rPr>
          <w:sz w:val="20"/>
        </w:rPr>
      </w:pPr>
      <w:r w:rsidRPr="00511B9A">
        <w:rPr>
          <w:sz w:val="20"/>
        </w:rPr>
        <w:t xml:space="preserve">Records shall be maintained on file for a period of five years.  </w:t>
      </w:r>
      <w:r w:rsidRPr="00511B9A">
        <w:rPr>
          <w:b/>
          <w:sz w:val="20"/>
        </w:rPr>
        <w:t>(R 336.1213(3)(b)(ii))</w:t>
      </w:r>
    </w:p>
    <w:p w14:paraId="1EAFFA4E" w14:textId="77777777" w:rsidR="00AC7DE1" w:rsidRPr="00511B9A" w:rsidRDefault="00AC7DE1" w:rsidP="00AC7DE1">
      <w:pPr>
        <w:jc w:val="both"/>
        <w:rPr>
          <w:sz w:val="20"/>
        </w:rPr>
      </w:pPr>
    </w:p>
    <w:p w14:paraId="1AF02451" w14:textId="1C208461" w:rsidR="00AC7DE1" w:rsidRDefault="00FC027C" w:rsidP="00AC7DE1">
      <w:pPr>
        <w:jc w:val="both"/>
        <w:rPr>
          <w:sz w:val="20"/>
        </w:rPr>
      </w:pPr>
      <w:r>
        <w:rPr>
          <w:sz w:val="20"/>
        </w:rPr>
        <w:t>NA</w:t>
      </w:r>
    </w:p>
    <w:p w14:paraId="26834971" w14:textId="77777777" w:rsidR="00FC027C" w:rsidRPr="00511B9A" w:rsidRDefault="00FC027C" w:rsidP="00AC7DE1">
      <w:pPr>
        <w:jc w:val="both"/>
        <w:rPr>
          <w:sz w:val="20"/>
        </w:rPr>
      </w:pPr>
    </w:p>
    <w:p w14:paraId="09ADEC54" w14:textId="77777777" w:rsidR="00AC7DE1" w:rsidRPr="00511B9A" w:rsidRDefault="00AC7DE1" w:rsidP="00AC7DE1">
      <w:pPr>
        <w:jc w:val="both"/>
      </w:pPr>
      <w:r w:rsidRPr="00511B9A">
        <w:rPr>
          <w:b/>
        </w:rPr>
        <w:t xml:space="preserve">VI.  </w:t>
      </w:r>
      <w:r w:rsidRPr="00511B9A">
        <w:rPr>
          <w:b/>
          <w:u w:val="single"/>
        </w:rPr>
        <w:t>MONITORING/RECORDKEEPING</w:t>
      </w:r>
    </w:p>
    <w:p w14:paraId="70500F21" w14:textId="77777777" w:rsidR="00AC7DE1" w:rsidRPr="00511B9A" w:rsidRDefault="00AC7DE1" w:rsidP="00AC7DE1">
      <w:pPr>
        <w:jc w:val="both"/>
        <w:rPr>
          <w:sz w:val="20"/>
        </w:rPr>
      </w:pPr>
      <w:r w:rsidRPr="00511B9A">
        <w:rPr>
          <w:sz w:val="20"/>
        </w:rPr>
        <w:t xml:space="preserve">Records shall be maintained on file for a period of five years.  </w:t>
      </w:r>
      <w:r w:rsidRPr="00511B9A">
        <w:rPr>
          <w:b/>
          <w:sz w:val="20"/>
        </w:rPr>
        <w:t>(R 336.1213(3)(b)(ii))</w:t>
      </w:r>
    </w:p>
    <w:p w14:paraId="4A61632B" w14:textId="77777777" w:rsidR="00AC7DE1" w:rsidRPr="00511B9A" w:rsidRDefault="00AC7DE1" w:rsidP="00AC7DE1">
      <w:pPr>
        <w:jc w:val="both"/>
        <w:rPr>
          <w:sz w:val="20"/>
        </w:rPr>
      </w:pPr>
    </w:p>
    <w:p w14:paraId="15263DF8" w14:textId="44815072" w:rsidR="00AC7DE1" w:rsidRPr="00511B9A" w:rsidRDefault="00AC7DE1" w:rsidP="00AC7DE1">
      <w:pPr>
        <w:ind w:left="360" w:hanging="360"/>
        <w:jc w:val="both"/>
        <w:rPr>
          <w:sz w:val="20"/>
        </w:rPr>
      </w:pPr>
      <w:r w:rsidRPr="00511B9A">
        <w:rPr>
          <w:sz w:val="20"/>
        </w:rPr>
        <w:t>1.</w:t>
      </w:r>
      <w:r w:rsidRPr="00511B9A">
        <w:rPr>
          <w:sz w:val="20"/>
        </w:rPr>
        <w:tab/>
        <w:t xml:space="preserve">The permittee shall monitor and record, in a satisfactory manner, the leachate feed rate to the evaporator on a continuous basis.  The permittee shall keep these records on file at the facility and make them available to the </w:t>
      </w:r>
      <w:r w:rsidRPr="00604550">
        <w:rPr>
          <w:sz w:val="20"/>
        </w:rPr>
        <w:t>Department upon request.</w:t>
      </w:r>
      <w:r w:rsidRPr="00604550">
        <w:rPr>
          <w:sz w:val="20"/>
          <w:vertAlign w:val="superscript"/>
        </w:rPr>
        <w:t>2</w:t>
      </w:r>
      <w:r w:rsidRPr="00604550">
        <w:rPr>
          <w:b/>
          <w:sz w:val="20"/>
        </w:rPr>
        <w:t xml:space="preserve">  (R 336.</w:t>
      </w:r>
      <w:r w:rsidR="00861624" w:rsidRPr="00604550">
        <w:rPr>
          <w:b/>
          <w:sz w:val="20"/>
        </w:rPr>
        <w:t>2</w:t>
      </w:r>
      <w:r w:rsidRPr="00604550">
        <w:rPr>
          <w:b/>
          <w:sz w:val="20"/>
        </w:rPr>
        <w:t>803, R 336.</w:t>
      </w:r>
      <w:r w:rsidR="00861624" w:rsidRPr="00604550">
        <w:rPr>
          <w:b/>
          <w:sz w:val="20"/>
        </w:rPr>
        <w:t>2</w:t>
      </w:r>
      <w:r w:rsidRPr="00604550">
        <w:rPr>
          <w:b/>
          <w:sz w:val="20"/>
        </w:rPr>
        <w:t>804, 40 CFR 52.21(c) and (d)</w:t>
      </w:r>
      <w:r w:rsidRPr="00511B9A">
        <w:rPr>
          <w:b/>
          <w:sz w:val="20"/>
        </w:rPr>
        <w:t>)</w:t>
      </w:r>
    </w:p>
    <w:p w14:paraId="7724024C" w14:textId="133973F3" w:rsidR="00604550" w:rsidRDefault="00604550">
      <w:pPr>
        <w:rPr>
          <w:sz w:val="20"/>
        </w:rPr>
      </w:pPr>
      <w:r>
        <w:rPr>
          <w:sz w:val="20"/>
        </w:rPr>
        <w:br w:type="page"/>
      </w:r>
    </w:p>
    <w:p w14:paraId="1E21FE9B" w14:textId="77777777" w:rsidR="00AC7DE1" w:rsidRPr="00511B9A" w:rsidRDefault="00AC7DE1" w:rsidP="00AC7DE1">
      <w:pPr>
        <w:jc w:val="both"/>
        <w:rPr>
          <w:sz w:val="20"/>
        </w:rPr>
      </w:pPr>
    </w:p>
    <w:p w14:paraId="3B790815" w14:textId="77777777" w:rsidR="00AC7DE1" w:rsidRPr="00511B9A" w:rsidRDefault="00AC7DE1" w:rsidP="00AC7DE1">
      <w:pPr>
        <w:jc w:val="both"/>
        <w:rPr>
          <w:b/>
          <w:sz w:val="20"/>
          <w:u w:val="single"/>
        </w:rPr>
      </w:pPr>
      <w:r w:rsidRPr="00511B9A">
        <w:rPr>
          <w:b/>
        </w:rPr>
        <w:t xml:space="preserve">VII.  </w:t>
      </w:r>
      <w:r w:rsidRPr="00511B9A">
        <w:rPr>
          <w:b/>
          <w:u w:val="single"/>
        </w:rPr>
        <w:t>REPORTING</w:t>
      </w:r>
    </w:p>
    <w:p w14:paraId="2D37EBD1" w14:textId="77777777" w:rsidR="00AC7DE1" w:rsidRPr="00511B9A" w:rsidRDefault="00AC7DE1" w:rsidP="00AC7DE1">
      <w:pPr>
        <w:jc w:val="both"/>
        <w:rPr>
          <w:sz w:val="20"/>
        </w:rPr>
      </w:pPr>
    </w:p>
    <w:p w14:paraId="46AC3CE4" w14:textId="1543B240" w:rsidR="00916852" w:rsidRPr="00FB2D9C" w:rsidRDefault="00916852" w:rsidP="00AF0EA1">
      <w:pPr>
        <w:numPr>
          <w:ilvl w:val="0"/>
          <w:numId w:val="67"/>
        </w:numPr>
        <w:jc w:val="both"/>
        <w:rPr>
          <w:sz w:val="20"/>
        </w:rPr>
      </w:pPr>
      <w:r w:rsidRPr="00305533">
        <w:rPr>
          <w:sz w:val="20"/>
        </w:rPr>
        <w:t xml:space="preserve">Prompt reporting of deviations pursuant to General Conditions 21 and 22 of Part A.  </w:t>
      </w:r>
      <w:r w:rsidRPr="00305533">
        <w:rPr>
          <w:b/>
          <w:sz w:val="20"/>
        </w:rPr>
        <w:t>(R 336.1213(3)(c)(ii))</w:t>
      </w:r>
    </w:p>
    <w:p w14:paraId="58A8CD5E" w14:textId="77777777" w:rsidR="00916852" w:rsidRPr="00305533" w:rsidRDefault="00916852" w:rsidP="00916852">
      <w:pPr>
        <w:jc w:val="both"/>
        <w:rPr>
          <w:sz w:val="20"/>
        </w:rPr>
      </w:pPr>
    </w:p>
    <w:p w14:paraId="5EDB877B" w14:textId="16F3FC26" w:rsidR="00916852" w:rsidRPr="00305533" w:rsidRDefault="00916852" w:rsidP="00AF0EA1">
      <w:pPr>
        <w:numPr>
          <w:ilvl w:val="0"/>
          <w:numId w:val="67"/>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sidR="00D735DE">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26E96EF3" w14:textId="77777777" w:rsidR="00916852" w:rsidRPr="00305533" w:rsidRDefault="00916852" w:rsidP="00916852">
      <w:pPr>
        <w:jc w:val="both"/>
        <w:rPr>
          <w:sz w:val="20"/>
        </w:rPr>
      </w:pPr>
    </w:p>
    <w:p w14:paraId="64521E04" w14:textId="5CA0278F" w:rsidR="00916852" w:rsidRPr="00916852" w:rsidRDefault="00916852" w:rsidP="00AF0EA1">
      <w:pPr>
        <w:numPr>
          <w:ilvl w:val="0"/>
          <w:numId w:val="67"/>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D735DE">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19D9917" w14:textId="77777777" w:rsidR="00AC7DE1" w:rsidRPr="00511B9A" w:rsidRDefault="00AC7DE1" w:rsidP="00AC7DE1">
      <w:pPr>
        <w:ind w:right="72"/>
        <w:jc w:val="both"/>
        <w:rPr>
          <w:rFonts w:cs="Arial"/>
          <w:sz w:val="20"/>
        </w:rPr>
      </w:pPr>
    </w:p>
    <w:p w14:paraId="5606E697" w14:textId="77777777" w:rsidR="00AC7DE1" w:rsidRPr="00511B9A" w:rsidRDefault="00AC7DE1" w:rsidP="00AC7DE1">
      <w:pPr>
        <w:jc w:val="both"/>
        <w:rPr>
          <w:rFonts w:cs="Arial"/>
          <w:b/>
          <w:sz w:val="20"/>
        </w:rPr>
      </w:pPr>
      <w:r w:rsidRPr="00511B9A">
        <w:rPr>
          <w:rFonts w:cs="Arial"/>
          <w:b/>
          <w:sz w:val="20"/>
        </w:rPr>
        <w:t>See Appendix 8</w:t>
      </w:r>
    </w:p>
    <w:p w14:paraId="0C109041" w14:textId="77777777" w:rsidR="00AC7DE1" w:rsidRPr="00511B9A" w:rsidRDefault="00AC7DE1" w:rsidP="00AC7DE1">
      <w:pPr>
        <w:jc w:val="both"/>
        <w:rPr>
          <w:rFonts w:cs="Arial"/>
          <w:b/>
          <w:sz w:val="20"/>
        </w:rPr>
      </w:pPr>
    </w:p>
    <w:p w14:paraId="6D09D915" w14:textId="77777777" w:rsidR="00AC7DE1" w:rsidRPr="00511B9A" w:rsidRDefault="00AC7DE1" w:rsidP="00AC7DE1">
      <w:pPr>
        <w:jc w:val="both"/>
      </w:pPr>
      <w:r w:rsidRPr="00511B9A">
        <w:rPr>
          <w:b/>
        </w:rPr>
        <w:t xml:space="preserve">VIII.  </w:t>
      </w:r>
      <w:r w:rsidRPr="00511B9A">
        <w:rPr>
          <w:b/>
          <w:u w:val="single"/>
        </w:rPr>
        <w:t>STACK/VENT RESTRICTION(S)</w:t>
      </w:r>
    </w:p>
    <w:p w14:paraId="2DD9F98F" w14:textId="77777777" w:rsidR="00AC7DE1" w:rsidRPr="00511B9A" w:rsidRDefault="00AC7DE1" w:rsidP="00AC7DE1">
      <w:pPr>
        <w:jc w:val="both"/>
        <w:rPr>
          <w:sz w:val="20"/>
        </w:rPr>
      </w:pPr>
    </w:p>
    <w:p w14:paraId="1E47B167" w14:textId="77777777" w:rsidR="00AC7DE1" w:rsidRPr="00511B9A" w:rsidRDefault="00AC7DE1" w:rsidP="00AC7DE1">
      <w:pPr>
        <w:jc w:val="both"/>
        <w:rPr>
          <w:sz w:val="20"/>
        </w:rPr>
      </w:pPr>
      <w:r w:rsidRPr="00511B9A">
        <w:rPr>
          <w:sz w:val="20"/>
        </w:rPr>
        <w:t>The exhaust gases from the stacks listed in the table below shall be discharged unobstructed vertically upwards to the ambient air unless otherwise noted:</w:t>
      </w:r>
    </w:p>
    <w:p w14:paraId="3F6D76B6" w14:textId="77777777" w:rsidR="00AC7DE1" w:rsidRPr="00511B9A" w:rsidRDefault="00AC7DE1" w:rsidP="00AC7D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093"/>
        <w:gridCol w:w="2047"/>
        <w:gridCol w:w="2993"/>
      </w:tblGrid>
      <w:tr w:rsidR="00AC7DE1" w:rsidRPr="00511B9A" w14:paraId="72EA0B0B" w14:textId="77777777" w:rsidTr="00842596">
        <w:trPr>
          <w:cantSplit/>
          <w:tblHeader/>
        </w:trPr>
        <w:tc>
          <w:tcPr>
            <w:tcW w:w="3127" w:type="dxa"/>
            <w:tcBorders>
              <w:bottom w:val="single" w:sz="4" w:space="0" w:color="auto"/>
            </w:tcBorders>
          </w:tcPr>
          <w:p w14:paraId="65700A18" w14:textId="77777777" w:rsidR="00AC7DE1" w:rsidRPr="00511B9A" w:rsidRDefault="00AC7DE1" w:rsidP="003C466F">
            <w:pPr>
              <w:jc w:val="center"/>
              <w:rPr>
                <w:b/>
                <w:sz w:val="20"/>
              </w:rPr>
            </w:pPr>
            <w:r w:rsidRPr="00511B9A">
              <w:rPr>
                <w:b/>
                <w:sz w:val="20"/>
              </w:rPr>
              <w:t>Stack &amp; Vent ID</w:t>
            </w:r>
          </w:p>
        </w:tc>
        <w:tc>
          <w:tcPr>
            <w:tcW w:w="2093" w:type="dxa"/>
            <w:tcBorders>
              <w:bottom w:val="single" w:sz="4" w:space="0" w:color="auto"/>
            </w:tcBorders>
          </w:tcPr>
          <w:p w14:paraId="16401CBA" w14:textId="77777777" w:rsidR="00AC7DE1" w:rsidRPr="00511B9A" w:rsidRDefault="00AC7DE1" w:rsidP="003C466F">
            <w:pPr>
              <w:jc w:val="center"/>
              <w:rPr>
                <w:b/>
                <w:sz w:val="20"/>
              </w:rPr>
            </w:pPr>
            <w:r w:rsidRPr="00511B9A">
              <w:rPr>
                <w:b/>
                <w:sz w:val="20"/>
              </w:rPr>
              <w:t>Maximum Exhaust Dimensions</w:t>
            </w:r>
          </w:p>
          <w:p w14:paraId="349AD587" w14:textId="77777777" w:rsidR="00AC7DE1" w:rsidRPr="00511B9A" w:rsidRDefault="00AC7DE1" w:rsidP="003C466F">
            <w:pPr>
              <w:jc w:val="center"/>
              <w:rPr>
                <w:b/>
                <w:sz w:val="20"/>
              </w:rPr>
            </w:pPr>
            <w:r w:rsidRPr="00511B9A">
              <w:rPr>
                <w:b/>
                <w:sz w:val="20"/>
              </w:rPr>
              <w:t>(inches)</w:t>
            </w:r>
          </w:p>
        </w:tc>
        <w:tc>
          <w:tcPr>
            <w:tcW w:w="2047" w:type="dxa"/>
            <w:tcBorders>
              <w:bottom w:val="single" w:sz="4" w:space="0" w:color="auto"/>
            </w:tcBorders>
          </w:tcPr>
          <w:p w14:paraId="32FE5A3C" w14:textId="77777777" w:rsidR="00AC7DE1" w:rsidRPr="00511B9A" w:rsidRDefault="00AC7DE1" w:rsidP="003C466F">
            <w:pPr>
              <w:jc w:val="center"/>
              <w:rPr>
                <w:b/>
                <w:sz w:val="20"/>
              </w:rPr>
            </w:pPr>
            <w:r w:rsidRPr="00511B9A">
              <w:rPr>
                <w:b/>
                <w:sz w:val="20"/>
              </w:rPr>
              <w:t>Minimum Height Above Ground</w:t>
            </w:r>
          </w:p>
          <w:p w14:paraId="62D8807E" w14:textId="77777777" w:rsidR="00AC7DE1" w:rsidRPr="00511B9A" w:rsidRDefault="00AC7DE1" w:rsidP="003C466F">
            <w:pPr>
              <w:jc w:val="center"/>
              <w:rPr>
                <w:b/>
                <w:sz w:val="20"/>
              </w:rPr>
            </w:pPr>
            <w:r w:rsidRPr="00511B9A">
              <w:rPr>
                <w:b/>
                <w:sz w:val="20"/>
              </w:rPr>
              <w:t>(feet)</w:t>
            </w:r>
          </w:p>
        </w:tc>
        <w:tc>
          <w:tcPr>
            <w:tcW w:w="2993" w:type="dxa"/>
            <w:tcBorders>
              <w:bottom w:val="single" w:sz="4" w:space="0" w:color="auto"/>
            </w:tcBorders>
          </w:tcPr>
          <w:p w14:paraId="26C653AB" w14:textId="77777777" w:rsidR="00AC7DE1" w:rsidRPr="00511B9A" w:rsidRDefault="00AC7DE1" w:rsidP="003C466F">
            <w:pPr>
              <w:jc w:val="center"/>
              <w:rPr>
                <w:b/>
                <w:sz w:val="20"/>
              </w:rPr>
            </w:pPr>
            <w:r w:rsidRPr="00511B9A">
              <w:rPr>
                <w:b/>
                <w:sz w:val="20"/>
              </w:rPr>
              <w:t>Underlying Applicable Requirements</w:t>
            </w:r>
          </w:p>
          <w:p w14:paraId="21847E32" w14:textId="77777777" w:rsidR="00AC7DE1" w:rsidRPr="00511B9A" w:rsidRDefault="00AC7DE1" w:rsidP="003C466F">
            <w:pPr>
              <w:jc w:val="center"/>
              <w:rPr>
                <w:b/>
                <w:sz w:val="20"/>
              </w:rPr>
            </w:pPr>
          </w:p>
        </w:tc>
      </w:tr>
      <w:tr w:rsidR="00AC7DE1" w:rsidRPr="00511B9A" w14:paraId="194C69A2" w14:textId="77777777" w:rsidTr="00842596">
        <w:trPr>
          <w:cantSplit/>
        </w:trPr>
        <w:tc>
          <w:tcPr>
            <w:tcW w:w="3127" w:type="dxa"/>
            <w:tcBorders>
              <w:top w:val="single" w:sz="4" w:space="0" w:color="auto"/>
              <w:bottom w:val="single" w:sz="4" w:space="0" w:color="auto"/>
            </w:tcBorders>
          </w:tcPr>
          <w:p w14:paraId="17B69EC2" w14:textId="77777777" w:rsidR="00AC7DE1" w:rsidRPr="00511B9A" w:rsidRDefault="00AC7DE1" w:rsidP="00AF0EA1">
            <w:pPr>
              <w:numPr>
                <w:ilvl w:val="0"/>
                <w:numId w:val="58"/>
              </w:numPr>
              <w:rPr>
                <w:sz w:val="20"/>
              </w:rPr>
            </w:pPr>
            <w:r w:rsidRPr="00511B9A">
              <w:rPr>
                <w:sz w:val="20"/>
              </w:rPr>
              <w:t>SVEVAPSYS1</w:t>
            </w:r>
          </w:p>
        </w:tc>
        <w:tc>
          <w:tcPr>
            <w:tcW w:w="2093" w:type="dxa"/>
            <w:tcBorders>
              <w:top w:val="single" w:sz="4" w:space="0" w:color="auto"/>
              <w:bottom w:val="single" w:sz="4" w:space="0" w:color="auto"/>
            </w:tcBorders>
          </w:tcPr>
          <w:p w14:paraId="53F53265" w14:textId="77777777" w:rsidR="00AC7DE1" w:rsidRPr="00511B9A" w:rsidRDefault="00AC7DE1" w:rsidP="003C466F">
            <w:pPr>
              <w:jc w:val="center"/>
              <w:rPr>
                <w:sz w:val="20"/>
              </w:rPr>
            </w:pPr>
            <w:r w:rsidRPr="00511B9A">
              <w:rPr>
                <w:sz w:val="20"/>
              </w:rPr>
              <w:t>16</w:t>
            </w:r>
            <w:r w:rsidRPr="00511B9A">
              <w:rPr>
                <w:sz w:val="20"/>
                <w:vertAlign w:val="superscript"/>
              </w:rPr>
              <w:t>2</w:t>
            </w:r>
          </w:p>
        </w:tc>
        <w:tc>
          <w:tcPr>
            <w:tcW w:w="2047" w:type="dxa"/>
            <w:tcBorders>
              <w:top w:val="single" w:sz="4" w:space="0" w:color="auto"/>
              <w:bottom w:val="single" w:sz="4" w:space="0" w:color="auto"/>
            </w:tcBorders>
          </w:tcPr>
          <w:p w14:paraId="009B3632" w14:textId="77777777" w:rsidR="00AC7DE1" w:rsidRPr="00511B9A" w:rsidRDefault="00AC7DE1" w:rsidP="003C466F">
            <w:pPr>
              <w:jc w:val="center"/>
              <w:rPr>
                <w:sz w:val="20"/>
              </w:rPr>
            </w:pPr>
            <w:r w:rsidRPr="00511B9A">
              <w:rPr>
                <w:sz w:val="20"/>
              </w:rPr>
              <w:t>56</w:t>
            </w:r>
            <w:r w:rsidRPr="00511B9A">
              <w:rPr>
                <w:sz w:val="20"/>
                <w:vertAlign w:val="superscript"/>
              </w:rPr>
              <w:t>2</w:t>
            </w:r>
          </w:p>
        </w:tc>
        <w:tc>
          <w:tcPr>
            <w:tcW w:w="2993" w:type="dxa"/>
            <w:tcBorders>
              <w:top w:val="single" w:sz="4" w:space="0" w:color="auto"/>
              <w:bottom w:val="single" w:sz="4" w:space="0" w:color="auto"/>
            </w:tcBorders>
          </w:tcPr>
          <w:p w14:paraId="5D7AC60C" w14:textId="77777777" w:rsidR="00AC7DE1" w:rsidRPr="00511B9A" w:rsidRDefault="00AC7DE1" w:rsidP="003C466F">
            <w:pPr>
              <w:jc w:val="center"/>
              <w:rPr>
                <w:b/>
                <w:sz w:val="20"/>
              </w:rPr>
            </w:pPr>
            <w:r w:rsidRPr="00511B9A">
              <w:rPr>
                <w:b/>
                <w:sz w:val="20"/>
              </w:rPr>
              <w:t>R 336.1225</w:t>
            </w:r>
          </w:p>
          <w:p w14:paraId="4A0CA8CE" w14:textId="77777777" w:rsidR="00AC7DE1" w:rsidRPr="00511B9A" w:rsidRDefault="00AC7DE1" w:rsidP="003C466F">
            <w:pPr>
              <w:jc w:val="center"/>
              <w:rPr>
                <w:b/>
                <w:sz w:val="20"/>
              </w:rPr>
            </w:pPr>
            <w:r w:rsidRPr="00511B9A">
              <w:rPr>
                <w:b/>
                <w:sz w:val="20"/>
              </w:rPr>
              <w:t>R 336.2803</w:t>
            </w:r>
          </w:p>
          <w:p w14:paraId="62B4C219" w14:textId="77777777" w:rsidR="00AC7DE1" w:rsidRPr="00511B9A" w:rsidRDefault="00AC7DE1" w:rsidP="003C466F">
            <w:pPr>
              <w:jc w:val="center"/>
              <w:rPr>
                <w:b/>
                <w:sz w:val="20"/>
              </w:rPr>
            </w:pPr>
            <w:r w:rsidRPr="00511B9A">
              <w:rPr>
                <w:b/>
                <w:sz w:val="20"/>
              </w:rPr>
              <w:t>R 336.2804</w:t>
            </w:r>
          </w:p>
          <w:p w14:paraId="4B871C10" w14:textId="77777777" w:rsidR="00AC7DE1" w:rsidRPr="00511B9A" w:rsidRDefault="00AC7DE1" w:rsidP="003C466F">
            <w:pPr>
              <w:jc w:val="center"/>
              <w:rPr>
                <w:sz w:val="20"/>
              </w:rPr>
            </w:pPr>
            <w:r w:rsidRPr="00511B9A">
              <w:rPr>
                <w:b/>
                <w:sz w:val="20"/>
              </w:rPr>
              <w:t>40 CFR 52.21(c) and (d)</w:t>
            </w:r>
          </w:p>
        </w:tc>
      </w:tr>
      <w:tr w:rsidR="00AC7DE1" w:rsidRPr="00511B9A" w14:paraId="663223E9" w14:textId="77777777" w:rsidTr="00842596">
        <w:trPr>
          <w:cantSplit/>
        </w:trPr>
        <w:tc>
          <w:tcPr>
            <w:tcW w:w="3127" w:type="dxa"/>
            <w:tcBorders>
              <w:top w:val="single" w:sz="4" w:space="0" w:color="auto"/>
              <w:bottom w:val="single" w:sz="4" w:space="0" w:color="auto"/>
            </w:tcBorders>
          </w:tcPr>
          <w:p w14:paraId="237D1AD5" w14:textId="77777777" w:rsidR="00AC7DE1" w:rsidRPr="00511B9A" w:rsidRDefault="00AC7DE1" w:rsidP="00AF0EA1">
            <w:pPr>
              <w:numPr>
                <w:ilvl w:val="0"/>
                <w:numId w:val="58"/>
              </w:numPr>
              <w:rPr>
                <w:sz w:val="20"/>
              </w:rPr>
            </w:pPr>
            <w:r w:rsidRPr="00511B9A">
              <w:rPr>
                <w:sz w:val="20"/>
              </w:rPr>
              <w:t>SVEVAPSYS2</w:t>
            </w:r>
          </w:p>
        </w:tc>
        <w:tc>
          <w:tcPr>
            <w:tcW w:w="2093" w:type="dxa"/>
            <w:tcBorders>
              <w:top w:val="single" w:sz="4" w:space="0" w:color="auto"/>
              <w:bottom w:val="single" w:sz="4" w:space="0" w:color="auto"/>
            </w:tcBorders>
          </w:tcPr>
          <w:p w14:paraId="117B32F3" w14:textId="77777777" w:rsidR="00AC7DE1" w:rsidRPr="00511B9A" w:rsidRDefault="00AC7DE1" w:rsidP="003C466F">
            <w:pPr>
              <w:jc w:val="center"/>
              <w:rPr>
                <w:sz w:val="20"/>
              </w:rPr>
            </w:pPr>
            <w:r w:rsidRPr="00511B9A">
              <w:rPr>
                <w:sz w:val="20"/>
              </w:rPr>
              <w:t>16</w:t>
            </w:r>
            <w:r w:rsidRPr="00511B9A">
              <w:rPr>
                <w:sz w:val="20"/>
                <w:vertAlign w:val="superscript"/>
              </w:rPr>
              <w:t>2</w:t>
            </w:r>
          </w:p>
        </w:tc>
        <w:tc>
          <w:tcPr>
            <w:tcW w:w="2047" w:type="dxa"/>
            <w:tcBorders>
              <w:top w:val="single" w:sz="4" w:space="0" w:color="auto"/>
              <w:bottom w:val="single" w:sz="4" w:space="0" w:color="auto"/>
            </w:tcBorders>
          </w:tcPr>
          <w:p w14:paraId="3E5E5863" w14:textId="77777777" w:rsidR="00AC7DE1" w:rsidRPr="00511B9A" w:rsidRDefault="00AC7DE1" w:rsidP="003C466F">
            <w:pPr>
              <w:jc w:val="center"/>
              <w:rPr>
                <w:sz w:val="20"/>
              </w:rPr>
            </w:pPr>
            <w:r w:rsidRPr="00511B9A">
              <w:rPr>
                <w:sz w:val="20"/>
              </w:rPr>
              <w:t>56</w:t>
            </w:r>
            <w:r w:rsidRPr="00511B9A">
              <w:rPr>
                <w:sz w:val="20"/>
                <w:vertAlign w:val="superscript"/>
              </w:rPr>
              <w:t>2</w:t>
            </w:r>
          </w:p>
        </w:tc>
        <w:tc>
          <w:tcPr>
            <w:tcW w:w="2993" w:type="dxa"/>
            <w:tcBorders>
              <w:top w:val="single" w:sz="4" w:space="0" w:color="auto"/>
              <w:bottom w:val="single" w:sz="4" w:space="0" w:color="auto"/>
            </w:tcBorders>
          </w:tcPr>
          <w:p w14:paraId="4471AC13" w14:textId="77777777" w:rsidR="00AC7DE1" w:rsidRPr="00511B9A" w:rsidRDefault="00AC7DE1" w:rsidP="003C466F">
            <w:pPr>
              <w:jc w:val="center"/>
              <w:rPr>
                <w:b/>
                <w:sz w:val="20"/>
              </w:rPr>
            </w:pPr>
            <w:r w:rsidRPr="00511B9A">
              <w:rPr>
                <w:b/>
                <w:sz w:val="20"/>
              </w:rPr>
              <w:t>R 336.1225</w:t>
            </w:r>
          </w:p>
          <w:p w14:paraId="57E33423" w14:textId="77777777" w:rsidR="00AC7DE1" w:rsidRPr="00511B9A" w:rsidRDefault="00AC7DE1" w:rsidP="003C466F">
            <w:pPr>
              <w:jc w:val="center"/>
              <w:rPr>
                <w:b/>
                <w:sz w:val="20"/>
              </w:rPr>
            </w:pPr>
            <w:r w:rsidRPr="00511B9A">
              <w:rPr>
                <w:b/>
                <w:sz w:val="20"/>
              </w:rPr>
              <w:t>R 336.2803</w:t>
            </w:r>
          </w:p>
          <w:p w14:paraId="4253F762" w14:textId="77777777" w:rsidR="00AC7DE1" w:rsidRPr="00511B9A" w:rsidRDefault="00AC7DE1" w:rsidP="003C466F">
            <w:pPr>
              <w:jc w:val="center"/>
              <w:rPr>
                <w:b/>
                <w:sz w:val="20"/>
              </w:rPr>
            </w:pPr>
            <w:r w:rsidRPr="00511B9A">
              <w:rPr>
                <w:b/>
                <w:sz w:val="20"/>
              </w:rPr>
              <w:t>R 336.2804</w:t>
            </w:r>
          </w:p>
          <w:p w14:paraId="2A464E2F" w14:textId="77777777" w:rsidR="00AC7DE1" w:rsidRPr="00511B9A" w:rsidRDefault="00AC7DE1" w:rsidP="003C466F">
            <w:pPr>
              <w:jc w:val="center"/>
              <w:rPr>
                <w:sz w:val="20"/>
              </w:rPr>
            </w:pPr>
            <w:r w:rsidRPr="00511B9A">
              <w:rPr>
                <w:b/>
                <w:sz w:val="20"/>
              </w:rPr>
              <w:t>40 CFR 52.21(c) and (d)</w:t>
            </w:r>
          </w:p>
        </w:tc>
      </w:tr>
    </w:tbl>
    <w:p w14:paraId="2C987C62" w14:textId="77777777" w:rsidR="00AC7DE1" w:rsidRPr="00511B9A" w:rsidRDefault="00AC7DE1" w:rsidP="00AC7DE1">
      <w:pPr>
        <w:jc w:val="both"/>
        <w:rPr>
          <w:sz w:val="20"/>
        </w:rPr>
      </w:pPr>
    </w:p>
    <w:p w14:paraId="70E8942A" w14:textId="77777777" w:rsidR="00AC7DE1" w:rsidRPr="00511B9A" w:rsidRDefault="00AC7DE1" w:rsidP="00AC7DE1">
      <w:pPr>
        <w:jc w:val="both"/>
      </w:pPr>
      <w:r w:rsidRPr="00511B9A">
        <w:rPr>
          <w:b/>
        </w:rPr>
        <w:t xml:space="preserve">IX.  </w:t>
      </w:r>
      <w:r w:rsidRPr="00511B9A">
        <w:rPr>
          <w:b/>
          <w:u w:val="single"/>
        </w:rPr>
        <w:t>OTHER REQUIREMENT(S)</w:t>
      </w:r>
    </w:p>
    <w:p w14:paraId="378A1F22" w14:textId="77777777" w:rsidR="00861624" w:rsidRPr="00B82A3A" w:rsidRDefault="00861624" w:rsidP="00861624">
      <w:pPr>
        <w:jc w:val="both"/>
        <w:rPr>
          <w:sz w:val="20"/>
        </w:rPr>
      </w:pPr>
    </w:p>
    <w:p w14:paraId="48D9284D" w14:textId="505A3E76" w:rsidR="00861624" w:rsidRPr="00B82A3A" w:rsidRDefault="00861624" w:rsidP="00861624">
      <w:pPr>
        <w:ind w:left="360" w:hanging="360"/>
        <w:jc w:val="both"/>
        <w:rPr>
          <w:b/>
          <w:bCs/>
          <w:sz w:val="20"/>
        </w:rPr>
      </w:pPr>
      <w:bookmarkStart w:id="73" w:name="_Hlk112238670"/>
      <w:r w:rsidRPr="00B82A3A">
        <w:rPr>
          <w:sz w:val="20"/>
        </w:rPr>
        <w:t>1.</w:t>
      </w:r>
      <w:r w:rsidRPr="00B82A3A">
        <w:rPr>
          <w:sz w:val="20"/>
        </w:rPr>
        <w:tab/>
        <w:t>The permittee shall comply with all provisions of the National Emission Standards for Hazardous Air Pollutants as specified in 40 CFR Part 63</w:t>
      </w:r>
      <w:r w:rsidR="005641D5" w:rsidRPr="00B82A3A">
        <w:rPr>
          <w:sz w:val="20"/>
        </w:rPr>
        <w:t>,</w:t>
      </w:r>
      <w:r w:rsidRPr="00B82A3A">
        <w:rPr>
          <w:sz w:val="20"/>
        </w:rPr>
        <w:t xml:space="preserve"> Subparts A and AAAA, as they apply to EUEVAPSYS.</w:t>
      </w:r>
      <w:r w:rsidRPr="00B82A3A">
        <w:rPr>
          <w:sz w:val="20"/>
          <w:vertAlign w:val="superscript"/>
        </w:rPr>
        <w:t>2</w:t>
      </w:r>
      <w:r w:rsidRPr="00B82A3A">
        <w:rPr>
          <w:sz w:val="20"/>
        </w:rPr>
        <w:t xml:space="preserve">  </w:t>
      </w:r>
      <w:r w:rsidRPr="00B82A3A">
        <w:rPr>
          <w:b/>
          <w:bCs/>
          <w:sz w:val="20"/>
        </w:rPr>
        <w:t>(40 CFR Part 63</w:t>
      </w:r>
      <w:r w:rsidR="005641D5" w:rsidRPr="00B82A3A">
        <w:rPr>
          <w:b/>
          <w:bCs/>
          <w:sz w:val="20"/>
        </w:rPr>
        <w:t>,</w:t>
      </w:r>
      <w:r w:rsidRPr="00B82A3A">
        <w:rPr>
          <w:b/>
          <w:bCs/>
          <w:sz w:val="20"/>
        </w:rPr>
        <w:t xml:space="preserve"> Subparts A &amp; AAAA) </w:t>
      </w:r>
    </w:p>
    <w:bookmarkEnd w:id="73"/>
    <w:p w14:paraId="4DEC00B7" w14:textId="77777777" w:rsidR="00861624" w:rsidRPr="00B82A3A" w:rsidRDefault="00861624" w:rsidP="00861624">
      <w:pPr>
        <w:jc w:val="both"/>
        <w:rPr>
          <w:sz w:val="20"/>
        </w:rPr>
      </w:pPr>
    </w:p>
    <w:p w14:paraId="5E8EE391" w14:textId="77777777" w:rsidR="00AC7DE1" w:rsidRPr="00511B9A" w:rsidRDefault="00AC7DE1" w:rsidP="00AC7DE1">
      <w:pPr>
        <w:jc w:val="both"/>
        <w:rPr>
          <w:sz w:val="20"/>
        </w:rPr>
      </w:pPr>
    </w:p>
    <w:p w14:paraId="2ABD297D" w14:textId="77777777" w:rsidR="00AC7DE1" w:rsidRPr="00511B9A" w:rsidRDefault="00AC7DE1" w:rsidP="00AC7DE1">
      <w:pPr>
        <w:jc w:val="both"/>
        <w:rPr>
          <w:b/>
          <w:sz w:val="20"/>
        </w:rPr>
      </w:pPr>
      <w:r w:rsidRPr="00511B9A">
        <w:rPr>
          <w:b/>
          <w:sz w:val="20"/>
          <w:u w:val="single"/>
        </w:rPr>
        <w:t>Footnotes</w:t>
      </w:r>
      <w:r w:rsidRPr="00511B9A">
        <w:rPr>
          <w:b/>
          <w:sz w:val="20"/>
        </w:rPr>
        <w:t>:</w:t>
      </w:r>
    </w:p>
    <w:p w14:paraId="35ED64E5" w14:textId="77777777" w:rsidR="00AC7DE1" w:rsidRPr="00511B9A" w:rsidRDefault="00AC7DE1" w:rsidP="00AC7DE1">
      <w:pPr>
        <w:jc w:val="both"/>
        <w:rPr>
          <w:sz w:val="20"/>
        </w:rPr>
      </w:pPr>
      <w:r w:rsidRPr="00511B9A">
        <w:rPr>
          <w:sz w:val="20"/>
          <w:vertAlign w:val="superscript"/>
        </w:rPr>
        <w:t xml:space="preserve">1 </w:t>
      </w:r>
      <w:r w:rsidRPr="00511B9A">
        <w:rPr>
          <w:sz w:val="20"/>
        </w:rPr>
        <w:t>This condition is state only enforceable and was established pursuant to Rule 201(1)(b).</w:t>
      </w:r>
    </w:p>
    <w:p w14:paraId="6F447FC7" w14:textId="77777777" w:rsidR="00AC7DE1" w:rsidRPr="00511B9A" w:rsidRDefault="00AC7DE1" w:rsidP="00AC7DE1">
      <w:pPr>
        <w:jc w:val="both"/>
        <w:rPr>
          <w:rFonts w:cs="Arial"/>
          <w:sz w:val="20"/>
        </w:rPr>
      </w:pPr>
      <w:r w:rsidRPr="00511B9A">
        <w:rPr>
          <w:sz w:val="20"/>
          <w:vertAlign w:val="superscript"/>
        </w:rPr>
        <w:t xml:space="preserve">2 </w:t>
      </w:r>
      <w:r w:rsidRPr="00511B9A">
        <w:rPr>
          <w:sz w:val="20"/>
        </w:rPr>
        <w:t>This condition is federally enforceable and was established pursuant to Rule 201(1)(a).</w:t>
      </w:r>
    </w:p>
    <w:p w14:paraId="31E6E649" w14:textId="77777777" w:rsidR="00AC7DE1" w:rsidRPr="00511B9A" w:rsidRDefault="00AC7DE1" w:rsidP="00AC7DE1">
      <w:pPr>
        <w:rPr>
          <w:sz w:val="20"/>
        </w:rPr>
      </w:pPr>
    </w:p>
    <w:p w14:paraId="021D5511" w14:textId="77777777" w:rsidR="00AC7DE1" w:rsidRPr="00511B9A" w:rsidRDefault="00AC7DE1" w:rsidP="00AC7DE1">
      <w:pPr>
        <w:rPr>
          <w:szCs w:val="22"/>
        </w:rPr>
      </w:pPr>
      <w:r w:rsidRPr="00511B9A">
        <w:br w:type="page"/>
      </w:r>
    </w:p>
    <w:p w14:paraId="3A5518C9" w14:textId="77777777" w:rsidR="00AC7DE1" w:rsidRPr="00511B9A" w:rsidRDefault="00AC7DE1" w:rsidP="00AC7D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7688182"/>
      <w:bookmarkStart w:id="75" w:name="_Toc120521565"/>
      <w:r w:rsidRPr="00511B9A">
        <w:rPr>
          <w:bCs/>
          <w:szCs w:val="28"/>
        </w:rPr>
        <w:lastRenderedPageBreak/>
        <w:t>EUAIRSTRIPPER</w:t>
      </w:r>
      <w:bookmarkEnd w:id="70"/>
      <w:bookmarkEnd w:id="74"/>
      <w:bookmarkEnd w:id="75"/>
    </w:p>
    <w:p w14:paraId="6DA4A5EB" w14:textId="77777777" w:rsidR="00AC7DE1" w:rsidRPr="00511B9A" w:rsidRDefault="00AC7DE1" w:rsidP="00AC7DE1">
      <w:pPr>
        <w:pBdr>
          <w:top w:val="single" w:sz="4" w:space="1" w:color="auto"/>
          <w:left w:val="single" w:sz="4" w:space="4" w:color="auto"/>
          <w:bottom w:val="single" w:sz="4" w:space="1" w:color="auto"/>
          <w:right w:val="single" w:sz="4" w:space="4" w:color="auto"/>
        </w:pBdr>
        <w:jc w:val="center"/>
        <w:rPr>
          <w:sz w:val="28"/>
          <w:szCs w:val="28"/>
        </w:rPr>
      </w:pPr>
      <w:r w:rsidRPr="00511B9A">
        <w:rPr>
          <w:b/>
          <w:sz w:val="28"/>
          <w:szCs w:val="28"/>
        </w:rPr>
        <w:t>EMISSION UNIT CONDITIONS</w:t>
      </w:r>
    </w:p>
    <w:p w14:paraId="607E237A" w14:textId="77777777" w:rsidR="00AC7DE1" w:rsidRPr="00511B9A" w:rsidRDefault="00AC7DE1" w:rsidP="00AC7DE1">
      <w:pPr>
        <w:rPr>
          <w:sz w:val="20"/>
        </w:rPr>
      </w:pPr>
    </w:p>
    <w:p w14:paraId="6223E9F1" w14:textId="77777777" w:rsidR="00AC7DE1" w:rsidRPr="00511B9A" w:rsidRDefault="00AC7DE1" w:rsidP="00AC7DE1">
      <w:pPr>
        <w:jc w:val="both"/>
        <w:rPr>
          <w:b/>
          <w:u w:val="single"/>
        </w:rPr>
      </w:pPr>
      <w:r w:rsidRPr="00511B9A">
        <w:rPr>
          <w:b/>
          <w:u w:val="single"/>
        </w:rPr>
        <w:t>DESCRIPTION</w:t>
      </w:r>
    </w:p>
    <w:p w14:paraId="16D2AE9A" w14:textId="77777777" w:rsidR="00AC7DE1" w:rsidRPr="00511B9A" w:rsidRDefault="00AC7DE1" w:rsidP="00AC7DE1">
      <w:pPr>
        <w:jc w:val="both"/>
        <w:rPr>
          <w:b/>
          <w:u w:val="single"/>
        </w:rPr>
      </w:pPr>
    </w:p>
    <w:p w14:paraId="2B80FA93" w14:textId="77777777" w:rsidR="00AC7DE1" w:rsidRPr="00511B9A" w:rsidRDefault="00AC7DE1" w:rsidP="00AC7DE1">
      <w:pPr>
        <w:jc w:val="both"/>
        <w:rPr>
          <w:b/>
          <w:u w:val="single"/>
        </w:rPr>
      </w:pPr>
      <w:r w:rsidRPr="00511B9A">
        <w:rPr>
          <w:sz w:val="20"/>
        </w:rPr>
        <w:t>Air stripper used for groundwater remediation.</w:t>
      </w:r>
    </w:p>
    <w:p w14:paraId="0E19AED3" w14:textId="77777777" w:rsidR="00AC7DE1" w:rsidRPr="00511B9A" w:rsidRDefault="00AC7DE1" w:rsidP="00AC7DE1">
      <w:pPr>
        <w:jc w:val="both"/>
        <w:rPr>
          <w:sz w:val="20"/>
        </w:rPr>
      </w:pPr>
    </w:p>
    <w:p w14:paraId="0A548AD4" w14:textId="77777777" w:rsidR="00AC7DE1" w:rsidRPr="00511B9A" w:rsidRDefault="00AC7DE1" w:rsidP="00AC7DE1">
      <w:pPr>
        <w:jc w:val="both"/>
        <w:rPr>
          <w:sz w:val="20"/>
        </w:rPr>
      </w:pPr>
      <w:r w:rsidRPr="00511B9A">
        <w:rPr>
          <w:b/>
          <w:sz w:val="20"/>
        </w:rPr>
        <w:t>Flexible Group ID:</w:t>
      </w:r>
      <w:r w:rsidRPr="00511B9A">
        <w:rPr>
          <w:sz w:val="20"/>
        </w:rPr>
        <w:t xml:space="preserve">  NA</w:t>
      </w:r>
    </w:p>
    <w:p w14:paraId="685EA701" w14:textId="77777777" w:rsidR="00AC7DE1" w:rsidRPr="00511B9A" w:rsidRDefault="00AC7DE1" w:rsidP="00AC7DE1">
      <w:pPr>
        <w:jc w:val="both"/>
        <w:rPr>
          <w:sz w:val="20"/>
        </w:rPr>
      </w:pPr>
    </w:p>
    <w:p w14:paraId="1239AFDA" w14:textId="77777777" w:rsidR="00AC7DE1" w:rsidRPr="00511B9A" w:rsidRDefault="00AC7DE1" w:rsidP="00AC7DE1">
      <w:pPr>
        <w:jc w:val="both"/>
      </w:pPr>
      <w:r w:rsidRPr="00511B9A">
        <w:rPr>
          <w:b/>
          <w:u w:val="single"/>
        </w:rPr>
        <w:t>POLLUTION CONTROL EQUIPMENT</w:t>
      </w:r>
    </w:p>
    <w:p w14:paraId="4A1BF38B" w14:textId="77777777" w:rsidR="00AC7DE1" w:rsidRPr="00511B9A" w:rsidRDefault="00AC7DE1" w:rsidP="00AC7DE1">
      <w:pPr>
        <w:jc w:val="both"/>
      </w:pPr>
    </w:p>
    <w:p w14:paraId="2D5B01ED" w14:textId="77777777" w:rsidR="00AC7DE1" w:rsidRPr="00511B9A" w:rsidRDefault="00AC7DE1" w:rsidP="00AC7DE1">
      <w:pPr>
        <w:jc w:val="both"/>
        <w:rPr>
          <w:sz w:val="20"/>
        </w:rPr>
      </w:pPr>
      <w:r w:rsidRPr="00511B9A">
        <w:rPr>
          <w:sz w:val="20"/>
        </w:rPr>
        <w:t>NA</w:t>
      </w:r>
    </w:p>
    <w:p w14:paraId="1765A031" w14:textId="77777777" w:rsidR="00AC7DE1" w:rsidRPr="00511B9A" w:rsidRDefault="00AC7DE1" w:rsidP="00AC7DE1">
      <w:pPr>
        <w:rPr>
          <w:sz w:val="20"/>
        </w:rPr>
      </w:pPr>
    </w:p>
    <w:p w14:paraId="30BF2908" w14:textId="77777777" w:rsidR="00AC7DE1" w:rsidRPr="00511B9A" w:rsidRDefault="00AC7DE1" w:rsidP="00AC7DE1">
      <w:pPr>
        <w:jc w:val="both"/>
        <w:rPr>
          <w:b/>
          <w:sz w:val="20"/>
          <w:u w:val="single"/>
        </w:rPr>
      </w:pPr>
      <w:r w:rsidRPr="00511B9A">
        <w:rPr>
          <w:b/>
        </w:rPr>
        <w:t xml:space="preserve">I.  </w:t>
      </w:r>
      <w:r w:rsidRPr="00511B9A">
        <w:rPr>
          <w:b/>
          <w:u w:val="single"/>
        </w:rPr>
        <w:t>EMISSION LIMIT(S)</w:t>
      </w:r>
    </w:p>
    <w:p w14:paraId="3095D859" w14:textId="77777777" w:rsidR="00AC7DE1" w:rsidRPr="00511B9A" w:rsidRDefault="00AC7DE1" w:rsidP="00AC7D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324"/>
        <w:gridCol w:w="1810"/>
        <w:gridCol w:w="1530"/>
        <w:gridCol w:w="1530"/>
      </w:tblGrid>
      <w:tr w:rsidR="00AC7DE1" w:rsidRPr="00511B9A" w14:paraId="7A802DE4" w14:textId="77777777" w:rsidTr="003C466F">
        <w:trPr>
          <w:cantSplit/>
          <w:tblHeader/>
        </w:trPr>
        <w:tc>
          <w:tcPr>
            <w:tcW w:w="1626" w:type="dxa"/>
            <w:tcBorders>
              <w:top w:val="single" w:sz="4" w:space="0" w:color="auto"/>
              <w:left w:val="single" w:sz="4" w:space="0" w:color="auto"/>
              <w:bottom w:val="single" w:sz="4" w:space="0" w:color="auto"/>
              <w:right w:val="single" w:sz="4" w:space="0" w:color="auto"/>
            </w:tcBorders>
          </w:tcPr>
          <w:p w14:paraId="7F9989E5" w14:textId="77777777" w:rsidR="00AC7DE1" w:rsidRPr="00511B9A" w:rsidRDefault="00AC7DE1" w:rsidP="003C466F">
            <w:pPr>
              <w:jc w:val="center"/>
              <w:rPr>
                <w:b/>
                <w:sz w:val="20"/>
              </w:rPr>
            </w:pPr>
            <w:r w:rsidRPr="00511B9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04C25E7" w14:textId="77777777" w:rsidR="00AC7DE1" w:rsidRPr="00511B9A" w:rsidRDefault="00AC7DE1" w:rsidP="003C466F">
            <w:pPr>
              <w:jc w:val="center"/>
              <w:rPr>
                <w:b/>
                <w:sz w:val="20"/>
              </w:rPr>
            </w:pPr>
            <w:r w:rsidRPr="00511B9A">
              <w:rPr>
                <w:b/>
                <w:sz w:val="20"/>
              </w:rPr>
              <w:t>Limit</w:t>
            </w:r>
          </w:p>
        </w:tc>
        <w:tc>
          <w:tcPr>
            <w:tcW w:w="2324" w:type="dxa"/>
            <w:tcBorders>
              <w:top w:val="single" w:sz="4" w:space="0" w:color="auto"/>
              <w:left w:val="single" w:sz="4" w:space="0" w:color="auto"/>
              <w:bottom w:val="single" w:sz="4" w:space="0" w:color="auto"/>
              <w:right w:val="single" w:sz="4" w:space="0" w:color="auto"/>
            </w:tcBorders>
          </w:tcPr>
          <w:p w14:paraId="4456F7BE" w14:textId="77777777" w:rsidR="00AC7DE1" w:rsidRPr="00511B9A" w:rsidRDefault="00AC7DE1" w:rsidP="003C466F">
            <w:pPr>
              <w:jc w:val="center"/>
              <w:rPr>
                <w:b/>
                <w:sz w:val="20"/>
              </w:rPr>
            </w:pPr>
            <w:r w:rsidRPr="00511B9A">
              <w:rPr>
                <w:b/>
                <w:sz w:val="20"/>
              </w:rPr>
              <w:t>Time Period/ Operating Scenario</w:t>
            </w:r>
          </w:p>
        </w:tc>
        <w:tc>
          <w:tcPr>
            <w:tcW w:w="1810" w:type="dxa"/>
            <w:tcBorders>
              <w:top w:val="single" w:sz="4" w:space="0" w:color="auto"/>
              <w:left w:val="single" w:sz="4" w:space="0" w:color="auto"/>
              <w:bottom w:val="single" w:sz="4" w:space="0" w:color="auto"/>
              <w:right w:val="single" w:sz="4" w:space="0" w:color="auto"/>
            </w:tcBorders>
          </w:tcPr>
          <w:p w14:paraId="576B1248" w14:textId="77777777" w:rsidR="00AC7DE1" w:rsidRPr="00511B9A" w:rsidRDefault="00AC7DE1" w:rsidP="003C466F">
            <w:pPr>
              <w:jc w:val="center"/>
              <w:rPr>
                <w:b/>
                <w:sz w:val="20"/>
              </w:rPr>
            </w:pPr>
            <w:r w:rsidRPr="00511B9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A94154" w14:textId="77777777" w:rsidR="00AC7DE1" w:rsidRPr="00511B9A" w:rsidRDefault="00AC7DE1" w:rsidP="003C466F">
            <w:pPr>
              <w:jc w:val="center"/>
              <w:rPr>
                <w:b/>
                <w:sz w:val="20"/>
              </w:rPr>
            </w:pPr>
            <w:r w:rsidRPr="00511B9A">
              <w:rPr>
                <w:b/>
                <w:sz w:val="20"/>
              </w:rPr>
              <w:t>Monitoring/</w:t>
            </w:r>
          </w:p>
          <w:p w14:paraId="153BFFF2" w14:textId="77777777" w:rsidR="00AC7DE1" w:rsidRPr="00511B9A" w:rsidRDefault="00AC7DE1" w:rsidP="003C466F">
            <w:pPr>
              <w:jc w:val="center"/>
              <w:rPr>
                <w:b/>
                <w:sz w:val="20"/>
              </w:rPr>
            </w:pPr>
            <w:r w:rsidRPr="00511B9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D6A4E1" w14:textId="77777777" w:rsidR="00AC7DE1" w:rsidRPr="00511B9A" w:rsidRDefault="00AC7DE1" w:rsidP="003C466F">
            <w:pPr>
              <w:jc w:val="center"/>
              <w:rPr>
                <w:b/>
                <w:sz w:val="20"/>
              </w:rPr>
            </w:pPr>
            <w:r w:rsidRPr="00511B9A">
              <w:rPr>
                <w:b/>
                <w:sz w:val="20"/>
              </w:rPr>
              <w:t>Underlying Applicable Requirements</w:t>
            </w:r>
          </w:p>
        </w:tc>
      </w:tr>
      <w:tr w:rsidR="00AC7DE1" w:rsidRPr="00511B9A" w14:paraId="3F73A193" w14:textId="77777777" w:rsidTr="003C466F">
        <w:trPr>
          <w:cantSplit/>
        </w:trPr>
        <w:tc>
          <w:tcPr>
            <w:tcW w:w="1626" w:type="dxa"/>
            <w:tcBorders>
              <w:top w:val="single" w:sz="4" w:space="0" w:color="auto"/>
              <w:left w:val="single" w:sz="4" w:space="0" w:color="auto"/>
              <w:bottom w:val="single" w:sz="4" w:space="0" w:color="auto"/>
              <w:right w:val="single" w:sz="4" w:space="0" w:color="auto"/>
            </w:tcBorders>
          </w:tcPr>
          <w:p w14:paraId="226D8216" w14:textId="77777777" w:rsidR="00AC7DE1" w:rsidRPr="00511B9A" w:rsidRDefault="00AC7DE1" w:rsidP="003C466F">
            <w:pPr>
              <w:tabs>
                <w:tab w:val="num" w:pos="360"/>
              </w:tabs>
              <w:ind w:left="360" w:hanging="360"/>
              <w:rPr>
                <w:sz w:val="20"/>
              </w:rPr>
            </w:pPr>
            <w:r w:rsidRPr="00511B9A">
              <w:rPr>
                <w:sz w:val="20"/>
              </w:rPr>
              <w:t>1.  Volatile Organic Compounds (VOC)</w:t>
            </w:r>
          </w:p>
        </w:tc>
        <w:tc>
          <w:tcPr>
            <w:tcW w:w="1440" w:type="dxa"/>
            <w:tcBorders>
              <w:top w:val="single" w:sz="4" w:space="0" w:color="auto"/>
              <w:left w:val="single" w:sz="4" w:space="0" w:color="auto"/>
              <w:bottom w:val="single" w:sz="4" w:space="0" w:color="auto"/>
              <w:right w:val="single" w:sz="4" w:space="0" w:color="auto"/>
            </w:tcBorders>
          </w:tcPr>
          <w:p w14:paraId="5E243C04" w14:textId="77777777" w:rsidR="00AC7DE1" w:rsidRPr="00511B9A" w:rsidRDefault="00AC7DE1" w:rsidP="00FF15E0">
            <w:pPr>
              <w:ind w:left="357" w:hanging="270"/>
              <w:rPr>
                <w:rFonts w:cs="Arial"/>
                <w:sz w:val="20"/>
              </w:rPr>
            </w:pPr>
            <w:r w:rsidRPr="00511B9A">
              <w:rPr>
                <w:sz w:val="20"/>
              </w:rPr>
              <w:t>a.  0.005 pounds per hour</w:t>
            </w:r>
            <w:r w:rsidRPr="00511B9A">
              <w:rPr>
                <w:rFonts w:cs="Arial"/>
                <w:sz w:val="20"/>
                <w:vertAlign w:val="superscript"/>
              </w:rPr>
              <w:t>2</w:t>
            </w:r>
          </w:p>
          <w:p w14:paraId="2F1F3DDF" w14:textId="77777777" w:rsidR="00AC7DE1" w:rsidRPr="00511B9A" w:rsidRDefault="00AC7DE1" w:rsidP="00FF15E0">
            <w:pPr>
              <w:ind w:left="357" w:hanging="270"/>
              <w:rPr>
                <w:rFonts w:cs="Arial"/>
                <w:sz w:val="20"/>
              </w:rPr>
            </w:pPr>
            <w:r w:rsidRPr="00511B9A">
              <w:rPr>
                <w:sz w:val="20"/>
              </w:rPr>
              <w:t>b.  0.02 tons per year</w:t>
            </w:r>
            <w:r w:rsidRPr="00511B9A">
              <w:rPr>
                <w:rFonts w:cs="Arial"/>
                <w:sz w:val="20"/>
                <w:vertAlign w:val="superscript"/>
              </w:rPr>
              <w:t>2</w:t>
            </w:r>
          </w:p>
        </w:tc>
        <w:tc>
          <w:tcPr>
            <w:tcW w:w="2324" w:type="dxa"/>
            <w:tcBorders>
              <w:top w:val="single" w:sz="4" w:space="0" w:color="auto"/>
              <w:left w:val="single" w:sz="4" w:space="0" w:color="auto"/>
              <w:bottom w:val="single" w:sz="4" w:space="0" w:color="auto"/>
              <w:right w:val="single" w:sz="4" w:space="0" w:color="auto"/>
            </w:tcBorders>
          </w:tcPr>
          <w:p w14:paraId="5C955460" w14:textId="77777777" w:rsidR="00AC7DE1" w:rsidRPr="00511B9A" w:rsidRDefault="00AC7DE1" w:rsidP="003C466F">
            <w:pPr>
              <w:jc w:val="center"/>
              <w:rPr>
                <w:sz w:val="20"/>
              </w:rPr>
            </w:pPr>
            <w:r w:rsidRPr="00511B9A">
              <w:rPr>
                <w:sz w:val="20"/>
              </w:rPr>
              <w:t>Calendar month average</w:t>
            </w:r>
          </w:p>
          <w:p w14:paraId="67D2C1D6" w14:textId="77777777" w:rsidR="00AC7DE1" w:rsidRPr="00511B9A" w:rsidRDefault="00AC7DE1" w:rsidP="003C466F">
            <w:pPr>
              <w:rPr>
                <w:sz w:val="20"/>
              </w:rPr>
            </w:pPr>
          </w:p>
          <w:p w14:paraId="1B631C37" w14:textId="77777777" w:rsidR="00AC7DE1" w:rsidRPr="00511B9A" w:rsidRDefault="00AC7DE1" w:rsidP="003C466F">
            <w:pPr>
              <w:jc w:val="center"/>
              <w:rPr>
                <w:sz w:val="20"/>
              </w:rPr>
            </w:pPr>
          </w:p>
          <w:p w14:paraId="443E2BEB" w14:textId="77777777" w:rsidR="00AC7DE1" w:rsidRPr="00511B9A" w:rsidRDefault="00AC7DE1" w:rsidP="003C466F">
            <w:pPr>
              <w:jc w:val="center"/>
              <w:rPr>
                <w:sz w:val="20"/>
              </w:rPr>
            </w:pPr>
            <w:r w:rsidRPr="00511B9A">
              <w:rPr>
                <w:sz w:val="20"/>
              </w:rPr>
              <w:t>Calendar year</w:t>
            </w:r>
          </w:p>
        </w:tc>
        <w:tc>
          <w:tcPr>
            <w:tcW w:w="1810" w:type="dxa"/>
            <w:tcBorders>
              <w:top w:val="single" w:sz="4" w:space="0" w:color="auto"/>
              <w:left w:val="single" w:sz="4" w:space="0" w:color="auto"/>
              <w:bottom w:val="single" w:sz="4" w:space="0" w:color="auto"/>
              <w:right w:val="single" w:sz="4" w:space="0" w:color="auto"/>
            </w:tcBorders>
          </w:tcPr>
          <w:p w14:paraId="2027AA38" w14:textId="77777777" w:rsidR="00AC7DE1" w:rsidRPr="00511B9A" w:rsidRDefault="00AC7DE1" w:rsidP="003C466F">
            <w:pPr>
              <w:jc w:val="center"/>
              <w:rPr>
                <w:sz w:val="20"/>
              </w:rPr>
            </w:pPr>
            <w:r w:rsidRPr="00511B9A">
              <w:rPr>
                <w:sz w:val="20"/>
              </w:rPr>
              <w:t>EUAIRSTRIPPER</w:t>
            </w:r>
          </w:p>
          <w:p w14:paraId="2CB9E3A3" w14:textId="77777777" w:rsidR="00AC7DE1" w:rsidRPr="00511B9A" w:rsidRDefault="00AC7DE1" w:rsidP="003C466F">
            <w:pPr>
              <w:rPr>
                <w:sz w:val="20"/>
              </w:rPr>
            </w:pPr>
          </w:p>
          <w:p w14:paraId="725EAE04" w14:textId="77777777" w:rsidR="00AC7DE1" w:rsidRPr="00511B9A" w:rsidRDefault="00AC7DE1" w:rsidP="003C466F">
            <w:pPr>
              <w:jc w:val="center"/>
              <w:rPr>
                <w:sz w:val="20"/>
              </w:rPr>
            </w:pPr>
          </w:p>
          <w:p w14:paraId="3546CC6F" w14:textId="77777777" w:rsidR="00AC7DE1" w:rsidRPr="00511B9A" w:rsidRDefault="00AC7DE1" w:rsidP="003C466F">
            <w:pPr>
              <w:jc w:val="center"/>
              <w:rPr>
                <w:sz w:val="20"/>
              </w:rPr>
            </w:pPr>
            <w:r w:rsidRPr="00511B9A">
              <w:rPr>
                <w:sz w:val="20"/>
              </w:rPr>
              <w:t>EUAIRSTRIPPER</w:t>
            </w:r>
          </w:p>
        </w:tc>
        <w:tc>
          <w:tcPr>
            <w:tcW w:w="1530" w:type="dxa"/>
            <w:tcBorders>
              <w:top w:val="single" w:sz="4" w:space="0" w:color="auto"/>
              <w:left w:val="single" w:sz="4" w:space="0" w:color="auto"/>
              <w:bottom w:val="single" w:sz="4" w:space="0" w:color="auto"/>
              <w:right w:val="single" w:sz="4" w:space="0" w:color="auto"/>
            </w:tcBorders>
          </w:tcPr>
          <w:p w14:paraId="781D9743" w14:textId="04FA9187" w:rsidR="00AC7DE1" w:rsidRPr="00511B9A" w:rsidRDefault="00AC7DE1" w:rsidP="003C466F">
            <w:pPr>
              <w:jc w:val="center"/>
              <w:rPr>
                <w:sz w:val="20"/>
              </w:rPr>
            </w:pPr>
            <w:r w:rsidRPr="00511B9A">
              <w:rPr>
                <w:sz w:val="20"/>
              </w:rPr>
              <w:t>SC VI.</w:t>
            </w:r>
            <w:r w:rsidR="00BC5EBA">
              <w:rPr>
                <w:sz w:val="20"/>
              </w:rPr>
              <w:t>6</w:t>
            </w:r>
          </w:p>
          <w:p w14:paraId="2240D67C" w14:textId="77777777" w:rsidR="00AC7DE1" w:rsidRPr="00511B9A" w:rsidRDefault="00AC7DE1" w:rsidP="003C466F">
            <w:pPr>
              <w:jc w:val="center"/>
              <w:rPr>
                <w:sz w:val="20"/>
              </w:rPr>
            </w:pPr>
          </w:p>
          <w:p w14:paraId="2C711150" w14:textId="77777777" w:rsidR="00AC7DE1" w:rsidRPr="00511B9A" w:rsidRDefault="00AC7DE1" w:rsidP="003C466F">
            <w:pPr>
              <w:jc w:val="center"/>
              <w:rPr>
                <w:sz w:val="20"/>
              </w:rPr>
            </w:pPr>
          </w:p>
          <w:p w14:paraId="08B201BB" w14:textId="0E9D5CAE" w:rsidR="00AC7DE1" w:rsidRPr="00511B9A" w:rsidRDefault="00AC7DE1" w:rsidP="003C466F">
            <w:pPr>
              <w:jc w:val="center"/>
              <w:rPr>
                <w:sz w:val="20"/>
              </w:rPr>
            </w:pPr>
            <w:r w:rsidRPr="00511B9A">
              <w:rPr>
                <w:sz w:val="20"/>
              </w:rPr>
              <w:t>SC VI.</w:t>
            </w:r>
            <w:r w:rsidR="00BC5EBA">
              <w:rPr>
                <w:sz w:val="20"/>
              </w:rPr>
              <w:t>4</w:t>
            </w:r>
          </w:p>
        </w:tc>
        <w:tc>
          <w:tcPr>
            <w:tcW w:w="1530" w:type="dxa"/>
            <w:tcBorders>
              <w:top w:val="single" w:sz="4" w:space="0" w:color="auto"/>
              <w:left w:val="single" w:sz="4" w:space="0" w:color="auto"/>
              <w:bottom w:val="single" w:sz="4" w:space="0" w:color="auto"/>
              <w:right w:val="single" w:sz="4" w:space="0" w:color="auto"/>
            </w:tcBorders>
          </w:tcPr>
          <w:p w14:paraId="2FF92A57" w14:textId="77777777" w:rsidR="00AC7DE1" w:rsidRPr="00511B9A" w:rsidRDefault="00AC7DE1" w:rsidP="003C466F">
            <w:pPr>
              <w:jc w:val="center"/>
              <w:rPr>
                <w:b/>
                <w:sz w:val="20"/>
              </w:rPr>
            </w:pPr>
            <w:r w:rsidRPr="00511B9A">
              <w:rPr>
                <w:b/>
                <w:sz w:val="20"/>
              </w:rPr>
              <w:t>R 336.1702(a)</w:t>
            </w:r>
          </w:p>
          <w:p w14:paraId="04DA296B" w14:textId="77777777" w:rsidR="00AC7DE1" w:rsidRPr="00511B9A" w:rsidRDefault="00AC7DE1" w:rsidP="003C466F">
            <w:pPr>
              <w:jc w:val="center"/>
              <w:rPr>
                <w:sz w:val="20"/>
              </w:rPr>
            </w:pPr>
          </w:p>
          <w:p w14:paraId="4073B13B" w14:textId="77777777" w:rsidR="00AC7DE1" w:rsidRPr="00511B9A" w:rsidRDefault="00AC7DE1" w:rsidP="003C466F">
            <w:pPr>
              <w:jc w:val="center"/>
              <w:rPr>
                <w:b/>
                <w:sz w:val="20"/>
              </w:rPr>
            </w:pPr>
          </w:p>
          <w:p w14:paraId="31630997" w14:textId="77777777" w:rsidR="00AC7DE1" w:rsidRPr="00511B9A" w:rsidRDefault="00AC7DE1" w:rsidP="003C466F">
            <w:pPr>
              <w:jc w:val="center"/>
              <w:rPr>
                <w:b/>
                <w:sz w:val="20"/>
              </w:rPr>
            </w:pPr>
            <w:r w:rsidRPr="00511B9A">
              <w:rPr>
                <w:b/>
                <w:sz w:val="20"/>
              </w:rPr>
              <w:t>R 336.1702(a)</w:t>
            </w:r>
          </w:p>
        </w:tc>
      </w:tr>
    </w:tbl>
    <w:p w14:paraId="520A5553" w14:textId="77777777" w:rsidR="00AC7DE1" w:rsidRPr="00511B9A" w:rsidRDefault="00AC7DE1" w:rsidP="00AC7DE1">
      <w:pPr>
        <w:jc w:val="both"/>
        <w:rPr>
          <w:sz w:val="20"/>
        </w:rPr>
      </w:pPr>
    </w:p>
    <w:p w14:paraId="71783195" w14:textId="77777777" w:rsidR="00AC7DE1" w:rsidRPr="00511B9A" w:rsidRDefault="00AC7DE1" w:rsidP="00AC7DE1">
      <w:pPr>
        <w:jc w:val="both"/>
        <w:rPr>
          <w:b/>
          <w:u w:val="single"/>
        </w:rPr>
      </w:pPr>
      <w:r w:rsidRPr="00511B9A">
        <w:rPr>
          <w:b/>
        </w:rPr>
        <w:t xml:space="preserve">II.  </w:t>
      </w:r>
      <w:r w:rsidRPr="00511B9A">
        <w:rPr>
          <w:b/>
          <w:u w:val="single"/>
        </w:rPr>
        <w:t>MATERIAL LIMIT(S)</w:t>
      </w:r>
    </w:p>
    <w:p w14:paraId="2B131891" w14:textId="77777777" w:rsidR="00AC7DE1" w:rsidRPr="00511B9A" w:rsidRDefault="00AC7DE1" w:rsidP="00AC7DE1">
      <w:pPr>
        <w:jc w:val="both"/>
        <w:rPr>
          <w:sz w:val="20"/>
        </w:rPr>
      </w:pPr>
    </w:p>
    <w:p w14:paraId="26736A65" w14:textId="6737F473" w:rsidR="00AC7DE1" w:rsidRDefault="00007FBD" w:rsidP="00AC7DE1">
      <w:pPr>
        <w:jc w:val="both"/>
        <w:rPr>
          <w:sz w:val="20"/>
        </w:rPr>
      </w:pPr>
      <w:r>
        <w:rPr>
          <w:sz w:val="20"/>
        </w:rPr>
        <w:t>NA</w:t>
      </w:r>
    </w:p>
    <w:p w14:paraId="68A9D556" w14:textId="77777777" w:rsidR="00007FBD" w:rsidRPr="00511B9A" w:rsidRDefault="00007FBD" w:rsidP="00AC7DE1">
      <w:pPr>
        <w:jc w:val="both"/>
        <w:rPr>
          <w:sz w:val="20"/>
        </w:rPr>
      </w:pPr>
    </w:p>
    <w:p w14:paraId="34C56295" w14:textId="77777777" w:rsidR="00AC7DE1" w:rsidRPr="00511B9A" w:rsidRDefault="00AC7DE1" w:rsidP="00AC7DE1">
      <w:pPr>
        <w:jc w:val="both"/>
        <w:rPr>
          <w:b/>
          <w:sz w:val="20"/>
          <w:u w:val="single"/>
        </w:rPr>
      </w:pPr>
      <w:r w:rsidRPr="00511B9A">
        <w:rPr>
          <w:b/>
        </w:rPr>
        <w:t xml:space="preserve">III.  </w:t>
      </w:r>
      <w:r w:rsidRPr="00511B9A">
        <w:rPr>
          <w:b/>
          <w:u w:val="single"/>
        </w:rPr>
        <w:t>PROCESS/OPERATIONAL RESTRICTION(S)</w:t>
      </w:r>
      <w:r w:rsidRPr="00511B9A" w:rsidDel="001C614B">
        <w:rPr>
          <w:b/>
          <w:u w:val="single"/>
        </w:rPr>
        <w:t xml:space="preserve"> </w:t>
      </w:r>
    </w:p>
    <w:p w14:paraId="1363C952" w14:textId="77777777" w:rsidR="00AC7DE1" w:rsidRPr="00511B9A" w:rsidRDefault="00AC7DE1" w:rsidP="00AC7DE1">
      <w:pPr>
        <w:jc w:val="both"/>
        <w:rPr>
          <w:sz w:val="20"/>
        </w:rPr>
      </w:pPr>
    </w:p>
    <w:p w14:paraId="762F046F" w14:textId="77777777" w:rsidR="00AC7DE1" w:rsidRPr="00511B9A" w:rsidRDefault="00AC7DE1" w:rsidP="00AC7DE1">
      <w:pPr>
        <w:ind w:left="360" w:hanging="360"/>
        <w:jc w:val="both"/>
        <w:rPr>
          <w:b/>
          <w:sz w:val="20"/>
        </w:rPr>
      </w:pPr>
      <w:r w:rsidRPr="00511B9A">
        <w:rPr>
          <w:sz w:val="20"/>
        </w:rPr>
        <w:t xml:space="preserve">1. </w:t>
      </w:r>
      <w:r w:rsidRPr="00511B9A">
        <w:rPr>
          <w:sz w:val="20"/>
        </w:rPr>
        <w:tab/>
        <w:t>There shall be no visible emissions from EUAIRSTRIPPER.</w:t>
      </w:r>
      <w:r w:rsidRPr="00511B9A">
        <w:rPr>
          <w:rFonts w:cs="Arial"/>
          <w:sz w:val="20"/>
          <w:vertAlign w:val="superscript"/>
        </w:rPr>
        <w:t>2</w:t>
      </w:r>
      <w:r w:rsidRPr="00511B9A">
        <w:rPr>
          <w:sz w:val="20"/>
        </w:rPr>
        <w:t xml:space="preserve">  </w:t>
      </w:r>
      <w:r w:rsidRPr="00511B9A">
        <w:rPr>
          <w:b/>
          <w:sz w:val="20"/>
        </w:rPr>
        <w:t>(R 336.1301(1)(c))</w:t>
      </w:r>
    </w:p>
    <w:p w14:paraId="04CA18A1" w14:textId="77777777" w:rsidR="00AC7DE1" w:rsidRPr="00511B9A" w:rsidRDefault="00AC7DE1" w:rsidP="00AC7DE1">
      <w:pPr>
        <w:jc w:val="both"/>
        <w:rPr>
          <w:sz w:val="20"/>
        </w:rPr>
      </w:pPr>
    </w:p>
    <w:p w14:paraId="2EC3597C" w14:textId="77777777" w:rsidR="00AC7DE1" w:rsidRPr="00511B9A" w:rsidRDefault="00AC7DE1" w:rsidP="00AC7DE1">
      <w:pPr>
        <w:jc w:val="both"/>
        <w:rPr>
          <w:b/>
          <w:sz w:val="20"/>
          <w:u w:val="single"/>
        </w:rPr>
      </w:pPr>
      <w:r w:rsidRPr="00511B9A">
        <w:rPr>
          <w:b/>
        </w:rPr>
        <w:t xml:space="preserve">IV.  </w:t>
      </w:r>
      <w:r w:rsidRPr="00511B9A">
        <w:rPr>
          <w:b/>
          <w:u w:val="single"/>
        </w:rPr>
        <w:t>DESIGN/EQUIPMENT PARAMETER(S)</w:t>
      </w:r>
    </w:p>
    <w:p w14:paraId="174CA697" w14:textId="77777777" w:rsidR="00AC7DE1" w:rsidRPr="00511B9A" w:rsidRDefault="00AC7DE1" w:rsidP="00AC7DE1">
      <w:pPr>
        <w:jc w:val="both"/>
        <w:rPr>
          <w:b/>
          <w:sz w:val="20"/>
          <w:u w:val="single"/>
        </w:rPr>
      </w:pPr>
    </w:p>
    <w:p w14:paraId="729FBFB3" w14:textId="77777777" w:rsidR="00AC7DE1" w:rsidRPr="00511B9A" w:rsidRDefault="00AC7DE1" w:rsidP="00AC7DE1">
      <w:pPr>
        <w:jc w:val="both"/>
        <w:rPr>
          <w:sz w:val="20"/>
        </w:rPr>
      </w:pPr>
      <w:r w:rsidRPr="00511B9A">
        <w:rPr>
          <w:sz w:val="20"/>
        </w:rPr>
        <w:t>NA</w:t>
      </w:r>
    </w:p>
    <w:p w14:paraId="758A35DA" w14:textId="77777777" w:rsidR="00AC7DE1" w:rsidRPr="00511B9A" w:rsidRDefault="00AC7DE1" w:rsidP="00AC7DE1">
      <w:pPr>
        <w:jc w:val="both"/>
        <w:rPr>
          <w:sz w:val="20"/>
        </w:rPr>
      </w:pPr>
    </w:p>
    <w:p w14:paraId="5240E7E7" w14:textId="77777777" w:rsidR="00AC7DE1" w:rsidRPr="00511B9A" w:rsidRDefault="00AC7DE1" w:rsidP="00AC7DE1">
      <w:pPr>
        <w:jc w:val="both"/>
        <w:rPr>
          <w:b/>
          <w:u w:val="single"/>
          <w:vertAlign w:val="superscript"/>
        </w:rPr>
      </w:pPr>
      <w:r w:rsidRPr="00511B9A">
        <w:rPr>
          <w:b/>
        </w:rPr>
        <w:t xml:space="preserve">V.  </w:t>
      </w:r>
      <w:r w:rsidRPr="00511B9A">
        <w:rPr>
          <w:b/>
          <w:u w:val="single"/>
        </w:rPr>
        <w:t>TESTING/SAMPLING</w:t>
      </w:r>
    </w:p>
    <w:p w14:paraId="1F0D5E90" w14:textId="77777777" w:rsidR="00AC7DE1" w:rsidRPr="00511B9A" w:rsidRDefault="00AC7DE1" w:rsidP="00AC7DE1">
      <w:pPr>
        <w:jc w:val="both"/>
        <w:rPr>
          <w:sz w:val="20"/>
        </w:rPr>
      </w:pPr>
      <w:r w:rsidRPr="00511B9A">
        <w:rPr>
          <w:sz w:val="20"/>
        </w:rPr>
        <w:t xml:space="preserve">Records shall be maintained on file for a period of five years.  </w:t>
      </w:r>
      <w:r w:rsidRPr="00511B9A">
        <w:rPr>
          <w:b/>
          <w:sz w:val="20"/>
        </w:rPr>
        <w:t>(R 336.1213(3)(b)(ii))</w:t>
      </w:r>
    </w:p>
    <w:p w14:paraId="5EF18564" w14:textId="77777777" w:rsidR="00AC7DE1" w:rsidRPr="00511B9A" w:rsidRDefault="00AC7DE1" w:rsidP="00AC7DE1">
      <w:pPr>
        <w:jc w:val="both"/>
        <w:rPr>
          <w:sz w:val="20"/>
        </w:rPr>
      </w:pPr>
    </w:p>
    <w:p w14:paraId="72972750" w14:textId="77777777" w:rsidR="00AC7DE1" w:rsidRPr="00511B9A" w:rsidRDefault="00AC7DE1" w:rsidP="00AC7DE1">
      <w:pPr>
        <w:jc w:val="both"/>
        <w:rPr>
          <w:sz w:val="20"/>
        </w:rPr>
      </w:pPr>
      <w:r w:rsidRPr="00511B9A">
        <w:rPr>
          <w:sz w:val="20"/>
        </w:rPr>
        <w:t>NA</w:t>
      </w:r>
    </w:p>
    <w:p w14:paraId="2BCC2E09" w14:textId="77777777" w:rsidR="00AC7DE1" w:rsidRPr="00511B9A" w:rsidRDefault="00AC7DE1" w:rsidP="00AC7DE1">
      <w:pPr>
        <w:jc w:val="both"/>
        <w:rPr>
          <w:sz w:val="20"/>
        </w:rPr>
      </w:pPr>
    </w:p>
    <w:p w14:paraId="0E9F448B" w14:textId="77777777" w:rsidR="00AC7DE1" w:rsidRPr="00511B9A" w:rsidRDefault="00AC7DE1" w:rsidP="00AC7DE1">
      <w:pPr>
        <w:jc w:val="both"/>
        <w:rPr>
          <w:b/>
          <w:u w:val="single"/>
        </w:rPr>
      </w:pPr>
      <w:r w:rsidRPr="00511B9A">
        <w:rPr>
          <w:b/>
        </w:rPr>
        <w:t xml:space="preserve">VI.  </w:t>
      </w:r>
      <w:r w:rsidRPr="00511B9A">
        <w:rPr>
          <w:b/>
          <w:u w:val="single"/>
        </w:rPr>
        <w:t>MONITORING/RECORDKEEPING</w:t>
      </w:r>
    </w:p>
    <w:p w14:paraId="0F1551B4" w14:textId="3E6921F6" w:rsidR="00AC7DE1" w:rsidRDefault="00AC7DE1" w:rsidP="00AC7DE1">
      <w:pPr>
        <w:jc w:val="both"/>
        <w:rPr>
          <w:b/>
          <w:sz w:val="20"/>
        </w:rPr>
      </w:pPr>
      <w:r w:rsidRPr="00511B9A">
        <w:rPr>
          <w:sz w:val="20"/>
        </w:rPr>
        <w:t xml:space="preserve">Records shall be maintained on file for a period of five years.  </w:t>
      </w:r>
      <w:r w:rsidRPr="00511B9A">
        <w:rPr>
          <w:b/>
          <w:sz w:val="20"/>
        </w:rPr>
        <w:t>(R 336.1213(3)(b)(ii))</w:t>
      </w:r>
    </w:p>
    <w:p w14:paraId="6248B494" w14:textId="77777777" w:rsidR="00007FBD" w:rsidRPr="00511B9A" w:rsidRDefault="00007FBD" w:rsidP="00AC7DE1">
      <w:pPr>
        <w:jc w:val="both"/>
        <w:rPr>
          <w:sz w:val="20"/>
        </w:rPr>
      </w:pPr>
    </w:p>
    <w:p w14:paraId="064A41D4" w14:textId="77777777" w:rsidR="00007FBD" w:rsidRPr="00511B9A" w:rsidRDefault="00007FBD" w:rsidP="00AF0EA1">
      <w:pPr>
        <w:numPr>
          <w:ilvl w:val="0"/>
          <w:numId w:val="62"/>
        </w:numPr>
        <w:jc w:val="both"/>
        <w:rPr>
          <w:bCs/>
          <w:sz w:val="20"/>
        </w:rPr>
      </w:pPr>
      <w:r w:rsidRPr="00511B9A">
        <w:rPr>
          <w:sz w:val="20"/>
        </w:rPr>
        <w:t>The permittee shall monitor and record the influent and effluent water flow rate into the air stripper at least once per week.</w:t>
      </w:r>
      <w:r w:rsidRPr="00511B9A">
        <w:rPr>
          <w:rFonts w:cs="Arial"/>
          <w:sz w:val="20"/>
          <w:vertAlign w:val="superscript"/>
        </w:rPr>
        <w:t>2</w:t>
      </w:r>
      <w:r w:rsidRPr="00511B9A">
        <w:rPr>
          <w:sz w:val="20"/>
        </w:rPr>
        <w:t xml:space="preserve">  </w:t>
      </w:r>
      <w:r w:rsidRPr="00511B9A">
        <w:rPr>
          <w:b/>
          <w:sz w:val="20"/>
        </w:rPr>
        <w:t>(R 336.1201(3))</w:t>
      </w:r>
    </w:p>
    <w:p w14:paraId="69CC16EA" w14:textId="77777777" w:rsidR="00007FBD" w:rsidRPr="00511B9A" w:rsidRDefault="00007FBD" w:rsidP="00007FBD">
      <w:pPr>
        <w:jc w:val="both"/>
        <w:rPr>
          <w:bCs/>
          <w:sz w:val="20"/>
        </w:rPr>
      </w:pPr>
    </w:p>
    <w:p w14:paraId="5597F1FD" w14:textId="77777777" w:rsidR="00007FBD" w:rsidRPr="00511B9A" w:rsidRDefault="00007FBD" w:rsidP="00AF0EA1">
      <w:pPr>
        <w:numPr>
          <w:ilvl w:val="0"/>
          <w:numId w:val="62"/>
        </w:numPr>
        <w:jc w:val="both"/>
        <w:rPr>
          <w:bCs/>
          <w:sz w:val="20"/>
        </w:rPr>
      </w:pPr>
      <w:r w:rsidRPr="00511B9A">
        <w:rPr>
          <w:sz w:val="20"/>
        </w:rPr>
        <w:t>The permittee shall monitor and record the effluent water volatile organic compound concentration at least once per calendar month during normal operating conditions.</w:t>
      </w:r>
      <w:r w:rsidRPr="00511B9A">
        <w:rPr>
          <w:rFonts w:cs="Arial"/>
          <w:sz w:val="20"/>
          <w:vertAlign w:val="superscript"/>
        </w:rPr>
        <w:t>2</w:t>
      </w:r>
      <w:r w:rsidRPr="00511B9A">
        <w:rPr>
          <w:b/>
          <w:sz w:val="20"/>
        </w:rPr>
        <w:t xml:space="preserve">  (R 336.1201(3))</w:t>
      </w:r>
    </w:p>
    <w:p w14:paraId="412B4EBA" w14:textId="77777777" w:rsidR="00007FBD" w:rsidRPr="00511B9A" w:rsidRDefault="00007FBD" w:rsidP="00007FBD">
      <w:pPr>
        <w:jc w:val="both"/>
        <w:rPr>
          <w:bCs/>
          <w:sz w:val="20"/>
        </w:rPr>
      </w:pPr>
    </w:p>
    <w:p w14:paraId="35780AEA" w14:textId="77777777" w:rsidR="00007FBD" w:rsidRPr="00511B9A" w:rsidRDefault="00007FBD" w:rsidP="00AF0EA1">
      <w:pPr>
        <w:numPr>
          <w:ilvl w:val="0"/>
          <w:numId w:val="62"/>
        </w:numPr>
        <w:jc w:val="both"/>
        <w:rPr>
          <w:bCs/>
          <w:sz w:val="20"/>
        </w:rPr>
      </w:pPr>
      <w:r w:rsidRPr="00511B9A">
        <w:rPr>
          <w:sz w:val="20"/>
        </w:rPr>
        <w:t>The permittee shall monitor and record the influent water volatile organic compound concentration at least once every six months during normal operating conditions.</w:t>
      </w:r>
      <w:r w:rsidRPr="00511B9A">
        <w:rPr>
          <w:rFonts w:cs="Arial"/>
          <w:sz w:val="20"/>
          <w:vertAlign w:val="superscript"/>
        </w:rPr>
        <w:t>2</w:t>
      </w:r>
      <w:r w:rsidRPr="00511B9A">
        <w:rPr>
          <w:sz w:val="20"/>
        </w:rPr>
        <w:t xml:space="preserve">  </w:t>
      </w:r>
      <w:r w:rsidRPr="00511B9A">
        <w:rPr>
          <w:b/>
          <w:sz w:val="20"/>
        </w:rPr>
        <w:t>(R 336.1201(3))</w:t>
      </w:r>
    </w:p>
    <w:p w14:paraId="3FEC2BA0" w14:textId="77777777" w:rsidR="00AC7DE1" w:rsidRPr="00511B9A" w:rsidRDefault="00AC7DE1" w:rsidP="00AC7DE1">
      <w:pPr>
        <w:jc w:val="both"/>
        <w:rPr>
          <w:sz w:val="20"/>
        </w:rPr>
      </w:pPr>
    </w:p>
    <w:p w14:paraId="62526CAB" w14:textId="77777777" w:rsidR="00AC7DE1" w:rsidRPr="00511B9A" w:rsidRDefault="00AC7DE1" w:rsidP="00AF0EA1">
      <w:pPr>
        <w:numPr>
          <w:ilvl w:val="0"/>
          <w:numId w:val="62"/>
        </w:numPr>
        <w:jc w:val="both"/>
        <w:rPr>
          <w:bCs/>
          <w:sz w:val="20"/>
        </w:rPr>
      </w:pPr>
      <w:r w:rsidRPr="00511B9A">
        <w:rPr>
          <w:sz w:val="20"/>
        </w:rPr>
        <w:t xml:space="preserve">The permittee shall calculate and record the volatile organic compound emission rate from EUAIRSTRIPPER for each calendar year.  </w:t>
      </w:r>
      <w:r w:rsidRPr="00511B9A">
        <w:rPr>
          <w:b/>
          <w:sz w:val="20"/>
        </w:rPr>
        <w:t>(R 336.1213(3))</w:t>
      </w:r>
    </w:p>
    <w:p w14:paraId="0F1FCA45" w14:textId="77777777" w:rsidR="00AC7DE1" w:rsidRPr="00511B9A" w:rsidRDefault="00AC7DE1" w:rsidP="00AC7DE1">
      <w:pPr>
        <w:jc w:val="both"/>
        <w:rPr>
          <w:bCs/>
          <w:sz w:val="20"/>
        </w:rPr>
      </w:pPr>
    </w:p>
    <w:p w14:paraId="519F6CFE" w14:textId="77777777" w:rsidR="00AC7DE1" w:rsidRPr="00511B9A" w:rsidRDefault="00AC7DE1" w:rsidP="00AF0EA1">
      <w:pPr>
        <w:numPr>
          <w:ilvl w:val="0"/>
          <w:numId w:val="62"/>
        </w:numPr>
        <w:jc w:val="both"/>
        <w:rPr>
          <w:bCs/>
          <w:sz w:val="20"/>
        </w:rPr>
      </w:pPr>
      <w:r w:rsidRPr="00511B9A">
        <w:rPr>
          <w:sz w:val="20"/>
        </w:rPr>
        <w:t xml:space="preserve">The permittee shall monitor and record the actual hours of operation for EUAIRSTRIPPER for each calendar month.  </w:t>
      </w:r>
      <w:r w:rsidRPr="00511B9A">
        <w:rPr>
          <w:b/>
          <w:sz w:val="20"/>
        </w:rPr>
        <w:t>(R 336.1213(3))</w:t>
      </w:r>
    </w:p>
    <w:p w14:paraId="6C252164" w14:textId="77777777" w:rsidR="00AC7DE1" w:rsidRPr="00511B9A" w:rsidRDefault="00AC7DE1" w:rsidP="00AC7DE1">
      <w:pPr>
        <w:jc w:val="both"/>
        <w:rPr>
          <w:bCs/>
          <w:sz w:val="20"/>
        </w:rPr>
      </w:pPr>
    </w:p>
    <w:p w14:paraId="677EE05A" w14:textId="77777777" w:rsidR="00AC7DE1" w:rsidRPr="00511B9A" w:rsidRDefault="00AC7DE1" w:rsidP="00AF0EA1">
      <w:pPr>
        <w:numPr>
          <w:ilvl w:val="0"/>
          <w:numId w:val="62"/>
        </w:numPr>
        <w:jc w:val="both"/>
        <w:rPr>
          <w:bCs/>
          <w:sz w:val="20"/>
        </w:rPr>
      </w:pPr>
      <w:r w:rsidRPr="00511B9A">
        <w:rPr>
          <w:sz w:val="20"/>
        </w:rPr>
        <w:t xml:space="preserve">The permittee shall calculate the average hourly volatile organic compound emission rate from EUAIRSTRIPPER as determined at the end of each calendar month.  </w:t>
      </w:r>
      <w:r w:rsidRPr="00511B9A">
        <w:rPr>
          <w:b/>
          <w:sz w:val="20"/>
        </w:rPr>
        <w:t>(R 336.1213(3))</w:t>
      </w:r>
    </w:p>
    <w:p w14:paraId="0971D39C" w14:textId="77777777" w:rsidR="00AC7DE1" w:rsidRPr="00511B9A" w:rsidRDefault="00AC7DE1" w:rsidP="00AC7DE1">
      <w:pPr>
        <w:jc w:val="both"/>
        <w:rPr>
          <w:bCs/>
          <w:sz w:val="20"/>
        </w:rPr>
      </w:pPr>
    </w:p>
    <w:p w14:paraId="6ECFC543" w14:textId="77777777" w:rsidR="00AC7DE1" w:rsidRPr="00511B9A" w:rsidRDefault="00AC7DE1" w:rsidP="00AF0EA1">
      <w:pPr>
        <w:numPr>
          <w:ilvl w:val="0"/>
          <w:numId w:val="62"/>
        </w:numPr>
        <w:jc w:val="both"/>
        <w:rPr>
          <w:bCs/>
          <w:sz w:val="20"/>
        </w:rPr>
      </w:pPr>
      <w:r w:rsidRPr="00511B9A">
        <w:rPr>
          <w:sz w:val="20"/>
        </w:rPr>
        <w:t xml:space="preserve">The permittee shall perform and record the results of a monthly visible emission check of EUAIRSTRIPPER.  The visible emission check need </w:t>
      </w:r>
      <w:r w:rsidRPr="00511B9A">
        <w:rPr>
          <w:sz w:val="20"/>
          <w:u w:val="single"/>
        </w:rPr>
        <w:t>not</w:t>
      </w:r>
      <w:r w:rsidRPr="00511B9A">
        <w:rPr>
          <w:sz w:val="20"/>
        </w:rPr>
        <w:t xml:space="preserve"> follow Federal Reference Test Method 9.  The visible check should be made during normal operating conditions and shall verify the presence of visible emissions if present.  If visible emissions are observed, the permittee shall implement the Malfunction Abatement Plan in Appendix 9A.  </w:t>
      </w:r>
      <w:r w:rsidRPr="00511B9A">
        <w:rPr>
          <w:b/>
          <w:sz w:val="20"/>
        </w:rPr>
        <w:t xml:space="preserve">(R 336.1213(3))  </w:t>
      </w:r>
    </w:p>
    <w:p w14:paraId="33CF8105" w14:textId="77777777" w:rsidR="00AC7DE1" w:rsidRPr="00511B9A" w:rsidRDefault="00AC7DE1" w:rsidP="00AC7DE1">
      <w:pPr>
        <w:jc w:val="both"/>
        <w:rPr>
          <w:sz w:val="20"/>
        </w:rPr>
      </w:pPr>
    </w:p>
    <w:p w14:paraId="3A956306" w14:textId="77777777" w:rsidR="00AC7DE1" w:rsidRPr="00511B9A" w:rsidRDefault="00AC7DE1" w:rsidP="00AC7DE1">
      <w:pPr>
        <w:jc w:val="both"/>
        <w:rPr>
          <w:b/>
          <w:sz w:val="20"/>
        </w:rPr>
      </w:pPr>
      <w:r w:rsidRPr="00511B9A">
        <w:rPr>
          <w:b/>
          <w:sz w:val="20"/>
        </w:rPr>
        <w:t>See Appendix 9</w:t>
      </w:r>
    </w:p>
    <w:p w14:paraId="1004BE97" w14:textId="77777777" w:rsidR="00AC7DE1" w:rsidRPr="00511B9A" w:rsidRDefault="00AC7DE1" w:rsidP="00AC7DE1">
      <w:pPr>
        <w:jc w:val="both"/>
        <w:rPr>
          <w:sz w:val="20"/>
        </w:rPr>
      </w:pPr>
    </w:p>
    <w:p w14:paraId="21105F6E" w14:textId="77777777" w:rsidR="00AC7DE1" w:rsidRPr="00511B9A" w:rsidRDefault="00AC7DE1" w:rsidP="00AC7DE1">
      <w:pPr>
        <w:jc w:val="both"/>
        <w:rPr>
          <w:b/>
          <w:sz w:val="20"/>
          <w:u w:val="single"/>
        </w:rPr>
      </w:pPr>
      <w:r w:rsidRPr="00511B9A">
        <w:rPr>
          <w:b/>
        </w:rPr>
        <w:t xml:space="preserve">VII.  </w:t>
      </w:r>
      <w:r w:rsidRPr="00511B9A">
        <w:rPr>
          <w:b/>
          <w:u w:val="single"/>
        </w:rPr>
        <w:t>REPORTING</w:t>
      </w:r>
    </w:p>
    <w:p w14:paraId="0C29B7C3" w14:textId="77777777" w:rsidR="00AC7DE1" w:rsidRPr="00511B9A" w:rsidRDefault="00AC7DE1" w:rsidP="00AC7DE1">
      <w:pPr>
        <w:jc w:val="both"/>
        <w:rPr>
          <w:sz w:val="20"/>
        </w:rPr>
      </w:pPr>
    </w:p>
    <w:p w14:paraId="377B5B2E" w14:textId="77777777" w:rsidR="00AC7DE1" w:rsidRPr="00511B9A" w:rsidRDefault="00AC7DE1" w:rsidP="00AC7DE1">
      <w:pPr>
        <w:ind w:left="360" w:hanging="360"/>
        <w:jc w:val="both"/>
        <w:rPr>
          <w:b/>
          <w:sz w:val="20"/>
        </w:rPr>
      </w:pPr>
      <w:r w:rsidRPr="00511B9A">
        <w:rPr>
          <w:sz w:val="20"/>
        </w:rPr>
        <w:t>1.</w:t>
      </w:r>
      <w:r w:rsidRPr="00511B9A">
        <w:rPr>
          <w:sz w:val="20"/>
        </w:rPr>
        <w:tab/>
        <w:t xml:space="preserve">Prompt reporting of deviations pursuant to General Conditions 21 and 22 of Part A.  </w:t>
      </w:r>
      <w:r w:rsidRPr="00511B9A">
        <w:rPr>
          <w:b/>
          <w:sz w:val="20"/>
        </w:rPr>
        <w:t>(R 336.1213(3)(c)(ii))</w:t>
      </w:r>
    </w:p>
    <w:p w14:paraId="1265B50D" w14:textId="77777777" w:rsidR="00AC7DE1" w:rsidRPr="00511B9A" w:rsidRDefault="00AC7DE1" w:rsidP="00AC7DE1">
      <w:pPr>
        <w:ind w:left="360" w:hanging="360"/>
        <w:jc w:val="both"/>
        <w:rPr>
          <w:sz w:val="20"/>
        </w:rPr>
      </w:pPr>
    </w:p>
    <w:p w14:paraId="62DF762F" w14:textId="77777777" w:rsidR="00AC7DE1" w:rsidRPr="00511B9A" w:rsidRDefault="00AC7DE1" w:rsidP="00AC7DE1">
      <w:pPr>
        <w:ind w:left="360" w:hanging="360"/>
        <w:jc w:val="both"/>
        <w:rPr>
          <w:b/>
          <w:sz w:val="20"/>
        </w:rPr>
      </w:pPr>
      <w:r w:rsidRPr="00511B9A">
        <w:rPr>
          <w:sz w:val="20"/>
        </w:rPr>
        <w:t>2.</w:t>
      </w:r>
      <w:r w:rsidRPr="00511B9A">
        <w:rPr>
          <w:sz w:val="20"/>
        </w:rPr>
        <w:tab/>
        <w:t>Semiannual reporting of monitoring and deviations pursuant to General Condition 23 of Part A.  The report shall be postmarked or</w:t>
      </w:r>
      <w:r w:rsidRPr="00511B9A">
        <w:rPr>
          <w:b/>
          <w:i/>
          <w:sz w:val="20"/>
        </w:rPr>
        <w:t xml:space="preserve"> </w:t>
      </w:r>
      <w:r w:rsidRPr="00511B9A">
        <w:rPr>
          <w:sz w:val="20"/>
        </w:rPr>
        <w:t xml:space="preserve">received by the appropriate AQD District Office by March 15 for reporting period July 1 to December 31 and September 15 for reporting period January 1 to June 30.  </w:t>
      </w:r>
      <w:r w:rsidRPr="00511B9A">
        <w:rPr>
          <w:b/>
          <w:sz w:val="20"/>
        </w:rPr>
        <w:t>(R 336.1213(3)(c)(i))</w:t>
      </w:r>
    </w:p>
    <w:p w14:paraId="31C5C756" w14:textId="77777777" w:rsidR="00AC7DE1" w:rsidRPr="00511B9A" w:rsidRDefault="00AC7DE1" w:rsidP="00AC7DE1">
      <w:pPr>
        <w:ind w:left="360" w:hanging="360"/>
        <w:jc w:val="both"/>
        <w:rPr>
          <w:sz w:val="20"/>
        </w:rPr>
      </w:pPr>
    </w:p>
    <w:p w14:paraId="0B7CF50E" w14:textId="77777777" w:rsidR="00AC7DE1" w:rsidRPr="00511B9A" w:rsidRDefault="00AC7DE1" w:rsidP="00AC7DE1">
      <w:pPr>
        <w:ind w:left="360" w:hanging="360"/>
        <w:jc w:val="both"/>
        <w:rPr>
          <w:sz w:val="20"/>
        </w:rPr>
      </w:pPr>
      <w:r w:rsidRPr="00511B9A">
        <w:rPr>
          <w:sz w:val="20"/>
        </w:rPr>
        <w:t>3.</w:t>
      </w:r>
      <w:r w:rsidRPr="00511B9A">
        <w:rPr>
          <w:sz w:val="20"/>
        </w:rPr>
        <w:tab/>
        <w:t xml:space="preserve">Annual certification of compliance pursuant to General Conditions 19 and 20 of Part A.  The report shall be postmarked or received by the appropriate AQD District Office by March 15 for the previous calendar year.  </w:t>
      </w:r>
      <w:r w:rsidRPr="00511B9A">
        <w:rPr>
          <w:b/>
          <w:sz w:val="20"/>
        </w:rPr>
        <w:t>(R 336.1213(4)(c))</w:t>
      </w:r>
    </w:p>
    <w:p w14:paraId="53D1C026" w14:textId="77777777" w:rsidR="00AC7DE1" w:rsidRPr="00511B9A" w:rsidRDefault="00AC7DE1" w:rsidP="00AC7DE1">
      <w:pPr>
        <w:ind w:right="72"/>
        <w:jc w:val="both"/>
        <w:rPr>
          <w:rFonts w:cs="Arial"/>
          <w:sz w:val="20"/>
        </w:rPr>
      </w:pPr>
    </w:p>
    <w:p w14:paraId="30C55623" w14:textId="77777777" w:rsidR="00AC7DE1" w:rsidRPr="00511B9A" w:rsidRDefault="00AC7DE1" w:rsidP="00AC7DE1">
      <w:pPr>
        <w:jc w:val="both"/>
        <w:rPr>
          <w:rFonts w:cs="Arial"/>
          <w:b/>
          <w:sz w:val="20"/>
        </w:rPr>
      </w:pPr>
      <w:r w:rsidRPr="00511B9A">
        <w:rPr>
          <w:rFonts w:cs="Arial"/>
          <w:b/>
          <w:sz w:val="20"/>
        </w:rPr>
        <w:t>See Appendix 8</w:t>
      </w:r>
    </w:p>
    <w:p w14:paraId="1D863883" w14:textId="77777777" w:rsidR="00AC7DE1" w:rsidRPr="00511B9A" w:rsidRDefault="00AC7DE1" w:rsidP="00AC7DE1">
      <w:pPr>
        <w:jc w:val="both"/>
        <w:rPr>
          <w:rFonts w:cs="Arial"/>
          <w:b/>
          <w:sz w:val="20"/>
        </w:rPr>
      </w:pPr>
    </w:p>
    <w:p w14:paraId="4132AB1E" w14:textId="77777777" w:rsidR="00AC7DE1" w:rsidRPr="00511B9A" w:rsidRDefault="00AC7DE1" w:rsidP="00AC7DE1">
      <w:pPr>
        <w:jc w:val="both"/>
      </w:pPr>
      <w:r w:rsidRPr="00511B9A">
        <w:rPr>
          <w:b/>
        </w:rPr>
        <w:t xml:space="preserve">VIII.  </w:t>
      </w:r>
      <w:r w:rsidRPr="00511B9A">
        <w:rPr>
          <w:b/>
          <w:u w:val="single"/>
        </w:rPr>
        <w:t>STACK/VENT RESTRICTION(S)</w:t>
      </w:r>
    </w:p>
    <w:p w14:paraId="4FDB7A36" w14:textId="77777777" w:rsidR="00AC7DE1" w:rsidRPr="00511B9A" w:rsidRDefault="00AC7DE1" w:rsidP="00AC7DE1">
      <w:pPr>
        <w:jc w:val="both"/>
        <w:rPr>
          <w:sz w:val="20"/>
        </w:rPr>
      </w:pPr>
    </w:p>
    <w:p w14:paraId="31EC3B11" w14:textId="77777777" w:rsidR="00AC7DE1" w:rsidRPr="00511B9A" w:rsidRDefault="00AC7DE1" w:rsidP="00AC7DE1">
      <w:pPr>
        <w:jc w:val="both"/>
        <w:rPr>
          <w:sz w:val="20"/>
        </w:rPr>
      </w:pPr>
      <w:r w:rsidRPr="00511B9A">
        <w:rPr>
          <w:sz w:val="20"/>
        </w:rPr>
        <w:t>The exhaust gases from the stacks listed in the table below shall be discharged unobstructed vertically upwards to the ambient air unless otherwise noted:</w:t>
      </w:r>
    </w:p>
    <w:p w14:paraId="4EA2BFA9" w14:textId="77777777" w:rsidR="00AC7DE1" w:rsidRPr="00511B9A" w:rsidRDefault="00AC7DE1" w:rsidP="00AC7D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AC7DE1" w:rsidRPr="00511B9A" w14:paraId="1F6F9166" w14:textId="77777777" w:rsidTr="00903297">
        <w:trPr>
          <w:cantSplit/>
          <w:tblHeader/>
        </w:trPr>
        <w:tc>
          <w:tcPr>
            <w:tcW w:w="3217" w:type="dxa"/>
            <w:tcBorders>
              <w:bottom w:val="single" w:sz="4" w:space="0" w:color="auto"/>
            </w:tcBorders>
          </w:tcPr>
          <w:p w14:paraId="549F90FB" w14:textId="77777777" w:rsidR="00AC7DE1" w:rsidRPr="00511B9A" w:rsidRDefault="00AC7DE1" w:rsidP="003C466F">
            <w:pPr>
              <w:jc w:val="center"/>
              <w:rPr>
                <w:b/>
                <w:sz w:val="20"/>
              </w:rPr>
            </w:pPr>
            <w:r w:rsidRPr="00511B9A">
              <w:rPr>
                <w:b/>
                <w:sz w:val="20"/>
              </w:rPr>
              <w:t>Stack &amp; Vent ID</w:t>
            </w:r>
          </w:p>
        </w:tc>
        <w:tc>
          <w:tcPr>
            <w:tcW w:w="2003" w:type="dxa"/>
            <w:tcBorders>
              <w:bottom w:val="single" w:sz="4" w:space="0" w:color="auto"/>
            </w:tcBorders>
          </w:tcPr>
          <w:p w14:paraId="0889DE2E" w14:textId="77777777" w:rsidR="00AC7DE1" w:rsidRPr="00511B9A" w:rsidRDefault="00AC7DE1" w:rsidP="003C466F">
            <w:pPr>
              <w:jc w:val="center"/>
              <w:rPr>
                <w:b/>
                <w:sz w:val="20"/>
              </w:rPr>
            </w:pPr>
            <w:r w:rsidRPr="00511B9A">
              <w:rPr>
                <w:b/>
                <w:sz w:val="20"/>
              </w:rPr>
              <w:t>Maximum Exhaust Dimensions</w:t>
            </w:r>
          </w:p>
          <w:p w14:paraId="2C1D3AE4" w14:textId="77777777" w:rsidR="00AC7DE1" w:rsidRPr="00511B9A" w:rsidRDefault="00AC7DE1" w:rsidP="003C466F">
            <w:pPr>
              <w:jc w:val="center"/>
              <w:rPr>
                <w:b/>
                <w:sz w:val="20"/>
              </w:rPr>
            </w:pPr>
            <w:r w:rsidRPr="00511B9A">
              <w:rPr>
                <w:b/>
                <w:sz w:val="20"/>
              </w:rPr>
              <w:t>(inches)</w:t>
            </w:r>
          </w:p>
        </w:tc>
        <w:tc>
          <w:tcPr>
            <w:tcW w:w="1800" w:type="dxa"/>
            <w:tcBorders>
              <w:bottom w:val="single" w:sz="4" w:space="0" w:color="auto"/>
            </w:tcBorders>
          </w:tcPr>
          <w:p w14:paraId="78690ECC" w14:textId="77777777" w:rsidR="00AC7DE1" w:rsidRPr="00511B9A" w:rsidRDefault="00AC7DE1" w:rsidP="003C466F">
            <w:pPr>
              <w:jc w:val="center"/>
              <w:rPr>
                <w:b/>
                <w:sz w:val="20"/>
              </w:rPr>
            </w:pPr>
            <w:r w:rsidRPr="00511B9A">
              <w:rPr>
                <w:b/>
                <w:sz w:val="20"/>
              </w:rPr>
              <w:t>Minimum Height Above Ground</w:t>
            </w:r>
          </w:p>
          <w:p w14:paraId="71699D5F" w14:textId="77777777" w:rsidR="00AC7DE1" w:rsidRPr="00511B9A" w:rsidRDefault="00AC7DE1" w:rsidP="003C466F">
            <w:pPr>
              <w:jc w:val="center"/>
              <w:rPr>
                <w:b/>
                <w:sz w:val="20"/>
              </w:rPr>
            </w:pPr>
            <w:r w:rsidRPr="00511B9A">
              <w:rPr>
                <w:b/>
                <w:sz w:val="20"/>
              </w:rPr>
              <w:t>(feet)</w:t>
            </w:r>
          </w:p>
        </w:tc>
        <w:tc>
          <w:tcPr>
            <w:tcW w:w="3240" w:type="dxa"/>
            <w:tcBorders>
              <w:bottom w:val="single" w:sz="4" w:space="0" w:color="auto"/>
            </w:tcBorders>
          </w:tcPr>
          <w:p w14:paraId="7BC729B0" w14:textId="77777777" w:rsidR="00AC7DE1" w:rsidRPr="00511B9A" w:rsidRDefault="00AC7DE1" w:rsidP="003C466F">
            <w:pPr>
              <w:jc w:val="center"/>
              <w:rPr>
                <w:b/>
                <w:sz w:val="20"/>
              </w:rPr>
            </w:pPr>
            <w:r w:rsidRPr="00511B9A">
              <w:rPr>
                <w:b/>
                <w:sz w:val="20"/>
              </w:rPr>
              <w:t>Underlying Applicable Requirements</w:t>
            </w:r>
          </w:p>
          <w:p w14:paraId="22973F99" w14:textId="77777777" w:rsidR="00AC7DE1" w:rsidRPr="00511B9A" w:rsidRDefault="00AC7DE1" w:rsidP="003C466F">
            <w:pPr>
              <w:jc w:val="center"/>
              <w:rPr>
                <w:b/>
                <w:sz w:val="20"/>
              </w:rPr>
            </w:pPr>
          </w:p>
        </w:tc>
      </w:tr>
      <w:tr w:rsidR="00AC7DE1" w:rsidRPr="00511B9A" w14:paraId="44E0C03D" w14:textId="77777777" w:rsidTr="00903297">
        <w:trPr>
          <w:cantSplit/>
        </w:trPr>
        <w:tc>
          <w:tcPr>
            <w:tcW w:w="3217" w:type="dxa"/>
            <w:tcBorders>
              <w:top w:val="single" w:sz="4" w:space="0" w:color="auto"/>
              <w:bottom w:val="single" w:sz="4" w:space="0" w:color="auto"/>
            </w:tcBorders>
          </w:tcPr>
          <w:p w14:paraId="1629AE1B" w14:textId="77777777" w:rsidR="00AC7DE1" w:rsidRPr="00511B9A" w:rsidRDefault="00AC7DE1" w:rsidP="003C466F">
            <w:pPr>
              <w:pStyle w:val="CommentText"/>
              <w:tabs>
                <w:tab w:val="num" w:pos="360"/>
              </w:tabs>
            </w:pPr>
            <w:r w:rsidRPr="00511B9A">
              <w:t>1.  EUAIRSTRIPPER</w:t>
            </w:r>
          </w:p>
        </w:tc>
        <w:tc>
          <w:tcPr>
            <w:tcW w:w="2003" w:type="dxa"/>
            <w:tcBorders>
              <w:top w:val="single" w:sz="4" w:space="0" w:color="auto"/>
              <w:bottom w:val="single" w:sz="4" w:space="0" w:color="auto"/>
            </w:tcBorders>
          </w:tcPr>
          <w:p w14:paraId="5808F030" w14:textId="77777777" w:rsidR="00AC7DE1" w:rsidRPr="00511B9A" w:rsidRDefault="00AC7DE1" w:rsidP="003C466F">
            <w:pPr>
              <w:jc w:val="center"/>
              <w:rPr>
                <w:rFonts w:cs="Arial"/>
                <w:sz w:val="20"/>
              </w:rPr>
            </w:pPr>
            <w:r w:rsidRPr="00511B9A">
              <w:rPr>
                <w:sz w:val="20"/>
              </w:rPr>
              <w:t>8</w:t>
            </w:r>
            <w:r w:rsidRPr="00511B9A">
              <w:rPr>
                <w:rFonts w:cs="Arial"/>
                <w:sz w:val="20"/>
                <w:vertAlign w:val="superscript"/>
              </w:rPr>
              <w:t>2</w:t>
            </w:r>
          </w:p>
        </w:tc>
        <w:tc>
          <w:tcPr>
            <w:tcW w:w="1800" w:type="dxa"/>
            <w:tcBorders>
              <w:top w:val="single" w:sz="4" w:space="0" w:color="auto"/>
              <w:bottom w:val="single" w:sz="4" w:space="0" w:color="auto"/>
            </w:tcBorders>
          </w:tcPr>
          <w:p w14:paraId="69F34BFC" w14:textId="77777777" w:rsidR="00AC7DE1" w:rsidRPr="00511B9A" w:rsidRDefault="00AC7DE1" w:rsidP="003C466F">
            <w:pPr>
              <w:jc w:val="center"/>
              <w:rPr>
                <w:rFonts w:cs="Arial"/>
                <w:sz w:val="20"/>
              </w:rPr>
            </w:pPr>
            <w:r w:rsidRPr="00511B9A">
              <w:rPr>
                <w:sz w:val="20"/>
              </w:rPr>
              <w:t>35</w:t>
            </w:r>
            <w:r w:rsidRPr="00511B9A">
              <w:rPr>
                <w:rFonts w:cs="Arial"/>
                <w:sz w:val="20"/>
                <w:vertAlign w:val="superscript"/>
              </w:rPr>
              <w:t>2</w:t>
            </w:r>
          </w:p>
        </w:tc>
        <w:tc>
          <w:tcPr>
            <w:tcW w:w="3240" w:type="dxa"/>
            <w:tcBorders>
              <w:top w:val="single" w:sz="4" w:space="0" w:color="auto"/>
              <w:bottom w:val="single" w:sz="4" w:space="0" w:color="auto"/>
            </w:tcBorders>
          </w:tcPr>
          <w:p w14:paraId="35B6E7A0" w14:textId="77777777" w:rsidR="00AC7DE1" w:rsidRPr="00511B9A" w:rsidRDefault="00AC7DE1" w:rsidP="003C466F">
            <w:pPr>
              <w:jc w:val="center"/>
              <w:rPr>
                <w:b/>
                <w:sz w:val="20"/>
              </w:rPr>
            </w:pPr>
            <w:r w:rsidRPr="00511B9A">
              <w:rPr>
                <w:b/>
                <w:sz w:val="20"/>
              </w:rPr>
              <w:t>R 336.1201(3)</w:t>
            </w:r>
          </w:p>
        </w:tc>
      </w:tr>
    </w:tbl>
    <w:p w14:paraId="7D3BB933" w14:textId="77777777" w:rsidR="00AC7DE1" w:rsidRPr="00511B9A" w:rsidRDefault="00AC7DE1" w:rsidP="00AC7DE1">
      <w:pPr>
        <w:jc w:val="both"/>
        <w:rPr>
          <w:sz w:val="20"/>
        </w:rPr>
      </w:pPr>
    </w:p>
    <w:p w14:paraId="773CDFF2" w14:textId="77777777" w:rsidR="00AC7DE1" w:rsidRPr="00511B9A" w:rsidRDefault="00AC7DE1" w:rsidP="00AC7DE1">
      <w:pPr>
        <w:jc w:val="both"/>
      </w:pPr>
      <w:r w:rsidRPr="00511B9A">
        <w:rPr>
          <w:b/>
        </w:rPr>
        <w:t xml:space="preserve">IX.  </w:t>
      </w:r>
      <w:r w:rsidRPr="00511B9A">
        <w:rPr>
          <w:b/>
          <w:u w:val="single"/>
        </w:rPr>
        <w:t>OTHER REQUIREMENT(S)</w:t>
      </w:r>
    </w:p>
    <w:p w14:paraId="75684205" w14:textId="77777777" w:rsidR="00AC7DE1" w:rsidRPr="00511B9A" w:rsidRDefault="00AC7DE1" w:rsidP="00AC7DE1">
      <w:pPr>
        <w:jc w:val="both"/>
        <w:rPr>
          <w:sz w:val="20"/>
        </w:rPr>
      </w:pPr>
    </w:p>
    <w:p w14:paraId="3BB9A471" w14:textId="77777777" w:rsidR="00AC7DE1" w:rsidRPr="00511B9A" w:rsidRDefault="00AC7DE1" w:rsidP="00AC7DE1">
      <w:pPr>
        <w:jc w:val="both"/>
        <w:rPr>
          <w:sz w:val="20"/>
        </w:rPr>
      </w:pPr>
      <w:r w:rsidRPr="00511B9A">
        <w:rPr>
          <w:sz w:val="20"/>
        </w:rPr>
        <w:t>NA</w:t>
      </w:r>
    </w:p>
    <w:p w14:paraId="5BE648CF" w14:textId="77777777" w:rsidR="00AC7DE1" w:rsidRPr="00511B9A" w:rsidRDefault="00AC7DE1" w:rsidP="00AC7DE1">
      <w:pPr>
        <w:jc w:val="both"/>
        <w:rPr>
          <w:sz w:val="20"/>
        </w:rPr>
      </w:pPr>
    </w:p>
    <w:p w14:paraId="2C840B29" w14:textId="77777777" w:rsidR="00AC7DE1" w:rsidRPr="00511B9A" w:rsidRDefault="00AC7DE1" w:rsidP="00AC7DE1">
      <w:pPr>
        <w:jc w:val="both"/>
        <w:rPr>
          <w:sz w:val="20"/>
        </w:rPr>
      </w:pPr>
    </w:p>
    <w:p w14:paraId="60ACF531" w14:textId="77777777" w:rsidR="00AC7DE1" w:rsidRPr="00511B9A" w:rsidRDefault="00AC7DE1" w:rsidP="00AC7DE1">
      <w:pPr>
        <w:jc w:val="both"/>
        <w:rPr>
          <w:b/>
          <w:sz w:val="20"/>
        </w:rPr>
      </w:pPr>
      <w:r w:rsidRPr="00511B9A">
        <w:rPr>
          <w:b/>
          <w:sz w:val="20"/>
          <w:u w:val="single"/>
        </w:rPr>
        <w:t>Footnotes</w:t>
      </w:r>
      <w:r w:rsidRPr="00511B9A">
        <w:rPr>
          <w:b/>
          <w:sz w:val="20"/>
        </w:rPr>
        <w:t>:</w:t>
      </w:r>
    </w:p>
    <w:p w14:paraId="664735B6" w14:textId="77777777" w:rsidR="00AC7DE1" w:rsidRPr="00511B9A" w:rsidRDefault="00AC7DE1" w:rsidP="00AC7DE1">
      <w:pPr>
        <w:jc w:val="both"/>
        <w:rPr>
          <w:sz w:val="20"/>
        </w:rPr>
      </w:pPr>
      <w:r w:rsidRPr="00511B9A">
        <w:rPr>
          <w:sz w:val="20"/>
          <w:vertAlign w:val="superscript"/>
        </w:rPr>
        <w:t xml:space="preserve">1 </w:t>
      </w:r>
      <w:r w:rsidRPr="00511B9A">
        <w:rPr>
          <w:sz w:val="20"/>
        </w:rPr>
        <w:t>This condition is state only enforceable and was established pursuant to Rule 201(1)(b).</w:t>
      </w:r>
    </w:p>
    <w:p w14:paraId="54E469F2" w14:textId="59C914A2" w:rsidR="00AC7DE1" w:rsidRDefault="00AC7DE1" w:rsidP="00AC7DE1">
      <w:pPr>
        <w:jc w:val="both"/>
        <w:rPr>
          <w:sz w:val="20"/>
        </w:rPr>
      </w:pPr>
      <w:r w:rsidRPr="00511B9A">
        <w:rPr>
          <w:sz w:val="20"/>
          <w:vertAlign w:val="superscript"/>
        </w:rPr>
        <w:t xml:space="preserve">2 </w:t>
      </w:r>
      <w:r w:rsidRPr="00511B9A">
        <w:rPr>
          <w:sz w:val="20"/>
        </w:rPr>
        <w:t>This condition is federally enforceable and was established pursuant to Rule 201(1)(a).</w:t>
      </w:r>
    </w:p>
    <w:p w14:paraId="12296152" w14:textId="588751CB" w:rsidR="003550CC" w:rsidRDefault="003550CC" w:rsidP="00AC7DE1">
      <w:pPr>
        <w:jc w:val="both"/>
        <w:rPr>
          <w:sz w:val="20"/>
        </w:rPr>
      </w:pPr>
    </w:p>
    <w:p w14:paraId="6986311D" w14:textId="56AA22D2" w:rsidR="00AC7DE1" w:rsidRPr="00511B9A" w:rsidRDefault="00FF15E0" w:rsidP="00AC7DE1">
      <w:pPr>
        <w:jc w:val="both"/>
        <w:rPr>
          <w:sz w:val="20"/>
        </w:rPr>
      </w:pPr>
      <w:r>
        <w:rPr>
          <w:sz w:val="20"/>
        </w:rPr>
        <w:br w:type="page"/>
      </w:r>
    </w:p>
    <w:p w14:paraId="0CBCE48D" w14:textId="77777777" w:rsidR="00FC2AD0" w:rsidRPr="00FC1F2C" w:rsidRDefault="00DC5813" w:rsidP="00FC2AD0">
      <w:pPr>
        <w:pStyle w:val="Heading1"/>
        <w:rPr>
          <w:b w:val="0"/>
          <w:sz w:val="20"/>
          <w:szCs w:val="20"/>
        </w:rPr>
      </w:pPr>
      <w:bookmarkStart w:id="76" w:name="_Toc120521566"/>
      <w:bookmarkStart w:id="77" w:name="_Toc852397"/>
      <w:bookmarkStart w:id="78" w:name="_Toc852728"/>
      <w:bookmarkStart w:id="79" w:name="_Toc1453515"/>
      <w:r>
        <w:rPr>
          <w:rFonts w:cs="Arial"/>
          <w:bCs/>
          <w:kern w:val="32"/>
        </w:rPr>
        <w:lastRenderedPageBreak/>
        <w:t xml:space="preserve">D.  </w:t>
      </w:r>
      <w:r w:rsidR="00FC2AD0" w:rsidRPr="00393A6F">
        <w:t xml:space="preserve">FLEXIBLE GROUP </w:t>
      </w:r>
      <w:r w:rsidR="00FC2AD0">
        <w:t xml:space="preserve">SPECIAL </w:t>
      </w:r>
      <w:r w:rsidR="00FC2AD0" w:rsidRPr="00393A6F">
        <w:t>CONDITIONS</w:t>
      </w:r>
      <w:bookmarkEnd w:id="76"/>
    </w:p>
    <w:p w14:paraId="4598BE21" w14:textId="77777777" w:rsidR="00FC2AD0" w:rsidRPr="008E1254" w:rsidRDefault="00FC2AD0" w:rsidP="00FC2AD0">
      <w:pPr>
        <w:rPr>
          <w:sz w:val="20"/>
        </w:rPr>
      </w:pPr>
    </w:p>
    <w:p w14:paraId="0FC2C7B7" w14:textId="77777777" w:rsidR="00FC2AD0" w:rsidRPr="00FE0AD0" w:rsidRDefault="00FC2AD0" w:rsidP="00FC2AD0">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3E747526" w14:textId="77777777" w:rsidR="00FC2AD0" w:rsidRPr="00FE0AD0" w:rsidRDefault="00FC2AD0" w:rsidP="00FC2AD0">
      <w:pPr>
        <w:jc w:val="both"/>
        <w:rPr>
          <w:sz w:val="20"/>
        </w:rPr>
      </w:pPr>
    </w:p>
    <w:p w14:paraId="14BEF917" w14:textId="77777777" w:rsidR="00FC2AD0" w:rsidRPr="00FE0AD0" w:rsidRDefault="00FC2AD0" w:rsidP="00FC2AD0">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D66A95D" w14:textId="77777777" w:rsidR="00FC2AD0" w:rsidRPr="009E40D6" w:rsidRDefault="00FC2AD0" w:rsidP="00FC2AD0">
      <w:pPr>
        <w:jc w:val="both"/>
        <w:rPr>
          <w:sz w:val="20"/>
        </w:rPr>
      </w:pPr>
    </w:p>
    <w:p w14:paraId="667C55F6" w14:textId="77777777" w:rsidR="00FC2AD0" w:rsidRPr="009E40D6" w:rsidRDefault="00FC2AD0" w:rsidP="00FC2AD0">
      <w:pPr>
        <w:pStyle w:val="Heading2"/>
        <w:numPr>
          <w:ilvl w:val="0"/>
          <w:numId w:val="0"/>
        </w:numPr>
        <w:rPr>
          <w:b w:val="0"/>
          <w:bCs/>
          <w:sz w:val="22"/>
          <w:szCs w:val="22"/>
        </w:rPr>
      </w:pPr>
      <w:bookmarkStart w:id="80" w:name="_Toc2571646"/>
      <w:bookmarkStart w:id="81" w:name="_Toc97638828"/>
      <w:bookmarkStart w:id="82" w:name="_Toc120521567"/>
      <w:r w:rsidRPr="002B5ED5">
        <w:rPr>
          <w:bCs/>
          <w:sz w:val="22"/>
          <w:szCs w:val="22"/>
        </w:rPr>
        <w:t>FLEXIBLE GROUP SUMMARY TABLE</w:t>
      </w:r>
      <w:bookmarkEnd w:id="80"/>
      <w:bookmarkEnd w:id="81"/>
      <w:bookmarkEnd w:id="82"/>
    </w:p>
    <w:p w14:paraId="4AFA9DE7" w14:textId="77777777" w:rsidR="00FC2AD0" w:rsidRPr="00F35ADC" w:rsidRDefault="00FC2AD0" w:rsidP="00FC2AD0">
      <w:pPr>
        <w:jc w:val="center"/>
        <w:rPr>
          <w:sz w:val="20"/>
        </w:rPr>
      </w:pPr>
      <w:r w:rsidRPr="00F35ADC">
        <w:rPr>
          <w:sz w:val="20"/>
        </w:rPr>
        <w:t>The descriptions provided below are for informational purposes and do not constitute enforceable conditions.</w:t>
      </w:r>
    </w:p>
    <w:p w14:paraId="0B88711A" w14:textId="77777777" w:rsidR="00FC2AD0" w:rsidRPr="007713F1" w:rsidRDefault="00FC2AD0" w:rsidP="00FC2AD0">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FC2AD0" w14:paraId="73ABE107" w14:textId="77777777" w:rsidTr="00D3540D">
        <w:trPr>
          <w:cantSplit/>
          <w:tblHeader/>
        </w:trPr>
        <w:tc>
          <w:tcPr>
            <w:tcW w:w="2659" w:type="dxa"/>
            <w:tcBorders>
              <w:top w:val="double" w:sz="6" w:space="0" w:color="auto"/>
              <w:bottom w:val="double" w:sz="4" w:space="0" w:color="auto"/>
            </w:tcBorders>
            <w:shd w:val="pct10" w:color="auto" w:fill="auto"/>
          </w:tcPr>
          <w:p w14:paraId="0C679F2E" w14:textId="77777777" w:rsidR="00FC2AD0" w:rsidRPr="006D3561" w:rsidRDefault="00FC2AD0" w:rsidP="00D3540D">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7E526C0B" w14:textId="77777777" w:rsidR="00FC2AD0" w:rsidRPr="006D3561" w:rsidRDefault="00FC2AD0" w:rsidP="00D3540D">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B07D503" w14:textId="77777777" w:rsidR="00FC2AD0" w:rsidRPr="006D3561" w:rsidRDefault="00FC2AD0" w:rsidP="00D3540D">
            <w:pPr>
              <w:jc w:val="center"/>
              <w:rPr>
                <w:rFonts w:cs="Arial"/>
                <w:b/>
                <w:sz w:val="20"/>
              </w:rPr>
            </w:pPr>
            <w:r w:rsidRPr="006D3561">
              <w:rPr>
                <w:rFonts w:cs="Arial"/>
                <w:b/>
                <w:sz w:val="20"/>
              </w:rPr>
              <w:t>Associated</w:t>
            </w:r>
          </w:p>
          <w:p w14:paraId="3683A709" w14:textId="77777777" w:rsidR="00FC2AD0" w:rsidRPr="006D3561" w:rsidRDefault="00FC2AD0" w:rsidP="00D3540D">
            <w:pPr>
              <w:jc w:val="center"/>
              <w:rPr>
                <w:rFonts w:cs="Arial"/>
                <w:b/>
                <w:sz w:val="20"/>
              </w:rPr>
            </w:pPr>
            <w:r w:rsidRPr="006D3561">
              <w:rPr>
                <w:rFonts w:cs="Arial"/>
                <w:b/>
                <w:sz w:val="20"/>
              </w:rPr>
              <w:t>Emission Unit IDs</w:t>
            </w:r>
          </w:p>
        </w:tc>
      </w:tr>
      <w:tr w:rsidR="00FC2AD0" w14:paraId="225DA49D" w14:textId="77777777" w:rsidTr="00D3540D">
        <w:trPr>
          <w:cantSplit/>
          <w:trHeight w:val="969"/>
        </w:trPr>
        <w:tc>
          <w:tcPr>
            <w:tcW w:w="2659" w:type="dxa"/>
            <w:tcBorders>
              <w:top w:val="double" w:sz="4" w:space="0" w:color="auto"/>
              <w:bottom w:val="single" w:sz="4" w:space="0" w:color="auto"/>
            </w:tcBorders>
          </w:tcPr>
          <w:p w14:paraId="23E4C4CD" w14:textId="1AF5EA64" w:rsidR="00FC2AD0" w:rsidRPr="00BA2A08" w:rsidRDefault="00FC2AD0" w:rsidP="00D3540D">
            <w:pPr>
              <w:rPr>
                <w:sz w:val="20"/>
              </w:rPr>
            </w:pPr>
            <w:r>
              <w:rPr>
                <w:rFonts w:cs="Arial"/>
                <w:sz w:val="20"/>
              </w:rPr>
              <w:t>FGLANDFILL-OOO</w:t>
            </w:r>
          </w:p>
        </w:tc>
        <w:tc>
          <w:tcPr>
            <w:tcW w:w="4811" w:type="dxa"/>
            <w:tcBorders>
              <w:top w:val="double" w:sz="4" w:space="0" w:color="auto"/>
              <w:bottom w:val="single" w:sz="4" w:space="0" w:color="auto"/>
            </w:tcBorders>
          </w:tcPr>
          <w:p w14:paraId="1A5EBEAC" w14:textId="77777777" w:rsidR="00FC2AD0" w:rsidRPr="00BA2A08" w:rsidRDefault="00FC2AD0" w:rsidP="00D3540D">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double" w:sz="4" w:space="0" w:color="auto"/>
              <w:bottom w:val="single" w:sz="4" w:space="0" w:color="auto"/>
            </w:tcBorders>
          </w:tcPr>
          <w:p w14:paraId="3FC589ED" w14:textId="100CF176" w:rsidR="00FC2AD0" w:rsidRPr="003C166D" w:rsidRDefault="00FC2AD0" w:rsidP="00465474">
            <w:pPr>
              <w:rPr>
                <w:rFonts w:cs="Arial"/>
                <w:sz w:val="20"/>
              </w:rPr>
            </w:pPr>
            <w:r w:rsidRPr="003C166D">
              <w:rPr>
                <w:rFonts w:cs="Arial"/>
                <w:sz w:val="20"/>
              </w:rPr>
              <w:t>EULANDFILL</w:t>
            </w:r>
          </w:p>
          <w:p w14:paraId="184920D7" w14:textId="726C0A9B" w:rsidR="00FC2AD0" w:rsidRPr="003C166D" w:rsidRDefault="00FC2AD0" w:rsidP="00465474">
            <w:pPr>
              <w:rPr>
                <w:rFonts w:cs="Arial"/>
                <w:sz w:val="20"/>
              </w:rPr>
            </w:pPr>
            <w:r w:rsidRPr="003C166D">
              <w:rPr>
                <w:rFonts w:cs="Arial"/>
                <w:sz w:val="20"/>
              </w:rPr>
              <w:t>EUACTIVECOLL</w:t>
            </w:r>
          </w:p>
          <w:p w14:paraId="487DA67B" w14:textId="688B7A5E" w:rsidR="00FC2AD0" w:rsidRPr="003C166D" w:rsidRDefault="00FC2AD0" w:rsidP="00465474">
            <w:pPr>
              <w:rPr>
                <w:rFonts w:cs="Arial"/>
                <w:sz w:val="20"/>
              </w:rPr>
            </w:pPr>
            <w:r>
              <w:rPr>
                <w:rFonts w:cs="Arial"/>
                <w:sz w:val="20"/>
              </w:rPr>
              <w:t>EUOPENFLARE</w:t>
            </w:r>
          </w:p>
          <w:p w14:paraId="17689660" w14:textId="4810DC8B" w:rsidR="00FC2AD0" w:rsidRPr="00510B31" w:rsidRDefault="00DB550E" w:rsidP="00465474">
            <w:pPr>
              <w:rPr>
                <w:sz w:val="20"/>
              </w:rPr>
            </w:pPr>
            <w:r>
              <w:rPr>
                <w:sz w:val="20"/>
              </w:rPr>
              <w:t>EUASBESTOS</w:t>
            </w:r>
          </w:p>
        </w:tc>
      </w:tr>
      <w:tr w:rsidR="00FC2AD0" w14:paraId="50F061D7" w14:textId="77777777" w:rsidTr="00D3540D">
        <w:trPr>
          <w:cantSplit/>
        </w:trPr>
        <w:tc>
          <w:tcPr>
            <w:tcW w:w="2659" w:type="dxa"/>
            <w:tcBorders>
              <w:top w:val="single" w:sz="4" w:space="0" w:color="auto"/>
              <w:bottom w:val="single" w:sz="4" w:space="0" w:color="auto"/>
            </w:tcBorders>
          </w:tcPr>
          <w:p w14:paraId="7D80D64D" w14:textId="63100F35" w:rsidR="00FC2AD0" w:rsidRDefault="00FC2AD0" w:rsidP="00D3540D">
            <w:pPr>
              <w:rPr>
                <w:rFonts w:cs="Arial"/>
                <w:sz w:val="20"/>
              </w:rPr>
            </w:pPr>
            <w:r>
              <w:rPr>
                <w:rFonts w:cs="Arial"/>
                <w:sz w:val="20"/>
              </w:rPr>
              <w:t>FGLANDFILL-AAAA</w:t>
            </w:r>
          </w:p>
        </w:tc>
        <w:tc>
          <w:tcPr>
            <w:tcW w:w="4811" w:type="dxa"/>
            <w:tcBorders>
              <w:top w:val="single" w:sz="4" w:space="0" w:color="auto"/>
              <w:bottom w:val="single" w:sz="4" w:space="0" w:color="auto"/>
            </w:tcBorders>
          </w:tcPr>
          <w:p w14:paraId="52AA3BD0" w14:textId="77777777" w:rsidR="00FC2AD0" w:rsidRPr="00305533" w:rsidRDefault="00FC2AD0" w:rsidP="00D3540D">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67C56D82" w14:textId="08F8EDDA" w:rsidR="00FC2AD0" w:rsidRPr="003C166D" w:rsidRDefault="00FC2AD0" w:rsidP="00465474">
            <w:pPr>
              <w:rPr>
                <w:rFonts w:cs="Arial"/>
                <w:sz w:val="20"/>
              </w:rPr>
            </w:pPr>
            <w:r w:rsidRPr="003C166D">
              <w:rPr>
                <w:rFonts w:cs="Arial"/>
                <w:sz w:val="20"/>
              </w:rPr>
              <w:t>EULANDFILL</w:t>
            </w:r>
          </w:p>
          <w:p w14:paraId="1C06F0FE" w14:textId="5C6B2E5F" w:rsidR="00FC2AD0" w:rsidRPr="003C166D" w:rsidRDefault="00FC2AD0" w:rsidP="00465474">
            <w:pPr>
              <w:rPr>
                <w:rFonts w:cs="Arial"/>
                <w:sz w:val="20"/>
              </w:rPr>
            </w:pPr>
            <w:r w:rsidRPr="003C166D">
              <w:rPr>
                <w:rFonts w:cs="Arial"/>
                <w:sz w:val="20"/>
              </w:rPr>
              <w:t>EUACTIVECOLL</w:t>
            </w:r>
          </w:p>
          <w:p w14:paraId="5157EECE" w14:textId="7C668975" w:rsidR="00FC2AD0" w:rsidRPr="003C166D" w:rsidRDefault="00FC2AD0" w:rsidP="00465474">
            <w:pPr>
              <w:rPr>
                <w:rFonts w:cs="Arial"/>
                <w:sz w:val="20"/>
              </w:rPr>
            </w:pPr>
            <w:r>
              <w:rPr>
                <w:rFonts w:cs="Arial"/>
                <w:sz w:val="20"/>
              </w:rPr>
              <w:t>EUOPENFLARE</w:t>
            </w:r>
          </w:p>
          <w:p w14:paraId="357126F5" w14:textId="03FF4115" w:rsidR="00FC2AD0" w:rsidRPr="003C166D" w:rsidRDefault="00DB550E" w:rsidP="00465474">
            <w:pPr>
              <w:rPr>
                <w:rFonts w:cs="Arial"/>
                <w:sz w:val="20"/>
              </w:rPr>
            </w:pPr>
            <w:r>
              <w:rPr>
                <w:rFonts w:cs="Arial"/>
                <w:sz w:val="20"/>
              </w:rPr>
              <w:t>EUASBESTOS</w:t>
            </w:r>
          </w:p>
        </w:tc>
      </w:tr>
      <w:tr w:rsidR="00FC2AD0" w14:paraId="7ADC4BCC" w14:textId="77777777" w:rsidTr="00D3540D">
        <w:trPr>
          <w:cantSplit/>
        </w:trPr>
        <w:tc>
          <w:tcPr>
            <w:tcW w:w="2659" w:type="dxa"/>
            <w:tcBorders>
              <w:top w:val="single" w:sz="4" w:space="0" w:color="auto"/>
              <w:bottom w:val="single" w:sz="4" w:space="0" w:color="auto"/>
            </w:tcBorders>
          </w:tcPr>
          <w:p w14:paraId="30E650F8" w14:textId="5E7CCD36" w:rsidR="00FC2AD0" w:rsidRPr="00BA2A08" w:rsidRDefault="00FC2AD0" w:rsidP="00D3540D">
            <w:pPr>
              <w:rPr>
                <w:sz w:val="20"/>
              </w:rPr>
            </w:pPr>
            <w:r>
              <w:rPr>
                <w:rFonts w:cs="Arial"/>
                <w:sz w:val="20"/>
              </w:rPr>
              <w:t>FGACTIVECOLL-OOO</w:t>
            </w:r>
          </w:p>
        </w:tc>
        <w:tc>
          <w:tcPr>
            <w:tcW w:w="4811" w:type="dxa"/>
            <w:tcBorders>
              <w:top w:val="single" w:sz="4" w:space="0" w:color="auto"/>
              <w:bottom w:val="single" w:sz="4" w:space="0" w:color="auto"/>
            </w:tcBorders>
          </w:tcPr>
          <w:p w14:paraId="0EBD0819" w14:textId="4053C155" w:rsidR="00FC2AD0" w:rsidRPr="00BA2A08" w:rsidRDefault="00FC2AD0" w:rsidP="00D3540D">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63228B">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04EC5DEF" w14:textId="1571BAC8" w:rsidR="00FC2AD0" w:rsidRPr="00510B31" w:rsidRDefault="00FC2AD0" w:rsidP="00465474">
            <w:pPr>
              <w:rPr>
                <w:sz w:val="20"/>
              </w:rPr>
            </w:pPr>
            <w:r w:rsidRPr="003C166D">
              <w:rPr>
                <w:rFonts w:cs="Arial"/>
                <w:sz w:val="20"/>
              </w:rPr>
              <w:t>EUACTIVECOLL</w:t>
            </w:r>
          </w:p>
        </w:tc>
      </w:tr>
      <w:tr w:rsidR="00FC2AD0" w14:paraId="716845D5" w14:textId="77777777" w:rsidTr="00D3540D">
        <w:trPr>
          <w:cantSplit/>
        </w:trPr>
        <w:tc>
          <w:tcPr>
            <w:tcW w:w="2659" w:type="dxa"/>
            <w:tcBorders>
              <w:top w:val="single" w:sz="4" w:space="0" w:color="auto"/>
              <w:bottom w:val="single" w:sz="4" w:space="0" w:color="auto"/>
            </w:tcBorders>
          </w:tcPr>
          <w:p w14:paraId="7054D73A" w14:textId="584828F6" w:rsidR="00FC2AD0" w:rsidRDefault="00FC2AD0" w:rsidP="00D3540D">
            <w:pPr>
              <w:rPr>
                <w:rFonts w:cs="Arial"/>
                <w:sz w:val="20"/>
              </w:rPr>
            </w:pPr>
            <w:r>
              <w:rPr>
                <w:rFonts w:cs="Arial"/>
                <w:sz w:val="20"/>
              </w:rPr>
              <w:t>FGACTIVECOLL-AAAA</w:t>
            </w:r>
          </w:p>
        </w:tc>
        <w:tc>
          <w:tcPr>
            <w:tcW w:w="4811" w:type="dxa"/>
            <w:tcBorders>
              <w:top w:val="single" w:sz="4" w:space="0" w:color="auto"/>
              <w:bottom w:val="single" w:sz="4" w:space="0" w:color="auto"/>
            </w:tcBorders>
          </w:tcPr>
          <w:p w14:paraId="01D1D1AC" w14:textId="682CBC08" w:rsidR="00FC2AD0" w:rsidRPr="00305533" w:rsidRDefault="00FC2AD0" w:rsidP="00D3540D">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63228B">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696561DD" w14:textId="61A910AB" w:rsidR="00FC2AD0" w:rsidRPr="003C166D" w:rsidRDefault="00FC2AD0" w:rsidP="00465474">
            <w:pPr>
              <w:rPr>
                <w:rFonts w:cs="Arial"/>
                <w:sz w:val="20"/>
              </w:rPr>
            </w:pPr>
            <w:r w:rsidRPr="003C166D">
              <w:rPr>
                <w:rFonts w:cs="Arial"/>
                <w:sz w:val="20"/>
              </w:rPr>
              <w:t>EUACTIVECOLL</w:t>
            </w:r>
          </w:p>
        </w:tc>
      </w:tr>
      <w:tr w:rsidR="00FC2AD0" w14:paraId="1267575C" w14:textId="77777777" w:rsidTr="00E25303">
        <w:trPr>
          <w:cantSplit/>
        </w:trPr>
        <w:tc>
          <w:tcPr>
            <w:tcW w:w="2659" w:type="dxa"/>
            <w:tcBorders>
              <w:top w:val="single" w:sz="4" w:space="0" w:color="auto"/>
              <w:bottom w:val="single" w:sz="4" w:space="0" w:color="auto"/>
            </w:tcBorders>
          </w:tcPr>
          <w:p w14:paraId="484BF876" w14:textId="4E1887EC" w:rsidR="00FC2AD0" w:rsidRPr="00BA2A08" w:rsidRDefault="00FC2AD0" w:rsidP="00D3540D">
            <w:pPr>
              <w:rPr>
                <w:sz w:val="20"/>
              </w:rPr>
            </w:pPr>
            <w:r>
              <w:rPr>
                <w:rFonts w:cs="Arial"/>
                <w:sz w:val="20"/>
              </w:rPr>
              <w:t>FGOPENFLARE-OOO</w:t>
            </w:r>
          </w:p>
        </w:tc>
        <w:tc>
          <w:tcPr>
            <w:tcW w:w="4811" w:type="dxa"/>
            <w:tcBorders>
              <w:top w:val="single" w:sz="4" w:space="0" w:color="auto"/>
              <w:bottom w:val="single" w:sz="4" w:space="0" w:color="auto"/>
            </w:tcBorders>
          </w:tcPr>
          <w:p w14:paraId="258798EA" w14:textId="77777777" w:rsidR="00FC2AD0" w:rsidRPr="00BA2A08" w:rsidRDefault="00FC2AD0" w:rsidP="00D3540D">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5E021EE0" w14:textId="1FB47141" w:rsidR="00FC2AD0" w:rsidRPr="00510B31" w:rsidRDefault="00FC2AD0" w:rsidP="00465474">
            <w:pPr>
              <w:rPr>
                <w:sz w:val="20"/>
              </w:rPr>
            </w:pPr>
            <w:r>
              <w:rPr>
                <w:rFonts w:cs="Arial"/>
                <w:sz w:val="20"/>
              </w:rPr>
              <w:t>EUOPENFLARE</w:t>
            </w:r>
          </w:p>
        </w:tc>
      </w:tr>
      <w:tr w:rsidR="00FC2AD0" w14:paraId="2D7BC23E" w14:textId="77777777" w:rsidTr="00E25303">
        <w:trPr>
          <w:cantSplit/>
        </w:trPr>
        <w:tc>
          <w:tcPr>
            <w:tcW w:w="2659" w:type="dxa"/>
            <w:tcBorders>
              <w:top w:val="single" w:sz="4" w:space="0" w:color="auto"/>
              <w:bottom w:val="double" w:sz="4" w:space="0" w:color="auto"/>
            </w:tcBorders>
          </w:tcPr>
          <w:p w14:paraId="2B6EFAE3" w14:textId="4A1F8EAD" w:rsidR="00FC2AD0" w:rsidRPr="00BA2A08" w:rsidRDefault="00FC2AD0" w:rsidP="00D3540D">
            <w:pPr>
              <w:rPr>
                <w:sz w:val="20"/>
              </w:rPr>
            </w:pPr>
            <w:r>
              <w:rPr>
                <w:rFonts w:cs="Arial"/>
                <w:sz w:val="20"/>
              </w:rPr>
              <w:t>FGOPENFLARE-AAAA</w:t>
            </w:r>
          </w:p>
        </w:tc>
        <w:tc>
          <w:tcPr>
            <w:tcW w:w="4811" w:type="dxa"/>
            <w:tcBorders>
              <w:top w:val="single" w:sz="4" w:space="0" w:color="auto"/>
              <w:bottom w:val="double" w:sz="4" w:space="0" w:color="auto"/>
            </w:tcBorders>
          </w:tcPr>
          <w:p w14:paraId="5B9B94CE" w14:textId="77777777" w:rsidR="00FC2AD0" w:rsidRPr="00BA2A08" w:rsidRDefault="00FC2AD0" w:rsidP="00D3540D">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double" w:sz="4" w:space="0" w:color="auto"/>
            </w:tcBorders>
          </w:tcPr>
          <w:p w14:paraId="7AA88178" w14:textId="329E23F3" w:rsidR="00FC2AD0" w:rsidRPr="00510B31" w:rsidRDefault="00FC2AD0" w:rsidP="00465474">
            <w:pPr>
              <w:rPr>
                <w:sz w:val="20"/>
              </w:rPr>
            </w:pPr>
            <w:r>
              <w:rPr>
                <w:rFonts w:cs="Arial"/>
                <w:sz w:val="20"/>
              </w:rPr>
              <w:t>EUOPENFLARE</w:t>
            </w:r>
          </w:p>
        </w:tc>
      </w:tr>
    </w:tbl>
    <w:p w14:paraId="6480FBE8" w14:textId="77777777" w:rsidR="009E3AD1" w:rsidRDefault="009E3AD1" w:rsidP="007014BE"/>
    <w:p w14:paraId="5FFD99CC" w14:textId="3E1DBD33" w:rsidR="009E3AD1" w:rsidRDefault="009E3AD1">
      <w:r>
        <w:br w:type="page"/>
      </w:r>
    </w:p>
    <w:p w14:paraId="155B4BAB" w14:textId="77777777" w:rsidR="009E3AD1" w:rsidRDefault="009E3AD1" w:rsidP="007014BE"/>
    <w:p w14:paraId="67D883D2" w14:textId="59CCCAA2" w:rsidR="00751F9A" w:rsidRPr="00D663FC" w:rsidRDefault="00751F9A" w:rsidP="00751F9A">
      <w:pPr>
        <w:keepNext/>
        <w:numPr>
          <w:ilvl w:val="1"/>
          <w:numId w:val="0"/>
        </w:numPr>
        <w:pBdr>
          <w:top w:val="single" w:sz="4" w:space="1" w:color="auto"/>
          <w:left w:val="single" w:sz="4" w:space="4" w:color="auto"/>
          <w:bottom w:val="single" w:sz="4" w:space="1" w:color="auto"/>
          <w:right w:val="single" w:sz="4" w:space="4" w:color="auto"/>
        </w:pBdr>
        <w:spacing w:before="240"/>
        <w:ind w:left="360" w:hanging="360"/>
        <w:jc w:val="center"/>
        <w:outlineLvl w:val="1"/>
        <w:rPr>
          <w:sz w:val="28"/>
          <w:szCs w:val="28"/>
        </w:rPr>
      </w:pPr>
      <w:bookmarkStart w:id="83" w:name="_Toc97638829"/>
      <w:bookmarkStart w:id="84" w:name="_Toc120521568"/>
      <w:bookmarkStart w:id="85" w:name="_Toc1453518"/>
      <w:bookmarkEnd w:id="77"/>
      <w:bookmarkEnd w:id="78"/>
      <w:bookmarkEnd w:id="79"/>
      <w:r w:rsidRPr="00D663FC">
        <w:rPr>
          <w:b/>
          <w:sz w:val="28"/>
          <w:szCs w:val="28"/>
        </w:rPr>
        <w:t>FGLANDFILL-OOO</w:t>
      </w:r>
      <w:bookmarkEnd w:id="83"/>
      <w:bookmarkEnd w:id="84"/>
    </w:p>
    <w:p w14:paraId="7845F304" w14:textId="77777777" w:rsidR="00751F9A" w:rsidRPr="00D663FC"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sidRPr="00D663FC">
        <w:rPr>
          <w:b/>
          <w:sz w:val="28"/>
          <w:szCs w:val="28"/>
        </w:rPr>
        <w:t>FLEXIBLE GROUP CONDITIONS</w:t>
      </w:r>
    </w:p>
    <w:p w14:paraId="2E88D797" w14:textId="77777777" w:rsidR="00751F9A" w:rsidRPr="00D663FC" w:rsidRDefault="00751F9A" w:rsidP="00751F9A">
      <w:pPr>
        <w:jc w:val="both"/>
        <w:rPr>
          <w:szCs w:val="22"/>
        </w:rPr>
      </w:pPr>
    </w:p>
    <w:p w14:paraId="52C38E80" w14:textId="77777777" w:rsidR="00751F9A" w:rsidRPr="00D663FC" w:rsidRDefault="00751F9A" w:rsidP="00751F9A">
      <w:pPr>
        <w:jc w:val="both"/>
        <w:rPr>
          <w:szCs w:val="22"/>
        </w:rPr>
      </w:pPr>
    </w:p>
    <w:p w14:paraId="333EABC1" w14:textId="77777777" w:rsidR="00751F9A" w:rsidRPr="00D663FC" w:rsidRDefault="00751F9A" w:rsidP="00751F9A">
      <w:pPr>
        <w:jc w:val="both"/>
        <w:rPr>
          <w:b/>
          <w:u w:val="single"/>
        </w:rPr>
      </w:pPr>
      <w:r w:rsidRPr="00D663FC">
        <w:rPr>
          <w:b/>
          <w:u w:val="single"/>
        </w:rPr>
        <w:t>DESCRIPTION</w:t>
      </w:r>
    </w:p>
    <w:p w14:paraId="064FCA22" w14:textId="77777777" w:rsidR="00751F9A" w:rsidRPr="00D663FC" w:rsidRDefault="00751F9A" w:rsidP="00751F9A">
      <w:pPr>
        <w:jc w:val="both"/>
      </w:pPr>
    </w:p>
    <w:p w14:paraId="3E0A249D" w14:textId="77777777" w:rsidR="00751F9A" w:rsidRPr="00D663FC" w:rsidRDefault="00751F9A" w:rsidP="00751F9A">
      <w:pPr>
        <w:jc w:val="both"/>
        <w:rPr>
          <w:sz w:val="20"/>
        </w:rPr>
      </w:pPr>
      <w:r w:rsidRPr="00D663FC">
        <w:rPr>
          <w:rFonts w:cs="Arial"/>
          <w:sz w:val="20"/>
        </w:rPr>
        <w:t>This flexible group represents the general MSW landfill</w:t>
      </w:r>
      <w:r w:rsidRPr="00D663FC">
        <w:rPr>
          <w:sz w:val="20"/>
        </w:rPr>
        <w:t xml:space="preserve"> with a required collection and control system.  </w:t>
      </w:r>
      <w:r w:rsidRPr="00D663FC">
        <w:rPr>
          <w:rFonts w:cs="Arial"/>
          <w:color w:val="000000"/>
          <w:sz w:val="20"/>
        </w:rPr>
        <w:t>This flexible group contains 40 CFR Part 62, Subpart OOO requirements.</w:t>
      </w:r>
    </w:p>
    <w:p w14:paraId="262B5F99" w14:textId="77777777" w:rsidR="00751F9A" w:rsidRPr="00D663FC" w:rsidRDefault="00751F9A" w:rsidP="00751F9A">
      <w:pPr>
        <w:jc w:val="both"/>
        <w:rPr>
          <w:sz w:val="20"/>
        </w:rPr>
      </w:pPr>
    </w:p>
    <w:p w14:paraId="68FF2BC6" w14:textId="042B9BEE" w:rsidR="00751F9A" w:rsidRPr="004E431E" w:rsidRDefault="00751F9A" w:rsidP="00751F9A">
      <w:pPr>
        <w:ind w:right="-108"/>
        <w:rPr>
          <w:sz w:val="20"/>
        </w:rPr>
      </w:pPr>
      <w:r w:rsidRPr="00D663FC">
        <w:rPr>
          <w:b/>
          <w:sz w:val="20"/>
        </w:rPr>
        <w:t>Emission Units:</w:t>
      </w:r>
      <w:r w:rsidRPr="00D663FC">
        <w:rPr>
          <w:sz w:val="20"/>
        </w:rPr>
        <w:t xml:space="preserve">  </w:t>
      </w:r>
      <w:r w:rsidRPr="00D663FC">
        <w:rPr>
          <w:rFonts w:cs="Arial"/>
          <w:sz w:val="20"/>
        </w:rPr>
        <w:t>EULANDFILL, EUACTIVECOLL</w:t>
      </w:r>
      <w:r w:rsidRPr="00D663FC">
        <w:rPr>
          <w:sz w:val="20"/>
        </w:rPr>
        <w:t>,</w:t>
      </w:r>
      <w:r w:rsidRPr="00903297">
        <w:rPr>
          <w:rFonts w:cs="Arial"/>
          <w:sz w:val="20"/>
        </w:rPr>
        <w:t xml:space="preserve"> </w:t>
      </w:r>
      <w:r>
        <w:rPr>
          <w:rFonts w:cs="Arial"/>
          <w:sz w:val="20"/>
        </w:rPr>
        <w:t>EUOPENFLARE</w:t>
      </w:r>
      <w:r w:rsidR="00DB550E">
        <w:rPr>
          <w:rFonts w:cs="Arial"/>
          <w:sz w:val="20"/>
        </w:rPr>
        <w:t>, EUASBESTOS</w:t>
      </w:r>
    </w:p>
    <w:p w14:paraId="203F37CE" w14:textId="77777777" w:rsidR="00751F9A" w:rsidRPr="00D663FC" w:rsidRDefault="00751F9A" w:rsidP="00751F9A">
      <w:pPr>
        <w:jc w:val="both"/>
      </w:pPr>
    </w:p>
    <w:p w14:paraId="344C8A64" w14:textId="6BE6B330" w:rsidR="00751F9A" w:rsidRPr="00751F9A" w:rsidRDefault="00751F9A" w:rsidP="00751F9A">
      <w:pPr>
        <w:jc w:val="both"/>
        <w:rPr>
          <w:bCs/>
        </w:rPr>
      </w:pPr>
      <w:r w:rsidRPr="00D663FC">
        <w:rPr>
          <w:b/>
          <w:u w:val="single"/>
        </w:rPr>
        <w:t>POLLUTION CONTROL EQUIPMENT</w:t>
      </w:r>
    </w:p>
    <w:p w14:paraId="7765ECC6" w14:textId="7BF486B0" w:rsidR="00751F9A" w:rsidRDefault="00751F9A" w:rsidP="00751F9A">
      <w:pPr>
        <w:jc w:val="both"/>
      </w:pPr>
    </w:p>
    <w:p w14:paraId="6EE01388" w14:textId="7A6F08F8" w:rsidR="000E5D48" w:rsidRPr="00537895" w:rsidRDefault="000E5D48" w:rsidP="00751F9A">
      <w:pPr>
        <w:jc w:val="both"/>
        <w:rPr>
          <w:sz w:val="20"/>
        </w:rPr>
      </w:pPr>
      <w:r w:rsidRPr="00537895">
        <w:rPr>
          <w:sz w:val="20"/>
        </w:rPr>
        <w:t>An open flare is used to combust the untreated landfill gas.</w:t>
      </w:r>
    </w:p>
    <w:p w14:paraId="62624667" w14:textId="77777777" w:rsidR="00751F9A" w:rsidRPr="00537895" w:rsidRDefault="00751F9A" w:rsidP="00751F9A">
      <w:pPr>
        <w:jc w:val="both"/>
        <w:rPr>
          <w:sz w:val="20"/>
        </w:rPr>
      </w:pPr>
    </w:p>
    <w:p w14:paraId="6F33CD5C" w14:textId="77777777" w:rsidR="00751F9A" w:rsidRPr="00D663FC" w:rsidRDefault="00751F9A" w:rsidP="00751F9A">
      <w:pPr>
        <w:jc w:val="both"/>
        <w:rPr>
          <w:b/>
          <w:u w:val="single"/>
        </w:rPr>
      </w:pPr>
      <w:r w:rsidRPr="00D663FC">
        <w:rPr>
          <w:b/>
        </w:rPr>
        <w:t xml:space="preserve">I.  </w:t>
      </w:r>
      <w:r w:rsidRPr="00D663FC">
        <w:rPr>
          <w:b/>
          <w:u w:val="single"/>
        </w:rPr>
        <w:t>EMISSION LIMIT(S)</w:t>
      </w:r>
    </w:p>
    <w:p w14:paraId="315A2A80" w14:textId="77777777" w:rsidR="00751F9A" w:rsidRPr="0063228B" w:rsidRDefault="00751F9A" w:rsidP="00751F9A">
      <w:pPr>
        <w:jc w:val="both"/>
        <w:rPr>
          <w:sz w:val="20"/>
        </w:rPr>
      </w:pPr>
    </w:p>
    <w:p w14:paraId="6B1D2F83" w14:textId="77777777" w:rsidR="00751F9A" w:rsidRPr="0063228B" w:rsidRDefault="00751F9A" w:rsidP="00751F9A">
      <w:pPr>
        <w:jc w:val="both"/>
        <w:rPr>
          <w:sz w:val="20"/>
        </w:rPr>
      </w:pPr>
      <w:r w:rsidRPr="0063228B">
        <w:rPr>
          <w:sz w:val="20"/>
        </w:rPr>
        <w:t>NA</w:t>
      </w:r>
    </w:p>
    <w:p w14:paraId="59B4AB93" w14:textId="77777777" w:rsidR="00751F9A" w:rsidRPr="0063228B" w:rsidRDefault="00751F9A" w:rsidP="00751F9A">
      <w:pPr>
        <w:jc w:val="both"/>
        <w:rPr>
          <w:sz w:val="20"/>
        </w:rPr>
      </w:pPr>
    </w:p>
    <w:p w14:paraId="03271154" w14:textId="77777777" w:rsidR="00751F9A" w:rsidRPr="0063228B" w:rsidRDefault="00751F9A" w:rsidP="00751F9A">
      <w:pPr>
        <w:jc w:val="both"/>
        <w:rPr>
          <w:b/>
          <w:u w:val="single"/>
        </w:rPr>
      </w:pPr>
      <w:r w:rsidRPr="0063228B">
        <w:rPr>
          <w:b/>
        </w:rPr>
        <w:t xml:space="preserve">II.  </w:t>
      </w:r>
      <w:r w:rsidRPr="0063228B">
        <w:rPr>
          <w:b/>
          <w:u w:val="single"/>
        </w:rPr>
        <w:t>MATERIAL LIMIT(S)</w:t>
      </w:r>
    </w:p>
    <w:p w14:paraId="0CD07EB6" w14:textId="77777777" w:rsidR="00751F9A" w:rsidRPr="0063228B" w:rsidRDefault="00751F9A" w:rsidP="00751F9A">
      <w:pPr>
        <w:jc w:val="both"/>
        <w:rPr>
          <w:sz w:val="20"/>
        </w:rPr>
      </w:pPr>
    </w:p>
    <w:p w14:paraId="3599D2A1" w14:textId="77777777" w:rsidR="00751F9A" w:rsidRPr="0063228B" w:rsidRDefault="00751F9A" w:rsidP="00751F9A">
      <w:pPr>
        <w:jc w:val="both"/>
        <w:rPr>
          <w:sz w:val="20"/>
        </w:rPr>
      </w:pPr>
      <w:r w:rsidRPr="0063228B">
        <w:rPr>
          <w:sz w:val="20"/>
        </w:rPr>
        <w:t>NA</w:t>
      </w:r>
    </w:p>
    <w:p w14:paraId="69323209" w14:textId="77777777" w:rsidR="00751F9A" w:rsidRPr="0063228B" w:rsidRDefault="00751F9A" w:rsidP="00751F9A">
      <w:pPr>
        <w:jc w:val="both"/>
        <w:rPr>
          <w:sz w:val="20"/>
        </w:rPr>
      </w:pPr>
    </w:p>
    <w:p w14:paraId="45B65FBB" w14:textId="77777777" w:rsidR="00751F9A" w:rsidRPr="0063228B" w:rsidRDefault="00751F9A" w:rsidP="00751F9A">
      <w:pPr>
        <w:jc w:val="both"/>
        <w:rPr>
          <w:b/>
          <w:u w:val="single"/>
        </w:rPr>
      </w:pPr>
      <w:r w:rsidRPr="0063228B">
        <w:rPr>
          <w:b/>
        </w:rPr>
        <w:t xml:space="preserve">III.  </w:t>
      </w:r>
      <w:r w:rsidRPr="0063228B">
        <w:rPr>
          <w:b/>
          <w:u w:val="single"/>
        </w:rPr>
        <w:t>PROCESS/OPERATIONAL RESTRICTIONS</w:t>
      </w:r>
      <w:r w:rsidRPr="0063228B" w:rsidDel="001C614B">
        <w:rPr>
          <w:b/>
          <w:u w:val="single"/>
        </w:rPr>
        <w:t xml:space="preserve"> </w:t>
      </w:r>
    </w:p>
    <w:p w14:paraId="00836852" w14:textId="77777777" w:rsidR="00751F9A" w:rsidRPr="0063228B" w:rsidRDefault="00751F9A" w:rsidP="00751F9A">
      <w:pPr>
        <w:jc w:val="both"/>
        <w:rPr>
          <w:sz w:val="20"/>
        </w:rPr>
      </w:pPr>
    </w:p>
    <w:p w14:paraId="4C45CE08" w14:textId="77777777" w:rsidR="00751F9A" w:rsidRPr="00D663FC" w:rsidRDefault="00751F9A" w:rsidP="00751F9A">
      <w:pPr>
        <w:jc w:val="both"/>
        <w:rPr>
          <w:rFonts w:cs="Arial"/>
          <w:sz w:val="20"/>
        </w:rPr>
      </w:pPr>
      <w:r w:rsidRPr="00D663FC">
        <w:rPr>
          <w:rFonts w:cs="Arial"/>
          <w:sz w:val="20"/>
        </w:rPr>
        <w:t>NA</w:t>
      </w:r>
    </w:p>
    <w:p w14:paraId="2CFDE43F" w14:textId="77777777" w:rsidR="00751F9A" w:rsidRPr="00D663FC" w:rsidRDefault="00751F9A" w:rsidP="00751F9A">
      <w:pPr>
        <w:jc w:val="both"/>
        <w:rPr>
          <w:rFonts w:cs="Arial"/>
          <w:sz w:val="20"/>
        </w:rPr>
      </w:pPr>
    </w:p>
    <w:p w14:paraId="232A13F0" w14:textId="77777777" w:rsidR="00751F9A" w:rsidRPr="00D663FC" w:rsidRDefault="00751F9A" w:rsidP="00751F9A">
      <w:pPr>
        <w:jc w:val="both"/>
        <w:rPr>
          <w:b/>
          <w:u w:val="single"/>
        </w:rPr>
      </w:pPr>
      <w:r w:rsidRPr="00D663FC">
        <w:rPr>
          <w:b/>
        </w:rPr>
        <w:t xml:space="preserve">IV.  </w:t>
      </w:r>
      <w:r w:rsidRPr="00D663FC">
        <w:rPr>
          <w:b/>
          <w:u w:val="single"/>
        </w:rPr>
        <w:t>DESIGN/EQUIPMENT PARAMETERS</w:t>
      </w:r>
    </w:p>
    <w:p w14:paraId="204BA9DE" w14:textId="77777777" w:rsidR="00751F9A" w:rsidRPr="00D663FC" w:rsidRDefault="00751F9A" w:rsidP="00751F9A">
      <w:pPr>
        <w:jc w:val="both"/>
        <w:rPr>
          <w:sz w:val="20"/>
        </w:rPr>
      </w:pPr>
    </w:p>
    <w:p w14:paraId="11C06EA9" w14:textId="77777777" w:rsidR="00751F9A" w:rsidRPr="00D663FC" w:rsidRDefault="00751F9A" w:rsidP="00AF0EA1">
      <w:pPr>
        <w:numPr>
          <w:ilvl w:val="6"/>
          <w:numId w:val="72"/>
        </w:numPr>
        <w:tabs>
          <w:tab w:val="clear" w:pos="2520"/>
        </w:tabs>
        <w:ind w:left="360"/>
        <w:jc w:val="both"/>
        <w:rPr>
          <w:rFonts w:cs="Arial"/>
          <w:b/>
          <w:sz w:val="20"/>
        </w:rPr>
      </w:pPr>
      <w:r w:rsidRPr="00D663FC">
        <w:rPr>
          <w:rFonts w:cs="Arial"/>
          <w:sz w:val="20"/>
        </w:rPr>
        <w:t xml:space="preserve">The permittee must install a collection and control system that captures the landfill gas generated within the landfill according to the requirements in 40 CFR 62.16714(b) and 40 CFR 62.16714(c).  </w:t>
      </w:r>
      <w:r w:rsidRPr="00D663FC">
        <w:rPr>
          <w:rFonts w:cs="Arial"/>
          <w:b/>
          <w:color w:val="333333"/>
          <w:sz w:val="20"/>
          <w:shd w:val="clear" w:color="auto" w:fill="FFFFFF"/>
        </w:rPr>
        <w:t>(40 CFR 62.16714(a)(3))</w:t>
      </w:r>
    </w:p>
    <w:p w14:paraId="1E620809" w14:textId="77777777" w:rsidR="00751F9A" w:rsidRPr="00D663FC" w:rsidRDefault="00751F9A" w:rsidP="00751F9A">
      <w:pPr>
        <w:ind w:left="360"/>
        <w:jc w:val="both"/>
        <w:rPr>
          <w:rFonts w:cs="Arial"/>
          <w:sz w:val="20"/>
        </w:rPr>
      </w:pPr>
    </w:p>
    <w:p w14:paraId="31DB156A" w14:textId="77777777" w:rsidR="00751F9A" w:rsidRPr="00D663FC" w:rsidRDefault="00751F9A" w:rsidP="00AF0EA1">
      <w:pPr>
        <w:numPr>
          <w:ilvl w:val="6"/>
          <w:numId w:val="72"/>
        </w:numPr>
        <w:tabs>
          <w:tab w:val="clear" w:pos="2520"/>
        </w:tabs>
        <w:spacing w:after="120"/>
        <w:ind w:left="360"/>
        <w:jc w:val="both"/>
        <w:rPr>
          <w:rFonts w:cs="Arial"/>
          <w:sz w:val="20"/>
        </w:rPr>
      </w:pPr>
      <w:r w:rsidRPr="00D663FC">
        <w:rPr>
          <w:rFonts w:cs="Arial"/>
          <w:sz w:val="20"/>
        </w:rPr>
        <w:t xml:space="preserve">The permittee must route all the collected landfill gas to at least one of the following: </w:t>
      </w:r>
    </w:p>
    <w:p w14:paraId="3CD15CAC" w14:textId="77777777" w:rsidR="00751F9A" w:rsidRPr="00D663FC" w:rsidRDefault="00751F9A" w:rsidP="00AF0EA1">
      <w:pPr>
        <w:numPr>
          <w:ilvl w:val="1"/>
          <w:numId w:val="83"/>
        </w:numPr>
        <w:spacing w:after="120"/>
        <w:jc w:val="both"/>
        <w:rPr>
          <w:rFonts w:cs="Arial"/>
          <w:b/>
          <w:sz w:val="20"/>
        </w:rPr>
      </w:pPr>
      <w:r w:rsidRPr="00D663FC">
        <w:rPr>
          <w:rFonts w:cs="Arial"/>
          <w:sz w:val="20"/>
        </w:rPr>
        <w:t xml:space="preserve">An non-enclosed flare designed in accordance with 40 CFR 60.18 except as noted in 40 CFR 62.16722(d).  </w:t>
      </w:r>
      <w:r w:rsidRPr="00D663FC">
        <w:rPr>
          <w:rFonts w:cs="Arial"/>
          <w:b/>
          <w:sz w:val="20"/>
        </w:rPr>
        <w:t>(</w:t>
      </w:r>
      <w:r w:rsidRPr="00D663FC">
        <w:rPr>
          <w:rFonts w:cs="Arial"/>
          <w:b/>
          <w:color w:val="333333"/>
          <w:sz w:val="20"/>
          <w:shd w:val="clear" w:color="auto" w:fill="FFFFFF"/>
        </w:rPr>
        <w:t>40 CFR 62.16714(c)(1)</w:t>
      </w:r>
      <w:r w:rsidRPr="00D663FC">
        <w:rPr>
          <w:rFonts w:cs="Arial"/>
          <w:b/>
          <w:sz w:val="20"/>
        </w:rPr>
        <w:t>)</w:t>
      </w:r>
    </w:p>
    <w:p w14:paraId="46DD122B" w14:textId="77777777" w:rsidR="00751F9A" w:rsidRPr="00D663FC" w:rsidRDefault="00751F9A" w:rsidP="00A87519">
      <w:pPr>
        <w:numPr>
          <w:ilvl w:val="0"/>
          <w:numId w:val="29"/>
        </w:numPr>
        <w:tabs>
          <w:tab w:val="num" w:pos="360"/>
        </w:tabs>
        <w:spacing w:after="120"/>
        <w:ind w:left="748" w:hanging="374"/>
        <w:jc w:val="both"/>
        <w:rPr>
          <w:rFonts w:cs="Arial"/>
          <w:b/>
          <w:bCs/>
          <w:sz w:val="20"/>
        </w:rPr>
      </w:pPr>
      <w:r w:rsidRPr="00D663FC">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D663FC">
        <w:rPr>
          <w:rFonts w:cs="Arial"/>
          <w:b/>
          <w:bCs/>
          <w:sz w:val="20"/>
        </w:rPr>
        <w:t>(</w:t>
      </w:r>
      <w:r w:rsidRPr="00D663FC">
        <w:rPr>
          <w:rFonts w:cs="Arial"/>
          <w:b/>
          <w:bCs/>
          <w:color w:val="333333"/>
          <w:sz w:val="20"/>
          <w:shd w:val="clear" w:color="auto" w:fill="FFFFFF"/>
        </w:rPr>
        <w:t>40 CFR 62.16714(c)(2)</w:t>
      </w:r>
      <w:r w:rsidRPr="00D663FC">
        <w:rPr>
          <w:rFonts w:cs="Arial"/>
          <w:b/>
          <w:bCs/>
          <w:sz w:val="20"/>
        </w:rPr>
        <w:t>)</w:t>
      </w:r>
    </w:p>
    <w:p w14:paraId="2A0ED3BD" w14:textId="77777777" w:rsidR="00751F9A" w:rsidRPr="00D663FC" w:rsidRDefault="00751F9A" w:rsidP="00A87519">
      <w:pPr>
        <w:numPr>
          <w:ilvl w:val="0"/>
          <w:numId w:val="29"/>
        </w:numPr>
        <w:tabs>
          <w:tab w:val="num" w:pos="360"/>
        </w:tabs>
        <w:ind w:left="748" w:hanging="374"/>
        <w:jc w:val="both"/>
        <w:rPr>
          <w:rFonts w:cs="Arial"/>
          <w:b/>
          <w:sz w:val="20"/>
        </w:rPr>
      </w:pPr>
      <w:r w:rsidRPr="00D663FC">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63228B">
        <w:rPr>
          <w:rFonts w:cs="Arial"/>
          <w:sz w:val="20"/>
          <w:shd w:val="clear" w:color="auto" w:fill="FFFFFF"/>
        </w:rPr>
        <w:t>40 CFR 62.16714(c)(1) or (2)</w:t>
      </w:r>
      <w:r w:rsidRPr="0063228B">
        <w:rPr>
          <w:rFonts w:cs="Arial"/>
          <w:sz w:val="20"/>
        </w:rPr>
        <w:t>.</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62.16714(c)(3)</w:t>
      </w:r>
      <w:r w:rsidRPr="00D663FC">
        <w:rPr>
          <w:rFonts w:cs="Arial"/>
          <w:b/>
          <w:sz w:val="20"/>
        </w:rPr>
        <w:t>)</w:t>
      </w:r>
    </w:p>
    <w:p w14:paraId="15DDC484" w14:textId="77777777" w:rsidR="00751F9A" w:rsidRPr="00D663FC" w:rsidRDefault="00751F9A" w:rsidP="00751F9A">
      <w:pPr>
        <w:jc w:val="both"/>
        <w:rPr>
          <w:sz w:val="20"/>
        </w:rPr>
      </w:pPr>
    </w:p>
    <w:p w14:paraId="77C8C109" w14:textId="77777777" w:rsidR="00751F9A" w:rsidRPr="00D663FC" w:rsidRDefault="00751F9A" w:rsidP="00751F9A">
      <w:pPr>
        <w:jc w:val="both"/>
        <w:rPr>
          <w:b/>
          <w:u w:val="single"/>
        </w:rPr>
      </w:pPr>
      <w:r w:rsidRPr="00D663FC">
        <w:rPr>
          <w:b/>
        </w:rPr>
        <w:t xml:space="preserve">V.  </w:t>
      </w:r>
      <w:r w:rsidRPr="00D663FC">
        <w:rPr>
          <w:b/>
          <w:u w:val="single"/>
        </w:rPr>
        <w:t>TESTING/SAMPLING</w:t>
      </w:r>
    </w:p>
    <w:p w14:paraId="6BA2623D" w14:textId="77777777" w:rsidR="00751F9A" w:rsidRPr="00D663FC" w:rsidRDefault="00751F9A" w:rsidP="00751F9A">
      <w:pPr>
        <w:jc w:val="both"/>
        <w:rPr>
          <w:b/>
          <w:sz w:val="20"/>
        </w:rPr>
      </w:pPr>
      <w:r w:rsidRPr="00D663FC">
        <w:rPr>
          <w:sz w:val="20"/>
        </w:rPr>
        <w:t xml:space="preserve">Records shall be maintained on file for a period of five years.  </w:t>
      </w:r>
      <w:r w:rsidRPr="00D663FC">
        <w:rPr>
          <w:b/>
          <w:sz w:val="20"/>
        </w:rPr>
        <w:t>(R 336.1213(3)(b)(ii))</w:t>
      </w:r>
    </w:p>
    <w:p w14:paraId="4F9FB49F" w14:textId="77777777" w:rsidR="00751F9A" w:rsidRPr="00D663FC" w:rsidRDefault="00751F9A" w:rsidP="00751F9A">
      <w:pPr>
        <w:jc w:val="both"/>
      </w:pPr>
    </w:p>
    <w:p w14:paraId="3CE11858" w14:textId="77777777" w:rsidR="00751F9A" w:rsidRPr="00D663FC" w:rsidRDefault="00751F9A" w:rsidP="00751F9A">
      <w:pPr>
        <w:jc w:val="both"/>
        <w:rPr>
          <w:rFonts w:cs="Arial"/>
          <w:sz w:val="20"/>
        </w:rPr>
      </w:pPr>
      <w:r w:rsidRPr="00D663FC">
        <w:rPr>
          <w:rFonts w:cs="Arial"/>
          <w:sz w:val="20"/>
        </w:rPr>
        <w:t>NA</w:t>
      </w:r>
    </w:p>
    <w:p w14:paraId="226FC6FB" w14:textId="5608C8EC" w:rsidR="0063228B" w:rsidRDefault="0063228B">
      <w:pPr>
        <w:rPr>
          <w:sz w:val="20"/>
        </w:rPr>
      </w:pPr>
      <w:r>
        <w:rPr>
          <w:sz w:val="20"/>
        </w:rPr>
        <w:br w:type="page"/>
      </w:r>
    </w:p>
    <w:p w14:paraId="2A10DA08" w14:textId="77777777" w:rsidR="00751F9A" w:rsidRPr="00D663FC" w:rsidRDefault="00751F9A" w:rsidP="00751F9A">
      <w:pPr>
        <w:rPr>
          <w:sz w:val="20"/>
        </w:rPr>
      </w:pPr>
    </w:p>
    <w:p w14:paraId="35314AF3" w14:textId="77777777" w:rsidR="00751F9A" w:rsidRPr="00D663FC" w:rsidRDefault="00751F9A" w:rsidP="00751F9A">
      <w:pPr>
        <w:jc w:val="both"/>
      </w:pPr>
      <w:r w:rsidRPr="00D663FC">
        <w:rPr>
          <w:b/>
        </w:rPr>
        <w:t xml:space="preserve">VI.  </w:t>
      </w:r>
      <w:r w:rsidRPr="00D663FC">
        <w:rPr>
          <w:b/>
          <w:u w:val="single"/>
        </w:rPr>
        <w:t>MONITORING/RECORDKEEPING</w:t>
      </w:r>
    </w:p>
    <w:p w14:paraId="3F1515DB" w14:textId="77777777" w:rsidR="00751F9A" w:rsidRPr="00D663FC" w:rsidRDefault="00751F9A" w:rsidP="00751F9A">
      <w:pPr>
        <w:jc w:val="both"/>
        <w:rPr>
          <w:b/>
          <w:sz w:val="20"/>
        </w:rPr>
      </w:pPr>
      <w:r w:rsidRPr="00D663FC">
        <w:rPr>
          <w:sz w:val="20"/>
        </w:rPr>
        <w:t xml:space="preserve">Records shall be maintained on file for a period of five years.  </w:t>
      </w:r>
      <w:r w:rsidRPr="00D663FC">
        <w:rPr>
          <w:b/>
          <w:sz w:val="20"/>
        </w:rPr>
        <w:t>(R 336.1213(3)(b)(ii))</w:t>
      </w:r>
    </w:p>
    <w:p w14:paraId="26F45AA3" w14:textId="77777777" w:rsidR="00751F9A" w:rsidRPr="00D663FC" w:rsidRDefault="00751F9A" w:rsidP="00751F9A">
      <w:pPr>
        <w:jc w:val="both"/>
        <w:rPr>
          <w:sz w:val="20"/>
        </w:rPr>
      </w:pPr>
    </w:p>
    <w:p w14:paraId="0745DE29" w14:textId="77777777" w:rsidR="00751F9A" w:rsidRPr="00D663FC" w:rsidRDefault="00751F9A" w:rsidP="00AF0EA1">
      <w:pPr>
        <w:numPr>
          <w:ilvl w:val="0"/>
          <w:numId w:val="127"/>
        </w:numPr>
        <w:jc w:val="both"/>
        <w:rPr>
          <w:rFonts w:cs="Arial"/>
          <w:sz w:val="20"/>
        </w:rPr>
      </w:pPr>
      <w:r w:rsidRPr="00D663FC">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D663FC">
        <w:rPr>
          <w:b/>
          <w:sz w:val="20"/>
        </w:rPr>
        <w:t xml:space="preserve">(R 336.1213(3), </w:t>
      </w:r>
      <w:r w:rsidRPr="00D663FC">
        <w:rPr>
          <w:rFonts w:cs="Arial"/>
          <w:b/>
          <w:color w:val="333333"/>
          <w:sz w:val="20"/>
          <w:shd w:val="clear" w:color="auto" w:fill="FFFFFF"/>
        </w:rPr>
        <w:t>40 CFR 62.16726(a)</w:t>
      </w:r>
      <w:r w:rsidRPr="00D663FC">
        <w:rPr>
          <w:rFonts w:cs="Arial"/>
          <w:b/>
          <w:sz w:val="20"/>
        </w:rPr>
        <w:t>)</w:t>
      </w:r>
    </w:p>
    <w:p w14:paraId="1E686E30" w14:textId="77777777" w:rsidR="00751F9A" w:rsidRPr="00D663FC" w:rsidRDefault="00751F9A" w:rsidP="00751F9A">
      <w:pPr>
        <w:rPr>
          <w:rFonts w:cs="Arial"/>
          <w:sz w:val="20"/>
        </w:rPr>
      </w:pPr>
    </w:p>
    <w:p w14:paraId="2757F01F" w14:textId="77777777" w:rsidR="00751F9A" w:rsidRPr="00D663FC" w:rsidRDefault="00751F9A" w:rsidP="00AF0EA1">
      <w:pPr>
        <w:numPr>
          <w:ilvl w:val="0"/>
          <w:numId w:val="127"/>
        </w:numPr>
        <w:jc w:val="both"/>
        <w:rPr>
          <w:rFonts w:cs="Arial"/>
          <w:color w:val="000000"/>
          <w:sz w:val="20"/>
        </w:rPr>
      </w:pPr>
      <w:r w:rsidRPr="00D663FC">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D663FC">
        <w:rPr>
          <w:rFonts w:cs="Arial"/>
          <w:b/>
          <w:bCs/>
          <w:color w:val="000000"/>
          <w:sz w:val="20"/>
        </w:rPr>
        <w:t xml:space="preserve"> (</w:t>
      </w:r>
      <w:r w:rsidRPr="00D663FC">
        <w:rPr>
          <w:rFonts w:cs="Arial"/>
          <w:b/>
          <w:bCs/>
          <w:color w:val="000000"/>
          <w:sz w:val="20"/>
          <w:shd w:val="clear" w:color="auto" w:fill="FFFFFF"/>
        </w:rPr>
        <w:t>40 CFR 62.16726(f)</w:t>
      </w:r>
      <w:r w:rsidRPr="00D663FC">
        <w:rPr>
          <w:rFonts w:cs="Arial"/>
          <w:b/>
          <w:bCs/>
          <w:color w:val="000000"/>
          <w:sz w:val="20"/>
        </w:rPr>
        <w:t>)</w:t>
      </w:r>
    </w:p>
    <w:p w14:paraId="73A39014" w14:textId="77777777" w:rsidR="00751F9A" w:rsidRPr="00D663FC" w:rsidRDefault="00751F9A" w:rsidP="00751F9A">
      <w:pPr>
        <w:rPr>
          <w:rFonts w:cs="Arial"/>
          <w:sz w:val="20"/>
        </w:rPr>
      </w:pPr>
    </w:p>
    <w:p w14:paraId="64DB3FA8" w14:textId="77777777" w:rsidR="00751F9A" w:rsidRPr="00D663FC" w:rsidRDefault="00751F9A" w:rsidP="00AF0EA1">
      <w:pPr>
        <w:numPr>
          <w:ilvl w:val="0"/>
          <w:numId w:val="127"/>
        </w:numPr>
        <w:jc w:val="both"/>
        <w:rPr>
          <w:rFonts w:cs="Arial"/>
          <w:b/>
          <w:color w:val="000000"/>
          <w:sz w:val="20"/>
        </w:rPr>
      </w:pPr>
      <w:r w:rsidRPr="00D663FC">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D663FC">
        <w:rPr>
          <w:rFonts w:cs="Arial"/>
          <w:b/>
          <w:color w:val="000000"/>
          <w:sz w:val="20"/>
        </w:rPr>
        <w:t xml:space="preserve"> (</w:t>
      </w:r>
      <w:r w:rsidRPr="00D663FC">
        <w:rPr>
          <w:rFonts w:cs="Arial"/>
          <w:b/>
          <w:color w:val="000000"/>
          <w:sz w:val="20"/>
          <w:shd w:val="clear" w:color="auto" w:fill="FFFFFF"/>
        </w:rPr>
        <w:t>40 CFR 62.16726(j)</w:t>
      </w:r>
      <w:r w:rsidRPr="00D663FC">
        <w:rPr>
          <w:rFonts w:cs="Arial"/>
          <w:b/>
          <w:color w:val="000000"/>
          <w:sz w:val="20"/>
        </w:rPr>
        <w:t>)</w:t>
      </w:r>
    </w:p>
    <w:p w14:paraId="4A25FB8E" w14:textId="77777777" w:rsidR="00751F9A" w:rsidRPr="00D663FC" w:rsidRDefault="00751F9A" w:rsidP="00751F9A">
      <w:pPr>
        <w:jc w:val="both"/>
        <w:rPr>
          <w:sz w:val="20"/>
        </w:rPr>
      </w:pPr>
    </w:p>
    <w:p w14:paraId="2E30432A" w14:textId="77777777" w:rsidR="00751F9A" w:rsidRPr="00D663FC" w:rsidRDefault="00751F9A" w:rsidP="00751F9A">
      <w:pPr>
        <w:jc w:val="both"/>
        <w:rPr>
          <w:b/>
          <w:u w:val="single"/>
        </w:rPr>
      </w:pPr>
      <w:r w:rsidRPr="00D663FC">
        <w:rPr>
          <w:b/>
        </w:rPr>
        <w:t xml:space="preserve">VII.  </w:t>
      </w:r>
      <w:r w:rsidRPr="00D663FC">
        <w:rPr>
          <w:b/>
          <w:u w:val="single"/>
        </w:rPr>
        <w:t>REPORTING</w:t>
      </w:r>
    </w:p>
    <w:p w14:paraId="0C8D6E2A" w14:textId="77777777" w:rsidR="00751F9A" w:rsidRPr="00D663FC" w:rsidRDefault="00751F9A" w:rsidP="00751F9A">
      <w:pPr>
        <w:jc w:val="both"/>
      </w:pPr>
    </w:p>
    <w:p w14:paraId="28C7F4CF" w14:textId="77777777" w:rsidR="00751F9A" w:rsidRPr="00D663FC" w:rsidRDefault="00751F9A" w:rsidP="00A87519">
      <w:pPr>
        <w:numPr>
          <w:ilvl w:val="0"/>
          <w:numId w:val="31"/>
        </w:numPr>
        <w:jc w:val="both"/>
        <w:rPr>
          <w:sz w:val="20"/>
        </w:rPr>
      </w:pPr>
      <w:r w:rsidRPr="00D663FC">
        <w:rPr>
          <w:sz w:val="20"/>
        </w:rPr>
        <w:t xml:space="preserve">Prompt reporting of deviations pursuant to General Conditions 21 and 22 of Part A.  </w:t>
      </w:r>
      <w:r w:rsidRPr="00D663FC">
        <w:rPr>
          <w:b/>
          <w:sz w:val="20"/>
        </w:rPr>
        <w:t>(R 336.1213(3)(c)(ii))</w:t>
      </w:r>
    </w:p>
    <w:p w14:paraId="1A0781D8" w14:textId="77777777" w:rsidR="00751F9A" w:rsidRPr="00D663FC" w:rsidRDefault="00751F9A" w:rsidP="00751F9A">
      <w:pPr>
        <w:jc w:val="both"/>
        <w:rPr>
          <w:sz w:val="20"/>
        </w:rPr>
      </w:pPr>
    </w:p>
    <w:p w14:paraId="2D0CEA60" w14:textId="77777777" w:rsidR="00751F9A" w:rsidRPr="00D663FC" w:rsidRDefault="00751F9A" w:rsidP="00A87519">
      <w:pPr>
        <w:numPr>
          <w:ilvl w:val="0"/>
          <w:numId w:val="31"/>
        </w:numPr>
        <w:jc w:val="both"/>
        <w:rPr>
          <w:sz w:val="20"/>
        </w:rPr>
      </w:pPr>
      <w:r w:rsidRPr="00D663FC">
        <w:rPr>
          <w:sz w:val="20"/>
        </w:rPr>
        <w:t>Semiannual reporting of monitoring and deviations pursuant to General Condition 23 of Part A.  The report shall be postmarked or</w:t>
      </w:r>
      <w:r w:rsidRPr="00D663FC">
        <w:rPr>
          <w:b/>
          <w:i/>
          <w:sz w:val="20"/>
        </w:rPr>
        <w:t xml:space="preserve"> </w:t>
      </w:r>
      <w:r w:rsidRPr="00D663FC">
        <w:rPr>
          <w:sz w:val="20"/>
        </w:rPr>
        <w:t xml:space="preserve">received by the appropriate AQD District Office by March 15 for reporting period July 1 to December 31 and September 15 for reporting period January 1 to June 30.  </w:t>
      </w:r>
      <w:r w:rsidRPr="00D663FC">
        <w:rPr>
          <w:b/>
          <w:sz w:val="20"/>
        </w:rPr>
        <w:t>(R 336.1213(3)(c)(i))</w:t>
      </w:r>
    </w:p>
    <w:p w14:paraId="63883379" w14:textId="77777777" w:rsidR="00751F9A" w:rsidRPr="00D663FC" w:rsidRDefault="00751F9A" w:rsidP="00751F9A">
      <w:pPr>
        <w:jc w:val="both"/>
        <w:rPr>
          <w:sz w:val="20"/>
        </w:rPr>
      </w:pPr>
    </w:p>
    <w:p w14:paraId="7B2B978C" w14:textId="77777777" w:rsidR="00751F9A" w:rsidRPr="00D663FC" w:rsidRDefault="00751F9A" w:rsidP="00A87519">
      <w:pPr>
        <w:numPr>
          <w:ilvl w:val="0"/>
          <w:numId w:val="31"/>
        </w:numPr>
        <w:jc w:val="both"/>
        <w:rPr>
          <w:sz w:val="20"/>
        </w:rPr>
      </w:pPr>
      <w:r w:rsidRPr="00D663FC">
        <w:rPr>
          <w:sz w:val="20"/>
        </w:rPr>
        <w:t>Annual certification of compliance pursuant to General Conditions 19 and 20 of Part A.  The report shall be postmarked or</w:t>
      </w:r>
      <w:r w:rsidRPr="00D663FC">
        <w:rPr>
          <w:i/>
          <w:sz w:val="20"/>
        </w:rPr>
        <w:t xml:space="preserve"> </w:t>
      </w:r>
      <w:r w:rsidRPr="00D663FC">
        <w:rPr>
          <w:sz w:val="20"/>
        </w:rPr>
        <w:t xml:space="preserve">received by the appropriate AQD District Office by March 15 for the previous calendar year.  </w:t>
      </w:r>
      <w:r w:rsidRPr="00D663FC">
        <w:rPr>
          <w:b/>
          <w:sz w:val="20"/>
        </w:rPr>
        <w:t>(R 336.1213(4)(c))</w:t>
      </w:r>
    </w:p>
    <w:p w14:paraId="5261D9F5" w14:textId="77777777" w:rsidR="00751F9A" w:rsidRPr="00D663FC" w:rsidRDefault="00751F9A" w:rsidP="00751F9A">
      <w:pPr>
        <w:ind w:left="360"/>
        <w:jc w:val="both"/>
        <w:rPr>
          <w:sz w:val="20"/>
        </w:rPr>
      </w:pPr>
    </w:p>
    <w:p w14:paraId="0EF36ED6" w14:textId="77777777" w:rsidR="00751F9A" w:rsidRDefault="00751F9A" w:rsidP="00751F9A">
      <w:pPr>
        <w:ind w:left="360" w:hanging="360"/>
        <w:jc w:val="both"/>
        <w:rPr>
          <w:rFonts w:cs="Arial"/>
          <w:b/>
          <w:bCs/>
          <w:sz w:val="20"/>
          <w:shd w:val="clear" w:color="auto" w:fill="FFFFFF"/>
        </w:rPr>
      </w:pPr>
      <w:r w:rsidRPr="00D663FC">
        <w:rPr>
          <w:sz w:val="20"/>
        </w:rPr>
        <w:t>4.</w:t>
      </w:r>
      <w:r w:rsidRPr="00D663FC">
        <w:rPr>
          <w:sz w:val="20"/>
        </w:rPr>
        <w:tab/>
        <w:t xml:space="preserve">If complying with the operational provisions of 40 CFR 63.1958, 40 CFR 63.1960, and 40 CFR 63.1961, as allowed in </w:t>
      </w:r>
      <w:r w:rsidRPr="00D663FC">
        <w:rPr>
          <w:rFonts w:cs="Arial"/>
          <w:sz w:val="20"/>
        </w:rPr>
        <w:t>40 CFR 62.16716, 40 CFR 62.16720, and 40 CFR 62.16722</w:t>
      </w:r>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w:t>
      </w:r>
      <w:r w:rsidRPr="00D663FC">
        <w:t xml:space="preserve">  </w:t>
      </w:r>
      <w:r w:rsidRPr="00D663FC">
        <w:rPr>
          <w:b/>
          <w:bCs/>
        </w:rPr>
        <w:t>(</w:t>
      </w:r>
      <w:r w:rsidRPr="00D663FC">
        <w:rPr>
          <w:rFonts w:cs="Arial"/>
          <w:b/>
          <w:bCs/>
          <w:sz w:val="20"/>
          <w:shd w:val="clear" w:color="auto" w:fill="FFFFFF"/>
        </w:rPr>
        <w:t>40 CFR 62.16724(h))</w:t>
      </w:r>
    </w:p>
    <w:p w14:paraId="2BEFD19F" w14:textId="77777777" w:rsidR="00751F9A" w:rsidRPr="00D663FC" w:rsidRDefault="00751F9A" w:rsidP="00751F9A">
      <w:pPr>
        <w:ind w:left="360" w:hanging="360"/>
        <w:jc w:val="both"/>
        <w:rPr>
          <w:rFonts w:cs="Arial"/>
          <w:sz w:val="20"/>
        </w:rPr>
      </w:pPr>
    </w:p>
    <w:p w14:paraId="2A499E59" w14:textId="77777777" w:rsidR="00751F9A" w:rsidRPr="00D663FC" w:rsidRDefault="00751F9A" w:rsidP="00AF0EA1">
      <w:pPr>
        <w:numPr>
          <w:ilvl w:val="0"/>
          <w:numId w:val="128"/>
        </w:numPr>
        <w:spacing w:after="120"/>
        <w:jc w:val="both"/>
        <w:rPr>
          <w:rFonts w:cs="Arial"/>
          <w:sz w:val="20"/>
        </w:rPr>
      </w:pPr>
      <w:r w:rsidRPr="00D663FC">
        <w:rPr>
          <w:rFonts w:cs="Arial"/>
          <w:sz w:val="20"/>
        </w:rPr>
        <w:t xml:space="preserve">The permittee must submit an equipment removal report to the Administrator 30 days prior to removal or cessation of operation of the control equipment. </w:t>
      </w:r>
      <w:r w:rsidRPr="00D663FC">
        <w:rPr>
          <w:rFonts w:cs="Arial"/>
          <w:b/>
          <w:bCs/>
          <w:sz w:val="20"/>
        </w:rPr>
        <w:t xml:space="preserve"> (</w:t>
      </w:r>
      <w:r w:rsidRPr="00D663FC">
        <w:rPr>
          <w:rFonts w:cs="Arial"/>
          <w:b/>
          <w:bCs/>
          <w:color w:val="333333"/>
          <w:sz w:val="20"/>
          <w:shd w:val="clear" w:color="auto" w:fill="FFFFFF"/>
        </w:rPr>
        <w:t>40 CFR 62.16724(g)</w:t>
      </w:r>
      <w:r w:rsidRPr="00D663FC">
        <w:rPr>
          <w:rFonts w:cs="Arial"/>
          <w:b/>
          <w:bCs/>
          <w:sz w:val="20"/>
        </w:rPr>
        <w:t>)</w:t>
      </w:r>
    </w:p>
    <w:p w14:paraId="654C9126" w14:textId="77777777" w:rsidR="00751F9A" w:rsidRPr="00D663FC" w:rsidRDefault="00751F9A" w:rsidP="00A87519">
      <w:pPr>
        <w:numPr>
          <w:ilvl w:val="4"/>
          <w:numId w:val="26"/>
        </w:numPr>
        <w:tabs>
          <w:tab w:val="clear" w:pos="3600"/>
        </w:tabs>
        <w:spacing w:after="120"/>
        <w:ind w:left="720"/>
        <w:jc w:val="both"/>
        <w:rPr>
          <w:rFonts w:cs="Arial"/>
          <w:sz w:val="20"/>
        </w:rPr>
      </w:pPr>
      <w:r w:rsidRPr="00D663FC">
        <w:rPr>
          <w:rFonts w:cs="Arial"/>
          <w:sz w:val="20"/>
        </w:rPr>
        <w:t xml:space="preserve">The equipment removal report must contain all of the following items:  </w:t>
      </w:r>
    </w:p>
    <w:p w14:paraId="45695052" w14:textId="77777777" w:rsidR="00751F9A" w:rsidRPr="00D663FC" w:rsidRDefault="00751F9A" w:rsidP="00751F9A">
      <w:pPr>
        <w:spacing w:after="120"/>
        <w:ind w:left="1122" w:hanging="374"/>
        <w:jc w:val="both"/>
        <w:rPr>
          <w:rFonts w:cs="Arial"/>
          <w:b/>
          <w:sz w:val="20"/>
        </w:rPr>
      </w:pPr>
      <w:r w:rsidRPr="00D663FC">
        <w:rPr>
          <w:rFonts w:cs="Arial"/>
          <w:sz w:val="20"/>
        </w:rPr>
        <w:t>i.</w:t>
      </w:r>
      <w:r w:rsidRPr="00D663FC">
        <w:rPr>
          <w:rFonts w:cs="Arial"/>
          <w:sz w:val="20"/>
        </w:rPr>
        <w:tab/>
        <w:t xml:space="preserve">A copy of the closure report submitted in accordance with </w:t>
      </w:r>
      <w:r w:rsidRPr="00D663FC">
        <w:rPr>
          <w:rFonts w:cs="Arial"/>
          <w:color w:val="333333"/>
          <w:sz w:val="20"/>
          <w:shd w:val="clear" w:color="auto" w:fill="FFFFFF"/>
        </w:rPr>
        <w:t>40 CFR 62.16724(f)</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62.16724(g)(1)(i)</w:t>
      </w:r>
      <w:r w:rsidRPr="00D663FC">
        <w:rPr>
          <w:rFonts w:cs="Arial"/>
          <w:b/>
          <w:sz w:val="20"/>
        </w:rPr>
        <w:t>)</w:t>
      </w:r>
    </w:p>
    <w:p w14:paraId="743B3ABE" w14:textId="77777777" w:rsidR="00751F9A" w:rsidRPr="00D663FC" w:rsidRDefault="00751F9A" w:rsidP="00751F9A">
      <w:pPr>
        <w:spacing w:after="120"/>
        <w:ind w:left="1122" w:hanging="374"/>
        <w:jc w:val="both"/>
        <w:rPr>
          <w:rFonts w:cs="Arial"/>
          <w:sz w:val="20"/>
        </w:rPr>
      </w:pPr>
      <w:r w:rsidRPr="00D663FC">
        <w:rPr>
          <w:rFonts w:cs="Arial"/>
          <w:sz w:val="20"/>
        </w:rPr>
        <w:t>ii.</w:t>
      </w:r>
      <w:r w:rsidRPr="00D663FC">
        <w:rPr>
          <w:rFonts w:cs="Arial"/>
          <w:sz w:val="20"/>
        </w:rPr>
        <w:tab/>
        <w:t xml:space="preserve">Dated copies of three successive NMOC emission rate reports demonstrating that the landfill is no longer producing 34 megagrams or greater of NMOC per year.  </w:t>
      </w:r>
      <w:r w:rsidRPr="00D663FC">
        <w:rPr>
          <w:rFonts w:cs="Arial"/>
          <w:b/>
          <w:sz w:val="20"/>
        </w:rPr>
        <w:t>(</w:t>
      </w:r>
      <w:r w:rsidRPr="00D663FC">
        <w:rPr>
          <w:rFonts w:cs="Arial"/>
          <w:b/>
          <w:bCs/>
          <w:color w:val="333333"/>
          <w:sz w:val="20"/>
          <w:shd w:val="clear" w:color="auto" w:fill="FFFFFF"/>
        </w:rPr>
        <w:t>40 CFR 62.16724(g)(1)(iii)</w:t>
      </w:r>
      <w:r w:rsidRPr="00D663FC">
        <w:rPr>
          <w:rFonts w:cs="Arial"/>
          <w:b/>
          <w:sz w:val="20"/>
        </w:rPr>
        <w:t>)</w:t>
      </w:r>
    </w:p>
    <w:p w14:paraId="1F498CE0" w14:textId="77777777" w:rsidR="00751F9A" w:rsidRPr="00D663FC" w:rsidRDefault="00751F9A" w:rsidP="00751F9A">
      <w:pPr>
        <w:spacing w:after="120"/>
        <w:ind w:left="1122" w:hanging="374"/>
        <w:jc w:val="both"/>
        <w:rPr>
          <w:sz w:val="20"/>
        </w:rPr>
      </w:pPr>
      <w:r w:rsidRPr="00D663FC">
        <w:rPr>
          <w:sz w:val="20"/>
        </w:rPr>
        <w:t>iii.</w:t>
      </w:r>
      <w:r w:rsidRPr="00D663FC">
        <w:rPr>
          <w:sz w:val="20"/>
        </w:rPr>
        <w:tab/>
        <w:t>A copy of the initial performance test report demonstrating that the 15-year minimum control period has expired</w:t>
      </w:r>
      <w:r w:rsidRPr="00D663FC">
        <w:rPr>
          <w:rFonts w:cs="Arial"/>
          <w:sz w:val="20"/>
        </w:rPr>
        <w:t xml:space="preserve">.  </w:t>
      </w:r>
      <w:r w:rsidRPr="00D663FC">
        <w:rPr>
          <w:rFonts w:cs="Arial"/>
          <w:b/>
          <w:sz w:val="20"/>
        </w:rPr>
        <w:t>(</w:t>
      </w:r>
      <w:r w:rsidRPr="00D663FC">
        <w:rPr>
          <w:rFonts w:cs="Arial"/>
          <w:b/>
          <w:bCs/>
          <w:color w:val="333333"/>
          <w:sz w:val="20"/>
          <w:shd w:val="clear" w:color="auto" w:fill="FFFFFF"/>
        </w:rPr>
        <w:t>40 CFR 62.16724(g)(1)(ii)</w:t>
      </w:r>
      <w:r w:rsidRPr="00D663FC">
        <w:rPr>
          <w:rFonts w:cs="Arial"/>
          <w:b/>
          <w:sz w:val="20"/>
        </w:rPr>
        <w:t>)</w:t>
      </w:r>
    </w:p>
    <w:p w14:paraId="63AE3EF8" w14:textId="77777777" w:rsidR="00751F9A" w:rsidRPr="00D663FC" w:rsidRDefault="00751F9A" w:rsidP="00A87519">
      <w:pPr>
        <w:numPr>
          <w:ilvl w:val="0"/>
          <w:numId w:val="28"/>
        </w:numPr>
        <w:tabs>
          <w:tab w:val="clear" w:pos="360"/>
        </w:tabs>
        <w:jc w:val="both"/>
        <w:rPr>
          <w:rFonts w:cs="Arial"/>
          <w:sz w:val="20"/>
        </w:rPr>
      </w:pPr>
      <w:r w:rsidRPr="00D663FC">
        <w:rPr>
          <w:sz w:val="20"/>
        </w:rPr>
        <w:t>The Administrator may request such additional information as may be necessary to verify that all of the conditions for removal in 40 CFR 62.16714(f) have been met</w:t>
      </w:r>
      <w:r w:rsidRPr="00D663FC">
        <w:rPr>
          <w:rFonts w:cs="Arial"/>
          <w:sz w:val="20"/>
        </w:rPr>
        <w:t xml:space="preserve">.  </w:t>
      </w:r>
      <w:r w:rsidRPr="00D663FC">
        <w:rPr>
          <w:rFonts w:cs="Arial"/>
          <w:b/>
          <w:sz w:val="20"/>
        </w:rPr>
        <w:t>(</w:t>
      </w:r>
      <w:r w:rsidRPr="00D663FC">
        <w:rPr>
          <w:rFonts w:cs="Arial"/>
          <w:b/>
          <w:bCs/>
          <w:color w:val="333333"/>
          <w:sz w:val="20"/>
          <w:shd w:val="clear" w:color="auto" w:fill="FFFFFF"/>
        </w:rPr>
        <w:t>40 CFR 62.16724(g)(2)</w:t>
      </w:r>
      <w:r w:rsidRPr="00D663FC">
        <w:rPr>
          <w:rFonts w:cs="Arial"/>
          <w:b/>
          <w:sz w:val="20"/>
        </w:rPr>
        <w:t>)</w:t>
      </w:r>
    </w:p>
    <w:p w14:paraId="2EB2A8E1" w14:textId="77777777" w:rsidR="00751F9A" w:rsidRPr="00D663FC" w:rsidRDefault="00751F9A" w:rsidP="00751F9A">
      <w:pPr>
        <w:jc w:val="both"/>
        <w:rPr>
          <w:sz w:val="20"/>
        </w:rPr>
      </w:pPr>
    </w:p>
    <w:p w14:paraId="17059216" w14:textId="77777777" w:rsidR="00751F9A" w:rsidRPr="00D663FC" w:rsidRDefault="00751F9A" w:rsidP="00AF0EA1">
      <w:pPr>
        <w:numPr>
          <w:ilvl w:val="0"/>
          <w:numId w:val="89"/>
        </w:numPr>
        <w:jc w:val="both"/>
        <w:rPr>
          <w:sz w:val="20"/>
        </w:rPr>
      </w:pPr>
      <w:r w:rsidRPr="00D663FC">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D663FC">
        <w:rPr>
          <w:rFonts w:cs="Arial"/>
          <w:b/>
          <w:sz w:val="20"/>
        </w:rPr>
        <w:t>(</w:t>
      </w:r>
      <w:r w:rsidRPr="00D663FC">
        <w:rPr>
          <w:rFonts w:cs="Arial"/>
          <w:b/>
          <w:bCs/>
          <w:color w:val="333333"/>
          <w:sz w:val="20"/>
          <w:shd w:val="clear" w:color="auto" w:fill="FFFFFF"/>
        </w:rPr>
        <w:t>40 CFR 62.16724(f)</w:t>
      </w:r>
      <w:r w:rsidRPr="00D663FC">
        <w:rPr>
          <w:rFonts w:cs="Arial"/>
          <w:b/>
          <w:bCs/>
          <w:sz w:val="20"/>
        </w:rPr>
        <w:t>)</w:t>
      </w:r>
      <w:r w:rsidRPr="00D663FC">
        <w:rPr>
          <w:sz w:val="20"/>
        </w:rPr>
        <w:t xml:space="preserve"> </w:t>
      </w:r>
    </w:p>
    <w:p w14:paraId="4F93B31F" w14:textId="77777777" w:rsidR="00EA3DA2" w:rsidRDefault="00EA3DA2" w:rsidP="00EA3DA2">
      <w:pPr>
        <w:rPr>
          <w:sz w:val="20"/>
        </w:rPr>
      </w:pPr>
    </w:p>
    <w:p w14:paraId="704B93E3" w14:textId="77777777" w:rsidR="00EA3DA2" w:rsidRDefault="00EA3DA2" w:rsidP="00AF0EA1">
      <w:pPr>
        <w:pStyle w:val="ListParagraph"/>
        <w:numPr>
          <w:ilvl w:val="0"/>
          <w:numId w:val="8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E754D53" w14:textId="531EA385" w:rsidR="00EA3DA2" w:rsidRPr="00401287" w:rsidRDefault="00EA3DA2" w:rsidP="00AF0EA1">
      <w:pPr>
        <w:pStyle w:val="ListParagraph"/>
        <w:numPr>
          <w:ilvl w:val="1"/>
          <w:numId w:val="84"/>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8"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9"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15242553" w14:textId="77777777" w:rsidR="00EA3DA2" w:rsidRPr="00015BC0" w:rsidRDefault="00EA3DA2" w:rsidP="00AF0EA1">
      <w:pPr>
        <w:pStyle w:val="ListParagraph"/>
        <w:numPr>
          <w:ilvl w:val="1"/>
          <w:numId w:val="8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26B88F29" w14:textId="5FF76C76" w:rsidR="00EA3DA2" w:rsidRDefault="00EA3DA2" w:rsidP="00AF0EA1">
      <w:pPr>
        <w:pStyle w:val="ListParagraph"/>
        <w:numPr>
          <w:ilvl w:val="1"/>
          <w:numId w:val="8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0"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1158DF9B" w14:textId="77777777" w:rsidR="00EA3DA2" w:rsidRDefault="00EA3DA2" w:rsidP="00EA3DA2">
      <w:pPr>
        <w:rPr>
          <w:sz w:val="20"/>
        </w:rPr>
      </w:pPr>
    </w:p>
    <w:p w14:paraId="23B0A60E" w14:textId="77777777" w:rsidR="00751F9A" w:rsidRPr="00D663FC" w:rsidRDefault="00751F9A" w:rsidP="00AF0EA1">
      <w:pPr>
        <w:numPr>
          <w:ilvl w:val="0"/>
          <w:numId w:val="89"/>
        </w:numPr>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4ADF2A5F" w14:textId="77777777" w:rsidR="00751F9A" w:rsidRPr="00D663FC" w:rsidRDefault="00751F9A" w:rsidP="00751F9A">
      <w:pPr>
        <w:rPr>
          <w:sz w:val="20"/>
        </w:rPr>
      </w:pPr>
    </w:p>
    <w:p w14:paraId="6E695CB2" w14:textId="7FB72719" w:rsidR="00751F9A" w:rsidRPr="00D663FC" w:rsidRDefault="00751F9A" w:rsidP="00751F9A">
      <w:pPr>
        <w:jc w:val="both"/>
        <w:rPr>
          <w:rFonts w:cs="Arial"/>
          <w:b/>
          <w:sz w:val="20"/>
        </w:rPr>
      </w:pPr>
      <w:r w:rsidRPr="00D663FC">
        <w:rPr>
          <w:rFonts w:cs="Arial"/>
          <w:b/>
          <w:sz w:val="20"/>
        </w:rPr>
        <w:t xml:space="preserve">See </w:t>
      </w:r>
      <w:r>
        <w:rPr>
          <w:rFonts w:cs="Arial"/>
          <w:b/>
          <w:sz w:val="20"/>
        </w:rPr>
        <w:t>Appendix 8</w:t>
      </w:r>
    </w:p>
    <w:p w14:paraId="5B15FEDD" w14:textId="77777777" w:rsidR="00751F9A" w:rsidRPr="00D663FC" w:rsidRDefault="00751F9A" w:rsidP="00751F9A">
      <w:pPr>
        <w:jc w:val="both"/>
        <w:rPr>
          <w:rFonts w:cs="Arial"/>
          <w:sz w:val="20"/>
        </w:rPr>
      </w:pPr>
    </w:p>
    <w:p w14:paraId="75DF5B32" w14:textId="77777777" w:rsidR="00751F9A" w:rsidRPr="00D663FC" w:rsidRDefault="00751F9A" w:rsidP="00751F9A">
      <w:pPr>
        <w:jc w:val="both"/>
      </w:pPr>
      <w:r w:rsidRPr="00D663FC">
        <w:rPr>
          <w:b/>
        </w:rPr>
        <w:t xml:space="preserve">VIII.  </w:t>
      </w:r>
      <w:r w:rsidRPr="00D663FC">
        <w:rPr>
          <w:b/>
          <w:u w:val="single"/>
        </w:rPr>
        <w:t>STACK/VENT RESTRICTION(S)</w:t>
      </w:r>
    </w:p>
    <w:p w14:paraId="14BA711F" w14:textId="77777777" w:rsidR="00751F9A" w:rsidRPr="00D663FC" w:rsidRDefault="00751F9A" w:rsidP="00751F9A">
      <w:pPr>
        <w:jc w:val="both"/>
        <w:rPr>
          <w:sz w:val="20"/>
        </w:rPr>
      </w:pPr>
    </w:p>
    <w:p w14:paraId="4F9271BA" w14:textId="77777777" w:rsidR="00751F9A" w:rsidRPr="00D663FC" w:rsidRDefault="00751F9A" w:rsidP="00751F9A">
      <w:pPr>
        <w:jc w:val="both"/>
        <w:rPr>
          <w:sz w:val="20"/>
        </w:rPr>
      </w:pPr>
      <w:r w:rsidRPr="00D663FC">
        <w:rPr>
          <w:sz w:val="20"/>
        </w:rPr>
        <w:t>NA</w:t>
      </w:r>
    </w:p>
    <w:p w14:paraId="4021C0A4" w14:textId="77777777" w:rsidR="00751F9A" w:rsidRPr="00D663FC" w:rsidRDefault="00751F9A" w:rsidP="00751F9A">
      <w:pPr>
        <w:jc w:val="both"/>
        <w:rPr>
          <w:sz w:val="20"/>
        </w:rPr>
      </w:pPr>
    </w:p>
    <w:p w14:paraId="69E825C6" w14:textId="77777777" w:rsidR="00751F9A" w:rsidRPr="00D663FC" w:rsidRDefault="00751F9A" w:rsidP="00751F9A">
      <w:pPr>
        <w:jc w:val="both"/>
        <w:rPr>
          <w:b/>
          <w:u w:val="single"/>
        </w:rPr>
      </w:pPr>
      <w:r w:rsidRPr="00D663FC">
        <w:rPr>
          <w:b/>
        </w:rPr>
        <w:t xml:space="preserve">IX.  </w:t>
      </w:r>
      <w:r w:rsidRPr="00D663FC">
        <w:rPr>
          <w:b/>
          <w:u w:val="single"/>
        </w:rPr>
        <w:t>OTHER REQUIREMENTS</w:t>
      </w:r>
    </w:p>
    <w:p w14:paraId="09FE00BD" w14:textId="77777777" w:rsidR="00751F9A" w:rsidRPr="00D663FC" w:rsidRDefault="00751F9A" w:rsidP="00751F9A">
      <w:pPr>
        <w:jc w:val="both"/>
      </w:pPr>
    </w:p>
    <w:p w14:paraId="706F0409" w14:textId="77777777" w:rsidR="00751F9A" w:rsidRPr="00D663FC" w:rsidRDefault="00751F9A" w:rsidP="00A87519">
      <w:pPr>
        <w:numPr>
          <w:ilvl w:val="0"/>
          <w:numId w:val="32"/>
        </w:numPr>
        <w:spacing w:after="120"/>
        <w:jc w:val="both"/>
        <w:rPr>
          <w:sz w:val="20"/>
        </w:rPr>
      </w:pPr>
      <w:r w:rsidRPr="00D663FC">
        <w:rPr>
          <w:sz w:val="20"/>
        </w:rPr>
        <w:t xml:space="preserve">If the permittee has submitted a design plan under </w:t>
      </w:r>
      <w:r w:rsidRPr="00BD3B24">
        <w:rPr>
          <w:rFonts w:cs="Arial"/>
          <w:sz w:val="20"/>
          <w:shd w:val="clear" w:color="auto" w:fill="FFFFFF"/>
        </w:rPr>
        <w:t>40 CFR 62.16724(d)</w:t>
      </w:r>
      <w:r w:rsidRPr="00BD3B24">
        <w:rPr>
          <w:rFonts w:cs="Arial"/>
          <w:sz w:val="20"/>
        </w:rPr>
        <w:t>,</w:t>
      </w:r>
      <w:r w:rsidRPr="00BD3B24">
        <w:rPr>
          <w:sz w:val="20"/>
        </w:rPr>
        <w:t xml:space="preserve"> </w:t>
      </w:r>
      <w:r w:rsidRPr="00D663FC">
        <w:rPr>
          <w:sz w:val="20"/>
        </w:rPr>
        <w:t>the permittee must submit a revised design plan to the Administrator for approval as follows:</w:t>
      </w:r>
    </w:p>
    <w:p w14:paraId="6DFAC201" w14:textId="77777777" w:rsidR="00751F9A" w:rsidRPr="00D663FC" w:rsidRDefault="00751F9A" w:rsidP="00AF0EA1">
      <w:pPr>
        <w:numPr>
          <w:ilvl w:val="1"/>
          <w:numId w:val="70"/>
        </w:numPr>
        <w:spacing w:after="120"/>
        <w:jc w:val="both"/>
        <w:rPr>
          <w:rFonts w:cs="Arial"/>
          <w:sz w:val="20"/>
        </w:rPr>
      </w:pPr>
      <w:r w:rsidRPr="00D663FC">
        <w:rPr>
          <w:sz w:val="20"/>
        </w:rPr>
        <w:t>At least 90 days before expanding operations to an area not covered by the previously approved design plan.</w:t>
      </w:r>
      <w:r w:rsidRPr="00D663FC">
        <w:rPr>
          <w:b/>
          <w:bCs/>
          <w:sz w:val="20"/>
        </w:rPr>
        <w:t xml:space="preserve">  </w:t>
      </w:r>
      <w:r w:rsidRPr="00D663FC">
        <w:rPr>
          <w:rFonts w:cs="Arial"/>
          <w:b/>
          <w:bCs/>
          <w:sz w:val="20"/>
        </w:rPr>
        <w:t>(</w:t>
      </w:r>
      <w:r w:rsidRPr="00D663FC">
        <w:rPr>
          <w:rFonts w:cs="Arial"/>
          <w:b/>
          <w:bCs/>
          <w:color w:val="333333"/>
          <w:sz w:val="20"/>
          <w:shd w:val="clear" w:color="auto" w:fill="FFFFFF"/>
        </w:rPr>
        <w:t>40 CFR 62.16724(e)(1)</w:t>
      </w:r>
      <w:r w:rsidRPr="00D663FC">
        <w:rPr>
          <w:rFonts w:cs="Arial"/>
          <w:b/>
          <w:bCs/>
          <w:sz w:val="20"/>
        </w:rPr>
        <w:t>)</w:t>
      </w:r>
    </w:p>
    <w:p w14:paraId="47F1A091" w14:textId="77777777" w:rsidR="00751F9A" w:rsidRPr="00D663FC" w:rsidRDefault="00751F9A" w:rsidP="00AF0EA1">
      <w:pPr>
        <w:numPr>
          <w:ilvl w:val="1"/>
          <w:numId w:val="70"/>
        </w:numPr>
        <w:jc w:val="both"/>
        <w:rPr>
          <w:rFonts w:cs="Arial"/>
          <w:b/>
          <w:sz w:val="20"/>
        </w:rPr>
      </w:pPr>
      <w:r w:rsidRPr="00D663FC">
        <w:rPr>
          <w:sz w:val="20"/>
        </w:rPr>
        <w:t xml:space="preserve">Prior to installing or expanding the gas collection system in a way that is not consistent with the design plan that was submitted to the Administrator under </w:t>
      </w:r>
      <w:r w:rsidRPr="00BD3B24">
        <w:rPr>
          <w:rFonts w:cs="Arial"/>
          <w:sz w:val="20"/>
          <w:shd w:val="clear" w:color="auto" w:fill="FFFFFF"/>
        </w:rPr>
        <w:t>40 CFR 62.16724(d)</w:t>
      </w:r>
      <w:r w:rsidRPr="00BD3B24">
        <w:rPr>
          <w:rFonts w:cs="Arial"/>
          <w:sz w:val="20"/>
        </w:rPr>
        <w:t>.</w:t>
      </w:r>
      <w:r w:rsidRPr="00BD3B24">
        <w:rPr>
          <w:sz w:val="20"/>
        </w:rPr>
        <w:t xml:space="preserve">  </w:t>
      </w:r>
      <w:r w:rsidRPr="00D663FC">
        <w:rPr>
          <w:rFonts w:cs="Arial"/>
          <w:b/>
          <w:sz w:val="20"/>
        </w:rPr>
        <w:t>(</w:t>
      </w:r>
      <w:r w:rsidRPr="00D663FC">
        <w:rPr>
          <w:rFonts w:cs="Arial"/>
          <w:b/>
          <w:color w:val="333333"/>
          <w:sz w:val="20"/>
          <w:shd w:val="clear" w:color="auto" w:fill="FFFFFF"/>
        </w:rPr>
        <w:t>40 CFR 62.16724(e)(2)</w:t>
      </w:r>
      <w:r w:rsidRPr="00D663FC">
        <w:rPr>
          <w:rFonts w:cs="Arial"/>
          <w:b/>
          <w:sz w:val="20"/>
        </w:rPr>
        <w:t>)</w:t>
      </w:r>
    </w:p>
    <w:p w14:paraId="1BA9AC6D" w14:textId="77777777" w:rsidR="00751F9A" w:rsidRPr="00D663FC" w:rsidRDefault="00751F9A" w:rsidP="00751F9A">
      <w:pPr>
        <w:jc w:val="both"/>
        <w:rPr>
          <w:sz w:val="20"/>
        </w:rPr>
      </w:pPr>
    </w:p>
    <w:p w14:paraId="57488B97" w14:textId="77777777" w:rsidR="00751F9A" w:rsidRPr="00D663FC" w:rsidRDefault="00751F9A" w:rsidP="00A87519">
      <w:pPr>
        <w:numPr>
          <w:ilvl w:val="0"/>
          <w:numId w:val="32"/>
        </w:numPr>
        <w:spacing w:after="120"/>
        <w:jc w:val="both"/>
        <w:rPr>
          <w:sz w:val="20"/>
        </w:rPr>
      </w:pPr>
      <w:r w:rsidRPr="00D663FC">
        <w:rPr>
          <w:sz w:val="20"/>
        </w:rPr>
        <w:t xml:space="preserve">The collection and control system may be capped, removed, or decommissioned if the following criteria are met: </w:t>
      </w:r>
    </w:p>
    <w:p w14:paraId="15201053" w14:textId="77777777" w:rsidR="00751F9A" w:rsidRPr="00D663FC" w:rsidRDefault="00751F9A" w:rsidP="00AF0EA1">
      <w:pPr>
        <w:numPr>
          <w:ilvl w:val="0"/>
          <w:numId w:val="82"/>
        </w:numPr>
        <w:spacing w:after="120"/>
        <w:ind w:left="720"/>
        <w:jc w:val="both"/>
        <w:rPr>
          <w:rFonts w:cs="Arial"/>
          <w:b/>
          <w:sz w:val="20"/>
        </w:rPr>
      </w:pPr>
      <w:r w:rsidRPr="00D663FC">
        <w:rPr>
          <w:sz w:val="20"/>
        </w:rPr>
        <w:t xml:space="preserve">The landfill is a closed landfill (as defined in 40 CFR 62.16730).  A closure report must be submitted to the Administrator as provided in 40 CFR 62.16724(f).  </w:t>
      </w:r>
      <w:r w:rsidRPr="00D663FC">
        <w:rPr>
          <w:rFonts w:cs="Arial"/>
          <w:b/>
          <w:sz w:val="20"/>
        </w:rPr>
        <w:t>(</w:t>
      </w:r>
      <w:r w:rsidRPr="00D663FC">
        <w:rPr>
          <w:rFonts w:cs="Arial"/>
          <w:b/>
          <w:color w:val="333333"/>
          <w:sz w:val="20"/>
          <w:shd w:val="clear" w:color="auto" w:fill="FFFFFF"/>
        </w:rPr>
        <w:t>40 CFR 62.16714(f)(1)</w:t>
      </w:r>
      <w:r w:rsidRPr="00D663FC">
        <w:rPr>
          <w:rFonts w:cs="Arial"/>
          <w:b/>
          <w:sz w:val="20"/>
        </w:rPr>
        <w:t>)</w:t>
      </w:r>
    </w:p>
    <w:p w14:paraId="0A1F0C48" w14:textId="77777777" w:rsidR="00751F9A" w:rsidRPr="00D663FC" w:rsidRDefault="00751F9A" w:rsidP="00AF0EA1">
      <w:pPr>
        <w:numPr>
          <w:ilvl w:val="0"/>
          <w:numId w:val="82"/>
        </w:numPr>
        <w:spacing w:after="120"/>
        <w:ind w:left="720"/>
        <w:jc w:val="both"/>
        <w:rPr>
          <w:rFonts w:cs="Arial"/>
          <w:b/>
          <w:sz w:val="20"/>
        </w:rPr>
      </w:pPr>
      <w:r w:rsidRPr="00D663FC">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D663FC">
        <w:rPr>
          <w:rFonts w:cs="Arial"/>
          <w:b/>
          <w:sz w:val="20"/>
        </w:rPr>
        <w:t>(</w:t>
      </w:r>
      <w:r w:rsidRPr="00D663FC">
        <w:rPr>
          <w:rFonts w:cs="Arial"/>
          <w:b/>
          <w:color w:val="333333"/>
          <w:sz w:val="20"/>
          <w:shd w:val="clear" w:color="auto" w:fill="FFFFFF"/>
        </w:rPr>
        <w:t>40 CFR 62.16714(f)(2)</w:t>
      </w:r>
      <w:r w:rsidRPr="00D663FC">
        <w:rPr>
          <w:rFonts w:cs="Arial"/>
          <w:b/>
          <w:sz w:val="20"/>
        </w:rPr>
        <w:t>)</w:t>
      </w:r>
    </w:p>
    <w:p w14:paraId="6426EE9C" w14:textId="77777777" w:rsidR="00751F9A" w:rsidRPr="00D663FC" w:rsidRDefault="00751F9A" w:rsidP="00AF0EA1">
      <w:pPr>
        <w:numPr>
          <w:ilvl w:val="0"/>
          <w:numId w:val="82"/>
        </w:numPr>
        <w:ind w:left="720"/>
        <w:jc w:val="both"/>
        <w:rPr>
          <w:sz w:val="20"/>
        </w:rPr>
      </w:pPr>
      <w:r w:rsidRPr="00D663FC">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D663FC">
        <w:rPr>
          <w:rFonts w:cs="Arial"/>
          <w:b/>
          <w:sz w:val="20"/>
        </w:rPr>
        <w:t>(</w:t>
      </w:r>
      <w:r w:rsidRPr="00D663FC">
        <w:rPr>
          <w:rFonts w:cs="Arial"/>
          <w:b/>
          <w:color w:val="333333"/>
          <w:sz w:val="20"/>
          <w:shd w:val="clear" w:color="auto" w:fill="FFFFFF"/>
        </w:rPr>
        <w:t>40 CFR 62.16714(f)(3)</w:t>
      </w:r>
      <w:r w:rsidRPr="00D663FC">
        <w:rPr>
          <w:rFonts w:cs="Arial"/>
          <w:b/>
          <w:sz w:val="20"/>
        </w:rPr>
        <w:t>)</w:t>
      </w:r>
    </w:p>
    <w:p w14:paraId="449CC950" w14:textId="77777777" w:rsidR="00751F9A" w:rsidRPr="00D663FC" w:rsidRDefault="00751F9A" w:rsidP="00751F9A">
      <w:pPr>
        <w:jc w:val="both"/>
        <w:rPr>
          <w:sz w:val="20"/>
        </w:rPr>
      </w:pPr>
    </w:p>
    <w:p w14:paraId="4DE3D874" w14:textId="0B90510B" w:rsidR="00751F9A" w:rsidRPr="00D663FC" w:rsidRDefault="00751F9A" w:rsidP="00A87519">
      <w:pPr>
        <w:numPr>
          <w:ilvl w:val="0"/>
          <w:numId w:val="32"/>
        </w:numPr>
        <w:jc w:val="both"/>
        <w:rPr>
          <w:sz w:val="20"/>
        </w:rPr>
      </w:pPr>
      <w:r w:rsidRPr="00D663FC">
        <w:rPr>
          <w:rFonts w:cs="Arial"/>
          <w:sz w:val="20"/>
        </w:rPr>
        <w:t xml:space="preserve">The permittee must comply with all applicable provisions of the Federal Plan Requirements for Municipal Solid Waste Landfills </w:t>
      </w:r>
      <w:r w:rsidR="00BB0A27">
        <w:rPr>
          <w:rFonts w:cs="Arial"/>
          <w:sz w:val="20"/>
        </w:rPr>
        <w:t>t</w:t>
      </w:r>
      <w:r w:rsidRPr="00D663FC">
        <w:rPr>
          <w:rFonts w:cs="Arial"/>
          <w:sz w:val="20"/>
        </w:rPr>
        <w:t xml:space="preserve">hat </w:t>
      </w:r>
      <w:r w:rsidR="00BB0A27">
        <w:rPr>
          <w:rFonts w:cs="Arial"/>
          <w:sz w:val="20"/>
        </w:rPr>
        <w:t>c</w:t>
      </w:r>
      <w:r w:rsidRPr="00D663FC">
        <w:rPr>
          <w:rFonts w:cs="Arial"/>
          <w:sz w:val="20"/>
        </w:rPr>
        <w:t xml:space="preserve">ommenced </w:t>
      </w:r>
      <w:r w:rsidR="00BB0A27">
        <w:rPr>
          <w:rFonts w:cs="Arial"/>
          <w:sz w:val="20"/>
        </w:rPr>
        <w:t>c</w:t>
      </w:r>
      <w:r w:rsidRPr="00D663FC">
        <w:rPr>
          <w:rFonts w:cs="Arial"/>
          <w:sz w:val="20"/>
        </w:rPr>
        <w:t xml:space="preserve">onstruction </w:t>
      </w:r>
      <w:r w:rsidR="00BB0A27">
        <w:rPr>
          <w:rFonts w:cs="Arial"/>
          <w:sz w:val="20"/>
        </w:rPr>
        <w:t>o</w:t>
      </w:r>
      <w:r w:rsidRPr="00D663FC">
        <w:rPr>
          <w:rFonts w:cs="Arial"/>
          <w:sz w:val="20"/>
        </w:rPr>
        <w:t xml:space="preserve">n or </w:t>
      </w:r>
      <w:r w:rsidR="00BB0A27">
        <w:rPr>
          <w:rFonts w:cs="Arial"/>
          <w:sz w:val="20"/>
        </w:rPr>
        <w:t>b</w:t>
      </w:r>
      <w:r w:rsidRPr="00D663FC">
        <w:rPr>
          <w:rFonts w:cs="Arial"/>
          <w:sz w:val="20"/>
        </w:rPr>
        <w:t xml:space="preserve">efore July 17, 2014 and </w:t>
      </w:r>
      <w:r w:rsidR="00BB0A27">
        <w:rPr>
          <w:rFonts w:cs="Arial"/>
          <w:sz w:val="20"/>
        </w:rPr>
        <w:t>h</w:t>
      </w:r>
      <w:r w:rsidRPr="00D663FC">
        <w:rPr>
          <w:rFonts w:cs="Arial"/>
          <w:sz w:val="20"/>
        </w:rPr>
        <w:t xml:space="preserve">ave </w:t>
      </w:r>
      <w:r w:rsidR="00BB0A27">
        <w:rPr>
          <w:rFonts w:cs="Arial"/>
          <w:sz w:val="20"/>
        </w:rPr>
        <w:t>n</w:t>
      </w:r>
      <w:r w:rsidRPr="00D663FC">
        <w:rPr>
          <w:rFonts w:cs="Arial"/>
          <w:sz w:val="20"/>
        </w:rPr>
        <w:t xml:space="preserve">ot </w:t>
      </w:r>
      <w:r w:rsidR="00BB0A27">
        <w:rPr>
          <w:rFonts w:cs="Arial"/>
          <w:sz w:val="20"/>
        </w:rPr>
        <w:t>b</w:t>
      </w:r>
      <w:r w:rsidRPr="00D663FC">
        <w:rPr>
          <w:rFonts w:cs="Arial"/>
          <w:sz w:val="20"/>
        </w:rPr>
        <w:t xml:space="preserve">een </w:t>
      </w:r>
      <w:r w:rsidR="00BB0A27">
        <w:rPr>
          <w:rFonts w:cs="Arial"/>
          <w:sz w:val="20"/>
        </w:rPr>
        <w:t>m</w:t>
      </w:r>
      <w:r w:rsidRPr="00D663FC">
        <w:rPr>
          <w:rFonts w:cs="Arial"/>
          <w:sz w:val="20"/>
        </w:rPr>
        <w:t xml:space="preserve">odified or </w:t>
      </w:r>
      <w:r w:rsidR="00BB0A27">
        <w:rPr>
          <w:rFonts w:cs="Arial"/>
          <w:sz w:val="20"/>
        </w:rPr>
        <w:t>r</w:t>
      </w:r>
      <w:r w:rsidRPr="00D663FC">
        <w:rPr>
          <w:rFonts w:cs="Arial"/>
          <w:sz w:val="20"/>
        </w:rPr>
        <w:t xml:space="preserve">econstructed </w:t>
      </w:r>
      <w:r w:rsidR="00BB0A27">
        <w:rPr>
          <w:rFonts w:cs="Arial"/>
          <w:sz w:val="20"/>
        </w:rPr>
        <w:t>s</w:t>
      </w:r>
      <w:r w:rsidRPr="00D663FC">
        <w:rPr>
          <w:rFonts w:cs="Arial"/>
          <w:sz w:val="20"/>
        </w:rPr>
        <w:t xml:space="preserve">ince July 17, 2014 as specified in 40 CFR Part 62, Subpart OOO.  Each permittee must comply with the provisions </w:t>
      </w:r>
      <w:r w:rsidRPr="004E431E">
        <w:rPr>
          <w:rFonts w:cs="Arial"/>
          <w:sz w:val="20"/>
        </w:rPr>
        <w:t xml:space="preserve">for the operational standards in 40 CFR 63.1958 (as well as the provisions in 40 CFR 63.1960 and 40 CFR 63.1961), </w:t>
      </w:r>
      <w:r w:rsidRPr="00D663FC">
        <w:rPr>
          <w:rFonts w:cs="Arial"/>
          <w:sz w:val="20"/>
        </w:rPr>
        <w:t>for an MSW landfill with a gas collection and control system used to comply with the provisions of 40 CFR 62.16714(b) and (c).</w:t>
      </w:r>
      <w:r w:rsidRPr="00D663FC">
        <w:rPr>
          <w:rFonts w:cs="Arial"/>
          <w:color w:val="FF0000"/>
          <w:sz w:val="20"/>
        </w:rPr>
        <w:t xml:space="preserve">  </w:t>
      </w:r>
      <w:r w:rsidRPr="004E431E">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4E431E">
        <w:rPr>
          <w:rFonts w:cs="Arial"/>
          <w:b/>
          <w:bCs/>
          <w:sz w:val="20"/>
        </w:rPr>
        <w:t>(40 CFR 62.16716, 40 CFR 62.16720, 40 CFR 62.16722,</w:t>
      </w:r>
      <w:r>
        <w:rPr>
          <w:rFonts w:cs="Arial"/>
          <w:b/>
          <w:bCs/>
          <w:sz w:val="20"/>
        </w:rPr>
        <w:t xml:space="preserve"> </w:t>
      </w:r>
      <w:r w:rsidRPr="00D663FC">
        <w:rPr>
          <w:rFonts w:cs="Arial"/>
          <w:b/>
          <w:bCs/>
          <w:sz w:val="20"/>
        </w:rPr>
        <w:t>40 CFR Part 62, Subpart OOO)</w:t>
      </w:r>
    </w:p>
    <w:p w14:paraId="38F3C48A" w14:textId="77777777" w:rsidR="00751F9A" w:rsidRPr="00D663FC" w:rsidRDefault="00751F9A" w:rsidP="00751F9A">
      <w:pPr>
        <w:jc w:val="both"/>
        <w:rPr>
          <w:sz w:val="20"/>
        </w:rPr>
      </w:pPr>
    </w:p>
    <w:p w14:paraId="7AC7B945" w14:textId="33F9BCE3" w:rsidR="00B76595" w:rsidRDefault="00B76595">
      <w:pPr>
        <w:rPr>
          <w:sz w:val="20"/>
        </w:rPr>
      </w:pPr>
      <w:r>
        <w:rPr>
          <w:sz w:val="20"/>
        </w:rPr>
        <w:br w:type="page"/>
      </w:r>
    </w:p>
    <w:p w14:paraId="4C4E1477" w14:textId="43C33CA1" w:rsidR="00751F9A" w:rsidRDefault="00751F9A" w:rsidP="00751F9A">
      <w:pPr>
        <w:rPr>
          <w:sz w:val="20"/>
        </w:rPr>
      </w:pPr>
    </w:p>
    <w:p w14:paraId="6A73E7E7" w14:textId="1B1614F5" w:rsidR="00751F9A" w:rsidRPr="006B7965" w:rsidRDefault="00751F9A" w:rsidP="00751F9A">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6" w:name="_Toc97638830"/>
      <w:bookmarkStart w:id="87" w:name="_Toc120521569"/>
      <w:bookmarkStart w:id="88" w:name="_Hlk11160476"/>
      <w:r>
        <w:rPr>
          <w:szCs w:val="28"/>
        </w:rPr>
        <w:t>FGLANDFILL-AAAA</w:t>
      </w:r>
      <w:bookmarkEnd w:id="86"/>
      <w:bookmarkEnd w:id="87"/>
    </w:p>
    <w:p w14:paraId="7B947E7A" w14:textId="77777777" w:rsidR="00751F9A" w:rsidRPr="00305533"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0AC50E4D" w14:textId="77777777" w:rsidR="00751F9A" w:rsidRPr="00305533" w:rsidRDefault="00751F9A" w:rsidP="00751F9A">
      <w:pPr>
        <w:jc w:val="both"/>
        <w:rPr>
          <w:szCs w:val="22"/>
        </w:rPr>
      </w:pPr>
    </w:p>
    <w:p w14:paraId="44C25CBD" w14:textId="77777777" w:rsidR="00751F9A" w:rsidRDefault="00751F9A" w:rsidP="00751F9A">
      <w:pPr>
        <w:jc w:val="both"/>
        <w:rPr>
          <w:b/>
          <w:u w:val="single"/>
        </w:rPr>
      </w:pPr>
      <w:r w:rsidRPr="00305533">
        <w:rPr>
          <w:b/>
          <w:u w:val="single"/>
        </w:rPr>
        <w:t>DESCRIPTION</w:t>
      </w:r>
    </w:p>
    <w:p w14:paraId="6F6CA469" w14:textId="77777777" w:rsidR="00751F9A" w:rsidRPr="00795097" w:rsidRDefault="00751F9A" w:rsidP="00751F9A">
      <w:pPr>
        <w:jc w:val="both"/>
      </w:pPr>
    </w:p>
    <w:p w14:paraId="35EC439C" w14:textId="77777777" w:rsidR="00751F9A" w:rsidRPr="00305533" w:rsidRDefault="00751F9A" w:rsidP="00751F9A">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3EA8E10" w14:textId="77777777" w:rsidR="00751F9A" w:rsidRPr="00795097" w:rsidRDefault="00751F9A" w:rsidP="00751F9A">
      <w:pPr>
        <w:jc w:val="both"/>
        <w:rPr>
          <w:sz w:val="20"/>
        </w:rPr>
      </w:pPr>
    </w:p>
    <w:p w14:paraId="1858E637" w14:textId="6F242DD0" w:rsidR="00751F9A" w:rsidRPr="006727F6" w:rsidRDefault="00751F9A" w:rsidP="00751F9A">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EUOPENFLARE</w:t>
      </w:r>
      <w:r w:rsidR="00DB550E">
        <w:rPr>
          <w:rFonts w:cs="Arial"/>
          <w:sz w:val="20"/>
        </w:rPr>
        <w:t>, EUASBESTOS</w:t>
      </w:r>
    </w:p>
    <w:p w14:paraId="25847CC3" w14:textId="77777777" w:rsidR="00751F9A" w:rsidRPr="00305533" w:rsidRDefault="00751F9A" w:rsidP="00751F9A">
      <w:pPr>
        <w:jc w:val="both"/>
      </w:pPr>
    </w:p>
    <w:p w14:paraId="66B301D4" w14:textId="77777777" w:rsidR="00751F9A" w:rsidRDefault="00751F9A" w:rsidP="00751F9A">
      <w:pPr>
        <w:jc w:val="both"/>
        <w:rPr>
          <w:b/>
          <w:u w:val="single"/>
        </w:rPr>
      </w:pPr>
      <w:r w:rsidRPr="00305533">
        <w:rPr>
          <w:b/>
          <w:u w:val="single"/>
        </w:rPr>
        <w:t>POLLUTION CONTROL EQUIPMENT</w:t>
      </w:r>
    </w:p>
    <w:p w14:paraId="7C5A1CAB" w14:textId="77777777" w:rsidR="00751F9A" w:rsidRPr="00795097" w:rsidRDefault="00751F9A" w:rsidP="00751F9A">
      <w:pPr>
        <w:jc w:val="both"/>
      </w:pPr>
    </w:p>
    <w:p w14:paraId="280AD996" w14:textId="534EBBEA" w:rsidR="00751F9A" w:rsidRPr="006727F6" w:rsidRDefault="000E5D48" w:rsidP="00751F9A">
      <w:pPr>
        <w:jc w:val="both"/>
        <w:rPr>
          <w:sz w:val="20"/>
        </w:rPr>
      </w:pPr>
      <w:r>
        <w:rPr>
          <w:sz w:val="20"/>
        </w:rPr>
        <w:t xml:space="preserve">An open flare is used to combust the untreated landfill gas. </w:t>
      </w:r>
    </w:p>
    <w:p w14:paraId="434A26EF" w14:textId="77777777" w:rsidR="00751F9A" w:rsidRPr="00795097" w:rsidRDefault="00751F9A" w:rsidP="00751F9A">
      <w:pPr>
        <w:jc w:val="both"/>
        <w:rPr>
          <w:sz w:val="20"/>
        </w:rPr>
      </w:pPr>
    </w:p>
    <w:p w14:paraId="0EC477B1" w14:textId="77777777" w:rsidR="00751F9A" w:rsidRPr="00305533" w:rsidRDefault="00751F9A" w:rsidP="00751F9A">
      <w:pPr>
        <w:jc w:val="both"/>
        <w:rPr>
          <w:b/>
          <w:u w:val="single"/>
        </w:rPr>
      </w:pPr>
      <w:r w:rsidRPr="00305533">
        <w:rPr>
          <w:b/>
        </w:rPr>
        <w:t xml:space="preserve">I.  </w:t>
      </w:r>
      <w:r w:rsidRPr="00305533">
        <w:rPr>
          <w:b/>
          <w:u w:val="single"/>
        </w:rPr>
        <w:t>EMISSION LIMIT(S)</w:t>
      </w:r>
    </w:p>
    <w:p w14:paraId="2230851D" w14:textId="77777777" w:rsidR="00751F9A" w:rsidRPr="00305533" w:rsidRDefault="00751F9A" w:rsidP="00751F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751F9A" w:rsidRPr="00305533" w14:paraId="4256CDA7" w14:textId="77777777" w:rsidTr="00D3540D">
        <w:trPr>
          <w:cantSplit/>
          <w:tblHeader/>
        </w:trPr>
        <w:tc>
          <w:tcPr>
            <w:tcW w:w="1340" w:type="dxa"/>
            <w:tcBorders>
              <w:top w:val="single" w:sz="4" w:space="0" w:color="auto"/>
              <w:left w:val="single" w:sz="4" w:space="0" w:color="auto"/>
              <w:bottom w:val="single" w:sz="4" w:space="0" w:color="auto"/>
              <w:right w:val="single" w:sz="4" w:space="0" w:color="auto"/>
            </w:tcBorders>
          </w:tcPr>
          <w:p w14:paraId="3A6F6BC6" w14:textId="77777777" w:rsidR="00751F9A" w:rsidRPr="00305533" w:rsidRDefault="00751F9A" w:rsidP="00D3540D">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5F865448" w14:textId="77777777" w:rsidR="00751F9A" w:rsidRPr="00305533" w:rsidRDefault="00751F9A" w:rsidP="00D3540D">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F5C47B1" w14:textId="77777777" w:rsidR="00751F9A" w:rsidRPr="00305533" w:rsidRDefault="00751F9A" w:rsidP="00D3540D">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2371C9A" w14:textId="77777777" w:rsidR="00751F9A" w:rsidRPr="00305533" w:rsidRDefault="00751F9A" w:rsidP="00D3540D">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512ED7" w14:textId="77777777" w:rsidR="00751F9A" w:rsidRPr="00305533" w:rsidRDefault="00751F9A" w:rsidP="00D3540D">
            <w:pPr>
              <w:jc w:val="center"/>
              <w:rPr>
                <w:b/>
                <w:sz w:val="20"/>
              </w:rPr>
            </w:pPr>
            <w:r w:rsidRPr="00305533">
              <w:rPr>
                <w:b/>
                <w:sz w:val="20"/>
              </w:rPr>
              <w:t>Monitoring/</w:t>
            </w:r>
          </w:p>
          <w:p w14:paraId="707EC159" w14:textId="77777777" w:rsidR="00751F9A" w:rsidRPr="00305533" w:rsidRDefault="00751F9A" w:rsidP="00D3540D">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9CC6BF7" w14:textId="77777777" w:rsidR="00751F9A" w:rsidRPr="00305533" w:rsidRDefault="00751F9A" w:rsidP="00D3540D">
            <w:pPr>
              <w:jc w:val="center"/>
              <w:rPr>
                <w:b/>
                <w:sz w:val="20"/>
              </w:rPr>
            </w:pPr>
            <w:r w:rsidRPr="00305533">
              <w:rPr>
                <w:b/>
                <w:sz w:val="20"/>
              </w:rPr>
              <w:t>Underlying Applicable Requirements</w:t>
            </w:r>
          </w:p>
        </w:tc>
      </w:tr>
      <w:tr w:rsidR="00751F9A" w:rsidRPr="00D617E2" w14:paraId="45313626" w14:textId="77777777" w:rsidTr="00D3540D">
        <w:trPr>
          <w:cantSplit/>
        </w:trPr>
        <w:tc>
          <w:tcPr>
            <w:tcW w:w="1340" w:type="dxa"/>
            <w:tcBorders>
              <w:top w:val="single" w:sz="4" w:space="0" w:color="auto"/>
              <w:left w:val="single" w:sz="4" w:space="0" w:color="auto"/>
              <w:bottom w:val="single" w:sz="4" w:space="0" w:color="auto"/>
              <w:right w:val="single" w:sz="4" w:space="0" w:color="auto"/>
            </w:tcBorders>
          </w:tcPr>
          <w:p w14:paraId="171C613A" w14:textId="77777777" w:rsidR="00751F9A" w:rsidRPr="00305533" w:rsidRDefault="00751F9A" w:rsidP="00A87519">
            <w:pPr>
              <w:numPr>
                <w:ilvl w:val="0"/>
                <w:numId w:val="30"/>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36CAB494" w14:textId="77777777" w:rsidR="00751F9A" w:rsidRPr="00305533" w:rsidRDefault="00751F9A" w:rsidP="00D3540D">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197E68AF" w14:textId="77777777" w:rsidR="00751F9A" w:rsidRPr="00305533" w:rsidRDefault="00751F9A" w:rsidP="00D3540D">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2182D007" w14:textId="77777777" w:rsidR="00751F9A" w:rsidRPr="00305533" w:rsidRDefault="00751F9A" w:rsidP="00D3540D">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327356D7" w14:textId="77777777" w:rsidR="00751F9A" w:rsidRDefault="00751F9A" w:rsidP="00D3540D">
            <w:pPr>
              <w:jc w:val="center"/>
              <w:rPr>
                <w:sz w:val="20"/>
              </w:rPr>
            </w:pPr>
            <w:r>
              <w:rPr>
                <w:sz w:val="20"/>
              </w:rPr>
              <w:t>SC V.1</w:t>
            </w:r>
          </w:p>
          <w:p w14:paraId="0DD735B9" w14:textId="77777777" w:rsidR="00751F9A" w:rsidRPr="00305533" w:rsidRDefault="00751F9A" w:rsidP="00D3540D">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434B5DA" w14:textId="77777777" w:rsidR="00751F9A" w:rsidRPr="00D617E2" w:rsidRDefault="00751F9A" w:rsidP="00D3540D">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0BF7345D" w14:textId="77777777" w:rsidR="00751F9A" w:rsidRPr="00305533" w:rsidRDefault="00751F9A" w:rsidP="00751F9A">
      <w:pPr>
        <w:jc w:val="both"/>
        <w:rPr>
          <w:sz w:val="20"/>
        </w:rPr>
      </w:pPr>
    </w:p>
    <w:p w14:paraId="25A07E1F" w14:textId="77777777" w:rsidR="00751F9A" w:rsidRPr="00305533" w:rsidRDefault="00751F9A" w:rsidP="00751F9A">
      <w:pPr>
        <w:jc w:val="both"/>
        <w:rPr>
          <w:b/>
          <w:u w:val="single"/>
        </w:rPr>
      </w:pPr>
      <w:r w:rsidRPr="00305533">
        <w:rPr>
          <w:b/>
        </w:rPr>
        <w:t xml:space="preserve">II.  </w:t>
      </w:r>
      <w:r w:rsidRPr="00305533">
        <w:rPr>
          <w:b/>
          <w:u w:val="single"/>
        </w:rPr>
        <w:t>MATERIAL LIMIT(S)</w:t>
      </w:r>
    </w:p>
    <w:p w14:paraId="191336CB" w14:textId="77777777" w:rsidR="00751F9A" w:rsidRPr="00305533" w:rsidRDefault="00751F9A" w:rsidP="00751F9A">
      <w:pPr>
        <w:jc w:val="both"/>
        <w:rPr>
          <w:sz w:val="20"/>
        </w:rPr>
      </w:pPr>
    </w:p>
    <w:p w14:paraId="1129C0D2" w14:textId="77777777" w:rsidR="00751F9A" w:rsidRDefault="00751F9A" w:rsidP="00751F9A">
      <w:pPr>
        <w:jc w:val="both"/>
        <w:rPr>
          <w:sz w:val="20"/>
        </w:rPr>
      </w:pPr>
      <w:r>
        <w:rPr>
          <w:sz w:val="20"/>
        </w:rPr>
        <w:t>NA</w:t>
      </w:r>
    </w:p>
    <w:p w14:paraId="09D6FF2D" w14:textId="77777777" w:rsidR="00751F9A" w:rsidRPr="00305533" w:rsidRDefault="00751F9A" w:rsidP="00751F9A">
      <w:pPr>
        <w:jc w:val="both"/>
        <w:rPr>
          <w:sz w:val="20"/>
        </w:rPr>
      </w:pPr>
    </w:p>
    <w:p w14:paraId="18080E62" w14:textId="77777777" w:rsidR="00751F9A" w:rsidRPr="00305533" w:rsidRDefault="00751F9A" w:rsidP="00751F9A">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081C7F73" w14:textId="77777777" w:rsidR="00751F9A" w:rsidRPr="00305533" w:rsidRDefault="00751F9A" w:rsidP="00751F9A">
      <w:pPr>
        <w:jc w:val="both"/>
        <w:rPr>
          <w:sz w:val="20"/>
        </w:rPr>
      </w:pPr>
    </w:p>
    <w:p w14:paraId="48521AF2" w14:textId="77777777" w:rsidR="00751F9A" w:rsidRPr="003532C3" w:rsidRDefault="00751F9A" w:rsidP="00AF0EA1">
      <w:pPr>
        <w:numPr>
          <w:ilvl w:val="0"/>
          <w:numId w:val="91"/>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0E08A49" w14:textId="77777777" w:rsidR="00751F9A" w:rsidRPr="00117584" w:rsidRDefault="00751F9A" w:rsidP="00751F9A">
      <w:pPr>
        <w:rPr>
          <w:bCs/>
          <w:sz w:val="20"/>
        </w:rPr>
      </w:pPr>
    </w:p>
    <w:p w14:paraId="1125DA3B" w14:textId="77777777" w:rsidR="00751F9A" w:rsidRPr="003532C3" w:rsidRDefault="00751F9A" w:rsidP="00A87519">
      <w:pPr>
        <w:numPr>
          <w:ilvl w:val="0"/>
          <w:numId w:val="30"/>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7431B663" w14:textId="77777777" w:rsidR="00751F9A" w:rsidRPr="00305533" w:rsidRDefault="00751F9A" w:rsidP="00751F9A">
      <w:pPr>
        <w:jc w:val="both"/>
        <w:rPr>
          <w:rFonts w:cs="Arial"/>
          <w:sz w:val="20"/>
        </w:rPr>
      </w:pPr>
    </w:p>
    <w:p w14:paraId="322EF392" w14:textId="77777777" w:rsidR="00751F9A" w:rsidRPr="00305533" w:rsidRDefault="00751F9A" w:rsidP="00751F9A">
      <w:pPr>
        <w:jc w:val="both"/>
        <w:rPr>
          <w:b/>
          <w:u w:val="single"/>
        </w:rPr>
      </w:pPr>
      <w:r w:rsidRPr="00305533">
        <w:rPr>
          <w:b/>
        </w:rPr>
        <w:t xml:space="preserve">IV.  </w:t>
      </w:r>
      <w:r w:rsidRPr="00305533">
        <w:rPr>
          <w:b/>
          <w:u w:val="single"/>
        </w:rPr>
        <w:t>DESIGN/EQUIPMENT PARAMETERS</w:t>
      </w:r>
    </w:p>
    <w:p w14:paraId="4E42E867" w14:textId="77777777" w:rsidR="00751F9A" w:rsidRPr="00305533" w:rsidRDefault="00751F9A" w:rsidP="00751F9A">
      <w:pPr>
        <w:jc w:val="both"/>
        <w:rPr>
          <w:sz w:val="20"/>
        </w:rPr>
      </w:pPr>
    </w:p>
    <w:p w14:paraId="77DA9261" w14:textId="77777777" w:rsidR="00751F9A" w:rsidRPr="0023378A" w:rsidRDefault="00751F9A" w:rsidP="00751F9A">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172E80B6" w14:textId="77777777" w:rsidR="00751F9A" w:rsidRPr="00305533" w:rsidRDefault="00751F9A" w:rsidP="00751F9A">
      <w:pPr>
        <w:jc w:val="both"/>
        <w:rPr>
          <w:sz w:val="20"/>
        </w:rPr>
      </w:pPr>
    </w:p>
    <w:p w14:paraId="6E0C8820" w14:textId="77777777" w:rsidR="00751F9A" w:rsidRDefault="00751F9A" w:rsidP="00751F9A">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71CF34CC" w14:textId="77777777" w:rsidR="00751F9A" w:rsidRPr="00305533" w:rsidRDefault="00751F9A" w:rsidP="00A87519">
      <w:pPr>
        <w:numPr>
          <w:ilvl w:val="1"/>
          <w:numId w:val="27"/>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35297C02" w14:textId="77777777" w:rsidR="00751F9A" w:rsidRPr="00C05F5E" w:rsidRDefault="00751F9A" w:rsidP="00AF0EA1">
      <w:pPr>
        <w:numPr>
          <w:ilvl w:val="0"/>
          <w:numId w:val="135"/>
        </w:numPr>
        <w:spacing w:after="12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138722FC" w14:textId="77777777" w:rsidR="00751F9A" w:rsidRPr="00305533" w:rsidRDefault="00751F9A" w:rsidP="00AF0EA1">
      <w:pPr>
        <w:numPr>
          <w:ilvl w:val="0"/>
          <w:numId w:val="135"/>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4255D13F" w14:textId="77777777" w:rsidR="00751F9A" w:rsidRPr="00305533" w:rsidRDefault="00751F9A" w:rsidP="00751F9A">
      <w:pPr>
        <w:jc w:val="both"/>
        <w:rPr>
          <w:sz w:val="20"/>
        </w:rPr>
      </w:pPr>
    </w:p>
    <w:p w14:paraId="71494476" w14:textId="77777777" w:rsidR="00751F9A" w:rsidRPr="00305533" w:rsidRDefault="00751F9A" w:rsidP="00751F9A">
      <w:pPr>
        <w:jc w:val="both"/>
        <w:rPr>
          <w:b/>
          <w:u w:val="single"/>
        </w:rPr>
      </w:pPr>
      <w:r w:rsidRPr="00305533">
        <w:rPr>
          <w:b/>
        </w:rPr>
        <w:t xml:space="preserve">V.  </w:t>
      </w:r>
      <w:r w:rsidRPr="00305533">
        <w:rPr>
          <w:b/>
          <w:u w:val="single"/>
        </w:rPr>
        <w:t>TESTING/SAMPLING</w:t>
      </w:r>
    </w:p>
    <w:p w14:paraId="22D45642" w14:textId="77777777" w:rsidR="00751F9A" w:rsidRPr="00305533" w:rsidRDefault="00751F9A" w:rsidP="00751F9A">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46FDF153" w14:textId="77777777" w:rsidR="00751F9A" w:rsidRPr="00305533" w:rsidRDefault="00751F9A" w:rsidP="00751F9A">
      <w:pPr>
        <w:jc w:val="both"/>
      </w:pPr>
    </w:p>
    <w:p w14:paraId="171FE4B5" w14:textId="77777777" w:rsidR="00751F9A" w:rsidRPr="00012945" w:rsidRDefault="00751F9A" w:rsidP="00AF0EA1">
      <w:pPr>
        <w:numPr>
          <w:ilvl w:val="0"/>
          <w:numId w:val="111"/>
        </w:numPr>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3D95A847" w14:textId="77777777" w:rsidR="00751F9A" w:rsidRDefault="00751F9A" w:rsidP="00751F9A">
      <w:pPr>
        <w:jc w:val="both"/>
        <w:rPr>
          <w:sz w:val="20"/>
        </w:rPr>
      </w:pPr>
    </w:p>
    <w:p w14:paraId="3165924C" w14:textId="77777777" w:rsidR="00751F9A" w:rsidRPr="007C1F5F" w:rsidRDefault="00751F9A" w:rsidP="00AF0EA1">
      <w:pPr>
        <w:pStyle w:val="ListParagraph"/>
        <w:numPr>
          <w:ilvl w:val="0"/>
          <w:numId w:val="111"/>
        </w:numPr>
        <w:jc w:val="both"/>
        <w:rPr>
          <w:rFonts w:cs="Calibri"/>
          <w:color w:val="000000"/>
          <w:sz w:val="20"/>
          <w:shd w:val="clear" w:color="auto" w:fill="FFFFFF"/>
        </w:rPr>
      </w:pPr>
      <w:r w:rsidRPr="007C1F5F">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20AA33AB" w14:textId="77777777" w:rsidR="00751F9A" w:rsidRPr="00730FB2" w:rsidRDefault="00751F9A" w:rsidP="00AF0EA1">
      <w:pPr>
        <w:pStyle w:val="ListParagraph"/>
        <w:numPr>
          <w:ilvl w:val="0"/>
          <w:numId w:val="94"/>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3C8CFA97" w14:textId="77777777" w:rsidR="00751F9A" w:rsidRPr="00B055FE" w:rsidRDefault="00751F9A" w:rsidP="00A87519">
      <w:pPr>
        <w:pStyle w:val="ListParagraph"/>
        <w:numPr>
          <w:ilvl w:val="1"/>
          <w:numId w:val="27"/>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07765A09" w14:textId="77777777" w:rsidR="00751F9A" w:rsidRPr="00B055FE" w:rsidRDefault="00751F9A" w:rsidP="00A87519">
      <w:pPr>
        <w:pStyle w:val="ListParagraph"/>
        <w:numPr>
          <w:ilvl w:val="1"/>
          <w:numId w:val="27"/>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6268C350" w14:textId="77777777" w:rsidR="00751F9A" w:rsidRPr="006E12B8" w:rsidRDefault="00751F9A" w:rsidP="00751F9A">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6819CF2B" w14:textId="77777777" w:rsidR="00751F9A" w:rsidRPr="00305533" w:rsidRDefault="00751F9A" w:rsidP="00C85DE9">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412D8F2B" w14:textId="77777777" w:rsidR="00751F9A" w:rsidRPr="00305533" w:rsidRDefault="00751F9A" w:rsidP="00751F9A">
      <w:pPr>
        <w:jc w:val="both"/>
        <w:rPr>
          <w:rFonts w:cs="Arial"/>
          <w:sz w:val="20"/>
        </w:rPr>
      </w:pPr>
    </w:p>
    <w:p w14:paraId="0BDA49B4" w14:textId="77777777" w:rsidR="00751F9A" w:rsidRPr="00730FB2" w:rsidRDefault="00751F9A" w:rsidP="00AF0EA1">
      <w:pPr>
        <w:pStyle w:val="ListParagraph"/>
        <w:numPr>
          <w:ilvl w:val="0"/>
          <w:numId w:val="95"/>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504A3324" w14:textId="77777777" w:rsidR="00751F9A" w:rsidRPr="009F690A" w:rsidRDefault="00751F9A" w:rsidP="00AF0EA1">
      <w:pPr>
        <w:pStyle w:val="ListParagraph"/>
        <w:numPr>
          <w:ilvl w:val="2"/>
          <w:numId w:val="73"/>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4998C11F" w14:textId="77777777" w:rsidR="00751F9A" w:rsidRPr="003532C3" w:rsidRDefault="00751F9A" w:rsidP="00AF0EA1">
      <w:pPr>
        <w:pStyle w:val="ListParagraph"/>
        <w:numPr>
          <w:ilvl w:val="0"/>
          <w:numId w:val="73"/>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0435A253" w14:textId="76846564" w:rsidR="00751F9A" w:rsidRDefault="00751F9A" w:rsidP="00AF0EA1">
      <w:pPr>
        <w:numPr>
          <w:ilvl w:val="0"/>
          <w:numId w:val="73"/>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DB550E">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DB550E">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18A0F863" w14:textId="77777777" w:rsidR="00751F9A" w:rsidRPr="00305533" w:rsidRDefault="00751F9A" w:rsidP="00AF0EA1">
      <w:pPr>
        <w:numPr>
          <w:ilvl w:val="0"/>
          <w:numId w:val="73"/>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w:t>
      </w:r>
      <w:r w:rsidRPr="00305533">
        <w:rPr>
          <w:rFonts w:cs="Arial"/>
          <w:sz w:val="20"/>
        </w:rPr>
        <w:lastRenderedPageBreak/>
        <w:t xml:space="preserve">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7265A436" w14:textId="77777777" w:rsidR="00751F9A" w:rsidRPr="00305533" w:rsidRDefault="00751F9A" w:rsidP="00AF0EA1">
      <w:pPr>
        <w:numPr>
          <w:ilvl w:val="0"/>
          <w:numId w:val="73"/>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405998F0" w14:textId="77777777" w:rsidR="00751F9A" w:rsidRPr="00305533" w:rsidRDefault="00751F9A" w:rsidP="00751F9A">
      <w:pPr>
        <w:jc w:val="both"/>
        <w:rPr>
          <w:rFonts w:cs="Arial"/>
          <w:sz w:val="20"/>
        </w:rPr>
      </w:pPr>
    </w:p>
    <w:p w14:paraId="484D09A0" w14:textId="77777777" w:rsidR="00751F9A" w:rsidRPr="006E12B8" w:rsidRDefault="00751F9A" w:rsidP="00AF0EA1">
      <w:pPr>
        <w:numPr>
          <w:ilvl w:val="0"/>
          <w:numId w:val="93"/>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4E77222E" w14:textId="77777777" w:rsidR="00751F9A" w:rsidRDefault="00751F9A" w:rsidP="00AF0EA1">
      <w:pPr>
        <w:numPr>
          <w:ilvl w:val="2"/>
          <w:numId w:val="78"/>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4B671D7F" w14:textId="77777777" w:rsidR="00751F9A" w:rsidRDefault="00751F9A" w:rsidP="00AF0EA1">
      <w:pPr>
        <w:numPr>
          <w:ilvl w:val="2"/>
          <w:numId w:val="78"/>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4DE3625C" w14:textId="77777777" w:rsidR="00751F9A" w:rsidRDefault="00751F9A" w:rsidP="00AF0EA1">
      <w:pPr>
        <w:numPr>
          <w:ilvl w:val="2"/>
          <w:numId w:val="78"/>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2741395E" w14:textId="77777777" w:rsidR="00751F9A" w:rsidRDefault="00751F9A" w:rsidP="00AF0EA1">
      <w:pPr>
        <w:numPr>
          <w:ilvl w:val="2"/>
          <w:numId w:val="78"/>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0C428BBD" w14:textId="77777777" w:rsidR="00751F9A" w:rsidRPr="00305533" w:rsidRDefault="00751F9A" w:rsidP="00751F9A">
      <w:pPr>
        <w:jc w:val="both"/>
        <w:rPr>
          <w:rFonts w:cs="Arial"/>
          <w:sz w:val="20"/>
        </w:rPr>
      </w:pPr>
    </w:p>
    <w:p w14:paraId="6FF79B2A" w14:textId="77777777" w:rsidR="00751F9A" w:rsidRPr="00C025B1" w:rsidRDefault="00751F9A" w:rsidP="00AF0EA1">
      <w:pPr>
        <w:numPr>
          <w:ilvl w:val="0"/>
          <w:numId w:val="93"/>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09087B5E" w14:textId="77777777" w:rsidR="00751F9A" w:rsidRPr="00305533" w:rsidRDefault="00751F9A" w:rsidP="00751F9A">
      <w:pPr>
        <w:rPr>
          <w:sz w:val="20"/>
        </w:rPr>
      </w:pPr>
    </w:p>
    <w:p w14:paraId="25718836" w14:textId="77777777" w:rsidR="00751F9A" w:rsidRPr="00305533" w:rsidRDefault="00751F9A" w:rsidP="00751F9A">
      <w:pPr>
        <w:jc w:val="both"/>
      </w:pPr>
      <w:r w:rsidRPr="00305533">
        <w:rPr>
          <w:b/>
        </w:rPr>
        <w:t xml:space="preserve">VI.  </w:t>
      </w:r>
      <w:r w:rsidRPr="00305533">
        <w:rPr>
          <w:b/>
          <w:u w:val="single"/>
        </w:rPr>
        <w:t>MONITORING/RECORDKEEPING</w:t>
      </w:r>
    </w:p>
    <w:p w14:paraId="0F8348E6" w14:textId="77777777" w:rsidR="00751F9A" w:rsidRPr="00305533" w:rsidRDefault="00751F9A" w:rsidP="00751F9A">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A906BC2" w14:textId="77777777" w:rsidR="00751F9A" w:rsidRPr="00305533" w:rsidRDefault="00751F9A" w:rsidP="00751F9A">
      <w:pPr>
        <w:jc w:val="both"/>
        <w:rPr>
          <w:sz w:val="20"/>
        </w:rPr>
      </w:pPr>
    </w:p>
    <w:p w14:paraId="5182C0E6" w14:textId="77777777" w:rsidR="00751F9A" w:rsidRPr="00305533" w:rsidRDefault="00751F9A" w:rsidP="00AF0EA1">
      <w:pPr>
        <w:numPr>
          <w:ilvl w:val="0"/>
          <w:numId w:val="112"/>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02F2614" w14:textId="77777777" w:rsidR="00751F9A" w:rsidRPr="005F1379" w:rsidRDefault="00751F9A" w:rsidP="00AF0EA1">
      <w:pPr>
        <w:pStyle w:val="ListParagraph"/>
        <w:numPr>
          <w:ilvl w:val="0"/>
          <w:numId w:val="75"/>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4BD47DAB" w14:textId="77777777" w:rsidR="00751F9A" w:rsidRPr="005F1379" w:rsidRDefault="00751F9A" w:rsidP="00AF0EA1">
      <w:pPr>
        <w:pStyle w:val="ListParagraph"/>
        <w:numPr>
          <w:ilvl w:val="0"/>
          <w:numId w:val="75"/>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31E5F000" w14:textId="77777777" w:rsidR="00751F9A" w:rsidRPr="005F1379" w:rsidRDefault="00751F9A" w:rsidP="00AF0EA1">
      <w:pPr>
        <w:pStyle w:val="ListParagraph"/>
        <w:numPr>
          <w:ilvl w:val="0"/>
          <w:numId w:val="75"/>
        </w:numPr>
        <w:spacing w:after="120"/>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534956FF" w14:textId="77777777" w:rsidR="00751F9A" w:rsidRDefault="00751F9A" w:rsidP="00751F9A">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3F9B5DB0" w14:textId="77777777" w:rsidR="00751F9A" w:rsidRDefault="00751F9A" w:rsidP="00751F9A">
      <w:pPr>
        <w:jc w:val="both"/>
        <w:rPr>
          <w:rFonts w:cs="Arial"/>
          <w:sz w:val="20"/>
        </w:rPr>
      </w:pPr>
    </w:p>
    <w:p w14:paraId="4665F5BD" w14:textId="77777777" w:rsidR="00751F9A" w:rsidRPr="009679C6" w:rsidRDefault="00751F9A" w:rsidP="00AF0EA1">
      <w:pPr>
        <w:numPr>
          <w:ilvl w:val="0"/>
          <w:numId w:val="113"/>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50913478" w14:textId="77777777" w:rsidR="00751F9A" w:rsidRPr="00305533" w:rsidRDefault="00751F9A" w:rsidP="00751F9A">
      <w:pPr>
        <w:jc w:val="both"/>
        <w:rPr>
          <w:rFonts w:cs="Arial"/>
          <w:sz w:val="20"/>
        </w:rPr>
      </w:pPr>
    </w:p>
    <w:p w14:paraId="6D96AD24" w14:textId="77777777" w:rsidR="00751F9A" w:rsidRPr="00305533" w:rsidRDefault="00751F9A" w:rsidP="00AF0EA1">
      <w:pPr>
        <w:numPr>
          <w:ilvl w:val="0"/>
          <w:numId w:val="114"/>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487D3E35" w14:textId="77777777" w:rsidR="00751F9A" w:rsidRPr="00305533" w:rsidRDefault="00751F9A" w:rsidP="00751F9A">
      <w:pPr>
        <w:rPr>
          <w:sz w:val="20"/>
        </w:rPr>
      </w:pPr>
    </w:p>
    <w:p w14:paraId="07C8421C" w14:textId="77777777" w:rsidR="00751F9A" w:rsidRPr="006727F6" w:rsidRDefault="00751F9A" w:rsidP="00AF0EA1">
      <w:pPr>
        <w:pStyle w:val="ListParagraph"/>
        <w:numPr>
          <w:ilvl w:val="0"/>
          <w:numId w:val="114"/>
        </w:numPr>
        <w:jc w:val="both"/>
        <w:rPr>
          <w:sz w:val="20"/>
        </w:rPr>
      </w:pPr>
      <w:r w:rsidRPr="006727F6">
        <w:rPr>
          <w:sz w:val="20"/>
        </w:rPr>
        <w:lastRenderedPageBreak/>
        <w:t xml:space="preserve">If adding liquids other than leachate in a controlled fashion to the waste mass and do not comply with the bioreactor requirements in 40 CFR 63.1947, 40 CFR 63.1955(b), and 40 CFR 63.1982(a) and (b), the permittee must keep records of </w:t>
      </w:r>
      <w:r w:rsidRPr="006727F6">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6727F6">
        <w:rPr>
          <w:sz w:val="20"/>
        </w:rPr>
        <w:t xml:space="preserve">. </w:t>
      </w:r>
      <w:r w:rsidRPr="006727F6">
        <w:rPr>
          <w:b/>
          <w:sz w:val="20"/>
        </w:rPr>
        <w:t xml:space="preserve"> (40 CFR 63.1982(c))</w:t>
      </w:r>
    </w:p>
    <w:p w14:paraId="289CF142" w14:textId="77777777" w:rsidR="00751F9A" w:rsidRDefault="00751F9A" w:rsidP="00751F9A">
      <w:pPr>
        <w:jc w:val="both"/>
        <w:rPr>
          <w:rFonts w:cs="Arial"/>
          <w:b/>
          <w:sz w:val="20"/>
        </w:rPr>
      </w:pPr>
    </w:p>
    <w:p w14:paraId="27E03696" w14:textId="128D67E7" w:rsidR="00751F9A" w:rsidRDefault="00751F9A" w:rsidP="00751F9A">
      <w:pPr>
        <w:jc w:val="both"/>
        <w:rPr>
          <w:rFonts w:cs="Arial"/>
          <w:b/>
          <w:sz w:val="20"/>
        </w:rPr>
      </w:pPr>
      <w:r w:rsidRPr="00305533">
        <w:rPr>
          <w:rFonts w:cs="Arial"/>
          <w:b/>
          <w:sz w:val="20"/>
        </w:rPr>
        <w:t xml:space="preserve">See </w:t>
      </w:r>
      <w:r>
        <w:rPr>
          <w:rFonts w:cs="Arial"/>
          <w:b/>
          <w:sz w:val="20"/>
        </w:rPr>
        <w:t>Appendix 7</w:t>
      </w:r>
    </w:p>
    <w:p w14:paraId="5F9AE884" w14:textId="77777777" w:rsidR="00751F9A" w:rsidRDefault="00751F9A" w:rsidP="00751F9A">
      <w:pPr>
        <w:jc w:val="both"/>
        <w:rPr>
          <w:sz w:val="20"/>
        </w:rPr>
      </w:pPr>
    </w:p>
    <w:p w14:paraId="54D6E97E" w14:textId="77777777" w:rsidR="00751F9A" w:rsidRPr="00305533" w:rsidRDefault="00751F9A" w:rsidP="00751F9A">
      <w:pPr>
        <w:jc w:val="both"/>
        <w:rPr>
          <w:b/>
          <w:u w:val="single"/>
        </w:rPr>
      </w:pPr>
      <w:r w:rsidRPr="00305533">
        <w:rPr>
          <w:b/>
        </w:rPr>
        <w:t xml:space="preserve">VII.  </w:t>
      </w:r>
      <w:r w:rsidRPr="00305533">
        <w:rPr>
          <w:b/>
          <w:u w:val="single"/>
        </w:rPr>
        <w:t>REPORTING</w:t>
      </w:r>
    </w:p>
    <w:p w14:paraId="53C862EF" w14:textId="77777777" w:rsidR="00751F9A" w:rsidRPr="00795097" w:rsidRDefault="00751F9A" w:rsidP="00751F9A">
      <w:pPr>
        <w:jc w:val="both"/>
      </w:pPr>
    </w:p>
    <w:p w14:paraId="498854B3" w14:textId="77777777" w:rsidR="00751F9A" w:rsidRPr="00305533" w:rsidRDefault="00751F9A" w:rsidP="00AF0EA1">
      <w:pPr>
        <w:numPr>
          <w:ilvl w:val="0"/>
          <w:numId w:val="115"/>
        </w:numPr>
        <w:jc w:val="both"/>
        <w:rPr>
          <w:sz w:val="20"/>
        </w:rPr>
      </w:pPr>
      <w:r w:rsidRPr="00305533">
        <w:rPr>
          <w:sz w:val="20"/>
        </w:rPr>
        <w:t xml:space="preserve">Prompt reporting of deviations pursuant to General Conditions 21 and 22 of Part A.  </w:t>
      </w:r>
      <w:r w:rsidRPr="00305533">
        <w:rPr>
          <w:b/>
          <w:sz w:val="20"/>
        </w:rPr>
        <w:t>(R 336.1213(3)(c)(ii))</w:t>
      </w:r>
    </w:p>
    <w:p w14:paraId="0E2623C2" w14:textId="77777777" w:rsidR="00751F9A" w:rsidRPr="00305533" w:rsidRDefault="00751F9A" w:rsidP="00751F9A">
      <w:pPr>
        <w:jc w:val="both"/>
        <w:rPr>
          <w:sz w:val="20"/>
        </w:rPr>
      </w:pPr>
    </w:p>
    <w:p w14:paraId="68367CF3" w14:textId="570334F9" w:rsidR="00751F9A" w:rsidRPr="00305533" w:rsidRDefault="00751F9A" w:rsidP="00AF0EA1">
      <w:pPr>
        <w:numPr>
          <w:ilvl w:val="0"/>
          <w:numId w:val="115"/>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sidR="00D735DE">
        <w:rPr>
          <w:sz w:val="20"/>
        </w:rPr>
        <w:t>shall</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D646E51" w14:textId="77777777" w:rsidR="00751F9A" w:rsidRPr="00305533" w:rsidRDefault="00751F9A" w:rsidP="00751F9A">
      <w:pPr>
        <w:jc w:val="both"/>
        <w:rPr>
          <w:sz w:val="20"/>
        </w:rPr>
      </w:pPr>
    </w:p>
    <w:p w14:paraId="60E8CC73" w14:textId="3516DC58" w:rsidR="00751F9A" w:rsidRPr="00305533" w:rsidRDefault="00751F9A" w:rsidP="00AF0EA1">
      <w:pPr>
        <w:numPr>
          <w:ilvl w:val="0"/>
          <w:numId w:val="11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D735DE">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5DF84C5D" w14:textId="77777777" w:rsidR="00751F9A" w:rsidRPr="00305533" w:rsidRDefault="00751F9A" w:rsidP="00751F9A">
      <w:pPr>
        <w:jc w:val="both"/>
        <w:rPr>
          <w:sz w:val="20"/>
        </w:rPr>
      </w:pPr>
    </w:p>
    <w:p w14:paraId="19967DE7" w14:textId="77777777" w:rsidR="00751F9A" w:rsidRPr="00305533" w:rsidRDefault="00751F9A" w:rsidP="00AF0EA1">
      <w:pPr>
        <w:numPr>
          <w:ilvl w:val="0"/>
          <w:numId w:val="115"/>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3D68D2E5" w14:textId="77777777" w:rsidR="00751F9A" w:rsidRDefault="00751F9A" w:rsidP="00751F9A">
      <w:pPr>
        <w:rPr>
          <w:sz w:val="20"/>
        </w:rPr>
      </w:pPr>
    </w:p>
    <w:p w14:paraId="796F7C12" w14:textId="77777777" w:rsidR="00751F9A" w:rsidRPr="00305533" w:rsidRDefault="00751F9A" w:rsidP="00AF0EA1">
      <w:pPr>
        <w:numPr>
          <w:ilvl w:val="0"/>
          <w:numId w:val="115"/>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44F7B96C" w14:textId="77777777" w:rsidR="00751F9A" w:rsidRDefault="00751F9A" w:rsidP="00AF0EA1">
      <w:pPr>
        <w:numPr>
          <w:ilvl w:val="0"/>
          <w:numId w:val="136"/>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6E9139E0" w14:textId="77777777" w:rsidR="00751F9A" w:rsidRDefault="00751F9A" w:rsidP="00751F9A">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546637D1" w14:textId="77777777" w:rsidR="00751F9A" w:rsidRDefault="00751F9A" w:rsidP="00751F9A">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70782710" w14:textId="77777777" w:rsidR="00751F9A" w:rsidRPr="00DB0450" w:rsidRDefault="00751F9A" w:rsidP="00751F9A">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4C7F7E5B" w14:textId="77777777" w:rsidR="00751F9A" w:rsidRPr="00305533" w:rsidRDefault="00751F9A" w:rsidP="00AF0EA1">
      <w:pPr>
        <w:numPr>
          <w:ilvl w:val="0"/>
          <w:numId w:val="137"/>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521F587A" w14:textId="77777777" w:rsidR="00751F9A" w:rsidRDefault="00751F9A" w:rsidP="00751F9A">
      <w:pPr>
        <w:jc w:val="both"/>
        <w:rPr>
          <w:sz w:val="20"/>
        </w:rPr>
      </w:pPr>
    </w:p>
    <w:p w14:paraId="17921DFC" w14:textId="77777777" w:rsidR="00751F9A" w:rsidRPr="00305533" w:rsidRDefault="00751F9A" w:rsidP="00AF0EA1">
      <w:pPr>
        <w:numPr>
          <w:ilvl w:val="0"/>
          <w:numId w:val="115"/>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5B9501F8" w14:textId="77777777" w:rsidR="00751F9A" w:rsidRDefault="00751F9A" w:rsidP="00751F9A">
      <w:pPr>
        <w:rPr>
          <w:sz w:val="20"/>
        </w:rPr>
      </w:pPr>
    </w:p>
    <w:p w14:paraId="7E79747C" w14:textId="77777777" w:rsidR="00751F9A" w:rsidRDefault="00751F9A" w:rsidP="00AF0EA1">
      <w:pPr>
        <w:pStyle w:val="ListParagraph"/>
        <w:numPr>
          <w:ilvl w:val="0"/>
          <w:numId w:val="115"/>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476C0BF" w14:textId="76958F49" w:rsidR="00751F9A" w:rsidRPr="00015BC0" w:rsidRDefault="00751F9A" w:rsidP="00AF0EA1">
      <w:pPr>
        <w:pStyle w:val="ListParagraph"/>
        <w:numPr>
          <w:ilvl w:val="1"/>
          <w:numId w:val="113"/>
        </w:numPr>
        <w:spacing w:before="120"/>
        <w:jc w:val="both"/>
        <w:rPr>
          <w:sz w:val="20"/>
        </w:rPr>
      </w:pPr>
      <w:bookmarkStart w:id="89"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1" w:tgtFrame="_blank" w:history="1">
        <w:r w:rsidR="001C122E"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2" w:history="1">
        <w:r w:rsidRPr="00CA609E">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2ACD1111" w14:textId="77777777" w:rsidR="00751F9A" w:rsidRPr="00015BC0" w:rsidRDefault="00751F9A" w:rsidP="00AF0EA1">
      <w:pPr>
        <w:pStyle w:val="ListParagraph"/>
        <w:numPr>
          <w:ilvl w:val="1"/>
          <w:numId w:val="113"/>
        </w:numPr>
        <w:spacing w:before="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18147D10" w14:textId="10AA3094" w:rsidR="00751F9A" w:rsidRDefault="00751F9A" w:rsidP="00AF0EA1">
      <w:pPr>
        <w:pStyle w:val="ListParagraph"/>
        <w:numPr>
          <w:ilvl w:val="1"/>
          <w:numId w:val="11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90" w:name="_Hlk94186902"/>
      <w:r w:rsidRPr="00CA609E">
        <w:rPr>
          <w:sz w:val="20"/>
        </w:rPr>
        <w:fldChar w:fldCharType="begin"/>
      </w:r>
      <w:r w:rsidR="009B6378">
        <w:rPr>
          <w:sz w:val="20"/>
        </w:rPr>
        <w:instrText>HYPERLINK "https://www.epa.gov/chief"</w:instrText>
      </w:r>
      <w:r w:rsidRPr="00CA609E">
        <w:rPr>
          <w:sz w:val="20"/>
        </w:rPr>
      </w:r>
      <w:r w:rsidRPr="00CA609E">
        <w:rPr>
          <w:sz w:val="20"/>
        </w:rPr>
        <w:fldChar w:fldCharType="separate"/>
      </w:r>
      <w:r w:rsidRPr="00CA609E">
        <w:rPr>
          <w:rStyle w:val="Hyperlink"/>
          <w:sz w:val="20"/>
        </w:rPr>
        <w:t>https://www.epa.gov/chief</w:t>
      </w:r>
      <w:r w:rsidRPr="00CA609E">
        <w:rPr>
          <w:sz w:val="20"/>
        </w:rPr>
        <w:fldChar w:fldCharType="end"/>
      </w:r>
      <w:bookmarkEnd w:id="90"/>
      <w:r w:rsidRPr="00CA609E">
        <w:rPr>
          <w:sz w:val="20"/>
        </w:rPr>
        <w:t>)</w:t>
      </w:r>
      <w:r w:rsidRPr="00432593">
        <w:rPr>
          <w:sz w:val="20"/>
        </w:rPr>
        <w:t xml:space="preserve">. </w:t>
      </w:r>
      <w:r>
        <w:rPr>
          <w:sz w:val="20"/>
        </w:rPr>
        <w:t xml:space="preserve"> </w:t>
      </w:r>
      <w:r w:rsidRPr="00432593">
        <w:rPr>
          <w:sz w:val="20"/>
        </w:rPr>
        <w:t xml:space="preserve">Once the spreadsheet </w:t>
      </w:r>
      <w:bookmarkEnd w:id="89"/>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w:t>
      </w:r>
      <w:r>
        <w:rPr>
          <w:sz w:val="20"/>
        </w:rPr>
        <w:t xml:space="preserve">and </w:t>
      </w:r>
      <w:r w:rsidRPr="00432593">
        <w:rPr>
          <w:sz w:val="20"/>
        </w:rPr>
        <w:t xml:space="preserve">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50E9804" w14:textId="77777777" w:rsidR="00751F9A" w:rsidRDefault="00751F9A" w:rsidP="00751F9A">
      <w:pPr>
        <w:rPr>
          <w:sz w:val="20"/>
        </w:rPr>
      </w:pPr>
    </w:p>
    <w:p w14:paraId="7BEABD0C" w14:textId="77777777" w:rsidR="00751F9A" w:rsidRPr="00015BC0" w:rsidRDefault="00751F9A" w:rsidP="00AF0EA1">
      <w:pPr>
        <w:pStyle w:val="ListParagraph"/>
        <w:numPr>
          <w:ilvl w:val="0"/>
          <w:numId w:val="115"/>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7636F44" w14:textId="77777777" w:rsidR="00751F9A" w:rsidRPr="0035456C" w:rsidRDefault="00751F9A" w:rsidP="00751F9A">
      <w:pPr>
        <w:jc w:val="both"/>
        <w:rPr>
          <w:rFonts w:cs="Arial"/>
          <w:bCs/>
          <w:sz w:val="20"/>
        </w:rPr>
      </w:pPr>
    </w:p>
    <w:p w14:paraId="3CB071EC" w14:textId="712C0C11" w:rsidR="00751F9A" w:rsidRDefault="00751F9A" w:rsidP="00751F9A">
      <w:pPr>
        <w:jc w:val="both"/>
        <w:rPr>
          <w:rFonts w:cs="Arial"/>
          <w:b/>
          <w:sz w:val="20"/>
        </w:rPr>
      </w:pPr>
      <w:bookmarkStart w:id="91" w:name="_Hlk97551061"/>
      <w:r w:rsidRPr="00305533">
        <w:rPr>
          <w:rFonts w:cs="Arial"/>
          <w:b/>
          <w:sz w:val="20"/>
        </w:rPr>
        <w:t xml:space="preserve">See </w:t>
      </w:r>
      <w:r>
        <w:rPr>
          <w:rFonts w:cs="Arial"/>
          <w:b/>
          <w:sz w:val="20"/>
        </w:rPr>
        <w:t>Appendix 8</w:t>
      </w:r>
    </w:p>
    <w:bookmarkEnd w:id="91"/>
    <w:p w14:paraId="580F4C11" w14:textId="77777777" w:rsidR="00751F9A" w:rsidRPr="0035456C" w:rsidRDefault="00751F9A" w:rsidP="00751F9A">
      <w:pPr>
        <w:jc w:val="both"/>
        <w:rPr>
          <w:rFonts w:cs="Arial"/>
          <w:bCs/>
          <w:sz w:val="20"/>
        </w:rPr>
      </w:pPr>
    </w:p>
    <w:p w14:paraId="5DE60024" w14:textId="77777777" w:rsidR="00751F9A" w:rsidRPr="00305533" w:rsidRDefault="00751F9A" w:rsidP="00751F9A">
      <w:pPr>
        <w:jc w:val="both"/>
      </w:pPr>
      <w:r w:rsidRPr="00305533">
        <w:rPr>
          <w:b/>
        </w:rPr>
        <w:t xml:space="preserve">VIII.  </w:t>
      </w:r>
      <w:r w:rsidRPr="00305533">
        <w:rPr>
          <w:b/>
          <w:u w:val="single"/>
        </w:rPr>
        <w:t>STACK/VENT RESTRICTION(S)</w:t>
      </w:r>
    </w:p>
    <w:p w14:paraId="5BA0485B" w14:textId="77777777" w:rsidR="00751F9A" w:rsidRPr="00305533" w:rsidRDefault="00751F9A" w:rsidP="00751F9A">
      <w:pPr>
        <w:jc w:val="both"/>
        <w:rPr>
          <w:sz w:val="20"/>
        </w:rPr>
      </w:pPr>
    </w:p>
    <w:p w14:paraId="2F04BEC0" w14:textId="77777777" w:rsidR="00751F9A" w:rsidRDefault="00751F9A" w:rsidP="00751F9A">
      <w:pPr>
        <w:jc w:val="both"/>
        <w:rPr>
          <w:sz w:val="20"/>
        </w:rPr>
      </w:pPr>
      <w:r>
        <w:rPr>
          <w:sz w:val="20"/>
        </w:rPr>
        <w:t>NA</w:t>
      </w:r>
    </w:p>
    <w:p w14:paraId="6416909B" w14:textId="77777777" w:rsidR="00751F9A" w:rsidRPr="00305533" w:rsidRDefault="00751F9A" w:rsidP="00751F9A">
      <w:pPr>
        <w:jc w:val="both"/>
        <w:rPr>
          <w:sz w:val="20"/>
        </w:rPr>
      </w:pPr>
    </w:p>
    <w:p w14:paraId="50B687BD" w14:textId="77777777" w:rsidR="00751F9A" w:rsidRPr="00305533" w:rsidRDefault="00751F9A" w:rsidP="00751F9A">
      <w:pPr>
        <w:jc w:val="both"/>
        <w:rPr>
          <w:b/>
          <w:u w:val="single"/>
        </w:rPr>
      </w:pPr>
      <w:r w:rsidRPr="00305533">
        <w:rPr>
          <w:b/>
        </w:rPr>
        <w:t xml:space="preserve">IX.  </w:t>
      </w:r>
      <w:r w:rsidRPr="00305533">
        <w:rPr>
          <w:b/>
          <w:u w:val="single"/>
        </w:rPr>
        <w:t>OTHER REQUIREMENTS</w:t>
      </w:r>
    </w:p>
    <w:p w14:paraId="05823A0D" w14:textId="77777777" w:rsidR="00751F9A" w:rsidRPr="00305533" w:rsidRDefault="00751F9A" w:rsidP="00751F9A">
      <w:pPr>
        <w:jc w:val="both"/>
      </w:pPr>
    </w:p>
    <w:p w14:paraId="6FF9B6C6" w14:textId="77777777" w:rsidR="00751F9A" w:rsidRDefault="00751F9A" w:rsidP="00AF0EA1">
      <w:pPr>
        <w:numPr>
          <w:ilvl w:val="0"/>
          <w:numId w:val="116"/>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59E5B0A8" w14:textId="77777777" w:rsidR="00751F9A" w:rsidRDefault="00751F9A" w:rsidP="00AF0EA1">
      <w:pPr>
        <w:pStyle w:val="ListParagraph"/>
        <w:numPr>
          <w:ilvl w:val="1"/>
          <w:numId w:val="92"/>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5BB6F811" w14:textId="77777777" w:rsidR="00751F9A" w:rsidRPr="003E1734" w:rsidRDefault="00751F9A" w:rsidP="00AF0EA1">
      <w:pPr>
        <w:pStyle w:val="ListParagraph"/>
        <w:numPr>
          <w:ilvl w:val="1"/>
          <w:numId w:val="92"/>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1557989E" w14:textId="77777777" w:rsidR="00751F9A" w:rsidRPr="003E1734" w:rsidRDefault="00751F9A" w:rsidP="00751F9A">
      <w:pPr>
        <w:pStyle w:val="ListParagraph"/>
        <w:ind w:left="0"/>
        <w:jc w:val="both"/>
        <w:rPr>
          <w:sz w:val="20"/>
        </w:rPr>
      </w:pPr>
    </w:p>
    <w:p w14:paraId="5C86A336" w14:textId="77777777" w:rsidR="00751F9A" w:rsidRPr="00305533" w:rsidRDefault="00751F9A" w:rsidP="00AF0EA1">
      <w:pPr>
        <w:numPr>
          <w:ilvl w:val="0"/>
          <w:numId w:val="116"/>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34304933" w14:textId="77777777" w:rsidR="00751F9A" w:rsidRPr="00305533" w:rsidRDefault="00751F9A" w:rsidP="00AF0EA1">
      <w:pPr>
        <w:numPr>
          <w:ilvl w:val="0"/>
          <w:numId w:val="79"/>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3B7509A9" w14:textId="77777777" w:rsidR="00751F9A" w:rsidRPr="00305533" w:rsidRDefault="00751F9A" w:rsidP="00AF0EA1">
      <w:pPr>
        <w:numPr>
          <w:ilvl w:val="0"/>
          <w:numId w:val="79"/>
        </w:numPr>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140073F6" w14:textId="77777777" w:rsidR="00751F9A" w:rsidRPr="00305533" w:rsidRDefault="00751F9A" w:rsidP="00AF0EA1">
      <w:pPr>
        <w:numPr>
          <w:ilvl w:val="0"/>
          <w:numId w:val="79"/>
        </w:numPr>
        <w:jc w:val="both"/>
        <w:rPr>
          <w:sz w:val="20"/>
        </w:rPr>
      </w:pPr>
      <w:r w:rsidRPr="00305533">
        <w:rPr>
          <w:sz w:val="20"/>
        </w:rPr>
        <w:lastRenderedPageBreak/>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706D567E" w14:textId="77777777" w:rsidR="00751F9A" w:rsidRPr="00305533" w:rsidRDefault="00751F9A" w:rsidP="00751F9A">
      <w:pPr>
        <w:jc w:val="both"/>
        <w:rPr>
          <w:sz w:val="20"/>
        </w:rPr>
      </w:pPr>
    </w:p>
    <w:p w14:paraId="2D9C0D78" w14:textId="77777777" w:rsidR="00751F9A" w:rsidRPr="00C025B1" w:rsidRDefault="00751F9A" w:rsidP="00AF0EA1">
      <w:pPr>
        <w:pStyle w:val="ListParagraph"/>
        <w:numPr>
          <w:ilvl w:val="0"/>
          <w:numId w:val="80"/>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56BD8B6F" w14:textId="77777777" w:rsidR="00751F9A" w:rsidRPr="00305533" w:rsidRDefault="00751F9A" w:rsidP="00751F9A">
      <w:pPr>
        <w:jc w:val="both"/>
        <w:rPr>
          <w:sz w:val="20"/>
        </w:rPr>
      </w:pPr>
    </w:p>
    <w:p w14:paraId="409B0F2B" w14:textId="77777777" w:rsidR="00751F9A" w:rsidRPr="00305533" w:rsidRDefault="00751F9A" w:rsidP="00751F9A">
      <w:pPr>
        <w:jc w:val="both"/>
        <w:rPr>
          <w:sz w:val="20"/>
        </w:rPr>
      </w:pPr>
    </w:p>
    <w:bookmarkEnd w:id="88"/>
    <w:p w14:paraId="17A1C967" w14:textId="342F704A" w:rsidR="00E25303" w:rsidRDefault="00E25303">
      <w:pPr>
        <w:rPr>
          <w:szCs w:val="28"/>
        </w:rPr>
      </w:pPr>
      <w:r>
        <w:rPr>
          <w:szCs w:val="28"/>
        </w:rPr>
        <w:br w:type="page"/>
      </w:r>
    </w:p>
    <w:p w14:paraId="34B833A9" w14:textId="0A59DAE6" w:rsidR="00751F9A" w:rsidRPr="00BD3B24" w:rsidRDefault="00751F9A" w:rsidP="00BD3B24"/>
    <w:p w14:paraId="19A29990" w14:textId="2F4BB096" w:rsidR="00751F9A" w:rsidRPr="00D663FC" w:rsidRDefault="00751F9A" w:rsidP="00751F9A">
      <w:pPr>
        <w:keepNext/>
        <w:numPr>
          <w:ilvl w:val="1"/>
          <w:numId w:val="0"/>
        </w:numPr>
        <w:pBdr>
          <w:top w:val="single" w:sz="4" w:space="1" w:color="auto"/>
          <w:left w:val="single" w:sz="4" w:space="4" w:color="auto"/>
          <w:bottom w:val="single" w:sz="4" w:space="1" w:color="auto"/>
          <w:right w:val="single" w:sz="4" w:space="4" w:color="auto"/>
        </w:pBdr>
        <w:tabs>
          <w:tab w:val="num" w:pos="360"/>
        </w:tabs>
        <w:spacing w:before="240"/>
        <w:ind w:left="360" w:hanging="360"/>
        <w:jc w:val="center"/>
        <w:outlineLvl w:val="1"/>
        <w:rPr>
          <w:b/>
          <w:sz w:val="28"/>
          <w:szCs w:val="28"/>
        </w:rPr>
      </w:pPr>
      <w:bookmarkStart w:id="92" w:name="_Toc97638831"/>
      <w:bookmarkStart w:id="93" w:name="_Toc120521570"/>
      <w:r w:rsidRPr="00D663FC">
        <w:rPr>
          <w:b/>
          <w:sz w:val="28"/>
          <w:szCs w:val="28"/>
        </w:rPr>
        <w:t>FGACTIVECOLL-OOO</w:t>
      </w:r>
      <w:bookmarkEnd w:id="92"/>
      <w:bookmarkEnd w:id="93"/>
    </w:p>
    <w:p w14:paraId="0DE9E183" w14:textId="77777777" w:rsidR="00751F9A" w:rsidRPr="00D663FC"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sidRPr="00D663FC">
        <w:rPr>
          <w:b/>
          <w:sz w:val="28"/>
          <w:szCs w:val="28"/>
        </w:rPr>
        <w:t>FLEXIBLE GROUPCONDITIONS</w:t>
      </w:r>
    </w:p>
    <w:p w14:paraId="607D1AE8" w14:textId="77777777" w:rsidR="00751F9A" w:rsidRPr="00D663FC" w:rsidRDefault="00751F9A" w:rsidP="00751F9A">
      <w:pPr>
        <w:jc w:val="both"/>
        <w:rPr>
          <w:szCs w:val="22"/>
        </w:rPr>
      </w:pPr>
    </w:p>
    <w:p w14:paraId="3A7E1896" w14:textId="77777777" w:rsidR="00751F9A" w:rsidRPr="00D663FC" w:rsidRDefault="00751F9A" w:rsidP="00751F9A">
      <w:pPr>
        <w:jc w:val="both"/>
        <w:rPr>
          <w:szCs w:val="22"/>
        </w:rPr>
      </w:pPr>
    </w:p>
    <w:p w14:paraId="12821853" w14:textId="77777777" w:rsidR="00751F9A" w:rsidRPr="00D663FC" w:rsidRDefault="00751F9A" w:rsidP="00751F9A">
      <w:pPr>
        <w:jc w:val="both"/>
      </w:pPr>
      <w:r w:rsidRPr="00D663FC">
        <w:rPr>
          <w:b/>
          <w:u w:val="single"/>
        </w:rPr>
        <w:t>DESCRIPTION</w:t>
      </w:r>
    </w:p>
    <w:p w14:paraId="23EBD5DC" w14:textId="77777777" w:rsidR="00751F9A" w:rsidRPr="00D663FC" w:rsidRDefault="00751F9A" w:rsidP="00751F9A">
      <w:pPr>
        <w:jc w:val="both"/>
      </w:pPr>
    </w:p>
    <w:p w14:paraId="29782B1F" w14:textId="77777777" w:rsidR="00751F9A" w:rsidRPr="00D663FC" w:rsidRDefault="00751F9A" w:rsidP="00751F9A">
      <w:pPr>
        <w:jc w:val="both"/>
      </w:pPr>
      <w:r w:rsidRPr="00D663FC">
        <w:rPr>
          <w:sz w:val="20"/>
        </w:rPr>
        <w:t xml:space="preserve">This </w:t>
      </w:r>
      <w:r w:rsidRPr="00D663FC">
        <w:rPr>
          <w:rFonts w:cs="Arial"/>
          <w:sz w:val="20"/>
        </w:rPr>
        <w:t xml:space="preserve">flexible group </w:t>
      </w:r>
      <w:r w:rsidRPr="00D663FC">
        <w:rPr>
          <w:sz w:val="20"/>
        </w:rPr>
        <w:t>represents the a</w:t>
      </w:r>
      <w:r w:rsidRPr="00D663FC">
        <w:rPr>
          <w:rFonts w:cs="Arial"/>
          <w:sz w:val="20"/>
        </w:rPr>
        <w:t xml:space="preserve">ctive landfill gas collection system that uses gas mover equipment to draw landfill gas from the wells and moves the gas to the control equipment.  </w:t>
      </w:r>
      <w:r w:rsidRPr="00D663FC">
        <w:rPr>
          <w:rFonts w:cs="Arial"/>
          <w:color w:val="000000"/>
          <w:sz w:val="20"/>
        </w:rPr>
        <w:t xml:space="preserve">This flexible group contains 40 CFR Part 62, Subpart </w:t>
      </w:r>
      <w:r w:rsidRPr="00D663FC">
        <w:rPr>
          <w:rFonts w:cs="Arial"/>
          <w:sz w:val="20"/>
        </w:rPr>
        <w:t>OOO</w:t>
      </w:r>
      <w:r w:rsidRPr="00D663FC">
        <w:rPr>
          <w:rFonts w:cs="Arial"/>
          <w:color w:val="000000"/>
          <w:sz w:val="20"/>
        </w:rPr>
        <w:t xml:space="preserve"> requirements.</w:t>
      </w:r>
    </w:p>
    <w:p w14:paraId="021B01B5" w14:textId="77777777" w:rsidR="00751F9A" w:rsidRPr="00D663FC" w:rsidRDefault="00751F9A" w:rsidP="00751F9A">
      <w:pPr>
        <w:jc w:val="both"/>
        <w:rPr>
          <w:sz w:val="20"/>
        </w:rPr>
      </w:pPr>
    </w:p>
    <w:p w14:paraId="611D2E21" w14:textId="079F0FBF" w:rsidR="00751F9A" w:rsidRPr="00D663FC" w:rsidRDefault="00751F9A" w:rsidP="00751F9A">
      <w:pPr>
        <w:jc w:val="both"/>
        <w:rPr>
          <w:sz w:val="20"/>
        </w:rPr>
      </w:pPr>
      <w:r w:rsidRPr="00D663FC">
        <w:rPr>
          <w:b/>
          <w:sz w:val="20"/>
        </w:rPr>
        <w:t>Emission Units:</w:t>
      </w:r>
      <w:r w:rsidRPr="00D663FC">
        <w:rPr>
          <w:sz w:val="20"/>
        </w:rPr>
        <w:t xml:space="preserve">  EUACTIVECOLL</w:t>
      </w:r>
    </w:p>
    <w:p w14:paraId="377F9CBB" w14:textId="77777777" w:rsidR="00751F9A" w:rsidRPr="00D663FC" w:rsidRDefault="00751F9A" w:rsidP="00751F9A">
      <w:pPr>
        <w:jc w:val="both"/>
      </w:pPr>
    </w:p>
    <w:p w14:paraId="35AC7C43" w14:textId="77777777" w:rsidR="00751F9A" w:rsidRPr="00D663FC" w:rsidRDefault="00751F9A" w:rsidP="00751F9A">
      <w:pPr>
        <w:jc w:val="both"/>
        <w:rPr>
          <w:b/>
          <w:u w:val="single"/>
        </w:rPr>
      </w:pPr>
      <w:r w:rsidRPr="00D663FC">
        <w:rPr>
          <w:b/>
          <w:u w:val="single"/>
        </w:rPr>
        <w:t>POLLUTION CONTROL EQUIPMENT</w:t>
      </w:r>
    </w:p>
    <w:p w14:paraId="3527F75F" w14:textId="77777777" w:rsidR="00751F9A" w:rsidRPr="00D663FC" w:rsidRDefault="00751F9A" w:rsidP="00751F9A">
      <w:pPr>
        <w:jc w:val="both"/>
        <w:rPr>
          <w:sz w:val="20"/>
          <w:u w:val="single"/>
        </w:rPr>
      </w:pPr>
    </w:p>
    <w:p w14:paraId="5949D9F7" w14:textId="4553F280" w:rsidR="00751F9A" w:rsidRPr="006727F6" w:rsidRDefault="000E5D48" w:rsidP="00751F9A">
      <w:pPr>
        <w:jc w:val="both"/>
        <w:rPr>
          <w:sz w:val="20"/>
        </w:rPr>
      </w:pPr>
      <w:r>
        <w:rPr>
          <w:sz w:val="20"/>
        </w:rPr>
        <w:t xml:space="preserve">An open flare is used to combust the untreated landfill gas.  </w:t>
      </w:r>
    </w:p>
    <w:p w14:paraId="013BCC80" w14:textId="77777777" w:rsidR="00751F9A" w:rsidRPr="00D663FC" w:rsidRDefault="00751F9A" w:rsidP="00751F9A">
      <w:pPr>
        <w:jc w:val="both"/>
        <w:rPr>
          <w:sz w:val="20"/>
        </w:rPr>
      </w:pPr>
    </w:p>
    <w:p w14:paraId="6E20EFF6" w14:textId="77777777" w:rsidR="00751F9A" w:rsidRPr="00D663FC" w:rsidRDefault="00751F9A" w:rsidP="00751F9A">
      <w:pPr>
        <w:jc w:val="both"/>
        <w:rPr>
          <w:b/>
          <w:u w:val="single"/>
        </w:rPr>
      </w:pPr>
      <w:r w:rsidRPr="00D663FC">
        <w:rPr>
          <w:b/>
        </w:rPr>
        <w:t xml:space="preserve">I.  </w:t>
      </w:r>
      <w:r w:rsidRPr="00D663FC">
        <w:rPr>
          <w:b/>
          <w:u w:val="single"/>
        </w:rPr>
        <w:t>EMISSION LIMIT(S)</w:t>
      </w:r>
    </w:p>
    <w:p w14:paraId="00A2A9AE" w14:textId="77777777" w:rsidR="00751F9A" w:rsidRPr="00D663FC" w:rsidRDefault="00751F9A" w:rsidP="00751F9A">
      <w:pPr>
        <w:jc w:val="both"/>
        <w:rPr>
          <w:sz w:val="20"/>
        </w:rPr>
      </w:pPr>
    </w:p>
    <w:p w14:paraId="7B543A38" w14:textId="77777777" w:rsidR="00751F9A" w:rsidRPr="00D663FC" w:rsidRDefault="00751F9A" w:rsidP="00751F9A">
      <w:pPr>
        <w:rPr>
          <w:sz w:val="20"/>
        </w:rPr>
      </w:pPr>
      <w:r w:rsidRPr="00D663FC">
        <w:rPr>
          <w:sz w:val="20"/>
        </w:rPr>
        <w:t>NA</w:t>
      </w:r>
    </w:p>
    <w:p w14:paraId="694A7785" w14:textId="77777777" w:rsidR="00751F9A" w:rsidRPr="00D663FC" w:rsidRDefault="00751F9A" w:rsidP="00751F9A">
      <w:pPr>
        <w:rPr>
          <w:sz w:val="20"/>
        </w:rPr>
      </w:pPr>
    </w:p>
    <w:p w14:paraId="68D81463" w14:textId="77777777" w:rsidR="00751F9A" w:rsidRPr="00D663FC" w:rsidRDefault="00751F9A" w:rsidP="00751F9A">
      <w:pPr>
        <w:jc w:val="both"/>
        <w:rPr>
          <w:b/>
          <w:u w:val="single"/>
        </w:rPr>
      </w:pPr>
      <w:r w:rsidRPr="00D663FC">
        <w:rPr>
          <w:b/>
        </w:rPr>
        <w:t xml:space="preserve">II.  </w:t>
      </w:r>
      <w:r w:rsidRPr="00D663FC">
        <w:rPr>
          <w:b/>
          <w:u w:val="single"/>
        </w:rPr>
        <w:t>MATERIAL LIMIT(S)</w:t>
      </w:r>
    </w:p>
    <w:p w14:paraId="44930975" w14:textId="77777777" w:rsidR="00751F9A" w:rsidRPr="00D663FC" w:rsidRDefault="00751F9A" w:rsidP="00751F9A">
      <w:pPr>
        <w:jc w:val="both"/>
        <w:rPr>
          <w:sz w:val="20"/>
        </w:rPr>
      </w:pPr>
    </w:p>
    <w:p w14:paraId="57DEB222" w14:textId="77777777" w:rsidR="00751F9A" w:rsidRPr="00D663FC" w:rsidRDefault="00751F9A" w:rsidP="00751F9A">
      <w:pPr>
        <w:jc w:val="both"/>
        <w:rPr>
          <w:sz w:val="20"/>
        </w:rPr>
      </w:pPr>
      <w:r w:rsidRPr="00D663FC">
        <w:rPr>
          <w:sz w:val="20"/>
        </w:rPr>
        <w:t>NA</w:t>
      </w:r>
    </w:p>
    <w:p w14:paraId="15649A05" w14:textId="77777777" w:rsidR="00751F9A" w:rsidRPr="00D663FC" w:rsidRDefault="00751F9A" w:rsidP="00751F9A">
      <w:pPr>
        <w:jc w:val="both"/>
        <w:rPr>
          <w:sz w:val="20"/>
        </w:rPr>
      </w:pPr>
    </w:p>
    <w:p w14:paraId="4F757939" w14:textId="77777777" w:rsidR="00751F9A" w:rsidRPr="00D663FC" w:rsidRDefault="00751F9A" w:rsidP="00751F9A">
      <w:pPr>
        <w:tabs>
          <w:tab w:val="left" w:pos="374"/>
        </w:tabs>
        <w:jc w:val="both"/>
        <w:rPr>
          <w:b/>
          <w:u w:val="single"/>
        </w:rPr>
      </w:pPr>
      <w:r w:rsidRPr="00D663FC">
        <w:rPr>
          <w:b/>
        </w:rPr>
        <w:t xml:space="preserve">III.  </w:t>
      </w:r>
      <w:r w:rsidRPr="00D663FC">
        <w:rPr>
          <w:b/>
          <w:u w:val="single"/>
        </w:rPr>
        <w:t>PROCESS/OPERATIONAL RESTRICTIONS</w:t>
      </w:r>
      <w:r w:rsidRPr="00D663FC" w:rsidDel="001C614B">
        <w:rPr>
          <w:b/>
          <w:u w:val="single"/>
        </w:rPr>
        <w:t xml:space="preserve"> </w:t>
      </w:r>
    </w:p>
    <w:p w14:paraId="68B85D84" w14:textId="77777777" w:rsidR="00751F9A" w:rsidRPr="00D663FC" w:rsidRDefault="00751F9A" w:rsidP="00751F9A">
      <w:pPr>
        <w:jc w:val="both"/>
        <w:rPr>
          <w:sz w:val="20"/>
        </w:rPr>
      </w:pPr>
    </w:p>
    <w:p w14:paraId="03E87AAE" w14:textId="77777777" w:rsidR="00751F9A" w:rsidRPr="00D663FC" w:rsidRDefault="00751F9A" w:rsidP="00751F9A">
      <w:pPr>
        <w:rPr>
          <w:sz w:val="20"/>
        </w:rPr>
      </w:pPr>
      <w:r w:rsidRPr="00D663FC">
        <w:rPr>
          <w:sz w:val="20"/>
        </w:rPr>
        <w:t>NA</w:t>
      </w:r>
    </w:p>
    <w:p w14:paraId="08B72401" w14:textId="77777777" w:rsidR="00751F9A" w:rsidRPr="00D663FC" w:rsidRDefault="00751F9A" w:rsidP="00751F9A">
      <w:pPr>
        <w:rPr>
          <w:sz w:val="20"/>
        </w:rPr>
      </w:pPr>
    </w:p>
    <w:p w14:paraId="74ECF614" w14:textId="77777777" w:rsidR="00751F9A" w:rsidRPr="00D663FC" w:rsidRDefault="00751F9A" w:rsidP="00751F9A">
      <w:pPr>
        <w:tabs>
          <w:tab w:val="left" w:pos="374"/>
        </w:tabs>
        <w:jc w:val="both"/>
        <w:rPr>
          <w:b/>
          <w:u w:val="single"/>
        </w:rPr>
      </w:pPr>
      <w:r w:rsidRPr="00D663FC">
        <w:rPr>
          <w:b/>
        </w:rPr>
        <w:t xml:space="preserve">IV.  </w:t>
      </w:r>
      <w:r w:rsidRPr="00D663FC">
        <w:rPr>
          <w:b/>
          <w:u w:val="single"/>
        </w:rPr>
        <w:t>DESIGN/EQUIPMENT PARAMETERS</w:t>
      </w:r>
    </w:p>
    <w:p w14:paraId="41A9548D" w14:textId="77777777" w:rsidR="00751F9A" w:rsidRPr="00D663FC" w:rsidRDefault="00751F9A" w:rsidP="00751F9A">
      <w:pPr>
        <w:jc w:val="both"/>
        <w:rPr>
          <w:u w:val="single"/>
        </w:rPr>
      </w:pPr>
    </w:p>
    <w:p w14:paraId="181D85A8" w14:textId="77777777" w:rsidR="00751F9A" w:rsidRPr="00D663FC" w:rsidRDefault="00751F9A" w:rsidP="00AF0EA1">
      <w:pPr>
        <w:numPr>
          <w:ilvl w:val="0"/>
          <w:numId w:val="34"/>
        </w:numPr>
        <w:spacing w:after="120"/>
        <w:jc w:val="both"/>
        <w:rPr>
          <w:sz w:val="20"/>
        </w:rPr>
      </w:pPr>
      <w:r w:rsidRPr="00D663FC">
        <w:rPr>
          <w:sz w:val="20"/>
        </w:rPr>
        <w:t>The permittee must install an active collection system that meets the following requirements:</w:t>
      </w:r>
    </w:p>
    <w:p w14:paraId="3F9D4F1B" w14:textId="77777777" w:rsidR="00751F9A" w:rsidRPr="00D663FC" w:rsidRDefault="00751F9A" w:rsidP="00AF0EA1">
      <w:pPr>
        <w:numPr>
          <w:ilvl w:val="1"/>
          <w:numId w:val="34"/>
        </w:numPr>
        <w:spacing w:after="120"/>
        <w:jc w:val="both"/>
        <w:rPr>
          <w:rFonts w:cs="Arial"/>
          <w:b/>
          <w:sz w:val="20"/>
        </w:rPr>
      </w:pPr>
      <w:r w:rsidRPr="00D663FC">
        <w:rPr>
          <w:sz w:val="20"/>
        </w:rPr>
        <w:t xml:space="preserve">Designed to handle the maximum expected gas flow rate from the entire area of the landfill that warrants control over the intended use period of the gas control system equipment.  </w:t>
      </w:r>
      <w:r w:rsidRPr="00D663FC">
        <w:rPr>
          <w:rFonts w:cs="Arial"/>
          <w:b/>
          <w:sz w:val="20"/>
        </w:rPr>
        <w:t>(</w:t>
      </w:r>
      <w:r w:rsidRPr="00D663FC">
        <w:rPr>
          <w:rFonts w:cs="Arial"/>
          <w:b/>
          <w:color w:val="333333"/>
          <w:sz w:val="20"/>
          <w:shd w:val="clear" w:color="auto" w:fill="FFFFFF"/>
        </w:rPr>
        <w:t>40 CFR 62.16714(b)(2)(i)</w:t>
      </w:r>
      <w:r w:rsidRPr="00D663FC">
        <w:rPr>
          <w:rFonts w:cs="Arial"/>
          <w:b/>
          <w:sz w:val="20"/>
        </w:rPr>
        <w:t>)</w:t>
      </w:r>
    </w:p>
    <w:p w14:paraId="10F086D1" w14:textId="77777777" w:rsidR="00751F9A" w:rsidRPr="00D663FC" w:rsidRDefault="00751F9A" w:rsidP="00AF0EA1">
      <w:pPr>
        <w:numPr>
          <w:ilvl w:val="1"/>
          <w:numId w:val="34"/>
        </w:numPr>
        <w:spacing w:after="120"/>
        <w:jc w:val="both"/>
        <w:rPr>
          <w:rFonts w:cs="Arial"/>
          <w:b/>
          <w:sz w:val="20"/>
        </w:rPr>
      </w:pPr>
      <w:r w:rsidRPr="00D663FC">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D663FC">
        <w:rPr>
          <w:rFonts w:cs="Arial"/>
          <w:b/>
          <w:sz w:val="20"/>
        </w:rPr>
        <w:t>(</w:t>
      </w:r>
      <w:r w:rsidRPr="00D663FC">
        <w:rPr>
          <w:rFonts w:cs="Arial"/>
          <w:b/>
          <w:color w:val="333333"/>
          <w:sz w:val="20"/>
          <w:shd w:val="clear" w:color="auto" w:fill="FFFFFF"/>
        </w:rPr>
        <w:t>40 CFR 62.16714(b)(2)(ii)</w:t>
      </w:r>
      <w:r w:rsidRPr="00D663FC">
        <w:rPr>
          <w:rFonts w:cs="Arial"/>
          <w:b/>
          <w:sz w:val="20"/>
        </w:rPr>
        <w:t>)</w:t>
      </w:r>
    </w:p>
    <w:p w14:paraId="7670C8C1" w14:textId="77777777" w:rsidR="00751F9A" w:rsidRPr="006727F6" w:rsidRDefault="00751F9A" w:rsidP="00AF0EA1">
      <w:pPr>
        <w:numPr>
          <w:ilvl w:val="1"/>
          <w:numId w:val="34"/>
        </w:numPr>
        <w:spacing w:after="120"/>
        <w:jc w:val="both"/>
        <w:rPr>
          <w:rFonts w:cs="Arial"/>
          <w:bCs/>
          <w:sz w:val="20"/>
        </w:rPr>
      </w:pPr>
      <w:r w:rsidRPr="006727F6">
        <w:rPr>
          <w:rFonts w:cs="Arial"/>
          <w:sz w:val="20"/>
        </w:rPr>
        <w:t xml:space="preserve">Each well must be installed no later than 60 days after the date on which the initial solid waste has been in place for a period of 5 years or more if active; or 2 years or more if closed at final grade.  </w:t>
      </w:r>
      <w:r w:rsidRPr="006727F6">
        <w:rPr>
          <w:rFonts w:cs="Arial"/>
          <w:b/>
          <w:sz w:val="20"/>
        </w:rPr>
        <w:t>(</w:t>
      </w:r>
      <w:r w:rsidRPr="006727F6">
        <w:rPr>
          <w:rFonts w:cs="Arial"/>
          <w:b/>
          <w:sz w:val="20"/>
          <w:shd w:val="clear" w:color="auto" w:fill="FFFFFF"/>
        </w:rPr>
        <w:t>40 CFR 62.16720(b)</w:t>
      </w:r>
      <w:r w:rsidRPr="006727F6">
        <w:rPr>
          <w:rFonts w:cs="Arial"/>
          <w:b/>
          <w:sz w:val="20"/>
        </w:rPr>
        <w:t xml:space="preserve">) </w:t>
      </w:r>
    </w:p>
    <w:p w14:paraId="5FD2833B" w14:textId="77777777" w:rsidR="00751F9A" w:rsidRPr="00D663FC" w:rsidRDefault="00751F9A" w:rsidP="00AF0EA1">
      <w:pPr>
        <w:numPr>
          <w:ilvl w:val="1"/>
          <w:numId w:val="34"/>
        </w:numPr>
        <w:spacing w:after="120"/>
        <w:jc w:val="both"/>
        <w:rPr>
          <w:rFonts w:cs="Arial"/>
          <w:b/>
          <w:sz w:val="20"/>
        </w:rPr>
      </w:pPr>
      <w:r w:rsidRPr="00D663FC">
        <w:rPr>
          <w:rFonts w:cs="Arial"/>
          <w:sz w:val="20"/>
        </w:rPr>
        <w:t xml:space="preserve">Collects gas at a sufficient extraction rate.  </w:t>
      </w:r>
      <w:r w:rsidRPr="00D663FC">
        <w:rPr>
          <w:rFonts w:cs="Arial"/>
          <w:b/>
          <w:sz w:val="20"/>
        </w:rPr>
        <w:t>(</w:t>
      </w:r>
      <w:r w:rsidRPr="00D663FC">
        <w:rPr>
          <w:rFonts w:cs="Arial"/>
          <w:b/>
          <w:color w:val="333333"/>
          <w:sz w:val="20"/>
          <w:shd w:val="clear" w:color="auto" w:fill="FFFFFF"/>
        </w:rPr>
        <w:t>40 CFR 62.16714(b)(2)(iii)</w:t>
      </w:r>
      <w:r w:rsidRPr="00D663FC">
        <w:rPr>
          <w:rFonts w:cs="Arial"/>
          <w:b/>
          <w:sz w:val="20"/>
        </w:rPr>
        <w:t>)</w:t>
      </w:r>
    </w:p>
    <w:p w14:paraId="2A0156A9" w14:textId="77777777" w:rsidR="00751F9A" w:rsidRPr="00D663FC" w:rsidRDefault="00751F9A" w:rsidP="00AF0EA1">
      <w:pPr>
        <w:numPr>
          <w:ilvl w:val="1"/>
          <w:numId w:val="34"/>
        </w:numPr>
        <w:jc w:val="both"/>
        <w:rPr>
          <w:rFonts w:cs="Arial"/>
          <w:bCs/>
          <w:sz w:val="20"/>
        </w:rPr>
      </w:pPr>
      <w:r w:rsidRPr="00D663FC">
        <w:rPr>
          <w:rFonts w:cs="Arial"/>
          <w:sz w:val="20"/>
        </w:rPr>
        <w:t xml:space="preserve">Designed to minimize off-site migration of subsurface gas.  </w:t>
      </w:r>
      <w:r w:rsidRPr="00D663FC">
        <w:rPr>
          <w:rFonts w:cs="Arial"/>
          <w:b/>
          <w:sz w:val="20"/>
        </w:rPr>
        <w:t>(</w:t>
      </w:r>
      <w:r w:rsidRPr="00D663FC">
        <w:rPr>
          <w:rFonts w:cs="Arial"/>
          <w:b/>
          <w:color w:val="333333"/>
          <w:sz w:val="20"/>
          <w:shd w:val="clear" w:color="auto" w:fill="FFFFFF"/>
        </w:rPr>
        <w:t>40 CFR 62.16714(b)(2)(iv)</w:t>
      </w:r>
      <w:r w:rsidRPr="00D663FC">
        <w:rPr>
          <w:rFonts w:cs="Arial"/>
          <w:b/>
          <w:sz w:val="20"/>
        </w:rPr>
        <w:t>)</w:t>
      </w:r>
    </w:p>
    <w:p w14:paraId="10665E46" w14:textId="77777777" w:rsidR="00751F9A" w:rsidRPr="00D663FC" w:rsidRDefault="00751F9A" w:rsidP="00751F9A">
      <w:pPr>
        <w:jc w:val="both"/>
        <w:rPr>
          <w:rFonts w:cs="Arial"/>
          <w:sz w:val="20"/>
        </w:rPr>
      </w:pPr>
    </w:p>
    <w:p w14:paraId="423B64D8" w14:textId="77777777" w:rsidR="00751F9A" w:rsidRPr="00D663FC" w:rsidRDefault="00751F9A" w:rsidP="00AF0EA1">
      <w:pPr>
        <w:numPr>
          <w:ilvl w:val="0"/>
          <w:numId w:val="34"/>
        </w:numPr>
        <w:jc w:val="both"/>
        <w:rPr>
          <w:rFonts w:cs="Arial"/>
          <w:sz w:val="20"/>
        </w:rPr>
      </w:pPr>
      <w:r w:rsidRPr="00D663FC">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D663FC">
        <w:rPr>
          <w:rFonts w:cs="Arial"/>
          <w:b/>
          <w:bCs/>
          <w:sz w:val="20"/>
        </w:rPr>
        <w:t>(40 CFR 62.16714(c)(3))</w:t>
      </w:r>
      <w:r w:rsidRPr="00D663FC">
        <w:rPr>
          <w:rFonts w:cs="Arial"/>
          <w:sz w:val="20"/>
        </w:rPr>
        <w:t xml:space="preserve"> </w:t>
      </w:r>
    </w:p>
    <w:p w14:paraId="7B987BE5" w14:textId="77777777" w:rsidR="00751F9A" w:rsidRPr="00D663FC" w:rsidRDefault="00751F9A" w:rsidP="00751F9A">
      <w:pPr>
        <w:jc w:val="both"/>
        <w:rPr>
          <w:rFonts w:cs="Arial"/>
          <w:sz w:val="20"/>
        </w:rPr>
      </w:pPr>
    </w:p>
    <w:p w14:paraId="23D600B2" w14:textId="77777777" w:rsidR="00751F9A" w:rsidRPr="00D663FC" w:rsidRDefault="00751F9A" w:rsidP="00AF0EA1">
      <w:pPr>
        <w:numPr>
          <w:ilvl w:val="0"/>
          <w:numId w:val="34"/>
        </w:numPr>
        <w:spacing w:after="120"/>
        <w:jc w:val="both"/>
        <w:rPr>
          <w:rFonts w:cs="Arial"/>
          <w:sz w:val="20"/>
        </w:rPr>
      </w:pPr>
      <w:r w:rsidRPr="00D663FC">
        <w:rPr>
          <w:rFonts w:cs="Arial"/>
          <w:sz w:val="20"/>
        </w:rPr>
        <w:lastRenderedPageBreak/>
        <w:t xml:space="preserve">The permittee must site active gas collection devices as required in 40 CFR 62.16728 and must control all gas producing areas, except as provided below. </w:t>
      </w:r>
    </w:p>
    <w:p w14:paraId="63E573EB" w14:textId="77777777" w:rsidR="00751F9A" w:rsidRPr="00D663FC" w:rsidRDefault="00751F9A" w:rsidP="00AF0EA1">
      <w:pPr>
        <w:numPr>
          <w:ilvl w:val="1"/>
          <w:numId w:val="34"/>
        </w:numPr>
        <w:spacing w:after="120"/>
        <w:jc w:val="both"/>
        <w:rPr>
          <w:rFonts w:cs="Arial"/>
          <w:sz w:val="20"/>
        </w:rPr>
      </w:pPr>
      <w:r w:rsidRPr="00D663FC">
        <w:rPr>
          <w:rFonts w:cs="Arial"/>
          <w:sz w:val="20"/>
        </w:rPr>
        <w:t xml:space="preserve">Any segregated area of asbestos or non-degradable material may be excluded from collection if documented as provided under 40 CFR 62.16726(d).  </w:t>
      </w:r>
      <w:r w:rsidRPr="00D663FC">
        <w:rPr>
          <w:rFonts w:cs="Arial"/>
          <w:b/>
          <w:sz w:val="20"/>
        </w:rPr>
        <w:t>(</w:t>
      </w:r>
      <w:r w:rsidRPr="00D663FC">
        <w:rPr>
          <w:rFonts w:cs="Arial"/>
          <w:b/>
          <w:color w:val="333333"/>
          <w:sz w:val="20"/>
          <w:shd w:val="clear" w:color="auto" w:fill="FFFFFF"/>
        </w:rPr>
        <w:t>40 CFR 62.16728(a)(3)(i)</w:t>
      </w:r>
      <w:r w:rsidRPr="00D663FC">
        <w:rPr>
          <w:rFonts w:cs="Arial"/>
          <w:b/>
          <w:sz w:val="20"/>
        </w:rPr>
        <w:t>)</w:t>
      </w:r>
    </w:p>
    <w:p w14:paraId="749CF49B" w14:textId="0430DDAC" w:rsidR="00751F9A" w:rsidRPr="00D663FC" w:rsidRDefault="00751F9A" w:rsidP="00751F9A">
      <w:pPr>
        <w:ind w:left="720" w:hanging="360"/>
        <w:jc w:val="both"/>
        <w:rPr>
          <w:rFonts w:cs="Arial"/>
          <w:sz w:val="20"/>
        </w:rPr>
      </w:pPr>
      <w:r w:rsidRPr="00D663FC">
        <w:rPr>
          <w:rFonts w:cs="Arial"/>
          <w:sz w:val="20"/>
        </w:rPr>
        <w:t>b.</w:t>
      </w:r>
      <w:r w:rsidRPr="00D663FC">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Pr>
          <w:rFonts w:cs="Arial"/>
          <w:sz w:val="20"/>
        </w:rPr>
        <w:t>Appendix 7</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62.16728(a)(3)(ii)</w:t>
      </w:r>
      <w:r w:rsidRPr="00D663FC">
        <w:rPr>
          <w:rFonts w:cs="Arial"/>
          <w:b/>
          <w:sz w:val="20"/>
        </w:rPr>
        <w:t>)</w:t>
      </w:r>
    </w:p>
    <w:p w14:paraId="5F83CF86" w14:textId="77777777" w:rsidR="00751F9A" w:rsidRPr="00D663FC" w:rsidRDefault="00751F9A" w:rsidP="00751F9A">
      <w:pPr>
        <w:rPr>
          <w:sz w:val="20"/>
        </w:rPr>
      </w:pPr>
    </w:p>
    <w:p w14:paraId="5EBD24BD" w14:textId="77777777" w:rsidR="00751F9A" w:rsidRPr="00D663FC" w:rsidRDefault="00751F9A" w:rsidP="00751F9A">
      <w:pPr>
        <w:jc w:val="both"/>
        <w:rPr>
          <w:b/>
          <w:u w:val="single"/>
        </w:rPr>
      </w:pPr>
      <w:r w:rsidRPr="00D663FC">
        <w:rPr>
          <w:b/>
        </w:rPr>
        <w:t xml:space="preserve">V.  </w:t>
      </w:r>
      <w:r w:rsidRPr="00D663FC">
        <w:rPr>
          <w:b/>
          <w:u w:val="single"/>
        </w:rPr>
        <w:t>TESTING/SAMPLING</w:t>
      </w:r>
    </w:p>
    <w:p w14:paraId="1937576E" w14:textId="77777777" w:rsidR="00751F9A" w:rsidRPr="00D663FC" w:rsidRDefault="00751F9A" w:rsidP="00751F9A">
      <w:pPr>
        <w:jc w:val="both"/>
        <w:rPr>
          <w:b/>
          <w:sz w:val="20"/>
        </w:rPr>
      </w:pPr>
      <w:r w:rsidRPr="00D663FC">
        <w:rPr>
          <w:sz w:val="20"/>
        </w:rPr>
        <w:t xml:space="preserve">Records shall be maintained on file for a period of five years.  </w:t>
      </w:r>
      <w:r w:rsidRPr="00D663FC">
        <w:rPr>
          <w:b/>
          <w:sz w:val="20"/>
        </w:rPr>
        <w:t>(R 336.1213(3)(b)(ii))</w:t>
      </w:r>
    </w:p>
    <w:p w14:paraId="7B21D898" w14:textId="77777777" w:rsidR="00751F9A" w:rsidRPr="00D663FC" w:rsidRDefault="00751F9A" w:rsidP="00751F9A">
      <w:pPr>
        <w:jc w:val="both"/>
        <w:rPr>
          <w:sz w:val="20"/>
        </w:rPr>
      </w:pPr>
    </w:p>
    <w:p w14:paraId="5C7F43EA" w14:textId="77777777" w:rsidR="00751F9A" w:rsidRPr="00D663FC" w:rsidRDefault="00751F9A" w:rsidP="00751F9A">
      <w:pPr>
        <w:jc w:val="both"/>
        <w:rPr>
          <w:sz w:val="20"/>
        </w:rPr>
      </w:pPr>
      <w:r w:rsidRPr="00D663FC">
        <w:rPr>
          <w:sz w:val="20"/>
        </w:rPr>
        <w:t>NA</w:t>
      </w:r>
    </w:p>
    <w:p w14:paraId="195D5C39" w14:textId="77777777" w:rsidR="00751F9A" w:rsidRPr="00D663FC" w:rsidRDefault="00751F9A" w:rsidP="00751F9A">
      <w:pPr>
        <w:jc w:val="both"/>
        <w:rPr>
          <w:sz w:val="20"/>
        </w:rPr>
      </w:pPr>
    </w:p>
    <w:p w14:paraId="2DA7C5FC" w14:textId="77777777" w:rsidR="00751F9A" w:rsidRPr="00D663FC" w:rsidRDefault="00751F9A" w:rsidP="00751F9A">
      <w:pPr>
        <w:tabs>
          <w:tab w:val="left" w:pos="374"/>
        </w:tabs>
        <w:jc w:val="both"/>
      </w:pPr>
      <w:r w:rsidRPr="00D663FC">
        <w:rPr>
          <w:b/>
        </w:rPr>
        <w:t xml:space="preserve">VI.  </w:t>
      </w:r>
      <w:r w:rsidRPr="00D663FC">
        <w:rPr>
          <w:b/>
          <w:u w:val="single"/>
        </w:rPr>
        <w:t>MONITORING/RECORDKEEPING</w:t>
      </w:r>
    </w:p>
    <w:p w14:paraId="18630EC5" w14:textId="77E4FBAF" w:rsidR="00751F9A" w:rsidRDefault="00751F9A" w:rsidP="00751F9A">
      <w:pPr>
        <w:jc w:val="both"/>
        <w:rPr>
          <w:b/>
          <w:sz w:val="20"/>
        </w:rPr>
      </w:pPr>
      <w:r w:rsidRPr="00D663FC">
        <w:rPr>
          <w:sz w:val="20"/>
        </w:rPr>
        <w:t xml:space="preserve">Records shall be maintained on file for a period of five years.  </w:t>
      </w:r>
      <w:r w:rsidRPr="00D663FC">
        <w:rPr>
          <w:b/>
          <w:sz w:val="20"/>
        </w:rPr>
        <w:t>(R 336.1213(3)(b)(ii))</w:t>
      </w:r>
    </w:p>
    <w:p w14:paraId="26986F86" w14:textId="77777777" w:rsidR="006B7910" w:rsidRPr="00D663FC" w:rsidRDefault="006B7910" w:rsidP="00751F9A">
      <w:pPr>
        <w:jc w:val="both"/>
        <w:rPr>
          <w:sz w:val="20"/>
        </w:rPr>
      </w:pPr>
    </w:p>
    <w:p w14:paraId="2B3A5437" w14:textId="77777777" w:rsidR="00751F9A" w:rsidRPr="00D663FC" w:rsidRDefault="00751F9A" w:rsidP="00751F9A">
      <w:pPr>
        <w:ind w:left="360" w:hanging="360"/>
        <w:jc w:val="both"/>
        <w:rPr>
          <w:rFonts w:cs="Arial"/>
          <w:bCs/>
          <w:sz w:val="20"/>
        </w:rPr>
      </w:pPr>
      <w:r w:rsidRPr="00D663FC">
        <w:rPr>
          <w:rFonts w:cs="Arial"/>
          <w:bCs/>
          <w:sz w:val="20"/>
        </w:rPr>
        <w:t>1.</w:t>
      </w:r>
      <w:r w:rsidRPr="00D663FC">
        <w:t xml:space="preserve"> </w:t>
      </w:r>
      <w:r w:rsidRPr="00D663FC">
        <w:tab/>
      </w:r>
      <w:r w:rsidRPr="00D663FC">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663FC">
        <w:rPr>
          <w:rFonts w:cs="Arial"/>
          <w:b/>
          <w:sz w:val="20"/>
        </w:rPr>
        <w:t>(</w:t>
      </w:r>
      <w:r w:rsidRPr="00D663FC">
        <w:rPr>
          <w:rFonts w:cs="Arial"/>
          <w:b/>
          <w:sz w:val="20"/>
          <w:shd w:val="clear" w:color="auto" w:fill="FFFFFF"/>
        </w:rPr>
        <w:t>40 CFR 62.16726(e)</w:t>
      </w:r>
      <w:r w:rsidRPr="00D663FC">
        <w:rPr>
          <w:rFonts w:cs="Arial"/>
          <w:b/>
          <w:sz w:val="20"/>
        </w:rPr>
        <w:t>)</w:t>
      </w:r>
    </w:p>
    <w:p w14:paraId="77BD81BE" w14:textId="77777777" w:rsidR="00751F9A" w:rsidRPr="00D663FC" w:rsidRDefault="00751F9A" w:rsidP="00751F9A">
      <w:pPr>
        <w:jc w:val="both"/>
        <w:rPr>
          <w:rFonts w:cs="Arial"/>
          <w:bCs/>
          <w:sz w:val="20"/>
        </w:rPr>
      </w:pPr>
    </w:p>
    <w:p w14:paraId="3C2745F8" w14:textId="77777777" w:rsidR="00751F9A" w:rsidRPr="00D663FC" w:rsidRDefault="00751F9A" w:rsidP="00AF0EA1">
      <w:pPr>
        <w:numPr>
          <w:ilvl w:val="0"/>
          <w:numId w:val="85"/>
        </w:numPr>
        <w:tabs>
          <w:tab w:val="clear" w:pos="1440"/>
        </w:tabs>
        <w:spacing w:after="120"/>
        <w:ind w:left="360"/>
        <w:jc w:val="both"/>
        <w:rPr>
          <w:sz w:val="20"/>
        </w:rPr>
      </w:pPr>
      <w:r w:rsidRPr="00D663FC">
        <w:rPr>
          <w:sz w:val="20"/>
        </w:rPr>
        <w:t xml:space="preserve">The permittee must keep up-to-date, readily accessible records for the life of the control equipment of the data where the permittee seeks to demonstrate compliance with </w:t>
      </w:r>
      <w:r w:rsidRPr="00D663FC">
        <w:rPr>
          <w:bCs/>
          <w:sz w:val="20"/>
        </w:rPr>
        <w:t>40 CFR 62.16714(b)</w:t>
      </w:r>
      <w:r w:rsidRPr="00D663FC">
        <w:rPr>
          <w:sz w:val="20"/>
        </w:rPr>
        <w:t xml:space="preserve"> listed as follows:  </w:t>
      </w:r>
    </w:p>
    <w:p w14:paraId="49B3FCF5" w14:textId="77777777" w:rsidR="00751F9A" w:rsidRPr="00D663FC" w:rsidRDefault="00751F9A" w:rsidP="00AF0EA1">
      <w:pPr>
        <w:numPr>
          <w:ilvl w:val="0"/>
          <w:numId w:val="76"/>
        </w:numPr>
        <w:tabs>
          <w:tab w:val="clear" w:pos="0"/>
        </w:tabs>
        <w:spacing w:after="120"/>
        <w:ind w:left="720"/>
        <w:jc w:val="both"/>
        <w:rPr>
          <w:rFonts w:cs="Arial"/>
          <w:b/>
          <w:bCs/>
          <w:sz w:val="20"/>
        </w:rPr>
      </w:pPr>
      <w:r w:rsidRPr="00D663FC">
        <w:rPr>
          <w:sz w:val="20"/>
        </w:rPr>
        <w:t xml:space="preserve">The maximum expected gas generation flow rate as calculated in 40 CFR 62.16720(a)(1).  </w:t>
      </w:r>
      <w:r w:rsidRPr="00D663FC">
        <w:rPr>
          <w:rFonts w:cs="Arial"/>
          <w:b/>
          <w:bCs/>
          <w:sz w:val="20"/>
        </w:rPr>
        <w:t>(</w:t>
      </w:r>
      <w:r w:rsidRPr="00D663FC">
        <w:rPr>
          <w:rFonts w:cs="Arial"/>
          <w:b/>
          <w:bCs/>
          <w:color w:val="333333"/>
          <w:sz w:val="20"/>
          <w:shd w:val="clear" w:color="auto" w:fill="FFFFFF"/>
        </w:rPr>
        <w:t>40 CFR 62.16726(b)(1)(i)</w:t>
      </w:r>
      <w:r w:rsidRPr="00D663FC">
        <w:rPr>
          <w:rFonts w:cs="Arial"/>
          <w:b/>
          <w:bCs/>
          <w:sz w:val="20"/>
        </w:rPr>
        <w:t>)</w:t>
      </w:r>
    </w:p>
    <w:p w14:paraId="18FC0FE2" w14:textId="77777777" w:rsidR="00751F9A" w:rsidRPr="00D663FC" w:rsidRDefault="00751F9A" w:rsidP="00AF0EA1">
      <w:pPr>
        <w:numPr>
          <w:ilvl w:val="0"/>
          <w:numId w:val="76"/>
        </w:numPr>
        <w:tabs>
          <w:tab w:val="clear" w:pos="0"/>
        </w:tabs>
        <w:ind w:left="720"/>
        <w:jc w:val="both"/>
        <w:rPr>
          <w:rFonts w:cs="Arial"/>
          <w:sz w:val="20"/>
        </w:rPr>
      </w:pPr>
      <w:r w:rsidRPr="00D663FC">
        <w:rPr>
          <w:rFonts w:cs="Arial"/>
          <w:sz w:val="20"/>
        </w:rPr>
        <w:t xml:space="preserve">The density of wells, horizontal collectors, surface collectors, or other gas extraction devices determined using the procedures specified in 40 CFR 62.16728(a)(1).  </w:t>
      </w:r>
      <w:r w:rsidRPr="00D663FC">
        <w:rPr>
          <w:rFonts w:cs="Arial"/>
          <w:b/>
          <w:sz w:val="20"/>
        </w:rPr>
        <w:t>(</w:t>
      </w:r>
      <w:r w:rsidRPr="00D663FC">
        <w:rPr>
          <w:rFonts w:cs="Arial"/>
          <w:b/>
          <w:color w:val="333333"/>
          <w:sz w:val="20"/>
          <w:shd w:val="clear" w:color="auto" w:fill="FFFFFF"/>
        </w:rPr>
        <w:t>40 CFR 62.16726(b)(1)(ii)</w:t>
      </w:r>
      <w:r w:rsidRPr="00D663FC">
        <w:rPr>
          <w:rFonts w:cs="Arial"/>
          <w:b/>
          <w:sz w:val="20"/>
        </w:rPr>
        <w:t>)</w:t>
      </w:r>
    </w:p>
    <w:p w14:paraId="18FA1284" w14:textId="77777777" w:rsidR="00751F9A" w:rsidRPr="00D663FC" w:rsidRDefault="00751F9A" w:rsidP="00751F9A">
      <w:pPr>
        <w:jc w:val="both"/>
        <w:rPr>
          <w:rFonts w:cs="Arial"/>
          <w:sz w:val="20"/>
        </w:rPr>
      </w:pPr>
    </w:p>
    <w:p w14:paraId="4CA51B62" w14:textId="12FC84CF" w:rsidR="00751F9A" w:rsidRPr="00D663FC" w:rsidRDefault="00751F9A" w:rsidP="00AF0EA1">
      <w:pPr>
        <w:numPr>
          <w:ilvl w:val="0"/>
          <w:numId w:val="85"/>
        </w:numPr>
        <w:tabs>
          <w:tab w:val="clear" w:pos="1440"/>
        </w:tabs>
        <w:spacing w:after="120"/>
        <w:ind w:left="360"/>
        <w:jc w:val="both"/>
        <w:rPr>
          <w:rFonts w:cs="Arial"/>
          <w:sz w:val="20"/>
        </w:rPr>
      </w:pPr>
      <w:r w:rsidRPr="00D663FC">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D663FC">
        <w:rPr>
          <w:rFonts w:cs="Arial"/>
          <w:b/>
          <w:sz w:val="20"/>
        </w:rPr>
        <w:t>(</w:t>
      </w:r>
      <w:r w:rsidRPr="00D663FC">
        <w:rPr>
          <w:rFonts w:cs="Arial"/>
          <w:b/>
          <w:color w:val="333333"/>
          <w:sz w:val="20"/>
          <w:shd w:val="clear" w:color="auto" w:fill="FFFFFF"/>
        </w:rPr>
        <w:t>40</w:t>
      </w:r>
      <w:r w:rsidR="00CA609E">
        <w:rPr>
          <w:rFonts w:cs="Arial"/>
          <w:b/>
          <w:color w:val="333333"/>
          <w:sz w:val="20"/>
          <w:shd w:val="clear" w:color="auto" w:fill="FFFFFF"/>
        </w:rPr>
        <w:t> </w:t>
      </w:r>
      <w:r w:rsidRPr="00D663FC">
        <w:rPr>
          <w:rFonts w:cs="Arial"/>
          <w:b/>
          <w:color w:val="333333"/>
          <w:sz w:val="20"/>
          <w:shd w:val="clear" w:color="auto" w:fill="FFFFFF"/>
        </w:rPr>
        <w:t>CFR 62.16726(d))</w:t>
      </w:r>
    </w:p>
    <w:p w14:paraId="751858BD" w14:textId="77777777" w:rsidR="00751F9A" w:rsidRPr="00D663FC" w:rsidRDefault="00751F9A" w:rsidP="00AF0EA1">
      <w:pPr>
        <w:numPr>
          <w:ilvl w:val="3"/>
          <w:numId w:val="70"/>
        </w:numPr>
        <w:spacing w:after="120"/>
        <w:ind w:left="720"/>
        <w:jc w:val="both"/>
        <w:rPr>
          <w:rFonts w:cs="Arial"/>
          <w:b/>
          <w:sz w:val="20"/>
        </w:rPr>
      </w:pPr>
      <w:r w:rsidRPr="00D663FC">
        <w:rPr>
          <w:rFonts w:cs="Arial"/>
          <w:sz w:val="20"/>
        </w:rPr>
        <w:t xml:space="preserve">The installation date and location of all newly installed collectors as specified under 40 CFR 62.16720(b).  </w:t>
      </w:r>
      <w:r w:rsidRPr="00D663FC">
        <w:rPr>
          <w:rFonts w:cs="Arial"/>
          <w:b/>
          <w:sz w:val="20"/>
        </w:rPr>
        <w:t>(</w:t>
      </w:r>
      <w:r w:rsidRPr="00D663FC">
        <w:rPr>
          <w:rFonts w:cs="Arial"/>
          <w:b/>
          <w:color w:val="333333"/>
          <w:sz w:val="20"/>
          <w:shd w:val="clear" w:color="auto" w:fill="FFFFFF"/>
        </w:rPr>
        <w:t>40 CFR 62.16726(d)(1)</w:t>
      </w:r>
      <w:r w:rsidRPr="00D663FC">
        <w:rPr>
          <w:rFonts w:cs="Arial"/>
          <w:b/>
          <w:sz w:val="20"/>
        </w:rPr>
        <w:t xml:space="preserve">) </w:t>
      </w:r>
    </w:p>
    <w:p w14:paraId="42113835" w14:textId="77777777" w:rsidR="00751F9A" w:rsidRPr="00D663FC" w:rsidRDefault="00751F9A" w:rsidP="00AF0EA1">
      <w:pPr>
        <w:numPr>
          <w:ilvl w:val="3"/>
          <w:numId w:val="70"/>
        </w:numPr>
        <w:ind w:left="720"/>
        <w:jc w:val="both"/>
        <w:rPr>
          <w:rFonts w:cs="Arial"/>
          <w:sz w:val="20"/>
        </w:rPr>
      </w:pPr>
      <w:r w:rsidRPr="00D663FC">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D663FC">
        <w:rPr>
          <w:rFonts w:cs="Arial"/>
          <w:b/>
          <w:sz w:val="20"/>
        </w:rPr>
        <w:t>(</w:t>
      </w:r>
      <w:r w:rsidRPr="00D663FC">
        <w:rPr>
          <w:rFonts w:cs="Arial"/>
          <w:b/>
          <w:color w:val="333333"/>
          <w:sz w:val="20"/>
          <w:shd w:val="clear" w:color="auto" w:fill="FFFFFF"/>
        </w:rPr>
        <w:t>40 CFR 62.16726(d)(2)</w:t>
      </w:r>
      <w:r w:rsidRPr="00D663FC">
        <w:rPr>
          <w:rFonts w:cs="Arial"/>
          <w:b/>
          <w:sz w:val="20"/>
        </w:rPr>
        <w:t>)</w:t>
      </w:r>
    </w:p>
    <w:p w14:paraId="29A61250" w14:textId="77777777" w:rsidR="00751F9A" w:rsidRPr="00D663FC" w:rsidRDefault="00751F9A" w:rsidP="00751F9A">
      <w:pPr>
        <w:jc w:val="both"/>
        <w:rPr>
          <w:rFonts w:cs="Arial"/>
          <w:sz w:val="20"/>
        </w:rPr>
      </w:pPr>
    </w:p>
    <w:p w14:paraId="63193E5C" w14:textId="77777777" w:rsidR="00751F9A" w:rsidRPr="00D663FC" w:rsidRDefault="00751F9A" w:rsidP="00AF0EA1">
      <w:pPr>
        <w:numPr>
          <w:ilvl w:val="0"/>
          <w:numId w:val="85"/>
        </w:numPr>
        <w:tabs>
          <w:tab w:val="clear" w:pos="1440"/>
        </w:tabs>
        <w:spacing w:after="120"/>
        <w:ind w:left="360"/>
        <w:rPr>
          <w:rFonts w:cs="Arial"/>
          <w:sz w:val="20"/>
        </w:rPr>
      </w:pPr>
      <w:r w:rsidRPr="00D663FC">
        <w:rPr>
          <w:rFonts w:cs="Arial"/>
          <w:sz w:val="20"/>
        </w:rPr>
        <w:t xml:space="preserve">The permittee must maintain the following information:  </w:t>
      </w:r>
    </w:p>
    <w:p w14:paraId="5A7A2B35" w14:textId="77777777" w:rsidR="00751F9A" w:rsidRPr="00D663FC" w:rsidRDefault="00751F9A" w:rsidP="00AF0EA1">
      <w:pPr>
        <w:numPr>
          <w:ilvl w:val="0"/>
          <w:numId w:val="35"/>
        </w:numPr>
        <w:tabs>
          <w:tab w:val="clear" w:pos="360"/>
        </w:tabs>
        <w:spacing w:after="120"/>
        <w:jc w:val="both"/>
        <w:rPr>
          <w:rFonts w:cs="Arial"/>
          <w:sz w:val="20"/>
        </w:rPr>
      </w:pPr>
      <w:r w:rsidRPr="00D663FC">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94" w:name="_Hlk88059763"/>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62.16724(i)(1)</w:t>
      </w:r>
      <w:r w:rsidRPr="00D663FC">
        <w:rPr>
          <w:rFonts w:cs="Arial"/>
          <w:b/>
          <w:sz w:val="20"/>
        </w:rPr>
        <w:t>)</w:t>
      </w:r>
      <w:bookmarkEnd w:id="94"/>
    </w:p>
    <w:p w14:paraId="1BD87DA7" w14:textId="77777777" w:rsidR="00751F9A" w:rsidRPr="00D663FC" w:rsidRDefault="00751F9A" w:rsidP="00AF0EA1">
      <w:pPr>
        <w:numPr>
          <w:ilvl w:val="0"/>
          <w:numId w:val="35"/>
        </w:numPr>
        <w:tabs>
          <w:tab w:val="clear" w:pos="360"/>
        </w:tabs>
        <w:spacing w:after="120"/>
        <w:jc w:val="both"/>
        <w:rPr>
          <w:rFonts w:cs="Arial"/>
          <w:sz w:val="20"/>
        </w:rPr>
      </w:pPr>
      <w:r w:rsidRPr="00D663FC">
        <w:rPr>
          <w:rFonts w:cs="Arial"/>
          <w:sz w:val="20"/>
        </w:rPr>
        <w:t xml:space="preserve">The data upon which the sufficient density of wells, horizontal collectors, surface collectors, or other gas extraction devices and the gas mover equipment sizing are based.  </w:t>
      </w:r>
      <w:r w:rsidRPr="00D663FC">
        <w:rPr>
          <w:rFonts w:cs="Arial"/>
          <w:b/>
          <w:sz w:val="20"/>
        </w:rPr>
        <w:t>(40 CFR 62.16724(i)(2))</w:t>
      </w:r>
    </w:p>
    <w:p w14:paraId="5B592AA3" w14:textId="77777777" w:rsidR="00751F9A" w:rsidRPr="00D663FC" w:rsidRDefault="00751F9A" w:rsidP="00AF0EA1">
      <w:pPr>
        <w:numPr>
          <w:ilvl w:val="0"/>
          <w:numId w:val="35"/>
        </w:numPr>
        <w:tabs>
          <w:tab w:val="clear" w:pos="360"/>
        </w:tabs>
        <w:spacing w:after="120"/>
        <w:jc w:val="both"/>
        <w:rPr>
          <w:rFonts w:cs="Arial"/>
          <w:b/>
          <w:sz w:val="20"/>
        </w:rPr>
      </w:pPr>
      <w:r w:rsidRPr="00D663FC">
        <w:rPr>
          <w:rFonts w:cs="Arial"/>
          <w:sz w:val="20"/>
        </w:rPr>
        <w:t xml:space="preserve">The documentation of the presence of asbestos or non-degradable material for each area from which collection wells have been excluded based on the presence of asbestos or non-degradable material.  </w:t>
      </w:r>
      <w:r w:rsidRPr="00D663FC">
        <w:rPr>
          <w:rFonts w:cs="Arial"/>
          <w:b/>
          <w:sz w:val="20"/>
        </w:rPr>
        <w:t>(</w:t>
      </w:r>
      <w:r w:rsidRPr="00D663FC">
        <w:rPr>
          <w:rFonts w:cs="Arial"/>
          <w:b/>
          <w:color w:val="333333"/>
          <w:sz w:val="20"/>
          <w:shd w:val="clear" w:color="auto" w:fill="FFFFFF"/>
        </w:rPr>
        <w:t>40 CFR 62.16724(i)(3)</w:t>
      </w:r>
      <w:r w:rsidRPr="00D663FC">
        <w:rPr>
          <w:rFonts w:cs="Arial"/>
          <w:b/>
          <w:sz w:val="20"/>
        </w:rPr>
        <w:t>)</w:t>
      </w:r>
    </w:p>
    <w:p w14:paraId="06C5872F" w14:textId="77777777" w:rsidR="00751F9A" w:rsidRPr="00D663FC" w:rsidRDefault="00751F9A" w:rsidP="00AF0EA1">
      <w:pPr>
        <w:numPr>
          <w:ilvl w:val="0"/>
          <w:numId w:val="35"/>
        </w:numPr>
        <w:tabs>
          <w:tab w:val="clear" w:pos="360"/>
        </w:tabs>
        <w:spacing w:after="120"/>
        <w:jc w:val="both"/>
        <w:rPr>
          <w:rFonts w:cs="Arial"/>
          <w:sz w:val="20"/>
        </w:rPr>
      </w:pPr>
      <w:r w:rsidRPr="00D663FC">
        <w:rPr>
          <w:rFonts w:cs="Arial"/>
          <w:sz w:val="20"/>
        </w:rPr>
        <w:lastRenderedPageBreak/>
        <w:t xml:space="preserve">The sum of the gas generation flow rates for all areas from which collection wells have been excluded based on non-productivity and the calculations of gas generation flow rate for each excluded area.  </w:t>
      </w:r>
      <w:r w:rsidRPr="00D663FC">
        <w:rPr>
          <w:rFonts w:cs="Arial"/>
          <w:b/>
          <w:sz w:val="20"/>
        </w:rPr>
        <w:t>(</w:t>
      </w:r>
      <w:r w:rsidRPr="00D663FC">
        <w:rPr>
          <w:rFonts w:cs="Arial"/>
          <w:b/>
          <w:color w:val="333333"/>
          <w:sz w:val="20"/>
          <w:shd w:val="clear" w:color="auto" w:fill="FFFFFF"/>
        </w:rPr>
        <w:t>40 CFR 62.16724(i)(4)</w:t>
      </w:r>
      <w:r w:rsidRPr="00D663FC">
        <w:rPr>
          <w:rFonts w:cs="Arial"/>
          <w:b/>
          <w:sz w:val="20"/>
        </w:rPr>
        <w:t>)</w:t>
      </w:r>
    </w:p>
    <w:p w14:paraId="62DFD2FD" w14:textId="77777777" w:rsidR="00751F9A" w:rsidRPr="00D663FC" w:rsidRDefault="00751F9A" w:rsidP="00AF0EA1">
      <w:pPr>
        <w:numPr>
          <w:ilvl w:val="0"/>
          <w:numId w:val="35"/>
        </w:numPr>
        <w:tabs>
          <w:tab w:val="clear" w:pos="360"/>
        </w:tabs>
        <w:spacing w:after="120"/>
        <w:jc w:val="both"/>
        <w:rPr>
          <w:rFonts w:cs="Arial"/>
          <w:sz w:val="20"/>
        </w:rPr>
      </w:pPr>
      <w:r w:rsidRPr="00D663FC">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D663FC">
        <w:rPr>
          <w:rFonts w:cs="Arial"/>
          <w:b/>
          <w:sz w:val="20"/>
        </w:rPr>
        <w:t>(</w:t>
      </w:r>
      <w:r w:rsidRPr="00D663FC">
        <w:rPr>
          <w:rFonts w:cs="Arial"/>
          <w:b/>
          <w:color w:val="333333"/>
          <w:sz w:val="20"/>
          <w:shd w:val="clear" w:color="auto" w:fill="FFFFFF"/>
        </w:rPr>
        <w:t>40 CFR 62.16724(i)(5)</w:t>
      </w:r>
      <w:r w:rsidRPr="00D663FC">
        <w:rPr>
          <w:rFonts w:cs="Arial"/>
          <w:b/>
          <w:sz w:val="20"/>
        </w:rPr>
        <w:t>)</w:t>
      </w:r>
    </w:p>
    <w:p w14:paraId="3FAE279A" w14:textId="77777777" w:rsidR="00751F9A" w:rsidRPr="00D663FC" w:rsidRDefault="00751F9A" w:rsidP="00AF0EA1">
      <w:pPr>
        <w:numPr>
          <w:ilvl w:val="0"/>
          <w:numId w:val="35"/>
        </w:numPr>
        <w:tabs>
          <w:tab w:val="clear" w:pos="360"/>
        </w:tabs>
        <w:jc w:val="both"/>
        <w:rPr>
          <w:rFonts w:cs="Arial"/>
          <w:sz w:val="20"/>
        </w:rPr>
      </w:pPr>
      <w:r w:rsidRPr="00D663FC">
        <w:rPr>
          <w:rFonts w:cs="Arial"/>
          <w:sz w:val="20"/>
        </w:rPr>
        <w:t xml:space="preserve">The provisions for the control of off-site migration.  </w:t>
      </w:r>
      <w:r w:rsidRPr="00D663FC">
        <w:rPr>
          <w:rFonts w:cs="Arial"/>
          <w:b/>
          <w:sz w:val="20"/>
        </w:rPr>
        <w:t>(</w:t>
      </w:r>
      <w:r w:rsidRPr="00D663FC">
        <w:rPr>
          <w:rFonts w:cs="Arial"/>
          <w:b/>
          <w:color w:val="333333"/>
          <w:sz w:val="20"/>
          <w:shd w:val="clear" w:color="auto" w:fill="FFFFFF"/>
        </w:rPr>
        <w:t>40 CFR 62.16724(i)(6)</w:t>
      </w:r>
      <w:r w:rsidRPr="00D663FC">
        <w:rPr>
          <w:rFonts w:cs="Arial"/>
          <w:b/>
          <w:sz w:val="20"/>
        </w:rPr>
        <w:t>)</w:t>
      </w:r>
    </w:p>
    <w:p w14:paraId="173203CF" w14:textId="77777777" w:rsidR="00751F9A" w:rsidRPr="00D663FC" w:rsidRDefault="00751F9A" w:rsidP="00751F9A">
      <w:pPr>
        <w:jc w:val="both"/>
        <w:rPr>
          <w:sz w:val="20"/>
        </w:rPr>
      </w:pPr>
    </w:p>
    <w:p w14:paraId="74C8CCE6" w14:textId="77777777" w:rsidR="00751F9A" w:rsidRPr="00D663FC" w:rsidRDefault="00751F9A" w:rsidP="00751F9A">
      <w:pPr>
        <w:tabs>
          <w:tab w:val="left" w:pos="374"/>
        </w:tabs>
        <w:jc w:val="both"/>
        <w:rPr>
          <w:b/>
          <w:u w:val="single"/>
        </w:rPr>
      </w:pPr>
      <w:r w:rsidRPr="00D663FC">
        <w:rPr>
          <w:b/>
        </w:rPr>
        <w:t xml:space="preserve">VII.  </w:t>
      </w:r>
      <w:r w:rsidRPr="00D663FC">
        <w:rPr>
          <w:b/>
          <w:u w:val="single"/>
        </w:rPr>
        <w:t>REPORTING</w:t>
      </w:r>
    </w:p>
    <w:p w14:paraId="5669964E" w14:textId="77777777" w:rsidR="00751F9A" w:rsidRPr="00D663FC" w:rsidRDefault="00751F9A" w:rsidP="00751F9A">
      <w:pPr>
        <w:jc w:val="both"/>
        <w:rPr>
          <w:sz w:val="20"/>
        </w:rPr>
      </w:pPr>
    </w:p>
    <w:p w14:paraId="2BB806D4" w14:textId="77777777" w:rsidR="00751F9A" w:rsidRPr="00D663FC" w:rsidRDefault="00751F9A" w:rsidP="00751F9A">
      <w:pPr>
        <w:ind w:left="360" w:hanging="360"/>
        <w:jc w:val="both"/>
        <w:rPr>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4DEABA59" w14:textId="77777777" w:rsidR="00751F9A" w:rsidRPr="00D663FC" w:rsidRDefault="00751F9A" w:rsidP="00751F9A">
      <w:pPr>
        <w:ind w:left="360" w:hanging="360"/>
        <w:jc w:val="both"/>
        <w:rPr>
          <w:sz w:val="20"/>
        </w:rPr>
      </w:pPr>
    </w:p>
    <w:p w14:paraId="40FBBF2D" w14:textId="77777777" w:rsidR="00751F9A" w:rsidRPr="00D663FC" w:rsidRDefault="00751F9A" w:rsidP="00751F9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663FC">
        <w:rPr>
          <w:b/>
          <w:sz w:val="20"/>
        </w:rPr>
        <w:t>(R 336.1213(3)(c)(i))</w:t>
      </w:r>
    </w:p>
    <w:p w14:paraId="14E1E8D5" w14:textId="77777777" w:rsidR="00751F9A" w:rsidRPr="00D663FC" w:rsidRDefault="00751F9A" w:rsidP="00751F9A">
      <w:pPr>
        <w:ind w:left="360" w:hanging="360"/>
        <w:jc w:val="both"/>
        <w:rPr>
          <w:sz w:val="20"/>
        </w:rPr>
      </w:pPr>
    </w:p>
    <w:p w14:paraId="39ADF1CB" w14:textId="77777777" w:rsidR="00751F9A" w:rsidRPr="00D459FE" w:rsidRDefault="00751F9A" w:rsidP="00AF0EA1">
      <w:pPr>
        <w:numPr>
          <w:ilvl w:val="0"/>
          <w:numId w:val="33"/>
        </w:numPr>
        <w:jc w:val="both"/>
        <w:rPr>
          <w:sz w:val="20"/>
        </w:rPr>
      </w:pPr>
      <w:r w:rsidRPr="00D459FE">
        <w:rPr>
          <w:sz w:val="20"/>
        </w:rPr>
        <w:t xml:space="preserve">Annual certification of compliance pursuant to General Conditions 19 and 20 of Part A.  The report shall be postmarked or received by the appropriate AQD District Office by March 15 for the previous calendar year.  </w:t>
      </w:r>
      <w:r w:rsidRPr="00D459FE">
        <w:rPr>
          <w:b/>
          <w:sz w:val="20"/>
        </w:rPr>
        <w:t>(R 336.1213(4)(c))</w:t>
      </w:r>
    </w:p>
    <w:p w14:paraId="6121DE59" w14:textId="77777777" w:rsidR="00751F9A" w:rsidRPr="00D663FC" w:rsidRDefault="00751F9A" w:rsidP="00751F9A">
      <w:pPr>
        <w:jc w:val="both"/>
        <w:rPr>
          <w:rFonts w:cs="Arial"/>
          <w:sz w:val="20"/>
        </w:rPr>
      </w:pPr>
    </w:p>
    <w:p w14:paraId="6B5BE1DC" w14:textId="77777777" w:rsidR="00751F9A" w:rsidRPr="00D663FC" w:rsidRDefault="00751F9A" w:rsidP="00751F9A">
      <w:pPr>
        <w:ind w:left="360" w:hanging="360"/>
        <w:jc w:val="both"/>
        <w:rPr>
          <w:rFonts w:cs="Arial"/>
          <w:sz w:val="20"/>
        </w:rPr>
      </w:pPr>
      <w:r w:rsidRPr="00D663FC">
        <w:rPr>
          <w:sz w:val="20"/>
        </w:rPr>
        <w:t>4.</w:t>
      </w:r>
      <w:r w:rsidRPr="00D663FC">
        <w:rPr>
          <w:sz w:val="20"/>
        </w:rPr>
        <w:tab/>
        <w:t xml:space="preserve">If complying with the operational provisions of 40 CFR 63.1958, 40 CFR 63.1960, and 40 CFR 63.1961, as allowed at </w:t>
      </w:r>
      <w:bookmarkStart w:id="95" w:name="_Hlk87887487"/>
      <w:r w:rsidRPr="00D663FC">
        <w:rPr>
          <w:rFonts w:cs="Arial"/>
          <w:sz w:val="20"/>
        </w:rPr>
        <w:t>40 CFR 62.16716, 40 CFR 62.16720, and 40 CFR 62.16722</w:t>
      </w:r>
      <w:bookmarkEnd w:id="95"/>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 xml:space="preserve">. </w:t>
      </w:r>
      <w:r w:rsidRPr="00D663FC">
        <w:t xml:space="preserve"> </w:t>
      </w:r>
      <w:r w:rsidRPr="00D663FC">
        <w:rPr>
          <w:b/>
          <w:bCs/>
        </w:rPr>
        <w:t>(</w:t>
      </w:r>
      <w:r w:rsidRPr="00D663FC">
        <w:rPr>
          <w:rFonts w:cs="Arial"/>
          <w:b/>
          <w:bCs/>
          <w:sz w:val="20"/>
          <w:shd w:val="clear" w:color="auto" w:fill="FFFFFF"/>
        </w:rPr>
        <w:t>40 CFR 62.16724(h))</w:t>
      </w:r>
    </w:p>
    <w:p w14:paraId="3EF4937B" w14:textId="77777777" w:rsidR="00751F9A" w:rsidRPr="00D663FC" w:rsidRDefault="00751F9A" w:rsidP="00751F9A">
      <w:pPr>
        <w:jc w:val="both"/>
        <w:rPr>
          <w:sz w:val="20"/>
        </w:rPr>
      </w:pPr>
    </w:p>
    <w:p w14:paraId="47CAB884" w14:textId="77777777" w:rsidR="00751F9A" w:rsidRPr="00D663FC" w:rsidRDefault="00751F9A" w:rsidP="00751F9A">
      <w:pPr>
        <w:ind w:left="360" w:hanging="360"/>
        <w:jc w:val="both"/>
        <w:rPr>
          <w:rFonts w:cs="Arial"/>
          <w:bCs/>
          <w:sz w:val="20"/>
        </w:rPr>
      </w:pPr>
      <w:r w:rsidRPr="00D663FC">
        <w:rPr>
          <w:rFonts w:cs="Arial"/>
          <w:bCs/>
          <w:sz w:val="20"/>
        </w:rPr>
        <w:t>5.</w:t>
      </w:r>
      <w:r w:rsidRPr="00D663FC">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D663FC">
        <w:rPr>
          <w:rFonts w:cs="Arial"/>
          <w:bCs/>
          <w:sz w:val="20"/>
          <w:shd w:val="clear" w:color="auto" w:fill="FFFFFF"/>
        </w:rPr>
        <w:t>40 CFR 62.16724(k).</w:t>
      </w:r>
      <w:r w:rsidRPr="00D663FC">
        <w:rPr>
          <w:rFonts w:cs="Arial"/>
          <w:b/>
          <w:sz w:val="20"/>
          <w:shd w:val="clear" w:color="auto" w:fill="FFFFFF"/>
        </w:rPr>
        <w:t xml:space="preserve">  </w:t>
      </w:r>
      <w:r w:rsidRPr="00D663FC">
        <w:rPr>
          <w:rFonts w:cs="Arial"/>
          <w:b/>
          <w:sz w:val="20"/>
        </w:rPr>
        <w:t>(</w:t>
      </w:r>
      <w:r w:rsidRPr="00D663FC">
        <w:rPr>
          <w:rFonts w:cs="Arial"/>
          <w:b/>
          <w:sz w:val="20"/>
          <w:shd w:val="clear" w:color="auto" w:fill="FFFFFF"/>
        </w:rPr>
        <w:t>40 CFR 62.16724(k))</w:t>
      </w:r>
    </w:p>
    <w:p w14:paraId="471569D5" w14:textId="77777777" w:rsidR="00751F9A" w:rsidRPr="00D663FC" w:rsidRDefault="00751F9A" w:rsidP="00751F9A">
      <w:pPr>
        <w:jc w:val="both"/>
        <w:rPr>
          <w:rFonts w:cs="Arial"/>
          <w:bCs/>
          <w:sz w:val="20"/>
        </w:rPr>
      </w:pPr>
    </w:p>
    <w:p w14:paraId="1B89EDF8" w14:textId="77777777" w:rsidR="00751F9A" w:rsidRPr="00D663FC" w:rsidRDefault="00751F9A" w:rsidP="00AF0EA1">
      <w:pPr>
        <w:numPr>
          <w:ilvl w:val="0"/>
          <w:numId w:val="129"/>
        </w:numPr>
        <w:tabs>
          <w:tab w:val="clear" w:pos="1440"/>
        </w:tabs>
        <w:ind w:left="360"/>
        <w:jc w:val="both"/>
        <w:rPr>
          <w:sz w:val="20"/>
        </w:rPr>
      </w:pPr>
      <w:r w:rsidRPr="00D663FC">
        <w:rPr>
          <w:sz w:val="20"/>
        </w:rPr>
        <w:t>The permittee must submit reports electronically according to the following:</w:t>
      </w:r>
    </w:p>
    <w:p w14:paraId="157AF18D" w14:textId="1AE1CA3B" w:rsidR="00751F9A" w:rsidRPr="00D663FC" w:rsidRDefault="00751F9A" w:rsidP="00AF0EA1">
      <w:pPr>
        <w:numPr>
          <w:ilvl w:val="1"/>
          <w:numId w:val="71"/>
        </w:numPr>
        <w:spacing w:before="120"/>
        <w:jc w:val="both"/>
        <w:rPr>
          <w:sz w:val="20"/>
        </w:rPr>
      </w:pPr>
      <w:r w:rsidRPr="00D663FC">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3" w:tgtFrame="_blank" w:history="1">
        <w:r w:rsidR="001C122E" w:rsidRPr="003B50CC">
          <w:rPr>
            <w:rStyle w:val="Hyperlink"/>
            <w:rFonts w:cs="Arial"/>
            <w:sz w:val="20"/>
          </w:rPr>
          <w:t>https://www.epa.gov/electronic-reporting-air-emissions/electronic-reporting-tool-ert</w:t>
        </w:r>
      </w:hyperlink>
      <w:r w:rsidRPr="00D663FC">
        <w:rPr>
          <w:sz w:val="20"/>
        </w:rPr>
        <w:t>), submit the results of the performance test to the USEPA via the Compliance and Emissions Data Reporting Interface (CEDRI).  The CEDRI can be accessed through the USEPA's CDX (</w:t>
      </w:r>
      <w:hyperlink r:id="rId14" w:history="1">
        <w:r w:rsidRPr="00CA609E">
          <w:rPr>
            <w:color w:val="0000FF"/>
            <w:sz w:val="20"/>
            <w:u w:val="single"/>
          </w:rPr>
          <w:t>https://cdx.epa.gov/</w:t>
        </w:r>
      </w:hyperlink>
      <w:r w:rsidRPr="00CA609E">
        <w:rPr>
          <w:sz w:val="20"/>
        </w:rPr>
        <w:t>)</w:t>
      </w:r>
      <w:r w:rsidRPr="00D663FC">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D663FC">
        <w:rPr>
          <w:b/>
          <w:bCs/>
          <w:sz w:val="20"/>
        </w:rPr>
        <w:t xml:space="preserve">(40 CFR </w:t>
      </w:r>
      <w:r w:rsidRPr="00D663FC">
        <w:rPr>
          <w:rFonts w:cs="Arial"/>
          <w:b/>
          <w:bCs/>
          <w:color w:val="333333"/>
          <w:sz w:val="20"/>
          <w:shd w:val="clear" w:color="auto" w:fill="FFFFFF"/>
        </w:rPr>
        <w:t>62.16724</w:t>
      </w:r>
      <w:r w:rsidRPr="00D663FC">
        <w:rPr>
          <w:b/>
          <w:bCs/>
          <w:sz w:val="20"/>
        </w:rPr>
        <w:t>(j)(1)(i))</w:t>
      </w:r>
    </w:p>
    <w:p w14:paraId="28917961" w14:textId="77777777" w:rsidR="00751F9A" w:rsidRPr="00D663FC" w:rsidRDefault="00751F9A" w:rsidP="00AF0EA1">
      <w:pPr>
        <w:numPr>
          <w:ilvl w:val="1"/>
          <w:numId w:val="71"/>
        </w:numPr>
        <w:spacing w:before="120"/>
        <w:jc w:val="both"/>
        <w:rPr>
          <w:sz w:val="20"/>
        </w:rPr>
      </w:pPr>
      <w:r w:rsidRPr="00D663FC">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D663FC">
        <w:rPr>
          <w:b/>
          <w:bCs/>
          <w:sz w:val="20"/>
        </w:rPr>
        <w:t xml:space="preserve">(40 CFR </w:t>
      </w:r>
      <w:r w:rsidRPr="00D663FC">
        <w:rPr>
          <w:rFonts w:cs="Arial"/>
          <w:b/>
          <w:bCs/>
          <w:color w:val="333333"/>
          <w:sz w:val="20"/>
          <w:shd w:val="clear" w:color="auto" w:fill="FFFFFF"/>
        </w:rPr>
        <w:t>62.16724</w:t>
      </w:r>
      <w:r w:rsidRPr="00D663FC">
        <w:rPr>
          <w:b/>
          <w:bCs/>
          <w:sz w:val="20"/>
        </w:rPr>
        <w:t>(j)(1)(ii))</w:t>
      </w:r>
    </w:p>
    <w:p w14:paraId="6FEA38D4" w14:textId="7700B2C2" w:rsidR="00751F9A" w:rsidRPr="00D663FC" w:rsidRDefault="00751F9A" w:rsidP="00AF0EA1">
      <w:pPr>
        <w:numPr>
          <w:ilvl w:val="1"/>
          <w:numId w:val="71"/>
        </w:numPr>
        <w:spacing w:before="120"/>
        <w:jc w:val="both"/>
        <w:rPr>
          <w:sz w:val="20"/>
        </w:rPr>
      </w:pPr>
      <w:r w:rsidRPr="00D663F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5" w:history="1">
        <w:r w:rsidRPr="00D663FC">
          <w:rPr>
            <w:color w:val="0000FF"/>
            <w:sz w:val="20"/>
            <w:u w:val="single"/>
          </w:rPr>
          <w:t>https://www.epa.gov/chief</w:t>
        </w:r>
      </w:hyperlink>
      <w:r w:rsidRPr="00D663FC">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663FC">
        <w:rPr>
          <w:b/>
          <w:bCs/>
          <w:sz w:val="20"/>
        </w:rPr>
        <w:t xml:space="preserve">(40 CFR </w:t>
      </w:r>
      <w:r w:rsidRPr="00D663FC">
        <w:rPr>
          <w:rFonts w:cs="Arial"/>
          <w:b/>
          <w:bCs/>
          <w:color w:val="333333"/>
          <w:sz w:val="20"/>
          <w:shd w:val="clear" w:color="auto" w:fill="FFFFFF"/>
        </w:rPr>
        <w:t>62.16724</w:t>
      </w:r>
      <w:r w:rsidRPr="00D663FC">
        <w:rPr>
          <w:b/>
          <w:bCs/>
          <w:sz w:val="20"/>
        </w:rPr>
        <w:t>(j)(2))</w:t>
      </w:r>
    </w:p>
    <w:p w14:paraId="07931EDF" w14:textId="77777777" w:rsidR="00751F9A" w:rsidRPr="00D663FC" w:rsidRDefault="00751F9A" w:rsidP="00751F9A">
      <w:pPr>
        <w:rPr>
          <w:sz w:val="20"/>
        </w:rPr>
      </w:pPr>
    </w:p>
    <w:p w14:paraId="3213FC3F" w14:textId="77777777" w:rsidR="00751F9A" w:rsidRPr="00D663FC" w:rsidRDefault="00751F9A" w:rsidP="00AF0EA1">
      <w:pPr>
        <w:numPr>
          <w:ilvl w:val="0"/>
          <w:numId w:val="129"/>
        </w:numPr>
        <w:tabs>
          <w:tab w:val="clear" w:pos="1440"/>
        </w:tabs>
        <w:ind w:left="360"/>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43C0CF4F" w14:textId="77777777" w:rsidR="00751F9A" w:rsidRPr="00D663FC" w:rsidRDefault="00751F9A" w:rsidP="00751F9A">
      <w:pPr>
        <w:jc w:val="both"/>
        <w:rPr>
          <w:rFonts w:cs="Arial"/>
          <w:bCs/>
          <w:sz w:val="20"/>
        </w:rPr>
      </w:pPr>
    </w:p>
    <w:p w14:paraId="56DDDC0B" w14:textId="211DC1FF" w:rsidR="00751F9A" w:rsidRPr="00D663FC" w:rsidRDefault="00751F9A" w:rsidP="00751F9A">
      <w:pPr>
        <w:jc w:val="both"/>
        <w:rPr>
          <w:rFonts w:cs="Arial"/>
          <w:sz w:val="20"/>
        </w:rPr>
      </w:pPr>
      <w:r w:rsidRPr="00D663FC">
        <w:rPr>
          <w:rFonts w:cs="Arial"/>
          <w:b/>
          <w:sz w:val="20"/>
        </w:rPr>
        <w:t xml:space="preserve">See </w:t>
      </w:r>
      <w:r>
        <w:rPr>
          <w:rFonts w:cs="Arial"/>
          <w:b/>
          <w:sz w:val="20"/>
        </w:rPr>
        <w:t>Appendix 8</w:t>
      </w:r>
    </w:p>
    <w:p w14:paraId="184F83BD" w14:textId="77777777" w:rsidR="00751F9A" w:rsidRPr="00D663FC" w:rsidRDefault="00751F9A" w:rsidP="00751F9A">
      <w:pPr>
        <w:jc w:val="both"/>
        <w:rPr>
          <w:rFonts w:cs="Arial"/>
          <w:sz w:val="20"/>
        </w:rPr>
      </w:pPr>
    </w:p>
    <w:p w14:paraId="3D7DB929" w14:textId="77777777" w:rsidR="00751F9A" w:rsidRPr="00D663FC" w:rsidRDefault="00751F9A" w:rsidP="00751F9A">
      <w:pPr>
        <w:tabs>
          <w:tab w:val="left" w:pos="561"/>
        </w:tabs>
        <w:jc w:val="both"/>
      </w:pPr>
      <w:r w:rsidRPr="00D663FC">
        <w:rPr>
          <w:b/>
        </w:rPr>
        <w:t xml:space="preserve">VIII.  </w:t>
      </w:r>
      <w:r w:rsidRPr="00D663FC">
        <w:rPr>
          <w:b/>
          <w:u w:val="single"/>
        </w:rPr>
        <w:t>STACK/VENT RESTRICTION(S)</w:t>
      </w:r>
    </w:p>
    <w:p w14:paraId="1B352905" w14:textId="77777777" w:rsidR="00751F9A" w:rsidRPr="00D663FC" w:rsidRDefault="00751F9A" w:rsidP="00751F9A">
      <w:pPr>
        <w:jc w:val="both"/>
        <w:rPr>
          <w:sz w:val="20"/>
        </w:rPr>
      </w:pPr>
    </w:p>
    <w:p w14:paraId="61737776" w14:textId="77777777" w:rsidR="00751F9A" w:rsidRPr="00D663FC" w:rsidRDefault="00751F9A" w:rsidP="00751F9A">
      <w:pPr>
        <w:jc w:val="both"/>
        <w:rPr>
          <w:sz w:val="20"/>
        </w:rPr>
      </w:pPr>
      <w:r w:rsidRPr="00D663FC">
        <w:rPr>
          <w:sz w:val="20"/>
        </w:rPr>
        <w:t>NA</w:t>
      </w:r>
    </w:p>
    <w:p w14:paraId="25BAD11F" w14:textId="77777777" w:rsidR="00751F9A" w:rsidRPr="00D663FC" w:rsidRDefault="00751F9A" w:rsidP="00751F9A">
      <w:pPr>
        <w:jc w:val="both"/>
        <w:rPr>
          <w:sz w:val="20"/>
        </w:rPr>
      </w:pPr>
    </w:p>
    <w:p w14:paraId="0AF55148" w14:textId="77777777" w:rsidR="00751F9A" w:rsidRPr="00D663FC" w:rsidRDefault="00751F9A" w:rsidP="00751F9A">
      <w:pPr>
        <w:tabs>
          <w:tab w:val="left" w:pos="374"/>
        </w:tabs>
        <w:jc w:val="both"/>
      </w:pPr>
      <w:r w:rsidRPr="00D663FC">
        <w:rPr>
          <w:b/>
        </w:rPr>
        <w:t xml:space="preserve">IX.  </w:t>
      </w:r>
      <w:r w:rsidRPr="00D663FC">
        <w:rPr>
          <w:b/>
          <w:u w:val="single"/>
        </w:rPr>
        <w:t>OTHER REQUIREMENTS</w:t>
      </w:r>
    </w:p>
    <w:p w14:paraId="003BE16C" w14:textId="77777777" w:rsidR="00751F9A" w:rsidRPr="00D663FC" w:rsidRDefault="00751F9A" w:rsidP="00751F9A">
      <w:pPr>
        <w:jc w:val="both"/>
        <w:rPr>
          <w:rFonts w:cs="Arial"/>
          <w:sz w:val="20"/>
        </w:rPr>
      </w:pPr>
    </w:p>
    <w:p w14:paraId="14438A6F" w14:textId="096D3B40" w:rsidR="00751F9A" w:rsidRPr="00D663FC" w:rsidRDefault="00751F9A" w:rsidP="00AF0EA1">
      <w:pPr>
        <w:numPr>
          <w:ilvl w:val="0"/>
          <w:numId w:val="74"/>
        </w:numPr>
        <w:ind w:left="360" w:hanging="360"/>
        <w:jc w:val="both"/>
        <w:rPr>
          <w:sz w:val="20"/>
        </w:rPr>
      </w:pPr>
      <w:r w:rsidRPr="00D663FC">
        <w:rPr>
          <w:rFonts w:cs="Arial"/>
          <w:sz w:val="20"/>
        </w:rPr>
        <w:t xml:space="preserve">The permittee must comply with all applicable provisions of the Federal Plan Requirements for Municipal Solid Waste Landfills </w:t>
      </w:r>
      <w:r w:rsidR="00BB0A27">
        <w:rPr>
          <w:rFonts w:cs="Arial"/>
          <w:sz w:val="20"/>
        </w:rPr>
        <w:t>t</w:t>
      </w:r>
      <w:r w:rsidRPr="00D663FC">
        <w:rPr>
          <w:rFonts w:cs="Arial"/>
          <w:sz w:val="20"/>
        </w:rPr>
        <w:t xml:space="preserve">hat </w:t>
      </w:r>
      <w:r w:rsidR="00BB0A27">
        <w:rPr>
          <w:rFonts w:cs="Arial"/>
          <w:sz w:val="20"/>
        </w:rPr>
        <w:t>c</w:t>
      </w:r>
      <w:r w:rsidRPr="00D663FC">
        <w:rPr>
          <w:rFonts w:cs="Arial"/>
          <w:sz w:val="20"/>
        </w:rPr>
        <w:t xml:space="preserve">ommenced </w:t>
      </w:r>
      <w:r w:rsidR="00BB0A27">
        <w:rPr>
          <w:rFonts w:cs="Arial"/>
          <w:sz w:val="20"/>
        </w:rPr>
        <w:t>c</w:t>
      </w:r>
      <w:r w:rsidRPr="00D663FC">
        <w:rPr>
          <w:rFonts w:cs="Arial"/>
          <w:sz w:val="20"/>
        </w:rPr>
        <w:t xml:space="preserve">onstruction </w:t>
      </w:r>
      <w:r w:rsidR="00BB0A27">
        <w:rPr>
          <w:rFonts w:cs="Arial"/>
          <w:sz w:val="20"/>
        </w:rPr>
        <w:t>o</w:t>
      </w:r>
      <w:r w:rsidRPr="00D663FC">
        <w:rPr>
          <w:rFonts w:cs="Arial"/>
          <w:sz w:val="20"/>
        </w:rPr>
        <w:t xml:space="preserve">n or </w:t>
      </w:r>
      <w:r w:rsidR="00BB0A27">
        <w:rPr>
          <w:rFonts w:cs="Arial"/>
          <w:sz w:val="20"/>
        </w:rPr>
        <w:t>b</w:t>
      </w:r>
      <w:r w:rsidRPr="00D663FC">
        <w:rPr>
          <w:rFonts w:cs="Arial"/>
          <w:sz w:val="20"/>
        </w:rPr>
        <w:t xml:space="preserve">efore July 17, 2014 and </w:t>
      </w:r>
      <w:r w:rsidR="00BB0A27">
        <w:rPr>
          <w:rFonts w:cs="Arial"/>
          <w:sz w:val="20"/>
        </w:rPr>
        <w:t>h</w:t>
      </w:r>
      <w:r w:rsidRPr="00D663FC">
        <w:rPr>
          <w:rFonts w:cs="Arial"/>
          <w:sz w:val="20"/>
        </w:rPr>
        <w:t xml:space="preserve">ave </w:t>
      </w:r>
      <w:r w:rsidR="00BB0A27">
        <w:rPr>
          <w:rFonts w:cs="Arial"/>
          <w:sz w:val="20"/>
        </w:rPr>
        <w:t>n</w:t>
      </w:r>
      <w:r w:rsidRPr="00D663FC">
        <w:rPr>
          <w:rFonts w:cs="Arial"/>
          <w:sz w:val="20"/>
        </w:rPr>
        <w:t xml:space="preserve">ot </w:t>
      </w:r>
      <w:r w:rsidR="00BB0A27">
        <w:rPr>
          <w:rFonts w:cs="Arial"/>
          <w:sz w:val="20"/>
        </w:rPr>
        <w:t>b</w:t>
      </w:r>
      <w:r w:rsidRPr="00D663FC">
        <w:rPr>
          <w:rFonts w:cs="Arial"/>
          <w:sz w:val="20"/>
        </w:rPr>
        <w:t xml:space="preserve">een </w:t>
      </w:r>
      <w:r w:rsidR="00BB0A27">
        <w:rPr>
          <w:rFonts w:cs="Arial"/>
          <w:sz w:val="20"/>
        </w:rPr>
        <w:t>m</w:t>
      </w:r>
      <w:r w:rsidRPr="00D663FC">
        <w:rPr>
          <w:rFonts w:cs="Arial"/>
          <w:sz w:val="20"/>
        </w:rPr>
        <w:t xml:space="preserve">odified or </w:t>
      </w:r>
      <w:r w:rsidR="00BB0A27">
        <w:rPr>
          <w:rFonts w:cs="Arial"/>
          <w:sz w:val="20"/>
        </w:rPr>
        <w:t>r</w:t>
      </w:r>
      <w:r w:rsidRPr="00D663FC">
        <w:rPr>
          <w:rFonts w:cs="Arial"/>
          <w:sz w:val="20"/>
        </w:rPr>
        <w:t xml:space="preserve">econstructed </w:t>
      </w:r>
      <w:r w:rsidR="00BB0A27">
        <w:rPr>
          <w:rFonts w:cs="Arial"/>
          <w:sz w:val="20"/>
        </w:rPr>
        <w:t>s</w:t>
      </w:r>
      <w:r w:rsidRPr="00D663FC">
        <w:rPr>
          <w:rFonts w:cs="Arial"/>
          <w:sz w:val="20"/>
        </w:rPr>
        <w:t xml:space="preserve">ince July 17, 2014 as specified in 40 CFR Part 62, Subpart OOO.  Each permittee must comply with the provisions for </w:t>
      </w:r>
      <w:r w:rsidRPr="004901F8">
        <w:rPr>
          <w:rFonts w:cs="Arial"/>
          <w:sz w:val="20"/>
        </w:rPr>
        <w:t xml:space="preserve">the operational standards in 40 CFR 63.1958 (as well as the provisions in 40 CFR 63.1960 and 40 CFR 63.1961), </w:t>
      </w:r>
      <w:r w:rsidRPr="00D663FC">
        <w:rPr>
          <w:rFonts w:cs="Arial"/>
          <w:sz w:val="20"/>
        </w:rPr>
        <w:t>for an MSW landfill with a gas collection and control system used to comply with the provisions of 40 CFR 62.16714(b) and (c).</w:t>
      </w:r>
      <w:r w:rsidRPr="00CA609E">
        <w:rPr>
          <w:rFonts w:cs="Arial"/>
          <w:sz w:val="20"/>
        </w:rPr>
        <w:t xml:space="preserve">  </w:t>
      </w:r>
      <w:r w:rsidRPr="00D459FE">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D459FE">
        <w:rPr>
          <w:rFonts w:cs="Arial"/>
          <w:b/>
          <w:bCs/>
          <w:sz w:val="20"/>
        </w:rPr>
        <w:t>(40 CFR 62.16716, 40 CFR 62.16720, 40 CFR 62.16722,</w:t>
      </w:r>
      <w:r w:rsidRPr="00CA609E">
        <w:rPr>
          <w:rFonts w:cs="Arial"/>
          <w:b/>
          <w:bCs/>
          <w:sz w:val="20"/>
        </w:rPr>
        <w:t xml:space="preserve"> </w:t>
      </w:r>
      <w:r w:rsidRPr="00D663FC">
        <w:rPr>
          <w:rFonts w:cs="Arial"/>
          <w:b/>
          <w:bCs/>
          <w:color w:val="000000"/>
          <w:sz w:val="20"/>
        </w:rPr>
        <w:t>40 CFR Part 62, Subpart OOO</w:t>
      </w:r>
      <w:r w:rsidRPr="00D663FC">
        <w:rPr>
          <w:rFonts w:cs="Arial"/>
          <w:b/>
          <w:bCs/>
          <w:sz w:val="20"/>
        </w:rPr>
        <w:t>)</w:t>
      </w:r>
    </w:p>
    <w:p w14:paraId="7E227F84" w14:textId="77777777" w:rsidR="00751F9A" w:rsidRPr="00D663FC" w:rsidRDefault="00751F9A" w:rsidP="00751F9A">
      <w:pPr>
        <w:jc w:val="both"/>
        <w:rPr>
          <w:sz w:val="20"/>
        </w:rPr>
      </w:pPr>
    </w:p>
    <w:p w14:paraId="0C82E632" w14:textId="67A0205D" w:rsidR="00E25303" w:rsidRDefault="00E25303">
      <w:pPr>
        <w:rPr>
          <w:sz w:val="20"/>
        </w:rPr>
      </w:pPr>
      <w:r>
        <w:rPr>
          <w:sz w:val="20"/>
        </w:rPr>
        <w:br w:type="page"/>
      </w:r>
    </w:p>
    <w:p w14:paraId="14C5BFCB" w14:textId="55E5B00F" w:rsidR="00751F9A" w:rsidRDefault="00751F9A" w:rsidP="00751F9A">
      <w:pPr>
        <w:rPr>
          <w:sz w:val="20"/>
        </w:rPr>
      </w:pPr>
    </w:p>
    <w:p w14:paraId="015B87FF" w14:textId="3A2C3780" w:rsidR="00751F9A" w:rsidRPr="00BD7BF4" w:rsidRDefault="00751F9A" w:rsidP="00751F9A">
      <w:pPr>
        <w:keepNext/>
        <w:numPr>
          <w:ilvl w:val="1"/>
          <w:numId w:val="0"/>
        </w:numPr>
        <w:pBdr>
          <w:top w:val="single" w:sz="4" w:space="1" w:color="auto"/>
          <w:left w:val="single" w:sz="4" w:space="4" w:color="auto"/>
          <w:bottom w:val="single" w:sz="4" w:space="1" w:color="auto"/>
          <w:right w:val="single" w:sz="4" w:space="4" w:color="auto"/>
        </w:pBdr>
        <w:tabs>
          <w:tab w:val="num" w:pos="360"/>
        </w:tabs>
        <w:spacing w:before="240"/>
        <w:ind w:left="360" w:hanging="360"/>
        <w:jc w:val="center"/>
        <w:outlineLvl w:val="1"/>
        <w:rPr>
          <w:b/>
          <w:sz w:val="28"/>
          <w:szCs w:val="28"/>
        </w:rPr>
      </w:pPr>
      <w:bookmarkStart w:id="96" w:name="_Toc97638832"/>
      <w:bookmarkStart w:id="97" w:name="_Toc120521571"/>
      <w:r w:rsidRPr="00BD7BF4">
        <w:rPr>
          <w:b/>
          <w:sz w:val="28"/>
          <w:szCs w:val="28"/>
        </w:rPr>
        <w:t>FGACTIVECOLL-AAAA</w:t>
      </w:r>
      <w:bookmarkEnd w:id="96"/>
      <w:bookmarkEnd w:id="97"/>
    </w:p>
    <w:p w14:paraId="2F7CEC6C" w14:textId="77777777" w:rsidR="00751F9A" w:rsidRPr="00BD7BF4"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sidRPr="00BD7BF4">
        <w:rPr>
          <w:b/>
          <w:sz w:val="28"/>
          <w:szCs w:val="28"/>
        </w:rPr>
        <w:t>FLEXIBLE GROUP CONDITIONS</w:t>
      </w:r>
    </w:p>
    <w:p w14:paraId="6686BA35" w14:textId="77777777" w:rsidR="00751F9A" w:rsidRPr="00BD7BF4" w:rsidRDefault="00751F9A" w:rsidP="00751F9A">
      <w:pPr>
        <w:jc w:val="both"/>
        <w:rPr>
          <w:szCs w:val="22"/>
        </w:rPr>
      </w:pPr>
    </w:p>
    <w:p w14:paraId="59A279D4" w14:textId="77777777" w:rsidR="00751F9A" w:rsidRPr="00BD7BF4" w:rsidRDefault="00751F9A" w:rsidP="00751F9A">
      <w:pPr>
        <w:jc w:val="both"/>
      </w:pPr>
      <w:r w:rsidRPr="00BD7BF4">
        <w:rPr>
          <w:b/>
          <w:u w:val="single"/>
        </w:rPr>
        <w:t>DESCRIPTION</w:t>
      </w:r>
    </w:p>
    <w:p w14:paraId="492891D5" w14:textId="77777777" w:rsidR="00751F9A" w:rsidRPr="00BD7BF4" w:rsidRDefault="00751F9A" w:rsidP="00751F9A">
      <w:pPr>
        <w:jc w:val="both"/>
      </w:pPr>
    </w:p>
    <w:p w14:paraId="346F6DB9" w14:textId="77777777" w:rsidR="00751F9A" w:rsidRPr="00BD7BF4" w:rsidRDefault="00751F9A" w:rsidP="00751F9A">
      <w:pPr>
        <w:jc w:val="both"/>
        <w:rPr>
          <w:sz w:val="20"/>
        </w:rPr>
      </w:pPr>
      <w:r w:rsidRPr="00BD7BF4">
        <w:rPr>
          <w:sz w:val="20"/>
        </w:rPr>
        <w:t>This flexible group represents the a</w:t>
      </w:r>
      <w:r w:rsidRPr="00BD7BF4">
        <w:rPr>
          <w:rFonts w:cs="Arial"/>
          <w:sz w:val="20"/>
        </w:rPr>
        <w:t xml:space="preserve">ctive landfill gas collection system that uses gas mover equipment to draw landfill gas from the wells and moves the gas to the control equipment.  </w:t>
      </w:r>
      <w:r w:rsidRPr="00BD7BF4">
        <w:rPr>
          <w:rFonts w:cs="Arial"/>
          <w:color w:val="000000"/>
          <w:sz w:val="20"/>
        </w:rPr>
        <w:t>This flexible group contains 40 CFR Part 63, Subpart AAAA requirements.</w:t>
      </w:r>
    </w:p>
    <w:p w14:paraId="31D127C7" w14:textId="77777777" w:rsidR="00751F9A" w:rsidRPr="00BD7BF4" w:rsidRDefault="00751F9A" w:rsidP="00751F9A">
      <w:pPr>
        <w:jc w:val="both"/>
        <w:rPr>
          <w:sz w:val="20"/>
        </w:rPr>
      </w:pPr>
    </w:p>
    <w:p w14:paraId="3FEFC167" w14:textId="34BC48E8" w:rsidR="00751F9A" w:rsidRPr="00BD7BF4" w:rsidRDefault="00751F9A" w:rsidP="00751F9A">
      <w:pPr>
        <w:jc w:val="both"/>
        <w:rPr>
          <w:sz w:val="20"/>
        </w:rPr>
      </w:pPr>
      <w:r w:rsidRPr="00BD7BF4">
        <w:rPr>
          <w:b/>
          <w:sz w:val="20"/>
        </w:rPr>
        <w:t>Emission Unit:</w:t>
      </w:r>
      <w:r w:rsidRPr="00BD7BF4">
        <w:rPr>
          <w:sz w:val="20"/>
        </w:rPr>
        <w:t xml:space="preserve">  EUACTIVECOLL </w:t>
      </w:r>
    </w:p>
    <w:p w14:paraId="6BDB6A87" w14:textId="77777777" w:rsidR="00751F9A" w:rsidRPr="00BD7BF4" w:rsidRDefault="00751F9A" w:rsidP="00751F9A">
      <w:pPr>
        <w:jc w:val="both"/>
      </w:pPr>
    </w:p>
    <w:p w14:paraId="5B929C47" w14:textId="77777777" w:rsidR="00751F9A" w:rsidRPr="00BD7BF4" w:rsidRDefault="00751F9A" w:rsidP="00751F9A">
      <w:pPr>
        <w:jc w:val="both"/>
        <w:rPr>
          <w:b/>
          <w:u w:val="single"/>
        </w:rPr>
      </w:pPr>
      <w:r w:rsidRPr="00BD7BF4">
        <w:rPr>
          <w:b/>
          <w:u w:val="single"/>
        </w:rPr>
        <w:t>POLLUTION CONTROL EQUIPMENT</w:t>
      </w:r>
    </w:p>
    <w:p w14:paraId="2282248A" w14:textId="77777777" w:rsidR="00751F9A" w:rsidRPr="00BD7BF4" w:rsidRDefault="00751F9A" w:rsidP="00751F9A">
      <w:pPr>
        <w:jc w:val="both"/>
        <w:rPr>
          <w:sz w:val="20"/>
          <w:u w:val="single"/>
        </w:rPr>
      </w:pPr>
    </w:p>
    <w:p w14:paraId="75C08651" w14:textId="5920574F" w:rsidR="00751F9A" w:rsidRPr="004901F8" w:rsidRDefault="00C12BCF" w:rsidP="00751F9A">
      <w:pPr>
        <w:jc w:val="both"/>
        <w:rPr>
          <w:sz w:val="20"/>
        </w:rPr>
      </w:pPr>
      <w:r>
        <w:rPr>
          <w:sz w:val="20"/>
        </w:rPr>
        <w:t xml:space="preserve">An open flare is used to combust the untreated landfill gas. </w:t>
      </w:r>
    </w:p>
    <w:p w14:paraId="75EDB680" w14:textId="77777777" w:rsidR="00751F9A" w:rsidRPr="00BD7BF4" w:rsidRDefault="00751F9A" w:rsidP="00751F9A">
      <w:pPr>
        <w:jc w:val="both"/>
        <w:rPr>
          <w:sz w:val="20"/>
        </w:rPr>
      </w:pPr>
    </w:p>
    <w:p w14:paraId="3B7F4E0D" w14:textId="77777777" w:rsidR="00751F9A" w:rsidRPr="00BD7BF4" w:rsidRDefault="00751F9A" w:rsidP="00751F9A">
      <w:pPr>
        <w:jc w:val="both"/>
        <w:rPr>
          <w:b/>
          <w:u w:val="single"/>
        </w:rPr>
      </w:pPr>
      <w:r w:rsidRPr="00BD7BF4">
        <w:rPr>
          <w:b/>
        </w:rPr>
        <w:t xml:space="preserve">I.  </w:t>
      </w:r>
      <w:r w:rsidRPr="00BD7BF4">
        <w:rPr>
          <w:b/>
          <w:u w:val="single"/>
        </w:rPr>
        <w:t>EMISSION LIMIT(S)</w:t>
      </w:r>
    </w:p>
    <w:p w14:paraId="1DE224D0" w14:textId="77777777" w:rsidR="00751F9A" w:rsidRPr="00BD7BF4" w:rsidRDefault="00751F9A" w:rsidP="00751F9A">
      <w:pPr>
        <w:jc w:val="both"/>
        <w:rPr>
          <w:sz w:val="20"/>
        </w:rPr>
      </w:pPr>
    </w:p>
    <w:p w14:paraId="07AAFC1C" w14:textId="77777777" w:rsidR="00751F9A" w:rsidRPr="00BD7BF4" w:rsidRDefault="00751F9A" w:rsidP="00751F9A">
      <w:pPr>
        <w:rPr>
          <w:sz w:val="20"/>
        </w:rPr>
      </w:pPr>
      <w:r w:rsidRPr="00BD7BF4">
        <w:rPr>
          <w:sz w:val="20"/>
        </w:rPr>
        <w:t>NA</w:t>
      </w:r>
    </w:p>
    <w:p w14:paraId="459668A8" w14:textId="77777777" w:rsidR="00751F9A" w:rsidRPr="00BD7BF4" w:rsidRDefault="00751F9A" w:rsidP="00751F9A">
      <w:pPr>
        <w:rPr>
          <w:sz w:val="20"/>
        </w:rPr>
      </w:pPr>
    </w:p>
    <w:p w14:paraId="3639CE7F" w14:textId="77777777" w:rsidR="00751F9A" w:rsidRPr="00BD7BF4" w:rsidRDefault="00751F9A" w:rsidP="00751F9A">
      <w:pPr>
        <w:jc w:val="both"/>
        <w:rPr>
          <w:b/>
          <w:u w:val="single"/>
        </w:rPr>
      </w:pPr>
      <w:r w:rsidRPr="00BD7BF4">
        <w:rPr>
          <w:b/>
        </w:rPr>
        <w:t xml:space="preserve">II.  </w:t>
      </w:r>
      <w:r w:rsidRPr="00BD7BF4">
        <w:rPr>
          <w:b/>
          <w:u w:val="single"/>
        </w:rPr>
        <w:t>MATERIAL LIMIT(S)</w:t>
      </w:r>
    </w:p>
    <w:p w14:paraId="62B3B354" w14:textId="77777777" w:rsidR="00751F9A" w:rsidRPr="00BD7BF4" w:rsidRDefault="00751F9A" w:rsidP="00751F9A">
      <w:pPr>
        <w:jc w:val="both"/>
        <w:rPr>
          <w:sz w:val="20"/>
        </w:rPr>
      </w:pPr>
    </w:p>
    <w:p w14:paraId="22F38B83" w14:textId="77777777" w:rsidR="00751F9A" w:rsidRPr="00BD7BF4" w:rsidRDefault="00751F9A" w:rsidP="00751F9A">
      <w:pPr>
        <w:jc w:val="both"/>
        <w:rPr>
          <w:sz w:val="20"/>
        </w:rPr>
      </w:pPr>
      <w:r w:rsidRPr="00BD7BF4">
        <w:rPr>
          <w:sz w:val="20"/>
        </w:rPr>
        <w:t>NA</w:t>
      </w:r>
    </w:p>
    <w:p w14:paraId="743BECF0" w14:textId="77777777" w:rsidR="00751F9A" w:rsidRPr="00BD7BF4" w:rsidRDefault="00751F9A" w:rsidP="00751F9A">
      <w:pPr>
        <w:jc w:val="both"/>
        <w:rPr>
          <w:sz w:val="20"/>
        </w:rPr>
      </w:pPr>
    </w:p>
    <w:p w14:paraId="39FDB6EA" w14:textId="77777777" w:rsidR="00751F9A" w:rsidRPr="00BD7BF4" w:rsidRDefault="00751F9A" w:rsidP="00751F9A">
      <w:pPr>
        <w:tabs>
          <w:tab w:val="left" w:pos="374"/>
        </w:tabs>
        <w:jc w:val="both"/>
        <w:rPr>
          <w:b/>
          <w:u w:val="single"/>
        </w:rPr>
      </w:pPr>
      <w:r w:rsidRPr="00BD7BF4">
        <w:rPr>
          <w:b/>
        </w:rPr>
        <w:t xml:space="preserve">III.  </w:t>
      </w:r>
      <w:r w:rsidRPr="00BD7BF4">
        <w:rPr>
          <w:b/>
          <w:u w:val="single"/>
        </w:rPr>
        <w:t>PROCESS/OPERATIONAL RESTRICTIONS</w:t>
      </w:r>
      <w:r w:rsidRPr="00BD7BF4" w:rsidDel="001C614B">
        <w:rPr>
          <w:b/>
          <w:u w:val="single"/>
        </w:rPr>
        <w:t xml:space="preserve"> </w:t>
      </w:r>
    </w:p>
    <w:p w14:paraId="555EEF12" w14:textId="77777777" w:rsidR="00751F9A" w:rsidRPr="00BD7BF4" w:rsidRDefault="00751F9A" w:rsidP="00751F9A">
      <w:pPr>
        <w:jc w:val="both"/>
        <w:rPr>
          <w:sz w:val="20"/>
        </w:rPr>
      </w:pPr>
    </w:p>
    <w:p w14:paraId="36066AFE" w14:textId="77777777" w:rsidR="00751F9A" w:rsidRPr="00BD7BF4" w:rsidRDefault="00751F9A" w:rsidP="00AF0EA1">
      <w:pPr>
        <w:numPr>
          <w:ilvl w:val="0"/>
          <w:numId w:val="117"/>
        </w:numPr>
        <w:spacing w:after="120"/>
        <w:jc w:val="both"/>
        <w:rPr>
          <w:sz w:val="20"/>
        </w:rPr>
      </w:pPr>
      <w:r w:rsidRPr="00BD7BF4">
        <w:rPr>
          <w:sz w:val="20"/>
        </w:rPr>
        <w:t xml:space="preserve">The permittee must operate the collection system such that gas is collected from each area, cell, or group of cells in the MSW landfill in which solid waste has been in place for:  </w:t>
      </w:r>
    </w:p>
    <w:p w14:paraId="2F4369DE" w14:textId="77777777" w:rsidR="00751F9A" w:rsidRPr="00BD7BF4" w:rsidRDefault="00751F9A" w:rsidP="00AF0EA1">
      <w:pPr>
        <w:numPr>
          <w:ilvl w:val="1"/>
          <w:numId w:val="117"/>
        </w:numPr>
        <w:spacing w:after="120"/>
        <w:ind w:left="720"/>
        <w:jc w:val="both"/>
        <w:rPr>
          <w:sz w:val="20"/>
        </w:rPr>
      </w:pPr>
      <w:r w:rsidRPr="00BD7BF4">
        <w:rPr>
          <w:sz w:val="20"/>
        </w:rPr>
        <w:t xml:space="preserve">5 years or more if active; or </w:t>
      </w:r>
      <w:r w:rsidRPr="00BD7BF4">
        <w:rPr>
          <w:b/>
          <w:sz w:val="20"/>
        </w:rPr>
        <w:t>(40 CFR 63.1958(a)(1))</w:t>
      </w:r>
    </w:p>
    <w:p w14:paraId="48412A16" w14:textId="77777777" w:rsidR="00751F9A" w:rsidRPr="00BD7BF4" w:rsidRDefault="00751F9A" w:rsidP="00AF0EA1">
      <w:pPr>
        <w:numPr>
          <w:ilvl w:val="1"/>
          <w:numId w:val="117"/>
        </w:numPr>
        <w:ind w:left="720"/>
        <w:jc w:val="both"/>
        <w:rPr>
          <w:sz w:val="20"/>
        </w:rPr>
      </w:pPr>
      <w:r w:rsidRPr="00BD7BF4">
        <w:rPr>
          <w:sz w:val="20"/>
        </w:rPr>
        <w:t xml:space="preserve">2 years or more if closed or at final grade.  </w:t>
      </w:r>
      <w:r w:rsidRPr="00BD7BF4">
        <w:rPr>
          <w:b/>
          <w:sz w:val="20"/>
        </w:rPr>
        <w:t>(40 CFR 63.1958(a)(2))</w:t>
      </w:r>
    </w:p>
    <w:p w14:paraId="06F86FED" w14:textId="77777777" w:rsidR="00751F9A" w:rsidRPr="00BD7BF4" w:rsidRDefault="00751F9A" w:rsidP="00751F9A">
      <w:pPr>
        <w:jc w:val="both"/>
        <w:rPr>
          <w:sz w:val="20"/>
        </w:rPr>
      </w:pPr>
    </w:p>
    <w:p w14:paraId="03EA9A16" w14:textId="77777777" w:rsidR="00751F9A" w:rsidRPr="00BD7BF4" w:rsidRDefault="00751F9A" w:rsidP="00AF0EA1">
      <w:pPr>
        <w:numPr>
          <w:ilvl w:val="0"/>
          <w:numId w:val="117"/>
        </w:numPr>
        <w:spacing w:after="120"/>
        <w:jc w:val="both"/>
        <w:rPr>
          <w:sz w:val="20"/>
        </w:rPr>
      </w:pPr>
      <w:r w:rsidRPr="00BD7BF4">
        <w:rPr>
          <w:sz w:val="20"/>
        </w:rPr>
        <w:t xml:space="preserve">The permittee must operate the collection system with negative pressure at each wellhead except under the following conditions:  </w:t>
      </w:r>
    </w:p>
    <w:p w14:paraId="5A26004D" w14:textId="77777777" w:rsidR="00751F9A" w:rsidRPr="00BD7BF4" w:rsidRDefault="00751F9A" w:rsidP="00AF0EA1">
      <w:pPr>
        <w:numPr>
          <w:ilvl w:val="0"/>
          <w:numId w:val="118"/>
        </w:numPr>
        <w:spacing w:after="120"/>
        <w:jc w:val="both"/>
        <w:rPr>
          <w:sz w:val="20"/>
        </w:rPr>
      </w:pPr>
      <w:r w:rsidRPr="00BD7BF4">
        <w:rPr>
          <w:sz w:val="20"/>
        </w:rPr>
        <w:t xml:space="preserve">A fire or increased well temperature.  </w:t>
      </w:r>
      <w:r w:rsidRPr="00BD7BF4">
        <w:rPr>
          <w:b/>
          <w:sz w:val="20"/>
        </w:rPr>
        <w:t>(40 CFR 63.1958(b)(1))</w:t>
      </w:r>
    </w:p>
    <w:p w14:paraId="7EE680A8" w14:textId="77777777" w:rsidR="00751F9A" w:rsidRPr="00BD7BF4" w:rsidRDefault="00751F9A" w:rsidP="00AF0EA1">
      <w:pPr>
        <w:numPr>
          <w:ilvl w:val="0"/>
          <w:numId w:val="118"/>
        </w:numPr>
        <w:spacing w:after="120"/>
        <w:jc w:val="both"/>
        <w:rPr>
          <w:sz w:val="20"/>
        </w:rPr>
      </w:pPr>
      <w:r w:rsidRPr="00BD7BF4">
        <w:rPr>
          <w:sz w:val="20"/>
        </w:rPr>
        <w:t xml:space="preserve">Use of a geo-membrane or synthetic cover.  The permittee must develop acceptable pressure limits in the design plan.  </w:t>
      </w:r>
      <w:r w:rsidRPr="00BD7BF4">
        <w:rPr>
          <w:b/>
          <w:sz w:val="20"/>
        </w:rPr>
        <w:t>(40 CFR 63.1958(b)(2))</w:t>
      </w:r>
    </w:p>
    <w:p w14:paraId="6BE2A271" w14:textId="77777777" w:rsidR="00751F9A" w:rsidRPr="00BD7BF4" w:rsidRDefault="00751F9A" w:rsidP="00AF0EA1">
      <w:pPr>
        <w:numPr>
          <w:ilvl w:val="0"/>
          <w:numId w:val="118"/>
        </w:numPr>
        <w:jc w:val="both"/>
        <w:rPr>
          <w:sz w:val="20"/>
        </w:rPr>
      </w:pPr>
      <w:r w:rsidRPr="00BD7BF4">
        <w:rPr>
          <w:sz w:val="20"/>
        </w:rPr>
        <w:t xml:space="preserve">A decommissioned well.  A well may experience a static positive pressure after shut-down to accommodate for declining flows.  </w:t>
      </w:r>
      <w:r w:rsidRPr="00BD7BF4">
        <w:rPr>
          <w:b/>
          <w:sz w:val="20"/>
        </w:rPr>
        <w:t>(40 CFR 63.1958(b)(3))</w:t>
      </w:r>
    </w:p>
    <w:p w14:paraId="707EBB2A" w14:textId="77777777" w:rsidR="00751F9A" w:rsidRPr="00BD7BF4" w:rsidRDefault="00751F9A" w:rsidP="00751F9A">
      <w:pPr>
        <w:jc w:val="both"/>
        <w:rPr>
          <w:sz w:val="20"/>
        </w:rPr>
      </w:pPr>
    </w:p>
    <w:p w14:paraId="48DF2CAC" w14:textId="77777777" w:rsidR="00751F9A" w:rsidRPr="00BD7BF4" w:rsidRDefault="00751F9A" w:rsidP="00AF0EA1">
      <w:pPr>
        <w:numPr>
          <w:ilvl w:val="0"/>
          <w:numId w:val="117"/>
        </w:numPr>
        <w:jc w:val="both"/>
        <w:rPr>
          <w:sz w:val="20"/>
        </w:rPr>
      </w:pPr>
      <w:r w:rsidRPr="00BD7BF4">
        <w:rPr>
          <w:sz w:val="20"/>
        </w:rPr>
        <w:t>The permittee must operate each interior wellhead in the collection system under the following conditions:</w:t>
      </w:r>
    </w:p>
    <w:p w14:paraId="34C1AA69" w14:textId="77777777" w:rsidR="00751F9A" w:rsidRPr="00BD7BF4" w:rsidRDefault="00751F9A" w:rsidP="00AF0EA1">
      <w:pPr>
        <w:numPr>
          <w:ilvl w:val="0"/>
          <w:numId w:val="106"/>
        </w:numPr>
        <w:spacing w:before="120" w:after="120"/>
        <w:jc w:val="both"/>
        <w:rPr>
          <w:b/>
          <w:sz w:val="20"/>
        </w:rPr>
      </w:pPr>
      <w:r w:rsidRPr="00BD7BF4">
        <w:rPr>
          <w:sz w:val="20"/>
        </w:rPr>
        <w:t>Operate each interior wellhead in the collection system with a landfill gas temperature less than 62.8°C (145</w:t>
      </w:r>
      <w:r w:rsidRPr="00BD7BF4">
        <w:rPr>
          <w:rFonts w:cs="Arial"/>
          <w:sz w:val="20"/>
        </w:rPr>
        <w:t>°</w:t>
      </w:r>
      <w:r w:rsidRPr="00BD7BF4">
        <w:rPr>
          <w:sz w:val="20"/>
        </w:rPr>
        <w:t xml:space="preserve">F).  </w:t>
      </w:r>
      <w:r w:rsidRPr="00BD7BF4">
        <w:rPr>
          <w:b/>
          <w:sz w:val="20"/>
        </w:rPr>
        <w:t>(40 CFR 63.1958(c)(1))</w:t>
      </w:r>
    </w:p>
    <w:p w14:paraId="04B35584" w14:textId="77777777" w:rsidR="00751F9A" w:rsidRPr="00BD7BF4" w:rsidRDefault="00751F9A" w:rsidP="00AF0EA1">
      <w:pPr>
        <w:numPr>
          <w:ilvl w:val="0"/>
          <w:numId w:val="106"/>
        </w:numPr>
        <w:jc w:val="both"/>
        <w:rPr>
          <w:sz w:val="20"/>
        </w:rPr>
      </w:pPr>
      <w:r w:rsidRPr="00BD7BF4">
        <w:rPr>
          <w:sz w:val="20"/>
        </w:rPr>
        <w:t>A higher operating temperature value may be established at a particular well.  A higher operating value demonstration must be submitted to the Department</w:t>
      </w:r>
      <w:r w:rsidRPr="00BD7BF4" w:rsidDel="004E431F">
        <w:rPr>
          <w:sz w:val="20"/>
        </w:rPr>
        <w:t xml:space="preserve"> </w:t>
      </w:r>
      <w:r w:rsidRPr="00BD7BF4">
        <w:rPr>
          <w:sz w:val="20"/>
        </w:rPr>
        <w:t xml:space="preserve">for approval and must include supporting data that the elevated parameter does not cause fires nor significantly inhibit anaerobic decomposition by killing methanogens.  </w:t>
      </w:r>
      <w:r w:rsidRPr="00BD7BF4">
        <w:rPr>
          <w:b/>
          <w:bCs/>
          <w:sz w:val="20"/>
        </w:rPr>
        <w:t>(40 CFR 63.1958(c)(2))</w:t>
      </w:r>
      <w:r w:rsidRPr="00BD7BF4">
        <w:rPr>
          <w:sz w:val="20"/>
        </w:rPr>
        <w:t xml:space="preserve"> </w:t>
      </w:r>
    </w:p>
    <w:p w14:paraId="6EE4547C" w14:textId="77777777" w:rsidR="00751F9A" w:rsidRPr="00BD7BF4" w:rsidRDefault="00751F9A" w:rsidP="00751F9A">
      <w:pPr>
        <w:jc w:val="both"/>
        <w:rPr>
          <w:sz w:val="20"/>
        </w:rPr>
      </w:pPr>
    </w:p>
    <w:p w14:paraId="488A0757" w14:textId="77777777" w:rsidR="00751F9A" w:rsidRPr="00BD7BF4" w:rsidRDefault="00751F9A" w:rsidP="00AF0EA1">
      <w:pPr>
        <w:numPr>
          <w:ilvl w:val="0"/>
          <w:numId w:val="117"/>
        </w:numPr>
        <w:jc w:val="both"/>
        <w:rPr>
          <w:b/>
          <w:sz w:val="20"/>
        </w:rPr>
      </w:pPr>
      <w:r w:rsidRPr="00BD7BF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BD7BF4">
        <w:rPr>
          <w:b/>
          <w:sz w:val="20"/>
        </w:rPr>
        <w:t xml:space="preserve">  (40 CFR 63.1955(c))</w:t>
      </w:r>
    </w:p>
    <w:p w14:paraId="72487CD4" w14:textId="77777777" w:rsidR="00751F9A" w:rsidRPr="00BD7BF4" w:rsidRDefault="00751F9A" w:rsidP="00751F9A">
      <w:pPr>
        <w:rPr>
          <w:sz w:val="20"/>
        </w:rPr>
      </w:pPr>
    </w:p>
    <w:p w14:paraId="61E9C441" w14:textId="77777777" w:rsidR="00751F9A" w:rsidRPr="00BD7BF4" w:rsidRDefault="00751F9A" w:rsidP="00751F9A">
      <w:pPr>
        <w:tabs>
          <w:tab w:val="left" w:pos="374"/>
        </w:tabs>
        <w:jc w:val="both"/>
        <w:rPr>
          <w:b/>
          <w:u w:val="single"/>
        </w:rPr>
      </w:pPr>
      <w:r w:rsidRPr="00BD7BF4">
        <w:rPr>
          <w:b/>
        </w:rPr>
        <w:t xml:space="preserve">IV.  </w:t>
      </w:r>
      <w:r w:rsidRPr="00BD7BF4">
        <w:rPr>
          <w:b/>
          <w:u w:val="single"/>
        </w:rPr>
        <w:t>DESIGN/EQUIPMENT PARAMETERS</w:t>
      </w:r>
    </w:p>
    <w:p w14:paraId="601AD98A" w14:textId="77777777" w:rsidR="00751F9A" w:rsidRPr="00BD7BF4" w:rsidRDefault="00751F9A" w:rsidP="00751F9A">
      <w:pPr>
        <w:jc w:val="both"/>
        <w:rPr>
          <w:sz w:val="20"/>
        </w:rPr>
      </w:pPr>
    </w:p>
    <w:p w14:paraId="01185A81" w14:textId="77777777" w:rsidR="00751F9A" w:rsidRPr="00BD7BF4" w:rsidRDefault="00751F9A" w:rsidP="00AF0EA1">
      <w:pPr>
        <w:numPr>
          <w:ilvl w:val="0"/>
          <w:numId w:val="119"/>
        </w:numPr>
        <w:spacing w:after="120"/>
        <w:jc w:val="both"/>
        <w:rPr>
          <w:sz w:val="20"/>
        </w:rPr>
      </w:pPr>
      <w:r w:rsidRPr="00BD7BF4">
        <w:rPr>
          <w:sz w:val="20"/>
        </w:rPr>
        <w:t xml:space="preserve">The permittee must operate the system in accordance with 40 CFR 63.1955(c) such that all collected gases are vented to a control system designed and operated in compliance with 40 CFR 63.1959(b)(2)(iii).  </w:t>
      </w:r>
      <w:r w:rsidRPr="00BD7BF4">
        <w:rPr>
          <w:b/>
          <w:sz w:val="20"/>
        </w:rPr>
        <w:t>(40 CFR 63.1958(e)(1))</w:t>
      </w:r>
    </w:p>
    <w:p w14:paraId="1E54B266" w14:textId="77777777" w:rsidR="00751F9A" w:rsidRPr="00BD7BF4" w:rsidRDefault="00751F9A" w:rsidP="00AF0EA1">
      <w:pPr>
        <w:numPr>
          <w:ilvl w:val="0"/>
          <w:numId w:val="107"/>
        </w:numPr>
        <w:spacing w:after="120"/>
        <w:jc w:val="both"/>
        <w:rPr>
          <w:sz w:val="20"/>
        </w:rPr>
      </w:pPr>
      <w:r w:rsidRPr="00BD7BF4">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BD7BF4">
        <w:rPr>
          <w:b/>
          <w:sz w:val="20"/>
        </w:rPr>
        <w:t>(40 CFR 63.1958(e)(1)(i))</w:t>
      </w:r>
    </w:p>
    <w:p w14:paraId="324CBAFD" w14:textId="77777777" w:rsidR="00751F9A" w:rsidRPr="00BD7BF4" w:rsidRDefault="00751F9A" w:rsidP="00AF0EA1">
      <w:pPr>
        <w:numPr>
          <w:ilvl w:val="0"/>
          <w:numId w:val="107"/>
        </w:numPr>
        <w:jc w:val="both"/>
        <w:rPr>
          <w:sz w:val="20"/>
        </w:rPr>
      </w:pPr>
      <w:r w:rsidRPr="00BD7BF4">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BD7BF4">
        <w:rPr>
          <w:b/>
          <w:sz w:val="20"/>
        </w:rPr>
        <w:t>(40 CFR 63.1958(e)(1)(ii))</w:t>
      </w:r>
    </w:p>
    <w:p w14:paraId="44AE4946" w14:textId="77777777" w:rsidR="00751F9A" w:rsidRPr="00BD7BF4" w:rsidRDefault="00751F9A" w:rsidP="00751F9A">
      <w:pPr>
        <w:jc w:val="both"/>
        <w:rPr>
          <w:sz w:val="20"/>
        </w:rPr>
      </w:pPr>
    </w:p>
    <w:p w14:paraId="6D3DDDF4" w14:textId="77777777" w:rsidR="00751F9A" w:rsidRPr="00BD7BF4" w:rsidRDefault="00751F9A" w:rsidP="00AF0EA1">
      <w:pPr>
        <w:numPr>
          <w:ilvl w:val="0"/>
          <w:numId w:val="119"/>
        </w:numPr>
        <w:spacing w:after="120"/>
        <w:jc w:val="both"/>
        <w:rPr>
          <w:sz w:val="20"/>
        </w:rPr>
      </w:pPr>
      <w:r w:rsidRPr="00BD7BF4">
        <w:rPr>
          <w:sz w:val="20"/>
        </w:rPr>
        <w:t>The permittee must install an active collection system that meets the following requirements:</w:t>
      </w:r>
    </w:p>
    <w:p w14:paraId="7978C1CA" w14:textId="77777777" w:rsidR="00751F9A" w:rsidRPr="00BD7BF4" w:rsidRDefault="00751F9A" w:rsidP="00AF0EA1">
      <w:pPr>
        <w:numPr>
          <w:ilvl w:val="1"/>
          <w:numId w:val="119"/>
        </w:numPr>
        <w:spacing w:after="120"/>
        <w:jc w:val="both"/>
        <w:rPr>
          <w:sz w:val="20"/>
        </w:rPr>
      </w:pPr>
      <w:r w:rsidRPr="00BD7BF4">
        <w:rPr>
          <w:sz w:val="20"/>
        </w:rPr>
        <w:t xml:space="preserve">Designed to handle the maximum expected gas flow rate from the entire area of the landfill that warrants control over the intended use period of the gas control or treatment system equipment.  </w:t>
      </w:r>
      <w:r w:rsidRPr="00BD7BF4">
        <w:rPr>
          <w:b/>
          <w:sz w:val="20"/>
        </w:rPr>
        <w:t>(40 CFR 63.1959(b)(2)(ii)(B)(1))</w:t>
      </w:r>
    </w:p>
    <w:p w14:paraId="28AF4ECE" w14:textId="77777777" w:rsidR="00751F9A" w:rsidRPr="00BD7BF4" w:rsidRDefault="00751F9A" w:rsidP="00AF0EA1">
      <w:pPr>
        <w:numPr>
          <w:ilvl w:val="1"/>
          <w:numId w:val="119"/>
        </w:numPr>
        <w:spacing w:after="120"/>
        <w:jc w:val="both"/>
        <w:rPr>
          <w:sz w:val="20"/>
        </w:rPr>
      </w:pPr>
      <w:r w:rsidRPr="00BD7BF4">
        <w:rPr>
          <w:sz w:val="20"/>
        </w:rPr>
        <w:t xml:space="preserve">Each well must be installed no later than 60 days after the date on which the initial solid waste has been in place for a period of 5 years or more if active; or 2 years or more if closed or at final grade.  </w:t>
      </w:r>
      <w:r w:rsidRPr="00BD7BF4">
        <w:rPr>
          <w:b/>
          <w:sz w:val="20"/>
        </w:rPr>
        <w:t>(40 CFR 63.1960(b), 40 CFR 63.1959(b)(2)(ii)(B)(2))</w:t>
      </w:r>
    </w:p>
    <w:p w14:paraId="686F0861" w14:textId="77777777" w:rsidR="00751F9A" w:rsidRPr="00BD7BF4" w:rsidRDefault="00751F9A" w:rsidP="00AF0EA1">
      <w:pPr>
        <w:numPr>
          <w:ilvl w:val="1"/>
          <w:numId w:val="119"/>
        </w:numPr>
        <w:spacing w:after="120"/>
        <w:jc w:val="both"/>
        <w:rPr>
          <w:sz w:val="20"/>
        </w:rPr>
      </w:pPr>
      <w:r w:rsidRPr="00BD7BF4">
        <w:rPr>
          <w:sz w:val="20"/>
        </w:rPr>
        <w:t xml:space="preserve">Collects gas at a sufficient extraction rate.  </w:t>
      </w:r>
      <w:r w:rsidRPr="00BD7BF4">
        <w:rPr>
          <w:b/>
          <w:sz w:val="20"/>
        </w:rPr>
        <w:t>(40 CFR 63.1959(b)(2)(ii)(B)(3))</w:t>
      </w:r>
    </w:p>
    <w:p w14:paraId="06A15F63" w14:textId="77777777" w:rsidR="00751F9A" w:rsidRPr="00BD7BF4" w:rsidRDefault="00751F9A" w:rsidP="00AF0EA1">
      <w:pPr>
        <w:numPr>
          <w:ilvl w:val="1"/>
          <w:numId w:val="119"/>
        </w:numPr>
        <w:jc w:val="both"/>
        <w:rPr>
          <w:sz w:val="20"/>
        </w:rPr>
      </w:pPr>
      <w:r w:rsidRPr="00BD7BF4">
        <w:rPr>
          <w:sz w:val="20"/>
        </w:rPr>
        <w:t xml:space="preserve">Designed to minimize off-site migration of subsurface gas.  </w:t>
      </w:r>
      <w:r w:rsidRPr="00BD7BF4">
        <w:rPr>
          <w:b/>
          <w:sz w:val="20"/>
        </w:rPr>
        <w:t>(40 CFR 63.1959(b)(2)(ii)(B)(4))</w:t>
      </w:r>
    </w:p>
    <w:p w14:paraId="77D50CE3" w14:textId="77777777" w:rsidR="00751F9A" w:rsidRPr="00BD7BF4" w:rsidRDefault="00751F9A" w:rsidP="00751F9A">
      <w:pPr>
        <w:jc w:val="both"/>
        <w:rPr>
          <w:sz w:val="20"/>
        </w:rPr>
      </w:pPr>
    </w:p>
    <w:p w14:paraId="435C5BF2" w14:textId="77777777" w:rsidR="00751F9A" w:rsidRPr="00BD7BF4" w:rsidRDefault="00751F9A" w:rsidP="00AF0EA1">
      <w:pPr>
        <w:numPr>
          <w:ilvl w:val="0"/>
          <w:numId w:val="119"/>
        </w:numPr>
        <w:jc w:val="both"/>
        <w:rPr>
          <w:sz w:val="20"/>
        </w:rPr>
      </w:pPr>
      <w:r w:rsidRPr="00BD7BF4">
        <w:rPr>
          <w:sz w:val="20"/>
        </w:rPr>
        <w:t xml:space="preserve">The permittee must install a sampling port and a thermometer, other temperature measuring device, or an access port for temperature measurements at each wellhead.  </w:t>
      </w:r>
      <w:r w:rsidRPr="00BD7BF4">
        <w:rPr>
          <w:b/>
          <w:sz w:val="20"/>
        </w:rPr>
        <w:t>(40 CFR 63.1961(a))</w:t>
      </w:r>
    </w:p>
    <w:p w14:paraId="494039F1" w14:textId="77777777" w:rsidR="00751F9A" w:rsidRPr="00BD7BF4" w:rsidRDefault="00751F9A" w:rsidP="00751F9A">
      <w:pPr>
        <w:jc w:val="both"/>
        <w:rPr>
          <w:sz w:val="20"/>
        </w:rPr>
      </w:pPr>
    </w:p>
    <w:p w14:paraId="3FFBA306" w14:textId="77777777" w:rsidR="00751F9A" w:rsidRPr="00BD7BF4" w:rsidRDefault="00751F9A" w:rsidP="00AF0EA1">
      <w:pPr>
        <w:numPr>
          <w:ilvl w:val="0"/>
          <w:numId w:val="119"/>
        </w:numPr>
        <w:jc w:val="both"/>
        <w:rPr>
          <w:sz w:val="20"/>
        </w:rPr>
      </w:pPr>
      <w:r w:rsidRPr="00BD7BF4">
        <w:rPr>
          <w:sz w:val="20"/>
        </w:rPr>
        <w:t xml:space="preserve">The permittee must </w:t>
      </w:r>
      <w:r w:rsidRPr="00BD7BF4">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BD7BF4">
        <w:rPr>
          <w:rFonts w:cs="Arial"/>
          <w:sz w:val="21"/>
          <w:szCs w:val="21"/>
          <w:lang w:val="en"/>
        </w:rPr>
        <w:t xml:space="preserve">.  </w:t>
      </w:r>
      <w:r w:rsidRPr="00BD7BF4">
        <w:rPr>
          <w:rFonts w:cs="Arial"/>
          <w:b/>
          <w:bCs/>
          <w:sz w:val="20"/>
          <w:lang w:val="en"/>
        </w:rPr>
        <w:t>(40 CFR 63.1961(a)(4))</w:t>
      </w:r>
    </w:p>
    <w:p w14:paraId="33A9FA2B" w14:textId="77777777" w:rsidR="00751F9A" w:rsidRPr="00BD7BF4" w:rsidRDefault="00751F9A" w:rsidP="00751F9A">
      <w:pPr>
        <w:jc w:val="both"/>
        <w:rPr>
          <w:sz w:val="20"/>
        </w:rPr>
      </w:pPr>
    </w:p>
    <w:p w14:paraId="1AEF070F" w14:textId="77777777" w:rsidR="00751F9A" w:rsidRPr="00BD7BF4" w:rsidRDefault="00751F9A" w:rsidP="00AF0EA1">
      <w:pPr>
        <w:numPr>
          <w:ilvl w:val="0"/>
          <w:numId w:val="119"/>
        </w:numPr>
        <w:spacing w:after="120"/>
        <w:jc w:val="both"/>
        <w:rPr>
          <w:sz w:val="20"/>
        </w:rPr>
      </w:pPr>
      <w:r w:rsidRPr="00BD7BF4">
        <w:rPr>
          <w:sz w:val="20"/>
        </w:rPr>
        <w:t xml:space="preserve">The permittee must site active gas collection devices as required in 40 CFR 63.1962 and must control all gas producing areas, except as provided below. </w:t>
      </w:r>
    </w:p>
    <w:p w14:paraId="5EEE9035" w14:textId="77777777" w:rsidR="00751F9A" w:rsidRPr="00BD7BF4" w:rsidRDefault="00751F9A" w:rsidP="00AF0EA1">
      <w:pPr>
        <w:numPr>
          <w:ilvl w:val="1"/>
          <w:numId w:val="119"/>
        </w:numPr>
        <w:spacing w:after="120"/>
        <w:jc w:val="both"/>
        <w:rPr>
          <w:sz w:val="20"/>
        </w:rPr>
      </w:pPr>
      <w:r w:rsidRPr="00BD7BF4">
        <w:rPr>
          <w:sz w:val="20"/>
        </w:rPr>
        <w:t xml:space="preserve">Any segregated area of asbestos or non-degradable material may be excluded from collection if documented as provided under 40 CFR 63.1983(d).  </w:t>
      </w:r>
      <w:r w:rsidRPr="00BD7BF4">
        <w:rPr>
          <w:b/>
          <w:sz w:val="20"/>
        </w:rPr>
        <w:t>(40 CFR 63.1962(a)(3)(i))</w:t>
      </w:r>
    </w:p>
    <w:p w14:paraId="011F1F38" w14:textId="77777777" w:rsidR="00751F9A" w:rsidRPr="00BD7BF4" w:rsidRDefault="00751F9A" w:rsidP="00751F9A">
      <w:pPr>
        <w:ind w:left="720" w:hanging="360"/>
        <w:jc w:val="both"/>
        <w:rPr>
          <w:sz w:val="20"/>
        </w:rPr>
      </w:pPr>
      <w:r w:rsidRPr="00BD7BF4">
        <w:rPr>
          <w:sz w:val="20"/>
        </w:rPr>
        <w:t>b.</w:t>
      </w:r>
      <w:r w:rsidRPr="00BD7BF4">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Pr>
          <w:sz w:val="20"/>
        </w:rPr>
        <w:t>Appendix 7-1</w:t>
      </w:r>
      <w:r w:rsidRPr="00BD7BF4">
        <w:rPr>
          <w:sz w:val="20"/>
        </w:rPr>
        <w:t xml:space="preserve">.  </w:t>
      </w:r>
      <w:r w:rsidRPr="00BD7BF4">
        <w:rPr>
          <w:b/>
          <w:sz w:val="20"/>
        </w:rPr>
        <w:t>(40 CFR 63.1962(a)(3)(ii))</w:t>
      </w:r>
    </w:p>
    <w:p w14:paraId="21FD5248" w14:textId="77777777" w:rsidR="00751F9A" w:rsidRPr="00BD7BF4" w:rsidRDefault="00751F9A" w:rsidP="00751F9A">
      <w:pPr>
        <w:rPr>
          <w:sz w:val="20"/>
        </w:rPr>
      </w:pPr>
    </w:p>
    <w:p w14:paraId="0E4A4AB5" w14:textId="64AAFBD3" w:rsidR="00751F9A" w:rsidRPr="00BD7BF4" w:rsidRDefault="00751F9A" w:rsidP="00751F9A">
      <w:pPr>
        <w:rPr>
          <w:b/>
          <w:sz w:val="20"/>
        </w:rPr>
      </w:pPr>
      <w:r w:rsidRPr="00BD7BF4">
        <w:rPr>
          <w:b/>
          <w:sz w:val="20"/>
        </w:rPr>
        <w:t xml:space="preserve">See </w:t>
      </w:r>
      <w:r>
        <w:rPr>
          <w:b/>
          <w:sz w:val="20"/>
        </w:rPr>
        <w:t>Appendix 7</w:t>
      </w:r>
    </w:p>
    <w:p w14:paraId="5320C9B9" w14:textId="77777777" w:rsidR="00751F9A" w:rsidRPr="00BD7BF4" w:rsidRDefault="00751F9A" w:rsidP="00751F9A">
      <w:pPr>
        <w:rPr>
          <w:sz w:val="20"/>
        </w:rPr>
      </w:pPr>
    </w:p>
    <w:p w14:paraId="2BE796BD" w14:textId="77777777" w:rsidR="00751F9A" w:rsidRPr="00BD7BF4" w:rsidRDefault="00751F9A" w:rsidP="00751F9A">
      <w:pPr>
        <w:jc w:val="both"/>
        <w:rPr>
          <w:b/>
          <w:u w:val="single"/>
        </w:rPr>
      </w:pPr>
      <w:r w:rsidRPr="00BD7BF4">
        <w:rPr>
          <w:b/>
        </w:rPr>
        <w:t xml:space="preserve">V.  </w:t>
      </w:r>
      <w:r w:rsidRPr="00BD7BF4">
        <w:rPr>
          <w:b/>
          <w:u w:val="single"/>
        </w:rPr>
        <w:t>TESTING/SAMPLING</w:t>
      </w:r>
    </w:p>
    <w:p w14:paraId="6E8E8841" w14:textId="77777777" w:rsidR="00751F9A" w:rsidRPr="00BD7BF4" w:rsidRDefault="00751F9A" w:rsidP="00751F9A">
      <w:pPr>
        <w:jc w:val="both"/>
        <w:rPr>
          <w:b/>
          <w:sz w:val="20"/>
        </w:rPr>
      </w:pPr>
      <w:r w:rsidRPr="00BD7BF4">
        <w:rPr>
          <w:sz w:val="20"/>
        </w:rPr>
        <w:t xml:space="preserve">Records must be maintained on file for a period of five years.  </w:t>
      </w:r>
      <w:r w:rsidRPr="00BD7BF4">
        <w:rPr>
          <w:b/>
          <w:sz w:val="20"/>
        </w:rPr>
        <w:t>(R 336.1213(3)(b)(ii))</w:t>
      </w:r>
    </w:p>
    <w:p w14:paraId="6D0E1D45" w14:textId="77777777" w:rsidR="00751F9A" w:rsidRPr="00BD7BF4" w:rsidRDefault="00751F9A" w:rsidP="00751F9A">
      <w:pPr>
        <w:jc w:val="both"/>
        <w:rPr>
          <w:sz w:val="20"/>
        </w:rPr>
      </w:pPr>
    </w:p>
    <w:p w14:paraId="5185E36A" w14:textId="77777777" w:rsidR="00751F9A" w:rsidRPr="00BD7BF4" w:rsidRDefault="00751F9A" w:rsidP="00751F9A">
      <w:pPr>
        <w:jc w:val="both"/>
        <w:rPr>
          <w:sz w:val="20"/>
        </w:rPr>
      </w:pPr>
      <w:r w:rsidRPr="00BD7BF4">
        <w:rPr>
          <w:sz w:val="20"/>
        </w:rPr>
        <w:t>NA</w:t>
      </w:r>
    </w:p>
    <w:p w14:paraId="18724362" w14:textId="5831C733" w:rsidR="00BD3B24" w:rsidRDefault="00BD3B24">
      <w:pPr>
        <w:rPr>
          <w:sz w:val="20"/>
        </w:rPr>
      </w:pPr>
      <w:r>
        <w:rPr>
          <w:sz w:val="20"/>
        </w:rPr>
        <w:br w:type="page"/>
      </w:r>
    </w:p>
    <w:p w14:paraId="08B3DB5A" w14:textId="77777777" w:rsidR="00751F9A" w:rsidRPr="00BD7BF4" w:rsidRDefault="00751F9A" w:rsidP="00751F9A">
      <w:pPr>
        <w:jc w:val="both"/>
        <w:rPr>
          <w:sz w:val="20"/>
        </w:rPr>
      </w:pPr>
    </w:p>
    <w:p w14:paraId="728FD353" w14:textId="77777777" w:rsidR="00751F9A" w:rsidRPr="00BD7BF4" w:rsidRDefault="00751F9A" w:rsidP="00751F9A">
      <w:pPr>
        <w:tabs>
          <w:tab w:val="left" w:pos="374"/>
        </w:tabs>
        <w:jc w:val="both"/>
      </w:pPr>
      <w:r w:rsidRPr="00BD7BF4">
        <w:rPr>
          <w:b/>
        </w:rPr>
        <w:t xml:space="preserve">VI.  </w:t>
      </w:r>
      <w:r w:rsidRPr="00BD7BF4">
        <w:rPr>
          <w:b/>
          <w:u w:val="single"/>
        </w:rPr>
        <w:t>MONITORING/RECORDKEEPING</w:t>
      </w:r>
    </w:p>
    <w:p w14:paraId="12AB175C" w14:textId="77777777" w:rsidR="00751F9A" w:rsidRPr="00BD7BF4" w:rsidRDefault="00751F9A" w:rsidP="00751F9A">
      <w:pPr>
        <w:jc w:val="both"/>
        <w:rPr>
          <w:b/>
          <w:sz w:val="20"/>
        </w:rPr>
      </w:pPr>
      <w:r w:rsidRPr="00BD7BF4">
        <w:rPr>
          <w:sz w:val="20"/>
        </w:rPr>
        <w:t xml:space="preserve">Records must be maintained on file for a period of five years.  </w:t>
      </w:r>
      <w:r w:rsidRPr="00BD7BF4">
        <w:rPr>
          <w:b/>
          <w:sz w:val="20"/>
        </w:rPr>
        <w:t>(R 336.1213(3)(b)(ii))</w:t>
      </w:r>
    </w:p>
    <w:p w14:paraId="48ABCFCE" w14:textId="77777777" w:rsidR="00751F9A" w:rsidRPr="00BD7BF4" w:rsidRDefault="00751F9A" w:rsidP="00751F9A">
      <w:pPr>
        <w:jc w:val="both"/>
        <w:rPr>
          <w:sz w:val="20"/>
        </w:rPr>
      </w:pPr>
    </w:p>
    <w:p w14:paraId="024FF233" w14:textId="77777777" w:rsidR="00751F9A" w:rsidRPr="00BD7BF4" w:rsidRDefault="00751F9A" w:rsidP="00AF0EA1">
      <w:pPr>
        <w:numPr>
          <w:ilvl w:val="0"/>
          <w:numId w:val="120"/>
        </w:numPr>
        <w:spacing w:after="120"/>
        <w:jc w:val="both"/>
        <w:rPr>
          <w:rFonts w:cs="Arial"/>
          <w:sz w:val="20"/>
        </w:rPr>
      </w:pPr>
      <w:r w:rsidRPr="00BD7BF4">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BD7BF4">
        <w:rPr>
          <w:sz w:val="20"/>
        </w:rPr>
        <w:t xml:space="preserve"> </w:t>
      </w:r>
      <w:r w:rsidRPr="00BD7BF4">
        <w:rPr>
          <w:rFonts w:cs="Arial"/>
          <w:sz w:val="20"/>
        </w:rPr>
        <w:t xml:space="preserve">as provided in 40 CFR 63.1960(a)(3) and </w:t>
      </w:r>
      <w:r w:rsidRPr="00BD7BF4">
        <w:rPr>
          <w:sz w:val="20"/>
        </w:rPr>
        <w:t>40 CFR 63.1961(a)(1)</w:t>
      </w:r>
      <w:r w:rsidRPr="00BD7BF4">
        <w:rPr>
          <w:rFonts w:cs="Arial"/>
          <w:sz w:val="20"/>
        </w:rPr>
        <w:t>.  Any attempted corrective measure must not cause exceedances of other operational or performance standards.</w:t>
      </w:r>
    </w:p>
    <w:p w14:paraId="500B3244" w14:textId="77777777" w:rsidR="00751F9A" w:rsidRPr="00BD7BF4" w:rsidRDefault="00751F9A" w:rsidP="00751F9A">
      <w:pPr>
        <w:spacing w:after="120"/>
        <w:ind w:left="720" w:hanging="360"/>
        <w:jc w:val="both"/>
        <w:rPr>
          <w:rFonts w:cs="Arial"/>
          <w:sz w:val="20"/>
        </w:rPr>
      </w:pPr>
      <w:r w:rsidRPr="00BD7BF4">
        <w:rPr>
          <w:rFonts w:cs="Arial"/>
          <w:sz w:val="20"/>
        </w:rPr>
        <w:t>a.</w:t>
      </w:r>
      <w:r w:rsidRPr="00BD7BF4">
        <w:rPr>
          <w:rFonts w:cs="Arial"/>
          <w:sz w:val="20"/>
        </w:rPr>
        <w:tab/>
        <w:t xml:space="preserve">If positive pressure exists, action must be initiated to correct the exceedance within five calendar days.  </w:t>
      </w:r>
      <w:r w:rsidRPr="00BD7BF4">
        <w:rPr>
          <w:rFonts w:cs="Arial"/>
          <w:b/>
          <w:sz w:val="20"/>
        </w:rPr>
        <w:t>(40 CFR 63.1960(a)(3)(i))</w:t>
      </w:r>
    </w:p>
    <w:p w14:paraId="58944D32" w14:textId="77777777" w:rsidR="00751F9A" w:rsidRPr="00BD7BF4" w:rsidRDefault="00751F9A" w:rsidP="00AF0EA1">
      <w:pPr>
        <w:numPr>
          <w:ilvl w:val="1"/>
          <w:numId w:val="119"/>
        </w:numPr>
        <w:spacing w:after="120"/>
        <w:jc w:val="both"/>
        <w:rPr>
          <w:sz w:val="20"/>
        </w:rPr>
      </w:pPr>
      <w:r w:rsidRPr="00BD7BF4">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BD7BF4">
        <w:rPr>
          <w:rFonts w:cs="Arial"/>
          <w:b/>
          <w:sz w:val="20"/>
        </w:rPr>
        <w:t xml:space="preserve">  (40 CFR 63.1960(a)(3)(i)(A))</w:t>
      </w:r>
    </w:p>
    <w:p w14:paraId="4C62569F" w14:textId="77777777" w:rsidR="00751F9A" w:rsidRPr="00BD7BF4" w:rsidRDefault="00751F9A" w:rsidP="00AF0EA1">
      <w:pPr>
        <w:numPr>
          <w:ilvl w:val="1"/>
          <w:numId w:val="119"/>
        </w:numPr>
        <w:spacing w:after="120"/>
        <w:jc w:val="both"/>
        <w:rPr>
          <w:sz w:val="20"/>
        </w:rPr>
      </w:pPr>
      <w:r w:rsidRPr="00BD7BF4">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BD7BF4">
        <w:rPr>
          <w:rFonts w:cs="Arial"/>
          <w:b/>
          <w:sz w:val="20"/>
        </w:rPr>
        <w:t xml:space="preserve"> (40 CFR 63.1960(a)(3)(i)(B))</w:t>
      </w:r>
    </w:p>
    <w:p w14:paraId="73A1FB55" w14:textId="4B38281C" w:rsidR="00751F9A" w:rsidRPr="00BD7BF4" w:rsidRDefault="00751F9A" w:rsidP="00751F9A">
      <w:pPr>
        <w:ind w:left="720" w:hanging="360"/>
        <w:jc w:val="both"/>
        <w:rPr>
          <w:rFonts w:cs="Arial"/>
          <w:sz w:val="20"/>
        </w:rPr>
      </w:pPr>
      <w:r w:rsidRPr="00BD7BF4">
        <w:rPr>
          <w:sz w:val="20"/>
        </w:rPr>
        <w:t>d.</w:t>
      </w:r>
      <w:r w:rsidRPr="00BD7BF4">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7E00C6">
        <w:rPr>
          <w:sz w:val="20"/>
        </w:rPr>
        <w:t xml:space="preserve"> </w:t>
      </w:r>
      <w:r w:rsidRPr="00BD7BF4">
        <w:rPr>
          <w:rFonts w:cs="Arial"/>
          <w:b/>
          <w:sz w:val="20"/>
        </w:rPr>
        <w:t>(40 CFR 63.1960(a)(3)(i)(C))</w:t>
      </w:r>
    </w:p>
    <w:p w14:paraId="2833E976" w14:textId="77777777" w:rsidR="00751F9A" w:rsidRPr="00BD7BF4" w:rsidRDefault="00751F9A" w:rsidP="00751F9A">
      <w:pPr>
        <w:jc w:val="both"/>
        <w:rPr>
          <w:rFonts w:cs="Arial"/>
          <w:sz w:val="20"/>
        </w:rPr>
      </w:pPr>
    </w:p>
    <w:p w14:paraId="6A9017D3" w14:textId="77777777" w:rsidR="00751F9A" w:rsidRPr="00BD7BF4" w:rsidRDefault="00751F9A" w:rsidP="00AF0EA1">
      <w:pPr>
        <w:numPr>
          <w:ilvl w:val="0"/>
          <w:numId w:val="120"/>
        </w:numPr>
        <w:spacing w:after="120"/>
        <w:jc w:val="both"/>
        <w:rPr>
          <w:rFonts w:cs="Arial"/>
          <w:sz w:val="20"/>
        </w:rPr>
      </w:pPr>
      <w:r w:rsidRPr="00BD7BF4">
        <w:rPr>
          <w:rFonts w:cs="Arial"/>
          <w:sz w:val="20"/>
        </w:rPr>
        <w:t>The permittee must monitor each well monthly for temperature for the purpose of identifying whether excess air infiltration exists as provided in 40 CFR 63.1958(c)(1)</w:t>
      </w:r>
      <w:r w:rsidRPr="00BD7BF4">
        <w:rPr>
          <w:sz w:val="20"/>
        </w:rPr>
        <w:t xml:space="preserve"> and 40 CFR 63.1961(a)(4)</w:t>
      </w:r>
      <w:r w:rsidRPr="00BD7BF4">
        <w:rPr>
          <w:rFonts w:cs="Arial"/>
          <w:sz w:val="20"/>
        </w:rPr>
        <w:t xml:space="preserve">.  </w:t>
      </w:r>
      <w:r w:rsidRPr="00BD7BF4">
        <w:rPr>
          <w:sz w:val="20"/>
        </w:rPr>
        <w:t xml:space="preserve">If a well exceeds the operating parameter for temperature, </w:t>
      </w:r>
      <w:r w:rsidRPr="00BD7BF4">
        <w:rPr>
          <w:rFonts w:cs="Arial"/>
          <w:sz w:val="20"/>
        </w:rPr>
        <w:t>the following corrective actions must be taken:</w:t>
      </w:r>
    </w:p>
    <w:p w14:paraId="34EEF031" w14:textId="77777777" w:rsidR="00751F9A" w:rsidRPr="00BD7BF4" w:rsidRDefault="00751F9A" w:rsidP="00751F9A">
      <w:pPr>
        <w:spacing w:after="120"/>
        <w:ind w:left="720" w:hanging="360"/>
        <w:jc w:val="both"/>
        <w:rPr>
          <w:rFonts w:cs="Arial"/>
          <w:sz w:val="20"/>
        </w:rPr>
      </w:pPr>
      <w:r w:rsidRPr="00BD7BF4">
        <w:rPr>
          <w:rFonts w:cs="Arial"/>
          <w:sz w:val="20"/>
        </w:rPr>
        <w:t>a.</w:t>
      </w:r>
      <w:r w:rsidRPr="00BD7BF4">
        <w:rPr>
          <w:rFonts w:cs="Arial"/>
          <w:sz w:val="20"/>
        </w:rPr>
        <w:tab/>
      </w:r>
      <w:r w:rsidRPr="00BD7BF4">
        <w:rPr>
          <w:sz w:val="20"/>
        </w:rPr>
        <w:t xml:space="preserve">Action must be initiated to correct the exceedance within 5 calendar days. </w:t>
      </w:r>
      <w:r w:rsidRPr="00BD7BF4">
        <w:rPr>
          <w:rFonts w:cs="Arial"/>
          <w:sz w:val="20"/>
        </w:rPr>
        <w:t xml:space="preserve"> Any attempted corrective measure must not cause exceedances of other operational or performance standards. </w:t>
      </w:r>
      <w:r w:rsidRPr="00BD7BF4">
        <w:rPr>
          <w:rFonts w:cs="Arial"/>
          <w:b/>
          <w:sz w:val="20"/>
        </w:rPr>
        <w:t xml:space="preserve"> (40 CFR 63.1960(a)(4)(i))</w:t>
      </w:r>
    </w:p>
    <w:p w14:paraId="4D8148EA" w14:textId="77777777" w:rsidR="00751F9A" w:rsidRPr="00BD7BF4" w:rsidRDefault="00751F9A" w:rsidP="00AF0EA1">
      <w:pPr>
        <w:numPr>
          <w:ilvl w:val="0"/>
          <w:numId w:val="138"/>
        </w:numPr>
        <w:spacing w:after="120"/>
        <w:jc w:val="both"/>
        <w:rPr>
          <w:rFonts w:cs="Arial"/>
          <w:sz w:val="20"/>
        </w:rPr>
      </w:pPr>
      <w:r w:rsidRPr="00BD7BF4">
        <w:rPr>
          <w:sz w:val="20"/>
        </w:rPr>
        <w:t>If a landfill gas temperature less than 62.8</w:t>
      </w:r>
      <w:r w:rsidRPr="00BD7BF4">
        <w:rPr>
          <w:rFonts w:cs="Arial"/>
          <w:sz w:val="20"/>
        </w:rPr>
        <w:t>°</w:t>
      </w:r>
      <w:r w:rsidRPr="00BD7BF4">
        <w:rPr>
          <w:sz w:val="20"/>
        </w:rPr>
        <w:t>C (145</w:t>
      </w:r>
      <w:r w:rsidRPr="00BD7BF4">
        <w:rPr>
          <w:rFonts w:cs="Arial"/>
          <w:sz w:val="20"/>
        </w:rPr>
        <w:t>°</w:t>
      </w:r>
      <w:r w:rsidRPr="00BD7BF4">
        <w:rPr>
          <w:sz w:val="20"/>
        </w:rPr>
        <w:t>F) cannot be achieved within 15 calendar days of the first measurement of landfill gas temperature greater than 62.8</w:t>
      </w:r>
      <w:r w:rsidRPr="00BD7BF4">
        <w:rPr>
          <w:rFonts w:cs="Arial"/>
          <w:sz w:val="20"/>
        </w:rPr>
        <w:t>°</w:t>
      </w:r>
      <w:r w:rsidRPr="00BD7BF4">
        <w:rPr>
          <w:sz w:val="20"/>
        </w:rPr>
        <w:t>C (145</w:t>
      </w:r>
      <w:r w:rsidRPr="00BD7BF4">
        <w:rPr>
          <w:rFonts w:cs="Arial"/>
          <w:sz w:val="20"/>
        </w:rPr>
        <w:t>°</w:t>
      </w:r>
      <w:r w:rsidRPr="00BD7BF4">
        <w:rPr>
          <w:sz w:val="20"/>
        </w:rPr>
        <w:t>F), the permittee must conduct a root cause analysis and correct the exceedance as soon as practicable, but no later than 60 days after a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was first measured.  </w:t>
      </w:r>
      <w:r w:rsidRPr="00BD7BF4">
        <w:rPr>
          <w:rFonts w:cs="Arial"/>
          <w:b/>
          <w:sz w:val="20"/>
        </w:rPr>
        <w:t>(40 CFR 63.1960(a)(4)(i)(A))</w:t>
      </w:r>
    </w:p>
    <w:p w14:paraId="73D70CED" w14:textId="77777777" w:rsidR="00751F9A" w:rsidRPr="00BD7BF4" w:rsidRDefault="00751F9A" w:rsidP="00AF0EA1">
      <w:pPr>
        <w:numPr>
          <w:ilvl w:val="0"/>
          <w:numId w:val="138"/>
        </w:numPr>
        <w:spacing w:after="120"/>
        <w:jc w:val="both"/>
        <w:rPr>
          <w:sz w:val="20"/>
        </w:rPr>
      </w:pPr>
      <w:r w:rsidRPr="00BD7BF4">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w:t>
      </w:r>
      <w:r w:rsidRPr="00BD7BF4">
        <w:rPr>
          <w:rFonts w:cs="Arial"/>
          <w:b/>
          <w:sz w:val="20"/>
        </w:rPr>
        <w:t>40 CFR 63.1960(a)(4)(i)(B))</w:t>
      </w:r>
    </w:p>
    <w:p w14:paraId="1C17CAB9" w14:textId="77777777" w:rsidR="00751F9A" w:rsidRPr="00BD7BF4" w:rsidRDefault="00751F9A" w:rsidP="00AF0EA1">
      <w:pPr>
        <w:numPr>
          <w:ilvl w:val="0"/>
          <w:numId w:val="138"/>
        </w:numPr>
        <w:spacing w:after="120"/>
        <w:jc w:val="both"/>
        <w:rPr>
          <w:sz w:val="20"/>
        </w:rPr>
      </w:pPr>
      <w:r w:rsidRPr="00BD7BF4">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BD7BF4">
        <w:rPr>
          <w:rFonts w:cs="Arial"/>
          <w:sz w:val="20"/>
        </w:rPr>
        <w:t>°</w:t>
      </w:r>
      <w:r w:rsidRPr="00BD7BF4">
        <w:rPr>
          <w:sz w:val="20"/>
        </w:rPr>
        <w:t>C (145</w:t>
      </w:r>
      <w:r w:rsidRPr="00BD7BF4">
        <w:rPr>
          <w:rFonts w:cs="Arial"/>
          <w:sz w:val="20"/>
        </w:rPr>
        <w:t>°</w:t>
      </w:r>
      <w:r w:rsidRPr="00BD7BF4">
        <w:rPr>
          <w:sz w:val="20"/>
        </w:rPr>
        <w:t xml:space="preserve">F) or above, according to 40 CFR 63.1981(h)(7) and 40 CFR 63.1981(j).  </w:t>
      </w:r>
      <w:r w:rsidRPr="00BD7BF4">
        <w:rPr>
          <w:b/>
          <w:bCs/>
          <w:sz w:val="20"/>
        </w:rPr>
        <w:t>(</w:t>
      </w:r>
      <w:r w:rsidRPr="00BD7BF4">
        <w:rPr>
          <w:rFonts w:cs="Arial"/>
          <w:b/>
          <w:sz w:val="20"/>
        </w:rPr>
        <w:t>40 CFR 63.1960(a)(4)(i)(C))</w:t>
      </w:r>
    </w:p>
    <w:p w14:paraId="57C8E0F7" w14:textId="77777777" w:rsidR="00751F9A" w:rsidRPr="00BD7BF4" w:rsidRDefault="00751F9A" w:rsidP="00AF0EA1">
      <w:pPr>
        <w:numPr>
          <w:ilvl w:val="0"/>
          <w:numId w:val="138"/>
        </w:numPr>
        <w:spacing w:after="120"/>
        <w:jc w:val="both"/>
        <w:rPr>
          <w:sz w:val="20"/>
        </w:rPr>
      </w:pPr>
      <w:r w:rsidRPr="00BD7BF4">
        <w:rPr>
          <w:rFonts w:cs="Arial"/>
          <w:sz w:val="20"/>
          <w:lang w:val="en"/>
        </w:rPr>
        <w:t xml:space="preserve">If a landfill gas temperature measured at either the wellhead or at any point in the well is greater than or equal to </w:t>
      </w:r>
      <w:r w:rsidRPr="00BD7BF4">
        <w:rPr>
          <w:sz w:val="20"/>
        </w:rPr>
        <w:t>76.7</w:t>
      </w:r>
      <w:r w:rsidRPr="00BD7BF4">
        <w:rPr>
          <w:rFonts w:cs="Arial"/>
          <w:sz w:val="20"/>
        </w:rPr>
        <w:t>°</w:t>
      </w:r>
      <w:r w:rsidRPr="00BD7BF4">
        <w:rPr>
          <w:sz w:val="20"/>
        </w:rPr>
        <w:t>C (170</w:t>
      </w:r>
      <w:r w:rsidRPr="00BD7BF4">
        <w:rPr>
          <w:rFonts w:cs="Arial"/>
          <w:sz w:val="20"/>
        </w:rPr>
        <w:t>°</w:t>
      </w:r>
      <w:r w:rsidRPr="00BD7BF4">
        <w:rPr>
          <w:sz w:val="20"/>
        </w:rPr>
        <w:t>F)</w:t>
      </w:r>
      <w:r w:rsidRPr="00BD7BF4">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rFonts w:cs="Arial"/>
          <w:sz w:val="20"/>
          <w:lang w:val="en"/>
        </w:rPr>
        <w:t>must be completed within 15 days</w:t>
      </w:r>
      <w:r w:rsidRPr="00BD7BF4">
        <w:rPr>
          <w:rFonts w:cs="Arial"/>
          <w:sz w:val="21"/>
          <w:szCs w:val="21"/>
          <w:lang w:val="en"/>
        </w:rPr>
        <w:t xml:space="preserve">.  </w:t>
      </w:r>
      <w:r w:rsidRPr="00BD7BF4">
        <w:rPr>
          <w:rFonts w:cs="Arial"/>
          <w:b/>
          <w:bCs/>
          <w:sz w:val="21"/>
          <w:szCs w:val="21"/>
          <w:lang w:val="en"/>
        </w:rPr>
        <w:t>(</w:t>
      </w:r>
      <w:r w:rsidRPr="00BD7BF4">
        <w:rPr>
          <w:rFonts w:cs="Arial"/>
          <w:b/>
          <w:sz w:val="20"/>
        </w:rPr>
        <w:t>40 CFR 63.1960(a)(4)(i)(D))</w:t>
      </w:r>
    </w:p>
    <w:p w14:paraId="506B41B1" w14:textId="77777777" w:rsidR="00751F9A" w:rsidRPr="00BD7BF4" w:rsidRDefault="00751F9A" w:rsidP="00AF0EA1">
      <w:pPr>
        <w:numPr>
          <w:ilvl w:val="0"/>
          <w:numId w:val="139"/>
        </w:numPr>
        <w:jc w:val="both"/>
        <w:rPr>
          <w:b/>
          <w:sz w:val="20"/>
        </w:rPr>
      </w:pPr>
      <w:r w:rsidRPr="00BD7BF4">
        <w:rPr>
          <w:rFonts w:cs="Arial"/>
          <w:sz w:val="20"/>
        </w:rPr>
        <w:t xml:space="preserve">The permittee must monitor, on a monthly basis, the </w:t>
      </w:r>
      <w:r w:rsidRPr="00BD7BF4">
        <w:rPr>
          <w:sz w:val="20"/>
        </w:rPr>
        <w:t xml:space="preserve">nitrogen or oxygen concentration in the landfill gas using the procedures in 40 CFR 63.1961(a)(2)(i) or (ii).  </w:t>
      </w:r>
      <w:r w:rsidRPr="00BD7BF4">
        <w:rPr>
          <w:b/>
          <w:sz w:val="20"/>
        </w:rPr>
        <w:t>(40 CFR 63.1961(a)(2))</w:t>
      </w:r>
    </w:p>
    <w:p w14:paraId="3DC3F499" w14:textId="77777777" w:rsidR="00751F9A" w:rsidRPr="00BD7BF4" w:rsidRDefault="00751F9A" w:rsidP="00751F9A">
      <w:pPr>
        <w:ind w:left="360" w:hanging="360"/>
        <w:jc w:val="both"/>
        <w:rPr>
          <w:bCs/>
          <w:sz w:val="20"/>
        </w:rPr>
      </w:pPr>
    </w:p>
    <w:p w14:paraId="218B6E7F" w14:textId="77777777" w:rsidR="00751F9A" w:rsidRPr="00BD7BF4" w:rsidRDefault="00751F9A" w:rsidP="00AF0EA1">
      <w:pPr>
        <w:numPr>
          <w:ilvl w:val="0"/>
          <w:numId w:val="104"/>
        </w:numPr>
        <w:jc w:val="both"/>
        <w:rPr>
          <w:sz w:val="20"/>
        </w:rPr>
      </w:pPr>
      <w:r w:rsidRPr="00BD7BF4">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as follows: </w:t>
      </w:r>
    </w:p>
    <w:p w14:paraId="7D1ABA9A" w14:textId="77777777" w:rsidR="00751F9A" w:rsidRPr="00BD7BF4" w:rsidRDefault="00751F9A" w:rsidP="00AF0EA1">
      <w:pPr>
        <w:numPr>
          <w:ilvl w:val="0"/>
          <w:numId w:val="96"/>
        </w:numPr>
        <w:spacing w:before="120" w:after="120"/>
        <w:jc w:val="both"/>
        <w:rPr>
          <w:sz w:val="20"/>
        </w:rPr>
      </w:pPr>
      <w:r w:rsidRPr="00BD7BF4">
        <w:rPr>
          <w:rFonts w:cs="Arial"/>
          <w:sz w:val="20"/>
          <w:lang w:val="en"/>
        </w:rPr>
        <w:t xml:space="preserve">Visual observations for subsurface oxidation events (smoke, smoldering ash, damage to well) within the radius of influence of the well. </w:t>
      </w:r>
      <w:r w:rsidRPr="00BD7BF4">
        <w:rPr>
          <w:sz w:val="20"/>
        </w:rPr>
        <w:t xml:space="preserve"> </w:t>
      </w:r>
      <w:r w:rsidRPr="00BD7BF4">
        <w:rPr>
          <w:b/>
          <w:sz w:val="20"/>
        </w:rPr>
        <w:t>(40 CFR 63.1961(a)(5)(i))</w:t>
      </w:r>
    </w:p>
    <w:p w14:paraId="05759631" w14:textId="77777777" w:rsidR="00751F9A" w:rsidRPr="00BD7BF4" w:rsidRDefault="00751F9A" w:rsidP="00AF0EA1">
      <w:pPr>
        <w:numPr>
          <w:ilvl w:val="0"/>
          <w:numId w:val="96"/>
        </w:numPr>
        <w:spacing w:after="120"/>
        <w:jc w:val="both"/>
        <w:rPr>
          <w:sz w:val="20"/>
        </w:rPr>
      </w:pPr>
      <w:r w:rsidRPr="00BD7BF4">
        <w:rPr>
          <w:rFonts w:cs="Arial"/>
          <w:sz w:val="20"/>
          <w:lang w:val="en"/>
        </w:rPr>
        <w:t>Monitor the oxygen concentration as provided in SC VI.3.</w:t>
      </w:r>
      <w:r w:rsidRPr="00BD7BF4">
        <w:rPr>
          <w:b/>
          <w:sz w:val="20"/>
        </w:rPr>
        <w:t xml:space="preserve">  (40 CFR 63.1961(a)(5)(ii))</w:t>
      </w:r>
    </w:p>
    <w:p w14:paraId="0B0F8D2D" w14:textId="77777777" w:rsidR="00751F9A" w:rsidRPr="00BD7BF4" w:rsidRDefault="00751F9A" w:rsidP="00AF0EA1">
      <w:pPr>
        <w:numPr>
          <w:ilvl w:val="0"/>
          <w:numId w:val="96"/>
        </w:numPr>
        <w:spacing w:after="120"/>
        <w:jc w:val="both"/>
        <w:rPr>
          <w:sz w:val="20"/>
        </w:rPr>
      </w:pPr>
      <w:r w:rsidRPr="00BD7BF4">
        <w:rPr>
          <w:rFonts w:cs="Arial"/>
          <w:sz w:val="20"/>
          <w:lang w:val="en"/>
        </w:rPr>
        <w:t xml:space="preserve">Monitor the temperature of the landfill gas at the wellhead as provided in SC VI.2.  </w:t>
      </w:r>
      <w:r w:rsidRPr="00BD7BF4">
        <w:rPr>
          <w:b/>
          <w:sz w:val="20"/>
        </w:rPr>
        <w:t>(40 CFR 63.1961(a)(5)(iii))</w:t>
      </w:r>
    </w:p>
    <w:p w14:paraId="6EA7B3BD" w14:textId="77777777" w:rsidR="00751F9A" w:rsidRPr="00BD7BF4" w:rsidRDefault="00751F9A" w:rsidP="00AF0EA1">
      <w:pPr>
        <w:numPr>
          <w:ilvl w:val="0"/>
          <w:numId w:val="96"/>
        </w:numPr>
        <w:spacing w:after="120"/>
        <w:jc w:val="both"/>
        <w:rPr>
          <w:sz w:val="20"/>
        </w:rPr>
      </w:pPr>
      <w:r w:rsidRPr="00BD7BF4">
        <w:rPr>
          <w:sz w:val="20"/>
        </w:rPr>
        <w:t xml:space="preserve">Monitor the landfill gas every 10 vertical feet of the well as provided in SC VI.5.  </w:t>
      </w:r>
      <w:r w:rsidRPr="00BD7BF4">
        <w:rPr>
          <w:b/>
          <w:sz w:val="20"/>
        </w:rPr>
        <w:t>(40 CFR 63.1961(a)(5)(iv))</w:t>
      </w:r>
    </w:p>
    <w:p w14:paraId="32A742F0" w14:textId="77777777" w:rsidR="00751F9A" w:rsidRPr="00BD7BF4" w:rsidRDefault="00751F9A" w:rsidP="00AF0EA1">
      <w:pPr>
        <w:numPr>
          <w:ilvl w:val="0"/>
          <w:numId w:val="96"/>
        </w:numPr>
        <w:spacing w:after="120"/>
        <w:jc w:val="both"/>
        <w:rPr>
          <w:sz w:val="20"/>
        </w:rPr>
      </w:pPr>
      <w:r w:rsidRPr="00BD7BF4">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BD7BF4">
        <w:rPr>
          <w:sz w:val="20"/>
        </w:rPr>
        <w:t xml:space="preserve">. </w:t>
      </w:r>
      <w:r w:rsidRPr="00BD7BF4">
        <w:rPr>
          <w:b/>
          <w:sz w:val="20"/>
        </w:rPr>
        <w:t xml:space="preserve"> (40 CFR 63.1961(a)(5)(v))</w:t>
      </w:r>
    </w:p>
    <w:p w14:paraId="55BFAC9B" w14:textId="77777777" w:rsidR="00751F9A" w:rsidRPr="00BD7BF4" w:rsidRDefault="00751F9A" w:rsidP="00AF0EA1">
      <w:pPr>
        <w:numPr>
          <w:ilvl w:val="0"/>
          <w:numId w:val="96"/>
        </w:numPr>
        <w:spacing w:after="120"/>
        <w:jc w:val="both"/>
        <w:rPr>
          <w:sz w:val="20"/>
        </w:rPr>
      </w:pPr>
      <w:r w:rsidRPr="00BD7BF4">
        <w:rPr>
          <w:sz w:val="20"/>
        </w:rPr>
        <w:t>Monitor the carbon monoxide concentrations as follows:</w:t>
      </w:r>
      <w:r w:rsidRPr="00BD7BF4">
        <w:rPr>
          <w:sz w:val="20"/>
        </w:rPr>
        <w:tab/>
      </w:r>
    </w:p>
    <w:p w14:paraId="354D91B9" w14:textId="77777777" w:rsidR="00751F9A" w:rsidRPr="00BD7BF4" w:rsidRDefault="00751F9A" w:rsidP="00AF0EA1">
      <w:pPr>
        <w:numPr>
          <w:ilvl w:val="2"/>
          <w:numId w:val="97"/>
        </w:numPr>
        <w:spacing w:after="120"/>
        <w:jc w:val="both"/>
        <w:rPr>
          <w:sz w:val="20"/>
        </w:rPr>
      </w:pPr>
      <w:r w:rsidRPr="00BD7BF4">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BD7BF4">
        <w:rPr>
          <w:sz w:val="20"/>
        </w:rPr>
        <w:t xml:space="preserve">listed in 40 CFR 60, Appendix A, or an equivalent method </w:t>
      </w:r>
      <w:r w:rsidRPr="00BD7BF4">
        <w:rPr>
          <w:rFonts w:cs="Arial"/>
          <w:sz w:val="20"/>
          <w:lang w:val="en"/>
        </w:rPr>
        <w:t xml:space="preserve">with a detection limit of at least 100 ppmv of carbon monoxide in high concentrations of methane; or.  </w:t>
      </w:r>
      <w:r w:rsidRPr="00BD7BF4">
        <w:rPr>
          <w:b/>
          <w:sz w:val="20"/>
        </w:rPr>
        <w:t>(40 CFR 63.1961(a)(5)(vi)(A))</w:t>
      </w:r>
    </w:p>
    <w:p w14:paraId="7BDC30C2" w14:textId="77777777" w:rsidR="00751F9A" w:rsidRPr="00BD7BF4" w:rsidRDefault="00751F9A" w:rsidP="00AF0EA1">
      <w:pPr>
        <w:numPr>
          <w:ilvl w:val="2"/>
          <w:numId w:val="97"/>
        </w:numPr>
        <w:spacing w:after="120"/>
        <w:jc w:val="both"/>
        <w:rPr>
          <w:sz w:val="20"/>
        </w:rPr>
      </w:pPr>
      <w:r w:rsidRPr="00BD7BF4">
        <w:rPr>
          <w:rFonts w:cs="Arial"/>
          <w:sz w:val="20"/>
          <w:lang w:val="en"/>
        </w:rPr>
        <w:t xml:space="preserve">Collect and analyze the sample from the wellhead using an approved USEPA Method </w:t>
      </w:r>
      <w:r w:rsidRPr="00BD7BF4">
        <w:rPr>
          <w:sz w:val="20"/>
        </w:rPr>
        <w:t>listed in 40 CFR 60, Appendix A</w:t>
      </w:r>
      <w:r w:rsidRPr="00BD7BF4">
        <w:rPr>
          <w:rFonts w:cs="Arial"/>
          <w:sz w:val="20"/>
          <w:lang w:val="en"/>
        </w:rPr>
        <w:t xml:space="preserve"> to measure carbon monoxide concentrations.  </w:t>
      </w:r>
      <w:r w:rsidRPr="00BD7BF4">
        <w:rPr>
          <w:b/>
          <w:sz w:val="20"/>
        </w:rPr>
        <w:t>(40 CFR 63.1961(a)(5)(vi)(B))</w:t>
      </w:r>
    </w:p>
    <w:p w14:paraId="4947786A" w14:textId="7438BE3F" w:rsidR="00751F9A" w:rsidRPr="00BD7BF4" w:rsidRDefault="00751F9A" w:rsidP="00AF0EA1">
      <w:pPr>
        <w:numPr>
          <w:ilvl w:val="2"/>
          <w:numId w:val="97"/>
        </w:numPr>
        <w:spacing w:after="120"/>
        <w:jc w:val="both"/>
        <w:rPr>
          <w:sz w:val="20"/>
        </w:rPr>
      </w:pPr>
      <w:r w:rsidRPr="00BD7BF4">
        <w:rPr>
          <w:sz w:val="20"/>
        </w:rPr>
        <w:t xml:space="preserve">When sampling directly from the wellhead, sample for 5 minutes plus twice the response time of the analyzer. These values must be recorded. </w:t>
      </w:r>
      <w:r w:rsidR="007E00C6">
        <w:rPr>
          <w:sz w:val="20"/>
        </w:rPr>
        <w:t xml:space="preserve"> </w:t>
      </w:r>
      <w:r w:rsidRPr="00BD7BF4">
        <w:rPr>
          <w:sz w:val="20"/>
        </w:rPr>
        <w:t>The five 1-minute averages are then averaged to give you the carbon monoxide reading at the wellhead.</w:t>
      </w:r>
      <w:r w:rsidR="007E00C6">
        <w:rPr>
          <w:sz w:val="20"/>
        </w:rPr>
        <w:t xml:space="preserve"> </w:t>
      </w:r>
      <w:r w:rsidRPr="00BD7BF4">
        <w:rPr>
          <w:sz w:val="20"/>
        </w:rPr>
        <w:t xml:space="preserve"> </w:t>
      </w:r>
      <w:r w:rsidRPr="00BD7BF4">
        <w:rPr>
          <w:b/>
          <w:sz w:val="20"/>
        </w:rPr>
        <w:t>(40 CFR 63.1961(a)(5)(vi)(C))</w:t>
      </w:r>
    </w:p>
    <w:p w14:paraId="55E350C0" w14:textId="3FE75A18" w:rsidR="00751F9A" w:rsidRPr="00BD7BF4" w:rsidRDefault="00751F9A" w:rsidP="00AF0EA1">
      <w:pPr>
        <w:numPr>
          <w:ilvl w:val="2"/>
          <w:numId w:val="97"/>
        </w:numPr>
        <w:spacing w:after="120"/>
        <w:jc w:val="both"/>
        <w:rPr>
          <w:sz w:val="20"/>
        </w:rPr>
      </w:pPr>
      <w:r w:rsidRPr="00BD7BF4">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w:t>
      </w:r>
      <w:r w:rsidR="007E00C6">
        <w:rPr>
          <w:sz w:val="20"/>
        </w:rPr>
        <w:t xml:space="preserve"> </w:t>
      </w:r>
      <w:r w:rsidRPr="00BD7BF4">
        <w:rPr>
          <w:sz w:val="20"/>
        </w:rPr>
        <w:t>The five (5) consecutive, 1-minute averages are then averaged together to give a carbon monoxide value from the wellhead.</w:t>
      </w:r>
      <w:r w:rsidR="007E00C6">
        <w:rPr>
          <w:sz w:val="20"/>
        </w:rPr>
        <w:t xml:space="preserve"> </w:t>
      </w:r>
      <w:r w:rsidRPr="00BD7BF4">
        <w:rPr>
          <w:sz w:val="20"/>
        </w:rPr>
        <w:t xml:space="preserve"> </w:t>
      </w:r>
      <w:r w:rsidRPr="00BD7BF4">
        <w:rPr>
          <w:b/>
          <w:sz w:val="20"/>
        </w:rPr>
        <w:t>(40 CFR 63.1961(a)(5)(vi)(D))</w:t>
      </w:r>
    </w:p>
    <w:p w14:paraId="0C9DB237" w14:textId="77777777" w:rsidR="00751F9A" w:rsidRPr="00BD7BF4" w:rsidRDefault="00751F9A" w:rsidP="00751F9A">
      <w:pPr>
        <w:spacing w:after="120"/>
        <w:ind w:left="720" w:hanging="360"/>
        <w:jc w:val="both"/>
        <w:rPr>
          <w:sz w:val="20"/>
        </w:rPr>
      </w:pPr>
      <w:r w:rsidRPr="00BD7BF4">
        <w:rPr>
          <w:sz w:val="20"/>
        </w:rPr>
        <w:t>g.</w:t>
      </w:r>
      <w:r w:rsidRPr="00BD7BF4">
        <w:rPr>
          <w:sz w:val="20"/>
        </w:rPr>
        <w:tab/>
      </w:r>
      <w:r w:rsidRPr="00BD7BF4">
        <w:rPr>
          <w:rFonts w:cs="Arial"/>
          <w:sz w:val="20"/>
          <w:lang w:val="en"/>
        </w:rPr>
        <w:t xml:space="preserve">The enhanced monitoring specified in SC VI.4 must begin seven calendar days after the first measurement of landfill gas temperature greater than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(40 CFR 63.1961(a)(5)(vii))</w:t>
      </w:r>
    </w:p>
    <w:p w14:paraId="18CAA101" w14:textId="77777777" w:rsidR="00751F9A" w:rsidRPr="00BD7BF4" w:rsidRDefault="00751F9A" w:rsidP="00751F9A">
      <w:pPr>
        <w:spacing w:after="120"/>
        <w:ind w:left="720" w:hanging="360"/>
        <w:jc w:val="both"/>
        <w:rPr>
          <w:rFonts w:cs="Arial"/>
          <w:sz w:val="20"/>
          <w:lang w:val="en"/>
        </w:rPr>
      </w:pPr>
      <w:r w:rsidRPr="00BD7BF4">
        <w:rPr>
          <w:sz w:val="20"/>
        </w:rPr>
        <w:t>h.</w:t>
      </w:r>
      <w:r w:rsidRPr="00BD7BF4">
        <w:rPr>
          <w:sz w:val="20"/>
        </w:rPr>
        <w:tab/>
      </w:r>
      <w:r w:rsidRPr="00BD7BF4">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7E00C6">
        <w:rPr>
          <w:bCs/>
          <w:sz w:val="20"/>
        </w:rPr>
        <w:t xml:space="preserve">  </w:t>
      </w:r>
      <w:r w:rsidRPr="00BD7BF4">
        <w:rPr>
          <w:b/>
          <w:sz w:val="20"/>
        </w:rPr>
        <w:t>(40 CFR 63.1961(a)(5)(viii))</w:t>
      </w:r>
    </w:p>
    <w:p w14:paraId="308F5F9B" w14:textId="77777777" w:rsidR="00751F9A" w:rsidRPr="00BD7BF4" w:rsidRDefault="00751F9A" w:rsidP="00751F9A">
      <w:pPr>
        <w:ind w:left="720" w:hanging="360"/>
        <w:jc w:val="both"/>
        <w:rPr>
          <w:b/>
          <w:sz w:val="20"/>
        </w:rPr>
      </w:pPr>
      <w:r w:rsidRPr="00BD7BF4">
        <w:rPr>
          <w:rFonts w:cs="Arial"/>
          <w:sz w:val="20"/>
          <w:lang w:val="en"/>
        </w:rPr>
        <w:t>i.</w:t>
      </w:r>
      <w:r w:rsidRPr="00BD7BF4">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(40 CFR 63.1961(a)(5)(ix))</w:t>
      </w:r>
    </w:p>
    <w:p w14:paraId="075398A6" w14:textId="77777777" w:rsidR="00751F9A" w:rsidRPr="00BD7BF4" w:rsidRDefault="00751F9A" w:rsidP="00751F9A">
      <w:pPr>
        <w:ind w:left="720" w:hanging="720"/>
        <w:jc w:val="both"/>
        <w:rPr>
          <w:sz w:val="20"/>
        </w:rPr>
      </w:pPr>
    </w:p>
    <w:p w14:paraId="2D13DBE4" w14:textId="77777777" w:rsidR="00751F9A" w:rsidRPr="00BD7BF4" w:rsidRDefault="00751F9A" w:rsidP="00AF0EA1">
      <w:pPr>
        <w:numPr>
          <w:ilvl w:val="0"/>
          <w:numId w:val="108"/>
        </w:numPr>
        <w:jc w:val="both"/>
        <w:rPr>
          <w:sz w:val="20"/>
        </w:rPr>
      </w:pPr>
      <w:r w:rsidRPr="00BD7BF4">
        <w:rPr>
          <w:rFonts w:cs="Arial"/>
          <w:sz w:val="20"/>
          <w:lang w:val="en"/>
        </w:rPr>
        <w:t xml:space="preserve">For each wellhead with a measurement of landfill gas temperature greater than or equal to </w:t>
      </w:r>
      <w:r w:rsidRPr="00BD7BF4">
        <w:rPr>
          <w:sz w:val="20"/>
        </w:rPr>
        <w:t>73.9</w:t>
      </w:r>
      <w:r w:rsidRPr="00BD7BF4">
        <w:rPr>
          <w:rFonts w:cs="Arial"/>
          <w:sz w:val="20"/>
        </w:rPr>
        <w:t>°</w:t>
      </w:r>
      <w:r w:rsidRPr="00BD7BF4">
        <w:rPr>
          <w:sz w:val="20"/>
        </w:rPr>
        <w:t>C (165</w:t>
      </w:r>
      <w:r w:rsidRPr="00BD7BF4">
        <w:rPr>
          <w:rFonts w:cs="Arial"/>
          <w:sz w:val="20"/>
        </w:rPr>
        <w:t>°</w:t>
      </w:r>
      <w:r w:rsidRPr="00BD7BF4">
        <w:rPr>
          <w:sz w:val="20"/>
        </w:rPr>
        <w:t>F</w:t>
      </w:r>
      <w:r w:rsidRPr="00BD7BF4">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BD7BF4">
        <w:rPr>
          <w:sz w:val="20"/>
        </w:rPr>
        <w:t xml:space="preserve">  </w:t>
      </w:r>
      <w:r w:rsidRPr="00BD7BF4">
        <w:rPr>
          <w:b/>
          <w:sz w:val="20"/>
        </w:rPr>
        <w:t>(40 CFR 63.1961(a)(6))</w:t>
      </w:r>
      <w:r w:rsidRPr="00BD7BF4">
        <w:rPr>
          <w:sz w:val="20"/>
        </w:rPr>
        <w:t xml:space="preserve"> </w:t>
      </w:r>
    </w:p>
    <w:p w14:paraId="6DE78D85" w14:textId="02C4FBC4" w:rsidR="001C122E" w:rsidRDefault="001C122E">
      <w:pPr>
        <w:rPr>
          <w:sz w:val="20"/>
        </w:rPr>
      </w:pPr>
      <w:r>
        <w:rPr>
          <w:sz w:val="20"/>
        </w:rPr>
        <w:br w:type="page"/>
      </w:r>
    </w:p>
    <w:p w14:paraId="59FB3EC1" w14:textId="77777777" w:rsidR="00751F9A" w:rsidRPr="00BD7BF4" w:rsidRDefault="00751F9A" w:rsidP="00751F9A">
      <w:pPr>
        <w:jc w:val="both"/>
        <w:rPr>
          <w:sz w:val="20"/>
        </w:rPr>
      </w:pPr>
    </w:p>
    <w:p w14:paraId="672D2365" w14:textId="77777777" w:rsidR="00751F9A" w:rsidRPr="00BD7BF4" w:rsidRDefault="00751F9A" w:rsidP="00751F9A">
      <w:pPr>
        <w:spacing w:after="120"/>
        <w:ind w:left="360" w:hanging="360"/>
        <w:jc w:val="both"/>
        <w:rPr>
          <w:sz w:val="20"/>
        </w:rPr>
      </w:pPr>
      <w:r w:rsidRPr="00BD7BF4">
        <w:rPr>
          <w:sz w:val="20"/>
        </w:rPr>
        <w:t>6.</w:t>
      </w:r>
      <w:r w:rsidRPr="00BD7BF4">
        <w:rPr>
          <w:sz w:val="20"/>
        </w:rPr>
        <w:tab/>
        <w:t>The permittee must keep, on a monthly basis, readily accessible records of the following:</w:t>
      </w:r>
    </w:p>
    <w:p w14:paraId="49B3D21A" w14:textId="77777777" w:rsidR="00751F9A" w:rsidRPr="00BD7BF4" w:rsidRDefault="00751F9A" w:rsidP="00AF0EA1">
      <w:pPr>
        <w:numPr>
          <w:ilvl w:val="1"/>
          <w:numId w:val="81"/>
        </w:numPr>
        <w:spacing w:after="120"/>
        <w:ind w:left="720"/>
        <w:jc w:val="both"/>
        <w:rPr>
          <w:sz w:val="20"/>
        </w:rPr>
      </w:pPr>
      <w:r w:rsidRPr="00BD7BF4">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8" w:name="_Hlk53618747"/>
      <w:r w:rsidRPr="00BD7BF4">
        <w:rPr>
          <w:b/>
          <w:sz w:val="20"/>
        </w:rPr>
        <w:t>(40 CFR 63.1983(e)(1)</w:t>
      </w:r>
      <w:r w:rsidRPr="00BD7BF4">
        <w:rPr>
          <w:rFonts w:cs="Arial"/>
          <w:b/>
          <w:sz w:val="20"/>
        </w:rPr>
        <w:t>)</w:t>
      </w:r>
      <w:bookmarkEnd w:id="98"/>
    </w:p>
    <w:p w14:paraId="12900551" w14:textId="77777777" w:rsidR="00751F9A" w:rsidRPr="00BD7BF4" w:rsidRDefault="00751F9A" w:rsidP="00AF0EA1">
      <w:pPr>
        <w:numPr>
          <w:ilvl w:val="0"/>
          <w:numId w:val="81"/>
        </w:numPr>
        <w:spacing w:after="120"/>
        <w:ind w:left="720"/>
        <w:jc w:val="both"/>
        <w:rPr>
          <w:rFonts w:cs="Arial"/>
          <w:sz w:val="20"/>
          <w:lang w:val="en"/>
        </w:rPr>
      </w:pPr>
      <w:r w:rsidRPr="00BD7BF4">
        <w:rPr>
          <w:rFonts w:cs="Arial"/>
          <w:sz w:val="20"/>
        </w:rPr>
        <w:t>The records of each wellhead temperature monitoring value of 62.8°</w:t>
      </w:r>
      <w:r w:rsidRPr="00BD7BF4">
        <w:rPr>
          <w:sz w:val="20"/>
        </w:rPr>
        <w:t>C</w:t>
      </w:r>
      <w:r w:rsidRPr="00BD7BF4">
        <w:rPr>
          <w:rFonts w:cs="Arial"/>
          <w:sz w:val="20"/>
        </w:rPr>
        <w:t xml:space="preserve"> (145°</w:t>
      </w:r>
      <w:r w:rsidRPr="00BD7BF4">
        <w:rPr>
          <w:sz w:val="20"/>
        </w:rPr>
        <w:t>F</w:t>
      </w:r>
      <w:r w:rsidRPr="00BD7BF4">
        <w:rPr>
          <w:rFonts w:cs="Arial"/>
          <w:sz w:val="20"/>
        </w:rPr>
        <w:t xml:space="preserve">) or above.  </w:t>
      </w:r>
      <w:r w:rsidRPr="00BD7BF4">
        <w:rPr>
          <w:b/>
          <w:sz w:val="20"/>
        </w:rPr>
        <w:t>(40 CFR 63.1983(e)(2)(i)</w:t>
      </w:r>
      <w:r w:rsidRPr="00BD7BF4">
        <w:rPr>
          <w:rFonts w:cs="Arial"/>
          <w:b/>
          <w:sz w:val="20"/>
        </w:rPr>
        <w:t>)</w:t>
      </w:r>
      <w:r w:rsidRPr="00BD7BF4">
        <w:rPr>
          <w:rFonts w:cs="Arial"/>
          <w:sz w:val="20"/>
          <w:lang w:val="en"/>
        </w:rPr>
        <w:t xml:space="preserve"> </w:t>
      </w:r>
    </w:p>
    <w:p w14:paraId="3A28AE0C" w14:textId="77777777" w:rsidR="00751F9A" w:rsidRPr="00BD7BF4" w:rsidRDefault="00751F9A" w:rsidP="00AF0EA1">
      <w:pPr>
        <w:numPr>
          <w:ilvl w:val="0"/>
          <w:numId w:val="81"/>
        </w:numPr>
        <w:spacing w:after="120"/>
        <w:ind w:left="720"/>
        <w:jc w:val="both"/>
        <w:rPr>
          <w:sz w:val="20"/>
        </w:rPr>
      </w:pPr>
      <w:r w:rsidRPr="00BD7BF4">
        <w:rPr>
          <w:rFonts w:cs="Arial"/>
          <w:sz w:val="20"/>
          <w:lang w:val="en"/>
        </w:rPr>
        <w:t xml:space="preserve">Each permittee </w:t>
      </w:r>
      <w:r w:rsidRPr="00BD7BF4">
        <w:rPr>
          <w:rFonts w:cs="Arial"/>
          <w:sz w:val="20"/>
        </w:rPr>
        <w:t>required to conduct the enhanced monitoring provisions in 40 CFR 63.1961(a)(5),</w:t>
      </w:r>
      <w:r w:rsidRPr="00BD7BF4">
        <w:rPr>
          <w:rFonts w:cs="Arial"/>
          <w:sz w:val="20"/>
          <w:lang w:val="en"/>
        </w:rPr>
        <w:t xml:space="preserve"> must also keep records of all enhanced monitoring activities.  </w:t>
      </w:r>
      <w:r w:rsidRPr="00BD7BF4">
        <w:rPr>
          <w:b/>
          <w:sz w:val="20"/>
        </w:rPr>
        <w:t>(40 CFR 63.1983(e)(2)(ii</w:t>
      </w:r>
      <w:r w:rsidRPr="00BD7BF4">
        <w:rPr>
          <w:rFonts w:cs="Arial"/>
          <w:b/>
          <w:sz w:val="20"/>
        </w:rPr>
        <w:t>))</w:t>
      </w:r>
    </w:p>
    <w:p w14:paraId="45A9CFFC" w14:textId="77777777" w:rsidR="00751F9A" w:rsidRPr="00BD7BF4" w:rsidRDefault="00751F9A" w:rsidP="00AF0EA1">
      <w:pPr>
        <w:numPr>
          <w:ilvl w:val="0"/>
          <w:numId w:val="81"/>
        </w:numPr>
        <w:spacing w:after="120"/>
        <w:ind w:left="720"/>
        <w:jc w:val="both"/>
        <w:rPr>
          <w:sz w:val="20"/>
        </w:rPr>
      </w:pPr>
      <w:r w:rsidRPr="00BD7BF4">
        <w:rPr>
          <w:rFonts w:cs="Arial"/>
          <w:sz w:val="20"/>
          <w:lang w:val="en"/>
        </w:rPr>
        <w:t xml:space="preserve">The permittee must also keep a record of the email transmission when required to submit the 24-hour high temperature report </w:t>
      </w:r>
      <w:r w:rsidRPr="00BD7BF4">
        <w:rPr>
          <w:rFonts w:cs="Arial"/>
          <w:sz w:val="20"/>
        </w:rPr>
        <w:t>in 40 CFR 63.1981(k)</w:t>
      </w:r>
      <w:r w:rsidRPr="00BD7BF4">
        <w:rPr>
          <w:rFonts w:cs="Arial"/>
          <w:sz w:val="21"/>
          <w:szCs w:val="21"/>
          <w:lang w:val="en"/>
        </w:rPr>
        <w:t xml:space="preserve">.  </w:t>
      </w:r>
      <w:r w:rsidRPr="00BD7BF4">
        <w:rPr>
          <w:b/>
          <w:sz w:val="20"/>
        </w:rPr>
        <w:t>(40 CFR 63.1983(e)(2)(iii</w:t>
      </w:r>
      <w:r w:rsidRPr="00BD7BF4">
        <w:rPr>
          <w:rFonts w:cs="Arial"/>
          <w:b/>
          <w:sz w:val="20"/>
        </w:rPr>
        <w:t>))</w:t>
      </w:r>
    </w:p>
    <w:p w14:paraId="1E9CD748" w14:textId="77777777" w:rsidR="00751F9A" w:rsidRPr="00BD7BF4" w:rsidRDefault="00751F9A" w:rsidP="00AF0EA1">
      <w:pPr>
        <w:numPr>
          <w:ilvl w:val="0"/>
          <w:numId w:val="81"/>
        </w:numPr>
        <w:spacing w:after="120"/>
        <w:ind w:left="720"/>
        <w:jc w:val="both"/>
        <w:rPr>
          <w:rFonts w:cs="Arial"/>
          <w:b/>
          <w:sz w:val="20"/>
        </w:rPr>
      </w:pPr>
      <w:r w:rsidRPr="00BD7BF4">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BD7BF4">
        <w:rPr>
          <w:b/>
          <w:sz w:val="20"/>
        </w:rPr>
        <w:t xml:space="preserve"> (40 CFR 63.1983(e)(3)</w:t>
      </w:r>
      <w:r w:rsidRPr="00BD7BF4">
        <w:rPr>
          <w:rFonts w:cs="Arial"/>
          <w:b/>
          <w:sz w:val="20"/>
        </w:rPr>
        <w:t>)</w:t>
      </w:r>
    </w:p>
    <w:p w14:paraId="01FBABBE" w14:textId="77777777" w:rsidR="00751F9A" w:rsidRPr="00BD7BF4" w:rsidRDefault="00751F9A" w:rsidP="00AF0EA1">
      <w:pPr>
        <w:numPr>
          <w:ilvl w:val="0"/>
          <w:numId w:val="81"/>
        </w:numPr>
        <w:spacing w:after="120"/>
        <w:ind w:left="720"/>
        <w:jc w:val="both"/>
        <w:rPr>
          <w:rFonts w:cs="Arial"/>
          <w:b/>
          <w:sz w:val="20"/>
        </w:rPr>
      </w:pPr>
      <w:r w:rsidRPr="00BD7BF4">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BD7BF4">
        <w:rPr>
          <w:b/>
          <w:sz w:val="20"/>
        </w:rPr>
        <w:t xml:space="preserve"> (40 CFR 63.1983(e)(4)</w:t>
      </w:r>
      <w:r w:rsidRPr="00BD7BF4">
        <w:rPr>
          <w:rFonts w:cs="Arial"/>
          <w:b/>
          <w:sz w:val="20"/>
        </w:rPr>
        <w:t>)</w:t>
      </w:r>
    </w:p>
    <w:p w14:paraId="2EF84F8C" w14:textId="77777777" w:rsidR="00751F9A" w:rsidRPr="00BD7BF4" w:rsidRDefault="00751F9A" w:rsidP="00AF0EA1">
      <w:pPr>
        <w:numPr>
          <w:ilvl w:val="0"/>
          <w:numId w:val="81"/>
        </w:numPr>
        <w:ind w:left="720"/>
        <w:jc w:val="both"/>
        <w:rPr>
          <w:rFonts w:cs="Arial"/>
          <w:b/>
          <w:sz w:val="20"/>
        </w:rPr>
      </w:pPr>
      <w:r w:rsidRPr="00BD7BF4">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BD7BF4">
        <w:rPr>
          <w:b/>
          <w:sz w:val="20"/>
        </w:rPr>
        <w:t xml:space="preserve">  (40 CFR 63.1983(e)(5)</w:t>
      </w:r>
      <w:r w:rsidRPr="00BD7BF4">
        <w:rPr>
          <w:rFonts w:cs="Arial"/>
          <w:b/>
          <w:sz w:val="20"/>
        </w:rPr>
        <w:t>)</w:t>
      </w:r>
    </w:p>
    <w:p w14:paraId="07107832" w14:textId="77777777" w:rsidR="00751F9A" w:rsidRPr="00BD7BF4" w:rsidRDefault="00751F9A" w:rsidP="00751F9A">
      <w:pPr>
        <w:jc w:val="both"/>
        <w:rPr>
          <w:sz w:val="20"/>
        </w:rPr>
      </w:pPr>
    </w:p>
    <w:p w14:paraId="1DDFC17A" w14:textId="77777777" w:rsidR="00751F9A" w:rsidRPr="00BD7BF4" w:rsidRDefault="00751F9A" w:rsidP="00AF0EA1">
      <w:pPr>
        <w:numPr>
          <w:ilvl w:val="0"/>
          <w:numId w:val="98"/>
        </w:numPr>
        <w:tabs>
          <w:tab w:val="clear" w:pos="1440"/>
        </w:tabs>
        <w:spacing w:after="120"/>
        <w:ind w:left="360"/>
        <w:jc w:val="both"/>
        <w:rPr>
          <w:sz w:val="20"/>
        </w:rPr>
      </w:pPr>
      <w:r w:rsidRPr="00BD7BF4">
        <w:rPr>
          <w:sz w:val="20"/>
        </w:rPr>
        <w:t xml:space="preserve">The permittee must keep up-to-date, readily accessible records for the life of the control equipment of the data listed as follows:  </w:t>
      </w:r>
    </w:p>
    <w:p w14:paraId="2C0E1859" w14:textId="77777777" w:rsidR="00751F9A" w:rsidRPr="00BD7BF4" w:rsidRDefault="00751F9A" w:rsidP="00AF0EA1">
      <w:pPr>
        <w:numPr>
          <w:ilvl w:val="0"/>
          <w:numId w:val="121"/>
        </w:numPr>
        <w:tabs>
          <w:tab w:val="clear" w:pos="0"/>
        </w:tabs>
        <w:spacing w:after="120"/>
        <w:ind w:left="720"/>
        <w:jc w:val="both"/>
        <w:rPr>
          <w:sz w:val="20"/>
        </w:rPr>
      </w:pPr>
      <w:r w:rsidRPr="00BD7BF4">
        <w:rPr>
          <w:sz w:val="20"/>
        </w:rPr>
        <w:t xml:space="preserve">The maximum expected gas generation flow rate as calculated in 40 CFR 63.1960(a)(1).  </w:t>
      </w:r>
      <w:r w:rsidRPr="00BD7BF4">
        <w:rPr>
          <w:b/>
          <w:sz w:val="20"/>
        </w:rPr>
        <w:t>(40 CFR 63.1983(b)(1)(i))</w:t>
      </w:r>
    </w:p>
    <w:p w14:paraId="33C8DC8F" w14:textId="2419940A" w:rsidR="00751F9A" w:rsidRPr="007009B9" w:rsidRDefault="00751F9A" w:rsidP="00AF0EA1">
      <w:pPr>
        <w:numPr>
          <w:ilvl w:val="0"/>
          <w:numId w:val="121"/>
        </w:numPr>
        <w:tabs>
          <w:tab w:val="clear" w:pos="0"/>
        </w:tabs>
        <w:spacing w:before="120"/>
        <w:ind w:left="720"/>
        <w:jc w:val="both"/>
        <w:rPr>
          <w:sz w:val="20"/>
        </w:rPr>
      </w:pPr>
      <w:r w:rsidRPr="00BD7BF4">
        <w:rPr>
          <w:sz w:val="20"/>
        </w:rPr>
        <w:t xml:space="preserve">The density of wells, horizontal collectors, surface collectors, or other gas extraction devices determined using the procedures specified in 40 CFR 63.1962(a)(1) and (2).  </w:t>
      </w:r>
      <w:r w:rsidRPr="00BD7BF4">
        <w:rPr>
          <w:b/>
          <w:sz w:val="20"/>
        </w:rPr>
        <w:t>(40 CFR 63.1983(b)(1)(ii))</w:t>
      </w:r>
    </w:p>
    <w:p w14:paraId="04511A54" w14:textId="77777777" w:rsidR="007009B9" w:rsidRPr="00BD7BF4" w:rsidRDefault="007009B9" w:rsidP="007009B9">
      <w:pPr>
        <w:spacing w:before="120"/>
        <w:ind w:left="720"/>
        <w:jc w:val="both"/>
        <w:rPr>
          <w:sz w:val="20"/>
        </w:rPr>
      </w:pPr>
    </w:p>
    <w:p w14:paraId="3BC225B4" w14:textId="77777777" w:rsidR="00751F9A" w:rsidRPr="00BD7BF4" w:rsidRDefault="00751F9A" w:rsidP="00751F9A">
      <w:pPr>
        <w:ind w:left="360" w:hanging="360"/>
        <w:jc w:val="both"/>
        <w:rPr>
          <w:bCs/>
          <w:sz w:val="20"/>
        </w:rPr>
      </w:pPr>
      <w:r w:rsidRPr="00BD7BF4">
        <w:rPr>
          <w:bCs/>
          <w:sz w:val="20"/>
        </w:rPr>
        <w:t>8.</w:t>
      </w:r>
      <w:r w:rsidRPr="00BD7BF4">
        <w:rPr>
          <w:bCs/>
          <w:sz w:val="20"/>
        </w:rPr>
        <w:tab/>
        <w:t xml:space="preserve">The permittee must record the date, time, and duration of each startup and/or shutdown periods when the affected source was subject to the standard applicable to startup and shutdown.  </w:t>
      </w:r>
      <w:r w:rsidRPr="00BD7BF4">
        <w:rPr>
          <w:b/>
          <w:sz w:val="20"/>
        </w:rPr>
        <w:t>(40 CFR 63.1983(c)(6))</w:t>
      </w:r>
    </w:p>
    <w:p w14:paraId="222D365F" w14:textId="77777777" w:rsidR="00751F9A" w:rsidRPr="00BD7BF4" w:rsidRDefault="00751F9A" w:rsidP="00751F9A">
      <w:pPr>
        <w:ind w:left="360" w:hanging="360"/>
        <w:jc w:val="both"/>
        <w:rPr>
          <w:bCs/>
          <w:sz w:val="20"/>
        </w:rPr>
      </w:pPr>
    </w:p>
    <w:p w14:paraId="3B8B9508" w14:textId="77777777" w:rsidR="00751F9A" w:rsidRPr="00BD7BF4" w:rsidRDefault="00751F9A" w:rsidP="00751F9A">
      <w:pPr>
        <w:ind w:left="360" w:hanging="360"/>
        <w:jc w:val="both"/>
        <w:rPr>
          <w:bCs/>
          <w:sz w:val="20"/>
        </w:rPr>
      </w:pPr>
      <w:r w:rsidRPr="00BD7BF4">
        <w:rPr>
          <w:bCs/>
          <w:sz w:val="20"/>
        </w:rPr>
        <w:t>9.</w:t>
      </w:r>
      <w:r w:rsidRPr="00BD7BF4">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74E1286C" w14:textId="77777777" w:rsidR="00751F9A" w:rsidRPr="00BD7BF4" w:rsidRDefault="00751F9A" w:rsidP="00AF0EA1">
      <w:pPr>
        <w:numPr>
          <w:ilvl w:val="7"/>
          <w:numId w:val="97"/>
        </w:numPr>
        <w:spacing w:before="120" w:after="120"/>
        <w:ind w:left="720"/>
        <w:jc w:val="both"/>
        <w:rPr>
          <w:bCs/>
          <w:sz w:val="20"/>
        </w:rPr>
      </w:pPr>
      <w:r w:rsidRPr="00BD7BF4">
        <w:rPr>
          <w:bCs/>
          <w:sz w:val="20"/>
        </w:rPr>
        <w:t xml:space="preserve">The date, time, and duration of each failure and the cause of the events (including unknown cause, if applicable). </w:t>
      </w:r>
      <w:r w:rsidRPr="00BD7BF4">
        <w:rPr>
          <w:b/>
          <w:sz w:val="20"/>
        </w:rPr>
        <w:t xml:space="preserve"> (40 CFR 63.1983(c)(7)(i))</w:t>
      </w:r>
    </w:p>
    <w:p w14:paraId="7CD8B33D" w14:textId="77777777" w:rsidR="00751F9A" w:rsidRPr="00BD7BF4" w:rsidRDefault="00751F9A" w:rsidP="00AF0EA1">
      <w:pPr>
        <w:numPr>
          <w:ilvl w:val="7"/>
          <w:numId w:val="97"/>
        </w:numPr>
        <w:spacing w:after="120"/>
        <w:ind w:left="720"/>
        <w:jc w:val="both"/>
        <w:rPr>
          <w:bCs/>
          <w:sz w:val="20"/>
        </w:rPr>
      </w:pPr>
      <w:r w:rsidRPr="00BD7BF4">
        <w:rPr>
          <w:bCs/>
          <w:sz w:val="20"/>
        </w:rPr>
        <w:t xml:space="preserve">For each failure to meet an applicable standard; record and retain a list of the affected sources or equipment. </w:t>
      </w:r>
      <w:r w:rsidRPr="00BD7BF4">
        <w:rPr>
          <w:b/>
          <w:sz w:val="20"/>
        </w:rPr>
        <w:t>(40 CFR 63.1983(c)(7)(ii))</w:t>
      </w:r>
      <w:r w:rsidRPr="00BD7BF4">
        <w:rPr>
          <w:bCs/>
          <w:sz w:val="20"/>
        </w:rPr>
        <w:t xml:space="preserve"> </w:t>
      </w:r>
    </w:p>
    <w:p w14:paraId="20611CAE" w14:textId="77777777" w:rsidR="00751F9A" w:rsidRPr="00BD7BF4" w:rsidRDefault="00751F9A" w:rsidP="00AF0EA1">
      <w:pPr>
        <w:numPr>
          <w:ilvl w:val="7"/>
          <w:numId w:val="97"/>
        </w:numPr>
        <w:ind w:left="720"/>
        <w:jc w:val="both"/>
        <w:rPr>
          <w:bCs/>
          <w:sz w:val="20"/>
        </w:rPr>
      </w:pPr>
      <w:r w:rsidRPr="00BD7BF4">
        <w:rPr>
          <w:bCs/>
          <w:sz w:val="20"/>
        </w:rPr>
        <w:t xml:space="preserve">Record actions taken to minimize emissions in accordance with the general duty of 40 CFR 63.1955(c) and any corrective actions taken to return the affected unit to its normal or usual manner of operation.  </w:t>
      </w:r>
      <w:r w:rsidRPr="00BD7BF4">
        <w:rPr>
          <w:b/>
          <w:sz w:val="20"/>
        </w:rPr>
        <w:t>(40 CFR 63.1983(c)(7)(iii))</w:t>
      </w:r>
    </w:p>
    <w:p w14:paraId="4895F9E1" w14:textId="16A366EF" w:rsidR="001C122E" w:rsidRDefault="001C122E">
      <w:pPr>
        <w:rPr>
          <w:bCs/>
          <w:sz w:val="20"/>
        </w:rPr>
      </w:pPr>
      <w:r>
        <w:rPr>
          <w:bCs/>
          <w:sz w:val="20"/>
        </w:rPr>
        <w:br w:type="page"/>
      </w:r>
    </w:p>
    <w:p w14:paraId="15B089C3" w14:textId="77777777" w:rsidR="00751F9A" w:rsidRPr="00BD7BF4" w:rsidRDefault="00751F9A" w:rsidP="00751F9A">
      <w:pPr>
        <w:jc w:val="both"/>
        <w:rPr>
          <w:bCs/>
          <w:sz w:val="20"/>
        </w:rPr>
      </w:pPr>
    </w:p>
    <w:p w14:paraId="3CA00F32" w14:textId="77777777" w:rsidR="00751F9A" w:rsidRPr="00BD7BF4" w:rsidRDefault="00751F9A" w:rsidP="00AF0EA1">
      <w:pPr>
        <w:numPr>
          <w:ilvl w:val="0"/>
          <w:numId w:val="99"/>
        </w:numPr>
        <w:jc w:val="both"/>
        <w:rPr>
          <w:sz w:val="20"/>
        </w:rPr>
      </w:pPr>
      <w:r w:rsidRPr="00BD7BF4">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BD7BF4">
        <w:rPr>
          <w:b/>
          <w:sz w:val="20"/>
        </w:rPr>
        <w:t xml:space="preserve">(40 CFR 63.1983(d), 40 CFR 63.1983(d)(1)) </w:t>
      </w:r>
    </w:p>
    <w:p w14:paraId="6D3A43B9" w14:textId="77777777" w:rsidR="00751F9A" w:rsidRPr="00BD7BF4" w:rsidRDefault="00751F9A" w:rsidP="00751F9A">
      <w:pPr>
        <w:jc w:val="both"/>
        <w:rPr>
          <w:sz w:val="20"/>
        </w:rPr>
      </w:pPr>
    </w:p>
    <w:p w14:paraId="6A628C80" w14:textId="77777777" w:rsidR="00751F9A" w:rsidRPr="00BD7BF4" w:rsidRDefault="00751F9A" w:rsidP="00AF0EA1">
      <w:pPr>
        <w:numPr>
          <w:ilvl w:val="0"/>
          <w:numId w:val="99"/>
        </w:numPr>
        <w:spacing w:after="120"/>
        <w:rPr>
          <w:sz w:val="20"/>
        </w:rPr>
      </w:pPr>
      <w:r w:rsidRPr="00BD7BF4">
        <w:rPr>
          <w:sz w:val="20"/>
        </w:rPr>
        <w:t xml:space="preserve">The permittee must maintain the following information:  </w:t>
      </w:r>
    </w:p>
    <w:p w14:paraId="61B503CF" w14:textId="77777777" w:rsidR="00751F9A" w:rsidRPr="00BD7BF4" w:rsidRDefault="00751F9A" w:rsidP="00AF0EA1">
      <w:pPr>
        <w:numPr>
          <w:ilvl w:val="0"/>
          <w:numId w:val="122"/>
        </w:numPr>
        <w:spacing w:after="120"/>
        <w:jc w:val="both"/>
        <w:rPr>
          <w:sz w:val="20"/>
        </w:rPr>
      </w:pPr>
      <w:r w:rsidRPr="00BD7BF4">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BD7BF4">
        <w:rPr>
          <w:b/>
          <w:sz w:val="20"/>
        </w:rPr>
        <w:t>(40 CFR 63.1981(i)(1))</w:t>
      </w:r>
    </w:p>
    <w:p w14:paraId="785FF8F5" w14:textId="77777777" w:rsidR="00751F9A" w:rsidRPr="00BD7BF4" w:rsidRDefault="00751F9A" w:rsidP="00AF0EA1">
      <w:pPr>
        <w:numPr>
          <w:ilvl w:val="0"/>
          <w:numId w:val="122"/>
        </w:numPr>
        <w:spacing w:after="120"/>
        <w:jc w:val="both"/>
        <w:rPr>
          <w:sz w:val="20"/>
        </w:rPr>
      </w:pPr>
      <w:r w:rsidRPr="00BD7BF4">
        <w:rPr>
          <w:sz w:val="20"/>
        </w:rPr>
        <w:t xml:space="preserve">The documentation of the presence of asbestos or non-degradable material for each area from which collection wells have been excluded based on the presence of asbestos or non-degradable material.  </w:t>
      </w:r>
      <w:r w:rsidRPr="00BD7BF4">
        <w:rPr>
          <w:b/>
          <w:sz w:val="20"/>
        </w:rPr>
        <w:t>(40 CFR 63.1981(i)(3))</w:t>
      </w:r>
    </w:p>
    <w:p w14:paraId="14DECA44" w14:textId="77777777" w:rsidR="00751F9A" w:rsidRPr="00BD7BF4" w:rsidRDefault="00751F9A" w:rsidP="00AF0EA1">
      <w:pPr>
        <w:numPr>
          <w:ilvl w:val="0"/>
          <w:numId w:val="122"/>
        </w:numPr>
        <w:spacing w:after="120"/>
        <w:jc w:val="both"/>
        <w:rPr>
          <w:sz w:val="20"/>
        </w:rPr>
      </w:pPr>
      <w:r w:rsidRPr="00BD7BF4">
        <w:rPr>
          <w:sz w:val="20"/>
        </w:rPr>
        <w:t xml:space="preserve">The sum of the gas generation flow rates for all areas from which collection wells have been excluded based on non-productivity and the calculations of gas generation flow rate for each excluded area.  </w:t>
      </w:r>
      <w:r w:rsidRPr="00BD7BF4">
        <w:rPr>
          <w:b/>
          <w:sz w:val="20"/>
        </w:rPr>
        <w:t>(40 CFR 63.1981(i)(4))</w:t>
      </w:r>
    </w:p>
    <w:p w14:paraId="42023E89" w14:textId="77777777" w:rsidR="00751F9A" w:rsidRPr="00BD7BF4" w:rsidRDefault="00751F9A" w:rsidP="00AF0EA1">
      <w:pPr>
        <w:numPr>
          <w:ilvl w:val="0"/>
          <w:numId w:val="122"/>
        </w:numPr>
        <w:spacing w:after="120"/>
        <w:jc w:val="both"/>
        <w:rPr>
          <w:sz w:val="20"/>
        </w:rPr>
      </w:pPr>
      <w:r w:rsidRPr="00BD7BF4">
        <w:rPr>
          <w:sz w:val="20"/>
        </w:rPr>
        <w:t xml:space="preserve">The provisions for increasing gas mover equipment capacity with increased gas generation flow rate, if the present gas mover equipment is inadequate to move the maximum flow rate expected over the life of the landfill.  </w:t>
      </w:r>
      <w:r w:rsidRPr="00BD7BF4">
        <w:rPr>
          <w:b/>
          <w:sz w:val="20"/>
        </w:rPr>
        <w:t>(40 CFR 63.1981(i)(5))</w:t>
      </w:r>
    </w:p>
    <w:p w14:paraId="6B25F192" w14:textId="77777777" w:rsidR="00751F9A" w:rsidRPr="00BD7BF4" w:rsidRDefault="00751F9A" w:rsidP="00AF0EA1">
      <w:pPr>
        <w:numPr>
          <w:ilvl w:val="0"/>
          <w:numId w:val="122"/>
        </w:numPr>
        <w:jc w:val="both"/>
        <w:rPr>
          <w:sz w:val="20"/>
        </w:rPr>
      </w:pPr>
      <w:r w:rsidRPr="00BD7BF4">
        <w:rPr>
          <w:sz w:val="20"/>
        </w:rPr>
        <w:t xml:space="preserve">The provisions for the control of off-site migration.  </w:t>
      </w:r>
      <w:r w:rsidRPr="00BD7BF4">
        <w:rPr>
          <w:b/>
          <w:sz w:val="20"/>
        </w:rPr>
        <w:t>(40 CFR 63.1981(i)(6))</w:t>
      </w:r>
    </w:p>
    <w:p w14:paraId="29B16C25" w14:textId="77777777" w:rsidR="00751F9A" w:rsidRPr="00BD7BF4" w:rsidRDefault="00751F9A" w:rsidP="00751F9A">
      <w:pPr>
        <w:tabs>
          <w:tab w:val="left" w:pos="374"/>
        </w:tabs>
        <w:jc w:val="both"/>
        <w:rPr>
          <w:bCs/>
        </w:rPr>
      </w:pPr>
    </w:p>
    <w:p w14:paraId="168E95E5" w14:textId="77777777" w:rsidR="00751F9A" w:rsidRPr="00BD7BF4" w:rsidRDefault="00751F9A" w:rsidP="00751F9A">
      <w:pPr>
        <w:tabs>
          <w:tab w:val="left" w:pos="374"/>
        </w:tabs>
        <w:jc w:val="both"/>
        <w:rPr>
          <w:b/>
          <w:u w:val="single"/>
        </w:rPr>
      </w:pPr>
      <w:r w:rsidRPr="00BD7BF4">
        <w:rPr>
          <w:b/>
        </w:rPr>
        <w:t xml:space="preserve">VII.  </w:t>
      </w:r>
      <w:r w:rsidRPr="00BD7BF4">
        <w:rPr>
          <w:b/>
          <w:u w:val="single"/>
        </w:rPr>
        <w:t>REPORTING</w:t>
      </w:r>
    </w:p>
    <w:p w14:paraId="77192C7C" w14:textId="77777777" w:rsidR="00751F9A" w:rsidRPr="00BD7BF4" w:rsidRDefault="00751F9A" w:rsidP="00751F9A">
      <w:pPr>
        <w:jc w:val="both"/>
        <w:rPr>
          <w:sz w:val="20"/>
        </w:rPr>
      </w:pPr>
    </w:p>
    <w:p w14:paraId="1BCC7707" w14:textId="77777777" w:rsidR="00751F9A" w:rsidRPr="00BD7BF4" w:rsidRDefault="00751F9A" w:rsidP="00751F9A">
      <w:pPr>
        <w:ind w:left="360" w:hanging="360"/>
        <w:jc w:val="both"/>
        <w:rPr>
          <w:sz w:val="20"/>
        </w:rPr>
      </w:pPr>
      <w:r w:rsidRPr="00BD7BF4">
        <w:rPr>
          <w:sz w:val="20"/>
        </w:rPr>
        <w:t>1.</w:t>
      </w:r>
      <w:r w:rsidRPr="00BD7BF4">
        <w:rPr>
          <w:sz w:val="20"/>
        </w:rPr>
        <w:tab/>
        <w:t xml:space="preserve">Prompt reporting of deviations pursuant to General Conditions 21 and 22 of Part A.  </w:t>
      </w:r>
      <w:r w:rsidRPr="00BD7BF4">
        <w:rPr>
          <w:b/>
          <w:sz w:val="20"/>
        </w:rPr>
        <w:t>(R 336.1213(3)(c)(ii))</w:t>
      </w:r>
    </w:p>
    <w:p w14:paraId="0DFF0344" w14:textId="77777777" w:rsidR="00751F9A" w:rsidRPr="00BD7BF4" w:rsidRDefault="00751F9A" w:rsidP="00751F9A">
      <w:pPr>
        <w:ind w:left="360" w:hanging="360"/>
        <w:jc w:val="both"/>
        <w:rPr>
          <w:sz w:val="20"/>
        </w:rPr>
      </w:pPr>
    </w:p>
    <w:p w14:paraId="0B2CF244" w14:textId="7B3125CE" w:rsidR="00751F9A" w:rsidRPr="00BD7BF4" w:rsidRDefault="00751F9A" w:rsidP="00751F9A">
      <w:pPr>
        <w:ind w:left="360" w:hanging="360"/>
        <w:jc w:val="both"/>
        <w:rPr>
          <w:sz w:val="20"/>
        </w:rPr>
      </w:pPr>
      <w:r w:rsidRPr="00BD7BF4">
        <w:rPr>
          <w:sz w:val="20"/>
        </w:rPr>
        <w:t>2.</w:t>
      </w:r>
      <w:r w:rsidRPr="00BD7BF4">
        <w:rPr>
          <w:sz w:val="20"/>
        </w:rPr>
        <w:tab/>
        <w:t xml:space="preserve">Semiannual reporting of monitoring and deviations pursuant to General Condition 23 of Part A.  The report </w:t>
      </w:r>
      <w:r w:rsidR="00D735DE">
        <w:rPr>
          <w:sz w:val="20"/>
        </w:rPr>
        <w:t>shall</w:t>
      </w:r>
      <w:r w:rsidRPr="00BD7BF4">
        <w:rPr>
          <w:sz w:val="20"/>
        </w:rPr>
        <w:t xml:space="preserve"> be postmarked or received by the appropriate AQD District Office by March 15 for reporting period July 1 to December 31 and September 15 for reporting period January 1 to June 30.  </w:t>
      </w:r>
      <w:r w:rsidRPr="00BD7BF4">
        <w:rPr>
          <w:b/>
          <w:sz w:val="20"/>
        </w:rPr>
        <w:t>(R 336.1213(3)(c)(i))</w:t>
      </w:r>
    </w:p>
    <w:p w14:paraId="5656D4C6" w14:textId="77777777" w:rsidR="00751F9A" w:rsidRPr="00BD7BF4" w:rsidRDefault="00751F9A" w:rsidP="00751F9A">
      <w:pPr>
        <w:jc w:val="both"/>
        <w:rPr>
          <w:sz w:val="20"/>
        </w:rPr>
      </w:pPr>
    </w:p>
    <w:p w14:paraId="5C2D8100" w14:textId="77777777" w:rsidR="00751F9A" w:rsidRPr="00BD7BF4" w:rsidRDefault="00751F9A" w:rsidP="00751F9A">
      <w:pPr>
        <w:ind w:left="360" w:hanging="360"/>
        <w:jc w:val="both"/>
        <w:rPr>
          <w:sz w:val="20"/>
        </w:rPr>
      </w:pPr>
      <w:r w:rsidRPr="00BD7BF4">
        <w:rPr>
          <w:sz w:val="20"/>
        </w:rPr>
        <w:t>3.</w:t>
      </w:r>
      <w:r w:rsidRPr="00BD7BF4">
        <w:rPr>
          <w:sz w:val="20"/>
        </w:rPr>
        <w:tab/>
        <w:t xml:space="preserve">Annual certification of compliance pursuant to General Conditions 19 and 20 of Part A.  The report shall be postmarked or received by the appropriate AQD District Office by March 15 for the previous calendar year.  </w:t>
      </w:r>
      <w:r w:rsidRPr="00BD7BF4">
        <w:rPr>
          <w:b/>
          <w:sz w:val="20"/>
        </w:rPr>
        <w:t>(R 336.1213(4)(c))</w:t>
      </w:r>
    </w:p>
    <w:p w14:paraId="58BACB5E" w14:textId="77777777" w:rsidR="00751F9A" w:rsidRPr="00BD7BF4" w:rsidRDefault="00751F9A" w:rsidP="00751F9A">
      <w:pPr>
        <w:jc w:val="both"/>
        <w:rPr>
          <w:sz w:val="20"/>
        </w:rPr>
      </w:pPr>
    </w:p>
    <w:p w14:paraId="1118C458" w14:textId="77777777" w:rsidR="00751F9A" w:rsidRPr="00BD7BF4" w:rsidRDefault="00751F9A" w:rsidP="00AF0EA1">
      <w:pPr>
        <w:numPr>
          <w:ilvl w:val="0"/>
          <w:numId w:val="102"/>
        </w:numPr>
        <w:spacing w:after="120"/>
        <w:jc w:val="both"/>
        <w:rPr>
          <w:sz w:val="20"/>
        </w:rPr>
      </w:pPr>
      <w:r w:rsidRPr="00BD7BF4">
        <w:rPr>
          <w:sz w:val="20"/>
        </w:rPr>
        <w:t>The permittee using an active collection system designed in accordance with 40 CFR 63.1959(b)(2)(ii) must submit to the Department</w:t>
      </w:r>
      <w:r w:rsidRPr="00BD7BF4" w:rsidDel="004E431F">
        <w:rPr>
          <w:sz w:val="20"/>
        </w:rPr>
        <w:t xml:space="preserve"> </w:t>
      </w:r>
      <w:r w:rsidRPr="00BD7BF4">
        <w:rPr>
          <w:sz w:val="20"/>
        </w:rPr>
        <w:t xml:space="preserve">semiannual reports.  The semiannual reports must include the following information:  </w:t>
      </w:r>
    </w:p>
    <w:p w14:paraId="7E312CB8" w14:textId="77777777" w:rsidR="00751F9A" w:rsidRPr="00BD7BF4" w:rsidRDefault="00751F9A" w:rsidP="00AF0EA1">
      <w:pPr>
        <w:numPr>
          <w:ilvl w:val="1"/>
          <w:numId w:val="102"/>
        </w:numPr>
        <w:spacing w:after="120"/>
        <w:ind w:left="720"/>
        <w:jc w:val="both"/>
        <w:rPr>
          <w:sz w:val="20"/>
        </w:rPr>
      </w:pPr>
      <w:r w:rsidRPr="00BD7BF4">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BD7BF4">
        <w:rPr>
          <w:b/>
          <w:sz w:val="20"/>
        </w:rPr>
        <w:t>(40 CFR 63.1981(h)(1))</w:t>
      </w:r>
    </w:p>
    <w:p w14:paraId="3F8D9D5C" w14:textId="77777777" w:rsidR="00751F9A" w:rsidRPr="00BD7BF4" w:rsidRDefault="00751F9A" w:rsidP="00AF0EA1">
      <w:pPr>
        <w:numPr>
          <w:ilvl w:val="1"/>
          <w:numId w:val="102"/>
        </w:numPr>
        <w:spacing w:after="120"/>
        <w:ind w:left="720"/>
        <w:jc w:val="both"/>
        <w:rPr>
          <w:b/>
          <w:sz w:val="20"/>
        </w:rPr>
      </w:pPr>
      <w:r w:rsidRPr="00BD7BF4">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BD7BF4">
        <w:rPr>
          <w:b/>
          <w:sz w:val="20"/>
        </w:rPr>
        <w:t>(40 CFR 63.1981(h)(1)(i))</w:t>
      </w:r>
    </w:p>
    <w:p w14:paraId="36DA987B" w14:textId="77777777" w:rsidR="00751F9A" w:rsidRPr="00BD7BF4" w:rsidRDefault="00751F9A" w:rsidP="00AF0EA1">
      <w:pPr>
        <w:numPr>
          <w:ilvl w:val="1"/>
          <w:numId w:val="102"/>
        </w:numPr>
        <w:spacing w:after="120"/>
        <w:ind w:left="720"/>
        <w:jc w:val="both"/>
        <w:rPr>
          <w:b/>
          <w:sz w:val="20"/>
        </w:rPr>
      </w:pPr>
      <w:r w:rsidRPr="00BD7BF4">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BD7BF4">
        <w:rPr>
          <w:b/>
          <w:sz w:val="20"/>
        </w:rPr>
        <w:t>(40 CFR 63.1981(h)(1)(ii))</w:t>
      </w:r>
    </w:p>
    <w:p w14:paraId="7B187A27" w14:textId="77777777" w:rsidR="00751F9A" w:rsidRPr="00BD7BF4" w:rsidRDefault="00751F9A" w:rsidP="00AF0EA1">
      <w:pPr>
        <w:numPr>
          <w:ilvl w:val="1"/>
          <w:numId w:val="102"/>
        </w:numPr>
        <w:spacing w:after="120"/>
        <w:ind w:left="720"/>
        <w:jc w:val="both"/>
        <w:rPr>
          <w:sz w:val="20"/>
        </w:rPr>
      </w:pPr>
      <w:r w:rsidRPr="00BD7BF4">
        <w:rPr>
          <w:sz w:val="20"/>
        </w:rPr>
        <w:t xml:space="preserve">The date of installation and the location of each well or collection system expansion added pursuant to 40 CFR 63.1960(a)(3) and (a)(4), (b), and (c)(4).  </w:t>
      </w:r>
      <w:r w:rsidRPr="00BD7BF4">
        <w:rPr>
          <w:b/>
          <w:sz w:val="20"/>
        </w:rPr>
        <w:t>(40 CFR 63.1981(h)(6))</w:t>
      </w:r>
      <w:r w:rsidRPr="00BD7BF4">
        <w:rPr>
          <w:sz w:val="20"/>
        </w:rPr>
        <w:t xml:space="preserve"> </w:t>
      </w:r>
    </w:p>
    <w:p w14:paraId="75131157" w14:textId="77777777" w:rsidR="00751F9A" w:rsidRPr="00BD7BF4" w:rsidRDefault="00751F9A" w:rsidP="00AF0EA1">
      <w:pPr>
        <w:numPr>
          <w:ilvl w:val="1"/>
          <w:numId w:val="102"/>
        </w:numPr>
        <w:ind w:left="720"/>
        <w:jc w:val="both"/>
        <w:rPr>
          <w:sz w:val="20"/>
        </w:rPr>
      </w:pPr>
      <w:r w:rsidRPr="00BD7BF4">
        <w:rPr>
          <w:sz w:val="20"/>
        </w:rPr>
        <w:lastRenderedPageBreak/>
        <w:t xml:space="preserve">The permittee must record instances when a positive pressure occurs in efforts to avoid fire.  </w:t>
      </w:r>
      <w:r w:rsidRPr="00BD7BF4">
        <w:rPr>
          <w:b/>
          <w:sz w:val="20"/>
        </w:rPr>
        <w:t>(40 CFR 63.1958(b)(1))</w:t>
      </w:r>
    </w:p>
    <w:p w14:paraId="778D3B73" w14:textId="77777777" w:rsidR="00751F9A" w:rsidRPr="00BD7BF4" w:rsidRDefault="00751F9A" w:rsidP="00AF0EA1">
      <w:pPr>
        <w:numPr>
          <w:ilvl w:val="1"/>
          <w:numId w:val="102"/>
        </w:numPr>
        <w:spacing w:before="120"/>
        <w:ind w:left="720"/>
        <w:jc w:val="both"/>
        <w:rPr>
          <w:sz w:val="20"/>
        </w:rPr>
      </w:pPr>
      <w:r w:rsidRPr="00BD7BF4">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BD7BF4">
        <w:rPr>
          <w:rFonts w:cs="Arial"/>
          <w:b/>
          <w:sz w:val="20"/>
        </w:rPr>
        <w:t>(40 CFR 63.1981(h)(7))</w:t>
      </w:r>
    </w:p>
    <w:p w14:paraId="002EACEF" w14:textId="77777777" w:rsidR="00751F9A" w:rsidRPr="00BD7BF4" w:rsidRDefault="00751F9A" w:rsidP="00AF0EA1">
      <w:pPr>
        <w:numPr>
          <w:ilvl w:val="1"/>
          <w:numId w:val="102"/>
        </w:numPr>
        <w:spacing w:before="120"/>
        <w:ind w:left="720"/>
        <w:jc w:val="both"/>
        <w:rPr>
          <w:sz w:val="20"/>
        </w:rPr>
      </w:pPr>
      <w:r w:rsidRPr="00BD7BF4">
        <w:rPr>
          <w:sz w:val="20"/>
        </w:rPr>
        <w:t xml:space="preserve">Each permittee required to conduct enhanced monitoring in 40 CFR 63.1961(a)(5) and (6) must include the results of all monitoring activities conducted during the period; </w:t>
      </w:r>
      <w:r w:rsidRPr="00BD7BF4">
        <w:rPr>
          <w:rFonts w:cs="Arial"/>
          <w:b/>
          <w:sz w:val="20"/>
        </w:rPr>
        <w:t>(40 CFR 63.1981(h)(8)</w:t>
      </w:r>
    </w:p>
    <w:p w14:paraId="19ACED92" w14:textId="77777777" w:rsidR="00751F9A" w:rsidRPr="00BD7BF4" w:rsidRDefault="00751F9A" w:rsidP="00751F9A">
      <w:pPr>
        <w:spacing w:before="120"/>
        <w:ind w:left="1080" w:hanging="360"/>
        <w:jc w:val="both"/>
        <w:rPr>
          <w:rFonts w:cs="Arial"/>
          <w:b/>
          <w:sz w:val="20"/>
        </w:rPr>
      </w:pPr>
      <w:r w:rsidRPr="00BD7BF4">
        <w:rPr>
          <w:sz w:val="20"/>
        </w:rPr>
        <w:t>i.</w:t>
      </w:r>
      <w:r w:rsidRPr="00BD7BF4">
        <w:rPr>
          <w:sz w:val="20"/>
        </w:rPr>
        <w:tab/>
        <w:t xml:space="preserve">For each monitoring point, report the date, time, and well identifier along with the value and units of measure for oxygen, temperature (wellhead and downwell), methane, and carbon monoxide.  </w:t>
      </w:r>
      <w:r w:rsidRPr="00BD7BF4">
        <w:rPr>
          <w:rFonts w:cs="Arial"/>
          <w:b/>
          <w:sz w:val="20"/>
        </w:rPr>
        <w:t>(40 CFR 63.1981(h)(8)(i))</w:t>
      </w:r>
    </w:p>
    <w:p w14:paraId="1A22BBFB" w14:textId="77777777" w:rsidR="00751F9A" w:rsidRPr="00BD7BF4" w:rsidRDefault="00751F9A" w:rsidP="00751F9A">
      <w:pPr>
        <w:spacing w:before="120"/>
        <w:ind w:left="1080" w:hanging="360"/>
        <w:jc w:val="both"/>
        <w:rPr>
          <w:rFonts w:cs="Arial"/>
          <w:b/>
          <w:sz w:val="20"/>
        </w:rPr>
      </w:pPr>
      <w:r w:rsidRPr="00BD7BF4">
        <w:rPr>
          <w:sz w:val="20"/>
        </w:rPr>
        <w:t>ii.</w:t>
      </w:r>
      <w:r w:rsidRPr="00BD7BF4">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BD7BF4">
        <w:rPr>
          <w:rFonts w:cs="Arial"/>
          <w:b/>
          <w:sz w:val="20"/>
        </w:rPr>
        <w:t>(40 CFR 63.1981(h)(8)(ii))</w:t>
      </w:r>
    </w:p>
    <w:p w14:paraId="41924808" w14:textId="77777777" w:rsidR="00751F9A" w:rsidRPr="00BD7BF4" w:rsidRDefault="00751F9A" w:rsidP="00751F9A">
      <w:pPr>
        <w:spacing w:before="120"/>
        <w:ind w:left="1080" w:hanging="360"/>
        <w:jc w:val="both"/>
        <w:rPr>
          <w:sz w:val="20"/>
        </w:rPr>
      </w:pPr>
      <w:r w:rsidRPr="00BD7BF4">
        <w:rPr>
          <w:sz w:val="20"/>
        </w:rPr>
        <w:t>iii.</w:t>
      </w:r>
      <w:r w:rsidRPr="00BD7BF4">
        <w:rPr>
          <w:sz w:val="20"/>
        </w:rPr>
        <w:tab/>
        <w:t xml:space="preserve">Include the date, time, staff person name, and description of findings for each visual observation for subsurface oxidation event.  </w:t>
      </w:r>
      <w:r w:rsidRPr="00BD7BF4">
        <w:rPr>
          <w:rFonts w:cs="Arial"/>
          <w:b/>
          <w:sz w:val="20"/>
        </w:rPr>
        <w:t>(40 CFR 63.1981(h)(8)(iii))</w:t>
      </w:r>
      <w:r w:rsidRPr="00BD7BF4">
        <w:rPr>
          <w:sz w:val="20"/>
        </w:rPr>
        <w:t xml:space="preserve"> </w:t>
      </w:r>
    </w:p>
    <w:p w14:paraId="23E2419E" w14:textId="77777777" w:rsidR="00751F9A" w:rsidRPr="00BD7BF4" w:rsidRDefault="00751F9A" w:rsidP="00751F9A">
      <w:pPr>
        <w:jc w:val="both"/>
        <w:rPr>
          <w:rFonts w:cs="Arial"/>
          <w:sz w:val="20"/>
        </w:rPr>
      </w:pPr>
    </w:p>
    <w:p w14:paraId="39FC06DE" w14:textId="77777777" w:rsidR="00751F9A" w:rsidRPr="00BD7BF4" w:rsidRDefault="00751F9A" w:rsidP="00AF0EA1">
      <w:pPr>
        <w:numPr>
          <w:ilvl w:val="0"/>
          <w:numId w:val="102"/>
        </w:numPr>
        <w:spacing w:after="120"/>
        <w:jc w:val="both"/>
        <w:rPr>
          <w:sz w:val="20"/>
        </w:rPr>
      </w:pPr>
      <w:r w:rsidRPr="00BD7BF4">
        <w:rPr>
          <w:rFonts w:cs="Arial"/>
          <w:sz w:val="20"/>
        </w:rPr>
        <w:t>The permittee must submit information regarding corrective actions</w:t>
      </w:r>
      <w:r w:rsidRPr="00BD7BF4">
        <w:rPr>
          <w:iCs/>
          <w:sz w:val="20"/>
        </w:rPr>
        <w:t xml:space="preserve"> as follows:</w:t>
      </w:r>
    </w:p>
    <w:p w14:paraId="14A03C88" w14:textId="4AC6F241" w:rsidR="00751F9A" w:rsidRPr="00BD7BF4" w:rsidRDefault="00751F9A" w:rsidP="00AF0EA1">
      <w:pPr>
        <w:numPr>
          <w:ilvl w:val="1"/>
          <w:numId w:val="102"/>
        </w:numPr>
        <w:spacing w:after="120"/>
        <w:ind w:left="720"/>
        <w:jc w:val="both"/>
        <w:rPr>
          <w:b/>
          <w:sz w:val="20"/>
        </w:rPr>
      </w:pPr>
      <w:r w:rsidRPr="00BD7BF4">
        <w:rPr>
          <w:sz w:val="20"/>
        </w:rPr>
        <w:t>For corrective action that is required according to 40 CFR 63.1960(a)(3) or (a)(4) and is not completed within 60 days after the initial exceedance, submit a notification to the Department</w:t>
      </w:r>
      <w:r w:rsidRPr="00BD7BF4" w:rsidDel="004E431F">
        <w:rPr>
          <w:sz w:val="20"/>
        </w:rPr>
        <w:t xml:space="preserve"> </w:t>
      </w:r>
      <w:r w:rsidRPr="00BD7BF4">
        <w:rPr>
          <w:sz w:val="20"/>
        </w:rPr>
        <w:t xml:space="preserve">as soon as practicable but no later than 75 days after the first measurement of positive pressure or temperature exceedance. </w:t>
      </w:r>
      <w:r w:rsidR="00270B0B">
        <w:rPr>
          <w:sz w:val="20"/>
        </w:rPr>
        <w:t xml:space="preserve"> </w:t>
      </w:r>
      <w:r w:rsidRPr="00BD7BF4">
        <w:rPr>
          <w:b/>
          <w:sz w:val="20"/>
        </w:rPr>
        <w:t>(40 CFR 63.1981(j)(1))</w:t>
      </w:r>
    </w:p>
    <w:p w14:paraId="623EE4A0" w14:textId="77777777" w:rsidR="00751F9A" w:rsidRPr="00BD7BF4" w:rsidRDefault="00751F9A" w:rsidP="00751F9A">
      <w:pPr>
        <w:ind w:left="720" w:hanging="360"/>
        <w:jc w:val="both"/>
        <w:rPr>
          <w:b/>
          <w:sz w:val="20"/>
        </w:rPr>
      </w:pPr>
      <w:r w:rsidRPr="00BD7BF4">
        <w:rPr>
          <w:bCs/>
          <w:sz w:val="20"/>
        </w:rPr>
        <w:t>b.</w:t>
      </w:r>
      <w:r w:rsidRPr="00BD7BF4">
        <w:rPr>
          <w:bCs/>
          <w:sz w:val="20"/>
        </w:rPr>
        <w:tab/>
      </w:r>
      <w:r w:rsidRPr="00BD7BF4">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BD7BF4">
        <w:rPr>
          <w:rFonts w:cs="Arial"/>
          <w:sz w:val="20"/>
        </w:rPr>
        <w:t>°</w:t>
      </w:r>
      <w:r w:rsidRPr="00BD7BF4">
        <w:rPr>
          <w:sz w:val="20"/>
        </w:rPr>
        <w:t>C (145</w:t>
      </w:r>
      <w:r w:rsidRPr="00BD7BF4">
        <w:rPr>
          <w:rFonts w:cs="Arial"/>
          <w:sz w:val="20"/>
        </w:rPr>
        <w:t>°</w:t>
      </w:r>
      <w:r w:rsidRPr="00BD7BF4">
        <w:rPr>
          <w:sz w:val="20"/>
        </w:rPr>
        <w:t xml:space="preserve">F) or above.  The Department must approve the plan for corrective action and the corresponding timeline.  </w:t>
      </w:r>
      <w:r w:rsidRPr="00BD7BF4">
        <w:rPr>
          <w:b/>
          <w:sz w:val="20"/>
        </w:rPr>
        <w:t>(40 CFR 63.1981(j)(2))</w:t>
      </w:r>
    </w:p>
    <w:p w14:paraId="21D5C94F" w14:textId="77777777" w:rsidR="00751F9A" w:rsidRPr="00BD7BF4" w:rsidRDefault="00751F9A" w:rsidP="00751F9A">
      <w:pPr>
        <w:jc w:val="both"/>
        <w:rPr>
          <w:bCs/>
          <w:sz w:val="20"/>
        </w:rPr>
      </w:pPr>
    </w:p>
    <w:p w14:paraId="2198A6DB" w14:textId="77777777" w:rsidR="00751F9A" w:rsidRPr="00BD7BF4" w:rsidRDefault="00751F9A" w:rsidP="00AF0EA1">
      <w:pPr>
        <w:numPr>
          <w:ilvl w:val="0"/>
          <w:numId w:val="102"/>
        </w:numPr>
        <w:jc w:val="both"/>
        <w:rPr>
          <w:bCs/>
          <w:sz w:val="20"/>
        </w:rPr>
      </w:pPr>
      <w:r w:rsidRPr="00BD7BF4">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BD7BF4">
        <w:rPr>
          <w:rFonts w:cs="Arial"/>
          <w:bCs/>
          <w:sz w:val="20"/>
        </w:rPr>
        <w:t>º</w:t>
      </w:r>
      <w:r w:rsidRPr="00BD7BF4">
        <w:rPr>
          <w:bCs/>
          <w:sz w:val="20"/>
        </w:rPr>
        <w:t>C (170</w:t>
      </w:r>
      <w:r w:rsidRPr="00BD7BF4">
        <w:rPr>
          <w:rFonts w:cs="Arial"/>
          <w:bCs/>
          <w:sz w:val="20"/>
        </w:rPr>
        <w:t>º</w:t>
      </w:r>
      <w:r w:rsidRPr="00BD7BF4">
        <w:rPr>
          <w:bCs/>
          <w:sz w:val="20"/>
        </w:rPr>
        <w:t xml:space="preserve">F) and the carbon monoxide concentration measured is greater than or equal to 1,000 ppmv, report the date, time, well identifier, temperature and carbon monoxide reading via email to the </w:t>
      </w:r>
      <w:r w:rsidRPr="00BD7BF4">
        <w:rPr>
          <w:sz w:val="20"/>
        </w:rPr>
        <w:t>Department</w:t>
      </w:r>
      <w:r w:rsidRPr="00BD7BF4">
        <w:rPr>
          <w:bCs/>
          <w:sz w:val="20"/>
        </w:rPr>
        <w:t xml:space="preserve"> within 24 hours of the measurement unless a higher operating temperature value has been approved by the </w:t>
      </w:r>
      <w:r w:rsidRPr="00BD7BF4">
        <w:rPr>
          <w:sz w:val="20"/>
        </w:rPr>
        <w:t>Department</w:t>
      </w:r>
      <w:r w:rsidRPr="00BD7BF4">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BD7BF4" w:rsidDel="00C75F61">
        <w:rPr>
          <w:bCs/>
          <w:sz w:val="20"/>
        </w:rPr>
        <w:t xml:space="preserve"> </w:t>
      </w:r>
      <w:r w:rsidRPr="00BD7BF4">
        <w:rPr>
          <w:bCs/>
          <w:sz w:val="20"/>
        </w:rPr>
        <w:t xml:space="preserve"> </w:t>
      </w:r>
      <w:r w:rsidRPr="00BD7BF4">
        <w:rPr>
          <w:b/>
          <w:sz w:val="20"/>
        </w:rPr>
        <w:t>(40 CFR 63.1981(k))</w:t>
      </w:r>
    </w:p>
    <w:p w14:paraId="7845DA26" w14:textId="77777777" w:rsidR="00751F9A" w:rsidRPr="00BD7BF4" w:rsidRDefault="00751F9A" w:rsidP="00751F9A">
      <w:pPr>
        <w:jc w:val="both"/>
        <w:rPr>
          <w:bCs/>
          <w:sz w:val="20"/>
        </w:rPr>
      </w:pPr>
    </w:p>
    <w:p w14:paraId="2ACEE5A8" w14:textId="77777777" w:rsidR="00751F9A" w:rsidRPr="00BD7BF4" w:rsidRDefault="00751F9A" w:rsidP="00AF0EA1">
      <w:pPr>
        <w:numPr>
          <w:ilvl w:val="0"/>
          <w:numId w:val="105"/>
        </w:numPr>
        <w:tabs>
          <w:tab w:val="clear" w:pos="720"/>
        </w:tabs>
        <w:ind w:left="360"/>
        <w:jc w:val="both"/>
        <w:rPr>
          <w:sz w:val="20"/>
        </w:rPr>
      </w:pPr>
      <w:r>
        <w:rPr>
          <w:sz w:val="20"/>
        </w:rPr>
        <w:t>T</w:t>
      </w:r>
      <w:r w:rsidRPr="00BD7BF4">
        <w:rPr>
          <w:sz w:val="20"/>
        </w:rPr>
        <w:t>he permittee must submit reports electronically according to the following:</w:t>
      </w:r>
    </w:p>
    <w:p w14:paraId="5E4D2FA0" w14:textId="3011F424" w:rsidR="00751F9A" w:rsidRPr="00BD7BF4" w:rsidRDefault="00751F9A" w:rsidP="00AF0EA1">
      <w:pPr>
        <w:numPr>
          <w:ilvl w:val="1"/>
          <w:numId w:val="123"/>
        </w:numPr>
        <w:spacing w:before="120" w:after="120"/>
        <w:jc w:val="both"/>
        <w:rPr>
          <w:sz w:val="20"/>
        </w:rPr>
      </w:pPr>
      <w:r w:rsidRPr="00BD7BF4">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Pr="00270B0B">
        <w:rPr>
          <w:sz w:val="20"/>
        </w:rPr>
        <w:t>(</w:t>
      </w:r>
      <w:hyperlink r:id="rId16" w:tgtFrame="_blank" w:history="1">
        <w:r w:rsidR="001C122E" w:rsidRPr="003B50CC">
          <w:rPr>
            <w:rStyle w:val="Hyperlink"/>
            <w:rFonts w:cs="Arial"/>
            <w:sz w:val="20"/>
          </w:rPr>
          <w:t>https://www.epa.gov/electronic-reporting-air-emissions/electronic-reporting-tool-ert</w:t>
        </w:r>
      </w:hyperlink>
      <w:r w:rsidRPr="00BD7BF4">
        <w:rPr>
          <w:sz w:val="20"/>
        </w:rPr>
        <w:t xml:space="preserve">).  Submit the results of the performance test to the USEPA via the Compliance and Emissions Data Reporting Interface (CEDRI), which can be accessed through the USEPA's CDX </w:t>
      </w:r>
      <w:r w:rsidRPr="00270B0B">
        <w:rPr>
          <w:sz w:val="20"/>
        </w:rPr>
        <w:t>(</w:t>
      </w:r>
      <w:hyperlink r:id="rId17" w:history="1">
        <w:r w:rsidRPr="00270B0B">
          <w:rPr>
            <w:color w:val="0000FF"/>
            <w:sz w:val="20"/>
            <w:u w:val="single"/>
          </w:rPr>
          <w:t>https://cdx.epa.gov</w:t>
        </w:r>
      </w:hyperlink>
      <w:r w:rsidRPr="00270B0B">
        <w:rPr>
          <w:sz w:val="20"/>
        </w:rPr>
        <w:t>/).</w:t>
      </w:r>
      <w:r w:rsidRPr="00BD7BF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BD7BF4">
        <w:rPr>
          <w:b/>
          <w:bCs/>
          <w:sz w:val="20"/>
        </w:rPr>
        <w:t>(40 CFR 63.1981(l)(1)(i)</w:t>
      </w:r>
    </w:p>
    <w:p w14:paraId="522905E9" w14:textId="77777777" w:rsidR="00751F9A" w:rsidRPr="00BD7BF4" w:rsidRDefault="00751F9A" w:rsidP="00AF0EA1">
      <w:pPr>
        <w:numPr>
          <w:ilvl w:val="1"/>
          <w:numId w:val="123"/>
        </w:numPr>
        <w:spacing w:after="120"/>
        <w:jc w:val="both"/>
        <w:rPr>
          <w:sz w:val="20"/>
        </w:rPr>
      </w:pPr>
      <w:r w:rsidRPr="00BD7BF4">
        <w:rPr>
          <w:sz w:val="20"/>
        </w:rPr>
        <w:t xml:space="preserve">For data collected using test methods that are not supported by the USEPA's ERT as listed on the USEPA's ERT website, the results of the performance test must be included as an attachment in the ERT or an </w:t>
      </w:r>
      <w:r w:rsidRPr="00BD7BF4">
        <w:rPr>
          <w:sz w:val="20"/>
        </w:rPr>
        <w:lastRenderedPageBreak/>
        <w:t xml:space="preserve">alternate electronic file consistent with the XML schema listed on the USEPA's ERT website.  Submit the ERT generated package or alternative file to the USEPA via CEDRI.  </w:t>
      </w:r>
      <w:r w:rsidRPr="00BD7BF4">
        <w:rPr>
          <w:b/>
          <w:bCs/>
          <w:sz w:val="20"/>
        </w:rPr>
        <w:t>(40 CFR 63.1981(l)(1)(ii)</w:t>
      </w:r>
    </w:p>
    <w:p w14:paraId="0AD48DFF" w14:textId="5A9B6282" w:rsidR="00751F9A" w:rsidRPr="00BD7BF4" w:rsidRDefault="00751F9A" w:rsidP="00AF0EA1">
      <w:pPr>
        <w:numPr>
          <w:ilvl w:val="1"/>
          <w:numId w:val="123"/>
        </w:numPr>
        <w:jc w:val="both"/>
        <w:rPr>
          <w:sz w:val="20"/>
        </w:rPr>
      </w:pPr>
      <w:r w:rsidRPr="00BD7BF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8" w:history="1">
        <w:r w:rsidRPr="00270B0B">
          <w:rPr>
            <w:color w:val="0000FF"/>
            <w:sz w:val="20"/>
            <w:u w:val="single"/>
          </w:rPr>
          <w:t>https://www.epa.gov/chief</w:t>
        </w:r>
      </w:hyperlink>
      <w:r w:rsidRPr="00BD7BF4">
        <w:rPr>
          <w:i/>
          <w:iCs/>
          <w:sz w:val="20"/>
        </w:rPr>
        <w:t>)</w:t>
      </w:r>
      <w:r w:rsidRPr="00BD7BF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BD7BF4">
        <w:rPr>
          <w:b/>
          <w:bCs/>
          <w:sz w:val="20"/>
        </w:rPr>
        <w:t>(40 CFR 63.1981(l)(2))</w:t>
      </w:r>
    </w:p>
    <w:p w14:paraId="175814A7" w14:textId="77777777" w:rsidR="00751F9A" w:rsidRPr="00BD7BF4" w:rsidRDefault="00751F9A" w:rsidP="00751F9A">
      <w:pPr>
        <w:rPr>
          <w:sz w:val="20"/>
        </w:rPr>
      </w:pPr>
    </w:p>
    <w:p w14:paraId="291D1A2B" w14:textId="77777777" w:rsidR="00751F9A" w:rsidRPr="00BD7BF4" w:rsidRDefault="00751F9A" w:rsidP="00AF0EA1">
      <w:pPr>
        <w:numPr>
          <w:ilvl w:val="0"/>
          <w:numId w:val="105"/>
        </w:numPr>
        <w:tabs>
          <w:tab w:val="clear" w:pos="720"/>
        </w:tabs>
        <w:ind w:left="360"/>
        <w:jc w:val="both"/>
        <w:rPr>
          <w:sz w:val="20"/>
        </w:rPr>
      </w:pPr>
      <w:r w:rsidRPr="00BD7BF4">
        <w:rPr>
          <w:rFonts w:cs="Arial"/>
          <w:sz w:val="20"/>
        </w:rPr>
        <w:t>The permittee shall submit all monitoring activities and all other reports required by 40 CFR Part 63, Subpart AAAA t</w:t>
      </w:r>
      <w:r w:rsidRPr="00BD7BF4">
        <w:rPr>
          <w:rFonts w:cs="Arial"/>
          <w:color w:val="000000"/>
          <w:sz w:val="20"/>
        </w:rPr>
        <w:t xml:space="preserve">o the appropriate AQD </w:t>
      </w:r>
      <w:r w:rsidRPr="00BD7BF4">
        <w:rPr>
          <w:rFonts w:cs="Arial"/>
          <w:sz w:val="20"/>
        </w:rPr>
        <w:t xml:space="preserve">District Office, in a format approved by the AQD District Supervisor.  </w:t>
      </w:r>
      <w:r w:rsidRPr="00BD7BF4">
        <w:rPr>
          <w:rFonts w:cs="Arial"/>
          <w:b/>
          <w:sz w:val="20"/>
        </w:rPr>
        <w:t>(R 336.1213(3)(c), R 336.2001(5))</w:t>
      </w:r>
    </w:p>
    <w:p w14:paraId="5C81B2BE" w14:textId="77777777" w:rsidR="00751F9A" w:rsidRPr="00BD7BF4" w:rsidRDefault="00751F9A" w:rsidP="00751F9A">
      <w:pPr>
        <w:jc w:val="both"/>
        <w:rPr>
          <w:bCs/>
          <w:sz w:val="20"/>
        </w:rPr>
      </w:pPr>
    </w:p>
    <w:p w14:paraId="76B31C08" w14:textId="1524AD0E" w:rsidR="00751F9A" w:rsidRPr="00BD7BF4" w:rsidRDefault="00751F9A" w:rsidP="00751F9A">
      <w:pPr>
        <w:jc w:val="both"/>
        <w:rPr>
          <w:rFonts w:cs="Arial"/>
          <w:sz w:val="20"/>
        </w:rPr>
      </w:pPr>
      <w:r w:rsidRPr="00BD7BF4">
        <w:rPr>
          <w:rFonts w:cs="Arial"/>
          <w:b/>
          <w:sz w:val="20"/>
        </w:rPr>
        <w:t xml:space="preserve">See </w:t>
      </w:r>
      <w:r>
        <w:rPr>
          <w:rFonts w:cs="Arial"/>
          <w:b/>
          <w:sz w:val="20"/>
        </w:rPr>
        <w:t>Appendix 8</w:t>
      </w:r>
    </w:p>
    <w:p w14:paraId="50474628" w14:textId="77777777" w:rsidR="00751F9A" w:rsidRPr="00BD7BF4" w:rsidRDefault="00751F9A" w:rsidP="00751F9A">
      <w:pPr>
        <w:tabs>
          <w:tab w:val="left" w:pos="561"/>
        </w:tabs>
        <w:jc w:val="both"/>
        <w:rPr>
          <w:bCs/>
        </w:rPr>
      </w:pPr>
    </w:p>
    <w:p w14:paraId="595B520F" w14:textId="77777777" w:rsidR="00751F9A" w:rsidRPr="00BD7BF4" w:rsidRDefault="00751F9A" w:rsidP="00751F9A">
      <w:pPr>
        <w:tabs>
          <w:tab w:val="left" w:pos="561"/>
        </w:tabs>
        <w:jc w:val="both"/>
      </w:pPr>
      <w:r w:rsidRPr="00BD7BF4">
        <w:rPr>
          <w:b/>
        </w:rPr>
        <w:t xml:space="preserve">VIII.  </w:t>
      </w:r>
      <w:r w:rsidRPr="00BD7BF4">
        <w:rPr>
          <w:b/>
          <w:u w:val="single"/>
        </w:rPr>
        <w:t>STACK/VENT RESTRICTION(S)</w:t>
      </w:r>
    </w:p>
    <w:p w14:paraId="1F67E803" w14:textId="77777777" w:rsidR="00751F9A" w:rsidRPr="00BD7BF4" w:rsidRDefault="00751F9A" w:rsidP="00751F9A">
      <w:pPr>
        <w:jc w:val="both"/>
        <w:rPr>
          <w:sz w:val="20"/>
        </w:rPr>
      </w:pPr>
    </w:p>
    <w:p w14:paraId="703C7768" w14:textId="77777777" w:rsidR="00751F9A" w:rsidRPr="00BD7BF4" w:rsidRDefault="00751F9A" w:rsidP="00751F9A">
      <w:pPr>
        <w:jc w:val="both"/>
        <w:rPr>
          <w:sz w:val="20"/>
        </w:rPr>
      </w:pPr>
      <w:r w:rsidRPr="00BD7BF4">
        <w:rPr>
          <w:sz w:val="20"/>
        </w:rPr>
        <w:t>NA</w:t>
      </w:r>
    </w:p>
    <w:p w14:paraId="5ABDB316" w14:textId="77777777" w:rsidR="00751F9A" w:rsidRPr="00BD7BF4" w:rsidRDefault="00751F9A" w:rsidP="00751F9A">
      <w:pPr>
        <w:jc w:val="both"/>
        <w:rPr>
          <w:sz w:val="20"/>
        </w:rPr>
      </w:pPr>
    </w:p>
    <w:p w14:paraId="3A8C38D2" w14:textId="77777777" w:rsidR="00751F9A" w:rsidRPr="00BD7BF4" w:rsidRDefault="00751F9A" w:rsidP="00751F9A">
      <w:pPr>
        <w:tabs>
          <w:tab w:val="left" w:pos="374"/>
        </w:tabs>
        <w:jc w:val="both"/>
      </w:pPr>
      <w:r w:rsidRPr="00BD7BF4">
        <w:rPr>
          <w:b/>
        </w:rPr>
        <w:t xml:space="preserve">IX.  </w:t>
      </w:r>
      <w:r w:rsidRPr="00BD7BF4">
        <w:rPr>
          <w:b/>
          <w:u w:val="single"/>
        </w:rPr>
        <w:t>OTHER REQUIREMENTS</w:t>
      </w:r>
    </w:p>
    <w:p w14:paraId="306CA45C" w14:textId="77777777" w:rsidR="00751F9A" w:rsidRPr="00BD7BF4" w:rsidRDefault="00751F9A" w:rsidP="00751F9A">
      <w:pPr>
        <w:jc w:val="both"/>
        <w:rPr>
          <w:sz w:val="20"/>
        </w:rPr>
      </w:pPr>
    </w:p>
    <w:p w14:paraId="3B9471B5" w14:textId="77777777" w:rsidR="00751F9A" w:rsidRPr="00BD7BF4" w:rsidRDefault="00751F9A" w:rsidP="00AF0EA1">
      <w:pPr>
        <w:numPr>
          <w:ilvl w:val="0"/>
          <w:numId w:val="110"/>
        </w:numPr>
        <w:autoSpaceDE w:val="0"/>
        <w:autoSpaceDN w:val="0"/>
        <w:adjustRightInd w:val="0"/>
        <w:ind w:left="360" w:hanging="360"/>
        <w:jc w:val="both"/>
        <w:rPr>
          <w:sz w:val="20"/>
        </w:rPr>
      </w:pPr>
      <w:r w:rsidRPr="00BD7BF4">
        <w:rPr>
          <w:sz w:val="20"/>
        </w:rPr>
        <w:t xml:space="preserve">The permittee must comply with all applicable provisions of </w:t>
      </w:r>
      <w:r w:rsidRPr="00BD7BF4">
        <w:rPr>
          <w:rFonts w:cs="Arial"/>
          <w:sz w:val="20"/>
        </w:rPr>
        <w:t xml:space="preserve">the National Emissions Standards for Hazardous Air Pollutants: Municipal Solid Waste Landfills as specified in </w:t>
      </w:r>
      <w:r w:rsidRPr="00BD7BF4">
        <w:rPr>
          <w:sz w:val="20"/>
        </w:rPr>
        <w:t>40 CFR Part 63, Subparts A and AAAA</w:t>
      </w:r>
      <w:r w:rsidRPr="00BD7BF4">
        <w:rPr>
          <w:color w:val="0000FF"/>
          <w:sz w:val="20"/>
        </w:rPr>
        <w:t xml:space="preserve">.  </w:t>
      </w:r>
      <w:r w:rsidRPr="00BD7BF4">
        <w:rPr>
          <w:b/>
          <w:sz w:val="20"/>
        </w:rPr>
        <w:t>(40 CFR Part 63, Subparts A and AAAA)</w:t>
      </w:r>
    </w:p>
    <w:p w14:paraId="48DAF356" w14:textId="77777777" w:rsidR="00751F9A" w:rsidRPr="00BD7BF4" w:rsidRDefault="00751F9A" w:rsidP="00751F9A">
      <w:pPr>
        <w:autoSpaceDE w:val="0"/>
        <w:autoSpaceDN w:val="0"/>
        <w:adjustRightInd w:val="0"/>
        <w:jc w:val="both"/>
        <w:rPr>
          <w:sz w:val="20"/>
        </w:rPr>
      </w:pPr>
    </w:p>
    <w:p w14:paraId="12B60821" w14:textId="4F87A79A" w:rsidR="006B7910" w:rsidRDefault="006B7910">
      <w:pPr>
        <w:rPr>
          <w:sz w:val="20"/>
        </w:rPr>
      </w:pPr>
      <w:r>
        <w:rPr>
          <w:sz w:val="20"/>
        </w:rPr>
        <w:br w:type="page"/>
      </w:r>
    </w:p>
    <w:p w14:paraId="6C62A451" w14:textId="2551D5E6" w:rsidR="00751F9A" w:rsidRDefault="00751F9A" w:rsidP="00751F9A">
      <w:pPr>
        <w:rPr>
          <w:sz w:val="20"/>
        </w:rPr>
      </w:pPr>
    </w:p>
    <w:p w14:paraId="1F469876" w14:textId="63C41D2E" w:rsidR="00751F9A" w:rsidRPr="00305533" w:rsidRDefault="00751F9A" w:rsidP="00751F9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9" w:name="_Toc97638833"/>
      <w:bookmarkStart w:id="100" w:name="_Toc120521572"/>
      <w:r>
        <w:t>FGOPENFLARE-OOO</w:t>
      </w:r>
      <w:bookmarkEnd w:id="99"/>
      <w:bookmarkEnd w:id="100"/>
    </w:p>
    <w:p w14:paraId="7253A308" w14:textId="77777777" w:rsidR="00751F9A" w:rsidRPr="00305533"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0DA264A4" w14:textId="77777777" w:rsidR="00751F9A" w:rsidRDefault="00751F9A" w:rsidP="00751F9A">
      <w:pPr>
        <w:jc w:val="both"/>
        <w:rPr>
          <w:rFonts w:cs="Arial"/>
          <w:sz w:val="20"/>
        </w:rPr>
      </w:pPr>
    </w:p>
    <w:p w14:paraId="29FBAF70" w14:textId="77777777" w:rsidR="00751F9A" w:rsidRPr="000972A6" w:rsidRDefault="00751F9A" w:rsidP="00751F9A">
      <w:pPr>
        <w:jc w:val="both"/>
        <w:rPr>
          <w:rFonts w:cs="Arial"/>
          <w:sz w:val="20"/>
        </w:rPr>
      </w:pPr>
    </w:p>
    <w:p w14:paraId="37861695" w14:textId="77777777" w:rsidR="00751F9A" w:rsidRDefault="00751F9A" w:rsidP="00751F9A">
      <w:pPr>
        <w:jc w:val="both"/>
        <w:rPr>
          <w:b/>
          <w:u w:val="single"/>
        </w:rPr>
      </w:pPr>
      <w:r w:rsidRPr="00305533">
        <w:rPr>
          <w:b/>
          <w:u w:val="single"/>
        </w:rPr>
        <w:t>DESCRIPTION</w:t>
      </w:r>
    </w:p>
    <w:p w14:paraId="2E1D2321" w14:textId="77777777" w:rsidR="00751F9A" w:rsidRPr="00952E7D" w:rsidRDefault="00751F9A" w:rsidP="00751F9A">
      <w:pPr>
        <w:jc w:val="both"/>
      </w:pPr>
    </w:p>
    <w:p w14:paraId="2ED96A07" w14:textId="77777777" w:rsidR="00751F9A" w:rsidRPr="00952E7D" w:rsidRDefault="00751F9A" w:rsidP="00751F9A">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65C55B7E" w14:textId="77777777" w:rsidR="00751F9A" w:rsidRPr="006E1F8D" w:rsidRDefault="00751F9A" w:rsidP="00751F9A">
      <w:pPr>
        <w:jc w:val="both"/>
        <w:rPr>
          <w:sz w:val="20"/>
        </w:rPr>
      </w:pPr>
    </w:p>
    <w:p w14:paraId="5F53DF84" w14:textId="213BFA04" w:rsidR="00751F9A" w:rsidRPr="00305533" w:rsidRDefault="00751F9A" w:rsidP="00751F9A">
      <w:pPr>
        <w:jc w:val="both"/>
        <w:rPr>
          <w:sz w:val="20"/>
        </w:rPr>
      </w:pPr>
      <w:r w:rsidRPr="00235727">
        <w:rPr>
          <w:b/>
          <w:sz w:val="20"/>
        </w:rPr>
        <w:t>Emission Unit:</w:t>
      </w:r>
      <w:r w:rsidRPr="00305533">
        <w:rPr>
          <w:sz w:val="20"/>
        </w:rPr>
        <w:t xml:space="preserve">  </w:t>
      </w:r>
      <w:r>
        <w:rPr>
          <w:sz w:val="20"/>
        </w:rPr>
        <w:t>EUOPENFLARE</w:t>
      </w:r>
    </w:p>
    <w:p w14:paraId="2FB2B6A0" w14:textId="77777777" w:rsidR="00751F9A" w:rsidRPr="00457694" w:rsidRDefault="00751F9A" w:rsidP="00751F9A">
      <w:pPr>
        <w:jc w:val="both"/>
      </w:pPr>
    </w:p>
    <w:p w14:paraId="7614F2A3" w14:textId="77777777" w:rsidR="00751F9A" w:rsidRDefault="00751F9A" w:rsidP="00751F9A">
      <w:pPr>
        <w:jc w:val="both"/>
      </w:pPr>
      <w:r w:rsidRPr="00305533">
        <w:rPr>
          <w:b/>
          <w:u w:val="single"/>
        </w:rPr>
        <w:t>POLLUTION CONTROL EQUIPMENT</w:t>
      </w:r>
    </w:p>
    <w:p w14:paraId="1CAD413E" w14:textId="77777777" w:rsidR="00751F9A" w:rsidRDefault="00751F9A" w:rsidP="00751F9A">
      <w:pPr>
        <w:jc w:val="both"/>
      </w:pPr>
    </w:p>
    <w:p w14:paraId="3DAC9BE6" w14:textId="77777777" w:rsidR="00751F9A" w:rsidRPr="00A301F2" w:rsidRDefault="00751F9A" w:rsidP="00751F9A">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21E59F1F" w14:textId="77777777" w:rsidR="00751F9A" w:rsidRPr="00795097" w:rsidRDefault="00751F9A" w:rsidP="00751F9A">
      <w:pPr>
        <w:jc w:val="both"/>
        <w:rPr>
          <w:sz w:val="20"/>
        </w:rPr>
      </w:pPr>
    </w:p>
    <w:p w14:paraId="01163691" w14:textId="77777777" w:rsidR="00751F9A" w:rsidRPr="00305533" w:rsidRDefault="00751F9A" w:rsidP="00751F9A">
      <w:pPr>
        <w:jc w:val="both"/>
        <w:rPr>
          <w:b/>
          <w:u w:val="single"/>
        </w:rPr>
      </w:pPr>
      <w:r w:rsidRPr="00305533">
        <w:rPr>
          <w:b/>
        </w:rPr>
        <w:t xml:space="preserve">I.  </w:t>
      </w:r>
      <w:r w:rsidRPr="00305533">
        <w:rPr>
          <w:b/>
          <w:u w:val="single"/>
        </w:rPr>
        <w:t>EMISSION LIMIT(S)</w:t>
      </w:r>
    </w:p>
    <w:p w14:paraId="4C380508" w14:textId="77777777" w:rsidR="00751F9A" w:rsidRPr="00305533" w:rsidRDefault="00751F9A" w:rsidP="00751F9A">
      <w:pPr>
        <w:jc w:val="both"/>
        <w:rPr>
          <w:sz w:val="20"/>
        </w:rPr>
      </w:pPr>
    </w:p>
    <w:p w14:paraId="1C25F221" w14:textId="621B95BB" w:rsidR="00751F9A" w:rsidRPr="004A2650" w:rsidRDefault="00751F9A" w:rsidP="00AF0EA1">
      <w:pPr>
        <w:pStyle w:val="ListParagraph"/>
        <w:numPr>
          <w:ilvl w:val="3"/>
          <w:numId w:val="69"/>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Pr>
          <w:rFonts w:cs="Arial"/>
          <w:sz w:val="20"/>
        </w:rPr>
        <w:t>EUOPENFLARE</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76C6A258" w14:textId="77777777" w:rsidR="00751F9A" w:rsidRPr="00E00FE1" w:rsidRDefault="00751F9A" w:rsidP="00751F9A">
      <w:pPr>
        <w:tabs>
          <w:tab w:val="left" w:pos="374"/>
        </w:tabs>
        <w:jc w:val="both"/>
        <w:rPr>
          <w:sz w:val="20"/>
        </w:rPr>
      </w:pPr>
    </w:p>
    <w:p w14:paraId="3D4EF950" w14:textId="77777777" w:rsidR="00751F9A" w:rsidRPr="00305533" w:rsidRDefault="00751F9A" w:rsidP="00751F9A">
      <w:pPr>
        <w:tabs>
          <w:tab w:val="left" w:pos="374"/>
        </w:tabs>
        <w:jc w:val="both"/>
        <w:rPr>
          <w:b/>
          <w:u w:val="single"/>
        </w:rPr>
      </w:pPr>
      <w:r>
        <w:rPr>
          <w:b/>
        </w:rPr>
        <w:t xml:space="preserve">II.  </w:t>
      </w:r>
      <w:r w:rsidRPr="00305533">
        <w:rPr>
          <w:b/>
          <w:u w:val="single"/>
        </w:rPr>
        <w:t>MATERIAL LIMIT(S)</w:t>
      </w:r>
    </w:p>
    <w:p w14:paraId="19BF48E8" w14:textId="77777777" w:rsidR="00751F9A" w:rsidRPr="00305533" w:rsidRDefault="00751F9A" w:rsidP="00751F9A">
      <w:pPr>
        <w:jc w:val="both"/>
        <w:rPr>
          <w:sz w:val="20"/>
        </w:rPr>
      </w:pPr>
    </w:p>
    <w:p w14:paraId="5A5CB3C3" w14:textId="77777777" w:rsidR="00751F9A" w:rsidRDefault="00751F9A" w:rsidP="00751F9A">
      <w:pPr>
        <w:jc w:val="both"/>
        <w:rPr>
          <w:sz w:val="20"/>
        </w:rPr>
      </w:pPr>
      <w:r>
        <w:rPr>
          <w:sz w:val="20"/>
        </w:rPr>
        <w:t>NA</w:t>
      </w:r>
    </w:p>
    <w:p w14:paraId="3169249F" w14:textId="77777777" w:rsidR="00751F9A" w:rsidRPr="00305533" w:rsidRDefault="00751F9A" w:rsidP="00751F9A">
      <w:pPr>
        <w:jc w:val="both"/>
        <w:rPr>
          <w:sz w:val="20"/>
        </w:rPr>
      </w:pPr>
    </w:p>
    <w:p w14:paraId="29AEA701" w14:textId="77777777" w:rsidR="00751F9A" w:rsidRPr="00305533" w:rsidRDefault="00751F9A" w:rsidP="00751F9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C499088" w14:textId="77777777" w:rsidR="00751F9A" w:rsidRPr="00086801" w:rsidRDefault="00751F9A" w:rsidP="00751F9A">
      <w:pPr>
        <w:jc w:val="both"/>
      </w:pPr>
    </w:p>
    <w:p w14:paraId="1D3A699B" w14:textId="77777777" w:rsidR="00751F9A" w:rsidRDefault="00751F9A" w:rsidP="00AF0EA1">
      <w:pPr>
        <w:numPr>
          <w:ilvl w:val="0"/>
          <w:numId w:val="130"/>
        </w:numPr>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64F21BA0" w14:textId="77777777" w:rsidR="00751F9A" w:rsidRPr="004E37E6" w:rsidRDefault="00751F9A" w:rsidP="00751F9A">
      <w:pPr>
        <w:jc w:val="both"/>
        <w:rPr>
          <w:rFonts w:cs="Arial"/>
          <w:bCs/>
          <w:sz w:val="20"/>
        </w:rPr>
      </w:pPr>
    </w:p>
    <w:p w14:paraId="371AAB6F" w14:textId="77777777" w:rsidR="00751F9A" w:rsidRPr="00305533" w:rsidRDefault="00751F9A" w:rsidP="00AF0EA1">
      <w:pPr>
        <w:numPr>
          <w:ilvl w:val="0"/>
          <w:numId w:val="13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152F80CB" w14:textId="77777777" w:rsidR="00751F9A" w:rsidRDefault="00751F9A" w:rsidP="00751F9A">
      <w:pPr>
        <w:jc w:val="both"/>
        <w:rPr>
          <w:sz w:val="20"/>
        </w:rPr>
      </w:pPr>
    </w:p>
    <w:p w14:paraId="5A6C9973" w14:textId="77777777" w:rsidR="00751F9A" w:rsidRPr="00EE528E" w:rsidRDefault="00751F9A" w:rsidP="00751F9A">
      <w:pPr>
        <w:tabs>
          <w:tab w:val="left" w:pos="374"/>
        </w:tabs>
        <w:jc w:val="both"/>
        <w:rPr>
          <w:b/>
          <w:u w:val="single"/>
        </w:rPr>
      </w:pPr>
      <w:r w:rsidRPr="00EE528E">
        <w:rPr>
          <w:b/>
        </w:rPr>
        <w:t xml:space="preserve">IV.  </w:t>
      </w:r>
      <w:r w:rsidRPr="00EE528E">
        <w:rPr>
          <w:b/>
          <w:u w:val="single"/>
        </w:rPr>
        <w:t>DESIGN/EQUIPMENT PARAMETER(S)</w:t>
      </w:r>
    </w:p>
    <w:p w14:paraId="1347C957" w14:textId="77777777" w:rsidR="00751F9A" w:rsidRDefault="00751F9A" w:rsidP="00751F9A">
      <w:pPr>
        <w:jc w:val="both"/>
        <w:rPr>
          <w:sz w:val="20"/>
        </w:rPr>
      </w:pPr>
    </w:p>
    <w:p w14:paraId="4403CC0C" w14:textId="77777777" w:rsidR="00751F9A" w:rsidRPr="00EE528E" w:rsidRDefault="00751F9A" w:rsidP="00751F9A">
      <w:pPr>
        <w:pStyle w:val="ListParagraph"/>
        <w:ind w:left="0"/>
        <w:jc w:val="both"/>
        <w:rPr>
          <w:bCs/>
          <w:sz w:val="20"/>
        </w:rPr>
      </w:pPr>
      <w:r w:rsidRPr="00EE528E">
        <w:rPr>
          <w:rFonts w:cs="Arial"/>
          <w:bCs/>
          <w:sz w:val="20"/>
        </w:rPr>
        <w:t>NA</w:t>
      </w:r>
    </w:p>
    <w:p w14:paraId="60B7C019" w14:textId="77777777" w:rsidR="00751F9A" w:rsidRPr="00B84347" w:rsidRDefault="00751F9A" w:rsidP="00751F9A">
      <w:pPr>
        <w:tabs>
          <w:tab w:val="left" w:pos="374"/>
        </w:tabs>
        <w:jc w:val="both"/>
        <w:rPr>
          <w:rFonts w:cs="Arial"/>
          <w:sz w:val="20"/>
        </w:rPr>
      </w:pPr>
    </w:p>
    <w:p w14:paraId="045173D3" w14:textId="77777777" w:rsidR="00751F9A" w:rsidRPr="00B84347" w:rsidRDefault="00751F9A" w:rsidP="00751F9A">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43D518FA" w14:textId="77777777" w:rsidR="00751F9A" w:rsidRPr="00305533" w:rsidRDefault="00751F9A" w:rsidP="00751F9A">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12C18EB" w14:textId="77777777" w:rsidR="00751F9A" w:rsidRPr="00305533" w:rsidRDefault="00751F9A" w:rsidP="00751F9A">
      <w:pPr>
        <w:jc w:val="both"/>
        <w:rPr>
          <w:sz w:val="20"/>
        </w:rPr>
      </w:pPr>
    </w:p>
    <w:p w14:paraId="73C4D100" w14:textId="525D2F70" w:rsidR="00751F9A" w:rsidRDefault="00751F9A" w:rsidP="00751F9A">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w:t>
      </w:r>
      <w:r>
        <w:rPr>
          <w:sz w:val="20"/>
        </w:rPr>
        <w:t>EUOPENFLARE</w:t>
      </w:r>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6092E0D6" w14:textId="77777777" w:rsidR="00751F9A" w:rsidRDefault="00751F9A" w:rsidP="00751F9A">
      <w:pPr>
        <w:ind w:left="374" w:hanging="374"/>
        <w:jc w:val="both"/>
        <w:rPr>
          <w:sz w:val="20"/>
        </w:rPr>
      </w:pPr>
    </w:p>
    <w:p w14:paraId="7DC86B0C" w14:textId="77777777" w:rsidR="00751F9A" w:rsidRPr="003E41B1" w:rsidRDefault="00751F9A" w:rsidP="00AF0EA1">
      <w:pPr>
        <w:numPr>
          <w:ilvl w:val="0"/>
          <w:numId w:val="90"/>
        </w:numPr>
        <w:spacing w:after="120"/>
        <w:jc w:val="both"/>
        <w:rPr>
          <w:sz w:val="20"/>
        </w:rPr>
      </w:pPr>
      <w:r>
        <w:rPr>
          <w:sz w:val="20"/>
        </w:rPr>
        <w:t>T</w:t>
      </w:r>
      <w:r w:rsidRPr="003E41B1">
        <w:rPr>
          <w:sz w:val="20"/>
        </w:rPr>
        <w:t xml:space="preserve">he permittee must verify </w:t>
      </w:r>
      <w:r w:rsidRPr="003E41B1">
        <w:rPr>
          <w:rFonts w:cs="Arial"/>
          <w:sz w:val="20"/>
        </w:rPr>
        <w:t xml:space="preserve">the following: </w:t>
      </w:r>
    </w:p>
    <w:p w14:paraId="0CBFAE7D" w14:textId="5F9FF824" w:rsidR="00751F9A" w:rsidRPr="00CB442F" w:rsidRDefault="00751F9A" w:rsidP="00AF0EA1">
      <w:pPr>
        <w:numPr>
          <w:ilvl w:val="1"/>
          <w:numId w:val="90"/>
        </w:numPr>
        <w:spacing w:after="120"/>
        <w:jc w:val="both"/>
        <w:rPr>
          <w:sz w:val="20"/>
        </w:rPr>
      </w:pPr>
      <w:r w:rsidRPr="00CB442F">
        <w:rPr>
          <w:sz w:val="20"/>
        </w:rPr>
        <w:t xml:space="preserve">The net heating value of the gas being combusted in the flare must be calculated and recorded using the equation provided in </w:t>
      </w:r>
      <w:r>
        <w:rPr>
          <w:sz w:val="20"/>
        </w:rPr>
        <w:t>Appendix 7</w:t>
      </w:r>
      <w:r w:rsidRPr="00CB442F">
        <w:rPr>
          <w:sz w:val="20"/>
        </w:rPr>
        <w:t xml:space="preserve">.  </w:t>
      </w:r>
      <w:r w:rsidRPr="00CB442F">
        <w:rPr>
          <w:b/>
          <w:sz w:val="20"/>
        </w:rPr>
        <w:t xml:space="preserve">(40 CFR </w:t>
      </w:r>
      <w:bookmarkStart w:id="101"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01"/>
      <w:r w:rsidRPr="00CB442F">
        <w:rPr>
          <w:b/>
          <w:sz w:val="20"/>
        </w:rPr>
        <w:t>)</w:t>
      </w:r>
    </w:p>
    <w:p w14:paraId="3095A017" w14:textId="60D81773" w:rsidR="00751F9A" w:rsidRPr="00CB442F" w:rsidRDefault="00751F9A" w:rsidP="00AF0EA1">
      <w:pPr>
        <w:numPr>
          <w:ilvl w:val="1"/>
          <w:numId w:val="90"/>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 xml:space="preserve">flares as determined by the methods provided in </w:t>
      </w:r>
      <w:r>
        <w:rPr>
          <w:sz w:val="20"/>
        </w:rPr>
        <w:t>Appendix 7</w:t>
      </w:r>
      <w:r w:rsidRPr="00CB442F">
        <w:rPr>
          <w:sz w:val="20"/>
        </w:rPr>
        <w:t xml:space="preserve">.  </w:t>
      </w:r>
      <w:r w:rsidRPr="00CB442F">
        <w:rPr>
          <w:b/>
          <w:sz w:val="20"/>
        </w:rPr>
        <w:t xml:space="preserve">(40 CFR </w:t>
      </w:r>
      <w:bookmarkStart w:id="102"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02"/>
    </w:p>
    <w:p w14:paraId="772B7269" w14:textId="77777777" w:rsidR="00751F9A" w:rsidRPr="00CB442F" w:rsidRDefault="00751F9A" w:rsidP="00751F9A">
      <w:pPr>
        <w:jc w:val="both"/>
        <w:rPr>
          <w:sz w:val="20"/>
          <w:highlight w:val="yellow"/>
        </w:rPr>
      </w:pPr>
    </w:p>
    <w:p w14:paraId="58D1211A" w14:textId="5C68D7F8" w:rsidR="00751F9A" w:rsidRDefault="00751F9A" w:rsidP="00AF0EA1">
      <w:pPr>
        <w:pStyle w:val="ListParagraph"/>
        <w:numPr>
          <w:ilvl w:val="0"/>
          <w:numId w:val="88"/>
        </w:numPr>
        <w:jc w:val="both"/>
        <w:rPr>
          <w:b/>
          <w:sz w:val="20"/>
        </w:rPr>
      </w:pPr>
      <w:r w:rsidRPr="002373F2">
        <w:rPr>
          <w:sz w:val="20"/>
        </w:rPr>
        <w:lastRenderedPageBreak/>
        <w:t>Within 180 days of permit</w:t>
      </w:r>
      <w:r w:rsidR="00EF6F71">
        <w:rPr>
          <w:sz w:val="20"/>
        </w:rPr>
        <w:t xml:space="preserve"> </w:t>
      </w:r>
      <w:r w:rsidR="00E57101">
        <w:rPr>
          <w:sz w:val="20"/>
        </w:rPr>
        <w:t>re-</w:t>
      </w:r>
      <w:r w:rsidR="00EF6F71">
        <w:rPr>
          <w:sz w:val="20"/>
        </w:rPr>
        <w:t>issuance</w:t>
      </w:r>
      <w:r w:rsidRPr="002373F2">
        <w:rPr>
          <w:sz w:val="20"/>
        </w:rPr>
        <w:t xml:space="preserve">, </w:t>
      </w:r>
      <w:r w:rsidRPr="00121257">
        <w:rPr>
          <w:sz w:val="20"/>
        </w:rPr>
        <w:t>the permittee must verify 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21257">
        <w:rPr>
          <w:sz w:val="20"/>
        </w:rPr>
        <w:t xml:space="preserve"> from </w:t>
      </w:r>
      <w:r>
        <w:rPr>
          <w:sz w:val="20"/>
        </w:rPr>
        <w:t>EUOPENFLARE</w:t>
      </w:r>
      <w:r w:rsidRPr="00121257">
        <w:rPr>
          <w:sz w:val="20"/>
        </w:rPr>
        <w:t xml:space="preserve"> </w:t>
      </w:r>
      <w:r w:rsidRPr="002373F2">
        <w:rPr>
          <w:sz w:val="20"/>
        </w:rPr>
        <w:t>and</w:t>
      </w:r>
      <w:r w:rsidRPr="00121257">
        <w:rPr>
          <w:sz w:val="20"/>
        </w:rPr>
        <w:t xml:space="preserve"> at a minimum, every five years from the date of the last test, </w:t>
      </w:r>
      <w:r w:rsidRPr="002373F2">
        <w:rPr>
          <w:sz w:val="20"/>
        </w:rPr>
        <w:t xml:space="preserve">thereafter. </w:t>
      </w:r>
      <w:r w:rsidRPr="002373F2">
        <w:rPr>
          <w:bCs/>
          <w:sz w:val="20"/>
        </w:rPr>
        <w:t xml:space="preserve"> </w:t>
      </w:r>
      <w:r w:rsidRPr="00185A6A">
        <w:rPr>
          <w:b/>
          <w:sz w:val="20"/>
        </w:rPr>
        <w:t>(R</w:t>
      </w:r>
      <w:r>
        <w:rPr>
          <w:b/>
          <w:sz w:val="20"/>
        </w:rPr>
        <w:t> </w:t>
      </w:r>
      <w:r w:rsidRPr="00185A6A">
        <w:rPr>
          <w:b/>
          <w:sz w:val="20"/>
        </w:rPr>
        <w:t xml:space="preserve">336.1213(3), R 336.2001, R 336.2003, R 336.2004, </w:t>
      </w:r>
      <w:r>
        <w:rPr>
          <w:b/>
          <w:sz w:val="20"/>
        </w:rPr>
        <w:t>40 CFR 60.18(f))</w:t>
      </w:r>
    </w:p>
    <w:p w14:paraId="69EFBF21" w14:textId="77777777" w:rsidR="00751F9A" w:rsidRPr="005F0222" w:rsidRDefault="00751F9A" w:rsidP="00751F9A">
      <w:pPr>
        <w:jc w:val="both"/>
        <w:rPr>
          <w:sz w:val="20"/>
        </w:rPr>
      </w:pPr>
    </w:p>
    <w:p w14:paraId="2D844947" w14:textId="77777777" w:rsidR="00751F9A" w:rsidRDefault="00751F9A" w:rsidP="00AF0EA1">
      <w:pPr>
        <w:numPr>
          <w:ilvl w:val="0"/>
          <w:numId w:val="88"/>
        </w:numPr>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46FBFF09" w14:textId="77777777" w:rsidR="00751F9A" w:rsidRPr="00185A6A" w:rsidRDefault="00751F9A" w:rsidP="00751F9A">
      <w:pPr>
        <w:pStyle w:val="ListParagraph"/>
        <w:ind w:left="0"/>
        <w:jc w:val="both"/>
        <w:rPr>
          <w:sz w:val="20"/>
        </w:rPr>
      </w:pPr>
    </w:p>
    <w:p w14:paraId="4C73D8BB" w14:textId="77777777" w:rsidR="00751F9A" w:rsidRPr="00305533" w:rsidRDefault="00751F9A" w:rsidP="00751F9A">
      <w:pPr>
        <w:tabs>
          <w:tab w:val="left" w:pos="374"/>
        </w:tabs>
        <w:jc w:val="both"/>
      </w:pPr>
      <w:r>
        <w:rPr>
          <w:b/>
        </w:rPr>
        <w:t xml:space="preserve">VI.  </w:t>
      </w:r>
      <w:r w:rsidRPr="00305533">
        <w:rPr>
          <w:b/>
          <w:u w:val="single"/>
        </w:rPr>
        <w:t>MONITORING/RECORDKEEPING</w:t>
      </w:r>
    </w:p>
    <w:p w14:paraId="134E5D52" w14:textId="77777777" w:rsidR="00751F9A" w:rsidRPr="00305533" w:rsidRDefault="00751F9A" w:rsidP="00751F9A">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05ECF08" w14:textId="77777777" w:rsidR="00751F9A" w:rsidRDefault="00751F9A" w:rsidP="00751F9A">
      <w:pPr>
        <w:pStyle w:val="NormalWeb"/>
        <w:spacing w:before="0" w:beforeAutospacing="0" w:after="0" w:afterAutospacing="0"/>
        <w:jc w:val="both"/>
        <w:rPr>
          <w:rFonts w:ascii="Arial" w:hAnsi="Arial" w:cs="Arial"/>
          <w:sz w:val="20"/>
          <w:szCs w:val="20"/>
        </w:rPr>
      </w:pPr>
    </w:p>
    <w:p w14:paraId="1039413F" w14:textId="77777777" w:rsidR="00751F9A" w:rsidRPr="009F60AE" w:rsidRDefault="00751F9A" w:rsidP="00AF0EA1">
      <w:pPr>
        <w:numPr>
          <w:ilvl w:val="0"/>
          <w:numId w:val="131"/>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7F88D178" w14:textId="77777777" w:rsidR="00751F9A" w:rsidRPr="00305533" w:rsidRDefault="00751F9A" w:rsidP="00751F9A">
      <w:pPr>
        <w:pStyle w:val="NormalWeb"/>
        <w:spacing w:before="0" w:beforeAutospacing="0" w:after="0" w:afterAutospacing="0"/>
        <w:jc w:val="both"/>
        <w:rPr>
          <w:rFonts w:ascii="Arial" w:hAnsi="Arial" w:cs="Arial"/>
          <w:sz w:val="20"/>
          <w:szCs w:val="20"/>
        </w:rPr>
      </w:pPr>
    </w:p>
    <w:p w14:paraId="3ED8E2A7" w14:textId="77777777" w:rsidR="00751F9A" w:rsidRPr="00B84347" w:rsidRDefault="00751F9A" w:rsidP="00AF0EA1">
      <w:pPr>
        <w:numPr>
          <w:ilvl w:val="0"/>
          <w:numId w:val="131"/>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217BF677" w14:textId="77777777" w:rsidR="00751F9A" w:rsidRDefault="00751F9A" w:rsidP="00751F9A">
      <w:pPr>
        <w:jc w:val="both"/>
        <w:rPr>
          <w:rFonts w:cs="Arial"/>
          <w:sz w:val="20"/>
        </w:rPr>
      </w:pPr>
    </w:p>
    <w:p w14:paraId="2BAAE5E2" w14:textId="77777777" w:rsidR="00751F9A" w:rsidRPr="00305533" w:rsidRDefault="00751F9A" w:rsidP="00AF0EA1">
      <w:pPr>
        <w:numPr>
          <w:ilvl w:val="0"/>
          <w:numId w:val="131"/>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5641E0D9" w14:textId="5D0344D2" w:rsidR="00751F9A" w:rsidRPr="00305533" w:rsidRDefault="00751F9A" w:rsidP="00AF0EA1">
      <w:pPr>
        <w:numPr>
          <w:ilvl w:val="1"/>
          <w:numId w:val="131"/>
        </w:numPr>
        <w:spacing w:after="120"/>
        <w:ind w:left="7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w:t>
      </w:r>
      <w:r>
        <w:rPr>
          <w:sz w:val="20"/>
        </w:rPr>
        <w:t>Appendix 7</w:t>
      </w:r>
      <w:r w:rsidRPr="00305533">
        <w:rPr>
          <w:sz w:val="20"/>
        </w:rPr>
        <w:t xml:space="preserve">.  </w:t>
      </w:r>
      <w:r w:rsidRPr="00305533">
        <w:rPr>
          <w:b/>
          <w:sz w:val="20"/>
        </w:rPr>
        <w:t>(40 CFR 60.18(f)(3))</w:t>
      </w:r>
    </w:p>
    <w:p w14:paraId="385BC531" w14:textId="3C5263B2" w:rsidR="00751F9A" w:rsidRPr="00305533" w:rsidRDefault="00751F9A" w:rsidP="00AF0EA1">
      <w:pPr>
        <w:numPr>
          <w:ilvl w:val="1"/>
          <w:numId w:val="131"/>
        </w:numPr>
        <w:ind w:left="720"/>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 xml:space="preserve">(f)(4) provided in </w:t>
      </w:r>
      <w:r>
        <w:rPr>
          <w:sz w:val="20"/>
        </w:rPr>
        <w:t>Appendix 7</w:t>
      </w:r>
      <w:r w:rsidRPr="00EF5470">
        <w:rPr>
          <w:sz w:val="20"/>
        </w:rPr>
        <w:t>.</w:t>
      </w:r>
      <w:r w:rsidRPr="00305533">
        <w:rPr>
          <w:sz w:val="20"/>
        </w:rPr>
        <w:t xml:space="preserve">  </w:t>
      </w:r>
      <w:r w:rsidRPr="00305533">
        <w:rPr>
          <w:b/>
          <w:sz w:val="20"/>
        </w:rPr>
        <w:t>(40 CFR 60.18(f)(4))</w:t>
      </w:r>
    </w:p>
    <w:p w14:paraId="33A8B2E8" w14:textId="77777777" w:rsidR="00751F9A" w:rsidRPr="008951FD" w:rsidRDefault="00751F9A" w:rsidP="00751F9A">
      <w:pPr>
        <w:jc w:val="both"/>
        <w:rPr>
          <w:sz w:val="20"/>
        </w:rPr>
      </w:pPr>
    </w:p>
    <w:p w14:paraId="69E43A68" w14:textId="77777777" w:rsidR="00751F9A" w:rsidRPr="00EE528E" w:rsidRDefault="00751F9A" w:rsidP="00751F9A">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73A19699" w14:textId="77777777" w:rsidR="00751F9A" w:rsidRPr="00EE528E" w:rsidRDefault="00751F9A" w:rsidP="00751F9A">
      <w:pPr>
        <w:jc w:val="both"/>
        <w:rPr>
          <w:rFonts w:cs="Arial"/>
          <w:sz w:val="20"/>
        </w:rPr>
      </w:pPr>
    </w:p>
    <w:p w14:paraId="191B5E3A" w14:textId="500B62D9" w:rsidR="00751F9A" w:rsidRPr="004E37E6" w:rsidRDefault="00751F9A" w:rsidP="00751F9A">
      <w:pPr>
        <w:jc w:val="both"/>
        <w:rPr>
          <w:bCs/>
          <w:sz w:val="20"/>
        </w:rPr>
      </w:pPr>
      <w:r w:rsidRPr="00305533">
        <w:rPr>
          <w:b/>
          <w:sz w:val="20"/>
        </w:rPr>
        <w:t xml:space="preserve">See </w:t>
      </w:r>
      <w:r>
        <w:rPr>
          <w:b/>
          <w:sz w:val="20"/>
        </w:rPr>
        <w:t>Appendix 7</w:t>
      </w:r>
    </w:p>
    <w:p w14:paraId="49FA8740" w14:textId="77777777" w:rsidR="00751F9A" w:rsidRPr="004E37E6" w:rsidRDefault="00751F9A" w:rsidP="00751F9A">
      <w:pPr>
        <w:jc w:val="both"/>
        <w:rPr>
          <w:sz w:val="20"/>
        </w:rPr>
      </w:pPr>
    </w:p>
    <w:p w14:paraId="2B237439" w14:textId="77777777" w:rsidR="00751F9A" w:rsidRPr="00305533" w:rsidRDefault="00751F9A" w:rsidP="00751F9A">
      <w:pPr>
        <w:tabs>
          <w:tab w:val="left" w:pos="374"/>
        </w:tabs>
        <w:jc w:val="both"/>
        <w:rPr>
          <w:b/>
          <w:u w:val="single"/>
        </w:rPr>
      </w:pPr>
      <w:r>
        <w:rPr>
          <w:b/>
        </w:rPr>
        <w:t xml:space="preserve">VII.  </w:t>
      </w:r>
      <w:r w:rsidRPr="00305533">
        <w:rPr>
          <w:b/>
          <w:u w:val="single"/>
        </w:rPr>
        <w:t>REPORTING</w:t>
      </w:r>
    </w:p>
    <w:p w14:paraId="0A2E7D9C" w14:textId="77777777" w:rsidR="00751F9A" w:rsidRPr="00305533" w:rsidRDefault="00751F9A" w:rsidP="00751F9A">
      <w:pPr>
        <w:jc w:val="both"/>
        <w:rPr>
          <w:sz w:val="20"/>
        </w:rPr>
      </w:pPr>
    </w:p>
    <w:p w14:paraId="3495876A" w14:textId="77777777" w:rsidR="00751F9A" w:rsidRPr="00305533" w:rsidRDefault="00751F9A" w:rsidP="00AF0EA1">
      <w:pPr>
        <w:numPr>
          <w:ilvl w:val="0"/>
          <w:numId w:val="132"/>
        </w:numPr>
        <w:jc w:val="both"/>
        <w:rPr>
          <w:sz w:val="20"/>
        </w:rPr>
      </w:pPr>
      <w:r w:rsidRPr="00305533">
        <w:rPr>
          <w:sz w:val="20"/>
        </w:rPr>
        <w:t xml:space="preserve">Prompt reporting of deviations pursuant to General Conditions 21 and 22 of Part A.  </w:t>
      </w:r>
      <w:r w:rsidRPr="00305533">
        <w:rPr>
          <w:b/>
          <w:sz w:val="20"/>
        </w:rPr>
        <w:t>(R 336.1213(3)(c)(ii))</w:t>
      </w:r>
    </w:p>
    <w:p w14:paraId="6778BAC2" w14:textId="77777777" w:rsidR="00751F9A" w:rsidRPr="00305533" w:rsidRDefault="00751F9A" w:rsidP="00751F9A">
      <w:pPr>
        <w:jc w:val="both"/>
        <w:rPr>
          <w:sz w:val="20"/>
        </w:rPr>
      </w:pPr>
    </w:p>
    <w:p w14:paraId="1DA188BC" w14:textId="77777777" w:rsidR="00751F9A" w:rsidRPr="00305533" w:rsidRDefault="00751F9A" w:rsidP="00AF0EA1">
      <w:pPr>
        <w:numPr>
          <w:ilvl w:val="0"/>
          <w:numId w:val="132"/>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5907491F" w14:textId="77777777" w:rsidR="00751F9A" w:rsidRPr="00305533" w:rsidRDefault="00751F9A" w:rsidP="00751F9A">
      <w:pPr>
        <w:jc w:val="both"/>
        <w:rPr>
          <w:sz w:val="20"/>
        </w:rPr>
      </w:pPr>
    </w:p>
    <w:p w14:paraId="078D0647" w14:textId="77777777" w:rsidR="00751F9A" w:rsidRPr="00305533" w:rsidRDefault="00751F9A" w:rsidP="00AF0EA1">
      <w:pPr>
        <w:numPr>
          <w:ilvl w:val="0"/>
          <w:numId w:val="13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836875E" w14:textId="77777777" w:rsidR="00751F9A" w:rsidRPr="008951FD" w:rsidRDefault="00751F9A" w:rsidP="00751F9A">
      <w:pPr>
        <w:pStyle w:val="ListParagraph"/>
        <w:ind w:left="0"/>
        <w:jc w:val="both"/>
        <w:rPr>
          <w:sz w:val="20"/>
        </w:rPr>
      </w:pPr>
    </w:p>
    <w:p w14:paraId="6EF3F61D" w14:textId="77777777" w:rsidR="00751F9A" w:rsidRPr="003F7A7F" w:rsidRDefault="00751F9A" w:rsidP="00751F9A">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2035B5FE" w14:textId="77777777" w:rsidR="00751F9A" w:rsidRPr="00C96B57" w:rsidRDefault="00751F9A" w:rsidP="00751F9A">
      <w:pPr>
        <w:pStyle w:val="NormalWeb"/>
        <w:spacing w:before="0" w:beforeAutospacing="0" w:after="0" w:afterAutospacing="0"/>
        <w:jc w:val="both"/>
        <w:rPr>
          <w:rFonts w:ascii="Arial" w:hAnsi="Arial" w:cs="Arial"/>
          <w:bCs/>
          <w:sz w:val="20"/>
          <w:szCs w:val="20"/>
        </w:rPr>
      </w:pPr>
    </w:p>
    <w:p w14:paraId="479383B3" w14:textId="77777777" w:rsidR="00751F9A" w:rsidRDefault="00751F9A" w:rsidP="00AF0EA1">
      <w:pPr>
        <w:pStyle w:val="ListParagraph"/>
        <w:numPr>
          <w:ilvl w:val="0"/>
          <w:numId w:val="86"/>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1304D3D" w14:textId="06CA0892" w:rsidR="00751F9A" w:rsidRPr="002D20CA" w:rsidRDefault="00751F9A" w:rsidP="00AF0EA1">
      <w:pPr>
        <w:pStyle w:val="ListParagraph"/>
        <w:numPr>
          <w:ilvl w:val="1"/>
          <w:numId w:val="87"/>
        </w:numPr>
        <w:spacing w:before="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98107F">
        <w:rPr>
          <w:sz w:val="20"/>
        </w:rPr>
        <w:lastRenderedPageBreak/>
        <w:t>(</w:t>
      </w:r>
      <w:hyperlink r:id="rId19" w:tgtFrame="_blank" w:history="1">
        <w:r w:rsidR="001C122E"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270B0B">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350FBD28" w14:textId="77777777" w:rsidR="00751F9A" w:rsidRPr="00015BC0" w:rsidRDefault="00751F9A" w:rsidP="00AF0EA1">
      <w:pPr>
        <w:pStyle w:val="ListParagraph"/>
        <w:numPr>
          <w:ilvl w:val="1"/>
          <w:numId w:val="87"/>
        </w:numPr>
        <w:spacing w:before="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7D87083" w14:textId="5BF74716" w:rsidR="00751F9A" w:rsidRDefault="00751F9A" w:rsidP="00AF0EA1">
      <w:pPr>
        <w:pStyle w:val="ListParagraph"/>
        <w:numPr>
          <w:ilvl w:val="1"/>
          <w:numId w:val="8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056133CA" w14:textId="77777777" w:rsidR="00751F9A" w:rsidRDefault="00751F9A" w:rsidP="00751F9A">
      <w:pPr>
        <w:rPr>
          <w:sz w:val="20"/>
        </w:rPr>
      </w:pPr>
    </w:p>
    <w:p w14:paraId="7D0C6E3F" w14:textId="77777777" w:rsidR="00751F9A" w:rsidRPr="00015BC0" w:rsidRDefault="00751F9A" w:rsidP="00AF0EA1">
      <w:pPr>
        <w:pStyle w:val="ListParagraph"/>
        <w:numPr>
          <w:ilvl w:val="0"/>
          <w:numId w:val="86"/>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0EE6AFC" w14:textId="77777777" w:rsidR="00751F9A" w:rsidRPr="00305533" w:rsidRDefault="00751F9A" w:rsidP="00751F9A">
      <w:pPr>
        <w:rPr>
          <w:sz w:val="20"/>
        </w:rPr>
      </w:pPr>
    </w:p>
    <w:p w14:paraId="358B2861" w14:textId="2912985E" w:rsidR="00751F9A" w:rsidRPr="004E37E6" w:rsidRDefault="00751F9A" w:rsidP="00751F9A">
      <w:pPr>
        <w:rPr>
          <w:bCs/>
          <w:sz w:val="20"/>
        </w:rPr>
      </w:pPr>
      <w:r w:rsidRPr="00305533">
        <w:rPr>
          <w:b/>
          <w:sz w:val="20"/>
        </w:rPr>
        <w:t xml:space="preserve">See </w:t>
      </w:r>
      <w:r>
        <w:rPr>
          <w:b/>
          <w:sz w:val="20"/>
        </w:rPr>
        <w:t>Appendix 8</w:t>
      </w:r>
    </w:p>
    <w:p w14:paraId="3698DB1E" w14:textId="77777777" w:rsidR="00751F9A" w:rsidRPr="00952E7D" w:rsidRDefault="00751F9A" w:rsidP="00751F9A">
      <w:pPr>
        <w:jc w:val="both"/>
        <w:rPr>
          <w:rFonts w:cs="Arial"/>
          <w:sz w:val="20"/>
        </w:rPr>
      </w:pPr>
    </w:p>
    <w:p w14:paraId="211AEB7C" w14:textId="77777777" w:rsidR="00751F9A" w:rsidRPr="00305533" w:rsidRDefault="00751F9A" w:rsidP="00751F9A">
      <w:pPr>
        <w:tabs>
          <w:tab w:val="left" w:pos="374"/>
        </w:tabs>
        <w:jc w:val="both"/>
      </w:pPr>
      <w:r>
        <w:rPr>
          <w:b/>
        </w:rPr>
        <w:t xml:space="preserve">VIII.  </w:t>
      </w:r>
      <w:r w:rsidRPr="00305533">
        <w:rPr>
          <w:b/>
          <w:u w:val="single"/>
        </w:rPr>
        <w:t>STACK/VENT RESTRICTION(S)</w:t>
      </w:r>
    </w:p>
    <w:p w14:paraId="20C8C8DE" w14:textId="77777777" w:rsidR="00751F9A" w:rsidRPr="00305533" w:rsidRDefault="00751F9A" w:rsidP="00751F9A">
      <w:pPr>
        <w:jc w:val="both"/>
        <w:rPr>
          <w:sz w:val="20"/>
        </w:rPr>
      </w:pPr>
    </w:p>
    <w:p w14:paraId="51CEB7CD" w14:textId="77777777" w:rsidR="00751F9A" w:rsidRDefault="00751F9A" w:rsidP="00751F9A">
      <w:pPr>
        <w:jc w:val="both"/>
        <w:rPr>
          <w:sz w:val="20"/>
        </w:rPr>
      </w:pPr>
      <w:r>
        <w:rPr>
          <w:sz w:val="20"/>
        </w:rPr>
        <w:t>NA</w:t>
      </w:r>
    </w:p>
    <w:p w14:paraId="026E146F" w14:textId="77777777" w:rsidR="00751F9A" w:rsidRPr="00305533" w:rsidRDefault="00751F9A" w:rsidP="00751F9A">
      <w:pPr>
        <w:jc w:val="both"/>
        <w:rPr>
          <w:sz w:val="20"/>
        </w:rPr>
      </w:pPr>
    </w:p>
    <w:p w14:paraId="54129B73" w14:textId="77777777" w:rsidR="00751F9A" w:rsidRPr="00305533" w:rsidRDefault="00751F9A" w:rsidP="00751F9A">
      <w:pPr>
        <w:tabs>
          <w:tab w:val="left" w:pos="374"/>
        </w:tabs>
        <w:jc w:val="both"/>
      </w:pPr>
      <w:r>
        <w:rPr>
          <w:b/>
        </w:rPr>
        <w:t xml:space="preserve">IX.  </w:t>
      </w:r>
      <w:r w:rsidRPr="00305533">
        <w:rPr>
          <w:b/>
          <w:u w:val="single"/>
        </w:rPr>
        <w:t>OTHER REQUIREMENT(S)</w:t>
      </w:r>
    </w:p>
    <w:p w14:paraId="68E25C4D" w14:textId="77777777" w:rsidR="00751F9A" w:rsidRPr="00305533" w:rsidRDefault="00751F9A" w:rsidP="00751F9A">
      <w:pPr>
        <w:jc w:val="both"/>
        <w:rPr>
          <w:sz w:val="20"/>
        </w:rPr>
      </w:pPr>
    </w:p>
    <w:p w14:paraId="4EFBD86E" w14:textId="6EE311E8" w:rsidR="00751F9A" w:rsidRDefault="00751F9A" w:rsidP="00AF0EA1">
      <w:pPr>
        <w:numPr>
          <w:ilvl w:val="6"/>
          <w:numId w:val="41"/>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w:t>
      </w:r>
      <w:r w:rsidR="00BB0A27">
        <w:rPr>
          <w:rFonts w:cs="Arial"/>
          <w:sz w:val="20"/>
        </w:rPr>
        <w:t>t</w:t>
      </w:r>
      <w:r>
        <w:rPr>
          <w:rFonts w:cs="Arial"/>
          <w:sz w:val="20"/>
        </w:rPr>
        <w:t xml:space="preserve">hat </w:t>
      </w:r>
      <w:r w:rsidR="00BB0A27">
        <w:rPr>
          <w:rFonts w:cs="Arial"/>
          <w:sz w:val="20"/>
        </w:rPr>
        <w:t>c</w:t>
      </w:r>
      <w:r>
        <w:rPr>
          <w:rFonts w:cs="Arial"/>
          <w:sz w:val="20"/>
        </w:rPr>
        <w:t xml:space="preserve">ommenced </w:t>
      </w:r>
      <w:r w:rsidR="00BB0A27">
        <w:rPr>
          <w:rFonts w:cs="Arial"/>
          <w:sz w:val="20"/>
        </w:rPr>
        <w:t>c</w:t>
      </w:r>
      <w:r>
        <w:rPr>
          <w:rFonts w:cs="Arial"/>
          <w:sz w:val="20"/>
        </w:rPr>
        <w:t xml:space="preserve">onstruction on or </w:t>
      </w:r>
      <w:r w:rsidR="00BB0A27">
        <w:rPr>
          <w:rFonts w:cs="Arial"/>
          <w:sz w:val="20"/>
        </w:rPr>
        <w:t>b</w:t>
      </w:r>
      <w:r>
        <w:rPr>
          <w:rFonts w:cs="Arial"/>
          <w:sz w:val="20"/>
        </w:rPr>
        <w:t xml:space="preserve">efore July 17, 2014 and </w:t>
      </w:r>
      <w:r w:rsidR="00BB0A27">
        <w:rPr>
          <w:rFonts w:cs="Arial"/>
          <w:sz w:val="20"/>
        </w:rPr>
        <w:t>h</w:t>
      </w:r>
      <w:r>
        <w:rPr>
          <w:rFonts w:cs="Arial"/>
          <w:sz w:val="20"/>
        </w:rPr>
        <w:t xml:space="preserve">ave </w:t>
      </w:r>
      <w:r w:rsidR="00BB0A27">
        <w:rPr>
          <w:rFonts w:cs="Arial"/>
          <w:sz w:val="20"/>
        </w:rPr>
        <w:t>n</w:t>
      </w:r>
      <w:r>
        <w:rPr>
          <w:rFonts w:cs="Arial"/>
          <w:sz w:val="20"/>
        </w:rPr>
        <w:t xml:space="preserve">ot </w:t>
      </w:r>
      <w:r w:rsidR="00BB0A27">
        <w:rPr>
          <w:rFonts w:cs="Arial"/>
          <w:sz w:val="20"/>
        </w:rPr>
        <w:t>b</w:t>
      </w:r>
      <w:r>
        <w:rPr>
          <w:rFonts w:cs="Arial"/>
          <w:sz w:val="20"/>
        </w:rPr>
        <w:t xml:space="preserve">een </w:t>
      </w:r>
      <w:r w:rsidR="00BB0A27">
        <w:rPr>
          <w:rFonts w:cs="Arial"/>
          <w:sz w:val="20"/>
        </w:rPr>
        <w:t>m</w:t>
      </w:r>
      <w:r>
        <w:rPr>
          <w:rFonts w:cs="Arial"/>
          <w:sz w:val="20"/>
        </w:rPr>
        <w:t xml:space="preserve">odified or </w:t>
      </w:r>
      <w:r w:rsidR="00BB0A27">
        <w:rPr>
          <w:rFonts w:cs="Arial"/>
          <w:sz w:val="20"/>
        </w:rPr>
        <w:t>r</w:t>
      </w:r>
      <w:r>
        <w:rPr>
          <w:rFonts w:cs="Arial"/>
          <w:sz w:val="20"/>
        </w:rPr>
        <w:t xml:space="preserve">econstructed </w:t>
      </w:r>
      <w:r w:rsidR="00BB0A27">
        <w:rPr>
          <w:rFonts w:cs="Arial"/>
          <w:sz w:val="20"/>
        </w:rPr>
        <w:t>s</w:t>
      </w:r>
      <w:r>
        <w:rPr>
          <w:rFonts w:cs="Arial"/>
          <w:sz w:val="20"/>
        </w:rPr>
        <w:t xml:space="preserve">ince July 17, 2014 as specified in 40 CFR Part 62, Subpart OOO.  </w:t>
      </w:r>
      <w:r w:rsidRPr="002D20CA">
        <w:rPr>
          <w:rFonts w:cs="Arial"/>
          <w:sz w:val="20"/>
        </w:rPr>
        <w:t xml:space="preserve">Each permittee must comply with the provisions for </w:t>
      </w:r>
      <w:r w:rsidRPr="002373F2">
        <w:rPr>
          <w:rFonts w:cs="Arial"/>
          <w:sz w:val="20"/>
        </w:rPr>
        <w:t xml:space="preserve">the operational standards in 40 CFR 63.1958 (as well as the provisions in 40 CFR 63.1960 and 40 CFR 63.1961), </w:t>
      </w:r>
      <w:r w:rsidRPr="002D20CA">
        <w:rPr>
          <w:rFonts w:cs="Arial"/>
          <w:sz w:val="20"/>
        </w:rPr>
        <w:t>for an MSW landfill with a gas collection and control system used to comply with the provisions of 40 CFR 62.16714(b) and (c</w:t>
      </w:r>
      <w:r w:rsidRPr="00270B0B">
        <w:rPr>
          <w:rFonts w:cs="Arial"/>
          <w:sz w:val="20"/>
        </w:rPr>
        <w:t>).  O</w:t>
      </w:r>
      <w:r w:rsidRPr="002373F2">
        <w:rPr>
          <w:rFonts w:cs="Arial"/>
          <w:sz w:val="20"/>
        </w:rPr>
        <w:t xml:space="preserve">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373F2">
        <w:rPr>
          <w:rFonts w:cs="Arial"/>
          <w:b/>
          <w:bCs/>
          <w:sz w:val="20"/>
        </w:rPr>
        <w:t>(40 CFR 62.16716, 40 CFR 62.16720, 40 CFR 62.16722,</w:t>
      </w:r>
      <w:r>
        <w:rPr>
          <w:rFonts w:cs="Arial"/>
          <w:b/>
          <w:bCs/>
          <w:color w:val="FF0000"/>
          <w:sz w:val="20"/>
        </w:rPr>
        <w:t xml:space="preserve"> </w:t>
      </w:r>
      <w:r>
        <w:rPr>
          <w:rFonts w:cs="Arial"/>
          <w:b/>
          <w:bCs/>
          <w:sz w:val="20"/>
        </w:rPr>
        <w:t>40 CFR Part 62, Subpart OOO)</w:t>
      </w:r>
    </w:p>
    <w:p w14:paraId="2EAAC15D" w14:textId="77777777" w:rsidR="00751F9A" w:rsidRDefault="00751F9A" w:rsidP="00751F9A">
      <w:pPr>
        <w:jc w:val="both"/>
        <w:rPr>
          <w:sz w:val="20"/>
        </w:rPr>
      </w:pPr>
    </w:p>
    <w:p w14:paraId="67C8D89C" w14:textId="4EE2FF09" w:rsidR="006B7910" w:rsidRDefault="006B7910">
      <w:pPr>
        <w:rPr>
          <w:sz w:val="20"/>
        </w:rPr>
      </w:pPr>
      <w:r>
        <w:rPr>
          <w:sz w:val="20"/>
        </w:rPr>
        <w:br w:type="page"/>
      </w:r>
    </w:p>
    <w:p w14:paraId="1F2AD1FC" w14:textId="218A3A15" w:rsidR="00751F9A" w:rsidRDefault="00751F9A" w:rsidP="00751F9A">
      <w:pPr>
        <w:rPr>
          <w:sz w:val="20"/>
        </w:rPr>
      </w:pPr>
    </w:p>
    <w:p w14:paraId="48C666F2" w14:textId="1D6DF2CA" w:rsidR="00751F9A" w:rsidRPr="00305533" w:rsidRDefault="00751F9A" w:rsidP="00751F9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3" w:name="_Toc97638834"/>
      <w:bookmarkStart w:id="104" w:name="_Toc120521573"/>
      <w:r>
        <w:t>FGOPENFLARE-AAAA</w:t>
      </w:r>
      <w:bookmarkEnd w:id="103"/>
      <w:bookmarkEnd w:id="104"/>
    </w:p>
    <w:p w14:paraId="7E6826CE" w14:textId="77777777" w:rsidR="00751F9A" w:rsidRPr="00305533" w:rsidRDefault="00751F9A" w:rsidP="00751F9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7CA5A551" w14:textId="77777777" w:rsidR="00751F9A" w:rsidRPr="00457694" w:rsidRDefault="00751F9A" w:rsidP="00751F9A">
      <w:pPr>
        <w:jc w:val="both"/>
      </w:pPr>
    </w:p>
    <w:p w14:paraId="79C4179F" w14:textId="77777777" w:rsidR="00751F9A" w:rsidRDefault="00751F9A" w:rsidP="00751F9A">
      <w:pPr>
        <w:jc w:val="both"/>
        <w:rPr>
          <w:b/>
          <w:u w:val="single"/>
        </w:rPr>
      </w:pPr>
      <w:r w:rsidRPr="00305533">
        <w:rPr>
          <w:b/>
          <w:u w:val="single"/>
        </w:rPr>
        <w:t>DESCRIPTION</w:t>
      </w:r>
    </w:p>
    <w:p w14:paraId="72CB310F" w14:textId="77777777" w:rsidR="00751F9A" w:rsidRPr="00952E7D" w:rsidRDefault="00751F9A" w:rsidP="00751F9A">
      <w:pPr>
        <w:jc w:val="both"/>
      </w:pPr>
    </w:p>
    <w:p w14:paraId="782607DA" w14:textId="77777777" w:rsidR="00751F9A" w:rsidRPr="00305533" w:rsidRDefault="00751F9A" w:rsidP="00751F9A">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6083CB1" w14:textId="77777777" w:rsidR="00751F9A" w:rsidRPr="006E1F8D" w:rsidRDefault="00751F9A" w:rsidP="00751F9A">
      <w:pPr>
        <w:jc w:val="both"/>
        <w:rPr>
          <w:sz w:val="20"/>
        </w:rPr>
      </w:pPr>
    </w:p>
    <w:p w14:paraId="650D2DF0" w14:textId="307CD940" w:rsidR="00751F9A" w:rsidRPr="00305533" w:rsidRDefault="00751F9A" w:rsidP="00751F9A">
      <w:pPr>
        <w:jc w:val="both"/>
        <w:rPr>
          <w:sz w:val="20"/>
        </w:rPr>
      </w:pPr>
      <w:r w:rsidRPr="00235727">
        <w:rPr>
          <w:b/>
          <w:sz w:val="20"/>
        </w:rPr>
        <w:t>Emission Unit:</w:t>
      </w:r>
      <w:r w:rsidRPr="00305533">
        <w:rPr>
          <w:sz w:val="20"/>
        </w:rPr>
        <w:t xml:space="preserve">  </w:t>
      </w:r>
      <w:r>
        <w:rPr>
          <w:sz w:val="20"/>
        </w:rPr>
        <w:t>EUOPENFLARE</w:t>
      </w:r>
    </w:p>
    <w:p w14:paraId="45A82FA5" w14:textId="77777777" w:rsidR="00751F9A" w:rsidRPr="00457694" w:rsidRDefault="00751F9A" w:rsidP="00751F9A">
      <w:pPr>
        <w:jc w:val="both"/>
      </w:pPr>
    </w:p>
    <w:p w14:paraId="6038B684" w14:textId="77777777" w:rsidR="00751F9A" w:rsidRDefault="00751F9A" w:rsidP="00751F9A">
      <w:pPr>
        <w:jc w:val="both"/>
      </w:pPr>
      <w:r w:rsidRPr="00305533">
        <w:rPr>
          <w:b/>
          <w:u w:val="single"/>
        </w:rPr>
        <w:t>POLLUTION CONTROL EQUIPMENT</w:t>
      </w:r>
    </w:p>
    <w:p w14:paraId="7ABEBD2B" w14:textId="77777777" w:rsidR="00751F9A" w:rsidRDefault="00751F9A" w:rsidP="00751F9A">
      <w:pPr>
        <w:jc w:val="both"/>
      </w:pPr>
    </w:p>
    <w:p w14:paraId="026C04F3" w14:textId="77777777" w:rsidR="00751F9A" w:rsidRPr="00A903B4" w:rsidRDefault="00751F9A" w:rsidP="00751F9A">
      <w:pPr>
        <w:jc w:val="both"/>
        <w:rPr>
          <w:rFonts w:cs="Arial"/>
          <w:sz w:val="20"/>
        </w:rPr>
      </w:pPr>
      <w:bookmarkStart w:id="105"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05"/>
    </w:p>
    <w:p w14:paraId="0506882B" w14:textId="77777777" w:rsidR="00751F9A" w:rsidRPr="00795097" w:rsidRDefault="00751F9A" w:rsidP="00751F9A">
      <w:pPr>
        <w:jc w:val="both"/>
        <w:rPr>
          <w:sz w:val="20"/>
        </w:rPr>
      </w:pPr>
    </w:p>
    <w:p w14:paraId="66A27B57" w14:textId="77777777" w:rsidR="00751F9A" w:rsidRPr="00305533" w:rsidRDefault="00751F9A" w:rsidP="00751F9A">
      <w:pPr>
        <w:jc w:val="both"/>
        <w:rPr>
          <w:b/>
          <w:u w:val="single"/>
        </w:rPr>
      </w:pPr>
      <w:r w:rsidRPr="00305533">
        <w:rPr>
          <w:b/>
        </w:rPr>
        <w:t xml:space="preserve">I.  </w:t>
      </w:r>
      <w:r w:rsidRPr="00305533">
        <w:rPr>
          <w:b/>
          <w:u w:val="single"/>
        </w:rPr>
        <w:t>EMISSION LIMIT(S)</w:t>
      </w:r>
    </w:p>
    <w:p w14:paraId="02629F67" w14:textId="77777777" w:rsidR="00751F9A" w:rsidRPr="00305533" w:rsidRDefault="00751F9A" w:rsidP="00751F9A">
      <w:pPr>
        <w:jc w:val="both"/>
        <w:rPr>
          <w:sz w:val="20"/>
        </w:rPr>
      </w:pPr>
    </w:p>
    <w:p w14:paraId="1C89DEB4" w14:textId="68BD9A1E" w:rsidR="00751F9A" w:rsidRPr="004A2650" w:rsidRDefault="00751F9A" w:rsidP="00AF0EA1">
      <w:pPr>
        <w:pStyle w:val="ListParagraph"/>
        <w:numPr>
          <w:ilvl w:val="3"/>
          <w:numId w:val="124"/>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Pr>
          <w:rFonts w:cs="Arial"/>
          <w:sz w:val="20"/>
        </w:rPr>
        <w:t>EUOPENFLARE</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70316047" w14:textId="77777777" w:rsidR="00751F9A" w:rsidRPr="00E00FE1" w:rsidRDefault="00751F9A" w:rsidP="00751F9A">
      <w:pPr>
        <w:tabs>
          <w:tab w:val="left" w:pos="374"/>
        </w:tabs>
        <w:jc w:val="both"/>
        <w:rPr>
          <w:sz w:val="20"/>
        </w:rPr>
      </w:pPr>
    </w:p>
    <w:p w14:paraId="3147802D" w14:textId="77777777" w:rsidR="00751F9A" w:rsidRPr="00305533" w:rsidRDefault="00751F9A" w:rsidP="00751F9A">
      <w:pPr>
        <w:tabs>
          <w:tab w:val="left" w:pos="374"/>
        </w:tabs>
        <w:jc w:val="both"/>
        <w:rPr>
          <w:b/>
          <w:u w:val="single"/>
        </w:rPr>
      </w:pPr>
      <w:r>
        <w:rPr>
          <w:b/>
        </w:rPr>
        <w:t xml:space="preserve">II.  </w:t>
      </w:r>
      <w:r w:rsidRPr="00305533">
        <w:rPr>
          <w:b/>
          <w:u w:val="single"/>
        </w:rPr>
        <w:t>MATERIAL LIMIT(S)</w:t>
      </w:r>
    </w:p>
    <w:p w14:paraId="1F0D05E8" w14:textId="77777777" w:rsidR="00751F9A" w:rsidRPr="00305533" w:rsidRDefault="00751F9A" w:rsidP="00751F9A">
      <w:pPr>
        <w:jc w:val="both"/>
        <w:rPr>
          <w:sz w:val="20"/>
        </w:rPr>
      </w:pPr>
    </w:p>
    <w:p w14:paraId="51A85AAA" w14:textId="77777777" w:rsidR="00751F9A" w:rsidRDefault="00751F9A" w:rsidP="00751F9A">
      <w:pPr>
        <w:jc w:val="both"/>
        <w:rPr>
          <w:sz w:val="20"/>
        </w:rPr>
      </w:pPr>
      <w:r>
        <w:rPr>
          <w:sz w:val="20"/>
        </w:rPr>
        <w:t>NA</w:t>
      </w:r>
    </w:p>
    <w:p w14:paraId="42AB0D3D" w14:textId="77777777" w:rsidR="00751F9A" w:rsidRPr="00305533" w:rsidRDefault="00751F9A" w:rsidP="00751F9A">
      <w:pPr>
        <w:jc w:val="both"/>
        <w:rPr>
          <w:sz w:val="20"/>
        </w:rPr>
      </w:pPr>
    </w:p>
    <w:p w14:paraId="3727C310" w14:textId="77777777" w:rsidR="00751F9A" w:rsidRPr="00305533" w:rsidRDefault="00751F9A" w:rsidP="00751F9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B7317DB" w14:textId="77777777" w:rsidR="00751F9A" w:rsidRPr="00086801" w:rsidRDefault="00751F9A" w:rsidP="00751F9A">
      <w:pPr>
        <w:jc w:val="both"/>
        <w:rPr>
          <w:sz w:val="20"/>
        </w:rPr>
      </w:pPr>
    </w:p>
    <w:p w14:paraId="5966D445" w14:textId="22BF7332" w:rsidR="00751F9A" w:rsidRPr="00305533" w:rsidRDefault="00751F9A" w:rsidP="00AF0EA1">
      <w:pPr>
        <w:numPr>
          <w:ilvl w:val="0"/>
          <w:numId w:val="103"/>
        </w:numPr>
        <w:jc w:val="both"/>
        <w:rPr>
          <w:sz w:val="20"/>
        </w:rPr>
      </w:pPr>
      <w:r w:rsidRPr="00305533">
        <w:rPr>
          <w:sz w:val="20"/>
        </w:rPr>
        <w:t xml:space="preserve">The permittee </w:t>
      </w:r>
      <w:r>
        <w:rPr>
          <w:sz w:val="20"/>
        </w:rPr>
        <w:t>must</w:t>
      </w:r>
      <w:r w:rsidRPr="00305533">
        <w:rPr>
          <w:sz w:val="20"/>
        </w:rPr>
        <w:t xml:space="preserve"> operate </w:t>
      </w:r>
      <w:r>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58EA3F3F" w14:textId="77777777" w:rsidR="00751F9A" w:rsidRPr="00305533" w:rsidRDefault="00751F9A" w:rsidP="00751F9A">
      <w:pPr>
        <w:jc w:val="both"/>
        <w:rPr>
          <w:rFonts w:cs="Arial"/>
          <w:sz w:val="20"/>
        </w:rPr>
      </w:pPr>
    </w:p>
    <w:p w14:paraId="2D89281C" w14:textId="77777777" w:rsidR="00751F9A" w:rsidRPr="00305533" w:rsidRDefault="00751F9A" w:rsidP="00AF0EA1">
      <w:pPr>
        <w:numPr>
          <w:ilvl w:val="0"/>
          <w:numId w:val="103"/>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01D473F2" w14:textId="77777777" w:rsidR="00751F9A" w:rsidRPr="00305533" w:rsidRDefault="00751F9A" w:rsidP="00751F9A">
      <w:pPr>
        <w:jc w:val="both"/>
        <w:rPr>
          <w:rFonts w:cs="Arial"/>
          <w:sz w:val="20"/>
        </w:rPr>
      </w:pPr>
    </w:p>
    <w:p w14:paraId="4E70C01D" w14:textId="77777777" w:rsidR="00751F9A" w:rsidRDefault="00751F9A" w:rsidP="00AF0EA1">
      <w:pPr>
        <w:pStyle w:val="ListParagraph"/>
        <w:numPr>
          <w:ilvl w:val="0"/>
          <w:numId w:val="103"/>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5686F107" w14:textId="77777777" w:rsidR="00751F9A" w:rsidRPr="00391933" w:rsidRDefault="00751F9A" w:rsidP="00751F9A">
      <w:pPr>
        <w:jc w:val="both"/>
        <w:rPr>
          <w:bCs/>
          <w:sz w:val="20"/>
        </w:rPr>
      </w:pPr>
    </w:p>
    <w:p w14:paraId="11D977E1" w14:textId="77777777" w:rsidR="00751F9A" w:rsidRDefault="00751F9A" w:rsidP="00AF0EA1">
      <w:pPr>
        <w:pStyle w:val="ListParagraph"/>
        <w:numPr>
          <w:ilvl w:val="0"/>
          <w:numId w:val="103"/>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5ED8C083" w14:textId="77777777" w:rsidR="00751F9A" w:rsidRPr="00391933" w:rsidRDefault="00751F9A" w:rsidP="00751F9A">
      <w:pPr>
        <w:rPr>
          <w:bCs/>
          <w:sz w:val="20"/>
        </w:rPr>
      </w:pPr>
    </w:p>
    <w:p w14:paraId="3C5E5042" w14:textId="77777777" w:rsidR="00751F9A" w:rsidRPr="00FB2D9C" w:rsidRDefault="00751F9A" w:rsidP="00AF0EA1">
      <w:pPr>
        <w:numPr>
          <w:ilvl w:val="0"/>
          <w:numId w:val="103"/>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939D8AF" w14:textId="77777777" w:rsidR="00751F9A" w:rsidRPr="00952E7D" w:rsidRDefault="00751F9A" w:rsidP="00751F9A">
      <w:pPr>
        <w:pStyle w:val="NormalWeb"/>
        <w:spacing w:before="0" w:beforeAutospacing="0" w:after="0" w:afterAutospacing="0"/>
        <w:jc w:val="both"/>
        <w:rPr>
          <w:rFonts w:ascii="Arial" w:hAnsi="Arial" w:cs="Arial"/>
          <w:sz w:val="20"/>
          <w:szCs w:val="20"/>
        </w:rPr>
      </w:pPr>
    </w:p>
    <w:p w14:paraId="0B3A69D9" w14:textId="77777777" w:rsidR="00751F9A" w:rsidRPr="00305533" w:rsidRDefault="00751F9A" w:rsidP="00751F9A">
      <w:pPr>
        <w:tabs>
          <w:tab w:val="left" w:pos="374"/>
        </w:tabs>
        <w:jc w:val="both"/>
        <w:rPr>
          <w:b/>
          <w:u w:val="single"/>
        </w:rPr>
      </w:pPr>
      <w:r>
        <w:rPr>
          <w:b/>
        </w:rPr>
        <w:t xml:space="preserve">IV.  </w:t>
      </w:r>
      <w:r w:rsidRPr="00305533">
        <w:rPr>
          <w:b/>
          <w:u w:val="single"/>
        </w:rPr>
        <w:t>DESIGN/EQUIPMENT PARAMETER(S)</w:t>
      </w:r>
    </w:p>
    <w:p w14:paraId="5AFB6D1E" w14:textId="77777777" w:rsidR="00751F9A" w:rsidRPr="00305533" w:rsidRDefault="00751F9A" w:rsidP="00751F9A">
      <w:pPr>
        <w:jc w:val="both"/>
        <w:rPr>
          <w:sz w:val="20"/>
        </w:rPr>
      </w:pPr>
    </w:p>
    <w:p w14:paraId="7A95F614" w14:textId="5E7DB74D" w:rsidR="00751F9A" w:rsidRPr="00FB2D9C" w:rsidRDefault="00751F9A" w:rsidP="00AF0EA1">
      <w:pPr>
        <w:pStyle w:val="ListParagraph"/>
        <w:numPr>
          <w:ilvl w:val="6"/>
          <w:numId w:val="130"/>
        </w:numPr>
        <w:jc w:val="both"/>
        <w:rPr>
          <w:rFonts w:cs="Arial"/>
          <w:sz w:val="20"/>
        </w:rPr>
      </w:pPr>
      <w:r>
        <w:rPr>
          <w:rFonts w:cs="Arial"/>
          <w:sz w:val="20"/>
        </w:rPr>
        <w:t xml:space="preserve">The permittee must design and operate EUOPENFLARE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60E69D4" w14:textId="77777777" w:rsidR="00751F9A" w:rsidRPr="00391933" w:rsidRDefault="00751F9A" w:rsidP="00751F9A">
      <w:pPr>
        <w:jc w:val="both"/>
        <w:rPr>
          <w:rFonts w:cs="Arial"/>
          <w:sz w:val="20"/>
        </w:rPr>
      </w:pPr>
    </w:p>
    <w:p w14:paraId="51FEE0ED" w14:textId="77777777" w:rsidR="00751F9A" w:rsidRPr="004A2650" w:rsidRDefault="00751F9A" w:rsidP="00AF0EA1">
      <w:pPr>
        <w:pStyle w:val="ListParagraph"/>
        <w:numPr>
          <w:ilvl w:val="6"/>
          <w:numId w:val="130"/>
        </w:numPr>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A07C80D" w14:textId="77777777" w:rsidR="00751F9A" w:rsidRDefault="00751F9A" w:rsidP="00751F9A">
      <w:pPr>
        <w:jc w:val="both"/>
        <w:rPr>
          <w:sz w:val="20"/>
        </w:rPr>
      </w:pPr>
    </w:p>
    <w:p w14:paraId="57928066" w14:textId="77777777" w:rsidR="00751F9A" w:rsidRPr="004A2650" w:rsidRDefault="00751F9A" w:rsidP="00751F9A">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2A54B58D" w14:textId="77777777" w:rsidR="00751F9A" w:rsidRPr="006E1F8D" w:rsidRDefault="00751F9A" w:rsidP="00751F9A">
      <w:pPr>
        <w:tabs>
          <w:tab w:val="left" w:pos="374"/>
        </w:tabs>
        <w:jc w:val="both"/>
      </w:pPr>
    </w:p>
    <w:p w14:paraId="0EC5BCAA" w14:textId="77777777" w:rsidR="00751F9A" w:rsidRPr="00305533" w:rsidRDefault="00751F9A" w:rsidP="00751F9A">
      <w:pPr>
        <w:tabs>
          <w:tab w:val="left" w:pos="374"/>
        </w:tabs>
        <w:jc w:val="both"/>
        <w:rPr>
          <w:b/>
          <w:u w:val="single"/>
        </w:rPr>
      </w:pPr>
      <w:r>
        <w:rPr>
          <w:b/>
        </w:rPr>
        <w:t xml:space="preserve">V.  </w:t>
      </w:r>
      <w:r w:rsidRPr="00305533">
        <w:rPr>
          <w:b/>
          <w:u w:val="single"/>
        </w:rPr>
        <w:t>TESTING/SAMPLING</w:t>
      </w:r>
    </w:p>
    <w:p w14:paraId="52E38273" w14:textId="77777777" w:rsidR="00751F9A" w:rsidRPr="00305533" w:rsidRDefault="00751F9A" w:rsidP="00751F9A">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7D10548F" w14:textId="77777777" w:rsidR="00751F9A" w:rsidRPr="00305533" w:rsidRDefault="00751F9A" w:rsidP="00751F9A">
      <w:pPr>
        <w:jc w:val="both"/>
        <w:rPr>
          <w:sz w:val="20"/>
        </w:rPr>
      </w:pPr>
    </w:p>
    <w:p w14:paraId="7688E988" w14:textId="1BCEA022" w:rsidR="00751F9A" w:rsidRDefault="00751F9A" w:rsidP="00751F9A">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w:t>
      </w:r>
      <w:r>
        <w:rPr>
          <w:sz w:val="20"/>
        </w:rPr>
        <w:t>EUOPENFLARE</w:t>
      </w:r>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a complete report of the test results to the 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7D7402B5" w14:textId="77777777" w:rsidR="00751F9A" w:rsidRDefault="00751F9A" w:rsidP="00751F9A">
      <w:pPr>
        <w:ind w:left="374" w:hanging="374"/>
        <w:jc w:val="both"/>
        <w:rPr>
          <w:sz w:val="20"/>
        </w:rPr>
      </w:pPr>
    </w:p>
    <w:p w14:paraId="6698E724" w14:textId="77777777" w:rsidR="00751F9A" w:rsidRPr="00305533" w:rsidRDefault="00751F9A" w:rsidP="00AF0EA1">
      <w:pPr>
        <w:numPr>
          <w:ilvl w:val="0"/>
          <w:numId w:val="125"/>
        </w:numPr>
        <w:jc w:val="both"/>
        <w:rPr>
          <w:sz w:val="20"/>
        </w:rPr>
      </w:pPr>
      <w:r>
        <w:rPr>
          <w:sz w:val="20"/>
        </w:rPr>
        <w:t xml:space="preserve">The </w:t>
      </w:r>
      <w:r w:rsidRPr="004A2650">
        <w:rPr>
          <w:sz w:val="20"/>
        </w:rPr>
        <w:t xml:space="preserve">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12E846FE" w14:textId="020EE8AE" w:rsidR="00751F9A" w:rsidRPr="00305533" w:rsidRDefault="00751F9A" w:rsidP="00AF0EA1">
      <w:pPr>
        <w:numPr>
          <w:ilvl w:val="1"/>
          <w:numId w:val="125"/>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w:t>
      </w:r>
      <w:r>
        <w:rPr>
          <w:sz w:val="20"/>
        </w:rPr>
        <w:t>Appendix 7</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3F83BDD" w14:textId="72CAEE85" w:rsidR="00751F9A" w:rsidRPr="009C5FBE" w:rsidRDefault="00751F9A" w:rsidP="00AF0EA1">
      <w:pPr>
        <w:numPr>
          <w:ilvl w:val="1"/>
          <w:numId w:val="125"/>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 xml:space="preserve">as determined by the methods provided in </w:t>
      </w:r>
      <w:r>
        <w:rPr>
          <w:sz w:val="20"/>
        </w:rPr>
        <w:t>Appendix 7</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151D72F7" w14:textId="77777777" w:rsidR="00751F9A" w:rsidRPr="00305533" w:rsidRDefault="00751F9A" w:rsidP="00751F9A">
      <w:pPr>
        <w:jc w:val="both"/>
        <w:rPr>
          <w:sz w:val="20"/>
        </w:rPr>
      </w:pPr>
    </w:p>
    <w:p w14:paraId="25D033F1" w14:textId="3B05F2AC" w:rsidR="00751F9A" w:rsidRDefault="00751F9A" w:rsidP="00AF0EA1">
      <w:pPr>
        <w:pStyle w:val="ListParagraph"/>
        <w:numPr>
          <w:ilvl w:val="0"/>
          <w:numId w:val="125"/>
        </w:numPr>
        <w:jc w:val="both"/>
        <w:rPr>
          <w:b/>
          <w:sz w:val="20"/>
        </w:rPr>
      </w:pPr>
      <w:r w:rsidRPr="009F0684">
        <w:rPr>
          <w:sz w:val="20"/>
        </w:rPr>
        <w:t xml:space="preserve">Within 180 days of permit </w:t>
      </w:r>
      <w:r w:rsidR="00BE1AEA">
        <w:rPr>
          <w:sz w:val="20"/>
        </w:rPr>
        <w:t>reopening</w:t>
      </w:r>
      <w:r w:rsidRPr="00BF3761">
        <w:rPr>
          <w:sz w:val="20"/>
        </w:rPr>
        <w:t>,</w:t>
      </w:r>
      <w:r w:rsidRPr="00012945">
        <w:rPr>
          <w:color w:val="FF0000"/>
          <w:sz w:val="20"/>
        </w:rPr>
        <w:t xml:space="preserve"> </w:t>
      </w:r>
      <w:r>
        <w:rPr>
          <w:sz w:val="20"/>
        </w:rPr>
        <w:t>t</w:t>
      </w:r>
      <w:r w:rsidRPr="00185A6A">
        <w:rPr>
          <w:sz w:val="20"/>
        </w:rPr>
        <w:t xml:space="preserve">he permittee </w:t>
      </w:r>
      <w:r>
        <w:rPr>
          <w:sz w:val="20"/>
        </w:rPr>
        <w:t>must</w:t>
      </w:r>
      <w:r w:rsidRPr="00185A6A">
        <w:rPr>
          <w:sz w:val="20"/>
        </w:rPr>
        <w:t xml:space="preserve"> verify </w:t>
      </w:r>
      <w:r w:rsidRPr="004A2650">
        <w:rPr>
          <w:sz w:val="20"/>
        </w:rPr>
        <w:t>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85A6A">
        <w:rPr>
          <w:sz w:val="20"/>
        </w:rPr>
        <w:t xml:space="preserve"> from </w:t>
      </w:r>
      <w:r>
        <w:rPr>
          <w:sz w:val="20"/>
        </w:rPr>
        <w:t>EUOPENFLARE</w:t>
      </w:r>
      <w:r w:rsidRPr="00185A6A">
        <w:rPr>
          <w:sz w:val="20"/>
        </w:rPr>
        <w:t xml:space="preserve"> </w:t>
      </w:r>
      <w:r w:rsidRPr="009F0684">
        <w:rPr>
          <w:sz w:val="20"/>
        </w:rPr>
        <w:t>and</w:t>
      </w:r>
      <w:r>
        <w:rPr>
          <w:sz w:val="20"/>
        </w:rPr>
        <w:t xml:space="preserve"> </w:t>
      </w:r>
      <w:r w:rsidRPr="00E7046D">
        <w:rPr>
          <w:rFonts w:cs="Arial"/>
          <w:sz w:val="20"/>
        </w:rPr>
        <w:t>at a minimum, every five years</w:t>
      </w:r>
      <w:r>
        <w:rPr>
          <w:rFonts w:cs="Arial"/>
          <w:sz w:val="20"/>
        </w:rPr>
        <w:t xml:space="preserve"> from the date of the last test</w:t>
      </w:r>
      <w:r w:rsidRPr="009F0684">
        <w:rPr>
          <w:rFonts w:cs="Arial"/>
          <w:sz w:val="20"/>
        </w:rPr>
        <w:t>, thereafter</w:t>
      </w:r>
      <w:r w:rsidRPr="00185A6A">
        <w:rPr>
          <w:sz w:val="20"/>
        </w:rPr>
        <w:t>.</w:t>
      </w:r>
      <w:r>
        <w:rPr>
          <w:sz w:val="20"/>
        </w:rPr>
        <w:t xml:space="preserve"> </w:t>
      </w:r>
      <w:r w:rsidRPr="00185A6A">
        <w:rPr>
          <w:b/>
          <w:sz w:val="20"/>
        </w:rPr>
        <w:t xml:space="preserve"> (R</w:t>
      </w:r>
      <w:r>
        <w:rPr>
          <w:b/>
          <w:sz w:val="20"/>
        </w:rPr>
        <w:t> </w:t>
      </w:r>
      <w:r w:rsidRPr="00185A6A">
        <w:rPr>
          <w:b/>
          <w:sz w:val="20"/>
        </w:rPr>
        <w:t>336.1213(3), R 336.2001, R 336.2003, R 336.2004</w:t>
      </w:r>
      <w:r>
        <w:rPr>
          <w:b/>
          <w:sz w:val="20"/>
        </w:rPr>
        <w:t>)</w:t>
      </w:r>
    </w:p>
    <w:p w14:paraId="3F655F98" w14:textId="77777777" w:rsidR="00751F9A" w:rsidRPr="005F0222" w:rsidRDefault="00751F9A" w:rsidP="00751F9A">
      <w:pPr>
        <w:jc w:val="both"/>
        <w:rPr>
          <w:sz w:val="20"/>
        </w:rPr>
      </w:pPr>
    </w:p>
    <w:p w14:paraId="2F112927" w14:textId="77777777" w:rsidR="00751F9A" w:rsidRDefault="00751F9A" w:rsidP="00AF0EA1">
      <w:pPr>
        <w:numPr>
          <w:ilvl w:val="0"/>
          <w:numId w:val="125"/>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40649C54" w14:textId="77777777" w:rsidR="00751F9A" w:rsidRPr="00185A6A" w:rsidRDefault="00751F9A" w:rsidP="00751F9A">
      <w:pPr>
        <w:pStyle w:val="ListParagraph"/>
        <w:ind w:left="0"/>
        <w:jc w:val="both"/>
        <w:rPr>
          <w:sz w:val="20"/>
        </w:rPr>
      </w:pPr>
    </w:p>
    <w:p w14:paraId="6ECE1037" w14:textId="77777777" w:rsidR="00751F9A" w:rsidRPr="00305533" w:rsidRDefault="00751F9A" w:rsidP="00751F9A">
      <w:pPr>
        <w:tabs>
          <w:tab w:val="left" w:pos="374"/>
        </w:tabs>
        <w:jc w:val="both"/>
      </w:pPr>
      <w:r>
        <w:rPr>
          <w:b/>
        </w:rPr>
        <w:t xml:space="preserve">VI.  </w:t>
      </w:r>
      <w:r w:rsidRPr="00305533">
        <w:rPr>
          <w:b/>
          <w:u w:val="single"/>
        </w:rPr>
        <w:t>MONITORING/RECORDKEEPING</w:t>
      </w:r>
    </w:p>
    <w:p w14:paraId="7250F5AE" w14:textId="77777777" w:rsidR="00751F9A" w:rsidRPr="00305533" w:rsidRDefault="00751F9A" w:rsidP="00751F9A">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26EDFD0A" w14:textId="77777777" w:rsidR="00751F9A" w:rsidRPr="00305533" w:rsidRDefault="00751F9A" w:rsidP="00751F9A">
      <w:pPr>
        <w:pStyle w:val="NormalWeb"/>
        <w:spacing w:before="0" w:beforeAutospacing="0" w:after="0" w:afterAutospacing="0"/>
        <w:jc w:val="both"/>
        <w:rPr>
          <w:rFonts w:ascii="Arial" w:hAnsi="Arial" w:cs="Arial"/>
          <w:sz w:val="20"/>
          <w:szCs w:val="20"/>
        </w:rPr>
      </w:pPr>
    </w:p>
    <w:p w14:paraId="1311209B" w14:textId="77777777" w:rsidR="00751F9A" w:rsidRPr="00305533" w:rsidRDefault="00751F9A" w:rsidP="00AF0EA1">
      <w:pPr>
        <w:numPr>
          <w:ilvl w:val="0"/>
          <w:numId w:val="126"/>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31CA816" w14:textId="77777777" w:rsidR="00751F9A" w:rsidRPr="00305533" w:rsidRDefault="00751F9A" w:rsidP="00751F9A">
      <w:pPr>
        <w:jc w:val="both"/>
        <w:rPr>
          <w:sz w:val="20"/>
        </w:rPr>
      </w:pPr>
    </w:p>
    <w:p w14:paraId="4D691C4C" w14:textId="77777777" w:rsidR="00751F9A" w:rsidRPr="004A2650" w:rsidRDefault="00751F9A" w:rsidP="00AF0EA1">
      <w:pPr>
        <w:numPr>
          <w:ilvl w:val="0"/>
          <w:numId w:val="126"/>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546F7450" w14:textId="77777777" w:rsidR="00751F9A" w:rsidRPr="008C218F" w:rsidRDefault="00751F9A" w:rsidP="00307DCF">
      <w:pPr>
        <w:spacing w:after="120"/>
        <w:ind w:left="360"/>
        <w:jc w:val="both"/>
        <w:rPr>
          <w:sz w:val="20"/>
        </w:rPr>
      </w:pPr>
      <w:r>
        <w:rPr>
          <w:rFonts w:cs="Arial"/>
          <w:sz w:val="20"/>
        </w:rPr>
        <w:t>a.</w:t>
      </w:r>
      <w:r>
        <w:rPr>
          <w:rFonts w:cs="Arial"/>
          <w:sz w:val="20"/>
        </w:rPr>
        <w:tab/>
      </w: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52CDFFB2" w14:textId="61D33D21" w:rsidR="00751F9A" w:rsidRPr="004A2650" w:rsidRDefault="0039020D" w:rsidP="00AF0EA1">
      <w:pPr>
        <w:pStyle w:val="NormalWeb"/>
        <w:numPr>
          <w:ilvl w:val="0"/>
          <w:numId w:val="109"/>
        </w:numPr>
        <w:spacing w:before="0" w:beforeAutospacing="0" w:after="120" w:afterAutospacing="0"/>
        <w:jc w:val="both"/>
        <w:rPr>
          <w:rFonts w:ascii="Arial" w:hAnsi="Arial" w:cs="Arial"/>
          <w:sz w:val="20"/>
          <w:szCs w:val="20"/>
        </w:rPr>
      </w:pPr>
      <w:r w:rsidRPr="0039020D">
        <w:rPr>
          <w:rFonts w:ascii="Arial" w:hAnsi="Arial" w:cs="Arial"/>
          <w:sz w:val="20"/>
          <w:szCs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00751F9A" w:rsidRPr="004A2650">
        <w:rPr>
          <w:rFonts w:ascii="Arial" w:hAnsi="Arial" w:cs="Arial"/>
          <w:sz w:val="20"/>
          <w:szCs w:val="20"/>
        </w:rPr>
        <w:t xml:space="preserve">.  </w:t>
      </w:r>
      <w:r w:rsidR="00751F9A" w:rsidRPr="004A2650">
        <w:rPr>
          <w:rFonts w:ascii="Arial" w:hAnsi="Arial" w:cs="Arial"/>
          <w:b/>
          <w:sz w:val="20"/>
          <w:szCs w:val="20"/>
        </w:rPr>
        <w:t>(40 CFR 6</w:t>
      </w:r>
      <w:r w:rsidR="00751F9A">
        <w:rPr>
          <w:rFonts w:ascii="Arial" w:hAnsi="Arial" w:cs="Arial"/>
          <w:b/>
          <w:sz w:val="20"/>
          <w:szCs w:val="20"/>
        </w:rPr>
        <w:t>3</w:t>
      </w:r>
      <w:r w:rsidR="00751F9A" w:rsidRPr="004A2650">
        <w:rPr>
          <w:rFonts w:ascii="Arial" w:hAnsi="Arial" w:cs="Arial"/>
          <w:b/>
          <w:sz w:val="20"/>
          <w:szCs w:val="20"/>
        </w:rPr>
        <w:t>.</w:t>
      </w:r>
      <w:r w:rsidR="00751F9A">
        <w:rPr>
          <w:rFonts w:ascii="Arial" w:hAnsi="Arial" w:cs="Arial"/>
          <w:b/>
          <w:sz w:val="20"/>
          <w:szCs w:val="20"/>
        </w:rPr>
        <w:t>1961</w:t>
      </w:r>
      <w:r w:rsidR="00751F9A" w:rsidRPr="004A2650">
        <w:rPr>
          <w:rFonts w:ascii="Arial" w:hAnsi="Arial" w:cs="Arial"/>
          <w:b/>
          <w:sz w:val="20"/>
          <w:szCs w:val="20"/>
        </w:rPr>
        <w:t>(c)(2)(ii))</w:t>
      </w:r>
      <w:r w:rsidR="00751F9A" w:rsidRPr="004A2650">
        <w:rPr>
          <w:rFonts w:ascii="Arial" w:hAnsi="Arial" w:cs="Arial"/>
          <w:sz w:val="20"/>
          <w:szCs w:val="20"/>
        </w:rPr>
        <w:t xml:space="preserve">  </w:t>
      </w:r>
    </w:p>
    <w:p w14:paraId="43D73950" w14:textId="77777777" w:rsidR="00751F9A" w:rsidRPr="00730FB2" w:rsidRDefault="00751F9A" w:rsidP="00AF0EA1">
      <w:pPr>
        <w:pStyle w:val="ListParagraph"/>
        <w:numPr>
          <w:ilvl w:val="0"/>
          <w:numId w:val="109"/>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32BE9040" w14:textId="77777777" w:rsidR="00751F9A" w:rsidRPr="00305533" w:rsidRDefault="00751F9A" w:rsidP="00751F9A">
      <w:pPr>
        <w:pStyle w:val="NormalWeb"/>
        <w:spacing w:before="0" w:beforeAutospacing="0" w:after="0" w:afterAutospacing="0"/>
        <w:jc w:val="both"/>
        <w:rPr>
          <w:rFonts w:ascii="Arial" w:hAnsi="Arial" w:cs="Arial"/>
          <w:sz w:val="20"/>
          <w:szCs w:val="20"/>
        </w:rPr>
      </w:pPr>
    </w:p>
    <w:p w14:paraId="53B0A717" w14:textId="06C6BBEB" w:rsidR="00751F9A" w:rsidRPr="00305533" w:rsidRDefault="00751F9A" w:rsidP="00751F9A">
      <w:pPr>
        <w:jc w:val="both"/>
        <w:rPr>
          <w:b/>
          <w:sz w:val="20"/>
        </w:rPr>
      </w:pPr>
      <w:r w:rsidRPr="00305533">
        <w:rPr>
          <w:b/>
          <w:sz w:val="20"/>
        </w:rPr>
        <w:t xml:space="preserve">See </w:t>
      </w:r>
      <w:r>
        <w:rPr>
          <w:b/>
          <w:sz w:val="20"/>
        </w:rPr>
        <w:t>Appendix 7</w:t>
      </w:r>
    </w:p>
    <w:p w14:paraId="3B06EDE7" w14:textId="77777777" w:rsidR="00751F9A" w:rsidRPr="00305533" w:rsidRDefault="00751F9A" w:rsidP="00751F9A">
      <w:pPr>
        <w:jc w:val="both"/>
      </w:pPr>
    </w:p>
    <w:p w14:paraId="13E19AE0" w14:textId="77777777" w:rsidR="00751F9A" w:rsidRPr="00305533" w:rsidRDefault="00751F9A" w:rsidP="00751F9A">
      <w:pPr>
        <w:tabs>
          <w:tab w:val="left" w:pos="374"/>
        </w:tabs>
        <w:jc w:val="both"/>
        <w:rPr>
          <w:b/>
          <w:u w:val="single"/>
        </w:rPr>
      </w:pPr>
      <w:r>
        <w:rPr>
          <w:b/>
        </w:rPr>
        <w:t xml:space="preserve">VII.  </w:t>
      </w:r>
      <w:r w:rsidRPr="00305533">
        <w:rPr>
          <w:b/>
          <w:u w:val="single"/>
        </w:rPr>
        <w:t>REPORTING</w:t>
      </w:r>
    </w:p>
    <w:p w14:paraId="50FF42B0" w14:textId="77777777" w:rsidR="00751F9A" w:rsidRPr="00305533" w:rsidRDefault="00751F9A" w:rsidP="00751F9A">
      <w:pPr>
        <w:jc w:val="both"/>
        <w:rPr>
          <w:sz w:val="20"/>
        </w:rPr>
      </w:pPr>
    </w:p>
    <w:p w14:paraId="6BAE466E" w14:textId="77777777" w:rsidR="00751F9A" w:rsidRPr="00FB2D9C" w:rsidRDefault="00751F9A" w:rsidP="00AF0EA1">
      <w:pPr>
        <w:numPr>
          <w:ilvl w:val="0"/>
          <w:numId w:val="133"/>
        </w:numPr>
        <w:jc w:val="both"/>
        <w:rPr>
          <w:sz w:val="20"/>
        </w:rPr>
      </w:pPr>
      <w:r w:rsidRPr="00305533">
        <w:rPr>
          <w:sz w:val="20"/>
        </w:rPr>
        <w:t xml:space="preserve">Prompt reporting of deviations pursuant to General Conditions 21 and 22 of Part A.  </w:t>
      </w:r>
      <w:r w:rsidRPr="00305533">
        <w:rPr>
          <w:b/>
          <w:sz w:val="20"/>
        </w:rPr>
        <w:t>(R 336.1213(3)(c)(ii))</w:t>
      </w:r>
    </w:p>
    <w:p w14:paraId="17D0EAC4" w14:textId="77777777" w:rsidR="00751F9A" w:rsidRPr="00305533" w:rsidRDefault="00751F9A" w:rsidP="00751F9A">
      <w:pPr>
        <w:jc w:val="both"/>
        <w:rPr>
          <w:sz w:val="20"/>
        </w:rPr>
      </w:pPr>
    </w:p>
    <w:p w14:paraId="44CB1DF8" w14:textId="73682083" w:rsidR="00751F9A" w:rsidRPr="00305533" w:rsidRDefault="00751F9A" w:rsidP="00AF0EA1">
      <w:pPr>
        <w:numPr>
          <w:ilvl w:val="0"/>
          <w:numId w:val="133"/>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sidR="0061680B">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3F4998D9" w14:textId="77777777" w:rsidR="00751F9A" w:rsidRPr="00305533" w:rsidRDefault="00751F9A" w:rsidP="00751F9A">
      <w:pPr>
        <w:jc w:val="both"/>
        <w:rPr>
          <w:sz w:val="20"/>
        </w:rPr>
      </w:pPr>
    </w:p>
    <w:p w14:paraId="057989F0" w14:textId="7FF24089" w:rsidR="00751F9A" w:rsidRPr="00FB2D9C" w:rsidRDefault="00751F9A" w:rsidP="00AF0EA1">
      <w:pPr>
        <w:numPr>
          <w:ilvl w:val="0"/>
          <w:numId w:val="13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61680B">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2AD6C25" w14:textId="77777777" w:rsidR="00751F9A" w:rsidRPr="004D5736" w:rsidRDefault="00751F9A" w:rsidP="00751F9A">
      <w:pPr>
        <w:ind w:left="360"/>
        <w:jc w:val="both"/>
        <w:rPr>
          <w:sz w:val="20"/>
        </w:rPr>
      </w:pPr>
    </w:p>
    <w:p w14:paraId="721A8481" w14:textId="77777777" w:rsidR="00751F9A" w:rsidRPr="00305533" w:rsidRDefault="00751F9A" w:rsidP="00AF0EA1">
      <w:pPr>
        <w:numPr>
          <w:ilvl w:val="1"/>
          <w:numId w:val="133"/>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7E5A4A7C" w14:textId="77777777" w:rsidR="00751F9A" w:rsidRPr="00305533" w:rsidRDefault="00751F9A" w:rsidP="00AF0EA1">
      <w:pPr>
        <w:numPr>
          <w:ilvl w:val="2"/>
          <w:numId w:val="133"/>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68E8808A" w14:textId="77777777" w:rsidR="00751F9A" w:rsidRPr="00305533" w:rsidRDefault="00751F9A" w:rsidP="00AF0EA1">
      <w:pPr>
        <w:numPr>
          <w:ilvl w:val="2"/>
          <w:numId w:val="133"/>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3A9813F6" w14:textId="77777777" w:rsidR="00751F9A" w:rsidRPr="001728B4" w:rsidRDefault="00751F9A" w:rsidP="00751F9A">
      <w:pPr>
        <w:jc w:val="both"/>
        <w:rPr>
          <w:sz w:val="20"/>
        </w:rPr>
      </w:pPr>
    </w:p>
    <w:p w14:paraId="7742986F" w14:textId="77777777" w:rsidR="00751F9A" w:rsidRDefault="00751F9A" w:rsidP="00AF0EA1">
      <w:pPr>
        <w:pStyle w:val="ListParagraph"/>
        <w:numPr>
          <w:ilvl w:val="0"/>
          <w:numId w:val="100"/>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0DED2E2" w14:textId="10E5FD63" w:rsidR="00751F9A" w:rsidRPr="007A7049" w:rsidRDefault="00751F9A" w:rsidP="00AF0EA1">
      <w:pPr>
        <w:pStyle w:val="ListParagraph"/>
        <w:numPr>
          <w:ilvl w:val="1"/>
          <w:numId w:val="101"/>
        </w:numPr>
        <w:spacing w:before="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2" w:tgtFrame="_blank" w:history="1">
        <w:r w:rsidR="001C122E"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3" w:history="1">
        <w:r w:rsidRPr="00307DCF">
          <w:rPr>
            <w:rStyle w:val="Hyperlink"/>
            <w:sz w:val="20"/>
          </w:rPr>
          <w:t>https://cdx.epa.gov/</w:t>
        </w:r>
      </w:hyperlink>
      <w:r w:rsidRPr="00307DCF">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F4D0BFC" w14:textId="77777777" w:rsidR="00751F9A" w:rsidRPr="007A7049" w:rsidRDefault="00751F9A" w:rsidP="00AF0EA1">
      <w:pPr>
        <w:pStyle w:val="ListParagraph"/>
        <w:numPr>
          <w:ilvl w:val="1"/>
          <w:numId w:val="101"/>
        </w:numPr>
        <w:spacing w:before="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9D17AE5" w14:textId="7DE186CF" w:rsidR="00751F9A" w:rsidRDefault="00751F9A" w:rsidP="00AF0EA1">
      <w:pPr>
        <w:pStyle w:val="ListParagraph"/>
        <w:numPr>
          <w:ilvl w:val="1"/>
          <w:numId w:val="10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4" w:history="1">
        <w:r w:rsidRPr="00307DCF">
          <w:rPr>
            <w:rStyle w:val="Hyperlink"/>
            <w:sz w:val="20"/>
          </w:rPr>
          <w:t>https://www.epa.gov/chief</w:t>
        </w:r>
      </w:hyperlink>
      <w:r w:rsidRPr="00307DCF">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4646D73" w14:textId="77777777" w:rsidR="00751F9A" w:rsidRDefault="00751F9A" w:rsidP="00751F9A">
      <w:pPr>
        <w:rPr>
          <w:sz w:val="20"/>
        </w:rPr>
      </w:pPr>
    </w:p>
    <w:p w14:paraId="6BC7887A" w14:textId="77777777" w:rsidR="00751F9A" w:rsidRPr="00932E68" w:rsidRDefault="00751F9A" w:rsidP="00AF0EA1">
      <w:pPr>
        <w:pStyle w:val="ListParagraph"/>
        <w:numPr>
          <w:ilvl w:val="0"/>
          <w:numId w:val="100"/>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sidRPr="00A435D2">
        <w:rPr>
          <w:rFonts w:cs="Arial"/>
          <w:sz w:val="20"/>
        </w:rPr>
        <w:t xml:space="preserve"> </w:t>
      </w:r>
      <w:r>
        <w:rPr>
          <w:rFonts w:cs="Arial"/>
          <w:sz w:val="20"/>
        </w:rPr>
        <w:t>District Supervisor</w:t>
      </w:r>
      <w:r w:rsidRPr="00932E68">
        <w:rPr>
          <w:rFonts w:cs="Arial"/>
          <w:sz w:val="20"/>
        </w:rPr>
        <w:t xml:space="preserve">.  </w:t>
      </w:r>
      <w:r w:rsidRPr="00932E68">
        <w:rPr>
          <w:rFonts w:cs="Arial"/>
          <w:b/>
          <w:sz w:val="20"/>
        </w:rPr>
        <w:t>(R 336.1213(3)(c), R 336.2001(5)</w:t>
      </w:r>
      <w:r>
        <w:rPr>
          <w:rFonts w:cs="Arial"/>
          <w:b/>
          <w:sz w:val="20"/>
        </w:rPr>
        <w:t>)</w:t>
      </w:r>
    </w:p>
    <w:p w14:paraId="60CB96E5" w14:textId="77777777" w:rsidR="00751F9A" w:rsidRPr="00305533" w:rsidRDefault="00751F9A" w:rsidP="00751F9A">
      <w:pPr>
        <w:rPr>
          <w:sz w:val="20"/>
        </w:rPr>
      </w:pPr>
    </w:p>
    <w:p w14:paraId="7D68C2A7" w14:textId="1FE6C7C0" w:rsidR="00751F9A" w:rsidRPr="00305533" w:rsidRDefault="00751F9A" w:rsidP="00751F9A">
      <w:pPr>
        <w:rPr>
          <w:b/>
          <w:sz w:val="20"/>
        </w:rPr>
      </w:pPr>
      <w:r w:rsidRPr="00305533">
        <w:rPr>
          <w:b/>
          <w:sz w:val="20"/>
        </w:rPr>
        <w:t xml:space="preserve">See </w:t>
      </w:r>
      <w:r>
        <w:rPr>
          <w:b/>
          <w:sz w:val="20"/>
        </w:rPr>
        <w:t>Appendix 8</w:t>
      </w:r>
    </w:p>
    <w:p w14:paraId="37007D59" w14:textId="77777777" w:rsidR="00751F9A" w:rsidRPr="00952E7D" w:rsidRDefault="00751F9A" w:rsidP="00751F9A">
      <w:pPr>
        <w:jc w:val="both"/>
        <w:rPr>
          <w:rFonts w:cs="Arial"/>
          <w:sz w:val="20"/>
        </w:rPr>
      </w:pPr>
    </w:p>
    <w:p w14:paraId="28D5A2C3" w14:textId="77777777" w:rsidR="00751F9A" w:rsidRPr="00305533" w:rsidRDefault="00751F9A" w:rsidP="00751F9A">
      <w:pPr>
        <w:tabs>
          <w:tab w:val="left" w:pos="374"/>
        </w:tabs>
        <w:jc w:val="both"/>
      </w:pPr>
      <w:r>
        <w:rPr>
          <w:b/>
        </w:rPr>
        <w:t xml:space="preserve">VIII.  </w:t>
      </w:r>
      <w:r w:rsidRPr="00305533">
        <w:rPr>
          <w:b/>
          <w:u w:val="single"/>
        </w:rPr>
        <w:t>STACK/VENT RESTRICTION(S)</w:t>
      </w:r>
    </w:p>
    <w:p w14:paraId="26D1EE1B" w14:textId="77777777" w:rsidR="00751F9A" w:rsidRPr="00305533" w:rsidRDefault="00751F9A" w:rsidP="00751F9A">
      <w:pPr>
        <w:jc w:val="both"/>
        <w:rPr>
          <w:sz w:val="20"/>
        </w:rPr>
      </w:pPr>
    </w:p>
    <w:p w14:paraId="5EA83E6D" w14:textId="77777777" w:rsidR="00751F9A" w:rsidRDefault="00751F9A" w:rsidP="00751F9A">
      <w:pPr>
        <w:jc w:val="both"/>
        <w:rPr>
          <w:sz w:val="20"/>
        </w:rPr>
      </w:pPr>
      <w:r>
        <w:rPr>
          <w:sz w:val="20"/>
        </w:rPr>
        <w:t>NA</w:t>
      </w:r>
    </w:p>
    <w:p w14:paraId="776FB369" w14:textId="77777777" w:rsidR="00751F9A" w:rsidRDefault="00751F9A" w:rsidP="00751F9A">
      <w:pPr>
        <w:jc w:val="both"/>
        <w:rPr>
          <w:sz w:val="20"/>
        </w:rPr>
      </w:pPr>
    </w:p>
    <w:p w14:paraId="1342BEDB" w14:textId="77777777" w:rsidR="00751F9A" w:rsidRPr="00305533" w:rsidRDefault="00751F9A" w:rsidP="00751F9A">
      <w:pPr>
        <w:tabs>
          <w:tab w:val="left" w:pos="374"/>
        </w:tabs>
        <w:jc w:val="both"/>
      </w:pPr>
      <w:r>
        <w:rPr>
          <w:b/>
        </w:rPr>
        <w:t xml:space="preserve">IX.  </w:t>
      </w:r>
      <w:r w:rsidRPr="00305533">
        <w:rPr>
          <w:b/>
          <w:u w:val="single"/>
        </w:rPr>
        <w:t>OTHER REQUIREMENT(S)</w:t>
      </w:r>
    </w:p>
    <w:p w14:paraId="02A086D8" w14:textId="77777777" w:rsidR="00751F9A" w:rsidRPr="00305533" w:rsidRDefault="00751F9A" w:rsidP="00751F9A">
      <w:pPr>
        <w:jc w:val="both"/>
        <w:rPr>
          <w:sz w:val="20"/>
        </w:rPr>
      </w:pPr>
    </w:p>
    <w:p w14:paraId="6361B12F" w14:textId="6F44F55C" w:rsidR="00751F9A" w:rsidRPr="00BD3B24" w:rsidRDefault="00751F9A" w:rsidP="00AF0EA1">
      <w:pPr>
        <w:pStyle w:val="ListParagraph"/>
        <w:numPr>
          <w:ilvl w:val="0"/>
          <w:numId w:val="77"/>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4385ACA7" w14:textId="7A3D6199" w:rsidR="00BD3B24" w:rsidRDefault="00BD3B24">
      <w:pPr>
        <w:rPr>
          <w:b/>
          <w:sz w:val="20"/>
        </w:rPr>
      </w:pPr>
      <w:r>
        <w:rPr>
          <w:b/>
          <w:sz w:val="20"/>
        </w:rPr>
        <w:br w:type="page"/>
      </w:r>
    </w:p>
    <w:p w14:paraId="1FD6301B" w14:textId="77777777" w:rsidR="00BD3B24" w:rsidRPr="001D302D" w:rsidRDefault="00BD3B24" w:rsidP="00BD3B24">
      <w:pPr>
        <w:pStyle w:val="ListParagraph"/>
        <w:autoSpaceDE w:val="0"/>
        <w:autoSpaceDN w:val="0"/>
        <w:adjustRightInd w:val="0"/>
        <w:ind w:left="360"/>
        <w:jc w:val="both"/>
        <w:rPr>
          <w:sz w:val="20"/>
        </w:rPr>
      </w:pPr>
    </w:p>
    <w:p w14:paraId="48C3BC59" w14:textId="098FB881" w:rsidR="005E5399" w:rsidRPr="00440957" w:rsidRDefault="000E5D48" w:rsidP="001B5E34">
      <w:pPr>
        <w:pStyle w:val="Heading1"/>
        <w:rPr>
          <w:sz w:val="20"/>
          <w:szCs w:val="20"/>
        </w:rPr>
      </w:pPr>
      <w:bookmarkStart w:id="106" w:name="_Toc120521574"/>
      <w:r>
        <w:t xml:space="preserve">E.  </w:t>
      </w:r>
      <w:r w:rsidR="005E5399" w:rsidRPr="001B5E34">
        <w:t>NON-APPLICABLE REQUIREMENTS</w:t>
      </w:r>
      <w:bookmarkEnd w:id="85"/>
      <w:bookmarkEnd w:id="106"/>
    </w:p>
    <w:p w14:paraId="181D7B20" w14:textId="77777777" w:rsidR="005E5399" w:rsidRPr="00FE0AD0" w:rsidRDefault="005E5399">
      <w:pPr>
        <w:rPr>
          <w:sz w:val="20"/>
        </w:rPr>
      </w:pPr>
    </w:p>
    <w:p w14:paraId="33495DA5"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09A4FD2" w14:textId="77777777" w:rsidR="000822B4" w:rsidRDefault="000822B4" w:rsidP="00D10803">
      <w:pPr>
        <w:jc w:val="both"/>
      </w:pPr>
    </w:p>
    <w:p w14:paraId="5AF4ECB3" w14:textId="77777777" w:rsidR="00447D64" w:rsidRDefault="00447D64" w:rsidP="00D10803">
      <w:pPr>
        <w:jc w:val="both"/>
      </w:pPr>
    </w:p>
    <w:p w14:paraId="01297ED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BFCFB26" w14:textId="77777777" w:rsidTr="00B10CBB">
        <w:trPr>
          <w:cantSplit/>
          <w:trHeight w:val="226"/>
        </w:trPr>
        <w:tc>
          <w:tcPr>
            <w:tcW w:w="10271" w:type="dxa"/>
          </w:tcPr>
          <w:p w14:paraId="2FF3186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7" w:name="_Toc367698521"/>
            <w:bookmarkStart w:id="108" w:name="_Toc120521575"/>
            <w:r w:rsidRPr="00253A7B">
              <w:rPr>
                <w:b/>
                <w:kern w:val="28"/>
                <w:sz w:val="28"/>
                <w:szCs w:val="28"/>
              </w:rPr>
              <w:t>APPENDICES</w:t>
            </w:r>
            <w:bookmarkEnd w:id="107"/>
            <w:bookmarkEnd w:id="108"/>
          </w:p>
        </w:tc>
      </w:tr>
    </w:tbl>
    <w:p w14:paraId="533B8ED9" w14:textId="77777777" w:rsidR="00FC3D76" w:rsidRPr="00FC1F2C" w:rsidRDefault="005C07D8" w:rsidP="005C07D8">
      <w:pPr>
        <w:pStyle w:val="Heading2"/>
        <w:numPr>
          <w:ilvl w:val="0"/>
          <w:numId w:val="0"/>
        </w:numPr>
        <w:spacing w:before="0" w:after="0"/>
        <w:jc w:val="left"/>
        <w:rPr>
          <w:b w:val="0"/>
          <w:sz w:val="22"/>
          <w:szCs w:val="22"/>
        </w:rPr>
      </w:pPr>
      <w:bookmarkStart w:id="109" w:name="_Toc120521576"/>
      <w:bookmarkStart w:id="11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9"/>
    </w:p>
    <w:tbl>
      <w:tblPr>
        <w:tblW w:w="5000" w:type="pct"/>
        <w:jc w:val="center"/>
        <w:tblLook w:val="0000" w:firstRow="0" w:lastRow="0" w:firstColumn="0" w:lastColumn="0" w:noHBand="0" w:noVBand="0"/>
      </w:tblPr>
      <w:tblGrid>
        <w:gridCol w:w="1344"/>
        <w:gridCol w:w="3845"/>
        <w:gridCol w:w="803"/>
        <w:gridCol w:w="4202"/>
      </w:tblGrid>
      <w:tr w:rsidR="00FC3D76" w:rsidRPr="000B6AFE" w14:paraId="6A693A5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EE3F93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ADC244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3720887" w14:textId="77777777" w:rsidTr="00266EA4">
        <w:trPr>
          <w:cantSplit/>
          <w:trHeight w:val="245"/>
          <w:jc w:val="center"/>
        </w:trPr>
        <w:tc>
          <w:tcPr>
            <w:tcW w:w="659" w:type="pct"/>
            <w:tcBorders>
              <w:top w:val="single" w:sz="4" w:space="0" w:color="auto"/>
              <w:left w:val="double" w:sz="4" w:space="0" w:color="auto"/>
            </w:tcBorders>
          </w:tcPr>
          <w:p w14:paraId="61F1225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ABFE0B6"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E1C964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9BE4537"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09752BF" w14:textId="77777777" w:rsidTr="00266EA4">
        <w:trPr>
          <w:cantSplit/>
          <w:trHeight w:val="245"/>
          <w:jc w:val="center"/>
        </w:trPr>
        <w:tc>
          <w:tcPr>
            <w:tcW w:w="659" w:type="pct"/>
            <w:tcBorders>
              <w:left w:val="double" w:sz="4" w:space="0" w:color="auto"/>
            </w:tcBorders>
          </w:tcPr>
          <w:p w14:paraId="38BDE9B3"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8BB5CE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6E7104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969881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68AAE78" w14:textId="77777777" w:rsidTr="00266EA4">
        <w:trPr>
          <w:cantSplit/>
          <w:trHeight w:val="245"/>
          <w:jc w:val="center"/>
        </w:trPr>
        <w:tc>
          <w:tcPr>
            <w:tcW w:w="659" w:type="pct"/>
            <w:tcBorders>
              <w:left w:val="double" w:sz="4" w:space="0" w:color="auto"/>
            </w:tcBorders>
          </w:tcPr>
          <w:p w14:paraId="484E222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88232C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5E2C91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8497E9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F0D73BB" w14:textId="77777777" w:rsidTr="00266EA4">
        <w:trPr>
          <w:cantSplit/>
          <w:trHeight w:val="245"/>
          <w:jc w:val="center"/>
        </w:trPr>
        <w:tc>
          <w:tcPr>
            <w:tcW w:w="659" w:type="pct"/>
            <w:tcBorders>
              <w:left w:val="double" w:sz="4" w:space="0" w:color="auto"/>
            </w:tcBorders>
          </w:tcPr>
          <w:p w14:paraId="6153E0DF"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9E6BC7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3D8882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4EB3999"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6BB9C23" w14:textId="77777777" w:rsidTr="00266EA4">
        <w:trPr>
          <w:cantSplit/>
          <w:trHeight w:val="245"/>
          <w:jc w:val="center"/>
        </w:trPr>
        <w:tc>
          <w:tcPr>
            <w:tcW w:w="659" w:type="pct"/>
            <w:tcBorders>
              <w:left w:val="double" w:sz="4" w:space="0" w:color="auto"/>
            </w:tcBorders>
          </w:tcPr>
          <w:p w14:paraId="021D9BE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4F2FE5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914B23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A04D71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F4A5BBA" w14:textId="77777777" w:rsidTr="00266EA4">
        <w:trPr>
          <w:cantSplit/>
          <w:trHeight w:val="245"/>
          <w:jc w:val="center"/>
        </w:trPr>
        <w:tc>
          <w:tcPr>
            <w:tcW w:w="659" w:type="pct"/>
            <w:tcBorders>
              <w:left w:val="double" w:sz="4" w:space="0" w:color="auto"/>
            </w:tcBorders>
          </w:tcPr>
          <w:p w14:paraId="7661D94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2DA897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4D74A2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244AA6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B0D8AA0" w14:textId="77777777" w:rsidTr="00266EA4">
        <w:trPr>
          <w:cantSplit/>
          <w:trHeight w:val="245"/>
          <w:jc w:val="center"/>
        </w:trPr>
        <w:tc>
          <w:tcPr>
            <w:tcW w:w="659" w:type="pct"/>
            <w:tcBorders>
              <w:left w:val="double" w:sz="4" w:space="0" w:color="auto"/>
            </w:tcBorders>
          </w:tcPr>
          <w:p w14:paraId="42ADE9C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4ED5C4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0F97DA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E5697E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9D9CB6F" w14:textId="77777777" w:rsidTr="00266EA4">
        <w:trPr>
          <w:cantSplit/>
          <w:trHeight w:val="245"/>
          <w:jc w:val="center"/>
        </w:trPr>
        <w:tc>
          <w:tcPr>
            <w:tcW w:w="659" w:type="pct"/>
            <w:tcBorders>
              <w:left w:val="double" w:sz="4" w:space="0" w:color="auto"/>
            </w:tcBorders>
          </w:tcPr>
          <w:p w14:paraId="718BE79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F3FEF3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2C99BF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B709A3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58D2CDF" w14:textId="77777777" w:rsidTr="00266EA4">
        <w:trPr>
          <w:cantSplit/>
          <w:trHeight w:val="218"/>
          <w:jc w:val="center"/>
        </w:trPr>
        <w:tc>
          <w:tcPr>
            <w:tcW w:w="659" w:type="pct"/>
            <w:vMerge w:val="restart"/>
            <w:tcBorders>
              <w:left w:val="double" w:sz="4" w:space="0" w:color="auto"/>
            </w:tcBorders>
          </w:tcPr>
          <w:p w14:paraId="635E40C8" w14:textId="77777777" w:rsidR="002229D7" w:rsidRPr="000B6AFE" w:rsidRDefault="002229D7" w:rsidP="008256F1">
            <w:pPr>
              <w:rPr>
                <w:rFonts w:cs="Arial"/>
                <w:sz w:val="19"/>
                <w:szCs w:val="19"/>
              </w:rPr>
            </w:pPr>
            <w:r w:rsidRPr="000B6AFE">
              <w:rPr>
                <w:rFonts w:cs="Arial"/>
                <w:sz w:val="19"/>
                <w:szCs w:val="19"/>
              </w:rPr>
              <w:t>Department/</w:t>
            </w:r>
          </w:p>
          <w:p w14:paraId="31E8223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17608A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836B2A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56F9AA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36D8086" w14:textId="77777777" w:rsidTr="00266EA4">
        <w:trPr>
          <w:cantSplit/>
          <w:trHeight w:val="217"/>
          <w:jc w:val="center"/>
        </w:trPr>
        <w:tc>
          <w:tcPr>
            <w:tcW w:w="659" w:type="pct"/>
            <w:vMerge/>
            <w:tcBorders>
              <w:left w:val="double" w:sz="4" w:space="0" w:color="auto"/>
            </w:tcBorders>
          </w:tcPr>
          <w:p w14:paraId="33FF3AEF" w14:textId="77777777" w:rsidR="002229D7" w:rsidRPr="000B6AFE" w:rsidRDefault="002229D7" w:rsidP="008256F1">
            <w:pPr>
              <w:rPr>
                <w:rFonts w:cs="Arial"/>
                <w:sz w:val="19"/>
                <w:szCs w:val="19"/>
              </w:rPr>
            </w:pPr>
          </w:p>
        </w:tc>
        <w:tc>
          <w:tcPr>
            <w:tcW w:w="1886" w:type="pct"/>
            <w:vMerge/>
            <w:tcBorders>
              <w:right w:val="single" w:sz="4" w:space="0" w:color="auto"/>
            </w:tcBorders>
          </w:tcPr>
          <w:p w14:paraId="6184A715" w14:textId="77777777" w:rsidR="002229D7" w:rsidRPr="000B6AFE" w:rsidRDefault="002229D7" w:rsidP="00FC3D76">
            <w:pPr>
              <w:rPr>
                <w:rFonts w:cs="Arial"/>
                <w:sz w:val="19"/>
                <w:szCs w:val="19"/>
              </w:rPr>
            </w:pPr>
          </w:p>
        </w:tc>
        <w:tc>
          <w:tcPr>
            <w:tcW w:w="394" w:type="pct"/>
            <w:tcBorders>
              <w:left w:val="single" w:sz="4" w:space="0" w:color="auto"/>
            </w:tcBorders>
          </w:tcPr>
          <w:p w14:paraId="390ABCA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BF50FD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64C5591" w14:textId="77777777" w:rsidTr="00266EA4">
        <w:trPr>
          <w:cantSplit/>
          <w:trHeight w:val="245"/>
          <w:jc w:val="center"/>
        </w:trPr>
        <w:tc>
          <w:tcPr>
            <w:tcW w:w="659" w:type="pct"/>
            <w:vMerge w:val="restart"/>
            <w:tcBorders>
              <w:left w:val="double" w:sz="4" w:space="0" w:color="auto"/>
            </w:tcBorders>
          </w:tcPr>
          <w:p w14:paraId="0AE8713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24C315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00D685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D69937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53BDC1A" w14:textId="77777777" w:rsidTr="00266EA4">
        <w:trPr>
          <w:cantSplit/>
          <w:trHeight w:val="245"/>
          <w:jc w:val="center"/>
        </w:trPr>
        <w:tc>
          <w:tcPr>
            <w:tcW w:w="659" w:type="pct"/>
            <w:vMerge/>
            <w:tcBorders>
              <w:left w:val="double" w:sz="4" w:space="0" w:color="auto"/>
            </w:tcBorders>
          </w:tcPr>
          <w:p w14:paraId="397B5AD7" w14:textId="77777777" w:rsidR="003B1CC9" w:rsidRDefault="003B1CC9" w:rsidP="003B1CC9">
            <w:pPr>
              <w:rPr>
                <w:rFonts w:cs="Arial"/>
                <w:sz w:val="19"/>
                <w:szCs w:val="19"/>
              </w:rPr>
            </w:pPr>
          </w:p>
        </w:tc>
        <w:tc>
          <w:tcPr>
            <w:tcW w:w="1886" w:type="pct"/>
            <w:vMerge/>
            <w:tcBorders>
              <w:right w:val="single" w:sz="4" w:space="0" w:color="auto"/>
            </w:tcBorders>
          </w:tcPr>
          <w:p w14:paraId="4C58C8AA" w14:textId="77777777" w:rsidR="003B1CC9" w:rsidRPr="000B6AFE" w:rsidRDefault="003B1CC9" w:rsidP="003B1CC9">
            <w:pPr>
              <w:rPr>
                <w:rFonts w:cs="Arial"/>
                <w:sz w:val="19"/>
                <w:szCs w:val="19"/>
              </w:rPr>
            </w:pPr>
          </w:p>
        </w:tc>
        <w:tc>
          <w:tcPr>
            <w:tcW w:w="394" w:type="pct"/>
            <w:tcBorders>
              <w:left w:val="single" w:sz="4" w:space="0" w:color="auto"/>
            </w:tcBorders>
          </w:tcPr>
          <w:p w14:paraId="0517047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F121EF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17726C6" w14:textId="77777777" w:rsidTr="00266EA4">
        <w:trPr>
          <w:cantSplit/>
          <w:trHeight w:val="245"/>
          <w:jc w:val="center"/>
        </w:trPr>
        <w:tc>
          <w:tcPr>
            <w:tcW w:w="659" w:type="pct"/>
            <w:tcBorders>
              <w:left w:val="double" w:sz="4" w:space="0" w:color="auto"/>
            </w:tcBorders>
          </w:tcPr>
          <w:p w14:paraId="7477A58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D158B2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E8814A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58E5C49"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0167BA3" w14:textId="77777777" w:rsidTr="00266EA4">
        <w:trPr>
          <w:cantSplit/>
          <w:trHeight w:val="245"/>
          <w:jc w:val="center"/>
        </w:trPr>
        <w:tc>
          <w:tcPr>
            <w:tcW w:w="659" w:type="pct"/>
            <w:tcBorders>
              <w:left w:val="double" w:sz="4" w:space="0" w:color="auto"/>
            </w:tcBorders>
          </w:tcPr>
          <w:p w14:paraId="431753F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0FE1DD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FCC013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057B70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009994C" w14:textId="77777777" w:rsidTr="00266EA4">
        <w:trPr>
          <w:cantSplit/>
          <w:trHeight w:val="245"/>
          <w:jc w:val="center"/>
        </w:trPr>
        <w:tc>
          <w:tcPr>
            <w:tcW w:w="659" w:type="pct"/>
            <w:tcBorders>
              <w:left w:val="double" w:sz="4" w:space="0" w:color="auto"/>
            </w:tcBorders>
          </w:tcPr>
          <w:p w14:paraId="6991F71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FC186F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E62DE5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1F85CB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73B22ED" w14:textId="77777777" w:rsidTr="00266EA4">
        <w:trPr>
          <w:cantSplit/>
          <w:trHeight w:val="245"/>
          <w:jc w:val="center"/>
        </w:trPr>
        <w:tc>
          <w:tcPr>
            <w:tcW w:w="659" w:type="pct"/>
            <w:tcBorders>
              <w:left w:val="double" w:sz="4" w:space="0" w:color="auto"/>
            </w:tcBorders>
          </w:tcPr>
          <w:p w14:paraId="0B4AB0A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B67F1C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DB3312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E70C4D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083556E" w14:textId="77777777" w:rsidTr="00266EA4">
        <w:trPr>
          <w:cantSplit/>
          <w:trHeight w:val="245"/>
          <w:jc w:val="center"/>
        </w:trPr>
        <w:tc>
          <w:tcPr>
            <w:tcW w:w="659" w:type="pct"/>
            <w:tcBorders>
              <w:left w:val="double" w:sz="4" w:space="0" w:color="auto"/>
            </w:tcBorders>
          </w:tcPr>
          <w:p w14:paraId="52B79CE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90A928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5A4D5C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FAA3A17"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1664D3D" w14:textId="77777777" w:rsidTr="00266EA4">
        <w:trPr>
          <w:cantSplit/>
          <w:trHeight w:val="245"/>
          <w:jc w:val="center"/>
        </w:trPr>
        <w:tc>
          <w:tcPr>
            <w:tcW w:w="659" w:type="pct"/>
            <w:tcBorders>
              <w:left w:val="double" w:sz="4" w:space="0" w:color="auto"/>
            </w:tcBorders>
          </w:tcPr>
          <w:p w14:paraId="397124F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4A406E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3AA7AD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E37E55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626B5B4" w14:textId="77777777" w:rsidTr="00266EA4">
        <w:trPr>
          <w:cantSplit/>
          <w:trHeight w:val="245"/>
          <w:jc w:val="center"/>
        </w:trPr>
        <w:tc>
          <w:tcPr>
            <w:tcW w:w="659" w:type="pct"/>
            <w:tcBorders>
              <w:left w:val="double" w:sz="4" w:space="0" w:color="auto"/>
            </w:tcBorders>
          </w:tcPr>
          <w:p w14:paraId="2CAE090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B9E4D8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3102B8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E628F77"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109BC9F" w14:textId="77777777" w:rsidTr="00266EA4">
        <w:trPr>
          <w:cantSplit/>
          <w:trHeight w:val="245"/>
          <w:jc w:val="center"/>
        </w:trPr>
        <w:tc>
          <w:tcPr>
            <w:tcW w:w="659" w:type="pct"/>
            <w:tcBorders>
              <w:left w:val="double" w:sz="4" w:space="0" w:color="auto"/>
            </w:tcBorders>
          </w:tcPr>
          <w:p w14:paraId="06157C55"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14F765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07C8B1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4F0481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AADEE84" w14:textId="77777777" w:rsidTr="00266EA4">
        <w:trPr>
          <w:cantSplit/>
          <w:trHeight w:val="245"/>
          <w:jc w:val="center"/>
        </w:trPr>
        <w:tc>
          <w:tcPr>
            <w:tcW w:w="659" w:type="pct"/>
            <w:tcBorders>
              <w:left w:val="double" w:sz="4" w:space="0" w:color="auto"/>
            </w:tcBorders>
          </w:tcPr>
          <w:p w14:paraId="5D95F0A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C3F4A0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306FFC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E90237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B60DE94" w14:textId="77777777" w:rsidTr="00266EA4">
        <w:trPr>
          <w:cantSplit/>
          <w:trHeight w:val="245"/>
          <w:jc w:val="center"/>
        </w:trPr>
        <w:tc>
          <w:tcPr>
            <w:tcW w:w="659" w:type="pct"/>
            <w:tcBorders>
              <w:left w:val="double" w:sz="4" w:space="0" w:color="auto"/>
            </w:tcBorders>
          </w:tcPr>
          <w:p w14:paraId="3DA41DB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C14AE3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06BC7A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1D60A95"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8BE4E73" w14:textId="77777777" w:rsidTr="00266EA4">
        <w:trPr>
          <w:cantSplit/>
          <w:trHeight w:val="245"/>
          <w:jc w:val="center"/>
        </w:trPr>
        <w:tc>
          <w:tcPr>
            <w:tcW w:w="659" w:type="pct"/>
            <w:tcBorders>
              <w:left w:val="double" w:sz="4" w:space="0" w:color="auto"/>
            </w:tcBorders>
          </w:tcPr>
          <w:p w14:paraId="7E47B58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00C9759"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E1702E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3D836E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62B35D8" w14:textId="77777777" w:rsidTr="00266EA4">
        <w:trPr>
          <w:cantSplit/>
          <w:trHeight w:val="245"/>
          <w:jc w:val="center"/>
        </w:trPr>
        <w:tc>
          <w:tcPr>
            <w:tcW w:w="659" w:type="pct"/>
            <w:tcBorders>
              <w:left w:val="double" w:sz="4" w:space="0" w:color="auto"/>
            </w:tcBorders>
          </w:tcPr>
          <w:p w14:paraId="47D45D3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90976E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B2346E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3649EC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02D558D" w14:textId="77777777" w:rsidTr="00266EA4">
        <w:trPr>
          <w:cantSplit/>
          <w:trHeight w:val="218"/>
          <w:jc w:val="center"/>
        </w:trPr>
        <w:tc>
          <w:tcPr>
            <w:tcW w:w="659" w:type="pct"/>
            <w:tcBorders>
              <w:left w:val="double" w:sz="4" w:space="0" w:color="auto"/>
            </w:tcBorders>
          </w:tcPr>
          <w:p w14:paraId="52BD703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887CD0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CD1122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BB1699C"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F3A4C1F" w14:textId="77777777" w:rsidTr="00266EA4">
        <w:trPr>
          <w:cantSplit/>
          <w:trHeight w:val="245"/>
          <w:jc w:val="center"/>
        </w:trPr>
        <w:tc>
          <w:tcPr>
            <w:tcW w:w="659" w:type="pct"/>
            <w:tcBorders>
              <w:left w:val="double" w:sz="4" w:space="0" w:color="auto"/>
            </w:tcBorders>
          </w:tcPr>
          <w:p w14:paraId="6637A77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0203E4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001D49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14500B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6777207" w14:textId="77777777" w:rsidTr="00266EA4">
        <w:trPr>
          <w:cantSplit/>
          <w:trHeight w:val="245"/>
          <w:jc w:val="center"/>
        </w:trPr>
        <w:tc>
          <w:tcPr>
            <w:tcW w:w="659" w:type="pct"/>
            <w:tcBorders>
              <w:left w:val="double" w:sz="4" w:space="0" w:color="auto"/>
            </w:tcBorders>
          </w:tcPr>
          <w:p w14:paraId="1A87059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8EE8B3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2604FAC" w14:textId="77777777" w:rsidR="002229D7" w:rsidRPr="000B6AFE" w:rsidRDefault="002229D7" w:rsidP="002229D7">
            <w:pPr>
              <w:rPr>
                <w:rFonts w:cs="Arial"/>
                <w:sz w:val="19"/>
                <w:szCs w:val="19"/>
              </w:rPr>
            </w:pPr>
          </w:p>
        </w:tc>
        <w:tc>
          <w:tcPr>
            <w:tcW w:w="2061" w:type="pct"/>
            <w:vMerge/>
            <w:tcBorders>
              <w:right w:val="double" w:sz="4" w:space="0" w:color="auto"/>
            </w:tcBorders>
          </w:tcPr>
          <w:p w14:paraId="43DD28EA" w14:textId="77777777" w:rsidR="002229D7" w:rsidRPr="000B6AFE" w:rsidRDefault="002229D7" w:rsidP="002229D7">
            <w:pPr>
              <w:rPr>
                <w:rFonts w:cs="Arial"/>
                <w:sz w:val="19"/>
                <w:szCs w:val="19"/>
              </w:rPr>
            </w:pPr>
          </w:p>
        </w:tc>
      </w:tr>
      <w:tr w:rsidR="002229D7" w:rsidRPr="000B6AFE" w14:paraId="0D94DA39" w14:textId="77777777" w:rsidTr="00266EA4">
        <w:trPr>
          <w:cantSplit/>
          <w:trHeight w:val="218"/>
          <w:jc w:val="center"/>
        </w:trPr>
        <w:tc>
          <w:tcPr>
            <w:tcW w:w="659" w:type="pct"/>
            <w:tcBorders>
              <w:left w:val="double" w:sz="4" w:space="0" w:color="auto"/>
              <w:bottom w:val="nil"/>
            </w:tcBorders>
          </w:tcPr>
          <w:p w14:paraId="7F5E38E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CBAD9C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7408C1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24C2DE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F8A741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3645BE9" w14:textId="77777777" w:rsidTr="00266EA4">
        <w:trPr>
          <w:cantSplit/>
          <w:trHeight w:val="218"/>
          <w:jc w:val="center"/>
        </w:trPr>
        <w:tc>
          <w:tcPr>
            <w:tcW w:w="659" w:type="pct"/>
            <w:vMerge w:val="restart"/>
            <w:tcBorders>
              <w:left w:val="double" w:sz="4" w:space="0" w:color="auto"/>
            </w:tcBorders>
          </w:tcPr>
          <w:p w14:paraId="228468D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CB6D96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DBFCB7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1EE70A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D85BD1C" w14:textId="77777777" w:rsidTr="00266EA4">
        <w:trPr>
          <w:cantSplit/>
          <w:trHeight w:val="217"/>
          <w:jc w:val="center"/>
        </w:trPr>
        <w:tc>
          <w:tcPr>
            <w:tcW w:w="659" w:type="pct"/>
            <w:vMerge/>
            <w:tcBorders>
              <w:left w:val="double" w:sz="4" w:space="0" w:color="auto"/>
              <w:bottom w:val="nil"/>
            </w:tcBorders>
          </w:tcPr>
          <w:p w14:paraId="0C26B7B0" w14:textId="77777777" w:rsidR="002229D7" w:rsidRPr="000B6AFE" w:rsidRDefault="002229D7" w:rsidP="002229D7">
            <w:pPr>
              <w:rPr>
                <w:rFonts w:cs="Arial"/>
                <w:sz w:val="19"/>
                <w:szCs w:val="19"/>
              </w:rPr>
            </w:pPr>
          </w:p>
        </w:tc>
        <w:tc>
          <w:tcPr>
            <w:tcW w:w="1886" w:type="pct"/>
            <w:vMerge/>
            <w:tcBorders>
              <w:right w:val="single" w:sz="4" w:space="0" w:color="auto"/>
            </w:tcBorders>
          </w:tcPr>
          <w:p w14:paraId="44619DB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FEBAFC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FC401C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91C90A5" w14:textId="77777777" w:rsidTr="00266EA4">
        <w:trPr>
          <w:cantSplit/>
          <w:trHeight w:val="245"/>
          <w:jc w:val="center"/>
        </w:trPr>
        <w:tc>
          <w:tcPr>
            <w:tcW w:w="659" w:type="pct"/>
            <w:tcBorders>
              <w:left w:val="double" w:sz="4" w:space="0" w:color="auto"/>
            </w:tcBorders>
          </w:tcPr>
          <w:p w14:paraId="6EB4B86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6125FF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9F7806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70515A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4E81D75" w14:textId="77777777" w:rsidTr="00266EA4">
        <w:trPr>
          <w:cantSplit/>
          <w:trHeight w:val="245"/>
          <w:jc w:val="center"/>
        </w:trPr>
        <w:tc>
          <w:tcPr>
            <w:tcW w:w="659" w:type="pct"/>
            <w:tcBorders>
              <w:left w:val="double" w:sz="4" w:space="0" w:color="auto"/>
            </w:tcBorders>
          </w:tcPr>
          <w:p w14:paraId="17E5CFC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660C3D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9469C1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4DF485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9F70A66" w14:textId="77777777" w:rsidTr="00266EA4">
        <w:trPr>
          <w:cantSplit/>
          <w:trHeight w:val="245"/>
          <w:jc w:val="center"/>
        </w:trPr>
        <w:tc>
          <w:tcPr>
            <w:tcW w:w="659" w:type="pct"/>
            <w:tcBorders>
              <w:left w:val="double" w:sz="4" w:space="0" w:color="auto"/>
            </w:tcBorders>
          </w:tcPr>
          <w:p w14:paraId="67BEED2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29C5D8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3BD3A5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D74192F" w14:textId="77777777" w:rsidR="002229D7" w:rsidRPr="000B6AFE" w:rsidRDefault="002229D7" w:rsidP="002229D7">
            <w:pPr>
              <w:rPr>
                <w:rFonts w:cs="Arial"/>
                <w:sz w:val="19"/>
                <w:szCs w:val="19"/>
              </w:rPr>
            </w:pPr>
            <w:r>
              <w:rPr>
                <w:rFonts w:cs="Arial"/>
                <w:sz w:val="19"/>
                <w:szCs w:val="19"/>
              </w:rPr>
              <w:t>Percent</w:t>
            </w:r>
          </w:p>
        </w:tc>
      </w:tr>
      <w:tr w:rsidR="002229D7" w:rsidRPr="000B6AFE" w14:paraId="4C17816D" w14:textId="77777777" w:rsidTr="00266EA4">
        <w:trPr>
          <w:cantSplit/>
          <w:trHeight w:val="245"/>
          <w:jc w:val="center"/>
        </w:trPr>
        <w:tc>
          <w:tcPr>
            <w:tcW w:w="659" w:type="pct"/>
            <w:tcBorders>
              <w:left w:val="double" w:sz="4" w:space="0" w:color="auto"/>
            </w:tcBorders>
          </w:tcPr>
          <w:p w14:paraId="3556BB4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B5C676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2F843A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948E21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FE6C0ED" w14:textId="77777777" w:rsidTr="00266EA4">
        <w:trPr>
          <w:cantSplit/>
          <w:trHeight w:val="245"/>
          <w:jc w:val="center"/>
        </w:trPr>
        <w:tc>
          <w:tcPr>
            <w:tcW w:w="659" w:type="pct"/>
            <w:tcBorders>
              <w:left w:val="double" w:sz="4" w:space="0" w:color="auto"/>
            </w:tcBorders>
          </w:tcPr>
          <w:p w14:paraId="3CCD0BF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1515B2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921A44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AA826D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5AACCC7" w14:textId="77777777" w:rsidTr="00266EA4">
        <w:trPr>
          <w:cantSplit/>
          <w:trHeight w:val="245"/>
          <w:jc w:val="center"/>
        </w:trPr>
        <w:tc>
          <w:tcPr>
            <w:tcW w:w="659" w:type="pct"/>
            <w:tcBorders>
              <w:left w:val="double" w:sz="4" w:space="0" w:color="auto"/>
            </w:tcBorders>
          </w:tcPr>
          <w:p w14:paraId="22840E2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F1ECD2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BB0F762"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F0F368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61ABE7B" w14:textId="77777777" w:rsidTr="00266EA4">
        <w:trPr>
          <w:cantSplit/>
          <w:trHeight w:val="245"/>
          <w:jc w:val="center"/>
        </w:trPr>
        <w:tc>
          <w:tcPr>
            <w:tcW w:w="659" w:type="pct"/>
            <w:tcBorders>
              <w:left w:val="double" w:sz="4" w:space="0" w:color="auto"/>
            </w:tcBorders>
          </w:tcPr>
          <w:p w14:paraId="747EC6E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EA2941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E182B7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04870C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C81E626" w14:textId="77777777" w:rsidTr="00266EA4">
        <w:trPr>
          <w:cantSplit/>
          <w:trHeight w:val="245"/>
          <w:jc w:val="center"/>
        </w:trPr>
        <w:tc>
          <w:tcPr>
            <w:tcW w:w="659" w:type="pct"/>
            <w:tcBorders>
              <w:left w:val="double" w:sz="4" w:space="0" w:color="auto"/>
            </w:tcBorders>
          </w:tcPr>
          <w:p w14:paraId="7B0A662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8FCC20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3AB54E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EE46EF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1D17C5F" w14:textId="77777777" w:rsidTr="00266EA4">
        <w:trPr>
          <w:cantSplit/>
          <w:trHeight w:val="245"/>
          <w:jc w:val="center"/>
        </w:trPr>
        <w:tc>
          <w:tcPr>
            <w:tcW w:w="659" w:type="pct"/>
            <w:tcBorders>
              <w:left w:val="double" w:sz="4" w:space="0" w:color="auto"/>
            </w:tcBorders>
          </w:tcPr>
          <w:p w14:paraId="4E6739A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91B098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D49DF7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60F3E3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0DEACD7" w14:textId="77777777" w:rsidTr="00266EA4">
        <w:trPr>
          <w:cantSplit/>
          <w:trHeight w:val="245"/>
          <w:jc w:val="center"/>
        </w:trPr>
        <w:tc>
          <w:tcPr>
            <w:tcW w:w="659" w:type="pct"/>
            <w:tcBorders>
              <w:left w:val="double" w:sz="4" w:space="0" w:color="auto"/>
            </w:tcBorders>
          </w:tcPr>
          <w:p w14:paraId="4C9D268C"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3DCA120"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21E216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8F4C2B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5928B86" w14:textId="77777777" w:rsidTr="00266EA4">
        <w:trPr>
          <w:cantSplit/>
          <w:trHeight w:val="245"/>
          <w:jc w:val="center"/>
        </w:trPr>
        <w:tc>
          <w:tcPr>
            <w:tcW w:w="659" w:type="pct"/>
            <w:tcBorders>
              <w:left w:val="double" w:sz="4" w:space="0" w:color="auto"/>
            </w:tcBorders>
          </w:tcPr>
          <w:p w14:paraId="39999417"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3D303FB"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14C94EA"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1F9C1F4"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7ADD2D2" w14:textId="77777777" w:rsidTr="00266EA4">
        <w:trPr>
          <w:cantSplit/>
          <w:trHeight w:val="245"/>
          <w:jc w:val="center"/>
        </w:trPr>
        <w:tc>
          <w:tcPr>
            <w:tcW w:w="659" w:type="pct"/>
            <w:tcBorders>
              <w:left w:val="double" w:sz="4" w:space="0" w:color="auto"/>
            </w:tcBorders>
          </w:tcPr>
          <w:p w14:paraId="11FF846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286118C"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C5BE3F4"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C44D50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4F36437D" w14:textId="77777777" w:rsidTr="00266EA4">
        <w:trPr>
          <w:cantSplit/>
          <w:trHeight w:val="245"/>
          <w:jc w:val="center"/>
        </w:trPr>
        <w:tc>
          <w:tcPr>
            <w:tcW w:w="659" w:type="pct"/>
            <w:tcBorders>
              <w:left w:val="double" w:sz="4" w:space="0" w:color="auto"/>
            </w:tcBorders>
          </w:tcPr>
          <w:p w14:paraId="127DBB9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C92B957"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3DD39DD"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901A57A"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D8F3466" w14:textId="77777777" w:rsidTr="00266EA4">
        <w:trPr>
          <w:cantSplit/>
          <w:trHeight w:val="245"/>
          <w:jc w:val="center"/>
        </w:trPr>
        <w:tc>
          <w:tcPr>
            <w:tcW w:w="659" w:type="pct"/>
            <w:vMerge w:val="restart"/>
            <w:tcBorders>
              <w:left w:val="double" w:sz="4" w:space="0" w:color="auto"/>
            </w:tcBorders>
          </w:tcPr>
          <w:p w14:paraId="6FC7EA26"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36EA88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744B65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213D2E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7D7AC89" w14:textId="77777777" w:rsidTr="00266EA4">
        <w:trPr>
          <w:cantSplit/>
          <w:trHeight w:val="245"/>
          <w:jc w:val="center"/>
        </w:trPr>
        <w:tc>
          <w:tcPr>
            <w:tcW w:w="659" w:type="pct"/>
            <w:vMerge/>
            <w:tcBorders>
              <w:left w:val="double" w:sz="4" w:space="0" w:color="auto"/>
            </w:tcBorders>
          </w:tcPr>
          <w:p w14:paraId="19D9FB48" w14:textId="77777777" w:rsidR="002229D7" w:rsidRPr="000B6AFE" w:rsidRDefault="002229D7" w:rsidP="002229D7">
            <w:pPr>
              <w:rPr>
                <w:rFonts w:cs="Arial"/>
                <w:sz w:val="19"/>
                <w:szCs w:val="19"/>
              </w:rPr>
            </w:pPr>
          </w:p>
        </w:tc>
        <w:tc>
          <w:tcPr>
            <w:tcW w:w="1886" w:type="pct"/>
            <w:vMerge/>
            <w:tcBorders>
              <w:right w:val="single" w:sz="4" w:space="0" w:color="auto"/>
            </w:tcBorders>
          </w:tcPr>
          <w:p w14:paraId="5A89C4E8" w14:textId="77777777" w:rsidR="002229D7" w:rsidRPr="000B6AFE" w:rsidRDefault="002229D7" w:rsidP="002229D7">
            <w:pPr>
              <w:rPr>
                <w:rFonts w:cs="Arial"/>
                <w:sz w:val="19"/>
                <w:szCs w:val="19"/>
              </w:rPr>
            </w:pPr>
          </w:p>
        </w:tc>
        <w:tc>
          <w:tcPr>
            <w:tcW w:w="394" w:type="pct"/>
            <w:tcBorders>
              <w:left w:val="single" w:sz="4" w:space="0" w:color="auto"/>
            </w:tcBorders>
          </w:tcPr>
          <w:p w14:paraId="7253EA9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85CB6A6"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8941FC9" w14:textId="77777777" w:rsidTr="00266EA4">
        <w:trPr>
          <w:cantSplit/>
          <w:trHeight w:val="245"/>
          <w:jc w:val="center"/>
        </w:trPr>
        <w:tc>
          <w:tcPr>
            <w:tcW w:w="659" w:type="pct"/>
            <w:tcBorders>
              <w:left w:val="double" w:sz="4" w:space="0" w:color="auto"/>
              <w:bottom w:val="double" w:sz="4" w:space="0" w:color="auto"/>
            </w:tcBorders>
          </w:tcPr>
          <w:p w14:paraId="6802E061"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166D68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142064F"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0CF90727" w14:textId="77777777" w:rsidR="002229D7" w:rsidRPr="000B6AFE" w:rsidRDefault="002229D7" w:rsidP="002229D7">
            <w:pPr>
              <w:rPr>
                <w:rFonts w:cs="Arial"/>
                <w:sz w:val="19"/>
                <w:szCs w:val="19"/>
              </w:rPr>
            </w:pPr>
            <w:r w:rsidRPr="000B6AFE">
              <w:rPr>
                <w:rFonts w:cs="Arial"/>
                <w:sz w:val="19"/>
                <w:szCs w:val="19"/>
              </w:rPr>
              <w:t>Year</w:t>
            </w:r>
          </w:p>
        </w:tc>
      </w:tr>
    </w:tbl>
    <w:p w14:paraId="759439D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27B9C16" w14:textId="77777777" w:rsidR="00C60E84" w:rsidRPr="00FC1F2C" w:rsidRDefault="00C60E84" w:rsidP="00461D22">
      <w:pPr>
        <w:pStyle w:val="Heading2"/>
        <w:numPr>
          <w:ilvl w:val="0"/>
          <w:numId w:val="0"/>
        </w:numPr>
        <w:jc w:val="left"/>
        <w:rPr>
          <w:b w:val="0"/>
          <w:bCs/>
          <w:sz w:val="22"/>
          <w:szCs w:val="22"/>
        </w:rPr>
      </w:pPr>
      <w:bookmarkStart w:id="111" w:name="_Toc120521577"/>
      <w:bookmarkStart w:id="112" w:name="_Toc390499894"/>
      <w:bookmarkStart w:id="113" w:name="_Toc390500323"/>
      <w:bookmarkStart w:id="114" w:name="_Toc390504376"/>
      <w:bookmarkStart w:id="115" w:name="_Toc390570166"/>
      <w:bookmarkStart w:id="116" w:name="_Toc391182900"/>
      <w:bookmarkStart w:id="117" w:name="_Toc437238964"/>
      <w:bookmarkStart w:id="118" w:name="_Toc451333041"/>
      <w:bookmarkStart w:id="119" w:name="_Toc1453521"/>
      <w:bookmarkEnd w:id="110"/>
      <w:r w:rsidRPr="00461D22">
        <w:rPr>
          <w:bCs/>
          <w:sz w:val="22"/>
          <w:szCs w:val="22"/>
        </w:rPr>
        <w:lastRenderedPageBreak/>
        <w:t>Appendix 2.  Schedule of Compliance</w:t>
      </w:r>
      <w:bookmarkEnd w:id="111"/>
    </w:p>
    <w:p w14:paraId="6B1FCDA2" w14:textId="77777777" w:rsidR="002917CF" w:rsidRDefault="002917CF" w:rsidP="002917CF">
      <w:pPr>
        <w:jc w:val="both"/>
        <w:rPr>
          <w:rFonts w:cs="Arial"/>
          <w:sz w:val="20"/>
        </w:rPr>
      </w:pPr>
    </w:p>
    <w:p w14:paraId="518CC307" w14:textId="15B87788"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0CE6649" w14:textId="77777777" w:rsidR="00307DCF" w:rsidRPr="00FC1F2C" w:rsidRDefault="00307DCF" w:rsidP="004E101B">
      <w:pPr>
        <w:jc w:val="both"/>
        <w:rPr>
          <w:sz w:val="20"/>
        </w:rPr>
      </w:pPr>
    </w:p>
    <w:p w14:paraId="73268379" w14:textId="77777777" w:rsidR="00C60E84" w:rsidRPr="00FC1F2C" w:rsidRDefault="00C60E84" w:rsidP="004F09CF">
      <w:pPr>
        <w:pStyle w:val="Heading2"/>
        <w:numPr>
          <w:ilvl w:val="0"/>
          <w:numId w:val="0"/>
        </w:numPr>
        <w:jc w:val="both"/>
        <w:rPr>
          <w:b w:val="0"/>
          <w:sz w:val="20"/>
        </w:rPr>
      </w:pPr>
      <w:bookmarkStart w:id="120" w:name="_Toc120521578"/>
      <w:r w:rsidRPr="00461D22">
        <w:rPr>
          <w:sz w:val="22"/>
          <w:szCs w:val="22"/>
        </w:rPr>
        <w:t>Appendix 3.  Monitoring Requirements</w:t>
      </w:r>
      <w:bookmarkEnd w:id="120"/>
    </w:p>
    <w:p w14:paraId="278EB005" w14:textId="77777777" w:rsidR="00C60E84" w:rsidRPr="0080590E" w:rsidRDefault="00C60E84" w:rsidP="004F09CF">
      <w:pPr>
        <w:jc w:val="both"/>
        <w:rPr>
          <w:sz w:val="20"/>
        </w:rPr>
      </w:pPr>
    </w:p>
    <w:p w14:paraId="009D2886" w14:textId="6936DC1A" w:rsidR="00C60E84"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A6CCA0" w14:textId="77777777" w:rsidR="00307DCF" w:rsidRPr="00B77C68" w:rsidRDefault="00307DCF" w:rsidP="004F09CF">
      <w:pPr>
        <w:jc w:val="both"/>
        <w:rPr>
          <w:sz w:val="20"/>
        </w:rPr>
      </w:pPr>
    </w:p>
    <w:p w14:paraId="2B7B7885" w14:textId="77777777" w:rsidR="00C60E84" w:rsidRPr="00FC1F2C" w:rsidRDefault="00C60E84" w:rsidP="004F09CF">
      <w:pPr>
        <w:pStyle w:val="Heading2"/>
        <w:numPr>
          <w:ilvl w:val="0"/>
          <w:numId w:val="0"/>
        </w:numPr>
        <w:jc w:val="both"/>
        <w:rPr>
          <w:b w:val="0"/>
          <w:sz w:val="22"/>
          <w:szCs w:val="22"/>
        </w:rPr>
      </w:pPr>
      <w:bookmarkStart w:id="121" w:name="_Toc120521579"/>
      <w:r w:rsidRPr="00461D22">
        <w:rPr>
          <w:sz w:val="22"/>
          <w:szCs w:val="22"/>
        </w:rPr>
        <w:t>Appendix 4.  Recordkeeping</w:t>
      </w:r>
      <w:bookmarkEnd w:id="121"/>
    </w:p>
    <w:p w14:paraId="3ACB4C56" w14:textId="77777777" w:rsidR="00C60E84" w:rsidRPr="0080590E" w:rsidRDefault="00C60E84" w:rsidP="004F09CF">
      <w:pPr>
        <w:jc w:val="both"/>
        <w:rPr>
          <w:sz w:val="20"/>
        </w:rPr>
      </w:pPr>
    </w:p>
    <w:p w14:paraId="79661D12" w14:textId="3C14E621"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8CD4D65" w14:textId="77777777" w:rsidR="00307DCF" w:rsidRPr="00B77C68" w:rsidRDefault="00307DCF" w:rsidP="004F09CF">
      <w:pPr>
        <w:jc w:val="both"/>
        <w:rPr>
          <w:sz w:val="20"/>
        </w:rPr>
      </w:pPr>
    </w:p>
    <w:p w14:paraId="1A1B6E27" w14:textId="77777777" w:rsidR="00C60E84" w:rsidRPr="00FC1F2C" w:rsidRDefault="00C60E84" w:rsidP="004F09CF">
      <w:pPr>
        <w:pStyle w:val="Heading2"/>
        <w:numPr>
          <w:ilvl w:val="0"/>
          <w:numId w:val="0"/>
        </w:numPr>
        <w:jc w:val="both"/>
        <w:rPr>
          <w:b w:val="0"/>
          <w:sz w:val="22"/>
          <w:szCs w:val="22"/>
        </w:rPr>
      </w:pPr>
      <w:bookmarkStart w:id="122" w:name="_Toc120521580"/>
      <w:r w:rsidRPr="00461D22">
        <w:rPr>
          <w:sz w:val="22"/>
          <w:szCs w:val="22"/>
        </w:rPr>
        <w:t>Appendix 5.  Testing Procedures</w:t>
      </w:r>
      <w:bookmarkEnd w:id="122"/>
    </w:p>
    <w:p w14:paraId="295D89F6" w14:textId="77777777" w:rsidR="00C60E84" w:rsidRPr="00B77C68" w:rsidRDefault="00C60E84" w:rsidP="004F09CF">
      <w:pPr>
        <w:jc w:val="both"/>
        <w:rPr>
          <w:sz w:val="20"/>
        </w:rPr>
      </w:pPr>
    </w:p>
    <w:p w14:paraId="64E9B567" w14:textId="469D9B15"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7534987" w14:textId="77777777" w:rsidR="00307DCF" w:rsidRPr="00B77C68" w:rsidRDefault="00307DCF" w:rsidP="004F09CF">
      <w:pPr>
        <w:jc w:val="both"/>
        <w:rPr>
          <w:sz w:val="20"/>
        </w:rPr>
      </w:pPr>
    </w:p>
    <w:p w14:paraId="1C3E1C20" w14:textId="77777777" w:rsidR="00EC07BA" w:rsidRPr="00FC1F2C" w:rsidRDefault="00EC07BA" w:rsidP="001838ED">
      <w:pPr>
        <w:pStyle w:val="Heading2"/>
        <w:numPr>
          <w:ilvl w:val="0"/>
          <w:numId w:val="0"/>
        </w:numPr>
        <w:jc w:val="both"/>
        <w:rPr>
          <w:b w:val="0"/>
          <w:sz w:val="20"/>
        </w:rPr>
      </w:pPr>
      <w:bookmarkStart w:id="123" w:name="_Toc120521581"/>
      <w:r w:rsidRPr="00461D22">
        <w:rPr>
          <w:sz w:val="22"/>
          <w:szCs w:val="22"/>
        </w:rPr>
        <w:t>Appendix 6.  Permits to Install</w:t>
      </w:r>
      <w:bookmarkEnd w:id="123"/>
    </w:p>
    <w:p w14:paraId="15C9C76D" w14:textId="77777777" w:rsidR="00EC07BA" w:rsidRPr="0080590E" w:rsidRDefault="00EC07BA" w:rsidP="001838ED">
      <w:pPr>
        <w:jc w:val="both"/>
        <w:rPr>
          <w:sz w:val="20"/>
        </w:rPr>
      </w:pPr>
    </w:p>
    <w:p w14:paraId="733ED415" w14:textId="28BB9261"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226EA" w:rsidRPr="00C226EA">
        <w:rPr>
          <w:rFonts w:cs="Arial"/>
          <w:sz w:val="20"/>
        </w:rPr>
        <w:t>N2407</w:t>
      </w:r>
      <w:r w:rsidRPr="00C226EA">
        <w:rPr>
          <w:rFonts w:cs="Arial"/>
          <w:sz w:val="20"/>
        </w:rPr>
        <w:t>-</w:t>
      </w:r>
      <w:r w:rsidR="00C226EA" w:rsidRPr="00C226EA">
        <w:rPr>
          <w:rFonts w:cs="Arial"/>
          <w:sz w:val="20"/>
        </w:rPr>
        <w:t>2016</w:t>
      </w:r>
      <w:r w:rsidRPr="0081671D">
        <w:rPr>
          <w:rFonts w:cs="Arial"/>
          <w:sz w:val="20"/>
        </w:rPr>
        <w:t xml:space="preserve">. </w:t>
      </w:r>
      <w:r w:rsidR="0081671D">
        <w:rPr>
          <w:rFonts w:cs="Arial"/>
          <w:sz w:val="20"/>
        </w:rPr>
        <w:t xml:space="preserve"> </w:t>
      </w:r>
      <w:r w:rsidRPr="0081671D">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C5B1261" w14:textId="77777777" w:rsidR="00EC07BA" w:rsidRPr="007713F1" w:rsidRDefault="00EC07BA" w:rsidP="001838ED">
      <w:pPr>
        <w:jc w:val="both"/>
        <w:rPr>
          <w:rFonts w:cs="Arial"/>
          <w:sz w:val="20"/>
        </w:rPr>
      </w:pPr>
    </w:p>
    <w:p w14:paraId="5CDCEAAE" w14:textId="7B4EE2C4" w:rsidR="00EC07BA" w:rsidRPr="00856B77" w:rsidRDefault="00EC07BA" w:rsidP="001838ED">
      <w:pPr>
        <w:jc w:val="both"/>
        <w:rPr>
          <w:rFonts w:cs="Arial"/>
          <w:sz w:val="20"/>
        </w:rPr>
      </w:pPr>
      <w:r w:rsidRPr="00903ACF">
        <w:rPr>
          <w:rFonts w:cs="Arial"/>
          <w:sz w:val="20"/>
        </w:rPr>
        <w:t>Source-Wide PTI No MI-</w:t>
      </w:r>
      <w:r w:rsidRPr="00C2511E">
        <w:rPr>
          <w:rFonts w:cs="Arial"/>
          <w:sz w:val="20"/>
        </w:rPr>
        <w:t>PTI-</w:t>
      </w:r>
      <w:r w:rsidR="00C226EA" w:rsidRPr="00C2511E">
        <w:rPr>
          <w:rFonts w:cs="Arial"/>
          <w:sz w:val="20"/>
        </w:rPr>
        <w:t>N2407-2016</w:t>
      </w:r>
      <w:r w:rsidR="00537E07" w:rsidRPr="00C2511E">
        <w:rPr>
          <w:rFonts w:cs="Arial"/>
          <w:sz w:val="20"/>
        </w:rPr>
        <w:t>b</w:t>
      </w:r>
      <w:r w:rsidRPr="00903ACF">
        <w:rPr>
          <w:rFonts w:cs="Arial"/>
          <w:color w:val="FF0000"/>
          <w:sz w:val="20"/>
        </w:rPr>
        <w:t xml:space="preserve"> </w:t>
      </w:r>
      <w:r w:rsidRPr="00903ACF">
        <w:rPr>
          <w:rFonts w:cs="Arial"/>
          <w:sz w:val="20"/>
        </w:rPr>
        <w:t>is being reissued as Source-Wide PTI No. MI-PTI-</w:t>
      </w:r>
      <w:r w:rsidR="00C226EA" w:rsidRPr="00856B77">
        <w:rPr>
          <w:rFonts w:cs="Arial"/>
          <w:sz w:val="20"/>
        </w:rPr>
        <w:t>N2407</w:t>
      </w:r>
      <w:r w:rsidRPr="00856B77">
        <w:rPr>
          <w:rFonts w:cs="Arial"/>
          <w:sz w:val="20"/>
        </w:rPr>
        <w:t>-</w:t>
      </w:r>
      <w:r w:rsidR="00C226EA" w:rsidRPr="00856B77">
        <w:rPr>
          <w:rFonts w:cs="Arial"/>
          <w:sz w:val="20"/>
        </w:rPr>
        <w:t>20</w:t>
      </w:r>
      <w:r w:rsidR="003C15FF">
        <w:rPr>
          <w:rFonts w:cs="Arial"/>
          <w:sz w:val="20"/>
        </w:rPr>
        <w:t>21</w:t>
      </w:r>
      <w:r w:rsidR="00D01F5E">
        <w:rPr>
          <w:rFonts w:cs="Arial"/>
          <w:sz w:val="20"/>
        </w:rPr>
        <w:t>b</w:t>
      </w:r>
      <w:r w:rsidRPr="00856B77">
        <w:rPr>
          <w:rFonts w:cs="Arial"/>
          <w:sz w:val="20"/>
        </w:rPr>
        <w:t>.</w:t>
      </w:r>
    </w:p>
    <w:p w14:paraId="2223EE14" w14:textId="77777777" w:rsidR="00EC07BA" w:rsidRPr="007713F1"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2159"/>
        <w:gridCol w:w="4770"/>
        <w:gridCol w:w="1972"/>
      </w:tblGrid>
      <w:tr w:rsidR="00EC07BA" w:rsidRPr="001D53D9" w14:paraId="381F653D" w14:textId="77777777" w:rsidTr="00933EB8">
        <w:tc>
          <w:tcPr>
            <w:tcW w:w="581" w:type="pct"/>
            <w:tcBorders>
              <w:top w:val="double" w:sz="6" w:space="0" w:color="auto"/>
              <w:left w:val="double" w:sz="6" w:space="0" w:color="auto"/>
              <w:bottom w:val="double" w:sz="6" w:space="0" w:color="auto"/>
            </w:tcBorders>
            <w:shd w:val="clear" w:color="auto" w:fill="E0E0E0"/>
          </w:tcPr>
          <w:p w14:paraId="0C79FC39" w14:textId="77777777" w:rsidR="00EC07BA" w:rsidRPr="001D53D9" w:rsidRDefault="00EC07BA" w:rsidP="001838ED">
            <w:pPr>
              <w:jc w:val="center"/>
              <w:rPr>
                <w:rFonts w:cs="Arial"/>
                <w:b/>
                <w:sz w:val="20"/>
              </w:rPr>
            </w:pPr>
            <w:r w:rsidRPr="001D53D9">
              <w:rPr>
                <w:rFonts w:cs="Arial"/>
                <w:b/>
                <w:sz w:val="20"/>
              </w:rPr>
              <w:t>Permit to Install Number</w:t>
            </w:r>
          </w:p>
        </w:tc>
        <w:tc>
          <w:tcPr>
            <w:tcW w:w="1072" w:type="pct"/>
            <w:tcBorders>
              <w:top w:val="double" w:sz="6" w:space="0" w:color="auto"/>
              <w:bottom w:val="double" w:sz="6" w:space="0" w:color="auto"/>
            </w:tcBorders>
            <w:shd w:val="clear" w:color="auto" w:fill="E0E0E0"/>
          </w:tcPr>
          <w:p w14:paraId="3ECDC384" w14:textId="77777777" w:rsidR="00EC07BA" w:rsidRPr="001D53D9" w:rsidRDefault="00EC07BA" w:rsidP="001838ED">
            <w:pPr>
              <w:jc w:val="center"/>
              <w:rPr>
                <w:rFonts w:cs="Arial"/>
                <w:b/>
                <w:sz w:val="20"/>
              </w:rPr>
            </w:pPr>
            <w:r w:rsidRPr="001D53D9">
              <w:rPr>
                <w:rFonts w:cs="Arial"/>
                <w:b/>
                <w:sz w:val="20"/>
              </w:rPr>
              <w:t>ROP Revision</w:t>
            </w:r>
          </w:p>
          <w:p w14:paraId="76D26A41" w14:textId="77777777" w:rsidR="00EC07BA" w:rsidRPr="001D53D9" w:rsidRDefault="00EC07BA" w:rsidP="001838ED">
            <w:pPr>
              <w:jc w:val="center"/>
              <w:rPr>
                <w:rFonts w:cs="Arial"/>
                <w:b/>
                <w:sz w:val="20"/>
              </w:rPr>
            </w:pPr>
            <w:r w:rsidRPr="001D53D9">
              <w:rPr>
                <w:rFonts w:cs="Arial"/>
                <w:b/>
                <w:sz w:val="20"/>
              </w:rPr>
              <w:t>Application Number</w:t>
            </w:r>
          </w:p>
        </w:tc>
        <w:tc>
          <w:tcPr>
            <w:tcW w:w="2368" w:type="pct"/>
            <w:tcBorders>
              <w:top w:val="double" w:sz="6" w:space="0" w:color="auto"/>
              <w:bottom w:val="double" w:sz="6" w:space="0" w:color="auto"/>
            </w:tcBorders>
            <w:shd w:val="clear" w:color="auto" w:fill="E0E0E0"/>
          </w:tcPr>
          <w:p w14:paraId="095C047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979" w:type="pct"/>
            <w:tcBorders>
              <w:top w:val="double" w:sz="6" w:space="0" w:color="auto"/>
              <w:bottom w:val="double" w:sz="6" w:space="0" w:color="auto"/>
              <w:right w:val="double" w:sz="6" w:space="0" w:color="auto"/>
            </w:tcBorders>
            <w:shd w:val="clear" w:color="auto" w:fill="E0E0E0"/>
          </w:tcPr>
          <w:p w14:paraId="51BF6F58" w14:textId="33F4C5C1" w:rsidR="00EC07BA" w:rsidRPr="001D53D9" w:rsidRDefault="00933EB8" w:rsidP="00933EB8">
            <w:pPr>
              <w:ind w:left="-104"/>
              <w:jc w:val="center"/>
              <w:rPr>
                <w:rFonts w:cs="Arial"/>
                <w:b/>
                <w:sz w:val="20"/>
              </w:rPr>
            </w:pPr>
            <w:r w:rsidRPr="00933EB8">
              <w:rPr>
                <w:rFonts w:cs="Arial"/>
                <w:b/>
                <w:sz w:val="20"/>
              </w:rPr>
              <w:t>Corresponding Emission Unit(s) or Flexible Group(s)</w:t>
            </w:r>
          </w:p>
        </w:tc>
      </w:tr>
      <w:tr w:rsidR="00C226EA" w:rsidRPr="001D53D9" w14:paraId="3121116A" w14:textId="77777777" w:rsidTr="00933EB8">
        <w:tc>
          <w:tcPr>
            <w:tcW w:w="581" w:type="pct"/>
            <w:tcBorders>
              <w:top w:val="double" w:sz="6" w:space="0" w:color="auto"/>
              <w:left w:val="double" w:sz="6" w:space="0" w:color="auto"/>
              <w:bottom w:val="single" w:sz="4" w:space="0" w:color="auto"/>
            </w:tcBorders>
            <w:shd w:val="clear" w:color="auto" w:fill="auto"/>
          </w:tcPr>
          <w:p w14:paraId="00DAD26A" w14:textId="2233DF68" w:rsidR="00C226EA" w:rsidRDefault="00C226EA" w:rsidP="00C226EA">
            <w:pPr>
              <w:rPr>
                <w:rFonts w:cs="Arial"/>
                <w:sz w:val="20"/>
              </w:rPr>
            </w:pPr>
            <w:r>
              <w:rPr>
                <w:rFonts w:cs="Arial"/>
                <w:sz w:val="20"/>
              </w:rPr>
              <w:t>N</w:t>
            </w:r>
            <w:r w:rsidR="00C2511E">
              <w:rPr>
                <w:rFonts w:cs="Arial"/>
                <w:sz w:val="20"/>
              </w:rPr>
              <w:t>A</w:t>
            </w:r>
          </w:p>
        </w:tc>
        <w:tc>
          <w:tcPr>
            <w:tcW w:w="1072" w:type="pct"/>
            <w:tcBorders>
              <w:top w:val="double" w:sz="6" w:space="0" w:color="auto"/>
              <w:bottom w:val="single" w:sz="4" w:space="0" w:color="auto"/>
            </w:tcBorders>
            <w:shd w:val="clear" w:color="auto" w:fill="auto"/>
          </w:tcPr>
          <w:p w14:paraId="65C6D1D2" w14:textId="328771C1" w:rsidR="00C226EA" w:rsidRPr="00C226EA" w:rsidRDefault="00C226EA" w:rsidP="00C226EA">
            <w:pPr>
              <w:rPr>
                <w:rFonts w:cs="Arial"/>
                <w:sz w:val="20"/>
              </w:rPr>
            </w:pPr>
            <w:bookmarkStart w:id="124" w:name="Text16"/>
            <w:r w:rsidRPr="00C226EA">
              <w:rPr>
                <w:rFonts w:cs="Arial"/>
                <w:noProof/>
                <w:sz w:val="20"/>
              </w:rPr>
              <w:t>201900165</w:t>
            </w:r>
            <w:bookmarkEnd w:id="124"/>
          </w:p>
        </w:tc>
        <w:tc>
          <w:tcPr>
            <w:tcW w:w="2368" w:type="pct"/>
            <w:tcBorders>
              <w:top w:val="double" w:sz="6" w:space="0" w:color="auto"/>
              <w:bottom w:val="single" w:sz="4" w:space="0" w:color="auto"/>
            </w:tcBorders>
            <w:shd w:val="clear" w:color="auto" w:fill="auto"/>
          </w:tcPr>
          <w:p w14:paraId="176C50AA" w14:textId="13E06B3B" w:rsidR="00C226EA" w:rsidRPr="00C226EA" w:rsidRDefault="00C226EA" w:rsidP="00856B77">
            <w:pPr>
              <w:jc w:val="both"/>
              <w:rPr>
                <w:rFonts w:cs="Arial"/>
                <w:noProof/>
                <w:sz w:val="20"/>
              </w:rPr>
            </w:pPr>
            <w:bookmarkStart w:id="125" w:name="Text14"/>
            <w:r w:rsidRPr="00C226EA">
              <w:rPr>
                <w:rFonts w:cs="Arial"/>
                <w:noProof/>
                <w:sz w:val="20"/>
              </w:rPr>
              <w:t xml:space="preserve">Administrative Amendment No. 201900165 was to change the </w:t>
            </w:r>
            <w:r w:rsidR="00537E07">
              <w:rPr>
                <w:rFonts w:cs="Arial"/>
                <w:noProof/>
                <w:sz w:val="20"/>
              </w:rPr>
              <w:t xml:space="preserve">owner’s </w:t>
            </w:r>
            <w:r w:rsidRPr="00C226EA">
              <w:rPr>
                <w:rFonts w:cs="Arial"/>
                <w:noProof/>
                <w:sz w:val="20"/>
              </w:rPr>
              <w:t xml:space="preserve">name for the leachate evaporator in Section 2 of the ROP at the Forest Lawn Facility located at 8230 West Forest Lawn Road in Three Oaks, Michigan.  The application is to change the name from CB&amp;I Government Solutions, Inc. to Aptim Government Solutions, LLC.  No change in ownership has occurred at this time.  </w:t>
            </w:r>
            <w:bookmarkEnd w:id="125"/>
          </w:p>
        </w:tc>
        <w:tc>
          <w:tcPr>
            <w:tcW w:w="979" w:type="pct"/>
            <w:tcBorders>
              <w:top w:val="double" w:sz="6" w:space="0" w:color="auto"/>
              <w:bottom w:val="single" w:sz="4" w:space="0" w:color="auto"/>
              <w:right w:val="double" w:sz="6" w:space="0" w:color="auto"/>
            </w:tcBorders>
            <w:shd w:val="clear" w:color="auto" w:fill="auto"/>
          </w:tcPr>
          <w:p w14:paraId="315F53DD" w14:textId="7DAE3947" w:rsidR="00C226EA" w:rsidRPr="00C226EA" w:rsidRDefault="00C226EA" w:rsidP="00C226EA">
            <w:pPr>
              <w:jc w:val="center"/>
              <w:rPr>
                <w:rFonts w:cs="Arial"/>
                <w:noProof/>
                <w:sz w:val="20"/>
              </w:rPr>
            </w:pPr>
            <w:r>
              <w:rPr>
                <w:rFonts w:cs="Arial"/>
                <w:noProof/>
                <w:sz w:val="20"/>
              </w:rPr>
              <w:t>EUEVAPSYS-S2</w:t>
            </w:r>
          </w:p>
        </w:tc>
      </w:tr>
      <w:tr w:rsidR="00C226EA" w:rsidRPr="001D53D9" w14:paraId="4BDEDFEE" w14:textId="77777777" w:rsidTr="00933EB8">
        <w:tc>
          <w:tcPr>
            <w:tcW w:w="581" w:type="pct"/>
            <w:tcBorders>
              <w:top w:val="single" w:sz="4" w:space="0" w:color="auto"/>
              <w:left w:val="double" w:sz="6" w:space="0" w:color="auto"/>
              <w:bottom w:val="double" w:sz="4" w:space="0" w:color="auto"/>
            </w:tcBorders>
            <w:shd w:val="clear" w:color="auto" w:fill="auto"/>
          </w:tcPr>
          <w:p w14:paraId="277BA449" w14:textId="31F10731" w:rsidR="00C226EA" w:rsidRPr="001D53D9" w:rsidRDefault="00C226EA" w:rsidP="00C226EA">
            <w:pPr>
              <w:rPr>
                <w:rFonts w:cs="Arial"/>
                <w:sz w:val="20"/>
              </w:rPr>
            </w:pPr>
            <w:r>
              <w:rPr>
                <w:rFonts w:cs="Arial"/>
                <w:sz w:val="20"/>
              </w:rPr>
              <w:t>N</w:t>
            </w:r>
            <w:r w:rsidR="00C2511E">
              <w:rPr>
                <w:rFonts w:cs="Arial"/>
                <w:sz w:val="20"/>
              </w:rPr>
              <w:t>A</w:t>
            </w:r>
          </w:p>
        </w:tc>
        <w:tc>
          <w:tcPr>
            <w:tcW w:w="1072" w:type="pct"/>
            <w:tcBorders>
              <w:top w:val="single" w:sz="4" w:space="0" w:color="auto"/>
              <w:bottom w:val="double" w:sz="4" w:space="0" w:color="auto"/>
            </w:tcBorders>
            <w:shd w:val="clear" w:color="auto" w:fill="auto"/>
          </w:tcPr>
          <w:p w14:paraId="4D5A572A" w14:textId="75F31B31" w:rsidR="00C226EA" w:rsidRPr="001D53D9" w:rsidRDefault="00C226EA" w:rsidP="00C226EA">
            <w:pPr>
              <w:rPr>
                <w:rFonts w:cs="Arial"/>
                <w:sz w:val="20"/>
              </w:rPr>
            </w:pPr>
            <w:r>
              <w:rPr>
                <w:rFonts w:cs="Arial"/>
                <w:sz w:val="20"/>
              </w:rPr>
              <w:t>202000040</w:t>
            </w:r>
          </w:p>
        </w:tc>
        <w:tc>
          <w:tcPr>
            <w:tcW w:w="2368" w:type="pct"/>
            <w:tcBorders>
              <w:top w:val="single" w:sz="4" w:space="0" w:color="auto"/>
              <w:bottom w:val="double" w:sz="4" w:space="0" w:color="auto"/>
            </w:tcBorders>
            <w:shd w:val="clear" w:color="auto" w:fill="auto"/>
          </w:tcPr>
          <w:p w14:paraId="1DCECD83" w14:textId="0264BD96" w:rsidR="00C226EA" w:rsidRPr="00C226EA" w:rsidRDefault="00C226EA" w:rsidP="00856B77">
            <w:pPr>
              <w:jc w:val="both"/>
              <w:rPr>
                <w:rFonts w:cs="Arial"/>
                <w:sz w:val="20"/>
              </w:rPr>
            </w:pPr>
            <w:r w:rsidRPr="00C226EA">
              <w:rPr>
                <w:rFonts w:cs="Arial"/>
                <w:noProof/>
                <w:sz w:val="20"/>
              </w:rPr>
              <w:t>Administrative Amendment Application No. 202000040 was to reflect the purchase of EUEVAPSYS-S2 in Section 2 from Aptim Government Solutions, LLC by Forest Lawn Landfill, LLC.  The change of ownership was effective on January 1, 2020.  EUEVAPSYS-S2 will now be moved into Section 1 of the ROP and the ROP will no longer be Sectioned.</w:t>
            </w:r>
          </w:p>
        </w:tc>
        <w:tc>
          <w:tcPr>
            <w:tcW w:w="979" w:type="pct"/>
            <w:tcBorders>
              <w:top w:val="single" w:sz="4" w:space="0" w:color="auto"/>
              <w:bottom w:val="double" w:sz="4" w:space="0" w:color="auto"/>
              <w:right w:val="double" w:sz="6" w:space="0" w:color="auto"/>
            </w:tcBorders>
            <w:shd w:val="clear" w:color="auto" w:fill="auto"/>
          </w:tcPr>
          <w:p w14:paraId="21AED99B" w14:textId="3140823E" w:rsidR="00C226EA" w:rsidRPr="001D53D9" w:rsidRDefault="00C226EA" w:rsidP="00C226EA">
            <w:pPr>
              <w:jc w:val="center"/>
              <w:rPr>
                <w:rFonts w:cs="Arial"/>
                <w:sz w:val="20"/>
              </w:rPr>
            </w:pPr>
            <w:r w:rsidRPr="00C226EA">
              <w:rPr>
                <w:rFonts w:cs="Arial"/>
                <w:noProof/>
                <w:sz w:val="20"/>
              </w:rPr>
              <w:t>EUEVAPSYS-S2</w:t>
            </w:r>
          </w:p>
        </w:tc>
      </w:tr>
    </w:tbl>
    <w:p w14:paraId="0B859ED3" w14:textId="77777777" w:rsidR="00933EB8" w:rsidRPr="00CD75B1" w:rsidRDefault="00933EB8" w:rsidP="00933EB8">
      <w:pPr>
        <w:rPr>
          <w:sz w:val="20"/>
        </w:rPr>
      </w:pPr>
    </w:p>
    <w:p w14:paraId="202AC1DF" w14:textId="70E58B32" w:rsidR="00933EB8" w:rsidRPr="00CD75B1" w:rsidRDefault="00933EB8" w:rsidP="00933EB8">
      <w:pPr>
        <w:jc w:val="both"/>
        <w:rPr>
          <w:rFonts w:cs="Arial"/>
          <w:sz w:val="20"/>
        </w:rPr>
      </w:pPr>
      <w:r w:rsidRPr="00CD75B1">
        <w:rPr>
          <w:rFonts w:cs="Arial"/>
          <w:sz w:val="20"/>
        </w:rPr>
        <w:lastRenderedPageBreak/>
        <w:t>The following table lists the ROP amendments or modifications issued after the effective date of ROP No. MI-ROP</w:t>
      </w:r>
      <w:bookmarkStart w:id="126" w:name="_Hlk7611024"/>
      <w:r w:rsidRPr="00CD75B1">
        <w:rPr>
          <w:rFonts w:cs="Arial"/>
          <w:sz w:val="20"/>
        </w:rPr>
        <w:t xml:space="preserve"> N2407-2021</w:t>
      </w:r>
      <w:r w:rsidR="00D01F5E">
        <w:rPr>
          <w:rFonts w:cs="Arial"/>
          <w:sz w:val="20"/>
        </w:rPr>
        <w:t>a</w:t>
      </w:r>
      <w:r w:rsidRPr="00CD75B1">
        <w:rPr>
          <w:rFonts w:cs="Arial"/>
          <w:sz w:val="20"/>
        </w:rPr>
        <w:t xml:space="preserve">.  </w:t>
      </w:r>
    </w:p>
    <w:p w14:paraId="235C4ADA" w14:textId="77777777" w:rsidR="00933EB8" w:rsidRPr="00CD75B1" w:rsidRDefault="00933EB8" w:rsidP="00933EB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209"/>
        <w:gridCol w:w="4769"/>
        <w:gridCol w:w="2101"/>
      </w:tblGrid>
      <w:tr w:rsidR="00CD75B1" w:rsidRPr="00CD75B1" w14:paraId="23B9471E" w14:textId="77777777" w:rsidTr="00933EB8">
        <w:trPr>
          <w:tblHeader/>
        </w:trPr>
        <w:tc>
          <w:tcPr>
            <w:tcW w:w="540" w:type="pct"/>
            <w:shd w:val="pct10" w:color="auto" w:fill="auto"/>
          </w:tcPr>
          <w:bookmarkEnd w:id="126"/>
          <w:p w14:paraId="26B04192" w14:textId="77777777" w:rsidR="00933EB8" w:rsidRPr="00CD75B1" w:rsidRDefault="00933EB8" w:rsidP="00055FCE">
            <w:pPr>
              <w:jc w:val="center"/>
              <w:rPr>
                <w:rFonts w:cs="Arial"/>
                <w:b/>
                <w:sz w:val="20"/>
              </w:rPr>
            </w:pPr>
            <w:r w:rsidRPr="00CD75B1">
              <w:rPr>
                <w:rFonts w:cs="Arial"/>
                <w:b/>
                <w:sz w:val="20"/>
              </w:rPr>
              <w:t>Permit to Install Number</w:t>
            </w:r>
          </w:p>
        </w:tc>
        <w:tc>
          <w:tcPr>
            <w:tcW w:w="1085" w:type="pct"/>
            <w:shd w:val="pct10" w:color="auto" w:fill="auto"/>
          </w:tcPr>
          <w:p w14:paraId="1D97469C" w14:textId="33CF9E1D" w:rsidR="00933EB8" w:rsidRPr="00CD75B1" w:rsidRDefault="00933EB8" w:rsidP="00933EB8">
            <w:pPr>
              <w:ind w:left="-59"/>
              <w:jc w:val="center"/>
              <w:rPr>
                <w:rFonts w:cs="Arial"/>
                <w:b/>
                <w:sz w:val="20"/>
              </w:rPr>
            </w:pPr>
            <w:r w:rsidRPr="00CD75B1">
              <w:rPr>
                <w:rFonts w:cs="Arial"/>
                <w:b/>
                <w:sz w:val="20"/>
              </w:rPr>
              <w:t>ROP Revision Application Number - Issuance Date</w:t>
            </w:r>
          </w:p>
        </w:tc>
        <w:tc>
          <w:tcPr>
            <w:tcW w:w="2343" w:type="pct"/>
            <w:shd w:val="pct10" w:color="auto" w:fill="auto"/>
          </w:tcPr>
          <w:p w14:paraId="4F7CA164" w14:textId="77777777" w:rsidR="00933EB8" w:rsidRPr="00CD75B1" w:rsidRDefault="00933EB8" w:rsidP="00055FCE">
            <w:pPr>
              <w:jc w:val="center"/>
              <w:rPr>
                <w:rFonts w:cs="Arial"/>
                <w:b/>
                <w:sz w:val="20"/>
              </w:rPr>
            </w:pPr>
            <w:r w:rsidRPr="00CD75B1">
              <w:rPr>
                <w:rFonts w:cs="Arial"/>
                <w:b/>
                <w:sz w:val="20"/>
              </w:rPr>
              <w:t>Description of Equipment or Change</w:t>
            </w:r>
          </w:p>
        </w:tc>
        <w:tc>
          <w:tcPr>
            <w:tcW w:w="1032" w:type="pct"/>
            <w:shd w:val="pct10" w:color="auto" w:fill="auto"/>
            <w:vAlign w:val="center"/>
          </w:tcPr>
          <w:p w14:paraId="7B48678B" w14:textId="77777777" w:rsidR="00933EB8" w:rsidRPr="00CD75B1" w:rsidRDefault="00933EB8" w:rsidP="00055FCE">
            <w:pPr>
              <w:jc w:val="center"/>
              <w:rPr>
                <w:rFonts w:cs="Arial"/>
                <w:b/>
                <w:sz w:val="20"/>
              </w:rPr>
            </w:pPr>
            <w:r w:rsidRPr="00CD75B1">
              <w:rPr>
                <w:rFonts w:cs="Arial"/>
                <w:b/>
                <w:sz w:val="20"/>
              </w:rPr>
              <w:t>Corresponding Emission Unit(s) or Flexible Group(s)</w:t>
            </w:r>
          </w:p>
        </w:tc>
      </w:tr>
      <w:tr w:rsidR="00933EB8" w:rsidRPr="00CD75B1" w14:paraId="127D85D6" w14:textId="77777777" w:rsidTr="00933EB8">
        <w:tc>
          <w:tcPr>
            <w:tcW w:w="540" w:type="pct"/>
            <w:shd w:val="clear" w:color="auto" w:fill="auto"/>
          </w:tcPr>
          <w:p w14:paraId="15EA1B0C" w14:textId="77777777" w:rsidR="00933EB8" w:rsidRPr="00CD75B1" w:rsidRDefault="00933EB8" w:rsidP="00055FCE">
            <w:pPr>
              <w:rPr>
                <w:rFonts w:cs="Arial"/>
                <w:sz w:val="20"/>
              </w:rPr>
            </w:pPr>
            <w:r w:rsidRPr="00CD75B1">
              <w:rPr>
                <w:rFonts w:cs="Arial"/>
                <w:sz w:val="20"/>
              </w:rPr>
              <w:t>126-22</w:t>
            </w:r>
          </w:p>
        </w:tc>
        <w:tc>
          <w:tcPr>
            <w:tcW w:w="1085" w:type="pct"/>
            <w:shd w:val="clear" w:color="auto" w:fill="auto"/>
          </w:tcPr>
          <w:p w14:paraId="0EA507F7" w14:textId="77777777" w:rsidR="00ED2C73" w:rsidRDefault="00933EB8" w:rsidP="00453916">
            <w:pPr>
              <w:ind w:left="-59"/>
              <w:jc w:val="center"/>
              <w:rPr>
                <w:rFonts w:cs="Arial"/>
                <w:sz w:val="20"/>
              </w:rPr>
            </w:pPr>
            <w:r w:rsidRPr="00CD75B1">
              <w:rPr>
                <w:rFonts w:cs="Arial"/>
                <w:sz w:val="20"/>
              </w:rPr>
              <w:t xml:space="preserve">202200213 / </w:t>
            </w:r>
          </w:p>
          <w:p w14:paraId="511C6A55" w14:textId="6AD54AE4" w:rsidR="00933EB8" w:rsidRPr="00CD75B1" w:rsidRDefault="009B6378" w:rsidP="00453916">
            <w:pPr>
              <w:ind w:left="-59"/>
              <w:jc w:val="center"/>
              <w:rPr>
                <w:rFonts w:cs="Arial"/>
                <w:sz w:val="20"/>
              </w:rPr>
            </w:pPr>
            <w:r>
              <w:rPr>
                <w:rFonts w:cs="Arial"/>
                <w:sz w:val="20"/>
              </w:rPr>
              <w:t xml:space="preserve">January </w:t>
            </w:r>
            <w:r w:rsidR="00453916">
              <w:rPr>
                <w:rFonts w:cs="Arial"/>
                <w:sz w:val="20"/>
              </w:rPr>
              <w:t>2</w:t>
            </w:r>
            <w:r w:rsidR="00ED2C73">
              <w:rPr>
                <w:rFonts w:cs="Arial"/>
                <w:sz w:val="20"/>
              </w:rPr>
              <w:t>3</w:t>
            </w:r>
            <w:r w:rsidR="00453916">
              <w:rPr>
                <w:rFonts w:cs="Arial"/>
                <w:sz w:val="20"/>
              </w:rPr>
              <w:t>, 202</w:t>
            </w:r>
            <w:r>
              <w:rPr>
                <w:rFonts w:cs="Arial"/>
                <w:sz w:val="20"/>
              </w:rPr>
              <w:t>3</w:t>
            </w:r>
          </w:p>
        </w:tc>
        <w:tc>
          <w:tcPr>
            <w:tcW w:w="2343" w:type="pct"/>
          </w:tcPr>
          <w:p w14:paraId="4A2829F3" w14:textId="55018F05" w:rsidR="00933EB8" w:rsidRPr="00CD75B1" w:rsidRDefault="00933EB8" w:rsidP="00055FCE">
            <w:pPr>
              <w:rPr>
                <w:rFonts w:cs="Arial"/>
                <w:sz w:val="20"/>
              </w:rPr>
            </w:pPr>
            <w:r w:rsidRPr="00CD75B1">
              <w:rPr>
                <w:rFonts w:cs="Arial"/>
                <w:sz w:val="20"/>
              </w:rPr>
              <w:t xml:space="preserve">To incorporate PTI </w:t>
            </w:r>
            <w:r w:rsidR="005641D5" w:rsidRPr="00CD75B1">
              <w:rPr>
                <w:rFonts w:cs="Arial"/>
                <w:sz w:val="20"/>
              </w:rPr>
              <w:t xml:space="preserve">No. </w:t>
            </w:r>
            <w:r w:rsidRPr="00CD75B1">
              <w:rPr>
                <w:rFonts w:cs="Arial"/>
                <w:sz w:val="20"/>
              </w:rPr>
              <w:t xml:space="preserve">126-22 which was for the removal of non-applicable NSPS WWW conditions from EUOPENFLARE and EUEVAPSYS. </w:t>
            </w:r>
            <w:r w:rsidR="005641D5" w:rsidRPr="00CD75B1">
              <w:rPr>
                <w:rFonts w:cs="Arial"/>
                <w:sz w:val="20"/>
              </w:rPr>
              <w:t xml:space="preserve"> </w:t>
            </w:r>
            <w:r w:rsidRPr="00CD75B1">
              <w:rPr>
                <w:rFonts w:cs="Arial"/>
                <w:sz w:val="20"/>
              </w:rPr>
              <w:t xml:space="preserve">The changes in the PTI were considered administrative changes.  </w:t>
            </w:r>
          </w:p>
        </w:tc>
        <w:tc>
          <w:tcPr>
            <w:tcW w:w="1032" w:type="pct"/>
          </w:tcPr>
          <w:p w14:paraId="01DE3EC6" w14:textId="70589B63" w:rsidR="00933EB8" w:rsidRPr="00CD75B1" w:rsidRDefault="00933EB8" w:rsidP="00055FCE">
            <w:pPr>
              <w:rPr>
                <w:sz w:val="20"/>
              </w:rPr>
            </w:pPr>
            <w:r w:rsidRPr="00CD75B1">
              <w:rPr>
                <w:sz w:val="20"/>
              </w:rPr>
              <w:t>EUOPENFLARE,</w:t>
            </w:r>
          </w:p>
          <w:p w14:paraId="461AF032" w14:textId="77777777" w:rsidR="00933EB8" w:rsidRPr="00CD75B1" w:rsidRDefault="00933EB8" w:rsidP="00055FCE">
            <w:pPr>
              <w:rPr>
                <w:sz w:val="20"/>
              </w:rPr>
            </w:pPr>
            <w:r w:rsidRPr="00CD75B1">
              <w:rPr>
                <w:sz w:val="20"/>
              </w:rPr>
              <w:t>EUEVAPSYS</w:t>
            </w:r>
            <w:r w:rsidRPr="00CD75B1">
              <w:rPr>
                <w:b/>
                <w:sz w:val="20"/>
              </w:rPr>
              <w:t xml:space="preserve"> </w:t>
            </w:r>
          </w:p>
        </w:tc>
      </w:tr>
    </w:tbl>
    <w:p w14:paraId="5E709105" w14:textId="77777777" w:rsidR="00C60E84" w:rsidRPr="00FC1F2C" w:rsidRDefault="00C60E84" w:rsidP="004F09CF">
      <w:pPr>
        <w:pStyle w:val="Heading2"/>
        <w:numPr>
          <w:ilvl w:val="0"/>
          <w:numId w:val="0"/>
        </w:numPr>
        <w:jc w:val="both"/>
        <w:rPr>
          <w:b w:val="0"/>
          <w:sz w:val="20"/>
        </w:rPr>
      </w:pPr>
      <w:bookmarkStart w:id="127" w:name="_Toc120521582"/>
      <w:r w:rsidRPr="00461D22">
        <w:rPr>
          <w:sz w:val="22"/>
          <w:szCs w:val="22"/>
        </w:rPr>
        <w:t>Appendix 7.  Emission Calculations</w:t>
      </w:r>
      <w:bookmarkEnd w:id="127"/>
      <w:r w:rsidRPr="00461D22">
        <w:rPr>
          <w:sz w:val="22"/>
          <w:szCs w:val="22"/>
        </w:rPr>
        <w:t xml:space="preserve"> </w:t>
      </w:r>
    </w:p>
    <w:p w14:paraId="5E75E028" w14:textId="77777777" w:rsidR="00522399" w:rsidRDefault="00522399" w:rsidP="00522399">
      <w:pPr>
        <w:jc w:val="both"/>
        <w:rPr>
          <w:sz w:val="20"/>
        </w:rPr>
      </w:pPr>
    </w:p>
    <w:p w14:paraId="0FABF896" w14:textId="11476A6A" w:rsidR="00522399" w:rsidRPr="007009B9" w:rsidRDefault="00522399" w:rsidP="00AF0EA1">
      <w:pPr>
        <w:pStyle w:val="ListParagraph"/>
        <w:numPr>
          <w:ilvl w:val="3"/>
          <w:numId w:val="48"/>
        </w:numPr>
        <w:tabs>
          <w:tab w:val="clear" w:pos="1440"/>
        </w:tabs>
        <w:ind w:left="360"/>
        <w:jc w:val="both"/>
        <w:rPr>
          <w:sz w:val="20"/>
        </w:rPr>
      </w:pPr>
      <w:r w:rsidRPr="00BF3761">
        <w:rPr>
          <w:sz w:val="20"/>
        </w:rPr>
        <w:t xml:space="preserve">The permittee shall use the following calculations in conjunction with monitoring, testing or recordkeeping data to determine compliance with the applicable requirements referenced in </w:t>
      </w:r>
      <w:r w:rsidR="007009B9" w:rsidRPr="007009B9">
        <w:rPr>
          <w:sz w:val="20"/>
        </w:rPr>
        <w:t>FGACTIVECOLL-OOO, FGACTIVECOLL-AAAA, FGOPENFLARE-OOO, and FGOPENFLARE-AAAA</w:t>
      </w:r>
      <w:r w:rsidRPr="007009B9">
        <w:rPr>
          <w:sz w:val="20"/>
        </w:rPr>
        <w:t>.</w:t>
      </w:r>
    </w:p>
    <w:p w14:paraId="536C466B" w14:textId="77777777" w:rsidR="00522399" w:rsidRPr="00511B9A" w:rsidRDefault="00522399" w:rsidP="00522399">
      <w:pPr>
        <w:jc w:val="both"/>
        <w:rPr>
          <w:sz w:val="20"/>
        </w:rPr>
      </w:pPr>
    </w:p>
    <w:p w14:paraId="142CC027" w14:textId="77777777" w:rsidR="0077283B" w:rsidRPr="00305533" w:rsidRDefault="0077283B" w:rsidP="0077283B">
      <w:pPr>
        <w:jc w:val="both"/>
        <w:rPr>
          <w:b/>
          <w:sz w:val="20"/>
          <w:u w:val="single"/>
        </w:rPr>
      </w:pPr>
      <w:r w:rsidRPr="00305533">
        <w:rPr>
          <w:b/>
          <w:sz w:val="20"/>
          <w:u w:val="single"/>
        </w:rPr>
        <w:t>Calculation used to determine NMOC emissions from any nonproductive area</w:t>
      </w:r>
    </w:p>
    <w:p w14:paraId="13D44248" w14:textId="77777777" w:rsidR="0077283B" w:rsidRPr="004306FE" w:rsidRDefault="0077283B" w:rsidP="0077283B">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50FF7AC7" w14:textId="77777777" w:rsidR="0077283B" w:rsidRPr="00305533" w:rsidRDefault="0077283B" w:rsidP="0077283B">
      <w:pPr>
        <w:rPr>
          <w:sz w:val="20"/>
        </w:rPr>
      </w:pPr>
    </w:p>
    <w:p w14:paraId="74160E17" w14:textId="77777777" w:rsidR="0077283B" w:rsidRDefault="0077283B" w:rsidP="0077283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0D27747B" w14:textId="77777777" w:rsidR="0077283B" w:rsidRDefault="0077283B" w:rsidP="0077283B">
      <w:pPr>
        <w:jc w:val="both"/>
        <w:rPr>
          <w:sz w:val="20"/>
        </w:rPr>
      </w:pPr>
    </w:p>
    <w:p w14:paraId="3DAC4A5B"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15AD5D54" w14:textId="77777777" w:rsidR="0077283B" w:rsidRPr="00305533" w:rsidRDefault="0077283B" w:rsidP="0077283B">
      <w:pPr>
        <w:jc w:val="both"/>
        <w:rPr>
          <w:sz w:val="20"/>
        </w:rPr>
      </w:pPr>
    </w:p>
    <w:p w14:paraId="36E211F1" w14:textId="77777777" w:rsidR="0077283B" w:rsidRPr="00305533" w:rsidRDefault="0077283B" w:rsidP="0077283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19D72DC2" w14:textId="77777777" w:rsidR="0077283B" w:rsidRPr="00305533" w:rsidRDefault="0077283B" w:rsidP="0077283B">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6F0331D5" w14:textId="77777777" w:rsidR="0077283B" w:rsidRPr="00305533" w:rsidRDefault="0077283B" w:rsidP="0077283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689BA7B8" w14:textId="77777777" w:rsidR="0077283B" w:rsidRPr="00305533" w:rsidRDefault="0077283B" w:rsidP="0077283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67E3B0D" w14:textId="77777777" w:rsidR="0077283B" w:rsidRPr="00305533" w:rsidRDefault="0077283B" w:rsidP="0077283B">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23AC2935" w14:textId="77777777" w:rsidR="0077283B" w:rsidRPr="00305533" w:rsidRDefault="0077283B" w:rsidP="0077283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1EB594AC" w14:textId="77777777" w:rsidR="0077283B" w:rsidRPr="00305533" w:rsidRDefault="0077283B" w:rsidP="0077283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71549BA" w14:textId="77777777" w:rsidR="0077283B" w:rsidRPr="00305533" w:rsidRDefault="0077283B" w:rsidP="0077283B">
      <w:pPr>
        <w:jc w:val="both"/>
        <w:rPr>
          <w:sz w:val="20"/>
        </w:rPr>
      </w:pPr>
    </w:p>
    <w:p w14:paraId="1CE8FACE" w14:textId="10F13D6E" w:rsidR="008E6A78" w:rsidRPr="00D34DC2" w:rsidRDefault="0077283B" w:rsidP="008E6A78">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w:t>
      </w:r>
      <w:r w:rsidRPr="00B84347">
        <w:rPr>
          <w:rFonts w:cs="Arial"/>
          <w:bCs/>
          <w:sz w:val="20"/>
        </w:rPr>
        <w:t>.</w:t>
      </w:r>
      <w:r w:rsidR="008E6A78">
        <w:rPr>
          <w:rFonts w:cs="Arial"/>
          <w:bCs/>
          <w:sz w:val="20"/>
        </w:rPr>
        <w:t xml:space="preserve">  </w:t>
      </w:r>
      <w:r w:rsidR="008E6A78" w:rsidRPr="00CE7CB3">
        <w:rPr>
          <w:rFonts w:cs="Arial"/>
          <w:b/>
          <w:sz w:val="20"/>
        </w:rPr>
        <w:t>(40 CFR 62.16278(a)(3)(iii))</w:t>
      </w:r>
    </w:p>
    <w:p w14:paraId="6DF9C1DB" w14:textId="77777777" w:rsidR="0077283B" w:rsidRPr="00086801" w:rsidRDefault="0077283B" w:rsidP="0077283B">
      <w:pPr>
        <w:rPr>
          <w:sz w:val="20"/>
        </w:rPr>
      </w:pPr>
    </w:p>
    <w:p w14:paraId="218ED13E" w14:textId="77777777" w:rsidR="0077283B" w:rsidRPr="00305533" w:rsidRDefault="0077283B" w:rsidP="0077283B">
      <w:pPr>
        <w:rPr>
          <w:b/>
          <w:sz w:val="20"/>
          <w:u w:val="single"/>
        </w:rPr>
      </w:pPr>
      <w:r w:rsidRPr="00305533">
        <w:rPr>
          <w:b/>
          <w:sz w:val="20"/>
          <w:u w:val="single"/>
        </w:rPr>
        <w:t>Net Heating Value of the gas being combusted in the flare:</w:t>
      </w:r>
    </w:p>
    <w:p w14:paraId="7EFDF38A" w14:textId="77777777" w:rsidR="0077283B" w:rsidRPr="00305533" w:rsidRDefault="0077283B" w:rsidP="0077283B">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6F74E1ED" w14:textId="77777777" w:rsidR="0077283B" w:rsidRPr="00086801" w:rsidRDefault="0077283B" w:rsidP="0077283B">
      <w:pPr>
        <w:jc w:val="both"/>
        <w:rPr>
          <w:sz w:val="20"/>
        </w:rPr>
      </w:pPr>
    </w:p>
    <w:p w14:paraId="720C3768" w14:textId="77777777" w:rsidR="0077283B" w:rsidRDefault="0077283B" w:rsidP="0077283B">
      <w:pPr>
        <w:jc w:val="both"/>
        <w:rPr>
          <w:rFonts w:ascii="Times New Roman" w:hAnsi="Times New Roman"/>
          <w:sz w:val="24"/>
          <w:szCs w:val="24"/>
        </w:rPr>
      </w:pPr>
    </w:p>
    <w:p w14:paraId="59B689CA" w14:textId="77777777" w:rsidR="0077283B" w:rsidRPr="00305533" w:rsidRDefault="0077283B" w:rsidP="0077283B">
      <w:pPr>
        <w:jc w:val="both"/>
        <w:rPr>
          <w:rFonts w:ascii="Times New Roman" w:hAnsi="Times New Roman"/>
          <w:sz w:val="24"/>
          <w:szCs w:val="24"/>
        </w:rPr>
      </w:pPr>
      <w:r>
        <w:rPr>
          <w:rFonts w:ascii="Times New Roman" w:hAnsi="Times New Roman"/>
          <w:noProof/>
          <w:sz w:val="24"/>
          <w:szCs w:val="24"/>
        </w:rPr>
        <w:drawing>
          <wp:inline distT="0" distB="0" distL="0" distR="0" wp14:anchorId="52A32496" wp14:editId="57BF7059">
            <wp:extent cx="1104265" cy="32067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265" cy="320675"/>
                    </a:xfrm>
                    <a:prstGeom prst="rect">
                      <a:avLst/>
                    </a:prstGeom>
                    <a:noFill/>
                    <a:ln>
                      <a:noFill/>
                    </a:ln>
                  </pic:spPr>
                </pic:pic>
              </a:graphicData>
            </a:graphic>
          </wp:inline>
        </w:drawing>
      </w:r>
    </w:p>
    <w:p w14:paraId="4AD0F1B5" w14:textId="77777777" w:rsidR="0077283B" w:rsidRPr="00305533" w:rsidRDefault="0077283B" w:rsidP="0077283B">
      <w:pPr>
        <w:spacing w:before="100" w:beforeAutospacing="1" w:after="100" w:afterAutospacing="1"/>
        <w:jc w:val="both"/>
        <w:rPr>
          <w:rFonts w:cs="Arial"/>
          <w:b/>
          <w:sz w:val="20"/>
        </w:rPr>
      </w:pPr>
      <w:r w:rsidRPr="00EF5470">
        <w:rPr>
          <w:rFonts w:cs="Arial"/>
          <w:sz w:val="20"/>
        </w:rPr>
        <w:lastRenderedPageBreak/>
        <w:t>W</w:t>
      </w:r>
      <w:r>
        <w:rPr>
          <w:rFonts w:cs="Arial"/>
          <w:sz w:val="20"/>
        </w:rPr>
        <w:t>here</w:t>
      </w:r>
      <w:r w:rsidRPr="00305533">
        <w:rPr>
          <w:rFonts w:cs="Arial"/>
          <w:b/>
          <w:sz w:val="20"/>
        </w:rPr>
        <w:t>:</w:t>
      </w:r>
    </w:p>
    <w:p w14:paraId="4CD5991A" w14:textId="77777777" w:rsidR="0077283B" w:rsidRPr="00305533"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95F46F3" w14:textId="77777777" w:rsidR="0077283B" w:rsidRDefault="0077283B" w:rsidP="0077283B">
      <w:pPr>
        <w:jc w:val="both"/>
        <w:rPr>
          <w:rFonts w:ascii="Times New Roman" w:hAnsi="Times New Roman"/>
          <w:sz w:val="24"/>
          <w:szCs w:val="24"/>
        </w:rPr>
      </w:pPr>
    </w:p>
    <w:p w14:paraId="17319D37" w14:textId="77777777" w:rsidR="0077283B" w:rsidRDefault="0077283B" w:rsidP="0077283B">
      <w:pPr>
        <w:jc w:val="both"/>
        <w:rPr>
          <w:rFonts w:ascii="Times New Roman" w:hAnsi="Times New Roman"/>
          <w:sz w:val="24"/>
          <w:szCs w:val="24"/>
        </w:rPr>
      </w:pPr>
      <w:r>
        <w:rPr>
          <w:rFonts w:ascii="Times New Roman" w:hAnsi="Times New Roman"/>
          <w:noProof/>
          <w:sz w:val="24"/>
          <w:szCs w:val="24"/>
        </w:rPr>
        <w:drawing>
          <wp:inline distT="0" distB="0" distL="0" distR="0" wp14:anchorId="6645E8B6" wp14:editId="22FD7AEA">
            <wp:extent cx="3384550" cy="581660"/>
            <wp:effectExtent l="0" t="0" r="6350" b="889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4550" cy="581660"/>
                    </a:xfrm>
                    <a:prstGeom prst="rect">
                      <a:avLst/>
                    </a:prstGeom>
                    <a:noFill/>
                    <a:ln>
                      <a:noFill/>
                    </a:ln>
                  </pic:spPr>
                </pic:pic>
              </a:graphicData>
            </a:graphic>
          </wp:inline>
        </w:drawing>
      </w:r>
    </w:p>
    <w:p w14:paraId="6568FEA6" w14:textId="77777777" w:rsidR="0077283B" w:rsidRPr="00952E7D" w:rsidRDefault="0077283B" w:rsidP="0077283B">
      <w:pPr>
        <w:jc w:val="both"/>
        <w:rPr>
          <w:rFonts w:cs="Arial"/>
          <w:sz w:val="20"/>
        </w:rPr>
      </w:pPr>
    </w:p>
    <w:p w14:paraId="07FE24F0" w14:textId="77777777" w:rsidR="0077283B" w:rsidRPr="00305533" w:rsidRDefault="0077283B" w:rsidP="0077283B">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379B5DDA" w14:textId="77777777" w:rsidR="008E6A78" w:rsidRDefault="0077283B" w:rsidP="008E6A78">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5E6C3AB4" w14:textId="77777777" w:rsidR="008E6A78" w:rsidRPr="00305533" w:rsidRDefault="008E6A78" w:rsidP="008E6A78">
      <w:pPr>
        <w:spacing w:after="120"/>
        <w:jc w:val="both"/>
        <w:rPr>
          <w:rFonts w:cs="Arial"/>
          <w:sz w:val="20"/>
        </w:rPr>
      </w:pPr>
      <w:r>
        <w:rPr>
          <w:rFonts w:cs="Arial"/>
          <w:sz w:val="20"/>
        </w:rPr>
        <w:t>n= Number of sample components.</w:t>
      </w:r>
    </w:p>
    <w:p w14:paraId="7806133D" w14:textId="77777777" w:rsidR="0077283B" w:rsidRDefault="0077283B" w:rsidP="0077283B">
      <w:pPr>
        <w:jc w:val="both"/>
        <w:rPr>
          <w:sz w:val="20"/>
        </w:rPr>
      </w:pPr>
    </w:p>
    <w:p w14:paraId="1C1CF7E2" w14:textId="77777777" w:rsidR="0077283B" w:rsidRPr="00305533" w:rsidRDefault="0077283B" w:rsidP="0077283B">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1E5E6229" w14:textId="024CEE9A" w:rsidR="0077283B" w:rsidRPr="00305533" w:rsidRDefault="0077283B" w:rsidP="0077283B">
      <w:pPr>
        <w:jc w:val="both"/>
        <w:rPr>
          <w:sz w:val="20"/>
        </w:rPr>
      </w:pPr>
      <w:r w:rsidRPr="00305533">
        <w:rPr>
          <w:sz w:val="20"/>
        </w:rPr>
        <w:t xml:space="preserve">The maximum permitted velocity, Vmax, for flares complying with 40 CFR 60.18(c)(4)(iii) shall be calculated and recorded using the equation provided in 40 CFR 60.18(f)(5). </w:t>
      </w:r>
      <w:r w:rsidR="008E6A78" w:rsidRPr="00305533">
        <w:rPr>
          <w:b/>
          <w:sz w:val="20"/>
        </w:rPr>
        <w:t>(40 CFR 6</w:t>
      </w:r>
      <w:r w:rsidR="008E6A78">
        <w:rPr>
          <w:b/>
          <w:sz w:val="20"/>
        </w:rPr>
        <w:t>3</w:t>
      </w:r>
      <w:r w:rsidR="008E6A78" w:rsidRPr="00305533">
        <w:rPr>
          <w:b/>
          <w:sz w:val="20"/>
        </w:rPr>
        <w:t>.1</w:t>
      </w:r>
      <w:r w:rsidR="008E6A78">
        <w:rPr>
          <w:b/>
          <w:sz w:val="20"/>
        </w:rPr>
        <w:t>1</w:t>
      </w:r>
      <w:r w:rsidR="008E6A78" w:rsidRPr="00305533">
        <w:rPr>
          <w:b/>
          <w:sz w:val="20"/>
        </w:rPr>
        <w:t>(</w:t>
      </w:r>
      <w:r w:rsidR="008E6A78">
        <w:rPr>
          <w:b/>
          <w:sz w:val="20"/>
        </w:rPr>
        <w:t>b</w:t>
      </w:r>
      <w:r w:rsidR="008E6A78" w:rsidRPr="00305533">
        <w:rPr>
          <w:b/>
          <w:sz w:val="20"/>
        </w:rPr>
        <w:t>)(</w:t>
      </w:r>
      <w:r w:rsidR="008E6A78">
        <w:rPr>
          <w:b/>
          <w:sz w:val="20"/>
        </w:rPr>
        <w:t>8</w:t>
      </w:r>
      <w:r w:rsidR="008E6A78" w:rsidRPr="00305533">
        <w:rPr>
          <w:b/>
          <w:sz w:val="20"/>
        </w:rPr>
        <w:t>))</w:t>
      </w:r>
    </w:p>
    <w:p w14:paraId="25E87632" w14:textId="77777777" w:rsidR="0077283B" w:rsidRPr="00305533" w:rsidRDefault="0077283B" w:rsidP="0077283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20B1196"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5DAE94E3" w14:textId="77777777" w:rsidR="0077283B" w:rsidRDefault="0077283B" w:rsidP="0077283B">
      <w:pPr>
        <w:jc w:val="both"/>
        <w:rPr>
          <w:rFonts w:cs="Arial"/>
          <w:sz w:val="20"/>
        </w:rPr>
      </w:pPr>
    </w:p>
    <w:p w14:paraId="0D92A9CD" w14:textId="77777777" w:rsidR="0077283B" w:rsidRDefault="0077283B" w:rsidP="0077283B">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E88CF13" w14:textId="77777777" w:rsidR="0077283B" w:rsidRDefault="0077283B" w:rsidP="0077283B">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17CEF2E" w14:textId="77777777" w:rsidR="0077283B" w:rsidRDefault="0077283B" w:rsidP="0077283B">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0F0AB66" w14:textId="33FEA1F3" w:rsidR="0077283B" w:rsidRPr="00305533"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8E6A78">
        <w:rPr>
          <w:rFonts w:cs="Arial"/>
          <w:sz w:val="20"/>
        </w:rPr>
        <w:t>63.11(b)(6)(ii)</w:t>
      </w:r>
      <w:r w:rsidRPr="00305533">
        <w:rPr>
          <w:rFonts w:cs="Arial"/>
          <w:sz w:val="20"/>
        </w:rPr>
        <w:t xml:space="preserve">. </w:t>
      </w:r>
    </w:p>
    <w:p w14:paraId="0BEC5348" w14:textId="77777777" w:rsidR="0077283B" w:rsidRPr="00305533" w:rsidRDefault="0077283B" w:rsidP="0077283B">
      <w:pPr>
        <w:spacing w:after="120"/>
        <w:jc w:val="both"/>
        <w:rPr>
          <w:sz w:val="20"/>
        </w:rPr>
      </w:pPr>
    </w:p>
    <w:p w14:paraId="0443A1DD" w14:textId="77777777" w:rsidR="0077283B" w:rsidRPr="00305533" w:rsidRDefault="0077283B" w:rsidP="0077283B">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31A5514F" w14:textId="77777777" w:rsidR="0077283B" w:rsidRPr="00305533" w:rsidRDefault="0077283B" w:rsidP="0077283B">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2E2D1C1E" w14:textId="77777777" w:rsidR="0077283B" w:rsidRPr="00305533" w:rsidRDefault="0077283B" w:rsidP="0077283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139C6B44"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72CBC44D" w14:textId="77777777" w:rsidR="0077283B" w:rsidRDefault="0077283B" w:rsidP="0077283B">
      <w:pPr>
        <w:jc w:val="both"/>
        <w:rPr>
          <w:rFonts w:cs="Arial"/>
          <w:sz w:val="20"/>
        </w:rPr>
      </w:pPr>
    </w:p>
    <w:p w14:paraId="0E36AB72" w14:textId="77777777" w:rsidR="0077283B" w:rsidRDefault="0077283B" w:rsidP="0077283B">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25BF66D" w14:textId="77777777" w:rsidR="0077283B" w:rsidRDefault="0077283B" w:rsidP="0077283B">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D098E68" w14:textId="77777777" w:rsidR="0077283B" w:rsidRDefault="0077283B" w:rsidP="0077283B">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2A931AD" w14:textId="77777777" w:rsidR="0077283B"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5FE3AA77" w14:textId="77777777" w:rsidR="0077283B" w:rsidRDefault="0077283B" w:rsidP="0077283B">
      <w:pPr>
        <w:jc w:val="both"/>
        <w:rPr>
          <w:sz w:val="20"/>
        </w:rPr>
      </w:pPr>
    </w:p>
    <w:p w14:paraId="3C0F715F" w14:textId="1941F385" w:rsidR="0077283B" w:rsidRPr="00C3228D" w:rsidRDefault="0077283B" w:rsidP="00AF0EA1">
      <w:pPr>
        <w:pStyle w:val="ListParagraph"/>
        <w:numPr>
          <w:ilvl w:val="3"/>
          <w:numId w:val="48"/>
        </w:numPr>
        <w:tabs>
          <w:tab w:val="clear" w:pos="1440"/>
        </w:tabs>
        <w:ind w:left="360"/>
        <w:jc w:val="both"/>
        <w:rPr>
          <w:sz w:val="20"/>
        </w:rPr>
      </w:pPr>
      <w:r w:rsidRPr="00C3228D">
        <w:rPr>
          <w:sz w:val="20"/>
        </w:rPr>
        <w:t xml:space="preserve">The permittee shall use the following calculations in conjunction with monitoring, testing or recordkeeping data to determine compliance with the applicable requirements referenced in </w:t>
      </w:r>
      <w:r>
        <w:rPr>
          <w:sz w:val="20"/>
        </w:rPr>
        <w:t>FG</w:t>
      </w:r>
      <w:r w:rsidRPr="00C3228D">
        <w:rPr>
          <w:sz w:val="20"/>
        </w:rPr>
        <w:t xml:space="preserve">ACTIVECOLL-AAAA and </w:t>
      </w:r>
      <w:r>
        <w:rPr>
          <w:sz w:val="20"/>
        </w:rPr>
        <w:t>FG</w:t>
      </w:r>
      <w:r w:rsidRPr="00C3228D">
        <w:rPr>
          <w:sz w:val="20"/>
        </w:rPr>
        <w:t>OPENFLARE-AAAA.</w:t>
      </w:r>
    </w:p>
    <w:p w14:paraId="377D10B2" w14:textId="77777777" w:rsidR="0077283B" w:rsidRPr="0080590E" w:rsidRDefault="0077283B" w:rsidP="0077283B">
      <w:pPr>
        <w:jc w:val="both"/>
        <w:rPr>
          <w:sz w:val="20"/>
        </w:rPr>
      </w:pPr>
    </w:p>
    <w:p w14:paraId="53F64592" w14:textId="77777777" w:rsidR="0077283B" w:rsidRPr="00305533" w:rsidRDefault="0077283B" w:rsidP="0077283B">
      <w:pPr>
        <w:jc w:val="both"/>
        <w:rPr>
          <w:b/>
          <w:sz w:val="20"/>
          <w:u w:val="single"/>
        </w:rPr>
      </w:pPr>
      <w:r w:rsidRPr="00305533">
        <w:rPr>
          <w:b/>
          <w:sz w:val="20"/>
          <w:u w:val="single"/>
        </w:rPr>
        <w:t>Calculation used to determine NMOC emissions from any nonproductive area</w:t>
      </w:r>
    </w:p>
    <w:p w14:paraId="29D7C1C4" w14:textId="77777777" w:rsidR="0077283B" w:rsidRPr="00305533" w:rsidRDefault="0077283B" w:rsidP="0077283B">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553139DE" w14:textId="77777777" w:rsidR="0077283B" w:rsidRDefault="0077283B" w:rsidP="0077283B">
      <w:pPr>
        <w:rPr>
          <w:sz w:val="20"/>
        </w:rPr>
      </w:pPr>
    </w:p>
    <w:p w14:paraId="5C85E64B" w14:textId="77777777" w:rsidR="0077283B" w:rsidRDefault="0077283B" w:rsidP="0077283B">
      <w:pPr>
        <w:jc w:val="both"/>
        <w:rPr>
          <w:sz w:val="20"/>
        </w:rPr>
      </w:pPr>
      <w:r w:rsidRPr="009003DD">
        <w:rPr>
          <w:sz w:val="20"/>
        </w:rPr>
        <w:lastRenderedPageBreak/>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7E0B3A0" w14:textId="77777777" w:rsidR="0077283B" w:rsidRPr="00305533" w:rsidRDefault="0077283B" w:rsidP="0077283B">
      <w:pPr>
        <w:rPr>
          <w:sz w:val="20"/>
        </w:rPr>
      </w:pPr>
    </w:p>
    <w:p w14:paraId="2257B594" w14:textId="77777777" w:rsidR="0077283B" w:rsidRDefault="0077283B" w:rsidP="0077283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9DDA7F0" w14:textId="77777777" w:rsidR="0077283B" w:rsidRDefault="0077283B" w:rsidP="0077283B">
      <w:pPr>
        <w:jc w:val="both"/>
        <w:rPr>
          <w:sz w:val="20"/>
        </w:rPr>
      </w:pPr>
    </w:p>
    <w:p w14:paraId="67806C5D"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44CA253E" w14:textId="77777777" w:rsidR="0077283B" w:rsidRPr="00305533" w:rsidRDefault="0077283B" w:rsidP="0077283B">
      <w:pPr>
        <w:jc w:val="both"/>
        <w:rPr>
          <w:sz w:val="20"/>
        </w:rPr>
      </w:pPr>
    </w:p>
    <w:p w14:paraId="1A03A639" w14:textId="77777777" w:rsidR="0077283B" w:rsidRPr="00305533" w:rsidRDefault="0077283B" w:rsidP="0077283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190CA55D" w14:textId="77777777" w:rsidR="0077283B" w:rsidRPr="00305533" w:rsidRDefault="0077283B" w:rsidP="0077283B">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15308D4C" w14:textId="77777777" w:rsidR="0077283B" w:rsidRPr="00305533" w:rsidRDefault="0077283B" w:rsidP="0077283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02A94C0B" w14:textId="77777777" w:rsidR="0077283B" w:rsidRPr="00305533" w:rsidRDefault="0077283B" w:rsidP="0077283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3D6F4A6" w14:textId="77777777" w:rsidR="0077283B" w:rsidRPr="00305533" w:rsidRDefault="0077283B" w:rsidP="0077283B">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5874560D" w14:textId="77777777" w:rsidR="0077283B" w:rsidRPr="00305533" w:rsidRDefault="0077283B" w:rsidP="0077283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02162816" w14:textId="77777777" w:rsidR="0077283B" w:rsidRPr="00305533" w:rsidRDefault="0077283B" w:rsidP="0077283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270C9508" w14:textId="77777777" w:rsidR="0077283B" w:rsidRDefault="0077283B" w:rsidP="0077283B">
      <w:pPr>
        <w:jc w:val="both"/>
        <w:rPr>
          <w:sz w:val="20"/>
        </w:rPr>
      </w:pPr>
    </w:p>
    <w:p w14:paraId="28BE20DD" w14:textId="77777777" w:rsidR="0077283B" w:rsidRPr="00305533" w:rsidRDefault="0077283B" w:rsidP="0077283B">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20FF774F" w14:textId="77777777" w:rsidR="0077283B" w:rsidRPr="00305533" w:rsidRDefault="0077283B" w:rsidP="0077283B">
      <w:pPr>
        <w:jc w:val="both"/>
        <w:rPr>
          <w:sz w:val="20"/>
        </w:rPr>
      </w:pPr>
    </w:p>
    <w:p w14:paraId="0390CDF2" w14:textId="77777777" w:rsidR="0077283B" w:rsidRPr="00305533" w:rsidRDefault="0077283B" w:rsidP="0077283B">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653971E3" w14:textId="77777777" w:rsidR="0077283B" w:rsidRDefault="0077283B" w:rsidP="0077283B">
      <w:pPr>
        <w:jc w:val="both"/>
        <w:rPr>
          <w:sz w:val="20"/>
        </w:rPr>
      </w:pPr>
    </w:p>
    <w:p w14:paraId="67D2FB69" w14:textId="77777777" w:rsidR="0077283B" w:rsidRPr="00305533" w:rsidRDefault="0077283B" w:rsidP="0077283B">
      <w:pPr>
        <w:rPr>
          <w:b/>
          <w:sz w:val="20"/>
          <w:u w:val="single"/>
        </w:rPr>
      </w:pPr>
      <w:r w:rsidRPr="00305533">
        <w:rPr>
          <w:b/>
          <w:sz w:val="20"/>
          <w:u w:val="single"/>
        </w:rPr>
        <w:t>Net Heating Value of the gas being combusted in the flare:</w:t>
      </w:r>
    </w:p>
    <w:p w14:paraId="2403E534" w14:textId="77777777" w:rsidR="0077283B" w:rsidRPr="00305533" w:rsidRDefault="0077283B" w:rsidP="0077283B">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447CD19C" w14:textId="77777777" w:rsidR="0077283B" w:rsidRDefault="0077283B" w:rsidP="0077283B">
      <w:pPr>
        <w:jc w:val="both"/>
        <w:rPr>
          <w:sz w:val="20"/>
        </w:rPr>
      </w:pPr>
    </w:p>
    <w:p w14:paraId="03821FB9" w14:textId="77777777" w:rsidR="0077283B" w:rsidRPr="00C85274" w:rsidRDefault="00E036A8" w:rsidP="0077283B">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77283B" w:rsidRPr="00C85274">
        <w:rPr>
          <w:sz w:val="20"/>
        </w:rPr>
        <w:t xml:space="preserve"> </w:t>
      </w:r>
    </w:p>
    <w:p w14:paraId="3207ABB6" w14:textId="77777777" w:rsidR="0077283B" w:rsidRPr="00086801" w:rsidRDefault="0077283B" w:rsidP="0077283B">
      <w:pPr>
        <w:jc w:val="both"/>
        <w:rPr>
          <w:sz w:val="20"/>
        </w:rPr>
      </w:pPr>
    </w:p>
    <w:p w14:paraId="6B534519" w14:textId="77777777" w:rsidR="0077283B" w:rsidRPr="00305533" w:rsidRDefault="0077283B" w:rsidP="0077283B">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748EC411" w14:textId="77777777" w:rsidR="0077283B" w:rsidRPr="00305533"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2404C746" w14:textId="77777777" w:rsidR="0077283B" w:rsidRDefault="0077283B" w:rsidP="0077283B">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665D8F16" w14:textId="77777777" w:rsidR="0077283B" w:rsidRDefault="0077283B" w:rsidP="0077283B">
      <w:pPr>
        <w:jc w:val="both"/>
        <w:rPr>
          <w:rFonts w:cs="Arial"/>
          <w:sz w:val="20"/>
        </w:rPr>
      </w:pPr>
    </w:p>
    <w:p w14:paraId="2E4723D9" w14:textId="2339CEDB" w:rsidR="0077283B" w:rsidRPr="00C85274" w:rsidRDefault="0077283B" w:rsidP="0077283B">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7A370209" w14:textId="77777777" w:rsidR="0077283B" w:rsidRDefault="0077283B" w:rsidP="0077283B">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2B561B0B" w14:textId="77777777" w:rsidR="0077283B" w:rsidRDefault="0077283B" w:rsidP="0077283B">
      <w:pPr>
        <w:jc w:val="both"/>
        <w:rPr>
          <w:rFonts w:cs="Arial"/>
          <w:sz w:val="20"/>
        </w:rPr>
      </w:pPr>
    </w:p>
    <w:p w14:paraId="21582D92" w14:textId="77777777" w:rsidR="0077283B" w:rsidRPr="00305533" w:rsidRDefault="0077283B" w:rsidP="0077283B">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35A1EBD0" w14:textId="77777777" w:rsidR="008E6A78" w:rsidRDefault="0077283B" w:rsidP="008E6A78">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4ED8F2D6" w14:textId="1FE0660D" w:rsidR="0077283B" w:rsidRPr="00305533" w:rsidRDefault="008E6A78" w:rsidP="008E6A78">
      <w:pPr>
        <w:spacing w:after="120"/>
        <w:jc w:val="both"/>
        <w:rPr>
          <w:rFonts w:cs="Arial"/>
          <w:sz w:val="20"/>
        </w:rPr>
      </w:pPr>
      <w:r>
        <w:rPr>
          <w:rFonts w:cs="Arial"/>
          <w:sz w:val="20"/>
        </w:rPr>
        <w:lastRenderedPageBreak/>
        <w:t>n= Number of sample components.</w:t>
      </w:r>
    </w:p>
    <w:p w14:paraId="73E8C971" w14:textId="77777777" w:rsidR="0077283B" w:rsidRDefault="0077283B" w:rsidP="0077283B">
      <w:pPr>
        <w:jc w:val="both"/>
        <w:rPr>
          <w:sz w:val="20"/>
        </w:rPr>
      </w:pPr>
    </w:p>
    <w:p w14:paraId="4484DBC0" w14:textId="77777777" w:rsidR="0077283B" w:rsidRPr="00305533" w:rsidRDefault="0077283B" w:rsidP="0077283B">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7EF3D93" w14:textId="025D1E9E" w:rsidR="0077283B" w:rsidRPr="00305533" w:rsidRDefault="0077283B" w:rsidP="0077283B">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8E6A78">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8E6A78">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701A0EA9" w14:textId="77777777" w:rsidR="0077283B" w:rsidRPr="00305533" w:rsidRDefault="0077283B" w:rsidP="0077283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32B15691"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5852C52D" w14:textId="77777777" w:rsidR="0077283B" w:rsidRDefault="0077283B" w:rsidP="0077283B">
      <w:pPr>
        <w:jc w:val="both"/>
        <w:rPr>
          <w:rFonts w:cs="Arial"/>
          <w:sz w:val="20"/>
        </w:rPr>
      </w:pPr>
    </w:p>
    <w:p w14:paraId="7A633AA4" w14:textId="77777777" w:rsidR="0077283B" w:rsidRDefault="0077283B" w:rsidP="0077283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BCDA9FA" w14:textId="77777777" w:rsidR="0077283B" w:rsidRDefault="0077283B" w:rsidP="0077283B">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BFEB42A" w14:textId="77777777" w:rsidR="0077283B" w:rsidRDefault="0077283B" w:rsidP="0077283B">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55268A7" w14:textId="77777777" w:rsidR="0077283B" w:rsidRPr="00305533"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2585ADC1" w14:textId="77777777" w:rsidR="0077283B" w:rsidRPr="00305533" w:rsidRDefault="0077283B" w:rsidP="0077283B">
      <w:pPr>
        <w:spacing w:after="120"/>
        <w:jc w:val="both"/>
        <w:rPr>
          <w:sz w:val="20"/>
        </w:rPr>
      </w:pPr>
    </w:p>
    <w:p w14:paraId="14678BD9" w14:textId="77777777" w:rsidR="0077283B" w:rsidRPr="00305533" w:rsidRDefault="0077283B" w:rsidP="0077283B">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36CC94A" w14:textId="77777777" w:rsidR="0077283B" w:rsidRPr="00305533" w:rsidRDefault="0077283B" w:rsidP="0077283B">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5F730455" w14:textId="77777777" w:rsidR="0077283B" w:rsidRPr="00305533" w:rsidRDefault="0077283B" w:rsidP="0077283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5A7A12A9" w14:textId="77777777" w:rsidR="0077283B" w:rsidRPr="00305533" w:rsidRDefault="0077283B" w:rsidP="0077283B">
      <w:pPr>
        <w:jc w:val="both"/>
        <w:rPr>
          <w:sz w:val="20"/>
        </w:rPr>
      </w:pPr>
      <w:r>
        <w:rPr>
          <w:sz w:val="20"/>
        </w:rPr>
        <w:t>W</w:t>
      </w:r>
      <w:r w:rsidRPr="00305533">
        <w:rPr>
          <w:sz w:val="20"/>
        </w:rPr>
        <w:t>here</w:t>
      </w:r>
      <w:r>
        <w:rPr>
          <w:sz w:val="20"/>
        </w:rPr>
        <w:t>:</w:t>
      </w:r>
      <w:r w:rsidRPr="00305533">
        <w:rPr>
          <w:sz w:val="20"/>
        </w:rPr>
        <w:t xml:space="preserve"> </w:t>
      </w:r>
    </w:p>
    <w:p w14:paraId="182AB8CF" w14:textId="77777777" w:rsidR="0077283B" w:rsidRDefault="0077283B" w:rsidP="0077283B">
      <w:pPr>
        <w:jc w:val="both"/>
        <w:rPr>
          <w:rFonts w:cs="Arial"/>
          <w:sz w:val="20"/>
        </w:rPr>
      </w:pPr>
    </w:p>
    <w:p w14:paraId="3A00A7C1" w14:textId="77777777" w:rsidR="0077283B" w:rsidRDefault="0077283B" w:rsidP="0077283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63066B0" w14:textId="77777777" w:rsidR="0077283B" w:rsidRDefault="0077283B" w:rsidP="0077283B">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49E04408" w14:textId="77777777" w:rsidR="0077283B" w:rsidRDefault="0077283B" w:rsidP="0077283B">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B9EB56F" w14:textId="0BA2C6B4" w:rsidR="0077283B" w:rsidRDefault="0077283B" w:rsidP="0077283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w:t>
      </w:r>
    </w:p>
    <w:p w14:paraId="7EAD8F79" w14:textId="77777777" w:rsidR="0061680B" w:rsidRDefault="0061680B" w:rsidP="0077283B">
      <w:pPr>
        <w:jc w:val="both"/>
        <w:rPr>
          <w:rFonts w:cs="Arial"/>
          <w:sz w:val="20"/>
        </w:rPr>
      </w:pPr>
    </w:p>
    <w:p w14:paraId="42EB2451" w14:textId="77777777" w:rsidR="00C60E84" w:rsidRPr="00FC1F2C" w:rsidRDefault="00C60E84" w:rsidP="004F09CF">
      <w:pPr>
        <w:pStyle w:val="Heading2"/>
        <w:numPr>
          <w:ilvl w:val="0"/>
          <w:numId w:val="0"/>
        </w:numPr>
        <w:jc w:val="both"/>
        <w:rPr>
          <w:b w:val="0"/>
          <w:sz w:val="22"/>
          <w:szCs w:val="22"/>
        </w:rPr>
      </w:pPr>
      <w:bookmarkStart w:id="128" w:name="_Toc377276143"/>
      <w:bookmarkStart w:id="129" w:name="_Toc377877183"/>
      <w:bookmarkStart w:id="130" w:name="_Toc382035381"/>
      <w:bookmarkStart w:id="131" w:name="_Toc382726630"/>
      <w:bookmarkStart w:id="132" w:name="_Toc382726705"/>
      <w:bookmarkStart w:id="133" w:name="_Toc382726784"/>
      <w:bookmarkStart w:id="134" w:name="_Toc387818190"/>
      <w:bookmarkStart w:id="135" w:name="_Toc390499900"/>
      <w:bookmarkStart w:id="136" w:name="_Toc390500329"/>
      <w:bookmarkStart w:id="137" w:name="_Toc390504382"/>
      <w:bookmarkStart w:id="138" w:name="_Toc390570172"/>
      <w:bookmarkStart w:id="139" w:name="_Toc391182906"/>
      <w:bookmarkStart w:id="140" w:name="_Toc437238970"/>
      <w:bookmarkStart w:id="141" w:name="_Toc451333047"/>
      <w:bookmarkStart w:id="142" w:name="_Toc120521583"/>
      <w:r w:rsidRPr="00461D22">
        <w:rPr>
          <w:sz w:val="22"/>
          <w:szCs w:val="22"/>
        </w:rPr>
        <w:t>Appendix 8.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1DD0A12" w14:textId="77777777" w:rsidR="00C60E84" w:rsidRPr="00B77C68" w:rsidRDefault="00C60E84" w:rsidP="004F09CF">
      <w:pPr>
        <w:jc w:val="both"/>
        <w:rPr>
          <w:sz w:val="20"/>
        </w:rPr>
      </w:pPr>
    </w:p>
    <w:p w14:paraId="27D83BCB"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D7A99C3" w14:textId="77777777" w:rsidR="00C60E84" w:rsidRPr="0080590E" w:rsidRDefault="00C60E84" w:rsidP="004F09CF">
      <w:pPr>
        <w:jc w:val="both"/>
        <w:rPr>
          <w:sz w:val="20"/>
        </w:rPr>
      </w:pPr>
    </w:p>
    <w:p w14:paraId="5991C9F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8FCE90F" w14:textId="77777777" w:rsidR="00C60E84" w:rsidRPr="00B77C68" w:rsidRDefault="00C60E84" w:rsidP="004F09CF">
      <w:pPr>
        <w:jc w:val="both"/>
        <w:rPr>
          <w:sz w:val="20"/>
        </w:rPr>
      </w:pPr>
    </w:p>
    <w:p w14:paraId="31D39FB9" w14:textId="77777777" w:rsidR="00C60E84" w:rsidRPr="00FC1F2C" w:rsidRDefault="00C60E84" w:rsidP="004F09CF">
      <w:pPr>
        <w:jc w:val="both"/>
        <w:rPr>
          <w:sz w:val="20"/>
        </w:rPr>
      </w:pPr>
      <w:r w:rsidRPr="00B77C68">
        <w:rPr>
          <w:b/>
          <w:sz w:val="20"/>
        </w:rPr>
        <w:t>B.  Other Reporting</w:t>
      </w:r>
    </w:p>
    <w:p w14:paraId="1EA3462A" w14:textId="77777777" w:rsidR="00C60E84" w:rsidRPr="00B77C68" w:rsidRDefault="00C60E84" w:rsidP="004F09CF">
      <w:pPr>
        <w:jc w:val="both"/>
        <w:rPr>
          <w:sz w:val="20"/>
        </w:rPr>
      </w:pPr>
    </w:p>
    <w:p w14:paraId="14899410" w14:textId="0F63DD72"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2"/>
      <w:bookmarkEnd w:id="113"/>
      <w:bookmarkEnd w:id="114"/>
      <w:bookmarkEnd w:id="115"/>
      <w:bookmarkEnd w:id="116"/>
      <w:bookmarkEnd w:id="117"/>
      <w:bookmarkEnd w:id="118"/>
      <w:bookmarkEnd w:id="119"/>
    </w:p>
    <w:p w14:paraId="053313D8" w14:textId="77777777" w:rsidR="00307DCF" w:rsidRDefault="00307DCF" w:rsidP="004F09CF">
      <w:pPr>
        <w:jc w:val="both"/>
        <w:rPr>
          <w:sz w:val="20"/>
        </w:rPr>
      </w:pPr>
    </w:p>
    <w:p w14:paraId="36987554" w14:textId="77777777" w:rsidR="00522399" w:rsidRPr="00511B9A" w:rsidRDefault="00522399" w:rsidP="00522399">
      <w:pPr>
        <w:pStyle w:val="Heading2"/>
        <w:numPr>
          <w:ilvl w:val="0"/>
          <w:numId w:val="0"/>
        </w:numPr>
        <w:tabs>
          <w:tab w:val="right" w:pos="450"/>
        </w:tabs>
        <w:jc w:val="both"/>
        <w:rPr>
          <w:sz w:val="22"/>
          <w:szCs w:val="22"/>
        </w:rPr>
      </w:pPr>
      <w:bookmarkStart w:id="143" w:name="_Toc125358159"/>
      <w:bookmarkStart w:id="144" w:name="_Toc390929134"/>
      <w:bookmarkStart w:id="145" w:name="_Toc37688198"/>
      <w:bookmarkStart w:id="146" w:name="_Toc120521584"/>
      <w:r w:rsidRPr="00511B9A">
        <w:rPr>
          <w:sz w:val="22"/>
          <w:szCs w:val="22"/>
        </w:rPr>
        <w:t>Appendix 9.  Malfunction Abatement Plan</w:t>
      </w:r>
      <w:bookmarkEnd w:id="143"/>
      <w:bookmarkEnd w:id="144"/>
      <w:bookmarkEnd w:id="145"/>
      <w:bookmarkEnd w:id="146"/>
    </w:p>
    <w:p w14:paraId="11D9E43F" w14:textId="77777777" w:rsidR="00522399" w:rsidRPr="00511B9A" w:rsidRDefault="00522399" w:rsidP="00522399">
      <w:pPr>
        <w:tabs>
          <w:tab w:val="right" w:pos="450"/>
        </w:tabs>
        <w:rPr>
          <w:sz w:val="20"/>
        </w:rPr>
      </w:pPr>
    </w:p>
    <w:p w14:paraId="6F1603D3" w14:textId="77777777" w:rsidR="00522399" w:rsidRPr="00511B9A" w:rsidRDefault="00522399" w:rsidP="00522399">
      <w:pPr>
        <w:tabs>
          <w:tab w:val="right" w:pos="450"/>
        </w:tabs>
        <w:rPr>
          <w:sz w:val="20"/>
        </w:rPr>
      </w:pPr>
      <w:r w:rsidRPr="00511B9A">
        <w:rPr>
          <w:sz w:val="20"/>
        </w:rPr>
        <w:t>A.  Malfunction Abatement Plan for EUAIRSTRIPPER.</w:t>
      </w:r>
    </w:p>
    <w:p w14:paraId="3A9DA5AC" w14:textId="77777777" w:rsidR="00522399" w:rsidRPr="00511B9A" w:rsidRDefault="00522399" w:rsidP="00522399">
      <w:pPr>
        <w:tabs>
          <w:tab w:val="right" w:pos="450"/>
        </w:tabs>
        <w:rPr>
          <w:sz w:val="20"/>
        </w:rPr>
      </w:pPr>
    </w:p>
    <w:p w14:paraId="4CE9803D" w14:textId="77777777" w:rsidR="00522399" w:rsidRPr="00511B9A" w:rsidRDefault="00522399" w:rsidP="00522399">
      <w:pPr>
        <w:tabs>
          <w:tab w:val="right" w:pos="450"/>
        </w:tabs>
        <w:rPr>
          <w:sz w:val="20"/>
        </w:rPr>
      </w:pPr>
      <w:r w:rsidRPr="00511B9A">
        <w:rPr>
          <w:sz w:val="20"/>
        </w:rPr>
        <w:t>If visible emissions are observed, the permittee shall implement the following procedures:</w:t>
      </w:r>
    </w:p>
    <w:p w14:paraId="34E98C50" w14:textId="77777777" w:rsidR="00522399" w:rsidRPr="00511B9A" w:rsidRDefault="00522399" w:rsidP="00AF0EA1">
      <w:pPr>
        <w:numPr>
          <w:ilvl w:val="0"/>
          <w:numId w:val="61"/>
        </w:numPr>
        <w:tabs>
          <w:tab w:val="right" w:pos="360"/>
          <w:tab w:val="num" w:pos="810"/>
        </w:tabs>
        <w:rPr>
          <w:sz w:val="20"/>
        </w:rPr>
      </w:pPr>
      <w:r w:rsidRPr="00511B9A">
        <w:rPr>
          <w:sz w:val="20"/>
        </w:rPr>
        <w:t>Determine the cause of the excess particulate emissions (excess visible emissions) within 4 hours of discovery; and</w:t>
      </w:r>
    </w:p>
    <w:p w14:paraId="7EB89EF8" w14:textId="77777777" w:rsidR="00522399" w:rsidRPr="00511B9A" w:rsidRDefault="00522399" w:rsidP="00AF0EA1">
      <w:pPr>
        <w:numPr>
          <w:ilvl w:val="0"/>
          <w:numId w:val="61"/>
        </w:numPr>
        <w:tabs>
          <w:tab w:val="right" w:pos="360"/>
          <w:tab w:val="num" w:pos="810"/>
        </w:tabs>
        <w:rPr>
          <w:sz w:val="20"/>
        </w:rPr>
      </w:pPr>
      <w:r w:rsidRPr="00511B9A">
        <w:rPr>
          <w:sz w:val="20"/>
        </w:rPr>
        <w:t>Identify possible corrective measures within 8 hours of discovery; and</w:t>
      </w:r>
    </w:p>
    <w:p w14:paraId="0BB77BFE" w14:textId="404A6ED7" w:rsidR="00522399" w:rsidRPr="00511B9A" w:rsidRDefault="00522399" w:rsidP="00AF0EA1">
      <w:pPr>
        <w:numPr>
          <w:ilvl w:val="0"/>
          <w:numId w:val="61"/>
        </w:numPr>
        <w:tabs>
          <w:tab w:val="right" w:pos="360"/>
          <w:tab w:val="num" w:pos="810"/>
        </w:tabs>
        <w:jc w:val="both"/>
        <w:rPr>
          <w:sz w:val="20"/>
        </w:rPr>
      </w:pPr>
      <w:r w:rsidRPr="00511B9A">
        <w:rPr>
          <w:sz w:val="20"/>
        </w:rPr>
        <w:t>Implement the most practically feasible corrective measure which will reduce/eliminate the excess particulate emissions (excess visible emissions) within 48 hours of discovery; or</w:t>
      </w:r>
    </w:p>
    <w:p w14:paraId="191C8855" w14:textId="77777777" w:rsidR="00522399" w:rsidRPr="00511B9A" w:rsidRDefault="00522399" w:rsidP="00AF0EA1">
      <w:pPr>
        <w:numPr>
          <w:ilvl w:val="0"/>
          <w:numId w:val="61"/>
        </w:numPr>
        <w:tabs>
          <w:tab w:val="right" w:pos="360"/>
          <w:tab w:val="num" w:pos="810"/>
        </w:tabs>
        <w:rPr>
          <w:sz w:val="20"/>
        </w:rPr>
      </w:pPr>
      <w:r w:rsidRPr="00511B9A">
        <w:rPr>
          <w:sz w:val="20"/>
        </w:rPr>
        <w:t>Shutdown the emission unit.</w:t>
      </w:r>
    </w:p>
    <w:p w14:paraId="00E39A05" w14:textId="77777777" w:rsidR="00522399" w:rsidRDefault="00522399" w:rsidP="004F09CF">
      <w:pPr>
        <w:jc w:val="both"/>
        <w:rPr>
          <w:sz w:val="20"/>
        </w:rPr>
      </w:pPr>
    </w:p>
    <w:sectPr w:rsidR="00522399" w:rsidSect="00723C92">
      <w:headerReference w:type="even" r:id="rId27"/>
      <w:headerReference w:type="default" r:id="rId28"/>
      <w:footerReference w:type="even" r:id="rId29"/>
      <w:footerReference w:type="default" r:id="rId30"/>
      <w:headerReference w:type="first" r:id="rId31"/>
      <w:footerReference w:type="first" r:id="rId3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5389" w14:textId="77777777" w:rsidR="00F458FB" w:rsidRDefault="00F458FB">
      <w:r>
        <w:separator/>
      </w:r>
    </w:p>
  </w:endnote>
  <w:endnote w:type="continuationSeparator" w:id="0">
    <w:p w14:paraId="144015B1" w14:textId="77777777" w:rsidR="00F458FB" w:rsidRDefault="00F4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262" w14:textId="349CFBF2" w:rsidR="00F458FB" w:rsidRDefault="00F458F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E83">
      <w:rPr>
        <w:rStyle w:val="PageNumber"/>
        <w:noProof/>
      </w:rPr>
      <w:t>61</w:t>
    </w:r>
    <w:r>
      <w:rPr>
        <w:rStyle w:val="PageNumber"/>
      </w:rPr>
      <w:fldChar w:fldCharType="end"/>
    </w:r>
  </w:p>
  <w:p w14:paraId="36BE2FD8" w14:textId="77777777" w:rsidR="00F458FB" w:rsidRDefault="00F458F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82D9" w14:textId="77777777" w:rsidR="00F458FB" w:rsidRPr="001F649E" w:rsidRDefault="00F458F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A0F9" w14:textId="77777777" w:rsidR="00453916" w:rsidRDefault="0045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9181" w14:textId="77777777" w:rsidR="00F458FB" w:rsidRDefault="00F458FB">
      <w:r>
        <w:separator/>
      </w:r>
    </w:p>
  </w:footnote>
  <w:footnote w:type="continuationSeparator" w:id="0">
    <w:p w14:paraId="4C0B3D18" w14:textId="77777777" w:rsidR="00F458FB" w:rsidRDefault="00F4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5F9C" w14:textId="77777777" w:rsidR="00453916" w:rsidRDefault="0045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134B" w14:textId="0937E57F" w:rsidR="00F458FB" w:rsidRPr="007F5A75" w:rsidRDefault="00453916" w:rsidP="009C7B0E">
    <w:pPr>
      <w:rPr>
        <w:b/>
        <w:sz w:val="24"/>
        <w:szCs w:val="24"/>
      </w:rPr>
    </w:pPr>
    <w:r>
      <w:rPr>
        <w:b/>
      </w:rPr>
      <w:tab/>
    </w:r>
    <w:r>
      <w:rPr>
        <w:b/>
      </w:rPr>
      <w:tab/>
    </w:r>
    <w:r>
      <w:rPr>
        <w:b/>
      </w:rPr>
      <w:tab/>
    </w:r>
    <w:r>
      <w:rPr>
        <w:b/>
      </w:rPr>
      <w:tab/>
    </w:r>
    <w:r>
      <w:rPr>
        <w:b/>
      </w:rPr>
      <w:tab/>
    </w:r>
    <w:r>
      <w:rPr>
        <w:b/>
      </w:rPr>
      <w:tab/>
    </w:r>
    <w:r>
      <w:rPr>
        <w:b/>
      </w:rPr>
      <w:tab/>
    </w:r>
    <w:r>
      <w:rPr>
        <w:b/>
      </w:rPr>
      <w:tab/>
    </w:r>
    <w:r w:rsidR="001349C0" w:rsidRPr="007F5A75">
      <w:rPr>
        <w:b/>
        <w:sz w:val="24"/>
        <w:szCs w:val="24"/>
      </w:rPr>
      <w:tab/>
    </w:r>
    <w:r w:rsidR="001349C0" w:rsidRPr="007F5A75">
      <w:rPr>
        <w:b/>
        <w:sz w:val="24"/>
        <w:szCs w:val="24"/>
      </w:rPr>
      <w:tab/>
    </w:r>
    <w:r w:rsidR="00F458FB" w:rsidRPr="007F5A75">
      <w:rPr>
        <w:rFonts w:cs="Arial"/>
        <w:sz w:val="20"/>
      </w:rPr>
      <w:t>ROP No:  MI-ROP-</w:t>
    </w:r>
    <w:bookmarkStart w:id="147" w:name="bSRN4"/>
    <w:bookmarkEnd w:id="147"/>
    <w:r w:rsidR="00F458FB" w:rsidRPr="007F5A75">
      <w:rPr>
        <w:rFonts w:cs="Arial"/>
        <w:sz w:val="20"/>
      </w:rPr>
      <w:t>N2407-</w:t>
    </w:r>
    <w:bookmarkStart w:id="148" w:name="bIssueYear3"/>
    <w:bookmarkEnd w:id="148"/>
    <w:r w:rsidR="00F458FB" w:rsidRPr="007F5A75">
      <w:rPr>
        <w:rFonts w:cs="Arial"/>
        <w:sz w:val="20"/>
      </w:rPr>
      <w:t>2021</w:t>
    </w:r>
    <w:r w:rsidR="009C7B0E" w:rsidRPr="007F5A75">
      <w:rPr>
        <w:rFonts w:cs="Arial"/>
        <w:sz w:val="20"/>
      </w:rPr>
      <w:t>b</w:t>
    </w:r>
  </w:p>
  <w:p w14:paraId="22A9FE2A" w14:textId="245E4167" w:rsidR="00F458FB" w:rsidRPr="007F5A75" w:rsidRDefault="00F458FB" w:rsidP="00372A96">
    <w:pPr>
      <w:pStyle w:val="Header"/>
      <w:tabs>
        <w:tab w:val="clear" w:pos="4320"/>
        <w:tab w:val="clear" w:pos="8640"/>
      </w:tabs>
      <w:ind w:left="6480" w:firstLine="720"/>
      <w:rPr>
        <w:rFonts w:cs="Arial"/>
        <w:sz w:val="20"/>
      </w:rPr>
    </w:pPr>
    <w:r w:rsidRPr="007F5A75">
      <w:rPr>
        <w:rFonts w:cs="Arial"/>
        <w:sz w:val="20"/>
      </w:rPr>
      <w:t>Expiration Date:</w:t>
    </w:r>
    <w:bookmarkStart w:id="149" w:name="bExpireDate2"/>
    <w:bookmarkEnd w:id="149"/>
    <w:r w:rsidRPr="007F5A75">
      <w:rPr>
        <w:rFonts w:cs="Arial"/>
        <w:sz w:val="20"/>
      </w:rPr>
      <w:t xml:space="preserve"> February 8, 2026</w:t>
    </w:r>
  </w:p>
  <w:p w14:paraId="6E884388" w14:textId="293CF99B" w:rsidR="00F458FB" w:rsidRPr="007F5A75" w:rsidRDefault="00F458FB" w:rsidP="00372A96">
    <w:pPr>
      <w:pStyle w:val="Header"/>
      <w:tabs>
        <w:tab w:val="clear" w:pos="4320"/>
        <w:tab w:val="clear" w:pos="8640"/>
      </w:tabs>
      <w:ind w:left="6480" w:firstLine="720"/>
      <w:rPr>
        <w:sz w:val="20"/>
      </w:rPr>
    </w:pPr>
    <w:r w:rsidRPr="007F5A75">
      <w:rPr>
        <w:sz w:val="20"/>
      </w:rPr>
      <w:t>PTI No:  MI-PTI-</w:t>
    </w:r>
    <w:bookmarkStart w:id="150" w:name="bSRN5"/>
    <w:bookmarkEnd w:id="150"/>
    <w:r w:rsidRPr="007F5A75">
      <w:rPr>
        <w:sz w:val="20"/>
      </w:rPr>
      <w:t>N2407-</w:t>
    </w:r>
    <w:bookmarkStart w:id="151" w:name="bIssueYear4"/>
    <w:bookmarkEnd w:id="151"/>
    <w:r w:rsidRPr="007F5A75">
      <w:rPr>
        <w:sz w:val="20"/>
      </w:rPr>
      <w:t>2021</w:t>
    </w:r>
    <w:r w:rsidR="009C7B0E" w:rsidRPr="007F5A75">
      <w:rPr>
        <w:sz w:val="20"/>
      </w:rPr>
      <w:t>b</w:t>
    </w:r>
  </w:p>
  <w:p w14:paraId="60FC13A6" w14:textId="77777777" w:rsidR="00F458FB" w:rsidRDefault="00F458FB"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CB92" w14:textId="71584B6E" w:rsidR="0081671D" w:rsidRPr="007F5A75" w:rsidRDefault="0081671D" w:rsidP="009C7B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14962"/>
    <w:multiLevelType w:val="hybridMultilevel"/>
    <w:tmpl w:val="2542A050"/>
    <w:lvl w:ilvl="0" w:tplc="8C6A64B0">
      <w:start w:val="2"/>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2956DD"/>
    <w:multiLevelType w:val="hybridMultilevel"/>
    <w:tmpl w:val="A20E5D5A"/>
    <w:lvl w:ilvl="0" w:tplc="878C6D5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A61DF0"/>
    <w:multiLevelType w:val="hybridMultilevel"/>
    <w:tmpl w:val="2D34B0EE"/>
    <w:lvl w:ilvl="0" w:tplc="BA446BC8">
      <w:start w:val="1"/>
      <w:numFmt w:val="decimal"/>
      <w:lvlText w:val="%1."/>
      <w:lvlJc w:val="left"/>
      <w:pPr>
        <w:tabs>
          <w:tab w:val="num" w:pos="0"/>
        </w:tabs>
        <w:ind w:left="360" w:hanging="360"/>
      </w:pPr>
      <w:rPr>
        <w:rFonts w:hint="default"/>
      </w:rPr>
    </w:lvl>
    <w:lvl w:ilvl="1" w:tplc="45CE5D84">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0C6890"/>
    <w:multiLevelType w:val="hybridMultilevel"/>
    <w:tmpl w:val="1436BFC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106E6BFE"/>
    <w:multiLevelType w:val="hybridMultilevel"/>
    <w:tmpl w:val="76E82D3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94F6C8">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DC3EC0"/>
    <w:multiLevelType w:val="hybridMultilevel"/>
    <w:tmpl w:val="DD62AB1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8B21428"/>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A202FF"/>
    <w:multiLevelType w:val="hybridMultilevel"/>
    <w:tmpl w:val="E070C854"/>
    <w:lvl w:ilvl="0" w:tplc="BB74C486">
      <w:start w:val="1"/>
      <w:numFmt w:val="lowerLetter"/>
      <w:lvlText w:val="%1."/>
      <w:lvlJc w:val="left"/>
      <w:pPr>
        <w:tabs>
          <w:tab w:val="num" w:pos="36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3356F3"/>
    <w:multiLevelType w:val="hybridMultilevel"/>
    <w:tmpl w:val="CCA6962C"/>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B4BC03A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4451DF"/>
    <w:multiLevelType w:val="hybridMultilevel"/>
    <w:tmpl w:val="451CB0E8"/>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D34AF1"/>
    <w:multiLevelType w:val="hybridMultilevel"/>
    <w:tmpl w:val="36968512"/>
    <w:lvl w:ilvl="0" w:tplc="1D72F2D4">
      <w:start w:val="1"/>
      <w:numFmt w:val="lowerRoman"/>
      <w:lvlText w:val="%1."/>
      <w:lvlJc w:val="right"/>
      <w:pPr>
        <w:tabs>
          <w:tab w:val="num" w:pos="936"/>
        </w:tabs>
        <w:ind w:left="936" w:hanging="72"/>
      </w:pPr>
      <w:rPr>
        <w:rFonts w:hint="default"/>
      </w:rPr>
    </w:lvl>
    <w:lvl w:ilvl="1" w:tplc="CF4050AC">
      <w:start w:val="7"/>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BF423E8"/>
    <w:multiLevelType w:val="multilevel"/>
    <w:tmpl w:val="90E05D2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3225"/>
        </w:tabs>
        <w:ind w:left="322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30B1C96"/>
    <w:multiLevelType w:val="hybridMultilevel"/>
    <w:tmpl w:val="187247E4"/>
    <w:lvl w:ilvl="0" w:tplc="7F6CBDB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7426BE"/>
    <w:multiLevelType w:val="hybridMultilevel"/>
    <w:tmpl w:val="5C0EDFB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1B4764"/>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B21DDB"/>
    <w:multiLevelType w:val="hybridMultilevel"/>
    <w:tmpl w:val="3F8C5CBA"/>
    <w:lvl w:ilvl="0" w:tplc="B1C0BCE6">
      <w:start w:val="5"/>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88F27C5"/>
    <w:multiLevelType w:val="hybridMultilevel"/>
    <w:tmpl w:val="129C4256"/>
    <w:lvl w:ilvl="0" w:tplc="57FEFFD4">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D3B9A"/>
    <w:multiLevelType w:val="hybridMultilevel"/>
    <w:tmpl w:val="66D0BDC6"/>
    <w:lvl w:ilvl="0" w:tplc="FFFFFFFF">
      <w:start w:val="1"/>
      <w:numFmt w:val="decimal"/>
      <w:lvlText w:val="%1."/>
      <w:lvlJc w:val="left"/>
      <w:pPr>
        <w:tabs>
          <w:tab w:val="num" w:pos="360"/>
        </w:tabs>
        <w:ind w:left="360" w:hanging="360"/>
      </w:pPr>
      <w:rPr>
        <w:rFonts w:hint="default"/>
        <w:b w:val="0"/>
        <w:i w:val="0"/>
      </w:rPr>
    </w:lvl>
    <w:lvl w:ilvl="1" w:tplc="FFFFFFFF">
      <w:start w:val="3"/>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2C2529"/>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E6B0C40"/>
    <w:multiLevelType w:val="hybridMultilevel"/>
    <w:tmpl w:val="F9A4AB8E"/>
    <w:lvl w:ilvl="0" w:tplc="67F6CF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924ED6"/>
    <w:multiLevelType w:val="hybridMultilevel"/>
    <w:tmpl w:val="DD189CE6"/>
    <w:lvl w:ilvl="0" w:tplc="F9480ADC">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BB956CE"/>
    <w:multiLevelType w:val="hybridMultilevel"/>
    <w:tmpl w:val="66D0BDC6"/>
    <w:lvl w:ilvl="0" w:tplc="2C1EDB42">
      <w:start w:val="1"/>
      <w:numFmt w:val="decimal"/>
      <w:lvlText w:val="%1."/>
      <w:lvlJc w:val="left"/>
      <w:pPr>
        <w:tabs>
          <w:tab w:val="num" w:pos="360"/>
        </w:tabs>
        <w:ind w:left="360" w:hanging="360"/>
      </w:pPr>
      <w:rPr>
        <w:rFonts w:hint="default"/>
        <w:b w:val="0"/>
        <w:i w:val="0"/>
      </w:rPr>
    </w:lvl>
    <w:lvl w:ilvl="1" w:tplc="02D02ED4">
      <w:start w:val="3"/>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08B541A"/>
    <w:multiLevelType w:val="hybridMultilevel"/>
    <w:tmpl w:val="2542A050"/>
    <w:lvl w:ilvl="0" w:tplc="FFFFFFFF">
      <w:start w:val="2"/>
      <w:numFmt w:val="lowerLetter"/>
      <w:lvlText w:val="%1."/>
      <w:lvlJc w:val="left"/>
      <w:pPr>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55D55B7"/>
    <w:multiLevelType w:val="multilevel"/>
    <w:tmpl w:val="2E4A562C"/>
    <w:lvl w:ilvl="0">
      <w:start w:val="1"/>
      <w:numFmt w:val="none"/>
      <w:lvlText w:val="5."/>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9440476"/>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9A45DD7"/>
    <w:multiLevelType w:val="hybridMultilevel"/>
    <w:tmpl w:val="48903716"/>
    <w:lvl w:ilvl="0" w:tplc="1D0A68F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C5B7609"/>
    <w:multiLevelType w:val="hybridMultilevel"/>
    <w:tmpl w:val="FCD05FE0"/>
    <w:lvl w:ilvl="0" w:tplc="9AA2E7E4">
      <w:start w:val="2"/>
      <w:numFmt w:val="lowerLetter"/>
      <w:lvlText w:val="%1."/>
      <w:lvlJc w:val="left"/>
      <w:pPr>
        <w:tabs>
          <w:tab w:val="num" w:pos="1080"/>
        </w:tabs>
        <w:ind w:left="144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C761F5A"/>
    <w:multiLevelType w:val="hybridMultilevel"/>
    <w:tmpl w:val="FA262DB0"/>
    <w:lvl w:ilvl="0" w:tplc="EDB012B2">
      <w:start w:val="7"/>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C855837"/>
    <w:multiLevelType w:val="hybridMultilevel"/>
    <w:tmpl w:val="284A119A"/>
    <w:lvl w:ilvl="0" w:tplc="EA988DE4">
      <w:start w:val="7"/>
      <w:numFmt w:val="decimal"/>
      <w:lvlText w:val="%1."/>
      <w:lvlJc w:val="left"/>
      <w:pPr>
        <w:tabs>
          <w:tab w:val="num" w:pos="360"/>
        </w:tabs>
        <w:ind w:left="360" w:hanging="360"/>
      </w:pPr>
      <w:rPr>
        <w:rFonts w:hint="default"/>
        <w:b w:val="0"/>
        <w:i w:val="0"/>
        <w:sz w:val="20"/>
        <w:szCs w:val="20"/>
      </w:rPr>
    </w:lvl>
    <w:lvl w:ilvl="1" w:tplc="39F4A472">
      <w:start w:val="9"/>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9D19D3"/>
    <w:multiLevelType w:val="hybridMultilevel"/>
    <w:tmpl w:val="DE8AD73C"/>
    <w:lvl w:ilvl="0" w:tplc="C2BA0C72">
      <w:start w:val="1"/>
      <w:numFmt w:val="lowerLetter"/>
      <w:lvlText w:val="%1."/>
      <w:lvlJc w:val="left"/>
      <w:pPr>
        <w:ind w:left="72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0"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4B02848"/>
    <w:multiLevelType w:val="hybridMultilevel"/>
    <w:tmpl w:val="DF1001EE"/>
    <w:lvl w:ilvl="0" w:tplc="388017F8">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2F5117"/>
    <w:multiLevelType w:val="hybridMultilevel"/>
    <w:tmpl w:val="56567260"/>
    <w:lvl w:ilvl="0" w:tplc="5E3E094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9"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4197206"/>
    <w:multiLevelType w:val="hybridMultilevel"/>
    <w:tmpl w:val="F190D1A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360"/>
        </w:tabs>
        <w:ind w:left="36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15:restartNumberingAfterBreak="0">
    <w:nsid w:val="6A201A63"/>
    <w:multiLevelType w:val="hybridMultilevel"/>
    <w:tmpl w:val="38C2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70FA7BBE"/>
    <w:multiLevelType w:val="hybridMultilevel"/>
    <w:tmpl w:val="7974C66C"/>
    <w:lvl w:ilvl="0" w:tplc="61124FA6">
      <w:start w:val="5"/>
      <w:numFmt w:val="decimal"/>
      <w:lvlText w:val="%1."/>
      <w:lvlJc w:val="left"/>
      <w:pPr>
        <w:tabs>
          <w:tab w:val="num" w:pos="360"/>
        </w:tabs>
        <w:ind w:left="360" w:hanging="360"/>
      </w:pPr>
      <w:rPr>
        <w:rFonts w:hint="default"/>
      </w:rPr>
    </w:lvl>
    <w:lvl w:ilvl="1" w:tplc="42DAF5BE">
      <w:start w:val="6"/>
      <w:numFmt w:val="decimal"/>
      <w:lvlText w:val="%2."/>
      <w:lvlJc w:val="left"/>
      <w:pPr>
        <w:tabs>
          <w:tab w:val="num" w:pos="360"/>
        </w:tabs>
        <w:ind w:left="360" w:hanging="360"/>
      </w:pPr>
      <w:rPr>
        <w:rFonts w:hint="default"/>
        <w:b w:val="0"/>
        <w:i w:val="0"/>
        <w:sz w:val="20"/>
        <w:szCs w:val="20"/>
      </w:rPr>
    </w:lvl>
    <w:lvl w:ilvl="2" w:tplc="D196EDBA">
      <w:start w:val="1"/>
      <w:numFmt w:val="lowerLetter"/>
      <w:lvlText w:val="%3."/>
      <w:lvlJc w:val="left"/>
      <w:pPr>
        <w:tabs>
          <w:tab w:val="num" w:pos="504"/>
        </w:tabs>
        <w:ind w:left="504" w:hanging="144"/>
      </w:pPr>
      <w:rPr>
        <w:rFonts w:hint="default"/>
      </w:rPr>
    </w:lvl>
    <w:lvl w:ilvl="3" w:tplc="09348ED8">
      <w:start w:val="5"/>
      <w:numFmt w:val="lowerRoman"/>
      <w:lvlText w:val="%4."/>
      <w:lvlJc w:val="right"/>
      <w:pPr>
        <w:tabs>
          <w:tab w:val="num" w:pos="936"/>
        </w:tabs>
        <w:ind w:left="936"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1226472"/>
    <w:multiLevelType w:val="hybridMultilevel"/>
    <w:tmpl w:val="C10A5646"/>
    <w:lvl w:ilvl="0" w:tplc="CEA07B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71A92FBE"/>
    <w:multiLevelType w:val="multilevel"/>
    <w:tmpl w:val="AFA6F57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4122721"/>
    <w:multiLevelType w:val="hybridMultilevel"/>
    <w:tmpl w:val="62A001F8"/>
    <w:lvl w:ilvl="0" w:tplc="D5CEEF88">
      <w:start w:val="2"/>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62B13DA"/>
    <w:multiLevelType w:val="hybridMultilevel"/>
    <w:tmpl w:val="3ACABFA8"/>
    <w:lvl w:ilvl="0" w:tplc="4896059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380F34"/>
    <w:multiLevelType w:val="hybridMultilevel"/>
    <w:tmpl w:val="F190D1A8"/>
    <w:lvl w:ilvl="0" w:tplc="174AB910">
      <w:start w:val="1"/>
      <w:numFmt w:val="decimal"/>
      <w:lvlText w:val="%1."/>
      <w:lvlJc w:val="left"/>
      <w:pPr>
        <w:tabs>
          <w:tab w:val="num" w:pos="360"/>
        </w:tabs>
        <w:ind w:left="360" w:hanging="360"/>
      </w:pPr>
      <w:rPr>
        <w:rFonts w:hint="default"/>
        <w:b w:val="0"/>
        <w:i w:val="0"/>
        <w:sz w:val="20"/>
        <w:szCs w:val="20"/>
      </w:rPr>
    </w:lvl>
    <w:lvl w:ilvl="1" w:tplc="BC64FAE4">
      <w:start w:val="1"/>
      <w:numFmt w:val="lowerLetter"/>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BC751F1"/>
    <w:multiLevelType w:val="multilevel"/>
    <w:tmpl w:val="9070A8DE"/>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CA34B77"/>
    <w:multiLevelType w:val="hybridMultilevel"/>
    <w:tmpl w:val="DBEC7E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7CFD4F2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E461C85"/>
    <w:multiLevelType w:val="hybridMultilevel"/>
    <w:tmpl w:val="C25A83D4"/>
    <w:lvl w:ilvl="0" w:tplc="71CC00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261002">
    <w:abstractNumId w:val="5"/>
  </w:num>
  <w:num w:numId="2" w16cid:durableId="908732172">
    <w:abstractNumId w:val="127"/>
  </w:num>
  <w:num w:numId="3" w16cid:durableId="333454368">
    <w:abstractNumId w:val="35"/>
  </w:num>
  <w:num w:numId="4" w16cid:durableId="1054619243">
    <w:abstractNumId w:val="87"/>
  </w:num>
  <w:num w:numId="5" w16cid:durableId="680592448">
    <w:abstractNumId w:val="3"/>
  </w:num>
  <w:num w:numId="6" w16cid:durableId="1010642658">
    <w:abstractNumId w:val="130"/>
  </w:num>
  <w:num w:numId="7" w16cid:durableId="178275877">
    <w:abstractNumId w:val="85"/>
  </w:num>
  <w:num w:numId="8" w16cid:durableId="446509354">
    <w:abstractNumId w:val="107"/>
  </w:num>
  <w:num w:numId="9" w16cid:durableId="1179539697">
    <w:abstractNumId w:val="31"/>
  </w:num>
  <w:num w:numId="10" w16cid:durableId="276645138">
    <w:abstractNumId w:val="71"/>
  </w:num>
  <w:num w:numId="11" w16cid:durableId="1083451082">
    <w:abstractNumId w:val="88"/>
  </w:num>
  <w:num w:numId="12" w16cid:durableId="718364006">
    <w:abstractNumId w:val="124"/>
  </w:num>
  <w:num w:numId="13" w16cid:durableId="634605212">
    <w:abstractNumId w:val="106"/>
  </w:num>
  <w:num w:numId="14" w16cid:durableId="1551185833">
    <w:abstractNumId w:val="23"/>
  </w:num>
  <w:num w:numId="15" w16cid:durableId="1529299229">
    <w:abstractNumId w:val="129"/>
  </w:num>
  <w:num w:numId="16" w16cid:durableId="665866881">
    <w:abstractNumId w:val="116"/>
  </w:num>
  <w:num w:numId="17" w16cid:durableId="1919632479">
    <w:abstractNumId w:val="54"/>
  </w:num>
  <w:num w:numId="18" w16cid:durableId="346561343">
    <w:abstractNumId w:val="100"/>
  </w:num>
  <w:num w:numId="19" w16cid:durableId="414471968">
    <w:abstractNumId w:val="97"/>
  </w:num>
  <w:num w:numId="20" w16cid:durableId="596671483">
    <w:abstractNumId w:val="25"/>
  </w:num>
  <w:num w:numId="21" w16cid:durableId="951321993">
    <w:abstractNumId w:val="69"/>
  </w:num>
  <w:num w:numId="22" w16cid:durableId="303432374">
    <w:abstractNumId w:val="73"/>
  </w:num>
  <w:num w:numId="23" w16cid:durableId="168570434">
    <w:abstractNumId w:val="0"/>
  </w:num>
  <w:num w:numId="24" w16cid:durableId="691420962">
    <w:abstractNumId w:val="86"/>
  </w:num>
  <w:num w:numId="25" w16cid:durableId="502549284">
    <w:abstractNumId w:val="81"/>
  </w:num>
  <w:num w:numId="26" w16cid:durableId="2011516167">
    <w:abstractNumId w:val="41"/>
  </w:num>
  <w:num w:numId="27" w16cid:durableId="1930577106">
    <w:abstractNumId w:val="56"/>
  </w:num>
  <w:num w:numId="28" w16cid:durableId="1282689768">
    <w:abstractNumId w:val="60"/>
  </w:num>
  <w:num w:numId="29" w16cid:durableId="1267619701">
    <w:abstractNumId w:val="8"/>
  </w:num>
  <w:num w:numId="30" w16cid:durableId="452408402">
    <w:abstractNumId w:val="61"/>
  </w:num>
  <w:num w:numId="31" w16cid:durableId="1044015914">
    <w:abstractNumId w:val="16"/>
  </w:num>
  <w:num w:numId="32" w16cid:durableId="772939661">
    <w:abstractNumId w:val="39"/>
  </w:num>
  <w:num w:numId="33" w16cid:durableId="1384597388">
    <w:abstractNumId w:val="136"/>
  </w:num>
  <w:num w:numId="34" w16cid:durableId="1271202579">
    <w:abstractNumId w:val="11"/>
  </w:num>
  <w:num w:numId="35" w16cid:durableId="267130343">
    <w:abstractNumId w:val="26"/>
  </w:num>
  <w:num w:numId="36" w16cid:durableId="311829955">
    <w:abstractNumId w:val="52"/>
  </w:num>
  <w:num w:numId="37" w16cid:durableId="896824099">
    <w:abstractNumId w:val="84"/>
  </w:num>
  <w:num w:numId="38" w16cid:durableId="1568149838">
    <w:abstractNumId w:val="77"/>
  </w:num>
  <w:num w:numId="39" w16cid:durableId="1433428011">
    <w:abstractNumId w:val="119"/>
  </w:num>
  <w:num w:numId="40" w16cid:durableId="1624575601">
    <w:abstractNumId w:val="128"/>
  </w:num>
  <w:num w:numId="41" w16cid:durableId="434522165">
    <w:abstractNumId w:val="76"/>
  </w:num>
  <w:num w:numId="42" w16cid:durableId="1576430322">
    <w:abstractNumId w:val="82"/>
  </w:num>
  <w:num w:numId="43" w16cid:durableId="1842088773">
    <w:abstractNumId w:val="68"/>
  </w:num>
  <w:num w:numId="44" w16cid:durableId="2077701062">
    <w:abstractNumId w:val="117"/>
  </w:num>
  <w:num w:numId="45" w16cid:durableId="1529174026">
    <w:abstractNumId w:val="30"/>
  </w:num>
  <w:num w:numId="46" w16cid:durableId="511838576">
    <w:abstractNumId w:val="18"/>
  </w:num>
  <w:num w:numId="47" w16cid:durableId="2061511419">
    <w:abstractNumId w:val="93"/>
  </w:num>
  <w:num w:numId="48" w16cid:durableId="663821516">
    <w:abstractNumId w:val="109"/>
  </w:num>
  <w:num w:numId="49" w16cid:durableId="1032268517">
    <w:abstractNumId w:val="70"/>
  </w:num>
  <w:num w:numId="50" w16cid:durableId="1109592123">
    <w:abstractNumId w:val="32"/>
  </w:num>
  <w:num w:numId="51" w16cid:durableId="593053802">
    <w:abstractNumId w:val="37"/>
  </w:num>
  <w:num w:numId="52" w16cid:durableId="738402481">
    <w:abstractNumId w:val="62"/>
  </w:num>
  <w:num w:numId="53" w16cid:durableId="78871188">
    <w:abstractNumId w:val="104"/>
  </w:num>
  <w:num w:numId="54" w16cid:durableId="226691368">
    <w:abstractNumId w:val="123"/>
  </w:num>
  <w:num w:numId="55" w16cid:durableId="1772898389">
    <w:abstractNumId w:val="13"/>
  </w:num>
  <w:num w:numId="56" w16cid:durableId="8721587">
    <w:abstractNumId w:val="27"/>
  </w:num>
  <w:num w:numId="57" w16cid:durableId="81605026">
    <w:abstractNumId w:val="133"/>
  </w:num>
  <w:num w:numId="58" w16cid:durableId="1412120584">
    <w:abstractNumId w:val="12"/>
  </w:num>
  <w:num w:numId="59" w16cid:durableId="1813325588">
    <w:abstractNumId w:val="118"/>
  </w:num>
  <w:num w:numId="60" w16cid:durableId="1290239264">
    <w:abstractNumId w:val="122"/>
  </w:num>
  <w:num w:numId="61" w16cid:durableId="365178460">
    <w:abstractNumId w:val="137"/>
  </w:num>
  <w:num w:numId="62" w16cid:durableId="446239420">
    <w:abstractNumId w:val="28"/>
  </w:num>
  <w:num w:numId="63" w16cid:durableId="2030911269">
    <w:abstractNumId w:val="83"/>
  </w:num>
  <w:num w:numId="64" w16cid:durableId="566576549">
    <w:abstractNumId w:val="111"/>
  </w:num>
  <w:num w:numId="65" w16cid:durableId="241917219">
    <w:abstractNumId w:val="47"/>
  </w:num>
  <w:num w:numId="66" w16cid:durableId="412433361">
    <w:abstractNumId w:val="9"/>
  </w:num>
  <w:num w:numId="67" w16cid:durableId="444033863">
    <w:abstractNumId w:val="24"/>
  </w:num>
  <w:num w:numId="68" w16cid:durableId="1700201381">
    <w:abstractNumId w:val="44"/>
  </w:num>
  <w:num w:numId="69" w16cid:durableId="197088106">
    <w:abstractNumId w:val="98"/>
  </w:num>
  <w:num w:numId="70" w16cid:durableId="1168249281">
    <w:abstractNumId w:val="131"/>
  </w:num>
  <w:num w:numId="71" w16cid:durableId="856232012">
    <w:abstractNumId w:val="14"/>
  </w:num>
  <w:num w:numId="72" w16cid:durableId="441460599">
    <w:abstractNumId w:val="132"/>
  </w:num>
  <w:num w:numId="73" w16cid:durableId="421529836">
    <w:abstractNumId w:val="29"/>
  </w:num>
  <w:num w:numId="74" w16cid:durableId="1695182951">
    <w:abstractNumId w:val="92"/>
  </w:num>
  <w:num w:numId="75" w16cid:durableId="464280762">
    <w:abstractNumId w:val="90"/>
  </w:num>
  <w:num w:numId="76" w16cid:durableId="1795058153">
    <w:abstractNumId w:val="138"/>
  </w:num>
  <w:num w:numId="77" w16cid:durableId="2055883631">
    <w:abstractNumId w:val="108"/>
  </w:num>
  <w:num w:numId="78" w16cid:durableId="2015642791">
    <w:abstractNumId w:val="7"/>
  </w:num>
  <w:num w:numId="79" w16cid:durableId="502941392">
    <w:abstractNumId w:val="33"/>
  </w:num>
  <w:num w:numId="80" w16cid:durableId="1508052864">
    <w:abstractNumId w:val="45"/>
  </w:num>
  <w:num w:numId="81" w16cid:durableId="684720392">
    <w:abstractNumId w:val="125"/>
  </w:num>
  <w:num w:numId="82" w16cid:durableId="1416050177">
    <w:abstractNumId w:val="96"/>
  </w:num>
  <w:num w:numId="83" w16cid:durableId="448355991">
    <w:abstractNumId w:val="67"/>
  </w:num>
  <w:num w:numId="84" w16cid:durableId="1463500215">
    <w:abstractNumId w:val="115"/>
  </w:num>
  <w:num w:numId="85" w16cid:durableId="359169601">
    <w:abstractNumId w:val="20"/>
  </w:num>
  <w:num w:numId="86" w16cid:durableId="1912815309">
    <w:abstractNumId w:val="99"/>
  </w:num>
  <w:num w:numId="87" w16cid:durableId="1324235044">
    <w:abstractNumId w:val="78"/>
  </w:num>
  <w:num w:numId="88" w16cid:durableId="1926724829">
    <w:abstractNumId w:val="126"/>
  </w:num>
  <w:num w:numId="89" w16cid:durableId="1481650219">
    <w:abstractNumId w:val="2"/>
  </w:num>
  <w:num w:numId="90" w16cid:durableId="794562462">
    <w:abstractNumId w:val="6"/>
  </w:num>
  <w:num w:numId="91" w16cid:durableId="965812313">
    <w:abstractNumId w:val="34"/>
  </w:num>
  <w:num w:numId="92" w16cid:durableId="739448210">
    <w:abstractNumId w:val="74"/>
  </w:num>
  <w:num w:numId="93" w16cid:durableId="1990668863">
    <w:abstractNumId w:val="36"/>
  </w:num>
  <w:num w:numId="94" w16cid:durableId="371227257">
    <w:abstractNumId w:val="51"/>
  </w:num>
  <w:num w:numId="95" w16cid:durableId="2048796492">
    <w:abstractNumId w:val="38"/>
  </w:num>
  <w:num w:numId="96" w16cid:durableId="1765344538">
    <w:abstractNumId w:val="43"/>
  </w:num>
  <w:num w:numId="97" w16cid:durableId="956564737">
    <w:abstractNumId w:val="15"/>
  </w:num>
  <w:num w:numId="98" w16cid:durableId="996881618">
    <w:abstractNumId w:val="1"/>
  </w:num>
  <w:num w:numId="99" w16cid:durableId="1213342563">
    <w:abstractNumId w:val="4"/>
  </w:num>
  <w:num w:numId="100" w16cid:durableId="1110473078">
    <w:abstractNumId w:val="114"/>
  </w:num>
  <w:num w:numId="101" w16cid:durableId="1855269339">
    <w:abstractNumId w:val="105"/>
  </w:num>
  <w:num w:numId="102" w16cid:durableId="877283083">
    <w:abstractNumId w:val="120"/>
  </w:num>
  <w:num w:numId="103" w16cid:durableId="1505322906">
    <w:abstractNumId w:val="49"/>
  </w:num>
  <w:num w:numId="104" w16cid:durableId="7567455">
    <w:abstractNumId w:val="40"/>
  </w:num>
  <w:num w:numId="105" w16cid:durableId="1185099921">
    <w:abstractNumId w:val="57"/>
  </w:num>
  <w:num w:numId="106" w16cid:durableId="1946693301">
    <w:abstractNumId w:val="17"/>
  </w:num>
  <w:num w:numId="107" w16cid:durableId="184951497">
    <w:abstractNumId w:val="95"/>
  </w:num>
  <w:num w:numId="108" w16cid:durableId="536505535">
    <w:abstractNumId w:val="64"/>
  </w:num>
  <w:num w:numId="109" w16cid:durableId="1315446388">
    <w:abstractNumId w:val="21"/>
  </w:num>
  <w:num w:numId="110" w16cid:durableId="1313561335">
    <w:abstractNumId w:val="22"/>
  </w:num>
  <w:num w:numId="111" w16cid:durableId="1013655575">
    <w:abstractNumId w:val="103"/>
  </w:num>
  <w:num w:numId="112" w16cid:durableId="980040988">
    <w:abstractNumId w:val="102"/>
  </w:num>
  <w:num w:numId="113" w16cid:durableId="5980422">
    <w:abstractNumId w:val="121"/>
  </w:num>
  <w:num w:numId="114" w16cid:durableId="789788882">
    <w:abstractNumId w:val="65"/>
  </w:num>
  <w:num w:numId="115" w16cid:durableId="1659066822">
    <w:abstractNumId w:val="10"/>
  </w:num>
  <w:num w:numId="116" w16cid:durableId="1079980784">
    <w:abstractNumId w:val="113"/>
  </w:num>
  <w:num w:numId="117" w16cid:durableId="488713050">
    <w:abstractNumId w:val="94"/>
  </w:num>
  <w:num w:numId="118" w16cid:durableId="928854266">
    <w:abstractNumId w:val="112"/>
  </w:num>
  <w:num w:numId="119" w16cid:durableId="2037341583">
    <w:abstractNumId w:val="59"/>
  </w:num>
  <w:num w:numId="120" w16cid:durableId="798037049">
    <w:abstractNumId w:val="46"/>
  </w:num>
  <w:num w:numId="121" w16cid:durableId="1781338476">
    <w:abstractNumId w:val="75"/>
  </w:num>
  <w:num w:numId="122" w16cid:durableId="822087885">
    <w:abstractNumId w:val="63"/>
  </w:num>
  <w:num w:numId="123" w16cid:durableId="1015695362">
    <w:abstractNumId w:val="55"/>
  </w:num>
  <w:num w:numId="124" w16cid:durableId="1910578080">
    <w:abstractNumId w:val="48"/>
  </w:num>
  <w:num w:numId="125" w16cid:durableId="1655840297">
    <w:abstractNumId w:val="110"/>
  </w:num>
  <w:num w:numId="126" w16cid:durableId="606891594">
    <w:abstractNumId w:val="66"/>
  </w:num>
  <w:num w:numId="127" w16cid:durableId="281543112">
    <w:abstractNumId w:val="80"/>
  </w:num>
  <w:num w:numId="128" w16cid:durableId="1978098423">
    <w:abstractNumId w:val="19"/>
  </w:num>
  <w:num w:numId="129" w16cid:durableId="1132089036">
    <w:abstractNumId w:val="135"/>
  </w:num>
  <w:num w:numId="130" w16cid:durableId="1180777846">
    <w:abstractNumId w:val="79"/>
  </w:num>
  <w:num w:numId="131" w16cid:durableId="371224423">
    <w:abstractNumId w:val="101"/>
  </w:num>
  <w:num w:numId="132" w16cid:durableId="1870215044">
    <w:abstractNumId w:val="50"/>
  </w:num>
  <w:num w:numId="133" w16cid:durableId="1848598446">
    <w:abstractNumId w:val="42"/>
  </w:num>
  <w:num w:numId="134" w16cid:durableId="1222324146">
    <w:abstractNumId w:val="58"/>
  </w:num>
  <w:num w:numId="135" w16cid:durableId="620113206">
    <w:abstractNumId w:val="72"/>
  </w:num>
  <w:num w:numId="136" w16cid:durableId="2085760391">
    <w:abstractNumId w:val="89"/>
  </w:num>
  <w:num w:numId="137" w16cid:durableId="375542810">
    <w:abstractNumId w:val="134"/>
  </w:num>
  <w:num w:numId="138" w16cid:durableId="880677045">
    <w:abstractNumId w:val="53"/>
  </w:num>
  <w:num w:numId="139" w16cid:durableId="944725681">
    <w:abstractNumId w:val="91"/>
  </w:num>
  <w:num w:numId="140" w16cid:durableId="520777298">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oBpH8nNEthzaBxGAWCD3Gcu/pBaA1Nzujoc/Y6YsjOsFHAZcyJhueC8xkr58+lcgUDR9Np+DUQrXP6gtGrxVQ==" w:salt="hCmDNI1MsKKvB1gvsjcbnw=="/>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28"/>
    <w:rsid w:val="000000B9"/>
    <w:rsid w:val="000067DD"/>
    <w:rsid w:val="00006871"/>
    <w:rsid w:val="000069B5"/>
    <w:rsid w:val="00006A4E"/>
    <w:rsid w:val="00006F92"/>
    <w:rsid w:val="00007FBD"/>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7C5"/>
    <w:rsid w:val="00073D09"/>
    <w:rsid w:val="00073F6D"/>
    <w:rsid w:val="00074308"/>
    <w:rsid w:val="00074687"/>
    <w:rsid w:val="00075EF4"/>
    <w:rsid w:val="00081762"/>
    <w:rsid w:val="000822B4"/>
    <w:rsid w:val="00083866"/>
    <w:rsid w:val="0008483F"/>
    <w:rsid w:val="000862E3"/>
    <w:rsid w:val="00086D5F"/>
    <w:rsid w:val="000902EF"/>
    <w:rsid w:val="000908E2"/>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5D48"/>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F1A"/>
    <w:rsid w:val="0012240D"/>
    <w:rsid w:val="0012743F"/>
    <w:rsid w:val="00127459"/>
    <w:rsid w:val="0013346B"/>
    <w:rsid w:val="00133F34"/>
    <w:rsid w:val="001349C0"/>
    <w:rsid w:val="0013605E"/>
    <w:rsid w:val="001375CA"/>
    <w:rsid w:val="0014500E"/>
    <w:rsid w:val="00146AA5"/>
    <w:rsid w:val="00147BE9"/>
    <w:rsid w:val="00151027"/>
    <w:rsid w:val="001515E9"/>
    <w:rsid w:val="00152BC7"/>
    <w:rsid w:val="00152C77"/>
    <w:rsid w:val="00153FA5"/>
    <w:rsid w:val="00156668"/>
    <w:rsid w:val="001570B9"/>
    <w:rsid w:val="00160359"/>
    <w:rsid w:val="00161CF0"/>
    <w:rsid w:val="00162A6E"/>
    <w:rsid w:val="0016301E"/>
    <w:rsid w:val="001632B0"/>
    <w:rsid w:val="001648B5"/>
    <w:rsid w:val="00165509"/>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27E5"/>
    <w:rsid w:val="00183028"/>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122E"/>
    <w:rsid w:val="001C1E20"/>
    <w:rsid w:val="001C30D7"/>
    <w:rsid w:val="001C3773"/>
    <w:rsid w:val="001C3EEA"/>
    <w:rsid w:val="001C5405"/>
    <w:rsid w:val="001C614B"/>
    <w:rsid w:val="001C6DB8"/>
    <w:rsid w:val="001C6DD2"/>
    <w:rsid w:val="001D288F"/>
    <w:rsid w:val="001D4151"/>
    <w:rsid w:val="001D4191"/>
    <w:rsid w:val="001D440B"/>
    <w:rsid w:val="001D464A"/>
    <w:rsid w:val="001D4894"/>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0DE"/>
    <w:rsid w:val="00230346"/>
    <w:rsid w:val="0023094A"/>
    <w:rsid w:val="00231889"/>
    <w:rsid w:val="00232F07"/>
    <w:rsid w:val="002332C3"/>
    <w:rsid w:val="00233961"/>
    <w:rsid w:val="00233E61"/>
    <w:rsid w:val="00234667"/>
    <w:rsid w:val="0023479A"/>
    <w:rsid w:val="00235B98"/>
    <w:rsid w:val="002373B3"/>
    <w:rsid w:val="002413B2"/>
    <w:rsid w:val="00241B5D"/>
    <w:rsid w:val="0024217E"/>
    <w:rsid w:val="002425DC"/>
    <w:rsid w:val="00244FD5"/>
    <w:rsid w:val="002465A7"/>
    <w:rsid w:val="00251830"/>
    <w:rsid w:val="00252EB9"/>
    <w:rsid w:val="00254B38"/>
    <w:rsid w:val="00255675"/>
    <w:rsid w:val="0025601A"/>
    <w:rsid w:val="00256C88"/>
    <w:rsid w:val="0026033F"/>
    <w:rsid w:val="002635B0"/>
    <w:rsid w:val="00266EA4"/>
    <w:rsid w:val="00267C45"/>
    <w:rsid w:val="00270B0B"/>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2AD4"/>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2386"/>
    <w:rsid w:val="003031D7"/>
    <w:rsid w:val="003033E1"/>
    <w:rsid w:val="003035A1"/>
    <w:rsid w:val="00304085"/>
    <w:rsid w:val="003042E2"/>
    <w:rsid w:val="00304770"/>
    <w:rsid w:val="00304852"/>
    <w:rsid w:val="003051A1"/>
    <w:rsid w:val="003052C8"/>
    <w:rsid w:val="0030591B"/>
    <w:rsid w:val="00307DCF"/>
    <w:rsid w:val="003113BF"/>
    <w:rsid w:val="003127E9"/>
    <w:rsid w:val="003140A3"/>
    <w:rsid w:val="00315EE1"/>
    <w:rsid w:val="003163DA"/>
    <w:rsid w:val="0031787E"/>
    <w:rsid w:val="0032188A"/>
    <w:rsid w:val="00322F56"/>
    <w:rsid w:val="00323A89"/>
    <w:rsid w:val="00324B98"/>
    <w:rsid w:val="003255D2"/>
    <w:rsid w:val="00327430"/>
    <w:rsid w:val="0033042D"/>
    <w:rsid w:val="00330626"/>
    <w:rsid w:val="003316BA"/>
    <w:rsid w:val="00332103"/>
    <w:rsid w:val="00335E88"/>
    <w:rsid w:val="00336588"/>
    <w:rsid w:val="00336ADE"/>
    <w:rsid w:val="003373CE"/>
    <w:rsid w:val="00337A45"/>
    <w:rsid w:val="003412FB"/>
    <w:rsid w:val="003425FD"/>
    <w:rsid w:val="003428F7"/>
    <w:rsid w:val="00344576"/>
    <w:rsid w:val="00345DF7"/>
    <w:rsid w:val="0034744B"/>
    <w:rsid w:val="003477F2"/>
    <w:rsid w:val="0035266C"/>
    <w:rsid w:val="00352CC0"/>
    <w:rsid w:val="00352EE6"/>
    <w:rsid w:val="00353B30"/>
    <w:rsid w:val="0035455C"/>
    <w:rsid w:val="00354B88"/>
    <w:rsid w:val="003550CC"/>
    <w:rsid w:val="003553BE"/>
    <w:rsid w:val="003557AC"/>
    <w:rsid w:val="003557CB"/>
    <w:rsid w:val="003613B8"/>
    <w:rsid w:val="003625C7"/>
    <w:rsid w:val="003633AD"/>
    <w:rsid w:val="003647B9"/>
    <w:rsid w:val="00371AEB"/>
    <w:rsid w:val="00372A96"/>
    <w:rsid w:val="00372E7C"/>
    <w:rsid w:val="00374A95"/>
    <w:rsid w:val="003757DF"/>
    <w:rsid w:val="00375AE2"/>
    <w:rsid w:val="00376890"/>
    <w:rsid w:val="0037771B"/>
    <w:rsid w:val="0038082B"/>
    <w:rsid w:val="00382004"/>
    <w:rsid w:val="00382038"/>
    <w:rsid w:val="00385F1E"/>
    <w:rsid w:val="00385FF4"/>
    <w:rsid w:val="0039020D"/>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5FF"/>
    <w:rsid w:val="003C19DE"/>
    <w:rsid w:val="003C2679"/>
    <w:rsid w:val="003C466F"/>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69B"/>
    <w:rsid w:val="00445C28"/>
    <w:rsid w:val="004465A7"/>
    <w:rsid w:val="00446BF1"/>
    <w:rsid w:val="00447D64"/>
    <w:rsid w:val="00447DF3"/>
    <w:rsid w:val="00450590"/>
    <w:rsid w:val="00450758"/>
    <w:rsid w:val="004507AD"/>
    <w:rsid w:val="00453916"/>
    <w:rsid w:val="004544ED"/>
    <w:rsid w:val="004568E6"/>
    <w:rsid w:val="00456F47"/>
    <w:rsid w:val="004614AC"/>
    <w:rsid w:val="00461D22"/>
    <w:rsid w:val="00461E40"/>
    <w:rsid w:val="00462A82"/>
    <w:rsid w:val="004649EF"/>
    <w:rsid w:val="004651D3"/>
    <w:rsid w:val="00465474"/>
    <w:rsid w:val="00466618"/>
    <w:rsid w:val="00474174"/>
    <w:rsid w:val="004747E9"/>
    <w:rsid w:val="00477689"/>
    <w:rsid w:val="004825B1"/>
    <w:rsid w:val="00486140"/>
    <w:rsid w:val="004869AC"/>
    <w:rsid w:val="004875CB"/>
    <w:rsid w:val="00487F8F"/>
    <w:rsid w:val="00490DD7"/>
    <w:rsid w:val="00492A0C"/>
    <w:rsid w:val="00493E52"/>
    <w:rsid w:val="004945C4"/>
    <w:rsid w:val="00494D15"/>
    <w:rsid w:val="0049726F"/>
    <w:rsid w:val="004A23B7"/>
    <w:rsid w:val="004A2E0F"/>
    <w:rsid w:val="004A3CD0"/>
    <w:rsid w:val="004A46ED"/>
    <w:rsid w:val="004A47CD"/>
    <w:rsid w:val="004A4F2B"/>
    <w:rsid w:val="004A6666"/>
    <w:rsid w:val="004A6BB8"/>
    <w:rsid w:val="004A6C75"/>
    <w:rsid w:val="004A6C92"/>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82E"/>
    <w:rsid w:val="004D7E0E"/>
    <w:rsid w:val="004E101B"/>
    <w:rsid w:val="004E2DF9"/>
    <w:rsid w:val="004E331B"/>
    <w:rsid w:val="004E384B"/>
    <w:rsid w:val="004E5954"/>
    <w:rsid w:val="004F09CF"/>
    <w:rsid w:val="004F0E04"/>
    <w:rsid w:val="004F111B"/>
    <w:rsid w:val="004F129F"/>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399"/>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37895"/>
    <w:rsid w:val="00537E07"/>
    <w:rsid w:val="00540068"/>
    <w:rsid w:val="005420E5"/>
    <w:rsid w:val="0054228C"/>
    <w:rsid w:val="00543087"/>
    <w:rsid w:val="00544375"/>
    <w:rsid w:val="00545309"/>
    <w:rsid w:val="00545CF1"/>
    <w:rsid w:val="0054654A"/>
    <w:rsid w:val="00552DA6"/>
    <w:rsid w:val="005537F2"/>
    <w:rsid w:val="00553DDF"/>
    <w:rsid w:val="005557AD"/>
    <w:rsid w:val="005562A9"/>
    <w:rsid w:val="005638CA"/>
    <w:rsid w:val="00563986"/>
    <w:rsid w:val="005641D5"/>
    <w:rsid w:val="00565415"/>
    <w:rsid w:val="00570FD5"/>
    <w:rsid w:val="0057321C"/>
    <w:rsid w:val="00573DEA"/>
    <w:rsid w:val="00576AAA"/>
    <w:rsid w:val="00577783"/>
    <w:rsid w:val="00580207"/>
    <w:rsid w:val="00583532"/>
    <w:rsid w:val="00583A5D"/>
    <w:rsid w:val="0058429B"/>
    <w:rsid w:val="00586E62"/>
    <w:rsid w:val="005870F3"/>
    <w:rsid w:val="00593D05"/>
    <w:rsid w:val="005949B0"/>
    <w:rsid w:val="00596164"/>
    <w:rsid w:val="005963EC"/>
    <w:rsid w:val="0059723F"/>
    <w:rsid w:val="00597563"/>
    <w:rsid w:val="0059777B"/>
    <w:rsid w:val="005A2F5C"/>
    <w:rsid w:val="005A310E"/>
    <w:rsid w:val="005A3A9B"/>
    <w:rsid w:val="005A402E"/>
    <w:rsid w:val="005A494F"/>
    <w:rsid w:val="005A4E90"/>
    <w:rsid w:val="005A53BF"/>
    <w:rsid w:val="005A6329"/>
    <w:rsid w:val="005A7899"/>
    <w:rsid w:val="005B1526"/>
    <w:rsid w:val="005B1DED"/>
    <w:rsid w:val="005B28A0"/>
    <w:rsid w:val="005B2E64"/>
    <w:rsid w:val="005B4E83"/>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890"/>
    <w:rsid w:val="005E5399"/>
    <w:rsid w:val="005E53AB"/>
    <w:rsid w:val="005E5BC1"/>
    <w:rsid w:val="005E6377"/>
    <w:rsid w:val="005E71AE"/>
    <w:rsid w:val="005F071A"/>
    <w:rsid w:val="005F1071"/>
    <w:rsid w:val="005F2CC2"/>
    <w:rsid w:val="005F3060"/>
    <w:rsid w:val="005F70F5"/>
    <w:rsid w:val="005F7AB4"/>
    <w:rsid w:val="00600524"/>
    <w:rsid w:val="00604550"/>
    <w:rsid w:val="00604FCD"/>
    <w:rsid w:val="006065E2"/>
    <w:rsid w:val="00606A98"/>
    <w:rsid w:val="0060772E"/>
    <w:rsid w:val="00611D4F"/>
    <w:rsid w:val="006148BA"/>
    <w:rsid w:val="00614F3E"/>
    <w:rsid w:val="00616027"/>
    <w:rsid w:val="0061680B"/>
    <w:rsid w:val="006173A1"/>
    <w:rsid w:val="00620183"/>
    <w:rsid w:val="0062119B"/>
    <w:rsid w:val="006216D3"/>
    <w:rsid w:val="0062282D"/>
    <w:rsid w:val="006231CC"/>
    <w:rsid w:val="006239A2"/>
    <w:rsid w:val="00624B73"/>
    <w:rsid w:val="00624C4A"/>
    <w:rsid w:val="0063015F"/>
    <w:rsid w:val="0063184B"/>
    <w:rsid w:val="006320E4"/>
    <w:rsid w:val="0063228B"/>
    <w:rsid w:val="00632741"/>
    <w:rsid w:val="00633CFE"/>
    <w:rsid w:val="0063453B"/>
    <w:rsid w:val="0063764A"/>
    <w:rsid w:val="006377A6"/>
    <w:rsid w:val="006409E6"/>
    <w:rsid w:val="0064210C"/>
    <w:rsid w:val="0064283E"/>
    <w:rsid w:val="00642C98"/>
    <w:rsid w:val="00644DF8"/>
    <w:rsid w:val="00646B80"/>
    <w:rsid w:val="00646EB0"/>
    <w:rsid w:val="00650A8F"/>
    <w:rsid w:val="00650D7D"/>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23D"/>
    <w:rsid w:val="00695513"/>
    <w:rsid w:val="0069709D"/>
    <w:rsid w:val="00697C36"/>
    <w:rsid w:val="006A089D"/>
    <w:rsid w:val="006A342B"/>
    <w:rsid w:val="006A4D4F"/>
    <w:rsid w:val="006A4E70"/>
    <w:rsid w:val="006A5183"/>
    <w:rsid w:val="006A5920"/>
    <w:rsid w:val="006A66DA"/>
    <w:rsid w:val="006B0A08"/>
    <w:rsid w:val="006B2072"/>
    <w:rsid w:val="006B20AC"/>
    <w:rsid w:val="006B36F4"/>
    <w:rsid w:val="006B4E48"/>
    <w:rsid w:val="006B55A1"/>
    <w:rsid w:val="006B5620"/>
    <w:rsid w:val="006B6A43"/>
    <w:rsid w:val="006B6FBE"/>
    <w:rsid w:val="006B7910"/>
    <w:rsid w:val="006C01BA"/>
    <w:rsid w:val="006C1682"/>
    <w:rsid w:val="006C17DA"/>
    <w:rsid w:val="006C185F"/>
    <w:rsid w:val="006C3B67"/>
    <w:rsid w:val="006C5810"/>
    <w:rsid w:val="006C59C3"/>
    <w:rsid w:val="006C71CA"/>
    <w:rsid w:val="006D1B13"/>
    <w:rsid w:val="006D2A71"/>
    <w:rsid w:val="006D2EFC"/>
    <w:rsid w:val="006D36C8"/>
    <w:rsid w:val="006D3789"/>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579"/>
    <w:rsid w:val="006F5D35"/>
    <w:rsid w:val="006F7D79"/>
    <w:rsid w:val="007009B9"/>
    <w:rsid w:val="007014BE"/>
    <w:rsid w:val="007017D5"/>
    <w:rsid w:val="00704653"/>
    <w:rsid w:val="00705C70"/>
    <w:rsid w:val="00707254"/>
    <w:rsid w:val="00707514"/>
    <w:rsid w:val="0071499D"/>
    <w:rsid w:val="007149DE"/>
    <w:rsid w:val="00716BA5"/>
    <w:rsid w:val="00720265"/>
    <w:rsid w:val="007235AE"/>
    <w:rsid w:val="00723774"/>
    <w:rsid w:val="00723C92"/>
    <w:rsid w:val="00724BA5"/>
    <w:rsid w:val="00730A50"/>
    <w:rsid w:val="00734D35"/>
    <w:rsid w:val="007366EB"/>
    <w:rsid w:val="00736BDB"/>
    <w:rsid w:val="00736D46"/>
    <w:rsid w:val="00737183"/>
    <w:rsid w:val="0073762C"/>
    <w:rsid w:val="0073763E"/>
    <w:rsid w:val="00740FB3"/>
    <w:rsid w:val="00744901"/>
    <w:rsid w:val="00745526"/>
    <w:rsid w:val="00745818"/>
    <w:rsid w:val="007462AC"/>
    <w:rsid w:val="00746B3F"/>
    <w:rsid w:val="00750161"/>
    <w:rsid w:val="00751F9A"/>
    <w:rsid w:val="00752D7A"/>
    <w:rsid w:val="0075368E"/>
    <w:rsid w:val="007542B3"/>
    <w:rsid w:val="0075518C"/>
    <w:rsid w:val="00765F1A"/>
    <w:rsid w:val="00766317"/>
    <w:rsid w:val="007664EB"/>
    <w:rsid w:val="00766B07"/>
    <w:rsid w:val="007701F8"/>
    <w:rsid w:val="00770D74"/>
    <w:rsid w:val="007713F1"/>
    <w:rsid w:val="007718C6"/>
    <w:rsid w:val="007721E9"/>
    <w:rsid w:val="0077283B"/>
    <w:rsid w:val="00773190"/>
    <w:rsid w:val="007743F0"/>
    <w:rsid w:val="00774B98"/>
    <w:rsid w:val="00775BB9"/>
    <w:rsid w:val="00782D45"/>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D793B"/>
    <w:rsid w:val="007E00C6"/>
    <w:rsid w:val="007E0212"/>
    <w:rsid w:val="007E091E"/>
    <w:rsid w:val="007E0EE4"/>
    <w:rsid w:val="007E2C2D"/>
    <w:rsid w:val="007E32BB"/>
    <w:rsid w:val="007E4030"/>
    <w:rsid w:val="007E490C"/>
    <w:rsid w:val="007F320C"/>
    <w:rsid w:val="007F3965"/>
    <w:rsid w:val="007F3CE7"/>
    <w:rsid w:val="007F5A75"/>
    <w:rsid w:val="007F6520"/>
    <w:rsid w:val="007F7347"/>
    <w:rsid w:val="00800D49"/>
    <w:rsid w:val="00800F24"/>
    <w:rsid w:val="008055D8"/>
    <w:rsid w:val="0080590E"/>
    <w:rsid w:val="00806D12"/>
    <w:rsid w:val="0080749F"/>
    <w:rsid w:val="00807634"/>
    <w:rsid w:val="008109C8"/>
    <w:rsid w:val="00810A11"/>
    <w:rsid w:val="00811377"/>
    <w:rsid w:val="00811B42"/>
    <w:rsid w:val="008122F0"/>
    <w:rsid w:val="00812B4C"/>
    <w:rsid w:val="00813271"/>
    <w:rsid w:val="00814CE0"/>
    <w:rsid w:val="0081525C"/>
    <w:rsid w:val="0081585F"/>
    <w:rsid w:val="00815A33"/>
    <w:rsid w:val="00815B74"/>
    <w:rsid w:val="00815BC7"/>
    <w:rsid w:val="00816295"/>
    <w:rsid w:val="0081671D"/>
    <w:rsid w:val="00822D05"/>
    <w:rsid w:val="0082405D"/>
    <w:rsid w:val="008248B0"/>
    <w:rsid w:val="00825172"/>
    <w:rsid w:val="008256F1"/>
    <w:rsid w:val="00825985"/>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596"/>
    <w:rsid w:val="008427BE"/>
    <w:rsid w:val="00845441"/>
    <w:rsid w:val="008467C5"/>
    <w:rsid w:val="00846CC3"/>
    <w:rsid w:val="00846D8E"/>
    <w:rsid w:val="008471EF"/>
    <w:rsid w:val="008526A1"/>
    <w:rsid w:val="00853010"/>
    <w:rsid w:val="00854153"/>
    <w:rsid w:val="008544F3"/>
    <w:rsid w:val="00855EA0"/>
    <w:rsid w:val="0085653E"/>
    <w:rsid w:val="00856B77"/>
    <w:rsid w:val="00857C26"/>
    <w:rsid w:val="0086026E"/>
    <w:rsid w:val="00861233"/>
    <w:rsid w:val="00861624"/>
    <w:rsid w:val="0086167B"/>
    <w:rsid w:val="00861BA5"/>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DD7"/>
    <w:rsid w:val="008E2F3D"/>
    <w:rsid w:val="008E4F74"/>
    <w:rsid w:val="008E5144"/>
    <w:rsid w:val="008E62BE"/>
    <w:rsid w:val="008E64C9"/>
    <w:rsid w:val="008E6A78"/>
    <w:rsid w:val="008E75B0"/>
    <w:rsid w:val="008F1E54"/>
    <w:rsid w:val="008F20E9"/>
    <w:rsid w:val="008F24B5"/>
    <w:rsid w:val="008F2768"/>
    <w:rsid w:val="008F345A"/>
    <w:rsid w:val="008F6D06"/>
    <w:rsid w:val="009017A2"/>
    <w:rsid w:val="00903257"/>
    <w:rsid w:val="00903297"/>
    <w:rsid w:val="00903829"/>
    <w:rsid w:val="00906093"/>
    <w:rsid w:val="009069B9"/>
    <w:rsid w:val="00906ACF"/>
    <w:rsid w:val="00906EB9"/>
    <w:rsid w:val="00911146"/>
    <w:rsid w:val="00914F6A"/>
    <w:rsid w:val="00916852"/>
    <w:rsid w:val="00917270"/>
    <w:rsid w:val="009172B1"/>
    <w:rsid w:val="009174E7"/>
    <w:rsid w:val="009222BA"/>
    <w:rsid w:val="009233B2"/>
    <w:rsid w:val="00926547"/>
    <w:rsid w:val="00927270"/>
    <w:rsid w:val="00930C1A"/>
    <w:rsid w:val="00932561"/>
    <w:rsid w:val="00933EB8"/>
    <w:rsid w:val="00934EA9"/>
    <w:rsid w:val="00936739"/>
    <w:rsid w:val="00937179"/>
    <w:rsid w:val="0094194F"/>
    <w:rsid w:val="009448E0"/>
    <w:rsid w:val="0094514E"/>
    <w:rsid w:val="00946B73"/>
    <w:rsid w:val="00946E9F"/>
    <w:rsid w:val="00950BE4"/>
    <w:rsid w:val="009539C8"/>
    <w:rsid w:val="00955616"/>
    <w:rsid w:val="00956139"/>
    <w:rsid w:val="00957AA7"/>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2F14"/>
    <w:rsid w:val="0098346A"/>
    <w:rsid w:val="009839AC"/>
    <w:rsid w:val="00984DE6"/>
    <w:rsid w:val="00987120"/>
    <w:rsid w:val="00987CB3"/>
    <w:rsid w:val="009902AF"/>
    <w:rsid w:val="00991194"/>
    <w:rsid w:val="00994CA1"/>
    <w:rsid w:val="00995605"/>
    <w:rsid w:val="00995CA2"/>
    <w:rsid w:val="00996B34"/>
    <w:rsid w:val="00997D5B"/>
    <w:rsid w:val="009A0A07"/>
    <w:rsid w:val="009A1E0F"/>
    <w:rsid w:val="009A2C08"/>
    <w:rsid w:val="009A4564"/>
    <w:rsid w:val="009A6426"/>
    <w:rsid w:val="009B0F4B"/>
    <w:rsid w:val="009B0FEE"/>
    <w:rsid w:val="009B1BD1"/>
    <w:rsid w:val="009B213B"/>
    <w:rsid w:val="009B2D0B"/>
    <w:rsid w:val="009B2FEE"/>
    <w:rsid w:val="009B6378"/>
    <w:rsid w:val="009B70A7"/>
    <w:rsid w:val="009B716E"/>
    <w:rsid w:val="009C023E"/>
    <w:rsid w:val="009C37B0"/>
    <w:rsid w:val="009C7B0E"/>
    <w:rsid w:val="009D2AF0"/>
    <w:rsid w:val="009D2D4F"/>
    <w:rsid w:val="009D4360"/>
    <w:rsid w:val="009D4F1D"/>
    <w:rsid w:val="009D52E8"/>
    <w:rsid w:val="009D68B3"/>
    <w:rsid w:val="009D6C93"/>
    <w:rsid w:val="009D79FD"/>
    <w:rsid w:val="009E0535"/>
    <w:rsid w:val="009E1CCA"/>
    <w:rsid w:val="009E201C"/>
    <w:rsid w:val="009E3AD1"/>
    <w:rsid w:val="009E4068"/>
    <w:rsid w:val="009E40D6"/>
    <w:rsid w:val="009E4465"/>
    <w:rsid w:val="009E4479"/>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1049"/>
    <w:rsid w:val="00A73399"/>
    <w:rsid w:val="00A746E5"/>
    <w:rsid w:val="00A748B4"/>
    <w:rsid w:val="00A7577C"/>
    <w:rsid w:val="00A775C6"/>
    <w:rsid w:val="00A80977"/>
    <w:rsid w:val="00A80EA0"/>
    <w:rsid w:val="00A822CA"/>
    <w:rsid w:val="00A839CE"/>
    <w:rsid w:val="00A86D8D"/>
    <w:rsid w:val="00A87516"/>
    <w:rsid w:val="00A87519"/>
    <w:rsid w:val="00A90AC3"/>
    <w:rsid w:val="00A91410"/>
    <w:rsid w:val="00A926DD"/>
    <w:rsid w:val="00A9278B"/>
    <w:rsid w:val="00A92A65"/>
    <w:rsid w:val="00A935B0"/>
    <w:rsid w:val="00A946A9"/>
    <w:rsid w:val="00A94FDA"/>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9C8"/>
    <w:rsid w:val="00AC7DE1"/>
    <w:rsid w:val="00AD01DF"/>
    <w:rsid w:val="00AD1E74"/>
    <w:rsid w:val="00AD441E"/>
    <w:rsid w:val="00AD4678"/>
    <w:rsid w:val="00AD4BEB"/>
    <w:rsid w:val="00AE1187"/>
    <w:rsid w:val="00AE1D84"/>
    <w:rsid w:val="00AE2FA7"/>
    <w:rsid w:val="00AE62E4"/>
    <w:rsid w:val="00AE63D6"/>
    <w:rsid w:val="00AF0EA1"/>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D69"/>
    <w:rsid w:val="00B22EFC"/>
    <w:rsid w:val="00B25C52"/>
    <w:rsid w:val="00B304AB"/>
    <w:rsid w:val="00B336C9"/>
    <w:rsid w:val="00B33DF5"/>
    <w:rsid w:val="00B34266"/>
    <w:rsid w:val="00B3469D"/>
    <w:rsid w:val="00B348FA"/>
    <w:rsid w:val="00B35075"/>
    <w:rsid w:val="00B36729"/>
    <w:rsid w:val="00B3696C"/>
    <w:rsid w:val="00B37A7D"/>
    <w:rsid w:val="00B37FF3"/>
    <w:rsid w:val="00B40355"/>
    <w:rsid w:val="00B4229C"/>
    <w:rsid w:val="00B4254F"/>
    <w:rsid w:val="00B4303B"/>
    <w:rsid w:val="00B43BEC"/>
    <w:rsid w:val="00B4545F"/>
    <w:rsid w:val="00B45B5B"/>
    <w:rsid w:val="00B45D76"/>
    <w:rsid w:val="00B461CD"/>
    <w:rsid w:val="00B4709B"/>
    <w:rsid w:val="00B509E8"/>
    <w:rsid w:val="00B50D4E"/>
    <w:rsid w:val="00B519F9"/>
    <w:rsid w:val="00B52DB2"/>
    <w:rsid w:val="00B5447F"/>
    <w:rsid w:val="00B55C64"/>
    <w:rsid w:val="00B55DC9"/>
    <w:rsid w:val="00B5780A"/>
    <w:rsid w:val="00B60FAD"/>
    <w:rsid w:val="00B639B1"/>
    <w:rsid w:val="00B646F4"/>
    <w:rsid w:val="00B672B6"/>
    <w:rsid w:val="00B71C24"/>
    <w:rsid w:val="00B730C5"/>
    <w:rsid w:val="00B73E47"/>
    <w:rsid w:val="00B7494A"/>
    <w:rsid w:val="00B7523C"/>
    <w:rsid w:val="00B7613C"/>
    <w:rsid w:val="00B76595"/>
    <w:rsid w:val="00B77C68"/>
    <w:rsid w:val="00B82221"/>
    <w:rsid w:val="00B82A3A"/>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0A27"/>
    <w:rsid w:val="00BB103F"/>
    <w:rsid w:val="00BB13D1"/>
    <w:rsid w:val="00BB23E6"/>
    <w:rsid w:val="00BB36FE"/>
    <w:rsid w:val="00BB49FE"/>
    <w:rsid w:val="00BB6058"/>
    <w:rsid w:val="00BB7C9E"/>
    <w:rsid w:val="00BC0DB5"/>
    <w:rsid w:val="00BC107D"/>
    <w:rsid w:val="00BC48B8"/>
    <w:rsid w:val="00BC48DF"/>
    <w:rsid w:val="00BC5EBA"/>
    <w:rsid w:val="00BD04A1"/>
    <w:rsid w:val="00BD0836"/>
    <w:rsid w:val="00BD3B24"/>
    <w:rsid w:val="00BD6AF5"/>
    <w:rsid w:val="00BD6C4A"/>
    <w:rsid w:val="00BD6F22"/>
    <w:rsid w:val="00BE0766"/>
    <w:rsid w:val="00BE1AEA"/>
    <w:rsid w:val="00BE42B9"/>
    <w:rsid w:val="00BE535F"/>
    <w:rsid w:val="00BF3332"/>
    <w:rsid w:val="00BF3761"/>
    <w:rsid w:val="00BF63B0"/>
    <w:rsid w:val="00BF7CB0"/>
    <w:rsid w:val="00BF7F72"/>
    <w:rsid w:val="00C011AB"/>
    <w:rsid w:val="00C045EE"/>
    <w:rsid w:val="00C05C56"/>
    <w:rsid w:val="00C063C0"/>
    <w:rsid w:val="00C06ED7"/>
    <w:rsid w:val="00C10E78"/>
    <w:rsid w:val="00C1113C"/>
    <w:rsid w:val="00C12A10"/>
    <w:rsid w:val="00C12BCF"/>
    <w:rsid w:val="00C16668"/>
    <w:rsid w:val="00C17B92"/>
    <w:rsid w:val="00C2134D"/>
    <w:rsid w:val="00C21D15"/>
    <w:rsid w:val="00C226EA"/>
    <w:rsid w:val="00C22B41"/>
    <w:rsid w:val="00C24A37"/>
    <w:rsid w:val="00C250A9"/>
    <w:rsid w:val="00C2511E"/>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695"/>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5DE9"/>
    <w:rsid w:val="00C90601"/>
    <w:rsid w:val="00C919AF"/>
    <w:rsid w:val="00C92BB8"/>
    <w:rsid w:val="00C9373E"/>
    <w:rsid w:val="00C951DB"/>
    <w:rsid w:val="00C95816"/>
    <w:rsid w:val="00C96CDF"/>
    <w:rsid w:val="00CA231F"/>
    <w:rsid w:val="00CA3179"/>
    <w:rsid w:val="00CA5CB6"/>
    <w:rsid w:val="00CA609E"/>
    <w:rsid w:val="00CA6307"/>
    <w:rsid w:val="00CA665E"/>
    <w:rsid w:val="00CB06AA"/>
    <w:rsid w:val="00CB7260"/>
    <w:rsid w:val="00CC02A3"/>
    <w:rsid w:val="00CC0536"/>
    <w:rsid w:val="00CC13E5"/>
    <w:rsid w:val="00CC57F2"/>
    <w:rsid w:val="00CC5C04"/>
    <w:rsid w:val="00CC6BC5"/>
    <w:rsid w:val="00CD068F"/>
    <w:rsid w:val="00CD2497"/>
    <w:rsid w:val="00CD75B1"/>
    <w:rsid w:val="00CD7846"/>
    <w:rsid w:val="00CD7EA8"/>
    <w:rsid w:val="00CE0FF1"/>
    <w:rsid w:val="00CE165B"/>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1F5E"/>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67E"/>
    <w:rsid w:val="00D64FFC"/>
    <w:rsid w:val="00D6512F"/>
    <w:rsid w:val="00D702C7"/>
    <w:rsid w:val="00D72D77"/>
    <w:rsid w:val="00D735DE"/>
    <w:rsid w:val="00D74BA6"/>
    <w:rsid w:val="00D74BBE"/>
    <w:rsid w:val="00D76152"/>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50E"/>
    <w:rsid w:val="00DB5EB0"/>
    <w:rsid w:val="00DC22AE"/>
    <w:rsid w:val="00DC3A29"/>
    <w:rsid w:val="00DC3CDB"/>
    <w:rsid w:val="00DC44C7"/>
    <w:rsid w:val="00DC5758"/>
    <w:rsid w:val="00DC5813"/>
    <w:rsid w:val="00DD09C1"/>
    <w:rsid w:val="00DD0A42"/>
    <w:rsid w:val="00DD1B48"/>
    <w:rsid w:val="00DD3183"/>
    <w:rsid w:val="00DD3E9B"/>
    <w:rsid w:val="00DD4C73"/>
    <w:rsid w:val="00DE0229"/>
    <w:rsid w:val="00DE02EC"/>
    <w:rsid w:val="00DE0F25"/>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36A8"/>
    <w:rsid w:val="00E04F8F"/>
    <w:rsid w:val="00E06733"/>
    <w:rsid w:val="00E07623"/>
    <w:rsid w:val="00E10E00"/>
    <w:rsid w:val="00E12C93"/>
    <w:rsid w:val="00E12DE3"/>
    <w:rsid w:val="00E12F2B"/>
    <w:rsid w:val="00E14632"/>
    <w:rsid w:val="00E154FB"/>
    <w:rsid w:val="00E16194"/>
    <w:rsid w:val="00E174A2"/>
    <w:rsid w:val="00E20681"/>
    <w:rsid w:val="00E24CD5"/>
    <w:rsid w:val="00E25303"/>
    <w:rsid w:val="00E27FD2"/>
    <w:rsid w:val="00E31DB4"/>
    <w:rsid w:val="00E31F00"/>
    <w:rsid w:val="00E33412"/>
    <w:rsid w:val="00E3386C"/>
    <w:rsid w:val="00E342EC"/>
    <w:rsid w:val="00E414B8"/>
    <w:rsid w:val="00E42928"/>
    <w:rsid w:val="00E4393D"/>
    <w:rsid w:val="00E45E0A"/>
    <w:rsid w:val="00E4659D"/>
    <w:rsid w:val="00E52AB7"/>
    <w:rsid w:val="00E53654"/>
    <w:rsid w:val="00E55356"/>
    <w:rsid w:val="00E57101"/>
    <w:rsid w:val="00E57258"/>
    <w:rsid w:val="00E61A10"/>
    <w:rsid w:val="00E64BE3"/>
    <w:rsid w:val="00E652C3"/>
    <w:rsid w:val="00E6685E"/>
    <w:rsid w:val="00E7082E"/>
    <w:rsid w:val="00E716C1"/>
    <w:rsid w:val="00E71DBD"/>
    <w:rsid w:val="00E7223C"/>
    <w:rsid w:val="00E72572"/>
    <w:rsid w:val="00E735E6"/>
    <w:rsid w:val="00E750A4"/>
    <w:rsid w:val="00E77875"/>
    <w:rsid w:val="00E8021E"/>
    <w:rsid w:val="00E8104C"/>
    <w:rsid w:val="00E854AF"/>
    <w:rsid w:val="00E86D67"/>
    <w:rsid w:val="00E8750C"/>
    <w:rsid w:val="00E908E1"/>
    <w:rsid w:val="00E91170"/>
    <w:rsid w:val="00E91673"/>
    <w:rsid w:val="00E9403E"/>
    <w:rsid w:val="00E96293"/>
    <w:rsid w:val="00E96657"/>
    <w:rsid w:val="00E9670D"/>
    <w:rsid w:val="00E9713D"/>
    <w:rsid w:val="00EA119B"/>
    <w:rsid w:val="00EA2214"/>
    <w:rsid w:val="00EA3673"/>
    <w:rsid w:val="00EA3DA2"/>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C73"/>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6B5A"/>
    <w:rsid w:val="00EE7370"/>
    <w:rsid w:val="00EE7B45"/>
    <w:rsid w:val="00EE7F6A"/>
    <w:rsid w:val="00EF1674"/>
    <w:rsid w:val="00EF394B"/>
    <w:rsid w:val="00EF3E6B"/>
    <w:rsid w:val="00EF4242"/>
    <w:rsid w:val="00EF568D"/>
    <w:rsid w:val="00EF6F71"/>
    <w:rsid w:val="00F00341"/>
    <w:rsid w:val="00F00CCC"/>
    <w:rsid w:val="00F04327"/>
    <w:rsid w:val="00F049D4"/>
    <w:rsid w:val="00F04B01"/>
    <w:rsid w:val="00F056D0"/>
    <w:rsid w:val="00F11A9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4B6C"/>
    <w:rsid w:val="00F458FB"/>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13D1"/>
    <w:rsid w:val="00FA25C4"/>
    <w:rsid w:val="00FB4DB7"/>
    <w:rsid w:val="00FB52DF"/>
    <w:rsid w:val="00FB53C0"/>
    <w:rsid w:val="00FB59FD"/>
    <w:rsid w:val="00FB6540"/>
    <w:rsid w:val="00FB6B54"/>
    <w:rsid w:val="00FB7DFA"/>
    <w:rsid w:val="00FC027C"/>
    <w:rsid w:val="00FC1F2C"/>
    <w:rsid w:val="00FC2052"/>
    <w:rsid w:val="00FC2AD0"/>
    <w:rsid w:val="00FC3D76"/>
    <w:rsid w:val="00FC5CD1"/>
    <w:rsid w:val="00FD079B"/>
    <w:rsid w:val="00FD0EE3"/>
    <w:rsid w:val="00FD23A9"/>
    <w:rsid w:val="00FD242B"/>
    <w:rsid w:val="00FD265B"/>
    <w:rsid w:val="00FD35BF"/>
    <w:rsid w:val="00FD3F17"/>
    <w:rsid w:val="00FD63AC"/>
    <w:rsid w:val="00FD63AF"/>
    <w:rsid w:val="00FD6A73"/>
    <w:rsid w:val="00FD73FF"/>
    <w:rsid w:val="00FD7674"/>
    <w:rsid w:val="00FE0AD0"/>
    <w:rsid w:val="00FE17E9"/>
    <w:rsid w:val="00FE2A0A"/>
    <w:rsid w:val="00FE4CFE"/>
    <w:rsid w:val="00FF072F"/>
    <w:rsid w:val="00FF15E0"/>
    <w:rsid w:val="00FF22E1"/>
    <w:rsid w:val="00FF2F67"/>
    <w:rsid w:val="00FF43E5"/>
    <w:rsid w:val="00FF4C93"/>
    <w:rsid w:val="00FF4E32"/>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0113"/>
    <o:shapelayout v:ext="edit">
      <o:idmap v:ext="edit" data="1"/>
    </o:shapelayout>
  </w:shapeDefaults>
  <w:decimalSymbol w:val="."/>
  <w:listSeparator w:val=","/>
  <w14:docId w14:val="53F1F6E3"/>
  <w15:chartTrackingRefBased/>
  <w15:docId w15:val="{18E08755-52C3-4101-8135-16F7BCC9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4E331B"/>
    <w:pPr>
      <w:tabs>
        <w:tab w:val="right" w:leader="dot" w:pos="10210"/>
      </w:tabs>
      <w:spacing w:before="120" w:after="120"/>
    </w:pPr>
    <w:rPr>
      <w:b/>
      <w:szCs w:val="22"/>
    </w:rPr>
  </w:style>
  <w:style w:type="paragraph" w:styleId="TOC2">
    <w:name w:val="toc 2"/>
    <w:basedOn w:val="Normal"/>
    <w:next w:val="Normal"/>
    <w:autoRedefine/>
    <w:uiPriority w:val="39"/>
    <w:rsid w:val="00604550"/>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AC7DE1"/>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AC7DE1"/>
    <w:rPr>
      <w:rFonts w:ascii="Arial" w:hAnsi="Arial"/>
      <w:b/>
      <w:sz w:val="28"/>
    </w:rPr>
  </w:style>
  <w:style w:type="paragraph" w:customStyle="1" w:styleId="Default">
    <w:name w:val="Default"/>
    <w:rsid w:val="00AC7DE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F15E0"/>
    <w:rPr>
      <w:rFonts w:ascii="Arial" w:hAnsi="Arial"/>
      <w:sz w:val="22"/>
    </w:rPr>
  </w:style>
  <w:style w:type="character" w:customStyle="1" w:styleId="Heading1Char">
    <w:name w:val="Heading 1 Char"/>
    <w:link w:val="Heading1"/>
    <w:rsid w:val="00FC2AD0"/>
    <w:rPr>
      <w:rFonts w:ascii="Arial" w:hAnsi="Arial"/>
      <w:b/>
      <w:kern w:val="28"/>
      <w:sz w:val="28"/>
      <w:szCs w:val="28"/>
    </w:rPr>
  </w:style>
  <w:style w:type="paragraph" w:styleId="BodyTextIndent">
    <w:name w:val="Body Text Indent"/>
    <w:basedOn w:val="Normal"/>
    <w:link w:val="BodyTextIndentChar"/>
    <w:rsid w:val="00751F9A"/>
    <w:pPr>
      <w:spacing w:after="120"/>
      <w:ind w:left="360"/>
    </w:pPr>
  </w:style>
  <w:style w:type="character" w:customStyle="1" w:styleId="BodyTextIndentChar">
    <w:name w:val="Body Text Indent Char"/>
    <w:basedOn w:val="DefaultParagraphFont"/>
    <w:link w:val="BodyTextIndent"/>
    <w:rsid w:val="00751F9A"/>
    <w:rPr>
      <w:rFonts w:ascii="Arial" w:hAnsi="Arial"/>
      <w:sz w:val="22"/>
    </w:rPr>
  </w:style>
  <w:style w:type="character" w:customStyle="1" w:styleId="HeaderChar">
    <w:name w:val="Header Char"/>
    <w:link w:val="Header"/>
    <w:uiPriority w:val="99"/>
    <w:rsid w:val="00751F9A"/>
    <w:rPr>
      <w:rFonts w:ascii="Arial" w:hAnsi="Arial"/>
      <w:sz w:val="22"/>
    </w:rPr>
  </w:style>
  <w:style w:type="character" w:customStyle="1" w:styleId="CommentTextChar">
    <w:name w:val="Comment Text Char"/>
    <w:link w:val="CommentText"/>
    <w:uiPriority w:val="99"/>
    <w:rsid w:val="00751F9A"/>
    <w:rPr>
      <w:rFonts w:ascii="Arial" w:hAnsi="Arial"/>
    </w:rPr>
  </w:style>
  <w:style w:type="character" w:customStyle="1" w:styleId="CommentSubjectChar">
    <w:name w:val="Comment Subject Char"/>
    <w:link w:val="CommentSubject"/>
    <w:rsid w:val="00751F9A"/>
    <w:rPr>
      <w:rFonts w:ascii="Arial" w:hAnsi="Arial"/>
      <w:b/>
      <w:bCs/>
    </w:rPr>
  </w:style>
  <w:style w:type="character" w:styleId="FollowedHyperlink">
    <w:name w:val="FollowedHyperlink"/>
    <w:unhideWhenUsed/>
    <w:rsid w:val="00751F9A"/>
    <w:rPr>
      <w:color w:val="800080"/>
      <w:u w:val="single"/>
    </w:rPr>
  </w:style>
  <w:style w:type="paragraph" w:styleId="NoSpacing">
    <w:name w:val="No Spacing"/>
    <w:uiPriority w:val="1"/>
    <w:qFormat/>
    <w:rsid w:val="00751F9A"/>
    <w:rPr>
      <w:rFonts w:ascii="Arial" w:hAnsi="Arial"/>
      <w:sz w:val="22"/>
    </w:rPr>
  </w:style>
  <w:style w:type="character" w:styleId="UnresolvedMention">
    <w:name w:val="Unresolved Mention"/>
    <w:uiPriority w:val="99"/>
    <w:semiHidden/>
    <w:unhideWhenUsed/>
    <w:rsid w:val="00751F9A"/>
    <w:rPr>
      <w:color w:val="605E5C"/>
      <w:shd w:val="clear" w:color="auto" w:fill="E1DFDD"/>
    </w:rPr>
  </w:style>
  <w:style w:type="character" w:customStyle="1" w:styleId="ListParagraphChar">
    <w:name w:val="List Paragraph Char"/>
    <w:link w:val="ListParagraph"/>
    <w:uiPriority w:val="34"/>
    <w:locked/>
    <w:rsid w:val="00751F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chie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cdx.epa.gov/"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cdx.epa.gov/" TargetMode="External"/><Relationship Id="rId28" Type="http://schemas.openxmlformats.org/officeDocument/2006/relationships/header" Target="header2.xml"/><Relationship Id="rId10" Type="http://schemas.openxmlformats.org/officeDocument/2006/relationships/hyperlink" Target="https://www.epa.gov/chief"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cdx.epa.gov/"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23949</Words>
  <Characters>134309</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157943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Deskins, Matthew (EGLE)</dc:creator>
  <cp:keywords>AQD-AIR-ROP-TITLE V, Template Shell</cp:keywords>
  <dc:description>SharePoint Program Category: ROP Related Templates</dc:description>
  <cp:lastModifiedBy>Orent, Kelly (EGLE)</cp:lastModifiedBy>
  <cp:revision>5</cp:revision>
  <cp:lastPrinted>2022-04-07T19:26:00Z</cp:lastPrinted>
  <dcterms:created xsi:type="dcterms:W3CDTF">2023-01-20T12:53:00Z</dcterms:created>
  <dcterms:modified xsi:type="dcterms:W3CDTF">2023-01-23T14:41:00Z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2022-03-15T13:00:46Z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