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18" w:type="dxa"/>
        <w:tblLayout w:type="fixed"/>
        <w:tblLook w:val="0000" w:firstRow="0" w:lastRow="0" w:firstColumn="0" w:lastColumn="0" w:noHBand="0" w:noVBand="0"/>
      </w:tblPr>
      <w:tblGrid>
        <w:gridCol w:w="2250"/>
        <w:gridCol w:w="5742"/>
        <w:gridCol w:w="2268"/>
      </w:tblGrid>
      <w:tr w:rsidR="00486FBE" w:rsidRPr="00486FBE" w14:paraId="4E9BBA45" w14:textId="77777777" w:rsidTr="003C7045">
        <w:tc>
          <w:tcPr>
            <w:tcW w:w="2250" w:type="dxa"/>
          </w:tcPr>
          <w:p w14:paraId="6C399C07" w14:textId="77777777" w:rsidR="00AA0D6E" w:rsidRPr="00486FBE" w:rsidRDefault="00AA0D6E" w:rsidP="00AA0D6E">
            <w:pPr>
              <w:jc w:val="center"/>
              <w:rPr>
                <w:rFonts w:ascii="Arial" w:hAnsi="Arial"/>
                <w:sz w:val="16"/>
              </w:rPr>
            </w:pPr>
          </w:p>
        </w:tc>
        <w:tc>
          <w:tcPr>
            <w:tcW w:w="5742" w:type="dxa"/>
          </w:tcPr>
          <w:p w14:paraId="7923AD5A" w14:textId="77777777" w:rsidR="00AA0D6E" w:rsidRPr="00486FBE" w:rsidRDefault="00AA0D6E" w:rsidP="00AA0D6E">
            <w:pPr>
              <w:ind w:left="-108" w:right="-140"/>
              <w:jc w:val="center"/>
              <w:rPr>
                <w:rFonts w:ascii="Arial" w:hAnsi="Arial"/>
              </w:rPr>
            </w:pPr>
            <w:r w:rsidRPr="00486FBE">
              <w:rPr>
                <w:rFonts w:ascii="Arial" w:hAnsi="Arial"/>
              </w:rPr>
              <w:t>Michigan Department of Environment, Great Lakes, and Energy</w:t>
            </w:r>
          </w:p>
          <w:p w14:paraId="68BE5CCA" w14:textId="77777777" w:rsidR="00AA0D6E" w:rsidRPr="00486FBE" w:rsidRDefault="00AA0D6E" w:rsidP="00AA0D6E">
            <w:pPr>
              <w:jc w:val="center"/>
              <w:rPr>
                <w:rFonts w:ascii="Arial" w:hAnsi="Arial"/>
                <w:sz w:val="16"/>
              </w:rPr>
            </w:pPr>
            <w:r w:rsidRPr="00486FBE">
              <w:rPr>
                <w:rFonts w:ascii="Arial" w:hAnsi="Arial"/>
              </w:rPr>
              <w:t>Air Quality Division</w:t>
            </w:r>
          </w:p>
        </w:tc>
        <w:tc>
          <w:tcPr>
            <w:tcW w:w="2268" w:type="dxa"/>
          </w:tcPr>
          <w:p w14:paraId="69FA9E67" w14:textId="77777777" w:rsidR="00AA0D6E" w:rsidRPr="00486FBE" w:rsidRDefault="00AA0D6E" w:rsidP="00AA0D6E">
            <w:pPr>
              <w:jc w:val="center"/>
              <w:rPr>
                <w:rFonts w:ascii="Arial" w:hAnsi="Arial"/>
                <w:b/>
                <w:sz w:val="24"/>
              </w:rPr>
            </w:pPr>
          </w:p>
        </w:tc>
      </w:tr>
      <w:tr w:rsidR="00486FBE" w:rsidRPr="00486FBE" w14:paraId="788D9CD2" w14:textId="77777777" w:rsidTr="003C7045">
        <w:trPr>
          <w:cantSplit/>
          <w:trHeight w:val="146"/>
        </w:trPr>
        <w:tc>
          <w:tcPr>
            <w:tcW w:w="2250" w:type="dxa"/>
          </w:tcPr>
          <w:p w14:paraId="4745D5A3" w14:textId="77777777" w:rsidR="00AA0D6E" w:rsidRPr="00486FBE" w:rsidRDefault="00AA0D6E" w:rsidP="00AA0D6E">
            <w:pPr>
              <w:pStyle w:val="Header"/>
              <w:jc w:val="center"/>
              <w:rPr>
                <w:rFonts w:ascii="Arial" w:hAnsi="Arial"/>
                <w:b/>
                <w:sz w:val="16"/>
              </w:rPr>
            </w:pPr>
            <w:r w:rsidRPr="00486FBE">
              <w:rPr>
                <w:rFonts w:ascii="Arial" w:hAnsi="Arial"/>
                <w:b/>
                <w:sz w:val="16"/>
              </w:rPr>
              <w:t>State Registration Number</w:t>
            </w:r>
          </w:p>
        </w:tc>
        <w:tc>
          <w:tcPr>
            <w:tcW w:w="5742" w:type="dxa"/>
          </w:tcPr>
          <w:p w14:paraId="5D21AF9F" w14:textId="77777777" w:rsidR="00AA0D6E" w:rsidRPr="00486FBE" w:rsidRDefault="00AA0D6E" w:rsidP="00AA0D6E">
            <w:pPr>
              <w:pStyle w:val="Header"/>
              <w:jc w:val="center"/>
              <w:rPr>
                <w:rFonts w:ascii="Arial" w:hAnsi="Arial"/>
                <w:b/>
                <w:sz w:val="28"/>
              </w:rPr>
            </w:pPr>
            <w:r w:rsidRPr="00486FBE">
              <w:rPr>
                <w:rFonts w:ascii="Arial" w:hAnsi="Arial"/>
                <w:b/>
                <w:sz w:val="28"/>
              </w:rPr>
              <w:t>RENEWABLE OPERATING PERMIT</w:t>
            </w:r>
          </w:p>
        </w:tc>
        <w:tc>
          <w:tcPr>
            <w:tcW w:w="2268" w:type="dxa"/>
          </w:tcPr>
          <w:p w14:paraId="705B45B1" w14:textId="77777777" w:rsidR="00AA0D6E" w:rsidRPr="00486FBE" w:rsidRDefault="00AA0D6E" w:rsidP="00AA0D6E">
            <w:pPr>
              <w:jc w:val="center"/>
              <w:rPr>
                <w:rFonts w:ascii="Arial" w:hAnsi="Arial"/>
                <w:b/>
                <w:sz w:val="16"/>
              </w:rPr>
            </w:pPr>
            <w:smartTag w:uri="urn:schemas-microsoft-com:office:smarttags" w:element="stockticker">
              <w:r w:rsidRPr="00486FBE">
                <w:rPr>
                  <w:rFonts w:ascii="Arial" w:hAnsi="Arial"/>
                  <w:b/>
                  <w:sz w:val="16"/>
                </w:rPr>
                <w:t>ROP</w:t>
              </w:r>
            </w:smartTag>
            <w:r w:rsidRPr="00486FBE">
              <w:rPr>
                <w:rFonts w:ascii="Arial" w:hAnsi="Arial"/>
                <w:b/>
                <w:sz w:val="16"/>
              </w:rPr>
              <w:t xml:space="preserve"> Number</w:t>
            </w:r>
          </w:p>
        </w:tc>
      </w:tr>
      <w:tr w:rsidR="00AA0D6E" w:rsidRPr="00486FBE" w14:paraId="17FF8B62" w14:textId="77777777" w:rsidTr="003C7045">
        <w:trPr>
          <w:cantSplit/>
          <w:trHeight w:val="145"/>
        </w:trPr>
        <w:tc>
          <w:tcPr>
            <w:tcW w:w="2250" w:type="dxa"/>
          </w:tcPr>
          <w:p w14:paraId="6BC61880" w14:textId="1552CC74" w:rsidR="00AA0D6E" w:rsidRPr="00486FBE" w:rsidRDefault="005763EA" w:rsidP="00AA0D6E">
            <w:pPr>
              <w:pStyle w:val="Header"/>
              <w:jc w:val="center"/>
              <w:rPr>
                <w:rFonts w:ascii="Arial" w:hAnsi="Arial"/>
                <w:sz w:val="21"/>
                <w:szCs w:val="21"/>
              </w:rPr>
            </w:pPr>
            <w:bookmarkStart w:id="0" w:name="SRN"/>
            <w:r w:rsidRPr="00486FBE">
              <w:rPr>
                <w:rFonts w:ascii="Arial" w:hAnsi="Arial"/>
                <w:sz w:val="21"/>
                <w:szCs w:val="21"/>
              </w:rPr>
              <w:t>B7248</w:t>
            </w:r>
            <w:bookmarkEnd w:id="0"/>
          </w:p>
        </w:tc>
        <w:tc>
          <w:tcPr>
            <w:tcW w:w="5742" w:type="dxa"/>
          </w:tcPr>
          <w:p w14:paraId="29A6DC37" w14:textId="77777777" w:rsidR="00AA0D6E" w:rsidRPr="00486FBE" w:rsidRDefault="00AA0D6E" w:rsidP="00AA0D6E">
            <w:pPr>
              <w:jc w:val="center"/>
              <w:rPr>
                <w:rFonts w:ascii="Arial" w:hAnsi="Arial"/>
                <w:b/>
                <w:sz w:val="28"/>
                <w:szCs w:val="28"/>
              </w:rPr>
            </w:pPr>
            <w:r w:rsidRPr="00486FBE">
              <w:rPr>
                <w:rFonts w:ascii="Arial" w:hAnsi="Arial"/>
                <w:b/>
                <w:sz w:val="28"/>
                <w:szCs w:val="28"/>
              </w:rPr>
              <w:t>STAFF REPORT</w:t>
            </w:r>
          </w:p>
        </w:tc>
        <w:tc>
          <w:tcPr>
            <w:tcW w:w="2268" w:type="dxa"/>
          </w:tcPr>
          <w:p w14:paraId="015AEB3F" w14:textId="68F94FE3" w:rsidR="00AA0D6E" w:rsidRPr="00486FBE" w:rsidRDefault="005763EA" w:rsidP="00AA0D6E">
            <w:pPr>
              <w:pStyle w:val="Header"/>
              <w:jc w:val="center"/>
              <w:rPr>
                <w:rFonts w:ascii="Arial" w:hAnsi="Arial"/>
                <w:sz w:val="21"/>
                <w:szCs w:val="21"/>
              </w:rPr>
            </w:pPr>
            <w:bookmarkStart w:id="1" w:name="Text17"/>
            <w:r w:rsidRPr="00486FBE">
              <w:rPr>
                <w:rFonts w:ascii="Arial" w:hAnsi="Arial"/>
                <w:noProof/>
                <w:sz w:val="21"/>
                <w:szCs w:val="21"/>
              </w:rPr>
              <w:t>MI-ROP-B7248-20</w:t>
            </w:r>
            <w:bookmarkEnd w:id="1"/>
            <w:r w:rsidR="003C7045" w:rsidRPr="00486FBE">
              <w:rPr>
                <w:rFonts w:ascii="Arial" w:hAnsi="Arial"/>
                <w:noProof/>
                <w:sz w:val="21"/>
                <w:szCs w:val="21"/>
              </w:rPr>
              <w:t>20</w:t>
            </w:r>
            <w:r w:rsidR="00A50761" w:rsidRPr="00486FBE">
              <w:rPr>
                <w:rFonts w:ascii="Arial" w:hAnsi="Arial"/>
                <w:noProof/>
                <w:sz w:val="21"/>
                <w:szCs w:val="21"/>
              </w:rPr>
              <w:t>a</w:t>
            </w:r>
          </w:p>
        </w:tc>
      </w:tr>
    </w:tbl>
    <w:p w14:paraId="4192EA9F" w14:textId="77777777" w:rsidR="00AF4326" w:rsidRPr="00486FBE" w:rsidRDefault="00AF4326">
      <w:pPr>
        <w:rPr>
          <w:rFonts w:ascii="Arial" w:hAnsi="Arial"/>
          <w:sz w:val="14"/>
        </w:rPr>
      </w:pPr>
    </w:p>
    <w:p w14:paraId="3C3FA7B2" w14:textId="77777777" w:rsidR="00AF4326" w:rsidRPr="00486FBE" w:rsidRDefault="00AF4326">
      <w:pPr>
        <w:jc w:val="center"/>
        <w:rPr>
          <w:rFonts w:ascii="Arial" w:hAnsi="Arial"/>
          <w:sz w:val="22"/>
        </w:rPr>
      </w:pPr>
    </w:p>
    <w:p w14:paraId="0164ABBE" w14:textId="69D873B3" w:rsidR="00766725" w:rsidRPr="00486FBE" w:rsidRDefault="005763EA" w:rsidP="00766725">
      <w:pPr>
        <w:jc w:val="center"/>
        <w:rPr>
          <w:rFonts w:ascii="Arial" w:hAnsi="Arial"/>
          <w:b/>
          <w:sz w:val="22"/>
        </w:rPr>
      </w:pPr>
      <w:bookmarkStart w:id="2" w:name="Text40"/>
      <w:r w:rsidRPr="00486FBE">
        <w:rPr>
          <w:rFonts w:ascii="Arial" w:hAnsi="Arial"/>
          <w:b/>
          <w:noProof/>
          <w:sz w:val="22"/>
        </w:rPr>
        <w:t>FCA US LLC - Sterling Heights Assembly Plant</w:t>
      </w:r>
      <w:r w:rsidR="00795D6C" w:rsidRPr="00486FBE">
        <w:rPr>
          <w:rFonts w:ascii="Arial" w:hAnsi="Arial"/>
          <w:b/>
          <w:noProof/>
          <w:sz w:val="22"/>
        </w:rPr>
        <w:t xml:space="preserve"> </w:t>
      </w:r>
      <w:bookmarkEnd w:id="2"/>
      <w:r w:rsidR="00766725" w:rsidRPr="00486FBE">
        <w:rPr>
          <w:rFonts w:ascii="Arial" w:hAnsi="Arial"/>
          <w:b/>
          <w:sz w:val="22"/>
        </w:rPr>
        <w:t>(SHAP)</w:t>
      </w:r>
    </w:p>
    <w:p w14:paraId="71113639" w14:textId="0E1D3F24" w:rsidR="003D6C8F" w:rsidRPr="00486FBE" w:rsidRDefault="003D6C8F">
      <w:pPr>
        <w:jc w:val="center"/>
        <w:rPr>
          <w:rFonts w:ascii="Arial" w:hAnsi="Arial"/>
          <w:b/>
          <w:sz w:val="22"/>
        </w:rPr>
      </w:pPr>
    </w:p>
    <w:p w14:paraId="3C5A0B63" w14:textId="77777777" w:rsidR="00AF4326" w:rsidRPr="00486FBE" w:rsidRDefault="00AF4326">
      <w:pPr>
        <w:rPr>
          <w:rFonts w:ascii="Arial" w:hAnsi="Arial"/>
          <w:sz w:val="22"/>
        </w:rPr>
      </w:pPr>
    </w:p>
    <w:p w14:paraId="6573B758" w14:textId="77777777" w:rsidR="00AF4326" w:rsidRPr="00486FBE" w:rsidRDefault="00AF4326">
      <w:pPr>
        <w:jc w:val="center"/>
        <w:rPr>
          <w:rFonts w:ascii="Arial" w:hAnsi="Arial"/>
          <w:sz w:val="22"/>
        </w:rPr>
      </w:pPr>
    </w:p>
    <w:p w14:paraId="234D97C4" w14:textId="107230CB" w:rsidR="00AF4326" w:rsidRPr="00486FBE" w:rsidRDefault="009A000C">
      <w:pPr>
        <w:jc w:val="center"/>
        <w:rPr>
          <w:rFonts w:ascii="Arial" w:hAnsi="Arial"/>
          <w:sz w:val="22"/>
        </w:rPr>
      </w:pPr>
      <w:r w:rsidRPr="00486FBE">
        <w:rPr>
          <w:rFonts w:ascii="Arial" w:hAnsi="Arial"/>
          <w:sz w:val="22"/>
        </w:rPr>
        <w:t>State Registration Number (</w:t>
      </w:r>
      <w:r w:rsidR="00AF4326" w:rsidRPr="00486FBE">
        <w:rPr>
          <w:rFonts w:ascii="Arial" w:hAnsi="Arial"/>
          <w:sz w:val="22"/>
        </w:rPr>
        <w:t>SRN</w:t>
      </w:r>
      <w:r w:rsidRPr="00486FBE">
        <w:rPr>
          <w:rFonts w:ascii="Arial" w:hAnsi="Arial"/>
          <w:sz w:val="22"/>
        </w:rPr>
        <w:t>)</w:t>
      </w:r>
      <w:r w:rsidR="00AF4326" w:rsidRPr="00486FBE">
        <w:rPr>
          <w:rFonts w:ascii="Arial" w:hAnsi="Arial"/>
          <w:sz w:val="22"/>
        </w:rPr>
        <w:t xml:space="preserve">: </w:t>
      </w:r>
      <w:r w:rsidR="0045058F" w:rsidRPr="00486FBE">
        <w:rPr>
          <w:rFonts w:ascii="Arial" w:hAnsi="Arial"/>
          <w:sz w:val="22"/>
          <w:szCs w:val="22"/>
        </w:rPr>
        <w:t>B7248</w:t>
      </w:r>
    </w:p>
    <w:p w14:paraId="72C40A26" w14:textId="77777777" w:rsidR="00AF4326" w:rsidRPr="00486FBE" w:rsidRDefault="00AF4326">
      <w:pPr>
        <w:jc w:val="center"/>
        <w:rPr>
          <w:rFonts w:ascii="Arial" w:hAnsi="Arial"/>
          <w:sz w:val="22"/>
        </w:rPr>
      </w:pPr>
    </w:p>
    <w:p w14:paraId="65C64CBD" w14:textId="77777777" w:rsidR="00AF4326" w:rsidRPr="00486FBE" w:rsidRDefault="001301E9">
      <w:pPr>
        <w:jc w:val="center"/>
        <w:outlineLvl w:val="0"/>
        <w:rPr>
          <w:rFonts w:ascii="Arial" w:hAnsi="Arial"/>
          <w:sz w:val="22"/>
        </w:rPr>
      </w:pPr>
      <w:r w:rsidRPr="00486FBE">
        <w:rPr>
          <w:rFonts w:ascii="Arial" w:hAnsi="Arial"/>
          <w:sz w:val="22"/>
        </w:rPr>
        <w:t>Located</w:t>
      </w:r>
      <w:r w:rsidR="00AF4326" w:rsidRPr="00486FBE">
        <w:rPr>
          <w:rFonts w:ascii="Arial" w:hAnsi="Arial"/>
          <w:sz w:val="22"/>
        </w:rPr>
        <w:t xml:space="preserve"> at</w:t>
      </w:r>
    </w:p>
    <w:p w14:paraId="037ACF19" w14:textId="77777777" w:rsidR="006240B1" w:rsidRPr="00486FBE" w:rsidRDefault="006240B1">
      <w:pPr>
        <w:jc w:val="center"/>
        <w:outlineLvl w:val="0"/>
        <w:rPr>
          <w:rFonts w:ascii="Arial" w:hAnsi="Arial"/>
          <w:sz w:val="22"/>
        </w:rPr>
      </w:pPr>
    </w:p>
    <w:p w14:paraId="19679CCB" w14:textId="3AE11907" w:rsidR="00AF4326" w:rsidRPr="00486FBE" w:rsidRDefault="005763EA">
      <w:pPr>
        <w:jc w:val="center"/>
        <w:rPr>
          <w:rFonts w:ascii="Arial" w:hAnsi="Arial"/>
          <w:sz w:val="22"/>
        </w:rPr>
      </w:pPr>
      <w:bookmarkStart w:id="3" w:name="Street_Address"/>
      <w:r w:rsidRPr="00486FBE">
        <w:rPr>
          <w:rFonts w:ascii="Arial" w:hAnsi="Arial"/>
          <w:sz w:val="22"/>
        </w:rPr>
        <w:t>38111 Van Dyke Ave</w:t>
      </w:r>
      <w:bookmarkEnd w:id="3"/>
      <w:r w:rsidR="00AF4326" w:rsidRPr="00486FBE">
        <w:rPr>
          <w:rFonts w:ascii="Arial" w:hAnsi="Arial"/>
          <w:sz w:val="22"/>
        </w:rPr>
        <w:t xml:space="preserve">, </w:t>
      </w:r>
      <w:bookmarkStart w:id="4" w:name="City"/>
      <w:r w:rsidRPr="00486FBE">
        <w:rPr>
          <w:rFonts w:ascii="Arial" w:hAnsi="Arial"/>
          <w:sz w:val="22"/>
        </w:rPr>
        <w:t>Sterling Heights</w:t>
      </w:r>
      <w:bookmarkEnd w:id="4"/>
      <w:r w:rsidR="00AF4326" w:rsidRPr="00486FBE">
        <w:rPr>
          <w:rFonts w:ascii="Arial" w:hAnsi="Arial"/>
          <w:sz w:val="22"/>
        </w:rPr>
        <w:t xml:space="preserve">, </w:t>
      </w:r>
      <w:bookmarkStart w:id="5" w:name="Text13"/>
      <w:r w:rsidR="00766725" w:rsidRPr="00486FBE">
        <w:rPr>
          <w:rFonts w:ascii="Arial" w:hAnsi="Arial"/>
          <w:noProof/>
          <w:sz w:val="22"/>
        </w:rPr>
        <w:t>Macomb</w:t>
      </w:r>
      <w:bookmarkEnd w:id="5"/>
      <w:r w:rsidR="000901C4" w:rsidRPr="00486FBE">
        <w:rPr>
          <w:rFonts w:ascii="Arial" w:hAnsi="Arial"/>
          <w:sz w:val="22"/>
        </w:rPr>
        <w:t xml:space="preserve"> County</w:t>
      </w:r>
      <w:r w:rsidR="00D325DF" w:rsidRPr="00486FBE">
        <w:rPr>
          <w:rFonts w:ascii="Arial" w:hAnsi="Arial"/>
          <w:sz w:val="22"/>
        </w:rPr>
        <w:t xml:space="preserve">, </w:t>
      </w:r>
      <w:r w:rsidR="00AF4326" w:rsidRPr="00486FBE">
        <w:rPr>
          <w:rFonts w:ascii="Arial" w:hAnsi="Arial"/>
          <w:sz w:val="22"/>
        </w:rPr>
        <w:t xml:space="preserve">Michigan </w:t>
      </w:r>
      <w:bookmarkStart w:id="6" w:name="Zip"/>
      <w:r w:rsidRPr="00486FBE">
        <w:rPr>
          <w:rFonts w:ascii="Arial" w:hAnsi="Arial"/>
          <w:sz w:val="22"/>
        </w:rPr>
        <w:t>48312-1138</w:t>
      </w:r>
      <w:bookmarkEnd w:id="6"/>
    </w:p>
    <w:p w14:paraId="36F6DFC1" w14:textId="77777777" w:rsidR="00AF4326" w:rsidRPr="00486FBE" w:rsidRDefault="00AF4326">
      <w:pPr>
        <w:jc w:val="center"/>
        <w:rPr>
          <w:rFonts w:ascii="Arial" w:hAnsi="Arial"/>
          <w:sz w:val="22"/>
        </w:rPr>
      </w:pPr>
    </w:p>
    <w:p w14:paraId="37F2B7F2" w14:textId="6F39B27F" w:rsidR="00AF4326" w:rsidRPr="00486FBE" w:rsidRDefault="00AF4326">
      <w:pPr>
        <w:ind w:left="3150"/>
        <w:rPr>
          <w:rFonts w:ascii="Arial" w:hAnsi="Arial"/>
          <w:sz w:val="22"/>
        </w:rPr>
      </w:pPr>
      <w:r w:rsidRPr="00486FBE">
        <w:rPr>
          <w:rFonts w:ascii="Arial" w:hAnsi="Arial"/>
          <w:sz w:val="22"/>
        </w:rPr>
        <w:t>Permit Number:</w:t>
      </w:r>
      <w:r w:rsidRPr="00486FBE">
        <w:rPr>
          <w:rFonts w:ascii="Arial" w:hAnsi="Arial"/>
          <w:sz w:val="22"/>
        </w:rPr>
        <w:tab/>
      </w:r>
      <w:r w:rsidRPr="00486FBE">
        <w:rPr>
          <w:rFonts w:ascii="Arial" w:hAnsi="Arial"/>
          <w:sz w:val="22"/>
        </w:rPr>
        <w:tab/>
      </w:r>
      <w:bookmarkStart w:id="7" w:name="Text19"/>
      <w:r w:rsidR="005763EA" w:rsidRPr="00486FBE">
        <w:rPr>
          <w:rFonts w:ascii="Arial" w:hAnsi="Arial"/>
          <w:noProof/>
          <w:sz w:val="22"/>
        </w:rPr>
        <w:t>MI-ROP-B7248-20</w:t>
      </w:r>
      <w:bookmarkEnd w:id="7"/>
      <w:r w:rsidR="003C7045" w:rsidRPr="00486FBE">
        <w:rPr>
          <w:rFonts w:ascii="Arial" w:hAnsi="Arial"/>
          <w:noProof/>
          <w:sz w:val="22"/>
        </w:rPr>
        <w:t>20</w:t>
      </w:r>
      <w:r w:rsidR="00A50761" w:rsidRPr="00486FBE">
        <w:rPr>
          <w:rFonts w:ascii="Arial" w:hAnsi="Arial"/>
          <w:noProof/>
          <w:sz w:val="22"/>
        </w:rPr>
        <w:t>a</w:t>
      </w:r>
    </w:p>
    <w:p w14:paraId="758787AB" w14:textId="77777777" w:rsidR="00AF4326" w:rsidRPr="00486FBE" w:rsidRDefault="00AF4326">
      <w:pPr>
        <w:ind w:left="3150"/>
        <w:rPr>
          <w:rFonts w:ascii="Arial" w:hAnsi="Arial"/>
          <w:sz w:val="22"/>
        </w:rPr>
      </w:pPr>
    </w:p>
    <w:p w14:paraId="6B6C9345" w14:textId="138197BE" w:rsidR="00AF4326" w:rsidRPr="00486FBE" w:rsidRDefault="00AF4326">
      <w:pPr>
        <w:ind w:left="3150"/>
        <w:rPr>
          <w:rFonts w:ascii="Arial" w:hAnsi="Arial"/>
          <w:noProof/>
          <w:sz w:val="22"/>
        </w:rPr>
      </w:pPr>
      <w:r w:rsidRPr="00486FBE">
        <w:rPr>
          <w:rFonts w:ascii="Arial" w:hAnsi="Arial"/>
          <w:sz w:val="22"/>
        </w:rPr>
        <w:t>Staff Report Date:</w:t>
      </w:r>
      <w:r w:rsidRPr="00486FBE">
        <w:rPr>
          <w:rFonts w:ascii="Arial" w:hAnsi="Arial"/>
          <w:sz w:val="22"/>
        </w:rPr>
        <w:tab/>
      </w:r>
      <w:r w:rsidRPr="00486FBE">
        <w:rPr>
          <w:rFonts w:ascii="Arial" w:hAnsi="Arial"/>
          <w:sz w:val="22"/>
        </w:rPr>
        <w:tab/>
      </w:r>
      <w:r w:rsidR="00482B69" w:rsidRPr="00486FBE">
        <w:rPr>
          <w:rFonts w:ascii="Arial" w:hAnsi="Arial"/>
          <w:noProof/>
          <w:sz w:val="22"/>
        </w:rPr>
        <w:t>September 7, 2020</w:t>
      </w:r>
    </w:p>
    <w:p w14:paraId="6DA7132F" w14:textId="3D97F6FF" w:rsidR="00A50761" w:rsidRPr="00486FBE" w:rsidRDefault="00A50761">
      <w:pPr>
        <w:ind w:left="3150"/>
        <w:rPr>
          <w:rFonts w:ascii="Arial" w:hAnsi="Arial"/>
          <w:noProof/>
          <w:sz w:val="22"/>
        </w:rPr>
      </w:pPr>
    </w:p>
    <w:p w14:paraId="09EB7779" w14:textId="7F5914DD" w:rsidR="00A50761" w:rsidRPr="00486FBE" w:rsidRDefault="00A50761">
      <w:pPr>
        <w:ind w:left="3150"/>
        <w:rPr>
          <w:rFonts w:ascii="Arial" w:hAnsi="Arial"/>
          <w:sz w:val="22"/>
        </w:rPr>
      </w:pPr>
      <w:r w:rsidRPr="00486FBE">
        <w:rPr>
          <w:rFonts w:ascii="Arial" w:hAnsi="Arial"/>
          <w:noProof/>
          <w:sz w:val="22"/>
        </w:rPr>
        <w:t>Ameded Date:</w:t>
      </w:r>
      <w:r w:rsidRPr="00486FBE">
        <w:rPr>
          <w:rFonts w:ascii="Arial" w:hAnsi="Arial"/>
          <w:noProof/>
          <w:sz w:val="22"/>
        </w:rPr>
        <w:tab/>
      </w:r>
      <w:r w:rsidRPr="00486FBE">
        <w:rPr>
          <w:rFonts w:ascii="Arial" w:hAnsi="Arial"/>
          <w:noProof/>
          <w:sz w:val="22"/>
        </w:rPr>
        <w:tab/>
      </w:r>
      <w:r w:rsidR="0046202D" w:rsidRPr="00486FBE">
        <w:rPr>
          <w:rFonts w:ascii="Arial" w:hAnsi="Arial"/>
          <w:noProof/>
          <w:sz w:val="22"/>
        </w:rPr>
        <w:t>June 17, 2022</w:t>
      </w:r>
    </w:p>
    <w:p w14:paraId="286D8EC9" w14:textId="77777777" w:rsidR="00644884" w:rsidRPr="00486FBE" w:rsidRDefault="00644884" w:rsidP="00DB5924">
      <w:pPr>
        <w:jc w:val="both"/>
        <w:rPr>
          <w:rFonts w:ascii="Arial" w:hAnsi="Arial"/>
          <w:sz w:val="22"/>
        </w:rPr>
      </w:pPr>
    </w:p>
    <w:p w14:paraId="0E0B8F50" w14:textId="77777777" w:rsidR="00644884" w:rsidRPr="00486FBE" w:rsidRDefault="00644884" w:rsidP="00DB5924">
      <w:pPr>
        <w:jc w:val="both"/>
        <w:rPr>
          <w:rFonts w:ascii="Arial" w:hAnsi="Arial"/>
          <w:sz w:val="22"/>
        </w:rPr>
      </w:pPr>
    </w:p>
    <w:p w14:paraId="6C859ED1" w14:textId="77777777" w:rsidR="00644884" w:rsidRPr="00486FBE" w:rsidRDefault="00644884" w:rsidP="00DB5924">
      <w:pPr>
        <w:jc w:val="both"/>
        <w:rPr>
          <w:rFonts w:ascii="Arial" w:hAnsi="Arial"/>
          <w:sz w:val="22"/>
        </w:rPr>
      </w:pPr>
    </w:p>
    <w:p w14:paraId="5D2A9EF3" w14:textId="77777777" w:rsidR="00AF4326" w:rsidRPr="00486FBE" w:rsidRDefault="00DB5924" w:rsidP="00DB5924">
      <w:pPr>
        <w:jc w:val="both"/>
        <w:rPr>
          <w:rFonts w:ascii="Arial" w:hAnsi="Arial"/>
          <w:sz w:val="22"/>
        </w:rPr>
      </w:pPr>
      <w:r w:rsidRPr="00486FBE">
        <w:rPr>
          <w:rFonts w:ascii="Arial" w:hAnsi="Arial"/>
          <w:sz w:val="22"/>
        </w:rPr>
        <w:t>This Staff Report is published in accordance with Sections 5506 and 5511 of Part 55, Air Pollution Control, of the Natural Resources and Environmental Protection Act, 1994 PA 451, as amended</w:t>
      </w:r>
      <w:r w:rsidR="00DB7D71" w:rsidRPr="00486FBE">
        <w:rPr>
          <w:rFonts w:ascii="Arial" w:hAnsi="Arial"/>
          <w:sz w:val="22"/>
        </w:rPr>
        <w:t xml:space="preserve"> (Act 451)</w:t>
      </w:r>
      <w:r w:rsidRPr="00486FBE">
        <w:rPr>
          <w:rFonts w:ascii="Arial" w:hAnsi="Arial"/>
          <w:sz w:val="22"/>
        </w:rPr>
        <w:t>.  Specifically</w:t>
      </w:r>
      <w:r w:rsidR="00C67104" w:rsidRPr="00486FBE">
        <w:rPr>
          <w:rFonts w:ascii="Arial" w:hAnsi="Arial"/>
          <w:sz w:val="22"/>
        </w:rPr>
        <w:t xml:space="preserve">, Rule 214(1) </w:t>
      </w:r>
      <w:r w:rsidR="009A58E1" w:rsidRPr="00486FBE">
        <w:rPr>
          <w:rFonts w:ascii="Arial" w:hAnsi="Arial"/>
          <w:sz w:val="22"/>
        </w:rPr>
        <w:t xml:space="preserve">of the administrative rules promulgated under </w:t>
      </w:r>
      <w:r w:rsidR="00DA1E6B" w:rsidRPr="00486FBE">
        <w:rPr>
          <w:rFonts w:ascii="Arial" w:hAnsi="Arial"/>
          <w:sz w:val="22"/>
        </w:rPr>
        <w:t>Act</w:t>
      </w:r>
      <w:r w:rsidR="009A58E1" w:rsidRPr="00486FBE">
        <w:rPr>
          <w:rFonts w:ascii="Arial" w:hAnsi="Arial"/>
          <w:sz w:val="22"/>
        </w:rPr>
        <w:t xml:space="preserve"> 451</w:t>
      </w:r>
      <w:r w:rsidR="00DA1E6B" w:rsidRPr="00486FBE">
        <w:rPr>
          <w:rFonts w:ascii="Arial" w:hAnsi="Arial"/>
          <w:sz w:val="22"/>
        </w:rPr>
        <w:t>,</w:t>
      </w:r>
      <w:r w:rsidR="009A58E1" w:rsidRPr="00486FBE">
        <w:rPr>
          <w:rFonts w:ascii="Arial" w:hAnsi="Arial"/>
          <w:sz w:val="22"/>
        </w:rPr>
        <w:t xml:space="preserve"> </w:t>
      </w:r>
      <w:r w:rsidR="00C67104" w:rsidRPr="00486FBE">
        <w:rPr>
          <w:rFonts w:ascii="Arial" w:hAnsi="Arial"/>
          <w:sz w:val="22"/>
        </w:rPr>
        <w:t xml:space="preserve">requires that the </w:t>
      </w:r>
      <w:r w:rsidR="00DB7D71" w:rsidRPr="00486FBE">
        <w:rPr>
          <w:rFonts w:ascii="Arial" w:hAnsi="Arial"/>
          <w:sz w:val="22"/>
        </w:rPr>
        <w:t xml:space="preserve">Michigan </w:t>
      </w:r>
      <w:r w:rsidRPr="00486FBE">
        <w:rPr>
          <w:rFonts w:ascii="Arial" w:hAnsi="Arial"/>
          <w:sz w:val="22"/>
        </w:rPr>
        <w:t>Department of Environment</w:t>
      </w:r>
      <w:r w:rsidR="00251166" w:rsidRPr="00486FBE">
        <w:rPr>
          <w:rFonts w:ascii="Arial" w:hAnsi="Arial"/>
          <w:sz w:val="22"/>
        </w:rPr>
        <w:t>, Great Lakes</w:t>
      </w:r>
      <w:r w:rsidR="00C6488B" w:rsidRPr="00486FBE">
        <w:rPr>
          <w:rFonts w:ascii="Arial" w:hAnsi="Arial"/>
          <w:sz w:val="22"/>
        </w:rPr>
        <w:t>,</w:t>
      </w:r>
      <w:r w:rsidR="00251166" w:rsidRPr="00486FBE">
        <w:rPr>
          <w:rFonts w:ascii="Arial" w:hAnsi="Arial"/>
          <w:sz w:val="22"/>
        </w:rPr>
        <w:t xml:space="preserve"> and Energy</w:t>
      </w:r>
      <w:r w:rsidR="00135426" w:rsidRPr="00486FBE">
        <w:rPr>
          <w:rFonts w:ascii="Arial" w:hAnsi="Arial"/>
          <w:sz w:val="22"/>
        </w:rPr>
        <w:t xml:space="preserve"> </w:t>
      </w:r>
      <w:r w:rsidRPr="00486FBE">
        <w:rPr>
          <w:rFonts w:ascii="Arial" w:hAnsi="Arial"/>
          <w:sz w:val="22"/>
        </w:rPr>
        <w:t>(</w:t>
      </w:r>
      <w:r w:rsidR="00AF5CDE" w:rsidRPr="00486FBE">
        <w:rPr>
          <w:rFonts w:ascii="Arial" w:hAnsi="Arial"/>
          <w:sz w:val="22"/>
        </w:rPr>
        <w:t>E</w:t>
      </w:r>
      <w:r w:rsidR="00251166" w:rsidRPr="00486FBE">
        <w:rPr>
          <w:rFonts w:ascii="Arial" w:hAnsi="Arial"/>
          <w:sz w:val="22"/>
        </w:rPr>
        <w:t>GLE</w:t>
      </w:r>
      <w:r w:rsidRPr="00486FBE">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486FBE">
          <w:rPr>
            <w:rFonts w:ascii="Arial" w:hAnsi="Arial"/>
            <w:sz w:val="22"/>
          </w:rPr>
          <w:t>ROP</w:t>
        </w:r>
      </w:smartTag>
      <w:r w:rsidRPr="00486FBE">
        <w:rPr>
          <w:rFonts w:ascii="Arial" w:hAnsi="Arial"/>
          <w:sz w:val="22"/>
        </w:rPr>
        <w:t xml:space="preserve">).  </w:t>
      </w:r>
    </w:p>
    <w:p w14:paraId="4720C730" w14:textId="77777777" w:rsidR="00AF4326" w:rsidRPr="00486FBE" w:rsidRDefault="00AF4326">
      <w:pPr>
        <w:rPr>
          <w:rFonts w:ascii="Arial" w:hAnsi="Arial"/>
          <w:sz w:val="22"/>
        </w:rPr>
      </w:pPr>
    </w:p>
    <w:p w14:paraId="4F866064" w14:textId="77777777" w:rsidR="00AF4326" w:rsidRPr="00486FBE" w:rsidRDefault="00AF4326">
      <w:pPr>
        <w:rPr>
          <w:rFonts w:ascii="Arial" w:hAnsi="Arial"/>
          <w:sz w:val="22"/>
        </w:rPr>
      </w:pPr>
    </w:p>
    <w:p w14:paraId="712CC201" w14:textId="77777777" w:rsidR="00AF4326" w:rsidRPr="00486FBE" w:rsidRDefault="00AF4326">
      <w:pPr>
        <w:rPr>
          <w:rFonts w:ascii="Arial" w:hAnsi="Arial"/>
          <w:sz w:val="22"/>
        </w:rPr>
      </w:pPr>
    </w:p>
    <w:p w14:paraId="5D1B8CDC" w14:textId="77777777" w:rsidR="00AF4326" w:rsidRPr="00486FBE" w:rsidRDefault="00AF4326">
      <w:pPr>
        <w:rPr>
          <w:rFonts w:ascii="Arial" w:hAnsi="Arial"/>
          <w:sz w:val="22"/>
        </w:rPr>
      </w:pPr>
    </w:p>
    <w:p w14:paraId="04F7AE5D" w14:textId="77777777" w:rsidR="00AF4326" w:rsidRPr="00486FBE" w:rsidRDefault="00AF4326">
      <w:pPr>
        <w:rPr>
          <w:rFonts w:ascii="Arial" w:hAnsi="Arial"/>
          <w:sz w:val="22"/>
        </w:rPr>
      </w:pPr>
    </w:p>
    <w:p w14:paraId="2CE8E27B" w14:textId="77777777" w:rsidR="00AF4326" w:rsidRPr="00486FBE" w:rsidRDefault="00AF4326">
      <w:pPr>
        <w:rPr>
          <w:rFonts w:ascii="Arial" w:hAnsi="Arial"/>
          <w:sz w:val="22"/>
        </w:rPr>
      </w:pPr>
    </w:p>
    <w:p w14:paraId="7D45411A" w14:textId="77777777" w:rsidR="00DB5924" w:rsidRPr="00486FBE" w:rsidRDefault="00DB5924">
      <w:pPr>
        <w:rPr>
          <w:rFonts w:ascii="Arial" w:hAnsi="Arial"/>
          <w:sz w:val="22"/>
        </w:rPr>
      </w:pPr>
    </w:p>
    <w:p w14:paraId="64DF7A07" w14:textId="77777777" w:rsidR="00DB5924" w:rsidRPr="00486FBE" w:rsidRDefault="00DB5924">
      <w:pPr>
        <w:rPr>
          <w:rFonts w:ascii="Arial" w:hAnsi="Arial"/>
          <w:sz w:val="22"/>
        </w:rPr>
      </w:pPr>
    </w:p>
    <w:p w14:paraId="6C595AD9" w14:textId="77777777" w:rsidR="00DB5924" w:rsidRPr="00486FBE" w:rsidRDefault="00DB5924">
      <w:pPr>
        <w:rPr>
          <w:rFonts w:ascii="Arial" w:hAnsi="Arial"/>
          <w:sz w:val="22"/>
        </w:rPr>
      </w:pPr>
    </w:p>
    <w:p w14:paraId="3AFF1DC9" w14:textId="77777777" w:rsidR="00DB5924" w:rsidRPr="00486FBE" w:rsidRDefault="00DB5924">
      <w:pPr>
        <w:rPr>
          <w:rFonts w:ascii="Arial" w:hAnsi="Arial"/>
          <w:sz w:val="22"/>
        </w:rPr>
      </w:pPr>
    </w:p>
    <w:p w14:paraId="682671AC" w14:textId="77777777" w:rsidR="00DB5924" w:rsidRPr="00486FBE" w:rsidRDefault="00DB5924">
      <w:pPr>
        <w:rPr>
          <w:rFonts w:ascii="Arial" w:hAnsi="Arial"/>
          <w:sz w:val="22"/>
        </w:rPr>
      </w:pPr>
    </w:p>
    <w:p w14:paraId="25E3C288" w14:textId="77777777" w:rsidR="00DB5924" w:rsidRPr="00486FBE" w:rsidRDefault="00DB5924">
      <w:pPr>
        <w:rPr>
          <w:rFonts w:ascii="Arial" w:hAnsi="Arial"/>
          <w:sz w:val="22"/>
        </w:rPr>
      </w:pPr>
    </w:p>
    <w:p w14:paraId="2DAA963A" w14:textId="77777777" w:rsidR="00DB5924" w:rsidRPr="00486FBE" w:rsidRDefault="00DB5924">
      <w:pPr>
        <w:rPr>
          <w:rFonts w:ascii="Arial" w:hAnsi="Arial"/>
          <w:sz w:val="22"/>
        </w:rPr>
      </w:pPr>
    </w:p>
    <w:p w14:paraId="0451F91A" w14:textId="77777777" w:rsidR="00DB5924" w:rsidRPr="00486FBE" w:rsidRDefault="00DB5924">
      <w:pPr>
        <w:rPr>
          <w:rFonts w:ascii="Arial" w:hAnsi="Arial"/>
          <w:sz w:val="22"/>
        </w:rPr>
      </w:pPr>
    </w:p>
    <w:p w14:paraId="57CE1F9A" w14:textId="77777777" w:rsidR="00AF4326" w:rsidRPr="00486FBE" w:rsidRDefault="00AF4326">
      <w:pPr>
        <w:rPr>
          <w:rFonts w:ascii="Arial" w:hAnsi="Arial"/>
          <w:sz w:val="22"/>
        </w:rPr>
      </w:pPr>
    </w:p>
    <w:p w14:paraId="199F49E3" w14:textId="77777777" w:rsidR="00AF4326" w:rsidRPr="00486FBE" w:rsidRDefault="00AF4326">
      <w:pPr>
        <w:rPr>
          <w:rFonts w:ascii="Arial" w:hAnsi="Arial"/>
          <w:sz w:val="22"/>
        </w:rPr>
      </w:pPr>
    </w:p>
    <w:p w14:paraId="0EE2555F" w14:textId="77777777" w:rsidR="00AF4326" w:rsidRPr="00486FBE" w:rsidRDefault="00AF4326">
      <w:pPr>
        <w:rPr>
          <w:rFonts w:ascii="Arial" w:hAnsi="Arial"/>
          <w:sz w:val="22"/>
        </w:rPr>
      </w:pPr>
    </w:p>
    <w:p w14:paraId="1BF1D111" w14:textId="77777777" w:rsidR="00644884" w:rsidRPr="00486FBE" w:rsidRDefault="00644884">
      <w:pPr>
        <w:rPr>
          <w:rFonts w:ascii="Arial" w:hAnsi="Arial"/>
          <w:sz w:val="22"/>
        </w:rPr>
      </w:pPr>
    </w:p>
    <w:p w14:paraId="26EE2B74" w14:textId="77777777" w:rsidR="00AF4326" w:rsidRPr="00486FBE" w:rsidRDefault="00644884" w:rsidP="00644884">
      <w:pPr>
        <w:rPr>
          <w:rFonts w:ascii="Arial" w:hAnsi="Arial"/>
          <w:sz w:val="22"/>
        </w:rPr>
      </w:pPr>
      <w:r w:rsidRPr="00486FBE">
        <w:rPr>
          <w:rFonts w:ascii="Arial" w:hAnsi="Arial"/>
          <w:sz w:val="22"/>
        </w:rPr>
        <w:br w:type="page"/>
      </w:r>
    </w:p>
    <w:p w14:paraId="1A05D669" w14:textId="77777777" w:rsidR="00AF4326" w:rsidRPr="00486FBE" w:rsidRDefault="00AF4326">
      <w:pPr>
        <w:jc w:val="center"/>
        <w:outlineLvl w:val="0"/>
        <w:rPr>
          <w:rFonts w:ascii="Arial" w:hAnsi="Arial"/>
          <w:b/>
          <w:sz w:val="22"/>
        </w:rPr>
      </w:pPr>
      <w:r w:rsidRPr="00486FBE">
        <w:rPr>
          <w:rFonts w:ascii="Arial" w:hAnsi="Arial"/>
          <w:b/>
          <w:sz w:val="22"/>
        </w:rPr>
        <w:lastRenderedPageBreak/>
        <w:t>TABLE OF CONTENTS</w:t>
      </w:r>
    </w:p>
    <w:bookmarkStart w:id="8" w:name="_Hlk50469068"/>
    <w:p w14:paraId="74F9B3A3" w14:textId="6B6D1D0D" w:rsidR="00486FBE" w:rsidRDefault="003C7045">
      <w:pPr>
        <w:pStyle w:val="TOC1"/>
        <w:tabs>
          <w:tab w:val="right" w:pos="10214"/>
        </w:tabs>
        <w:rPr>
          <w:rFonts w:asciiTheme="minorHAnsi" w:eastAsiaTheme="minorEastAsia" w:hAnsiTheme="minorHAnsi" w:cstheme="minorBidi"/>
          <w:b w:val="0"/>
          <w:noProof/>
          <w:szCs w:val="22"/>
        </w:rPr>
      </w:pPr>
      <w:r w:rsidRPr="00486FBE">
        <w:rPr>
          <w:b w:val="0"/>
        </w:rPr>
        <w:fldChar w:fldCharType="begin"/>
      </w:r>
      <w:r w:rsidRPr="00486FBE">
        <w:rPr>
          <w:b w:val="0"/>
        </w:rPr>
        <w:instrText xml:space="preserve"> TOC \o "1-8" </w:instrText>
      </w:r>
      <w:r w:rsidRPr="00486FBE">
        <w:rPr>
          <w:b w:val="0"/>
        </w:rPr>
        <w:fldChar w:fldCharType="separate"/>
      </w:r>
      <w:r w:rsidR="00486FBE">
        <w:rPr>
          <w:noProof/>
        </w:rPr>
        <w:t>SEPTEMBER 7, 2020 - STAFF REPORT</w:t>
      </w:r>
      <w:r w:rsidR="00486FBE">
        <w:rPr>
          <w:noProof/>
        </w:rPr>
        <w:tab/>
      </w:r>
      <w:r w:rsidR="00486FBE">
        <w:rPr>
          <w:noProof/>
        </w:rPr>
        <w:fldChar w:fldCharType="begin"/>
      </w:r>
      <w:r w:rsidR="00486FBE">
        <w:rPr>
          <w:noProof/>
        </w:rPr>
        <w:instrText xml:space="preserve"> PAGEREF _Toc106356818 \h </w:instrText>
      </w:r>
      <w:r w:rsidR="00486FBE">
        <w:rPr>
          <w:noProof/>
        </w:rPr>
      </w:r>
      <w:r w:rsidR="00486FBE">
        <w:rPr>
          <w:noProof/>
        </w:rPr>
        <w:fldChar w:fldCharType="separate"/>
      </w:r>
      <w:r w:rsidR="0024618E">
        <w:rPr>
          <w:noProof/>
        </w:rPr>
        <w:t>3</w:t>
      </w:r>
      <w:r w:rsidR="00486FBE">
        <w:rPr>
          <w:noProof/>
        </w:rPr>
        <w:fldChar w:fldCharType="end"/>
      </w:r>
    </w:p>
    <w:p w14:paraId="2A6D6E46" w14:textId="2C6940DA" w:rsidR="00486FBE" w:rsidRDefault="00486FBE">
      <w:pPr>
        <w:pStyle w:val="TOC1"/>
        <w:tabs>
          <w:tab w:val="right" w:pos="10214"/>
        </w:tabs>
        <w:rPr>
          <w:rFonts w:asciiTheme="minorHAnsi" w:eastAsiaTheme="minorEastAsia" w:hAnsiTheme="minorHAnsi" w:cstheme="minorBidi"/>
          <w:b w:val="0"/>
          <w:noProof/>
          <w:szCs w:val="22"/>
        </w:rPr>
      </w:pPr>
      <w:r w:rsidRPr="006851E0">
        <w:rPr>
          <w:rFonts w:cs="Arial"/>
          <w:noProof/>
        </w:rPr>
        <w:t>OCTOBER 19, 2020</w:t>
      </w:r>
      <w:r>
        <w:rPr>
          <w:noProof/>
        </w:rPr>
        <w:t xml:space="preserve"> - STAFF REPORT ADDENDUM</w:t>
      </w:r>
      <w:r>
        <w:rPr>
          <w:noProof/>
        </w:rPr>
        <w:tab/>
      </w:r>
      <w:r>
        <w:rPr>
          <w:noProof/>
        </w:rPr>
        <w:fldChar w:fldCharType="begin"/>
      </w:r>
      <w:r>
        <w:rPr>
          <w:noProof/>
        </w:rPr>
        <w:instrText xml:space="preserve"> PAGEREF _Toc106356819 \h </w:instrText>
      </w:r>
      <w:r>
        <w:rPr>
          <w:noProof/>
        </w:rPr>
      </w:r>
      <w:r>
        <w:rPr>
          <w:noProof/>
        </w:rPr>
        <w:fldChar w:fldCharType="separate"/>
      </w:r>
      <w:r w:rsidR="0024618E">
        <w:rPr>
          <w:noProof/>
        </w:rPr>
        <w:t>11</w:t>
      </w:r>
      <w:r>
        <w:rPr>
          <w:noProof/>
        </w:rPr>
        <w:fldChar w:fldCharType="end"/>
      </w:r>
    </w:p>
    <w:p w14:paraId="432C4939" w14:textId="0F4CDB0A" w:rsidR="00486FBE" w:rsidRDefault="00486FBE">
      <w:pPr>
        <w:pStyle w:val="TOC1"/>
        <w:tabs>
          <w:tab w:val="right" w:pos="10214"/>
        </w:tabs>
        <w:rPr>
          <w:rFonts w:asciiTheme="minorHAnsi" w:eastAsiaTheme="minorEastAsia" w:hAnsiTheme="minorHAnsi" w:cstheme="minorBidi"/>
          <w:b w:val="0"/>
          <w:noProof/>
          <w:szCs w:val="22"/>
        </w:rPr>
      </w:pPr>
      <w:r w:rsidRPr="006851E0">
        <w:rPr>
          <w:rFonts w:cs="Arial"/>
          <w:noProof/>
        </w:rPr>
        <w:t>JUNE 17, 2022</w:t>
      </w:r>
      <w:r>
        <w:rPr>
          <w:noProof/>
        </w:rPr>
        <w:t xml:space="preserve"> - STAFF REPORT FOR RULE 216(2) MINOR MODIFICATION</w:t>
      </w:r>
      <w:r>
        <w:rPr>
          <w:noProof/>
        </w:rPr>
        <w:tab/>
      </w:r>
      <w:r>
        <w:rPr>
          <w:noProof/>
        </w:rPr>
        <w:fldChar w:fldCharType="begin"/>
      </w:r>
      <w:r>
        <w:rPr>
          <w:noProof/>
        </w:rPr>
        <w:instrText xml:space="preserve"> PAGEREF _Toc106356820 \h </w:instrText>
      </w:r>
      <w:r>
        <w:rPr>
          <w:noProof/>
        </w:rPr>
      </w:r>
      <w:r>
        <w:rPr>
          <w:noProof/>
        </w:rPr>
        <w:fldChar w:fldCharType="separate"/>
      </w:r>
      <w:r w:rsidR="0024618E">
        <w:rPr>
          <w:noProof/>
        </w:rPr>
        <w:t>12</w:t>
      </w:r>
      <w:r>
        <w:rPr>
          <w:noProof/>
        </w:rPr>
        <w:fldChar w:fldCharType="end"/>
      </w:r>
    </w:p>
    <w:p w14:paraId="2119B81C" w14:textId="1501E8BA" w:rsidR="003C7045" w:rsidRPr="00486FBE" w:rsidRDefault="003C7045" w:rsidP="003C7045">
      <w:r w:rsidRPr="00486FBE">
        <w:rPr>
          <w:rFonts w:ascii="Arial" w:hAnsi="Arial"/>
          <w:b/>
          <w:sz w:val="22"/>
        </w:rPr>
        <w:fldChar w:fldCharType="end"/>
      </w:r>
    </w:p>
    <w:bookmarkEnd w:id="8"/>
    <w:p w14:paraId="7FBF1446" w14:textId="77777777" w:rsidR="003C7045" w:rsidRPr="00486FBE" w:rsidRDefault="003C7045" w:rsidP="003C7045">
      <w:pPr>
        <w:rPr>
          <w:rFonts w:eastAsiaTheme="minorEastAsia"/>
        </w:rPr>
      </w:pPr>
    </w:p>
    <w:p w14:paraId="62DB0C00" w14:textId="77777777" w:rsidR="008C41A6" w:rsidRPr="00486FBE" w:rsidRDefault="008C41A6" w:rsidP="008C41A6">
      <w:pPr>
        <w:pStyle w:val="Header"/>
        <w:tabs>
          <w:tab w:val="clear" w:pos="4320"/>
          <w:tab w:val="clear" w:pos="8640"/>
        </w:tabs>
        <w:rPr>
          <w:rFonts w:ascii="Arial" w:hAnsi="Arial"/>
          <w:sz w:val="18"/>
        </w:rPr>
      </w:pPr>
      <w:r w:rsidRPr="00486FBE">
        <w:rPr>
          <w:rFonts w:ascii="Arial" w:hAnsi="Arial"/>
          <w:sz w:val="22"/>
        </w:rPr>
        <w:br w:type="page"/>
      </w:r>
    </w:p>
    <w:tbl>
      <w:tblPr>
        <w:tblW w:w="10564" w:type="dxa"/>
        <w:tblInd w:w="108" w:type="dxa"/>
        <w:tblLayout w:type="fixed"/>
        <w:tblLook w:val="0000" w:firstRow="0" w:lastRow="0" w:firstColumn="0" w:lastColumn="0" w:noHBand="0" w:noVBand="0"/>
      </w:tblPr>
      <w:tblGrid>
        <w:gridCol w:w="2322"/>
        <w:gridCol w:w="5940"/>
        <w:gridCol w:w="2302"/>
      </w:tblGrid>
      <w:tr w:rsidR="00486FBE" w:rsidRPr="00486FBE" w14:paraId="749D82AF" w14:textId="77777777" w:rsidTr="00056C31">
        <w:tc>
          <w:tcPr>
            <w:tcW w:w="2322" w:type="dxa"/>
          </w:tcPr>
          <w:p w14:paraId="0AC3C11C" w14:textId="0CEC58BB" w:rsidR="00EE5339" w:rsidRPr="00486FBE" w:rsidRDefault="00AF4326" w:rsidP="00720E5F">
            <w:pPr>
              <w:jc w:val="center"/>
              <w:rPr>
                <w:rFonts w:ascii="Arial" w:hAnsi="Arial"/>
                <w:sz w:val="16"/>
              </w:rPr>
            </w:pPr>
            <w:r w:rsidRPr="00486FBE">
              <w:rPr>
                <w:rFonts w:ascii="Arial" w:hAnsi="Arial"/>
                <w:sz w:val="22"/>
              </w:rPr>
              <w:lastRenderedPageBreak/>
              <w:br w:type="page"/>
            </w:r>
          </w:p>
        </w:tc>
        <w:tc>
          <w:tcPr>
            <w:tcW w:w="5940" w:type="dxa"/>
          </w:tcPr>
          <w:p w14:paraId="12D41216" w14:textId="6AD9CC86" w:rsidR="00EE5339" w:rsidRPr="00486FBE" w:rsidRDefault="00056C31" w:rsidP="00EE5339">
            <w:pPr>
              <w:ind w:left="-292" w:right="-54"/>
              <w:jc w:val="center"/>
              <w:rPr>
                <w:rFonts w:ascii="Arial" w:hAnsi="Arial"/>
              </w:rPr>
            </w:pPr>
            <w:r w:rsidRPr="00486FBE">
              <w:rPr>
                <w:rFonts w:ascii="Arial" w:hAnsi="Arial"/>
              </w:rPr>
              <w:t xml:space="preserve">    </w:t>
            </w:r>
            <w:r w:rsidR="00EE5339" w:rsidRPr="00486FBE">
              <w:rPr>
                <w:rFonts w:ascii="Arial" w:hAnsi="Arial"/>
              </w:rPr>
              <w:t>Michigan Department of Environment, Great Lakes, and Energy</w:t>
            </w:r>
          </w:p>
          <w:p w14:paraId="6CC69155" w14:textId="77777777" w:rsidR="00EE5339" w:rsidRPr="00486FBE" w:rsidRDefault="00EE5339" w:rsidP="00720E5F">
            <w:pPr>
              <w:jc w:val="center"/>
              <w:rPr>
                <w:rFonts w:ascii="Arial" w:hAnsi="Arial"/>
                <w:sz w:val="16"/>
              </w:rPr>
            </w:pPr>
            <w:r w:rsidRPr="00486FBE">
              <w:rPr>
                <w:rFonts w:ascii="Arial" w:hAnsi="Arial"/>
              </w:rPr>
              <w:t>Air Quality Division</w:t>
            </w:r>
          </w:p>
        </w:tc>
        <w:tc>
          <w:tcPr>
            <w:tcW w:w="2302" w:type="dxa"/>
          </w:tcPr>
          <w:p w14:paraId="18C264B0" w14:textId="77777777" w:rsidR="00EE5339" w:rsidRPr="00486FBE" w:rsidRDefault="00EE5339" w:rsidP="00EE5339">
            <w:pPr>
              <w:ind w:left="-73"/>
              <w:jc w:val="center"/>
              <w:rPr>
                <w:rFonts w:ascii="Arial" w:hAnsi="Arial"/>
                <w:sz w:val="16"/>
              </w:rPr>
            </w:pPr>
          </w:p>
        </w:tc>
      </w:tr>
      <w:tr w:rsidR="00486FBE" w:rsidRPr="00486FBE" w14:paraId="04F07056" w14:textId="77777777" w:rsidTr="00056C31">
        <w:trPr>
          <w:cantSplit/>
          <w:trHeight w:val="333"/>
        </w:trPr>
        <w:tc>
          <w:tcPr>
            <w:tcW w:w="2322" w:type="dxa"/>
          </w:tcPr>
          <w:p w14:paraId="59AB701B" w14:textId="77777777" w:rsidR="00EE5339" w:rsidRPr="00486FBE" w:rsidRDefault="00EE5339" w:rsidP="00720E5F">
            <w:pPr>
              <w:pStyle w:val="Header"/>
              <w:jc w:val="center"/>
              <w:rPr>
                <w:rFonts w:ascii="Arial" w:hAnsi="Arial"/>
                <w:b/>
                <w:sz w:val="16"/>
              </w:rPr>
            </w:pPr>
            <w:r w:rsidRPr="00486FBE">
              <w:rPr>
                <w:rFonts w:ascii="Arial" w:hAnsi="Arial"/>
                <w:b/>
                <w:sz w:val="16"/>
              </w:rPr>
              <w:t>State Registration Number</w:t>
            </w:r>
          </w:p>
        </w:tc>
        <w:tc>
          <w:tcPr>
            <w:tcW w:w="5940" w:type="dxa"/>
          </w:tcPr>
          <w:p w14:paraId="20F89174" w14:textId="77777777" w:rsidR="00EE5339" w:rsidRPr="00486FBE" w:rsidRDefault="00EE5339" w:rsidP="00720E5F">
            <w:pPr>
              <w:jc w:val="center"/>
              <w:rPr>
                <w:rFonts w:ascii="Arial" w:hAnsi="Arial"/>
                <w:b/>
                <w:sz w:val="28"/>
              </w:rPr>
            </w:pPr>
            <w:r w:rsidRPr="00486FBE">
              <w:rPr>
                <w:rFonts w:ascii="Arial" w:hAnsi="Arial"/>
                <w:b/>
                <w:sz w:val="28"/>
              </w:rPr>
              <w:t>RENEWABLE OPERATING PERMIT</w:t>
            </w:r>
          </w:p>
        </w:tc>
        <w:tc>
          <w:tcPr>
            <w:tcW w:w="2302" w:type="dxa"/>
          </w:tcPr>
          <w:p w14:paraId="7AF0DA37" w14:textId="77777777" w:rsidR="00EE5339" w:rsidRPr="00486FBE" w:rsidRDefault="00EE5339" w:rsidP="00720E5F">
            <w:pPr>
              <w:jc w:val="center"/>
              <w:rPr>
                <w:rFonts w:ascii="Arial" w:hAnsi="Arial"/>
                <w:b/>
                <w:sz w:val="16"/>
              </w:rPr>
            </w:pPr>
            <w:smartTag w:uri="urn:schemas-microsoft-com:office:smarttags" w:element="stockticker">
              <w:r w:rsidRPr="00486FBE">
                <w:rPr>
                  <w:rFonts w:ascii="Arial" w:hAnsi="Arial"/>
                  <w:b/>
                  <w:sz w:val="16"/>
                </w:rPr>
                <w:t>ROP</w:t>
              </w:r>
            </w:smartTag>
            <w:r w:rsidRPr="00486FBE">
              <w:rPr>
                <w:rFonts w:ascii="Arial" w:hAnsi="Arial"/>
                <w:b/>
                <w:sz w:val="16"/>
              </w:rPr>
              <w:t xml:space="preserve"> Number</w:t>
            </w:r>
          </w:p>
        </w:tc>
      </w:tr>
      <w:tr w:rsidR="00EE5339" w:rsidRPr="00486FBE" w14:paraId="48B5B1B3" w14:textId="77777777" w:rsidTr="00056C31">
        <w:trPr>
          <w:cantSplit/>
          <w:trHeight w:val="428"/>
        </w:trPr>
        <w:tc>
          <w:tcPr>
            <w:tcW w:w="2322" w:type="dxa"/>
            <w:tcBorders>
              <w:bottom w:val="nil"/>
            </w:tcBorders>
          </w:tcPr>
          <w:p w14:paraId="17124C91" w14:textId="3B6461E8" w:rsidR="00EE5339" w:rsidRPr="00486FBE" w:rsidRDefault="005763EA" w:rsidP="00720E5F">
            <w:pPr>
              <w:pStyle w:val="Header"/>
              <w:jc w:val="center"/>
              <w:rPr>
                <w:rFonts w:ascii="Arial" w:hAnsi="Arial"/>
                <w:sz w:val="21"/>
                <w:szCs w:val="21"/>
              </w:rPr>
            </w:pPr>
            <w:r w:rsidRPr="00486FBE">
              <w:rPr>
                <w:rFonts w:ascii="Arial" w:hAnsi="Arial"/>
                <w:sz w:val="21"/>
                <w:szCs w:val="21"/>
              </w:rPr>
              <w:t xml:space="preserve">B7248 </w:t>
            </w:r>
          </w:p>
        </w:tc>
        <w:tc>
          <w:tcPr>
            <w:tcW w:w="5940" w:type="dxa"/>
            <w:tcBorders>
              <w:bottom w:val="nil"/>
            </w:tcBorders>
          </w:tcPr>
          <w:p w14:paraId="66202ED0" w14:textId="223B5A08" w:rsidR="00EE5339" w:rsidRPr="00486FBE" w:rsidRDefault="00482B69" w:rsidP="008C41A6">
            <w:pPr>
              <w:pStyle w:val="Heading1"/>
              <w:spacing w:before="120"/>
            </w:pPr>
            <w:bookmarkStart w:id="9" w:name="_Toc183429900"/>
            <w:bookmarkStart w:id="10" w:name="_Toc183430200"/>
            <w:bookmarkStart w:id="11" w:name="_Toc46760055"/>
            <w:bookmarkStart w:id="12" w:name="_Toc53740893"/>
            <w:bookmarkStart w:id="13" w:name="_Toc106356818"/>
            <w:r w:rsidRPr="00486FBE">
              <w:t>SEPTEMBER 7, 2020</w:t>
            </w:r>
            <w:r w:rsidR="00EE5339" w:rsidRPr="00486FBE">
              <w:t xml:space="preserve"> - STAFF REPORT</w:t>
            </w:r>
            <w:bookmarkEnd w:id="9"/>
            <w:bookmarkEnd w:id="10"/>
            <w:bookmarkEnd w:id="11"/>
            <w:bookmarkEnd w:id="12"/>
            <w:bookmarkEnd w:id="13"/>
          </w:p>
        </w:tc>
        <w:tc>
          <w:tcPr>
            <w:tcW w:w="2302" w:type="dxa"/>
            <w:tcBorders>
              <w:bottom w:val="nil"/>
            </w:tcBorders>
          </w:tcPr>
          <w:p w14:paraId="7BB0CD02" w14:textId="5199DA7E" w:rsidR="00EE5339" w:rsidRPr="00486FBE" w:rsidRDefault="005763EA" w:rsidP="00720E5F">
            <w:pPr>
              <w:pStyle w:val="Header"/>
              <w:jc w:val="center"/>
              <w:rPr>
                <w:rFonts w:ascii="Arial" w:hAnsi="Arial"/>
                <w:b/>
                <w:sz w:val="21"/>
                <w:szCs w:val="21"/>
              </w:rPr>
            </w:pPr>
            <w:r w:rsidRPr="00486FBE">
              <w:rPr>
                <w:rFonts w:ascii="Arial" w:hAnsi="Arial"/>
                <w:sz w:val="21"/>
                <w:szCs w:val="21"/>
              </w:rPr>
              <w:t>MI-ROP-B7248-20</w:t>
            </w:r>
            <w:r w:rsidR="003C7045" w:rsidRPr="00486FBE">
              <w:rPr>
                <w:rFonts w:ascii="Arial" w:hAnsi="Arial"/>
                <w:sz w:val="21"/>
                <w:szCs w:val="21"/>
              </w:rPr>
              <w:t>20</w:t>
            </w:r>
          </w:p>
        </w:tc>
      </w:tr>
    </w:tbl>
    <w:p w14:paraId="7D6EF01F" w14:textId="77777777" w:rsidR="00AF4326" w:rsidRPr="00486FBE" w:rsidRDefault="00AF4326" w:rsidP="00EE5339">
      <w:pPr>
        <w:pStyle w:val="Header"/>
        <w:tabs>
          <w:tab w:val="clear" w:pos="4320"/>
          <w:tab w:val="clear" w:pos="8640"/>
        </w:tabs>
        <w:rPr>
          <w:rFonts w:ascii="Arial" w:hAnsi="Arial"/>
          <w:sz w:val="22"/>
        </w:rPr>
      </w:pPr>
    </w:p>
    <w:p w14:paraId="23FEDC22" w14:textId="77777777" w:rsidR="00AF4326" w:rsidRPr="00486FBE" w:rsidRDefault="00AF4326">
      <w:pPr>
        <w:rPr>
          <w:rFonts w:ascii="Arial" w:hAnsi="Arial" w:cs="Arial"/>
          <w:b/>
          <w:sz w:val="22"/>
          <w:szCs w:val="22"/>
          <w:u w:val="single"/>
        </w:rPr>
      </w:pPr>
      <w:bookmarkStart w:id="14" w:name="_Toc480946816"/>
      <w:bookmarkStart w:id="15" w:name="_Toc482691111"/>
      <w:r w:rsidRPr="00486FBE">
        <w:rPr>
          <w:rFonts w:ascii="Arial" w:hAnsi="Arial" w:cs="Arial"/>
          <w:b/>
          <w:sz w:val="22"/>
          <w:szCs w:val="22"/>
          <w:u w:val="single"/>
        </w:rPr>
        <w:t>Purpose</w:t>
      </w:r>
      <w:bookmarkEnd w:id="14"/>
      <w:bookmarkEnd w:id="15"/>
    </w:p>
    <w:p w14:paraId="034FDC65" w14:textId="77777777" w:rsidR="00AF4326" w:rsidRPr="00486FBE" w:rsidRDefault="00AF4326">
      <w:pPr>
        <w:jc w:val="both"/>
        <w:rPr>
          <w:rFonts w:ascii="Arial" w:hAnsi="Arial" w:cs="Arial"/>
          <w:sz w:val="22"/>
          <w:szCs w:val="22"/>
        </w:rPr>
      </w:pPr>
    </w:p>
    <w:p w14:paraId="29C6D294" w14:textId="77777777" w:rsidR="00DB5924" w:rsidRPr="00486FBE" w:rsidRDefault="00DB5924" w:rsidP="00167B85">
      <w:pPr>
        <w:jc w:val="both"/>
        <w:rPr>
          <w:rFonts w:ascii="Arial" w:hAnsi="Arial" w:cs="Arial"/>
          <w:sz w:val="22"/>
          <w:szCs w:val="22"/>
        </w:rPr>
      </w:pPr>
      <w:r w:rsidRPr="00486FBE">
        <w:rPr>
          <w:rFonts w:ascii="Arial" w:hAnsi="Arial" w:cs="Arial"/>
          <w:sz w:val="22"/>
          <w:szCs w:val="22"/>
        </w:rPr>
        <w:t>Major stationary sources of air pollutants, and some non-major sources, are required to obtain and operate in compliance with a</w:t>
      </w:r>
      <w:r w:rsidR="0002430E" w:rsidRPr="00486FBE">
        <w:rPr>
          <w:rFonts w:ascii="Arial" w:hAnsi="Arial" w:cs="Arial"/>
          <w:sz w:val="22"/>
          <w:szCs w:val="22"/>
        </w:rPr>
        <w:t>n</w:t>
      </w:r>
      <w:r w:rsidRPr="00486FBE">
        <w:rPr>
          <w:rFonts w:ascii="Arial" w:hAnsi="Arial" w:cs="Arial"/>
          <w:sz w:val="22"/>
          <w:szCs w:val="22"/>
        </w:rPr>
        <w:t xml:space="preserve"> </w:t>
      </w:r>
      <w:smartTag w:uri="urn:schemas-microsoft-com:office:smarttags" w:element="stockticker">
        <w:r w:rsidRPr="00486FBE">
          <w:rPr>
            <w:rFonts w:ascii="Arial" w:hAnsi="Arial" w:cs="Arial"/>
            <w:sz w:val="22"/>
            <w:szCs w:val="22"/>
          </w:rPr>
          <w:t>RO</w:t>
        </w:r>
        <w:r w:rsidR="0009079D" w:rsidRPr="00486FBE">
          <w:rPr>
            <w:rFonts w:ascii="Arial" w:hAnsi="Arial" w:cs="Arial"/>
            <w:sz w:val="22"/>
            <w:szCs w:val="22"/>
          </w:rPr>
          <w:t>P</w:t>
        </w:r>
      </w:smartTag>
      <w:r w:rsidRPr="00486FBE">
        <w:rPr>
          <w:rFonts w:ascii="Arial" w:hAnsi="Arial" w:cs="Arial"/>
          <w:sz w:val="22"/>
          <w:szCs w:val="22"/>
        </w:rPr>
        <w:t xml:space="preserve"> pursuant to Title V of the federal Clean Air Act</w:t>
      </w:r>
      <w:r w:rsidR="00DA1E6B" w:rsidRPr="00486FBE">
        <w:rPr>
          <w:rFonts w:ascii="Arial" w:hAnsi="Arial" w:cs="Arial"/>
          <w:sz w:val="22"/>
          <w:szCs w:val="22"/>
        </w:rPr>
        <w:t>;</w:t>
      </w:r>
      <w:r w:rsidRPr="00486FBE">
        <w:rPr>
          <w:rFonts w:ascii="Arial" w:hAnsi="Arial" w:cs="Arial"/>
          <w:sz w:val="22"/>
          <w:szCs w:val="22"/>
        </w:rPr>
        <w:t xml:space="preserve"> and Michigan’s Administrative Rules for </w:t>
      </w:r>
      <w:r w:rsidR="0002430E" w:rsidRPr="00486FBE">
        <w:rPr>
          <w:rFonts w:ascii="Arial" w:hAnsi="Arial" w:cs="Arial"/>
          <w:sz w:val="22"/>
          <w:szCs w:val="22"/>
        </w:rPr>
        <w:t>A</w:t>
      </w:r>
      <w:r w:rsidRPr="00486FBE">
        <w:rPr>
          <w:rFonts w:ascii="Arial" w:hAnsi="Arial" w:cs="Arial"/>
          <w:sz w:val="22"/>
          <w:szCs w:val="22"/>
        </w:rPr>
        <w:t xml:space="preserve">ir </w:t>
      </w:r>
      <w:r w:rsidR="0002430E" w:rsidRPr="00486FBE">
        <w:rPr>
          <w:rFonts w:ascii="Arial" w:hAnsi="Arial" w:cs="Arial"/>
          <w:sz w:val="22"/>
          <w:szCs w:val="22"/>
        </w:rPr>
        <w:t>P</w:t>
      </w:r>
      <w:r w:rsidRPr="00486FBE">
        <w:rPr>
          <w:rFonts w:ascii="Arial" w:hAnsi="Arial" w:cs="Arial"/>
          <w:sz w:val="22"/>
          <w:szCs w:val="22"/>
        </w:rPr>
        <w:t xml:space="preserve">ollution </w:t>
      </w:r>
      <w:r w:rsidR="0002430E" w:rsidRPr="00486FBE">
        <w:rPr>
          <w:rFonts w:ascii="Arial" w:hAnsi="Arial" w:cs="Arial"/>
          <w:sz w:val="22"/>
          <w:szCs w:val="22"/>
        </w:rPr>
        <w:t>C</w:t>
      </w:r>
      <w:r w:rsidRPr="00486FBE">
        <w:rPr>
          <w:rFonts w:ascii="Arial" w:hAnsi="Arial" w:cs="Arial"/>
          <w:sz w:val="22"/>
          <w:szCs w:val="22"/>
        </w:rPr>
        <w:t xml:space="preserve">ontrol </w:t>
      </w:r>
      <w:r w:rsidR="00621F23" w:rsidRPr="00486FBE">
        <w:rPr>
          <w:rFonts w:ascii="Arial" w:hAnsi="Arial" w:cs="Arial"/>
          <w:sz w:val="22"/>
          <w:szCs w:val="22"/>
        </w:rPr>
        <w:t>promulgated under</w:t>
      </w:r>
      <w:r w:rsidRPr="00486FBE">
        <w:rPr>
          <w:rFonts w:ascii="Arial" w:hAnsi="Arial" w:cs="Arial"/>
          <w:sz w:val="22"/>
          <w:szCs w:val="22"/>
        </w:rPr>
        <w:t xml:space="preserve"> Section 5506(1) of </w:t>
      </w:r>
      <w:r w:rsidR="00DB7D71" w:rsidRPr="00486FBE">
        <w:rPr>
          <w:rFonts w:ascii="Arial" w:hAnsi="Arial" w:cs="Arial"/>
          <w:sz w:val="22"/>
          <w:szCs w:val="22"/>
        </w:rPr>
        <w:t>Act 451</w:t>
      </w:r>
      <w:r w:rsidRPr="00486FBE">
        <w:rPr>
          <w:rFonts w:ascii="Arial" w:hAnsi="Arial" w:cs="Arial"/>
          <w:sz w:val="22"/>
          <w:szCs w:val="22"/>
        </w:rPr>
        <w:t xml:space="preserve">.  Sources subject to the </w:t>
      </w:r>
      <w:smartTag w:uri="urn:schemas-microsoft-com:office:smarttags" w:element="stockticker">
        <w:r w:rsidRPr="00486FBE">
          <w:rPr>
            <w:rFonts w:ascii="Arial" w:hAnsi="Arial" w:cs="Arial"/>
            <w:sz w:val="22"/>
            <w:szCs w:val="22"/>
          </w:rPr>
          <w:t>ROP</w:t>
        </w:r>
      </w:smartTag>
      <w:r w:rsidRPr="00486FBE">
        <w:rPr>
          <w:rFonts w:ascii="Arial" w:hAnsi="Arial" w:cs="Arial"/>
          <w:sz w:val="22"/>
          <w:szCs w:val="22"/>
        </w:rPr>
        <w:t xml:space="preserve"> program are defined by criteria in Rule 211(1).  The </w:t>
      </w:r>
      <w:smartTag w:uri="urn:schemas-microsoft-com:office:smarttags" w:element="stockticker">
        <w:r w:rsidRPr="00486FBE">
          <w:rPr>
            <w:rFonts w:ascii="Arial" w:hAnsi="Arial" w:cs="Arial"/>
            <w:sz w:val="22"/>
            <w:szCs w:val="22"/>
          </w:rPr>
          <w:t>ROP</w:t>
        </w:r>
      </w:smartTag>
      <w:r w:rsidRPr="00486FBE">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B8940F9" w14:textId="77777777" w:rsidR="00DB5924" w:rsidRPr="00486FBE" w:rsidRDefault="00DB5924" w:rsidP="00167B85">
      <w:pPr>
        <w:jc w:val="both"/>
        <w:rPr>
          <w:rFonts w:ascii="Arial" w:hAnsi="Arial" w:cs="Arial"/>
          <w:sz w:val="22"/>
          <w:szCs w:val="22"/>
        </w:rPr>
      </w:pPr>
    </w:p>
    <w:p w14:paraId="6B8E6CB1" w14:textId="77777777" w:rsidR="00AF4326" w:rsidRPr="00486FBE" w:rsidRDefault="00DB5924" w:rsidP="00167B85">
      <w:pPr>
        <w:jc w:val="both"/>
        <w:rPr>
          <w:rFonts w:ascii="Arial" w:hAnsi="Arial" w:cs="Arial"/>
          <w:sz w:val="22"/>
          <w:szCs w:val="22"/>
        </w:rPr>
      </w:pPr>
      <w:r w:rsidRPr="00486FBE">
        <w:rPr>
          <w:rFonts w:ascii="Arial" w:hAnsi="Arial" w:cs="Arial"/>
          <w:sz w:val="22"/>
          <w:szCs w:val="22"/>
        </w:rPr>
        <w:t xml:space="preserve">This </w:t>
      </w:r>
      <w:r w:rsidR="0002430E" w:rsidRPr="00486FBE">
        <w:rPr>
          <w:rFonts w:ascii="Arial" w:hAnsi="Arial" w:cs="Arial"/>
          <w:sz w:val="22"/>
          <w:szCs w:val="22"/>
        </w:rPr>
        <w:t>Staff R</w:t>
      </w:r>
      <w:r w:rsidRPr="00486FBE">
        <w:rPr>
          <w:rFonts w:ascii="Arial" w:hAnsi="Arial" w:cs="Arial"/>
          <w:sz w:val="22"/>
          <w:szCs w:val="22"/>
        </w:rPr>
        <w:t xml:space="preserve">eport, as required by Rule 214(1), sets forth the applicable requirements and factual basis for the draft </w:t>
      </w:r>
      <w:r w:rsidR="0002430E" w:rsidRPr="00486FBE">
        <w:rPr>
          <w:rFonts w:ascii="Arial" w:hAnsi="Arial" w:cs="Arial"/>
          <w:sz w:val="22"/>
          <w:szCs w:val="22"/>
        </w:rPr>
        <w:t>ROP</w:t>
      </w:r>
      <w:r w:rsidRPr="00486FBE">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486FBE">
        <w:rPr>
          <w:rFonts w:ascii="Arial" w:hAnsi="Arial" w:cs="Arial"/>
          <w:sz w:val="22"/>
          <w:szCs w:val="22"/>
        </w:rPr>
        <w:t>ROP</w:t>
      </w:r>
      <w:r w:rsidRPr="00486FBE">
        <w:rPr>
          <w:rFonts w:ascii="Arial" w:hAnsi="Arial" w:cs="Arial"/>
          <w:sz w:val="22"/>
          <w:szCs w:val="22"/>
        </w:rPr>
        <w:t xml:space="preserve"> pursuant to Rule 212(5), and any determination made pursuant to Rule 213(6)(a)(ii) regarding requirements that are not applicable to the stationary source.</w:t>
      </w:r>
    </w:p>
    <w:p w14:paraId="51ECB324" w14:textId="77777777" w:rsidR="00DB5924" w:rsidRPr="00486FBE" w:rsidRDefault="00DB5924" w:rsidP="00DB5924">
      <w:pPr>
        <w:rPr>
          <w:rFonts w:ascii="Arial" w:hAnsi="Arial" w:cs="Arial"/>
          <w:sz w:val="22"/>
          <w:szCs w:val="22"/>
        </w:rPr>
      </w:pPr>
    </w:p>
    <w:p w14:paraId="00A15B33" w14:textId="77777777" w:rsidR="00AF4326" w:rsidRPr="00486FBE" w:rsidRDefault="00AF4326">
      <w:pPr>
        <w:rPr>
          <w:rFonts w:ascii="Arial" w:hAnsi="Arial" w:cs="Arial"/>
          <w:b/>
          <w:sz w:val="22"/>
          <w:szCs w:val="22"/>
          <w:u w:val="single"/>
        </w:rPr>
      </w:pPr>
      <w:bookmarkStart w:id="16" w:name="_Toc480946817"/>
      <w:bookmarkStart w:id="17" w:name="_Toc482691112"/>
      <w:r w:rsidRPr="00486FBE">
        <w:rPr>
          <w:rFonts w:ascii="Arial" w:hAnsi="Arial" w:cs="Arial"/>
          <w:b/>
          <w:sz w:val="22"/>
          <w:szCs w:val="22"/>
          <w:u w:val="single"/>
        </w:rPr>
        <w:t>General Information</w:t>
      </w:r>
      <w:bookmarkEnd w:id="16"/>
      <w:bookmarkEnd w:id="17"/>
    </w:p>
    <w:p w14:paraId="49347550" w14:textId="77777777" w:rsidR="00AF4326" w:rsidRPr="00486FBE"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486FBE" w:rsidRPr="00486FBE" w14:paraId="4D6050F9" w14:textId="77777777" w:rsidTr="00001DE3">
        <w:tc>
          <w:tcPr>
            <w:tcW w:w="5040" w:type="dxa"/>
          </w:tcPr>
          <w:p w14:paraId="7C856A55" w14:textId="77777777" w:rsidR="00AF4326" w:rsidRPr="00486FBE" w:rsidRDefault="00AF4326">
            <w:pPr>
              <w:rPr>
                <w:rFonts w:ascii="Arial" w:hAnsi="Arial" w:cs="Arial"/>
                <w:sz w:val="22"/>
                <w:szCs w:val="22"/>
              </w:rPr>
            </w:pPr>
            <w:r w:rsidRPr="00486FBE">
              <w:rPr>
                <w:rFonts w:ascii="Arial" w:hAnsi="Arial" w:cs="Arial"/>
                <w:sz w:val="22"/>
                <w:szCs w:val="22"/>
              </w:rPr>
              <w:t>Stationary Source Mailing Address:</w:t>
            </w:r>
          </w:p>
        </w:tc>
        <w:tc>
          <w:tcPr>
            <w:tcW w:w="5220" w:type="dxa"/>
          </w:tcPr>
          <w:p w14:paraId="521435B5" w14:textId="74B25E2F" w:rsidR="006B73F4" w:rsidRPr="00486FBE" w:rsidRDefault="005763EA">
            <w:pPr>
              <w:rPr>
                <w:rFonts w:ascii="Arial" w:hAnsi="Arial" w:cs="Arial"/>
                <w:sz w:val="22"/>
                <w:szCs w:val="22"/>
              </w:rPr>
            </w:pPr>
            <w:bookmarkStart w:id="18" w:name="Source_Name_Mailing"/>
            <w:r w:rsidRPr="00486FBE">
              <w:rPr>
                <w:rFonts w:ascii="Arial" w:hAnsi="Arial" w:cs="Arial"/>
                <w:sz w:val="22"/>
                <w:szCs w:val="22"/>
              </w:rPr>
              <w:t>FCA LLC - Sterling Heights Assembly Plant</w:t>
            </w:r>
          </w:p>
          <w:p w14:paraId="27F57A45" w14:textId="3C989AEC" w:rsidR="00EA1A0E" w:rsidRPr="00486FBE" w:rsidRDefault="006B73F4">
            <w:pPr>
              <w:rPr>
                <w:rFonts w:ascii="Arial" w:hAnsi="Arial" w:cs="Arial"/>
                <w:sz w:val="22"/>
                <w:szCs w:val="22"/>
              </w:rPr>
            </w:pPr>
            <w:r w:rsidRPr="00486FBE">
              <w:rPr>
                <w:rFonts w:ascii="Arial" w:hAnsi="Arial" w:cs="Arial"/>
                <w:sz w:val="22"/>
                <w:szCs w:val="22"/>
              </w:rPr>
              <w:t>(SHAP)</w:t>
            </w:r>
            <w:r w:rsidR="00D124A4" w:rsidRPr="00486FBE">
              <w:rPr>
                <w:rFonts w:ascii="Arial" w:hAnsi="Arial" w:cs="Arial"/>
                <w:sz w:val="22"/>
                <w:szCs w:val="22"/>
              </w:rPr>
              <w:t xml:space="preserve"> </w:t>
            </w:r>
          </w:p>
          <w:p w14:paraId="254D363E" w14:textId="77FE5FE9" w:rsidR="001159B4" w:rsidRPr="00486FBE" w:rsidRDefault="00766725">
            <w:pPr>
              <w:rPr>
                <w:rFonts w:ascii="Arial" w:hAnsi="Arial" w:cs="Arial"/>
                <w:sz w:val="22"/>
                <w:szCs w:val="22"/>
              </w:rPr>
            </w:pPr>
            <w:r w:rsidRPr="00486FBE">
              <w:rPr>
                <w:rFonts w:ascii="Arial" w:hAnsi="Arial" w:cs="Arial"/>
                <w:sz w:val="22"/>
                <w:szCs w:val="22"/>
              </w:rPr>
              <w:t>O</w:t>
            </w:r>
            <w:r w:rsidR="00D124A4" w:rsidRPr="00486FBE">
              <w:rPr>
                <w:rFonts w:ascii="Arial" w:hAnsi="Arial" w:cs="Arial"/>
                <w:sz w:val="22"/>
                <w:szCs w:val="22"/>
              </w:rPr>
              <w:t>wned by FCA US LLC of Auburn Hills, Michigan</w:t>
            </w:r>
            <w:r w:rsidR="005763EA" w:rsidRPr="00486FBE">
              <w:rPr>
                <w:rFonts w:ascii="Arial" w:hAnsi="Arial" w:cs="Arial"/>
                <w:sz w:val="22"/>
                <w:szCs w:val="22"/>
              </w:rPr>
              <w:t xml:space="preserve"> </w:t>
            </w:r>
            <w:bookmarkEnd w:id="18"/>
          </w:p>
          <w:p w14:paraId="1E26A9A3" w14:textId="373499D5" w:rsidR="001159B4" w:rsidRPr="00486FBE" w:rsidRDefault="005763EA">
            <w:pPr>
              <w:rPr>
                <w:rFonts w:ascii="Arial" w:hAnsi="Arial" w:cs="Arial"/>
                <w:sz w:val="22"/>
                <w:szCs w:val="22"/>
              </w:rPr>
            </w:pPr>
            <w:bookmarkStart w:id="19" w:name="street_mailing"/>
            <w:r w:rsidRPr="00486FBE">
              <w:rPr>
                <w:rFonts w:ascii="Arial" w:hAnsi="Arial" w:cs="Arial"/>
                <w:sz w:val="22"/>
                <w:szCs w:val="22"/>
              </w:rPr>
              <w:t>38111 Van Dyke</w:t>
            </w:r>
            <w:bookmarkEnd w:id="19"/>
          </w:p>
          <w:p w14:paraId="4C46A622" w14:textId="27478691" w:rsidR="00AF4326" w:rsidRPr="00486FBE" w:rsidRDefault="005763EA">
            <w:pPr>
              <w:rPr>
                <w:rFonts w:ascii="Arial" w:hAnsi="Arial" w:cs="Arial"/>
                <w:sz w:val="22"/>
                <w:szCs w:val="22"/>
              </w:rPr>
            </w:pPr>
            <w:bookmarkStart w:id="20" w:name="city_mailing"/>
            <w:r w:rsidRPr="00486FBE">
              <w:rPr>
                <w:rFonts w:ascii="Arial" w:hAnsi="Arial" w:cs="Arial"/>
                <w:sz w:val="22"/>
                <w:szCs w:val="22"/>
              </w:rPr>
              <w:t>Sterling Heights</w:t>
            </w:r>
            <w:bookmarkEnd w:id="20"/>
            <w:r w:rsidR="00AF4326" w:rsidRPr="00486FBE">
              <w:rPr>
                <w:rFonts w:ascii="Arial" w:hAnsi="Arial" w:cs="Arial"/>
                <w:sz w:val="22"/>
                <w:szCs w:val="22"/>
              </w:rPr>
              <w:t>, Michigan</w:t>
            </w:r>
            <w:r w:rsidR="001159B4" w:rsidRPr="00486FBE">
              <w:rPr>
                <w:rFonts w:ascii="Arial" w:hAnsi="Arial" w:cs="Arial"/>
                <w:sz w:val="22"/>
                <w:szCs w:val="22"/>
              </w:rPr>
              <w:t xml:space="preserve"> </w:t>
            </w:r>
            <w:bookmarkStart w:id="21" w:name="zipcode_mailing"/>
            <w:r w:rsidRPr="00486FBE">
              <w:rPr>
                <w:rFonts w:ascii="Arial" w:hAnsi="Arial" w:cs="Arial"/>
                <w:sz w:val="22"/>
                <w:szCs w:val="22"/>
              </w:rPr>
              <w:t>48312-1138</w:t>
            </w:r>
            <w:bookmarkEnd w:id="21"/>
            <w:r w:rsidR="00AF4326" w:rsidRPr="00486FBE">
              <w:rPr>
                <w:rFonts w:ascii="Arial" w:hAnsi="Arial" w:cs="Arial"/>
                <w:sz w:val="22"/>
                <w:szCs w:val="22"/>
              </w:rPr>
              <w:t xml:space="preserve"> </w:t>
            </w:r>
          </w:p>
        </w:tc>
      </w:tr>
      <w:tr w:rsidR="00486FBE" w:rsidRPr="00486FBE" w14:paraId="225DF1FB" w14:textId="77777777" w:rsidTr="00001DE3">
        <w:trPr>
          <w:trHeight w:val="273"/>
        </w:trPr>
        <w:tc>
          <w:tcPr>
            <w:tcW w:w="5040" w:type="dxa"/>
          </w:tcPr>
          <w:p w14:paraId="030F4C82" w14:textId="77777777" w:rsidR="00AF4326" w:rsidRPr="00486FBE" w:rsidRDefault="00AF4326">
            <w:pPr>
              <w:rPr>
                <w:rFonts w:ascii="Arial" w:hAnsi="Arial" w:cs="Arial"/>
                <w:sz w:val="22"/>
                <w:szCs w:val="22"/>
              </w:rPr>
            </w:pPr>
            <w:r w:rsidRPr="00486FBE">
              <w:rPr>
                <w:rFonts w:ascii="Arial" w:hAnsi="Arial" w:cs="Arial"/>
                <w:sz w:val="22"/>
                <w:szCs w:val="22"/>
              </w:rPr>
              <w:t>Source Registration Number (</w:t>
            </w:r>
            <w:smartTag w:uri="urn:schemas-microsoft-com:office:smarttags" w:element="stockticker">
              <w:r w:rsidRPr="00486FBE">
                <w:rPr>
                  <w:rFonts w:ascii="Arial" w:hAnsi="Arial" w:cs="Arial"/>
                  <w:sz w:val="22"/>
                  <w:szCs w:val="22"/>
                </w:rPr>
                <w:t>SRN</w:t>
              </w:r>
            </w:smartTag>
            <w:r w:rsidRPr="00486FBE">
              <w:rPr>
                <w:rFonts w:ascii="Arial" w:hAnsi="Arial" w:cs="Arial"/>
                <w:sz w:val="22"/>
                <w:szCs w:val="22"/>
              </w:rPr>
              <w:t>):</w:t>
            </w:r>
          </w:p>
        </w:tc>
        <w:tc>
          <w:tcPr>
            <w:tcW w:w="5220" w:type="dxa"/>
          </w:tcPr>
          <w:p w14:paraId="7CF6C7DA" w14:textId="5F9A52B7" w:rsidR="00AF4326" w:rsidRPr="00486FBE" w:rsidRDefault="005763EA">
            <w:pPr>
              <w:rPr>
                <w:rFonts w:ascii="Arial" w:hAnsi="Arial" w:cs="Arial"/>
                <w:sz w:val="22"/>
                <w:szCs w:val="22"/>
              </w:rPr>
            </w:pPr>
            <w:bookmarkStart w:id="22" w:name="Text15"/>
            <w:r w:rsidRPr="00486FBE">
              <w:rPr>
                <w:rFonts w:ascii="Arial" w:hAnsi="Arial" w:cs="Arial"/>
                <w:noProof/>
                <w:sz w:val="22"/>
                <w:szCs w:val="22"/>
              </w:rPr>
              <w:t>B7248</w:t>
            </w:r>
            <w:bookmarkEnd w:id="22"/>
          </w:p>
        </w:tc>
      </w:tr>
      <w:tr w:rsidR="00486FBE" w:rsidRPr="00486FBE" w14:paraId="32B5A5F4" w14:textId="77777777" w:rsidTr="00001DE3">
        <w:tc>
          <w:tcPr>
            <w:tcW w:w="5040" w:type="dxa"/>
          </w:tcPr>
          <w:p w14:paraId="0918F770" w14:textId="77777777" w:rsidR="00AF4326" w:rsidRPr="00486FBE" w:rsidRDefault="00C94DBD">
            <w:pPr>
              <w:rPr>
                <w:rFonts w:ascii="Arial" w:hAnsi="Arial" w:cs="Arial"/>
                <w:sz w:val="22"/>
                <w:szCs w:val="22"/>
              </w:rPr>
            </w:pPr>
            <w:r w:rsidRPr="00486FBE">
              <w:rPr>
                <w:rFonts w:ascii="Arial" w:hAnsi="Arial" w:cs="Arial"/>
                <w:sz w:val="22"/>
                <w:szCs w:val="22"/>
              </w:rPr>
              <w:t>North American Industry Classification System</w:t>
            </w:r>
            <w:r w:rsidR="003B36CE" w:rsidRPr="00486FBE">
              <w:rPr>
                <w:rFonts w:ascii="Arial" w:hAnsi="Arial" w:cs="Arial"/>
                <w:sz w:val="22"/>
                <w:szCs w:val="22"/>
              </w:rPr>
              <w:t xml:space="preserve"> (NAICS) Code</w:t>
            </w:r>
            <w:r w:rsidR="00AF4326" w:rsidRPr="00486FBE">
              <w:rPr>
                <w:rFonts w:ascii="Arial" w:hAnsi="Arial" w:cs="Arial"/>
                <w:sz w:val="22"/>
                <w:szCs w:val="22"/>
              </w:rPr>
              <w:t>:</w:t>
            </w:r>
          </w:p>
        </w:tc>
        <w:tc>
          <w:tcPr>
            <w:tcW w:w="5220" w:type="dxa"/>
          </w:tcPr>
          <w:p w14:paraId="1DD94195" w14:textId="44EA89F7" w:rsidR="00AF4326" w:rsidRPr="00486FBE" w:rsidRDefault="005763EA">
            <w:pPr>
              <w:rPr>
                <w:rFonts w:ascii="Arial" w:hAnsi="Arial" w:cs="Arial"/>
                <w:sz w:val="22"/>
                <w:szCs w:val="22"/>
              </w:rPr>
            </w:pPr>
            <w:bookmarkStart w:id="23" w:name="SIC"/>
            <w:r w:rsidRPr="00486FBE">
              <w:rPr>
                <w:rFonts w:ascii="Arial" w:hAnsi="Arial" w:cs="Arial"/>
                <w:sz w:val="22"/>
                <w:szCs w:val="22"/>
              </w:rPr>
              <w:t>336111</w:t>
            </w:r>
            <w:bookmarkEnd w:id="23"/>
          </w:p>
        </w:tc>
      </w:tr>
      <w:tr w:rsidR="00486FBE" w:rsidRPr="00486FBE" w14:paraId="67712E5A" w14:textId="77777777" w:rsidTr="00001DE3">
        <w:tc>
          <w:tcPr>
            <w:tcW w:w="5040" w:type="dxa"/>
          </w:tcPr>
          <w:p w14:paraId="7DAC5DA6" w14:textId="77777777" w:rsidR="00AF4326" w:rsidRPr="00486FBE" w:rsidRDefault="00AF4326">
            <w:pPr>
              <w:rPr>
                <w:rFonts w:ascii="Arial" w:hAnsi="Arial" w:cs="Arial"/>
                <w:sz w:val="22"/>
                <w:szCs w:val="22"/>
              </w:rPr>
            </w:pPr>
            <w:r w:rsidRPr="00486FBE">
              <w:rPr>
                <w:rFonts w:ascii="Arial" w:hAnsi="Arial" w:cs="Arial"/>
                <w:sz w:val="22"/>
                <w:szCs w:val="22"/>
              </w:rPr>
              <w:t>Number of Stationary Source Sections:</w:t>
            </w:r>
          </w:p>
        </w:tc>
        <w:tc>
          <w:tcPr>
            <w:tcW w:w="5220" w:type="dxa"/>
          </w:tcPr>
          <w:p w14:paraId="5891AB9B" w14:textId="467C8C4B" w:rsidR="00AF4326" w:rsidRPr="00486FBE" w:rsidRDefault="00FF620A">
            <w:pPr>
              <w:rPr>
                <w:rFonts w:ascii="Arial" w:hAnsi="Arial" w:cs="Arial"/>
                <w:sz w:val="22"/>
                <w:szCs w:val="22"/>
              </w:rPr>
            </w:pPr>
            <w:bookmarkStart w:id="24" w:name="Number_of_Sections"/>
            <w:r w:rsidRPr="00486FBE">
              <w:rPr>
                <w:rFonts w:ascii="Arial" w:hAnsi="Arial" w:cs="Arial"/>
                <w:sz w:val="22"/>
                <w:szCs w:val="22"/>
              </w:rPr>
              <w:t>One (1)</w:t>
            </w:r>
            <w:bookmarkEnd w:id="24"/>
          </w:p>
        </w:tc>
      </w:tr>
      <w:tr w:rsidR="00486FBE" w:rsidRPr="00486FBE" w14:paraId="6896DE70" w14:textId="77777777" w:rsidTr="00001DE3">
        <w:tc>
          <w:tcPr>
            <w:tcW w:w="5040" w:type="dxa"/>
          </w:tcPr>
          <w:p w14:paraId="7C0C12C0" w14:textId="77777777" w:rsidR="00647809" w:rsidRPr="00486FBE" w:rsidRDefault="00647809">
            <w:pPr>
              <w:rPr>
                <w:rFonts w:ascii="Arial" w:hAnsi="Arial" w:cs="Arial"/>
                <w:sz w:val="22"/>
                <w:szCs w:val="22"/>
              </w:rPr>
            </w:pPr>
            <w:r w:rsidRPr="00486FBE">
              <w:rPr>
                <w:rFonts w:ascii="Arial" w:hAnsi="Arial" w:cs="Arial"/>
                <w:sz w:val="22"/>
                <w:szCs w:val="22"/>
              </w:rPr>
              <w:t>Is Application for a Renewal or Initial Issuance?</w:t>
            </w:r>
          </w:p>
        </w:tc>
        <w:tc>
          <w:tcPr>
            <w:tcW w:w="5220" w:type="dxa"/>
          </w:tcPr>
          <w:p w14:paraId="76384AB4" w14:textId="75E76B4A" w:rsidR="00647809" w:rsidRPr="00486FBE" w:rsidRDefault="00426FB2">
            <w:pPr>
              <w:rPr>
                <w:rFonts w:ascii="Arial" w:hAnsi="Arial" w:cs="Arial"/>
                <w:sz w:val="22"/>
                <w:szCs w:val="22"/>
              </w:rPr>
            </w:pPr>
            <w:r w:rsidRPr="00486FBE">
              <w:rPr>
                <w:rFonts w:ascii="Arial" w:hAnsi="Arial" w:cs="Arial"/>
                <w:sz w:val="22"/>
                <w:szCs w:val="22"/>
              </w:rPr>
              <w:t>Renewal</w:t>
            </w:r>
          </w:p>
        </w:tc>
      </w:tr>
      <w:tr w:rsidR="00486FBE" w:rsidRPr="00486FBE" w14:paraId="4690972A" w14:textId="77777777" w:rsidTr="00001DE3">
        <w:tc>
          <w:tcPr>
            <w:tcW w:w="5040" w:type="dxa"/>
          </w:tcPr>
          <w:p w14:paraId="7EE0630C" w14:textId="77777777" w:rsidR="00AF4326" w:rsidRPr="00486FBE" w:rsidRDefault="00AF4326">
            <w:pPr>
              <w:rPr>
                <w:rFonts w:ascii="Arial" w:hAnsi="Arial" w:cs="Arial"/>
                <w:sz w:val="22"/>
                <w:szCs w:val="22"/>
              </w:rPr>
            </w:pPr>
            <w:r w:rsidRPr="00486FBE">
              <w:rPr>
                <w:rFonts w:ascii="Arial" w:hAnsi="Arial" w:cs="Arial"/>
                <w:sz w:val="22"/>
                <w:szCs w:val="22"/>
              </w:rPr>
              <w:t>Application Number:</w:t>
            </w:r>
          </w:p>
        </w:tc>
        <w:tc>
          <w:tcPr>
            <w:tcW w:w="5220" w:type="dxa"/>
          </w:tcPr>
          <w:p w14:paraId="0144C6F0" w14:textId="6453B00B" w:rsidR="00AF4326" w:rsidRPr="00486FBE" w:rsidRDefault="002B3386">
            <w:pPr>
              <w:rPr>
                <w:rFonts w:ascii="Arial" w:hAnsi="Arial" w:cs="Arial"/>
                <w:sz w:val="22"/>
                <w:szCs w:val="22"/>
              </w:rPr>
            </w:pPr>
            <w:bookmarkStart w:id="25" w:name="Application_number"/>
            <w:r w:rsidRPr="00486FBE">
              <w:rPr>
                <w:rFonts w:ascii="Arial" w:hAnsi="Arial" w:cs="Arial"/>
                <w:sz w:val="22"/>
                <w:szCs w:val="22"/>
              </w:rPr>
              <w:t>201900075</w:t>
            </w:r>
            <w:bookmarkEnd w:id="25"/>
          </w:p>
        </w:tc>
      </w:tr>
      <w:tr w:rsidR="00486FBE" w:rsidRPr="00486FBE" w14:paraId="2791CD61" w14:textId="77777777" w:rsidTr="00001DE3">
        <w:tc>
          <w:tcPr>
            <w:tcW w:w="5040" w:type="dxa"/>
          </w:tcPr>
          <w:p w14:paraId="34040605" w14:textId="77777777" w:rsidR="00AF4326" w:rsidRPr="00486FBE" w:rsidRDefault="00AF4326">
            <w:pPr>
              <w:rPr>
                <w:rFonts w:ascii="Arial" w:hAnsi="Arial" w:cs="Arial"/>
                <w:sz w:val="22"/>
                <w:szCs w:val="22"/>
              </w:rPr>
            </w:pPr>
            <w:r w:rsidRPr="00486FBE">
              <w:rPr>
                <w:rFonts w:ascii="Arial" w:hAnsi="Arial" w:cs="Arial"/>
                <w:sz w:val="22"/>
                <w:szCs w:val="22"/>
              </w:rPr>
              <w:t>Responsible Official:</w:t>
            </w:r>
          </w:p>
        </w:tc>
        <w:tc>
          <w:tcPr>
            <w:tcW w:w="5220" w:type="dxa"/>
          </w:tcPr>
          <w:p w14:paraId="1967B201" w14:textId="03996FA3" w:rsidR="00AF4326" w:rsidRPr="00486FBE" w:rsidRDefault="002B3386">
            <w:pPr>
              <w:rPr>
                <w:rFonts w:ascii="Arial" w:hAnsi="Arial" w:cs="Arial"/>
                <w:sz w:val="22"/>
                <w:szCs w:val="22"/>
              </w:rPr>
            </w:pPr>
            <w:bookmarkStart w:id="26" w:name="Responsible_Official"/>
            <w:r w:rsidRPr="00486FBE">
              <w:rPr>
                <w:rFonts w:ascii="Arial" w:hAnsi="Arial" w:cs="Arial"/>
                <w:sz w:val="22"/>
                <w:szCs w:val="22"/>
              </w:rPr>
              <w:t>Daniel Omahen</w:t>
            </w:r>
            <w:bookmarkEnd w:id="26"/>
            <w:r w:rsidR="00CF37B7" w:rsidRPr="00486FBE">
              <w:rPr>
                <w:rFonts w:ascii="Arial" w:hAnsi="Arial" w:cs="Arial"/>
                <w:sz w:val="22"/>
                <w:szCs w:val="22"/>
              </w:rPr>
              <w:t xml:space="preserve">, </w:t>
            </w:r>
            <w:bookmarkStart w:id="27" w:name="RO_Title"/>
            <w:r w:rsidRPr="00486FBE">
              <w:rPr>
                <w:rFonts w:ascii="Arial" w:hAnsi="Arial" w:cs="Arial"/>
                <w:sz w:val="22"/>
                <w:szCs w:val="22"/>
              </w:rPr>
              <w:t>Plant Manager</w:t>
            </w:r>
            <w:bookmarkEnd w:id="27"/>
          </w:p>
          <w:p w14:paraId="3A248F14" w14:textId="280EC4A7" w:rsidR="00AF4326" w:rsidRPr="00486FBE" w:rsidRDefault="002B3386">
            <w:pPr>
              <w:rPr>
                <w:rFonts w:ascii="Arial" w:hAnsi="Arial" w:cs="Arial"/>
                <w:sz w:val="22"/>
                <w:szCs w:val="22"/>
              </w:rPr>
            </w:pPr>
            <w:bookmarkStart w:id="28" w:name="RO_Telephone"/>
            <w:r w:rsidRPr="00486FBE">
              <w:rPr>
                <w:rFonts w:ascii="Arial" w:hAnsi="Arial" w:cs="Arial"/>
                <w:sz w:val="22"/>
                <w:szCs w:val="22"/>
              </w:rPr>
              <w:t>586-978-6422</w:t>
            </w:r>
            <w:r w:rsidR="00D124A4" w:rsidRPr="00486FBE">
              <w:rPr>
                <w:rFonts w:ascii="Arial" w:hAnsi="Arial" w:cs="Arial"/>
                <w:sz w:val="22"/>
                <w:szCs w:val="22"/>
              </w:rPr>
              <w:t xml:space="preserve"> or Daniel.Omahen@FCAGroup.com</w:t>
            </w:r>
            <w:bookmarkEnd w:id="28"/>
          </w:p>
        </w:tc>
      </w:tr>
      <w:tr w:rsidR="00486FBE" w:rsidRPr="00486FBE" w14:paraId="21091B04" w14:textId="77777777" w:rsidTr="00001DE3">
        <w:tc>
          <w:tcPr>
            <w:tcW w:w="5040" w:type="dxa"/>
          </w:tcPr>
          <w:p w14:paraId="1F80D749" w14:textId="77777777" w:rsidR="00AF4326" w:rsidRPr="00486FBE" w:rsidRDefault="00AF4326">
            <w:pPr>
              <w:rPr>
                <w:rFonts w:ascii="Arial" w:hAnsi="Arial" w:cs="Arial"/>
                <w:sz w:val="22"/>
                <w:szCs w:val="22"/>
              </w:rPr>
            </w:pPr>
            <w:r w:rsidRPr="00486FBE">
              <w:rPr>
                <w:rFonts w:ascii="Arial" w:hAnsi="Arial" w:cs="Arial"/>
                <w:sz w:val="22"/>
                <w:szCs w:val="22"/>
              </w:rPr>
              <w:t>AQD Contact:</w:t>
            </w:r>
          </w:p>
        </w:tc>
        <w:tc>
          <w:tcPr>
            <w:tcW w:w="5220" w:type="dxa"/>
          </w:tcPr>
          <w:p w14:paraId="2CCFC537" w14:textId="68DF3827" w:rsidR="00AF4326" w:rsidRPr="00486FBE" w:rsidRDefault="002B3386">
            <w:pPr>
              <w:rPr>
                <w:rFonts w:ascii="Arial" w:hAnsi="Arial" w:cs="Arial"/>
                <w:sz w:val="22"/>
                <w:szCs w:val="22"/>
              </w:rPr>
            </w:pPr>
            <w:bookmarkStart w:id="29" w:name="AQD_Staff_Name"/>
            <w:r w:rsidRPr="00486FBE">
              <w:rPr>
                <w:rFonts w:ascii="Arial" w:hAnsi="Arial" w:cs="Arial"/>
                <w:sz w:val="22"/>
                <w:szCs w:val="22"/>
              </w:rPr>
              <w:t>Iranna Konanahalli</w:t>
            </w:r>
            <w:bookmarkEnd w:id="29"/>
            <w:r w:rsidR="00AF4326" w:rsidRPr="00486FBE">
              <w:rPr>
                <w:rFonts w:ascii="Arial" w:hAnsi="Arial" w:cs="Arial"/>
                <w:sz w:val="22"/>
                <w:szCs w:val="22"/>
              </w:rPr>
              <w:t xml:space="preserve">, </w:t>
            </w:r>
            <w:r w:rsidR="00426FB2" w:rsidRPr="00486FBE">
              <w:rPr>
                <w:rFonts w:ascii="Arial" w:hAnsi="Arial" w:cs="Arial"/>
                <w:sz w:val="22"/>
                <w:szCs w:val="22"/>
              </w:rPr>
              <w:t>Senior Environmental Engineer</w:t>
            </w:r>
          </w:p>
          <w:p w14:paraId="39CDA393" w14:textId="3F98144D" w:rsidR="00AF4326" w:rsidRPr="00486FBE" w:rsidRDefault="002B3386">
            <w:pPr>
              <w:rPr>
                <w:rFonts w:ascii="Arial" w:hAnsi="Arial" w:cs="Arial"/>
                <w:sz w:val="22"/>
                <w:szCs w:val="22"/>
              </w:rPr>
            </w:pPr>
            <w:bookmarkStart w:id="30" w:name="AQD_Staff_Telephone"/>
            <w:r w:rsidRPr="00486FBE">
              <w:rPr>
                <w:rFonts w:ascii="Arial" w:hAnsi="Arial" w:cs="Arial"/>
                <w:sz w:val="22"/>
                <w:szCs w:val="22"/>
              </w:rPr>
              <w:t xml:space="preserve">586-753-3741 or Konanahallii@Michigan.Gov </w:t>
            </w:r>
            <w:bookmarkEnd w:id="30"/>
          </w:p>
        </w:tc>
      </w:tr>
      <w:tr w:rsidR="00486FBE" w:rsidRPr="00486FBE" w14:paraId="736CBC76" w14:textId="77777777" w:rsidTr="00001DE3">
        <w:tc>
          <w:tcPr>
            <w:tcW w:w="5040" w:type="dxa"/>
          </w:tcPr>
          <w:p w14:paraId="755E2F68" w14:textId="77777777" w:rsidR="00AF4326" w:rsidRPr="00486FBE" w:rsidRDefault="00AF4326" w:rsidP="0002430E">
            <w:pPr>
              <w:rPr>
                <w:rFonts w:ascii="Arial" w:hAnsi="Arial" w:cs="Arial"/>
                <w:sz w:val="22"/>
                <w:szCs w:val="22"/>
              </w:rPr>
            </w:pPr>
            <w:r w:rsidRPr="00486FBE">
              <w:rPr>
                <w:rFonts w:ascii="Arial" w:hAnsi="Arial" w:cs="Arial"/>
                <w:sz w:val="22"/>
                <w:szCs w:val="22"/>
              </w:rPr>
              <w:t xml:space="preserve">Date Application </w:t>
            </w:r>
            <w:r w:rsidR="00C95903" w:rsidRPr="00486FBE">
              <w:rPr>
                <w:rFonts w:ascii="Arial" w:hAnsi="Arial" w:cs="Arial"/>
                <w:sz w:val="22"/>
                <w:szCs w:val="22"/>
              </w:rPr>
              <w:t>Receiv</w:t>
            </w:r>
            <w:r w:rsidRPr="00486FBE">
              <w:rPr>
                <w:rFonts w:ascii="Arial" w:hAnsi="Arial" w:cs="Arial"/>
                <w:sz w:val="22"/>
                <w:szCs w:val="22"/>
              </w:rPr>
              <w:t>ed:</w:t>
            </w:r>
          </w:p>
        </w:tc>
        <w:tc>
          <w:tcPr>
            <w:tcW w:w="5220" w:type="dxa"/>
          </w:tcPr>
          <w:p w14:paraId="394DA982" w14:textId="17D4B811" w:rsidR="00AF4326" w:rsidRPr="00486FBE" w:rsidRDefault="002B3386">
            <w:pPr>
              <w:rPr>
                <w:rFonts w:ascii="Arial" w:hAnsi="Arial" w:cs="Arial"/>
                <w:sz w:val="22"/>
                <w:szCs w:val="22"/>
              </w:rPr>
            </w:pPr>
            <w:bookmarkStart w:id="31" w:name="Initial_Submit_Date"/>
            <w:r w:rsidRPr="00486FBE">
              <w:rPr>
                <w:rFonts w:ascii="Arial" w:hAnsi="Arial" w:cs="Arial"/>
                <w:noProof/>
                <w:sz w:val="22"/>
                <w:szCs w:val="22"/>
              </w:rPr>
              <w:t>April 18, 2019</w:t>
            </w:r>
            <w:bookmarkEnd w:id="31"/>
          </w:p>
        </w:tc>
      </w:tr>
      <w:tr w:rsidR="00486FBE" w:rsidRPr="00486FBE" w14:paraId="1A3CEC2A" w14:textId="77777777" w:rsidTr="00001DE3">
        <w:trPr>
          <w:trHeight w:val="165"/>
        </w:trPr>
        <w:tc>
          <w:tcPr>
            <w:tcW w:w="5040" w:type="dxa"/>
          </w:tcPr>
          <w:p w14:paraId="2D86EBB6" w14:textId="77777777" w:rsidR="00AF4326" w:rsidRPr="00486FBE" w:rsidRDefault="00AF4326">
            <w:pPr>
              <w:rPr>
                <w:rFonts w:ascii="Arial" w:hAnsi="Arial" w:cs="Arial"/>
                <w:sz w:val="22"/>
                <w:szCs w:val="22"/>
              </w:rPr>
            </w:pPr>
            <w:r w:rsidRPr="00486FBE">
              <w:rPr>
                <w:rFonts w:ascii="Arial" w:hAnsi="Arial" w:cs="Arial"/>
                <w:sz w:val="22"/>
                <w:szCs w:val="22"/>
              </w:rPr>
              <w:t>Date Application Was Administratively Complete:</w:t>
            </w:r>
          </w:p>
        </w:tc>
        <w:tc>
          <w:tcPr>
            <w:tcW w:w="5220" w:type="dxa"/>
          </w:tcPr>
          <w:p w14:paraId="2C0D6DE0" w14:textId="2E5FEF1F" w:rsidR="00AF4326" w:rsidRPr="00486FBE" w:rsidRDefault="006B73F4">
            <w:pPr>
              <w:rPr>
                <w:rFonts w:ascii="Arial" w:hAnsi="Arial" w:cs="Arial"/>
                <w:sz w:val="22"/>
                <w:szCs w:val="22"/>
              </w:rPr>
            </w:pPr>
            <w:bookmarkStart w:id="32" w:name="AdminCompletedate"/>
            <w:r w:rsidRPr="00486FBE">
              <w:rPr>
                <w:rFonts w:ascii="Arial" w:hAnsi="Arial" w:cs="Arial"/>
                <w:noProof/>
                <w:sz w:val="22"/>
                <w:szCs w:val="22"/>
              </w:rPr>
              <w:t>April 18, 2019</w:t>
            </w:r>
            <w:bookmarkEnd w:id="32"/>
          </w:p>
        </w:tc>
      </w:tr>
      <w:tr w:rsidR="00486FBE" w:rsidRPr="00486FBE" w14:paraId="6F4DB795" w14:textId="77777777" w:rsidTr="00001DE3">
        <w:trPr>
          <w:trHeight w:val="165"/>
        </w:trPr>
        <w:tc>
          <w:tcPr>
            <w:tcW w:w="5040" w:type="dxa"/>
          </w:tcPr>
          <w:p w14:paraId="2E3CCD2B" w14:textId="77777777" w:rsidR="00AF4326" w:rsidRPr="00486FBE" w:rsidRDefault="00AF4326">
            <w:pPr>
              <w:rPr>
                <w:rFonts w:ascii="Arial" w:hAnsi="Arial" w:cs="Arial"/>
                <w:sz w:val="22"/>
                <w:szCs w:val="22"/>
              </w:rPr>
            </w:pPr>
            <w:r w:rsidRPr="00486FBE">
              <w:rPr>
                <w:rFonts w:ascii="Arial" w:hAnsi="Arial" w:cs="Arial"/>
                <w:sz w:val="22"/>
                <w:szCs w:val="22"/>
              </w:rPr>
              <w:t xml:space="preserve">Is Application Shield </w:t>
            </w:r>
            <w:r w:rsidR="000135AB" w:rsidRPr="00486FBE">
              <w:rPr>
                <w:rFonts w:ascii="Arial" w:hAnsi="Arial" w:cs="Arial"/>
                <w:sz w:val="22"/>
                <w:szCs w:val="22"/>
              </w:rPr>
              <w:t>i</w:t>
            </w:r>
            <w:r w:rsidRPr="00486FBE">
              <w:rPr>
                <w:rFonts w:ascii="Arial" w:hAnsi="Arial" w:cs="Arial"/>
                <w:sz w:val="22"/>
                <w:szCs w:val="22"/>
              </w:rPr>
              <w:t>n Effect</w:t>
            </w:r>
            <w:r w:rsidR="00345D9F" w:rsidRPr="00486FBE">
              <w:rPr>
                <w:rFonts w:ascii="Arial" w:hAnsi="Arial" w:cs="Arial"/>
                <w:sz w:val="22"/>
                <w:szCs w:val="22"/>
              </w:rPr>
              <w:t>?</w:t>
            </w:r>
          </w:p>
        </w:tc>
        <w:tc>
          <w:tcPr>
            <w:tcW w:w="5220" w:type="dxa"/>
          </w:tcPr>
          <w:p w14:paraId="6D97B027" w14:textId="3B58D8B2" w:rsidR="00AF4326" w:rsidRPr="00486FBE" w:rsidRDefault="00426FB2">
            <w:pPr>
              <w:rPr>
                <w:rFonts w:ascii="Arial" w:hAnsi="Arial" w:cs="Arial"/>
                <w:sz w:val="22"/>
                <w:szCs w:val="22"/>
              </w:rPr>
            </w:pPr>
            <w:r w:rsidRPr="00486FBE">
              <w:rPr>
                <w:rFonts w:ascii="Arial" w:hAnsi="Arial" w:cs="Arial"/>
                <w:sz w:val="22"/>
                <w:szCs w:val="22"/>
              </w:rPr>
              <w:t>Yes</w:t>
            </w:r>
          </w:p>
        </w:tc>
      </w:tr>
      <w:tr w:rsidR="00486FBE" w:rsidRPr="00486FBE" w14:paraId="6D0C79CB" w14:textId="77777777" w:rsidTr="00001DE3">
        <w:trPr>
          <w:trHeight w:val="165"/>
        </w:trPr>
        <w:tc>
          <w:tcPr>
            <w:tcW w:w="5040" w:type="dxa"/>
          </w:tcPr>
          <w:p w14:paraId="1388D33B" w14:textId="77777777" w:rsidR="00AF4326" w:rsidRPr="00486FBE" w:rsidRDefault="00AF4326">
            <w:pPr>
              <w:rPr>
                <w:rFonts w:ascii="Arial" w:hAnsi="Arial" w:cs="Arial"/>
                <w:sz w:val="22"/>
                <w:szCs w:val="22"/>
              </w:rPr>
            </w:pPr>
            <w:r w:rsidRPr="00486FBE">
              <w:rPr>
                <w:rFonts w:ascii="Arial" w:hAnsi="Arial" w:cs="Arial"/>
                <w:sz w:val="22"/>
                <w:szCs w:val="22"/>
              </w:rPr>
              <w:t>Date Public Comment Begins:</w:t>
            </w:r>
          </w:p>
        </w:tc>
        <w:tc>
          <w:tcPr>
            <w:tcW w:w="5220" w:type="dxa"/>
          </w:tcPr>
          <w:p w14:paraId="031C3AE8" w14:textId="048D8168" w:rsidR="00AF4326" w:rsidRPr="00486FBE" w:rsidRDefault="00482B69">
            <w:pPr>
              <w:rPr>
                <w:rFonts w:ascii="Arial" w:hAnsi="Arial" w:cs="Arial"/>
                <w:sz w:val="22"/>
                <w:szCs w:val="22"/>
              </w:rPr>
            </w:pPr>
            <w:bookmarkStart w:id="33" w:name="PC_Start_Date_Initia"/>
            <w:r w:rsidRPr="00486FBE">
              <w:rPr>
                <w:rFonts w:ascii="Arial" w:hAnsi="Arial" w:cs="Arial"/>
                <w:sz w:val="22"/>
                <w:szCs w:val="22"/>
              </w:rPr>
              <w:t>September 7, 2020</w:t>
            </w:r>
            <w:r w:rsidR="00426FB2" w:rsidRPr="00486FBE">
              <w:rPr>
                <w:rFonts w:ascii="Arial" w:hAnsi="Arial" w:cs="Arial"/>
                <w:sz w:val="22"/>
                <w:szCs w:val="22"/>
              </w:rPr>
              <w:t xml:space="preserve">     </w:t>
            </w:r>
            <w:bookmarkEnd w:id="33"/>
          </w:p>
        </w:tc>
      </w:tr>
      <w:tr w:rsidR="00486FBE" w:rsidRPr="00486FBE" w14:paraId="2AE53980" w14:textId="77777777" w:rsidTr="00001DE3">
        <w:tc>
          <w:tcPr>
            <w:tcW w:w="5040" w:type="dxa"/>
          </w:tcPr>
          <w:p w14:paraId="12A964B3" w14:textId="77777777" w:rsidR="00AF4326" w:rsidRPr="00486FBE" w:rsidRDefault="00AF4326">
            <w:pPr>
              <w:rPr>
                <w:rFonts w:ascii="Arial" w:hAnsi="Arial" w:cs="Arial"/>
                <w:sz w:val="22"/>
                <w:szCs w:val="22"/>
              </w:rPr>
            </w:pPr>
            <w:r w:rsidRPr="00486FBE">
              <w:rPr>
                <w:rFonts w:ascii="Arial" w:hAnsi="Arial" w:cs="Arial"/>
                <w:sz w:val="22"/>
                <w:szCs w:val="22"/>
              </w:rPr>
              <w:t>Deadline for Public Comment:</w:t>
            </w:r>
          </w:p>
        </w:tc>
        <w:tc>
          <w:tcPr>
            <w:tcW w:w="5220" w:type="dxa"/>
          </w:tcPr>
          <w:p w14:paraId="0788EC7D" w14:textId="5AADCD49" w:rsidR="00AF4326" w:rsidRPr="00486FBE" w:rsidRDefault="00482B69">
            <w:pPr>
              <w:rPr>
                <w:rFonts w:ascii="Arial" w:hAnsi="Arial" w:cs="Arial"/>
                <w:sz w:val="22"/>
                <w:szCs w:val="22"/>
              </w:rPr>
            </w:pPr>
            <w:r w:rsidRPr="00486FBE">
              <w:rPr>
                <w:rFonts w:ascii="Arial" w:hAnsi="Arial" w:cs="Arial"/>
                <w:sz w:val="22"/>
                <w:szCs w:val="22"/>
              </w:rPr>
              <w:t>October 7, 2020</w:t>
            </w:r>
          </w:p>
        </w:tc>
      </w:tr>
    </w:tbl>
    <w:p w14:paraId="36DB9EEB" w14:textId="77777777" w:rsidR="00AF4326" w:rsidRPr="00486FBE" w:rsidRDefault="00AF4326">
      <w:pPr>
        <w:rPr>
          <w:rFonts w:ascii="Arial" w:hAnsi="Arial" w:cs="Arial"/>
          <w:sz w:val="22"/>
          <w:szCs w:val="22"/>
        </w:rPr>
      </w:pPr>
    </w:p>
    <w:p w14:paraId="226C78C9" w14:textId="77777777" w:rsidR="00AF4326" w:rsidRPr="00486FBE" w:rsidRDefault="00AF4326">
      <w:pPr>
        <w:rPr>
          <w:rFonts w:ascii="Arial" w:hAnsi="Arial" w:cs="Arial"/>
          <w:b/>
          <w:sz w:val="22"/>
          <w:szCs w:val="22"/>
          <w:u w:val="single"/>
        </w:rPr>
      </w:pPr>
      <w:bookmarkStart w:id="34" w:name="_Toc480946818"/>
      <w:bookmarkStart w:id="35" w:name="_Toc482691113"/>
      <w:r w:rsidRPr="00486FBE">
        <w:rPr>
          <w:rFonts w:ascii="Arial" w:hAnsi="Arial" w:cs="Arial"/>
          <w:b/>
          <w:sz w:val="22"/>
          <w:szCs w:val="22"/>
          <w:u w:val="single"/>
        </w:rPr>
        <w:br w:type="page"/>
      </w:r>
      <w:r w:rsidRPr="00486FBE">
        <w:rPr>
          <w:rFonts w:ascii="Arial" w:hAnsi="Arial" w:cs="Arial"/>
          <w:b/>
          <w:sz w:val="22"/>
          <w:szCs w:val="22"/>
          <w:u w:val="single"/>
        </w:rPr>
        <w:lastRenderedPageBreak/>
        <w:t>Source Description</w:t>
      </w:r>
      <w:bookmarkEnd w:id="34"/>
      <w:bookmarkEnd w:id="35"/>
    </w:p>
    <w:p w14:paraId="7A6DE379" w14:textId="64BC8407" w:rsidR="00086A2D" w:rsidRPr="00486FBE" w:rsidRDefault="00086A2D" w:rsidP="00086A2D">
      <w:pPr>
        <w:jc w:val="both"/>
        <w:outlineLvl w:val="0"/>
        <w:rPr>
          <w:rFonts w:ascii="Arial" w:hAnsi="Arial" w:cs="Arial"/>
          <w:sz w:val="22"/>
          <w:szCs w:val="22"/>
        </w:rPr>
      </w:pPr>
    </w:p>
    <w:p w14:paraId="735072E2" w14:textId="77777777"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t xml:space="preserve">FCA US LLC - </w:t>
      </w:r>
      <w:bookmarkStart w:id="36" w:name="_Hlk31007518"/>
      <w:r w:rsidRPr="00486FBE">
        <w:rPr>
          <w:rFonts w:ascii="Arial" w:hAnsi="Arial" w:cs="Arial"/>
          <w:sz w:val="22"/>
          <w:szCs w:val="22"/>
        </w:rPr>
        <w:t xml:space="preserve">Sterling Heights </w:t>
      </w:r>
      <w:bookmarkEnd w:id="36"/>
      <w:r w:rsidRPr="00486FBE">
        <w:rPr>
          <w:rFonts w:ascii="Arial" w:hAnsi="Arial" w:cs="Arial"/>
          <w:sz w:val="22"/>
          <w:szCs w:val="22"/>
        </w:rPr>
        <w:t xml:space="preserve">Assembly Plant (FCA SHAP or SHAP; fka Chrysler) currently operates automobile painting and assembly operations for truck products at Sterling Heights in Macomb County, Michigan.  The painting operations of the truck products take place at north paint shop for truck cabin and south paint shop for truck box. These operations consist of various emission units (EUs).  A description of each emission unit is included in the Renewable Operating Permit (ROP).  </w:t>
      </w:r>
    </w:p>
    <w:p w14:paraId="7054508B" w14:textId="77777777" w:rsidR="003301C3" w:rsidRPr="00486FBE" w:rsidRDefault="003301C3" w:rsidP="003301C3">
      <w:pPr>
        <w:jc w:val="both"/>
        <w:outlineLvl w:val="0"/>
        <w:rPr>
          <w:rFonts w:ascii="Arial" w:hAnsi="Arial" w:cs="Arial"/>
          <w:sz w:val="22"/>
          <w:szCs w:val="22"/>
        </w:rPr>
      </w:pPr>
    </w:p>
    <w:p w14:paraId="6DA2DBDB" w14:textId="3F65E6AB"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t xml:space="preserve">FCA SHAP manufactures, or assembles, light-duty trucks. </w:t>
      </w:r>
      <w:bookmarkStart w:id="37" w:name="_Hlk31877161"/>
      <w:r w:rsidRPr="00486FBE">
        <w:rPr>
          <w:rFonts w:ascii="Arial" w:hAnsi="Arial" w:cs="Arial"/>
          <w:sz w:val="22"/>
          <w:szCs w:val="22"/>
        </w:rPr>
        <w:t xml:space="preserve">as stated previously, truck </w:t>
      </w:r>
      <w:bookmarkEnd w:id="37"/>
      <w:r w:rsidRPr="00486FBE">
        <w:rPr>
          <w:rFonts w:ascii="Arial" w:hAnsi="Arial" w:cs="Arial"/>
          <w:sz w:val="22"/>
          <w:szCs w:val="22"/>
        </w:rPr>
        <w:t>cabs are painted at north paint shop, where VOC emissions are controlled by north regenerative thermal oxidizer (</w:t>
      </w:r>
      <w:bookmarkStart w:id="38" w:name="_Hlk31016642"/>
      <w:r w:rsidRPr="00486FBE">
        <w:rPr>
          <w:rFonts w:ascii="Arial" w:hAnsi="Arial" w:cs="Arial"/>
          <w:sz w:val="22"/>
          <w:szCs w:val="22"/>
        </w:rPr>
        <w:t>RTO-NORTH</w:t>
      </w:r>
      <w:bookmarkEnd w:id="38"/>
      <w:r w:rsidRPr="00486FBE">
        <w:rPr>
          <w:rFonts w:ascii="Arial" w:hAnsi="Arial" w:cs="Arial"/>
          <w:sz w:val="22"/>
          <w:szCs w:val="22"/>
        </w:rPr>
        <w:t xml:space="preserve">), and truck boxes are painted at south paint shop, where VOC emissions are controlled by south regenerative thermal oxidizer (RTO-SOUTH). Body paint overspray particulate emissions are controlled by two separate downdraft water-wash systems (north </w:t>
      </w:r>
      <w:bookmarkStart w:id="39" w:name="_Hlk32129811"/>
      <w:r w:rsidRPr="00486FBE">
        <w:rPr>
          <w:rFonts w:ascii="Arial" w:hAnsi="Arial" w:cs="Arial"/>
          <w:sz w:val="22"/>
          <w:szCs w:val="22"/>
        </w:rPr>
        <w:t xml:space="preserve">water-wash system for north coating operations </w:t>
      </w:r>
      <w:bookmarkEnd w:id="39"/>
      <w:r w:rsidRPr="00486FBE">
        <w:rPr>
          <w:rFonts w:ascii="Arial" w:hAnsi="Arial" w:cs="Arial"/>
          <w:sz w:val="22"/>
          <w:szCs w:val="22"/>
        </w:rPr>
        <w:t>and south water-wash system for south coating operations) and effluent is routed  to the onsite wastewater treatment facility</w:t>
      </w:r>
      <w:r w:rsidR="009662B8" w:rsidRPr="00486FBE">
        <w:rPr>
          <w:rFonts w:ascii="Arial" w:hAnsi="Arial" w:cs="Arial"/>
          <w:sz w:val="22"/>
          <w:szCs w:val="22"/>
        </w:rPr>
        <w:t xml:space="preserve">. </w:t>
      </w:r>
      <w:r w:rsidRPr="00486FBE">
        <w:rPr>
          <w:rFonts w:ascii="Arial" w:hAnsi="Arial" w:cs="Arial"/>
          <w:sz w:val="22"/>
          <w:szCs w:val="22"/>
        </w:rPr>
        <w:t>Particulate emissions from processes such as repair and sanding operations are controlled by dry filter systems. Prior to coating, the truck bodies are cleaned and pretreated to prepare vehicle bodies for painting</w:t>
      </w:r>
      <w:r w:rsidR="009662B8" w:rsidRPr="00486FBE">
        <w:rPr>
          <w:rFonts w:ascii="Arial" w:hAnsi="Arial" w:cs="Arial"/>
          <w:sz w:val="22"/>
          <w:szCs w:val="22"/>
        </w:rPr>
        <w:t xml:space="preserve">. </w:t>
      </w:r>
      <w:r w:rsidRPr="00486FBE">
        <w:rPr>
          <w:rFonts w:ascii="Arial" w:hAnsi="Arial" w:cs="Arial"/>
          <w:sz w:val="22"/>
          <w:szCs w:val="22"/>
        </w:rPr>
        <w:t>The principal emissions from coating operations are volatile organic compounds (VOC), including hazardous air pollutants (HAPs), from the coating operations:</w:t>
      </w:r>
    </w:p>
    <w:p w14:paraId="1BD94809" w14:textId="77777777" w:rsidR="003301C3" w:rsidRPr="00486FBE" w:rsidRDefault="003301C3" w:rsidP="003301C3">
      <w:pPr>
        <w:jc w:val="both"/>
        <w:outlineLvl w:val="0"/>
        <w:rPr>
          <w:rFonts w:ascii="Arial" w:hAnsi="Arial" w:cs="Arial"/>
          <w:sz w:val="22"/>
          <w:szCs w:val="22"/>
        </w:rPr>
      </w:pPr>
    </w:p>
    <w:p w14:paraId="79AD5543" w14:textId="6BC17DF8" w:rsidR="003301C3" w:rsidRPr="00486FBE" w:rsidRDefault="003301C3" w:rsidP="003301C3">
      <w:pPr>
        <w:pStyle w:val="ListParagraph"/>
        <w:numPr>
          <w:ilvl w:val="0"/>
          <w:numId w:val="14"/>
        </w:numPr>
        <w:ind w:left="360"/>
        <w:jc w:val="both"/>
        <w:outlineLvl w:val="0"/>
        <w:rPr>
          <w:rFonts w:ascii="Arial" w:hAnsi="Arial" w:cs="Arial"/>
          <w:sz w:val="22"/>
          <w:szCs w:val="22"/>
        </w:rPr>
      </w:pPr>
      <w:r w:rsidRPr="00486FBE">
        <w:rPr>
          <w:rFonts w:ascii="Arial" w:hAnsi="Arial" w:cs="Arial"/>
          <w:sz w:val="22"/>
          <w:szCs w:val="22"/>
        </w:rPr>
        <w:t xml:space="preserve">Prime painting consists of two (2) electro-deposition (e-coat) </w:t>
      </w:r>
      <w:bookmarkStart w:id="40" w:name="_Hlk31012967"/>
      <w:r w:rsidRPr="00486FBE">
        <w:rPr>
          <w:rFonts w:ascii="Arial" w:hAnsi="Arial" w:cs="Arial"/>
          <w:sz w:val="22"/>
          <w:szCs w:val="22"/>
        </w:rPr>
        <w:t xml:space="preserve">coating lines </w:t>
      </w:r>
      <w:bookmarkEnd w:id="40"/>
      <w:r w:rsidRPr="00486FBE">
        <w:rPr>
          <w:rFonts w:ascii="Arial" w:hAnsi="Arial" w:cs="Arial"/>
          <w:sz w:val="22"/>
          <w:szCs w:val="22"/>
        </w:rPr>
        <w:t>(</w:t>
      </w:r>
      <w:r w:rsidRPr="00486FBE">
        <w:rPr>
          <w:rFonts w:ascii="Arial" w:hAnsi="Arial" w:cs="Arial"/>
          <w:bCs/>
          <w:sz w:val="22"/>
          <w:szCs w:val="22"/>
        </w:rPr>
        <w:t xml:space="preserve">EU-E-COAT-NORTH </w:t>
      </w:r>
      <w:bookmarkStart w:id="41" w:name="_Hlk25044603"/>
      <w:r w:rsidRPr="00486FBE">
        <w:rPr>
          <w:rFonts w:ascii="Arial" w:hAnsi="Arial" w:cs="Arial"/>
          <w:bCs/>
          <w:sz w:val="22"/>
          <w:szCs w:val="22"/>
        </w:rPr>
        <w:t>(CAB)</w:t>
      </w:r>
      <w:bookmarkEnd w:id="41"/>
      <w:r w:rsidRPr="00486FBE">
        <w:rPr>
          <w:rFonts w:ascii="Arial" w:hAnsi="Arial" w:cs="Arial"/>
          <w:bCs/>
          <w:sz w:val="22"/>
          <w:szCs w:val="22"/>
        </w:rPr>
        <w:t xml:space="preserve"> and EU-E-COAT-SOUTH (BOX)) followed by powder coating.</w:t>
      </w:r>
      <w:bookmarkStart w:id="42" w:name="_Hlk31448143"/>
      <w:r w:rsidR="009662B8" w:rsidRPr="00486FBE">
        <w:rPr>
          <w:rFonts w:ascii="Arial" w:hAnsi="Arial" w:cs="Arial"/>
          <w:bCs/>
          <w:sz w:val="22"/>
          <w:szCs w:val="22"/>
        </w:rPr>
        <w:t xml:space="preserve">  </w:t>
      </w:r>
      <w:r w:rsidRPr="00486FBE">
        <w:rPr>
          <w:rFonts w:ascii="Arial" w:hAnsi="Arial" w:cs="Arial"/>
          <w:bCs/>
          <w:sz w:val="22"/>
          <w:szCs w:val="22"/>
        </w:rPr>
        <w:t>Cathodic electrostatic application, with charged powder particles and grounded vehicle body, is performed to increase transfer efficiency (TE).</w:t>
      </w:r>
      <w:bookmarkEnd w:id="42"/>
      <w:r w:rsidRPr="00486FBE">
        <w:rPr>
          <w:rFonts w:ascii="Arial" w:hAnsi="Arial" w:cs="Arial"/>
          <w:bCs/>
          <w:sz w:val="22"/>
          <w:szCs w:val="22"/>
        </w:rPr>
        <w:t xml:space="preserve"> Overspray powder coating particles are collected and recycled/reused resulting in nearly 100 percent transfer efficiency (≈ 100% TE).</w:t>
      </w:r>
    </w:p>
    <w:p w14:paraId="09ACDCEF" w14:textId="77777777" w:rsidR="003301C3" w:rsidRPr="00486FBE" w:rsidRDefault="003301C3" w:rsidP="003301C3">
      <w:pPr>
        <w:ind w:left="360" w:hanging="360"/>
        <w:jc w:val="both"/>
        <w:outlineLvl w:val="0"/>
        <w:rPr>
          <w:rFonts w:ascii="Arial" w:hAnsi="Arial" w:cs="Arial"/>
          <w:sz w:val="22"/>
          <w:szCs w:val="22"/>
        </w:rPr>
      </w:pPr>
    </w:p>
    <w:p w14:paraId="47A47E63" w14:textId="551C4749" w:rsidR="003301C3" w:rsidRPr="00486FBE" w:rsidRDefault="003301C3" w:rsidP="003301C3">
      <w:pPr>
        <w:pStyle w:val="ListParagraph"/>
        <w:numPr>
          <w:ilvl w:val="0"/>
          <w:numId w:val="14"/>
        </w:numPr>
        <w:ind w:left="360"/>
        <w:jc w:val="both"/>
        <w:outlineLvl w:val="0"/>
        <w:rPr>
          <w:rFonts w:ascii="Arial" w:hAnsi="Arial" w:cs="Arial"/>
          <w:sz w:val="22"/>
          <w:szCs w:val="22"/>
        </w:rPr>
      </w:pPr>
      <w:r w:rsidRPr="00486FBE">
        <w:rPr>
          <w:rFonts w:ascii="Arial" w:hAnsi="Arial" w:cs="Arial"/>
          <w:sz w:val="22"/>
          <w:szCs w:val="22"/>
        </w:rPr>
        <w:t xml:space="preserve">Five (three </w:t>
      </w:r>
      <w:bookmarkStart w:id="43" w:name="_Hlk31013404"/>
      <w:bookmarkStart w:id="44" w:name="_Hlk31012926"/>
      <w:r w:rsidRPr="00486FBE">
        <w:rPr>
          <w:rFonts w:ascii="Arial" w:hAnsi="Arial" w:cs="Arial"/>
          <w:sz w:val="22"/>
          <w:szCs w:val="22"/>
        </w:rPr>
        <w:t xml:space="preserve">identical lines </w:t>
      </w:r>
      <w:bookmarkEnd w:id="43"/>
      <w:r w:rsidRPr="00486FBE">
        <w:rPr>
          <w:rFonts w:ascii="Arial" w:hAnsi="Arial" w:cs="Arial"/>
          <w:sz w:val="22"/>
          <w:szCs w:val="22"/>
        </w:rPr>
        <w:t xml:space="preserve">at north paint shop </w:t>
      </w:r>
      <w:bookmarkEnd w:id="44"/>
      <w:r w:rsidRPr="00486FBE">
        <w:rPr>
          <w:rFonts w:ascii="Arial" w:hAnsi="Arial" w:cs="Arial"/>
          <w:sz w:val="22"/>
          <w:szCs w:val="22"/>
        </w:rPr>
        <w:t>and two identical lines at south paint shop) topcoat coating lines (</w:t>
      </w:r>
      <w:bookmarkStart w:id="45" w:name="_Hlk23516817"/>
      <w:r w:rsidRPr="00486FBE">
        <w:rPr>
          <w:rFonts w:ascii="Arial" w:hAnsi="Arial" w:cs="Arial"/>
          <w:bCs/>
          <w:sz w:val="22"/>
          <w:szCs w:val="22"/>
        </w:rPr>
        <w:t>EU-TOPCOAT1-NORTH</w:t>
      </w:r>
      <w:bookmarkEnd w:id="45"/>
      <w:r w:rsidRPr="00486FBE">
        <w:rPr>
          <w:rFonts w:ascii="Arial" w:hAnsi="Arial" w:cs="Arial"/>
          <w:bCs/>
          <w:sz w:val="22"/>
          <w:szCs w:val="22"/>
        </w:rPr>
        <w:t xml:space="preserve"> (CAB), EU-TOPCOAT2-NORTH (CAB), EU-TOPCOAT3-NORTH (CAB),</w:t>
      </w:r>
      <w:r w:rsidRPr="00486FBE">
        <w:rPr>
          <w:rFonts w:ascii="Arial" w:hAnsi="Arial"/>
        </w:rPr>
        <w:t xml:space="preserve"> </w:t>
      </w:r>
      <w:r w:rsidRPr="00486FBE">
        <w:rPr>
          <w:rFonts w:ascii="Arial" w:hAnsi="Arial" w:cs="Arial"/>
          <w:bCs/>
          <w:sz w:val="22"/>
          <w:szCs w:val="22"/>
        </w:rPr>
        <w:t>EU-</w:t>
      </w:r>
      <w:bookmarkStart w:id="46" w:name="_Hlk29114107"/>
      <w:r w:rsidRPr="00486FBE">
        <w:rPr>
          <w:rFonts w:ascii="Arial" w:hAnsi="Arial" w:cs="Arial"/>
          <w:bCs/>
          <w:sz w:val="22"/>
          <w:szCs w:val="22"/>
        </w:rPr>
        <w:t>TOPCOAT1</w:t>
      </w:r>
      <w:bookmarkEnd w:id="46"/>
      <w:r w:rsidRPr="00486FBE">
        <w:rPr>
          <w:rFonts w:ascii="Arial" w:hAnsi="Arial" w:cs="Arial"/>
          <w:bCs/>
          <w:sz w:val="22"/>
          <w:szCs w:val="22"/>
        </w:rPr>
        <w:t>-SOUTH (BOX) and EU-</w:t>
      </w:r>
      <w:bookmarkStart w:id="47" w:name="_Hlk29114117"/>
      <w:r w:rsidRPr="00486FBE">
        <w:rPr>
          <w:rFonts w:ascii="Arial" w:hAnsi="Arial" w:cs="Arial"/>
          <w:bCs/>
          <w:sz w:val="22"/>
          <w:szCs w:val="22"/>
        </w:rPr>
        <w:t>TOPCOAT2</w:t>
      </w:r>
      <w:bookmarkEnd w:id="47"/>
      <w:r w:rsidRPr="00486FBE">
        <w:rPr>
          <w:rFonts w:ascii="Arial" w:hAnsi="Arial" w:cs="Arial"/>
          <w:bCs/>
          <w:sz w:val="22"/>
          <w:szCs w:val="22"/>
        </w:rPr>
        <w:t>-SOUTH (BOX)) are present.</w:t>
      </w:r>
      <w:r w:rsidRPr="00486FBE">
        <w:rPr>
          <w:rFonts w:ascii="Arial" w:hAnsi="Arial"/>
        </w:rPr>
        <w:t xml:space="preserve"> </w:t>
      </w:r>
      <w:r w:rsidRPr="00486FBE">
        <w:rPr>
          <w:rFonts w:ascii="Arial" w:hAnsi="Arial" w:cs="Arial"/>
          <w:bCs/>
          <w:sz w:val="22"/>
          <w:szCs w:val="22"/>
        </w:rPr>
        <w:t xml:space="preserve">Each coating operation consists of a water-borne basecoat </w:t>
      </w:r>
      <w:bookmarkStart w:id="48" w:name="_Hlk29114240"/>
      <w:r w:rsidRPr="00486FBE">
        <w:rPr>
          <w:rFonts w:ascii="Arial" w:hAnsi="Arial" w:cs="Arial"/>
          <w:bCs/>
          <w:sz w:val="22"/>
          <w:szCs w:val="22"/>
        </w:rPr>
        <w:t xml:space="preserve">(BC) </w:t>
      </w:r>
      <w:bookmarkEnd w:id="48"/>
      <w:r w:rsidRPr="00486FBE">
        <w:rPr>
          <w:rFonts w:ascii="Arial" w:hAnsi="Arial" w:cs="Arial"/>
          <w:bCs/>
          <w:sz w:val="22"/>
          <w:szCs w:val="22"/>
        </w:rPr>
        <w:t>application followed by a solvent borne clearcoat (CC).</w:t>
      </w:r>
      <w:r w:rsidRPr="00486FBE">
        <w:rPr>
          <w:rFonts w:ascii="Arial" w:hAnsi="Arial" w:cs="Arial"/>
        </w:rPr>
        <w:t xml:space="preserve"> </w:t>
      </w:r>
      <w:r w:rsidRPr="00486FBE">
        <w:rPr>
          <w:rFonts w:ascii="Arial" w:hAnsi="Arial" w:cs="Arial"/>
          <w:bCs/>
          <w:sz w:val="22"/>
          <w:szCs w:val="22"/>
        </w:rPr>
        <w:t xml:space="preserve">A heated flash zone separates the basecoat and clearcoat sections. Electrostatic application, with charged paint particles and grounded vehicle body, is performed to increase </w:t>
      </w:r>
      <w:bookmarkStart w:id="49" w:name="_Hlk33947667"/>
      <w:r w:rsidRPr="00486FBE">
        <w:rPr>
          <w:rFonts w:ascii="Arial" w:hAnsi="Arial" w:cs="Arial"/>
          <w:bCs/>
          <w:sz w:val="22"/>
          <w:szCs w:val="22"/>
        </w:rPr>
        <w:t>transfer efficiency</w:t>
      </w:r>
      <w:bookmarkEnd w:id="49"/>
      <w:r w:rsidRPr="00486FBE">
        <w:rPr>
          <w:rFonts w:ascii="Arial" w:hAnsi="Arial" w:cs="Arial"/>
          <w:bCs/>
          <w:sz w:val="22"/>
          <w:szCs w:val="22"/>
        </w:rPr>
        <w:t xml:space="preserve"> (TE). Higher TE reduces paint waste and associated emissions by minimizing paint overspray. All overspray paint particles are controlled by downdraft water-wash system, which is integral to paint spray process such that high quality paint finish can be obtained.</w:t>
      </w:r>
    </w:p>
    <w:p w14:paraId="0C917356" w14:textId="77777777" w:rsidR="003301C3" w:rsidRPr="00486FBE" w:rsidRDefault="003301C3" w:rsidP="003301C3">
      <w:pPr>
        <w:ind w:left="360" w:hanging="360"/>
        <w:jc w:val="both"/>
        <w:outlineLvl w:val="0"/>
        <w:rPr>
          <w:rFonts w:ascii="Arial" w:hAnsi="Arial" w:cs="Arial"/>
          <w:sz w:val="22"/>
          <w:szCs w:val="22"/>
        </w:rPr>
      </w:pPr>
    </w:p>
    <w:p w14:paraId="430255C7" w14:textId="431F27D7" w:rsidR="003301C3" w:rsidRPr="00486FBE" w:rsidRDefault="003301C3" w:rsidP="003301C3">
      <w:pPr>
        <w:pStyle w:val="ListParagraph"/>
        <w:numPr>
          <w:ilvl w:val="0"/>
          <w:numId w:val="14"/>
        </w:numPr>
        <w:ind w:left="360"/>
        <w:jc w:val="both"/>
        <w:outlineLvl w:val="0"/>
        <w:rPr>
          <w:rFonts w:ascii="Arial" w:hAnsi="Arial" w:cs="Arial"/>
          <w:sz w:val="22"/>
          <w:szCs w:val="22"/>
        </w:rPr>
      </w:pPr>
      <w:r w:rsidRPr="00486FBE">
        <w:rPr>
          <w:rFonts w:ascii="Arial" w:hAnsi="Arial" w:cs="Arial"/>
          <w:sz w:val="22"/>
          <w:szCs w:val="22"/>
        </w:rPr>
        <w:t>Sealers are applied to prevent corrosion due to water infiltration that supports galvanic corrosion</w:t>
      </w:r>
      <w:bookmarkStart w:id="50" w:name="_Hlk23932662"/>
      <w:r w:rsidRPr="00486FBE">
        <w:rPr>
          <w:rFonts w:ascii="Arial" w:hAnsi="Arial"/>
          <w:sz w:val="22"/>
          <w:szCs w:val="22"/>
        </w:rPr>
        <w:t xml:space="preserve"> (</w:t>
      </w:r>
      <w:r w:rsidRPr="00486FBE">
        <w:rPr>
          <w:rFonts w:ascii="Arial" w:hAnsi="Arial" w:cs="Arial"/>
          <w:sz w:val="22"/>
          <w:szCs w:val="22"/>
        </w:rPr>
        <w:t>EU-SEALER-SOUTH (BOX)</w:t>
      </w:r>
      <w:bookmarkEnd w:id="50"/>
      <w:r w:rsidRPr="00486FBE">
        <w:rPr>
          <w:rFonts w:ascii="Arial" w:hAnsi="Arial" w:cs="Arial"/>
          <w:bCs/>
          <w:sz w:val="22"/>
          <w:szCs w:val="22"/>
        </w:rPr>
        <w:t xml:space="preserve"> and EU-SEALERS and ADHESIVES-FBP-NORTH (FRAME, BODY and PAINT; CAB))</w:t>
      </w:r>
      <w:r w:rsidRPr="00486FBE">
        <w:rPr>
          <w:rFonts w:ascii="Arial" w:hAnsi="Arial" w:cs="Arial"/>
          <w:sz w:val="22"/>
          <w:szCs w:val="22"/>
        </w:rPr>
        <w:t>. Sealers contribute a negligible amount (measured against overall emissions) of uncontrolled VOC.</w:t>
      </w:r>
    </w:p>
    <w:p w14:paraId="4BA17B39" w14:textId="77777777" w:rsidR="003301C3" w:rsidRPr="00486FBE" w:rsidRDefault="003301C3" w:rsidP="003301C3">
      <w:pPr>
        <w:ind w:left="360" w:hanging="360"/>
        <w:jc w:val="both"/>
        <w:outlineLvl w:val="0"/>
        <w:rPr>
          <w:rFonts w:ascii="Arial" w:hAnsi="Arial" w:cs="Arial"/>
          <w:sz w:val="22"/>
          <w:szCs w:val="22"/>
        </w:rPr>
      </w:pPr>
    </w:p>
    <w:p w14:paraId="0D0121F0" w14:textId="776B00AD" w:rsidR="003301C3" w:rsidRPr="00486FBE" w:rsidRDefault="003301C3" w:rsidP="003301C3">
      <w:pPr>
        <w:pStyle w:val="ListParagraph"/>
        <w:numPr>
          <w:ilvl w:val="0"/>
          <w:numId w:val="14"/>
        </w:numPr>
        <w:ind w:left="360"/>
        <w:jc w:val="both"/>
        <w:outlineLvl w:val="0"/>
        <w:rPr>
          <w:rFonts w:ascii="Arial" w:hAnsi="Arial" w:cs="Arial"/>
          <w:sz w:val="22"/>
          <w:szCs w:val="22"/>
        </w:rPr>
      </w:pPr>
      <w:r w:rsidRPr="00486FBE">
        <w:rPr>
          <w:rFonts w:ascii="Arial" w:hAnsi="Arial" w:cs="Arial"/>
          <w:sz w:val="22"/>
          <w:szCs w:val="22"/>
        </w:rPr>
        <w:t>Miscellaneous solvents are used to wipe the bodies. Purge solvents are used in the topcoat booths, and VOC emissions from purge operations are controlled by the RTOs (2),</w:t>
      </w:r>
      <w:bookmarkStart w:id="51" w:name="_Hlk29547904"/>
      <w:r w:rsidRPr="00486FBE">
        <w:rPr>
          <w:rFonts w:ascii="Arial" w:hAnsi="Arial" w:cs="Arial"/>
          <w:sz w:val="22"/>
          <w:szCs w:val="22"/>
        </w:rPr>
        <w:t xml:space="preserve"> </w:t>
      </w:r>
      <w:r w:rsidRPr="00486FBE">
        <w:rPr>
          <w:rFonts w:ascii="Arial" w:hAnsi="Arial"/>
          <w:bCs/>
          <w:sz w:val="22"/>
          <w:szCs w:val="22"/>
        </w:rPr>
        <w:t xml:space="preserve">(EU-WIPE-NORTH (CAB), </w:t>
      </w:r>
      <w:r w:rsidRPr="00486FBE">
        <w:rPr>
          <w:rFonts w:ascii="Arial" w:hAnsi="Arial" w:cs="Arial"/>
          <w:bCs/>
          <w:sz w:val="22"/>
          <w:szCs w:val="22"/>
        </w:rPr>
        <w:t xml:space="preserve">EU-MISC-SOLVENTS-SOUTH </w:t>
      </w:r>
      <w:bookmarkStart w:id="52" w:name="_Hlk23942071"/>
      <w:bookmarkEnd w:id="51"/>
      <w:r w:rsidRPr="00486FBE">
        <w:rPr>
          <w:rFonts w:ascii="Arial" w:hAnsi="Arial" w:cs="Arial"/>
          <w:bCs/>
          <w:sz w:val="22"/>
          <w:szCs w:val="22"/>
        </w:rPr>
        <w:t>(BOX)</w:t>
      </w:r>
      <w:bookmarkEnd w:id="52"/>
      <w:r w:rsidRPr="00486FBE">
        <w:rPr>
          <w:rFonts w:ascii="Arial" w:hAnsi="Arial"/>
          <w:bCs/>
          <w:sz w:val="22"/>
          <w:szCs w:val="22"/>
        </w:rPr>
        <w:t xml:space="preserve"> and </w:t>
      </w:r>
      <w:r w:rsidRPr="00486FBE">
        <w:rPr>
          <w:rFonts w:ascii="Arial" w:hAnsi="Arial" w:cs="Arial"/>
          <w:bCs/>
          <w:sz w:val="22"/>
          <w:szCs w:val="22"/>
        </w:rPr>
        <w:t>EU-PURGE-CLEAN-NORTH (CAB))</w:t>
      </w:r>
      <w:r w:rsidR="009662B8" w:rsidRPr="00486FBE">
        <w:rPr>
          <w:rFonts w:ascii="Arial" w:hAnsi="Arial" w:cs="Arial"/>
          <w:bCs/>
          <w:sz w:val="22"/>
          <w:szCs w:val="22"/>
        </w:rPr>
        <w:t>.</w:t>
      </w:r>
    </w:p>
    <w:p w14:paraId="7F7F9AB2" w14:textId="77777777" w:rsidR="003301C3" w:rsidRPr="00486FBE" w:rsidRDefault="003301C3" w:rsidP="003301C3">
      <w:pPr>
        <w:ind w:left="360" w:hanging="360"/>
        <w:jc w:val="both"/>
        <w:outlineLvl w:val="0"/>
        <w:rPr>
          <w:rFonts w:ascii="Arial" w:hAnsi="Arial" w:cs="Arial"/>
          <w:sz w:val="22"/>
          <w:szCs w:val="22"/>
        </w:rPr>
      </w:pPr>
    </w:p>
    <w:p w14:paraId="5D5EACCD" w14:textId="5F05F61D" w:rsidR="003301C3" w:rsidRPr="00486FBE" w:rsidRDefault="003301C3" w:rsidP="003301C3">
      <w:pPr>
        <w:pStyle w:val="ListParagraph"/>
        <w:numPr>
          <w:ilvl w:val="0"/>
          <w:numId w:val="14"/>
        </w:numPr>
        <w:ind w:left="360"/>
        <w:jc w:val="both"/>
        <w:outlineLvl w:val="0"/>
        <w:rPr>
          <w:rFonts w:ascii="Arial" w:hAnsi="Arial" w:cs="Arial"/>
          <w:sz w:val="22"/>
          <w:szCs w:val="22"/>
        </w:rPr>
      </w:pPr>
      <w:r w:rsidRPr="00486FBE">
        <w:rPr>
          <w:rFonts w:ascii="Arial" w:hAnsi="Arial" w:cs="Arial"/>
          <w:sz w:val="22"/>
          <w:szCs w:val="22"/>
        </w:rPr>
        <w:t xml:space="preserve">Repair operations </w:t>
      </w:r>
      <w:bookmarkStart w:id="53" w:name="_Hlk23847001"/>
      <w:r w:rsidRPr="00486FBE">
        <w:rPr>
          <w:rFonts w:ascii="Arial" w:hAnsi="Arial" w:cs="Arial"/>
          <w:sz w:val="22"/>
          <w:szCs w:val="22"/>
        </w:rPr>
        <w:t>(EU-PAINT-SPOT-REPAIR-NORTH</w:t>
      </w:r>
      <w:bookmarkEnd w:id="53"/>
      <w:r w:rsidRPr="00486FBE">
        <w:rPr>
          <w:rFonts w:ascii="Arial" w:hAnsi="Arial" w:cs="Arial"/>
          <w:sz w:val="22"/>
          <w:szCs w:val="22"/>
        </w:rPr>
        <w:t xml:space="preserve"> </w:t>
      </w:r>
      <w:r w:rsidRPr="00486FBE">
        <w:rPr>
          <w:rFonts w:ascii="Arial" w:hAnsi="Arial" w:cs="Arial"/>
          <w:bCs/>
          <w:sz w:val="22"/>
          <w:szCs w:val="22"/>
        </w:rPr>
        <w:t xml:space="preserve">(CAB) and </w:t>
      </w:r>
      <w:bookmarkStart w:id="54" w:name="_Hlk26272529"/>
      <w:r w:rsidRPr="00486FBE">
        <w:rPr>
          <w:rFonts w:ascii="Arial" w:hAnsi="Arial" w:cs="Arial"/>
          <w:bCs/>
          <w:iCs/>
          <w:sz w:val="22"/>
          <w:szCs w:val="22"/>
        </w:rPr>
        <w:t>FG-REPAIR-SOUTH (BOX)</w:t>
      </w:r>
      <w:bookmarkEnd w:id="54"/>
      <w:r w:rsidRPr="00486FBE">
        <w:rPr>
          <w:rFonts w:ascii="Arial" w:hAnsi="Arial" w:cs="Arial"/>
          <w:bCs/>
          <w:iCs/>
          <w:sz w:val="22"/>
          <w:szCs w:val="22"/>
        </w:rPr>
        <w:t xml:space="preserve"> (</w:t>
      </w:r>
      <w:bookmarkStart w:id="55" w:name="_Hlk26270947"/>
      <w:r w:rsidRPr="00486FBE">
        <w:rPr>
          <w:rFonts w:ascii="Arial" w:hAnsi="Arial" w:cs="Arial"/>
          <w:bCs/>
          <w:iCs/>
          <w:sz w:val="22"/>
          <w:szCs w:val="22"/>
        </w:rPr>
        <w:t>EU-SPOT-REPAIR1-SOUTH (BOX)</w:t>
      </w:r>
      <w:bookmarkEnd w:id="55"/>
      <w:r w:rsidRPr="00486FBE">
        <w:rPr>
          <w:rFonts w:ascii="Arial" w:hAnsi="Arial" w:cs="Arial"/>
          <w:bCs/>
          <w:iCs/>
          <w:sz w:val="22"/>
          <w:szCs w:val="22"/>
        </w:rPr>
        <w:t xml:space="preserve">, EU-SPOT-REPAIR2-SOUTH (BOX) and </w:t>
      </w:r>
      <w:bookmarkStart w:id="56" w:name="_Hlk26275200"/>
      <w:r w:rsidRPr="00486FBE">
        <w:rPr>
          <w:rFonts w:ascii="Arial" w:hAnsi="Arial" w:cs="Arial"/>
          <w:bCs/>
          <w:iCs/>
          <w:sz w:val="22"/>
          <w:szCs w:val="22"/>
        </w:rPr>
        <w:t>EU-HEAVY-REPAIR-SOUTH (BOX)</w:t>
      </w:r>
      <w:bookmarkEnd w:id="56"/>
      <w:r w:rsidRPr="00486FBE">
        <w:rPr>
          <w:rFonts w:ascii="Arial" w:hAnsi="Arial" w:cs="Arial"/>
          <w:bCs/>
          <w:iCs/>
          <w:sz w:val="22"/>
          <w:szCs w:val="22"/>
        </w:rPr>
        <w:t>)</w:t>
      </w:r>
      <w:r w:rsidRPr="00486FBE">
        <w:rPr>
          <w:rFonts w:ascii="Arial" w:hAnsi="Arial" w:cs="Arial"/>
          <w:sz w:val="22"/>
          <w:szCs w:val="22"/>
        </w:rPr>
        <w:t xml:space="preserve"> </w:t>
      </w:r>
      <w:r w:rsidRPr="00486FBE">
        <w:rPr>
          <w:rFonts w:ascii="Arial" w:hAnsi="Arial" w:cs="Arial"/>
          <w:bCs/>
          <w:iCs/>
          <w:sz w:val="22"/>
          <w:szCs w:val="22"/>
        </w:rPr>
        <w:t>are conducted. Repair VOC emissions are not controlled. Customarily, particulates due to paint overspray are controlled by dry filter system.</w:t>
      </w:r>
    </w:p>
    <w:p w14:paraId="14182458" w14:textId="77777777" w:rsidR="003301C3" w:rsidRPr="00486FBE" w:rsidRDefault="003301C3" w:rsidP="003301C3">
      <w:pPr>
        <w:jc w:val="both"/>
        <w:outlineLvl w:val="0"/>
        <w:rPr>
          <w:rFonts w:ascii="Arial" w:hAnsi="Arial" w:cs="Arial"/>
          <w:sz w:val="22"/>
          <w:szCs w:val="22"/>
        </w:rPr>
      </w:pPr>
    </w:p>
    <w:p w14:paraId="7D36FEB6" w14:textId="315078B7"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t>Almost all VOC emissions (except mis</w:t>
      </w:r>
      <w:r w:rsidR="009662B8" w:rsidRPr="00486FBE">
        <w:rPr>
          <w:rFonts w:ascii="Arial" w:hAnsi="Arial" w:cs="Arial"/>
          <w:sz w:val="22"/>
          <w:szCs w:val="22"/>
        </w:rPr>
        <w:t xml:space="preserve">cellaneous </w:t>
      </w:r>
      <w:r w:rsidRPr="00486FBE">
        <w:rPr>
          <w:rFonts w:ascii="Arial" w:hAnsi="Arial" w:cs="Arial"/>
          <w:sz w:val="22"/>
          <w:szCs w:val="22"/>
        </w:rPr>
        <w:t>solvents, sealers, repairs, etc.) are controlled by two regenerative thermal oxidizers (2 RTOs):</w:t>
      </w:r>
      <w:r w:rsidR="008C41A6" w:rsidRPr="00486FBE">
        <w:rPr>
          <w:rFonts w:ascii="Arial" w:hAnsi="Arial" w:cs="Arial"/>
          <w:sz w:val="22"/>
          <w:szCs w:val="22"/>
        </w:rPr>
        <w:t xml:space="preserve"> </w:t>
      </w:r>
      <w:r w:rsidRPr="00486FBE">
        <w:rPr>
          <w:rFonts w:ascii="Arial" w:hAnsi="Arial" w:cs="Arial"/>
          <w:sz w:val="22"/>
          <w:szCs w:val="22"/>
        </w:rPr>
        <w:t xml:space="preserve"> RTO-NORTH and RTO-SOUTH.</w:t>
      </w:r>
    </w:p>
    <w:p w14:paraId="41D6758B" w14:textId="77777777" w:rsidR="003301C3" w:rsidRPr="00486FBE" w:rsidRDefault="003301C3" w:rsidP="003301C3">
      <w:pPr>
        <w:jc w:val="both"/>
        <w:outlineLvl w:val="0"/>
        <w:rPr>
          <w:rFonts w:ascii="Arial" w:hAnsi="Arial" w:cs="Arial"/>
          <w:sz w:val="22"/>
          <w:szCs w:val="22"/>
        </w:rPr>
      </w:pPr>
    </w:p>
    <w:p w14:paraId="5B681ED9" w14:textId="3CD3AEBA"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lastRenderedPageBreak/>
        <w:t xml:space="preserve">Natural gas is used for hot water, process steam, space heating, emergency electric power </w:t>
      </w:r>
      <w:bookmarkStart w:id="57" w:name="_Hlk33947936"/>
      <w:r w:rsidRPr="00486FBE">
        <w:rPr>
          <w:rFonts w:ascii="Arial" w:hAnsi="Arial" w:cs="Arial"/>
          <w:sz w:val="22"/>
          <w:szCs w:val="22"/>
        </w:rPr>
        <w:t>generators</w:t>
      </w:r>
      <w:bookmarkEnd w:id="57"/>
      <w:r w:rsidRPr="00486FBE">
        <w:rPr>
          <w:rFonts w:ascii="Arial" w:hAnsi="Arial" w:cs="Arial"/>
          <w:sz w:val="22"/>
          <w:szCs w:val="22"/>
        </w:rPr>
        <w:t>, etc. Ultra-Low Sulfur Diesel (15 ppm sulfur ULSD) is used for emergency power generators and emergency fire pumps.</w:t>
      </w:r>
    </w:p>
    <w:p w14:paraId="1FE2E2AC" w14:textId="77777777" w:rsidR="003301C3" w:rsidRPr="00486FBE" w:rsidRDefault="003301C3" w:rsidP="003301C3">
      <w:pPr>
        <w:jc w:val="both"/>
        <w:outlineLvl w:val="0"/>
        <w:rPr>
          <w:rFonts w:ascii="Arial" w:hAnsi="Arial" w:cs="Arial"/>
          <w:sz w:val="22"/>
          <w:szCs w:val="22"/>
        </w:rPr>
      </w:pPr>
    </w:p>
    <w:p w14:paraId="4474645E" w14:textId="77777777"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t xml:space="preserve">The following table lists stationary source emission information as reported to the Michigan Air Emissions Reporting System (MAERS) for the year </w:t>
      </w:r>
      <w:bookmarkStart w:id="58" w:name="MAERS_Year"/>
      <w:r w:rsidRPr="00486FBE">
        <w:rPr>
          <w:rFonts w:ascii="Arial" w:hAnsi="Arial" w:cs="Arial"/>
          <w:b/>
          <w:sz w:val="22"/>
          <w:szCs w:val="22"/>
        </w:rPr>
        <w:t>2018</w:t>
      </w:r>
      <w:bookmarkEnd w:id="58"/>
      <w:r w:rsidRPr="00486FBE">
        <w:rPr>
          <w:rFonts w:ascii="Arial" w:hAnsi="Arial" w:cs="Arial"/>
          <w:sz w:val="22"/>
          <w:szCs w:val="22"/>
        </w:rPr>
        <w:t>.</w:t>
      </w:r>
    </w:p>
    <w:p w14:paraId="106C56E8" w14:textId="77777777" w:rsidR="00AF4326" w:rsidRPr="00486FBE" w:rsidRDefault="00AF4326">
      <w:pPr>
        <w:rPr>
          <w:rFonts w:ascii="Arial" w:hAnsi="Arial" w:cs="Arial"/>
          <w:sz w:val="22"/>
          <w:szCs w:val="22"/>
        </w:rPr>
      </w:pPr>
    </w:p>
    <w:p w14:paraId="274EB9A8" w14:textId="77777777" w:rsidR="00F734C6" w:rsidRPr="00486FBE" w:rsidRDefault="00F734C6" w:rsidP="00F734C6">
      <w:pPr>
        <w:jc w:val="center"/>
        <w:rPr>
          <w:rFonts w:ascii="Arial" w:hAnsi="Arial" w:cs="Arial"/>
          <w:b/>
          <w:sz w:val="22"/>
          <w:szCs w:val="22"/>
        </w:rPr>
      </w:pPr>
      <w:r w:rsidRPr="00486FBE">
        <w:rPr>
          <w:rFonts w:ascii="Arial" w:hAnsi="Arial" w:cs="Arial"/>
          <w:b/>
          <w:sz w:val="22"/>
          <w:szCs w:val="22"/>
        </w:rPr>
        <w:t>TOTAL STATIONARY SOURCE EMISSIONS</w:t>
      </w:r>
    </w:p>
    <w:p w14:paraId="12351E6D" w14:textId="77777777" w:rsidR="00F734C6" w:rsidRPr="00486FBE"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486FBE" w:rsidRPr="00486FBE" w14:paraId="04A37F46" w14:textId="77777777" w:rsidTr="00426FB2">
        <w:trPr>
          <w:tblHeader/>
        </w:trPr>
        <w:tc>
          <w:tcPr>
            <w:tcW w:w="5171" w:type="dxa"/>
            <w:shd w:val="pct10" w:color="auto" w:fill="auto"/>
          </w:tcPr>
          <w:p w14:paraId="1ADCFE83" w14:textId="77777777" w:rsidR="00F734C6" w:rsidRPr="00486FBE" w:rsidRDefault="00F734C6" w:rsidP="00E63937">
            <w:pPr>
              <w:jc w:val="center"/>
              <w:rPr>
                <w:rFonts w:ascii="Arial" w:hAnsi="Arial" w:cs="Arial"/>
                <w:b/>
                <w:sz w:val="22"/>
                <w:szCs w:val="22"/>
              </w:rPr>
            </w:pPr>
            <w:r w:rsidRPr="00486FBE">
              <w:rPr>
                <w:rFonts w:ascii="Arial" w:hAnsi="Arial" w:cs="Arial"/>
                <w:b/>
                <w:sz w:val="22"/>
                <w:szCs w:val="22"/>
              </w:rPr>
              <w:t>Pollutant</w:t>
            </w:r>
          </w:p>
        </w:tc>
        <w:tc>
          <w:tcPr>
            <w:tcW w:w="5130" w:type="dxa"/>
            <w:shd w:val="pct10" w:color="auto" w:fill="auto"/>
          </w:tcPr>
          <w:p w14:paraId="2B1CA2EF" w14:textId="77777777" w:rsidR="00F734C6" w:rsidRPr="00486FBE" w:rsidRDefault="00F734C6" w:rsidP="00E63937">
            <w:pPr>
              <w:jc w:val="center"/>
              <w:rPr>
                <w:rFonts w:ascii="Arial" w:hAnsi="Arial" w:cs="Arial"/>
                <w:b/>
                <w:sz w:val="22"/>
                <w:szCs w:val="22"/>
              </w:rPr>
            </w:pPr>
            <w:r w:rsidRPr="00486FBE">
              <w:rPr>
                <w:rFonts w:ascii="Arial" w:hAnsi="Arial" w:cs="Arial"/>
                <w:b/>
                <w:sz w:val="22"/>
                <w:szCs w:val="22"/>
              </w:rPr>
              <w:t>Tons per Year</w:t>
            </w:r>
          </w:p>
        </w:tc>
      </w:tr>
      <w:tr w:rsidR="00486FBE" w:rsidRPr="00486FBE" w14:paraId="0FAB1453" w14:textId="77777777" w:rsidTr="00426FB2">
        <w:tc>
          <w:tcPr>
            <w:tcW w:w="5171" w:type="dxa"/>
          </w:tcPr>
          <w:p w14:paraId="0F5648BF" w14:textId="77777777" w:rsidR="00F734C6" w:rsidRPr="00486FBE" w:rsidRDefault="00F734C6" w:rsidP="00E63937">
            <w:pPr>
              <w:rPr>
                <w:rFonts w:ascii="Arial" w:hAnsi="Arial" w:cs="Arial"/>
                <w:sz w:val="22"/>
                <w:szCs w:val="22"/>
              </w:rPr>
            </w:pPr>
            <w:r w:rsidRPr="00486FBE">
              <w:rPr>
                <w:rFonts w:ascii="Arial" w:hAnsi="Arial" w:cs="Arial"/>
                <w:sz w:val="22"/>
                <w:szCs w:val="22"/>
              </w:rPr>
              <w:t>Carbon Monoxide (CO)</w:t>
            </w:r>
          </w:p>
        </w:tc>
        <w:tc>
          <w:tcPr>
            <w:tcW w:w="5130" w:type="dxa"/>
          </w:tcPr>
          <w:p w14:paraId="7C317038" w14:textId="1147A64E" w:rsidR="00F734C6" w:rsidRPr="00486FBE" w:rsidRDefault="00FB5F78" w:rsidP="00E63937">
            <w:pPr>
              <w:jc w:val="center"/>
              <w:rPr>
                <w:rFonts w:ascii="Arial" w:hAnsi="Arial" w:cs="Arial"/>
                <w:sz w:val="22"/>
                <w:szCs w:val="22"/>
              </w:rPr>
            </w:pPr>
            <w:r w:rsidRPr="00486FBE">
              <w:rPr>
                <w:rFonts w:ascii="Arial" w:hAnsi="Arial" w:cs="Arial"/>
                <w:sz w:val="22"/>
                <w:szCs w:val="22"/>
              </w:rPr>
              <w:t>78</w:t>
            </w:r>
          </w:p>
        </w:tc>
      </w:tr>
      <w:tr w:rsidR="00486FBE" w:rsidRPr="00486FBE" w14:paraId="421111BA" w14:textId="77777777" w:rsidTr="00426FB2">
        <w:tc>
          <w:tcPr>
            <w:tcW w:w="5171" w:type="dxa"/>
          </w:tcPr>
          <w:p w14:paraId="313770EC" w14:textId="77777777" w:rsidR="00F734C6" w:rsidRPr="00486FBE" w:rsidRDefault="00481F2F" w:rsidP="00E63937">
            <w:pPr>
              <w:rPr>
                <w:rFonts w:ascii="Arial" w:hAnsi="Arial" w:cs="Arial"/>
                <w:sz w:val="22"/>
                <w:szCs w:val="22"/>
              </w:rPr>
            </w:pPr>
            <w:r w:rsidRPr="00486FBE">
              <w:rPr>
                <w:rFonts w:ascii="Arial" w:hAnsi="Arial" w:cs="Arial"/>
                <w:sz w:val="22"/>
                <w:szCs w:val="22"/>
              </w:rPr>
              <w:t>Lead (</w:t>
            </w:r>
            <w:r w:rsidR="00F734C6" w:rsidRPr="00486FBE">
              <w:rPr>
                <w:rFonts w:ascii="Arial" w:hAnsi="Arial" w:cs="Arial"/>
                <w:sz w:val="22"/>
                <w:szCs w:val="22"/>
              </w:rPr>
              <w:t>Pb)</w:t>
            </w:r>
          </w:p>
        </w:tc>
        <w:tc>
          <w:tcPr>
            <w:tcW w:w="5130" w:type="dxa"/>
          </w:tcPr>
          <w:p w14:paraId="36F3CD20" w14:textId="7E7A5A01" w:rsidR="00F734C6" w:rsidRPr="00486FBE" w:rsidRDefault="00FB5F78" w:rsidP="00D76475">
            <w:pPr>
              <w:jc w:val="center"/>
              <w:rPr>
                <w:rFonts w:ascii="Arial" w:hAnsi="Arial" w:cs="Arial"/>
                <w:sz w:val="22"/>
                <w:szCs w:val="22"/>
              </w:rPr>
            </w:pPr>
            <w:r w:rsidRPr="00486FBE">
              <w:rPr>
                <w:rFonts w:ascii="Arial" w:hAnsi="Arial" w:cs="Arial"/>
                <w:sz w:val="22"/>
                <w:szCs w:val="22"/>
              </w:rPr>
              <w:t>0.88</w:t>
            </w:r>
            <w:r w:rsidR="00D76475" w:rsidRPr="00486FBE">
              <w:rPr>
                <w:rFonts w:ascii="Arial" w:hAnsi="Arial" w:cs="Arial"/>
                <w:sz w:val="22"/>
                <w:szCs w:val="22"/>
                <w:vertAlign w:val="superscript"/>
              </w:rPr>
              <w:t>π</w:t>
            </w:r>
            <w:r w:rsidRPr="00486FBE">
              <w:rPr>
                <w:rFonts w:ascii="Arial" w:hAnsi="Arial" w:cs="Arial"/>
                <w:sz w:val="22"/>
                <w:szCs w:val="22"/>
              </w:rPr>
              <w:t xml:space="preserve"> </w:t>
            </w:r>
          </w:p>
        </w:tc>
      </w:tr>
      <w:tr w:rsidR="00486FBE" w:rsidRPr="00486FBE" w14:paraId="7FB78973" w14:textId="77777777" w:rsidTr="00426FB2">
        <w:tc>
          <w:tcPr>
            <w:tcW w:w="5171" w:type="dxa"/>
          </w:tcPr>
          <w:p w14:paraId="23E1E2E4" w14:textId="77777777" w:rsidR="00F734C6" w:rsidRPr="00486FBE" w:rsidRDefault="00F734C6" w:rsidP="00E63937">
            <w:pPr>
              <w:rPr>
                <w:rFonts w:ascii="Arial" w:hAnsi="Arial" w:cs="Arial"/>
                <w:sz w:val="22"/>
                <w:szCs w:val="22"/>
              </w:rPr>
            </w:pPr>
            <w:r w:rsidRPr="00486FBE">
              <w:rPr>
                <w:rFonts w:ascii="Arial" w:hAnsi="Arial" w:cs="Arial"/>
                <w:sz w:val="22"/>
                <w:szCs w:val="22"/>
              </w:rPr>
              <w:t xml:space="preserve">Nitrogen </w:t>
            </w:r>
            <w:r w:rsidR="00481F2F" w:rsidRPr="00486FBE">
              <w:rPr>
                <w:rFonts w:ascii="Arial" w:hAnsi="Arial" w:cs="Arial"/>
                <w:sz w:val="22"/>
                <w:szCs w:val="22"/>
              </w:rPr>
              <w:t>Oxides (</w:t>
            </w:r>
            <w:r w:rsidRPr="00486FBE">
              <w:rPr>
                <w:rFonts w:ascii="Arial" w:hAnsi="Arial" w:cs="Arial"/>
                <w:sz w:val="22"/>
                <w:szCs w:val="22"/>
              </w:rPr>
              <w:t>NO</w:t>
            </w:r>
            <w:r w:rsidRPr="00486FBE">
              <w:rPr>
                <w:rFonts w:ascii="Arial" w:hAnsi="Arial" w:cs="Arial"/>
                <w:sz w:val="22"/>
                <w:szCs w:val="22"/>
                <w:vertAlign w:val="subscript"/>
              </w:rPr>
              <w:t>x</w:t>
            </w:r>
            <w:r w:rsidRPr="00486FBE">
              <w:rPr>
                <w:rFonts w:ascii="Arial" w:hAnsi="Arial" w:cs="Arial"/>
                <w:sz w:val="22"/>
                <w:szCs w:val="22"/>
              </w:rPr>
              <w:t>)</w:t>
            </w:r>
          </w:p>
        </w:tc>
        <w:tc>
          <w:tcPr>
            <w:tcW w:w="5130" w:type="dxa"/>
          </w:tcPr>
          <w:p w14:paraId="2BCA01E5" w14:textId="2DFB2A14" w:rsidR="00F734C6" w:rsidRPr="00486FBE" w:rsidRDefault="00FB5F78" w:rsidP="00E63937">
            <w:pPr>
              <w:jc w:val="center"/>
              <w:rPr>
                <w:rFonts w:ascii="Arial" w:hAnsi="Arial" w:cs="Arial"/>
                <w:sz w:val="22"/>
                <w:szCs w:val="22"/>
              </w:rPr>
            </w:pPr>
            <w:r w:rsidRPr="00486FBE">
              <w:rPr>
                <w:rFonts w:ascii="Arial" w:hAnsi="Arial" w:cs="Arial"/>
                <w:sz w:val="22"/>
                <w:szCs w:val="22"/>
              </w:rPr>
              <w:t>86</w:t>
            </w:r>
          </w:p>
        </w:tc>
      </w:tr>
      <w:tr w:rsidR="00486FBE" w:rsidRPr="00486FBE" w14:paraId="744DF77A" w14:textId="77777777" w:rsidTr="00426FB2">
        <w:tc>
          <w:tcPr>
            <w:tcW w:w="5171" w:type="dxa"/>
          </w:tcPr>
          <w:p w14:paraId="3F210A1F" w14:textId="77777777" w:rsidR="00F734C6" w:rsidRPr="00486FBE" w:rsidRDefault="00F734C6" w:rsidP="00E63937">
            <w:pPr>
              <w:rPr>
                <w:rFonts w:ascii="Arial" w:hAnsi="Arial" w:cs="Arial"/>
                <w:sz w:val="22"/>
                <w:szCs w:val="22"/>
              </w:rPr>
            </w:pPr>
            <w:r w:rsidRPr="00486FBE">
              <w:rPr>
                <w:rFonts w:ascii="Arial" w:hAnsi="Arial" w:cs="Arial"/>
                <w:sz w:val="22"/>
                <w:szCs w:val="22"/>
              </w:rPr>
              <w:t xml:space="preserve">Particulate </w:t>
            </w:r>
            <w:r w:rsidR="00481F2F" w:rsidRPr="00486FBE">
              <w:rPr>
                <w:rFonts w:ascii="Arial" w:hAnsi="Arial" w:cs="Arial"/>
                <w:sz w:val="22"/>
                <w:szCs w:val="22"/>
              </w:rPr>
              <w:t>Matter (</w:t>
            </w:r>
            <w:r w:rsidRPr="00486FBE">
              <w:rPr>
                <w:rFonts w:ascii="Arial" w:hAnsi="Arial" w:cs="Arial"/>
                <w:sz w:val="22"/>
                <w:szCs w:val="22"/>
              </w:rPr>
              <w:t>PM)</w:t>
            </w:r>
          </w:p>
        </w:tc>
        <w:tc>
          <w:tcPr>
            <w:tcW w:w="5130" w:type="dxa"/>
          </w:tcPr>
          <w:p w14:paraId="718E1F26" w14:textId="7F733C13" w:rsidR="00FB5F78" w:rsidRPr="00486FBE" w:rsidRDefault="00FB5F78" w:rsidP="00D76475">
            <w:pPr>
              <w:jc w:val="center"/>
              <w:rPr>
                <w:rFonts w:ascii="Arial" w:hAnsi="Arial" w:cs="Arial"/>
                <w:sz w:val="22"/>
                <w:szCs w:val="22"/>
              </w:rPr>
            </w:pPr>
            <w:r w:rsidRPr="00486FBE">
              <w:rPr>
                <w:rFonts w:ascii="Arial" w:hAnsi="Arial" w:cs="Arial"/>
                <w:sz w:val="22"/>
                <w:szCs w:val="22"/>
              </w:rPr>
              <w:t>25</w:t>
            </w:r>
            <w:r w:rsidR="00D76475" w:rsidRPr="00486FBE">
              <w:rPr>
                <w:rFonts w:ascii="Arial" w:hAnsi="Arial" w:cs="Arial"/>
                <w:sz w:val="22"/>
                <w:szCs w:val="22"/>
                <w:vertAlign w:val="superscript"/>
              </w:rPr>
              <w:t>β</w:t>
            </w:r>
          </w:p>
        </w:tc>
      </w:tr>
      <w:tr w:rsidR="00486FBE" w:rsidRPr="00486FBE" w14:paraId="789BCB46" w14:textId="77777777" w:rsidTr="00426FB2">
        <w:tc>
          <w:tcPr>
            <w:tcW w:w="5171" w:type="dxa"/>
          </w:tcPr>
          <w:p w14:paraId="6E1BFB21" w14:textId="77777777" w:rsidR="00F734C6" w:rsidRPr="00486FBE" w:rsidRDefault="00F734C6" w:rsidP="00E63937">
            <w:pPr>
              <w:rPr>
                <w:rFonts w:ascii="Arial" w:hAnsi="Arial" w:cs="Arial"/>
                <w:sz w:val="22"/>
                <w:szCs w:val="22"/>
              </w:rPr>
            </w:pPr>
            <w:r w:rsidRPr="00486FBE">
              <w:rPr>
                <w:rFonts w:ascii="Arial" w:hAnsi="Arial" w:cs="Arial"/>
                <w:sz w:val="22"/>
                <w:szCs w:val="22"/>
              </w:rPr>
              <w:t xml:space="preserve">Sulfur </w:t>
            </w:r>
            <w:r w:rsidR="00481F2F" w:rsidRPr="00486FBE">
              <w:rPr>
                <w:rFonts w:ascii="Arial" w:hAnsi="Arial" w:cs="Arial"/>
                <w:sz w:val="22"/>
                <w:szCs w:val="22"/>
              </w:rPr>
              <w:t>Dioxide (</w:t>
            </w:r>
            <w:r w:rsidRPr="00486FBE">
              <w:rPr>
                <w:rFonts w:ascii="Arial" w:hAnsi="Arial" w:cs="Arial"/>
                <w:sz w:val="22"/>
                <w:szCs w:val="22"/>
              </w:rPr>
              <w:t>SO</w:t>
            </w:r>
            <w:r w:rsidRPr="00486FBE">
              <w:rPr>
                <w:rFonts w:ascii="Arial" w:hAnsi="Arial" w:cs="Arial"/>
                <w:sz w:val="22"/>
                <w:szCs w:val="22"/>
                <w:vertAlign w:val="subscript"/>
              </w:rPr>
              <w:t>2</w:t>
            </w:r>
            <w:r w:rsidRPr="00486FBE">
              <w:rPr>
                <w:rFonts w:ascii="Arial" w:hAnsi="Arial" w:cs="Arial"/>
                <w:sz w:val="22"/>
                <w:szCs w:val="22"/>
              </w:rPr>
              <w:t>)</w:t>
            </w:r>
          </w:p>
        </w:tc>
        <w:tc>
          <w:tcPr>
            <w:tcW w:w="5130" w:type="dxa"/>
          </w:tcPr>
          <w:p w14:paraId="427E0BE9" w14:textId="75738757" w:rsidR="00F734C6" w:rsidRPr="00486FBE" w:rsidRDefault="00D76475" w:rsidP="00E63937">
            <w:pPr>
              <w:jc w:val="center"/>
              <w:rPr>
                <w:rFonts w:ascii="Arial" w:hAnsi="Arial" w:cs="Arial"/>
                <w:sz w:val="22"/>
                <w:szCs w:val="22"/>
              </w:rPr>
            </w:pPr>
            <w:r w:rsidRPr="00486FBE">
              <w:rPr>
                <w:rFonts w:ascii="Arial" w:hAnsi="Arial" w:cs="Arial"/>
                <w:sz w:val="22"/>
                <w:szCs w:val="22"/>
              </w:rPr>
              <w:t>0.6</w:t>
            </w:r>
          </w:p>
        </w:tc>
      </w:tr>
      <w:tr w:rsidR="00486FBE" w:rsidRPr="00486FBE" w14:paraId="282B41DA" w14:textId="77777777" w:rsidTr="00426FB2">
        <w:tc>
          <w:tcPr>
            <w:tcW w:w="5171" w:type="dxa"/>
          </w:tcPr>
          <w:p w14:paraId="0BD23046" w14:textId="77777777" w:rsidR="00F734C6" w:rsidRPr="00486FBE" w:rsidRDefault="00F734C6" w:rsidP="00E63937">
            <w:pPr>
              <w:rPr>
                <w:rFonts w:ascii="Arial" w:hAnsi="Arial" w:cs="Arial"/>
                <w:sz w:val="22"/>
                <w:szCs w:val="22"/>
              </w:rPr>
            </w:pPr>
            <w:r w:rsidRPr="00486FBE">
              <w:rPr>
                <w:rFonts w:ascii="Arial" w:hAnsi="Arial" w:cs="Arial"/>
                <w:sz w:val="22"/>
                <w:szCs w:val="22"/>
              </w:rPr>
              <w:t xml:space="preserve">Volatile Organic </w:t>
            </w:r>
            <w:r w:rsidR="00481F2F" w:rsidRPr="00486FBE">
              <w:rPr>
                <w:rFonts w:ascii="Arial" w:hAnsi="Arial" w:cs="Arial"/>
                <w:sz w:val="22"/>
                <w:szCs w:val="22"/>
              </w:rPr>
              <w:t>Compounds (</w:t>
            </w:r>
            <w:r w:rsidRPr="00486FBE">
              <w:rPr>
                <w:rFonts w:ascii="Arial" w:hAnsi="Arial" w:cs="Arial"/>
                <w:sz w:val="22"/>
                <w:szCs w:val="22"/>
              </w:rPr>
              <w:t>VOCs)</w:t>
            </w:r>
          </w:p>
        </w:tc>
        <w:tc>
          <w:tcPr>
            <w:tcW w:w="5130" w:type="dxa"/>
          </w:tcPr>
          <w:p w14:paraId="19929A04" w14:textId="0C22887A" w:rsidR="00F734C6" w:rsidRPr="00486FBE" w:rsidRDefault="00D76475" w:rsidP="00E63937">
            <w:pPr>
              <w:jc w:val="center"/>
              <w:rPr>
                <w:rFonts w:ascii="Arial" w:hAnsi="Arial" w:cs="Arial"/>
                <w:sz w:val="22"/>
                <w:szCs w:val="22"/>
              </w:rPr>
            </w:pPr>
            <w:r w:rsidRPr="00486FBE">
              <w:rPr>
                <w:rFonts w:ascii="Arial" w:hAnsi="Arial" w:cs="Arial"/>
                <w:sz w:val="22"/>
                <w:szCs w:val="22"/>
              </w:rPr>
              <w:t>322</w:t>
            </w:r>
          </w:p>
        </w:tc>
      </w:tr>
      <w:tr w:rsidR="00D76475" w:rsidRPr="00486FBE" w14:paraId="6EF99E27" w14:textId="77777777" w:rsidTr="00426FB2">
        <w:tc>
          <w:tcPr>
            <w:tcW w:w="10301" w:type="dxa"/>
            <w:gridSpan w:val="2"/>
          </w:tcPr>
          <w:p w14:paraId="4FB5698B" w14:textId="36DBDDA9" w:rsidR="00D76475" w:rsidRPr="00486FBE" w:rsidRDefault="00D76475" w:rsidP="00E63937">
            <w:pPr>
              <w:rPr>
                <w:rFonts w:ascii="Arial" w:hAnsi="Arial" w:cs="Arial"/>
                <w:sz w:val="22"/>
                <w:szCs w:val="22"/>
              </w:rPr>
            </w:pPr>
            <w:r w:rsidRPr="00486FBE">
              <w:rPr>
                <w:rFonts w:ascii="Arial" w:hAnsi="Arial" w:cs="Arial"/>
                <w:sz w:val="22"/>
                <w:szCs w:val="22"/>
                <w:vertAlign w:val="superscript"/>
              </w:rPr>
              <w:t>π</w:t>
            </w:r>
            <w:r w:rsidRPr="00486FBE">
              <w:rPr>
                <w:rFonts w:ascii="Arial" w:hAnsi="Arial" w:cs="Arial"/>
                <w:sz w:val="22"/>
                <w:szCs w:val="22"/>
              </w:rPr>
              <w:t xml:space="preserve">  Lead (Pb) in pounds per year</w:t>
            </w:r>
          </w:p>
          <w:p w14:paraId="338ACD7A" w14:textId="675FE122" w:rsidR="00D76475" w:rsidRPr="00486FBE" w:rsidRDefault="00D76475" w:rsidP="00766725">
            <w:pPr>
              <w:rPr>
                <w:rFonts w:ascii="Arial" w:hAnsi="Arial" w:cs="Arial"/>
                <w:sz w:val="22"/>
                <w:szCs w:val="22"/>
              </w:rPr>
            </w:pPr>
            <w:r w:rsidRPr="00486FBE">
              <w:rPr>
                <w:rFonts w:ascii="Arial" w:hAnsi="Arial" w:cs="Arial"/>
                <w:sz w:val="22"/>
                <w:szCs w:val="22"/>
                <w:vertAlign w:val="superscript"/>
              </w:rPr>
              <w:t>β</w:t>
            </w:r>
            <w:r w:rsidRPr="00486FBE">
              <w:rPr>
                <w:rFonts w:ascii="Arial" w:hAnsi="Arial" w:cs="Arial"/>
                <w:sz w:val="22"/>
                <w:szCs w:val="22"/>
              </w:rPr>
              <w:t xml:space="preserve">  PM10,PRIMARY = 25 tpy.  PM10,FLTRBLE = 1.2 tpy. </w:t>
            </w:r>
          </w:p>
        </w:tc>
      </w:tr>
    </w:tbl>
    <w:p w14:paraId="79354064" w14:textId="77777777" w:rsidR="00F734C6" w:rsidRPr="00486FBE" w:rsidRDefault="00F734C6" w:rsidP="00F734C6">
      <w:pPr>
        <w:rPr>
          <w:rFonts w:ascii="Arial" w:hAnsi="Arial" w:cs="Arial"/>
          <w:sz w:val="22"/>
          <w:szCs w:val="22"/>
        </w:rPr>
      </w:pPr>
    </w:p>
    <w:p w14:paraId="2C866318" w14:textId="1664BB2D" w:rsidR="003301C3" w:rsidRPr="00486FBE" w:rsidRDefault="003301C3" w:rsidP="003301C3">
      <w:pPr>
        <w:jc w:val="both"/>
        <w:rPr>
          <w:rFonts w:ascii="Arial" w:hAnsi="Arial" w:cs="Arial"/>
          <w:sz w:val="22"/>
          <w:szCs w:val="22"/>
        </w:rPr>
      </w:pPr>
      <w:r w:rsidRPr="00486FBE">
        <w:rPr>
          <w:rFonts w:ascii="Arial" w:hAnsi="Arial" w:cs="Arial"/>
          <w:sz w:val="22"/>
          <w:szCs w:val="22"/>
        </w:rPr>
        <w:t>The following table lists Hazardous Air Pollutant emissions as calculated by MAERS for the year 2018.</w:t>
      </w:r>
    </w:p>
    <w:p w14:paraId="55029354" w14:textId="77777777" w:rsidR="00F734C6" w:rsidRPr="00486FBE" w:rsidRDefault="00F734C6" w:rsidP="00F734C6">
      <w:pPr>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71"/>
        <w:gridCol w:w="5130"/>
      </w:tblGrid>
      <w:tr w:rsidR="00486FBE" w:rsidRPr="00486FBE" w14:paraId="645D845E" w14:textId="77777777" w:rsidTr="00426FB2">
        <w:tc>
          <w:tcPr>
            <w:tcW w:w="5171" w:type="dxa"/>
            <w:shd w:val="clear" w:color="auto" w:fill="D9D9D9"/>
          </w:tcPr>
          <w:p w14:paraId="5EDAD495" w14:textId="77777777" w:rsidR="00F734C6" w:rsidRPr="00486FBE" w:rsidRDefault="00F734C6" w:rsidP="00E63937">
            <w:pPr>
              <w:rPr>
                <w:rFonts w:ascii="Arial" w:hAnsi="Arial" w:cs="Arial"/>
                <w:b/>
                <w:sz w:val="22"/>
                <w:szCs w:val="22"/>
              </w:rPr>
            </w:pPr>
            <w:r w:rsidRPr="00486FBE">
              <w:rPr>
                <w:rFonts w:ascii="Arial" w:hAnsi="Arial" w:cs="Arial"/>
                <w:b/>
                <w:sz w:val="22"/>
                <w:szCs w:val="22"/>
              </w:rPr>
              <w:t xml:space="preserve">Individual Hazardous Air Pollutants (HAPs) ** </w:t>
            </w:r>
          </w:p>
        </w:tc>
        <w:tc>
          <w:tcPr>
            <w:tcW w:w="5130" w:type="dxa"/>
            <w:shd w:val="clear" w:color="auto" w:fill="D9D9D9"/>
          </w:tcPr>
          <w:p w14:paraId="0C1A3485" w14:textId="77777777" w:rsidR="00F734C6" w:rsidRPr="00486FBE" w:rsidRDefault="00F734C6" w:rsidP="00E63937">
            <w:pPr>
              <w:jc w:val="center"/>
              <w:rPr>
                <w:rFonts w:ascii="Arial" w:hAnsi="Arial" w:cs="Arial"/>
                <w:b/>
                <w:sz w:val="22"/>
                <w:szCs w:val="22"/>
              </w:rPr>
            </w:pPr>
            <w:r w:rsidRPr="00486FBE">
              <w:rPr>
                <w:rFonts w:ascii="Arial" w:hAnsi="Arial" w:cs="Arial"/>
                <w:b/>
                <w:sz w:val="22"/>
                <w:szCs w:val="22"/>
              </w:rPr>
              <w:t>Tons per Year</w:t>
            </w:r>
          </w:p>
        </w:tc>
      </w:tr>
      <w:tr w:rsidR="00486FBE" w:rsidRPr="00486FBE" w14:paraId="682E7CDC" w14:textId="77777777" w:rsidTr="00426FB2">
        <w:tc>
          <w:tcPr>
            <w:tcW w:w="5171" w:type="dxa"/>
            <w:shd w:val="clear" w:color="auto" w:fill="FFFFFF"/>
          </w:tcPr>
          <w:p w14:paraId="72ABF0DF" w14:textId="5B27EF17" w:rsidR="00F734C6" w:rsidRPr="00486FBE" w:rsidRDefault="00A8139E" w:rsidP="00E63937">
            <w:pPr>
              <w:rPr>
                <w:rFonts w:ascii="Arial" w:hAnsi="Arial" w:cs="Arial"/>
                <w:sz w:val="22"/>
                <w:szCs w:val="22"/>
              </w:rPr>
            </w:pPr>
            <w:r w:rsidRPr="00486FBE">
              <w:rPr>
                <w:rFonts w:ascii="Arial" w:hAnsi="Arial" w:cs="Arial"/>
                <w:sz w:val="22"/>
                <w:szCs w:val="22"/>
              </w:rPr>
              <w:t>NA</w:t>
            </w:r>
          </w:p>
        </w:tc>
        <w:tc>
          <w:tcPr>
            <w:tcW w:w="5130" w:type="dxa"/>
            <w:shd w:val="clear" w:color="auto" w:fill="FFFFFF"/>
          </w:tcPr>
          <w:p w14:paraId="49449C56" w14:textId="48EA73EF" w:rsidR="00F734C6" w:rsidRPr="00486FBE" w:rsidRDefault="00A8139E" w:rsidP="00E63937">
            <w:pPr>
              <w:jc w:val="center"/>
              <w:rPr>
                <w:rFonts w:ascii="Arial" w:hAnsi="Arial" w:cs="Arial"/>
                <w:b/>
                <w:sz w:val="22"/>
                <w:szCs w:val="22"/>
              </w:rPr>
            </w:pPr>
            <w:r w:rsidRPr="00486FBE">
              <w:rPr>
                <w:rFonts w:ascii="Arial" w:hAnsi="Arial" w:cs="Arial"/>
                <w:b/>
                <w:sz w:val="22"/>
                <w:szCs w:val="22"/>
              </w:rPr>
              <w:t>NA</w:t>
            </w:r>
          </w:p>
        </w:tc>
      </w:tr>
      <w:tr w:rsidR="00486FBE" w:rsidRPr="00486FBE" w14:paraId="51153823" w14:textId="77777777" w:rsidTr="00426FB2">
        <w:tc>
          <w:tcPr>
            <w:tcW w:w="5171" w:type="dxa"/>
            <w:tcBorders>
              <w:top w:val="single" w:sz="6" w:space="0" w:color="auto"/>
              <w:bottom w:val="double" w:sz="4" w:space="0" w:color="auto"/>
            </w:tcBorders>
            <w:shd w:val="clear" w:color="auto" w:fill="FFFFFF"/>
          </w:tcPr>
          <w:p w14:paraId="6E16583D" w14:textId="77777777" w:rsidR="00F734C6" w:rsidRPr="00486FBE" w:rsidRDefault="00F734C6" w:rsidP="00E63937">
            <w:pPr>
              <w:rPr>
                <w:rFonts w:ascii="Arial" w:hAnsi="Arial" w:cs="Arial"/>
                <w:b/>
                <w:sz w:val="22"/>
                <w:szCs w:val="22"/>
              </w:rPr>
            </w:pPr>
            <w:r w:rsidRPr="00486FBE">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A441637" w14:textId="3CA9566D" w:rsidR="00F734C6" w:rsidRPr="00486FBE" w:rsidRDefault="00A07DDD" w:rsidP="00E63937">
            <w:pPr>
              <w:jc w:val="center"/>
              <w:rPr>
                <w:rFonts w:ascii="Arial" w:hAnsi="Arial" w:cs="Arial"/>
                <w:b/>
                <w:sz w:val="22"/>
                <w:szCs w:val="22"/>
              </w:rPr>
            </w:pPr>
            <w:r w:rsidRPr="00486FBE">
              <w:rPr>
                <w:rFonts w:ascii="Arial" w:hAnsi="Arial" w:cs="Arial"/>
                <w:b/>
                <w:sz w:val="22"/>
                <w:szCs w:val="22"/>
              </w:rPr>
              <w:t>3</w:t>
            </w:r>
          </w:p>
        </w:tc>
      </w:tr>
    </w:tbl>
    <w:p w14:paraId="36176FBB" w14:textId="44C5BAC5" w:rsidR="00F734C6" w:rsidRPr="00486FBE" w:rsidRDefault="00426FB2" w:rsidP="00F734C6">
      <w:pPr>
        <w:rPr>
          <w:rFonts w:ascii="Arial" w:hAnsi="Arial" w:cs="Arial"/>
          <w:sz w:val="22"/>
          <w:szCs w:val="22"/>
        </w:rPr>
      </w:pPr>
      <w:r w:rsidRPr="00486FBE">
        <w:rPr>
          <w:rFonts w:ascii="Arial" w:hAnsi="Arial" w:cs="Arial"/>
          <w:sz w:val="22"/>
          <w:szCs w:val="22"/>
        </w:rPr>
        <w:t xml:space="preserve"> </w:t>
      </w:r>
      <w:r w:rsidR="00F734C6" w:rsidRPr="00486FBE">
        <w:rPr>
          <w:rFonts w:ascii="Arial" w:hAnsi="Arial" w:cs="Arial"/>
          <w:sz w:val="22"/>
          <w:szCs w:val="22"/>
        </w:rPr>
        <w:t>**As listed pursuant to Section 112(b) of the federal Clean Air Act.</w:t>
      </w:r>
    </w:p>
    <w:p w14:paraId="3C262AAE" w14:textId="77777777" w:rsidR="000F73C3" w:rsidRPr="00486FBE" w:rsidRDefault="000F73C3" w:rsidP="00167B85">
      <w:pPr>
        <w:jc w:val="both"/>
        <w:rPr>
          <w:rFonts w:ascii="Arial" w:hAnsi="Arial" w:cs="Arial"/>
          <w:sz w:val="22"/>
          <w:szCs w:val="22"/>
        </w:rPr>
      </w:pPr>
    </w:p>
    <w:p w14:paraId="1F403592" w14:textId="77777777" w:rsidR="00DB5924" w:rsidRPr="00486FBE" w:rsidRDefault="00DB5924" w:rsidP="00167B85">
      <w:pPr>
        <w:jc w:val="both"/>
        <w:rPr>
          <w:rFonts w:ascii="Arial" w:hAnsi="Arial" w:cs="Arial"/>
          <w:sz w:val="22"/>
          <w:szCs w:val="22"/>
        </w:rPr>
      </w:pPr>
      <w:r w:rsidRPr="00486FBE">
        <w:rPr>
          <w:rFonts w:ascii="Arial" w:hAnsi="Arial" w:cs="Arial"/>
          <w:sz w:val="22"/>
          <w:szCs w:val="22"/>
        </w:rPr>
        <w:t xml:space="preserve">See </w:t>
      </w:r>
      <w:r w:rsidR="00C54ADE" w:rsidRPr="00486FBE">
        <w:rPr>
          <w:rFonts w:ascii="Arial" w:hAnsi="Arial" w:cs="Arial"/>
          <w:sz w:val="22"/>
          <w:szCs w:val="22"/>
        </w:rPr>
        <w:t>Part</w:t>
      </w:r>
      <w:r w:rsidRPr="00486FBE">
        <w:rPr>
          <w:rFonts w:ascii="Arial" w:hAnsi="Arial" w:cs="Arial"/>
          <w:sz w:val="22"/>
          <w:szCs w:val="22"/>
        </w:rPr>
        <w:t>s C and D in the ROP for summary tables of all processes at the stationary source that are subject to process-specific emission limits or standards.</w:t>
      </w:r>
    </w:p>
    <w:p w14:paraId="7D53EC24" w14:textId="77777777" w:rsidR="00AF4326" w:rsidRPr="00486FBE" w:rsidRDefault="00AF4326">
      <w:pPr>
        <w:rPr>
          <w:rFonts w:ascii="Arial" w:hAnsi="Arial" w:cs="Arial"/>
          <w:sz w:val="22"/>
          <w:szCs w:val="22"/>
        </w:rPr>
      </w:pPr>
    </w:p>
    <w:p w14:paraId="17971392" w14:textId="77777777" w:rsidR="00AF4326" w:rsidRPr="00486FBE" w:rsidRDefault="00AF4326">
      <w:pPr>
        <w:rPr>
          <w:rFonts w:ascii="Arial" w:hAnsi="Arial" w:cs="Arial"/>
          <w:b/>
          <w:sz w:val="22"/>
          <w:szCs w:val="22"/>
          <w:u w:val="single"/>
        </w:rPr>
      </w:pPr>
      <w:bookmarkStart w:id="59" w:name="_Toc480946819"/>
      <w:bookmarkStart w:id="60" w:name="_Toc482691114"/>
      <w:r w:rsidRPr="00486FBE">
        <w:rPr>
          <w:rFonts w:ascii="Arial" w:hAnsi="Arial" w:cs="Arial"/>
          <w:b/>
          <w:sz w:val="22"/>
          <w:szCs w:val="22"/>
          <w:u w:val="single"/>
        </w:rPr>
        <w:t>Regulatory Analysis</w:t>
      </w:r>
      <w:bookmarkEnd w:id="59"/>
      <w:bookmarkEnd w:id="60"/>
    </w:p>
    <w:p w14:paraId="19D6907F" w14:textId="77777777" w:rsidR="00AF4326" w:rsidRPr="00486FBE" w:rsidRDefault="00AF4326" w:rsidP="00167B85">
      <w:pPr>
        <w:jc w:val="both"/>
        <w:rPr>
          <w:rFonts w:ascii="Arial" w:hAnsi="Arial" w:cs="Arial"/>
          <w:sz w:val="22"/>
          <w:szCs w:val="22"/>
        </w:rPr>
      </w:pPr>
    </w:p>
    <w:p w14:paraId="5772246A" w14:textId="77777777" w:rsidR="000F73C3" w:rsidRPr="00486FBE" w:rsidRDefault="000F73C3" w:rsidP="000F73C3">
      <w:pPr>
        <w:jc w:val="both"/>
        <w:outlineLvl w:val="0"/>
        <w:rPr>
          <w:rFonts w:ascii="Arial" w:hAnsi="Arial" w:cs="Arial"/>
          <w:sz w:val="22"/>
          <w:szCs w:val="22"/>
        </w:rPr>
      </w:pPr>
      <w:r w:rsidRPr="00486FBE">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50EBCCE6" w14:textId="77777777" w:rsidR="000F73C3" w:rsidRPr="00486FBE" w:rsidRDefault="000F73C3" w:rsidP="000F73C3">
      <w:pPr>
        <w:jc w:val="both"/>
        <w:outlineLvl w:val="0"/>
        <w:rPr>
          <w:rFonts w:ascii="Arial" w:hAnsi="Arial" w:cs="Arial"/>
          <w:sz w:val="22"/>
          <w:szCs w:val="22"/>
        </w:rPr>
      </w:pPr>
    </w:p>
    <w:p w14:paraId="2982FA11" w14:textId="31BD97B2" w:rsidR="000F73C3" w:rsidRPr="00486FBE" w:rsidRDefault="000F73C3" w:rsidP="0030049F">
      <w:pPr>
        <w:jc w:val="both"/>
        <w:outlineLvl w:val="0"/>
        <w:rPr>
          <w:rFonts w:ascii="Arial" w:hAnsi="Arial" w:cs="Arial"/>
          <w:sz w:val="22"/>
          <w:szCs w:val="22"/>
        </w:rPr>
      </w:pPr>
      <w:r w:rsidRPr="00486FBE">
        <w:rPr>
          <w:rFonts w:ascii="Arial" w:hAnsi="Arial" w:cs="Arial"/>
          <w:sz w:val="22"/>
          <w:szCs w:val="22"/>
        </w:rPr>
        <w:t xml:space="preserve">The stationary source </w:t>
      </w:r>
      <w:r w:rsidR="00481F2F" w:rsidRPr="00486FBE">
        <w:rPr>
          <w:rFonts w:ascii="Arial" w:hAnsi="Arial" w:cs="Arial"/>
          <w:sz w:val="22"/>
          <w:szCs w:val="22"/>
        </w:rPr>
        <w:t>is in</w:t>
      </w:r>
      <w:r w:rsidRPr="00486FBE">
        <w:rPr>
          <w:rFonts w:ascii="Arial" w:hAnsi="Arial" w:cs="Arial"/>
          <w:sz w:val="22"/>
          <w:szCs w:val="22"/>
        </w:rPr>
        <w:t xml:space="preserve"> </w:t>
      </w:r>
      <w:bookmarkStart w:id="61" w:name="County_Name"/>
      <w:r w:rsidR="006B73F4" w:rsidRPr="00486FBE">
        <w:rPr>
          <w:rFonts w:ascii="Arial" w:hAnsi="Arial" w:cs="Arial"/>
          <w:sz w:val="22"/>
          <w:szCs w:val="22"/>
        </w:rPr>
        <w:t xml:space="preserve">Macomb </w:t>
      </w:r>
      <w:bookmarkEnd w:id="61"/>
      <w:r w:rsidRPr="00486FBE">
        <w:rPr>
          <w:rFonts w:ascii="Arial" w:hAnsi="Arial" w:cs="Arial"/>
          <w:sz w:val="22"/>
          <w:szCs w:val="22"/>
        </w:rPr>
        <w:t>County</w:t>
      </w:r>
      <w:r w:rsidR="00AA5C8A" w:rsidRPr="00486FBE">
        <w:rPr>
          <w:rFonts w:ascii="Arial" w:hAnsi="Arial" w:cs="Arial"/>
          <w:sz w:val="22"/>
          <w:szCs w:val="22"/>
        </w:rPr>
        <w:t>, Michigan</w:t>
      </w:r>
      <w:r w:rsidR="0030049F" w:rsidRPr="00486FBE">
        <w:rPr>
          <w:rFonts w:ascii="Arial" w:hAnsi="Arial" w:cs="Arial"/>
          <w:sz w:val="22"/>
          <w:szCs w:val="22"/>
        </w:rPr>
        <w:t xml:space="preserve">.  </w:t>
      </w:r>
      <w:bookmarkStart w:id="62" w:name="Text12"/>
      <w:r w:rsidR="002B3386" w:rsidRPr="00486FBE">
        <w:rPr>
          <w:rFonts w:ascii="Arial" w:hAnsi="Arial" w:cs="Arial"/>
          <w:sz w:val="22"/>
          <w:szCs w:val="22"/>
        </w:rPr>
        <w:t>Macomb</w:t>
      </w:r>
      <w:r w:rsidR="00E35813" w:rsidRPr="00486FBE">
        <w:rPr>
          <w:rFonts w:ascii="Arial" w:hAnsi="Arial" w:cs="Arial"/>
          <w:sz w:val="22"/>
          <w:szCs w:val="22"/>
        </w:rPr>
        <w:t xml:space="preserve"> </w:t>
      </w:r>
      <w:bookmarkEnd w:id="62"/>
      <w:r w:rsidRPr="00486FBE">
        <w:rPr>
          <w:rFonts w:ascii="Arial" w:hAnsi="Arial" w:cs="Arial"/>
          <w:sz w:val="22"/>
          <w:szCs w:val="22"/>
        </w:rPr>
        <w:t xml:space="preserve"> is currently designated by the U</w:t>
      </w:r>
      <w:r w:rsidR="005728E4" w:rsidRPr="00486FBE">
        <w:rPr>
          <w:rFonts w:ascii="Arial" w:hAnsi="Arial" w:cs="Arial"/>
          <w:sz w:val="22"/>
          <w:szCs w:val="22"/>
        </w:rPr>
        <w:t xml:space="preserve">nited </w:t>
      </w:r>
      <w:r w:rsidRPr="00486FBE">
        <w:rPr>
          <w:rFonts w:ascii="Arial" w:hAnsi="Arial" w:cs="Arial"/>
          <w:sz w:val="22"/>
          <w:szCs w:val="22"/>
        </w:rPr>
        <w:t>S</w:t>
      </w:r>
      <w:r w:rsidR="005728E4" w:rsidRPr="00486FBE">
        <w:rPr>
          <w:rFonts w:ascii="Arial" w:hAnsi="Arial" w:cs="Arial"/>
          <w:sz w:val="22"/>
          <w:szCs w:val="22"/>
        </w:rPr>
        <w:t>tates</w:t>
      </w:r>
      <w:r w:rsidRPr="00486FBE">
        <w:rPr>
          <w:rFonts w:ascii="Arial" w:hAnsi="Arial" w:cs="Arial"/>
          <w:sz w:val="22"/>
          <w:szCs w:val="22"/>
        </w:rPr>
        <w:t xml:space="preserve"> Environmental Protection Agency (USEPA) as a non-attainment area with respect to the </w:t>
      </w:r>
      <w:bookmarkStart w:id="63" w:name="_Hlk30494285"/>
      <w:r w:rsidR="00426FB2" w:rsidRPr="00486FBE">
        <w:rPr>
          <w:rFonts w:ascii="Arial" w:hAnsi="Arial" w:cs="Arial"/>
          <w:sz w:val="22"/>
          <w:szCs w:val="22"/>
        </w:rPr>
        <w:t>eight</w:t>
      </w:r>
      <w:r w:rsidRPr="00486FBE">
        <w:rPr>
          <w:rFonts w:ascii="Arial" w:hAnsi="Arial" w:cs="Arial"/>
          <w:sz w:val="22"/>
          <w:szCs w:val="22"/>
        </w:rPr>
        <w:t xml:space="preserve">-hour </w:t>
      </w:r>
      <w:bookmarkEnd w:id="63"/>
      <w:r w:rsidRPr="00486FBE">
        <w:rPr>
          <w:rFonts w:ascii="Arial" w:hAnsi="Arial" w:cs="Arial"/>
          <w:sz w:val="22"/>
          <w:szCs w:val="22"/>
        </w:rPr>
        <w:t>ozone</w:t>
      </w:r>
      <w:r w:rsidR="00367E75" w:rsidRPr="00486FBE">
        <w:rPr>
          <w:rFonts w:ascii="Arial" w:hAnsi="Arial" w:cs="Arial"/>
          <w:sz w:val="22"/>
          <w:szCs w:val="22"/>
        </w:rPr>
        <w:t xml:space="preserve"> (</w:t>
      </w:r>
      <w:r w:rsidR="00426FB2" w:rsidRPr="00486FBE">
        <w:rPr>
          <w:rFonts w:ascii="Arial" w:hAnsi="Arial" w:cs="Arial"/>
          <w:sz w:val="22"/>
          <w:szCs w:val="22"/>
        </w:rPr>
        <w:t>eight</w:t>
      </w:r>
      <w:r w:rsidR="00367E75" w:rsidRPr="00486FBE">
        <w:rPr>
          <w:rFonts w:ascii="Arial" w:hAnsi="Arial" w:cs="Arial"/>
          <w:sz w:val="22"/>
          <w:szCs w:val="22"/>
        </w:rPr>
        <w:t>-hr</w:t>
      </w:r>
      <w:r w:rsidRPr="00486FBE">
        <w:rPr>
          <w:rFonts w:ascii="Arial" w:hAnsi="Arial" w:cs="Arial"/>
          <w:sz w:val="22"/>
          <w:szCs w:val="22"/>
        </w:rPr>
        <w:t xml:space="preserve"> </w:t>
      </w:r>
      <w:r w:rsidR="00367E75" w:rsidRPr="00486FBE">
        <w:rPr>
          <w:rFonts w:ascii="Arial" w:hAnsi="Arial" w:cs="Arial"/>
          <w:sz w:val="22"/>
          <w:szCs w:val="22"/>
        </w:rPr>
        <w:t>O</w:t>
      </w:r>
      <w:r w:rsidR="00367E75" w:rsidRPr="00486FBE">
        <w:rPr>
          <w:rFonts w:ascii="Arial" w:hAnsi="Arial" w:cs="Arial"/>
          <w:sz w:val="22"/>
          <w:szCs w:val="22"/>
          <w:vertAlign w:val="subscript"/>
        </w:rPr>
        <w:t>3</w:t>
      </w:r>
      <w:r w:rsidR="00367E75" w:rsidRPr="00486FBE">
        <w:rPr>
          <w:rFonts w:ascii="Arial" w:hAnsi="Arial" w:cs="Arial"/>
          <w:sz w:val="22"/>
          <w:szCs w:val="22"/>
        </w:rPr>
        <w:t xml:space="preserve">) </w:t>
      </w:r>
      <w:r w:rsidRPr="00486FBE">
        <w:rPr>
          <w:rFonts w:ascii="Arial" w:hAnsi="Arial" w:cs="Arial"/>
          <w:sz w:val="22"/>
          <w:szCs w:val="22"/>
        </w:rPr>
        <w:t>standard.</w:t>
      </w:r>
    </w:p>
    <w:p w14:paraId="20C032EC" w14:textId="77777777" w:rsidR="00675B1A" w:rsidRPr="00486FBE" w:rsidRDefault="00675B1A" w:rsidP="000F73C3">
      <w:pPr>
        <w:jc w:val="both"/>
        <w:rPr>
          <w:rFonts w:ascii="Arial" w:hAnsi="Arial" w:cs="Arial"/>
          <w:sz w:val="22"/>
          <w:szCs w:val="22"/>
        </w:rPr>
      </w:pPr>
    </w:p>
    <w:p w14:paraId="2D48F78F" w14:textId="140C43D6" w:rsidR="000B765D" w:rsidRPr="00486FBE" w:rsidRDefault="000F73C3" w:rsidP="000B765D">
      <w:pPr>
        <w:jc w:val="both"/>
        <w:outlineLvl w:val="0"/>
        <w:rPr>
          <w:rFonts w:ascii="Arial" w:hAnsi="Arial" w:cs="Arial"/>
          <w:sz w:val="22"/>
          <w:szCs w:val="22"/>
        </w:rPr>
      </w:pPr>
      <w:r w:rsidRPr="00486FBE">
        <w:rPr>
          <w:rFonts w:ascii="Arial" w:hAnsi="Arial" w:cs="Arial"/>
          <w:sz w:val="22"/>
          <w:szCs w:val="22"/>
        </w:rPr>
        <w:t>The stationary source is subject to Title 40 of the Code of Federal Regulations (CFR) Part 70, because</w:t>
      </w:r>
      <w:r w:rsidR="0030049F" w:rsidRPr="00486FBE">
        <w:rPr>
          <w:rFonts w:ascii="Arial" w:hAnsi="Arial" w:cs="Arial"/>
          <w:sz w:val="22"/>
          <w:szCs w:val="22"/>
        </w:rPr>
        <w:t xml:space="preserve"> </w:t>
      </w:r>
      <w:r w:rsidRPr="00486FBE">
        <w:rPr>
          <w:rFonts w:ascii="Arial" w:hAnsi="Arial" w:cs="Arial"/>
          <w:sz w:val="22"/>
          <w:szCs w:val="22"/>
        </w:rPr>
        <w:t xml:space="preserve">the </w:t>
      </w:r>
      <w:r w:rsidR="00641123" w:rsidRPr="00486FBE">
        <w:rPr>
          <w:rFonts w:ascii="Arial" w:hAnsi="Arial" w:cs="Arial"/>
          <w:sz w:val="22"/>
          <w:szCs w:val="22"/>
        </w:rPr>
        <w:t>P</w:t>
      </w:r>
      <w:r w:rsidRPr="00486FBE">
        <w:rPr>
          <w:rFonts w:ascii="Arial" w:hAnsi="Arial" w:cs="Arial"/>
          <w:sz w:val="22"/>
          <w:szCs w:val="22"/>
        </w:rPr>
        <w:t>otential</w:t>
      </w:r>
      <w:r w:rsidR="00641123" w:rsidRPr="00486FBE">
        <w:rPr>
          <w:rFonts w:ascii="Arial" w:hAnsi="Arial" w:cs="Arial"/>
          <w:sz w:val="22"/>
          <w:szCs w:val="22"/>
        </w:rPr>
        <w:t>-</w:t>
      </w:r>
      <w:r w:rsidRPr="00486FBE">
        <w:rPr>
          <w:rFonts w:ascii="Arial" w:hAnsi="Arial" w:cs="Arial"/>
          <w:sz w:val="22"/>
          <w:szCs w:val="22"/>
        </w:rPr>
        <w:t>to</w:t>
      </w:r>
      <w:r w:rsidR="00641123" w:rsidRPr="00486FBE">
        <w:rPr>
          <w:rFonts w:ascii="Arial" w:hAnsi="Arial" w:cs="Arial"/>
          <w:sz w:val="22"/>
          <w:szCs w:val="22"/>
        </w:rPr>
        <w:t>-E</w:t>
      </w:r>
      <w:r w:rsidRPr="00486FBE">
        <w:rPr>
          <w:rFonts w:ascii="Arial" w:hAnsi="Arial" w:cs="Arial"/>
          <w:sz w:val="22"/>
          <w:szCs w:val="22"/>
        </w:rPr>
        <w:t>mit</w:t>
      </w:r>
      <w:r w:rsidR="0030049F" w:rsidRPr="00486FBE">
        <w:rPr>
          <w:rFonts w:ascii="Arial" w:hAnsi="Arial" w:cs="Arial"/>
          <w:sz w:val="22"/>
          <w:szCs w:val="22"/>
        </w:rPr>
        <w:t xml:space="preserve"> (</w:t>
      </w:r>
      <w:bookmarkStart w:id="64" w:name="_Hlk30063832"/>
      <w:r w:rsidR="0030049F" w:rsidRPr="00486FBE">
        <w:rPr>
          <w:rFonts w:ascii="Arial" w:hAnsi="Arial" w:cs="Arial"/>
          <w:sz w:val="22"/>
          <w:szCs w:val="22"/>
        </w:rPr>
        <w:t>PTE</w:t>
      </w:r>
      <w:bookmarkEnd w:id="64"/>
      <w:r w:rsidR="0030049F" w:rsidRPr="00486FBE">
        <w:rPr>
          <w:rFonts w:ascii="Arial" w:hAnsi="Arial" w:cs="Arial"/>
          <w:sz w:val="22"/>
          <w:szCs w:val="22"/>
        </w:rPr>
        <w:t>)</w:t>
      </w:r>
      <w:r w:rsidRPr="00486FBE">
        <w:rPr>
          <w:rFonts w:ascii="Arial" w:hAnsi="Arial" w:cs="Arial"/>
          <w:sz w:val="22"/>
          <w:szCs w:val="22"/>
        </w:rPr>
        <w:t xml:space="preserve"> </w:t>
      </w:r>
      <w:bookmarkStart w:id="65" w:name="Pollutant_dropdown2"/>
      <w:r w:rsidR="00F734C6" w:rsidRPr="00486FBE">
        <w:rPr>
          <w:rFonts w:ascii="Arial" w:hAnsi="Arial" w:cs="Arial"/>
          <w:sz w:val="22"/>
          <w:szCs w:val="22"/>
        </w:rPr>
        <w:t xml:space="preserve">of </w:t>
      </w:r>
      <w:bookmarkEnd w:id="65"/>
      <w:r w:rsidR="00426FB2" w:rsidRPr="00486FBE">
        <w:rPr>
          <w:rFonts w:ascii="Arial" w:hAnsi="Arial" w:cs="Arial"/>
          <w:sz w:val="22"/>
          <w:szCs w:val="22"/>
        </w:rPr>
        <w:t>volatile organic compounds</w:t>
      </w:r>
      <w:r w:rsidR="0030049F" w:rsidRPr="00486FBE">
        <w:rPr>
          <w:rFonts w:ascii="Arial" w:hAnsi="Arial" w:cs="Arial"/>
          <w:sz w:val="22"/>
          <w:szCs w:val="22"/>
        </w:rPr>
        <w:t xml:space="preserve"> (VOC) </w:t>
      </w:r>
      <w:r w:rsidRPr="00486FBE">
        <w:rPr>
          <w:rFonts w:ascii="Arial" w:hAnsi="Arial" w:cs="Arial"/>
          <w:sz w:val="22"/>
          <w:szCs w:val="22"/>
        </w:rPr>
        <w:t>exceeds 100 tons per year</w:t>
      </w:r>
      <w:r w:rsidR="0030049F" w:rsidRPr="00486FBE">
        <w:rPr>
          <w:rFonts w:ascii="Arial" w:hAnsi="Arial" w:cs="Arial"/>
          <w:sz w:val="22"/>
          <w:szCs w:val="22"/>
        </w:rPr>
        <w:t xml:space="preserve"> and, also, </w:t>
      </w:r>
      <w:r w:rsidRPr="00486FBE">
        <w:rPr>
          <w:rFonts w:ascii="Arial" w:hAnsi="Arial" w:cs="Arial"/>
          <w:sz w:val="22"/>
          <w:szCs w:val="22"/>
        </w:rPr>
        <w:t xml:space="preserve">the </w:t>
      </w:r>
      <w:r w:rsidR="0030049F" w:rsidRPr="00486FBE">
        <w:rPr>
          <w:rFonts w:ascii="Arial" w:hAnsi="Arial" w:cs="Arial"/>
          <w:sz w:val="22"/>
          <w:szCs w:val="22"/>
        </w:rPr>
        <w:t xml:space="preserve">PTE </w:t>
      </w:r>
      <w:r w:rsidRPr="00486FBE">
        <w:rPr>
          <w:rFonts w:ascii="Arial" w:hAnsi="Arial" w:cs="Arial"/>
          <w:sz w:val="22"/>
          <w:szCs w:val="22"/>
        </w:rPr>
        <w:t>of any single HAP regulated by</w:t>
      </w:r>
      <w:r w:rsidR="00596B15" w:rsidRPr="00486FBE">
        <w:rPr>
          <w:rFonts w:ascii="Arial" w:hAnsi="Arial" w:cs="Arial"/>
          <w:sz w:val="22"/>
          <w:szCs w:val="22"/>
        </w:rPr>
        <w:t xml:space="preserve"> Section 112 of</w:t>
      </w:r>
      <w:r w:rsidRPr="00486FBE">
        <w:rPr>
          <w:rFonts w:ascii="Arial" w:hAnsi="Arial" w:cs="Arial"/>
          <w:sz w:val="22"/>
          <w:szCs w:val="22"/>
        </w:rPr>
        <w:t xml:space="preserve"> the federal Clean Air Act, is equal to or more than</w:t>
      </w:r>
      <w:r w:rsidRPr="00486FBE">
        <w:rPr>
          <w:rFonts w:ascii="Arial" w:hAnsi="Arial" w:cs="Arial"/>
          <w:b/>
          <w:sz w:val="22"/>
          <w:szCs w:val="22"/>
        </w:rPr>
        <w:t xml:space="preserve"> </w:t>
      </w:r>
      <w:r w:rsidRPr="00486FBE">
        <w:rPr>
          <w:rFonts w:ascii="Arial" w:hAnsi="Arial" w:cs="Arial"/>
          <w:sz w:val="22"/>
          <w:szCs w:val="22"/>
        </w:rPr>
        <w:t xml:space="preserve">10 tons per year and/or </w:t>
      </w:r>
      <w:r w:rsidR="00641123" w:rsidRPr="00486FBE">
        <w:rPr>
          <w:rFonts w:ascii="Arial" w:hAnsi="Arial" w:cs="Arial"/>
          <w:sz w:val="22"/>
          <w:szCs w:val="22"/>
        </w:rPr>
        <w:t>PTE</w:t>
      </w:r>
      <w:r w:rsidRPr="00486FBE">
        <w:rPr>
          <w:rFonts w:ascii="Arial" w:hAnsi="Arial" w:cs="Arial"/>
          <w:sz w:val="22"/>
          <w:szCs w:val="22"/>
        </w:rPr>
        <w:t xml:space="preserve"> of all </w:t>
      </w:r>
      <w:r w:rsidR="00641123" w:rsidRPr="00486FBE">
        <w:rPr>
          <w:rFonts w:ascii="Arial" w:hAnsi="Arial" w:cs="Arial"/>
          <w:sz w:val="22"/>
          <w:szCs w:val="22"/>
        </w:rPr>
        <w:t>Hazardous Air Pollutants (</w:t>
      </w:r>
      <w:r w:rsidRPr="00486FBE">
        <w:rPr>
          <w:rFonts w:ascii="Arial" w:hAnsi="Arial" w:cs="Arial"/>
          <w:sz w:val="22"/>
          <w:szCs w:val="22"/>
        </w:rPr>
        <w:t>HAPs</w:t>
      </w:r>
      <w:r w:rsidR="00641123" w:rsidRPr="00486FBE">
        <w:rPr>
          <w:rFonts w:ascii="Arial" w:hAnsi="Arial" w:cs="Arial"/>
          <w:sz w:val="22"/>
          <w:szCs w:val="22"/>
        </w:rPr>
        <w:t>)</w:t>
      </w:r>
      <w:r w:rsidRPr="00486FBE">
        <w:rPr>
          <w:rFonts w:ascii="Arial" w:hAnsi="Arial" w:cs="Arial"/>
          <w:sz w:val="22"/>
          <w:szCs w:val="22"/>
        </w:rPr>
        <w:t xml:space="preserve"> combined is </w:t>
      </w:r>
      <w:r w:rsidR="00876E17" w:rsidRPr="00486FBE">
        <w:rPr>
          <w:rFonts w:ascii="Arial" w:hAnsi="Arial" w:cs="Arial"/>
          <w:sz w:val="22"/>
          <w:szCs w:val="22"/>
        </w:rPr>
        <w:t>equal to or more than</w:t>
      </w:r>
      <w:r w:rsidRPr="00486FBE">
        <w:rPr>
          <w:rFonts w:ascii="Arial" w:hAnsi="Arial" w:cs="Arial"/>
          <w:sz w:val="22"/>
          <w:szCs w:val="22"/>
        </w:rPr>
        <w:t xml:space="preserve"> 25 tons per year.</w:t>
      </w:r>
      <w:r w:rsidR="000B765D" w:rsidRPr="00486FBE">
        <w:rPr>
          <w:rFonts w:ascii="Arial" w:hAnsi="Arial" w:cs="Arial"/>
          <w:sz w:val="22"/>
          <w:szCs w:val="22"/>
        </w:rPr>
        <w:t xml:space="preserve"> </w:t>
      </w:r>
      <w:r w:rsidR="00264144" w:rsidRPr="00486FBE">
        <w:rPr>
          <w:rFonts w:ascii="Arial" w:hAnsi="Arial" w:cs="Arial"/>
          <w:sz w:val="22"/>
          <w:szCs w:val="22"/>
        </w:rPr>
        <w:t xml:space="preserve"> </w:t>
      </w:r>
      <w:r w:rsidR="000B765D" w:rsidRPr="00486FBE">
        <w:rPr>
          <w:rFonts w:ascii="Arial" w:hAnsi="Arial" w:cs="Arial"/>
          <w:sz w:val="22"/>
          <w:szCs w:val="22"/>
        </w:rPr>
        <w:t xml:space="preserve">In addition, PTE of Greenhouse Gases is 100,000 tons per year </w:t>
      </w:r>
      <w:r w:rsidR="00367E75" w:rsidRPr="00486FBE">
        <w:rPr>
          <w:rFonts w:ascii="Arial" w:hAnsi="Arial" w:cs="Arial"/>
          <w:sz w:val="22"/>
          <w:szCs w:val="22"/>
        </w:rPr>
        <w:t xml:space="preserve">(tpy) </w:t>
      </w:r>
      <w:r w:rsidR="000B765D" w:rsidRPr="00486FBE">
        <w:rPr>
          <w:rFonts w:ascii="Arial" w:hAnsi="Arial" w:cs="Arial"/>
          <w:sz w:val="22"/>
          <w:szCs w:val="22"/>
        </w:rPr>
        <w:t>or more calculated as carbon dioxide equivalents (CO2e) and 100 tons per year or more on a mass basis.</w:t>
      </w:r>
    </w:p>
    <w:p w14:paraId="5D2532BF" w14:textId="05BBE442" w:rsidR="000F73C3" w:rsidRPr="00486FBE" w:rsidRDefault="000F73C3" w:rsidP="0030049F">
      <w:pPr>
        <w:jc w:val="both"/>
        <w:outlineLvl w:val="0"/>
        <w:rPr>
          <w:rFonts w:ascii="Arial" w:hAnsi="Arial" w:cs="Arial"/>
          <w:sz w:val="22"/>
          <w:szCs w:val="22"/>
        </w:rPr>
      </w:pPr>
    </w:p>
    <w:p w14:paraId="509C49F2" w14:textId="58D79A1B" w:rsidR="005768C3" w:rsidRPr="00486FBE" w:rsidRDefault="00CF7E01" w:rsidP="000F73C3">
      <w:pPr>
        <w:jc w:val="both"/>
        <w:rPr>
          <w:rFonts w:ascii="Arial" w:hAnsi="Arial" w:cs="Arial"/>
          <w:sz w:val="22"/>
          <w:szCs w:val="22"/>
        </w:rPr>
      </w:pPr>
      <w:r w:rsidRPr="00486FBE">
        <w:rPr>
          <w:rFonts w:ascii="Arial" w:hAnsi="Arial" w:cs="Arial"/>
          <w:sz w:val="22"/>
          <w:szCs w:val="22"/>
        </w:rPr>
        <w:t xml:space="preserve">Both north </w:t>
      </w:r>
      <w:bookmarkStart w:id="66" w:name="_Hlk31531275"/>
      <w:r w:rsidRPr="00486FBE">
        <w:rPr>
          <w:rFonts w:ascii="Arial" w:hAnsi="Arial" w:cs="Arial"/>
          <w:sz w:val="22"/>
          <w:szCs w:val="22"/>
        </w:rPr>
        <w:t xml:space="preserve">(CAB) </w:t>
      </w:r>
      <w:bookmarkEnd w:id="66"/>
      <w:r w:rsidRPr="00486FBE">
        <w:rPr>
          <w:rFonts w:ascii="Arial" w:hAnsi="Arial" w:cs="Arial"/>
          <w:sz w:val="22"/>
          <w:szCs w:val="22"/>
        </w:rPr>
        <w:t xml:space="preserve">and south (BOX) plant coating operations of FCA SHAP </w:t>
      </w:r>
      <w:r w:rsidR="000F73C3" w:rsidRPr="00486FBE">
        <w:rPr>
          <w:rFonts w:ascii="Arial" w:hAnsi="Arial" w:cs="Arial"/>
          <w:sz w:val="22"/>
          <w:szCs w:val="22"/>
        </w:rPr>
        <w:t xml:space="preserve">at the stationary source </w:t>
      </w:r>
      <w:r w:rsidR="00426FB2" w:rsidRPr="00486FBE">
        <w:rPr>
          <w:rFonts w:ascii="Arial" w:hAnsi="Arial" w:cs="Arial"/>
          <w:sz w:val="22"/>
          <w:szCs w:val="22"/>
        </w:rPr>
        <w:t>were</w:t>
      </w:r>
      <w:r w:rsidR="000F73C3" w:rsidRPr="00486FBE">
        <w:rPr>
          <w:rFonts w:ascii="Arial" w:hAnsi="Arial" w:cs="Arial"/>
          <w:sz w:val="22"/>
          <w:szCs w:val="22"/>
        </w:rPr>
        <w:t xml:space="preserve"> subject to review under the Prevention of Significant Deterioration </w:t>
      </w:r>
      <w:r w:rsidR="00E7454D" w:rsidRPr="00486FBE">
        <w:rPr>
          <w:rFonts w:ascii="Arial" w:hAnsi="Arial" w:cs="Arial"/>
          <w:sz w:val="22"/>
          <w:szCs w:val="22"/>
        </w:rPr>
        <w:t xml:space="preserve">(PSD) </w:t>
      </w:r>
      <w:r w:rsidR="000F73C3" w:rsidRPr="00486FBE">
        <w:rPr>
          <w:rFonts w:ascii="Arial" w:hAnsi="Arial" w:cs="Arial"/>
          <w:sz w:val="22"/>
          <w:szCs w:val="22"/>
        </w:rPr>
        <w:t xml:space="preserve">regulations of </w:t>
      </w:r>
      <w:r w:rsidR="00A94AEF" w:rsidRPr="00486FBE">
        <w:rPr>
          <w:rFonts w:ascii="Arial" w:hAnsi="Arial" w:cs="Arial"/>
          <w:sz w:val="22"/>
          <w:szCs w:val="22"/>
        </w:rPr>
        <w:t xml:space="preserve">The Michigan Air Pollution Control Rules </w:t>
      </w:r>
      <w:r w:rsidR="00B20A6D" w:rsidRPr="00486FBE">
        <w:rPr>
          <w:rFonts w:ascii="Arial" w:hAnsi="Arial" w:cs="Arial"/>
          <w:sz w:val="22"/>
          <w:szCs w:val="22"/>
        </w:rPr>
        <w:t>Part 18, Prevention of Significant Deterioration of Air Quality</w:t>
      </w:r>
      <w:r w:rsidR="000F73C3" w:rsidRPr="00486FBE">
        <w:rPr>
          <w:rFonts w:ascii="Arial" w:hAnsi="Arial" w:cs="Arial"/>
          <w:sz w:val="22"/>
          <w:szCs w:val="22"/>
        </w:rPr>
        <w:t xml:space="preserve"> because at the time of New Source Review permitting the potential to emit of </w:t>
      </w:r>
      <w:r w:rsidR="00426FB2" w:rsidRPr="00486FBE">
        <w:rPr>
          <w:rFonts w:ascii="Arial" w:hAnsi="Arial" w:cs="Arial"/>
          <w:sz w:val="22"/>
          <w:szCs w:val="22"/>
        </w:rPr>
        <w:t>volatile organic compounds</w:t>
      </w:r>
      <w:r w:rsidR="000F73C3" w:rsidRPr="00486FBE">
        <w:rPr>
          <w:rFonts w:ascii="Arial" w:hAnsi="Arial" w:cs="Arial"/>
          <w:sz w:val="22"/>
          <w:szCs w:val="22"/>
        </w:rPr>
        <w:t xml:space="preserve"> was greater than </w:t>
      </w:r>
      <w:r w:rsidR="00426FB2" w:rsidRPr="00486FBE">
        <w:rPr>
          <w:rFonts w:ascii="Arial" w:hAnsi="Arial" w:cs="Arial"/>
          <w:sz w:val="22"/>
          <w:szCs w:val="22"/>
        </w:rPr>
        <w:t>250</w:t>
      </w:r>
      <w:r w:rsidR="000F73C3" w:rsidRPr="00486FBE">
        <w:rPr>
          <w:rFonts w:ascii="Arial" w:hAnsi="Arial" w:cs="Arial"/>
          <w:sz w:val="22"/>
          <w:szCs w:val="22"/>
        </w:rPr>
        <w:t xml:space="preserve"> tons per year. </w:t>
      </w:r>
      <w:r w:rsidR="00CE1A74" w:rsidRPr="00486FBE">
        <w:rPr>
          <w:rFonts w:ascii="Arial" w:hAnsi="Arial" w:cs="Arial"/>
          <w:sz w:val="22"/>
          <w:szCs w:val="22"/>
        </w:rPr>
        <w:t xml:space="preserve"> </w:t>
      </w:r>
      <w:r w:rsidR="00300CAD" w:rsidRPr="00486FBE">
        <w:rPr>
          <w:rFonts w:ascii="Arial" w:hAnsi="Arial" w:cs="Arial"/>
          <w:sz w:val="22"/>
          <w:szCs w:val="22"/>
        </w:rPr>
        <w:t xml:space="preserve">It should be noted that on October 26, 2015, the United States Environmental Protection Agency (US EPA) revised the </w:t>
      </w:r>
      <w:r w:rsidR="00426FB2" w:rsidRPr="00486FBE">
        <w:rPr>
          <w:rFonts w:ascii="Arial" w:hAnsi="Arial" w:cs="Arial"/>
          <w:sz w:val="22"/>
          <w:szCs w:val="22"/>
        </w:rPr>
        <w:t>eight</w:t>
      </w:r>
      <w:r w:rsidR="00300CAD" w:rsidRPr="00486FBE">
        <w:rPr>
          <w:rFonts w:ascii="Arial" w:hAnsi="Arial" w:cs="Arial"/>
          <w:sz w:val="22"/>
          <w:szCs w:val="22"/>
        </w:rPr>
        <w:t>-hour ozone (</w:t>
      </w:r>
      <w:r w:rsidR="00426FB2" w:rsidRPr="00486FBE">
        <w:rPr>
          <w:rFonts w:ascii="Arial" w:hAnsi="Arial" w:cs="Arial"/>
          <w:sz w:val="22"/>
          <w:szCs w:val="22"/>
        </w:rPr>
        <w:t>eight</w:t>
      </w:r>
      <w:r w:rsidR="00395B0C" w:rsidRPr="00486FBE">
        <w:rPr>
          <w:rFonts w:ascii="Arial" w:hAnsi="Arial" w:cs="Arial"/>
          <w:sz w:val="22"/>
          <w:szCs w:val="22"/>
        </w:rPr>
        <w:t xml:space="preserve">-hr </w:t>
      </w:r>
      <w:r w:rsidR="00300CAD" w:rsidRPr="00486FBE">
        <w:rPr>
          <w:rFonts w:ascii="Arial" w:hAnsi="Arial" w:cs="Arial"/>
          <w:sz w:val="22"/>
          <w:szCs w:val="22"/>
        </w:rPr>
        <w:t>O</w:t>
      </w:r>
      <w:r w:rsidR="00300CAD" w:rsidRPr="00486FBE">
        <w:rPr>
          <w:rFonts w:ascii="Arial" w:hAnsi="Arial" w:cs="Arial"/>
          <w:sz w:val="22"/>
          <w:szCs w:val="22"/>
          <w:vertAlign w:val="subscript"/>
        </w:rPr>
        <w:t>3</w:t>
      </w:r>
      <w:r w:rsidR="00300CAD" w:rsidRPr="00486FBE">
        <w:rPr>
          <w:rFonts w:ascii="Arial" w:hAnsi="Arial" w:cs="Arial"/>
          <w:sz w:val="22"/>
          <w:szCs w:val="22"/>
        </w:rPr>
        <w:t xml:space="preserve">) NAAQS from </w:t>
      </w:r>
      <w:bookmarkStart w:id="67" w:name="_Hlk31531369"/>
      <w:r w:rsidR="00300CAD" w:rsidRPr="00486FBE">
        <w:rPr>
          <w:rFonts w:ascii="Arial" w:hAnsi="Arial" w:cs="Arial"/>
          <w:sz w:val="22"/>
          <w:szCs w:val="22"/>
        </w:rPr>
        <w:t>0.075 parts per million (ppm)</w:t>
      </w:r>
      <w:bookmarkEnd w:id="67"/>
      <w:r w:rsidR="00300CAD" w:rsidRPr="00486FBE">
        <w:rPr>
          <w:rFonts w:ascii="Arial" w:hAnsi="Arial" w:cs="Arial"/>
          <w:sz w:val="22"/>
          <w:szCs w:val="22"/>
        </w:rPr>
        <w:t xml:space="preserve"> </w:t>
      </w:r>
      <w:r w:rsidRPr="00486FBE">
        <w:rPr>
          <w:rFonts w:ascii="Arial" w:hAnsi="Arial" w:cs="Arial"/>
          <w:sz w:val="22"/>
          <w:szCs w:val="22"/>
        </w:rPr>
        <w:t xml:space="preserve">or </w:t>
      </w:r>
      <w:bookmarkStart w:id="68" w:name="_Hlk31531416"/>
      <w:r w:rsidRPr="00486FBE">
        <w:rPr>
          <w:rFonts w:ascii="Arial" w:hAnsi="Arial" w:cs="Arial"/>
          <w:sz w:val="22"/>
          <w:szCs w:val="22"/>
        </w:rPr>
        <w:t xml:space="preserve">75 parts per billion (ppb) </w:t>
      </w:r>
      <w:bookmarkEnd w:id="68"/>
      <w:r w:rsidR="00300CAD" w:rsidRPr="00486FBE">
        <w:rPr>
          <w:rFonts w:ascii="Arial" w:hAnsi="Arial" w:cs="Arial"/>
          <w:sz w:val="22"/>
          <w:szCs w:val="22"/>
        </w:rPr>
        <w:t>to 0.070 ppm</w:t>
      </w:r>
      <w:r w:rsidRPr="00486FBE">
        <w:rPr>
          <w:rFonts w:ascii="Arial" w:hAnsi="Arial" w:cs="Arial"/>
          <w:sz w:val="22"/>
          <w:szCs w:val="22"/>
        </w:rPr>
        <w:t xml:space="preserve"> or 70 parts per billion (ppb)</w:t>
      </w:r>
      <w:r w:rsidR="00300CAD" w:rsidRPr="00486FBE">
        <w:rPr>
          <w:rFonts w:ascii="Arial" w:hAnsi="Arial" w:cs="Arial"/>
          <w:sz w:val="22"/>
          <w:szCs w:val="22"/>
        </w:rPr>
        <w:t>.  US EPA designated</w:t>
      </w:r>
      <w:r w:rsidR="00395B0C" w:rsidRPr="00486FBE">
        <w:rPr>
          <w:rFonts w:ascii="Arial" w:hAnsi="Arial" w:cs="Arial"/>
          <w:sz w:val="22"/>
          <w:szCs w:val="22"/>
        </w:rPr>
        <w:t xml:space="preserve">, as announced </w:t>
      </w:r>
      <w:r w:rsidR="00395B0C" w:rsidRPr="00486FBE">
        <w:rPr>
          <w:rFonts w:ascii="Arial" w:hAnsi="Arial" w:cs="Arial"/>
          <w:sz w:val="22"/>
          <w:szCs w:val="22"/>
        </w:rPr>
        <w:lastRenderedPageBreak/>
        <w:t>on June 4, 2018,</w:t>
      </w:r>
      <w:r w:rsidR="00300CAD" w:rsidRPr="00486FBE">
        <w:rPr>
          <w:rFonts w:ascii="Arial" w:hAnsi="Arial" w:cs="Arial"/>
          <w:sz w:val="22"/>
          <w:szCs w:val="22"/>
        </w:rPr>
        <w:t xml:space="preserve"> Macomb County</w:t>
      </w:r>
      <w:r w:rsidR="00367E75" w:rsidRPr="00486FBE">
        <w:rPr>
          <w:rFonts w:ascii="Arial" w:hAnsi="Arial" w:cs="Arial"/>
          <w:sz w:val="22"/>
          <w:szCs w:val="22"/>
        </w:rPr>
        <w:t xml:space="preserve"> </w:t>
      </w:r>
      <w:r w:rsidR="00300CAD" w:rsidRPr="00486FBE">
        <w:rPr>
          <w:rFonts w:ascii="Arial" w:hAnsi="Arial" w:cs="Arial"/>
          <w:sz w:val="22"/>
          <w:szCs w:val="22"/>
        </w:rPr>
        <w:t xml:space="preserve">as nonattainment for this pollutant </w:t>
      </w:r>
      <w:bookmarkStart w:id="69" w:name="_Hlk30149125"/>
      <w:r w:rsidR="00300CAD" w:rsidRPr="00486FBE">
        <w:rPr>
          <w:rFonts w:ascii="Arial" w:hAnsi="Arial" w:cs="Arial"/>
          <w:sz w:val="22"/>
          <w:szCs w:val="22"/>
        </w:rPr>
        <w:t>(O</w:t>
      </w:r>
      <w:r w:rsidR="00300CAD" w:rsidRPr="00486FBE">
        <w:rPr>
          <w:rFonts w:ascii="Arial" w:hAnsi="Arial" w:cs="Arial"/>
          <w:sz w:val="22"/>
          <w:szCs w:val="22"/>
          <w:vertAlign w:val="subscript"/>
        </w:rPr>
        <w:t>3</w:t>
      </w:r>
      <w:bookmarkEnd w:id="69"/>
      <w:r w:rsidR="00300CAD" w:rsidRPr="00486FBE">
        <w:rPr>
          <w:rFonts w:ascii="Arial" w:hAnsi="Arial" w:cs="Arial"/>
          <w:sz w:val="22"/>
          <w:szCs w:val="22"/>
        </w:rPr>
        <w:t>/VOC)</w:t>
      </w:r>
      <w:r w:rsidR="00395B0C" w:rsidRPr="00486FBE">
        <w:rPr>
          <w:rFonts w:ascii="Arial" w:hAnsi="Arial" w:cs="Arial"/>
          <w:sz w:val="22"/>
          <w:szCs w:val="22"/>
        </w:rPr>
        <w:t xml:space="preserve"> effective August 3, 2018</w:t>
      </w:r>
      <w:r w:rsidR="00300CAD" w:rsidRPr="00486FBE">
        <w:rPr>
          <w:rFonts w:ascii="Arial" w:hAnsi="Arial" w:cs="Arial"/>
          <w:sz w:val="22"/>
          <w:szCs w:val="22"/>
        </w:rPr>
        <w:t>.  Hence, a future VOC major source will be subject to Major Offset Source permit requiring Lowest Achievable Emission Rate (LAER) technology wi</w:t>
      </w:r>
      <w:r w:rsidR="00395B0C" w:rsidRPr="00486FBE">
        <w:rPr>
          <w:rFonts w:ascii="Arial" w:hAnsi="Arial" w:cs="Arial"/>
          <w:sz w:val="22"/>
          <w:szCs w:val="22"/>
        </w:rPr>
        <w:t>th an offset ratio of 1:1.1</w:t>
      </w:r>
      <w:r w:rsidR="00300CAD" w:rsidRPr="00486FBE">
        <w:rPr>
          <w:rFonts w:ascii="Arial" w:hAnsi="Arial" w:cs="Arial"/>
          <w:sz w:val="22"/>
          <w:szCs w:val="22"/>
        </w:rPr>
        <w:t>.</w:t>
      </w:r>
    </w:p>
    <w:p w14:paraId="63AF15B7" w14:textId="77777777" w:rsidR="00443561" w:rsidRPr="00486FBE" w:rsidRDefault="00443561" w:rsidP="000F73C3">
      <w:pPr>
        <w:jc w:val="both"/>
        <w:rPr>
          <w:rFonts w:ascii="Arial" w:hAnsi="Arial" w:cs="Arial"/>
          <w:sz w:val="22"/>
          <w:szCs w:val="22"/>
        </w:rPr>
      </w:pPr>
    </w:p>
    <w:p w14:paraId="220295F4" w14:textId="3F946B59" w:rsidR="003301C3" w:rsidRPr="00486FBE" w:rsidRDefault="003301C3" w:rsidP="003301C3">
      <w:pPr>
        <w:jc w:val="both"/>
        <w:outlineLvl w:val="0"/>
        <w:rPr>
          <w:rFonts w:ascii="Arial" w:hAnsi="Arial" w:cs="Arial"/>
          <w:sz w:val="22"/>
          <w:szCs w:val="22"/>
        </w:rPr>
      </w:pPr>
      <w:r w:rsidRPr="00486FBE">
        <w:rPr>
          <w:rFonts w:ascii="Arial" w:hAnsi="Arial" w:cs="Arial"/>
          <w:sz w:val="22"/>
          <w:szCs w:val="22"/>
        </w:rPr>
        <w:t>EU-ECOAT-NORTH, EU-FLASH-PRIMER-NORTH, EU-TOPCOAT1-NORTH, EU-TOPCOAT2-NORTH, EU-TOPCOAT3-NORTH, EU-E-COAT-SOUTH, EU-TOPCOAT1-SOUTH and EU-TOPCOAT2-SOUTH at the stationary source are subject to the Standards of Performance for Automobile and Light Duty Truck Surface Coating operations promulgated in 40 CFR Part 60, Subparts A and MM (Auto NSPS MM).  AQD subsumed NSPS MM emission limits into PSD BACT emission limits in the flexible group FG-FACILITY-NORTH.</w:t>
      </w:r>
    </w:p>
    <w:p w14:paraId="2E1D1DC1" w14:textId="77777777" w:rsidR="00086493" w:rsidRPr="00486FBE" w:rsidRDefault="00086493" w:rsidP="000F73C3">
      <w:pPr>
        <w:jc w:val="both"/>
        <w:rPr>
          <w:rFonts w:ascii="Arial" w:hAnsi="Arial" w:cs="Arial"/>
          <w:sz w:val="22"/>
          <w:szCs w:val="22"/>
        </w:rPr>
      </w:pPr>
    </w:p>
    <w:p w14:paraId="3E31F106" w14:textId="762C9B79" w:rsidR="003B6F5E" w:rsidRPr="00486FBE" w:rsidRDefault="003B6F5E" w:rsidP="003B6F5E">
      <w:pPr>
        <w:jc w:val="both"/>
        <w:rPr>
          <w:rFonts w:ascii="Arial" w:hAnsi="Arial" w:cs="Arial"/>
          <w:sz w:val="22"/>
          <w:szCs w:val="22"/>
        </w:rPr>
      </w:pPr>
      <w:r w:rsidRPr="00486FBE">
        <w:rPr>
          <w:rFonts w:ascii="Arial" w:hAnsi="Arial" w:cs="Arial"/>
          <w:sz w:val="22"/>
          <w:szCs w:val="22"/>
        </w:rPr>
        <w:t>EU-ENG-DATACTR at the stationary source is subject to the New Source Performance Standards for Stationary Compression Ignition Internal Combustion Engines promulgated in 40 CFR, Part 60, Subparts A and IIII (CI RICE NSPS 4I).</w:t>
      </w:r>
    </w:p>
    <w:p w14:paraId="7F8DDE97" w14:textId="6EF3576F" w:rsidR="00337750" w:rsidRPr="00486FBE" w:rsidRDefault="00337750" w:rsidP="00337750">
      <w:pPr>
        <w:jc w:val="both"/>
        <w:rPr>
          <w:rFonts w:ascii="Arial" w:hAnsi="Arial" w:cs="Arial"/>
          <w:sz w:val="22"/>
          <w:szCs w:val="22"/>
        </w:rPr>
      </w:pPr>
    </w:p>
    <w:p w14:paraId="5ECDF5BD" w14:textId="27807C37" w:rsidR="003B6F5E" w:rsidRPr="00486FBE" w:rsidRDefault="003B6F5E" w:rsidP="003B6F5E">
      <w:pPr>
        <w:jc w:val="both"/>
        <w:rPr>
          <w:rFonts w:ascii="Arial" w:hAnsi="Arial" w:cs="Arial"/>
          <w:sz w:val="22"/>
          <w:szCs w:val="22"/>
        </w:rPr>
      </w:pPr>
      <w:bookmarkStart w:id="70" w:name="_Hlk27647192"/>
      <w:r w:rsidRPr="00486FBE">
        <w:rPr>
          <w:rFonts w:ascii="Arial" w:hAnsi="Arial" w:cs="Arial"/>
          <w:sz w:val="22"/>
          <w:szCs w:val="22"/>
        </w:rPr>
        <w:t xml:space="preserve">EU-ENG-NORTH-PSHOP1, </w:t>
      </w:r>
      <w:bookmarkEnd w:id="70"/>
      <w:r w:rsidRPr="00486FBE">
        <w:rPr>
          <w:rFonts w:ascii="Arial" w:hAnsi="Arial" w:cs="Arial"/>
          <w:sz w:val="22"/>
          <w:szCs w:val="22"/>
        </w:rPr>
        <w:t>EU-ENG-NORTH-BSHOP</w:t>
      </w:r>
      <w:r w:rsidR="00287476" w:rsidRPr="00486FBE">
        <w:rPr>
          <w:rFonts w:ascii="Arial" w:hAnsi="Arial" w:cs="Arial"/>
          <w:sz w:val="22"/>
          <w:szCs w:val="22"/>
        </w:rPr>
        <w:t>,</w:t>
      </w:r>
      <w:r w:rsidRPr="00486FBE">
        <w:rPr>
          <w:rFonts w:ascii="Arial" w:hAnsi="Arial" w:cs="Arial"/>
          <w:sz w:val="22"/>
          <w:szCs w:val="22"/>
        </w:rPr>
        <w:t xml:space="preserve"> </w:t>
      </w:r>
      <w:bookmarkStart w:id="71" w:name="_Hlk27656674"/>
      <w:r w:rsidR="00287476" w:rsidRPr="00486FBE">
        <w:rPr>
          <w:rFonts w:ascii="Arial" w:hAnsi="Arial" w:cs="Arial"/>
          <w:sz w:val="22"/>
          <w:szCs w:val="22"/>
        </w:rPr>
        <w:t xml:space="preserve">EU-ENG-PSHOP-NC-701HP </w:t>
      </w:r>
      <w:bookmarkEnd w:id="71"/>
      <w:r w:rsidR="00287476" w:rsidRPr="00486FBE">
        <w:rPr>
          <w:rFonts w:ascii="Arial" w:hAnsi="Arial" w:cs="Arial"/>
          <w:sz w:val="22"/>
          <w:szCs w:val="22"/>
        </w:rPr>
        <w:t xml:space="preserve">(701 HP, 5/1/13, non-certified), </w:t>
      </w:r>
      <w:bookmarkStart w:id="72" w:name="_Hlk27651797"/>
      <w:bookmarkStart w:id="73" w:name="_Hlk27656813"/>
      <w:r w:rsidR="00287476" w:rsidRPr="00486FBE">
        <w:rPr>
          <w:rFonts w:ascii="Arial" w:hAnsi="Arial" w:cs="Arial"/>
          <w:sz w:val="22"/>
          <w:szCs w:val="22"/>
        </w:rPr>
        <w:t xml:space="preserve">EU-ENG-GEN1-SOUTH </w:t>
      </w:r>
      <w:bookmarkEnd w:id="72"/>
      <w:r w:rsidR="003301C3" w:rsidRPr="00486FBE">
        <w:rPr>
          <w:rFonts w:ascii="Arial" w:hAnsi="Arial" w:cs="Arial"/>
          <w:sz w:val="22"/>
          <w:szCs w:val="22"/>
        </w:rPr>
        <w:t>and</w:t>
      </w:r>
      <w:r w:rsidR="00287476" w:rsidRPr="00486FBE">
        <w:rPr>
          <w:rFonts w:ascii="Arial" w:hAnsi="Arial" w:cs="Arial"/>
          <w:sz w:val="22"/>
          <w:szCs w:val="22"/>
        </w:rPr>
        <w:t xml:space="preserve"> EU-ENG-GEN2-SOUTH</w:t>
      </w:r>
      <w:bookmarkEnd w:id="73"/>
      <w:r w:rsidR="00287476" w:rsidRPr="00486FBE">
        <w:rPr>
          <w:rFonts w:ascii="Arial" w:hAnsi="Arial" w:cs="Arial"/>
          <w:sz w:val="22"/>
          <w:szCs w:val="22"/>
        </w:rPr>
        <w:t xml:space="preserve"> </w:t>
      </w:r>
      <w:r w:rsidRPr="00486FBE">
        <w:rPr>
          <w:rFonts w:ascii="Arial" w:hAnsi="Arial" w:cs="Arial"/>
          <w:sz w:val="22"/>
          <w:szCs w:val="22"/>
        </w:rPr>
        <w:t>at the stationary source are subject to the New Source Performance Standards for Stationary Spark Ignition Internal Combustion Engines promulgated in 40 CFR, Part 60, Subparts A and JJJJ (NG SI RICE NSPS 4J).</w:t>
      </w:r>
    </w:p>
    <w:p w14:paraId="24418899" w14:textId="77777777" w:rsidR="00287476" w:rsidRPr="00486FBE" w:rsidRDefault="00287476" w:rsidP="00287476">
      <w:pPr>
        <w:jc w:val="both"/>
        <w:rPr>
          <w:rFonts w:ascii="Arial" w:hAnsi="Arial" w:cs="Arial"/>
          <w:sz w:val="22"/>
          <w:szCs w:val="22"/>
        </w:rPr>
      </w:pPr>
    </w:p>
    <w:p w14:paraId="01221BDE" w14:textId="200F65E4" w:rsidR="00287476" w:rsidRPr="00486FBE" w:rsidRDefault="00287476" w:rsidP="00287476">
      <w:pPr>
        <w:jc w:val="both"/>
        <w:outlineLvl w:val="0"/>
        <w:rPr>
          <w:rFonts w:ascii="Arial" w:hAnsi="Arial" w:cs="Arial"/>
          <w:sz w:val="22"/>
          <w:szCs w:val="22"/>
        </w:rPr>
      </w:pPr>
      <w:r w:rsidRPr="00486FBE">
        <w:rPr>
          <w:rFonts w:ascii="Arial" w:hAnsi="Arial" w:cs="Arial"/>
          <w:sz w:val="22"/>
          <w:szCs w:val="22"/>
        </w:rPr>
        <w:t>EU-HWG 1, EU-HWG 2, EU-HWG 3, EU,-HWG 4, EU-HWG 5, EU-HWG 6and EU-Boiler 1 at the stationary source are subject to the New Source Performance Standards for Small Industrial-Commercial-Steam promulgated in 40 CFR, Part 60, Subparts A and Dc (Boiler NSPS Dc).</w:t>
      </w:r>
      <w:r w:rsidR="00ED136A" w:rsidRPr="00486FBE">
        <w:rPr>
          <w:rFonts w:ascii="Arial" w:hAnsi="Arial" w:cs="Arial"/>
          <w:sz w:val="22"/>
          <w:szCs w:val="22"/>
        </w:rPr>
        <w:t xml:space="preserve">  Principal requirement for natural gas fired boilers is fuel usage recordkeeping.</w:t>
      </w:r>
    </w:p>
    <w:p w14:paraId="5323DB4D" w14:textId="77777777" w:rsidR="00706C4C" w:rsidRPr="00486FBE" w:rsidRDefault="00706C4C" w:rsidP="00337750">
      <w:pPr>
        <w:jc w:val="both"/>
        <w:rPr>
          <w:rFonts w:ascii="Arial" w:hAnsi="Arial" w:cs="Arial"/>
          <w:sz w:val="22"/>
          <w:szCs w:val="22"/>
        </w:rPr>
      </w:pPr>
    </w:p>
    <w:p w14:paraId="37BDCA1A" w14:textId="4F122451" w:rsidR="003301C3" w:rsidRPr="00486FBE" w:rsidRDefault="003301C3" w:rsidP="003301C3">
      <w:pPr>
        <w:jc w:val="both"/>
        <w:rPr>
          <w:rFonts w:ascii="Arial" w:hAnsi="Arial" w:cs="Arial"/>
          <w:sz w:val="22"/>
          <w:szCs w:val="22"/>
        </w:rPr>
      </w:pPr>
      <w:r w:rsidRPr="00486FBE">
        <w:rPr>
          <w:rFonts w:ascii="Arial" w:hAnsi="Arial" w:cs="Arial"/>
          <w:sz w:val="22"/>
          <w:szCs w:val="22"/>
        </w:rPr>
        <w:t xml:space="preserve">FG-AUTOMACT at the stationary source are subject to the National Emission Standard for Hazardous Air Pollutants for </w:t>
      </w:r>
      <w:r w:rsidRPr="00486FBE">
        <w:rPr>
          <w:rFonts w:ascii="Arial" w:hAnsi="Arial" w:cs="Arial"/>
          <w:noProof/>
          <w:sz w:val="22"/>
          <w:szCs w:val="22"/>
        </w:rPr>
        <w:t>Surface Coating of Automobiles and Light Duty Trucks</w:t>
      </w:r>
      <w:r w:rsidRPr="00486FBE">
        <w:rPr>
          <w:rFonts w:ascii="Arial" w:hAnsi="Arial" w:cs="Arial"/>
          <w:sz w:val="22"/>
          <w:szCs w:val="22"/>
        </w:rPr>
        <w:t xml:space="preserve"> promulgated in 40 CFR Part 63, Subparts A and </w:t>
      </w:r>
      <w:r w:rsidRPr="00486FBE">
        <w:rPr>
          <w:rFonts w:ascii="Arial" w:hAnsi="Arial" w:cs="Arial"/>
          <w:noProof/>
          <w:sz w:val="22"/>
          <w:szCs w:val="22"/>
        </w:rPr>
        <w:t>IIII (Auto MACT 4I)</w:t>
      </w:r>
      <w:r w:rsidRPr="00486FBE">
        <w:rPr>
          <w:rFonts w:ascii="Arial" w:hAnsi="Arial" w:cs="Arial"/>
          <w:sz w:val="22"/>
          <w:szCs w:val="22"/>
        </w:rPr>
        <w:t xml:space="preserve">. FCA will comply with this standard by utilizing compliant </w:t>
      </w:r>
      <w:r w:rsidR="00761570" w:rsidRPr="00486FBE">
        <w:rPr>
          <w:rFonts w:ascii="Arial" w:hAnsi="Arial" w:cs="Arial"/>
          <w:sz w:val="22"/>
          <w:szCs w:val="22"/>
        </w:rPr>
        <w:t>coatings,</w:t>
      </w:r>
      <w:r w:rsidRPr="00486FBE">
        <w:rPr>
          <w:rFonts w:ascii="Arial" w:hAnsi="Arial" w:cs="Arial"/>
          <w:sz w:val="22"/>
          <w:szCs w:val="22"/>
        </w:rPr>
        <w:t xml:space="preserve"> i.e., add-on control is not necessary to meet emission standards.</w:t>
      </w:r>
    </w:p>
    <w:p w14:paraId="21B055F2" w14:textId="67A86961" w:rsidR="000F73C3" w:rsidRPr="00486FBE" w:rsidRDefault="000F73C3" w:rsidP="000F73C3">
      <w:pPr>
        <w:jc w:val="both"/>
        <w:rPr>
          <w:rFonts w:ascii="Arial" w:hAnsi="Arial" w:cs="Arial"/>
          <w:sz w:val="22"/>
          <w:szCs w:val="22"/>
        </w:rPr>
      </w:pPr>
    </w:p>
    <w:p w14:paraId="2880E023" w14:textId="77777777" w:rsidR="00EE5328" w:rsidRPr="00486FBE" w:rsidRDefault="00EE5328" w:rsidP="00EE5328">
      <w:pPr>
        <w:jc w:val="both"/>
        <w:rPr>
          <w:rFonts w:ascii="Arial" w:hAnsi="Arial" w:cs="Arial"/>
          <w:sz w:val="22"/>
          <w:szCs w:val="22"/>
        </w:rPr>
      </w:pPr>
      <w:r w:rsidRPr="00486FBE">
        <w:rPr>
          <w:rFonts w:ascii="Arial" w:hAnsi="Arial" w:cs="Arial"/>
          <w:sz w:val="22"/>
          <w:szCs w:val="22"/>
        </w:rPr>
        <w:t xml:space="preserve">EU-AST13 at the stationary source is subject to the Maximum Achievable Control Technology Standards for Organic Liquids Distribution (OLD) operations promulgated in 40 CFR, Part 63, Subparts A and EEEE </w:t>
      </w:r>
      <w:bookmarkStart w:id="74" w:name="_Hlk30068552"/>
      <w:r w:rsidRPr="00486FBE">
        <w:rPr>
          <w:rFonts w:ascii="Arial" w:hAnsi="Arial" w:cs="Arial"/>
          <w:sz w:val="22"/>
          <w:szCs w:val="22"/>
        </w:rPr>
        <w:t xml:space="preserve">(OLD </w:t>
      </w:r>
      <w:bookmarkEnd w:id="74"/>
      <w:r w:rsidRPr="00486FBE">
        <w:rPr>
          <w:rFonts w:ascii="Arial" w:hAnsi="Arial" w:cs="Arial"/>
          <w:sz w:val="22"/>
          <w:szCs w:val="22"/>
        </w:rPr>
        <w:t>MACT 4E).</w:t>
      </w:r>
    </w:p>
    <w:p w14:paraId="1B220179" w14:textId="77777777" w:rsidR="00EE5328" w:rsidRPr="00486FBE" w:rsidRDefault="00EE5328" w:rsidP="00EE5328">
      <w:pPr>
        <w:jc w:val="both"/>
        <w:rPr>
          <w:rFonts w:ascii="Arial" w:hAnsi="Arial" w:cs="Arial"/>
          <w:sz w:val="22"/>
          <w:szCs w:val="22"/>
        </w:rPr>
      </w:pPr>
    </w:p>
    <w:p w14:paraId="029F30F0" w14:textId="16E898D2" w:rsidR="00EE5328" w:rsidRPr="00486FBE" w:rsidRDefault="003C1EC9" w:rsidP="00EE5328">
      <w:pPr>
        <w:jc w:val="both"/>
        <w:rPr>
          <w:rFonts w:ascii="Arial" w:hAnsi="Arial" w:cs="Arial"/>
          <w:b/>
          <w:sz w:val="22"/>
          <w:szCs w:val="22"/>
        </w:rPr>
      </w:pPr>
      <w:r w:rsidRPr="00486FBE">
        <w:rPr>
          <w:rFonts w:ascii="Arial" w:hAnsi="Arial" w:cs="Arial"/>
          <w:sz w:val="22"/>
          <w:szCs w:val="22"/>
        </w:rPr>
        <w:t xml:space="preserve">EU-ENG-PH1 </w:t>
      </w:r>
      <w:r w:rsidR="003301C3" w:rsidRPr="00486FBE">
        <w:rPr>
          <w:rFonts w:ascii="Arial" w:hAnsi="Arial" w:cs="Arial"/>
          <w:sz w:val="22"/>
          <w:szCs w:val="22"/>
        </w:rPr>
        <w:t>and</w:t>
      </w:r>
      <w:r w:rsidRPr="00486FBE">
        <w:rPr>
          <w:rFonts w:ascii="Arial" w:hAnsi="Arial" w:cs="Arial"/>
          <w:sz w:val="22"/>
          <w:szCs w:val="22"/>
        </w:rPr>
        <w:t xml:space="preserve"> EU-ENG-PH2, EU-ENG-DATACTR, EU-ENG-GENASSY, EU-ENG-NORTH-PSHOP1 </w:t>
      </w:r>
      <w:r w:rsidR="003301C3" w:rsidRPr="00486FBE">
        <w:rPr>
          <w:rFonts w:ascii="Arial" w:hAnsi="Arial" w:cs="Arial"/>
          <w:sz w:val="22"/>
          <w:szCs w:val="22"/>
        </w:rPr>
        <w:t>and</w:t>
      </w:r>
      <w:r w:rsidRPr="00486FBE">
        <w:rPr>
          <w:rFonts w:ascii="Arial" w:hAnsi="Arial" w:cs="Arial"/>
          <w:sz w:val="22"/>
          <w:szCs w:val="22"/>
        </w:rPr>
        <w:t xml:space="preserve"> EU-ENG-NORTH-BSHOP, EU-ENG-PSHOP-NC-701HP, EU-ENG-GEN1-SOUTH </w:t>
      </w:r>
      <w:r w:rsidR="003301C3" w:rsidRPr="00486FBE">
        <w:rPr>
          <w:rFonts w:ascii="Arial" w:hAnsi="Arial" w:cs="Arial"/>
          <w:sz w:val="22"/>
          <w:szCs w:val="22"/>
        </w:rPr>
        <w:t>and</w:t>
      </w:r>
      <w:r w:rsidRPr="00486FBE">
        <w:rPr>
          <w:rFonts w:ascii="Arial" w:hAnsi="Arial" w:cs="Arial"/>
          <w:sz w:val="22"/>
          <w:szCs w:val="22"/>
        </w:rPr>
        <w:t xml:space="preserve"> EU-ENG-GEN2-SOUTH</w:t>
      </w:r>
      <w:r w:rsidR="00EE5328" w:rsidRPr="00486FBE">
        <w:rPr>
          <w:rFonts w:ascii="Arial" w:hAnsi="Arial" w:cs="Arial"/>
          <w:sz w:val="22"/>
          <w:szCs w:val="22"/>
        </w:rPr>
        <w:t xml:space="preserve"> at the stationary source is subject to the Maximum Achievable Control Technology Standards for Stationary Reciprocating Internal Combustion Engines promulgated in 40 CFR, Part 63, Subparts A and ZZZZ</w:t>
      </w:r>
      <w:r w:rsidRPr="00486FBE">
        <w:rPr>
          <w:rFonts w:ascii="Arial" w:hAnsi="Arial" w:cs="Arial"/>
          <w:sz w:val="22"/>
          <w:szCs w:val="22"/>
        </w:rPr>
        <w:t xml:space="preserve"> (RICE MACT 4Z)</w:t>
      </w:r>
      <w:r w:rsidR="00EE5328" w:rsidRPr="00486FBE">
        <w:rPr>
          <w:rFonts w:ascii="Arial" w:hAnsi="Arial" w:cs="Arial"/>
          <w:sz w:val="22"/>
          <w:szCs w:val="22"/>
        </w:rPr>
        <w:t>.</w:t>
      </w:r>
    </w:p>
    <w:p w14:paraId="30252095" w14:textId="77777777" w:rsidR="00EE5328" w:rsidRPr="00486FBE" w:rsidRDefault="00EE5328" w:rsidP="00EE5328">
      <w:pPr>
        <w:jc w:val="both"/>
        <w:rPr>
          <w:rFonts w:ascii="Arial" w:hAnsi="Arial" w:cs="Arial"/>
          <w:sz w:val="22"/>
          <w:szCs w:val="22"/>
        </w:rPr>
      </w:pPr>
    </w:p>
    <w:p w14:paraId="6DDF3D1C" w14:textId="1FDC2EAE" w:rsidR="001A1D17" w:rsidRPr="00486FBE" w:rsidRDefault="001A1D17" w:rsidP="001A1D17">
      <w:pPr>
        <w:jc w:val="both"/>
        <w:rPr>
          <w:rFonts w:ascii="Arial" w:hAnsi="Arial" w:cs="Arial"/>
          <w:b/>
          <w:sz w:val="22"/>
          <w:szCs w:val="22"/>
        </w:rPr>
      </w:pPr>
      <w:r w:rsidRPr="00486FBE">
        <w:rPr>
          <w:rFonts w:ascii="Arial" w:hAnsi="Arial" w:cs="Arial"/>
          <w:bCs/>
          <w:iCs/>
          <w:sz w:val="22"/>
          <w:szCs w:val="22"/>
        </w:rPr>
        <w:t>FG-</w:t>
      </w:r>
      <w:bookmarkStart w:id="75" w:name="_Hlk30070198"/>
      <w:r w:rsidRPr="00486FBE">
        <w:rPr>
          <w:rFonts w:ascii="Arial" w:hAnsi="Arial" w:cs="Arial"/>
          <w:bCs/>
          <w:iCs/>
          <w:sz w:val="22"/>
          <w:szCs w:val="22"/>
        </w:rPr>
        <w:t>BOILER-MACT-5D</w:t>
      </w:r>
      <w:r w:rsidRPr="00486FBE">
        <w:rPr>
          <w:rFonts w:ascii="Arial" w:hAnsi="Arial" w:cs="Arial"/>
          <w:sz w:val="22"/>
          <w:szCs w:val="22"/>
        </w:rPr>
        <w:t xml:space="preserve"> </w:t>
      </w:r>
      <w:bookmarkEnd w:id="75"/>
      <w:r w:rsidRPr="00486FBE">
        <w:rPr>
          <w:rFonts w:ascii="Arial" w:hAnsi="Arial" w:cs="Arial"/>
          <w:sz w:val="22"/>
          <w:szCs w:val="22"/>
        </w:rPr>
        <w:t>at the stationary source is subject to the Maximum Achievable Control Technology Standards for Industrial, Commercial, and Institutional Boilers and Process Heaters promulgated in 40</w:t>
      </w:r>
      <w:r w:rsidR="00636A23" w:rsidRPr="00486FBE">
        <w:rPr>
          <w:rFonts w:ascii="Arial" w:hAnsi="Arial" w:cs="Arial"/>
          <w:sz w:val="22"/>
          <w:szCs w:val="22"/>
        </w:rPr>
        <w:t> </w:t>
      </w:r>
      <w:r w:rsidRPr="00486FBE">
        <w:rPr>
          <w:rFonts w:ascii="Arial" w:hAnsi="Arial" w:cs="Arial"/>
          <w:sz w:val="22"/>
          <w:szCs w:val="22"/>
        </w:rPr>
        <w:t>CFR, Part 63, Subparts A and DDDDD</w:t>
      </w:r>
      <w:r w:rsidRPr="00486FBE">
        <w:rPr>
          <w:rFonts w:ascii="Arial" w:hAnsi="Arial" w:cs="Arial"/>
          <w:bCs/>
          <w:iCs/>
          <w:sz w:val="22"/>
          <w:szCs w:val="22"/>
        </w:rPr>
        <w:t xml:space="preserve"> (NG only Boiler MACT 5D)</w:t>
      </w:r>
      <w:r w:rsidRPr="00486FBE">
        <w:rPr>
          <w:rFonts w:ascii="Arial" w:hAnsi="Arial" w:cs="Arial"/>
          <w:sz w:val="22"/>
          <w:szCs w:val="22"/>
        </w:rPr>
        <w:t>.</w:t>
      </w:r>
    </w:p>
    <w:p w14:paraId="11B15519" w14:textId="77777777" w:rsidR="002065AF" w:rsidRPr="00486FBE" w:rsidRDefault="002065AF" w:rsidP="002065AF">
      <w:pPr>
        <w:jc w:val="both"/>
        <w:rPr>
          <w:rFonts w:ascii="Arial" w:hAnsi="Arial" w:cs="Arial"/>
          <w:sz w:val="22"/>
          <w:szCs w:val="22"/>
        </w:rPr>
      </w:pPr>
    </w:p>
    <w:p w14:paraId="1BB3EA3F" w14:textId="1D32F954" w:rsidR="00F3515D" w:rsidRPr="00486FBE" w:rsidRDefault="00621F23" w:rsidP="00621F23">
      <w:pPr>
        <w:jc w:val="both"/>
        <w:rPr>
          <w:rFonts w:ascii="Arial" w:hAnsi="Arial" w:cs="Arial"/>
          <w:sz w:val="22"/>
          <w:szCs w:val="22"/>
        </w:rPr>
      </w:pPr>
      <w:r w:rsidRPr="00486FBE">
        <w:rPr>
          <w:rFonts w:ascii="Arial" w:hAnsi="Arial" w:cs="Arial"/>
          <w:sz w:val="22"/>
          <w:szCs w:val="22"/>
        </w:rPr>
        <w:t>The AQD’s Rules 287</w:t>
      </w:r>
      <w:r w:rsidR="00E8317B" w:rsidRPr="00486FBE">
        <w:rPr>
          <w:rFonts w:ascii="Arial" w:hAnsi="Arial" w:cs="Arial"/>
          <w:sz w:val="22"/>
          <w:szCs w:val="22"/>
        </w:rPr>
        <w:t xml:space="preserve"> </w:t>
      </w:r>
      <w:r w:rsidRPr="00486FBE">
        <w:rPr>
          <w:rFonts w:ascii="Arial" w:hAnsi="Arial" w:cs="Arial"/>
          <w:sz w:val="22"/>
          <w:szCs w:val="22"/>
        </w:rPr>
        <w:t xml:space="preserve">and 290 were revised on December 20, 2016.  </w:t>
      </w:r>
      <w:r w:rsidR="00F3515D" w:rsidRPr="00486FBE">
        <w:rPr>
          <w:rFonts w:ascii="Arial" w:hAnsi="Arial" w:cs="Arial"/>
          <w:sz w:val="22"/>
          <w:szCs w:val="22"/>
        </w:rPr>
        <w:t xml:space="preserve">FGRULE287(2)(c) and FGRULE290 are flexible group tables created for emission units subject to </w:t>
      </w:r>
      <w:r w:rsidR="00E8317B" w:rsidRPr="00486FBE">
        <w:rPr>
          <w:rFonts w:ascii="Arial" w:hAnsi="Arial" w:cs="Arial"/>
          <w:sz w:val="22"/>
          <w:szCs w:val="22"/>
        </w:rPr>
        <w:t>these rules</w:t>
      </w:r>
      <w:r w:rsidR="00F3515D" w:rsidRPr="00486FBE">
        <w:rPr>
          <w:rFonts w:ascii="Arial" w:hAnsi="Arial" w:cs="Arial"/>
          <w:sz w:val="22"/>
          <w:szCs w:val="22"/>
        </w:rPr>
        <w:t xml:space="preserve">. </w:t>
      </w:r>
      <w:bookmarkStart w:id="76" w:name="_Hlk502840146"/>
      <w:r w:rsidR="00F3515D" w:rsidRPr="00486FBE">
        <w:rPr>
          <w:rFonts w:ascii="Arial" w:hAnsi="Arial" w:cs="Arial"/>
          <w:sz w:val="22"/>
          <w:szCs w:val="22"/>
        </w:rPr>
        <w:t xml:space="preserve"> Emission units installed before December 20, 2016</w:t>
      </w:r>
      <w:r w:rsidR="00264144" w:rsidRPr="00486FBE">
        <w:rPr>
          <w:rFonts w:ascii="Arial" w:hAnsi="Arial" w:cs="Arial"/>
          <w:sz w:val="22"/>
          <w:szCs w:val="22"/>
        </w:rPr>
        <w:t>,</w:t>
      </w:r>
      <w:r w:rsidR="00F3515D" w:rsidRPr="00486FBE">
        <w:rPr>
          <w:rFonts w:ascii="Arial" w:hAnsi="Arial" w:cs="Arial"/>
          <w:sz w:val="22"/>
          <w:szCs w:val="22"/>
        </w:rPr>
        <w:t xml:space="preserve"> </w:t>
      </w:r>
      <w:r w:rsidR="006051CB" w:rsidRPr="00486FBE">
        <w:rPr>
          <w:rFonts w:ascii="Arial" w:hAnsi="Arial" w:cs="Arial"/>
          <w:sz w:val="22"/>
          <w:szCs w:val="22"/>
        </w:rPr>
        <w:t>can</w:t>
      </w:r>
      <w:r w:rsidR="00F3515D" w:rsidRPr="00486FBE">
        <w:rPr>
          <w:rFonts w:ascii="Arial" w:hAnsi="Arial" w:cs="Arial"/>
          <w:sz w:val="22"/>
          <w:szCs w:val="22"/>
        </w:rPr>
        <w:t xml:space="preserve"> comply with the requirements of Rule 287 and Rule 290 in effect at the time of installation or modification</w:t>
      </w:r>
      <w:r w:rsidR="00FB0FCF" w:rsidRPr="00486FBE">
        <w:rPr>
          <w:rFonts w:ascii="Arial" w:hAnsi="Arial" w:cs="Arial"/>
          <w:sz w:val="22"/>
          <w:szCs w:val="22"/>
        </w:rPr>
        <w:t xml:space="preserve"> as identified in the tables</w:t>
      </w:r>
      <w:r w:rsidR="00F3515D" w:rsidRPr="00486FBE">
        <w:rPr>
          <w:rFonts w:ascii="Arial" w:hAnsi="Arial" w:cs="Arial"/>
          <w:sz w:val="22"/>
          <w:szCs w:val="22"/>
        </w:rPr>
        <w:t>.</w:t>
      </w:r>
      <w:bookmarkEnd w:id="76"/>
      <w:r w:rsidR="00F3515D" w:rsidRPr="00486FBE">
        <w:rPr>
          <w:rFonts w:ascii="Arial" w:hAnsi="Arial" w:cs="Arial"/>
          <w:sz w:val="22"/>
          <w:szCs w:val="22"/>
        </w:rPr>
        <w:t xml:space="preserve">  However, e</w:t>
      </w:r>
      <w:r w:rsidR="00F3515D" w:rsidRPr="00486FBE">
        <w:rPr>
          <w:rFonts w:ascii="Arial" w:hAnsi="Arial"/>
          <w:sz w:val="22"/>
          <w:szCs w:val="22"/>
        </w:rPr>
        <w:t xml:space="preserve">mission units installed or modified </w:t>
      </w:r>
      <w:r w:rsidR="00E8317B" w:rsidRPr="00486FBE">
        <w:rPr>
          <w:rFonts w:ascii="Arial" w:hAnsi="Arial"/>
          <w:sz w:val="22"/>
          <w:szCs w:val="22"/>
        </w:rPr>
        <w:t xml:space="preserve">on or </w:t>
      </w:r>
      <w:r w:rsidR="00F3515D" w:rsidRPr="00486FBE">
        <w:rPr>
          <w:rFonts w:ascii="Arial" w:hAnsi="Arial"/>
          <w:sz w:val="22"/>
          <w:szCs w:val="22"/>
        </w:rPr>
        <w:t>after December 20, 2016, must comply with the requirements of the current rules</w:t>
      </w:r>
      <w:r w:rsidR="00FB0FCF" w:rsidRPr="00486FBE">
        <w:rPr>
          <w:rFonts w:ascii="Arial" w:hAnsi="Arial"/>
          <w:sz w:val="22"/>
          <w:szCs w:val="22"/>
        </w:rPr>
        <w:t xml:space="preserve"> as outlined in the tables</w:t>
      </w:r>
      <w:r w:rsidR="00F3515D" w:rsidRPr="00486FBE">
        <w:rPr>
          <w:rFonts w:ascii="Arial" w:hAnsi="Arial"/>
          <w:sz w:val="22"/>
          <w:szCs w:val="22"/>
        </w:rPr>
        <w:t>.</w:t>
      </w:r>
    </w:p>
    <w:p w14:paraId="602E2636" w14:textId="77777777" w:rsidR="00F3515D" w:rsidRPr="00486FBE" w:rsidRDefault="00F3515D" w:rsidP="0001165D">
      <w:pPr>
        <w:jc w:val="both"/>
        <w:rPr>
          <w:rFonts w:ascii="Arial" w:hAnsi="Arial" w:cs="Arial"/>
          <w:sz w:val="22"/>
          <w:szCs w:val="22"/>
        </w:rPr>
      </w:pPr>
    </w:p>
    <w:p w14:paraId="0039811E" w14:textId="4A855727" w:rsidR="000F73C3" w:rsidRPr="00486FBE" w:rsidRDefault="000F73C3" w:rsidP="000F73C3">
      <w:pPr>
        <w:jc w:val="both"/>
        <w:rPr>
          <w:rFonts w:ascii="Arial" w:hAnsi="Arial" w:cs="Arial"/>
          <w:sz w:val="22"/>
          <w:szCs w:val="22"/>
        </w:rPr>
      </w:pPr>
      <w:r w:rsidRPr="00486FBE">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5C9E193" w14:textId="77777777" w:rsidR="00DF288B" w:rsidRPr="00486FBE" w:rsidRDefault="00DF288B" w:rsidP="00DF288B">
      <w:pPr>
        <w:jc w:val="both"/>
        <w:rPr>
          <w:rFonts w:ascii="Arial" w:hAnsi="Arial" w:cs="Arial"/>
          <w:sz w:val="22"/>
          <w:szCs w:val="22"/>
        </w:rPr>
      </w:pPr>
    </w:p>
    <w:p w14:paraId="10A9B001" w14:textId="7968860E" w:rsidR="003301C3" w:rsidRPr="00486FBE" w:rsidRDefault="003301C3" w:rsidP="003301C3">
      <w:pPr>
        <w:jc w:val="both"/>
        <w:rPr>
          <w:rFonts w:ascii="Arial" w:hAnsi="Arial" w:cs="Arial"/>
          <w:sz w:val="22"/>
          <w:szCs w:val="22"/>
        </w:rPr>
      </w:pPr>
      <w:bookmarkStart w:id="77" w:name="_Toc25129773"/>
      <w:bookmarkStart w:id="78" w:name="_Hlk507653084"/>
      <w:r w:rsidRPr="00486FBE">
        <w:rPr>
          <w:rFonts w:ascii="Arial" w:hAnsi="Arial" w:cs="Arial"/>
          <w:bCs/>
          <w:sz w:val="22"/>
          <w:szCs w:val="22"/>
        </w:rPr>
        <w:lastRenderedPageBreak/>
        <w:t>EU-E-COAT-NORTH</w:t>
      </w:r>
      <w:bookmarkEnd w:id="77"/>
      <w:r w:rsidRPr="00486FBE">
        <w:rPr>
          <w:rFonts w:ascii="Arial" w:hAnsi="Arial" w:cs="Arial"/>
          <w:sz w:val="22"/>
          <w:szCs w:val="22"/>
        </w:rPr>
        <w:t xml:space="preserve">, </w:t>
      </w:r>
      <w:bookmarkStart w:id="79" w:name="_Hlk25334686"/>
      <w:r w:rsidRPr="00486FBE">
        <w:rPr>
          <w:rFonts w:ascii="Arial" w:hAnsi="Arial" w:cs="Arial"/>
          <w:sz w:val="22"/>
          <w:szCs w:val="22"/>
        </w:rPr>
        <w:t>EU-TOPCOAT1-NORTH</w:t>
      </w:r>
      <w:bookmarkEnd w:id="79"/>
      <w:r w:rsidRPr="00486FBE">
        <w:rPr>
          <w:rFonts w:ascii="Arial" w:hAnsi="Arial" w:cs="Arial"/>
          <w:sz w:val="22"/>
          <w:szCs w:val="22"/>
        </w:rPr>
        <w:t xml:space="preserve">, EU-TOPCOAT2-NORTH, EU-TOPCOAT3-NORTH, </w:t>
      </w:r>
      <w:r w:rsidRPr="00486FBE">
        <w:rPr>
          <w:rFonts w:ascii="Arial" w:hAnsi="Arial" w:cs="Arial"/>
          <w:bCs/>
          <w:sz w:val="22"/>
          <w:szCs w:val="22"/>
        </w:rPr>
        <w:t xml:space="preserve">EU-E-COAT-SOUTH, </w:t>
      </w:r>
      <w:bookmarkStart w:id="80" w:name="_Hlk25334906"/>
      <w:r w:rsidRPr="00486FBE">
        <w:rPr>
          <w:rFonts w:ascii="Arial" w:hAnsi="Arial" w:cs="Arial"/>
          <w:bCs/>
          <w:sz w:val="22"/>
          <w:szCs w:val="22"/>
        </w:rPr>
        <w:t>EU-TOPCOAT1-SOUTH</w:t>
      </w:r>
      <w:bookmarkEnd w:id="80"/>
      <w:r w:rsidRPr="00486FBE">
        <w:rPr>
          <w:rFonts w:ascii="Arial" w:hAnsi="Arial" w:cs="Arial"/>
          <w:bCs/>
          <w:sz w:val="22"/>
          <w:szCs w:val="22"/>
        </w:rPr>
        <w:t xml:space="preserve">, EU-TOPCOAT2-SOUTH and EU-MISC-SOLVENTS-SOUTH </w:t>
      </w:r>
      <w:r w:rsidRPr="00486FBE">
        <w:rPr>
          <w:rFonts w:ascii="Arial" w:hAnsi="Arial" w:cs="Arial"/>
          <w:sz w:val="22"/>
          <w:szCs w:val="22"/>
        </w:rPr>
        <w:t>at the stationary source is subject to the federal Compliance Assurance Monitoring (CAM) rule under 40</w:t>
      </w:r>
      <w:r w:rsidR="00A86F40" w:rsidRPr="00486FBE">
        <w:rPr>
          <w:rFonts w:ascii="Arial" w:hAnsi="Arial" w:cs="Arial"/>
          <w:sz w:val="22"/>
          <w:szCs w:val="22"/>
        </w:rPr>
        <w:t> </w:t>
      </w:r>
      <w:r w:rsidRPr="00486FBE">
        <w:rPr>
          <w:rFonts w:ascii="Arial" w:hAnsi="Arial" w:cs="Arial"/>
          <w:sz w:val="22"/>
          <w:szCs w:val="22"/>
        </w:rPr>
        <w:t>CFR, Part 64.  These emission units have a control device and potential pre-control emissions of Volatile Organic Compounds greater than the major source threshold level.  The coating operations are subject to CAM because, FCA SHAP has chosen to comply with Auto MACT 4I emission limits via coating formulation and, hence, the Auto MACT’s presumptive CAM temperature monitoring is not performed. PSD BACT permits for both north and south coating operations require CAM acceptable RTO temperature monitoring. The AQD has required Malfunction Abatement Plans (MAP).</w:t>
      </w:r>
    </w:p>
    <w:p w14:paraId="58D1D381" w14:textId="77777777" w:rsidR="003301C3" w:rsidRPr="00486FBE" w:rsidRDefault="003301C3" w:rsidP="003301C3">
      <w:pPr>
        <w:jc w:val="both"/>
        <w:rPr>
          <w:rFonts w:ascii="Arial" w:hAnsi="Arial" w:cs="Arial"/>
          <w:sz w:val="22"/>
          <w:szCs w:val="22"/>
        </w:rPr>
      </w:pPr>
    </w:p>
    <w:p w14:paraId="04ABDE19" w14:textId="77777777" w:rsidR="003301C3" w:rsidRPr="00486FBE" w:rsidRDefault="003301C3" w:rsidP="003301C3">
      <w:pPr>
        <w:jc w:val="both"/>
        <w:rPr>
          <w:rFonts w:ascii="Arial" w:hAnsi="Arial" w:cs="Arial"/>
          <w:sz w:val="22"/>
          <w:szCs w:val="22"/>
        </w:rPr>
      </w:pPr>
      <w:r w:rsidRPr="00486FBE">
        <w:rPr>
          <w:rFonts w:ascii="Arial" w:hAnsi="Arial" w:cs="Arial"/>
          <w:sz w:val="22"/>
          <w:szCs w:val="22"/>
        </w:rPr>
        <w:t>The emission limitation(s) or standard(s) for organic HAPs at the stationary source with the underlying applicable requirement(s) of 40 CFR 63, Subpart IIII-Auto MACT, from FG-AUTOMACT are exempt from the federal Compliance Assurance Monitoring (CAM) regulation pursuant to 40 CFR 64.2(b)(1)(i) because organic HAPs emission limitations meet the CAM exemption for NSPS  or MACT proposed after November 15, 1990. FCA SHAP has chosen to comply with Auto MACT 4I emission limits via coating formulation.</w:t>
      </w:r>
    </w:p>
    <w:p w14:paraId="50741D94" w14:textId="77777777" w:rsidR="003301C3" w:rsidRPr="00486FBE" w:rsidRDefault="003301C3" w:rsidP="003301C3">
      <w:pPr>
        <w:jc w:val="both"/>
        <w:rPr>
          <w:rFonts w:ascii="Arial" w:hAnsi="Arial" w:cs="Arial"/>
          <w:sz w:val="22"/>
          <w:szCs w:val="22"/>
        </w:rPr>
      </w:pPr>
    </w:p>
    <w:p w14:paraId="75FBA478" w14:textId="022B1514" w:rsidR="00B95940" w:rsidRPr="00486FBE" w:rsidRDefault="003301C3" w:rsidP="003301C3">
      <w:pPr>
        <w:jc w:val="both"/>
        <w:rPr>
          <w:rFonts w:ascii="Arial" w:hAnsi="Arial" w:cs="Arial"/>
          <w:sz w:val="22"/>
          <w:szCs w:val="22"/>
        </w:rPr>
      </w:pPr>
      <w:r w:rsidRPr="00486FBE">
        <w:rPr>
          <w:rFonts w:ascii="Arial" w:hAnsi="Arial" w:cs="Arial"/>
          <w:bCs/>
          <w:sz w:val="22"/>
          <w:szCs w:val="22"/>
        </w:rPr>
        <w:t>Volatile Organic Compounds (VOC) emission limits in EU-E-COAT-NORTH</w:t>
      </w:r>
      <w:r w:rsidRPr="00486FBE">
        <w:rPr>
          <w:rFonts w:ascii="Arial" w:hAnsi="Arial" w:cs="Arial"/>
          <w:sz w:val="22"/>
          <w:szCs w:val="22"/>
        </w:rPr>
        <w:t xml:space="preserve">, EU-TOPCOAT1-NORTH, EU-TOPCOAT2-NORTH, EU-TOPCOAT3-NORTH, </w:t>
      </w:r>
      <w:r w:rsidRPr="00486FBE">
        <w:rPr>
          <w:rFonts w:ascii="Arial" w:hAnsi="Arial" w:cs="Arial"/>
          <w:bCs/>
          <w:sz w:val="22"/>
          <w:szCs w:val="22"/>
        </w:rPr>
        <w:t xml:space="preserve">EU-E-COAT-SOUTH, EU-TOPCOAT1-SOUTH, EU-TOPCOAT2-SOUTH and EU-MISC-SOLVENTS-SOUTH </w:t>
      </w:r>
      <w:r w:rsidRPr="00486FBE">
        <w:rPr>
          <w:rFonts w:ascii="Arial" w:hAnsi="Arial" w:cs="Arial"/>
          <w:sz w:val="22"/>
          <w:szCs w:val="22"/>
        </w:rPr>
        <w:t>at the stationary source are subject to the federal Compliance Assurance Monitoring (CAM) rule under 40 CFR, Part 64.  These emission units have a control device and potential pre-control emissions of VOCs greater than the major source threshold leve</w:t>
      </w:r>
      <w:r w:rsidR="00264144" w:rsidRPr="00486FBE">
        <w:rPr>
          <w:rFonts w:ascii="Arial" w:hAnsi="Arial" w:cs="Arial"/>
          <w:sz w:val="22"/>
          <w:szCs w:val="22"/>
        </w:rPr>
        <w:t>l.</w:t>
      </w:r>
    </w:p>
    <w:p w14:paraId="09D7C83D" w14:textId="77777777" w:rsidR="003301C3" w:rsidRPr="00486FBE" w:rsidRDefault="003301C3" w:rsidP="003301C3">
      <w:pPr>
        <w:jc w:val="both"/>
        <w:rPr>
          <w:rFonts w:ascii="Arial" w:hAnsi="Arial" w:cs="Arial"/>
          <w:strike/>
          <w:sz w:val="22"/>
          <w:szCs w:val="22"/>
        </w:rPr>
      </w:pPr>
    </w:p>
    <w:p w14:paraId="7292FC41" w14:textId="77777777" w:rsidR="00B95940" w:rsidRPr="00486FBE" w:rsidRDefault="00B95940" w:rsidP="00B95940">
      <w:pPr>
        <w:rPr>
          <w:rFonts w:ascii="Arial" w:hAnsi="Arial" w:cs="Arial"/>
          <w:sz w:val="22"/>
          <w:szCs w:val="22"/>
        </w:rPr>
      </w:pPr>
      <w:r w:rsidRPr="00486FBE">
        <w:rPr>
          <w:rFonts w:ascii="Arial" w:hAnsi="Arial" w:cs="Arial"/>
          <w:sz w:val="22"/>
          <w:szCs w:val="22"/>
        </w:rPr>
        <w:t>The following Emission Units/Flexible Groups are subject to CAM:</w:t>
      </w:r>
    </w:p>
    <w:p w14:paraId="0BE42E78" w14:textId="77777777" w:rsidR="00B95940" w:rsidRPr="00486FBE" w:rsidRDefault="00B95940" w:rsidP="00B95940">
      <w:pPr>
        <w:rPr>
          <w:rFonts w:ascii="Arial" w:hAnsi="Arial" w:cs="Arial"/>
          <w:sz w:val="22"/>
          <w:szCs w:val="22"/>
        </w:rPr>
      </w:pPr>
    </w:p>
    <w:tbl>
      <w:tblPr>
        <w:tblW w:w="10350" w:type="dxa"/>
        <w:tblInd w:w="7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1620"/>
        <w:gridCol w:w="1800"/>
        <w:gridCol w:w="1530"/>
        <w:gridCol w:w="810"/>
      </w:tblGrid>
      <w:tr w:rsidR="00486FBE" w:rsidRPr="00486FBE" w14:paraId="4780A865" w14:textId="77777777" w:rsidTr="00F10561">
        <w:trPr>
          <w:tblHeader/>
        </w:trPr>
        <w:tc>
          <w:tcPr>
            <w:tcW w:w="1620" w:type="dxa"/>
            <w:tcBorders>
              <w:top w:val="double" w:sz="4" w:space="0" w:color="auto"/>
              <w:bottom w:val="single" w:sz="4" w:space="0" w:color="auto"/>
            </w:tcBorders>
            <w:shd w:val="clear" w:color="auto" w:fill="D9D9D9"/>
          </w:tcPr>
          <w:p w14:paraId="4BD777F3"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2421949F"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Pollutant/ Emission Limit</w:t>
            </w:r>
          </w:p>
        </w:tc>
        <w:tc>
          <w:tcPr>
            <w:tcW w:w="1710" w:type="dxa"/>
            <w:tcBorders>
              <w:top w:val="double" w:sz="4" w:space="0" w:color="auto"/>
              <w:bottom w:val="single" w:sz="4" w:space="0" w:color="auto"/>
            </w:tcBorders>
            <w:shd w:val="clear" w:color="auto" w:fill="D9D9D9"/>
          </w:tcPr>
          <w:p w14:paraId="374F6E74"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UAR(s)</w:t>
            </w:r>
          </w:p>
        </w:tc>
        <w:tc>
          <w:tcPr>
            <w:tcW w:w="1620" w:type="dxa"/>
            <w:tcBorders>
              <w:top w:val="double" w:sz="4" w:space="0" w:color="auto"/>
              <w:bottom w:val="single" w:sz="4" w:space="0" w:color="auto"/>
            </w:tcBorders>
            <w:shd w:val="clear" w:color="auto" w:fill="D9D9D9"/>
          </w:tcPr>
          <w:p w14:paraId="7D4D380C"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166C1162"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Monitoring (Include Monitoring Range)</w:t>
            </w:r>
          </w:p>
        </w:tc>
        <w:tc>
          <w:tcPr>
            <w:tcW w:w="1530" w:type="dxa"/>
            <w:tcBorders>
              <w:top w:val="double" w:sz="4" w:space="0" w:color="auto"/>
              <w:bottom w:val="single" w:sz="4" w:space="0" w:color="auto"/>
            </w:tcBorders>
            <w:shd w:val="clear" w:color="auto" w:fill="D9D9D9"/>
          </w:tcPr>
          <w:p w14:paraId="4AE39B2B"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Emission Unit/Flexible Group for CAM</w:t>
            </w:r>
          </w:p>
        </w:tc>
        <w:tc>
          <w:tcPr>
            <w:tcW w:w="810" w:type="dxa"/>
            <w:tcBorders>
              <w:top w:val="double" w:sz="4" w:space="0" w:color="auto"/>
              <w:bottom w:val="single" w:sz="4" w:space="0" w:color="auto"/>
            </w:tcBorders>
            <w:shd w:val="clear" w:color="auto" w:fill="D9D9D9"/>
          </w:tcPr>
          <w:p w14:paraId="18C48DCD" w14:textId="77777777" w:rsidR="00B95940" w:rsidRPr="00486FBE" w:rsidRDefault="00B95940" w:rsidP="00636A23">
            <w:pPr>
              <w:jc w:val="center"/>
              <w:rPr>
                <w:rFonts w:ascii="Arial" w:eastAsia="Calibri" w:hAnsi="Arial" w:cs="Arial"/>
                <w:b/>
                <w:sz w:val="22"/>
                <w:szCs w:val="22"/>
              </w:rPr>
            </w:pPr>
            <w:r w:rsidRPr="00486FBE">
              <w:rPr>
                <w:rFonts w:ascii="Arial" w:eastAsia="Calibri" w:hAnsi="Arial" w:cs="Arial"/>
                <w:b/>
                <w:sz w:val="22"/>
                <w:szCs w:val="22"/>
              </w:rPr>
              <w:t>PAM? *</w:t>
            </w:r>
          </w:p>
        </w:tc>
      </w:tr>
      <w:tr w:rsidR="00486FBE" w:rsidRPr="00486FBE" w14:paraId="09C7A012" w14:textId="77777777" w:rsidTr="00F10561">
        <w:tc>
          <w:tcPr>
            <w:tcW w:w="1620" w:type="dxa"/>
            <w:tcBorders>
              <w:top w:val="single" w:sz="4" w:space="0" w:color="auto"/>
            </w:tcBorders>
            <w:shd w:val="clear" w:color="auto" w:fill="auto"/>
          </w:tcPr>
          <w:p w14:paraId="2DC90A00"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EU-E-COAT-SOUTH</w:t>
            </w:r>
          </w:p>
        </w:tc>
        <w:tc>
          <w:tcPr>
            <w:tcW w:w="1260" w:type="dxa"/>
            <w:tcBorders>
              <w:top w:val="single" w:sz="4" w:space="0" w:color="auto"/>
            </w:tcBorders>
            <w:shd w:val="clear" w:color="auto" w:fill="auto"/>
          </w:tcPr>
          <w:p w14:paraId="112F21B7"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0.04</w:t>
            </w:r>
          </w:p>
          <w:p w14:paraId="14917DA4" w14:textId="582D2E7D"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lb/GACS</w:t>
            </w:r>
          </w:p>
        </w:tc>
        <w:tc>
          <w:tcPr>
            <w:tcW w:w="1710" w:type="dxa"/>
            <w:tcBorders>
              <w:top w:val="single" w:sz="4" w:space="0" w:color="auto"/>
            </w:tcBorders>
            <w:shd w:val="clear" w:color="auto" w:fill="auto"/>
          </w:tcPr>
          <w:p w14:paraId="1E791209" w14:textId="77777777" w:rsidR="00636A23" w:rsidRPr="00486FBE" w:rsidRDefault="00B95940" w:rsidP="00766725">
            <w:pPr>
              <w:rPr>
                <w:rFonts w:ascii="Arial" w:hAnsi="Arial" w:cs="Arial"/>
                <w:sz w:val="22"/>
                <w:szCs w:val="22"/>
              </w:rPr>
            </w:pPr>
            <w:r w:rsidRPr="00486FBE">
              <w:rPr>
                <w:rFonts w:ascii="Arial" w:hAnsi="Arial" w:cs="Arial"/>
                <w:sz w:val="22"/>
                <w:szCs w:val="22"/>
              </w:rPr>
              <w:t>R 336.1205</w:t>
            </w:r>
          </w:p>
          <w:p w14:paraId="2C8DB5AD" w14:textId="0C93D5AD" w:rsidR="00B95940" w:rsidRPr="00486FBE" w:rsidRDefault="00B95940" w:rsidP="00766725">
            <w:pPr>
              <w:rPr>
                <w:rFonts w:ascii="Arial" w:hAnsi="Arial" w:cs="Arial"/>
                <w:sz w:val="22"/>
                <w:szCs w:val="22"/>
              </w:rPr>
            </w:pPr>
            <w:r w:rsidRPr="00486FBE">
              <w:rPr>
                <w:rFonts w:ascii="Arial" w:hAnsi="Arial" w:cs="Arial"/>
                <w:sz w:val="22"/>
                <w:szCs w:val="22"/>
              </w:rPr>
              <w:t>R 336.1702(a)</w:t>
            </w:r>
          </w:p>
          <w:p w14:paraId="3F6C0FD8" w14:textId="77777777" w:rsidR="00636A23" w:rsidRPr="00486FBE" w:rsidRDefault="00B95940" w:rsidP="00766725">
            <w:pPr>
              <w:rPr>
                <w:rFonts w:ascii="Arial" w:hAnsi="Arial" w:cs="Arial"/>
                <w:sz w:val="22"/>
                <w:szCs w:val="22"/>
              </w:rPr>
            </w:pPr>
            <w:r w:rsidRPr="00486FBE">
              <w:rPr>
                <w:rFonts w:ascii="Arial" w:hAnsi="Arial" w:cs="Arial"/>
                <w:sz w:val="22"/>
                <w:szCs w:val="22"/>
              </w:rPr>
              <w:t>R 336.2810</w:t>
            </w:r>
          </w:p>
          <w:p w14:paraId="537F710F" w14:textId="65606E15" w:rsidR="00B95940" w:rsidRPr="00486FBE" w:rsidRDefault="00B95940" w:rsidP="00766725">
            <w:pPr>
              <w:rPr>
                <w:rFonts w:ascii="Arial" w:eastAsia="Calibri" w:hAnsi="Arial" w:cs="Arial"/>
                <w:sz w:val="22"/>
                <w:szCs w:val="22"/>
              </w:rPr>
            </w:pPr>
            <w:r w:rsidRPr="00486FBE">
              <w:rPr>
                <w:rFonts w:ascii="Arial" w:hAnsi="Arial" w:cs="Arial"/>
                <w:sz w:val="22"/>
                <w:szCs w:val="22"/>
              </w:rPr>
              <w:t>40 CFR 60, Subpart MM</w:t>
            </w:r>
          </w:p>
        </w:tc>
        <w:tc>
          <w:tcPr>
            <w:tcW w:w="1620" w:type="dxa"/>
            <w:tcBorders>
              <w:top w:val="single" w:sz="4" w:space="0" w:color="auto"/>
            </w:tcBorders>
            <w:shd w:val="clear" w:color="auto" w:fill="auto"/>
          </w:tcPr>
          <w:p w14:paraId="5B2123AA"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RTO-SOUTH(BOX)</w:t>
            </w:r>
          </w:p>
        </w:tc>
        <w:tc>
          <w:tcPr>
            <w:tcW w:w="1800" w:type="dxa"/>
            <w:tcBorders>
              <w:top w:val="single" w:sz="4" w:space="0" w:color="auto"/>
            </w:tcBorders>
            <w:shd w:val="clear" w:color="auto" w:fill="auto"/>
          </w:tcPr>
          <w:p w14:paraId="21621B15"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4BB5C4CD"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174BD3F4"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Borders>
              <w:top w:val="single" w:sz="4" w:space="0" w:color="auto"/>
            </w:tcBorders>
          </w:tcPr>
          <w:p w14:paraId="530EE532"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tcBorders>
              <w:top w:val="single" w:sz="4" w:space="0" w:color="auto"/>
            </w:tcBorders>
            <w:shd w:val="clear" w:color="auto" w:fill="auto"/>
          </w:tcPr>
          <w:p w14:paraId="7D7B99C9" w14:textId="613C43F2" w:rsidR="00B95940" w:rsidRPr="00486FBE" w:rsidRDefault="00426FB2"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101450DD" w14:textId="77777777" w:rsidTr="00F10561">
        <w:tc>
          <w:tcPr>
            <w:tcW w:w="1620" w:type="dxa"/>
            <w:shd w:val="clear" w:color="auto" w:fill="auto"/>
          </w:tcPr>
          <w:p w14:paraId="4A548351"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EU-E-COAT-SOUTH</w:t>
            </w:r>
          </w:p>
        </w:tc>
        <w:tc>
          <w:tcPr>
            <w:tcW w:w="1260" w:type="dxa"/>
            <w:shd w:val="clear" w:color="auto" w:fill="auto"/>
          </w:tcPr>
          <w:p w14:paraId="0FC8F4A8"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 xml:space="preserve">2.32 </w:t>
            </w:r>
          </w:p>
          <w:p w14:paraId="273E9DC8" w14:textId="585D566A"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TPY</w:t>
            </w:r>
          </w:p>
        </w:tc>
        <w:tc>
          <w:tcPr>
            <w:tcW w:w="1710" w:type="dxa"/>
            <w:shd w:val="clear" w:color="auto" w:fill="auto"/>
          </w:tcPr>
          <w:p w14:paraId="4A60256B" w14:textId="77777777" w:rsidR="00001DE3" w:rsidRPr="00486FBE" w:rsidRDefault="00B95940" w:rsidP="00766725">
            <w:pPr>
              <w:rPr>
                <w:rFonts w:ascii="Arial" w:hAnsi="Arial" w:cs="Arial"/>
                <w:sz w:val="22"/>
                <w:szCs w:val="22"/>
              </w:rPr>
            </w:pPr>
            <w:r w:rsidRPr="00486FBE">
              <w:rPr>
                <w:rFonts w:ascii="Arial" w:hAnsi="Arial" w:cs="Arial"/>
                <w:sz w:val="22"/>
                <w:szCs w:val="22"/>
              </w:rPr>
              <w:t>R 336.1205</w:t>
            </w:r>
          </w:p>
          <w:p w14:paraId="6F495F2F" w14:textId="77777777" w:rsidR="00001DE3" w:rsidRPr="00486FBE" w:rsidRDefault="00B95940" w:rsidP="00766725">
            <w:pPr>
              <w:rPr>
                <w:rFonts w:ascii="Arial" w:hAnsi="Arial" w:cs="Arial"/>
                <w:sz w:val="22"/>
                <w:szCs w:val="22"/>
              </w:rPr>
            </w:pPr>
            <w:r w:rsidRPr="00486FBE">
              <w:rPr>
                <w:rFonts w:ascii="Arial" w:hAnsi="Arial" w:cs="Arial"/>
                <w:sz w:val="22"/>
                <w:szCs w:val="22"/>
              </w:rPr>
              <w:t>R 336.1224</w:t>
            </w:r>
          </w:p>
          <w:p w14:paraId="2837D5F4" w14:textId="65906396" w:rsidR="00B95940" w:rsidRPr="00486FBE" w:rsidRDefault="00B95940" w:rsidP="00766725">
            <w:pPr>
              <w:rPr>
                <w:rFonts w:ascii="Arial" w:hAnsi="Arial" w:cs="Arial"/>
                <w:sz w:val="22"/>
                <w:szCs w:val="22"/>
              </w:rPr>
            </w:pPr>
            <w:r w:rsidRPr="00486FBE">
              <w:rPr>
                <w:rFonts w:ascii="Arial" w:hAnsi="Arial" w:cs="Arial"/>
                <w:sz w:val="22"/>
                <w:szCs w:val="22"/>
              </w:rPr>
              <w:t>R 336.1702(a)</w:t>
            </w:r>
          </w:p>
          <w:p w14:paraId="0117B262"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R 336.2810</w:t>
            </w:r>
          </w:p>
        </w:tc>
        <w:tc>
          <w:tcPr>
            <w:tcW w:w="1620" w:type="dxa"/>
            <w:shd w:val="clear" w:color="auto" w:fill="auto"/>
          </w:tcPr>
          <w:p w14:paraId="05230AAF"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RTO-SOUTH(BOX)</w:t>
            </w:r>
          </w:p>
        </w:tc>
        <w:tc>
          <w:tcPr>
            <w:tcW w:w="1800" w:type="dxa"/>
            <w:shd w:val="clear" w:color="auto" w:fill="auto"/>
          </w:tcPr>
          <w:p w14:paraId="2C5D8E14"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1C206493"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21BF24A6"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3CEDA9D7"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shd w:val="clear" w:color="auto" w:fill="auto"/>
          </w:tcPr>
          <w:p w14:paraId="049981C7" w14:textId="0672A9D4" w:rsidR="00B95940" w:rsidRPr="00486FBE" w:rsidRDefault="00426FB2"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2A190C40" w14:textId="77777777" w:rsidTr="00F10561">
        <w:tc>
          <w:tcPr>
            <w:tcW w:w="1620" w:type="dxa"/>
            <w:shd w:val="clear" w:color="auto" w:fill="auto"/>
          </w:tcPr>
          <w:p w14:paraId="766EF025"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EU-MISC-SOLVENTS-SOUTH</w:t>
            </w:r>
          </w:p>
        </w:tc>
        <w:tc>
          <w:tcPr>
            <w:tcW w:w="1260" w:type="dxa"/>
            <w:shd w:val="clear" w:color="auto" w:fill="auto"/>
          </w:tcPr>
          <w:p w14:paraId="63F4620F"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 xml:space="preserve">82.6 </w:t>
            </w:r>
          </w:p>
          <w:p w14:paraId="18FFAEAF" w14:textId="2B5E83D6"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TPY</w:t>
            </w:r>
          </w:p>
        </w:tc>
        <w:tc>
          <w:tcPr>
            <w:tcW w:w="1710" w:type="dxa"/>
            <w:shd w:val="clear" w:color="auto" w:fill="auto"/>
          </w:tcPr>
          <w:p w14:paraId="23DD3123" w14:textId="6CD58B47" w:rsidR="00B95940" w:rsidRPr="00486FBE" w:rsidRDefault="00B95940" w:rsidP="00766725">
            <w:pPr>
              <w:rPr>
                <w:rFonts w:ascii="Arial" w:hAnsi="Arial" w:cs="Arial"/>
                <w:sz w:val="22"/>
                <w:szCs w:val="22"/>
              </w:rPr>
            </w:pPr>
            <w:r w:rsidRPr="00486FBE">
              <w:rPr>
                <w:rFonts w:ascii="Arial" w:hAnsi="Arial" w:cs="Arial"/>
                <w:sz w:val="22"/>
                <w:szCs w:val="22"/>
              </w:rPr>
              <w:t>R 336.1205</w:t>
            </w:r>
          </w:p>
          <w:p w14:paraId="77B2E314" w14:textId="574D10B6" w:rsidR="00B95940" w:rsidRPr="00486FBE" w:rsidRDefault="00B95940" w:rsidP="00766725">
            <w:pPr>
              <w:rPr>
                <w:rFonts w:ascii="Arial" w:hAnsi="Arial" w:cs="Arial"/>
                <w:sz w:val="22"/>
                <w:szCs w:val="22"/>
              </w:rPr>
            </w:pPr>
            <w:r w:rsidRPr="00486FBE">
              <w:rPr>
                <w:rFonts w:ascii="Arial" w:hAnsi="Arial" w:cs="Arial"/>
                <w:sz w:val="22"/>
                <w:szCs w:val="22"/>
              </w:rPr>
              <w:t>R 336.1224</w:t>
            </w:r>
          </w:p>
          <w:p w14:paraId="24BE6E87" w14:textId="77777777" w:rsidR="00B95940" w:rsidRPr="00486FBE" w:rsidRDefault="00B95940" w:rsidP="00766725">
            <w:pPr>
              <w:jc w:val="center"/>
              <w:rPr>
                <w:rFonts w:ascii="Arial" w:hAnsi="Arial" w:cs="Arial"/>
                <w:sz w:val="22"/>
                <w:szCs w:val="22"/>
              </w:rPr>
            </w:pPr>
            <w:r w:rsidRPr="00486FBE">
              <w:rPr>
                <w:rFonts w:ascii="Arial" w:hAnsi="Arial" w:cs="Arial"/>
                <w:sz w:val="22"/>
                <w:szCs w:val="22"/>
              </w:rPr>
              <w:t>R 336.1702(a)</w:t>
            </w:r>
          </w:p>
          <w:p w14:paraId="38A2F90D" w14:textId="77777777" w:rsidR="00B95940" w:rsidRPr="00486FBE" w:rsidRDefault="00B95940" w:rsidP="00766725">
            <w:pPr>
              <w:rPr>
                <w:rFonts w:ascii="Arial" w:hAnsi="Arial" w:cs="Arial"/>
                <w:sz w:val="22"/>
                <w:szCs w:val="22"/>
              </w:rPr>
            </w:pPr>
            <w:r w:rsidRPr="00486FBE">
              <w:rPr>
                <w:rFonts w:ascii="Arial" w:hAnsi="Arial" w:cs="Arial"/>
                <w:sz w:val="22"/>
                <w:szCs w:val="22"/>
              </w:rPr>
              <w:t>R 336.2810</w:t>
            </w:r>
          </w:p>
        </w:tc>
        <w:tc>
          <w:tcPr>
            <w:tcW w:w="1620" w:type="dxa"/>
            <w:shd w:val="clear" w:color="auto" w:fill="auto"/>
          </w:tcPr>
          <w:p w14:paraId="5F39308D" w14:textId="50D24CA8"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RTO-SOUTH(BOX)</w:t>
            </w:r>
            <w:r w:rsidR="00426FB2" w:rsidRPr="00486FBE">
              <w:rPr>
                <w:rFonts w:ascii="Arial" w:eastAsia="Calibri" w:hAnsi="Arial" w:cs="Arial"/>
                <w:noProof/>
                <w:sz w:val="22"/>
                <w:szCs w:val="22"/>
              </w:rPr>
              <w:t xml:space="preserve">    </w:t>
            </w:r>
          </w:p>
        </w:tc>
        <w:tc>
          <w:tcPr>
            <w:tcW w:w="1800" w:type="dxa"/>
            <w:shd w:val="clear" w:color="auto" w:fill="auto"/>
          </w:tcPr>
          <w:p w14:paraId="30088058"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513071C1"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4A88E562"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 xml:space="preserve">Inspections and maintenance of </w:t>
            </w:r>
            <w:r w:rsidRPr="00486FBE">
              <w:rPr>
                <w:rFonts w:ascii="Arial" w:hAnsi="Arial" w:cs="Arial"/>
                <w:sz w:val="22"/>
                <w:szCs w:val="22"/>
              </w:rPr>
              <w:lastRenderedPageBreak/>
              <w:t>the control devices</w:t>
            </w:r>
          </w:p>
        </w:tc>
        <w:tc>
          <w:tcPr>
            <w:tcW w:w="1530" w:type="dxa"/>
          </w:tcPr>
          <w:p w14:paraId="00D4CC81"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lastRenderedPageBreak/>
              <w:t>FG-CAM</w:t>
            </w:r>
          </w:p>
        </w:tc>
        <w:tc>
          <w:tcPr>
            <w:tcW w:w="810" w:type="dxa"/>
            <w:shd w:val="clear" w:color="auto" w:fill="auto"/>
          </w:tcPr>
          <w:p w14:paraId="7EB6138D" w14:textId="6E524B18" w:rsidR="00B95940" w:rsidRPr="00486FBE" w:rsidRDefault="00426FB2"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16F91EB7" w14:textId="77777777" w:rsidTr="00F10561">
        <w:tc>
          <w:tcPr>
            <w:tcW w:w="1620" w:type="dxa"/>
            <w:shd w:val="clear" w:color="auto" w:fill="auto"/>
          </w:tcPr>
          <w:p w14:paraId="1DF7B437"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EU-MISC-SOLVENTS-SOUTH</w:t>
            </w:r>
          </w:p>
        </w:tc>
        <w:tc>
          <w:tcPr>
            <w:tcW w:w="1260" w:type="dxa"/>
            <w:shd w:val="clear" w:color="auto" w:fill="auto"/>
          </w:tcPr>
          <w:p w14:paraId="42C967F7"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0.20 Tons/1000 saleable truck boxes</w:t>
            </w:r>
          </w:p>
        </w:tc>
        <w:tc>
          <w:tcPr>
            <w:tcW w:w="1710" w:type="dxa"/>
            <w:shd w:val="clear" w:color="auto" w:fill="auto"/>
          </w:tcPr>
          <w:p w14:paraId="43A63B3B" w14:textId="428701F0" w:rsidR="00B95940" w:rsidRPr="00486FBE" w:rsidRDefault="00B95940" w:rsidP="00766725">
            <w:pPr>
              <w:rPr>
                <w:rFonts w:ascii="Arial" w:hAnsi="Arial" w:cs="Arial"/>
                <w:sz w:val="22"/>
                <w:szCs w:val="22"/>
              </w:rPr>
            </w:pPr>
            <w:r w:rsidRPr="00486FBE">
              <w:rPr>
                <w:rFonts w:ascii="Arial" w:hAnsi="Arial" w:cs="Arial"/>
                <w:sz w:val="22"/>
                <w:szCs w:val="22"/>
              </w:rPr>
              <w:t>R 336.1205</w:t>
            </w:r>
          </w:p>
          <w:p w14:paraId="5B3B31BB" w14:textId="77777777" w:rsidR="00B95940" w:rsidRPr="00486FBE" w:rsidRDefault="00B95940" w:rsidP="00766725">
            <w:pPr>
              <w:jc w:val="center"/>
              <w:rPr>
                <w:rFonts w:ascii="Arial" w:hAnsi="Arial" w:cs="Arial"/>
                <w:sz w:val="22"/>
                <w:szCs w:val="22"/>
              </w:rPr>
            </w:pPr>
            <w:r w:rsidRPr="00486FBE">
              <w:rPr>
                <w:rFonts w:ascii="Arial" w:hAnsi="Arial" w:cs="Arial"/>
                <w:sz w:val="22"/>
                <w:szCs w:val="22"/>
              </w:rPr>
              <w:t>R 336.1702(a)</w:t>
            </w:r>
          </w:p>
          <w:p w14:paraId="08EFB0F9" w14:textId="77777777" w:rsidR="00B95940" w:rsidRPr="00486FBE" w:rsidRDefault="00B95940" w:rsidP="00766725">
            <w:pPr>
              <w:rPr>
                <w:rFonts w:ascii="Arial" w:hAnsi="Arial" w:cs="Arial"/>
                <w:sz w:val="22"/>
                <w:szCs w:val="22"/>
              </w:rPr>
            </w:pPr>
            <w:r w:rsidRPr="00486FBE">
              <w:rPr>
                <w:rFonts w:ascii="Arial" w:hAnsi="Arial" w:cs="Arial"/>
                <w:sz w:val="22"/>
                <w:szCs w:val="22"/>
              </w:rPr>
              <w:t>R 336.2810</w:t>
            </w:r>
          </w:p>
        </w:tc>
        <w:tc>
          <w:tcPr>
            <w:tcW w:w="1620" w:type="dxa"/>
            <w:shd w:val="clear" w:color="auto" w:fill="auto"/>
          </w:tcPr>
          <w:p w14:paraId="6E64F25B" w14:textId="7CC0B96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RTO-SOUTH(BOX)</w:t>
            </w:r>
            <w:r w:rsidR="00426FB2" w:rsidRPr="00486FBE">
              <w:rPr>
                <w:rFonts w:ascii="Arial" w:eastAsia="Calibri" w:hAnsi="Arial" w:cs="Arial"/>
                <w:noProof/>
                <w:sz w:val="22"/>
                <w:szCs w:val="22"/>
              </w:rPr>
              <w:t xml:space="preserve">    </w:t>
            </w:r>
          </w:p>
        </w:tc>
        <w:tc>
          <w:tcPr>
            <w:tcW w:w="1800" w:type="dxa"/>
            <w:shd w:val="clear" w:color="auto" w:fill="auto"/>
          </w:tcPr>
          <w:p w14:paraId="31B28C37"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29B9D6E6"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597602E1"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1F595CF7"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shd w:val="clear" w:color="auto" w:fill="auto"/>
          </w:tcPr>
          <w:p w14:paraId="4250206F" w14:textId="25D297D3" w:rsidR="00B95940" w:rsidRPr="00486FBE" w:rsidRDefault="00426FB2"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7BD175E0" w14:textId="77777777" w:rsidTr="00F10561">
        <w:tc>
          <w:tcPr>
            <w:tcW w:w="1620" w:type="dxa"/>
            <w:shd w:val="clear" w:color="auto" w:fill="auto"/>
          </w:tcPr>
          <w:p w14:paraId="6E1C0488"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FG-FACILITY-NORTH</w:t>
            </w:r>
          </w:p>
        </w:tc>
        <w:tc>
          <w:tcPr>
            <w:tcW w:w="1260" w:type="dxa"/>
            <w:shd w:val="clear" w:color="auto" w:fill="auto"/>
          </w:tcPr>
          <w:p w14:paraId="38029051"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 xml:space="preserve">673.2 </w:t>
            </w:r>
          </w:p>
          <w:p w14:paraId="43E6BC22" w14:textId="3162D7EE"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TPY</w:t>
            </w:r>
          </w:p>
        </w:tc>
        <w:tc>
          <w:tcPr>
            <w:tcW w:w="1710" w:type="dxa"/>
            <w:shd w:val="clear" w:color="auto" w:fill="auto"/>
          </w:tcPr>
          <w:p w14:paraId="05CC3F65" w14:textId="63BD1AFF" w:rsidR="00B95940" w:rsidRPr="00486FBE" w:rsidRDefault="00B95940" w:rsidP="00766725">
            <w:pPr>
              <w:rPr>
                <w:rFonts w:ascii="Arial" w:hAnsi="Arial" w:cs="Arial"/>
                <w:bCs/>
                <w:sz w:val="22"/>
                <w:szCs w:val="22"/>
              </w:rPr>
            </w:pPr>
            <w:r w:rsidRPr="00486FBE">
              <w:rPr>
                <w:rFonts w:ascii="Arial" w:hAnsi="Arial" w:cs="Arial"/>
                <w:bCs/>
                <w:sz w:val="22"/>
                <w:szCs w:val="22"/>
              </w:rPr>
              <w:t>R 336.1225</w:t>
            </w:r>
          </w:p>
          <w:p w14:paraId="07A8AD68" w14:textId="77777777" w:rsidR="00B95940" w:rsidRPr="00486FBE" w:rsidRDefault="00B95940" w:rsidP="00766725">
            <w:pPr>
              <w:jc w:val="center"/>
              <w:rPr>
                <w:rFonts w:ascii="Arial" w:hAnsi="Arial" w:cs="Arial"/>
                <w:bCs/>
                <w:sz w:val="22"/>
                <w:szCs w:val="22"/>
              </w:rPr>
            </w:pPr>
            <w:r w:rsidRPr="00486FBE">
              <w:rPr>
                <w:rFonts w:ascii="Arial" w:hAnsi="Arial" w:cs="Arial"/>
                <w:bCs/>
                <w:sz w:val="22"/>
                <w:szCs w:val="22"/>
              </w:rPr>
              <w:t>R 336.1702(a)</w:t>
            </w:r>
          </w:p>
        </w:tc>
        <w:tc>
          <w:tcPr>
            <w:tcW w:w="1620" w:type="dxa"/>
            <w:shd w:val="clear" w:color="auto" w:fill="auto"/>
          </w:tcPr>
          <w:p w14:paraId="6D112C98"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RTO-NORTH</w:t>
            </w:r>
          </w:p>
        </w:tc>
        <w:tc>
          <w:tcPr>
            <w:tcW w:w="1800" w:type="dxa"/>
            <w:shd w:val="clear" w:color="auto" w:fill="auto"/>
          </w:tcPr>
          <w:p w14:paraId="46E8BDCD"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69C6419A"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75CFB2DE"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3C0DED81"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shd w:val="clear" w:color="auto" w:fill="auto"/>
          </w:tcPr>
          <w:p w14:paraId="7D5D3544" w14:textId="393A08BB"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N</w:t>
            </w:r>
            <w:r w:rsidR="00F10561" w:rsidRPr="00486FBE">
              <w:rPr>
                <w:rFonts w:ascii="Arial" w:eastAsia="Calibri" w:hAnsi="Arial" w:cs="Arial"/>
                <w:sz w:val="22"/>
                <w:szCs w:val="22"/>
              </w:rPr>
              <w:t>o</w:t>
            </w:r>
          </w:p>
        </w:tc>
      </w:tr>
      <w:tr w:rsidR="00486FBE" w:rsidRPr="00486FBE" w14:paraId="60B98494" w14:textId="77777777" w:rsidTr="00F10561">
        <w:tc>
          <w:tcPr>
            <w:tcW w:w="1620" w:type="dxa"/>
            <w:shd w:val="clear" w:color="auto" w:fill="auto"/>
          </w:tcPr>
          <w:p w14:paraId="2DA3FC1A"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FG-FACILITY-NORTH</w:t>
            </w:r>
          </w:p>
        </w:tc>
        <w:tc>
          <w:tcPr>
            <w:tcW w:w="1260" w:type="dxa"/>
            <w:shd w:val="clear" w:color="auto" w:fill="auto"/>
          </w:tcPr>
          <w:p w14:paraId="070B3050"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4.5 pounds per job</w:t>
            </w:r>
          </w:p>
        </w:tc>
        <w:tc>
          <w:tcPr>
            <w:tcW w:w="1710" w:type="dxa"/>
            <w:shd w:val="clear" w:color="auto" w:fill="auto"/>
          </w:tcPr>
          <w:p w14:paraId="53492FBF" w14:textId="68C1840C" w:rsidR="00B95940" w:rsidRPr="00486FBE" w:rsidRDefault="00B95940" w:rsidP="00766725">
            <w:pPr>
              <w:rPr>
                <w:rFonts w:ascii="Arial" w:hAnsi="Arial" w:cs="Arial"/>
                <w:bCs/>
                <w:sz w:val="22"/>
                <w:szCs w:val="22"/>
              </w:rPr>
            </w:pPr>
            <w:r w:rsidRPr="00486FBE">
              <w:rPr>
                <w:rFonts w:ascii="Arial" w:hAnsi="Arial" w:cs="Arial"/>
                <w:bCs/>
                <w:sz w:val="22"/>
                <w:szCs w:val="22"/>
              </w:rPr>
              <w:t xml:space="preserve">R 336.1225 </w:t>
            </w:r>
          </w:p>
          <w:p w14:paraId="39B9A58D" w14:textId="77777777" w:rsidR="00B95940" w:rsidRPr="00486FBE" w:rsidRDefault="00B95940" w:rsidP="00766725">
            <w:pPr>
              <w:jc w:val="center"/>
              <w:rPr>
                <w:rFonts w:ascii="Arial" w:hAnsi="Arial" w:cs="Arial"/>
                <w:bCs/>
                <w:sz w:val="22"/>
                <w:szCs w:val="22"/>
              </w:rPr>
            </w:pPr>
            <w:r w:rsidRPr="00486FBE">
              <w:rPr>
                <w:rFonts w:ascii="Arial" w:hAnsi="Arial" w:cs="Arial"/>
                <w:bCs/>
                <w:sz w:val="22"/>
                <w:szCs w:val="22"/>
              </w:rPr>
              <w:t>R 336.1702(a)</w:t>
            </w:r>
          </w:p>
        </w:tc>
        <w:tc>
          <w:tcPr>
            <w:tcW w:w="1620" w:type="dxa"/>
            <w:shd w:val="clear" w:color="auto" w:fill="auto"/>
          </w:tcPr>
          <w:p w14:paraId="2210F308"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RTO-NORTH</w:t>
            </w:r>
          </w:p>
        </w:tc>
        <w:tc>
          <w:tcPr>
            <w:tcW w:w="1800" w:type="dxa"/>
            <w:shd w:val="clear" w:color="auto" w:fill="auto"/>
          </w:tcPr>
          <w:p w14:paraId="7F484774"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12EA2D45"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3CD77AEC"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319374D2"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shd w:val="clear" w:color="auto" w:fill="auto"/>
          </w:tcPr>
          <w:p w14:paraId="00F561E7" w14:textId="08862F04" w:rsidR="00B95940" w:rsidRPr="00486FBE" w:rsidRDefault="00F10561"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6A1F5C86" w14:textId="77777777" w:rsidTr="00F10561">
        <w:tc>
          <w:tcPr>
            <w:tcW w:w="1620" w:type="dxa"/>
            <w:shd w:val="clear" w:color="auto" w:fill="auto"/>
          </w:tcPr>
          <w:p w14:paraId="481FFB4E"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FG-TOP-COAT-SOUTH</w:t>
            </w:r>
          </w:p>
        </w:tc>
        <w:tc>
          <w:tcPr>
            <w:tcW w:w="1260" w:type="dxa"/>
            <w:shd w:val="clear" w:color="auto" w:fill="auto"/>
          </w:tcPr>
          <w:p w14:paraId="73EFBF32"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2.32</w:t>
            </w:r>
          </w:p>
          <w:p w14:paraId="0DF8C6F7" w14:textId="4F86D78D"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lb/GACS</w:t>
            </w:r>
          </w:p>
        </w:tc>
        <w:tc>
          <w:tcPr>
            <w:tcW w:w="1710" w:type="dxa"/>
            <w:shd w:val="clear" w:color="auto" w:fill="auto"/>
          </w:tcPr>
          <w:p w14:paraId="0940950D" w14:textId="77777777" w:rsidR="00001DE3" w:rsidRPr="00486FBE" w:rsidRDefault="00B95940" w:rsidP="00766725">
            <w:pPr>
              <w:rPr>
                <w:rFonts w:ascii="Arial" w:hAnsi="Arial" w:cs="Arial"/>
                <w:bCs/>
                <w:sz w:val="22"/>
                <w:szCs w:val="22"/>
              </w:rPr>
            </w:pPr>
            <w:r w:rsidRPr="00486FBE">
              <w:rPr>
                <w:rFonts w:ascii="Arial" w:hAnsi="Arial" w:cs="Arial"/>
                <w:bCs/>
                <w:sz w:val="22"/>
                <w:szCs w:val="22"/>
              </w:rPr>
              <w:t>R 336.1205</w:t>
            </w:r>
          </w:p>
          <w:p w14:paraId="1BF5AD3A" w14:textId="0DA2D4FD" w:rsidR="00B95940" w:rsidRPr="00486FBE" w:rsidRDefault="00B95940" w:rsidP="00766725">
            <w:pPr>
              <w:rPr>
                <w:rFonts w:ascii="Arial" w:hAnsi="Arial" w:cs="Arial"/>
                <w:bCs/>
                <w:sz w:val="22"/>
                <w:szCs w:val="22"/>
              </w:rPr>
            </w:pPr>
            <w:r w:rsidRPr="00486FBE">
              <w:rPr>
                <w:rFonts w:ascii="Arial" w:hAnsi="Arial" w:cs="Arial"/>
                <w:bCs/>
                <w:sz w:val="22"/>
                <w:szCs w:val="22"/>
              </w:rPr>
              <w:t>R 336.1702(a)</w:t>
            </w:r>
            <w:r w:rsidRPr="00486FBE">
              <w:rPr>
                <w:rFonts w:ascii="Arial" w:hAnsi="Arial" w:cs="Arial"/>
                <w:bCs/>
                <w:sz w:val="22"/>
                <w:szCs w:val="22"/>
              </w:rPr>
              <w:br/>
              <w:t>R 336.2810 40 CFR 60, Subpart MM</w:t>
            </w:r>
          </w:p>
        </w:tc>
        <w:tc>
          <w:tcPr>
            <w:tcW w:w="1620" w:type="dxa"/>
            <w:shd w:val="clear" w:color="auto" w:fill="auto"/>
          </w:tcPr>
          <w:p w14:paraId="3B034617"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RTO-NORTH</w:t>
            </w:r>
          </w:p>
        </w:tc>
        <w:tc>
          <w:tcPr>
            <w:tcW w:w="1800" w:type="dxa"/>
            <w:shd w:val="clear" w:color="auto" w:fill="auto"/>
          </w:tcPr>
          <w:p w14:paraId="07A4A6CB"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529F6355"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47B28673"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26DCCA10"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shd w:val="clear" w:color="auto" w:fill="auto"/>
          </w:tcPr>
          <w:p w14:paraId="7F408AF2" w14:textId="0C476943" w:rsidR="00B95940" w:rsidRPr="00486FBE" w:rsidRDefault="00F10561" w:rsidP="00F10561">
            <w:pPr>
              <w:jc w:val="center"/>
              <w:rPr>
                <w:rFonts w:ascii="Arial" w:eastAsia="Calibri" w:hAnsi="Arial" w:cs="Arial"/>
                <w:sz w:val="22"/>
                <w:szCs w:val="22"/>
              </w:rPr>
            </w:pPr>
            <w:r w:rsidRPr="00486FBE">
              <w:rPr>
                <w:rFonts w:ascii="Arial" w:eastAsia="Calibri" w:hAnsi="Arial" w:cs="Arial"/>
                <w:sz w:val="22"/>
                <w:szCs w:val="22"/>
              </w:rPr>
              <w:t>No</w:t>
            </w:r>
          </w:p>
        </w:tc>
      </w:tr>
      <w:tr w:rsidR="00486FBE" w:rsidRPr="00486FBE" w14:paraId="2C8D4D02" w14:textId="77777777" w:rsidTr="00F10561">
        <w:tc>
          <w:tcPr>
            <w:tcW w:w="1620" w:type="dxa"/>
            <w:shd w:val="clear" w:color="auto" w:fill="auto"/>
          </w:tcPr>
          <w:p w14:paraId="502D6F33" w14:textId="77777777" w:rsidR="00B95940" w:rsidRPr="00486FBE" w:rsidRDefault="00B95940" w:rsidP="00766725">
            <w:pPr>
              <w:rPr>
                <w:rFonts w:ascii="Arial" w:eastAsia="Calibri" w:hAnsi="Arial" w:cs="Arial"/>
                <w:b/>
                <w:bCs/>
                <w:sz w:val="22"/>
                <w:szCs w:val="22"/>
              </w:rPr>
            </w:pPr>
            <w:r w:rsidRPr="00486FBE">
              <w:rPr>
                <w:rFonts w:ascii="Arial" w:eastAsia="Calibri" w:hAnsi="Arial" w:cs="Arial"/>
                <w:sz w:val="22"/>
                <w:szCs w:val="22"/>
              </w:rPr>
              <w:t>FG-TOP-COAT-SOUTH</w:t>
            </w:r>
          </w:p>
        </w:tc>
        <w:tc>
          <w:tcPr>
            <w:tcW w:w="1260" w:type="dxa"/>
            <w:shd w:val="clear" w:color="auto" w:fill="auto"/>
          </w:tcPr>
          <w:p w14:paraId="6837B600"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 xml:space="preserve">105.7 </w:t>
            </w:r>
          </w:p>
          <w:p w14:paraId="7A0FCE4B" w14:textId="030815C4"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TPY</w:t>
            </w:r>
          </w:p>
        </w:tc>
        <w:tc>
          <w:tcPr>
            <w:tcW w:w="1710" w:type="dxa"/>
            <w:shd w:val="clear" w:color="auto" w:fill="auto"/>
          </w:tcPr>
          <w:p w14:paraId="2DD9E69B" w14:textId="77777777" w:rsidR="00001DE3" w:rsidRPr="00486FBE" w:rsidRDefault="00B95940" w:rsidP="00766725">
            <w:pPr>
              <w:rPr>
                <w:rFonts w:ascii="Arial" w:hAnsi="Arial" w:cs="Arial"/>
                <w:sz w:val="22"/>
                <w:szCs w:val="22"/>
              </w:rPr>
            </w:pPr>
            <w:r w:rsidRPr="00486FBE">
              <w:rPr>
                <w:rFonts w:ascii="Arial" w:hAnsi="Arial" w:cs="Arial"/>
                <w:sz w:val="22"/>
                <w:szCs w:val="22"/>
              </w:rPr>
              <w:t>R 336.1205</w:t>
            </w:r>
          </w:p>
          <w:p w14:paraId="563BB02F" w14:textId="77777777" w:rsidR="00001DE3" w:rsidRPr="00486FBE" w:rsidRDefault="00B95940" w:rsidP="00766725">
            <w:pPr>
              <w:rPr>
                <w:rFonts w:ascii="Arial" w:hAnsi="Arial" w:cs="Arial"/>
                <w:sz w:val="22"/>
                <w:szCs w:val="22"/>
              </w:rPr>
            </w:pPr>
            <w:r w:rsidRPr="00486FBE">
              <w:rPr>
                <w:rFonts w:ascii="Arial" w:hAnsi="Arial" w:cs="Arial"/>
                <w:sz w:val="22"/>
                <w:szCs w:val="22"/>
              </w:rPr>
              <w:t>R 336.1224</w:t>
            </w:r>
          </w:p>
          <w:p w14:paraId="4B69FA1F" w14:textId="3628CC8B" w:rsidR="00B95940" w:rsidRPr="00486FBE" w:rsidRDefault="00B95940" w:rsidP="00766725">
            <w:pPr>
              <w:rPr>
                <w:rFonts w:ascii="Arial" w:hAnsi="Arial" w:cs="Arial"/>
                <w:sz w:val="22"/>
                <w:szCs w:val="22"/>
              </w:rPr>
            </w:pPr>
            <w:r w:rsidRPr="00486FBE">
              <w:rPr>
                <w:rFonts w:ascii="Arial" w:hAnsi="Arial" w:cs="Arial"/>
                <w:sz w:val="22"/>
                <w:szCs w:val="22"/>
              </w:rPr>
              <w:t>R 336.1702(a)</w:t>
            </w:r>
          </w:p>
          <w:p w14:paraId="3BAD603D" w14:textId="4AE2E40C" w:rsidR="00B95940" w:rsidRPr="00486FBE" w:rsidRDefault="00B95940" w:rsidP="00766725">
            <w:pPr>
              <w:rPr>
                <w:rFonts w:ascii="Arial" w:eastAsia="Calibri" w:hAnsi="Arial" w:cs="Arial"/>
                <w:sz w:val="22"/>
                <w:szCs w:val="22"/>
              </w:rPr>
            </w:pPr>
            <w:r w:rsidRPr="00486FBE">
              <w:rPr>
                <w:rFonts w:ascii="Arial" w:hAnsi="Arial" w:cs="Arial"/>
                <w:sz w:val="22"/>
                <w:szCs w:val="22"/>
              </w:rPr>
              <w:t>R 336.2810</w:t>
            </w:r>
          </w:p>
        </w:tc>
        <w:tc>
          <w:tcPr>
            <w:tcW w:w="1620" w:type="dxa"/>
            <w:shd w:val="clear" w:color="auto" w:fill="auto"/>
          </w:tcPr>
          <w:p w14:paraId="0551C9FF"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RTO-NORTH</w:t>
            </w:r>
          </w:p>
        </w:tc>
        <w:tc>
          <w:tcPr>
            <w:tcW w:w="1800" w:type="dxa"/>
            <w:shd w:val="clear" w:color="auto" w:fill="auto"/>
          </w:tcPr>
          <w:p w14:paraId="2DBEFA34"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Combustion zone temperature</w:t>
            </w:r>
          </w:p>
          <w:p w14:paraId="12916A12" w14:textId="77777777" w:rsidR="00B95940" w:rsidRPr="00486FBE" w:rsidRDefault="00B95940" w:rsidP="00766725">
            <w:pPr>
              <w:rPr>
                <w:rFonts w:ascii="Arial" w:eastAsia="Calibri" w:hAnsi="Arial" w:cs="Arial"/>
                <w:sz w:val="22"/>
                <w:szCs w:val="22"/>
              </w:rPr>
            </w:pPr>
            <w:r w:rsidRPr="00486FBE">
              <w:rPr>
                <w:rFonts w:ascii="Arial" w:eastAsia="Calibri" w:hAnsi="Arial" w:cs="Arial"/>
                <w:sz w:val="22"/>
                <w:szCs w:val="22"/>
              </w:rPr>
              <w:t>Bypass monitoring</w:t>
            </w:r>
          </w:p>
          <w:p w14:paraId="6F9EEB75" w14:textId="77777777" w:rsidR="00B95940" w:rsidRPr="00486FBE" w:rsidRDefault="00B95940" w:rsidP="00766725">
            <w:pPr>
              <w:rPr>
                <w:rFonts w:ascii="Arial" w:eastAsia="Calibri" w:hAnsi="Arial" w:cs="Arial"/>
                <w:sz w:val="22"/>
                <w:szCs w:val="22"/>
              </w:rPr>
            </w:pPr>
            <w:r w:rsidRPr="00486FBE">
              <w:rPr>
                <w:rFonts w:ascii="Arial" w:hAnsi="Arial" w:cs="Arial"/>
                <w:sz w:val="22"/>
                <w:szCs w:val="22"/>
              </w:rPr>
              <w:t>Inspections and maintenance of the control devices</w:t>
            </w:r>
          </w:p>
        </w:tc>
        <w:tc>
          <w:tcPr>
            <w:tcW w:w="1530" w:type="dxa"/>
          </w:tcPr>
          <w:p w14:paraId="3EBBED2D" w14:textId="77777777" w:rsidR="00B95940" w:rsidRPr="00486FBE" w:rsidRDefault="00B95940" w:rsidP="00F10561">
            <w:pPr>
              <w:jc w:val="center"/>
              <w:rPr>
                <w:rFonts w:ascii="Arial" w:eastAsia="Calibri" w:hAnsi="Arial" w:cs="Arial"/>
                <w:sz w:val="22"/>
                <w:szCs w:val="22"/>
              </w:rPr>
            </w:pPr>
            <w:r w:rsidRPr="00486FBE">
              <w:rPr>
                <w:rFonts w:ascii="Arial" w:eastAsia="Calibri" w:hAnsi="Arial" w:cs="Arial"/>
                <w:sz w:val="22"/>
                <w:szCs w:val="22"/>
              </w:rPr>
              <w:t>FG-CAM</w:t>
            </w:r>
          </w:p>
        </w:tc>
        <w:tc>
          <w:tcPr>
            <w:tcW w:w="810" w:type="dxa"/>
            <w:tcBorders>
              <w:top w:val="double" w:sz="4" w:space="0" w:color="auto"/>
              <w:bottom w:val="double" w:sz="4" w:space="0" w:color="auto"/>
            </w:tcBorders>
            <w:shd w:val="clear" w:color="auto" w:fill="auto"/>
          </w:tcPr>
          <w:p w14:paraId="4A86B2FC" w14:textId="45CB01DA" w:rsidR="00B95940" w:rsidRPr="00486FBE" w:rsidRDefault="00426FB2" w:rsidP="00F10561">
            <w:pPr>
              <w:jc w:val="center"/>
              <w:rPr>
                <w:rFonts w:ascii="Arial" w:eastAsia="Calibri" w:hAnsi="Arial" w:cs="Arial"/>
                <w:sz w:val="22"/>
                <w:szCs w:val="22"/>
              </w:rPr>
            </w:pPr>
            <w:r w:rsidRPr="00486FBE">
              <w:rPr>
                <w:rFonts w:ascii="Arial" w:eastAsia="Calibri" w:hAnsi="Arial" w:cs="Arial"/>
                <w:sz w:val="22"/>
                <w:szCs w:val="22"/>
              </w:rPr>
              <w:t>No</w:t>
            </w:r>
          </w:p>
        </w:tc>
      </w:tr>
    </w:tbl>
    <w:p w14:paraId="43D008F0" w14:textId="14D86EC5" w:rsidR="00B95940" w:rsidRPr="00486FBE" w:rsidRDefault="00C773BF" w:rsidP="00B95940">
      <w:pPr>
        <w:rPr>
          <w:rFonts w:ascii="Arial" w:hAnsi="Arial" w:cs="Arial"/>
          <w:sz w:val="22"/>
          <w:szCs w:val="22"/>
        </w:rPr>
      </w:pPr>
      <w:r w:rsidRPr="00486FBE">
        <w:rPr>
          <w:rFonts w:ascii="Arial" w:hAnsi="Arial" w:cs="Arial"/>
          <w:sz w:val="22"/>
          <w:szCs w:val="22"/>
        </w:rPr>
        <w:t xml:space="preserve"> </w:t>
      </w:r>
      <w:r w:rsidR="00B95940" w:rsidRPr="00486FBE">
        <w:rPr>
          <w:rFonts w:ascii="Arial" w:hAnsi="Arial" w:cs="Arial"/>
          <w:sz w:val="22"/>
          <w:szCs w:val="22"/>
        </w:rPr>
        <w:t>*Presumptively Acceptable Monitoring (PAM)</w:t>
      </w:r>
    </w:p>
    <w:bookmarkEnd w:id="78"/>
    <w:p w14:paraId="3D2E5BB6" w14:textId="77777777" w:rsidR="00B95940" w:rsidRPr="00486FBE" w:rsidRDefault="00B95940" w:rsidP="00B95940">
      <w:pPr>
        <w:rPr>
          <w:rFonts w:ascii="Arial" w:hAnsi="Arial" w:cs="Arial"/>
          <w:sz w:val="22"/>
          <w:szCs w:val="22"/>
        </w:rPr>
      </w:pPr>
    </w:p>
    <w:p w14:paraId="36813B8C" w14:textId="77777777" w:rsidR="00B95940" w:rsidRPr="00486FBE" w:rsidRDefault="00B95940" w:rsidP="00001DE3">
      <w:pPr>
        <w:jc w:val="both"/>
        <w:rPr>
          <w:rFonts w:ascii="Arial" w:hAnsi="Arial" w:cs="Arial"/>
          <w:sz w:val="22"/>
          <w:szCs w:val="22"/>
        </w:rPr>
      </w:pPr>
      <w:r w:rsidRPr="00486FBE">
        <w:rPr>
          <w:rFonts w:ascii="Arial" w:hAnsi="Arial" w:cs="Arial"/>
          <w:sz w:val="22"/>
          <w:szCs w:val="22"/>
        </w:rPr>
        <w:lastRenderedPageBreak/>
        <w:t xml:space="preserve">The monitoring for the control device(s) is continuous temperature monitoring, bypass monitoring, and inspections and maintenance of the control devices at a minimum of every 18 months. The north coating operations (CAB) are controlled by RTO-NORTH and south coating operations (BOX) are controlled by RTO-SOUTH; two RTOs in all. </w:t>
      </w:r>
    </w:p>
    <w:p w14:paraId="16D628F4" w14:textId="77777777" w:rsidR="00B95940" w:rsidRPr="00486FBE" w:rsidRDefault="00B95940" w:rsidP="00001DE3">
      <w:pPr>
        <w:jc w:val="both"/>
        <w:rPr>
          <w:rFonts w:ascii="Arial" w:hAnsi="Arial" w:cs="Arial"/>
          <w:sz w:val="22"/>
          <w:szCs w:val="22"/>
        </w:rPr>
      </w:pPr>
    </w:p>
    <w:p w14:paraId="30EDC9DF" w14:textId="76D0560F" w:rsidR="00B95940" w:rsidRPr="00486FBE" w:rsidRDefault="00B95940" w:rsidP="00001DE3">
      <w:pPr>
        <w:jc w:val="both"/>
        <w:rPr>
          <w:rFonts w:ascii="Arial" w:hAnsi="Arial" w:cs="Arial"/>
          <w:sz w:val="22"/>
          <w:szCs w:val="22"/>
        </w:rPr>
      </w:pPr>
      <w:r w:rsidRPr="00486FBE">
        <w:rPr>
          <w:rFonts w:ascii="Arial" w:hAnsi="Arial" w:cs="Arial"/>
          <w:sz w:val="22"/>
          <w:szCs w:val="22"/>
        </w:rPr>
        <w:t xml:space="preserve">In brief, VOC CAM plan for two RTOs consists of continuous temperature monitoring </w:t>
      </w:r>
      <w:r w:rsidR="003301C3" w:rsidRPr="00486FBE">
        <w:rPr>
          <w:rFonts w:ascii="Arial" w:hAnsi="Arial" w:cs="Arial"/>
          <w:sz w:val="22"/>
          <w:szCs w:val="22"/>
        </w:rPr>
        <w:t>and</w:t>
      </w:r>
      <w:r w:rsidRPr="00486FBE">
        <w:rPr>
          <w:rFonts w:ascii="Arial" w:hAnsi="Arial" w:cs="Arial"/>
          <w:sz w:val="22"/>
          <w:szCs w:val="22"/>
        </w:rPr>
        <w:t xml:space="preserve"> recording (accuracy: ± 2.5 ºC; minimum temperature readings:</w:t>
      </w:r>
      <w:r w:rsidR="00C773BF" w:rsidRPr="00486FBE">
        <w:rPr>
          <w:rFonts w:ascii="Arial" w:hAnsi="Arial" w:cs="Arial"/>
          <w:sz w:val="22"/>
          <w:szCs w:val="22"/>
        </w:rPr>
        <w:t xml:space="preserve"> </w:t>
      </w:r>
      <w:r w:rsidRPr="00486FBE">
        <w:rPr>
          <w:rFonts w:ascii="Arial" w:hAnsi="Arial" w:cs="Arial"/>
          <w:sz w:val="22"/>
          <w:szCs w:val="22"/>
        </w:rPr>
        <w:t xml:space="preserve"> 1/15 minutes), annual replacement or calibration of thermocouples, inspection and maintenance (I&amp;M), repair activities, bypass monitoring, etc.</w:t>
      </w:r>
    </w:p>
    <w:p w14:paraId="2D663074" w14:textId="77777777" w:rsidR="00B95940" w:rsidRPr="00486FBE" w:rsidRDefault="00B95940" w:rsidP="00001DE3">
      <w:pPr>
        <w:jc w:val="both"/>
        <w:rPr>
          <w:rFonts w:ascii="Arial" w:hAnsi="Arial" w:cs="Arial"/>
          <w:sz w:val="22"/>
          <w:szCs w:val="22"/>
        </w:rPr>
      </w:pPr>
    </w:p>
    <w:p w14:paraId="59A8627B" w14:textId="77777777" w:rsidR="003301C3" w:rsidRPr="00486FBE" w:rsidRDefault="003301C3" w:rsidP="003301C3">
      <w:pPr>
        <w:jc w:val="both"/>
        <w:rPr>
          <w:rFonts w:ascii="Arial" w:hAnsi="Arial" w:cs="Arial"/>
          <w:sz w:val="22"/>
          <w:szCs w:val="22"/>
        </w:rPr>
      </w:pPr>
      <w:r w:rsidRPr="00486FBE">
        <w:rPr>
          <w:rFonts w:ascii="Arial" w:hAnsi="Arial" w:cs="Arial"/>
          <w:sz w:val="22"/>
          <w:szCs w:val="22"/>
        </w:rPr>
        <w:t xml:space="preserve">Temperatures are established by testing which demonstrates DE ≥ 95%. </w:t>
      </w:r>
    </w:p>
    <w:p w14:paraId="5234991D" w14:textId="77777777" w:rsidR="009108A8" w:rsidRPr="00486FBE" w:rsidRDefault="009108A8" w:rsidP="00001DE3">
      <w:pPr>
        <w:jc w:val="both"/>
        <w:rPr>
          <w:rFonts w:ascii="Arial" w:hAnsi="Arial" w:cs="Arial"/>
          <w:sz w:val="22"/>
          <w:szCs w:val="22"/>
        </w:rPr>
      </w:pPr>
    </w:p>
    <w:p w14:paraId="46F3BD17" w14:textId="77777777" w:rsidR="000F73C3" w:rsidRPr="00486FBE" w:rsidRDefault="000F73C3" w:rsidP="00001DE3">
      <w:pPr>
        <w:jc w:val="both"/>
        <w:rPr>
          <w:rFonts w:ascii="Arial" w:hAnsi="Arial" w:cs="Arial"/>
          <w:sz w:val="22"/>
          <w:szCs w:val="22"/>
        </w:rPr>
      </w:pPr>
      <w:r w:rsidRPr="00486FBE">
        <w:rPr>
          <w:rFonts w:ascii="Arial" w:hAnsi="Arial" w:cs="Arial"/>
          <w:sz w:val="22"/>
          <w:szCs w:val="22"/>
        </w:rPr>
        <w:t>Please refer to Parts B, C and D in the draft ROP for detailed regulatory citations for the stationary source.  Part A contains regulatory citations for general conditions.</w:t>
      </w:r>
    </w:p>
    <w:p w14:paraId="0FA9EE3B" w14:textId="77777777" w:rsidR="000F73C3" w:rsidRPr="00486FBE" w:rsidRDefault="000F73C3" w:rsidP="00001DE3">
      <w:pPr>
        <w:jc w:val="both"/>
        <w:rPr>
          <w:rFonts w:ascii="Arial" w:hAnsi="Arial" w:cs="Arial"/>
          <w:sz w:val="22"/>
          <w:szCs w:val="22"/>
        </w:rPr>
      </w:pPr>
    </w:p>
    <w:p w14:paraId="0524FCDE" w14:textId="77777777" w:rsidR="000F73C3" w:rsidRPr="00486FBE" w:rsidRDefault="000F73C3" w:rsidP="00001DE3">
      <w:pPr>
        <w:jc w:val="both"/>
        <w:rPr>
          <w:rFonts w:ascii="Arial" w:hAnsi="Arial" w:cs="Arial"/>
          <w:b/>
          <w:sz w:val="22"/>
          <w:szCs w:val="22"/>
          <w:u w:val="single"/>
        </w:rPr>
      </w:pPr>
      <w:r w:rsidRPr="00486FBE">
        <w:rPr>
          <w:rFonts w:ascii="Arial" w:hAnsi="Arial" w:cs="Arial"/>
          <w:b/>
          <w:sz w:val="22"/>
          <w:szCs w:val="22"/>
          <w:u w:val="single"/>
        </w:rPr>
        <w:t>Source-</w:t>
      </w:r>
      <w:r w:rsidR="009C76F1" w:rsidRPr="00486FBE">
        <w:rPr>
          <w:rFonts w:ascii="Arial" w:hAnsi="Arial" w:cs="Arial"/>
          <w:b/>
          <w:sz w:val="22"/>
          <w:szCs w:val="22"/>
          <w:u w:val="single"/>
        </w:rPr>
        <w:t>W</w:t>
      </w:r>
      <w:r w:rsidRPr="00486FBE">
        <w:rPr>
          <w:rFonts w:ascii="Arial" w:hAnsi="Arial" w:cs="Arial"/>
          <w:b/>
          <w:sz w:val="22"/>
          <w:szCs w:val="22"/>
          <w:u w:val="single"/>
        </w:rPr>
        <w:t>ide Permit to Install (PTI)</w:t>
      </w:r>
    </w:p>
    <w:p w14:paraId="7705834C" w14:textId="77777777" w:rsidR="000F73C3" w:rsidRPr="00486FBE" w:rsidRDefault="000F73C3" w:rsidP="00001DE3">
      <w:pPr>
        <w:jc w:val="both"/>
        <w:rPr>
          <w:rFonts w:ascii="Arial" w:hAnsi="Arial" w:cs="Arial"/>
          <w:sz w:val="22"/>
          <w:szCs w:val="22"/>
        </w:rPr>
      </w:pPr>
    </w:p>
    <w:p w14:paraId="298AF2B9" w14:textId="77777777" w:rsidR="000F73C3" w:rsidRPr="00486FBE" w:rsidRDefault="000F73C3" w:rsidP="00001DE3">
      <w:pPr>
        <w:jc w:val="both"/>
        <w:rPr>
          <w:rFonts w:ascii="Arial" w:hAnsi="Arial" w:cs="Arial"/>
          <w:sz w:val="22"/>
          <w:szCs w:val="22"/>
        </w:rPr>
      </w:pPr>
      <w:r w:rsidRPr="00486FBE">
        <w:rPr>
          <w:rFonts w:ascii="Arial" w:hAnsi="Arial" w:cs="Arial"/>
          <w:sz w:val="22"/>
          <w:szCs w:val="22"/>
        </w:rPr>
        <w:t>Rule 214a requires the issuance of a Source-</w:t>
      </w:r>
      <w:r w:rsidR="009C76F1" w:rsidRPr="00486FBE">
        <w:rPr>
          <w:rFonts w:ascii="Arial" w:hAnsi="Arial" w:cs="Arial"/>
          <w:sz w:val="22"/>
          <w:szCs w:val="22"/>
        </w:rPr>
        <w:t>W</w:t>
      </w:r>
      <w:r w:rsidRPr="00486FBE">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28E5D47" w14:textId="77777777" w:rsidR="000F73C3" w:rsidRPr="00486FBE" w:rsidRDefault="000F73C3" w:rsidP="00001DE3">
      <w:pPr>
        <w:jc w:val="both"/>
        <w:rPr>
          <w:rFonts w:ascii="Arial" w:hAnsi="Arial" w:cs="Arial"/>
          <w:sz w:val="22"/>
          <w:szCs w:val="22"/>
        </w:rPr>
      </w:pPr>
    </w:p>
    <w:p w14:paraId="6F2636DC" w14:textId="76AA3CEC" w:rsidR="000F73C3" w:rsidRPr="00486FBE" w:rsidRDefault="000F73C3" w:rsidP="00001DE3">
      <w:pPr>
        <w:jc w:val="both"/>
        <w:rPr>
          <w:rFonts w:ascii="Arial" w:hAnsi="Arial"/>
          <w:bCs/>
          <w:sz w:val="22"/>
          <w:szCs w:val="22"/>
        </w:rPr>
      </w:pPr>
      <w:r w:rsidRPr="00486FBE">
        <w:rPr>
          <w:rFonts w:ascii="Arial" w:hAnsi="Arial" w:cs="Arial"/>
          <w:bCs/>
          <w:sz w:val="22"/>
        </w:rPr>
        <w:t>The following table lists all individual PTIs that were</w:t>
      </w:r>
      <w:r w:rsidR="00683CEC" w:rsidRPr="00486FBE">
        <w:rPr>
          <w:rFonts w:ascii="Arial" w:hAnsi="Arial" w:cs="Arial"/>
          <w:bCs/>
          <w:sz w:val="22"/>
        </w:rPr>
        <w:t xml:space="preserve"> </w:t>
      </w:r>
      <w:r w:rsidRPr="00486FBE">
        <w:rPr>
          <w:rFonts w:ascii="Arial" w:hAnsi="Arial" w:cs="Arial"/>
          <w:bCs/>
          <w:sz w:val="22"/>
        </w:rPr>
        <w:t xml:space="preserve">incorporated into previous ROPs.  PTIs issued after the effective date of </w:t>
      </w:r>
      <w:smartTag w:uri="urn:schemas-microsoft-com:office:smarttags" w:element="stockticker">
        <w:r w:rsidRPr="00486FBE">
          <w:rPr>
            <w:rFonts w:ascii="Arial" w:hAnsi="Arial" w:cs="Arial"/>
            <w:bCs/>
            <w:sz w:val="22"/>
          </w:rPr>
          <w:t>ROP</w:t>
        </w:r>
      </w:smartTag>
      <w:r w:rsidRPr="00486FBE">
        <w:rPr>
          <w:rFonts w:ascii="Arial" w:hAnsi="Arial" w:cs="Arial"/>
          <w:bCs/>
          <w:sz w:val="22"/>
        </w:rPr>
        <w:t xml:space="preserve"> No. </w:t>
      </w:r>
      <w:r w:rsidR="00225AF8" w:rsidRPr="00486FBE">
        <w:rPr>
          <w:rFonts w:ascii="Arial" w:hAnsi="Arial" w:cs="Arial"/>
          <w:bCs/>
          <w:noProof/>
          <w:sz w:val="22"/>
        </w:rPr>
        <w:t>MI-ROP-B7248-2014</w:t>
      </w:r>
      <w:r w:rsidRPr="00486FBE">
        <w:rPr>
          <w:rFonts w:ascii="Arial" w:hAnsi="Arial" w:cs="Arial"/>
          <w:bCs/>
          <w:sz w:val="22"/>
        </w:rPr>
        <w:t xml:space="preserve"> are identified in Appendix 6 of the </w:t>
      </w:r>
      <w:smartTag w:uri="urn:schemas-microsoft-com:office:smarttags" w:element="stockticker">
        <w:r w:rsidRPr="00486FBE">
          <w:rPr>
            <w:rFonts w:ascii="Arial" w:hAnsi="Arial" w:cs="Arial"/>
            <w:bCs/>
            <w:sz w:val="22"/>
          </w:rPr>
          <w:t>ROP</w:t>
        </w:r>
      </w:smartTag>
      <w:r w:rsidRPr="00486FBE">
        <w:rPr>
          <w:rFonts w:ascii="Arial" w:hAnsi="Arial" w:cs="Arial"/>
          <w:bCs/>
          <w:sz w:val="22"/>
        </w:rPr>
        <w:t>.</w:t>
      </w:r>
    </w:p>
    <w:p w14:paraId="2813850B" w14:textId="77777777" w:rsidR="000F73C3" w:rsidRPr="00486FBE"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486FBE" w:rsidRPr="00486FBE" w14:paraId="2E379CCD" w14:textId="77777777" w:rsidTr="002C6EDF">
        <w:trPr>
          <w:tblHeader/>
        </w:trPr>
        <w:tc>
          <w:tcPr>
            <w:tcW w:w="10260" w:type="dxa"/>
            <w:tcBorders>
              <w:top w:val="double" w:sz="4" w:space="0" w:color="auto"/>
              <w:left w:val="double" w:sz="4" w:space="0" w:color="auto"/>
              <w:bottom w:val="single" w:sz="4" w:space="0" w:color="auto"/>
              <w:right w:val="double" w:sz="4" w:space="0" w:color="auto"/>
            </w:tcBorders>
            <w:shd w:val="pct10" w:color="auto" w:fill="auto"/>
          </w:tcPr>
          <w:p w14:paraId="0FE3B8DC" w14:textId="77777777" w:rsidR="000F73C3" w:rsidRPr="00486FBE" w:rsidRDefault="000F73C3" w:rsidP="00F478F0">
            <w:pPr>
              <w:jc w:val="center"/>
              <w:rPr>
                <w:rFonts w:ascii="Arial" w:hAnsi="Arial" w:cs="Arial"/>
                <w:b/>
                <w:sz w:val="22"/>
                <w:szCs w:val="22"/>
              </w:rPr>
            </w:pPr>
            <w:r w:rsidRPr="00486FBE">
              <w:rPr>
                <w:rFonts w:ascii="Arial" w:hAnsi="Arial" w:cs="Arial"/>
                <w:b/>
                <w:sz w:val="22"/>
                <w:szCs w:val="22"/>
              </w:rPr>
              <w:t>PTI Number</w:t>
            </w:r>
          </w:p>
        </w:tc>
      </w:tr>
      <w:tr w:rsidR="00486FBE" w:rsidRPr="00486FBE" w14:paraId="7FFE1BB7" w14:textId="77777777" w:rsidTr="002C6EDF">
        <w:tc>
          <w:tcPr>
            <w:tcW w:w="10260" w:type="dxa"/>
            <w:tcBorders>
              <w:top w:val="single" w:sz="4" w:space="0" w:color="auto"/>
              <w:left w:val="double" w:sz="4" w:space="0" w:color="auto"/>
              <w:right w:val="double" w:sz="4" w:space="0" w:color="auto"/>
            </w:tcBorders>
          </w:tcPr>
          <w:p w14:paraId="2841D110" w14:textId="1801BF9C" w:rsidR="002C6EDF" w:rsidRPr="00486FBE" w:rsidRDefault="002C6EDF" w:rsidP="00A86F40">
            <w:pPr>
              <w:jc w:val="both"/>
              <w:rPr>
                <w:rFonts w:ascii="Arial" w:hAnsi="Arial" w:cs="Arial"/>
                <w:sz w:val="22"/>
                <w:szCs w:val="22"/>
              </w:rPr>
            </w:pPr>
            <w:r w:rsidRPr="00486FBE">
              <w:rPr>
                <w:rFonts w:ascii="Arial" w:hAnsi="Arial" w:cs="Arial"/>
                <w:noProof/>
                <w:sz w:val="22"/>
                <w:szCs w:val="22"/>
              </w:rPr>
              <w:t>82-06</w:t>
            </w:r>
            <w:r w:rsidRPr="00486FBE">
              <w:rPr>
                <w:rFonts w:ascii="Arial" w:hAnsi="Arial" w:cs="Arial"/>
                <w:sz w:val="22"/>
                <w:szCs w:val="22"/>
              </w:rPr>
              <w:t xml:space="preserve"> dated June 2006 (equipment never installed). Genuine flexible permit.</w:t>
            </w:r>
            <w:r w:rsidRPr="00486FBE">
              <w:t xml:space="preserve"> </w:t>
            </w:r>
            <w:r w:rsidRPr="00486FBE">
              <w:rPr>
                <w:rFonts w:ascii="Arial" w:hAnsi="Arial" w:cs="Arial"/>
                <w:sz w:val="22"/>
                <w:szCs w:val="22"/>
              </w:rPr>
              <w:t>The second flexible permit issued by AQD</w:t>
            </w:r>
            <w:r w:rsidR="00166210" w:rsidRPr="00486FBE">
              <w:rPr>
                <w:rFonts w:ascii="Arial" w:hAnsi="Arial" w:cs="Arial"/>
                <w:sz w:val="22"/>
                <w:szCs w:val="22"/>
              </w:rPr>
              <w:t>.</w:t>
            </w:r>
          </w:p>
        </w:tc>
      </w:tr>
      <w:tr w:rsidR="00486FBE" w:rsidRPr="00486FBE" w14:paraId="5AB0DEC1" w14:textId="77777777" w:rsidTr="00166210">
        <w:tc>
          <w:tcPr>
            <w:tcW w:w="10260" w:type="dxa"/>
            <w:tcBorders>
              <w:left w:val="double" w:sz="4" w:space="0" w:color="auto"/>
              <w:right w:val="double" w:sz="4" w:space="0" w:color="auto"/>
            </w:tcBorders>
          </w:tcPr>
          <w:p w14:paraId="192FD2A6" w14:textId="46AD190E" w:rsidR="002C6EDF" w:rsidRPr="00486FBE" w:rsidRDefault="002C6EDF" w:rsidP="00A86F40">
            <w:pPr>
              <w:jc w:val="both"/>
              <w:rPr>
                <w:rFonts w:ascii="Arial" w:hAnsi="Arial" w:cs="Arial"/>
                <w:sz w:val="22"/>
                <w:szCs w:val="22"/>
              </w:rPr>
            </w:pPr>
            <w:r w:rsidRPr="00486FBE">
              <w:rPr>
                <w:rFonts w:ascii="Arial" w:hAnsi="Arial" w:cs="Arial"/>
                <w:sz w:val="22"/>
                <w:szCs w:val="22"/>
              </w:rPr>
              <w:t>227-10 dated January 4, 2011. Quasi flexible permit and a successor to 82-06.</w:t>
            </w:r>
          </w:p>
        </w:tc>
      </w:tr>
      <w:tr w:rsidR="00486FBE" w:rsidRPr="00486FBE" w14:paraId="69198CF1" w14:textId="77777777" w:rsidTr="00A212F3">
        <w:tc>
          <w:tcPr>
            <w:tcW w:w="10260" w:type="dxa"/>
            <w:tcBorders>
              <w:left w:val="double" w:sz="4" w:space="0" w:color="auto"/>
              <w:right w:val="double" w:sz="4" w:space="0" w:color="auto"/>
            </w:tcBorders>
          </w:tcPr>
          <w:p w14:paraId="071FC6C8" w14:textId="62D72BE6" w:rsidR="003301C3" w:rsidRPr="00486FBE" w:rsidRDefault="003301C3" w:rsidP="00A86F40">
            <w:pPr>
              <w:jc w:val="both"/>
              <w:rPr>
                <w:rFonts w:ascii="Arial" w:hAnsi="Arial" w:cs="Arial"/>
                <w:sz w:val="22"/>
                <w:szCs w:val="22"/>
              </w:rPr>
            </w:pPr>
            <w:r w:rsidRPr="00486FBE">
              <w:rPr>
                <w:rFonts w:ascii="Arial" w:hAnsi="Arial" w:cs="Arial"/>
                <w:sz w:val="22"/>
                <w:szCs w:val="22"/>
              </w:rPr>
              <w:t>227-10A dated September 21, 2011. This Modification was to replace the body shop.</w:t>
            </w:r>
          </w:p>
        </w:tc>
      </w:tr>
      <w:tr w:rsidR="007A2F57" w:rsidRPr="00486FBE" w14:paraId="160E9EF3" w14:textId="77777777" w:rsidTr="00A212F3">
        <w:tc>
          <w:tcPr>
            <w:tcW w:w="10260" w:type="dxa"/>
            <w:tcBorders>
              <w:left w:val="double" w:sz="4" w:space="0" w:color="auto"/>
              <w:right w:val="double" w:sz="4" w:space="0" w:color="auto"/>
            </w:tcBorders>
          </w:tcPr>
          <w:p w14:paraId="31EAC183" w14:textId="23242C42" w:rsidR="007A2F57" w:rsidRPr="00486FBE" w:rsidRDefault="007A2F57" w:rsidP="00A86F40">
            <w:pPr>
              <w:jc w:val="both"/>
              <w:rPr>
                <w:rFonts w:ascii="Arial" w:hAnsi="Arial" w:cs="Arial"/>
                <w:sz w:val="22"/>
                <w:szCs w:val="22"/>
              </w:rPr>
            </w:pPr>
            <w:r w:rsidRPr="00486FBE">
              <w:rPr>
                <w:rFonts w:ascii="Arial" w:hAnsi="Arial" w:cs="Arial"/>
                <w:noProof/>
                <w:sz w:val="22"/>
                <w:szCs w:val="22"/>
              </w:rPr>
              <w:t>227-10B</w:t>
            </w:r>
            <w:r w:rsidRPr="00486FBE">
              <w:rPr>
                <w:rFonts w:ascii="Arial" w:hAnsi="Arial" w:cs="Arial"/>
                <w:sz w:val="22"/>
                <w:szCs w:val="22"/>
              </w:rPr>
              <w:t xml:space="preserve"> dated November 4, 2013. One RTO,</w:t>
            </w:r>
            <w:r w:rsidR="0088459D" w:rsidRPr="00486FBE">
              <w:rPr>
                <w:rFonts w:ascii="Arial" w:hAnsi="Arial" w:cs="Arial"/>
                <w:sz w:val="22"/>
                <w:szCs w:val="22"/>
              </w:rPr>
              <w:t xml:space="preserve"> currently (2020) known as RTO-NORTH, </w:t>
            </w:r>
            <w:r w:rsidRPr="00486FBE">
              <w:rPr>
                <w:rFonts w:ascii="Arial" w:hAnsi="Arial" w:cs="Arial"/>
                <w:sz w:val="22"/>
                <w:szCs w:val="22"/>
              </w:rPr>
              <w:t>instead of originally proposed two RTOs for north paint shop. Separate RTO</w:t>
            </w:r>
            <w:r w:rsidR="0088459D" w:rsidRPr="00486FBE">
              <w:rPr>
                <w:rFonts w:ascii="Arial" w:hAnsi="Arial" w:cs="Arial"/>
                <w:sz w:val="22"/>
                <w:szCs w:val="22"/>
              </w:rPr>
              <w:t>, currently (2020) known as RTO-SOUTH,</w:t>
            </w:r>
            <w:r w:rsidRPr="00486FBE">
              <w:rPr>
                <w:rFonts w:ascii="Arial" w:hAnsi="Arial" w:cs="Arial"/>
                <w:sz w:val="22"/>
                <w:szCs w:val="22"/>
              </w:rPr>
              <w:t xml:space="preserve"> for the south paint</w:t>
            </w:r>
            <w:r w:rsidR="0088459D" w:rsidRPr="00486FBE">
              <w:rPr>
                <w:rFonts w:ascii="Arial" w:hAnsi="Arial" w:cs="Arial"/>
                <w:sz w:val="22"/>
                <w:szCs w:val="22"/>
              </w:rPr>
              <w:t xml:space="preserve"> shop.</w:t>
            </w:r>
            <w:r w:rsidR="00A86F40" w:rsidRPr="00486FBE">
              <w:rPr>
                <w:rFonts w:ascii="Arial" w:hAnsi="Arial" w:cs="Arial"/>
                <w:sz w:val="22"/>
                <w:szCs w:val="22"/>
              </w:rPr>
              <w:t xml:space="preserve"> </w:t>
            </w:r>
            <w:r w:rsidR="0088459D" w:rsidRPr="00486FBE">
              <w:rPr>
                <w:rFonts w:ascii="Arial" w:hAnsi="Arial" w:cs="Arial"/>
                <w:sz w:val="22"/>
                <w:szCs w:val="22"/>
              </w:rPr>
              <w:t xml:space="preserve"> Currently (2020) two RTOs in all.</w:t>
            </w:r>
          </w:p>
        </w:tc>
      </w:tr>
    </w:tbl>
    <w:p w14:paraId="21896CE2" w14:textId="77777777" w:rsidR="000F73C3" w:rsidRPr="00486FBE" w:rsidRDefault="000F73C3" w:rsidP="000F73C3">
      <w:pPr>
        <w:rPr>
          <w:rFonts w:ascii="Arial" w:hAnsi="Arial" w:cs="Arial"/>
          <w:sz w:val="22"/>
          <w:szCs w:val="22"/>
        </w:rPr>
      </w:pPr>
    </w:p>
    <w:p w14:paraId="3022DCCA" w14:textId="77777777" w:rsidR="000F73C3" w:rsidRPr="00486FBE" w:rsidRDefault="000F73C3" w:rsidP="000F73C3">
      <w:pPr>
        <w:rPr>
          <w:rFonts w:ascii="Arial" w:hAnsi="Arial" w:cs="Arial"/>
          <w:b/>
          <w:sz w:val="22"/>
          <w:szCs w:val="22"/>
          <w:u w:val="single"/>
        </w:rPr>
      </w:pPr>
      <w:r w:rsidRPr="00486FBE">
        <w:rPr>
          <w:rFonts w:ascii="Arial" w:hAnsi="Arial" w:cs="Arial"/>
          <w:b/>
          <w:sz w:val="22"/>
          <w:szCs w:val="22"/>
          <w:u w:val="single"/>
        </w:rPr>
        <w:t>Streamlined/Subsumed Requirements</w:t>
      </w:r>
    </w:p>
    <w:p w14:paraId="4E19C7F1" w14:textId="77777777" w:rsidR="000F73C3" w:rsidRPr="00486FBE" w:rsidRDefault="000F73C3" w:rsidP="000F73C3">
      <w:pPr>
        <w:jc w:val="both"/>
        <w:rPr>
          <w:rFonts w:ascii="Arial" w:hAnsi="Arial" w:cs="Arial"/>
          <w:sz w:val="22"/>
          <w:szCs w:val="22"/>
        </w:rPr>
      </w:pPr>
    </w:p>
    <w:p w14:paraId="4BB281C1" w14:textId="4C0D29DF" w:rsidR="000F73C3" w:rsidRPr="00486FBE" w:rsidRDefault="000F73C3" w:rsidP="001852FE">
      <w:pPr>
        <w:jc w:val="both"/>
        <w:rPr>
          <w:rFonts w:ascii="Arial" w:hAnsi="Arial" w:cs="Arial"/>
          <w:sz w:val="22"/>
          <w:szCs w:val="22"/>
        </w:rPr>
      </w:pPr>
      <w:r w:rsidRPr="00486FBE">
        <w:rPr>
          <w:rFonts w:ascii="Arial" w:hAnsi="Arial" w:cs="Arial"/>
          <w:sz w:val="22"/>
          <w:szCs w:val="22"/>
        </w:rPr>
        <w:t xml:space="preserve">This </w:t>
      </w:r>
      <w:r w:rsidR="00956132" w:rsidRPr="00486FBE">
        <w:rPr>
          <w:rFonts w:ascii="Arial" w:hAnsi="Arial" w:cs="Arial"/>
          <w:sz w:val="22"/>
          <w:szCs w:val="22"/>
        </w:rPr>
        <w:t>ROP</w:t>
      </w:r>
      <w:r w:rsidRPr="00486FBE">
        <w:rPr>
          <w:rFonts w:ascii="Arial" w:hAnsi="Arial" w:cs="Arial"/>
          <w:sz w:val="22"/>
          <w:szCs w:val="22"/>
        </w:rPr>
        <w:t xml:space="preserve"> does not include any streamlined</w:t>
      </w:r>
      <w:r w:rsidR="00A6341E" w:rsidRPr="00486FBE">
        <w:rPr>
          <w:rFonts w:ascii="Arial" w:hAnsi="Arial" w:cs="Arial"/>
          <w:sz w:val="22"/>
          <w:szCs w:val="22"/>
        </w:rPr>
        <w:t xml:space="preserve"> </w:t>
      </w:r>
      <w:r w:rsidRPr="00486FBE">
        <w:rPr>
          <w:rFonts w:ascii="Arial" w:hAnsi="Arial" w:cs="Arial"/>
          <w:sz w:val="22"/>
          <w:szCs w:val="22"/>
        </w:rPr>
        <w:t>/</w:t>
      </w:r>
      <w:r w:rsidR="00A6341E" w:rsidRPr="00486FBE">
        <w:rPr>
          <w:rFonts w:ascii="Arial" w:hAnsi="Arial" w:cs="Arial"/>
          <w:sz w:val="22"/>
          <w:szCs w:val="22"/>
        </w:rPr>
        <w:t xml:space="preserve"> </w:t>
      </w:r>
      <w:r w:rsidRPr="00486FBE">
        <w:rPr>
          <w:rFonts w:ascii="Arial" w:hAnsi="Arial" w:cs="Arial"/>
          <w:sz w:val="22"/>
          <w:szCs w:val="22"/>
        </w:rPr>
        <w:t xml:space="preserve">subsumed requirements pursuant to Rules 213(2) and 213(6).  </w:t>
      </w:r>
    </w:p>
    <w:p w14:paraId="623824F6" w14:textId="77777777" w:rsidR="00A6341E" w:rsidRPr="00486FBE" w:rsidRDefault="00A6341E" w:rsidP="001852FE">
      <w:pPr>
        <w:jc w:val="both"/>
        <w:rPr>
          <w:rFonts w:ascii="Arial" w:hAnsi="Arial" w:cs="Arial"/>
          <w:sz w:val="22"/>
          <w:szCs w:val="22"/>
        </w:rPr>
      </w:pPr>
    </w:p>
    <w:p w14:paraId="1A28A6DA" w14:textId="77777777" w:rsidR="000F73C3" w:rsidRPr="00486FBE" w:rsidRDefault="000F73C3" w:rsidP="000F73C3">
      <w:pPr>
        <w:rPr>
          <w:rFonts w:ascii="Arial" w:hAnsi="Arial" w:cs="Arial"/>
          <w:b/>
          <w:sz w:val="22"/>
          <w:szCs w:val="22"/>
          <w:u w:val="single"/>
        </w:rPr>
      </w:pPr>
      <w:r w:rsidRPr="00486FBE">
        <w:rPr>
          <w:rFonts w:ascii="Arial" w:hAnsi="Arial" w:cs="Arial"/>
          <w:b/>
          <w:sz w:val="22"/>
          <w:szCs w:val="22"/>
          <w:u w:val="single"/>
        </w:rPr>
        <w:t>Non-applicable Requirements</w:t>
      </w:r>
    </w:p>
    <w:p w14:paraId="2495B597" w14:textId="77777777" w:rsidR="000F73C3" w:rsidRPr="00486FBE" w:rsidRDefault="000F73C3" w:rsidP="000F73C3">
      <w:pPr>
        <w:rPr>
          <w:rFonts w:ascii="Arial" w:hAnsi="Arial" w:cs="Arial"/>
          <w:sz w:val="22"/>
          <w:szCs w:val="22"/>
        </w:rPr>
      </w:pPr>
    </w:p>
    <w:p w14:paraId="1E6424C5" w14:textId="77777777" w:rsidR="000F73C3" w:rsidRPr="00486FBE" w:rsidRDefault="000F73C3" w:rsidP="000F73C3">
      <w:pPr>
        <w:jc w:val="both"/>
        <w:rPr>
          <w:rFonts w:ascii="Arial" w:hAnsi="Arial" w:cs="Arial"/>
          <w:sz w:val="22"/>
          <w:szCs w:val="22"/>
        </w:rPr>
      </w:pPr>
      <w:r w:rsidRPr="00486FBE">
        <w:rPr>
          <w:rFonts w:ascii="Arial" w:hAnsi="Arial" w:cs="Arial"/>
          <w:sz w:val="22"/>
          <w:szCs w:val="22"/>
        </w:rPr>
        <w:t xml:space="preserve">Part E of the ROP lists requirements that are not applicable to this source as determined by the AQD, if any were proposed in the </w:t>
      </w:r>
      <w:r w:rsidR="00956132" w:rsidRPr="00486FBE">
        <w:rPr>
          <w:rFonts w:ascii="Arial" w:hAnsi="Arial" w:cs="Arial"/>
          <w:sz w:val="22"/>
          <w:szCs w:val="22"/>
        </w:rPr>
        <w:t>ROP A</w:t>
      </w:r>
      <w:r w:rsidRPr="00486FBE">
        <w:rPr>
          <w:rFonts w:ascii="Arial" w:hAnsi="Arial" w:cs="Arial"/>
          <w:sz w:val="22"/>
          <w:szCs w:val="22"/>
        </w:rPr>
        <w:t>pplication.  These determinations are incorporated into the permit shield provision set forth in Part A (General Conditions 26 through 29) of the ROP pursuant to Rule</w:t>
      </w:r>
      <w:r w:rsidR="00A479C2" w:rsidRPr="00486FBE">
        <w:rPr>
          <w:rFonts w:ascii="Arial" w:hAnsi="Arial" w:cs="Arial"/>
          <w:sz w:val="22"/>
          <w:szCs w:val="22"/>
        </w:rPr>
        <w:t> </w:t>
      </w:r>
      <w:r w:rsidRPr="00486FBE">
        <w:rPr>
          <w:rFonts w:ascii="Arial" w:hAnsi="Arial" w:cs="Arial"/>
          <w:sz w:val="22"/>
          <w:szCs w:val="22"/>
        </w:rPr>
        <w:t>213(6)(a)(ii).</w:t>
      </w:r>
    </w:p>
    <w:p w14:paraId="02E354EA" w14:textId="77777777" w:rsidR="000F73C3" w:rsidRPr="00486FBE" w:rsidRDefault="000F73C3" w:rsidP="000F73C3">
      <w:pPr>
        <w:rPr>
          <w:rFonts w:ascii="Arial" w:hAnsi="Arial" w:cs="Arial"/>
          <w:sz w:val="22"/>
          <w:szCs w:val="22"/>
        </w:rPr>
      </w:pPr>
    </w:p>
    <w:p w14:paraId="663D4316" w14:textId="77777777" w:rsidR="000F73C3" w:rsidRPr="00486FBE" w:rsidRDefault="000F73C3" w:rsidP="000F73C3">
      <w:pPr>
        <w:rPr>
          <w:rFonts w:ascii="Arial" w:hAnsi="Arial" w:cs="Arial"/>
          <w:b/>
          <w:sz w:val="22"/>
          <w:szCs w:val="22"/>
          <w:u w:val="single"/>
        </w:rPr>
      </w:pPr>
      <w:r w:rsidRPr="00486FBE">
        <w:rPr>
          <w:rFonts w:ascii="Arial" w:hAnsi="Arial" w:cs="Arial"/>
          <w:b/>
          <w:sz w:val="22"/>
          <w:szCs w:val="22"/>
          <w:u w:val="single"/>
        </w:rPr>
        <w:t>Processes in Application Not Identified in Draft ROP</w:t>
      </w:r>
    </w:p>
    <w:p w14:paraId="57439808" w14:textId="77777777" w:rsidR="000F73C3" w:rsidRPr="00486FBE" w:rsidRDefault="000F73C3" w:rsidP="000F73C3">
      <w:pPr>
        <w:rPr>
          <w:rFonts w:ascii="Arial" w:hAnsi="Arial" w:cs="Arial"/>
          <w:sz w:val="22"/>
          <w:szCs w:val="22"/>
        </w:rPr>
      </w:pPr>
    </w:p>
    <w:p w14:paraId="19FD47D8" w14:textId="780011D7" w:rsidR="000F73C3" w:rsidRPr="00486FBE" w:rsidRDefault="000F73C3" w:rsidP="00065B3E">
      <w:pPr>
        <w:jc w:val="both"/>
        <w:rPr>
          <w:rFonts w:ascii="Arial" w:hAnsi="Arial" w:cs="Arial"/>
          <w:sz w:val="22"/>
          <w:szCs w:val="22"/>
        </w:rPr>
      </w:pPr>
      <w:r w:rsidRPr="00486FBE">
        <w:rPr>
          <w:rFonts w:ascii="Arial" w:hAnsi="Arial" w:cs="Arial"/>
          <w:sz w:val="22"/>
          <w:szCs w:val="22"/>
        </w:rPr>
        <w:t xml:space="preserve">There were no processes listed in the ROP </w:t>
      </w:r>
      <w:r w:rsidR="00956132" w:rsidRPr="00486FBE">
        <w:rPr>
          <w:rFonts w:ascii="Arial" w:hAnsi="Arial" w:cs="Arial"/>
          <w:sz w:val="22"/>
          <w:szCs w:val="22"/>
        </w:rPr>
        <w:t>A</w:t>
      </w:r>
      <w:r w:rsidRPr="00486FBE">
        <w:rPr>
          <w:rFonts w:ascii="Arial" w:hAnsi="Arial" w:cs="Arial"/>
          <w:sz w:val="22"/>
          <w:szCs w:val="22"/>
        </w:rPr>
        <w:t xml:space="preserve">pplication as exempt devices under Rule 212(4).  Exempt devices are not subject to any process-specific emission limits or standards in any applicable requirement.  </w:t>
      </w:r>
    </w:p>
    <w:p w14:paraId="35B96DDA" w14:textId="77777777" w:rsidR="00F11987" w:rsidRPr="00486FBE" w:rsidRDefault="00F11987" w:rsidP="00065B3E">
      <w:pPr>
        <w:jc w:val="both"/>
        <w:rPr>
          <w:rFonts w:ascii="Arial" w:hAnsi="Arial" w:cs="Arial"/>
          <w:sz w:val="22"/>
          <w:szCs w:val="22"/>
        </w:rPr>
      </w:pPr>
    </w:p>
    <w:p w14:paraId="24B9FA9E" w14:textId="77777777" w:rsidR="000F73C3" w:rsidRPr="00486FBE" w:rsidRDefault="000F73C3" w:rsidP="000F73C3">
      <w:pPr>
        <w:rPr>
          <w:rFonts w:ascii="Arial" w:hAnsi="Arial" w:cs="Arial"/>
          <w:b/>
          <w:sz w:val="22"/>
          <w:szCs w:val="22"/>
          <w:u w:val="single"/>
        </w:rPr>
      </w:pPr>
      <w:r w:rsidRPr="00486FBE">
        <w:rPr>
          <w:rFonts w:ascii="Arial" w:hAnsi="Arial" w:cs="Arial"/>
          <w:b/>
          <w:sz w:val="22"/>
          <w:szCs w:val="22"/>
          <w:u w:val="single"/>
        </w:rPr>
        <w:t>Draft ROP Terms/Conditions Not Agreed to by Applicant</w:t>
      </w:r>
    </w:p>
    <w:p w14:paraId="0DD04E60" w14:textId="77777777" w:rsidR="000F73C3" w:rsidRPr="00486FBE" w:rsidRDefault="000F73C3" w:rsidP="000F73C3">
      <w:pPr>
        <w:rPr>
          <w:rFonts w:ascii="Arial" w:hAnsi="Arial" w:cs="Arial"/>
          <w:sz w:val="22"/>
          <w:szCs w:val="22"/>
        </w:rPr>
      </w:pPr>
    </w:p>
    <w:p w14:paraId="04914C5A" w14:textId="1D8C17EB" w:rsidR="000F73C3" w:rsidRPr="00486FBE" w:rsidRDefault="000F73C3" w:rsidP="003301C3">
      <w:pPr>
        <w:jc w:val="both"/>
        <w:rPr>
          <w:rFonts w:ascii="Arial" w:hAnsi="Arial" w:cs="Arial"/>
          <w:sz w:val="22"/>
          <w:szCs w:val="22"/>
        </w:rPr>
      </w:pPr>
      <w:r w:rsidRPr="00486FBE">
        <w:rPr>
          <w:rFonts w:ascii="Arial" w:hAnsi="Arial" w:cs="Arial"/>
          <w:sz w:val="22"/>
          <w:szCs w:val="22"/>
        </w:rPr>
        <w:t xml:space="preserve">This </w:t>
      </w:r>
      <w:r w:rsidR="00B008B3" w:rsidRPr="00486FBE">
        <w:rPr>
          <w:rFonts w:ascii="Arial" w:hAnsi="Arial" w:cs="Arial"/>
          <w:sz w:val="22"/>
          <w:szCs w:val="22"/>
        </w:rPr>
        <w:t xml:space="preserve">draft </w:t>
      </w:r>
      <w:r w:rsidR="00956132" w:rsidRPr="00486FBE">
        <w:rPr>
          <w:rFonts w:ascii="Arial" w:hAnsi="Arial" w:cs="Arial"/>
          <w:sz w:val="22"/>
          <w:szCs w:val="22"/>
        </w:rPr>
        <w:t>ROP</w:t>
      </w:r>
      <w:r w:rsidRPr="00486FBE">
        <w:rPr>
          <w:rFonts w:ascii="Arial" w:hAnsi="Arial" w:cs="Arial"/>
          <w:sz w:val="22"/>
          <w:szCs w:val="22"/>
        </w:rPr>
        <w:t xml:space="preserve"> does not contain any terms and/or conditions that the AQD and the applicant did not agree upon pursuant to Rule 214(2).</w:t>
      </w:r>
    </w:p>
    <w:p w14:paraId="227E53A3" w14:textId="635B4FB5" w:rsidR="003301C3" w:rsidRPr="00486FBE" w:rsidRDefault="003301C3" w:rsidP="003301C3">
      <w:pPr>
        <w:jc w:val="both"/>
        <w:rPr>
          <w:rFonts w:ascii="Arial" w:hAnsi="Arial" w:cs="Arial"/>
          <w:sz w:val="22"/>
          <w:szCs w:val="22"/>
        </w:rPr>
      </w:pPr>
    </w:p>
    <w:p w14:paraId="410DB523" w14:textId="45EAC626" w:rsidR="003301C3" w:rsidRPr="00486FBE" w:rsidRDefault="003301C3" w:rsidP="003301C3">
      <w:pPr>
        <w:jc w:val="both"/>
        <w:rPr>
          <w:rFonts w:ascii="Arial" w:hAnsi="Arial" w:cs="Arial"/>
          <w:sz w:val="22"/>
          <w:szCs w:val="22"/>
        </w:rPr>
      </w:pPr>
    </w:p>
    <w:p w14:paraId="5AC06FC0" w14:textId="77777777" w:rsidR="003301C3" w:rsidRPr="00486FBE" w:rsidRDefault="003301C3" w:rsidP="003301C3">
      <w:pPr>
        <w:jc w:val="both"/>
        <w:rPr>
          <w:rFonts w:ascii="Arial" w:hAnsi="Arial" w:cs="Arial"/>
          <w:sz w:val="22"/>
          <w:szCs w:val="22"/>
        </w:rPr>
      </w:pPr>
    </w:p>
    <w:p w14:paraId="552AD922" w14:textId="77777777" w:rsidR="000F73C3" w:rsidRPr="00486FBE" w:rsidRDefault="000F73C3" w:rsidP="000F73C3">
      <w:pPr>
        <w:rPr>
          <w:rFonts w:ascii="Arial" w:hAnsi="Arial" w:cs="Arial"/>
          <w:sz w:val="22"/>
          <w:szCs w:val="22"/>
        </w:rPr>
      </w:pPr>
      <w:r w:rsidRPr="00486FBE">
        <w:rPr>
          <w:rFonts w:ascii="Arial" w:hAnsi="Arial" w:cs="Arial"/>
          <w:b/>
          <w:sz w:val="22"/>
          <w:szCs w:val="22"/>
          <w:u w:val="single"/>
        </w:rPr>
        <w:lastRenderedPageBreak/>
        <w:t>Compliance Status</w:t>
      </w:r>
    </w:p>
    <w:p w14:paraId="12C6AA45" w14:textId="77777777" w:rsidR="000F73C3" w:rsidRPr="00486FBE" w:rsidRDefault="000F73C3" w:rsidP="000F73C3">
      <w:pPr>
        <w:jc w:val="both"/>
        <w:rPr>
          <w:rFonts w:ascii="Arial" w:hAnsi="Arial" w:cs="Arial"/>
          <w:sz w:val="22"/>
          <w:szCs w:val="22"/>
        </w:rPr>
      </w:pPr>
    </w:p>
    <w:p w14:paraId="6A7ED502" w14:textId="77777777" w:rsidR="000F73C3" w:rsidRPr="00486FBE" w:rsidRDefault="000F73C3" w:rsidP="000F73C3">
      <w:pPr>
        <w:jc w:val="both"/>
        <w:rPr>
          <w:rFonts w:ascii="Arial" w:hAnsi="Arial" w:cs="Arial"/>
          <w:sz w:val="22"/>
          <w:szCs w:val="22"/>
        </w:rPr>
      </w:pPr>
      <w:r w:rsidRPr="00486FBE">
        <w:rPr>
          <w:rFonts w:ascii="Arial" w:hAnsi="Arial" w:cs="Arial"/>
          <w:sz w:val="22"/>
          <w:szCs w:val="22"/>
        </w:rPr>
        <w:t>The AQD finds that the stationary source is expected to be in compliance with all applicable requirements as of the effective date of this ROP.</w:t>
      </w:r>
    </w:p>
    <w:p w14:paraId="1EBEAA8F" w14:textId="77777777" w:rsidR="000F73C3" w:rsidRPr="00486FBE" w:rsidRDefault="000F73C3" w:rsidP="000F73C3">
      <w:pPr>
        <w:jc w:val="both"/>
        <w:rPr>
          <w:rFonts w:ascii="Arial" w:hAnsi="Arial" w:cs="Arial"/>
          <w:sz w:val="22"/>
          <w:szCs w:val="22"/>
        </w:rPr>
      </w:pPr>
    </w:p>
    <w:p w14:paraId="13A1FAF5" w14:textId="77777777" w:rsidR="000F73C3" w:rsidRPr="00486FBE" w:rsidRDefault="000F73C3" w:rsidP="000F73C3">
      <w:pPr>
        <w:jc w:val="both"/>
        <w:rPr>
          <w:rFonts w:ascii="Arial" w:hAnsi="Arial" w:cs="Arial"/>
          <w:b/>
          <w:sz w:val="22"/>
          <w:szCs w:val="22"/>
          <w:u w:val="single"/>
        </w:rPr>
      </w:pPr>
      <w:r w:rsidRPr="00486FBE">
        <w:rPr>
          <w:rFonts w:ascii="Arial" w:hAnsi="Arial" w:cs="Arial"/>
          <w:b/>
          <w:sz w:val="22"/>
          <w:szCs w:val="22"/>
          <w:u w:val="single"/>
        </w:rPr>
        <w:t>Action taken by E</w:t>
      </w:r>
      <w:r w:rsidR="00251166" w:rsidRPr="00486FBE">
        <w:rPr>
          <w:rFonts w:ascii="Arial" w:hAnsi="Arial" w:cs="Arial"/>
          <w:b/>
          <w:sz w:val="22"/>
          <w:szCs w:val="22"/>
          <w:u w:val="single"/>
        </w:rPr>
        <w:t>GLE</w:t>
      </w:r>
      <w:r w:rsidR="00956132" w:rsidRPr="00486FBE">
        <w:rPr>
          <w:rFonts w:ascii="Arial" w:hAnsi="Arial" w:cs="Arial"/>
          <w:b/>
          <w:sz w:val="22"/>
          <w:szCs w:val="22"/>
          <w:u w:val="single"/>
        </w:rPr>
        <w:t>, AQD</w:t>
      </w:r>
    </w:p>
    <w:p w14:paraId="482535A9" w14:textId="77777777" w:rsidR="000F73C3" w:rsidRPr="00486FBE" w:rsidRDefault="000F73C3" w:rsidP="000F73C3">
      <w:pPr>
        <w:jc w:val="both"/>
        <w:rPr>
          <w:rFonts w:ascii="Arial" w:hAnsi="Arial" w:cs="Arial"/>
          <w:sz w:val="22"/>
          <w:szCs w:val="22"/>
        </w:rPr>
      </w:pPr>
    </w:p>
    <w:p w14:paraId="5688781F" w14:textId="5C2F90B5" w:rsidR="000F73C3" w:rsidRPr="00486FBE" w:rsidRDefault="000F73C3" w:rsidP="000F73C3">
      <w:pPr>
        <w:jc w:val="both"/>
        <w:rPr>
          <w:rFonts w:ascii="Arial" w:hAnsi="Arial" w:cs="Arial"/>
          <w:sz w:val="22"/>
          <w:szCs w:val="22"/>
        </w:rPr>
      </w:pPr>
      <w:r w:rsidRPr="00486FBE">
        <w:rPr>
          <w:rFonts w:ascii="Arial" w:hAnsi="Arial" w:cs="Arial"/>
          <w:sz w:val="22"/>
          <w:szCs w:val="22"/>
        </w:rPr>
        <w:t xml:space="preserve">The AQD proposes to approve this </w:t>
      </w:r>
      <w:r w:rsidR="00956132" w:rsidRPr="00486FBE">
        <w:rPr>
          <w:rFonts w:ascii="Arial" w:hAnsi="Arial" w:cs="Arial"/>
          <w:sz w:val="22"/>
          <w:szCs w:val="22"/>
        </w:rPr>
        <w:t>ROP</w:t>
      </w:r>
      <w:r w:rsidRPr="00486FBE">
        <w:rPr>
          <w:rFonts w:ascii="Arial" w:hAnsi="Arial" w:cs="Arial"/>
          <w:sz w:val="22"/>
          <w:szCs w:val="22"/>
        </w:rPr>
        <w:t xml:space="preserve">.  A final decision on the </w:t>
      </w:r>
      <w:smartTag w:uri="urn:schemas-microsoft-com:office:smarttags" w:element="stockticker">
        <w:r w:rsidRPr="00486FBE">
          <w:rPr>
            <w:rFonts w:ascii="Arial" w:hAnsi="Arial" w:cs="Arial"/>
            <w:sz w:val="22"/>
            <w:szCs w:val="22"/>
          </w:rPr>
          <w:t>ROP</w:t>
        </w:r>
      </w:smartTag>
      <w:r w:rsidRPr="00486FBE">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486FBE">
        <w:rPr>
          <w:rFonts w:ascii="Arial" w:hAnsi="Arial" w:cs="Arial"/>
          <w:sz w:val="22"/>
          <w:szCs w:val="22"/>
        </w:rPr>
        <w:t>ROP</w:t>
      </w:r>
      <w:r w:rsidRPr="00486FBE">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486FBE">
        <w:rPr>
          <w:rFonts w:ascii="Arial" w:hAnsi="Arial" w:cs="Arial"/>
          <w:sz w:val="22"/>
          <w:szCs w:val="22"/>
        </w:rPr>
        <w:t xml:space="preserve">is </w:t>
      </w:r>
      <w:bookmarkStart w:id="81" w:name="DistSupervisor"/>
      <w:r w:rsidR="00E35813" w:rsidRPr="00486FBE">
        <w:rPr>
          <w:rFonts w:ascii="Arial" w:hAnsi="Arial" w:cs="Arial"/>
          <w:noProof/>
          <w:sz w:val="22"/>
          <w:szCs w:val="22"/>
        </w:rPr>
        <w:t>Jo</w:t>
      </w:r>
      <w:r w:rsidR="0021538B" w:rsidRPr="00486FBE">
        <w:rPr>
          <w:rFonts w:ascii="Arial" w:hAnsi="Arial" w:cs="Arial"/>
          <w:noProof/>
          <w:sz w:val="22"/>
          <w:szCs w:val="22"/>
        </w:rPr>
        <w:t>y</w:t>
      </w:r>
      <w:r w:rsidR="00E35813" w:rsidRPr="00486FBE">
        <w:rPr>
          <w:rFonts w:ascii="Arial" w:hAnsi="Arial" w:cs="Arial"/>
          <w:noProof/>
          <w:sz w:val="22"/>
          <w:szCs w:val="22"/>
        </w:rPr>
        <w:t>ce Zhu</w:t>
      </w:r>
      <w:bookmarkEnd w:id="81"/>
      <w:r w:rsidRPr="00486FBE">
        <w:rPr>
          <w:rFonts w:ascii="Arial" w:hAnsi="Arial" w:cs="Arial"/>
          <w:sz w:val="22"/>
          <w:szCs w:val="22"/>
        </w:rPr>
        <w:t xml:space="preserve">, </w:t>
      </w:r>
      <w:r w:rsidR="00426FB2" w:rsidRPr="00486FBE">
        <w:rPr>
          <w:rFonts w:ascii="Arial" w:hAnsi="Arial" w:cs="Arial"/>
          <w:sz w:val="22"/>
          <w:szCs w:val="22"/>
        </w:rPr>
        <w:t>Warren</w:t>
      </w:r>
      <w:r w:rsidRPr="00486FBE">
        <w:rPr>
          <w:rFonts w:ascii="Arial" w:hAnsi="Arial" w:cs="Arial"/>
          <w:sz w:val="22"/>
          <w:szCs w:val="22"/>
        </w:rPr>
        <w:t xml:space="preserve"> District Supervisor.  The final determination for </w:t>
      </w:r>
      <w:smartTag w:uri="urn:schemas-microsoft-com:office:smarttags" w:element="stockticker">
        <w:r w:rsidRPr="00486FBE">
          <w:rPr>
            <w:rFonts w:ascii="Arial" w:hAnsi="Arial" w:cs="Arial"/>
            <w:sz w:val="22"/>
            <w:szCs w:val="22"/>
          </w:rPr>
          <w:t>ROP</w:t>
        </w:r>
      </w:smartTag>
      <w:r w:rsidRPr="00486FBE">
        <w:rPr>
          <w:rFonts w:ascii="Arial" w:hAnsi="Arial" w:cs="Arial"/>
          <w:sz w:val="22"/>
          <w:szCs w:val="22"/>
        </w:rPr>
        <w:t xml:space="preserve"> approval/disapproval will be based on the contents of the </w:t>
      </w:r>
      <w:r w:rsidR="00956132" w:rsidRPr="00486FBE">
        <w:rPr>
          <w:rFonts w:ascii="Arial" w:hAnsi="Arial" w:cs="Arial"/>
          <w:sz w:val="22"/>
          <w:szCs w:val="22"/>
        </w:rPr>
        <w:t>ROP</w:t>
      </w:r>
      <w:r w:rsidRPr="00486FBE">
        <w:rPr>
          <w:rFonts w:ascii="Arial" w:hAnsi="Arial" w:cs="Arial"/>
          <w:sz w:val="22"/>
          <w:szCs w:val="22"/>
        </w:rPr>
        <w:t xml:space="preserve"> </w:t>
      </w:r>
      <w:r w:rsidR="00956132" w:rsidRPr="00486FBE">
        <w:rPr>
          <w:rFonts w:ascii="Arial" w:hAnsi="Arial" w:cs="Arial"/>
          <w:sz w:val="22"/>
          <w:szCs w:val="22"/>
        </w:rPr>
        <w:t>A</w:t>
      </w:r>
      <w:r w:rsidRPr="00486FBE">
        <w:rPr>
          <w:rFonts w:ascii="Arial" w:hAnsi="Arial" w:cs="Arial"/>
          <w:sz w:val="22"/>
          <w:szCs w:val="22"/>
        </w:rPr>
        <w:t>pplication, a judgment that the stationary source will be able to comply with applicable emission limits and other terms and conditions, and resolution of any objections by the USEPA.</w:t>
      </w:r>
    </w:p>
    <w:p w14:paraId="27CF56A2" w14:textId="583B4763" w:rsidR="00056C31" w:rsidRPr="00486FBE" w:rsidRDefault="00056C31" w:rsidP="000F73C3">
      <w:pPr>
        <w:jc w:val="both"/>
        <w:rPr>
          <w:rFonts w:ascii="Arial" w:hAnsi="Arial" w:cs="Arial"/>
          <w:sz w:val="22"/>
          <w:szCs w:val="22"/>
        </w:rPr>
      </w:pPr>
    </w:p>
    <w:p w14:paraId="752E8631" w14:textId="14DEEEDA" w:rsidR="00056C31" w:rsidRPr="00486FBE" w:rsidRDefault="00056C31">
      <w:pPr>
        <w:rPr>
          <w:rFonts w:ascii="Arial" w:hAnsi="Arial" w:cs="Arial"/>
          <w:sz w:val="22"/>
          <w:szCs w:val="22"/>
        </w:rPr>
      </w:pPr>
      <w:r w:rsidRPr="00486FBE">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322"/>
        <w:gridCol w:w="5760"/>
        <w:gridCol w:w="2268"/>
      </w:tblGrid>
      <w:tr w:rsidR="00486FBE" w:rsidRPr="00486FBE" w14:paraId="65E69738" w14:textId="7D42E5F3" w:rsidTr="003C7045">
        <w:tc>
          <w:tcPr>
            <w:tcW w:w="2322" w:type="dxa"/>
          </w:tcPr>
          <w:p w14:paraId="05D1DBA4" w14:textId="77777777" w:rsidR="00056C31" w:rsidRPr="00486FBE" w:rsidRDefault="00056C31" w:rsidP="00AA115D">
            <w:pPr>
              <w:jc w:val="center"/>
              <w:rPr>
                <w:rFonts w:ascii="Arial" w:hAnsi="Arial"/>
                <w:sz w:val="16"/>
              </w:rPr>
            </w:pPr>
          </w:p>
        </w:tc>
        <w:tc>
          <w:tcPr>
            <w:tcW w:w="5760" w:type="dxa"/>
          </w:tcPr>
          <w:p w14:paraId="5EE3E3E0" w14:textId="77777777" w:rsidR="00056C31" w:rsidRPr="00486FBE" w:rsidRDefault="00056C31" w:rsidP="00AA115D">
            <w:pPr>
              <w:ind w:left="-108" w:right="-108"/>
              <w:jc w:val="center"/>
              <w:rPr>
                <w:rFonts w:ascii="Arial" w:hAnsi="Arial"/>
              </w:rPr>
            </w:pPr>
            <w:r w:rsidRPr="00486FBE">
              <w:rPr>
                <w:rFonts w:ascii="Arial" w:hAnsi="Arial"/>
              </w:rPr>
              <w:t>Michigan Department of Environment, Great Lakes, and Energy</w:t>
            </w:r>
          </w:p>
          <w:p w14:paraId="67AA00E5" w14:textId="77777777" w:rsidR="00056C31" w:rsidRPr="00486FBE" w:rsidRDefault="00056C31" w:rsidP="00AA115D">
            <w:pPr>
              <w:jc w:val="center"/>
              <w:rPr>
                <w:rFonts w:ascii="Arial" w:hAnsi="Arial"/>
                <w:sz w:val="16"/>
              </w:rPr>
            </w:pPr>
            <w:r w:rsidRPr="00486FBE">
              <w:rPr>
                <w:rFonts w:ascii="Arial" w:hAnsi="Arial"/>
              </w:rPr>
              <w:t>Air Quality Division</w:t>
            </w:r>
          </w:p>
        </w:tc>
        <w:tc>
          <w:tcPr>
            <w:tcW w:w="2268" w:type="dxa"/>
          </w:tcPr>
          <w:p w14:paraId="7FF144BA" w14:textId="77777777" w:rsidR="00056C31" w:rsidRPr="00486FBE" w:rsidRDefault="00056C31" w:rsidP="00AA115D">
            <w:pPr>
              <w:jc w:val="center"/>
              <w:rPr>
                <w:rFonts w:ascii="Arial" w:hAnsi="Arial"/>
                <w:sz w:val="16"/>
              </w:rPr>
            </w:pPr>
          </w:p>
        </w:tc>
      </w:tr>
      <w:tr w:rsidR="00486FBE" w:rsidRPr="00486FBE" w14:paraId="36FAA087" w14:textId="6A6B23BC" w:rsidTr="003C7045">
        <w:trPr>
          <w:cantSplit/>
          <w:trHeight w:val="333"/>
        </w:trPr>
        <w:tc>
          <w:tcPr>
            <w:tcW w:w="2322" w:type="dxa"/>
          </w:tcPr>
          <w:p w14:paraId="5A441EBA" w14:textId="77777777" w:rsidR="00056C31" w:rsidRPr="00486FBE" w:rsidRDefault="00056C31" w:rsidP="00AA115D">
            <w:pPr>
              <w:pStyle w:val="Header"/>
              <w:jc w:val="center"/>
              <w:rPr>
                <w:rFonts w:ascii="Arial" w:hAnsi="Arial"/>
                <w:b/>
                <w:sz w:val="16"/>
              </w:rPr>
            </w:pPr>
            <w:r w:rsidRPr="00486FBE">
              <w:rPr>
                <w:rFonts w:ascii="Arial" w:hAnsi="Arial"/>
                <w:b/>
                <w:sz w:val="16"/>
              </w:rPr>
              <w:t>State Registration Number</w:t>
            </w:r>
          </w:p>
        </w:tc>
        <w:tc>
          <w:tcPr>
            <w:tcW w:w="5760" w:type="dxa"/>
          </w:tcPr>
          <w:p w14:paraId="025BA82E" w14:textId="77777777" w:rsidR="00056C31" w:rsidRPr="00486FBE" w:rsidRDefault="00056C31" w:rsidP="00AA115D">
            <w:pPr>
              <w:jc w:val="center"/>
              <w:rPr>
                <w:rFonts w:ascii="Arial" w:hAnsi="Arial"/>
                <w:b/>
                <w:sz w:val="28"/>
              </w:rPr>
            </w:pPr>
            <w:r w:rsidRPr="00486FBE">
              <w:rPr>
                <w:rFonts w:ascii="Arial" w:hAnsi="Arial"/>
                <w:b/>
                <w:sz w:val="28"/>
              </w:rPr>
              <w:t>RENEWABLE OPERATING PERMIT</w:t>
            </w:r>
          </w:p>
        </w:tc>
        <w:tc>
          <w:tcPr>
            <w:tcW w:w="2268" w:type="dxa"/>
          </w:tcPr>
          <w:p w14:paraId="114FA1B0" w14:textId="77777777" w:rsidR="00056C31" w:rsidRPr="00486FBE" w:rsidRDefault="00056C31" w:rsidP="00AA115D">
            <w:pPr>
              <w:jc w:val="center"/>
              <w:rPr>
                <w:rFonts w:ascii="Arial" w:hAnsi="Arial"/>
                <w:b/>
                <w:sz w:val="16"/>
              </w:rPr>
            </w:pPr>
            <w:r w:rsidRPr="00486FBE">
              <w:rPr>
                <w:rFonts w:ascii="Arial" w:hAnsi="Arial"/>
                <w:b/>
                <w:sz w:val="16"/>
              </w:rPr>
              <w:t>ROP Number</w:t>
            </w:r>
          </w:p>
        </w:tc>
      </w:tr>
      <w:tr w:rsidR="00056C31" w:rsidRPr="00486FBE" w14:paraId="0AD7E9F9" w14:textId="5722B33C" w:rsidTr="003C7045">
        <w:trPr>
          <w:cantSplit/>
          <w:trHeight w:val="711"/>
        </w:trPr>
        <w:tc>
          <w:tcPr>
            <w:tcW w:w="2322" w:type="dxa"/>
            <w:tcBorders>
              <w:bottom w:val="nil"/>
            </w:tcBorders>
          </w:tcPr>
          <w:p w14:paraId="47ED1F61" w14:textId="4E3BF010" w:rsidR="00056C31" w:rsidRPr="00486FBE" w:rsidRDefault="00056C31" w:rsidP="00AA115D">
            <w:pPr>
              <w:pStyle w:val="Header"/>
              <w:jc w:val="center"/>
              <w:rPr>
                <w:rFonts w:ascii="Arial" w:hAnsi="Arial"/>
                <w:sz w:val="21"/>
                <w:szCs w:val="21"/>
              </w:rPr>
            </w:pPr>
            <w:r w:rsidRPr="00486FBE">
              <w:rPr>
                <w:rFonts w:ascii="Arial" w:hAnsi="Arial" w:cs="Arial"/>
                <w:bCs/>
                <w:noProof/>
                <w:sz w:val="21"/>
                <w:szCs w:val="21"/>
              </w:rPr>
              <w:t>B7248</w:t>
            </w:r>
          </w:p>
        </w:tc>
        <w:tc>
          <w:tcPr>
            <w:tcW w:w="5760" w:type="dxa"/>
            <w:tcBorders>
              <w:bottom w:val="nil"/>
            </w:tcBorders>
          </w:tcPr>
          <w:p w14:paraId="6ED998E3" w14:textId="58BC20C9" w:rsidR="00056C31" w:rsidRPr="00486FBE" w:rsidRDefault="00056C31" w:rsidP="003C7045">
            <w:pPr>
              <w:pStyle w:val="Heading1"/>
              <w:spacing w:before="120"/>
              <w:rPr>
                <w:sz w:val="22"/>
                <w:szCs w:val="22"/>
              </w:rPr>
            </w:pPr>
            <w:bookmarkStart w:id="82" w:name="SR_Date_Rule216_11"/>
            <w:bookmarkStart w:id="83" w:name="_Toc495294691"/>
            <w:bookmarkStart w:id="84" w:name="_Toc53740894"/>
            <w:bookmarkStart w:id="85" w:name="_Toc106356819"/>
            <w:r w:rsidRPr="00486FBE">
              <w:rPr>
                <w:rFonts w:cs="Arial"/>
                <w:noProof/>
                <w:sz w:val="22"/>
                <w:szCs w:val="22"/>
              </w:rPr>
              <w:t>OCTOBER 19, 2020</w:t>
            </w:r>
            <w:bookmarkEnd w:id="82"/>
            <w:r w:rsidRPr="00486FBE">
              <w:rPr>
                <w:sz w:val="22"/>
                <w:szCs w:val="22"/>
              </w:rPr>
              <w:t xml:space="preserve"> - STAFF REPORT ADDENDUM</w:t>
            </w:r>
            <w:bookmarkEnd w:id="83"/>
            <w:bookmarkEnd w:id="84"/>
            <w:bookmarkEnd w:id="85"/>
          </w:p>
        </w:tc>
        <w:tc>
          <w:tcPr>
            <w:tcW w:w="2268" w:type="dxa"/>
            <w:tcBorders>
              <w:bottom w:val="nil"/>
            </w:tcBorders>
          </w:tcPr>
          <w:p w14:paraId="2CCB35B3" w14:textId="6EE13624" w:rsidR="00056C31" w:rsidRPr="00486FBE" w:rsidRDefault="00056C31" w:rsidP="00AA115D">
            <w:pPr>
              <w:pStyle w:val="Header"/>
              <w:jc w:val="center"/>
              <w:rPr>
                <w:rFonts w:ascii="Arial" w:hAnsi="Arial"/>
                <w:sz w:val="21"/>
                <w:szCs w:val="21"/>
              </w:rPr>
            </w:pPr>
            <w:bookmarkStart w:id="86" w:name="Text18"/>
            <w:r w:rsidRPr="00486FBE">
              <w:rPr>
                <w:rFonts w:ascii="Arial" w:hAnsi="Arial" w:cs="Arial"/>
                <w:noProof/>
                <w:sz w:val="21"/>
                <w:szCs w:val="21"/>
              </w:rPr>
              <w:t>MI-ROP-B7248-20</w:t>
            </w:r>
            <w:bookmarkEnd w:id="86"/>
            <w:r w:rsidR="003C7045" w:rsidRPr="00486FBE">
              <w:rPr>
                <w:rFonts w:ascii="Arial" w:hAnsi="Arial" w:cs="Arial"/>
                <w:noProof/>
                <w:sz w:val="21"/>
                <w:szCs w:val="21"/>
              </w:rPr>
              <w:t>20</w:t>
            </w:r>
          </w:p>
        </w:tc>
      </w:tr>
    </w:tbl>
    <w:p w14:paraId="1837B60C" w14:textId="77777777" w:rsidR="00056C31" w:rsidRPr="00486FBE" w:rsidRDefault="00056C31" w:rsidP="00056C31">
      <w:pPr>
        <w:rPr>
          <w:rFonts w:ascii="Arial" w:hAnsi="Arial"/>
          <w:sz w:val="22"/>
        </w:rPr>
      </w:pPr>
    </w:p>
    <w:p w14:paraId="2C4FB3DE" w14:textId="77777777" w:rsidR="00056C31" w:rsidRPr="00486FBE" w:rsidRDefault="00056C31" w:rsidP="00056C31">
      <w:pPr>
        <w:rPr>
          <w:rFonts w:ascii="Arial" w:hAnsi="Arial"/>
          <w:b/>
          <w:sz w:val="22"/>
          <w:u w:val="single"/>
        </w:rPr>
      </w:pPr>
      <w:bookmarkStart w:id="87" w:name="_Toc482691122"/>
      <w:r w:rsidRPr="00486FBE">
        <w:rPr>
          <w:rFonts w:ascii="Arial" w:hAnsi="Arial"/>
          <w:b/>
          <w:sz w:val="22"/>
          <w:u w:val="single"/>
        </w:rPr>
        <w:t>Purpose</w:t>
      </w:r>
      <w:bookmarkEnd w:id="87"/>
    </w:p>
    <w:p w14:paraId="08B40665" w14:textId="77777777" w:rsidR="00056C31" w:rsidRPr="00486FBE" w:rsidRDefault="00056C31" w:rsidP="00056C31">
      <w:pPr>
        <w:rPr>
          <w:rFonts w:ascii="Arial" w:hAnsi="Arial"/>
          <w:sz w:val="22"/>
        </w:rPr>
      </w:pPr>
    </w:p>
    <w:p w14:paraId="7D6613C0" w14:textId="509E5D19" w:rsidR="00056C31" w:rsidRPr="00486FBE" w:rsidRDefault="00056C31" w:rsidP="00056C31">
      <w:pPr>
        <w:jc w:val="both"/>
        <w:rPr>
          <w:rFonts w:ascii="Arial" w:hAnsi="Arial"/>
          <w:sz w:val="22"/>
        </w:rPr>
      </w:pPr>
      <w:r w:rsidRPr="00486FBE">
        <w:rPr>
          <w:rFonts w:ascii="Arial" w:hAnsi="Arial"/>
          <w:sz w:val="22"/>
        </w:rPr>
        <w:t xml:space="preserve">A Staff Report dated </w:t>
      </w:r>
      <w:r w:rsidR="00BD6907" w:rsidRPr="00486FBE">
        <w:rPr>
          <w:rFonts w:ascii="Arial" w:hAnsi="Arial" w:cs="Arial"/>
          <w:noProof/>
          <w:sz w:val="22"/>
          <w:szCs w:val="22"/>
        </w:rPr>
        <w:t>September 7, 2020</w:t>
      </w:r>
      <w:r w:rsidRPr="00486FBE">
        <w:rPr>
          <w:rFonts w:ascii="Arial" w:hAnsi="Arial"/>
          <w:sz w:val="22"/>
        </w:rPr>
        <w:t>, was developed to set forth the applicable requirements and factual basis for the draft Renewable Operating Permit (</w:t>
      </w:r>
      <w:smartTag w:uri="urn:schemas-microsoft-com:office:smarttags" w:element="stockticker">
        <w:r w:rsidRPr="00486FBE">
          <w:rPr>
            <w:rFonts w:ascii="Arial" w:hAnsi="Arial"/>
            <w:sz w:val="22"/>
          </w:rPr>
          <w:t>ROP</w:t>
        </w:r>
      </w:smartTag>
      <w:r w:rsidRPr="00486FBE">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486FBE">
          <w:rPr>
            <w:rFonts w:ascii="Arial" w:hAnsi="Arial"/>
            <w:sz w:val="22"/>
          </w:rPr>
          <w:t>ROP</w:t>
        </w:r>
      </w:smartTag>
      <w:r w:rsidRPr="00486FBE">
        <w:rPr>
          <w:rFonts w:ascii="Arial" w:hAnsi="Arial"/>
          <w:sz w:val="22"/>
        </w:rPr>
        <w:t xml:space="preserve"> during the </w:t>
      </w:r>
      <w:r w:rsidR="0061019C" w:rsidRPr="00486FBE">
        <w:rPr>
          <w:rFonts w:ascii="Arial" w:hAnsi="Arial"/>
          <w:sz w:val="22"/>
        </w:rPr>
        <w:t>30-day public</w:t>
      </w:r>
      <w:r w:rsidRPr="00486FBE">
        <w:rPr>
          <w:rFonts w:ascii="Arial" w:hAnsi="Arial"/>
          <w:sz w:val="22"/>
        </w:rPr>
        <w:t xml:space="preserve"> comment period as described in </w:t>
      </w:r>
      <w:r w:rsidR="0061019C" w:rsidRPr="00486FBE">
        <w:rPr>
          <w:rFonts w:ascii="Arial" w:hAnsi="Arial"/>
          <w:sz w:val="22"/>
        </w:rPr>
        <w:t>Rule 214(3)</w:t>
      </w:r>
      <w:r w:rsidRPr="00486FBE">
        <w:rPr>
          <w:rFonts w:ascii="Arial" w:hAnsi="Arial"/>
          <w:sz w:val="22"/>
        </w:rPr>
        <w:t xml:space="preserve">.  In addition, this addendum describes any changes to the </w:t>
      </w:r>
      <w:r w:rsidR="0061019C" w:rsidRPr="00486FBE">
        <w:rPr>
          <w:rFonts w:ascii="Arial" w:hAnsi="Arial"/>
          <w:sz w:val="22"/>
        </w:rPr>
        <w:t>draft</w:t>
      </w:r>
      <w:r w:rsidRPr="00486FBE">
        <w:rPr>
          <w:rFonts w:ascii="Arial" w:hAnsi="Arial"/>
          <w:sz w:val="22"/>
        </w:rPr>
        <w:t xml:space="preserve"> </w:t>
      </w:r>
      <w:smartTag w:uri="urn:schemas-microsoft-com:office:smarttags" w:element="stockticker">
        <w:r w:rsidRPr="00486FBE">
          <w:rPr>
            <w:rFonts w:ascii="Arial" w:hAnsi="Arial"/>
            <w:sz w:val="22"/>
          </w:rPr>
          <w:t>ROP</w:t>
        </w:r>
      </w:smartTag>
      <w:r w:rsidRPr="00486FBE">
        <w:rPr>
          <w:rFonts w:ascii="Arial" w:hAnsi="Arial"/>
          <w:sz w:val="22"/>
        </w:rPr>
        <w:t xml:space="preserve"> resulting from these pertinent comments. </w:t>
      </w:r>
    </w:p>
    <w:p w14:paraId="50109C64" w14:textId="77777777" w:rsidR="00056C31" w:rsidRPr="00486FBE" w:rsidRDefault="00056C31" w:rsidP="00056C31">
      <w:pPr>
        <w:rPr>
          <w:rFonts w:ascii="Arial" w:hAnsi="Arial"/>
          <w:sz w:val="22"/>
        </w:rPr>
      </w:pPr>
    </w:p>
    <w:p w14:paraId="284C9B0C" w14:textId="77777777" w:rsidR="00056C31" w:rsidRPr="00486FBE" w:rsidRDefault="00056C31" w:rsidP="00056C31">
      <w:pPr>
        <w:rPr>
          <w:rFonts w:ascii="Arial" w:hAnsi="Arial"/>
          <w:b/>
          <w:sz w:val="22"/>
          <w:u w:val="single"/>
        </w:rPr>
      </w:pPr>
      <w:r w:rsidRPr="00486FBE">
        <w:rPr>
          <w:rFonts w:ascii="Arial" w:hAnsi="Arial"/>
          <w:b/>
          <w:sz w:val="22"/>
          <w:u w:val="single"/>
        </w:rPr>
        <w:t>General Information</w:t>
      </w:r>
    </w:p>
    <w:p w14:paraId="1DE4D25C" w14:textId="77777777" w:rsidR="00056C31" w:rsidRPr="00486FBE" w:rsidRDefault="00056C31" w:rsidP="00056C3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86FBE" w:rsidRPr="00486FBE" w14:paraId="24A0CFD4" w14:textId="77777777" w:rsidTr="00BD6907">
        <w:tc>
          <w:tcPr>
            <w:tcW w:w="4464" w:type="dxa"/>
          </w:tcPr>
          <w:p w14:paraId="6E66D355" w14:textId="77777777" w:rsidR="00BD6907" w:rsidRPr="00486FBE" w:rsidRDefault="00BD6907" w:rsidP="00BD6907">
            <w:pPr>
              <w:tabs>
                <w:tab w:val="left" w:pos="3424"/>
              </w:tabs>
              <w:rPr>
                <w:rFonts w:ascii="Arial" w:hAnsi="Arial"/>
                <w:sz w:val="22"/>
              </w:rPr>
            </w:pPr>
            <w:r w:rsidRPr="00486FBE">
              <w:rPr>
                <w:rFonts w:ascii="Arial" w:hAnsi="Arial"/>
                <w:sz w:val="22"/>
              </w:rPr>
              <w:t>Responsible Official:</w:t>
            </w:r>
          </w:p>
        </w:tc>
        <w:tc>
          <w:tcPr>
            <w:tcW w:w="5796" w:type="dxa"/>
          </w:tcPr>
          <w:p w14:paraId="32F70F3A" w14:textId="77777777" w:rsidR="00BD6907" w:rsidRPr="00486FBE" w:rsidRDefault="00BD6907" w:rsidP="00BD6907">
            <w:pPr>
              <w:rPr>
                <w:rFonts w:ascii="Arial" w:hAnsi="Arial" w:cs="Arial"/>
                <w:sz w:val="22"/>
                <w:szCs w:val="22"/>
              </w:rPr>
            </w:pPr>
            <w:r w:rsidRPr="00486FBE">
              <w:rPr>
                <w:rFonts w:ascii="Arial" w:hAnsi="Arial" w:cs="Arial"/>
                <w:sz w:val="22"/>
                <w:szCs w:val="22"/>
              </w:rPr>
              <w:t>Daniel Omahen, Plant Manager</w:t>
            </w:r>
          </w:p>
          <w:p w14:paraId="4AA12F4F" w14:textId="4B0FF01F" w:rsidR="00BD6907" w:rsidRPr="00486FBE" w:rsidRDefault="00BD6907" w:rsidP="00BD6907">
            <w:pPr>
              <w:rPr>
                <w:rFonts w:ascii="Arial" w:hAnsi="Arial"/>
                <w:sz w:val="22"/>
              </w:rPr>
            </w:pPr>
            <w:r w:rsidRPr="00486FBE">
              <w:rPr>
                <w:rFonts w:ascii="Arial" w:hAnsi="Arial" w:cs="Arial"/>
                <w:sz w:val="22"/>
                <w:szCs w:val="22"/>
              </w:rPr>
              <w:t>586-978-6422 or Daniel.Omahen@FCAGroup.com</w:t>
            </w:r>
          </w:p>
        </w:tc>
      </w:tr>
      <w:tr w:rsidR="00BD6907" w:rsidRPr="00486FBE" w14:paraId="1B8A70E1" w14:textId="77777777" w:rsidTr="00BD6907">
        <w:tc>
          <w:tcPr>
            <w:tcW w:w="4464" w:type="dxa"/>
          </w:tcPr>
          <w:p w14:paraId="4851C198" w14:textId="77777777" w:rsidR="00BD6907" w:rsidRPr="00486FBE" w:rsidRDefault="00BD6907" w:rsidP="00BD6907">
            <w:pPr>
              <w:rPr>
                <w:rFonts w:ascii="Arial" w:hAnsi="Arial"/>
                <w:sz w:val="22"/>
              </w:rPr>
            </w:pPr>
            <w:r w:rsidRPr="00486FBE">
              <w:rPr>
                <w:rFonts w:ascii="Arial" w:hAnsi="Arial"/>
                <w:sz w:val="22"/>
              </w:rPr>
              <w:t>AQD Contact:</w:t>
            </w:r>
          </w:p>
        </w:tc>
        <w:tc>
          <w:tcPr>
            <w:tcW w:w="5796" w:type="dxa"/>
          </w:tcPr>
          <w:p w14:paraId="7723C9BD" w14:textId="77777777" w:rsidR="00BD6907" w:rsidRPr="00486FBE" w:rsidRDefault="00BD6907" w:rsidP="00BD6907">
            <w:pPr>
              <w:rPr>
                <w:rFonts w:ascii="Arial" w:hAnsi="Arial" w:cs="Arial"/>
                <w:sz w:val="22"/>
                <w:szCs w:val="22"/>
              </w:rPr>
            </w:pPr>
            <w:r w:rsidRPr="00486FBE">
              <w:rPr>
                <w:rFonts w:ascii="Arial" w:hAnsi="Arial" w:cs="Arial"/>
                <w:sz w:val="22"/>
                <w:szCs w:val="22"/>
              </w:rPr>
              <w:t>Iranna Konanahalli, Senior Environmental Engineer</w:t>
            </w:r>
          </w:p>
          <w:p w14:paraId="65B63E8C" w14:textId="32FF455B" w:rsidR="00BD6907" w:rsidRPr="00486FBE" w:rsidRDefault="00BD6907" w:rsidP="00BD6907">
            <w:pPr>
              <w:rPr>
                <w:rFonts w:ascii="Arial" w:hAnsi="Arial"/>
                <w:sz w:val="22"/>
              </w:rPr>
            </w:pPr>
            <w:r w:rsidRPr="00486FBE">
              <w:rPr>
                <w:rFonts w:ascii="Arial" w:hAnsi="Arial" w:cs="Arial"/>
                <w:sz w:val="22"/>
                <w:szCs w:val="22"/>
              </w:rPr>
              <w:t xml:space="preserve">586-753-3741 or Konanahallii@Michigan.Gov </w:t>
            </w:r>
          </w:p>
        </w:tc>
      </w:tr>
    </w:tbl>
    <w:p w14:paraId="2919306C" w14:textId="77777777" w:rsidR="00056C31" w:rsidRPr="00486FBE" w:rsidRDefault="00056C31" w:rsidP="00056C31">
      <w:pPr>
        <w:jc w:val="both"/>
        <w:rPr>
          <w:rFonts w:ascii="Arial" w:hAnsi="Arial"/>
          <w:sz w:val="22"/>
        </w:rPr>
      </w:pPr>
    </w:p>
    <w:p w14:paraId="753095E6" w14:textId="77777777" w:rsidR="00056C31" w:rsidRPr="00486FBE" w:rsidRDefault="00056C31" w:rsidP="00056C31">
      <w:pPr>
        <w:rPr>
          <w:rFonts w:ascii="Arial" w:hAnsi="Arial"/>
          <w:b/>
          <w:sz w:val="22"/>
          <w:u w:val="single"/>
        </w:rPr>
      </w:pPr>
      <w:r w:rsidRPr="00486FBE">
        <w:rPr>
          <w:rFonts w:ascii="Arial" w:hAnsi="Arial"/>
          <w:b/>
          <w:sz w:val="22"/>
          <w:u w:val="single"/>
        </w:rPr>
        <w:t>Summary of Pertinent Comments</w:t>
      </w:r>
    </w:p>
    <w:p w14:paraId="63F39D07" w14:textId="77777777" w:rsidR="00056C31" w:rsidRPr="00486FBE" w:rsidRDefault="00056C31" w:rsidP="00056C31">
      <w:pPr>
        <w:rPr>
          <w:rFonts w:ascii="Arial" w:hAnsi="Arial"/>
          <w:b/>
          <w:sz w:val="22"/>
          <w:u w:val="single"/>
        </w:rPr>
      </w:pPr>
    </w:p>
    <w:p w14:paraId="13DBF4C8" w14:textId="77777777" w:rsidR="00056C31" w:rsidRPr="00486FBE" w:rsidRDefault="00056C31" w:rsidP="00056C31">
      <w:pPr>
        <w:outlineLvl w:val="0"/>
        <w:rPr>
          <w:rFonts w:ascii="Arial" w:hAnsi="Arial"/>
          <w:sz w:val="22"/>
        </w:rPr>
      </w:pPr>
      <w:r w:rsidRPr="00486FBE">
        <w:rPr>
          <w:rFonts w:ascii="Arial" w:hAnsi="Arial"/>
          <w:sz w:val="22"/>
        </w:rPr>
        <w:t>No pertinent comments were received during the 30-day public comment period.</w:t>
      </w:r>
    </w:p>
    <w:p w14:paraId="784A4AF5" w14:textId="77777777" w:rsidR="00056C31" w:rsidRPr="00486FBE" w:rsidRDefault="00056C31" w:rsidP="00056C31">
      <w:pPr>
        <w:rPr>
          <w:rFonts w:ascii="Arial" w:hAnsi="Arial"/>
          <w:sz w:val="22"/>
        </w:rPr>
      </w:pPr>
    </w:p>
    <w:p w14:paraId="552AA2F2" w14:textId="7974C60C" w:rsidR="00056C31" w:rsidRPr="00486FBE" w:rsidRDefault="00056C31" w:rsidP="00056C31">
      <w:pPr>
        <w:rPr>
          <w:rFonts w:ascii="Arial" w:hAnsi="Arial"/>
          <w:b/>
          <w:sz w:val="22"/>
          <w:u w:val="single"/>
        </w:rPr>
      </w:pPr>
      <w:r w:rsidRPr="00486FBE">
        <w:rPr>
          <w:rFonts w:ascii="Arial" w:hAnsi="Arial"/>
          <w:b/>
          <w:sz w:val="22"/>
          <w:u w:val="single"/>
        </w:rPr>
        <w:t xml:space="preserve">Changes to the September </w:t>
      </w:r>
      <w:r w:rsidR="00BD6907" w:rsidRPr="00486FBE">
        <w:rPr>
          <w:rFonts w:ascii="Arial" w:hAnsi="Arial"/>
          <w:b/>
          <w:sz w:val="22"/>
          <w:u w:val="single"/>
        </w:rPr>
        <w:t>7</w:t>
      </w:r>
      <w:r w:rsidRPr="00486FBE">
        <w:rPr>
          <w:rFonts w:ascii="Arial" w:hAnsi="Arial"/>
          <w:b/>
          <w:sz w:val="22"/>
          <w:u w:val="single"/>
        </w:rPr>
        <w:t xml:space="preserve">, 2020 Draft </w:t>
      </w:r>
      <w:smartTag w:uri="urn:schemas-microsoft-com:office:smarttags" w:element="stockticker">
        <w:r w:rsidRPr="00486FBE">
          <w:rPr>
            <w:rFonts w:ascii="Arial" w:hAnsi="Arial"/>
            <w:b/>
            <w:sz w:val="22"/>
            <w:u w:val="single"/>
          </w:rPr>
          <w:t>ROP</w:t>
        </w:r>
      </w:smartTag>
    </w:p>
    <w:p w14:paraId="5FBA0730" w14:textId="77777777" w:rsidR="00056C31" w:rsidRPr="00486FBE" w:rsidRDefault="00056C31" w:rsidP="00056C31">
      <w:pPr>
        <w:rPr>
          <w:rFonts w:ascii="Arial" w:hAnsi="Arial"/>
          <w:b/>
          <w:sz w:val="22"/>
        </w:rPr>
      </w:pPr>
    </w:p>
    <w:p w14:paraId="7EB29E24" w14:textId="77777777" w:rsidR="00056C31" w:rsidRPr="00486FBE" w:rsidRDefault="00056C31" w:rsidP="00056C31">
      <w:pPr>
        <w:outlineLvl w:val="0"/>
        <w:rPr>
          <w:rFonts w:ascii="Arial" w:hAnsi="Arial"/>
          <w:sz w:val="22"/>
        </w:rPr>
      </w:pPr>
      <w:r w:rsidRPr="00486FBE">
        <w:rPr>
          <w:rFonts w:ascii="Arial" w:hAnsi="Arial"/>
          <w:sz w:val="22"/>
        </w:rPr>
        <w:t xml:space="preserve">No changes were made to the draft </w:t>
      </w:r>
      <w:smartTag w:uri="urn:schemas-microsoft-com:office:smarttags" w:element="stockticker">
        <w:r w:rsidRPr="00486FBE">
          <w:rPr>
            <w:rFonts w:ascii="Arial" w:hAnsi="Arial"/>
            <w:sz w:val="22"/>
          </w:rPr>
          <w:t>ROP</w:t>
        </w:r>
      </w:smartTag>
      <w:r w:rsidRPr="00486FBE">
        <w:rPr>
          <w:rFonts w:ascii="Arial" w:hAnsi="Arial"/>
          <w:sz w:val="22"/>
        </w:rPr>
        <w:t>.</w:t>
      </w:r>
    </w:p>
    <w:p w14:paraId="2569C5E3" w14:textId="77777777" w:rsidR="00056C31" w:rsidRPr="00486FBE" w:rsidRDefault="00056C31" w:rsidP="00056C31">
      <w:pPr>
        <w:rPr>
          <w:rFonts w:ascii="Arial" w:hAnsi="Arial"/>
          <w:sz w:val="22"/>
        </w:rPr>
      </w:pPr>
    </w:p>
    <w:p w14:paraId="477DEE26" w14:textId="636C3A60" w:rsidR="00A164CC" w:rsidRPr="00486FBE" w:rsidRDefault="00A164CC">
      <w:pPr>
        <w:rPr>
          <w:rFonts w:ascii="Arial" w:hAnsi="Arial" w:cs="Arial"/>
          <w:sz w:val="22"/>
          <w:szCs w:val="22"/>
        </w:rPr>
      </w:pPr>
      <w:r w:rsidRPr="00486FBE">
        <w:rPr>
          <w:rFonts w:ascii="Arial" w:hAnsi="Arial" w:cs="Arial"/>
          <w:sz w:val="22"/>
          <w:szCs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486FBE" w:rsidRPr="00486FBE" w14:paraId="4809CD1B" w14:textId="77777777" w:rsidTr="001E6EC3">
        <w:tc>
          <w:tcPr>
            <w:tcW w:w="2250" w:type="dxa"/>
          </w:tcPr>
          <w:p w14:paraId="59BD516D" w14:textId="77777777" w:rsidR="00A164CC" w:rsidRPr="00486FBE" w:rsidRDefault="00A164CC" w:rsidP="001E6EC3">
            <w:pPr>
              <w:jc w:val="center"/>
              <w:rPr>
                <w:rFonts w:ascii="Arial" w:hAnsi="Arial"/>
                <w:sz w:val="16"/>
              </w:rPr>
            </w:pPr>
          </w:p>
        </w:tc>
        <w:tc>
          <w:tcPr>
            <w:tcW w:w="5670" w:type="dxa"/>
          </w:tcPr>
          <w:p w14:paraId="4EE99DA3" w14:textId="77777777" w:rsidR="00A164CC" w:rsidRPr="00486FBE" w:rsidRDefault="00A164CC" w:rsidP="001E6EC3">
            <w:pPr>
              <w:ind w:left="-108" w:right="-108"/>
              <w:jc w:val="center"/>
              <w:rPr>
                <w:rFonts w:ascii="Arial" w:hAnsi="Arial"/>
              </w:rPr>
            </w:pPr>
            <w:r w:rsidRPr="00486FBE">
              <w:rPr>
                <w:rFonts w:ascii="Arial" w:hAnsi="Arial"/>
              </w:rPr>
              <w:t>Michigan Department of Environment, Great Lakes, and Energy</w:t>
            </w:r>
          </w:p>
          <w:p w14:paraId="7351444A" w14:textId="77777777" w:rsidR="00A164CC" w:rsidRPr="00486FBE" w:rsidRDefault="00A164CC" w:rsidP="001E6EC3">
            <w:pPr>
              <w:jc w:val="center"/>
              <w:rPr>
                <w:rFonts w:ascii="Arial" w:hAnsi="Arial"/>
                <w:sz w:val="16"/>
              </w:rPr>
            </w:pPr>
            <w:r w:rsidRPr="00486FBE">
              <w:rPr>
                <w:rFonts w:ascii="Arial" w:hAnsi="Arial"/>
              </w:rPr>
              <w:t>Air Quality Division</w:t>
            </w:r>
          </w:p>
        </w:tc>
        <w:tc>
          <w:tcPr>
            <w:tcW w:w="2700" w:type="dxa"/>
          </w:tcPr>
          <w:p w14:paraId="0FB5AF11" w14:textId="77777777" w:rsidR="00A164CC" w:rsidRPr="00486FBE" w:rsidRDefault="00A164CC" w:rsidP="001E6EC3">
            <w:pPr>
              <w:jc w:val="center"/>
              <w:rPr>
                <w:rFonts w:ascii="Arial" w:hAnsi="Arial"/>
                <w:sz w:val="16"/>
              </w:rPr>
            </w:pPr>
          </w:p>
        </w:tc>
      </w:tr>
      <w:tr w:rsidR="00486FBE" w:rsidRPr="00486FBE" w14:paraId="49FC38BB" w14:textId="77777777" w:rsidTr="001E6EC3">
        <w:trPr>
          <w:cantSplit/>
          <w:trHeight w:val="333"/>
        </w:trPr>
        <w:tc>
          <w:tcPr>
            <w:tcW w:w="2250" w:type="dxa"/>
          </w:tcPr>
          <w:p w14:paraId="3B0E6BE9" w14:textId="77777777" w:rsidR="00A164CC" w:rsidRPr="00486FBE" w:rsidRDefault="00A164CC" w:rsidP="001E6EC3">
            <w:pPr>
              <w:pStyle w:val="Header"/>
              <w:jc w:val="center"/>
              <w:rPr>
                <w:rFonts w:ascii="Arial" w:hAnsi="Arial"/>
                <w:b/>
                <w:sz w:val="16"/>
              </w:rPr>
            </w:pPr>
            <w:r w:rsidRPr="00486FBE">
              <w:rPr>
                <w:rFonts w:ascii="Arial" w:hAnsi="Arial"/>
                <w:b/>
                <w:sz w:val="16"/>
              </w:rPr>
              <w:t>State Registration Number</w:t>
            </w:r>
          </w:p>
        </w:tc>
        <w:tc>
          <w:tcPr>
            <w:tcW w:w="5670" w:type="dxa"/>
          </w:tcPr>
          <w:p w14:paraId="334EA116" w14:textId="77777777" w:rsidR="00A164CC" w:rsidRPr="00486FBE" w:rsidRDefault="00A164CC" w:rsidP="001E6EC3">
            <w:pPr>
              <w:jc w:val="center"/>
              <w:rPr>
                <w:rFonts w:ascii="Arial" w:hAnsi="Arial"/>
                <w:b/>
                <w:sz w:val="28"/>
              </w:rPr>
            </w:pPr>
            <w:r w:rsidRPr="00486FBE">
              <w:rPr>
                <w:rFonts w:ascii="Arial" w:hAnsi="Arial"/>
                <w:b/>
                <w:sz w:val="28"/>
              </w:rPr>
              <w:t>RENEWABLE OPERATING PERMIT</w:t>
            </w:r>
          </w:p>
        </w:tc>
        <w:tc>
          <w:tcPr>
            <w:tcW w:w="2700" w:type="dxa"/>
          </w:tcPr>
          <w:p w14:paraId="6A86A1DB" w14:textId="77777777" w:rsidR="00A164CC" w:rsidRPr="00486FBE" w:rsidRDefault="00A164CC" w:rsidP="001E6EC3">
            <w:pPr>
              <w:jc w:val="center"/>
              <w:rPr>
                <w:rFonts w:ascii="Arial" w:hAnsi="Arial"/>
                <w:b/>
                <w:sz w:val="16"/>
              </w:rPr>
            </w:pPr>
            <w:r w:rsidRPr="00486FBE">
              <w:rPr>
                <w:rFonts w:ascii="Arial" w:hAnsi="Arial"/>
                <w:b/>
                <w:sz w:val="16"/>
              </w:rPr>
              <w:t>ROP Number</w:t>
            </w:r>
          </w:p>
        </w:tc>
      </w:tr>
      <w:tr w:rsidR="00A164CC" w:rsidRPr="00486FBE" w14:paraId="702C9A48" w14:textId="77777777" w:rsidTr="001E6EC3">
        <w:trPr>
          <w:cantSplit/>
          <w:trHeight w:val="428"/>
        </w:trPr>
        <w:tc>
          <w:tcPr>
            <w:tcW w:w="2250" w:type="dxa"/>
            <w:tcBorders>
              <w:bottom w:val="nil"/>
            </w:tcBorders>
          </w:tcPr>
          <w:p w14:paraId="6C194688" w14:textId="77777777" w:rsidR="00A164CC" w:rsidRPr="00486FBE" w:rsidRDefault="00A164CC" w:rsidP="001E6EC3">
            <w:pPr>
              <w:pStyle w:val="Header"/>
              <w:jc w:val="center"/>
              <w:rPr>
                <w:rFonts w:ascii="Arial" w:hAnsi="Arial"/>
                <w:sz w:val="22"/>
                <w:szCs w:val="22"/>
              </w:rPr>
            </w:pPr>
            <w:bookmarkStart w:id="88" w:name="Text2"/>
            <w:r w:rsidRPr="00486FBE">
              <w:rPr>
                <w:rFonts w:ascii="Arial" w:hAnsi="Arial" w:cs="Arial"/>
                <w:noProof/>
                <w:sz w:val="22"/>
                <w:szCs w:val="22"/>
              </w:rPr>
              <w:t>B7248</w:t>
            </w:r>
            <w:bookmarkEnd w:id="88"/>
          </w:p>
        </w:tc>
        <w:tc>
          <w:tcPr>
            <w:tcW w:w="5670" w:type="dxa"/>
            <w:tcBorders>
              <w:bottom w:val="nil"/>
            </w:tcBorders>
          </w:tcPr>
          <w:p w14:paraId="20B3BF20" w14:textId="784593A8" w:rsidR="00A164CC" w:rsidRPr="00486FBE" w:rsidRDefault="0046202D" w:rsidP="001E6EC3">
            <w:pPr>
              <w:pStyle w:val="Heading1"/>
              <w:spacing w:before="120"/>
              <w:rPr>
                <w:sz w:val="22"/>
              </w:rPr>
            </w:pPr>
            <w:bookmarkStart w:id="89" w:name="_Toc495294695"/>
            <w:bookmarkStart w:id="90" w:name="_Toc106356820"/>
            <w:r w:rsidRPr="00486FBE">
              <w:rPr>
                <w:rFonts w:cs="Arial"/>
                <w:noProof/>
                <w:sz w:val="22"/>
                <w:szCs w:val="22"/>
              </w:rPr>
              <w:t>JUNE 17, 2022</w:t>
            </w:r>
            <w:r w:rsidR="00A164CC" w:rsidRPr="00486FBE">
              <w:rPr>
                <w:sz w:val="22"/>
              </w:rPr>
              <w:t xml:space="preserve"> - STAFF REPORT FOR RULE 216(2) MINOR MODIFICATION</w:t>
            </w:r>
            <w:bookmarkEnd w:id="89"/>
            <w:bookmarkEnd w:id="90"/>
          </w:p>
        </w:tc>
        <w:tc>
          <w:tcPr>
            <w:tcW w:w="2700" w:type="dxa"/>
            <w:tcBorders>
              <w:bottom w:val="nil"/>
            </w:tcBorders>
          </w:tcPr>
          <w:p w14:paraId="2AB801DF" w14:textId="77777777" w:rsidR="00A164CC" w:rsidRPr="00486FBE" w:rsidRDefault="00A164CC" w:rsidP="001E6EC3">
            <w:pPr>
              <w:pStyle w:val="Header"/>
              <w:jc w:val="center"/>
              <w:rPr>
                <w:rFonts w:ascii="Arial" w:hAnsi="Arial"/>
                <w:sz w:val="22"/>
                <w:szCs w:val="22"/>
              </w:rPr>
            </w:pPr>
            <w:r w:rsidRPr="00486FBE">
              <w:rPr>
                <w:rFonts w:ascii="Arial" w:hAnsi="Arial" w:cs="Arial"/>
                <w:noProof/>
                <w:sz w:val="22"/>
                <w:szCs w:val="22"/>
              </w:rPr>
              <w:t>MI-ROP-B7248-2020a</w:t>
            </w:r>
          </w:p>
        </w:tc>
      </w:tr>
    </w:tbl>
    <w:p w14:paraId="7A27A6ED" w14:textId="77777777" w:rsidR="00A164CC" w:rsidRPr="00486FBE" w:rsidRDefault="00A164CC" w:rsidP="00A164CC">
      <w:pPr>
        <w:jc w:val="both"/>
        <w:rPr>
          <w:rFonts w:ascii="Arial" w:hAnsi="Arial"/>
          <w:sz w:val="22"/>
        </w:rPr>
      </w:pPr>
    </w:p>
    <w:p w14:paraId="5E3BCC28" w14:textId="77777777" w:rsidR="00A164CC" w:rsidRPr="00486FBE" w:rsidRDefault="00A164CC" w:rsidP="00A164CC">
      <w:pPr>
        <w:rPr>
          <w:rFonts w:ascii="Arial" w:hAnsi="Arial"/>
          <w:b/>
          <w:sz w:val="22"/>
          <w:u w:val="single"/>
        </w:rPr>
      </w:pPr>
      <w:bookmarkStart w:id="91" w:name="_Toc482691140"/>
      <w:r w:rsidRPr="00486FBE">
        <w:rPr>
          <w:rFonts w:ascii="Arial" w:hAnsi="Arial"/>
          <w:b/>
          <w:sz w:val="22"/>
          <w:u w:val="single"/>
        </w:rPr>
        <w:t>Purpose</w:t>
      </w:r>
      <w:bookmarkEnd w:id="91"/>
    </w:p>
    <w:p w14:paraId="3713F053" w14:textId="77777777" w:rsidR="00A164CC" w:rsidRPr="00486FBE" w:rsidRDefault="00A164CC" w:rsidP="00A164CC">
      <w:pPr>
        <w:rPr>
          <w:rFonts w:ascii="Arial" w:hAnsi="Arial"/>
          <w:sz w:val="22"/>
        </w:rPr>
      </w:pPr>
    </w:p>
    <w:p w14:paraId="12F7792C" w14:textId="77777777" w:rsidR="00A164CC" w:rsidRPr="00486FBE" w:rsidRDefault="00A164CC" w:rsidP="00A164CC">
      <w:pPr>
        <w:jc w:val="both"/>
        <w:rPr>
          <w:rFonts w:ascii="Arial" w:hAnsi="Arial"/>
          <w:sz w:val="22"/>
        </w:rPr>
      </w:pPr>
      <w:r w:rsidRPr="00486FBE">
        <w:rPr>
          <w:rFonts w:ascii="Arial" w:hAnsi="Arial"/>
          <w:sz w:val="22"/>
        </w:rPr>
        <w:t xml:space="preserve">On </w:t>
      </w:r>
      <w:r w:rsidRPr="00486FBE">
        <w:rPr>
          <w:rFonts w:ascii="Arial" w:hAnsi="Arial" w:cs="Arial"/>
          <w:noProof/>
          <w:sz w:val="22"/>
          <w:szCs w:val="22"/>
        </w:rPr>
        <w:t>December 4, 2020</w:t>
      </w:r>
      <w:r w:rsidRPr="00486FBE">
        <w:rPr>
          <w:rFonts w:ascii="Arial" w:hAnsi="Arial"/>
          <w:sz w:val="22"/>
        </w:rPr>
        <w:t>, the Department of Environment, Great Lakes, and Energy (EGLE), Air Quality Division (AQD), approved and issued Renewable Operating Permit (</w:t>
      </w:r>
      <w:smartTag w:uri="urn:schemas-microsoft-com:office:smarttags" w:element="stockticker">
        <w:r w:rsidRPr="00486FBE">
          <w:rPr>
            <w:rFonts w:ascii="Arial" w:hAnsi="Arial"/>
            <w:sz w:val="22"/>
          </w:rPr>
          <w:t>ROP</w:t>
        </w:r>
      </w:smartTag>
      <w:r w:rsidRPr="00486FBE">
        <w:rPr>
          <w:rFonts w:ascii="Arial" w:hAnsi="Arial"/>
          <w:sz w:val="22"/>
        </w:rPr>
        <w:t xml:space="preserve">) No. </w:t>
      </w:r>
      <w:r w:rsidRPr="00486FBE">
        <w:rPr>
          <w:rFonts w:ascii="Arial" w:hAnsi="Arial" w:cs="Arial"/>
          <w:noProof/>
          <w:sz w:val="22"/>
          <w:szCs w:val="22"/>
        </w:rPr>
        <w:t>MI-ROP-B7248-2020</w:t>
      </w:r>
      <w:r w:rsidRPr="00486FBE">
        <w:rPr>
          <w:rFonts w:ascii="Arial" w:hAnsi="Arial"/>
          <w:sz w:val="22"/>
        </w:rPr>
        <w:t xml:space="preserve"> to </w:t>
      </w:r>
      <w:r w:rsidRPr="00486FBE">
        <w:rPr>
          <w:rFonts w:ascii="Arial" w:hAnsi="Arial" w:cs="Arial"/>
          <w:noProof/>
          <w:sz w:val="22"/>
          <w:szCs w:val="22"/>
        </w:rPr>
        <w:t>FCA US LLC - Sterling Heights Assembly Plant (SHAP)</w:t>
      </w:r>
      <w:r w:rsidRPr="00486FBE">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486FBE">
          <w:rPr>
            <w:rFonts w:ascii="Arial" w:hAnsi="Arial"/>
            <w:sz w:val="22"/>
          </w:rPr>
          <w:t>ROP</w:t>
        </w:r>
      </w:smartTag>
      <w:r w:rsidRPr="00486FBE">
        <w:rPr>
          <w:rFonts w:ascii="Arial" w:hAnsi="Arial"/>
          <w:sz w:val="22"/>
        </w:rPr>
        <w:t xml:space="preserve"> as described in Rule 216.  The purpose of this Staff Report is to describe the changes that were made to the </w:t>
      </w:r>
      <w:smartTag w:uri="urn:schemas-microsoft-com:office:smarttags" w:element="stockticker">
        <w:r w:rsidRPr="00486FBE">
          <w:rPr>
            <w:rFonts w:ascii="Arial" w:hAnsi="Arial"/>
            <w:sz w:val="22"/>
          </w:rPr>
          <w:t>ROP</w:t>
        </w:r>
      </w:smartTag>
      <w:r w:rsidRPr="00486FBE">
        <w:rPr>
          <w:rFonts w:ascii="Arial" w:hAnsi="Arial"/>
          <w:sz w:val="22"/>
        </w:rPr>
        <w:t xml:space="preserve"> pursuant to Rule 216(2).   </w:t>
      </w:r>
    </w:p>
    <w:p w14:paraId="3AF0385E" w14:textId="77777777" w:rsidR="00A164CC" w:rsidRPr="00486FBE" w:rsidRDefault="00A164CC" w:rsidP="00A164CC">
      <w:pPr>
        <w:jc w:val="both"/>
        <w:rPr>
          <w:rFonts w:ascii="Arial" w:hAnsi="Arial"/>
          <w:sz w:val="22"/>
        </w:rPr>
      </w:pPr>
    </w:p>
    <w:p w14:paraId="2CAF4E82" w14:textId="77777777" w:rsidR="00A164CC" w:rsidRPr="00486FBE" w:rsidRDefault="00A164CC" w:rsidP="00A164CC">
      <w:pPr>
        <w:rPr>
          <w:rFonts w:ascii="Arial" w:hAnsi="Arial"/>
          <w:b/>
          <w:sz w:val="22"/>
          <w:u w:val="single"/>
        </w:rPr>
      </w:pPr>
      <w:r w:rsidRPr="00486FBE">
        <w:rPr>
          <w:rFonts w:ascii="Arial" w:hAnsi="Arial"/>
          <w:b/>
          <w:sz w:val="22"/>
          <w:u w:val="single"/>
        </w:rPr>
        <w:t>General Information</w:t>
      </w:r>
    </w:p>
    <w:p w14:paraId="5C639B54" w14:textId="77777777" w:rsidR="00A164CC" w:rsidRPr="00486FBE" w:rsidRDefault="00A164CC" w:rsidP="00A164C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86FBE" w:rsidRPr="00486FBE" w14:paraId="182E106E" w14:textId="77777777" w:rsidTr="001E6EC3">
        <w:tc>
          <w:tcPr>
            <w:tcW w:w="4464" w:type="dxa"/>
          </w:tcPr>
          <w:p w14:paraId="744AD801" w14:textId="77777777" w:rsidR="00A164CC" w:rsidRPr="00486FBE" w:rsidRDefault="00A164CC" w:rsidP="001E6EC3">
            <w:pPr>
              <w:rPr>
                <w:rFonts w:ascii="Arial" w:hAnsi="Arial" w:cs="Arial"/>
                <w:sz w:val="22"/>
                <w:szCs w:val="22"/>
              </w:rPr>
            </w:pPr>
            <w:r w:rsidRPr="00486FBE">
              <w:rPr>
                <w:rFonts w:ascii="Arial" w:hAnsi="Arial" w:cs="Arial"/>
                <w:sz w:val="22"/>
                <w:szCs w:val="22"/>
              </w:rPr>
              <w:t>Responsible Official:</w:t>
            </w:r>
          </w:p>
        </w:tc>
        <w:tc>
          <w:tcPr>
            <w:tcW w:w="5796" w:type="dxa"/>
          </w:tcPr>
          <w:p w14:paraId="764D8D2E" w14:textId="77777777" w:rsidR="00A164CC" w:rsidRPr="00486FBE" w:rsidRDefault="00A164CC" w:rsidP="001E6EC3">
            <w:pPr>
              <w:rPr>
                <w:rFonts w:ascii="Arial" w:hAnsi="Arial" w:cs="Arial"/>
                <w:sz w:val="22"/>
                <w:szCs w:val="22"/>
              </w:rPr>
            </w:pPr>
            <w:r w:rsidRPr="00486FBE">
              <w:rPr>
                <w:rFonts w:ascii="Arial" w:hAnsi="Arial" w:cs="Arial"/>
                <w:sz w:val="22"/>
                <w:szCs w:val="22"/>
              </w:rPr>
              <w:t>James Gholston, Plant Manager</w:t>
            </w:r>
          </w:p>
        </w:tc>
      </w:tr>
      <w:tr w:rsidR="00486FBE" w:rsidRPr="00486FBE" w14:paraId="6878C285" w14:textId="77777777" w:rsidTr="001E6EC3">
        <w:tc>
          <w:tcPr>
            <w:tcW w:w="4464" w:type="dxa"/>
          </w:tcPr>
          <w:p w14:paraId="3A390309" w14:textId="77777777" w:rsidR="00A164CC" w:rsidRPr="00486FBE" w:rsidRDefault="00A164CC" w:rsidP="001E6EC3">
            <w:pPr>
              <w:tabs>
                <w:tab w:val="center" w:pos="2124"/>
              </w:tabs>
              <w:rPr>
                <w:rFonts w:ascii="Arial" w:hAnsi="Arial" w:cs="Arial"/>
                <w:sz w:val="22"/>
                <w:szCs w:val="22"/>
              </w:rPr>
            </w:pPr>
            <w:r w:rsidRPr="00486FBE">
              <w:rPr>
                <w:rFonts w:ascii="Arial" w:hAnsi="Arial" w:cs="Arial"/>
                <w:sz w:val="22"/>
                <w:szCs w:val="22"/>
              </w:rPr>
              <w:t>AQD Contact:</w:t>
            </w:r>
          </w:p>
        </w:tc>
        <w:tc>
          <w:tcPr>
            <w:tcW w:w="5796" w:type="dxa"/>
          </w:tcPr>
          <w:p w14:paraId="38363727" w14:textId="77777777" w:rsidR="00A164CC" w:rsidRPr="00486FBE" w:rsidRDefault="00A164CC" w:rsidP="001E6EC3">
            <w:pPr>
              <w:rPr>
                <w:rFonts w:ascii="Arial" w:hAnsi="Arial" w:cs="Arial"/>
                <w:sz w:val="22"/>
                <w:szCs w:val="22"/>
              </w:rPr>
            </w:pPr>
            <w:r w:rsidRPr="00486FBE">
              <w:rPr>
                <w:rFonts w:ascii="Arial" w:hAnsi="Arial" w:cs="Arial"/>
                <w:sz w:val="22"/>
                <w:szCs w:val="22"/>
              </w:rPr>
              <w:t>Caryn Owens, Senior Environmental Engineer</w:t>
            </w:r>
          </w:p>
          <w:p w14:paraId="12EEA691" w14:textId="77777777" w:rsidR="00A164CC" w:rsidRPr="00486FBE" w:rsidRDefault="00A164CC" w:rsidP="001E6EC3">
            <w:pPr>
              <w:rPr>
                <w:rFonts w:ascii="Arial" w:hAnsi="Arial" w:cs="Arial"/>
                <w:sz w:val="22"/>
                <w:szCs w:val="22"/>
              </w:rPr>
            </w:pPr>
            <w:r w:rsidRPr="00486FBE">
              <w:rPr>
                <w:rFonts w:ascii="Arial" w:hAnsi="Arial" w:cs="Arial"/>
                <w:sz w:val="22"/>
                <w:szCs w:val="22"/>
              </w:rPr>
              <w:t>231-878-6688</w:t>
            </w:r>
          </w:p>
        </w:tc>
      </w:tr>
      <w:tr w:rsidR="00486FBE" w:rsidRPr="00486FBE" w14:paraId="340301BF" w14:textId="77777777" w:rsidTr="001E6EC3">
        <w:tc>
          <w:tcPr>
            <w:tcW w:w="4464" w:type="dxa"/>
          </w:tcPr>
          <w:p w14:paraId="7BCB4AD8" w14:textId="77777777" w:rsidR="00A164CC" w:rsidRPr="00486FBE" w:rsidRDefault="00A164CC" w:rsidP="001E6EC3">
            <w:pPr>
              <w:rPr>
                <w:rFonts w:ascii="Arial" w:hAnsi="Arial" w:cs="Arial"/>
                <w:sz w:val="22"/>
                <w:szCs w:val="22"/>
              </w:rPr>
            </w:pPr>
            <w:r w:rsidRPr="00486FBE">
              <w:rPr>
                <w:rFonts w:ascii="Arial" w:hAnsi="Arial" w:cs="Arial"/>
                <w:sz w:val="22"/>
                <w:szCs w:val="22"/>
              </w:rPr>
              <w:t>Application Number:</w:t>
            </w:r>
          </w:p>
        </w:tc>
        <w:tc>
          <w:tcPr>
            <w:tcW w:w="5796" w:type="dxa"/>
          </w:tcPr>
          <w:p w14:paraId="41033B34" w14:textId="77777777" w:rsidR="00A164CC" w:rsidRPr="00486FBE" w:rsidRDefault="00A164CC" w:rsidP="001E6EC3">
            <w:pPr>
              <w:rPr>
                <w:rFonts w:ascii="Arial" w:hAnsi="Arial" w:cs="Arial"/>
                <w:sz w:val="22"/>
                <w:szCs w:val="22"/>
              </w:rPr>
            </w:pPr>
            <w:bookmarkStart w:id="92" w:name="Text16"/>
            <w:r w:rsidRPr="00486FBE">
              <w:rPr>
                <w:rFonts w:ascii="Arial" w:hAnsi="Arial" w:cs="Arial"/>
                <w:noProof/>
                <w:sz w:val="22"/>
                <w:szCs w:val="22"/>
              </w:rPr>
              <w:t>202200110</w:t>
            </w:r>
            <w:bookmarkEnd w:id="92"/>
          </w:p>
        </w:tc>
      </w:tr>
      <w:tr w:rsidR="00A164CC" w:rsidRPr="00486FBE" w14:paraId="79E09EC0" w14:textId="77777777" w:rsidTr="001E6EC3">
        <w:tc>
          <w:tcPr>
            <w:tcW w:w="4464" w:type="dxa"/>
          </w:tcPr>
          <w:p w14:paraId="7266DDA4" w14:textId="77777777" w:rsidR="00A164CC" w:rsidRPr="00486FBE" w:rsidRDefault="00A164CC" w:rsidP="001E6EC3">
            <w:pPr>
              <w:rPr>
                <w:rFonts w:ascii="Arial" w:hAnsi="Arial" w:cs="Arial"/>
                <w:sz w:val="22"/>
                <w:szCs w:val="22"/>
              </w:rPr>
            </w:pPr>
            <w:r w:rsidRPr="00486FBE">
              <w:rPr>
                <w:rFonts w:ascii="Arial" w:hAnsi="Arial" w:cs="Arial"/>
                <w:sz w:val="22"/>
                <w:szCs w:val="22"/>
              </w:rPr>
              <w:t>Date Application for Minor Modification was Submitted:</w:t>
            </w:r>
          </w:p>
        </w:tc>
        <w:tc>
          <w:tcPr>
            <w:tcW w:w="5796" w:type="dxa"/>
          </w:tcPr>
          <w:p w14:paraId="313C85AA" w14:textId="77777777" w:rsidR="00A164CC" w:rsidRPr="00486FBE" w:rsidRDefault="00A164CC" w:rsidP="001E6EC3">
            <w:pPr>
              <w:rPr>
                <w:rFonts w:ascii="Arial" w:hAnsi="Arial" w:cs="Arial"/>
                <w:sz w:val="22"/>
                <w:szCs w:val="22"/>
              </w:rPr>
            </w:pPr>
            <w:bookmarkStart w:id="93" w:name="Rule216_Ap_Date1"/>
            <w:r w:rsidRPr="00486FBE">
              <w:rPr>
                <w:rFonts w:ascii="Arial" w:hAnsi="Arial" w:cs="Arial"/>
                <w:noProof/>
                <w:sz w:val="22"/>
                <w:szCs w:val="22"/>
              </w:rPr>
              <w:t>May 17, 2022</w:t>
            </w:r>
            <w:bookmarkEnd w:id="93"/>
          </w:p>
        </w:tc>
      </w:tr>
    </w:tbl>
    <w:p w14:paraId="39371D58" w14:textId="77777777" w:rsidR="00A164CC" w:rsidRPr="00486FBE" w:rsidRDefault="00A164CC" w:rsidP="00A164CC">
      <w:pPr>
        <w:rPr>
          <w:rFonts w:ascii="Arial" w:hAnsi="Arial"/>
          <w:sz w:val="22"/>
        </w:rPr>
      </w:pPr>
    </w:p>
    <w:p w14:paraId="126D7A89" w14:textId="77777777" w:rsidR="00A164CC" w:rsidRPr="00486FBE" w:rsidRDefault="00A164CC" w:rsidP="00A164CC">
      <w:pPr>
        <w:rPr>
          <w:rFonts w:ascii="Arial" w:hAnsi="Arial"/>
          <w:b/>
          <w:sz w:val="22"/>
          <w:u w:val="single"/>
        </w:rPr>
      </w:pPr>
      <w:r w:rsidRPr="00486FBE">
        <w:rPr>
          <w:rFonts w:ascii="Arial" w:hAnsi="Arial"/>
          <w:b/>
          <w:sz w:val="22"/>
          <w:u w:val="single"/>
        </w:rPr>
        <w:t>Regulatory Analysis</w:t>
      </w:r>
    </w:p>
    <w:p w14:paraId="0D028AC7" w14:textId="77777777" w:rsidR="00A164CC" w:rsidRPr="00486FBE" w:rsidRDefault="00A164CC" w:rsidP="00A164CC">
      <w:pPr>
        <w:rPr>
          <w:rFonts w:ascii="Arial" w:hAnsi="Arial"/>
          <w:sz w:val="22"/>
        </w:rPr>
      </w:pPr>
    </w:p>
    <w:p w14:paraId="35929FD4" w14:textId="77777777" w:rsidR="00A164CC" w:rsidRPr="00486FBE" w:rsidRDefault="00A164CC" w:rsidP="00A164CC">
      <w:pPr>
        <w:jc w:val="both"/>
        <w:rPr>
          <w:rFonts w:ascii="Arial" w:hAnsi="Arial"/>
          <w:sz w:val="22"/>
        </w:rPr>
      </w:pPr>
      <w:r w:rsidRPr="00486FBE">
        <w:rPr>
          <w:rFonts w:ascii="Arial" w:hAnsi="Arial"/>
          <w:sz w:val="22"/>
        </w:rPr>
        <w:t>The AQD has determined that the change requested by the stationary source meets the qualifications for a Minor Modification pursuant to Rule 216(2).</w:t>
      </w:r>
    </w:p>
    <w:p w14:paraId="550A4FF2" w14:textId="77777777" w:rsidR="00A164CC" w:rsidRPr="00486FBE" w:rsidRDefault="00A164CC" w:rsidP="00A164CC">
      <w:pPr>
        <w:rPr>
          <w:rFonts w:ascii="Arial" w:hAnsi="Arial"/>
          <w:b/>
          <w:sz w:val="22"/>
        </w:rPr>
      </w:pPr>
    </w:p>
    <w:p w14:paraId="07A9DF25" w14:textId="77777777" w:rsidR="00A164CC" w:rsidRPr="00486FBE" w:rsidRDefault="00A164CC" w:rsidP="00A164CC">
      <w:pPr>
        <w:rPr>
          <w:rFonts w:ascii="Arial" w:hAnsi="Arial"/>
          <w:b/>
          <w:sz w:val="22"/>
          <w:u w:val="single"/>
        </w:rPr>
      </w:pPr>
      <w:r w:rsidRPr="00486FBE">
        <w:rPr>
          <w:rFonts w:ascii="Arial" w:hAnsi="Arial"/>
          <w:b/>
          <w:sz w:val="22"/>
          <w:u w:val="single"/>
        </w:rPr>
        <w:t>Description of Changes to the ROP</w:t>
      </w:r>
    </w:p>
    <w:p w14:paraId="1AE234F5" w14:textId="77777777" w:rsidR="00A164CC" w:rsidRPr="00486FBE" w:rsidRDefault="00A164CC" w:rsidP="00A164CC">
      <w:pPr>
        <w:rPr>
          <w:rFonts w:ascii="Arial" w:hAnsi="Arial"/>
          <w:sz w:val="22"/>
        </w:rPr>
      </w:pPr>
    </w:p>
    <w:p w14:paraId="73165C6A" w14:textId="01A8A849" w:rsidR="00A164CC" w:rsidRPr="00486FBE" w:rsidRDefault="00A164CC" w:rsidP="00A164CC">
      <w:pPr>
        <w:jc w:val="both"/>
        <w:rPr>
          <w:rFonts w:ascii="Arial" w:hAnsi="Arial"/>
          <w:noProof/>
          <w:sz w:val="22"/>
        </w:rPr>
      </w:pPr>
      <w:bookmarkStart w:id="94" w:name="text21"/>
      <w:r w:rsidRPr="00486FBE">
        <w:rPr>
          <w:rFonts w:ascii="Arial" w:hAnsi="Arial"/>
          <w:noProof/>
          <w:sz w:val="22"/>
        </w:rPr>
        <w:t>Mino</w:t>
      </w:r>
      <w:r w:rsidR="00420A6C" w:rsidRPr="00486FBE">
        <w:rPr>
          <w:rFonts w:ascii="Arial" w:hAnsi="Arial"/>
          <w:noProof/>
          <w:sz w:val="22"/>
        </w:rPr>
        <w:t>r</w:t>
      </w:r>
      <w:r w:rsidRPr="00486FBE">
        <w:rPr>
          <w:rFonts w:ascii="Arial" w:hAnsi="Arial"/>
          <w:noProof/>
          <w:sz w:val="22"/>
        </w:rPr>
        <w:t xml:space="preserve"> Modif</w:t>
      </w:r>
      <w:r w:rsidR="00420A6C" w:rsidRPr="00486FBE">
        <w:rPr>
          <w:rFonts w:ascii="Arial" w:hAnsi="Arial"/>
          <w:noProof/>
          <w:sz w:val="22"/>
        </w:rPr>
        <w:t>i</w:t>
      </w:r>
      <w:r w:rsidRPr="00486FBE">
        <w:rPr>
          <w:rFonts w:ascii="Arial" w:hAnsi="Arial"/>
          <w:noProof/>
          <w:sz w:val="22"/>
        </w:rPr>
        <w:t xml:space="preserve">cation Number 202200110 was to Incorporate PTI </w:t>
      </w:r>
      <w:r w:rsidR="00486FBE" w:rsidRPr="00486FBE">
        <w:rPr>
          <w:rFonts w:ascii="Arial" w:hAnsi="Arial"/>
          <w:noProof/>
          <w:sz w:val="22"/>
        </w:rPr>
        <w:t xml:space="preserve">No. </w:t>
      </w:r>
      <w:r w:rsidRPr="00486FBE">
        <w:rPr>
          <w:rFonts w:ascii="Arial" w:hAnsi="Arial"/>
          <w:noProof/>
          <w:sz w:val="22"/>
        </w:rPr>
        <w:t xml:space="preserve">17-22 into the ROP, which was to update the PM10 and PM2.5 emission limits for the combined stack from EU-SPOT-REPAIR1-SOUTH (BOX) and EU-SPOT-REPAIR2-SOUTH (BOX) from 0.052 pph to 0.25 pph. </w:t>
      </w:r>
      <w:r w:rsidR="00486FBE" w:rsidRPr="00486FBE">
        <w:rPr>
          <w:rFonts w:ascii="Arial" w:hAnsi="Arial"/>
          <w:noProof/>
          <w:sz w:val="22"/>
        </w:rPr>
        <w:t xml:space="preserve"> </w:t>
      </w:r>
      <w:r w:rsidRPr="00486FBE">
        <w:rPr>
          <w:rFonts w:ascii="Arial" w:hAnsi="Arial"/>
          <w:noProof/>
          <w:sz w:val="22"/>
        </w:rPr>
        <w:t>There were no changes to either the physical configuration of the process or to any other existing emission limits.</w:t>
      </w:r>
    </w:p>
    <w:p w14:paraId="3BE43E4D" w14:textId="77777777" w:rsidR="00A164CC" w:rsidRPr="00486FBE" w:rsidRDefault="00A164CC" w:rsidP="00A164CC">
      <w:pPr>
        <w:jc w:val="both"/>
        <w:rPr>
          <w:rFonts w:ascii="Arial" w:hAnsi="Arial"/>
          <w:noProof/>
          <w:sz w:val="22"/>
        </w:rPr>
      </w:pPr>
    </w:p>
    <w:p w14:paraId="3E36EA1D" w14:textId="2712C92E" w:rsidR="00A164CC" w:rsidRPr="00486FBE" w:rsidRDefault="00A164CC" w:rsidP="00A164CC">
      <w:pPr>
        <w:jc w:val="both"/>
        <w:rPr>
          <w:rFonts w:ascii="Arial" w:hAnsi="Arial"/>
          <w:noProof/>
          <w:sz w:val="22"/>
        </w:rPr>
      </w:pPr>
      <w:r w:rsidRPr="00486FBE">
        <w:rPr>
          <w:rFonts w:ascii="Arial" w:hAnsi="Arial"/>
          <w:noProof/>
          <w:sz w:val="22"/>
        </w:rPr>
        <w:t>The changes do not affect the facility status as a Major source for PSD, Nonattainment, and Title V source.</w:t>
      </w:r>
      <w:bookmarkEnd w:id="94"/>
    </w:p>
    <w:p w14:paraId="16BCBA09" w14:textId="6139BA51" w:rsidR="00606A1C" w:rsidRPr="00486FBE" w:rsidRDefault="00606A1C" w:rsidP="00606A1C">
      <w:pPr>
        <w:rPr>
          <w:rFonts w:ascii="Arial" w:hAnsi="Arial"/>
          <w:noProof/>
          <w:sz w:val="22"/>
        </w:rPr>
      </w:pPr>
    </w:p>
    <w:p w14:paraId="7EADA777" w14:textId="2B4F348F" w:rsidR="00606A1C" w:rsidRPr="00486FBE" w:rsidRDefault="00606A1C" w:rsidP="00606A1C">
      <w:pPr>
        <w:jc w:val="both"/>
        <w:rPr>
          <w:rFonts w:ascii="Arial" w:hAnsi="Arial"/>
          <w:noProof/>
          <w:sz w:val="22"/>
        </w:rPr>
      </w:pPr>
      <w:r w:rsidRPr="00486FBE">
        <w:rPr>
          <w:rFonts w:ascii="Arial" w:hAnsi="Arial"/>
          <w:noProof/>
          <w:sz w:val="22"/>
        </w:rPr>
        <w:t>Additionally, the PTI placed an operational limit, recordkeeping requirement, and stack/vent restrictions to the emergency engines in FG-ENG-FIREPUMP, FG-NSPS JJJJ EMERGENCY &gt; 100 BUT &lt; 500 HP, and FG-NSPS JJJJ EMERGENCY &gt; 500 HP, which limited each emergency engine to 8 hours per calendar day for non</w:t>
      </w:r>
      <w:r w:rsidRPr="00486FBE">
        <w:rPr>
          <w:rFonts w:ascii="Arial" w:hAnsi="Arial"/>
          <w:noProof/>
          <w:sz w:val="22"/>
        </w:rPr>
        <w:noBreakHyphen/>
        <w:t>emergency purposes.</w:t>
      </w:r>
    </w:p>
    <w:p w14:paraId="5BC021B7" w14:textId="77777777" w:rsidR="00A164CC" w:rsidRPr="00486FBE" w:rsidRDefault="00A164CC" w:rsidP="00606A1C">
      <w:pPr>
        <w:jc w:val="both"/>
        <w:rPr>
          <w:rFonts w:ascii="Arial" w:hAnsi="Arial"/>
          <w:noProof/>
          <w:sz w:val="22"/>
        </w:rPr>
      </w:pPr>
    </w:p>
    <w:p w14:paraId="74DA58BF" w14:textId="77777777" w:rsidR="00A164CC" w:rsidRPr="00486FBE" w:rsidRDefault="00A164CC" w:rsidP="00A164CC">
      <w:pPr>
        <w:rPr>
          <w:rFonts w:ascii="Arial" w:hAnsi="Arial"/>
          <w:b/>
          <w:sz w:val="22"/>
          <w:u w:val="single"/>
        </w:rPr>
      </w:pPr>
      <w:r w:rsidRPr="00486FBE">
        <w:rPr>
          <w:rFonts w:ascii="Arial" w:hAnsi="Arial"/>
          <w:b/>
          <w:sz w:val="22"/>
          <w:u w:val="single"/>
        </w:rPr>
        <w:t>Compliance Status</w:t>
      </w:r>
    </w:p>
    <w:p w14:paraId="778B8D78" w14:textId="77777777" w:rsidR="00A164CC" w:rsidRPr="00486FBE" w:rsidRDefault="00A164CC" w:rsidP="00A164CC">
      <w:pPr>
        <w:rPr>
          <w:rFonts w:ascii="Arial" w:hAnsi="Arial"/>
          <w:sz w:val="22"/>
        </w:rPr>
      </w:pPr>
    </w:p>
    <w:p w14:paraId="3FBF3EFD" w14:textId="77777777" w:rsidR="00A164CC" w:rsidRPr="00486FBE" w:rsidRDefault="00A164CC" w:rsidP="00A164CC">
      <w:pPr>
        <w:jc w:val="both"/>
        <w:rPr>
          <w:rFonts w:ascii="Arial" w:hAnsi="Arial"/>
          <w:sz w:val="22"/>
        </w:rPr>
      </w:pPr>
      <w:r w:rsidRPr="00486FBE">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26E03645" w14:textId="3E4CB06B" w:rsidR="00486FBE" w:rsidRPr="00486FBE" w:rsidRDefault="00486FBE">
      <w:pPr>
        <w:rPr>
          <w:rFonts w:ascii="Arial" w:hAnsi="Arial"/>
          <w:sz w:val="22"/>
        </w:rPr>
      </w:pPr>
      <w:r w:rsidRPr="00486FBE">
        <w:rPr>
          <w:rFonts w:ascii="Arial" w:hAnsi="Arial"/>
          <w:sz w:val="22"/>
        </w:rPr>
        <w:br w:type="page"/>
      </w:r>
    </w:p>
    <w:p w14:paraId="1F18BFAF" w14:textId="77777777" w:rsidR="00A164CC" w:rsidRPr="00486FBE" w:rsidRDefault="00A164CC" w:rsidP="00A164CC">
      <w:pPr>
        <w:jc w:val="both"/>
        <w:rPr>
          <w:rFonts w:ascii="Arial" w:hAnsi="Arial"/>
          <w:sz w:val="22"/>
        </w:rPr>
      </w:pPr>
    </w:p>
    <w:p w14:paraId="028EBE0D" w14:textId="77777777" w:rsidR="00A164CC" w:rsidRPr="00486FBE" w:rsidRDefault="00A164CC" w:rsidP="00A164CC">
      <w:pPr>
        <w:rPr>
          <w:rFonts w:ascii="Arial" w:hAnsi="Arial"/>
          <w:b/>
          <w:sz w:val="22"/>
          <w:u w:val="single"/>
        </w:rPr>
      </w:pPr>
      <w:r w:rsidRPr="00486FBE">
        <w:rPr>
          <w:rFonts w:ascii="Arial" w:hAnsi="Arial"/>
          <w:b/>
          <w:sz w:val="22"/>
          <w:u w:val="single"/>
        </w:rPr>
        <w:t>Action Taken by EGLE</w:t>
      </w:r>
    </w:p>
    <w:p w14:paraId="391DA90D" w14:textId="77777777" w:rsidR="00A164CC" w:rsidRPr="00486FBE" w:rsidRDefault="00A164CC" w:rsidP="00A164CC">
      <w:pPr>
        <w:rPr>
          <w:rFonts w:ascii="Arial" w:hAnsi="Arial"/>
          <w:sz w:val="22"/>
        </w:rPr>
      </w:pPr>
    </w:p>
    <w:p w14:paraId="77C21F82" w14:textId="3DF136E4" w:rsidR="00A164CC" w:rsidRPr="00486FBE" w:rsidRDefault="00A164CC" w:rsidP="00A164CC">
      <w:pPr>
        <w:jc w:val="both"/>
        <w:rPr>
          <w:rFonts w:ascii="Arial" w:hAnsi="Arial"/>
          <w:sz w:val="22"/>
        </w:rPr>
      </w:pPr>
      <w:r w:rsidRPr="00486FBE">
        <w:rPr>
          <w:rFonts w:ascii="Arial" w:hAnsi="Arial"/>
          <w:sz w:val="22"/>
        </w:rPr>
        <w:t xml:space="preserve">The AQD proposes to approve a Minor Modification to ROP No. </w:t>
      </w:r>
      <w:r w:rsidRPr="00486FBE">
        <w:rPr>
          <w:rFonts w:ascii="Arial" w:hAnsi="Arial" w:cs="Arial"/>
          <w:noProof/>
          <w:sz w:val="22"/>
          <w:szCs w:val="22"/>
        </w:rPr>
        <w:t>MI-ROP-B7248-2020</w:t>
      </w:r>
      <w:r w:rsidRPr="00486FBE">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A164CC" w:rsidRPr="00486FB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2CDB" w14:textId="77777777" w:rsidR="00766725" w:rsidRDefault="00766725">
      <w:r>
        <w:separator/>
      </w:r>
    </w:p>
  </w:endnote>
  <w:endnote w:type="continuationSeparator" w:id="0">
    <w:p w14:paraId="793F4C73" w14:textId="77777777" w:rsidR="00766725" w:rsidRDefault="007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B457" w14:textId="77777777" w:rsidR="00F46368" w:rsidRDefault="00F4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0E19" w14:textId="77777777" w:rsidR="00766725" w:rsidRPr="00F847D5" w:rsidRDefault="0076672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C628" w14:textId="77777777" w:rsidR="00766725" w:rsidRPr="00F847D5" w:rsidRDefault="0076672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8A40" w14:textId="77777777" w:rsidR="00766725" w:rsidRDefault="00766725">
      <w:r>
        <w:separator/>
      </w:r>
    </w:p>
  </w:footnote>
  <w:footnote w:type="continuationSeparator" w:id="0">
    <w:p w14:paraId="1CF6EC36" w14:textId="77777777" w:rsidR="00766725" w:rsidRDefault="007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465B" w14:textId="77777777" w:rsidR="00F46368" w:rsidRDefault="00F46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FF96" w14:textId="77777777" w:rsidR="00F46368" w:rsidRDefault="00F46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240F" w14:textId="77777777" w:rsidR="00766725" w:rsidRPr="00135426" w:rsidRDefault="0076672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A77AA9"/>
    <w:multiLevelType w:val="hybridMultilevel"/>
    <w:tmpl w:val="D704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D33"/>
    <w:multiLevelType w:val="hybridMultilevel"/>
    <w:tmpl w:val="D6B4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5363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05566217">
    <w:abstractNumId w:val="1"/>
  </w:num>
  <w:num w:numId="3" w16cid:durableId="1002244713">
    <w:abstractNumId w:val="4"/>
  </w:num>
  <w:num w:numId="4" w16cid:durableId="307318488">
    <w:abstractNumId w:val="10"/>
  </w:num>
  <w:num w:numId="5" w16cid:durableId="805196817">
    <w:abstractNumId w:val="6"/>
  </w:num>
  <w:num w:numId="6" w16cid:durableId="1190949840">
    <w:abstractNumId w:val="7"/>
  </w:num>
  <w:num w:numId="7" w16cid:durableId="143015854">
    <w:abstractNumId w:val="11"/>
  </w:num>
  <w:num w:numId="8" w16cid:durableId="190077175">
    <w:abstractNumId w:val="8"/>
  </w:num>
  <w:num w:numId="9" w16cid:durableId="704333305">
    <w:abstractNumId w:val="12"/>
  </w:num>
  <w:num w:numId="10" w16cid:durableId="1235310978">
    <w:abstractNumId w:val="13"/>
  </w:num>
  <w:num w:numId="11" w16cid:durableId="373425623">
    <w:abstractNumId w:val="3"/>
  </w:num>
  <w:num w:numId="12" w16cid:durableId="1147210820">
    <w:abstractNumId w:val="5"/>
  </w:num>
  <w:num w:numId="13" w16cid:durableId="1365790664">
    <w:abstractNumId w:val="2"/>
  </w:num>
  <w:num w:numId="14" w16cid:durableId="175276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EA"/>
    <w:rsid w:val="0000071F"/>
    <w:rsid w:val="00001DE3"/>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273BC"/>
    <w:rsid w:val="0003136C"/>
    <w:rsid w:val="00033B14"/>
    <w:rsid w:val="00034F9E"/>
    <w:rsid w:val="00035898"/>
    <w:rsid w:val="00036C22"/>
    <w:rsid w:val="00044E0B"/>
    <w:rsid w:val="0004693A"/>
    <w:rsid w:val="00047591"/>
    <w:rsid w:val="00053310"/>
    <w:rsid w:val="00054B78"/>
    <w:rsid w:val="00056C31"/>
    <w:rsid w:val="00057978"/>
    <w:rsid w:val="00060FD0"/>
    <w:rsid w:val="00065B3E"/>
    <w:rsid w:val="00070B20"/>
    <w:rsid w:val="0008166B"/>
    <w:rsid w:val="00082A06"/>
    <w:rsid w:val="00083979"/>
    <w:rsid w:val="00086493"/>
    <w:rsid w:val="000864DA"/>
    <w:rsid w:val="00086A2D"/>
    <w:rsid w:val="000901C4"/>
    <w:rsid w:val="0009079D"/>
    <w:rsid w:val="00094649"/>
    <w:rsid w:val="000A3504"/>
    <w:rsid w:val="000A463D"/>
    <w:rsid w:val="000B1D98"/>
    <w:rsid w:val="000B765D"/>
    <w:rsid w:val="000B78C9"/>
    <w:rsid w:val="000C1E62"/>
    <w:rsid w:val="000C35CB"/>
    <w:rsid w:val="000C4F65"/>
    <w:rsid w:val="000C7F27"/>
    <w:rsid w:val="000D6F52"/>
    <w:rsid w:val="000E1BBC"/>
    <w:rsid w:val="000E2E60"/>
    <w:rsid w:val="000E43A8"/>
    <w:rsid w:val="000E73AD"/>
    <w:rsid w:val="000E781D"/>
    <w:rsid w:val="000E78C5"/>
    <w:rsid w:val="000F32F4"/>
    <w:rsid w:val="000F73C3"/>
    <w:rsid w:val="001002E3"/>
    <w:rsid w:val="00100562"/>
    <w:rsid w:val="00102B51"/>
    <w:rsid w:val="0010361E"/>
    <w:rsid w:val="001111DD"/>
    <w:rsid w:val="00111DE5"/>
    <w:rsid w:val="00113B82"/>
    <w:rsid w:val="001159B4"/>
    <w:rsid w:val="00115BEB"/>
    <w:rsid w:val="00115DF5"/>
    <w:rsid w:val="00123005"/>
    <w:rsid w:val="0012305E"/>
    <w:rsid w:val="00123390"/>
    <w:rsid w:val="00125577"/>
    <w:rsid w:val="001301E9"/>
    <w:rsid w:val="00134527"/>
    <w:rsid w:val="00135426"/>
    <w:rsid w:val="00137218"/>
    <w:rsid w:val="001374A0"/>
    <w:rsid w:val="001429D1"/>
    <w:rsid w:val="00142DA1"/>
    <w:rsid w:val="00142E85"/>
    <w:rsid w:val="0014659D"/>
    <w:rsid w:val="001466BD"/>
    <w:rsid w:val="001466CA"/>
    <w:rsid w:val="00152BDC"/>
    <w:rsid w:val="00153D66"/>
    <w:rsid w:val="00154568"/>
    <w:rsid w:val="00161412"/>
    <w:rsid w:val="00161D0E"/>
    <w:rsid w:val="001647D7"/>
    <w:rsid w:val="00166210"/>
    <w:rsid w:val="0016752D"/>
    <w:rsid w:val="00167B85"/>
    <w:rsid w:val="00172178"/>
    <w:rsid w:val="001723A8"/>
    <w:rsid w:val="00172BD9"/>
    <w:rsid w:val="0017583E"/>
    <w:rsid w:val="00175DF5"/>
    <w:rsid w:val="00177285"/>
    <w:rsid w:val="001801BE"/>
    <w:rsid w:val="00182993"/>
    <w:rsid w:val="001852FE"/>
    <w:rsid w:val="00185993"/>
    <w:rsid w:val="00186CA1"/>
    <w:rsid w:val="001900AD"/>
    <w:rsid w:val="00191106"/>
    <w:rsid w:val="00194C74"/>
    <w:rsid w:val="001A1D17"/>
    <w:rsid w:val="001A21E9"/>
    <w:rsid w:val="001A6D8D"/>
    <w:rsid w:val="001B5D76"/>
    <w:rsid w:val="001B63B0"/>
    <w:rsid w:val="001C45A8"/>
    <w:rsid w:val="001D0502"/>
    <w:rsid w:val="001D0646"/>
    <w:rsid w:val="001D6B5F"/>
    <w:rsid w:val="001D7607"/>
    <w:rsid w:val="001E3D60"/>
    <w:rsid w:val="001E438E"/>
    <w:rsid w:val="001E6273"/>
    <w:rsid w:val="001F1448"/>
    <w:rsid w:val="001F287A"/>
    <w:rsid w:val="001F2F32"/>
    <w:rsid w:val="001F39F4"/>
    <w:rsid w:val="001F3B26"/>
    <w:rsid w:val="001F742A"/>
    <w:rsid w:val="00201CC7"/>
    <w:rsid w:val="0020224E"/>
    <w:rsid w:val="00203061"/>
    <w:rsid w:val="00203E24"/>
    <w:rsid w:val="00204A58"/>
    <w:rsid w:val="002065AF"/>
    <w:rsid w:val="0021538B"/>
    <w:rsid w:val="00215B3F"/>
    <w:rsid w:val="00222544"/>
    <w:rsid w:val="002229BE"/>
    <w:rsid w:val="00225AF8"/>
    <w:rsid w:val="00226144"/>
    <w:rsid w:val="00226BBE"/>
    <w:rsid w:val="0022752F"/>
    <w:rsid w:val="002315E7"/>
    <w:rsid w:val="00231A25"/>
    <w:rsid w:val="0023247F"/>
    <w:rsid w:val="00237F04"/>
    <w:rsid w:val="0024618E"/>
    <w:rsid w:val="0024727F"/>
    <w:rsid w:val="00250171"/>
    <w:rsid w:val="00251166"/>
    <w:rsid w:val="0025199F"/>
    <w:rsid w:val="002519D9"/>
    <w:rsid w:val="00252680"/>
    <w:rsid w:val="00255E2E"/>
    <w:rsid w:val="00262557"/>
    <w:rsid w:val="00264144"/>
    <w:rsid w:val="002728F4"/>
    <w:rsid w:val="00273E90"/>
    <w:rsid w:val="002744B8"/>
    <w:rsid w:val="002745BB"/>
    <w:rsid w:val="00283711"/>
    <w:rsid w:val="00283DF7"/>
    <w:rsid w:val="00284660"/>
    <w:rsid w:val="00287476"/>
    <w:rsid w:val="002903A5"/>
    <w:rsid w:val="00290754"/>
    <w:rsid w:val="002920A4"/>
    <w:rsid w:val="00295FBF"/>
    <w:rsid w:val="002961E7"/>
    <w:rsid w:val="002A2BD8"/>
    <w:rsid w:val="002A2CD3"/>
    <w:rsid w:val="002A418D"/>
    <w:rsid w:val="002A48ED"/>
    <w:rsid w:val="002A4D61"/>
    <w:rsid w:val="002A55C8"/>
    <w:rsid w:val="002A5B17"/>
    <w:rsid w:val="002B074D"/>
    <w:rsid w:val="002B092A"/>
    <w:rsid w:val="002B11E3"/>
    <w:rsid w:val="002B3386"/>
    <w:rsid w:val="002B3D7C"/>
    <w:rsid w:val="002B4B0E"/>
    <w:rsid w:val="002B5D3B"/>
    <w:rsid w:val="002B6C70"/>
    <w:rsid w:val="002B7F84"/>
    <w:rsid w:val="002C0333"/>
    <w:rsid w:val="002C652F"/>
    <w:rsid w:val="002C6EDF"/>
    <w:rsid w:val="002D06FC"/>
    <w:rsid w:val="002D10C6"/>
    <w:rsid w:val="002D148E"/>
    <w:rsid w:val="002D6ACE"/>
    <w:rsid w:val="002E0E12"/>
    <w:rsid w:val="002F0CC3"/>
    <w:rsid w:val="002F13C4"/>
    <w:rsid w:val="002F1D39"/>
    <w:rsid w:val="002F5B86"/>
    <w:rsid w:val="0030049F"/>
    <w:rsid w:val="00300CAD"/>
    <w:rsid w:val="003023FC"/>
    <w:rsid w:val="00302FA1"/>
    <w:rsid w:val="003049AC"/>
    <w:rsid w:val="003061C0"/>
    <w:rsid w:val="00306FD5"/>
    <w:rsid w:val="00310006"/>
    <w:rsid w:val="0031080C"/>
    <w:rsid w:val="00312379"/>
    <w:rsid w:val="003173E8"/>
    <w:rsid w:val="003301C3"/>
    <w:rsid w:val="00332A88"/>
    <w:rsid w:val="00333AE9"/>
    <w:rsid w:val="00335641"/>
    <w:rsid w:val="00337750"/>
    <w:rsid w:val="00340C1D"/>
    <w:rsid w:val="00345D9F"/>
    <w:rsid w:val="0034680F"/>
    <w:rsid w:val="00347E5D"/>
    <w:rsid w:val="00350573"/>
    <w:rsid w:val="00351F7C"/>
    <w:rsid w:val="00354260"/>
    <w:rsid w:val="00355F38"/>
    <w:rsid w:val="00361A36"/>
    <w:rsid w:val="00363292"/>
    <w:rsid w:val="003637D0"/>
    <w:rsid w:val="0036784E"/>
    <w:rsid w:val="00367E75"/>
    <w:rsid w:val="00371521"/>
    <w:rsid w:val="00372E82"/>
    <w:rsid w:val="003741D7"/>
    <w:rsid w:val="00376F31"/>
    <w:rsid w:val="00377200"/>
    <w:rsid w:val="00377850"/>
    <w:rsid w:val="00381CCE"/>
    <w:rsid w:val="00383482"/>
    <w:rsid w:val="00383DD1"/>
    <w:rsid w:val="00383E34"/>
    <w:rsid w:val="00385544"/>
    <w:rsid w:val="00392731"/>
    <w:rsid w:val="003946CC"/>
    <w:rsid w:val="003950E9"/>
    <w:rsid w:val="0039520D"/>
    <w:rsid w:val="003955A4"/>
    <w:rsid w:val="00395B0C"/>
    <w:rsid w:val="003A0C78"/>
    <w:rsid w:val="003A1467"/>
    <w:rsid w:val="003A2108"/>
    <w:rsid w:val="003A5745"/>
    <w:rsid w:val="003A75B8"/>
    <w:rsid w:val="003B36CE"/>
    <w:rsid w:val="003B3A3A"/>
    <w:rsid w:val="003B430D"/>
    <w:rsid w:val="003B5E83"/>
    <w:rsid w:val="003B6F5E"/>
    <w:rsid w:val="003C1EC9"/>
    <w:rsid w:val="003C4B9D"/>
    <w:rsid w:val="003C7045"/>
    <w:rsid w:val="003D6336"/>
    <w:rsid w:val="003D6A01"/>
    <w:rsid w:val="003D6B07"/>
    <w:rsid w:val="003D6C8F"/>
    <w:rsid w:val="003E35EB"/>
    <w:rsid w:val="003E3ECF"/>
    <w:rsid w:val="003E6F49"/>
    <w:rsid w:val="003F16E7"/>
    <w:rsid w:val="003F18CA"/>
    <w:rsid w:val="003F318D"/>
    <w:rsid w:val="0040112A"/>
    <w:rsid w:val="00402D14"/>
    <w:rsid w:val="00403632"/>
    <w:rsid w:val="004039E8"/>
    <w:rsid w:val="00411971"/>
    <w:rsid w:val="004127B6"/>
    <w:rsid w:val="00420A6C"/>
    <w:rsid w:val="004215D9"/>
    <w:rsid w:val="00425C80"/>
    <w:rsid w:val="004266E1"/>
    <w:rsid w:val="00426FB2"/>
    <w:rsid w:val="0043347B"/>
    <w:rsid w:val="00433BF1"/>
    <w:rsid w:val="00433C6D"/>
    <w:rsid w:val="00435F9C"/>
    <w:rsid w:val="00436CA9"/>
    <w:rsid w:val="00441393"/>
    <w:rsid w:val="00443561"/>
    <w:rsid w:val="00444D94"/>
    <w:rsid w:val="00444F0F"/>
    <w:rsid w:val="00445883"/>
    <w:rsid w:val="0045058F"/>
    <w:rsid w:val="00451C04"/>
    <w:rsid w:val="004541F4"/>
    <w:rsid w:val="00455F45"/>
    <w:rsid w:val="0046202D"/>
    <w:rsid w:val="004628A4"/>
    <w:rsid w:val="00466D35"/>
    <w:rsid w:val="004670B5"/>
    <w:rsid w:val="00470765"/>
    <w:rsid w:val="00470C21"/>
    <w:rsid w:val="00474ADF"/>
    <w:rsid w:val="00474C32"/>
    <w:rsid w:val="00475BD8"/>
    <w:rsid w:val="00477C93"/>
    <w:rsid w:val="00481F2F"/>
    <w:rsid w:val="0048277E"/>
    <w:rsid w:val="00482B69"/>
    <w:rsid w:val="00482E94"/>
    <w:rsid w:val="00485373"/>
    <w:rsid w:val="00485F9B"/>
    <w:rsid w:val="00486FBE"/>
    <w:rsid w:val="00491311"/>
    <w:rsid w:val="0049200A"/>
    <w:rsid w:val="00493484"/>
    <w:rsid w:val="004948C1"/>
    <w:rsid w:val="00496CF3"/>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6372"/>
    <w:rsid w:val="004E713D"/>
    <w:rsid w:val="004F0976"/>
    <w:rsid w:val="004F283B"/>
    <w:rsid w:val="004F6903"/>
    <w:rsid w:val="004F6C98"/>
    <w:rsid w:val="00502068"/>
    <w:rsid w:val="0050260F"/>
    <w:rsid w:val="00506F9E"/>
    <w:rsid w:val="0050744F"/>
    <w:rsid w:val="005122AD"/>
    <w:rsid w:val="005204BA"/>
    <w:rsid w:val="005224A0"/>
    <w:rsid w:val="00527A72"/>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3EA"/>
    <w:rsid w:val="005768C3"/>
    <w:rsid w:val="0057723C"/>
    <w:rsid w:val="00577C1D"/>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88E"/>
    <w:rsid w:val="005C4415"/>
    <w:rsid w:val="005C6DFC"/>
    <w:rsid w:val="005D0722"/>
    <w:rsid w:val="005D3DDD"/>
    <w:rsid w:val="005E2446"/>
    <w:rsid w:val="005E2621"/>
    <w:rsid w:val="005E5143"/>
    <w:rsid w:val="005E7221"/>
    <w:rsid w:val="005F1B8C"/>
    <w:rsid w:val="005F1FFC"/>
    <w:rsid w:val="00600D78"/>
    <w:rsid w:val="0060352A"/>
    <w:rsid w:val="00604E76"/>
    <w:rsid w:val="006051CB"/>
    <w:rsid w:val="006057B3"/>
    <w:rsid w:val="00606A1C"/>
    <w:rsid w:val="0061019C"/>
    <w:rsid w:val="00610D52"/>
    <w:rsid w:val="00611F67"/>
    <w:rsid w:val="0061223B"/>
    <w:rsid w:val="006138D1"/>
    <w:rsid w:val="00615F8C"/>
    <w:rsid w:val="00616FFF"/>
    <w:rsid w:val="00621F23"/>
    <w:rsid w:val="006240B1"/>
    <w:rsid w:val="006335CA"/>
    <w:rsid w:val="00633724"/>
    <w:rsid w:val="006344FC"/>
    <w:rsid w:val="00636A23"/>
    <w:rsid w:val="00641123"/>
    <w:rsid w:val="006414DE"/>
    <w:rsid w:val="00643E45"/>
    <w:rsid w:val="00643FF9"/>
    <w:rsid w:val="00644884"/>
    <w:rsid w:val="00644FAC"/>
    <w:rsid w:val="006455E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3F4"/>
    <w:rsid w:val="006B7EC5"/>
    <w:rsid w:val="006C0886"/>
    <w:rsid w:val="006C575B"/>
    <w:rsid w:val="006C5DF1"/>
    <w:rsid w:val="006D0454"/>
    <w:rsid w:val="006D57EE"/>
    <w:rsid w:val="006D7383"/>
    <w:rsid w:val="006E04EE"/>
    <w:rsid w:val="006E3E47"/>
    <w:rsid w:val="006F1886"/>
    <w:rsid w:val="006F61D2"/>
    <w:rsid w:val="00701F63"/>
    <w:rsid w:val="0070306D"/>
    <w:rsid w:val="00703588"/>
    <w:rsid w:val="00703F50"/>
    <w:rsid w:val="00706C4C"/>
    <w:rsid w:val="00710154"/>
    <w:rsid w:val="0071078E"/>
    <w:rsid w:val="00710F06"/>
    <w:rsid w:val="007129B8"/>
    <w:rsid w:val="007140AB"/>
    <w:rsid w:val="00716DF1"/>
    <w:rsid w:val="007174AF"/>
    <w:rsid w:val="00720E5F"/>
    <w:rsid w:val="00726518"/>
    <w:rsid w:val="00735DA9"/>
    <w:rsid w:val="00736652"/>
    <w:rsid w:val="00740674"/>
    <w:rsid w:val="00742DEE"/>
    <w:rsid w:val="00743A66"/>
    <w:rsid w:val="007460BC"/>
    <w:rsid w:val="0074639E"/>
    <w:rsid w:val="00746F0A"/>
    <w:rsid w:val="0075342F"/>
    <w:rsid w:val="00760484"/>
    <w:rsid w:val="00761570"/>
    <w:rsid w:val="00762A17"/>
    <w:rsid w:val="00766725"/>
    <w:rsid w:val="00770784"/>
    <w:rsid w:val="00771336"/>
    <w:rsid w:val="00773C90"/>
    <w:rsid w:val="00777549"/>
    <w:rsid w:val="007805D9"/>
    <w:rsid w:val="00781399"/>
    <w:rsid w:val="007867D5"/>
    <w:rsid w:val="007870F6"/>
    <w:rsid w:val="0079109F"/>
    <w:rsid w:val="00793F91"/>
    <w:rsid w:val="007941B6"/>
    <w:rsid w:val="00795CB5"/>
    <w:rsid w:val="00795D6C"/>
    <w:rsid w:val="00796375"/>
    <w:rsid w:val="00796F90"/>
    <w:rsid w:val="007A22BD"/>
    <w:rsid w:val="007A2F57"/>
    <w:rsid w:val="007A55D5"/>
    <w:rsid w:val="007A6504"/>
    <w:rsid w:val="007A77F1"/>
    <w:rsid w:val="007B199C"/>
    <w:rsid w:val="007B41C7"/>
    <w:rsid w:val="007B565A"/>
    <w:rsid w:val="007B610E"/>
    <w:rsid w:val="007C0501"/>
    <w:rsid w:val="007C100A"/>
    <w:rsid w:val="007C2B15"/>
    <w:rsid w:val="007C416D"/>
    <w:rsid w:val="007C66EE"/>
    <w:rsid w:val="007C7308"/>
    <w:rsid w:val="007C7903"/>
    <w:rsid w:val="007D067F"/>
    <w:rsid w:val="007D09D9"/>
    <w:rsid w:val="007D3294"/>
    <w:rsid w:val="007D429F"/>
    <w:rsid w:val="007D4663"/>
    <w:rsid w:val="007E0BD7"/>
    <w:rsid w:val="007E2987"/>
    <w:rsid w:val="007E39D1"/>
    <w:rsid w:val="007F35CF"/>
    <w:rsid w:val="007F3C6F"/>
    <w:rsid w:val="007F3FBA"/>
    <w:rsid w:val="007F62B1"/>
    <w:rsid w:val="007F73D0"/>
    <w:rsid w:val="00800330"/>
    <w:rsid w:val="00804D1B"/>
    <w:rsid w:val="00805D25"/>
    <w:rsid w:val="00813FB1"/>
    <w:rsid w:val="0081626F"/>
    <w:rsid w:val="00827EF4"/>
    <w:rsid w:val="00833053"/>
    <w:rsid w:val="00840CB9"/>
    <w:rsid w:val="008418BB"/>
    <w:rsid w:val="00844DE4"/>
    <w:rsid w:val="00846C89"/>
    <w:rsid w:val="0084712F"/>
    <w:rsid w:val="0084741D"/>
    <w:rsid w:val="0085054A"/>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59D"/>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41A6"/>
    <w:rsid w:val="008C63A7"/>
    <w:rsid w:val="008C70BB"/>
    <w:rsid w:val="008C73B2"/>
    <w:rsid w:val="008D0C75"/>
    <w:rsid w:val="008D1921"/>
    <w:rsid w:val="008D30F9"/>
    <w:rsid w:val="008D711A"/>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440"/>
    <w:rsid w:val="009545AB"/>
    <w:rsid w:val="00955814"/>
    <w:rsid w:val="00956132"/>
    <w:rsid w:val="009571B1"/>
    <w:rsid w:val="00960BC8"/>
    <w:rsid w:val="00962036"/>
    <w:rsid w:val="00962267"/>
    <w:rsid w:val="009662B8"/>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71B6"/>
    <w:rsid w:val="009B2268"/>
    <w:rsid w:val="009B3617"/>
    <w:rsid w:val="009C0AB9"/>
    <w:rsid w:val="009C19C6"/>
    <w:rsid w:val="009C4E62"/>
    <w:rsid w:val="009C5CE5"/>
    <w:rsid w:val="009C76F1"/>
    <w:rsid w:val="009D0C37"/>
    <w:rsid w:val="009D5EBC"/>
    <w:rsid w:val="009E10CB"/>
    <w:rsid w:val="009E2122"/>
    <w:rsid w:val="009E4796"/>
    <w:rsid w:val="009F584A"/>
    <w:rsid w:val="00A0363B"/>
    <w:rsid w:val="00A04B84"/>
    <w:rsid w:val="00A05E44"/>
    <w:rsid w:val="00A06A78"/>
    <w:rsid w:val="00A07DDD"/>
    <w:rsid w:val="00A15A87"/>
    <w:rsid w:val="00A164CC"/>
    <w:rsid w:val="00A16A4A"/>
    <w:rsid w:val="00A212F3"/>
    <w:rsid w:val="00A21F9D"/>
    <w:rsid w:val="00A2503E"/>
    <w:rsid w:val="00A27D2C"/>
    <w:rsid w:val="00A30B26"/>
    <w:rsid w:val="00A30B5F"/>
    <w:rsid w:val="00A320C2"/>
    <w:rsid w:val="00A34716"/>
    <w:rsid w:val="00A37849"/>
    <w:rsid w:val="00A4048D"/>
    <w:rsid w:val="00A40DFE"/>
    <w:rsid w:val="00A444F3"/>
    <w:rsid w:val="00A458A7"/>
    <w:rsid w:val="00A479C2"/>
    <w:rsid w:val="00A50761"/>
    <w:rsid w:val="00A57739"/>
    <w:rsid w:val="00A57799"/>
    <w:rsid w:val="00A61CC8"/>
    <w:rsid w:val="00A61FF1"/>
    <w:rsid w:val="00A62B77"/>
    <w:rsid w:val="00A6341E"/>
    <w:rsid w:val="00A64289"/>
    <w:rsid w:val="00A6568D"/>
    <w:rsid w:val="00A65897"/>
    <w:rsid w:val="00A6653C"/>
    <w:rsid w:val="00A67F55"/>
    <w:rsid w:val="00A711AB"/>
    <w:rsid w:val="00A73320"/>
    <w:rsid w:val="00A7562C"/>
    <w:rsid w:val="00A757D5"/>
    <w:rsid w:val="00A75C83"/>
    <w:rsid w:val="00A8139E"/>
    <w:rsid w:val="00A82D08"/>
    <w:rsid w:val="00A85B58"/>
    <w:rsid w:val="00A86F40"/>
    <w:rsid w:val="00A8755E"/>
    <w:rsid w:val="00A94AEF"/>
    <w:rsid w:val="00A94DF1"/>
    <w:rsid w:val="00A9700A"/>
    <w:rsid w:val="00AA0A6A"/>
    <w:rsid w:val="00AA0D6E"/>
    <w:rsid w:val="00AA5C8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95940"/>
    <w:rsid w:val="00BA40DE"/>
    <w:rsid w:val="00BB0D7C"/>
    <w:rsid w:val="00BB20D6"/>
    <w:rsid w:val="00BB3412"/>
    <w:rsid w:val="00BB4D1B"/>
    <w:rsid w:val="00BB6928"/>
    <w:rsid w:val="00BC4F1E"/>
    <w:rsid w:val="00BC5143"/>
    <w:rsid w:val="00BC6BE6"/>
    <w:rsid w:val="00BD0797"/>
    <w:rsid w:val="00BD0E65"/>
    <w:rsid w:val="00BD1497"/>
    <w:rsid w:val="00BD2DFE"/>
    <w:rsid w:val="00BD6907"/>
    <w:rsid w:val="00BD7123"/>
    <w:rsid w:val="00BE5F90"/>
    <w:rsid w:val="00BE6403"/>
    <w:rsid w:val="00C03567"/>
    <w:rsid w:val="00C0589B"/>
    <w:rsid w:val="00C113BC"/>
    <w:rsid w:val="00C12BAA"/>
    <w:rsid w:val="00C164A0"/>
    <w:rsid w:val="00C205E5"/>
    <w:rsid w:val="00C23A6C"/>
    <w:rsid w:val="00C24C83"/>
    <w:rsid w:val="00C253DD"/>
    <w:rsid w:val="00C260E0"/>
    <w:rsid w:val="00C32CBF"/>
    <w:rsid w:val="00C342AF"/>
    <w:rsid w:val="00C35E94"/>
    <w:rsid w:val="00C407C8"/>
    <w:rsid w:val="00C41158"/>
    <w:rsid w:val="00C42010"/>
    <w:rsid w:val="00C43561"/>
    <w:rsid w:val="00C47F6C"/>
    <w:rsid w:val="00C501AE"/>
    <w:rsid w:val="00C50355"/>
    <w:rsid w:val="00C512CC"/>
    <w:rsid w:val="00C53DF2"/>
    <w:rsid w:val="00C54ADE"/>
    <w:rsid w:val="00C6059C"/>
    <w:rsid w:val="00C61A82"/>
    <w:rsid w:val="00C63DF9"/>
    <w:rsid w:val="00C6451A"/>
    <w:rsid w:val="00C6488B"/>
    <w:rsid w:val="00C66375"/>
    <w:rsid w:val="00C66BD6"/>
    <w:rsid w:val="00C67104"/>
    <w:rsid w:val="00C677A9"/>
    <w:rsid w:val="00C704C6"/>
    <w:rsid w:val="00C72A47"/>
    <w:rsid w:val="00C73FBD"/>
    <w:rsid w:val="00C744F8"/>
    <w:rsid w:val="00C76E93"/>
    <w:rsid w:val="00C773BF"/>
    <w:rsid w:val="00C801D0"/>
    <w:rsid w:val="00C802FD"/>
    <w:rsid w:val="00C812D3"/>
    <w:rsid w:val="00C82F1E"/>
    <w:rsid w:val="00C84243"/>
    <w:rsid w:val="00C84284"/>
    <w:rsid w:val="00C874BD"/>
    <w:rsid w:val="00C9023A"/>
    <w:rsid w:val="00C92F27"/>
    <w:rsid w:val="00C94DBD"/>
    <w:rsid w:val="00C95903"/>
    <w:rsid w:val="00C96456"/>
    <w:rsid w:val="00CA28F3"/>
    <w:rsid w:val="00CA4B03"/>
    <w:rsid w:val="00CA4ECA"/>
    <w:rsid w:val="00CA7CA4"/>
    <w:rsid w:val="00CB00FB"/>
    <w:rsid w:val="00CB0D4C"/>
    <w:rsid w:val="00CB1F6C"/>
    <w:rsid w:val="00CB43FA"/>
    <w:rsid w:val="00CB5372"/>
    <w:rsid w:val="00CB60BD"/>
    <w:rsid w:val="00CC0457"/>
    <w:rsid w:val="00CC371A"/>
    <w:rsid w:val="00CC435A"/>
    <w:rsid w:val="00CC5082"/>
    <w:rsid w:val="00CC6306"/>
    <w:rsid w:val="00CC67DF"/>
    <w:rsid w:val="00CC7920"/>
    <w:rsid w:val="00CC7CF8"/>
    <w:rsid w:val="00CD32D9"/>
    <w:rsid w:val="00CD3E7C"/>
    <w:rsid w:val="00CD4434"/>
    <w:rsid w:val="00CD4926"/>
    <w:rsid w:val="00CD6A10"/>
    <w:rsid w:val="00CD71F7"/>
    <w:rsid w:val="00CE0695"/>
    <w:rsid w:val="00CE1538"/>
    <w:rsid w:val="00CE1A74"/>
    <w:rsid w:val="00CE5FB0"/>
    <w:rsid w:val="00CE65B2"/>
    <w:rsid w:val="00CF37B7"/>
    <w:rsid w:val="00CF7E01"/>
    <w:rsid w:val="00D01DA5"/>
    <w:rsid w:val="00D0214A"/>
    <w:rsid w:val="00D0289A"/>
    <w:rsid w:val="00D04321"/>
    <w:rsid w:val="00D0457B"/>
    <w:rsid w:val="00D04D8D"/>
    <w:rsid w:val="00D05485"/>
    <w:rsid w:val="00D122B6"/>
    <w:rsid w:val="00D124A4"/>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76475"/>
    <w:rsid w:val="00D76F54"/>
    <w:rsid w:val="00D81EA9"/>
    <w:rsid w:val="00D8473D"/>
    <w:rsid w:val="00D84FCD"/>
    <w:rsid w:val="00D91784"/>
    <w:rsid w:val="00D917CF"/>
    <w:rsid w:val="00D923A0"/>
    <w:rsid w:val="00D93BF5"/>
    <w:rsid w:val="00D93FAC"/>
    <w:rsid w:val="00D9587D"/>
    <w:rsid w:val="00D95EB4"/>
    <w:rsid w:val="00DA122E"/>
    <w:rsid w:val="00DA1E6B"/>
    <w:rsid w:val="00DA6232"/>
    <w:rsid w:val="00DA714D"/>
    <w:rsid w:val="00DB1A79"/>
    <w:rsid w:val="00DB3358"/>
    <w:rsid w:val="00DB351F"/>
    <w:rsid w:val="00DB3C7E"/>
    <w:rsid w:val="00DB5924"/>
    <w:rsid w:val="00DB6B6C"/>
    <w:rsid w:val="00DB7D71"/>
    <w:rsid w:val="00DB7FA3"/>
    <w:rsid w:val="00DC185B"/>
    <w:rsid w:val="00DC75D0"/>
    <w:rsid w:val="00DD2FAD"/>
    <w:rsid w:val="00DD4D4E"/>
    <w:rsid w:val="00DE392C"/>
    <w:rsid w:val="00DE39D5"/>
    <w:rsid w:val="00DE6BD6"/>
    <w:rsid w:val="00DE6E0D"/>
    <w:rsid w:val="00DF00D6"/>
    <w:rsid w:val="00DF2398"/>
    <w:rsid w:val="00DF288B"/>
    <w:rsid w:val="00DF4223"/>
    <w:rsid w:val="00DF46AD"/>
    <w:rsid w:val="00DF6578"/>
    <w:rsid w:val="00DF7BBC"/>
    <w:rsid w:val="00E01E9D"/>
    <w:rsid w:val="00E037E8"/>
    <w:rsid w:val="00E11812"/>
    <w:rsid w:val="00E121A4"/>
    <w:rsid w:val="00E1421A"/>
    <w:rsid w:val="00E2303A"/>
    <w:rsid w:val="00E24CF7"/>
    <w:rsid w:val="00E24E0F"/>
    <w:rsid w:val="00E25A11"/>
    <w:rsid w:val="00E26617"/>
    <w:rsid w:val="00E27A36"/>
    <w:rsid w:val="00E3000B"/>
    <w:rsid w:val="00E3224F"/>
    <w:rsid w:val="00E34597"/>
    <w:rsid w:val="00E34B40"/>
    <w:rsid w:val="00E35813"/>
    <w:rsid w:val="00E35D6E"/>
    <w:rsid w:val="00E36E08"/>
    <w:rsid w:val="00E376CE"/>
    <w:rsid w:val="00E406A7"/>
    <w:rsid w:val="00E47B7A"/>
    <w:rsid w:val="00E562DC"/>
    <w:rsid w:val="00E62801"/>
    <w:rsid w:val="00E63937"/>
    <w:rsid w:val="00E64008"/>
    <w:rsid w:val="00E66734"/>
    <w:rsid w:val="00E73943"/>
    <w:rsid w:val="00E73A29"/>
    <w:rsid w:val="00E74066"/>
    <w:rsid w:val="00E7454D"/>
    <w:rsid w:val="00E766C7"/>
    <w:rsid w:val="00E81954"/>
    <w:rsid w:val="00E8317B"/>
    <w:rsid w:val="00E84291"/>
    <w:rsid w:val="00E854CE"/>
    <w:rsid w:val="00E907F1"/>
    <w:rsid w:val="00E94CDE"/>
    <w:rsid w:val="00E960AC"/>
    <w:rsid w:val="00EA1A0E"/>
    <w:rsid w:val="00EA38D1"/>
    <w:rsid w:val="00EA42F9"/>
    <w:rsid w:val="00EB17D6"/>
    <w:rsid w:val="00EC093E"/>
    <w:rsid w:val="00EC0D9E"/>
    <w:rsid w:val="00EC142A"/>
    <w:rsid w:val="00EC23F8"/>
    <w:rsid w:val="00EC528A"/>
    <w:rsid w:val="00ED136A"/>
    <w:rsid w:val="00ED4100"/>
    <w:rsid w:val="00ED6114"/>
    <w:rsid w:val="00EE0520"/>
    <w:rsid w:val="00EE295E"/>
    <w:rsid w:val="00EE5328"/>
    <w:rsid w:val="00EE5339"/>
    <w:rsid w:val="00EE6056"/>
    <w:rsid w:val="00EE6CC6"/>
    <w:rsid w:val="00EF03C5"/>
    <w:rsid w:val="00EF05C3"/>
    <w:rsid w:val="00EF0691"/>
    <w:rsid w:val="00EF2269"/>
    <w:rsid w:val="00EF28E8"/>
    <w:rsid w:val="00EF4BE7"/>
    <w:rsid w:val="00EF52AE"/>
    <w:rsid w:val="00EF79CE"/>
    <w:rsid w:val="00F053A4"/>
    <w:rsid w:val="00F05C88"/>
    <w:rsid w:val="00F06C71"/>
    <w:rsid w:val="00F10561"/>
    <w:rsid w:val="00F10BFC"/>
    <w:rsid w:val="00F11255"/>
    <w:rsid w:val="00F11987"/>
    <w:rsid w:val="00F124E0"/>
    <w:rsid w:val="00F15946"/>
    <w:rsid w:val="00F17985"/>
    <w:rsid w:val="00F208FE"/>
    <w:rsid w:val="00F21DBA"/>
    <w:rsid w:val="00F23D8B"/>
    <w:rsid w:val="00F27AF7"/>
    <w:rsid w:val="00F3515D"/>
    <w:rsid w:val="00F352E6"/>
    <w:rsid w:val="00F37731"/>
    <w:rsid w:val="00F37B82"/>
    <w:rsid w:val="00F41E50"/>
    <w:rsid w:val="00F46368"/>
    <w:rsid w:val="00F477A5"/>
    <w:rsid w:val="00F478F0"/>
    <w:rsid w:val="00F5342E"/>
    <w:rsid w:val="00F545EB"/>
    <w:rsid w:val="00F546FE"/>
    <w:rsid w:val="00F55032"/>
    <w:rsid w:val="00F64196"/>
    <w:rsid w:val="00F65467"/>
    <w:rsid w:val="00F65865"/>
    <w:rsid w:val="00F67FC2"/>
    <w:rsid w:val="00F72008"/>
    <w:rsid w:val="00F72107"/>
    <w:rsid w:val="00F734C6"/>
    <w:rsid w:val="00F73A59"/>
    <w:rsid w:val="00F7661B"/>
    <w:rsid w:val="00F77AFD"/>
    <w:rsid w:val="00F81302"/>
    <w:rsid w:val="00F819AB"/>
    <w:rsid w:val="00F847D5"/>
    <w:rsid w:val="00F86609"/>
    <w:rsid w:val="00F875B5"/>
    <w:rsid w:val="00F900ED"/>
    <w:rsid w:val="00F94A05"/>
    <w:rsid w:val="00FA1313"/>
    <w:rsid w:val="00FA1935"/>
    <w:rsid w:val="00FA1D2A"/>
    <w:rsid w:val="00FA2904"/>
    <w:rsid w:val="00FA5E6D"/>
    <w:rsid w:val="00FA5FE2"/>
    <w:rsid w:val="00FA7A36"/>
    <w:rsid w:val="00FB0184"/>
    <w:rsid w:val="00FB0FCF"/>
    <w:rsid w:val="00FB49C9"/>
    <w:rsid w:val="00FB5F78"/>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6D570021"/>
  <w15:chartTrackingRefBased/>
  <w15:docId w15:val="{689F6AE1-8E85-4B99-888C-F0EAFD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66B"/>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BC6BE6"/>
    <w:pPr>
      <w:ind w:left="720"/>
      <w:contextualSpacing/>
    </w:pPr>
  </w:style>
  <w:style w:type="character" w:customStyle="1" w:styleId="HeaderChar">
    <w:name w:val="Header Char"/>
    <w:basedOn w:val="DefaultParagraphFont"/>
    <w:link w:val="Header"/>
    <w:rsid w:val="0005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9-01-15%20Desktop\AQD-2017\FY%202020%20Insp.%20Draft%20Files\ROP-SHAP\B7248%20FCA%20SHAP%20Renewal%202019\WorkingDraft\SstaffRprt\ROP%20Staff%20Report%20-01%202020-0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58B9-D6A4-40F6-9A6E-FC4345B0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-01 2020-01-15.dot</Template>
  <TotalTime>0</TotalTime>
  <Pages>13</Pages>
  <Words>3687</Words>
  <Characters>21832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25469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Konanahalli, Iranna (DEQ)</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2022-08-02T19:59:00Z</dcterms:created>
  <dcterms:modified xsi:type="dcterms:W3CDTF">2023-06-16T15:02:00Z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2023-06-16T15:02:32Z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6edc9768-6b0f-4e79-9d01-618e4d3dc222</vt:lpwstr>
  </property>
  <property fmtid="{D5CDD505-2E9C-101B-9397-08002B2CF9AE}" pid="8" name="MSIP_Label_2f46dfe0-534f-4c95-815c-5b1af86b9823_ContentBits">
    <vt:lpwstr>0</vt:lpwstr>
  </property>
</Properties>
</file>