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360"/>
        <w:gridCol w:w="5188"/>
        <w:gridCol w:w="302"/>
        <w:gridCol w:w="2160"/>
      </w:tblGrid>
      <w:tr w:rsidR="00AA0D6E" w14:paraId="7AF868FB" w14:textId="77777777" w:rsidTr="00436CA9">
        <w:tc>
          <w:tcPr>
            <w:tcW w:w="2250" w:type="dxa"/>
          </w:tcPr>
          <w:p w14:paraId="38B5AEBE" w14:textId="77777777" w:rsidR="00AA0D6E" w:rsidRDefault="00AA0D6E" w:rsidP="00AA0D6E">
            <w:pPr>
              <w:jc w:val="center"/>
              <w:rPr>
                <w:rFonts w:ascii="Arial" w:hAnsi="Arial"/>
                <w:sz w:val="16"/>
              </w:rPr>
            </w:pPr>
            <w:bookmarkStart w:id="0" w:name="_Hlk21684907"/>
          </w:p>
        </w:tc>
        <w:tc>
          <w:tcPr>
            <w:tcW w:w="5850" w:type="dxa"/>
            <w:gridSpan w:val="3"/>
          </w:tcPr>
          <w:p w14:paraId="2CFD7A7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35070CA" w14:textId="77777777" w:rsidR="00AA0D6E" w:rsidRDefault="00AA0D6E" w:rsidP="00AA0D6E">
            <w:pPr>
              <w:jc w:val="center"/>
              <w:rPr>
                <w:rFonts w:ascii="Arial" w:hAnsi="Arial"/>
                <w:sz w:val="16"/>
              </w:rPr>
            </w:pPr>
            <w:r>
              <w:rPr>
                <w:rFonts w:ascii="Arial" w:hAnsi="Arial"/>
              </w:rPr>
              <w:t>Air Quality Division</w:t>
            </w:r>
          </w:p>
        </w:tc>
        <w:tc>
          <w:tcPr>
            <w:tcW w:w="2160" w:type="dxa"/>
          </w:tcPr>
          <w:p w14:paraId="1003C064" w14:textId="77777777" w:rsidR="00AA0D6E" w:rsidRDefault="00AA0D6E" w:rsidP="00AA0D6E">
            <w:pPr>
              <w:jc w:val="center"/>
              <w:rPr>
                <w:rFonts w:ascii="Arial" w:hAnsi="Arial"/>
                <w:b/>
                <w:sz w:val="24"/>
              </w:rPr>
            </w:pPr>
          </w:p>
        </w:tc>
      </w:tr>
      <w:tr w:rsidR="00F763E8" w:rsidRPr="00DB5924" w14:paraId="3DFD5331" w14:textId="77777777" w:rsidTr="00F763E8">
        <w:trPr>
          <w:cantSplit/>
          <w:trHeight w:val="146"/>
        </w:trPr>
        <w:tc>
          <w:tcPr>
            <w:tcW w:w="2610" w:type="dxa"/>
            <w:gridSpan w:val="2"/>
          </w:tcPr>
          <w:p w14:paraId="26E06F47"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0B19C7A5"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770CB80A"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3E1869" w14:paraId="089845BD" w14:textId="77777777" w:rsidTr="00F763E8">
        <w:trPr>
          <w:cantSplit/>
          <w:trHeight w:val="145"/>
        </w:trPr>
        <w:tc>
          <w:tcPr>
            <w:tcW w:w="2610" w:type="dxa"/>
            <w:gridSpan w:val="2"/>
          </w:tcPr>
          <w:p w14:paraId="3A6D4682" w14:textId="0D455427" w:rsidR="00F763E8" w:rsidRPr="003E1869" w:rsidRDefault="00F678E1" w:rsidP="00F763E8">
            <w:pPr>
              <w:pStyle w:val="Header"/>
              <w:jc w:val="center"/>
              <w:rPr>
                <w:rFonts w:ascii="Arial" w:hAnsi="Arial"/>
                <w:sz w:val="22"/>
                <w:szCs w:val="22"/>
              </w:rPr>
            </w:pPr>
            <w:bookmarkStart w:id="2" w:name="SRN"/>
            <w:r w:rsidRPr="003E1869">
              <w:rPr>
                <w:rFonts w:ascii="Arial" w:hAnsi="Arial"/>
                <w:sz w:val="22"/>
                <w:szCs w:val="22"/>
              </w:rPr>
              <w:t>B7227</w:t>
            </w:r>
            <w:bookmarkEnd w:id="2"/>
          </w:p>
        </w:tc>
        <w:tc>
          <w:tcPr>
            <w:tcW w:w="5188" w:type="dxa"/>
          </w:tcPr>
          <w:p w14:paraId="0D36BC8D" w14:textId="77777777" w:rsidR="00F763E8" w:rsidRPr="003E1869" w:rsidRDefault="00F763E8" w:rsidP="00F763E8">
            <w:pPr>
              <w:jc w:val="center"/>
              <w:rPr>
                <w:rFonts w:ascii="Arial" w:hAnsi="Arial"/>
                <w:b/>
                <w:sz w:val="28"/>
                <w:szCs w:val="28"/>
              </w:rPr>
            </w:pPr>
            <w:r w:rsidRPr="003E1869">
              <w:rPr>
                <w:rFonts w:ascii="Arial" w:hAnsi="Arial"/>
                <w:b/>
                <w:sz w:val="28"/>
                <w:szCs w:val="28"/>
              </w:rPr>
              <w:t>STAFF REPORT</w:t>
            </w:r>
          </w:p>
        </w:tc>
        <w:tc>
          <w:tcPr>
            <w:tcW w:w="2462" w:type="dxa"/>
            <w:gridSpan w:val="2"/>
          </w:tcPr>
          <w:p w14:paraId="07EC201A" w14:textId="4F374DE7" w:rsidR="00F763E8" w:rsidRPr="003E1869" w:rsidRDefault="00F678E1" w:rsidP="00F763E8">
            <w:pPr>
              <w:pStyle w:val="Header"/>
              <w:jc w:val="center"/>
              <w:rPr>
                <w:rFonts w:ascii="Arial" w:hAnsi="Arial"/>
                <w:sz w:val="22"/>
                <w:szCs w:val="22"/>
              </w:rPr>
            </w:pPr>
            <w:bookmarkStart w:id="3" w:name="Text17"/>
            <w:r w:rsidRPr="003E1869">
              <w:rPr>
                <w:rFonts w:ascii="Arial" w:hAnsi="Arial"/>
                <w:noProof/>
                <w:sz w:val="22"/>
                <w:szCs w:val="22"/>
              </w:rPr>
              <w:t>MI-ROP-B7227-20</w:t>
            </w:r>
            <w:r w:rsidR="00A91566" w:rsidRPr="003E1869">
              <w:rPr>
                <w:rFonts w:ascii="Arial" w:hAnsi="Arial"/>
                <w:noProof/>
                <w:sz w:val="22"/>
                <w:szCs w:val="22"/>
              </w:rPr>
              <w:t>20</w:t>
            </w:r>
            <w:bookmarkEnd w:id="3"/>
            <w:r w:rsidR="008867A0" w:rsidRPr="003E1869">
              <w:rPr>
                <w:rFonts w:ascii="Arial" w:hAnsi="Arial"/>
                <w:noProof/>
                <w:sz w:val="22"/>
                <w:szCs w:val="22"/>
              </w:rPr>
              <w:t>a</w:t>
            </w:r>
          </w:p>
        </w:tc>
      </w:tr>
      <w:bookmarkEnd w:id="0"/>
      <w:bookmarkEnd w:id="1"/>
    </w:tbl>
    <w:p w14:paraId="54B8114A" w14:textId="77777777" w:rsidR="00AF4326" w:rsidRPr="003E1869" w:rsidRDefault="00AF4326">
      <w:pPr>
        <w:jc w:val="center"/>
        <w:rPr>
          <w:rFonts w:ascii="Arial" w:hAnsi="Arial"/>
          <w:sz w:val="22"/>
        </w:rPr>
      </w:pPr>
    </w:p>
    <w:p w14:paraId="347C357A" w14:textId="114F6FCB" w:rsidR="003D6C8F" w:rsidRPr="003E1869" w:rsidRDefault="00F678E1">
      <w:pPr>
        <w:jc w:val="center"/>
        <w:rPr>
          <w:rFonts w:ascii="Arial" w:hAnsi="Arial"/>
          <w:b/>
          <w:sz w:val="22"/>
        </w:rPr>
      </w:pPr>
      <w:bookmarkStart w:id="4" w:name="Text40"/>
      <w:r w:rsidRPr="003E1869">
        <w:rPr>
          <w:rFonts w:ascii="Arial" w:hAnsi="Arial"/>
          <w:b/>
          <w:noProof/>
          <w:sz w:val="22"/>
        </w:rPr>
        <w:t>General Motors LLC - Orion Assembly</w:t>
      </w:r>
      <w:bookmarkEnd w:id="4"/>
    </w:p>
    <w:p w14:paraId="1C1C4AE3" w14:textId="77777777" w:rsidR="00AF4326" w:rsidRPr="003E1869" w:rsidRDefault="00AF4326">
      <w:pPr>
        <w:rPr>
          <w:rFonts w:ascii="Arial" w:hAnsi="Arial"/>
          <w:sz w:val="22"/>
        </w:rPr>
      </w:pPr>
    </w:p>
    <w:p w14:paraId="04719779" w14:textId="77777777" w:rsidR="00AF4326" w:rsidRPr="003E1869" w:rsidRDefault="00AF4326">
      <w:pPr>
        <w:jc w:val="center"/>
        <w:rPr>
          <w:rFonts w:ascii="Arial" w:hAnsi="Arial"/>
          <w:sz w:val="22"/>
        </w:rPr>
      </w:pPr>
    </w:p>
    <w:p w14:paraId="14CCA87E" w14:textId="12B2364C" w:rsidR="00AF4326" w:rsidRPr="003E1869" w:rsidRDefault="009A000C">
      <w:pPr>
        <w:jc w:val="center"/>
        <w:rPr>
          <w:rFonts w:ascii="Arial" w:hAnsi="Arial"/>
          <w:sz w:val="22"/>
        </w:rPr>
      </w:pPr>
      <w:r w:rsidRPr="003E1869">
        <w:rPr>
          <w:rFonts w:ascii="Arial" w:hAnsi="Arial"/>
          <w:sz w:val="22"/>
        </w:rPr>
        <w:t>State Registration Number (</w:t>
      </w:r>
      <w:r w:rsidR="00AF4326" w:rsidRPr="003E1869">
        <w:rPr>
          <w:rFonts w:ascii="Arial" w:hAnsi="Arial"/>
          <w:sz w:val="22"/>
        </w:rPr>
        <w:t>SRN</w:t>
      </w:r>
      <w:r w:rsidRPr="003E1869">
        <w:rPr>
          <w:rFonts w:ascii="Arial" w:hAnsi="Arial"/>
          <w:sz w:val="22"/>
        </w:rPr>
        <w:t>)</w:t>
      </w:r>
      <w:r w:rsidR="00AF4326" w:rsidRPr="003E1869">
        <w:rPr>
          <w:rFonts w:ascii="Arial" w:hAnsi="Arial"/>
          <w:sz w:val="22"/>
        </w:rPr>
        <w:t xml:space="preserve">: </w:t>
      </w:r>
      <w:r w:rsidR="007521D1" w:rsidRPr="003E1869">
        <w:rPr>
          <w:rFonts w:ascii="Arial" w:hAnsi="Arial"/>
          <w:sz w:val="22"/>
        </w:rPr>
        <w:t xml:space="preserve"> </w:t>
      </w:r>
      <w:r w:rsidR="00FB455A" w:rsidRPr="003E1869">
        <w:rPr>
          <w:rFonts w:ascii="Arial" w:hAnsi="Arial"/>
          <w:sz w:val="22"/>
          <w:szCs w:val="22"/>
        </w:rPr>
        <w:t>B7227</w:t>
      </w:r>
    </w:p>
    <w:p w14:paraId="0A68B1B5" w14:textId="77777777" w:rsidR="00AF4326" w:rsidRPr="003E1869" w:rsidRDefault="00AF4326">
      <w:pPr>
        <w:jc w:val="center"/>
        <w:rPr>
          <w:rFonts w:ascii="Arial" w:hAnsi="Arial"/>
          <w:sz w:val="22"/>
        </w:rPr>
      </w:pPr>
    </w:p>
    <w:p w14:paraId="6D762E9D" w14:textId="77777777" w:rsidR="00AF4326" w:rsidRPr="003E1869" w:rsidRDefault="001301E9">
      <w:pPr>
        <w:jc w:val="center"/>
        <w:outlineLvl w:val="0"/>
        <w:rPr>
          <w:rFonts w:ascii="Arial" w:hAnsi="Arial"/>
          <w:sz w:val="22"/>
        </w:rPr>
      </w:pPr>
      <w:r w:rsidRPr="003E1869">
        <w:rPr>
          <w:rFonts w:ascii="Arial" w:hAnsi="Arial"/>
          <w:sz w:val="22"/>
        </w:rPr>
        <w:t>Located</w:t>
      </w:r>
      <w:r w:rsidR="00AF4326" w:rsidRPr="003E1869">
        <w:rPr>
          <w:rFonts w:ascii="Arial" w:hAnsi="Arial"/>
          <w:sz w:val="22"/>
        </w:rPr>
        <w:t xml:space="preserve"> at</w:t>
      </w:r>
    </w:p>
    <w:p w14:paraId="69E73046" w14:textId="77777777" w:rsidR="006240B1" w:rsidRPr="003E1869" w:rsidRDefault="006240B1">
      <w:pPr>
        <w:jc w:val="center"/>
        <w:outlineLvl w:val="0"/>
        <w:rPr>
          <w:rFonts w:ascii="Arial" w:hAnsi="Arial"/>
          <w:sz w:val="22"/>
        </w:rPr>
      </w:pPr>
    </w:p>
    <w:p w14:paraId="6533D55A" w14:textId="717D0868" w:rsidR="00AF4326" w:rsidRPr="003E1869" w:rsidRDefault="00F678E1">
      <w:pPr>
        <w:jc w:val="center"/>
        <w:rPr>
          <w:rFonts w:ascii="Arial" w:hAnsi="Arial"/>
          <w:sz w:val="22"/>
        </w:rPr>
      </w:pPr>
      <w:bookmarkStart w:id="5" w:name="Street_Address"/>
      <w:r w:rsidRPr="003E1869">
        <w:rPr>
          <w:rFonts w:ascii="Arial" w:hAnsi="Arial"/>
          <w:sz w:val="22"/>
        </w:rPr>
        <w:t>4555 Giddings Road</w:t>
      </w:r>
      <w:bookmarkEnd w:id="5"/>
      <w:r w:rsidR="00AF4326" w:rsidRPr="003E1869">
        <w:rPr>
          <w:rFonts w:ascii="Arial" w:hAnsi="Arial"/>
          <w:sz w:val="22"/>
        </w:rPr>
        <w:t xml:space="preserve">, </w:t>
      </w:r>
      <w:bookmarkStart w:id="6" w:name="City"/>
      <w:r w:rsidRPr="003E1869">
        <w:rPr>
          <w:rFonts w:ascii="Arial" w:hAnsi="Arial"/>
          <w:sz w:val="22"/>
        </w:rPr>
        <w:t>Lake Orion</w:t>
      </w:r>
      <w:bookmarkEnd w:id="6"/>
      <w:r w:rsidR="00AF4326" w:rsidRPr="003E1869">
        <w:rPr>
          <w:rFonts w:ascii="Arial" w:hAnsi="Arial"/>
          <w:sz w:val="22"/>
        </w:rPr>
        <w:t xml:space="preserve">, </w:t>
      </w:r>
      <w:bookmarkStart w:id="7" w:name="Text13"/>
      <w:r w:rsidRPr="003E1869">
        <w:rPr>
          <w:rFonts w:ascii="Arial" w:hAnsi="Arial"/>
          <w:sz w:val="22"/>
        </w:rPr>
        <w:t>Oakland</w:t>
      </w:r>
      <w:bookmarkEnd w:id="7"/>
      <w:r w:rsidR="000901C4" w:rsidRPr="003E1869">
        <w:rPr>
          <w:rFonts w:ascii="Arial" w:hAnsi="Arial"/>
          <w:sz w:val="22"/>
        </w:rPr>
        <w:t xml:space="preserve"> County</w:t>
      </w:r>
      <w:r w:rsidR="00D325DF" w:rsidRPr="003E1869">
        <w:rPr>
          <w:rFonts w:ascii="Arial" w:hAnsi="Arial"/>
          <w:sz w:val="22"/>
        </w:rPr>
        <w:t xml:space="preserve">, </w:t>
      </w:r>
      <w:r w:rsidR="00AF4326" w:rsidRPr="003E1869">
        <w:rPr>
          <w:rFonts w:ascii="Arial" w:hAnsi="Arial"/>
          <w:sz w:val="22"/>
        </w:rPr>
        <w:t xml:space="preserve">Michigan </w:t>
      </w:r>
      <w:bookmarkStart w:id="8" w:name="Zip"/>
      <w:r w:rsidRPr="003E1869">
        <w:rPr>
          <w:rFonts w:ascii="Arial" w:hAnsi="Arial"/>
          <w:sz w:val="22"/>
        </w:rPr>
        <w:t>48359</w:t>
      </w:r>
      <w:bookmarkEnd w:id="8"/>
    </w:p>
    <w:p w14:paraId="108CDB6E" w14:textId="77777777" w:rsidR="00AF4326" w:rsidRPr="003E1869" w:rsidRDefault="00AF4326">
      <w:pPr>
        <w:jc w:val="center"/>
        <w:rPr>
          <w:rFonts w:ascii="Arial" w:hAnsi="Arial"/>
          <w:sz w:val="22"/>
        </w:rPr>
      </w:pPr>
    </w:p>
    <w:p w14:paraId="06CAB680" w14:textId="17B48990" w:rsidR="00AF4326" w:rsidRPr="003E1869" w:rsidRDefault="00AF4326">
      <w:pPr>
        <w:ind w:left="3150"/>
        <w:rPr>
          <w:rFonts w:ascii="Arial" w:hAnsi="Arial"/>
          <w:sz w:val="22"/>
        </w:rPr>
      </w:pPr>
      <w:r w:rsidRPr="003E1869">
        <w:rPr>
          <w:rFonts w:ascii="Arial" w:hAnsi="Arial"/>
          <w:sz w:val="22"/>
        </w:rPr>
        <w:t>Permit Number:</w:t>
      </w:r>
      <w:r w:rsidRPr="003E1869">
        <w:rPr>
          <w:rFonts w:ascii="Arial" w:hAnsi="Arial"/>
          <w:sz w:val="22"/>
        </w:rPr>
        <w:tab/>
      </w:r>
      <w:r w:rsidRPr="003E1869">
        <w:rPr>
          <w:rFonts w:ascii="Arial" w:hAnsi="Arial"/>
          <w:sz w:val="22"/>
        </w:rPr>
        <w:tab/>
      </w:r>
      <w:bookmarkStart w:id="9" w:name="Text19"/>
      <w:r w:rsidR="00F678E1" w:rsidRPr="003E1869">
        <w:rPr>
          <w:rFonts w:ascii="Arial" w:hAnsi="Arial"/>
          <w:noProof/>
          <w:sz w:val="22"/>
        </w:rPr>
        <w:t>MI-ROP-B7227-20</w:t>
      </w:r>
      <w:r w:rsidR="00A91566" w:rsidRPr="003E1869">
        <w:rPr>
          <w:rFonts w:ascii="Arial" w:hAnsi="Arial"/>
          <w:noProof/>
          <w:sz w:val="22"/>
        </w:rPr>
        <w:t>20</w:t>
      </w:r>
      <w:bookmarkEnd w:id="9"/>
      <w:r w:rsidR="008867A0" w:rsidRPr="003E1869">
        <w:rPr>
          <w:rFonts w:ascii="Arial" w:hAnsi="Arial"/>
          <w:noProof/>
          <w:sz w:val="22"/>
        </w:rPr>
        <w:t>a</w:t>
      </w:r>
    </w:p>
    <w:p w14:paraId="29C7EE12" w14:textId="77777777" w:rsidR="00AF4326" w:rsidRPr="003E1869" w:rsidRDefault="00AF4326">
      <w:pPr>
        <w:ind w:left="3150"/>
        <w:rPr>
          <w:rFonts w:ascii="Arial" w:hAnsi="Arial"/>
          <w:sz w:val="22"/>
        </w:rPr>
      </w:pPr>
    </w:p>
    <w:p w14:paraId="05DFAB2D" w14:textId="11291219" w:rsidR="00DB5924" w:rsidRPr="003E1869" w:rsidRDefault="00AF4326" w:rsidP="003C24AA">
      <w:pPr>
        <w:ind w:left="3150"/>
        <w:rPr>
          <w:rFonts w:ascii="Arial" w:hAnsi="Arial"/>
          <w:sz w:val="22"/>
        </w:rPr>
      </w:pPr>
      <w:r w:rsidRPr="003E1869">
        <w:rPr>
          <w:rFonts w:ascii="Arial" w:hAnsi="Arial"/>
          <w:sz w:val="22"/>
        </w:rPr>
        <w:t>Staff Report Date:</w:t>
      </w:r>
      <w:r w:rsidRPr="003E1869">
        <w:rPr>
          <w:rFonts w:ascii="Arial" w:hAnsi="Arial"/>
          <w:sz w:val="22"/>
        </w:rPr>
        <w:tab/>
      </w:r>
      <w:r w:rsidRPr="003E1869">
        <w:rPr>
          <w:rFonts w:ascii="Arial" w:hAnsi="Arial"/>
          <w:sz w:val="22"/>
        </w:rPr>
        <w:tab/>
      </w:r>
      <w:r w:rsidR="003C24AA" w:rsidRPr="003E1869">
        <w:rPr>
          <w:rFonts w:ascii="Arial" w:hAnsi="Arial"/>
          <w:sz w:val="22"/>
        </w:rPr>
        <w:t>June 29, 2020</w:t>
      </w:r>
    </w:p>
    <w:p w14:paraId="1FDA927F" w14:textId="77777777" w:rsidR="008867A0" w:rsidRPr="003E1869" w:rsidRDefault="008867A0" w:rsidP="003C24AA">
      <w:pPr>
        <w:ind w:left="3150"/>
        <w:rPr>
          <w:rFonts w:ascii="Arial" w:hAnsi="Arial"/>
          <w:sz w:val="22"/>
        </w:rPr>
      </w:pPr>
    </w:p>
    <w:p w14:paraId="7B9FD503" w14:textId="47FDF90D" w:rsidR="008867A0" w:rsidRPr="003E1869" w:rsidRDefault="008867A0" w:rsidP="003C24AA">
      <w:pPr>
        <w:ind w:left="3150"/>
        <w:rPr>
          <w:rFonts w:ascii="Arial" w:hAnsi="Arial"/>
          <w:sz w:val="22"/>
        </w:rPr>
      </w:pPr>
      <w:r w:rsidRPr="003E1869">
        <w:rPr>
          <w:rFonts w:ascii="Arial" w:hAnsi="Arial"/>
          <w:sz w:val="22"/>
        </w:rPr>
        <w:t>Amended Date:</w:t>
      </w:r>
      <w:r w:rsidRPr="003E1869">
        <w:rPr>
          <w:rFonts w:ascii="Arial" w:hAnsi="Arial"/>
          <w:sz w:val="22"/>
        </w:rPr>
        <w:tab/>
      </w:r>
      <w:r w:rsidRPr="003E1869">
        <w:rPr>
          <w:rFonts w:ascii="Arial" w:hAnsi="Arial"/>
          <w:sz w:val="22"/>
        </w:rPr>
        <w:tab/>
      </w:r>
      <w:r w:rsidR="008D4301" w:rsidRPr="003E1869">
        <w:rPr>
          <w:rFonts w:ascii="Arial" w:hAnsi="Arial"/>
          <w:sz w:val="22"/>
        </w:rPr>
        <w:t>June 29, 2023</w:t>
      </w:r>
    </w:p>
    <w:p w14:paraId="70B68E59" w14:textId="77777777" w:rsidR="00644884" w:rsidRPr="003E1869" w:rsidRDefault="00644884" w:rsidP="00DB5924">
      <w:pPr>
        <w:jc w:val="both"/>
        <w:rPr>
          <w:rFonts w:ascii="Arial" w:hAnsi="Arial"/>
          <w:sz w:val="22"/>
        </w:rPr>
      </w:pPr>
    </w:p>
    <w:p w14:paraId="267FE498" w14:textId="77777777" w:rsidR="00644884" w:rsidRPr="003E1869" w:rsidRDefault="00644884" w:rsidP="00DB5924">
      <w:pPr>
        <w:jc w:val="both"/>
        <w:rPr>
          <w:rFonts w:ascii="Arial" w:hAnsi="Arial"/>
          <w:sz w:val="22"/>
        </w:rPr>
      </w:pPr>
    </w:p>
    <w:p w14:paraId="1371633A" w14:textId="77777777" w:rsidR="00644884" w:rsidRPr="003E1869" w:rsidRDefault="00644884" w:rsidP="00DB5924">
      <w:pPr>
        <w:jc w:val="both"/>
        <w:rPr>
          <w:rFonts w:ascii="Arial" w:hAnsi="Arial"/>
          <w:sz w:val="22"/>
        </w:rPr>
      </w:pPr>
    </w:p>
    <w:p w14:paraId="7FF870E6" w14:textId="77777777" w:rsidR="00AF4326" w:rsidRDefault="00DB5924" w:rsidP="00DB5924">
      <w:pPr>
        <w:jc w:val="both"/>
        <w:rPr>
          <w:rFonts w:ascii="Arial" w:hAnsi="Arial"/>
          <w:sz w:val="22"/>
        </w:rPr>
      </w:pPr>
      <w:r w:rsidRPr="003E1869">
        <w:rPr>
          <w:rFonts w:ascii="Arial" w:hAnsi="Arial"/>
          <w:sz w:val="22"/>
        </w:rPr>
        <w:t>This Staff Report is published in accordance with Sections 5506 and 5511 of Part 55, Air Pollution Control, of the Natural Resources and Environmental Protection Act, 1994 PA 451, as a</w:t>
      </w:r>
      <w:r w:rsidRPr="00DB5924">
        <w:rPr>
          <w:rFonts w:ascii="Arial" w:hAnsi="Arial"/>
          <w:sz w:val="22"/>
        </w:rPr>
        <w:t>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91016AC" w14:textId="77777777" w:rsidR="00AF4326" w:rsidRDefault="00AF4326">
      <w:pPr>
        <w:rPr>
          <w:rFonts w:ascii="Arial" w:hAnsi="Arial"/>
          <w:sz w:val="22"/>
        </w:rPr>
      </w:pPr>
    </w:p>
    <w:p w14:paraId="7942ACB5" w14:textId="77777777" w:rsidR="00AF4326" w:rsidRDefault="00AF4326">
      <w:pPr>
        <w:rPr>
          <w:rFonts w:ascii="Arial" w:hAnsi="Arial"/>
          <w:sz w:val="22"/>
        </w:rPr>
      </w:pPr>
    </w:p>
    <w:p w14:paraId="0DE88F12" w14:textId="77777777" w:rsidR="00AF4326" w:rsidRDefault="00AF4326">
      <w:pPr>
        <w:rPr>
          <w:rFonts w:ascii="Arial" w:hAnsi="Arial"/>
          <w:sz w:val="22"/>
        </w:rPr>
      </w:pPr>
    </w:p>
    <w:p w14:paraId="2DC56DFF" w14:textId="77777777" w:rsidR="00AF4326" w:rsidRDefault="00AF4326">
      <w:pPr>
        <w:rPr>
          <w:rFonts w:ascii="Arial" w:hAnsi="Arial"/>
          <w:sz w:val="22"/>
        </w:rPr>
      </w:pPr>
    </w:p>
    <w:p w14:paraId="0A199BEB" w14:textId="77777777" w:rsidR="00AF4326" w:rsidRDefault="00AF4326">
      <w:pPr>
        <w:rPr>
          <w:rFonts w:ascii="Arial" w:hAnsi="Arial"/>
          <w:sz w:val="22"/>
        </w:rPr>
      </w:pPr>
    </w:p>
    <w:p w14:paraId="137F3667" w14:textId="77777777" w:rsidR="00AF4326" w:rsidRDefault="00AF4326">
      <w:pPr>
        <w:rPr>
          <w:rFonts w:ascii="Arial" w:hAnsi="Arial"/>
          <w:sz w:val="22"/>
        </w:rPr>
      </w:pPr>
    </w:p>
    <w:p w14:paraId="1256D175" w14:textId="77777777" w:rsidR="00DB5924" w:rsidRDefault="00DB5924">
      <w:pPr>
        <w:rPr>
          <w:rFonts w:ascii="Arial" w:hAnsi="Arial"/>
          <w:sz w:val="22"/>
        </w:rPr>
      </w:pPr>
    </w:p>
    <w:p w14:paraId="27AE2649" w14:textId="77777777" w:rsidR="00DB5924" w:rsidRDefault="00DB5924">
      <w:pPr>
        <w:rPr>
          <w:rFonts w:ascii="Arial" w:hAnsi="Arial"/>
          <w:sz w:val="22"/>
        </w:rPr>
      </w:pPr>
    </w:p>
    <w:p w14:paraId="5EFF7B82" w14:textId="77777777" w:rsidR="00DB5924" w:rsidRDefault="00DB5924">
      <w:pPr>
        <w:rPr>
          <w:rFonts w:ascii="Arial" w:hAnsi="Arial"/>
          <w:sz w:val="22"/>
        </w:rPr>
      </w:pPr>
    </w:p>
    <w:p w14:paraId="0A3224E3" w14:textId="77777777" w:rsidR="00DB5924" w:rsidRDefault="00DB5924">
      <w:pPr>
        <w:rPr>
          <w:rFonts w:ascii="Arial" w:hAnsi="Arial"/>
          <w:sz w:val="22"/>
        </w:rPr>
      </w:pPr>
    </w:p>
    <w:p w14:paraId="40BDD934" w14:textId="77777777" w:rsidR="00DB5924" w:rsidRDefault="00DB5924">
      <w:pPr>
        <w:rPr>
          <w:rFonts w:ascii="Arial" w:hAnsi="Arial"/>
          <w:sz w:val="22"/>
        </w:rPr>
      </w:pPr>
    </w:p>
    <w:p w14:paraId="4E427755" w14:textId="77777777" w:rsidR="00DB5924" w:rsidRDefault="00DB5924">
      <w:pPr>
        <w:rPr>
          <w:rFonts w:ascii="Arial" w:hAnsi="Arial"/>
          <w:sz w:val="22"/>
        </w:rPr>
      </w:pPr>
    </w:p>
    <w:p w14:paraId="66E8D0BE" w14:textId="77777777" w:rsidR="00DB5924" w:rsidRDefault="00DB5924">
      <w:pPr>
        <w:rPr>
          <w:rFonts w:ascii="Arial" w:hAnsi="Arial"/>
          <w:sz w:val="22"/>
        </w:rPr>
      </w:pPr>
    </w:p>
    <w:p w14:paraId="0C9CF333" w14:textId="77777777" w:rsidR="00DB5924" w:rsidRDefault="00DB5924">
      <w:pPr>
        <w:rPr>
          <w:rFonts w:ascii="Arial" w:hAnsi="Arial"/>
          <w:sz w:val="22"/>
        </w:rPr>
      </w:pPr>
    </w:p>
    <w:p w14:paraId="7C2AADC3" w14:textId="77777777" w:rsidR="00AF4326" w:rsidRDefault="00AF4326">
      <w:pPr>
        <w:rPr>
          <w:rFonts w:ascii="Arial" w:hAnsi="Arial"/>
          <w:sz w:val="22"/>
        </w:rPr>
      </w:pPr>
    </w:p>
    <w:p w14:paraId="0C590190" w14:textId="77777777" w:rsidR="00AF4326" w:rsidRDefault="00AF4326">
      <w:pPr>
        <w:rPr>
          <w:rFonts w:ascii="Arial" w:hAnsi="Arial"/>
          <w:sz w:val="22"/>
        </w:rPr>
      </w:pPr>
    </w:p>
    <w:p w14:paraId="4D9D9E32" w14:textId="77777777" w:rsidR="00AF4326" w:rsidRDefault="00AF4326">
      <w:pPr>
        <w:rPr>
          <w:rFonts w:ascii="Arial" w:hAnsi="Arial"/>
          <w:sz w:val="22"/>
        </w:rPr>
      </w:pPr>
    </w:p>
    <w:p w14:paraId="32CAB670" w14:textId="77777777" w:rsidR="00644884" w:rsidRDefault="00644884">
      <w:pPr>
        <w:rPr>
          <w:rFonts w:ascii="Arial" w:hAnsi="Arial"/>
          <w:sz w:val="22"/>
        </w:rPr>
      </w:pPr>
    </w:p>
    <w:p w14:paraId="25C5AB19" w14:textId="77777777" w:rsidR="00AF4326" w:rsidRDefault="00644884" w:rsidP="00644884">
      <w:pPr>
        <w:rPr>
          <w:rFonts w:ascii="Arial" w:hAnsi="Arial"/>
          <w:sz w:val="22"/>
        </w:rPr>
      </w:pPr>
      <w:r>
        <w:rPr>
          <w:rFonts w:ascii="Arial" w:hAnsi="Arial"/>
          <w:sz w:val="22"/>
        </w:rPr>
        <w:br w:type="page"/>
      </w:r>
    </w:p>
    <w:p w14:paraId="2B41B1B4" w14:textId="77777777" w:rsidR="00AF4326" w:rsidRDefault="00AF4326">
      <w:pPr>
        <w:jc w:val="center"/>
        <w:outlineLvl w:val="0"/>
        <w:rPr>
          <w:rFonts w:ascii="Arial" w:hAnsi="Arial"/>
          <w:b/>
          <w:sz w:val="22"/>
        </w:rPr>
      </w:pPr>
      <w:r>
        <w:rPr>
          <w:rFonts w:ascii="Arial" w:hAnsi="Arial"/>
          <w:b/>
          <w:sz w:val="22"/>
        </w:rPr>
        <w:lastRenderedPageBreak/>
        <w:t>TABLE OF CONTENTS</w:t>
      </w:r>
    </w:p>
    <w:p w14:paraId="394EEB01" w14:textId="1EC34327" w:rsidR="003E186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E1869">
        <w:rPr>
          <w:noProof/>
        </w:rPr>
        <w:t>JUNE 29, 2020 - STAFF REPORT</w:t>
      </w:r>
      <w:r w:rsidR="003E1869">
        <w:rPr>
          <w:noProof/>
        </w:rPr>
        <w:tab/>
      </w:r>
      <w:r w:rsidR="003E1869">
        <w:rPr>
          <w:noProof/>
        </w:rPr>
        <w:fldChar w:fldCharType="begin"/>
      </w:r>
      <w:r w:rsidR="003E1869">
        <w:rPr>
          <w:noProof/>
        </w:rPr>
        <w:instrText xml:space="preserve"> PAGEREF _Toc138937316 \h </w:instrText>
      </w:r>
      <w:r w:rsidR="003E1869">
        <w:rPr>
          <w:noProof/>
        </w:rPr>
      </w:r>
      <w:r w:rsidR="003E1869">
        <w:rPr>
          <w:noProof/>
        </w:rPr>
        <w:fldChar w:fldCharType="separate"/>
      </w:r>
      <w:r w:rsidR="003E1869">
        <w:rPr>
          <w:noProof/>
        </w:rPr>
        <w:t>3</w:t>
      </w:r>
      <w:r w:rsidR="003E1869">
        <w:rPr>
          <w:noProof/>
        </w:rPr>
        <w:fldChar w:fldCharType="end"/>
      </w:r>
    </w:p>
    <w:p w14:paraId="239A6580" w14:textId="359DED48" w:rsidR="003E1869" w:rsidRDefault="003E1869">
      <w:pPr>
        <w:pStyle w:val="TOC1"/>
        <w:tabs>
          <w:tab w:val="right" w:pos="10214"/>
        </w:tabs>
        <w:rPr>
          <w:rFonts w:asciiTheme="minorHAnsi" w:eastAsiaTheme="minorEastAsia" w:hAnsiTheme="minorHAnsi" w:cstheme="minorBidi"/>
          <w:b w:val="0"/>
          <w:noProof/>
          <w:szCs w:val="22"/>
        </w:rPr>
      </w:pPr>
      <w:r w:rsidRPr="00176FA3">
        <w:rPr>
          <w:rFonts w:cs="Arial"/>
          <w:noProof/>
        </w:rPr>
        <w:t>AUGUST 5, 2020</w:t>
      </w:r>
      <w:r>
        <w:rPr>
          <w:noProof/>
        </w:rPr>
        <w:t xml:space="preserve"> - STAFF REPORT ADDENDUM</w:t>
      </w:r>
      <w:r>
        <w:rPr>
          <w:noProof/>
        </w:rPr>
        <w:tab/>
      </w:r>
      <w:r>
        <w:rPr>
          <w:noProof/>
        </w:rPr>
        <w:fldChar w:fldCharType="begin"/>
      </w:r>
      <w:r>
        <w:rPr>
          <w:noProof/>
        </w:rPr>
        <w:instrText xml:space="preserve"> PAGEREF _Toc138937317 \h </w:instrText>
      </w:r>
      <w:r>
        <w:rPr>
          <w:noProof/>
        </w:rPr>
      </w:r>
      <w:r>
        <w:rPr>
          <w:noProof/>
        </w:rPr>
        <w:fldChar w:fldCharType="separate"/>
      </w:r>
      <w:r>
        <w:rPr>
          <w:noProof/>
        </w:rPr>
        <w:t>9</w:t>
      </w:r>
      <w:r>
        <w:rPr>
          <w:noProof/>
        </w:rPr>
        <w:fldChar w:fldCharType="end"/>
      </w:r>
    </w:p>
    <w:p w14:paraId="753494B2" w14:textId="78E49676" w:rsidR="003E1869" w:rsidRDefault="003E1869">
      <w:pPr>
        <w:pStyle w:val="TOC1"/>
        <w:tabs>
          <w:tab w:val="right" w:pos="10214"/>
        </w:tabs>
        <w:rPr>
          <w:rFonts w:asciiTheme="minorHAnsi" w:eastAsiaTheme="minorEastAsia" w:hAnsiTheme="minorHAnsi" w:cstheme="minorBidi"/>
          <w:b w:val="0"/>
          <w:noProof/>
          <w:szCs w:val="22"/>
        </w:rPr>
      </w:pPr>
      <w:r w:rsidRPr="00176FA3">
        <w:rPr>
          <w:rFonts w:cs="Arial"/>
          <w:noProof/>
        </w:rPr>
        <w:t>JUNE 29, 2023</w:t>
      </w:r>
      <w:r>
        <w:rPr>
          <w:noProof/>
        </w:rPr>
        <w:t xml:space="preserve"> - STAFF REPORT FOR RULE 216(2) MINOR MODIFICATION</w:t>
      </w:r>
      <w:r>
        <w:rPr>
          <w:noProof/>
        </w:rPr>
        <w:tab/>
      </w:r>
      <w:r>
        <w:rPr>
          <w:noProof/>
        </w:rPr>
        <w:fldChar w:fldCharType="begin"/>
      </w:r>
      <w:r>
        <w:rPr>
          <w:noProof/>
        </w:rPr>
        <w:instrText xml:space="preserve"> PAGEREF _Toc138937318 \h </w:instrText>
      </w:r>
      <w:r>
        <w:rPr>
          <w:noProof/>
        </w:rPr>
      </w:r>
      <w:r>
        <w:rPr>
          <w:noProof/>
        </w:rPr>
        <w:fldChar w:fldCharType="separate"/>
      </w:r>
      <w:r>
        <w:rPr>
          <w:noProof/>
        </w:rPr>
        <w:t>10</w:t>
      </w:r>
      <w:r>
        <w:rPr>
          <w:noProof/>
        </w:rPr>
        <w:fldChar w:fldCharType="end"/>
      </w:r>
    </w:p>
    <w:p w14:paraId="37FB2871" w14:textId="7D396F84" w:rsidR="00135624" w:rsidRDefault="00AF4326" w:rsidP="00F763E8">
      <w:pPr>
        <w:pStyle w:val="Header"/>
        <w:tabs>
          <w:tab w:val="clear" w:pos="4320"/>
          <w:tab w:val="clear" w:pos="8640"/>
        </w:tabs>
        <w:rPr>
          <w:rFonts w:ascii="Arial" w:hAnsi="Arial"/>
          <w:b/>
          <w:sz w:val="22"/>
        </w:rPr>
      </w:pPr>
      <w:r>
        <w:rPr>
          <w:rFonts w:ascii="Arial" w:hAnsi="Arial"/>
          <w:b/>
          <w:sz w:val="22"/>
        </w:rPr>
        <w:fldChar w:fldCharType="end"/>
      </w:r>
    </w:p>
    <w:p w14:paraId="6576DC3E" w14:textId="0D8B6700" w:rsidR="00F763E8" w:rsidRDefault="00AF4326" w:rsidP="00F763E8">
      <w:pPr>
        <w:pStyle w:val="Header"/>
        <w:tabs>
          <w:tab w:val="clear" w:pos="4320"/>
          <w:tab w:val="clear" w:pos="8640"/>
        </w:tabs>
        <w:rPr>
          <w:rFonts w:ascii="Arial" w:hAnsi="Arial"/>
          <w:sz w:val="18"/>
        </w:rPr>
      </w:pP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F763E8" w14:paraId="1A010726" w14:textId="77777777" w:rsidTr="00F763E8">
        <w:tc>
          <w:tcPr>
            <w:tcW w:w="2250" w:type="dxa"/>
          </w:tcPr>
          <w:p w14:paraId="1BEC3262" w14:textId="77777777" w:rsidR="00F763E8" w:rsidRDefault="00F763E8" w:rsidP="00F763E8">
            <w:pPr>
              <w:jc w:val="center"/>
              <w:rPr>
                <w:rFonts w:ascii="Arial" w:hAnsi="Arial"/>
                <w:sz w:val="16"/>
              </w:rPr>
            </w:pPr>
          </w:p>
        </w:tc>
        <w:tc>
          <w:tcPr>
            <w:tcW w:w="5850" w:type="dxa"/>
            <w:gridSpan w:val="3"/>
          </w:tcPr>
          <w:p w14:paraId="4F5596BE"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2184D942" w14:textId="77777777" w:rsidR="00F763E8" w:rsidRDefault="00F763E8" w:rsidP="00F763E8">
            <w:pPr>
              <w:jc w:val="center"/>
              <w:rPr>
                <w:rFonts w:ascii="Arial" w:hAnsi="Arial"/>
                <w:sz w:val="16"/>
              </w:rPr>
            </w:pPr>
            <w:r>
              <w:rPr>
                <w:rFonts w:ascii="Arial" w:hAnsi="Arial"/>
              </w:rPr>
              <w:t>Air Quality Division</w:t>
            </w:r>
          </w:p>
        </w:tc>
        <w:tc>
          <w:tcPr>
            <w:tcW w:w="2160" w:type="dxa"/>
          </w:tcPr>
          <w:p w14:paraId="008F717A" w14:textId="77777777" w:rsidR="00F763E8" w:rsidRDefault="00F763E8" w:rsidP="00F763E8">
            <w:pPr>
              <w:jc w:val="center"/>
              <w:rPr>
                <w:rFonts w:ascii="Arial" w:hAnsi="Arial"/>
                <w:b/>
                <w:sz w:val="24"/>
              </w:rPr>
            </w:pPr>
          </w:p>
        </w:tc>
      </w:tr>
      <w:tr w:rsidR="00F763E8" w:rsidRPr="00DB5924" w14:paraId="729C8D57" w14:textId="77777777" w:rsidTr="00F763E8">
        <w:trPr>
          <w:cantSplit/>
          <w:trHeight w:val="146"/>
        </w:trPr>
        <w:tc>
          <w:tcPr>
            <w:tcW w:w="2610" w:type="dxa"/>
            <w:gridSpan w:val="2"/>
          </w:tcPr>
          <w:p w14:paraId="347C0EA1"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188" w:type="dxa"/>
          </w:tcPr>
          <w:p w14:paraId="164A02F5"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30601F46"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408BEF84" w14:textId="77777777" w:rsidTr="00F763E8">
        <w:trPr>
          <w:cantSplit/>
          <w:trHeight w:val="145"/>
        </w:trPr>
        <w:tc>
          <w:tcPr>
            <w:tcW w:w="2610" w:type="dxa"/>
            <w:gridSpan w:val="2"/>
          </w:tcPr>
          <w:p w14:paraId="7AE7410B" w14:textId="6517A101" w:rsidR="00F763E8" w:rsidRPr="00910FEA" w:rsidRDefault="00F678E1" w:rsidP="00F763E8">
            <w:pPr>
              <w:pStyle w:val="Header"/>
              <w:jc w:val="center"/>
              <w:rPr>
                <w:rFonts w:ascii="Arial" w:hAnsi="Arial"/>
                <w:sz w:val="22"/>
                <w:szCs w:val="22"/>
              </w:rPr>
            </w:pPr>
            <w:r>
              <w:rPr>
                <w:rFonts w:ascii="Arial" w:hAnsi="Arial"/>
                <w:sz w:val="22"/>
                <w:szCs w:val="22"/>
              </w:rPr>
              <w:t>B7227</w:t>
            </w:r>
          </w:p>
        </w:tc>
        <w:tc>
          <w:tcPr>
            <w:tcW w:w="5188" w:type="dxa"/>
          </w:tcPr>
          <w:p w14:paraId="55B68BFB" w14:textId="2271057D" w:rsidR="003275C8" w:rsidRPr="003275C8" w:rsidRDefault="003C24AA" w:rsidP="007521D1">
            <w:pPr>
              <w:pStyle w:val="Heading1"/>
              <w:spacing w:before="120"/>
            </w:pPr>
            <w:bookmarkStart w:id="10" w:name="_Toc138937316"/>
            <w:r>
              <w:t>JUNE 29, 2020</w:t>
            </w:r>
            <w:r w:rsidR="00F763E8" w:rsidRPr="00F763E8">
              <w:t xml:space="preserve"> - STAFF REPORT</w:t>
            </w:r>
            <w:bookmarkEnd w:id="10"/>
          </w:p>
        </w:tc>
        <w:tc>
          <w:tcPr>
            <w:tcW w:w="2462" w:type="dxa"/>
            <w:gridSpan w:val="2"/>
          </w:tcPr>
          <w:p w14:paraId="5724F9B1" w14:textId="55C62672" w:rsidR="00F763E8" w:rsidRPr="00910FEA" w:rsidRDefault="00F678E1" w:rsidP="00F763E8">
            <w:pPr>
              <w:pStyle w:val="Header"/>
              <w:jc w:val="center"/>
              <w:rPr>
                <w:rFonts w:ascii="Arial" w:hAnsi="Arial"/>
                <w:sz w:val="22"/>
                <w:szCs w:val="22"/>
              </w:rPr>
            </w:pPr>
            <w:r>
              <w:rPr>
                <w:rFonts w:ascii="Arial" w:hAnsi="Arial"/>
                <w:noProof/>
                <w:sz w:val="22"/>
                <w:szCs w:val="22"/>
              </w:rPr>
              <w:t>MI-ROP-B7227-20</w:t>
            </w:r>
            <w:r w:rsidR="00A91566">
              <w:rPr>
                <w:rFonts w:ascii="Arial" w:hAnsi="Arial"/>
                <w:noProof/>
                <w:sz w:val="22"/>
                <w:szCs w:val="22"/>
              </w:rPr>
              <w:t>20</w:t>
            </w:r>
          </w:p>
        </w:tc>
      </w:tr>
    </w:tbl>
    <w:p w14:paraId="53706A3A" w14:textId="77777777" w:rsidR="00F763E8" w:rsidRPr="00CB60BD" w:rsidRDefault="00F763E8" w:rsidP="00F763E8">
      <w:pPr>
        <w:pStyle w:val="Header"/>
        <w:tabs>
          <w:tab w:val="clear" w:pos="4320"/>
          <w:tab w:val="clear" w:pos="8640"/>
        </w:tabs>
        <w:rPr>
          <w:rFonts w:ascii="Arial" w:hAnsi="Arial"/>
          <w:sz w:val="22"/>
        </w:rPr>
      </w:pPr>
    </w:p>
    <w:p w14:paraId="1AA813A8"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3D06CCAD" w14:textId="77777777" w:rsidR="00AF4326" w:rsidRPr="00290754" w:rsidRDefault="00AF4326">
      <w:pPr>
        <w:jc w:val="both"/>
        <w:rPr>
          <w:rFonts w:ascii="Arial" w:hAnsi="Arial" w:cs="Arial"/>
          <w:sz w:val="22"/>
          <w:szCs w:val="22"/>
        </w:rPr>
      </w:pPr>
    </w:p>
    <w:p w14:paraId="48E6EEF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E6AB666" w14:textId="77777777" w:rsidR="00DB5924" w:rsidRPr="00290754" w:rsidRDefault="00DB5924" w:rsidP="00167B85">
      <w:pPr>
        <w:jc w:val="both"/>
        <w:rPr>
          <w:rFonts w:ascii="Arial" w:hAnsi="Arial" w:cs="Arial"/>
          <w:sz w:val="22"/>
          <w:szCs w:val="22"/>
        </w:rPr>
      </w:pPr>
    </w:p>
    <w:p w14:paraId="3EE44F2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7BC8A4A" w14:textId="77777777" w:rsidR="00DB5924" w:rsidRPr="00290754" w:rsidRDefault="00DB5924" w:rsidP="00DB5924">
      <w:pPr>
        <w:rPr>
          <w:rFonts w:ascii="Arial" w:hAnsi="Arial" w:cs="Arial"/>
          <w:sz w:val="22"/>
          <w:szCs w:val="22"/>
        </w:rPr>
      </w:pPr>
    </w:p>
    <w:p w14:paraId="771228E6"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0EB7EE9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A9F44A3" w14:textId="77777777">
        <w:tc>
          <w:tcPr>
            <w:tcW w:w="5040" w:type="dxa"/>
          </w:tcPr>
          <w:p w14:paraId="414944E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2E59CFA" w14:textId="33DE4BBB" w:rsidR="00F678E1" w:rsidRDefault="00F678E1">
            <w:pPr>
              <w:rPr>
                <w:rFonts w:ascii="Arial" w:hAnsi="Arial" w:cs="Arial"/>
                <w:sz w:val="22"/>
                <w:szCs w:val="22"/>
              </w:rPr>
            </w:pPr>
            <w:bookmarkStart w:id="15" w:name="Source_Name_Mailing"/>
            <w:r>
              <w:rPr>
                <w:rFonts w:ascii="Arial" w:hAnsi="Arial" w:cs="Arial"/>
                <w:sz w:val="22"/>
                <w:szCs w:val="22"/>
              </w:rPr>
              <w:t>General Motors LLC - Orion Assembly</w:t>
            </w:r>
          </w:p>
          <w:p w14:paraId="2DC3DFBD" w14:textId="0868B46C" w:rsidR="001159B4" w:rsidRDefault="00F678E1">
            <w:pPr>
              <w:rPr>
                <w:rFonts w:ascii="Arial" w:hAnsi="Arial" w:cs="Arial"/>
                <w:sz w:val="22"/>
                <w:szCs w:val="22"/>
              </w:rPr>
            </w:pPr>
            <w:r>
              <w:rPr>
                <w:rFonts w:ascii="Arial" w:hAnsi="Arial" w:cs="Arial"/>
                <w:sz w:val="22"/>
                <w:szCs w:val="22"/>
              </w:rPr>
              <w:t>4555 Giddings Road</w:t>
            </w:r>
            <w:bookmarkEnd w:id="15"/>
          </w:p>
          <w:p w14:paraId="7F2A08C4" w14:textId="398397F0" w:rsidR="00AF4326" w:rsidRPr="00290754" w:rsidRDefault="00F678E1">
            <w:pPr>
              <w:rPr>
                <w:rFonts w:ascii="Arial" w:hAnsi="Arial" w:cs="Arial"/>
                <w:sz w:val="22"/>
                <w:szCs w:val="22"/>
              </w:rPr>
            </w:pPr>
            <w:bookmarkStart w:id="16" w:name="city_mailing"/>
            <w:r>
              <w:rPr>
                <w:rFonts w:ascii="Arial" w:hAnsi="Arial" w:cs="Arial"/>
                <w:sz w:val="22"/>
                <w:szCs w:val="22"/>
              </w:rPr>
              <w:t>Lake Orion</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48359</w:t>
            </w:r>
            <w:bookmarkEnd w:id="17"/>
            <w:r w:rsidR="00AF4326" w:rsidRPr="00290754">
              <w:rPr>
                <w:rFonts w:ascii="Arial" w:hAnsi="Arial" w:cs="Arial"/>
                <w:sz w:val="22"/>
                <w:szCs w:val="22"/>
              </w:rPr>
              <w:t xml:space="preserve"> </w:t>
            </w:r>
          </w:p>
        </w:tc>
      </w:tr>
      <w:tr w:rsidR="00AF4326" w:rsidRPr="00290754" w14:paraId="18501CEA" w14:textId="77777777" w:rsidTr="00177285">
        <w:trPr>
          <w:trHeight w:val="273"/>
        </w:trPr>
        <w:tc>
          <w:tcPr>
            <w:tcW w:w="5040" w:type="dxa"/>
          </w:tcPr>
          <w:p w14:paraId="1B18D76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30BD752" w14:textId="6905BAF4" w:rsidR="00AF4326" w:rsidRPr="00290754" w:rsidRDefault="00F678E1">
            <w:pPr>
              <w:rPr>
                <w:rFonts w:ascii="Arial" w:hAnsi="Arial" w:cs="Arial"/>
                <w:sz w:val="22"/>
                <w:szCs w:val="22"/>
              </w:rPr>
            </w:pPr>
            <w:bookmarkStart w:id="18" w:name="Text15"/>
            <w:r>
              <w:rPr>
                <w:rFonts w:ascii="Arial" w:hAnsi="Arial" w:cs="Arial"/>
                <w:noProof/>
                <w:sz w:val="22"/>
                <w:szCs w:val="22"/>
              </w:rPr>
              <w:t>B7227</w:t>
            </w:r>
            <w:bookmarkEnd w:id="18"/>
          </w:p>
        </w:tc>
      </w:tr>
      <w:tr w:rsidR="00AF4326" w:rsidRPr="00290754" w14:paraId="5F3A4180" w14:textId="77777777">
        <w:tc>
          <w:tcPr>
            <w:tcW w:w="5040" w:type="dxa"/>
          </w:tcPr>
          <w:p w14:paraId="5471F25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26B737D" w14:textId="3E78DAE5" w:rsidR="00AF4326" w:rsidRPr="00290754" w:rsidRDefault="00F678E1">
            <w:pPr>
              <w:rPr>
                <w:rFonts w:ascii="Arial" w:hAnsi="Arial" w:cs="Arial"/>
                <w:sz w:val="22"/>
                <w:szCs w:val="22"/>
              </w:rPr>
            </w:pPr>
            <w:bookmarkStart w:id="19" w:name="SIC"/>
            <w:r>
              <w:rPr>
                <w:rFonts w:ascii="Arial" w:hAnsi="Arial" w:cs="Arial"/>
                <w:sz w:val="22"/>
                <w:szCs w:val="22"/>
              </w:rPr>
              <w:t>336111</w:t>
            </w:r>
            <w:bookmarkEnd w:id="19"/>
          </w:p>
        </w:tc>
      </w:tr>
      <w:tr w:rsidR="00AF4326" w:rsidRPr="00290754" w14:paraId="39B73077" w14:textId="77777777">
        <w:tc>
          <w:tcPr>
            <w:tcW w:w="5040" w:type="dxa"/>
          </w:tcPr>
          <w:p w14:paraId="58EFA31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C509027" w14:textId="395DB576" w:rsidR="00AF4326" w:rsidRPr="00290754" w:rsidRDefault="00F678E1">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1B107D3F" w14:textId="77777777">
        <w:tc>
          <w:tcPr>
            <w:tcW w:w="5040" w:type="dxa"/>
          </w:tcPr>
          <w:p w14:paraId="43CB084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F09EE86" w14:textId="04B3BBC9" w:rsidR="00647809" w:rsidRDefault="007A4FD8">
            <w:pPr>
              <w:rPr>
                <w:rFonts w:ascii="Arial" w:hAnsi="Arial" w:cs="Arial"/>
                <w:sz w:val="22"/>
                <w:szCs w:val="22"/>
              </w:rPr>
            </w:pPr>
            <w:r>
              <w:rPr>
                <w:rFonts w:ascii="Arial" w:hAnsi="Arial" w:cs="Arial"/>
                <w:sz w:val="22"/>
                <w:szCs w:val="22"/>
              </w:rPr>
              <w:t>Renewal</w:t>
            </w:r>
          </w:p>
        </w:tc>
      </w:tr>
      <w:tr w:rsidR="00AF4326" w:rsidRPr="00290754" w14:paraId="02057D1D" w14:textId="77777777">
        <w:tc>
          <w:tcPr>
            <w:tcW w:w="5040" w:type="dxa"/>
          </w:tcPr>
          <w:p w14:paraId="62A1A94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EE92A37" w14:textId="6C13D9EA" w:rsidR="00AF4326" w:rsidRPr="00290754" w:rsidRDefault="00F678E1">
            <w:pPr>
              <w:rPr>
                <w:rFonts w:ascii="Arial" w:hAnsi="Arial" w:cs="Arial"/>
                <w:sz w:val="22"/>
                <w:szCs w:val="22"/>
              </w:rPr>
            </w:pPr>
            <w:bookmarkStart w:id="21" w:name="Application_number"/>
            <w:r>
              <w:rPr>
                <w:rFonts w:ascii="Arial" w:hAnsi="Arial" w:cs="Arial"/>
                <w:sz w:val="22"/>
                <w:szCs w:val="22"/>
              </w:rPr>
              <w:t>201900171</w:t>
            </w:r>
            <w:bookmarkEnd w:id="21"/>
          </w:p>
        </w:tc>
      </w:tr>
      <w:tr w:rsidR="00AF4326" w:rsidRPr="00290754" w14:paraId="7D0D78A4" w14:textId="77777777">
        <w:tc>
          <w:tcPr>
            <w:tcW w:w="5040" w:type="dxa"/>
          </w:tcPr>
          <w:p w14:paraId="279D823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098AF00" w14:textId="3E0FEE01" w:rsidR="00AF4326" w:rsidRPr="00290754" w:rsidRDefault="00F678E1">
            <w:pPr>
              <w:rPr>
                <w:rFonts w:ascii="Arial" w:hAnsi="Arial" w:cs="Arial"/>
                <w:sz w:val="22"/>
                <w:szCs w:val="22"/>
              </w:rPr>
            </w:pPr>
            <w:bookmarkStart w:id="22" w:name="Responsible_Official"/>
            <w:r>
              <w:rPr>
                <w:rFonts w:ascii="Arial" w:hAnsi="Arial" w:cs="Arial"/>
                <w:sz w:val="22"/>
                <w:szCs w:val="22"/>
              </w:rPr>
              <w:t>Mr. John Urbanic</w:t>
            </w:r>
            <w:bookmarkEnd w:id="22"/>
            <w:r w:rsidR="00CF37B7">
              <w:rPr>
                <w:rFonts w:ascii="Arial" w:hAnsi="Arial" w:cs="Arial"/>
                <w:sz w:val="22"/>
                <w:szCs w:val="22"/>
              </w:rPr>
              <w:t xml:space="preserve">, </w:t>
            </w:r>
            <w:bookmarkStart w:id="23" w:name="RO_Title"/>
            <w:r>
              <w:rPr>
                <w:rFonts w:ascii="Arial" w:hAnsi="Arial" w:cs="Arial"/>
                <w:sz w:val="22"/>
                <w:szCs w:val="22"/>
              </w:rPr>
              <w:t>Plant Director</w:t>
            </w:r>
            <w:bookmarkEnd w:id="23"/>
          </w:p>
          <w:p w14:paraId="5C7E86FD" w14:textId="0238C245" w:rsidR="00AF4326" w:rsidRPr="00290754" w:rsidRDefault="00F678E1">
            <w:pPr>
              <w:rPr>
                <w:rFonts w:ascii="Arial" w:hAnsi="Arial" w:cs="Arial"/>
                <w:sz w:val="22"/>
                <w:szCs w:val="22"/>
              </w:rPr>
            </w:pPr>
            <w:bookmarkStart w:id="24" w:name="RO_Telephone"/>
            <w:r>
              <w:rPr>
                <w:rFonts w:ascii="Arial" w:hAnsi="Arial" w:cs="Arial"/>
                <w:sz w:val="22"/>
                <w:szCs w:val="22"/>
              </w:rPr>
              <w:t>517-719-9802</w:t>
            </w:r>
            <w:bookmarkEnd w:id="24"/>
          </w:p>
        </w:tc>
      </w:tr>
      <w:tr w:rsidR="00AF4326" w:rsidRPr="00290754" w14:paraId="776CA62C" w14:textId="77777777">
        <w:tc>
          <w:tcPr>
            <w:tcW w:w="5040" w:type="dxa"/>
          </w:tcPr>
          <w:p w14:paraId="08DA188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EBAAB7" w14:textId="13D8C63C" w:rsidR="00AF4326" w:rsidRPr="00290754" w:rsidRDefault="00F678E1">
            <w:pPr>
              <w:rPr>
                <w:rFonts w:ascii="Arial" w:hAnsi="Arial" w:cs="Arial"/>
                <w:sz w:val="22"/>
                <w:szCs w:val="22"/>
              </w:rPr>
            </w:pPr>
            <w:bookmarkStart w:id="25" w:name="AQD_Staff_Name"/>
            <w:r>
              <w:rPr>
                <w:rFonts w:ascii="Arial" w:hAnsi="Arial" w:cs="Arial"/>
                <w:sz w:val="22"/>
                <w:szCs w:val="22"/>
              </w:rPr>
              <w:t>Robert Byrnes</w:t>
            </w:r>
            <w:bookmarkEnd w:id="25"/>
            <w:r w:rsidR="00AF4326" w:rsidRPr="00290754">
              <w:rPr>
                <w:rFonts w:ascii="Arial" w:hAnsi="Arial" w:cs="Arial"/>
                <w:sz w:val="22"/>
                <w:szCs w:val="22"/>
              </w:rPr>
              <w:t xml:space="preserve">, </w:t>
            </w:r>
            <w:r w:rsidR="007A4FD8">
              <w:rPr>
                <w:rFonts w:ascii="Arial" w:hAnsi="Arial" w:cs="Arial"/>
                <w:sz w:val="22"/>
                <w:szCs w:val="22"/>
              </w:rPr>
              <w:t>Senior Environmental Engineer</w:t>
            </w:r>
          </w:p>
          <w:p w14:paraId="390106BF" w14:textId="62E34C8B" w:rsidR="00AF4326" w:rsidRPr="00290754" w:rsidRDefault="00F678E1">
            <w:pPr>
              <w:rPr>
                <w:rFonts w:ascii="Arial" w:hAnsi="Arial" w:cs="Arial"/>
                <w:sz w:val="22"/>
                <w:szCs w:val="22"/>
              </w:rPr>
            </w:pPr>
            <w:bookmarkStart w:id="26" w:name="AQD_Staff_Telephone"/>
            <w:r>
              <w:rPr>
                <w:rFonts w:ascii="Arial" w:hAnsi="Arial" w:cs="Arial"/>
                <w:sz w:val="22"/>
                <w:szCs w:val="22"/>
              </w:rPr>
              <w:t>517-275-0439</w:t>
            </w:r>
            <w:bookmarkEnd w:id="26"/>
          </w:p>
        </w:tc>
      </w:tr>
      <w:tr w:rsidR="00AF4326" w:rsidRPr="00290754" w14:paraId="6C936CE4" w14:textId="77777777">
        <w:tc>
          <w:tcPr>
            <w:tcW w:w="5040" w:type="dxa"/>
          </w:tcPr>
          <w:p w14:paraId="1E2FEF8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005E0F2" w14:textId="3EB1A294" w:rsidR="00AF4326" w:rsidRPr="00290754" w:rsidRDefault="00F678E1">
            <w:pPr>
              <w:rPr>
                <w:rFonts w:ascii="Arial" w:hAnsi="Arial" w:cs="Arial"/>
                <w:sz w:val="22"/>
                <w:szCs w:val="22"/>
              </w:rPr>
            </w:pPr>
            <w:bookmarkStart w:id="27" w:name="Initial_Submit_Date"/>
            <w:r>
              <w:rPr>
                <w:rFonts w:ascii="Arial" w:hAnsi="Arial" w:cs="Arial"/>
                <w:noProof/>
                <w:sz w:val="22"/>
                <w:szCs w:val="22"/>
              </w:rPr>
              <w:t>October 9, 2019</w:t>
            </w:r>
            <w:bookmarkEnd w:id="27"/>
          </w:p>
        </w:tc>
      </w:tr>
      <w:tr w:rsidR="00AF4326" w:rsidRPr="00290754" w14:paraId="7B50DAB1" w14:textId="77777777">
        <w:trPr>
          <w:trHeight w:val="165"/>
        </w:trPr>
        <w:tc>
          <w:tcPr>
            <w:tcW w:w="5040" w:type="dxa"/>
          </w:tcPr>
          <w:p w14:paraId="6EC563E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595B516" w14:textId="121EE2A8" w:rsidR="00AF4326" w:rsidRPr="00290754" w:rsidRDefault="00F678E1">
            <w:pPr>
              <w:rPr>
                <w:rFonts w:ascii="Arial" w:hAnsi="Arial" w:cs="Arial"/>
                <w:sz w:val="22"/>
                <w:szCs w:val="22"/>
              </w:rPr>
            </w:pPr>
            <w:bookmarkStart w:id="28" w:name="AdminCompletedate"/>
            <w:r>
              <w:rPr>
                <w:rFonts w:ascii="Arial" w:hAnsi="Arial" w:cs="Arial"/>
                <w:noProof/>
                <w:sz w:val="22"/>
                <w:szCs w:val="22"/>
              </w:rPr>
              <w:t>October 26, 2019</w:t>
            </w:r>
            <w:bookmarkEnd w:id="28"/>
          </w:p>
        </w:tc>
      </w:tr>
      <w:tr w:rsidR="00AF4326" w:rsidRPr="00290754" w14:paraId="1A5C64EA" w14:textId="77777777">
        <w:trPr>
          <w:trHeight w:val="165"/>
        </w:trPr>
        <w:tc>
          <w:tcPr>
            <w:tcW w:w="5040" w:type="dxa"/>
          </w:tcPr>
          <w:p w14:paraId="67E2A00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C2108D2" w14:textId="0EDCA9CC" w:rsidR="00AF4326" w:rsidRPr="00290754" w:rsidRDefault="007A4FD8">
            <w:pPr>
              <w:rPr>
                <w:rFonts w:ascii="Arial" w:hAnsi="Arial" w:cs="Arial"/>
                <w:sz w:val="22"/>
                <w:szCs w:val="22"/>
              </w:rPr>
            </w:pPr>
            <w:r>
              <w:rPr>
                <w:rFonts w:ascii="Arial" w:hAnsi="Arial" w:cs="Arial"/>
                <w:sz w:val="22"/>
                <w:szCs w:val="22"/>
              </w:rPr>
              <w:t>Yes</w:t>
            </w:r>
          </w:p>
        </w:tc>
      </w:tr>
      <w:tr w:rsidR="00AF4326" w:rsidRPr="00290754" w14:paraId="145ADDCF" w14:textId="77777777">
        <w:trPr>
          <w:trHeight w:val="165"/>
        </w:trPr>
        <w:tc>
          <w:tcPr>
            <w:tcW w:w="5040" w:type="dxa"/>
          </w:tcPr>
          <w:p w14:paraId="65982BF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9DB7D19" w14:textId="4B3F23C4" w:rsidR="00AF4326" w:rsidRPr="00290754" w:rsidRDefault="003C24AA">
            <w:pPr>
              <w:rPr>
                <w:rFonts w:ascii="Arial" w:hAnsi="Arial" w:cs="Arial"/>
                <w:sz w:val="22"/>
                <w:szCs w:val="22"/>
              </w:rPr>
            </w:pPr>
            <w:bookmarkStart w:id="29" w:name="PC_Start_Date_Initia"/>
            <w:r>
              <w:rPr>
                <w:rFonts w:ascii="Arial" w:hAnsi="Arial" w:cs="Arial"/>
                <w:noProof/>
                <w:sz w:val="22"/>
                <w:szCs w:val="22"/>
              </w:rPr>
              <w:t>June 29, 2020</w:t>
            </w:r>
            <w:bookmarkEnd w:id="29"/>
          </w:p>
        </w:tc>
      </w:tr>
      <w:tr w:rsidR="00AF4326" w:rsidRPr="00290754" w14:paraId="4549A38D" w14:textId="77777777">
        <w:tc>
          <w:tcPr>
            <w:tcW w:w="5040" w:type="dxa"/>
          </w:tcPr>
          <w:p w14:paraId="7CFC0AB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C34EBDE" w14:textId="17BECE0C" w:rsidR="00AF4326" w:rsidRPr="00290754" w:rsidRDefault="003C24AA">
            <w:pPr>
              <w:rPr>
                <w:rFonts w:ascii="Arial" w:hAnsi="Arial" w:cs="Arial"/>
                <w:sz w:val="22"/>
                <w:szCs w:val="22"/>
              </w:rPr>
            </w:pPr>
            <w:bookmarkStart w:id="30" w:name="PC_End_Date_Initial"/>
            <w:r>
              <w:rPr>
                <w:rFonts w:ascii="Arial" w:hAnsi="Arial" w:cs="Arial"/>
                <w:noProof/>
                <w:sz w:val="22"/>
                <w:szCs w:val="22"/>
              </w:rPr>
              <w:t>July 29, 2020</w:t>
            </w:r>
            <w:bookmarkEnd w:id="30"/>
          </w:p>
        </w:tc>
      </w:tr>
    </w:tbl>
    <w:p w14:paraId="35143476" w14:textId="77777777" w:rsidR="00AF4326" w:rsidRPr="00CB60BD" w:rsidRDefault="00AF4326">
      <w:pPr>
        <w:rPr>
          <w:rFonts w:ascii="Arial" w:hAnsi="Arial" w:cs="Arial"/>
          <w:sz w:val="22"/>
          <w:szCs w:val="22"/>
        </w:rPr>
      </w:pPr>
    </w:p>
    <w:p w14:paraId="632D5D58"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5E62E7F0" w14:textId="77777777" w:rsidR="00AF4326" w:rsidRPr="00290754" w:rsidRDefault="00AF4326">
      <w:pPr>
        <w:rPr>
          <w:rFonts w:ascii="Arial" w:hAnsi="Arial" w:cs="Arial"/>
          <w:sz w:val="22"/>
          <w:szCs w:val="22"/>
        </w:rPr>
      </w:pPr>
    </w:p>
    <w:p w14:paraId="1368BC67" w14:textId="6562DB38" w:rsidR="00AF4326" w:rsidRPr="00290754" w:rsidRDefault="00620840" w:rsidP="007F73D0">
      <w:pPr>
        <w:jc w:val="both"/>
        <w:rPr>
          <w:rFonts w:ascii="Arial" w:hAnsi="Arial" w:cs="Arial"/>
          <w:sz w:val="22"/>
          <w:szCs w:val="22"/>
        </w:rPr>
      </w:pPr>
      <w:bookmarkStart w:id="33" w:name="Source_Description"/>
      <w:r w:rsidRPr="00620840">
        <w:rPr>
          <w:rFonts w:ascii="Arial" w:hAnsi="Arial" w:cs="Arial"/>
          <w:sz w:val="22"/>
          <w:szCs w:val="22"/>
        </w:rPr>
        <w:t xml:space="preserve">The General Motors - Orion Assembly Plant </w:t>
      </w:r>
      <w:r w:rsidR="007B78C7">
        <w:rPr>
          <w:rFonts w:ascii="Arial" w:hAnsi="Arial" w:cs="Arial"/>
          <w:sz w:val="22"/>
          <w:szCs w:val="22"/>
        </w:rPr>
        <w:t>is principally involved with the manufacturing of automobiles. Significant emission sources at the facility include VOC emissions from the application of primer and topcoat coatings to automobile bodies.  These emissions are controlled with a regenerative thermal oxidizer.</w:t>
      </w:r>
      <w:r w:rsidR="000A5F4F">
        <w:rPr>
          <w:rFonts w:ascii="Arial" w:hAnsi="Arial" w:cs="Arial"/>
          <w:sz w:val="22"/>
          <w:szCs w:val="22"/>
        </w:rPr>
        <w:t xml:space="preserve"> </w:t>
      </w:r>
      <w:r w:rsidR="007B78C7">
        <w:rPr>
          <w:rFonts w:ascii="Arial" w:hAnsi="Arial" w:cs="Arial"/>
          <w:sz w:val="22"/>
          <w:szCs w:val="22"/>
        </w:rPr>
        <w:t xml:space="preserve"> The facility also</w:t>
      </w:r>
      <w:r w:rsidR="000A5F4F">
        <w:rPr>
          <w:rFonts w:ascii="Arial" w:hAnsi="Arial" w:cs="Arial"/>
          <w:sz w:val="22"/>
          <w:szCs w:val="22"/>
        </w:rPr>
        <w:t xml:space="preserve"> utilizes 5 landfill gas engines to </w:t>
      </w:r>
      <w:r w:rsidR="007B78C7">
        <w:rPr>
          <w:rFonts w:ascii="Arial" w:hAnsi="Arial" w:cs="Arial"/>
          <w:sz w:val="22"/>
          <w:szCs w:val="22"/>
        </w:rPr>
        <w:t>generates electricity</w:t>
      </w:r>
      <w:r w:rsidR="00BB7B9B">
        <w:rPr>
          <w:rFonts w:ascii="Arial" w:hAnsi="Arial" w:cs="Arial"/>
          <w:sz w:val="22"/>
          <w:szCs w:val="22"/>
        </w:rPr>
        <w:t xml:space="preserve"> and is also a significant source of CO</w:t>
      </w:r>
      <w:r w:rsidR="000A5F4F">
        <w:rPr>
          <w:rFonts w:ascii="Arial" w:hAnsi="Arial" w:cs="Arial"/>
          <w:sz w:val="22"/>
          <w:szCs w:val="22"/>
        </w:rPr>
        <w:t>. Descriptions of each emission un</w:t>
      </w:r>
      <w:r w:rsidRPr="00620840">
        <w:rPr>
          <w:rFonts w:ascii="Arial" w:hAnsi="Arial" w:cs="Arial"/>
          <w:sz w:val="22"/>
          <w:szCs w:val="22"/>
        </w:rPr>
        <w:t xml:space="preserve">it are included in the attached Renewable Operating Permit.  </w:t>
      </w:r>
      <w:bookmarkEnd w:id="33"/>
    </w:p>
    <w:p w14:paraId="34108992" w14:textId="77777777" w:rsidR="00AF4326" w:rsidRPr="00290754" w:rsidRDefault="00AF4326">
      <w:pPr>
        <w:rPr>
          <w:rFonts w:ascii="Arial" w:hAnsi="Arial" w:cs="Arial"/>
          <w:sz w:val="22"/>
          <w:szCs w:val="22"/>
        </w:rPr>
      </w:pPr>
    </w:p>
    <w:p w14:paraId="797A6AD2" w14:textId="6B1572F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F678E1">
        <w:rPr>
          <w:rFonts w:ascii="Arial" w:hAnsi="Arial" w:cs="Arial"/>
          <w:b/>
          <w:sz w:val="22"/>
          <w:szCs w:val="22"/>
        </w:rPr>
        <w:t>2018</w:t>
      </w:r>
      <w:bookmarkEnd w:id="34"/>
      <w:r w:rsidR="00AF4326" w:rsidRPr="00290754">
        <w:rPr>
          <w:rFonts w:ascii="Arial" w:hAnsi="Arial" w:cs="Arial"/>
          <w:sz w:val="22"/>
          <w:szCs w:val="22"/>
        </w:rPr>
        <w:t>.</w:t>
      </w:r>
    </w:p>
    <w:p w14:paraId="6860F0C0" w14:textId="77777777" w:rsidR="00AF4326" w:rsidRPr="00290754" w:rsidRDefault="00AF4326">
      <w:pPr>
        <w:rPr>
          <w:rFonts w:ascii="Arial" w:hAnsi="Arial" w:cs="Arial"/>
          <w:sz w:val="22"/>
          <w:szCs w:val="22"/>
        </w:rPr>
      </w:pPr>
    </w:p>
    <w:p w14:paraId="6A00D65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D2B59E3"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96F412F" w14:textId="77777777" w:rsidTr="00443561">
        <w:trPr>
          <w:tblHeader/>
        </w:trPr>
        <w:tc>
          <w:tcPr>
            <w:tcW w:w="5130" w:type="dxa"/>
            <w:shd w:val="pct10" w:color="auto" w:fill="auto"/>
          </w:tcPr>
          <w:p w14:paraId="43243F9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0A873C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A1398F3" w14:textId="77777777" w:rsidTr="00443561">
        <w:tc>
          <w:tcPr>
            <w:tcW w:w="5130" w:type="dxa"/>
          </w:tcPr>
          <w:p w14:paraId="7C248D6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1508BE5" w14:textId="03C72A7B" w:rsidR="00F734C6" w:rsidRPr="00290754" w:rsidRDefault="00620840" w:rsidP="00E63937">
            <w:pPr>
              <w:jc w:val="center"/>
              <w:rPr>
                <w:rFonts w:ascii="Arial" w:hAnsi="Arial" w:cs="Arial"/>
                <w:sz w:val="22"/>
                <w:szCs w:val="22"/>
              </w:rPr>
            </w:pPr>
            <w:r>
              <w:rPr>
                <w:rFonts w:ascii="Arial" w:hAnsi="Arial" w:cs="Arial"/>
                <w:sz w:val="22"/>
                <w:szCs w:val="22"/>
              </w:rPr>
              <w:t>10</w:t>
            </w:r>
            <w:r w:rsidR="00FB455A">
              <w:rPr>
                <w:rFonts w:ascii="Arial" w:hAnsi="Arial" w:cs="Arial"/>
                <w:sz w:val="22"/>
                <w:szCs w:val="22"/>
              </w:rPr>
              <w:t>4.1</w:t>
            </w:r>
          </w:p>
        </w:tc>
      </w:tr>
      <w:tr w:rsidR="00F734C6" w:rsidRPr="00290754" w14:paraId="1A065F87" w14:textId="77777777" w:rsidTr="00443561">
        <w:tc>
          <w:tcPr>
            <w:tcW w:w="5130" w:type="dxa"/>
          </w:tcPr>
          <w:p w14:paraId="4CDF641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10EA616" w14:textId="2B9A315B" w:rsidR="00F734C6" w:rsidRPr="00290754" w:rsidRDefault="00FB455A" w:rsidP="00E63937">
            <w:pPr>
              <w:jc w:val="center"/>
              <w:rPr>
                <w:rFonts w:ascii="Arial" w:hAnsi="Arial" w:cs="Arial"/>
                <w:sz w:val="22"/>
                <w:szCs w:val="22"/>
              </w:rPr>
            </w:pPr>
            <w:r>
              <w:rPr>
                <w:rFonts w:ascii="Arial" w:hAnsi="Arial" w:cs="Arial"/>
                <w:sz w:val="22"/>
                <w:szCs w:val="22"/>
              </w:rPr>
              <w:t>0.0</w:t>
            </w:r>
          </w:p>
        </w:tc>
      </w:tr>
      <w:tr w:rsidR="00F734C6" w:rsidRPr="00290754" w14:paraId="5991FFCF" w14:textId="77777777" w:rsidTr="00443561">
        <w:tc>
          <w:tcPr>
            <w:tcW w:w="5130" w:type="dxa"/>
          </w:tcPr>
          <w:p w14:paraId="018B871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0CAA7BE" w14:textId="73EDDE2F" w:rsidR="00F734C6" w:rsidRPr="00290754" w:rsidRDefault="00FB455A" w:rsidP="00E63937">
            <w:pPr>
              <w:jc w:val="center"/>
              <w:rPr>
                <w:rFonts w:ascii="Arial" w:hAnsi="Arial" w:cs="Arial"/>
                <w:sz w:val="22"/>
                <w:szCs w:val="22"/>
              </w:rPr>
            </w:pPr>
            <w:r>
              <w:rPr>
                <w:rFonts w:ascii="Arial" w:hAnsi="Arial" w:cs="Arial"/>
                <w:sz w:val="22"/>
                <w:szCs w:val="22"/>
              </w:rPr>
              <w:t>52.5</w:t>
            </w:r>
          </w:p>
        </w:tc>
      </w:tr>
      <w:tr w:rsidR="00F734C6" w:rsidRPr="00290754" w14:paraId="7B584775" w14:textId="77777777" w:rsidTr="00443561">
        <w:tc>
          <w:tcPr>
            <w:tcW w:w="5130" w:type="dxa"/>
          </w:tcPr>
          <w:p w14:paraId="510FA10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FA295C3" w14:textId="4A8DCC35" w:rsidR="00F734C6" w:rsidRPr="00290754" w:rsidRDefault="00FB455A" w:rsidP="00E63937">
            <w:pPr>
              <w:jc w:val="center"/>
              <w:rPr>
                <w:rFonts w:ascii="Arial" w:hAnsi="Arial" w:cs="Arial"/>
                <w:sz w:val="22"/>
                <w:szCs w:val="22"/>
              </w:rPr>
            </w:pPr>
            <w:r>
              <w:rPr>
                <w:rFonts w:ascii="Arial" w:hAnsi="Arial" w:cs="Arial"/>
                <w:sz w:val="22"/>
                <w:szCs w:val="22"/>
              </w:rPr>
              <w:t>5.2</w:t>
            </w:r>
          </w:p>
        </w:tc>
      </w:tr>
      <w:tr w:rsidR="00F734C6" w:rsidRPr="00290754" w14:paraId="4E68A345" w14:textId="77777777" w:rsidTr="00443561">
        <w:tc>
          <w:tcPr>
            <w:tcW w:w="5130" w:type="dxa"/>
          </w:tcPr>
          <w:p w14:paraId="04BA49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9ABC9C6" w14:textId="3D685E5B" w:rsidR="00F734C6" w:rsidRPr="00290754" w:rsidRDefault="00FB455A" w:rsidP="00E63937">
            <w:pPr>
              <w:jc w:val="center"/>
              <w:rPr>
                <w:rFonts w:ascii="Arial" w:hAnsi="Arial" w:cs="Arial"/>
                <w:sz w:val="22"/>
                <w:szCs w:val="22"/>
              </w:rPr>
            </w:pPr>
            <w:r>
              <w:rPr>
                <w:rFonts w:ascii="Arial" w:hAnsi="Arial" w:cs="Arial"/>
                <w:sz w:val="22"/>
                <w:szCs w:val="22"/>
              </w:rPr>
              <w:t>13.2</w:t>
            </w:r>
          </w:p>
        </w:tc>
      </w:tr>
      <w:tr w:rsidR="00F734C6" w:rsidRPr="00290754" w14:paraId="3A081F89" w14:textId="77777777" w:rsidTr="00443561">
        <w:tc>
          <w:tcPr>
            <w:tcW w:w="5130" w:type="dxa"/>
          </w:tcPr>
          <w:p w14:paraId="1F4C6F1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24EF489" w14:textId="3E94DC79" w:rsidR="00F734C6" w:rsidRPr="00290754" w:rsidRDefault="00FB455A" w:rsidP="00E63937">
            <w:pPr>
              <w:jc w:val="center"/>
              <w:rPr>
                <w:rFonts w:ascii="Arial" w:hAnsi="Arial" w:cs="Arial"/>
                <w:sz w:val="22"/>
                <w:szCs w:val="22"/>
              </w:rPr>
            </w:pPr>
            <w:r>
              <w:rPr>
                <w:rFonts w:ascii="Arial" w:hAnsi="Arial" w:cs="Arial"/>
                <w:sz w:val="22"/>
                <w:szCs w:val="22"/>
              </w:rPr>
              <w:t>57.3</w:t>
            </w:r>
          </w:p>
        </w:tc>
      </w:tr>
    </w:tbl>
    <w:p w14:paraId="5205BCBB" w14:textId="77777777" w:rsidR="00F734C6" w:rsidRPr="00CB60BD" w:rsidRDefault="00F734C6" w:rsidP="00F734C6">
      <w:pPr>
        <w:rPr>
          <w:rFonts w:ascii="Arial" w:hAnsi="Arial" w:cs="Arial"/>
          <w:sz w:val="22"/>
          <w:szCs w:val="22"/>
        </w:rPr>
      </w:pPr>
    </w:p>
    <w:p w14:paraId="6F4209EB" w14:textId="4972B209" w:rsidR="00F734C6" w:rsidRDefault="00F734C6" w:rsidP="00F734C6">
      <w:pPr>
        <w:rPr>
          <w:rFonts w:ascii="Arial" w:hAnsi="Arial" w:cs="Arial"/>
          <w:sz w:val="22"/>
          <w:szCs w:val="22"/>
        </w:rPr>
      </w:pPr>
      <w:r w:rsidRPr="00F734C6">
        <w:rPr>
          <w:rFonts w:ascii="Arial" w:hAnsi="Arial" w:cs="Arial"/>
          <w:sz w:val="22"/>
          <w:szCs w:val="22"/>
        </w:rPr>
        <w:t>The Hazardous Air Pollutant emissions a</w:t>
      </w:r>
      <w:r w:rsidR="007B78C7">
        <w:rPr>
          <w:rFonts w:ascii="Arial" w:hAnsi="Arial" w:cs="Arial"/>
          <w:sz w:val="22"/>
          <w:szCs w:val="22"/>
        </w:rPr>
        <w:t>re not required to be calculated on an annual basis:</w:t>
      </w:r>
    </w:p>
    <w:p w14:paraId="5024D6D0" w14:textId="77777777" w:rsidR="007B78C7" w:rsidRPr="00CB60BD" w:rsidRDefault="007B78C7"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D29CE14" w14:textId="77777777" w:rsidTr="002D6ACE">
        <w:tc>
          <w:tcPr>
            <w:tcW w:w="5130" w:type="dxa"/>
            <w:shd w:val="clear" w:color="auto" w:fill="D9D9D9"/>
          </w:tcPr>
          <w:p w14:paraId="53837E98" w14:textId="79D6541F" w:rsidR="00F734C6" w:rsidRPr="00F734C6" w:rsidRDefault="007B78C7" w:rsidP="007B78C7">
            <w:pPr>
              <w:jc w:val="center"/>
              <w:rPr>
                <w:rFonts w:ascii="Arial" w:hAnsi="Arial" w:cs="Arial"/>
                <w:b/>
                <w:sz w:val="22"/>
                <w:szCs w:val="22"/>
              </w:rPr>
            </w:pPr>
            <w:r>
              <w:rPr>
                <w:rFonts w:ascii="Arial" w:hAnsi="Arial" w:cs="Arial"/>
                <w:b/>
                <w:sz w:val="22"/>
                <w:szCs w:val="22"/>
              </w:rPr>
              <w:t>Pollutant</w:t>
            </w:r>
          </w:p>
        </w:tc>
        <w:tc>
          <w:tcPr>
            <w:tcW w:w="5130" w:type="dxa"/>
            <w:shd w:val="clear" w:color="auto" w:fill="D9D9D9"/>
          </w:tcPr>
          <w:p w14:paraId="769C81B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916AE08" w14:textId="77777777" w:rsidTr="002D6ACE">
        <w:tc>
          <w:tcPr>
            <w:tcW w:w="5130" w:type="dxa"/>
            <w:shd w:val="clear" w:color="auto" w:fill="FFFFFF"/>
          </w:tcPr>
          <w:p w14:paraId="77D3CBE0" w14:textId="2E7A7F90" w:rsidR="00F734C6" w:rsidRPr="00F734C6" w:rsidRDefault="00620840" w:rsidP="00E63937">
            <w:pPr>
              <w:rPr>
                <w:rFonts w:ascii="Arial" w:hAnsi="Arial" w:cs="Arial"/>
                <w:sz w:val="22"/>
                <w:szCs w:val="22"/>
              </w:rPr>
            </w:pPr>
            <w:r>
              <w:rPr>
                <w:rFonts w:ascii="Arial" w:hAnsi="Arial" w:cs="Arial"/>
                <w:noProof/>
                <w:sz w:val="22"/>
                <w:szCs w:val="22"/>
              </w:rPr>
              <w:t>Individual Hazardous Air Pollutants (HAPs)**</w:t>
            </w:r>
          </w:p>
        </w:tc>
        <w:tc>
          <w:tcPr>
            <w:tcW w:w="5130" w:type="dxa"/>
            <w:shd w:val="clear" w:color="auto" w:fill="FFFFFF"/>
          </w:tcPr>
          <w:p w14:paraId="13413EE6" w14:textId="6326CE5F" w:rsidR="00F734C6" w:rsidRPr="00F734C6" w:rsidRDefault="00620840" w:rsidP="00E63937">
            <w:pPr>
              <w:jc w:val="center"/>
              <w:rPr>
                <w:rFonts w:ascii="Arial" w:hAnsi="Arial" w:cs="Arial"/>
                <w:b/>
                <w:sz w:val="22"/>
                <w:szCs w:val="22"/>
              </w:rPr>
            </w:pPr>
            <w:r>
              <w:rPr>
                <w:rFonts w:ascii="Arial" w:hAnsi="Arial" w:cs="Arial"/>
                <w:b/>
                <w:noProof/>
                <w:sz w:val="22"/>
                <w:szCs w:val="22"/>
              </w:rPr>
              <w:t>Not Calculated</w:t>
            </w:r>
          </w:p>
        </w:tc>
      </w:tr>
      <w:tr w:rsidR="00F734C6" w:rsidRPr="00F734C6" w14:paraId="77E3BD0D" w14:textId="77777777" w:rsidTr="002D6ACE">
        <w:tc>
          <w:tcPr>
            <w:tcW w:w="5130" w:type="dxa"/>
            <w:tcBorders>
              <w:top w:val="single" w:sz="6" w:space="0" w:color="auto"/>
              <w:bottom w:val="double" w:sz="4" w:space="0" w:color="auto"/>
            </w:tcBorders>
            <w:shd w:val="clear" w:color="auto" w:fill="FFFFFF"/>
          </w:tcPr>
          <w:p w14:paraId="7B9A56DD" w14:textId="1EA81F1F"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r w:rsidR="007B78C7">
              <w:rPr>
                <w:rFonts w:ascii="Arial" w:hAnsi="Arial" w:cs="Arial"/>
                <w:b/>
                <w:sz w:val="22"/>
                <w:szCs w:val="22"/>
              </w:rPr>
              <w:t>**</w:t>
            </w:r>
          </w:p>
        </w:tc>
        <w:tc>
          <w:tcPr>
            <w:tcW w:w="5130" w:type="dxa"/>
            <w:tcBorders>
              <w:top w:val="single" w:sz="6" w:space="0" w:color="auto"/>
              <w:bottom w:val="double" w:sz="4" w:space="0" w:color="auto"/>
            </w:tcBorders>
            <w:shd w:val="clear" w:color="auto" w:fill="FFFFFF"/>
          </w:tcPr>
          <w:p w14:paraId="6B0347BB" w14:textId="4D26977E" w:rsidR="00F734C6" w:rsidRPr="00F734C6" w:rsidRDefault="00620840" w:rsidP="00E63937">
            <w:pPr>
              <w:jc w:val="center"/>
              <w:rPr>
                <w:rFonts w:ascii="Arial" w:hAnsi="Arial" w:cs="Arial"/>
                <w:b/>
                <w:sz w:val="22"/>
                <w:szCs w:val="22"/>
              </w:rPr>
            </w:pPr>
            <w:r>
              <w:rPr>
                <w:rFonts w:ascii="Arial" w:hAnsi="Arial" w:cs="Arial"/>
                <w:b/>
                <w:noProof/>
                <w:sz w:val="22"/>
                <w:szCs w:val="22"/>
              </w:rPr>
              <w:t>Not Calculated</w:t>
            </w:r>
          </w:p>
        </w:tc>
      </w:tr>
    </w:tbl>
    <w:p w14:paraId="76D8A01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F839D99" w14:textId="77777777" w:rsidR="000F73C3" w:rsidRDefault="000F73C3" w:rsidP="00167B85">
      <w:pPr>
        <w:jc w:val="both"/>
        <w:rPr>
          <w:rFonts w:ascii="Arial" w:hAnsi="Arial" w:cs="Arial"/>
          <w:sz w:val="22"/>
          <w:szCs w:val="22"/>
        </w:rPr>
      </w:pPr>
    </w:p>
    <w:p w14:paraId="2741FCC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98B446C" w14:textId="77777777" w:rsidR="00AF4326" w:rsidRPr="00290754" w:rsidRDefault="00AF4326">
      <w:pPr>
        <w:rPr>
          <w:rFonts w:ascii="Arial" w:hAnsi="Arial" w:cs="Arial"/>
          <w:sz w:val="22"/>
          <w:szCs w:val="22"/>
        </w:rPr>
      </w:pPr>
    </w:p>
    <w:p w14:paraId="5ECCACD0"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6D0E8FA3" w14:textId="77777777" w:rsidR="00AF4326" w:rsidRPr="005A6987" w:rsidRDefault="00AF4326" w:rsidP="00167B85">
      <w:pPr>
        <w:jc w:val="both"/>
        <w:rPr>
          <w:rFonts w:ascii="Arial" w:hAnsi="Arial" w:cs="Arial"/>
          <w:sz w:val="22"/>
          <w:szCs w:val="22"/>
        </w:rPr>
      </w:pPr>
    </w:p>
    <w:p w14:paraId="62A9458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2DCC8F9" w14:textId="77777777" w:rsidR="000F73C3" w:rsidRDefault="000F73C3" w:rsidP="000F73C3">
      <w:pPr>
        <w:jc w:val="both"/>
        <w:outlineLvl w:val="0"/>
        <w:rPr>
          <w:rFonts w:ascii="Arial" w:hAnsi="Arial" w:cs="Arial"/>
          <w:sz w:val="22"/>
          <w:szCs w:val="22"/>
        </w:rPr>
      </w:pPr>
    </w:p>
    <w:p w14:paraId="2E31EB3F" w14:textId="740DF356" w:rsidR="000F73C3" w:rsidRDefault="00AA3CA8" w:rsidP="000F73C3">
      <w:pPr>
        <w:jc w:val="both"/>
        <w:rPr>
          <w:rFonts w:ascii="Arial" w:hAnsi="Arial" w:cs="Arial"/>
          <w:sz w:val="22"/>
          <w:szCs w:val="22"/>
        </w:rPr>
      </w:pPr>
      <w:r>
        <w:rPr>
          <w:rFonts w:ascii="Arial" w:hAnsi="Arial" w:cs="Arial"/>
          <w:sz w:val="22"/>
          <w:szCs w:val="22"/>
        </w:rPr>
        <w:t>Oakland</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5653DF">
        <w:rPr>
          <w:rFonts w:ascii="Arial" w:hAnsi="Arial" w:cs="Arial"/>
          <w:sz w:val="22"/>
          <w:szCs w:val="22"/>
        </w:rPr>
        <w:t>eight</w:t>
      </w:r>
      <w:r w:rsidR="000F73C3" w:rsidRPr="00A458A7">
        <w:rPr>
          <w:rFonts w:ascii="Arial" w:hAnsi="Arial" w:cs="Arial"/>
          <w:sz w:val="22"/>
          <w:szCs w:val="22"/>
        </w:rPr>
        <w:t>-hour ozone standard.</w:t>
      </w:r>
    </w:p>
    <w:p w14:paraId="4C1A9BCA" w14:textId="77777777" w:rsidR="00675B1A" w:rsidRDefault="00675B1A" w:rsidP="000F73C3">
      <w:pPr>
        <w:jc w:val="both"/>
        <w:rPr>
          <w:rFonts w:ascii="Arial" w:hAnsi="Arial" w:cs="Arial"/>
          <w:sz w:val="22"/>
          <w:szCs w:val="22"/>
        </w:rPr>
      </w:pPr>
    </w:p>
    <w:p w14:paraId="49255E44" w14:textId="2A99AD20" w:rsidR="000F73C3" w:rsidRDefault="000F73C3" w:rsidP="00860C7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60C7C">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860C7C">
        <w:rPr>
          <w:rFonts w:ascii="Arial" w:hAnsi="Arial" w:cs="Arial"/>
          <w:sz w:val="22"/>
          <w:szCs w:val="22"/>
        </w:rPr>
        <w:t>Volatile Organic Compounds, Nitrogen Oxide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860C7C">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5215AED" w14:textId="77777777" w:rsidR="005768C3" w:rsidRPr="00337750" w:rsidRDefault="005768C3" w:rsidP="000F73C3">
      <w:pPr>
        <w:jc w:val="both"/>
        <w:rPr>
          <w:rFonts w:ascii="Arial" w:hAnsi="Arial" w:cs="Arial"/>
          <w:sz w:val="22"/>
          <w:szCs w:val="22"/>
        </w:rPr>
      </w:pPr>
    </w:p>
    <w:p w14:paraId="4302F77E" w14:textId="585F8B75" w:rsidR="000F73C3" w:rsidRDefault="00D116F0" w:rsidP="00D116F0">
      <w:pPr>
        <w:jc w:val="both"/>
        <w:rPr>
          <w:rFonts w:ascii="Arial" w:hAnsi="Arial" w:cs="Arial"/>
          <w:color w:val="0000FF"/>
          <w:sz w:val="22"/>
          <w:szCs w:val="22"/>
        </w:rPr>
      </w:pPr>
      <w:r>
        <w:rPr>
          <w:rFonts w:ascii="Arial" w:hAnsi="Arial" w:cs="Arial"/>
          <w:sz w:val="22"/>
          <w:szCs w:val="22"/>
        </w:rPr>
        <w:t>All emission units included within FG-Facility</w:t>
      </w:r>
      <w:r w:rsidR="000F73C3">
        <w:rPr>
          <w:rFonts w:ascii="Arial" w:hAnsi="Arial" w:cs="Arial"/>
          <w:sz w:val="22"/>
          <w:szCs w:val="22"/>
        </w:rPr>
        <w:t xml:space="preserve"> at the stationary source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Pr>
          <w:rFonts w:ascii="Arial" w:hAnsi="Arial" w:cs="Arial"/>
          <w:sz w:val="22"/>
          <w:szCs w:val="22"/>
        </w:rPr>
        <w:t>4</w:t>
      </w:r>
      <w:r w:rsidR="00683CEC" w:rsidRPr="00604E76">
        <w:rPr>
          <w:rFonts w:ascii="Arial" w:hAnsi="Arial" w:cs="Arial"/>
          <w:sz w:val="22"/>
          <w:szCs w:val="22"/>
        </w:rPr>
        <w:t xml:space="preserve">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Volatile Organic Compounds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63DD8239" w14:textId="77777777" w:rsidR="00CB43FA" w:rsidRPr="003173E8" w:rsidRDefault="00CB43FA" w:rsidP="000F73C3">
      <w:pPr>
        <w:jc w:val="both"/>
        <w:rPr>
          <w:rFonts w:ascii="Arial" w:hAnsi="Arial" w:cs="Arial"/>
          <w:sz w:val="22"/>
          <w:szCs w:val="22"/>
        </w:rPr>
      </w:pPr>
    </w:p>
    <w:p w14:paraId="62D74D23" w14:textId="6FD4267E" w:rsidR="00AA3CA8" w:rsidRPr="00F363F1" w:rsidRDefault="00AA3CA8" w:rsidP="00AA3CA8">
      <w:pPr>
        <w:jc w:val="both"/>
        <w:outlineLvl w:val="0"/>
        <w:rPr>
          <w:rFonts w:ascii="Arial" w:hAnsi="Arial" w:cs="Arial"/>
          <w:sz w:val="22"/>
          <w:szCs w:val="22"/>
        </w:rPr>
      </w:pPr>
      <w:r w:rsidRPr="00F363F1">
        <w:rPr>
          <w:rFonts w:ascii="Arial" w:hAnsi="Arial" w:cs="Arial"/>
          <w:sz w:val="22"/>
          <w:szCs w:val="22"/>
        </w:rPr>
        <w:lastRenderedPageBreak/>
        <w:t>EU-Three Wet</w:t>
      </w:r>
      <w:r w:rsidR="00F979F9">
        <w:rPr>
          <w:rFonts w:ascii="Arial" w:hAnsi="Arial" w:cs="Arial"/>
          <w:sz w:val="22"/>
          <w:szCs w:val="22"/>
        </w:rPr>
        <w:t xml:space="preserve"> and EU-Ecoat</w:t>
      </w:r>
      <w:r w:rsidRPr="00F363F1">
        <w:rPr>
          <w:rFonts w:ascii="Arial" w:hAnsi="Arial" w:cs="Arial"/>
          <w:sz w:val="22"/>
          <w:szCs w:val="22"/>
        </w:rPr>
        <w:t xml:space="preserve"> at the stationary source is subject to the Standards of Performance for Automobile and Light Duty Truck Surface Coating Operations promulgated in 40 CFR, Part 60, Subparts A and MM.</w:t>
      </w:r>
    </w:p>
    <w:p w14:paraId="78B734D8" w14:textId="77777777" w:rsidR="00AA3CA8" w:rsidRPr="00F363F1" w:rsidRDefault="00AA3CA8" w:rsidP="00AA3CA8">
      <w:pPr>
        <w:jc w:val="both"/>
        <w:outlineLvl w:val="0"/>
        <w:rPr>
          <w:rFonts w:ascii="Arial" w:hAnsi="Arial" w:cs="Arial"/>
          <w:sz w:val="22"/>
          <w:szCs w:val="22"/>
        </w:rPr>
      </w:pPr>
    </w:p>
    <w:p w14:paraId="27732959" w14:textId="77777777" w:rsidR="00AA3CA8" w:rsidRPr="00F363F1" w:rsidRDefault="00AA3CA8" w:rsidP="00AA3CA8">
      <w:pPr>
        <w:jc w:val="both"/>
        <w:outlineLvl w:val="0"/>
        <w:rPr>
          <w:rFonts w:ascii="Arial" w:hAnsi="Arial" w:cs="Arial"/>
          <w:sz w:val="22"/>
          <w:szCs w:val="22"/>
        </w:rPr>
      </w:pPr>
      <w:r w:rsidRPr="00F363F1">
        <w:rPr>
          <w:rFonts w:ascii="Arial" w:hAnsi="Arial" w:cs="Arial"/>
          <w:sz w:val="22"/>
          <w:szCs w:val="22"/>
        </w:rPr>
        <w:t>EU-Emergency Engine Natural Gas at the stationary source is subject to the Standards of Performance for Stationary Spark Ignition Internal Combustion Engines promulgated in 40 CFR, Part 60, Subparts A and JJJJ.</w:t>
      </w:r>
    </w:p>
    <w:p w14:paraId="0805FDF2" w14:textId="38D59D65" w:rsidR="00AA3CA8" w:rsidRDefault="00AA3CA8" w:rsidP="00AA3CA8">
      <w:pPr>
        <w:jc w:val="both"/>
        <w:outlineLvl w:val="0"/>
        <w:rPr>
          <w:rFonts w:ascii="Arial" w:hAnsi="Arial" w:cs="Arial"/>
          <w:sz w:val="22"/>
          <w:szCs w:val="22"/>
        </w:rPr>
      </w:pPr>
    </w:p>
    <w:p w14:paraId="4CECACE0" w14:textId="60DA4D66" w:rsidR="00F979F9" w:rsidRPr="00F363F1" w:rsidRDefault="00F979F9" w:rsidP="00F979F9">
      <w:pPr>
        <w:jc w:val="both"/>
        <w:outlineLvl w:val="0"/>
        <w:rPr>
          <w:rFonts w:ascii="Arial" w:hAnsi="Arial" w:cs="Arial"/>
          <w:sz w:val="22"/>
          <w:szCs w:val="22"/>
        </w:rPr>
      </w:pPr>
      <w:r w:rsidRPr="00F363F1">
        <w:rPr>
          <w:rFonts w:ascii="Arial" w:hAnsi="Arial" w:cs="Arial"/>
          <w:sz w:val="22"/>
          <w:szCs w:val="22"/>
        </w:rPr>
        <w:t>EU-</w:t>
      </w:r>
      <w:r>
        <w:rPr>
          <w:rFonts w:ascii="Arial" w:hAnsi="Arial" w:cs="Arial"/>
          <w:sz w:val="22"/>
          <w:szCs w:val="22"/>
        </w:rPr>
        <w:t xml:space="preserve">NEWFIREPUMPA48 </w:t>
      </w:r>
      <w:r w:rsidRPr="00F363F1">
        <w:rPr>
          <w:rFonts w:ascii="Arial" w:hAnsi="Arial" w:cs="Arial"/>
          <w:sz w:val="22"/>
          <w:szCs w:val="22"/>
        </w:rPr>
        <w:t>at the stationary source is subject to the Standards of Performance for Stationary</w:t>
      </w:r>
      <w:r w:rsidR="008632F2">
        <w:rPr>
          <w:rFonts w:ascii="Arial" w:hAnsi="Arial" w:cs="Arial"/>
          <w:sz w:val="22"/>
          <w:szCs w:val="22"/>
        </w:rPr>
        <w:t xml:space="preserve"> Compression</w:t>
      </w:r>
      <w:r w:rsidRPr="00F363F1">
        <w:rPr>
          <w:rFonts w:ascii="Arial" w:hAnsi="Arial" w:cs="Arial"/>
          <w:sz w:val="22"/>
          <w:szCs w:val="22"/>
        </w:rPr>
        <w:t xml:space="preserve"> Ignition Internal Combustion Engines promulgated in 40 CFR, Part 60, Subparts A and </w:t>
      </w:r>
      <w:r>
        <w:rPr>
          <w:rFonts w:ascii="Arial" w:hAnsi="Arial" w:cs="Arial"/>
          <w:sz w:val="22"/>
          <w:szCs w:val="22"/>
        </w:rPr>
        <w:t>IIII</w:t>
      </w:r>
      <w:r w:rsidRPr="00F363F1">
        <w:rPr>
          <w:rFonts w:ascii="Arial" w:hAnsi="Arial" w:cs="Arial"/>
          <w:sz w:val="22"/>
          <w:szCs w:val="22"/>
        </w:rPr>
        <w:t>.</w:t>
      </w:r>
    </w:p>
    <w:p w14:paraId="633BB33C" w14:textId="77777777" w:rsidR="00F979F9" w:rsidRPr="00F363F1" w:rsidRDefault="00F979F9" w:rsidP="00AA3CA8">
      <w:pPr>
        <w:jc w:val="both"/>
        <w:outlineLvl w:val="0"/>
        <w:rPr>
          <w:rFonts w:ascii="Arial" w:hAnsi="Arial" w:cs="Arial"/>
          <w:sz w:val="22"/>
          <w:szCs w:val="22"/>
        </w:rPr>
      </w:pPr>
    </w:p>
    <w:p w14:paraId="68EBF2BF" w14:textId="77777777" w:rsidR="00AA3CA8" w:rsidRPr="00F363F1" w:rsidRDefault="00AA3CA8" w:rsidP="00AA3CA8">
      <w:pPr>
        <w:jc w:val="both"/>
        <w:rPr>
          <w:rFonts w:ascii="Arial" w:hAnsi="Arial" w:cs="Arial"/>
          <w:b/>
          <w:sz w:val="22"/>
          <w:szCs w:val="22"/>
        </w:rPr>
      </w:pPr>
      <w:r w:rsidRPr="00F363F1">
        <w:rPr>
          <w:rFonts w:ascii="Arial" w:hAnsi="Arial" w:cs="Arial"/>
          <w:sz w:val="22"/>
          <w:szCs w:val="22"/>
        </w:rPr>
        <w:t>EU-Ecoat, EU-SealerAdh, EU-Three Wet, EU-Sound Damp, Eu-Glass Install, EU-Final Repair, and EU-Purge&amp;Clean, at the stationary source is subject to the National Emission Standard for Hazardous Air Pollutants for Surface Coating of Automobiles and Light Duty Trucks promulgated in 40 CFR, Part 63, Subparts A and IIII.</w:t>
      </w:r>
    </w:p>
    <w:p w14:paraId="3ECC6E51" w14:textId="77777777" w:rsidR="00AA3CA8" w:rsidRPr="00F363F1" w:rsidRDefault="00AA3CA8" w:rsidP="00AA3CA8">
      <w:pPr>
        <w:jc w:val="both"/>
        <w:rPr>
          <w:rFonts w:ascii="Arial" w:hAnsi="Arial" w:cs="Arial"/>
          <w:sz w:val="22"/>
          <w:szCs w:val="22"/>
        </w:rPr>
      </w:pPr>
    </w:p>
    <w:p w14:paraId="269CD9BF" w14:textId="6ABA3B4F" w:rsidR="00AA3CA8" w:rsidRPr="00F363F1" w:rsidRDefault="00AA3CA8" w:rsidP="00AA3CA8">
      <w:pPr>
        <w:jc w:val="both"/>
        <w:rPr>
          <w:rFonts w:ascii="Arial" w:hAnsi="Arial" w:cs="Arial"/>
          <w:b/>
          <w:sz w:val="22"/>
          <w:szCs w:val="22"/>
        </w:rPr>
      </w:pPr>
      <w:r w:rsidRPr="00F363F1">
        <w:rPr>
          <w:rFonts w:ascii="Arial" w:hAnsi="Arial" w:cs="Arial"/>
          <w:sz w:val="22"/>
          <w:szCs w:val="22"/>
        </w:rPr>
        <w:t>EU-Emergency Engine 1, EU-Emergency Engine 2, EU-Emergency Engine 3, EU-Emergency Engine 4, EU-Emergency Engine 5, EU-Fire Pump 48, EU-Fire Pump PH</w:t>
      </w:r>
      <w:r w:rsidR="00F979F9">
        <w:rPr>
          <w:rFonts w:ascii="Arial" w:hAnsi="Arial" w:cs="Arial"/>
          <w:sz w:val="22"/>
          <w:szCs w:val="22"/>
        </w:rPr>
        <w:t>, EU-NEWFIREPUMPA48</w:t>
      </w:r>
      <w:r w:rsidRPr="00F363F1">
        <w:rPr>
          <w:rFonts w:ascii="Arial" w:hAnsi="Arial" w:cs="Arial"/>
          <w:sz w:val="22"/>
          <w:szCs w:val="22"/>
        </w:rPr>
        <w:t xml:space="preserve"> and EU-Emergency Engine Natural Gas at the stationary source is subject to the National Emission Standard for Hazardous Air Pollutants for Reciprocating Internal Combustion Engines promulgated in 40 CFR, Part 63, Subparts A and ZZZZ.</w:t>
      </w:r>
    </w:p>
    <w:p w14:paraId="6A5A29A9" w14:textId="77777777" w:rsidR="00AA3CA8" w:rsidRPr="00F363F1" w:rsidRDefault="00AA3CA8" w:rsidP="00AA3CA8">
      <w:pPr>
        <w:jc w:val="both"/>
        <w:rPr>
          <w:rFonts w:ascii="Arial" w:hAnsi="Arial" w:cs="Arial"/>
          <w:sz w:val="22"/>
          <w:szCs w:val="22"/>
        </w:rPr>
      </w:pPr>
    </w:p>
    <w:p w14:paraId="1FFD17DB" w14:textId="64091B21" w:rsidR="00AA3CA8" w:rsidRPr="00F363F1" w:rsidRDefault="00AA3CA8" w:rsidP="00AA3CA8">
      <w:pPr>
        <w:jc w:val="both"/>
        <w:rPr>
          <w:rFonts w:ascii="Arial" w:hAnsi="Arial" w:cs="Arial"/>
          <w:b/>
          <w:sz w:val="22"/>
          <w:szCs w:val="22"/>
        </w:rPr>
      </w:pPr>
      <w:r w:rsidRPr="00F363F1">
        <w:rPr>
          <w:rFonts w:ascii="Arial" w:hAnsi="Arial" w:cs="Arial"/>
          <w:sz w:val="22"/>
          <w:szCs w:val="22"/>
        </w:rPr>
        <w:t>EU-Boiler 1</w:t>
      </w:r>
      <w:r w:rsidR="00F979F9">
        <w:rPr>
          <w:rFonts w:ascii="Arial" w:hAnsi="Arial" w:cs="Arial"/>
          <w:sz w:val="22"/>
          <w:szCs w:val="22"/>
        </w:rPr>
        <w:t>,</w:t>
      </w:r>
      <w:r w:rsidRPr="00F363F1">
        <w:rPr>
          <w:rFonts w:ascii="Arial" w:hAnsi="Arial" w:cs="Arial"/>
          <w:sz w:val="22"/>
          <w:szCs w:val="22"/>
        </w:rPr>
        <w:t xml:space="preserve"> EU-Boiler 2</w:t>
      </w:r>
      <w:r w:rsidR="00F979F9">
        <w:rPr>
          <w:rFonts w:ascii="Arial" w:hAnsi="Arial" w:cs="Arial"/>
          <w:sz w:val="22"/>
          <w:szCs w:val="22"/>
        </w:rPr>
        <w:t>, EU-Lochinvar Boiler East and EU-Lochinvar Boiler West</w:t>
      </w:r>
      <w:r w:rsidRPr="00F363F1">
        <w:rPr>
          <w:rFonts w:ascii="Arial" w:hAnsi="Arial" w:cs="Arial"/>
          <w:sz w:val="22"/>
          <w:szCs w:val="22"/>
        </w:rPr>
        <w:t xml:space="preserve"> at the stationary source are subject to the National Emission Standard for Hazardous Air Pollutants for Industrial, Commercial and Institutional Boilers and Process Heaters and  promulgated in 40 CFR, Part 63, Subparts A and DDDDD.</w:t>
      </w:r>
    </w:p>
    <w:p w14:paraId="5B17656F" w14:textId="77777777" w:rsidR="00443561" w:rsidRDefault="00443561" w:rsidP="000F73C3">
      <w:pPr>
        <w:jc w:val="both"/>
        <w:rPr>
          <w:rFonts w:ascii="Arial" w:hAnsi="Arial" w:cs="Arial"/>
          <w:sz w:val="22"/>
          <w:szCs w:val="22"/>
        </w:rPr>
      </w:pPr>
    </w:p>
    <w:p w14:paraId="7B03D9D2" w14:textId="52A91910" w:rsidR="00F3515D" w:rsidRPr="00880972" w:rsidRDefault="00621F23" w:rsidP="00621F23">
      <w:pPr>
        <w:jc w:val="both"/>
        <w:rPr>
          <w:rFonts w:ascii="Arial" w:hAnsi="Arial" w:cs="Arial"/>
          <w:sz w:val="22"/>
          <w:szCs w:val="22"/>
        </w:rPr>
      </w:pPr>
      <w:r w:rsidRPr="00B06542">
        <w:rPr>
          <w:rFonts w:ascii="Arial" w:hAnsi="Arial" w:cs="Arial"/>
          <w:sz w:val="22"/>
          <w:szCs w:val="22"/>
        </w:rPr>
        <w:t>The AQD’s Rules 287</w:t>
      </w:r>
      <w:r w:rsidR="00E8317B" w:rsidRPr="00B06542">
        <w:rPr>
          <w:rFonts w:ascii="Arial" w:hAnsi="Arial" w:cs="Arial"/>
          <w:sz w:val="22"/>
          <w:szCs w:val="22"/>
        </w:rPr>
        <w:t xml:space="preserve"> </w:t>
      </w:r>
      <w:r w:rsidRPr="00B06542">
        <w:rPr>
          <w:rFonts w:ascii="Arial" w:hAnsi="Arial" w:cs="Arial"/>
          <w:sz w:val="22"/>
          <w:szCs w:val="22"/>
        </w:rPr>
        <w:t xml:space="preserve">and 290 were revised on December 20, 2016.  </w:t>
      </w:r>
      <w:r w:rsidR="00F3515D" w:rsidRPr="00B06542">
        <w:rPr>
          <w:rFonts w:ascii="Arial" w:hAnsi="Arial" w:cs="Arial"/>
          <w:sz w:val="22"/>
          <w:szCs w:val="22"/>
        </w:rPr>
        <w:t xml:space="preserve">FGRULE287(2)(c) and FGRULE290 are flexible group tables created for emission units subject to </w:t>
      </w:r>
      <w:r w:rsidR="00E8317B" w:rsidRPr="00B06542">
        <w:rPr>
          <w:rFonts w:ascii="Arial" w:hAnsi="Arial" w:cs="Arial"/>
          <w:sz w:val="22"/>
          <w:szCs w:val="22"/>
        </w:rPr>
        <w:t>these rules</w:t>
      </w:r>
      <w:r w:rsidR="00F3515D" w:rsidRPr="00B06542">
        <w:rPr>
          <w:rFonts w:ascii="Arial" w:hAnsi="Arial" w:cs="Arial"/>
          <w:sz w:val="22"/>
          <w:szCs w:val="22"/>
        </w:rPr>
        <w:t xml:space="preserve">. </w:t>
      </w:r>
      <w:bookmarkStart w:id="38" w:name="_Hlk502840146"/>
      <w:r w:rsidR="00F3515D" w:rsidRPr="00B06542">
        <w:rPr>
          <w:rFonts w:ascii="Arial" w:hAnsi="Arial" w:cs="Arial"/>
          <w:sz w:val="22"/>
          <w:szCs w:val="22"/>
        </w:rPr>
        <w:t xml:space="preserve"> Emission units installed before December 20, 2016, </w:t>
      </w:r>
      <w:r w:rsidR="006051CB" w:rsidRPr="00B06542">
        <w:rPr>
          <w:rFonts w:ascii="Arial" w:hAnsi="Arial" w:cs="Arial"/>
          <w:sz w:val="22"/>
          <w:szCs w:val="22"/>
        </w:rPr>
        <w:t>can</w:t>
      </w:r>
      <w:r w:rsidR="00F3515D" w:rsidRPr="00B06542">
        <w:rPr>
          <w:rFonts w:ascii="Arial" w:hAnsi="Arial" w:cs="Arial"/>
          <w:sz w:val="22"/>
          <w:szCs w:val="22"/>
        </w:rPr>
        <w:t xml:space="preserve"> comply with the requirements of Rule 287 and Rule 290 in effect at the time of installation or modification</w:t>
      </w:r>
      <w:r w:rsidR="00FB0FCF" w:rsidRPr="00B06542">
        <w:rPr>
          <w:rFonts w:ascii="Arial" w:hAnsi="Arial" w:cs="Arial"/>
          <w:sz w:val="22"/>
          <w:szCs w:val="22"/>
        </w:rPr>
        <w:t xml:space="preserve"> as identified in the tables</w:t>
      </w:r>
      <w:r w:rsidR="00F3515D" w:rsidRPr="00B06542">
        <w:rPr>
          <w:rFonts w:ascii="Arial" w:hAnsi="Arial" w:cs="Arial"/>
          <w:sz w:val="22"/>
          <w:szCs w:val="22"/>
        </w:rPr>
        <w:t>.</w:t>
      </w:r>
      <w:bookmarkEnd w:id="38"/>
      <w:r w:rsidR="00F3515D" w:rsidRPr="00B06542">
        <w:rPr>
          <w:rFonts w:ascii="Arial" w:hAnsi="Arial" w:cs="Arial"/>
          <w:sz w:val="22"/>
          <w:szCs w:val="22"/>
        </w:rPr>
        <w:t xml:space="preserve">  However, e</w:t>
      </w:r>
      <w:r w:rsidR="00F3515D" w:rsidRPr="00B06542">
        <w:rPr>
          <w:rFonts w:ascii="Arial" w:hAnsi="Arial"/>
          <w:sz w:val="22"/>
          <w:szCs w:val="22"/>
        </w:rPr>
        <w:t xml:space="preserve">mission units installed or modified </w:t>
      </w:r>
      <w:r w:rsidR="00E8317B" w:rsidRPr="00B06542">
        <w:rPr>
          <w:rFonts w:ascii="Arial" w:hAnsi="Arial"/>
          <w:sz w:val="22"/>
          <w:szCs w:val="22"/>
        </w:rPr>
        <w:t xml:space="preserve">on or </w:t>
      </w:r>
      <w:r w:rsidR="00F3515D" w:rsidRPr="00B06542">
        <w:rPr>
          <w:rFonts w:ascii="Arial" w:hAnsi="Arial"/>
          <w:sz w:val="22"/>
          <w:szCs w:val="22"/>
        </w:rPr>
        <w:t>after December 20, 2016, must comply with the requirements of the current rules</w:t>
      </w:r>
      <w:r w:rsidR="00FB0FCF" w:rsidRPr="00B06542">
        <w:rPr>
          <w:rFonts w:ascii="Arial" w:hAnsi="Arial"/>
          <w:sz w:val="22"/>
          <w:szCs w:val="22"/>
        </w:rPr>
        <w:t xml:space="preserve"> as outlined in the tables</w:t>
      </w:r>
      <w:r w:rsidR="00F3515D" w:rsidRPr="00B06542">
        <w:rPr>
          <w:rFonts w:ascii="Arial" w:hAnsi="Arial"/>
          <w:sz w:val="22"/>
          <w:szCs w:val="22"/>
        </w:rPr>
        <w:t>.</w:t>
      </w:r>
    </w:p>
    <w:p w14:paraId="5DC83E81" w14:textId="77777777" w:rsidR="00F3515D" w:rsidRDefault="00F3515D" w:rsidP="0001165D">
      <w:pPr>
        <w:jc w:val="both"/>
        <w:rPr>
          <w:rFonts w:ascii="Arial" w:hAnsi="Arial" w:cs="Arial"/>
          <w:sz w:val="22"/>
          <w:szCs w:val="22"/>
        </w:rPr>
      </w:pPr>
    </w:p>
    <w:p w14:paraId="7951908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F6A9CF0" w14:textId="77777777" w:rsidR="00A73320" w:rsidRDefault="00A73320" w:rsidP="00D9587D">
      <w:pPr>
        <w:rPr>
          <w:rFonts w:ascii="Arial" w:hAnsi="Arial" w:cs="Arial"/>
          <w:sz w:val="22"/>
          <w:szCs w:val="22"/>
        </w:rPr>
      </w:pPr>
    </w:p>
    <w:p w14:paraId="6813868A"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501D56F1"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620"/>
        <w:gridCol w:w="1530"/>
        <w:gridCol w:w="1800"/>
        <w:gridCol w:w="1530"/>
        <w:gridCol w:w="867"/>
      </w:tblGrid>
      <w:tr w:rsidR="00D9587D" w14:paraId="402FC511" w14:textId="77777777" w:rsidTr="00A3489C">
        <w:trPr>
          <w:tblHeader/>
        </w:trPr>
        <w:tc>
          <w:tcPr>
            <w:tcW w:w="1530" w:type="dxa"/>
            <w:tcBorders>
              <w:top w:val="double" w:sz="4" w:space="0" w:color="auto"/>
              <w:bottom w:val="single" w:sz="4" w:space="0" w:color="auto"/>
            </w:tcBorders>
            <w:shd w:val="clear" w:color="auto" w:fill="D9D9D9"/>
          </w:tcPr>
          <w:p w14:paraId="109D2A3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440" w:type="dxa"/>
            <w:tcBorders>
              <w:top w:val="double" w:sz="4" w:space="0" w:color="auto"/>
              <w:bottom w:val="single" w:sz="4" w:space="0" w:color="auto"/>
            </w:tcBorders>
            <w:shd w:val="clear" w:color="auto" w:fill="D9D9D9"/>
          </w:tcPr>
          <w:p w14:paraId="7869C24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tcBorders>
              <w:top w:val="double" w:sz="4" w:space="0" w:color="auto"/>
              <w:bottom w:val="single" w:sz="4" w:space="0" w:color="auto"/>
            </w:tcBorders>
            <w:shd w:val="clear" w:color="auto" w:fill="D9D9D9"/>
          </w:tcPr>
          <w:p w14:paraId="0C4EAAA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tcBorders>
              <w:top w:val="double" w:sz="4" w:space="0" w:color="auto"/>
              <w:bottom w:val="single" w:sz="4" w:space="0" w:color="auto"/>
            </w:tcBorders>
            <w:shd w:val="clear" w:color="auto" w:fill="D9D9D9"/>
          </w:tcPr>
          <w:p w14:paraId="40F6B857"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540AC75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3C8EE186"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867" w:type="dxa"/>
            <w:tcBorders>
              <w:top w:val="double" w:sz="4" w:space="0" w:color="auto"/>
              <w:bottom w:val="single" w:sz="4" w:space="0" w:color="auto"/>
            </w:tcBorders>
            <w:shd w:val="clear" w:color="auto" w:fill="D9D9D9"/>
          </w:tcPr>
          <w:p w14:paraId="506EA7FF"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7D7610" w14:paraId="341E6225" w14:textId="77777777" w:rsidTr="00A3489C">
        <w:tc>
          <w:tcPr>
            <w:tcW w:w="1530" w:type="dxa"/>
            <w:tcBorders>
              <w:top w:val="single" w:sz="4" w:space="0" w:color="auto"/>
            </w:tcBorders>
            <w:shd w:val="clear" w:color="auto" w:fill="auto"/>
          </w:tcPr>
          <w:p w14:paraId="03A7F871" w14:textId="3C367B9E" w:rsidR="007D7610" w:rsidRPr="00C72A47" w:rsidRDefault="007D7610" w:rsidP="007D7610">
            <w:pPr>
              <w:rPr>
                <w:rFonts w:ascii="Arial" w:eastAsia="Calibri" w:hAnsi="Arial" w:cs="Arial"/>
                <w:sz w:val="22"/>
                <w:szCs w:val="22"/>
              </w:rPr>
            </w:pPr>
            <w:r>
              <w:rPr>
                <w:rFonts w:ascii="Arial" w:eastAsia="Calibri" w:hAnsi="Arial" w:cs="Arial"/>
                <w:sz w:val="22"/>
                <w:szCs w:val="22"/>
              </w:rPr>
              <w:t>EU-Ecoat</w:t>
            </w:r>
          </w:p>
        </w:tc>
        <w:tc>
          <w:tcPr>
            <w:tcW w:w="1440" w:type="dxa"/>
            <w:tcBorders>
              <w:top w:val="single" w:sz="4" w:space="0" w:color="auto"/>
            </w:tcBorders>
            <w:shd w:val="clear" w:color="auto" w:fill="auto"/>
          </w:tcPr>
          <w:p w14:paraId="5DF2C3AB" w14:textId="42F80963" w:rsidR="007D7610" w:rsidRPr="00C72A47" w:rsidRDefault="007D7610" w:rsidP="007D7610">
            <w:pPr>
              <w:rPr>
                <w:rFonts w:ascii="Arial" w:eastAsia="Calibri" w:hAnsi="Arial" w:cs="Arial"/>
                <w:sz w:val="22"/>
                <w:szCs w:val="22"/>
              </w:rPr>
            </w:pPr>
            <w:r>
              <w:rPr>
                <w:rFonts w:ascii="Arial" w:eastAsia="Calibri" w:hAnsi="Arial" w:cs="Arial"/>
                <w:sz w:val="22"/>
                <w:szCs w:val="22"/>
              </w:rPr>
              <w:t>VOC/748.5 tpy, 4.6 lbs VOC per job</w:t>
            </w:r>
          </w:p>
        </w:tc>
        <w:tc>
          <w:tcPr>
            <w:tcW w:w="1620" w:type="dxa"/>
            <w:tcBorders>
              <w:top w:val="single" w:sz="4" w:space="0" w:color="auto"/>
            </w:tcBorders>
            <w:shd w:val="clear" w:color="auto" w:fill="auto"/>
          </w:tcPr>
          <w:p w14:paraId="45494EF0" w14:textId="287F46FA" w:rsidR="007D7610" w:rsidRPr="00C72A47" w:rsidRDefault="007D7610" w:rsidP="007D7610">
            <w:pPr>
              <w:rPr>
                <w:rFonts w:ascii="Arial" w:eastAsia="Calibri" w:hAnsi="Arial" w:cs="Arial"/>
                <w:sz w:val="22"/>
                <w:szCs w:val="22"/>
              </w:rPr>
            </w:pPr>
            <w:r>
              <w:rPr>
                <w:rFonts w:ascii="Arial" w:eastAsia="Calibri" w:hAnsi="Arial" w:cs="Arial"/>
                <w:sz w:val="22"/>
                <w:szCs w:val="22"/>
              </w:rPr>
              <w:t>R336.1225(1)(b), R336.1702(a)</w:t>
            </w:r>
          </w:p>
        </w:tc>
        <w:tc>
          <w:tcPr>
            <w:tcW w:w="1530" w:type="dxa"/>
            <w:tcBorders>
              <w:top w:val="single" w:sz="4" w:space="0" w:color="auto"/>
            </w:tcBorders>
            <w:shd w:val="clear" w:color="auto" w:fill="auto"/>
          </w:tcPr>
          <w:p w14:paraId="28662288" w14:textId="3A1D41BB" w:rsidR="007D7610" w:rsidRPr="00C72A47" w:rsidRDefault="007D7610" w:rsidP="007D7610">
            <w:pPr>
              <w:rPr>
                <w:rFonts w:ascii="Arial" w:eastAsia="Calibri" w:hAnsi="Arial" w:cs="Arial"/>
                <w:sz w:val="22"/>
                <w:szCs w:val="22"/>
              </w:rPr>
            </w:pPr>
            <w:r>
              <w:rPr>
                <w:rFonts w:ascii="Arial" w:eastAsia="Calibri" w:hAnsi="Arial" w:cs="Arial"/>
                <w:sz w:val="22"/>
                <w:szCs w:val="22"/>
              </w:rPr>
              <w:t>A Regenerative Thermal Oxidizer (RTO)</w:t>
            </w:r>
          </w:p>
        </w:tc>
        <w:tc>
          <w:tcPr>
            <w:tcW w:w="1800" w:type="dxa"/>
            <w:tcBorders>
              <w:top w:val="single" w:sz="4" w:space="0" w:color="auto"/>
            </w:tcBorders>
            <w:shd w:val="clear" w:color="auto" w:fill="auto"/>
          </w:tcPr>
          <w:p w14:paraId="714790F9" w14:textId="0005D208" w:rsidR="007D7610" w:rsidRPr="00C72A47" w:rsidRDefault="007D7610" w:rsidP="007D7610">
            <w:pPr>
              <w:rPr>
                <w:rFonts w:ascii="Arial" w:eastAsia="Calibri" w:hAnsi="Arial" w:cs="Arial"/>
                <w:sz w:val="22"/>
                <w:szCs w:val="22"/>
              </w:rPr>
            </w:pPr>
            <w:r>
              <w:rPr>
                <w:rFonts w:ascii="Arial" w:eastAsia="Calibri" w:hAnsi="Arial" w:cs="Arial"/>
                <w:sz w:val="22"/>
                <w:szCs w:val="22"/>
              </w:rPr>
              <w:t xml:space="preserve">RTO temperature shall be at a minimum temperature of 1400 </w:t>
            </w:r>
            <w:r w:rsidR="005653DF">
              <w:rPr>
                <w:rFonts w:ascii="Arial" w:eastAsia="Calibri" w:hAnsi="Arial" w:cs="Arial"/>
                <w:sz w:val="22"/>
                <w:szCs w:val="22"/>
              </w:rPr>
              <w:t>degrees</w:t>
            </w:r>
            <w:r>
              <w:rPr>
                <w:rFonts w:ascii="Arial" w:eastAsia="Calibri" w:hAnsi="Arial" w:cs="Arial"/>
                <w:sz w:val="22"/>
                <w:szCs w:val="22"/>
              </w:rPr>
              <w:t xml:space="preserve"> Fahrenheit</w:t>
            </w:r>
          </w:p>
        </w:tc>
        <w:tc>
          <w:tcPr>
            <w:tcW w:w="1530" w:type="dxa"/>
            <w:tcBorders>
              <w:top w:val="single" w:sz="4" w:space="0" w:color="auto"/>
            </w:tcBorders>
          </w:tcPr>
          <w:p w14:paraId="61918AEE" w14:textId="4A995CE2" w:rsidR="007D7610" w:rsidRPr="00C72A47" w:rsidRDefault="007D7610" w:rsidP="007D7610">
            <w:pPr>
              <w:rPr>
                <w:rFonts w:ascii="Arial" w:eastAsia="Calibri" w:hAnsi="Arial" w:cs="Arial"/>
                <w:sz w:val="22"/>
                <w:szCs w:val="22"/>
              </w:rPr>
            </w:pPr>
            <w:r>
              <w:rPr>
                <w:rFonts w:ascii="Arial" w:eastAsia="Calibri" w:hAnsi="Arial" w:cs="Arial"/>
                <w:sz w:val="22"/>
                <w:szCs w:val="22"/>
              </w:rPr>
              <w:t>EU-ECOAT/FG-CONTROLS</w:t>
            </w:r>
          </w:p>
        </w:tc>
        <w:tc>
          <w:tcPr>
            <w:tcW w:w="867" w:type="dxa"/>
            <w:tcBorders>
              <w:top w:val="single" w:sz="4" w:space="0" w:color="auto"/>
            </w:tcBorders>
            <w:shd w:val="clear" w:color="auto" w:fill="auto"/>
          </w:tcPr>
          <w:p w14:paraId="278BAAA6" w14:textId="42B933BF" w:rsidR="007D7610" w:rsidRPr="00C72A47" w:rsidRDefault="007A4FD8" w:rsidP="007D7610">
            <w:pPr>
              <w:rPr>
                <w:rFonts w:ascii="Arial" w:eastAsia="Calibri" w:hAnsi="Arial" w:cs="Arial"/>
                <w:sz w:val="22"/>
                <w:szCs w:val="22"/>
              </w:rPr>
            </w:pPr>
            <w:r>
              <w:rPr>
                <w:rFonts w:ascii="Arial" w:eastAsia="Calibri" w:hAnsi="Arial" w:cs="Arial"/>
                <w:sz w:val="22"/>
                <w:szCs w:val="22"/>
              </w:rPr>
              <w:t>No</w:t>
            </w:r>
          </w:p>
        </w:tc>
      </w:tr>
      <w:tr w:rsidR="007D7610" w14:paraId="0BE793DA" w14:textId="77777777" w:rsidTr="00A3489C">
        <w:tc>
          <w:tcPr>
            <w:tcW w:w="1530" w:type="dxa"/>
            <w:shd w:val="clear" w:color="auto" w:fill="auto"/>
          </w:tcPr>
          <w:p w14:paraId="0CA7F5FE" w14:textId="484B00C4" w:rsidR="007D7610" w:rsidRPr="00C72A47" w:rsidRDefault="007D7610" w:rsidP="007D7610">
            <w:pPr>
              <w:rPr>
                <w:rFonts w:ascii="Arial" w:eastAsia="Calibri" w:hAnsi="Arial" w:cs="Arial"/>
                <w:sz w:val="22"/>
                <w:szCs w:val="22"/>
              </w:rPr>
            </w:pPr>
            <w:r>
              <w:rPr>
                <w:rFonts w:ascii="Arial" w:eastAsia="Calibri" w:hAnsi="Arial" w:cs="Arial"/>
                <w:sz w:val="22"/>
                <w:szCs w:val="22"/>
              </w:rPr>
              <w:t>EU-Three Wet</w:t>
            </w:r>
          </w:p>
        </w:tc>
        <w:tc>
          <w:tcPr>
            <w:tcW w:w="1440" w:type="dxa"/>
            <w:shd w:val="clear" w:color="auto" w:fill="auto"/>
          </w:tcPr>
          <w:p w14:paraId="2294CEDE" w14:textId="1DD769D8" w:rsidR="007D7610" w:rsidRPr="00C72A47" w:rsidRDefault="007D7610" w:rsidP="007D7610">
            <w:pPr>
              <w:rPr>
                <w:rFonts w:ascii="Arial" w:eastAsia="Calibri" w:hAnsi="Arial" w:cs="Arial"/>
                <w:sz w:val="22"/>
                <w:szCs w:val="22"/>
              </w:rPr>
            </w:pPr>
            <w:r>
              <w:rPr>
                <w:rFonts w:ascii="Arial" w:eastAsia="Calibri" w:hAnsi="Arial" w:cs="Arial"/>
                <w:sz w:val="22"/>
                <w:szCs w:val="22"/>
              </w:rPr>
              <w:t>VOC/748.5 tpy, 4.6 lbs VOC per job</w:t>
            </w:r>
          </w:p>
        </w:tc>
        <w:tc>
          <w:tcPr>
            <w:tcW w:w="1620" w:type="dxa"/>
            <w:shd w:val="clear" w:color="auto" w:fill="auto"/>
          </w:tcPr>
          <w:p w14:paraId="41D0D9F7" w14:textId="703CB2D3" w:rsidR="007D7610" w:rsidRPr="00C72A47" w:rsidRDefault="007D7610" w:rsidP="007D7610">
            <w:pPr>
              <w:rPr>
                <w:rFonts w:ascii="Arial" w:eastAsia="Calibri" w:hAnsi="Arial" w:cs="Arial"/>
                <w:sz w:val="22"/>
                <w:szCs w:val="22"/>
              </w:rPr>
            </w:pPr>
            <w:r>
              <w:rPr>
                <w:rFonts w:ascii="Arial" w:eastAsia="Calibri" w:hAnsi="Arial" w:cs="Arial"/>
                <w:sz w:val="22"/>
                <w:szCs w:val="22"/>
              </w:rPr>
              <w:t>R336.1225(1)(b), R336.1702(a)</w:t>
            </w:r>
          </w:p>
        </w:tc>
        <w:tc>
          <w:tcPr>
            <w:tcW w:w="1530" w:type="dxa"/>
            <w:shd w:val="clear" w:color="auto" w:fill="auto"/>
          </w:tcPr>
          <w:p w14:paraId="04469EDE" w14:textId="1CB6C3D8" w:rsidR="007D7610" w:rsidRPr="00C72A47" w:rsidRDefault="007D7610" w:rsidP="007D7610">
            <w:pPr>
              <w:rPr>
                <w:rFonts w:ascii="Arial" w:eastAsia="Calibri" w:hAnsi="Arial" w:cs="Arial"/>
                <w:sz w:val="22"/>
                <w:szCs w:val="22"/>
              </w:rPr>
            </w:pPr>
            <w:r>
              <w:rPr>
                <w:rFonts w:ascii="Arial" w:eastAsia="Calibri" w:hAnsi="Arial" w:cs="Arial"/>
                <w:sz w:val="22"/>
                <w:szCs w:val="22"/>
              </w:rPr>
              <w:t>A Regenerative Thermal Oxidizer (RTO)</w:t>
            </w:r>
          </w:p>
        </w:tc>
        <w:tc>
          <w:tcPr>
            <w:tcW w:w="1800" w:type="dxa"/>
            <w:shd w:val="clear" w:color="auto" w:fill="auto"/>
          </w:tcPr>
          <w:p w14:paraId="24495EBA" w14:textId="7E9189A4" w:rsidR="007D7610" w:rsidRPr="00C72A47" w:rsidRDefault="007D7610" w:rsidP="007D7610">
            <w:pPr>
              <w:rPr>
                <w:rFonts w:ascii="Arial" w:eastAsia="Calibri" w:hAnsi="Arial" w:cs="Arial"/>
                <w:sz w:val="22"/>
                <w:szCs w:val="22"/>
              </w:rPr>
            </w:pPr>
            <w:r>
              <w:rPr>
                <w:rFonts w:ascii="Arial" w:eastAsia="Calibri" w:hAnsi="Arial" w:cs="Arial"/>
                <w:sz w:val="22"/>
                <w:szCs w:val="22"/>
              </w:rPr>
              <w:t xml:space="preserve">RTO temperature shall be at a minimum temperature of </w:t>
            </w:r>
            <w:r>
              <w:rPr>
                <w:rFonts w:ascii="Arial" w:eastAsia="Calibri" w:hAnsi="Arial" w:cs="Arial"/>
                <w:sz w:val="22"/>
                <w:szCs w:val="22"/>
              </w:rPr>
              <w:lastRenderedPageBreak/>
              <w:t xml:space="preserve">1400 </w:t>
            </w:r>
            <w:r w:rsidR="005653DF">
              <w:rPr>
                <w:rFonts w:ascii="Arial" w:eastAsia="Calibri" w:hAnsi="Arial" w:cs="Arial"/>
                <w:sz w:val="22"/>
                <w:szCs w:val="22"/>
              </w:rPr>
              <w:t>degrees</w:t>
            </w:r>
            <w:r>
              <w:rPr>
                <w:rFonts w:ascii="Arial" w:eastAsia="Calibri" w:hAnsi="Arial" w:cs="Arial"/>
                <w:sz w:val="22"/>
                <w:szCs w:val="22"/>
              </w:rPr>
              <w:t xml:space="preserve"> Fahrenheit</w:t>
            </w:r>
          </w:p>
        </w:tc>
        <w:tc>
          <w:tcPr>
            <w:tcW w:w="1530" w:type="dxa"/>
          </w:tcPr>
          <w:p w14:paraId="2DC3C243" w14:textId="7EF75069" w:rsidR="007D7610" w:rsidRPr="00C72A47" w:rsidRDefault="007D7610" w:rsidP="007D7610">
            <w:pPr>
              <w:rPr>
                <w:rFonts w:ascii="Arial" w:eastAsia="Calibri" w:hAnsi="Arial" w:cs="Arial"/>
                <w:sz w:val="22"/>
                <w:szCs w:val="22"/>
              </w:rPr>
            </w:pPr>
            <w:r>
              <w:rPr>
                <w:rFonts w:ascii="Arial" w:eastAsia="Calibri" w:hAnsi="Arial" w:cs="Arial"/>
                <w:sz w:val="22"/>
                <w:szCs w:val="22"/>
              </w:rPr>
              <w:lastRenderedPageBreak/>
              <w:t>EU-THREE WET/FG-CONTROLS</w:t>
            </w:r>
          </w:p>
        </w:tc>
        <w:tc>
          <w:tcPr>
            <w:tcW w:w="867" w:type="dxa"/>
            <w:shd w:val="clear" w:color="auto" w:fill="auto"/>
          </w:tcPr>
          <w:p w14:paraId="4A006320" w14:textId="1BAA2D2D" w:rsidR="007D7610" w:rsidRPr="00C72A47" w:rsidRDefault="007A4FD8" w:rsidP="007D7610">
            <w:pPr>
              <w:rPr>
                <w:rFonts w:ascii="Arial" w:eastAsia="Calibri" w:hAnsi="Arial" w:cs="Arial"/>
                <w:sz w:val="22"/>
                <w:szCs w:val="22"/>
              </w:rPr>
            </w:pPr>
            <w:r>
              <w:rPr>
                <w:rFonts w:ascii="Arial" w:eastAsia="Calibri" w:hAnsi="Arial" w:cs="Arial"/>
                <w:sz w:val="22"/>
                <w:szCs w:val="22"/>
              </w:rPr>
              <w:t>No</w:t>
            </w:r>
          </w:p>
        </w:tc>
      </w:tr>
    </w:tbl>
    <w:p w14:paraId="67654595" w14:textId="65EE5F7A" w:rsidR="00D9587D" w:rsidRDefault="001111DD" w:rsidP="001111DD">
      <w:pPr>
        <w:rPr>
          <w:rFonts w:ascii="Arial" w:hAnsi="Arial" w:cs="Arial"/>
          <w:sz w:val="22"/>
          <w:szCs w:val="22"/>
        </w:rPr>
      </w:pPr>
      <w:r>
        <w:rPr>
          <w:rFonts w:ascii="Arial" w:hAnsi="Arial" w:cs="Arial"/>
          <w:sz w:val="22"/>
          <w:szCs w:val="22"/>
        </w:rPr>
        <w:t>*</w:t>
      </w:r>
      <w:bookmarkStart w:id="39" w:name="_Hlk507653084"/>
      <w:r w:rsidRPr="004F6C98">
        <w:rPr>
          <w:rFonts w:ascii="Arial" w:hAnsi="Arial" w:cs="Arial"/>
          <w:sz w:val="22"/>
          <w:szCs w:val="22"/>
        </w:rPr>
        <w:t>Presumptively Acceptable Monitoring (PAM)</w:t>
      </w:r>
    </w:p>
    <w:p w14:paraId="04D1BCD7" w14:textId="77777777" w:rsidR="00845599" w:rsidRPr="004F6C98" w:rsidRDefault="00845599" w:rsidP="001111DD">
      <w:pPr>
        <w:rPr>
          <w:rFonts w:ascii="Arial" w:hAnsi="Arial" w:cs="Arial"/>
          <w:sz w:val="22"/>
          <w:szCs w:val="22"/>
        </w:rPr>
      </w:pPr>
    </w:p>
    <w:bookmarkEnd w:id="39"/>
    <w:p w14:paraId="6535D732" w14:textId="20686AA5" w:rsidR="007D7610" w:rsidRDefault="007D7610" w:rsidP="005653DF">
      <w:pPr>
        <w:jc w:val="both"/>
        <w:rPr>
          <w:rFonts w:ascii="Arial" w:hAnsi="Arial" w:cs="Arial"/>
          <w:sz w:val="22"/>
          <w:szCs w:val="22"/>
        </w:rPr>
      </w:pPr>
      <w:r>
        <w:rPr>
          <w:rFonts w:ascii="Arial" w:hAnsi="Arial" w:cs="Arial"/>
          <w:sz w:val="22"/>
          <w:szCs w:val="22"/>
        </w:rPr>
        <w:t>The RTO combustion chamber temperature was selected because it is indicative of the VOC destruction occurring within the RTO and is a widely accepted method of monitoring.  If the chamber temperature decreases, the complete combustion may not occur, reducing the destruction efficiency. Therefore, the requirement to monitor temperature and maintain appropriate records is a justification for assuring VOC destruction efficiency. Temperature monitoring is specifically identified in the monitoring/recordkeeping requirements under the ROP Emission Unit(s)</w:t>
      </w:r>
      <w:r w:rsidR="00AF672B">
        <w:rPr>
          <w:rFonts w:ascii="Arial" w:hAnsi="Arial" w:cs="Arial"/>
          <w:sz w:val="22"/>
          <w:szCs w:val="22"/>
        </w:rPr>
        <w:t xml:space="preserve">, EU-ECOAT and EU-THREE WET. </w:t>
      </w:r>
      <w:r>
        <w:rPr>
          <w:rFonts w:ascii="Arial" w:hAnsi="Arial" w:cs="Arial"/>
          <w:sz w:val="22"/>
          <w:szCs w:val="22"/>
        </w:rPr>
        <w:t xml:space="preserve"> </w:t>
      </w:r>
    </w:p>
    <w:p w14:paraId="718C6C72" w14:textId="77777777" w:rsidR="000F73C3" w:rsidRPr="004E13FD" w:rsidRDefault="000F73C3" w:rsidP="000F73C3">
      <w:pPr>
        <w:jc w:val="both"/>
        <w:rPr>
          <w:rFonts w:ascii="Arial" w:hAnsi="Arial" w:cs="Arial"/>
          <w:sz w:val="22"/>
          <w:szCs w:val="22"/>
        </w:rPr>
      </w:pPr>
    </w:p>
    <w:p w14:paraId="332939C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F9AD545" w14:textId="77777777" w:rsidR="000F73C3" w:rsidRDefault="000F73C3" w:rsidP="000F73C3">
      <w:pPr>
        <w:jc w:val="both"/>
        <w:rPr>
          <w:rFonts w:ascii="Arial" w:hAnsi="Arial" w:cs="Arial"/>
          <w:sz w:val="22"/>
          <w:szCs w:val="22"/>
        </w:rPr>
      </w:pPr>
    </w:p>
    <w:p w14:paraId="01F49E9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0740D19" w14:textId="77777777" w:rsidR="000F73C3" w:rsidRPr="00290754" w:rsidRDefault="000F73C3" w:rsidP="000F73C3">
      <w:pPr>
        <w:jc w:val="both"/>
        <w:rPr>
          <w:rFonts w:ascii="Arial" w:hAnsi="Arial" w:cs="Arial"/>
          <w:sz w:val="22"/>
          <w:szCs w:val="22"/>
        </w:rPr>
      </w:pPr>
    </w:p>
    <w:p w14:paraId="1F274B8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18A5E67" w14:textId="77777777" w:rsidR="000F73C3" w:rsidRDefault="000F73C3" w:rsidP="000F73C3">
      <w:pPr>
        <w:jc w:val="both"/>
        <w:rPr>
          <w:rFonts w:ascii="Arial" w:hAnsi="Arial" w:cs="Arial"/>
          <w:sz w:val="22"/>
          <w:szCs w:val="22"/>
        </w:rPr>
      </w:pPr>
    </w:p>
    <w:p w14:paraId="1C848CE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41EBE9B" w14:textId="77777777" w:rsidR="000F73C3" w:rsidRPr="00DA122E" w:rsidRDefault="000F73C3" w:rsidP="000F73C3">
      <w:pPr>
        <w:rPr>
          <w:rFonts w:ascii="Arial" w:hAnsi="Arial" w:cs="Arial"/>
          <w:sz w:val="22"/>
          <w:szCs w:val="22"/>
        </w:rPr>
      </w:pPr>
    </w:p>
    <w:p w14:paraId="21726248"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C312F89" w14:textId="77777777"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0D1F3AAA" w14:textId="77777777" w:rsidTr="00433C6D">
        <w:trPr>
          <w:tblHeader/>
        </w:trPr>
        <w:tc>
          <w:tcPr>
            <w:tcW w:w="1800" w:type="dxa"/>
            <w:tcBorders>
              <w:top w:val="double" w:sz="6" w:space="0" w:color="auto"/>
              <w:bottom w:val="double" w:sz="6" w:space="0" w:color="auto"/>
              <w:right w:val="single" w:sz="6" w:space="0" w:color="auto"/>
            </w:tcBorders>
            <w:shd w:val="pct10" w:color="auto" w:fill="auto"/>
          </w:tcPr>
          <w:p w14:paraId="3BCA962A"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65EFAAD0"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3678DA6F"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5560AB3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789637F8" w14:textId="77777777" w:rsidR="00DE6E0D" w:rsidRDefault="00DE6E0D" w:rsidP="00F478F0">
            <w:pPr>
              <w:jc w:val="center"/>
              <w:rPr>
                <w:rFonts w:ascii="Arial" w:hAnsi="Arial" w:cs="Arial"/>
                <w:b/>
                <w:sz w:val="22"/>
                <w:szCs w:val="22"/>
              </w:rPr>
            </w:pPr>
          </w:p>
          <w:p w14:paraId="35EE2C1E"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CE1F3E" w:rsidRPr="00DA122E" w14:paraId="7928A562" w14:textId="77777777" w:rsidTr="00F478F0">
        <w:tc>
          <w:tcPr>
            <w:tcW w:w="1800" w:type="dxa"/>
            <w:tcBorders>
              <w:top w:val="double" w:sz="6" w:space="0" w:color="auto"/>
              <w:bottom w:val="single" w:sz="6" w:space="0" w:color="auto"/>
            </w:tcBorders>
          </w:tcPr>
          <w:p w14:paraId="021A5557" w14:textId="209E95BB" w:rsidR="00CE1F3E" w:rsidRPr="00DA122E" w:rsidRDefault="00CE1F3E" w:rsidP="00CE1F3E">
            <w:pPr>
              <w:rPr>
                <w:rFonts w:ascii="Arial" w:hAnsi="Arial" w:cs="Arial"/>
                <w:sz w:val="22"/>
                <w:szCs w:val="22"/>
              </w:rPr>
            </w:pPr>
            <w:r>
              <w:rPr>
                <w:rFonts w:ascii="Arial" w:hAnsi="Arial" w:cs="Arial"/>
                <w:sz w:val="22"/>
                <w:szCs w:val="22"/>
              </w:rPr>
              <w:t>FG-Facility</w:t>
            </w:r>
          </w:p>
        </w:tc>
        <w:tc>
          <w:tcPr>
            <w:tcW w:w="1320" w:type="dxa"/>
            <w:tcBorders>
              <w:top w:val="double" w:sz="6" w:space="0" w:color="auto"/>
              <w:bottom w:val="single" w:sz="6" w:space="0" w:color="auto"/>
              <w:right w:val="single" w:sz="6" w:space="0" w:color="auto"/>
            </w:tcBorders>
          </w:tcPr>
          <w:p w14:paraId="4748AC51" w14:textId="6376B68F" w:rsidR="00CE1F3E" w:rsidRPr="00DA122E" w:rsidRDefault="00CE1F3E" w:rsidP="00CE1F3E">
            <w:pPr>
              <w:rPr>
                <w:rFonts w:ascii="Arial" w:hAnsi="Arial" w:cs="Arial"/>
                <w:sz w:val="22"/>
                <w:szCs w:val="22"/>
              </w:rPr>
            </w:pPr>
            <w:r>
              <w:rPr>
                <w:rFonts w:ascii="Arial" w:hAnsi="Arial" w:cs="Arial"/>
                <w:sz w:val="22"/>
                <w:szCs w:val="22"/>
              </w:rPr>
              <w:t>I.2</w:t>
            </w:r>
          </w:p>
        </w:tc>
        <w:tc>
          <w:tcPr>
            <w:tcW w:w="1920" w:type="dxa"/>
            <w:tcBorders>
              <w:top w:val="double" w:sz="6" w:space="0" w:color="auto"/>
              <w:bottom w:val="single" w:sz="6" w:space="0" w:color="auto"/>
              <w:right w:val="single" w:sz="6" w:space="0" w:color="auto"/>
            </w:tcBorders>
            <w:shd w:val="clear" w:color="auto" w:fill="auto"/>
          </w:tcPr>
          <w:p w14:paraId="4A0784BB" w14:textId="34B6E4D0" w:rsidR="00CE1F3E" w:rsidRPr="00DA122E" w:rsidRDefault="00CE1F3E" w:rsidP="00CE1F3E">
            <w:pPr>
              <w:rPr>
                <w:rFonts w:ascii="Arial" w:hAnsi="Arial" w:cs="Arial"/>
                <w:sz w:val="22"/>
                <w:szCs w:val="22"/>
              </w:rPr>
            </w:pPr>
            <w:r>
              <w:rPr>
                <w:rFonts w:ascii="Arial" w:hAnsi="Arial" w:cs="Arial"/>
                <w:sz w:val="22"/>
                <w:szCs w:val="22"/>
              </w:rPr>
              <w:t>4.6 pounds of VOC per job</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1D7BDA98" w14:textId="44DCF392" w:rsidR="00CE1F3E" w:rsidRPr="00DA122E" w:rsidRDefault="00CE1F3E" w:rsidP="00CE1F3E">
            <w:pPr>
              <w:rPr>
                <w:rFonts w:ascii="Arial" w:hAnsi="Arial" w:cs="Arial"/>
                <w:sz w:val="22"/>
                <w:szCs w:val="22"/>
              </w:rPr>
            </w:pPr>
            <w:r>
              <w:rPr>
                <w:rFonts w:ascii="Arial" w:hAnsi="Arial" w:cs="Arial"/>
                <w:sz w:val="22"/>
                <w:szCs w:val="22"/>
              </w:rPr>
              <w:t>1.4 kg VOC/LAC equivalent to 1.42 lbs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337DB8D5" w14:textId="134FCAF9" w:rsidR="00CE1F3E" w:rsidRPr="00DA122E" w:rsidRDefault="00CE1F3E" w:rsidP="00CE1F3E">
            <w:pPr>
              <w:rPr>
                <w:rFonts w:ascii="Arial" w:hAnsi="Arial" w:cs="Arial"/>
                <w:sz w:val="22"/>
                <w:szCs w:val="22"/>
              </w:rPr>
            </w:pPr>
            <w:r>
              <w:rPr>
                <w:rFonts w:ascii="Arial" w:hAnsi="Arial" w:cs="Arial"/>
                <w:sz w:val="22"/>
                <w:szCs w:val="22"/>
              </w:rPr>
              <w:t>The streamlined requirement of 4.6 pounds VOC per job is more stringent than 1.42 lbs VOC/GAC.</w:t>
            </w:r>
          </w:p>
        </w:tc>
      </w:tr>
      <w:tr w:rsidR="00CE1F3E" w:rsidRPr="00DA122E" w14:paraId="3D168AEB" w14:textId="77777777" w:rsidTr="00F478F0">
        <w:tc>
          <w:tcPr>
            <w:tcW w:w="1800" w:type="dxa"/>
            <w:tcBorders>
              <w:top w:val="single" w:sz="6" w:space="0" w:color="auto"/>
              <w:bottom w:val="single" w:sz="6" w:space="0" w:color="auto"/>
            </w:tcBorders>
          </w:tcPr>
          <w:p w14:paraId="275D90EC" w14:textId="60C7CA86" w:rsidR="00CE1F3E" w:rsidRPr="00DA122E" w:rsidRDefault="00CE1F3E" w:rsidP="00CE1F3E">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4B8D6C00" w14:textId="0DC98037" w:rsidR="00CE1F3E" w:rsidRPr="00DA122E" w:rsidRDefault="00CE1F3E" w:rsidP="00CE1F3E">
            <w:pPr>
              <w:rPr>
                <w:rFonts w:ascii="Arial" w:hAnsi="Arial" w:cs="Arial"/>
                <w:sz w:val="22"/>
                <w:szCs w:val="22"/>
              </w:rPr>
            </w:pPr>
            <w:r>
              <w:rPr>
                <w:rFonts w:ascii="Arial" w:hAnsi="Arial" w:cs="Arial"/>
                <w:sz w:val="22"/>
                <w:szCs w:val="22"/>
              </w:rPr>
              <w:t>I.2</w:t>
            </w:r>
          </w:p>
        </w:tc>
        <w:tc>
          <w:tcPr>
            <w:tcW w:w="1920" w:type="dxa"/>
            <w:tcBorders>
              <w:top w:val="single" w:sz="6" w:space="0" w:color="auto"/>
              <w:bottom w:val="single" w:sz="6" w:space="0" w:color="auto"/>
              <w:right w:val="single" w:sz="6" w:space="0" w:color="auto"/>
            </w:tcBorders>
            <w:shd w:val="clear" w:color="auto" w:fill="auto"/>
          </w:tcPr>
          <w:p w14:paraId="0B7513AB" w14:textId="4530AE1E" w:rsidR="00CE1F3E" w:rsidRPr="00DA122E" w:rsidRDefault="00CE1F3E" w:rsidP="00CE1F3E">
            <w:pPr>
              <w:rPr>
                <w:rFonts w:ascii="Arial" w:hAnsi="Arial" w:cs="Arial"/>
                <w:sz w:val="22"/>
                <w:szCs w:val="22"/>
              </w:rPr>
            </w:pPr>
            <w:r>
              <w:rPr>
                <w:rFonts w:ascii="Arial" w:hAnsi="Arial" w:cs="Arial"/>
                <w:sz w:val="22"/>
                <w:szCs w:val="22"/>
              </w:rPr>
              <w:t>4.6 pounds of VOC per job</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25804E88" w14:textId="47C70EB8" w:rsidR="00CE1F3E" w:rsidRPr="00DA122E" w:rsidRDefault="00CE1F3E" w:rsidP="00CE1F3E">
            <w:pPr>
              <w:rPr>
                <w:rFonts w:ascii="Arial" w:hAnsi="Arial" w:cs="Arial"/>
                <w:sz w:val="22"/>
                <w:szCs w:val="22"/>
              </w:rPr>
            </w:pPr>
            <w:r>
              <w:rPr>
                <w:rFonts w:ascii="Arial" w:hAnsi="Arial" w:cs="Arial"/>
                <w:sz w:val="22"/>
                <w:szCs w:val="22"/>
              </w:rPr>
              <w:t>1.4 kg VOC/LAC equivalent to 11.66 lbs VOC/GAC.  Standards for Volatile Organic Compounds under 40 CFR 60.392(b).</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46516EDA" w14:textId="732F40A3" w:rsidR="00CE1F3E" w:rsidRPr="00DA122E" w:rsidRDefault="00CE1F3E" w:rsidP="00CE1F3E">
            <w:pPr>
              <w:rPr>
                <w:rFonts w:ascii="Arial" w:hAnsi="Arial" w:cs="Arial"/>
                <w:sz w:val="22"/>
                <w:szCs w:val="22"/>
              </w:rPr>
            </w:pPr>
            <w:r>
              <w:rPr>
                <w:rFonts w:ascii="Arial" w:hAnsi="Arial" w:cs="Arial"/>
                <w:sz w:val="22"/>
                <w:szCs w:val="22"/>
              </w:rPr>
              <w:t>The streamlined requirement of 4.6 pounds VOC per job is more stringent than 11.66 lbs VOC/GAC.</w:t>
            </w:r>
          </w:p>
        </w:tc>
      </w:tr>
      <w:tr w:rsidR="00CE1F3E" w:rsidRPr="00DA122E" w14:paraId="6BD87CDE" w14:textId="77777777" w:rsidTr="00F478F0">
        <w:tc>
          <w:tcPr>
            <w:tcW w:w="1800" w:type="dxa"/>
            <w:tcBorders>
              <w:top w:val="single" w:sz="6" w:space="0" w:color="auto"/>
              <w:bottom w:val="single" w:sz="6" w:space="0" w:color="auto"/>
            </w:tcBorders>
          </w:tcPr>
          <w:p w14:paraId="24DC3E87" w14:textId="18B80F9F" w:rsidR="00CE1F3E" w:rsidRPr="00DA122E" w:rsidRDefault="00CE1F3E" w:rsidP="00CE1F3E">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30577CC3" w14:textId="601E4647" w:rsidR="00CE1F3E" w:rsidRPr="00DA122E" w:rsidRDefault="00CE1F3E" w:rsidP="00CE1F3E">
            <w:pPr>
              <w:rPr>
                <w:rFonts w:ascii="Arial" w:hAnsi="Arial" w:cs="Arial"/>
                <w:sz w:val="22"/>
                <w:szCs w:val="22"/>
              </w:rPr>
            </w:pPr>
            <w:r>
              <w:rPr>
                <w:rFonts w:ascii="Arial" w:hAnsi="Arial" w:cs="Arial"/>
                <w:sz w:val="22"/>
                <w:szCs w:val="22"/>
              </w:rPr>
              <w:t>I.2</w:t>
            </w:r>
          </w:p>
        </w:tc>
        <w:tc>
          <w:tcPr>
            <w:tcW w:w="1920" w:type="dxa"/>
            <w:tcBorders>
              <w:top w:val="single" w:sz="6" w:space="0" w:color="auto"/>
              <w:bottom w:val="single" w:sz="6" w:space="0" w:color="auto"/>
              <w:right w:val="single" w:sz="6" w:space="0" w:color="auto"/>
            </w:tcBorders>
            <w:shd w:val="clear" w:color="auto" w:fill="auto"/>
          </w:tcPr>
          <w:p w14:paraId="275A15C4" w14:textId="666EAF4C" w:rsidR="00CE1F3E" w:rsidRPr="00DA122E" w:rsidRDefault="00CE1F3E" w:rsidP="00CE1F3E">
            <w:pPr>
              <w:rPr>
                <w:rFonts w:ascii="Arial" w:hAnsi="Arial" w:cs="Arial"/>
                <w:sz w:val="22"/>
                <w:szCs w:val="22"/>
              </w:rPr>
            </w:pPr>
            <w:r>
              <w:rPr>
                <w:rFonts w:ascii="Arial" w:hAnsi="Arial" w:cs="Arial"/>
                <w:sz w:val="22"/>
                <w:szCs w:val="22"/>
              </w:rPr>
              <w:t>4.6 pounds of VOC per job.</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4601BA46" w14:textId="5FE88E6E" w:rsidR="00CE1F3E" w:rsidRPr="00DA122E" w:rsidRDefault="00CE1F3E" w:rsidP="00CE1F3E">
            <w:pPr>
              <w:rPr>
                <w:rFonts w:ascii="Arial" w:hAnsi="Arial" w:cs="Arial"/>
                <w:sz w:val="22"/>
                <w:szCs w:val="22"/>
              </w:rPr>
            </w:pPr>
            <w:r>
              <w:rPr>
                <w:rFonts w:ascii="Arial" w:hAnsi="Arial" w:cs="Arial"/>
                <w:sz w:val="22"/>
                <w:szCs w:val="22"/>
              </w:rPr>
              <w:t xml:space="preserve">1.47 kg VOC/LAC equivalent to 12.24 lbs VOC/GAC.  Standards for Volatile Organic Compounds </w:t>
            </w:r>
            <w:r>
              <w:rPr>
                <w:rFonts w:ascii="Arial" w:hAnsi="Arial" w:cs="Arial"/>
                <w:sz w:val="22"/>
                <w:szCs w:val="22"/>
              </w:rPr>
              <w:lastRenderedPageBreak/>
              <w:t>under 40 CFR 60.392(c)</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4B53E080" w14:textId="57A33114" w:rsidR="00CE1F3E" w:rsidRPr="00DA122E" w:rsidRDefault="00CE1F3E" w:rsidP="00CE1F3E">
            <w:pPr>
              <w:rPr>
                <w:rFonts w:ascii="Arial" w:hAnsi="Arial" w:cs="Arial"/>
                <w:sz w:val="22"/>
                <w:szCs w:val="22"/>
              </w:rPr>
            </w:pPr>
            <w:r>
              <w:rPr>
                <w:rFonts w:ascii="Arial" w:hAnsi="Arial" w:cs="Arial"/>
                <w:sz w:val="22"/>
                <w:szCs w:val="22"/>
              </w:rPr>
              <w:lastRenderedPageBreak/>
              <w:t>The streamlined requirement of 4.6 pounds VOC per job is more stringent than 12.24 lbs VOC/GAC.</w:t>
            </w:r>
          </w:p>
        </w:tc>
      </w:tr>
      <w:tr w:rsidR="00CE1F3E" w:rsidRPr="00DA122E" w14:paraId="1690A2B9" w14:textId="77777777" w:rsidTr="00F478F0">
        <w:tc>
          <w:tcPr>
            <w:tcW w:w="1800" w:type="dxa"/>
            <w:tcBorders>
              <w:top w:val="single" w:sz="6" w:space="0" w:color="auto"/>
              <w:bottom w:val="single" w:sz="6" w:space="0" w:color="auto"/>
            </w:tcBorders>
          </w:tcPr>
          <w:p w14:paraId="72CB81D7" w14:textId="160E0D9D" w:rsidR="00CE1F3E" w:rsidRPr="00DA122E" w:rsidRDefault="00CE1F3E" w:rsidP="00CE1F3E">
            <w:pPr>
              <w:rPr>
                <w:rFonts w:ascii="Arial" w:hAnsi="Arial" w:cs="Arial"/>
                <w:sz w:val="22"/>
                <w:szCs w:val="22"/>
              </w:rPr>
            </w:pPr>
            <w:r>
              <w:rPr>
                <w:rFonts w:ascii="Arial" w:hAnsi="Arial" w:cs="Arial"/>
                <w:sz w:val="22"/>
                <w:szCs w:val="22"/>
              </w:rPr>
              <w:lastRenderedPageBreak/>
              <w:t>FG-</w:t>
            </w:r>
            <w:r w:rsidR="00F66522">
              <w:rPr>
                <w:rFonts w:ascii="Arial" w:hAnsi="Arial" w:cs="Arial"/>
                <w:sz w:val="22"/>
                <w:szCs w:val="22"/>
              </w:rPr>
              <w:t>Controls</w:t>
            </w:r>
          </w:p>
        </w:tc>
        <w:tc>
          <w:tcPr>
            <w:tcW w:w="1320" w:type="dxa"/>
            <w:tcBorders>
              <w:top w:val="single" w:sz="6" w:space="0" w:color="auto"/>
              <w:bottom w:val="single" w:sz="6" w:space="0" w:color="auto"/>
              <w:right w:val="single" w:sz="6" w:space="0" w:color="auto"/>
            </w:tcBorders>
          </w:tcPr>
          <w:p w14:paraId="044102A8" w14:textId="3A6B2E13" w:rsidR="00CE1F3E" w:rsidRPr="00DA122E" w:rsidRDefault="00F66522" w:rsidP="00CE1F3E">
            <w:pPr>
              <w:rPr>
                <w:rFonts w:ascii="Arial" w:hAnsi="Arial" w:cs="Arial"/>
                <w:sz w:val="22"/>
                <w:szCs w:val="22"/>
              </w:rPr>
            </w:pPr>
            <w:r>
              <w:rPr>
                <w:rFonts w:ascii="Arial" w:hAnsi="Arial" w:cs="Arial"/>
                <w:sz w:val="22"/>
                <w:szCs w:val="22"/>
              </w:rPr>
              <w:t>V</w:t>
            </w:r>
            <w:r w:rsidR="00CE1F3E">
              <w:rPr>
                <w:rFonts w:ascii="Arial" w:hAnsi="Arial" w:cs="Arial"/>
                <w:sz w:val="22"/>
                <w:szCs w:val="22"/>
              </w:rPr>
              <w:t>I.</w:t>
            </w:r>
            <w:r>
              <w:rPr>
                <w:rFonts w:ascii="Arial" w:hAnsi="Arial" w:cs="Arial"/>
                <w:sz w:val="22"/>
                <w:szCs w:val="22"/>
              </w:rPr>
              <w:t>1</w:t>
            </w:r>
          </w:p>
        </w:tc>
        <w:tc>
          <w:tcPr>
            <w:tcW w:w="1920" w:type="dxa"/>
            <w:tcBorders>
              <w:top w:val="single" w:sz="6" w:space="0" w:color="auto"/>
              <w:bottom w:val="single" w:sz="6" w:space="0" w:color="auto"/>
              <w:right w:val="single" w:sz="6" w:space="0" w:color="auto"/>
            </w:tcBorders>
            <w:shd w:val="clear" w:color="auto" w:fill="auto"/>
          </w:tcPr>
          <w:p w14:paraId="4D0F89B9" w14:textId="344F90DA" w:rsidR="00CE1F3E" w:rsidRPr="00DA122E" w:rsidRDefault="00CE1F3E" w:rsidP="00A3489C">
            <w:pPr>
              <w:rPr>
                <w:rFonts w:ascii="Arial" w:hAnsi="Arial" w:cs="Arial"/>
                <w:sz w:val="22"/>
                <w:szCs w:val="22"/>
              </w:rPr>
            </w:pPr>
            <w:r>
              <w:rPr>
                <w:rFonts w:ascii="Arial" w:hAnsi="Arial" w:cs="Arial"/>
                <w:sz w:val="22"/>
                <w:szCs w:val="22"/>
              </w:rPr>
              <w:t>Continuous temperature monitoring for thermal oxidizers and desorption gas temperature for concentrators.</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8235BDE" w14:textId="27C7E3C8" w:rsidR="00CE1F3E" w:rsidRPr="00DA122E" w:rsidRDefault="00CE1F3E" w:rsidP="00CE1F3E">
            <w:pPr>
              <w:rPr>
                <w:rFonts w:ascii="Arial" w:hAnsi="Arial" w:cs="Arial"/>
                <w:sz w:val="22"/>
                <w:szCs w:val="22"/>
              </w:rPr>
            </w:pPr>
            <w:r>
              <w:rPr>
                <w:rFonts w:ascii="Arial" w:hAnsi="Arial" w:cs="Arial"/>
                <w:sz w:val="22"/>
                <w:szCs w:val="22"/>
              </w:rPr>
              <w:t>Monitoring of emissions and operations under 40 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2F882F70" w14:textId="003FE05D" w:rsidR="00CE1F3E" w:rsidRPr="00DA122E" w:rsidRDefault="00CE1F3E" w:rsidP="00CE1F3E">
            <w:pPr>
              <w:rPr>
                <w:rFonts w:ascii="Arial" w:hAnsi="Arial" w:cs="Arial"/>
                <w:sz w:val="22"/>
                <w:szCs w:val="22"/>
              </w:rPr>
            </w:pPr>
            <w:r>
              <w:rPr>
                <w:rFonts w:ascii="Arial" w:hAnsi="Arial" w:cs="Arial"/>
                <w:sz w:val="22"/>
                <w:szCs w:val="22"/>
              </w:rPr>
              <w:t>Continuous temperature monitoring for the control equipment is equivalent to the continuous temperature monitoring requirements of 40 CFR 60.394.</w:t>
            </w:r>
          </w:p>
        </w:tc>
      </w:tr>
      <w:tr w:rsidR="00CE1F3E" w:rsidRPr="00DA122E" w14:paraId="293D0BAA" w14:textId="77777777" w:rsidTr="00F478F0">
        <w:tc>
          <w:tcPr>
            <w:tcW w:w="1800" w:type="dxa"/>
            <w:tcBorders>
              <w:top w:val="single" w:sz="6" w:space="0" w:color="auto"/>
              <w:bottom w:val="single" w:sz="6" w:space="0" w:color="auto"/>
            </w:tcBorders>
          </w:tcPr>
          <w:p w14:paraId="45BF4E2D" w14:textId="0F3BFDF0" w:rsidR="00CE1F3E" w:rsidRPr="00DA122E" w:rsidRDefault="00CE1F3E" w:rsidP="00CE1F3E">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single" w:sz="6" w:space="0" w:color="auto"/>
              <w:right w:val="single" w:sz="6" w:space="0" w:color="auto"/>
            </w:tcBorders>
          </w:tcPr>
          <w:p w14:paraId="5726EC50" w14:textId="563EE921" w:rsidR="00CE1F3E" w:rsidRPr="00DA122E" w:rsidRDefault="00CE1F3E" w:rsidP="00CE1F3E">
            <w:pPr>
              <w:rPr>
                <w:rFonts w:ascii="Arial" w:hAnsi="Arial" w:cs="Arial"/>
                <w:sz w:val="22"/>
                <w:szCs w:val="22"/>
              </w:rPr>
            </w:pPr>
            <w:r>
              <w:rPr>
                <w:rFonts w:ascii="Arial" w:hAnsi="Arial" w:cs="Arial"/>
                <w:sz w:val="22"/>
                <w:szCs w:val="22"/>
              </w:rPr>
              <w:t>VI.1</w:t>
            </w:r>
          </w:p>
        </w:tc>
        <w:tc>
          <w:tcPr>
            <w:tcW w:w="1920" w:type="dxa"/>
            <w:tcBorders>
              <w:top w:val="single" w:sz="6" w:space="0" w:color="auto"/>
              <w:bottom w:val="single" w:sz="6" w:space="0" w:color="auto"/>
              <w:right w:val="single" w:sz="6" w:space="0" w:color="auto"/>
            </w:tcBorders>
            <w:shd w:val="clear" w:color="auto" w:fill="auto"/>
          </w:tcPr>
          <w:p w14:paraId="0B449C59" w14:textId="5F758AB9" w:rsidR="00CE1F3E" w:rsidRPr="00DA122E" w:rsidRDefault="00CE1F3E" w:rsidP="00CE1F3E">
            <w:pPr>
              <w:rPr>
                <w:rFonts w:ascii="Arial" w:hAnsi="Arial" w:cs="Arial"/>
                <w:sz w:val="22"/>
                <w:szCs w:val="22"/>
              </w:rPr>
            </w:pPr>
            <w:r>
              <w:rPr>
                <w:rFonts w:ascii="Arial" w:hAnsi="Arial" w:cs="Arial"/>
                <w:sz w:val="22"/>
                <w:szCs w:val="22"/>
              </w:rPr>
              <w:t>Recordkeeping under SC VI.1</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22EA94B" w14:textId="1BDC0E5B" w:rsidR="00CE1F3E" w:rsidRPr="00DA122E" w:rsidRDefault="00CE1F3E" w:rsidP="00CE1F3E">
            <w:pPr>
              <w:rPr>
                <w:rFonts w:ascii="Arial" w:hAnsi="Arial" w:cs="Arial"/>
                <w:sz w:val="22"/>
                <w:szCs w:val="22"/>
              </w:rPr>
            </w:pPr>
            <w:r>
              <w:rPr>
                <w:rFonts w:ascii="Arial" w:hAnsi="Arial" w:cs="Arial"/>
                <w:sz w:val="22"/>
                <w:szCs w:val="22"/>
              </w:rPr>
              <w:t>Recordkeeping requirements under 40 CFR 60.393.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3218D78" w14:textId="751A2351" w:rsidR="00CE1F3E" w:rsidRPr="00DA122E" w:rsidRDefault="00CE1F3E" w:rsidP="00CE1F3E">
            <w:pPr>
              <w:rPr>
                <w:rFonts w:ascii="Arial" w:hAnsi="Arial" w:cs="Arial"/>
                <w:sz w:val="22"/>
                <w:szCs w:val="22"/>
              </w:rPr>
            </w:pPr>
            <w:r>
              <w:rPr>
                <w:rFonts w:ascii="Arial" w:hAnsi="Arial" w:cs="Arial"/>
                <w:sz w:val="22"/>
                <w:szCs w:val="22"/>
              </w:rPr>
              <w:t xml:space="preserve">Recordkeeping of emissions is more stringent as it contains the data which is necessary to perform the calculations in the auto protocol. </w:t>
            </w:r>
          </w:p>
        </w:tc>
      </w:tr>
      <w:tr w:rsidR="00CE1F3E" w:rsidRPr="00420850" w14:paraId="78349B1C" w14:textId="77777777" w:rsidTr="00F478F0">
        <w:tc>
          <w:tcPr>
            <w:tcW w:w="1800" w:type="dxa"/>
            <w:tcBorders>
              <w:top w:val="single" w:sz="6" w:space="0" w:color="auto"/>
              <w:bottom w:val="double" w:sz="6" w:space="0" w:color="auto"/>
            </w:tcBorders>
          </w:tcPr>
          <w:p w14:paraId="25F52EC8" w14:textId="732A4CC7" w:rsidR="00CE1F3E" w:rsidRPr="00DA122E" w:rsidRDefault="00CE1F3E" w:rsidP="00CE1F3E">
            <w:pPr>
              <w:rPr>
                <w:rFonts w:ascii="Arial" w:hAnsi="Arial" w:cs="Arial"/>
                <w:sz w:val="22"/>
                <w:szCs w:val="22"/>
              </w:rPr>
            </w:pPr>
            <w:r>
              <w:rPr>
                <w:rFonts w:ascii="Arial" w:hAnsi="Arial" w:cs="Arial"/>
                <w:sz w:val="22"/>
                <w:szCs w:val="22"/>
              </w:rPr>
              <w:t>FG-Facility</w:t>
            </w:r>
          </w:p>
        </w:tc>
        <w:tc>
          <w:tcPr>
            <w:tcW w:w="1320" w:type="dxa"/>
            <w:tcBorders>
              <w:top w:val="single" w:sz="6" w:space="0" w:color="auto"/>
              <w:bottom w:val="double" w:sz="6" w:space="0" w:color="auto"/>
              <w:right w:val="single" w:sz="6" w:space="0" w:color="auto"/>
            </w:tcBorders>
          </w:tcPr>
          <w:p w14:paraId="4A108712" w14:textId="17A96D8D" w:rsidR="00CE1F3E" w:rsidRPr="00DA122E" w:rsidRDefault="00CE1F3E" w:rsidP="00CE1F3E">
            <w:pPr>
              <w:rPr>
                <w:rFonts w:ascii="Arial" w:hAnsi="Arial" w:cs="Arial"/>
                <w:sz w:val="22"/>
                <w:szCs w:val="22"/>
              </w:rPr>
            </w:pPr>
            <w:r>
              <w:rPr>
                <w:rFonts w:ascii="Arial" w:hAnsi="Arial" w:cs="Arial"/>
                <w:sz w:val="22"/>
                <w:szCs w:val="22"/>
              </w:rPr>
              <w:t>VI</w:t>
            </w:r>
            <w:r w:rsidR="00F66522">
              <w:rPr>
                <w:rFonts w:ascii="Arial" w:hAnsi="Arial" w:cs="Arial"/>
                <w:sz w:val="22"/>
                <w:szCs w:val="22"/>
              </w:rPr>
              <w:t>I</w:t>
            </w:r>
            <w:r>
              <w:rPr>
                <w:rFonts w:ascii="Arial" w:hAnsi="Arial" w:cs="Arial"/>
                <w:sz w:val="22"/>
                <w:szCs w:val="22"/>
              </w:rPr>
              <w:t>.2</w:t>
            </w:r>
          </w:p>
        </w:tc>
        <w:tc>
          <w:tcPr>
            <w:tcW w:w="1920" w:type="dxa"/>
            <w:tcBorders>
              <w:top w:val="single" w:sz="6" w:space="0" w:color="auto"/>
              <w:bottom w:val="double" w:sz="6" w:space="0" w:color="auto"/>
              <w:right w:val="single" w:sz="6" w:space="0" w:color="auto"/>
            </w:tcBorders>
            <w:shd w:val="clear" w:color="auto" w:fill="auto"/>
          </w:tcPr>
          <w:p w14:paraId="771AA443" w14:textId="615878F5" w:rsidR="00CE1F3E" w:rsidRPr="00DA122E" w:rsidRDefault="00CE1F3E" w:rsidP="00CE1F3E">
            <w:pPr>
              <w:rPr>
                <w:rFonts w:ascii="Arial" w:hAnsi="Arial" w:cs="Arial"/>
                <w:sz w:val="22"/>
                <w:szCs w:val="22"/>
              </w:rPr>
            </w:pPr>
            <w:r>
              <w:rPr>
                <w:rFonts w:ascii="Arial" w:hAnsi="Arial" w:cs="Arial"/>
                <w:sz w:val="22"/>
                <w:szCs w:val="22"/>
              </w:rPr>
              <w:t>Semi-annual reporting of deviations under SC VII.2</w:t>
            </w:r>
          </w:p>
        </w:tc>
        <w:tc>
          <w:tcPr>
            <w:tcW w:w="2400" w:type="dxa"/>
            <w:tcBorders>
              <w:top w:val="single" w:sz="6" w:space="0" w:color="auto"/>
              <w:left w:val="single" w:sz="6" w:space="0" w:color="auto"/>
              <w:bottom w:val="double" w:sz="6" w:space="0" w:color="auto"/>
              <w:right w:val="single" w:sz="6" w:space="0" w:color="auto"/>
            </w:tcBorders>
            <w:shd w:val="clear" w:color="auto" w:fill="auto"/>
          </w:tcPr>
          <w:p w14:paraId="541C9FAA" w14:textId="7AA26417" w:rsidR="00CE1F3E" w:rsidRPr="00DA122E" w:rsidRDefault="00CE1F3E" w:rsidP="00CE1F3E">
            <w:pPr>
              <w:rPr>
                <w:rFonts w:ascii="Arial" w:hAnsi="Arial" w:cs="Arial"/>
                <w:sz w:val="22"/>
                <w:szCs w:val="22"/>
              </w:rPr>
            </w:pPr>
            <w:r>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double" w:sz="6" w:space="0" w:color="auto"/>
              <w:right w:val="double" w:sz="6" w:space="0" w:color="auto"/>
            </w:tcBorders>
            <w:shd w:val="clear" w:color="auto" w:fill="auto"/>
          </w:tcPr>
          <w:p w14:paraId="69262A60" w14:textId="4F1F3A0C" w:rsidR="00CE1F3E" w:rsidRPr="00420850" w:rsidRDefault="00CE1F3E" w:rsidP="00CE1F3E">
            <w:pPr>
              <w:rPr>
                <w:rFonts w:ascii="Arial" w:hAnsi="Arial" w:cs="Arial"/>
                <w:sz w:val="22"/>
                <w:szCs w:val="22"/>
              </w:rPr>
            </w:pPr>
            <w:r>
              <w:rPr>
                <w:rFonts w:ascii="Arial" w:hAnsi="Arial" w:cs="Arial"/>
                <w:sz w:val="22"/>
                <w:szCs w:val="22"/>
              </w:rPr>
              <w:t>Semi-Annual reporting of deviations is equivalent as it has more detailed information than simply reporting emissions are over or under the limit.</w:t>
            </w:r>
          </w:p>
        </w:tc>
      </w:tr>
    </w:tbl>
    <w:p w14:paraId="152F7324" w14:textId="77777777" w:rsidR="000F73C3" w:rsidRPr="00420850" w:rsidRDefault="000F73C3" w:rsidP="000F73C3">
      <w:pPr>
        <w:rPr>
          <w:rFonts w:ascii="Arial" w:hAnsi="Arial" w:cs="Arial"/>
          <w:sz w:val="22"/>
          <w:szCs w:val="22"/>
        </w:rPr>
      </w:pPr>
    </w:p>
    <w:p w14:paraId="5860EA3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90549E5" w14:textId="77777777" w:rsidR="000F73C3" w:rsidRPr="00D122B6" w:rsidRDefault="000F73C3" w:rsidP="000F73C3">
      <w:pPr>
        <w:rPr>
          <w:rFonts w:ascii="Arial" w:hAnsi="Arial" w:cs="Arial"/>
          <w:sz w:val="22"/>
          <w:szCs w:val="22"/>
        </w:rPr>
      </w:pPr>
    </w:p>
    <w:p w14:paraId="7AF0A5D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D17062A" w14:textId="77777777" w:rsidR="000F73C3" w:rsidRPr="00D122B6" w:rsidRDefault="000F73C3" w:rsidP="000F73C3">
      <w:pPr>
        <w:rPr>
          <w:rFonts w:ascii="Arial" w:hAnsi="Arial" w:cs="Arial"/>
          <w:sz w:val="22"/>
          <w:szCs w:val="22"/>
        </w:rPr>
      </w:pPr>
    </w:p>
    <w:p w14:paraId="77546A2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C7A0FFE" w14:textId="77777777" w:rsidR="000F73C3" w:rsidRPr="00290754" w:rsidRDefault="000F73C3" w:rsidP="000F73C3">
      <w:pPr>
        <w:rPr>
          <w:rFonts w:ascii="Arial" w:hAnsi="Arial" w:cs="Arial"/>
          <w:sz w:val="22"/>
          <w:szCs w:val="22"/>
        </w:rPr>
      </w:pPr>
    </w:p>
    <w:p w14:paraId="1B732B6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C53ECC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7AD6A76"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44CE581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B16507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21A6EA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B12D83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CFD01D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13C120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88CABF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8C1A8F7" w14:textId="77777777" w:rsidTr="00F478F0">
        <w:tc>
          <w:tcPr>
            <w:tcW w:w="2250" w:type="dxa"/>
          </w:tcPr>
          <w:p w14:paraId="2DC23223" w14:textId="644B5594" w:rsidR="000F73C3" w:rsidRPr="00290754" w:rsidRDefault="00D356F7" w:rsidP="00F478F0">
            <w:pPr>
              <w:rPr>
                <w:rFonts w:ascii="Arial" w:hAnsi="Arial" w:cs="Arial"/>
                <w:sz w:val="22"/>
                <w:szCs w:val="22"/>
              </w:rPr>
            </w:pPr>
            <w:r>
              <w:rPr>
                <w:rFonts w:ascii="Arial" w:hAnsi="Arial" w:cs="Arial"/>
                <w:sz w:val="22"/>
                <w:szCs w:val="22"/>
              </w:rPr>
              <w:t>EU-Gas Tank</w:t>
            </w:r>
          </w:p>
        </w:tc>
        <w:tc>
          <w:tcPr>
            <w:tcW w:w="3870" w:type="dxa"/>
          </w:tcPr>
          <w:p w14:paraId="0E0A3CDD" w14:textId="7F7F44A0" w:rsidR="000F73C3" w:rsidRPr="00290754" w:rsidRDefault="00D356F7" w:rsidP="00F478F0">
            <w:pPr>
              <w:rPr>
                <w:rFonts w:ascii="Arial" w:hAnsi="Arial" w:cs="Arial"/>
                <w:sz w:val="22"/>
                <w:szCs w:val="22"/>
              </w:rPr>
            </w:pPr>
            <w:r>
              <w:rPr>
                <w:rFonts w:ascii="Arial" w:hAnsi="Arial" w:cs="Arial"/>
                <w:sz w:val="22"/>
                <w:szCs w:val="22"/>
              </w:rPr>
              <w:t>550 gallon gasoline tank</w:t>
            </w:r>
          </w:p>
        </w:tc>
        <w:tc>
          <w:tcPr>
            <w:tcW w:w="2025" w:type="dxa"/>
          </w:tcPr>
          <w:p w14:paraId="39CD9D16" w14:textId="454C56BA" w:rsidR="000F73C3" w:rsidRPr="00290754" w:rsidRDefault="00D356F7" w:rsidP="00F478F0">
            <w:pPr>
              <w:jc w:val="center"/>
              <w:rPr>
                <w:rFonts w:ascii="Arial" w:hAnsi="Arial" w:cs="Arial"/>
                <w:sz w:val="22"/>
                <w:szCs w:val="22"/>
              </w:rPr>
            </w:pPr>
            <w:r>
              <w:rPr>
                <w:rFonts w:ascii="Arial" w:hAnsi="Arial" w:cs="Arial"/>
                <w:sz w:val="22"/>
                <w:szCs w:val="22"/>
              </w:rPr>
              <w:t>Rule 212(4)(d)</w:t>
            </w:r>
          </w:p>
        </w:tc>
        <w:tc>
          <w:tcPr>
            <w:tcW w:w="2025" w:type="dxa"/>
          </w:tcPr>
          <w:p w14:paraId="201034AE" w14:textId="62A701F8" w:rsidR="000F73C3" w:rsidRPr="00290754" w:rsidRDefault="00D356F7" w:rsidP="00F478F0">
            <w:pPr>
              <w:jc w:val="center"/>
              <w:rPr>
                <w:rFonts w:ascii="Arial" w:hAnsi="Arial" w:cs="Arial"/>
                <w:sz w:val="22"/>
                <w:szCs w:val="22"/>
              </w:rPr>
            </w:pPr>
            <w:r>
              <w:rPr>
                <w:rFonts w:ascii="Arial" w:hAnsi="Arial" w:cs="Arial"/>
                <w:sz w:val="22"/>
                <w:szCs w:val="22"/>
              </w:rPr>
              <w:t>Rule 284(2)(g)</w:t>
            </w:r>
          </w:p>
        </w:tc>
      </w:tr>
      <w:tr w:rsidR="000F73C3" w:rsidRPr="00290754" w14:paraId="04703719" w14:textId="77777777" w:rsidTr="00F478F0">
        <w:tc>
          <w:tcPr>
            <w:tcW w:w="2250" w:type="dxa"/>
          </w:tcPr>
          <w:p w14:paraId="287BD696" w14:textId="65FA018A" w:rsidR="000F73C3" w:rsidRPr="00290754" w:rsidRDefault="00D356F7" w:rsidP="00F478F0">
            <w:pPr>
              <w:rPr>
                <w:rFonts w:ascii="Arial" w:hAnsi="Arial" w:cs="Arial"/>
                <w:sz w:val="22"/>
                <w:szCs w:val="22"/>
              </w:rPr>
            </w:pPr>
            <w:r>
              <w:rPr>
                <w:rFonts w:ascii="Arial" w:hAnsi="Arial" w:cs="Arial"/>
                <w:sz w:val="22"/>
                <w:szCs w:val="22"/>
              </w:rPr>
              <w:t>EU-Portable</w:t>
            </w:r>
            <w:r w:rsidR="005653DF">
              <w:rPr>
                <w:rFonts w:ascii="Arial" w:hAnsi="Arial" w:cs="Arial"/>
                <w:sz w:val="22"/>
                <w:szCs w:val="22"/>
              </w:rPr>
              <w:t xml:space="preserve"> H</w:t>
            </w:r>
            <w:r>
              <w:rPr>
                <w:rFonts w:ascii="Arial" w:hAnsi="Arial" w:cs="Arial"/>
                <w:sz w:val="22"/>
                <w:szCs w:val="22"/>
              </w:rPr>
              <w:t>eaters</w:t>
            </w:r>
          </w:p>
        </w:tc>
        <w:tc>
          <w:tcPr>
            <w:tcW w:w="3870" w:type="dxa"/>
          </w:tcPr>
          <w:p w14:paraId="31E3FD94" w14:textId="236172BE" w:rsidR="000F73C3" w:rsidRPr="00290754" w:rsidRDefault="00D356F7" w:rsidP="00F478F0">
            <w:pPr>
              <w:rPr>
                <w:rFonts w:ascii="Arial" w:hAnsi="Arial" w:cs="Arial"/>
                <w:sz w:val="22"/>
                <w:szCs w:val="22"/>
              </w:rPr>
            </w:pPr>
            <w:r>
              <w:rPr>
                <w:rFonts w:ascii="Arial" w:hAnsi="Arial" w:cs="Arial"/>
                <w:sz w:val="22"/>
                <w:szCs w:val="22"/>
              </w:rPr>
              <w:t>Seven portable diesel #2 space heaters rated at &lt; 250,000 Btu/hr</w:t>
            </w:r>
          </w:p>
        </w:tc>
        <w:tc>
          <w:tcPr>
            <w:tcW w:w="2025" w:type="dxa"/>
          </w:tcPr>
          <w:p w14:paraId="1283DC61" w14:textId="7717B7BA" w:rsidR="000F73C3" w:rsidRDefault="00D356F7" w:rsidP="00F478F0">
            <w:pPr>
              <w:jc w:val="center"/>
            </w:pPr>
            <w:r>
              <w:rPr>
                <w:rFonts w:ascii="Arial" w:hAnsi="Arial" w:cs="Arial"/>
                <w:sz w:val="22"/>
                <w:szCs w:val="22"/>
              </w:rPr>
              <w:t>Rule 212(4)(c)</w:t>
            </w:r>
          </w:p>
        </w:tc>
        <w:tc>
          <w:tcPr>
            <w:tcW w:w="2025" w:type="dxa"/>
          </w:tcPr>
          <w:p w14:paraId="67AA1EE5" w14:textId="35DAE127" w:rsidR="000F73C3" w:rsidRPr="00290754" w:rsidRDefault="00D356F7" w:rsidP="00F478F0">
            <w:pPr>
              <w:jc w:val="center"/>
              <w:rPr>
                <w:rFonts w:ascii="Arial" w:hAnsi="Arial" w:cs="Arial"/>
                <w:sz w:val="22"/>
                <w:szCs w:val="22"/>
              </w:rPr>
            </w:pPr>
            <w:r>
              <w:rPr>
                <w:rFonts w:ascii="Arial" w:hAnsi="Arial" w:cs="Arial"/>
                <w:sz w:val="22"/>
                <w:szCs w:val="22"/>
              </w:rPr>
              <w:t>Rule 282(2)(b)(ii)</w:t>
            </w:r>
          </w:p>
        </w:tc>
      </w:tr>
      <w:tr w:rsidR="005653DF" w:rsidRPr="00290754" w14:paraId="3702C217" w14:textId="77777777" w:rsidTr="00F478F0">
        <w:tc>
          <w:tcPr>
            <w:tcW w:w="2250" w:type="dxa"/>
          </w:tcPr>
          <w:p w14:paraId="41E955C2" w14:textId="46A78D03" w:rsidR="005653DF" w:rsidRPr="00290754" w:rsidRDefault="005653DF" w:rsidP="005653DF">
            <w:pPr>
              <w:rPr>
                <w:rFonts w:ascii="Arial" w:hAnsi="Arial" w:cs="Arial"/>
                <w:sz w:val="22"/>
                <w:szCs w:val="22"/>
              </w:rPr>
            </w:pPr>
            <w:r>
              <w:rPr>
                <w:rFonts w:ascii="Arial" w:hAnsi="Arial" w:cs="Arial"/>
                <w:sz w:val="22"/>
                <w:szCs w:val="22"/>
              </w:rPr>
              <w:t>EU-Portable Torches</w:t>
            </w:r>
          </w:p>
        </w:tc>
        <w:tc>
          <w:tcPr>
            <w:tcW w:w="3870" w:type="dxa"/>
          </w:tcPr>
          <w:p w14:paraId="2F8BBFFB" w14:textId="48FF211B" w:rsidR="005653DF" w:rsidRPr="00290754" w:rsidRDefault="005653DF" w:rsidP="005653DF">
            <w:pPr>
              <w:rPr>
                <w:rFonts w:ascii="Arial" w:hAnsi="Arial" w:cs="Arial"/>
                <w:sz w:val="22"/>
                <w:szCs w:val="22"/>
              </w:rPr>
            </w:pPr>
            <w:r>
              <w:rPr>
                <w:rFonts w:ascii="Arial" w:hAnsi="Arial" w:cs="Arial"/>
                <w:sz w:val="22"/>
                <w:szCs w:val="22"/>
              </w:rPr>
              <w:t>Non-production portable torches used for maintenance and repair</w:t>
            </w:r>
          </w:p>
        </w:tc>
        <w:tc>
          <w:tcPr>
            <w:tcW w:w="2025" w:type="dxa"/>
          </w:tcPr>
          <w:p w14:paraId="1F50C51F" w14:textId="3CF1EC1B" w:rsidR="005653DF" w:rsidRDefault="005653DF" w:rsidP="005653DF">
            <w:pPr>
              <w:jc w:val="center"/>
            </w:pPr>
            <w:r>
              <w:rPr>
                <w:rFonts w:ascii="Arial" w:hAnsi="Arial" w:cs="Arial"/>
                <w:sz w:val="22"/>
                <w:szCs w:val="22"/>
              </w:rPr>
              <w:t>Rule 212(4)(e)</w:t>
            </w:r>
          </w:p>
        </w:tc>
        <w:tc>
          <w:tcPr>
            <w:tcW w:w="2025" w:type="dxa"/>
          </w:tcPr>
          <w:p w14:paraId="78A6EDEE" w14:textId="7C04E882" w:rsidR="005653DF" w:rsidRPr="00290754" w:rsidRDefault="005653DF" w:rsidP="005653DF">
            <w:pPr>
              <w:jc w:val="center"/>
              <w:rPr>
                <w:rFonts w:ascii="Arial" w:hAnsi="Arial" w:cs="Arial"/>
                <w:sz w:val="22"/>
                <w:szCs w:val="22"/>
              </w:rPr>
            </w:pPr>
            <w:r>
              <w:rPr>
                <w:rFonts w:ascii="Arial" w:hAnsi="Arial" w:cs="Arial"/>
                <w:sz w:val="22"/>
                <w:szCs w:val="22"/>
              </w:rPr>
              <w:t>Rule 285(2)(j)(i)</w:t>
            </w:r>
          </w:p>
        </w:tc>
      </w:tr>
    </w:tbl>
    <w:p w14:paraId="7FDCC54B" w14:textId="77777777" w:rsidR="000F73C3" w:rsidRDefault="000F73C3" w:rsidP="000F73C3">
      <w:pPr>
        <w:rPr>
          <w:rFonts w:ascii="Arial" w:hAnsi="Arial" w:cs="Arial"/>
          <w:sz w:val="22"/>
          <w:szCs w:val="22"/>
        </w:rPr>
      </w:pPr>
    </w:p>
    <w:p w14:paraId="5389BF63" w14:textId="0E399F8E" w:rsidR="000F73C3" w:rsidRPr="00290754" w:rsidRDefault="00845599" w:rsidP="000F73C3">
      <w:pPr>
        <w:rPr>
          <w:rFonts w:ascii="Arial" w:hAnsi="Arial" w:cs="Arial"/>
          <w:b/>
          <w:sz w:val="22"/>
          <w:szCs w:val="22"/>
          <w:u w:val="single"/>
        </w:rPr>
      </w:pPr>
      <w:r>
        <w:rPr>
          <w:rFonts w:ascii="Arial" w:hAnsi="Arial" w:cs="Arial"/>
          <w:b/>
          <w:sz w:val="22"/>
          <w:szCs w:val="22"/>
          <w:u w:val="single"/>
        </w:rPr>
        <w:br w:type="page"/>
      </w:r>
      <w:r w:rsidR="000F73C3" w:rsidRPr="00290754">
        <w:rPr>
          <w:rFonts w:ascii="Arial" w:hAnsi="Arial" w:cs="Arial"/>
          <w:b/>
          <w:sz w:val="22"/>
          <w:szCs w:val="22"/>
          <w:u w:val="single"/>
        </w:rPr>
        <w:lastRenderedPageBreak/>
        <w:t>Draft ROP Terms/Conditions Not Agreed to by Applicant</w:t>
      </w:r>
    </w:p>
    <w:p w14:paraId="66801D97" w14:textId="77777777" w:rsidR="000F73C3" w:rsidRPr="00290754" w:rsidRDefault="000F73C3" w:rsidP="000F73C3">
      <w:pPr>
        <w:rPr>
          <w:rFonts w:ascii="Arial" w:hAnsi="Arial" w:cs="Arial"/>
          <w:sz w:val="22"/>
          <w:szCs w:val="22"/>
        </w:rPr>
      </w:pPr>
    </w:p>
    <w:p w14:paraId="40963D60" w14:textId="15692DCD" w:rsidR="000F73C3" w:rsidRPr="00290754" w:rsidRDefault="000F73C3" w:rsidP="000F73C3">
      <w:pPr>
        <w:jc w:val="both"/>
        <w:rPr>
          <w:rFonts w:ascii="Arial" w:hAnsi="Arial" w:cs="Arial"/>
          <w:sz w:val="22"/>
          <w:szCs w:val="22"/>
        </w:rPr>
      </w:pPr>
      <w:r w:rsidRPr="00845599">
        <w:rPr>
          <w:rFonts w:ascii="Arial" w:hAnsi="Arial" w:cs="Arial"/>
          <w:sz w:val="22"/>
          <w:szCs w:val="22"/>
        </w:rPr>
        <w:t xml:space="preserve">This </w:t>
      </w:r>
      <w:r w:rsidR="00B008B3" w:rsidRPr="00845599">
        <w:rPr>
          <w:rFonts w:ascii="Arial" w:hAnsi="Arial" w:cs="Arial"/>
          <w:sz w:val="22"/>
          <w:szCs w:val="22"/>
        </w:rPr>
        <w:t xml:space="preserve">draft </w:t>
      </w:r>
      <w:r w:rsidR="00956132" w:rsidRPr="00845599">
        <w:rPr>
          <w:rFonts w:ascii="Arial" w:hAnsi="Arial" w:cs="Arial"/>
          <w:sz w:val="22"/>
          <w:szCs w:val="22"/>
        </w:rPr>
        <w:t>ROP</w:t>
      </w:r>
      <w:r w:rsidRPr="00845599">
        <w:rPr>
          <w:rFonts w:ascii="Arial" w:hAnsi="Arial" w:cs="Arial"/>
          <w:sz w:val="22"/>
          <w:szCs w:val="22"/>
        </w:rPr>
        <w:t xml:space="preserve"> does not contain any terms and/or conditions that the AQD and the applicant did not agree upon pursuant to Rule 214(2).</w:t>
      </w:r>
    </w:p>
    <w:p w14:paraId="5EBD52D5" w14:textId="77777777" w:rsidR="000F73C3" w:rsidRPr="00290754" w:rsidRDefault="000F73C3" w:rsidP="000F73C3">
      <w:pPr>
        <w:rPr>
          <w:rFonts w:ascii="Arial" w:hAnsi="Arial" w:cs="Arial"/>
          <w:sz w:val="22"/>
          <w:szCs w:val="22"/>
        </w:rPr>
      </w:pPr>
    </w:p>
    <w:p w14:paraId="201F8FB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5DA481B" w14:textId="77777777" w:rsidR="000F73C3" w:rsidRPr="00EC0D9E" w:rsidRDefault="000F73C3" w:rsidP="000F73C3">
      <w:pPr>
        <w:rPr>
          <w:rFonts w:ascii="Arial" w:hAnsi="Arial" w:cs="Arial"/>
          <w:sz w:val="22"/>
          <w:szCs w:val="22"/>
        </w:rPr>
      </w:pPr>
    </w:p>
    <w:p w14:paraId="5B29CF5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E03C91E" w14:textId="77777777" w:rsidR="000F73C3" w:rsidRDefault="000F73C3" w:rsidP="000F73C3">
      <w:pPr>
        <w:jc w:val="both"/>
        <w:rPr>
          <w:rFonts w:ascii="Arial" w:hAnsi="Arial" w:cs="Arial"/>
          <w:sz w:val="22"/>
          <w:szCs w:val="22"/>
        </w:rPr>
      </w:pPr>
    </w:p>
    <w:p w14:paraId="22476A8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8CF775E" w14:textId="77777777" w:rsidR="000F73C3" w:rsidRPr="00290754" w:rsidRDefault="000F73C3" w:rsidP="000F73C3">
      <w:pPr>
        <w:jc w:val="both"/>
        <w:rPr>
          <w:rFonts w:ascii="Arial" w:hAnsi="Arial" w:cs="Arial"/>
          <w:sz w:val="22"/>
          <w:szCs w:val="22"/>
        </w:rPr>
      </w:pPr>
    </w:p>
    <w:p w14:paraId="3A232A50" w14:textId="0576666F"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0" w:name="DistSupervisor"/>
      <w:r w:rsidR="00AA3CA8">
        <w:rPr>
          <w:rFonts w:ascii="Arial" w:hAnsi="Arial" w:cs="Arial"/>
          <w:sz w:val="22"/>
          <w:szCs w:val="22"/>
        </w:rPr>
        <w:t>Joyce Zhu</w:t>
      </w:r>
      <w:bookmarkEnd w:id="40"/>
      <w:r w:rsidRPr="00290754">
        <w:rPr>
          <w:rFonts w:ascii="Arial" w:hAnsi="Arial" w:cs="Arial"/>
          <w:sz w:val="22"/>
          <w:szCs w:val="22"/>
        </w:rPr>
        <w:t xml:space="preserve">, </w:t>
      </w:r>
      <w:r w:rsidR="007A4FD8">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D9ABA09" w14:textId="43DFD0A6" w:rsidR="00135624" w:rsidRDefault="00135624" w:rsidP="000F73C3">
      <w:pPr>
        <w:jc w:val="both"/>
        <w:rPr>
          <w:rFonts w:ascii="Arial" w:hAnsi="Arial" w:cs="Arial"/>
          <w:sz w:val="22"/>
          <w:szCs w:val="22"/>
        </w:rPr>
      </w:pPr>
    </w:p>
    <w:p w14:paraId="7C5440ED" w14:textId="77777777" w:rsidR="00135624" w:rsidRDefault="00135624" w:rsidP="000F73C3">
      <w:pPr>
        <w:jc w:val="both"/>
        <w:rPr>
          <w:rFonts w:ascii="Arial" w:hAnsi="Arial" w:cs="Arial"/>
          <w:sz w:val="22"/>
          <w:szCs w:val="22"/>
        </w:rPr>
      </w:pPr>
    </w:p>
    <w:p w14:paraId="114FF469" w14:textId="0BB5165A" w:rsidR="00135624" w:rsidRDefault="00135624" w:rsidP="000F73C3">
      <w:pPr>
        <w:jc w:val="both"/>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135624" w14:paraId="253B8775" w14:textId="77777777" w:rsidTr="009505B2">
        <w:tc>
          <w:tcPr>
            <w:tcW w:w="2520" w:type="dxa"/>
          </w:tcPr>
          <w:p w14:paraId="77884DD6" w14:textId="477AA9DC" w:rsidR="00135624" w:rsidRDefault="00135624" w:rsidP="009505B2">
            <w:pPr>
              <w:jc w:val="center"/>
              <w:rPr>
                <w:rFonts w:ascii="Arial" w:hAnsi="Arial"/>
                <w:sz w:val="16"/>
              </w:rPr>
            </w:pPr>
            <w:r>
              <w:rPr>
                <w:rFonts w:ascii="Arial" w:hAnsi="Arial" w:cs="Arial"/>
                <w:sz w:val="22"/>
                <w:szCs w:val="22"/>
              </w:rPr>
              <w:lastRenderedPageBreak/>
              <w:br w:type="page"/>
            </w:r>
          </w:p>
        </w:tc>
        <w:tc>
          <w:tcPr>
            <w:tcW w:w="5670" w:type="dxa"/>
          </w:tcPr>
          <w:p w14:paraId="431EF3CB" w14:textId="77777777" w:rsidR="00135624" w:rsidRDefault="00135624" w:rsidP="009505B2">
            <w:pPr>
              <w:ind w:left="-108" w:right="-108"/>
              <w:jc w:val="center"/>
              <w:rPr>
                <w:rFonts w:ascii="Arial" w:hAnsi="Arial"/>
              </w:rPr>
            </w:pPr>
            <w:r>
              <w:rPr>
                <w:rFonts w:ascii="Arial" w:hAnsi="Arial"/>
              </w:rPr>
              <w:t>Michigan Department of Environment, Great Lakes, and Energy</w:t>
            </w:r>
          </w:p>
          <w:p w14:paraId="157B7FB3" w14:textId="77777777" w:rsidR="00135624" w:rsidRDefault="00135624" w:rsidP="009505B2">
            <w:pPr>
              <w:jc w:val="center"/>
              <w:rPr>
                <w:rFonts w:ascii="Arial" w:hAnsi="Arial"/>
                <w:sz w:val="16"/>
              </w:rPr>
            </w:pPr>
            <w:r>
              <w:rPr>
                <w:rFonts w:ascii="Arial" w:hAnsi="Arial"/>
              </w:rPr>
              <w:t>Air Quality Division</w:t>
            </w:r>
          </w:p>
        </w:tc>
        <w:tc>
          <w:tcPr>
            <w:tcW w:w="2160" w:type="dxa"/>
          </w:tcPr>
          <w:p w14:paraId="3DDEBE69" w14:textId="77777777" w:rsidR="00135624" w:rsidRDefault="00135624" w:rsidP="009505B2">
            <w:pPr>
              <w:jc w:val="center"/>
              <w:rPr>
                <w:rFonts w:ascii="Arial" w:hAnsi="Arial"/>
                <w:sz w:val="16"/>
              </w:rPr>
            </w:pPr>
          </w:p>
        </w:tc>
      </w:tr>
      <w:tr w:rsidR="00135624" w14:paraId="071D6834" w14:textId="77777777" w:rsidTr="009505B2">
        <w:trPr>
          <w:cantSplit/>
          <w:trHeight w:val="333"/>
        </w:trPr>
        <w:tc>
          <w:tcPr>
            <w:tcW w:w="2520" w:type="dxa"/>
          </w:tcPr>
          <w:p w14:paraId="77C847A7" w14:textId="77777777" w:rsidR="00135624" w:rsidRPr="0087483C" w:rsidRDefault="00135624" w:rsidP="009505B2">
            <w:pPr>
              <w:pStyle w:val="Header"/>
              <w:jc w:val="center"/>
              <w:rPr>
                <w:rFonts w:ascii="Arial" w:hAnsi="Arial"/>
                <w:b/>
                <w:sz w:val="16"/>
              </w:rPr>
            </w:pPr>
            <w:r w:rsidRPr="0087483C">
              <w:rPr>
                <w:rFonts w:ascii="Arial" w:hAnsi="Arial"/>
                <w:b/>
                <w:sz w:val="16"/>
              </w:rPr>
              <w:t>State Registration Number</w:t>
            </w:r>
          </w:p>
        </w:tc>
        <w:tc>
          <w:tcPr>
            <w:tcW w:w="5670" w:type="dxa"/>
          </w:tcPr>
          <w:p w14:paraId="5971BBB1" w14:textId="77777777" w:rsidR="00135624" w:rsidRDefault="00135624" w:rsidP="009505B2">
            <w:pPr>
              <w:jc w:val="center"/>
              <w:rPr>
                <w:rFonts w:ascii="Arial" w:hAnsi="Arial"/>
                <w:b/>
                <w:sz w:val="28"/>
              </w:rPr>
            </w:pPr>
            <w:r>
              <w:rPr>
                <w:rFonts w:ascii="Arial" w:hAnsi="Arial"/>
                <w:b/>
                <w:sz w:val="28"/>
              </w:rPr>
              <w:t>RENEWABLE OPERATING PERMIT</w:t>
            </w:r>
          </w:p>
        </w:tc>
        <w:tc>
          <w:tcPr>
            <w:tcW w:w="2160" w:type="dxa"/>
          </w:tcPr>
          <w:p w14:paraId="7B3A5009" w14:textId="77777777" w:rsidR="00135624" w:rsidRPr="0087483C" w:rsidRDefault="00135624" w:rsidP="009505B2">
            <w:pPr>
              <w:jc w:val="center"/>
              <w:rPr>
                <w:rFonts w:ascii="Arial" w:hAnsi="Arial"/>
                <w:b/>
                <w:sz w:val="16"/>
              </w:rPr>
            </w:pPr>
            <w:r w:rsidRPr="0087483C">
              <w:rPr>
                <w:rFonts w:ascii="Arial" w:hAnsi="Arial"/>
                <w:b/>
                <w:sz w:val="16"/>
              </w:rPr>
              <w:t>ROP Number</w:t>
            </w:r>
          </w:p>
        </w:tc>
      </w:tr>
      <w:tr w:rsidR="00135624" w14:paraId="1E516C9E" w14:textId="77777777" w:rsidTr="009505B2">
        <w:trPr>
          <w:cantSplit/>
          <w:trHeight w:val="711"/>
        </w:trPr>
        <w:tc>
          <w:tcPr>
            <w:tcW w:w="2520" w:type="dxa"/>
            <w:tcBorders>
              <w:bottom w:val="nil"/>
            </w:tcBorders>
          </w:tcPr>
          <w:p w14:paraId="3924447D" w14:textId="77777777" w:rsidR="00135624" w:rsidRDefault="00135624" w:rsidP="009505B2">
            <w:pPr>
              <w:pStyle w:val="Header"/>
              <w:jc w:val="center"/>
              <w:rPr>
                <w:rFonts w:ascii="Arial" w:hAnsi="Arial" w:cs="Arial"/>
                <w:bCs/>
                <w:sz w:val="22"/>
                <w:szCs w:val="22"/>
              </w:rPr>
            </w:pPr>
            <w:r>
              <w:rPr>
                <w:rFonts w:ascii="Arial" w:hAnsi="Arial" w:cs="Arial"/>
                <w:bCs/>
                <w:sz w:val="22"/>
                <w:szCs w:val="22"/>
              </w:rPr>
              <w:t>B7227</w:t>
            </w:r>
          </w:p>
          <w:p w14:paraId="0E333AFB" w14:textId="7C21D639" w:rsidR="00135624" w:rsidRPr="00BB5DC7" w:rsidRDefault="00135624" w:rsidP="009505B2">
            <w:pPr>
              <w:pStyle w:val="Header"/>
              <w:jc w:val="center"/>
              <w:rPr>
                <w:rFonts w:ascii="Arial" w:hAnsi="Arial"/>
                <w:sz w:val="22"/>
                <w:szCs w:val="22"/>
              </w:rPr>
            </w:pPr>
          </w:p>
        </w:tc>
        <w:tc>
          <w:tcPr>
            <w:tcW w:w="5670" w:type="dxa"/>
            <w:tcBorders>
              <w:bottom w:val="nil"/>
            </w:tcBorders>
          </w:tcPr>
          <w:p w14:paraId="5E6A697A" w14:textId="277A2D80" w:rsidR="00135624" w:rsidRPr="001B3E2F" w:rsidRDefault="00135624" w:rsidP="009505B2">
            <w:pPr>
              <w:pStyle w:val="Heading1"/>
              <w:rPr>
                <w:sz w:val="22"/>
                <w:szCs w:val="22"/>
              </w:rPr>
            </w:pPr>
            <w:bookmarkStart w:id="41" w:name="SR_Date_Rule216_11"/>
            <w:bookmarkStart w:id="42" w:name="_Toc495294691"/>
            <w:bookmarkStart w:id="43" w:name="_Toc138937317"/>
            <w:r>
              <w:rPr>
                <w:rFonts w:cs="Arial"/>
                <w:noProof/>
                <w:sz w:val="22"/>
                <w:szCs w:val="22"/>
              </w:rPr>
              <w:t>AUGUST 5, 2020</w:t>
            </w:r>
            <w:bookmarkEnd w:id="41"/>
            <w:r w:rsidRPr="001B3E2F">
              <w:rPr>
                <w:sz w:val="22"/>
                <w:szCs w:val="22"/>
              </w:rPr>
              <w:t xml:space="preserve"> </w:t>
            </w:r>
            <w:r>
              <w:rPr>
                <w:sz w:val="22"/>
                <w:szCs w:val="22"/>
              </w:rPr>
              <w:t xml:space="preserve">- </w:t>
            </w:r>
            <w:r w:rsidRPr="001B3E2F">
              <w:rPr>
                <w:sz w:val="22"/>
                <w:szCs w:val="22"/>
              </w:rPr>
              <w:t>STAFF REPORT ADDENDUM</w:t>
            </w:r>
            <w:bookmarkEnd w:id="42"/>
            <w:bookmarkEnd w:id="43"/>
          </w:p>
        </w:tc>
        <w:tc>
          <w:tcPr>
            <w:tcW w:w="2160" w:type="dxa"/>
            <w:tcBorders>
              <w:bottom w:val="nil"/>
            </w:tcBorders>
          </w:tcPr>
          <w:p w14:paraId="335D534C" w14:textId="4AE44D00" w:rsidR="00135624" w:rsidRPr="00BB5DC7" w:rsidRDefault="00135624" w:rsidP="009505B2">
            <w:pPr>
              <w:pStyle w:val="Header"/>
              <w:jc w:val="center"/>
              <w:rPr>
                <w:rFonts w:ascii="Arial" w:hAnsi="Arial"/>
                <w:sz w:val="22"/>
                <w:szCs w:val="22"/>
              </w:rPr>
            </w:pPr>
            <w:r>
              <w:rPr>
                <w:rFonts w:ascii="Arial" w:hAnsi="Arial"/>
                <w:noProof/>
                <w:sz w:val="22"/>
                <w:szCs w:val="22"/>
              </w:rPr>
              <w:t>MI-ROP-B7227-20</w:t>
            </w:r>
            <w:r w:rsidR="00A91566">
              <w:rPr>
                <w:rFonts w:ascii="Arial" w:hAnsi="Arial"/>
                <w:noProof/>
                <w:sz w:val="22"/>
                <w:szCs w:val="22"/>
              </w:rPr>
              <w:t>20</w:t>
            </w:r>
          </w:p>
        </w:tc>
      </w:tr>
    </w:tbl>
    <w:p w14:paraId="34C0B35B" w14:textId="77777777" w:rsidR="00135624" w:rsidRDefault="00135624" w:rsidP="00135624">
      <w:pPr>
        <w:rPr>
          <w:rFonts w:ascii="Arial" w:hAnsi="Arial"/>
          <w:sz w:val="22"/>
        </w:rPr>
      </w:pPr>
    </w:p>
    <w:p w14:paraId="5FAD683F" w14:textId="77777777" w:rsidR="00135624" w:rsidRDefault="00135624" w:rsidP="00135624">
      <w:pPr>
        <w:rPr>
          <w:rFonts w:ascii="Arial" w:hAnsi="Arial"/>
          <w:b/>
          <w:sz w:val="22"/>
          <w:u w:val="single"/>
        </w:rPr>
      </w:pPr>
      <w:bookmarkStart w:id="44" w:name="_Toc482691122"/>
      <w:r>
        <w:rPr>
          <w:rFonts w:ascii="Arial" w:hAnsi="Arial"/>
          <w:b/>
          <w:sz w:val="22"/>
          <w:u w:val="single"/>
        </w:rPr>
        <w:t>Purpose</w:t>
      </w:r>
      <w:bookmarkEnd w:id="44"/>
    </w:p>
    <w:p w14:paraId="1A852FF3" w14:textId="77777777" w:rsidR="00135624" w:rsidRDefault="00135624" w:rsidP="00135624">
      <w:pPr>
        <w:rPr>
          <w:rFonts w:ascii="Arial" w:hAnsi="Arial"/>
          <w:sz w:val="22"/>
        </w:rPr>
      </w:pPr>
    </w:p>
    <w:p w14:paraId="028D48CF" w14:textId="3431866D" w:rsidR="00135624" w:rsidRDefault="00135624" w:rsidP="00135624">
      <w:pPr>
        <w:jc w:val="both"/>
        <w:rPr>
          <w:rFonts w:ascii="Arial" w:hAnsi="Arial"/>
          <w:sz w:val="22"/>
        </w:rPr>
      </w:pPr>
      <w:r>
        <w:rPr>
          <w:rFonts w:ascii="Arial" w:hAnsi="Arial"/>
          <w:sz w:val="22"/>
        </w:rPr>
        <w:t xml:space="preserve">A Staff Report dated </w:t>
      </w:r>
      <w:r>
        <w:rPr>
          <w:rFonts w:ascii="Arial" w:hAnsi="Arial" w:cs="Arial"/>
          <w:noProof/>
          <w:sz w:val="22"/>
          <w:szCs w:val="22"/>
        </w:rPr>
        <w:t>June 29,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A4FD8">
        <w:rPr>
          <w:rFonts w:ascii="Arial" w:hAnsi="Arial"/>
          <w:sz w:val="22"/>
        </w:rPr>
        <w:t>30-day public</w:t>
      </w:r>
      <w:r>
        <w:rPr>
          <w:rFonts w:ascii="Arial" w:hAnsi="Arial"/>
          <w:sz w:val="22"/>
        </w:rPr>
        <w:t xml:space="preserve"> comment period as described in </w:t>
      </w:r>
      <w:r w:rsidR="007A4FD8">
        <w:rPr>
          <w:rFonts w:ascii="Arial" w:hAnsi="Arial"/>
          <w:sz w:val="22"/>
        </w:rPr>
        <w:t>Rule 214(3)</w:t>
      </w:r>
      <w:r>
        <w:rPr>
          <w:rFonts w:ascii="Arial" w:hAnsi="Arial"/>
          <w:sz w:val="22"/>
        </w:rPr>
        <w:t xml:space="preserve">.  In addition, this addendum describes any changes to the </w:t>
      </w:r>
      <w:r w:rsidR="007A4FD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12EE447" w14:textId="77777777" w:rsidR="00135624" w:rsidRDefault="00135624" w:rsidP="00135624">
      <w:pPr>
        <w:rPr>
          <w:rFonts w:ascii="Arial" w:hAnsi="Arial"/>
          <w:sz w:val="22"/>
        </w:rPr>
      </w:pPr>
    </w:p>
    <w:p w14:paraId="7EF81850" w14:textId="77777777" w:rsidR="00135624" w:rsidRDefault="00135624" w:rsidP="00135624">
      <w:pPr>
        <w:rPr>
          <w:rFonts w:ascii="Arial" w:hAnsi="Arial"/>
          <w:b/>
          <w:sz w:val="22"/>
          <w:u w:val="single"/>
        </w:rPr>
      </w:pPr>
      <w:r>
        <w:rPr>
          <w:rFonts w:ascii="Arial" w:hAnsi="Arial"/>
          <w:b/>
          <w:sz w:val="22"/>
          <w:u w:val="single"/>
        </w:rPr>
        <w:t>General Information</w:t>
      </w:r>
    </w:p>
    <w:p w14:paraId="0EC99F75" w14:textId="77777777" w:rsidR="00135624" w:rsidRDefault="00135624" w:rsidP="0013562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35624" w14:paraId="1E42DB85" w14:textId="77777777" w:rsidTr="009505B2">
        <w:tc>
          <w:tcPr>
            <w:tcW w:w="4464" w:type="dxa"/>
          </w:tcPr>
          <w:p w14:paraId="67F70F9D" w14:textId="77777777" w:rsidR="00135624" w:rsidRDefault="00135624" w:rsidP="00135624">
            <w:pPr>
              <w:tabs>
                <w:tab w:val="left" w:pos="3424"/>
              </w:tabs>
              <w:rPr>
                <w:rFonts w:ascii="Arial" w:hAnsi="Arial"/>
                <w:sz w:val="22"/>
              </w:rPr>
            </w:pPr>
            <w:r>
              <w:rPr>
                <w:rFonts w:ascii="Arial" w:hAnsi="Arial"/>
                <w:sz w:val="22"/>
              </w:rPr>
              <w:t>Responsible Official:</w:t>
            </w:r>
          </w:p>
        </w:tc>
        <w:tc>
          <w:tcPr>
            <w:tcW w:w="5796" w:type="dxa"/>
          </w:tcPr>
          <w:p w14:paraId="207F34D1" w14:textId="51605838" w:rsidR="00135624" w:rsidRPr="00290754" w:rsidRDefault="00135624" w:rsidP="00135624">
            <w:pPr>
              <w:rPr>
                <w:rFonts w:ascii="Arial" w:hAnsi="Arial" w:cs="Arial"/>
                <w:sz w:val="22"/>
                <w:szCs w:val="22"/>
              </w:rPr>
            </w:pPr>
            <w:r>
              <w:rPr>
                <w:rFonts w:ascii="Arial" w:hAnsi="Arial" w:cs="Arial"/>
                <w:sz w:val="22"/>
                <w:szCs w:val="22"/>
              </w:rPr>
              <w:t>Mr. John Urbanic, Plant Director</w:t>
            </w:r>
          </w:p>
          <w:p w14:paraId="1656E2AE" w14:textId="205A9C74" w:rsidR="00135624" w:rsidRDefault="00135624" w:rsidP="00135624">
            <w:pPr>
              <w:rPr>
                <w:rFonts w:ascii="Arial" w:hAnsi="Arial"/>
                <w:sz w:val="22"/>
              </w:rPr>
            </w:pPr>
            <w:r>
              <w:rPr>
                <w:rFonts w:ascii="Arial" w:hAnsi="Arial" w:cs="Arial"/>
                <w:sz w:val="22"/>
                <w:szCs w:val="22"/>
              </w:rPr>
              <w:t>517-719-9802</w:t>
            </w:r>
          </w:p>
        </w:tc>
      </w:tr>
      <w:tr w:rsidR="00135624" w14:paraId="61FA81EC" w14:textId="77777777" w:rsidTr="009505B2">
        <w:tc>
          <w:tcPr>
            <w:tcW w:w="4464" w:type="dxa"/>
          </w:tcPr>
          <w:p w14:paraId="05EC3A89" w14:textId="77777777" w:rsidR="00135624" w:rsidRDefault="00135624" w:rsidP="00135624">
            <w:pPr>
              <w:rPr>
                <w:rFonts w:ascii="Arial" w:hAnsi="Arial"/>
                <w:sz w:val="22"/>
              </w:rPr>
            </w:pPr>
            <w:r>
              <w:rPr>
                <w:rFonts w:ascii="Arial" w:hAnsi="Arial"/>
                <w:sz w:val="22"/>
              </w:rPr>
              <w:t>AQD Contact:</w:t>
            </w:r>
          </w:p>
        </w:tc>
        <w:tc>
          <w:tcPr>
            <w:tcW w:w="5796" w:type="dxa"/>
          </w:tcPr>
          <w:p w14:paraId="4414413D" w14:textId="215E4D2E" w:rsidR="00135624" w:rsidRPr="00290754" w:rsidRDefault="00135624" w:rsidP="00135624">
            <w:pPr>
              <w:rPr>
                <w:rFonts w:ascii="Arial" w:hAnsi="Arial" w:cs="Arial"/>
                <w:sz w:val="22"/>
                <w:szCs w:val="22"/>
              </w:rPr>
            </w:pPr>
            <w:r>
              <w:rPr>
                <w:rFonts w:ascii="Arial" w:hAnsi="Arial" w:cs="Arial"/>
                <w:sz w:val="22"/>
                <w:szCs w:val="22"/>
              </w:rPr>
              <w:t>Robert Byrnes</w:t>
            </w:r>
            <w:r w:rsidRPr="00290754">
              <w:rPr>
                <w:rFonts w:ascii="Arial" w:hAnsi="Arial" w:cs="Arial"/>
                <w:sz w:val="22"/>
                <w:szCs w:val="22"/>
              </w:rPr>
              <w:t xml:space="preserve">, </w:t>
            </w:r>
            <w:r w:rsidR="007A4FD8">
              <w:rPr>
                <w:rFonts w:ascii="Arial" w:hAnsi="Arial" w:cs="Arial"/>
                <w:sz w:val="22"/>
                <w:szCs w:val="22"/>
              </w:rPr>
              <w:t>Senior Environmental Engineer</w:t>
            </w:r>
          </w:p>
          <w:p w14:paraId="3A83810C" w14:textId="2706FE4B" w:rsidR="00135624" w:rsidRDefault="00135624" w:rsidP="00135624">
            <w:pPr>
              <w:rPr>
                <w:rFonts w:ascii="Arial" w:hAnsi="Arial"/>
                <w:sz w:val="22"/>
              </w:rPr>
            </w:pPr>
            <w:r>
              <w:rPr>
                <w:rFonts w:ascii="Arial" w:hAnsi="Arial" w:cs="Arial"/>
                <w:sz w:val="22"/>
                <w:szCs w:val="22"/>
              </w:rPr>
              <w:t>517-275-0439</w:t>
            </w:r>
          </w:p>
        </w:tc>
      </w:tr>
    </w:tbl>
    <w:p w14:paraId="62572F65" w14:textId="77777777" w:rsidR="00135624" w:rsidRDefault="00135624" w:rsidP="00135624">
      <w:pPr>
        <w:jc w:val="both"/>
        <w:rPr>
          <w:rFonts w:ascii="Arial" w:hAnsi="Arial"/>
          <w:sz w:val="22"/>
        </w:rPr>
      </w:pPr>
    </w:p>
    <w:p w14:paraId="45C22EC7" w14:textId="77777777" w:rsidR="00135624" w:rsidRDefault="00135624" w:rsidP="00135624">
      <w:pPr>
        <w:rPr>
          <w:rFonts w:ascii="Arial" w:hAnsi="Arial"/>
          <w:b/>
          <w:sz w:val="22"/>
          <w:u w:val="single"/>
        </w:rPr>
      </w:pPr>
      <w:bookmarkStart w:id="45" w:name="_Toc482691123"/>
      <w:r>
        <w:rPr>
          <w:rFonts w:ascii="Arial" w:hAnsi="Arial"/>
          <w:b/>
          <w:sz w:val="22"/>
          <w:u w:val="single"/>
        </w:rPr>
        <w:t>Summary of Pertinent Comments</w:t>
      </w:r>
      <w:bookmarkEnd w:id="45"/>
    </w:p>
    <w:p w14:paraId="45895026" w14:textId="77777777" w:rsidR="00135624" w:rsidRDefault="00135624" w:rsidP="00135624">
      <w:pPr>
        <w:rPr>
          <w:rFonts w:ascii="Arial" w:hAnsi="Arial"/>
          <w:b/>
          <w:sz w:val="22"/>
          <w:u w:val="single"/>
        </w:rPr>
      </w:pPr>
    </w:p>
    <w:p w14:paraId="3FD4A310" w14:textId="7D0D0DD5" w:rsidR="00135624" w:rsidRDefault="00135624" w:rsidP="00135624">
      <w:pPr>
        <w:outlineLvl w:val="0"/>
        <w:rPr>
          <w:rFonts w:ascii="Arial" w:hAnsi="Arial"/>
          <w:sz w:val="22"/>
        </w:rPr>
      </w:pPr>
      <w:r>
        <w:rPr>
          <w:rFonts w:ascii="Arial" w:hAnsi="Arial"/>
          <w:sz w:val="22"/>
        </w:rPr>
        <w:t xml:space="preserve">No pertinent comments were received during the </w:t>
      </w:r>
      <w:r w:rsidR="007A4FD8">
        <w:rPr>
          <w:rFonts w:ascii="Arial" w:hAnsi="Arial"/>
          <w:sz w:val="22"/>
        </w:rPr>
        <w:t>30-day public</w:t>
      </w:r>
      <w:r>
        <w:rPr>
          <w:rFonts w:ascii="Arial" w:hAnsi="Arial"/>
          <w:sz w:val="22"/>
        </w:rPr>
        <w:t xml:space="preserve"> comment period.</w:t>
      </w:r>
    </w:p>
    <w:p w14:paraId="5B806DCF" w14:textId="77777777" w:rsidR="00135624" w:rsidRDefault="00135624" w:rsidP="00135624">
      <w:pPr>
        <w:rPr>
          <w:rFonts w:ascii="Arial" w:hAnsi="Arial"/>
          <w:sz w:val="22"/>
        </w:rPr>
      </w:pPr>
    </w:p>
    <w:p w14:paraId="5585901C" w14:textId="72941C13" w:rsidR="00135624" w:rsidRDefault="00135624" w:rsidP="00135624">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noProof/>
          <w:sz w:val="22"/>
          <w:szCs w:val="22"/>
          <w:u w:val="single"/>
        </w:rPr>
        <w:t>June 29, 2020</w:t>
      </w:r>
      <w:r>
        <w:rPr>
          <w:rFonts w:ascii="Arial" w:hAnsi="Arial"/>
          <w:b/>
          <w:sz w:val="22"/>
          <w:u w:val="single"/>
        </w:rPr>
        <w:t xml:space="preserve"> </w:t>
      </w:r>
      <w:r w:rsidR="007A4FD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7FF65D95" w14:textId="77777777" w:rsidR="00135624" w:rsidRDefault="00135624" w:rsidP="00135624">
      <w:pPr>
        <w:rPr>
          <w:rFonts w:ascii="Arial" w:hAnsi="Arial"/>
          <w:b/>
          <w:sz w:val="22"/>
        </w:rPr>
      </w:pPr>
    </w:p>
    <w:p w14:paraId="29710E0C" w14:textId="786159D3" w:rsidR="00135624" w:rsidRDefault="00135624" w:rsidP="00135624">
      <w:pPr>
        <w:outlineLvl w:val="0"/>
        <w:rPr>
          <w:rFonts w:ascii="Arial" w:hAnsi="Arial"/>
          <w:sz w:val="22"/>
        </w:rPr>
      </w:pPr>
      <w:r>
        <w:rPr>
          <w:rFonts w:ascii="Arial" w:hAnsi="Arial"/>
          <w:sz w:val="22"/>
        </w:rPr>
        <w:t xml:space="preserve">No changes were made to the </w:t>
      </w:r>
      <w:r w:rsidR="007A4FD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42250FA" w14:textId="77777777" w:rsidR="008867A0" w:rsidRDefault="008867A0" w:rsidP="00135624">
      <w:pPr>
        <w:outlineLvl w:val="0"/>
        <w:rPr>
          <w:rFonts w:ascii="Arial" w:hAnsi="Arial"/>
          <w:sz w:val="22"/>
        </w:rPr>
      </w:pPr>
    </w:p>
    <w:p w14:paraId="7272E3AC" w14:textId="77777777" w:rsidR="008867A0" w:rsidRDefault="008867A0" w:rsidP="008867A0">
      <w:pPr>
        <w:pStyle w:val="Header"/>
        <w:tabs>
          <w:tab w:val="clear" w:pos="4320"/>
          <w:tab w:val="clear" w:pos="8640"/>
        </w:tabs>
        <w:rPr>
          <w:rFonts w:ascii="Arial" w:hAnsi="Arial"/>
          <w:sz w:val="18"/>
        </w:rPr>
      </w:pPr>
      <w:r>
        <w:rPr>
          <w:rFonts w:ascii="Arial" w:hAnsi="Arial"/>
          <w:sz w:val="22"/>
        </w:rPr>
        <w:br w:type="page"/>
      </w:r>
      <w:bookmarkStart w:id="47" w:name="_Toc480878636"/>
      <w:bookmarkStart w:id="48" w:name="_Toc480946132"/>
      <w:bookmarkStart w:id="49" w:name="_Toc480946829"/>
      <w:bookmarkStart w:id="50" w:name="_Toc482691139"/>
      <w:bookmarkStart w:id="51" w:name="_Toc482691554"/>
      <w:bookmarkStart w:id="52" w:name="_Toc482692702"/>
      <w:bookmarkStart w:id="53" w:name="_Toc482694687"/>
      <w:bookmarkStart w:id="54" w:name="_Toc484839979"/>
      <w:bookmarkStart w:id="55" w:name="_Toc490982026"/>
    </w:p>
    <w:bookmarkEnd w:id="47"/>
    <w:bookmarkEnd w:id="48"/>
    <w:bookmarkEnd w:id="49"/>
    <w:bookmarkEnd w:id="50"/>
    <w:bookmarkEnd w:id="51"/>
    <w:bookmarkEnd w:id="52"/>
    <w:bookmarkEnd w:id="53"/>
    <w:bookmarkEnd w:id="54"/>
    <w:bookmarkEnd w:id="55"/>
    <w:tbl>
      <w:tblPr>
        <w:tblW w:w="10620" w:type="dxa"/>
        <w:tblInd w:w="18" w:type="dxa"/>
        <w:tblLayout w:type="fixed"/>
        <w:tblLook w:val="0000" w:firstRow="0" w:lastRow="0" w:firstColumn="0" w:lastColumn="0" w:noHBand="0" w:noVBand="0"/>
      </w:tblPr>
      <w:tblGrid>
        <w:gridCol w:w="2250"/>
        <w:gridCol w:w="5670"/>
        <w:gridCol w:w="2700"/>
      </w:tblGrid>
      <w:tr w:rsidR="008867A0" w14:paraId="38355461" w14:textId="77777777" w:rsidTr="00541285">
        <w:tc>
          <w:tcPr>
            <w:tcW w:w="2250" w:type="dxa"/>
          </w:tcPr>
          <w:p w14:paraId="3C9537EB" w14:textId="77777777" w:rsidR="008867A0" w:rsidRDefault="008867A0" w:rsidP="00541285">
            <w:pPr>
              <w:jc w:val="center"/>
              <w:rPr>
                <w:rFonts w:ascii="Arial" w:hAnsi="Arial"/>
                <w:sz w:val="16"/>
              </w:rPr>
            </w:pPr>
          </w:p>
        </w:tc>
        <w:tc>
          <w:tcPr>
            <w:tcW w:w="5670" w:type="dxa"/>
          </w:tcPr>
          <w:p w14:paraId="438F04B8" w14:textId="77777777" w:rsidR="008867A0" w:rsidRDefault="008867A0" w:rsidP="00541285">
            <w:pPr>
              <w:ind w:left="-108" w:right="-108"/>
              <w:jc w:val="center"/>
              <w:rPr>
                <w:rFonts w:ascii="Arial" w:hAnsi="Arial"/>
              </w:rPr>
            </w:pPr>
            <w:r>
              <w:rPr>
                <w:rFonts w:ascii="Arial" w:hAnsi="Arial"/>
              </w:rPr>
              <w:t>Michigan Department of Environment, Great Lakes, and Energy</w:t>
            </w:r>
          </w:p>
          <w:p w14:paraId="60B4D238" w14:textId="77777777" w:rsidR="008867A0" w:rsidRDefault="008867A0" w:rsidP="00541285">
            <w:pPr>
              <w:jc w:val="center"/>
              <w:rPr>
                <w:rFonts w:ascii="Arial" w:hAnsi="Arial"/>
                <w:sz w:val="16"/>
              </w:rPr>
            </w:pPr>
            <w:r>
              <w:rPr>
                <w:rFonts w:ascii="Arial" w:hAnsi="Arial"/>
              </w:rPr>
              <w:t>Air Quality Division</w:t>
            </w:r>
          </w:p>
        </w:tc>
        <w:tc>
          <w:tcPr>
            <w:tcW w:w="2700" w:type="dxa"/>
          </w:tcPr>
          <w:p w14:paraId="13F1A435" w14:textId="77777777" w:rsidR="008867A0" w:rsidRDefault="008867A0" w:rsidP="00541285">
            <w:pPr>
              <w:jc w:val="center"/>
              <w:rPr>
                <w:rFonts w:ascii="Arial" w:hAnsi="Arial"/>
                <w:sz w:val="16"/>
              </w:rPr>
            </w:pPr>
          </w:p>
        </w:tc>
      </w:tr>
      <w:tr w:rsidR="008867A0" w14:paraId="78570B43" w14:textId="77777777" w:rsidTr="00541285">
        <w:trPr>
          <w:cantSplit/>
          <w:trHeight w:val="333"/>
        </w:trPr>
        <w:tc>
          <w:tcPr>
            <w:tcW w:w="2250" w:type="dxa"/>
          </w:tcPr>
          <w:p w14:paraId="70F2DFE2" w14:textId="77777777" w:rsidR="008867A0" w:rsidRPr="009330F4" w:rsidRDefault="008867A0" w:rsidP="00541285">
            <w:pPr>
              <w:pStyle w:val="Header"/>
              <w:jc w:val="center"/>
              <w:rPr>
                <w:rFonts w:ascii="Arial" w:hAnsi="Arial"/>
                <w:b/>
                <w:sz w:val="16"/>
              </w:rPr>
            </w:pPr>
            <w:r w:rsidRPr="009330F4">
              <w:rPr>
                <w:rFonts w:ascii="Arial" w:hAnsi="Arial"/>
                <w:b/>
                <w:sz w:val="16"/>
              </w:rPr>
              <w:t>State Registration Number</w:t>
            </w:r>
          </w:p>
        </w:tc>
        <w:tc>
          <w:tcPr>
            <w:tcW w:w="5670" w:type="dxa"/>
          </w:tcPr>
          <w:p w14:paraId="3083C85B" w14:textId="77777777" w:rsidR="008867A0" w:rsidRDefault="008867A0" w:rsidP="00541285">
            <w:pPr>
              <w:jc w:val="center"/>
              <w:rPr>
                <w:rFonts w:ascii="Arial" w:hAnsi="Arial"/>
                <w:b/>
                <w:sz w:val="28"/>
              </w:rPr>
            </w:pPr>
            <w:r>
              <w:rPr>
                <w:rFonts w:ascii="Arial" w:hAnsi="Arial"/>
                <w:b/>
                <w:sz w:val="28"/>
              </w:rPr>
              <w:t>RENEWABLE OPERATING PERMIT</w:t>
            </w:r>
          </w:p>
        </w:tc>
        <w:tc>
          <w:tcPr>
            <w:tcW w:w="2700" w:type="dxa"/>
          </w:tcPr>
          <w:p w14:paraId="4AAA0A39" w14:textId="77777777" w:rsidR="008867A0" w:rsidRPr="009330F4" w:rsidRDefault="008867A0" w:rsidP="00541285">
            <w:pPr>
              <w:jc w:val="center"/>
              <w:rPr>
                <w:rFonts w:ascii="Arial" w:hAnsi="Arial"/>
                <w:b/>
                <w:sz w:val="16"/>
              </w:rPr>
            </w:pPr>
            <w:r w:rsidRPr="009330F4">
              <w:rPr>
                <w:rFonts w:ascii="Arial" w:hAnsi="Arial"/>
                <w:b/>
                <w:sz w:val="16"/>
              </w:rPr>
              <w:t>ROP Number</w:t>
            </w:r>
          </w:p>
        </w:tc>
      </w:tr>
      <w:tr w:rsidR="008867A0" w:rsidRPr="003E1869" w14:paraId="2A5E6522" w14:textId="77777777" w:rsidTr="00541285">
        <w:trPr>
          <w:cantSplit/>
          <w:trHeight w:val="428"/>
        </w:trPr>
        <w:tc>
          <w:tcPr>
            <w:tcW w:w="2250" w:type="dxa"/>
            <w:tcBorders>
              <w:bottom w:val="nil"/>
            </w:tcBorders>
          </w:tcPr>
          <w:p w14:paraId="3E581262" w14:textId="77777777" w:rsidR="008867A0" w:rsidRPr="003E1869" w:rsidRDefault="008867A0" w:rsidP="00541285">
            <w:pPr>
              <w:pStyle w:val="Header"/>
              <w:jc w:val="center"/>
              <w:rPr>
                <w:rFonts w:ascii="Arial" w:hAnsi="Arial"/>
                <w:sz w:val="22"/>
                <w:szCs w:val="22"/>
              </w:rPr>
            </w:pPr>
            <w:bookmarkStart w:id="56" w:name="Text2"/>
            <w:r w:rsidRPr="003E1869">
              <w:rPr>
                <w:rFonts w:ascii="Arial" w:hAnsi="Arial" w:cs="Arial"/>
                <w:noProof/>
                <w:sz w:val="22"/>
                <w:szCs w:val="22"/>
              </w:rPr>
              <w:t>B7227</w:t>
            </w:r>
            <w:bookmarkEnd w:id="56"/>
          </w:p>
        </w:tc>
        <w:tc>
          <w:tcPr>
            <w:tcW w:w="5670" w:type="dxa"/>
            <w:tcBorders>
              <w:bottom w:val="nil"/>
            </w:tcBorders>
          </w:tcPr>
          <w:p w14:paraId="53C61BFB" w14:textId="3D11A17E" w:rsidR="008867A0" w:rsidRPr="003E1869" w:rsidRDefault="008D4301" w:rsidP="00541285">
            <w:pPr>
              <w:pStyle w:val="Heading1"/>
              <w:spacing w:before="120"/>
              <w:rPr>
                <w:sz w:val="22"/>
              </w:rPr>
            </w:pPr>
            <w:bookmarkStart w:id="57" w:name="_Toc495294695"/>
            <w:bookmarkStart w:id="58" w:name="_Toc138937318"/>
            <w:r w:rsidRPr="003E1869">
              <w:rPr>
                <w:rFonts w:cs="Arial"/>
                <w:noProof/>
                <w:sz w:val="22"/>
                <w:szCs w:val="22"/>
              </w:rPr>
              <w:t>JUNE 29, 2023</w:t>
            </w:r>
            <w:r w:rsidR="008867A0" w:rsidRPr="003E1869">
              <w:rPr>
                <w:sz w:val="22"/>
              </w:rPr>
              <w:t xml:space="preserve"> - STAFF REPORT FOR RULE 216(2) MINOR MODIFICATION</w:t>
            </w:r>
            <w:bookmarkEnd w:id="57"/>
            <w:bookmarkEnd w:id="58"/>
          </w:p>
        </w:tc>
        <w:tc>
          <w:tcPr>
            <w:tcW w:w="2700" w:type="dxa"/>
            <w:tcBorders>
              <w:bottom w:val="nil"/>
            </w:tcBorders>
          </w:tcPr>
          <w:p w14:paraId="722C58FA" w14:textId="77777777" w:rsidR="008867A0" w:rsidRPr="003E1869" w:rsidRDefault="008867A0" w:rsidP="00541285">
            <w:pPr>
              <w:pStyle w:val="Header"/>
              <w:jc w:val="center"/>
              <w:rPr>
                <w:rFonts w:ascii="Arial" w:hAnsi="Arial"/>
                <w:sz w:val="22"/>
                <w:szCs w:val="22"/>
              </w:rPr>
            </w:pPr>
            <w:bookmarkStart w:id="59" w:name="Text18"/>
            <w:r w:rsidRPr="003E1869">
              <w:rPr>
                <w:rFonts w:ascii="Arial" w:hAnsi="Arial" w:cs="Arial"/>
                <w:noProof/>
                <w:sz w:val="22"/>
                <w:szCs w:val="22"/>
              </w:rPr>
              <w:t>MI-ROP-B7227-2020a</w:t>
            </w:r>
            <w:bookmarkEnd w:id="59"/>
          </w:p>
        </w:tc>
      </w:tr>
    </w:tbl>
    <w:p w14:paraId="025A9C00" w14:textId="77777777" w:rsidR="008867A0" w:rsidRPr="003E1869" w:rsidRDefault="008867A0" w:rsidP="008867A0">
      <w:pPr>
        <w:jc w:val="both"/>
        <w:rPr>
          <w:rFonts w:ascii="Arial" w:hAnsi="Arial"/>
          <w:sz w:val="22"/>
        </w:rPr>
      </w:pPr>
    </w:p>
    <w:p w14:paraId="691F6CE3" w14:textId="77777777" w:rsidR="008867A0" w:rsidRPr="003E1869" w:rsidRDefault="008867A0" w:rsidP="008867A0">
      <w:pPr>
        <w:rPr>
          <w:rFonts w:ascii="Arial" w:hAnsi="Arial"/>
          <w:b/>
          <w:sz w:val="22"/>
          <w:u w:val="single"/>
        </w:rPr>
      </w:pPr>
      <w:bookmarkStart w:id="60" w:name="_Toc482691140"/>
      <w:r w:rsidRPr="003E1869">
        <w:rPr>
          <w:rFonts w:ascii="Arial" w:hAnsi="Arial"/>
          <w:b/>
          <w:sz w:val="22"/>
          <w:u w:val="single"/>
        </w:rPr>
        <w:t>Purpose</w:t>
      </w:r>
      <w:bookmarkEnd w:id="60"/>
    </w:p>
    <w:p w14:paraId="75A125D8" w14:textId="77777777" w:rsidR="008867A0" w:rsidRPr="003E1869" w:rsidRDefault="008867A0" w:rsidP="008867A0">
      <w:pPr>
        <w:rPr>
          <w:rFonts w:ascii="Arial" w:hAnsi="Arial"/>
          <w:sz w:val="22"/>
        </w:rPr>
      </w:pPr>
    </w:p>
    <w:p w14:paraId="4235B718" w14:textId="77777777" w:rsidR="008867A0" w:rsidRPr="003E1869" w:rsidRDefault="008867A0" w:rsidP="008867A0">
      <w:pPr>
        <w:jc w:val="both"/>
        <w:rPr>
          <w:rFonts w:ascii="Arial" w:hAnsi="Arial"/>
          <w:sz w:val="22"/>
        </w:rPr>
      </w:pPr>
      <w:r w:rsidRPr="003E1869">
        <w:rPr>
          <w:rFonts w:ascii="Arial" w:hAnsi="Arial"/>
          <w:sz w:val="22"/>
        </w:rPr>
        <w:t xml:space="preserve">On </w:t>
      </w:r>
      <w:r w:rsidRPr="003E1869">
        <w:rPr>
          <w:rFonts w:ascii="Arial" w:hAnsi="Arial" w:cs="Arial"/>
          <w:noProof/>
          <w:sz w:val="22"/>
          <w:szCs w:val="22"/>
        </w:rPr>
        <w:t>September 22, 2020</w:t>
      </w:r>
      <w:r w:rsidRPr="003E1869">
        <w:rPr>
          <w:rFonts w:ascii="Arial" w:hAnsi="Arial"/>
          <w:sz w:val="22"/>
        </w:rPr>
        <w:t>, the Department of Environment, Great Lakes, and Energy (EGLE), Air Quality Division (AQD), approved and issued Renewable Operating Permit (</w:t>
      </w:r>
      <w:smartTag w:uri="urn:schemas-microsoft-com:office:smarttags" w:element="stockticker">
        <w:r w:rsidRPr="003E1869">
          <w:rPr>
            <w:rFonts w:ascii="Arial" w:hAnsi="Arial"/>
            <w:sz w:val="22"/>
          </w:rPr>
          <w:t>ROP</w:t>
        </w:r>
      </w:smartTag>
      <w:r w:rsidRPr="003E1869">
        <w:rPr>
          <w:rFonts w:ascii="Arial" w:hAnsi="Arial"/>
          <w:sz w:val="22"/>
        </w:rPr>
        <w:t xml:space="preserve">) No. </w:t>
      </w:r>
      <w:r w:rsidRPr="003E1869">
        <w:rPr>
          <w:rFonts w:ascii="Arial" w:hAnsi="Arial" w:cs="Arial"/>
          <w:noProof/>
          <w:sz w:val="22"/>
          <w:szCs w:val="22"/>
        </w:rPr>
        <w:t>MI-ROP-B7227-2020</w:t>
      </w:r>
      <w:r w:rsidRPr="003E1869">
        <w:rPr>
          <w:rFonts w:ascii="Arial" w:hAnsi="Arial"/>
          <w:sz w:val="22"/>
        </w:rPr>
        <w:t xml:space="preserve"> to </w:t>
      </w:r>
      <w:r w:rsidRPr="003E1869">
        <w:rPr>
          <w:rFonts w:ascii="Arial" w:hAnsi="Arial" w:cs="Arial"/>
          <w:noProof/>
          <w:sz w:val="22"/>
          <w:szCs w:val="22"/>
        </w:rPr>
        <w:t>General Motors LLC - Orion Assembly</w:t>
      </w:r>
      <w:r w:rsidRPr="003E1869">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3E1869">
          <w:rPr>
            <w:rFonts w:ascii="Arial" w:hAnsi="Arial"/>
            <w:sz w:val="22"/>
          </w:rPr>
          <w:t>ROP</w:t>
        </w:r>
      </w:smartTag>
      <w:r w:rsidRPr="003E1869">
        <w:rPr>
          <w:rFonts w:ascii="Arial" w:hAnsi="Arial"/>
          <w:sz w:val="22"/>
        </w:rPr>
        <w:t xml:space="preserve"> as described in Rule 216.  The purpose of this Staff Report is to describe the changes that were made to the </w:t>
      </w:r>
      <w:smartTag w:uri="urn:schemas-microsoft-com:office:smarttags" w:element="stockticker">
        <w:r w:rsidRPr="003E1869">
          <w:rPr>
            <w:rFonts w:ascii="Arial" w:hAnsi="Arial"/>
            <w:sz w:val="22"/>
          </w:rPr>
          <w:t>ROP</w:t>
        </w:r>
      </w:smartTag>
      <w:r w:rsidRPr="003E1869">
        <w:rPr>
          <w:rFonts w:ascii="Arial" w:hAnsi="Arial"/>
          <w:sz w:val="22"/>
        </w:rPr>
        <w:t xml:space="preserve"> pursuant to Rule 216(2).   </w:t>
      </w:r>
    </w:p>
    <w:p w14:paraId="21BDF5A7" w14:textId="77777777" w:rsidR="008867A0" w:rsidRPr="003E1869" w:rsidRDefault="008867A0" w:rsidP="008867A0">
      <w:pPr>
        <w:jc w:val="both"/>
        <w:rPr>
          <w:rFonts w:ascii="Arial" w:hAnsi="Arial"/>
          <w:sz w:val="22"/>
        </w:rPr>
      </w:pPr>
    </w:p>
    <w:p w14:paraId="0F85CAA8" w14:textId="77777777" w:rsidR="008867A0" w:rsidRPr="003E1869" w:rsidRDefault="008867A0" w:rsidP="008867A0">
      <w:pPr>
        <w:rPr>
          <w:rFonts w:ascii="Arial" w:hAnsi="Arial"/>
          <w:b/>
          <w:sz w:val="22"/>
          <w:u w:val="single"/>
        </w:rPr>
      </w:pPr>
      <w:r w:rsidRPr="003E1869">
        <w:rPr>
          <w:rFonts w:ascii="Arial" w:hAnsi="Arial"/>
          <w:b/>
          <w:sz w:val="22"/>
          <w:u w:val="single"/>
        </w:rPr>
        <w:t>General Information</w:t>
      </w:r>
    </w:p>
    <w:p w14:paraId="1ABC5158" w14:textId="77777777" w:rsidR="008867A0" w:rsidRPr="003E1869" w:rsidRDefault="008867A0" w:rsidP="008867A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E1869" w:rsidRPr="003E1869" w14:paraId="146F7BE5" w14:textId="77777777" w:rsidTr="00541285">
        <w:tc>
          <w:tcPr>
            <w:tcW w:w="4464" w:type="dxa"/>
          </w:tcPr>
          <w:p w14:paraId="45896D4B" w14:textId="77777777" w:rsidR="008867A0" w:rsidRPr="003E1869" w:rsidRDefault="008867A0" w:rsidP="00541285">
            <w:pPr>
              <w:rPr>
                <w:rFonts w:ascii="Arial" w:hAnsi="Arial" w:cs="Arial"/>
                <w:sz w:val="22"/>
                <w:szCs w:val="22"/>
              </w:rPr>
            </w:pPr>
            <w:r w:rsidRPr="003E1869">
              <w:rPr>
                <w:rFonts w:ascii="Arial" w:hAnsi="Arial" w:cs="Arial"/>
                <w:sz w:val="22"/>
                <w:szCs w:val="22"/>
              </w:rPr>
              <w:t>Responsible Official:</w:t>
            </w:r>
          </w:p>
        </w:tc>
        <w:tc>
          <w:tcPr>
            <w:tcW w:w="5796" w:type="dxa"/>
          </w:tcPr>
          <w:p w14:paraId="4432A54C" w14:textId="77777777" w:rsidR="008867A0" w:rsidRPr="003E1869" w:rsidRDefault="008867A0" w:rsidP="00541285">
            <w:pPr>
              <w:rPr>
                <w:rFonts w:ascii="Arial" w:hAnsi="Arial" w:cs="Arial"/>
                <w:sz w:val="22"/>
                <w:szCs w:val="22"/>
              </w:rPr>
            </w:pPr>
            <w:bookmarkStart w:id="61" w:name="Text25"/>
            <w:r w:rsidRPr="003E1869">
              <w:rPr>
                <w:rFonts w:ascii="Arial" w:hAnsi="Arial" w:cs="Arial"/>
                <w:noProof/>
                <w:sz w:val="22"/>
                <w:szCs w:val="22"/>
              </w:rPr>
              <w:t>James Quick</w:t>
            </w:r>
            <w:bookmarkEnd w:id="61"/>
            <w:r w:rsidRPr="003E1869">
              <w:rPr>
                <w:rFonts w:ascii="Arial" w:hAnsi="Arial" w:cs="Arial"/>
                <w:sz w:val="22"/>
                <w:szCs w:val="22"/>
              </w:rPr>
              <w:t xml:space="preserve">, </w:t>
            </w:r>
            <w:bookmarkStart w:id="62" w:name="Text26"/>
            <w:r w:rsidRPr="003E1869">
              <w:rPr>
                <w:rFonts w:ascii="Arial" w:hAnsi="Arial" w:cs="Arial"/>
                <w:noProof/>
                <w:sz w:val="22"/>
                <w:szCs w:val="22"/>
              </w:rPr>
              <w:t>Plant Director</w:t>
            </w:r>
            <w:bookmarkEnd w:id="62"/>
          </w:p>
          <w:p w14:paraId="65FC2049" w14:textId="77777777" w:rsidR="008867A0" w:rsidRPr="003E1869" w:rsidRDefault="008867A0" w:rsidP="00541285">
            <w:pPr>
              <w:rPr>
                <w:rFonts w:ascii="Arial" w:hAnsi="Arial" w:cs="Arial"/>
                <w:sz w:val="22"/>
                <w:szCs w:val="22"/>
              </w:rPr>
            </w:pPr>
            <w:bookmarkStart w:id="63" w:name="Text27"/>
            <w:r w:rsidRPr="003E1869">
              <w:rPr>
                <w:rFonts w:ascii="Arial" w:hAnsi="Arial" w:cs="Arial"/>
                <w:noProof/>
                <w:sz w:val="22"/>
                <w:szCs w:val="22"/>
              </w:rPr>
              <w:t>517-719-9802</w:t>
            </w:r>
            <w:bookmarkEnd w:id="63"/>
          </w:p>
        </w:tc>
      </w:tr>
      <w:tr w:rsidR="003E1869" w:rsidRPr="003E1869" w14:paraId="4B9A0427" w14:textId="77777777" w:rsidTr="00541285">
        <w:tc>
          <w:tcPr>
            <w:tcW w:w="4464" w:type="dxa"/>
          </w:tcPr>
          <w:p w14:paraId="13F0BED6" w14:textId="77777777" w:rsidR="008867A0" w:rsidRPr="003E1869" w:rsidRDefault="008867A0" w:rsidP="00541285">
            <w:pPr>
              <w:tabs>
                <w:tab w:val="center" w:pos="2124"/>
              </w:tabs>
              <w:rPr>
                <w:rFonts w:ascii="Arial" w:hAnsi="Arial" w:cs="Arial"/>
                <w:sz w:val="22"/>
                <w:szCs w:val="22"/>
              </w:rPr>
            </w:pPr>
            <w:r w:rsidRPr="003E1869">
              <w:rPr>
                <w:rFonts w:ascii="Arial" w:hAnsi="Arial" w:cs="Arial"/>
                <w:sz w:val="22"/>
                <w:szCs w:val="22"/>
              </w:rPr>
              <w:t>AQD Contact:</w:t>
            </w:r>
          </w:p>
        </w:tc>
        <w:tc>
          <w:tcPr>
            <w:tcW w:w="5796" w:type="dxa"/>
          </w:tcPr>
          <w:p w14:paraId="15D5C587" w14:textId="77777777" w:rsidR="008867A0" w:rsidRPr="003E1869" w:rsidRDefault="008867A0" w:rsidP="00541285">
            <w:pPr>
              <w:rPr>
                <w:rFonts w:ascii="Arial" w:hAnsi="Arial" w:cs="Arial"/>
                <w:sz w:val="22"/>
                <w:szCs w:val="22"/>
              </w:rPr>
            </w:pPr>
            <w:r w:rsidRPr="003E1869">
              <w:rPr>
                <w:rFonts w:ascii="Arial" w:hAnsi="Arial" w:cs="Arial"/>
                <w:noProof/>
                <w:sz w:val="22"/>
                <w:szCs w:val="22"/>
              </w:rPr>
              <w:t>Caryn Owens</w:t>
            </w:r>
            <w:r w:rsidRPr="003E1869">
              <w:rPr>
                <w:rFonts w:ascii="Arial" w:hAnsi="Arial" w:cs="Arial"/>
                <w:sz w:val="22"/>
                <w:szCs w:val="22"/>
              </w:rPr>
              <w:t xml:space="preserve">, </w:t>
            </w:r>
            <w:r w:rsidRPr="003E1869">
              <w:rPr>
                <w:rFonts w:ascii="Arial" w:hAnsi="Arial" w:cs="Arial"/>
                <w:noProof/>
                <w:sz w:val="22"/>
                <w:szCs w:val="22"/>
              </w:rPr>
              <w:t>Senior Environmental Engineer</w:t>
            </w:r>
          </w:p>
          <w:p w14:paraId="45077ED8" w14:textId="77777777" w:rsidR="008867A0" w:rsidRPr="003E1869" w:rsidRDefault="008867A0" w:rsidP="00541285">
            <w:pPr>
              <w:rPr>
                <w:rFonts w:ascii="Arial" w:hAnsi="Arial" w:cs="Arial"/>
                <w:sz w:val="22"/>
                <w:szCs w:val="22"/>
              </w:rPr>
            </w:pPr>
            <w:r w:rsidRPr="003E1869">
              <w:rPr>
                <w:rFonts w:ascii="Arial" w:hAnsi="Arial" w:cs="Arial"/>
                <w:noProof/>
                <w:sz w:val="22"/>
                <w:szCs w:val="22"/>
              </w:rPr>
              <w:t>231-878-6688</w:t>
            </w:r>
          </w:p>
        </w:tc>
      </w:tr>
      <w:tr w:rsidR="003E1869" w:rsidRPr="003E1869" w14:paraId="6F3A5B08" w14:textId="77777777" w:rsidTr="00541285">
        <w:tc>
          <w:tcPr>
            <w:tcW w:w="4464" w:type="dxa"/>
          </w:tcPr>
          <w:p w14:paraId="6E9E2448" w14:textId="77777777" w:rsidR="008867A0" w:rsidRPr="003E1869" w:rsidRDefault="008867A0" w:rsidP="00541285">
            <w:pPr>
              <w:rPr>
                <w:rFonts w:ascii="Arial" w:hAnsi="Arial" w:cs="Arial"/>
                <w:sz w:val="22"/>
                <w:szCs w:val="22"/>
              </w:rPr>
            </w:pPr>
            <w:r w:rsidRPr="003E1869">
              <w:rPr>
                <w:rFonts w:ascii="Arial" w:hAnsi="Arial" w:cs="Arial"/>
                <w:sz w:val="22"/>
                <w:szCs w:val="22"/>
              </w:rPr>
              <w:t>Application Number:</w:t>
            </w:r>
          </w:p>
        </w:tc>
        <w:tc>
          <w:tcPr>
            <w:tcW w:w="5796" w:type="dxa"/>
          </w:tcPr>
          <w:p w14:paraId="43E2CF5F" w14:textId="77777777" w:rsidR="008867A0" w:rsidRPr="003E1869" w:rsidRDefault="008867A0" w:rsidP="00541285">
            <w:pPr>
              <w:rPr>
                <w:rFonts w:ascii="Arial" w:hAnsi="Arial" w:cs="Arial"/>
                <w:sz w:val="22"/>
                <w:szCs w:val="22"/>
              </w:rPr>
            </w:pPr>
            <w:bookmarkStart w:id="64" w:name="Text16"/>
            <w:r w:rsidRPr="003E1869">
              <w:rPr>
                <w:rFonts w:ascii="Arial" w:hAnsi="Arial" w:cs="Arial"/>
                <w:noProof/>
                <w:sz w:val="22"/>
                <w:szCs w:val="22"/>
              </w:rPr>
              <w:t>202300092</w:t>
            </w:r>
            <w:bookmarkEnd w:id="64"/>
          </w:p>
        </w:tc>
      </w:tr>
      <w:tr w:rsidR="003E1869" w:rsidRPr="003E1869" w14:paraId="2380C60A" w14:textId="77777777" w:rsidTr="00541285">
        <w:tc>
          <w:tcPr>
            <w:tcW w:w="4464" w:type="dxa"/>
          </w:tcPr>
          <w:p w14:paraId="2CC334D9" w14:textId="77777777" w:rsidR="008867A0" w:rsidRPr="003E1869" w:rsidRDefault="008867A0" w:rsidP="00541285">
            <w:pPr>
              <w:rPr>
                <w:rFonts w:ascii="Arial" w:hAnsi="Arial" w:cs="Arial"/>
                <w:sz w:val="22"/>
                <w:szCs w:val="22"/>
              </w:rPr>
            </w:pPr>
            <w:r w:rsidRPr="003E1869">
              <w:rPr>
                <w:rFonts w:ascii="Arial" w:hAnsi="Arial" w:cs="Arial"/>
                <w:sz w:val="22"/>
                <w:szCs w:val="22"/>
              </w:rPr>
              <w:t>Date Application for Minor Modification was Submitted:</w:t>
            </w:r>
          </w:p>
        </w:tc>
        <w:tc>
          <w:tcPr>
            <w:tcW w:w="5796" w:type="dxa"/>
          </w:tcPr>
          <w:p w14:paraId="432CA9F4" w14:textId="77777777" w:rsidR="008867A0" w:rsidRPr="003E1869" w:rsidRDefault="008867A0" w:rsidP="00541285">
            <w:pPr>
              <w:rPr>
                <w:rFonts w:ascii="Arial" w:hAnsi="Arial" w:cs="Arial"/>
                <w:sz w:val="22"/>
                <w:szCs w:val="22"/>
              </w:rPr>
            </w:pPr>
            <w:bookmarkStart w:id="65" w:name="Rule216_Ap_Date1"/>
            <w:r w:rsidRPr="003E1869">
              <w:rPr>
                <w:rFonts w:ascii="Arial" w:hAnsi="Arial" w:cs="Arial"/>
                <w:noProof/>
                <w:sz w:val="22"/>
                <w:szCs w:val="22"/>
              </w:rPr>
              <w:t>June 1, 2023</w:t>
            </w:r>
            <w:bookmarkEnd w:id="65"/>
          </w:p>
        </w:tc>
      </w:tr>
    </w:tbl>
    <w:p w14:paraId="1E3A43A7" w14:textId="77777777" w:rsidR="008867A0" w:rsidRDefault="008867A0" w:rsidP="008867A0">
      <w:pPr>
        <w:rPr>
          <w:rFonts w:ascii="Arial" w:hAnsi="Arial"/>
          <w:sz w:val="22"/>
        </w:rPr>
      </w:pPr>
    </w:p>
    <w:p w14:paraId="3C42253A" w14:textId="77777777" w:rsidR="008867A0" w:rsidRDefault="008867A0" w:rsidP="008867A0">
      <w:pPr>
        <w:rPr>
          <w:rFonts w:ascii="Arial" w:hAnsi="Arial"/>
          <w:b/>
          <w:sz w:val="22"/>
          <w:u w:val="single"/>
        </w:rPr>
      </w:pPr>
      <w:r>
        <w:rPr>
          <w:rFonts w:ascii="Arial" w:hAnsi="Arial"/>
          <w:b/>
          <w:sz w:val="22"/>
          <w:u w:val="single"/>
        </w:rPr>
        <w:t>Regulatory Analysis</w:t>
      </w:r>
    </w:p>
    <w:p w14:paraId="509AE774" w14:textId="77777777" w:rsidR="008867A0" w:rsidRDefault="008867A0" w:rsidP="008867A0">
      <w:pPr>
        <w:rPr>
          <w:rFonts w:ascii="Arial" w:hAnsi="Arial"/>
          <w:sz w:val="22"/>
        </w:rPr>
      </w:pPr>
    </w:p>
    <w:p w14:paraId="61AE2E9F" w14:textId="77777777" w:rsidR="008867A0" w:rsidRDefault="008867A0" w:rsidP="008867A0">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723F6FA9" w14:textId="77777777" w:rsidR="008867A0" w:rsidRDefault="008867A0" w:rsidP="008867A0">
      <w:pPr>
        <w:rPr>
          <w:rFonts w:ascii="Arial" w:hAnsi="Arial"/>
          <w:b/>
          <w:sz w:val="22"/>
        </w:rPr>
      </w:pPr>
    </w:p>
    <w:p w14:paraId="06ABA7CD" w14:textId="77777777" w:rsidR="008867A0" w:rsidRDefault="008867A0" w:rsidP="008867A0">
      <w:pPr>
        <w:rPr>
          <w:rFonts w:ascii="Arial" w:hAnsi="Arial"/>
          <w:b/>
          <w:sz w:val="22"/>
          <w:u w:val="single"/>
        </w:rPr>
      </w:pPr>
      <w:r>
        <w:rPr>
          <w:rFonts w:ascii="Arial" w:hAnsi="Arial"/>
          <w:b/>
          <w:sz w:val="22"/>
          <w:u w:val="single"/>
        </w:rPr>
        <w:t>Description of Changes to the ROP</w:t>
      </w:r>
    </w:p>
    <w:p w14:paraId="02510B44" w14:textId="77777777" w:rsidR="008867A0" w:rsidRPr="003E1869" w:rsidRDefault="008867A0" w:rsidP="008D4301">
      <w:pPr>
        <w:jc w:val="both"/>
        <w:rPr>
          <w:rFonts w:ascii="Arial" w:hAnsi="Arial" w:cs="Arial"/>
          <w:sz w:val="22"/>
          <w:szCs w:val="22"/>
        </w:rPr>
      </w:pPr>
    </w:p>
    <w:p w14:paraId="7A29CE1F" w14:textId="4019D886" w:rsidR="008867A0" w:rsidRPr="003E1869" w:rsidRDefault="008867A0" w:rsidP="008D4301">
      <w:pPr>
        <w:jc w:val="both"/>
        <w:rPr>
          <w:rFonts w:ascii="Arial" w:hAnsi="Arial" w:cs="Arial"/>
          <w:sz w:val="22"/>
          <w:szCs w:val="22"/>
        </w:rPr>
      </w:pPr>
      <w:r w:rsidRPr="003E1869">
        <w:rPr>
          <w:rFonts w:ascii="Arial" w:hAnsi="Arial" w:cs="Arial"/>
          <w:sz w:val="22"/>
          <w:szCs w:val="22"/>
        </w:rPr>
        <w:t xml:space="preserve">This Minor Modification was to incorporate PTI </w:t>
      </w:r>
      <w:r w:rsidR="003E1869" w:rsidRPr="003E1869">
        <w:rPr>
          <w:rFonts w:ascii="Arial" w:hAnsi="Arial" w:cs="Arial"/>
          <w:sz w:val="22"/>
          <w:szCs w:val="22"/>
        </w:rPr>
        <w:t xml:space="preserve">No. </w:t>
      </w:r>
      <w:r w:rsidRPr="003E1869">
        <w:rPr>
          <w:rFonts w:ascii="Arial" w:hAnsi="Arial" w:cs="Arial"/>
          <w:sz w:val="22"/>
          <w:szCs w:val="22"/>
        </w:rPr>
        <w:t xml:space="preserve">86-13B, which was for an administrative change regarding the performance testing methods in FGENGINES and sampling for H2S. </w:t>
      </w:r>
      <w:r w:rsidR="003E1869" w:rsidRPr="003E1869">
        <w:rPr>
          <w:rFonts w:ascii="Arial" w:hAnsi="Arial" w:cs="Arial"/>
          <w:sz w:val="22"/>
          <w:szCs w:val="22"/>
        </w:rPr>
        <w:t xml:space="preserve"> </w:t>
      </w:r>
      <w:r w:rsidRPr="003E1869">
        <w:rPr>
          <w:rFonts w:ascii="Arial" w:hAnsi="Arial" w:cs="Arial"/>
          <w:sz w:val="22"/>
          <w:szCs w:val="22"/>
        </w:rPr>
        <w:t xml:space="preserve">PTI </w:t>
      </w:r>
      <w:r w:rsidR="003E1869" w:rsidRPr="003E1869">
        <w:rPr>
          <w:rFonts w:ascii="Arial" w:hAnsi="Arial" w:cs="Arial"/>
          <w:sz w:val="22"/>
          <w:szCs w:val="22"/>
        </w:rPr>
        <w:t xml:space="preserve">No. </w:t>
      </w:r>
      <w:r w:rsidRPr="003E1869">
        <w:rPr>
          <w:rFonts w:ascii="Arial" w:hAnsi="Arial" w:cs="Arial"/>
          <w:sz w:val="22"/>
          <w:szCs w:val="22"/>
        </w:rPr>
        <w:t xml:space="preserve">86-13B was not required to go through the Public Participation process. </w:t>
      </w:r>
      <w:r w:rsidR="003E1869" w:rsidRPr="003E1869">
        <w:rPr>
          <w:rFonts w:ascii="Arial" w:hAnsi="Arial" w:cs="Arial"/>
          <w:sz w:val="22"/>
          <w:szCs w:val="22"/>
        </w:rPr>
        <w:t xml:space="preserve"> </w:t>
      </w:r>
      <w:r w:rsidRPr="003E1869">
        <w:rPr>
          <w:rFonts w:ascii="Arial" w:hAnsi="Arial" w:cs="Arial"/>
          <w:sz w:val="22"/>
          <w:szCs w:val="22"/>
        </w:rPr>
        <w:t>The changes in the PTI were administrative and did not trigger NSR or PSD review.</w:t>
      </w:r>
    </w:p>
    <w:p w14:paraId="30D571BA" w14:textId="77777777" w:rsidR="008867A0" w:rsidRPr="003E1869" w:rsidRDefault="008867A0" w:rsidP="008D4301">
      <w:pPr>
        <w:jc w:val="both"/>
        <w:rPr>
          <w:rFonts w:ascii="Arial" w:hAnsi="Arial" w:cs="Arial"/>
          <w:sz w:val="22"/>
          <w:szCs w:val="22"/>
        </w:rPr>
      </w:pPr>
    </w:p>
    <w:p w14:paraId="0778BDB9" w14:textId="77777777" w:rsidR="008867A0" w:rsidRPr="003E1869" w:rsidRDefault="008867A0" w:rsidP="008867A0">
      <w:pPr>
        <w:rPr>
          <w:rFonts w:ascii="Arial" w:hAnsi="Arial"/>
          <w:b/>
          <w:sz w:val="22"/>
          <w:u w:val="single"/>
        </w:rPr>
      </w:pPr>
      <w:r w:rsidRPr="003E1869">
        <w:rPr>
          <w:rFonts w:ascii="Arial" w:hAnsi="Arial"/>
          <w:b/>
          <w:sz w:val="22"/>
          <w:u w:val="single"/>
        </w:rPr>
        <w:t>Compliance Status</w:t>
      </w:r>
    </w:p>
    <w:p w14:paraId="3E130AD2" w14:textId="77777777" w:rsidR="008867A0" w:rsidRPr="003E1869" w:rsidRDefault="008867A0" w:rsidP="008867A0">
      <w:pPr>
        <w:rPr>
          <w:rFonts w:ascii="Arial" w:hAnsi="Arial"/>
          <w:sz w:val="22"/>
        </w:rPr>
      </w:pPr>
    </w:p>
    <w:p w14:paraId="7B92DEFF" w14:textId="77777777" w:rsidR="008867A0" w:rsidRPr="003E1869" w:rsidRDefault="008867A0" w:rsidP="008867A0">
      <w:pPr>
        <w:jc w:val="both"/>
        <w:rPr>
          <w:rFonts w:ascii="Arial" w:hAnsi="Arial"/>
          <w:sz w:val="22"/>
        </w:rPr>
      </w:pPr>
      <w:r w:rsidRPr="003E1869">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4C81CC21" w14:textId="585098EE" w:rsidR="008867A0" w:rsidRPr="003E1869" w:rsidRDefault="003E1869" w:rsidP="008867A0">
      <w:pPr>
        <w:jc w:val="both"/>
        <w:rPr>
          <w:rFonts w:ascii="Arial" w:hAnsi="Arial"/>
          <w:sz w:val="22"/>
        </w:rPr>
      </w:pPr>
      <w:r>
        <w:rPr>
          <w:rFonts w:ascii="Arial" w:hAnsi="Arial"/>
          <w:sz w:val="22"/>
        </w:rPr>
        <w:br w:type="page"/>
      </w:r>
    </w:p>
    <w:p w14:paraId="2A80F29E" w14:textId="77777777" w:rsidR="008867A0" w:rsidRPr="003E1869" w:rsidRDefault="008867A0" w:rsidP="008867A0">
      <w:pPr>
        <w:rPr>
          <w:rFonts w:ascii="Arial" w:hAnsi="Arial"/>
          <w:b/>
          <w:sz w:val="22"/>
          <w:u w:val="single"/>
        </w:rPr>
      </w:pPr>
      <w:r w:rsidRPr="003E1869">
        <w:rPr>
          <w:rFonts w:ascii="Arial" w:hAnsi="Arial"/>
          <w:b/>
          <w:sz w:val="22"/>
          <w:u w:val="single"/>
        </w:rPr>
        <w:lastRenderedPageBreak/>
        <w:t>Action Taken by EGLE</w:t>
      </w:r>
    </w:p>
    <w:p w14:paraId="2FE86F11" w14:textId="77777777" w:rsidR="008867A0" w:rsidRPr="003E1869" w:rsidRDefault="008867A0" w:rsidP="008867A0">
      <w:pPr>
        <w:rPr>
          <w:rFonts w:ascii="Arial" w:hAnsi="Arial"/>
          <w:sz w:val="22"/>
        </w:rPr>
      </w:pPr>
    </w:p>
    <w:p w14:paraId="02F9A696" w14:textId="77777777" w:rsidR="008867A0" w:rsidRDefault="008867A0" w:rsidP="008867A0">
      <w:pPr>
        <w:jc w:val="both"/>
        <w:rPr>
          <w:rFonts w:ascii="Arial" w:hAnsi="Arial"/>
          <w:sz w:val="22"/>
        </w:rPr>
      </w:pPr>
      <w:r w:rsidRPr="003E1869">
        <w:rPr>
          <w:rFonts w:ascii="Arial" w:hAnsi="Arial"/>
          <w:sz w:val="22"/>
        </w:rPr>
        <w:t xml:space="preserve">The AQD proposes to approve a Minor Modification to ROP No. </w:t>
      </w:r>
      <w:r w:rsidRPr="003E1869">
        <w:rPr>
          <w:rFonts w:ascii="Arial" w:hAnsi="Arial" w:cs="Arial"/>
          <w:noProof/>
          <w:sz w:val="22"/>
          <w:szCs w:val="22"/>
        </w:rPr>
        <w:t>MI-ROP-B7227-2020</w:t>
      </w:r>
      <w:r w:rsidRPr="003E1869">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w:t>
      </w:r>
      <w:r>
        <w:rPr>
          <w:rFonts w:ascii="Arial" w:hAnsi="Arial"/>
          <w:sz w:val="22"/>
        </w:rPr>
        <w:t>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19031CEC" w14:textId="2FD103EA" w:rsidR="008867A0" w:rsidRDefault="008867A0" w:rsidP="00135624">
      <w:pPr>
        <w:outlineLvl w:val="0"/>
        <w:rPr>
          <w:rFonts w:ascii="Arial" w:hAnsi="Arial"/>
          <w:sz w:val="22"/>
        </w:rPr>
      </w:pPr>
    </w:p>
    <w:sectPr w:rsidR="008867A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3311" w14:textId="77777777" w:rsidR="007521D1" w:rsidRDefault="007521D1">
      <w:r>
        <w:separator/>
      </w:r>
    </w:p>
  </w:endnote>
  <w:endnote w:type="continuationSeparator" w:id="0">
    <w:p w14:paraId="5909B2DA" w14:textId="77777777" w:rsidR="007521D1" w:rsidRDefault="0075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41F9" w14:textId="77777777" w:rsidR="00A80F6A" w:rsidRDefault="00A80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9EF" w14:textId="77777777" w:rsidR="007521D1" w:rsidRPr="00F847D5" w:rsidRDefault="007521D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366F" w14:textId="77777777" w:rsidR="007521D1" w:rsidRPr="00F847D5" w:rsidRDefault="007521D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1EBE" w14:textId="77777777" w:rsidR="007521D1" w:rsidRDefault="007521D1">
      <w:r>
        <w:separator/>
      </w:r>
    </w:p>
  </w:footnote>
  <w:footnote w:type="continuationSeparator" w:id="0">
    <w:p w14:paraId="1F4AE8B8" w14:textId="77777777" w:rsidR="007521D1" w:rsidRDefault="0075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B7E2" w14:textId="77777777" w:rsidR="00A80F6A" w:rsidRDefault="00A80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C218" w14:textId="77777777" w:rsidR="00A80F6A" w:rsidRDefault="00A80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E510" w14:textId="77777777" w:rsidR="007521D1" w:rsidRPr="00135426" w:rsidRDefault="007521D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5950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7568902">
    <w:abstractNumId w:val="1"/>
  </w:num>
  <w:num w:numId="3" w16cid:durableId="1349211742">
    <w:abstractNumId w:val="3"/>
  </w:num>
  <w:num w:numId="4" w16cid:durableId="88284107">
    <w:abstractNumId w:val="8"/>
  </w:num>
  <w:num w:numId="5" w16cid:durableId="1950307946">
    <w:abstractNumId w:val="5"/>
  </w:num>
  <w:num w:numId="6" w16cid:durableId="1658145975">
    <w:abstractNumId w:val="6"/>
  </w:num>
  <w:num w:numId="7" w16cid:durableId="1973828010">
    <w:abstractNumId w:val="9"/>
  </w:num>
  <w:num w:numId="8" w16cid:durableId="1606496292">
    <w:abstractNumId w:val="7"/>
  </w:num>
  <w:num w:numId="9" w16cid:durableId="1779637579">
    <w:abstractNumId w:val="10"/>
  </w:num>
  <w:num w:numId="10" w16cid:durableId="1251892400">
    <w:abstractNumId w:val="11"/>
  </w:num>
  <w:num w:numId="11" w16cid:durableId="385105685">
    <w:abstractNumId w:val="2"/>
  </w:num>
  <w:num w:numId="12" w16cid:durableId="1285234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E1"/>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A5F4F"/>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5624"/>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0E38"/>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3AF0"/>
    <w:rsid w:val="002728F4"/>
    <w:rsid w:val="00273E90"/>
    <w:rsid w:val="002744B8"/>
    <w:rsid w:val="002745BB"/>
    <w:rsid w:val="00283DF7"/>
    <w:rsid w:val="00284660"/>
    <w:rsid w:val="002903A5"/>
    <w:rsid w:val="00290754"/>
    <w:rsid w:val="002920A4"/>
    <w:rsid w:val="0029247A"/>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5A70"/>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75C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0E6F"/>
    <w:rsid w:val="003C24AA"/>
    <w:rsid w:val="003C4B9D"/>
    <w:rsid w:val="003D6336"/>
    <w:rsid w:val="003D6A01"/>
    <w:rsid w:val="003D6B07"/>
    <w:rsid w:val="003D6C8F"/>
    <w:rsid w:val="003E1869"/>
    <w:rsid w:val="003E3ECF"/>
    <w:rsid w:val="003E6F49"/>
    <w:rsid w:val="003F16E7"/>
    <w:rsid w:val="003F18CA"/>
    <w:rsid w:val="003F318D"/>
    <w:rsid w:val="0040112A"/>
    <w:rsid w:val="00402D14"/>
    <w:rsid w:val="00403632"/>
    <w:rsid w:val="004039E8"/>
    <w:rsid w:val="00411971"/>
    <w:rsid w:val="004127B6"/>
    <w:rsid w:val="00414F91"/>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53DF"/>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0840"/>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21D1"/>
    <w:rsid w:val="0075342F"/>
    <w:rsid w:val="00760484"/>
    <w:rsid w:val="00762A17"/>
    <w:rsid w:val="00770784"/>
    <w:rsid w:val="00773C90"/>
    <w:rsid w:val="0077451A"/>
    <w:rsid w:val="00777549"/>
    <w:rsid w:val="007805D9"/>
    <w:rsid w:val="00781399"/>
    <w:rsid w:val="007870F6"/>
    <w:rsid w:val="0079109F"/>
    <w:rsid w:val="0079188C"/>
    <w:rsid w:val="00795CB5"/>
    <w:rsid w:val="00795D6C"/>
    <w:rsid w:val="00796375"/>
    <w:rsid w:val="00796F90"/>
    <w:rsid w:val="007A22BD"/>
    <w:rsid w:val="007A4FD8"/>
    <w:rsid w:val="007A6504"/>
    <w:rsid w:val="007A77F1"/>
    <w:rsid w:val="007B199C"/>
    <w:rsid w:val="007B41C7"/>
    <w:rsid w:val="007B5109"/>
    <w:rsid w:val="007B565A"/>
    <w:rsid w:val="007B78C7"/>
    <w:rsid w:val="007C0501"/>
    <w:rsid w:val="007C2B15"/>
    <w:rsid w:val="007C416D"/>
    <w:rsid w:val="007C66EE"/>
    <w:rsid w:val="007C7308"/>
    <w:rsid w:val="007D067F"/>
    <w:rsid w:val="007D09D9"/>
    <w:rsid w:val="007D3294"/>
    <w:rsid w:val="007D429F"/>
    <w:rsid w:val="007D4663"/>
    <w:rsid w:val="007D7610"/>
    <w:rsid w:val="007E0BD7"/>
    <w:rsid w:val="007E2987"/>
    <w:rsid w:val="007E39D1"/>
    <w:rsid w:val="007F3C6F"/>
    <w:rsid w:val="007F3FBA"/>
    <w:rsid w:val="007F41DD"/>
    <w:rsid w:val="007F62B1"/>
    <w:rsid w:val="007F73D0"/>
    <w:rsid w:val="00800330"/>
    <w:rsid w:val="00805D25"/>
    <w:rsid w:val="00813FB1"/>
    <w:rsid w:val="00827EF4"/>
    <w:rsid w:val="00833053"/>
    <w:rsid w:val="00840CB9"/>
    <w:rsid w:val="008418BB"/>
    <w:rsid w:val="00844DE4"/>
    <w:rsid w:val="00845599"/>
    <w:rsid w:val="00846C89"/>
    <w:rsid w:val="0084712F"/>
    <w:rsid w:val="0084741D"/>
    <w:rsid w:val="0085138A"/>
    <w:rsid w:val="008537FA"/>
    <w:rsid w:val="00853AF4"/>
    <w:rsid w:val="00854273"/>
    <w:rsid w:val="00854F8B"/>
    <w:rsid w:val="0085642C"/>
    <w:rsid w:val="00857B39"/>
    <w:rsid w:val="00860C7C"/>
    <w:rsid w:val="00861C6E"/>
    <w:rsid w:val="00862EC5"/>
    <w:rsid w:val="008632F2"/>
    <w:rsid w:val="00863EC3"/>
    <w:rsid w:val="008677AC"/>
    <w:rsid w:val="00873B63"/>
    <w:rsid w:val="00874CB0"/>
    <w:rsid w:val="00875D1C"/>
    <w:rsid w:val="00875FB3"/>
    <w:rsid w:val="00876E17"/>
    <w:rsid w:val="00880972"/>
    <w:rsid w:val="00884CC7"/>
    <w:rsid w:val="008867A0"/>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301"/>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489C"/>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7B05"/>
    <w:rsid w:val="00A80F6A"/>
    <w:rsid w:val="00A82D08"/>
    <w:rsid w:val="00A85B58"/>
    <w:rsid w:val="00A8755E"/>
    <w:rsid w:val="00A91566"/>
    <w:rsid w:val="00A94AEF"/>
    <w:rsid w:val="00A9700A"/>
    <w:rsid w:val="00AA0D6E"/>
    <w:rsid w:val="00AA3CA8"/>
    <w:rsid w:val="00AB1054"/>
    <w:rsid w:val="00AB1DA1"/>
    <w:rsid w:val="00AB5A05"/>
    <w:rsid w:val="00AC069D"/>
    <w:rsid w:val="00AC0D86"/>
    <w:rsid w:val="00AC5456"/>
    <w:rsid w:val="00AD1428"/>
    <w:rsid w:val="00AD6437"/>
    <w:rsid w:val="00AD65E5"/>
    <w:rsid w:val="00AD697A"/>
    <w:rsid w:val="00AD754F"/>
    <w:rsid w:val="00AE061E"/>
    <w:rsid w:val="00AE0679"/>
    <w:rsid w:val="00AE1678"/>
    <w:rsid w:val="00AE2622"/>
    <w:rsid w:val="00AE2ED9"/>
    <w:rsid w:val="00AE5528"/>
    <w:rsid w:val="00AF10F4"/>
    <w:rsid w:val="00AF4326"/>
    <w:rsid w:val="00AF5CDE"/>
    <w:rsid w:val="00AF672B"/>
    <w:rsid w:val="00B008B3"/>
    <w:rsid w:val="00B03D3A"/>
    <w:rsid w:val="00B06542"/>
    <w:rsid w:val="00B16A99"/>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B7B9B"/>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1F3E"/>
    <w:rsid w:val="00CE5FB0"/>
    <w:rsid w:val="00CE65B2"/>
    <w:rsid w:val="00CF37B7"/>
    <w:rsid w:val="00D01DA5"/>
    <w:rsid w:val="00D0289A"/>
    <w:rsid w:val="00D04321"/>
    <w:rsid w:val="00D05485"/>
    <w:rsid w:val="00D116F0"/>
    <w:rsid w:val="00D122B6"/>
    <w:rsid w:val="00D17D48"/>
    <w:rsid w:val="00D22B42"/>
    <w:rsid w:val="00D26941"/>
    <w:rsid w:val="00D30940"/>
    <w:rsid w:val="00D32088"/>
    <w:rsid w:val="00D325DF"/>
    <w:rsid w:val="00D34A15"/>
    <w:rsid w:val="00D356F7"/>
    <w:rsid w:val="00D364A2"/>
    <w:rsid w:val="00D42E06"/>
    <w:rsid w:val="00D43A9A"/>
    <w:rsid w:val="00D43EB9"/>
    <w:rsid w:val="00D5459C"/>
    <w:rsid w:val="00D57666"/>
    <w:rsid w:val="00D57EFB"/>
    <w:rsid w:val="00D63D29"/>
    <w:rsid w:val="00D66F44"/>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4CBB"/>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166F"/>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2A48"/>
    <w:rsid w:val="00EF52AE"/>
    <w:rsid w:val="00EF79CE"/>
    <w:rsid w:val="00F053A4"/>
    <w:rsid w:val="00F05C88"/>
    <w:rsid w:val="00F11255"/>
    <w:rsid w:val="00F124E0"/>
    <w:rsid w:val="00F15946"/>
    <w:rsid w:val="00F17985"/>
    <w:rsid w:val="00F208FE"/>
    <w:rsid w:val="00F21DBA"/>
    <w:rsid w:val="00F23D8B"/>
    <w:rsid w:val="00F27AF7"/>
    <w:rsid w:val="00F31D50"/>
    <w:rsid w:val="00F3515D"/>
    <w:rsid w:val="00F352E6"/>
    <w:rsid w:val="00F37731"/>
    <w:rsid w:val="00F37B82"/>
    <w:rsid w:val="00F41E50"/>
    <w:rsid w:val="00F477A5"/>
    <w:rsid w:val="00F478F0"/>
    <w:rsid w:val="00F5342E"/>
    <w:rsid w:val="00F545EB"/>
    <w:rsid w:val="00F546FE"/>
    <w:rsid w:val="00F55032"/>
    <w:rsid w:val="00F64196"/>
    <w:rsid w:val="00F65467"/>
    <w:rsid w:val="00F6590E"/>
    <w:rsid w:val="00F66522"/>
    <w:rsid w:val="00F678E1"/>
    <w:rsid w:val="00F72008"/>
    <w:rsid w:val="00F72107"/>
    <w:rsid w:val="00F734C6"/>
    <w:rsid w:val="00F73A59"/>
    <w:rsid w:val="00F763E8"/>
    <w:rsid w:val="00F77AFD"/>
    <w:rsid w:val="00F847D5"/>
    <w:rsid w:val="00F86609"/>
    <w:rsid w:val="00F875B5"/>
    <w:rsid w:val="00F900ED"/>
    <w:rsid w:val="00F94A05"/>
    <w:rsid w:val="00F979F9"/>
    <w:rsid w:val="00FA1313"/>
    <w:rsid w:val="00FA1935"/>
    <w:rsid w:val="00FA1D2A"/>
    <w:rsid w:val="00FA2904"/>
    <w:rsid w:val="00FA5FE2"/>
    <w:rsid w:val="00FA7A36"/>
    <w:rsid w:val="00FB0184"/>
    <w:rsid w:val="00FB0FCF"/>
    <w:rsid w:val="00FB455A"/>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2C900F4B"/>
  <w15:chartTrackingRefBased/>
  <w15:docId w15:val="{9C4CB764-775E-4CF1-889D-F88FF988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6845-BBA4-481F-8192-56DCA781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2644</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17877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Byrnes, Bob (DEQ)</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2023-08-15T19:26:00Z</dcterms:created>
  <dcterms:modified xsi:type="dcterms:W3CDTF">2023-08-15T19:26:00Z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2023-08-15T19:26:27Z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e20f1d94-74c6-428d-878a-401bfeab659d</vt:lpwstr>
  </property>
  <property fmtid="{D5CDD505-2E9C-101B-9397-08002B2CF9AE}" pid="8" name="MSIP_Label_2f46dfe0-534f-4c95-815c-5b1af86b9823_ContentBits">
    <vt:lpwstr>0</vt:lpwstr>
  </property>
</Properties>
</file>