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53DD81AE" w14:textId="77777777" w:rsidTr="00A9750A">
        <w:tc>
          <w:tcPr>
            <w:tcW w:w="810" w:type="dxa"/>
          </w:tcPr>
          <w:p w14:paraId="3D70869B" w14:textId="77777777" w:rsidR="005E5399" w:rsidRDefault="005E5399">
            <w:pPr>
              <w:jc w:val="center"/>
              <w:rPr>
                <w:sz w:val="16"/>
              </w:rPr>
            </w:pPr>
          </w:p>
        </w:tc>
        <w:tc>
          <w:tcPr>
            <w:tcW w:w="9000" w:type="dxa"/>
          </w:tcPr>
          <w:p w14:paraId="20E8C06D"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1C2AE074" w14:textId="77777777" w:rsidR="005E5399" w:rsidRDefault="00012E33">
            <w:pPr>
              <w:spacing w:before="20" w:after="20"/>
              <w:jc w:val="center"/>
              <w:rPr>
                <w:sz w:val="16"/>
              </w:rPr>
            </w:pPr>
            <w:r w:rsidRPr="00012E33">
              <w:rPr>
                <w:b/>
                <w:sz w:val="24"/>
                <w:szCs w:val="24"/>
              </w:rPr>
              <w:t>AIR QUALITY DIVISION</w:t>
            </w:r>
          </w:p>
        </w:tc>
        <w:tc>
          <w:tcPr>
            <w:tcW w:w="720" w:type="dxa"/>
          </w:tcPr>
          <w:p w14:paraId="33F1873A" w14:textId="77777777" w:rsidR="005E5399" w:rsidRDefault="005E5399">
            <w:pPr>
              <w:jc w:val="center"/>
              <w:rPr>
                <w:b/>
                <w:sz w:val="24"/>
              </w:rPr>
            </w:pPr>
          </w:p>
        </w:tc>
      </w:tr>
      <w:tr w:rsidR="005E5399" w14:paraId="5B95BACB" w14:textId="77777777" w:rsidTr="00A9750A">
        <w:trPr>
          <w:cantSplit/>
          <w:trHeight w:val="146"/>
        </w:trPr>
        <w:tc>
          <w:tcPr>
            <w:tcW w:w="10530" w:type="dxa"/>
            <w:gridSpan w:val="3"/>
          </w:tcPr>
          <w:p w14:paraId="73C4C03B" w14:textId="77777777" w:rsidR="00C7692A" w:rsidRPr="006B4E48" w:rsidRDefault="00C7692A" w:rsidP="00C2618F">
            <w:pPr>
              <w:jc w:val="center"/>
              <w:rPr>
                <w:szCs w:val="22"/>
              </w:rPr>
            </w:pPr>
          </w:p>
          <w:p w14:paraId="5E0F9756" w14:textId="51ED49FC" w:rsidR="00C7692A" w:rsidRPr="00FB71B7"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AD0198">
              <w:rPr>
                <w:szCs w:val="22"/>
              </w:rPr>
              <w:t xml:space="preserve"> </w:t>
            </w:r>
            <w:r w:rsidR="006F3615">
              <w:rPr>
                <w:szCs w:val="22"/>
              </w:rPr>
              <w:t>February 24, 2021</w:t>
            </w:r>
          </w:p>
          <w:p w14:paraId="172D9A7B" w14:textId="77777777" w:rsidR="006B4E48" w:rsidRPr="00927270" w:rsidRDefault="006B4E48" w:rsidP="00C2618F">
            <w:pPr>
              <w:jc w:val="center"/>
              <w:rPr>
                <w:szCs w:val="22"/>
              </w:rPr>
            </w:pPr>
          </w:p>
          <w:p w14:paraId="4B8C2B29" w14:textId="56CA79F7" w:rsidR="00C2618F" w:rsidRPr="00927270" w:rsidRDefault="00C2618F" w:rsidP="00C2618F">
            <w:pPr>
              <w:jc w:val="center"/>
              <w:rPr>
                <w:szCs w:val="22"/>
              </w:rPr>
            </w:pPr>
            <w:r w:rsidRPr="00927270">
              <w:rPr>
                <w:szCs w:val="22"/>
              </w:rPr>
              <w:t>ISSUED TO</w:t>
            </w:r>
            <w:r w:rsidR="00AD0198">
              <w:rPr>
                <w:szCs w:val="22"/>
              </w:rPr>
              <w:t>:</w:t>
            </w:r>
          </w:p>
          <w:p w14:paraId="5B60B2DD" w14:textId="77777777" w:rsidR="00C2618F" w:rsidRPr="00927270" w:rsidRDefault="00C2618F" w:rsidP="00C2618F">
            <w:pPr>
              <w:jc w:val="center"/>
              <w:rPr>
                <w:szCs w:val="22"/>
              </w:rPr>
            </w:pPr>
          </w:p>
          <w:p w14:paraId="27BAA280" w14:textId="478BCF61" w:rsidR="00B9050D" w:rsidRPr="00745818" w:rsidRDefault="00A620EA" w:rsidP="00B9050D">
            <w:pPr>
              <w:jc w:val="center"/>
              <w:rPr>
                <w:b/>
                <w:szCs w:val="22"/>
              </w:rPr>
            </w:pPr>
            <w:bookmarkStart w:id="0" w:name="bCompanyName"/>
            <w:r>
              <w:rPr>
                <w:b/>
                <w:szCs w:val="22"/>
              </w:rPr>
              <w:t xml:space="preserve">Cadillac Castings </w:t>
            </w:r>
            <w:r w:rsidR="00AD0198">
              <w:rPr>
                <w:b/>
                <w:szCs w:val="22"/>
              </w:rPr>
              <w:t>Incorporated</w:t>
            </w:r>
          </w:p>
          <w:bookmarkEnd w:id="0"/>
          <w:p w14:paraId="3DF8D6A7" w14:textId="77777777" w:rsidR="00C2618F" w:rsidRPr="00927270" w:rsidRDefault="00C2618F" w:rsidP="00C2618F">
            <w:pPr>
              <w:jc w:val="center"/>
              <w:rPr>
                <w:szCs w:val="22"/>
              </w:rPr>
            </w:pPr>
          </w:p>
          <w:p w14:paraId="0E4F8975" w14:textId="77777777" w:rsidR="00C2618F" w:rsidRDefault="00C2618F" w:rsidP="00C2618F">
            <w:pPr>
              <w:jc w:val="center"/>
              <w:rPr>
                <w:szCs w:val="22"/>
              </w:rPr>
            </w:pPr>
            <w:r w:rsidRPr="00927270">
              <w:rPr>
                <w:szCs w:val="22"/>
              </w:rPr>
              <w:t xml:space="preserve">State Registration Number (SRN):  </w:t>
            </w:r>
            <w:bookmarkStart w:id="1" w:name="bSRN"/>
            <w:r w:rsidR="00A620EA">
              <w:rPr>
                <w:szCs w:val="22"/>
              </w:rPr>
              <w:t>B2178</w:t>
            </w:r>
            <w:bookmarkEnd w:id="1"/>
          </w:p>
          <w:p w14:paraId="1C58F73E" w14:textId="77777777" w:rsidR="00807634" w:rsidRPr="00927270" w:rsidRDefault="00807634" w:rsidP="00C2618F">
            <w:pPr>
              <w:jc w:val="center"/>
              <w:rPr>
                <w:szCs w:val="22"/>
              </w:rPr>
            </w:pPr>
          </w:p>
          <w:p w14:paraId="1C11BFAC" w14:textId="77777777" w:rsidR="00C2618F" w:rsidRPr="00927270" w:rsidRDefault="00C2618F" w:rsidP="00C2618F">
            <w:pPr>
              <w:jc w:val="center"/>
              <w:rPr>
                <w:szCs w:val="22"/>
              </w:rPr>
            </w:pPr>
            <w:r w:rsidRPr="00927270">
              <w:rPr>
                <w:szCs w:val="22"/>
              </w:rPr>
              <w:t>LOCATED AT</w:t>
            </w:r>
          </w:p>
          <w:p w14:paraId="6FF2DB29" w14:textId="77777777" w:rsidR="002B29E9" w:rsidRPr="00927270" w:rsidRDefault="002B29E9" w:rsidP="002B29E9">
            <w:pPr>
              <w:jc w:val="center"/>
              <w:rPr>
                <w:szCs w:val="22"/>
              </w:rPr>
            </w:pPr>
          </w:p>
          <w:p w14:paraId="52CE9E24" w14:textId="599FA91C" w:rsidR="005E5399" w:rsidRPr="003F5BE8" w:rsidRDefault="00A620EA" w:rsidP="002B29E9">
            <w:pPr>
              <w:jc w:val="center"/>
              <w:rPr>
                <w:szCs w:val="22"/>
              </w:rPr>
            </w:pPr>
            <w:bookmarkStart w:id="2" w:name="bStreetAddress"/>
            <w:bookmarkEnd w:id="2"/>
            <w:r>
              <w:rPr>
                <w:szCs w:val="22"/>
              </w:rPr>
              <w:t>1500 Fourth Avenue</w:t>
            </w:r>
            <w:r w:rsidR="002B29E9">
              <w:rPr>
                <w:szCs w:val="22"/>
              </w:rPr>
              <w:t xml:space="preserve">, </w:t>
            </w:r>
            <w:bookmarkStart w:id="3" w:name="bCity"/>
            <w:bookmarkEnd w:id="3"/>
            <w:r>
              <w:rPr>
                <w:szCs w:val="22"/>
              </w:rPr>
              <w:t>Cadillac</w:t>
            </w:r>
            <w:r w:rsidR="002B29E9">
              <w:rPr>
                <w:szCs w:val="22"/>
              </w:rPr>
              <w:t xml:space="preserve">, </w:t>
            </w:r>
            <w:r w:rsidR="00AD0198">
              <w:rPr>
                <w:szCs w:val="22"/>
              </w:rPr>
              <w:t xml:space="preserve">Wexford County, </w:t>
            </w:r>
            <w:r w:rsidR="002B29E9" w:rsidRPr="00927270">
              <w:rPr>
                <w:szCs w:val="22"/>
              </w:rPr>
              <w:t>Michigan</w:t>
            </w:r>
            <w:r w:rsidR="002B29E9">
              <w:rPr>
                <w:szCs w:val="22"/>
              </w:rPr>
              <w:t xml:space="preserve"> </w:t>
            </w:r>
            <w:bookmarkStart w:id="4" w:name="bZip"/>
            <w:bookmarkEnd w:id="4"/>
            <w:r>
              <w:rPr>
                <w:szCs w:val="22"/>
              </w:rPr>
              <w:t>49601</w:t>
            </w:r>
          </w:p>
        </w:tc>
      </w:tr>
      <w:tr w:rsidR="00C2618F" w:rsidRPr="00DF47A8" w14:paraId="23BA5076" w14:textId="77777777" w:rsidTr="00A9750A">
        <w:trPr>
          <w:cantSplit/>
          <w:trHeight w:val="145"/>
        </w:trPr>
        <w:tc>
          <w:tcPr>
            <w:tcW w:w="10530" w:type="dxa"/>
            <w:gridSpan w:val="3"/>
          </w:tcPr>
          <w:p w14:paraId="1A2BF748" w14:textId="77777777" w:rsidR="00C2618F" w:rsidRPr="00DF47A8" w:rsidRDefault="00C2618F" w:rsidP="00C2618F">
            <w:pPr>
              <w:pStyle w:val="Header"/>
              <w:spacing w:before="20" w:after="20"/>
              <w:rPr>
                <w:szCs w:val="22"/>
              </w:rPr>
            </w:pPr>
          </w:p>
        </w:tc>
      </w:tr>
      <w:tr w:rsidR="00C2618F" w:rsidRPr="001838ED" w14:paraId="7247E438"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3DAD8766" w14:textId="77777777" w:rsidR="00C2618F" w:rsidRPr="006F2C46" w:rsidRDefault="00C2618F" w:rsidP="001838ED">
            <w:pPr>
              <w:jc w:val="center"/>
              <w:rPr>
                <w:szCs w:val="22"/>
              </w:rPr>
            </w:pPr>
          </w:p>
          <w:p w14:paraId="4530274D" w14:textId="77777777" w:rsidR="00C2618F" w:rsidRPr="001838ED" w:rsidRDefault="00C2618F" w:rsidP="001838ED">
            <w:pPr>
              <w:jc w:val="center"/>
              <w:rPr>
                <w:b/>
                <w:sz w:val="28"/>
              </w:rPr>
            </w:pPr>
            <w:r w:rsidRPr="001838ED">
              <w:rPr>
                <w:b/>
                <w:sz w:val="28"/>
              </w:rPr>
              <w:t>RENEWABLE OPERATING PERMIT</w:t>
            </w:r>
          </w:p>
          <w:p w14:paraId="6360873E" w14:textId="77777777" w:rsidR="00C2618F" w:rsidRPr="001838ED" w:rsidRDefault="00C2618F" w:rsidP="001838ED">
            <w:pPr>
              <w:ind w:left="3240"/>
              <w:rPr>
                <w:sz w:val="24"/>
              </w:rPr>
            </w:pPr>
          </w:p>
          <w:p w14:paraId="0931404D" w14:textId="21928BE3"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A620EA">
              <w:rPr>
                <w:sz w:val="24"/>
              </w:rPr>
              <w:t>B2178</w:t>
            </w:r>
            <w:r w:rsidR="004032B7" w:rsidRPr="001838ED">
              <w:rPr>
                <w:sz w:val="24"/>
              </w:rPr>
              <w:t>-</w:t>
            </w:r>
            <w:bookmarkStart w:id="6" w:name="bIssueYear"/>
            <w:bookmarkEnd w:id="6"/>
            <w:r w:rsidR="00AD0198">
              <w:rPr>
                <w:sz w:val="24"/>
              </w:rPr>
              <w:t>20</w:t>
            </w:r>
            <w:r w:rsidR="00CE765F" w:rsidRPr="00CE765F">
              <w:rPr>
                <w:sz w:val="24"/>
              </w:rPr>
              <w:t>21</w:t>
            </w:r>
          </w:p>
          <w:p w14:paraId="417C773B" w14:textId="77777777" w:rsidR="00C2618F" w:rsidRPr="001838ED" w:rsidRDefault="00C2618F" w:rsidP="001838ED">
            <w:pPr>
              <w:ind w:left="3240"/>
              <w:rPr>
                <w:sz w:val="24"/>
              </w:rPr>
            </w:pPr>
          </w:p>
          <w:p w14:paraId="5EF6E12F" w14:textId="750AD532" w:rsidR="00C2618F" w:rsidRPr="00FB71B7" w:rsidRDefault="00C2618F" w:rsidP="001838ED">
            <w:pPr>
              <w:ind w:left="2880" w:firstLine="720"/>
              <w:rPr>
                <w:sz w:val="24"/>
                <w:szCs w:val="24"/>
              </w:rPr>
            </w:pPr>
            <w:r w:rsidRPr="001838ED">
              <w:rPr>
                <w:sz w:val="24"/>
              </w:rPr>
              <w:t>Expiration Date:</w:t>
            </w:r>
            <w:r w:rsidRPr="001838ED">
              <w:rPr>
                <w:sz w:val="24"/>
              </w:rPr>
              <w:tab/>
            </w:r>
            <w:r w:rsidR="006F3615">
              <w:rPr>
                <w:sz w:val="24"/>
              </w:rPr>
              <w:t>February 24, 2026</w:t>
            </w:r>
          </w:p>
          <w:p w14:paraId="40299E3E" w14:textId="77777777" w:rsidR="0025601A" w:rsidRPr="001838ED" w:rsidRDefault="0025601A" w:rsidP="001838ED">
            <w:pPr>
              <w:ind w:left="2880" w:firstLine="360"/>
              <w:rPr>
                <w:sz w:val="24"/>
              </w:rPr>
            </w:pPr>
          </w:p>
          <w:p w14:paraId="27B8DEB9" w14:textId="619DDC56" w:rsidR="00AD0198" w:rsidRPr="001838ED" w:rsidRDefault="00E7223C" w:rsidP="00AD0198">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bookmarkStart w:id="7" w:name="bAppDueDate1"/>
            <w:bookmarkEnd w:id="7"/>
            <w:r w:rsidR="00AD0198">
              <w:rPr>
                <w:sz w:val="24"/>
                <w:szCs w:val="24"/>
              </w:rPr>
              <w:t>:</w:t>
            </w:r>
          </w:p>
          <w:p w14:paraId="67BEDB3C" w14:textId="3AB76D03" w:rsidR="00DF47A8" w:rsidRPr="00CE765F" w:rsidRDefault="00CE765F" w:rsidP="002666E9">
            <w:pPr>
              <w:jc w:val="center"/>
              <w:rPr>
                <w:sz w:val="24"/>
              </w:rPr>
            </w:pPr>
            <w:bookmarkStart w:id="8" w:name="bAppDueDate2"/>
            <w:bookmarkEnd w:id="8"/>
            <w:r>
              <w:rPr>
                <w:sz w:val="24"/>
              </w:rPr>
              <w:t>August</w:t>
            </w:r>
            <w:r w:rsidRPr="00CE765F">
              <w:rPr>
                <w:sz w:val="24"/>
              </w:rPr>
              <w:t xml:space="preserve"> 24, 2024 and </w:t>
            </w:r>
            <w:r>
              <w:rPr>
                <w:sz w:val="24"/>
              </w:rPr>
              <w:t>August</w:t>
            </w:r>
            <w:r w:rsidRPr="00CE765F">
              <w:rPr>
                <w:sz w:val="24"/>
              </w:rPr>
              <w:t xml:space="preserve"> 24, 2025</w:t>
            </w:r>
          </w:p>
          <w:p w14:paraId="6B279F22" w14:textId="77777777" w:rsidR="002666E9" w:rsidRPr="001838ED" w:rsidRDefault="002666E9" w:rsidP="00DF47A8">
            <w:pPr>
              <w:rPr>
                <w:sz w:val="24"/>
              </w:rPr>
            </w:pPr>
          </w:p>
          <w:p w14:paraId="1FED6BA9"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4B0B3087" w14:textId="77777777" w:rsidR="00C2618F" w:rsidRDefault="00C2618F" w:rsidP="00C2618F">
      <w:pPr>
        <w:jc w:val="center"/>
      </w:pPr>
    </w:p>
    <w:tbl>
      <w:tblPr>
        <w:tblW w:w="5218"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76"/>
      </w:tblGrid>
      <w:tr w:rsidR="00C2618F" w14:paraId="4AC1BE1E" w14:textId="77777777" w:rsidTr="00246738">
        <w:tc>
          <w:tcPr>
            <w:tcW w:w="10575" w:type="dxa"/>
            <w:shd w:val="clear" w:color="auto" w:fill="auto"/>
          </w:tcPr>
          <w:p w14:paraId="0751925F" w14:textId="77777777" w:rsidR="00461E40" w:rsidRPr="006F2C46" w:rsidRDefault="00461E40" w:rsidP="0025601A">
            <w:pPr>
              <w:jc w:val="center"/>
              <w:rPr>
                <w:b/>
                <w:szCs w:val="22"/>
              </w:rPr>
            </w:pPr>
          </w:p>
          <w:p w14:paraId="5F690C7E" w14:textId="77777777" w:rsidR="005D5FBE" w:rsidRDefault="0058429B" w:rsidP="0025601A">
            <w:pPr>
              <w:jc w:val="center"/>
              <w:rPr>
                <w:b/>
                <w:sz w:val="28"/>
                <w:szCs w:val="28"/>
              </w:rPr>
            </w:pPr>
            <w:r>
              <w:rPr>
                <w:b/>
                <w:sz w:val="28"/>
                <w:szCs w:val="28"/>
              </w:rPr>
              <w:t>SOURCE-WIDE PERMIT TO INSTALL</w:t>
            </w:r>
          </w:p>
          <w:p w14:paraId="135C3A19" w14:textId="77777777" w:rsidR="0004539C" w:rsidRDefault="0004539C" w:rsidP="00F15F33">
            <w:pPr>
              <w:jc w:val="center"/>
              <w:rPr>
                <w:sz w:val="24"/>
              </w:rPr>
            </w:pPr>
          </w:p>
          <w:p w14:paraId="1A83C884" w14:textId="08F89282"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A620EA">
              <w:rPr>
                <w:sz w:val="24"/>
                <w:szCs w:val="24"/>
              </w:rPr>
              <w:t>B2178</w:t>
            </w:r>
            <w:r w:rsidR="000D5F06">
              <w:rPr>
                <w:sz w:val="24"/>
                <w:szCs w:val="24"/>
              </w:rPr>
              <w:t>-</w:t>
            </w:r>
            <w:bookmarkStart w:id="10" w:name="bIssueYear2"/>
            <w:bookmarkEnd w:id="10"/>
            <w:r w:rsidR="00AD0198">
              <w:rPr>
                <w:sz w:val="24"/>
                <w:szCs w:val="24"/>
              </w:rPr>
              <w:t>20</w:t>
            </w:r>
            <w:r w:rsidR="00CE765F">
              <w:rPr>
                <w:sz w:val="24"/>
                <w:szCs w:val="24"/>
              </w:rPr>
              <w:t>21</w:t>
            </w:r>
          </w:p>
          <w:p w14:paraId="4CB027A0" w14:textId="77777777" w:rsidR="00C2618F" w:rsidRPr="006F2C46" w:rsidRDefault="00C2618F" w:rsidP="0025601A">
            <w:pPr>
              <w:jc w:val="center"/>
              <w:rPr>
                <w:sz w:val="24"/>
                <w:szCs w:val="24"/>
              </w:rPr>
            </w:pPr>
          </w:p>
          <w:p w14:paraId="1CECFD65"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05A7681B"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02519A2C" w14:textId="28C447E4" w:rsidR="00233961" w:rsidRDefault="00233961" w:rsidP="00F73D71">
      <w:pPr>
        <w:ind w:left="-180"/>
        <w:rPr>
          <w:noProof/>
          <w:szCs w:val="22"/>
        </w:rPr>
      </w:pPr>
    </w:p>
    <w:p w14:paraId="0D06C748" w14:textId="4553497C" w:rsidR="004D2134" w:rsidRDefault="004D2134" w:rsidP="00F73D71">
      <w:pPr>
        <w:ind w:left="-180"/>
        <w:rPr>
          <w:noProof/>
          <w:szCs w:val="22"/>
        </w:rPr>
      </w:pPr>
    </w:p>
    <w:p w14:paraId="2736F40A" w14:textId="77777777" w:rsidR="004D2134" w:rsidRDefault="004D2134" w:rsidP="00F73D71">
      <w:pPr>
        <w:ind w:left="-180"/>
        <w:rPr>
          <w:szCs w:val="22"/>
        </w:rPr>
      </w:pPr>
    </w:p>
    <w:p w14:paraId="3FBFF220" w14:textId="77777777" w:rsidR="002332C3" w:rsidRPr="006A1190" w:rsidRDefault="00AB2375" w:rsidP="002332C3">
      <w:pPr>
        <w:ind w:left="-180"/>
        <w:rPr>
          <w:szCs w:val="22"/>
        </w:rPr>
      </w:pPr>
      <w:r w:rsidRPr="006A1190">
        <w:rPr>
          <w:szCs w:val="22"/>
        </w:rPr>
        <w:t>______________________________________</w:t>
      </w:r>
    </w:p>
    <w:p w14:paraId="41B89994" w14:textId="77777777" w:rsidR="002F4C64" w:rsidRPr="0097673C" w:rsidRDefault="00A620EA" w:rsidP="00862ED1">
      <w:pPr>
        <w:rPr>
          <w:b/>
          <w:sz w:val="18"/>
        </w:rPr>
      </w:pPr>
      <w:bookmarkStart w:id="11" w:name="bDS"/>
      <w:bookmarkEnd w:id="11"/>
      <w:r>
        <w:rPr>
          <w:szCs w:val="22"/>
        </w:rPr>
        <w:t>Shane Nixon, Cadillac / Gaylord</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61E8A871" w14:textId="77777777" w:rsidR="002F4C64" w:rsidRDefault="002F4C64" w:rsidP="002F4C64"/>
    <w:p w14:paraId="1786AAEE" w14:textId="7C31F957" w:rsidR="00FB71B7"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65052098" w:history="1">
        <w:r w:rsidR="00FB71B7" w:rsidRPr="00003D27">
          <w:rPr>
            <w:rStyle w:val="Hyperlink"/>
            <w:noProof/>
          </w:rPr>
          <w:t>AUTHORITY AND ENFORCEABILITY</w:t>
        </w:r>
        <w:r w:rsidR="00FB71B7">
          <w:rPr>
            <w:noProof/>
            <w:webHidden/>
          </w:rPr>
          <w:tab/>
        </w:r>
        <w:r w:rsidR="00FB71B7">
          <w:rPr>
            <w:noProof/>
            <w:webHidden/>
          </w:rPr>
          <w:fldChar w:fldCharType="begin"/>
        </w:r>
        <w:r w:rsidR="00FB71B7">
          <w:rPr>
            <w:noProof/>
            <w:webHidden/>
          </w:rPr>
          <w:instrText xml:space="preserve"> PAGEREF _Toc65052098 \h </w:instrText>
        </w:r>
        <w:r w:rsidR="00FB71B7">
          <w:rPr>
            <w:noProof/>
            <w:webHidden/>
          </w:rPr>
        </w:r>
        <w:r w:rsidR="00FB71B7">
          <w:rPr>
            <w:noProof/>
            <w:webHidden/>
          </w:rPr>
          <w:fldChar w:fldCharType="separate"/>
        </w:r>
        <w:r w:rsidR="00482CC8">
          <w:rPr>
            <w:noProof/>
            <w:webHidden/>
          </w:rPr>
          <w:t>3</w:t>
        </w:r>
        <w:r w:rsidR="00FB71B7">
          <w:rPr>
            <w:noProof/>
            <w:webHidden/>
          </w:rPr>
          <w:fldChar w:fldCharType="end"/>
        </w:r>
      </w:hyperlink>
    </w:p>
    <w:p w14:paraId="245820C3" w14:textId="4A97A44C" w:rsidR="00FB71B7" w:rsidRDefault="004D2134">
      <w:pPr>
        <w:pStyle w:val="TOC1"/>
        <w:rPr>
          <w:rFonts w:asciiTheme="minorHAnsi" w:eastAsiaTheme="minorEastAsia" w:hAnsiTheme="minorHAnsi" w:cstheme="minorBidi"/>
          <w:b w:val="0"/>
          <w:noProof/>
        </w:rPr>
      </w:pPr>
      <w:hyperlink w:anchor="_Toc65052099" w:history="1">
        <w:r w:rsidR="00FB71B7" w:rsidRPr="00003D27">
          <w:rPr>
            <w:rStyle w:val="Hyperlink"/>
            <w:noProof/>
          </w:rPr>
          <w:t>A.  GENERAL CONDITIONS</w:t>
        </w:r>
        <w:r w:rsidR="00FB71B7">
          <w:rPr>
            <w:noProof/>
            <w:webHidden/>
          </w:rPr>
          <w:tab/>
        </w:r>
        <w:r w:rsidR="00FB71B7">
          <w:rPr>
            <w:noProof/>
            <w:webHidden/>
          </w:rPr>
          <w:fldChar w:fldCharType="begin"/>
        </w:r>
        <w:r w:rsidR="00FB71B7">
          <w:rPr>
            <w:noProof/>
            <w:webHidden/>
          </w:rPr>
          <w:instrText xml:space="preserve"> PAGEREF _Toc65052099 \h </w:instrText>
        </w:r>
        <w:r w:rsidR="00FB71B7">
          <w:rPr>
            <w:noProof/>
            <w:webHidden/>
          </w:rPr>
        </w:r>
        <w:r w:rsidR="00FB71B7">
          <w:rPr>
            <w:noProof/>
            <w:webHidden/>
          </w:rPr>
          <w:fldChar w:fldCharType="separate"/>
        </w:r>
        <w:r w:rsidR="00482CC8">
          <w:rPr>
            <w:noProof/>
            <w:webHidden/>
          </w:rPr>
          <w:t>4</w:t>
        </w:r>
        <w:r w:rsidR="00FB71B7">
          <w:rPr>
            <w:noProof/>
            <w:webHidden/>
          </w:rPr>
          <w:fldChar w:fldCharType="end"/>
        </w:r>
      </w:hyperlink>
    </w:p>
    <w:p w14:paraId="63EDAA6F" w14:textId="6FA4BD59" w:rsidR="00FB71B7" w:rsidRDefault="004D2134">
      <w:pPr>
        <w:pStyle w:val="TOC2"/>
        <w:rPr>
          <w:rFonts w:asciiTheme="minorHAnsi" w:eastAsiaTheme="minorEastAsia" w:hAnsiTheme="minorHAnsi" w:cstheme="minorBidi"/>
          <w:noProof/>
        </w:rPr>
      </w:pPr>
      <w:hyperlink w:anchor="_Toc65052100" w:history="1">
        <w:r w:rsidR="00FB71B7" w:rsidRPr="00003D27">
          <w:rPr>
            <w:rStyle w:val="Hyperlink"/>
            <w:noProof/>
          </w:rPr>
          <w:t>Permit Enforceability</w:t>
        </w:r>
        <w:r w:rsidR="00FB71B7">
          <w:rPr>
            <w:noProof/>
            <w:webHidden/>
          </w:rPr>
          <w:tab/>
        </w:r>
        <w:r w:rsidR="00FB71B7">
          <w:rPr>
            <w:noProof/>
            <w:webHidden/>
          </w:rPr>
          <w:fldChar w:fldCharType="begin"/>
        </w:r>
        <w:r w:rsidR="00FB71B7">
          <w:rPr>
            <w:noProof/>
            <w:webHidden/>
          </w:rPr>
          <w:instrText xml:space="preserve"> PAGEREF _Toc65052100 \h </w:instrText>
        </w:r>
        <w:r w:rsidR="00FB71B7">
          <w:rPr>
            <w:noProof/>
            <w:webHidden/>
          </w:rPr>
        </w:r>
        <w:r w:rsidR="00FB71B7">
          <w:rPr>
            <w:noProof/>
            <w:webHidden/>
          </w:rPr>
          <w:fldChar w:fldCharType="separate"/>
        </w:r>
        <w:r w:rsidR="00482CC8">
          <w:rPr>
            <w:noProof/>
            <w:webHidden/>
          </w:rPr>
          <w:t>4</w:t>
        </w:r>
        <w:r w:rsidR="00FB71B7">
          <w:rPr>
            <w:noProof/>
            <w:webHidden/>
          </w:rPr>
          <w:fldChar w:fldCharType="end"/>
        </w:r>
      </w:hyperlink>
    </w:p>
    <w:p w14:paraId="2FB05D1C" w14:textId="264CA89F" w:rsidR="00FB71B7" w:rsidRDefault="004D2134">
      <w:pPr>
        <w:pStyle w:val="TOC2"/>
        <w:rPr>
          <w:rFonts w:asciiTheme="minorHAnsi" w:eastAsiaTheme="minorEastAsia" w:hAnsiTheme="minorHAnsi" w:cstheme="minorBidi"/>
          <w:noProof/>
        </w:rPr>
      </w:pPr>
      <w:hyperlink w:anchor="_Toc65052101" w:history="1">
        <w:r w:rsidR="00FB71B7" w:rsidRPr="00003D27">
          <w:rPr>
            <w:rStyle w:val="Hyperlink"/>
            <w:noProof/>
          </w:rPr>
          <w:t>General Provisions</w:t>
        </w:r>
        <w:r w:rsidR="00FB71B7">
          <w:rPr>
            <w:noProof/>
            <w:webHidden/>
          </w:rPr>
          <w:tab/>
        </w:r>
        <w:r w:rsidR="00FB71B7">
          <w:rPr>
            <w:noProof/>
            <w:webHidden/>
          </w:rPr>
          <w:fldChar w:fldCharType="begin"/>
        </w:r>
        <w:r w:rsidR="00FB71B7">
          <w:rPr>
            <w:noProof/>
            <w:webHidden/>
          </w:rPr>
          <w:instrText xml:space="preserve"> PAGEREF _Toc65052101 \h </w:instrText>
        </w:r>
        <w:r w:rsidR="00FB71B7">
          <w:rPr>
            <w:noProof/>
            <w:webHidden/>
          </w:rPr>
        </w:r>
        <w:r w:rsidR="00FB71B7">
          <w:rPr>
            <w:noProof/>
            <w:webHidden/>
          </w:rPr>
          <w:fldChar w:fldCharType="separate"/>
        </w:r>
        <w:r w:rsidR="00482CC8">
          <w:rPr>
            <w:noProof/>
            <w:webHidden/>
          </w:rPr>
          <w:t>4</w:t>
        </w:r>
        <w:r w:rsidR="00FB71B7">
          <w:rPr>
            <w:noProof/>
            <w:webHidden/>
          </w:rPr>
          <w:fldChar w:fldCharType="end"/>
        </w:r>
      </w:hyperlink>
    </w:p>
    <w:p w14:paraId="1BF0CD85" w14:textId="6793F233" w:rsidR="00FB71B7" w:rsidRDefault="004D2134">
      <w:pPr>
        <w:pStyle w:val="TOC2"/>
        <w:rPr>
          <w:rFonts w:asciiTheme="minorHAnsi" w:eastAsiaTheme="minorEastAsia" w:hAnsiTheme="minorHAnsi" w:cstheme="minorBidi"/>
          <w:noProof/>
        </w:rPr>
      </w:pPr>
      <w:hyperlink w:anchor="_Toc65052102" w:history="1">
        <w:r w:rsidR="00FB71B7" w:rsidRPr="00003D27">
          <w:rPr>
            <w:rStyle w:val="Hyperlink"/>
            <w:noProof/>
          </w:rPr>
          <w:t>Equipment &amp; Design</w:t>
        </w:r>
        <w:r w:rsidR="00FB71B7">
          <w:rPr>
            <w:noProof/>
            <w:webHidden/>
          </w:rPr>
          <w:tab/>
        </w:r>
        <w:r w:rsidR="00FB71B7">
          <w:rPr>
            <w:noProof/>
            <w:webHidden/>
          </w:rPr>
          <w:fldChar w:fldCharType="begin"/>
        </w:r>
        <w:r w:rsidR="00FB71B7">
          <w:rPr>
            <w:noProof/>
            <w:webHidden/>
          </w:rPr>
          <w:instrText xml:space="preserve"> PAGEREF _Toc65052102 \h </w:instrText>
        </w:r>
        <w:r w:rsidR="00FB71B7">
          <w:rPr>
            <w:noProof/>
            <w:webHidden/>
          </w:rPr>
        </w:r>
        <w:r w:rsidR="00FB71B7">
          <w:rPr>
            <w:noProof/>
            <w:webHidden/>
          </w:rPr>
          <w:fldChar w:fldCharType="separate"/>
        </w:r>
        <w:r w:rsidR="00482CC8">
          <w:rPr>
            <w:noProof/>
            <w:webHidden/>
          </w:rPr>
          <w:t>5</w:t>
        </w:r>
        <w:r w:rsidR="00FB71B7">
          <w:rPr>
            <w:noProof/>
            <w:webHidden/>
          </w:rPr>
          <w:fldChar w:fldCharType="end"/>
        </w:r>
      </w:hyperlink>
    </w:p>
    <w:p w14:paraId="000932B3" w14:textId="182A8347" w:rsidR="00FB71B7" w:rsidRDefault="004D2134">
      <w:pPr>
        <w:pStyle w:val="TOC2"/>
        <w:rPr>
          <w:rFonts w:asciiTheme="minorHAnsi" w:eastAsiaTheme="minorEastAsia" w:hAnsiTheme="minorHAnsi" w:cstheme="minorBidi"/>
          <w:noProof/>
        </w:rPr>
      </w:pPr>
      <w:hyperlink w:anchor="_Toc65052103" w:history="1">
        <w:r w:rsidR="00FB71B7" w:rsidRPr="00003D27">
          <w:rPr>
            <w:rStyle w:val="Hyperlink"/>
            <w:noProof/>
          </w:rPr>
          <w:t>Emission Limits</w:t>
        </w:r>
        <w:r w:rsidR="00FB71B7">
          <w:rPr>
            <w:noProof/>
            <w:webHidden/>
          </w:rPr>
          <w:tab/>
        </w:r>
        <w:r w:rsidR="00FB71B7">
          <w:rPr>
            <w:noProof/>
            <w:webHidden/>
          </w:rPr>
          <w:fldChar w:fldCharType="begin"/>
        </w:r>
        <w:r w:rsidR="00FB71B7">
          <w:rPr>
            <w:noProof/>
            <w:webHidden/>
          </w:rPr>
          <w:instrText xml:space="preserve"> PAGEREF _Toc65052103 \h </w:instrText>
        </w:r>
        <w:r w:rsidR="00FB71B7">
          <w:rPr>
            <w:noProof/>
            <w:webHidden/>
          </w:rPr>
        </w:r>
        <w:r w:rsidR="00FB71B7">
          <w:rPr>
            <w:noProof/>
            <w:webHidden/>
          </w:rPr>
          <w:fldChar w:fldCharType="separate"/>
        </w:r>
        <w:r w:rsidR="00482CC8">
          <w:rPr>
            <w:noProof/>
            <w:webHidden/>
          </w:rPr>
          <w:t>5</w:t>
        </w:r>
        <w:r w:rsidR="00FB71B7">
          <w:rPr>
            <w:noProof/>
            <w:webHidden/>
          </w:rPr>
          <w:fldChar w:fldCharType="end"/>
        </w:r>
      </w:hyperlink>
    </w:p>
    <w:p w14:paraId="7BEAA629" w14:textId="05D8191C" w:rsidR="00FB71B7" w:rsidRDefault="004D2134">
      <w:pPr>
        <w:pStyle w:val="TOC2"/>
        <w:rPr>
          <w:rFonts w:asciiTheme="minorHAnsi" w:eastAsiaTheme="minorEastAsia" w:hAnsiTheme="minorHAnsi" w:cstheme="minorBidi"/>
          <w:noProof/>
        </w:rPr>
      </w:pPr>
      <w:hyperlink w:anchor="_Toc65052104" w:history="1">
        <w:r w:rsidR="00FB71B7" w:rsidRPr="00003D27">
          <w:rPr>
            <w:rStyle w:val="Hyperlink"/>
            <w:noProof/>
          </w:rPr>
          <w:t>Testing/Sampling</w:t>
        </w:r>
        <w:r w:rsidR="00FB71B7">
          <w:rPr>
            <w:noProof/>
            <w:webHidden/>
          </w:rPr>
          <w:tab/>
        </w:r>
        <w:r w:rsidR="00FB71B7">
          <w:rPr>
            <w:noProof/>
            <w:webHidden/>
          </w:rPr>
          <w:fldChar w:fldCharType="begin"/>
        </w:r>
        <w:r w:rsidR="00FB71B7">
          <w:rPr>
            <w:noProof/>
            <w:webHidden/>
          </w:rPr>
          <w:instrText xml:space="preserve"> PAGEREF _Toc65052104 \h </w:instrText>
        </w:r>
        <w:r w:rsidR="00FB71B7">
          <w:rPr>
            <w:noProof/>
            <w:webHidden/>
          </w:rPr>
        </w:r>
        <w:r w:rsidR="00FB71B7">
          <w:rPr>
            <w:noProof/>
            <w:webHidden/>
          </w:rPr>
          <w:fldChar w:fldCharType="separate"/>
        </w:r>
        <w:r w:rsidR="00482CC8">
          <w:rPr>
            <w:noProof/>
            <w:webHidden/>
          </w:rPr>
          <w:t>5</w:t>
        </w:r>
        <w:r w:rsidR="00FB71B7">
          <w:rPr>
            <w:noProof/>
            <w:webHidden/>
          </w:rPr>
          <w:fldChar w:fldCharType="end"/>
        </w:r>
      </w:hyperlink>
    </w:p>
    <w:p w14:paraId="73F56861" w14:textId="38D7F5F4" w:rsidR="00FB71B7" w:rsidRDefault="004D2134">
      <w:pPr>
        <w:pStyle w:val="TOC2"/>
        <w:rPr>
          <w:rFonts w:asciiTheme="minorHAnsi" w:eastAsiaTheme="minorEastAsia" w:hAnsiTheme="minorHAnsi" w:cstheme="minorBidi"/>
          <w:noProof/>
        </w:rPr>
      </w:pPr>
      <w:hyperlink w:anchor="_Toc65052105" w:history="1">
        <w:r w:rsidR="00FB71B7" w:rsidRPr="00003D27">
          <w:rPr>
            <w:rStyle w:val="Hyperlink"/>
            <w:noProof/>
          </w:rPr>
          <w:t>Monitoring/Recordkeeping</w:t>
        </w:r>
        <w:r w:rsidR="00FB71B7">
          <w:rPr>
            <w:noProof/>
            <w:webHidden/>
          </w:rPr>
          <w:tab/>
        </w:r>
        <w:r w:rsidR="00FB71B7">
          <w:rPr>
            <w:noProof/>
            <w:webHidden/>
          </w:rPr>
          <w:fldChar w:fldCharType="begin"/>
        </w:r>
        <w:r w:rsidR="00FB71B7">
          <w:rPr>
            <w:noProof/>
            <w:webHidden/>
          </w:rPr>
          <w:instrText xml:space="preserve"> PAGEREF _Toc65052105 \h </w:instrText>
        </w:r>
        <w:r w:rsidR="00FB71B7">
          <w:rPr>
            <w:noProof/>
            <w:webHidden/>
          </w:rPr>
        </w:r>
        <w:r w:rsidR="00FB71B7">
          <w:rPr>
            <w:noProof/>
            <w:webHidden/>
          </w:rPr>
          <w:fldChar w:fldCharType="separate"/>
        </w:r>
        <w:r w:rsidR="00482CC8">
          <w:rPr>
            <w:noProof/>
            <w:webHidden/>
          </w:rPr>
          <w:t>6</w:t>
        </w:r>
        <w:r w:rsidR="00FB71B7">
          <w:rPr>
            <w:noProof/>
            <w:webHidden/>
          </w:rPr>
          <w:fldChar w:fldCharType="end"/>
        </w:r>
      </w:hyperlink>
    </w:p>
    <w:p w14:paraId="28B25809" w14:textId="2DC944A9" w:rsidR="00FB71B7" w:rsidRDefault="004D2134">
      <w:pPr>
        <w:pStyle w:val="TOC2"/>
        <w:rPr>
          <w:rFonts w:asciiTheme="minorHAnsi" w:eastAsiaTheme="minorEastAsia" w:hAnsiTheme="minorHAnsi" w:cstheme="minorBidi"/>
          <w:noProof/>
        </w:rPr>
      </w:pPr>
      <w:hyperlink w:anchor="_Toc65052106" w:history="1">
        <w:r w:rsidR="00FB71B7" w:rsidRPr="00003D27">
          <w:rPr>
            <w:rStyle w:val="Hyperlink"/>
            <w:noProof/>
          </w:rPr>
          <w:t>Certification &amp; Reporting</w:t>
        </w:r>
        <w:r w:rsidR="00FB71B7">
          <w:rPr>
            <w:noProof/>
            <w:webHidden/>
          </w:rPr>
          <w:tab/>
        </w:r>
        <w:r w:rsidR="00FB71B7">
          <w:rPr>
            <w:noProof/>
            <w:webHidden/>
          </w:rPr>
          <w:fldChar w:fldCharType="begin"/>
        </w:r>
        <w:r w:rsidR="00FB71B7">
          <w:rPr>
            <w:noProof/>
            <w:webHidden/>
          </w:rPr>
          <w:instrText xml:space="preserve"> PAGEREF _Toc65052106 \h </w:instrText>
        </w:r>
        <w:r w:rsidR="00FB71B7">
          <w:rPr>
            <w:noProof/>
            <w:webHidden/>
          </w:rPr>
        </w:r>
        <w:r w:rsidR="00FB71B7">
          <w:rPr>
            <w:noProof/>
            <w:webHidden/>
          </w:rPr>
          <w:fldChar w:fldCharType="separate"/>
        </w:r>
        <w:r w:rsidR="00482CC8">
          <w:rPr>
            <w:noProof/>
            <w:webHidden/>
          </w:rPr>
          <w:t>6</w:t>
        </w:r>
        <w:r w:rsidR="00FB71B7">
          <w:rPr>
            <w:noProof/>
            <w:webHidden/>
          </w:rPr>
          <w:fldChar w:fldCharType="end"/>
        </w:r>
      </w:hyperlink>
    </w:p>
    <w:p w14:paraId="5CE8226A" w14:textId="655E94B0" w:rsidR="00FB71B7" w:rsidRDefault="004D2134">
      <w:pPr>
        <w:pStyle w:val="TOC2"/>
        <w:rPr>
          <w:rFonts w:asciiTheme="minorHAnsi" w:eastAsiaTheme="minorEastAsia" w:hAnsiTheme="minorHAnsi" w:cstheme="minorBidi"/>
          <w:noProof/>
        </w:rPr>
      </w:pPr>
      <w:hyperlink w:anchor="_Toc65052107" w:history="1">
        <w:r w:rsidR="00FB71B7" w:rsidRPr="00003D27">
          <w:rPr>
            <w:rStyle w:val="Hyperlink"/>
            <w:noProof/>
          </w:rPr>
          <w:t>Permit Shield</w:t>
        </w:r>
        <w:r w:rsidR="00FB71B7">
          <w:rPr>
            <w:noProof/>
            <w:webHidden/>
          </w:rPr>
          <w:tab/>
        </w:r>
        <w:r w:rsidR="00FB71B7">
          <w:rPr>
            <w:noProof/>
            <w:webHidden/>
          </w:rPr>
          <w:fldChar w:fldCharType="begin"/>
        </w:r>
        <w:r w:rsidR="00FB71B7">
          <w:rPr>
            <w:noProof/>
            <w:webHidden/>
          </w:rPr>
          <w:instrText xml:space="preserve"> PAGEREF _Toc65052107 \h </w:instrText>
        </w:r>
        <w:r w:rsidR="00FB71B7">
          <w:rPr>
            <w:noProof/>
            <w:webHidden/>
          </w:rPr>
        </w:r>
        <w:r w:rsidR="00FB71B7">
          <w:rPr>
            <w:noProof/>
            <w:webHidden/>
          </w:rPr>
          <w:fldChar w:fldCharType="separate"/>
        </w:r>
        <w:r w:rsidR="00482CC8">
          <w:rPr>
            <w:noProof/>
            <w:webHidden/>
          </w:rPr>
          <w:t>7</w:t>
        </w:r>
        <w:r w:rsidR="00FB71B7">
          <w:rPr>
            <w:noProof/>
            <w:webHidden/>
          </w:rPr>
          <w:fldChar w:fldCharType="end"/>
        </w:r>
      </w:hyperlink>
    </w:p>
    <w:p w14:paraId="507D31D8" w14:textId="23AE12B7" w:rsidR="00FB71B7" w:rsidRDefault="004D2134">
      <w:pPr>
        <w:pStyle w:val="TOC2"/>
        <w:rPr>
          <w:rFonts w:asciiTheme="minorHAnsi" w:eastAsiaTheme="minorEastAsia" w:hAnsiTheme="minorHAnsi" w:cstheme="minorBidi"/>
          <w:noProof/>
        </w:rPr>
      </w:pPr>
      <w:hyperlink w:anchor="_Toc65052108" w:history="1">
        <w:r w:rsidR="00FB71B7" w:rsidRPr="00003D27">
          <w:rPr>
            <w:rStyle w:val="Hyperlink"/>
            <w:noProof/>
          </w:rPr>
          <w:t>Revisions</w:t>
        </w:r>
        <w:r w:rsidR="00FB71B7">
          <w:rPr>
            <w:noProof/>
            <w:webHidden/>
          </w:rPr>
          <w:tab/>
        </w:r>
        <w:r w:rsidR="00FB71B7">
          <w:rPr>
            <w:noProof/>
            <w:webHidden/>
          </w:rPr>
          <w:fldChar w:fldCharType="begin"/>
        </w:r>
        <w:r w:rsidR="00FB71B7">
          <w:rPr>
            <w:noProof/>
            <w:webHidden/>
          </w:rPr>
          <w:instrText xml:space="preserve"> PAGEREF _Toc65052108 \h </w:instrText>
        </w:r>
        <w:r w:rsidR="00FB71B7">
          <w:rPr>
            <w:noProof/>
            <w:webHidden/>
          </w:rPr>
        </w:r>
        <w:r w:rsidR="00FB71B7">
          <w:rPr>
            <w:noProof/>
            <w:webHidden/>
          </w:rPr>
          <w:fldChar w:fldCharType="separate"/>
        </w:r>
        <w:r w:rsidR="00482CC8">
          <w:rPr>
            <w:noProof/>
            <w:webHidden/>
          </w:rPr>
          <w:t>8</w:t>
        </w:r>
        <w:r w:rsidR="00FB71B7">
          <w:rPr>
            <w:noProof/>
            <w:webHidden/>
          </w:rPr>
          <w:fldChar w:fldCharType="end"/>
        </w:r>
      </w:hyperlink>
    </w:p>
    <w:p w14:paraId="6DEE168A" w14:textId="63632184" w:rsidR="00FB71B7" w:rsidRDefault="004D2134">
      <w:pPr>
        <w:pStyle w:val="TOC2"/>
        <w:rPr>
          <w:rFonts w:asciiTheme="minorHAnsi" w:eastAsiaTheme="minorEastAsia" w:hAnsiTheme="minorHAnsi" w:cstheme="minorBidi"/>
          <w:noProof/>
        </w:rPr>
      </w:pPr>
      <w:hyperlink w:anchor="_Toc65052109" w:history="1">
        <w:r w:rsidR="00FB71B7" w:rsidRPr="00003D27">
          <w:rPr>
            <w:rStyle w:val="Hyperlink"/>
            <w:noProof/>
          </w:rPr>
          <w:t>Reopenings</w:t>
        </w:r>
        <w:r w:rsidR="00FB71B7">
          <w:rPr>
            <w:noProof/>
            <w:webHidden/>
          </w:rPr>
          <w:tab/>
        </w:r>
        <w:r w:rsidR="00FB71B7">
          <w:rPr>
            <w:noProof/>
            <w:webHidden/>
          </w:rPr>
          <w:fldChar w:fldCharType="begin"/>
        </w:r>
        <w:r w:rsidR="00FB71B7">
          <w:rPr>
            <w:noProof/>
            <w:webHidden/>
          </w:rPr>
          <w:instrText xml:space="preserve"> PAGEREF _Toc65052109 \h </w:instrText>
        </w:r>
        <w:r w:rsidR="00FB71B7">
          <w:rPr>
            <w:noProof/>
            <w:webHidden/>
          </w:rPr>
        </w:r>
        <w:r w:rsidR="00FB71B7">
          <w:rPr>
            <w:noProof/>
            <w:webHidden/>
          </w:rPr>
          <w:fldChar w:fldCharType="separate"/>
        </w:r>
        <w:r w:rsidR="00482CC8">
          <w:rPr>
            <w:noProof/>
            <w:webHidden/>
          </w:rPr>
          <w:t>8</w:t>
        </w:r>
        <w:r w:rsidR="00FB71B7">
          <w:rPr>
            <w:noProof/>
            <w:webHidden/>
          </w:rPr>
          <w:fldChar w:fldCharType="end"/>
        </w:r>
      </w:hyperlink>
    </w:p>
    <w:p w14:paraId="61E39BA0" w14:textId="2A3C6872" w:rsidR="00FB71B7" w:rsidRDefault="004D2134">
      <w:pPr>
        <w:pStyle w:val="TOC2"/>
        <w:rPr>
          <w:rFonts w:asciiTheme="minorHAnsi" w:eastAsiaTheme="minorEastAsia" w:hAnsiTheme="minorHAnsi" w:cstheme="minorBidi"/>
          <w:noProof/>
        </w:rPr>
      </w:pPr>
      <w:hyperlink w:anchor="_Toc65052110" w:history="1">
        <w:r w:rsidR="00FB71B7" w:rsidRPr="00003D27">
          <w:rPr>
            <w:rStyle w:val="Hyperlink"/>
            <w:noProof/>
          </w:rPr>
          <w:t>Renewals</w:t>
        </w:r>
        <w:r w:rsidR="00FB71B7">
          <w:rPr>
            <w:noProof/>
            <w:webHidden/>
          </w:rPr>
          <w:tab/>
        </w:r>
        <w:r w:rsidR="00FB71B7">
          <w:rPr>
            <w:noProof/>
            <w:webHidden/>
          </w:rPr>
          <w:fldChar w:fldCharType="begin"/>
        </w:r>
        <w:r w:rsidR="00FB71B7">
          <w:rPr>
            <w:noProof/>
            <w:webHidden/>
          </w:rPr>
          <w:instrText xml:space="preserve"> PAGEREF _Toc65052110 \h </w:instrText>
        </w:r>
        <w:r w:rsidR="00FB71B7">
          <w:rPr>
            <w:noProof/>
            <w:webHidden/>
          </w:rPr>
        </w:r>
        <w:r w:rsidR="00FB71B7">
          <w:rPr>
            <w:noProof/>
            <w:webHidden/>
          </w:rPr>
          <w:fldChar w:fldCharType="separate"/>
        </w:r>
        <w:r w:rsidR="00482CC8">
          <w:rPr>
            <w:noProof/>
            <w:webHidden/>
          </w:rPr>
          <w:t>9</w:t>
        </w:r>
        <w:r w:rsidR="00FB71B7">
          <w:rPr>
            <w:noProof/>
            <w:webHidden/>
          </w:rPr>
          <w:fldChar w:fldCharType="end"/>
        </w:r>
      </w:hyperlink>
    </w:p>
    <w:p w14:paraId="73D62DC0" w14:textId="40B189C5" w:rsidR="00FB71B7" w:rsidRDefault="004D2134">
      <w:pPr>
        <w:pStyle w:val="TOC2"/>
        <w:rPr>
          <w:rFonts w:asciiTheme="minorHAnsi" w:eastAsiaTheme="minorEastAsia" w:hAnsiTheme="minorHAnsi" w:cstheme="minorBidi"/>
          <w:noProof/>
        </w:rPr>
      </w:pPr>
      <w:hyperlink w:anchor="_Toc65052111" w:history="1">
        <w:r w:rsidR="00FB71B7" w:rsidRPr="00003D27">
          <w:rPr>
            <w:rStyle w:val="Hyperlink"/>
            <w:bCs/>
            <w:noProof/>
          </w:rPr>
          <w:t>Stratospheric Ozone Protection</w:t>
        </w:r>
        <w:r w:rsidR="00FB71B7">
          <w:rPr>
            <w:noProof/>
            <w:webHidden/>
          </w:rPr>
          <w:tab/>
        </w:r>
        <w:r w:rsidR="00FB71B7">
          <w:rPr>
            <w:noProof/>
            <w:webHidden/>
          </w:rPr>
          <w:fldChar w:fldCharType="begin"/>
        </w:r>
        <w:r w:rsidR="00FB71B7">
          <w:rPr>
            <w:noProof/>
            <w:webHidden/>
          </w:rPr>
          <w:instrText xml:space="preserve"> PAGEREF _Toc65052111 \h </w:instrText>
        </w:r>
        <w:r w:rsidR="00FB71B7">
          <w:rPr>
            <w:noProof/>
            <w:webHidden/>
          </w:rPr>
        </w:r>
        <w:r w:rsidR="00FB71B7">
          <w:rPr>
            <w:noProof/>
            <w:webHidden/>
          </w:rPr>
          <w:fldChar w:fldCharType="separate"/>
        </w:r>
        <w:r w:rsidR="00482CC8">
          <w:rPr>
            <w:noProof/>
            <w:webHidden/>
          </w:rPr>
          <w:t>9</w:t>
        </w:r>
        <w:r w:rsidR="00FB71B7">
          <w:rPr>
            <w:noProof/>
            <w:webHidden/>
          </w:rPr>
          <w:fldChar w:fldCharType="end"/>
        </w:r>
      </w:hyperlink>
    </w:p>
    <w:p w14:paraId="7AA61CC7" w14:textId="559AD8AE" w:rsidR="00FB71B7" w:rsidRDefault="004D2134">
      <w:pPr>
        <w:pStyle w:val="TOC2"/>
        <w:rPr>
          <w:rFonts w:asciiTheme="minorHAnsi" w:eastAsiaTheme="minorEastAsia" w:hAnsiTheme="minorHAnsi" w:cstheme="minorBidi"/>
          <w:noProof/>
        </w:rPr>
      </w:pPr>
      <w:hyperlink w:anchor="_Toc65052112" w:history="1">
        <w:r w:rsidR="00FB71B7" w:rsidRPr="00003D27">
          <w:rPr>
            <w:rStyle w:val="Hyperlink"/>
            <w:bCs/>
            <w:noProof/>
          </w:rPr>
          <w:t>Risk Management Plan</w:t>
        </w:r>
        <w:r w:rsidR="00FB71B7">
          <w:rPr>
            <w:noProof/>
            <w:webHidden/>
          </w:rPr>
          <w:tab/>
        </w:r>
        <w:r w:rsidR="00FB71B7">
          <w:rPr>
            <w:noProof/>
            <w:webHidden/>
          </w:rPr>
          <w:fldChar w:fldCharType="begin"/>
        </w:r>
        <w:r w:rsidR="00FB71B7">
          <w:rPr>
            <w:noProof/>
            <w:webHidden/>
          </w:rPr>
          <w:instrText xml:space="preserve"> PAGEREF _Toc65052112 \h </w:instrText>
        </w:r>
        <w:r w:rsidR="00FB71B7">
          <w:rPr>
            <w:noProof/>
            <w:webHidden/>
          </w:rPr>
        </w:r>
        <w:r w:rsidR="00FB71B7">
          <w:rPr>
            <w:noProof/>
            <w:webHidden/>
          </w:rPr>
          <w:fldChar w:fldCharType="separate"/>
        </w:r>
        <w:r w:rsidR="00482CC8">
          <w:rPr>
            <w:noProof/>
            <w:webHidden/>
          </w:rPr>
          <w:t>9</w:t>
        </w:r>
        <w:r w:rsidR="00FB71B7">
          <w:rPr>
            <w:noProof/>
            <w:webHidden/>
          </w:rPr>
          <w:fldChar w:fldCharType="end"/>
        </w:r>
      </w:hyperlink>
    </w:p>
    <w:p w14:paraId="51AAEC36" w14:textId="70F363CE" w:rsidR="00FB71B7" w:rsidRDefault="004D2134">
      <w:pPr>
        <w:pStyle w:val="TOC2"/>
        <w:rPr>
          <w:rFonts w:asciiTheme="minorHAnsi" w:eastAsiaTheme="minorEastAsia" w:hAnsiTheme="minorHAnsi" w:cstheme="minorBidi"/>
          <w:noProof/>
        </w:rPr>
      </w:pPr>
      <w:hyperlink w:anchor="_Toc65052113" w:history="1">
        <w:r w:rsidR="00FB71B7" w:rsidRPr="00003D27">
          <w:rPr>
            <w:rStyle w:val="Hyperlink"/>
            <w:bCs/>
            <w:noProof/>
          </w:rPr>
          <w:t>Emission Trading</w:t>
        </w:r>
        <w:r w:rsidR="00FB71B7">
          <w:rPr>
            <w:noProof/>
            <w:webHidden/>
          </w:rPr>
          <w:tab/>
        </w:r>
        <w:r w:rsidR="00FB71B7">
          <w:rPr>
            <w:noProof/>
            <w:webHidden/>
          </w:rPr>
          <w:fldChar w:fldCharType="begin"/>
        </w:r>
        <w:r w:rsidR="00FB71B7">
          <w:rPr>
            <w:noProof/>
            <w:webHidden/>
          </w:rPr>
          <w:instrText xml:space="preserve"> PAGEREF _Toc65052113 \h </w:instrText>
        </w:r>
        <w:r w:rsidR="00FB71B7">
          <w:rPr>
            <w:noProof/>
            <w:webHidden/>
          </w:rPr>
        </w:r>
        <w:r w:rsidR="00FB71B7">
          <w:rPr>
            <w:noProof/>
            <w:webHidden/>
          </w:rPr>
          <w:fldChar w:fldCharType="separate"/>
        </w:r>
        <w:r w:rsidR="00482CC8">
          <w:rPr>
            <w:noProof/>
            <w:webHidden/>
          </w:rPr>
          <w:t>9</w:t>
        </w:r>
        <w:r w:rsidR="00FB71B7">
          <w:rPr>
            <w:noProof/>
            <w:webHidden/>
          </w:rPr>
          <w:fldChar w:fldCharType="end"/>
        </w:r>
      </w:hyperlink>
    </w:p>
    <w:p w14:paraId="2534BF71" w14:textId="35B5F882" w:rsidR="00FB71B7" w:rsidRDefault="004D2134">
      <w:pPr>
        <w:pStyle w:val="TOC2"/>
        <w:rPr>
          <w:rFonts w:asciiTheme="minorHAnsi" w:eastAsiaTheme="minorEastAsia" w:hAnsiTheme="minorHAnsi" w:cstheme="minorBidi"/>
          <w:noProof/>
        </w:rPr>
      </w:pPr>
      <w:hyperlink w:anchor="_Toc65052114" w:history="1">
        <w:r w:rsidR="00FB71B7" w:rsidRPr="00003D27">
          <w:rPr>
            <w:rStyle w:val="Hyperlink"/>
            <w:bCs/>
            <w:noProof/>
          </w:rPr>
          <w:t>Permit to Install (PTI)</w:t>
        </w:r>
        <w:r w:rsidR="00FB71B7">
          <w:rPr>
            <w:noProof/>
            <w:webHidden/>
          </w:rPr>
          <w:tab/>
        </w:r>
        <w:r w:rsidR="00FB71B7">
          <w:rPr>
            <w:noProof/>
            <w:webHidden/>
          </w:rPr>
          <w:fldChar w:fldCharType="begin"/>
        </w:r>
        <w:r w:rsidR="00FB71B7">
          <w:rPr>
            <w:noProof/>
            <w:webHidden/>
          </w:rPr>
          <w:instrText xml:space="preserve"> PAGEREF _Toc65052114 \h </w:instrText>
        </w:r>
        <w:r w:rsidR="00FB71B7">
          <w:rPr>
            <w:noProof/>
            <w:webHidden/>
          </w:rPr>
        </w:r>
        <w:r w:rsidR="00FB71B7">
          <w:rPr>
            <w:noProof/>
            <w:webHidden/>
          </w:rPr>
          <w:fldChar w:fldCharType="separate"/>
        </w:r>
        <w:r w:rsidR="00482CC8">
          <w:rPr>
            <w:noProof/>
            <w:webHidden/>
          </w:rPr>
          <w:t>10</w:t>
        </w:r>
        <w:r w:rsidR="00FB71B7">
          <w:rPr>
            <w:noProof/>
            <w:webHidden/>
          </w:rPr>
          <w:fldChar w:fldCharType="end"/>
        </w:r>
      </w:hyperlink>
    </w:p>
    <w:p w14:paraId="73A11422" w14:textId="4A8A0335" w:rsidR="00FB71B7" w:rsidRDefault="004D2134">
      <w:pPr>
        <w:pStyle w:val="TOC1"/>
        <w:rPr>
          <w:rFonts w:asciiTheme="minorHAnsi" w:eastAsiaTheme="minorEastAsia" w:hAnsiTheme="minorHAnsi" w:cstheme="minorBidi"/>
          <w:b w:val="0"/>
          <w:noProof/>
        </w:rPr>
      </w:pPr>
      <w:hyperlink w:anchor="_Toc65052115" w:history="1">
        <w:r w:rsidR="00FB71B7" w:rsidRPr="00003D27">
          <w:rPr>
            <w:rStyle w:val="Hyperlink"/>
            <w:noProof/>
          </w:rPr>
          <w:t>B.  SOURCE-WIDE CONDITIONS</w:t>
        </w:r>
        <w:r w:rsidR="00FB71B7">
          <w:rPr>
            <w:noProof/>
            <w:webHidden/>
          </w:rPr>
          <w:tab/>
        </w:r>
        <w:r w:rsidR="00FB71B7">
          <w:rPr>
            <w:noProof/>
            <w:webHidden/>
          </w:rPr>
          <w:fldChar w:fldCharType="begin"/>
        </w:r>
        <w:r w:rsidR="00FB71B7">
          <w:rPr>
            <w:noProof/>
            <w:webHidden/>
          </w:rPr>
          <w:instrText xml:space="preserve"> PAGEREF _Toc65052115 \h </w:instrText>
        </w:r>
        <w:r w:rsidR="00FB71B7">
          <w:rPr>
            <w:noProof/>
            <w:webHidden/>
          </w:rPr>
        </w:r>
        <w:r w:rsidR="00FB71B7">
          <w:rPr>
            <w:noProof/>
            <w:webHidden/>
          </w:rPr>
          <w:fldChar w:fldCharType="separate"/>
        </w:r>
        <w:r w:rsidR="00482CC8">
          <w:rPr>
            <w:noProof/>
            <w:webHidden/>
          </w:rPr>
          <w:t>11</w:t>
        </w:r>
        <w:r w:rsidR="00FB71B7">
          <w:rPr>
            <w:noProof/>
            <w:webHidden/>
          </w:rPr>
          <w:fldChar w:fldCharType="end"/>
        </w:r>
      </w:hyperlink>
    </w:p>
    <w:p w14:paraId="058E6480" w14:textId="2E5F2F62" w:rsidR="00FB71B7" w:rsidRDefault="004D2134">
      <w:pPr>
        <w:pStyle w:val="TOC1"/>
        <w:rPr>
          <w:rFonts w:asciiTheme="minorHAnsi" w:eastAsiaTheme="minorEastAsia" w:hAnsiTheme="minorHAnsi" w:cstheme="minorBidi"/>
          <w:b w:val="0"/>
          <w:noProof/>
        </w:rPr>
      </w:pPr>
      <w:hyperlink w:anchor="_Toc65052116" w:history="1">
        <w:r w:rsidR="00FB71B7" w:rsidRPr="00003D27">
          <w:rPr>
            <w:rStyle w:val="Hyperlink"/>
            <w:noProof/>
          </w:rPr>
          <w:t>C.  EMISSION UNIT SPECIAL CONDITIONS</w:t>
        </w:r>
        <w:r w:rsidR="00FB71B7">
          <w:rPr>
            <w:noProof/>
            <w:webHidden/>
          </w:rPr>
          <w:tab/>
        </w:r>
        <w:r w:rsidR="00FB71B7">
          <w:rPr>
            <w:noProof/>
            <w:webHidden/>
          </w:rPr>
          <w:fldChar w:fldCharType="begin"/>
        </w:r>
        <w:r w:rsidR="00FB71B7">
          <w:rPr>
            <w:noProof/>
            <w:webHidden/>
          </w:rPr>
          <w:instrText xml:space="preserve"> PAGEREF _Toc65052116 \h </w:instrText>
        </w:r>
        <w:r w:rsidR="00FB71B7">
          <w:rPr>
            <w:noProof/>
            <w:webHidden/>
          </w:rPr>
        </w:r>
        <w:r w:rsidR="00FB71B7">
          <w:rPr>
            <w:noProof/>
            <w:webHidden/>
          </w:rPr>
          <w:fldChar w:fldCharType="separate"/>
        </w:r>
        <w:r w:rsidR="00482CC8">
          <w:rPr>
            <w:noProof/>
            <w:webHidden/>
          </w:rPr>
          <w:t>12</w:t>
        </w:r>
        <w:r w:rsidR="00FB71B7">
          <w:rPr>
            <w:noProof/>
            <w:webHidden/>
          </w:rPr>
          <w:fldChar w:fldCharType="end"/>
        </w:r>
      </w:hyperlink>
    </w:p>
    <w:p w14:paraId="42B237A0" w14:textId="4A92C4D5" w:rsidR="00FB71B7" w:rsidRDefault="004D2134">
      <w:pPr>
        <w:pStyle w:val="TOC2"/>
        <w:rPr>
          <w:rFonts w:asciiTheme="minorHAnsi" w:eastAsiaTheme="minorEastAsia" w:hAnsiTheme="minorHAnsi" w:cstheme="minorBidi"/>
          <w:noProof/>
        </w:rPr>
      </w:pPr>
      <w:hyperlink w:anchor="_Toc65052117" w:history="1">
        <w:r w:rsidR="00FB71B7" w:rsidRPr="00003D27">
          <w:rPr>
            <w:rStyle w:val="Hyperlink"/>
            <w:noProof/>
          </w:rPr>
          <w:t>EMISSION UNIT SUMMARY TABLE</w:t>
        </w:r>
        <w:r w:rsidR="00FB71B7">
          <w:rPr>
            <w:noProof/>
            <w:webHidden/>
          </w:rPr>
          <w:tab/>
        </w:r>
        <w:r w:rsidR="00FB71B7">
          <w:rPr>
            <w:noProof/>
            <w:webHidden/>
          </w:rPr>
          <w:fldChar w:fldCharType="begin"/>
        </w:r>
        <w:r w:rsidR="00FB71B7">
          <w:rPr>
            <w:noProof/>
            <w:webHidden/>
          </w:rPr>
          <w:instrText xml:space="preserve"> PAGEREF _Toc65052117 \h </w:instrText>
        </w:r>
        <w:r w:rsidR="00FB71B7">
          <w:rPr>
            <w:noProof/>
            <w:webHidden/>
          </w:rPr>
        </w:r>
        <w:r w:rsidR="00FB71B7">
          <w:rPr>
            <w:noProof/>
            <w:webHidden/>
          </w:rPr>
          <w:fldChar w:fldCharType="separate"/>
        </w:r>
        <w:r w:rsidR="00482CC8">
          <w:rPr>
            <w:noProof/>
            <w:webHidden/>
          </w:rPr>
          <w:t>12</w:t>
        </w:r>
        <w:r w:rsidR="00FB71B7">
          <w:rPr>
            <w:noProof/>
            <w:webHidden/>
          </w:rPr>
          <w:fldChar w:fldCharType="end"/>
        </w:r>
      </w:hyperlink>
    </w:p>
    <w:p w14:paraId="4A0CC6A6" w14:textId="4607AE2D" w:rsidR="00FB71B7" w:rsidRDefault="004D2134">
      <w:pPr>
        <w:pStyle w:val="TOC2"/>
        <w:rPr>
          <w:rFonts w:asciiTheme="minorHAnsi" w:eastAsiaTheme="minorEastAsia" w:hAnsiTheme="minorHAnsi" w:cstheme="minorBidi"/>
          <w:noProof/>
        </w:rPr>
      </w:pPr>
      <w:hyperlink w:anchor="_Toc65052118" w:history="1">
        <w:r w:rsidR="00FB71B7" w:rsidRPr="00003D27">
          <w:rPr>
            <w:rStyle w:val="Hyperlink"/>
            <w:bCs/>
            <w:noProof/>
          </w:rPr>
          <w:t>EUALINE</w:t>
        </w:r>
        <w:r w:rsidR="00FB71B7">
          <w:rPr>
            <w:noProof/>
            <w:webHidden/>
          </w:rPr>
          <w:tab/>
        </w:r>
        <w:r w:rsidR="00FB71B7">
          <w:rPr>
            <w:noProof/>
            <w:webHidden/>
          </w:rPr>
          <w:fldChar w:fldCharType="begin"/>
        </w:r>
        <w:r w:rsidR="00FB71B7">
          <w:rPr>
            <w:noProof/>
            <w:webHidden/>
          </w:rPr>
          <w:instrText xml:space="preserve"> PAGEREF _Toc65052118 \h </w:instrText>
        </w:r>
        <w:r w:rsidR="00FB71B7">
          <w:rPr>
            <w:noProof/>
            <w:webHidden/>
          </w:rPr>
        </w:r>
        <w:r w:rsidR="00FB71B7">
          <w:rPr>
            <w:noProof/>
            <w:webHidden/>
          </w:rPr>
          <w:fldChar w:fldCharType="separate"/>
        </w:r>
        <w:r w:rsidR="00482CC8">
          <w:rPr>
            <w:noProof/>
            <w:webHidden/>
          </w:rPr>
          <w:t>14</w:t>
        </w:r>
        <w:r w:rsidR="00FB71B7">
          <w:rPr>
            <w:noProof/>
            <w:webHidden/>
          </w:rPr>
          <w:fldChar w:fldCharType="end"/>
        </w:r>
      </w:hyperlink>
    </w:p>
    <w:p w14:paraId="672D99C1" w14:textId="537396C8" w:rsidR="00FB71B7" w:rsidRDefault="004D2134">
      <w:pPr>
        <w:pStyle w:val="TOC2"/>
        <w:rPr>
          <w:rFonts w:asciiTheme="minorHAnsi" w:eastAsiaTheme="minorEastAsia" w:hAnsiTheme="minorHAnsi" w:cstheme="minorBidi"/>
          <w:noProof/>
        </w:rPr>
      </w:pPr>
      <w:hyperlink w:anchor="_Toc65052119" w:history="1">
        <w:r w:rsidR="00FB71B7" w:rsidRPr="00003D27">
          <w:rPr>
            <w:rStyle w:val="Hyperlink"/>
            <w:bCs/>
            <w:noProof/>
          </w:rPr>
          <w:t>EUALINEMOLD</w:t>
        </w:r>
        <w:r w:rsidR="00FB71B7">
          <w:rPr>
            <w:noProof/>
            <w:webHidden/>
          </w:rPr>
          <w:tab/>
        </w:r>
        <w:r w:rsidR="00FB71B7">
          <w:rPr>
            <w:noProof/>
            <w:webHidden/>
          </w:rPr>
          <w:fldChar w:fldCharType="begin"/>
        </w:r>
        <w:r w:rsidR="00FB71B7">
          <w:rPr>
            <w:noProof/>
            <w:webHidden/>
          </w:rPr>
          <w:instrText xml:space="preserve"> PAGEREF _Toc65052119 \h </w:instrText>
        </w:r>
        <w:r w:rsidR="00FB71B7">
          <w:rPr>
            <w:noProof/>
            <w:webHidden/>
          </w:rPr>
        </w:r>
        <w:r w:rsidR="00FB71B7">
          <w:rPr>
            <w:noProof/>
            <w:webHidden/>
          </w:rPr>
          <w:fldChar w:fldCharType="separate"/>
        </w:r>
        <w:r w:rsidR="00482CC8">
          <w:rPr>
            <w:noProof/>
            <w:webHidden/>
          </w:rPr>
          <w:t>18</w:t>
        </w:r>
        <w:r w:rsidR="00FB71B7">
          <w:rPr>
            <w:noProof/>
            <w:webHidden/>
          </w:rPr>
          <w:fldChar w:fldCharType="end"/>
        </w:r>
      </w:hyperlink>
    </w:p>
    <w:p w14:paraId="5B707DF1" w14:textId="1AA96631" w:rsidR="00FB71B7" w:rsidRDefault="004D2134">
      <w:pPr>
        <w:pStyle w:val="TOC2"/>
        <w:rPr>
          <w:rFonts w:asciiTheme="minorHAnsi" w:eastAsiaTheme="minorEastAsia" w:hAnsiTheme="minorHAnsi" w:cstheme="minorBidi"/>
          <w:noProof/>
        </w:rPr>
      </w:pPr>
      <w:hyperlink w:anchor="_Toc65052120" w:history="1">
        <w:r w:rsidR="00FB71B7" w:rsidRPr="00003D27">
          <w:rPr>
            <w:rStyle w:val="Hyperlink"/>
            <w:bCs/>
            <w:noProof/>
          </w:rPr>
          <w:t>EUCOREMOLDMAKING</w:t>
        </w:r>
        <w:r w:rsidR="00FB71B7">
          <w:rPr>
            <w:noProof/>
            <w:webHidden/>
          </w:rPr>
          <w:tab/>
        </w:r>
        <w:r w:rsidR="00FB71B7">
          <w:rPr>
            <w:noProof/>
            <w:webHidden/>
          </w:rPr>
          <w:fldChar w:fldCharType="begin"/>
        </w:r>
        <w:r w:rsidR="00FB71B7">
          <w:rPr>
            <w:noProof/>
            <w:webHidden/>
          </w:rPr>
          <w:instrText xml:space="preserve"> PAGEREF _Toc65052120 \h </w:instrText>
        </w:r>
        <w:r w:rsidR="00FB71B7">
          <w:rPr>
            <w:noProof/>
            <w:webHidden/>
          </w:rPr>
        </w:r>
        <w:r w:rsidR="00FB71B7">
          <w:rPr>
            <w:noProof/>
            <w:webHidden/>
          </w:rPr>
          <w:fldChar w:fldCharType="separate"/>
        </w:r>
        <w:r w:rsidR="00482CC8">
          <w:rPr>
            <w:noProof/>
            <w:webHidden/>
          </w:rPr>
          <w:t>21</w:t>
        </w:r>
        <w:r w:rsidR="00FB71B7">
          <w:rPr>
            <w:noProof/>
            <w:webHidden/>
          </w:rPr>
          <w:fldChar w:fldCharType="end"/>
        </w:r>
      </w:hyperlink>
    </w:p>
    <w:p w14:paraId="059C77EC" w14:textId="0433CBC3" w:rsidR="00FB71B7" w:rsidRDefault="004D2134">
      <w:pPr>
        <w:pStyle w:val="TOC2"/>
        <w:rPr>
          <w:rFonts w:asciiTheme="minorHAnsi" w:eastAsiaTheme="minorEastAsia" w:hAnsiTheme="minorHAnsi" w:cstheme="minorBidi"/>
          <w:noProof/>
        </w:rPr>
      </w:pPr>
      <w:hyperlink w:anchor="_Toc65052121" w:history="1">
        <w:r w:rsidR="00FB71B7" w:rsidRPr="00003D27">
          <w:rPr>
            <w:rStyle w:val="Hyperlink"/>
            <w:bCs/>
            <w:noProof/>
          </w:rPr>
          <w:t>EUFINISHING</w:t>
        </w:r>
        <w:r w:rsidR="00FB71B7">
          <w:rPr>
            <w:noProof/>
            <w:webHidden/>
          </w:rPr>
          <w:tab/>
        </w:r>
        <w:r w:rsidR="00FB71B7">
          <w:rPr>
            <w:noProof/>
            <w:webHidden/>
          </w:rPr>
          <w:fldChar w:fldCharType="begin"/>
        </w:r>
        <w:r w:rsidR="00FB71B7">
          <w:rPr>
            <w:noProof/>
            <w:webHidden/>
          </w:rPr>
          <w:instrText xml:space="preserve"> PAGEREF _Toc65052121 \h </w:instrText>
        </w:r>
        <w:r w:rsidR="00FB71B7">
          <w:rPr>
            <w:noProof/>
            <w:webHidden/>
          </w:rPr>
        </w:r>
        <w:r w:rsidR="00FB71B7">
          <w:rPr>
            <w:noProof/>
            <w:webHidden/>
          </w:rPr>
          <w:fldChar w:fldCharType="separate"/>
        </w:r>
        <w:r w:rsidR="00482CC8">
          <w:rPr>
            <w:noProof/>
            <w:webHidden/>
          </w:rPr>
          <w:t>24</w:t>
        </w:r>
        <w:r w:rsidR="00FB71B7">
          <w:rPr>
            <w:noProof/>
            <w:webHidden/>
          </w:rPr>
          <w:fldChar w:fldCharType="end"/>
        </w:r>
      </w:hyperlink>
    </w:p>
    <w:p w14:paraId="5EB14564" w14:textId="31410FF6" w:rsidR="00FB71B7" w:rsidRDefault="004D2134">
      <w:pPr>
        <w:pStyle w:val="TOC2"/>
        <w:rPr>
          <w:rFonts w:asciiTheme="minorHAnsi" w:eastAsiaTheme="minorEastAsia" w:hAnsiTheme="minorHAnsi" w:cstheme="minorBidi"/>
          <w:noProof/>
        </w:rPr>
      </w:pPr>
      <w:hyperlink w:anchor="_Toc65052122" w:history="1">
        <w:r w:rsidR="00FB71B7" w:rsidRPr="00003D27">
          <w:rPr>
            <w:rStyle w:val="Hyperlink"/>
            <w:bCs/>
            <w:noProof/>
          </w:rPr>
          <w:t>EUMELTING</w:t>
        </w:r>
        <w:r w:rsidR="00FB71B7">
          <w:rPr>
            <w:noProof/>
            <w:webHidden/>
          </w:rPr>
          <w:tab/>
        </w:r>
        <w:r w:rsidR="00FB71B7">
          <w:rPr>
            <w:noProof/>
            <w:webHidden/>
          </w:rPr>
          <w:fldChar w:fldCharType="begin"/>
        </w:r>
        <w:r w:rsidR="00FB71B7">
          <w:rPr>
            <w:noProof/>
            <w:webHidden/>
          </w:rPr>
          <w:instrText xml:space="preserve"> PAGEREF _Toc65052122 \h </w:instrText>
        </w:r>
        <w:r w:rsidR="00FB71B7">
          <w:rPr>
            <w:noProof/>
            <w:webHidden/>
          </w:rPr>
        </w:r>
        <w:r w:rsidR="00FB71B7">
          <w:rPr>
            <w:noProof/>
            <w:webHidden/>
          </w:rPr>
          <w:fldChar w:fldCharType="separate"/>
        </w:r>
        <w:r w:rsidR="00482CC8">
          <w:rPr>
            <w:noProof/>
            <w:webHidden/>
          </w:rPr>
          <w:t>28</w:t>
        </w:r>
        <w:r w:rsidR="00FB71B7">
          <w:rPr>
            <w:noProof/>
            <w:webHidden/>
          </w:rPr>
          <w:fldChar w:fldCharType="end"/>
        </w:r>
      </w:hyperlink>
    </w:p>
    <w:p w14:paraId="51BFF10F" w14:textId="3FE0E2AC" w:rsidR="00FB71B7" w:rsidRDefault="004D2134">
      <w:pPr>
        <w:pStyle w:val="TOC1"/>
        <w:rPr>
          <w:rFonts w:asciiTheme="minorHAnsi" w:eastAsiaTheme="minorEastAsia" w:hAnsiTheme="minorHAnsi" w:cstheme="minorBidi"/>
          <w:b w:val="0"/>
          <w:noProof/>
        </w:rPr>
      </w:pPr>
      <w:hyperlink w:anchor="_Toc65052123" w:history="1">
        <w:r w:rsidR="00FB71B7" w:rsidRPr="00003D27">
          <w:rPr>
            <w:rStyle w:val="Hyperlink"/>
            <w:noProof/>
          </w:rPr>
          <w:t>D.  FLEXIBLE GROUP SPECIAL CONDITIONS</w:t>
        </w:r>
        <w:r w:rsidR="00FB71B7">
          <w:rPr>
            <w:noProof/>
            <w:webHidden/>
          </w:rPr>
          <w:tab/>
        </w:r>
        <w:r w:rsidR="00FB71B7">
          <w:rPr>
            <w:noProof/>
            <w:webHidden/>
          </w:rPr>
          <w:fldChar w:fldCharType="begin"/>
        </w:r>
        <w:r w:rsidR="00FB71B7">
          <w:rPr>
            <w:noProof/>
            <w:webHidden/>
          </w:rPr>
          <w:instrText xml:space="preserve"> PAGEREF _Toc65052123 \h </w:instrText>
        </w:r>
        <w:r w:rsidR="00FB71B7">
          <w:rPr>
            <w:noProof/>
            <w:webHidden/>
          </w:rPr>
        </w:r>
        <w:r w:rsidR="00FB71B7">
          <w:rPr>
            <w:noProof/>
            <w:webHidden/>
          </w:rPr>
          <w:fldChar w:fldCharType="separate"/>
        </w:r>
        <w:r w:rsidR="00482CC8">
          <w:rPr>
            <w:noProof/>
            <w:webHidden/>
          </w:rPr>
          <w:t>34</w:t>
        </w:r>
        <w:r w:rsidR="00FB71B7">
          <w:rPr>
            <w:noProof/>
            <w:webHidden/>
          </w:rPr>
          <w:fldChar w:fldCharType="end"/>
        </w:r>
      </w:hyperlink>
    </w:p>
    <w:p w14:paraId="4B8F9D39" w14:textId="7E8C67FF" w:rsidR="00FB71B7" w:rsidRDefault="004D2134">
      <w:pPr>
        <w:pStyle w:val="TOC2"/>
        <w:rPr>
          <w:rFonts w:asciiTheme="minorHAnsi" w:eastAsiaTheme="minorEastAsia" w:hAnsiTheme="minorHAnsi" w:cstheme="minorBidi"/>
          <w:noProof/>
        </w:rPr>
      </w:pPr>
      <w:hyperlink w:anchor="_Toc65052124" w:history="1">
        <w:r w:rsidR="00FB71B7" w:rsidRPr="00003D27">
          <w:rPr>
            <w:rStyle w:val="Hyperlink"/>
            <w:bCs/>
            <w:noProof/>
          </w:rPr>
          <w:t>FLEXIBLE GROUP SUMMARY TABLE</w:t>
        </w:r>
        <w:r w:rsidR="00FB71B7">
          <w:rPr>
            <w:noProof/>
            <w:webHidden/>
          </w:rPr>
          <w:tab/>
        </w:r>
        <w:r w:rsidR="00FB71B7">
          <w:rPr>
            <w:noProof/>
            <w:webHidden/>
          </w:rPr>
          <w:fldChar w:fldCharType="begin"/>
        </w:r>
        <w:r w:rsidR="00FB71B7">
          <w:rPr>
            <w:noProof/>
            <w:webHidden/>
          </w:rPr>
          <w:instrText xml:space="preserve"> PAGEREF _Toc65052124 \h </w:instrText>
        </w:r>
        <w:r w:rsidR="00FB71B7">
          <w:rPr>
            <w:noProof/>
            <w:webHidden/>
          </w:rPr>
        </w:r>
        <w:r w:rsidR="00FB71B7">
          <w:rPr>
            <w:noProof/>
            <w:webHidden/>
          </w:rPr>
          <w:fldChar w:fldCharType="separate"/>
        </w:r>
        <w:r w:rsidR="00482CC8">
          <w:rPr>
            <w:noProof/>
            <w:webHidden/>
          </w:rPr>
          <w:t>34</w:t>
        </w:r>
        <w:r w:rsidR="00FB71B7">
          <w:rPr>
            <w:noProof/>
            <w:webHidden/>
          </w:rPr>
          <w:fldChar w:fldCharType="end"/>
        </w:r>
      </w:hyperlink>
    </w:p>
    <w:p w14:paraId="5F8F6634" w14:textId="729DD7A9" w:rsidR="00FB71B7" w:rsidRDefault="004D2134">
      <w:pPr>
        <w:pStyle w:val="TOC2"/>
        <w:rPr>
          <w:rFonts w:asciiTheme="minorHAnsi" w:eastAsiaTheme="minorEastAsia" w:hAnsiTheme="minorHAnsi" w:cstheme="minorBidi"/>
          <w:noProof/>
        </w:rPr>
      </w:pPr>
      <w:hyperlink w:anchor="_Toc65052125" w:history="1">
        <w:r w:rsidR="00FB71B7" w:rsidRPr="00003D27">
          <w:rPr>
            <w:rStyle w:val="Hyperlink"/>
            <w:bCs/>
            <w:iCs/>
            <w:noProof/>
          </w:rPr>
          <w:t>FGMACT-EEEEE</w:t>
        </w:r>
        <w:r w:rsidR="00FB71B7">
          <w:rPr>
            <w:noProof/>
            <w:webHidden/>
          </w:rPr>
          <w:tab/>
        </w:r>
        <w:r w:rsidR="00FB71B7">
          <w:rPr>
            <w:noProof/>
            <w:webHidden/>
          </w:rPr>
          <w:fldChar w:fldCharType="begin"/>
        </w:r>
        <w:r w:rsidR="00FB71B7">
          <w:rPr>
            <w:noProof/>
            <w:webHidden/>
          </w:rPr>
          <w:instrText xml:space="preserve"> PAGEREF _Toc65052125 \h </w:instrText>
        </w:r>
        <w:r w:rsidR="00FB71B7">
          <w:rPr>
            <w:noProof/>
            <w:webHidden/>
          </w:rPr>
        </w:r>
        <w:r w:rsidR="00FB71B7">
          <w:rPr>
            <w:noProof/>
            <w:webHidden/>
          </w:rPr>
          <w:fldChar w:fldCharType="separate"/>
        </w:r>
        <w:r w:rsidR="00482CC8">
          <w:rPr>
            <w:noProof/>
            <w:webHidden/>
          </w:rPr>
          <w:t>35</w:t>
        </w:r>
        <w:r w:rsidR="00FB71B7">
          <w:rPr>
            <w:noProof/>
            <w:webHidden/>
          </w:rPr>
          <w:fldChar w:fldCharType="end"/>
        </w:r>
      </w:hyperlink>
    </w:p>
    <w:p w14:paraId="1B50B235" w14:textId="17D3EC47" w:rsidR="00FB71B7" w:rsidRDefault="004D2134">
      <w:pPr>
        <w:pStyle w:val="TOC2"/>
        <w:rPr>
          <w:rFonts w:asciiTheme="minorHAnsi" w:eastAsiaTheme="minorEastAsia" w:hAnsiTheme="minorHAnsi" w:cstheme="minorBidi"/>
          <w:noProof/>
        </w:rPr>
      </w:pPr>
      <w:hyperlink w:anchor="_Toc65052126" w:history="1">
        <w:r w:rsidR="00FB71B7" w:rsidRPr="00003D27">
          <w:rPr>
            <w:rStyle w:val="Hyperlink"/>
            <w:bCs/>
            <w:iCs/>
            <w:noProof/>
          </w:rPr>
          <w:t>FGSPOLINE</w:t>
        </w:r>
        <w:r w:rsidR="00FB71B7">
          <w:rPr>
            <w:noProof/>
            <w:webHidden/>
          </w:rPr>
          <w:tab/>
        </w:r>
        <w:r w:rsidR="00FB71B7">
          <w:rPr>
            <w:noProof/>
            <w:webHidden/>
          </w:rPr>
          <w:fldChar w:fldCharType="begin"/>
        </w:r>
        <w:r w:rsidR="00FB71B7">
          <w:rPr>
            <w:noProof/>
            <w:webHidden/>
          </w:rPr>
          <w:instrText xml:space="preserve"> PAGEREF _Toc65052126 \h </w:instrText>
        </w:r>
        <w:r w:rsidR="00FB71B7">
          <w:rPr>
            <w:noProof/>
            <w:webHidden/>
          </w:rPr>
        </w:r>
        <w:r w:rsidR="00FB71B7">
          <w:rPr>
            <w:noProof/>
            <w:webHidden/>
          </w:rPr>
          <w:fldChar w:fldCharType="separate"/>
        </w:r>
        <w:r w:rsidR="00482CC8">
          <w:rPr>
            <w:noProof/>
            <w:webHidden/>
          </w:rPr>
          <w:t>39</w:t>
        </w:r>
        <w:r w:rsidR="00FB71B7">
          <w:rPr>
            <w:noProof/>
            <w:webHidden/>
          </w:rPr>
          <w:fldChar w:fldCharType="end"/>
        </w:r>
      </w:hyperlink>
    </w:p>
    <w:p w14:paraId="01D16284" w14:textId="2BD944AD" w:rsidR="00FB71B7" w:rsidRDefault="004D2134">
      <w:pPr>
        <w:pStyle w:val="TOC2"/>
        <w:rPr>
          <w:rFonts w:asciiTheme="minorHAnsi" w:eastAsiaTheme="minorEastAsia" w:hAnsiTheme="minorHAnsi" w:cstheme="minorBidi"/>
          <w:noProof/>
        </w:rPr>
      </w:pPr>
      <w:hyperlink w:anchor="_Toc65052127" w:history="1">
        <w:r w:rsidR="00FB71B7" w:rsidRPr="00003D27">
          <w:rPr>
            <w:rStyle w:val="Hyperlink"/>
            <w:bCs/>
            <w:iCs/>
            <w:noProof/>
          </w:rPr>
          <w:t>FGCOLDCLEANERS</w:t>
        </w:r>
        <w:r w:rsidR="00FB71B7">
          <w:rPr>
            <w:noProof/>
            <w:webHidden/>
          </w:rPr>
          <w:tab/>
        </w:r>
        <w:r w:rsidR="00FB71B7">
          <w:rPr>
            <w:noProof/>
            <w:webHidden/>
          </w:rPr>
          <w:fldChar w:fldCharType="begin"/>
        </w:r>
        <w:r w:rsidR="00FB71B7">
          <w:rPr>
            <w:noProof/>
            <w:webHidden/>
          </w:rPr>
          <w:instrText xml:space="preserve"> PAGEREF _Toc65052127 \h </w:instrText>
        </w:r>
        <w:r w:rsidR="00FB71B7">
          <w:rPr>
            <w:noProof/>
            <w:webHidden/>
          </w:rPr>
        </w:r>
        <w:r w:rsidR="00FB71B7">
          <w:rPr>
            <w:noProof/>
            <w:webHidden/>
          </w:rPr>
          <w:fldChar w:fldCharType="separate"/>
        </w:r>
        <w:r w:rsidR="00482CC8">
          <w:rPr>
            <w:noProof/>
            <w:webHidden/>
          </w:rPr>
          <w:t>44</w:t>
        </w:r>
        <w:r w:rsidR="00FB71B7">
          <w:rPr>
            <w:noProof/>
            <w:webHidden/>
          </w:rPr>
          <w:fldChar w:fldCharType="end"/>
        </w:r>
      </w:hyperlink>
    </w:p>
    <w:p w14:paraId="58BD0B76" w14:textId="45EAD778" w:rsidR="00FB71B7" w:rsidRDefault="004D2134">
      <w:pPr>
        <w:pStyle w:val="TOC1"/>
        <w:rPr>
          <w:rFonts w:asciiTheme="minorHAnsi" w:eastAsiaTheme="minorEastAsia" w:hAnsiTheme="minorHAnsi" w:cstheme="minorBidi"/>
          <w:b w:val="0"/>
          <w:noProof/>
        </w:rPr>
      </w:pPr>
      <w:hyperlink w:anchor="_Toc65052128" w:history="1">
        <w:r w:rsidR="00FB71B7" w:rsidRPr="00003D27">
          <w:rPr>
            <w:rStyle w:val="Hyperlink"/>
            <w:noProof/>
          </w:rPr>
          <w:t>E.  NON-APPLICABLE REQUIREMENTS</w:t>
        </w:r>
        <w:r w:rsidR="00FB71B7">
          <w:rPr>
            <w:noProof/>
            <w:webHidden/>
          </w:rPr>
          <w:tab/>
        </w:r>
        <w:r w:rsidR="00FB71B7">
          <w:rPr>
            <w:noProof/>
            <w:webHidden/>
          </w:rPr>
          <w:fldChar w:fldCharType="begin"/>
        </w:r>
        <w:r w:rsidR="00FB71B7">
          <w:rPr>
            <w:noProof/>
            <w:webHidden/>
          </w:rPr>
          <w:instrText xml:space="preserve"> PAGEREF _Toc65052128 \h </w:instrText>
        </w:r>
        <w:r w:rsidR="00FB71B7">
          <w:rPr>
            <w:noProof/>
            <w:webHidden/>
          </w:rPr>
        </w:r>
        <w:r w:rsidR="00FB71B7">
          <w:rPr>
            <w:noProof/>
            <w:webHidden/>
          </w:rPr>
          <w:fldChar w:fldCharType="separate"/>
        </w:r>
        <w:r w:rsidR="00482CC8">
          <w:rPr>
            <w:noProof/>
            <w:webHidden/>
          </w:rPr>
          <w:t>46</w:t>
        </w:r>
        <w:r w:rsidR="00FB71B7">
          <w:rPr>
            <w:noProof/>
            <w:webHidden/>
          </w:rPr>
          <w:fldChar w:fldCharType="end"/>
        </w:r>
      </w:hyperlink>
    </w:p>
    <w:p w14:paraId="676D9FD5" w14:textId="386B7FBB" w:rsidR="00FB71B7" w:rsidRDefault="004D2134">
      <w:pPr>
        <w:pStyle w:val="TOC1"/>
        <w:rPr>
          <w:rFonts w:asciiTheme="minorHAnsi" w:eastAsiaTheme="minorEastAsia" w:hAnsiTheme="minorHAnsi" w:cstheme="minorBidi"/>
          <w:b w:val="0"/>
          <w:noProof/>
        </w:rPr>
      </w:pPr>
      <w:hyperlink w:anchor="_Toc65052129" w:history="1">
        <w:r w:rsidR="00FB71B7" w:rsidRPr="00003D27">
          <w:rPr>
            <w:rStyle w:val="Hyperlink"/>
            <w:noProof/>
            <w:kern w:val="28"/>
          </w:rPr>
          <w:t>APPENDICES</w:t>
        </w:r>
        <w:r w:rsidR="00FB71B7">
          <w:rPr>
            <w:noProof/>
            <w:webHidden/>
          </w:rPr>
          <w:tab/>
        </w:r>
        <w:r w:rsidR="00FB71B7">
          <w:rPr>
            <w:noProof/>
            <w:webHidden/>
          </w:rPr>
          <w:fldChar w:fldCharType="begin"/>
        </w:r>
        <w:r w:rsidR="00FB71B7">
          <w:rPr>
            <w:noProof/>
            <w:webHidden/>
          </w:rPr>
          <w:instrText xml:space="preserve"> PAGEREF _Toc65052129 \h </w:instrText>
        </w:r>
        <w:r w:rsidR="00FB71B7">
          <w:rPr>
            <w:noProof/>
            <w:webHidden/>
          </w:rPr>
        </w:r>
        <w:r w:rsidR="00FB71B7">
          <w:rPr>
            <w:noProof/>
            <w:webHidden/>
          </w:rPr>
          <w:fldChar w:fldCharType="separate"/>
        </w:r>
        <w:r w:rsidR="00482CC8">
          <w:rPr>
            <w:noProof/>
            <w:webHidden/>
          </w:rPr>
          <w:t>47</w:t>
        </w:r>
        <w:r w:rsidR="00FB71B7">
          <w:rPr>
            <w:noProof/>
            <w:webHidden/>
          </w:rPr>
          <w:fldChar w:fldCharType="end"/>
        </w:r>
      </w:hyperlink>
    </w:p>
    <w:p w14:paraId="7399A9C8" w14:textId="7113FC75" w:rsidR="00FB71B7" w:rsidRDefault="004D2134">
      <w:pPr>
        <w:pStyle w:val="TOC2"/>
        <w:rPr>
          <w:rFonts w:asciiTheme="minorHAnsi" w:eastAsiaTheme="minorEastAsia" w:hAnsiTheme="minorHAnsi" w:cstheme="minorBidi"/>
          <w:noProof/>
        </w:rPr>
      </w:pPr>
      <w:hyperlink w:anchor="_Toc65052130" w:history="1">
        <w:r w:rsidR="00FB71B7" w:rsidRPr="00003D27">
          <w:rPr>
            <w:rStyle w:val="Hyperlink"/>
            <w:noProof/>
          </w:rPr>
          <w:t>Appendix 1.  Acronyms and Abbreviations</w:t>
        </w:r>
        <w:r w:rsidR="00FB71B7">
          <w:rPr>
            <w:noProof/>
            <w:webHidden/>
          </w:rPr>
          <w:tab/>
        </w:r>
        <w:r w:rsidR="00FB71B7">
          <w:rPr>
            <w:noProof/>
            <w:webHidden/>
          </w:rPr>
          <w:fldChar w:fldCharType="begin"/>
        </w:r>
        <w:r w:rsidR="00FB71B7">
          <w:rPr>
            <w:noProof/>
            <w:webHidden/>
          </w:rPr>
          <w:instrText xml:space="preserve"> PAGEREF _Toc65052130 \h </w:instrText>
        </w:r>
        <w:r w:rsidR="00FB71B7">
          <w:rPr>
            <w:noProof/>
            <w:webHidden/>
          </w:rPr>
        </w:r>
        <w:r w:rsidR="00FB71B7">
          <w:rPr>
            <w:noProof/>
            <w:webHidden/>
          </w:rPr>
          <w:fldChar w:fldCharType="separate"/>
        </w:r>
        <w:r w:rsidR="00482CC8">
          <w:rPr>
            <w:noProof/>
            <w:webHidden/>
          </w:rPr>
          <w:t>47</w:t>
        </w:r>
        <w:r w:rsidR="00FB71B7">
          <w:rPr>
            <w:noProof/>
            <w:webHidden/>
          </w:rPr>
          <w:fldChar w:fldCharType="end"/>
        </w:r>
      </w:hyperlink>
    </w:p>
    <w:p w14:paraId="69136413" w14:textId="08E4AFAF" w:rsidR="00FB71B7" w:rsidRDefault="004D2134">
      <w:pPr>
        <w:pStyle w:val="TOC2"/>
        <w:rPr>
          <w:rFonts w:asciiTheme="minorHAnsi" w:eastAsiaTheme="minorEastAsia" w:hAnsiTheme="minorHAnsi" w:cstheme="minorBidi"/>
          <w:noProof/>
        </w:rPr>
      </w:pPr>
      <w:hyperlink w:anchor="_Toc65052131" w:history="1">
        <w:r w:rsidR="00FB71B7" w:rsidRPr="00003D27">
          <w:rPr>
            <w:rStyle w:val="Hyperlink"/>
            <w:bCs/>
            <w:noProof/>
          </w:rPr>
          <w:t>Appendix 2.  Schedule of Compliance</w:t>
        </w:r>
        <w:r w:rsidR="00FB71B7">
          <w:rPr>
            <w:noProof/>
            <w:webHidden/>
          </w:rPr>
          <w:tab/>
        </w:r>
        <w:r w:rsidR="00FB71B7">
          <w:rPr>
            <w:noProof/>
            <w:webHidden/>
          </w:rPr>
          <w:fldChar w:fldCharType="begin"/>
        </w:r>
        <w:r w:rsidR="00FB71B7">
          <w:rPr>
            <w:noProof/>
            <w:webHidden/>
          </w:rPr>
          <w:instrText xml:space="preserve"> PAGEREF _Toc65052131 \h </w:instrText>
        </w:r>
        <w:r w:rsidR="00FB71B7">
          <w:rPr>
            <w:noProof/>
            <w:webHidden/>
          </w:rPr>
        </w:r>
        <w:r w:rsidR="00FB71B7">
          <w:rPr>
            <w:noProof/>
            <w:webHidden/>
          </w:rPr>
          <w:fldChar w:fldCharType="separate"/>
        </w:r>
        <w:r w:rsidR="00482CC8">
          <w:rPr>
            <w:noProof/>
            <w:webHidden/>
          </w:rPr>
          <w:t>48</w:t>
        </w:r>
        <w:r w:rsidR="00FB71B7">
          <w:rPr>
            <w:noProof/>
            <w:webHidden/>
          </w:rPr>
          <w:fldChar w:fldCharType="end"/>
        </w:r>
      </w:hyperlink>
    </w:p>
    <w:p w14:paraId="27F32803" w14:textId="1FF371FA" w:rsidR="00FB71B7" w:rsidRDefault="004D2134">
      <w:pPr>
        <w:pStyle w:val="TOC2"/>
        <w:rPr>
          <w:rFonts w:asciiTheme="minorHAnsi" w:eastAsiaTheme="minorEastAsia" w:hAnsiTheme="minorHAnsi" w:cstheme="minorBidi"/>
          <w:noProof/>
        </w:rPr>
      </w:pPr>
      <w:hyperlink w:anchor="_Toc65052132" w:history="1">
        <w:r w:rsidR="00FB71B7" w:rsidRPr="00003D27">
          <w:rPr>
            <w:rStyle w:val="Hyperlink"/>
            <w:noProof/>
          </w:rPr>
          <w:t>Appendix 3.  Monitoring Requirements</w:t>
        </w:r>
        <w:r w:rsidR="00FB71B7">
          <w:rPr>
            <w:noProof/>
            <w:webHidden/>
          </w:rPr>
          <w:tab/>
        </w:r>
        <w:r w:rsidR="00FB71B7">
          <w:rPr>
            <w:noProof/>
            <w:webHidden/>
          </w:rPr>
          <w:fldChar w:fldCharType="begin"/>
        </w:r>
        <w:r w:rsidR="00FB71B7">
          <w:rPr>
            <w:noProof/>
            <w:webHidden/>
          </w:rPr>
          <w:instrText xml:space="preserve"> PAGEREF _Toc65052132 \h </w:instrText>
        </w:r>
        <w:r w:rsidR="00FB71B7">
          <w:rPr>
            <w:noProof/>
            <w:webHidden/>
          </w:rPr>
        </w:r>
        <w:r w:rsidR="00FB71B7">
          <w:rPr>
            <w:noProof/>
            <w:webHidden/>
          </w:rPr>
          <w:fldChar w:fldCharType="separate"/>
        </w:r>
        <w:r w:rsidR="00482CC8">
          <w:rPr>
            <w:noProof/>
            <w:webHidden/>
          </w:rPr>
          <w:t>48</w:t>
        </w:r>
        <w:r w:rsidR="00FB71B7">
          <w:rPr>
            <w:noProof/>
            <w:webHidden/>
          </w:rPr>
          <w:fldChar w:fldCharType="end"/>
        </w:r>
      </w:hyperlink>
    </w:p>
    <w:p w14:paraId="3652BF47" w14:textId="0FA7FE91" w:rsidR="00FB71B7" w:rsidRDefault="004D2134">
      <w:pPr>
        <w:pStyle w:val="TOC2"/>
        <w:rPr>
          <w:rFonts w:asciiTheme="minorHAnsi" w:eastAsiaTheme="minorEastAsia" w:hAnsiTheme="minorHAnsi" w:cstheme="minorBidi"/>
          <w:noProof/>
        </w:rPr>
      </w:pPr>
      <w:hyperlink w:anchor="_Toc65052133" w:history="1">
        <w:r w:rsidR="00FB71B7" w:rsidRPr="00003D27">
          <w:rPr>
            <w:rStyle w:val="Hyperlink"/>
            <w:noProof/>
          </w:rPr>
          <w:t>Appendix 4.  Recordkeeping</w:t>
        </w:r>
        <w:r w:rsidR="00FB71B7">
          <w:rPr>
            <w:noProof/>
            <w:webHidden/>
          </w:rPr>
          <w:tab/>
        </w:r>
        <w:r w:rsidR="00FB71B7">
          <w:rPr>
            <w:noProof/>
            <w:webHidden/>
          </w:rPr>
          <w:fldChar w:fldCharType="begin"/>
        </w:r>
        <w:r w:rsidR="00FB71B7">
          <w:rPr>
            <w:noProof/>
            <w:webHidden/>
          </w:rPr>
          <w:instrText xml:space="preserve"> PAGEREF _Toc65052133 \h </w:instrText>
        </w:r>
        <w:r w:rsidR="00FB71B7">
          <w:rPr>
            <w:noProof/>
            <w:webHidden/>
          </w:rPr>
        </w:r>
        <w:r w:rsidR="00FB71B7">
          <w:rPr>
            <w:noProof/>
            <w:webHidden/>
          </w:rPr>
          <w:fldChar w:fldCharType="separate"/>
        </w:r>
        <w:r w:rsidR="00482CC8">
          <w:rPr>
            <w:noProof/>
            <w:webHidden/>
          </w:rPr>
          <w:t>48</w:t>
        </w:r>
        <w:r w:rsidR="00FB71B7">
          <w:rPr>
            <w:noProof/>
            <w:webHidden/>
          </w:rPr>
          <w:fldChar w:fldCharType="end"/>
        </w:r>
      </w:hyperlink>
    </w:p>
    <w:p w14:paraId="1F80C583" w14:textId="67E49BDD" w:rsidR="00FB71B7" w:rsidRDefault="004D2134">
      <w:pPr>
        <w:pStyle w:val="TOC2"/>
        <w:rPr>
          <w:rFonts w:asciiTheme="minorHAnsi" w:eastAsiaTheme="minorEastAsia" w:hAnsiTheme="minorHAnsi" w:cstheme="minorBidi"/>
          <w:noProof/>
        </w:rPr>
      </w:pPr>
      <w:hyperlink w:anchor="_Toc65052134" w:history="1">
        <w:r w:rsidR="00FB71B7" w:rsidRPr="00003D27">
          <w:rPr>
            <w:rStyle w:val="Hyperlink"/>
            <w:noProof/>
          </w:rPr>
          <w:t>Appendix 5.  Testing Procedures</w:t>
        </w:r>
        <w:r w:rsidR="00FB71B7">
          <w:rPr>
            <w:noProof/>
            <w:webHidden/>
          </w:rPr>
          <w:tab/>
        </w:r>
        <w:r w:rsidR="00FB71B7">
          <w:rPr>
            <w:noProof/>
            <w:webHidden/>
          </w:rPr>
          <w:fldChar w:fldCharType="begin"/>
        </w:r>
        <w:r w:rsidR="00FB71B7">
          <w:rPr>
            <w:noProof/>
            <w:webHidden/>
          </w:rPr>
          <w:instrText xml:space="preserve"> PAGEREF _Toc65052134 \h </w:instrText>
        </w:r>
        <w:r w:rsidR="00FB71B7">
          <w:rPr>
            <w:noProof/>
            <w:webHidden/>
          </w:rPr>
        </w:r>
        <w:r w:rsidR="00FB71B7">
          <w:rPr>
            <w:noProof/>
            <w:webHidden/>
          </w:rPr>
          <w:fldChar w:fldCharType="separate"/>
        </w:r>
        <w:r w:rsidR="00482CC8">
          <w:rPr>
            <w:noProof/>
            <w:webHidden/>
          </w:rPr>
          <w:t>48</w:t>
        </w:r>
        <w:r w:rsidR="00FB71B7">
          <w:rPr>
            <w:noProof/>
            <w:webHidden/>
          </w:rPr>
          <w:fldChar w:fldCharType="end"/>
        </w:r>
      </w:hyperlink>
    </w:p>
    <w:p w14:paraId="2A25E757" w14:textId="4BD4C48C" w:rsidR="00FB71B7" w:rsidRDefault="004D2134">
      <w:pPr>
        <w:pStyle w:val="TOC2"/>
        <w:rPr>
          <w:rFonts w:asciiTheme="minorHAnsi" w:eastAsiaTheme="minorEastAsia" w:hAnsiTheme="minorHAnsi" w:cstheme="minorBidi"/>
          <w:noProof/>
        </w:rPr>
      </w:pPr>
      <w:hyperlink w:anchor="_Toc65052135" w:history="1">
        <w:r w:rsidR="00FB71B7" w:rsidRPr="00003D27">
          <w:rPr>
            <w:rStyle w:val="Hyperlink"/>
            <w:noProof/>
          </w:rPr>
          <w:t>Appendix 6.  Permits to Install</w:t>
        </w:r>
        <w:r w:rsidR="00FB71B7">
          <w:rPr>
            <w:noProof/>
            <w:webHidden/>
          </w:rPr>
          <w:tab/>
        </w:r>
        <w:r w:rsidR="00FB71B7">
          <w:rPr>
            <w:noProof/>
            <w:webHidden/>
          </w:rPr>
          <w:fldChar w:fldCharType="begin"/>
        </w:r>
        <w:r w:rsidR="00FB71B7">
          <w:rPr>
            <w:noProof/>
            <w:webHidden/>
          </w:rPr>
          <w:instrText xml:space="preserve"> PAGEREF _Toc65052135 \h </w:instrText>
        </w:r>
        <w:r w:rsidR="00FB71B7">
          <w:rPr>
            <w:noProof/>
            <w:webHidden/>
          </w:rPr>
        </w:r>
        <w:r w:rsidR="00FB71B7">
          <w:rPr>
            <w:noProof/>
            <w:webHidden/>
          </w:rPr>
          <w:fldChar w:fldCharType="separate"/>
        </w:r>
        <w:r w:rsidR="00482CC8">
          <w:rPr>
            <w:noProof/>
            <w:webHidden/>
          </w:rPr>
          <w:t>48</w:t>
        </w:r>
        <w:r w:rsidR="00FB71B7">
          <w:rPr>
            <w:noProof/>
            <w:webHidden/>
          </w:rPr>
          <w:fldChar w:fldCharType="end"/>
        </w:r>
      </w:hyperlink>
    </w:p>
    <w:p w14:paraId="0B28C9A7" w14:textId="55F0B51B" w:rsidR="00FB71B7" w:rsidRDefault="004D2134">
      <w:pPr>
        <w:pStyle w:val="TOC2"/>
        <w:rPr>
          <w:rFonts w:asciiTheme="minorHAnsi" w:eastAsiaTheme="minorEastAsia" w:hAnsiTheme="minorHAnsi" w:cstheme="minorBidi"/>
          <w:noProof/>
        </w:rPr>
      </w:pPr>
      <w:hyperlink w:anchor="_Toc65052136" w:history="1">
        <w:r w:rsidR="00FB71B7" w:rsidRPr="00003D27">
          <w:rPr>
            <w:rStyle w:val="Hyperlink"/>
            <w:noProof/>
          </w:rPr>
          <w:t>Appendix 7.  Emission Calculations</w:t>
        </w:r>
        <w:r w:rsidR="00FB71B7">
          <w:rPr>
            <w:noProof/>
            <w:webHidden/>
          </w:rPr>
          <w:tab/>
        </w:r>
        <w:r w:rsidR="00FB71B7">
          <w:rPr>
            <w:noProof/>
            <w:webHidden/>
          </w:rPr>
          <w:fldChar w:fldCharType="begin"/>
        </w:r>
        <w:r w:rsidR="00FB71B7">
          <w:rPr>
            <w:noProof/>
            <w:webHidden/>
          </w:rPr>
          <w:instrText xml:space="preserve"> PAGEREF _Toc65052136 \h </w:instrText>
        </w:r>
        <w:r w:rsidR="00FB71B7">
          <w:rPr>
            <w:noProof/>
            <w:webHidden/>
          </w:rPr>
        </w:r>
        <w:r w:rsidR="00FB71B7">
          <w:rPr>
            <w:noProof/>
            <w:webHidden/>
          </w:rPr>
          <w:fldChar w:fldCharType="separate"/>
        </w:r>
        <w:r w:rsidR="00482CC8">
          <w:rPr>
            <w:noProof/>
            <w:webHidden/>
          </w:rPr>
          <w:t>48</w:t>
        </w:r>
        <w:r w:rsidR="00FB71B7">
          <w:rPr>
            <w:noProof/>
            <w:webHidden/>
          </w:rPr>
          <w:fldChar w:fldCharType="end"/>
        </w:r>
      </w:hyperlink>
    </w:p>
    <w:p w14:paraId="36CCC55D" w14:textId="2CBAE1EB" w:rsidR="00FB71B7" w:rsidRDefault="004D2134">
      <w:pPr>
        <w:pStyle w:val="TOC2"/>
        <w:rPr>
          <w:rFonts w:asciiTheme="minorHAnsi" w:eastAsiaTheme="minorEastAsia" w:hAnsiTheme="minorHAnsi" w:cstheme="minorBidi"/>
          <w:noProof/>
        </w:rPr>
      </w:pPr>
      <w:hyperlink w:anchor="_Toc65052137" w:history="1">
        <w:r w:rsidR="00FB71B7" w:rsidRPr="00003D27">
          <w:rPr>
            <w:rStyle w:val="Hyperlink"/>
            <w:noProof/>
          </w:rPr>
          <w:t>Appendix 8.  Reporting</w:t>
        </w:r>
        <w:r w:rsidR="00FB71B7">
          <w:rPr>
            <w:noProof/>
            <w:webHidden/>
          </w:rPr>
          <w:tab/>
        </w:r>
        <w:r w:rsidR="00FB71B7">
          <w:rPr>
            <w:noProof/>
            <w:webHidden/>
          </w:rPr>
          <w:fldChar w:fldCharType="begin"/>
        </w:r>
        <w:r w:rsidR="00FB71B7">
          <w:rPr>
            <w:noProof/>
            <w:webHidden/>
          </w:rPr>
          <w:instrText xml:space="preserve"> PAGEREF _Toc65052137 \h </w:instrText>
        </w:r>
        <w:r w:rsidR="00FB71B7">
          <w:rPr>
            <w:noProof/>
            <w:webHidden/>
          </w:rPr>
        </w:r>
        <w:r w:rsidR="00FB71B7">
          <w:rPr>
            <w:noProof/>
            <w:webHidden/>
          </w:rPr>
          <w:fldChar w:fldCharType="separate"/>
        </w:r>
        <w:r w:rsidR="00482CC8">
          <w:rPr>
            <w:noProof/>
            <w:webHidden/>
          </w:rPr>
          <w:t>49</w:t>
        </w:r>
        <w:r w:rsidR="00FB71B7">
          <w:rPr>
            <w:noProof/>
            <w:webHidden/>
          </w:rPr>
          <w:fldChar w:fldCharType="end"/>
        </w:r>
      </w:hyperlink>
    </w:p>
    <w:p w14:paraId="3AABD713" w14:textId="68BC5561" w:rsidR="00AB2375" w:rsidRPr="006A1190" w:rsidRDefault="0053776A" w:rsidP="002F4C64">
      <w:pPr>
        <w:rPr>
          <w:szCs w:val="22"/>
        </w:rPr>
      </w:pPr>
      <w:r>
        <w:rPr>
          <w:b/>
          <w:szCs w:val="22"/>
        </w:rPr>
        <w:fldChar w:fldCharType="end"/>
      </w:r>
    </w:p>
    <w:p w14:paraId="6D66B8C2" w14:textId="77777777" w:rsidR="00FA25C4" w:rsidRDefault="00C2618F" w:rsidP="00445C28">
      <w:r>
        <w:br w:type="page"/>
      </w:r>
      <w:bookmarkStart w:id="13" w:name="_Toc1453501"/>
    </w:p>
    <w:p w14:paraId="18CAE7E9" w14:textId="77777777" w:rsidR="00C2618F" w:rsidRPr="00961169" w:rsidRDefault="00C2618F" w:rsidP="00CE44D8">
      <w:pPr>
        <w:pStyle w:val="Heading1"/>
      </w:pPr>
      <w:bookmarkStart w:id="14" w:name="_Toc65052098"/>
      <w:r w:rsidRPr="00961169">
        <w:lastRenderedPageBreak/>
        <w:t>A</w:t>
      </w:r>
      <w:r>
        <w:t>UTHORITY AND ENFORCEABILITY</w:t>
      </w:r>
      <w:bookmarkEnd w:id="13"/>
      <w:bookmarkEnd w:id="14"/>
    </w:p>
    <w:p w14:paraId="3B2F8BD1" w14:textId="77777777" w:rsidR="00FA25C4" w:rsidRDefault="00FA25C4" w:rsidP="00C2618F">
      <w:pPr>
        <w:jc w:val="both"/>
        <w:rPr>
          <w:szCs w:val="22"/>
        </w:rPr>
      </w:pPr>
    </w:p>
    <w:p w14:paraId="2A13B748" w14:textId="77777777" w:rsidR="007718C6" w:rsidRDefault="007718C6" w:rsidP="00C2618F">
      <w:pPr>
        <w:jc w:val="both"/>
        <w:rPr>
          <w:szCs w:val="22"/>
        </w:rPr>
      </w:pPr>
    </w:p>
    <w:p w14:paraId="516AFD47" w14:textId="2478D944"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EE66E1">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10836882" w14:textId="77777777" w:rsidR="00C2618F" w:rsidRPr="006A1190" w:rsidRDefault="00C2618F" w:rsidP="00C2618F">
      <w:pPr>
        <w:jc w:val="both"/>
        <w:rPr>
          <w:szCs w:val="22"/>
        </w:rPr>
      </w:pPr>
    </w:p>
    <w:p w14:paraId="1C4D034B"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51841356" w14:textId="77777777" w:rsidR="00C2618F" w:rsidRDefault="00C2618F" w:rsidP="00C2618F">
      <w:pPr>
        <w:jc w:val="both"/>
        <w:rPr>
          <w:szCs w:val="22"/>
        </w:rPr>
      </w:pPr>
    </w:p>
    <w:p w14:paraId="52E6A1D5"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74DB4F2D" w14:textId="77777777" w:rsidR="00C2618F" w:rsidRDefault="00C2618F" w:rsidP="00C2618F">
      <w:pPr>
        <w:jc w:val="both"/>
        <w:rPr>
          <w:szCs w:val="22"/>
        </w:rPr>
      </w:pPr>
    </w:p>
    <w:p w14:paraId="1C7979A5"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7B3C7200" w14:textId="77777777" w:rsidR="00C2618F" w:rsidRDefault="00C2618F" w:rsidP="00C2618F">
      <w:pPr>
        <w:jc w:val="both"/>
        <w:rPr>
          <w:rFonts w:cs="Arial"/>
          <w:szCs w:val="22"/>
        </w:rPr>
      </w:pPr>
    </w:p>
    <w:p w14:paraId="58EE59A4"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4AF1DB4B" w14:textId="77777777" w:rsidR="00C2618F" w:rsidRPr="006A1190" w:rsidRDefault="00C2618F" w:rsidP="00C2618F">
      <w:pPr>
        <w:jc w:val="both"/>
        <w:rPr>
          <w:rFonts w:cs="Arial"/>
          <w:szCs w:val="22"/>
        </w:rPr>
      </w:pPr>
    </w:p>
    <w:p w14:paraId="3B76A99B" w14:textId="77777777" w:rsidR="00C2618F" w:rsidRPr="006A1190" w:rsidRDefault="00C2618F" w:rsidP="00C2618F">
      <w:pPr>
        <w:rPr>
          <w:szCs w:val="22"/>
        </w:rPr>
      </w:pPr>
    </w:p>
    <w:p w14:paraId="52558596" w14:textId="77777777" w:rsidR="002B2132" w:rsidRDefault="002B2132" w:rsidP="00C2618F">
      <w:pPr>
        <w:rPr>
          <w:szCs w:val="22"/>
        </w:rPr>
      </w:pPr>
    </w:p>
    <w:p w14:paraId="35F2A302" w14:textId="77777777" w:rsidR="0081525C" w:rsidRDefault="002B2132" w:rsidP="0081525C">
      <w:bookmarkStart w:id="15" w:name="_Toc1453503"/>
      <w:r>
        <w:br w:type="page"/>
      </w:r>
    </w:p>
    <w:p w14:paraId="38646390" w14:textId="77777777" w:rsidR="005420E5" w:rsidRDefault="005E5399" w:rsidP="00CE44D8">
      <w:pPr>
        <w:pStyle w:val="Heading1"/>
      </w:pPr>
      <w:bookmarkStart w:id="16" w:name="_Toc65052099"/>
      <w:r>
        <w:lastRenderedPageBreak/>
        <w:t xml:space="preserve">A.  GENERAL </w:t>
      </w:r>
      <w:bookmarkEnd w:id="15"/>
      <w:r w:rsidR="00E9713D">
        <w:t>CONDITIONS</w:t>
      </w:r>
      <w:bookmarkEnd w:id="16"/>
    </w:p>
    <w:p w14:paraId="7E4C4B00" w14:textId="77777777" w:rsidR="00E9713D" w:rsidRPr="00E9713D" w:rsidRDefault="00E9713D" w:rsidP="00E9713D"/>
    <w:p w14:paraId="4FE627F9"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65052100"/>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B9867BA" w14:textId="77777777" w:rsidR="00D160DB" w:rsidRPr="00DF6609" w:rsidRDefault="00D160DB" w:rsidP="00D160DB">
      <w:pPr>
        <w:jc w:val="both"/>
        <w:rPr>
          <w:rFonts w:cs="Arial"/>
          <w:sz w:val="20"/>
        </w:rPr>
      </w:pPr>
    </w:p>
    <w:p w14:paraId="30D03678"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3EC662A6" w14:textId="77777777" w:rsidR="00A018D7" w:rsidRPr="00F21983" w:rsidRDefault="00A018D7" w:rsidP="00854153">
      <w:pPr>
        <w:jc w:val="both"/>
        <w:rPr>
          <w:rFonts w:cs="Arial"/>
          <w:sz w:val="20"/>
        </w:rPr>
      </w:pPr>
    </w:p>
    <w:p w14:paraId="5BC357F7"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70127A84" w14:textId="77777777" w:rsidR="00F6033B" w:rsidRDefault="00F6033B" w:rsidP="0012743F">
      <w:pPr>
        <w:pStyle w:val="ListParagraph"/>
        <w:ind w:left="0"/>
        <w:rPr>
          <w:rFonts w:cs="Arial"/>
          <w:sz w:val="20"/>
        </w:rPr>
      </w:pPr>
    </w:p>
    <w:p w14:paraId="0FF3075A"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796DC2A9"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65052101"/>
      <w:r w:rsidRPr="0075518C">
        <w:rPr>
          <w:sz w:val="22"/>
          <w:szCs w:val="22"/>
        </w:rPr>
        <w:t xml:space="preserve">General </w:t>
      </w:r>
      <w:bookmarkEnd w:id="37"/>
      <w:bookmarkEnd w:id="38"/>
      <w:r w:rsidR="00E9713D" w:rsidRPr="0075518C">
        <w:rPr>
          <w:sz w:val="22"/>
          <w:szCs w:val="22"/>
        </w:rPr>
        <w:t>Provisions</w:t>
      </w:r>
      <w:bookmarkEnd w:id="39"/>
    </w:p>
    <w:p w14:paraId="02D1CBBA" w14:textId="77777777" w:rsidR="00AB10F1" w:rsidRPr="00DF6609" w:rsidRDefault="00AB10F1" w:rsidP="00AB10F1">
      <w:pPr>
        <w:jc w:val="both"/>
        <w:rPr>
          <w:rFonts w:cs="Arial"/>
          <w:sz w:val="20"/>
        </w:rPr>
      </w:pPr>
    </w:p>
    <w:p w14:paraId="45815BA3"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0EA5577C" w14:textId="77777777" w:rsidR="00AB10F1" w:rsidRPr="00F21983" w:rsidRDefault="00AB10F1" w:rsidP="00AB10F1">
      <w:pPr>
        <w:jc w:val="both"/>
        <w:rPr>
          <w:rFonts w:cs="Arial"/>
          <w:sz w:val="20"/>
        </w:rPr>
      </w:pPr>
    </w:p>
    <w:p w14:paraId="7819DD4D"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134BC817" w14:textId="77777777" w:rsidR="00AB10F1" w:rsidRPr="00F21983" w:rsidRDefault="00AB10F1" w:rsidP="00AB10F1">
      <w:pPr>
        <w:jc w:val="both"/>
        <w:rPr>
          <w:rFonts w:cs="Arial"/>
          <w:sz w:val="20"/>
        </w:rPr>
      </w:pPr>
    </w:p>
    <w:p w14:paraId="5D47CA3C"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26263C43" w14:textId="77777777" w:rsidR="008D6E4D" w:rsidRPr="00F21983" w:rsidRDefault="008D6E4D" w:rsidP="00AB10F1">
      <w:pPr>
        <w:jc w:val="both"/>
        <w:rPr>
          <w:rFonts w:cs="Arial"/>
          <w:sz w:val="20"/>
        </w:rPr>
      </w:pPr>
    </w:p>
    <w:p w14:paraId="23E28F5D"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45A29F07"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0ABBAAE2"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5C9763AF"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36D82AA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1DE85E9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7680D91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4814F6D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674F360E"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64D992A5" w14:textId="77777777" w:rsidR="008D6E4D" w:rsidRPr="00F21983" w:rsidRDefault="008D6E4D" w:rsidP="00AB10F1">
      <w:pPr>
        <w:jc w:val="both"/>
        <w:rPr>
          <w:rFonts w:cs="Arial"/>
          <w:sz w:val="20"/>
        </w:rPr>
      </w:pPr>
    </w:p>
    <w:p w14:paraId="09DBC2CC"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4ECCD371" w14:textId="77777777" w:rsidR="008D6E4D" w:rsidRPr="00F21983" w:rsidRDefault="008D6E4D" w:rsidP="00AB10F1">
      <w:pPr>
        <w:jc w:val="both"/>
        <w:rPr>
          <w:rFonts w:cs="Arial"/>
          <w:sz w:val="20"/>
        </w:rPr>
      </w:pPr>
    </w:p>
    <w:p w14:paraId="22D86CE5"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63D654AC" w14:textId="77777777" w:rsidR="00DA6C16" w:rsidRPr="00F21983" w:rsidRDefault="00DA6C16" w:rsidP="00DA6C16">
      <w:pPr>
        <w:jc w:val="both"/>
        <w:rPr>
          <w:rFonts w:cs="Arial"/>
          <w:sz w:val="20"/>
        </w:rPr>
      </w:pPr>
    </w:p>
    <w:p w14:paraId="307B2F44"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00D102F2" w14:textId="77777777" w:rsidR="008D6E4D" w:rsidRPr="00F21983" w:rsidRDefault="008D6E4D" w:rsidP="00AB10F1">
      <w:pPr>
        <w:jc w:val="both"/>
        <w:rPr>
          <w:rFonts w:cs="Arial"/>
          <w:sz w:val="20"/>
        </w:rPr>
      </w:pPr>
    </w:p>
    <w:p w14:paraId="6D6ABD13"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32E486D4" w14:textId="77777777" w:rsidR="00DC22AE" w:rsidRPr="00F21983" w:rsidRDefault="00DC22AE" w:rsidP="00AB10F1">
      <w:pPr>
        <w:jc w:val="both"/>
        <w:rPr>
          <w:rFonts w:cs="Arial"/>
          <w:sz w:val="20"/>
        </w:rPr>
      </w:pPr>
    </w:p>
    <w:p w14:paraId="04153AE0"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65052102"/>
      <w:r w:rsidRPr="0075518C">
        <w:rPr>
          <w:sz w:val="22"/>
          <w:szCs w:val="22"/>
        </w:rPr>
        <w:t>Equipment &amp; Design</w:t>
      </w:r>
      <w:bookmarkEnd w:id="40"/>
    </w:p>
    <w:p w14:paraId="3D805E45" w14:textId="77777777" w:rsidR="00A675AC" w:rsidRPr="00DF6609" w:rsidRDefault="00A675AC" w:rsidP="00AB10F1">
      <w:pPr>
        <w:jc w:val="both"/>
        <w:rPr>
          <w:rFonts w:cs="Arial"/>
          <w:sz w:val="20"/>
        </w:rPr>
      </w:pPr>
    </w:p>
    <w:p w14:paraId="00AD4E11"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1398A337" w14:textId="77777777" w:rsidR="00DC22AE" w:rsidRPr="00F21983" w:rsidRDefault="00DC22AE" w:rsidP="00AB10F1">
      <w:pPr>
        <w:jc w:val="both"/>
        <w:rPr>
          <w:rFonts w:cs="Arial"/>
          <w:sz w:val="20"/>
        </w:rPr>
      </w:pPr>
    </w:p>
    <w:p w14:paraId="61BA41EE"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418041B5" w14:textId="77777777" w:rsidR="00DC22AE" w:rsidRPr="00F21983" w:rsidRDefault="00DC22AE" w:rsidP="00AB10F1">
      <w:pPr>
        <w:jc w:val="both"/>
        <w:rPr>
          <w:rFonts w:cs="Arial"/>
          <w:sz w:val="20"/>
        </w:rPr>
      </w:pPr>
    </w:p>
    <w:p w14:paraId="706590AC"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65052103"/>
      <w:r w:rsidRPr="0075518C">
        <w:rPr>
          <w:sz w:val="22"/>
          <w:szCs w:val="22"/>
        </w:rPr>
        <w:t>Emission Limits</w:t>
      </w:r>
      <w:bookmarkEnd w:id="41"/>
    </w:p>
    <w:p w14:paraId="036C011D" w14:textId="77777777" w:rsidR="002E3875" w:rsidRPr="00F21983" w:rsidRDefault="002E3875" w:rsidP="00AB10F1">
      <w:pPr>
        <w:jc w:val="both"/>
        <w:rPr>
          <w:rFonts w:cs="Arial"/>
          <w:sz w:val="20"/>
        </w:rPr>
      </w:pPr>
    </w:p>
    <w:p w14:paraId="617354EE"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208E0C6C"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047F5C89"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250DAA52" w14:textId="77777777" w:rsidR="007E32BB" w:rsidRDefault="007E32BB" w:rsidP="0012743F">
      <w:pPr>
        <w:jc w:val="both"/>
        <w:rPr>
          <w:rFonts w:cs="Arial"/>
          <w:sz w:val="20"/>
        </w:rPr>
      </w:pPr>
    </w:p>
    <w:p w14:paraId="184BC842"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2E4E55DB" w14:textId="77777777" w:rsidR="00FB53C0" w:rsidRPr="00F21983" w:rsidRDefault="00FB53C0" w:rsidP="00AB10F1">
      <w:pPr>
        <w:jc w:val="both"/>
        <w:rPr>
          <w:rFonts w:cs="Arial"/>
          <w:sz w:val="20"/>
        </w:rPr>
      </w:pPr>
    </w:p>
    <w:p w14:paraId="0E409026"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5DE6B042"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7604C57D"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301953BB" w14:textId="77777777" w:rsidR="00105176" w:rsidRDefault="00105176" w:rsidP="0012743F">
      <w:pPr>
        <w:jc w:val="both"/>
        <w:rPr>
          <w:rFonts w:cs="Arial"/>
          <w:sz w:val="20"/>
        </w:rPr>
      </w:pPr>
    </w:p>
    <w:p w14:paraId="56AE0892"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65052104"/>
      <w:r w:rsidRPr="0075518C">
        <w:rPr>
          <w:sz w:val="22"/>
          <w:szCs w:val="22"/>
        </w:rPr>
        <w:t>Testing/Sampling</w:t>
      </w:r>
      <w:bookmarkEnd w:id="42"/>
    </w:p>
    <w:p w14:paraId="6D8BA87F" w14:textId="77777777" w:rsidR="00FB53C0" w:rsidRPr="00F21983" w:rsidRDefault="00FB53C0" w:rsidP="00AB10F1">
      <w:pPr>
        <w:jc w:val="both"/>
        <w:rPr>
          <w:rFonts w:cs="Arial"/>
          <w:sz w:val="20"/>
        </w:rPr>
      </w:pPr>
    </w:p>
    <w:p w14:paraId="21CBF9B6"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29379269" w14:textId="77777777" w:rsidR="00ED74CC" w:rsidRPr="00F21983" w:rsidRDefault="00ED74CC" w:rsidP="00AB10F1">
      <w:pPr>
        <w:jc w:val="both"/>
        <w:rPr>
          <w:rFonts w:cs="Arial"/>
          <w:sz w:val="20"/>
        </w:rPr>
      </w:pPr>
    </w:p>
    <w:p w14:paraId="53F89112"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01E251F5" w14:textId="77777777" w:rsidR="00ED74CC" w:rsidRPr="00F21983" w:rsidRDefault="00ED74CC" w:rsidP="00BA5CC0">
      <w:pPr>
        <w:jc w:val="both"/>
        <w:rPr>
          <w:rFonts w:cs="Arial"/>
          <w:sz w:val="20"/>
        </w:rPr>
      </w:pPr>
    </w:p>
    <w:p w14:paraId="626EE57D"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5366E32C" w14:textId="77777777" w:rsidR="00D41714" w:rsidRDefault="00774B98" w:rsidP="00ED74CC">
      <w:pPr>
        <w:jc w:val="both"/>
        <w:rPr>
          <w:rFonts w:cs="Arial"/>
          <w:sz w:val="20"/>
        </w:rPr>
      </w:pPr>
      <w:r>
        <w:rPr>
          <w:rFonts w:cs="Arial"/>
          <w:sz w:val="20"/>
        </w:rPr>
        <w:br w:type="page"/>
      </w:r>
    </w:p>
    <w:p w14:paraId="2D25FC02"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65052105"/>
      <w:r w:rsidRPr="0075518C">
        <w:rPr>
          <w:sz w:val="22"/>
          <w:szCs w:val="22"/>
        </w:rPr>
        <w:lastRenderedPageBreak/>
        <w:t>Monitoring/Recordkeeping</w:t>
      </w:r>
      <w:bookmarkEnd w:id="43"/>
    </w:p>
    <w:p w14:paraId="25419738" w14:textId="77777777" w:rsidR="00D41714" w:rsidRPr="00DF6609" w:rsidRDefault="00D41714" w:rsidP="00D41714">
      <w:pPr>
        <w:numPr>
          <w:ilvl w:val="12"/>
          <w:numId w:val="0"/>
        </w:numPr>
        <w:ind w:left="432" w:hanging="432"/>
        <w:jc w:val="both"/>
        <w:rPr>
          <w:rFonts w:cs="Arial"/>
          <w:sz w:val="20"/>
        </w:rPr>
      </w:pPr>
    </w:p>
    <w:p w14:paraId="6053058D"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6C08D3A1"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29ABA66D"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391C5C78"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10143C44"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7358B9EB"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2DE15592"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389C9CC7" w14:textId="77777777" w:rsidR="00B8547B" w:rsidRPr="00DF6609" w:rsidRDefault="00B8547B" w:rsidP="00D41714">
      <w:pPr>
        <w:numPr>
          <w:ilvl w:val="12"/>
          <w:numId w:val="0"/>
        </w:numPr>
        <w:ind w:left="432" w:hanging="432"/>
        <w:jc w:val="both"/>
        <w:rPr>
          <w:rFonts w:cs="Arial"/>
          <w:sz w:val="20"/>
        </w:rPr>
      </w:pPr>
    </w:p>
    <w:p w14:paraId="6B3756DB"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450C0439" w14:textId="77777777" w:rsidR="006D2EFC" w:rsidRPr="00F21983" w:rsidRDefault="006D2EFC" w:rsidP="00D41714">
      <w:pPr>
        <w:numPr>
          <w:ilvl w:val="12"/>
          <w:numId w:val="0"/>
        </w:numPr>
        <w:ind w:left="432" w:hanging="432"/>
        <w:jc w:val="both"/>
        <w:rPr>
          <w:rFonts w:cs="Arial"/>
          <w:sz w:val="20"/>
        </w:rPr>
      </w:pPr>
    </w:p>
    <w:p w14:paraId="790AD180"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65052106"/>
      <w:r w:rsidRPr="0075518C">
        <w:rPr>
          <w:sz w:val="22"/>
          <w:szCs w:val="22"/>
        </w:rPr>
        <w:t>Certification</w:t>
      </w:r>
      <w:r w:rsidR="00A92A65" w:rsidRPr="0075518C">
        <w:rPr>
          <w:sz w:val="22"/>
          <w:szCs w:val="22"/>
        </w:rPr>
        <w:t xml:space="preserve"> &amp; Reporting</w:t>
      </w:r>
      <w:bookmarkEnd w:id="44"/>
    </w:p>
    <w:p w14:paraId="2F1410B0" w14:textId="77777777" w:rsidR="006D2EFC" w:rsidRPr="00F21983" w:rsidRDefault="006D2EFC" w:rsidP="00D41714">
      <w:pPr>
        <w:numPr>
          <w:ilvl w:val="12"/>
          <w:numId w:val="0"/>
        </w:numPr>
        <w:ind w:left="432" w:hanging="432"/>
        <w:jc w:val="both"/>
        <w:rPr>
          <w:rFonts w:cs="Arial"/>
          <w:sz w:val="20"/>
        </w:rPr>
      </w:pPr>
    </w:p>
    <w:p w14:paraId="2FD10D13"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01EF6347" w14:textId="77777777" w:rsidR="00C36162" w:rsidRPr="00F21983" w:rsidRDefault="00C36162" w:rsidP="00D41714">
      <w:pPr>
        <w:numPr>
          <w:ilvl w:val="12"/>
          <w:numId w:val="0"/>
        </w:numPr>
        <w:ind w:left="432" w:hanging="432"/>
        <w:jc w:val="both"/>
        <w:rPr>
          <w:rFonts w:cs="Arial"/>
          <w:sz w:val="20"/>
        </w:rPr>
      </w:pPr>
    </w:p>
    <w:p w14:paraId="57C0584F"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0908AD6A" w14:textId="77777777" w:rsidR="00C36162" w:rsidRPr="00F21983" w:rsidRDefault="00C36162" w:rsidP="00C36162">
      <w:pPr>
        <w:numPr>
          <w:ilvl w:val="12"/>
          <w:numId w:val="0"/>
        </w:numPr>
        <w:ind w:left="432" w:hanging="432"/>
        <w:jc w:val="both"/>
        <w:rPr>
          <w:rFonts w:cs="Arial"/>
          <w:sz w:val="20"/>
        </w:rPr>
      </w:pPr>
    </w:p>
    <w:p w14:paraId="2CF17667"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46581E6A" w14:textId="77777777" w:rsidR="00C36162" w:rsidRPr="00F21983" w:rsidRDefault="00C36162" w:rsidP="00D41714">
      <w:pPr>
        <w:numPr>
          <w:ilvl w:val="12"/>
          <w:numId w:val="0"/>
        </w:numPr>
        <w:ind w:left="432" w:hanging="432"/>
        <w:jc w:val="both"/>
        <w:rPr>
          <w:rFonts w:cs="Arial"/>
          <w:sz w:val="20"/>
        </w:rPr>
      </w:pPr>
    </w:p>
    <w:p w14:paraId="3D93AFE9"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65D04A98"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02CA97F8"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3134A40A"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4B85EE26"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6C0E0277"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70818730"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42C354C"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1F057E00" w14:textId="77777777" w:rsidR="00C36162" w:rsidRPr="00F21983" w:rsidRDefault="00C36162" w:rsidP="00D41714">
      <w:pPr>
        <w:numPr>
          <w:ilvl w:val="12"/>
          <w:numId w:val="0"/>
        </w:numPr>
        <w:ind w:left="432" w:hanging="432"/>
        <w:jc w:val="both"/>
        <w:rPr>
          <w:rFonts w:cs="Arial"/>
          <w:sz w:val="20"/>
        </w:rPr>
      </w:pPr>
    </w:p>
    <w:p w14:paraId="30BF943A"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40A640D3" w14:textId="77777777" w:rsidR="00B4545F" w:rsidRPr="00F21983" w:rsidRDefault="00B4545F" w:rsidP="00BA5CC0">
      <w:pPr>
        <w:numPr>
          <w:ilvl w:val="12"/>
          <w:numId w:val="0"/>
        </w:numPr>
        <w:jc w:val="both"/>
        <w:rPr>
          <w:rFonts w:cs="Arial"/>
          <w:sz w:val="20"/>
        </w:rPr>
      </w:pPr>
    </w:p>
    <w:p w14:paraId="4511AAA1"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51CBC35F" w14:textId="77777777" w:rsidR="00A92A65" w:rsidRPr="00F21983" w:rsidRDefault="00A92A65" w:rsidP="00BA5CC0">
      <w:pPr>
        <w:numPr>
          <w:ilvl w:val="12"/>
          <w:numId w:val="0"/>
        </w:numPr>
        <w:jc w:val="both"/>
        <w:rPr>
          <w:rFonts w:cs="Arial"/>
          <w:sz w:val="20"/>
        </w:rPr>
      </w:pPr>
    </w:p>
    <w:p w14:paraId="1112E809"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1D5C508D" w14:textId="77777777" w:rsidR="001F3E8E" w:rsidRPr="00F21983" w:rsidRDefault="001F3E8E" w:rsidP="00D41714">
      <w:pPr>
        <w:numPr>
          <w:ilvl w:val="12"/>
          <w:numId w:val="0"/>
        </w:numPr>
        <w:ind w:left="432" w:hanging="432"/>
        <w:jc w:val="both"/>
        <w:rPr>
          <w:rFonts w:cs="Arial"/>
          <w:sz w:val="20"/>
        </w:rPr>
      </w:pPr>
    </w:p>
    <w:p w14:paraId="798AFC4C"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65052107"/>
      <w:r w:rsidRPr="0075518C">
        <w:rPr>
          <w:sz w:val="22"/>
          <w:szCs w:val="22"/>
        </w:rPr>
        <w:t>Permit Shield</w:t>
      </w:r>
      <w:bookmarkEnd w:id="45"/>
    </w:p>
    <w:p w14:paraId="63FDEFF6" w14:textId="77777777" w:rsidR="001F3E8E" w:rsidRPr="00DF6609" w:rsidRDefault="001F3E8E" w:rsidP="00D41714">
      <w:pPr>
        <w:numPr>
          <w:ilvl w:val="12"/>
          <w:numId w:val="0"/>
        </w:numPr>
        <w:ind w:left="432" w:hanging="432"/>
        <w:jc w:val="both"/>
        <w:rPr>
          <w:rFonts w:cs="Arial"/>
          <w:sz w:val="20"/>
        </w:rPr>
      </w:pPr>
    </w:p>
    <w:p w14:paraId="1FEB900E"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2B021AD7"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0ACC74F6"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60AFC673" w14:textId="77777777" w:rsidR="0006736C" w:rsidRPr="00F21983" w:rsidRDefault="0006736C" w:rsidP="0006736C">
      <w:pPr>
        <w:numPr>
          <w:ilvl w:val="12"/>
          <w:numId w:val="0"/>
        </w:numPr>
        <w:ind w:left="432" w:hanging="432"/>
        <w:jc w:val="both"/>
        <w:rPr>
          <w:rFonts w:cs="Arial"/>
          <w:sz w:val="20"/>
        </w:rPr>
      </w:pPr>
    </w:p>
    <w:p w14:paraId="525D15C0"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581836C6" w14:textId="77777777" w:rsidR="0006736C" w:rsidRPr="00F21983" w:rsidRDefault="0006736C" w:rsidP="0006736C">
      <w:pPr>
        <w:numPr>
          <w:ilvl w:val="12"/>
          <w:numId w:val="0"/>
        </w:numPr>
        <w:ind w:left="432" w:hanging="432"/>
        <w:jc w:val="both"/>
        <w:rPr>
          <w:rFonts w:cs="Arial"/>
          <w:sz w:val="20"/>
        </w:rPr>
      </w:pPr>
    </w:p>
    <w:p w14:paraId="33FA2378"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1E2F8EC2"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21846BFD"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702F95A2"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6C8C680D" w14:textId="77777777" w:rsidR="0006736C" w:rsidRPr="005E3E6D" w:rsidRDefault="00E735E6" w:rsidP="0012743F">
      <w:pPr>
        <w:jc w:val="both"/>
        <w:rPr>
          <w:rFonts w:cs="Arial"/>
          <w:sz w:val="20"/>
        </w:rPr>
      </w:pPr>
      <w:r>
        <w:rPr>
          <w:rFonts w:cs="Arial"/>
          <w:b/>
          <w:sz w:val="20"/>
        </w:rPr>
        <w:br w:type="page"/>
      </w:r>
    </w:p>
    <w:p w14:paraId="6180B2D5"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215975D0" w14:textId="77777777" w:rsidR="0006736C" w:rsidRPr="00F21983" w:rsidRDefault="0006736C" w:rsidP="0006736C">
      <w:pPr>
        <w:numPr>
          <w:ilvl w:val="12"/>
          <w:numId w:val="0"/>
        </w:numPr>
        <w:ind w:left="432" w:hanging="432"/>
        <w:jc w:val="both"/>
        <w:rPr>
          <w:rFonts w:cs="Arial"/>
          <w:sz w:val="20"/>
        </w:rPr>
      </w:pPr>
    </w:p>
    <w:p w14:paraId="00097DA4"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07259E3A"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4933B98A"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6061B98B"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2017EC07"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50C69CE9"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6E7E84B6" w14:textId="77777777" w:rsidR="0006736C" w:rsidRPr="00F21983" w:rsidRDefault="0006736C" w:rsidP="0006736C">
      <w:pPr>
        <w:numPr>
          <w:ilvl w:val="12"/>
          <w:numId w:val="0"/>
        </w:numPr>
        <w:ind w:left="432" w:hanging="432"/>
        <w:jc w:val="both"/>
        <w:rPr>
          <w:rFonts w:cs="Arial"/>
          <w:sz w:val="20"/>
        </w:rPr>
      </w:pPr>
    </w:p>
    <w:p w14:paraId="06B633CE"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16EE18B7" w14:textId="77777777" w:rsidR="0006736C" w:rsidRPr="00F21983" w:rsidRDefault="0006736C" w:rsidP="00D41714">
      <w:pPr>
        <w:numPr>
          <w:ilvl w:val="12"/>
          <w:numId w:val="0"/>
        </w:numPr>
        <w:ind w:left="432" w:hanging="432"/>
        <w:jc w:val="both"/>
        <w:rPr>
          <w:rFonts w:cs="Arial"/>
          <w:sz w:val="20"/>
        </w:rPr>
      </w:pPr>
    </w:p>
    <w:p w14:paraId="4736E4C5"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65052108"/>
      <w:r w:rsidRPr="0075518C">
        <w:rPr>
          <w:sz w:val="22"/>
          <w:szCs w:val="22"/>
        </w:rPr>
        <w:t>Revisions</w:t>
      </w:r>
      <w:bookmarkEnd w:id="46"/>
    </w:p>
    <w:p w14:paraId="1FF32D90" w14:textId="77777777" w:rsidR="005D48FB" w:rsidRPr="00F21983" w:rsidRDefault="005D48FB" w:rsidP="00D41714">
      <w:pPr>
        <w:numPr>
          <w:ilvl w:val="12"/>
          <w:numId w:val="0"/>
        </w:numPr>
        <w:ind w:left="432" w:hanging="432"/>
        <w:jc w:val="both"/>
        <w:rPr>
          <w:rFonts w:cs="Arial"/>
          <w:sz w:val="20"/>
        </w:rPr>
      </w:pPr>
    </w:p>
    <w:p w14:paraId="4F27B88A"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41DF6E0F" w14:textId="77777777" w:rsidR="00A1146D" w:rsidRPr="00F21983" w:rsidRDefault="00A1146D" w:rsidP="00C44C61">
      <w:pPr>
        <w:jc w:val="both"/>
        <w:rPr>
          <w:rFonts w:cs="Arial"/>
          <w:spacing w:val="-3"/>
          <w:sz w:val="20"/>
        </w:rPr>
      </w:pPr>
    </w:p>
    <w:p w14:paraId="338E0CD1"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6B8E7FD2" w14:textId="77777777" w:rsidR="00D41714" w:rsidRPr="00F21983" w:rsidRDefault="00D41714" w:rsidP="00C44C61">
      <w:pPr>
        <w:numPr>
          <w:ilvl w:val="12"/>
          <w:numId w:val="0"/>
        </w:numPr>
        <w:jc w:val="both"/>
        <w:rPr>
          <w:rFonts w:cs="Arial"/>
          <w:sz w:val="20"/>
        </w:rPr>
      </w:pPr>
    </w:p>
    <w:p w14:paraId="54CA8995"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790D015A" w14:textId="77777777" w:rsidR="002806DC" w:rsidRPr="00FF072F" w:rsidRDefault="002806DC" w:rsidP="00C44C61">
      <w:pPr>
        <w:autoSpaceDE w:val="0"/>
        <w:autoSpaceDN w:val="0"/>
        <w:adjustRightInd w:val="0"/>
        <w:jc w:val="both"/>
        <w:rPr>
          <w:rFonts w:cs="Arial"/>
          <w:sz w:val="20"/>
        </w:rPr>
      </w:pPr>
    </w:p>
    <w:p w14:paraId="02F9CCF0"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4437D4C0" w14:textId="77777777" w:rsidR="002806DC" w:rsidRPr="00FF072F" w:rsidRDefault="002806DC" w:rsidP="00C44C61">
      <w:pPr>
        <w:jc w:val="both"/>
        <w:rPr>
          <w:rFonts w:cs="Arial"/>
          <w:sz w:val="20"/>
        </w:rPr>
      </w:pPr>
    </w:p>
    <w:p w14:paraId="2CE9A11F"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65052109"/>
      <w:r w:rsidRPr="0075518C">
        <w:rPr>
          <w:sz w:val="22"/>
          <w:szCs w:val="22"/>
        </w:rPr>
        <w:t>Reopenings</w:t>
      </w:r>
      <w:bookmarkEnd w:id="47"/>
    </w:p>
    <w:p w14:paraId="19D6E4CD" w14:textId="77777777" w:rsidR="004649EF" w:rsidRPr="00752D7A" w:rsidRDefault="004649EF" w:rsidP="00DC22AE">
      <w:pPr>
        <w:jc w:val="both"/>
        <w:rPr>
          <w:rFonts w:cs="Arial"/>
          <w:szCs w:val="22"/>
        </w:rPr>
      </w:pPr>
    </w:p>
    <w:p w14:paraId="64144B56"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799B0B4A"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4C0D090C"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B20F23E"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29FA090B"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7839C0A3" w14:textId="77777777" w:rsidR="004649EF" w:rsidRPr="00F21983" w:rsidRDefault="00C17B92" w:rsidP="00DC22AE">
      <w:pPr>
        <w:jc w:val="both"/>
        <w:rPr>
          <w:rFonts w:cs="Arial"/>
          <w:sz w:val="20"/>
        </w:rPr>
      </w:pPr>
      <w:r>
        <w:rPr>
          <w:rFonts w:cs="Arial"/>
          <w:sz w:val="20"/>
        </w:rPr>
        <w:br w:type="page"/>
      </w:r>
    </w:p>
    <w:p w14:paraId="5AA01EA8"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65052110"/>
      <w:r w:rsidRPr="0075518C">
        <w:rPr>
          <w:sz w:val="22"/>
          <w:szCs w:val="22"/>
        </w:rPr>
        <w:lastRenderedPageBreak/>
        <w:t>Renewals</w:t>
      </w:r>
      <w:bookmarkEnd w:id="48"/>
    </w:p>
    <w:p w14:paraId="4BC4ED2B" w14:textId="77777777" w:rsidR="004649EF" w:rsidRPr="005E3E6D" w:rsidRDefault="004649EF" w:rsidP="00DC22AE">
      <w:pPr>
        <w:jc w:val="both"/>
        <w:rPr>
          <w:rFonts w:cs="Arial"/>
          <w:sz w:val="20"/>
        </w:rPr>
      </w:pPr>
    </w:p>
    <w:p w14:paraId="5CCB782A"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04CDD288" w14:textId="77777777" w:rsidR="00D16CA9" w:rsidRPr="005E3E6D" w:rsidRDefault="00D16CA9" w:rsidP="00DC22AE">
      <w:pPr>
        <w:jc w:val="both"/>
        <w:rPr>
          <w:rFonts w:cs="Arial"/>
          <w:sz w:val="20"/>
        </w:rPr>
      </w:pPr>
    </w:p>
    <w:p w14:paraId="671254C4"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65052111"/>
      <w:r w:rsidRPr="0075518C">
        <w:rPr>
          <w:bCs/>
          <w:sz w:val="22"/>
        </w:rPr>
        <w:t>Stratospheric Ozone Protection</w:t>
      </w:r>
      <w:bookmarkEnd w:id="49"/>
      <w:bookmarkEnd w:id="50"/>
      <w:bookmarkEnd w:id="51"/>
    </w:p>
    <w:p w14:paraId="454AC73B" w14:textId="77777777" w:rsidR="00CE1923" w:rsidRPr="00F21983" w:rsidRDefault="00CE1923" w:rsidP="004F09CF">
      <w:pPr>
        <w:jc w:val="both"/>
        <w:rPr>
          <w:sz w:val="20"/>
        </w:rPr>
      </w:pPr>
    </w:p>
    <w:p w14:paraId="60CA0F14"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42B15AA4" w14:textId="77777777" w:rsidR="00395F98" w:rsidRPr="00F21983" w:rsidRDefault="00395F98" w:rsidP="00395F98">
      <w:pPr>
        <w:rPr>
          <w:sz w:val="20"/>
        </w:rPr>
      </w:pPr>
    </w:p>
    <w:p w14:paraId="28EF2065"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78BA7BDC" w14:textId="77777777" w:rsidR="00F557DA" w:rsidRPr="00F21983" w:rsidRDefault="00F557DA" w:rsidP="00DC22AE">
      <w:pPr>
        <w:jc w:val="both"/>
        <w:rPr>
          <w:rFonts w:cs="Arial"/>
          <w:sz w:val="20"/>
        </w:rPr>
      </w:pPr>
    </w:p>
    <w:p w14:paraId="252E9777"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65052112"/>
      <w:r w:rsidRPr="0075518C">
        <w:rPr>
          <w:bCs/>
          <w:sz w:val="22"/>
        </w:rPr>
        <w:t>Risk Management Plan</w:t>
      </w:r>
      <w:bookmarkEnd w:id="52"/>
      <w:bookmarkEnd w:id="53"/>
      <w:bookmarkEnd w:id="54"/>
    </w:p>
    <w:p w14:paraId="0775837B" w14:textId="77777777" w:rsidR="0075518C" w:rsidRPr="0075518C" w:rsidRDefault="0075518C" w:rsidP="004F09CF">
      <w:pPr>
        <w:jc w:val="both"/>
      </w:pPr>
    </w:p>
    <w:p w14:paraId="4241B197"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6D46D8A0" w14:textId="77777777" w:rsidR="00D41714" w:rsidRPr="00F21983" w:rsidRDefault="00D41714" w:rsidP="00D41714">
      <w:pPr>
        <w:numPr>
          <w:ilvl w:val="12"/>
          <w:numId w:val="0"/>
        </w:numPr>
        <w:ind w:left="432" w:hanging="432"/>
        <w:jc w:val="both"/>
        <w:rPr>
          <w:rFonts w:cs="Arial"/>
          <w:sz w:val="20"/>
        </w:rPr>
      </w:pPr>
    </w:p>
    <w:p w14:paraId="51F16C1C"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35CD3CEC"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1DA6FFE8"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2AB4166A"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59CC9DA6" w14:textId="77777777" w:rsidR="00D41714" w:rsidRPr="00F21983" w:rsidRDefault="00D41714" w:rsidP="00D41714">
      <w:pPr>
        <w:numPr>
          <w:ilvl w:val="12"/>
          <w:numId w:val="0"/>
        </w:numPr>
        <w:ind w:left="432" w:hanging="432"/>
        <w:jc w:val="both"/>
        <w:rPr>
          <w:rFonts w:cs="Arial"/>
          <w:sz w:val="20"/>
        </w:rPr>
      </w:pPr>
    </w:p>
    <w:p w14:paraId="19C8CB8A"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473525A1" w14:textId="77777777" w:rsidR="00D41714" w:rsidRPr="00F21983" w:rsidRDefault="00D41714" w:rsidP="00D41714">
      <w:pPr>
        <w:numPr>
          <w:ilvl w:val="12"/>
          <w:numId w:val="0"/>
        </w:numPr>
        <w:ind w:left="432" w:hanging="432"/>
        <w:jc w:val="both"/>
        <w:rPr>
          <w:rFonts w:cs="Arial"/>
          <w:sz w:val="20"/>
        </w:rPr>
      </w:pPr>
    </w:p>
    <w:p w14:paraId="5CF169AD"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34700A09" w14:textId="77777777" w:rsidR="00D41714" w:rsidRPr="007713F1" w:rsidRDefault="00D41714" w:rsidP="004F09CF">
      <w:pPr>
        <w:numPr>
          <w:ilvl w:val="12"/>
          <w:numId w:val="0"/>
        </w:numPr>
        <w:ind w:left="432" w:hanging="432"/>
        <w:jc w:val="both"/>
        <w:rPr>
          <w:rFonts w:cs="Arial"/>
          <w:sz w:val="20"/>
        </w:rPr>
      </w:pPr>
    </w:p>
    <w:p w14:paraId="493DBC3B" w14:textId="77777777" w:rsidR="00F557DA" w:rsidRPr="00A02310" w:rsidRDefault="00F557DA" w:rsidP="0075518C">
      <w:pPr>
        <w:pStyle w:val="Heading2"/>
        <w:numPr>
          <w:ilvl w:val="0"/>
          <w:numId w:val="0"/>
        </w:numPr>
        <w:jc w:val="left"/>
        <w:rPr>
          <w:b w:val="0"/>
          <w:bCs/>
          <w:sz w:val="22"/>
        </w:rPr>
      </w:pPr>
      <w:bookmarkStart w:id="55" w:name="_Toc65052113"/>
      <w:r w:rsidRPr="0075518C">
        <w:rPr>
          <w:bCs/>
          <w:sz w:val="22"/>
        </w:rPr>
        <w:t>Emission Trading</w:t>
      </w:r>
      <w:bookmarkEnd w:id="55"/>
    </w:p>
    <w:p w14:paraId="606B0FC7" w14:textId="77777777" w:rsidR="00F557DA" w:rsidRPr="007713F1" w:rsidRDefault="00F557DA" w:rsidP="00D41714">
      <w:pPr>
        <w:numPr>
          <w:ilvl w:val="12"/>
          <w:numId w:val="0"/>
        </w:numPr>
        <w:ind w:left="432" w:hanging="432"/>
        <w:rPr>
          <w:rFonts w:cs="Arial"/>
          <w:sz w:val="20"/>
        </w:rPr>
      </w:pPr>
    </w:p>
    <w:p w14:paraId="06493829"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41FC41D4" w14:textId="77777777" w:rsidR="00393A6F" w:rsidRPr="00DF6609" w:rsidRDefault="00C17B92" w:rsidP="00393A6F">
      <w:pPr>
        <w:rPr>
          <w:sz w:val="20"/>
        </w:rPr>
      </w:pPr>
      <w:bookmarkStart w:id="56" w:name="_Toc1453511"/>
      <w:r>
        <w:rPr>
          <w:sz w:val="20"/>
        </w:rPr>
        <w:br w:type="page"/>
      </w:r>
    </w:p>
    <w:p w14:paraId="0576400E" w14:textId="77777777" w:rsidR="00A775C6" w:rsidRPr="00A02310" w:rsidRDefault="00A775C6" w:rsidP="0075518C">
      <w:pPr>
        <w:pStyle w:val="Heading2"/>
        <w:numPr>
          <w:ilvl w:val="0"/>
          <w:numId w:val="0"/>
        </w:numPr>
        <w:jc w:val="left"/>
        <w:rPr>
          <w:b w:val="0"/>
          <w:bCs/>
          <w:sz w:val="22"/>
        </w:rPr>
      </w:pPr>
      <w:bookmarkStart w:id="57" w:name="_Toc65052114"/>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24840AFD" w14:textId="77777777" w:rsidR="006F555B" w:rsidRPr="00DF6609" w:rsidRDefault="006F555B" w:rsidP="00D41714">
      <w:pPr>
        <w:rPr>
          <w:rFonts w:cs="Arial"/>
          <w:sz w:val="20"/>
        </w:rPr>
      </w:pPr>
    </w:p>
    <w:p w14:paraId="78A664B2"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22720A3C" w14:textId="77777777" w:rsidR="00105176" w:rsidRPr="00F21983" w:rsidRDefault="00105176" w:rsidP="00105176">
      <w:pPr>
        <w:jc w:val="both"/>
        <w:rPr>
          <w:rFonts w:cs="Arial"/>
          <w:sz w:val="20"/>
        </w:rPr>
      </w:pPr>
    </w:p>
    <w:p w14:paraId="0BFF6628"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5FFED583" w14:textId="77777777" w:rsidR="00105176" w:rsidRDefault="00105176" w:rsidP="00105176">
      <w:pPr>
        <w:jc w:val="both"/>
        <w:rPr>
          <w:rFonts w:cs="Arial"/>
          <w:sz w:val="20"/>
        </w:rPr>
      </w:pPr>
    </w:p>
    <w:p w14:paraId="4E51D948"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35097F11" w14:textId="77777777" w:rsidR="00775BB9" w:rsidRPr="00DF6609" w:rsidRDefault="00775BB9" w:rsidP="00D41714">
      <w:pPr>
        <w:rPr>
          <w:rFonts w:cs="Arial"/>
          <w:sz w:val="20"/>
        </w:rPr>
      </w:pPr>
    </w:p>
    <w:p w14:paraId="485C75D5"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1E21513C" w14:textId="77777777" w:rsidR="00A775C6" w:rsidRPr="007713F1" w:rsidRDefault="00A775C6" w:rsidP="00D41714">
      <w:pPr>
        <w:rPr>
          <w:rFonts w:cs="Arial"/>
          <w:sz w:val="20"/>
        </w:rPr>
      </w:pPr>
    </w:p>
    <w:p w14:paraId="7F363100" w14:textId="77777777" w:rsidR="001F649E" w:rsidRPr="007713F1" w:rsidRDefault="001F649E" w:rsidP="00D41714">
      <w:pPr>
        <w:rPr>
          <w:rFonts w:cs="Arial"/>
          <w:sz w:val="20"/>
        </w:rPr>
      </w:pPr>
    </w:p>
    <w:p w14:paraId="5D02D4C5"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50A96880"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0E1AD5AA"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5ED503F3" w14:textId="77777777" w:rsidR="00AA3FFA" w:rsidRPr="00AA3FFA" w:rsidRDefault="008055D8" w:rsidP="00AA3FFA">
      <w:pPr>
        <w:rPr>
          <w:sz w:val="20"/>
        </w:rPr>
      </w:pPr>
      <w:bookmarkStart w:id="58" w:name="_Toc852394"/>
      <w:bookmarkStart w:id="59" w:name="_Toc852725"/>
      <w:bookmarkStart w:id="60" w:name="_Toc1453512"/>
      <w:r>
        <w:br w:type="page"/>
      </w:r>
    </w:p>
    <w:p w14:paraId="2D056D8D" w14:textId="77777777" w:rsidR="0098346A" w:rsidRPr="00752D7A" w:rsidRDefault="0098346A" w:rsidP="00AA3FFA">
      <w:pPr>
        <w:pStyle w:val="Heading1"/>
      </w:pPr>
      <w:bookmarkStart w:id="61" w:name="_Toc65052115"/>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14:paraId="44487FC2" w14:textId="77777777" w:rsidR="0098346A" w:rsidRPr="00F21983" w:rsidRDefault="0098346A" w:rsidP="0098346A">
      <w:pPr>
        <w:jc w:val="both"/>
        <w:rPr>
          <w:sz w:val="20"/>
        </w:rPr>
      </w:pPr>
    </w:p>
    <w:p w14:paraId="2C59FE88"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13868512" w14:textId="77777777" w:rsidR="003C2679" w:rsidRPr="00F21983" w:rsidRDefault="003C2679" w:rsidP="0098346A">
      <w:pPr>
        <w:jc w:val="both"/>
        <w:rPr>
          <w:sz w:val="20"/>
        </w:rPr>
      </w:pPr>
    </w:p>
    <w:p w14:paraId="2AABB8F7"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7BFD34B4" w14:textId="77777777" w:rsidR="00D72D77" w:rsidRPr="00CC02A3" w:rsidRDefault="00D6512F" w:rsidP="00D72D77">
      <w:pPr>
        <w:pStyle w:val="Header"/>
        <w:tabs>
          <w:tab w:val="clear" w:pos="4320"/>
          <w:tab w:val="clear" w:pos="8640"/>
        </w:tabs>
        <w:rPr>
          <w:sz w:val="20"/>
        </w:rPr>
      </w:pPr>
      <w:r w:rsidRPr="00752D7A">
        <w:rPr>
          <w:szCs w:val="22"/>
        </w:rPr>
        <w:br w:type="page"/>
      </w:r>
    </w:p>
    <w:p w14:paraId="79C17785" w14:textId="77777777" w:rsidR="00E14632" w:rsidRDefault="00ED0AFD" w:rsidP="00CE44D8">
      <w:pPr>
        <w:pStyle w:val="Heading1"/>
      </w:pPr>
      <w:bookmarkStart w:id="62" w:name="_Toc65052116"/>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0E131A16" w14:textId="77777777" w:rsidR="00E14632" w:rsidRPr="00FE0AD0" w:rsidRDefault="00E14632" w:rsidP="00E14632">
      <w:pPr>
        <w:jc w:val="both"/>
        <w:rPr>
          <w:sz w:val="20"/>
        </w:rPr>
      </w:pPr>
    </w:p>
    <w:p w14:paraId="0DDC7FB5" w14:textId="48856BD9"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s for each emission unit in addition to the General Conditions in Part A and any other terms and conditions contained in this ROP.</w:t>
      </w:r>
    </w:p>
    <w:p w14:paraId="5F1C01B1" w14:textId="77777777" w:rsidR="009602B7" w:rsidRPr="00FE0AD0" w:rsidRDefault="009602B7" w:rsidP="00E14632">
      <w:pPr>
        <w:jc w:val="both"/>
        <w:rPr>
          <w:sz w:val="20"/>
        </w:rPr>
      </w:pPr>
    </w:p>
    <w:p w14:paraId="5079D351" w14:textId="314527E4"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s specific to individual emission units, this section will be left blank.</w:t>
      </w:r>
    </w:p>
    <w:p w14:paraId="693AC965"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65052117"/>
      <w:r w:rsidRPr="002B5ED5">
        <w:rPr>
          <w:sz w:val="22"/>
          <w:szCs w:val="22"/>
        </w:rPr>
        <w:t>EMISSION UNIT SUMMARY TABLE</w:t>
      </w:r>
      <w:bookmarkEnd w:id="67"/>
      <w:bookmarkEnd w:id="68"/>
      <w:bookmarkEnd w:id="69"/>
      <w:bookmarkEnd w:id="70"/>
    </w:p>
    <w:p w14:paraId="0F4D1A2F" w14:textId="77777777" w:rsidR="00E14632" w:rsidRDefault="00736BDB" w:rsidP="00736BDB">
      <w:pPr>
        <w:jc w:val="center"/>
      </w:pPr>
      <w:r w:rsidRPr="00F35ADC">
        <w:rPr>
          <w:sz w:val="20"/>
        </w:rPr>
        <w:t>The descriptions provided below are for informational purposes and do not constitute enforceable conditions.</w:t>
      </w:r>
    </w:p>
    <w:p w14:paraId="1BF24588"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9"/>
        <w:gridCol w:w="4050"/>
        <w:gridCol w:w="1890"/>
        <w:gridCol w:w="1931"/>
      </w:tblGrid>
      <w:tr w:rsidR="00E14632" w14:paraId="73F29C7D" w14:textId="77777777" w:rsidTr="004A54EB">
        <w:trPr>
          <w:cantSplit/>
          <w:tblHeader/>
        </w:trPr>
        <w:tc>
          <w:tcPr>
            <w:tcW w:w="2569" w:type="dxa"/>
            <w:tcBorders>
              <w:top w:val="double" w:sz="6" w:space="0" w:color="auto"/>
              <w:bottom w:val="double" w:sz="4" w:space="0" w:color="auto"/>
            </w:tcBorders>
            <w:shd w:val="pct10" w:color="auto" w:fill="auto"/>
          </w:tcPr>
          <w:p w14:paraId="38623EAF" w14:textId="77777777" w:rsidR="00E14632" w:rsidRPr="00BB5D62" w:rsidRDefault="00E14632" w:rsidP="00C6273C">
            <w:pPr>
              <w:jc w:val="center"/>
              <w:rPr>
                <w:rFonts w:cs="Arial"/>
                <w:b/>
                <w:sz w:val="20"/>
              </w:rPr>
            </w:pPr>
            <w:r w:rsidRPr="00BB5D62">
              <w:rPr>
                <w:rFonts w:cs="Arial"/>
                <w:b/>
                <w:sz w:val="20"/>
              </w:rPr>
              <w:t>Emission Unit ID</w:t>
            </w:r>
          </w:p>
        </w:tc>
        <w:tc>
          <w:tcPr>
            <w:tcW w:w="4050" w:type="dxa"/>
            <w:tcBorders>
              <w:top w:val="double" w:sz="6" w:space="0" w:color="auto"/>
              <w:bottom w:val="double" w:sz="4" w:space="0" w:color="auto"/>
            </w:tcBorders>
            <w:shd w:val="pct10" w:color="auto" w:fill="auto"/>
          </w:tcPr>
          <w:p w14:paraId="2C0B95F8" w14:textId="77777777" w:rsidR="00E14632" w:rsidRDefault="00E14632" w:rsidP="004A54EB">
            <w:pPr>
              <w:jc w:val="center"/>
              <w:rPr>
                <w:rFonts w:cs="Arial"/>
                <w:b/>
                <w:sz w:val="20"/>
              </w:rPr>
            </w:pPr>
            <w:r w:rsidRPr="00BB5D62">
              <w:rPr>
                <w:rFonts w:cs="Arial"/>
                <w:b/>
                <w:sz w:val="20"/>
              </w:rPr>
              <w:t>Emission Unit Descriptio</w:t>
            </w:r>
            <w:r>
              <w:rPr>
                <w:rFonts w:cs="Arial"/>
                <w:b/>
                <w:sz w:val="20"/>
              </w:rPr>
              <w:t>n</w:t>
            </w:r>
          </w:p>
          <w:p w14:paraId="53850F21" w14:textId="77777777" w:rsidR="00E14632" w:rsidRPr="00875F04" w:rsidRDefault="00E14632" w:rsidP="004A54EB">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32A23C22" w14:textId="77777777" w:rsidR="00E14632" w:rsidRPr="00BB5D62" w:rsidRDefault="00E14632" w:rsidP="004A54EB">
            <w:pPr>
              <w:jc w:val="center"/>
              <w:rPr>
                <w:rFonts w:cs="Arial"/>
                <w:b/>
                <w:sz w:val="20"/>
              </w:rPr>
            </w:pPr>
            <w:r w:rsidRPr="00BB5D62">
              <w:rPr>
                <w:rFonts w:cs="Arial"/>
                <w:b/>
                <w:sz w:val="20"/>
              </w:rPr>
              <w:t>Installation</w:t>
            </w:r>
          </w:p>
          <w:p w14:paraId="14E9A159" w14:textId="77777777" w:rsidR="00E14632" w:rsidRDefault="00E14632" w:rsidP="004A54EB">
            <w:pPr>
              <w:jc w:val="center"/>
              <w:rPr>
                <w:rFonts w:cs="Arial"/>
                <w:b/>
                <w:sz w:val="20"/>
              </w:rPr>
            </w:pPr>
            <w:r w:rsidRPr="00BB5D62">
              <w:rPr>
                <w:rFonts w:cs="Arial"/>
                <w:b/>
                <w:sz w:val="20"/>
              </w:rPr>
              <w:t>Date</w:t>
            </w:r>
            <w:r>
              <w:rPr>
                <w:rFonts w:cs="Arial"/>
                <w:b/>
                <w:sz w:val="20"/>
              </w:rPr>
              <w:t>/</w:t>
            </w:r>
          </w:p>
          <w:p w14:paraId="61DF8143" w14:textId="77777777" w:rsidR="00E14632" w:rsidRPr="00BB5D62" w:rsidRDefault="00E14632" w:rsidP="004A54EB">
            <w:pPr>
              <w:jc w:val="center"/>
              <w:rPr>
                <w:rFonts w:cs="Arial"/>
                <w:b/>
                <w:sz w:val="20"/>
              </w:rPr>
            </w:pPr>
            <w:r>
              <w:rPr>
                <w:rFonts w:cs="Arial"/>
                <w:b/>
                <w:sz w:val="20"/>
              </w:rPr>
              <w:t>Modification Date</w:t>
            </w:r>
          </w:p>
        </w:tc>
        <w:tc>
          <w:tcPr>
            <w:tcW w:w="1931" w:type="dxa"/>
            <w:tcBorders>
              <w:top w:val="double" w:sz="6" w:space="0" w:color="auto"/>
              <w:bottom w:val="double" w:sz="4" w:space="0" w:color="auto"/>
            </w:tcBorders>
            <w:shd w:val="pct10" w:color="auto" w:fill="auto"/>
          </w:tcPr>
          <w:p w14:paraId="566ECE71"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4429E4" w14:paraId="3E70C17C" w14:textId="77777777" w:rsidTr="004A54EB">
        <w:trPr>
          <w:cantSplit/>
        </w:trPr>
        <w:tc>
          <w:tcPr>
            <w:tcW w:w="2569" w:type="dxa"/>
            <w:tcBorders>
              <w:top w:val="nil"/>
            </w:tcBorders>
          </w:tcPr>
          <w:p w14:paraId="3D6A66A4" w14:textId="49B22E68" w:rsidR="004429E4" w:rsidRPr="00BB5D62" w:rsidRDefault="004429E4" w:rsidP="004A54EB">
            <w:pPr>
              <w:rPr>
                <w:rFonts w:cs="Arial"/>
                <w:sz w:val="20"/>
              </w:rPr>
            </w:pPr>
            <w:r>
              <w:rPr>
                <w:rFonts w:cs="Arial"/>
                <w:sz w:val="20"/>
              </w:rPr>
              <w:t>EUALINE</w:t>
            </w:r>
          </w:p>
        </w:tc>
        <w:tc>
          <w:tcPr>
            <w:tcW w:w="4050" w:type="dxa"/>
            <w:tcBorders>
              <w:top w:val="nil"/>
            </w:tcBorders>
          </w:tcPr>
          <w:p w14:paraId="35F0658A" w14:textId="0238607E" w:rsidR="004429E4" w:rsidRPr="00BB5D62" w:rsidRDefault="0004539C" w:rsidP="004A54EB">
            <w:pPr>
              <w:jc w:val="both"/>
              <w:rPr>
                <w:rFonts w:cs="Arial"/>
                <w:sz w:val="20"/>
              </w:rPr>
            </w:pPr>
            <w:r>
              <w:rPr>
                <w:rFonts w:cs="Arial"/>
                <w:sz w:val="20"/>
              </w:rPr>
              <w:t>Iron pouring l</w:t>
            </w:r>
            <w:r w:rsidR="004429E4" w:rsidRPr="00C008B8">
              <w:rPr>
                <w:rFonts w:cs="Arial"/>
                <w:sz w:val="20"/>
              </w:rPr>
              <w:t xml:space="preserve">ine used to produce iron castings from molten iron using </w:t>
            </w:r>
            <w:r w:rsidR="004429E4">
              <w:rPr>
                <w:rFonts w:cs="Arial"/>
                <w:sz w:val="20"/>
              </w:rPr>
              <w:t xml:space="preserve">phenolic urethane cold box </w:t>
            </w:r>
            <w:r w:rsidR="004429E4" w:rsidRPr="00C008B8">
              <w:rPr>
                <w:rFonts w:cs="Arial"/>
                <w:sz w:val="20"/>
              </w:rPr>
              <w:t>molds.  Equipment includes a mold conveyor push off machine, breaking and sorting conveyor, sand belt, an</w:t>
            </w:r>
            <w:r w:rsidR="004429E4" w:rsidRPr="0002173E">
              <w:rPr>
                <w:rFonts w:cs="Arial"/>
                <w:sz w:val="20"/>
              </w:rPr>
              <w:t>d iron pouring and cooling equipment.  Emissions controlled by a regenerative thermal oxidizer (RTO).</w:t>
            </w:r>
            <w:r w:rsidR="0052319A">
              <w:rPr>
                <w:rFonts w:cs="Arial"/>
                <w:sz w:val="20"/>
              </w:rPr>
              <w:t xml:space="preserve"> EUALINE has applicable SSM, CAM, O</w:t>
            </w:r>
            <w:r w:rsidR="00347C0B">
              <w:rPr>
                <w:rFonts w:cs="Arial"/>
                <w:sz w:val="20"/>
              </w:rPr>
              <w:t>&amp;</w:t>
            </w:r>
            <w:r w:rsidR="0052319A">
              <w:rPr>
                <w:rFonts w:cs="Arial"/>
                <w:sz w:val="20"/>
              </w:rPr>
              <w:t>M, MAP, and P</w:t>
            </w:r>
            <w:r w:rsidR="00347C0B">
              <w:rPr>
                <w:rFonts w:cs="Arial"/>
                <w:sz w:val="20"/>
              </w:rPr>
              <w:t xml:space="preserve">reventative </w:t>
            </w:r>
            <w:r w:rsidR="0052319A">
              <w:rPr>
                <w:rFonts w:cs="Arial"/>
                <w:sz w:val="20"/>
              </w:rPr>
              <w:t>M</w:t>
            </w:r>
            <w:r w:rsidR="00347C0B">
              <w:rPr>
                <w:rFonts w:cs="Arial"/>
                <w:sz w:val="20"/>
              </w:rPr>
              <w:t>aintenance</w:t>
            </w:r>
            <w:r w:rsidR="0052319A">
              <w:rPr>
                <w:rFonts w:cs="Arial"/>
                <w:sz w:val="20"/>
              </w:rPr>
              <w:t xml:space="preserve"> plans.</w:t>
            </w:r>
          </w:p>
        </w:tc>
        <w:tc>
          <w:tcPr>
            <w:tcW w:w="1890" w:type="dxa"/>
            <w:tcBorders>
              <w:top w:val="nil"/>
            </w:tcBorders>
          </w:tcPr>
          <w:p w14:paraId="3D78FE51" w14:textId="216C620C" w:rsidR="004429E4" w:rsidRPr="00AD0198" w:rsidRDefault="004429E4" w:rsidP="004A54EB">
            <w:pPr>
              <w:jc w:val="center"/>
              <w:rPr>
                <w:sz w:val="20"/>
              </w:rPr>
            </w:pPr>
            <w:r w:rsidRPr="00AD0198">
              <w:rPr>
                <w:sz w:val="20"/>
              </w:rPr>
              <w:t>05</w:t>
            </w:r>
            <w:r w:rsidR="00AD0198" w:rsidRPr="00AD0198">
              <w:rPr>
                <w:sz w:val="20"/>
              </w:rPr>
              <w:t>-</w:t>
            </w:r>
            <w:r w:rsidRPr="00AD0198">
              <w:rPr>
                <w:sz w:val="20"/>
              </w:rPr>
              <w:t>30</w:t>
            </w:r>
            <w:r w:rsidR="00AD0198" w:rsidRPr="00AD0198">
              <w:rPr>
                <w:sz w:val="20"/>
              </w:rPr>
              <w:t>-</w:t>
            </w:r>
            <w:r w:rsidRPr="00AD0198">
              <w:rPr>
                <w:sz w:val="20"/>
              </w:rPr>
              <w:t>1996</w:t>
            </w:r>
            <w:r w:rsidR="00AD0198" w:rsidRPr="00AD0198">
              <w:rPr>
                <w:sz w:val="20"/>
              </w:rPr>
              <w:t xml:space="preserve"> /</w:t>
            </w:r>
          </w:p>
          <w:p w14:paraId="62742F4E" w14:textId="31BB5A04" w:rsidR="004429E4" w:rsidRPr="00AD0198" w:rsidRDefault="004429E4" w:rsidP="004A54EB">
            <w:pPr>
              <w:jc w:val="center"/>
              <w:rPr>
                <w:rFonts w:cs="Arial"/>
                <w:sz w:val="20"/>
              </w:rPr>
            </w:pPr>
            <w:r w:rsidRPr="00AD0198">
              <w:rPr>
                <w:sz w:val="20"/>
              </w:rPr>
              <w:t>10</w:t>
            </w:r>
            <w:r w:rsidR="00AD0198" w:rsidRPr="00AD0198">
              <w:rPr>
                <w:sz w:val="20"/>
              </w:rPr>
              <w:t>-</w:t>
            </w:r>
            <w:r w:rsidR="002666E9">
              <w:rPr>
                <w:sz w:val="20"/>
              </w:rPr>
              <w:t>0</w:t>
            </w:r>
            <w:r w:rsidRPr="00AD0198">
              <w:rPr>
                <w:sz w:val="20"/>
              </w:rPr>
              <w:t>3</w:t>
            </w:r>
            <w:r w:rsidR="00AD0198" w:rsidRPr="00AD0198">
              <w:rPr>
                <w:sz w:val="20"/>
              </w:rPr>
              <w:t>-</w:t>
            </w:r>
            <w:r w:rsidRPr="00AD0198">
              <w:rPr>
                <w:sz w:val="20"/>
              </w:rPr>
              <w:t>2011</w:t>
            </w:r>
          </w:p>
        </w:tc>
        <w:tc>
          <w:tcPr>
            <w:tcW w:w="1931" w:type="dxa"/>
            <w:tcBorders>
              <w:top w:val="nil"/>
            </w:tcBorders>
          </w:tcPr>
          <w:p w14:paraId="1E47AAD0" w14:textId="41050779" w:rsidR="004429E4" w:rsidRPr="00BB5D62" w:rsidRDefault="004429E4" w:rsidP="004A54EB">
            <w:pPr>
              <w:rPr>
                <w:rFonts w:cs="Arial"/>
                <w:sz w:val="20"/>
              </w:rPr>
            </w:pPr>
            <w:r w:rsidRPr="00C02023">
              <w:rPr>
                <w:rFonts w:cs="Arial"/>
                <w:sz w:val="20"/>
              </w:rPr>
              <w:t>FG</w:t>
            </w:r>
            <w:r>
              <w:rPr>
                <w:rFonts w:cs="Arial"/>
                <w:sz w:val="20"/>
              </w:rPr>
              <w:t>MACT-EEEEE</w:t>
            </w:r>
          </w:p>
        </w:tc>
      </w:tr>
      <w:tr w:rsidR="004429E4" w14:paraId="55A78DC0" w14:textId="77777777" w:rsidTr="004A54EB">
        <w:trPr>
          <w:cantSplit/>
        </w:trPr>
        <w:tc>
          <w:tcPr>
            <w:tcW w:w="2569" w:type="dxa"/>
          </w:tcPr>
          <w:p w14:paraId="06BB764F" w14:textId="78FC7B2E" w:rsidR="004429E4" w:rsidRPr="00BB5D62" w:rsidRDefault="004429E4" w:rsidP="004A54EB">
            <w:pPr>
              <w:rPr>
                <w:rFonts w:cs="Arial"/>
                <w:sz w:val="20"/>
              </w:rPr>
            </w:pPr>
            <w:r w:rsidRPr="00D75622">
              <w:rPr>
                <w:rFonts w:cs="Arial"/>
                <w:sz w:val="20"/>
              </w:rPr>
              <w:t>EUALINEMOLD</w:t>
            </w:r>
          </w:p>
        </w:tc>
        <w:tc>
          <w:tcPr>
            <w:tcW w:w="4050" w:type="dxa"/>
          </w:tcPr>
          <w:p w14:paraId="60B67A62" w14:textId="3E43F9E4" w:rsidR="004429E4" w:rsidRPr="00BB5D62" w:rsidRDefault="00E03AE0" w:rsidP="004A54EB">
            <w:pPr>
              <w:jc w:val="both"/>
              <w:rPr>
                <w:rFonts w:cs="Arial"/>
                <w:sz w:val="20"/>
              </w:rPr>
            </w:pPr>
            <w:r>
              <w:rPr>
                <w:rFonts w:cs="Arial"/>
                <w:sz w:val="20"/>
              </w:rPr>
              <w:t xml:space="preserve">A-line core and mold making process utilizing four Sutter mold machines to produce molds and mold cores for the metal pouring process in EUALINE.  </w:t>
            </w:r>
            <w:r w:rsidR="004429E4" w:rsidRPr="00D75622">
              <w:rPr>
                <w:rFonts w:cs="Arial"/>
                <w:sz w:val="20"/>
              </w:rPr>
              <w:t xml:space="preserve">Emissions </w:t>
            </w:r>
            <w:r>
              <w:rPr>
                <w:rFonts w:cs="Arial"/>
                <w:sz w:val="20"/>
              </w:rPr>
              <w:t xml:space="preserve">are </w:t>
            </w:r>
            <w:r w:rsidR="004429E4" w:rsidRPr="00D75622">
              <w:rPr>
                <w:rFonts w:cs="Arial"/>
                <w:sz w:val="20"/>
              </w:rPr>
              <w:t>controlled by two sulfuric acid scrubbers.</w:t>
            </w:r>
            <w:r w:rsidR="00D723A4">
              <w:rPr>
                <w:rFonts w:cs="Arial"/>
                <w:sz w:val="20"/>
              </w:rPr>
              <w:t xml:space="preserve"> </w:t>
            </w:r>
            <w:r w:rsidR="00D723A4" w:rsidRPr="00D723A4">
              <w:rPr>
                <w:rFonts w:cs="Arial"/>
                <w:sz w:val="20"/>
              </w:rPr>
              <w:t>EUALINEMOLD has applicable Preventative Maintenance plans.</w:t>
            </w:r>
            <w:r w:rsidR="00D723A4">
              <w:rPr>
                <w:rFonts w:cs="Arial"/>
                <w:sz w:val="20"/>
              </w:rPr>
              <w:t xml:space="preserve"> </w:t>
            </w:r>
          </w:p>
        </w:tc>
        <w:tc>
          <w:tcPr>
            <w:tcW w:w="1890" w:type="dxa"/>
          </w:tcPr>
          <w:p w14:paraId="0D30E212" w14:textId="64166C2A" w:rsidR="004429E4" w:rsidRPr="00D75622" w:rsidRDefault="004429E4" w:rsidP="004A54EB">
            <w:pPr>
              <w:jc w:val="center"/>
              <w:rPr>
                <w:rFonts w:cs="Arial"/>
                <w:sz w:val="20"/>
              </w:rPr>
            </w:pPr>
            <w:r w:rsidRPr="00D75622">
              <w:rPr>
                <w:rFonts w:cs="Arial"/>
                <w:sz w:val="20"/>
              </w:rPr>
              <w:t>12</w:t>
            </w:r>
            <w:r w:rsidR="00AD0198">
              <w:rPr>
                <w:rFonts w:cs="Arial"/>
                <w:sz w:val="20"/>
              </w:rPr>
              <w:t>-</w:t>
            </w:r>
            <w:r w:rsidRPr="00D75622">
              <w:rPr>
                <w:rFonts w:cs="Arial"/>
                <w:sz w:val="20"/>
              </w:rPr>
              <w:t>19</w:t>
            </w:r>
            <w:r w:rsidR="00AD0198">
              <w:rPr>
                <w:rFonts w:cs="Arial"/>
                <w:sz w:val="20"/>
              </w:rPr>
              <w:t>-</w:t>
            </w:r>
            <w:r w:rsidRPr="00D75622">
              <w:rPr>
                <w:rFonts w:cs="Arial"/>
                <w:sz w:val="20"/>
              </w:rPr>
              <w:t>2003</w:t>
            </w:r>
            <w:r w:rsidR="00AD0198">
              <w:rPr>
                <w:rFonts w:cs="Arial"/>
                <w:sz w:val="20"/>
              </w:rPr>
              <w:t xml:space="preserve"> /</w:t>
            </w:r>
          </w:p>
          <w:p w14:paraId="5381D898" w14:textId="60C0E9B2" w:rsidR="004429E4" w:rsidRPr="00BB5D62" w:rsidRDefault="004429E4" w:rsidP="004A54EB">
            <w:pPr>
              <w:jc w:val="center"/>
              <w:rPr>
                <w:rFonts w:cs="Arial"/>
                <w:sz w:val="20"/>
              </w:rPr>
            </w:pPr>
            <w:r>
              <w:rPr>
                <w:rFonts w:cs="Arial"/>
                <w:sz w:val="20"/>
              </w:rPr>
              <w:t>0</w:t>
            </w:r>
            <w:r w:rsidRPr="00D75622">
              <w:rPr>
                <w:rFonts w:cs="Arial"/>
                <w:sz w:val="20"/>
              </w:rPr>
              <w:t>9</w:t>
            </w:r>
            <w:r w:rsidR="00AD0198">
              <w:rPr>
                <w:rFonts w:cs="Arial"/>
                <w:sz w:val="20"/>
              </w:rPr>
              <w:t>-</w:t>
            </w:r>
            <w:r w:rsidRPr="00D75622">
              <w:rPr>
                <w:rFonts w:cs="Arial"/>
                <w:sz w:val="20"/>
              </w:rPr>
              <w:t>28</w:t>
            </w:r>
            <w:r w:rsidR="00AD0198">
              <w:rPr>
                <w:rFonts w:cs="Arial"/>
                <w:sz w:val="20"/>
              </w:rPr>
              <w:t>-</w:t>
            </w:r>
            <w:r w:rsidRPr="00D75622">
              <w:rPr>
                <w:rFonts w:cs="Arial"/>
                <w:sz w:val="20"/>
              </w:rPr>
              <w:t>2009</w:t>
            </w:r>
          </w:p>
        </w:tc>
        <w:tc>
          <w:tcPr>
            <w:tcW w:w="1931" w:type="dxa"/>
          </w:tcPr>
          <w:p w14:paraId="375F14A3" w14:textId="4B1E72F1" w:rsidR="004429E4" w:rsidRPr="00BB5D62" w:rsidRDefault="004429E4" w:rsidP="004A54EB">
            <w:pPr>
              <w:rPr>
                <w:rFonts w:cs="Arial"/>
                <w:sz w:val="20"/>
              </w:rPr>
            </w:pPr>
            <w:r w:rsidRPr="00D75622">
              <w:rPr>
                <w:rFonts w:cs="Arial"/>
                <w:sz w:val="20"/>
              </w:rPr>
              <w:t>NA</w:t>
            </w:r>
          </w:p>
        </w:tc>
      </w:tr>
      <w:tr w:rsidR="004429E4" w14:paraId="737B6198" w14:textId="77777777" w:rsidTr="004A54EB">
        <w:trPr>
          <w:cantSplit/>
        </w:trPr>
        <w:tc>
          <w:tcPr>
            <w:tcW w:w="2569" w:type="dxa"/>
          </w:tcPr>
          <w:p w14:paraId="17F5E51B" w14:textId="6A2C5D91" w:rsidR="004429E4" w:rsidRPr="00BB5D62" w:rsidRDefault="004429E4" w:rsidP="004A54EB">
            <w:pPr>
              <w:rPr>
                <w:rFonts w:cs="Arial"/>
                <w:sz w:val="20"/>
              </w:rPr>
            </w:pPr>
            <w:r w:rsidRPr="0002173E">
              <w:rPr>
                <w:rFonts w:cs="Arial"/>
                <w:sz w:val="20"/>
              </w:rPr>
              <w:t>EUCOREMOLDMAKING</w:t>
            </w:r>
          </w:p>
        </w:tc>
        <w:tc>
          <w:tcPr>
            <w:tcW w:w="4050" w:type="dxa"/>
          </w:tcPr>
          <w:p w14:paraId="4F62F4EE" w14:textId="4D5C15B0" w:rsidR="004429E4" w:rsidRPr="006738BC" w:rsidRDefault="004429E4" w:rsidP="004A54EB">
            <w:pPr>
              <w:jc w:val="both"/>
              <w:rPr>
                <w:rFonts w:cs="Arial"/>
                <w:sz w:val="20"/>
              </w:rPr>
            </w:pPr>
            <w:r w:rsidRPr="006738BC">
              <w:rPr>
                <w:rFonts w:cs="Arial"/>
                <w:sz w:val="20"/>
              </w:rPr>
              <w:t>Catalyzed core making</w:t>
            </w:r>
            <w:r w:rsidR="006738BC" w:rsidRPr="006738BC">
              <w:rPr>
                <w:rFonts w:cs="Arial"/>
                <w:sz w:val="20"/>
              </w:rPr>
              <w:t xml:space="preserve"> (core room) process</w:t>
            </w:r>
            <w:r w:rsidRPr="006738BC">
              <w:rPr>
                <w:rFonts w:cs="Arial"/>
                <w:sz w:val="20"/>
              </w:rPr>
              <w:t xml:space="preserve"> us</w:t>
            </w:r>
            <w:r w:rsidR="006738BC" w:rsidRPr="006738BC">
              <w:rPr>
                <w:rFonts w:cs="Arial"/>
                <w:sz w:val="20"/>
              </w:rPr>
              <w:t>ing</w:t>
            </w:r>
            <w:r w:rsidRPr="006738BC">
              <w:rPr>
                <w:rFonts w:cs="Arial"/>
                <w:sz w:val="20"/>
              </w:rPr>
              <w:t xml:space="preserve"> sand, binders and catalysts to produce core</w:t>
            </w:r>
            <w:r w:rsidR="0004539C" w:rsidRPr="006738BC">
              <w:rPr>
                <w:rFonts w:cs="Arial"/>
                <w:sz w:val="20"/>
              </w:rPr>
              <w:t>s</w:t>
            </w:r>
            <w:r w:rsidRPr="006738BC">
              <w:rPr>
                <w:rFonts w:cs="Arial"/>
                <w:sz w:val="20"/>
              </w:rPr>
              <w:t xml:space="preserve"> for</w:t>
            </w:r>
            <w:r w:rsidR="00751B32">
              <w:rPr>
                <w:rFonts w:cs="Arial"/>
                <w:sz w:val="20"/>
              </w:rPr>
              <w:t xml:space="preserve"> use in EUSPOGREENSAND of</w:t>
            </w:r>
            <w:r w:rsidRPr="006738BC">
              <w:rPr>
                <w:rFonts w:cs="Arial"/>
                <w:sz w:val="20"/>
              </w:rPr>
              <w:t xml:space="preserve"> </w:t>
            </w:r>
            <w:r w:rsidR="006738BC" w:rsidRPr="006738BC">
              <w:rPr>
                <w:rFonts w:cs="Arial"/>
                <w:sz w:val="20"/>
              </w:rPr>
              <w:t xml:space="preserve">FGSPOLINE </w:t>
            </w:r>
            <w:r w:rsidR="00751B32">
              <w:rPr>
                <w:rFonts w:cs="Arial"/>
                <w:sz w:val="20"/>
              </w:rPr>
              <w:t xml:space="preserve">for </w:t>
            </w:r>
            <w:r w:rsidR="006738BC" w:rsidRPr="006738BC">
              <w:rPr>
                <w:rFonts w:cs="Arial"/>
                <w:sz w:val="20"/>
              </w:rPr>
              <w:t xml:space="preserve">iron castings </w:t>
            </w:r>
            <w:r w:rsidRPr="006738BC">
              <w:rPr>
                <w:rFonts w:cs="Arial"/>
                <w:sz w:val="20"/>
              </w:rPr>
              <w:t>production</w:t>
            </w:r>
            <w:r w:rsidR="006738BC" w:rsidRPr="006738BC">
              <w:rPr>
                <w:rFonts w:cs="Arial"/>
                <w:sz w:val="20"/>
              </w:rPr>
              <w:t xml:space="preserve">. </w:t>
            </w:r>
            <w:r w:rsidR="00AF3F4E">
              <w:rPr>
                <w:rFonts w:cs="Arial"/>
                <w:sz w:val="20"/>
              </w:rPr>
              <w:t xml:space="preserve"> </w:t>
            </w:r>
            <w:r w:rsidRPr="006738BC">
              <w:rPr>
                <w:rFonts w:cs="Arial"/>
                <w:sz w:val="20"/>
              </w:rPr>
              <w:t xml:space="preserve">Emissions </w:t>
            </w:r>
            <w:r w:rsidR="006F33A4" w:rsidRPr="006738BC">
              <w:rPr>
                <w:rFonts w:cs="Arial"/>
                <w:sz w:val="20"/>
              </w:rPr>
              <w:t xml:space="preserve">are </w:t>
            </w:r>
            <w:r w:rsidRPr="006738BC">
              <w:rPr>
                <w:rFonts w:cs="Arial"/>
                <w:sz w:val="20"/>
              </w:rPr>
              <w:t>controlled by one sulfuric acid scrubber.</w:t>
            </w:r>
          </w:p>
        </w:tc>
        <w:tc>
          <w:tcPr>
            <w:tcW w:w="1890" w:type="dxa"/>
          </w:tcPr>
          <w:p w14:paraId="53EEC4D0" w14:textId="4B407BB2" w:rsidR="004429E4" w:rsidRPr="0002173E" w:rsidRDefault="004429E4" w:rsidP="004A54EB">
            <w:pPr>
              <w:jc w:val="center"/>
              <w:rPr>
                <w:rFonts w:cs="Arial"/>
                <w:sz w:val="20"/>
              </w:rPr>
            </w:pPr>
            <w:r w:rsidRPr="0002173E">
              <w:rPr>
                <w:rFonts w:cs="Arial"/>
                <w:sz w:val="20"/>
              </w:rPr>
              <w:t>05</w:t>
            </w:r>
            <w:r w:rsidR="00AD0198">
              <w:rPr>
                <w:rFonts w:cs="Arial"/>
                <w:sz w:val="20"/>
              </w:rPr>
              <w:t>-</w:t>
            </w:r>
            <w:r w:rsidRPr="0002173E">
              <w:rPr>
                <w:rFonts w:cs="Arial"/>
                <w:sz w:val="20"/>
              </w:rPr>
              <w:t>30</w:t>
            </w:r>
            <w:r w:rsidR="00AD0198">
              <w:rPr>
                <w:rFonts w:cs="Arial"/>
                <w:sz w:val="20"/>
              </w:rPr>
              <w:t>-</w:t>
            </w:r>
            <w:r w:rsidRPr="0002173E">
              <w:rPr>
                <w:rFonts w:cs="Arial"/>
                <w:sz w:val="20"/>
              </w:rPr>
              <w:t>1996</w:t>
            </w:r>
            <w:r w:rsidR="00AD0198">
              <w:rPr>
                <w:rFonts w:cs="Arial"/>
                <w:sz w:val="20"/>
              </w:rPr>
              <w:t xml:space="preserve"> /</w:t>
            </w:r>
          </w:p>
          <w:p w14:paraId="0A014458" w14:textId="15D0611B" w:rsidR="004429E4" w:rsidRPr="0002173E" w:rsidRDefault="004429E4" w:rsidP="004A54EB">
            <w:pPr>
              <w:jc w:val="center"/>
              <w:rPr>
                <w:rFonts w:cs="Arial"/>
                <w:sz w:val="20"/>
              </w:rPr>
            </w:pPr>
            <w:r w:rsidRPr="0002173E">
              <w:rPr>
                <w:rFonts w:cs="Arial"/>
                <w:sz w:val="20"/>
              </w:rPr>
              <w:t>12</w:t>
            </w:r>
            <w:r w:rsidR="00AD0198">
              <w:rPr>
                <w:rFonts w:cs="Arial"/>
                <w:sz w:val="20"/>
              </w:rPr>
              <w:t>-</w:t>
            </w:r>
            <w:r w:rsidRPr="0002173E">
              <w:rPr>
                <w:rFonts w:cs="Arial"/>
                <w:sz w:val="20"/>
              </w:rPr>
              <w:t>10</w:t>
            </w:r>
            <w:r w:rsidR="00AD0198">
              <w:rPr>
                <w:rFonts w:cs="Arial"/>
                <w:sz w:val="20"/>
              </w:rPr>
              <w:t>-</w:t>
            </w:r>
            <w:r w:rsidRPr="0002173E">
              <w:rPr>
                <w:rFonts w:cs="Arial"/>
                <w:sz w:val="20"/>
              </w:rPr>
              <w:t>2010</w:t>
            </w:r>
          </w:p>
          <w:p w14:paraId="225B2A2D" w14:textId="6CDFC723" w:rsidR="004429E4" w:rsidRPr="00BB5D62" w:rsidRDefault="004429E4" w:rsidP="004A54EB">
            <w:pPr>
              <w:jc w:val="center"/>
              <w:rPr>
                <w:rFonts w:cs="Arial"/>
                <w:sz w:val="20"/>
              </w:rPr>
            </w:pPr>
            <w:r w:rsidRPr="0002173E">
              <w:rPr>
                <w:rFonts w:cs="Arial"/>
                <w:sz w:val="20"/>
              </w:rPr>
              <w:t>04</w:t>
            </w:r>
            <w:r w:rsidR="00AD0198">
              <w:rPr>
                <w:rFonts w:cs="Arial"/>
                <w:sz w:val="20"/>
              </w:rPr>
              <w:t>-</w:t>
            </w:r>
            <w:r w:rsidRPr="0002173E">
              <w:rPr>
                <w:rFonts w:cs="Arial"/>
                <w:sz w:val="20"/>
              </w:rPr>
              <w:t>27</w:t>
            </w:r>
            <w:r w:rsidR="00AD0198">
              <w:rPr>
                <w:rFonts w:cs="Arial"/>
                <w:sz w:val="20"/>
              </w:rPr>
              <w:t>-</w:t>
            </w:r>
            <w:r w:rsidRPr="0002173E">
              <w:rPr>
                <w:rFonts w:cs="Arial"/>
                <w:sz w:val="20"/>
              </w:rPr>
              <w:t>2016</w:t>
            </w:r>
          </w:p>
        </w:tc>
        <w:tc>
          <w:tcPr>
            <w:tcW w:w="1931" w:type="dxa"/>
          </w:tcPr>
          <w:p w14:paraId="1E6DC06A" w14:textId="532D0DC8" w:rsidR="004429E4" w:rsidRPr="00BB5D62" w:rsidRDefault="004429E4" w:rsidP="004A54EB">
            <w:pPr>
              <w:rPr>
                <w:rFonts w:cs="Arial"/>
                <w:sz w:val="20"/>
              </w:rPr>
            </w:pPr>
            <w:r w:rsidRPr="0002173E">
              <w:rPr>
                <w:rFonts w:cs="Arial"/>
                <w:sz w:val="20"/>
              </w:rPr>
              <w:t>NA</w:t>
            </w:r>
          </w:p>
        </w:tc>
      </w:tr>
      <w:tr w:rsidR="004429E4" w14:paraId="202E7201" w14:textId="77777777" w:rsidTr="004A54EB">
        <w:trPr>
          <w:cantSplit/>
        </w:trPr>
        <w:tc>
          <w:tcPr>
            <w:tcW w:w="2569" w:type="dxa"/>
          </w:tcPr>
          <w:p w14:paraId="5F5C022C" w14:textId="0276904B" w:rsidR="004429E4" w:rsidRPr="00BB5D62" w:rsidRDefault="004429E4" w:rsidP="004A54EB">
            <w:pPr>
              <w:rPr>
                <w:rFonts w:cs="Arial"/>
                <w:sz w:val="20"/>
              </w:rPr>
            </w:pPr>
            <w:r>
              <w:rPr>
                <w:rFonts w:cs="Arial"/>
                <w:sz w:val="20"/>
              </w:rPr>
              <w:t>EUFINISHING</w:t>
            </w:r>
          </w:p>
        </w:tc>
        <w:tc>
          <w:tcPr>
            <w:tcW w:w="4050" w:type="dxa"/>
          </w:tcPr>
          <w:p w14:paraId="67CC38DC" w14:textId="0F290E20" w:rsidR="004429E4" w:rsidRPr="00BB5D62" w:rsidRDefault="004429E4" w:rsidP="004A54EB">
            <w:pPr>
              <w:jc w:val="both"/>
              <w:rPr>
                <w:rFonts w:cs="Arial"/>
                <w:sz w:val="20"/>
              </w:rPr>
            </w:pPr>
            <w:r>
              <w:rPr>
                <w:rFonts w:cs="Arial"/>
                <w:sz w:val="20"/>
              </w:rPr>
              <w:t>Metal finishing operations for removing flashing, oxides, and residual sand from castings using shot-blast and grinding machines.  Also includes annealing ovens for heat treating castings and A-line finishing.</w:t>
            </w:r>
            <w:r w:rsidR="00AF3F4E">
              <w:rPr>
                <w:rFonts w:cs="Arial"/>
                <w:sz w:val="20"/>
              </w:rPr>
              <w:t xml:space="preserve">  </w:t>
            </w:r>
            <w:r>
              <w:rPr>
                <w:rFonts w:cs="Arial"/>
                <w:sz w:val="20"/>
              </w:rPr>
              <w:t>Emissions controlled by three baghouses.</w:t>
            </w:r>
            <w:r w:rsidR="00BA7BEE">
              <w:rPr>
                <w:rFonts w:cs="Arial"/>
                <w:sz w:val="20"/>
              </w:rPr>
              <w:t xml:space="preserve"> EUFINISHING has applicable CAM and MAP plans.</w:t>
            </w:r>
          </w:p>
        </w:tc>
        <w:tc>
          <w:tcPr>
            <w:tcW w:w="1890" w:type="dxa"/>
          </w:tcPr>
          <w:p w14:paraId="20AE38D3" w14:textId="14C2B4C3" w:rsidR="004429E4" w:rsidRPr="00BB5D62" w:rsidRDefault="004429E4" w:rsidP="004A54EB">
            <w:pPr>
              <w:jc w:val="center"/>
              <w:rPr>
                <w:rFonts w:cs="Arial"/>
                <w:sz w:val="20"/>
              </w:rPr>
            </w:pPr>
            <w:r>
              <w:rPr>
                <w:rFonts w:cs="Arial"/>
                <w:sz w:val="20"/>
              </w:rPr>
              <w:t>05</w:t>
            </w:r>
            <w:r w:rsidR="00AD0198">
              <w:rPr>
                <w:rFonts w:cs="Arial"/>
                <w:sz w:val="20"/>
              </w:rPr>
              <w:t>-</w:t>
            </w:r>
            <w:r>
              <w:rPr>
                <w:rFonts w:cs="Arial"/>
                <w:sz w:val="20"/>
              </w:rPr>
              <w:t>30</w:t>
            </w:r>
            <w:r w:rsidR="00AD0198">
              <w:rPr>
                <w:rFonts w:cs="Arial"/>
                <w:sz w:val="20"/>
              </w:rPr>
              <w:t>-</w:t>
            </w:r>
            <w:r>
              <w:rPr>
                <w:rFonts w:cs="Arial"/>
                <w:sz w:val="20"/>
              </w:rPr>
              <w:t>1996</w:t>
            </w:r>
          </w:p>
        </w:tc>
        <w:tc>
          <w:tcPr>
            <w:tcW w:w="1931" w:type="dxa"/>
          </w:tcPr>
          <w:p w14:paraId="56C6B584" w14:textId="18449A4C" w:rsidR="004429E4" w:rsidRPr="00BB5D62" w:rsidRDefault="004429E4" w:rsidP="004A54EB">
            <w:pPr>
              <w:rPr>
                <w:rFonts w:cs="Arial"/>
                <w:sz w:val="20"/>
              </w:rPr>
            </w:pPr>
            <w:r>
              <w:rPr>
                <w:rFonts w:cs="Arial"/>
                <w:sz w:val="20"/>
              </w:rPr>
              <w:t>NA</w:t>
            </w:r>
          </w:p>
        </w:tc>
      </w:tr>
      <w:tr w:rsidR="004429E4" w14:paraId="52EE6CD1" w14:textId="77777777" w:rsidTr="004A54EB">
        <w:trPr>
          <w:cantSplit/>
        </w:trPr>
        <w:tc>
          <w:tcPr>
            <w:tcW w:w="2569" w:type="dxa"/>
          </w:tcPr>
          <w:p w14:paraId="30D85D2B" w14:textId="1AE01407" w:rsidR="004429E4" w:rsidRPr="00BB5D62" w:rsidRDefault="004429E4" w:rsidP="004A54EB">
            <w:pPr>
              <w:rPr>
                <w:rFonts w:cs="Arial"/>
                <w:sz w:val="20"/>
              </w:rPr>
            </w:pPr>
            <w:r w:rsidRPr="00D75622">
              <w:rPr>
                <w:rFonts w:cs="Arial"/>
                <w:sz w:val="20"/>
              </w:rPr>
              <w:lastRenderedPageBreak/>
              <w:t>EUMELTING</w:t>
            </w:r>
          </w:p>
        </w:tc>
        <w:tc>
          <w:tcPr>
            <w:tcW w:w="4050" w:type="dxa"/>
          </w:tcPr>
          <w:p w14:paraId="777AF510" w14:textId="1BFE0C23" w:rsidR="004429E4" w:rsidRPr="00BB5D62" w:rsidRDefault="004429E4" w:rsidP="004A54EB">
            <w:pPr>
              <w:jc w:val="both"/>
              <w:rPr>
                <w:rFonts w:cs="Arial"/>
                <w:sz w:val="20"/>
              </w:rPr>
            </w:pPr>
            <w:r w:rsidRPr="00D75622">
              <w:rPr>
                <w:rFonts w:cs="Arial"/>
                <w:sz w:val="20"/>
              </w:rPr>
              <w:t>Metal melting system consisting of an 84” water wall cupola with recuperative hot blast.  The system includes three electric holding furnaces, a 5-ton desulfurization ladle and four tundish ladles.  Also includes the cupola charging system.  Cupola emissions controlled by an afterburner</w:t>
            </w:r>
            <w:r w:rsidRPr="0002173E">
              <w:rPr>
                <w:rFonts w:cs="Arial"/>
                <w:sz w:val="20"/>
              </w:rPr>
              <w:t xml:space="preserve">, </w:t>
            </w:r>
            <w:r w:rsidRPr="00AD0198">
              <w:rPr>
                <w:rFonts w:cs="Arial"/>
                <w:sz w:val="20"/>
              </w:rPr>
              <w:t>Venturi Scrubber and a demister.  Emissions from the desulfurization ladle are controlled by a baghouse.</w:t>
            </w:r>
            <w:r w:rsidR="00BA7BEE">
              <w:rPr>
                <w:rFonts w:cs="Arial"/>
                <w:sz w:val="20"/>
              </w:rPr>
              <w:t xml:space="preserve"> EUMELTING has applicable SSM, CAM, O&amp;M, and MAP plans.</w:t>
            </w:r>
          </w:p>
        </w:tc>
        <w:tc>
          <w:tcPr>
            <w:tcW w:w="1890" w:type="dxa"/>
          </w:tcPr>
          <w:p w14:paraId="7003512E" w14:textId="30D07788" w:rsidR="004429E4" w:rsidRPr="00D75622" w:rsidRDefault="004429E4" w:rsidP="004A54EB">
            <w:pPr>
              <w:jc w:val="center"/>
              <w:rPr>
                <w:rFonts w:cs="Arial"/>
                <w:sz w:val="20"/>
              </w:rPr>
            </w:pPr>
            <w:r>
              <w:rPr>
                <w:rFonts w:cs="Arial"/>
                <w:sz w:val="20"/>
              </w:rPr>
              <w:t>0</w:t>
            </w:r>
            <w:r w:rsidRPr="00D75622">
              <w:rPr>
                <w:rFonts w:cs="Arial"/>
                <w:sz w:val="20"/>
              </w:rPr>
              <w:t>5</w:t>
            </w:r>
            <w:r w:rsidR="00AD0198">
              <w:rPr>
                <w:rFonts w:cs="Arial"/>
                <w:sz w:val="20"/>
              </w:rPr>
              <w:t>-</w:t>
            </w:r>
            <w:r w:rsidRPr="00D75622">
              <w:rPr>
                <w:rFonts w:cs="Arial"/>
                <w:sz w:val="20"/>
              </w:rPr>
              <w:t>30</w:t>
            </w:r>
            <w:r w:rsidR="00AD0198">
              <w:rPr>
                <w:rFonts w:cs="Arial"/>
                <w:sz w:val="20"/>
              </w:rPr>
              <w:t>-</w:t>
            </w:r>
            <w:r w:rsidRPr="00D75622">
              <w:rPr>
                <w:rFonts w:cs="Arial"/>
                <w:sz w:val="20"/>
              </w:rPr>
              <w:t>1996</w:t>
            </w:r>
            <w:r w:rsidR="00AD0198">
              <w:rPr>
                <w:rFonts w:cs="Arial"/>
                <w:sz w:val="20"/>
              </w:rPr>
              <w:t xml:space="preserve"> /</w:t>
            </w:r>
          </w:p>
          <w:p w14:paraId="43185ABA" w14:textId="29EA8205" w:rsidR="004429E4" w:rsidRPr="00BB5D62" w:rsidRDefault="004429E4" w:rsidP="004A54EB">
            <w:pPr>
              <w:jc w:val="center"/>
              <w:rPr>
                <w:rFonts w:cs="Arial"/>
                <w:sz w:val="20"/>
              </w:rPr>
            </w:pPr>
            <w:r>
              <w:rPr>
                <w:rFonts w:cs="Arial"/>
                <w:sz w:val="20"/>
              </w:rPr>
              <w:t>0</w:t>
            </w:r>
            <w:r w:rsidRPr="00D75622">
              <w:rPr>
                <w:rFonts w:cs="Arial"/>
                <w:sz w:val="20"/>
              </w:rPr>
              <w:t>1</w:t>
            </w:r>
            <w:r w:rsidR="00AD0198">
              <w:rPr>
                <w:rFonts w:cs="Arial"/>
                <w:sz w:val="20"/>
              </w:rPr>
              <w:t>-</w:t>
            </w:r>
            <w:r w:rsidRPr="00D75622">
              <w:rPr>
                <w:rFonts w:cs="Arial"/>
                <w:sz w:val="20"/>
              </w:rPr>
              <w:t>14</w:t>
            </w:r>
            <w:r w:rsidR="00AD0198">
              <w:rPr>
                <w:rFonts w:cs="Arial"/>
                <w:sz w:val="20"/>
              </w:rPr>
              <w:t>-</w:t>
            </w:r>
            <w:r w:rsidRPr="00D75622">
              <w:rPr>
                <w:rFonts w:cs="Arial"/>
                <w:sz w:val="20"/>
              </w:rPr>
              <w:t>2011</w:t>
            </w:r>
          </w:p>
        </w:tc>
        <w:tc>
          <w:tcPr>
            <w:tcW w:w="1931" w:type="dxa"/>
          </w:tcPr>
          <w:p w14:paraId="185D6B69" w14:textId="3A5E67AF" w:rsidR="004429E4" w:rsidRPr="00BB5D62" w:rsidRDefault="004429E4" w:rsidP="004A54EB">
            <w:pPr>
              <w:rPr>
                <w:rFonts w:cs="Arial"/>
                <w:sz w:val="20"/>
              </w:rPr>
            </w:pPr>
            <w:r w:rsidRPr="00D75622">
              <w:rPr>
                <w:rFonts w:cs="Arial"/>
                <w:sz w:val="20"/>
              </w:rPr>
              <w:t>FGMACT-EEEEE</w:t>
            </w:r>
          </w:p>
        </w:tc>
      </w:tr>
      <w:tr w:rsidR="004429E4" w14:paraId="6DC4D57F" w14:textId="77777777" w:rsidTr="004A54EB">
        <w:trPr>
          <w:cantSplit/>
        </w:trPr>
        <w:tc>
          <w:tcPr>
            <w:tcW w:w="2569" w:type="dxa"/>
          </w:tcPr>
          <w:p w14:paraId="1FD16751" w14:textId="52BC6E74" w:rsidR="004429E4" w:rsidRPr="00BB5D62" w:rsidRDefault="004429E4" w:rsidP="004A54EB">
            <w:pPr>
              <w:rPr>
                <w:rFonts w:cs="Arial"/>
                <w:sz w:val="20"/>
              </w:rPr>
            </w:pPr>
            <w:r>
              <w:rPr>
                <w:rFonts w:cs="Arial"/>
                <w:sz w:val="20"/>
              </w:rPr>
              <w:t>EUSPOPOURANDCOOL</w:t>
            </w:r>
          </w:p>
        </w:tc>
        <w:tc>
          <w:tcPr>
            <w:tcW w:w="4050" w:type="dxa"/>
          </w:tcPr>
          <w:p w14:paraId="3F755CA7" w14:textId="515D14BE" w:rsidR="004429E4" w:rsidRPr="00BB5D62" w:rsidRDefault="00751B32" w:rsidP="004A54EB">
            <w:pPr>
              <w:jc w:val="both"/>
              <w:rPr>
                <w:rFonts w:cs="Arial"/>
                <w:sz w:val="20"/>
              </w:rPr>
            </w:pPr>
            <w:r>
              <w:rPr>
                <w:rFonts w:cs="Arial"/>
                <w:sz w:val="20"/>
              </w:rPr>
              <w:t>FG</w:t>
            </w:r>
            <w:r w:rsidR="001F483C">
              <w:rPr>
                <w:rFonts w:cs="Arial"/>
                <w:sz w:val="20"/>
              </w:rPr>
              <w:t>SPO</w:t>
            </w:r>
            <w:r w:rsidR="004429E4">
              <w:rPr>
                <w:rFonts w:cs="Arial"/>
                <w:sz w:val="20"/>
              </w:rPr>
              <w:t>L</w:t>
            </w:r>
            <w:r>
              <w:rPr>
                <w:rFonts w:cs="Arial"/>
                <w:sz w:val="20"/>
              </w:rPr>
              <w:t>INE</w:t>
            </w:r>
            <w:r w:rsidR="004429E4">
              <w:rPr>
                <w:rFonts w:cs="Arial"/>
                <w:sz w:val="20"/>
              </w:rPr>
              <w:t xml:space="preserve"> </w:t>
            </w:r>
            <w:r w:rsidR="001F483C">
              <w:rPr>
                <w:rFonts w:cs="Arial"/>
                <w:sz w:val="20"/>
              </w:rPr>
              <w:t xml:space="preserve">pouring and cooling of </w:t>
            </w:r>
            <w:r w:rsidR="004429E4">
              <w:rPr>
                <w:rFonts w:cs="Arial"/>
                <w:sz w:val="20"/>
              </w:rPr>
              <w:t xml:space="preserve">molten iron using green sand molds and set cores.    </w:t>
            </w:r>
            <w:r>
              <w:rPr>
                <w:rFonts w:cs="Arial"/>
                <w:sz w:val="20"/>
              </w:rPr>
              <w:t xml:space="preserve">Equipment consists of a pouring station and covered conveyor for cooling.  </w:t>
            </w:r>
            <w:r w:rsidR="004429E4">
              <w:rPr>
                <w:rFonts w:cs="Arial"/>
                <w:sz w:val="20"/>
              </w:rPr>
              <w:t xml:space="preserve">Emissions are </w:t>
            </w:r>
            <w:r>
              <w:rPr>
                <w:rFonts w:cs="Arial"/>
                <w:sz w:val="20"/>
              </w:rPr>
              <w:t xml:space="preserve">exhausted </w:t>
            </w:r>
            <w:r w:rsidR="004429E4">
              <w:rPr>
                <w:rFonts w:cs="Arial"/>
                <w:sz w:val="20"/>
              </w:rPr>
              <w:t>uncontrolled</w:t>
            </w:r>
            <w:r w:rsidR="001F483C">
              <w:rPr>
                <w:rFonts w:cs="Arial"/>
                <w:sz w:val="20"/>
              </w:rPr>
              <w:t xml:space="preserve"> </w:t>
            </w:r>
            <w:r>
              <w:rPr>
                <w:rFonts w:cs="Arial"/>
                <w:sz w:val="20"/>
              </w:rPr>
              <w:t>f</w:t>
            </w:r>
            <w:r w:rsidR="001F483C">
              <w:rPr>
                <w:rFonts w:cs="Arial"/>
                <w:sz w:val="20"/>
              </w:rPr>
              <w:t xml:space="preserve">rom multiple </w:t>
            </w:r>
            <w:r>
              <w:rPr>
                <w:rFonts w:cs="Arial"/>
                <w:sz w:val="20"/>
              </w:rPr>
              <w:t>stacks</w:t>
            </w:r>
            <w:r w:rsidR="001F483C">
              <w:rPr>
                <w:rFonts w:cs="Arial"/>
                <w:sz w:val="20"/>
              </w:rPr>
              <w:t xml:space="preserve"> along the </w:t>
            </w:r>
            <w:r>
              <w:rPr>
                <w:rFonts w:cs="Arial"/>
                <w:sz w:val="20"/>
              </w:rPr>
              <w:t xml:space="preserve">cooling </w:t>
            </w:r>
            <w:r w:rsidR="001F483C">
              <w:rPr>
                <w:rFonts w:cs="Arial"/>
                <w:sz w:val="20"/>
              </w:rPr>
              <w:t>line</w:t>
            </w:r>
            <w:r w:rsidR="004429E4">
              <w:rPr>
                <w:rFonts w:cs="Arial"/>
                <w:sz w:val="20"/>
              </w:rPr>
              <w:t>.</w:t>
            </w:r>
          </w:p>
        </w:tc>
        <w:tc>
          <w:tcPr>
            <w:tcW w:w="1890" w:type="dxa"/>
          </w:tcPr>
          <w:p w14:paraId="14703E6C" w14:textId="55B69DF5" w:rsidR="004429E4" w:rsidRPr="00BB5D62" w:rsidRDefault="004429E4" w:rsidP="004A54EB">
            <w:pPr>
              <w:jc w:val="center"/>
              <w:rPr>
                <w:rFonts w:cs="Arial"/>
                <w:sz w:val="20"/>
              </w:rPr>
            </w:pPr>
            <w:r>
              <w:rPr>
                <w:rFonts w:cs="Arial"/>
                <w:sz w:val="20"/>
              </w:rPr>
              <w:t>05</w:t>
            </w:r>
            <w:r w:rsidR="00AD0198">
              <w:rPr>
                <w:rFonts w:cs="Arial"/>
                <w:sz w:val="20"/>
              </w:rPr>
              <w:t>-</w:t>
            </w:r>
            <w:r>
              <w:rPr>
                <w:rFonts w:cs="Arial"/>
                <w:sz w:val="20"/>
              </w:rPr>
              <w:t>30</w:t>
            </w:r>
            <w:r w:rsidR="00AD0198">
              <w:rPr>
                <w:rFonts w:cs="Arial"/>
                <w:sz w:val="20"/>
              </w:rPr>
              <w:t>-</w:t>
            </w:r>
            <w:r>
              <w:rPr>
                <w:rFonts w:cs="Arial"/>
                <w:sz w:val="20"/>
              </w:rPr>
              <w:t>1996</w:t>
            </w:r>
          </w:p>
        </w:tc>
        <w:tc>
          <w:tcPr>
            <w:tcW w:w="1931" w:type="dxa"/>
          </w:tcPr>
          <w:p w14:paraId="31178137" w14:textId="217DC87C" w:rsidR="004429E4" w:rsidRPr="00BB5D62" w:rsidRDefault="004429E4" w:rsidP="004A54EB">
            <w:pPr>
              <w:rPr>
                <w:rFonts w:cs="Arial"/>
                <w:sz w:val="20"/>
              </w:rPr>
            </w:pPr>
            <w:r>
              <w:rPr>
                <w:rFonts w:cs="Arial"/>
                <w:sz w:val="20"/>
              </w:rPr>
              <w:t>FGSPOLINE</w:t>
            </w:r>
          </w:p>
        </w:tc>
      </w:tr>
      <w:tr w:rsidR="004429E4" w14:paraId="223F9487" w14:textId="77777777" w:rsidTr="004A54EB">
        <w:trPr>
          <w:cantSplit/>
        </w:trPr>
        <w:tc>
          <w:tcPr>
            <w:tcW w:w="2569" w:type="dxa"/>
          </w:tcPr>
          <w:p w14:paraId="333F6405" w14:textId="7180F7A3" w:rsidR="004429E4" w:rsidRPr="00BB5D62" w:rsidRDefault="004429E4" w:rsidP="004A54EB">
            <w:pPr>
              <w:rPr>
                <w:rFonts w:cs="Arial"/>
                <w:sz w:val="20"/>
              </w:rPr>
            </w:pPr>
            <w:r>
              <w:rPr>
                <w:rFonts w:cs="Arial"/>
                <w:sz w:val="20"/>
              </w:rPr>
              <w:t>EUSPOGREENSAND</w:t>
            </w:r>
          </w:p>
        </w:tc>
        <w:tc>
          <w:tcPr>
            <w:tcW w:w="4050" w:type="dxa"/>
          </w:tcPr>
          <w:p w14:paraId="21ECE976" w14:textId="0DA81E61" w:rsidR="004429E4" w:rsidRPr="00BB5D62" w:rsidRDefault="001F483C" w:rsidP="004A54EB">
            <w:pPr>
              <w:jc w:val="both"/>
              <w:rPr>
                <w:rFonts w:cs="Arial"/>
                <w:sz w:val="20"/>
              </w:rPr>
            </w:pPr>
            <w:r>
              <w:rPr>
                <w:rFonts w:cs="Arial"/>
                <w:sz w:val="20"/>
              </w:rPr>
              <w:t>Green sand mold production l</w:t>
            </w:r>
            <w:r w:rsidR="004429E4">
              <w:rPr>
                <w:rFonts w:cs="Arial"/>
                <w:sz w:val="20"/>
              </w:rPr>
              <w:t xml:space="preserve">ine used to produce green sand molds </w:t>
            </w:r>
            <w:r>
              <w:rPr>
                <w:rFonts w:cs="Arial"/>
                <w:sz w:val="20"/>
              </w:rPr>
              <w:t xml:space="preserve">for </w:t>
            </w:r>
            <w:r w:rsidR="00751B32">
              <w:rPr>
                <w:rFonts w:cs="Arial"/>
                <w:sz w:val="20"/>
              </w:rPr>
              <w:t>FG</w:t>
            </w:r>
            <w:r>
              <w:rPr>
                <w:rFonts w:cs="Arial"/>
                <w:sz w:val="20"/>
              </w:rPr>
              <w:t>S</w:t>
            </w:r>
            <w:r w:rsidR="00751B32">
              <w:rPr>
                <w:rFonts w:cs="Arial"/>
                <w:sz w:val="20"/>
              </w:rPr>
              <w:t>POLINE</w:t>
            </w:r>
            <w:r w:rsidR="004429E4">
              <w:rPr>
                <w:rFonts w:cs="Arial"/>
                <w:sz w:val="20"/>
              </w:rPr>
              <w:t>. Equipment includes Spomatic cope and drag machines, and sand preparation.  Emissions are controlled by a wet scrubber and a baghouse.</w:t>
            </w:r>
            <w:r w:rsidR="004E4726">
              <w:rPr>
                <w:rFonts w:cs="Arial"/>
                <w:sz w:val="20"/>
              </w:rPr>
              <w:t xml:space="preserve"> EUSPOGREENSAND has applicable  CAM, MAP, and Preventative Maintenance plans.</w:t>
            </w:r>
          </w:p>
        </w:tc>
        <w:tc>
          <w:tcPr>
            <w:tcW w:w="1890" w:type="dxa"/>
          </w:tcPr>
          <w:p w14:paraId="18C51EF3" w14:textId="7345398E" w:rsidR="004429E4" w:rsidRPr="00BB5D62" w:rsidRDefault="004429E4" w:rsidP="004A54EB">
            <w:pPr>
              <w:jc w:val="center"/>
              <w:rPr>
                <w:rFonts w:cs="Arial"/>
                <w:sz w:val="20"/>
              </w:rPr>
            </w:pPr>
            <w:r>
              <w:rPr>
                <w:rFonts w:cs="Arial"/>
                <w:sz w:val="20"/>
              </w:rPr>
              <w:t>05</w:t>
            </w:r>
            <w:r w:rsidR="00AD0198">
              <w:rPr>
                <w:rFonts w:cs="Arial"/>
                <w:sz w:val="20"/>
              </w:rPr>
              <w:t>-</w:t>
            </w:r>
            <w:r>
              <w:rPr>
                <w:rFonts w:cs="Arial"/>
                <w:sz w:val="20"/>
              </w:rPr>
              <w:t>30</w:t>
            </w:r>
            <w:r w:rsidR="00AD0198">
              <w:rPr>
                <w:rFonts w:cs="Arial"/>
                <w:sz w:val="20"/>
              </w:rPr>
              <w:t>-</w:t>
            </w:r>
            <w:r>
              <w:rPr>
                <w:rFonts w:cs="Arial"/>
                <w:sz w:val="20"/>
              </w:rPr>
              <w:t>1996</w:t>
            </w:r>
          </w:p>
        </w:tc>
        <w:tc>
          <w:tcPr>
            <w:tcW w:w="1931" w:type="dxa"/>
          </w:tcPr>
          <w:p w14:paraId="5D4103E7" w14:textId="0961416E" w:rsidR="004429E4" w:rsidRPr="00BB5D62" w:rsidRDefault="004429E4" w:rsidP="004A54EB">
            <w:pPr>
              <w:rPr>
                <w:rFonts w:cs="Arial"/>
                <w:sz w:val="20"/>
              </w:rPr>
            </w:pPr>
            <w:r>
              <w:rPr>
                <w:rFonts w:cs="Arial"/>
                <w:sz w:val="20"/>
              </w:rPr>
              <w:t>FGSPOLINE</w:t>
            </w:r>
          </w:p>
        </w:tc>
      </w:tr>
      <w:tr w:rsidR="004429E4" w14:paraId="2C348A2F" w14:textId="77777777" w:rsidTr="004A54EB">
        <w:trPr>
          <w:cantSplit/>
        </w:trPr>
        <w:tc>
          <w:tcPr>
            <w:tcW w:w="2569" w:type="dxa"/>
          </w:tcPr>
          <w:p w14:paraId="7C31D030" w14:textId="7317CBE9" w:rsidR="004429E4" w:rsidRPr="00BB5D62" w:rsidRDefault="004429E4" w:rsidP="004A54EB">
            <w:pPr>
              <w:rPr>
                <w:rFonts w:cs="Arial"/>
                <w:sz w:val="20"/>
              </w:rPr>
            </w:pPr>
            <w:r>
              <w:rPr>
                <w:rFonts w:cs="Arial"/>
                <w:sz w:val="20"/>
              </w:rPr>
              <w:t>EUSPOBREAKSORT</w:t>
            </w:r>
          </w:p>
        </w:tc>
        <w:tc>
          <w:tcPr>
            <w:tcW w:w="4050" w:type="dxa"/>
          </w:tcPr>
          <w:p w14:paraId="1E0CB6C7" w14:textId="2A0553B3" w:rsidR="004429E4" w:rsidRPr="00BB5D62" w:rsidRDefault="00751B32" w:rsidP="004A54EB">
            <w:pPr>
              <w:jc w:val="both"/>
              <w:rPr>
                <w:rFonts w:cs="Arial"/>
                <w:sz w:val="20"/>
              </w:rPr>
            </w:pPr>
            <w:r>
              <w:rPr>
                <w:rFonts w:cs="Arial"/>
                <w:sz w:val="20"/>
              </w:rPr>
              <w:t>FG</w:t>
            </w:r>
            <w:r w:rsidR="008E3DA8">
              <w:rPr>
                <w:rFonts w:cs="Arial"/>
                <w:sz w:val="20"/>
              </w:rPr>
              <w:t>S</w:t>
            </w:r>
            <w:r>
              <w:rPr>
                <w:rFonts w:cs="Arial"/>
                <w:sz w:val="20"/>
              </w:rPr>
              <w:t>POLINE</w:t>
            </w:r>
            <w:r w:rsidR="008E3DA8">
              <w:rPr>
                <w:rFonts w:cs="Arial"/>
                <w:sz w:val="20"/>
              </w:rPr>
              <w:t xml:space="preserve"> p</w:t>
            </w:r>
            <w:r w:rsidR="001F483C">
              <w:rPr>
                <w:rFonts w:cs="Arial"/>
                <w:sz w:val="20"/>
              </w:rPr>
              <w:t xml:space="preserve">rocess </w:t>
            </w:r>
            <w:r w:rsidR="004429E4">
              <w:rPr>
                <w:rFonts w:cs="Arial"/>
                <w:sz w:val="20"/>
              </w:rPr>
              <w:t xml:space="preserve">used to </w:t>
            </w:r>
            <w:r w:rsidR="001F483C">
              <w:rPr>
                <w:rFonts w:cs="Arial"/>
                <w:sz w:val="20"/>
              </w:rPr>
              <w:t xml:space="preserve">remove iron </w:t>
            </w:r>
            <w:r w:rsidR="008E3DA8">
              <w:rPr>
                <w:rFonts w:cs="Arial"/>
                <w:sz w:val="20"/>
              </w:rPr>
              <w:t>parts from the green sand molds</w:t>
            </w:r>
            <w:r w:rsidR="004429E4">
              <w:rPr>
                <w:rFonts w:cs="Arial"/>
                <w:sz w:val="20"/>
              </w:rPr>
              <w:t>.  Equipment includes the breaking and sorting line.  Emissions are controlled by two baghouses.</w:t>
            </w:r>
            <w:r w:rsidR="004E4726">
              <w:rPr>
                <w:rFonts w:cs="Arial"/>
                <w:sz w:val="20"/>
              </w:rPr>
              <w:t xml:space="preserve"> EUSPOBREAKSORT has applicable CAM, MAP, and Preventative Maintenance plans.</w:t>
            </w:r>
          </w:p>
        </w:tc>
        <w:tc>
          <w:tcPr>
            <w:tcW w:w="1890" w:type="dxa"/>
          </w:tcPr>
          <w:p w14:paraId="7915DBA6" w14:textId="3EF6D1FB" w:rsidR="004429E4" w:rsidRDefault="004429E4" w:rsidP="004A54EB">
            <w:pPr>
              <w:jc w:val="center"/>
              <w:rPr>
                <w:rFonts w:cs="Arial"/>
                <w:sz w:val="20"/>
              </w:rPr>
            </w:pPr>
            <w:r>
              <w:rPr>
                <w:rFonts w:cs="Arial"/>
                <w:sz w:val="20"/>
              </w:rPr>
              <w:t>05</w:t>
            </w:r>
            <w:r w:rsidR="00AD0198">
              <w:rPr>
                <w:rFonts w:cs="Arial"/>
                <w:sz w:val="20"/>
              </w:rPr>
              <w:t>-</w:t>
            </w:r>
            <w:r>
              <w:rPr>
                <w:rFonts w:cs="Arial"/>
                <w:sz w:val="20"/>
              </w:rPr>
              <w:t>30</w:t>
            </w:r>
            <w:r w:rsidR="00AD0198">
              <w:rPr>
                <w:rFonts w:cs="Arial"/>
                <w:sz w:val="20"/>
              </w:rPr>
              <w:t>-1</w:t>
            </w:r>
            <w:r>
              <w:rPr>
                <w:rFonts w:cs="Arial"/>
                <w:sz w:val="20"/>
              </w:rPr>
              <w:t>996</w:t>
            </w:r>
          </w:p>
          <w:p w14:paraId="68CCB526" w14:textId="26F751F3" w:rsidR="004429E4" w:rsidRPr="00BB5D62" w:rsidRDefault="004429E4" w:rsidP="004A54EB">
            <w:pPr>
              <w:jc w:val="center"/>
              <w:rPr>
                <w:rFonts w:cs="Arial"/>
                <w:sz w:val="20"/>
              </w:rPr>
            </w:pPr>
            <w:r>
              <w:rPr>
                <w:rFonts w:cs="Arial"/>
                <w:sz w:val="20"/>
              </w:rPr>
              <w:t>09</w:t>
            </w:r>
            <w:r w:rsidR="00AD0198">
              <w:rPr>
                <w:rFonts w:cs="Arial"/>
                <w:sz w:val="20"/>
              </w:rPr>
              <w:t>-</w:t>
            </w:r>
            <w:r>
              <w:rPr>
                <w:rFonts w:cs="Arial"/>
                <w:sz w:val="20"/>
              </w:rPr>
              <w:t>11</w:t>
            </w:r>
            <w:r w:rsidR="00AD0198">
              <w:rPr>
                <w:rFonts w:cs="Arial"/>
                <w:sz w:val="20"/>
              </w:rPr>
              <w:t>-</w:t>
            </w:r>
            <w:r>
              <w:rPr>
                <w:rFonts w:cs="Arial"/>
                <w:sz w:val="20"/>
              </w:rPr>
              <w:t>2013</w:t>
            </w:r>
          </w:p>
        </w:tc>
        <w:tc>
          <w:tcPr>
            <w:tcW w:w="1931" w:type="dxa"/>
          </w:tcPr>
          <w:p w14:paraId="104E703D" w14:textId="2FE6AC64" w:rsidR="004429E4" w:rsidRPr="00BB5D62" w:rsidRDefault="004429E4" w:rsidP="004A54EB">
            <w:pPr>
              <w:rPr>
                <w:rFonts w:cs="Arial"/>
                <w:sz w:val="20"/>
              </w:rPr>
            </w:pPr>
            <w:r>
              <w:rPr>
                <w:rFonts w:cs="Arial"/>
                <w:sz w:val="20"/>
              </w:rPr>
              <w:t>FGSPOLINE</w:t>
            </w:r>
          </w:p>
        </w:tc>
      </w:tr>
      <w:tr w:rsidR="004429E4" w14:paraId="7D3E879D" w14:textId="77777777" w:rsidTr="004A54EB">
        <w:trPr>
          <w:cantSplit/>
        </w:trPr>
        <w:tc>
          <w:tcPr>
            <w:tcW w:w="2569" w:type="dxa"/>
          </w:tcPr>
          <w:p w14:paraId="76A6057D" w14:textId="3F703E50" w:rsidR="004429E4" w:rsidRPr="00BB5D62" w:rsidRDefault="004429E4" w:rsidP="004A54EB">
            <w:pPr>
              <w:rPr>
                <w:rFonts w:cs="Arial"/>
                <w:sz w:val="20"/>
              </w:rPr>
            </w:pPr>
            <w:r>
              <w:rPr>
                <w:rFonts w:cs="Arial"/>
                <w:sz w:val="20"/>
              </w:rPr>
              <w:t>EUSPOSHAKEOUT</w:t>
            </w:r>
          </w:p>
        </w:tc>
        <w:tc>
          <w:tcPr>
            <w:tcW w:w="4050" w:type="dxa"/>
          </w:tcPr>
          <w:p w14:paraId="5A2D7323" w14:textId="286EFBA3" w:rsidR="004429E4" w:rsidRPr="00BB5D62" w:rsidRDefault="00751B32" w:rsidP="004A54EB">
            <w:pPr>
              <w:jc w:val="both"/>
              <w:rPr>
                <w:rFonts w:cs="Arial"/>
                <w:sz w:val="20"/>
              </w:rPr>
            </w:pPr>
            <w:r>
              <w:rPr>
                <w:rFonts w:cs="Arial"/>
                <w:sz w:val="20"/>
              </w:rPr>
              <w:t>FG</w:t>
            </w:r>
            <w:r w:rsidR="008E3DA8">
              <w:rPr>
                <w:rFonts w:cs="Arial"/>
                <w:sz w:val="20"/>
              </w:rPr>
              <w:t>S</w:t>
            </w:r>
            <w:r>
              <w:rPr>
                <w:rFonts w:cs="Arial"/>
                <w:sz w:val="20"/>
              </w:rPr>
              <w:t>POLINE</w:t>
            </w:r>
            <w:r w:rsidR="008E3DA8">
              <w:rPr>
                <w:rFonts w:cs="Arial"/>
                <w:sz w:val="20"/>
              </w:rPr>
              <w:t xml:space="preserve"> process</w:t>
            </w:r>
            <w:r w:rsidR="004429E4">
              <w:rPr>
                <w:rFonts w:cs="Arial"/>
                <w:sz w:val="20"/>
              </w:rPr>
              <w:t xml:space="preserve"> used to </w:t>
            </w:r>
            <w:r>
              <w:rPr>
                <w:rFonts w:cs="Arial"/>
                <w:sz w:val="20"/>
              </w:rPr>
              <w:t xml:space="preserve">remove sand from cast parts and </w:t>
            </w:r>
            <w:r w:rsidR="008E3DA8">
              <w:rPr>
                <w:rFonts w:cs="Arial"/>
                <w:sz w:val="20"/>
              </w:rPr>
              <w:t xml:space="preserve">recover sand for the </w:t>
            </w:r>
            <w:r w:rsidR="004429E4">
              <w:rPr>
                <w:rFonts w:cs="Arial"/>
                <w:sz w:val="20"/>
              </w:rPr>
              <w:t>green sand mold</w:t>
            </w:r>
            <w:r w:rsidR="008E3DA8">
              <w:rPr>
                <w:rFonts w:cs="Arial"/>
                <w:sz w:val="20"/>
              </w:rPr>
              <w:t xml:space="preserve"> proces</w:t>
            </w:r>
            <w:r w:rsidR="004429E4">
              <w:rPr>
                <w:rFonts w:cs="Arial"/>
                <w:sz w:val="20"/>
              </w:rPr>
              <w:t>s</w:t>
            </w:r>
            <w:r w:rsidR="008E3DA8">
              <w:rPr>
                <w:rFonts w:cs="Arial"/>
                <w:sz w:val="20"/>
              </w:rPr>
              <w:t>.</w:t>
            </w:r>
            <w:r w:rsidR="00AF3F4E">
              <w:rPr>
                <w:rFonts w:cs="Arial"/>
                <w:sz w:val="20"/>
              </w:rPr>
              <w:t xml:space="preserve"> </w:t>
            </w:r>
            <w:r w:rsidR="004429E4">
              <w:rPr>
                <w:rFonts w:cs="Arial"/>
                <w:sz w:val="20"/>
              </w:rPr>
              <w:t xml:space="preserve"> Emissions are controlled by a wet scrubber.</w:t>
            </w:r>
            <w:r w:rsidR="004E4726">
              <w:rPr>
                <w:rFonts w:cs="Arial"/>
                <w:sz w:val="20"/>
              </w:rPr>
              <w:t xml:space="preserve"> EUSPOSHAKEOUT has applicable CAM,  MAP, and Preventative Maintenance plans.</w:t>
            </w:r>
          </w:p>
        </w:tc>
        <w:tc>
          <w:tcPr>
            <w:tcW w:w="1890" w:type="dxa"/>
          </w:tcPr>
          <w:p w14:paraId="1CA6E0C1" w14:textId="605EB9FF" w:rsidR="004429E4" w:rsidRPr="00BB5D62" w:rsidRDefault="004429E4" w:rsidP="004A54EB">
            <w:pPr>
              <w:jc w:val="center"/>
              <w:rPr>
                <w:rFonts w:cs="Arial"/>
                <w:sz w:val="20"/>
              </w:rPr>
            </w:pPr>
            <w:r>
              <w:rPr>
                <w:rFonts w:cs="Arial"/>
                <w:sz w:val="20"/>
              </w:rPr>
              <w:t>05</w:t>
            </w:r>
            <w:r w:rsidR="00AD0198">
              <w:rPr>
                <w:rFonts w:cs="Arial"/>
                <w:sz w:val="20"/>
              </w:rPr>
              <w:t>-</w:t>
            </w:r>
            <w:r>
              <w:rPr>
                <w:rFonts w:cs="Arial"/>
                <w:sz w:val="20"/>
              </w:rPr>
              <w:t>30</w:t>
            </w:r>
            <w:r w:rsidR="00AD0198">
              <w:rPr>
                <w:rFonts w:cs="Arial"/>
                <w:sz w:val="20"/>
              </w:rPr>
              <w:t>-</w:t>
            </w:r>
            <w:r>
              <w:rPr>
                <w:rFonts w:cs="Arial"/>
                <w:sz w:val="20"/>
              </w:rPr>
              <w:t>1996</w:t>
            </w:r>
          </w:p>
        </w:tc>
        <w:tc>
          <w:tcPr>
            <w:tcW w:w="1931" w:type="dxa"/>
          </w:tcPr>
          <w:p w14:paraId="49091A30" w14:textId="270268B5" w:rsidR="004429E4" w:rsidRPr="00BB5D62" w:rsidRDefault="004429E4" w:rsidP="004A54EB">
            <w:pPr>
              <w:rPr>
                <w:rFonts w:cs="Arial"/>
                <w:sz w:val="20"/>
              </w:rPr>
            </w:pPr>
            <w:r>
              <w:rPr>
                <w:rFonts w:cs="Arial"/>
                <w:sz w:val="20"/>
              </w:rPr>
              <w:t>FGSPOLINE</w:t>
            </w:r>
          </w:p>
        </w:tc>
      </w:tr>
    </w:tbl>
    <w:p w14:paraId="41C8BAD2" w14:textId="239A904A" w:rsidR="001C5FA5" w:rsidRDefault="001C5FA5">
      <w:pPr>
        <w:rPr>
          <w:sz w:val="20"/>
        </w:rPr>
      </w:pPr>
      <w:r>
        <w:rPr>
          <w:sz w:val="20"/>
        </w:rPr>
        <w:br w:type="page"/>
      </w:r>
    </w:p>
    <w:p w14:paraId="4CB3F210" w14:textId="3CE4ADD8" w:rsidR="00AE1D84" w:rsidRPr="009A308C"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30315079"/>
      <w:bookmarkStart w:id="72" w:name="_Toc65052118"/>
      <w:r w:rsidRPr="009A308C">
        <w:rPr>
          <w:bCs/>
          <w:szCs w:val="28"/>
        </w:rPr>
        <w:lastRenderedPageBreak/>
        <w:t>EU</w:t>
      </w:r>
      <w:bookmarkEnd w:id="71"/>
      <w:r w:rsidR="007E31C9" w:rsidRPr="009A308C">
        <w:rPr>
          <w:bCs/>
          <w:szCs w:val="28"/>
        </w:rPr>
        <w:t>ALINE</w:t>
      </w:r>
      <w:bookmarkEnd w:id="72"/>
    </w:p>
    <w:p w14:paraId="2E5A3F9B"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9A308C">
        <w:rPr>
          <w:b/>
          <w:sz w:val="28"/>
          <w:szCs w:val="28"/>
        </w:rPr>
        <w:t>EMISSION UNIT CONDITIONS</w:t>
      </w:r>
    </w:p>
    <w:p w14:paraId="7ECE24B3" w14:textId="77777777" w:rsidR="00AD0198" w:rsidRPr="0019740E" w:rsidRDefault="00AD0198" w:rsidP="00F62984">
      <w:pPr>
        <w:rPr>
          <w:sz w:val="20"/>
        </w:rPr>
      </w:pPr>
    </w:p>
    <w:p w14:paraId="588FBDF5" w14:textId="77777777" w:rsidR="00AE1D84" w:rsidRPr="007D4237" w:rsidRDefault="00AE1D84" w:rsidP="00F62984">
      <w:pPr>
        <w:jc w:val="both"/>
      </w:pPr>
      <w:r>
        <w:rPr>
          <w:b/>
          <w:u w:val="single"/>
        </w:rPr>
        <w:t>DESCRIPTION</w:t>
      </w:r>
    </w:p>
    <w:p w14:paraId="1D774F46" w14:textId="77777777" w:rsidR="00AE1D84" w:rsidRPr="007D4237" w:rsidRDefault="00AE1D84" w:rsidP="00F62984">
      <w:pPr>
        <w:jc w:val="both"/>
        <w:rPr>
          <w:sz w:val="20"/>
        </w:rPr>
      </w:pPr>
    </w:p>
    <w:p w14:paraId="36203366" w14:textId="2D4DF2F0" w:rsidR="003F0A8C" w:rsidRDefault="007B6197" w:rsidP="004A54EB">
      <w:pPr>
        <w:snapToGrid w:val="0"/>
        <w:spacing w:line="238" w:lineRule="auto"/>
        <w:jc w:val="both"/>
        <w:rPr>
          <w:rFonts w:cs="Arial"/>
          <w:sz w:val="20"/>
        </w:rPr>
      </w:pPr>
      <w:r>
        <w:rPr>
          <w:rFonts w:cs="Arial"/>
          <w:sz w:val="20"/>
        </w:rPr>
        <w:t>Iron pouring l</w:t>
      </w:r>
      <w:r w:rsidRPr="00C008B8">
        <w:rPr>
          <w:rFonts w:cs="Arial"/>
          <w:sz w:val="20"/>
        </w:rPr>
        <w:t xml:space="preserve">ine used to produce iron castings from molten iron using </w:t>
      </w:r>
      <w:r>
        <w:rPr>
          <w:rFonts w:cs="Arial"/>
          <w:sz w:val="20"/>
        </w:rPr>
        <w:t xml:space="preserve">phenolic urethane cold box </w:t>
      </w:r>
      <w:r w:rsidRPr="00C008B8">
        <w:rPr>
          <w:rFonts w:cs="Arial"/>
          <w:sz w:val="20"/>
        </w:rPr>
        <w:t>molds.  Equipment includes a mold conveyor push off machine, breaking and sorting conveyor, sand belt, an</w:t>
      </w:r>
      <w:r w:rsidRPr="0002173E">
        <w:rPr>
          <w:rFonts w:cs="Arial"/>
          <w:sz w:val="20"/>
        </w:rPr>
        <w:t>d iron pouring and cooling equipment.</w:t>
      </w:r>
      <w:r w:rsidR="004A54EB">
        <w:rPr>
          <w:rFonts w:cs="Arial"/>
          <w:sz w:val="20"/>
        </w:rPr>
        <w:t xml:space="preserve">  </w:t>
      </w:r>
      <w:r w:rsidR="004A54EB" w:rsidRPr="004A54EB">
        <w:rPr>
          <w:rFonts w:cs="Arial"/>
          <w:color w:val="000000"/>
          <w:sz w:val="20"/>
          <w:szCs w:val="24"/>
        </w:rPr>
        <w:t>EUALINE</w:t>
      </w:r>
      <w:r w:rsidR="004A54EB" w:rsidRPr="004A54EB">
        <w:rPr>
          <w:rFonts w:cs="Arial"/>
          <w:color w:val="000000"/>
          <w:spacing w:val="117"/>
          <w:sz w:val="20"/>
          <w:szCs w:val="24"/>
        </w:rPr>
        <w:t xml:space="preserve"> </w:t>
      </w:r>
      <w:r w:rsidR="004A54EB" w:rsidRPr="004A54EB">
        <w:rPr>
          <w:rFonts w:cs="Arial"/>
          <w:color w:val="000000"/>
          <w:sz w:val="20"/>
          <w:szCs w:val="24"/>
        </w:rPr>
        <w:t>has</w:t>
      </w:r>
      <w:r w:rsidR="004A54EB">
        <w:rPr>
          <w:rFonts w:cs="Arial"/>
          <w:color w:val="000000"/>
          <w:sz w:val="20"/>
          <w:szCs w:val="24"/>
        </w:rPr>
        <w:t xml:space="preserve"> </w:t>
      </w:r>
      <w:r w:rsidR="004A54EB" w:rsidRPr="004A54EB">
        <w:rPr>
          <w:rFonts w:cs="Arial"/>
          <w:color w:val="000000"/>
          <w:sz w:val="20"/>
          <w:szCs w:val="24"/>
        </w:rPr>
        <w:t>applicable SSM, CAM, O&amp;M, MAP, and Preventative Maintenance plans.</w:t>
      </w:r>
    </w:p>
    <w:p w14:paraId="10E51E39" w14:textId="77777777" w:rsidR="004A54EB" w:rsidRPr="004915EA" w:rsidRDefault="004A54EB" w:rsidP="007B6197">
      <w:pPr>
        <w:jc w:val="both"/>
        <w:rPr>
          <w:sz w:val="20"/>
        </w:rPr>
      </w:pPr>
    </w:p>
    <w:p w14:paraId="431BA608" w14:textId="2DC5AC6D" w:rsidR="007B6197" w:rsidRPr="00BB5D62" w:rsidRDefault="00AE1D84" w:rsidP="007B6197">
      <w:pPr>
        <w:jc w:val="both"/>
        <w:rPr>
          <w:rFonts w:cs="Arial"/>
          <w:sz w:val="20"/>
        </w:rPr>
      </w:pPr>
      <w:r w:rsidRPr="00FE0AD0">
        <w:rPr>
          <w:b/>
          <w:sz w:val="20"/>
        </w:rPr>
        <w:t>Flexible Group ID</w:t>
      </w:r>
      <w:r>
        <w:rPr>
          <w:b/>
          <w:sz w:val="20"/>
        </w:rPr>
        <w:t>:</w:t>
      </w:r>
      <w:r>
        <w:rPr>
          <w:sz w:val="20"/>
        </w:rPr>
        <w:t xml:space="preserve"> </w:t>
      </w:r>
      <w:r w:rsidR="00AF3F4E">
        <w:rPr>
          <w:sz w:val="20"/>
        </w:rPr>
        <w:t xml:space="preserve"> </w:t>
      </w:r>
      <w:r w:rsidR="007B6197" w:rsidRPr="00D75622">
        <w:rPr>
          <w:rFonts w:cs="Arial"/>
          <w:sz w:val="20"/>
        </w:rPr>
        <w:t>FGMACT-EEEEE</w:t>
      </w:r>
    </w:p>
    <w:p w14:paraId="75A10B92" w14:textId="77777777" w:rsidR="00AE1D84" w:rsidRPr="0019740E" w:rsidRDefault="00AE1D84" w:rsidP="00F62984">
      <w:pPr>
        <w:tabs>
          <w:tab w:val="left" w:pos="6328"/>
        </w:tabs>
        <w:jc w:val="both"/>
        <w:rPr>
          <w:sz w:val="20"/>
        </w:rPr>
      </w:pPr>
    </w:p>
    <w:p w14:paraId="3E45E137" w14:textId="77777777" w:rsidR="00AE1D84" w:rsidRDefault="00AE1D84" w:rsidP="00F62984">
      <w:pPr>
        <w:jc w:val="both"/>
        <w:rPr>
          <w:b/>
          <w:u w:val="single"/>
        </w:rPr>
      </w:pPr>
      <w:r>
        <w:rPr>
          <w:b/>
          <w:u w:val="single"/>
        </w:rPr>
        <w:t>POLLUTION CONTROL EQUIPMENT</w:t>
      </w:r>
    </w:p>
    <w:p w14:paraId="19DDDA84" w14:textId="77777777" w:rsidR="00AE1D84" w:rsidRPr="00EE5F4E" w:rsidRDefault="00AE1D84" w:rsidP="00F62984">
      <w:pPr>
        <w:jc w:val="both"/>
        <w:rPr>
          <w:sz w:val="20"/>
        </w:rPr>
      </w:pPr>
    </w:p>
    <w:p w14:paraId="6F14C421" w14:textId="4961BDD4" w:rsidR="00AE1D84" w:rsidRPr="007B6197" w:rsidRDefault="007B6197" w:rsidP="00F62984">
      <w:pPr>
        <w:jc w:val="both"/>
        <w:rPr>
          <w:sz w:val="20"/>
        </w:rPr>
      </w:pPr>
      <w:r>
        <w:rPr>
          <w:sz w:val="20"/>
        </w:rPr>
        <w:t xml:space="preserve">Regenerative </w:t>
      </w:r>
      <w:r w:rsidR="004915EA">
        <w:rPr>
          <w:sz w:val="20"/>
        </w:rPr>
        <w:t>T</w:t>
      </w:r>
      <w:r>
        <w:rPr>
          <w:sz w:val="20"/>
        </w:rPr>
        <w:t xml:space="preserve">hermal </w:t>
      </w:r>
      <w:r w:rsidR="004915EA">
        <w:rPr>
          <w:sz w:val="20"/>
        </w:rPr>
        <w:t>O</w:t>
      </w:r>
      <w:r>
        <w:rPr>
          <w:sz w:val="20"/>
        </w:rPr>
        <w:t>xidizer</w:t>
      </w:r>
      <w:r w:rsidR="004915EA">
        <w:rPr>
          <w:sz w:val="20"/>
        </w:rPr>
        <w:t xml:space="preserve"> (RTO)</w:t>
      </w:r>
    </w:p>
    <w:p w14:paraId="0AB51F73" w14:textId="77777777" w:rsidR="00AE1D84" w:rsidRPr="00906ACF" w:rsidRDefault="00AE1D84" w:rsidP="00F62984">
      <w:pPr>
        <w:jc w:val="both"/>
        <w:rPr>
          <w:sz w:val="20"/>
        </w:rPr>
      </w:pPr>
    </w:p>
    <w:p w14:paraId="6184432F" w14:textId="77777777" w:rsidR="00AE1D84" w:rsidRPr="00F01FE1" w:rsidRDefault="00AE1D84" w:rsidP="00F62984">
      <w:pPr>
        <w:jc w:val="both"/>
        <w:rPr>
          <w:b/>
          <w:sz w:val="20"/>
          <w:u w:val="single"/>
        </w:rPr>
      </w:pPr>
      <w:r>
        <w:rPr>
          <w:b/>
        </w:rPr>
        <w:t xml:space="preserve">I.  </w:t>
      </w:r>
      <w:r>
        <w:rPr>
          <w:b/>
          <w:u w:val="single"/>
        </w:rPr>
        <w:t>EMISSION LIMIT(S)</w:t>
      </w:r>
    </w:p>
    <w:p w14:paraId="2A125C0F"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519"/>
        <w:gridCol w:w="1800"/>
        <w:gridCol w:w="1630"/>
      </w:tblGrid>
      <w:tr w:rsidR="00AE1D84" w14:paraId="4416F9EF" w14:textId="77777777" w:rsidTr="00C84ACB">
        <w:trPr>
          <w:cantSplit/>
          <w:tblHeader/>
        </w:trPr>
        <w:tc>
          <w:tcPr>
            <w:tcW w:w="1626" w:type="dxa"/>
            <w:tcBorders>
              <w:top w:val="single" w:sz="4" w:space="0" w:color="auto"/>
              <w:left w:val="single" w:sz="4" w:space="0" w:color="auto"/>
              <w:bottom w:val="single" w:sz="4" w:space="0" w:color="auto"/>
              <w:right w:val="single" w:sz="4" w:space="0" w:color="auto"/>
            </w:tcBorders>
          </w:tcPr>
          <w:p w14:paraId="1D627A34"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5F6CCB1"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6A43247" w14:textId="77777777" w:rsidR="004A54EB" w:rsidRDefault="00AE1D84" w:rsidP="00F62984">
            <w:pPr>
              <w:jc w:val="center"/>
              <w:rPr>
                <w:b/>
                <w:sz w:val="20"/>
              </w:rPr>
            </w:pPr>
            <w:r>
              <w:rPr>
                <w:b/>
                <w:sz w:val="20"/>
              </w:rPr>
              <w:t>Time Period/</w:t>
            </w:r>
          </w:p>
          <w:p w14:paraId="48179E28" w14:textId="4109F90D" w:rsidR="00AE1D84" w:rsidRDefault="00AE1D84" w:rsidP="00F62984">
            <w:pPr>
              <w:jc w:val="center"/>
              <w:rPr>
                <w:b/>
                <w:sz w:val="20"/>
              </w:rPr>
            </w:pPr>
            <w:r>
              <w:rPr>
                <w:b/>
                <w:sz w:val="20"/>
              </w:rPr>
              <w:t>Operating Scenario</w:t>
            </w:r>
          </w:p>
        </w:tc>
        <w:tc>
          <w:tcPr>
            <w:tcW w:w="1519" w:type="dxa"/>
            <w:tcBorders>
              <w:top w:val="single" w:sz="4" w:space="0" w:color="auto"/>
              <w:left w:val="single" w:sz="4" w:space="0" w:color="auto"/>
              <w:bottom w:val="single" w:sz="4" w:space="0" w:color="auto"/>
              <w:right w:val="single" w:sz="4" w:space="0" w:color="auto"/>
            </w:tcBorders>
          </w:tcPr>
          <w:p w14:paraId="4D1B4809" w14:textId="77777777" w:rsidR="00AE1D84" w:rsidRPr="00BD3DE3" w:rsidRDefault="00AE1D84" w:rsidP="00F62984">
            <w:pPr>
              <w:jc w:val="center"/>
              <w:rPr>
                <w:b/>
                <w:sz w:val="20"/>
              </w:rPr>
            </w:pPr>
            <w:r>
              <w:rPr>
                <w:b/>
                <w:sz w:val="20"/>
              </w:rPr>
              <w:t>Equipment</w:t>
            </w:r>
          </w:p>
        </w:tc>
        <w:tc>
          <w:tcPr>
            <w:tcW w:w="1800" w:type="dxa"/>
            <w:tcBorders>
              <w:top w:val="single" w:sz="4" w:space="0" w:color="auto"/>
              <w:left w:val="single" w:sz="4" w:space="0" w:color="auto"/>
              <w:bottom w:val="single" w:sz="4" w:space="0" w:color="auto"/>
              <w:right w:val="single" w:sz="4" w:space="0" w:color="auto"/>
            </w:tcBorders>
          </w:tcPr>
          <w:p w14:paraId="2AA76381" w14:textId="77777777" w:rsidR="00AE1D84" w:rsidRPr="00C84ACB" w:rsidRDefault="00AE1D84" w:rsidP="00F62984">
            <w:pPr>
              <w:jc w:val="center"/>
              <w:rPr>
                <w:b/>
                <w:sz w:val="20"/>
              </w:rPr>
            </w:pPr>
            <w:r w:rsidRPr="00C84ACB">
              <w:rPr>
                <w:b/>
                <w:sz w:val="20"/>
              </w:rPr>
              <w:t>Monitoring/</w:t>
            </w:r>
          </w:p>
          <w:p w14:paraId="72A1045B" w14:textId="77777777" w:rsidR="00AE1D84" w:rsidRPr="00C84ACB" w:rsidRDefault="00AE1D84" w:rsidP="00F62984">
            <w:pPr>
              <w:jc w:val="center"/>
              <w:rPr>
                <w:b/>
                <w:sz w:val="20"/>
              </w:rPr>
            </w:pPr>
            <w:r w:rsidRPr="00C84ACB">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2631159D"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C84ACB" w:rsidRPr="00AF3F4E" w14:paraId="44E9DB02" w14:textId="77777777" w:rsidTr="00CB7C8E">
        <w:trPr>
          <w:cantSplit/>
        </w:trPr>
        <w:tc>
          <w:tcPr>
            <w:tcW w:w="1626" w:type="dxa"/>
            <w:tcBorders>
              <w:top w:val="single" w:sz="4" w:space="0" w:color="auto"/>
              <w:left w:val="single" w:sz="4" w:space="0" w:color="auto"/>
              <w:bottom w:val="single" w:sz="4" w:space="0" w:color="auto"/>
              <w:right w:val="single" w:sz="4" w:space="0" w:color="auto"/>
            </w:tcBorders>
          </w:tcPr>
          <w:p w14:paraId="407F0DC1" w14:textId="71F3E4D3" w:rsidR="00C84ACB" w:rsidRPr="00AF3F4E" w:rsidRDefault="00C84ACB" w:rsidP="007B486B">
            <w:pPr>
              <w:numPr>
                <w:ilvl w:val="0"/>
                <w:numId w:val="27"/>
              </w:numPr>
              <w:ind w:left="360"/>
              <w:rPr>
                <w:sz w:val="20"/>
              </w:rPr>
            </w:pPr>
            <w:r w:rsidRPr="00AF3F4E">
              <w:rPr>
                <w:sz w:val="20"/>
              </w:rPr>
              <w:t>CO</w:t>
            </w:r>
          </w:p>
        </w:tc>
        <w:tc>
          <w:tcPr>
            <w:tcW w:w="1440" w:type="dxa"/>
            <w:tcBorders>
              <w:top w:val="single" w:sz="4" w:space="0" w:color="auto"/>
              <w:left w:val="single" w:sz="4" w:space="0" w:color="auto"/>
              <w:bottom w:val="single" w:sz="4" w:space="0" w:color="auto"/>
              <w:right w:val="single" w:sz="4" w:space="0" w:color="auto"/>
            </w:tcBorders>
          </w:tcPr>
          <w:p w14:paraId="653F8D56" w14:textId="349E5C61" w:rsidR="00C84ACB" w:rsidRPr="00AF3F4E" w:rsidRDefault="00C84ACB" w:rsidP="00C84ACB">
            <w:pPr>
              <w:jc w:val="center"/>
              <w:rPr>
                <w:sz w:val="20"/>
              </w:rPr>
            </w:pPr>
            <w:r w:rsidRPr="00AF3F4E">
              <w:rPr>
                <w:sz w:val="20"/>
              </w:rPr>
              <w:t>29.1 tpy</w:t>
            </w:r>
            <w:r w:rsidRPr="00AF3F4E">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21E0F7B" w14:textId="3A4AB41B" w:rsidR="00C84ACB" w:rsidRPr="00AF3F4E" w:rsidRDefault="00C84ACB" w:rsidP="00C84ACB">
            <w:pPr>
              <w:jc w:val="center"/>
              <w:rPr>
                <w:sz w:val="20"/>
              </w:rPr>
            </w:pPr>
            <w:r w:rsidRPr="00AF3F4E">
              <w:rPr>
                <w:sz w:val="20"/>
              </w:rPr>
              <w:t>12-month rolling time period basis as determined at the end of each calendar month</w:t>
            </w:r>
          </w:p>
        </w:tc>
        <w:tc>
          <w:tcPr>
            <w:tcW w:w="1519" w:type="dxa"/>
            <w:tcBorders>
              <w:top w:val="single" w:sz="4" w:space="0" w:color="auto"/>
              <w:left w:val="single" w:sz="4" w:space="0" w:color="auto"/>
              <w:bottom w:val="single" w:sz="4" w:space="0" w:color="auto"/>
              <w:right w:val="single" w:sz="4" w:space="0" w:color="auto"/>
            </w:tcBorders>
          </w:tcPr>
          <w:p w14:paraId="6644C975" w14:textId="5EEC327E" w:rsidR="00C84ACB" w:rsidRPr="00AF3F4E" w:rsidRDefault="00C84ACB" w:rsidP="00C84ACB">
            <w:pPr>
              <w:jc w:val="center"/>
              <w:rPr>
                <w:sz w:val="20"/>
              </w:rPr>
            </w:pPr>
            <w:r w:rsidRPr="00AF3F4E">
              <w:rPr>
                <w:sz w:val="20"/>
              </w:rPr>
              <w:t>EUALINE</w:t>
            </w:r>
          </w:p>
        </w:tc>
        <w:tc>
          <w:tcPr>
            <w:tcW w:w="1800" w:type="dxa"/>
            <w:tcBorders>
              <w:top w:val="single" w:sz="4" w:space="0" w:color="auto"/>
              <w:left w:val="single" w:sz="4" w:space="0" w:color="auto"/>
              <w:bottom w:val="single" w:sz="4" w:space="0" w:color="auto"/>
              <w:right w:val="single" w:sz="4" w:space="0" w:color="auto"/>
            </w:tcBorders>
          </w:tcPr>
          <w:p w14:paraId="61198E1C" w14:textId="77777777" w:rsidR="003F0A8C" w:rsidRPr="00AF3F4E" w:rsidRDefault="00C84ACB" w:rsidP="00C84ACB">
            <w:pPr>
              <w:jc w:val="center"/>
              <w:rPr>
                <w:sz w:val="20"/>
              </w:rPr>
            </w:pPr>
            <w:r w:rsidRPr="00AF3F4E">
              <w:rPr>
                <w:sz w:val="20"/>
              </w:rPr>
              <w:t xml:space="preserve">SC </w:t>
            </w:r>
            <w:r w:rsidR="003F0A8C" w:rsidRPr="00AF3F4E">
              <w:rPr>
                <w:sz w:val="20"/>
              </w:rPr>
              <w:t>V.1</w:t>
            </w:r>
          </w:p>
          <w:p w14:paraId="77F17D4B" w14:textId="282B533B" w:rsidR="00C84ACB" w:rsidRPr="00AF3F4E" w:rsidRDefault="003F0A8C" w:rsidP="00C84ACB">
            <w:pPr>
              <w:jc w:val="center"/>
              <w:rPr>
                <w:sz w:val="20"/>
              </w:rPr>
            </w:pPr>
            <w:r w:rsidRPr="00AF3F4E">
              <w:rPr>
                <w:sz w:val="20"/>
              </w:rPr>
              <w:t xml:space="preserve">SC </w:t>
            </w:r>
            <w:r w:rsidR="00C84ACB" w:rsidRPr="00AF3F4E">
              <w:rPr>
                <w:sz w:val="20"/>
              </w:rPr>
              <w:t>VI.</w:t>
            </w:r>
            <w:r w:rsidRPr="00AF3F4E">
              <w:rPr>
                <w:sz w:val="20"/>
              </w:rPr>
              <w:t>8</w:t>
            </w:r>
          </w:p>
        </w:tc>
        <w:tc>
          <w:tcPr>
            <w:tcW w:w="1630" w:type="dxa"/>
            <w:tcBorders>
              <w:top w:val="single" w:sz="4" w:space="0" w:color="auto"/>
              <w:left w:val="single" w:sz="4" w:space="0" w:color="auto"/>
              <w:bottom w:val="single" w:sz="4" w:space="0" w:color="auto"/>
              <w:right w:val="single" w:sz="4" w:space="0" w:color="auto"/>
            </w:tcBorders>
          </w:tcPr>
          <w:p w14:paraId="65961DFE" w14:textId="77777777" w:rsidR="00C84ACB" w:rsidRPr="00AF3F4E" w:rsidRDefault="00C84ACB" w:rsidP="00C84ACB">
            <w:pPr>
              <w:jc w:val="center"/>
              <w:rPr>
                <w:b/>
                <w:sz w:val="20"/>
              </w:rPr>
            </w:pPr>
            <w:r w:rsidRPr="00AF3F4E">
              <w:rPr>
                <w:b/>
                <w:sz w:val="20"/>
              </w:rPr>
              <w:t>R 336.1205(1)(a)</w:t>
            </w:r>
          </w:p>
          <w:p w14:paraId="4B098D30" w14:textId="77777777" w:rsidR="00C84ACB" w:rsidRPr="00AF3F4E" w:rsidRDefault="00C84ACB" w:rsidP="00C84ACB">
            <w:pPr>
              <w:jc w:val="center"/>
              <w:rPr>
                <w:b/>
                <w:sz w:val="20"/>
              </w:rPr>
            </w:pPr>
            <w:r w:rsidRPr="00AF3F4E">
              <w:rPr>
                <w:b/>
                <w:sz w:val="20"/>
              </w:rPr>
              <w:t>R 336.1205(3)</w:t>
            </w:r>
          </w:p>
          <w:p w14:paraId="487A4434" w14:textId="77777777" w:rsidR="00C84ACB" w:rsidRPr="00AF3F4E" w:rsidRDefault="00C84ACB" w:rsidP="00C84ACB">
            <w:pPr>
              <w:jc w:val="center"/>
              <w:rPr>
                <w:b/>
                <w:sz w:val="20"/>
              </w:rPr>
            </w:pPr>
            <w:r w:rsidRPr="00AF3F4E">
              <w:rPr>
                <w:b/>
                <w:sz w:val="20"/>
              </w:rPr>
              <w:t>R 336.2810</w:t>
            </w:r>
          </w:p>
          <w:p w14:paraId="0660A6C1" w14:textId="15974999" w:rsidR="00C84ACB" w:rsidRPr="00AF3F4E" w:rsidRDefault="00C84ACB" w:rsidP="00C84ACB">
            <w:pPr>
              <w:jc w:val="center"/>
              <w:rPr>
                <w:b/>
                <w:sz w:val="20"/>
              </w:rPr>
            </w:pPr>
            <w:r w:rsidRPr="00AF3F4E">
              <w:rPr>
                <w:b/>
                <w:sz w:val="20"/>
              </w:rPr>
              <w:t>40 CFR 52.21(j)</w:t>
            </w:r>
          </w:p>
        </w:tc>
      </w:tr>
      <w:tr w:rsidR="00C84ACB" w:rsidRPr="00AF3F4E" w14:paraId="3B138B99" w14:textId="77777777" w:rsidTr="00CB7C8E">
        <w:trPr>
          <w:cantSplit/>
        </w:trPr>
        <w:tc>
          <w:tcPr>
            <w:tcW w:w="1626" w:type="dxa"/>
            <w:tcBorders>
              <w:top w:val="single" w:sz="4" w:space="0" w:color="auto"/>
              <w:left w:val="single" w:sz="4" w:space="0" w:color="auto"/>
              <w:bottom w:val="single" w:sz="4" w:space="0" w:color="auto"/>
              <w:right w:val="single" w:sz="4" w:space="0" w:color="auto"/>
            </w:tcBorders>
          </w:tcPr>
          <w:p w14:paraId="0BAB6D71" w14:textId="67EF29BA" w:rsidR="00C84ACB" w:rsidRPr="00AF3F4E" w:rsidRDefault="00C84ACB" w:rsidP="007B486B">
            <w:pPr>
              <w:numPr>
                <w:ilvl w:val="0"/>
                <w:numId w:val="27"/>
              </w:numPr>
              <w:ind w:left="360"/>
              <w:rPr>
                <w:sz w:val="20"/>
              </w:rPr>
            </w:pPr>
            <w:r w:rsidRPr="00AF3F4E">
              <w:rPr>
                <w:sz w:val="20"/>
              </w:rPr>
              <w:t>PM10</w:t>
            </w:r>
          </w:p>
        </w:tc>
        <w:tc>
          <w:tcPr>
            <w:tcW w:w="1440" w:type="dxa"/>
            <w:tcBorders>
              <w:top w:val="single" w:sz="4" w:space="0" w:color="auto"/>
              <w:left w:val="single" w:sz="4" w:space="0" w:color="auto"/>
              <w:bottom w:val="single" w:sz="4" w:space="0" w:color="auto"/>
              <w:right w:val="single" w:sz="4" w:space="0" w:color="auto"/>
            </w:tcBorders>
          </w:tcPr>
          <w:p w14:paraId="4A924E42" w14:textId="5D20B8C8" w:rsidR="00C84ACB" w:rsidRPr="00AF3F4E" w:rsidRDefault="00C84ACB" w:rsidP="00C84ACB">
            <w:pPr>
              <w:jc w:val="center"/>
              <w:rPr>
                <w:sz w:val="20"/>
              </w:rPr>
            </w:pPr>
            <w:r w:rsidRPr="00AF3F4E">
              <w:rPr>
                <w:sz w:val="20"/>
              </w:rPr>
              <w:t>5.6 tpy</w:t>
            </w:r>
            <w:r w:rsidRPr="00AF3F4E">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9D11B62" w14:textId="4B5DC64B" w:rsidR="00C84ACB" w:rsidRPr="00AF3F4E" w:rsidRDefault="00C84ACB" w:rsidP="00C84ACB">
            <w:pPr>
              <w:jc w:val="center"/>
              <w:rPr>
                <w:sz w:val="20"/>
              </w:rPr>
            </w:pPr>
            <w:r w:rsidRPr="00AF3F4E">
              <w:rPr>
                <w:sz w:val="20"/>
              </w:rPr>
              <w:t>12-month rolling time period basis as determined at the end of each calendar month</w:t>
            </w:r>
          </w:p>
        </w:tc>
        <w:tc>
          <w:tcPr>
            <w:tcW w:w="1519" w:type="dxa"/>
            <w:tcBorders>
              <w:top w:val="single" w:sz="4" w:space="0" w:color="auto"/>
              <w:left w:val="single" w:sz="4" w:space="0" w:color="auto"/>
              <w:bottom w:val="single" w:sz="4" w:space="0" w:color="auto"/>
              <w:right w:val="single" w:sz="4" w:space="0" w:color="auto"/>
            </w:tcBorders>
          </w:tcPr>
          <w:p w14:paraId="16145D8A" w14:textId="678D0BD4" w:rsidR="00C84ACB" w:rsidRPr="00AF3F4E" w:rsidRDefault="00C84ACB" w:rsidP="00C84ACB">
            <w:pPr>
              <w:jc w:val="center"/>
              <w:rPr>
                <w:sz w:val="20"/>
              </w:rPr>
            </w:pPr>
            <w:r w:rsidRPr="00AF3F4E">
              <w:rPr>
                <w:sz w:val="20"/>
              </w:rPr>
              <w:t>EUALINE</w:t>
            </w:r>
          </w:p>
        </w:tc>
        <w:tc>
          <w:tcPr>
            <w:tcW w:w="1800" w:type="dxa"/>
            <w:tcBorders>
              <w:top w:val="single" w:sz="4" w:space="0" w:color="auto"/>
              <w:left w:val="single" w:sz="4" w:space="0" w:color="auto"/>
              <w:bottom w:val="single" w:sz="4" w:space="0" w:color="auto"/>
              <w:right w:val="single" w:sz="4" w:space="0" w:color="auto"/>
            </w:tcBorders>
          </w:tcPr>
          <w:p w14:paraId="2081BB83" w14:textId="77777777" w:rsidR="003F0A8C" w:rsidRPr="00AF3F4E" w:rsidRDefault="003F0A8C" w:rsidP="003F0A8C">
            <w:pPr>
              <w:jc w:val="center"/>
              <w:rPr>
                <w:sz w:val="20"/>
              </w:rPr>
            </w:pPr>
            <w:r w:rsidRPr="00AF3F4E">
              <w:rPr>
                <w:sz w:val="20"/>
              </w:rPr>
              <w:t>SC V.1</w:t>
            </w:r>
          </w:p>
          <w:p w14:paraId="26552FEE" w14:textId="2C0359FC" w:rsidR="00C84ACB" w:rsidRPr="00AF3F4E" w:rsidRDefault="003F0A8C" w:rsidP="003F0A8C">
            <w:pPr>
              <w:jc w:val="center"/>
              <w:rPr>
                <w:sz w:val="20"/>
              </w:rPr>
            </w:pPr>
            <w:r w:rsidRPr="00AF3F4E">
              <w:rPr>
                <w:sz w:val="20"/>
              </w:rPr>
              <w:t>SC VI.8</w:t>
            </w:r>
          </w:p>
        </w:tc>
        <w:tc>
          <w:tcPr>
            <w:tcW w:w="1630" w:type="dxa"/>
            <w:tcBorders>
              <w:top w:val="single" w:sz="4" w:space="0" w:color="auto"/>
              <w:left w:val="single" w:sz="4" w:space="0" w:color="auto"/>
              <w:bottom w:val="single" w:sz="4" w:space="0" w:color="auto"/>
              <w:right w:val="single" w:sz="4" w:space="0" w:color="auto"/>
            </w:tcBorders>
          </w:tcPr>
          <w:p w14:paraId="3E7A034F" w14:textId="77777777" w:rsidR="00C84ACB" w:rsidRPr="00AF3F4E" w:rsidRDefault="00C84ACB" w:rsidP="00C84ACB">
            <w:pPr>
              <w:jc w:val="center"/>
              <w:rPr>
                <w:b/>
                <w:sz w:val="20"/>
              </w:rPr>
            </w:pPr>
            <w:r w:rsidRPr="00AF3F4E">
              <w:rPr>
                <w:b/>
                <w:sz w:val="20"/>
              </w:rPr>
              <w:t>R 336.1331</w:t>
            </w:r>
          </w:p>
          <w:p w14:paraId="69DDB747" w14:textId="77777777" w:rsidR="00C84ACB" w:rsidRPr="00AF3F4E" w:rsidRDefault="00C84ACB" w:rsidP="00C84ACB">
            <w:pPr>
              <w:jc w:val="center"/>
              <w:rPr>
                <w:b/>
                <w:sz w:val="20"/>
              </w:rPr>
            </w:pPr>
            <w:r w:rsidRPr="00AF3F4E">
              <w:rPr>
                <w:b/>
                <w:sz w:val="20"/>
              </w:rPr>
              <w:t>R 336.1205(1)(a)</w:t>
            </w:r>
          </w:p>
          <w:p w14:paraId="79CD06DD" w14:textId="77777777" w:rsidR="00C84ACB" w:rsidRPr="00AF3F4E" w:rsidRDefault="00C84ACB" w:rsidP="00C84ACB">
            <w:pPr>
              <w:jc w:val="center"/>
              <w:rPr>
                <w:b/>
                <w:sz w:val="20"/>
              </w:rPr>
            </w:pPr>
            <w:r w:rsidRPr="00AF3F4E">
              <w:rPr>
                <w:b/>
                <w:sz w:val="20"/>
              </w:rPr>
              <w:t>R 336.1205(3)</w:t>
            </w:r>
          </w:p>
          <w:p w14:paraId="498D57F4" w14:textId="77777777" w:rsidR="00C84ACB" w:rsidRPr="00AF3F4E" w:rsidRDefault="00C84ACB" w:rsidP="00C84ACB">
            <w:pPr>
              <w:jc w:val="center"/>
              <w:rPr>
                <w:b/>
                <w:sz w:val="20"/>
              </w:rPr>
            </w:pPr>
            <w:r w:rsidRPr="00AF3F4E">
              <w:rPr>
                <w:b/>
                <w:sz w:val="20"/>
              </w:rPr>
              <w:t>R 336.2810</w:t>
            </w:r>
          </w:p>
          <w:p w14:paraId="2D1C8B2A" w14:textId="4E73F54B" w:rsidR="00C84ACB" w:rsidRPr="00AF3F4E" w:rsidRDefault="00C84ACB" w:rsidP="00C84ACB">
            <w:pPr>
              <w:jc w:val="center"/>
              <w:rPr>
                <w:b/>
                <w:sz w:val="20"/>
              </w:rPr>
            </w:pPr>
            <w:r w:rsidRPr="00AF3F4E">
              <w:rPr>
                <w:b/>
                <w:sz w:val="20"/>
              </w:rPr>
              <w:t>40 CFR 52.21(j)</w:t>
            </w:r>
          </w:p>
        </w:tc>
      </w:tr>
      <w:tr w:rsidR="00C84ACB" w:rsidRPr="00AF3F4E" w14:paraId="26354555" w14:textId="77777777" w:rsidTr="00CB7C8E">
        <w:trPr>
          <w:cantSplit/>
        </w:trPr>
        <w:tc>
          <w:tcPr>
            <w:tcW w:w="1626" w:type="dxa"/>
            <w:tcBorders>
              <w:top w:val="single" w:sz="4" w:space="0" w:color="auto"/>
              <w:left w:val="single" w:sz="4" w:space="0" w:color="auto"/>
              <w:bottom w:val="single" w:sz="4" w:space="0" w:color="auto"/>
              <w:right w:val="single" w:sz="4" w:space="0" w:color="auto"/>
            </w:tcBorders>
          </w:tcPr>
          <w:p w14:paraId="35DBC205" w14:textId="51962D4A" w:rsidR="00C84ACB" w:rsidRPr="00AF3F4E" w:rsidRDefault="00C84ACB" w:rsidP="007B486B">
            <w:pPr>
              <w:numPr>
                <w:ilvl w:val="0"/>
                <w:numId w:val="27"/>
              </w:numPr>
              <w:ind w:left="360"/>
              <w:rPr>
                <w:sz w:val="20"/>
              </w:rPr>
            </w:pPr>
            <w:r w:rsidRPr="00AF3F4E">
              <w:rPr>
                <w:sz w:val="20"/>
              </w:rPr>
              <w:t>VOC</w:t>
            </w:r>
          </w:p>
        </w:tc>
        <w:tc>
          <w:tcPr>
            <w:tcW w:w="1440" w:type="dxa"/>
            <w:tcBorders>
              <w:top w:val="single" w:sz="4" w:space="0" w:color="auto"/>
              <w:left w:val="single" w:sz="4" w:space="0" w:color="auto"/>
              <w:bottom w:val="single" w:sz="4" w:space="0" w:color="auto"/>
              <w:right w:val="single" w:sz="4" w:space="0" w:color="auto"/>
            </w:tcBorders>
          </w:tcPr>
          <w:p w14:paraId="4AAEFFCD" w14:textId="09545112" w:rsidR="00C84ACB" w:rsidRPr="00AF3F4E" w:rsidRDefault="00C84ACB" w:rsidP="00C84ACB">
            <w:pPr>
              <w:jc w:val="center"/>
              <w:rPr>
                <w:sz w:val="20"/>
              </w:rPr>
            </w:pPr>
            <w:r w:rsidRPr="00AF3F4E">
              <w:rPr>
                <w:sz w:val="20"/>
              </w:rPr>
              <w:t>26.7 tpy</w:t>
            </w:r>
            <w:r w:rsidRPr="00AF3F4E">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69827FA" w14:textId="02B6C336" w:rsidR="00C84ACB" w:rsidRPr="00AF3F4E" w:rsidRDefault="00C84ACB" w:rsidP="00C84ACB">
            <w:pPr>
              <w:jc w:val="center"/>
              <w:rPr>
                <w:sz w:val="20"/>
              </w:rPr>
            </w:pPr>
            <w:r w:rsidRPr="00AF3F4E">
              <w:rPr>
                <w:sz w:val="20"/>
              </w:rPr>
              <w:t>12-month rolling time period basis as determined at the end of each calendar month</w:t>
            </w:r>
          </w:p>
        </w:tc>
        <w:tc>
          <w:tcPr>
            <w:tcW w:w="1519" w:type="dxa"/>
            <w:tcBorders>
              <w:top w:val="single" w:sz="4" w:space="0" w:color="auto"/>
              <w:left w:val="single" w:sz="4" w:space="0" w:color="auto"/>
              <w:bottom w:val="single" w:sz="4" w:space="0" w:color="auto"/>
              <w:right w:val="single" w:sz="4" w:space="0" w:color="auto"/>
            </w:tcBorders>
          </w:tcPr>
          <w:p w14:paraId="064266C2" w14:textId="386B8D6A" w:rsidR="00C84ACB" w:rsidRPr="00AF3F4E" w:rsidRDefault="00C84ACB" w:rsidP="00C84ACB">
            <w:pPr>
              <w:jc w:val="center"/>
              <w:rPr>
                <w:sz w:val="20"/>
              </w:rPr>
            </w:pPr>
            <w:r w:rsidRPr="00AF3F4E">
              <w:rPr>
                <w:sz w:val="20"/>
              </w:rPr>
              <w:t>EUALINE</w:t>
            </w:r>
          </w:p>
        </w:tc>
        <w:tc>
          <w:tcPr>
            <w:tcW w:w="1800" w:type="dxa"/>
            <w:tcBorders>
              <w:top w:val="single" w:sz="4" w:space="0" w:color="auto"/>
              <w:left w:val="single" w:sz="4" w:space="0" w:color="auto"/>
              <w:bottom w:val="single" w:sz="4" w:space="0" w:color="auto"/>
              <w:right w:val="single" w:sz="4" w:space="0" w:color="auto"/>
            </w:tcBorders>
          </w:tcPr>
          <w:p w14:paraId="6AC8883D" w14:textId="77777777" w:rsidR="003F0A8C" w:rsidRPr="00AF3F4E" w:rsidRDefault="003F0A8C" w:rsidP="003F0A8C">
            <w:pPr>
              <w:jc w:val="center"/>
              <w:rPr>
                <w:sz w:val="20"/>
              </w:rPr>
            </w:pPr>
            <w:r w:rsidRPr="00AF3F4E">
              <w:rPr>
                <w:sz w:val="20"/>
              </w:rPr>
              <w:t>SC V.1</w:t>
            </w:r>
          </w:p>
          <w:p w14:paraId="3C6CD826" w14:textId="2A1F7B3E" w:rsidR="00C84ACB" w:rsidRPr="00AF3F4E" w:rsidRDefault="003F0A8C" w:rsidP="003F0A8C">
            <w:pPr>
              <w:jc w:val="center"/>
              <w:rPr>
                <w:sz w:val="20"/>
              </w:rPr>
            </w:pPr>
            <w:r w:rsidRPr="00AF3F4E">
              <w:rPr>
                <w:sz w:val="20"/>
              </w:rPr>
              <w:t>SC VI.8</w:t>
            </w:r>
          </w:p>
        </w:tc>
        <w:tc>
          <w:tcPr>
            <w:tcW w:w="1630" w:type="dxa"/>
            <w:tcBorders>
              <w:top w:val="single" w:sz="4" w:space="0" w:color="auto"/>
              <w:left w:val="single" w:sz="4" w:space="0" w:color="auto"/>
              <w:bottom w:val="single" w:sz="4" w:space="0" w:color="auto"/>
              <w:right w:val="single" w:sz="4" w:space="0" w:color="auto"/>
            </w:tcBorders>
          </w:tcPr>
          <w:p w14:paraId="1D0076E6" w14:textId="77777777" w:rsidR="00C84ACB" w:rsidRPr="00AF3F4E" w:rsidRDefault="00C84ACB" w:rsidP="00C84ACB">
            <w:pPr>
              <w:jc w:val="center"/>
              <w:rPr>
                <w:b/>
                <w:sz w:val="20"/>
              </w:rPr>
            </w:pPr>
            <w:r w:rsidRPr="00AF3F4E">
              <w:rPr>
                <w:b/>
                <w:sz w:val="20"/>
              </w:rPr>
              <w:t>R 336.1702(c)</w:t>
            </w:r>
          </w:p>
          <w:p w14:paraId="35DE2667" w14:textId="77777777" w:rsidR="00C84ACB" w:rsidRPr="00AF3F4E" w:rsidRDefault="00C84ACB" w:rsidP="00C84ACB">
            <w:pPr>
              <w:jc w:val="center"/>
              <w:rPr>
                <w:b/>
                <w:sz w:val="20"/>
              </w:rPr>
            </w:pPr>
            <w:r w:rsidRPr="00AF3F4E">
              <w:rPr>
                <w:b/>
                <w:sz w:val="20"/>
              </w:rPr>
              <w:t>R 336.1205(1)(a)</w:t>
            </w:r>
          </w:p>
          <w:p w14:paraId="267416E2" w14:textId="77777777" w:rsidR="00C84ACB" w:rsidRPr="00AF3F4E" w:rsidRDefault="00C84ACB" w:rsidP="00C84ACB">
            <w:pPr>
              <w:jc w:val="center"/>
              <w:rPr>
                <w:b/>
                <w:sz w:val="20"/>
              </w:rPr>
            </w:pPr>
            <w:r w:rsidRPr="00AF3F4E">
              <w:rPr>
                <w:b/>
                <w:sz w:val="20"/>
              </w:rPr>
              <w:t>R 336.1205(3)</w:t>
            </w:r>
          </w:p>
          <w:p w14:paraId="4E9EB14B" w14:textId="77777777" w:rsidR="00C84ACB" w:rsidRPr="00AF3F4E" w:rsidRDefault="00C84ACB" w:rsidP="00C84ACB">
            <w:pPr>
              <w:jc w:val="center"/>
              <w:rPr>
                <w:b/>
                <w:sz w:val="20"/>
              </w:rPr>
            </w:pPr>
            <w:r w:rsidRPr="00AF3F4E">
              <w:rPr>
                <w:b/>
                <w:sz w:val="20"/>
              </w:rPr>
              <w:t>R 336.2810</w:t>
            </w:r>
          </w:p>
          <w:p w14:paraId="36AD0212" w14:textId="3904783E" w:rsidR="00C84ACB" w:rsidRPr="00AF3F4E" w:rsidRDefault="00C84ACB" w:rsidP="00C84ACB">
            <w:pPr>
              <w:jc w:val="center"/>
              <w:rPr>
                <w:b/>
                <w:sz w:val="20"/>
              </w:rPr>
            </w:pPr>
            <w:r w:rsidRPr="00AF3F4E">
              <w:rPr>
                <w:b/>
                <w:sz w:val="20"/>
              </w:rPr>
              <w:t>40 CFR 52.21(j)</w:t>
            </w:r>
          </w:p>
        </w:tc>
      </w:tr>
      <w:tr w:rsidR="00C84ACB" w:rsidRPr="00AF3F4E" w14:paraId="3753C440" w14:textId="77777777" w:rsidTr="00CB7C8E">
        <w:trPr>
          <w:cantSplit/>
        </w:trPr>
        <w:tc>
          <w:tcPr>
            <w:tcW w:w="1626" w:type="dxa"/>
            <w:tcBorders>
              <w:top w:val="single" w:sz="4" w:space="0" w:color="auto"/>
              <w:left w:val="single" w:sz="4" w:space="0" w:color="auto"/>
              <w:bottom w:val="single" w:sz="4" w:space="0" w:color="auto"/>
              <w:right w:val="single" w:sz="4" w:space="0" w:color="auto"/>
            </w:tcBorders>
          </w:tcPr>
          <w:p w14:paraId="38379B45" w14:textId="7B85AEDF" w:rsidR="00C84ACB" w:rsidRPr="00AF3F4E" w:rsidRDefault="00C84ACB" w:rsidP="007B486B">
            <w:pPr>
              <w:numPr>
                <w:ilvl w:val="0"/>
                <w:numId w:val="27"/>
              </w:numPr>
              <w:ind w:left="360"/>
              <w:rPr>
                <w:sz w:val="20"/>
              </w:rPr>
            </w:pPr>
            <w:r w:rsidRPr="00AF3F4E">
              <w:rPr>
                <w:sz w:val="20"/>
              </w:rPr>
              <w:t>Lead</w:t>
            </w:r>
          </w:p>
        </w:tc>
        <w:tc>
          <w:tcPr>
            <w:tcW w:w="1440" w:type="dxa"/>
            <w:tcBorders>
              <w:top w:val="single" w:sz="4" w:space="0" w:color="auto"/>
              <w:left w:val="single" w:sz="4" w:space="0" w:color="auto"/>
              <w:bottom w:val="single" w:sz="4" w:space="0" w:color="auto"/>
              <w:right w:val="single" w:sz="4" w:space="0" w:color="auto"/>
            </w:tcBorders>
          </w:tcPr>
          <w:p w14:paraId="484C89F2" w14:textId="5292A4BC" w:rsidR="00C84ACB" w:rsidRPr="00AF3F4E" w:rsidRDefault="00C84ACB" w:rsidP="00C84ACB">
            <w:pPr>
              <w:jc w:val="center"/>
              <w:rPr>
                <w:sz w:val="20"/>
              </w:rPr>
            </w:pPr>
            <w:r w:rsidRPr="00AF3F4E">
              <w:rPr>
                <w:sz w:val="20"/>
              </w:rPr>
              <w:t>0.23 tpy</w:t>
            </w:r>
            <w:r w:rsidRPr="00AF3F4E">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B54E7A0" w14:textId="5EC6A6B9" w:rsidR="00C84ACB" w:rsidRPr="00AF3F4E" w:rsidRDefault="00C84ACB" w:rsidP="00C84ACB">
            <w:pPr>
              <w:jc w:val="center"/>
              <w:rPr>
                <w:sz w:val="20"/>
              </w:rPr>
            </w:pPr>
            <w:r w:rsidRPr="00AF3F4E">
              <w:rPr>
                <w:sz w:val="20"/>
              </w:rPr>
              <w:t>12-month rolling time period basis as determined at the end of each calendar month</w:t>
            </w:r>
          </w:p>
        </w:tc>
        <w:tc>
          <w:tcPr>
            <w:tcW w:w="1519" w:type="dxa"/>
            <w:tcBorders>
              <w:top w:val="single" w:sz="4" w:space="0" w:color="auto"/>
              <w:left w:val="single" w:sz="4" w:space="0" w:color="auto"/>
              <w:bottom w:val="single" w:sz="4" w:space="0" w:color="auto"/>
              <w:right w:val="single" w:sz="4" w:space="0" w:color="auto"/>
            </w:tcBorders>
          </w:tcPr>
          <w:p w14:paraId="4346AF61" w14:textId="05F6ECAA" w:rsidR="00C84ACB" w:rsidRPr="00AF3F4E" w:rsidRDefault="00C84ACB" w:rsidP="00C84ACB">
            <w:pPr>
              <w:jc w:val="center"/>
              <w:rPr>
                <w:sz w:val="20"/>
              </w:rPr>
            </w:pPr>
            <w:r w:rsidRPr="00AF3F4E">
              <w:rPr>
                <w:sz w:val="20"/>
              </w:rPr>
              <w:t>EUALINE</w:t>
            </w:r>
          </w:p>
        </w:tc>
        <w:tc>
          <w:tcPr>
            <w:tcW w:w="1800" w:type="dxa"/>
            <w:tcBorders>
              <w:top w:val="single" w:sz="4" w:space="0" w:color="auto"/>
              <w:left w:val="single" w:sz="4" w:space="0" w:color="auto"/>
              <w:bottom w:val="single" w:sz="4" w:space="0" w:color="auto"/>
              <w:right w:val="single" w:sz="4" w:space="0" w:color="auto"/>
            </w:tcBorders>
          </w:tcPr>
          <w:p w14:paraId="4FC836AF" w14:textId="77777777" w:rsidR="003F0A8C" w:rsidRPr="00AF3F4E" w:rsidRDefault="003F0A8C" w:rsidP="003F0A8C">
            <w:pPr>
              <w:jc w:val="center"/>
              <w:rPr>
                <w:sz w:val="20"/>
              </w:rPr>
            </w:pPr>
            <w:r w:rsidRPr="00AF3F4E">
              <w:rPr>
                <w:sz w:val="20"/>
              </w:rPr>
              <w:t>SC V.1</w:t>
            </w:r>
          </w:p>
          <w:p w14:paraId="09C2F64E" w14:textId="4EE6A9EB" w:rsidR="00C84ACB" w:rsidRPr="00AF3F4E" w:rsidRDefault="003F0A8C" w:rsidP="003F0A8C">
            <w:pPr>
              <w:jc w:val="center"/>
              <w:rPr>
                <w:sz w:val="20"/>
              </w:rPr>
            </w:pPr>
            <w:r w:rsidRPr="00AF3F4E">
              <w:rPr>
                <w:sz w:val="20"/>
              </w:rPr>
              <w:t>SC VI.8</w:t>
            </w:r>
          </w:p>
        </w:tc>
        <w:tc>
          <w:tcPr>
            <w:tcW w:w="1630" w:type="dxa"/>
            <w:tcBorders>
              <w:top w:val="single" w:sz="4" w:space="0" w:color="auto"/>
              <w:left w:val="single" w:sz="4" w:space="0" w:color="auto"/>
              <w:bottom w:val="single" w:sz="4" w:space="0" w:color="auto"/>
              <w:right w:val="single" w:sz="4" w:space="0" w:color="auto"/>
            </w:tcBorders>
          </w:tcPr>
          <w:p w14:paraId="3167385A" w14:textId="77777777" w:rsidR="00C84ACB" w:rsidRPr="00AF3F4E" w:rsidRDefault="00C84ACB" w:rsidP="00C84ACB">
            <w:pPr>
              <w:jc w:val="center"/>
              <w:rPr>
                <w:b/>
                <w:sz w:val="20"/>
              </w:rPr>
            </w:pPr>
            <w:r w:rsidRPr="00AF3F4E">
              <w:rPr>
                <w:b/>
                <w:sz w:val="20"/>
              </w:rPr>
              <w:t>R 336.1205(1)(a)</w:t>
            </w:r>
          </w:p>
          <w:p w14:paraId="5FE99043" w14:textId="77777777" w:rsidR="00C84ACB" w:rsidRPr="00AF3F4E" w:rsidRDefault="00C84ACB" w:rsidP="00C84ACB">
            <w:pPr>
              <w:jc w:val="center"/>
              <w:rPr>
                <w:b/>
                <w:sz w:val="20"/>
              </w:rPr>
            </w:pPr>
            <w:r w:rsidRPr="00AF3F4E">
              <w:rPr>
                <w:b/>
                <w:sz w:val="20"/>
              </w:rPr>
              <w:t>R 336.1205(3)</w:t>
            </w:r>
          </w:p>
          <w:p w14:paraId="1E5043B1" w14:textId="77777777" w:rsidR="00C84ACB" w:rsidRPr="00AF3F4E" w:rsidRDefault="00C84ACB" w:rsidP="00C84ACB">
            <w:pPr>
              <w:jc w:val="center"/>
              <w:rPr>
                <w:b/>
                <w:sz w:val="20"/>
              </w:rPr>
            </w:pPr>
            <w:r w:rsidRPr="00AF3F4E">
              <w:rPr>
                <w:b/>
                <w:sz w:val="20"/>
              </w:rPr>
              <w:t>R 336.2810</w:t>
            </w:r>
          </w:p>
          <w:p w14:paraId="176FCE8D" w14:textId="08419F9E" w:rsidR="00C84ACB" w:rsidRPr="00AF3F4E" w:rsidRDefault="00C84ACB" w:rsidP="00C84ACB">
            <w:pPr>
              <w:jc w:val="center"/>
              <w:rPr>
                <w:b/>
                <w:sz w:val="20"/>
              </w:rPr>
            </w:pPr>
            <w:r w:rsidRPr="00AF3F4E">
              <w:rPr>
                <w:b/>
                <w:sz w:val="20"/>
              </w:rPr>
              <w:t>40 CFR 52.21(j)</w:t>
            </w:r>
          </w:p>
        </w:tc>
      </w:tr>
      <w:tr w:rsidR="00C84ACB" w:rsidRPr="00AF3F4E" w14:paraId="50779A0E" w14:textId="77777777" w:rsidTr="00CB7C8E">
        <w:trPr>
          <w:cantSplit/>
        </w:trPr>
        <w:tc>
          <w:tcPr>
            <w:tcW w:w="1626" w:type="dxa"/>
            <w:tcBorders>
              <w:top w:val="single" w:sz="4" w:space="0" w:color="auto"/>
              <w:left w:val="single" w:sz="4" w:space="0" w:color="auto"/>
              <w:bottom w:val="single" w:sz="4" w:space="0" w:color="auto"/>
              <w:right w:val="single" w:sz="4" w:space="0" w:color="auto"/>
            </w:tcBorders>
          </w:tcPr>
          <w:p w14:paraId="15EF75F8" w14:textId="58951A5B" w:rsidR="00C84ACB" w:rsidRPr="00AF3F4E" w:rsidRDefault="00C84ACB" w:rsidP="007B486B">
            <w:pPr>
              <w:numPr>
                <w:ilvl w:val="0"/>
                <w:numId w:val="27"/>
              </w:numPr>
              <w:ind w:left="360"/>
              <w:rPr>
                <w:sz w:val="20"/>
              </w:rPr>
            </w:pPr>
            <w:r w:rsidRPr="00AF3F4E">
              <w:rPr>
                <w:sz w:val="20"/>
              </w:rPr>
              <w:t>Benzene</w:t>
            </w:r>
          </w:p>
        </w:tc>
        <w:tc>
          <w:tcPr>
            <w:tcW w:w="1440" w:type="dxa"/>
            <w:tcBorders>
              <w:top w:val="single" w:sz="4" w:space="0" w:color="auto"/>
              <w:left w:val="single" w:sz="4" w:space="0" w:color="auto"/>
              <w:bottom w:val="single" w:sz="4" w:space="0" w:color="auto"/>
              <w:right w:val="single" w:sz="4" w:space="0" w:color="auto"/>
            </w:tcBorders>
          </w:tcPr>
          <w:p w14:paraId="1E8D65FD" w14:textId="6B210A78" w:rsidR="00C84ACB" w:rsidRPr="00AF3F4E" w:rsidRDefault="00C84ACB" w:rsidP="00C84ACB">
            <w:pPr>
              <w:jc w:val="center"/>
              <w:rPr>
                <w:sz w:val="20"/>
              </w:rPr>
            </w:pPr>
            <w:r w:rsidRPr="00AF3F4E">
              <w:rPr>
                <w:sz w:val="20"/>
              </w:rPr>
              <w:t>0.30 pph</w:t>
            </w:r>
            <w:r w:rsidRPr="00AF3F4E">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318E6BE9" w14:textId="408DF3A7" w:rsidR="00C84ACB" w:rsidRPr="00AF3F4E" w:rsidRDefault="00C84ACB" w:rsidP="00C84ACB">
            <w:pPr>
              <w:jc w:val="center"/>
              <w:rPr>
                <w:sz w:val="20"/>
              </w:rPr>
            </w:pPr>
            <w:r w:rsidRPr="00AF3F4E">
              <w:rPr>
                <w:sz w:val="20"/>
              </w:rPr>
              <w:t>Hourly</w:t>
            </w:r>
          </w:p>
        </w:tc>
        <w:tc>
          <w:tcPr>
            <w:tcW w:w="1519" w:type="dxa"/>
            <w:tcBorders>
              <w:top w:val="single" w:sz="4" w:space="0" w:color="auto"/>
              <w:left w:val="single" w:sz="4" w:space="0" w:color="auto"/>
              <w:bottom w:val="single" w:sz="4" w:space="0" w:color="auto"/>
              <w:right w:val="single" w:sz="4" w:space="0" w:color="auto"/>
            </w:tcBorders>
          </w:tcPr>
          <w:p w14:paraId="3FCE8AAF" w14:textId="03E22561" w:rsidR="00C84ACB" w:rsidRPr="00AF3F4E" w:rsidRDefault="00C84ACB" w:rsidP="00C84ACB">
            <w:pPr>
              <w:jc w:val="center"/>
              <w:rPr>
                <w:sz w:val="20"/>
              </w:rPr>
            </w:pPr>
            <w:r w:rsidRPr="00AF3F4E">
              <w:rPr>
                <w:sz w:val="20"/>
              </w:rPr>
              <w:t>EUALINE</w:t>
            </w:r>
          </w:p>
        </w:tc>
        <w:tc>
          <w:tcPr>
            <w:tcW w:w="1800" w:type="dxa"/>
            <w:tcBorders>
              <w:top w:val="single" w:sz="4" w:space="0" w:color="auto"/>
              <w:left w:val="single" w:sz="4" w:space="0" w:color="auto"/>
              <w:bottom w:val="single" w:sz="4" w:space="0" w:color="auto"/>
              <w:right w:val="single" w:sz="4" w:space="0" w:color="auto"/>
            </w:tcBorders>
          </w:tcPr>
          <w:p w14:paraId="7685BE08" w14:textId="77777777" w:rsidR="003F0A8C" w:rsidRPr="00AF3F4E" w:rsidRDefault="003F0A8C" w:rsidP="003F0A8C">
            <w:pPr>
              <w:jc w:val="center"/>
              <w:rPr>
                <w:sz w:val="20"/>
              </w:rPr>
            </w:pPr>
            <w:r w:rsidRPr="00AF3F4E">
              <w:rPr>
                <w:sz w:val="20"/>
              </w:rPr>
              <w:t>SC V.1</w:t>
            </w:r>
          </w:p>
          <w:p w14:paraId="71AB2886" w14:textId="03D82E66" w:rsidR="00C84ACB" w:rsidRPr="00AF3F4E" w:rsidRDefault="003F0A8C" w:rsidP="003F0A8C">
            <w:pPr>
              <w:jc w:val="center"/>
              <w:rPr>
                <w:sz w:val="20"/>
              </w:rPr>
            </w:pPr>
            <w:r w:rsidRPr="00AF3F4E">
              <w:rPr>
                <w:sz w:val="20"/>
              </w:rPr>
              <w:t>SC VI.8</w:t>
            </w:r>
          </w:p>
        </w:tc>
        <w:tc>
          <w:tcPr>
            <w:tcW w:w="1630" w:type="dxa"/>
            <w:tcBorders>
              <w:top w:val="single" w:sz="4" w:space="0" w:color="auto"/>
              <w:left w:val="single" w:sz="4" w:space="0" w:color="auto"/>
              <w:bottom w:val="single" w:sz="4" w:space="0" w:color="auto"/>
              <w:right w:val="single" w:sz="4" w:space="0" w:color="auto"/>
            </w:tcBorders>
          </w:tcPr>
          <w:p w14:paraId="4E3E8B6C" w14:textId="19DB2DEB" w:rsidR="00C84ACB" w:rsidRPr="00AF3F4E" w:rsidRDefault="00C84ACB" w:rsidP="00C84ACB">
            <w:pPr>
              <w:jc w:val="center"/>
              <w:rPr>
                <w:b/>
                <w:sz w:val="20"/>
              </w:rPr>
            </w:pPr>
            <w:r w:rsidRPr="00AF3F4E">
              <w:rPr>
                <w:b/>
                <w:sz w:val="20"/>
              </w:rPr>
              <w:t>R 336.1225</w:t>
            </w:r>
          </w:p>
        </w:tc>
      </w:tr>
      <w:tr w:rsidR="00C84ACB" w:rsidRPr="00AF3F4E" w14:paraId="6EDB76FC" w14:textId="77777777" w:rsidTr="00CB7C8E">
        <w:trPr>
          <w:cantSplit/>
        </w:trPr>
        <w:tc>
          <w:tcPr>
            <w:tcW w:w="1626" w:type="dxa"/>
            <w:tcBorders>
              <w:top w:val="single" w:sz="4" w:space="0" w:color="auto"/>
              <w:left w:val="single" w:sz="4" w:space="0" w:color="auto"/>
              <w:bottom w:val="single" w:sz="4" w:space="0" w:color="auto"/>
              <w:right w:val="single" w:sz="4" w:space="0" w:color="auto"/>
            </w:tcBorders>
          </w:tcPr>
          <w:p w14:paraId="6E646669" w14:textId="087D3FCE" w:rsidR="00C84ACB" w:rsidRPr="00AF3F4E" w:rsidRDefault="00C84ACB" w:rsidP="007B486B">
            <w:pPr>
              <w:numPr>
                <w:ilvl w:val="0"/>
                <w:numId w:val="27"/>
              </w:numPr>
              <w:ind w:left="360"/>
              <w:rPr>
                <w:sz w:val="20"/>
              </w:rPr>
            </w:pPr>
            <w:r w:rsidRPr="00AF3F4E">
              <w:rPr>
                <w:sz w:val="20"/>
              </w:rPr>
              <w:t>Benzene</w:t>
            </w:r>
          </w:p>
        </w:tc>
        <w:tc>
          <w:tcPr>
            <w:tcW w:w="1440" w:type="dxa"/>
            <w:tcBorders>
              <w:top w:val="single" w:sz="4" w:space="0" w:color="auto"/>
              <w:left w:val="single" w:sz="4" w:space="0" w:color="auto"/>
              <w:bottom w:val="single" w:sz="4" w:space="0" w:color="auto"/>
              <w:right w:val="single" w:sz="4" w:space="0" w:color="auto"/>
            </w:tcBorders>
          </w:tcPr>
          <w:p w14:paraId="1CB9CD7F" w14:textId="4805747D" w:rsidR="00C84ACB" w:rsidRPr="00AF3F4E" w:rsidRDefault="00C84ACB" w:rsidP="00C84ACB">
            <w:pPr>
              <w:jc w:val="center"/>
              <w:rPr>
                <w:sz w:val="20"/>
              </w:rPr>
            </w:pPr>
            <w:r w:rsidRPr="00AF3F4E">
              <w:rPr>
                <w:sz w:val="20"/>
              </w:rPr>
              <w:t>1.0 tpy</w:t>
            </w:r>
            <w:r w:rsidRPr="00AF3F4E">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1F0D44A6" w14:textId="1452B129" w:rsidR="00C84ACB" w:rsidRPr="00AF3F4E" w:rsidRDefault="00C84ACB" w:rsidP="00C84ACB">
            <w:pPr>
              <w:jc w:val="center"/>
              <w:rPr>
                <w:sz w:val="20"/>
              </w:rPr>
            </w:pPr>
            <w:r w:rsidRPr="00AF3F4E">
              <w:rPr>
                <w:sz w:val="20"/>
              </w:rPr>
              <w:t>12-month rolling time period basis as determined at the end of each calendar month</w:t>
            </w:r>
          </w:p>
        </w:tc>
        <w:tc>
          <w:tcPr>
            <w:tcW w:w="1519" w:type="dxa"/>
            <w:tcBorders>
              <w:top w:val="single" w:sz="4" w:space="0" w:color="auto"/>
              <w:left w:val="single" w:sz="4" w:space="0" w:color="auto"/>
              <w:bottom w:val="single" w:sz="4" w:space="0" w:color="auto"/>
              <w:right w:val="single" w:sz="4" w:space="0" w:color="auto"/>
            </w:tcBorders>
          </w:tcPr>
          <w:p w14:paraId="5B0F6108" w14:textId="43632BE4" w:rsidR="00C84ACB" w:rsidRPr="00AF3F4E" w:rsidRDefault="00C84ACB" w:rsidP="00C84ACB">
            <w:pPr>
              <w:jc w:val="center"/>
              <w:rPr>
                <w:sz w:val="20"/>
              </w:rPr>
            </w:pPr>
            <w:r w:rsidRPr="00AF3F4E">
              <w:rPr>
                <w:sz w:val="20"/>
              </w:rPr>
              <w:t>EUALINE</w:t>
            </w:r>
          </w:p>
        </w:tc>
        <w:tc>
          <w:tcPr>
            <w:tcW w:w="1800" w:type="dxa"/>
            <w:tcBorders>
              <w:top w:val="single" w:sz="4" w:space="0" w:color="auto"/>
              <w:left w:val="single" w:sz="4" w:space="0" w:color="auto"/>
              <w:bottom w:val="single" w:sz="4" w:space="0" w:color="auto"/>
              <w:right w:val="single" w:sz="4" w:space="0" w:color="auto"/>
            </w:tcBorders>
          </w:tcPr>
          <w:p w14:paraId="0EC741AA" w14:textId="77777777" w:rsidR="003F0A8C" w:rsidRPr="00AF3F4E" w:rsidRDefault="003F0A8C" w:rsidP="003F0A8C">
            <w:pPr>
              <w:jc w:val="center"/>
              <w:rPr>
                <w:sz w:val="20"/>
              </w:rPr>
            </w:pPr>
            <w:r w:rsidRPr="00AF3F4E">
              <w:rPr>
                <w:sz w:val="20"/>
              </w:rPr>
              <w:t>SC V.1</w:t>
            </w:r>
          </w:p>
          <w:p w14:paraId="780A49BE" w14:textId="0D2ED27B" w:rsidR="00C84ACB" w:rsidRPr="00AF3F4E" w:rsidRDefault="003F0A8C" w:rsidP="003F0A8C">
            <w:pPr>
              <w:jc w:val="center"/>
              <w:rPr>
                <w:sz w:val="20"/>
              </w:rPr>
            </w:pPr>
            <w:r w:rsidRPr="00AF3F4E">
              <w:rPr>
                <w:sz w:val="20"/>
              </w:rPr>
              <w:t>SC VI.8</w:t>
            </w:r>
          </w:p>
        </w:tc>
        <w:tc>
          <w:tcPr>
            <w:tcW w:w="1630" w:type="dxa"/>
            <w:tcBorders>
              <w:top w:val="single" w:sz="4" w:space="0" w:color="auto"/>
              <w:left w:val="single" w:sz="4" w:space="0" w:color="auto"/>
              <w:bottom w:val="single" w:sz="4" w:space="0" w:color="auto"/>
              <w:right w:val="single" w:sz="4" w:space="0" w:color="auto"/>
            </w:tcBorders>
          </w:tcPr>
          <w:p w14:paraId="3DBBF60F" w14:textId="281303F4" w:rsidR="00C84ACB" w:rsidRPr="00AF3F4E" w:rsidRDefault="00C84ACB" w:rsidP="00C84ACB">
            <w:pPr>
              <w:jc w:val="center"/>
              <w:rPr>
                <w:b/>
                <w:sz w:val="20"/>
              </w:rPr>
            </w:pPr>
            <w:r w:rsidRPr="00AF3F4E">
              <w:rPr>
                <w:b/>
                <w:sz w:val="20"/>
              </w:rPr>
              <w:t>R 336.1225</w:t>
            </w:r>
          </w:p>
        </w:tc>
      </w:tr>
    </w:tbl>
    <w:p w14:paraId="19CC9832" w14:textId="77777777" w:rsidR="004915EA" w:rsidRPr="00AF3F4E" w:rsidRDefault="004915EA" w:rsidP="00F62984">
      <w:pPr>
        <w:jc w:val="both"/>
        <w:rPr>
          <w:sz w:val="20"/>
        </w:rPr>
      </w:pPr>
    </w:p>
    <w:p w14:paraId="3C766477" w14:textId="77777777" w:rsidR="00AE1D84" w:rsidRDefault="00AE1D84" w:rsidP="00F62984">
      <w:pPr>
        <w:jc w:val="both"/>
        <w:rPr>
          <w:b/>
          <w:u w:val="single"/>
        </w:rPr>
      </w:pPr>
      <w:r>
        <w:rPr>
          <w:b/>
        </w:rPr>
        <w:t xml:space="preserve">II.  </w:t>
      </w:r>
      <w:r>
        <w:rPr>
          <w:b/>
          <w:u w:val="single"/>
        </w:rPr>
        <w:t>MATERIAL LIMIT(S)</w:t>
      </w:r>
    </w:p>
    <w:p w14:paraId="24F8FD01"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20"/>
        <w:gridCol w:w="1540"/>
      </w:tblGrid>
      <w:tr w:rsidR="00AE1D84" w14:paraId="6079CCFD" w14:textId="77777777" w:rsidTr="004915EA">
        <w:trPr>
          <w:cantSplit/>
          <w:tblHeader/>
        </w:trPr>
        <w:tc>
          <w:tcPr>
            <w:tcW w:w="1626" w:type="dxa"/>
            <w:tcBorders>
              <w:top w:val="single" w:sz="4" w:space="0" w:color="auto"/>
              <w:left w:val="single" w:sz="4" w:space="0" w:color="auto"/>
              <w:bottom w:val="single" w:sz="4" w:space="0" w:color="auto"/>
              <w:right w:val="single" w:sz="4" w:space="0" w:color="auto"/>
            </w:tcBorders>
          </w:tcPr>
          <w:p w14:paraId="7F0EC5AF" w14:textId="77777777" w:rsidR="00AE1D84" w:rsidRPr="00BD3DE3" w:rsidRDefault="00AE1D84" w:rsidP="00F6298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74C2BEDC"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37B1A0C" w14:textId="77777777" w:rsidR="004A54EB" w:rsidRDefault="00AE1D84" w:rsidP="00F62984">
            <w:pPr>
              <w:jc w:val="center"/>
              <w:rPr>
                <w:b/>
                <w:sz w:val="20"/>
              </w:rPr>
            </w:pPr>
            <w:r>
              <w:rPr>
                <w:b/>
                <w:sz w:val="20"/>
              </w:rPr>
              <w:t>Time Period/</w:t>
            </w:r>
          </w:p>
          <w:p w14:paraId="6E20FA86" w14:textId="5B86F53D" w:rsidR="00AE1D84" w:rsidRDefault="00AE1D84" w:rsidP="00F62984">
            <w:pPr>
              <w:jc w:val="center"/>
              <w:rPr>
                <w:b/>
                <w:sz w:val="20"/>
              </w:rPr>
            </w:pPr>
            <w:r>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0237E995" w14:textId="77777777" w:rsidR="00AE1D84" w:rsidRPr="00BD3DE3" w:rsidRDefault="00AE1D84" w:rsidP="00F62984">
            <w:pPr>
              <w:jc w:val="center"/>
              <w:rPr>
                <w:b/>
                <w:sz w:val="20"/>
              </w:rPr>
            </w:pPr>
            <w:r>
              <w:rPr>
                <w:b/>
                <w:sz w:val="20"/>
              </w:rPr>
              <w:t>Equipment</w:t>
            </w:r>
          </w:p>
        </w:tc>
        <w:tc>
          <w:tcPr>
            <w:tcW w:w="1520" w:type="dxa"/>
            <w:tcBorders>
              <w:top w:val="single" w:sz="4" w:space="0" w:color="auto"/>
              <w:left w:val="single" w:sz="4" w:space="0" w:color="auto"/>
              <w:bottom w:val="single" w:sz="4" w:space="0" w:color="auto"/>
              <w:right w:val="single" w:sz="4" w:space="0" w:color="auto"/>
            </w:tcBorders>
          </w:tcPr>
          <w:p w14:paraId="3608B932" w14:textId="77777777" w:rsidR="00AE1D84" w:rsidRDefault="00AE1D84" w:rsidP="00F62984">
            <w:pPr>
              <w:jc w:val="center"/>
              <w:rPr>
                <w:b/>
                <w:sz w:val="20"/>
              </w:rPr>
            </w:pPr>
            <w:r>
              <w:rPr>
                <w:b/>
                <w:sz w:val="20"/>
              </w:rPr>
              <w:t>Monitoring/</w:t>
            </w:r>
          </w:p>
          <w:p w14:paraId="07B57243" w14:textId="77777777" w:rsidR="00AE1D84" w:rsidRPr="00BD3DE3" w:rsidRDefault="00AE1D84" w:rsidP="00F62984">
            <w:pPr>
              <w:jc w:val="center"/>
              <w:rPr>
                <w:b/>
                <w:sz w:val="20"/>
              </w:rPr>
            </w:pPr>
            <w:r>
              <w:rPr>
                <w:b/>
                <w:sz w:val="20"/>
              </w:rPr>
              <w:t>Testing Method</w:t>
            </w:r>
          </w:p>
        </w:tc>
        <w:tc>
          <w:tcPr>
            <w:tcW w:w="1540" w:type="dxa"/>
            <w:tcBorders>
              <w:top w:val="single" w:sz="4" w:space="0" w:color="auto"/>
              <w:left w:val="single" w:sz="4" w:space="0" w:color="auto"/>
              <w:bottom w:val="single" w:sz="4" w:space="0" w:color="auto"/>
              <w:right w:val="single" w:sz="4" w:space="0" w:color="auto"/>
            </w:tcBorders>
          </w:tcPr>
          <w:p w14:paraId="56ED1635"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C84ACB" w14:paraId="7C2B345F" w14:textId="77777777" w:rsidTr="00AF3F4E">
        <w:trPr>
          <w:cantSplit/>
        </w:trPr>
        <w:tc>
          <w:tcPr>
            <w:tcW w:w="1626" w:type="dxa"/>
            <w:tcBorders>
              <w:top w:val="single" w:sz="4" w:space="0" w:color="auto"/>
              <w:left w:val="single" w:sz="4" w:space="0" w:color="auto"/>
              <w:bottom w:val="single" w:sz="4" w:space="0" w:color="auto"/>
              <w:right w:val="single" w:sz="4" w:space="0" w:color="auto"/>
            </w:tcBorders>
          </w:tcPr>
          <w:p w14:paraId="3BB9E8AB" w14:textId="020C9701" w:rsidR="00C84ACB" w:rsidRPr="00095B77" w:rsidRDefault="00C84ACB" w:rsidP="00AF3F4E">
            <w:pPr>
              <w:numPr>
                <w:ilvl w:val="0"/>
                <w:numId w:val="28"/>
              </w:numPr>
              <w:ind w:left="360"/>
              <w:rPr>
                <w:sz w:val="20"/>
              </w:rPr>
            </w:pPr>
            <w:r>
              <w:rPr>
                <w:color w:val="000000"/>
                <w:sz w:val="20"/>
              </w:rPr>
              <w:t>Metal, non-specific</w:t>
            </w:r>
          </w:p>
        </w:tc>
        <w:tc>
          <w:tcPr>
            <w:tcW w:w="1440" w:type="dxa"/>
            <w:tcBorders>
              <w:top w:val="single" w:sz="4" w:space="0" w:color="auto"/>
              <w:left w:val="single" w:sz="4" w:space="0" w:color="auto"/>
              <w:bottom w:val="single" w:sz="4" w:space="0" w:color="auto"/>
              <w:right w:val="single" w:sz="4" w:space="0" w:color="auto"/>
            </w:tcBorders>
          </w:tcPr>
          <w:p w14:paraId="661FAB08" w14:textId="3809A10F" w:rsidR="00C84ACB" w:rsidRPr="00BD3DE3" w:rsidRDefault="00C84ACB" w:rsidP="00AF3F4E">
            <w:pPr>
              <w:jc w:val="center"/>
              <w:rPr>
                <w:sz w:val="20"/>
              </w:rPr>
            </w:pPr>
            <w:r>
              <w:rPr>
                <w:color w:val="000000"/>
                <w:sz w:val="20"/>
              </w:rPr>
              <w:t>67,000 tpy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7F1339C" w14:textId="64748FEB" w:rsidR="00C84ACB" w:rsidRPr="00BD3DE3" w:rsidRDefault="00C84ACB" w:rsidP="00AF3F4E">
            <w:pPr>
              <w:jc w:val="center"/>
              <w:rPr>
                <w:sz w:val="20"/>
              </w:rPr>
            </w:pPr>
            <w:r>
              <w:rPr>
                <w:color w:val="000000"/>
                <w:sz w:val="20"/>
              </w:rPr>
              <w:t>12-month rolling time period basis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B55E27B" w14:textId="66C2288C" w:rsidR="00C84ACB" w:rsidRPr="00BD3DE3" w:rsidRDefault="00C84ACB" w:rsidP="00AF3F4E">
            <w:pPr>
              <w:jc w:val="center"/>
              <w:rPr>
                <w:sz w:val="20"/>
              </w:rPr>
            </w:pPr>
            <w:r>
              <w:rPr>
                <w:color w:val="000000"/>
                <w:sz w:val="20"/>
              </w:rPr>
              <w:t>EUALINE</w:t>
            </w:r>
          </w:p>
        </w:tc>
        <w:tc>
          <w:tcPr>
            <w:tcW w:w="1520" w:type="dxa"/>
            <w:tcBorders>
              <w:top w:val="single" w:sz="4" w:space="0" w:color="auto"/>
              <w:left w:val="single" w:sz="4" w:space="0" w:color="auto"/>
              <w:bottom w:val="single" w:sz="4" w:space="0" w:color="auto"/>
              <w:right w:val="single" w:sz="4" w:space="0" w:color="auto"/>
            </w:tcBorders>
          </w:tcPr>
          <w:p w14:paraId="18DE575C" w14:textId="5B5AA79B" w:rsidR="00C84ACB" w:rsidRPr="00BD3DE3" w:rsidRDefault="00C84ACB" w:rsidP="00AF3F4E">
            <w:pPr>
              <w:jc w:val="center"/>
              <w:rPr>
                <w:sz w:val="20"/>
              </w:rPr>
            </w:pPr>
            <w:r w:rsidRPr="00AF3F4E">
              <w:rPr>
                <w:sz w:val="20"/>
              </w:rPr>
              <w:t>SC VI.</w:t>
            </w:r>
            <w:r w:rsidR="00751B32" w:rsidRPr="00AF3F4E">
              <w:rPr>
                <w:sz w:val="20"/>
              </w:rPr>
              <w:t>7</w:t>
            </w:r>
          </w:p>
        </w:tc>
        <w:tc>
          <w:tcPr>
            <w:tcW w:w="1540" w:type="dxa"/>
            <w:tcBorders>
              <w:top w:val="single" w:sz="4" w:space="0" w:color="auto"/>
              <w:left w:val="single" w:sz="4" w:space="0" w:color="auto"/>
              <w:bottom w:val="single" w:sz="4" w:space="0" w:color="auto"/>
              <w:right w:val="single" w:sz="4" w:space="0" w:color="auto"/>
            </w:tcBorders>
          </w:tcPr>
          <w:p w14:paraId="5EF6563E" w14:textId="77777777" w:rsidR="00C84ACB" w:rsidRPr="00C05EED" w:rsidRDefault="00C84ACB" w:rsidP="00AF3F4E">
            <w:pPr>
              <w:jc w:val="center"/>
              <w:rPr>
                <w:b/>
                <w:sz w:val="20"/>
              </w:rPr>
            </w:pPr>
            <w:r w:rsidRPr="00C05EED">
              <w:rPr>
                <w:b/>
                <w:sz w:val="20"/>
              </w:rPr>
              <w:t>R 336.1205(1)(a)</w:t>
            </w:r>
          </w:p>
          <w:p w14:paraId="2B577300" w14:textId="77777777" w:rsidR="00C84ACB" w:rsidRPr="00C05EED" w:rsidRDefault="00C84ACB" w:rsidP="00AF3F4E">
            <w:pPr>
              <w:jc w:val="center"/>
              <w:rPr>
                <w:b/>
                <w:sz w:val="20"/>
              </w:rPr>
            </w:pPr>
            <w:r w:rsidRPr="00C05EED">
              <w:rPr>
                <w:b/>
                <w:sz w:val="20"/>
              </w:rPr>
              <w:t>R 336.1205(3)</w:t>
            </w:r>
          </w:p>
          <w:p w14:paraId="54E37EBF" w14:textId="77777777" w:rsidR="00C84ACB" w:rsidRPr="00C05EED" w:rsidRDefault="00C84ACB" w:rsidP="00AF3F4E">
            <w:pPr>
              <w:jc w:val="center"/>
              <w:rPr>
                <w:b/>
                <w:sz w:val="20"/>
              </w:rPr>
            </w:pPr>
            <w:r w:rsidRPr="00C05EED">
              <w:rPr>
                <w:b/>
                <w:sz w:val="20"/>
              </w:rPr>
              <w:t>R 336.2810</w:t>
            </w:r>
          </w:p>
          <w:p w14:paraId="24CA33A0" w14:textId="3682449F" w:rsidR="00C84ACB" w:rsidRPr="002D3BFA" w:rsidRDefault="00C84ACB" w:rsidP="00AF3F4E">
            <w:pPr>
              <w:jc w:val="center"/>
              <w:rPr>
                <w:b/>
                <w:sz w:val="20"/>
              </w:rPr>
            </w:pPr>
            <w:r w:rsidRPr="00827638">
              <w:rPr>
                <w:b/>
                <w:sz w:val="20"/>
              </w:rPr>
              <w:t>40 CFR 52.21</w:t>
            </w:r>
            <w:r>
              <w:rPr>
                <w:b/>
                <w:sz w:val="20"/>
              </w:rPr>
              <w:t>(j)</w:t>
            </w:r>
          </w:p>
        </w:tc>
      </w:tr>
    </w:tbl>
    <w:p w14:paraId="687523BA" w14:textId="77777777" w:rsidR="00D723A4" w:rsidRPr="00D723A4" w:rsidRDefault="00D723A4" w:rsidP="00F62984">
      <w:pPr>
        <w:jc w:val="both"/>
        <w:rPr>
          <w:bCs/>
        </w:rPr>
      </w:pPr>
    </w:p>
    <w:p w14:paraId="0C681A36" w14:textId="6BCB11C2" w:rsidR="00AE1D84" w:rsidRPr="007D4237" w:rsidRDefault="00AE1D84" w:rsidP="00F62984">
      <w:pPr>
        <w:jc w:val="both"/>
        <w:rPr>
          <w:sz w:val="20"/>
        </w:rPr>
      </w:pPr>
      <w:r>
        <w:rPr>
          <w:b/>
        </w:rPr>
        <w:lastRenderedPageBreak/>
        <w:t xml:space="preserve">III.  </w:t>
      </w:r>
      <w:r>
        <w:rPr>
          <w:b/>
          <w:u w:val="single"/>
        </w:rPr>
        <w:t>PROCESS/OPERATIONAL RESTRICTION(S)</w:t>
      </w:r>
    </w:p>
    <w:p w14:paraId="10C24710" w14:textId="77777777" w:rsidR="00AE1D84" w:rsidRPr="00FB6071" w:rsidRDefault="00AE1D84" w:rsidP="00F62984">
      <w:pPr>
        <w:jc w:val="both"/>
        <w:rPr>
          <w:sz w:val="20"/>
        </w:rPr>
      </w:pPr>
    </w:p>
    <w:p w14:paraId="5FB4E833" w14:textId="77777777" w:rsidR="00C84ACB" w:rsidRPr="001840DD" w:rsidRDefault="00C84ACB" w:rsidP="0095454B">
      <w:pPr>
        <w:numPr>
          <w:ilvl w:val="0"/>
          <w:numId w:val="34"/>
        </w:numPr>
        <w:jc w:val="both"/>
        <w:rPr>
          <w:rFonts w:cs="Arial"/>
          <w:sz w:val="20"/>
        </w:rPr>
      </w:pPr>
      <w:r>
        <w:rPr>
          <w:sz w:val="20"/>
        </w:rPr>
        <w:t>The p</w:t>
      </w:r>
      <w:r w:rsidRPr="001840DD">
        <w:rPr>
          <w:sz w:val="20"/>
        </w:rPr>
        <w:t xml:space="preserve">ermittee shall not operate </w:t>
      </w:r>
      <w:r>
        <w:rPr>
          <w:sz w:val="20"/>
        </w:rPr>
        <w:t>EUALINE</w:t>
      </w:r>
      <w:r w:rsidRPr="001840DD">
        <w:rPr>
          <w:sz w:val="20"/>
        </w:rPr>
        <w:t xml:space="preserve"> unless the </w:t>
      </w:r>
      <w:r>
        <w:rPr>
          <w:sz w:val="20"/>
        </w:rPr>
        <w:t xml:space="preserve">RTO </w:t>
      </w:r>
      <w:r w:rsidRPr="001840DD">
        <w:rPr>
          <w:sz w:val="20"/>
        </w:rPr>
        <w:t>is installed and operating properly.</w:t>
      </w:r>
      <w:r>
        <w:rPr>
          <w:rFonts w:cs="Arial"/>
          <w:sz w:val="20"/>
          <w:vertAlign w:val="superscript"/>
        </w:rPr>
        <w:t>2</w:t>
      </w:r>
      <w:r w:rsidRPr="001840DD">
        <w:rPr>
          <w:sz w:val="20"/>
        </w:rPr>
        <w:t xml:space="preserve">  </w:t>
      </w:r>
      <w:r w:rsidRPr="001840DD">
        <w:rPr>
          <w:b/>
          <w:sz w:val="20"/>
        </w:rPr>
        <w:t>(R 336.1331, R</w:t>
      </w:r>
      <w:r>
        <w:rPr>
          <w:b/>
          <w:sz w:val="20"/>
        </w:rPr>
        <w:t> </w:t>
      </w:r>
      <w:r w:rsidRPr="001840DD">
        <w:rPr>
          <w:b/>
          <w:sz w:val="20"/>
        </w:rPr>
        <w:t>336.1702, R 336.1910)</w:t>
      </w:r>
    </w:p>
    <w:p w14:paraId="3A3CE2EA" w14:textId="77777777" w:rsidR="00C84ACB" w:rsidRPr="001840DD" w:rsidRDefault="00C84ACB" w:rsidP="00C84ACB">
      <w:pPr>
        <w:jc w:val="both"/>
        <w:rPr>
          <w:rFonts w:cs="Arial"/>
          <w:sz w:val="20"/>
        </w:rPr>
      </w:pPr>
    </w:p>
    <w:p w14:paraId="4CDA048C" w14:textId="6FD530FB" w:rsidR="00C84ACB" w:rsidRPr="001840DD" w:rsidRDefault="00C84ACB" w:rsidP="0095454B">
      <w:pPr>
        <w:numPr>
          <w:ilvl w:val="0"/>
          <w:numId w:val="34"/>
        </w:numPr>
        <w:jc w:val="both"/>
        <w:rPr>
          <w:rFonts w:cs="Arial"/>
          <w:sz w:val="20"/>
        </w:rPr>
      </w:pPr>
      <w:r>
        <w:rPr>
          <w:sz w:val="20"/>
        </w:rPr>
        <w:t>The p</w:t>
      </w:r>
      <w:r w:rsidRPr="001840DD">
        <w:rPr>
          <w:sz w:val="20"/>
        </w:rPr>
        <w:t>ermittee shall maintain a minimum temperature of 1,500</w:t>
      </w:r>
      <w:r w:rsidR="004915EA">
        <w:rPr>
          <w:sz w:val="20"/>
        </w:rPr>
        <w:t xml:space="preserve"> </w:t>
      </w:r>
      <w:r w:rsidR="004915EA">
        <w:rPr>
          <w:rFonts w:cs="Arial"/>
          <w:sz w:val="20"/>
        </w:rPr>
        <w:t>º</w:t>
      </w:r>
      <w:r w:rsidR="004915EA">
        <w:rPr>
          <w:sz w:val="20"/>
        </w:rPr>
        <w:t xml:space="preserve">F </w:t>
      </w:r>
      <w:r w:rsidRPr="001840DD">
        <w:rPr>
          <w:sz w:val="20"/>
        </w:rPr>
        <w:t xml:space="preserve">in the </w:t>
      </w:r>
      <w:r>
        <w:rPr>
          <w:sz w:val="20"/>
        </w:rPr>
        <w:t>RTO</w:t>
      </w:r>
      <w:r w:rsidRPr="001840DD">
        <w:rPr>
          <w:sz w:val="20"/>
        </w:rPr>
        <w:t xml:space="preserve"> during operation of </w:t>
      </w:r>
      <w:r>
        <w:rPr>
          <w:sz w:val="20"/>
        </w:rPr>
        <w:t>EUALINE</w:t>
      </w:r>
      <w:r w:rsidRPr="001840DD">
        <w:rPr>
          <w:sz w:val="20"/>
        </w:rPr>
        <w:t>.</w:t>
      </w:r>
      <w:r>
        <w:rPr>
          <w:rFonts w:cs="Arial"/>
          <w:sz w:val="20"/>
          <w:vertAlign w:val="superscript"/>
        </w:rPr>
        <w:t>2</w:t>
      </w:r>
      <w:r w:rsidRPr="001840DD">
        <w:rPr>
          <w:sz w:val="20"/>
        </w:rPr>
        <w:t xml:space="preserve"> </w:t>
      </w:r>
      <w:r>
        <w:rPr>
          <w:sz w:val="20"/>
        </w:rPr>
        <w:t xml:space="preserve"> </w:t>
      </w:r>
      <w:r w:rsidR="004915EA">
        <w:rPr>
          <w:sz w:val="20"/>
        </w:rPr>
        <w:br/>
      </w:r>
      <w:r w:rsidRPr="001840DD">
        <w:rPr>
          <w:b/>
          <w:sz w:val="20"/>
        </w:rPr>
        <w:t>(R 336.1331, R 336.1702, R 336.1910)</w:t>
      </w:r>
    </w:p>
    <w:p w14:paraId="3CEE402D" w14:textId="77777777" w:rsidR="00AE1D84" w:rsidRPr="00FB6071" w:rsidRDefault="00AE1D84" w:rsidP="00F62984">
      <w:pPr>
        <w:jc w:val="both"/>
        <w:rPr>
          <w:sz w:val="20"/>
        </w:rPr>
      </w:pPr>
    </w:p>
    <w:p w14:paraId="1B20D80A"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560CBB5E" w14:textId="77777777" w:rsidR="00AE1D84" w:rsidRPr="00573DEA" w:rsidRDefault="00AE1D84" w:rsidP="00F62984">
      <w:pPr>
        <w:jc w:val="both"/>
        <w:rPr>
          <w:sz w:val="20"/>
        </w:rPr>
      </w:pPr>
    </w:p>
    <w:p w14:paraId="5B623561" w14:textId="77777777" w:rsidR="00C84ACB" w:rsidRPr="00794966" w:rsidRDefault="00C84ACB" w:rsidP="0095454B">
      <w:pPr>
        <w:numPr>
          <w:ilvl w:val="0"/>
          <w:numId w:val="35"/>
        </w:numPr>
        <w:jc w:val="both"/>
        <w:rPr>
          <w:sz w:val="20"/>
        </w:rPr>
      </w:pPr>
      <w:r>
        <w:rPr>
          <w:sz w:val="20"/>
        </w:rPr>
        <w:t xml:space="preserve">The permittee shall equip the RTO with a temperature monitor.  </w:t>
      </w:r>
      <w:r>
        <w:rPr>
          <w:b/>
          <w:sz w:val="20"/>
        </w:rPr>
        <w:t>(R 336.1910)</w:t>
      </w:r>
    </w:p>
    <w:p w14:paraId="6FAE5421" w14:textId="77777777" w:rsidR="00AE1D84" w:rsidRPr="00FE0AD0" w:rsidRDefault="00AE1D84" w:rsidP="00F62984">
      <w:pPr>
        <w:jc w:val="both"/>
        <w:rPr>
          <w:sz w:val="20"/>
        </w:rPr>
      </w:pPr>
    </w:p>
    <w:p w14:paraId="0DDE6F27" w14:textId="77777777" w:rsidR="00AE1D84" w:rsidRPr="007D4237" w:rsidRDefault="00AE1D84" w:rsidP="00F62984">
      <w:pPr>
        <w:jc w:val="both"/>
      </w:pPr>
      <w:r>
        <w:rPr>
          <w:b/>
        </w:rPr>
        <w:t xml:space="preserve">V.  </w:t>
      </w:r>
      <w:r>
        <w:rPr>
          <w:b/>
          <w:u w:val="single"/>
        </w:rPr>
        <w:t>TESTING/SAMPLING</w:t>
      </w:r>
    </w:p>
    <w:p w14:paraId="295AD3B5"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C78847F" w14:textId="204FCDB8" w:rsidR="00AE1D84" w:rsidRDefault="00AE1D84" w:rsidP="00F62984">
      <w:pPr>
        <w:ind w:right="72"/>
        <w:jc w:val="both"/>
        <w:rPr>
          <w:rFonts w:cs="Arial"/>
          <w:sz w:val="20"/>
        </w:rPr>
      </w:pPr>
    </w:p>
    <w:p w14:paraId="3093C577" w14:textId="23C583F8" w:rsidR="000709C6" w:rsidRPr="006452A5" w:rsidRDefault="000709C6" w:rsidP="006452A5">
      <w:pPr>
        <w:pStyle w:val="ListParagraph"/>
        <w:numPr>
          <w:ilvl w:val="0"/>
          <w:numId w:val="32"/>
        </w:numPr>
        <w:ind w:right="72"/>
        <w:jc w:val="both"/>
        <w:rPr>
          <w:rFonts w:cs="Arial"/>
          <w:b/>
          <w:bCs/>
          <w:sz w:val="20"/>
        </w:rPr>
      </w:pPr>
      <w:r w:rsidRPr="00BB43A2">
        <w:rPr>
          <w:rFonts w:cs="Arial"/>
          <w:sz w:val="20"/>
        </w:rPr>
        <w:t>Verification of VOCs, PM-10, CO, Benzene, and Lead emissions from EUALINE, by testing at owner’s expense, in accordance with department requirements, will be required once every five years.</w:t>
      </w:r>
      <w:r w:rsidRPr="00BB43A2">
        <w:rPr>
          <w:rFonts w:cs="Arial"/>
          <w:sz w:val="20"/>
          <w:vertAlign w:val="superscript"/>
        </w:rPr>
        <w:t>2</w:t>
      </w:r>
      <w:r w:rsidRPr="00BB43A2">
        <w:rPr>
          <w:rFonts w:cs="Arial"/>
          <w:sz w:val="20"/>
        </w:rPr>
        <w:t xml:space="preserve">  </w:t>
      </w:r>
      <w:r w:rsidRPr="00BB43A2">
        <w:rPr>
          <w:rFonts w:cs="Arial"/>
          <w:b/>
          <w:bCs/>
          <w:sz w:val="20"/>
        </w:rPr>
        <w:t>(R 336.2001, R 336.2003, R 336.2004)</w:t>
      </w:r>
    </w:p>
    <w:p w14:paraId="38D1394B" w14:textId="77777777" w:rsidR="000709C6" w:rsidRPr="00E873CB" w:rsidRDefault="000709C6" w:rsidP="00F62984">
      <w:pPr>
        <w:ind w:right="72"/>
        <w:jc w:val="both"/>
        <w:rPr>
          <w:rFonts w:cs="Arial"/>
          <w:sz w:val="20"/>
        </w:rPr>
      </w:pPr>
    </w:p>
    <w:p w14:paraId="280DF7AC" w14:textId="19E66F66" w:rsidR="00AE1D84" w:rsidRPr="00E40673" w:rsidRDefault="00AE1D84" w:rsidP="0095454B">
      <w:pPr>
        <w:numPr>
          <w:ilvl w:val="0"/>
          <w:numId w:val="32"/>
        </w:numPr>
        <w:jc w:val="both"/>
        <w:rPr>
          <w:rFonts w:cs="Arial"/>
          <w:color w:val="000000"/>
          <w:sz w:val="20"/>
        </w:rPr>
      </w:pPr>
      <w:r w:rsidRPr="00E40673">
        <w:rPr>
          <w:rFonts w:cs="Arial"/>
          <w:color w:val="000000"/>
          <w:sz w:val="20"/>
        </w:rPr>
        <w:t>Testing shall be performed using an approved EPA Method listed in:</w:t>
      </w:r>
    </w:p>
    <w:p w14:paraId="3AE34E40" w14:textId="77777777" w:rsidR="00AE1D84" w:rsidRDefault="00AE1D84" w:rsidP="00F62984">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AE1D84" w:rsidRPr="000F38A9" w14:paraId="45D9C0E7" w14:textId="77777777" w:rsidTr="007C6592">
        <w:tc>
          <w:tcPr>
            <w:tcW w:w="2053" w:type="dxa"/>
            <w:shd w:val="clear" w:color="auto" w:fill="auto"/>
          </w:tcPr>
          <w:p w14:paraId="3D3DB764" w14:textId="77777777" w:rsidR="00AE1D84" w:rsidRPr="00CB7C8E" w:rsidRDefault="00AE1D84" w:rsidP="00F62984">
            <w:pPr>
              <w:rPr>
                <w:rFonts w:eastAsia="Calibri"/>
                <w:b/>
                <w:sz w:val="20"/>
              </w:rPr>
            </w:pPr>
            <w:r w:rsidRPr="00CB7C8E">
              <w:rPr>
                <w:rFonts w:eastAsia="Calibri"/>
                <w:b/>
                <w:sz w:val="20"/>
              </w:rPr>
              <w:t>Pollutant</w:t>
            </w:r>
          </w:p>
        </w:tc>
        <w:tc>
          <w:tcPr>
            <w:tcW w:w="7963" w:type="dxa"/>
            <w:shd w:val="clear" w:color="auto" w:fill="auto"/>
          </w:tcPr>
          <w:p w14:paraId="03B15A16" w14:textId="77777777" w:rsidR="00AE1D84" w:rsidRPr="000F38A9" w:rsidRDefault="00AE1D84" w:rsidP="00F62984">
            <w:pPr>
              <w:keepNext/>
              <w:keepLines/>
              <w:jc w:val="both"/>
              <w:rPr>
                <w:rFonts w:eastAsia="Calibri" w:cs="Arial"/>
                <w:b/>
                <w:sz w:val="20"/>
              </w:rPr>
            </w:pPr>
            <w:r w:rsidRPr="000F38A9">
              <w:rPr>
                <w:rFonts w:eastAsia="Calibri" w:cs="Arial"/>
                <w:b/>
                <w:sz w:val="20"/>
              </w:rPr>
              <w:t>Test Method Reference</w:t>
            </w:r>
          </w:p>
        </w:tc>
      </w:tr>
      <w:tr w:rsidR="00AE1D84" w:rsidRPr="000F38A9" w14:paraId="3C517CC8" w14:textId="77777777" w:rsidTr="007C6592">
        <w:tc>
          <w:tcPr>
            <w:tcW w:w="2053" w:type="dxa"/>
            <w:shd w:val="clear" w:color="auto" w:fill="auto"/>
          </w:tcPr>
          <w:p w14:paraId="3DE2C7AE" w14:textId="5C9B50C3" w:rsidR="00AE1D84" w:rsidRPr="007C6592" w:rsidRDefault="00AE1D84" w:rsidP="00F62984">
            <w:pPr>
              <w:rPr>
                <w:rFonts w:eastAsia="Calibri" w:cs="Arial"/>
                <w:sz w:val="20"/>
              </w:rPr>
            </w:pPr>
            <w:r w:rsidRPr="007C6592">
              <w:rPr>
                <w:rFonts w:eastAsia="Calibri" w:cs="Arial"/>
                <w:sz w:val="20"/>
              </w:rPr>
              <w:t>PM10</w:t>
            </w:r>
          </w:p>
        </w:tc>
        <w:tc>
          <w:tcPr>
            <w:tcW w:w="7963" w:type="dxa"/>
            <w:shd w:val="clear" w:color="auto" w:fill="auto"/>
          </w:tcPr>
          <w:p w14:paraId="401337D3" w14:textId="24DE031A" w:rsidR="00AE1D84" w:rsidRPr="007C6592" w:rsidRDefault="00AE1D84" w:rsidP="00F62984">
            <w:pPr>
              <w:rPr>
                <w:rFonts w:eastAsia="Calibri" w:cs="Arial"/>
                <w:sz w:val="20"/>
              </w:rPr>
            </w:pPr>
            <w:r w:rsidRPr="007C6592">
              <w:rPr>
                <w:rFonts w:eastAsia="Calibri" w:cs="Arial"/>
                <w:sz w:val="20"/>
              </w:rPr>
              <w:t>40 CFR Part 51, Appendix M</w:t>
            </w:r>
            <w:r w:rsidR="00DD7231">
              <w:rPr>
                <w:rFonts w:eastAsia="Calibri" w:cs="Arial"/>
                <w:sz w:val="20"/>
              </w:rPr>
              <w:t>, Methods 17 and 202</w:t>
            </w:r>
          </w:p>
        </w:tc>
      </w:tr>
      <w:tr w:rsidR="00AE1D84" w:rsidRPr="000F38A9" w14:paraId="7FD79426" w14:textId="77777777" w:rsidTr="007C6592">
        <w:tc>
          <w:tcPr>
            <w:tcW w:w="2053" w:type="dxa"/>
            <w:shd w:val="clear" w:color="auto" w:fill="auto"/>
          </w:tcPr>
          <w:p w14:paraId="37DA4B35" w14:textId="77777777" w:rsidR="00AE1D84" w:rsidRPr="007C6592" w:rsidRDefault="00AE1D84" w:rsidP="00F62984">
            <w:pPr>
              <w:rPr>
                <w:rFonts w:eastAsia="Calibri" w:cs="Arial"/>
                <w:sz w:val="20"/>
              </w:rPr>
            </w:pPr>
            <w:r w:rsidRPr="007C6592">
              <w:rPr>
                <w:rFonts w:eastAsia="Calibri" w:cs="Arial"/>
                <w:sz w:val="20"/>
              </w:rPr>
              <w:t>CO</w:t>
            </w:r>
          </w:p>
        </w:tc>
        <w:tc>
          <w:tcPr>
            <w:tcW w:w="7963" w:type="dxa"/>
            <w:shd w:val="clear" w:color="auto" w:fill="auto"/>
          </w:tcPr>
          <w:p w14:paraId="4C840599" w14:textId="5CF5EBDB" w:rsidR="00AE1D84" w:rsidRPr="007C6592" w:rsidRDefault="00AE1D84" w:rsidP="00F62984">
            <w:pPr>
              <w:rPr>
                <w:rFonts w:eastAsia="Calibri" w:cs="Arial"/>
                <w:sz w:val="20"/>
              </w:rPr>
            </w:pPr>
            <w:r w:rsidRPr="007C6592">
              <w:rPr>
                <w:rFonts w:eastAsia="Calibri" w:cs="Arial"/>
                <w:sz w:val="20"/>
              </w:rPr>
              <w:t>40 CFR Part 60, Appendix A</w:t>
            </w:r>
            <w:r w:rsidR="00DD7231">
              <w:rPr>
                <w:rFonts w:eastAsia="Calibri" w:cs="Arial"/>
                <w:sz w:val="20"/>
              </w:rPr>
              <w:t>, Method 10</w:t>
            </w:r>
          </w:p>
        </w:tc>
      </w:tr>
      <w:tr w:rsidR="00AE1D84" w:rsidRPr="000F38A9" w14:paraId="39809A06" w14:textId="77777777" w:rsidTr="007C6592">
        <w:tc>
          <w:tcPr>
            <w:tcW w:w="2053" w:type="dxa"/>
            <w:shd w:val="clear" w:color="auto" w:fill="auto"/>
          </w:tcPr>
          <w:p w14:paraId="0C5B6048" w14:textId="77777777" w:rsidR="00AE1D84" w:rsidRPr="007C6592" w:rsidRDefault="00AE1D84" w:rsidP="00F62984">
            <w:pPr>
              <w:rPr>
                <w:rFonts w:eastAsia="Calibri" w:cs="Arial"/>
                <w:sz w:val="20"/>
              </w:rPr>
            </w:pPr>
            <w:r w:rsidRPr="007C6592">
              <w:rPr>
                <w:rFonts w:eastAsia="Calibri" w:cs="Arial"/>
                <w:sz w:val="20"/>
              </w:rPr>
              <w:t>VOC</w:t>
            </w:r>
          </w:p>
        </w:tc>
        <w:tc>
          <w:tcPr>
            <w:tcW w:w="7963" w:type="dxa"/>
            <w:shd w:val="clear" w:color="auto" w:fill="auto"/>
          </w:tcPr>
          <w:p w14:paraId="288961FB" w14:textId="48D0F318" w:rsidR="00AE1D84" w:rsidRPr="007C6592" w:rsidRDefault="00AE1D84" w:rsidP="00F62984">
            <w:pPr>
              <w:rPr>
                <w:rFonts w:eastAsia="Calibri" w:cs="Arial"/>
                <w:sz w:val="20"/>
              </w:rPr>
            </w:pPr>
            <w:r w:rsidRPr="007C6592">
              <w:rPr>
                <w:rFonts w:eastAsia="Calibri" w:cs="Arial"/>
                <w:sz w:val="20"/>
              </w:rPr>
              <w:t>40 CFR Part 60, Appendix A</w:t>
            </w:r>
            <w:r w:rsidR="00DD7231">
              <w:rPr>
                <w:rFonts w:eastAsia="Calibri" w:cs="Arial"/>
                <w:sz w:val="20"/>
              </w:rPr>
              <w:t>, Method 25A</w:t>
            </w:r>
          </w:p>
        </w:tc>
      </w:tr>
      <w:tr w:rsidR="00AE1D84" w:rsidRPr="000F38A9" w14:paraId="32D6B95C" w14:textId="77777777" w:rsidTr="007C6592">
        <w:tc>
          <w:tcPr>
            <w:tcW w:w="2053" w:type="dxa"/>
            <w:shd w:val="clear" w:color="auto" w:fill="auto"/>
          </w:tcPr>
          <w:p w14:paraId="15A1A8BB" w14:textId="33CE1024" w:rsidR="00AE1D84" w:rsidRPr="007C6592" w:rsidRDefault="007C6592" w:rsidP="00F62984">
            <w:pPr>
              <w:rPr>
                <w:rFonts w:eastAsia="Calibri" w:cs="Arial"/>
                <w:sz w:val="20"/>
              </w:rPr>
            </w:pPr>
            <w:r w:rsidRPr="007C6592">
              <w:rPr>
                <w:rFonts w:eastAsia="Calibri" w:cs="Arial"/>
                <w:sz w:val="20"/>
              </w:rPr>
              <w:t>Lead</w:t>
            </w:r>
          </w:p>
        </w:tc>
        <w:tc>
          <w:tcPr>
            <w:tcW w:w="7963" w:type="dxa"/>
            <w:shd w:val="clear" w:color="auto" w:fill="auto"/>
          </w:tcPr>
          <w:p w14:paraId="75D2CB86" w14:textId="246FE84C" w:rsidR="00AE1D84" w:rsidRPr="00DD7231" w:rsidRDefault="00AE1D84" w:rsidP="00F62984">
            <w:pPr>
              <w:rPr>
                <w:rFonts w:eastAsia="Calibri" w:cs="Arial"/>
                <w:sz w:val="20"/>
              </w:rPr>
            </w:pPr>
            <w:r w:rsidRPr="00DD7231">
              <w:rPr>
                <w:rFonts w:eastAsia="Calibri" w:cs="Arial"/>
                <w:sz w:val="20"/>
              </w:rPr>
              <w:t>40 CFR Part 60</w:t>
            </w:r>
            <w:r w:rsidR="007C6592" w:rsidRPr="00DD7231">
              <w:rPr>
                <w:rFonts w:eastAsia="Calibri" w:cs="Arial"/>
                <w:sz w:val="20"/>
              </w:rPr>
              <w:t>, Appendix A</w:t>
            </w:r>
            <w:r w:rsidR="00DD7231" w:rsidRPr="00DD7231">
              <w:rPr>
                <w:rFonts w:eastAsia="Calibri" w:cs="Arial"/>
                <w:sz w:val="20"/>
              </w:rPr>
              <w:t>,</w:t>
            </w:r>
            <w:r w:rsidR="007C6592" w:rsidRPr="00DD7231">
              <w:rPr>
                <w:rFonts w:eastAsia="Calibri" w:cs="Arial"/>
                <w:sz w:val="20"/>
              </w:rPr>
              <w:t xml:space="preserve"> M</w:t>
            </w:r>
            <w:r w:rsidR="00DD7231" w:rsidRPr="00DD7231">
              <w:rPr>
                <w:rFonts w:eastAsia="Calibri" w:cs="Arial"/>
                <w:sz w:val="20"/>
              </w:rPr>
              <w:t xml:space="preserve">ethod </w:t>
            </w:r>
            <w:r w:rsidR="007C6592" w:rsidRPr="00DD7231">
              <w:rPr>
                <w:rFonts w:eastAsia="Calibri" w:cs="Arial"/>
                <w:sz w:val="20"/>
              </w:rPr>
              <w:t>2</w:t>
            </w:r>
            <w:r w:rsidR="00DD7231">
              <w:rPr>
                <w:rFonts w:eastAsia="Calibri" w:cs="Arial"/>
                <w:sz w:val="20"/>
              </w:rPr>
              <w:t>9</w:t>
            </w:r>
            <w:r w:rsidR="007C6592" w:rsidRPr="00DD7231">
              <w:rPr>
                <w:rFonts w:eastAsia="Calibri" w:cs="Arial"/>
                <w:sz w:val="20"/>
              </w:rPr>
              <w:t xml:space="preserve"> </w:t>
            </w:r>
          </w:p>
        </w:tc>
      </w:tr>
      <w:tr w:rsidR="00AE1D84" w:rsidRPr="000F38A9" w14:paraId="52CF5B37" w14:textId="77777777" w:rsidTr="007C6592">
        <w:tc>
          <w:tcPr>
            <w:tcW w:w="2053" w:type="dxa"/>
            <w:shd w:val="clear" w:color="auto" w:fill="auto"/>
          </w:tcPr>
          <w:p w14:paraId="5EEEF084" w14:textId="42E15F81" w:rsidR="00AE1D84" w:rsidRPr="004A54EB" w:rsidRDefault="007C6592" w:rsidP="00F62984">
            <w:pPr>
              <w:rPr>
                <w:rFonts w:eastAsia="Calibri" w:cs="Arial"/>
                <w:sz w:val="20"/>
                <w:highlight w:val="green"/>
              </w:rPr>
            </w:pPr>
            <w:r w:rsidRPr="00DD7231">
              <w:rPr>
                <w:rFonts w:eastAsia="Calibri" w:cs="Arial"/>
                <w:sz w:val="20"/>
              </w:rPr>
              <w:t>Benzene</w:t>
            </w:r>
          </w:p>
        </w:tc>
        <w:tc>
          <w:tcPr>
            <w:tcW w:w="7963" w:type="dxa"/>
            <w:shd w:val="clear" w:color="auto" w:fill="auto"/>
          </w:tcPr>
          <w:p w14:paraId="0F8DED25" w14:textId="6DD1CADB" w:rsidR="00AE1D84" w:rsidRPr="00DD7231" w:rsidRDefault="00AE1D84" w:rsidP="00F62984">
            <w:pPr>
              <w:rPr>
                <w:rFonts w:eastAsia="Calibri" w:cs="Arial"/>
                <w:sz w:val="20"/>
              </w:rPr>
            </w:pPr>
            <w:r w:rsidRPr="00DD7231">
              <w:rPr>
                <w:rFonts w:eastAsia="Calibri" w:cs="Arial"/>
                <w:sz w:val="20"/>
              </w:rPr>
              <w:t>40 CFR Part 6</w:t>
            </w:r>
            <w:r w:rsidR="00DD7231" w:rsidRPr="00DD7231">
              <w:rPr>
                <w:rFonts w:eastAsia="Calibri" w:cs="Arial"/>
                <w:sz w:val="20"/>
              </w:rPr>
              <w:t>0</w:t>
            </w:r>
            <w:r w:rsidRPr="00DD7231">
              <w:rPr>
                <w:rFonts w:eastAsia="Calibri" w:cs="Arial"/>
                <w:sz w:val="20"/>
              </w:rPr>
              <w:t>, Appendix A</w:t>
            </w:r>
            <w:r w:rsidR="00DD7231" w:rsidRPr="00DD7231">
              <w:rPr>
                <w:rFonts w:eastAsia="Calibri" w:cs="Arial"/>
                <w:sz w:val="20"/>
              </w:rPr>
              <w:t>, Method 18</w:t>
            </w:r>
          </w:p>
        </w:tc>
      </w:tr>
    </w:tbl>
    <w:p w14:paraId="77EB1E59" w14:textId="77777777" w:rsidR="00AE1D84" w:rsidRDefault="00AE1D84" w:rsidP="00F62984">
      <w:pPr>
        <w:jc w:val="both"/>
        <w:rPr>
          <w:sz w:val="20"/>
        </w:rPr>
      </w:pPr>
    </w:p>
    <w:p w14:paraId="11F84694" w14:textId="0D2731E9" w:rsidR="00AE1D84" w:rsidRPr="007D4237" w:rsidRDefault="00AE1D84" w:rsidP="00F62984">
      <w:pPr>
        <w:ind w:left="360"/>
        <w:jc w:val="both"/>
        <w:rPr>
          <w:rFonts w:cs="Arial"/>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AQD-approved </w:t>
      </w:r>
      <w:r w:rsidR="007A58F5">
        <w:rPr>
          <w:rFonts w:cs="Arial"/>
          <w:color w:val="000000"/>
          <w:sz w:val="20"/>
        </w:rPr>
        <w:t>t</w:t>
      </w:r>
      <w:r w:rsidRPr="00E40673">
        <w:rPr>
          <w:rFonts w:cs="Arial"/>
          <w:color w:val="000000"/>
          <w:sz w:val="20"/>
        </w:rPr>
        <w:t xml:space="preserve">est </w:t>
      </w:r>
      <w:r w:rsidR="007A58F5">
        <w:rPr>
          <w:rFonts w:cs="Arial"/>
          <w:color w:val="000000"/>
          <w:sz w:val="20"/>
        </w:rPr>
        <w:t>plan</w:t>
      </w:r>
      <w:r w:rsidRPr="00E40673">
        <w:rPr>
          <w:rFonts w:cs="Arial"/>
          <w:color w:val="000000"/>
          <w:sz w:val="20"/>
        </w:rPr>
        <w:t>.  The AQD must approve the final plan prior to testing, including any modifications to the method in the test p</w:t>
      </w:r>
      <w:r w:rsidR="007A58F5">
        <w:rPr>
          <w:rFonts w:cs="Arial"/>
          <w:color w:val="000000"/>
          <w:sz w:val="20"/>
        </w:rPr>
        <w:t>lan</w:t>
      </w:r>
      <w:r w:rsidRPr="00E40673">
        <w:rPr>
          <w:rFonts w:cs="Arial"/>
          <w:color w:val="000000"/>
          <w:sz w:val="20"/>
        </w:rPr>
        <w:t xml:space="preserve"> that are proposed after initial </w:t>
      </w:r>
      <w:r w:rsidRPr="00021E1F">
        <w:rPr>
          <w:rFonts w:cs="Arial"/>
          <w:color w:val="000000"/>
          <w:sz w:val="20"/>
        </w:rPr>
        <w:t>submittal</w:t>
      </w:r>
      <w:r w:rsidR="00C1459A">
        <w:rPr>
          <w:rFonts w:cs="Arial"/>
          <w:color w:val="000000"/>
          <w:sz w:val="20"/>
        </w:rPr>
        <w:t>.</w:t>
      </w:r>
      <w:r w:rsidR="00080360" w:rsidRPr="00080360">
        <w:rPr>
          <w:rFonts w:cs="Arial"/>
          <w:color w:val="000000"/>
          <w:sz w:val="20"/>
        </w:rPr>
        <w:t xml:space="preserve"> </w:t>
      </w:r>
      <w:r w:rsidR="004A54EB">
        <w:rPr>
          <w:rFonts w:cs="Arial"/>
          <w:color w:val="000000"/>
          <w:sz w:val="20"/>
        </w:rPr>
        <w:t xml:space="preserve"> </w:t>
      </w:r>
      <w:r w:rsidRPr="00021E1F">
        <w:rPr>
          <w:rFonts w:cs="Arial"/>
          <w:b/>
          <w:color w:val="000000"/>
          <w:sz w:val="20"/>
        </w:rPr>
        <w:t>(</w:t>
      </w:r>
      <w:r w:rsidRPr="00021E1F">
        <w:rPr>
          <w:b/>
          <w:sz w:val="20"/>
        </w:rPr>
        <w:t>R</w:t>
      </w:r>
      <w:r w:rsidRPr="00FE0AD0">
        <w:rPr>
          <w:b/>
          <w:sz w:val="20"/>
        </w:rPr>
        <w:t> 336.1213(3)</w:t>
      </w:r>
      <w:r>
        <w:rPr>
          <w:b/>
          <w:sz w:val="20"/>
        </w:rPr>
        <w:t xml:space="preserve">, </w:t>
      </w:r>
      <w:r w:rsidRPr="00E40673">
        <w:rPr>
          <w:rFonts w:cs="Arial"/>
          <w:b/>
          <w:color w:val="000000"/>
          <w:sz w:val="20"/>
        </w:rPr>
        <w:t>R 336.2001, R 336.2003, R 336.2004</w:t>
      </w:r>
      <w:r w:rsidR="00080360">
        <w:rPr>
          <w:rFonts w:cs="Arial"/>
          <w:b/>
          <w:color w:val="000000"/>
          <w:sz w:val="20"/>
        </w:rPr>
        <w:t>,</w:t>
      </w:r>
      <w:r w:rsidR="00080360" w:rsidRPr="00080360">
        <w:rPr>
          <w:rFonts w:cs="Arial"/>
          <w:b/>
          <w:sz w:val="20"/>
        </w:rPr>
        <w:t xml:space="preserve"> </w:t>
      </w:r>
      <w:r w:rsidR="004A54EB">
        <w:rPr>
          <w:rFonts w:cs="Arial"/>
          <w:b/>
          <w:sz w:val="20"/>
        </w:rPr>
        <w:br/>
      </w:r>
      <w:r w:rsidR="00080360" w:rsidRPr="000356F1">
        <w:rPr>
          <w:rFonts w:cs="Arial"/>
          <w:b/>
          <w:sz w:val="20"/>
        </w:rPr>
        <w:t>R 336.2001(5)</w:t>
      </w:r>
      <w:r w:rsidRPr="00E40673">
        <w:rPr>
          <w:rFonts w:cs="Arial"/>
          <w:b/>
          <w:color w:val="000000"/>
          <w:sz w:val="20"/>
        </w:rPr>
        <w:t>)</w:t>
      </w:r>
    </w:p>
    <w:p w14:paraId="694C46E8" w14:textId="01F51668" w:rsidR="00D53F07" w:rsidRDefault="00D53F07" w:rsidP="004915EA">
      <w:pPr>
        <w:jc w:val="both"/>
        <w:rPr>
          <w:rFonts w:cs="Arial"/>
          <w:sz w:val="20"/>
        </w:rPr>
      </w:pPr>
    </w:p>
    <w:p w14:paraId="2102062D" w14:textId="2EA60073" w:rsidR="000709C6" w:rsidRDefault="00BB43A2" w:rsidP="00BB43A2">
      <w:pPr>
        <w:ind w:left="360" w:hanging="360"/>
        <w:jc w:val="both"/>
        <w:rPr>
          <w:rFonts w:cs="Arial"/>
          <w:b/>
          <w:bCs/>
          <w:sz w:val="20"/>
        </w:rPr>
      </w:pPr>
      <w:r>
        <w:rPr>
          <w:rFonts w:cs="Arial"/>
          <w:sz w:val="20"/>
        </w:rPr>
        <w:t>3.</w:t>
      </w:r>
      <w:r>
        <w:rPr>
          <w:rFonts w:cs="Arial"/>
          <w:sz w:val="20"/>
        </w:rPr>
        <w:tab/>
      </w:r>
      <w:r w:rsidR="00985341">
        <w:rPr>
          <w:rFonts w:cs="Arial"/>
          <w:sz w:val="20"/>
        </w:rPr>
        <w:t>No less than 60 days prior to testing, a compete test plan shall be submitted to the AQD.  The final plan must be approved by the AQD prior to testing.  Verification of VOC, PM-10, CO, Benzene, and Lead emissions includes the submittal of a complete report of the test results to the AQD within 60 days following the last date of the test.</w:t>
      </w:r>
      <w:r w:rsidR="00985341">
        <w:rPr>
          <w:rFonts w:cs="Arial"/>
          <w:sz w:val="20"/>
          <w:vertAlign w:val="superscript"/>
        </w:rPr>
        <w:t>2</w:t>
      </w:r>
      <w:r w:rsidR="00985341">
        <w:rPr>
          <w:rFonts w:cs="Arial"/>
          <w:sz w:val="20"/>
        </w:rPr>
        <w:t xml:space="preserve">  </w:t>
      </w:r>
      <w:r w:rsidR="00985341">
        <w:rPr>
          <w:rFonts w:cs="Arial"/>
          <w:b/>
          <w:bCs/>
          <w:sz w:val="20"/>
        </w:rPr>
        <w:t>(R 336.2001(3), R 336.2001(5))</w:t>
      </w:r>
    </w:p>
    <w:p w14:paraId="316BF5D9" w14:textId="77777777" w:rsidR="00BB43A2" w:rsidRPr="004B6893" w:rsidRDefault="00BB43A2" w:rsidP="00BB43A2">
      <w:pPr>
        <w:jc w:val="both"/>
        <w:rPr>
          <w:rFonts w:cs="Arial"/>
          <w:b/>
          <w:bCs/>
          <w:sz w:val="20"/>
        </w:rPr>
      </w:pPr>
    </w:p>
    <w:p w14:paraId="20702FBD" w14:textId="64FE9843" w:rsidR="00580F1B" w:rsidRPr="00D53F07" w:rsidRDefault="00BB43A2" w:rsidP="006452A5">
      <w:pPr>
        <w:ind w:left="360" w:hanging="360"/>
        <w:jc w:val="both"/>
        <w:rPr>
          <w:sz w:val="20"/>
        </w:rPr>
      </w:pPr>
      <w:bookmarkStart w:id="73" w:name="_Hlk11244651"/>
      <w:r>
        <w:rPr>
          <w:rFonts w:cs="Arial"/>
          <w:sz w:val="20"/>
        </w:rPr>
        <w:t>4.</w:t>
      </w:r>
      <w:r>
        <w:rPr>
          <w:rFonts w:cs="Arial"/>
          <w:sz w:val="20"/>
        </w:rPr>
        <w:tab/>
      </w:r>
      <w:r w:rsidR="00D53F07" w:rsidRPr="00D53F07">
        <w:rPr>
          <w:rFonts w:cs="Arial"/>
          <w:sz w:val="20"/>
        </w:rPr>
        <w:t xml:space="preserve">The permittee shall notify the AQD Technical Programs Unit Supervisor and the District Supervisor not less than </w:t>
      </w:r>
      <w:r w:rsidR="00D53F07">
        <w:rPr>
          <w:rFonts w:cs="Arial"/>
          <w:sz w:val="20"/>
        </w:rPr>
        <w:t>7</w:t>
      </w:r>
      <w:r w:rsidR="00D53F07" w:rsidRPr="00D53F07">
        <w:rPr>
          <w:rFonts w:cs="Arial"/>
          <w:color w:val="FF0000"/>
          <w:sz w:val="20"/>
        </w:rPr>
        <w:t xml:space="preserve"> </w:t>
      </w:r>
      <w:r w:rsidR="00D53F07" w:rsidRPr="00D53F07">
        <w:rPr>
          <w:rFonts w:cs="Arial"/>
          <w:sz w:val="20"/>
        </w:rPr>
        <w:t>days before performance tests are conducted</w:t>
      </w:r>
      <w:r w:rsidR="00177B30">
        <w:rPr>
          <w:rFonts w:cs="Arial"/>
          <w:sz w:val="20"/>
        </w:rPr>
        <w:t xml:space="preserve"> </w:t>
      </w:r>
      <w:r w:rsidR="00177B30" w:rsidRPr="00D53F07">
        <w:rPr>
          <w:rFonts w:cs="Arial"/>
          <w:sz w:val="20"/>
        </w:rPr>
        <w:t>of the time and place</w:t>
      </w:r>
      <w:r w:rsidR="00177B30">
        <w:rPr>
          <w:rFonts w:cs="Arial"/>
          <w:sz w:val="20"/>
        </w:rPr>
        <w:t xml:space="preserve"> of the performance test</w:t>
      </w:r>
      <w:r w:rsidR="00D53F07" w:rsidRPr="00D53F07">
        <w:rPr>
          <w:rFonts w:cs="Arial"/>
          <w:sz w:val="20"/>
        </w:rPr>
        <w:t xml:space="preserve">.  </w:t>
      </w:r>
      <w:r w:rsidR="00D53F07" w:rsidRPr="00D53F07">
        <w:rPr>
          <w:rFonts w:cs="Arial"/>
          <w:b/>
          <w:sz w:val="20"/>
        </w:rPr>
        <w:t>(R 336.1213(3)</w:t>
      </w:r>
      <w:r w:rsidR="00D53F07">
        <w:rPr>
          <w:rFonts w:cs="Arial"/>
          <w:b/>
          <w:sz w:val="20"/>
        </w:rPr>
        <w:t xml:space="preserve">, </w:t>
      </w:r>
      <w:r w:rsidR="00D53F07">
        <w:rPr>
          <w:b/>
          <w:bCs/>
          <w:sz w:val="20"/>
        </w:rPr>
        <w:t>R 336.2001(4))</w:t>
      </w:r>
    </w:p>
    <w:bookmarkEnd w:id="73"/>
    <w:p w14:paraId="05DC267F" w14:textId="7BAE5134" w:rsidR="004915EA" w:rsidRDefault="004915EA">
      <w:pPr>
        <w:rPr>
          <w:sz w:val="20"/>
        </w:rPr>
      </w:pPr>
    </w:p>
    <w:p w14:paraId="375508F2" w14:textId="77777777" w:rsidR="00AE1D84" w:rsidRDefault="00AE1D84" w:rsidP="00F62984">
      <w:pPr>
        <w:jc w:val="both"/>
      </w:pPr>
      <w:r>
        <w:rPr>
          <w:b/>
        </w:rPr>
        <w:t xml:space="preserve">VI.  </w:t>
      </w:r>
      <w:r>
        <w:rPr>
          <w:b/>
          <w:u w:val="single"/>
        </w:rPr>
        <w:t>MONITORING/RECORDKEEPING</w:t>
      </w:r>
    </w:p>
    <w:p w14:paraId="5444F737" w14:textId="20863D29" w:rsidR="00AE1D84" w:rsidRDefault="00AE1D84" w:rsidP="00F629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8E51A8C" w14:textId="77777777" w:rsidR="007A58F5" w:rsidRPr="00FE0AD0" w:rsidRDefault="007A58F5" w:rsidP="00F62984">
      <w:pPr>
        <w:jc w:val="both"/>
        <w:rPr>
          <w:sz w:val="20"/>
        </w:rPr>
      </w:pPr>
    </w:p>
    <w:p w14:paraId="0818FAA9" w14:textId="773C0FDD" w:rsidR="007A58F5" w:rsidRDefault="007A58F5" w:rsidP="0095454B">
      <w:pPr>
        <w:numPr>
          <w:ilvl w:val="0"/>
          <w:numId w:val="36"/>
        </w:numPr>
        <w:jc w:val="both"/>
        <w:rPr>
          <w:rFonts w:cs="Arial"/>
          <w:sz w:val="20"/>
        </w:rPr>
      </w:pPr>
      <w:r>
        <w:rPr>
          <w:sz w:val="20"/>
        </w:rPr>
        <w:t>Verification of visible emissions from the RTO shall be performed and documented once daily by non-certified visible emissions readings</w:t>
      </w:r>
      <w:r w:rsidRPr="004915EA">
        <w:rPr>
          <w:sz w:val="20"/>
        </w:rPr>
        <w:t xml:space="preserve">.  </w:t>
      </w:r>
      <w:r>
        <w:rPr>
          <w:rFonts w:cs="Arial"/>
          <w:sz w:val="20"/>
        </w:rPr>
        <w:t>If visible emissions are present, the following information must be recorded</w:t>
      </w:r>
      <w:r w:rsidR="004915EA">
        <w:rPr>
          <w:rFonts w:cs="Arial"/>
          <w:sz w:val="20"/>
        </w:rPr>
        <w:t>.</w:t>
      </w:r>
      <w:r w:rsidR="00396B16">
        <w:rPr>
          <w:rFonts w:cs="Arial"/>
          <w:sz w:val="20"/>
          <w:vertAlign w:val="superscript"/>
        </w:rPr>
        <w:t>2</w:t>
      </w:r>
      <w:r>
        <w:rPr>
          <w:rFonts w:cs="Arial"/>
          <w:sz w:val="20"/>
        </w:rPr>
        <w:t xml:space="preserve">  </w:t>
      </w:r>
      <w:r w:rsidR="004915EA">
        <w:rPr>
          <w:rFonts w:cs="Arial"/>
          <w:sz w:val="20"/>
        </w:rPr>
        <w:br/>
      </w:r>
      <w:r>
        <w:rPr>
          <w:rFonts w:cs="Arial"/>
          <w:b/>
          <w:sz w:val="20"/>
        </w:rPr>
        <w:t>(</w:t>
      </w:r>
      <w:r w:rsidR="00396B16">
        <w:rPr>
          <w:rFonts w:cs="Arial"/>
          <w:b/>
          <w:sz w:val="20"/>
        </w:rPr>
        <w:t>R 336.1301(1)(c))</w:t>
      </w:r>
    </w:p>
    <w:p w14:paraId="4154D3A0" w14:textId="77777777" w:rsidR="007A58F5" w:rsidRDefault="007A58F5" w:rsidP="0095454B">
      <w:pPr>
        <w:numPr>
          <w:ilvl w:val="1"/>
          <w:numId w:val="36"/>
        </w:numPr>
        <w:tabs>
          <w:tab w:val="num" w:pos="720"/>
        </w:tabs>
        <w:ind w:hanging="1080"/>
        <w:jc w:val="both"/>
        <w:rPr>
          <w:sz w:val="20"/>
        </w:rPr>
      </w:pPr>
      <w:r>
        <w:rPr>
          <w:sz w:val="20"/>
        </w:rPr>
        <w:t>Color of the emissions.</w:t>
      </w:r>
    </w:p>
    <w:p w14:paraId="6E477DBC" w14:textId="1AE55885" w:rsidR="007A58F5" w:rsidRDefault="007A58F5" w:rsidP="0095454B">
      <w:pPr>
        <w:numPr>
          <w:ilvl w:val="1"/>
          <w:numId w:val="36"/>
        </w:numPr>
        <w:tabs>
          <w:tab w:val="num" w:pos="720"/>
        </w:tabs>
        <w:ind w:hanging="1080"/>
        <w:jc w:val="both"/>
        <w:rPr>
          <w:sz w:val="20"/>
        </w:rPr>
      </w:pPr>
      <w:r>
        <w:rPr>
          <w:sz w:val="20"/>
        </w:rPr>
        <w:t>Whether the emissions are representative of normal operations.</w:t>
      </w:r>
    </w:p>
    <w:p w14:paraId="47AF829E" w14:textId="77777777" w:rsidR="007A58F5" w:rsidRDefault="007A58F5" w:rsidP="0095454B">
      <w:pPr>
        <w:numPr>
          <w:ilvl w:val="1"/>
          <w:numId w:val="36"/>
        </w:numPr>
        <w:tabs>
          <w:tab w:val="num" w:pos="720"/>
        </w:tabs>
        <w:ind w:hanging="1080"/>
        <w:jc w:val="both"/>
        <w:rPr>
          <w:sz w:val="20"/>
        </w:rPr>
      </w:pPr>
      <w:r>
        <w:rPr>
          <w:sz w:val="20"/>
        </w:rPr>
        <w:t>If not normal, the cause of the abnormal emissions.</w:t>
      </w:r>
    </w:p>
    <w:p w14:paraId="3332C1D7" w14:textId="77777777" w:rsidR="007A58F5" w:rsidRDefault="007A58F5" w:rsidP="0095454B">
      <w:pPr>
        <w:numPr>
          <w:ilvl w:val="1"/>
          <w:numId w:val="36"/>
        </w:numPr>
        <w:tabs>
          <w:tab w:val="num" w:pos="720"/>
        </w:tabs>
        <w:ind w:hanging="1080"/>
        <w:jc w:val="both"/>
        <w:rPr>
          <w:sz w:val="20"/>
        </w:rPr>
      </w:pPr>
      <w:r>
        <w:rPr>
          <w:sz w:val="20"/>
        </w:rPr>
        <w:t>Duration of abnormal emission incident.</w:t>
      </w:r>
    </w:p>
    <w:p w14:paraId="3D4311CC" w14:textId="77777777" w:rsidR="007A58F5" w:rsidRDefault="007A58F5" w:rsidP="0095454B">
      <w:pPr>
        <w:numPr>
          <w:ilvl w:val="1"/>
          <w:numId w:val="36"/>
        </w:numPr>
        <w:tabs>
          <w:tab w:val="num" w:pos="720"/>
        </w:tabs>
        <w:ind w:hanging="1080"/>
        <w:jc w:val="both"/>
        <w:rPr>
          <w:sz w:val="20"/>
        </w:rPr>
      </w:pPr>
      <w:r>
        <w:rPr>
          <w:sz w:val="20"/>
        </w:rPr>
        <w:t>Corrective actions taken.</w:t>
      </w:r>
    </w:p>
    <w:p w14:paraId="510E9DE5" w14:textId="77777777" w:rsidR="007A58F5" w:rsidRDefault="007A58F5" w:rsidP="007A58F5">
      <w:pPr>
        <w:jc w:val="both"/>
        <w:rPr>
          <w:sz w:val="20"/>
        </w:rPr>
      </w:pPr>
    </w:p>
    <w:p w14:paraId="38CC2B6A" w14:textId="45527798" w:rsidR="007A58F5" w:rsidRPr="004B6893" w:rsidRDefault="007A58F5" w:rsidP="003524BD">
      <w:pPr>
        <w:numPr>
          <w:ilvl w:val="0"/>
          <w:numId w:val="36"/>
        </w:numPr>
        <w:jc w:val="both"/>
        <w:rPr>
          <w:sz w:val="20"/>
        </w:rPr>
      </w:pPr>
      <w:r w:rsidRPr="006B5B58">
        <w:rPr>
          <w:sz w:val="20"/>
        </w:rPr>
        <w:t>The permittee shall monitor and record the temperature in the RTO on a continuous basis</w:t>
      </w:r>
      <w:r w:rsidR="009E0322" w:rsidRPr="006B5B58">
        <w:rPr>
          <w:sz w:val="20"/>
        </w:rPr>
        <w:t xml:space="preserve"> in a manner and with instrumentation acceptable to the AQD District Supervisor.</w:t>
      </w:r>
      <w:r w:rsidRPr="006B5B58">
        <w:rPr>
          <w:rFonts w:cs="Arial"/>
          <w:sz w:val="20"/>
          <w:vertAlign w:val="superscript"/>
        </w:rPr>
        <w:t>2</w:t>
      </w:r>
      <w:r w:rsidRPr="006B5B58">
        <w:rPr>
          <w:sz w:val="20"/>
        </w:rPr>
        <w:t xml:space="preserve"> </w:t>
      </w:r>
      <w:r w:rsidR="004915EA">
        <w:rPr>
          <w:sz w:val="20"/>
        </w:rPr>
        <w:t xml:space="preserve"> </w:t>
      </w:r>
      <w:r w:rsidRPr="006B5B58">
        <w:rPr>
          <w:b/>
          <w:sz w:val="20"/>
        </w:rPr>
        <w:t>(R 336.1331, R 336.1702, R 336.1910, 40 CFR</w:t>
      </w:r>
      <w:r w:rsidR="004915EA">
        <w:rPr>
          <w:b/>
          <w:sz w:val="20"/>
        </w:rPr>
        <w:t xml:space="preserve"> </w:t>
      </w:r>
      <w:r w:rsidRPr="006B5B58">
        <w:rPr>
          <w:b/>
          <w:sz w:val="20"/>
        </w:rPr>
        <w:t>64.6(c)(1)(iii))</w:t>
      </w:r>
    </w:p>
    <w:p w14:paraId="07C2E20E" w14:textId="77777777" w:rsidR="00F83D66" w:rsidRPr="006B5B58" w:rsidRDefault="00F83D66" w:rsidP="00F83D66">
      <w:pPr>
        <w:jc w:val="both"/>
        <w:rPr>
          <w:sz w:val="20"/>
        </w:rPr>
      </w:pPr>
    </w:p>
    <w:p w14:paraId="20E9BDBB" w14:textId="0F43EE15" w:rsidR="007A58F5" w:rsidRDefault="007A58F5" w:rsidP="0095454B">
      <w:pPr>
        <w:numPr>
          <w:ilvl w:val="0"/>
          <w:numId w:val="36"/>
        </w:numPr>
        <w:jc w:val="both"/>
        <w:rPr>
          <w:sz w:val="20"/>
        </w:rPr>
      </w:pPr>
      <w:r>
        <w:rPr>
          <w:sz w:val="20"/>
        </w:rPr>
        <w:t xml:space="preserve">The permittee shall utilize RTO temperature readings as an indicator of RTO performance and proper function.  The temperature indicating proper function is 1500 </w:t>
      </w:r>
      <w:r w:rsidR="004915EA">
        <w:rPr>
          <w:rFonts w:cs="Arial"/>
          <w:sz w:val="20"/>
        </w:rPr>
        <w:t>º</w:t>
      </w:r>
      <w:r w:rsidR="004915EA">
        <w:rPr>
          <w:sz w:val="20"/>
        </w:rPr>
        <w:t xml:space="preserve">F </w:t>
      </w:r>
      <w:r>
        <w:rPr>
          <w:sz w:val="20"/>
        </w:rPr>
        <w:t xml:space="preserve">or greater.  </w:t>
      </w:r>
      <w:r>
        <w:rPr>
          <w:b/>
          <w:sz w:val="20"/>
        </w:rPr>
        <w:t>(40 CFR 64.6(c)(1)(i and ii)</w:t>
      </w:r>
      <w:r w:rsidR="004A54EB">
        <w:rPr>
          <w:b/>
          <w:sz w:val="20"/>
        </w:rPr>
        <w:t>)</w:t>
      </w:r>
    </w:p>
    <w:p w14:paraId="42207870" w14:textId="77777777" w:rsidR="007A58F5" w:rsidRPr="004915EA" w:rsidRDefault="007A58F5" w:rsidP="004915EA">
      <w:pPr>
        <w:rPr>
          <w:rFonts w:cs="Arial"/>
          <w:sz w:val="20"/>
        </w:rPr>
      </w:pPr>
    </w:p>
    <w:p w14:paraId="72B941CB" w14:textId="67900DE7" w:rsidR="007A58F5" w:rsidRPr="001C5FA5" w:rsidRDefault="007A58F5" w:rsidP="0095454B">
      <w:pPr>
        <w:numPr>
          <w:ilvl w:val="0"/>
          <w:numId w:val="36"/>
        </w:numPr>
        <w:jc w:val="both"/>
        <w:rPr>
          <w:rFonts w:cs="Arial"/>
          <w:sz w:val="20"/>
        </w:rPr>
      </w:pPr>
      <w:r>
        <w:rPr>
          <w:sz w:val="20"/>
        </w:rPr>
        <w:t xml:space="preserve">The permittee shall use the temperature of the RTO to assure compliance with the CO and VOC limit. </w:t>
      </w:r>
      <w:r w:rsidR="004915EA">
        <w:rPr>
          <w:sz w:val="20"/>
        </w:rPr>
        <w:t xml:space="preserve"> </w:t>
      </w:r>
      <w:r>
        <w:rPr>
          <w:sz w:val="20"/>
        </w:rPr>
        <w:t xml:space="preserve">An excursion for CO and VOC shall be an RTO temperature below 1500 </w:t>
      </w:r>
      <w:r w:rsidR="004915EA">
        <w:rPr>
          <w:rFonts w:cs="Arial"/>
          <w:sz w:val="20"/>
        </w:rPr>
        <w:t>º</w:t>
      </w:r>
      <w:r w:rsidR="004915EA">
        <w:rPr>
          <w:sz w:val="20"/>
        </w:rPr>
        <w:t>F</w:t>
      </w:r>
      <w:r>
        <w:rPr>
          <w:sz w:val="20"/>
        </w:rPr>
        <w:t xml:space="preserve">.  </w:t>
      </w:r>
      <w:r>
        <w:rPr>
          <w:b/>
          <w:bCs/>
          <w:sz w:val="20"/>
        </w:rPr>
        <w:t>(40 CFR 64.6(c)(2))</w:t>
      </w:r>
    </w:p>
    <w:p w14:paraId="36A03C4E" w14:textId="77777777" w:rsidR="001C5FA5" w:rsidRDefault="001C5FA5" w:rsidP="004915EA">
      <w:pPr>
        <w:jc w:val="both"/>
        <w:rPr>
          <w:rFonts w:cs="Arial"/>
          <w:sz w:val="20"/>
        </w:rPr>
      </w:pPr>
    </w:p>
    <w:p w14:paraId="3FE04B57" w14:textId="7C211EFB" w:rsidR="007A58F5" w:rsidRPr="000514F5" w:rsidRDefault="007A58F5" w:rsidP="0095454B">
      <w:pPr>
        <w:numPr>
          <w:ilvl w:val="0"/>
          <w:numId w:val="36"/>
        </w:numPr>
        <w:jc w:val="both"/>
        <w:rPr>
          <w:rFonts w:cs="Arial"/>
          <w:sz w:val="20"/>
        </w:rPr>
      </w:pPr>
      <w:r w:rsidRPr="000514F5">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0514F5" w:rsidRPr="000514F5">
        <w:rPr>
          <w:sz w:val="20"/>
        </w:rPr>
        <w:t xml:space="preserve"> </w:t>
      </w:r>
      <w:r w:rsidR="000514F5" w:rsidRPr="000514F5">
        <w:rPr>
          <w:rFonts w:cs="Arial"/>
          <w:sz w:val="20"/>
        </w:rPr>
        <w:t>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w:t>
      </w:r>
      <w:r w:rsidR="000514F5">
        <w:rPr>
          <w:rFonts w:cs="Arial"/>
          <w:sz w:val="20"/>
        </w:rPr>
        <w:t>.</w:t>
      </w:r>
      <w:r w:rsidR="000514F5" w:rsidRPr="000514F5">
        <w:rPr>
          <w:rFonts w:cs="Arial"/>
          <w:sz w:val="20"/>
        </w:rPr>
        <w:t xml:space="preserve"> </w:t>
      </w:r>
      <w:r w:rsidRPr="000514F5">
        <w:rPr>
          <w:b/>
          <w:bCs/>
          <w:sz w:val="20"/>
        </w:rPr>
        <w:t>(40 CFR 64.7(d))</w:t>
      </w:r>
    </w:p>
    <w:p w14:paraId="1AB71BC7" w14:textId="77777777" w:rsidR="007A58F5" w:rsidRDefault="007A58F5" w:rsidP="007A58F5">
      <w:pPr>
        <w:jc w:val="both"/>
        <w:rPr>
          <w:rFonts w:cs="Arial"/>
          <w:sz w:val="20"/>
        </w:rPr>
      </w:pPr>
    </w:p>
    <w:p w14:paraId="7DB16C98" w14:textId="1C724CEF" w:rsidR="007A58F5" w:rsidRDefault="007A58F5" w:rsidP="0095454B">
      <w:pPr>
        <w:numPr>
          <w:ilvl w:val="0"/>
          <w:numId w:val="36"/>
        </w:numPr>
        <w:jc w:val="both"/>
        <w:rPr>
          <w:rFonts w:cs="Arial"/>
          <w:sz w:val="20"/>
        </w:rPr>
      </w:pPr>
      <w:r>
        <w:rPr>
          <w:rFonts w:cs="Arial"/>
          <w:sz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40 CFR Part 64 compliance, including data averages and calculations or fulfilling a minimum data availability requirement, if applicable.  The owner or operator shall use all the data collected during all other periods in assessing the operation of the control device and associated control system.</w:t>
      </w:r>
      <w:r w:rsidR="004915EA">
        <w:rPr>
          <w:rFonts w:cs="Arial"/>
          <w:sz w:val="20"/>
        </w:rPr>
        <w:t xml:space="preserve"> </w:t>
      </w:r>
      <w:r>
        <w:rPr>
          <w:rFonts w:cs="Arial"/>
          <w:sz w:val="20"/>
        </w:rPr>
        <w:t xml:space="preserve"> A monitoring malfunction is any sudden, infrequent, not reasonably preventable failure of the monitoring to provide valid data.  Monitoring failures that are caused in part by poor maintenance or careless operation are not malfunctions.  </w:t>
      </w:r>
      <w:r>
        <w:rPr>
          <w:rFonts w:cs="Arial"/>
          <w:b/>
          <w:bCs/>
          <w:sz w:val="20"/>
        </w:rPr>
        <w:t>(40 CFR 64.6(c)(3), 40 CFR 64.7(c))</w:t>
      </w:r>
    </w:p>
    <w:p w14:paraId="1A9FF21D" w14:textId="77777777" w:rsidR="007A58F5" w:rsidRDefault="007A58F5" w:rsidP="004915EA">
      <w:pPr>
        <w:jc w:val="both"/>
        <w:rPr>
          <w:rFonts w:cs="Arial"/>
          <w:sz w:val="20"/>
        </w:rPr>
      </w:pPr>
    </w:p>
    <w:p w14:paraId="051815C9" w14:textId="3C115EB1" w:rsidR="007A58F5" w:rsidRDefault="007A58F5" w:rsidP="0095454B">
      <w:pPr>
        <w:numPr>
          <w:ilvl w:val="0"/>
          <w:numId w:val="36"/>
        </w:numPr>
        <w:jc w:val="both"/>
        <w:rPr>
          <w:rFonts w:cs="Arial"/>
          <w:sz w:val="20"/>
        </w:rPr>
      </w:pPr>
      <w:bookmarkStart w:id="74" w:name="_Hlk36018602"/>
      <w:r>
        <w:rPr>
          <w:rFonts w:cs="Arial"/>
          <w:sz w:val="20"/>
        </w:rPr>
        <w:t xml:space="preserve">The permittee shall maintain </w:t>
      </w:r>
      <w:r w:rsidR="00396B16">
        <w:rPr>
          <w:rFonts w:cs="Arial"/>
          <w:sz w:val="20"/>
        </w:rPr>
        <w:t xml:space="preserve">monthly and 12-month rolling time period </w:t>
      </w:r>
      <w:r>
        <w:rPr>
          <w:rFonts w:cs="Arial"/>
          <w:sz w:val="20"/>
        </w:rPr>
        <w:t>records</w:t>
      </w:r>
      <w:r w:rsidR="00396B16">
        <w:rPr>
          <w:rFonts w:cs="Arial"/>
          <w:sz w:val="20"/>
        </w:rPr>
        <w:t>, in a manner acceptable to the District Supervisor,</w:t>
      </w:r>
      <w:r>
        <w:rPr>
          <w:rFonts w:cs="Arial"/>
          <w:sz w:val="20"/>
        </w:rPr>
        <w:t xml:space="preserve"> of the amount of metal poured</w:t>
      </w:r>
      <w:r w:rsidR="00396B16">
        <w:rPr>
          <w:rFonts w:cs="Arial"/>
          <w:sz w:val="20"/>
        </w:rPr>
        <w:t>.</w:t>
      </w:r>
      <w:r w:rsidR="00180374">
        <w:rPr>
          <w:rFonts w:cs="Arial"/>
          <w:sz w:val="20"/>
          <w:vertAlign w:val="superscript"/>
        </w:rPr>
        <w:t>2</w:t>
      </w:r>
      <w:r>
        <w:rPr>
          <w:rFonts w:cs="Arial"/>
          <w:sz w:val="20"/>
        </w:rPr>
        <w:t xml:space="preserve">  </w:t>
      </w:r>
      <w:r>
        <w:rPr>
          <w:rFonts w:cs="Arial"/>
          <w:b/>
          <w:sz w:val="20"/>
        </w:rPr>
        <w:t>(40 CFR 52.21</w:t>
      </w:r>
      <w:bookmarkEnd w:id="74"/>
      <w:r>
        <w:rPr>
          <w:rFonts w:cs="Arial"/>
          <w:b/>
          <w:sz w:val="20"/>
        </w:rPr>
        <w:t>)</w:t>
      </w:r>
    </w:p>
    <w:p w14:paraId="08086BEE" w14:textId="77777777" w:rsidR="007A58F5" w:rsidRDefault="007A58F5" w:rsidP="007A58F5">
      <w:pPr>
        <w:jc w:val="both"/>
        <w:rPr>
          <w:sz w:val="20"/>
        </w:rPr>
      </w:pPr>
    </w:p>
    <w:p w14:paraId="46214DDF" w14:textId="016A7596" w:rsidR="007A58F5" w:rsidRDefault="007A58F5" w:rsidP="0095454B">
      <w:pPr>
        <w:numPr>
          <w:ilvl w:val="0"/>
          <w:numId w:val="36"/>
        </w:numPr>
        <w:jc w:val="both"/>
        <w:rPr>
          <w:b/>
          <w:sz w:val="20"/>
        </w:rPr>
      </w:pPr>
      <w:bookmarkStart w:id="75" w:name="_Hlk36018711"/>
      <w:r>
        <w:rPr>
          <w:rFonts w:cs="Arial"/>
          <w:sz w:val="20"/>
        </w:rPr>
        <w:t>The permittee shall</w:t>
      </w:r>
      <w:r>
        <w:rPr>
          <w:sz w:val="20"/>
        </w:rPr>
        <w:t xml:space="preserve"> maintain records</w:t>
      </w:r>
      <w:r w:rsidR="00396B16">
        <w:rPr>
          <w:sz w:val="20"/>
        </w:rPr>
        <w:t>, in a format acceptable to the district supervisor,</w:t>
      </w:r>
      <w:r w:rsidR="001C5FA5">
        <w:rPr>
          <w:sz w:val="20"/>
        </w:rPr>
        <w:t xml:space="preserve"> of 12-month rolling </w:t>
      </w:r>
      <w:r w:rsidR="00396B16">
        <w:rPr>
          <w:sz w:val="20"/>
        </w:rPr>
        <w:t>emission rates of CO, PM10, VOC, Benzene, and Pb calculated in the appropriate units and using emission factors derived from the most recent stack test data and approved by the AQD District Supervisor.</w:t>
      </w:r>
      <w:r>
        <w:rPr>
          <w:rFonts w:cs="Arial"/>
          <w:sz w:val="20"/>
          <w:vertAlign w:val="superscript"/>
        </w:rPr>
        <w:t>2</w:t>
      </w:r>
      <w:r>
        <w:rPr>
          <w:sz w:val="20"/>
        </w:rPr>
        <w:t xml:space="preserve">  </w:t>
      </w:r>
      <w:bookmarkEnd w:id="75"/>
      <w:r>
        <w:rPr>
          <w:b/>
          <w:sz w:val="20"/>
        </w:rPr>
        <w:t>(40 CFR 52.21)</w:t>
      </w:r>
    </w:p>
    <w:p w14:paraId="06B537A3" w14:textId="77777777" w:rsidR="007A58F5" w:rsidRDefault="007A58F5" w:rsidP="007A58F5">
      <w:pPr>
        <w:jc w:val="both"/>
        <w:rPr>
          <w:sz w:val="20"/>
        </w:rPr>
      </w:pPr>
    </w:p>
    <w:p w14:paraId="71241099" w14:textId="5F740BB2" w:rsidR="007A58F5" w:rsidRDefault="007A58F5" w:rsidP="0095454B">
      <w:pPr>
        <w:numPr>
          <w:ilvl w:val="0"/>
          <w:numId w:val="36"/>
        </w:numPr>
        <w:jc w:val="both"/>
        <w:rPr>
          <w:rFonts w:cs="Arial"/>
          <w:sz w:val="20"/>
        </w:rPr>
      </w:pPr>
      <w:r>
        <w:rPr>
          <w:rFonts w:cs="Arial"/>
          <w:sz w:val="20"/>
        </w:rPr>
        <w:t>The permittee shall, at all times, maintain the temperature monitoring device on the RTO</w:t>
      </w:r>
      <w:r w:rsidR="000D4AA7">
        <w:rPr>
          <w:rFonts w:cs="Arial"/>
          <w:sz w:val="20"/>
        </w:rPr>
        <w:t>.</w:t>
      </w:r>
      <w:r>
        <w:rPr>
          <w:rFonts w:cs="Arial"/>
          <w:sz w:val="20"/>
        </w:rPr>
        <w:t xml:space="preserve"> </w:t>
      </w:r>
      <w:r w:rsidR="000D4AA7">
        <w:rPr>
          <w:rFonts w:cs="Arial"/>
          <w:sz w:val="20"/>
        </w:rPr>
        <w:t xml:space="preserve"> This I</w:t>
      </w:r>
      <w:r>
        <w:rPr>
          <w:rFonts w:cs="Arial"/>
          <w:sz w:val="20"/>
        </w:rPr>
        <w:t>nclud</w:t>
      </w:r>
      <w:r w:rsidR="000D4AA7">
        <w:rPr>
          <w:rFonts w:cs="Arial"/>
          <w:sz w:val="20"/>
        </w:rPr>
        <w:t>es</w:t>
      </w:r>
      <w:r>
        <w:rPr>
          <w:rFonts w:cs="Arial"/>
          <w:sz w:val="20"/>
        </w:rPr>
        <w:t>, but</w:t>
      </w:r>
      <w:r w:rsidR="000D4AA7">
        <w:rPr>
          <w:rFonts w:cs="Arial"/>
          <w:sz w:val="20"/>
        </w:rPr>
        <w:t xml:space="preserve"> is</w:t>
      </w:r>
      <w:r>
        <w:rPr>
          <w:rFonts w:cs="Arial"/>
          <w:sz w:val="20"/>
        </w:rPr>
        <w:t xml:space="preserve"> not limited to, maintaining necessary parts for routine repairs of the equipment.  </w:t>
      </w:r>
      <w:r>
        <w:rPr>
          <w:b/>
          <w:sz w:val="20"/>
        </w:rPr>
        <w:t>(40 CFR 64.7(b))</w:t>
      </w:r>
    </w:p>
    <w:p w14:paraId="0F9DBA1E" w14:textId="77777777" w:rsidR="007A58F5" w:rsidRPr="004915EA" w:rsidRDefault="007A58F5" w:rsidP="004915EA">
      <w:pPr>
        <w:rPr>
          <w:rFonts w:cs="Arial"/>
          <w:sz w:val="20"/>
        </w:rPr>
      </w:pPr>
    </w:p>
    <w:p w14:paraId="30F9C02E" w14:textId="77777777" w:rsidR="007A58F5" w:rsidRDefault="007A58F5" w:rsidP="0095454B">
      <w:pPr>
        <w:numPr>
          <w:ilvl w:val="0"/>
          <w:numId w:val="36"/>
        </w:numPr>
        <w:jc w:val="both"/>
        <w:rPr>
          <w:rFonts w:cs="Arial"/>
          <w:sz w:val="20"/>
        </w:rPr>
      </w:pPr>
      <w:r>
        <w:rPr>
          <w:rFonts w:cs="Arial"/>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Pr>
          <w:rFonts w:cs="Arial"/>
          <w:b/>
          <w:sz w:val="20"/>
        </w:rPr>
        <w:t>(40 CFR 64.9(b)(1))</w:t>
      </w:r>
    </w:p>
    <w:p w14:paraId="74CCE7DF" w14:textId="77777777" w:rsidR="00AE1D84" w:rsidRDefault="00AE1D84" w:rsidP="00F62984">
      <w:pPr>
        <w:jc w:val="both"/>
        <w:rPr>
          <w:sz w:val="20"/>
        </w:rPr>
      </w:pPr>
    </w:p>
    <w:p w14:paraId="0C749A99" w14:textId="77777777" w:rsidR="00AE1D84" w:rsidRPr="007D4237" w:rsidRDefault="00AE1D84" w:rsidP="00F62984">
      <w:pPr>
        <w:jc w:val="both"/>
        <w:rPr>
          <w:sz w:val="20"/>
        </w:rPr>
      </w:pPr>
      <w:r>
        <w:rPr>
          <w:b/>
        </w:rPr>
        <w:t xml:space="preserve">VII.  </w:t>
      </w:r>
      <w:r>
        <w:rPr>
          <w:b/>
          <w:u w:val="single"/>
        </w:rPr>
        <w:t>REPORTING</w:t>
      </w:r>
    </w:p>
    <w:p w14:paraId="705B8438" w14:textId="77777777" w:rsidR="00AE1D84" w:rsidRPr="00047D6A" w:rsidRDefault="00AE1D84" w:rsidP="00F62984">
      <w:pPr>
        <w:jc w:val="both"/>
        <w:rPr>
          <w:sz w:val="20"/>
        </w:rPr>
      </w:pPr>
    </w:p>
    <w:p w14:paraId="01EC51BB"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208304C" w14:textId="77777777" w:rsidR="00AE1D84" w:rsidRPr="00984760" w:rsidRDefault="00AE1D84" w:rsidP="00F62984">
      <w:pPr>
        <w:ind w:left="360" w:hanging="360"/>
        <w:jc w:val="both"/>
        <w:rPr>
          <w:sz w:val="20"/>
        </w:rPr>
      </w:pPr>
    </w:p>
    <w:p w14:paraId="6F31CABF"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43BEAE2" w14:textId="77777777" w:rsidR="00AE1D84" w:rsidRPr="00984760" w:rsidRDefault="00AE1D84" w:rsidP="00F62984">
      <w:pPr>
        <w:ind w:left="360" w:hanging="360"/>
        <w:jc w:val="both"/>
        <w:rPr>
          <w:sz w:val="20"/>
        </w:rPr>
      </w:pPr>
    </w:p>
    <w:p w14:paraId="69AED6B6"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DBE3DEF" w14:textId="77777777" w:rsidR="00D53F07" w:rsidRPr="004915EA" w:rsidRDefault="00D53F07" w:rsidP="004915EA">
      <w:pPr>
        <w:jc w:val="both"/>
        <w:rPr>
          <w:rFonts w:cs="Arial"/>
          <w:sz w:val="20"/>
        </w:rPr>
      </w:pPr>
    </w:p>
    <w:p w14:paraId="46F087B4" w14:textId="571DE48E" w:rsidR="00D53F07" w:rsidRPr="004B6893" w:rsidRDefault="00D53F07" w:rsidP="007B486B">
      <w:pPr>
        <w:numPr>
          <w:ilvl w:val="0"/>
          <w:numId w:val="26"/>
        </w:numPr>
        <w:ind w:left="360"/>
        <w:jc w:val="both"/>
        <w:rPr>
          <w:sz w:val="20"/>
        </w:rPr>
      </w:pPr>
      <w:r>
        <w:rPr>
          <w:sz w:val="20"/>
        </w:rPr>
        <w:lastRenderedPageBreak/>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Pr>
          <w:b/>
          <w:sz w:val="20"/>
        </w:rPr>
        <w:t>(40 CFR 64.9(a)(2)(i))</w:t>
      </w:r>
    </w:p>
    <w:p w14:paraId="30D60A55" w14:textId="77777777" w:rsidR="00396B16" w:rsidRDefault="00396B16" w:rsidP="00D723A4">
      <w:pPr>
        <w:jc w:val="both"/>
        <w:rPr>
          <w:sz w:val="20"/>
        </w:rPr>
      </w:pPr>
    </w:p>
    <w:p w14:paraId="7C21971A" w14:textId="5755E402" w:rsidR="00D53F07" w:rsidRPr="00D53F07" w:rsidRDefault="00D53F07" w:rsidP="004B6893">
      <w:pPr>
        <w:numPr>
          <w:ilvl w:val="0"/>
          <w:numId w:val="26"/>
        </w:numPr>
        <w:ind w:left="360"/>
        <w:jc w:val="both"/>
        <w:rPr>
          <w:sz w:val="20"/>
        </w:rPr>
      </w:pPr>
      <w:r>
        <w:rPr>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Pr>
          <w:b/>
          <w:sz w:val="20"/>
        </w:rPr>
        <w:t>(40 CFR 64.9(a)(2)(ii))</w:t>
      </w:r>
    </w:p>
    <w:p w14:paraId="74B00104" w14:textId="77777777" w:rsidR="00AE1D84" w:rsidRPr="00E873CB" w:rsidRDefault="00AE1D84" w:rsidP="00F62984">
      <w:pPr>
        <w:jc w:val="both"/>
        <w:rPr>
          <w:rFonts w:cs="Arial"/>
          <w:sz w:val="20"/>
        </w:rPr>
      </w:pPr>
    </w:p>
    <w:p w14:paraId="1F23DB16" w14:textId="77777777" w:rsidR="00AE1D84" w:rsidRPr="007D4237" w:rsidRDefault="00AE1D84" w:rsidP="00F62984">
      <w:pPr>
        <w:jc w:val="both"/>
        <w:rPr>
          <w:rFonts w:cs="Arial"/>
          <w:sz w:val="20"/>
        </w:rPr>
      </w:pPr>
      <w:r w:rsidRPr="00FE0AD0">
        <w:rPr>
          <w:rFonts w:cs="Arial"/>
          <w:b/>
          <w:sz w:val="20"/>
        </w:rPr>
        <w:t>See Appendix 8</w:t>
      </w:r>
    </w:p>
    <w:p w14:paraId="3D988C5F" w14:textId="77777777" w:rsidR="00AE1D84" w:rsidRPr="00E873CB" w:rsidRDefault="00AE1D84" w:rsidP="00F62984">
      <w:pPr>
        <w:jc w:val="both"/>
        <w:rPr>
          <w:rFonts w:cs="Arial"/>
          <w:sz w:val="20"/>
        </w:rPr>
      </w:pPr>
    </w:p>
    <w:p w14:paraId="204DE6E4" w14:textId="77777777" w:rsidR="00AE1D84" w:rsidRDefault="00AE1D84" w:rsidP="00F62984">
      <w:pPr>
        <w:jc w:val="both"/>
      </w:pPr>
      <w:r>
        <w:rPr>
          <w:b/>
        </w:rPr>
        <w:t xml:space="preserve">VIII.  </w:t>
      </w:r>
      <w:r>
        <w:rPr>
          <w:b/>
          <w:u w:val="single"/>
        </w:rPr>
        <w:t>STACK/VENT RESTRICTION(S)</w:t>
      </w:r>
    </w:p>
    <w:p w14:paraId="679F6C27" w14:textId="77777777" w:rsidR="00AE1D84" w:rsidRDefault="00AE1D84" w:rsidP="00F62984">
      <w:pPr>
        <w:jc w:val="both"/>
        <w:rPr>
          <w:sz w:val="20"/>
        </w:rPr>
      </w:pPr>
    </w:p>
    <w:p w14:paraId="6A04FE44"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5C9B5855" w14:textId="77777777" w:rsidR="00AE1D84" w:rsidRDefault="00AE1D84" w:rsidP="00F629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0"/>
        <w:gridCol w:w="1890"/>
        <w:gridCol w:w="2880"/>
      </w:tblGrid>
      <w:tr w:rsidR="00AE1D84" w14:paraId="6766EDCF" w14:textId="77777777" w:rsidTr="001110C8">
        <w:trPr>
          <w:cantSplit/>
          <w:tblHeader/>
        </w:trPr>
        <w:tc>
          <w:tcPr>
            <w:tcW w:w="3510" w:type="dxa"/>
            <w:tcBorders>
              <w:bottom w:val="single" w:sz="4" w:space="0" w:color="auto"/>
            </w:tcBorders>
          </w:tcPr>
          <w:p w14:paraId="4E98A8B8" w14:textId="77777777" w:rsidR="00AE1D84" w:rsidRPr="00BD3DE3" w:rsidRDefault="00AE1D84" w:rsidP="00F62984">
            <w:pPr>
              <w:jc w:val="center"/>
              <w:rPr>
                <w:b/>
                <w:sz w:val="20"/>
              </w:rPr>
            </w:pPr>
            <w:r w:rsidRPr="00BD3DE3">
              <w:rPr>
                <w:b/>
                <w:sz w:val="20"/>
              </w:rPr>
              <w:t>Stack &amp; Vent ID</w:t>
            </w:r>
          </w:p>
        </w:tc>
        <w:tc>
          <w:tcPr>
            <w:tcW w:w="1980" w:type="dxa"/>
            <w:tcBorders>
              <w:bottom w:val="single" w:sz="4" w:space="0" w:color="auto"/>
            </w:tcBorders>
          </w:tcPr>
          <w:p w14:paraId="518D6DA4"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39B3FB67"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1890" w:type="dxa"/>
            <w:tcBorders>
              <w:bottom w:val="single" w:sz="4" w:space="0" w:color="auto"/>
            </w:tcBorders>
          </w:tcPr>
          <w:p w14:paraId="48C07B8E" w14:textId="77777777" w:rsidR="00AE1D84" w:rsidRPr="00BD3DE3" w:rsidRDefault="00AE1D84" w:rsidP="00F62984">
            <w:pPr>
              <w:jc w:val="center"/>
              <w:rPr>
                <w:b/>
                <w:sz w:val="20"/>
              </w:rPr>
            </w:pPr>
            <w:r w:rsidRPr="00BD3DE3">
              <w:rPr>
                <w:b/>
                <w:sz w:val="20"/>
              </w:rPr>
              <w:t>M</w:t>
            </w:r>
            <w:r>
              <w:rPr>
                <w:b/>
                <w:sz w:val="20"/>
              </w:rPr>
              <w:t>inimum Height Above Ground</w:t>
            </w:r>
          </w:p>
          <w:p w14:paraId="1B50C7F6"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0513E5E3" w14:textId="77777777" w:rsidR="00AE1D84" w:rsidRPr="00BD3DE3" w:rsidRDefault="00AE1D84" w:rsidP="00AB71EF">
            <w:pPr>
              <w:jc w:val="center"/>
              <w:rPr>
                <w:b/>
                <w:sz w:val="20"/>
              </w:rPr>
            </w:pPr>
            <w:r w:rsidRPr="00BD3DE3">
              <w:rPr>
                <w:b/>
                <w:sz w:val="20"/>
              </w:rPr>
              <w:t>Underlying Applicable Requirements</w:t>
            </w:r>
          </w:p>
        </w:tc>
      </w:tr>
      <w:tr w:rsidR="001110C8" w14:paraId="6E047734" w14:textId="77777777" w:rsidTr="00AF3F4E">
        <w:trPr>
          <w:cantSplit/>
        </w:trPr>
        <w:tc>
          <w:tcPr>
            <w:tcW w:w="3510" w:type="dxa"/>
            <w:tcBorders>
              <w:top w:val="single" w:sz="4" w:space="0" w:color="auto"/>
              <w:left w:val="single" w:sz="4" w:space="0" w:color="auto"/>
              <w:bottom w:val="single" w:sz="4" w:space="0" w:color="auto"/>
              <w:right w:val="single" w:sz="4" w:space="0" w:color="auto"/>
            </w:tcBorders>
          </w:tcPr>
          <w:p w14:paraId="72BE0ED0" w14:textId="0F62D9F0" w:rsidR="001110C8" w:rsidRPr="00984760" w:rsidRDefault="001110C8" w:rsidP="00AF3F4E">
            <w:pPr>
              <w:numPr>
                <w:ilvl w:val="0"/>
                <w:numId w:val="30"/>
              </w:numPr>
              <w:ind w:left="342" w:hanging="342"/>
              <w:rPr>
                <w:sz w:val="20"/>
              </w:rPr>
            </w:pPr>
            <w:r>
              <w:rPr>
                <w:sz w:val="20"/>
              </w:rPr>
              <w:t>SV007</w:t>
            </w:r>
          </w:p>
        </w:tc>
        <w:tc>
          <w:tcPr>
            <w:tcW w:w="1980" w:type="dxa"/>
            <w:tcBorders>
              <w:top w:val="single" w:sz="4" w:space="0" w:color="auto"/>
              <w:left w:val="single" w:sz="4" w:space="0" w:color="auto"/>
              <w:bottom w:val="single" w:sz="4" w:space="0" w:color="auto"/>
              <w:right w:val="single" w:sz="4" w:space="0" w:color="auto"/>
            </w:tcBorders>
          </w:tcPr>
          <w:p w14:paraId="004B41FE" w14:textId="5E4F8941" w:rsidR="001110C8" w:rsidRPr="00BD3DE3" w:rsidRDefault="001110C8" w:rsidP="00AF3F4E">
            <w:pPr>
              <w:jc w:val="center"/>
              <w:rPr>
                <w:sz w:val="20"/>
              </w:rPr>
            </w:pPr>
            <w:r>
              <w:rPr>
                <w:sz w:val="20"/>
              </w:rPr>
              <w:t>72</w:t>
            </w:r>
            <w:r>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622F6DA3" w14:textId="2C515DE1" w:rsidR="001110C8" w:rsidRPr="00BD3DE3" w:rsidRDefault="001110C8" w:rsidP="00AF3F4E">
            <w:pPr>
              <w:jc w:val="center"/>
              <w:rPr>
                <w:sz w:val="20"/>
              </w:rPr>
            </w:pPr>
            <w:r>
              <w:rPr>
                <w:sz w:val="20"/>
              </w:rPr>
              <w:t>40</w:t>
            </w:r>
            <w:r>
              <w:rPr>
                <w:rFonts w:cs="Arial"/>
                <w:sz w:val="20"/>
                <w:vertAlign w:val="superscript"/>
              </w:rPr>
              <w:t>2</w:t>
            </w:r>
          </w:p>
        </w:tc>
        <w:tc>
          <w:tcPr>
            <w:tcW w:w="2880" w:type="dxa"/>
            <w:tcBorders>
              <w:top w:val="single" w:sz="4" w:space="0" w:color="auto"/>
              <w:left w:val="single" w:sz="4" w:space="0" w:color="auto"/>
              <w:bottom w:val="single" w:sz="4" w:space="0" w:color="auto"/>
              <w:right w:val="single" w:sz="4" w:space="0" w:color="auto"/>
            </w:tcBorders>
          </w:tcPr>
          <w:p w14:paraId="09F1F56F" w14:textId="4B33C757" w:rsidR="00AF3F4E" w:rsidRDefault="001110C8" w:rsidP="00AF3F4E">
            <w:pPr>
              <w:jc w:val="center"/>
              <w:rPr>
                <w:b/>
                <w:sz w:val="20"/>
              </w:rPr>
            </w:pPr>
            <w:r>
              <w:rPr>
                <w:b/>
                <w:sz w:val="20"/>
              </w:rPr>
              <w:t>R 336.1224</w:t>
            </w:r>
          </w:p>
          <w:p w14:paraId="3494D504" w14:textId="1C7332F1" w:rsidR="00AF3F4E" w:rsidRDefault="001110C8" w:rsidP="00AF3F4E">
            <w:pPr>
              <w:jc w:val="center"/>
              <w:rPr>
                <w:b/>
                <w:sz w:val="20"/>
              </w:rPr>
            </w:pPr>
            <w:r>
              <w:rPr>
                <w:b/>
                <w:sz w:val="20"/>
              </w:rPr>
              <w:t>R 336.1225</w:t>
            </w:r>
          </w:p>
          <w:p w14:paraId="508DE12E" w14:textId="09A25B4A" w:rsidR="001110C8" w:rsidRPr="002D3BFA" w:rsidRDefault="001110C8" w:rsidP="00AF3F4E">
            <w:pPr>
              <w:jc w:val="center"/>
              <w:rPr>
                <w:b/>
                <w:sz w:val="20"/>
              </w:rPr>
            </w:pPr>
            <w:r>
              <w:rPr>
                <w:b/>
                <w:sz w:val="20"/>
              </w:rPr>
              <w:t>40 CFR 52.21(c) &amp; (d)</w:t>
            </w:r>
          </w:p>
        </w:tc>
      </w:tr>
    </w:tbl>
    <w:p w14:paraId="2EB6A198" w14:textId="77777777" w:rsidR="004F5DF2" w:rsidRPr="00EE5F4E" w:rsidRDefault="004F5DF2" w:rsidP="00F62984">
      <w:pPr>
        <w:jc w:val="both"/>
        <w:rPr>
          <w:sz w:val="20"/>
        </w:rPr>
      </w:pPr>
    </w:p>
    <w:p w14:paraId="2F621C8F" w14:textId="77777777" w:rsidR="00AE1D84" w:rsidRDefault="00AE1D84" w:rsidP="00F62984">
      <w:pPr>
        <w:jc w:val="both"/>
      </w:pPr>
      <w:r>
        <w:rPr>
          <w:b/>
        </w:rPr>
        <w:t xml:space="preserve">IX.  </w:t>
      </w:r>
      <w:r>
        <w:rPr>
          <w:b/>
          <w:u w:val="single"/>
        </w:rPr>
        <w:t>OTHER REQUIREMENT(S)</w:t>
      </w:r>
    </w:p>
    <w:p w14:paraId="61EE79B5" w14:textId="77777777" w:rsidR="00AE1D84" w:rsidRPr="00FE0AD0" w:rsidRDefault="00AE1D84" w:rsidP="00F62984">
      <w:pPr>
        <w:jc w:val="both"/>
        <w:rPr>
          <w:sz w:val="20"/>
        </w:rPr>
      </w:pPr>
    </w:p>
    <w:p w14:paraId="3AE1367E" w14:textId="77777777" w:rsidR="0010165C" w:rsidRDefault="0010165C" w:rsidP="0095454B">
      <w:pPr>
        <w:numPr>
          <w:ilvl w:val="0"/>
          <w:numId w:val="31"/>
        </w:numPr>
        <w:ind w:left="360"/>
        <w:jc w:val="both"/>
        <w:rPr>
          <w:sz w:val="20"/>
        </w:rPr>
      </w:pPr>
      <w:r>
        <w:rPr>
          <w:sz w:val="20"/>
        </w:rPr>
        <w:t>The permittee shall develop and maintain a preventative maintenance plan for the control equipment contained within EUALINE.  This plan shall be reviewed at least annually and updated as needed.</w:t>
      </w:r>
      <w:r>
        <w:rPr>
          <w:rFonts w:cs="Arial"/>
          <w:sz w:val="20"/>
          <w:vertAlign w:val="superscript"/>
        </w:rPr>
        <w:t>2</w:t>
      </w:r>
      <w:r>
        <w:rPr>
          <w:sz w:val="20"/>
        </w:rPr>
        <w:t xml:space="preserve">  </w:t>
      </w:r>
      <w:r>
        <w:rPr>
          <w:b/>
          <w:sz w:val="20"/>
        </w:rPr>
        <w:t>(R 336.1911)</w:t>
      </w:r>
    </w:p>
    <w:p w14:paraId="6CF44EF8" w14:textId="77777777" w:rsidR="0010165C" w:rsidRDefault="0010165C" w:rsidP="0010165C">
      <w:pPr>
        <w:jc w:val="both"/>
        <w:rPr>
          <w:sz w:val="20"/>
        </w:rPr>
      </w:pPr>
    </w:p>
    <w:p w14:paraId="73868012" w14:textId="77777777" w:rsidR="0010165C" w:rsidRDefault="0010165C" w:rsidP="0095454B">
      <w:pPr>
        <w:numPr>
          <w:ilvl w:val="0"/>
          <w:numId w:val="31"/>
        </w:numPr>
        <w:ind w:left="360"/>
        <w:jc w:val="both"/>
        <w:rPr>
          <w:sz w:val="20"/>
        </w:rPr>
      </w:pPr>
      <w:r>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Pr>
          <w:b/>
          <w:sz w:val="20"/>
        </w:rPr>
        <w:t>(40 CFR 64.7(e))</w:t>
      </w:r>
    </w:p>
    <w:p w14:paraId="09EC15AC" w14:textId="77777777" w:rsidR="0010165C" w:rsidRDefault="0010165C" w:rsidP="0010165C">
      <w:pPr>
        <w:jc w:val="both"/>
        <w:rPr>
          <w:sz w:val="20"/>
        </w:rPr>
      </w:pPr>
    </w:p>
    <w:p w14:paraId="410826F3" w14:textId="77777777" w:rsidR="0010165C" w:rsidRDefault="0010165C" w:rsidP="0095454B">
      <w:pPr>
        <w:numPr>
          <w:ilvl w:val="0"/>
          <w:numId w:val="31"/>
        </w:numPr>
        <w:ind w:left="360"/>
        <w:jc w:val="both"/>
        <w:rPr>
          <w:b/>
          <w:sz w:val="20"/>
        </w:rPr>
      </w:pPr>
      <w:r>
        <w:rPr>
          <w:sz w:val="20"/>
        </w:rPr>
        <w:t xml:space="preserve">The permittee shall comply with all requirements of 40 CFR Part 64.  </w:t>
      </w:r>
      <w:r>
        <w:rPr>
          <w:b/>
          <w:sz w:val="20"/>
        </w:rPr>
        <w:t>(40 CFR Part 64)</w:t>
      </w:r>
    </w:p>
    <w:p w14:paraId="76560E90" w14:textId="13749F87" w:rsidR="000662AD" w:rsidRDefault="000662AD" w:rsidP="00F62984">
      <w:pPr>
        <w:jc w:val="both"/>
        <w:rPr>
          <w:sz w:val="20"/>
        </w:rPr>
      </w:pPr>
    </w:p>
    <w:p w14:paraId="7C18ADEB" w14:textId="77777777" w:rsidR="00AF3F4E" w:rsidRPr="00FE0AD0" w:rsidRDefault="00AF3F4E" w:rsidP="00F62984">
      <w:pPr>
        <w:jc w:val="both"/>
        <w:rPr>
          <w:sz w:val="20"/>
        </w:rPr>
      </w:pPr>
    </w:p>
    <w:p w14:paraId="5E7992C3" w14:textId="77777777" w:rsidR="00AE1D84" w:rsidRPr="00B90185" w:rsidRDefault="00AE1D84" w:rsidP="00F62984">
      <w:pPr>
        <w:jc w:val="both"/>
        <w:rPr>
          <w:b/>
          <w:sz w:val="20"/>
        </w:rPr>
      </w:pPr>
      <w:r w:rsidRPr="00B90185">
        <w:rPr>
          <w:b/>
          <w:sz w:val="20"/>
          <w:u w:val="single"/>
        </w:rPr>
        <w:t>Footnotes</w:t>
      </w:r>
      <w:r w:rsidRPr="00B90185">
        <w:rPr>
          <w:b/>
          <w:sz w:val="20"/>
        </w:rPr>
        <w:t>:</w:t>
      </w:r>
    </w:p>
    <w:p w14:paraId="790024C5"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58F82EB" w14:textId="5D4B912D" w:rsidR="00D723A4" w:rsidRDefault="00AE1D84"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70D5F6A" w14:textId="77777777" w:rsidR="00D723A4" w:rsidRDefault="00D723A4">
      <w:pPr>
        <w:rPr>
          <w:sz w:val="20"/>
        </w:rPr>
      </w:pPr>
      <w:r>
        <w:rPr>
          <w:sz w:val="20"/>
        </w:rPr>
        <w:br w:type="page"/>
      </w:r>
    </w:p>
    <w:p w14:paraId="77E9BED9" w14:textId="77777777" w:rsidR="00AE1D84" w:rsidRPr="00D53AEC" w:rsidRDefault="00AE1D84" w:rsidP="00F62984">
      <w:pPr>
        <w:jc w:val="both"/>
        <w:rPr>
          <w:rFonts w:cs="Arial"/>
          <w:sz w:val="20"/>
        </w:rPr>
      </w:pPr>
    </w:p>
    <w:p w14:paraId="3374F83C" w14:textId="52346670" w:rsidR="007E31C9" w:rsidRPr="007E31C9" w:rsidRDefault="007E31C9" w:rsidP="007E31C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6" w:name="_Toc852396"/>
      <w:bookmarkStart w:id="77" w:name="_Toc852727"/>
      <w:bookmarkStart w:id="78" w:name="_Toc2571644"/>
      <w:bookmarkStart w:id="79" w:name="_Toc65052119"/>
      <w:r w:rsidRPr="00B446A7">
        <w:rPr>
          <w:bCs/>
          <w:szCs w:val="28"/>
        </w:rPr>
        <w:t>EU</w:t>
      </w:r>
      <w:bookmarkEnd w:id="76"/>
      <w:bookmarkEnd w:id="77"/>
      <w:bookmarkEnd w:id="78"/>
      <w:r w:rsidRPr="00B446A7">
        <w:rPr>
          <w:bCs/>
          <w:szCs w:val="28"/>
        </w:rPr>
        <w:t>ALINEMOLD</w:t>
      </w:r>
      <w:bookmarkEnd w:id="79"/>
    </w:p>
    <w:p w14:paraId="2963DBC8" w14:textId="77777777" w:rsidR="007E31C9" w:rsidRPr="00EE02F9" w:rsidRDefault="007E31C9" w:rsidP="007E31C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05C2AB8" w14:textId="77777777" w:rsidR="004915EA" w:rsidRPr="0019740E" w:rsidRDefault="004915EA" w:rsidP="007E31C9">
      <w:pPr>
        <w:rPr>
          <w:sz w:val="20"/>
        </w:rPr>
      </w:pPr>
    </w:p>
    <w:p w14:paraId="6FF06DD3" w14:textId="77777777" w:rsidR="007E31C9" w:rsidRDefault="007E31C9" w:rsidP="007E31C9">
      <w:pPr>
        <w:jc w:val="both"/>
        <w:rPr>
          <w:b/>
          <w:u w:val="single"/>
        </w:rPr>
      </w:pPr>
      <w:r>
        <w:rPr>
          <w:b/>
          <w:u w:val="single"/>
        </w:rPr>
        <w:t>DESCRIPTION</w:t>
      </w:r>
    </w:p>
    <w:p w14:paraId="75B23C0C" w14:textId="77777777" w:rsidR="007E31C9" w:rsidRDefault="007E31C9" w:rsidP="007E31C9">
      <w:pPr>
        <w:jc w:val="both"/>
        <w:rPr>
          <w:sz w:val="20"/>
        </w:rPr>
      </w:pPr>
    </w:p>
    <w:p w14:paraId="28F85C62" w14:textId="6042CEC0" w:rsidR="006A31AE" w:rsidRDefault="006A31AE" w:rsidP="006A31AE">
      <w:pPr>
        <w:jc w:val="both"/>
        <w:rPr>
          <w:rFonts w:cs="Arial"/>
          <w:sz w:val="20"/>
        </w:rPr>
      </w:pPr>
      <w:r>
        <w:rPr>
          <w:rFonts w:cs="Arial"/>
          <w:sz w:val="20"/>
        </w:rPr>
        <w:t>A-line core and mold making process utilizing four Sutter mold machines to produce molds and mold cores for the metal pouring process in EUALINE.</w:t>
      </w:r>
      <w:r w:rsidR="00D723A4">
        <w:rPr>
          <w:rFonts w:cs="Arial"/>
          <w:sz w:val="20"/>
        </w:rPr>
        <w:t xml:space="preserve">  </w:t>
      </w:r>
      <w:r w:rsidR="00D723A4" w:rsidRPr="00D723A4">
        <w:rPr>
          <w:rFonts w:cs="Arial"/>
          <w:sz w:val="20"/>
        </w:rPr>
        <w:t>EUALINEMOLD has applicable Preventative Maintenance plans.</w:t>
      </w:r>
      <w:r w:rsidR="00D723A4">
        <w:rPr>
          <w:rFonts w:cs="Arial"/>
          <w:sz w:val="20"/>
        </w:rPr>
        <w:t xml:space="preserve"> </w:t>
      </w:r>
    </w:p>
    <w:p w14:paraId="270024A2" w14:textId="77777777" w:rsidR="006A31AE" w:rsidRDefault="006A31AE" w:rsidP="006A31AE">
      <w:pPr>
        <w:jc w:val="both"/>
        <w:rPr>
          <w:rFonts w:cs="Arial"/>
          <w:sz w:val="20"/>
        </w:rPr>
      </w:pPr>
    </w:p>
    <w:p w14:paraId="52C73FFE" w14:textId="59D51332" w:rsidR="007E31C9" w:rsidRPr="00D30662" w:rsidRDefault="007E31C9" w:rsidP="007E31C9">
      <w:pPr>
        <w:jc w:val="both"/>
        <w:rPr>
          <w:sz w:val="20"/>
        </w:rPr>
      </w:pPr>
      <w:r w:rsidRPr="00FE0AD0">
        <w:rPr>
          <w:b/>
          <w:sz w:val="20"/>
        </w:rPr>
        <w:t>Flexible Group ID</w:t>
      </w:r>
      <w:r>
        <w:rPr>
          <w:b/>
          <w:sz w:val="20"/>
        </w:rPr>
        <w:t>:</w:t>
      </w:r>
      <w:r>
        <w:rPr>
          <w:sz w:val="20"/>
        </w:rPr>
        <w:t xml:space="preserve"> </w:t>
      </w:r>
      <w:r w:rsidR="00AF3F4E">
        <w:rPr>
          <w:sz w:val="20"/>
        </w:rPr>
        <w:t xml:space="preserve"> </w:t>
      </w:r>
      <w:r w:rsidRPr="00D30662">
        <w:rPr>
          <w:sz w:val="20"/>
        </w:rPr>
        <w:t>NA</w:t>
      </w:r>
    </w:p>
    <w:p w14:paraId="40EEDC40" w14:textId="77777777" w:rsidR="007E31C9" w:rsidRPr="0019740E" w:rsidRDefault="007E31C9" w:rsidP="007E31C9">
      <w:pPr>
        <w:tabs>
          <w:tab w:val="left" w:pos="6328"/>
        </w:tabs>
        <w:jc w:val="both"/>
        <w:rPr>
          <w:sz w:val="20"/>
        </w:rPr>
      </w:pPr>
    </w:p>
    <w:p w14:paraId="26844916" w14:textId="77777777" w:rsidR="007E31C9" w:rsidRDefault="007E31C9" w:rsidP="007E31C9">
      <w:pPr>
        <w:jc w:val="both"/>
        <w:rPr>
          <w:b/>
          <w:u w:val="single"/>
        </w:rPr>
      </w:pPr>
      <w:r>
        <w:rPr>
          <w:b/>
          <w:u w:val="single"/>
        </w:rPr>
        <w:t>POLLUTION CONTROL EQUIPMENT</w:t>
      </w:r>
    </w:p>
    <w:p w14:paraId="3BF48F8F" w14:textId="77777777" w:rsidR="007E31C9" w:rsidRPr="004915EA" w:rsidRDefault="007E31C9" w:rsidP="007E31C9">
      <w:pPr>
        <w:jc w:val="both"/>
        <w:rPr>
          <w:sz w:val="20"/>
        </w:rPr>
      </w:pPr>
    </w:p>
    <w:p w14:paraId="30342E20" w14:textId="1B4F5F2E" w:rsidR="007E31C9" w:rsidRPr="00D30662" w:rsidRDefault="00D30662" w:rsidP="007E31C9">
      <w:pPr>
        <w:jc w:val="both"/>
        <w:rPr>
          <w:sz w:val="20"/>
        </w:rPr>
      </w:pPr>
      <w:r>
        <w:rPr>
          <w:sz w:val="20"/>
        </w:rPr>
        <w:t>Two sulfuric acid gas scrubbers</w:t>
      </w:r>
      <w:r w:rsidR="00437B88">
        <w:rPr>
          <w:sz w:val="20"/>
        </w:rPr>
        <w:t xml:space="preserve"> (for control of amine catalyst only)</w:t>
      </w:r>
      <w:r w:rsidR="009B5206">
        <w:rPr>
          <w:sz w:val="20"/>
        </w:rPr>
        <w:t>.</w:t>
      </w:r>
    </w:p>
    <w:p w14:paraId="5CDA5EE9" w14:textId="77777777" w:rsidR="007E31C9" w:rsidRPr="00906ACF" w:rsidRDefault="007E31C9" w:rsidP="007E31C9">
      <w:pPr>
        <w:jc w:val="both"/>
        <w:rPr>
          <w:sz w:val="20"/>
        </w:rPr>
      </w:pPr>
    </w:p>
    <w:p w14:paraId="4077EFF4" w14:textId="77777777" w:rsidR="007E31C9" w:rsidRPr="00F01FE1" w:rsidRDefault="007E31C9" w:rsidP="007E31C9">
      <w:pPr>
        <w:jc w:val="both"/>
        <w:rPr>
          <w:b/>
          <w:sz w:val="20"/>
          <w:u w:val="single"/>
        </w:rPr>
      </w:pPr>
      <w:r>
        <w:rPr>
          <w:b/>
        </w:rPr>
        <w:t xml:space="preserve">I.  </w:t>
      </w:r>
      <w:r>
        <w:rPr>
          <w:b/>
          <w:u w:val="single"/>
        </w:rPr>
        <w:t>EMISSION LIMIT(S)</w:t>
      </w:r>
    </w:p>
    <w:p w14:paraId="543D3F47" w14:textId="77777777" w:rsidR="007E31C9" w:rsidRDefault="007E31C9" w:rsidP="007E31C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874"/>
        <w:gridCol w:w="2250"/>
        <w:gridCol w:w="1710"/>
        <w:gridCol w:w="1270"/>
        <w:gridCol w:w="1530"/>
      </w:tblGrid>
      <w:tr w:rsidR="007E31C9" w14:paraId="21E6C1EE" w14:textId="77777777" w:rsidTr="004915EA">
        <w:trPr>
          <w:cantSplit/>
          <w:tblHeader/>
        </w:trPr>
        <w:tc>
          <w:tcPr>
            <w:tcW w:w="1626" w:type="dxa"/>
            <w:tcBorders>
              <w:top w:val="single" w:sz="4" w:space="0" w:color="auto"/>
              <w:left w:val="single" w:sz="4" w:space="0" w:color="auto"/>
              <w:bottom w:val="single" w:sz="4" w:space="0" w:color="auto"/>
              <w:right w:val="single" w:sz="4" w:space="0" w:color="auto"/>
            </w:tcBorders>
          </w:tcPr>
          <w:p w14:paraId="4CB16640" w14:textId="77777777" w:rsidR="007E31C9" w:rsidRPr="00BD3DE3" w:rsidRDefault="007E31C9" w:rsidP="007E31C9">
            <w:pPr>
              <w:jc w:val="center"/>
              <w:rPr>
                <w:b/>
                <w:sz w:val="20"/>
              </w:rPr>
            </w:pPr>
            <w:r>
              <w:rPr>
                <w:b/>
                <w:sz w:val="20"/>
              </w:rPr>
              <w:t>Pollutant</w:t>
            </w:r>
          </w:p>
        </w:tc>
        <w:tc>
          <w:tcPr>
            <w:tcW w:w="1874" w:type="dxa"/>
            <w:tcBorders>
              <w:top w:val="single" w:sz="4" w:space="0" w:color="auto"/>
              <w:left w:val="single" w:sz="4" w:space="0" w:color="auto"/>
              <w:bottom w:val="single" w:sz="4" w:space="0" w:color="auto"/>
              <w:right w:val="single" w:sz="4" w:space="0" w:color="auto"/>
            </w:tcBorders>
          </w:tcPr>
          <w:p w14:paraId="4CAC8ED3" w14:textId="77777777" w:rsidR="007E31C9" w:rsidRPr="00BD3DE3" w:rsidRDefault="007E31C9" w:rsidP="007E31C9">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3E57CE1F" w14:textId="77777777" w:rsidR="004915EA" w:rsidRDefault="007E31C9" w:rsidP="007E31C9">
            <w:pPr>
              <w:jc w:val="center"/>
              <w:rPr>
                <w:b/>
                <w:sz w:val="20"/>
              </w:rPr>
            </w:pPr>
            <w:r>
              <w:rPr>
                <w:b/>
                <w:sz w:val="20"/>
              </w:rPr>
              <w:t>Time Period/</w:t>
            </w:r>
          </w:p>
          <w:p w14:paraId="12F00BDF" w14:textId="0ADF94B0" w:rsidR="007E31C9" w:rsidRDefault="007E31C9" w:rsidP="007E31C9">
            <w:pPr>
              <w:jc w:val="center"/>
              <w:rPr>
                <w:b/>
                <w:sz w:val="20"/>
              </w:rPr>
            </w:pPr>
            <w:r>
              <w:rPr>
                <w:b/>
                <w:sz w:val="20"/>
              </w:rPr>
              <w:t>Operating Scenario</w:t>
            </w:r>
          </w:p>
        </w:tc>
        <w:tc>
          <w:tcPr>
            <w:tcW w:w="1710" w:type="dxa"/>
            <w:tcBorders>
              <w:top w:val="single" w:sz="4" w:space="0" w:color="auto"/>
              <w:left w:val="single" w:sz="4" w:space="0" w:color="auto"/>
              <w:bottom w:val="single" w:sz="4" w:space="0" w:color="auto"/>
              <w:right w:val="single" w:sz="4" w:space="0" w:color="auto"/>
            </w:tcBorders>
          </w:tcPr>
          <w:p w14:paraId="1E042DF9" w14:textId="77777777" w:rsidR="007E31C9" w:rsidRPr="00BD3DE3" w:rsidRDefault="007E31C9" w:rsidP="007E31C9">
            <w:pPr>
              <w:jc w:val="center"/>
              <w:rPr>
                <w:b/>
                <w:sz w:val="20"/>
              </w:rPr>
            </w:pPr>
            <w:r>
              <w:rPr>
                <w:b/>
                <w:sz w:val="20"/>
              </w:rPr>
              <w:t>Equipment</w:t>
            </w:r>
          </w:p>
        </w:tc>
        <w:tc>
          <w:tcPr>
            <w:tcW w:w="1270" w:type="dxa"/>
            <w:tcBorders>
              <w:top w:val="single" w:sz="4" w:space="0" w:color="auto"/>
              <w:left w:val="single" w:sz="4" w:space="0" w:color="auto"/>
              <w:bottom w:val="single" w:sz="4" w:space="0" w:color="auto"/>
              <w:right w:val="single" w:sz="4" w:space="0" w:color="auto"/>
            </w:tcBorders>
          </w:tcPr>
          <w:p w14:paraId="216479A2" w14:textId="77777777" w:rsidR="007E31C9" w:rsidRDefault="007E31C9" w:rsidP="007E31C9">
            <w:pPr>
              <w:jc w:val="center"/>
              <w:rPr>
                <w:b/>
                <w:sz w:val="20"/>
              </w:rPr>
            </w:pPr>
            <w:r>
              <w:rPr>
                <w:b/>
                <w:sz w:val="20"/>
              </w:rPr>
              <w:t>Monitoring/</w:t>
            </w:r>
          </w:p>
          <w:p w14:paraId="269AFCF7" w14:textId="77777777" w:rsidR="007E31C9" w:rsidRPr="00BD3DE3" w:rsidRDefault="007E31C9" w:rsidP="007E31C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2E763A7" w14:textId="77777777" w:rsidR="007E31C9" w:rsidRPr="00BD3DE3" w:rsidRDefault="007E31C9" w:rsidP="007E31C9">
            <w:pPr>
              <w:jc w:val="center"/>
              <w:rPr>
                <w:b/>
                <w:sz w:val="20"/>
              </w:rPr>
            </w:pPr>
            <w:r w:rsidRPr="00BD3DE3">
              <w:rPr>
                <w:b/>
                <w:sz w:val="20"/>
              </w:rPr>
              <w:t>Underlying</w:t>
            </w:r>
            <w:r>
              <w:rPr>
                <w:b/>
                <w:sz w:val="20"/>
              </w:rPr>
              <w:t xml:space="preserve"> </w:t>
            </w:r>
            <w:r w:rsidRPr="00BD3DE3">
              <w:rPr>
                <w:b/>
                <w:sz w:val="20"/>
              </w:rPr>
              <w:t>Applicable Requirements</w:t>
            </w:r>
          </w:p>
        </w:tc>
      </w:tr>
      <w:tr w:rsidR="00B07B56" w14:paraId="7FBE6F36" w14:textId="77777777" w:rsidTr="00AF3F4E">
        <w:trPr>
          <w:cantSplit/>
        </w:trPr>
        <w:tc>
          <w:tcPr>
            <w:tcW w:w="1626" w:type="dxa"/>
            <w:tcBorders>
              <w:top w:val="single" w:sz="4" w:space="0" w:color="auto"/>
              <w:left w:val="single" w:sz="4" w:space="0" w:color="auto"/>
              <w:bottom w:val="single" w:sz="4" w:space="0" w:color="auto"/>
              <w:right w:val="single" w:sz="4" w:space="0" w:color="auto"/>
            </w:tcBorders>
          </w:tcPr>
          <w:p w14:paraId="2CAA8D25" w14:textId="63CFA680" w:rsidR="00B07B56" w:rsidRPr="00DF4010" w:rsidRDefault="00B07B56" w:rsidP="00AF3F4E">
            <w:pPr>
              <w:pStyle w:val="ListParagraph"/>
              <w:numPr>
                <w:ilvl w:val="0"/>
                <w:numId w:val="89"/>
              </w:numPr>
              <w:rPr>
                <w:sz w:val="20"/>
              </w:rPr>
            </w:pPr>
            <w:r w:rsidRPr="00DF4010">
              <w:rPr>
                <w:sz w:val="20"/>
              </w:rPr>
              <w:t>VOC</w:t>
            </w:r>
          </w:p>
        </w:tc>
        <w:tc>
          <w:tcPr>
            <w:tcW w:w="1874" w:type="dxa"/>
            <w:tcBorders>
              <w:top w:val="single" w:sz="4" w:space="0" w:color="auto"/>
              <w:left w:val="single" w:sz="4" w:space="0" w:color="auto"/>
              <w:bottom w:val="single" w:sz="4" w:space="0" w:color="auto"/>
              <w:right w:val="single" w:sz="4" w:space="0" w:color="auto"/>
            </w:tcBorders>
          </w:tcPr>
          <w:p w14:paraId="25F59B6F" w14:textId="009D5064" w:rsidR="00B07B56" w:rsidRPr="00BD3DE3" w:rsidRDefault="00B07B56" w:rsidP="00AF3F4E">
            <w:pPr>
              <w:jc w:val="center"/>
              <w:rPr>
                <w:sz w:val="20"/>
              </w:rPr>
            </w:pPr>
            <w:r>
              <w:rPr>
                <w:sz w:val="20"/>
              </w:rPr>
              <w:t>27.5 pph</w:t>
            </w:r>
            <w:r>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5A58C6BE" w14:textId="2C9E25D3" w:rsidR="00B07B56" w:rsidRPr="00BD3DE3" w:rsidRDefault="00B07B56" w:rsidP="00AF3F4E">
            <w:pPr>
              <w:jc w:val="center"/>
              <w:rPr>
                <w:sz w:val="20"/>
              </w:rPr>
            </w:pPr>
            <w:r>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1ACD4390" w14:textId="62009940" w:rsidR="00B07B56" w:rsidRPr="00BD3DE3" w:rsidRDefault="00B07B56" w:rsidP="00AF3F4E">
            <w:pPr>
              <w:jc w:val="center"/>
              <w:rPr>
                <w:sz w:val="20"/>
              </w:rPr>
            </w:pPr>
            <w:r>
              <w:rPr>
                <w:sz w:val="20"/>
              </w:rPr>
              <w:t>EUALINEMOLD</w:t>
            </w:r>
          </w:p>
        </w:tc>
        <w:tc>
          <w:tcPr>
            <w:tcW w:w="1270" w:type="dxa"/>
            <w:tcBorders>
              <w:top w:val="single" w:sz="4" w:space="0" w:color="auto"/>
              <w:left w:val="single" w:sz="4" w:space="0" w:color="auto"/>
              <w:bottom w:val="single" w:sz="4" w:space="0" w:color="auto"/>
              <w:right w:val="single" w:sz="4" w:space="0" w:color="auto"/>
            </w:tcBorders>
          </w:tcPr>
          <w:p w14:paraId="4FA5AB4D" w14:textId="10CB915D" w:rsidR="00B07B56" w:rsidRPr="00AF3F4E" w:rsidRDefault="00B07B56" w:rsidP="00AF3F4E">
            <w:pPr>
              <w:jc w:val="center"/>
              <w:rPr>
                <w:sz w:val="20"/>
              </w:rPr>
            </w:pPr>
            <w:r w:rsidRPr="00AF3F4E">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21A98776" w14:textId="07C3A0A0" w:rsidR="00B07B56" w:rsidRPr="00471C93" w:rsidRDefault="00B07B56" w:rsidP="00AF3F4E">
            <w:pPr>
              <w:jc w:val="center"/>
              <w:rPr>
                <w:b/>
                <w:sz w:val="20"/>
              </w:rPr>
            </w:pPr>
            <w:r>
              <w:rPr>
                <w:b/>
                <w:sz w:val="20"/>
              </w:rPr>
              <w:t>R 336.1702</w:t>
            </w:r>
          </w:p>
        </w:tc>
      </w:tr>
      <w:tr w:rsidR="00B07B56" w14:paraId="3F638853" w14:textId="77777777" w:rsidTr="00AF3F4E">
        <w:trPr>
          <w:cantSplit/>
        </w:trPr>
        <w:tc>
          <w:tcPr>
            <w:tcW w:w="1626" w:type="dxa"/>
            <w:tcBorders>
              <w:top w:val="single" w:sz="4" w:space="0" w:color="auto"/>
              <w:left w:val="single" w:sz="4" w:space="0" w:color="auto"/>
              <w:bottom w:val="single" w:sz="4" w:space="0" w:color="auto"/>
              <w:right w:val="single" w:sz="4" w:space="0" w:color="auto"/>
            </w:tcBorders>
          </w:tcPr>
          <w:p w14:paraId="47359A18" w14:textId="22F7E024" w:rsidR="00B07B56" w:rsidRPr="00DF4010" w:rsidRDefault="00B07B56" w:rsidP="00AF3F4E">
            <w:pPr>
              <w:pStyle w:val="ListParagraph"/>
              <w:numPr>
                <w:ilvl w:val="0"/>
                <w:numId w:val="89"/>
              </w:numPr>
              <w:rPr>
                <w:sz w:val="20"/>
              </w:rPr>
            </w:pPr>
            <w:r w:rsidRPr="00DF4010">
              <w:rPr>
                <w:sz w:val="20"/>
              </w:rPr>
              <w:t>VOC</w:t>
            </w:r>
          </w:p>
        </w:tc>
        <w:tc>
          <w:tcPr>
            <w:tcW w:w="1874" w:type="dxa"/>
            <w:tcBorders>
              <w:top w:val="single" w:sz="4" w:space="0" w:color="auto"/>
              <w:left w:val="single" w:sz="4" w:space="0" w:color="auto"/>
              <w:bottom w:val="single" w:sz="4" w:space="0" w:color="auto"/>
              <w:right w:val="single" w:sz="4" w:space="0" w:color="auto"/>
            </w:tcBorders>
          </w:tcPr>
          <w:p w14:paraId="6E657258" w14:textId="2E21CF51" w:rsidR="00B07B56" w:rsidRPr="00BD3DE3" w:rsidRDefault="00B07B56" w:rsidP="00AF3F4E">
            <w:pPr>
              <w:jc w:val="center"/>
              <w:rPr>
                <w:sz w:val="20"/>
              </w:rPr>
            </w:pPr>
            <w:r>
              <w:rPr>
                <w:sz w:val="20"/>
              </w:rPr>
              <w:t>35.3 tpy</w:t>
            </w:r>
            <w:r>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44E07BD3" w14:textId="0A295826" w:rsidR="00B07B56" w:rsidRPr="00BD3DE3" w:rsidRDefault="00B07B56" w:rsidP="00AF3F4E">
            <w:pPr>
              <w:jc w:val="center"/>
              <w:rPr>
                <w:sz w:val="20"/>
              </w:rPr>
            </w:pPr>
            <w:r>
              <w:rPr>
                <w:color w:val="000000"/>
                <w:sz w:val="20"/>
              </w:rPr>
              <w:t>12-month rolling time period basis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72FB302E" w14:textId="608EBCDC" w:rsidR="00B07B56" w:rsidRPr="00BD3DE3" w:rsidRDefault="00B07B56" w:rsidP="00AF3F4E">
            <w:pPr>
              <w:jc w:val="center"/>
              <w:rPr>
                <w:sz w:val="20"/>
              </w:rPr>
            </w:pPr>
            <w:r>
              <w:rPr>
                <w:sz w:val="20"/>
              </w:rPr>
              <w:t>EUALINEMOLD</w:t>
            </w:r>
          </w:p>
        </w:tc>
        <w:tc>
          <w:tcPr>
            <w:tcW w:w="1270" w:type="dxa"/>
            <w:tcBorders>
              <w:top w:val="single" w:sz="4" w:space="0" w:color="auto"/>
              <w:left w:val="single" w:sz="4" w:space="0" w:color="auto"/>
              <w:bottom w:val="single" w:sz="4" w:space="0" w:color="auto"/>
              <w:right w:val="single" w:sz="4" w:space="0" w:color="auto"/>
            </w:tcBorders>
          </w:tcPr>
          <w:p w14:paraId="29744F72" w14:textId="6C9458A7" w:rsidR="00B07B56" w:rsidRPr="00AF3F4E" w:rsidRDefault="00B07B56" w:rsidP="00AF3F4E">
            <w:pPr>
              <w:jc w:val="center"/>
              <w:rPr>
                <w:sz w:val="20"/>
              </w:rPr>
            </w:pPr>
            <w:r w:rsidRPr="00AF3F4E">
              <w:rPr>
                <w:sz w:val="20"/>
              </w:rPr>
              <w:t>SC VI.4</w:t>
            </w:r>
          </w:p>
        </w:tc>
        <w:tc>
          <w:tcPr>
            <w:tcW w:w="1530" w:type="dxa"/>
            <w:tcBorders>
              <w:top w:val="single" w:sz="4" w:space="0" w:color="auto"/>
              <w:left w:val="single" w:sz="4" w:space="0" w:color="auto"/>
              <w:bottom w:val="single" w:sz="4" w:space="0" w:color="auto"/>
              <w:right w:val="single" w:sz="4" w:space="0" w:color="auto"/>
            </w:tcBorders>
          </w:tcPr>
          <w:p w14:paraId="6E189045" w14:textId="76F5C641" w:rsidR="00B07B56" w:rsidRPr="00471C93" w:rsidRDefault="00B07B56" w:rsidP="00AF3F4E">
            <w:pPr>
              <w:jc w:val="center"/>
              <w:rPr>
                <w:b/>
                <w:sz w:val="20"/>
              </w:rPr>
            </w:pPr>
            <w:r>
              <w:rPr>
                <w:b/>
                <w:sz w:val="20"/>
              </w:rPr>
              <w:t>R 336.1702</w:t>
            </w:r>
          </w:p>
        </w:tc>
      </w:tr>
      <w:tr w:rsidR="00B07B56" w14:paraId="2B6E5E85" w14:textId="77777777" w:rsidTr="00AF3F4E">
        <w:trPr>
          <w:cantSplit/>
        </w:trPr>
        <w:tc>
          <w:tcPr>
            <w:tcW w:w="1626" w:type="dxa"/>
            <w:tcBorders>
              <w:top w:val="single" w:sz="4" w:space="0" w:color="auto"/>
              <w:left w:val="single" w:sz="4" w:space="0" w:color="auto"/>
              <w:bottom w:val="single" w:sz="4" w:space="0" w:color="auto"/>
              <w:right w:val="single" w:sz="4" w:space="0" w:color="auto"/>
            </w:tcBorders>
          </w:tcPr>
          <w:p w14:paraId="4F2D34B8" w14:textId="6D347315" w:rsidR="00B07B56" w:rsidRPr="00DF4010" w:rsidRDefault="00B07B56" w:rsidP="00AF3F4E">
            <w:pPr>
              <w:pStyle w:val="ListParagraph"/>
              <w:numPr>
                <w:ilvl w:val="0"/>
                <w:numId w:val="89"/>
              </w:numPr>
              <w:rPr>
                <w:sz w:val="20"/>
              </w:rPr>
            </w:pPr>
            <w:bookmarkStart w:id="80" w:name="_Hlk39577686"/>
            <w:r w:rsidRPr="00DF4010">
              <w:rPr>
                <w:sz w:val="20"/>
              </w:rPr>
              <w:t>Amine Catalyst</w:t>
            </w:r>
          </w:p>
        </w:tc>
        <w:tc>
          <w:tcPr>
            <w:tcW w:w="1874" w:type="dxa"/>
            <w:tcBorders>
              <w:top w:val="single" w:sz="4" w:space="0" w:color="auto"/>
              <w:left w:val="single" w:sz="4" w:space="0" w:color="auto"/>
              <w:bottom w:val="single" w:sz="4" w:space="0" w:color="auto"/>
              <w:right w:val="single" w:sz="4" w:space="0" w:color="auto"/>
            </w:tcBorders>
          </w:tcPr>
          <w:p w14:paraId="144C691D" w14:textId="621B18BD" w:rsidR="00B07B56" w:rsidRPr="00BD3DE3" w:rsidRDefault="00B07B56" w:rsidP="00AF3F4E">
            <w:pPr>
              <w:jc w:val="center"/>
              <w:rPr>
                <w:sz w:val="20"/>
              </w:rPr>
            </w:pPr>
            <w:r>
              <w:rPr>
                <w:sz w:val="20"/>
              </w:rPr>
              <w:t>0.07 pph</w:t>
            </w:r>
            <w:r>
              <w:rPr>
                <w:sz w:val="20"/>
                <w:vertAlign w:val="superscript"/>
              </w:rPr>
              <w:t>1</w:t>
            </w:r>
          </w:p>
        </w:tc>
        <w:tc>
          <w:tcPr>
            <w:tcW w:w="2250" w:type="dxa"/>
            <w:tcBorders>
              <w:top w:val="single" w:sz="4" w:space="0" w:color="auto"/>
              <w:left w:val="single" w:sz="4" w:space="0" w:color="auto"/>
              <w:bottom w:val="single" w:sz="4" w:space="0" w:color="auto"/>
              <w:right w:val="single" w:sz="4" w:space="0" w:color="auto"/>
            </w:tcBorders>
          </w:tcPr>
          <w:p w14:paraId="52693116" w14:textId="1EF57B00" w:rsidR="00B07B56" w:rsidRPr="00BD3DE3" w:rsidRDefault="00B07B56" w:rsidP="00AF3F4E">
            <w:pPr>
              <w:jc w:val="center"/>
              <w:rPr>
                <w:sz w:val="20"/>
              </w:rPr>
            </w:pPr>
            <w:r>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288CF1A2" w14:textId="135C8DA8" w:rsidR="00B07B56" w:rsidRPr="00BD3DE3" w:rsidRDefault="00B07B56" w:rsidP="00AF3F4E">
            <w:pPr>
              <w:jc w:val="center"/>
              <w:rPr>
                <w:sz w:val="20"/>
              </w:rPr>
            </w:pPr>
            <w:r>
              <w:rPr>
                <w:sz w:val="20"/>
              </w:rPr>
              <w:t>EUALINEMOLD</w:t>
            </w:r>
          </w:p>
        </w:tc>
        <w:tc>
          <w:tcPr>
            <w:tcW w:w="1270" w:type="dxa"/>
            <w:tcBorders>
              <w:top w:val="single" w:sz="4" w:space="0" w:color="auto"/>
              <w:left w:val="single" w:sz="4" w:space="0" w:color="auto"/>
              <w:bottom w:val="single" w:sz="4" w:space="0" w:color="auto"/>
              <w:right w:val="single" w:sz="4" w:space="0" w:color="auto"/>
            </w:tcBorders>
          </w:tcPr>
          <w:p w14:paraId="1219DD88" w14:textId="117B5CF6" w:rsidR="00B07B56" w:rsidRPr="00AF3F4E" w:rsidRDefault="00B07B56" w:rsidP="00AF3F4E">
            <w:pPr>
              <w:jc w:val="center"/>
              <w:rPr>
                <w:sz w:val="20"/>
              </w:rPr>
            </w:pPr>
            <w:r w:rsidRPr="00AF3F4E">
              <w:rPr>
                <w:sz w:val="20"/>
              </w:rPr>
              <w:t>SC V.1</w:t>
            </w:r>
          </w:p>
          <w:p w14:paraId="421EA91F" w14:textId="05545C63" w:rsidR="00B07B56" w:rsidRPr="00AF3F4E" w:rsidRDefault="00B07B56" w:rsidP="00AF3F4E">
            <w:pPr>
              <w:jc w:val="center"/>
              <w:rPr>
                <w:sz w:val="20"/>
              </w:rPr>
            </w:pPr>
            <w:r w:rsidRPr="00AF3F4E">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347334E6" w14:textId="52AFC322" w:rsidR="00F850C0" w:rsidRDefault="00F850C0" w:rsidP="00AF3F4E">
            <w:pPr>
              <w:jc w:val="center"/>
              <w:rPr>
                <w:b/>
                <w:sz w:val="20"/>
              </w:rPr>
            </w:pPr>
            <w:r>
              <w:rPr>
                <w:b/>
                <w:sz w:val="20"/>
              </w:rPr>
              <w:t>R 336.1225</w:t>
            </w:r>
          </w:p>
          <w:p w14:paraId="4DC3AB4A" w14:textId="7B98EAC3" w:rsidR="00B07B56" w:rsidRDefault="00B07B56" w:rsidP="00AF3F4E">
            <w:pPr>
              <w:jc w:val="center"/>
              <w:rPr>
                <w:b/>
                <w:sz w:val="20"/>
              </w:rPr>
            </w:pPr>
            <w:r>
              <w:rPr>
                <w:b/>
                <w:sz w:val="20"/>
              </w:rPr>
              <w:t>R 336.1226(a)</w:t>
            </w:r>
          </w:p>
          <w:p w14:paraId="2D4AD8DD" w14:textId="668F2380" w:rsidR="00B07B56" w:rsidRPr="00471C93" w:rsidRDefault="00B07B56" w:rsidP="00AF3F4E">
            <w:pPr>
              <w:jc w:val="center"/>
              <w:rPr>
                <w:b/>
                <w:sz w:val="20"/>
              </w:rPr>
            </w:pPr>
            <w:r>
              <w:rPr>
                <w:b/>
                <w:sz w:val="20"/>
              </w:rPr>
              <w:t>R 336.1227</w:t>
            </w:r>
          </w:p>
        </w:tc>
      </w:tr>
      <w:bookmarkEnd w:id="80"/>
      <w:tr w:rsidR="00B07B56" w14:paraId="08224384" w14:textId="77777777" w:rsidTr="00AF3F4E">
        <w:trPr>
          <w:cantSplit/>
        </w:trPr>
        <w:tc>
          <w:tcPr>
            <w:tcW w:w="1626" w:type="dxa"/>
            <w:tcBorders>
              <w:top w:val="single" w:sz="4" w:space="0" w:color="auto"/>
              <w:left w:val="single" w:sz="4" w:space="0" w:color="auto"/>
              <w:bottom w:val="single" w:sz="4" w:space="0" w:color="auto"/>
              <w:right w:val="single" w:sz="4" w:space="0" w:color="auto"/>
            </w:tcBorders>
          </w:tcPr>
          <w:p w14:paraId="3B2DD691" w14:textId="21DF6F67" w:rsidR="00B07B56" w:rsidRPr="00DF4010" w:rsidRDefault="00B07B56" w:rsidP="00AF3F4E">
            <w:pPr>
              <w:pStyle w:val="ListParagraph"/>
              <w:numPr>
                <w:ilvl w:val="0"/>
                <w:numId w:val="89"/>
              </w:numPr>
              <w:rPr>
                <w:sz w:val="20"/>
              </w:rPr>
            </w:pPr>
            <w:r w:rsidRPr="00DF4010">
              <w:rPr>
                <w:sz w:val="20"/>
              </w:rPr>
              <w:t>Amine Catalyst</w:t>
            </w:r>
          </w:p>
        </w:tc>
        <w:tc>
          <w:tcPr>
            <w:tcW w:w="1874" w:type="dxa"/>
            <w:tcBorders>
              <w:top w:val="single" w:sz="4" w:space="0" w:color="auto"/>
              <w:left w:val="single" w:sz="4" w:space="0" w:color="auto"/>
              <w:bottom w:val="single" w:sz="4" w:space="0" w:color="auto"/>
              <w:right w:val="single" w:sz="4" w:space="0" w:color="auto"/>
            </w:tcBorders>
          </w:tcPr>
          <w:p w14:paraId="7EDC2472" w14:textId="0E884155" w:rsidR="00AF3F4E" w:rsidRDefault="00B07B56" w:rsidP="00AF3F4E">
            <w:pPr>
              <w:jc w:val="center"/>
              <w:rPr>
                <w:sz w:val="20"/>
              </w:rPr>
            </w:pPr>
            <w:r>
              <w:rPr>
                <w:sz w:val="20"/>
              </w:rPr>
              <w:t xml:space="preserve">2.34 </w:t>
            </w:r>
            <w:r w:rsidR="004915EA">
              <w:rPr>
                <w:sz w:val="20"/>
              </w:rPr>
              <w:t>mg</w:t>
            </w:r>
            <w:r>
              <w:rPr>
                <w:sz w:val="20"/>
              </w:rPr>
              <w:t xml:space="preserve"> per cubic meter </w:t>
            </w:r>
            <w:r w:rsidR="00347F23">
              <w:rPr>
                <w:sz w:val="20"/>
              </w:rPr>
              <w:t>c</w:t>
            </w:r>
            <w:r>
              <w:rPr>
                <w:sz w:val="20"/>
              </w:rPr>
              <w:t xml:space="preserve">orrected to 70 </w:t>
            </w:r>
            <w:r w:rsidR="004915EA">
              <w:rPr>
                <w:rFonts w:cs="Arial"/>
                <w:sz w:val="20"/>
              </w:rPr>
              <w:t>º</w:t>
            </w:r>
            <w:r w:rsidR="004915EA">
              <w:rPr>
                <w:sz w:val="20"/>
              </w:rPr>
              <w:t xml:space="preserve">F </w:t>
            </w:r>
            <w:r>
              <w:rPr>
                <w:sz w:val="20"/>
              </w:rPr>
              <w:t xml:space="preserve">and </w:t>
            </w:r>
          </w:p>
          <w:p w14:paraId="688D4F11" w14:textId="704580ED" w:rsidR="00B07B56" w:rsidRPr="00BB43A2" w:rsidRDefault="00B07B56" w:rsidP="00AF3F4E">
            <w:pPr>
              <w:jc w:val="center"/>
              <w:rPr>
                <w:sz w:val="20"/>
                <w:vertAlign w:val="superscript"/>
              </w:rPr>
            </w:pPr>
            <w:r>
              <w:rPr>
                <w:sz w:val="20"/>
              </w:rPr>
              <w:t>29.92 inches Hg</w:t>
            </w:r>
            <w:r w:rsidR="00437B88">
              <w:rPr>
                <w:sz w:val="20"/>
                <w:vertAlign w:val="superscript"/>
              </w:rPr>
              <w:t>1</w:t>
            </w:r>
          </w:p>
        </w:tc>
        <w:tc>
          <w:tcPr>
            <w:tcW w:w="2250" w:type="dxa"/>
            <w:tcBorders>
              <w:top w:val="single" w:sz="4" w:space="0" w:color="auto"/>
              <w:left w:val="single" w:sz="4" w:space="0" w:color="auto"/>
              <w:bottom w:val="single" w:sz="4" w:space="0" w:color="auto"/>
              <w:right w:val="single" w:sz="4" w:space="0" w:color="auto"/>
            </w:tcBorders>
          </w:tcPr>
          <w:p w14:paraId="101F2994" w14:textId="162A9A99" w:rsidR="00B07B56" w:rsidRPr="00BD3DE3" w:rsidRDefault="00F73674" w:rsidP="00AF3F4E">
            <w:pPr>
              <w:jc w:val="center"/>
              <w:rPr>
                <w:sz w:val="20"/>
              </w:rPr>
            </w:pPr>
            <w:r>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168AC38C" w14:textId="64B38390" w:rsidR="00B07B56" w:rsidRPr="00BD3DE3" w:rsidRDefault="00B07B56" w:rsidP="00AF3F4E">
            <w:pPr>
              <w:jc w:val="center"/>
              <w:rPr>
                <w:sz w:val="20"/>
              </w:rPr>
            </w:pPr>
            <w:r>
              <w:rPr>
                <w:sz w:val="20"/>
              </w:rPr>
              <w:t>EUALINEMOLD</w:t>
            </w:r>
          </w:p>
        </w:tc>
        <w:tc>
          <w:tcPr>
            <w:tcW w:w="1270" w:type="dxa"/>
            <w:tcBorders>
              <w:top w:val="single" w:sz="4" w:space="0" w:color="auto"/>
              <w:left w:val="single" w:sz="4" w:space="0" w:color="auto"/>
              <w:bottom w:val="single" w:sz="4" w:space="0" w:color="auto"/>
              <w:right w:val="single" w:sz="4" w:space="0" w:color="auto"/>
            </w:tcBorders>
          </w:tcPr>
          <w:p w14:paraId="647C8ED9" w14:textId="1068FB5D" w:rsidR="00B07B56" w:rsidRPr="00AF3F4E" w:rsidRDefault="00B07B56" w:rsidP="00AF3F4E">
            <w:pPr>
              <w:jc w:val="center"/>
              <w:rPr>
                <w:sz w:val="20"/>
              </w:rPr>
            </w:pPr>
            <w:r w:rsidRPr="00AF3F4E">
              <w:rPr>
                <w:sz w:val="20"/>
              </w:rPr>
              <w:t>SC V.1</w:t>
            </w:r>
          </w:p>
        </w:tc>
        <w:tc>
          <w:tcPr>
            <w:tcW w:w="1530" w:type="dxa"/>
            <w:tcBorders>
              <w:top w:val="single" w:sz="4" w:space="0" w:color="auto"/>
              <w:left w:val="single" w:sz="4" w:space="0" w:color="auto"/>
              <w:bottom w:val="single" w:sz="4" w:space="0" w:color="auto"/>
              <w:right w:val="single" w:sz="4" w:space="0" w:color="auto"/>
            </w:tcBorders>
          </w:tcPr>
          <w:p w14:paraId="1981157E" w14:textId="1C51DBBD" w:rsidR="00B07B56" w:rsidRPr="00471C93" w:rsidRDefault="00B07B56" w:rsidP="00AF3F4E">
            <w:pPr>
              <w:jc w:val="center"/>
              <w:rPr>
                <w:b/>
                <w:sz w:val="20"/>
              </w:rPr>
            </w:pPr>
            <w:r>
              <w:rPr>
                <w:b/>
                <w:sz w:val="20"/>
              </w:rPr>
              <w:t>R 336.1227</w:t>
            </w:r>
          </w:p>
        </w:tc>
      </w:tr>
    </w:tbl>
    <w:p w14:paraId="47BD7768" w14:textId="77777777" w:rsidR="007E31C9" w:rsidRDefault="007E31C9" w:rsidP="007E31C9">
      <w:pPr>
        <w:jc w:val="both"/>
        <w:rPr>
          <w:sz w:val="20"/>
        </w:rPr>
      </w:pPr>
    </w:p>
    <w:p w14:paraId="33C56DA8" w14:textId="77777777" w:rsidR="007E31C9" w:rsidRDefault="007E31C9" w:rsidP="007E31C9">
      <w:pPr>
        <w:jc w:val="both"/>
        <w:rPr>
          <w:b/>
          <w:u w:val="single"/>
        </w:rPr>
      </w:pPr>
      <w:r>
        <w:rPr>
          <w:b/>
        </w:rPr>
        <w:t xml:space="preserve">II.  </w:t>
      </w:r>
      <w:r>
        <w:rPr>
          <w:b/>
          <w:u w:val="single"/>
        </w:rPr>
        <w:t>MATERIAL LIMIT(S)</w:t>
      </w:r>
    </w:p>
    <w:p w14:paraId="380CA857" w14:textId="77777777" w:rsidR="007E31C9" w:rsidRDefault="007E31C9" w:rsidP="007E31C9">
      <w:pPr>
        <w:jc w:val="both"/>
        <w:rPr>
          <w:sz w:val="20"/>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5"/>
        <w:gridCol w:w="1890"/>
        <w:gridCol w:w="2250"/>
        <w:gridCol w:w="1710"/>
        <w:gridCol w:w="1260"/>
        <w:gridCol w:w="1530"/>
      </w:tblGrid>
      <w:tr w:rsidR="007E31C9" w14:paraId="35550E79" w14:textId="77777777" w:rsidTr="00DF4010">
        <w:trPr>
          <w:cantSplit/>
          <w:tblHeader/>
        </w:trPr>
        <w:tc>
          <w:tcPr>
            <w:tcW w:w="1615" w:type="dxa"/>
            <w:tcBorders>
              <w:top w:val="single" w:sz="4" w:space="0" w:color="auto"/>
              <w:left w:val="single" w:sz="4" w:space="0" w:color="auto"/>
              <w:bottom w:val="single" w:sz="4" w:space="0" w:color="auto"/>
              <w:right w:val="single" w:sz="4" w:space="0" w:color="auto"/>
            </w:tcBorders>
          </w:tcPr>
          <w:p w14:paraId="58A2D112" w14:textId="77777777" w:rsidR="007E31C9" w:rsidRPr="00BD3DE3" w:rsidRDefault="007E31C9" w:rsidP="007E31C9">
            <w:pPr>
              <w:jc w:val="center"/>
              <w:rPr>
                <w:b/>
                <w:sz w:val="20"/>
              </w:rPr>
            </w:pPr>
            <w:r>
              <w:rPr>
                <w:b/>
                <w:sz w:val="20"/>
              </w:rPr>
              <w:t>Material</w:t>
            </w:r>
          </w:p>
        </w:tc>
        <w:tc>
          <w:tcPr>
            <w:tcW w:w="1890" w:type="dxa"/>
            <w:tcBorders>
              <w:top w:val="single" w:sz="4" w:space="0" w:color="auto"/>
              <w:left w:val="single" w:sz="4" w:space="0" w:color="auto"/>
              <w:bottom w:val="single" w:sz="4" w:space="0" w:color="auto"/>
              <w:right w:val="single" w:sz="4" w:space="0" w:color="auto"/>
            </w:tcBorders>
          </w:tcPr>
          <w:p w14:paraId="793B739B" w14:textId="77777777" w:rsidR="007E31C9" w:rsidRPr="00BD3DE3" w:rsidRDefault="007E31C9" w:rsidP="007E31C9">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7FEA3A67" w14:textId="77777777" w:rsidR="00DF4010" w:rsidRDefault="007E31C9" w:rsidP="007E31C9">
            <w:pPr>
              <w:jc w:val="center"/>
              <w:rPr>
                <w:b/>
                <w:sz w:val="20"/>
              </w:rPr>
            </w:pPr>
            <w:r>
              <w:rPr>
                <w:b/>
                <w:sz w:val="20"/>
              </w:rPr>
              <w:t>Time Period/</w:t>
            </w:r>
          </w:p>
          <w:p w14:paraId="78CEF9DD" w14:textId="4CD0C389" w:rsidR="007E31C9" w:rsidRDefault="007E31C9" w:rsidP="007E31C9">
            <w:pPr>
              <w:jc w:val="center"/>
              <w:rPr>
                <w:b/>
                <w:sz w:val="20"/>
              </w:rPr>
            </w:pPr>
            <w:r>
              <w:rPr>
                <w:b/>
                <w:sz w:val="20"/>
              </w:rPr>
              <w:t>Operating Scenario</w:t>
            </w:r>
          </w:p>
        </w:tc>
        <w:tc>
          <w:tcPr>
            <w:tcW w:w="1710" w:type="dxa"/>
            <w:tcBorders>
              <w:top w:val="single" w:sz="4" w:space="0" w:color="auto"/>
              <w:left w:val="single" w:sz="4" w:space="0" w:color="auto"/>
              <w:bottom w:val="single" w:sz="4" w:space="0" w:color="auto"/>
              <w:right w:val="single" w:sz="4" w:space="0" w:color="auto"/>
            </w:tcBorders>
          </w:tcPr>
          <w:p w14:paraId="37549D87" w14:textId="77777777" w:rsidR="007E31C9" w:rsidRPr="00BD3DE3" w:rsidRDefault="007E31C9" w:rsidP="007E31C9">
            <w:pPr>
              <w:jc w:val="center"/>
              <w:rPr>
                <w:b/>
                <w:sz w:val="20"/>
              </w:rPr>
            </w:pPr>
            <w:r>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442C22D4" w14:textId="77777777" w:rsidR="007E31C9" w:rsidRDefault="007E31C9" w:rsidP="007E31C9">
            <w:pPr>
              <w:jc w:val="center"/>
              <w:rPr>
                <w:b/>
                <w:sz w:val="20"/>
              </w:rPr>
            </w:pPr>
            <w:r>
              <w:rPr>
                <w:b/>
                <w:sz w:val="20"/>
              </w:rPr>
              <w:t>Monitoring/</w:t>
            </w:r>
          </w:p>
          <w:p w14:paraId="6C40F03C" w14:textId="77777777" w:rsidR="007E31C9" w:rsidRPr="00BD3DE3" w:rsidRDefault="007E31C9" w:rsidP="007E31C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24D2A1B" w14:textId="77777777" w:rsidR="007E31C9" w:rsidRPr="00BD3DE3" w:rsidRDefault="007E31C9" w:rsidP="007E31C9">
            <w:pPr>
              <w:jc w:val="center"/>
              <w:rPr>
                <w:b/>
                <w:sz w:val="20"/>
              </w:rPr>
            </w:pPr>
            <w:r w:rsidRPr="00BD3DE3">
              <w:rPr>
                <w:b/>
                <w:sz w:val="20"/>
              </w:rPr>
              <w:t>Underlying</w:t>
            </w:r>
            <w:r>
              <w:rPr>
                <w:b/>
                <w:sz w:val="20"/>
              </w:rPr>
              <w:t xml:space="preserve"> </w:t>
            </w:r>
            <w:r w:rsidRPr="00BD3DE3">
              <w:rPr>
                <w:b/>
                <w:sz w:val="20"/>
              </w:rPr>
              <w:t>Applicable Requirements</w:t>
            </w:r>
          </w:p>
        </w:tc>
      </w:tr>
      <w:tr w:rsidR="00631D28" w14:paraId="6968B5F5" w14:textId="77777777" w:rsidTr="00AF3F4E">
        <w:tblPrEx>
          <w:tblLook w:val="04A0" w:firstRow="1" w:lastRow="0" w:firstColumn="1" w:lastColumn="0" w:noHBand="0" w:noVBand="1"/>
        </w:tblPrEx>
        <w:trPr>
          <w:cantSplit/>
        </w:trPr>
        <w:tc>
          <w:tcPr>
            <w:tcW w:w="1615" w:type="dxa"/>
            <w:tcBorders>
              <w:top w:val="single" w:sz="4" w:space="0" w:color="auto"/>
              <w:left w:val="single" w:sz="4" w:space="0" w:color="auto"/>
              <w:bottom w:val="single" w:sz="4" w:space="0" w:color="auto"/>
              <w:right w:val="single" w:sz="4" w:space="0" w:color="auto"/>
            </w:tcBorders>
            <w:hideMark/>
          </w:tcPr>
          <w:p w14:paraId="74320150" w14:textId="77777777" w:rsidR="00631D28" w:rsidRDefault="00631D28" w:rsidP="00AF3F4E">
            <w:pPr>
              <w:numPr>
                <w:ilvl w:val="0"/>
                <w:numId w:val="37"/>
              </w:numPr>
              <w:ind w:left="365"/>
              <w:rPr>
                <w:sz w:val="20"/>
              </w:rPr>
            </w:pPr>
            <w:r>
              <w:rPr>
                <w:sz w:val="20"/>
              </w:rPr>
              <w:t>Sand</w:t>
            </w:r>
          </w:p>
        </w:tc>
        <w:tc>
          <w:tcPr>
            <w:tcW w:w="1890" w:type="dxa"/>
            <w:tcBorders>
              <w:top w:val="single" w:sz="4" w:space="0" w:color="auto"/>
              <w:left w:val="single" w:sz="4" w:space="0" w:color="auto"/>
              <w:bottom w:val="single" w:sz="4" w:space="0" w:color="auto"/>
              <w:right w:val="single" w:sz="4" w:space="0" w:color="auto"/>
            </w:tcBorders>
            <w:hideMark/>
          </w:tcPr>
          <w:p w14:paraId="3D695CF6" w14:textId="77777777" w:rsidR="00631D28" w:rsidRDefault="00631D28" w:rsidP="00AF3F4E">
            <w:pPr>
              <w:jc w:val="center"/>
              <w:rPr>
                <w:sz w:val="20"/>
              </w:rPr>
            </w:pPr>
            <w:r>
              <w:rPr>
                <w:sz w:val="20"/>
              </w:rPr>
              <w:t>41.5 tons/hr</w:t>
            </w:r>
            <w:r>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hideMark/>
          </w:tcPr>
          <w:p w14:paraId="0E202FCC" w14:textId="77777777" w:rsidR="00631D28" w:rsidRDefault="00631D28" w:rsidP="00AF3F4E">
            <w:pPr>
              <w:jc w:val="center"/>
              <w:rPr>
                <w:sz w:val="20"/>
              </w:rPr>
            </w:pPr>
            <w:r>
              <w:rPr>
                <w:sz w:val="20"/>
              </w:rPr>
              <w:t>Monthly Average</w:t>
            </w:r>
          </w:p>
        </w:tc>
        <w:tc>
          <w:tcPr>
            <w:tcW w:w="1710" w:type="dxa"/>
            <w:tcBorders>
              <w:top w:val="single" w:sz="4" w:space="0" w:color="auto"/>
              <w:left w:val="single" w:sz="4" w:space="0" w:color="auto"/>
              <w:bottom w:val="single" w:sz="4" w:space="0" w:color="auto"/>
              <w:right w:val="single" w:sz="4" w:space="0" w:color="auto"/>
            </w:tcBorders>
            <w:hideMark/>
          </w:tcPr>
          <w:p w14:paraId="03D66434" w14:textId="77777777" w:rsidR="00631D28" w:rsidRDefault="00631D28" w:rsidP="00AF3F4E">
            <w:pPr>
              <w:jc w:val="center"/>
              <w:rPr>
                <w:sz w:val="20"/>
              </w:rPr>
            </w:pPr>
            <w:r>
              <w:rPr>
                <w:sz w:val="20"/>
              </w:rPr>
              <w:t>EUALINEMOLD</w:t>
            </w:r>
          </w:p>
        </w:tc>
        <w:tc>
          <w:tcPr>
            <w:tcW w:w="1260" w:type="dxa"/>
            <w:tcBorders>
              <w:top w:val="single" w:sz="4" w:space="0" w:color="auto"/>
              <w:left w:val="single" w:sz="4" w:space="0" w:color="auto"/>
              <w:bottom w:val="single" w:sz="4" w:space="0" w:color="auto"/>
              <w:right w:val="single" w:sz="4" w:space="0" w:color="auto"/>
            </w:tcBorders>
            <w:hideMark/>
          </w:tcPr>
          <w:p w14:paraId="52CED01E" w14:textId="77777777" w:rsidR="00631D28" w:rsidRPr="00AF3F4E" w:rsidRDefault="00631D28" w:rsidP="00AF3F4E">
            <w:pPr>
              <w:jc w:val="center"/>
              <w:rPr>
                <w:sz w:val="20"/>
              </w:rPr>
            </w:pPr>
            <w:r w:rsidRPr="00AF3F4E">
              <w:rPr>
                <w:sz w:val="20"/>
              </w:rPr>
              <w:t>SC VI.2</w:t>
            </w:r>
          </w:p>
        </w:tc>
        <w:tc>
          <w:tcPr>
            <w:tcW w:w="1530" w:type="dxa"/>
            <w:tcBorders>
              <w:top w:val="single" w:sz="4" w:space="0" w:color="auto"/>
              <w:left w:val="single" w:sz="4" w:space="0" w:color="auto"/>
              <w:bottom w:val="single" w:sz="4" w:space="0" w:color="auto"/>
              <w:right w:val="single" w:sz="4" w:space="0" w:color="auto"/>
            </w:tcBorders>
            <w:hideMark/>
          </w:tcPr>
          <w:p w14:paraId="6312F5B3" w14:textId="77777777" w:rsidR="00631D28" w:rsidRDefault="00631D28" w:rsidP="00AF3F4E">
            <w:pPr>
              <w:jc w:val="center"/>
              <w:rPr>
                <w:b/>
                <w:sz w:val="20"/>
              </w:rPr>
            </w:pPr>
            <w:r>
              <w:rPr>
                <w:b/>
                <w:sz w:val="20"/>
              </w:rPr>
              <w:t>R 336.1205</w:t>
            </w:r>
          </w:p>
        </w:tc>
      </w:tr>
      <w:tr w:rsidR="00631D28" w14:paraId="7EB80DE1" w14:textId="77777777" w:rsidTr="00AF3F4E">
        <w:tblPrEx>
          <w:tblLook w:val="04A0" w:firstRow="1" w:lastRow="0" w:firstColumn="1" w:lastColumn="0" w:noHBand="0" w:noVBand="1"/>
        </w:tblPrEx>
        <w:trPr>
          <w:cantSplit/>
        </w:trPr>
        <w:tc>
          <w:tcPr>
            <w:tcW w:w="1615" w:type="dxa"/>
            <w:tcBorders>
              <w:top w:val="single" w:sz="4" w:space="0" w:color="auto"/>
              <w:left w:val="single" w:sz="4" w:space="0" w:color="auto"/>
              <w:bottom w:val="single" w:sz="4" w:space="0" w:color="auto"/>
              <w:right w:val="single" w:sz="4" w:space="0" w:color="auto"/>
            </w:tcBorders>
            <w:hideMark/>
          </w:tcPr>
          <w:p w14:paraId="7119615A" w14:textId="77777777" w:rsidR="00631D28" w:rsidRDefault="00631D28" w:rsidP="00AF3F4E">
            <w:pPr>
              <w:numPr>
                <w:ilvl w:val="0"/>
                <w:numId w:val="37"/>
              </w:numPr>
              <w:ind w:left="365"/>
              <w:rPr>
                <w:sz w:val="20"/>
              </w:rPr>
            </w:pPr>
            <w:r>
              <w:rPr>
                <w:sz w:val="20"/>
              </w:rPr>
              <w:t>Sand</w:t>
            </w:r>
          </w:p>
        </w:tc>
        <w:tc>
          <w:tcPr>
            <w:tcW w:w="1890" w:type="dxa"/>
            <w:tcBorders>
              <w:top w:val="single" w:sz="4" w:space="0" w:color="auto"/>
              <w:left w:val="single" w:sz="4" w:space="0" w:color="auto"/>
              <w:bottom w:val="single" w:sz="4" w:space="0" w:color="auto"/>
              <w:right w:val="single" w:sz="4" w:space="0" w:color="auto"/>
            </w:tcBorders>
            <w:hideMark/>
          </w:tcPr>
          <w:p w14:paraId="75B8A25E" w14:textId="7E4F8C92" w:rsidR="00631D28" w:rsidRDefault="00631D28" w:rsidP="00AF3F4E">
            <w:pPr>
              <w:jc w:val="center"/>
              <w:rPr>
                <w:sz w:val="20"/>
              </w:rPr>
            </w:pPr>
            <w:r>
              <w:rPr>
                <w:sz w:val="20"/>
              </w:rPr>
              <w:t xml:space="preserve">106,000 </w:t>
            </w:r>
            <w:r w:rsidR="00DF4010">
              <w:rPr>
                <w:sz w:val="20"/>
              </w:rPr>
              <w:t>tpy</w:t>
            </w:r>
            <w:r>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hideMark/>
          </w:tcPr>
          <w:p w14:paraId="4739E6E9" w14:textId="77777777" w:rsidR="00631D28" w:rsidRDefault="00631D28" w:rsidP="00AF3F4E">
            <w:pPr>
              <w:jc w:val="center"/>
              <w:rPr>
                <w:sz w:val="20"/>
              </w:rPr>
            </w:pPr>
            <w:r>
              <w:rPr>
                <w:sz w:val="20"/>
              </w:rPr>
              <w:t>12-month rolling time period basis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hideMark/>
          </w:tcPr>
          <w:p w14:paraId="135C4EBD" w14:textId="77777777" w:rsidR="00631D28" w:rsidRDefault="00631D28" w:rsidP="00AF3F4E">
            <w:pPr>
              <w:jc w:val="center"/>
              <w:rPr>
                <w:sz w:val="20"/>
              </w:rPr>
            </w:pPr>
            <w:r>
              <w:rPr>
                <w:sz w:val="20"/>
              </w:rPr>
              <w:t>EUALINEMOLD</w:t>
            </w:r>
          </w:p>
        </w:tc>
        <w:tc>
          <w:tcPr>
            <w:tcW w:w="1260" w:type="dxa"/>
            <w:tcBorders>
              <w:top w:val="single" w:sz="4" w:space="0" w:color="auto"/>
              <w:left w:val="single" w:sz="4" w:space="0" w:color="auto"/>
              <w:bottom w:val="single" w:sz="4" w:space="0" w:color="auto"/>
              <w:right w:val="single" w:sz="4" w:space="0" w:color="auto"/>
            </w:tcBorders>
            <w:hideMark/>
          </w:tcPr>
          <w:p w14:paraId="5745772F" w14:textId="77777777" w:rsidR="00631D28" w:rsidRPr="00AF3F4E" w:rsidRDefault="00631D28" w:rsidP="00AF3F4E">
            <w:pPr>
              <w:jc w:val="center"/>
              <w:rPr>
                <w:sz w:val="20"/>
              </w:rPr>
            </w:pPr>
            <w:r w:rsidRPr="00AF3F4E">
              <w:rPr>
                <w:sz w:val="20"/>
              </w:rPr>
              <w:t>SC VI.2</w:t>
            </w:r>
          </w:p>
        </w:tc>
        <w:tc>
          <w:tcPr>
            <w:tcW w:w="1530" w:type="dxa"/>
            <w:tcBorders>
              <w:top w:val="single" w:sz="4" w:space="0" w:color="auto"/>
              <w:left w:val="single" w:sz="4" w:space="0" w:color="auto"/>
              <w:bottom w:val="single" w:sz="4" w:space="0" w:color="auto"/>
              <w:right w:val="single" w:sz="4" w:space="0" w:color="auto"/>
            </w:tcBorders>
            <w:hideMark/>
          </w:tcPr>
          <w:p w14:paraId="1EFA2DB4" w14:textId="77777777" w:rsidR="00631D28" w:rsidRDefault="00631D28" w:rsidP="00AF3F4E">
            <w:pPr>
              <w:jc w:val="center"/>
              <w:rPr>
                <w:sz w:val="20"/>
              </w:rPr>
            </w:pPr>
            <w:r>
              <w:rPr>
                <w:b/>
                <w:sz w:val="20"/>
              </w:rPr>
              <w:t>R 336.1205</w:t>
            </w:r>
          </w:p>
        </w:tc>
      </w:tr>
    </w:tbl>
    <w:p w14:paraId="711BCD2F" w14:textId="77777777" w:rsidR="00DF4010" w:rsidRPr="00DF4010" w:rsidRDefault="00DF4010" w:rsidP="007E31C9">
      <w:pPr>
        <w:jc w:val="both"/>
        <w:rPr>
          <w:sz w:val="20"/>
        </w:rPr>
      </w:pPr>
    </w:p>
    <w:p w14:paraId="06DDC5BF" w14:textId="70E89845" w:rsidR="007E31C9" w:rsidRPr="00F01FE1" w:rsidRDefault="007E31C9" w:rsidP="007E31C9">
      <w:pPr>
        <w:jc w:val="both"/>
        <w:rPr>
          <w:b/>
          <w:sz w:val="20"/>
          <w:u w:val="single"/>
        </w:rPr>
      </w:pPr>
      <w:r>
        <w:rPr>
          <w:b/>
        </w:rPr>
        <w:t xml:space="preserve">III.  </w:t>
      </w:r>
      <w:r>
        <w:rPr>
          <w:b/>
          <w:u w:val="single"/>
        </w:rPr>
        <w:t>PROCESS/OPERATIONAL RESTRICTION(S)</w:t>
      </w:r>
    </w:p>
    <w:p w14:paraId="04F7D52E" w14:textId="77777777" w:rsidR="007E31C9" w:rsidRPr="00FB6071" w:rsidRDefault="007E31C9" w:rsidP="007E31C9">
      <w:pPr>
        <w:jc w:val="both"/>
        <w:rPr>
          <w:sz w:val="20"/>
        </w:rPr>
      </w:pPr>
    </w:p>
    <w:p w14:paraId="1CA9351C" w14:textId="7C52F1AF" w:rsidR="0045553D" w:rsidRDefault="0045553D" w:rsidP="0095454B">
      <w:pPr>
        <w:numPr>
          <w:ilvl w:val="0"/>
          <w:numId w:val="38"/>
        </w:numPr>
        <w:jc w:val="both"/>
        <w:rPr>
          <w:sz w:val="20"/>
        </w:rPr>
      </w:pPr>
      <w:r>
        <w:rPr>
          <w:sz w:val="20"/>
        </w:rPr>
        <w:t>The permittee shall maintain a minimum liquid flow rate of 50 gallons per minute through each of the scrubbers and a maximum liquid pH of 5 in the sulfuric acid scrubber</w:t>
      </w:r>
      <w:r w:rsidR="00B446A7">
        <w:rPr>
          <w:sz w:val="20"/>
        </w:rPr>
        <w:t xml:space="preserve"> liquid</w:t>
      </w:r>
      <w:r>
        <w:rPr>
          <w:sz w:val="20"/>
        </w:rPr>
        <w:t>.</w:t>
      </w:r>
      <w:r>
        <w:rPr>
          <w:sz w:val="20"/>
          <w:vertAlign w:val="superscript"/>
        </w:rPr>
        <w:t>1</w:t>
      </w:r>
      <w:r>
        <w:rPr>
          <w:sz w:val="20"/>
        </w:rPr>
        <w:t xml:space="preserve">  </w:t>
      </w:r>
      <w:r>
        <w:rPr>
          <w:b/>
          <w:sz w:val="20"/>
        </w:rPr>
        <w:t>(R 336.1227)</w:t>
      </w:r>
    </w:p>
    <w:p w14:paraId="226746A5" w14:textId="77777777" w:rsidR="0045553D" w:rsidRDefault="0045553D" w:rsidP="0045553D">
      <w:pPr>
        <w:jc w:val="both"/>
        <w:rPr>
          <w:sz w:val="20"/>
        </w:rPr>
      </w:pPr>
    </w:p>
    <w:p w14:paraId="6F0DE8C0" w14:textId="77777777" w:rsidR="0045553D" w:rsidRDefault="0045553D" w:rsidP="0095454B">
      <w:pPr>
        <w:numPr>
          <w:ilvl w:val="0"/>
          <w:numId w:val="38"/>
        </w:numPr>
        <w:jc w:val="both"/>
        <w:rPr>
          <w:sz w:val="20"/>
        </w:rPr>
      </w:pPr>
      <w:r>
        <w:rPr>
          <w:sz w:val="20"/>
        </w:rPr>
        <w:t>The permittee shall not operate EUALINEMOLD unless the two sulfuric acid scrubbers are installed and operating properly.</w:t>
      </w:r>
      <w:r>
        <w:rPr>
          <w:sz w:val="20"/>
          <w:vertAlign w:val="superscript"/>
        </w:rPr>
        <w:t>2</w:t>
      </w:r>
      <w:r>
        <w:rPr>
          <w:sz w:val="20"/>
        </w:rPr>
        <w:t xml:space="preserve">  </w:t>
      </w:r>
      <w:r>
        <w:rPr>
          <w:b/>
          <w:sz w:val="20"/>
        </w:rPr>
        <w:t>(R 336.1910)</w:t>
      </w:r>
    </w:p>
    <w:p w14:paraId="03A71287" w14:textId="77777777" w:rsidR="0045553D" w:rsidRDefault="0045553D" w:rsidP="0045553D">
      <w:pPr>
        <w:pStyle w:val="ListParagraph"/>
        <w:ind w:left="0"/>
        <w:rPr>
          <w:sz w:val="20"/>
        </w:rPr>
      </w:pPr>
    </w:p>
    <w:p w14:paraId="3B7E736D" w14:textId="091F440D" w:rsidR="0045553D" w:rsidRDefault="0045553D" w:rsidP="0045553D">
      <w:pPr>
        <w:tabs>
          <w:tab w:val="left" w:pos="360"/>
        </w:tabs>
        <w:jc w:val="both"/>
        <w:rPr>
          <w:b/>
          <w:sz w:val="20"/>
        </w:rPr>
      </w:pPr>
      <w:r>
        <w:rPr>
          <w:rFonts w:cs="Arial"/>
          <w:sz w:val="20"/>
        </w:rPr>
        <w:t>3.</w:t>
      </w:r>
      <w:r>
        <w:rPr>
          <w:rFonts w:cs="Arial"/>
          <w:sz w:val="20"/>
        </w:rPr>
        <w:tab/>
        <w:t>The permittee shall not use triethylamine (TEA) catalyst in EUALINEMOLD.</w:t>
      </w:r>
      <w:r>
        <w:rPr>
          <w:rFonts w:cs="Arial"/>
          <w:sz w:val="20"/>
          <w:vertAlign w:val="superscript"/>
        </w:rPr>
        <w:t>1</w:t>
      </w:r>
      <w:r>
        <w:rPr>
          <w:rFonts w:cs="Arial"/>
          <w:sz w:val="20"/>
        </w:rPr>
        <w:t xml:space="preserve">  </w:t>
      </w:r>
      <w:r>
        <w:rPr>
          <w:b/>
          <w:sz w:val="20"/>
        </w:rPr>
        <w:t>(R 336.1227)</w:t>
      </w:r>
    </w:p>
    <w:p w14:paraId="0F825F4C" w14:textId="26267904" w:rsidR="00D723A4" w:rsidRDefault="00D723A4">
      <w:pPr>
        <w:rPr>
          <w:sz w:val="20"/>
        </w:rPr>
      </w:pPr>
      <w:r>
        <w:rPr>
          <w:sz w:val="20"/>
        </w:rPr>
        <w:br w:type="page"/>
      </w:r>
    </w:p>
    <w:p w14:paraId="3DC2EF2D" w14:textId="3996B4EA" w:rsidR="007E31C9" w:rsidRPr="00F01FE1" w:rsidRDefault="007E31C9" w:rsidP="007E31C9">
      <w:pPr>
        <w:jc w:val="both"/>
        <w:rPr>
          <w:b/>
          <w:sz w:val="20"/>
          <w:u w:val="single"/>
        </w:rPr>
      </w:pPr>
      <w:r w:rsidRPr="00FB6071">
        <w:rPr>
          <w:b/>
        </w:rPr>
        <w:lastRenderedPageBreak/>
        <w:t xml:space="preserve">V.  </w:t>
      </w:r>
      <w:r w:rsidRPr="00FB6071">
        <w:rPr>
          <w:b/>
          <w:u w:val="single"/>
        </w:rPr>
        <w:t>DESIGN</w:t>
      </w:r>
      <w:r>
        <w:rPr>
          <w:b/>
          <w:u w:val="single"/>
        </w:rPr>
        <w:t>/EQUIPMENT PARAMETER(S)</w:t>
      </w:r>
    </w:p>
    <w:p w14:paraId="7A5E5CCC" w14:textId="77777777" w:rsidR="007E31C9" w:rsidRPr="00AA061F" w:rsidRDefault="007E31C9" w:rsidP="007E31C9">
      <w:pPr>
        <w:jc w:val="both"/>
        <w:rPr>
          <w:sz w:val="20"/>
        </w:rPr>
      </w:pPr>
    </w:p>
    <w:p w14:paraId="2715500F" w14:textId="0D188A4A" w:rsidR="0045553D" w:rsidRPr="00DF4010" w:rsidRDefault="0045553D" w:rsidP="0095454B">
      <w:pPr>
        <w:numPr>
          <w:ilvl w:val="0"/>
          <w:numId w:val="39"/>
        </w:numPr>
        <w:jc w:val="both"/>
        <w:rPr>
          <w:sz w:val="20"/>
        </w:rPr>
      </w:pPr>
      <w:r>
        <w:rPr>
          <w:sz w:val="20"/>
        </w:rPr>
        <w:t xml:space="preserve">The permittee shall equip each scrubber with a flow rate monitor.  </w:t>
      </w:r>
      <w:r>
        <w:rPr>
          <w:b/>
          <w:sz w:val="20"/>
        </w:rPr>
        <w:t>(R 336.1910)</w:t>
      </w:r>
    </w:p>
    <w:p w14:paraId="41663821" w14:textId="77777777" w:rsidR="00DF4010" w:rsidRDefault="00DF4010" w:rsidP="00DF4010">
      <w:pPr>
        <w:jc w:val="both"/>
        <w:rPr>
          <w:sz w:val="20"/>
        </w:rPr>
      </w:pPr>
    </w:p>
    <w:p w14:paraId="43A0CC68" w14:textId="7805916E" w:rsidR="0045553D" w:rsidRDefault="0045553D" w:rsidP="0095454B">
      <w:pPr>
        <w:numPr>
          <w:ilvl w:val="0"/>
          <w:numId w:val="39"/>
        </w:numPr>
        <w:jc w:val="both"/>
        <w:rPr>
          <w:sz w:val="20"/>
        </w:rPr>
      </w:pPr>
      <w:r>
        <w:rPr>
          <w:sz w:val="20"/>
        </w:rPr>
        <w:t xml:space="preserve">The permittee shall equip each scrubber with a pH monitor.  </w:t>
      </w:r>
      <w:r>
        <w:rPr>
          <w:b/>
          <w:sz w:val="20"/>
        </w:rPr>
        <w:t>(R 336.1910)</w:t>
      </w:r>
    </w:p>
    <w:p w14:paraId="5319BAB4" w14:textId="77777777" w:rsidR="007E31C9" w:rsidRPr="00FE0AD0" w:rsidRDefault="007E31C9" w:rsidP="007E31C9">
      <w:pPr>
        <w:jc w:val="both"/>
        <w:rPr>
          <w:sz w:val="20"/>
        </w:rPr>
      </w:pPr>
    </w:p>
    <w:p w14:paraId="1D1C6C5A" w14:textId="77777777" w:rsidR="007E31C9" w:rsidRPr="00AA061F" w:rsidRDefault="007E31C9" w:rsidP="007E31C9">
      <w:pPr>
        <w:jc w:val="both"/>
      </w:pPr>
      <w:r>
        <w:rPr>
          <w:b/>
        </w:rPr>
        <w:t xml:space="preserve">V.  </w:t>
      </w:r>
      <w:r>
        <w:rPr>
          <w:b/>
          <w:u w:val="single"/>
        </w:rPr>
        <w:t>TESTING/SAMPLING</w:t>
      </w:r>
    </w:p>
    <w:p w14:paraId="66756DD1" w14:textId="77777777" w:rsidR="007E31C9" w:rsidRPr="00FE0AD0" w:rsidRDefault="007E31C9" w:rsidP="007E31C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202E2D0" w14:textId="77777777" w:rsidR="007E31C9" w:rsidRPr="00E873CB" w:rsidRDefault="007E31C9" w:rsidP="007E31C9">
      <w:pPr>
        <w:ind w:right="72"/>
        <w:jc w:val="both"/>
        <w:rPr>
          <w:rFonts w:cs="Arial"/>
          <w:sz w:val="20"/>
        </w:rPr>
      </w:pPr>
    </w:p>
    <w:p w14:paraId="115F1FC8" w14:textId="34B37E36" w:rsidR="009F2EE5" w:rsidRPr="003F3636" w:rsidRDefault="009F2EE5" w:rsidP="009F2EE5">
      <w:pPr>
        <w:numPr>
          <w:ilvl w:val="0"/>
          <w:numId w:val="29"/>
        </w:numPr>
        <w:jc w:val="both"/>
        <w:rPr>
          <w:sz w:val="20"/>
        </w:rPr>
      </w:pPr>
      <w:r w:rsidRPr="0007293E">
        <w:rPr>
          <w:sz w:val="20"/>
        </w:rPr>
        <w:t xml:space="preserve">Verification of amine catalyst emissions from EUALINEMOLD, by testing at owner's expense, in accordance </w:t>
      </w:r>
      <w:r w:rsidRPr="003F3636">
        <w:rPr>
          <w:color w:val="000000"/>
          <w:sz w:val="20"/>
        </w:rPr>
        <w:t>with Department requirements, will be required once every five years.</w:t>
      </w:r>
      <w:r w:rsidR="00DF4908">
        <w:rPr>
          <w:color w:val="000000"/>
          <w:sz w:val="20"/>
          <w:vertAlign w:val="superscript"/>
        </w:rPr>
        <w:t>2</w:t>
      </w:r>
      <w:r w:rsidRPr="003F3636">
        <w:rPr>
          <w:color w:val="000000"/>
          <w:sz w:val="20"/>
        </w:rPr>
        <w:t xml:space="preserve">  </w:t>
      </w:r>
      <w:r w:rsidRPr="003F3636">
        <w:rPr>
          <w:b/>
          <w:color w:val="000000"/>
          <w:sz w:val="20"/>
        </w:rPr>
        <w:t>(</w:t>
      </w:r>
      <w:r w:rsidRPr="00A31D2C">
        <w:rPr>
          <w:b/>
          <w:color w:val="000000"/>
          <w:sz w:val="20"/>
        </w:rPr>
        <w:t>R 336.2001, R</w:t>
      </w:r>
      <w:r>
        <w:rPr>
          <w:b/>
          <w:color w:val="000000"/>
          <w:sz w:val="20"/>
        </w:rPr>
        <w:t> </w:t>
      </w:r>
      <w:r w:rsidRPr="00A31D2C">
        <w:rPr>
          <w:b/>
          <w:color w:val="000000"/>
          <w:sz w:val="20"/>
        </w:rPr>
        <w:t xml:space="preserve">336.2003, </w:t>
      </w:r>
      <w:r>
        <w:rPr>
          <w:b/>
          <w:color w:val="000000"/>
          <w:sz w:val="20"/>
        </w:rPr>
        <w:t>R </w:t>
      </w:r>
      <w:r w:rsidRPr="00A31D2C">
        <w:rPr>
          <w:b/>
          <w:color w:val="000000"/>
          <w:sz w:val="20"/>
        </w:rPr>
        <w:t>336.2004</w:t>
      </w:r>
      <w:r>
        <w:rPr>
          <w:b/>
          <w:color w:val="000000"/>
          <w:sz w:val="20"/>
        </w:rPr>
        <w:t>)</w:t>
      </w:r>
    </w:p>
    <w:p w14:paraId="404AD1CB" w14:textId="77777777" w:rsidR="009F2EE5" w:rsidRDefault="009F2EE5" w:rsidP="006452A5">
      <w:pPr>
        <w:jc w:val="both"/>
        <w:rPr>
          <w:rFonts w:cs="Arial"/>
          <w:sz w:val="20"/>
        </w:rPr>
      </w:pPr>
    </w:p>
    <w:p w14:paraId="134C7D54" w14:textId="029F2BCA" w:rsidR="007E31C9" w:rsidRPr="00540E0A" w:rsidRDefault="007E31C9" w:rsidP="0095454B">
      <w:pPr>
        <w:numPr>
          <w:ilvl w:val="0"/>
          <w:numId w:val="29"/>
        </w:numPr>
        <w:jc w:val="both"/>
        <w:rPr>
          <w:rFonts w:cs="Arial"/>
          <w:sz w:val="20"/>
        </w:rPr>
      </w:pPr>
      <w:r w:rsidRPr="00014CAC">
        <w:rPr>
          <w:rFonts w:cs="Arial"/>
          <w:sz w:val="20"/>
        </w:rPr>
        <w:t xml:space="preserve">Testing shall be performed using </w:t>
      </w:r>
      <w:r>
        <w:rPr>
          <w:rFonts w:cs="Arial"/>
          <w:sz w:val="20"/>
        </w:rPr>
        <w:t>US</w:t>
      </w:r>
      <w:r w:rsidRPr="00014CAC">
        <w:rPr>
          <w:rFonts w:cs="Arial"/>
          <w:sz w:val="20"/>
        </w:rPr>
        <w:t>EPA Method</w:t>
      </w:r>
      <w:r w:rsidR="0087754C">
        <w:rPr>
          <w:rFonts w:cs="Arial"/>
          <w:sz w:val="20"/>
        </w:rPr>
        <w:t xml:space="preserve"> 18 as</w:t>
      </w:r>
      <w:r w:rsidRPr="00014CAC">
        <w:rPr>
          <w:rFonts w:cs="Arial"/>
          <w:sz w:val="20"/>
        </w:rPr>
        <w:t xml:space="preserve"> listed in </w:t>
      </w:r>
      <w:r w:rsidR="0045553D" w:rsidRPr="0045553D">
        <w:rPr>
          <w:rFonts w:eastAsia="Calibri" w:cs="Arial"/>
          <w:sz w:val="20"/>
        </w:rPr>
        <w:t>40 CFR Part 60, Appendix A</w:t>
      </w:r>
      <w:r w:rsidRPr="00014CAC">
        <w:rPr>
          <w:rFonts w:cs="Arial"/>
          <w:sz w:val="20"/>
        </w:rPr>
        <w:t>.  An alternate method, or a modification to Method</w:t>
      </w:r>
      <w:r w:rsidR="0087754C">
        <w:rPr>
          <w:rFonts w:cs="Arial"/>
          <w:sz w:val="20"/>
        </w:rPr>
        <w:t xml:space="preserve"> 18</w:t>
      </w:r>
      <w:r w:rsidRPr="00014CAC">
        <w:rPr>
          <w:rFonts w:cs="Arial"/>
          <w:sz w:val="20"/>
        </w:rPr>
        <w:t>, may be specified in an AQD</w:t>
      </w:r>
      <w:r w:rsidRPr="00014CAC">
        <w:rPr>
          <w:rFonts w:cs="Arial"/>
          <w:sz w:val="20"/>
        </w:rPr>
        <w:noBreakHyphen/>
        <w:t xml:space="preserve">approved </w:t>
      </w:r>
      <w:r w:rsidR="0087754C">
        <w:rPr>
          <w:rFonts w:cs="Arial"/>
          <w:sz w:val="20"/>
        </w:rPr>
        <w:t>test plan</w:t>
      </w:r>
      <w:r w:rsidRPr="00014CAC">
        <w:rPr>
          <w:rFonts w:cs="Arial"/>
          <w:sz w:val="20"/>
        </w:rPr>
        <w:t xml:space="preserve">.  </w:t>
      </w:r>
      <w:r w:rsidRPr="00014CAC">
        <w:rPr>
          <w:rFonts w:cs="Arial"/>
          <w:b/>
          <w:color w:val="000000"/>
          <w:sz w:val="20"/>
        </w:rPr>
        <w:t>(</w:t>
      </w:r>
      <w:r w:rsidRPr="00FE0AD0">
        <w:rPr>
          <w:b/>
          <w:sz w:val="20"/>
        </w:rPr>
        <w:t>R 336.1213(3)</w:t>
      </w:r>
      <w:r>
        <w:rPr>
          <w:b/>
          <w:sz w:val="20"/>
        </w:rPr>
        <w:t xml:space="preserve">, </w:t>
      </w:r>
      <w:r w:rsidRPr="00014CAC">
        <w:rPr>
          <w:rFonts w:cs="Arial"/>
          <w:b/>
          <w:color w:val="000000"/>
          <w:sz w:val="20"/>
        </w:rPr>
        <w:t xml:space="preserve">R 336.2001, R 336.2003, </w:t>
      </w:r>
      <w:r w:rsidRPr="00014CAC">
        <w:rPr>
          <w:rFonts w:cs="Arial"/>
          <w:b/>
          <w:sz w:val="20"/>
        </w:rPr>
        <w:t>R 336.2004</w:t>
      </w:r>
      <w:r w:rsidRPr="00014CAC">
        <w:rPr>
          <w:rFonts w:cs="Arial"/>
          <w:b/>
          <w:color w:val="000000"/>
          <w:sz w:val="20"/>
        </w:rPr>
        <w:t>)</w:t>
      </w:r>
    </w:p>
    <w:p w14:paraId="7870ABCC" w14:textId="2E4C1673" w:rsidR="007E31C9" w:rsidRDefault="007E31C9" w:rsidP="007E31C9">
      <w:pPr>
        <w:jc w:val="both"/>
        <w:rPr>
          <w:sz w:val="20"/>
        </w:rPr>
      </w:pPr>
    </w:p>
    <w:p w14:paraId="7AB4001B" w14:textId="05DD131D" w:rsidR="00F10F9E" w:rsidRDefault="00F10F9E" w:rsidP="006452A5">
      <w:pPr>
        <w:ind w:left="360" w:hanging="360"/>
        <w:jc w:val="both"/>
        <w:rPr>
          <w:rFonts w:cs="Arial"/>
          <w:sz w:val="20"/>
        </w:rPr>
      </w:pPr>
      <w:r>
        <w:rPr>
          <w:sz w:val="20"/>
        </w:rPr>
        <w:t>3.</w:t>
      </w:r>
      <w:r>
        <w:rPr>
          <w:sz w:val="20"/>
        </w:rPr>
        <w:tab/>
      </w:r>
      <w:r w:rsidR="009F2EE5" w:rsidRPr="007778A7">
        <w:rPr>
          <w:sz w:val="20"/>
        </w:rPr>
        <w:t xml:space="preserve">The </w:t>
      </w:r>
      <w:r w:rsidR="005714A3">
        <w:rPr>
          <w:sz w:val="20"/>
        </w:rPr>
        <w:t>p</w:t>
      </w:r>
      <w:r w:rsidR="009F2EE5" w:rsidRPr="007778A7">
        <w:rPr>
          <w:sz w:val="20"/>
        </w:rPr>
        <w:t>ermittee shall submit two complete test protocols to the AQD, one to the Technical Programs Unit</w:t>
      </w:r>
      <w:r w:rsidR="009F2EE5">
        <w:rPr>
          <w:sz w:val="20"/>
        </w:rPr>
        <w:t xml:space="preserve"> </w:t>
      </w:r>
      <w:r w:rsidR="009F2EE5" w:rsidRPr="007778A7">
        <w:rPr>
          <w:sz w:val="20"/>
        </w:rPr>
        <w:t xml:space="preserve">Supervisor and one to the District Supervisor, which are postmarked at least 30 days prior to the anticipated test date. </w:t>
      </w:r>
      <w:r w:rsidR="005714A3">
        <w:rPr>
          <w:sz w:val="20"/>
        </w:rPr>
        <w:t xml:space="preserve"> </w:t>
      </w:r>
      <w:r w:rsidR="009F2EE5" w:rsidRPr="007778A7">
        <w:rPr>
          <w:sz w:val="20"/>
        </w:rPr>
        <w:t xml:space="preserve">The protocol shall describe the test method(s) and the maximum routine operating conditions, including targets for key operational parameters associated with air pollution control equipment to be monitored and recorded during testing. </w:t>
      </w:r>
      <w:r w:rsidR="005714A3">
        <w:rPr>
          <w:sz w:val="20"/>
        </w:rPr>
        <w:t xml:space="preserve"> </w:t>
      </w:r>
      <w:r w:rsidR="009F2EE5" w:rsidRPr="007778A7">
        <w:rPr>
          <w:sz w:val="20"/>
        </w:rPr>
        <w:t>All stack testing protocols must be approved by the AQD prior to testing.</w:t>
      </w:r>
      <w:r w:rsidRPr="00F10F9E">
        <w:rPr>
          <w:rFonts w:cs="Arial"/>
          <w:color w:val="000000"/>
          <w:sz w:val="20"/>
        </w:rPr>
        <w:t xml:space="preserve"> </w:t>
      </w:r>
      <w:r w:rsidR="005714A3">
        <w:rPr>
          <w:rFonts w:cs="Arial"/>
          <w:color w:val="000000"/>
          <w:sz w:val="20"/>
        </w:rPr>
        <w:t xml:space="preserve"> </w:t>
      </w:r>
      <w:r w:rsidRPr="00014CAC">
        <w:rPr>
          <w:rFonts w:cs="Arial"/>
          <w:color w:val="000000"/>
          <w:sz w:val="20"/>
        </w:rPr>
        <w:t>The permittee must submit a complete</w:t>
      </w:r>
      <w:r w:rsidR="005714A3">
        <w:rPr>
          <w:rFonts w:cs="Arial"/>
          <w:color w:val="000000"/>
          <w:sz w:val="20"/>
        </w:rPr>
        <w:t xml:space="preserve"> </w:t>
      </w:r>
      <w:r w:rsidRPr="00014CAC">
        <w:rPr>
          <w:rFonts w:cs="Arial"/>
          <w:color w:val="000000"/>
          <w:sz w:val="20"/>
        </w:rPr>
        <w:t>report of the test results</w:t>
      </w:r>
      <w:r>
        <w:rPr>
          <w:rFonts w:cs="Arial"/>
          <w:color w:val="000000"/>
          <w:sz w:val="20"/>
        </w:rPr>
        <w:t>,</w:t>
      </w:r>
      <w:r w:rsidRPr="00080360">
        <w:rPr>
          <w:sz w:val="20"/>
        </w:rPr>
        <w:t xml:space="preserve"> </w:t>
      </w:r>
      <w:r w:rsidRPr="001D2295">
        <w:rPr>
          <w:sz w:val="20"/>
        </w:rPr>
        <w:t>in a format approved by the AQD</w:t>
      </w:r>
      <w:r>
        <w:rPr>
          <w:sz w:val="20"/>
        </w:rPr>
        <w:t>,</w:t>
      </w:r>
      <w:r w:rsidRPr="00014CAC">
        <w:rPr>
          <w:rFonts w:cs="Arial"/>
          <w:color w:val="000000"/>
          <w:sz w:val="20"/>
        </w:rPr>
        <w:t xml:space="preserve"> to the AQD Technical Programs Unit and District Office within 60 days following the last date of the test.</w:t>
      </w:r>
      <w:r>
        <w:rPr>
          <w:rFonts w:cs="Arial"/>
          <w:color w:val="000000"/>
          <w:sz w:val="20"/>
          <w:vertAlign w:val="superscript"/>
        </w:rPr>
        <w:t>2</w:t>
      </w:r>
      <w:r>
        <w:rPr>
          <w:rFonts w:cs="Arial"/>
          <w:color w:val="000000"/>
          <w:sz w:val="20"/>
        </w:rPr>
        <w:t xml:space="preserve">  </w:t>
      </w:r>
      <w:r w:rsidRPr="00014CAC">
        <w:rPr>
          <w:rFonts w:cs="Arial"/>
          <w:b/>
          <w:color w:val="000000"/>
          <w:sz w:val="20"/>
        </w:rPr>
        <w:t>(</w:t>
      </w:r>
      <w:r w:rsidRPr="00FE0AD0">
        <w:rPr>
          <w:b/>
          <w:sz w:val="20"/>
        </w:rPr>
        <w:t>R 336.1213(3)</w:t>
      </w:r>
      <w:r>
        <w:rPr>
          <w:b/>
          <w:sz w:val="20"/>
        </w:rPr>
        <w:t xml:space="preserve">, </w:t>
      </w:r>
      <w:r w:rsidRPr="00014CAC">
        <w:rPr>
          <w:rFonts w:cs="Arial"/>
          <w:b/>
          <w:color w:val="000000"/>
          <w:sz w:val="20"/>
        </w:rPr>
        <w:t xml:space="preserve">R 336.2001, R 336.2003, </w:t>
      </w:r>
      <w:r w:rsidRPr="00014CAC">
        <w:rPr>
          <w:rFonts w:cs="Arial"/>
          <w:b/>
          <w:sz w:val="20"/>
        </w:rPr>
        <w:t>R 336.2004</w:t>
      </w:r>
      <w:r>
        <w:rPr>
          <w:rFonts w:cs="Arial"/>
          <w:b/>
          <w:sz w:val="20"/>
        </w:rPr>
        <w:t xml:space="preserve">, </w:t>
      </w:r>
      <w:r w:rsidRPr="000356F1">
        <w:rPr>
          <w:rFonts w:cs="Arial"/>
          <w:b/>
          <w:sz w:val="20"/>
        </w:rPr>
        <w:t>R 336.2001(5)</w:t>
      </w:r>
      <w:r w:rsidRPr="00014CAC">
        <w:rPr>
          <w:rFonts w:cs="Arial"/>
          <w:b/>
          <w:color w:val="000000"/>
          <w:sz w:val="20"/>
        </w:rPr>
        <w:t>)</w:t>
      </w:r>
    </w:p>
    <w:p w14:paraId="0FF8657C" w14:textId="77777777" w:rsidR="00F10F9E" w:rsidRPr="00F10F9E" w:rsidRDefault="00F10F9E" w:rsidP="006452A5">
      <w:pPr>
        <w:jc w:val="both"/>
        <w:rPr>
          <w:rFonts w:cs="Arial"/>
          <w:sz w:val="20"/>
        </w:rPr>
      </w:pPr>
    </w:p>
    <w:p w14:paraId="5B56B9D7" w14:textId="2F5F8893" w:rsidR="00177B30" w:rsidRPr="00F10F9E" w:rsidRDefault="00F10F9E" w:rsidP="006452A5">
      <w:pPr>
        <w:ind w:left="360" w:hanging="360"/>
        <w:jc w:val="both"/>
        <w:rPr>
          <w:sz w:val="20"/>
        </w:rPr>
      </w:pPr>
      <w:r w:rsidRPr="006452A5">
        <w:rPr>
          <w:sz w:val="20"/>
        </w:rPr>
        <w:t>4.</w:t>
      </w:r>
      <w:r w:rsidRPr="006452A5">
        <w:rPr>
          <w:sz w:val="20"/>
        </w:rPr>
        <w:tab/>
      </w:r>
      <w:r w:rsidR="00177B30" w:rsidRPr="00F10F9E">
        <w:rPr>
          <w:rFonts w:cs="Arial"/>
          <w:sz w:val="20"/>
        </w:rPr>
        <w:t>The permittee shall notify the AQD Technical Programs Unit Supervisor and the District Supervisor no less than 7</w:t>
      </w:r>
      <w:r w:rsidR="00177B30" w:rsidRPr="00F10F9E">
        <w:rPr>
          <w:rFonts w:cs="Arial"/>
          <w:color w:val="FF0000"/>
          <w:sz w:val="20"/>
        </w:rPr>
        <w:t xml:space="preserve"> </w:t>
      </w:r>
      <w:r w:rsidR="00177B30" w:rsidRPr="00F10F9E">
        <w:rPr>
          <w:rFonts w:cs="Arial"/>
          <w:sz w:val="20"/>
        </w:rPr>
        <w:t xml:space="preserve">days </w:t>
      </w:r>
      <w:r w:rsidR="009F2EE5" w:rsidRPr="00F10F9E">
        <w:rPr>
          <w:rFonts w:cs="Arial"/>
          <w:sz w:val="20"/>
        </w:rPr>
        <w:t>prior to the anticipated test date</w:t>
      </w:r>
      <w:r w:rsidR="00177B30" w:rsidRPr="00F10F9E">
        <w:rPr>
          <w:rFonts w:cs="Arial"/>
          <w:sz w:val="20"/>
        </w:rPr>
        <w:t>.</w:t>
      </w:r>
      <w:r w:rsidR="005B7005" w:rsidRPr="00D723A4">
        <w:rPr>
          <w:rFonts w:cs="Arial"/>
          <w:sz w:val="20"/>
          <w:vertAlign w:val="superscript"/>
        </w:rPr>
        <w:t>2</w:t>
      </w:r>
      <w:r w:rsidR="00177B30" w:rsidRPr="00F10F9E">
        <w:rPr>
          <w:rFonts w:cs="Arial"/>
          <w:sz w:val="20"/>
        </w:rPr>
        <w:t xml:space="preserve">  </w:t>
      </w:r>
      <w:r w:rsidR="00177B30" w:rsidRPr="00F10F9E">
        <w:rPr>
          <w:rFonts w:cs="Arial"/>
          <w:b/>
          <w:sz w:val="20"/>
        </w:rPr>
        <w:t>(</w:t>
      </w:r>
      <w:r w:rsidR="00177B30" w:rsidRPr="00F10F9E">
        <w:rPr>
          <w:b/>
          <w:bCs/>
          <w:sz w:val="20"/>
        </w:rPr>
        <w:t>R 336.2001(4))</w:t>
      </w:r>
    </w:p>
    <w:p w14:paraId="246C6D81" w14:textId="77777777" w:rsidR="009F2EE5" w:rsidRPr="00D723A4" w:rsidRDefault="009F2EE5" w:rsidP="00D723A4">
      <w:pPr>
        <w:rPr>
          <w:sz w:val="20"/>
        </w:rPr>
      </w:pPr>
    </w:p>
    <w:p w14:paraId="21C55A87" w14:textId="77777777" w:rsidR="007E31C9" w:rsidRDefault="007E31C9" w:rsidP="007E31C9">
      <w:pPr>
        <w:jc w:val="both"/>
      </w:pPr>
      <w:r>
        <w:rPr>
          <w:b/>
        </w:rPr>
        <w:t xml:space="preserve">VI.  </w:t>
      </w:r>
      <w:r>
        <w:rPr>
          <w:b/>
          <w:u w:val="single"/>
        </w:rPr>
        <w:t>MONITORING/RECORDKEEPING</w:t>
      </w:r>
    </w:p>
    <w:p w14:paraId="2B2EBCB1" w14:textId="77777777" w:rsidR="007E31C9" w:rsidRPr="00FE0AD0" w:rsidRDefault="007E31C9" w:rsidP="007E31C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B09AF5D" w14:textId="389F81AE" w:rsidR="007E31C9" w:rsidRDefault="007E31C9" w:rsidP="007E31C9">
      <w:pPr>
        <w:jc w:val="both"/>
        <w:rPr>
          <w:sz w:val="20"/>
        </w:rPr>
      </w:pPr>
    </w:p>
    <w:p w14:paraId="64D4E975" w14:textId="56FE5634" w:rsidR="005C56B9" w:rsidRDefault="005C56B9" w:rsidP="0095454B">
      <w:pPr>
        <w:numPr>
          <w:ilvl w:val="0"/>
          <w:numId w:val="41"/>
        </w:numPr>
        <w:jc w:val="both"/>
        <w:rPr>
          <w:b/>
          <w:sz w:val="20"/>
        </w:rPr>
      </w:pPr>
      <w:r>
        <w:rPr>
          <w:sz w:val="20"/>
        </w:rPr>
        <w:t>The permittee shall monitor and record on a continuous basis during operation of the process, the pH and liquid flow rates of the scrubbers in a manner and with instrumentation acceptable to the AQD District Supervisor.</w:t>
      </w:r>
      <w:r>
        <w:rPr>
          <w:rFonts w:cs="Arial"/>
          <w:sz w:val="20"/>
          <w:vertAlign w:val="superscript"/>
        </w:rPr>
        <w:t>1</w:t>
      </w:r>
      <w:r w:rsidRPr="00DF4010">
        <w:rPr>
          <w:sz w:val="20"/>
        </w:rPr>
        <w:t xml:space="preserve"> </w:t>
      </w:r>
      <w:r w:rsidR="00DF4010" w:rsidRPr="00DF4010">
        <w:rPr>
          <w:sz w:val="20"/>
        </w:rPr>
        <w:t xml:space="preserve"> </w:t>
      </w:r>
      <w:r w:rsidR="00DF4010">
        <w:rPr>
          <w:b/>
          <w:sz w:val="20"/>
        </w:rPr>
        <w:br/>
        <w:t>(</w:t>
      </w:r>
      <w:r>
        <w:rPr>
          <w:b/>
          <w:sz w:val="20"/>
        </w:rPr>
        <w:t>R 336.1227)</w:t>
      </w:r>
    </w:p>
    <w:p w14:paraId="570D0DDC" w14:textId="77777777" w:rsidR="005C56B9" w:rsidRDefault="005C56B9" w:rsidP="005C56B9">
      <w:pPr>
        <w:jc w:val="both"/>
        <w:rPr>
          <w:sz w:val="20"/>
        </w:rPr>
      </w:pPr>
    </w:p>
    <w:p w14:paraId="2AD9A164" w14:textId="77777777" w:rsidR="005C56B9" w:rsidRDefault="005C56B9" w:rsidP="0095454B">
      <w:pPr>
        <w:numPr>
          <w:ilvl w:val="0"/>
          <w:numId w:val="41"/>
        </w:numPr>
        <w:jc w:val="both"/>
        <w:rPr>
          <w:b/>
          <w:sz w:val="20"/>
        </w:rPr>
      </w:pPr>
      <w:r>
        <w:rPr>
          <w:sz w:val="20"/>
        </w:rPr>
        <w:t>The permittee shall maintain the following records:</w:t>
      </w:r>
      <w:r>
        <w:rPr>
          <w:rFonts w:cs="Arial"/>
          <w:sz w:val="20"/>
          <w:vertAlign w:val="superscript"/>
        </w:rPr>
        <w:t>2</w:t>
      </w:r>
      <w:r>
        <w:rPr>
          <w:sz w:val="20"/>
        </w:rPr>
        <w:t xml:space="preserve">   </w:t>
      </w:r>
      <w:r>
        <w:rPr>
          <w:b/>
          <w:sz w:val="20"/>
        </w:rPr>
        <w:t>(R 336.1702, R336.1227)</w:t>
      </w:r>
    </w:p>
    <w:p w14:paraId="7A114574" w14:textId="77777777" w:rsidR="005C56B9" w:rsidRDefault="005C56B9" w:rsidP="0095454B">
      <w:pPr>
        <w:numPr>
          <w:ilvl w:val="1"/>
          <w:numId w:val="41"/>
        </w:numPr>
        <w:jc w:val="both"/>
        <w:rPr>
          <w:sz w:val="20"/>
        </w:rPr>
      </w:pPr>
      <w:r>
        <w:rPr>
          <w:sz w:val="20"/>
        </w:rPr>
        <w:t>Hours of operation of the process.</w:t>
      </w:r>
    </w:p>
    <w:p w14:paraId="03A261F7" w14:textId="77777777" w:rsidR="005C56B9" w:rsidRDefault="005C56B9" w:rsidP="0095454B">
      <w:pPr>
        <w:numPr>
          <w:ilvl w:val="1"/>
          <w:numId w:val="41"/>
        </w:numPr>
        <w:jc w:val="both"/>
        <w:rPr>
          <w:sz w:val="20"/>
        </w:rPr>
      </w:pPr>
      <w:r>
        <w:rPr>
          <w:sz w:val="20"/>
        </w:rPr>
        <w:t>Amount of sand processed in tons per hour based upon a monthly average and tons per year per a 12-month rolling time period as determined at the end of each calendar month.</w:t>
      </w:r>
    </w:p>
    <w:p w14:paraId="0794E6B9" w14:textId="77777777" w:rsidR="005C56B9" w:rsidRDefault="005C56B9" w:rsidP="0095454B">
      <w:pPr>
        <w:numPr>
          <w:ilvl w:val="1"/>
          <w:numId w:val="41"/>
        </w:numPr>
        <w:jc w:val="both"/>
        <w:rPr>
          <w:sz w:val="20"/>
        </w:rPr>
      </w:pPr>
      <w:r>
        <w:rPr>
          <w:sz w:val="20"/>
        </w:rPr>
        <w:t>Amount of resin used per 12-month rolling time period as determined per a monthly average at the end of each calendar month.</w:t>
      </w:r>
    </w:p>
    <w:p w14:paraId="7663FE34" w14:textId="77777777" w:rsidR="005C56B9" w:rsidRDefault="005C56B9" w:rsidP="0095454B">
      <w:pPr>
        <w:numPr>
          <w:ilvl w:val="1"/>
          <w:numId w:val="41"/>
        </w:numPr>
        <w:jc w:val="both"/>
        <w:rPr>
          <w:sz w:val="20"/>
        </w:rPr>
      </w:pPr>
      <w:r>
        <w:rPr>
          <w:sz w:val="20"/>
        </w:rPr>
        <w:t>Pound per hour VOC emission rate calculations, determined per a monthly average, using approved emission factors.</w:t>
      </w:r>
    </w:p>
    <w:p w14:paraId="751BF72A" w14:textId="77777777" w:rsidR="005C56B9" w:rsidRDefault="005C56B9" w:rsidP="0095454B">
      <w:pPr>
        <w:numPr>
          <w:ilvl w:val="1"/>
          <w:numId w:val="41"/>
        </w:numPr>
        <w:jc w:val="both"/>
        <w:rPr>
          <w:sz w:val="20"/>
        </w:rPr>
      </w:pPr>
      <w:r>
        <w:rPr>
          <w:sz w:val="20"/>
        </w:rPr>
        <w:t>Pound per hour amine catalyst emission rate calculations, determined per a monthly average, using emission factors derived from the most recent stack testing, for each specific amine catalyst used.</w:t>
      </w:r>
    </w:p>
    <w:p w14:paraId="4CE60436" w14:textId="77777777" w:rsidR="005C56B9" w:rsidRPr="00DF4010" w:rsidRDefault="005C56B9" w:rsidP="005C56B9">
      <w:pPr>
        <w:jc w:val="both"/>
        <w:rPr>
          <w:sz w:val="20"/>
        </w:rPr>
      </w:pPr>
    </w:p>
    <w:p w14:paraId="2F3C727F" w14:textId="6BE0A751" w:rsidR="005C56B9" w:rsidRDefault="005C56B9" w:rsidP="0095454B">
      <w:pPr>
        <w:numPr>
          <w:ilvl w:val="0"/>
          <w:numId w:val="41"/>
        </w:numPr>
        <w:jc w:val="both"/>
        <w:rPr>
          <w:b/>
          <w:sz w:val="20"/>
        </w:rPr>
      </w:pPr>
      <w:r>
        <w:rPr>
          <w:sz w:val="20"/>
        </w:rPr>
        <w:t xml:space="preserve">The permittee shall calculate and </w:t>
      </w:r>
      <w:r>
        <w:rPr>
          <w:rFonts w:cs="Arial"/>
          <w:sz w:val="20"/>
        </w:rPr>
        <w:t xml:space="preserve">maintain records of monthly and 12-month rolling time period emissions as determined at the end of each calendar month for </w:t>
      </w:r>
      <w:r>
        <w:rPr>
          <w:sz w:val="20"/>
        </w:rPr>
        <w:t xml:space="preserve">amine catalyst </w:t>
      </w:r>
      <w:r>
        <w:rPr>
          <w:rFonts w:cs="Arial"/>
          <w:sz w:val="20"/>
        </w:rPr>
        <w:t>from the process using emission factors derived from the most recent stack testing.</w:t>
      </w:r>
      <w:r>
        <w:rPr>
          <w:rFonts w:cs="Arial"/>
          <w:sz w:val="20"/>
          <w:vertAlign w:val="superscript"/>
        </w:rPr>
        <w:t>2</w:t>
      </w:r>
      <w:r w:rsidRPr="00D723A4">
        <w:rPr>
          <w:rFonts w:cs="Arial"/>
          <w:sz w:val="20"/>
        </w:rPr>
        <w:t xml:space="preserve">  </w:t>
      </w:r>
      <w:r>
        <w:rPr>
          <w:rFonts w:cs="Arial"/>
          <w:b/>
          <w:sz w:val="20"/>
        </w:rPr>
        <w:t>(R 336.1702, R 336.1227)</w:t>
      </w:r>
    </w:p>
    <w:p w14:paraId="3D0134AC" w14:textId="77777777" w:rsidR="005C56B9" w:rsidRPr="00DF4010" w:rsidRDefault="005C56B9" w:rsidP="00DF4010">
      <w:pPr>
        <w:jc w:val="both"/>
        <w:rPr>
          <w:sz w:val="20"/>
        </w:rPr>
      </w:pPr>
    </w:p>
    <w:p w14:paraId="724E8FB6" w14:textId="65A759A2" w:rsidR="005C56B9" w:rsidRDefault="005C56B9" w:rsidP="0095454B">
      <w:pPr>
        <w:numPr>
          <w:ilvl w:val="0"/>
          <w:numId w:val="41"/>
        </w:numPr>
        <w:jc w:val="both"/>
        <w:rPr>
          <w:b/>
          <w:sz w:val="20"/>
        </w:rPr>
      </w:pPr>
      <w:r>
        <w:rPr>
          <w:sz w:val="20"/>
        </w:rPr>
        <w:t xml:space="preserve">The permittee shall calculate and </w:t>
      </w:r>
      <w:r>
        <w:rPr>
          <w:rFonts w:cs="Arial"/>
          <w:sz w:val="20"/>
        </w:rPr>
        <w:t xml:space="preserve">maintain records of monthly and 12-month rolling time period emissions as determined at the end of each calendar month for VOC from the process </w:t>
      </w:r>
      <w:r>
        <w:rPr>
          <w:sz w:val="20"/>
        </w:rPr>
        <w:t>using emission factors approved by the AQD District Supervisor</w:t>
      </w:r>
      <w:r>
        <w:rPr>
          <w:rFonts w:cs="Arial"/>
          <w:sz w:val="20"/>
        </w:rPr>
        <w:t>.</w:t>
      </w:r>
      <w:r>
        <w:rPr>
          <w:rFonts w:cs="Arial"/>
          <w:sz w:val="20"/>
          <w:vertAlign w:val="superscript"/>
        </w:rPr>
        <w:t>2</w:t>
      </w:r>
      <w:r>
        <w:rPr>
          <w:sz w:val="20"/>
        </w:rPr>
        <w:t xml:space="preserve"> </w:t>
      </w:r>
      <w:r>
        <w:rPr>
          <w:rFonts w:cs="Arial"/>
          <w:sz w:val="20"/>
        </w:rPr>
        <w:t xml:space="preserve"> </w:t>
      </w:r>
      <w:r>
        <w:rPr>
          <w:rFonts w:cs="Arial"/>
          <w:b/>
          <w:sz w:val="20"/>
        </w:rPr>
        <w:t>(R 336.1702, R 336.1227)</w:t>
      </w:r>
    </w:p>
    <w:p w14:paraId="2B573106" w14:textId="53D5E61E" w:rsidR="00DF4010" w:rsidRDefault="00DF4010">
      <w:pPr>
        <w:rPr>
          <w:sz w:val="20"/>
        </w:rPr>
      </w:pPr>
      <w:r>
        <w:rPr>
          <w:sz w:val="20"/>
        </w:rPr>
        <w:br w:type="page"/>
      </w:r>
    </w:p>
    <w:p w14:paraId="4B008108" w14:textId="77777777" w:rsidR="007E31C9" w:rsidRPr="00F01FE1" w:rsidRDefault="007E31C9" w:rsidP="007E31C9">
      <w:pPr>
        <w:jc w:val="both"/>
        <w:rPr>
          <w:b/>
          <w:sz w:val="20"/>
          <w:u w:val="single"/>
        </w:rPr>
      </w:pPr>
      <w:r>
        <w:rPr>
          <w:b/>
        </w:rPr>
        <w:lastRenderedPageBreak/>
        <w:t xml:space="preserve">VII.  </w:t>
      </w:r>
      <w:r>
        <w:rPr>
          <w:b/>
          <w:u w:val="single"/>
        </w:rPr>
        <w:t>REPORTING</w:t>
      </w:r>
    </w:p>
    <w:p w14:paraId="6D62DF2E" w14:textId="77777777" w:rsidR="007E31C9" w:rsidRPr="00047D6A" w:rsidRDefault="007E31C9" w:rsidP="007E31C9">
      <w:pPr>
        <w:jc w:val="both"/>
        <w:rPr>
          <w:sz w:val="20"/>
        </w:rPr>
      </w:pPr>
    </w:p>
    <w:p w14:paraId="0518C84C" w14:textId="77777777" w:rsidR="007E31C9" w:rsidRDefault="007E31C9" w:rsidP="007E31C9">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2C8C455" w14:textId="77777777" w:rsidR="007E31C9" w:rsidRPr="00984760" w:rsidRDefault="007E31C9" w:rsidP="007E31C9">
      <w:pPr>
        <w:ind w:left="360" w:hanging="360"/>
        <w:jc w:val="both"/>
        <w:rPr>
          <w:sz w:val="20"/>
        </w:rPr>
      </w:pPr>
    </w:p>
    <w:p w14:paraId="0B20B79D" w14:textId="77777777" w:rsidR="007E31C9" w:rsidRDefault="007E31C9" w:rsidP="007E31C9">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130C77F" w14:textId="77777777" w:rsidR="007E31C9" w:rsidRPr="00984760" w:rsidRDefault="007E31C9" w:rsidP="007E31C9">
      <w:pPr>
        <w:ind w:left="360" w:hanging="360"/>
        <w:jc w:val="both"/>
        <w:rPr>
          <w:sz w:val="20"/>
        </w:rPr>
      </w:pPr>
    </w:p>
    <w:p w14:paraId="47621539" w14:textId="77777777" w:rsidR="007E31C9" w:rsidRPr="00984760" w:rsidRDefault="007E31C9" w:rsidP="007E31C9">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8D50D7E" w14:textId="77777777" w:rsidR="007E31C9" w:rsidRPr="000C40EB" w:rsidRDefault="007E31C9" w:rsidP="007E31C9">
      <w:pPr>
        <w:ind w:right="72"/>
        <w:jc w:val="both"/>
        <w:rPr>
          <w:rFonts w:cs="Arial"/>
          <w:sz w:val="20"/>
        </w:rPr>
      </w:pPr>
    </w:p>
    <w:p w14:paraId="6A2E4621" w14:textId="77777777" w:rsidR="007E31C9" w:rsidRPr="00FE0AD0" w:rsidRDefault="007E31C9" w:rsidP="007E31C9">
      <w:pPr>
        <w:jc w:val="both"/>
        <w:rPr>
          <w:rFonts w:cs="Arial"/>
          <w:b/>
          <w:sz w:val="20"/>
        </w:rPr>
      </w:pPr>
      <w:r w:rsidRPr="00FE0AD0">
        <w:rPr>
          <w:rFonts w:cs="Arial"/>
          <w:b/>
          <w:sz w:val="20"/>
        </w:rPr>
        <w:t>See Appendix 8</w:t>
      </w:r>
    </w:p>
    <w:p w14:paraId="0C455328" w14:textId="77777777" w:rsidR="007E31C9" w:rsidRPr="00E873CB" w:rsidRDefault="007E31C9" w:rsidP="007E31C9">
      <w:pPr>
        <w:jc w:val="both"/>
        <w:rPr>
          <w:rFonts w:cs="Arial"/>
          <w:sz w:val="20"/>
        </w:rPr>
      </w:pPr>
    </w:p>
    <w:p w14:paraId="5A93DFF9" w14:textId="77777777" w:rsidR="007E31C9" w:rsidRDefault="007E31C9" w:rsidP="007E31C9">
      <w:pPr>
        <w:jc w:val="both"/>
      </w:pPr>
      <w:r>
        <w:rPr>
          <w:b/>
        </w:rPr>
        <w:t xml:space="preserve">VIII.  </w:t>
      </w:r>
      <w:r>
        <w:rPr>
          <w:b/>
          <w:u w:val="single"/>
        </w:rPr>
        <w:t>STACK/VENT RESTRICTION(S)</w:t>
      </w:r>
    </w:p>
    <w:p w14:paraId="7604475E" w14:textId="77777777" w:rsidR="007E31C9" w:rsidRDefault="007E31C9" w:rsidP="007E31C9">
      <w:pPr>
        <w:jc w:val="both"/>
        <w:rPr>
          <w:sz w:val="20"/>
        </w:rPr>
      </w:pPr>
    </w:p>
    <w:p w14:paraId="1D32E147" w14:textId="77777777" w:rsidR="007E31C9" w:rsidRPr="00FE0AD0" w:rsidRDefault="007E31C9" w:rsidP="007E31C9">
      <w:pPr>
        <w:jc w:val="both"/>
        <w:rPr>
          <w:sz w:val="20"/>
        </w:rPr>
      </w:pPr>
      <w:r w:rsidRPr="00FE0AD0">
        <w:rPr>
          <w:sz w:val="20"/>
        </w:rPr>
        <w:t>The exhaust gases from the stacks listed in the table below shall be discharged unobstructed vertically upwards to the ambient air unless otherwise noted:</w:t>
      </w:r>
    </w:p>
    <w:p w14:paraId="43F92BA5" w14:textId="77777777" w:rsidR="007E31C9" w:rsidRDefault="007E31C9" w:rsidP="007E31C9">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7"/>
        <w:gridCol w:w="2340"/>
        <w:gridCol w:w="1800"/>
        <w:gridCol w:w="2993"/>
      </w:tblGrid>
      <w:tr w:rsidR="007E31C9" w14:paraId="753AE212" w14:textId="77777777" w:rsidTr="00DF4010">
        <w:trPr>
          <w:cantSplit/>
          <w:tblHeader/>
        </w:trPr>
        <w:tc>
          <w:tcPr>
            <w:tcW w:w="3127" w:type="dxa"/>
            <w:tcBorders>
              <w:bottom w:val="single" w:sz="4" w:space="0" w:color="auto"/>
            </w:tcBorders>
          </w:tcPr>
          <w:p w14:paraId="490C4463" w14:textId="77777777" w:rsidR="007E31C9" w:rsidRPr="00BD3DE3" w:rsidRDefault="007E31C9" w:rsidP="007E31C9">
            <w:pPr>
              <w:jc w:val="center"/>
              <w:rPr>
                <w:b/>
                <w:sz w:val="20"/>
              </w:rPr>
            </w:pPr>
            <w:r w:rsidRPr="00BD3DE3">
              <w:rPr>
                <w:b/>
                <w:sz w:val="20"/>
              </w:rPr>
              <w:t>Stack &amp; Vent ID</w:t>
            </w:r>
          </w:p>
        </w:tc>
        <w:tc>
          <w:tcPr>
            <w:tcW w:w="2340" w:type="dxa"/>
            <w:tcBorders>
              <w:bottom w:val="single" w:sz="4" w:space="0" w:color="auto"/>
            </w:tcBorders>
          </w:tcPr>
          <w:p w14:paraId="76A875EF" w14:textId="77777777" w:rsidR="007E31C9" w:rsidRPr="00BD3DE3" w:rsidRDefault="007E31C9" w:rsidP="007E31C9">
            <w:pPr>
              <w:jc w:val="center"/>
              <w:rPr>
                <w:b/>
                <w:sz w:val="20"/>
              </w:rPr>
            </w:pPr>
            <w:r w:rsidRPr="00BD3DE3">
              <w:rPr>
                <w:b/>
                <w:sz w:val="20"/>
              </w:rPr>
              <w:t xml:space="preserve">Maximum </w:t>
            </w:r>
            <w:r>
              <w:rPr>
                <w:b/>
                <w:sz w:val="20"/>
              </w:rPr>
              <w:t>Exhaust Diameter / Dimensions</w:t>
            </w:r>
          </w:p>
          <w:p w14:paraId="37C14836" w14:textId="77777777" w:rsidR="007E31C9" w:rsidRPr="00BD3DE3" w:rsidRDefault="007E31C9" w:rsidP="007E31C9">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0CFC1929" w14:textId="77777777" w:rsidR="007E31C9" w:rsidRPr="00BD3DE3" w:rsidRDefault="007E31C9" w:rsidP="007E31C9">
            <w:pPr>
              <w:jc w:val="center"/>
              <w:rPr>
                <w:b/>
                <w:sz w:val="20"/>
              </w:rPr>
            </w:pPr>
            <w:r w:rsidRPr="00BD3DE3">
              <w:rPr>
                <w:b/>
                <w:sz w:val="20"/>
              </w:rPr>
              <w:t>M</w:t>
            </w:r>
            <w:r>
              <w:rPr>
                <w:b/>
                <w:sz w:val="20"/>
              </w:rPr>
              <w:t>inimum Height Above Ground</w:t>
            </w:r>
          </w:p>
          <w:p w14:paraId="3E5DEFB2" w14:textId="77777777" w:rsidR="007E31C9" w:rsidRPr="00BD3DE3" w:rsidRDefault="007E31C9" w:rsidP="007E31C9">
            <w:pPr>
              <w:jc w:val="center"/>
              <w:rPr>
                <w:b/>
                <w:sz w:val="20"/>
              </w:rPr>
            </w:pPr>
            <w:r w:rsidRPr="00BD3DE3">
              <w:rPr>
                <w:b/>
                <w:sz w:val="20"/>
              </w:rPr>
              <w:t>(feet)</w:t>
            </w:r>
          </w:p>
        </w:tc>
        <w:tc>
          <w:tcPr>
            <w:tcW w:w="2993" w:type="dxa"/>
            <w:tcBorders>
              <w:bottom w:val="single" w:sz="4" w:space="0" w:color="auto"/>
            </w:tcBorders>
          </w:tcPr>
          <w:p w14:paraId="34C1432D" w14:textId="77777777" w:rsidR="007E31C9" w:rsidRPr="00BD3DE3" w:rsidRDefault="007E31C9" w:rsidP="007E31C9">
            <w:pPr>
              <w:jc w:val="center"/>
              <w:rPr>
                <w:b/>
                <w:sz w:val="20"/>
              </w:rPr>
            </w:pPr>
            <w:r w:rsidRPr="00BD3DE3">
              <w:rPr>
                <w:b/>
                <w:sz w:val="20"/>
              </w:rPr>
              <w:t>Underlying Applicable Requirements</w:t>
            </w:r>
          </w:p>
        </w:tc>
      </w:tr>
      <w:tr w:rsidR="00F635CE" w14:paraId="6E62D9F2" w14:textId="77777777" w:rsidTr="00DF4010">
        <w:tblPrEx>
          <w:tblLook w:val="04A0" w:firstRow="1" w:lastRow="0" w:firstColumn="1" w:lastColumn="0" w:noHBand="0" w:noVBand="1"/>
        </w:tblPrEx>
        <w:trPr>
          <w:cantSplit/>
        </w:trPr>
        <w:tc>
          <w:tcPr>
            <w:tcW w:w="3127" w:type="dxa"/>
            <w:tcBorders>
              <w:top w:val="single" w:sz="4" w:space="0" w:color="auto"/>
              <w:left w:val="single" w:sz="4" w:space="0" w:color="auto"/>
              <w:bottom w:val="single" w:sz="4" w:space="0" w:color="auto"/>
              <w:right w:val="single" w:sz="4" w:space="0" w:color="auto"/>
            </w:tcBorders>
            <w:hideMark/>
          </w:tcPr>
          <w:p w14:paraId="3E38AF70" w14:textId="77777777" w:rsidR="00F635CE" w:rsidRDefault="00F635CE" w:rsidP="0095454B">
            <w:pPr>
              <w:numPr>
                <w:ilvl w:val="0"/>
                <w:numId w:val="42"/>
              </w:numPr>
              <w:rPr>
                <w:sz w:val="20"/>
              </w:rPr>
            </w:pPr>
            <w:r>
              <w:rPr>
                <w:sz w:val="20"/>
              </w:rPr>
              <w:t>SV019</w:t>
            </w:r>
          </w:p>
        </w:tc>
        <w:tc>
          <w:tcPr>
            <w:tcW w:w="2340" w:type="dxa"/>
            <w:tcBorders>
              <w:top w:val="single" w:sz="4" w:space="0" w:color="auto"/>
              <w:left w:val="single" w:sz="4" w:space="0" w:color="auto"/>
              <w:bottom w:val="single" w:sz="4" w:space="0" w:color="auto"/>
              <w:right w:val="single" w:sz="4" w:space="0" w:color="auto"/>
            </w:tcBorders>
            <w:hideMark/>
          </w:tcPr>
          <w:p w14:paraId="1FAF2DA9" w14:textId="77777777" w:rsidR="00F635CE" w:rsidRDefault="00F635CE">
            <w:pPr>
              <w:jc w:val="center"/>
              <w:rPr>
                <w:rFonts w:cs="Arial"/>
                <w:sz w:val="20"/>
              </w:rPr>
            </w:pPr>
            <w:r>
              <w:rPr>
                <w:sz w:val="20"/>
              </w:rPr>
              <w:t>30</w:t>
            </w:r>
            <w:r>
              <w:rPr>
                <w:sz w:val="20"/>
                <w:vertAlign w:val="superscript"/>
              </w:rPr>
              <w:t>1</w:t>
            </w:r>
          </w:p>
        </w:tc>
        <w:tc>
          <w:tcPr>
            <w:tcW w:w="1800" w:type="dxa"/>
            <w:tcBorders>
              <w:top w:val="single" w:sz="4" w:space="0" w:color="auto"/>
              <w:left w:val="single" w:sz="4" w:space="0" w:color="auto"/>
              <w:bottom w:val="single" w:sz="4" w:space="0" w:color="auto"/>
              <w:right w:val="single" w:sz="4" w:space="0" w:color="auto"/>
            </w:tcBorders>
            <w:hideMark/>
          </w:tcPr>
          <w:p w14:paraId="1E777B4C" w14:textId="77777777" w:rsidR="00F635CE" w:rsidRDefault="00F635CE">
            <w:pPr>
              <w:jc w:val="center"/>
              <w:rPr>
                <w:rFonts w:cs="Arial"/>
                <w:sz w:val="20"/>
              </w:rPr>
            </w:pPr>
            <w:r>
              <w:rPr>
                <w:sz w:val="20"/>
              </w:rPr>
              <w:t>33</w:t>
            </w:r>
            <w:r>
              <w:rPr>
                <w:sz w:val="20"/>
                <w:vertAlign w:val="superscript"/>
              </w:rPr>
              <w:t>1</w:t>
            </w:r>
          </w:p>
        </w:tc>
        <w:tc>
          <w:tcPr>
            <w:tcW w:w="2993" w:type="dxa"/>
            <w:tcBorders>
              <w:top w:val="single" w:sz="4" w:space="0" w:color="auto"/>
              <w:left w:val="single" w:sz="4" w:space="0" w:color="auto"/>
              <w:bottom w:val="single" w:sz="4" w:space="0" w:color="auto"/>
              <w:right w:val="single" w:sz="4" w:space="0" w:color="auto"/>
            </w:tcBorders>
            <w:hideMark/>
          </w:tcPr>
          <w:p w14:paraId="68C1D059" w14:textId="77777777" w:rsidR="00F635CE" w:rsidRDefault="00F635CE">
            <w:pPr>
              <w:jc w:val="center"/>
              <w:rPr>
                <w:sz w:val="20"/>
              </w:rPr>
            </w:pPr>
            <w:r>
              <w:rPr>
                <w:b/>
                <w:sz w:val="20"/>
              </w:rPr>
              <w:t>R 336.1227</w:t>
            </w:r>
          </w:p>
        </w:tc>
      </w:tr>
      <w:tr w:rsidR="00F635CE" w14:paraId="2DD2B5F6" w14:textId="77777777" w:rsidTr="00DF4010">
        <w:tblPrEx>
          <w:tblLook w:val="04A0" w:firstRow="1" w:lastRow="0" w:firstColumn="1" w:lastColumn="0" w:noHBand="0" w:noVBand="1"/>
        </w:tblPrEx>
        <w:trPr>
          <w:cantSplit/>
        </w:trPr>
        <w:tc>
          <w:tcPr>
            <w:tcW w:w="3127" w:type="dxa"/>
            <w:tcBorders>
              <w:top w:val="single" w:sz="4" w:space="0" w:color="auto"/>
              <w:left w:val="single" w:sz="4" w:space="0" w:color="auto"/>
              <w:bottom w:val="single" w:sz="4" w:space="0" w:color="auto"/>
              <w:right w:val="single" w:sz="4" w:space="0" w:color="auto"/>
            </w:tcBorders>
            <w:hideMark/>
          </w:tcPr>
          <w:p w14:paraId="614FFD2B" w14:textId="77777777" w:rsidR="00F635CE" w:rsidRDefault="00F635CE" w:rsidP="0095454B">
            <w:pPr>
              <w:numPr>
                <w:ilvl w:val="0"/>
                <w:numId w:val="42"/>
              </w:numPr>
              <w:rPr>
                <w:sz w:val="20"/>
              </w:rPr>
            </w:pPr>
            <w:r>
              <w:rPr>
                <w:sz w:val="20"/>
              </w:rPr>
              <w:t>SV020</w:t>
            </w:r>
          </w:p>
        </w:tc>
        <w:tc>
          <w:tcPr>
            <w:tcW w:w="2340" w:type="dxa"/>
            <w:tcBorders>
              <w:top w:val="single" w:sz="4" w:space="0" w:color="auto"/>
              <w:left w:val="single" w:sz="4" w:space="0" w:color="auto"/>
              <w:bottom w:val="single" w:sz="4" w:space="0" w:color="auto"/>
              <w:right w:val="single" w:sz="4" w:space="0" w:color="auto"/>
            </w:tcBorders>
            <w:hideMark/>
          </w:tcPr>
          <w:p w14:paraId="54B035F5" w14:textId="77777777" w:rsidR="00F635CE" w:rsidRDefault="00F635CE">
            <w:pPr>
              <w:jc w:val="center"/>
              <w:rPr>
                <w:rFonts w:cs="Arial"/>
                <w:sz w:val="20"/>
              </w:rPr>
            </w:pPr>
            <w:r>
              <w:rPr>
                <w:sz w:val="20"/>
              </w:rPr>
              <w:t>30</w:t>
            </w:r>
            <w:r>
              <w:rPr>
                <w:sz w:val="20"/>
                <w:vertAlign w:val="superscript"/>
              </w:rPr>
              <w:t>1</w:t>
            </w:r>
          </w:p>
        </w:tc>
        <w:tc>
          <w:tcPr>
            <w:tcW w:w="1800" w:type="dxa"/>
            <w:tcBorders>
              <w:top w:val="single" w:sz="4" w:space="0" w:color="auto"/>
              <w:left w:val="single" w:sz="4" w:space="0" w:color="auto"/>
              <w:bottom w:val="single" w:sz="4" w:space="0" w:color="auto"/>
              <w:right w:val="single" w:sz="4" w:space="0" w:color="auto"/>
            </w:tcBorders>
            <w:hideMark/>
          </w:tcPr>
          <w:p w14:paraId="0712E1F5" w14:textId="77777777" w:rsidR="00F635CE" w:rsidRDefault="00F635CE">
            <w:pPr>
              <w:jc w:val="center"/>
              <w:rPr>
                <w:rFonts w:cs="Arial"/>
                <w:sz w:val="20"/>
              </w:rPr>
            </w:pPr>
            <w:r>
              <w:rPr>
                <w:sz w:val="20"/>
              </w:rPr>
              <w:t>33</w:t>
            </w:r>
            <w:r>
              <w:rPr>
                <w:sz w:val="20"/>
                <w:vertAlign w:val="superscript"/>
              </w:rPr>
              <w:t>1</w:t>
            </w:r>
          </w:p>
        </w:tc>
        <w:tc>
          <w:tcPr>
            <w:tcW w:w="2993" w:type="dxa"/>
            <w:tcBorders>
              <w:top w:val="single" w:sz="4" w:space="0" w:color="auto"/>
              <w:left w:val="single" w:sz="4" w:space="0" w:color="auto"/>
              <w:bottom w:val="single" w:sz="4" w:space="0" w:color="auto"/>
              <w:right w:val="single" w:sz="4" w:space="0" w:color="auto"/>
            </w:tcBorders>
            <w:hideMark/>
          </w:tcPr>
          <w:p w14:paraId="7A732155" w14:textId="77777777" w:rsidR="00F635CE" w:rsidRDefault="00F635CE">
            <w:pPr>
              <w:jc w:val="center"/>
              <w:rPr>
                <w:sz w:val="20"/>
              </w:rPr>
            </w:pPr>
            <w:r>
              <w:rPr>
                <w:b/>
                <w:sz w:val="20"/>
              </w:rPr>
              <w:t>R 336.1227</w:t>
            </w:r>
          </w:p>
        </w:tc>
      </w:tr>
    </w:tbl>
    <w:p w14:paraId="6B99308C" w14:textId="77777777" w:rsidR="007E31C9" w:rsidRDefault="007E31C9" w:rsidP="007E31C9">
      <w:pPr>
        <w:jc w:val="both"/>
        <w:rPr>
          <w:sz w:val="20"/>
        </w:rPr>
      </w:pPr>
    </w:p>
    <w:p w14:paraId="0B299546" w14:textId="77777777" w:rsidR="007E31C9" w:rsidRDefault="007E31C9" w:rsidP="007E31C9">
      <w:pPr>
        <w:jc w:val="both"/>
      </w:pPr>
      <w:r>
        <w:rPr>
          <w:b/>
        </w:rPr>
        <w:t xml:space="preserve">IX.  </w:t>
      </w:r>
      <w:r>
        <w:rPr>
          <w:b/>
          <w:u w:val="single"/>
        </w:rPr>
        <w:t>OTHER REQUIREMENT(S)</w:t>
      </w:r>
    </w:p>
    <w:p w14:paraId="55506769" w14:textId="77777777" w:rsidR="007E31C9" w:rsidRPr="00FE0AD0" w:rsidRDefault="007E31C9" w:rsidP="007E31C9">
      <w:pPr>
        <w:jc w:val="both"/>
        <w:rPr>
          <w:sz w:val="20"/>
        </w:rPr>
      </w:pPr>
    </w:p>
    <w:p w14:paraId="0167D04E" w14:textId="7ED68627" w:rsidR="000E0071" w:rsidRDefault="000E0071" w:rsidP="0095454B">
      <w:pPr>
        <w:numPr>
          <w:ilvl w:val="0"/>
          <w:numId w:val="43"/>
        </w:numPr>
        <w:jc w:val="both"/>
        <w:rPr>
          <w:sz w:val="20"/>
        </w:rPr>
      </w:pPr>
      <w:r>
        <w:rPr>
          <w:sz w:val="20"/>
        </w:rPr>
        <w:t xml:space="preserve">The permittee shall develop and maintain a </w:t>
      </w:r>
      <w:r w:rsidR="005714A3">
        <w:rPr>
          <w:sz w:val="20"/>
        </w:rPr>
        <w:t>P</w:t>
      </w:r>
      <w:r>
        <w:rPr>
          <w:sz w:val="20"/>
        </w:rPr>
        <w:t xml:space="preserve">reventative </w:t>
      </w:r>
      <w:r w:rsidR="005714A3">
        <w:rPr>
          <w:sz w:val="20"/>
        </w:rPr>
        <w:t>M</w:t>
      </w:r>
      <w:r>
        <w:rPr>
          <w:sz w:val="20"/>
        </w:rPr>
        <w:t xml:space="preserve">aintenance </w:t>
      </w:r>
      <w:r w:rsidR="005714A3">
        <w:rPr>
          <w:sz w:val="20"/>
        </w:rPr>
        <w:t>P</w:t>
      </w:r>
      <w:r>
        <w:rPr>
          <w:sz w:val="20"/>
        </w:rPr>
        <w:t>lan for the control equipment contained within EUALINEMOLD.  This plan shall be reviewed at least annually and updated as needed.</w:t>
      </w:r>
      <w:r>
        <w:rPr>
          <w:rFonts w:cs="Arial"/>
          <w:sz w:val="20"/>
          <w:vertAlign w:val="superscript"/>
        </w:rPr>
        <w:t>2</w:t>
      </w:r>
      <w:r>
        <w:rPr>
          <w:sz w:val="20"/>
        </w:rPr>
        <w:t xml:space="preserve">  </w:t>
      </w:r>
      <w:r>
        <w:rPr>
          <w:b/>
          <w:sz w:val="20"/>
        </w:rPr>
        <w:t>(R 336.1911)</w:t>
      </w:r>
    </w:p>
    <w:p w14:paraId="5581FF53" w14:textId="0B30C382" w:rsidR="007E31C9" w:rsidRDefault="007E31C9" w:rsidP="007E31C9">
      <w:pPr>
        <w:jc w:val="both"/>
        <w:rPr>
          <w:sz w:val="20"/>
        </w:rPr>
      </w:pPr>
    </w:p>
    <w:p w14:paraId="68C8F66A" w14:textId="77777777" w:rsidR="00D723A4" w:rsidRPr="00FE0AD0" w:rsidRDefault="00D723A4" w:rsidP="007E31C9">
      <w:pPr>
        <w:jc w:val="both"/>
        <w:rPr>
          <w:sz w:val="20"/>
        </w:rPr>
      </w:pPr>
    </w:p>
    <w:p w14:paraId="772CF801" w14:textId="77777777" w:rsidR="007E31C9" w:rsidRPr="00B90185" w:rsidRDefault="007E31C9" w:rsidP="007E31C9">
      <w:pPr>
        <w:jc w:val="both"/>
        <w:rPr>
          <w:b/>
          <w:sz w:val="20"/>
        </w:rPr>
      </w:pPr>
      <w:r w:rsidRPr="00B90185">
        <w:rPr>
          <w:b/>
          <w:sz w:val="20"/>
          <w:u w:val="single"/>
        </w:rPr>
        <w:t>Footnotes</w:t>
      </w:r>
      <w:r w:rsidRPr="00B90185">
        <w:rPr>
          <w:b/>
          <w:sz w:val="20"/>
        </w:rPr>
        <w:t>:</w:t>
      </w:r>
    </w:p>
    <w:p w14:paraId="13332AF0" w14:textId="77777777" w:rsidR="007E31C9" w:rsidRPr="001E3851" w:rsidRDefault="007E31C9" w:rsidP="007E31C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D02F44F" w14:textId="77777777" w:rsidR="007E31C9" w:rsidRPr="00D53AEC" w:rsidRDefault="007E31C9" w:rsidP="007E31C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B45BB21" w14:textId="77777777" w:rsidR="007E31C9" w:rsidRDefault="007E31C9">
      <w:r>
        <w:br w:type="page"/>
      </w:r>
    </w:p>
    <w:p w14:paraId="6974F381" w14:textId="2FEB2099" w:rsidR="007E31C9" w:rsidRPr="007E31C9" w:rsidRDefault="007E31C9" w:rsidP="007E31C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1" w:name="_Toc65052120"/>
      <w:r w:rsidRPr="001A6F6A">
        <w:rPr>
          <w:bCs/>
          <w:szCs w:val="28"/>
        </w:rPr>
        <w:lastRenderedPageBreak/>
        <w:t>EUCOREMOLDMAKING</w:t>
      </w:r>
      <w:bookmarkEnd w:id="81"/>
    </w:p>
    <w:p w14:paraId="46AE9AB7" w14:textId="77777777" w:rsidR="007E31C9" w:rsidRPr="00EE02F9" w:rsidRDefault="007E31C9" w:rsidP="007E31C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24E8B1A" w14:textId="77777777" w:rsidR="00DF4010" w:rsidRPr="0019740E" w:rsidRDefault="00DF4010" w:rsidP="007E31C9">
      <w:pPr>
        <w:rPr>
          <w:sz w:val="20"/>
        </w:rPr>
      </w:pPr>
    </w:p>
    <w:p w14:paraId="42E13131" w14:textId="77777777" w:rsidR="007E31C9" w:rsidRDefault="007E31C9" w:rsidP="007E31C9">
      <w:pPr>
        <w:jc w:val="both"/>
        <w:rPr>
          <w:b/>
          <w:u w:val="single"/>
        </w:rPr>
      </w:pPr>
      <w:r>
        <w:rPr>
          <w:b/>
          <w:u w:val="single"/>
        </w:rPr>
        <w:t>DESCRIPTION</w:t>
      </w:r>
    </w:p>
    <w:p w14:paraId="5428EC48" w14:textId="77777777" w:rsidR="007E31C9" w:rsidRDefault="007E31C9" w:rsidP="007E31C9">
      <w:pPr>
        <w:jc w:val="both"/>
        <w:rPr>
          <w:sz w:val="20"/>
        </w:rPr>
      </w:pPr>
    </w:p>
    <w:p w14:paraId="30009468" w14:textId="490C2BEB" w:rsidR="009B5206" w:rsidRDefault="00CC0CB0" w:rsidP="000F56A6">
      <w:pPr>
        <w:jc w:val="both"/>
        <w:rPr>
          <w:rFonts w:cs="Arial"/>
          <w:sz w:val="20"/>
        </w:rPr>
      </w:pPr>
      <w:r w:rsidRPr="006738BC">
        <w:rPr>
          <w:rFonts w:cs="Arial"/>
          <w:sz w:val="20"/>
        </w:rPr>
        <w:t>Catalyzed core making (core room) process using sand, binders and catalysts to produce cores for</w:t>
      </w:r>
      <w:r>
        <w:rPr>
          <w:rFonts w:cs="Arial"/>
          <w:sz w:val="20"/>
        </w:rPr>
        <w:t xml:space="preserve"> use in EUSPOGREENSAND of</w:t>
      </w:r>
      <w:r w:rsidRPr="006738BC">
        <w:rPr>
          <w:rFonts w:cs="Arial"/>
          <w:sz w:val="20"/>
        </w:rPr>
        <w:t xml:space="preserve"> FGSPOLINE </w:t>
      </w:r>
      <w:r>
        <w:rPr>
          <w:rFonts w:cs="Arial"/>
          <w:sz w:val="20"/>
        </w:rPr>
        <w:t xml:space="preserve">for </w:t>
      </w:r>
      <w:r w:rsidRPr="006738BC">
        <w:rPr>
          <w:rFonts w:cs="Arial"/>
          <w:sz w:val="20"/>
        </w:rPr>
        <w:t>iron castings production.</w:t>
      </w:r>
    </w:p>
    <w:p w14:paraId="3377F14B" w14:textId="77777777" w:rsidR="009B5206" w:rsidRDefault="009B5206" w:rsidP="000F56A6">
      <w:pPr>
        <w:jc w:val="both"/>
        <w:rPr>
          <w:rFonts w:cs="Arial"/>
          <w:sz w:val="20"/>
        </w:rPr>
      </w:pPr>
    </w:p>
    <w:p w14:paraId="5B3569BE" w14:textId="214A1E45" w:rsidR="000F56A6" w:rsidRDefault="000F56A6" w:rsidP="000F56A6">
      <w:pPr>
        <w:jc w:val="both"/>
        <w:rPr>
          <w:rFonts w:cs="Arial"/>
          <w:sz w:val="20"/>
        </w:rPr>
      </w:pPr>
      <w:r>
        <w:rPr>
          <w:rFonts w:cs="Arial"/>
          <w:sz w:val="20"/>
        </w:rPr>
        <w:t>Equipment used includes:</w:t>
      </w:r>
    </w:p>
    <w:p w14:paraId="2B2681D4" w14:textId="77777777" w:rsidR="000F56A6" w:rsidRDefault="000F56A6" w:rsidP="000F56A6">
      <w:pPr>
        <w:ind w:left="900"/>
        <w:rPr>
          <w:sz w:val="20"/>
        </w:rPr>
      </w:pPr>
      <w:r>
        <w:rPr>
          <w:sz w:val="20"/>
        </w:rPr>
        <w:t>3 Chalco 315 Core Machines</w:t>
      </w:r>
      <w:r>
        <w:rPr>
          <w:sz w:val="20"/>
        </w:rPr>
        <w:tab/>
      </w:r>
      <w:r>
        <w:rPr>
          <w:sz w:val="20"/>
        </w:rPr>
        <w:tab/>
      </w:r>
      <w:r>
        <w:rPr>
          <w:sz w:val="20"/>
        </w:rPr>
        <w:tab/>
        <w:t>3 Sand Heaters</w:t>
      </w:r>
    </w:p>
    <w:p w14:paraId="7F4F79C1" w14:textId="77777777" w:rsidR="000F56A6" w:rsidRDefault="000F56A6" w:rsidP="000F56A6">
      <w:pPr>
        <w:ind w:left="900"/>
        <w:rPr>
          <w:sz w:val="20"/>
        </w:rPr>
      </w:pPr>
      <w:r>
        <w:rPr>
          <w:sz w:val="20"/>
        </w:rPr>
        <w:t>1 Glue Machine</w:t>
      </w:r>
      <w:r>
        <w:rPr>
          <w:sz w:val="20"/>
        </w:rPr>
        <w:tab/>
      </w:r>
      <w:r>
        <w:rPr>
          <w:sz w:val="20"/>
        </w:rPr>
        <w:tab/>
      </w:r>
      <w:r>
        <w:rPr>
          <w:sz w:val="20"/>
        </w:rPr>
        <w:tab/>
      </w:r>
      <w:r>
        <w:rPr>
          <w:sz w:val="20"/>
        </w:rPr>
        <w:tab/>
        <w:t>3 Sand Tanks</w:t>
      </w:r>
    </w:p>
    <w:p w14:paraId="26FED5DA" w14:textId="77777777" w:rsidR="000F56A6" w:rsidRDefault="000F56A6" w:rsidP="000F56A6">
      <w:pPr>
        <w:ind w:left="900"/>
        <w:rPr>
          <w:sz w:val="20"/>
        </w:rPr>
      </w:pPr>
      <w:r>
        <w:rPr>
          <w:sz w:val="20"/>
        </w:rPr>
        <w:t>1 Mixer</w:t>
      </w:r>
      <w:r>
        <w:rPr>
          <w:sz w:val="20"/>
        </w:rPr>
        <w:tab/>
      </w:r>
      <w:r>
        <w:rPr>
          <w:sz w:val="20"/>
        </w:rPr>
        <w:tab/>
      </w:r>
      <w:r>
        <w:rPr>
          <w:sz w:val="20"/>
        </w:rPr>
        <w:tab/>
      </w:r>
      <w:r>
        <w:rPr>
          <w:sz w:val="20"/>
        </w:rPr>
        <w:tab/>
      </w:r>
      <w:r>
        <w:rPr>
          <w:sz w:val="20"/>
        </w:rPr>
        <w:tab/>
        <w:t>1 Shalco 1520 Pin Bonder</w:t>
      </w:r>
    </w:p>
    <w:p w14:paraId="195EE609" w14:textId="77777777" w:rsidR="000F56A6" w:rsidRDefault="000F56A6" w:rsidP="000F56A6">
      <w:pPr>
        <w:ind w:left="900"/>
        <w:rPr>
          <w:sz w:val="20"/>
        </w:rPr>
      </w:pPr>
      <w:r>
        <w:rPr>
          <w:sz w:val="20"/>
        </w:rPr>
        <w:t>1 Redford CB-16 Core Machine</w:t>
      </w:r>
      <w:r>
        <w:rPr>
          <w:sz w:val="20"/>
        </w:rPr>
        <w:tab/>
      </w:r>
      <w:r>
        <w:rPr>
          <w:sz w:val="20"/>
        </w:rPr>
        <w:tab/>
        <w:t>1 Sutter 1742 Core Machine</w:t>
      </w:r>
    </w:p>
    <w:p w14:paraId="68ABB8F0" w14:textId="77777777" w:rsidR="000F56A6" w:rsidRDefault="000F56A6" w:rsidP="000F56A6">
      <w:pPr>
        <w:ind w:left="900"/>
        <w:rPr>
          <w:sz w:val="20"/>
        </w:rPr>
      </w:pPr>
      <w:r>
        <w:rPr>
          <w:sz w:val="20"/>
        </w:rPr>
        <w:t>2 Redford HCB-22 Core Machines</w:t>
      </w:r>
      <w:r>
        <w:rPr>
          <w:sz w:val="20"/>
        </w:rPr>
        <w:tab/>
      </w:r>
      <w:r>
        <w:rPr>
          <w:sz w:val="20"/>
        </w:rPr>
        <w:tab/>
        <w:t>8 Sutter 1632 Core Machines</w:t>
      </w:r>
    </w:p>
    <w:p w14:paraId="1EE2CEF1" w14:textId="77777777" w:rsidR="000F56A6" w:rsidRDefault="000F56A6" w:rsidP="000F56A6">
      <w:pPr>
        <w:ind w:left="900"/>
        <w:rPr>
          <w:sz w:val="20"/>
        </w:rPr>
      </w:pPr>
      <w:r>
        <w:rPr>
          <w:sz w:val="20"/>
        </w:rPr>
        <w:t>1 Laempe Core Machine</w:t>
      </w:r>
    </w:p>
    <w:p w14:paraId="54FC386D" w14:textId="77777777" w:rsidR="007E31C9" w:rsidRPr="0019740E" w:rsidRDefault="007E31C9" w:rsidP="007E31C9">
      <w:pPr>
        <w:jc w:val="both"/>
        <w:rPr>
          <w:sz w:val="20"/>
        </w:rPr>
      </w:pPr>
    </w:p>
    <w:p w14:paraId="6B0D9320" w14:textId="07064F7B" w:rsidR="007E31C9" w:rsidRPr="002D2E55" w:rsidRDefault="007E31C9" w:rsidP="007E31C9">
      <w:pPr>
        <w:jc w:val="both"/>
        <w:rPr>
          <w:sz w:val="20"/>
        </w:rPr>
      </w:pPr>
      <w:r w:rsidRPr="00FE0AD0">
        <w:rPr>
          <w:b/>
          <w:sz w:val="20"/>
        </w:rPr>
        <w:t>Flexible Group ID</w:t>
      </w:r>
      <w:r>
        <w:rPr>
          <w:b/>
          <w:sz w:val="20"/>
        </w:rPr>
        <w:t>:</w:t>
      </w:r>
      <w:r>
        <w:rPr>
          <w:sz w:val="20"/>
        </w:rPr>
        <w:t xml:space="preserve"> </w:t>
      </w:r>
      <w:r w:rsidR="000F56A6">
        <w:rPr>
          <w:sz w:val="20"/>
        </w:rPr>
        <w:t>NA</w:t>
      </w:r>
    </w:p>
    <w:p w14:paraId="02D21130" w14:textId="77777777" w:rsidR="007E31C9" w:rsidRPr="0019740E" w:rsidRDefault="007E31C9" w:rsidP="007E31C9">
      <w:pPr>
        <w:tabs>
          <w:tab w:val="left" w:pos="6328"/>
        </w:tabs>
        <w:jc w:val="both"/>
        <w:rPr>
          <w:sz w:val="20"/>
        </w:rPr>
      </w:pPr>
    </w:p>
    <w:p w14:paraId="4FEA1AE7" w14:textId="77777777" w:rsidR="007E31C9" w:rsidRDefault="007E31C9" w:rsidP="007E31C9">
      <w:pPr>
        <w:jc w:val="both"/>
        <w:rPr>
          <w:b/>
          <w:u w:val="single"/>
        </w:rPr>
      </w:pPr>
      <w:r>
        <w:rPr>
          <w:b/>
          <w:u w:val="single"/>
        </w:rPr>
        <w:t>POLLUTION CONTROL EQUIPMENT</w:t>
      </w:r>
    </w:p>
    <w:p w14:paraId="63170029" w14:textId="77777777" w:rsidR="007E31C9" w:rsidRPr="00DF4010" w:rsidRDefault="007E31C9" w:rsidP="007E31C9">
      <w:pPr>
        <w:jc w:val="both"/>
        <w:rPr>
          <w:sz w:val="20"/>
        </w:rPr>
      </w:pPr>
    </w:p>
    <w:p w14:paraId="5B9CDCAF" w14:textId="6925AA69" w:rsidR="000F56A6" w:rsidRDefault="000F56A6" w:rsidP="000F56A6">
      <w:pPr>
        <w:ind w:right="-414"/>
        <w:jc w:val="both"/>
        <w:rPr>
          <w:sz w:val="20"/>
        </w:rPr>
      </w:pPr>
      <w:r>
        <w:rPr>
          <w:sz w:val="20"/>
        </w:rPr>
        <w:t>One sulfuric acid scrubber (</w:t>
      </w:r>
      <w:r w:rsidR="000F6909">
        <w:rPr>
          <w:sz w:val="20"/>
        </w:rPr>
        <w:t>Dakota DI-68</w:t>
      </w:r>
      <w:r>
        <w:rPr>
          <w:sz w:val="20"/>
        </w:rPr>
        <w:t>) for control of amine catalyst emissions</w:t>
      </w:r>
      <w:r w:rsidR="006F33A4">
        <w:rPr>
          <w:sz w:val="20"/>
        </w:rPr>
        <w:t>.</w:t>
      </w:r>
    </w:p>
    <w:p w14:paraId="0ED475CD" w14:textId="7294596B" w:rsidR="007E31C9" w:rsidRDefault="007E31C9" w:rsidP="007E31C9">
      <w:pPr>
        <w:jc w:val="both"/>
        <w:rPr>
          <w:sz w:val="20"/>
        </w:rPr>
      </w:pPr>
    </w:p>
    <w:p w14:paraId="07B80574" w14:textId="77777777" w:rsidR="007E31C9" w:rsidRPr="00F01FE1" w:rsidRDefault="007E31C9" w:rsidP="007E31C9">
      <w:pPr>
        <w:jc w:val="both"/>
        <w:rPr>
          <w:b/>
          <w:sz w:val="20"/>
          <w:u w:val="single"/>
        </w:rPr>
      </w:pPr>
      <w:r>
        <w:rPr>
          <w:b/>
        </w:rPr>
        <w:t xml:space="preserve">I.  </w:t>
      </w:r>
      <w:r>
        <w:rPr>
          <w:b/>
          <w:u w:val="single"/>
        </w:rPr>
        <w:t>EMISSION LIMIT(S)</w:t>
      </w:r>
    </w:p>
    <w:p w14:paraId="39B5EDA9" w14:textId="77777777" w:rsidR="007E31C9" w:rsidRDefault="007E31C9" w:rsidP="007E31C9">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0"/>
        <w:gridCol w:w="1440"/>
        <w:gridCol w:w="2610"/>
        <w:gridCol w:w="2250"/>
        <w:gridCol w:w="1170"/>
        <w:gridCol w:w="1540"/>
      </w:tblGrid>
      <w:tr w:rsidR="006F33A4" w14:paraId="58CE9623" w14:textId="77777777" w:rsidTr="00FB71B7">
        <w:trPr>
          <w:cantSplit/>
          <w:tblHeader/>
        </w:trPr>
        <w:tc>
          <w:tcPr>
            <w:tcW w:w="1340" w:type="dxa"/>
            <w:tcBorders>
              <w:top w:val="single" w:sz="4" w:space="0" w:color="auto"/>
              <w:left w:val="single" w:sz="4" w:space="0" w:color="auto"/>
              <w:bottom w:val="single" w:sz="4" w:space="0" w:color="auto"/>
              <w:right w:val="single" w:sz="4" w:space="0" w:color="auto"/>
            </w:tcBorders>
            <w:hideMark/>
          </w:tcPr>
          <w:p w14:paraId="3AAA7CD1" w14:textId="77777777" w:rsidR="006F33A4" w:rsidRDefault="006F33A4" w:rsidP="009B520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hideMark/>
          </w:tcPr>
          <w:p w14:paraId="3983403B" w14:textId="77777777" w:rsidR="006F33A4" w:rsidRDefault="006F33A4" w:rsidP="009B5206">
            <w:pPr>
              <w:jc w:val="center"/>
              <w:rPr>
                <w:b/>
                <w:sz w:val="20"/>
              </w:rPr>
            </w:pPr>
            <w:r>
              <w:rPr>
                <w:b/>
                <w:sz w:val="20"/>
              </w:rPr>
              <w:t>Limit</w:t>
            </w:r>
          </w:p>
        </w:tc>
        <w:tc>
          <w:tcPr>
            <w:tcW w:w="2610" w:type="dxa"/>
            <w:tcBorders>
              <w:top w:val="single" w:sz="4" w:space="0" w:color="auto"/>
              <w:left w:val="single" w:sz="4" w:space="0" w:color="auto"/>
              <w:bottom w:val="single" w:sz="4" w:space="0" w:color="auto"/>
              <w:right w:val="single" w:sz="4" w:space="0" w:color="auto"/>
            </w:tcBorders>
            <w:hideMark/>
          </w:tcPr>
          <w:p w14:paraId="7B43FD42" w14:textId="77777777" w:rsidR="006F33A4" w:rsidRDefault="006F33A4" w:rsidP="009B5206">
            <w:pPr>
              <w:jc w:val="center"/>
              <w:rPr>
                <w:b/>
                <w:sz w:val="20"/>
              </w:rPr>
            </w:pPr>
            <w:r>
              <w:rPr>
                <w:b/>
                <w:sz w:val="20"/>
              </w:rPr>
              <w:t>Time Period/ Operating Scenario</w:t>
            </w:r>
          </w:p>
        </w:tc>
        <w:tc>
          <w:tcPr>
            <w:tcW w:w="2250" w:type="dxa"/>
            <w:tcBorders>
              <w:top w:val="single" w:sz="4" w:space="0" w:color="auto"/>
              <w:left w:val="single" w:sz="4" w:space="0" w:color="auto"/>
              <w:bottom w:val="single" w:sz="4" w:space="0" w:color="auto"/>
              <w:right w:val="single" w:sz="4" w:space="0" w:color="auto"/>
            </w:tcBorders>
            <w:hideMark/>
          </w:tcPr>
          <w:p w14:paraId="7A57C768" w14:textId="77777777" w:rsidR="006F33A4" w:rsidRDefault="006F33A4" w:rsidP="009B5206">
            <w:pPr>
              <w:jc w:val="center"/>
              <w:rPr>
                <w:b/>
                <w:sz w:val="20"/>
              </w:rPr>
            </w:pPr>
            <w:r>
              <w:rPr>
                <w:b/>
                <w:sz w:val="20"/>
              </w:rPr>
              <w:t>Equipment</w:t>
            </w:r>
          </w:p>
        </w:tc>
        <w:tc>
          <w:tcPr>
            <w:tcW w:w="1170" w:type="dxa"/>
            <w:tcBorders>
              <w:top w:val="single" w:sz="4" w:space="0" w:color="auto"/>
              <w:left w:val="single" w:sz="4" w:space="0" w:color="auto"/>
              <w:bottom w:val="single" w:sz="4" w:space="0" w:color="auto"/>
              <w:right w:val="single" w:sz="4" w:space="0" w:color="auto"/>
            </w:tcBorders>
            <w:hideMark/>
          </w:tcPr>
          <w:p w14:paraId="1489D97E" w14:textId="77777777" w:rsidR="006F33A4" w:rsidRDefault="006F33A4" w:rsidP="009B5206">
            <w:pPr>
              <w:jc w:val="center"/>
              <w:rPr>
                <w:b/>
                <w:sz w:val="20"/>
              </w:rPr>
            </w:pPr>
            <w:r>
              <w:rPr>
                <w:b/>
                <w:sz w:val="20"/>
              </w:rPr>
              <w:t>Monitoring/</w:t>
            </w:r>
          </w:p>
          <w:p w14:paraId="0769823B" w14:textId="77777777" w:rsidR="006F33A4" w:rsidRDefault="006F33A4" w:rsidP="009B5206">
            <w:pPr>
              <w:jc w:val="center"/>
              <w:rPr>
                <w:b/>
                <w:sz w:val="20"/>
              </w:rPr>
            </w:pPr>
            <w:r>
              <w:rPr>
                <w:b/>
                <w:sz w:val="20"/>
              </w:rPr>
              <w:t>Testing Method</w:t>
            </w:r>
          </w:p>
        </w:tc>
        <w:tc>
          <w:tcPr>
            <w:tcW w:w="1540" w:type="dxa"/>
            <w:tcBorders>
              <w:top w:val="single" w:sz="4" w:space="0" w:color="auto"/>
              <w:left w:val="single" w:sz="4" w:space="0" w:color="auto"/>
              <w:bottom w:val="single" w:sz="4" w:space="0" w:color="auto"/>
              <w:right w:val="single" w:sz="4" w:space="0" w:color="auto"/>
            </w:tcBorders>
            <w:hideMark/>
          </w:tcPr>
          <w:p w14:paraId="75B5C189" w14:textId="77777777" w:rsidR="006F33A4" w:rsidRDefault="006F33A4" w:rsidP="009B5206">
            <w:pPr>
              <w:jc w:val="center"/>
              <w:rPr>
                <w:b/>
                <w:sz w:val="20"/>
              </w:rPr>
            </w:pPr>
            <w:r>
              <w:rPr>
                <w:b/>
                <w:sz w:val="20"/>
              </w:rPr>
              <w:t>Underlying Applicable Requirements</w:t>
            </w:r>
          </w:p>
        </w:tc>
      </w:tr>
      <w:tr w:rsidR="006F33A4" w14:paraId="32418E36" w14:textId="77777777" w:rsidTr="00FB71B7">
        <w:trPr>
          <w:cantSplit/>
        </w:trPr>
        <w:tc>
          <w:tcPr>
            <w:tcW w:w="1340" w:type="dxa"/>
            <w:tcBorders>
              <w:top w:val="single" w:sz="4" w:space="0" w:color="auto"/>
              <w:left w:val="single" w:sz="4" w:space="0" w:color="auto"/>
              <w:bottom w:val="single" w:sz="4" w:space="0" w:color="auto"/>
              <w:right w:val="single" w:sz="4" w:space="0" w:color="auto"/>
            </w:tcBorders>
            <w:hideMark/>
          </w:tcPr>
          <w:p w14:paraId="08628FD0" w14:textId="77777777" w:rsidR="006F33A4" w:rsidRDefault="006F33A4" w:rsidP="009B5206">
            <w:pPr>
              <w:numPr>
                <w:ilvl w:val="0"/>
                <w:numId w:val="44"/>
              </w:numPr>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hideMark/>
          </w:tcPr>
          <w:p w14:paraId="4833E2E6" w14:textId="77777777" w:rsidR="006F33A4" w:rsidRDefault="006F33A4" w:rsidP="009B5206">
            <w:pPr>
              <w:jc w:val="center"/>
              <w:rPr>
                <w:rFonts w:cs="Arial"/>
                <w:sz w:val="20"/>
              </w:rPr>
            </w:pPr>
            <w:r>
              <w:rPr>
                <w:sz w:val="20"/>
              </w:rPr>
              <w:t>79 pph</w:t>
            </w:r>
            <w:r>
              <w:rPr>
                <w:rFonts w:cs="Arial"/>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hideMark/>
          </w:tcPr>
          <w:p w14:paraId="09945E36" w14:textId="31651BDC" w:rsidR="006F33A4" w:rsidRDefault="00F73674" w:rsidP="009B5206">
            <w:pPr>
              <w:jc w:val="center"/>
              <w:rPr>
                <w:sz w:val="20"/>
              </w:rPr>
            </w:pPr>
            <w:r>
              <w:rPr>
                <w:sz w:val="20"/>
              </w:rPr>
              <w:t>Hourly</w:t>
            </w:r>
          </w:p>
        </w:tc>
        <w:tc>
          <w:tcPr>
            <w:tcW w:w="2250" w:type="dxa"/>
            <w:tcBorders>
              <w:top w:val="single" w:sz="4" w:space="0" w:color="auto"/>
              <w:left w:val="single" w:sz="4" w:space="0" w:color="auto"/>
              <w:bottom w:val="single" w:sz="4" w:space="0" w:color="auto"/>
              <w:right w:val="single" w:sz="4" w:space="0" w:color="auto"/>
            </w:tcBorders>
            <w:hideMark/>
          </w:tcPr>
          <w:p w14:paraId="1BEEEA21" w14:textId="77777777" w:rsidR="006F33A4" w:rsidRDefault="006F33A4" w:rsidP="009B5206">
            <w:pPr>
              <w:jc w:val="center"/>
              <w:rPr>
                <w:sz w:val="20"/>
              </w:rPr>
            </w:pPr>
            <w:r>
              <w:rPr>
                <w:sz w:val="20"/>
              </w:rPr>
              <w:t>EUCOREMOLDMAKING</w:t>
            </w:r>
          </w:p>
        </w:tc>
        <w:tc>
          <w:tcPr>
            <w:tcW w:w="1170" w:type="dxa"/>
            <w:tcBorders>
              <w:top w:val="single" w:sz="4" w:space="0" w:color="auto"/>
              <w:left w:val="single" w:sz="4" w:space="0" w:color="auto"/>
              <w:bottom w:val="single" w:sz="4" w:space="0" w:color="auto"/>
              <w:right w:val="single" w:sz="4" w:space="0" w:color="auto"/>
            </w:tcBorders>
            <w:hideMark/>
          </w:tcPr>
          <w:p w14:paraId="3798A36B" w14:textId="77777777" w:rsidR="006F33A4" w:rsidRPr="004B6893" w:rsidRDefault="006F33A4" w:rsidP="009B5206">
            <w:pPr>
              <w:jc w:val="center"/>
              <w:rPr>
                <w:sz w:val="20"/>
              </w:rPr>
            </w:pPr>
            <w:r w:rsidRPr="004B6893">
              <w:rPr>
                <w:sz w:val="20"/>
              </w:rPr>
              <w:t>SC VI.2</w:t>
            </w:r>
          </w:p>
        </w:tc>
        <w:tc>
          <w:tcPr>
            <w:tcW w:w="1540" w:type="dxa"/>
            <w:tcBorders>
              <w:top w:val="single" w:sz="4" w:space="0" w:color="auto"/>
              <w:left w:val="single" w:sz="4" w:space="0" w:color="auto"/>
              <w:bottom w:val="single" w:sz="4" w:space="0" w:color="auto"/>
              <w:right w:val="single" w:sz="4" w:space="0" w:color="auto"/>
            </w:tcBorders>
            <w:hideMark/>
          </w:tcPr>
          <w:p w14:paraId="75C218E2" w14:textId="77777777" w:rsidR="006F33A4" w:rsidRDefault="006F33A4" w:rsidP="009B5206">
            <w:pPr>
              <w:jc w:val="center"/>
              <w:rPr>
                <w:sz w:val="20"/>
              </w:rPr>
            </w:pPr>
            <w:r>
              <w:rPr>
                <w:b/>
                <w:sz w:val="20"/>
              </w:rPr>
              <w:t>R 336.1702(c)</w:t>
            </w:r>
          </w:p>
        </w:tc>
      </w:tr>
      <w:tr w:rsidR="006F33A4" w14:paraId="2C2B6044" w14:textId="77777777" w:rsidTr="00FB71B7">
        <w:trPr>
          <w:cantSplit/>
        </w:trPr>
        <w:tc>
          <w:tcPr>
            <w:tcW w:w="1340" w:type="dxa"/>
            <w:tcBorders>
              <w:top w:val="single" w:sz="4" w:space="0" w:color="auto"/>
              <w:left w:val="single" w:sz="4" w:space="0" w:color="auto"/>
              <w:bottom w:val="single" w:sz="4" w:space="0" w:color="auto"/>
              <w:right w:val="single" w:sz="4" w:space="0" w:color="auto"/>
            </w:tcBorders>
            <w:hideMark/>
          </w:tcPr>
          <w:p w14:paraId="17F98E0D" w14:textId="77777777" w:rsidR="006F33A4" w:rsidRDefault="006F33A4" w:rsidP="009B5206">
            <w:pPr>
              <w:numPr>
                <w:ilvl w:val="0"/>
                <w:numId w:val="44"/>
              </w:numPr>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hideMark/>
          </w:tcPr>
          <w:p w14:paraId="5BCB59CB" w14:textId="77777777" w:rsidR="006F33A4" w:rsidRDefault="006F33A4" w:rsidP="009B5206">
            <w:pPr>
              <w:jc w:val="center"/>
              <w:rPr>
                <w:rFonts w:cs="Arial"/>
                <w:sz w:val="20"/>
              </w:rPr>
            </w:pPr>
            <w:r>
              <w:rPr>
                <w:sz w:val="20"/>
              </w:rPr>
              <w:t>14.93 tons/month</w:t>
            </w:r>
            <w:r>
              <w:rPr>
                <w:rFonts w:cs="Arial"/>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hideMark/>
          </w:tcPr>
          <w:p w14:paraId="2340AF1E" w14:textId="42756DF7" w:rsidR="006F33A4" w:rsidRDefault="00C571C1" w:rsidP="009B5206">
            <w:pPr>
              <w:jc w:val="center"/>
              <w:rPr>
                <w:sz w:val="20"/>
              </w:rPr>
            </w:pPr>
            <w:r>
              <w:rPr>
                <w:sz w:val="20"/>
              </w:rPr>
              <w:t>Monthly average</w:t>
            </w:r>
          </w:p>
        </w:tc>
        <w:tc>
          <w:tcPr>
            <w:tcW w:w="2250" w:type="dxa"/>
            <w:tcBorders>
              <w:top w:val="single" w:sz="4" w:space="0" w:color="auto"/>
              <w:left w:val="single" w:sz="4" w:space="0" w:color="auto"/>
              <w:bottom w:val="single" w:sz="4" w:space="0" w:color="auto"/>
              <w:right w:val="single" w:sz="4" w:space="0" w:color="auto"/>
            </w:tcBorders>
            <w:hideMark/>
          </w:tcPr>
          <w:p w14:paraId="038ADABC" w14:textId="77777777" w:rsidR="006F33A4" w:rsidRDefault="006F33A4" w:rsidP="009B5206">
            <w:pPr>
              <w:jc w:val="center"/>
              <w:rPr>
                <w:sz w:val="20"/>
              </w:rPr>
            </w:pPr>
            <w:r>
              <w:rPr>
                <w:sz w:val="20"/>
              </w:rPr>
              <w:t>EUCOREMOLDMAKING</w:t>
            </w:r>
          </w:p>
        </w:tc>
        <w:tc>
          <w:tcPr>
            <w:tcW w:w="1170" w:type="dxa"/>
            <w:tcBorders>
              <w:top w:val="single" w:sz="4" w:space="0" w:color="auto"/>
              <w:left w:val="single" w:sz="4" w:space="0" w:color="auto"/>
              <w:bottom w:val="single" w:sz="4" w:space="0" w:color="auto"/>
              <w:right w:val="single" w:sz="4" w:space="0" w:color="auto"/>
            </w:tcBorders>
            <w:hideMark/>
          </w:tcPr>
          <w:p w14:paraId="00F600B1" w14:textId="77777777" w:rsidR="006F33A4" w:rsidRPr="004B6893" w:rsidRDefault="006F33A4" w:rsidP="009B5206">
            <w:pPr>
              <w:jc w:val="center"/>
              <w:rPr>
                <w:sz w:val="20"/>
              </w:rPr>
            </w:pPr>
            <w:r w:rsidRPr="004B6893">
              <w:rPr>
                <w:sz w:val="20"/>
              </w:rPr>
              <w:t>SC VI.4</w:t>
            </w:r>
          </w:p>
        </w:tc>
        <w:tc>
          <w:tcPr>
            <w:tcW w:w="1540" w:type="dxa"/>
            <w:tcBorders>
              <w:top w:val="single" w:sz="4" w:space="0" w:color="auto"/>
              <w:left w:val="single" w:sz="4" w:space="0" w:color="auto"/>
              <w:bottom w:val="single" w:sz="4" w:space="0" w:color="auto"/>
              <w:right w:val="single" w:sz="4" w:space="0" w:color="auto"/>
            </w:tcBorders>
            <w:hideMark/>
          </w:tcPr>
          <w:p w14:paraId="78854816" w14:textId="77777777" w:rsidR="006F33A4" w:rsidRDefault="006F33A4" w:rsidP="009B5206">
            <w:pPr>
              <w:jc w:val="center"/>
              <w:rPr>
                <w:sz w:val="20"/>
              </w:rPr>
            </w:pPr>
            <w:r>
              <w:rPr>
                <w:b/>
                <w:sz w:val="20"/>
              </w:rPr>
              <w:t>R 336.1702(c)</w:t>
            </w:r>
          </w:p>
        </w:tc>
      </w:tr>
      <w:tr w:rsidR="006F33A4" w14:paraId="04A2CDE8" w14:textId="77777777" w:rsidTr="00FB71B7">
        <w:trPr>
          <w:cantSplit/>
        </w:trPr>
        <w:tc>
          <w:tcPr>
            <w:tcW w:w="1340" w:type="dxa"/>
            <w:tcBorders>
              <w:top w:val="single" w:sz="4" w:space="0" w:color="auto"/>
              <w:left w:val="single" w:sz="4" w:space="0" w:color="auto"/>
              <w:bottom w:val="single" w:sz="4" w:space="0" w:color="auto"/>
              <w:right w:val="single" w:sz="4" w:space="0" w:color="auto"/>
            </w:tcBorders>
            <w:hideMark/>
          </w:tcPr>
          <w:p w14:paraId="1718E1DA" w14:textId="77777777" w:rsidR="006F33A4" w:rsidRDefault="006F33A4" w:rsidP="009B5206">
            <w:pPr>
              <w:numPr>
                <w:ilvl w:val="0"/>
                <w:numId w:val="44"/>
              </w:numPr>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hideMark/>
          </w:tcPr>
          <w:p w14:paraId="309D372C" w14:textId="3920AB03" w:rsidR="006F33A4" w:rsidRDefault="006F33A4" w:rsidP="009B5206">
            <w:pPr>
              <w:jc w:val="center"/>
              <w:rPr>
                <w:rFonts w:cs="Arial"/>
                <w:sz w:val="20"/>
              </w:rPr>
            </w:pPr>
            <w:r>
              <w:rPr>
                <w:sz w:val="20"/>
              </w:rPr>
              <w:t>179.2 t</w:t>
            </w:r>
            <w:r w:rsidR="00DF4010">
              <w:rPr>
                <w:sz w:val="20"/>
              </w:rPr>
              <w:t>py</w:t>
            </w:r>
            <w:r>
              <w:rPr>
                <w:rFonts w:cs="Arial"/>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hideMark/>
          </w:tcPr>
          <w:p w14:paraId="1A5A57B2" w14:textId="4177A998" w:rsidR="006F33A4" w:rsidRDefault="00C571C1" w:rsidP="009B5206">
            <w:pPr>
              <w:jc w:val="center"/>
              <w:rPr>
                <w:sz w:val="20"/>
              </w:rPr>
            </w:pPr>
            <w:r>
              <w:rPr>
                <w:sz w:val="20"/>
              </w:rPr>
              <w:t>12-month rolling time period basis as determined at the end of each calendar month</w:t>
            </w:r>
          </w:p>
        </w:tc>
        <w:tc>
          <w:tcPr>
            <w:tcW w:w="2250" w:type="dxa"/>
            <w:tcBorders>
              <w:top w:val="single" w:sz="4" w:space="0" w:color="auto"/>
              <w:left w:val="single" w:sz="4" w:space="0" w:color="auto"/>
              <w:bottom w:val="single" w:sz="4" w:space="0" w:color="auto"/>
              <w:right w:val="single" w:sz="4" w:space="0" w:color="auto"/>
            </w:tcBorders>
            <w:hideMark/>
          </w:tcPr>
          <w:p w14:paraId="16E310CC" w14:textId="77777777" w:rsidR="006F33A4" w:rsidRDefault="006F33A4" w:rsidP="009B5206">
            <w:pPr>
              <w:jc w:val="center"/>
              <w:rPr>
                <w:sz w:val="20"/>
              </w:rPr>
            </w:pPr>
            <w:r>
              <w:rPr>
                <w:sz w:val="20"/>
              </w:rPr>
              <w:t>EUCOREMOLDMAKING</w:t>
            </w:r>
          </w:p>
        </w:tc>
        <w:tc>
          <w:tcPr>
            <w:tcW w:w="1170" w:type="dxa"/>
            <w:tcBorders>
              <w:top w:val="single" w:sz="4" w:space="0" w:color="auto"/>
              <w:left w:val="single" w:sz="4" w:space="0" w:color="auto"/>
              <w:bottom w:val="single" w:sz="4" w:space="0" w:color="auto"/>
              <w:right w:val="single" w:sz="4" w:space="0" w:color="auto"/>
            </w:tcBorders>
            <w:hideMark/>
          </w:tcPr>
          <w:p w14:paraId="20082061" w14:textId="77777777" w:rsidR="006F33A4" w:rsidRPr="004B6893" w:rsidRDefault="006F33A4" w:rsidP="009B5206">
            <w:pPr>
              <w:jc w:val="center"/>
              <w:rPr>
                <w:sz w:val="20"/>
              </w:rPr>
            </w:pPr>
            <w:r w:rsidRPr="004B6893">
              <w:rPr>
                <w:sz w:val="20"/>
              </w:rPr>
              <w:t>SC VI.4</w:t>
            </w:r>
          </w:p>
        </w:tc>
        <w:tc>
          <w:tcPr>
            <w:tcW w:w="1540" w:type="dxa"/>
            <w:tcBorders>
              <w:top w:val="single" w:sz="4" w:space="0" w:color="auto"/>
              <w:left w:val="single" w:sz="4" w:space="0" w:color="auto"/>
              <w:bottom w:val="single" w:sz="4" w:space="0" w:color="auto"/>
              <w:right w:val="single" w:sz="4" w:space="0" w:color="auto"/>
            </w:tcBorders>
            <w:hideMark/>
          </w:tcPr>
          <w:p w14:paraId="72CEDA8A" w14:textId="77777777" w:rsidR="006F33A4" w:rsidRDefault="006F33A4" w:rsidP="009B5206">
            <w:pPr>
              <w:jc w:val="center"/>
              <w:rPr>
                <w:sz w:val="20"/>
              </w:rPr>
            </w:pPr>
            <w:r>
              <w:rPr>
                <w:b/>
                <w:sz w:val="20"/>
              </w:rPr>
              <w:t>R 336.1702(c)</w:t>
            </w:r>
          </w:p>
        </w:tc>
      </w:tr>
      <w:tr w:rsidR="006F33A4" w14:paraId="498BB388" w14:textId="77777777" w:rsidTr="00FB71B7">
        <w:trPr>
          <w:cantSplit/>
        </w:trPr>
        <w:tc>
          <w:tcPr>
            <w:tcW w:w="1340" w:type="dxa"/>
            <w:tcBorders>
              <w:top w:val="single" w:sz="4" w:space="0" w:color="auto"/>
              <w:left w:val="single" w:sz="4" w:space="0" w:color="auto"/>
              <w:bottom w:val="single" w:sz="4" w:space="0" w:color="auto"/>
              <w:right w:val="single" w:sz="4" w:space="0" w:color="auto"/>
            </w:tcBorders>
            <w:hideMark/>
          </w:tcPr>
          <w:p w14:paraId="74C1F4CD" w14:textId="77777777" w:rsidR="006F33A4" w:rsidRDefault="006F33A4" w:rsidP="009B5206">
            <w:pPr>
              <w:numPr>
                <w:ilvl w:val="0"/>
                <w:numId w:val="44"/>
              </w:numPr>
              <w:rPr>
                <w:sz w:val="20"/>
              </w:rPr>
            </w:pPr>
            <w:r>
              <w:rPr>
                <w:sz w:val="20"/>
              </w:rPr>
              <w:t>Visible Emissions</w:t>
            </w:r>
          </w:p>
        </w:tc>
        <w:tc>
          <w:tcPr>
            <w:tcW w:w="1440" w:type="dxa"/>
            <w:tcBorders>
              <w:top w:val="single" w:sz="4" w:space="0" w:color="auto"/>
              <w:left w:val="single" w:sz="4" w:space="0" w:color="auto"/>
              <w:bottom w:val="single" w:sz="4" w:space="0" w:color="auto"/>
              <w:right w:val="single" w:sz="4" w:space="0" w:color="auto"/>
            </w:tcBorders>
            <w:hideMark/>
          </w:tcPr>
          <w:p w14:paraId="4FD94D2A" w14:textId="77777777" w:rsidR="006F33A4" w:rsidRDefault="006F33A4" w:rsidP="009B5206">
            <w:pPr>
              <w:jc w:val="center"/>
              <w:rPr>
                <w:rFonts w:cs="Arial"/>
                <w:sz w:val="20"/>
              </w:rPr>
            </w:pPr>
            <w:r>
              <w:rPr>
                <w:sz w:val="20"/>
              </w:rPr>
              <w:t>0% opacity</w:t>
            </w:r>
            <w:r>
              <w:rPr>
                <w:rFonts w:cs="Arial"/>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hideMark/>
          </w:tcPr>
          <w:p w14:paraId="5E72254A" w14:textId="358456D4" w:rsidR="006F33A4" w:rsidRDefault="009B5206" w:rsidP="009B5206">
            <w:pPr>
              <w:jc w:val="center"/>
              <w:rPr>
                <w:sz w:val="20"/>
              </w:rPr>
            </w:pPr>
            <w:r>
              <w:rPr>
                <w:sz w:val="20"/>
              </w:rPr>
              <w:t>6</w:t>
            </w:r>
            <w:r w:rsidR="006F33A4">
              <w:rPr>
                <w:sz w:val="20"/>
              </w:rPr>
              <w:t>-minute average</w:t>
            </w:r>
          </w:p>
        </w:tc>
        <w:tc>
          <w:tcPr>
            <w:tcW w:w="2250" w:type="dxa"/>
            <w:tcBorders>
              <w:top w:val="single" w:sz="4" w:space="0" w:color="auto"/>
              <w:left w:val="single" w:sz="4" w:space="0" w:color="auto"/>
              <w:bottom w:val="single" w:sz="4" w:space="0" w:color="auto"/>
              <w:right w:val="single" w:sz="4" w:space="0" w:color="auto"/>
            </w:tcBorders>
            <w:hideMark/>
          </w:tcPr>
          <w:p w14:paraId="5C0D6A56" w14:textId="77777777" w:rsidR="006F33A4" w:rsidRDefault="006F33A4" w:rsidP="009B5206">
            <w:pPr>
              <w:jc w:val="center"/>
              <w:rPr>
                <w:sz w:val="20"/>
              </w:rPr>
            </w:pPr>
            <w:r>
              <w:rPr>
                <w:sz w:val="20"/>
              </w:rPr>
              <w:t>EUCOREMOLDMAKING</w:t>
            </w:r>
          </w:p>
        </w:tc>
        <w:tc>
          <w:tcPr>
            <w:tcW w:w="1170" w:type="dxa"/>
            <w:tcBorders>
              <w:top w:val="single" w:sz="4" w:space="0" w:color="auto"/>
              <w:left w:val="single" w:sz="4" w:space="0" w:color="auto"/>
              <w:bottom w:val="single" w:sz="4" w:space="0" w:color="auto"/>
              <w:right w:val="single" w:sz="4" w:space="0" w:color="auto"/>
            </w:tcBorders>
            <w:hideMark/>
          </w:tcPr>
          <w:p w14:paraId="09B55903" w14:textId="77777777" w:rsidR="006F33A4" w:rsidRPr="004B6893" w:rsidRDefault="006F33A4" w:rsidP="009B5206">
            <w:pPr>
              <w:jc w:val="center"/>
              <w:rPr>
                <w:sz w:val="20"/>
              </w:rPr>
            </w:pPr>
            <w:r w:rsidRPr="004B6893">
              <w:rPr>
                <w:sz w:val="20"/>
              </w:rPr>
              <w:t>SC VI.7</w:t>
            </w:r>
          </w:p>
        </w:tc>
        <w:tc>
          <w:tcPr>
            <w:tcW w:w="1540" w:type="dxa"/>
            <w:tcBorders>
              <w:top w:val="single" w:sz="4" w:space="0" w:color="auto"/>
              <w:left w:val="single" w:sz="4" w:space="0" w:color="auto"/>
              <w:bottom w:val="single" w:sz="4" w:space="0" w:color="auto"/>
              <w:right w:val="single" w:sz="4" w:space="0" w:color="auto"/>
            </w:tcBorders>
            <w:hideMark/>
          </w:tcPr>
          <w:p w14:paraId="0D246D8F" w14:textId="1EE81BA6" w:rsidR="006F33A4" w:rsidRDefault="006F33A4" w:rsidP="009B5206">
            <w:pPr>
              <w:jc w:val="center"/>
              <w:rPr>
                <w:sz w:val="20"/>
              </w:rPr>
            </w:pPr>
            <w:r>
              <w:rPr>
                <w:b/>
                <w:sz w:val="20"/>
              </w:rPr>
              <w:t>R</w:t>
            </w:r>
            <w:r w:rsidR="00DF4010">
              <w:rPr>
                <w:b/>
                <w:sz w:val="20"/>
              </w:rPr>
              <w:t xml:space="preserve"> </w:t>
            </w:r>
            <w:r>
              <w:rPr>
                <w:b/>
                <w:sz w:val="20"/>
              </w:rPr>
              <w:t>336.1301(1)(c)</w:t>
            </w:r>
          </w:p>
        </w:tc>
      </w:tr>
      <w:tr w:rsidR="006F33A4" w14:paraId="32CBF67F" w14:textId="77777777" w:rsidTr="00FB71B7">
        <w:trPr>
          <w:cantSplit/>
        </w:trPr>
        <w:tc>
          <w:tcPr>
            <w:tcW w:w="1340" w:type="dxa"/>
            <w:tcBorders>
              <w:top w:val="single" w:sz="4" w:space="0" w:color="auto"/>
              <w:left w:val="single" w:sz="4" w:space="0" w:color="auto"/>
              <w:bottom w:val="single" w:sz="4" w:space="0" w:color="auto"/>
              <w:right w:val="single" w:sz="4" w:space="0" w:color="auto"/>
            </w:tcBorders>
            <w:hideMark/>
          </w:tcPr>
          <w:p w14:paraId="0F73452C" w14:textId="77777777" w:rsidR="006F33A4" w:rsidRDefault="006F33A4" w:rsidP="009B5206">
            <w:pPr>
              <w:numPr>
                <w:ilvl w:val="0"/>
                <w:numId w:val="44"/>
              </w:numPr>
              <w:rPr>
                <w:sz w:val="20"/>
              </w:rPr>
            </w:pPr>
            <w:r>
              <w:rPr>
                <w:sz w:val="20"/>
              </w:rPr>
              <w:t>Amine Catalyst</w:t>
            </w:r>
          </w:p>
        </w:tc>
        <w:tc>
          <w:tcPr>
            <w:tcW w:w="1440" w:type="dxa"/>
            <w:tcBorders>
              <w:top w:val="single" w:sz="4" w:space="0" w:color="auto"/>
              <w:left w:val="single" w:sz="4" w:space="0" w:color="auto"/>
              <w:bottom w:val="single" w:sz="4" w:space="0" w:color="auto"/>
              <w:right w:val="single" w:sz="4" w:space="0" w:color="auto"/>
            </w:tcBorders>
            <w:hideMark/>
          </w:tcPr>
          <w:p w14:paraId="54315784" w14:textId="04D78340" w:rsidR="006F33A4" w:rsidRDefault="006F33A4" w:rsidP="009B5206">
            <w:pPr>
              <w:jc w:val="center"/>
              <w:rPr>
                <w:rFonts w:cs="Arial"/>
                <w:sz w:val="20"/>
              </w:rPr>
            </w:pPr>
            <w:r>
              <w:rPr>
                <w:sz w:val="20"/>
              </w:rPr>
              <w:t>0.01 pph</w:t>
            </w:r>
            <w:r w:rsidR="00C571C1">
              <w:rPr>
                <w:rFonts w:cs="Arial"/>
                <w:sz w:val="20"/>
                <w:vertAlign w:val="superscript"/>
              </w:rPr>
              <w:t>1</w:t>
            </w:r>
          </w:p>
        </w:tc>
        <w:tc>
          <w:tcPr>
            <w:tcW w:w="2610" w:type="dxa"/>
            <w:tcBorders>
              <w:top w:val="single" w:sz="4" w:space="0" w:color="auto"/>
              <w:left w:val="single" w:sz="4" w:space="0" w:color="auto"/>
              <w:bottom w:val="single" w:sz="4" w:space="0" w:color="auto"/>
              <w:right w:val="single" w:sz="4" w:space="0" w:color="auto"/>
            </w:tcBorders>
            <w:hideMark/>
          </w:tcPr>
          <w:p w14:paraId="03F73514" w14:textId="06FE8F81" w:rsidR="006F33A4" w:rsidRDefault="006F33A4" w:rsidP="009B5206">
            <w:pPr>
              <w:jc w:val="center"/>
              <w:rPr>
                <w:sz w:val="20"/>
              </w:rPr>
            </w:pPr>
            <w:r>
              <w:rPr>
                <w:sz w:val="20"/>
              </w:rPr>
              <w:t>Hourly</w:t>
            </w:r>
          </w:p>
        </w:tc>
        <w:tc>
          <w:tcPr>
            <w:tcW w:w="2250" w:type="dxa"/>
            <w:tcBorders>
              <w:top w:val="single" w:sz="4" w:space="0" w:color="auto"/>
              <w:left w:val="single" w:sz="4" w:space="0" w:color="auto"/>
              <w:bottom w:val="single" w:sz="4" w:space="0" w:color="auto"/>
              <w:right w:val="single" w:sz="4" w:space="0" w:color="auto"/>
            </w:tcBorders>
            <w:hideMark/>
          </w:tcPr>
          <w:p w14:paraId="3DBBF6BD" w14:textId="77777777" w:rsidR="006F33A4" w:rsidRDefault="006F33A4" w:rsidP="009B5206">
            <w:pPr>
              <w:jc w:val="center"/>
              <w:rPr>
                <w:sz w:val="20"/>
              </w:rPr>
            </w:pPr>
            <w:r>
              <w:rPr>
                <w:sz w:val="20"/>
              </w:rPr>
              <w:t>EUCOREMOLDMAKING</w:t>
            </w:r>
          </w:p>
        </w:tc>
        <w:tc>
          <w:tcPr>
            <w:tcW w:w="1170" w:type="dxa"/>
            <w:tcBorders>
              <w:top w:val="single" w:sz="4" w:space="0" w:color="auto"/>
              <w:left w:val="single" w:sz="4" w:space="0" w:color="auto"/>
              <w:bottom w:val="single" w:sz="4" w:space="0" w:color="auto"/>
              <w:right w:val="single" w:sz="4" w:space="0" w:color="auto"/>
            </w:tcBorders>
            <w:hideMark/>
          </w:tcPr>
          <w:p w14:paraId="3B50B2AE" w14:textId="72FDA857" w:rsidR="0090416F" w:rsidRPr="004B6893" w:rsidRDefault="006F33A4" w:rsidP="009B5206">
            <w:pPr>
              <w:jc w:val="center"/>
              <w:rPr>
                <w:sz w:val="20"/>
              </w:rPr>
            </w:pPr>
            <w:r w:rsidRPr="004B6893">
              <w:rPr>
                <w:sz w:val="20"/>
              </w:rPr>
              <w:t>SC V.1</w:t>
            </w:r>
          </w:p>
          <w:p w14:paraId="6EF58C85" w14:textId="48421864" w:rsidR="006F33A4" w:rsidRPr="004B6893" w:rsidRDefault="0090416F" w:rsidP="009B5206">
            <w:pPr>
              <w:jc w:val="center"/>
              <w:rPr>
                <w:sz w:val="20"/>
              </w:rPr>
            </w:pPr>
            <w:r w:rsidRPr="004B6893">
              <w:rPr>
                <w:sz w:val="20"/>
              </w:rPr>
              <w:t>SC</w:t>
            </w:r>
            <w:r w:rsidR="00B52BE6" w:rsidRPr="004B6893">
              <w:rPr>
                <w:sz w:val="20"/>
              </w:rPr>
              <w:t>VI.2</w:t>
            </w:r>
          </w:p>
        </w:tc>
        <w:tc>
          <w:tcPr>
            <w:tcW w:w="1540" w:type="dxa"/>
            <w:tcBorders>
              <w:top w:val="single" w:sz="4" w:space="0" w:color="auto"/>
              <w:left w:val="single" w:sz="4" w:space="0" w:color="auto"/>
              <w:bottom w:val="single" w:sz="4" w:space="0" w:color="auto"/>
              <w:right w:val="single" w:sz="4" w:space="0" w:color="auto"/>
            </w:tcBorders>
            <w:hideMark/>
          </w:tcPr>
          <w:p w14:paraId="5D1CBEAE" w14:textId="77777777" w:rsidR="006F33A4" w:rsidRDefault="006F33A4" w:rsidP="009B5206">
            <w:pPr>
              <w:jc w:val="center"/>
              <w:rPr>
                <w:b/>
                <w:sz w:val="20"/>
              </w:rPr>
            </w:pPr>
            <w:r>
              <w:rPr>
                <w:b/>
                <w:sz w:val="20"/>
              </w:rPr>
              <w:t>R 336.1225(1)</w:t>
            </w:r>
          </w:p>
        </w:tc>
      </w:tr>
      <w:tr w:rsidR="006F33A4" w14:paraId="0CFD32F0" w14:textId="77777777" w:rsidTr="00FB71B7">
        <w:trPr>
          <w:cantSplit/>
        </w:trPr>
        <w:tc>
          <w:tcPr>
            <w:tcW w:w="1340" w:type="dxa"/>
            <w:tcBorders>
              <w:top w:val="single" w:sz="4" w:space="0" w:color="auto"/>
              <w:left w:val="single" w:sz="4" w:space="0" w:color="auto"/>
              <w:bottom w:val="single" w:sz="4" w:space="0" w:color="auto"/>
              <w:right w:val="single" w:sz="4" w:space="0" w:color="auto"/>
            </w:tcBorders>
            <w:hideMark/>
          </w:tcPr>
          <w:p w14:paraId="55BC4572" w14:textId="77777777" w:rsidR="006F33A4" w:rsidRDefault="006F33A4" w:rsidP="009B5206">
            <w:pPr>
              <w:numPr>
                <w:ilvl w:val="0"/>
                <w:numId w:val="44"/>
              </w:numPr>
              <w:rPr>
                <w:sz w:val="20"/>
              </w:rPr>
            </w:pPr>
            <w:r>
              <w:rPr>
                <w:sz w:val="20"/>
              </w:rPr>
              <w:t>Amine Catalyst</w:t>
            </w:r>
          </w:p>
        </w:tc>
        <w:tc>
          <w:tcPr>
            <w:tcW w:w="1440" w:type="dxa"/>
            <w:tcBorders>
              <w:top w:val="single" w:sz="4" w:space="0" w:color="auto"/>
              <w:left w:val="single" w:sz="4" w:space="0" w:color="auto"/>
              <w:bottom w:val="single" w:sz="4" w:space="0" w:color="auto"/>
              <w:right w:val="single" w:sz="4" w:space="0" w:color="auto"/>
            </w:tcBorders>
            <w:hideMark/>
          </w:tcPr>
          <w:p w14:paraId="32C1020D" w14:textId="4E911C64" w:rsidR="006F33A4" w:rsidRDefault="006F33A4" w:rsidP="009B5206">
            <w:pPr>
              <w:jc w:val="center"/>
              <w:rPr>
                <w:rFonts w:cs="Arial"/>
                <w:sz w:val="20"/>
              </w:rPr>
            </w:pPr>
            <w:r>
              <w:rPr>
                <w:sz w:val="20"/>
              </w:rPr>
              <w:t xml:space="preserve">0.044 </w:t>
            </w:r>
            <w:r w:rsidR="00DF4010">
              <w:rPr>
                <w:sz w:val="20"/>
              </w:rPr>
              <w:t>tpy</w:t>
            </w:r>
            <w:r w:rsidR="00C571C1">
              <w:rPr>
                <w:rFonts w:cs="Arial"/>
                <w:sz w:val="20"/>
                <w:vertAlign w:val="superscript"/>
              </w:rPr>
              <w:t>1</w:t>
            </w:r>
          </w:p>
        </w:tc>
        <w:tc>
          <w:tcPr>
            <w:tcW w:w="2610" w:type="dxa"/>
            <w:tcBorders>
              <w:top w:val="single" w:sz="4" w:space="0" w:color="auto"/>
              <w:left w:val="single" w:sz="4" w:space="0" w:color="auto"/>
              <w:bottom w:val="single" w:sz="4" w:space="0" w:color="auto"/>
              <w:right w:val="single" w:sz="4" w:space="0" w:color="auto"/>
            </w:tcBorders>
            <w:hideMark/>
          </w:tcPr>
          <w:p w14:paraId="31788C2F" w14:textId="77777777" w:rsidR="006F33A4" w:rsidRDefault="006F33A4" w:rsidP="009B5206">
            <w:pPr>
              <w:jc w:val="center"/>
              <w:rPr>
                <w:strike/>
                <w:sz w:val="20"/>
              </w:rPr>
            </w:pPr>
            <w:r>
              <w:rPr>
                <w:sz w:val="20"/>
              </w:rPr>
              <w:t>12-month rolling time period basis as determined at the end of each calendar month</w:t>
            </w:r>
          </w:p>
        </w:tc>
        <w:tc>
          <w:tcPr>
            <w:tcW w:w="2250" w:type="dxa"/>
            <w:tcBorders>
              <w:top w:val="single" w:sz="4" w:space="0" w:color="auto"/>
              <w:left w:val="single" w:sz="4" w:space="0" w:color="auto"/>
              <w:bottom w:val="single" w:sz="4" w:space="0" w:color="auto"/>
              <w:right w:val="single" w:sz="4" w:space="0" w:color="auto"/>
            </w:tcBorders>
            <w:hideMark/>
          </w:tcPr>
          <w:p w14:paraId="78A6AA48" w14:textId="77777777" w:rsidR="006F33A4" w:rsidRDefault="006F33A4" w:rsidP="009B5206">
            <w:pPr>
              <w:jc w:val="center"/>
              <w:rPr>
                <w:sz w:val="20"/>
              </w:rPr>
            </w:pPr>
            <w:r>
              <w:rPr>
                <w:sz w:val="20"/>
              </w:rPr>
              <w:t>EUCOREMOLDMAKING</w:t>
            </w:r>
          </w:p>
        </w:tc>
        <w:tc>
          <w:tcPr>
            <w:tcW w:w="1170" w:type="dxa"/>
            <w:tcBorders>
              <w:top w:val="single" w:sz="4" w:space="0" w:color="auto"/>
              <w:left w:val="single" w:sz="4" w:space="0" w:color="auto"/>
              <w:bottom w:val="single" w:sz="4" w:space="0" w:color="auto"/>
              <w:right w:val="single" w:sz="4" w:space="0" w:color="auto"/>
            </w:tcBorders>
            <w:hideMark/>
          </w:tcPr>
          <w:p w14:paraId="2CDF89BD" w14:textId="77777777" w:rsidR="006F33A4" w:rsidRPr="004B6893" w:rsidRDefault="006F33A4" w:rsidP="009B5206">
            <w:pPr>
              <w:jc w:val="center"/>
              <w:rPr>
                <w:sz w:val="20"/>
              </w:rPr>
            </w:pPr>
            <w:r w:rsidRPr="004B6893">
              <w:rPr>
                <w:sz w:val="20"/>
              </w:rPr>
              <w:t>SC VI.3</w:t>
            </w:r>
          </w:p>
        </w:tc>
        <w:tc>
          <w:tcPr>
            <w:tcW w:w="1540" w:type="dxa"/>
            <w:tcBorders>
              <w:top w:val="single" w:sz="4" w:space="0" w:color="auto"/>
              <w:left w:val="single" w:sz="4" w:space="0" w:color="auto"/>
              <w:bottom w:val="single" w:sz="4" w:space="0" w:color="auto"/>
              <w:right w:val="single" w:sz="4" w:space="0" w:color="auto"/>
            </w:tcBorders>
            <w:hideMark/>
          </w:tcPr>
          <w:p w14:paraId="16B3DB9F" w14:textId="77777777" w:rsidR="006F33A4" w:rsidRDefault="006F33A4" w:rsidP="009B5206">
            <w:pPr>
              <w:jc w:val="center"/>
              <w:rPr>
                <w:b/>
                <w:sz w:val="20"/>
              </w:rPr>
            </w:pPr>
            <w:r>
              <w:rPr>
                <w:b/>
                <w:sz w:val="20"/>
              </w:rPr>
              <w:t>R 336.1225(1)</w:t>
            </w:r>
          </w:p>
        </w:tc>
      </w:tr>
    </w:tbl>
    <w:p w14:paraId="48A41A1C" w14:textId="24F124D2" w:rsidR="00DF4010" w:rsidRDefault="00DF4010" w:rsidP="007E31C9">
      <w:pPr>
        <w:jc w:val="both"/>
        <w:rPr>
          <w:sz w:val="20"/>
        </w:rPr>
      </w:pPr>
    </w:p>
    <w:p w14:paraId="6581B3FD" w14:textId="1F6D8C17" w:rsidR="007E31C9" w:rsidRDefault="007E31C9" w:rsidP="007E31C9">
      <w:pPr>
        <w:jc w:val="both"/>
        <w:rPr>
          <w:b/>
          <w:u w:val="single"/>
        </w:rPr>
      </w:pPr>
      <w:r>
        <w:rPr>
          <w:b/>
        </w:rPr>
        <w:t xml:space="preserve">II.  </w:t>
      </w:r>
      <w:r>
        <w:rPr>
          <w:b/>
          <w:u w:val="single"/>
        </w:rPr>
        <w:t>MATERIAL LIMIT(S)</w:t>
      </w:r>
    </w:p>
    <w:p w14:paraId="3BE2D1DE" w14:textId="77777777" w:rsidR="007E31C9" w:rsidRDefault="007E31C9" w:rsidP="007E31C9">
      <w:pPr>
        <w:jc w:val="both"/>
        <w:rPr>
          <w:sz w:val="20"/>
        </w:rPr>
      </w:pPr>
    </w:p>
    <w:p w14:paraId="27E21805" w14:textId="15D011E5" w:rsidR="007E31C9" w:rsidRPr="00BA2FDB" w:rsidRDefault="00BA2FDB" w:rsidP="007E31C9">
      <w:pPr>
        <w:jc w:val="both"/>
        <w:rPr>
          <w:sz w:val="20"/>
        </w:rPr>
      </w:pPr>
      <w:r w:rsidRPr="00BA2FDB">
        <w:rPr>
          <w:sz w:val="20"/>
        </w:rPr>
        <w:t>NA</w:t>
      </w:r>
    </w:p>
    <w:p w14:paraId="27C03C9A" w14:textId="5B516FCB" w:rsidR="009B5206" w:rsidRDefault="009B5206">
      <w:pPr>
        <w:rPr>
          <w:sz w:val="20"/>
        </w:rPr>
      </w:pPr>
    </w:p>
    <w:p w14:paraId="14E1B00C" w14:textId="6BAE9E05" w:rsidR="007E31C9" w:rsidRPr="00F01FE1" w:rsidRDefault="007E31C9" w:rsidP="007E31C9">
      <w:pPr>
        <w:jc w:val="both"/>
        <w:rPr>
          <w:b/>
          <w:sz w:val="20"/>
          <w:u w:val="single"/>
        </w:rPr>
      </w:pPr>
      <w:r>
        <w:rPr>
          <w:b/>
        </w:rPr>
        <w:t xml:space="preserve">III.  </w:t>
      </w:r>
      <w:r>
        <w:rPr>
          <w:b/>
          <w:u w:val="single"/>
        </w:rPr>
        <w:t>PROCESS/OPERATIONAL RESTRICTION(S)</w:t>
      </w:r>
    </w:p>
    <w:p w14:paraId="312B7681" w14:textId="77777777" w:rsidR="007E31C9" w:rsidRPr="00FB6071" w:rsidRDefault="007E31C9" w:rsidP="007E31C9">
      <w:pPr>
        <w:jc w:val="both"/>
        <w:rPr>
          <w:sz w:val="20"/>
        </w:rPr>
      </w:pPr>
    </w:p>
    <w:p w14:paraId="36630849" w14:textId="77777777" w:rsidR="00BA2FDB" w:rsidRDefault="00BA2FDB" w:rsidP="0095454B">
      <w:pPr>
        <w:numPr>
          <w:ilvl w:val="0"/>
          <w:numId w:val="45"/>
        </w:numPr>
        <w:jc w:val="both"/>
        <w:rPr>
          <w:rFonts w:cs="Arial"/>
          <w:sz w:val="20"/>
        </w:rPr>
      </w:pPr>
      <w:r>
        <w:rPr>
          <w:sz w:val="20"/>
        </w:rPr>
        <w:t>The pH of the scrubbing liquor shall not exceed 5.</w:t>
      </w:r>
      <w:r>
        <w:rPr>
          <w:rFonts w:cs="Arial"/>
          <w:sz w:val="20"/>
          <w:vertAlign w:val="superscript"/>
        </w:rPr>
        <w:t>2</w:t>
      </w:r>
      <w:r>
        <w:rPr>
          <w:sz w:val="20"/>
        </w:rPr>
        <w:t xml:space="preserve">  </w:t>
      </w:r>
      <w:r>
        <w:rPr>
          <w:b/>
          <w:sz w:val="20"/>
        </w:rPr>
        <w:t>(R 336.1910)</w:t>
      </w:r>
    </w:p>
    <w:p w14:paraId="10419A3C" w14:textId="77777777" w:rsidR="00BA2FDB" w:rsidRDefault="00BA2FDB" w:rsidP="00BA2FDB">
      <w:pPr>
        <w:jc w:val="both"/>
        <w:rPr>
          <w:rFonts w:cs="Arial"/>
          <w:sz w:val="20"/>
        </w:rPr>
      </w:pPr>
    </w:p>
    <w:p w14:paraId="3FC6AEBD" w14:textId="77777777" w:rsidR="00BA2FDB" w:rsidRDefault="00BA2FDB" w:rsidP="0095454B">
      <w:pPr>
        <w:numPr>
          <w:ilvl w:val="0"/>
          <w:numId w:val="45"/>
        </w:numPr>
        <w:jc w:val="both"/>
        <w:rPr>
          <w:rFonts w:cs="Arial"/>
          <w:sz w:val="20"/>
        </w:rPr>
      </w:pPr>
      <w:r>
        <w:rPr>
          <w:sz w:val="20"/>
        </w:rPr>
        <w:t>The permittee shall not operate EUCOREMOLDMAKING unless the wet scrubber is installed, operating properly, and a minimum flow rate to the scrubber of 50 gpm is maintained.</w:t>
      </w:r>
      <w:r>
        <w:rPr>
          <w:rFonts w:cs="Arial"/>
          <w:sz w:val="20"/>
          <w:vertAlign w:val="superscript"/>
        </w:rPr>
        <w:t>2</w:t>
      </w:r>
      <w:r>
        <w:rPr>
          <w:sz w:val="20"/>
        </w:rPr>
        <w:t xml:space="preserve">  </w:t>
      </w:r>
      <w:r>
        <w:rPr>
          <w:b/>
          <w:sz w:val="20"/>
        </w:rPr>
        <w:t>(R 336.1910)</w:t>
      </w:r>
    </w:p>
    <w:p w14:paraId="442A5251" w14:textId="77777777" w:rsidR="00BA2FDB" w:rsidRDefault="00BA2FDB" w:rsidP="00BA2FDB">
      <w:pPr>
        <w:pStyle w:val="ListParagraph"/>
        <w:ind w:left="0"/>
        <w:rPr>
          <w:rFonts w:cs="Arial"/>
          <w:sz w:val="20"/>
        </w:rPr>
      </w:pPr>
    </w:p>
    <w:p w14:paraId="26A4B61C" w14:textId="2107977D" w:rsidR="00BA2FDB" w:rsidRDefault="00BA2FDB" w:rsidP="0095454B">
      <w:pPr>
        <w:pStyle w:val="ListParagraph"/>
        <w:numPr>
          <w:ilvl w:val="0"/>
          <w:numId w:val="45"/>
        </w:numPr>
        <w:jc w:val="both"/>
        <w:rPr>
          <w:rFonts w:cs="Arial"/>
          <w:sz w:val="20"/>
        </w:rPr>
      </w:pPr>
      <w:r>
        <w:rPr>
          <w:rFonts w:cs="Arial"/>
          <w:sz w:val="20"/>
        </w:rPr>
        <w:t xml:space="preserve">The permittee shall not use </w:t>
      </w:r>
      <w:r w:rsidR="00C571C1">
        <w:rPr>
          <w:rFonts w:cs="Arial"/>
          <w:sz w:val="20"/>
        </w:rPr>
        <w:t>triethylamine (</w:t>
      </w:r>
      <w:r>
        <w:rPr>
          <w:rFonts w:cs="Arial"/>
          <w:sz w:val="20"/>
        </w:rPr>
        <w:t>TEA</w:t>
      </w:r>
      <w:r w:rsidR="00C571C1">
        <w:rPr>
          <w:rFonts w:cs="Arial"/>
          <w:sz w:val="20"/>
        </w:rPr>
        <w:t>)</w:t>
      </w:r>
      <w:r>
        <w:rPr>
          <w:rFonts w:cs="Arial"/>
          <w:sz w:val="20"/>
        </w:rPr>
        <w:t xml:space="preserve"> catalyst in EUCOREMOLDMAKING.</w:t>
      </w:r>
      <w:r>
        <w:rPr>
          <w:rFonts w:cs="Arial"/>
          <w:sz w:val="20"/>
          <w:vertAlign w:val="superscript"/>
        </w:rPr>
        <w:t>1</w:t>
      </w:r>
      <w:r>
        <w:rPr>
          <w:rFonts w:cs="Arial"/>
          <w:sz w:val="20"/>
        </w:rPr>
        <w:t xml:space="preserve">  </w:t>
      </w:r>
      <w:r>
        <w:rPr>
          <w:b/>
          <w:sz w:val="20"/>
        </w:rPr>
        <w:t>(R 336.1227)</w:t>
      </w:r>
    </w:p>
    <w:p w14:paraId="77A52A2A" w14:textId="32898F8C" w:rsidR="00FB71B7" w:rsidRDefault="00FB71B7">
      <w:pPr>
        <w:rPr>
          <w:sz w:val="20"/>
        </w:rPr>
      </w:pPr>
      <w:r>
        <w:rPr>
          <w:sz w:val="20"/>
        </w:rPr>
        <w:br w:type="page"/>
      </w:r>
    </w:p>
    <w:p w14:paraId="164F7CFB" w14:textId="77777777" w:rsidR="007E31C9" w:rsidRPr="00F01FE1" w:rsidRDefault="007E31C9" w:rsidP="007E31C9">
      <w:pPr>
        <w:jc w:val="both"/>
        <w:rPr>
          <w:b/>
          <w:sz w:val="20"/>
          <w:u w:val="single"/>
        </w:rPr>
      </w:pPr>
      <w:r w:rsidRPr="00FB6071">
        <w:rPr>
          <w:b/>
        </w:rPr>
        <w:lastRenderedPageBreak/>
        <w:t xml:space="preserve">IV.  </w:t>
      </w:r>
      <w:r w:rsidRPr="00FB6071">
        <w:rPr>
          <w:b/>
          <w:u w:val="single"/>
        </w:rPr>
        <w:t>DESIGN</w:t>
      </w:r>
      <w:r>
        <w:rPr>
          <w:b/>
          <w:u w:val="single"/>
        </w:rPr>
        <w:t>/EQUIPMENT PARAMETER(S)</w:t>
      </w:r>
    </w:p>
    <w:p w14:paraId="027A5612" w14:textId="77777777" w:rsidR="007E31C9" w:rsidRPr="00AA061F" w:rsidRDefault="007E31C9" w:rsidP="007E31C9">
      <w:pPr>
        <w:jc w:val="both"/>
        <w:rPr>
          <w:sz w:val="20"/>
        </w:rPr>
      </w:pPr>
    </w:p>
    <w:p w14:paraId="61E3AA7E" w14:textId="28619DA6" w:rsidR="00BA2FDB" w:rsidRDefault="00BA2FDB" w:rsidP="0095454B">
      <w:pPr>
        <w:numPr>
          <w:ilvl w:val="0"/>
          <w:numId w:val="46"/>
        </w:numPr>
        <w:jc w:val="both"/>
        <w:rPr>
          <w:sz w:val="20"/>
        </w:rPr>
      </w:pPr>
      <w:r>
        <w:rPr>
          <w:sz w:val="20"/>
        </w:rPr>
        <w:t>The permittee shall equip the scrubber with a flow rate monitor.</w:t>
      </w:r>
      <w:r w:rsidR="00C571C1">
        <w:rPr>
          <w:sz w:val="20"/>
          <w:vertAlign w:val="superscript"/>
        </w:rPr>
        <w:t>2</w:t>
      </w:r>
      <w:r>
        <w:rPr>
          <w:sz w:val="20"/>
        </w:rPr>
        <w:t xml:space="preserve">  </w:t>
      </w:r>
      <w:r>
        <w:rPr>
          <w:b/>
          <w:sz w:val="20"/>
        </w:rPr>
        <w:t>(R 336.1910)</w:t>
      </w:r>
    </w:p>
    <w:p w14:paraId="2532AC31" w14:textId="77777777" w:rsidR="007E31C9" w:rsidRPr="00FE0AD0" w:rsidRDefault="007E31C9" w:rsidP="007E31C9">
      <w:pPr>
        <w:jc w:val="both"/>
        <w:rPr>
          <w:sz w:val="20"/>
        </w:rPr>
      </w:pPr>
    </w:p>
    <w:p w14:paraId="24049810" w14:textId="77777777" w:rsidR="007E31C9" w:rsidRPr="00AA061F" w:rsidRDefault="007E31C9" w:rsidP="007E31C9">
      <w:pPr>
        <w:jc w:val="both"/>
      </w:pPr>
      <w:r>
        <w:rPr>
          <w:b/>
        </w:rPr>
        <w:t xml:space="preserve">V.  </w:t>
      </w:r>
      <w:r>
        <w:rPr>
          <w:b/>
          <w:u w:val="single"/>
        </w:rPr>
        <w:t>TESTING/SAMPLING</w:t>
      </w:r>
    </w:p>
    <w:p w14:paraId="5F4A637F" w14:textId="77777777" w:rsidR="007E31C9" w:rsidRPr="00FE0AD0" w:rsidRDefault="007E31C9" w:rsidP="007E31C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3D7D621" w14:textId="4D1DC54A" w:rsidR="007E31C9" w:rsidRDefault="007E31C9" w:rsidP="007E31C9">
      <w:pPr>
        <w:ind w:right="72"/>
        <w:jc w:val="both"/>
        <w:rPr>
          <w:rFonts w:cs="Arial"/>
          <w:sz w:val="20"/>
        </w:rPr>
      </w:pPr>
    </w:p>
    <w:p w14:paraId="39563AE0" w14:textId="783D790E" w:rsidR="00B52BE6" w:rsidRPr="006617D0" w:rsidRDefault="00B52BE6" w:rsidP="00B52BE6">
      <w:pPr>
        <w:numPr>
          <w:ilvl w:val="0"/>
          <w:numId w:val="94"/>
        </w:numPr>
        <w:jc w:val="both"/>
        <w:rPr>
          <w:sz w:val="20"/>
        </w:rPr>
      </w:pPr>
      <w:r w:rsidRPr="006617D0">
        <w:rPr>
          <w:sz w:val="20"/>
        </w:rPr>
        <w:t>Verification of amine catalyst emissions from EUCOREMOLDMAKING, by testing at owner's expense, in accordance with Department requirements, will be required once every five years.</w:t>
      </w:r>
      <w:r>
        <w:rPr>
          <w:sz w:val="20"/>
          <w:vertAlign w:val="superscript"/>
        </w:rPr>
        <w:t>2</w:t>
      </w:r>
      <w:r w:rsidRPr="006617D0">
        <w:rPr>
          <w:sz w:val="20"/>
        </w:rPr>
        <w:t xml:space="preserve"> </w:t>
      </w:r>
      <w:r w:rsidR="009B5206">
        <w:rPr>
          <w:sz w:val="20"/>
        </w:rPr>
        <w:t xml:space="preserve"> </w:t>
      </w:r>
      <w:r w:rsidRPr="006617D0">
        <w:rPr>
          <w:b/>
          <w:sz w:val="20"/>
        </w:rPr>
        <w:t>(R 336.2001, R 336.2003,</w:t>
      </w:r>
      <w:r w:rsidR="009B5206">
        <w:rPr>
          <w:b/>
          <w:sz w:val="20"/>
        </w:rPr>
        <w:br/>
      </w:r>
      <w:r w:rsidRPr="006617D0">
        <w:rPr>
          <w:b/>
          <w:sz w:val="20"/>
        </w:rPr>
        <w:t>R 336.2004)</w:t>
      </w:r>
    </w:p>
    <w:p w14:paraId="46D9B517" w14:textId="77777777" w:rsidR="00B52BE6" w:rsidRPr="00E873CB" w:rsidRDefault="00B52BE6" w:rsidP="007E31C9">
      <w:pPr>
        <w:ind w:right="72"/>
        <w:jc w:val="both"/>
        <w:rPr>
          <w:rFonts w:cs="Arial"/>
          <w:sz w:val="20"/>
        </w:rPr>
      </w:pPr>
    </w:p>
    <w:p w14:paraId="3F96480E" w14:textId="3E8EC6A4" w:rsidR="00BA2FDB" w:rsidRPr="00540E0A" w:rsidRDefault="00BA2FDB" w:rsidP="006452A5">
      <w:pPr>
        <w:numPr>
          <w:ilvl w:val="0"/>
          <w:numId w:val="96"/>
        </w:numPr>
        <w:jc w:val="both"/>
        <w:rPr>
          <w:rFonts w:cs="Arial"/>
          <w:sz w:val="20"/>
        </w:rPr>
      </w:pPr>
      <w:r w:rsidRPr="00014CAC">
        <w:rPr>
          <w:rFonts w:cs="Arial"/>
          <w:sz w:val="20"/>
        </w:rPr>
        <w:t xml:space="preserve">Testing shall be performed using </w:t>
      </w:r>
      <w:r>
        <w:rPr>
          <w:rFonts w:cs="Arial"/>
          <w:sz w:val="20"/>
        </w:rPr>
        <w:t>US</w:t>
      </w:r>
      <w:r w:rsidRPr="00014CAC">
        <w:rPr>
          <w:rFonts w:cs="Arial"/>
          <w:sz w:val="20"/>
        </w:rPr>
        <w:t>EPA Method</w:t>
      </w:r>
      <w:r>
        <w:rPr>
          <w:rFonts w:cs="Arial"/>
          <w:sz w:val="20"/>
        </w:rPr>
        <w:t xml:space="preserve"> 18 as</w:t>
      </w:r>
      <w:r w:rsidRPr="00014CAC">
        <w:rPr>
          <w:rFonts w:cs="Arial"/>
          <w:sz w:val="20"/>
        </w:rPr>
        <w:t xml:space="preserve"> listed in </w:t>
      </w:r>
      <w:r w:rsidRPr="0045553D">
        <w:rPr>
          <w:rFonts w:eastAsia="Calibri" w:cs="Arial"/>
          <w:sz w:val="20"/>
        </w:rPr>
        <w:t>40 CFR Part 60, Appendix A</w:t>
      </w:r>
      <w:r w:rsidRPr="00014CAC">
        <w:rPr>
          <w:rFonts w:cs="Arial"/>
          <w:sz w:val="20"/>
        </w:rPr>
        <w:t>.  An alternate method, or a modification to Method</w:t>
      </w:r>
      <w:r>
        <w:rPr>
          <w:rFonts w:cs="Arial"/>
          <w:sz w:val="20"/>
        </w:rPr>
        <w:t xml:space="preserve"> 18</w:t>
      </w:r>
      <w:r w:rsidRPr="00014CAC">
        <w:rPr>
          <w:rFonts w:cs="Arial"/>
          <w:sz w:val="20"/>
        </w:rPr>
        <w:t>, may be specified in an AQD</w:t>
      </w:r>
      <w:r w:rsidRPr="00014CAC">
        <w:rPr>
          <w:rFonts w:cs="Arial"/>
          <w:sz w:val="20"/>
        </w:rPr>
        <w:noBreakHyphen/>
        <w:t xml:space="preserve">approved </w:t>
      </w:r>
      <w:r>
        <w:rPr>
          <w:rFonts w:cs="Arial"/>
          <w:sz w:val="20"/>
        </w:rPr>
        <w:t>test plan</w:t>
      </w:r>
      <w:r w:rsidRPr="00014CAC">
        <w:rPr>
          <w:rFonts w:cs="Arial"/>
          <w:sz w:val="20"/>
        </w:rPr>
        <w:t xml:space="preserve">.  </w:t>
      </w:r>
      <w:r w:rsidRPr="00014CAC">
        <w:rPr>
          <w:rFonts w:cs="Arial"/>
          <w:b/>
          <w:color w:val="000000"/>
          <w:sz w:val="20"/>
        </w:rPr>
        <w:t>(</w:t>
      </w:r>
      <w:r w:rsidRPr="00FE0AD0">
        <w:rPr>
          <w:b/>
          <w:sz w:val="20"/>
        </w:rPr>
        <w:t>R 336.1213(3)</w:t>
      </w:r>
      <w:r>
        <w:rPr>
          <w:b/>
          <w:sz w:val="20"/>
        </w:rPr>
        <w:t xml:space="preserve">, </w:t>
      </w:r>
      <w:r w:rsidRPr="00014CAC">
        <w:rPr>
          <w:rFonts w:cs="Arial"/>
          <w:b/>
          <w:color w:val="000000"/>
          <w:sz w:val="20"/>
        </w:rPr>
        <w:t xml:space="preserve">R 336.2001, R 336.2003, </w:t>
      </w:r>
      <w:r w:rsidRPr="00014CAC">
        <w:rPr>
          <w:rFonts w:cs="Arial"/>
          <w:b/>
          <w:sz w:val="20"/>
        </w:rPr>
        <w:t>R 336.2004</w:t>
      </w:r>
      <w:r w:rsidRPr="00014CAC">
        <w:rPr>
          <w:rFonts w:cs="Arial"/>
          <w:b/>
          <w:color w:val="000000"/>
          <w:sz w:val="20"/>
        </w:rPr>
        <w:t>)</w:t>
      </w:r>
    </w:p>
    <w:p w14:paraId="0182390B" w14:textId="77777777" w:rsidR="00BA2FDB" w:rsidRPr="00E873CB" w:rsidRDefault="00BA2FDB" w:rsidP="00BA2FDB">
      <w:pPr>
        <w:jc w:val="both"/>
        <w:rPr>
          <w:sz w:val="20"/>
        </w:rPr>
      </w:pPr>
    </w:p>
    <w:p w14:paraId="7BD31D4E" w14:textId="55779A79" w:rsidR="00BA2FDB" w:rsidRPr="0090416F" w:rsidRDefault="00BA2FDB" w:rsidP="006452A5">
      <w:pPr>
        <w:numPr>
          <w:ilvl w:val="0"/>
          <w:numId w:val="96"/>
        </w:numPr>
        <w:jc w:val="both"/>
        <w:rPr>
          <w:sz w:val="20"/>
        </w:rPr>
      </w:pPr>
      <w:r w:rsidRPr="00D53F07">
        <w:rPr>
          <w:rFonts w:cs="Arial"/>
          <w:sz w:val="20"/>
        </w:rPr>
        <w:t xml:space="preserve">The permittee shall notify the AQD Technical Programs Unit Supervisor and the District Supervisor no less than </w:t>
      </w:r>
      <w:r>
        <w:rPr>
          <w:rFonts w:cs="Arial"/>
          <w:sz w:val="20"/>
        </w:rPr>
        <w:t>7</w:t>
      </w:r>
      <w:r w:rsidRPr="00D53F07">
        <w:rPr>
          <w:rFonts w:cs="Arial"/>
          <w:color w:val="FF0000"/>
          <w:sz w:val="20"/>
        </w:rPr>
        <w:t xml:space="preserve"> </w:t>
      </w:r>
      <w:r w:rsidRPr="00D53F07">
        <w:rPr>
          <w:rFonts w:cs="Arial"/>
          <w:sz w:val="20"/>
        </w:rPr>
        <w:t>days before performance tests are conducted</w:t>
      </w:r>
      <w:r>
        <w:rPr>
          <w:rFonts w:cs="Arial"/>
          <w:sz w:val="20"/>
        </w:rPr>
        <w:t xml:space="preserve"> </w:t>
      </w:r>
      <w:r w:rsidRPr="00D53F07">
        <w:rPr>
          <w:rFonts w:cs="Arial"/>
          <w:sz w:val="20"/>
        </w:rPr>
        <w:t>of the time and place</w:t>
      </w:r>
      <w:r>
        <w:rPr>
          <w:rFonts w:cs="Arial"/>
          <w:sz w:val="20"/>
        </w:rPr>
        <w:t xml:space="preserve"> of the performance test</w:t>
      </w:r>
      <w:r w:rsidRPr="00D53F07">
        <w:rPr>
          <w:rFonts w:cs="Arial"/>
          <w:sz w:val="20"/>
        </w:rPr>
        <w:t>.</w:t>
      </w:r>
      <w:r w:rsidR="001A6F6A">
        <w:rPr>
          <w:rFonts w:cs="Arial"/>
          <w:sz w:val="20"/>
          <w:vertAlign w:val="superscript"/>
        </w:rPr>
        <w:t>2</w:t>
      </w:r>
      <w:r w:rsidRPr="00D53F07">
        <w:rPr>
          <w:rFonts w:cs="Arial"/>
          <w:sz w:val="20"/>
        </w:rPr>
        <w:t xml:space="preserve">  </w:t>
      </w:r>
      <w:r w:rsidRPr="00D53F07">
        <w:rPr>
          <w:rFonts w:cs="Arial"/>
          <w:b/>
          <w:sz w:val="20"/>
        </w:rPr>
        <w:t>(</w:t>
      </w:r>
      <w:r>
        <w:rPr>
          <w:rFonts w:cs="Arial"/>
          <w:b/>
          <w:sz w:val="20"/>
        </w:rPr>
        <w:t xml:space="preserve"> </w:t>
      </w:r>
      <w:r>
        <w:rPr>
          <w:b/>
          <w:bCs/>
          <w:sz w:val="20"/>
        </w:rPr>
        <w:t>R 336.2001(4))</w:t>
      </w:r>
    </w:p>
    <w:p w14:paraId="609736D8" w14:textId="77777777" w:rsidR="00B52BE6" w:rsidRPr="009B5206" w:rsidRDefault="00B52BE6" w:rsidP="009B5206">
      <w:pPr>
        <w:rPr>
          <w:sz w:val="20"/>
        </w:rPr>
      </w:pPr>
    </w:p>
    <w:p w14:paraId="0582C57B" w14:textId="04F7E4A4" w:rsidR="00F10F9E" w:rsidRPr="00540E0A" w:rsidRDefault="00B52BE6" w:rsidP="006452A5">
      <w:pPr>
        <w:numPr>
          <w:ilvl w:val="0"/>
          <w:numId w:val="99"/>
        </w:numPr>
        <w:jc w:val="both"/>
        <w:rPr>
          <w:rFonts w:cs="Arial"/>
          <w:sz w:val="20"/>
        </w:rPr>
      </w:pPr>
      <w:r w:rsidRPr="006452A5">
        <w:rPr>
          <w:sz w:val="20"/>
        </w:rPr>
        <w:t xml:space="preserve">The </w:t>
      </w:r>
      <w:r w:rsidR="00E70EA1">
        <w:rPr>
          <w:sz w:val="20"/>
        </w:rPr>
        <w:t>p</w:t>
      </w:r>
      <w:r w:rsidRPr="006452A5">
        <w:rPr>
          <w:sz w:val="20"/>
        </w:rPr>
        <w:t xml:space="preserve">ermittee shall submit two complete test protocols to the AQD, one to the Technical Programs Unit Supervisor and one to the District Supervisor, which are postmarked at least 30 days prior to the anticipated test date. </w:t>
      </w:r>
      <w:r w:rsidR="00E70EA1">
        <w:rPr>
          <w:sz w:val="20"/>
        </w:rPr>
        <w:t xml:space="preserve"> </w:t>
      </w:r>
      <w:r w:rsidRPr="006452A5">
        <w:rPr>
          <w:sz w:val="20"/>
        </w:rPr>
        <w:t xml:space="preserve">The protocol shall describe the test method(s) and the maximum routine operating conditions, including targets for key operational parameters associated with air pollution control equipment to be monitored and recorded during testing. </w:t>
      </w:r>
      <w:r w:rsidR="00E70EA1">
        <w:rPr>
          <w:sz w:val="20"/>
        </w:rPr>
        <w:t xml:space="preserve"> </w:t>
      </w:r>
      <w:r w:rsidRPr="006452A5">
        <w:rPr>
          <w:sz w:val="20"/>
        </w:rPr>
        <w:t>All stack testing protocols must be approved by the AQD prior to testing.</w:t>
      </w:r>
      <w:r w:rsidR="00F10F9E" w:rsidRPr="00F10F9E">
        <w:rPr>
          <w:sz w:val="20"/>
        </w:rPr>
        <w:t xml:space="preserve"> </w:t>
      </w:r>
      <w:r w:rsidR="00E70EA1">
        <w:rPr>
          <w:sz w:val="20"/>
        </w:rPr>
        <w:t xml:space="preserve"> </w:t>
      </w:r>
      <w:r w:rsidR="00F10F9E" w:rsidRPr="00014CAC">
        <w:rPr>
          <w:rFonts w:cs="Arial"/>
          <w:color w:val="000000"/>
          <w:sz w:val="20"/>
        </w:rPr>
        <w:t>The permittee must submit a complete report of the test results</w:t>
      </w:r>
      <w:r w:rsidR="00F10F9E">
        <w:rPr>
          <w:rFonts w:cs="Arial"/>
          <w:color w:val="000000"/>
          <w:sz w:val="20"/>
        </w:rPr>
        <w:t>,</w:t>
      </w:r>
      <w:r w:rsidR="00F10F9E" w:rsidRPr="00080360">
        <w:rPr>
          <w:sz w:val="20"/>
        </w:rPr>
        <w:t xml:space="preserve"> </w:t>
      </w:r>
      <w:r w:rsidR="00F10F9E" w:rsidRPr="001D2295">
        <w:rPr>
          <w:sz w:val="20"/>
        </w:rPr>
        <w:t>in a format approved by the AQD</w:t>
      </w:r>
      <w:r w:rsidR="00F10F9E">
        <w:rPr>
          <w:sz w:val="20"/>
        </w:rPr>
        <w:t>,</w:t>
      </w:r>
      <w:r w:rsidR="00F10F9E" w:rsidRPr="00014CAC">
        <w:rPr>
          <w:rFonts w:cs="Arial"/>
          <w:color w:val="000000"/>
          <w:sz w:val="20"/>
        </w:rPr>
        <w:t xml:space="preserve"> to the AQD Technical Programs Unit and District Office within 60 days following the last date of the test</w:t>
      </w:r>
      <w:r w:rsidR="002524DC">
        <w:rPr>
          <w:rFonts w:cs="Arial"/>
          <w:color w:val="000000"/>
          <w:sz w:val="20"/>
          <w:vertAlign w:val="superscript"/>
        </w:rPr>
        <w:t>2</w:t>
      </w:r>
      <w:r w:rsidR="00F10F9E" w:rsidRPr="00014CAC">
        <w:rPr>
          <w:rFonts w:cs="Arial"/>
          <w:color w:val="000000"/>
          <w:sz w:val="20"/>
        </w:rPr>
        <w:t>.</w:t>
      </w:r>
      <w:r w:rsidR="00F10F9E">
        <w:rPr>
          <w:rFonts w:cs="Arial"/>
          <w:color w:val="000000"/>
          <w:sz w:val="20"/>
        </w:rPr>
        <w:t xml:space="preserve">  </w:t>
      </w:r>
      <w:r w:rsidR="00F10F9E" w:rsidRPr="00014CAC">
        <w:rPr>
          <w:rFonts w:cs="Arial"/>
          <w:b/>
          <w:color w:val="000000"/>
          <w:sz w:val="20"/>
        </w:rPr>
        <w:t>(</w:t>
      </w:r>
      <w:r w:rsidR="00F10F9E" w:rsidRPr="00FE0AD0">
        <w:rPr>
          <w:b/>
          <w:sz w:val="20"/>
        </w:rPr>
        <w:t>R 336.1213(3)</w:t>
      </w:r>
      <w:r w:rsidR="00F10F9E">
        <w:rPr>
          <w:b/>
          <w:sz w:val="20"/>
        </w:rPr>
        <w:t xml:space="preserve">, </w:t>
      </w:r>
      <w:r w:rsidR="00F10F9E" w:rsidRPr="00014CAC">
        <w:rPr>
          <w:rFonts w:cs="Arial"/>
          <w:b/>
          <w:color w:val="000000"/>
          <w:sz w:val="20"/>
        </w:rPr>
        <w:t xml:space="preserve">R 336.2001, R 336.2003, </w:t>
      </w:r>
      <w:r w:rsidR="00F10F9E" w:rsidRPr="00014CAC">
        <w:rPr>
          <w:rFonts w:cs="Arial"/>
          <w:b/>
          <w:sz w:val="20"/>
        </w:rPr>
        <w:t>R 336.2004</w:t>
      </w:r>
      <w:r w:rsidR="00F10F9E">
        <w:rPr>
          <w:rFonts w:cs="Arial"/>
          <w:b/>
          <w:sz w:val="20"/>
        </w:rPr>
        <w:t xml:space="preserve">, </w:t>
      </w:r>
      <w:r w:rsidR="00F10F9E" w:rsidRPr="000356F1">
        <w:rPr>
          <w:rFonts w:cs="Arial"/>
          <w:b/>
          <w:sz w:val="20"/>
        </w:rPr>
        <w:t>R 336.2001(5)</w:t>
      </w:r>
      <w:r w:rsidR="00F10F9E" w:rsidRPr="00014CAC">
        <w:rPr>
          <w:rFonts w:cs="Arial"/>
          <w:b/>
          <w:color w:val="000000"/>
          <w:sz w:val="20"/>
        </w:rPr>
        <w:t>)</w:t>
      </w:r>
    </w:p>
    <w:p w14:paraId="540B96F2" w14:textId="77777777" w:rsidR="007E31C9" w:rsidRPr="0090416F" w:rsidRDefault="007E31C9" w:rsidP="006452A5">
      <w:pPr>
        <w:ind w:left="360"/>
        <w:jc w:val="both"/>
        <w:rPr>
          <w:sz w:val="20"/>
        </w:rPr>
      </w:pPr>
    </w:p>
    <w:p w14:paraId="5BAAA0C6" w14:textId="77777777" w:rsidR="007E31C9" w:rsidRDefault="007E31C9" w:rsidP="007E31C9">
      <w:pPr>
        <w:jc w:val="both"/>
      </w:pPr>
      <w:r>
        <w:rPr>
          <w:b/>
        </w:rPr>
        <w:t xml:space="preserve">VI.  </w:t>
      </w:r>
      <w:r>
        <w:rPr>
          <w:b/>
          <w:u w:val="single"/>
        </w:rPr>
        <w:t>MONITORING/RECORDKEEPING</w:t>
      </w:r>
    </w:p>
    <w:p w14:paraId="3BE6A41F" w14:textId="77777777" w:rsidR="007E31C9" w:rsidRPr="00FE0AD0" w:rsidRDefault="007E31C9" w:rsidP="007E31C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A330B16" w14:textId="77777777" w:rsidR="007E31C9" w:rsidRDefault="007E31C9" w:rsidP="007E31C9">
      <w:pPr>
        <w:jc w:val="both"/>
        <w:rPr>
          <w:sz w:val="20"/>
        </w:rPr>
      </w:pPr>
    </w:p>
    <w:p w14:paraId="48B3B63D" w14:textId="2504F972" w:rsidR="005529DC" w:rsidRDefault="005529DC" w:rsidP="0095454B">
      <w:pPr>
        <w:numPr>
          <w:ilvl w:val="0"/>
          <w:numId w:val="49"/>
        </w:numPr>
        <w:jc w:val="both"/>
        <w:rPr>
          <w:b/>
          <w:sz w:val="20"/>
        </w:rPr>
      </w:pPr>
      <w:r>
        <w:rPr>
          <w:sz w:val="20"/>
        </w:rPr>
        <w:t>The permittee shall maintain records of the amount of VOC containing raw materials used in the process on a monthly basis.  VOC containing raw materials include: resins, release agents, core wash, and amine catalyst.</w:t>
      </w:r>
      <w:r>
        <w:rPr>
          <w:sz w:val="20"/>
          <w:vertAlign w:val="superscript"/>
        </w:rPr>
        <w:t>2</w:t>
      </w:r>
      <w:r>
        <w:rPr>
          <w:sz w:val="20"/>
        </w:rPr>
        <w:t xml:space="preserve">  </w:t>
      </w:r>
      <w:r>
        <w:rPr>
          <w:b/>
          <w:sz w:val="20"/>
        </w:rPr>
        <w:t>(R 336.1702)</w:t>
      </w:r>
    </w:p>
    <w:p w14:paraId="3163139C" w14:textId="77777777" w:rsidR="005529DC" w:rsidRPr="00DF4010" w:rsidRDefault="005529DC" w:rsidP="00DF4010">
      <w:pPr>
        <w:jc w:val="both"/>
        <w:rPr>
          <w:sz w:val="20"/>
        </w:rPr>
      </w:pPr>
    </w:p>
    <w:p w14:paraId="40F40C28" w14:textId="0DF42E76" w:rsidR="005529DC" w:rsidRDefault="005529DC" w:rsidP="0095454B">
      <w:pPr>
        <w:numPr>
          <w:ilvl w:val="0"/>
          <w:numId w:val="49"/>
        </w:numPr>
        <w:jc w:val="both"/>
        <w:rPr>
          <w:b/>
          <w:sz w:val="20"/>
        </w:rPr>
      </w:pPr>
      <w:r>
        <w:rPr>
          <w:sz w:val="20"/>
        </w:rPr>
        <w:t>The permittee shall maintain the following records:</w:t>
      </w:r>
      <w:r>
        <w:rPr>
          <w:rFonts w:cs="Arial"/>
          <w:sz w:val="20"/>
          <w:vertAlign w:val="superscript"/>
        </w:rPr>
        <w:t>2</w:t>
      </w:r>
      <w:r>
        <w:rPr>
          <w:sz w:val="20"/>
        </w:rPr>
        <w:t xml:space="preserve">  </w:t>
      </w:r>
      <w:r>
        <w:rPr>
          <w:b/>
          <w:sz w:val="20"/>
        </w:rPr>
        <w:t xml:space="preserve">(R 336.1702, </w:t>
      </w:r>
      <w:r>
        <w:rPr>
          <w:rFonts w:cs="Arial"/>
          <w:b/>
          <w:sz w:val="20"/>
        </w:rPr>
        <w:t>R 336.1227</w:t>
      </w:r>
      <w:r>
        <w:rPr>
          <w:b/>
          <w:sz w:val="20"/>
        </w:rPr>
        <w:t>)</w:t>
      </w:r>
    </w:p>
    <w:p w14:paraId="6D83351E" w14:textId="29096F4A" w:rsidR="005529DC" w:rsidRDefault="005529DC" w:rsidP="0095454B">
      <w:pPr>
        <w:numPr>
          <w:ilvl w:val="1"/>
          <w:numId w:val="49"/>
        </w:numPr>
        <w:jc w:val="both"/>
        <w:rPr>
          <w:sz w:val="20"/>
        </w:rPr>
      </w:pPr>
      <w:r>
        <w:rPr>
          <w:sz w:val="20"/>
        </w:rPr>
        <w:t>Hours of operation of the process</w:t>
      </w:r>
      <w:r w:rsidR="00E70EA1">
        <w:rPr>
          <w:sz w:val="20"/>
        </w:rPr>
        <w:t>.</w:t>
      </w:r>
    </w:p>
    <w:p w14:paraId="5D99B0E4" w14:textId="77777777" w:rsidR="005529DC" w:rsidRDefault="005529DC" w:rsidP="0095454B">
      <w:pPr>
        <w:numPr>
          <w:ilvl w:val="1"/>
          <w:numId w:val="49"/>
        </w:numPr>
        <w:jc w:val="both"/>
        <w:rPr>
          <w:sz w:val="20"/>
        </w:rPr>
      </w:pPr>
      <w:r>
        <w:rPr>
          <w:sz w:val="20"/>
        </w:rPr>
        <w:t>Pound per hour VOC emission rate calculations, determined per a monthly average, using approved emission factors.</w:t>
      </w:r>
    </w:p>
    <w:p w14:paraId="6C23F15E" w14:textId="77777777" w:rsidR="005529DC" w:rsidRDefault="005529DC" w:rsidP="0095454B">
      <w:pPr>
        <w:numPr>
          <w:ilvl w:val="1"/>
          <w:numId w:val="49"/>
        </w:numPr>
        <w:jc w:val="both"/>
        <w:rPr>
          <w:sz w:val="20"/>
        </w:rPr>
      </w:pPr>
      <w:r>
        <w:rPr>
          <w:sz w:val="20"/>
        </w:rPr>
        <w:t>Pound per hour amine catalyst emission rate calculations, determined per a monthly average, using emission factors derived from the most recent stack testing.</w:t>
      </w:r>
    </w:p>
    <w:p w14:paraId="39EF9B7C" w14:textId="77777777" w:rsidR="005529DC" w:rsidRPr="00DF4010" w:rsidRDefault="005529DC" w:rsidP="005529DC">
      <w:pPr>
        <w:jc w:val="both"/>
        <w:rPr>
          <w:sz w:val="20"/>
        </w:rPr>
      </w:pPr>
    </w:p>
    <w:p w14:paraId="382CB319" w14:textId="1254BFED" w:rsidR="005529DC" w:rsidRDefault="005529DC" w:rsidP="0095454B">
      <w:pPr>
        <w:numPr>
          <w:ilvl w:val="0"/>
          <w:numId w:val="49"/>
        </w:numPr>
        <w:jc w:val="both"/>
        <w:rPr>
          <w:b/>
          <w:sz w:val="20"/>
        </w:rPr>
      </w:pPr>
      <w:r>
        <w:rPr>
          <w:sz w:val="20"/>
        </w:rPr>
        <w:t xml:space="preserve">The permittee shall calculate and </w:t>
      </w:r>
      <w:r>
        <w:rPr>
          <w:rFonts w:cs="Arial"/>
          <w:sz w:val="20"/>
        </w:rPr>
        <w:t xml:space="preserve">maintain records of monthly and 12-month rolling time period emissions as determined at the end of each calendar month for </w:t>
      </w:r>
      <w:r w:rsidR="00C571C1">
        <w:rPr>
          <w:rFonts w:cs="Arial"/>
          <w:sz w:val="20"/>
        </w:rPr>
        <w:t xml:space="preserve">all </w:t>
      </w:r>
      <w:r>
        <w:rPr>
          <w:sz w:val="20"/>
        </w:rPr>
        <w:t>amine catalyst</w:t>
      </w:r>
      <w:r w:rsidR="00C571C1">
        <w:rPr>
          <w:sz w:val="20"/>
        </w:rPr>
        <w:t>s</w:t>
      </w:r>
      <w:r>
        <w:rPr>
          <w:sz w:val="20"/>
        </w:rPr>
        <w:t xml:space="preserve"> </w:t>
      </w:r>
      <w:r w:rsidR="00C571C1">
        <w:rPr>
          <w:sz w:val="20"/>
        </w:rPr>
        <w:t xml:space="preserve">combined </w:t>
      </w:r>
      <w:r>
        <w:rPr>
          <w:rFonts w:cs="Arial"/>
          <w:sz w:val="20"/>
        </w:rPr>
        <w:t>from the process using emission factors derived from the most recent stack testing.</w:t>
      </w:r>
      <w:r>
        <w:rPr>
          <w:rFonts w:cs="Arial"/>
          <w:sz w:val="20"/>
          <w:vertAlign w:val="superscript"/>
        </w:rPr>
        <w:t>2</w:t>
      </w:r>
      <w:r w:rsidRPr="009B5206">
        <w:rPr>
          <w:rFonts w:cs="Arial"/>
          <w:sz w:val="20"/>
        </w:rPr>
        <w:t xml:space="preserve">  </w:t>
      </w:r>
      <w:r>
        <w:rPr>
          <w:rFonts w:cs="Arial"/>
          <w:b/>
          <w:sz w:val="20"/>
        </w:rPr>
        <w:t>(R 336.1702, R 336.1227)</w:t>
      </w:r>
    </w:p>
    <w:p w14:paraId="25DF91C3" w14:textId="77777777" w:rsidR="005529DC" w:rsidRPr="00DF4010" w:rsidRDefault="005529DC" w:rsidP="005529DC">
      <w:pPr>
        <w:jc w:val="both"/>
        <w:rPr>
          <w:sz w:val="20"/>
        </w:rPr>
      </w:pPr>
    </w:p>
    <w:p w14:paraId="0CE7AADA" w14:textId="35CEED17" w:rsidR="005529DC" w:rsidRDefault="005529DC" w:rsidP="0095454B">
      <w:pPr>
        <w:numPr>
          <w:ilvl w:val="0"/>
          <w:numId w:val="49"/>
        </w:numPr>
        <w:jc w:val="both"/>
        <w:rPr>
          <w:b/>
          <w:sz w:val="20"/>
        </w:rPr>
      </w:pPr>
      <w:r>
        <w:rPr>
          <w:sz w:val="20"/>
        </w:rPr>
        <w:t xml:space="preserve">The permittee shall calculate and </w:t>
      </w:r>
      <w:r>
        <w:rPr>
          <w:rFonts w:cs="Arial"/>
          <w:sz w:val="20"/>
        </w:rPr>
        <w:t xml:space="preserve">maintain records of monthly and 12-month rolling time period emissions as determined at the end of each calendar month for VOC from the process </w:t>
      </w:r>
      <w:r>
        <w:rPr>
          <w:sz w:val="20"/>
        </w:rPr>
        <w:t>using emission factors approved by the AQD District Supervisor</w:t>
      </w:r>
      <w:r>
        <w:rPr>
          <w:rFonts w:cs="Arial"/>
          <w:sz w:val="20"/>
        </w:rPr>
        <w:t>.</w:t>
      </w:r>
      <w:r>
        <w:rPr>
          <w:rFonts w:cs="Arial"/>
          <w:sz w:val="20"/>
          <w:vertAlign w:val="superscript"/>
        </w:rPr>
        <w:t>2</w:t>
      </w:r>
      <w:r>
        <w:rPr>
          <w:sz w:val="20"/>
        </w:rPr>
        <w:t xml:space="preserve"> </w:t>
      </w:r>
      <w:r>
        <w:rPr>
          <w:rFonts w:cs="Arial"/>
          <w:sz w:val="20"/>
        </w:rPr>
        <w:t xml:space="preserve"> </w:t>
      </w:r>
      <w:r>
        <w:rPr>
          <w:rFonts w:cs="Arial"/>
          <w:b/>
          <w:sz w:val="20"/>
        </w:rPr>
        <w:t>(R 336.1702, R 336.1227)</w:t>
      </w:r>
    </w:p>
    <w:p w14:paraId="2E922BD6" w14:textId="77777777" w:rsidR="005529DC" w:rsidRPr="00DF4010" w:rsidRDefault="005529DC" w:rsidP="005529DC">
      <w:pPr>
        <w:jc w:val="both"/>
        <w:rPr>
          <w:sz w:val="20"/>
        </w:rPr>
      </w:pPr>
    </w:p>
    <w:p w14:paraId="38A884E3" w14:textId="1B196A01" w:rsidR="005529DC" w:rsidRDefault="005529DC" w:rsidP="0095454B">
      <w:pPr>
        <w:numPr>
          <w:ilvl w:val="0"/>
          <w:numId w:val="49"/>
        </w:numPr>
        <w:jc w:val="both"/>
        <w:rPr>
          <w:sz w:val="20"/>
        </w:rPr>
      </w:pPr>
      <w:r>
        <w:rPr>
          <w:sz w:val="20"/>
        </w:rPr>
        <w:t>The permittee shall monitor and record the pH of the scrubbing liquor from the scrubber on a daily basis in a manner and with instrumentation acceptable to the AQD District Supervisor.</w:t>
      </w:r>
      <w:r>
        <w:rPr>
          <w:rFonts w:cs="Arial"/>
          <w:sz w:val="20"/>
          <w:vertAlign w:val="superscript"/>
        </w:rPr>
        <w:t>2</w:t>
      </w:r>
      <w:r>
        <w:rPr>
          <w:sz w:val="20"/>
        </w:rPr>
        <w:t xml:space="preserve">  </w:t>
      </w:r>
      <w:r>
        <w:rPr>
          <w:b/>
          <w:sz w:val="20"/>
        </w:rPr>
        <w:t>(R 336.1910)</w:t>
      </w:r>
    </w:p>
    <w:p w14:paraId="33FED1A1" w14:textId="77777777" w:rsidR="005529DC" w:rsidRDefault="005529DC" w:rsidP="005529DC">
      <w:pPr>
        <w:jc w:val="both"/>
        <w:rPr>
          <w:sz w:val="20"/>
        </w:rPr>
      </w:pPr>
    </w:p>
    <w:p w14:paraId="51BCED2C" w14:textId="0892B998" w:rsidR="005529DC" w:rsidRPr="009B5206" w:rsidRDefault="005529DC" w:rsidP="001A6F6A">
      <w:pPr>
        <w:numPr>
          <w:ilvl w:val="0"/>
          <w:numId w:val="49"/>
        </w:numPr>
        <w:jc w:val="both"/>
        <w:rPr>
          <w:sz w:val="20"/>
        </w:rPr>
      </w:pPr>
      <w:r>
        <w:rPr>
          <w:sz w:val="20"/>
        </w:rPr>
        <w:t>The permittee shall monitor continuously and record daily the scrubber liquid flow rate</w:t>
      </w:r>
      <w:r w:rsidR="001A6F6A">
        <w:rPr>
          <w:sz w:val="20"/>
        </w:rPr>
        <w:t xml:space="preserve"> in a manner and with instrumentation acceptable to the AQD District Supervisor</w:t>
      </w:r>
      <w:r>
        <w:rPr>
          <w:sz w:val="20"/>
        </w:rPr>
        <w:t>.</w:t>
      </w:r>
      <w:r>
        <w:rPr>
          <w:rFonts w:cs="Arial"/>
          <w:sz w:val="20"/>
          <w:vertAlign w:val="superscript"/>
        </w:rPr>
        <w:t>2</w:t>
      </w:r>
      <w:r>
        <w:rPr>
          <w:sz w:val="20"/>
        </w:rPr>
        <w:t xml:space="preserve"> </w:t>
      </w:r>
      <w:r w:rsidR="009B5206">
        <w:rPr>
          <w:sz w:val="20"/>
        </w:rPr>
        <w:t xml:space="preserve"> </w:t>
      </w:r>
      <w:r>
        <w:rPr>
          <w:b/>
          <w:sz w:val="20"/>
        </w:rPr>
        <w:t>(R 336.1910)</w:t>
      </w:r>
    </w:p>
    <w:p w14:paraId="7E6A6822" w14:textId="77777777" w:rsidR="009B5206" w:rsidRDefault="009B5206" w:rsidP="009B5206">
      <w:pPr>
        <w:jc w:val="both"/>
        <w:rPr>
          <w:sz w:val="20"/>
        </w:rPr>
      </w:pPr>
    </w:p>
    <w:p w14:paraId="4F0F754C" w14:textId="77777777" w:rsidR="005529DC" w:rsidRDefault="005529DC" w:rsidP="0095454B">
      <w:pPr>
        <w:numPr>
          <w:ilvl w:val="0"/>
          <w:numId w:val="49"/>
        </w:numPr>
        <w:jc w:val="both"/>
        <w:rPr>
          <w:rFonts w:cs="Arial"/>
          <w:sz w:val="20"/>
        </w:rPr>
      </w:pPr>
      <w:r>
        <w:rPr>
          <w:sz w:val="20"/>
        </w:rPr>
        <w:lastRenderedPageBreak/>
        <w:t>Verification of visible emissions from EUCOREMOLDMAKING shall be performed and documented once daily by non-certified visible emissions readings.</w:t>
      </w:r>
      <w:r>
        <w:rPr>
          <w:rFonts w:cs="Arial"/>
          <w:sz w:val="20"/>
        </w:rPr>
        <w:t xml:space="preserve">  If visible emissions are present, the following information must be recorded:</w:t>
      </w:r>
      <w:r>
        <w:rPr>
          <w:rFonts w:cs="Arial"/>
          <w:sz w:val="20"/>
          <w:vertAlign w:val="superscript"/>
        </w:rPr>
        <w:t>2</w:t>
      </w:r>
      <w:r>
        <w:rPr>
          <w:sz w:val="20"/>
        </w:rPr>
        <w:t xml:space="preserve">  </w:t>
      </w:r>
      <w:r>
        <w:rPr>
          <w:rFonts w:cs="Arial"/>
          <w:b/>
          <w:sz w:val="20"/>
        </w:rPr>
        <w:t>(R 336.1301(1)(c))</w:t>
      </w:r>
    </w:p>
    <w:p w14:paraId="35FD5822" w14:textId="77777777" w:rsidR="001A6F6A" w:rsidRDefault="001A6F6A" w:rsidP="001A6F6A">
      <w:pPr>
        <w:numPr>
          <w:ilvl w:val="1"/>
          <w:numId w:val="49"/>
        </w:numPr>
        <w:jc w:val="both"/>
        <w:rPr>
          <w:sz w:val="20"/>
        </w:rPr>
      </w:pPr>
      <w:r>
        <w:rPr>
          <w:sz w:val="20"/>
        </w:rPr>
        <w:t>Color of the emissions.</w:t>
      </w:r>
    </w:p>
    <w:p w14:paraId="532AE1A6" w14:textId="7FE6BE74" w:rsidR="001A6F6A" w:rsidRDefault="001A6F6A" w:rsidP="001A6F6A">
      <w:pPr>
        <w:numPr>
          <w:ilvl w:val="1"/>
          <w:numId w:val="49"/>
        </w:numPr>
        <w:jc w:val="both"/>
        <w:rPr>
          <w:sz w:val="20"/>
        </w:rPr>
      </w:pPr>
      <w:r>
        <w:rPr>
          <w:sz w:val="20"/>
        </w:rPr>
        <w:t>Whether the emissions are representative of normal operations.</w:t>
      </w:r>
    </w:p>
    <w:p w14:paraId="2F1F7A38" w14:textId="77777777" w:rsidR="001A6F6A" w:rsidRDefault="001A6F6A" w:rsidP="001A6F6A">
      <w:pPr>
        <w:numPr>
          <w:ilvl w:val="1"/>
          <w:numId w:val="49"/>
        </w:numPr>
        <w:jc w:val="both"/>
        <w:rPr>
          <w:sz w:val="20"/>
        </w:rPr>
      </w:pPr>
      <w:r>
        <w:rPr>
          <w:sz w:val="20"/>
        </w:rPr>
        <w:t>If not normal, the cause of the abnormal emissions.</w:t>
      </w:r>
    </w:p>
    <w:p w14:paraId="65A072CF" w14:textId="77777777" w:rsidR="001A6F6A" w:rsidRDefault="001A6F6A" w:rsidP="001A6F6A">
      <w:pPr>
        <w:numPr>
          <w:ilvl w:val="1"/>
          <w:numId w:val="49"/>
        </w:numPr>
        <w:jc w:val="both"/>
        <w:rPr>
          <w:sz w:val="20"/>
        </w:rPr>
      </w:pPr>
      <w:r>
        <w:rPr>
          <w:sz w:val="20"/>
        </w:rPr>
        <w:t>Duration of abnormal emission incident.</w:t>
      </w:r>
    </w:p>
    <w:p w14:paraId="57615F71" w14:textId="77777777" w:rsidR="001A6F6A" w:rsidRDefault="001A6F6A" w:rsidP="001A6F6A">
      <w:pPr>
        <w:numPr>
          <w:ilvl w:val="1"/>
          <w:numId w:val="49"/>
        </w:numPr>
        <w:jc w:val="both"/>
        <w:rPr>
          <w:sz w:val="20"/>
        </w:rPr>
      </w:pPr>
      <w:r>
        <w:rPr>
          <w:sz w:val="20"/>
        </w:rPr>
        <w:t>Corrective actions taken.</w:t>
      </w:r>
    </w:p>
    <w:p w14:paraId="55A16569" w14:textId="77777777" w:rsidR="007E31C9" w:rsidRPr="00047D6A" w:rsidRDefault="007E31C9" w:rsidP="007E31C9">
      <w:pPr>
        <w:jc w:val="both"/>
        <w:rPr>
          <w:sz w:val="20"/>
        </w:rPr>
      </w:pPr>
    </w:p>
    <w:p w14:paraId="2BBC5872" w14:textId="77777777" w:rsidR="007E31C9" w:rsidRPr="00F01FE1" w:rsidRDefault="007E31C9" w:rsidP="007E31C9">
      <w:pPr>
        <w:jc w:val="both"/>
        <w:rPr>
          <w:b/>
          <w:sz w:val="20"/>
          <w:u w:val="single"/>
        </w:rPr>
      </w:pPr>
      <w:r>
        <w:rPr>
          <w:b/>
        </w:rPr>
        <w:t xml:space="preserve">VII.  </w:t>
      </w:r>
      <w:r>
        <w:rPr>
          <w:b/>
          <w:u w:val="single"/>
        </w:rPr>
        <w:t>REPORTING</w:t>
      </w:r>
    </w:p>
    <w:p w14:paraId="7399C515" w14:textId="77777777" w:rsidR="007E31C9" w:rsidRPr="00047D6A" w:rsidRDefault="007E31C9" w:rsidP="007E31C9">
      <w:pPr>
        <w:jc w:val="both"/>
        <w:rPr>
          <w:sz w:val="20"/>
        </w:rPr>
      </w:pPr>
    </w:p>
    <w:p w14:paraId="6D2AB541" w14:textId="77777777" w:rsidR="007E31C9" w:rsidRDefault="007E31C9" w:rsidP="007E31C9">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A787DEB" w14:textId="77777777" w:rsidR="007E31C9" w:rsidRPr="00984760" w:rsidRDefault="007E31C9" w:rsidP="007E31C9">
      <w:pPr>
        <w:ind w:left="360" w:hanging="360"/>
        <w:jc w:val="both"/>
        <w:rPr>
          <w:sz w:val="20"/>
        </w:rPr>
      </w:pPr>
    </w:p>
    <w:p w14:paraId="1B836B3A" w14:textId="77777777" w:rsidR="007E31C9" w:rsidRDefault="007E31C9" w:rsidP="007E31C9">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BB55528" w14:textId="77777777" w:rsidR="007E31C9" w:rsidRPr="00984760" w:rsidRDefault="007E31C9" w:rsidP="007E31C9">
      <w:pPr>
        <w:ind w:left="360" w:hanging="360"/>
        <w:jc w:val="both"/>
        <w:rPr>
          <w:sz w:val="20"/>
        </w:rPr>
      </w:pPr>
    </w:p>
    <w:p w14:paraId="1690A524" w14:textId="77777777" w:rsidR="007E31C9" w:rsidRPr="00984760" w:rsidRDefault="007E31C9" w:rsidP="007E31C9">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61C261A" w14:textId="77777777" w:rsidR="007E31C9" w:rsidRPr="000C40EB" w:rsidRDefault="007E31C9" w:rsidP="007E31C9">
      <w:pPr>
        <w:ind w:right="72"/>
        <w:jc w:val="both"/>
        <w:rPr>
          <w:rFonts w:cs="Arial"/>
          <w:sz w:val="20"/>
        </w:rPr>
      </w:pPr>
    </w:p>
    <w:p w14:paraId="4B30C537" w14:textId="77777777" w:rsidR="007E31C9" w:rsidRPr="00FE0AD0" w:rsidRDefault="007E31C9" w:rsidP="007E31C9">
      <w:pPr>
        <w:jc w:val="both"/>
        <w:rPr>
          <w:rFonts w:cs="Arial"/>
          <w:b/>
          <w:sz w:val="20"/>
        </w:rPr>
      </w:pPr>
      <w:r w:rsidRPr="00FE0AD0">
        <w:rPr>
          <w:rFonts w:cs="Arial"/>
          <w:b/>
          <w:sz w:val="20"/>
        </w:rPr>
        <w:t>See Appendix 8</w:t>
      </w:r>
    </w:p>
    <w:p w14:paraId="290AA8D2" w14:textId="77777777" w:rsidR="007E31C9" w:rsidRPr="00E873CB" w:rsidRDefault="007E31C9" w:rsidP="007E31C9">
      <w:pPr>
        <w:jc w:val="both"/>
        <w:rPr>
          <w:rFonts w:cs="Arial"/>
          <w:sz w:val="20"/>
        </w:rPr>
      </w:pPr>
    </w:p>
    <w:p w14:paraId="18FB51F7" w14:textId="77777777" w:rsidR="007E31C9" w:rsidRDefault="007E31C9" w:rsidP="007E31C9">
      <w:pPr>
        <w:jc w:val="both"/>
      </w:pPr>
      <w:r>
        <w:rPr>
          <w:b/>
        </w:rPr>
        <w:t xml:space="preserve">VIII.  </w:t>
      </w:r>
      <w:r>
        <w:rPr>
          <w:b/>
          <w:u w:val="single"/>
        </w:rPr>
        <w:t>STACK/VENT RESTRICTION(S)</w:t>
      </w:r>
    </w:p>
    <w:p w14:paraId="7C8423C1" w14:textId="77777777" w:rsidR="007E31C9" w:rsidRDefault="007E31C9" w:rsidP="007E31C9">
      <w:pPr>
        <w:jc w:val="both"/>
        <w:rPr>
          <w:sz w:val="20"/>
        </w:rPr>
      </w:pPr>
    </w:p>
    <w:p w14:paraId="745C97B3" w14:textId="77777777" w:rsidR="007E31C9" w:rsidRPr="00FE0AD0" w:rsidRDefault="007E31C9" w:rsidP="007E31C9">
      <w:pPr>
        <w:jc w:val="both"/>
        <w:rPr>
          <w:sz w:val="20"/>
        </w:rPr>
      </w:pPr>
      <w:r w:rsidRPr="00FE0AD0">
        <w:rPr>
          <w:sz w:val="20"/>
        </w:rPr>
        <w:t>The exhaust gases from the stacks listed in the table below shall be discharged unobstructed vertically upwards to the ambient air unless otherwise noted:</w:t>
      </w:r>
    </w:p>
    <w:p w14:paraId="1F34A025" w14:textId="77777777" w:rsidR="007E31C9" w:rsidRDefault="007E31C9" w:rsidP="007E31C9">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7"/>
        <w:gridCol w:w="2160"/>
        <w:gridCol w:w="1980"/>
        <w:gridCol w:w="2813"/>
      </w:tblGrid>
      <w:tr w:rsidR="007E31C9" w14:paraId="17186FDC" w14:textId="77777777" w:rsidTr="00DF4010">
        <w:trPr>
          <w:cantSplit/>
          <w:tblHeader/>
        </w:trPr>
        <w:tc>
          <w:tcPr>
            <w:tcW w:w="3307" w:type="dxa"/>
            <w:tcBorders>
              <w:bottom w:val="single" w:sz="4" w:space="0" w:color="auto"/>
            </w:tcBorders>
          </w:tcPr>
          <w:p w14:paraId="40F0777E" w14:textId="77777777" w:rsidR="007E31C9" w:rsidRPr="00BD3DE3" w:rsidRDefault="007E31C9" w:rsidP="007E31C9">
            <w:pPr>
              <w:jc w:val="center"/>
              <w:rPr>
                <w:b/>
                <w:sz w:val="20"/>
              </w:rPr>
            </w:pPr>
            <w:r w:rsidRPr="00BD3DE3">
              <w:rPr>
                <w:b/>
                <w:sz w:val="20"/>
              </w:rPr>
              <w:t>Stack &amp; Vent ID</w:t>
            </w:r>
          </w:p>
        </w:tc>
        <w:tc>
          <w:tcPr>
            <w:tcW w:w="2160" w:type="dxa"/>
            <w:tcBorders>
              <w:bottom w:val="single" w:sz="4" w:space="0" w:color="auto"/>
            </w:tcBorders>
          </w:tcPr>
          <w:p w14:paraId="6425049F" w14:textId="77777777" w:rsidR="007E31C9" w:rsidRPr="00BD3DE3" w:rsidRDefault="007E31C9" w:rsidP="007E31C9">
            <w:pPr>
              <w:jc w:val="center"/>
              <w:rPr>
                <w:b/>
                <w:sz w:val="20"/>
              </w:rPr>
            </w:pPr>
            <w:r w:rsidRPr="00BD3DE3">
              <w:rPr>
                <w:b/>
                <w:sz w:val="20"/>
              </w:rPr>
              <w:t xml:space="preserve">Maximum </w:t>
            </w:r>
            <w:r>
              <w:rPr>
                <w:b/>
                <w:sz w:val="20"/>
              </w:rPr>
              <w:t>Exhaust Diameter / Dimensions</w:t>
            </w:r>
          </w:p>
          <w:p w14:paraId="7B2F3E85" w14:textId="77777777" w:rsidR="007E31C9" w:rsidRPr="00BD3DE3" w:rsidRDefault="007E31C9" w:rsidP="007E31C9">
            <w:pPr>
              <w:jc w:val="center"/>
              <w:rPr>
                <w:b/>
                <w:sz w:val="20"/>
              </w:rPr>
            </w:pPr>
            <w:r w:rsidRPr="00BD3DE3">
              <w:rPr>
                <w:b/>
                <w:sz w:val="20"/>
              </w:rPr>
              <w:t>(</w:t>
            </w:r>
            <w:r>
              <w:rPr>
                <w:b/>
                <w:sz w:val="20"/>
              </w:rPr>
              <w:t>i</w:t>
            </w:r>
            <w:r w:rsidRPr="00BD3DE3">
              <w:rPr>
                <w:b/>
                <w:sz w:val="20"/>
              </w:rPr>
              <w:t>nches)</w:t>
            </w:r>
          </w:p>
        </w:tc>
        <w:tc>
          <w:tcPr>
            <w:tcW w:w="1980" w:type="dxa"/>
            <w:tcBorders>
              <w:bottom w:val="single" w:sz="4" w:space="0" w:color="auto"/>
            </w:tcBorders>
          </w:tcPr>
          <w:p w14:paraId="5E7E70B2" w14:textId="77777777" w:rsidR="007E31C9" w:rsidRPr="00BD3DE3" w:rsidRDefault="007E31C9" w:rsidP="007E31C9">
            <w:pPr>
              <w:jc w:val="center"/>
              <w:rPr>
                <w:b/>
                <w:sz w:val="20"/>
              </w:rPr>
            </w:pPr>
            <w:r w:rsidRPr="00BD3DE3">
              <w:rPr>
                <w:b/>
                <w:sz w:val="20"/>
              </w:rPr>
              <w:t>M</w:t>
            </w:r>
            <w:r>
              <w:rPr>
                <w:b/>
                <w:sz w:val="20"/>
              </w:rPr>
              <w:t>inimum Height Above Ground</w:t>
            </w:r>
          </w:p>
          <w:p w14:paraId="33B64A96" w14:textId="77777777" w:rsidR="007E31C9" w:rsidRPr="00BD3DE3" w:rsidRDefault="007E31C9" w:rsidP="007E31C9">
            <w:pPr>
              <w:jc w:val="center"/>
              <w:rPr>
                <w:b/>
                <w:sz w:val="20"/>
              </w:rPr>
            </w:pPr>
            <w:r w:rsidRPr="00BD3DE3">
              <w:rPr>
                <w:b/>
                <w:sz w:val="20"/>
              </w:rPr>
              <w:t>(feet)</w:t>
            </w:r>
          </w:p>
        </w:tc>
        <w:tc>
          <w:tcPr>
            <w:tcW w:w="2813" w:type="dxa"/>
            <w:tcBorders>
              <w:bottom w:val="single" w:sz="4" w:space="0" w:color="auto"/>
            </w:tcBorders>
          </w:tcPr>
          <w:p w14:paraId="735821DF" w14:textId="77777777" w:rsidR="007E31C9" w:rsidRPr="00BD3DE3" w:rsidRDefault="007E31C9" w:rsidP="007E31C9">
            <w:pPr>
              <w:jc w:val="center"/>
              <w:rPr>
                <w:b/>
                <w:sz w:val="20"/>
              </w:rPr>
            </w:pPr>
            <w:r w:rsidRPr="00BD3DE3">
              <w:rPr>
                <w:b/>
                <w:sz w:val="20"/>
              </w:rPr>
              <w:t>Underlying Applicable Requirements</w:t>
            </w:r>
          </w:p>
        </w:tc>
      </w:tr>
      <w:tr w:rsidR="005529DC" w14:paraId="27108A8B" w14:textId="77777777" w:rsidTr="00DF4010">
        <w:tblPrEx>
          <w:tblLook w:val="04A0" w:firstRow="1" w:lastRow="0" w:firstColumn="1" w:lastColumn="0" w:noHBand="0" w:noVBand="1"/>
        </w:tblPrEx>
        <w:trPr>
          <w:cantSplit/>
        </w:trPr>
        <w:tc>
          <w:tcPr>
            <w:tcW w:w="3307" w:type="dxa"/>
            <w:tcBorders>
              <w:top w:val="single" w:sz="4" w:space="0" w:color="auto"/>
              <w:left w:val="single" w:sz="4" w:space="0" w:color="auto"/>
              <w:bottom w:val="single" w:sz="4" w:space="0" w:color="auto"/>
              <w:right w:val="single" w:sz="4" w:space="0" w:color="auto"/>
            </w:tcBorders>
            <w:hideMark/>
          </w:tcPr>
          <w:p w14:paraId="54A21CD3" w14:textId="77777777" w:rsidR="005529DC" w:rsidRDefault="005529DC" w:rsidP="0095454B">
            <w:pPr>
              <w:numPr>
                <w:ilvl w:val="0"/>
                <w:numId w:val="50"/>
              </w:numPr>
              <w:rPr>
                <w:sz w:val="20"/>
              </w:rPr>
            </w:pPr>
            <w:r>
              <w:rPr>
                <w:sz w:val="20"/>
              </w:rPr>
              <w:t>SV018</w:t>
            </w:r>
          </w:p>
        </w:tc>
        <w:tc>
          <w:tcPr>
            <w:tcW w:w="2160" w:type="dxa"/>
            <w:tcBorders>
              <w:top w:val="single" w:sz="4" w:space="0" w:color="auto"/>
              <w:left w:val="single" w:sz="4" w:space="0" w:color="auto"/>
              <w:bottom w:val="single" w:sz="4" w:space="0" w:color="auto"/>
              <w:right w:val="single" w:sz="4" w:space="0" w:color="auto"/>
            </w:tcBorders>
            <w:hideMark/>
          </w:tcPr>
          <w:p w14:paraId="6A389BCC" w14:textId="77777777" w:rsidR="005529DC" w:rsidRDefault="005529DC">
            <w:pPr>
              <w:jc w:val="center"/>
              <w:rPr>
                <w:rFonts w:cs="Arial"/>
                <w:sz w:val="20"/>
              </w:rPr>
            </w:pPr>
            <w:r>
              <w:rPr>
                <w:rFonts w:cs="Arial"/>
                <w:sz w:val="20"/>
              </w:rPr>
              <w:t>28</w:t>
            </w:r>
            <w:r>
              <w:rPr>
                <w:rFonts w:cs="Arial"/>
                <w:sz w:val="20"/>
                <w:vertAlign w:val="superscript"/>
              </w:rPr>
              <w:t>1</w:t>
            </w:r>
          </w:p>
        </w:tc>
        <w:tc>
          <w:tcPr>
            <w:tcW w:w="1980" w:type="dxa"/>
            <w:tcBorders>
              <w:top w:val="single" w:sz="4" w:space="0" w:color="auto"/>
              <w:left w:val="single" w:sz="4" w:space="0" w:color="auto"/>
              <w:bottom w:val="single" w:sz="4" w:space="0" w:color="auto"/>
              <w:right w:val="single" w:sz="4" w:space="0" w:color="auto"/>
            </w:tcBorders>
            <w:hideMark/>
          </w:tcPr>
          <w:p w14:paraId="18BDD673" w14:textId="77777777" w:rsidR="005529DC" w:rsidRDefault="005529DC">
            <w:pPr>
              <w:jc w:val="center"/>
              <w:rPr>
                <w:rFonts w:cs="Arial"/>
                <w:sz w:val="20"/>
              </w:rPr>
            </w:pPr>
            <w:r>
              <w:rPr>
                <w:rFonts w:cs="Arial"/>
                <w:sz w:val="20"/>
              </w:rPr>
              <w:t>60</w:t>
            </w:r>
            <w:r>
              <w:rPr>
                <w:rFonts w:cs="Arial"/>
                <w:sz w:val="20"/>
                <w:vertAlign w:val="superscript"/>
              </w:rPr>
              <w:t>1</w:t>
            </w:r>
          </w:p>
        </w:tc>
        <w:tc>
          <w:tcPr>
            <w:tcW w:w="2813" w:type="dxa"/>
            <w:tcBorders>
              <w:top w:val="single" w:sz="4" w:space="0" w:color="auto"/>
              <w:left w:val="single" w:sz="4" w:space="0" w:color="auto"/>
              <w:bottom w:val="single" w:sz="4" w:space="0" w:color="auto"/>
              <w:right w:val="single" w:sz="4" w:space="0" w:color="auto"/>
            </w:tcBorders>
            <w:hideMark/>
          </w:tcPr>
          <w:p w14:paraId="45D8BE7D" w14:textId="77777777" w:rsidR="005529DC" w:rsidRDefault="005529DC">
            <w:pPr>
              <w:jc w:val="center"/>
              <w:rPr>
                <w:sz w:val="20"/>
              </w:rPr>
            </w:pPr>
            <w:r>
              <w:rPr>
                <w:b/>
                <w:sz w:val="20"/>
              </w:rPr>
              <w:t>R 336.1227</w:t>
            </w:r>
          </w:p>
        </w:tc>
      </w:tr>
    </w:tbl>
    <w:p w14:paraId="0D1FB848" w14:textId="77777777" w:rsidR="007E31C9" w:rsidRDefault="007E31C9" w:rsidP="007E31C9">
      <w:pPr>
        <w:jc w:val="both"/>
        <w:rPr>
          <w:sz w:val="20"/>
        </w:rPr>
      </w:pPr>
    </w:p>
    <w:p w14:paraId="37773DD2" w14:textId="77777777" w:rsidR="007E31C9" w:rsidRDefault="007E31C9" w:rsidP="007E31C9">
      <w:pPr>
        <w:jc w:val="both"/>
      </w:pPr>
      <w:r>
        <w:rPr>
          <w:b/>
        </w:rPr>
        <w:t xml:space="preserve">IX.  </w:t>
      </w:r>
      <w:r>
        <w:rPr>
          <w:b/>
          <w:u w:val="single"/>
        </w:rPr>
        <w:t>OTHER REQUIREMENT(S)</w:t>
      </w:r>
    </w:p>
    <w:p w14:paraId="748B8192" w14:textId="77777777" w:rsidR="007E31C9" w:rsidRPr="00FE0AD0" w:rsidRDefault="007E31C9" w:rsidP="007E31C9">
      <w:pPr>
        <w:jc w:val="both"/>
        <w:rPr>
          <w:sz w:val="20"/>
        </w:rPr>
      </w:pPr>
    </w:p>
    <w:p w14:paraId="5F862961" w14:textId="4A33DEB0" w:rsidR="007E31C9" w:rsidRDefault="005529DC" w:rsidP="007E31C9">
      <w:pPr>
        <w:jc w:val="both"/>
        <w:rPr>
          <w:sz w:val="20"/>
        </w:rPr>
      </w:pPr>
      <w:r>
        <w:rPr>
          <w:sz w:val="20"/>
        </w:rPr>
        <w:t>NA</w:t>
      </w:r>
    </w:p>
    <w:p w14:paraId="38EE5CAF" w14:textId="5E6F2EA3" w:rsidR="007E31C9" w:rsidRDefault="007E31C9" w:rsidP="007E31C9">
      <w:pPr>
        <w:jc w:val="both"/>
        <w:rPr>
          <w:sz w:val="20"/>
        </w:rPr>
      </w:pPr>
    </w:p>
    <w:p w14:paraId="6A5CFB8E" w14:textId="77777777" w:rsidR="00AF3F4E" w:rsidRPr="00FE0AD0" w:rsidRDefault="00AF3F4E" w:rsidP="007E31C9">
      <w:pPr>
        <w:jc w:val="both"/>
        <w:rPr>
          <w:sz w:val="20"/>
        </w:rPr>
      </w:pPr>
    </w:p>
    <w:p w14:paraId="2B667560" w14:textId="77777777" w:rsidR="007E31C9" w:rsidRPr="00B90185" w:rsidRDefault="007E31C9" w:rsidP="007E31C9">
      <w:pPr>
        <w:jc w:val="both"/>
        <w:rPr>
          <w:b/>
          <w:sz w:val="20"/>
        </w:rPr>
      </w:pPr>
      <w:r w:rsidRPr="00B90185">
        <w:rPr>
          <w:b/>
          <w:sz w:val="20"/>
          <w:u w:val="single"/>
        </w:rPr>
        <w:t>Footnotes</w:t>
      </w:r>
      <w:r w:rsidRPr="00B90185">
        <w:rPr>
          <w:b/>
          <w:sz w:val="20"/>
        </w:rPr>
        <w:t>:</w:t>
      </w:r>
    </w:p>
    <w:p w14:paraId="14B1A883" w14:textId="77777777" w:rsidR="007E31C9" w:rsidRPr="001E3851" w:rsidRDefault="007E31C9" w:rsidP="007E31C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E9A6BBF" w14:textId="77777777" w:rsidR="007E31C9" w:rsidRPr="00D53AEC" w:rsidRDefault="007E31C9" w:rsidP="007E31C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B9D9A85" w14:textId="77777777" w:rsidR="007E31C9" w:rsidRDefault="007E31C9">
      <w:r>
        <w:br w:type="page"/>
      </w:r>
    </w:p>
    <w:p w14:paraId="4C74212C" w14:textId="411BB835" w:rsidR="007E31C9" w:rsidRPr="007E31C9" w:rsidRDefault="007E31C9" w:rsidP="007E31C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2" w:name="_Toc65052121"/>
      <w:r w:rsidRPr="00C43734">
        <w:rPr>
          <w:bCs/>
          <w:szCs w:val="28"/>
        </w:rPr>
        <w:lastRenderedPageBreak/>
        <w:t>EU</w:t>
      </w:r>
      <w:r>
        <w:rPr>
          <w:bCs/>
          <w:szCs w:val="28"/>
        </w:rPr>
        <w:t>FINISHING</w:t>
      </w:r>
      <w:bookmarkEnd w:id="82"/>
    </w:p>
    <w:p w14:paraId="1E297B90" w14:textId="77777777" w:rsidR="007E31C9" w:rsidRPr="00EE02F9" w:rsidRDefault="007E31C9" w:rsidP="007E31C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4602668" w14:textId="77777777" w:rsidR="00DF4010" w:rsidRPr="0019740E" w:rsidRDefault="00DF4010" w:rsidP="007E31C9">
      <w:pPr>
        <w:rPr>
          <w:sz w:val="20"/>
        </w:rPr>
      </w:pPr>
    </w:p>
    <w:p w14:paraId="245DA8F5" w14:textId="77777777" w:rsidR="007E31C9" w:rsidRDefault="007E31C9" w:rsidP="007E31C9">
      <w:pPr>
        <w:jc w:val="both"/>
        <w:rPr>
          <w:b/>
          <w:u w:val="single"/>
        </w:rPr>
      </w:pPr>
      <w:r>
        <w:rPr>
          <w:b/>
          <w:u w:val="single"/>
        </w:rPr>
        <w:t>DESCRIPTION</w:t>
      </w:r>
    </w:p>
    <w:p w14:paraId="38278031" w14:textId="77777777" w:rsidR="007E31C9" w:rsidRDefault="007E31C9" w:rsidP="007E31C9">
      <w:pPr>
        <w:jc w:val="both"/>
        <w:rPr>
          <w:sz w:val="20"/>
        </w:rPr>
      </w:pPr>
    </w:p>
    <w:p w14:paraId="42C3FAB3" w14:textId="766C5FA6" w:rsidR="006342CC" w:rsidRDefault="006342CC" w:rsidP="006342CC">
      <w:pPr>
        <w:jc w:val="both"/>
        <w:rPr>
          <w:rFonts w:cs="Arial"/>
          <w:sz w:val="20"/>
        </w:rPr>
      </w:pPr>
      <w:r>
        <w:rPr>
          <w:rFonts w:cs="Arial"/>
          <w:sz w:val="20"/>
        </w:rPr>
        <w:t>Metal finishing operations for removing flashing, oxides, and residual sand from castings using shot-blast and grinding machines.  Also includes annealing ovens for heat treating castings and A-line finishing.</w:t>
      </w:r>
      <w:r w:rsidR="00DF4010">
        <w:rPr>
          <w:rFonts w:cs="Arial"/>
          <w:sz w:val="20"/>
        </w:rPr>
        <w:t xml:space="preserve"> </w:t>
      </w:r>
      <w:r w:rsidR="00E70EA1">
        <w:rPr>
          <w:rFonts w:cs="Arial"/>
          <w:sz w:val="20"/>
        </w:rPr>
        <w:t xml:space="preserve"> </w:t>
      </w:r>
      <w:r w:rsidR="009B5206">
        <w:rPr>
          <w:rFonts w:cs="Arial"/>
          <w:sz w:val="20"/>
        </w:rPr>
        <w:t>EUFINISHING has applicable CAM and MAP plans.</w:t>
      </w:r>
    </w:p>
    <w:p w14:paraId="75237A2B" w14:textId="77777777" w:rsidR="009B5206" w:rsidRPr="0019740E" w:rsidRDefault="009B5206" w:rsidP="006342CC">
      <w:pPr>
        <w:jc w:val="both"/>
        <w:rPr>
          <w:sz w:val="20"/>
        </w:rPr>
      </w:pPr>
    </w:p>
    <w:p w14:paraId="3B50E51C" w14:textId="5C297A4F" w:rsidR="007E31C9" w:rsidRPr="00CA4D60" w:rsidRDefault="007E31C9" w:rsidP="007E31C9">
      <w:pPr>
        <w:jc w:val="both"/>
        <w:rPr>
          <w:sz w:val="20"/>
        </w:rPr>
      </w:pPr>
      <w:r w:rsidRPr="00FE0AD0">
        <w:rPr>
          <w:b/>
          <w:sz w:val="20"/>
        </w:rPr>
        <w:t>Flexible Group ID</w:t>
      </w:r>
      <w:r>
        <w:rPr>
          <w:b/>
          <w:sz w:val="20"/>
        </w:rPr>
        <w:t>:</w:t>
      </w:r>
      <w:r>
        <w:rPr>
          <w:sz w:val="20"/>
        </w:rPr>
        <w:t xml:space="preserve"> </w:t>
      </w:r>
      <w:r w:rsidR="00DF4010">
        <w:rPr>
          <w:sz w:val="20"/>
        </w:rPr>
        <w:t xml:space="preserve"> </w:t>
      </w:r>
      <w:r w:rsidR="00CA4D60">
        <w:rPr>
          <w:sz w:val="20"/>
        </w:rPr>
        <w:t>NA</w:t>
      </w:r>
    </w:p>
    <w:p w14:paraId="297236A5" w14:textId="77777777" w:rsidR="007E31C9" w:rsidRPr="0019740E" w:rsidRDefault="007E31C9" w:rsidP="007E31C9">
      <w:pPr>
        <w:tabs>
          <w:tab w:val="left" w:pos="6328"/>
        </w:tabs>
        <w:jc w:val="both"/>
        <w:rPr>
          <w:sz w:val="20"/>
        </w:rPr>
      </w:pPr>
    </w:p>
    <w:p w14:paraId="1DA718C2" w14:textId="77777777" w:rsidR="007E31C9" w:rsidRDefault="007E31C9" w:rsidP="007E31C9">
      <w:pPr>
        <w:jc w:val="both"/>
        <w:rPr>
          <w:b/>
          <w:u w:val="single"/>
        </w:rPr>
      </w:pPr>
      <w:r>
        <w:rPr>
          <w:b/>
          <w:u w:val="single"/>
        </w:rPr>
        <w:t>POLLUTION CONTROL EQUIPMENT</w:t>
      </w:r>
    </w:p>
    <w:p w14:paraId="2E6D8286" w14:textId="77777777" w:rsidR="007E31C9" w:rsidRPr="00DF4010" w:rsidRDefault="007E31C9" w:rsidP="007E31C9">
      <w:pPr>
        <w:jc w:val="both"/>
        <w:rPr>
          <w:sz w:val="20"/>
        </w:rPr>
      </w:pPr>
    </w:p>
    <w:p w14:paraId="64DA3218" w14:textId="77777777" w:rsidR="00CA4D60" w:rsidRDefault="00CA4D60" w:rsidP="00CA4D60">
      <w:pPr>
        <w:jc w:val="both"/>
        <w:rPr>
          <w:sz w:val="20"/>
        </w:rPr>
      </w:pPr>
      <w:r>
        <w:rPr>
          <w:sz w:val="20"/>
        </w:rPr>
        <w:t>40K Baghouse (seasonally vented to the in plant atmosphere through a HEPA filter)</w:t>
      </w:r>
    </w:p>
    <w:p w14:paraId="21C0A733" w14:textId="77777777" w:rsidR="00CA4D60" w:rsidRDefault="00CA4D60" w:rsidP="00CA4D60">
      <w:pPr>
        <w:jc w:val="both"/>
        <w:rPr>
          <w:sz w:val="20"/>
        </w:rPr>
      </w:pPr>
      <w:r>
        <w:rPr>
          <w:sz w:val="20"/>
        </w:rPr>
        <w:t>Waltz Holst Baghouse (seasonally vented to the in plant atmosphere through a HEPA filter)</w:t>
      </w:r>
    </w:p>
    <w:p w14:paraId="76DB1941" w14:textId="77777777" w:rsidR="00CA4D60" w:rsidRDefault="00CA4D60" w:rsidP="00CA4D60">
      <w:pPr>
        <w:jc w:val="both"/>
      </w:pPr>
      <w:r>
        <w:rPr>
          <w:sz w:val="20"/>
        </w:rPr>
        <w:t>Sly Baghouse (permanently vented to the in plant atmosphere through a HEPA filter)</w:t>
      </w:r>
    </w:p>
    <w:p w14:paraId="239CD0C9" w14:textId="77777777" w:rsidR="007E31C9" w:rsidRPr="00906ACF" w:rsidRDefault="007E31C9" w:rsidP="007E31C9">
      <w:pPr>
        <w:jc w:val="both"/>
        <w:rPr>
          <w:sz w:val="20"/>
        </w:rPr>
      </w:pPr>
    </w:p>
    <w:p w14:paraId="52026DBC" w14:textId="77777777" w:rsidR="007E31C9" w:rsidRPr="00F01FE1" w:rsidRDefault="007E31C9" w:rsidP="007E31C9">
      <w:pPr>
        <w:jc w:val="both"/>
        <w:rPr>
          <w:b/>
          <w:sz w:val="20"/>
          <w:u w:val="single"/>
        </w:rPr>
      </w:pPr>
      <w:r>
        <w:rPr>
          <w:b/>
        </w:rPr>
        <w:t xml:space="preserve">I.  </w:t>
      </w:r>
      <w:r>
        <w:rPr>
          <w:b/>
          <w:u w:val="single"/>
        </w:rPr>
        <w:t>EMISSION LIMIT(S)</w:t>
      </w:r>
    </w:p>
    <w:p w14:paraId="4238A069" w14:textId="77777777" w:rsidR="007E31C9" w:rsidRDefault="007E31C9" w:rsidP="007E31C9">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1620"/>
        <w:gridCol w:w="2261"/>
        <w:gridCol w:w="1889"/>
        <w:gridCol w:w="1530"/>
        <w:gridCol w:w="1620"/>
      </w:tblGrid>
      <w:tr w:rsidR="00CA4D60" w14:paraId="5CDC50C6" w14:textId="77777777" w:rsidTr="009B5206">
        <w:trPr>
          <w:cantSplit/>
          <w:tblHeader/>
        </w:trPr>
        <w:tc>
          <w:tcPr>
            <w:tcW w:w="1430" w:type="dxa"/>
            <w:tcBorders>
              <w:top w:val="single" w:sz="4" w:space="0" w:color="auto"/>
              <w:left w:val="single" w:sz="4" w:space="0" w:color="auto"/>
              <w:bottom w:val="single" w:sz="4" w:space="0" w:color="auto"/>
              <w:right w:val="single" w:sz="4" w:space="0" w:color="auto"/>
            </w:tcBorders>
            <w:hideMark/>
          </w:tcPr>
          <w:p w14:paraId="15FF7062" w14:textId="77777777" w:rsidR="00CA4D60" w:rsidRDefault="00CA4D60" w:rsidP="009B5206">
            <w:pPr>
              <w:jc w:val="center"/>
              <w:rPr>
                <w:b/>
                <w:sz w:val="20"/>
              </w:rPr>
            </w:pPr>
            <w:r>
              <w:rPr>
                <w:b/>
                <w:sz w:val="20"/>
              </w:rPr>
              <w:t>Pollutant</w:t>
            </w:r>
          </w:p>
        </w:tc>
        <w:tc>
          <w:tcPr>
            <w:tcW w:w="1620" w:type="dxa"/>
            <w:tcBorders>
              <w:top w:val="single" w:sz="4" w:space="0" w:color="auto"/>
              <w:left w:val="single" w:sz="4" w:space="0" w:color="auto"/>
              <w:bottom w:val="single" w:sz="4" w:space="0" w:color="auto"/>
              <w:right w:val="single" w:sz="4" w:space="0" w:color="auto"/>
            </w:tcBorders>
            <w:hideMark/>
          </w:tcPr>
          <w:p w14:paraId="03870C0A" w14:textId="77777777" w:rsidR="00CA4D60" w:rsidRDefault="00CA4D60" w:rsidP="009B5206">
            <w:pPr>
              <w:jc w:val="center"/>
              <w:rPr>
                <w:b/>
                <w:sz w:val="20"/>
              </w:rPr>
            </w:pPr>
            <w:r>
              <w:rPr>
                <w:b/>
                <w:sz w:val="20"/>
              </w:rPr>
              <w:t>Limit</w:t>
            </w:r>
          </w:p>
        </w:tc>
        <w:tc>
          <w:tcPr>
            <w:tcW w:w="2261" w:type="dxa"/>
            <w:tcBorders>
              <w:top w:val="single" w:sz="4" w:space="0" w:color="auto"/>
              <w:left w:val="single" w:sz="4" w:space="0" w:color="auto"/>
              <w:bottom w:val="single" w:sz="4" w:space="0" w:color="auto"/>
              <w:right w:val="single" w:sz="4" w:space="0" w:color="auto"/>
            </w:tcBorders>
            <w:hideMark/>
          </w:tcPr>
          <w:p w14:paraId="49B4FB16" w14:textId="77777777" w:rsidR="00DF4010" w:rsidRDefault="00CA4D60" w:rsidP="009B5206">
            <w:pPr>
              <w:jc w:val="center"/>
              <w:rPr>
                <w:b/>
                <w:sz w:val="20"/>
              </w:rPr>
            </w:pPr>
            <w:r>
              <w:rPr>
                <w:b/>
                <w:sz w:val="20"/>
              </w:rPr>
              <w:t>Time Period/</w:t>
            </w:r>
          </w:p>
          <w:p w14:paraId="6EE58417" w14:textId="2399433B" w:rsidR="00CA4D60" w:rsidRDefault="00CA4D60" w:rsidP="009B5206">
            <w:pPr>
              <w:jc w:val="center"/>
              <w:rPr>
                <w:b/>
                <w:sz w:val="20"/>
              </w:rPr>
            </w:pPr>
            <w:r>
              <w:rPr>
                <w:b/>
                <w:sz w:val="20"/>
              </w:rPr>
              <w:t>Operating Scenario</w:t>
            </w:r>
          </w:p>
        </w:tc>
        <w:tc>
          <w:tcPr>
            <w:tcW w:w="1889" w:type="dxa"/>
            <w:tcBorders>
              <w:top w:val="single" w:sz="4" w:space="0" w:color="auto"/>
              <w:left w:val="single" w:sz="4" w:space="0" w:color="auto"/>
              <w:bottom w:val="single" w:sz="4" w:space="0" w:color="auto"/>
              <w:right w:val="single" w:sz="4" w:space="0" w:color="auto"/>
            </w:tcBorders>
            <w:hideMark/>
          </w:tcPr>
          <w:p w14:paraId="760969DA" w14:textId="77777777" w:rsidR="00CA4D60" w:rsidRDefault="00CA4D60" w:rsidP="009B520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hideMark/>
          </w:tcPr>
          <w:p w14:paraId="622EC801" w14:textId="77777777" w:rsidR="00CA4D60" w:rsidRDefault="00CA4D60" w:rsidP="009B5206">
            <w:pPr>
              <w:jc w:val="center"/>
              <w:rPr>
                <w:b/>
                <w:sz w:val="20"/>
              </w:rPr>
            </w:pPr>
            <w:r>
              <w:rPr>
                <w:b/>
                <w:sz w:val="20"/>
              </w:rPr>
              <w:t>Monitoring/</w:t>
            </w:r>
          </w:p>
          <w:p w14:paraId="37BBB949" w14:textId="77777777" w:rsidR="00CA4D60" w:rsidRDefault="00CA4D60" w:rsidP="009B5206">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hideMark/>
          </w:tcPr>
          <w:p w14:paraId="37C00714" w14:textId="77777777" w:rsidR="00CA4D60" w:rsidRDefault="00CA4D60" w:rsidP="009B5206">
            <w:pPr>
              <w:jc w:val="center"/>
              <w:rPr>
                <w:b/>
                <w:sz w:val="20"/>
              </w:rPr>
            </w:pPr>
            <w:r>
              <w:rPr>
                <w:b/>
                <w:sz w:val="20"/>
              </w:rPr>
              <w:t>Underlying Applicable Requirements</w:t>
            </w:r>
          </w:p>
        </w:tc>
      </w:tr>
      <w:tr w:rsidR="00CA4D60" w14:paraId="359C7276" w14:textId="77777777" w:rsidTr="009B5206">
        <w:trPr>
          <w:cantSplit/>
        </w:trPr>
        <w:tc>
          <w:tcPr>
            <w:tcW w:w="1430" w:type="dxa"/>
            <w:tcBorders>
              <w:top w:val="single" w:sz="4" w:space="0" w:color="auto"/>
              <w:left w:val="single" w:sz="4" w:space="0" w:color="auto"/>
              <w:bottom w:val="single" w:sz="4" w:space="0" w:color="auto"/>
              <w:right w:val="single" w:sz="4" w:space="0" w:color="auto"/>
            </w:tcBorders>
            <w:hideMark/>
          </w:tcPr>
          <w:p w14:paraId="0B1392DA" w14:textId="68C378C1" w:rsidR="00CA4D60" w:rsidRDefault="00DF4010" w:rsidP="009B5206">
            <w:pPr>
              <w:numPr>
                <w:ilvl w:val="0"/>
                <w:numId w:val="51"/>
              </w:numPr>
              <w:rPr>
                <w:sz w:val="20"/>
              </w:rPr>
            </w:pPr>
            <w:r>
              <w:rPr>
                <w:sz w:val="20"/>
              </w:rPr>
              <w:t>PM</w:t>
            </w:r>
          </w:p>
        </w:tc>
        <w:tc>
          <w:tcPr>
            <w:tcW w:w="1620" w:type="dxa"/>
            <w:tcBorders>
              <w:top w:val="single" w:sz="4" w:space="0" w:color="auto"/>
              <w:left w:val="single" w:sz="4" w:space="0" w:color="auto"/>
              <w:bottom w:val="single" w:sz="4" w:space="0" w:color="auto"/>
              <w:right w:val="single" w:sz="4" w:space="0" w:color="auto"/>
            </w:tcBorders>
            <w:hideMark/>
          </w:tcPr>
          <w:p w14:paraId="031D4C8D" w14:textId="77777777" w:rsidR="00DF4010" w:rsidRDefault="00CA4D60" w:rsidP="009B5206">
            <w:pPr>
              <w:jc w:val="center"/>
              <w:rPr>
                <w:sz w:val="20"/>
              </w:rPr>
            </w:pPr>
            <w:r>
              <w:rPr>
                <w:sz w:val="20"/>
              </w:rPr>
              <w:t xml:space="preserve">0.03 </w:t>
            </w:r>
            <w:r w:rsidR="00DF4010">
              <w:rPr>
                <w:sz w:val="20"/>
              </w:rPr>
              <w:t>lb</w:t>
            </w:r>
            <w:r>
              <w:rPr>
                <w:sz w:val="20"/>
              </w:rPr>
              <w:t>s Per</w:t>
            </w:r>
          </w:p>
          <w:p w14:paraId="08F55D49" w14:textId="7AC217F0" w:rsidR="00CA4D60" w:rsidRDefault="00CA4D60" w:rsidP="009B5206">
            <w:pPr>
              <w:jc w:val="center"/>
              <w:rPr>
                <w:rFonts w:cs="Arial"/>
                <w:sz w:val="20"/>
                <w:vertAlign w:val="superscript"/>
              </w:rPr>
            </w:pPr>
            <w:r>
              <w:rPr>
                <w:sz w:val="20"/>
              </w:rPr>
              <w:t xml:space="preserve">1,000 </w:t>
            </w:r>
            <w:r w:rsidR="00DF4010">
              <w:rPr>
                <w:sz w:val="20"/>
              </w:rPr>
              <w:t>lb</w:t>
            </w:r>
            <w:r>
              <w:rPr>
                <w:sz w:val="20"/>
              </w:rPr>
              <w:t>s of exhaust gases</w:t>
            </w:r>
            <w:r>
              <w:rPr>
                <w:sz w:val="20"/>
                <w:vertAlign w:val="superscript"/>
              </w:rPr>
              <w:t>2</w:t>
            </w:r>
          </w:p>
        </w:tc>
        <w:tc>
          <w:tcPr>
            <w:tcW w:w="2261" w:type="dxa"/>
            <w:tcBorders>
              <w:top w:val="single" w:sz="4" w:space="0" w:color="auto"/>
              <w:left w:val="single" w:sz="4" w:space="0" w:color="auto"/>
              <w:bottom w:val="single" w:sz="4" w:space="0" w:color="auto"/>
              <w:right w:val="single" w:sz="4" w:space="0" w:color="auto"/>
            </w:tcBorders>
            <w:hideMark/>
          </w:tcPr>
          <w:p w14:paraId="480873D0" w14:textId="4E1D7895" w:rsidR="00CA4D60" w:rsidRDefault="00F73674" w:rsidP="009B5206">
            <w:pPr>
              <w:jc w:val="center"/>
              <w:rPr>
                <w:sz w:val="20"/>
                <w:vertAlign w:val="superscript"/>
              </w:rPr>
            </w:pPr>
            <w:r>
              <w:rPr>
                <w:sz w:val="20"/>
              </w:rPr>
              <w:t>Hourly</w:t>
            </w:r>
          </w:p>
        </w:tc>
        <w:tc>
          <w:tcPr>
            <w:tcW w:w="1889" w:type="dxa"/>
            <w:tcBorders>
              <w:top w:val="single" w:sz="4" w:space="0" w:color="auto"/>
              <w:left w:val="single" w:sz="4" w:space="0" w:color="auto"/>
              <w:bottom w:val="single" w:sz="4" w:space="0" w:color="auto"/>
              <w:right w:val="single" w:sz="4" w:space="0" w:color="auto"/>
            </w:tcBorders>
            <w:hideMark/>
          </w:tcPr>
          <w:p w14:paraId="074FD88B" w14:textId="77777777" w:rsidR="00CA4D60" w:rsidRDefault="00CA4D60" w:rsidP="009B5206">
            <w:pPr>
              <w:jc w:val="center"/>
              <w:rPr>
                <w:sz w:val="20"/>
              </w:rPr>
            </w:pPr>
            <w:r>
              <w:rPr>
                <w:sz w:val="20"/>
              </w:rPr>
              <w:t>EUFINISHING</w:t>
            </w:r>
          </w:p>
        </w:tc>
        <w:tc>
          <w:tcPr>
            <w:tcW w:w="1530" w:type="dxa"/>
            <w:tcBorders>
              <w:top w:val="single" w:sz="4" w:space="0" w:color="auto"/>
              <w:left w:val="single" w:sz="4" w:space="0" w:color="auto"/>
              <w:bottom w:val="single" w:sz="4" w:space="0" w:color="auto"/>
              <w:right w:val="single" w:sz="4" w:space="0" w:color="auto"/>
            </w:tcBorders>
            <w:hideMark/>
          </w:tcPr>
          <w:p w14:paraId="1D330824" w14:textId="77777777" w:rsidR="00CA4D60" w:rsidRPr="004B6893" w:rsidRDefault="00CA4D60" w:rsidP="009B5206">
            <w:pPr>
              <w:jc w:val="center"/>
              <w:rPr>
                <w:sz w:val="20"/>
              </w:rPr>
            </w:pPr>
            <w:r w:rsidRPr="004B6893">
              <w:rPr>
                <w:sz w:val="20"/>
              </w:rPr>
              <w:t>SC V.1</w:t>
            </w:r>
          </w:p>
        </w:tc>
        <w:tc>
          <w:tcPr>
            <w:tcW w:w="1620" w:type="dxa"/>
            <w:tcBorders>
              <w:top w:val="single" w:sz="4" w:space="0" w:color="auto"/>
              <w:left w:val="single" w:sz="4" w:space="0" w:color="auto"/>
              <w:bottom w:val="single" w:sz="4" w:space="0" w:color="auto"/>
              <w:right w:val="single" w:sz="4" w:space="0" w:color="auto"/>
            </w:tcBorders>
            <w:hideMark/>
          </w:tcPr>
          <w:p w14:paraId="49CC1708" w14:textId="77777777" w:rsidR="00CA4D60" w:rsidRDefault="00CA4D60" w:rsidP="009B5206">
            <w:pPr>
              <w:jc w:val="center"/>
              <w:rPr>
                <w:sz w:val="20"/>
              </w:rPr>
            </w:pPr>
            <w:r>
              <w:rPr>
                <w:b/>
                <w:sz w:val="20"/>
              </w:rPr>
              <w:t>R 336.1331(1)(c)</w:t>
            </w:r>
          </w:p>
        </w:tc>
      </w:tr>
      <w:tr w:rsidR="00CA4D60" w14:paraId="680A3913" w14:textId="77777777" w:rsidTr="009B5206">
        <w:trPr>
          <w:cantSplit/>
        </w:trPr>
        <w:tc>
          <w:tcPr>
            <w:tcW w:w="1430" w:type="dxa"/>
            <w:tcBorders>
              <w:top w:val="single" w:sz="4" w:space="0" w:color="auto"/>
              <w:left w:val="single" w:sz="4" w:space="0" w:color="auto"/>
              <w:bottom w:val="single" w:sz="4" w:space="0" w:color="auto"/>
              <w:right w:val="single" w:sz="4" w:space="0" w:color="auto"/>
            </w:tcBorders>
            <w:hideMark/>
          </w:tcPr>
          <w:p w14:paraId="4DDFE990" w14:textId="041C6C8F" w:rsidR="00CA4D60" w:rsidRDefault="00DF4010" w:rsidP="009B5206">
            <w:pPr>
              <w:numPr>
                <w:ilvl w:val="0"/>
                <w:numId w:val="51"/>
              </w:numPr>
              <w:rPr>
                <w:sz w:val="20"/>
              </w:rPr>
            </w:pPr>
            <w:r>
              <w:rPr>
                <w:sz w:val="20"/>
              </w:rPr>
              <w:t>PM</w:t>
            </w:r>
          </w:p>
        </w:tc>
        <w:tc>
          <w:tcPr>
            <w:tcW w:w="1620" w:type="dxa"/>
            <w:tcBorders>
              <w:top w:val="single" w:sz="4" w:space="0" w:color="auto"/>
              <w:left w:val="single" w:sz="4" w:space="0" w:color="auto"/>
              <w:bottom w:val="single" w:sz="4" w:space="0" w:color="auto"/>
              <w:right w:val="single" w:sz="4" w:space="0" w:color="auto"/>
            </w:tcBorders>
            <w:hideMark/>
          </w:tcPr>
          <w:p w14:paraId="22102B35" w14:textId="77777777" w:rsidR="00CA4D60" w:rsidRDefault="00CA4D60" w:rsidP="009B5206">
            <w:pPr>
              <w:jc w:val="center"/>
              <w:rPr>
                <w:rFonts w:cs="Arial"/>
                <w:sz w:val="20"/>
              </w:rPr>
            </w:pPr>
            <w:r>
              <w:rPr>
                <w:sz w:val="20"/>
              </w:rPr>
              <w:t>7 pph</w:t>
            </w:r>
            <w:r>
              <w:rPr>
                <w:rFonts w:cs="Arial"/>
                <w:sz w:val="20"/>
                <w:vertAlign w:val="superscript"/>
              </w:rPr>
              <w:t>2</w:t>
            </w:r>
          </w:p>
        </w:tc>
        <w:tc>
          <w:tcPr>
            <w:tcW w:w="2261" w:type="dxa"/>
            <w:tcBorders>
              <w:top w:val="single" w:sz="4" w:space="0" w:color="auto"/>
              <w:left w:val="single" w:sz="4" w:space="0" w:color="auto"/>
              <w:bottom w:val="single" w:sz="4" w:space="0" w:color="auto"/>
              <w:right w:val="single" w:sz="4" w:space="0" w:color="auto"/>
            </w:tcBorders>
            <w:hideMark/>
          </w:tcPr>
          <w:p w14:paraId="61564753" w14:textId="19DFC339" w:rsidR="00CA4D60" w:rsidRDefault="00CA4D60" w:rsidP="009B5206">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hideMark/>
          </w:tcPr>
          <w:p w14:paraId="45FB2866" w14:textId="77777777" w:rsidR="00CA4D60" w:rsidRDefault="00CA4D60" w:rsidP="009B5206">
            <w:pPr>
              <w:jc w:val="center"/>
              <w:rPr>
                <w:sz w:val="20"/>
              </w:rPr>
            </w:pPr>
            <w:r>
              <w:rPr>
                <w:sz w:val="20"/>
              </w:rPr>
              <w:t>EUFINISHING</w:t>
            </w:r>
          </w:p>
        </w:tc>
        <w:tc>
          <w:tcPr>
            <w:tcW w:w="1530" w:type="dxa"/>
            <w:tcBorders>
              <w:top w:val="single" w:sz="4" w:space="0" w:color="auto"/>
              <w:left w:val="single" w:sz="4" w:space="0" w:color="auto"/>
              <w:bottom w:val="single" w:sz="4" w:space="0" w:color="auto"/>
              <w:right w:val="single" w:sz="4" w:space="0" w:color="auto"/>
            </w:tcBorders>
            <w:hideMark/>
          </w:tcPr>
          <w:p w14:paraId="4F49A473" w14:textId="77777777" w:rsidR="00CA4D60" w:rsidRPr="004B6893" w:rsidRDefault="00CA4D60" w:rsidP="009B5206">
            <w:pPr>
              <w:jc w:val="center"/>
              <w:rPr>
                <w:sz w:val="20"/>
              </w:rPr>
            </w:pPr>
            <w:r w:rsidRPr="004B6893">
              <w:rPr>
                <w:sz w:val="20"/>
              </w:rPr>
              <w:t>SC V.1</w:t>
            </w:r>
          </w:p>
        </w:tc>
        <w:tc>
          <w:tcPr>
            <w:tcW w:w="1620" w:type="dxa"/>
            <w:tcBorders>
              <w:top w:val="single" w:sz="4" w:space="0" w:color="auto"/>
              <w:left w:val="single" w:sz="4" w:space="0" w:color="auto"/>
              <w:bottom w:val="single" w:sz="4" w:space="0" w:color="auto"/>
              <w:right w:val="single" w:sz="4" w:space="0" w:color="auto"/>
            </w:tcBorders>
            <w:hideMark/>
          </w:tcPr>
          <w:p w14:paraId="5736AFFC" w14:textId="77777777" w:rsidR="00CA4D60" w:rsidRDefault="00CA4D60" w:rsidP="009B5206">
            <w:pPr>
              <w:jc w:val="center"/>
              <w:rPr>
                <w:sz w:val="20"/>
              </w:rPr>
            </w:pPr>
            <w:r>
              <w:rPr>
                <w:b/>
                <w:sz w:val="20"/>
              </w:rPr>
              <w:t>R 336.1331(1)(c)</w:t>
            </w:r>
          </w:p>
        </w:tc>
      </w:tr>
      <w:tr w:rsidR="00CA4D60" w14:paraId="1DEFE521" w14:textId="77777777" w:rsidTr="009B5206">
        <w:trPr>
          <w:cantSplit/>
        </w:trPr>
        <w:tc>
          <w:tcPr>
            <w:tcW w:w="1430" w:type="dxa"/>
            <w:tcBorders>
              <w:top w:val="single" w:sz="4" w:space="0" w:color="auto"/>
              <w:left w:val="single" w:sz="4" w:space="0" w:color="auto"/>
              <w:bottom w:val="single" w:sz="4" w:space="0" w:color="auto"/>
              <w:right w:val="single" w:sz="4" w:space="0" w:color="auto"/>
            </w:tcBorders>
            <w:hideMark/>
          </w:tcPr>
          <w:p w14:paraId="6B3C88A2" w14:textId="51EBCAF7" w:rsidR="00CA4D60" w:rsidRDefault="00DF4010" w:rsidP="009B5206">
            <w:pPr>
              <w:numPr>
                <w:ilvl w:val="0"/>
                <w:numId w:val="51"/>
              </w:numPr>
              <w:rPr>
                <w:sz w:val="20"/>
              </w:rPr>
            </w:pPr>
            <w:r>
              <w:rPr>
                <w:sz w:val="20"/>
              </w:rPr>
              <w:t>PM</w:t>
            </w:r>
          </w:p>
        </w:tc>
        <w:tc>
          <w:tcPr>
            <w:tcW w:w="1620" w:type="dxa"/>
            <w:tcBorders>
              <w:top w:val="single" w:sz="4" w:space="0" w:color="auto"/>
              <w:left w:val="single" w:sz="4" w:space="0" w:color="auto"/>
              <w:bottom w:val="single" w:sz="4" w:space="0" w:color="auto"/>
              <w:right w:val="single" w:sz="4" w:space="0" w:color="auto"/>
            </w:tcBorders>
            <w:hideMark/>
          </w:tcPr>
          <w:p w14:paraId="0C529CED" w14:textId="14D53E39" w:rsidR="00CA4D60" w:rsidRDefault="00CA4D60" w:rsidP="009B5206">
            <w:pPr>
              <w:jc w:val="center"/>
              <w:rPr>
                <w:rFonts w:cs="Arial"/>
                <w:sz w:val="20"/>
              </w:rPr>
            </w:pPr>
            <w:r w:rsidRPr="005B3941">
              <w:rPr>
                <w:sz w:val="20"/>
              </w:rPr>
              <w:t>2.5 tons</w:t>
            </w:r>
            <w:r w:rsidR="00A546DC">
              <w:rPr>
                <w:sz w:val="20"/>
              </w:rPr>
              <w:t xml:space="preserve"> per month average</w:t>
            </w:r>
            <w:r w:rsidRPr="005B3941">
              <w:rPr>
                <w:rFonts w:cs="Arial"/>
                <w:sz w:val="20"/>
                <w:vertAlign w:val="superscript"/>
              </w:rPr>
              <w:t>2</w:t>
            </w:r>
          </w:p>
        </w:tc>
        <w:tc>
          <w:tcPr>
            <w:tcW w:w="2261" w:type="dxa"/>
            <w:tcBorders>
              <w:top w:val="single" w:sz="4" w:space="0" w:color="auto"/>
              <w:left w:val="single" w:sz="4" w:space="0" w:color="auto"/>
              <w:bottom w:val="single" w:sz="4" w:space="0" w:color="auto"/>
              <w:right w:val="single" w:sz="4" w:space="0" w:color="auto"/>
            </w:tcBorders>
            <w:hideMark/>
          </w:tcPr>
          <w:p w14:paraId="585ADD21" w14:textId="16C350AB" w:rsidR="00CA4D60" w:rsidRDefault="00CA4D60" w:rsidP="009B5206">
            <w:pPr>
              <w:jc w:val="center"/>
              <w:rPr>
                <w:sz w:val="20"/>
              </w:rPr>
            </w:pPr>
            <w:r>
              <w:rPr>
                <w:sz w:val="20"/>
              </w:rPr>
              <w:t xml:space="preserve">12-month rolling </w:t>
            </w:r>
            <w:r w:rsidR="00A546DC">
              <w:rPr>
                <w:sz w:val="20"/>
              </w:rPr>
              <w:t>time period</w:t>
            </w:r>
          </w:p>
        </w:tc>
        <w:tc>
          <w:tcPr>
            <w:tcW w:w="1889" w:type="dxa"/>
            <w:tcBorders>
              <w:top w:val="single" w:sz="4" w:space="0" w:color="auto"/>
              <w:left w:val="single" w:sz="4" w:space="0" w:color="auto"/>
              <w:bottom w:val="single" w:sz="4" w:space="0" w:color="auto"/>
              <w:right w:val="single" w:sz="4" w:space="0" w:color="auto"/>
            </w:tcBorders>
            <w:hideMark/>
          </w:tcPr>
          <w:p w14:paraId="30E21B33" w14:textId="77777777" w:rsidR="00CA4D60" w:rsidRDefault="00CA4D60" w:rsidP="009B5206">
            <w:pPr>
              <w:jc w:val="center"/>
              <w:rPr>
                <w:sz w:val="20"/>
              </w:rPr>
            </w:pPr>
            <w:r>
              <w:rPr>
                <w:sz w:val="20"/>
              </w:rPr>
              <w:t>EUFINISHING</w:t>
            </w:r>
          </w:p>
        </w:tc>
        <w:tc>
          <w:tcPr>
            <w:tcW w:w="1530" w:type="dxa"/>
            <w:tcBorders>
              <w:top w:val="single" w:sz="4" w:space="0" w:color="auto"/>
              <w:left w:val="single" w:sz="4" w:space="0" w:color="auto"/>
              <w:bottom w:val="single" w:sz="4" w:space="0" w:color="auto"/>
              <w:right w:val="single" w:sz="4" w:space="0" w:color="auto"/>
            </w:tcBorders>
            <w:hideMark/>
          </w:tcPr>
          <w:p w14:paraId="6D3A2FB1" w14:textId="77777777" w:rsidR="00CA4D60" w:rsidRPr="004B6893" w:rsidRDefault="00CA4D60" w:rsidP="009B5206">
            <w:pPr>
              <w:jc w:val="center"/>
              <w:rPr>
                <w:sz w:val="20"/>
              </w:rPr>
            </w:pPr>
            <w:r w:rsidRPr="004B6893">
              <w:rPr>
                <w:sz w:val="20"/>
              </w:rPr>
              <w:t>SC VI.1</w:t>
            </w:r>
          </w:p>
        </w:tc>
        <w:tc>
          <w:tcPr>
            <w:tcW w:w="1620" w:type="dxa"/>
            <w:tcBorders>
              <w:top w:val="single" w:sz="4" w:space="0" w:color="auto"/>
              <w:left w:val="single" w:sz="4" w:space="0" w:color="auto"/>
              <w:bottom w:val="single" w:sz="4" w:space="0" w:color="auto"/>
              <w:right w:val="single" w:sz="4" w:space="0" w:color="auto"/>
            </w:tcBorders>
            <w:hideMark/>
          </w:tcPr>
          <w:p w14:paraId="6C449408" w14:textId="77777777" w:rsidR="00CA4D60" w:rsidRDefault="00CA4D60" w:rsidP="009B5206">
            <w:pPr>
              <w:jc w:val="center"/>
              <w:rPr>
                <w:sz w:val="20"/>
              </w:rPr>
            </w:pPr>
            <w:r>
              <w:rPr>
                <w:b/>
                <w:sz w:val="20"/>
              </w:rPr>
              <w:t>R 336.1331(1)(c)</w:t>
            </w:r>
          </w:p>
        </w:tc>
      </w:tr>
      <w:tr w:rsidR="00CA4D60" w14:paraId="02469930" w14:textId="77777777" w:rsidTr="009B5206">
        <w:trPr>
          <w:cantSplit/>
        </w:trPr>
        <w:tc>
          <w:tcPr>
            <w:tcW w:w="1430" w:type="dxa"/>
            <w:tcBorders>
              <w:top w:val="single" w:sz="4" w:space="0" w:color="auto"/>
              <w:left w:val="single" w:sz="4" w:space="0" w:color="auto"/>
              <w:bottom w:val="single" w:sz="4" w:space="0" w:color="auto"/>
              <w:right w:val="single" w:sz="4" w:space="0" w:color="auto"/>
            </w:tcBorders>
            <w:hideMark/>
          </w:tcPr>
          <w:p w14:paraId="1735DDF6" w14:textId="02AD0F0C" w:rsidR="00CA4D60" w:rsidRDefault="00DF4010" w:rsidP="009B5206">
            <w:pPr>
              <w:numPr>
                <w:ilvl w:val="0"/>
                <w:numId w:val="51"/>
              </w:numPr>
              <w:rPr>
                <w:sz w:val="20"/>
              </w:rPr>
            </w:pPr>
            <w:r>
              <w:rPr>
                <w:sz w:val="20"/>
              </w:rPr>
              <w:t>PM</w:t>
            </w:r>
          </w:p>
        </w:tc>
        <w:tc>
          <w:tcPr>
            <w:tcW w:w="1620" w:type="dxa"/>
            <w:tcBorders>
              <w:top w:val="single" w:sz="4" w:space="0" w:color="auto"/>
              <w:left w:val="single" w:sz="4" w:space="0" w:color="auto"/>
              <w:bottom w:val="single" w:sz="4" w:space="0" w:color="auto"/>
              <w:right w:val="single" w:sz="4" w:space="0" w:color="auto"/>
            </w:tcBorders>
            <w:hideMark/>
          </w:tcPr>
          <w:p w14:paraId="0890D7F9" w14:textId="1644EF1D" w:rsidR="00CA4D60" w:rsidRDefault="00CA4D60" w:rsidP="009B5206">
            <w:pPr>
              <w:jc w:val="center"/>
              <w:rPr>
                <w:rFonts w:cs="Arial"/>
                <w:sz w:val="20"/>
              </w:rPr>
            </w:pPr>
            <w:r>
              <w:rPr>
                <w:sz w:val="20"/>
              </w:rPr>
              <w:t xml:space="preserve">29.8 </w:t>
            </w:r>
            <w:r w:rsidR="00DF4010">
              <w:rPr>
                <w:sz w:val="20"/>
              </w:rPr>
              <w:t>tpy</w:t>
            </w:r>
            <w:r>
              <w:rPr>
                <w:rFonts w:cs="Arial"/>
                <w:sz w:val="20"/>
                <w:vertAlign w:val="superscript"/>
              </w:rPr>
              <w:t>2</w:t>
            </w:r>
          </w:p>
        </w:tc>
        <w:tc>
          <w:tcPr>
            <w:tcW w:w="2261" w:type="dxa"/>
            <w:tcBorders>
              <w:top w:val="single" w:sz="4" w:space="0" w:color="auto"/>
              <w:left w:val="single" w:sz="4" w:space="0" w:color="auto"/>
              <w:bottom w:val="single" w:sz="4" w:space="0" w:color="auto"/>
              <w:right w:val="single" w:sz="4" w:space="0" w:color="auto"/>
            </w:tcBorders>
            <w:hideMark/>
          </w:tcPr>
          <w:p w14:paraId="37BA2860" w14:textId="324AC711" w:rsidR="00CA4D60" w:rsidRDefault="00A546DC" w:rsidP="009B5206">
            <w:pPr>
              <w:jc w:val="center"/>
              <w:rPr>
                <w:sz w:val="20"/>
              </w:rPr>
            </w:pPr>
            <w:r>
              <w:rPr>
                <w:sz w:val="20"/>
              </w:rPr>
              <w:t>Calendar year</w:t>
            </w:r>
          </w:p>
        </w:tc>
        <w:tc>
          <w:tcPr>
            <w:tcW w:w="1889" w:type="dxa"/>
            <w:tcBorders>
              <w:top w:val="single" w:sz="4" w:space="0" w:color="auto"/>
              <w:left w:val="single" w:sz="4" w:space="0" w:color="auto"/>
              <w:bottom w:val="single" w:sz="4" w:space="0" w:color="auto"/>
              <w:right w:val="single" w:sz="4" w:space="0" w:color="auto"/>
            </w:tcBorders>
            <w:hideMark/>
          </w:tcPr>
          <w:p w14:paraId="7BABB833" w14:textId="77777777" w:rsidR="00CA4D60" w:rsidRDefault="00CA4D60" w:rsidP="009B5206">
            <w:pPr>
              <w:jc w:val="center"/>
              <w:rPr>
                <w:sz w:val="20"/>
              </w:rPr>
            </w:pPr>
            <w:r>
              <w:rPr>
                <w:sz w:val="20"/>
              </w:rPr>
              <w:t>EUFINISHING</w:t>
            </w:r>
          </w:p>
        </w:tc>
        <w:tc>
          <w:tcPr>
            <w:tcW w:w="1530" w:type="dxa"/>
            <w:tcBorders>
              <w:top w:val="single" w:sz="4" w:space="0" w:color="auto"/>
              <w:left w:val="single" w:sz="4" w:space="0" w:color="auto"/>
              <w:bottom w:val="single" w:sz="4" w:space="0" w:color="auto"/>
              <w:right w:val="single" w:sz="4" w:space="0" w:color="auto"/>
            </w:tcBorders>
            <w:hideMark/>
          </w:tcPr>
          <w:p w14:paraId="05C667C1" w14:textId="77777777" w:rsidR="00CA4D60" w:rsidRPr="004B6893" w:rsidRDefault="00CA4D60" w:rsidP="009B5206">
            <w:pPr>
              <w:jc w:val="center"/>
              <w:rPr>
                <w:sz w:val="20"/>
              </w:rPr>
            </w:pPr>
            <w:r w:rsidRPr="004B6893">
              <w:rPr>
                <w:sz w:val="20"/>
              </w:rPr>
              <w:t>SC VI.1</w:t>
            </w:r>
          </w:p>
        </w:tc>
        <w:tc>
          <w:tcPr>
            <w:tcW w:w="1620" w:type="dxa"/>
            <w:tcBorders>
              <w:top w:val="single" w:sz="4" w:space="0" w:color="auto"/>
              <w:left w:val="single" w:sz="4" w:space="0" w:color="auto"/>
              <w:bottom w:val="single" w:sz="4" w:space="0" w:color="auto"/>
              <w:right w:val="single" w:sz="4" w:space="0" w:color="auto"/>
            </w:tcBorders>
            <w:hideMark/>
          </w:tcPr>
          <w:p w14:paraId="278707E5" w14:textId="77777777" w:rsidR="00CA4D60" w:rsidRDefault="00CA4D60" w:rsidP="009B5206">
            <w:pPr>
              <w:jc w:val="center"/>
              <w:rPr>
                <w:sz w:val="20"/>
              </w:rPr>
            </w:pPr>
            <w:r>
              <w:rPr>
                <w:b/>
                <w:sz w:val="20"/>
              </w:rPr>
              <w:t>R 336.1331(1)(c)</w:t>
            </w:r>
          </w:p>
        </w:tc>
      </w:tr>
      <w:tr w:rsidR="00CA4D60" w14:paraId="3ED72B19" w14:textId="77777777" w:rsidTr="009B5206">
        <w:trPr>
          <w:cantSplit/>
        </w:trPr>
        <w:tc>
          <w:tcPr>
            <w:tcW w:w="1430" w:type="dxa"/>
            <w:tcBorders>
              <w:top w:val="single" w:sz="4" w:space="0" w:color="auto"/>
              <w:left w:val="single" w:sz="4" w:space="0" w:color="auto"/>
              <w:bottom w:val="single" w:sz="4" w:space="0" w:color="auto"/>
              <w:right w:val="single" w:sz="4" w:space="0" w:color="auto"/>
            </w:tcBorders>
            <w:hideMark/>
          </w:tcPr>
          <w:p w14:paraId="696F745E" w14:textId="77777777" w:rsidR="00CA4D60" w:rsidRDefault="00CA4D60" w:rsidP="009B5206">
            <w:pPr>
              <w:numPr>
                <w:ilvl w:val="0"/>
                <w:numId w:val="51"/>
              </w:numPr>
              <w:rPr>
                <w:sz w:val="20"/>
              </w:rPr>
            </w:pPr>
            <w:r>
              <w:rPr>
                <w:sz w:val="20"/>
              </w:rPr>
              <w:t>Visible Emissions</w:t>
            </w:r>
          </w:p>
        </w:tc>
        <w:tc>
          <w:tcPr>
            <w:tcW w:w="1620" w:type="dxa"/>
            <w:tcBorders>
              <w:top w:val="single" w:sz="4" w:space="0" w:color="auto"/>
              <w:left w:val="single" w:sz="4" w:space="0" w:color="auto"/>
              <w:bottom w:val="single" w:sz="4" w:space="0" w:color="auto"/>
              <w:right w:val="single" w:sz="4" w:space="0" w:color="auto"/>
            </w:tcBorders>
            <w:hideMark/>
          </w:tcPr>
          <w:p w14:paraId="73D02140" w14:textId="7BB43113" w:rsidR="00CA4D60" w:rsidRDefault="00CA4D60" w:rsidP="009B5206">
            <w:pPr>
              <w:jc w:val="center"/>
              <w:rPr>
                <w:rFonts w:cs="Arial"/>
                <w:sz w:val="20"/>
              </w:rPr>
            </w:pPr>
            <w:r>
              <w:rPr>
                <w:sz w:val="20"/>
              </w:rPr>
              <w:t>5</w:t>
            </w:r>
            <w:r w:rsidR="00DF4010">
              <w:rPr>
                <w:sz w:val="20"/>
              </w:rPr>
              <w:t>%</w:t>
            </w:r>
            <w:r>
              <w:rPr>
                <w:sz w:val="20"/>
              </w:rPr>
              <w:t xml:space="preserve"> opacity</w:t>
            </w:r>
            <w:r>
              <w:rPr>
                <w:rFonts w:cs="Arial"/>
                <w:sz w:val="20"/>
                <w:vertAlign w:val="superscript"/>
              </w:rPr>
              <w:t>2</w:t>
            </w:r>
          </w:p>
        </w:tc>
        <w:tc>
          <w:tcPr>
            <w:tcW w:w="2261" w:type="dxa"/>
            <w:tcBorders>
              <w:top w:val="single" w:sz="4" w:space="0" w:color="auto"/>
              <w:left w:val="single" w:sz="4" w:space="0" w:color="auto"/>
              <w:bottom w:val="single" w:sz="4" w:space="0" w:color="auto"/>
              <w:right w:val="single" w:sz="4" w:space="0" w:color="auto"/>
            </w:tcBorders>
            <w:hideMark/>
          </w:tcPr>
          <w:p w14:paraId="129882B3" w14:textId="023A5B10" w:rsidR="00CA4D60" w:rsidRDefault="009B5206" w:rsidP="009B5206">
            <w:pPr>
              <w:jc w:val="center"/>
              <w:rPr>
                <w:sz w:val="20"/>
              </w:rPr>
            </w:pPr>
            <w:r>
              <w:rPr>
                <w:sz w:val="20"/>
              </w:rPr>
              <w:t>6</w:t>
            </w:r>
            <w:r w:rsidR="00CA4D60">
              <w:rPr>
                <w:sz w:val="20"/>
              </w:rPr>
              <w:t>-minute average</w:t>
            </w:r>
          </w:p>
        </w:tc>
        <w:tc>
          <w:tcPr>
            <w:tcW w:w="1889" w:type="dxa"/>
            <w:tcBorders>
              <w:top w:val="single" w:sz="4" w:space="0" w:color="auto"/>
              <w:left w:val="single" w:sz="4" w:space="0" w:color="auto"/>
              <w:bottom w:val="single" w:sz="4" w:space="0" w:color="auto"/>
              <w:right w:val="single" w:sz="4" w:space="0" w:color="auto"/>
            </w:tcBorders>
            <w:hideMark/>
          </w:tcPr>
          <w:p w14:paraId="7FDAB69C" w14:textId="77777777" w:rsidR="00CA4D60" w:rsidRDefault="00CA4D60" w:rsidP="009B5206">
            <w:pPr>
              <w:jc w:val="center"/>
              <w:rPr>
                <w:sz w:val="20"/>
              </w:rPr>
            </w:pPr>
            <w:r>
              <w:rPr>
                <w:sz w:val="20"/>
              </w:rPr>
              <w:t>EUFINISHING</w:t>
            </w:r>
          </w:p>
        </w:tc>
        <w:tc>
          <w:tcPr>
            <w:tcW w:w="1530" w:type="dxa"/>
            <w:tcBorders>
              <w:top w:val="single" w:sz="4" w:space="0" w:color="auto"/>
              <w:left w:val="single" w:sz="4" w:space="0" w:color="auto"/>
              <w:bottom w:val="single" w:sz="4" w:space="0" w:color="auto"/>
              <w:right w:val="single" w:sz="4" w:space="0" w:color="auto"/>
            </w:tcBorders>
            <w:hideMark/>
          </w:tcPr>
          <w:p w14:paraId="049C779C" w14:textId="77777777" w:rsidR="00CA4D60" w:rsidRPr="004B6893" w:rsidRDefault="00CA4D60" w:rsidP="009B5206">
            <w:pPr>
              <w:jc w:val="center"/>
              <w:rPr>
                <w:sz w:val="20"/>
              </w:rPr>
            </w:pPr>
            <w:r w:rsidRPr="004B6893">
              <w:rPr>
                <w:sz w:val="20"/>
              </w:rPr>
              <w:t>SC VI.3</w:t>
            </w:r>
          </w:p>
        </w:tc>
        <w:tc>
          <w:tcPr>
            <w:tcW w:w="1620" w:type="dxa"/>
            <w:tcBorders>
              <w:top w:val="single" w:sz="4" w:space="0" w:color="auto"/>
              <w:left w:val="single" w:sz="4" w:space="0" w:color="auto"/>
              <w:bottom w:val="single" w:sz="4" w:space="0" w:color="auto"/>
              <w:right w:val="single" w:sz="4" w:space="0" w:color="auto"/>
            </w:tcBorders>
            <w:hideMark/>
          </w:tcPr>
          <w:p w14:paraId="01A555BF" w14:textId="77777777" w:rsidR="00CA4D60" w:rsidRDefault="00CA4D60" w:rsidP="009B5206">
            <w:pPr>
              <w:jc w:val="center"/>
              <w:rPr>
                <w:sz w:val="20"/>
              </w:rPr>
            </w:pPr>
            <w:r>
              <w:rPr>
                <w:b/>
                <w:sz w:val="20"/>
              </w:rPr>
              <w:t>R 336.1301(1)(c)</w:t>
            </w:r>
          </w:p>
        </w:tc>
      </w:tr>
    </w:tbl>
    <w:p w14:paraId="04B745AD" w14:textId="77777777" w:rsidR="007E31C9" w:rsidRPr="000C40EB" w:rsidRDefault="007E31C9" w:rsidP="007E31C9">
      <w:pPr>
        <w:jc w:val="both"/>
        <w:rPr>
          <w:sz w:val="20"/>
        </w:rPr>
      </w:pPr>
    </w:p>
    <w:p w14:paraId="05F8AEEE" w14:textId="77777777" w:rsidR="007E31C9" w:rsidRDefault="007E31C9" w:rsidP="007E31C9">
      <w:pPr>
        <w:jc w:val="both"/>
        <w:rPr>
          <w:b/>
          <w:u w:val="single"/>
        </w:rPr>
      </w:pPr>
      <w:r>
        <w:rPr>
          <w:b/>
        </w:rPr>
        <w:t xml:space="preserve">II.  </w:t>
      </w:r>
      <w:r>
        <w:rPr>
          <w:b/>
          <w:u w:val="single"/>
        </w:rPr>
        <w:t>MATERIAL LIMIT(S)</w:t>
      </w:r>
    </w:p>
    <w:p w14:paraId="305B92F7" w14:textId="77777777" w:rsidR="007E31C9" w:rsidRDefault="007E31C9" w:rsidP="007E31C9">
      <w:pPr>
        <w:jc w:val="both"/>
        <w:rPr>
          <w:sz w:val="20"/>
        </w:rPr>
      </w:pPr>
    </w:p>
    <w:p w14:paraId="385FB85B" w14:textId="0A894FC5" w:rsidR="007E31C9" w:rsidRPr="00567A1B" w:rsidRDefault="00567A1B" w:rsidP="007E31C9">
      <w:pPr>
        <w:jc w:val="both"/>
        <w:rPr>
          <w:sz w:val="20"/>
        </w:rPr>
      </w:pPr>
      <w:r w:rsidRPr="00567A1B">
        <w:rPr>
          <w:sz w:val="20"/>
        </w:rPr>
        <w:t>NA</w:t>
      </w:r>
    </w:p>
    <w:p w14:paraId="4B3048C2" w14:textId="77777777" w:rsidR="007E31C9" w:rsidRPr="000C40EB" w:rsidRDefault="007E31C9" w:rsidP="007E31C9">
      <w:pPr>
        <w:jc w:val="both"/>
        <w:rPr>
          <w:sz w:val="20"/>
        </w:rPr>
      </w:pPr>
    </w:p>
    <w:p w14:paraId="1664222E" w14:textId="7218DFB6" w:rsidR="007E31C9" w:rsidRPr="00F01FE1" w:rsidRDefault="007E31C9" w:rsidP="007E31C9">
      <w:pPr>
        <w:jc w:val="both"/>
        <w:rPr>
          <w:b/>
          <w:sz w:val="20"/>
          <w:u w:val="single"/>
        </w:rPr>
      </w:pPr>
      <w:r>
        <w:rPr>
          <w:b/>
        </w:rPr>
        <w:t xml:space="preserve">III.  </w:t>
      </w:r>
      <w:r>
        <w:rPr>
          <w:b/>
          <w:u w:val="single"/>
        </w:rPr>
        <w:t>PROCESS/OPERATIONAL RESTRICTION(S)</w:t>
      </w:r>
    </w:p>
    <w:p w14:paraId="1A80012D" w14:textId="77777777" w:rsidR="007E31C9" w:rsidRPr="00FB6071" w:rsidRDefault="007E31C9" w:rsidP="007E31C9">
      <w:pPr>
        <w:jc w:val="both"/>
        <w:rPr>
          <w:sz w:val="20"/>
        </w:rPr>
      </w:pPr>
    </w:p>
    <w:p w14:paraId="3FBBAED7" w14:textId="77777777" w:rsidR="00567A1B" w:rsidRDefault="00567A1B" w:rsidP="0095454B">
      <w:pPr>
        <w:numPr>
          <w:ilvl w:val="0"/>
          <w:numId w:val="52"/>
        </w:numPr>
        <w:jc w:val="both"/>
        <w:rPr>
          <w:rFonts w:cs="Arial"/>
          <w:sz w:val="20"/>
        </w:rPr>
      </w:pPr>
      <w:r>
        <w:rPr>
          <w:sz w:val="20"/>
        </w:rPr>
        <w:t>The permittee shall not operate the process unless the dust collectors and the High Efficiency Particulate Air Filtration system are installed and operating properly.</w:t>
      </w:r>
      <w:r>
        <w:rPr>
          <w:rFonts w:cs="Arial"/>
          <w:sz w:val="20"/>
          <w:vertAlign w:val="superscript"/>
        </w:rPr>
        <w:t>2</w:t>
      </w:r>
      <w:r>
        <w:rPr>
          <w:sz w:val="20"/>
        </w:rPr>
        <w:t xml:space="preserve">  </w:t>
      </w:r>
      <w:r>
        <w:rPr>
          <w:b/>
          <w:sz w:val="20"/>
        </w:rPr>
        <w:t>(R 336.1910)</w:t>
      </w:r>
    </w:p>
    <w:p w14:paraId="01EABCDA" w14:textId="71830678" w:rsidR="00A546DC" w:rsidRPr="009B5206" w:rsidRDefault="00A546DC" w:rsidP="009B5206">
      <w:pPr>
        <w:rPr>
          <w:rFonts w:cs="Arial"/>
          <w:sz w:val="20"/>
        </w:rPr>
      </w:pPr>
    </w:p>
    <w:p w14:paraId="255BB251" w14:textId="514214B0" w:rsidR="00A546DC" w:rsidRDefault="00A546DC" w:rsidP="0090416F">
      <w:pPr>
        <w:numPr>
          <w:ilvl w:val="0"/>
          <w:numId w:val="57"/>
        </w:numPr>
        <w:jc w:val="both"/>
        <w:rPr>
          <w:sz w:val="20"/>
        </w:rPr>
      </w:pPr>
      <w:r>
        <w:rPr>
          <w:sz w:val="20"/>
        </w:rPr>
        <w:t xml:space="preserve">The permittee shall utilize pressure drop as an indicator of the proper functioning of the baghouses.  This includes a pressure drop across each baghouse in the following ranges:  </w:t>
      </w:r>
      <w:r>
        <w:rPr>
          <w:b/>
          <w:sz w:val="20"/>
        </w:rPr>
        <w:t>(40 CFR 64.6(c)(1)(i and ii), R 336.1910, R 336.1213(3)</w:t>
      </w:r>
      <w:r>
        <w:rPr>
          <w:b/>
          <w:color w:val="000000"/>
          <w:sz w:val="20"/>
        </w:rPr>
        <w:t>)</w:t>
      </w:r>
    </w:p>
    <w:p w14:paraId="49D48CF8" w14:textId="77777777" w:rsidR="00A546DC" w:rsidRDefault="00A546DC" w:rsidP="00A546DC">
      <w:pPr>
        <w:numPr>
          <w:ilvl w:val="0"/>
          <w:numId w:val="58"/>
        </w:numPr>
        <w:ind w:left="360" w:firstLine="0"/>
        <w:rPr>
          <w:sz w:val="20"/>
        </w:rPr>
      </w:pPr>
      <w:r>
        <w:rPr>
          <w:sz w:val="20"/>
        </w:rPr>
        <w:t>40,000 CFM Baghouse 2 – 6 inches of water gauge</w:t>
      </w:r>
    </w:p>
    <w:p w14:paraId="7A30D1C5" w14:textId="77777777" w:rsidR="00A546DC" w:rsidRDefault="00A546DC" w:rsidP="00A546DC">
      <w:pPr>
        <w:numPr>
          <w:ilvl w:val="0"/>
          <w:numId w:val="58"/>
        </w:numPr>
        <w:ind w:left="360" w:firstLine="0"/>
        <w:rPr>
          <w:sz w:val="20"/>
        </w:rPr>
      </w:pPr>
      <w:r>
        <w:rPr>
          <w:sz w:val="20"/>
        </w:rPr>
        <w:t>12,000 CFM Baghouse 1 – 8 inches of water gauge</w:t>
      </w:r>
    </w:p>
    <w:p w14:paraId="3DEC5DF0" w14:textId="77777777" w:rsidR="00A546DC" w:rsidRDefault="00A546DC" w:rsidP="00A546DC">
      <w:pPr>
        <w:numPr>
          <w:ilvl w:val="0"/>
          <w:numId w:val="58"/>
        </w:numPr>
        <w:ind w:left="360" w:firstLine="0"/>
        <w:rPr>
          <w:sz w:val="20"/>
        </w:rPr>
      </w:pPr>
      <w:r>
        <w:rPr>
          <w:sz w:val="20"/>
        </w:rPr>
        <w:t>Sly Baghouse 1 – 7 inches of water gauge</w:t>
      </w:r>
    </w:p>
    <w:p w14:paraId="62E9DEB1" w14:textId="1FFE04BA" w:rsidR="007E31C9" w:rsidRPr="0090416F" w:rsidRDefault="007E31C9" w:rsidP="0090416F">
      <w:pPr>
        <w:jc w:val="both"/>
        <w:rPr>
          <w:sz w:val="20"/>
        </w:rPr>
      </w:pPr>
    </w:p>
    <w:p w14:paraId="41111F17" w14:textId="77777777" w:rsidR="007E31C9" w:rsidRPr="00F01FE1" w:rsidRDefault="007E31C9" w:rsidP="007E31C9">
      <w:pPr>
        <w:jc w:val="both"/>
        <w:rPr>
          <w:b/>
          <w:sz w:val="20"/>
          <w:u w:val="single"/>
        </w:rPr>
      </w:pPr>
      <w:r w:rsidRPr="00FB6071">
        <w:rPr>
          <w:b/>
        </w:rPr>
        <w:t xml:space="preserve">IV.  </w:t>
      </w:r>
      <w:r w:rsidRPr="00FB6071">
        <w:rPr>
          <w:b/>
          <w:u w:val="single"/>
        </w:rPr>
        <w:t>DESIGN</w:t>
      </w:r>
      <w:r>
        <w:rPr>
          <w:b/>
          <w:u w:val="single"/>
        </w:rPr>
        <w:t>/EQUIPMENT PARAMETER(S)</w:t>
      </w:r>
    </w:p>
    <w:p w14:paraId="48E299AF" w14:textId="436E8162" w:rsidR="007E31C9" w:rsidRPr="00AA061F" w:rsidRDefault="007E31C9" w:rsidP="007E31C9">
      <w:pPr>
        <w:jc w:val="both"/>
        <w:rPr>
          <w:sz w:val="20"/>
        </w:rPr>
      </w:pPr>
    </w:p>
    <w:p w14:paraId="723ECDD2" w14:textId="275EED77" w:rsidR="00915C03" w:rsidRDefault="00567A1B" w:rsidP="001F0F19">
      <w:pPr>
        <w:numPr>
          <w:ilvl w:val="0"/>
          <w:numId w:val="53"/>
        </w:numPr>
        <w:jc w:val="both"/>
        <w:rPr>
          <w:b/>
          <w:sz w:val="20"/>
        </w:rPr>
      </w:pPr>
      <w:r>
        <w:rPr>
          <w:sz w:val="20"/>
        </w:rPr>
        <w:t xml:space="preserve">The permittee shall equip all baghouses associated with EUFINISHING with differential pressure gauges.  </w:t>
      </w:r>
      <w:r w:rsidR="009B5206">
        <w:rPr>
          <w:sz w:val="20"/>
        </w:rPr>
        <w:br/>
      </w:r>
      <w:r>
        <w:rPr>
          <w:b/>
          <w:sz w:val="20"/>
        </w:rPr>
        <w:t>(</w:t>
      </w:r>
      <w:r w:rsidR="00A546DC">
        <w:rPr>
          <w:b/>
          <w:sz w:val="20"/>
        </w:rPr>
        <w:t xml:space="preserve">R 336.1213(3), </w:t>
      </w:r>
      <w:r>
        <w:rPr>
          <w:b/>
          <w:sz w:val="20"/>
        </w:rPr>
        <w:t>R 336.1910)</w:t>
      </w:r>
    </w:p>
    <w:p w14:paraId="7FC8C8E4" w14:textId="54CFCACA" w:rsidR="002B40C6" w:rsidRDefault="002B40C6">
      <w:pPr>
        <w:rPr>
          <w:b/>
          <w:sz w:val="20"/>
        </w:rPr>
      </w:pPr>
      <w:r>
        <w:rPr>
          <w:b/>
          <w:sz w:val="20"/>
        </w:rPr>
        <w:br w:type="page"/>
      </w:r>
    </w:p>
    <w:p w14:paraId="6E6AF3F6" w14:textId="77777777" w:rsidR="007E31C9" w:rsidRPr="00AA061F" w:rsidRDefault="007E31C9" w:rsidP="007E31C9">
      <w:pPr>
        <w:jc w:val="both"/>
      </w:pPr>
      <w:r>
        <w:rPr>
          <w:b/>
        </w:rPr>
        <w:lastRenderedPageBreak/>
        <w:t xml:space="preserve">V.  </w:t>
      </w:r>
      <w:r>
        <w:rPr>
          <w:b/>
          <w:u w:val="single"/>
        </w:rPr>
        <w:t>TESTING/SAMPLING</w:t>
      </w:r>
    </w:p>
    <w:p w14:paraId="181E1C2E" w14:textId="77777777" w:rsidR="007E31C9" w:rsidRPr="00FE0AD0" w:rsidRDefault="007E31C9" w:rsidP="007E31C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62BD545" w14:textId="77777777" w:rsidR="007E31C9" w:rsidRPr="00E873CB" w:rsidRDefault="007E31C9" w:rsidP="007E31C9">
      <w:pPr>
        <w:ind w:right="72"/>
        <w:jc w:val="both"/>
        <w:rPr>
          <w:rFonts w:cs="Arial"/>
          <w:sz w:val="20"/>
        </w:rPr>
      </w:pPr>
    </w:p>
    <w:p w14:paraId="69AFA6B2" w14:textId="77777777" w:rsidR="008231B6" w:rsidRPr="00A15733" w:rsidRDefault="008231B6" w:rsidP="008231B6">
      <w:pPr>
        <w:numPr>
          <w:ilvl w:val="0"/>
          <w:numId w:val="101"/>
        </w:numPr>
        <w:jc w:val="both"/>
        <w:rPr>
          <w:sz w:val="20"/>
        </w:rPr>
      </w:pPr>
      <w:r>
        <w:rPr>
          <w:color w:val="000000"/>
          <w:sz w:val="20"/>
        </w:rPr>
        <w:t>V</w:t>
      </w:r>
      <w:r w:rsidRPr="00A31D2C">
        <w:rPr>
          <w:color w:val="000000"/>
          <w:sz w:val="20"/>
        </w:rPr>
        <w:t xml:space="preserve">erification of </w:t>
      </w:r>
      <w:r>
        <w:rPr>
          <w:color w:val="000000"/>
          <w:sz w:val="20"/>
        </w:rPr>
        <w:t xml:space="preserve">particulate emissions from </w:t>
      </w:r>
      <w:r>
        <w:rPr>
          <w:sz w:val="20"/>
        </w:rPr>
        <w:t>EUFINISHING</w:t>
      </w:r>
      <w:r w:rsidRPr="00A31D2C">
        <w:rPr>
          <w:color w:val="000000"/>
          <w:sz w:val="20"/>
        </w:rPr>
        <w:t>, by testing at owner's expense, in accordance with Department requirements, will be required</w:t>
      </w:r>
      <w:r>
        <w:rPr>
          <w:color w:val="000000"/>
          <w:sz w:val="20"/>
        </w:rPr>
        <w:t xml:space="preserve"> once every five years</w:t>
      </w:r>
      <w:r w:rsidRPr="00A31D2C">
        <w:rPr>
          <w:color w:val="000000"/>
          <w:sz w:val="20"/>
        </w:rPr>
        <w:t xml:space="preserve">. </w:t>
      </w:r>
      <w:r>
        <w:rPr>
          <w:color w:val="000000"/>
          <w:sz w:val="20"/>
        </w:rPr>
        <w:t xml:space="preserve"> </w:t>
      </w:r>
      <w:r w:rsidRPr="00A31D2C">
        <w:rPr>
          <w:b/>
          <w:color w:val="000000"/>
          <w:sz w:val="20"/>
        </w:rPr>
        <w:t>(</w:t>
      </w:r>
      <w:r w:rsidRPr="001840DD">
        <w:rPr>
          <w:b/>
          <w:sz w:val="20"/>
        </w:rPr>
        <w:t>R 336.1213(3)</w:t>
      </w:r>
      <w:r>
        <w:rPr>
          <w:b/>
          <w:color w:val="000000"/>
          <w:sz w:val="20"/>
        </w:rPr>
        <w:t xml:space="preserve">, </w:t>
      </w:r>
      <w:r w:rsidRPr="00A31D2C">
        <w:rPr>
          <w:b/>
          <w:color w:val="000000"/>
          <w:sz w:val="20"/>
        </w:rPr>
        <w:t xml:space="preserve">R 336.2001, </w:t>
      </w:r>
      <w:r w:rsidRPr="00A15733">
        <w:rPr>
          <w:b/>
          <w:color w:val="000000"/>
          <w:sz w:val="20"/>
        </w:rPr>
        <w:t>R 336.2003, R</w:t>
      </w:r>
      <w:r>
        <w:rPr>
          <w:b/>
          <w:color w:val="000000"/>
          <w:sz w:val="20"/>
        </w:rPr>
        <w:t> </w:t>
      </w:r>
      <w:r w:rsidRPr="00A15733">
        <w:rPr>
          <w:b/>
          <w:color w:val="000000"/>
          <w:sz w:val="20"/>
        </w:rPr>
        <w:t>336.2004)</w:t>
      </w:r>
    </w:p>
    <w:p w14:paraId="6E2BAFA2" w14:textId="77777777" w:rsidR="00F10F9E" w:rsidRPr="00E873CB" w:rsidRDefault="00F10F9E" w:rsidP="00F10F9E">
      <w:pPr>
        <w:ind w:right="72"/>
        <w:jc w:val="both"/>
        <w:rPr>
          <w:rFonts w:cs="Arial"/>
          <w:sz w:val="20"/>
        </w:rPr>
      </w:pPr>
    </w:p>
    <w:p w14:paraId="1CFDD8C8" w14:textId="77777777" w:rsidR="00F10F9E" w:rsidRPr="00540E0A" w:rsidRDefault="00F10F9E" w:rsidP="006452A5">
      <w:pPr>
        <w:numPr>
          <w:ilvl w:val="0"/>
          <w:numId w:val="102"/>
        </w:numPr>
        <w:jc w:val="both"/>
        <w:rPr>
          <w:rFonts w:cs="Arial"/>
          <w:sz w:val="20"/>
        </w:rPr>
      </w:pPr>
      <w:r w:rsidRPr="00014CAC">
        <w:rPr>
          <w:rFonts w:cs="Arial"/>
          <w:sz w:val="20"/>
        </w:rPr>
        <w:t xml:space="preserve">Testing shall be performed using </w:t>
      </w:r>
      <w:r>
        <w:rPr>
          <w:rFonts w:cs="Arial"/>
          <w:sz w:val="20"/>
        </w:rPr>
        <w:t>US</w:t>
      </w:r>
      <w:r w:rsidRPr="00014CAC">
        <w:rPr>
          <w:rFonts w:cs="Arial"/>
          <w:sz w:val="20"/>
        </w:rPr>
        <w:t>EPA Method</w:t>
      </w:r>
      <w:r>
        <w:rPr>
          <w:rFonts w:cs="Arial"/>
          <w:sz w:val="20"/>
        </w:rPr>
        <w:t xml:space="preserve"> 18 as</w:t>
      </w:r>
      <w:r w:rsidRPr="00014CAC">
        <w:rPr>
          <w:rFonts w:cs="Arial"/>
          <w:sz w:val="20"/>
        </w:rPr>
        <w:t xml:space="preserve"> listed in </w:t>
      </w:r>
      <w:r w:rsidRPr="0045553D">
        <w:rPr>
          <w:rFonts w:eastAsia="Calibri" w:cs="Arial"/>
          <w:sz w:val="20"/>
        </w:rPr>
        <w:t>40 CFR Part 60, Appendix A</w:t>
      </w:r>
      <w:r w:rsidRPr="00014CAC">
        <w:rPr>
          <w:rFonts w:cs="Arial"/>
          <w:sz w:val="20"/>
        </w:rPr>
        <w:t>.  An alternate method, or a modification to Method</w:t>
      </w:r>
      <w:r>
        <w:rPr>
          <w:rFonts w:cs="Arial"/>
          <w:sz w:val="20"/>
        </w:rPr>
        <w:t xml:space="preserve"> 18</w:t>
      </w:r>
      <w:r w:rsidRPr="00014CAC">
        <w:rPr>
          <w:rFonts w:cs="Arial"/>
          <w:sz w:val="20"/>
        </w:rPr>
        <w:t>, may be specified in an AQD</w:t>
      </w:r>
      <w:r w:rsidRPr="00014CAC">
        <w:rPr>
          <w:rFonts w:cs="Arial"/>
          <w:sz w:val="20"/>
        </w:rPr>
        <w:noBreakHyphen/>
        <w:t xml:space="preserve">approved </w:t>
      </w:r>
      <w:r>
        <w:rPr>
          <w:rFonts w:cs="Arial"/>
          <w:sz w:val="20"/>
        </w:rPr>
        <w:t>test plan</w:t>
      </w:r>
      <w:r w:rsidRPr="00014CAC">
        <w:rPr>
          <w:rFonts w:cs="Arial"/>
          <w:sz w:val="20"/>
        </w:rPr>
        <w:t xml:space="preserve">.  </w:t>
      </w:r>
      <w:r w:rsidRPr="00014CAC">
        <w:rPr>
          <w:rFonts w:cs="Arial"/>
          <w:b/>
          <w:color w:val="000000"/>
          <w:sz w:val="20"/>
        </w:rPr>
        <w:t>(</w:t>
      </w:r>
      <w:r w:rsidRPr="00FE0AD0">
        <w:rPr>
          <w:b/>
          <w:sz w:val="20"/>
        </w:rPr>
        <w:t>R 336.1213(3)</w:t>
      </w:r>
      <w:r>
        <w:rPr>
          <w:b/>
          <w:sz w:val="20"/>
        </w:rPr>
        <w:t xml:space="preserve">, </w:t>
      </w:r>
      <w:r w:rsidRPr="00014CAC">
        <w:rPr>
          <w:rFonts w:cs="Arial"/>
          <w:b/>
          <w:color w:val="000000"/>
          <w:sz w:val="20"/>
        </w:rPr>
        <w:t xml:space="preserve">R 336.2001, R 336.2003, </w:t>
      </w:r>
      <w:r w:rsidRPr="00014CAC">
        <w:rPr>
          <w:rFonts w:cs="Arial"/>
          <w:b/>
          <w:sz w:val="20"/>
        </w:rPr>
        <w:t>R 336.2004</w:t>
      </w:r>
      <w:r w:rsidRPr="00014CAC">
        <w:rPr>
          <w:rFonts w:cs="Arial"/>
          <w:b/>
          <w:color w:val="000000"/>
          <w:sz w:val="20"/>
        </w:rPr>
        <w:t>)</w:t>
      </w:r>
    </w:p>
    <w:p w14:paraId="51723F1B" w14:textId="77777777" w:rsidR="00F10F9E" w:rsidRPr="00E873CB" w:rsidRDefault="00F10F9E" w:rsidP="00F10F9E">
      <w:pPr>
        <w:jc w:val="both"/>
        <w:rPr>
          <w:sz w:val="20"/>
        </w:rPr>
      </w:pPr>
    </w:p>
    <w:p w14:paraId="26EBCF78" w14:textId="777467AC" w:rsidR="00F10F9E" w:rsidRPr="0090416F" w:rsidRDefault="00F10F9E" w:rsidP="006452A5">
      <w:pPr>
        <w:numPr>
          <w:ilvl w:val="0"/>
          <w:numId w:val="102"/>
        </w:numPr>
        <w:jc w:val="both"/>
        <w:rPr>
          <w:sz w:val="20"/>
        </w:rPr>
      </w:pPr>
      <w:r w:rsidRPr="00D53F07">
        <w:rPr>
          <w:rFonts w:cs="Arial"/>
          <w:sz w:val="20"/>
        </w:rPr>
        <w:t xml:space="preserve">The permittee shall notify the AQD Technical Programs Unit Supervisor and the District Supervisor no less than </w:t>
      </w:r>
      <w:r>
        <w:rPr>
          <w:rFonts w:cs="Arial"/>
          <w:sz w:val="20"/>
        </w:rPr>
        <w:t>7</w:t>
      </w:r>
      <w:r w:rsidRPr="00D53F07">
        <w:rPr>
          <w:rFonts w:cs="Arial"/>
          <w:color w:val="FF0000"/>
          <w:sz w:val="20"/>
        </w:rPr>
        <w:t xml:space="preserve"> </w:t>
      </w:r>
      <w:r w:rsidRPr="00D53F07">
        <w:rPr>
          <w:rFonts w:cs="Arial"/>
          <w:sz w:val="20"/>
        </w:rPr>
        <w:t>days before performance tests are conducted</w:t>
      </w:r>
      <w:r>
        <w:rPr>
          <w:rFonts w:cs="Arial"/>
          <w:sz w:val="20"/>
        </w:rPr>
        <w:t xml:space="preserve"> </w:t>
      </w:r>
      <w:r w:rsidRPr="00D53F07">
        <w:rPr>
          <w:rFonts w:cs="Arial"/>
          <w:sz w:val="20"/>
        </w:rPr>
        <w:t>of the time and place</w:t>
      </w:r>
      <w:r>
        <w:rPr>
          <w:rFonts w:cs="Arial"/>
          <w:sz w:val="20"/>
        </w:rPr>
        <w:t xml:space="preserve"> of the performance test</w:t>
      </w:r>
      <w:r w:rsidRPr="00D53F07">
        <w:rPr>
          <w:rFonts w:cs="Arial"/>
          <w:sz w:val="20"/>
        </w:rPr>
        <w:t>.</w:t>
      </w:r>
      <w:r>
        <w:rPr>
          <w:rFonts w:cs="Arial"/>
          <w:sz w:val="20"/>
          <w:vertAlign w:val="superscript"/>
        </w:rPr>
        <w:t>2</w:t>
      </w:r>
      <w:r w:rsidRPr="00D53F07">
        <w:rPr>
          <w:rFonts w:cs="Arial"/>
          <w:sz w:val="20"/>
        </w:rPr>
        <w:t xml:space="preserve">  </w:t>
      </w:r>
      <w:r w:rsidRPr="00D53F07">
        <w:rPr>
          <w:rFonts w:cs="Arial"/>
          <w:b/>
          <w:sz w:val="20"/>
        </w:rPr>
        <w:t>(</w:t>
      </w:r>
      <w:r>
        <w:rPr>
          <w:b/>
          <w:bCs/>
          <w:sz w:val="20"/>
        </w:rPr>
        <w:t>R 336.2001(4))</w:t>
      </w:r>
    </w:p>
    <w:p w14:paraId="3F82EE35" w14:textId="77777777" w:rsidR="00F10F9E" w:rsidRPr="002B40C6" w:rsidRDefault="00F10F9E" w:rsidP="002B40C6">
      <w:pPr>
        <w:rPr>
          <w:sz w:val="20"/>
        </w:rPr>
      </w:pPr>
    </w:p>
    <w:p w14:paraId="1CF94943" w14:textId="504C10D4" w:rsidR="00F10F9E" w:rsidRPr="00540E0A" w:rsidRDefault="00F10F9E" w:rsidP="006452A5">
      <w:pPr>
        <w:numPr>
          <w:ilvl w:val="0"/>
          <w:numId w:val="103"/>
        </w:numPr>
        <w:jc w:val="both"/>
        <w:rPr>
          <w:rFonts w:cs="Arial"/>
          <w:sz w:val="20"/>
        </w:rPr>
      </w:pPr>
      <w:r w:rsidRPr="00E4365B">
        <w:rPr>
          <w:sz w:val="20"/>
        </w:rPr>
        <w:t xml:space="preserve">The </w:t>
      </w:r>
      <w:r w:rsidR="00E70EA1">
        <w:rPr>
          <w:sz w:val="20"/>
        </w:rPr>
        <w:t>p</w:t>
      </w:r>
      <w:r w:rsidRPr="00E4365B">
        <w:rPr>
          <w:sz w:val="20"/>
        </w:rPr>
        <w:t xml:space="preserve">ermittee shall submit two complete test protocols to the AQD, one to the Technical Programs Unit Supervisor and one to the District Supervisor, which are postmarked at least 30 days prior to the anticipated test date. </w:t>
      </w:r>
      <w:r w:rsidR="00E70EA1">
        <w:rPr>
          <w:sz w:val="20"/>
        </w:rPr>
        <w:t xml:space="preserve"> </w:t>
      </w:r>
      <w:r w:rsidRPr="00E4365B">
        <w:rPr>
          <w:sz w:val="20"/>
        </w:rPr>
        <w:t>The protocol shall describe the test method(s) and the maximum routine operating conditions, including targets for key operational parameters associated with air pollution control equipment to be monitored and recorded during testing.</w:t>
      </w:r>
      <w:r w:rsidR="00E70EA1">
        <w:rPr>
          <w:sz w:val="20"/>
        </w:rPr>
        <w:t xml:space="preserve"> </w:t>
      </w:r>
      <w:r w:rsidRPr="00E4365B">
        <w:rPr>
          <w:sz w:val="20"/>
        </w:rPr>
        <w:t xml:space="preserve"> All stack testing protocols must be approved by the AQD prior to testing.</w:t>
      </w:r>
      <w:r w:rsidRPr="00F10F9E">
        <w:rPr>
          <w:sz w:val="20"/>
        </w:rPr>
        <w:t xml:space="preserve"> </w:t>
      </w:r>
      <w:r w:rsidRPr="00014CAC">
        <w:rPr>
          <w:rFonts w:cs="Arial"/>
          <w:color w:val="000000"/>
          <w:sz w:val="20"/>
        </w:rPr>
        <w:t>The permittee must submit a complete report of the test results</w:t>
      </w:r>
      <w:r>
        <w:rPr>
          <w:rFonts w:cs="Arial"/>
          <w:color w:val="000000"/>
          <w:sz w:val="20"/>
        </w:rPr>
        <w:t>,</w:t>
      </w:r>
      <w:r w:rsidRPr="00080360">
        <w:rPr>
          <w:sz w:val="20"/>
        </w:rPr>
        <w:t xml:space="preserve"> </w:t>
      </w:r>
      <w:r w:rsidRPr="001D2295">
        <w:rPr>
          <w:sz w:val="20"/>
        </w:rPr>
        <w:t>in a format approved by the AQD</w:t>
      </w:r>
      <w:r>
        <w:rPr>
          <w:sz w:val="20"/>
        </w:rPr>
        <w:t>,</w:t>
      </w:r>
      <w:r w:rsidRPr="00014CAC">
        <w:rPr>
          <w:rFonts w:cs="Arial"/>
          <w:color w:val="000000"/>
          <w:sz w:val="20"/>
        </w:rPr>
        <w:t xml:space="preserve"> to the AQD Technical Programs Unit and District Office within 60 days following the last date of the test.</w:t>
      </w:r>
      <w:r>
        <w:rPr>
          <w:rFonts w:cs="Arial"/>
          <w:color w:val="000000"/>
          <w:sz w:val="20"/>
        </w:rPr>
        <w:t xml:space="preserve">  </w:t>
      </w:r>
      <w:r w:rsidRPr="00014CAC">
        <w:rPr>
          <w:rFonts w:cs="Arial"/>
          <w:b/>
          <w:color w:val="000000"/>
          <w:sz w:val="20"/>
        </w:rPr>
        <w:t>(</w:t>
      </w:r>
      <w:r w:rsidRPr="00FE0AD0">
        <w:rPr>
          <w:b/>
          <w:sz w:val="20"/>
        </w:rPr>
        <w:t>R 336.1213(3)</w:t>
      </w:r>
      <w:r>
        <w:rPr>
          <w:b/>
          <w:sz w:val="20"/>
        </w:rPr>
        <w:t xml:space="preserve">, </w:t>
      </w:r>
      <w:r w:rsidRPr="00014CAC">
        <w:rPr>
          <w:rFonts w:cs="Arial"/>
          <w:b/>
          <w:color w:val="000000"/>
          <w:sz w:val="20"/>
        </w:rPr>
        <w:t xml:space="preserve">R 336.2001, R 336.2003, </w:t>
      </w:r>
      <w:r w:rsidRPr="00014CAC">
        <w:rPr>
          <w:rFonts w:cs="Arial"/>
          <w:b/>
          <w:sz w:val="20"/>
        </w:rPr>
        <w:t>R 336.2004</w:t>
      </w:r>
      <w:r>
        <w:rPr>
          <w:rFonts w:cs="Arial"/>
          <w:b/>
          <w:sz w:val="20"/>
        </w:rPr>
        <w:t xml:space="preserve">, </w:t>
      </w:r>
      <w:r w:rsidRPr="000356F1">
        <w:rPr>
          <w:rFonts w:cs="Arial"/>
          <w:b/>
          <w:sz w:val="20"/>
        </w:rPr>
        <w:t>R 336.2001(5)</w:t>
      </w:r>
      <w:r w:rsidRPr="00014CAC">
        <w:rPr>
          <w:rFonts w:cs="Arial"/>
          <w:b/>
          <w:color w:val="000000"/>
          <w:sz w:val="20"/>
        </w:rPr>
        <w:t>)</w:t>
      </w:r>
    </w:p>
    <w:p w14:paraId="2485E28F" w14:textId="77777777" w:rsidR="007E31C9" w:rsidRPr="00FE0AD0" w:rsidRDefault="007E31C9" w:rsidP="007E31C9">
      <w:pPr>
        <w:jc w:val="both"/>
        <w:rPr>
          <w:sz w:val="20"/>
        </w:rPr>
      </w:pPr>
    </w:p>
    <w:p w14:paraId="3F51568D" w14:textId="77777777" w:rsidR="007E31C9" w:rsidRPr="00FE0AD0" w:rsidRDefault="007E31C9" w:rsidP="007E31C9">
      <w:pPr>
        <w:jc w:val="both"/>
        <w:rPr>
          <w:b/>
          <w:sz w:val="20"/>
        </w:rPr>
      </w:pPr>
      <w:r w:rsidRPr="00FE0AD0">
        <w:rPr>
          <w:b/>
          <w:sz w:val="20"/>
        </w:rPr>
        <w:t>See Appendix 5</w:t>
      </w:r>
    </w:p>
    <w:p w14:paraId="2E722774" w14:textId="77777777" w:rsidR="007E31C9" w:rsidRPr="00FE0AD0" w:rsidRDefault="007E31C9" w:rsidP="007E31C9">
      <w:pPr>
        <w:jc w:val="both"/>
        <w:rPr>
          <w:sz w:val="20"/>
        </w:rPr>
      </w:pPr>
    </w:p>
    <w:p w14:paraId="6C606AE0" w14:textId="77777777" w:rsidR="007E31C9" w:rsidRDefault="007E31C9" w:rsidP="007E31C9">
      <w:pPr>
        <w:jc w:val="both"/>
      </w:pPr>
      <w:r>
        <w:rPr>
          <w:b/>
        </w:rPr>
        <w:t xml:space="preserve">VI.  </w:t>
      </w:r>
      <w:r>
        <w:rPr>
          <w:b/>
          <w:u w:val="single"/>
        </w:rPr>
        <w:t>MONITORING/RECORDKEEPING</w:t>
      </w:r>
    </w:p>
    <w:p w14:paraId="49F0F621" w14:textId="77777777" w:rsidR="007E31C9" w:rsidRPr="00FE0AD0" w:rsidRDefault="007E31C9" w:rsidP="007E31C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C1F396A" w14:textId="77777777" w:rsidR="007E31C9" w:rsidRDefault="007E31C9" w:rsidP="007E31C9">
      <w:pPr>
        <w:jc w:val="both"/>
        <w:rPr>
          <w:sz w:val="20"/>
        </w:rPr>
      </w:pPr>
    </w:p>
    <w:p w14:paraId="42F2DE00" w14:textId="6500ED3B" w:rsidR="004B231B" w:rsidRDefault="004B231B" w:rsidP="006452A5">
      <w:pPr>
        <w:numPr>
          <w:ilvl w:val="0"/>
          <w:numId w:val="97"/>
        </w:numPr>
        <w:jc w:val="both"/>
        <w:rPr>
          <w:sz w:val="20"/>
        </w:rPr>
      </w:pPr>
      <w:r>
        <w:rPr>
          <w:rFonts w:cs="Arial"/>
          <w:sz w:val="20"/>
        </w:rPr>
        <w:t>The permittee shall</w:t>
      </w:r>
      <w:r>
        <w:rPr>
          <w:rFonts w:cs="Arial"/>
        </w:rPr>
        <w:t xml:space="preserve"> </w:t>
      </w:r>
      <w:r>
        <w:rPr>
          <w:rFonts w:cs="Arial"/>
          <w:sz w:val="20"/>
        </w:rPr>
        <w:t>calculate and</w:t>
      </w:r>
      <w:r>
        <w:rPr>
          <w:rFonts w:cs="Arial"/>
        </w:rPr>
        <w:t xml:space="preserve"> </w:t>
      </w:r>
      <w:r>
        <w:rPr>
          <w:rFonts w:cs="Arial"/>
          <w:sz w:val="20"/>
        </w:rPr>
        <w:t xml:space="preserve">maintain records of </w:t>
      </w:r>
      <w:r w:rsidR="00E2075B">
        <w:rPr>
          <w:rFonts w:cs="Arial"/>
          <w:sz w:val="20"/>
        </w:rPr>
        <w:t xml:space="preserve">average </w:t>
      </w:r>
      <w:r>
        <w:rPr>
          <w:rFonts w:cs="Arial"/>
          <w:sz w:val="20"/>
        </w:rPr>
        <w:t xml:space="preserve">monthly (based on 12-month rolling </w:t>
      </w:r>
      <w:r w:rsidR="00A546DC">
        <w:rPr>
          <w:rFonts w:cs="Arial"/>
          <w:sz w:val="20"/>
        </w:rPr>
        <w:t>time period</w:t>
      </w:r>
      <w:r>
        <w:rPr>
          <w:rFonts w:cs="Arial"/>
          <w:sz w:val="20"/>
        </w:rPr>
        <w:t xml:space="preserve">) and </w:t>
      </w:r>
      <w:r w:rsidR="00E2075B">
        <w:rPr>
          <w:rFonts w:cs="Arial"/>
          <w:sz w:val="20"/>
        </w:rPr>
        <w:t xml:space="preserve">calendar </w:t>
      </w:r>
      <w:r>
        <w:rPr>
          <w:rFonts w:cs="Arial"/>
          <w:sz w:val="20"/>
        </w:rPr>
        <w:t xml:space="preserve">year particulate emissions from the process using emission factors derived from the most recent stack testing </w:t>
      </w:r>
      <w:r>
        <w:rPr>
          <w:sz w:val="20"/>
        </w:rPr>
        <w:t>and approved by the AQD District Supervisor</w:t>
      </w:r>
      <w:r>
        <w:rPr>
          <w:rFonts w:cs="Arial"/>
          <w:sz w:val="20"/>
        </w:rPr>
        <w:t xml:space="preserve">.  </w:t>
      </w:r>
      <w:r>
        <w:rPr>
          <w:rFonts w:cs="Arial"/>
          <w:b/>
          <w:sz w:val="20"/>
        </w:rPr>
        <w:t>(R 336.1213(3))</w:t>
      </w:r>
    </w:p>
    <w:p w14:paraId="7A3B6DEE" w14:textId="77777777" w:rsidR="004B231B" w:rsidRDefault="004B231B" w:rsidP="004B231B">
      <w:pPr>
        <w:jc w:val="both"/>
        <w:rPr>
          <w:sz w:val="20"/>
        </w:rPr>
      </w:pPr>
    </w:p>
    <w:p w14:paraId="54F52BAF" w14:textId="6FBF5A61" w:rsidR="004B231B" w:rsidRDefault="004B231B" w:rsidP="0090416F">
      <w:pPr>
        <w:numPr>
          <w:ilvl w:val="0"/>
          <w:numId w:val="97"/>
        </w:numPr>
        <w:jc w:val="both"/>
        <w:rPr>
          <w:rFonts w:cs="Arial"/>
          <w:sz w:val="20"/>
        </w:rPr>
      </w:pPr>
      <w:r w:rsidRPr="000514F5">
        <w:rPr>
          <w:rFonts w:cs="Arial"/>
          <w:sz w:val="20"/>
        </w:rPr>
        <w:t>The permittee shall continuously monitor</w:t>
      </w:r>
      <w:r w:rsidR="004C3802">
        <w:rPr>
          <w:rFonts w:cs="Arial"/>
          <w:sz w:val="20"/>
        </w:rPr>
        <w:t xml:space="preserve"> each of</w:t>
      </w:r>
      <w:r w:rsidRPr="000514F5">
        <w:rPr>
          <w:rFonts w:cs="Arial"/>
          <w:sz w:val="20"/>
        </w:rPr>
        <w:t xml:space="preserve"> the baghouse differential pressure</w:t>
      </w:r>
      <w:r w:rsidR="004C3802">
        <w:rPr>
          <w:rFonts w:cs="Arial"/>
          <w:sz w:val="20"/>
        </w:rPr>
        <w:t>s</w:t>
      </w:r>
      <w:r w:rsidRPr="000514F5">
        <w:rPr>
          <w:rFonts w:cs="Arial"/>
          <w:sz w:val="20"/>
        </w:rPr>
        <w:t xml:space="preserve"> and record the differential pressure readings once per day during production operations</w:t>
      </w:r>
      <w:r w:rsidR="000514F5" w:rsidRPr="000514F5">
        <w:rPr>
          <w:rFonts w:cs="Arial"/>
          <w:sz w:val="20"/>
        </w:rPr>
        <w:t xml:space="preserve"> as an indicator of proper operation of the control device.  The differential pressure monitor</w:t>
      </w:r>
      <w:r w:rsidR="004C3802">
        <w:rPr>
          <w:rFonts w:cs="Arial"/>
          <w:sz w:val="20"/>
        </w:rPr>
        <w:t>s</w:t>
      </w:r>
      <w:r w:rsidR="000514F5" w:rsidRPr="000514F5">
        <w:rPr>
          <w:rFonts w:cs="Arial"/>
          <w:sz w:val="20"/>
        </w:rPr>
        <w:t xml:space="preserve"> shall be calibrated in accordance with the monitoring equipment manufacturer's requirements or recommendations for calibration.</w:t>
      </w:r>
      <w:r w:rsidR="000514F5" w:rsidRPr="002B40C6">
        <w:rPr>
          <w:rFonts w:cs="Arial"/>
          <w:sz w:val="20"/>
        </w:rPr>
        <w:t xml:space="preserve"> </w:t>
      </w:r>
      <w:r>
        <w:rPr>
          <w:rFonts w:cs="Arial"/>
          <w:sz w:val="20"/>
        </w:rPr>
        <w:t xml:space="preserve"> </w:t>
      </w:r>
      <w:r>
        <w:rPr>
          <w:rFonts w:cs="Arial"/>
          <w:b/>
          <w:sz w:val="20"/>
        </w:rPr>
        <w:t>(R 336.1213</w:t>
      </w:r>
      <w:r w:rsidR="00A546DC">
        <w:rPr>
          <w:rFonts w:cs="Arial"/>
          <w:b/>
          <w:sz w:val="20"/>
        </w:rPr>
        <w:t>(3)</w:t>
      </w:r>
      <w:r>
        <w:rPr>
          <w:rFonts w:cs="Arial"/>
          <w:b/>
          <w:sz w:val="20"/>
        </w:rPr>
        <w:t>, 40 CFR 64.6(c)(1)(iii))</w:t>
      </w:r>
    </w:p>
    <w:p w14:paraId="5C99CBE3" w14:textId="77777777" w:rsidR="004B231B" w:rsidRDefault="004B231B" w:rsidP="004B231B">
      <w:pPr>
        <w:jc w:val="both"/>
        <w:rPr>
          <w:rFonts w:cs="Arial"/>
          <w:sz w:val="20"/>
        </w:rPr>
      </w:pPr>
    </w:p>
    <w:p w14:paraId="132FB236" w14:textId="250C9BBD" w:rsidR="004B231B" w:rsidRDefault="004B231B" w:rsidP="0090416F">
      <w:pPr>
        <w:numPr>
          <w:ilvl w:val="0"/>
          <w:numId w:val="97"/>
        </w:numPr>
        <w:jc w:val="both"/>
        <w:rPr>
          <w:sz w:val="20"/>
        </w:rPr>
      </w:pPr>
      <w:r>
        <w:rPr>
          <w:color w:val="000000"/>
          <w:sz w:val="20"/>
        </w:rPr>
        <w:t xml:space="preserve">Verification of visible emissions from </w:t>
      </w:r>
      <w:r>
        <w:rPr>
          <w:sz w:val="20"/>
        </w:rPr>
        <w:t>EUFINISHING, for processes vented to the outside atmosphere,</w:t>
      </w:r>
      <w:r>
        <w:rPr>
          <w:color w:val="000000"/>
          <w:sz w:val="20"/>
        </w:rPr>
        <w:t xml:space="preserve"> shall be performed and documented once daily by non-certified visible emissions readings.</w:t>
      </w:r>
      <w:r>
        <w:t xml:space="preserve">  </w:t>
      </w:r>
      <w:r>
        <w:rPr>
          <w:sz w:val="20"/>
        </w:rPr>
        <w:t xml:space="preserve">If visible emissions are present, the following information must be recorded:  </w:t>
      </w:r>
      <w:r>
        <w:rPr>
          <w:b/>
          <w:sz w:val="20"/>
        </w:rPr>
        <w:t>(R 336.1301(1)(c), R 336.1213(3))</w:t>
      </w:r>
    </w:p>
    <w:p w14:paraId="216FA21F" w14:textId="77777777" w:rsidR="00765562" w:rsidRDefault="00765562" w:rsidP="0090416F">
      <w:pPr>
        <w:numPr>
          <w:ilvl w:val="1"/>
          <w:numId w:val="97"/>
        </w:numPr>
        <w:jc w:val="both"/>
        <w:rPr>
          <w:sz w:val="20"/>
        </w:rPr>
      </w:pPr>
      <w:r>
        <w:rPr>
          <w:sz w:val="20"/>
        </w:rPr>
        <w:t>Color of the emissions.</w:t>
      </w:r>
    </w:p>
    <w:p w14:paraId="52AB3941" w14:textId="7EC51456" w:rsidR="00765562" w:rsidRDefault="00765562" w:rsidP="0090416F">
      <w:pPr>
        <w:numPr>
          <w:ilvl w:val="1"/>
          <w:numId w:val="97"/>
        </w:numPr>
        <w:jc w:val="both"/>
        <w:rPr>
          <w:sz w:val="20"/>
        </w:rPr>
      </w:pPr>
      <w:r>
        <w:rPr>
          <w:sz w:val="20"/>
        </w:rPr>
        <w:t>Whether the emissions are representative of normal operations.</w:t>
      </w:r>
    </w:p>
    <w:p w14:paraId="0DC06316" w14:textId="77777777" w:rsidR="00765562" w:rsidRDefault="00765562" w:rsidP="0090416F">
      <w:pPr>
        <w:numPr>
          <w:ilvl w:val="1"/>
          <w:numId w:val="97"/>
        </w:numPr>
        <w:jc w:val="both"/>
        <w:rPr>
          <w:sz w:val="20"/>
        </w:rPr>
      </w:pPr>
      <w:r>
        <w:rPr>
          <w:sz w:val="20"/>
        </w:rPr>
        <w:t>If not normal, the cause of the abnormal emissions.</w:t>
      </w:r>
    </w:p>
    <w:p w14:paraId="28A5E8C2" w14:textId="77777777" w:rsidR="00765562" w:rsidRDefault="00765562" w:rsidP="0090416F">
      <w:pPr>
        <w:numPr>
          <w:ilvl w:val="1"/>
          <w:numId w:val="97"/>
        </w:numPr>
        <w:jc w:val="both"/>
        <w:rPr>
          <w:sz w:val="20"/>
        </w:rPr>
      </w:pPr>
      <w:r>
        <w:rPr>
          <w:sz w:val="20"/>
        </w:rPr>
        <w:t>Duration of abnormal emission incident.</w:t>
      </w:r>
    </w:p>
    <w:p w14:paraId="7FDF22EE" w14:textId="77777777" w:rsidR="00765562" w:rsidRDefault="00765562" w:rsidP="0090416F">
      <w:pPr>
        <w:numPr>
          <w:ilvl w:val="1"/>
          <w:numId w:val="97"/>
        </w:numPr>
        <w:jc w:val="both"/>
        <w:rPr>
          <w:sz w:val="20"/>
        </w:rPr>
      </w:pPr>
      <w:r>
        <w:rPr>
          <w:sz w:val="20"/>
        </w:rPr>
        <w:t>Corrective actions taken.</w:t>
      </w:r>
    </w:p>
    <w:p w14:paraId="4EC1DA8B" w14:textId="77777777" w:rsidR="004B231B" w:rsidRDefault="004B231B" w:rsidP="004B231B">
      <w:pPr>
        <w:rPr>
          <w:sz w:val="20"/>
        </w:rPr>
      </w:pPr>
    </w:p>
    <w:p w14:paraId="7DE9D924" w14:textId="1837EDE3" w:rsidR="004B231B" w:rsidRDefault="004B231B" w:rsidP="0090416F">
      <w:pPr>
        <w:numPr>
          <w:ilvl w:val="0"/>
          <w:numId w:val="97"/>
        </w:numPr>
        <w:jc w:val="both"/>
        <w:rPr>
          <w:rFonts w:cs="Arial"/>
          <w:sz w:val="20"/>
        </w:rPr>
      </w:pPr>
      <w:r>
        <w:rPr>
          <w:sz w:val="20"/>
        </w:rPr>
        <w:t xml:space="preserve">The permittee shall use the pressure drop on </w:t>
      </w:r>
      <w:r w:rsidR="004C3802">
        <w:rPr>
          <w:sz w:val="20"/>
        </w:rPr>
        <w:t xml:space="preserve">each of </w:t>
      </w:r>
      <w:r>
        <w:rPr>
          <w:sz w:val="20"/>
        </w:rPr>
        <w:t xml:space="preserve">the baghouses to assure compliance with the particulate matter limits.  An excursion shall be more than one reading out of range per baghouse per month.  This condition does not affect compliance with R 336.1301.  </w:t>
      </w:r>
      <w:r>
        <w:rPr>
          <w:b/>
          <w:sz w:val="20"/>
        </w:rPr>
        <w:t>(40 CFR 64.6(c)(2))</w:t>
      </w:r>
    </w:p>
    <w:p w14:paraId="0F3C2CCC" w14:textId="1AFB2856" w:rsidR="002B40C6" w:rsidRDefault="002B40C6">
      <w:pPr>
        <w:rPr>
          <w:rFonts w:cs="Arial"/>
          <w:sz w:val="20"/>
        </w:rPr>
      </w:pPr>
      <w:r>
        <w:rPr>
          <w:rFonts w:cs="Arial"/>
          <w:sz w:val="20"/>
        </w:rPr>
        <w:br w:type="page"/>
      </w:r>
    </w:p>
    <w:p w14:paraId="128F452F" w14:textId="2006AC94" w:rsidR="004B231B" w:rsidRPr="004C3802" w:rsidRDefault="004B231B" w:rsidP="0090416F">
      <w:pPr>
        <w:numPr>
          <w:ilvl w:val="0"/>
          <w:numId w:val="97"/>
        </w:numPr>
        <w:jc w:val="both"/>
        <w:rPr>
          <w:sz w:val="20"/>
        </w:rPr>
      </w:pPr>
      <w:r>
        <w:rPr>
          <w:sz w:val="20"/>
        </w:rPr>
        <w:lastRenderedPageBreak/>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4C3802">
        <w:rPr>
          <w:sz w:val="20"/>
        </w:rPr>
        <w:t xml:space="preserve"> </w:t>
      </w:r>
      <w:r w:rsidR="004C3802" w:rsidRPr="000514F5">
        <w:rPr>
          <w:sz w:val="20"/>
        </w:rPr>
        <w:t xml:space="preserve">).  </w:t>
      </w:r>
      <w:r w:rsidR="004C3802" w:rsidRPr="000514F5">
        <w:rPr>
          <w:rFonts w:cs="Arial"/>
          <w:sz w:val="20"/>
        </w:rPr>
        <w:t>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w:t>
      </w:r>
      <w:r w:rsidR="004C3802">
        <w:rPr>
          <w:rFonts w:cs="Arial"/>
          <w:sz w:val="20"/>
        </w:rPr>
        <w:t xml:space="preserve"> or emission limit.</w:t>
      </w:r>
      <w:r w:rsidR="004C3802" w:rsidRPr="000514F5">
        <w:rPr>
          <w:rFonts w:cs="Arial"/>
          <w:sz w:val="20"/>
        </w:rPr>
        <w:t xml:space="preserve"> </w:t>
      </w:r>
      <w:r>
        <w:rPr>
          <w:sz w:val="20"/>
        </w:rPr>
        <w:t xml:space="preserve"> </w:t>
      </w:r>
      <w:r>
        <w:rPr>
          <w:b/>
          <w:sz w:val="20"/>
        </w:rPr>
        <w:t>(40 CFR 64.7(d))</w:t>
      </w:r>
    </w:p>
    <w:p w14:paraId="3A02C29D" w14:textId="77777777" w:rsidR="004C3802" w:rsidRDefault="004C3802" w:rsidP="002B40C6">
      <w:pPr>
        <w:jc w:val="both"/>
        <w:rPr>
          <w:sz w:val="20"/>
        </w:rPr>
      </w:pPr>
    </w:p>
    <w:p w14:paraId="369495DF" w14:textId="537E2701" w:rsidR="004B231B" w:rsidRPr="00915C03" w:rsidRDefault="004B231B" w:rsidP="0090416F">
      <w:pPr>
        <w:numPr>
          <w:ilvl w:val="0"/>
          <w:numId w:val="97"/>
        </w:numPr>
        <w:jc w:val="both"/>
        <w:rPr>
          <w:rFonts w:cs="Arial"/>
          <w:sz w:val="20"/>
        </w:rPr>
      </w:pPr>
      <w:r w:rsidRPr="00915C03">
        <w:rPr>
          <w:rFonts w:cs="Arial"/>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 unit is operating.  Data recorded during monitoring malfunctions, associated repairs, and required quality assurance or control activities shall not be used for 40 CFR Part 64 compliance,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915C03">
        <w:rPr>
          <w:rFonts w:cs="Arial"/>
          <w:b/>
          <w:bCs/>
          <w:sz w:val="20"/>
        </w:rPr>
        <w:t>(40 CFR 64.6(c)(3), 40 CFR 64.7(c))</w:t>
      </w:r>
    </w:p>
    <w:p w14:paraId="7D466061" w14:textId="77777777" w:rsidR="004B231B" w:rsidRDefault="004B231B" w:rsidP="004B231B">
      <w:pPr>
        <w:jc w:val="both"/>
        <w:rPr>
          <w:rFonts w:cs="Arial"/>
          <w:sz w:val="20"/>
        </w:rPr>
      </w:pPr>
    </w:p>
    <w:p w14:paraId="0FEC5750" w14:textId="77777777" w:rsidR="004B231B" w:rsidRDefault="004B231B" w:rsidP="0090416F">
      <w:pPr>
        <w:numPr>
          <w:ilvl w:val="0"/>
          <w:numId w:val="97"/>
        </w:numPr>
        <w:jc w:val="both"/>
        <w:rPr>
          <w:sz w:val="20"/>
        </w:rPr>
      </w:pPr>
      <w:r>
        <w:rPr>
          <w:rFonts w:cs="Arial"/>
          <w:sz w:val="20"/>
        </w:rPr>
        <w:t xml:space="preserve">The permittee shall properly maintain the monitoring system including keeping necessary parts for routine repair of the monitoring equipment.  </w:t>
      </w:r>
      <w:r>
        <w:rPr>
          <w:rFonts w:cs="Arial"/>
          <w:b/>
          <w:bCs/>
          <w:sz w:val="20"/>
        </w:rPr>
        <w:t>(40 CFR 64.7(b))</w:t>
      </w:r>
    </w:p>
    <w:p w14:paraId="78DE4517" w14:textId="77777777" w:rsidR="004B231B" w:rsidRDefault="004B231B" w:rsidP="004B231B">
      <w:pPr>
        <w:jc w:val="both"/>
        <w:rPr>
          <w:sz w:val="20"/>
        </w:rPr>
      </w:pPr>
    </w:p>
    <w:p w14:paraId="020D89EE" w14:textId="77777777" w:rsidR="004B231B" w:rsidRDefault="004B231B" w:rsidP="0090416F">
      <w:pPr>
        <w:numPr>
          <w:ilvl w:val="0"/>
          <w:numId w:val="97"/>
        </w:numPr>
        <w:jc w:val="both"/>
        <w:rPr>
          <w:sz w:val="20"/>
        </w:rPr>
      </w:pPr>
      <w:r>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Pr>
          <w:b/>
          <w:sz w:val="20"/>
        </w:rPr>
        <w:t>(40 CFR 64.9(b)(1))</w:t>
      </w:r>
    </w:p>
    <w:p w14:paraId="15853A1C" w14:textId="77777777" w:rsidR="004B231B" w:rsidRPr="00915C03" w:rsidRDefault="004B231B" w:rsidP="007E31C9">
      <w:pPr>
        <w:jc w:val="both"/>
        <w:rPr>
          <w:sz w:val="20"/>
        </w:rPr>
      </w:pPr>
    </w:p>
    <w:p w14:paraId="26C8BD87" w14:textId="77777777" w:rsidR="007E31C9" w:rsidRPr="00F01FE1" w:rsidRDefault="007E31C9" w:rsidP="007E31C9">
      <w:pPr>
        <w:jc w:val="both"/>
        <w:rPr>
          <w:b/>
          <w:sz w:val="20"/>
          <w:u w:val="single"/>
        </w:rPr>
      </w:pPr>
      <w:r>
        <w:rPr>
          <w:b/>
        </w:rPr>
        <w:t xml:space="preserve">VII.  </w:t>
      </w:r>
      <w:r>
        <w:rPr>
          <w:b/>
          <w:u w:val="single"/>
        </w:rPr>
        <w:t>REPORTING</w:t>
      </w:r>
    </w:p>
    <w:p w14:paraId="7E1BBAE2" w14:textId="77777777" w:rsidR="007E31C9" w:rsidRPr="00047D6A" w:rsidRDefault="007E31C9" w:rsidP="007E31C9">
      <w:pPr>
        <w:jc w:val="both"/>
        <w:rPr>
          <w:sz w:val="20"/>
        </w:rPr>
      </w:pPr>
    </w:p>
    <w:p w14:paraId="08DD5DF3" w14:textId="77777777" w:rsidR="007E31C9" w:rsidRDefault="007E31C9" w:rsidP="007E31C9">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F69F1D8" w14:textId="77777777" w:rsidR="007E31C9" w:rsidRPr="00984760" w:rsidRDefault="007E31C9" w:rsidP="007E31C9">
      <w:pPr>
        <w:ind w:left="360" w:hanging="360"/>
        <w:jc w:val="both"/>
        <w:rPr>
          <w:sz w:val="20"/>
        </w:rPr>
      </w:pPr>
    </w:p>
    <w:p w14:paraId="0E6FB8A6" w14:textId="77777777" w:rsidR="007E31C9" w:rsidRDefault="007E31C9" w:rsidP="007E31C9">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F0B6F39" w14:textId="77777777" w:rsidR="007E31C9" w:rsidRPr="00984760" w:rsidRDefault="007E31C9" w:rsidP="007E31C9">
      <w:pPr>
        <w:ind w:left="360" w:hanging="360"/>
        <w:jc w:val="both"/>
        <w:rPr>
          <w:sz w:val="20"/>
        </w:rPr>
      </w:pPr>
    </w:p>
    <w:p w14:paraId="24B6E362" w14:textId="77777777" w:rsidR="007E31C9" w:rsidRPr="00984760" w:rsidRDefault="007E31C9" w:rsidP="007E31C9">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73DDBE1" w14:textId="77777777" w:rsidR="007E31C9" w:rsidRPr="000C40EB" w:rsidRDefault="007E31C9" w:rsidP="007E31C9">
      <w:pPr>
        <w:ind w:right="72"/>
        <w:jc w:val="both"/>
        <w:rPr>
          <w:rFonts w:cs="Arial"/>
          <w:sz w:val="20"/>
        </w:rPr>
      </w:pPr>
    </w:p>
    <w:p w14:paraId="64DBAAB6" w14:textId="77777777" w:rsidR="004B231B" w:rsidRDefault="004B231B" w:rsidP="0095454B">
      <w:pPr>
        <w:numPr>
          <w:ilvl w:val="0"/>
          <w:numId w:val="60"/>
        </w:numPr>
        <w:jc w:val="both"/>
        <w:rPr>
          <w:sz w:val="20"/>
        </w:rPr>
      </w:pPr>
      <w:r>
        <w:rPr>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Pr>
          <w:b/>
          <w:sz w:val="20"/>
        </w:rPr>
        <w:t>(40 CFR 64.9(a)(2)(i))</w:t>
      </w:r>
    </w:p>
    <w:p w14:paraId="5A30E58D" w14:textId="77777777" w:rsidR="004B231B" w:rsidRDefault="004B231B" w:rsidP="004B231B">
      <w:pPr>
        <w:pStyle w:val="ListParagraph"/>
        <w:ind w:left="0"/>
        <w:rPr>
          <w:sz w:val="20"/>
        </w:rPr>
      </w:pPr>
    </w:p>
    <w:p w14:paraId="20E33F78" w14:textId="77777777" w:rsidR="004B231B" w:rsidRDefault="004B231B" w:rsidP="0095454B">
      <w:pPr>
        <w:numPr>
          <w:ilvl w:val="0"/>
          <w:numId w:val="60"/>
        </w:numPr>
        <w:jc w:val="both"/>
        <w:rPr>
          <w:sz w:val="20"/>
        </w:rPr>
      </w:pPr>
      <w:r>
        <w:rPr>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Pr>
          <w:b/>
          <w:sz w:val="20"/>
        </w:rPr>
        <w:t>(40 CFR 64.9(a)(2)(ii))</w:t>
      </w:r>
    </w:p>
    <w:p w14:paraId="1A65A2DC" w14:textId="77777777" w:rsidR="007E31C9" w:rsidRPr="00E873CB" w:rsidRDefault="007E31C9" w:rsidP="007E31C9">
      <w:pPr>
        <w:jc w:val="both"/>
        <w:rPr>
          <w:rFonts w:cs="Arial"/>
          <w:sz w:val="20"/>
        </w:rPr>
      </w:pPr>
    </w:p>
    <w:p w14:paraId="482595E2" w14:textId="77777777" w:rsidR="007E31C9" w:rsidRPr="00FE0AD0" w:rsidRDefault="007E31C9" w:rsidP="007E31C9">
      <w:pPr>
        <w:jc w:val="both"/>
        <w:rPr>
          <w:rFonts w:cs="Arial"/>
          <w:b/>
          <w:sz w:val="20"/>
        </w:rPr>
      </w:pPr>
      <w:r w:rsidRPr="00FE0AD0">
        <w:rPr>
          <w:rFonts w:cs="Arial"/>
          <w:b/>
          <w:sz w:val="20"/>
        </w:rPr>
        <w:t>See Appendix 8</w:t>
      </w:r>
    </w:p>
    <w:p w14:paraId="4D69FEFC" w14:textId="36242B7A" w:rsidR="002B40C6" w:rsidRDefault="002B40C6">
      <w:pPr>
        <w:rPr>
          <w:rFonts w:cs="Arial"/>
          <w:sz w:val="20"/>
        </w:rPr>
      </w:pPr>
      <w:r>
        <w:rPr>
          <w:rFonts w:cs="Arial"/>
          <w:sz w:val="20"/>
        </w:rPr>
        <w:br w:type="page"/>
      </w:r>
    </w:p>
    <w:p w14:paraId="786397E7" w14:textId="77777777" w:rsidR="007E31C9" w:rsidRDefault="007E31C9" w:rsidP="007E31C9">
      <w:pPr>
        <w:jc w:val="both"/>
      </w:pPr>
      <w:r>
        <w:rPr>
          <w:b/>
        </w:rPr>
        <w:lastRenderedPageBreak/>
        <w:t xml:space="preserve">VIII.  </w:t>
      </w:r>
      <w:r>
        <w:rPr>
          <w:b/>
          <w:u w:val="single"/>
        </w:rPr>
        <w:t>STACK/VENT RESTRICTION(S)</w:t>
      </w:r>
    </w:p>
    <w:p w14:paraId="1FC77334" w14:textId="77777777" w:rsidR="007E31C9" w:rsidRDefault="007E31C9" w:rsidP="007E31C9">
      <w:pPr>
        <w:jc w:val="both"/>
        <w:rPr>
          <w:sz w:val="20"/>
        </w:rPr>
      </w:pPr>
    </w:p>
    <w:p w14:paraId="419B5627" w14:textId="77777777" w:rsidR="007E31C9" w:rsidRPr="00FE0AD0" w:rsidRDefault="007E31C9" w:rsidP="007E31C9">
      <w:pPr>
        <w:jc w:val="both"/>
        <w:rPr>
          <w:sz w:val="20"/>
        </w:rPr>
      </w:pPr>
      <w:r w:rsidRPr="00FE0AD0">
        <w:rPr>
          <w:sz w:val="20"/>
        </w:rPr>
        <w:t>The exhaust gases from the stacks listed in the table below shall be discharged unobstructed vertically upwards to the ambient air unless otherwise noted:</w:t>
      </w:r>
    </w:p>
    <w:p w14:paraId="7F44DBD9" w14:textId="77777777" w:rsidR="007E31C9" w:rsidRDefault="007E31C9" w:rsidP="007E31C9">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047"/>
        <w:gridCol w:w="1890"/>
        <w:gridCol w:w="2813"/>
      </w:tblGrid>
      <w:tr w:rsidR="007E31C9" w14:paraId="4C9BC9E7" w14:textId="77777777" w:rsidTr="004B231B">
        <w:trPr>
          <w:cantSplit/>
          <w:tblHeader/>
        </w:trPr>
        <w:tc>
          <w:tcPr>
            <w:tcW w:w="3510" w:type="dxa"/>
            <w:tcBorders>
              <w:bottom w:val="single" w:sz="4" w:space="0" w:color="auto"/>
            </w:tcBorders>
          </w:tcPr>
          <w:p w14:paraId="0FB31131" w14:textId="77777777" w:rsidR="007E31C9" w:rsidRPr="00BD3DE3" w:rsidRDefault="007E31C9" w:rsidP="007E31C9">
            <w:pPr>
              <w:jc w:val="center"/>
              <w:rPr>
                <w:b/>
                <w:sz w:val="20"/>
              </w:rPr>
            </w:pPr>
            <w:r w:rsidRPr="00BD3DE3">
              <w:rPr>
                <w:b/>
                <w:sz w:val="20"/>
              </w:rPr>
              <w:t>Stack &amp; Vent ID</w:t>
            </w:r>
          </w:p>
        </w:tc>
        <w:tc>
          <w:tcPr>
            <w:tcW w:w="2047" w:type="dxa"/>
            <w:tcBorders>
              <w:bottom w:val="single" w:sz="4" w:space="0" w:color="auto"/>
            </w:tcBorders>
          </w:tcPr>
          <w:p w14:paraId="63A733EE" w14:textId="77777777" w:rsidR="007E31C9" w:rsidRPr="00BD3DE3" w:rsidRDefault="007E31C9" w:rsidP="007E31C9">
            <w:pPr>
              <w:jc w:val="center"/>
              <w:rPr>
                <w:b/>
                <w:sz w:val="20"/>
              </w:rPr>
            </w:pPr>
            <w:r w:rsidRPr="00BD3DE3">
              <w:rPr>
                <w:b/>
                <w:sz w:val="20"/>
              </w:rPr>
              <w:t xml:space="preserve">Maximum </w:t>
            </w:r>
            <w:r>
              <w:rPr>
                <w:b/>
                <w:sz w:val="20"/>
              </w:rPr>
              <w:t>Exhaust Diameter / Dimensions</w:t>
            </w:r>
          </w:p>
          <w:p w14:paraId="208014F8" w14:textId="77777777" w:rsidR="007E31C9" w:rsidRPr="00BD3DE3" w:rsidRDefault="007E31C9" w:rsidP="007E31C9">
            <w:pPr>
              <w:jc w:val="center"/>
              <w:rPr>
                <w:b/>
                <w:sz w:val="20"/>
              </w:rPr>
            </w:pPr>
            <w:r w:rsidRPr="00BD3DE3">
              <w:rPr>
                <w:b/>
                <w:sz w:val="20"/>
              </w:rPr>
              <w:t>(</w:t>
            </w:r>
            <w:r>
              <w:rPr>
                <w:b/>
                <w:sz w:val="20"/>
              </w:rPr>
              <w:t>i</w:t>
            </w:r>
            <w:r w:rsidRPr="00BD3DE3">
              <w:rPr>
                <w:b/>
                <w:sz w:val="20"/>
              </w:rPr>
              <w:t>nches)</w:t>
            </w:r>
          </w:p>
        </w:tc>
        <w:tc>
          <w:tcPr>
            <w:tcW w:w="1890" w:type="dxa"/>
            <w:tcBorders>
              <w:bottom w:val="single" w:sz="4" w:space="0" w:color="auto"/>
            </w:tcBorders>
          </w:tcPr>
          <w:p w14:paraId="6CB129F6" w14:textId="77777777" w:rsidR="007E31C9" w:rsidRPr="00BD3DE3" w:rsidRDefault="007E31C9" w:rsidP="007E31C9">
            <w:pPr>
              <w:jc w:val="center"/>
              <w:rPr>
                <w:b/>
                <w:sz w:val="20"/>
              </w:rPr>
            </w:pPr>
            <w:r w:rsidRPr="00BD3DE3">
              <w:rPr>
                <w:b/>
                <w:sz w:val="20"/>
              </w:rPr>
              <w:t>M</w:t>
            </w:r>
            <w:r>
              <w:rPr>
                <w:b/>
                <w:sz w:val="20"/>
              </w:rPr>
              <w:t>inimum Height Above Ground</w:t>
            </w:r>
          </w:p>
          <w:p w14:paraId="63A3A139" w14:textId="77777777" w:rsidR="007E31C9" w:rsidRPr="00BD3DE3" w:rsidRDefault="007E31C9" w:rsidP="007E31C9">
            <w:pPr>
              <w:jc w:val="center"/>
              <w:rPr>
                <w:b/>
                <w:sz w:val="20"/>
              </w:rPr>
            </w:pPr>
            <w:r w:rsidRPr="00BD3DE3">
              <w:rPr>
                <w:b/>
                <w:sz w:val="20"/>
              </w:rPr>
              <w:t>(feet)</w:t>
            </w:r>
          </w:p>
        </w:tc>
        <w:tc>
          <w:tcPr>
            <w:tcW w:w="2813" w:type="dxa"/>
            <w:tcBorders>
              <w:bottom w:val="single" w:sz="4" w:space="0" w:color="auto"/>
            </w:tcBorders>
          </w:tcPr>
          <w:p w14:paraId="176D066A" w14:textId="77777777" w:rsidR="007E31C9" w:rsidRPr="00BD3DE3" w:rsidRDefault="007E31C9" w:rsidP="007E31C9">
            <w:pPr>
              <w:jc w:val="center"/>
              <w:rPr>
                <w:b/>
                <w:sz w:val="20"/>
              </w:rPr>
            </w:pPr>
            <w:r w:rsidRPr="00BD3DE3">
              <w:rPr>
                <w:b/>
                <w:sz w:val="20"/>
              </w:rPr>
              <w:t>Underlying Applicable Requirements</w:t>
            </w:r>
          </w:p>
        </w:tc>
      </w:tr>
      <w:tr w:rsidR="004B231B" w14:paraId="58C82F8C" w14:textId="77777777" w:rsidTr="004B231B">
        <w:tblPrEx>
          <w:tblLook w:val="04A0" w:firstRow="1" w:lastRow="0" w:firstColumn="1" w:lastColumn="0" w:noHBand="0" w:noVBand="1"/>
        </w:tblPrEx>
        <w:trPr>
          <w:cantSplit/>
        </w:trPr>
        <w:tc>
          <w:tcPr>
            <w:tcW w:w="3510" w:type="dxa"/>
            <w:tcBorders>
              <w:top w:val="single" w:sz="4" w:space="0" w:color="auto"/>
              <w:left w:val="single" w:sz="4" w:space="0" w:color="auto"/>
              <w:bottom w:val="single" w:sz="4" w:space="0" w:color="auto"/>
              <w:right w:val="single" w:sz="4" w:space="0" w:color="auto"/>
            </w:tcBorders>
            <w:vAlign w:val="center"/>
            <w:hideMark/>
          </w:tcPr>
          <w:p w14:paraId="02C72A27" w14:textId="77777777" w:rsidR="004B231B" w:rsidRDefault="004B231B" w:rsidP="0095454B">
            <w:pPr>
              <w:numPr>
                <w:ilvl w:val="0"/>
                <w:numId w:val="61"/>
              </w:numPr>
              <w:rPr>
                <w:sz w:val="20"/>
              </w:rPr>
            </w:pPr>
            <w:r>
              <w:rPr>
                <w:sz w:val="20"/>
              </w:rPr>
              <w:t>SV001</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DA8D942" w14:textId="77777777" w:rsidR="004B231B" w:rsidRDefault="004B231B">
            <w:pPr>
              <w:jc w:val="center"/>
              <w:rPr>
                <w:rFonts w:cs="Arial"/>
                <w:sz w:val="20"/>
              </w:rPr>
            </w:pPr>
            <w:r>
              <w:rPr>
                <w:sz w:val="20"/>
              </w:rPr>
              <w:t>45</w:t>
            </w:r>
            <w:r>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1A39092" w14:textId="77777777" w:rsidR="004B231B" w:rsidRDefault="004B231B">
            <w:pPr>
              <w:jc w:val="center"/>
              <w:rPr>
                <w:rFonts w:cs="Arial"/>
                <w:sz w:val="20"/>
              </w:rPr>
            </w:pPr>
            <w:r>
              <w:rPr>
                <w:sz w:val="20"/>
              </w:rPr>
              <w:t>35</w:t>
            </w:r>
            <w:r>
              <w:rPr>
                <w:rFonts w:cs="Arial"/>
                <w:sz w:val="20"/>
                <w:vertAlign w:val="superscript"/>
              </w:rPr>
              <w:t>2</w:t>
            </w:r>
          </w:p>
        </w:tc>
        <w:tc>
          <w:tcPr>
            <w:tcW w:w="2813" w:type="dxa"/>
            <w:tcBorders>
              <w:top w:val="single" w:sz="4" w:space="0" w:color="auto"/>
              <w:left w:val="single" w:sz="4" w:space="0" w:color="auto"/>
              <w:bottom w:val="single" w:sz="4" w:space="0" w:color="auto"/>
              <w:right w:val="single" w:sz="4" w:space="0" w:color="auto"/>
            </w:tcBorders>
            <w:vAlign w:val="center"/>
            <w:hideMark/>
          </w:tcPr>
          <w:p w14:paraId="3AEE087B" w14:textId="77777777" w:rsidR="004B231B" w:rsidRDefault="004B231B">
            <w:pPr>
              <w:jc w:val="center"/>
              <w:rPr>
                <w:sz w:val="20"/>
              </w:rPr>
            </w:pPr>
            <w:r>
              <w:rPr>
                <w:b/>
                <w:sz w:val="20"/>
              </w:rPr>
              <w:t>R 336.1331(1)(c)</w:t>
            </w:r>
          </w:p>
        </w:tc>
      </w:tr>
    </w:tbl>
    <w:p w14:paraId="7E277816" w14:textId="77777777" w:rsidR="004C3802" w:rsidRPr="002B40C6" w:rsidRDefault="004C3802" w:rsidP="007E31C9">
      <w:pPr>
        <w:jc w:val="both"/>
        <w:rPr>
          <w:bCs/>
          <w:sz w:val="20"/>
          <w:szCs w:val="18"/>
        </w:rPr>
      </w:pPr>
    </w:p>
    <w:p w14:paraId="1048098E" w14:textId="1DF29414" w:rsidR="007E31C9" w:rsidRDefault="007E31C9" w:rsidP="007E31C9">
      <w:pPr>
        <w:jc w:val="both"/>
      </w:pPr>
      <w:r>
        <w:rPr>
          <w:b/>
        </w:rPr>
        <w:t xml:space="preserve">IX.  </w:t>
      </w:r>
      <w:r>
        <w:rPr>
          <w:b/>
          <w:u w:val="single"/>
        </w:rPr>
        <w:t>OTHER REQUIREMENT(S)</w:t>
      </w:r>
    </w:p>
    <w:p w14:paraId="36A347B5" w14:textId="77777777" w:rsidR="007E31C9" w:rsidRPr="00FE0AD0" w:rsidRDefault="007E31C9" w:rsidP="007E31C9">
      <w:pPr>
        <w:jc w:val="both"/>
        <w:rPr>
          <w:sz w:val="20"/>
        </w:rPr>
      </w:pPr>
    </w:p>
    <w:p w14:paraId="1288D420" w14:textId="77777777" w:rsidR="00873242" w:rsidRDefault="00873242" w:rsidP="0095454B">
      <w:pPr>
        <w:numPr>
          <w:ilvl w:val="0"/>
          <w:numId w:val="62"/>
        </w:numPr>
        <w:jc w:val="both"/>
        <w:rPr>
          <w:sz w:val="20"/>
        </w:rPr>
      </w:pPr>
      <w:r>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Pr>
          <w:b/>
          <w:sz w:val="20"/>
        </w:rPr>
        <w:t>(40 CFR 64.7(e))</w:t>
      </w:r>
    </w:p>
    <w:p w14:paraId="263E813B" w14:textId="77777777" w:rsidR="00873242" w:rsidRDefault="00873242" w:rsidP="00873242">
      <w:pPr>
        <w:jc w:val="both"/>
        <w:rPr>
          <w:sz w:val="20"/>
        </w:rPr>
      </w:pPr>
    </w:p>
    <w:p w14:paraId="46F0715A" w14:textId="77777777" w:rsidR="00873242" w:rsidRDefault="00873242" w:rsidP="0095454B">
      <w:pPr>
        <w:numPr>
          <w:ilvl w:val="0"/>
          <w:numId w:val="62"/>
        </w:numPr>
        <w:jc w:val="both"/>
        <w:rPr>
          <w:b/>
          <w:sz w:val="20"/>
        </w:rPr>
      </w:pPr>
      <w:r>
        <w:rPr>
          <w:sz w:val="20"/>
        </w:rPr>
        <w:t xml:space="preserve">The permittee shall comply with all requirements of 40 CFR Part 64.  </w:t>
      </w:r>
      <w:r>
        <w:rPr>
          <w:b/>
          <w:sz w:val="20"/>
        </w:rPr>
        <w:t>(40 CFR Part 64)</w:t>
      </w:r>
    </w:p>
    <w:p w14:paraId="4E4BDA49" w14:textId="77777777" w:rsidR="007E31C9" w:rsidRDefault="007E31C9" w:rsidP="007E31C9">
      <w:pPr>
        <w:jc w:val="both"/>
        <w:rPr>
          <w:sz w:val="20"/>
        </w:rPr>
      </w:pPr>
    </w:p>
    <w:p w14:paraId="4F01F098" w14:textId="77777777" w:rsidR="007E31C9" w:rsidRPr="00FE0AD0" w:rsidRDefault="007E31C9" w:rsidP="007E31C9">
      <w:pPr>
        <w:jc w:val="both"/>
        <w:rPr>
          <w:sz w:val="20"/>
        </w:rPr>
      </w:pPr>
    </w:p>
    <w:p w14:paraId="1877DB67" w14:textId="77777777" w:rsidR="007E31C9" w:rsidRPr="00B90185" w:rsidRDefault="007E31C9" w:rsidP="007E31C9">
      <w:pPr>
        <w:jc w:val="both"/>
        <w:rPr>
          <w:b/>
          <w:sz w:val="20"/>
        </w:rPr>
      </w:pPr>
      <w:r w:rsidRPr="00B90185">
        <w:rPr>
          <w:b/>
          <w:sz w:val="20"/>
          <w:u w:val="single"/>
        </w:rPr>
        <w:t>Footnotes</w:t>
      </w:r>
      <w:r w:rsidRPr="00B90185">
        <w:rPr>
          <w:b/>
          <w:sz w:val="20"/>
        </w:rPr>
        <w:t>:</w:t>
      </w:r>
    </w:p>
    <w:p w14:paraId="4928AC46" w14:textId="77777777" w:rsidR="007E31C9" w:rsidRPr="001E3851" w:rsidRDefault="007E31C9" w:rsidP="007E31C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865D990" w14:textId="4D4920DA" w:rsidR="00915C03" w:rsidRDefault="007E31C9" w:rsidP="007E31C9">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97E19B0" w14:textId="77777777" w:rsidR="00915C03" w:rsidRDefault="00915C03">
      <w:pPr>
        <w:rPr>
          <w:sz w:val="20"/>
        </w:rPr>
      </w:pPr>
      <w:r>
        <w:rPr>
          <w:sz w:val="20"/>
        </w:rPr>
        <w:br w:type="page"/>
      </w:r>
    </w:p>
    <w:p w14:paraId="1EED5C79" w14:textId="64468CC6" w:rsidR="006504BB" w:rsidRPr="00C43734" w:rsidRDefault="006504BB" w:rsidP="007A58F5">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3" w:name="_Toc65052122"/>
      <w:r w:rsidRPr="004B6893">
        <w:rPr>
          <w:bCs/>
          <w:szCs w:val="28"/>
        </w:rPr>
        <w:lastRenderedPageBreak/>
        <w:t>EUMELTING</w:t>
      </w:r>
      <w:bookmarkEnd w:id="83"/>
    </w:p>
    <w:p w14:paraId="13014D6D" w14:textId="77777777" w:rsidR="006504BB" w:rsidRPr="00EE02F9" w:rsidRDefault="006504BB" w:rsidP="007A58F5">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7412B91" w14:textId="77777777" w:rsidR="00915C03" w:rsidRPr="0019740E" w:rsidRDefault="00915C03" w:rsidP="007A58F5">
      <w:pPr>
        <w:rPr>
          <w:sz w:val="20"/>
        </w:rPr>
      </w:pPr>
    </w:p>
    <w:p w14:paraId="17F30E89" w14:textId="77777777" w:rsidR="006504BB" w:rsidRDefault="006504BB" w:rsidP="007A58F5">
      <w:pPr>
        <w:jc w:val="both"/>
        <w:rPr>
          <w:b/>
          <w:u w:val="single"/>
        </w:rPr>
      </w:pPr>
      <w:r>
        <w:rPr>
          <w:b/>
          <w:u w:val="single"/>
        </w:rPr>
        <w:t>DESCRIPTION</w:t>
      </w:r>
    </w:p>
    <w:p w14:paraId="62815B35" w14:textId="77777777" w:rsidR="006504BB" w:rsidRDefault="006504BB" w:rsidP="007A58F5">
      <w:pPr>
        <w:jc w:val="both"/>
        <w:rPr>
          <w:sz w:val="20"/>
        </w:rPr>
      </w:pPr>
    </w:p>
    <w:p w14:paraId="54A919DA" w14:textId="0FAFF2D6" w:rsidR="0055556E" w:rsidRPr="00915C03" w:rsidRDefault="0055556E" w:rsidP="00CB7C8E">
      <w:pPr>
        <w:snapToGrid w:val="0"/>
        <w:jc w:val="both"/>
        <w:rPr>
          <w:sz w:val="20"/>
        </w:rPr>
      </w:pPr>
      <w:r>
        <w:rPr>
          <w:rFonts w:cs="Arial"/>
          <w:sz w:val="20"/>
        </w:rPr>
        <w:t>Metal Melting System consisting of an 84 inch water wall cupola with recuperative hot blast.  The system includes three electric holding furnaces, a 5-ton desulfurization ladle and four tundish ladles.  Also includes the cupola charging system.</w:t>
      </w:r>
      <w:r w:rsidR="002B40C6">
        <w:rPr>
          <w:rFonts w:cs="Arial"/>
          <w:sz w:val="20"/>
        </w:rPr>
        <w:t xml:space="preserve">  </w:t>
      </w:r>
      <w:r w:rsidR="002B40C6" w:rsidRPr="002B40C6">
        <w:rPr>
          <w:rFonts w:cs="Arial"/>
          <w:color w:val="000000"/>
          <w:sz w:val="20"/>
          <w:szCs w:val="24"/>
        </w:rPr>
        <w:t>EUMELTING</w:t>
      </w:r>
      <w:r w:rsidR="002B40C6" w:rsidRPr="002B40C6">
        <w:rPr>
          <w:rFonts w:cs="Arial"/>
          <w:color w:val="000000"/>
          <w:spacing w:val="-12"/>
          <w:sz w:val="20"/>
          <w:szCs w:val="24"/>
        </w:rPr>
        <w:t xml:space="preserve"> </w:t>
      </w:r>
      <w:r w:rsidR="002B40C6" w:rsidRPr="002B40C6">
        <w:rPr>
          <w:rFonts w:cs="Arial"/>
          <w:color w:val="000000"/>
          <w:sz w:val="20"/>
          <w:szCs w:val="24"/>
        </w:rPr>
        <w:t>has</w:t>
      </w:r>
      <w:r w:rsidR="002B40C6">
        <w:rPr>
          <w:rFonts w:cs="Arial"/>
          <w:color w:val="000000"/>
          <w:sz w:val="20"/>
          <w:szCs w:val="24"/>
        </w:rPr>
        <w:t xml:space="preserve"> </w:t>
      </w:r>
      <w:r w:rsidR="002B40C6" w:rsidRPr="002B40C6">
        <w:rPr>
          <w:rFonts w:cs="Arial"/>
          <w:color w:val="000000"/>
          <w:sz w:val="20"/>
          <w:szCs w:val="24"/>
        </w:rPr>
        <w:t>applicable SSM, CAM, O&amp;M, and MAP plans.</w:t>
      </w:r>
    </w:p>
    <w:p w14:paraId="49EEDDCC" w14:textId="77777777" w:rsidR="006504BB" w:rsidRPr="0019740E" w:rsidRDefault="006504BB" w:rsidP="007A58F5">
      <w:pPr>
        <w:jc w:val="both"/>
        <w:rPr>
          <w:sz w:val="20"/>
        </w:rPr>
      </w:pPr>
    </w:p>
    <w:p w14:paraId="6BBFB4CC" w14:textId="23BDFCE9" w:rsidR="006504BB" w:rsidRPr="002D2E55" w:rsidRDefault="006504BB" w:rsidP="007A58F5">
      <w:pPr>
        <w:jc w:val="both"/>
        <w:rPr>
          <w:sz w:val="20"/>
        </w:rPr>
      </w:pPr>
      <w:r w:rsidRPr="00FE0AD0">
        <w:rPr>
          <w:b/>
          <w:sz w:val="20"/>
        </w:rPr>
        <w:t>Flexible Group ID</w:t>
      </w:r>
      <w:r>
        <w:rPr>
          <w:b/>
          <w:sz w:val="20"/>
        </w:rPr>
        <w:t>:</w:t>
      </w:r>
      <w:r>
        <w:rPr>
          <w:sz w:val="20"/>
        </w:rPr>
        <w:t xml:space="preserve"> </w:t>
      </w:r>
      <w:r w:rsidR="0055556E">
        <w:rPr>
          <w:rFonts w:cs="Arial"/>
          <w:sz w:val="20"/>
        </w:rPr>
        <w:t>FGMACT-EEEEE</w:t>
      </w:r>
    </w:p>
    <w:p w14:paraId="3487E035" w14:textId="77777777" w:rsidR="006504BB" w:rsidRPr="0019740E" w:rsidRDefault="006504BB" w:rsidP="007A58F5">
      <w:pPr>
        <w:tabs>
          <w:tab w:val="left" w:pos="6328"/>
        </w:tabs>
        <w:jc w:val="both"/>
        <w:rPr>
          <w:sz w:val="20"/>
        </w:rPr>
      </w:pPr>
    </w:p>
    <w:p w14:paraId="5BB132E2" w14:textId="77777777" w:rsidR="006504BB" w:rsidRDefault="006504BB" w:rsidP="007A58F5">
      <w:pPr>
        <w:jc w:val="both"/>
        <w:rPr>
          <w:b/>
          <w:u w:val="single"/>
        </w:rPr>
      </w:pPr>
      <w:r>
        <w:rPr>
          <w:b/>
          <w:u w:val="single"/>
        </w:rPr>
        <w:t>POLLUTION CONTROL EQUIPMENT</w:t>
      </w:r>
    </w:p>
    <w:p w14:paraId="37F9FBF1" w14:textId="77777777" w:rsidR="006504BB" w:rsidRPr="00915C03" w:rsidRDefault="006504BB" w:rsidP="007A58F5">
      <w:pPr>
        <w:jc w:val="both"/>
        <w:rPr>
          <w:sz w:val="20"/>
        </w:rPr>
      </w:pPr>
    </w:p>
    <w:p w14:paraId="27657311" w14:textId="72DC7681" w:rsidR="002B40C6" w:rsidRDefault="0055556E" w:rsidP="0055556E">
      <w:pPr>
        <w:jc w:val="both"/>
        <w:rPr>
          <w:sz w:val="20"/>
        </w:rPr>
      </w:pPr>
      <w:r>
        <w:rPr>
          <w:sz w:val="20"/>
        </w:rPr>
        <w:t>Cupola</w:t>
      </w:r>
      <w:r w:rsidR="002B40C6">
        <w:rPr>
          <w:sz w:val="20"/>
        </w:rPr>
        <w:t>:</w:t>
      </w:r>
      <w:r>
        <w:rPr>
          <w:sz w:val="20"/>
        </w:rPr>
        <w:t xml:space="preserve"> Afterburner, Venturi Scrubber,</w:t>
      </w:r>
      <w:r w:rsidR="002B40C6">
        <w:rPr>
          <w:sz w:val="20"/>
        </w:rPr>
        <w:t xml:space="preserve"> and a</w:t>
      </w:r>
      <w:r>
        <w:rPr>
          <w:sz w:val="20"/>
        </w:rPr>
        <w:t xml:space="preserve"> Demister</w:t>
      </w:r>
      <w:r w:rsidR="002B40C6">
        <w:rPr>
          <w:sz w:val="20"/>
        </w:rPr>
        <w:t>.</w:t>
      </w:r>
    </w:p>
    <w:p w14:paraId="46F7DDA1" w14:textId="2DE24ABC" w:rsidR="0055556E" w:rsidRPr="002B40C6" w:rsidRDefault="009F5C0C" w:rsidP="0055556E">
      <w:pPr>
        <w:jc w:val="both"/>
        <w:rPr>
          <w:i/>
          <w:sz w:val="20"/>
        </w:rPr>
      </w:pPr>
      <w:r w:rsidRPr="006452A5">
        <w:rPr>
          <w:sz w:val="20"/>
        </w:rPr>
        <w:t>Desulfurization</w:t>
      </w:r>
      <w:r w:rsidR="002B40C6">
        <w:rPr>
          <w:sz w:val="20"/>
        </w:rPr>
        <w:t xml:space="preserve"> ladle:</w:t>
      </w:r>
      <w:r w:rsidRPr="006452A5">
        <w:rPr>
          <w:sz w:val="20"/>
        </w:rPr>
        <w:t xml:space="preserve"> </w:t>
      </w:r>
      <w:r w:rsidR="002B40C6">
        <w:rPr>
          <w:sz w:val="20"/>
        </w:rPr>
        <w:t xml:space="preserve"> B</w:t>
      </w:r>
      <w:r w:rsidRPr="006452A5">
        <w:rPr>
          <w:sz w:val="20"/>
        </w:rPr>
        <w:t>aghouse</w:t>
      </w:r>
      <w:r w:rsidR="002B40C6">
        <w:rPr>
          <w:sz w:val="20"/>
        </w:rPr>
        <w:t>.</w:t>
      </w:r>
    </w:p>
    <w:p w14:paraId="06166829" w14:textId="77777777" w:rsidR="006504BB" w:rsidRPr="00906ACF" w:rsidRDefault="006504BB" w:rsidP="007A58F5">
      <w:pPr>
        <w:jc w:val="both"/>
        <w:rPr>
          <w:sz w:val="20"/>
        </w:rPr>
      </w:pPr>
    </w:p>
    <w:p w14:paraId="24A6A3AB" w14:textId="77777777" w:rsidR="006504BB" w:rsidRPr="00F01FE1" w:rsidRDefault="006504BB" w:rsidP="007A58F5">
      <w:pPr>
        <w:jc w:val="both"/>
        <w:rPr>
          <w:b/>
          <w:sz w:val="20"/>
          <w:u w:val="single"/>
        </w:rPr>
      </w:pPr>
      <w:r>
        <w:rPr>
          <w:b/>
        </w:rPr>
        <w:t xml:space="preserve">I.  </w:t>
      </w:r>
      <w:r>
        <w:rPr>
          <w:b/>
          <w:u w:val="single"/>
        </w:rPr>
        <w:t>EMISSION LIMIT(S)</w:t>
      </w:r>
    </w:p>
    <w:p w14:paraId="27E1A87F" w14:textId="77777777" w:rsidR="006504BB" w:rsidRDefault="006504BB" w:rsidP="007A58F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1890"/>
        <w:gridCol w:w="2430"/>
        <w:gridCol w:w="1440"/>
        <w:gridCol w:w="1170"/>
        <w:gridCol w:w="1900"/>
      </w:tblGrid>
      <w:tr w:rsidR="0055556E" w14:paraId="6BF267F3" w14:textId="77777777" w:rsidTr="002B40C6">
        <w:trPr>
          <w:cantSplit/>
          <w:tblHeader/>
        </w:trPr>
        <w:tc>
          <w:tcPr>
            <w:tcW w:w="1430" w:type="dxa"/>
            <w:tcBorders>
              <w:top w:val="single" w:sz="4" w:space="0" w:color="auto"/>
              <w:left w:val="single" w:sz="4" w:space="0" w:color="auto"/>
              <w:bottom w:val="single" w:sz="4" w:space="0" w:color="auto"/>
              <w:right w:val="single" w:sz="4" w:space="0" w:color="auto"/>
            </w:tcBorders>
            <w:hideMark/>
          </w:tcPr>
          <w:p w14:paraId="63CA507A" w14:textId="77777777" w:rsidR="0055556E" w:rsidRDefault="0055556E" w:rsidP="002B40C6">
            <w:pPr>
              <w:jc w:val="center"/>
              <w:rPr>
                <w:b/>
                <w:sz w:val="20"/>
              </w:rPr>
            </w:pPr>
            <w:r>
              <w:rPr>
                <w:b/>
                <w:sz w:val="20"/>
              </w:rPr>
              <w:t>Pollutant</w:t>
            </w:r>
          </w:p>
        </w:tc>
        <w:tc>
          <w:tcPr>
            <w:tcW w:w="1890" w:type="dxa"/>
            <w:tcBorders>
              <w:top w:val="single" w:sz="4" w:space="0" w:color="auto"/>
              <w:left w:val="single" w:sz="4" w:space="0" w:color="auto"/>
              <w:bottom w:val="single" w:sz="4" w:space="0" w:color="auto"/>
              <w:right w:val="single" w:sz="4" w:space="0" w:color="auto"/>
            </w:tcBorders>
            <w:hideMark/>
          </w:tcPr>
          <w:p w14:paraId="637E3F3C" w14:textId="77777777" w:rsidR="0055556E" w:rsidRDefault="0055556E" w:rsidP="002B40C6">
            <w:pPr>
              <w:jc w:val="center"/>
              <w:rPr>
                <w:b/>
                <w:sz w:val="20"/>
              </w:rPr>
            </w:pPr>
            <w:r>
              <w:rPr>
                <w:b/>
                <w:sz w:val="20"/>
              </w:rPr>
              <w:t>Limit</w:t>
            </w:r>
          </w:p>
        </w:tc>
        <w:tc>
          <w:tcPr>
            <w:tcW w:w="2430" w:type="dxa"/>
            <w:tcBorders>
              <w:top w:val="single" w:sz="4" w:space="0" w:color="auto"/>
              <w:left w:val="single" w:sz="4" w:space="0" w:color="auto"/>
              <w:bottom w:val="single" w:sz="4" w:space="0" w:color="auto"/>
              <w:right w:val="single" w:sz="4" w:space="0" w:color="auto"/>
            </w:tcBorders>
            <w:hideMark/>
          </w:tcPr>
          <w:p w14:paraId="7BBB27E0" w14:textId="77777777" w:rsidR="00915C03" w:rsidRDefault="0055556E" w:rsidP="002B40C6">
            <w:pPr>
              <w:jc w:val="center"/>
              <w:rPr>
                <w:b/>
                <w:sz w:val="20"/>
              </w:rPr>
            </w:pPr>
            <w:r>
              <w:rPr>
                <w:b/>
                <w:sz w:val="20"/>
              </w:rPr>
              <w:t>Time Period/</w:t>
            </w:r>
          </w:p>
          <w:p w14:paraId="7D4CB9F5" w14:textId="67E63CF8" w:rsidR="0055556E" w:rsidRDefault="00915C03" w:rsidP="002B40C6">
            <w:pPr>
              <w:jc w:val="center"/>
              <w:rPr>
                <w:b/>
                <w:sz w:val="20"/>
              </w:rPr>
            </w:pPr>
            <w:r>
              <w:rPr>
                <w:b/>
                <w:sz w:val="20"/>
              </w:rPr>
              <w:t>O</w:t>
            </w:r>
            <w:r w:rsidR="0055556E">
              <w:rPr>
                <w:b/>
                <w:sz w:val="20"/>
              </w:rPr>
              <w:t>perating Scenario</w:t>
            </w:r>
          </w:p>
        </w:tc>
        <w:tc>
          <w:tcPr>
            <w:tcW w:w="1440" w:type="dxa"/>
            <w:tcBorders>
              <w:top w:val="single" w:sz="4" w:space="0" w:color="auto"/>
              <w:left w:val="single" w:sz="4" w:space="0" w:color="auto"/>
              <w:bottom w:val="single" w:sz="4" w:space="0" w:color="auto"/>
              <w:right w:val="single" w:sz="4" w:space="0" w:color="auto"/>
            </w:tcBorders>
            <w:hideMark/>
          </w:tcPr>
          <w:p w14:paraId="0386F20E" w14:textId="77777777" w:rsidR="0055556E" w:rsidRDefault="0055556E" w:rsidP="002B40C6">
            <w:pPr>
              <w:jc w:val="center"/>
              <w:rPr>
                <w:b/>
                <w:sz w:val="20"/>
              </w:rPr>
            </w:pPr>
            <w:r>
              <w:rPr>
                <w:b/>
                <w:sz w:val="20"/>
              </w:rPr>
              <w:t>Equipment</w:t>
            </w:r>
          </w:p>
        </w:tc>
        <w:tc>
          <w:tcPr>
            <w:tcW w:w="1170" w:type="dxa"/>
            <w:tcBorders>
              <w:top w:val="single" w:sz="4" w:space="0" w:color="auto"/>
              <w:left w:val="single" w:sz="4" w:space="0" w:color="auto"/>
              <w:bottom w:val="single" w:sz="4" w:space="0" w:color="auto"/>
              <w:right w:val="single" w:sz="4" w:space="0" w:color="auto"/>
            </w:tcBorders>
            <w:hideMark/>
          </w:tcPr>
          <w:p w14:paraId="6B00B4E9" w14:textId="77777777" w:rsidR="0055556E" w:rsidRDefault="0055556E" w:rsidP="002B40C6">
            <w:pPr>
              <w:jc w:val="center"/>
              <w:rPr>
                <w:b/>
                <w:sz w:val="20"/>
              </w:rPr>
            </w:pPr>
            <w:r>
              <w:rPr>
                <w:b/>
                <w:sz w:val="20"/>
              </w:rPr>
              <w:t>Monitoring/</w:t>
            </w:r>
          </w:p>
          <w:p w14:paraId="152946D5" w14:textId="77777777" w:rsidR="0055556E" w:rsidRDefault="0055556E" w:rsidP="002B40C6">
            <w:pPr>
              <w:jc w:val="center"/>
              <w:rPr>
                <w:b/>
                <w:sz w:val="20"/>
              </w:rPr>
            </w:pPr>
            <w:r>
              <w:rPr>
                <w:b/>
                <w:sz w:val="20"/>
              </w:rPr>
              <w:t>Testing Method</w:t>
            </w:r>
          </w:p>
        </w:tc>
        <w:tc>
          <w:tcPr>
            <w:tcW w:w="1900" w:type="dxa"/>
            <w:tcBorders>
              <w:top w:val="single" w:sz="4" w:space="0" w:color="auto"/>
              <w:left w:val="single" w:sz="4" w:space="0" w:color="auto"/>
              <w:bottom w:val="single" w:sz="4" w:space="0" w:color="auto"/>
              <w:right w:val="single" w:sz="4" w:space="0" w:color="auto"/>
            </w:tcBorders>
            <w:hideMark/>
          </w:tcPr>
          <w:p w14:paraId="6B8F1A57" w14:textId="77777777" w:rsidR="0055556E" w:rsidRDefault="0055556E" w:rsidP="002B40C6">
            <w:pPr>
              <w:jc w:val="center"/>
              <w:rPr>
                <w:b/>
                <w:sz w:val="20"/>
              </w:rPr>
            </w:pPr>
            <w:r>
              <w:rPr>
                <w:b/>
                <w:sz w:val="20"/>
              </w:rPr>
              <w:t>Underlying Applicable Requirements</w:t>
            </w:r>
          </w:p>
        </w:tc>
      </w:tr>
      <w:tr w:rsidR="0055556E" w14:paraId="22DEF8FB" w14:textId="77777777" w:rsidTr="00915C03">
        <w:trPr>
          <w:cantSplit/>
        </w:trPr>
        <w:tc>
          <w:tcPr>
            <w:tcW w:w="1430" w:type="dxa"/>
            <w:tcBorders>
              <w:top w:val="single" w:sz="4" w:space="0" w:color="auto"/>
              <w:left w:val="single" w:sz="4" w:space="0" w:color="auto"/>
              <w:bottom w:val="single" w:sz="4" w:space="0" w:color="auto"/>
              <w:right w:val="single" w:sz="4" w:space="0" w:color="auto"/>
            </w:tcBorders>
            <w:hideMark/>
          </w:tcPr>
          <w:p w14:paraId="4D8AC84B" w14:textId="77777777" w:rsidR="0055556E" w:rsidRDefault="0055556E" w:rsidP="00915C03">
            <w:pPr>
              <w:numPr>
                <w:ilvl w:val="0"/>
                <w:numId w:val="63"/>
              </w:numPr>
              <w:rPr>
                <w:sz w:val="20"/>
              </w:rPr>
            </w:pPr>
            <w:r>
              <w:rPr>
                <w:sz w:val="20"/>
              </w:rPr>
              <w:t>PM</w:t>
            </w:r>
          </w:p>
        </w:tc>
        <w:tc>
          <w:tcPr>
            <w:tcW w:w="1890" w:type="dxa"/>
            <w:tcBorders>
              <w:top w:val="single" w:sz="4" w:space="0" w:color="auto"/>
              <w:left w:val="single" w:sz="4" w:space="0" w:color="auto"/>
              <w:bottom w:val="single" w:sz="4" w:space="0" w:color="auto"/>
              <w:right w:val="single" w:sz="4" w:space="0" w:color="auto"/>
            </w:tcBorders>
            <w:hideMark/>
          </w:tcPr>
          <w:p w14:paraId="6032B831" w14:textId="77777777" w:rsidR="0055556E" w:rsidRDefault="0055556E" w:rsidP="00915C03">
            <w:pPr>
              <w:jc w:val="center"/>
              <w:rPr>
                <w:rFonts w:cs="Arial"/>
                <w:sz w:val="20"/>
              </w:rPr>
            </w:pPr>
            <w:r>
              <w:rPr>
                <w:sz w:val="20"/>
              </w:rPr>
              <w:t>18.0 pph</w:t>
            </w:r>
            <w:r>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hideMark/>
          </w:tcPr>
          <w:p w14:paraId="14D10C91" w14:textId="42E6AFEA" w:rsidR="0055556E" w:rsidRDefault="0055556E" w:rsidP="00915C03">
            <w:pPr>
              <w:jc w:val="center"/>
              <w:rPr>
                <w:sz w:val="20"/>
                <w:vertAlign w:val="superscript"/>
              </w:rPr>
            </w:pPr>
            <w:r>
              <w:rPr>
                <w:sz w:val="20"/>
              </w:rPr>
              <w:t>Hourly</w:t>
            </w:r>
          </w:p>
        </w:tc>
        <w:tc>
          <w:tcPr>
            <w:tcW w:w="1440" w:type="dxa"/>
            <w:tcBorders>
              <w:top w:val="single" w:sz="4" w:space="0" w:color="auto"/>
              <w:left w:val="single" w:sz="4" w:space="0" w:color="auto"/>
              <w:bottom w:val="single" w:sz="4" w:space="0" w:color="auto"/>
              <w:right w:val="single" w:sz="4" w:space="0" w:color="auto"/>
            </w:tcBorders>
            <w:hideMark/>
          </w:tcPr>
          <w:p w14:paraId="32DBC535" w14:textId="77777777" w:rsidR="0055556E" w:rsidRDefault="0055556E" w:rsidP="00915C03">
            <w:pPr>
              <w:jc w:val="center"/>
              <w:rPr>
                <w:sz w:val="20"/>
              </w:rPr>
            </w:pPr>
            <w:r>
              <w:rPr>
                <w:sz w:val="20"/>
              </w:rPr>
              <w:t>EUMELTING</w:t>
            </w:r>
          </w:p>
        </w:tc>
        <w:tc>
          <w:tcPr>
            <w:tcW w:w="1170" w:type="dxa"/>
            <w:tcBorders>
              <w:top w:val="single" w:sz="4" w:space="0" w:color="auto"/>
              <w:left w:val="single" w:sz="4" w:space="0" w:color="auto"/>
              <w:bottom w:val="single" w:sz="4" w:space="0" w:color="auto"/>
              <w:right w:val="single" w:sz="4" w:space="0" w:color="auto"/>
            </w:tcBorders>
            <w:hideMark/>
          </w:tcPr>
          <w:p w14:paraId="34295460" w14:textId="77777777" w:rsidR="0055556E" w:rsidRPr="0044543E" w:rsidRDefault="0055556E" w:rsidP="00915C03">
            <w:pPr>
              <w:jc w:val="center"/>
              <w:rPr>
                <w:sz w:val="20"/>
              </w:rPr>
            </w:pPr>
            <w:r w:rsidRPr="0044543E">
              <w:rPr>
                <w:sz w:val="20"/>
              </w:rPr>
              <w:t>SC V.1</w:t>
            </w:r>
          </w:p>
        </w:tc>
        <w:tc>
          <w:tcPr>
            <w:tcW w:w="1900" w:type="dxa"/>
            <w:tcBorders>
              <w:top w:val="single" w:sz="4" w:space="0" w:color="auto"/>
              <w:left w:val="single" w:sz="4" w:space="0" w:color="auto"/>
              <w:bottom w:val="single" w:sz="4" w:space="0" w:color="auto"/>
              <w:right w:val="single" w:sz="4" w:space="0" w:color="auto"/>
            </w:tcBorders>
            <w:hideMark/>
          </w:tcPr>
          <w:p w14:paraId="3096C3B6" w14:textId="77777777" w:rsidR="0055556E" w:rsidRDefault="0055556E" w:rsidP="00915C03">
            <w:pPr>
              <w:jc w:val="center"/>
              <w:rPr>
                <w:sz w:val="20"/>
              </w:rPr>
            </w:pPr>
            <w:r>
              <w:rPr>
                <w:b/>
                <w:sz w:val="20"/>
              </w:rPr>
              <w:t>R 336.1331(1)(c)</w:t>
            </w:r>
          </w:p>
        </w:tc>
      </w:tr>
      <w:tr w:rsidR="0055556E" w14:paraId="29E397A2" w14:textId="77777777" w:rsidTr="00915C03">
        <w:trPr>
          <w:cantSplit/>
        </w:trPr>
        <w:tc>
          <w:tcPr>
            <w:tcW w:w="1430" w:type="dxa"/>
            <w:tcBorders>
              <w:top w:val="single" w:sz="4" w:space="0" w:color="auto"/>
              <w:left w:val="single" w:sz="4" w:space="0" w:color="auto"/>
              <w:bottom w:val="single" w:sz="4" w:space="0" w:color="auto"/>
              <w:right w:val="single" w:sz="4" w:space="0" w:color="auto"/>
            </w:tcBorders>
            <w:hideMark/>
          </w:tcPr>
          <w:p w14:paraId="5F02832F" w14:textId="77777777" w:rsidR="0055556E" w:rsidRDefault="0055556E" w:rsidP="00915C03">
            <w:pPr>
              <w:numPr>
                <w:ilvl w:val="0"/>
                <w:numId w:val="63"/>
              </w:numPr>
              <w:rPr>
                <w:sz w:val="20"/>
              </w:rPr>
            </w:pPr>
            <w:r>
              <w:rPr>
                <w:sz w:val="20"/>
              </w:rPr>
              <w:t>PM</w:t>
            </w:r>
          </w:p>
        </w:tc>
        <w:tc>
          <w:tcPr>
            <w:tcW w:w="1890" w:type="dxa"/>
            <w:tcBorders>
              <w:top w:val="single" w:sz="4" w:space="0" w:color="auto"/>
              <w:left w:val="single" w:sz="4" w:space="0" w:color="auto"/>
              <w:bottom w:val="single" w:sz="4" w:space="0" w:color="auto"/>
              <w:right w:val="single" w:sz="4" w:space="0" w:color="auto"/>
            </w:tcBorders>
            <w:hideMark/>
          </w:tcPr>
          <w:p w14:paraId="7E6F7F48" w14:textId="77777777" w:rsidR="0055556E" w:rsidRDefault="0055556E" w:rsidP="00915C03">
            <w:pPr>
              <w:jc w:val="center"/>
              <w:rPr>
                <w:rFonts w:cs="Arial"/>
                <w:sz w:val="20"/>
              </w:rPr>
            </w:pPr>
            <w:r>
              <w:rPr>
                <w:sz w:val="20"/>
              </w:rPr>
              <w:t>3.17 tons/month</w:t>
            </w:r>
            <w:r>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hideMark/>
          </w:tcPr>
          <w:p w14:paraId="1672EBDD" w14:textId="77777777" w:rsidR="0055556E" w:rsidRDefault="0055556E" w:rsidP="00915C03">
            <w:pPr>
              <w:jc w:val="center"/>
              <w:rPr>
                <w:sz w:val="20"/>
              </w:rPr>
            </w:pPr>
            <w:r>
              <w:rPr>
                <w:sz w:val="20"/>
              </w:rPr>
              <w:t>Monthly Average</w:t>
            </w:r>
          </w:p>
        </w:tc>
        <w:tc>
          <w:tcPr>
            <w:tcW w:w="1440" w:type="dxa"/>
            <w:tcBorders>
              <w:top w:val="single" w:sz="4" w:space="0" w:color="auto"/>
              <w:left w:val="single" w:sz="4" w:space="0" w:color="auto"/>
              <w:bottom w:val="single" w:sz="4" w:space="0" w:color="auto"/>
              <w:right w:val="single" w:sz="4" w:space="0" w:color="auto"/>
            </w:tcBorders>
            <w:hideMark/>
          </w:tcPr>
          <w:p w14:paraId="51CF36C1" w14:textId="77777777" w:rsidR="0055556E" w:rsidRDefault="0055556E" w:rsidP="00915C03">
            <w:pPr>
              <w:jc w:val="center"/>
              <w:rPr>
                <w:sz w:val="20"/>
              </w:rPr>
            </w:pPr>
            <w:r>
              <w:rPr>
                <w:sz w:val="20"/>
              </w:rPr>
              <w:t>EUMELTING</w:t>
            </w:r>
          </w:p>
        </w:tc>
        <w:tc>
          <w:tcPr>
            <w:tcW w:w="1170" w:type="dxa"/>
            <w:tcBorders>
              <w:top w:val="single" w:sz="4" w:space="0" w:color="auto"/>
              <w:left w:val="single" w:sz="4" w:space="0" w:color="auto"/>
              <w:bottom w:val="single" w:sz="4" w:space="0" w:color="auto"/>
              <w:right w:val="single" w:sz="4" w:space="0" w:color="auto"/>
            </w:tcBorders>
            <w:hideMark/>
          </w:tcPr>
          <w:p w14:paraId="1574702B" w14:textId="77777777" w:rsidR="0055556E" w:rsidRPr="0044543E" w:rsidRDefault="0055556E" w:rsidP="00915C03">
            <w:pPr>
              <w:jc w:val="center"/>
              <w:rPr>
                <w:sz w:val="20"/>
              </w:rPr>
            </w:pPr>
            <w:r w:rsidRPr="0044543E">
              <w:rPr>
                <w:sz w:val="20"/>
              </w:rPr>
              <w:t>SC VI.13</w:t>
            </w:r>
          </w:p>
        </w:tc>
        <w:tc>
          <w:tcPr>
            <w:tcW w:w="1900" w:type="dxa"/>
            <w:tcBorders>
              <w:top w:val="single" w:sz="4" w:space="0" w:color="auto"/>
              <w:left w:val="single" w:sz="4" w:space="0" w:color="auto"/>
              <w:bottom w:val="single" w:sz="4" w:space="0" w:color="auto"/>
              <w:right w:val="single" w:sz="4" w:space="0" w:color="auto"/>
            </w:tcBorders>
            <w:hideMark/>
          </w:tcPr>
          <w:p w14:paraId="2EFFE43C" w14:textId="77777777" w:rsidR="0055556E" w:rsidRDefault="0055556E" w:rsidP="00915C03">
            <w:pPr>
              <w:jc w:val="center"/>
              <w:rPr>
                <w:sz w:val="20"/>
              </w:rPr>
            </w:pPr>
            <w:r>
              <w:rPr>
                <w:b/>
                <w:sz w:val="20"/>
              </w:rPr>
              <w:t>R 336.1331(1)(c)</w:t>
            </w:r>
          </w:p>
        </w:tc>
      </w:tr>
      <w:tr w:rsidR="0055556E" w14:paraId="2EBB344F" w14:textId="77777777" w:rsidTr="00915C03">
        <w:trPr>
          <w:cantSplit/>
        </w:trPr>
        <w:tc>
          <w:tcPr>
            <w:tcW w:w="1430" w:type="dxa"/>
            <w:tcBorders>
              <w:top w:val="single" w:sz="4" w:space="0" w:color="auto"/>
              <w:left w:val="single" w:sz="4" w:space="0" w:color="auto"/>
              <w:bottom w:val="single" w:sz="4" w:space="0" w:color="auto"/>
              <w:right w:val="single" w:sz="4" w:space="0" w:color="auto"/>
            </w:tcBorders>
            <w:hideMark/>
          </w:tcPr>
          <w:p w14:paraId="1B3CE06B" w14:textId="77777777" w:rsidR="0055556E" w:rsidRDefault="0055556E" w:rsidP="00915C03">
            <w:pPr>
              <w:numPr>
                <w:ilvl w:val="0"/>
                <w:numId w:val="63"/>
              </w:numPr>
              <w:rPr>
                <w:sz w:val="20"/>
              </w:rPr>
            </w:pPr>
            <w:r>
              <w:rPr>
                <w:sz w:val="20"/>
              </w:rPr>
              <w:t>PM</w:t>
            </w:r>
          </w:p>
        </w:tc>
        <w:tc>
          <w:tcPr>
            <w:tcW w:w="1890" w:type="dxa"/>
            <w:tcBorders>
              <w:top w:val="single" w:sz="4" w:space="0" w:color="auto"/>
              <w:left w:val="single" w:sz="4" w:space="0" w:color="auto"/>
              <w:bottom w:val="single" w:sz="4" w:space="0" w:color="auto"/>
              <w:right w:val="single" w:sz="4" w:space="0" w:color="auto"/>
            </w:tcBorders>
            <w:hideMark/>
          </w:tcPr>
          <w:p w14:paraId="097A360D" w14:textId="419EC7A1" w:rsidR="0055556E" w:rsidRDefault="0055556E" w:rsidP="00915C03">
            <w:pPr>
              <w:jc w:val="center"/>
              <w:rPr>
                <w:rFonts w:cs="Arial"/>
                <w:sz w:val="20"/>
              </w:rPr>
            </w:pPr>
            <w:r>
              <w:rPr>
                <w:sz w:val="20"/>
              </w:rPr>
              <w:t xml:space="preserve">38.0 </w:t>
            </w:r>
            <w:r w:rsidR="00915C03">
              <w:rPr>
                <w:sz w:val="20"/>
              </w:rPr>
              <w:t>tpy</w:t>
            </w:r>
            <w:r>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hideMark/>
          </w:tcPr>
          <w:p w14:paraId="307847A5" w14:textId="77777777" w:rsidR="0055556E" w:rsidRDefault="0055556E" w:rsidP="00915C03">
            <w:pPr>
              <w:jc w:val="center"/>
              <w:rPr>
                <w:sz w:val="20"/>
              </w:rPr>
            </w:pPr>
            <w:r>
              <w:rPr>
                <w:sz w:val="20"/>
              </w:rPr>
              <w:t>12-month rolling time period basis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hideMark/>
          </w:tcPr>
          <w:p w14:paraId="11616441" w14:textId="77777777" w:rsidR="0055556E" w:rsidRDefault="0055556E" w:rsidP="00915C03">
            <w:pPr>
              <w:jc w:val="center"/>
              <w:rPr>
                <w:sz w:val="20"/>
              </w:rPr>
            </w:pPr>
            <w:r>
              <w:rPr>
                <w:sz w:val="20"/>
              </w:rPr>
              <w:t>EUMELTING</w:t>
            </w:r>
          </w:p>
        </w:tc>
        <w:tc>
          <w:tcPr>
            <w:tcW w:w="1170" w:type="dxa"/>
            <w:tcBorders>
              <w:top w:val="single" w:sz="4" w:space="0" w:color="auto"/>
              <w:left w:val="single" w:sz="4" w:space="0" w:color="auto"/>
              <w:bottom w:val="single" w:sz="4" w:space="0" w:color="auto"/>
              <w:right w:val="single" w:sz="4" w:space="0" w:color="auto"/>
            </w:tcBorders>
            <w:hideMark/>
          </w:tcPr>
          <w:p w14:paraId="604FC6E3" w14:textId="77777777" w:rsidR="0055556E" w:rsidRPr="0044543E" w:rsidRDefault="0055556E" w:rsidP="00915C03">
            <w:pPr>
              <w:jc w:val="center"/>
              <w:rPr>
                <w:sz w:val="20"/>
              </w:rPr>
            </w:pPr>
            <w:r w:rsidRPr="0044543E">
              <w:rPr>
                <w:sz w:val="20"/>
              </w:rPr>
              <w:t>SC VI.13</w:t>
            </w:r>
          </w:p>
        </w:tc>
        <w:tc>
          <w:tcPr>
            <w:tcW w:w="1900" w:type="dxa"/>
            <w:tcBorders>
              <w:top w:val="single" w:sz="4" w:space="0" w:color="auto"/>
              <w:left w:val="single" w:sz="4" w:space="0" w:color="auto"/>
              <w:bottom w:val="single" w:sz="4" w:space="0" w:color="auto"/>
              <w:right w:val="single" w:sz="4" w:space="0" w:color="auto"/>
            </w:tcBorders>
            <w:hideMark/>
          </w:tcPr>
          <w:p w14:paraId="6F8DD1EC" w14:textId="77777777" w:rsidR="0055556E" w:rsidRDefault="0055556E" w:rsidP="00915C03">
            <w:pPr>
              <w:jc w:val="center"/>
              <w:rPr>
                <w:sz w:val="20"/>
              </w:rPr>
            </w:pPr>
            <w:r>
              <w:rPr>
                <w:b/>
                <w:sz w:val="20"/>
              </w:rPr>
              <w:t>R 336.1331(1)(c)</w:t>
            </w:r>
          </w:p>
        </w:tc>
      </w:tr>
      <w:tr w:rsidR="0055556E" w14:paraId="52042478" w14:textId="77777777" w:rsidTr="00915C03">
        <w:trPr>
          <w:cantSplit/>
        </w:trPr>
        <w:tc>
          <w:tcPr>
            <w:tcW w:w="1430" w:type="dxa"/>
            <w:tcBorders>
              <w:top w:val="single" w:sz="4" w:space="0" w:color="auto"/>
              <w:left w:val="single" w:sz="4" w:space="0" w:color="auto"/>
              <w:bottom w:val="single" w:sz="4" w:space="0" w:color="auto"/>
              <w:right w:val="single" w:sz="4" w:space="0" w:color="auto"/>
            </w:tcBorders>
            <w:hideMark/>
          </w:tcPr>
          <w:p w14:paraId="5ED291FD" w14:textId="77777777" w:rsidR="0055556E" w:rsidRDefault="0055556E" w:rsidP="00915C03">
            <w:pPr>
              <w:numPr>
                <w:ilvl w:val="0"/>
                <w:numId w:val="63"/>
              </w:numPr>
              <w:rPr>
                <w:sz w:val="20"/>
              </w:rPr>
            </w:pPr>
            <w:r>
              <w:rPr>
                <w:sz w:val="20"/>
              </w:rPr>
              <w:t>PM</w:t>
            </w:r>
          </w:p>
        </w:tc>
        <w:tc>
          <w:tcPr>
            <w:tcW w:w="1890" w:type="dxa"/>
            <w:tcBorders>
              <w:top w:val="single" w:sz="4" w:space="0" w:color="auto"/>
              <w:left w:val="single" w:sz="4" w:space="0" w:color="auto"/>
              <w:bottom w:val="single" w:sz="4" w:space="0" w:color="auto"/>
              <w:right w:val="single" w:sz="4" w:space="0" w:color="auto"/>
            </w:tcBorders>
            <w:hideMark/>
          </w:tcPr>
          <w:p w14:paraId="4F378833" w14:textId="1D9561D4" w:rsidR="0055556E" w:rsidRDefault="0055556E" w:rsidP="00915C03">
            <w:pPr>
              <w:jc w:val="center"/>
              <w:rPr>
                <w:rFonts w:cs="Arial"/>
                <w:sz w:val="20"/>
              </w:rPr>
            </w:pPr>
            <w:r>
              <w:rPr>
                <w:sz w:val="20"/>
              </w:rPr>
              <w:t xml:space="preserve">0.38 </w:t>
            </w:r>
            <w:r w:rsidR="00CF66D6">
              <w:rPr>
                <w:sz w:val="20"/>
              </w:rPr>
              <w:t>pound/ton</w:t>
            </w:r>
            <w:r>
              <w:rPr>
                <w:sz w:val="20"/>
              </w:rPr>
              <w:t xml:space="preserve"> of metal charged </w:t>
            </w:r>
            <w:r>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hideMark/>
          </w:tcPr>
          <w:p w14:paraId="2070FEF2" w14:textId="77777777" w:rsidR="0055556E" w:rsidRDefault="0055556E" w:rsidP="00915C03">
            <w:pPr>
              <w:jc w:val="center"/>
              <w:rPr>
                <w:sz w:val="20"/>
              </w:rPr>
            </w:pPr>
            <w:r>
              <w:rPr>
                <w:sz w:val="20"/>
              </w:rPr>
              <w:t>Daily average</w:t>
            </w:r>
          </w:p>
        </w:tc>
        <w:tc>
          <w:tcPr>
            <w:tcW w:w="1440" w:type="dxa"/>
            <w:tcBorders>
              <w:top w:val="single" w:sz="4" w:space="0" w:color="auto"/>
              <w:left w:val="single" w:sz="4" w:space="0" w:color="auto"/>
              <w:bottom w:val="single" w:sz="4" w:space="0" w:color="auto"/>
              <w:right w:val="single" w:sz="4" w:space="0" w:color="auto"/>
            </w:tcBorders>
            <w:hideMark/>
          </w:tcPr>
          <w:p w14:paraId="29F14B67" w14:textId="77777777" w:rsidR="0055556E" w:rsidRDefault="0055556E" w:rsidP="00915C03">
            <w:pPr>
              <w:jc w:val="center"/>
              <w:rPr>
                <w:sz w:val="20"/>
              </w:rPr>
            </w:pPr>
            <w:r>
              <w:rPr>
                <w:sz w:val="20"/>
              </w:rPr>
              <w:t>EUMELTING</w:t>
            </w:r>
          </w:p>
        </w:tc>
        <w:tc>
          <w:tcPr>
            <w:tcW w:w="1170" w:type="dxa"/>
            <w:tcBorders>
              <w:top w:val="single" w:sz="4" w:space="0" w:color="auto"/>
              <w:left w:val="single" w:sz="4" w:space="0" w:color="auto"/>
              <w:bottom w:val="single" w:sz="4" w:space="0" w:color="auto"/>
              <w:right w:val="single" w:sz="4" w:space="0" w:color="auto"/>
            </w:tcBorders>
            <w:hideMark/>
          </w:tcPr>
          <w:p w14:paraId="28E67ED1" w14:textId="77777777" w:rsidR="0055556E" w:rsidRPr="0044543E" w:rsidRDefault="0055556E" w:rsidP="00915C03">
            <w:pPr>
              <w:jc w:val="center"/>
              <w:rPr>
                <w:sz w:val="20"/>
              </w:rPr>
            </w:pPr>
            <w:r w:rsidRPr="0044543E">
              <w:rPr>
                <w:sz w:val="20"/>
              </w:rPr>
              <w:t>SC VI.13</w:t>
            </w:r>
          </w:p>
        </w:tc>
        <w:tc>
          <w:tcPr>
            <w:tcW w:w="1900" w:type="dxa"/>
            <w:tcBorders>
              <w:top w:val="single" w:sz="4" w:space="0" w:color="auto"/>
              <w:left w:val="single" w:sz="4" w:space="0" w:color="auto"/>
              <w:bottom w:val="single" w:sz="4" w:space="0" w:color="auto"/>
              <w:right w:val="single" w:sz="4" w:space="0" w:color="auto"/>
            </w:tcBorders>
            <w:hideMark/>
          </w:tcPr>
          <w:p w14:paraId="2D9BEDF2" w14:textId="77777777" w:rsidR="0055556E" w:rsidRDefault="0055556E" w:rsidP="00915C03">
            <w:pPr>
              <w:jc w:val="center"/>
              <w:rPr>
                <w:sz w:val="20"/>
              </w:rPr>
            </w:pPr>
            <w:r>
              <w:rPr>
                <w:b/>
                <w:sz w:val="20"/>
              </w:rPr>
              <w:t>R 336.1331(1)(c)</w:t>
            </w:r>
          </w:p>
        </w:tc>
      </w:tr>
      <w:tr w:rsidR="0055556E" w14:paraId="1FBD6901" w14:textId="77777777" w:rsidTr="00915C03">
        <w:trPr>
          <w:cantSplit/>
        </w:trPr>
        <w:tc>
          <w:tcPr>
            <w:tcW w:w="1430" w:type="dxa"/>
            <w:tcBorders>
              <w:top w:val="single" w:sz="4" w:space="0" w:color="auto"/>
              <w:left w:val="single" w:sz="4" w:space="0" w:color="auto"/>
              <w:bottom w:val="single" w:sz="4" w:space="0" w:color="auto"/>
              <w:right w:val="single" w:sz="4" w:space="0" w:color="auto"/>
            </w:tcBorders>
            <w:hideMark/>
          </w:tcPr>
          <w:p w14:paraId="03F7FB58" w14:textId="77777777" w:rsidR="0055556E" w:rsidRDefault="0055556E" w:rsidP="00915C03">
            <w:pPr>
              <w:numPr>
                <w:ilvl w:val="0"/>
                <w:numId w:val="63"/>
              </w:numPr>
              <w:rPr>
                <w:sz w:val="20"/>
              </w:rPr>
            </w:pPr>
            <w:r>
              <w:rPr>
                <w:sz w:val="20"/>
              </w:rPr>
              <w:t>CO</w:t>
            </w:r>
          </w:p>
        </w:tc>
        <w:tc>
          <w:tcPr>
            <w:tcW w:w="1890" w:type="dxa"/>
            <w:tcBorders>
              <w:top w:val="single" w:sz="4" w:space="0" w:color="auto"/>
              <w:left w:val="single" w:sz="4" w:space="0" w:color="auto"/>
              <w:bottom w:val="single" w:sz="4" w:space="0" w:color="auto"/>
              <w:right w:val="single" w:sz="4" w:space="0" w:color="auto"/>
            </w:tcBorders>
            <w:hideMark/>
          </w:tcPr>
          <w:p w14:paraId="5B721A16" w14:textId="3275F318" w:rsidR="0055556E" w:rsidRDefault="0055556E" w:rsidP="00915C03">
            <w:pPr>
              <w:jc w:val="center"/>
              <w:rPr>
                <w:rFonts w:cs="Arial"/>
                <w:sz w:val="20"/>
              </w:rPr>
            </w:pPr>
            <w:r>
              <w:rPr>
                <w:sz w:val="20"/>
              </w:rPr>
              <w:t>375.0 pph</w:t>
            </w:r>
            <w:r>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hideMark/>
          </w:tcPr>
          <w:p w14:paraId="435FA3E5" w14:textId="6B39F658" w:rsidR="0055556E" w:rsidRDefault="0055556E" w:rsidP="00915C03">
            <w:pPr>
              <w:jc w:val="center"/>
              <w:rPr>
                <w:sz w:val="20"/>
              </w:rPr>
            </w:pPr>
            <w:r>
              <w:rPr>
                <w:sz w:val="20"/>
              </w:rPr>
              <w:t>Hourly</w:t>
            </w:r>
          </w:p>
        </w:tc>
        <w:tc>
          <w:tcPr>
            <w:tcW w:w="1440" w:type="dxa"/>
            <w:tcBorders>
              <w:top w:val="single" w:sz="4" w:space="0" w:color="auto"/>
              <w:left w:val="single" w:sz="4" w:space="0" w:color="auto"/>
              <w:bottom w:val="single" w:sz="4" w:space="0" w:color="auto"/>
              <w:right w:val="single" w:sz="4" w:space="0" w:color="auto"/>
            </w:tcBorders>
            <w:hideMark/>
          </w:tcPr>
          <w:p w14:paraId="471F633B" w14:textId="77777777" w:rsidR="0055556E" w:rsidRDefault="0055556E" w:rsidP="00915C03">
            <w:pPr>
              <w:jc w:val="center"/>
              <w:rPr>
                <w:sz w:val="20"/>
              </w:rPr>
            </w:pPr>
            <w:r>
              <w:rPr>
                <w:sz w:val="20"/>
              </w:rPr>
              <w:t>EUMELTING</w:t>
            </w:r>
          </w:p>
        </w:tc>
        <w:tc>
          <w:tcPr>
            <w:tcW w:w="1170" w:type="dxa"/>
            <w:tcBorders>
              <w:top w:val="single" w:sz="4" w:space="0" w:color="auto"/>
              <w:left w:val="single" w:sz="4" w:space="0" w:color="auto"/>
              <w:bottom w:val="single" w:sz="4" w:space="0" w:color="auto"/>
              <w:right w:val="single" w:sz="4" w:space="0" w:color="auto"/>
            </w:tcBorders>
            <w:hideMark/>
          </w:tcPr>
          <w:p w14:paraId="1A2E9C83" w14:textId="77777777" w:rsidR="0055556E" w:rsidRPr="0044543E" w:rsidRDefault="0055556E" w:rsidP="00915C03">
            <w:pPr>
              <w:jc w:val="center"/>
              <w:rPr>
                <w:sz w:val="20"/>
              </w:rPr>
            </w:pPr>
            <w:r w:rsidRPr="0044543E">
              <w:rPr>
                <w:sz w:val="20"/>
              </w:rPr>
              <w:t>SC V.1</w:t>
            </w:r>
          </w:p>
        </w:tc>
        <w:tc>
          <w:tcPr>
            <w:tcW w:w="1900" w:type="dxa"/>
            <w:tcBorders>
              <w:top w:val="single" w:sz="4" w:space="0" w:color="auto"/>
              <w:left w:val="single" w:sz="4" w:space="0" w:color="auto"/>
              <w:bottom w:val="single" w:sz="4" w:space="0" w:color="auto"/>
              <w:right w:val="single" w:sz="4" w:space="0" w:color="auto"/>
            </w:tcBorders>
            <w:hideMark/>
          </w:tcPr>
          <w:p w14:paraId="09370B69" w14:textId="1927CD90" w:rsidR="0055556E" w:rsidRDefault="0055556E" w:rsidP="00915C03">
            <w:pPr>
              <w:jc w:val="center"/>
              <w:rPr>
                <w:sz w:val="20"/>
              </w:rPr>
            </w:pPr>
            <w:r>
              <w:rPr>
                <w:b/>
                <w:sz w:val="20"/>
              </w:rPr>
              <w:t>40 CFR 52.21(c)&amp;(d)</w:t>
            </w:r>
          </w:p>
        </w:tc>
      </w:tr>
      <w:tr w:rsidR="0055556E" w14:paraId="35D1F86B" w14:textId="77777777" w:rsidTr="00915C03">
        <w:trPr>
          <w:cantSplit/>
        </w:trPr>
        <w:tc>
          <w:tcPr>
            <w:tcW w:w="1430" w:type="dxa"/>
            <w:tcBorders>
              <w:top w:val="single" w:sz="4" w:space="0" w:color="auto"/>
              <w:left w:val="single" w:sz="4" w:space="0" w:color="auto"/>
              <w:bottom w:val="single" w:sz="4" w:space="0" w:color="auto"/>
              <w:right w:val="single" w:sz="4" w:space="0" w:color="auto"/>
            </w:tcBorders>
            <w:hideMark/>
          </w:tcPr>
          <w:p w14:paraId="40720522" w14:textId="77777777" w:rsidR="0055556E" w:rsidRDefault="0055556E" w:rsidP="00915C03">
            <w:pPr>
              <w:numPr>
                <w:ilvl w:val="0"/>
                <w:numId w:val="63"/>
              </w:numPr>
              <w:rPr>
                <w:sz w:val="20"/>
              </w:rPr>
            </w:pPr>
            <w:r>
              <w:rPr>
                <w:sz w:val="20"/>
              </w:rPr>
              <w:t>CO</w:t>
            </w:r>
          </w:p>
        </w:tc>
        <w:tc>
          <w:tcPr>
            <w:tcW w:w="1890" w:type="dxa"/>
            <w:tcBorders>
              <w:top w:val="single" w:sz="4" w:space="0" w:color="auto"/>
              <w:left w:val="single" w:sz="4" w:space="0" w:color="auto"/>
              <w:bottom w:val="single" w:sz="4" w:space="0" w:color="auto"/>
              <w:right w:val="single" w:sz="4" w:space="0" w:color="auto"/>
            </w:tcBorders>
            <w:hideMark/>
          </w:tcPr>
          <w:p w14:paraId="713BC4E9" w14:textId="77777777" w:rsidR="0055556E" w:rsidRDefault="0055556E" w:rsidP="00915C03">
            <w:pPr>
              <w:jc w:val="center"/>
              <w:rPr>
                <w:rFonts w:cs="Arial"/>
                <w:sz w:val="20"/>
              </w:rPr>
            </w:pPr>
            <w:r>
              <w:rPr>
                <w:sz w:val="20"/>
              </w:rPr>
              <w:t>66.7 tons/month</w:t>
            </w:r>
            <w:r>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hideMark/>
          </w:tcPr>
          <w:p w14:paraId="1CFE1D80" w14:textId="77777777" w:rsidR="0055556E" w:rsidRDefault="0055556E" w:rsidP="00915C03">
            <w:pPr>
              <w:jc w:val="center"/>
              <w:rPr>
                <w:sz w:val="20"/>
              </w:rPr>
            </w:pPr>
            <w:r>
              <w:rPr>
                <w:sz w:val="20"/>
              </w:rPr>
              <w:t>Monthly Average</w:t>
            </w:r>
          </w:p>
        </w:tc>
        <w:tc>
          <w:tcPr>
            <w:tcW w:w="1440" w:type="dxa"/>
            <w:tcBorders>
              <w:top w:val="single" w:sz="4" w:space="0" w:color="auto"/>
              <w:left w:val="single" w:sz="4" w:space="0" w:color="auto"/>
              <w:bottom w:val="single" w:sz="4" w:space="0" w:color="auto"/>
              <w:right w:val="single" w:sz="4" w:space="0" w:color="auto"/>
            </w:tcBorders>
            <w:hideMark/>
          </w:tcPr>
          <w:p w14:paraId="5BBE7EE8" w14:textId="77777777" w:rsidR="0055556E" w:rsidRDefault="0055556E" w:rsidP="00915C03">
            <w:pPr>
              <w:jc w:val="center"/>
              <w:rPr>
                <w:sz w:val="20"/>
              </w:rPr>
            </w:pPr>
            <w:r>
              <w:rPr>
                <w:sz w:val="20"/>
              </w:rPr>
              <w:t>EUMELTING</w:t>
            </w:r>
          </w:p>
        </w:tc>
        <w:tc>
          <w:tcPr>
            <w:tcW w:w="1170" w:type="dxa"/>
            <w:tcBorders>
              <w:top w:val="single" w:sz="4" w:space="0" w:color="auto"/>
              <w:left w:val="single" w:sz="4" w:space="0" w:color="auto"/>
              <w:bottom w:val="single" w:sz="4" w:space="0" w:color="auto"/>
              <w:right w:val="single" w:sz="4" w:space="0" w:color="auto"/>
            </w:tcBorders>
            <w:hideMark/>
          </w:tcPr>
          <w:p w14:paraId="36176818" w14:textId="07E4DA5C" w:rsidR="0055556E" w:rsidRPr="0044543E" w:rsidRDefault="0055556E" w:rsidP="00915C03">
            <w:pPr>
              <w:jc w:val="center"/>
              <w:rPr>
                <w:sz w:val="20"/>
              </w:rPr>
            </w:pPr>
            <w:r w:rsidRPr="0044543E">
              <w:rPr>
                <w:sz w:val="20"/>
              </w:rPr>
              <w:t>SC VI.1</w:t>
            </w:r>
            <w:r w:rsidR="009846A8" w:rsidRPr="0044543E">
              <w:rPr>
                <w:sz w:val="20"/>
              </w:rPr>
              <w:t>3</w:t>
            </w:r>
          </w:p>
        </w:tc>
        <w:tc>
          <w:tcPr>
            <w:tcW w:w="1900" w:type="dxa"/>
            <w:tcBorders>
              <w:top w:val="single" w:sz="4" w:space="0" w:color="auto"/>
              <w:left w:val="single" w:sz="4" w:space="0" w:color="auto"/>
              <w:bottom w:val="single" w:sz="4" w:space="0" w:color="auto"/>
              <w:right w:val="single" w:sz="4" w:space="0" w:color="auto"/>
            </w:tcBorders>
            <w:hideMark/>
          </w:tcPr>
          <w:p w14:paraId="3B012414" w14:textId="196CD1F6" w:rsidR="0055556E" w:rsidRDefault="00915C03" w:rsidP="00915C03">
            <w:pPr>
              <w:jc w:val="center"/>
              <w:rPr>
                <w:sz w:val="20"/>
              </w:rPr>
            </w:pPr>
            <w:r>
              <w:rPr>
                <w:b/>
                <w:sz w:val="20"/>
              </w:rPr>
              <w:t>40 CFR 52.21(c)&amp;(d)</w:t>
            </w:r>
          </w:p>
        </w:tc>
      </w:tr>
      <w:tr w:rsidR="0055556E" w14:paraId="3312F503" w14:textId="77777777" w:rsidTr="00915C03">
        <w:trPr>
          <w:cantSplit/>
        </w:trPr>
        <w:tc>
          <w:tcPr>
            <w:tcW w:w="1430" w:type="dxa"/>
            <w:tcBorders>
              <w:top w:val="single" w:sz="4" w:space="0" w:color="auto"/>
              <w:left w:val="single" w:sz="4" w:space="0" w:color="auto"/>
              <w:bottom w:val="single" w:sz="4" w:space="0" w:color="auto"/>
              <w:right w:val="single" w:sz="4" w:space="0" w:color="auto"/>
            </w:tcBorders>
            <w:hideMark/>
          </w:tcPr>
          <w:p w14:paraId="533402F4" w14:textId="77777777" w:rsidR="0055556E" w:rsidRDefault="0055556E" w:rsidP="00915C03">
            <w:pPr>
              <w:numPr>
                <w:ilvl w:val="0"/>
                <w:numId w:val="63"/>
              </w:numPr>
              <w:rPr>
                <w:sz w:val="20"/>
              </w:rPr>
            </w:pPr>
            <w:r>
              <w:rPr>
                <w:sz w:val="20"/>
              </w:rPr>
              <w:t>CO</w:t>
            </w:r>
          </w:p>
        </w:tc>
        <w:tc>
          <w:tcPr>
            <w:tcW w:w="1890" w:type="dxa"/>
            <w:tcBorders>
              <w:top w:val="single" w:sz="4" w:space="0" w:color="auto"/>
              <w:left w:val="single" w:sz="4" w:space="0" w:color="auto"/>
              <w:bottom w:val="single" w:sz="4" w:space="0" w:color="auto"/>
              <w:right w:val="single" w:sz="4" w:space="0" w:color="auto"/>
            </w:tcBorders>
            <w:hideMark/>
          </w:tcPr>
          <w:p w14:paraId="0D621B91" w14:textId="397C48A1" w:rsidR="0055556E" w:rsidRDefault="0055556E" w:rsidP="00915C03">
            <w:pPr>
              <w:jc w:val="center"/>
              <w:rPr>
                <w:rFonts w:cs="Arial"/>
                <w:sz w:val="20"/>
              </w:rPr>
            </w:pPr>
            <w:r>
              <w:rPr>
                <w:sz w:val="20"/>
              </w:rPr>
              <w:t xml:space="preserve">800.0 </w:t>
            </w:r>
            <w:r w:rsidR="00915C03">
              <w:rPr>
                <w:sz w:val="20"/>
              </w:rPr>
              <w:t>tpy</w:t>
            </w:r>
            <w:r>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hideMark/>
          </w:tcPr>
          <w:p w14:paraId="07C843C0" w14:textId="77777777" w:rsidR="0055556E" w:rsidRDefault="0055556E" w:rsidP="00915C03">
            <w:pPr>
              <w:jc w:val="center"/>
              <w:rPr>
                <w:sz w:val="20"/>
              </w:rPr>
            </w:pPr>
            <w:r>
              <w:rPr>
                <w:sz w:val="20"/>
              </w:rPr>
              <w:t>12-month rolling time period basis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hideMark/>
          </w:tcPr>
          <w:p w14:paraId="28DBC776" w14:textId="77777777" w:rsidR="0055556E" w:rsidRDefault="0055556E" w:rsidP="00915C03">
            <w:pPr>
              <w:jc w:val="center"/>
              <w:rPr>
                <w:sz w:val="20"/>
              </w:rPr>
            </w:pPr>
            <w:r>
              <w:rPr>
                <w:sz w:val="20"/>
              </w:rPr>
              <w:t>EUMELTING</w:t>
            </w:r>
          </w:p>
        </w:tc>
        <w:tc>
          <w:tcPr>
            <w:tcW w:w="1170" w:type="dxa"/>
            <w:tcBorders>
              <w:top w:val="single" w:sz="4" w:space="0" w:color="auto"/>
              <w:left w:val="single" w:sz="4" w:space="0" w:color="auto"/>
              <w:bottom w:val="single" w:sz="4" w:space="0" w:color="auto"/>
              <w:right w:val="single" w:sz="4" w:space="0" w:color="auto"/>
            </w:tcBorders>
            <w:hideMark/>
          </w:tcPr>
          <w:p w14:paraId="127FC1E0" w14:textId="2DA6F872" w:rsidR="0055556E" w:rsidRPr="0044543E" w:rsidRDefault="0055556E" w:rsidP="00915C03">
            <w:pPr>
              <w:jc w:val="center"/>
              <w:rPr>
                <w:sz w:val="20"/>
              </w:rPr>
            </w:pPr>
            <w:r w:rsidRPr="0044543E">
              <w:rPr>
                <w:sz w:val="20"/>
              </w:rPr>
              <w:t>SC VI.1</w:t>
            </w:r>
            <w:r w:rsidR="009846A8" w:rsidRPr="0044543E">
              <w:rPr>
                <w:sz w:val="20"/>
              </w:rPr>
              <w:t>3</w:t>
            </w:r>
          </w:p>
        </w:tc>
        <w:tc>
          <w:tcPr>
            <w:tcW w:w="1900" w:type="dxa"/>
            <w:tcBorders>
              <w:top w:val="single" w:sz="4" w:space="0" w:color="auto"/>
              <w:left w:val="single" w:sz="4" w:space="0" w:color="auto"/>
              <w:bottom w:val="single" w:sz="4" w:space="0" w:color="auto"/>
              <w:right w:val="single" w:sz="4" w:space="0" w:color="auto"/>
            </w:tcBorders>
            <w:hideMark/>
          </w:tcPr>
          <w:p w14:paraId="4A3D7734" w14:textId="17CC4549" w:rsidR="0055556E" w:rsidRDefault="00915C03" w:rsidP="00915C03">
            <w:pPr>
              <w:jc w:val="center"/>
              <w:rPr>
                <w:sz w:val="20"/>
              </w:rPr>
            </w:pPr>
            <w:r>
              <w:rPr>
                <w:b/>
                <w:sz w:val="20"/>
              </w:rPr>
              <w:t>40 CFR 52.21(c)&amp;(d)</w:t>
            </w:r>
          </w:p>
        </w:tc>
      </w:tr>
      <w:tr w:rsidR="0055556E" w14:paraId="7A0BEA46" w14:textId="77777777" w:rsidTr="00915C03">
        <w:trPr>
          <w:cantSplit/>
        </w:trPr>
        <w:tc>
          <w:tcPr>
            <w:tcW w:w="1430" w:type="dxa"/>
            <w:tcBorders>
              <w:top w:val="single" w:sz="4" w:space="0" w:color="auto"/>
              <w:left w:val="single" w:sz="4" w:space="0" w:color="auto"/>
              <w:bottom w:val="single" w:sz="4" w:space="0" w:color="auto"/>
              <w:right w:val="single" w:sz="4" w:space="0" w:color="auto"/>
            </w:tcBorders>
            <w:hideMark/>
          </w:tcPr>
          <w:p w14:paraId="794E35E0" w14:textId="77777777" w:rsidR="0055556E" w:rsidRDefault="0055556E" w:rsidP="00915C03">
            <w:pPr>
              <w:numPr>
                <w:ilvl w:val="0"/>
                <w:numId w:val="63"/>
              </w:numPr>
              <w:rPr>
                <w:sz w:val="20"/>
              </w:rPr>
            </w:pPr>
            <w:r>
              <w:rPr>
                <w:sz w:val="20"/>
              </w:rPr>
              <w:t>CO</w:t>
            </w:r>
          </w:p>
        </w:tc>
        <w:tc>
          <w:tcPr>
            <w:tcW w:w="1890" w:type="dxa"/>
            <w:tcBorders>
              <w:top w:val="single" w:sz="4" w:space="0" w:color="auto"/>
              <w:left w:val="single" w:sz="4" w:space="0" w:color="auto"/>
              <w:bottom w:val="single" w:sz="4" w:space="0" w:color="auto"/>
              <w:right w:val="single" w:sz="4" w:space="0" w:color="auto"/>
            </w:tcBorders>
            <w:hideMark/>
          </w:tcPr>
          <w:p w14:paraId="4875BEA5" w14:textId="0008F476" w:rsidR="0055556E" w:rsidRDefault="0055556E" w:rsidP="00915C03">
            <w:pPr>
              <w:jc w:val="center"/>
              <w:rPr>
                <w:rFonts w:cs="Arial"/>
                <w:sz w:val="20"/>
              </w:rPr>
            </w:pPr>
            <w:r>
              <w:rPr>
                <w:sz w:val="20"/>
              </w:rPr>
              <w:t xml:space="preserve">8.0 </w:t>
            </w:r>
            <w:r w:rsidR="0044543E">
              <w:rPr>
                <w:sz w:val="20"/>
              </w:rPr>
              <w:t xml:space="preserve"> </w:t>
            </w:r>
            <w:r w:rsidR="00CF66D6">
              <w:rPr>
                <w:sz w:val="20"/>
              </w:rPr>
              <w:t>pounds/</w:t>
            </w:r>
            <w:r>
              <w:rPr>
                <w:sz w:val="20"/>
              </w:rPr>
              <w:t>ton of metal charged</w:t>
            </w:r>
            <w:r>
              <w:rPr>
                <w:rFonts w:cs="Arial"/>
                <w:sz w:val="20"/>
                <w:vertAlign w:val="superscript"/>
              </w:rPr>
              <w:t xml:space="preserve"> 2</w:t>
            </w:r>
          </w:p>
        </w:tc>
        <w:tc>
          <w:tcPr>
            <w:tcW w:w="2430" w:type="dxa"/>
            <w:tcBorders>
              <w:top w:val="single" w:sz="4" w:space="0" w:color="auto"/>
              <w:left w:val="single" w:sz="4" w:space="0" w:color="auto"/>
              <w:bottom w:val="single" w:sz="4" w:space="0" w:color="auto"/>
              <w:right w:val="single" w:sz="4" w:space="0" w:color="auto"/>
            </w:tcBorders>
            <w:hideMark/>
          </w:tcPr>
          <w:p w14:paraId="681FABE9" w14:textId="77777777" w:rsidR="0055556E" w:rsidRDefault="0055556E" w:rsidP="00915C03">
            <w:pPr>
              <w:jc w:val="center"/>
              <w:rPr>
                <w:sz w:val="20"/>
              </w:rPr>
            </w:pPr>
            <w:r>
              <w:rPr>
                <w:sz w:val="20"/>
              </w:rPr>
              <w:t>Daily average</w:t>
            </w:r>
          </w:p>
        </w:tc>
        <w:tc>
          <w:tcPr>
            <w:tcW w:w="1440" w:type="dxa"/>
            <w:tcBorders>
              <w:top w:val="single" w:sz="4" w:space="0" w:color="auto"/>
              <w:left w:val="single" w:sz="4" w:space="0" w:color="auto"/>
              <w:bottom w:val="single" w:sz="4" w:space="0" w:color="auto"/>
              <w:right w:val="single" w:sz="4" w:space="0" w:color="auto"/>
            </w:tcBorders>
            <w:hideMark/>
          </w:tcPr>
          <w:p w14:paraId="22130009" w14:textId="77777777" w:rsidR="0055556E" w:rsidRDefault="0055556E" w:rsidP="00915C03">
            <w:pPr>
              <w:jc w:val="center"/>
              <w:rPr>
                <w:sz w:val="20"/>
              </w:rPr>
            </w:pPr>
            <w:r>
              <w:rPr>
                <w:sz w:val="20"/>
              </w:rPr>
              <w:t>EUMELTING</w:t>
            </w:r>
          </w:p>
        </w:tc>
        <w:tc>
          <w:tcPr>
            <w:tcW w:w="1170" w:type="dxa"/>
            <w:tcBorders>
              <w:top w:val="single" w:sz="4" w:space="0" w:color="auto"/>
              <w:left w:val="single" w:sz="4" w:space="0" w:color="auto"/>
              <w:bottom w:val="single" w:sz="4" w:space="0" w:color="auto"/>
              <w:right w:val="single" w:sz="4" w:space="0" w:color="auto"/>
            </w:tcBorders>
            <w:hideMark/>
          </w:tcPr>
          <w:p w14:paraId="4DF50C72" w14:textId="0B451E6D" w:rsidR="0055556E" w:rsidRPr="0044543E" w:rsidRDefault="0055556E" w:rsidP="00915C03">
            <w:pPr>
              <w:jc w:val="center"/>
              <w:rPr>
                <w:sz w:val="20"/>
              </w:rPr>
            </w:pPr>
            <w:r w:rsidRPr="0044543E">
              <w:rPr>
                <w:sz w:val="20"/>
              </w:rPr>
              <w:t>SC VI.1</w:t>
            </w:r>
            <w:r w:rsidR="009846A8" w:rsidRPr="0044543E">
              <w:rPr>
                <w:sz w:val="20"/>
              </w:rPr>
              <w:t>3</w:t>
            </w:r>
          </w:p>
        </w:tc>
        <w:tc>
          <w:tcPr>
            <w:tcW w:w="1900" w:type="dxa"/>
            <w:tcBorders>
              <w:top w:val="single" w:sz="4" w:space="0" w:color="auto"/>
              <w:left w:val="single" w:sz="4" w:space="0" w:color="auto"/>
              <w:bottom w:val="single" w:sz="4" w:space="0" w:color="auto"/>
              <w:right w:val="single" w:sz="4" w:space="0" w:color="auto"/>
            </w:tcBorders>
            <w:hideMark/>
          </w:tcPr>
          <w:p w14:paraId="4CEB4D93" w14:textId="6DCFF1FF" w:rsidR="0055556E" w:rsidRDefault="00915C03" w:rsidP="00915C03">
            <w:pPr>
              <w:jc w:val="center"/>
              <w:rPr>
                <w:sz w:val="20"/>
              </w:rPr>
            </w:pPr>
            <w:r>
              <w:rPr>
                <w:b/>
                <w:sz w:val="20"/>
              </w:rPr>
              <w:t>40 CFR 52.21(c)&amp;(d)</w:t>
            </w:r>
          </w:p>
        </w:tc>
      </w:tr>
      <w:tr w:rsidR="00915C03" w14:paraId="515CC409" w14:textId="77777777" w:rsidTr="00915C03">
        <w:trPr>
          <w:cantSplit/>
        </w:trPr>
        <w:tc>
          <w:tcPr>
            <w:tcW w:w="1430" w:type="dxa"/>
            <w:tcBorders>
              <w:top w:val="single" w:sz="4" w:space="0" w:color="auto"/>
              <w:left w:val="single" w:sz="4" w:space="0" w:color="auto"/>
              <w:bottom w:val="single" w:sz="4" w:space="0" w:color="auto"/>
              <w:right w:val="single" w:sz="4" w:space="0" w:color="auto"/>
            </w:tcBorders>
            <w:hideMark/>
          </w:tcPr>
          <w:p w14:paraId="36277285" w14:textId="77777777" w:rsidR="00915C03" w:rsidRDefault="00915C03" w:rsidP="00915C03">
            <w:pPr>
              <w:numPr>
                <w:ilvl w:val="0"/>
                <w:numId w:val="63"/>
              </w:numPr>
              <w:rPr>
                <w:sz w:val="20"/>
              </w:rPr>
            </w:pPr>
            <w:r>
              <w:rPr>
                <w:sz w:val="20"/>
              </w:rPr>
              <w:t>SO</w:t>
            </w:r>
            <w:r>
              <w:rPr>
                <w:sz w:val="20"/>
                <w:vertAlign w:val="subscript"/>
              </w:rPr>
              <w:t>2</w:t>
            </w:r>
          </w:p>
        </w:tc>
        <w:tc>
          <w:tcPr>
            <w:tcW w:w="1890" w:type="dxa"/>
            <w:tcBorders>
              <w:top w:val="single" w:sz="4" w:space="0" w:color="auto"/>
              <w:left w:val="single" w:sz="4" w:space="0" w:color="auto"/>
              <w:bottom w:val="single" w:sz="4" w:space="0" w:color="auto"/>
              <w:right w:val="single" w:sz="4" w:space="0" w:color="auto"/>
            </w:tcBorders>
            <w:hideMark/>
          </w:tcPr>
          <w:p w14:paraId="22613228" w14:textId="0D995004" w:rsidR="00915C03" w:rsidRDefault="00915C03" w:rsidP="00915C03">
            <w:pPr>
              <w:jc w:val="center"/>
              <w:rPr>
                <w:rFonts w:cs="Arial"/>
                <w:sz w:val="20"/>
              </w:rPr>
            </w:pPr>
            <w:r>
              <w:rPr>
                <w:sz w:val="20"/>
              </w:rPr>
              <w:t>17.7 pph</w:t>
            </w:r>
            <w:r>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hideMark/>
          </w:tcPr>
          <w:p w14:paraId="05CDFA35" w14:textId="13073770" w:rsidR="00915C03" w:rsidRDefault="00915C03" w:rsidP="00915C03">
            <w:pPr>
              <w:jc w:val="center"/>
              <w:rPr>
                <w:sz w:val="20"/>
              </w:rPr>
            </w:pPr>
            <w:r>
              <w:rPr>
                <w:sz w:val="20"/>
              </w:rPr>
              <w:t>Hourly</w:t>
            </w:r>
          </w:p>
        </w:tc>
        <w:tc>
          <w:tcPr>
            <w:tcW w:w="1440" w:type="dxa"/>
            <w:tcBorders>
              <w:top w:val="single" w:sz="4" w:space="0" w:color="auto"/>
              <w:left w:val="single" w:sz="4" w:space="0" w:color="auto"/>
              <w:bottom w:val="single" w:sz="4" w:space="0" w:color="auto"/>
              <w:right w:val="single" w:sz="4" w:space="0" w:color="auto"/>
            </w:tcBorders>
            <w:hideMark/>
          </w:tcPr>
          <w:p w14:paraId="4A047648" w14:textId="77777777" w:rsidR="00915C03" w:rsidRDefault="00915C03" w:rsidP="00915C03">
            <w:pPr>
              <w:jc w:val="center"/>
              <w:rPr>
                <w:sz w:val="20"/>
              </w:rPr>
            </w:pPr>
            <w:r>
              <w:rPr>
                <w:sz w:val="20"/>
              </w:rPr>
              <w:t>EUMELTING</w:t>
            </w:r>
          </w:p>
        </w:tc>
        <w:tc>
          <w:tcPr>
            <w:tcW w:w="1170" w:type="dxa"/>
            <w:tcBorders>
              <w:top w:val="single" w:sz="4" w:space="0" w:color="auto"/>
              <w:left w:val="single" w:sz="4" w:space="0" w:color="auto"/>
              <w:bottom w:val="single" w:sz="4" w:space="0" w:color="auto"/>
              <w:right w:val="single" w:sz="4" w:space="0" w:color="auto"/>
            </w:tcBorders>
            <w:hideMark/>
          </w:tcPr>
          <w:p w14:paraId="283A7662" w14:textId="77777777" w:rsidR="00915C03" w:rsidRPr="0044543E" w:rsidRDefault="00915C03" w:rsidP="00915C03">
            <w:pPr>
              <w:jc w:val="center"/>
              <w:rPr>
                <w:sz w:val="20"/>
              </w:rPr>
            </w:pPr>
            <w:r w:rsidRPr="0044543E">
              <w:rPr>
                <w:sz w:val="20"/>
              </w:rPr>
              <w:t>SC V.1</w:t>
            </w:r>
          </w:p>
        </w:tc>
        <w:tc>
          <w:tcPr>
            <w:tcW w:w="1900" w:type="dxa"/>
            <w:tcBorders>
              <w:top w:val="single" w:sz="4" w:space="0" w:color="auto"/>
              <w:left w:val="single" w:sz="4" w:space="0" w:color="auto"/>
              <w:bottom w:val="single" w:sz="4" w:space="0" w:color="auto"/>
              <w:right w:val="single" w:sz="4" w:space="0" w:color="auto"/>
            </w:tcBorders>
            <w:hideMark/>
          </w:tcPr>
          <w:p w14:paraId="65DC595A" w14:textId="3234614F" w:rsidR="00915C03" w:rsidRDefault="00915C03" w:rsidP="00915C03">
            <w:pPr>
              <w:jc w:val="center"/>
              <w:rPr>
                <w:sz w:val="20"/>
              </w:rPr>
            </w:pPr>
            <w:r w:rsidRPr="002125B5">
              <w:rPr>
                <w:b/>
                <w:sz w:val="20"/>
              </w:rPr>
              <w:t>40 CFR 52.21(c)&amp;(d)</w:t>
            </w:r>
          </w:p>
        </w:tc>
      </w:tr>
      <w:tr w:rsidR="00915C03" w14:paraId="35FF6880" w14:textId="77777777" w:rsidTr="00915C03">
        <w:trPr>
          <w:cantSplit/>
        </w:trPr>
        <w:tc>
          <w:tcPr>
            <w:tcW w:w="1430" w:type="dxa"/>
            <w:tcBorders>
              <w:top w:val="single" w:sz="4" w:space="0" w:color="auto"/>
              <w:left w:val="single" w:sz="4" w:space="0" w:color="auto"/>
              <w:bottom w:val="single" w:sz="4" w:space="0" w:color="auto"/>
              <w:right w:val="single" w:sz="4" w:space="0" w:color="auto"/>
            </w:tcBorders>
            <w:hideMark/>
          </w:tcPr>
          <w:p w14:paraId="6ED96E26" w14:textId="77777777" w:rsidR="00915C03" w:rsidRDefault="00915C03" w:rsidP="00915C03">
            <w:pPr>
              <w:numPr>
                <w:ilvl w:val="0"/>
                <w:numId w:val="63"/>
              </w:numPr>
              <w:rPr>
                <w:sz w:val="20"/>
              </w:rPr>
            </w:pPr>
            <w:r>
              <w:rPr>
                <w:sz w:val="20"/>
              </w:rPr>
              <w:t>SO</w:t>
            </w:r>
            <w:r>
              <w:rPr>
                <w:sz w:val="20"/>
                <w:vertAlign w:val="subscript"/>
              </w:rPr>
              <w:t>2</w:t>
            </w:r>
          </w:p>
        </w:tc>
        <w:tc>
          <w:tcPr>
            <w:tcW w:w="1890" w:type="dxa"/>
            <w:tcBorders>
              <w:top w:val="single" w:sz="4" w:space="0" w:color="auto"/>
              <w:left w:val="single" w:sz="4" w:space="0" w:color="auto"/>
              <w:bottom w:val="single" w:sz="4" w:space="0" w:color="auto"/>
              <w:right w:val="single" w:sz="4" w:space="0" w:color="auto"/>
            </w:tcBorders>
            <w:hideMark/>
          </w:tcPr>
          <w:p w14:paraId="2663A2B0" w14:textId="77777777" w:rsidR="00915C03" w:rsidRDefault="00915C03" w:rsidP="00915C03">
            <w:pPr>
              <w:jc w:val="center"/>
              <w:rPr>
                <w:rFonts w:cs="Arial"/>
                <w:sz w:val="20"/>
              </w:rPr>
            </w:pPr>
            <w:r>
              <w:rPr>
                <w:sz w:val="20"/>
              </w:rPr>
              <w:t>3.2 tons/month</w:t>
            </w:r>
            <w:r>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hideMark/>
          </w:tcPr>
          <w:p w14:paraId="57650F94" w14:textId="77777777" w:rsidR="00915C03" w:rsidRDefault="00915C03" w:rsidP="00915C03">
            <w:pPr>
              <w:jc w:val="center"/>
              <w:rPr>
                <w:sz w:val="20"/>
              </w:rPr>
            </w:pPr>
            <w:r>
              <w:rPr>
                <w:sz w:val="20"/>
              </w:rPr>
              <w:t>Monthly Average</w:t>
            </w:r>
          </w:p>
        </w:tc>
        <w:tc>
          <w:tcPr>
            <w:tcW w:w="1440" w:type="dxa"/>
            <w:tcBorders>
              <w:top w:val="single" w:sz="4" w:space="0" w:color="auto"/>
              <w:left w:val="single" w:sz="4" w:space="0" w:color="auto"/>
              <w:bottom w:val="single" w:sz="4" w:space="0" w:color="auto"/>
              <w:right w:val="single" w:sz="4" w:space="0" w:color="auto"/>
            </w:tcBorders>
            <w:hideMark/>
          </w:tcPr>
          <w:p w14:paraId="5B139235" w14:textId="77777777" w:rsidR="00915C03" w:rsidRDefault="00915C03" w:rsidP="00915C03">
            <w:pPr>
              <w:jc w:val="center"/>
              <w:rPr>
                <w:sz w:val="20"/>
              </w:rPr>
            </w:pPr>
            <w:r>
              <w:rPr>
                <w:sz w:val="20"/>
              </w:rPr>
              <w:t>EUMELTING</w:t>
            </w:r>
          </w:p>
        </w:tc>
        <w:tc>
          <w:tcPr>
            <w:tcW w:w="1170" w:type="dxa"/>
            <w:tcBorders>
              <w:top w:val="single" w:sz="4" w:space="0" w:color="auto"/>
              <w:left w:val="single" w:sz="4" w:space="0" w:color="auto"/>
              <w:bottom w:val="single" w:sz="4" w:space="0" w:color="auto"/>
              <w:right w:val="single" w:sz="4" w:space="0" w:color="auto"/>
            </w:tcBorders>
            <w:hideMark/>
          </w:tcPr>
          <w:p w14:paraId="18DCD53F" w14:textId="77777777" w:rsidR="00915C03" w:rsidRPr="0044543E" w:rsidRDefault="00915C03" w:rsidP="00915C03">
            <w:pPr>
              <w:jc w:val="center"/>
              <w:rPr>
                <w:sz w:val="20"/>
              </w:rPr>
            </w:pPr>
            <w:r w:rsidRPr="0044543E">
              <w:rPr>
                <w:sz w:val="20"/>
              </w:rPr>
              <w:t>SC V.1</w:t>
            </w:r>
          </w:p>
        </w:tc>
        <w:tc>
          <w:tcPr>
            <w:tcW w:w="1900" w:type="dxa"/>
            <w:tcBorders>
              <w:top w:val="single" w:sz="4" w:space="0" w:color="auto"/>
              <w:left w:val="single" w:sz="4" w:space="0" w:color="auto"/>
              <w:bottom w:val="single" w:sz="4" w:space="0" w:color="auto"/>
              <w:right w:val="single" w:sz="4" w:space="0" w:color="auto"/>
            </w:tcBorders>
            <w:hideMark/>
          </w:tcPr>
          <w:p w14:paraId="6AED8B21" w14:textId="1294DD34" w:rsidR="00915C03" w:rsidRDefault="00915C03" w:rsidP="00915C03">
            <w:pPr>
              <w:jc w:val="center"/>
              <w:rPr>
                <w:sz w:val="20"/>
              </w:rPr>
            </w:pPr>
            <w:r w:rsidRPr="002125B5">
              <w:rPr>
                <w:b/>
                <w:sz w:val="20"/>
              </w:rPr>
              <w:t>40 CFR 52.21(c)&amp;(d)</w:t>
            </w:r>
          </w:p>
        </w:tc>
      </w:tr>
      <w:tr w:rsidR="00915C03" w14:paraId="054CFA81" w14:textId="77777777" w:rsidTr="00915C03">
        <w:trPr>
          <w:cantSplit/>
        </w:trPr>
        <w:tc>
          <w:tcPr>
            <w:tcW w:w="1430" w:type="dxa"/>
            <w:tcBorders>
              <w:top w:val="single" w:sz="4" w:space="0" w:color="auto"/>
              <w:left w:val="single" w:sz="4" w:space="0" w:color="auto"/>
              <w:bottom w:val="single" w:sz="4" w:space="0" w:color="auto"/>
              <w:right w:val="single" w:sz="4" w:space="0" w:color="auto"/>
            </w:tcBorders>
            <w:hideMark/>
          </w:tcPr>
          <w:p w14:paraId="2258C58D" w14:textId="77777777" w:rsidR="00915C03" w:rsidRDefault="00915C03" w:rsidP="00915C03">
            <w:pPr>
              <w:numPr>
                <w:ilvl w:val="0"/>
                <w:numId w:val="63"/>
              </w:numPr>
              <w:rPr>
                <w:sz w:val="20"/>
              </w:rPr>
            </w:pPr>
            <w:r>
              <w:rPr>
                <w:sz w:val="20"/>
              </w:rPr>
              <w:t>SO</w:t>
            </w:r>
            <w:r>
              <w:rPr>
                <w:sz w:val="20"/>
                <w:vertAlign w:val="subscript"/>
              </w:rPr>
              <w:t>2</w:t>
            </w:r>
          </w:p>
        </w:tc>
        <w:tc>
          <w:tcPr>
            <w:tcW w:w="1890" w:type="dxa"/>
            <w:tcBorders>
              <w:top w:val="single" w:sz="4" w:space="0" w:color="auto"/>
              <w:left w:val="single" w:sz="4" w:space="0" w:color="auto"/>
              <w:bottom w:val="single" w:sz="4" w:space="0" w:color="auto"/>
              <w:right w:val="single" w:sz="4" w:space="0" w:color="auto"/>
            </w:tcBorders>
            <w:hideMark/>
          </w:tcPr>
          <w:p w14:paraId="429F7DE7" w14:textId="697E0C40" w:rsidR="00915C03" w:rsidRDefault="00915C03" w:rsidP="00915C03">
            <w:pPr>
              <w:jc w:val="center"/>
              <w:rPr>
                <w:rFonts w:cs="Arial"/>
                <w:sz w:val="20"/>
              </w:rPr>
            </w:pPr>
            <w:r>
              <w:rPr>
                <w:sz w:val="20"/>
              </w:rPr>
              <w:t>38.0 tpy</w:t>
            </w:r>
            <w:r>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hideMark/>
          </w:tcPr>
          <w:p w14:paraId="7BADCBEC" w14:textId="77777777" w:rsidR="00915C03" w:rsidRDefault="00915C03" w:rsidP="00915C03">
            <w:pPr>
              <w:jc w:val="center"/>
              <w:rPr>
                <w:sz w:val="20"/>
              </w:rPr>
            </w:pPr>
            <w:r>
              <w:rPr>
                <w:sz w:val="20"/>
              </w:rPr>
              <w:t>12-month rolling time period basis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hideMark/>
          </w:tcPr>
          <w:p w14:paraId="5575281A" w14:textId="77777777" w:rsidR="00915C03" w:rsidRDefault="00915C03" w:rsidP="00915C03">
            <w:pPr>
              <w:jc w:val="center"/>
              <w:rPr>
                <w:sz w:val="20"/>
              </w:rPr>
            </w:pPr>
            <w:r>
              <w:rPr>
                <w:sz w:val="20"/>
              </w:rPr>
              <w:t>EUMELTING</w:t>
            </w:r>
          </w:p>
        </w:tc>
        <w:tc>
          <w:tcPr>
            <w:tcW w:w="1170" w:type="dxa"/>
            <w:tcBorders>
              <w:top w:val="single" w:sz="4" w:space="0" w:color="auto"/>
              <w:left w:val="single" w:sz="4" w:space="0" w:color="auto"/>
              <w:bottom w:val="single" w:sz="4" w:space="0" w:color="auto"/>
              <w:right w:val="single" w:sz="4" w:space="0" w:color="auto"/>
            </w:tcBorders>
            <w:hideMark/>
          </w:tcPr>
          <w:p w14:paraId="0A904198" w14:textId="77777777" w:rsidR="00915C03" w:rsidRPr="0044543E" w:rsidRDefault="00915C03" w:rsidP="00915C03">
            <w:pPr>
              <w:jc w:val="center"/>
              <w:rPr>
                <w:sz w:val="20"/>
              </w:rPr>
            </w:pPr>
            <w:r w:rsidRPr="0044543E">
              <w:rPr>
                <w:sz w:val="20"/>
              </w:rPr>
              <w:t>SC VI.13</w:t>
            </w:r>
          </w:p>
        </w:tc>
        <w:tc>
          <w:tcPr>
            <w:tcW w:w="1900" w:type="dxa"/>
            <w:tcBorders>
              <w:top w:val="single" w:sz="4" w:space="0" w:color="auto"/>
              <w:left w:val="single" w:sz="4" w:space="0" w:color="auto"/>
              <w:bottom w:val="single" w:sz="4" w:space="0" w:color="auto"/>
              <w:right w:val="single" w:sz="4" w:space="0" w:color="auto"/>
            </w:tcBorders>
            <w:hideMark/>
          </w:tcPr>
          <w:p w14:paraId="5B311705" w14:textId="60FA0866" w:rsidR="00915C03" w:rsidRDefault="00915C03" w:rsidP="00915C03">
            <w:pPr>
              <w:jc w:val="center"/>
              <w:rPr>
                <w:sz w:val="20"/>
              </w:rPr>
            </w:pPr>
            <w:r w:rsidRPr="002125B5">
              <w:rPr>
                <w:b/>
                <w:sz w:val="20"/>
              </w:rPr>
              <w:t>40 CFR 52.21(c)&amp;(d)</w:t>
            </w:r>
          </w:p>
        </w:tc>
      </w:tr>
      <w:tr w:rsidR="00915C03" w14:paraId="2A279E8F" w14:textId="77777777" w:rsidTr="00915C03">
        <w:trPr>
          <w:cantSplit/>
        </w:trPr>
        <w:tc>
          <w:tcPr>
            <w:tcW w:w="1430" w:type="dxa"/>
            <w:tcBorders>
              <w:top w:val="single" w:sz="4" w:space="0" w:color="auto"/>
              <w:left w:val="single" w:sz="4" w:space="0" w:color="auto"/>
              <w:bottom w:val="single" w:sz="4" w:space="0" w:color="auto"/>
              <w:right w:val="single" w:sz="4" w:space="0" w:color="auto"/>
            </w:tcBorders>
            <w:hideMark/>
          </w:tcPr>
          <w:p w14:paraId="7532D89D" w14:textId="77777777" w:rsidR="00915C03" w:rsidRDefault="00915C03" w:rsidP="00915C03">
            <w:pPr>
              <w:numPr>
                <w:ilvl w:val="0"/>
                <w:numId w:val="63"/>
              </w:numPr>
              <w:rPr>
                <w:sz w:val="20"/>
              </w:rPr>
            </w:pPr>
            <w:r>
              <w:rPr>
                <w:sz w:val="20"/>
              </w:rPr>
              <w:t>SO</w:t>
            </w:r>
            <w:r>
              <w:rPr>
                <w:sz w:val="20"/>
                <w:vertAlign w:val="subscript"/>
              </w:rPr>
              <w:t>2</w:t>
            </w:r>
          </w:p>
        </w:tc>
        <w:tc>
          <w:tcPr>
            <w:tcW w:w="1890" w:type="dxa"/>
            <w:tcBorders>
              <w:top w:val="single" w:sz="4" w:space="0" w:color="auto"/>
              <w:left w:val="single" w:sz="4" w:space="0" w:color="auto"/>
              <w:bottom w:val="single" w:sz="4" w:space="0" w:color="auto"/>
              <w:right w:val="single" w:sz="4" w:space="0" w:color="auto"/>
            </w:tcBorders>
            <w:hideMark/>
          </w:tcPr>
          <w:p w14:paraId="3AACF041" w14:textId="60FFC039" w:rsidR="00915C03" w:rsidRDefault="00915C03" w:rsidP="00915C03">
            <w:pPr>
              <w:jc w:val="center"/>
              <w:rPr>
                <w:rFonts w:cs="Arial"/>
                <w:sz w:val="20"/>
              </w:rPr>
            </w:pPr>
            <w:r>
              <w:rPr>
                <w:sz w:val="20"/>
              </w:rPr>
              <w:t xml:space="preserve">0.38 </w:t>
            </w:r>
            <w:r w:rsidR="00CF66D6">
              <w:rPr>
                <w:sz w:val="20"/>
              </w:rPr>
              <w:t>pounds/</w:t>
            </w:r>
            <w:r>
              <w:rPr>
                <w:sz w:val="20"/>
              </w:rPr>
              <w:t>ton of metal charged</w:t>
            </w:r>
            <w:r>
              <w:rPr>
                <w:rFonts w:cs="Arial"/>
                <w:sz w:val="20"/>
                <w:vertAlign w:val="superscript"/>
              </w:rPr>
              <w:t xml:space="preserve"> 2</w:t>
            </w:r>
          </w:p>
        </w:tc>
        <w:tc>
          <w:tcPr>
            <w:tcW w:w="2430" w:type="dxa"/>
            <w:tcBorders>
              <w:top w:val="single" w:sz="4" w:space="0" w:color="auto"/>
              <w:left w:val="single" w:sz="4" w:space="0" w:color="auto"/>
              <w:bottom w:val="single" w:sz="4" w:space="0" w:color="auto"/>
              <w:right w:val="single" w:sz="4" w:space="0" w:color="auto"/>
            </w:tcBorders>
            <w:hideMark/>
          </w:tcPr>
          <w:p w14:paraId="1789B2C6" w14:textId="77777777" w:rsidR="00915C03" w:rsidRDefault="00915C03" w:rsidP="00915C03">
            <w:pPr>
              <w:jc w:val="center"/>
              <w:rPr>
                <w:sz w:val="20"/>
              </w:rPr>
            </w:pPr>
            <w:r>
              <w:rPr>
                <w:sz w:val="20"/>
              </w:rPr>
              <w:t>Daily average</w:t>
            </w:r>
          </w:p>
        </w:tc>
        <w:tc>
          <w:tcPr>
            <w:tcW w:w="1440" w:type="dxa"/>
            <w:tcBorders>
              <w:top w:val="single" w:sz="4" w:space="0" w:color="auto"/>
              <w:left w:val="single" w:sz="4" w:space="0" w:color="auto"/>
              <w:bottom w:val="single" w:sz="4" w:space="0" w:color="auto"/>
              <w:right w:val="single" w:sz="4" w:space="0" w:color="auto"/>
            </w:tcBorders>
            <w:hideMark/>
          </w:tcPr>
          <w:p w14:paraId="189C2282" w14:textId="77777777" w:rsidR="00915C03" w:rsidRDefault="00915C03" w:rsidP="00915C03">
            <w:pPr>
              <w:jc w:val="center"/>
              <w:rPr>
                <w:sz w:val="20"/>
              </w:rPr>
            </w:pPr>
            <w:r>
              <w:rPr>
                <w:sz w:val="20"/>
              </w:rPr>
              <w:t>EUMELTING</w:t>
            </w:r>
          </w:p>
        </w:tc>
        <w:tc>
          <w:tcPr>
            <w:tcW w:w="1170" w:type="dxa"/>
            <w:tcBorders>
              <w:top w:val="single" w:sz="4" w:space="0" w:color="auto"/>
              <w:left w:val="single" w:sz="4" w:space="0" w:color="auto"/>
              <w:bottom w:val="single" w:sz="4" w:space="0" w:color="auto"/>
              <w:right w:val="single" w:sz="4" w:space="0" w:color="auto"/>
            </w:tcBorders>
            <w:hideMark/>
          </w:tcPr>
          <w:p w14:paraId="38E4A121" w14:textId="77777777" w:rsidR="00915C03" w:rsidRPr="0044543E" w:rsidRDefault="00915C03" w:rsidP="00915C03">
            <w:pPr>
              <w:jc w:val="center"/>
              <w:rPr>
                <w:sz w:val="20"/>
              </w:rPr>
            </w:pPr>
            <w:r w:rsidRPr="0044543E">
              <w:rPr>
                <w:sz w:val="20"/>
              </w:rPr>
              <w:t>SC VI.13</w:t>
            </w:r>
          </w:p>
        </w:tc>
        <w:tc>
          <w:tcPr>
            <w:tcW w:w="1900" w:type="dxa"/>
            <w:tcBorders>
              <w:top w:val="single" w:sz="4" w:space="0" w:color="auto"/>
              <w:left w:val="single" w:sz="4" w:space="0" w:color="auto"/>
              <w:bottom w:val="single" w:sz="4" w:space="0" w:color="auto"/>
              <w:right w:val="single" w:sz="4" w:space="0" w:color="auto"/>
            </w:tcBorders>
            <w:hideMark/>
          </w:tcPr>
          <w:p w14:paraId="360648E7" w14:textId="5A0712AF" w:rsidR="00915C03" w:rsidRDefault="00915C03" w:rsidP="00915C03">
            <w:pPr>
              <w:jc w:val="center"/>
              <w:rPr>
                <w:sz w:val="20"/>
              </w:rPr>
            </w:pPr>
            <w:r w:rsidRPr="002125B5">
              <w:rPr>
                <w:b/>
                <w:sz w:val="20"/>
              </w:rPr>
              <w:t>40 CFR 52.21(c)&amp;(d)</w:t>
            </w:r>
          </w:p>
        </w:tc>
      </w:tr>
      <w:tr w:rsidR="00915C03" w14:paraId="4B82578D" w14:textId="77777777" w:rsidTr="00915C03">
        <w:trPr>
          <w:cantSplit/>
        </w:trPr>
        <w:tc>
          <w:tcPr>
            <w:tcW w:w="1430" w:type="dxa"/>
            <w:tcBorders>
              <w:top w:val="single" w:sz="4" w:space="0" w:color="auto"/>
              <w:left w:val="single" w:sz="4" w:space="0" w:color="auto"/>
              <w:bottom w:val="single" w:sz="4" w:space="0" w:color="auto"/>
              <w:right w:val="single" w:sz="4" w:space="0" w:color="auto"/>
            </w:tcBorders>
            <w:hideMark/>
          </w:tcPr>
          <w:p w14:paraId="4CFAA938" w14:textId="77777777" w:rsidR="00915C03" w:rsidRDefault="00915C03" w:rsidP="00915C03">
            <w:pPr>
              <w:numPr>
                <w:ilvl w:val="0"/>
                <w:numId w:val="63"/>
              </w:numPr>
              <w:rPr>
                <w:sz w:val="20"/>
              </w:rPr>
            </w:pPr>
            <w:r>
              <w:rPr>
                <w:sz w:val="20"/>
              </w:rPr>
              <w:t>VOC</w:t>
            </w:r>
          </w:p>
        </w:tc>
        <w:tc>
          <w:tcPr>
            <w:tcW w:w="1890" w:type="dxa"/>
            <w:tcBorders>
              <w:top w:val="single" w:sz="4" w:space="0" w:color="auto"/>
              <w:left w:val="single" w:sz="4" w:space="0" w:color="auto"/>
              <w:bottom w:val="single" w:sz="4" w:space="0" w:color="auto"/>
              <w:right w:val="single" w:sz="4" w:space="0" w:color="auto"/>
            </w:tcBorders>
            <w:hideMark/>
          </w:tcPr>
          <w:p w14:paraId="473A97F2" w14:textId="77777777" w:rsidR="00915C03" w:rsidRDefault="00915C03" w:rsidP="00915C03">
            <w:pPr>
              <w:jc w:val="center"/>
              <w:rPr>
                <w:rFonts w:cs="Arial"/>
                <w:sz w:val="20"/>
              </w:rPr>
            </w:pPr>
            <w:r>
              <w:rPr>
                <w:sz w:val="20"/>
              </w:rPr>
              <w:t>3.6 pph</w:t>
            </w:r>
            <w:r>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hideMark/>
          </w:tcPr>
          <w:p w14:paraId="2DE3E725" w14:textId="083D691E" w:rsidR="00915C03" w:rsidRDefault="00915C03" w:rsidP="00915C03">
            <w:pPr>
              <w:jc w:val="center"/>
              <w:rPr>
                <w:sz w:val="20"/>
              </w:rPr>
            </w:pPr>
            <w:r>
              <w:rPr>
                <w:sz w:val="20"/>
              </w:rPr>
              <w:t>Hourly</w:t>
            </w:r>
          </w:p>
        </w:tc>
        <w:tc>
          <w:tcPr>
            <w:tcW w:w="1440" w:type="dxa"/>
            <w:tcBorders>
              <w:top w:val="single" w:sz="4" w:space="0" w:color="auto"/>
              <w:left w:val="single" w:sz="4" w:space="0" w:color="auto"/>
              <w:bottom w:val="single" w:sz="4" w:space="0" w:color="auto"/>
              <w:right w:val="single" w:sz="4" w:space="0" w:color="auto"/>
            </w:tcBorders>
            <w:hideMark/>
          </w:tcPr>
          <w:p w14:paraId="1B27542E" w14:textId="77777777" w:rsidR="00915C03" w:rsidRDefault="00915C03" w:rsidP="00915C03">
            <w:pPr>
              <w:jc w:val="center"/>
              <w:rPr>
                <w:sz w:val="20"/>
              </w:rPr>
            </w:pPr>
            <w:r>
              <w:rPr>
                <w:sz w:val="20"/>
              </w:rPr>
              <w:t>EUMELTING</w:t>
            </w:r>
          </w:p>
        </w:tc>
        <w:tc>
          <w:tcPr>
            <w:tcW w:w="1170" w:type="dxa"/>
            <w:tcBorders>
              <w:top w:val="single" w:sz="4" w:space="0" w:color="auto"/>
              <w:left w:val="single" w:sz="4" w:space="0" w:color="auto"/>
              <w:bottom w:val="single" w:sz="4" w:space="0" w:color="auto"/>
              <w:right w:val="single" w:sz="4" w:space="0" w:color="auto"/>
            </w:tcBorders>
            <w:hideMark/>
          </w:tcPr>
          <w:p w14:paraId="4ED5251A" w14:textId="77777777" w:rsidR="00915C03" w:rsidRPr="0044543E" w:rsidRDefault="00915C03" w:rsidP="00915C03">
            <w:pPr>
              <w:jc w:val="center"/>
              <w:rPr>
                <w:sz w:val="20"/>
              </w:rPr>
            </w:pPr>
            <w:r w:rsidRPr="0044543E">
              <w:rPr>
                <w:sz w:val="20"/>
              </w:rPr>
              <w:t>SC VI.13</w:t>
            </w:r>
          </w:p>
        </w:tc>
        <w:tc>
          <w:tcPr>
            <w:tcW w:w="1900" w:type="dxa"/>
            <w:tcBorders>
              <w:top w:val="single" w:sz="4" w:space="0" w:color="auto"/>
              <w:left w:val="single" w:sz="4" w:space="0" w:color="auto"/>
              <w:bottom w:val="single" w:sz="4" w:space="0" w:color="auto"/>
              <w:right w:val="single" w:sz="4" w:space="0" w:color="auto"/>
            </w:tcBorders>
            <w:hideMark/>
          </w:tcPr>
          <w:p w14:paraId="61FD3FB8" w14:textId="1CC3A87D" w:rsidR="00915C03" w:rsidRDefault="00915C03" w:rsidP="00915C03">
            <w:pPr>
              <w:jc w:val="center"/>
              <w:rPr>
                <w:sz w:val="20"/>
              </w:rPr>
            </w:pPr>
            <w:r w:rsidRPr="002125B5">
              <w:rPr>
                <w:b/>
                <w:sz w:val="20"/>
              </w:rPr>
              <w:t>40 CFR 52.21(c)&amp;(d)</w:t>
            </w:r>
          </w:p>
        </w:tc>
      </w:tr>
      <w:tr w:rsidR="00915C03" w14:paraId="6D71F4E3" w14:textId="77777777" w:rsidTr="00915C03">
        <w:trPr>
          <w:cantSplit/>
        </w:trPr>
        <w:tc>
          <w:tcPr>
            <w:tcW w:w="1430" w:type="dxa"/>
            <w:tcBorders>
              <w:top w:val="single" w:sz="4" w:space="0" w:color="auto"/>
              <w:left w:val="single" w:sz="4" w:space="0" w:color="auto"/>
              <w:bottom w:val="single" w:sz="4" w:space="0" w:color="auto"/>
              <w:right w:val="single" w:sz="4" w:space="0" w:color="auto"/>
            </w:tcBorders>
            <w:hideMark/>
          </w:tcPr>
          <w:p w14:paraId="626590AA" w14:textId="77777777" w:rsidR="00915C03" w:rsidRDefault="00915C03" w:rsidP="00915C03">
            <w:pPr>
              <w:numPr>
                <w:ilvl w:val="0"/>
                <w:numId w:val="63"/>
              </w:numPr>
              <w:rPr>
                <w:sz w:val="20"/>
              </w:rPr>
            </w:pPr>
            <w:r>
              <w:rPr>
                <w:sz w:val="20"/>
              </w:rPr>
              <w:t>VOC</w:t>
            </w:r>
          </w:p>
        </w:tc>
        <w:tc>
          <w:tcPr>
            <w:tcW w:w="1890" w:type="dxa"/>
            <w:tcBorders>
              <w:top w:val="single" w:sz="4" w:space="0" w:color="auto"/>
              <w:left w:val="single" w:sz="4" w:space="0" w:color="auto"/>
              <w:bottom w:val="single" w:sz="4" w:space="0" w:color="auto"/>
              <w:right w:val="single" w:sz="4" w:space="0" w:color="auto"/>
            </w:tcBorders>
            <w:hideMark/>
          </w:tcPr>
          <w:p w14:paraId="6D6BBECB" w14:textId="77777777" w:rsidR="00915C03" w:rsidRDefault="00915C03" w:rsidP="00915C03">
            <w:pPr>
              <w:jc w:val="center"/>
              <w:rPr>
                <w:rFonts w:cs="Arial"/>
                <w:sz w:val="20"/>
              </w:rPr>
            </w:pPr>
            <w:r>
              <w:rPr>
                <w:sz w:val="20"/>
              </w:rPr>
              <w:t>0.65 tons/month</w:t>
            </w:r>
            <w:r>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hideMark/>
          </w:tcPr>
          <w:p w14:paraId="5983674F" w14:textId="77777777" w:rsidR="00915C03" w:rsidRDefault="00915C03" w:rsidP="00915C03">
            <w:pPr>
              <w:jc w:val="center"/>
              <w:rPr>
                <w:sz w:val="20"/>
              </w:rPr>
            </w:pPr>
            <w:r>
              <w:rPr>
                <w:sz w:val="20"/>
              </w:rPr>
              <w:t>Monthly Average</w:t>
            </w:r>
          </w:p>
        </w:tc>
        <w:tc>
          <w:tcPr>
            <w:tcW w:w="1440" w:type="dxa"/>
            <w:tcBorders>
              <w:top w:val="single" w:sz="4" w:space="0" w:color="auto"/>
              <w:left w:val="single" w:sz="4" w:space="0" w:color="auto"/>
              <w:bottom w:val="single" w:sz="4" w:space="0" w:color="auto"/>
              <w:right w:val="single" w:sz="4" w:space="0" w:color="auto"/>
            </w:tcBorders>
            <w:hideMark/>
          </w:tcPr>
          <w:p w14:paraId="211F1B64" w14:textId="77777777" w:rsidR="00915C03" w:rsidRDefault="00915C03" w:rsidP="00915C03">
            <w:pPr>
              <w:jc w:val="center"/>
              <w:rPr>
                <w:sz w:val="20"/>
              </w:rPr>
            </w:pPr>
            <w:r>
              <w:rPr>
                <w:sz w:val="20"/>
              </w:rPr>
              <w:t>EUMELTING</w:t>
            </w:r>
          </w:p>
        </w:tc>
        <w:tc>
          <w:tcPr>
            <w:tcW w:w="1170" w:type="dxa"/>
            <w:tcBorders>
              <w:top w:val="single" w:sz="4" w:space="0" w:color="auto"/>
              <w:left w:val="single" w:sz="4" w:space="0" w:color="auto"/>
              <w:bottom w:val="single" w:sz="4" w:space="0" w:color="auto"/>
              <w:right w:val="single" w:sz="4" w:space="0" w:color="auto"/>
            </w:tcBorders>
            <w:hideMark/>
          </w:tcPr>
          <w:p w14:paraId="416A8F10" w14:textId="77777777" w:rsidR="00915C03" w:rsidRPr="0044543E" w:rsidRDefault="00915C03" w:rsidP="00915C03">
            <w:pPr>
              <w:jc w:val="center"/>
              <w:rPr>
                <w:sz w:val="20"/>
              </w:rPr>
            </w:pPr>
            <w:r w:rsidRPr="0044543E">
              <w:rPr>
                <w:sz w:val="20"/>
              </w:rPr>
              <w:t>SC V.1</w:t>
            </w:r>
          </w:p>
        </w:tc>
        <w:tc>
          <w:tcPr>
            <w:tcW w:w="1900" w:type="dxa"/>
            <w:tcBorders>
              <w:top w:val="single" w:sz="4" w:space="0" w:color="auto"/>
              <w:left w:val="single" w:sz="4" w:space="0" w:color="auto"/>
              <w:bottom w:val="single" w:sz="4" w:space="0" w:color="auto"/>
              <w:right w:val="single" w:sz="4" w:space="0" w:color="auto"/>
            </w:tcBorders>
            <w:hideMark/>
          </w:tcPr>
          <w:p w14:paraId="2FFF3A72" w14:textId="052F3F1E" w:rsidR="00915C03" w:rsidRDefault="00915C03" w:rsidP="00915C03">
            <w:pPr>
              <w:jc w:val="center"/>
              <w:rPr>
                <w:sz w:val="20"/>
              </w:rPr>
            </w:pPr>
            <w:r w:rsidRPr="002125B5">
              <w:rPr>
                <w:b/>
                <w:sz w:val="20"/>
              </w:rPr>
              <w:t>40 CFR 52.21(c)&amp;(d)</w:t>
            </w:r>
          </w:p>
        </w:tc>
      </w:tr>
      <w:tr w:rsidR="00915C03" w14:paraId="61BF8F39" w14:textId="77777777" w:rsidTr="00915C03">
        <w:trPr>
          <w:cantSplit/>
        </w:trPr>
        <w:tc>
          <w:tcPr>
            <w:tcW w:w="1430" w:type="dxa"/>
            <w:tcBorders>
              <w:top w:val="single" w:sz="4" w:space="0" w:color="auto"/>
              <w:left w:val="single" w:sz="4" w:space="0" w:color="auto"/>
              <w:bottom w:val="single" w:sz="4" w:space="0" w:color="auto"/>
              <w:right w:val="single" w:sz="4" w:space="0" w:color="auto"/>
            </w:tcBorders>
            <w:hideMark/>
          </w:tcPr>
          <w:p w14:paraId="47CCA1A0" w14:textId="77777777" w:rsidR="00915C03" w:rsidRDefault="00915C03" w:rsidP="00915C03">
            <w:pPr>
              <w:numPr>
                <w:ilvl w:val="0"/>
                <w:numId w:val="63"/>
              </w:numPr>
              <w:rPr>
                <w:sz w:val="20"/>
              </w:rPr>
            </w:pPr>
            <w:r>
              <w:rPr>
                <w:sz w:val="20"/>
              </w:rPr>
              <w:t>VOC</w:t>
            </w:r>
          </w:p>
        </w:tc>
        <w:tc>
          <w:tcPr>
            <w:tcW w:w="1890" w:type="dxa"/>
            <w:tcBorders>
              <w:top w:val="single" w:sz="4" w:space="0" w:color="auto"/>
              <w:left w:val="single" w:sz="4" w:space="0" w:color="auto"/>
              <w:bottom w:val="single" w:sz="4" w:space="0" w:color="auto"/>
              <w:right w:val="single" w:sz="4" w:space="0" w:color="auto"/>
            </w:tcBorders>
            <w:hideMark/>
          </w:tcPr>
          <w:p w14:paraId="10614607" w14:textId="71426A2E" w:rsidR="00915C03" w:rsidRDefault="00915C03" w:rsidP="00915C03">
            <w:pPr>
              <w:jc w:val="center"/>
              <w:rPr>
                <w:rFonts w:cs="Arial"/>
                <w:sz w:val="20"/>
              </w:rPr>
            </w:pPr>
            <w:r>
              <w:rPr>
                <w:sz w:val="20"/>
              </w:rPr>
              <w:t>7.74 tpy</w:t>
            </w:r>
            <w:r>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hideMark/>
          </w:tcPr>
          <w:p w14:paraId="7EC83848" w14:textId="77777777" w:rsidR="00915C03" w:rsidRDefault="00915C03" w:rsidP="00915C03">
            <w:pPr>
              <w:jc w:val="center"/>
              <w:rPr>
                <w:sz w:val="20"/>
              </w:rPr>
            </w:pPr>
            <w:r>
              <w:rPr>
                <w:sz w:val="20"/>
              </w:rPr>
              <w:t>12-month rolling time period basis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hideMark/>
          </w:tcPr>
          <w:p w14:paraId="622415C5" w14:textId="77777777" w:rsidR="00915C03" w:rsidRDefault="00915C03" w:rsidP="00915C03">
            <w:pPr>
              <w:jc w:val="center"/>
              <w:rPr>
                <w:sz w:val="20"/>
              </w:rPr>
            </w:pPr>
            <w:r>
              <w:rPr>
                <w:sz w:val="20"/>
              </w:rPr>
              <w:t>EUMELTING</w:t>
            </w:r>
          </w:p>
        </w:tc>
        <w:tc>
          <w:tcPr>
            <w:tcW w:w="1170" w:type="dxa"/>
            <w:tcBorders>
              <w:top w:val="single" w:sz="4" w:space="0" w:color="auto"/>
              <w:left w:val="single" w:sz="4" w:space="0" w:color="auto"/>
              <w:bottom w:val="single" w:sz="4" w:space="0" w:color="auto"/>
              <w:right w:val="single" w:sz="4" w:space="0" w:color="auto"/>
            </w:tcBorders>
            <w:hideMark/>
          </w:tcPr>
          <w:p w14:paraId="1D640AE6" w14:textId="77777777" w:rsidR="00915C03" w:rsidRPr="0044543E" w:rsidRDefault="00915C03" w:rsidP="00915C03">
            <w:pPr>
              <w:jc w:val="center"/>
            </w:pPr>
            <w:r w:rsidRPr="0044543E">
              <w:rPr>
                <w:sz w:val="20"/>
              </w:rPr>
              <w:t>SC VI.13</w:t>
            </w:r>
          </w:p>
        </w:tc>
        <w:tc>
          <w:tcPr>
            <w:tcW w:w="1900" w:type="dxa"/>
            <w:tcBorders>
              <w:top w:val="single" w:sz="4" w:space="0" w:color="auto"/>
              <w:left w:val="single" w:sz="4" w:space="0" w:color="auto"/>
              <w:bottom w:val="single" w:sz="4" w:space="0" w:color="auto"/>
              <w:right w:val="single" w:sz="4" w:space="0" w:color="auto"/>
            </w:tcBorders>
            <w:hideMark/>
          </w:tcPr>
          <w:p w14:paraId="2202D55A" w14:textId="7211592A" w:rsidR="00915C03" w:rsidRDefault="00915C03" w:rsidP="00915C03">
            <w:pPr>
              <w:jc w:val="center"/>
              <w:rPr>
                <w:sz w:val="20"/>
              </w:rPr>
            </w:pPr>
            <w:r w:rsidRPr="002125B5">
              <w:rPr>
                <w:b/>
                <w:sz w:val="20"/>
              </w:rPr>
              <w:t>40 CFR 52.21(c)&amp;(d)</w:t>
            </w:r>
          </w:p>
        </w:tc>
      </w:tr>
      <w:tr w:rsidR="00915C03" w14:paraId="0574BA6D" w14:textId="77777777" w:rsidTr="00915C03">
        <w:trPr>
          <w:cantSplit/>
        </w:trPr>
        <w:tc>
          <w:tcPr>
            <w:tcW w:w="1430" w:type="dxa"/>
            <w:tcBorders>
              <w:top w:val="single" w:sz="4" w:space="0" w:color="auto"/>
              <w:left w:val="single" w:sz="4" w:space="0" w:color="auto"/>
              <w:bottom w:val="single" w:sz="4" w:space="0" w:color="auto"/>
              <w:right w:val="single" w:sz="4" w:space="0" w:color="auto"/>
            </w:tcBorders>
            <w:hideMark/>
          </w:tcPr>
          <w:p w14:paraId="0CE65A06" w14:textId="77777777" w:rsidR="00915C03" w:rsidRDefault="00915C03" w:rsidP="00915C03">
            <w:pPr>
              <w:numPr>
                <w:ilvl w:val="0"/>
                <w:numId w:val="63"/>
              </w:numPr>
              <w:rPr>
                <w:sz w:val="20"/>
              </w:rPr>
            </w:pPr>
            <w:r>
              <w:rPr>
                <w:sz w:val="20"/>
              </w:rPr>
              <w:t>VOC</w:t>
            </w:r>
          </w:p>
        </w:tc>
        <w:tc>
          <w:tcPr>
            <w:tcW w:w="1890" w:type="dxa"/>
            <w:tcBorders>
              <w:top w:val="single" w:sz="4" w:space="0" w:color="auto"/>
              <w:left w:val="single" w:sz="4" w:space="0" w:color="auto"/>
              <w:bottom w:val="single" w:sz="4" w:space="0" w:color="auto"/>
              <w:right w:val="single" w:sz="4" w:space="0" w:color="auto"/>
            </w:tcBorders>
            <w:hideMark/>
          </w:tcPr>
          <w:p w14:paraId="7C184343" w14:textId="2A1ADB22" w:rsidR="00915C03" w:rsidRDefault="00915C03" w:rsidP="00915C03">
            <w:pPr>
              <w:jc w:val="center"/>
              <w:rPr>
                <w:rFonts w:cs="Arial"/>
                <w:sz w:val="20"/>
              </w:rPr>
            </w:pPr>
            <w:r>
              <w:rPr>
                <w:sz w:val="20"/>
              </w:rPr>
              <w:t>0.12 lbs</w:t>
            </w:r>
            <w:r w:rsidR="0044543E">
              <w:rPr>
                <w:sz w:val="20"/>
              </w:rPr>
              <w:t xml:space="preserve"> per</w:t>
            </w:r>
            <w:r>
              <w:rPr>
                <w:sz w:val="20"/>
              </w:rPr>
              <w:t xml:space="preserve"> ton of metal charged</w:t>
            </w:r>
            <w:r>
              <w:rPr>
                <w:rFonts w:cs="Arial"/>
                <w:sz w:val="20"/>
                <w:vertAlign w:val="superscript"/>
              </w:rPr>
              <w:t xml:space="preserve"> 2</w:t>
            </w:r>
          </w:p>
        </w:tc>
        <w:tc>
          <w:tcPr>
            <w:tcW w:w="2430" w:type="dxa"/>
            <w:tcBorders>
              <w:top w:val="single" w:sz="4" w:space="0" w:color="auto"/>
              <w:left w:val="single" w:sz="4" w:space="0" w:color="auto"/>
              <w:bottom w:val="single" w:sz="4" w:space="0" w:color="auto"/>
              <w:right w:val="single" w:sz="4" w:space="0" w:color="auto"/>
            </w:tcBorders>
            <w:hideMark/>
          </w:tcPr>
          <w:p w14:paraId="49D94C30" w14:textId="77777777" w:rsidR="00915C03" w:rsidRDefault="00915C03" w:rsidP="00915C03">
            <w:pPr>
              <w:jc w:val="center"/>
              <w:rPr>
                <w:sz w:val="20"/>
              </w:rPr>
            </w:pPr>
            <w:r>
              <w:rPr>
                <w:sz w:val="20"/>
              </w:rPr>
              <w:t>Daily average</w:t>
            </w:r>
          </w:p>
        </w:tc>
        <w:tc>
          <w:tcPr>
            <w:tcW w:w="1440" w:type="dxa"/>
            <w:tcBorders>
              <w:top w:val="single" w:sz="4" w:space="0" w:color="auto"/>
              <w:left w:val="single" w:sz="4" w:space="0" w:color="auto"/>
              <w:bottom w:val="single" w:sz="4" w:space="0" w:color="auto"/>
              <w:right w:val="single" w:sz="4" w:space="0" w:color="auto"/>
            </w:tcBorders>
            <w:hideMark/>
          </w:tcPr>
          <w:p w14:paraId="304CA82D" w14:textId="77777777" w:rsidR="00915C03" w:rsidRDefault="00915C03" w:rsidP="00915C03">
            <w:pPr>
              <w:jc w:val="center"/>
              <w:rPr>
                <w:sz w:val="20"/>
              </w:rPr>
            </w:pPr>
            <w:r>
              <w:rPr>
                <w:sz w:val="20"/>
              </w:rPr>
              <w:t>EUMELTING</w:t>
            </w:r>
          </w:p>
        </w:tc>
        <w:tc>
          <w:tcPr>
            <w:tcW w:w="1170" w:type="dxa"/>
            <w:tcBorders>
              <w:top w:val="single" w:sz="4" w:space="0" w:color="auto"/>
              <w:left w:val="single" w:sz="4" w:space="0" w:color="auto"/>
              <w:bottom w:val="single" w:sz="4" w:space="0" w:color="auto"/>
              <w:right w:val="single" w:sz="4" w:space="0" w:color="auto"/>
            </w:tcBorders>
            <w:hideMark/>
          </w:tcPr>
          <w:p w14:paraId="07DC9EEB" w14:textId="77777777" w:rsidR="00915C03" w:rsidRPr="0044543E" w:rsidRDefault="00915C03" w:rsidP="00915C03">
            <w:pPr>
              <w:jc w:val="center"/>
            </w:pPr>
            <w:r w:rsidRPr="0044543E">
              <w:rPr>
                <w:sz w:val="20"/>
              </w:rPr>
              <w:t>SC VI.13</w:t>
            </w:r>
          </w:p>
        </w:tc>
        <w:tc>
          <w:tcPr>
            <w:tcW w:w="1900" w:type="dxa"/>
            <w:tcBorders>
              <w:top w:val="single" w:sz="4" w:space="0" w:color="auto"/>
              <w:left w:val="single" w:sz="4" w:space="0" w:color="auto"/>
              <w:bottom w:val="single" w:sz="4" w:space="0" w:color="auto"/>
              <w:right w:val="single" w:sz="4" w:space="0" w:color="auto"/>
            </w:tcBorders>
            <w:hideMark/>
          </w:tcPr>
          <w:p w14:paraId="35C9454F" w14:textId="1390EC6A" w:rsidR="00915C03" w:rsidRDefault="00915C03" w:rsidP="00915C03">
            <w:pPr>
              <w:jc w:val="center"/>
              <w:rPr>
                <w:sz w:val="20"/>
              </w:rPr>
            </w:pPr>
            <w:r w:rsidRPr="002125B5">
              <w:rPr>
                <w:b/>
                <w:sz w:val="20"/>
              </w:rPr>
              <w:t>40 CFR 52.21(c)&amp;(d)</w:t>
            </w:r>
          </w:p>
        </w:tc>
      </w:tr>
      <w:tr w:rsidR="00915C03" w14:paraId="4A0211FF" w14:textId="77777777" w:rsidTr="00915C03">
        <w:trPr>
          <w:cantSplit/>
        </w:trPr>
        <w:tc>
          <w:tcPr>
            <w:tcW w:w="1430" w:type="dxa"/>
            <w:tcBorders>
              <w:top w:val="single" w:sz="4" w:space="0" w:color="auto"/>
              <w:left w:val="single" w:sz="4" w:space="0" w:color="auto"/>
              <w:bottom w:val="single" w:sz="4" w:space="0" w:color="auto"/>
              <w:right w:val="single" w:sz="4" w:space="0" w:color="auto"/>
            </w:tcBorders>
            <w:hideMark/>
          </w:tcPr>
          <w:p w14:paraId="6A208917" w14:textId="77777777" w:rsidR="00915C03" w:rsidRDefault="00915C03" w:rsidP="00915C03">
            <w:pPr>
              <w:numPr>
                <w:ilvl w:val="0"/>
                <w:numId w:val="63"/>
              </w:numPr>
              <w:rPr>
                <w:sz w:val="20"/>
              </w:rPr>
            </w:pPr>
            <w:r>
              <w:rPr>
                <w:sz w:val="20"/>
              </w:rPr>
              <w:t>Manganese</w:t>
            </w:r>
          </w:p>
        </w:tc>
        <w:tc>
          <w:tcPr>
            <w:tcW w:w="1890" w:type="dxa"/>
            <w:tcBorders>
              <w:top w:val="single" w:sz="4" w:space="0" w:color="auto"/>
              <w:left w:val="single" w:sz="4" w:space="0" w:color="auto"/>
              <w:bottom w:val="single" w:sz="4" w:space="0" w:color="auto"/>
              <w:right w:val="single" w:sz="4" w:space="0" w:color="auto"/>
            </w:tcBorders>
            <w:hideMark/>
          </w:tcPr>
          <w:p w14:paraId="7D38189C" w14:textId="0B62CB90" w:rsidR="00915C03" w:rsidRDefault="00915C03" w:rsidP="00915C03">
            <w:pPr>
              <w:jc w:val="center"/>
              <w:rPr>
                <w:rFonts w:cs="Arial"/>
                <w:sz w:val="20"/>
              </w:rPr>
            </w:pPr>
            <w:r>
              <w:rPr>
                <w:sz w:val="20"/>
              </w:rPr>
              <w:t>0.62 pph</w:t>
            </w:r>
            <w:r>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hideMark/>
          </w:tcPr>
          <w:p w14:paraId="6C151008" w14:textId="3DD232C6" w:rsidR="00915C03" w:rsidRDefault="00915C03" w:rsidP="00915C03">
            <w:pPr>
              <w:jc w:val="center"/>
              <w:rPr>
                <w:sz w:val="20"/>
              </w:rPr>
            </w:pPr>
            <w:r>
              <w:rPr>
                <w:sz w:val="20"/>
              </w:rPr>
              <w:t>Hourly</w:t>
            </w:r>
          </w:p>
        </w:tc>
        <w:tc>
          <w:tcPr>
            <w:tcW w:w="1440" w:type="dxa"/>
            <w:tcBorders>
              <w:top w:val="single" w:sz="4" w:space="0" w:color="auto"/>
              <w:left w:val="single" w:sz="4" w:space="0" w:color="auto"/>
              <w:bottom w:val="single" w:sz="4" w:space="0" w:color="auto"/>
              <w:right w:val="single" w:sz="4" w:space="0" w:color="auto"/>
            </w:tcBorders>
            <w:hideMark/>
          </w:tcPr>
          <w:p w14:paraId="7F14EA61" w14:textId="77777777" w:rsidR="00915C03" w:rsidRDefault="00915C03" w:rsidP="00915C03">
            <w:pPr>
              <w:jc w:val="center"/>
              <w:rPr>
                <w:sz w:val="20"/>
              </w:rPr>
            </w:pPr>
            <w:r>
              <w:rPr>
                <w:sz w:val="20"/>
              </w:rPr>
              <w:t>EUMELTING</w:t>
            </w:r>
          </w:p>
        </w:tc>
        <w:tc>
          <w:tcPr>
            <w:tcW w:w="1170" w:type="dxa"/>
            <w:tcBorders>
              <w:top w:val="single" w:sz="4" w:space="0" w:color="auto"/>
              <w:left w:val="single" w:sz="4" w:space="0" w:color="auto"/>
              <w:bottom w:val="single" w:sz="4" w:space="0" w:color="auto"/>
              <w:right w:val="single" w:sz="4" w:space="0" w:color="auto"/>
            </w:tcBorders>
            <w:hideMark/>
          </w:tcPr>
          <w:p w14:paraId="60708598" w14:textId="08D4E120" w:rsidR="00915C03" w:rsidRPr="0044543E" w:rsidRDefault="00915C03" w:rsidP="00915C03">
            <w:pPr>
              <w:jc w:val="center"/>
            </w:pPr>
            <w:r w:rsidRPr="0044543E">
              <w:rPr>
                <w:sz w:val="20"/>
              </w:rPr>
              <w:t>SC V.1</w:t>
            </w:r>
          </w:p>
        </w:tc>
        <w:tc>
          <w:tcPr>
            <w:tcW w:w="1900" w:type="dxa"/>
            <w:tcBorders>
              <w:top w:val="single" w:sz="4" w:space="0" w:color="auto"/>
              <w:left w:val="single" w:sz="4" w:space="0" w:color="auto"/>
              <w:bottom w:val="single" w:sz="4" w:space="0" w:color="auto"/>
              <w:right w:val="single" w:sz="4" w:space="0" w:color="auto"/>
            </w:tcBorders>
            <w:hideMark/>
          </w:tcPr>
          <w:p w14:paraId="57C209E2" w14:textId="23C60A8E" w:rsidR="00915C03" w:rsidRDefault="00915C03" w:rsidP="00915C03">
            <w:pPr>
              <w:jc w:val="center"/>
              <w:rPr>
                <w:sz w:val="20"/>
              </w:rPr>
            </w:pPr>
            <w:r w:rsidRPr="002125B5">
              <w:rPr>
                <w:b/>
                <w:sz w:val="20"/>
              </w:rPr>
              <w:t>40 CFR 52.21(c)&amp;(d)</w:t>
            </w:r>
          </w:p>
        </w:tc>
      </w:tr>
      <w:tr w:rsidR="00915C03" w14:paraId="7EDD1BB7" w14:textId="77777777" w:rsidTr="00915C03">
        <w:trPr>
          <w:cantSplit/>
        </w:trPr>
        <w:tc>
          <w:tcPr>
            <w:tcW w:w="1430" w:type="dxa"/>
            <w:tcBorders>
              <w:top w:val="single" w:sz="4" w:space="0" w:color="auto"/>
              <w:left w:val="single" w:sz="4" w:space="0" w:color="auto"/>
              <w:bottom w:val="single" w:sz="4" w:space="0" w:color="auto"/>
              <w:right w:val="single" w:sz="4" w:space="0" w:color="auto"/>
            </w:tcBorders>
            <w:hideMark/>
          </w:tcPr>
          <w:p w14:paraId="4C7936E2" w14:textId="77777777" w:rsidR="00915C03" w:rsidRDefault="00915C03" w:rsidP="00915C03">
            <w:pPr>
              <w:numPr>
                <w:ilvl w:val="0"/>
                <w:numId w:val="63"/>
              </w:numPr>
              <w:rPr>
                <w:sz w:val="20"/>
              </w:rPr>
            </w:pPr>
            <w:r>
              <w:rPr>
                <w:sz w:val="20"/>
              </w:rPr>
              <w:lastRenderedPageBreak/>
              <w:t>Manganese</w:t>
            </w:r>
          </w:p>
        </w:tc>
        <w:tc>
          <w:tcPr>
            <w:tcW w:w="1890" w:type="dxa"/>
            <w:tcBorders>
              <w:top w:val="single" w:sz="4" w:space="0" w:color="auto"/>
              <w:left w:val="single" w:sz="4" w:space="0" w:color="auto"/>
              <w:bottom w:val="single" w:sz="4" w:space="0" w:color="auto"/>
              <w:right w:val="single" w:sz="4" w:space="0" w:color="auto"/>
            </w:tcBorders>
            <w:hideMark/>
          </w:tcPr>
          <w:p w14:paraId="613B4E5F" w14:textId="749C2D38" w:rsidR="00915C03" w:rsidRDefault="00915C03" w:rsidP="00915C03">
            <w:pPr>
              <w:jc w:val="center"/>
              <w:rPr>
                <w:rFonts w:cs="Arial"/>
                <w:sz w:val="20"/>
              </w:rPr>
            </w:pPr>
            <w:r>
              <w:rPr>
                <w:sz w:val="20"/>
              </w:rPr>
              <w:t>1.35 tpy</w:t>
            </w:r>
            <w:r>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hideMark/>
          </w:tcPr>
          <w:p w14:paraId="3B3A7D49" w14:textId="77777777" w:rsidR="00915C03" w:rsidRDefault="00915C03" w:rsidP="00915C03">
            <w:pPr>
              <w:jc w:val="center"/>
              <w:rPr>
                <w:sz w:val="20"/>
              </w:rPr>
            </w:pPr>
            <w:r>
              <w:rPr>
                <w:sz w:val="20"/>
              </w:rPr>
              <w:t>12-month rolling time period basis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hideMark/>
          </w:tcPr>
          <w:p w14:paraId="4DE52D24" w14:textId="77777777" w:rsidR="00915C03" w:rsidRDefault="00915C03" w:rsidP="00915C03">
            <w:pPr>
              <w:jc w:val="center"/>
              <w:rPr>
                <w:sz w:val="20"/>
              </w:rPr>
            </w:pPr>
            <w:r>
              <w:rPr>
                <w:sz w:val="20"/>
              </w:rPr>
              <w:t>EUMELTING</w:t>
            </w:r>
          </w:p>
        </w:tc>
        <w:tc>
          <w:tcPr>
            <w:tcW w:w="1170" w:type="dxa"/>
            <w:tcBorders>
              <w:top w:val="single" w:sz="4" w:space="0" w:color="auto"/>
              <w:left w:val="single" w:sz="4" w:space="0" w:color="auto"/>
              <w:bottom w:val="single" w:sz="4" w:space="0" w:color="auto"/>
              <w:right w:val="single" w:sz="4" w:space="0" w:color="auto"/>
            </w:tcBorders>
            <w:hideMark/>
          </w:tcPr>
          <w:p w14:paraId="6C018CD3" w14:textId="066DDD01" w:rsidR="00915C03" w:rsidRPr="0044543E" w:rsidRDefault="00915C03" w:rsidP="00915C03">
            <w:pPr>
              <w:jc w:val="center"/>
              <w:rPr>
                <w:sz w:val="20"/>
                <w:highlight w:val="yellow"/>
              </w:rPr>
            </w:pPr>
            <w:r w:rsidRPr="0044543E">
              <w:rPr>
                <w:sz w:val="20"/>
              </w:rPr>
              <w:t>SC VI.14</w:t>
            </w:r>
          </w:p>
        </w:tc>
        <w:tc>
          <w:tcPr>
            <w:tcW w:w="1900" w:type="dxa"/>
            <w:tcBorders>
              <w:top w:val="single" w:sz="4" w:space="0" w:color="auto"/>
              <w:left w:val="single" w:sz="4" w:space="0" w:color="auto"/>
              <w:bottom w:val="single" w:sz="4" w:space="0" w:color="auto"/>
              <w:right w:val="single" w:sz="4" w:space="0" w:color="auto"/>
            </w:tcBorders>
            <w:hideMark/>
          </w:tcPr>
          <w:p w14:paraId="12847730" w14:textId="151FD1F6" w:rsidR="00915C03" w:rsidRDefault="00915C03" w:rsidP="00915C03">
            <w:pPr>
              <w:jc w:val="center"/>
              <w:rPr>
                <w:sz w:val="20"/>
              </w:rPr>
            </w:pPr>
            <w:r w:rsidRPr="00F66842">
              <w:rPr>
                <w:b/>
                <w:sz w:val="20"/>
              </w:rPr>
              <w:t>40 CFR 52.21(c)&amp;(d)</w:t>
            </w:r>
          </w:p>
        </w:tc>
      </w:tr>
      <w:tr w:rsidR="00915C03" w14:paraId="19EA13F2" w14:textId="77777777" w:rsidTr="00915C03">
        <w:trPr>
          <w:cantSplit/>
        </w:trPr>
        <w:tc>
          <w:tcPr>
            <w:tcW w:w="1430" w:type="dxa"/>
            <w:tcBorders>
              <w:top w:val="single" w:sz="4" w:space="0" w:color="auto"/>
              <w:left w:val="single" w:sz="4" w:space="0" w:color="auto"/>
              <w:bottom w:val="single" w:sz="4" w:space="0" w:color="auto"/>
              <w:right w:val="single" w:sz="4" w:space="0" w:color="auto"/>
            </w:tcBorders>
            <w:hideMark/>
          </w:tcPr>
          <w:p w14:paraId="037D2CED" w14:textId="77777777" w:rsidR="00915C03" w:rsidRDefault="00915C03" w:rsidP="00915C03">
            <w:pPr>
              <w:numPr>
                <w:ilvl w:val="0"/>
                <w:numId w:val="63"/>
              </w:numPr>
              <w:rPr>
                <w:sz w:val="20"/>
              </w:rPr>
            </w:pPr>
            <w:r>
              <w:rPr>
                <w:sz w:val="20"/>
              </w:rPr>
              <w:t>Lead</w:t>
            </w:r>
          </w:p>
        </w:tc>
        <w:tc>
          <w:tcPr>
            <w:tcW w:w="1890" w:type="dxa"/>
            <w:tcBorders>
              <w:top w:val="single" w:sz="4" w:space="0" w:color="auto"/>
              <w:left w:val="single" w:sz="4" w:space="0" w:color="auto"/>
              <w:bottom w:val="single" w:sz="4" w:space="0" w:color="auto"/>
              <w:right w:val="single" w:sz="4" w:space="0" w:color="auto"/>
            </w:tcBorders>
            <w:hideMark/>
          </w:tcPr>
          <w:p w14:paraId="743133DF" w14:textId="77777777" w:rsidR="00915C03" w:rsidRDefault="00915C03" w:rsidP="00915C03">
            <w:pPr>
              <w:jc w:val="center"/>
              <w:rPr>
                <w:rFonts w:cs="Arial"/>
                <w:sz w:val="20"/>
              </w:rPr>
            </w:pPr>
            <w:r>
              <w:rPr>
                <w:sz w:val="20"/>
              </w:rPr>
              <w:t>0.3 pph</w:t>
            </w:r>
            <w:r>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hideMark/>
          </w:tcPr>
          <w:p w14:paraId="1E9FDF8F" w14:textId="712D2145" w:rsidR="00915C03" w:rsidRDefault="00915C03" w:rsidP="00915C03">
            <w:pPr>
              <w:jc w:val="center"/>
              <w:rPr>
                <w:sz w:val="20"/>
              </w:rPr>
            </w:pPr>
            <w:r>
              <w:rPr>
                <w:sz w:val="20"/>
              </w:rPr>
              <w:t>Hourly</w:t>
            </w:r>
          </w:p>
        </w:tc>
        <w:tc>
          <w:tcPr>
            <w:tcW w:w="1440" w:type="dxa"/>
            <w:tcBorders>
              <w:top w:val="single" w:sz="4" w:space="0" w:color="auto"/>
              <w:left w:val="single" w:sz="4" w:space="0" w:color="auto"/>
              <w:bottom w:val="single" w:sz="4" w:space="0" w:color="auto"/>
              <w:right w:val="single" w:sz="4" w:space="0" w:color="auto"/>
            </w:tcBorders>
            <w:hideMark/>
          </w:tcPr>
          <w:p w14:paraId="76503A00" w14:textId="77777777" w:rsidR="00915C03" w:rsidRDefault="00915C03" w:rsidP="00915C03">
            <w:pPr>
              <w:jc w:val="center"/>
              <w:rPr>
                <w:sz w:val="20"/>
              </w:rPr>
            </w:pPr>
            <w:r>
              <w:rPr>
                <w:sz w:val="20"/>
              </w:rPr>
              <w:t>EUMELTING</w:t>
            </w:r>
          </w:p>
        </w:tc>
        <w:tc>
          <w:tcPr>
            <w:tcW w:w="1170" w:type="dxa"/>
            <w:tcBorders>
              <w:top w:val="single" w:sz="4" w:space="0" w:color="auto"/>
              <w:left w:val="single" w:sz="4" w:space="0" w:color="auto"/>
              <w:bottom w:val="single" w:sz="4" w:space="0" w:color="auto"/>
              <w:right w:val="single" w:sz="4" w:space="0" w:color="auto"/>
            </w:tcBorders>
            <w:hideMark/>
          </w:tcPr>
          <w:p w14:paraId="7ECE1605" w14:textId="77777777" w:rsidR="00915C03" w:rsidRPr="0044543E" w:rsidRDefault="00915C03" w:rsidP="00915C03">
            <w:pPr>
              <w:jc w:val="center"/>
            </w:pPr>
            <w:r w:rsidRPr="0044543E">
              <w:rPr>
                <w:sz w:val="20"/>
              </w:rPr>
              <w:t>SC VI.13</w:t>
            </w:r>
          </w:p>
        </w:tc>
        <w:tc>
          <w:tcPr>
            <w:tcW w:w="1900" w:type="dxa"/>
            <w:tcBorders>
              <w:top w:val="single" w:sz="4" w:space="0" w:color="auto"/>
              <w:left w:val="single" w:sz="4" w:space="0" w:color="auto"/>
              <w:bottom w:val="single" w:sz="4" w:space="0" w:color="auto"/>
              <w:right w:val="single" w:sz="4" w:space="0" w:color="auto"/>
            </w:tcBorders>
            <w:hideMark/>
          </w:tcPr>
          <w:p w14:paraId="432FC01E" w14:textId="58A306FA" w:rsidR="00915C03" w:rsidRDefault="00915C03" w:rsidP="00915C03">
            <w:pPr>
              <w:jc w:val="center"/>
              <w:rPr>
                <w:sz w:val="20"/>
              </w:rPr>
            </w:pPr>
            <w:r w:rsidRPr="00F66842">
              <w:rPr>
                <w:b/>
                <w:sz w:val="20"/>
              </w:rPr>
              <w:t>40 CFR 52.21(c)&amp;(d)</w:t>
            </w:r>
          </w:p>
        </w:tc>
      </w:tr>
      <w:tr w:rsidR="00915C03" w14:paraId="17610CA6" w14:textId="77777777" w:rsidTr="00915C03">
        <w:trPr>
          <w:cantSplit/>
        </w:trPr>
        <w:tc>
          <w:tcPr>
            <w:tcW w:w="1430" w:type="dxa"/>
            <w:tcBorders>
              <w:top w:val="single" w:sz="4" w:space="0" w:color="auto"/>
              <w:left w:val="single" w:sz="4" w:space="0" w:color="auto"/>
              <w:bottom w:val="single" w:sz="4" w:space="0" w:color="auto"/>
              <w:right w:val="single" w:sz="4" w:space="0" w:color="auto"/>
            </w:tcBorders>
            <w:hideMark/>
          </w:tcPr>
          <w:p w14:paraId="440BE49C" w14:textId="77777777" w:rsidR="00915C03" w:rsidRDefault="00915C03" w:rsidP="00915C03">
            <w:pPr>
              <w:numPr>
                <w:ilvl w:val="0"/>
                <w:numId w:val="63"/>
              </w:numPr>
              <w:rPr>
                <w:sz w:val="20"/>
              </w:rPr>
            </w:pPr>
            <w:r>
              <w:rPr>
                <w:sz w:val="20"/>
              </w:rPr>
              <w:t>Lead</w:t>
            </w:r>
          </w:p>
        </w:tc>
        <w:tc>
          <w:tcPr>
            <w:tcW w:w="1890" w:type="dxa"/>
            <w:tcBorders>
              <w:top w:val="single" w:sz="4" w:space="0" w:color="auto"/>
              <w:left w:val="single" w:sz="4" w:space="0" w:color="auto"/>
              <w:bottom w:val="single" w:sz="4" w:space="0" w:color="auto"/>
              <w:right w:val="single" w:sz="4" w:space="0" w:color="auto"/>
            </w:tcBorders>
            <w:hideMark/>
          </w:tcPr>
          <w:p w14:paraId="174E0945" w14:textId="77777777" w:rsidR="00915C03" w:rsidRDefault="00915C03" w:rsidP="00915C03">
            <w:pPr>
              <w:jc w:val="center"/>
              <w:rPr>
                <w:rFonts w:cs="Arial"/>
                <w:sz w:val="20"/>
              </w:rPr>
            </w:pPr>
            <w:r>
              <w:rPr>
                <w:sz w:val="20"/>
              </w:rPr>
              <w:t>0.054 tons/month</w:t>
            </w:r>
            <w:r>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hideMark/>
          </w:tcPr>
          <w:p w14:paraId="27C65251" w14:textId="77777777" w:rsidR="00915C03" w:rsidRDefault="00915C03" w:rsidP="00915C03">
            <w:pPr>
              <w:jc w:val="center"/>
              <w:rPr>
                <w:sz w:val="20"/>
              </w:rPr>
            </w:pPr>
            <w:r>
              <w:rPr>
                <w:sz w:val="20"/>
              </w:rPr>
              <w:t>Monthly Average</w:t>
            </w:r>
          </w:p>
        </w:tc>
        <w:tc>
          <w:tcPr>
            <w:tcW w:w="1440" w:type="dxa"/>
            <w:tcBorders>
              <w:top w:val="single" w:sz="4" w:space="0" w:color="auto"/>
              <w:left w:val="single" w:sz="4" w:space="0" w:color="auto"/>
              <w:bottom w:val="single" w:sz="4" w:space="0" w:color="auto"/>
              <w:right w:val="single" w:sz="4" w:space="0" w:color="auto"/>
            </w:tcBorders>
            <w:hideMark/>
          </w:tcPr>
          <w:p w14:paraId="7E50B461" w14:textId="77777777" w:rsidR="00915C03" w:rsidRDefault="00915C03" w:rsidP="00915C03">
            <w:pPr>
              <w:jc w:val="center"/>
              <w:rPr>
                <w:sz w:val="20"/>
              </w:rPr>
            </w:pPr>
            <w:r>
              <w:rPr>
                <w:sz w:val="20"/>
              </w:rPr>
              <w:t>EUMELTING</w:t>
            </w:r>
          </w:p>
        </w:tc>
        <w:tc>
          <w:tcPr>
            <w:tcW w:w="1170" w:type="dxa"/>
            <w:tcBorders>
              <w:top w:val="single" w:sz="4" w:space="0" w:color="auto"/>
              <w:left w:val="single" w:sz="4" w:space="0" w:color="auto"/>
              <w:bottom w:val="single" w:sz="4" w:space="0" w:color="auto"/>
              <w:right w:val="single" w:sz="4" w:space="0" w:color="auto"/>
            </w:tcBorders>
            <w:hideMark/>
          </w:tcPr>
          <w:p w14:paraId="7924EDF6" w14:textId="77777777" w:rsidR="00915C03" w:rsidRPr="0044543E" w:rsidRDefault="00915C03" w:rsidP="00915C03">
            <w:pPr>
              <w:jc w:val="center"/>
            </w:pPr>
            <w:r w:rsidRPr="0044543E">
              <w:rPr>
                <w:sz w:val="20"/>
              </w:rPr>
              <w:t>SC VI.13</w:t>
            </w:r>
          </w:p>
        </w:tc>
        <w:tc>
          <w:tcPr>
            <w:tcW w:w="1900" w:type="dxa"/>
            <w:tcBorders>
              <w:top w:val="single" w:sz="4" w:space="0" w:color="auto"/>
              <w:left w:val="single" w:sz="4" w:space="0" w:color="auto"/>
              <w:bottom w:val="single" w:sz="4" w:space="0" w:color="auto"/>
              <w:right w:val="single" w:sz="4" w:space="0" w:color="auto"/>
            </w:tcBorders>
            <w:hideMark/>
          </w:tcPr>
          <w:p w14:paraId="18C9F8F8" w14:textId="6480F696" w:rsidR="00915C03" w:rsidRDefault="00915C03" w:rsidP="00915C03">
            <w:pPr>
              <w:jc w:val="center"/>
              <w:rPr>
                <w:sz w:val="20"/>
              </w:rPr>
            </w:pPr>
            <w:r w:rsidRPr="00F66842">
              <w:rPr>
                <w:b/>
                <w:sz w:val="20"/>
              </w:rPr>
              <w:t>40 CFR 52.21(c)&amp;(d)</w:t>
            </w:r>
          </w:p>
        </w:tc>
      </w:tr>
      <w:tr w:rsidR="00915C03" w14:paraId="1F0BBFE7" w14:textId="77777777" w:rsidTr="00915C03">
        <w:trPr>
          <w:cantSplit/>
        </w:trPr>
        <w:tc>
          <w:tcPr>
            <w:tcW w:w="1430" w:type="dxa"/>
            <w:tcBorders>
              <w:top w:val="single" w:sz="4" w:space="0" w:color="auto"/>
              <w:left w:val="single" w:sz="4" w:space="0" w:color="auto"/>
              <w:bottom w:val="single" w:sz="4" w:space="0" w:color="auto"/>
              <w:right w:val="single" w:sz="4" w:space="0" w:color="auto"/>
            </w:tcBorders>
            <w:hideMark/>
          </w:tcPr>
          <w:p w14:paraId="012F0BE2" w14:textId="77777777" w:rsidR="00915C03" w:rsidRDefault="00915C03" w:rsidP="00915C03">
            <w:pPr>
              <w:numPr>
                <w:ilvl w:val="0"/>
                <w:numId w:val="63"/>
              </w:numPr>
              <w:rPr>
                <w:sz w:val="20"/>
              </w:rPr>
            </w:pPr>
            <w:r>
              <w:rPr>
                <w:sz w:val="20"/>
              </w:rPr>
              <w:t>Lead</w:t>
            </w:r>
          </w:p>
        </w:tc>
        <w:tc>
          <w:tcPr>
            <w:tcW w:w="1890" w:type="dxa"/>
            <w:tcBorders>
              <w:top w:val="single" w:sz="4" w:space="0" w:color="auto"/>
              <w:left w:val="single" w:sz="4" w:space="0" w:color="auto"/>
              <w:bottom w:val="single" w:sz="4" w:space="0" w:color="auto"/>
              <w:right w:val="single" w:sz="4" w:space="0" w:color="auto"/>
            </w:tcBorders>
            <w:hideMark/>
          </w:tcPr>
          <w:p w14:paraId="04E78CD6" w14:textId="753167E2" w:rsidR="00915C03" w:rsidRDefault="00915C03" w:rsidP="00915C03">
            <w:pPr>
              <w:jc w:val="center"/>
              <w:rPr>
                <w:rFonts w:cs="Arial"/>
                <w:sz w:val="20"/>
              </w:rPr>
            </w:pPr>
            <w:r>
              <w:rPr>
                <w:sz w:val="20"/>
              </w:rPr>
              <w:t>0.65 tpy</w:t>
            </w:r>
            <w:r>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hideMark/>
          </w:tcPr>
          <w:p w14:paraId="421295E8" w14:textId="77777777" w:rsidR="00915C03" w:rsidRDefault="00915C03" w:rsidP="00915C03">
            <w:pPr>
              <w:jc w:val="center"/>
              <w:rPr>
                <w:sz w:val="20"/>
              </w:rPr>
            </w:pPr>
            <w:r>
              <w:rPr>
                <w:sz w:val="20"/>
              </w:rPr>
              <w:t>12-month rolling time period basis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hideMark/>
          </w:tcPr>
          <w:p w14:paraId="5E0DB20A" w14:textId="77777777" w:rsidR="00915C03" w:rsidRDefault="00915C03" w:rsidP="00915C03">
            <w:pPr>
              <w:jc w:val="center"/>
              <w:rPr>
                <w:sz w:val="20"/>
              </w:rPr>
            </w:pPr>
            <w:r>
              <w:rPr>
                <w:sz w:val="20"/>
              </w:rPr>
              <w:t>EUMELTING</w:t>
            </w:r>
          </w:p>
        </w:tc>
        <w:tc>
          <w:tcPr>
            <w:tcW w:w="1170" w:type="dxa"/>
            <w:tcBorders>
              <w:top w:val="single" w:sz="4" w:space="0" w:color="auto"/>
              <w:left w:val="single" w:sz="4" w:space="0" w:color="auto"/>
              <w:bottom w:val="single" w:sz="4" w:space="0" w:color="auto"/>
              <w:right w:val="single" w:sz="4" w:space="0" w:color="auto"/>
            </w:tcBorders>
            <w:hideMark/>
          </w:tcPr>
          <w:p w14:paraId="4E741288" w14:textId="77777777" w:rsidR="00915C03" w:rsidRPr="0044543E" w:rsidRDefault="00915C03" w:rsidP="00915C03">
            <w:pPr>
              <w:jc w:val="center"/>
            </w:pPr>
            <w:r w:rsidRPr="0044543E">
              <w:rPr>
                <w:sz w:val="20"/>
              </w:rPr>
              <w:t>SC VI.13</w:t>
            </w:r>
          </w:p>
        </w:tc>
        <w:tc>
          <w:tcPr>
            <w:tcW w:w="1900" w:type="dxa"/>
            <w:tcBorders>
              <w:top w:val="single" w:sz="4" w:space="0" w:color="auto"/>
              <w:left w:val="single" w:sz="4" w:space="0" w:color="auto"/>
              <w:bottom w:val="single" w:sz="4" w:space="0" w:color="auto"/>
              <w:right w:val="single" w:sz="4" w:space="0" w:color="auto"/>
            </w:tcBorders>
            <w:hideMark/>
          </w:tcPr>
          <w:p w14:paraId="55F7D0A2" w14:textId="5FB073B8" w:rsidR="00915C03" w:rsidRDefault="00915C03" w:rsidP="00915C03">
            <w:pPr>
              <w:jc w:val="center"/>
              <w:rPr>
                <w:sz w:val="20"/>
              </w:rPr>
            </w:pPr>
            <w:r w:rsidRPr="00F66842">
              <w:rPr>
                <w:b/>
                <w:sz w:val="20"/>
              </w:rPr>
              <w:t>40 CFR 52.21(c)&amp;(d)</w:t>
            </w:r>
          </w:p>
        </w:tc>
      </w:tr>
      <w:tr w:rsidR="00915C03" w14:paraId="385D4A30" w14:textId="77777777" w:rsidTr="00915C03">
        <w:trPr>
          <w:cantSplit/>
        </w:trPr>
        <w:tc>
          <w:tcPr>
            <w:tcW w:w="1430" w:type="dxa"/>
            <w:tcBorders>
              <w:top w:val="single" w:sz="4" w:space="0" w:color="auto"/>
              <w:left w:val="single" w:sz="4" w:space="0" w:color="auto"/>
              <w:bottom w:val="single" w:sz="4" w:space="0" w:color="auto"/>
              <w:right w:val="single" w:sz="4" w:space="0" w:color="auto"/>
            </w:tcBorders>
            <w:hideMark/>
          </w:tcPr>
          <w:p w14:paraId="20CDCDB9" w14:textId="77777777" w:rsidR="00915C03" w:rsidRDefault="00915C03" w:rsidP="00915C03">
            <w:pPr>
              <w:numPr>
                <w:ilvl w:val="0"/>
                <w:numId w:val="63"/>
              </w:numPr>
              <w:rPr>
                <w:sz w:val="20"/>
              </w:rPr>
            </w:pPr>
            <w:r>
              <w:rPr>
                <w:sz w:val="20"/>
              </w:rPr>
              <w:t>Lead</w:t>
            </w:r>
          </w:p>
        </w:tc>
        <w:tc>
          <w:tcPr>
            <w:tcW w:w="1890" w:type="dxa"/>
            <w:tcBorders>
              <w:top w:val="single" w:sz="4" w:space="0" w:color="auto"/>
              <w:left w:val="single" w:sz="4" w:space="0" w:color="auto"/>
              <w:bottom w:val="single" w:sz="4" w:space="0" w:color="auto"/>
              <w:right w:val="single" w:sz="4" w:space="0" w:color="auto"/>
            </w:tcBorders>
            <w:hideMark/>
          </w:tcPr>
          <w:p w14:paraId="1259ECA7" w14:textId="340638D3" w:rsidR="00915C03" w:rsidRDefault="00915C03" w:rsidP="00915C03">
            <w:pPr>
              <w:jc w:val="center"/>
              <w:rPr>
                <w:rFonts w:cs="Arial"/>
                <w:sz w:val="20"/>
              </w:rPr>
            </w:pPr>
            <w:r>
              <w:rPr>
                <w:sz w:val="20"/>
              </w:rPr>
              <w:t xml:space="preserve">0.0065 </w:t>
            </w:r>
            <w:r w:rsidR="00CF66D6">
              <w:rPr>
                <w:sz w:val="20"/>
              </w:rPr>
              <w:t>pounds/</w:t>
            </w:r>
            <w:r>
              <w:rPr>
                <w:sz w:val="20"/>
              </w:rPr>
              <w:t>ton of metal charged</w:t>
            </w:r>
            <w:r>
              <w:rPr>
                <w:rFonts w:cs="Arial"/>
                <w:sz w:val="20"/>
                <w:vertAlign w:val="superscript"/>
              </w:rPr>
              <w:t xml:space="preserve"> 2</w:t>
            </w:r>
          </w:p>
        </w:tc>
        <w:tc>
          <w:tcPr>
            <w:tcW w:w="2430" w:type="dxa"/>
            <w:tcBorders>
              <w:top w:val="single" w:sz="4" w:space="0" w:color="auto"/>
              <w:left w:val="single" w:sz="4" w:space="0" w:color="auto"/>
              <w:bottom w:val="single" w:sz="4" w:space="0" w:color="auto"/>
              <w:right w:val="single" w:sz="4" w:space="0" w:color="auto"/>
            </w:tcBorders>
            <w:hideMark/>
          </w:tcPr>
          <w:p w14:paraId="1ED89039" w14:textId="77777777" w:rsidR="00915C03" w:rsidRDefault="00915C03" w:rsidP="00915C03">
            <w:pPr>
              <w:jc w:val="center"/>
              <w:rPr>
                <w:sz w:val="20"/>
              </w:rPr>
            </w:pPr>
            <w:r>
              <w:rPr>
                <w:sz w:val="20"/>
              </w:rPr>
              <w:t>Daily average</w:t>
            </w:r>
          </w:p>
        </w:tc>
        <w:tc>
          <w:tcPr>
            <w:tcW w:w="1440" w:type="dxa"/>
            <w:tcBorders>
              <w:top w:val="single" w:sz="4" w:space="0" w:color="auto"/>
              <w:left w:val="single" w:sz="4" w:space="0" w:color="auto"/>
              <w:bottom w:val="single" w:sz="4" w:space="0" w:color="auto"/>
              <w:right w:val="single" w:sz="4" w:space="0" w:color="auto"/>
            </w:tcBorders>
            <w:hideMark/>
          </w:tcPr>
          <w:p w14:paraId="75218E1B" w14:textId="77777777" w:rsidR="00915C03" w:rsidRDefault="00915C03" w:rsidP="00915C03">
            <w:pPr>
              <w:jc w:val="center"/>
              <w:rPr>
                <w:sz w:val="20"/>
              </w:rPr>
            </w:pPr>
            <w:r>
              <w:rPr>
                <w:sz w:val="20"/>
              </w:rPr>
              <w:t>EUMELTING</w:t>
            </w:r>
          </w:p>
        </w:tc>
        <w:tc>
          <w:tcPr>
            <w:tcW w:w="1170" w:type="dxa"/>
            <w:tcBorders>
              <w:top w:val="single" w:sz="4" w:space="0" w:color="auto"/>
              <w:left w:val="single" w:sz="4" w:space="0" w:color="auto"/>
              <w:bottom w:val="single" w:sz="4" w:space="0" w:color="auto"/>
              <w:right w:val="single" w:sz="4" w:space="0" w:color="auto"/>
            </w:tcBorders>
            <w:hideMark/>
          </w:tcPr>
          <w:p w14:paraId="235592E1" w14:textId="77777777" w:rsidR="00915C03" w:rsidRPr="0044543E" w:rsidRDefault="00915C03" w:rsidP="00915C03">
            <w:pPr>
              <w:jc w:val="center"/>
              <w:rPr>
                <w:sz w:val="20"/>
                <w:highlight w:val="yellow"/>
              </w:rPr>
            </w:pPr>
            <w:r w:rsidRPr="0044543E">
              <w:rPr>
                <w:sz w:val="20"/>
              </w:rPr>
              <w:t>SC V.1</w:t>
            </w:r>
          </w:p>
        </w:tc>
        <w:tc>
          <w:tcPr>
            <w:tcW w:w="1900" w:type="dxa"/>
            <w:tcBorders>
              <w:top w:val="single" w:sz="4" w:space="0" w:color="auto"/>
              <w:left w:val="single" w:sz="4" w:space="0" w:color="auto"/>
              <w:bottom w:val="single" w:sz="4" w:space="0" w:color="auto"/>
              <w:right w:val="single" w:sz="4" w:space="0" w:color="auto"/>
            </w:tcBorders>
            <w:hideMark/>
          </w:tcPr>
          <w:p w14:paraId="24F078F6" w14:textId="2DB6E215" w:rsidR="00915C03" w:rsidRDefault="00915C03" w:rsidP="00915C03">
            <w:pPr>
              <w:jc w:val="center"/>
              <w:rPr>
                <w:sz w:val="20"/>
              </w:rPr>
            </w:pPr>
            <w:r w:rsidRPr="00F66842">
              <w:rPr>
                <w:b/>
                <w:sz w:val="20"/>
              </w:rPr>
              <w:t>40 CFR 52.21(c)&amp;(d)</w:t>
            </w:r>
          </w:p>
        </w:tc>
      </w:tr>
    </w:tbl>
    <w:p w14:paraId="79722A0E" w14:textId="70842782" w:rsidR="006504BB" w:rsidRDefault="006504BB" w:rsidP="007A58F5">
      <w:pPr>
        <w:jc w:val="both"/>
        <w:rPr>
          <w:sz w:val="20"/>
        </w:rPr>
      </w:pPr>
    </w:p>
    <w:p w14:paraId="23367AB8" w14:textId="77777777" w:rsidR="006504BB" w:rsidRDefault="006504BB" w:rsidP="007A58F5">
      <w:pPr>
        <w:jc w:val="both"/>
        <w:rPr>
          <w:b/>
          <w:u w:val="single"/>
        </w:rPr>
      </w:pPr>
      <w:r>
        <w:rPr>
          <w:b/>
        </w:rPr>
        <w:t xml:space="preserve">II.  </w:t>
      </w:r>
      <w:r>
        <w:rPr>
          <w:b/>
          <w:u w:val="single"/>
        </w:rPr>
        <w:t>MATERIAL LIMIT(S)</w:t>
      </w:r>
    </w:p>
    <w:p w14:paraId="7C0EA25B" w14:textId="77777777" w:rsidR="006504BB" w:rsidRDefault="006504BB" w:rsidP="007A58F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890"/>
        <w:gridCol w:w="2430"/>
        <w:gridCol w:w="1350"/>
        <w:gridCol w:w="1260"/>
        <w:gridCol w:w="1900"/>
      </w:tblGrid>
      <w:tr w:rsidR="006504BB" w14:paraId="7421B7A4" w14:textId="77777777" w:rsidTr="00915C03">
        <w:trPr>
          <w:cantSplit/>
          <w:tblHeader/>
        </w:trPr>
        <w:tc>
          <w:tcPr>
            <w:tcW w:w="1430" w:type="dxa"/>
            <w:tcBorders>
              <w:top w:val="single" w:sz="4" w:space="0" w:color="auto"/>
              <w:left w:val="single" w:sz="4" w:space="0" w:color="auto"/>
              <w:bottom w:val="single" w:sz="4" w:space="0" w:color="auto"/>
              <w:right w:val="single" w:sz="4" w:space="0" w:color="auto"/>
            </w:tcBorders>
          </w:tcPr>
          <w:p w14:paraId="58778221" w14:textId="77777777" w:rsidR="006504BB" w:rsidRPr="00BD3DE3" w:rsidRDefault="006504BB" w:rsidP="00915C03">
            <w:pPr>
              <w:jc w:val="center"/>
              <w:rPr>
                <w:b/>
                <w:sz w:val="20"/>
              </w:rPr>
            </w:pPr>
            <w:r>
              <w:rPr>
                <w:b/>
                <w:sz w:val="20"/>
              </w:rPr>
              <w:t>Material</w:t>
            </w:r>
          </w:p>
        </w:tc>
        <w:tc>
          <w:tcPr>
            <w:tcW w:w="1890" w:type="dxa"/>
            <w:tcBorders>
              <w:top w:val="single" w:sz="4" w:space="0" w:color="auto"/>
              <w:left w:val="single" w:sz="4" w:space="0" w:color="auto"/>
              <w:bottom w:val="single" w:sz="4" w:space="0" w:color="auto"/>
              <w:right w:val="single" w:sz="4" w:space="0" w:color="auto"/>
            </w:tcBorders>
          </w:tcPr>
          <w:p w14:paraId="7BC81C9A" w14:textId="77777777" w:rsidR="006504BB" w:rsidRPr="00BD3DE3" w:rsidRDefault="006504BB" w:rsidP="00915C03">
            <w:pPr>
              <w:jc w:val="center"/>
              <w:rPr>
                <w:b/>
                <w:sz w:val="20"/>
              </w:rPr>
            </w:pPr>
            <w:r w:rsidRPr="00BD3DE3">
              <w:rPr>
                <w:b/>
                <w:sz w:val="20"/>
              </w:rPr>
              <w:t>Limit</w:t>
            </w:r>
          </w:p>
        </w:tc>
        <w:tc>
          <w:tcPr>
            <w:tcW w:w="2430" w:type="dxa"/>
            <w:tcBorders>
              <w:top w:val="single" w:sz="4" w:space="0" w:color="auto"/>
              <w:left w:val="single" w:sz="4" w:space="0" w:color="auto"/>
              <w:bottom w:val="single" w:sz="4" w:space="0" w:color="auto"/>
              <w:right w:val="single" w:sz="4" w:space="0" w:color="auto"/>
            </w:tcBorders>
          </w:tcPr>
          <w:p w14:paraId="405F5620" w14:textId="77777777" w:rsidR="00915C03" w:rsidRDefault="006504BB" w:rsidP="00915C03">
            <w:pPr>
              <w:jc w:val="center"/>
              <w:rPr>
                <w:b/>
                <w:sz w:val="20"/>
              </w:rPr>
            </w:pPr>
            <w:r>
              <w:rPr>
                <w:b/>
                <w:sz w:val="20"/>
              </w:rPr>
              <w:t>Time Period/</w:t>
            </w:r>
          </w:p>
          <w:p w14:paraId="46FE405F" w14:textId="06BDF4A7" w:rsidR="006504BB" w:rsidRDefault="006504BB" w:rsidP="00915C03">
            <w:pPr>
              <w:jc w:val="center"/>
              <w:rPr>
                <w:b/>
                <w:sz w:val="20"/>
              </w:rPr>
            </w:pPr>
            <w:r>
              <w:rPr>
                <w:b/>
                <w:sz w:val="20"/>
              </w:rPr>
              <w:t>Operating Scenario</w:t>
            </w:r>
          </w:p>
        </w:tc>
        <w:tc>
          <w:tcPr>
            <w:tcW w:w="1350" w:type="dxa"/>
            <w:tcBorders>
              <w:top w:val="single" w:sz="4" w:space="0" w:color="auto"/>
              <w:left w:val="single" w:sz="4" w:space="0" w:color="auto"/>
              <w:bottom w:val="single" w:sz="4" w:space="0" w:color="auto"/>
              <w:right w:val="single" w:sz="4" w:space="0" w:color="auto"/>
            </w:tcBorders>
          </w:tcPr>
          <w:p w14:paraId="22F8633E" w14:textId="77777777" w:rsidR="006504BB" w:rsidRPr="00BD3DE3" w:rsidRDefault="006504BB" w:rsidP="00915C03">
            <w:pPr>
              <w:jc w:val="center"/>
              <w:rPr>
                <w:b/>
                <w:sz w:val="20"/>
              </w:rPr>
            </w:pPr>
            <w:r>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2E03F620" w14:textId="77777777" w:rsidR="006504BB" w:rsidRDefault="006504BB" w:rsidP="00915C03">
            <w:pPr>
              <w:jc w:val="center"/>
              <w:rPr>
                <w:b/>
                <w:sz w:val="20"/>
              </w:rPr>
            </w:pPr>
            <w:r>
              <w:rPr>
                <w:b/>
                <w:sz w:val="20"/>
              </w:rPr>
              <w:t>Monitoring/</w:t>
            </w:r>
          </w:p>
          <w:p w14:paraId="6905F0BB" w14:textId="77777777" w:rsidR="006504BB" w:rsidRPr="00BD3DE3" w:rsidRDefault="006504BB" w:rsidP="00915C03">
            <w:pPr>
              <w:jc w:val="center"/>
              <w:rPr>
                <w:b/>
                <w:sz w:val="20"/>
              </w:rPr>
            </w:pPr>
            <w:r>
              <w:rPr>
                <w:b/>
                <w:sz w:val="20"/>
              </w:rPr>
              <w:t>Testing Method</w:t>
            </w:r>
          </w:p>
        </w:tc>
        <w:tc>
          <w:tcPr>
            <w:tcW w:w="1900" w:type="dxa"/>
            <w:tcBorders>
              <w:top w:val="single" w:sz="4" w:space="0" w:color="auto"/>
              <w:left w:val="single" w:sz="4" w:space="0" w:color="auto"/>
              <w:bottom w:val="single" w:sz="4" w:space="0" w:color="auto"/>
              <w:right w:val="single" w:sz="4" w:space="0" w:color="auto"/>
            </w:tcBorders>
          </w:tcPr>
          <w:p w14:paraId="23F11E3C" w14:textId="77777777" w:rsidR="006504BB" w:rsidRPr="00BD3DE3" w:rsidRDefault="006504BB" w:rsidP="00915C03">
            <w:pPr>
              <w:jc w:val="center"/>
              <w:rPr>
                <w:b/>
                <w:sz w:val="20"/>
              </w:rPr>
            </w:pPr>
            <w:r w:rsidRPr="00BD3DE3">
              <w:rPr>
                <w:b/>
                <w:sz w:val="20"/>
              </w:rPr>
              <w:t>Underlying</w:t>
            </w:r>
            <w:r>
              <w:rPr>
                <w:b/>
                <w:sz w:val="20"/>
              </w:rPr>
              <w:t xml:space="preserve"> </w:t>
            </w:r>
            <w:r w:rsidRPr="00BD3DE3">
              <w:rPr>
                <w:b/>
                <w:sz w:val="20"/>
              </w:rPr>
              <w:t>Applicable Requirements</w:t>
            </w:r>
          </w:p>
        </w:tc>
      </w:tr>
      <w:tr w:rsidR="00915C03" w14:paraId="46808490" w14:textId="77777777" w:rsidTr="00915C03">
        <w:tblPrEx>
          <w:tblLook w:val="04A0" w:firstRow="1" w:lastRow="0" w:firstColumn="1" w:lastColumn="0" w:noHBand="0" w:noVBand="1"/>
        </w:tblPrEx>
        <w:trPr>
          <w:cantSplit/>
        </w:trPr>
        <w:tc>
          <w:tcPr>
            <w:tcW w:w="1430" w:type="dxa"/>
            <w:tcBorders>
              <w:top w:val="single" w:sz="4" w:space="0" w:color="auto"/>
              <w:left w:val="single" w:sz="4" w:space="0" w:color="auto"/>
              <w:bottom w:val="single" w:sz="4" w:space="0" w:color="auto"/>
              <w:right w:val="single" w:sz="4" w:space="0" w:color="auto"/>
            </w:tcBorders>
            <w:hideMark/>
          </w:tcPr>
          <w:p w14:paraId="1B3FE1A6" w14:textId="77777777" w:rsidR="00915C03" w:rsidRDefault="00915C03" w:rsidP="00915C03">
            <w:pPr>
              <w:numPr>
                <w:ilvl w:val="0"/>
                <w:numId w:val="64"/>
              </w:numPr>
              <w:rPr>
                <w:sz w:val="20"/>
              </w:rPr>
            </w:pPr>
            <w:r>
              <w:rPr>
                <w:sz w:val="20"/>
              </w:rPr>
              <w:t>Metal charged</w:t>
            </w:r>
          </w:p>
        </w:tc>
        <w:tc>
          <w:tcPr>
            <w:tcW w:w="1890" w:type="dxa"/>
            <w:tcBorders>
              <w:top w:val="single" w:sz="4" w:space="0" w:color="auto"/>
              <w:left w:val="single" w:sz="4" w:space="0" w:color="auto"/>
              <w:bottom w:val="single" w:sz="4" w:space="0" w:color="auto"/>
              <w:right w:val="single" w:sz="4" w:space="0" w:color="auto"/>
            </w:tcBorders>
            <w:hideMark/>
          </w:tcPr>
          <w:p w14:paraId="7CC070D9" w14:textId="77777777" w:rsidR="00915C03" w:rsidRDefault="00915C03" w:rsidP="00915C03">
            <w:pPr>
              <w:jc w:val="center"/>
              <w:rPr>
                <w:sz w:val="20"/>
              </w:rPr>
            </w:pPr>
            <w:r>
              <w:rPr>
                <w:sz w:val="20"/>
              </w:rPr>
              <w:t>16,667 tons/month</w:t>
            </w:r>
            <w:r>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hideMark/>
          </w:tcPr>
          <w:p w14:paraId="7DB622F9" w14:textId="77777777" w:rsidR="00915C03" w:rsidRDefault="00915C03" w:rsidP="00915C03">
            <w:pPr>
              <w:jc w:val="center"/>
              <w:rPr>
                <w:sz w:val="20"/>
              </w:rPr>
            </w:pPr>
            <w:r>
              <w:rPr>
                <w:sz w:val="20"/>
              </w:rPr>
              <w:t>Monthly Average</w:t>
            </w:r>
          </w:p>
        </w:tc>
        <w:tc>
          <w:tcPr>
            <w:tcW w:w="1350" w:type="dxa"/>
            <w:tcBorders>
              <w:top w:val="single" w:sz="4" w:space="0" w:color="auto"/>
              <w:left w:val="single" w:sz="4" w:space="0" w:color="auto"/>
              <w:bottom w:val="single" w:sz="4" w:space="0" w:color="auto"/>
              <w:right w:val="single" w:sz="4" w:space="0" w:color="auto"/>
            </w:tcBorders>
            <w:hideMark/>
          </w:tcPr>
          <w:p w14:paraId="4F68AB42" w14:textId="77777777" w:rsidR="00915C03" w:rsidRDefault="00915C03" w:rsidP="00915C03">
            <w:pPr>
              <w:jc w:val="center"/>
              <w:rPr>
                <w:sz w:val="20"/>
              </w:rPr>
            </w:pPr>
            <w:r>
              <w:rPr>
                <w:sz w:val="20"/>
              </w:rPr>
              <w:t>EUMELTING</w:t>
            </w:r>
          </w:p>
        </w:tc>
        <w:tc>
          <w:tcPr>
            <w:tcW w:w="1260" w:type="dxa"/>
            <w:tcBorders>
              <w:top w:val="single" w:sz="4" w:space="0" w:color="auto"/>
              <w:left w:val="single" w:sz="4" w:space="0" w:color="auto"/>
              <w:bottom w:val="single" w:sz="4" w:space="0" w:color="auto"/>
              <w:right w:val="single" w:sz="4" w:space="0" w:color="auto"/>
            </w:tcBorders>
            <w:hideMark/>
          </w:tcPr>
          <w:p w14:paraId="7D7EE61A" w14:textId="77777777" w:rsidR="00915C03" w:rsidRPr="0044543E" w:rsidRDefault="00915C03" w:rsidP="00915C03">
            <w:pPr>
              <w:jc w:val="center"/>
              <w:rPr>
                <w:sz w:val="20"/>
              </w:rPr>
            </w:pPr>
            <w:r w:rsidRPr="0044543E">
              <w:rPr>
                <w:sz w:val="20"/>
              </w:rPr>
              <w:t>SC VI.11</w:t>
            </w:r>
          </w:p>
        </w:tc>
        <w:tc>
          <w:tcPr>
            <w:tcW w:w="1900" w:type="dxa"/>
            <w:tcBorders>
              <w:top w:val="single" w:sz="4" w:space="0" w:color="auto"/>
              <w:left w:val="single" w:sz="4" w:space="0" w:color="auto"/>
              <w:bottom w:val="single" w:sz="4" w:space="0" w:color="auto"/>
              <w:right w:val="single" w:sz="4" w:space="0" w:color="auto"/>
            </w:tcBorders>
            <w:hideMark/>
          </w:tcPr>
          <w:p w14:paraId="084E7F91" w14:textId="7E358543" w:rsidR="00915C03" w:rsidRDefault="00915C03" w:rsidP="00915C03">
            <w:pPr>
              <w:jc w:val="center"/>
              <w:rPr>
                <w:b/>
                <w:sz w:val="20"/>
              </w:rPr>
            </w:pPr>
            <w:r w:rsidRPr="001D3063">
              <w:rPr>
                <w:b/>
                <w:sz w:val="20"/>
              </w:rPr>
              <w:t>40 CFR 52.21(c)&amp;(d)</w:t>
            </w:r>
          </w:p>
        </w:tc>
      </w:tr>
      <w:tr w:rsidR="00915C03" w14:paraId="4DC6ED49" w14:textId="77777777" w:rsidTr="00915C03">
        <w:tblPrEx>
          <w:tblLook w:val="04A0" w:firstRow="1" w:lastRow="0" w:firstColumn="1" w:lastColumn="0" w:noHBand="0" w:noVBand="1"/>
        </w:tblPrEx>
        <w:trPr>
          <w:cantSplit/>
        </w:trPr>
        <w:tc>
          <w:tcPr>
            <w:tcW w:w="1430" w:type="dxa"/>
            <w:tcBorders>
              <w:top w:val="single" w:sz="4" w:space="0" w:color="auto"/>
              <w:left w:val="single" w:sz="4" w:space="0" w:color="auto"/>
              <w:bottom w:val="single" w:sz="4" w:space="0" w:color="auto"/>
              <w:right w:val="single" w:sz="4" w:space="0" w:color="auto"/>
            </w:tcBorders>
            <w:hideMark/>
          </w:tcPr>
          <w:p w14:paraId="4B6A6C91" w14:textId="77777777" w:rsidR="00915C03" w:rsidRDefault="00915C03" w:rsidP="00915C03">
            <w:pPr>
              <w:numPr>
                <w:ilvl w:val="0"/>
                <w:numId w:val="64"/>
              </w:numPr>
              <w:rPr>
                <w:sz w:val="20"/>
              </w:rPr>
            </w:pPr>
            <w:r>
              <w:rPr>
                <w:sz w:val="20"/>
              </w:rPr>
              <w:t>Metal charged</w:t>
            </w:r>
          </w:p>
        </w:tc>
        <w:tc>
          <w:tcPr>
            <w:tcW w:w="1890" w:type="dxa"/>
            <w:tcBorders>
              <w:top w:val="single" w:sz="4" w:space="0" w:color="auto"/>
              <w:left w:val="single" w:sz="4" w:space="0" w:color="auto"/>
              <w:bottom w:val="single" w:sz="4" w:space="0" w:color="auto"/>
              <w:right w:val="single" w:sz="4" w:space="0" w:color="auto"/>
            </w:tcBorders>
            <w:hideMark/>
          </w:tcPr>
          <w:p w14:paraId="4CD3D1DD" w14:textId="48BF5C86" w:rsidR="00915C03" w:rsidRDefault="00915C03" w:rsidP="00915C03">
            <w:pPr>
              <w:jc w:val="center"/>
              <w:rPr>
                <w:sz w:val="20"/>
              </w:rPr>
            </w:pPr>
            <w:r>
              <w:rPr>
                <w:sz w:val="20"/>
              </w:rPr>
              <w:t>200,000 tpy</w:t>
            </w:r>
            <w:r>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hideMark/>
          </w:tcPr>
          <w:p w14:paraId="7526E74B" w14:textId="77777777" w:rsidR="00915C03" w:rsidRDefault="00915C03" w:rsidP="00915C03">
            <w:pPr>
              <w:jc w:val="center"/>
              <w:rPr>
                <w:sz w:val="20"/>
              </w:rPr>
            </w:pPr>
            <w:r>
              <w:rPr>
                <w:sz w:val="20"/>
              </w:rPr>
              <w:t>12-month rolling time period basis as determined at the end of each calendar month</w:t>
            </w:r>
          </w:p>
        </w:tc>
        <w:tc>
          <w:tcPr>
            <w:tcW w:w="1350" w:type="dxa"/>
            <w:tcBorders>
              <w:top w:val="single" w:sz="4" w:space="0" w:color="auto"/>
              <w:left w:val="single" w:sz="4" w:space="0" w:color="auto"/>
              <w:bottom w:val="single" w:sz="4" w:space="0" w:color="auto"/>
              <w:right w:val="single" w:sz="4" w:space="0" w:color="auto"/>
            </w:tcBorders>
            <w:hideMark/>
          </w:tcPr>
          <w:p w14:paraId="70842A8B" w14:textId="77777777" w:rsidR="00915C03" w:rsidRDefault="00915C03" w:rsidP="00915C03">
            <w:pPr>
              <w:jc w:val="center"/>
              <w:rPr>
                <w:sz w:val="20"/>
              </w:rPr>
            </w:pPr>
            <w:r>
              <w:rPr>
                <w:sz w:val="20"/>
              </w:rPr>
              <w:t>EUMELTING</w:t>
            </w:r>
          </w:p>
        </w:tc>
        <w:tc>
          <w:tcPr>
            <w:tcW w:w="1260" w:type="dxa"/>
            <w:tcBorders>
              <w:top w:val="single" w:sz="4" w:space="0" w:color="auto"/>
              <w:left w:val="single" w:sz="4" w:space="0" w:color="auto"/>
              <w:bottom w:val="single" w:sz="4" w:space="0" w:color="auto"/>
              <w:right w:val="single" w:sz="4" w:space="0" w:color="auto"/>
            </w:tcBorders>
            <w:hideMark/>
          </w:tcPr>
          <w:p w14:paraId="196111E8" w14:textId="77777777" w:rsidR="00915C03" w:rsidRPr="0044543E" w:rsidRDefault="00915C03" w:rsidP="00915C03">
            <w:pPr>
              <w:jc w:val="center"/>
              <w:rPr>
                <w:sz w:val="20"/>
              </w:rPr>
            </w:pPr>
            <w:r w:rsidRPr="0044543E">
              <w:rPr>
                <w:sz w:val="20"/>
              </w:rPr>
              <w:t>SC VI.11</w:t>
            </w:r>
          </w:p>
        </w:tc>
        <w:tc>
          <w:tcPr>
            <w:tcW w:w="1900" w:type="dxa"/>
            <w:tcBorders>
              <w:top w:val="single" w:sz="4" w:space="0" w:color="auto"/>
              <w:left w:val="single" w:sz="4" w:space="0" w:color="auto"/>
              <w:bottom w:val="single" w:sz="4" w:space="0" w:color="auto"/>
              <w:right w:val="single" w:sz="4" w:space="0" w:color="auto"/>
            </w:tcBorders>
            <w:hideMark/>
          </w:tcPr>
          <w:p w14:paraId="3BF8AB0D" w14:textId="362F7E47" w:rsidR="00915C03" w:rsidRDefault="00915C03" w:rsidP="00915C03">
            <w:pPr>
              <w:jc w:val="center"/>
              <w:rPr>
                <w:b/>
                <w:sz w:val="20"/>
              </w:rPr>
            </w:pPr>
            <w:r w:rsidRPr="001D3063">
              <w:rPr>
                <w:b/>
                <w:sz w:val="20"/>
              </w:rPr>
              <w:t>40 CFR 52.21(c)&amp;(d)</w:t>
            </w:r>
          </w:p>
        </w:tc>
      </w:tr>
    </w:tbl>
    <w:p w14:paraId="639AB74E" w14:textId="465582C4" w:rsidR="0021526C" w:rsidRDefault="0021526C" w:rsidP="007A58F5">
      <w:pPr>
        <w:rPr>
          <w:sz w:val="20"/>
        </w:rPr>
      </w:pPr>
    </w:p>
    <w:p w14:paraId="4402B4B3" w14:textId="77777777" w:rsidR="006504BB" w:rsidRPr="00F01FE1" w:rsidRDefault="006504BB" w:rsidP="007A58F5">
      <w:pPr>
        <w:jc w:val="both"/>
        <w:rPr>
          <w:b/>
          <w:sz w:val="20"/>
          <w:u w:val="single"/>
        </w:rPr>
      </w:pPr>
      <w:r>
        <w:rPr>
          <w:b/>
        </w:rPr>
        <w:t xml:space="preserve">III.  </w:t>
      </w:r>
      <w:r>
        <w:rPr>
          <w:b/>
          <w:u w:val="single"/>
        </w:rPr>
        <w:t>PROCESS/OPERATIONAL RESTRICTION(S)</w:t>
      </w:r>
      <w:r w:rsidDel="001C614B">
        <w:rPr>
          <w:b/>
          <w:u w:val="single"/>
        </w:rPr>
        <w:t xml:space="preserve"> </w:t>
      </w:r>
    </w:p>
    <w:p w14:paraId="36DB1CDB" w14:textId="77777777" w:rsidR="006504BB" w:rsidRPr="00FB6071" w:rsidRDefault="006504BB" w:rsidP="007A58F5">
      <w:pPr>
        <w:jc w:val="both"/>
        <w:rPr>
          <w:sz w:val="20"/>
        </w:rPr>
      </w:pPr>
    </w:p>
    <w:p w14:paraId="69CA5099" w14:textId="77777777" w:rsidR="005828E4" w:rsidRDefault="005828E4" w:rsidP="0095454B">
      <w:pPr>
        <w:numPr>
          <w:ilvl w:val="0"/>
          <w:numId w:val="65"/>
        </w:numPr>
        <w:jc w:val="both"/>
        <w:rPr>
          <w:b/>
          <w:sz w:val="20"/>
        </w:rPr>
      </w:pPr>
      <w:r>
        <w:rPr>
          <w:sz w:val="20"/>
        </w:rPr>
        <w:t>The permittee shall not operate the cupola unless the Venturi Scrubber system and afterburner are installed and operating properly.</w:t>
      </w:r>
      <w:r>
        <w:rPr>
          <w:rFonts w:cs="Arial"/>
          <w:sz w:val="20"/>
          <w:vertAlign w:val="superscript"/>
        </w:rPr>
        <w:t>2</w:t>
      </w:r>
      <w:r>
        <w:rPr>
          <w:sz w:val="20"/>
        </w:rPr>
        <w:t xml:space="preserve">  </w:t>
      </w:r>
      <w:r>
        <w:rPr>
          <w:b/>
          <w:sz w:val="20"/>
        </w:rPr>
        <w:t>(R 336.1910)</w:t>
      </w:r>
    </w:p>
    <w:p w14:paraId="1182FB64" w14:textId="77777777" w:rsidR="005828E4" w:rsidRPr="00915C03" w:rsidRDefault="005828E4" w:rsidP="005828E4">
      <w:pPr>
        <w:rPr>
          <w:sz w:val="20"/>
        </w:rPr>
      </w:pPr>
    </w:p>
    <w:p w14:paraId="68F2DDD4" w14:textId="1C05793B" w:rsidR="005828E4" w:rsidRPr="006452A5" w:rsidRDefault="005828E4" w:rsidP="0095454B">
      <w:pPr>
        <w:numPr>
          <w:ilvl w:val="0"/>
          <w:numId w:val="65"/>
        </w:numPr>
        <w:jc w:val="both"/>
        <w:rPr>
          <w:b/>
          <w:sz w:val="20"/>
        </w:rPr>
      </w:pPr>
      <w:r w:rsidRPr="006452A5">
        <w:rPr>
          <w:sz w:val="20"/>
        </w:rPr>
        <w:t>The permittee shall not operate the desul</w:t>
      </w:r>
      <w:r w:rsidR="00D23C7B" w:rsidRPr="006452A5">
        <w:rPr>
          <w:sz w:val="20"/>
        </w:rPr>
        <w:t>f</w:t>
      </w:r>
      <w:r w:rsidRPr="006452A5">
        <w:rPr>
          <w:sz w:val="20"/>
        </w:rPr>
        <w:t xml:space="preserve">urization ladle unless the baghouse is installed and operating properly in accordance with the approved </w:t>
      </w:r>
      <w:r w:rsidRPr="006452A5">
        <w:rPr>
          <w:rFonts w:cs="Arial"/>
          <w:sz w:val="20"/>
        </w:rPr>
        <w:t>MAP</w:t>
      </w:r>
      <w:r w:rsidRPr="006452A5">
        <w:rPr>
          <w:sz w:val="20"/>
        </w:rPr>
        <w:t>.</w:t>
      </w:r>
      <w:r w:rsidRPr="006452A5">
        <w:rPr>
          <w:rFonts w:cs="Arial"/>
          <w:sz w:val="20"/>
          <w:vertAlign w:val="superscript"/>
        </w:rPr>
        <w:t>2</w:t>
      </w:r>
      <w:r w:rsidRPr="006452A5">
        <w:rPr>
          <w:sz w:val="20"/>
        </w:rPr>
        <w:t xml:space="preserve">  </w:t>
      </w:r>
      <w:r w:rsidRPr="006452A5">
        <w:rPr>
          <w:b/>
          <w:sz w:val="20"/>
        </w:rPr>
        <w:t>(R 336.1910)</w:t>
      </w:r>
    </w:p>
    <w:p w14:paraId="4834F830" w14:textId="77777777" w:rsidR="005828E4" w:rsidRDefault="005828E4" w:rsidP="005828E4">
      <w:pPr>
        <w:rPr>
          <w:rFonts w:cs="Arial"/>
          <w:sz w:val="20"/>
        </w:rPr>
      </w:pPr>
    </w:p>
    <w:p w14:paraId="3322320A" w14:textId="6C03C6E5" w:rsidR="005828E4" w:rsidRDefault="005828E4" w:rsidP="0095454B">
      <w:pPr>
        <w:numPr>
          <w:ilvl w:val="0"/>
          <w:numId w:val="65"/>
        </w:numPr>
        <w:jc w:val="both"/>
        <w:rPr>
          <w:rFonts w:cs="Arial"/>
          <w:sz w:val="20"/>
        </w:rPr>
      </w:pPr>
      <w:r>
        <w:rPr>
          <w:rFonts w:cs="Arial"/>
          <w:sz w:val="20"/>
        </w:rPr>
        <w:t xml:space="preserve">The permittee shall not operate EUMELTING unless a minimum temperature of 1,350 </w:t>
      </w:r>
      <w:r w:rsidR="0044543E">
        <w:rPr>
          <w:rFonts w:cs="Arial"/>
          <w:sz w:val="20"/>
        </w:rPr>
        <w:t>ºF</w:t>
      </w:r>
      <w:r>
        <w:rPr>
          <w:rFonts w:cs="Arial"/>
          <w:sz w:val="20"/>
        </w:rPr>
        <w:t xml:space="preserve"> and a minimum retention time of 0.5 second in the afterburner are maintained.</w:t>
      </w:r>
      <w:r>
        <w:rPr>
          <w:rFonts w:cs="Arial"/>
          <w:sz w:val="20"/>
          <w:vertAlign w:val="superscript"/>
        </w:rPr>
        <w:t>1</w:t>
      </w:r>
      <w:r>
        <w:rPr>
          <w:rFonts w:cs="Arial"/>
          <w:sz w:val="20"/>
        </w:rPr>
        <w:t xml:space="preserve">  </w:t>
      </w:r>
      <w:r>
        <w:rPr>
          <w:rFonts w:cs="Arial"/>
          <w:b/>
          <w:sz w:val="20"/>
        </w:rPr>
        <w:t>(R 336.1224(1))</w:t>
      </w:r>
    </w:p>
    <w:p w14:paraId="41E672FD" w14:textId="77777777" w:rsidR="005828E4" w:rsidRDefault="005828E4" w:rsidP="005828E4">
      <w:pPr>
        <w:jc w:val="both"/>
        <w:rPr>
          <w:rFonts w:cs="Arial"/>
          <w:sz w:val="20"/>
        </w:rPr>
      </w:pPr>
    </w:p>
    <w:p w14:paraId="40D62715" w14:textId="77777777" w:rsidR="005828E4" w:rsidRDefault="005828E4" w:rsidP="0095454B">
      <w:pPr>
        <w:numPr>
          <w:ilvl w:val="0"/>
          <w:numId w:val="65"/>
        </w:numPr>
        <w:jc w:val="both"/>
        <w:rPr>
          <w:rFonts w:cs="Arial"/>
          <w:sz w:val="20"/>
        </w:rPr>
      </w:pPr>
      <w:r>
        <w:rPr>
          <w:rFonts w:cs="Arial"/>
          <w:sz w:val="20"/>
        </w:rPr>
        <w:t>For EUMELTING, the permittee shall maintain a minimum pressure drop of 42 inches water gauge across the Venturi Scrubber and a minimum water flow rate of 115 gallons per minute to this system.</w:t>
      </w:r>
      <w:r>
        <w:rPr>
          <w:rFonts w:cs="Arial"/>
          <w:sz w:val="20"/>
          <w:vertAlign w:val="superscript"/>
        </w:rPr>
        <w:t>2</w:t>
      </w:r>
      <w:r>
        <w:rPr>
          <w:rFonts w:cs="Arial"/>
          <w:sz w:val="20"/>
        </w:rPr>
        <w:t xml:space="preserve">  </w:t>
      </w:r>
      <w:r>
        <w:rPr>
          <w:rFonts w:cs="Arial"/>
          <w:b/>
          <w:sz w:val="20"/>
        </w:rPr>
        <w:t>(R 336.1910)</w:t>
      </w:r>
    </w:p>
    <w:p w14:paraId="72A61BEE" w14:textId="77777777" w:rsidR="005828E4" w:rsidRDefault="005828E4" w:rsidP="005828E4">
      <w:pPr>
        <w:jc w:val="both"/>
        <w:rPr>
          <w:rFonts w:cs="Arial"/>
          <w:sz w:val="20"/>
        </w:rPr>
      </w:pPr>
    </w:p>
    <w:p w14:paraId="698A685A" w14:textId="7BFD5BB4" w:rsidR="005828E4" w:rsidRDefault="005828E4" w:rsidP="0095454B">
      <w:pPr>
        <w:numPr>
          <w:ilvl w:val="0"/>
          <w:numId w:val="65"/>
        </w:numPr>
        <w:jc w:val="both"/>
        <w:rPr>
          <w:sz w:val="20"/>
        </w:rPr>
      </w:pPr>
      <w:r>
        <w:rPr>
          <w:rFonts w:cs="Arial"/>
          <w:sz w:val="20"/>
        </w:rPr>
        <w:t>The permittee shall implement and maintain a MAP approved by the District Supervisor.  If the MAP fails to address or inadequately addresses an event that meets the characteristics of a malfunction, the permittee shall revise the MAP within 45 days after such an event occurs.  The revised plan shall include procedures for operating and maintaining the process equipment and add-on air pollution control devices during similar malfunction events, and a program for corrective action for such events.</w:t>
      </w:r>
      <w:r>
        <w:rPr>
          <w:rFonts w:cs="Arial"/>
          <w:sz w:val="20"/>
          <w:vertAlign w:val="superscript"/>
        </w:rPr>
        <w:t>2</w:t>
      </w:r>
      <w:r>
        <w:rPr>
          <w:rFonts w:cs="Arial"/>
          <w:sz w:val="20"/>
        </w:rPr>
        <w:t xml:space="preserve"> </w:t>
      </w:r>
      <w:r w:rsidR="00915C03">
        <w:rPr>
          <w:rFonts w:cs="Arial"/>
          <w:sz w:val="20"/>
        </w:rPr>
        <w:t xml:space="preserve"> </w:t>
      </w:r>
      <w:r>
        <w:rPr>
          <w:rFonts w:cs="Arial"/>
          <w:b/>
          <w:sz w:val="20"/>
        </w:rPr>
        <w:t>(R 336.1910, R 336.1911, R 336.2804)</w:t>
      </w:r>
    </w:p>
    <w:p w14:paraId="7AECDFAE" w14:textId="6633B597" w:rsidR="002B40C6" w:rsidRDefault="002B40C6">
      <w:pPr>
        <w:rPr>
          <w:sz w:val="20"/>
        </w:rPr>
      </w:pPr>
    </w:p>
    <w:p w14:paraId="6C4E2060" w14:textId="77777777" w:rsidR="006504BB" w:rsidRPr="00F01FE1" w:rsidRDefault="006504BB" w:rsidP="007A58F5">
      <w:pPr>
        <w:jc w:val="both"/>
        <w:rPr>
          <w:b/>
          <w:sz w:val="20"/>
          <w:u w:val="single"/>
        </w:rPr>
      </w:pPr>
      <w:r w:rsidRPr="00FB6071">
        <w:rPr>
          <w:b/>
        </w:rPr>
        <w:t xml:space="preserve">IV.  </w:t>
      </w:r>
      <w:r w:rsidRPr="00FB6071">
        <w:rPr>
          <w:b/>
          <w:u w:val="single"/>
        </w:rPr>
        <w:t>DESIGN</w:t>
      </w:r>
      <w:r>
        <w:rPr>
          <w:b/>
          <w:u w:val="single"/>
        </w:rPr>
        <w:t>/EQUIPMENT PARAMETER(S)</w:t>
      </w:r>
    </w:p>
    <w:p w14:paraId="0C3D00FC" w14:textId="77777777" w:rsidR="006504BB" w:rsidRPr="00AA061F" w:rsidRDefault="006504BB" w:rsidP="007A58F5">
      <w:pPr>
        <w:jc w:val="both"/>
        <w:rPr>
          <w:sz w:val="20"/>
        </w:rPr>
      </w:pPr>
    </w:p>
    <w:p w14:paraId="476577D9" w14:textId="77777777" w:rsidR="005828E4" w:rsidRDefault="005828E4" w:rsidP="0095454B">
      <w:pPr>
        <w:numPr>
          <w:ilvl w:val="0"/>
          <w:numId w:val="66"/>
        </w:numPr>
        <w:jc w:val="both"/>
        <w:rPr>
          <w:b/>
          <w:sz w:val="20"/>
        </w:rPr>
      </w:pPr>
      <w:r>
        <w:rPr>
          <w:sz w:val="20"/>
        </w:rPr>
        <w:t>The permittee shall equip the cupola with a device to measure the cupola off-gas temperature.</w:t>
      </w:r>
      <w:r>
        <w:rPr>
          <w:rFonts w:cs="Arial"/>
          <w:sz w:val="20"/>
          <w:vertAlign w:val="superscript"/>
        </w:rPr>
        <w:t>2</w:t>
      </w:r>
      <w:r>
        <w:rPr>
          <w:sz w:val="20"/>
        </w:rPr>
        <w:t xml:space="preserve">  </w:t>
      </w:r>
      <w:r>
        <w:rPr>
          <w:b/>
          <w:sz w:val="20"/>
        </w:rPr>
        <w:t>(R 336.1910)</w:t>
      </w:r>
    </w:p>
    <w:p w14:paraId="1AB3939B" w14:textId="77777777" w:rsidR="005828E4" w:rsidRDefault="005828E4" w:rsidP="005828E4">
      <w:pPr>
        <w:rPr>
          <w:sz w:val="20"/>
        </w:rPr>
      </w:pPr>
    </w:p>
    <w:p w14:paraId="763257A1" w14:textId="77777777" w:rsidR="005828E4" w:rsidRDefault="005828E4" w:rsidP="0095454B">
      <w:pPr>
        <w:numPr>
          <w:ilvl w:val="0"/>
          <w:numId w:val="66"/>
        </w:numPr>
        <w:jc w:val="both"/>
        <w:rPr>
          <w:b/>
          <w:sz w:val="20"/>
        </w:rPr>
      </w:pPr>
      <w:r>
        <w:rPr>
          <w:sz w:val="20"/>
        </w:rPr>
        <w:t>The permittee shall equip the Venturi Scrubber with a differential pressure gauge.</w:t>
      </w:r>
      <w:r>
        <w:rPr>
          <w:rFonts w:cs="Arial"/>
          <w:sz w:val="20"/>
          <w:vertAlign w:val="superscript"/>
        </w:rPr>
        <w:t>2</w:t>
      </w:r>
      <w:r>
        <w:rPr>
          <w:sz w:val="20"/>
        </w:rPr>
        <w:t xml:space="preserve">  </w:t>
      </w:r>
      <w:r>
        <w:rPr>
          <w:b/>
          <w:sz w:val="20"/>
        </w:rPr>
        <w:t>(R 336.1910)</w:t>
      </w:r>
    </w:p>
    <w:p w14:paraId="0458AFC8" w14:textId="77777777" w:rsidR="005828E4" w:rsidRDefault="005828E4" w:rsidP="005828E4">
      <w:pPr>
        <w:rPr>
          <w:sz w:val="20"/>
        </w:rPr>
      </w:pPr>
    </w:p>
    <w:p w14:paraId="595C3B89" w14:textId="77777777" w:rsidR="005828E4" w:rsidRDefault="005828E4" w:rsidP="0095454B">
      <w:pPr>
        <w:numPr>
          <w:ilvl w:val="0"/>
          <w:numId w:val="66"/>
        </w:numPr>
        <w:jc w:val="both"/>
        <w:rPr>
          <w:sz w:val="20"/>
        </w:rPr>
      </w:pPr>
      <w:r>
        <w:rPr>
          <w:sz w:val="20"/>
        </w:rPr>
        <w:t>The permittee shall equip the scrubber with a flow monitor.</w:t>
      </w:r>
      <w:r>
        <w:rPr>
          <w:rFonts w:cs="Arial"/>
          <w:sz w:val="20"/>
          <w:vertAlign w:val="superscript"/>
        </w:rPr>
        <w:t>2</w:t>
      </w:r>
      <w:r>
        <w:rPr>
          <w:sz w:val="20"/>
        </w:rPr>
        <w:t xml:space="preserve">  </w:t>
      </w:r>
      <w:r>
        <w:rPr>
          <w:b/>
          <w:sz w:val="20"/>
        </w:rPr>
        <w:t>(R 336.1910)</w:t>
      </w:r>
    </w:p>
    <w:p w14:paraId="4264D33B" w14:textId="77777777" w:rsidR="005828E4" w:rsidRDefault="005828E4" w:rsidP="005828E4">
      <w:pPr>
        <w:pStyle w:val="ListParagraph"/>
        <w:ind w:left="0"/>
        <w:rPr>
          <w:sz w:val="20"/>
        </w:rPr>
      </w:pPr>
    </w:p>
    <w:p w14:paraId="1D3D0683" w14:textId="74FBE0F6" w:rsidR="006504BB" w:rsidRPr="004B6893" w:rsidRDefault="005828E4" w:rsidP="005828E4">
      <w:pPr>
        <w:ind w:left="450" w:hanging="450"/>
        <w:jc w:val="both"/>
        <w:rPr>
          <w:b/>
          <w:sz w:val="20"/>
        </w:rPr>
      </w:pPr>
      <w:r w:rsidRPr="004B6893">
        <w:rPr>
          <w:sz w:val="20"/>
        </w:rPr>
        <w:t>4.</w:t>
      </w:r>
      <w:r w:rsidRPr="002B40C6">
        <w:rPr>
          <w:sz w:val="20"/>
        </w:rPr>
        <w:tab/>
      </w:r>
      <w:r w:rsidRPr="004B6893">
        <w:rPr>
          <w:sz w:val="20"/>
        </w:rPr>
        <w:t>The permittee shall equip the desulfurization ladle baghouse with a differential pressure gauge.</w:t>
      </w:r>
      <w:r w:rsidRPr="004B6893">
        <w:rPr>
          <w:sz w:val="20"/>
          <w:vertAlign w:val="superscript"/>
        </w:rPr>
        <w:t xml:space="preserve">2  </w:t>
      </w:r>
      <w:r w:rsidRPr="004B6893">
        <w:rPr>
          <w:b/>
          <w:sz w:val="20"/>
        </w:rPr>
        <w:t>(R 336.1910)</w:t>
      </w:r>
    </w:p>
    <w:p w14:paraId="492F8F34" w14:textId="77777777" w:rsidR="006504BB" w:rsidRPr="00AA061F" w:rsidRDefault="006504BB" w:rsidP="007A58F5">
      <w:pPr>
        <w:jc w:val="both"/>
      </w:pPr>
      <w:r>
        <w:rPr>
          <w:b/>
        </w:rPr>
        <w:lastRenderedPageBreak/>
        <w:t xml:space="preserve">V.  </w:t>
      </w:r>
      <w:r>
        <w:rPr>
          <w:b/>
          <w:u w:val="single"/>
        </w:rPr>
        <w:t>TESTING/SAMPLING</w:t>
      </w:r>
    </w:p>
    <w:p w14:paraId="40959FE6" w14:textId="77777777" w:rsidR="006504BB" w:rsidRPr="00FE0AD0" w:rsidRDefault="006504BB" w:rsidP="007A58F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A099D4B" w14:textId="77777777" w:rsidR="005828E4" w:rsidRPr="00E873CB" w:rsidRDefault="005828E4" w:rsidP="005828E4">
      <w:pPr>
        <w:ind w:right="72"/>
        <w:jc w:val="both"/>
        <w:rPr>
          <w:rFonts w:cs="Arial"/>
          <w:sz w:val="20"/>
        </w:rPr>
      </w:pPr>
    </w:p>
    <w:p w14:paraId="5FDC4DC4" w14:textId="36CCAF45" w:rsidR="00463DBD" w:rsidRPr="00BF681E" w:rsidRDefault="00463DBD" w:rsidP="00463DBD">
      <w:pPr>
        <w:numPr>
          <w:ilvl w:val="0"/>
          <w:numId w:val="88"/>
        </w:numPr>
        <w:jc w:val="both"/>
        <w:rPr>
          <w:b/>
          <w:color w:val="000000"/>
          <w:sz w:val="20"/>
        </w:rPr>
      </w:pPr>
      <w:r>
        <w:rPr>
          <w:color w:val="000000"/>
          <w:sz w:val="20"/>
        </w:rPr>
        <w:t>V</w:t>
      </w:r>
      <w:r w:rsidRPr="00A31D2C">
        <w:rPr>
          <w:color w:val="000000"/>
          <w:sz w:val="20"/>
        </w:rPr>
        <w:t xml:space="preserve">erification of </w:t>
      </w:r>
      <w:r>
        <w:rPr>
          <w:color w:val="000000"/>
          <w:sz w:val="20"/>
        </w:rPr>
        <w:t>carbon monoxide, lead, particulate</w:t>
      </w:r>
      <w:r w:rsidR="0004329A">
        <w:rPr>
          <w:color w:val="000000"/>
          <w:sz w:val="20"/>
        </w:rPr>
        <w:t xml:space="preserve"> matter</w:t>
      </w:r>
      <w:r>
        <w:rPr>
          <w:color w:val="000000"/>
          <w:sz w:val="20"/>
        </w:rPr>
        <w:t>, manganese, sulfur dioxide, and VOC emissions from the cupola</w:t>
      </w:r>
      <w:r w:rsidRPr="00A31D2C">
        <w:rPr>
          <w:color w:val="000000"/>
          <w:sz w:val="20"/>
        </w:rPr>
        <w:t>, by testing at owner's expense, in accordance with Department requirements, will be required</w:t>
      </w:r>
      <w:r>
        <w:rPr>
          <w:color w:val="000000"/>
          <w:sz w:val="20"/>
        </w:rPr>
        <w:t xml:space="preserve"> once every five years</w:t>
      </w:r>
      <w:r w:rsidRPr="00A31D2C">
        <w:rPr>
          <w:color w:val="000000"/>
          <w:sz w:val="20"/>
        </w:rPr>
        <w:t>.</w:t>
      </w:r>
      <w:r>
        <w:rPr>
          <w:color w:val="000000"/>
          <w:sz w:val="20"/>
          <w:vertAlign w:val="superscript"/>
        </w:rPr>
        <w:t>2</w:t>
      </w:r>
      <w:r w:rsidRPr="00A31D2C">
        <w:rPr>
          <w:color w:val="000000"/>
          <w:sz w:val="20"/>
        </w:rPr>
        <w:t xml:space="preserve"> </w:t>
      </w:r>
      <w:r w:rsidR="002B40C6">
        <w:rPr>
          <w:color w:val="000000"/>
          <w:sz w:val="20"/>
        </w:rPr>
        <w:t xml:space="preserve"> </w:t>
      </w:r>
      <w:r>
        <w:rPr>
          <w:b/>
          <w:color w:val="000000"/>
          <w:sz w:val="20"/>
        </w:rPr>
        <w:t>(</w:t>
      </w:r>
      <w:r w:rsidRPr="00BF681E">
        <w:rPr>
          <w:b/>
          <w:color w:val="000000"/>
          <w:sz w:val="20"/>
        </w:rPr>
        <w:t>R 336.2001, R 336.2003, R 336.2004)</w:t>
      </w:r>
    </w:p>
    <w:p w14:paraId="4EAACBD4" w14:textId="77777777" w:rsidR="00463DBD" w:rsidRPr="0004329A" w:rsidRDefault="00463DBD" w:rsidP="00F10F9E">
      <w:pPr>
        <w:jc w:val="both"/>
        <w:rPr>
          <w:rFonts w:cs="Arial"/>
          <w:color w:val="000000"/>
          <w:sz w:val="20"/>
        </w:rPr>
      </w:pPr>
    </w:p>
    <w:p w14:paraId="068AD3ED" w14:textId="0B6C8D4D" w:rsidR="00463DBD" w:rsidRPr="00463DBD" w:rsidRDefault="00463DBD" w:rsidP="00463DBD">
      <w:pPr>
        <w:pStyle w:val="ListParagraph"/>
        <w:numPr>
          <w:ilvl w:val="0"/>
          <w:numId w:val="88"/>
        </w:numPr>
        <w:jc w:val="both"/>
        <w:rPr>
          <w:sz w:val="20"/>
        </w:rPr>
      </w:pPr>
      <w:r w:rsidRPr="00463DBD">
        <w:rPr>
          <w:sz w:val="20"/>
        </w:rPr>
        <w:t xml:space="preserve">The </w:t>
      </w:r>
      <w:r w:rsidR="005B4400">
        <w:rPr>
          <w:sz w:val="20"/>
        </w:rPr>
        <w:t>p</w:t>
      </w:r>
      <w:r w:rsidRPr="00463DBD">
        <w:rPr>
          <w:sz w:val="20"/>
        </w:rPr>
        <w:t xml:space="preserve">ermittee shall submit two complete test protocols to the AQD, one to the Technical Programs Unit Supervisor and one to the District Supervisor, which are postmarked at least 30 days prior to the anticipated test date. </w:t>
      </w:r>
      <w:r w:rsidR="005B4400">
        <w:rPr>
          <w:sz w:val="20"/>
        </w:rPr>
        <w:t xml:space="preserve"> </w:t>
      </w:r>
      <w:r w:rsidRPr="00463DBD">
        <w:rPr>
          <w:sz w:val="20"/>
        </w:rPr>
        <w:t xml:space="preserve">The protocol shall describe the test method(s) and the maximum routine operating conditions, including targets for key operational parameters associated with air pollution control equipment to be monitored and recorded during testing. </w:t>
      </w:r>
      <w:r w:rsidR="005B4400">
        <w:rPr>
          <w:sz w:val="20"/>
        </w:rPr>
        <w:t xml:space="preserve"> </w:t>
      </w:r>
      <w:r w:rsidRPr="00463DBD">
        <w:rPr>
          <w:sz w:val="20"/>
        </w:rPr>
        <w:t>All stack testing protocols must be approved by the AQD prior to testing.</w:t>
      </w:r>
      <w:r w:rsidR="0004329A">
        <w:rPr>
          <w:sz w:val="20"/>
        </w:rPr>
        <w:t xml:space="preserve"> </w:t>
      </w:r>
      <w:r w:rsidR="005B4400">
        <w:rPr>
          <w:sz w:val="20"/>
        </w:rPr>
        <w:t xml:space="preserve"> </w:t>
      </w:r>
      <w:r w:rsidR="0004329A" w:rsidRPr="00014CAC">
        <w:rPr>
          <w:rFonts w:cs="Arial"/>
          <w:color w:val="000000"/>
          <w:sz w:val="20"/>
        </w:rPr>
        <w:t>The permittee must submit a complete report of the test results</w:t>
      </w:r>
      <w:r w:rsidR="0004329A">
        <w:rPr>
          <w:rFonts w:cs="Arial"/>
          <w:color w:val="000000"/>
          <w:sz w:val="20"/>
        </w:rPr>
        <w:t>,</w:t>
      </w:r>
      <w:r w:rsidR="0004329A" w:rsidRPr="00080360">
        <w:rPr>
          <w:sz w:val="20"/>
        </w:rPr>
        <w:t xml:space="preserve"> </w:t>
      </w:r>
      <w:r w:rsidR="0004329A" w:rsidRPr="001D2295">
        <w:rPr>
          <w:sz w:val="20"/>
        </w:rPr>
        <w:t>in a format approved by the AQD</w:t>
      </w:r>
      <w:r w:rsidR="0004329A">
        <w:rPr>
          <w:sz w:val="20"/>
        </w:rPr>
        <w:t>,</w:t>
      </w:r>
      <w:r w:rsidR="0004329A" w:rsidRPr="00014CAC">
        <w:rPr>
          <w:rFonts w:cs="Arial"/>
          <w:color w:val="000000"/>
          <w:sz w:val="20"/>
        </w:rPr>
        <w:t xml:space="preserve"> to the AQD Technical Programs Unit and District Office within 60 days following the last date of the test.</w:t>
      </w:r>
      <w:r w:rsidRPr="00463DBD">
        <w:rPr>
          <w:sz w:val="20"/>
          <w:vertAlign w:val="superscript"/>
        </w:rPr>
        <w:t>2</w:t>
      </w:r>
      <w:r w:rsidRPr="00463DBD">
        <w:rPr>
          <w:sz w:val="20"/>
        </w:rPr>
        <w:t xml:space="preserve"> </w:t>
      </w:r>
      <w:r w:rsidRPr="00463DBD">
        <w:rPr>
          <w:b/>
          <w:bCs/>
          <w:sz w:val="20"/>
        </w:rPr>
        <w:t>(</w:t>
      </w:r>
      <w:r w:rsidR="0004329A" w:rsidRPr="00014CAC">
        <w:rPr>
          <w:rFonts w:cs="Arial"/>
          <w:b/>
          <w:color w:val="000000"/>
          <w:sz w:val="20"/>
        </w:rPr>
        <w:t xml:space="preserve">R 336.2001, R 336.2003, </w:t>
      </w:r>
      <w:r w:rsidR="0004329A" w:rsidRPr="00014CAC">
        <w:rPr>
          <w:rFonts w:cs="Arial"/>
          <w:b/>
          <w:sz w:val="20"/>
        </w:rPr>
        <w:t>R 336.2004</w:t>
      </w:r>
      <w:r w:rsidR="0004329A">
        <w:rPr>
          <w:rFonts w:cs="Arial"/>
          <w:b/>
          <w:sz w:val="20"/>
        </w:rPr>
        <w:t xml:space="preserve">, </w:t>
      </w:r>
      <w:r w:rsidR="0004329A" w:rsidRPr="000356F1">
        <w:rPr>
          <w:rFonts w:cs="Arial"/>
          <w:b/>
          <w:sz w:val="20"/>
        </w:rPr>
        <w:t>R 336.2001(5)</w:t>
      </w:r>
      <w:r w:rsidR="0004329A" w:rsidRPr="00014CAC">
        <w:rPr>
          <w:rFonts w:cs="Arial"/>
          <w:b/>
          <w:color w:val="000000"/>
          <w:sz w:val="20"/>
        </w:rPr>
        <w:t>)</w:t>
      </w:r>
    </w:p>
    <w:p w14:paraId="5550599E" w14:textId="77777777" w:rsidR="00463DBD" w:rsidRPr="0004329A" w:rsidRDefault="00463DBD" w:rsidP="0004329A">
      <w:pPr>
        <w:jc w:val="both"/>
        <w:rPr>
          <w:rFonts w:cs="Arial"/>
          <w:color w:val="000000"/>
          <w:sz w:val="20"/>
        </w:rPr>
      </w:pPr>
    </w:p>
    <w:p w14:paraId="3DE4257B" w14:textId="3F6D6000" w:rsidR="005828E4" w:rsidRPr="00E40673" w:rsidRDefault="005828E4" w:rsidP="0004329A">
      <w:pPr>
        <w:numPr>
          <w:ilvl w:val="0"/>
          <w:numId w:val="98"/>
        </w:numPr>
        <w:jc w:val="both"/>
        <w:rPr>
          <w:rFonts w:cs="Arial"/>
          <w:color w:val="000000"/>
          <w:sz w:val="20"/>
        </w:rPr>
      </w:pPr>
      <w:r w:rsidRPr="00E40673">
        <w:rPr>
          <w:rFonts w:cs="Arial"/>
          <w:color w:val="000000"/>
          <w:sz w:val="20"/>
        </w:rPr>
        <w:t>Testing shall be performed using an approved EPA Method listed in:</w:t>
      </w:r>
    </w:p>
    <w:p w14:paraId="747EB45A" w14:textId="77777777" w:rsidR="005828E4" w:rsidRDefault="005828E4" w:rsidP="005828E4">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5828E4" w:rsidRPr="000F38A9" w14:paraId="6B7ACD18" w14:textId="77777777" w:rsidTr="00973CF6">
        <w:tc>
          <w:tcPr>
            <w:tcW w:w="2053" w:type="dxa"/>
            <w:shd w:val="clear" w:color="auto" w:fill="auto"/>
          </w:tcPr>
          <w:p w14:paraId="3BD9C447" w14:textId="77777777" w:rsidR="005828E4" w:rsidRPr="00CB7C8E" w:rsidRDefault="005828E4" w:rsidP="00973CF6">
            <w:pPr>
              <w:rPr>
                <w:rFonts w:eastAsia="Calibri"/>
                <w:b/>
                <w:sz w:val="20"/>
              </w:rPr>
            </w:pPr>
            <w:r w:rsidRPr="00CB7C8E">
              <w:rPr>
                <w:rFonts w:eastAsia="Calibri"/>
                <w:b/>
                <w:sz w:val="20"/>
              </w:rPr>
              <w:t>Pollutant</w:t>
            </w:r>
          </w:p>
        </w:tc>
        <w:tc>
          <w:tcPr>
            <w:tcW w:w="7963" w:type="dxa"/>
            <w:shd w:val="clear" w:color="auto" w:fill="auto"/>
          </w:tcPr>
          <w:p w14:paraId="2C4B9AB5" w14:textId="77777777" w:rsidR="005828E4" w:rsidRPr="000F38A9" w:rsidRDefault="005828E4" w:rsidP="00973CF6">
            <w:pPr>
              <w:keepNext/>
              <w:keepLines/>
              <w:jc w:val="both"/>
              <w:rPr>
                <w:rFonts w:eastAsia="Calibri" w:cs="Arial"/>
                <w:b/>
                <w:sz w:val="20"/>
              </w:rPr>
            </w:pPr>
            <w:r w:rsidRPr="000F38A9">
              <w:rPr>
                <w:rFonts w:eastAsia="Calibri" w:cs="Arial"/>
                <w:b/>
                <w:sz w:val="20"/>
              </w:rPr>
              <w:t>Test Method Reference</w:t>
            </w:r>
          </w:p>
        </w:tc>
      </w:tr>
      <w:tr w:rsidR="005828E4" w:rsidRPr="000F38A9" w14:paraId="0799F2EB" w14:textId="77777777" w:rsidTr="00973CF6">
        <w:tc>
          <w:tcPr>
            <w:tcW w:w="2053" w:type="dxa"/>
            <w:shd w:val="clear" w:color="auto" w:fill="auto"/>
          </w:tcPr>
          <w:p w14:paraId="611B0C86" w14:textId="12D19EF8" w:rsidR="005828E4" w:rsidRPr="007C6592" w:rsidRDefault="005828E4" w:rsidP="00973CF6">
            <w:pPr>
              <w:rPr>
                <w:rFonts w:eastAsia="Calibri" w:cs="Arial"/>
                <w:sz w:val="20"/>
              </w:rPr>
            </w:pPr>
            <w:r w:rsidRPr="007C6592">
              <w:rPr>
                <w:rFonts w:eastAsia="Calibri" w:cs="Arial"/>
                <w:sz w:val="20"/>
              </w:rPr>
              <w:t>PM</w:t>
            </w:r>
          </w:p>
        </w:tc>
        <w:tc>
          <w:tcPr>
            <w:tcW w:w="7963" w:type="dxa"/>
            <w:shd w:val="clear" w:color="auto" w:fill="auto"/>
          </w:tcPr>
          <w:p w14:paraId="65BC65CA" w14:textId="54E1423A" w:rsidR="005828E4" w:rsidRPr="007C6592" w:rsidRDefault="005828E4" w:rsidP="00973CF6">
            <w:pPr>
              <w:rPr>
                <w:rFonts w:eastAsia="Calibri" w:cs="Arial"/>
                <w:sz w:val="20"/>
              </w:rPr>
            </w:pPr>
            <w:r w:rsidRPr="007C6592">
              <w:rPr>
                <w:rFonts w:eastAsia="Calibri" w:cs="Arial"/>
                <w:sz w:val="20"/>
              </w:rPr>
              <w:t xml:space="preserve">40 CFR Part </w:t>
            </w:r>
            <w:r w:rsidR="00637332">
              <w:rPr>
                <w:rFonts w:eastAsia="Calibri" w:cs="Arial"/>
                <w:sz w:val="20"/>
              </w:rPr>
              <w:t>60</w:t>
            </w:r>
            <w:r w:rsidRPr="007C6592">
              <w:rPr>
                <w:rFonts w:eastAsia="Calibri" w:cs="Arial"/>
                <w:sz w:val="20"/>
              </w:rPr>
              <w:t xml:space="preserve">, Appendix </w:t>
            </w:r>
            <w:r w:rsidR="00637332">
              <w:rPr>
                <w:rFonts w:eastAsia="Calibri" w:cs="Arial"/>
                <w:sz w:val="20"/>
              </w:rPr>
              <w:t>A</w:t>
            </w:r>
            <w:r>
              <w:rPr>
                <w:rFonts w:eastAsia="Calibri" w:cs="Arial"/>
                <w:sz w:val="20"/>
              </w:rPr>
              <w:t>, Method</w:t>
            </w:r>
            <w:r w:rsidR="00637332">
              <w:rPr>
                <w:rFonts w:eastAsia="Calibri" w:cs="Arial"/>
                <w:sz w:val="20"/>
              </w:rPr>
              <w:t xml:space="preserve"> </w:t>
            </w:r>
            <w:r>
              <w:rPr>
                <w:rFonts w:eastAsia="Calibri" w:cs="Arial"/>
                <w:sz w:val="20"/>
              </w:rPr>
              <w:t>2</w:t>
            </w:r>
            <w:r w:rsidR="00637332">
              <w:rPr>
                <w:rFonts w:eastAsia="Calibri" w:cs="Arial"/>
                <w:sz w:val="20"/>
              </w:rPr>
              <w:t>9</w:t>
            </w:r>
          </w:p>
        </w:tc>
      </w:tr>
      <w:tr w:rsidR="005828E4" w:rsidRPr="000F38A9" w14:paraId="68DAE298" w14:textId="77777777" w:rsidTr="00973CF6">
        <w:tc>
          <w:tcPr>
            <w:tcW w:w="2053" w:type="dxa"/>
            <w:shd w:val="clear" w:color="auto" w:fill="auto"/>
          </w:tcPr>
          <w:p w14:paraId="3808D080" w14:textId="77777777" w:rsidR="005828E4" w:rsidRPr="007C6592" w:rsidRDefault="005828E4" w:rsidP="00973CF6">
            <w:pPr>
              <w:rPr>
                <w:rFonts w:eastAsia="Calibri" w:cs="Arial"/>
                <w:sz w:val="20"/>
              </w:rPr>
            </w:pPr>
            <w:r w:rsidRPr="007C6592">
              <w:rPr>
                <w:rFonts w:eastAsia="Calibri" w:cs="Arial"/>
                <w:sz w:val="20"/>
              </w:rPr>
              <w:t>CO</w:t>
            </w:r>
          </w:p>
        </w:tc>
        <w:tc>
          <w:tcPr>
            <w:tcW w:w="7963" w:type="dxa"/>
            <w:shd w:val="clear" w:color="auto" w:fill="auto"/>
          </w:tcPr>
          <w:p w14:paraId="4533A201" w14:textId="77777777" w:rsidR="005828E4" w:rsidRPr="007C6592" w:rsidRDefault="005828E4" w:rsidP="00973CF6">
            <w:pPr>
              <w:rPr>
                <w:rFonts w:eastAsia="Calibri" w:cs="Arial"/>
                <w:sz w:val="20"/>
              </w:rPr>
            </w:pPr>
            <w:r w:rsidRPr="007C6592">
              <w:rPr>
                <w:rFonts w:eastAsia="Calibri" w:cs="Arial"/>
                <w:sz w:val="20"/>
              </w:rPr>
              <w:t>40 CFR Part 60, Appendix A</w:t>
            </w:r>
            <w:r>
              <w:rPr>
                <w:rFonts w:eastAsia="Calibri" w:cs="Arial"/>
                <w:sz w:val="20"/>
              </w:rPr>
              <w:t>, Method 10</w:t>
            </w:r>
          </w:p>
        </w:tc>
      </w:tr>
      <w:tr w:rsidR="00637332" w:rsidRPr="000F38A9" w14:paraId="29F8D312" w14:textId="77777777" w:rsidTr="00973CF6">
        <w:tc>
          <w:tcPr>
            <w:tcW w:w="2053" w:type="dxa"/>
            <w:shd w:val="clear" w:color="auto" w:fill="auto"/>
          </w:tcPr>
          <w:p w14:paraId="4C5332E6" w14:textId="489FB178" w:rsidR="00637332" w:rsidRPr="007C6592" w:rsidRDefault="00637332" w:rsidP="00973CF6">
            <w:pPr>
              <w:rPr>
                <w:rFonts w:eastAsia="Calibri" w:cs="Arial"/>
                <w:sz w:val="20"/>
              </w:rPr>
            </w:pPr>
            <w:r>
              <w:rPr>
                <w:rFonts w:eastAsia="Calibri" w:cs="Arial"/>
                <w:sz w:val="20"/>
              </w:rPr>
              <w:t>SO2</w:t>
            </w:r>
          </w:p>
        </w:tc>
        <w:tc>
          <w:tcPr>
            <w:tcW w:w="7963" w:type="dxa"/>
            <w:shd w:val="clear" w:color="auto" w:fill="auto"/>
          </w:tcPr>
          <w:p w14:paraId="2ED484D6" w14:textId="43391760" w:rsidR="00637332" w:rsidRPr="007C6592" w:rsidRDefault="00637332" w:rsidP="00973CF6">
            <w:pPr>
              <w:rPr>
                <w:rFonts w:eastAsia="Calibri" w:cs="Arial"/>
                <w:sz w:val="20"/>
              </w:rPr>
            </w:pPr>
            <w:r w:rsidRPr="007C6592">
              <w:rPr>
                <w:rFonts w:eastAsia="Calibri" w:cs="Arial"/>
                <w:sz w:val="20"/>
              </w:rPr>
              <w:t>40 CFR Part 60, Appendix A</w:t>
            </w:r>
            <w:r>
              <w:rPr>
                <w:rFonts w:eastAsia="Calibri" w:cs="Arial"/>
                <w:sz w:val="20"/>
              </w:rPr>
              <w:t xml:space="preserve">, </w:t>
            </w:r>
            <w:r w:rsidR="00092BD1">
              <w:rPr>
                <w:rFonts w:eastAsia="Calibri" w:cs="Arial"/>
                <w:sz w:val="20"/>
              </w:rPr>
              <w:t>Method 6C</w:t>
            </w:r>
          </w:p>
        </w:tc>
      </w:tr>
      <w:tr w:rsidR="005828E4" w:rsidRPr="000F38A9" w14:paraId="172B3554" w14:textId="77777777" w:rsidTr="00973CF6">
        <w:tc>
          <w:tcPr>
            <w:tcW w:w="2053" w:type="dxa"/>
            <w:shd w:val="clear" w:color="auto" w:fill="auto"/>
          </w:tcPr>
          <w:p w14:paraId="3033C014" w14:textId="77777777" w:rsidR="005828E4" w:rsidRPr="007C6592" w:rsidRDefault="005828E4" w:rsidP="00973CF6">
            <w:pPr>
              <w:rPr>
                <w:rFonts w:eastAsia="Calibri" w:cs="Arial"/>
                <w:sz w:val="20"/>
              </w:rPr>
            </w:pPr>
            <w:r w:rsidRPr="007C6592">
              <w:rPr>
                <w:rFonts w:eastAsia="Calibri" w:cs="Arial"/>
                <w:sz w:val="20"/>
              </w:rPr>
              <w:t>VOC</w:t>
            </w:r>
          </w:p>
        </w:tc>
        <w:tc>
          <w:tcPr>
            <w:tcW w:w="7963" w:type="dxa"/>
            <w:shd w:val="clear" w:color="auto" w:fill="auto"/>
          </w:tcPr>
          <w:p w14:paraId="4C5C9775" w14:textId="77777777" w:rsidR="005828E4" w:rsidRPr="007C6592" w:rsidRDefault="005828E4" w:rsidP="00973CF6">
            <w:pPr>
              <w:rPr>
                <w:rFonts w:eastAsia="Calibri" w:cs="Arial"/>
                <w:sz w:val="20"/>
              </w:rPr>
            </w:pPr>
            <w:r w:rsidRPr="007C6592">
              <w:rPr>
                <w:rFonts w:eastAsia="Calibri" w:cs="Arial"/>
                <w:sz w:val="20"/>
              </w:rPr>
              <w:t>40 CFR Part 60, Appendix A</w:t>
            </w:r>
            <w:r>
              <w:rPr>
                <w:rFonts w:eastAsia="Calibri" w:cs="Arial"/>
                <w:sz w:val="20"/>
              </w:rPr>
              <w:t>, Method 25A</w:t>
            </w:r>
          </w:p>
        </w:tc>
      </w:tr>
      <w:tr w:rsidR="005828E4" w:rsidRPr="000F38A9" w14:paraId="6094A8C5" w14:textId="77777777" w:rsidTr="00973CF6">
        <w:tc>
          <w:tcPr>
            <w:tcW w:w="2053" w:type="dxa"/>
            <w:shd w:val="clear" w:color="auto" w:fill="auto"/>
          </w:tcPr>
          <w:p w14:paraId="6FA9987A" w14:textId="77777777" w:rsidR="005828E4" w:rsidRPr="007C6592" w:rsidRDefault="005828E4" w:rsidP="00973CF6">
            <w:pPr>
              <w:rPr>
                <w:rFonts w:eastAsia="Calibri" w:cs="Arial"/>
                <w:sz w:val="20"/>
              </w:rPr>
            </w:pPr>
            <w:r w:rsidRPr="007C6592">
              <w:rPr>
                <w:rFonts w:eastAsia="Calibri" w:cs="Arial"/>
                <w:sz w:val="20"/>
              </w:rPr>
              <w:t>Lead</w:t>
            </w:r>
          </w:p>
        </w:tc>
        <w:tc>
          <w:tcPr>
            <w:tcW w:w="7963" w:type="dxa"/>
            <w:shd w:val="clear" w:color="auto" w:fill="auto"/>
          </w:tcPr>
          <w:p w14:paraId="584B6CAA" w14:textId="77777777" w:rsidR="005828E4" w:rsidRPr="00DD7231" w:rsidRDefault="005828E4" w:rsidP="00973CF6">
            <w:pPr>
              <w:rPr>
                <w:rFonts w:eastAsia="Calibri" w:cs="Arial"/>
                <w:sz w:val="20"/>
              </w:rPr>
            </w:pPr>
            <w:r w:rsidRPr="00DD7231">
              <w:rPr>
                <w:rFonts w:eastAsia="Calibri" w:cs="Arial"/>
                <w:sz w:val="20"/>
              </w:rPr>
              <w:t>40 CFR Part 60, Appendix A, Method 2</w:t>
            </w:r>
            <w:r>
              <w:rPr>
                <w:rFonts w:eastAsia="Calibri" w:cs="Arial"/>
                <w:sz w:val="20"/>
              </w:rPr>
              <w:t>9</w:t>
            </w:r>
            <w:r w:rsidRPr="00DD7231">
              <w:rPr>
                <w:rFonts w:eastAsia="Calibri" w:cs="Arial"/>
                <w:sz w:val="20"/>
              </w:rPr>
              <w:t xml:space="preserve"> </w:t>
            </w:r>
          </w:p>
        </w:tc>
      </w:tr>
      <w:tr w:rsidR="005828E4" w:rsidRPr="000F38A9" w14:paraId="2487D5B8" w14:textId="77777777" w:rsidTr="00973CF6">
        <w:tc>
          <w:tcPr>
            <w:tcW w:w="2053" w:type="dxa"/>
            <w:shd w:val="clear" w:color="auto" w:fill="auto"/>
          </w:tcPr>
          <w:p w14:paraId="421B86CD" w14:textId="2643EC16" w:rsidR="005828E4" w:rsidRPr="00567AB6" w:rsidRDefault="00637332" w:rsidP="00973CF6">
            <w:pPr>
              <w:rPr>
                <w:rFonts w:eastAsia="Calibri" w:cs="Arial"/>
                <w:sz w:val="20"/>
                <w:highlight w:val="green"/>
              </w:rPr>
            </w:pPr>
            <w:r>
              <w:rPr>
                <w:rFonts w:eastAsia="Calibri" w:cs="Arial"/>
                <w:sz w:val="20"/>
              </w:rPr>
              <w:t>Manganese</w:t>
            </w:r>
          </w:p>
        </w:tc>
        <w:tc>
          <w:tcPr>
            <w:tcW w:w="7963" w:type="dxa"/>
            <w:shd w:val="clear" w:color="auto" w:fill="auto"/>
          </w:tcPr>
          <w:p w14:paraId="350F3C44" w14:textId="43C49F6F" w:rsidR="005828E4" w:rsidRPr="00DD7231" w:rsidRDefault="005828E4" w:rsidP="00973CF6">
            <w:pPr>
              <w:rPr>
                <w:rFonts w:eastAsia="Calibri" w:cs="Arial"/>
                <w:sz w:val="20"/>
              </w:rPr>
            </w:pPr>
            <w:r w:rsidRPr="00DD7231">
              <w:rPr>
                <w:rFonts w:eastAsia="Calibri" w:cs="Arial"/>
                <w:sz w:val="20"/>
              </w:rPr>
              <w:t xml:space="preserve">40 CFR Part 60, Appendix A, Method </w:t>
            </w:r>
            <w:r w:rsidR="00637332">
              <w:rPr>
                <w:rFonts w:eastAsia="Calibri" w:cs="Arial"/>
                <w:sz w:val="20"/>
              </w:rPr>
              <w:t>29</w:t>
            </w:r>
          </w:p>
        </w:tc>
      </w:tr>
    </w:tbl>
    <w:p w14:paraId="0A1EC598" w14:textId="77777777" w:rsidR="005828E4" w:rsidRDefault="005828E4" w:rsidP="005828E4">
      <w:pPr>
        <w:jc w:val="both"/>
        <w:rPr>
          <w:sz w:val="20"/>
        </w:rPr>
      </w:pPr>
    </w:p>
    <w:p w14:paraId="598F1236" w14:textId="6512150D" w:rsidR="005828E4" w:rsidRPr="007D4237" w:rsidRDefault="005828E4" w:rsidP="005828E4">
      <w:pPr>
        <w:ind w:left="360"/>
        <w:jc w:val="both"/>
        <w:rPr>
          <w:rFonts w:cs="Arial"/>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AQD-approved </w:t>
      </w:r>
      <w:r>
        <w:rPr>
          <w:rFonts w:cs="Arial"/>
          <w:color w:val="000000"/>
          <w:sz w:val="20"/>
        </w:rPr>
        <w:t>t</w:t>
      </w:r>
      <w:r w:rsidRPr="00E40673">
        <w:rPr>
          <w:rFonts w:cs="Arial"/>
          <w:color w:val="000000"/>
          <w:sz w:val="20"/>
        </w:rPr>
        <w:t xml:space="preserve">est </w:t>
      </w:r>
      <w:r>
        <w:rPr>
          <w:rFonts w:cs="Arial"/>
          <w:color w:val="000000"/>
          <w:sz w:val="20"/>
        </w:rPr>
        <w:t>plan</w:t>
      </w:r>
      <w:r w:rsidRPr="00E40673">
        <w:rPr>
          <w:rFonts w:cs="Arial"/>
          <w:color w:val="000000"/>
          <w:sz w:val="20"/>
        </w:rPr>
        <w:t>.  The AQD must approve the final plan prior to testing, including any modifications to the method in the test p</w:t>
      </w:r>
      <w:r>
        <w:rPr>
          <w:rFonts w:cs="Arial"/>
          <w:color w:val="000000"/>
          <w:sz w:val="20"/>
        </w:rPr>
        <w:t>lan</w:t>
      </w:r>
      <w:r w:rsidRPr="00E40673">
        <w:rPr>
          <w:rFonts w:cs="Arial"/>
          <w:color w:val="000000"/>
          <w:sz w:val="20"/>
        </w:rPr>
        <w:t xml:space="preserve"> that are proposed after initial </w:t>
      </w:r>
      <w:r w:rsidRPr="00021E1F">
        <w:rPr>
          <w:rFonts w:cs="Arial"/>
          <w:color w:val="000000"/>
          <w:sz w:val="20"/>
        </w:rPr>
        <w:t>submittal</w:t>
      </w:r>
      <w:r w:rsidR="00C1459A">
        <w:rPr>
          <w:rFonts w:cs="Arial"/>
          <w:color w:val="000000"/>
          <w:sz w:val="20"/>
        </w:rPr>
        <w:t xml:space="preserve">. </w:t>
      </w:r>
      <w:r w:rsidRPr="00080360">
        <w:rPr>
          <w:rFonts w:cs="Arial"/>
          <w:color w:val="000000"/>
          <w:sz w:val="20"/>
        </w:rPr>
        <w:t xml:space="preserve"> </w:t>
      </w:r>
      <w:r w:rsidRPr="00021E1F">
        <w:rPr>
          <w:rFonts w:cs="Arial"/>
          <w:b/>
          <w:color w:val="000000"/>
          <w:sz w:val="20"/>
        </w:rPr>
        <w:t>(</w:t>
      </w:r>
      <w:r w:rsidRPr="00021E1F">
        <w:rPr>
          <w:b/>
          <w:sz w:val="20"/>
        </w:rPr>
        <w:t>R</w:t>
      </w:r>
      <w:r w:rsidRPr="00FE0AD0">
        <w:rPr>
          <w:b/>
          <w:sz w:val="20"/>
        </w:rPr>
        <w:t> 336.1213(3)</w:t>
      </w:r>
      <w:r>
        <w:rPr>
          <w:b/>
          <w:sz w:val="20"/>
        </w:rPr>
        <w:t xml:space="preserve">, </w:t>
      </w:r>
      <w:r w:rsidRPr="00E40673">
        <w:rPr>
          <w:rFonts w:cs="Arial"/>
          <w:b/>
          <w:color w:val="000000"/>
          <w:sz w:val="20"/>
        </w:rPr>
        <w:t>R 336.2001, R 336.2003, R 336.2004)</w:t>
      </w:r>
    </w:p>
    <w:p w14:paraId="71C0C7B7" w14:textId="77777777" w:rsidR="005828E4" w:rsidRPr="00D53F07" w:rsidRDefault="005828E4" w:rsidP="00915C03">
      <w:pPr>
        <w:jc w:val="both"/>
        <w:rPr>
          <w:rFonts w:cs="Arial"/>
          <w:sz w:val="20"/>
        </w:rPr>
      </w:pPr>
    </w:p>
    <w:p w14:paraId="56F27D3B" w14:textId="304C87CF" w:rsidR="00AA0080" w:rsidRPr="00D53F07" w:rsidRDefault="0004329A" w:rsidP="00F10F9E">
      <w:pPr>
        <w:ind w:left="360" w:hanging="360"/>
        <w:jc w:val="both"/>
        <w:rPr>
          <w:sz w:val="20"/>
        </w:rPr>
      </w:pPr>
      <w:r>
        <w:rPr>
          <w:rFonts w:cs="Arial"/>
          <w:sz w:val="20"/>
        </w:rPr>
        <w:t>4.</w:t>
      </w:r>
      <w:r>
        <w:rPr>
          <w:rFonts w:cs="Arial"/>
          <w:sz w:val="20"/>
        </w:rPr>
        <w:tab/>
      </w:r>
      <w:r w:rsidR="005828E4" w:rsidRPr="00D53F07">
        <w:rPr>
          <w:rFonts w:cs="Arial"/>
          <w:sz w:val="20"/>
        </w:rPr>
        <w:t xml:space="preserve">The permittee shall notify the AQD Technical Programs Unit Supervisor and the District Supervisor not less than </w:t>
      </w:r>
      <w:r w:rsidR="005828E4">
        <w:rPr>
          <w:rFonts w:cs="Arial"/>
          <w:sz w:val="20"/>
        </w:rPr>
        <w:t>7</w:t>
      </w:r>
      <w:r w:rsidR="005828E4" w:rsidRPr="00D53F07">
        <w:rPr>
          <w:rFonts w:cs="Arial"/>
          <w:color w:val="FF0000"/>
          <w:sz w:val="20"/>
        </w:rPr>
        <w:t xml:space="preserve"> </w:t>
      </w:r>
      <w:r w:rsidR="005828E4" w:rsidRPr="00D53F07">
        <w:rPr>
          <w:rFonts w:cs="Arial"/>
          <w:sz w:val="20"/>
        </w:rPr>
        <w:t>days before performance tests are conducted</w:t>
      </w:r>
      <w:r w:rsidR="005828E4">
        <w:rPr>
          <w:rFonts w:cs="Arial"/>
          <w:sz w:val="20"/>
        </w:rPr>
        <w:t xml:space="preserve"> </w:t>
      </w:r>
      <w:r w:rsidR="005828E4" w:rsidRPr="00D53F07">
        <w:rPr>
          <w:rFonts w:cs="Arial"/>
          <w:sz w:val="20"/>
        </w:rPr>
        <w:t>of the time and place</w:t>
      </w:r>
      <w:r w:rsidR="005828E4">
        <w:rPr>
          <w:rFonts w:cs="Arial"/>
          <w:sz w:val="20"/>
        </w:rPr>
        <w:t xml:space="preserve"> of the performance test</w:t>
      </w:r>
      <w:r w:rsidR="005828E4" w:rsidRPr="00D53F07">
        <w:rPr>
          <w:rFonts w:cs="Arial"/>
          <w:sz w:val="20"/>
        </w:rPr>
        <w:t>.</w:t>
      </w:r>
      <w:r w:rsidR="00A51526">
        <w:rPr>
          <w:rFonts w:cs="Arial"/>
          <w:sz w:val="20"/>
          <w:vertAlign w:val="superscript"/>
        </w:rPr>
        <w:t>2</w:t>
      </w:r>
      <w:r w:rsidR="005828E4" w:rsidRPr="00D53F07">
        <w:rPr>
          <w:rFonts w:cs="Arial"/>
          <w:sz w:val="20"/>
        </w:rPr>
        <w:t xml:space="preserve">  </w:t>
      </w:r>
      <w:r w:rsidR="005828E4" w:rsidRPr="00D53F07">
        <w:rPr>
          <w:rFonts w:cs="Arial"/>
          <w:b/>
          <w:sz w:val="20"/>
        </w:rPr>
        <w:t>(</w:t>
      </w:r>
      <w:r w:rsidR="005828E4">
        <w:rPr>
          <w:b/>
          <w:bCs/>
          <w:sz w:val="20"/>
        </w:rPr>
        <w:t>R 336.2001(4))</w:t>
      </w:r>
    </w:p>
    <w:p w14:paraId="3AAA2A61" w14:textId="77777777" w:rsidR="0011310A" w:rsidRPr="00915C03" w:rsidRDefault="0011310A" w:rsidP="007A58F5">
      <w:pPr>
        <w:jc w:val="both"/>
        <w:rPr>
          <w:sz w:val="20"/>
        </w:rPr>
      </w:pPr>
    </w:p>
    <w:p w14:paraId="6B6FFDE2" w14:textId="68E88102" w:rsidR="006504BB" w:rsidRPr="00FE0AD0" w:rsidRDefault="006504BB" w:rsidP="007A58F5">
      <w:pPr>
        <w:jc w:val="both"/>
        <w:rPr>
          <w:b/>
          <w:sz w:val="20"/>
        </w:rPr>
      </w:pPr>
      <w:r w:rsidRPr="00FE0AD0">
        <w:rPr>
          <w:b/>
          <w:sz w:val="20"/>
        </w:rPr>
        <w:t>See Appendix 5</w:t>
      </w:r>
    </w:p>
    <w:p w14:paraId="426BBD7D" w14:textId="77777777" w:rsidR="006504BB" w:rsidRPr="00FE0AD0" w:rsidRDefault="006504BB" w:rsidP="007A58F5">
      <w:pPr>
        <w:jc w:val="both"/>
        <w:rPr>
          <w:sz w:val="20"/>
        </w:rPr>
      </w:pPr>
    </w:p>
    <w:p w14:paraId="3A513DF3" w14:textId="77777777" w:rsidR="006504BB" w:rsidRDefault="006504BB" w:rsidP="007A58F5">
      <w:pPr>
        <w:jc w:val="both"/>
      </w:pPr>
      <w:r>
        <w:rPr>
          <w:b/>
        </w:rPr>
        <w:t xml:space="preserve">VI.  </w:t>
      </w:r>
      <w:r>
        <w:rPr>
          <w:b/>
          <w:u w:val="single"/>
        </w:rPr>
        <w:t>MONITORING/RECORDKEEPING</w:t>
      </w:r>
    </w:p>
    <w:p w14:paraId="59C26F70" w14:textId="77777777" w:rsidR="006504BB" w:rsidRPr="00FE0AD0" w:rsidRDefault="006504BB" w:rsidP="007A58F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33A0590" w14:textId="77777777" w:rsidR="006504BB" w:rsidRDefault="006504BB" w:rsidP="007A58F5">
      <w:pPr>
        <w:jc w:val="both"/>
        <w:rPr>
          <w:sz w:val="20"/>
        </w:rPr>
      </w:pPr>
    </w:p>
    <w:p w14:paraId="4362962B" w14:textId="77777777" w:rsidR="007D59B7" w:rsidRPr="00065529" w:rsidRDefault="007D59B7" w:rsidP="0095454B">
      <w:pPr>
        <w:numPr>
          <w:ilvl w:val="0"/>
          <w:numId w:val="67"/>
        </w:numPr>
        <w:jc w:val="both"/>
        <w:rPr>
          <w:sz w:val="20"/>
        </w:rPr>
      </w:pPr>
      <w:r w:rsidRPr="00221537">
        <w:rPr>
          <w:sz w:val="20"/>
        </w:rPr>
        <w:t>The permittee shall monitor and record the temperature of the cupola off-gas</w:t>
      </w:r>
      <w:r w:rsidRPr="00CC78BD">
        <w:rPr>
          <w:sz w:val="20"/>
        </w:rPr>
        <w:t xml:space="preserve"> on a continuous basis in a manner and with instrumentation acceptable to the AQD.</w:t>
      </w:r>
      <w:r w:rsidRPr="00CC78BD">
        <w:rPr>
          <w:sz w:val="20"/>
          <w:vertAlign w:val="superscript"/>
        </w:rPr>
        <w:t>2</w:t>
      </w:r>
      <w:r w:rsidRPr="00CC78BD">
        <w:rPr>
          <w:sz w:val="20"/>
        </w:rPr>
        <w:t xml:space="preserve">  </w:t>
      </w:r>
      <w:r>
        <w:rPr>
          <w:b/>
          <w:sz w:val="20"/>
        </w:rPr>
        <w:t>(40 CFR 52.21(c) &amp; (d)</w:t>
      </w:r>
      <w:r w:rsidRPr="00221537">
        <w:rPr>
          <w:b/>
          <w:sz w:val="20"/>
        </w:rPr>
        <w:t>,</w:t>
      </w:r>
      <w:r>
        <w:rPr>
          <w:b/>
          <w:sz w:val="20"/>
        </w:rPr>
        <w:t xml:space="preserve"> 40 CFR 64.6(c)(</w:t>
      </w:r>
      <w:r w:rsidRPr="00221537">
        <w:rPr>
          <w:b/>
          <w:sz w:val="20"/>
        </w:rPr>
        <w:t>iii)</w:t>
      </w:r>
      <w:r>
        <w:rPr>
          <w:b/>
          <w:sz w:val="20"/>
        </w:rPr>
        <w:t>)</w:t>
      </w:r>
    </w:p>
    <w:p w14:paraId="3827C4F7" w14:textId="77777777" w:rsidR="007D59B7" w:rsidRDefault="007D59B7" w:rsidP="00915C03">
      <w:pPr>
        <w:jc w:val="both"/>
        <w:rPr>
          <w:sz w:val="20"/>
        </w:rPr>
      </w:pPr>
    </w:p>
    <w:p w14:paraId="68BC0D4C" w14:textId="3237816A" w:rsidR="007D59B7" w:rsidRPr="00FE2205" w:rsidRDefault="007D59B7" w:rsidP="0095454B">
      <w:pPr>
        <w:numPr>
          <w:ilvl w:val="0"/>
          <w:numId w:val="67"/>
        </w:numPr>
        <w:jc w:val="both"/>
        <w:rPr>
          <w:sz w:val="20"/>
        </w:rPr>
      </w:pPr>
      <w:r>
        <w:rPr>
          <w:sz w:val="20"/>
        </w:rPr>
        <w:t xml:space="preserve">The permittee shall utilize the cupola off-gas temperature as an indicator of the proper functioning of the afterburner.  Proper operation includes a temperature of 1350 </w:t>
      </w:r>
      <w:r w:rsidR="00915C03">
        <w:rPr>
          <w:rFonts w:cs="Arial"/>
          <w:sz w:val="20"/>
        </w:rPr>
        <w:t>º</w:t>
      </w:r>
      <w:r w:rsidR="00915C03">
        <w:rPr>
          <w:sz w:val="20"/>
        </w:rPr>
        <w:t xml:space="preserve">F </w:t>
      </w:r>
      <w:r>
        <w:rPr>
          <w:sz w:val="20"/>
        </w:rPr>
        <w:t xml:space="preserve">or greater. </w:t>
      </w:r>
      <w:r w:rsidR="005B4400">
        <w:rPr>
          <w:sz w:val="20"/>
        </w:rPr>
        <w:t xml:space="preserve"> </w:t>
      </w:r>
      <w:r w:rsidR="002111A4" w:rsidRPr="000514F5">
        <w:rPr>
          <w:rFonts w:cs="Arial"/>
          <w:sz w:val="20"/>
        </w:rPr>
        <w:t xml:space="preserve">The </w:t>
      </w:r>
      <w:r w:rsidR="002111A4">
        <w:rPr>
          <w:rFonts w:cs="Arial"/>
          <w:sz w:val="20"/>
        </w:rPr>
        <w:t>temperature</w:t>
      </w:r>
      <w:r w:rsidR="002111A4" w:rsidRPr="000514F5">
        <w:rPr>
          <w:rFonts w:cs="Arial"/>
          <w:sz w:val="20"/>
        </w:rPr>
        <w:t xml:space="preserve"> monitor shall be calibrated in accordance with the monitoring equipment manufacturer's requirements or recommendations for calibration.</w:t>
      </w:r>
      <w:r w:rsidR="002B40C6">
        <w:rPr>
          <w:rFonts w:cs="Arial"/>
          <w:sz w:val="20"/>
        </w:rPr>
        <w:t xml:space="preserve"> </w:t>
      </w:r>
      <w:r>
        <w:rPr>
          <w:sz w:val="20"/>
        </w:rPr>
        <w:t xml:space="preserve"> </w:t>
      </w:r>
      <w:r w:rsidRPr="00FE2205">
        <w:rPr>
          <w:b/>
          <w:sz w:val="20"/>
        </w:rPr>
        <w:t>(40</w:t>
      </w:r>
      <w:r>
        <w:rPr>
          <w:b/>
          <w:sz w:val="20"/>
        </w:rPr>
        <w:t> </w:t>
      </w:r>
      <w:r w:rsidRPr="00FE2205">
        <w:rPr>
          <w:b/>
          <w:sz w:val="20"/>
        </w:rPr>
        <w:t>CFR</w:t>
      </w:r>
      <w:r>
        <w:rPr>
          <w:b/>
          <w:sz w:val="20"/>
        </w:rPr>
        <w:t> </w:t>
      </w:r>
      <w:r w:rsidRPr="00FE2205">
        <w:rPr>
          <w:b/>
          <w:sz w:val="20"/>
        </w:rPr>
        <w:t>64.6(c)(1)(i and ii)</w:t>
      </w:r>
      <w:r w:rsidRPr="00FE2205">
        <w:rPr>
          <w:b/>
          <w:color w:val="000000"/>
          <w:sz w:val="20"/>
        </w:rPr>
        <w:t>)</w:t>
      </w:r>
    </w:p>
    <w:p w14:paraId="11570716" w14:textId="77777777" w:rsidR="007D59B7" w:rsidRPr="00915C03" w:rsidRDefault="007D59B7" w:rsidP="007D59B7">
      <w:pPr>
        <w:jc w:val="both"/>
        <w:rPr>
          <w:sz w:val="20"/>
          <w:highlight w:val="yellow"/>
        </w:rPr>
      </w:pPr>
    </w:p>
    <w:p w14:paraId="52B78EBD" w14:textId="0B88CD8D" w:rsidR="007D59B7" w:rsidRPr="0037490F" w:rsidRDefault="007D59B7" w:rsidP="0095454B">
      <w:pPr>
        <w:numPr>
          <w:ilvl w:val="0"/>
          <w:numId w:val="67"/>
        </w:numPr>
        <w:jc w:val="both"/>
        <w:rPr>
          <w:rFonts w:cs="Arial"/>
          <w:sz w:val="20"/>
        </w:rPr>
      </w:pPr>
      <w:r>
        <w:rPr>
          <w:sz w:val="20"/>
        </w:rPr>
        <w:t xml:space="preserve">The permittee shall use the </w:t>
      </w:r>
      <w:r w:rsidR="003E0178">
        <w:rPr>
          <w:sz w:val="20"/>
        </w:rPr>
        <w:t>cupola off-gas</w:t>
      </w:r>
      <w:r>
        <w:rPr>
          <w:sz w:val="20"/>
        </w:rPr>
        <w:t xml:space="preserve"> temperature to assure compliance with the carbon monoxide limit.  An excursion for carbon monoxide shall be </w:t>
      </w:r>
      <w:r w:rsidRPr="0037490F">
        <w:rPr>
          <w:sz w:val="20"/>
        </w:rPr>
        <w:t>the temperature of the afterburner fall</w:t>
      </w:r>
      <w:r>
        <w:rPr>
          <w:sz w:val="20"/>
        </w:rPr>
        <w:t>ing</w:t>
      </w:r>
      <w:r w:rsidRPr="0037490F">
        <w:rPr>
          <w:sz w:val="20"/>
        </w:rPr>
        <w:t xml:space="preserve"> belo</w:t>
      </w:r>
      <w:r>
        <w:rPr>
          <w:sz w:val="20"/>
        </w:rPr>
        <w:t xml:space="preserve">w 1350 </w:t>
      </w:r>
      <w:r w:rsidR="00915C03">
        <w:rPr>
          <w:rFonts w:cs="Arial"/>
          <w:sz w:val="20"/>
        </w:rPr>
        <w:t>º</w:t>
      </w:r>
      <w:r w:rsidR="00915C03">
        <w:rPr>
          <w:sz w:val="20"/>
        </w:rPr>
        <w:t>F</w:t>
      </w:r>
      <w:r w:rsidRPr="0037490F">
        <w:rPr>
          <w:sz w:val="20"/>
        </w:rPr>
        <w:t xml:space="preserve">. </w:t>
      </w:r>
      <w:r w:rsidRPr="0037490F">
        <w:rPr>
          <w:rFonts w:cs="Arial"/>
          <w:sz w:val="20"/>
        </w:rPr>
        <w:t xml:space="preserve"> </w:t>
      </w:r>
      <w:r w:rsidRPr="0037490F">
        <w:rPr>
          <w:b/>
          <w:sz w:val="20"/>
        </w:rPr>
        <w:t>(</w:t>
      </w:r>
      <w:r>
        <w:rPr>
          <w:b/>
          <w:sz w:val="20"/>
        </w:rPr>
        <w:t>40 CFR 64.6(2))</w:t>
      </w:r>
    </w:p>
    <w:p w14:paraId="66EBC7E4" w14:textId="77777777" w:rsidR="007D59B7" w:rsidRPr="00CC78BD" w:rsidRDefault="007D59B7" w:rsidP="007D59B7">
      <w:pPr>
        <w:jc w:val="both"/>
        <w:rPr>
          <w:sz w:val="20"/>
        </w:rPr>
      </w:pPr>
    </w:p>
    <w:p w14:paraId="7E6070DB" w14:textId="5D8F0D46" w:rsidR="007D59B7" w:rsidRPr="00380437" w:rsidRDefault="007D59B7" w:rsidP="0095454B">
      <w:pPr>
        <w:numPr>
          <w:ilvl w:val="0"/>
          <w:numId w:val="67"/>
        </w:numPr>
        <w:jc w:val="both"/>
        <w:rPr>
          <w:sz w:val="20"/>
        </w:rPr>
      </w:pPr>
      <w:r w:rsidRPr="00380437">
        <w:rPr>
          <w:sz w:val="20"/>
        </w:rPr>
        <w:t>The permittee shall monitor and record the pressure drop across the Venturi Scrubber on an hourly basis in a manner and with instrumentation acceptable to the AQD.</w:t>
      </w:r>
      <w:r w:rsidRPr="00380437">
        <w:rPr>
          <w:sz w:val="20"/>
          <w:vertAlign w:val="superscript"/>
        </w:rPr>
        <w:t>2</w:t>
      </w:r>
      <w:r w:rsidRPr="00380437">
        <w:rPr>
          <w:sz w:val="20"/>
        </w:rPr>
        <w:t xml:space="preserve">  </w:t>
      </w:r>
      <w:r w:rsidRPr="00380437">
        <w:rPr>
          <w:b/>
          <w:sz w:val="20"/>
        </w:rPr>
        <w:t>(40 CFR 52.21(c) &amp; (d), 40 CFR 64.6(c)(iii))</w:t>
      </w:r>
    </w:p>
    <w:p w14:paraId="54D68B80" w14:textId="77777777" w:rsidR="007D59B7" w:rsidRPr="00380437" w:rsidRDefault="007D59B7" w:rsidP="00915C03">
      <w:pPr>
        <w:rPr>
          <w:sz w:val="20"/>
        </w:rPr>
      </w:pPr>
    </w:p>
    <w:p w14:paraId="45B296C6" w14:textId="223D2132" w:rsidR="007D59B7" w:rsidRPr="00380437" w:rsidRDefault="007D59B7" w:rsidP="0095454B">
      <w:pPr>
        <w:numPr>
          <w:ilvl w:val="0"/>
          <w:numId w:val="67"/>
        </w:numPr>
        <w:jc w:val="both"/>
        <w:rPr>
          <w:rFonts w:cs="Arial"/>
          <w:sz w:val="20"/>
        </w:rPr>
      </w:pPr>
      <w:r w:rsidRPr="00380437">
        <w:rPr>
          <w:rFonts w:cs="Arial"/>
          <w:sz w:val="20"/>
        </w:rPr>
        <w:t xml:space="preserve">The permittee shall utilize the pressure drop across the Venturi Scrubber as an indicator of the proper function of the Venturi Scrubber.  The pressure drop that defines proper function of the Venturi Scrubber is </w:t>
      </w:r>
      <w:r w:rsidR="00D23C7B" w:rsidRPr="00380437">
        <w:rPr>
          <w:rFonts w:cs="Arial"/>
          <w:sz w:val="20"/>
        </w:rPr>
        <w:t>greater</w:t>
      </w:r>
      <w:r w:rsidRPr="00380437">
        <w:rPr>
          <w:rFonts w:cs="Arial"/>
          <w:sz w:val="20"/>
        </w:rPr>
        <w:t xml:space="preserve"> than 42 inches. </w:t>
      </w:r>
      <w:r w:rsidR="005B4400">
        <w:rPr>
          <w:rFonts w:cs="Arial"/>
          <w:sz w:val="20"/>
        </w:rPr>
        <w:t xml:space="preserve"> </w:t>
      </w:r>
      <w:r w:rsidR="002111A4" w:rsidRPr="00380437">
        <w:rPr>
          <w:rFonts w:cs="Arial"/>
          <w:sz w:val="20"/>
        </w:rPr>
        <w:t>The differential pressure monitor shall be calibrated in accordance with the monitoring equipment manufacturer's requirements or recommendations for calibration.</w:t>
      </w:r>
      <w:r w:rsidR="002111A4" w:rsidRPr="00380437">
        <w:rPr>
          <w:rFonts w:ascii="Open Sans" w:hAnsi="Open Sans"/>
          <w:sz w:val="21"/>
          <w:szCs w:val="21"/>
        </w:rPr>
        <w:t xml:space="preserve"> </w:t>
      </w:r>
      <w:r w:rsidR="002111A4" w:rsidRPr="00380437">
        <w:rPr>
          <w:rFonts w:cs="Arial"/>
          <w:sz w:val="20"/>
        </w:rPr>
        <w:t xml:space="preserve"> </w:t>
      </w:r>
      <w:r w:rsidRPr="00380437">
        <w:rPr>
          <w:rFonts w:cs="Arial"/>
          <w:sz w:val="20"/>
        </w:rPr>
        <w:t xml:space="preserve"> </w:t>
      </w:r>
      <w:r w:rsidRPr="00380437">
        <w:rPr>
          <w:rFonts w:cs="Arial"/>
          <w:b/>
          <w:bCs/>
          <w:sz w:val="20"/>
        </w:rPr>
        <w:t>(40 CFR 64.6(c)(1)(i and ii))</w:t>
      </w:r>
    </w:p>
    <w:p w14:paraId="467E40A9" w14:textId="32DF9F6D" w:rsidR="007D59B7" w:rsidRPr="00380437" w:rsidRDefault="007D59B7" w:rsidP="0095454B">
      <w:pPr>
        <w:numPr>
          <w:ilvl w:val="0"/>
          <w:numId w:val="67"/>
        </w:numPr>
        <w:jc w:val="both"/>
        <w:rPr>
          <w:rFonts w:cs="Arial"/>
          <w:sz w:val="20"/>
        </w:rPr>
      </w:pPr>
      <w:r w:rsidRPr="00380437">
        <w:rPr>
          <w:sz w:val="20"/>
        </w:rPr>
        <w:lastRenderedPageBreak/>
        <w:t xml:space="preserve">The permittee shall use the pressure drop across the Venturi Scrubber to assure compliance with the particulate matter limits.  An excursion shall be more than one </w:t>
      </w:r>
      <w:r w:rsidR="003E0178" w:rsidRPr="00380437">
        <w:rPr>
          <w:sz w:val="20"/>
        </w:rPr>
        <w:t xml:space="preserve">hourly </w:t>
      </w:r>
      <w:r w:rsidRPr="00380437">
        <w:rPr>
          <w:sz w:val="20"/>
        </w:rPr>
        <w:t xml:space="preserve">reading less than 42 inches per month.  </w:t>
      </w:r>
      <w:r w:rsidRPr="00380437">
        <w:rPr>
          <w:b/>
          <w:sz w:val="20"/>
        </w:rPr>
        <w:t>(40 CFR 64.6(c)(2))</w:t>
      </w:r>
    </w:p>
    <w:p w14:paraId="74836224" w14:textId="77777777" w:rsidR="007D59B7" w:rsidRPr="00380437" w:rsidRDefault="007D59B7" w:rsidP="007D59B7">
      <w:pPr>
        <w:jc w:val="both"/>
        <w:rPr>
          <w:sz w:val="20"/>
        </w:rPr>
      </w:pPr>
    </w:p>
    <w:p w14:paraId="6F58FB9B" w14:textId="77777777" w:rsidR="007D59B7" w:rsidRPr="00380437" w:rsidRDefault="007D59B7" w:rsidP="0095454B">
      <w:pPr>
        <w:numPr>
          <w:ilvl w:val="0"/>
          <w:numId w:val="67"/>
        </w:numPr>
        <w:jc w:val="both"/>
        <w:rPr>
          <w:sz w:val="20"/>
        </w:rPr>
      </w:pPr>
      <w:r w:rsidRPr="00380437">
        <w:rPr>
          <w:sz w:val="20"/>
        </w:rPr>
        <w:t>The permittee shall monitor and record the water flow rate through the Venturi Scrubber on an hourly basis in a manner and with instrumentation acceptable to the AQD.</w:t>
      </w:r>
      <w:r w:rsidRPr="00380437">
        <w:rPr>
          <w:rFonts w:cs="Arial"/>
          <w:sz w:val="20"/>
          <w:vertAlign w:val="superscript"/>
        </w:rPr>
        <w:t>2</w:t>
      </w:r>
      <w:r w:rsidRPr="00380437">
        <w:rPr>
          <w:sz w:val="20"/>
        </w:rPr>
        <w:t xml:space="preserve">  </w:t>
      </w:r>
      <w:r w:rsidRPr="00380437">
        <w:rPr>
          <w:b/>
          <w:sz w:val="20"/>
        </w:rPr>
        <w:t>(40 CFR 52.21(c) &amp; (d), 40 CFR 64.6(c)(iii)))</w:t>
      </w:r>
    </w:p>
    <w:p w14:paraId="43B96551" w14:textId="77777777" w:rsidR="007D59B7" w:rsidRPr="00380437" w:rsidRDefault="007D59B7" w:rsidP="00D36587">
      <w:pPr>
        <w:rPr>
          <w:sz w:val="20"/>
        </w:rPr>
      </w:pPr>
    </w:p>
    <w:p w14:paraId="3A709F94" w14:textId="3DE3363E" w:rsidR="007D59B7" w:rsidRPr="00380437" w:rsidRDefault="007D59B7" w:rsidP="0095454B">
      <w:pPr>
        <w:numPr>
          <w:ilvl w:val="0"/>
          <w:numId w:val="67"/>
        </w:numPr>
        <w:jc w:val="both"/>
        <w:rPr>
          <w:rFonts w:cs="Arial"/>
          <w:sz w:val="20"/>
        </w:rPr>
      </w:pPr>
      <w:r w:rsidRPr="00380437">
        <w:rPr>
          <w:rFonts w:cs="Arial"/>
          <w:sz w:val="20"/>
        </w:rPr>
        <w:t xml:space="preserve">The permittee shall utilize the water flow through the Venturi Scrubber as an indicator of the proper function of the Venturi Scrubber.  The water flow rate that defines proper function of the Venturi Scrubber is </w:t>
      </w:r>
      <w:r w:rsidR="00D23C7B" w:rsidRPr="00380437">
        <w:rPr>
          <w:rFonts w:cs="Arial"/>
          <w:sz w:val="20"/>
        </w:rPr>
        <w:t xml:space="preserve">greater </w:t>
      </w:r>
      <w:r w:rsidRPr="00380437">
        <w:rPr>
          <w:rFonts w:cs="Arial"/>
          <w:sz w:val="20"/>
        </w:rPr>
        <w:t>than 115 gallons per minute.</w:t>
      </w:r>
      <w:r w:rsidR="005B4400">
        <w:rPr>
          <w:rFonts w:cs="Arial"/>
          <w:sz w:val="20"/>
        </w:rPr>
        <w:t xml:space="preserve"> </w:t>
      </w:r>
      <w:r w:rsidR="002111A4" w:rsidRPr="00380437">
        <w:rPr>
          <w:rFonts w:cs="Arial"/>
          <w:sz w:val="20"/>
        </w:rPr>
        <w:t xml:space="preserve"> The flow rate monitor shall be calibrated in accordance with the monitoring equipment manufacturer's requirements or recommendations for calibration.</w:t>
      </w:r>
      <w:r w:rsidR="002111A4" w:rsidRPr="00380437">
        <w:rPr>
          <w:rFonts w:ascii="Open Sans" w:hAnsi="Open Sans"/>
          <w:sz w:val="21"/>
          <w:szCs w:val="21"/>
        </w:rPr>
        <w:t xml:space="preserve"> </w:t>
      </w:r>
      <w:r w:rsidR="002111A4" w:rsidRPr="00380437">
        <w:rPr>
          <w:rFonts w:cs="Arial"/>
          <w:sz w:val="20"/>
        </w:rPr>
        <w:t xml:space="preserve"> </w:t>
      </w:r>
      <w:r w:rsidRPr="00380437">
        <w:rPr>
          <w:rFonts w:cs="Arial"/>
          <w:sz w:val="20"/>
        </w:rPr>
        <w:t xml:space="preserve">  </w:t>
      </w:r>
      <w:r w:rsidRPr="00380437">
        <w:rPr>
          <w:rFonts w:cs="Arial"/>
          <w:b/>
          <w:bCs/>
          <w:sz w:val="20"/>
        </w:rPr>
        <w:t>(40 CFR 64.6(c)(1)(i and ii))</w:t>
      </w:r>
    </w:p>
    <w:p w14:paraId="0DA6D1BA" w14:textId="77777777" w:rsidR="007D59B7" w:rsidRPr="00380437" w:rsidRDefault="007D59B7" w:rsidP="007D59B7">
      <w:pPr>
        <w:jc w:val="both"/>
        <w:rPr>
          <w:rFonts w:cs="Arial"/>
          <w:sz w:val="20"/>
        </w:rPr>
      </w:pPr>
    </w:p>
    <w:p w14:paraId="53C881B2" w14:textId="41371AA5" w:rsidR="007D59B7" w:rsidRPr="00380437" w:rsidRDefault="007D59B7" w:rsidP="0095454B">
      <w:pPr>
        <w:numPr>
          <w:ilvl w:val="0"/>
          <w:numId w:val="67"/>
        </w:numPr>
        <w:jc w:val="both"/>
        <w:rPr>
          <w:rFonts w:cs="Arial"/>
          <w:sz w:val="20"/>
        </w:rPr>
      </w:pPr>
      <w:r w:rsidRPr="00380437">
        <w:rPr>
          <w:sz w:val="20"/>
        </w:rPr>
        <w:t xml:space="preserve">The permittee shall use the water flow through the </w:t>
      </w:r>
      <w:r w:rsidRPr="00380437">
        <w:rPr>
          <w:rFonts w:cs="Arial"/>
          <w:sz w:val="20"/>
        </w:rPr>
        <w:t xml:space="preserve">Venturi Scrubber </w:t>
      </w:r>
      <w:r w:rsidRPr="00380437">
        <w:rPr>
          <w:sz w:val="20"/>
        </w:rPr>
        <w:t>to assure compliance with the particulate matter limits.  An excursion shall be more than one</w:t>
      </w:r>
      <w:r w:rsidR="00D23C7B" w:rsidRPr="00380437">
        <w:rPr>
          <w:sz w:val="20"/>
        </w:rPr>
        <w:t xml:space="preserve"> hourly</w:t>
      </w:r>
      <w:r w:rsidRPr="00380437">
        <w:rPr>
          <w:sz w:val="20"/>
        </w:rPr>
        <w:t xml:space="preserve"> reading less than 115 gallons per minute</w:t>
      </w:r>
      <w:r w:rsidR="00D23C7B" w:rsidRPr="00380437">
        <w:rPr>
          <w:sz w:val="20"/>
        </w:rPr>
        <w:t xml:space="preserve"> per month</w:t>
      </w:r>
      <w:r w:rsidRPr="00380437">
        <w:rPr>
          <w:sz w:val="20"/>
        </w:rPr>
        <w:t xml:space="preserve">.  </w:t>
      </w:r>
      <w:r w:rsidRPr="00380437">
        <w:rPr>
          <w:b/>
          <w:sz w:val="20"/>
        </w:rPr>
        <w:t>(40 CFR 64.6(c)(2))</w:t>
      </w:r>
    </w:p>
    <w:p w14:paraId="4E245B2F" w14:textId="77777777" w:rsidR="007D59B7" w:rsidRPr="00CD086F" w:rsidRDefault="007D59B7" w:rsidP="007D59B7">
      <w:pPr>
        <w:jc w:val="both"/>
        <w:rPr>
          <w:sz w:val="20"/>
        </w:rPr>
      </w:pPr>
    </w:p>
    <w:p w14:paraId="63CB0BE3" w14:textId="1D974CBC" w:rsidR="007D59B7" w:rsidRPr="004E4645" w:rsidRDefault="007D59B7" w:rsidP="0095454B">
      <w:pPr>
        <w:numPr>
          <w:ilvl w:val="0"/>
          <w:numId w:val="67"/>
        </w:numPr>
        <w:jc w:val="both"/>
        <w:rPr>
          <w:b/>
          <w:sz w:val="20"/>
        </w:rPr>
      </w:pPr>
      <w:r>
        <w:rPr>
          <w:sz w:val="20"/>
        </w:rPr>
        <w:t>The permittee shall r</w:t>
      </w:r>
      <w:r w:rsidRPr="00CC78BD">
        <w:rPr>
          <w:sz w:val="20"/>
        </w:rPr>
        <w:t xml:space="preserve">ecord the </w:t>
      </w:r>
      <w:r>
        <w:rPr>
          <w:sz w:val="20"/>
        </w:rPr>
        <w:t>n</w:t>
      </w:r>
      <w:r w:rsidRPr="00CC78BD">
        <w:rPr>
          <w:sz w:val="20"/>
        </w:rPr>
        <w:t>umber and weight of charges added to the cupola on a production day basis when the cupola is in operation and melting.</w:t>
      </w:r>
      <w:r>
        <w:rPr>
          <w:rFonts w:cs="Arial"/>
          <w:sz w:val="20"/>
          <w:vertAlign w:val="superscript"/>
        </w:rPr>
        <w:t>2</w:t>
      </w:r>
      <w:r w:rsidRPr="004E4645">
        <w:rPr>
          <w:sz w:val="20"/>
        </w:rPr>
        <w:t xml:space="preserve">  </w:t>
      </w:r>
      <w:r w:rsidRPr="004E4645">
        <w:rPr>
          <w:b/>
          <w:sz w:val="20"/>
        </w:rPr>
        <w:t>(40 CFR 52.21(c) &amp; (d))</w:t>
      </w:r>
    </w:p>
    <w:p w14:paraId="7F94004B" w14:textId="77777777" w:rsidR="007D59B7" w:rsidRPr="00D36587" w:rsidRDefault="007D59B7" w:rsidP="007D59B7">
      <w:pPr>
        <w:jc w:val="both"/>
        <w:rPr>
          <w:sz w:val="20"/>
        </w:rPr>
      </w:pPr>
    </w:p>
    <w:p w14:paraId="6BDC2E9C" w14:textId="77777777" w:rsidR="007D59B7" w:rsidRPr="004E4645" w:rsidRDefault="007D59B7" w:rsidP="0095454B">
      <w:pPr>
        <w:numPr>
          <w:ilvl w:val="0"/>
          <w:numId w:val="67"/>
        </w:numPr>
        <w:jc w:val="both"/>
        <w:rPr>
          <w:sz w:val="20"/>
        </w:rPr>
      </w:pPr>
      <w:r w:rsidRPr="004E4645">
        <w:rPr>
          <w:sz w:val="20"/>
        </w:rPr>
        <w:t>The permittee shall calculate and maintain records of the tons of metal charged per month on a 12-month rolling time period and per year basis.</w:t>
      </w:r>
      <w:r w:rsidRPr="004E4645">
        <w:rPr>
          <w:sz w:val="20"/>
          <w:vertAlign w:val="superscript"/>
        </w:rPr>
        <w:t>2</w:t>
      </w:r>
      <w:r w:rsidRPr="004E4645">
        <w:rPr>
          <w:sz w:val="20"/>
        </w:rPr>
        <w:t xml:space="preserve">  </w:t>
      </w:r>
      <w:r w:rsidRPr="004E4645">
        <w:rPr>
          <w:b/>
          <w:sz w:val="20"/>
        </w:rPr>
        <w:t>(40 CFR 52.21(c) &amp; (d))</w:t>
      </w:r>
    </w:p>
    <w:p w14:paraId="78F51021" w14:textId="77777777" w:rsidR="007D59B7" w:rsidRPr="00D36587" w:rsidRDefault="007D59B7" w:rsidP="007D59B7">
      <w:pPr>
        <w:jc w:val="both"/>
        <w:rPr>
          <w:sz w:val="20"/>
        </w:rPr>
      </w:pPr>
    </w:p>
    <w:p w14:paraId="6C78ACC2" w14:textId="01B824A7" w:rsidR="007D59B7" w:rsidRPr="004E4645" w:rsidRDefault="007D59B7" w:rsidP="0095454B">
      <w:pPr>
        <w:numPr>
          <w:ilvl w:val="0"/>
          <w:numId w:val="67"/>
        </w:numPr>
        <w:jc w:val="both"/>
        <w:rPr>
          <w:sz w:val="20"/>
        </w:rPr>
      </w:pPr>
      <w:r w:rsidRPr="004E4645">
        <w:rPr>
          <w:sz w:val="20"/>
        </w:rPr>
        <w:t>The permittee shall record the process hours of operation on a production day basis when the cupola is in operation and melting metal.</w:t>
      </w:r>
      <w:r w:rsidRPr="004E4645">
        <w:rPr>
          <w:rFonts w:cs="Arial"/>
          <w:sz w:val="20"/>
          <w:vertAlign w:val="superscript"/>
        </w:rPr>
        <w:t>2</w:t>
      </w:r>
      <w:r w:rsidRPr="004E4645">
        <w:rPr>
          <w:sz w:val="20"/>
        </w:rPr>
        <w:t xml:space="preserve">  </w:t>
      </w:r>
      <w:r w:rsidRPr="004E4645">
        <w:rPr>
          <w:b/>
          <w:sz w:val="20"/>
        </w:rPr>
        <w:t>(40 CFR 52.21(c) &amp; (d))</w:t>
      </w:r>
    </w:p>
    <w:p w14:paraId="6C888888" w14:textId="77777777" w:rsidR="007D59B7" w:rsidRPr="004E4645" w:rsidRDefault="007D59B7" w:rsidP="007D59B7">
      <w:pPr>
        <w:jc w:val="both"/>
        <w:rPr>
          <w:sz w:val="20"/>
        </w:rPr>
      </w:pPr>
    </w:p>
    <w:p w14:paraId="4CEAC590" w14:textId="23FDAE49" w:rsidR="007D59B7" w:rsidRPr="004E4645" w:rsidRDefault="007D59B7" w:rsidP="0095454B">
      <w:pPr>
        <w:numPr>
          <w:ilvl w:val="0"/>
          <w:numId w:val="67"/>
        </w:numPr>
        <w:jc w:val="both"/>
        <w:rPr>
          <w:b/>
          <w:sz w:val="20"/>
        </w:rPr>
      </w:pPr>
      <w:r w:rsidRPr="004E4645">
        <w:rPr>
          <w:sz w:val="20"/>
        </w:rPr>
        <w:t>The permittee shall calculate and maintain records of PM, CO, SO2, VOC, and Lead emission rates as pounds per ton of metal charged, monthly emission rates based on a 12-month rolling time period, and annual emission rates using emission factors derived from the most recent stack testing and approved by the AQD District Supervisor.</w:t>
      </w:r>
      <w:r w:rsidRPr="004E4645">
        <w:rPr>
          <w:rFonts w:cs="Arial"/>
          <w:sz w:val="20"/>
          <w:vertAlign w:val="superscript"/>
        </w:rPr>
        <w:t>2</w:t>
      </w:r>
      <w:r w:rsidRPr="004E4645">
        <w:rPr>
          <w:sz w:val="20"/>
        </w:rPr>
        <w:t xml:space="preserve">  </w:t>
      </w:r>
      <w:r w:rsidRPr="004E4645">
        <w:rPr>
          <w:b/>
          <w:sz w:val="20"/>
        </w:rPr>
        <w:t>(40 CFR 52.21(c) &amp; (d))</w:t>
      </w:r>
    </w:p>
    <w:p w14:paraId="65A9FE66" w14:textId="77777777" w:rsidR="007D59B7" w:rsidRPr="00D36587" w:rsidRDefault="007D59B7" w:rsidP="007D59B7">
      <w:pPr>
        <w:pStyle w:val="ListParagraph"/>
        <w:ind w:left="0"/>
        <w:rPr>
          <w:sz w:val="20"/>
        </w:rPr>
      </w:pPr>
    </w:p>
    <w:p w14:paraId="45918E22" w14:textId="0D6A7FB1" w:rsidR="007D59B7" w:rsidRPr="004E4645" w:rsidRDefault="007D59B7" w:rsidP="0095454B">
      <w:pPr>
        <w:numPr>
          <w:ilvl w:val="0"/>
          <w:numId w:val="67"/>
        </w:numPr>
        <w:jc w:val="both"/>
        <w:rPr>
          <w:b/>
          <w:sz w:val="20"/>
        </w:rPr>
      </w:pPr>
      <w:r w:rsidRPr="004E4645">
        <w:rPr>
          <w:sz w:val="20"/>
        </w:rPr>
        <w:t>The permittee shall calculate and maintain records of manganese annual emission rates using emission factors derived from the most recent stack testing and acceptable to the AQD District Supervisor.</w:t>
      </w:r>
      <w:r w:rsidRPr="004E4645">
        <w:rPr>
          <w:rFonts w:cs="Arial"/>
          <w:sz w:val="20"/>
          <w:vertAlign w:val="superscript"/>
        </w:rPr>
        <w:t>2</w:t>
      </w:r>
      <w:r w:rsidRPr="004E4645">
        <w:rPr>
          <w:sz w:val="20"/>
        </w:rPr>
        <w:t xml:space="preserve">  </w:t>
      </w:r>
      <w:r w:rsidRPr="004E4645">
        <w:rPr>
          <w:b/>
          <w:sz w:val="20"/>
        </w:rPr>
        <w:t xml:space="preserve">(40 CFR </w:t>
      </w:r>
      <w:r w:rsidR="003541D8">
        <w:rPr>
          <w:b/>
          <w:sz w:val="20"/>
        </w:rPr>
        <w:br/>
      </w:r>
      <w:r w:rsidRPr="004E4645">
        <w:rPr>
          <w:b/>
          <w:sz w:val="20"/>
        </w:rPr>
        <w:t>52.21(c)</w:t>
      </w:r>
      <w:r w:rsidR="003541D8">
        <w:rPr>
          <w:b/>
          <w:sz w:val="20"/>
        </w:rPr>
        <w:t xml:space="preserve"> </w:t>
      </w:r>
      <w:r w:rsidRPr="004E4645">
        <w:rPr>
          <w:b/>
          <w:sz w:val="20"/>
        </w:rPr>
        <w:t>&amp;</w:t>
      </w:r>
      <w:r w:rsidR="003541D8">
        <w:rPr>
          <w:b/>
          <w:sz w:val="20"/>
        </w:rPr>
        <w:t xml:space="preserve"> </w:t>
      </w:r>
      <w:r w:rsidRPr="004E4645">
        <w:rPr>
          <w:b/>
          <w:sz w:val="20"/>
        </w:rPr>
        <w:t>(d))</w:t>
      </w:r>
    </w:p>
    <w:p w14:paraId="7C068A96" w14:textId="77777777" w:rsidR="007D59B7" w:rsidRPr="0004329A" w:rsidRDefault="007D59B7" w:rsidP="007D59B7">
      <w:pPr>
        <w:jc w:val="both"/>
        <w:rPr>
          <w:sz w:val="20"/>
        </w:rPr>
      </w:pPr>
    </w:p>
    <w:p w14:paraId="21FF8D56" w14:textId="49B16F95" w:rsidR="007D59B7" w:rsidRPr="004B6893" w:rsidRDefault="007D59B7" w:rsidP="0095454B">
      <w:pPr>
        <w:numPr>
          <w:ilvl w:val="0"/>
          <w:numId w:val="67"/>
        </w:numPr>
        <w:jc w:val="both"/>
        <w:rPr>
          <w:rFonts w:cs="Arial"/>
          <w:sz w:val="20"/>
        </w:rPr>
      </w:pPr>
      <w:r w:rsidRPr="004B6893">
        <w:rPr>
          <w:rFonts w:cs="Arial"/>
          <w:sz w:val="20"/>
        </w:rPr>
        <w:t>The permittee shall</w:t>
      </w:r>
      <w:r w:rsidRPr="004B6893">
        <w:rPr>
          <w:rFonts w:cs="Arial"/>
        </w:rPr>
        <w:t xml:space="preserve"> </w:t>
      </w:r>
      <w:r w:rsidRPr="004B6893">
        <w:rPr>
          <w:rFonts w:cs="Arial"/>
          <w:sz w:val="20"/>
        </w:rPr>
        <w:t>continuously monitor the</w:t>
      </w:r>
      <w:r w:rsidRPr="004B6893">
        <w:rPr>
          <w:sz w:val="20"/>
        </w:rPr>
        <w:t xml:space="preserve"> desulfurization ladle </w:t>
      </w:r>
      <w:r w:rsidRPr="004B6893">
        <w:rPr>
          <w:rFonts w:cs="Arial"/>
          <w:sz w:val="20"/>
        </w:rPr>
        <w:t>baghouse differential pressure and record the differential pressure readings once per day during production operations.</w:t>
      </w:r>
      <w:r w:rsidRPr="004B6893">
        <w:rPr>
          <w:rFonts w:cs="Arial"/>
          <w:sz w:val="20"/>
          <w:vertAlign w:val="superscript"/>
        </w:rPr>
        <w:t>2</w:t>
      </w:r>
      <w:r w:rsidRPr="004B6893">
        <w:rPr>
          <w:rFonts w:cs="Arial"/>
          <w:sz w:val="20"/>
        </w:rPr>
        <w:t xml:space="preserve">  </w:t>
      </w:r>
      <w:r w:rsidRPr="004B6893">
        <w:rPr>
          <w:rFonts w:cs="Arial"/>
          <w:b/>
          <w:sz w:val="20"/>
        </w:rPr>
        <w:t>(R 336.1910)</w:t>
      </w:r>
    </w:p>
    <w:p w14:paraId="5E1822AD" w14:textId="77777777" w:rsidR="007D59B7" w:rsidRPr="004E4645" w:rsidRDefault="007D59B7" w:rsidP="007D59B7">
      <w:pPr>
        <w:jc w:val="both"/>
        <w:rPr>
          <w:rFonts w:cs="Arial"/>
          <w:strike/>
          <w:sz w:val="20"/>
        </w:rPr>
      </w:pPr>
    </w:p>
    <w:p w14:paraId="52A6F2C9" w14:textId="5EF72661" w:rsidR="007D59B7" w:rsidRPr="00360AFF" w:rsidRDefault="007D59B7" w:rsidP="0095454B">
      <w:pPr>
        <w:numPr>
          <w:ilvl w:val="0"/>
          <w:numId w:val="67"/>
        </w:numPr>
        <w:jc w:val="both"/>
        <w:rPr>
          <w:rFonts w:cs="Arial"/>
          <w:sz w:val="20"/>
        </w:rPr>
      </w:pPr>
      <w:r w:rsidRPr="004E4645">
        <w:rPr>
          <w:sz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w:t>
      </w:r>
      <w:r w:rsidRPr="00360AFF">
        <w:rPr>
          <w:sz w:val="20"/>
        </w:rPr>
        <w:t xml:space="preserve">n those caused by excused startup or shutdown conditions). </w:t>
      </w:r>
      <w:r>
        <w:rPr>
          <w:sz w:val="20"/>
        </w:rPr>
        <w:t xml:space="preserve"> </w:t>
      </w:r>
      <w:r w:rsidR="001E5909" w:rsidRPr="000514F5">
        <w:rPr>
          <w:rFonts w:cs="Arial"/>
          <w:sz w:val="20"/>
        </w:rPr>
        <w:t>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w:t>
      </w:r>
      <w:r w:rsidR="001E5909">
        <w:rPr>
          <w:rFonts w:cs="Arial"/>
          <w:sz w:val="20"/>
        </w:rPr>
        <w:t xml:space="preserve"> or emission limit.</w:t>
      </w:r>
      <w:r w:rsidR="001E5909" w:rsidRPr="000514F5">
        <w:rPr>
          <w:rFonts w:cs="Arial"/>
          <w:sz w:val="20"/>
        </w:rPr>
        <w:t xml:space="preserve"> </w:t>
      </w:r>
      <w:r w:rsidR="003541D8">
        <w:rPr>
          <w:rFonts w:cs="Arial"/>
          <w:sz w:val="20"/>
        </w:rPr>
        <w:t xml:space="preserve"> </w:t>
      </w:r>
      <w:r w:rsidRPr="00360AFF">
        <w:rPr>
          <w:b/>
          <w:bCs/>
          <w:sz w:val="20"/>
        </w:rPr>
        <w:t>(40 CFR 64.7(d))</w:t>
      </w:r>
    </w:p>
    <w:p w14:paraId="69BCF54A" w14:textId="340A2EB0" w:rsidR="00FB71B7" w:rsidRDefault="00FB71B7">
      <w:pPr>
        <w:rPr>
          <w:rFonts w:cs="Arial"/>
          <w:sz w:val="20"/>
        </w:rPr>
      </w:pPr>
      <w:r>
        <w:rPr>
          <w:rFonts w:cs="Arial"/>
          <w:sz w:val="20"/>
        </w:rPr>
        <w:br w:type="page"/>
      </w:r>
    </w:p>
    <w:p w14:paraId="111B03C8" w14:textId="77777777" w:rsidR="007D59B7" w:rsidRDefault="007D59B7" w:rsidP="0095454B">
      <w:pPr>
        <w:numPr>
          <w:ilvl w:val="0"/>
          <w:numId w:val="67"/>
        </w:numPr>
        <w:jc w:val="both"/>
        <w:rPr>
          <w:rFonts w:cs="Arial"/>
          <w:b/>
          <w:sz w:val="20"/>
        </w:rPr>
      </w:pPr>
      <w:r w:rsidRPr="00CD5EE7">
        <w:rPr>
          <w:rFonts w:cs="Arial"/>
          <w:sz w:val="20"/>
        </w:rPr>
        <w:lastRenderedPageBreak/>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 unit is operating.  Data recorded during monitoring malfunctions, associated repairs, and required quality assurance or control activities shall not be used for </w:t>
      </w:r>
      <w:r>
        <w:rPr>
          <w:rFonts w:cs="Arial"/>
          <w:sz w:val="20"/>
        </w:rPr>
        <w:t>40 CFR</w:t>
      </w:r>
      <w:r w:rsidRPr="007F0693">
        <w:rPr>
          <w:rFonts w:cs="Arial"/>
          <w:sz w:val="20"/>
        </w:rPr>
        <w:t xml:space="preserve"> Part 64 compliance</w:t>
      </w:r>
      <w:r w:rsidRPr="00CD5EE7">
        <w:rPr>
          <w:rFonts w:cs="Arial"/>
          <w:sz w:val="20"/>
        </w:rPr>
        <w:t xml:space="preserve">,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CD5EE7">
        <w:rPr>
          <w:rFonts w:cs="Arial"/>
          <w:b/>
          <w:sz w:val="20"/>
        </w:rPr>
        <w:t xml:space="preserve">(40 CFR 64.6(c)(3), </w:t>
      </w:r>
      <w:r>
        <w:rPr>
          <w:rFonts w:cs="Arial"/>
          <w:b/>
          <w:sz w:val="20"/>
        </w:rPr>
        <w:t xml:space="preserve">40 CFR </w:t>
      </w:r>
      <w:r w:rsidRPr="00CD5EE7">
        <w:rPr>
          <w:rFonts w:cs="Arial"/>
          <w:b/>
          <w:sz w:val="20"/>
        </w:rPr>
        <w:t>64.7(c))</w:t>
      </w:r>
    </w:p>
    <w:p w14:paraId="546CD8B6" w14:textId="77777777" w:rsidR="007D59B7" w:rsidRPr="007F0693" w:rsidRDefault="007D59B7" w:rsidP="007D59B7">
      <w:pPr>
        <w:jc w:val="both"/>
        <w:rPr>
          <w:rFonts w:cs="Arial"/>
          <w:sz w:val="20"/>
        </w:rPr>
      </w:pPr>
    </w:p>
    <w:p w14:paraId="6EC29BC6" w14:textId="7661B16F" w:rsidR="007D59B7" w:rsidRPr="0004329A" w:rsidRDefault="007D59B7" w:rsidP="0095454B">
      <w:pPr>
        <w:numPr>
          <w:ilvl w:val="0"/>
          <w:numId w:val="67"/>
        </w:numPr>
        <w:jc w:val="both"/>
        <w:rPr>
          <w:rFonts w:cs="Arial"/>
          <w:sz w:val="20"/>
        </w:rPr>
      </w:pPr>
      <w:r w:rsidRPr="00DA5BD1">
        <w:rPr>
          <w:rFonts w:cs="Arial"/>
          <w:sz w:val="20"/>
        </w:rPr>
        <w:t xml:space="preserve">The permittee shall, at all time, maintain the afterburner temperature monitor and recording device, including, but not limited to, maintaining necessary parts for routine repairs of the equipment.  </w:t>
      </w:r>
      <w:r w:rsidRPr="00DA5BD1">
        <w:rPr>
          <w:b/>
          <w:sz w:val="20"/>
        </w:rPr>
        <w:t>(40 CFR 64.7(b))</w:t>
      </w:r>
    </w:p>
    <w:p w14:paraId="1CE0D3A8" w14:textId="77777777" w:rsidR="00437B88" w:rsidRPr="007F0693" w:rsidRDefault="00437B88" w:rsidP="00DA2761">
      <w:pPr>
        <w:jc w:val="both"/>
        <w:rPr>
          <w:rFonts w:cs="Arial"/>
          <w:sz w:val="20"/>
        </w:rPr>
      </w:pPr>
    </w:p>
    <w:p w14:paraId="179FD5BD" w14:textId="77777777" w:rsidR="007D59B7" w:rsidRPr="007F0693" w:rsidRDefault="007D59B7" w:rsidP="0095454B">
      <w:pPr>
        <w:numPr>
          <w:ilvl w:val="0"/>
          <w:numId w:val="67"/>
        </w:numPr>
        <w:jc w:val="both"/>
        <w:rPr>
          <w:rFonts w:cs="Arial"/>
          <w:sz w:val="20"/>
        </w:rPr>
      </w:pPr>
      <w:r w:rsidRPr="007F0693">
        <w:rPr>
          <w:rFonts w:cs="Arial"/>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7F0693">
        <w:rPr>
          <w:rFonts w:cs="Arial"/>
          <w:b/>
          <w:sz w:val="20"/>
        </w:rPr>
        <w:t>(40 CFR 64.9(b)(1))</w:t>
      </w:r>
    </w:p>
    <w:p w14:paraId="72308AA0" w14:textId="77777777" w:rsidR="006504BB" w:rsidRPr="00047D6A" w:rsidRDefault="006504BB" w:rsidP="007A58F5">
      <w:pPr>
        <w:jc w:val="both"/>
        <w:rPr>
          <w:sz w:val="20"/>
        </w:rPr>
      </w:pPr>
    </w:p>
    <w:p w14:paraId="4B431BE1" w14:textId="77777777" w:rsidR="006504BB" w:rsidRPr="00F01FE1" w:rsidRDefault="006504BB" w:rsidP="007A58F5">
      <w:pPr>
        <w:jc w:val="both"/>
        <w:rPr>
          <w:b/>
          <w:sz w:val="20"/>
          <w:u w:val="single"/>
        </w:rPr>
      </w:pPr>
      <w:r>
        <w:rPr>
          <w:b/>
        </w:rPr>
        <w:t xml:space="preserve">VII.  </w:t>
      </w:r>
      <w:r>
        <w:rPr>
          <w:b/>
          <w:u w:val="single"/>
        </w:rPr>
        <w:t>REPORTING</w:t>
      </w:r>
    </w:p>
    <w:p w14:paraId="68915509" w14:textId="77777777" w:rsidR="006504BB" w:rsidRPr="00047D6A" w:rsidRDefault="006504BB" w:rsidP="007A58F5">
      <w:pPr>
        <w:jc w:val="both"/>
        <w:rPr>
          <w:sz w:val="20"/>
        </w:rPr>
      </w:pPr>
    </w:p>
    <w:p w14:paraId="2A78335B" w14:textId="77777777" w:rsidR="006504BB" w:rsidRDefault="006504BB" w:rsidP="007A58F5">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056F1EA" w14:textId="77777777" w:rsidR="006504BB" w:rsidRPr="00984760" w:rsidRDefault="006504BB" w:rsidP="007A58F5">
      <w:pPr>
        <w:ind w:left="360" w:hanging="360"/>
        <w:jc w:val="both"/>
        <w:rPr>
          <w:sz w:val="20"/>
        </w:rPr>
      </w:pPr>
    </w:p>
    <w:p w14:paraId="028B7F45" w14:textId="77777777" w:rsidR="006504BB" w:rsidRDefault="006504BB" w:rsidP="007A58F5">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C9E24B3" w14:textId="77777777" w:rsidR="006504BB" w:rsidRPr="00984760" w:rsidRDefault="006504BB" w:rsidP="007A58F5">
      <w:pPr>
        <w:ind w:left="360" w:hanging="360"/>
        <w:jc w:val="both"/>
        <w:rPr>
          <w:sz w:val="20"/>
        </w:rPr>
      </w:pPr>
    </w:p>
    <w:p w14:paraId="19F2CE6F" w14:textId="77777777" w:rsidR="006504BB" w:rsidRPr="00984760" w:rsidRDefault="006504BB" w:rsidP="007A58F5">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2E635EB" w14:textId="77777777" w:rsidR="006504BB" w:rsidRPr="000C40EB" w:rsidRDefault="006504BB" w:rsidP="007A58F5">
      <w:pPr>
        <w:ind w:right="72"/>
        <w:jc w:val="both"/>
        <w:rPr>
          <w:rFonts w:cs="Arial"/>
          <w:sz w:val="20"/>
        </w:rPr>
      </w:pPr>
    </w:p>
    <w:p w14:paraId="5A08030C" w14:textId="77777777" w:rsidR="00603A06" w:rsidRPr="00DA5BD1" w:rsidRDefault="00603A06" w:rsidP="0095454B">
      <w:pPr>
        <w:numPr>
          <w:ilvl w:val="0"/>
          <w:numId w:val="68"/>
        </w:numPr>
        <w:jc w:val="both"/>
        <w:rPr>
          <w:sz w:val="20"/>
        </w:rPr>
      </w:pPr>
      <w:r w:rsidRPr="00DA5BD1">
        <w:rPr>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DA5BD1">
        <w:rPr>
          <w:b/>
          <w:sz w:val="20"/>
        </w:rPr>
        <w:t>(40 CFR 64.9(a)(2)(i))</w:t>
      </w:r>
    </w:p>
    <w:p w14:paraId="0069D8B4" w14:textId="77777777" w:rsidR="00603A06" w:rsidRPr="00DA5BD1" w:rsidRDefault="00603A06" w:rsidP="00603A06">
      <w:pPr>
        <w:jc w:val="both"/>
        <w:rPr>
          <w:sz w:val="20"/>
        </w:rPr>
      </w:pPr>
    </w:p>
    <w:p w14:paraId="77AB0FBC" w14:textId="77777777" w:rsidR="00603A06" w:rsidRPr="00DA5BD1" w:rsidRDefault="00603A06" w:rsidP="0095454B">
      <w:pPr>
        <w:numPr>
          <w:ilvl w:val="0"/>
          <w:numId w:val="68"/>
        </w:numPr>
        <w:jc w:val="both"/>
        <w:rPr>
          <w:sz w:val="20"/>
        </w:rPr>
      </w:pPr>
      <w:r w:rsidRPr="00DA5BD1">
        <w:rPr>
          <w:sz w:val="20"/>
        </w:rPr>
        <w:t>Each semiannual report of monitoring and deviations shall include summary information on monitor downtime. If there were no periods of monitor downtime in the reporting period, then this report shall include a statement that there were no periods of monitor downtime.</w:t>
      </w:r>
      <w:r>
        <w:rPr>
          <w:sz w:val="20"/>
        </w:rPr>
        <w:t xml:space="preserve"> </w:t>
      </w:r>
      <w:r w:rsidRPr="00DA5BD1">
        <w:rPr>
          <w:sz w:val="20"/>
        </w:rPr>
        <w:t xml:space="preserve"> </w:t>
      </w:r>
      <w:r w:rsidRPr="00DA5BD1">
        <w:rPr>
          <w:b/>
          <w:sz w:val="20"/>
        </w:rPr>
        <w:t>(40 CFR 64.9(a)(2)(ii))</w:t>
      </w:r>
    </w:p>
    <w:p w14:paraId="7A1989F9" w14:textId="77777777" w:rsidR="006504BB" w:rsidRPr="00E873CB" w:rsidRDefault="006504BB" w:rsidP="007A58F5">
      <w:pPr>
        <w:jc w:val="both"/>
        <w:rPr>
          <w:rFonts w:cs="Arial"/>
          <w:sz w:val="20"/>
        </w:rPr>
      </w:pPr>
    </w:p>
    <w:p w14:paraId="40CF1EF3" w14:textId="77777777" w:rsidR="006504BB" w:rsidRPr="00FE0AD0" w:rsidRDefault="006504BB" w:rsidP="007A58F5">
      <w:pPr>
        <w:jc w:val="both"/>
        <w:rPr>
          <w:rFonts w:cs="Arial"/>
          <w:b/>
          <w:sz w:val="20"/>
        </w:rPr>
      </w:pPr>
      <w:r w:rsidRPr="00FE0AD0">
        <w:rPr>
          <w:rFonts w:cs="Arial"/>
          <w:b/>
          <w:sz w:val="20"/>
        </w:rPr>
        <w:t>See Appendix 8</w:t>
      </w:r>
    </w:p>
    <w:p w14:paraId="64E3361A" w14:textId="7A1FB621" w:rsidR="003541D8" w:rsidRDefault="003541D8">
      <w:pPr>
        <w:rPr>
          <w:rFonts w:cs="Arial"/>
          <w:sz w:val="20"/>
        </w:rPr>
      </w:pPr>
    </w:p>
    <w:p w14:paraId="7B9F7DE0" w14:textId="77777777" w:rsidR="006504BB" w:rsidRDefault="006504BB" w:rsidP="007A58F5">
      <w:pPr>
        <w:jc w:val="both"/>
      </w:pPr>
      <w:r>
        <w:rPr>
          <w:b/>
        </w:rPr>
        <w:t xml:space="preserve">VIII.  </w:t>
      </w:r>
      <w:r>
        <w:rPr>
          <w:b/>
          <w:u w:val="single"/>
        </w:rPr>
        <w:t>STACK/VENT RESTRICTION(S)</w:t>
      </w:r>
    </w:p>
    <w:p w14:paraId="30ACF2F0" w14:textId="77777777" w:rsidR="006504BB" w:rsidRDefault="006504BB" w:rsidP="007A58F5">
      <w:pPr>
        <w:jc w:val="both"/>
        <w:rPr>
          <w:sz w:val="20"/>
        </w:rPr>
      </w:pPr>
    </w:p>
    <w:p w14:paraId="75F09EB3" w14:textId="77777777" w:rsidR="006504BB" w:rsidRPr="00FE0AD0" w:rsidRDefault="006504BB" w:rsidP="007A58F5">
      <w:pPr>
        <w:jc w:val="both"/>
        <w:rPr>
          <w:sz w:val="20"/>
        </w:rPr>
      </w:pPr>
      <w:r w:rsidRPr="00FE0AD0">
        <w:rPr>
          <w:sz w:val="20"/>
        </w:rPr>
        <w:t>The exhaust gases from the stacks listed in the table below shall be discharged unobstructed vertically upwards to the ambient air unless otherwise noted:</w:t>
      </w:r>
    </w:p>
    <w:p w14:paraId="2B053E1A" w14:textId="77777777" w:rsidR="006504BB" w:rsidRDefault="006504BB" w:rsidP="007A58F5">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7"/>
        <w:gridCol w:w="2813"/>
        <w:gridCol w:w="1890"/>
        <w:gridCol w:w="2880"/>
      </w:tblGrid>
      <w:tr w:rsidR="006504BB" w14:paraId="12062A80" w14:textId="77777777" w:rsidTr="00D36587">
        <w:trPr>
          <w:cantSplit/>
          <w:tblHeader/>
        </w:trPr>
        <w:tc>
          <w:tcPr>
            <w:tcW w:w="2677" w:type="dxa"/>
            <w:tcBorders>
              <w:bottom w:val="single" w:sz="4" w:space="0" w:color="auto"/>
            </w:tcBorders>
          </w:tcPr>
          <w:p w14:paraId="032C35B4" w14:textId="77777777" w:rsidR="006504BB" w:rsidRPr="00BD3DE3" w:rsidRDefault="006504BB" w:rsidP="007A58F5">
            <w:pPr>
              <w:jc w:val="center"/>
              <w:rPr>
                <w:b/>
                <w:sz w:val="20"/>
              </w:rPr>
            </w:pPr>
            <w:r w:rsidRPr="00BD3DE3">
              <w:rPr>
                <w:b/>
                <w:sz w:val="20"/>
              </w:rPr>
              <w:t>Stack &amp; Vent ID</w:t>
            </w:r>
          </w:p>
        </w:tc>
        <w:tc>
          <w:tcPr>
            <w:tcW w:w="2813" w:type="dxa"/>
            <w:tcBorders>
              <w:bottom w:val="single" w:sz="4" w:space="0" w:color="auto"/>
            </w:tcBorders>
          </w:tcPr>
          <w:p w14:paraId="5214EE17" w14:textId="77777777" w:rsidR="006504BB" w:rsidRPr="00BD3DE3" w:rsidRDefault="006504BB" w:rsidP="007A58F5">
            <w:pPr>
              <w:jc w:val="center"/>
              <w:rPr>
                <w:b/>
                <w:sz w:val="20"/>
              </w:rPr>
            </w:pPr>
            <w:r w:rsidRPr="00BD3DE3">
              <w:rPr>
                <w:b/>
                <w:sz w:val="20"/>
              </w:rPr>
              <w:t xml:space="preserve">Maximum </w:t>
            </w:r>
            <w:r>
              <w:rPr>
                <w:b/>
                <w:sz w:val="20"/>
              </w:rPr>
              <w:t>Exhaust Diameter / Dimensions</w:t>
            </w:r>
          </w:p>
          <w:p w14:paraId="07FECEF0" w14:textId="77777777" w:rsidR="006504BB" w:rsidRPr="00BD3DE3" w:rsidRDefault="006504BB" w:rsidP="007A58F5">
            <w:pPr>
              <w:jc w:val="center"/>
              <w:rPr>
                <w:b/>
                <w:sz w:val="20"/>
              </w:rPr>
            </w:pPr>
            <w:r w:rsidRPr="00BD3DE3">
              <w:rPr>
                <w:b/>
                <w:sz w:val="20"/>
              </w:rPr>
              <w:t>(</w:t>
            </w:r>
            <w:r>
              <w:rPr>
                <w:b/>
                <w:sz w:val="20"/>
              </w:rPr>
              <w:t>i</w:t>
            </w:r>
            <w:r w:rsidRPr="00BD3DE3">
              <w:rPr>
                <w:b/>
                <w:sz w:val="20"/>
              </w:rPr>
              <w:t>nches)</w:t>
            </w:r>
          </w:p>
        </w:tc>
        <w:tc>
          <w:tcPr>
            <w:tcW w:w="1890" w:type="dxa"/>
            <w:tcBorders>
              <w:bottom w:val="single" w:sz="4" w:space="0" w:color="auto"/>
            </w:tcBorders>
          </w:tcPr>
          <w:p w14:paraId="55558ADA" w14:textId="77777777" w:rsidR="006504BB" w:rsidRPr="00BD3DE3" w:rsidRDefault="006504BB" w:rsidP="007A58F5">
            <w:pPr>
              <w:jc w:val="center"/>
              <w:rPr>
                <w:b/>
                <w:sz w:val="20"/>
              </w:rPr>
            </w:pPr>
            <w:r w:rsidRPr="00BD3DE3">
              <w:rPr>
                <w:b/>
                <w:sz w:val="20"/>
              </w:rPr>
              <w:t>M</w:t>
            </w:r>
            <w:r>
              <w:rPr>
                <w:b/>
                <w:sz w:val="20"/>
              </w:rPr>
              <w:t>inimum Height Above Ground</w:t>
            </w:r>
          </w:p>
          <w:p w14:paraId="4DBCB9D7" w14:textId="77777777" w:rsidR="006504BB" w:rsidRPr="00BD3DE3" w:rsidRDefault="006504BB" w:rsidP="007A58F5">
            <w:pPr>
              <w:jc w:val="center"/>
              <w:rPr>
                <w:b/>
                <w:sz w:val="20"/>
              </w:rPr>
            </w:pPr>
            <w:r w:rsidRPr="00BD3DE3">
              <w:rPr>
                <w:b/>
                <w:sz w:val="20"/>
              </w:rPr>
              <w:t>(feet)</w:t>
            </w:r>
          </w:p>
        </w:tc>
        <w:tc>
          <w:tcPr>
            <w:tcW w:w="2880" w:type="dxa"/>
            <w:tcBorders>
              <w:bottom w:val="single" w:sz="4" w:space="0" w:color="auto"/>
            </w:tcBorders>
          </w:tcPr>
          <w:p w14:paraId="5C32557B" w14:textId="77777777" w:rsidR="006504BB" w:rsidRPr="00BD3DE3" w:rsidRDefault="006504BB" w:rsidP="007A58F5">
            <w:pPr>
              <w:jc w:val="center"/>
              <w:rPr>
                <w:b/>
                <w:sz w:val="20"/>
              </w:rPr>
            </w:pPr>
            <w:r w:rsidRPr="00BD3DE3">
              <w:rPr>
                <w:b/>
                <w:sz w:val="20"/>
              </w:rPr>
              <w:t>Underlying Applicable Requirements</w:t>
            </w:r>
          </w:p>
        </w:tc>
      </w:tr>
      <w:tr w:rsidR="00D53F32" w14:paraId="7FD433D7" w14:textId="77777777" w:rsidTr="00D36587">
        <w:trPr>
          <w:cantSplit/>
        </w:trPr>
        <w:tc>
          <w:tcPr>
            <w:tcW w:w="2677" w:type="dxa"/>
            <w:tcBorders>
              <w:top w:val="single" w:sz="4" w:space="0" w:color="auto"/>
              <w:bottom w:val="single" w:sz="4" w:space="0" w:color="auto"/>
            </w:tcBorders>
          </w:tcPr>
          <w:p w14:paraId="119929AC" w14:textId="551E8AA1" w:rsidR="00D53F32" w:rsidRPr="005B4400" w:rsidRDefault="00D53F32" w:rsidP="00D36587">
            <w:pPr>
              <w:numPr>
                <w:ilvl w:val="0"/>
                <w:numId w:val="90"/>
              </w:numPr>
              <w:ind w:left="314"/>
              <w:rPr>
                <w:sz w:val="20"/>
              </w:rPr>
            </w:pPr>
            <w:r w:rsidRPr="00CB7C8E">
              <w:rPr>
                <w:sz w:val="20"/>
              </w:rPr>
              <w:t>SV011</w:t>
            </w:r>
          </w:p>
        </w:tc>
        <w:tc>
          <w:tcPr>
            <w:tcW w:w="2813" w:type="dxa"/>
            <w:tcBorders>
              <w:top w:val="single" w:sz="4" w:space="0" w:color="auto"/>
              <w:bottom w:val="single" w:sz="4" w:space="0" w:color="auto"/>
            </w:tcBorders>
          </w:tcPr>
          <w:p w14:paraId="3BE075AA" w14:textId="0FB91E21" w:rsidR="00D53F32" w:rsidRPr="005B4400" w:rsidRDefault="00D53F32" w:rsidP="00D53F32">
            <w:pPr>
              <w:jc w:val="center"/>
              <w:rPr>
                <w:sz w:val="20"/>
              </w:rPr>
            </w:pPr>
            <w:r w:rsidRPr="00CB7C8E">
              <w:rPr>
                <w:sz w:val="20"/>
              </w:rPr>
              <w:t>NA</w:t>
            </w:r>
          </w:p>
        </w:tc>
        <w:tc>
          <w:tcPr>
            <w:tcW w:w="1890" w:type="dxa"/>
            <w:tcBorders>
              <w:top w:val="single" w:sz="4" w:space="0" w:color="auto"/>
              <w:bottom w:val="single" w:sz="4" w:space="0" w:color="auto"/>
            </w:tcBorders>
          </w:tcPr>
          <w:p w14:paraId="2D0ECDDB" w14:textId="4BC59115" w:rsidR="00D53F32" w:rsidRPr="005B4400" w:rsidRDefault="00D53F32" w:rsidP="00D53F32">
            <w:pPr>
              <w:jc w:val="center"/>
              <w:rPr>
                <w:sz w:val="20"/>
              </w:rPr>
            </w:pPr>
            <w:r w:rsidRPr="00CB7C8E">
              <w:rPr>
                <w:sz w:val="20"/>
              </w:rPr>
              <w:t>117</w:t>
            </w:r>
            <w:r w:rsidRPr="00CB7C8E">
              <w:rPr>
                <w:sz w:val="20"/>
                <w:vertAlign w:val="superscript"/>
              </w:rPr>
              <w:t>2</w:t>
            </w:r>
          </w:p>
        </w:tc>
        <w:tc>
          <w:tcPr>
            <w:tcW w:w="2880" w:type="dxa"/>
            <w:tcBorders>
              <w:top w:val="single" w:sz="4" w:space="0" w:color="auto"/>
              <w:bottom w:val="single" w:sz="4" w:space="0" w:color="auto"/>
            </w:tcBorders>
          </w:tcPr>
          <w:p w14:paraId="2BFC0EE5" w14:textId="755BBC33" w:rsidR="00D53F32" w:rsidRPr="005B4400" w:rsidRDefault="00D53F32" w:rsidP="00D53F32">
            <w:pPr>
              <w:jc w:val="center"/>
              <w:rPr>
                <w:b/>
                <w:sz w:val="20"/>
              </w:rPr>
            </w:pPr>
            <w:r w:rsidRPr="00CB7C8E">
              <w:rPr>
                <w:b/>
                <w:sz w:val="20"/>
              </w:rPr>
              <w:t>40 CFR 52.21(c)</w:t>
            </w:r>
          </w:p>
        </w:tc>
      </w:tr>
    </w:tbl>
    <w:p w14:paraId="337617C9" w14:textId="77777777" w:rsidR="00FB71B7" w:rsidRDefault="00FB71B7">
      <w:pPr>
        <w:rPr>
          <w:sz w:val="20"/>
        </w:rPr>
      </w:pPr>
      <w:r>
        <w:rPr>
          <w:sz w:val="20"/>
        </w:rPr>
        <w:br w:type="page"/>
      </w:r>
    </w:p>
    <w:p w14:paraId="15C06112" w14:textId="77777777" w:rsidR="006504BB" w:rsidRDefault="006504BB" w:rsidP="007A58F5">
      <w:pPr>
        <w:jc w:val="both"/>
      </w:pPr>
      <w:r>
        <w:rPr>
          <w:b/>
        </w:rPr>
        <w:lastRenderedPageBreak/>
        <w:t xml:space="preserve">IX.  </w:t>
      </w:r>
      <w:r>
        <w:rPr>
          <w:b/>
          <w:u w:val="single"/>
        </w:rPr>
        <w:t>OTHER REQUIREMENT(S)</w:t>
      </w:r>
    </w:p>
    <w:p w14:paraId="1058AA49" w14:textId="77777777" w:rsidR="006504BB" w:rsidRPr="00FE0AD0" w:rsidRDefault="006504BB" w:rsidP="007A58F5">
      <w:pPr>
        <w:jc w:val="both"/>
        <w:rPr>
          <w:sz w:val="20"/>
        </w:rPr>
      </w:pPr>
    </w:p>
    <w:p w14:paraId="7EB6F6DA" w14:textId="77777777" w:rsidR="00020C7B" w:rsidRPr="00DF7A1C" w:rsidRDefault="00020C7B" w:rsidP="0095454B">
      <w:pPr>
        <w:numPr>
          <w:ilvl w:val="0"/>
          <w:numId w:val="69"/>
        </w:numPr>
        <w:jc w:val="both"/>
        <w:rPr>
          <w:sz w:val="20"/>
        </w:rPr>
      </w:pPr>
      <w:r>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Pr>
          <w:b/>
          <w:sz w:val="20"/>
        </w:rPr>
        <w:t>(40 CFR 64.7(e))</w:t>
      </w:r>
    </w:p>
    <w:p w14:paraId="4C28F46B" w14:textId="77777777" w:rsidR="00020C7B" w:rsidRDefault="00020C7B" w:rsidP="00020C7B">
      <w:pPr>
        <w:jc w:val="both"/>
        <w:rPr>
          <w:sz w:val="20"/>
        </w:rPr>
      </w:pPr>
    </w:p>
    <w:p w14:paraId="5A358403" w14:textId="77777777" w:rsidR="00020C7B" w:rsidRPr="001855B4" w:rsidRDefault="00020C7B" w:rsidP="0095454B">
      <w:pPr>
        <w:numPr>
          <w:ilvl w:val="0"/>
          <w:numId w:val="69"/>
        </w:numPr>
        <w:jc w:val="both"/>
        <w:rPr>
          <w:b/>
          <w:sz w:val="20"/>
        </w:rPr>
      </w:pPr>
      <w:r>
        <w:rPr>
          <w:sz w:val="20"/>
        </w:rPr>
        <w:t xml:space="preserve">The permittee shall comply with all requirements of 40 CFR Part 64.  </w:t>
      </w:r>
      <w:r>
        <w:rPr>
          <w:b/>
          <w:sz w:val="20"/>
        </w:rPr>
        <w:t>(40 CFR Part 64)</w:t>
      </w:r>
    </w:p>
    <w:p w14:paraId="3379EE59" w14:textId="49BD4B3E" w:rsidR="006504BB" w:rsidRDefault="006504BB" w:rsidP="007A58F5">
      <w:pPr>
        <w:jc w:val="both"/>
        <w:rPr>
          <w:sz w:val="20"/>
        </w:rPr>
      </w:pPr>
    </w:p>
    <w:p w14:paraId="7DFC66A8" w14:textId="77777777" w:rsidR="00D36587" w:rsidRPr="00FE0AD0" w:rsidRDefault="00D36587" w:rsidP="007A58F5">
      <w:pPr>
        <w:jc w:val="both"/>
        <w:rPr>
          <w:sz w:val="20"/>
        </w:rPr>
      </w:pPr>
    </w:p>
    <w:p w14:paraId="67B99BC1" w14:textId="77777777" w:rsidR="006504BB" w:rsidRPr="00B90185" w:rsidRDefault="006504BB" w:rsidP="007A58F5">
      <w:pPr>
        <w:jc w:val="both"/>
        <w:rPr>
          <w:b/>
          <w:sz w:val="20"/>
        </w:rPr>
      </w:pPr>
      <w:r w:rsidRPr="00B90185">
        <w:rPr>
          <w:b/>
          <w:sz w:val="20"/>
          <w:u w:val="single"/>
        </w:rPr>
        <w:t>Footnotes</w:t>
      </w:r>
      <w:r w:rsidRPr="00B90185">
        <w:rPr>
          <w:b/>
          <w:sz w:val="20"/>
        </w:rPr>
        <w:t>:</w:t>
      </w:r>
    </w:p>
    <w:p w14:paraId="569929A2" w14:textId="77777777" w:rsidR="006504BB" w:rsidRPr="001E3851" w:rsidRDefault="006504BB" w:rsidP="007A58F5">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CDF029E" w14:textId="77777777" w:rsidR="006504BB" w:rsidRPr="00D53AEC" w:rsidRDefault="006504BB" w:rsidP="007A58F5">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A1D6A62" w14:textId="0A3BD7B4" w:rsidR="004376E9" w:rsidRDefault="004376E9">
      <w:r>
        <w:br w:type="page"/>
      </w:r>
    </w:p>
    <w:p w14:paraId="35872478" w14:textId="4E40F6C1" w:rsidR="0034744B" w:rsidRPr="00FC1F2C" w:rsidRDefault="0034744B" w:rsidP="00393A6F">
      <w:pPr>
        <w:pStyle w:val="Heading1"/>
        <w:rPr>
          <w:b w:val="0"/>
          <w:sz w:val="20"/>
          <w:szCs w:val="20"/>
        </w:rPr>
      </w:pPr>
      <w:bookmarkStart w:id="84" w:name="_Toc65052123"/>
      <w:r w:rsidRPr="004376E9">
        <w:lastRenderedPageBreak/>
        <w:t xml:space="preserve">D.  FLEXIBLE GROUP </w:t>
      </w:r>
      <w:bookmarkEnd w:id="66"/>
      <w:r w:rsidR="00494D15" w:rsidRPr="004376E9">
        <w:t xml:space="preserve">SPECIAL </w:t>
      </w:r>
      <w:r w:rsidR="00456F47" w:rsidRPr="004376E9">
        <w:t>CONDITIONS</w:t>
      </w:r>
      <w:bookmarkEnd w:id="84"/>
    </w:p>
    <w:p w14:paraId="1C8ED488" w14:textId="77777777" w:rsidR="0034744B" w:rsidRPr="008E1254" w:rsidRDefault="0034744B" w:rsidP="00FC1F2C">
      <w:pPr>
        <w:rPr>
          <w:sz w:val="20"/>
        </w:rPr>
      </w:pPr>
    </w:p>
    <w:p w14:paraId="2E7C1D14" w14:textId="7DD76D3B"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s for each flexible group in addition to the General Conditions in Part A and any other terms and conditions contained in this ROP.</w:t>
      </w:r>
    </w:p>
    <w:p w14:paraId="6A746087" w14:textId="77777777" w:rsidR="009602B7" w:rsidRPr="00FE0AD0" w:rsidRDefault="009602B7" w:rsidP="0034744B">
      <w:pPr>
        <w:jc w:val="both"/>
        <w:rPr>
          <w:sz w:val="20"/>
        </w:rPr>
      </w:pPr>
    </w:p>
    <w:p w14:paraId="0DA81A33"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2A7F98FE" w14:textId="77777777" w:rsidR="0034744B" w:rsidRPr="009E40D6" w:rsidRDefault="0034744B" w:rsidP="001F649E">
      <w:pPr>
        <w:pStyle w:val="Heading2"/>
        <w:numPr>
          <w:ilvl w:val="0"/>
          <w:numId w:val="0"/>
        </w:numPr>
        <w:rPr>
          <w:b w:val="0"/>
          <w:bCs/>
          <w:sz w:val="22"/>
          <w:szCs w:val="22"/>
        </w:rPr>
      </w:pPr>
      <w:bookmarkStart w:id="85" w:name="_Toc2571646"/>
      <w:bookmarkStart w:id="86" w:name="_Toc65052124"/>
      <w:r w:rsidRPr="002B5ED5">
        <w:rPr>
          <w:bCs/>
          <w:sz w:val="22"/>
          <w:szCs w:val="22"/>
        </w:rPr>
        <w:t>FLEXIBLE GROUP SUMMARY TABLE</w:t>
      </w:r>
      <w:bookmarkEnd w:id="85"/>
      <w:bookmarkEnd w:id="86"/>
    </w:p>
    <w:p w14:paraId="7C1D1EF6"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0439C9A5"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09"/>
        <w:gridCol w:w="5400"/>
        <w:gridCol w:w="2561"/>
      </w:tblGrid>
      <w:tr w:rsidR="00234667" w14:paraId="1A0F4677" w14:textId="77777777" w:rsidTr="00D36587">
        <w:trPr>
          <w:cantSplit/>
          <w:tblHeader/>
        </w:trPr>
        <w:tc>
          <w:tcPr>
            <w:tcW w:w="2209" w:type="dxa"/>
            <w:tcBorders>
              <w:top w:val="double" w:sz="6" w:space="0" w:color="auto"/>
              <w:bottom w:val="double" w:sz="4" w:space="0" w:color="auto"/>
            </w:tcBorders>
            <w:shd w:val="pct10" w:color="auto" w:fill="auto"/>
          </w:tcPr>
          <w:p w14:paraId="37F95F3C" w14:textId="77777777" w:rsidR="00234667" w:rsidRPr="006D3561" w:rsidRDefault="00234667" w:rsidP="00991194">
            <w:pPr>
              <w:jc w:val="center"/>
              <w:rPr>
                <w:rFonts w:cs="Arial"/>
                <w:b/>
                <w:sz w:val="20"/>
              </w:rPr>
            </w:pPr>
            <w:r w:rsidRPr="006D3561">
              <w:rPr>
                <w:rFonts w:cs="Arial"/>
                <w:b/>
                <w:sz w:val="20"/>
              </w:rPr>
              <w:t>Flexible Group ID</w:t>
            </w:r>
          </w:p>
        </w:tc>
        <w:tc>
          <w:tcPr>
            <w:tcW w:w="5400" w:type="dxa"/>
            <w:tcBorders>
              <w:top w:val="double" w:sz="6" w:space="0" w:color="auto"/>
              <w:bottom w:val="double" w:sz="4" w:space="0" w:color="auto"/>
            </w:tcBorders>
            <w:shd w:val="pct10" w:color="auto" w:fill="auto"/>
          </w:tcPr>
          <w:p w14:paraId="74C765A6" w14:textId="77777777" w:rsidR="00234667" w:rsidRPr="006D3561" w:rsidRDefault="00234667" w:rsidP="00991194">
            <w:pPr>
              <w:jc w:val="center"/>
              <w:rPr>
                <w:rFonts w:cs="Arial"/>
                <w:b/>
                <w:sz w:val="20"/>
              </w:rPr>
            </w:pPr>
            <w:r w:rsidRPr="006D3561">
              <w:rPr>
                <w:rFonts w:cs="Arial"/>
                <w:b/>
                <w:sz w:val="20"/>
              </w:rPr>
              <w:t>Flexible Group Description</w:t>
            </w:r>
          </w:p>
        </w:tc>
        <w:tc>
          <w:tcPr>
            <w:tcW w:w="2561" w:type="dxa"/>
            <w:tcBorders>
              <w:top w:val="double" w:sz="6" w:space="0" w:color="auto"/>
              <w:bottom w:val="double" w:sz="4" w:space="0" w:color="auto"/>
            </w:tcBorders>
            <w:shd w:val="pct10" w:color="auto" w:fill="auto"/>
          </w:tcPr>
          <w:p w14:paraId="20937DE1" w14:textId="77777777" w:rsidR="00234667" w:rsidRPr="006D3561" w:rsidRDefault="00234667" w:rsidP="00991194">
            <w:pPr>
              <w:jc w:val="center"/>
              <w:rPr>
                <w:rFonts w:cs="Arial"/>
                <w:b/>
                <w:sz w:val="20"/>
              </w:rPr>
            </w:pPr>
            <w:r w:rsidRPr="006D3561">
              <w:rPr>
                <w:rFonts w:cs="Arial"/>
                <w:b/>
                <w:sz w:val="20"/>
              </w:rPr>
              <w:t>Associated</w:t>
            </w:r>
          </w:p>
          <w:p w14:paraId="5550DBDB" w14:textId="77777777" w:rsidR="00234667" w:rsidRPr="006D3561" w:rsidRDefault="00234667" w:rsidP="00991194">
            <w:pPr>
              <w:jc w:val="center"/>
              <w:rPr>
                <w:rFonts w:cs="Arial"/>
                <w:b/>
                <w:sz w:val="20"/>
              </w:rPr>
            </w:pPr>
            <w:r w:rsidRPr="006D3561">
              <w:rPr>
                <w:rFonts w:cs="Arial"/>
                <w:b/>
                <w:sz w:val="20"/>
              </w:rPr>
              <w:t>Emission Unit IDs</w:t>
            </w:r>
          </w:p>
        </w:tc>
      </w:tr>
      <w:tr w:rsidR="004376E9" w14:paraId="4C5AE32C" w14:textId="77777777" w:rsidTr="003541D8">
        <w:trPr>
          <w:cantSplit/>
        </w:trPr>
        <w:tc>
          <w:tcPr>
            <w:tcW w:w="2209" w:type="dxa"/>
          </w:tcPr>
          <w:p w14:paraId="4E57B8A2" w14:textId="69071F0E" w:rsidR="004376E9" w:rsidRPr="001B5E34" w:rsidRDefault="004376E9" w:rsidP="003541D8">
            <w:pPr>
              <w:rPr>
                <w:rFonts w:cs="Arial"/>
                <w:sz w:val="20"/>
              </w:rPr>
            </w:pPr>
            <w:r w:rsidRPr="00C02023">
              <w:rPr>
                <w:rFonts w:cs="Arial"/>
                <w:sz w:val="20"/>
              </w:rPr>
              <w:t>FG</w:t>
            </w:r>
            <w:r>
              <w:rPr>
                <w:rFonts w:cs="Arial"/>
                <w:sz w:val="20"/>
              </w:rPr>
              <w:t>MACT-EEEEE</w:t>
            </w:r>
          </w:p>
        </w:tc>
        <w:tc>
          <w:tcPr>
            <w:tcW w:w="5400" w:type="dxa"/>
          </w:tcPr>
          <w:p w14:paraId="16530FC5" w14:textId="54FFC2C8" w:rsidR="004376E9" w:rsidRPr="001B5E34" w:rsidRDefault="004376E9" w:rsidP="003541D8">
            <w:pPr>
              <w:jc w:val="both"/>
              <w:rPr>
                <w:rFonts w:cs="Arial"/>
                <w:sz w:val="20"/>
              </w:rPr>
            </w:pPr>
            <w:r>
              <w:rPr>
                <w:sz w:val="20"/>
              </w:rPr>
              <w:t>Processes subject to 40 CFR Part 63, Subpart EEEEE.</w:t>
            </w:r>
            <w:r w:rsidR="003541D8">
              <w:rPr>
                <w:sz w:val="20"/>
              </w:rPr>
              <w:t xml:space="preserve">  </w:t>
            </w:r>
            <w:r w:rsidR="003541D8" w:rsidRPr="00EE7335">
              <w:rPr>
                <w:sz w:val="20"/>
              </w:rPr>
              <w:t>The affected source is the existing iron foundry, that is a major source of hazardous air pollutant (HAP) emissions.  An e</w:t>
            </w:r>
            <w:r w:rsidR="003541D8" w:rsidRPr="00EE7335">
              <w:rPr>
                <w:rFonts w:cs="Arial"/>
                <w:sz w:val="20"/>
              </w:rPr>
              <w:t xml:space="preserve">xisting affected source is a source that commences construction or reconstruction before December 23, 2002.  </w:t>
            </w:r>
            <w:r w:rsidR="003541D8" w:rsidRPr="00EE7335">
              <w:rPr>
                <w:sz w:val="20"/>
              </w:rPr>
              <w:t>The regulations cover emissions from metal melting furnaces, pouring stations, mold and core making lines, and fugitive emissions from the foundry operations.</w:t>
            </w:r>
            <w:r w:rsidR="006A2BF9">
              <w:rPr>
                <w:sz w:val="20"/>
              </w:rPr>
              <w:t xml:space="preserve">  FGMACT-EEEEE has applicable O&amp;M, </w:t>
            </w:r>
            <w:r w:rsidR="00990B0E">
              <w:rPr>
                <w:sz w:val="20"/>
              </w:rPr>
              <w:t xml:space="preserve">and </w:t>
            </w:r>
            <w:r w:rsidR="006A2BF9">
              <w:rPr>
                <w:sz w:val="20"/>
              </w:rPr>
              <w:t>SSM</w:t>
            </w:r>
            <w:r w:rsidR="00990B0E">
              <w:rPr>
                <w:sz w:val="20"/>
              </w:rPr>
              <w:t xml:space="preserve"> </w:t>
            </w:r>
            <w:r w:rsidR="006A2BF9">
              <w:rPr>
                <w:sz w:val="20"/>
              </w:rPr>
              <w:t>Plans.</w:t>
            </w:r>
          </w:p>
        </w:tc>
        <w:tc>
          <w:tcPr>
            <w:tcW w:w="2561" w:type="dxa"/>
          </w:tcPr>
          <w:p w14:paraId="055A24DB" w14:textId="77777777" w:rsidR="004376E9" w:rsidRDefault="004376E9" w:rsidP="003541D8">
            <w:pPr>
              <w:jc w:val="center"/>
              <w:rPr>
                <w:rFonts w:cs="Arial"/>
                <w:sz w:val="20"/>
              </w:rPr>
            </w:pPr>
            <w:r>
              <w:rPr>
                <w:rFonts w:cs="Arial"/>
                <w:sz w:val="20"/>
              </w:rPr>
              <w:t>EUALINE</w:t>
            </w:r>
          </w:p>
          <w:p w14:paraId="0B90C825" w14:textId="6E4486C0" w:rsidR="004376E9" w:rsidRPr="001B5E34" w:rsidRDefault="004376E9" w:rsidP="003541D8">
            <w:pPr>
              <w:jc w:val="center"/>
              <w:rPr>
                <w:rFonts w:cs="Arial"/>
                <w:sz w:val="20"/>
              </w:rPr>
            </w:pPr>
            <w:r w:rsidRPr="00C02023">
              <w:rPr>
                <w:rFonts w:cs="Arial"/>
                <w:sz w:val="20"/>
              </w:rPr>
              <w:t>EUMELTING</w:t>
            </w:r>
          </w:p>
        </w:tc>
      </w:tr>
      <w:tr w:rsidR="004376E9" w14:paraId="18E9511B" w14:textId="77777777" w:rsidTr="003541D8">
        <w:trPr>
          <w:cantSplit/>
        </w:trPr>
        <w:tc>
          <w:tcPr>
            <w:tcW w:w="2209" w:type="dxa"/>
          </w:tcPr>
          <w:p w14:paraId="55C9DD82" w14:textId="55F25F7F" w:rsidR="004376E9" w:rsidRPr="001B5E34" w:rsidRDefault="004376E9" w:rsidP="003541D8">
            <w:pPr>
              <w:rPr>
                <w:rFonts w:cs="Arial"/>
                <w:sz w:val="20"/>
              </w:rPr>
            </w:pPr>
            <w:r w:rsidRPr="00C02023">
              <w:rPr>
                <w:rFonts w:cs="Arial"/>
                <w:sz w:val="20"/>
              </w:rPr>
              <w:t>FGSPOLINE</w:t>
            </w:r>
          </w:p>
        </w:tc>
        <w:tc>
          <w:tcPr>
            <w:tcW w:w="5400" w:type="dxa"/>
          </w:tcPr>
          <w:p w14:paraId="3C43ABDA" w14:textId="4D11BC87" w:rsidR="004376E9" w:rsidRPr="001B5E34" w:rsidRDefault="004376E9" w:rsidP="003541D8">
            <w:pPr>
              <w:jc w:val="both"/>
              <w:rPr>
                <w:rFonts w:cs="Arial"/>
                <w:sz w:val="20"/>
              </w:rPr>
            </w:pPr>
            <w:r w:rsidRPr="00C02023">
              <w:rPr>
                <w:rFonts w:cs="Arial"/>
                <w:sz w:val="20"/>
              </w:rPr>
              <w:t>Process used to produce iron castings from molten iron using green sand molds and set cores.  Equipment includes a Spomatic mold line, iron pouring and cooling, green sand system, and sorting and shakeout.</w:t>
            </w:r>
            <w:r w:rsidR="003541D8">
              <w:rPr>
                <w:rFonts w:cs="Arial"/>
                <w:sz w:val="20"/>
              </w:rPr>
              <w:t xml:space="preserve">  FGSPOLINE has applicable</w:t>
            </w:r>
            <w:r w:rsidR="003541D8">
              <w:rPr>
                <w:rFonts w:cs="Arial"/>
                <w:spacing w:val="69"/>
                <w:sz w:val="20"/>
              </w:rPr>
              <w:t xml:space="preserve"> </w:t>
            </w:r>
            <w:r w:rsidR="003541D8">
              <w:rPr>
                <w:rFonts w:cs="Arial"/>
                <w:sz w:val="20"/>
              </w:rPr>
              <w:t>CAM,</w:t>
            </w:r>
            <w:r w:rsidR="003541D8">
              <w:rPr>
                <w:rFonts w:cs="Arial"/>
                <w:spacing w:val="69"/>
                <w:sz w:val="20"/>
              </w:rPr>
              <w:t xml:space="preserve"> </w:t>
            </w:r>
            <w:r w:rsidR="003541D8">
              <w:rPr>
                <w:rFonts w:cs="Arial"/>
                <w:sz w:val="20"/>
              </w:rPr>
              <w:t>MAP,</w:t>
            </w:r>
            <w:r w:rsidR="003541D8">
              <w:rPr>
                <w:rFonts w:cs="Arial"/>
                <w:spacing w:val="71"/>
                <w:sz w:val="20"/>
              </w:rPr>
              <w:t xml:space="preserve"> </w:t>
            </w:r>
            <w:r w:rsidR="003541D8">
              <w:rPr>
                <w:rFonts w:cs="Arial"/>
                <w:sz w:val="20"/>
              </w:rPr>
              <w:t>and</w:t>
            </w:r>
            <w:r w:rsidR="003541D8">
              <w:rPr>
                <w:rFonts w:cs="Arial"/>
                <w:spacing w:val="69"/>
                <w:sz w:val="20"/>
              </w:rPr>
              <w:t xml:space="preserve"> </w:t>
            </w:r>
            <w:r w:rsidR="003541D8">
              <w:rPr>
                <w:rFonts w:cs="Arial"/>
                <w:sz w:val="20"/>
              </w:rPr>
              <w:t>Preventative Maintenance plans for EUSPOGREENSAND, EUSPOBREAKSORT, and EUSPOSHAKEOUT.</w:t>
            </w:r>
            <w:r w:rsidR="006A2BF9">
              <w:rPr>
                <w:rFonts w:cs="Arial"/>
                <w:sz w:val="20"/>
              </w:rPr>
              <w:t xml:space="preserve">  EUSPOGREENSAND, EUSPOBREAKSORT and EUSPOSHAKEOUT are subject to CAM for particulate matter.</w:t>
            </w:r>
          </w:p>
        </w:tc>
        <w:tc>
          <w:tcPr>
            <w:tcW w:w="2561" w:type="dxa"/>
          </w:tcPr>
          <w:p w14:paraId="7EC78F0A" w14:textId="77777777" w:rsidR="004376E9" w:rsidRPr="00C02023" w:rsidRDefault="004376E9" w:rsidP="003541D8">
            <w:pPr>
              <w:jc w:val="center"/>
              <w:rPr>
                <w:rFonts w:cs="Arial"/>
                <w:sz w:val="20"/>
              </w:rPr>
            </w:pPr>
            <w:r>
              <w:rPr>
                <w:rFonts w:cs="Arial"/>
                <w:sz w:val="20"/>
              </w:rPr>
              <w:t>EU</w:t>
            </w:r>
            <w:r w:rsidRPr="00C02023">
              <w:rPr>
                <w:rFonts w:cs="Arial"/>
                <w:sz w:val="20"/>
              </w:rPr>
              <w:t>SPOPOURANDCOOL</w:t>
            </w:r>
          </w:p>
          <w:p w14:paraId="48C76BCB" w14:textId="77777777" w:rsidR="004376E9" w:rsidRDefault="004376E9" w:rsidP="003541D8">
            <w:pPr>
              <w:jc w:val="center"/>
              <w:rPr>
                <w:rFonts w:cs="Arial"/>
                <w:sz w:val="20"/>
              </w:rPr>
            </w:pPr>
            <w:r w:rsidRPr="00C02023">
              <w:rPr>
                <w:rFonts w:cs="Arial"/>
                <w:sz w:val="20"/>
              </w:rPr>
              <w:t>EUSPOGREENSAND</w:t>
            </w:r>
          </w:p>
          <w:p w14:paraId="257F19A6" w14:textId="77777777" w:rsidR="004376E9" w:rsidRPr="00C02023" w:rsidRDefault="004376E9" w:rsidP="003541D8">
            <w:pPr>
              <w:jc w:val="center"/>
              <w:rPr>
                <w:rFonts w:cs="Arial"/>
                <w:sz w:val="20"/>
              </w:rPr>
            </w:pPr>
            <w:r w:rsidRPr="00C02023">
              <w:rPr>
                <w:rFonts w:cs="Arial"/>
                <w:sz w:val="20"/>
              </w:rPr>
              <w:t>EUSPOBREAKSORT</w:t>
            </w:r>
          </w:p>
          <w:p w14:paraId="0B24AC0E" w14:textId="1807B30C" w:rsidR="004376E9" w:rsidRPr="001B5E34" w:rsidRDefault="004376E9" w:rsidP="003541D8">
            <w:pPr>
              <w:jc w:val="center"/>
              <w:rPr>
                <w:rFonts w:cs="Arial"/>
                <w:sz w:val="20"/>
              </w:rPr>
            </w:pPr>
            <w:r w:rsidRPr="00C02023">
              <w:rPr>
                <w:rFonts w:cs="Arial"/>
                <w:sz w:val="20"/>
              </w:rPr>
              <w:t>EUSPOSHAKEOUT</w:t>
            </w:r>
          </w:p>
        </w:tc>
      </w:tr>
      <w:tr w:rsidR="004376E9" w14:paraId="209A6454" w14:textId="77777777" w:rsidTr="003541D8">
        <w:trPr>
          <w:cantSplit/>
        </w:trPr>
        <w:tc>
          <w:tcPr>
            <w:tcW w:w="2209" w:type="dxa"/>
          </w:tcPr>
          <w:p w14:paraId="49D93F3E" w14:textId="7A6CA09B" w:rsidR="004376E9" w:rsidRPr="001B5E34" w:rsidRDefault="004376E9" w:rsidP="003541D8">
            <w:pPr>
              <w:rPr>
                <w:rFonts w:cs="Arial"/>
                <w:sz w:val="20"/>
              </w:rPr>
            </w:pPr>
            <w:r w:rsidRPr="00C02023">
              <w:rPr>
                <w:bCs/>
                <w:iCs/>
                <w:sz w:val="20"/>
              </w:rPr>
              <w:t>FGCOLDCLEANERS</w:t>
            </w:r>
          </w:p>
        </w:tc>
        <w:tc>
          <w:tcPr>
            <w:tcW w:w="5400" w:type="dxa"/>
          </w:tcPr>
          <w:p w14:paraId="2E5BFD79" w14:textId="500C55EF" w:rsidR="004376E9" w:rsidRPr="001B5E34" w:rsidRDefault="005B4400" w:rsidP="003541D8">
            <w:pPr>
              <w:jc w:val="both"/>
              <w:rPr>
                <w:rFonts w:cs="Arial"/>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2561" w:type="dxa"/>
          </w:tcPr>
          <w:p w14:paraId="1A17DD88" w14:textId="0ADEB370" w:rsidR="004376E9" w:rsidRPr="001B5E34" w:rsidRDefault="004376E9" w:rsidP="003541D8">
            <w:pPr>
              <w:jc w:val="center"/>
              <w:rPr>
                <w:rFonts w:cs="Arial"/>
                <w:sz w:val="20"/>
              </w:rPr>
            </w:pPr>
            <w:r>
              <w:rPr>
                <w:bCs/>
                <w:iCs/>
                <w:sz w:val="20"/>
              </w:rPr>
              <w:t>NA</w:t>
            </w:r>
          </w:p>
        </w:tc>
      </w:tr>
    </w:tbl>
    <w:p w14:paraId="679DAFEA" w14:textId="77777777" w:rsidR="00AE1D84" w:rsidRDefault="00AE1D84" w:rsidP="008427BE">
      <w:pPr>
        <w:jc w:val="both"/>
        <w:rPr>
          <w:sz w:val="20"/>
        </w:rPr>
      </w:pPr>
      <w:r>
        <w:rPr>
          <w:sz w:val="20"/>
        </w:rPr>
        <w:br w:type="page"/>
      </w:r>
    </w:p>
    <w:p w14:paraId="377F16D1" w14:textId="271066FC" w:rsidR="00EE66E1" w:rsidRPr="00347387" w:rsidRDefault="00EE66E1" w:rsidP="00EE66E1">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7" w:name="_Toc65052125"/>
      <w:bookmarkStart w:id="88" w:name="_Toc30315082"/>
      <w:r>
        <w:rPr>
          <w:bCs/>
          <w:iCs/>
          <w:szCs w:val="28"/>
        </w:rPr>
        <w:lastRenderedPageBreak/>
        <w:t>F</w:t>
      </w:r>
      <w:r w:rsidRPr="00347387">
        <w:rPr>
          <w:bCs/>
          <w:iCs/>
          <w:szCs w:val="28"/>
        </w:rPr>
        <w:t>G</w:t>
      </w:r>
      <w:r>
        <w:rPr>
          <w:bCs/>
          <w:iCs/>
          <w:szCs w:val="28"/>
        </w:rPr>
        <w:t>MACT-EEEEE</w:t>
      </w:r>
      <w:bookmarkEnd w:id="87"/>
    </w:p>
    <w:p w14:paraId="219B1829" w14:textId="77777777" w:rsidR="00EE66E1" w:rsidRPr="00EE02F9" w:rsidRDefault="00EE66E1" w:rsidP="00EE66E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17DC120" w14:textId="77777777" w:rsidR="00D30882" w:rsidRPr="00EE7335" w:rsidRDefault="00D30882" w:rsidP="00D30882">
      <w:pPr>
        <w:rPr>
          <w:sz w:val="20"/>
        </w:rPr>
      </w:pPr>
    </w:p>
    <w:p w14:paraId="1066CDC8" w14:textId="77777777" w:rsidR="00D30882" w:rsidRPr="00EE7335" w:rsidRDefault="00D30882" w:rsidP="00D30882">
      <w:pPr>
        <w:jc w:val="both"/>
        <w:rPr>
          <w:b/>
          <w:u w:val="single"/>
        </w:rPr>
      </w:pPr>
      <w:r w:rsidRPr="00EE7335">
        <w:rPr>
          <w:b/>
          <w:u w:val="single"/>
        </w:rPr>
        <w:t>DESCRIPTION</w:t>
      </w:r>
    </w:p>
    <w:p w14:paraId="52F12D60" w14:textId="77777777" w:rsidR="00D30882" w:rsidRPr="00EE7335" w:rsidRDefault="00D30882" w:rsidP="00D30882">
      <w:pPr>
        <w:jc w:val="both"/>
        <w:rPr>
          <w:sz w:val="20"/>
        </w:rPr>
      </w:pPr>
    </w:p>
    <w:p w14:paraId="09668CCD" w14:textId="76DCA8FE" w:rsidR="00D30882" w:rsidRPr="00EE7335" w:rsidRDefault="003541D8" w:rsidP="00D30882">
      <w:pPr>
        <w:jc w:val="both"/>
        <w:rPr>
          <w:sz w:val="20"/>
        </w:rPr>
      </w:pPr>
      <w:r>
        <w:rPr>
          <w:sz w:val="20"/>
        </w:rPr>
        <w:t xml:space="preserve">Processes subject to 40 CFR Part 63, Subpart EEEEE.  </w:t>
      </w:r>
      <w:r w:rsidR="00D30882" w:rsidRPr="00EE7335">
        <w:rPr>
          <w:sz w:val="20"/>
        </w:rPr>
        <w:t>The affected source is the existing iron foundry, that is a major source of hazardous air pollutant (HAP) emissions.  An e</w:t>
      </w:r>
      <w:r w:rsidR="00D30882" w:rsidRPr="00EE7335">
        <w:rPr>
          <w:rFonts w:cs="Arial"/>
          <w:sz w:val="20"/>
        </w:rPr>
        <w:t xml:space="preserve">xisting affected source is a source that commences construction or reconstruction before December 23, 2002.  </w:t>
      </w:r>
      <w:r w:rsidR="00D30882" w:rsidRPr="00EE7335">
        <w:rPr>
          <w:sz w:val="20"/>
        </w:rPr>
        <w:t>The regulations cover emissions from metal melting furnaces, pouring stations, mold and core making lines, and fugitive emissions from the foundry operations.</w:t>
      </w:r>
      <w:r w:rsidR="006A2BF9">
        <w:rPr>
          <w:sz w:val="20"/>
        </w:rPr>
        <w:t xml:space="preserve">  FGMACT-EEEEE has applicable O&amp;M</w:t>
      </w:r>
      <w:r w:rsidR="00ED447A">
        <w:rPr>
          <w:sz w:val="20"/>
        </w:rPr>
        <w:t xml:space="preserve"> and</w:t>
      </w:r>
      <w:r w:rsidR="006A2BF9">
        <w:rPr>
          <w:sz w:val="20"/>
        </w:rPr>
        <w:t xml:space="preserve"> SSM Plans.</w:t>
      </w:r>
    </w:p>
    <w:p w14:paraId="3E344E8B" w14:textId="77777777" w:rsidR="00D30882" w:rsidRPr="003541D8" w:rsidRDefault="00D30882" w:rsidP="00D30882">
      <w:pPr>
        <w:jc w:val="both"/>
        <w:rPr>
          <w:bCs/>
          <w:sz w:val="20"/>
          <w:szCs w:val="18"/>
        </w:rPr>
      </w:pPr>
    </w:p>
    <w:p w14:paraId="77B5FB91" w14:textId="77777777" w:rsidR="00D30882" w:rsidRPr="00EE7335" w:rsidRDefault="00D30882" w:rsidP="00D30882">
      <w:pPr>
        <w:jc w:val="both"/>
        <w:rPr>
          <w:rFonts w:cs="Arial"/>
          <w:b/>
          <w:sz w:val="20"/>
        </w:rPr>
      </w:pPr>
      <w:r w:rsidRPr="00EE7335">
        <w:rPr>
          <w:rFonts w:ascii="Arial Bold" w:hAnsi="Arial Bold" w:cs="Arial"/>
          <w:b/>
          <w:sz w:val="20"/>
        </w:rPr>
        <w:t>Emission Units:</w:t>
      </w:r>
      <w:r w:rsidRPr="00EE7335">
        <w:rPr>
          <w:rFonts w:cs="Arial"/>
          <w:b/>
          <w:color w:val="0000FF"/>
          <w:sz w:val="20"/>
        </w:rPr>
        <w:t xml:space="preserve">  </w:t>
      </w:r>
      <w:r w:rsidRPr="00EE7335">
        <w:rPr>
          <w:rFonts w:cs="Arial"/>
          <w:sz w:val="20"/>
        </w:rPr>
        <w:t>EUALINE, EUMELTING</w:t>
      </w:r>
    </w:p>
    <w:p w14:paraId="1B80D80C" w14:textId="77777777" w:rsidR="00D30882" w:rsidRPr="003541D8" w:rsidRDefault="00D30882" w:rsidP="00D30882">
      <w:pPr>
        <w:jc w:val="both"/>
        <w:rPr>
          <w:rFonts w:cs="Arial"/>
          <w:bCs/>
          <w:sz w:val="20"/>
        </w:rPr>
      </w:pPr>
    </w:p>
    <w:p w14:paraId="38ED0D44" w14:textId="77777777" w:rsidR="00D30882" w:rsidRPr="00EE7335" w:rsidRDefault="00D30882" w:rsidP="00D30882">
      <w:pPr>
        <w:jc w:val="both"/>
        <w:rPr>
          <w:rFonts w:cs="Arial"/>
          <w:b/>
          <w:u w:val="single"/>
        </w:rPr>
      </w:pPr>
      <w:r w:rsidRPr="00EE7335">
        <w:rPr>
          <w:rFonts w:cs="Arial"/>
          <w:b/>
          <w:u w:val="single"/>
        </w:rPr>
        <w:t>POLLUTION CONTROL EQUIPMENT</w:t>
      </w:r>
    </w:p>
    <w:p w14:paraId="7922B96C" w14:textId="77777777" w:rsidR="00D30882" w:rsidRPr="003541D8" w:rsidRDefault="00D30882" w:rsidP="00D30882">
      <w:pPr>
        <w:jc w:val="both"/>
        <w:rPr>
          <w:bCs/>
          <w:sz w:val="20"/>
        </w:rPr>
      </w:pPr>
    </w:p>
    <w:p w14:paraId="44306EA1" w14:textId="77777777" w:rsidR="00D30882" w:rsidRPr="00EE7335" w:rsidRDefault="00D30882" w:rsidP="00D30882">
      <w:pPr>
        <w:jc w:val="both"/>
        <w:rPr>
          <w:sz w:val="20"/>
        </w:rPr>
      </w:pPr>
      <w:r w:rsidRPr="00EE7335">
        <w:rPr>
          <w:sz w:val="20"/>
        </w:rPr>
        <w:t>EUALINE: Regenerative Thermal Oxidizer</w:t>
      </w:r>
    </w:p>
    <w:p w14:paraId="1110DCD9" w14:textId="77777777" w:rsidR="00D30882" w:rsidRPr="00EE7335" w:rsidRDefault="00D30882" w:rsidP="00D30882">
      <w:pPr>
        <w:jc w:val="both"/>
        <w:rPr>
          <w:sz w:val="20"/>
        </w:rPr>
      </w:pPr>
    </w:p>
    <w:p w14:paraId="4EF539D0" w14:textId="773BB87B" w:rsidR="00D30882" w:rsidRPr="00EE7335" w:rsidRDefault="00D30882" w:rsidP="00D30882">
      <w:pPr>
        <w:jc w:val="both"/>
        <w:rPr>
          <w:sz w:val="20"/>
        </w:rPr>
      </w:pPr>
      <w:r w:rsidRPr="00EE7335">
        <w:rPr>
          <w:sz w:val="20"/>
        </w:rPr>
        <w:t>EUMELTING: Afterburner, Venturi Scrubber, Demister</w:t>
      </w:r>
      <w:r w:rsidR="00847C1E">
        <w:rPr>
          <w:sz w:val="20"/>
        </w:rPr>
        <w:t>, and Baghouse.</w:t>
      </w:r>
    </w:p>
    <w:p w14:paraId="30B7B741" w14:textId="77777777" w:rsidR="00D30882" w:rsidRPr="00EE7335" w:rsidRDefault="00D30882" w:rsidP="00D30882">
      <w:pPr>
        <w:jc w:val="both"/>
        <w:rPr>
          <w:sz w:val="20"/>
        </w:rPr>
      </w:pPr>
    </w:p>
    <w:p w14:paraId="12FE1886" w14:textId="1D27BE86" w:rsidR="00D30882" w:rsidRPr="00EE7335" w:rsidRDefault="00D30882" w:rsidP="00D30882">
      <w:pPr>
        <w:jc w:val="both"/>
      </w:pPr>
      <w:r w:rsidRPr="00EE7335">
        <w:rPr>
          <w:b/>
        </w:rPr>
        <w:t xml:space="preserve">I.  </w:t>
      </w:r>
      <w:r w:rsidRPr="00EE7335">
        <w:rPr>
          <w:b/>
          <w:u w:val="single"/>
        </w:rPr>
        <w:t>EMISSION LIMIT(S)</w:t>
      </w:r>
    </w:p>
    <w:p w14:paraId="38FF9356" w14:textId="77777777" w:rsidR="00D30882" w:rsidRPr="00EE7335" w:rsidRDefault="00D30882" w:rsidP="00D3088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6"/>
        <w:gridCol w:w="1694"/>
        <w:gridCol w:w="1530"/>
        <w:gridCol w:w="1810"/>
        <w:gridCol w:w="1430"/>
        <w:gridCol w:w="2170"/>
      </w:tblGrid>
      <w:tr w:rsidR="00D30882" w:rsidRPr="00EE7335" w14:paraId="0F5B2C5D" w14:textId="77777777" w:rsidTr="00847C1E">
        <w:trPr>
          <w:cantSplit/>
          <w:tblHeader/>
        </w:trPr>
        <w:tc>
          <w:tcPr>
            <w:tcW w:w="1626" w:type="dxa"/>
            <w:gridSpan w:val="2"/>
            <w:tcBorders>
              <w:top w:val="single" w:sz="4" w:space="0" w:color="auto"/>
              <w:left w:val="single" w:sz="4" w:space="0" w:color="auto"/>
              <w:bottom w:val="single" w:sz="4" w:space="0" w:color="auto"/>
              <w:right w:val="single" w:sz="4" w:space="0" w:color="auto"/>
            </w:tcBorders>
          </w:tcPr>
          <w:p w14:paraId="3FC42F19" w14:textId="77777777" w:rsidR="00D30882" w:rsidRPr="00EE7335" w:rsidRDefault="00D30882" w:rsidP="00847C1E">
            <w:pPr>
              <w:jc w:val="center"/>
              <w:rPr>
                <w:b/>
                <w:sz w:val="20"/>
              </w:rPr>
            </w:pPr>
            <w:r w:rsidRPr="00EE7335">
              <w:rPr>
                <w:b/>
                <w:sz w:val="20"/>
              </w:rPr>
              <w:t>Pollutant</w:t>
            </w:r>
          </w:p>
        </w:tc>
        <w:tc>
          <w:tcPr>
            <w:tcW w:w="1694" w:type="dxa"/>
            <w:tcBorders>
              <w:top w:val="single" w:sz="4" w:space="0" w:color="auto"/>
              <w:left w:val="single" w:sz="4" w:space="0" w:color="auto"/>
              <w:bottom w:val="single" w:sz="4" w:space="0" w:color="auto"/>
              <w:right w:val="single" w:sz="4" w:space="0" w:color="auto"/>
            </w:tcBorders>
          </w:tcPr>
          <w:p w14:paraId="644F984A" w14:textId="77777777" w:rsidR="00D30882" w:rsidRPr="00EE7335" w:rsidRDefault="00D30882" w:rsidP="00847C1E">
            <w:pPr>
              <w:jc w:val="center"/>
              <w:rPr>
                <w:b/>
                <w:sz w:val="20"/>
              </w:rPr>
            </w:pPr>
            <w:r w:rsidRPr="00EE7335">
              <w:rPr>
                <w:b/>
                <w:sz w:val="20"/>
              </w:rPr>
              <w:t>Limit</w:t>
            </w:r>
          </w:p>
        </w:tc>
        <w:tc>
          <w:tcPr>
            <w:tcW w:w="1530" w:type="dxa"/>
            <w:tcBorders>
              <w:top w:val="single" w:sz="4" w:space="0" w:color="auto"/>
              <w:left w:val="single" w:sz="4" w:space="0" w:color="auto"/>
              <w:bottom w:val="single" w:sz="4" w:space="0" w:color="auto"/>
              <w:right w:val="single" w:sz="4" w:space="0" w:color="auto"/>
            </w:tcBorders>
          </w:tcPr>
          <w:p w14:paraId="5C92304A" w14:textId="77777777" w:rsidR="00D30882" w:rsidRPr="00EE7335" w:rsidRDefault="00D30882" w:rsidP="00847C1E">
            <w:pPr>
              <w:jc w:val="center"/>
              <w:rPr>
                <w:b/>
                <w:sz w:val="20"/>
              </w:rPr>
            </w:pPr>
            <w:r w:rsidRPr="00EE7335">
              <w:rPr>
                <w:b/>
                <w:sz w:val="20"/>
              </w:rPr>
              <w:t>Time Period/</w:t>
            </w:r>
          </w:p>
          <w:p w14:paraId="6F5365D0" w14:textId="77777777" w:rsidR="00D30882" w:rsidRPr="00EE7335" w:rsidRDefault="00D30882" w:rsidP="00847C1E">
            <w:pPr>
              <w:jc w:val="center"/>
              <w:rPr>
                <w:b/>
                <w:sz w:val="20"/>
              </w:rPr>
            </w:pPr>
            <w:r w:rsidRPr="00EE7335">
              <w:rPr>
                <w:b/>
                <w:sz w:val="20"/>
              </w:rPr>
              <w:t>Operating Scenario</w:t>
            </w:r>
          </w:p>
        </w:tc>
        <w:tc>
          <w:tcPr>
            <w:tcW w:w="1810" w:type="dxa"/>
            <w:tcBorders>
              <w:top w:val="single" w:sz="4" w:space="0" w:color="auto"/>
              <w:left w:val="single" w:sz="4" w:space="0" w:color="auto"/>
              <w:bottom w:val="single" w:sz="4" w:space="0" w:color="auto"/>
              <w:right w:val="single" w:sz="4" w:space="0" w:color="auto"/>
            </w:tcBorders>
          </w:tcPr>
          <w:p w14:paraId="6D75E215" w14:textId="77777777" w:rsidR="00D30882" w:rsidRPr="00EE7335" w:rsidRDefault="00D30882" w:rsidP="00847C1E">
            <w:pPr>
              <w:jc w:val="center"/>
              <w:rPr>
                <w:b/>
                <w:sz w:val="20"/>
              </w:rPr>
            </w:pPr>
            <w:r w:rsidRPr="00EE7335">
              <w:rPr>
                <w:b/>
                <w:sz w:val="20"/>
              </w:rPr>
              <w:t>Equipment</w:t>
            </w:r>
          </w:p>
        </w:tc>
        <w:tc>
          <w:tcPr>
            <w:tcW w:w="1430" w:type="dxa"/>
            <w:tcBorders>
              <w:top w:val="single" w:sz="4" w:space="0" w:color="auto"/>
              <w:left w:val="single" w:sz="4" w:space="0" w:color="auto"/>
              <w:bottom w:val="single" w:sz="4" w:space="0" w:color="auto"/>
              <w:right w:val="single" w:sz="4" w:space="0" w:color="auto"/>
            </w:tcBorders>
          </w:tcPr>
          <w:p w14:paraId="5E6F33D7" w14:textId="77777777" w:rsidR="00D30882" w:rsidRPr="00EE7335" w:rsidRDefault="00D30882" w:rsidP="00847C1E">
            <w:pPr>
              <w:jc w:val="center"/>
              <w:rPr>
                <w:b/>
                <w:sz w:val="20"/>
              </w:rPr>
            </w:pPr>
            <w:r w:rsidRPr="00EE7335">
              <w:rPr>
                <w:b/>
                <w:sz w:val="20"/>
              </w:rPr>
              <w:t>Monitoring/</w:t>
            </w:r>
          </w:p>
          <w:p w14:paraId="6B24B4D1" w14:textId="77777777" w:rsidR="00D30882" w:rsidRPr="00EE7335" w:rsidRDefault="00D30882" w:rsidP="00847C1E">
            <w:pPr>
              <w:jc w:val="center"/>
              <w:rPr>
                <w:b/>
                <w:sz w:val="20"/>
              </w:rPr>
            </w:pPr>
            <w:r w:rsidRPr="00EE7335">
              <w:rPr>
                <w:b/>
                <w:sz w:val="20"/>
              </w:rPr>
              <w:t>Testing Method</w:t>
            </w:r>
          </w:p>
        </w:tc>
        <w:tc>
          <w:tcPr>
            <w:tcW w:w="2170" w:type="dxa"/>
            <w:tcBorders>
              <w:top w:val="single" w:sz="4" w:space="0" w:color="auto"/>
              <w:left w:val="single" w:sz="4" w:space="0" w:color="auto"/>
              <w:bottom w:val="single" w:sz="4" w:space="0" w:color="auto"/>
              <w:right w:val="single" w:sz="4" w:space="0" w:color="auto"/>
            </w:tcBorders>
          </w:tcPr>
          <w:p w14:paraId="7A399D79" w14:textId="77777777" w:rsidR="00D30882" w:rsidRPr="00EE7335" w:rsidRDefault="00D30882" w:rsidP="00847C1E">
            <w:pPr>
              <w:jc w:val="center"/>
              <w:rPr>
                <w:b/>
                <w:sz w:val="20"/>
              </w:rPr>
            </w:pPr>
            <w:r w:rsidRPr="00EE7335">
              <w:rPr>
                <w:b/>
                <w:sz w:val="20"/>
              </w:rPr>
              <w:t>Underlying Applicable Requirements</w:t>
            </w:r>
          </w:p>
        </w:tc>
      </w:tr>
      <w:tr w:rsidR="00D30882" w:rsidRPr="00EE7335" w14:paraId="16B7F983" w14:textId="77777777" w:rsidTr="00847C1E">
        <w:trPr>
          <w:cantSplit/>
          <w:trHeight w:val="1682"/>
        </w:trPr>
        <w:tc>
          <w:tcPr>
            <w:tcW w:w="1620" w:type="dxa"/>
            <w:tcBorders>
              <w:top w:val="single" w:sz="4" w:space="0" w:color="auto"/>
              <w:left w:val="single" w:sz="4" w:space="0" w:color="auto"/>
              <w:bottom w:val="single" w:sz="4" w:space="0" w:color="auto"/>
              <w:right w:val="single" w:sz="4" w:space="0" w:color="auto"/>
            </w:tcBorders>
          </w:tcPr>
          <w:p w14:paraId="37C19393" w14:textId="77777777" w:rsidR="00D30882" w:rsidRPr="00EE7335" w:rsidRDefault="00D30882" w:rsidP="00847C1E">
            <w:pPr>
              <w:numPr>
                <w:ilvl w:val="0"/>
                <w:numId w:val="70"/>
              </w:numPr>
              <w:ind w:left="360"/>
              <w:rPr>
                <w:sz w:val="20"/>
              </w:rPr>
            </w:pPr>
            <w:r w:rsidRPr="00EE7335">
              <w:rPr>
                <w:sz w:val="20"/>
              </w:rPr>
              <w:t>Opacity (fugitive)</w:t>
            </w:r>
          </w:p>
        </w:tc>
        <w:tc>
          <w:tcPr>
            <w:tcW w:w="1700" w:type="dxa"/>
            <w:gridSpan w:val="2"/>
            <w:tcBorders>
              <w:top w:val="single" w:sz="4" w:space="0" w:color="auto"/>
              <w:left w:val="single" w:sz="4" w:space="0" w:color="auto"/>
              <w:bottom w:val="single" w:sz="4" w:space="0" w:color="auto"/>
              <w:right w:val="single" w:sz="4" w:space="0" w:color="auto"/>
            </w:tcBorders>
          </w:tcPr>
          <w:p w14:paraId="18473330" w14:textId="05420B7F" w:rsidR="00D30882" w:rsidRPr="00EE7335" w:rsidRDefault="00D30882" w:rsidP="00847C1E">
            <w:pPr>
              <w:jc w:val="center"/>
              <w:rPr>
                <w:sz w:val="20"/>
              </w:rPr>
            </w:pPr>
            <w:r w:rsidRPr="00EE7335">
              <w:rPr>
                <w:sz w:val="20"/>
              </w:rPr>
              <w:t>20</w:t>
            </w:r>
            <w:r w:rsidR="00847C1E">
              <w:rPr>
                <w:sz w:val="20"/>
              </w:rPr>
              <w:t>%</w:t>
            </w:r>
          </w:p>
          <w:p w14:paraId="7E838888" w14:textId="77777777" w:rsidR="00D30882" w:rsidRPr="00EE7335" w:rsidRDefault="00D30882" w:rsidP="00847C1E">
            <w:pPr>
              <w:jc w:val="center"/>
              <w:rPr>
                <w:sz w:val="20"/>
              </w:rPr>
            </w:pPr>
            <w:r w:rsidRPr="00EE7335">
              <w:rPr>
                <w:sz w:val="20"/>
              </w:rPr>
              <w:t>6-min average,</w:t>
            </w:r>
          </w:p>
          <w:p w14:paraId="3830B1B8" w14:textId="77777777" w:rsidR="00847C1E" w:rsidRDefault="00D30882" w:rsidP="00847C1E">
            <w:pPr>
              <w:jc w:val="center"/>
              <w:rPr>
                <w:sz w:val="20"/>
              </w:rPr>
            </w:pPr>
            <w:r w:rsidRPr="00EE7335">
              <w:rPr>
                <w:sz w:val="20"/>
              </w:rPr>
              <w:t>except for one</w:t>
            </w:r>
          </w:p>
          <w:p w14:paraId="1719D048" w14:textId="2F1FE316" w:rsidR="00D30882" w:rsidRPr="00EE7335" w:rsidRDefault="00D30882" w:rsidP="00847C1E">
            <w:pPr>
              <w:jc w:val="center"/>
              <w:rPr>
                <w:sz w:val="20"/>
              </w:rPr>
            </w:pPr>
            <w:r w:rsidRPr="00EE7335">
              <w:rPr>
                <w:sz w:val="20"/>
              </w:rPr>
              <w:t>6-min average</w:t>
            </w:r>
            <w:r w:rsidR="00847C1E">
              <w:rPr>
                <w:sz w:val="20"/>
              </w:rPr>
              <w:t>/</w:t>
            </w:r>
            <w:r w:rsidRPr="00EE7335">
              <w:rPr>
                <w:sz w:val="20"/>
              </w:rPr>
              <w:t xml:space="preserve"> </w:t>
            </w:r>
            <w:r w:rsidR="00847C1E">
              <w:rPr>
                <w:sz w:val="20"/>
              </w:rPr>
              <w:t>hr</w:t>
            </w:r>
            <w:r w:rsidRPr="00EE7335">
              <w:rPr>
                <w:sz w:val="20"/>
              </w:rPr>
              <w:t xml:space="preserve"> that does not exceed 27</w:t>
            </w:r>
            <w:r w:rsidR="00847C1E">
              <w:rPr>
                <w:sz w:val="20"/>
              </w:rPr>
              <w:t>%</w:t>
            </w:r>
          </w:p>
        </w:tc>
        <w:tc>
          <w:tcPr>
            <w:tcW w:w="1530" w:type="dxa"/>
            <w:tcBorders>
              <w:top w:val="single" w:sz="4" w:space="0" w:color="auto"/>
              <w:left w:val="single" w:sz="4" w:space="0" w:color="auto"/>
              <w:bottom w:val="single" w:sz="4" w:space="0" w:color="auto"/>
              <w:right w:val="single" w:sz="4" w:space="0" w:color="auto"/>
            </w:tcBorders>
          </w:tcPr>
          <w:p w14:paraId="54580BD5" w14:textId="2207D43C" w:rsidR="00D30882" w:rsidRPr="00EE7335" w:rsidRDefault="00847C1E" w:rsidP="00847C1E">
            <w:pPr>
              <w:jc w:val="center"/>
              <w:rPr>
                <w:sz w:val="20"/>
                <w:vertAlign w:val="superscript"/>
              </w:rPr>
            </w:pPr>
            <w:r>
              <w:rPr>
                <w:sz w:val="20"/>
              </w:rPr>
              <w:t>6-</w:t>
            </w:r>
            <w:r w:rsidR="001003E3">
              <w:rPr>
                <w:sz w:val="20"/>
              </w:rPr>
              <w:t>Minute Average</w:t>
            </w:r>
          </w:p>
        </w:tc>
        <w:tc>
          <w:tcPr>
            <w:tcW w:w="1810" w:type="dxa"/>
            <w:tcBorders>
              <w:top w:val="single" w:sz="4" w:space="0" w:color="auto"/>
              <w:left w:val="single" w:sz="4" w:space="0" w:color="auto"/>
              <w:bottom w:val="single" w:sz="4" w:space="0" w:color="auto"/>
              <w:right w:val="single" w:sz="4" w:space="0" w:color="auto"/>
            </w:tcBorders>
          </w:tcPr>
          <w:p w14:paraId="50CAD4A0" w14:textId="77777777" w:rsidR="00D30882" w:rsidRPr="00EE7335" w:rsidRDefault="00D30882" w:rsidP="00847C1E">
            <w:pPr>
              <w:jc w:val="center"/>
              <w:rPr>
                <w:sz w:val="20"/>
              </w:rPr>
            </w:pPr>
            <w:r w:rsidRPr="00EE7335">
              <w:rPr>
                <w:sz w:val="20"/>
              </w:rPr>
              <w:t>Each Building or Structure Housing any Iron or Steel Foundry Emission Source at</w:t>
            </w:r>
          </w:p>
          <w:p w14:paraId="104BEDB2" w14:textId="77777777" w:rsidR="00D30882" w:rsidRPr="00EE7335" w:rsidRDefault="00D30882" w:rsidP="00847C1E">
            <w:pPr>
              <w:jc w:val="center"/>
              <w:rPr>
                <w:sz w:val="20"/>
              </w:rPr>
            </w:pPr>
            <w:r w:rsidRPr="00EE7335">
              <w:rPr>
                <w:sz w:val="20"/>
              </w:rPr>
              <w:t>FGMACT-EEEEE</w:t>
            </w:r>
          </w:p>
        </w:tc>
        <w:tc>
          <w:tcPr>
            <w:tcW w:w="1430" w:type="dxa"/>
            <w:tcBorders>
              <w:top w:val="single" w:sz="4" w:space="0" w:color="auto"/>
              <w:left w:val="single" w:sz="4" w:space="0" w:color="auto"/>
              <w:bottom w:val="single" w:sz="4" w:space="0" w:color="auto"/>
              <w:right w:val="single" w:sz="4" w:space="0" w:color="auto"/>
            </w:tcBorders>
          </w:tcPr>
          <w:p w14:paraId="7FDF6D19" w14:textId="6C34D78B" w:rsidR="00D30882" w:rsidRPr="00EE7335" w:rsidRDefault="00D30882" w:rsidP="00847C1E">
            <w:pPr>
              <w:jc w:val="center"/>
              <w:rPr>
                <w:sz w:val="20"/>
              </w:rPr>
            </w:pPr>
            <w:r w:rsidRPr="00EE7335">
              <w:rPr>
                <w:sz w:val="20"/>
              </w:rPr>
              <w:t>SC V.1</w:t>
            </w:r>
          </w:p>
        </w:tc>
        <w:tc>
          <w:tcPr>
            <w:tcW w:w="2170" w:type="dxa"/>
            <w:tcBorders>
              <w:top w:val="single" w:sz="4" w:space="0" w:color="auto"/>
              <w:left w:val="single" w:sz="4" w:space="0" w:color="auto"/>
              <w:bottom w:val="single" w:sz="4" w:space="0" w:color="auto"/>
              <w:right w:val="single" w:sz="4" w:space="0" w:color="auto"/>
            </w:tcBorders>
          </w:tcPr>
          <w:p w14:paraId="3969463A" w14:textId="77777777" w:rsidR="00D30882" w:rsidRPr="00EE7335" w:rsidRDefault="00D30882" w:rsidP="00847C1E">
            <w:pPr>
              <w:jc w:val="center"/>
              <w:rPr>
                <w:sz w:val="20"/>
              </w:rPr>
            </w:pPr>
            <w:r w:rsidRPr="00EE7335">
              <w:rPr>
                <w:b/>
                <w:sz w:val="20"/>
              </w:rPr>
              <w:t>40 CFR 63.7690(a)(7)</w:t>
            </w:r>
          </w:p>
        </w:tc>
      </w:tr>
      <w:tr w:rsidR="00D30882" w:rsidRPr="00EE7335" w14:paraId="7C9E7211" w14:textId="77777777" w:rsidTr="00847C1E">
        <w:trPr>
          <w:cantSplit/>
        </w:trPr>
        <w:tc>
          <w:tcPr>
            <w:tcW w:w="1626" w:type="dxa"/>
            <w:gridSpan w:val="2"/>
            <w:tcBorders>
              <w:top w:val="single" w:sz="4" w:space="0" w:color="auto"/>
              <w:left w:val="single" w:sz="4" w:space="0" w:color="auto"/>
              <w:bottom w:val="single" w:sz="4" w:space="0" w:color="auto"/>
              <w:right w:val="single" w:sz="4" w:space="0" w:color="auto"/>
            </w:tcBorders>
          </w:tcPr>
          <w:p w14:paraId="2AEBD349" w14:textId="77777777" w:rsidR="00D30882" w:rsidRPr="00EE7335" w:rsidRDefault="00D30882" w:rsidP="00847C1E">
            <w:pPr>
              <w:numPr>
                <w:ilvl w:val="0"/>
                <w:numId w:val="70"/>
              </w:numPr>
              <w:ind w:left="360"/>
              <w:rPr>
                <w:sz w:val="20"/>
              </w:rPr>
            </w:pPr>
            <w:r w:rsidRPr="00EE7335">
              <w:rPr>
                <w:sz w:val="20"/>
              </w:rPr>
              <w:t>PM</w:t>
            </w:r>
          </w:p>
          <w:p w14:paraId="34154FF1" w14:textId="77777777" w:rsidR="00D30882" w:rsidRPr="00EE7335" w:rsidRDefault="00D30882" w:rsidP="00847C1E">
            <w:pPr>
              <w:ind w:left="360"/>
              <w:rPr>
                <w:sz w:val="20"/>
              </w:rPr>
            </w:pPr>
          </w:p>
          <w:p w14:paraId="30A8A1C6" w14:textId="77777777" w:rsidR="00D30882" w:rsidRPr="00EE7335" w:rsidRDefault="00D30882" w:rsidP="00847C1E">
            <w:pPr>
              <w:ind w:left="360"/>
              <w:rPr>
                <w:sz w:val="20"/>
              </w:rPr>
            </w:pPr>
            <w:r w:rsidRPr="00EE7335">
              <w:rPr>
                <w:sz w:val="20"/>
              </w:rPr>
              <w:t>OR</w:t>
            </w:r>
          </w:p>
          <w:p w14:paraId="5052FEDF" w14:textId="77777777" w:rsidR="00D30882" w:rsidRPr="00EE7335" w:rsidRDefault="00D30882" w:rsidP="00847C1E">
            <w:pPr>
              <w:ind w:left="360"/>
              <w:rPr>
                <w:sz w:val="20"/>
              </w:rPr>
            </w:pPr>
          </w:p>
          <w:p w14:paraId="1B0897F7" w14:textId="77777777" w:rsidR="00D30882" w:rsidRPr="00EE7335" w:rsidRDefault="00D30882" w:rsidP="00847C1E">
            <w:pPr>
              <w:ind w:left="360"/>
              <w:rPr>
                <w:sz w:val="20"/>
              </w:rPr>
            </w:pPr>
            <w:r w:rsidRPr="00EE7335">
              <w:rPr>
                <w:sz w:val="20"/>
              </w:rPr>
              <w:t>Total Metal HAP</w:t>
            </w:r>
          </w:p>
        </w:tc>
        <w:tc>
          <w:tcPr>
            <w:tcW w:w="1694" w:type="dxa"/>
            <w:tcBorders>
              <w:top w:val="single" w:sz="4" w:space="0" w:color="auto"/>
              <w:left w:val="single" w:sz="4" w:space="0" w:color="auto"/>
              <w:bottom w:val="single" w:sz="4" w:space="0" w:color="auto"/>
              <w:right w:val="single" w:sz="4" w:space="0" w:color="auto"/>
            </w:tcBorders>
          </w:tcPr>
          <w:p w14:paraId="33BAA83C" w14:textId="77777777" w:rsidR="00D30882" w:rsidRPr="00EE7335" w:rsidRDefault="00D30882" w:rsidP="00847C1E">
            <w:pPr>
              <w:jc w:val="center"/>
              <w:rPr>
                <w:sz w:val="20"/>
              </w:rPr>
            </w:pPr>
            <w:r w:rsidRPr="00EE7335">
              <w:rPr>
                <w:sz w:val="20"/>
              </w:rPr>
              <w:t>0.006 gr/dscf</w:t>
            </w:r>
          </w:p>
          <w:p w14:paraId="1AD4E6E8" w14:textId="77777777" w:rsidR="00D30882" w:rsidRPr="00EE7335" w:rsidRDefault="00D30882" w:rsidP="00847C1E">
            <w:pPr>
              <w:jc w:val="center"/>
              <w:rPr>
                <w:sz w:val="20"/>
              </w:rPr>
            </w:pPr>
            <w:r w:rsidRPr="00EE7335">
              <w:rPr>
                <w:sz w:val="20"/>
              </w:rPr>
              <w:t>or</w:t>
            </w:r>
          </w:p>
          <w:p w14:paraId="74AB1557" w14:textId="77777777" w:rsidR="00D30882" w:rsidRPr="00EE7335" w:rsidRDefault="00D30882" w:rsidP="00847C1E">
            <w:pPr>
              <w:jc w:val="center"/>
              <w:rPr>
                <w:sz w:val="20"/>
              </w:rPr>
            </w:pPr>
            <w:r w:rsidRPr="00EE7335">
              <w:rPr>
                <w:sz w:val="20"/>
              </w:rPr>
              <w:t>0.10 pound per ton of metal charged</w:t>
            </w:r>
          </w:p>
          <w:p w14:paraId="625E9A3F" w14:textId="77777777" w:rsidR="00D30882" w:rsidRPr="00EE7335" w:rsidRDefault="00D30882" w:rsidP="00847C1E">
            <w:pPr>
              <w:jc w:val="center"/>
              <w:rPr>
                <w:sz w:val="20"/>
              </w:rPr>
            </w:pPr>
          </w:p>
          <w:p w14:paraId="6250559A" w14:textId="77777777" w:rsidR="00D30882" w:rsidRPr="00EE7335" w:rsidRDefault="00D30882" w:rsidP="00847C1E">
            <w:pPr>
              <w:ind w:left="180" w:hanging="180"/>
              <w:jc w:val="center"/>
              <w:rPr>
                <w:sz w:val="20"/>
              </w:rPr>
            </w:pPr>
            <w:r w:rsidRPr="00EE7335">
              <w:rPr>
                <w:sz w:val="20"/>
              </w:rPr>
              <w:t>---OR---</w:t>
            </w:r>
          </w:p>
          <w:p w14:paraId="3EF0D24E" w14:textId="77777777" w:rsidR="00D30882" w:rsidRPr="00EE7335" w:rsidRDefault="00D30882" w:rsidP="00847C1E">
            <w:pPr>
              <w:jc w:val="center"/>
              <w:rPr>
                <w:sz w:val="20"/>
              </w:rPr>
            </w:pPr>
          </w:p>
          <w:p w14:paraId="37C0E09D" w14:textId="77777777" w:rsidR="00D30882" w:rsidRPr="00EE7335" w:rsidRDefault="00D30882" w:rsidP="00847C1E">
            <w:pPr>
              <w:jc w:val="center"/>
              <w:rPr>
                <w:sz w:val="20"/>
              </w:rPr>
            </w:pPr>
            <w:r w:rsidRPr="00EE7335">
              <w:rPr>
                <w:sz w:val="20"/>
              </w:rPr>
              <w:t>0.0005 gr/dscf</w:t>
            </w:r>
          </w:p>
          <w:p w14:paraId="7D75BE8C" w14:textId="77777777" w:rsidR="00D30882" w:rsidRPr="00EE7335" w:rsidRDefault="00D30882" w:rsidP="00847C1E">
            <w:pPr>
              <w:jc w:val="center"/>
              <w:rPr>
                <w:sz w:val="20"/>
              </w:rPr>
            </w:pPr>
            <w:r w:rsidRPr="00EE7335">
              <w:rPr>
                <w:sz w:val="20"/>
              </w:rPr>
              <w:t>or</w:t>
            </w:r>
          </w:p>
          <w:p w14:paraId="291C070F" w14:textId="77777777" w:rsidR="00D30882" w:rsidRPr="00EE7335" w:rsidRDefault="00D30882" w:rsidP="00847C1E">
            <w:pPr>
              <w:jc w:val="center"/>
              <w:rPr>
                <w:sz w:val="20"/>
              </w:rPr>
            </w:pPr>
            <w:r w:rsidRPr="00EE7335">
              <w:rPr>
                <w:sz w:val="20"/>
              </w:rPr>
              <w:t>0.008 pound per ton of metal charged</w:t>
            </w:r>
          </w:p>
        </w:tc>
        <w:tc>
          <w:tcPr>
            <w:tcW w:w="1530" w:type="dxa"/>
            <w:tcBorders>
              <w:top w:val="single" w:sz="4" w:space="0" w:color="auto"/>
              <w:left w:val="single" w:sz="4" w:space="0" w:color="auto"/>
              <w:bottom w:val="single" w:sz="4" w:space="0" w:color="auto"/>
              <w:right w:val="single" w:sz="4" w:space="0" w:color="auto"/>
            </w:tcBorders>
          </w:tcPr>
          <w:p w14:paraId="33478A37" w14:textId="3449783E" w:rsidR="00D30882" w:rsidRPr="00EE7335" w:rsidRDefault="001003E3" w:rsidP="00847C1E">
            <w:pPr>
              <w:jc w:val="center"/>
              <w:rPr>
                <w:sz w:val="20"/>
                <w:vertAlign w:val="superscript"/>
              </w:rPr>
            </w:pPr>
            <w:r>
              <w:rPr>
                <w:sz w:val="20"/>
              </w:rPr>
              <w:t>Hourly</w:t>
            </w:r>
          </w:p>
        </w:tc>
        <w:tc>
          <w:tcPr>
            <w:tcW w:w="1810" w:type="dxa"/>
            <w:tcBorders>
              <w:top w:val="single" w:sz="4" w:space="0" w:color="auto"/>
              <w:left w:val="single" w:sz="4" w:space="0" w:color="auto"/>
              <w:bottom w:val="single" w:sz="4" w:space="0" w:color="auto"/>
              <w:right w:val="single" w:sz="4" w:space="0" w:color="auto"/>
            </w:tcBorders>
          </w:tcPr>
          <w:p w14:paraId="5A8E298F" w14:textId="77777777" w:rsidR="00D30882" w:rsidRPr="00EE7335" w:rsidRDefault="00D30882" w:rsidP="00847C1E">
            <w:pPr>
              <w:jc w:val="center"/>
              <w:rPr>
                <w:sz w:val="20"/>
              </w:rPr>
            </w:pPr>
            <w:r w:rsidRPr="00EE7335">
              <w:rPr>
                <w:sz w:val="20"/>
              </w:rPr>
              <w:t>EUMELTING</w:t>
            </w:r>
          </w:p>
        </w:tc>
        <w:tc>
          <w:tcPr>
            <w:tcW w:w="1430" w:type="dxa"/>
            <w:tcBorders>
              <w:top w:val="single" w:sz="4" w:space="0" w:color="auto"/>
              <w:left w:val="single" w:sz="4" w:space="0" w:color="auto"/>
              <w:bottom w:val="single" w:sz="4" w:space="0" w:color="auto"/>
              <w:right w:val="single" w:sz="4" w:space="0" w:color="auto"/>
            </w:tcBorders>
          </w:tcPr>
          <w:p w14:paraId="0B00771C" w14:textId="20B1436A" w:rsidR="00847C1E" w:rsidRDefault="00D30882" w:rsidP="00847C1E">
            <w:pPr>
              <w:jc w:val="center"/>
              <w:rPr>
                <w:sz w:val="20"/>
              </w:rPr>
            </w:pPr>
            <w:r w:rsidRPr="00EE7335">
              <w:rPr>
                <w:sz w:val="20"/>
              </w:rPr>
              <w:t>SC V.2</w:t>
            </w:r>
          </w:p>
          <w:p w14:paraId="1ADD3B07" w14:textId="1496FE64" w:rsidR="00D30882" w:rsidRPr="00EE7335" w:rsidRDefault="00D30882" w:rsidP="00847C1E">
            <w:pPr>
              <w:jc w:val="center"/>
              <w:rPr>
                <w:sz w:val="20"/>
              </w:rPr>
            </w:pPr>
            <w:r w:rsidRPr="00EE7335">
              <w:rPr>
                <w:sz w:val="20"/>
              </w:rPr>
              <w:t>SC VI.1</w:t>
            </w:r>
          </w:p>
        </w:tc>
        <w:tc>
          <w:tcPr>
            <w:tcW w:w="2170" w:type="dxa"/>
            <w:tcBorders>
              <w:top w:val="single" w:sz="4" w:space="0" w:color="auto"/>
              <w:left w:val="single" w:sz="4" w:space="0" w:color="auto"/>
              <w:bottom w:val="single" w:sz="4" w:space="0" w:color="auto"/>
              <w:right w:val="single" w:sz="4" w:space="0" w:color="auto"/>
            </w:tcBorders>
          </w:tcPr>
          <w:p w14:paraId="342E3A7C" w14:textId="77777777" w:rsidR="00D30882" w:rsidRPr="00EE7335" w:rsidRDefault="00D30882" w:rsidP="00847C1E">
            <w:pPr>
              <w:jc w:val="center"/>
              <w:rPr>
                <w:b/>
                <w:sz w:val="20"/>
              </w:rPr>
            </w:pPr>
            <w:r w:rsidRPr="00EE7335">
              <w:rPr>
                <w:b/>
                <w:sz w:val="20"/>
              </w:rPr>
              <w:t>40 CFR 63.7690(a)(2)(i) or</w:t>
            </w:r>
          </w:p>
          <w:p w14:paraId="6C8670B3" w14:textId="77777777" w:rsidR="00D30882" w:rsidRPr="00EE7335" w:rsidRDefault="00D30882" w:rsidP="00847C1E">
            <w:pPr>
              <w:jc w:val="center"/>
              <w:rPr>
                <w:b/>
                <w:sz w:val="20"/>
              </w:rPr>
            </w:pPr>
            <w:r w:rsidRPr="00EE7335">
              <w:rPr>
                <w:b/>
                <w:sz w:val="20"/>
              </w:rPr>
              <w:t>(ii) or (iii) or (iv)</w:t>
            </w:r>
          </w:p>
        </w:tc>
      </w:tr>
      <w:tr w:rsidR="00D30882" w:rsidRPr="00EE7335" w14:paraId="15C0A3F7" w14:textId="77777777" w:rsidTr="00847C1E">
        <w:trPr>
          <w:cantSplit/>
        </w:trPr>
        <w:tc>
          <w:tcPr>
            <w:tcW w:w="1626" w:type="dxa"/>
            <w:gridSpan w:val="2"/>
            <w:tcBorders>
              <w:top w:val="single" w:sz="4" w:space="0" w:color="auto"/>
              <w:left w:val="single" w:sz="4" w:space="0" w:color="auto"/>
              <w:bottom w:val="single" w:sz="4" w:space="0" w:color="auto"/>
              <w:right w:val="single" w:sz="4" w:space="0" w:color="auto"/>
            </w:tcBorders>
          </w:tcPr>
          <w:p w14:paraId="658AFDDE" w14:textId="77777777" w:rsidR="00D30882" w:rsidRPr="00EE7335" w:rsidRDefault="00D30882" w:rsidP="00847C1E">
            <w:pPr>
              <w:numPr>
                <w:ilvl w:val="0"/>
                <w:numId w:val="70"/>
              </w:numPr>
              <w:ind w:left="360"/>
              <w:rPr>
                <w:sz w:val="20"/>
              </w:rPr>
            </w:pPr>
            <w:r w:rsidRPr="00EE7335">
              <w:rPr>
                <w:sz w:val="20"/>
              </w:rPr>
              <w:t>Volatile Organic HAP (VOHAP)</w:t>
            </w:r>
          </w:p>
        </w:tc>
        <w:tc>
          <w:tcPr>
            <w:tcW w:w="1694" w:type="dxa"/>
            <w:tcBorders>
              <w:top w:val="single" w:sz="4" w:space="0" w:color="auto"/>
              <w:left w:val="single" w:sz="4" w:space="0" w:color="auto"/>
              <w:bottom w:val="single" w:sz="4" w:space="0" w:color="auto"/>
              <w:right w:val="single" w:sz="4" w:space="0" w:color="auto"/>
            </w:tcBorders>
          </w:tcPr>
          <w:p w14:paraId="203A2C0E" w14:textId="152D4736" w:rsidR="00D30882" w:rsidRPr="00EE7335" w:rsidRDefault="00D30882" w:rsidP="00847C1E">
            <w:pPr>
              <w:jc w:val="center"/>
              <w:rPr>
                <w:sz w:val="20"/>
              </w:rPr>
            </w:pPr>
            <w:r w:rsidRPr="00EE7335">
              <w:rPr>
                <w:sz w:val="20"/>
              </w:rPr>
              <w:t>20 ppmv corrected to 10</w:t>
            </w:r>
            <w:r w:rsidR="00847C1E">
              <w:rPr>
                <w:sz w:val="20"/>
              </w:rPr>
              <w:t>%</w:t>
            </w:r>
            <w:r w:rsidRPr="00EE7335">
              <w:rPr>
                <w:sz w:val="20"/>
              </w:rPr>
              <w:t xml:space="preserve"> oxygen</w:t>
            </w:r>
          </w:p>
        </w:tc>
        <w:tc>
          <w:tcPr>
            <w:tcW w:w="1530" w:type="dxa"/>
            <w:tcBorders>
              <w:top w:val="single" w:sz="4" w:space="0" w:color="auto"/>
              <w:left w:val="single" w:sz="4" w:space="0" w:color="auto"/>
              <w:bottom w:val="single" w:sz="4" w:space="0" w:color="auto"/>
              <w:right w:val="single" w:sz="4" w:space="0" w:color="auto"/>
            </w:tcBorders>
          </w:tcPr>
          <w:p w14:paraId="72B8D8F8" w14:textId="126A73B6" w:rsidR="00D30882" w:rsidRPr="00EE7335" w:rsidRDefault="001003E3" w:rsidP="00847C1E">
            <w:pPr>
              <w:jc w:val="center"/>
              <w:rPr>
                <w:sz w:val="20"/>
              </w:rPr>
            </w:pPr>
            <w:r>
              <w:rPr>
                <w:sz w:val="20"/>
              </w:rPr>
              <w:t>Hourly</w:t>
            </w:r>
          </w:p>
        </w:tc>
        <w:tc>
          <w:tcPr>
            <w:tcW w:w="1810" w:type="dxa"/>
            <w:tcBorders>
              <w:top w:val="single" w:sz="4" w:space="0" w:color="auto"/>
              <w:left w:val="single" w:sz="4" w:space="0" w:color="auto"/>
              <w:bottom w:val="single" w:sz="4" w:space="0" w:color="auto"/>
              <w:right w:val="single" w:sz="4" w:space="0" w:color="auto"/>
            </w:tcBorders>
          </w:tcPr>
          <w:p w14:paraId="386891AA" w14:textId="77777777" w:rsidR="00D30882" w:rsidRPr="00EE7335" w:rsidRDefault="00D30882" w:rsidP="00847C1E">
            <w:pPr>
              <w:jc w:val="center"/>
              <w:rPr>
                <w:sz w:val="20"/>
              </w:rPr>
            </w:pPr>
            <w:r w:rsidRPr="00EE7335">
              <w:rPr>
                <w:sz w:val="20"/>
              </w:rPr>
              <w:t>EUMELTING</w:t>
            </w:r>
          </w:p>
        </w:tc>
        <w:tc>
          <w:tcPr>
            <w:tcW w:w="1430" w:type="dxa"/>
            <w:tcBorders>
              <w:top w:val="single" w:sz="4" w:space="0" w:color="auto"/>
              <w:left w:val="single" w:sz="4" w:space="0" w:color="auto"/>
              <w:bottom w:val="single" w:sz="4" w:space="0" w:color="auto"/>
              <w:right w:val="single" w:sz="4" w:space="0" w:color="auto"/>
            </w:tcBorders>
          </w:tcPr>
          <w:p w14:paraId="78DFF432" w14:textId="1F9D6B0F" w:rsidR="00847C1E" w:rsidRDefault="00D30882" w:rsidP="00847C1E">
            <w:pPr>
              <w:jc w:val="center"/>
              <w:rPr>
                <w:sz w:val="20"/>
              </w:rPr>
            </w:pPr>
            <w:r w:rsidRPr="00EE7335">
              <w:rPr>
                <w:sz w:val="20"/>
              </w:rPr>
              <w:t>SC V.2</w:t>
            </w:r>
          </w:p>
          <w:p w14:paraId="49BF270A" w14:textId="7B27331D" w:rsidR="00847C1E" w:rsidRDefault="00D30882" w:rsidP="00847C1E">
            <w:pPr>
              <w:jc w:val="center"/>
              <w:rPr>
                <w:sz w:val="20"/>
              </w:rPr>
            </w:pPr>
            <w:r w:rsidRPr="00EE7335">
              <w:rPr>
                <w:sz w:val="20"/>
              </w:rPr>
              <w:t>SC VI.1</w:t>
            </w:r>
          </w:p>
          <w:p w14:paraId="1EA8EC12" w14:textId="734B1A5A" w:rsidR="00D30882" w:rsidRPr="00EE7335" w:rsidRDefault="00D30882" w:rsidP="00847C1E">
            <w:pPr>
              <w:jc w:val="center"/>
              <w:rPr>
                <w:sz w:val="20"/>
              </w:rPr>
            </w:pPr>
            <w:r w:rsidRPr="00EE7335">
              <w:rPr>
                <w:sz w:val="20"/>
              </w:rPr>
              <w:t>SC VI.2</w:t>
            </w:r>
          </w:p>
        </w:tc>
        <w:tc>
          <w:tcPr>
            <w:tcW w:w="2170" w:type="dxa"/>
            <w:tcBorders>
              <w:top w:val="single" w:sz="4" w:space="0" w:color="auto"/>
              <w:left w:val="single" w:sz="4" w:space="0" w:color="auto"/>
              <w:bottom w:val="single" w:sz="4" w:space="0" w:color="auto"/>
              <w:right w:val="single" w:sz="4" w:space="0" w:color="auto"/>
            </w:tcBorders>
          </w:tcPr>
          <w:p w14:paraId="517522B0" w14:textId="77777777" w:rsidR="00D30882" w:rsidRPr="00EE7335" w:rsidRDefault="00D30882" w:rsidP="00847C1E">
            <w:pPr>
              <w:jc w:val="center"/>
              <w:rPr>
                <w:b/>
                <w:sz w:val="20"/>
              </w:rPr>
            </w:pPr>
            <w:r w:rsidRPr="00EE7335">
              <w:rPr>
                <w:b/>
                <w:sz w:val="20"/>
              </w:rPr>
              <w:t>40 CFR 63.7690(a)(8)</w:t>
            </w:r>
          </w:p>
        </w:tc>
      </w:tr>
      <w:tr w:rsidR="00D30882" w:rsidRPr="00EE7335" w14:paraId="579DE4A6" w14:textId="77777777" w:rsidTr="00847C1E">
        <w:trPr>
          <w:cantSplit/>
        </w:trPr>
        <w:tc>
          <w:tcPr>
            <w:tcW w:w="1626" w:type="dxa"/>
            <w:gridSpan w:val="2"/>
            <w:tcBorders>
              <w:top w:val="single" w:sz="4" w:space="0" w:color="auto"/>
              <w:left w:val="single" w:sz="4" w:space="0" w:color="auto"/>
              <w:bottom w:val="single" w:sz="4" w:space="0" w:color="auto"/>
              <w:right w:val="single" w:sz="4" w:space="0" w:color="auto"/>
            </w:tcBorders>
          </w:tcPr>
          <w:p w14:paraId="1A5EEF08" w14:textId="77777777" w:rsidR="00D30882" w:rsidRPr="00EE7335" w:rsidRDefault="00D30882" w:rsidP="00847C1E">
            <w:pPr>
              <w:numPr>
                <w:ilvl w:val="0"/>
                <w:numId w:val="70"/>
              </w:numPr>
              <w:ind w:left="360"/>
              <w:rPr>
                <w:sz w:val="20"/>
              </w:rPr>
            </w:pPr>
            <w:r w:rsidRPr="00EE7335">
              <w:rPr>
                <w:sz w:val="20"/>
              </w:rPr>
              <w:t>PM</w:t>
            </w:r>
          </w:p>
          <w:p w14:paraId="4704D781" w14:textId="77777777" w:rsidR="00D30882" w:rsidRPr="00EE7335" w:rsidRDefault="00D30882" w:rsidP="00847C1E">
            <w:pPr>
              <w:ind w:left="360"/>
              <w:rPr>
                <w:sz w:val="20"/>
              </w:rPr>
            </w:pPr>
          </w:p>
          <w:p w14:paraId="1FCC4249" w14:textId="77777777" w:rsidR="00D30882" w:rsidRPr="00EE7335" w:rsidRDefault="00D30882" w:rsidP="00847C1E">
            <w:pPr>
              <w:ind w:left="360"/>
              <w:rPr>
                <w:sz w:val="20"/>
              </w:rPr>
            </w:pPr>
            <w:r w:rsidRPr="00EE7335">
              <w:rPr>
                <w:sz w:val="20"/>
              </w:rPr>
              <w:t>OR</w:t>
            </w:r>
          </w:p>
          <w:p w14:paraId="7A17BCDD" w14:textId="77777777" w:rsidR="00D30882" w:rsidRPr="00EE7335" w:rsidRDefault="00D30882" w:rsidP="00847C1E">
            <w:pPr>
              <w:ind w:left="180" w:hanging="180"/>
              <w:rPr>
                <w:sz w:val="20"/>
              </w:rPr>
            </w:pPr>
          </w:p>
          <w:p w14:paraId="7BB55C06" w14:textId="77777777" w:rsidR="00D30882" w:rsidRPr="00EE7335" w:rsidRDefault="00D30882" w:rsidP="00847C1E">
            <w:pPr>
              <w:ind w:left="360"/>
              <w:rPr>
                <w:sz w:val="20"/>
              </w:rPr>
            </w:pPr>
            <w:r w:rsidRPr="00EE7335">
              <w:rPr>
                <w:sz w:val="20"/>
              </w:rPr>
              <w:t>Total Metal HAP</w:t>
            </w:r>
          </w:p>
        </w:tc>
        <w:tc>
          <w:tcPr>
            <w:tcW w:w="1694" w:type="dxa"/>
            <w:tcBorders>
              <w:top w:val="single" w:sz="4" w:space="0" w:color="auto"/>
              <w:left w:val="single" w:sz="4" w:space="0" w:color="auto"/>
              <w:bottom w:val="single" w:sz="4" w:space="0" w:color="auto"/>
              <w:right w:val="single" w:sz="4" w:space="0" w:color="auto"/>
            </w:tcBorders>
          </w:tcPr>
          <w:p w14:paraId="77984830" w14:textId="77777777" w:rsidR="00D30882" w:rsidRPr="00EE7335" w:rsidRDefault="00D30882" w:rsidP="00847C1E">
            <w:pPr>
              <w:jc w:val="center"/>
              <w:rPr>
                <w:sz w:val="20"/>
              </w:rPr>
            </w:pPr>
            <w:r w:rsidRPr="00EE7335">
              <w:rPr>
                <w:sz w:val="20"/>
              </w:rPr>
              <w:t>0.010 gr/dscf</w:t>
            </w:r>
          </w:p>
          <w:p w14:paraId="28165CF0" w14:textId="77777777" w:rsidR="00D30882" w:rsidRPr="00EE7335" w:rsidRDefault="00D30882" w:rsidP="00847C1E">
            <w:pPr>
              <w:jc w:val="center"/>
              <w:rPr>
                <w:sz w:val="20"/>
              </w:rPr>
            </w:pPr>
          </w:p>
          <w:p w14:paraId="7CF834A2" w14:textId="77777777" w:rsidR="00D30882" w:rsidRPr="00EE7335" w:rsidRDefault="00D30882" w:rsidP="00847C1E">
            <w:pPr>
              <w:ind w:left="180" w:hanging="180"/>
              <w:jc w:val="center"/>
              <w:rPr>
                <w:sz w:val="20"/>
              </w:rPr>
            </w:pPr>
            <w:r w:rsidRPr="00EE7335">
              <w:rPr>
                <w:sz w:val="20"/>
              </w:rPr>
              <w:t>OR</w:t>
            </w:r>
          </w:p>
          <w:p w14:paraId="590815B3" w14:textId="77777777" w:rsidR="00D30882" w:rsidRPr="00EE7335" w:rsidRDefault="00D30882" w:rsidP="00847C1E">
            <w:pPr>
              <w:jc w:val="center"/>
              <w:rPr>
                <w:sz w:val="20"/>
              </w:rPr>
            </w:pPr>
          </w:p>
          <w:p w14:paraId="26354EC4" w14:textId="77777777" w:rsidR="00D30882" w:rsidRPr="00EE7335" w:rsidRDefault="00D30882" w:rsidP="00847C1E">
            <w:pPr>
              <w:jc w:val="center"/>
              <w:rPr>
                <w:sz w:val="20"/>
              </w:rPr>
            </w:pPr>
            <w:r w:rsidRPr="00EE7335">
              <w:rPr>
                <w:sz w:val="20"/>
              </w:rPr>
              <w:t>0.0008 gr/dscf</w:t>
            </w:r>
          </w:p>
        </w:tc>
        <w:tc>
          <w:tcPr>
            <w:tcW w:w="1530" w:type="dxa"/>
            <w:tcBorders>
              <w:top w:val="single" w:sz="4" w:space="0" w:color="auto"/>
              <w:left w:val="single" w:sz="4" w:space="0" w:color="auto"/>
              <w:bottom w:val="single" w:sz="4" w:space="0" w:color="auto"/>
              <w:right w:val="single" w:sz="4" w:space="0" w:color="auto"/>
            </w:tcBorders>
          </w:tcPr>
          <w:p w14:paraId="661B8DC4" w14:textId="0DE08642" w:rsidR="00D30882" w:rsidRPr="00EE7335" w:rsidRDefault="001003E3" w:rsidP="00847C1E">
            <w:pPr>
              <w:jc w:val="center"/>
              <w:rPr>
                <w:sz w:val="20"/>
              </w:rPr>
            </w:pPr>
            <w:r>
              <w:rPr>
                <w:sz w:val="20"/>
              </w:rPr>
              <w:t>Hourly</w:t>
            </w:r>
          </w:p>
        </w:tc>
        <w:tc>
          <w:tcPr>
            <w:tcW w:w="1810" w:type="dxa"/>
            <w:tcBorders>
              <w:top w:val="single" w:sz="4" w:space="0" w:color="auto"/>
              <w:left w:val="single" w:sz="4" w:space="0" w:color="auto"/>
              <w:bottom w:val="single" w:sz="4" w:space="0" w:color="auto"/>
              <w:right w:val="single" w:sz="4" w:space="0" w:color="auto"/>
            </w:tcBorders>
          </w:tcPr>
          <w:p w14:paraId="4A1A8CDE" w14:textId="77777777" w:rsidR="00D30882" w:rsidRPr="00EE7335" w:rsidRDefault="00D30882" w:rsidP="00847C1E">
            <w:pPr>
              <w:jc w:val="center"/>
              <w:rPr>
                <w:sz w:val="20"/>
              </w:rPr>
            </w:pPr>
            <w:r w:rsidRPr="00EE7335">
              <w:rPr>
                <w:sz w:val="20"/>
              </w:rPr>
              <w:t>EUALINE</w:t>
            </w:r>
          </w:p>
        </w:tc>
        <w:tc>
          <w:tcPr>
            <w:tcW w:w="1430" w:type="dxa"/>
            <w:tcBorders>
              <w:top w:val="single" w:sz="4" w:space="0" w:color="auto"/>
              <w:left w:val="single" w:sz="4" w:space="0" w:color="auto"/>
              <w:bottom w:val="single" w:sz="4" w:space="0" w:color="auto"/>
              <w:right w:val="single" w:sz="4" w:space="0" w:color="auto"/>
            </w:tcBorders>
          </w:tcPr>
          <w:p w14:paraId="779AF35E" w14:textId="77777777" w:rsidR="00D30882" w:rsidRPr="00EE7335" w:rsidRDefault="00D30882" w:rsidP="00847C1E">
            <w:pPr>
              <w:jc w:val="center"/>
              <w:rPr>
                <w:sz w:val="20"/>
              </w:rPr>
            </w:pPr>
            <w:r w:rsidRPr="00EE7335">
              <w:rPr>
                <w:sz w:val="20"/>
              </w:rPr>
              <w:t>SC V.2</w:t>
            </w:r>
          </w:p>
        </w:tc>
        <w:tc>
          <w:tcPr>
            <w:tcW w:w="2170" w:type="dxa"/>
            <w:tcBorders>
              <w:top w:val="single" w:sz="4" w:space="0" w:color="auto"/>
              <w:left w:val="single" w:sz="4" w:space="0" w:color="auto"/>
              <w:bottom w:val="single" w:sz="4" w:space="0" w:color="auto"/>
              <w:right w:val="single" w:sz="4" w:space="0" w:color="auto"/>
            </w:tcBorders>
          </w:tcPr>
          <w:p w14:paraId="1193367C" w14:textId="36629345" w:rsidR="00D30882" w:rsidRPr="00EE7335" w:rsidRDefault="00D30882" w:rsidP="00847C1E">
            <w:pPr>
              <w:jc w:val="center"/>
              <w:rPr>
                <w:b/>
                <w:sz w:val="20"/>
              </w:rPr>
            </w:pPr>
            <w:r w:rsidRPr="00EE7335">
              <w:rPr>
                <w:b/>
                <w:sz w:val="20"/>
              </w:rPr>
              <w:t>40 CFR 63.7690(a)(5)(i)</w:t>
            </w:r>
            <w:r w:rsidR="00847C1E">
              <w:rPr>
                <w:b/>
                <w:sz w:val="20"/>
              </w:rPr>
              <w:t xml:space="preserve"> </w:t>
            </w:r>
            <w:r w:rsidRPr="00EE7335">
              <w:rPr>
                <w:b/>
                <w:sz w:val="20"/>
              </w:rPr>
              <w:t>or (ii)</w:t>
            </w:r>
          </w:p>
        </w:tc>
      </w:tr>
    </w:tbl>
    <w:p w14:paraId="5E599726" w14:textId="49FCAF25" w:rsidR="00847C1E" w:rsidRDefault="00847C1E" w:rsidP="00D30882">
      <w:pPr>
        <w:jc w:val="both"/>
        <w:rPr>
          <w:sz w:val="20"/>
        </w:rPr>
      </w:pPr>
    </w:p>
    <w:p w14:paraId="7DD7F162" w14:textId="77777777" w:rsidR="00847C1E" w:rsidRDefault="00847C1E">
      <w:pPr>
        <w:rPr>
          <w:sz w:val="20"/>
        </w:rPr>
      </w:pPr>
      <w:r>
        <w:rPr>
          <w:sz w:val="20"/>
        </w:rPr>
        <w:br w:type="page"/>
      </w:r>
    </w:p>
    <w:p w14:paraId="2E0863DF" w14:textId="77777777" w:rsidR="00D30882" w:rsidRPr="00EE7335" w:rsidRDefault="00D30882" w:rsidP="00D30882">
      <w:pPr>
        <w:jc w:val="both"/>
        <w:rPr>
          <w:b/>
          <w:u w:val="single"/>
        </w:rPr>
      </w:pPr>
      <w:r w:rsidRPr="00EE7335">
        <w:rPr>
          <w:b/>
        </w:rPr>
        <w:lastRenderedPageBreak/>
        <w:t xml:space="preserve">II.  </w:t>
      </w:r>
      <w:r w:rsidRPr="00EE7335">
        <w:rPr>
          <w:b/>
          <w:u w:val="single"/>
        </w:rPr>
        <w:t>MATERIAL LIMIT(S)</w:t>
      </w:r>
    </w:p>
    <w:p w14:paraId="2A4A6750" w14:textId="77777777" w:rsidR="00847C1E" w:rsidRPr="00847C1E" w:rsidRDefault="00847C1E" w:rsidP="00D30882">
      <w:pPr>
        <w:jc w:val="both"/>
        <w:rPr>
          <w:bCs/>
          <w:sz w:val="20"/>
        </w:rPr>
      </w:pPr>
    </w:p>
    <w:p w14:paraId="2BE5996B" w14:textId="036A44AE" w:rsidR="00D30882" w:rsidRPr="00847C1E" w:rsidRDefault="00847C1E" w:rsidP="00D30882">
      <w:pPr>
        <w:jc w:val="both"/>
        <w:rPr>
          <w:bCs/>
          <w:sz w:val="20"/>
        </w:rPr>
      </w:pPr>
      <w:r w:rsidRPr="00847C1E">
        <w:rPr>
          <w:bCs/>
          <w:sz w:val="20"/>
        </w:rPr>
        <w:t>NA</w:t>
      </w:r>
    </w:p>
    <w:p w14:paraId="1ED967CF" w14:textId="77777777" w:rsidR="00847C1E" w:rsidRPr="00847C1E" w:rsidRDefault="00847C1E" w:rsidP="00D30882">
      <w:pPr>
        <w:jc w:val="both"/>
        <w:rPr>
          <w:bCs/>
          <w:sz w:val="20"/>
        </w:rPr>
      </w:pPr>
    </w:p>
    <w:p w14:paraId="223B6C66" w14:textId="15702434" w:rsidR="00D30882" w:rsidRPr="00EE7335" w:rsidRDefault="00D30882" w:rsidP="00D30882">
      <w:pPr>
        <w:jc w:val="both"/>
        <w:rPr>
          <w:b/>
          <w:u w:val="single"/>
        </w:rPr>
      </w:pPr>
      <w:r w:rsidRPr="00EE7335">
        <w:rPr>
          <w:b/>
        </w:rPr>
        <w:t xml:space="preserve">III.  </w:t>
      </w:r>
      <w:r w:rsidRPr="00EE7335">
        <w:rPr>
          <w:b/>
          <w:u w:val="single"/>
        </w:rPr>
        <w:t>PROCESS/OPERATIONAL RESTRICTION(S)</w:t>
      </w:r>
    </w:p>
    <w:p w14:paraId="5CBA4651" w14:textId="77777777" w:rsidR="00D30882" w:rsidRPr="00EE7335" w:rsidRDefault="00D30882" w:rsidP="00D30882">
      <w:pPr>
        <w:jc w:val="both"/>
        <w:rPr>
          <w:sz w:val="20"/>
        </w:rPr>
      </w:pPr>
    </w:p>
    <w:p w14:paraId="71287348" w14:textId="18EBFE87" w:rsidR="00D30882" w:rsidRPr="00EE7335" w:rsidRDefault="00D30882" w:rsidP="00CB7C8E">
      <w:pPr>
        <w:numPr>
          <w:ilvl w:val="0"/>
          <w:numId w:val="74"/>
        </w:numPr>
        <w:jc w:val="both"/>
        <w:rPr>
          <w:sz w:val="20"/>
        </w:rPr>
      </w:pPr>
      <w:r w:rsidRPr="00EE7335">
        <w:rPr>
          <w:sz w:val="20"/>
        </w:rPr>
        <w:t>The permittee shall maintain operation and maintenance (O&amp;M) plan</w:t>
      </w:r>
      <w:r w:rsidR="00ED447A">
        <w:rPr>
          <w:sz w:val="20"/>
        </w:rPr>
        <w:t>s</w:t>
      </w:r>
      <w:r w:rsidRPr="00EE7335">
        <w:rPr>
          <w:sz w:val="20"/>
        </w:rPr>
        <w:t xml:space="preserve"> for each capture and control system and control device for an emission unit subject to an emission limit as described in 40 CFR 63.7710.  The plan</w:t>
      </w:r>
      <w:r w:rsidR="00ED447A">
        <w:rPr>
          <w:sz w:val="20"/>
        </w:rPr>
        <w:t>s</w:t>
      </w:r>
      <w:r w:rsidRPr="00EE7335">
        <w:rPr>
          <w:sz w:val="20"/>
        </w:rPr>
        <w:t xml:space="preserve"> shall include, but is not limited to, the following:</w:t>
      </w:r>
    </w:p>
    <w:p w14:paraId="37DB738A" w14:textId="77777777" w:rsidR="00D30882" w:rsidRPr="00EE7335" w:rsidRDefault="00D30882" w:rsidP="00D30882">
      <w:pPr>
        <w:numPr>
          <w:ilvl w:val="0"/>
          <w:numId w:val="72"/>
        </w:numPr>
        <w:jc w:val="both"/>
        <w:rPr>
          <w:b/>
          <w:sz w:val="20"/>
        </w:rPr>
      </w:pPr>
      <w:r w:rsidRPr="00EE7335">
        <w:rPr>
          <w:sz w:val="20"/>
        </w:rPr>
        <w:t xml:space="preserve">Monthly inspections of the equipment that is important to the performance of the total capture system.  </w:t>
      </w:r>
      <w:r w:rsidRPr="00EE7335">
        <w:rPr>
          <w:b/>
          <w:sz w:val="20"/>
        </w:rPr>
        <w:t>(40 CFR 63.7710(b)(1))</w:t>
      </w:r>
    </w:p>
    <w:p w14:paraId="78EC3BA3" w14:textId="77777777" w:rsidR="00D30882" w:rsidRPr="00EE7335" w:rsidRDefault="00D30882" w:rsidP="00D30882">
      <w:pPr>
        <w:numPr>
          <w:ilvl w:val="0"/>
          <w:numId w:val="72"/>
        </w:numPr>
        <w:jc w:val="both"/>
        <w:rPr>
          <w:sz w:val="20"/>
        </w:rPr>
      </w:pPr>
      <w:r w:rsidRPr="00EE7335">
        <w:rPr>
          <w:sz w:val="20"/>
        </w:rPr>
        <w:t xml:space="preserve">Operating limits for each capture system for an emission unit subject to a limit for VOHAP or TEA.  </w:t>
      </w:r>
      <w:r w:rsidRPr="00EE7335">
        <w:rPr>
          <w:b/>
          <w:sz w:val="20"/>
        </w:rPr>
        <w:t>(40 CFR 63.7710(b)(2))</w:t>
      </w:r>
    </w:p>
    <w:p w14:paraId="19B8D97F" w14:textId="77777777" w:rsidR="00D30882" w:rsidRPr="00EE7335" w:rsidRDefault="00D30882" w:rsidP="00D30882">
      <w:pPr>
        <w:numPr>
          <w:ilvl w:val="0"/>
          <w:numId w:val="71"/>
        </w:numPr>
        <w:jc w:val="both"/>
        <w:rPr>
          <w:sz w:val="20"/>
        </w:rPr>
      </w:pPr>
      <w:r w:rsidRPr="00EE7335">
        <w:rPr>
          <w:sz w:val="20"/>
        </w:rPr>
        <w:t xml:space="preserve">Preventative maintenance plan for each control device, including a schedule.  </w:t>
      </w:r>
      <w:r w:rsidRPr="00EE7335">
        <w:rPr>
          <w:b/>
          <w:sz w:val="20"/>
        </w:rPr>
        <w:t>(40 CFR 63.7710(b)(3))</w:t>
      </w:r>
    </w:p>
    <w:p w14:paraId="637CAB96" w14:textId="77777777" w:rsidR="00D30882" w:rsidRPr="00EE7335" w:rsidRDefault="00D30882" w:rsidP="00D30882">
      <w:pPr>
        <w:numPr>
          <w:ilvl w:val="0"/>
          <w:numId w:val="71"/>
        </w:numPr>
        <w:jc w:val="both"/>
        <w:rPr>
          <w:sz w:val="20"/>
        </w:rPr>
      </w:pPr>
      <w:r w:rsidRPr="00EE7335">
        <w:rPr>
          <w:sz w:val="20"/>
        </w:rPr>
        <w:t xml:space="preserve">A site-specific monitoring plan for each bag leak detection system.  </w:t>
      </w:r>
      <w:r w:rsidRPr="00EE7335">
        <w:rPr>
          <w:b/>
          <w:sz w:val="20"/>
        </w:rPr>
        <w:t>(40 CFR 63.7710(b)(4))</w:t>
      </w:r>
    </w:p>
    <w:p w14:paraId="40CF7A26" w14:textId="77777777" w:rsidR="00D30882" w:rsidRPr="00EE7335" w:rsidRDefault="00D30882" w:rsidP="00D30882">
      <w:pPr>
        <w:numPr>
          <w:ilvl w:val="0"/>
          <w:numId w:val="71"/>
        </w:numPr>
        <w:jc w:val="both"/>
        <w:rPr>
          <w:sz w:val="20"/>
        </w:rPr>
      </w:pPr>
      <w:r w:rsidRPr="00EE7335">
        <w:rPr>
          <w:sz w:val="20"/>
        </w:rPr>
        <w:t xml:space="preserve">Corrective action plan for each baghouse.  </w:t>
      </w:r>
      <w:r w:rsidRPr="00EE7335">
        <w:rPr>
          <w:b/>
          <w:sz w:val="20"/>
        </w:rPr>
        <w:t>(40 CFR 63.7710(b)(5))</w:t>
      </w:r>
    </w:p>
    <w:p w14:paraId="728DE9C8" w14:textId="77EA4765" w:rsidR="00D30882" w:rsidRDefault="00D30882" w:rsidP="00D30882">
      <w:pPr>
        <w:numPr>
          <w:ilvl w:val="0"/>
          <w:numId w:val="71"/>
        </w:numPr>
        <w:jc w:val="both"/>
        <w:rPr>
          <w:b/>
          <w:sz w:val="20"/>
        </w:rPr>
      </w:pPr>
      <w:r w:rsidRPr="00EE7335">
        <w:rPr>
          <w:sz w:val="20"/>
        </w:rPr>
        <w:t xml:space="preserve">Procedures for igniting gases from mold vents.  </w:t>
      </w:r>
      <w:r w:rsidRPr="00EE7335">
        <w:rPr>
          <w:b/>
          <w:sz w:val="20"/>
        </w:rPr>
        <w:t>(40 CFR 63.7710(b)(6))</w:t>
      </w:r>
    </w:p>
    <w:p w14:paraId="71C1ED97" w14:textId="77777777" w:rsidR="00847C1E" w:rsidRPr="00EE7335" w:rsidRDefault="00847C1E" w:rsidP="00847C1E">
      <w:pPr>
        <w:jc w:val="both"/>
        <w:rPr>
          <w:b/>
          <w:sz w:val="20"/>
        </w:rPr>
      </w:pPr>
    </w:p>
    <w:p w14:paraId="638466B6" w14:textId="77777777" w:rsidR="00D30882" w:rsidRPr="00EE7335" w:rsidRDefault="00D30882" w:rsidP="00D30882">
      <w:pPr>
        <w:numPr>
          <w:ilvl w:val="0"/>
          <w:numId w:val="73"/>
        </w:numPr>
        <w:jc w:val="both"/>
        <w:rPr>
          <w:b/>
          <w:sz w:val="20"/>
        </w:rPr>
      </w:pPr>
      <w:r w:rsidRPr="00EE7335">
        <w:rPr>
          <w:sz w:val="20"/>
        </w:rPr>
        <w:t xml:space="preserve">For each capture system, wet scrubber, acid wet scrubber, or combustion device, the permittee shall establish site-specific operating limits in the O&amp;M plans according to the procedures specified in 40 CFR 63.7733.  </w:t>
      </w:r>
      <w:r w:rsidRPr="00EE7335">
        <w:rPr>
          <w:b/>
          <w:sz w:val="20"/>
        </w:rPr>
        <w:t>(40 CFR 63.7733)</w:t>
      </w:r>
    </w:p>
    <w:p w14:paraId="7553A999" w14:textId="77777777" w:rsidR="00D30882" w:rsidRPr="00EE7335" w:rsidRDefault="00D30882" w:rsidP="00D30882">
      <w:pPr>
        <w:jc w:val="both"/>
        <w:rPr>
          <w:b/>
          <w:sz w:val="20"/>
        </w:rPr>
      </w:pPr>
    </w:p>
    <w:p w14:paraId="259E5662" w14:textId="735EAADB" w:rsidR="00D30882" w:rsidRPr="00EE7335" w:rsidRDefault="004B6893" w:rsidP="00D30882">
      <w:pPr>
        <w:ind w:left="360" w:hanging="360"/>
        <w:jc w:val="both"/>
        <w:rPr>
          <w:b/>
          <w:sz w:val="20"/>
        </w:rPr>
      </w:pPr>
      <w:r>
        <w:rPr>
          <w:sz w:val="20"/>
        </w:rPr>
        <w:t>3</w:t>
      </w:r>
      <w:r w:rsidR="00D30882" w:rsidRPr="00EE7335">
        <w:rPr>
          <w:sz w:val="20"/>
        </w:rPr>
        <w:t>.</w:t>
      </w:r>
      <w:r w:rsidR="00D30882" w:rsidRPr="00EE7335">
        <w:rPr>
          <w:sz w:val="20"/>
        </w:rPr>
        <w:tab/>
        <w:t xml:space="preserve">The permittee shall develop and implement a written startup, shutdown and malfunction plan (SSMP) in accordance with </w:t>
      </w:r>
      <w:r w:rsidR="00D30882" w:rsidRPr="00EE7335">
        <w:rPr>
          <w:rFonts w:cs="Arial"/>
          <w:sz w:val="20"/>
        </w:rPr>
        <w:t>40 CFR 63.6(e)(3).  This plan must address the startup, shutdown and corrective actions in the event of a malfunction of the emission capture system or the add-on control device.  The SSM</w:t>
      </w:r>
      <w:r w:rsidR="002C63A2">
        <w:rPr>
          <w:rFonts w:cs="Arial"/>
          <w:sz w:val="20"/>
        </w:rPr>
        <w:t xml:space="preserve"> plan</w:t>
      </w:r>
      <w:r w:rsidR="00D30882" w:rsidRPr="00EE7335">
        <w:rPr>
          <w:rFonts w:cs="Arial"/>
          <w:sz w:val="20"/>
        </w:rPr>
        <w:t xml:space="preserve"> must also specify what constitutes a shutdown of a cupola and how to determine that operating conditions are normal following startup of a cupola.  </w:t>
      </w:r>
      <w:r w:rsidR="00D30882" w:rsidRPr="00EE7335">
        <w:rPr>
          <w:sz w:val="20"/>
        </w:rPr>
        <w:t>The permittee shall operate in accordance with the SSM</w:t>
      </w:r>
      <w:r w:rsidR="002C63A2">
        <w:rPr>
          <w:sz w:val="20"/>
        </w:rPr>
        <w:t xml:space="preserve"> plan</w:t>
      </w:r>
      <w:r w:rsidR="00D30882" w:rsidRPr="00EE7335">
        <w:rPr>
          <w:sz w:val="20"/>
        </w:rPr>
        <w:t xml:space="preserve">.  </w:t>
      </w:r>
      <w:r w:rsidR="00D30882" w:rsidRPr="00EE7335">
        <w:rPr>
          <w:rFonts w:cs="Arial"/>
          <w:b/>
          <w:sz w:val="20"/>
        </w:rPr>
        <w:t>(</w:t>
      </w:r>
      <w:r w:rsidR="00D30882" w:rsidRPr="00EE7335">
        <w:rPr>
          <w:b/>
          <w:sz w:val="20"/>
        </w:rPr>
        <w:t>40 CFR 63.7720(c), 40 CFR 63.6(e)(3))</w:t>
      </w:r>
    </w:p>
    <w:p w14:paraId="4664B48F" w14:textId="77777777" w:rsidR="00D30882" w:rsidRPr="00EE7335" w:rsidRDefault="00D30882" w:rsidP="00D30882">
      <w:pPr>
        <w:ind w:left="360" w:hanging="360"/>
        <w:jc w:val="both"/>
        <w:rPr>
          <w:sz w:val="20"/>
        </w:rPr>
      </w:pPr>
    </w:p>
    <w:p w14:paraId="206FAC51" w14:textId="6EE5684C" w:rsidR="00D30882" w:rsidRPr="00EE7335" w:rsidRDefault="004B6893" w:rsidP="00D30882">
      <w:pPr>
        <w:ind w:left="360" w:hanging="360"/>
        <w:jc w:val="both"/>
        <w:rPr>
          <w:b/>
          <w:sz w:val="20"/>
        </w:rPr>
      </w:pPr>
      <w:r>
        <w:rPr>
          <w:sz w:val="20"/>
        </w:rPr>
        <w:t>4.</w:t>
      </w:r>
      <w:r w:rsidR="00D30882" w:rsidRPr="00EE7335">
        <w:rPr>
          <w:sz w:val="20"/>
        </w:rPr>
        <w:tab/>
        <w:t xml:space="preserve">For each segregated scrap storage area, bin or pile, the permittee shall prepare and operate at all times according to a written certification that the facility purchases and uses only charge material that does not include post-consumer automotive body scrap, post-consumer engine blocks, oil filters, oily turnings, lead components, mercury switches, plastics or organic liquids. </w:t>
      </w:r>
      <w:r w:rsidR="002666E9">
        <w:rPr>
          <w:sz w:val="20"/>
        </w:rPr>
        <w:t xml:space="preserve"> </w:t>
      </w:r>
      <w:r w:rsidR="00E6124F" w:rsidRPr="00BC220F">
        <w:rPr>
          <w:sz w:val="20"/>
        </w:rPr>
        <w:t>Any post-consumer engine blocks, post-consumer oil filters, or oily turnings that are processed and/or cleaned to the extent practicable such that the materials do not include lead components, mercury switches, chlorinated plastics, or free organic liquids can be included in this certification</w:t>
      </w:r>
      <w:r w:rsidR="00E6124F">
        <w:rPr>
          <w:sz w:val="20"/>
        </w:rPr>
        <w:t>.</w:t>
      </w:r>
      <w:r w:rsidR="00E6124F" w:rsidRPr="00EE7335">
        <w:rPr>
          <w:sz w:val="20"/>
        </w:rPr>
        <w:t xml:space="preserve"> </w:t>
      </w:r>
      <w:r w:rsidR="00D30882" w:rsidRPr="00EE7335">
        <w:rPr>
          <w:b/>
          <w:sz w:val="20"/>
        </w:rPr>
        <w:t>(40 CFR 63.7700(a), 40 CFR 63.7700(b))</w:t>
      </w:r>
    </w:p>
    <w:p w14:paraId="117E9F10" w14:textId="77777777" w:rsidR="00847C1E" w:rsidRDefault="00847C1E" w:rsidP="00847C1E">
      <w:pPr>
        <w:ind w:left="360"/>
        <w:jc w:val="both"/>
        <w:rPr>
          <w:sz w:val="20"/>
        </w:rPr>
      </w:pPr>
    </w:p>
    <w:p w14:paraId="60F975B5" w14:textId="37C4BC75" w:rsidR="00D30882" w:rsidRPr="00EE7335" w:rsidRDefault="00D30882" w:rsidP="00847C1E">
      <w:pPr>
        <w:ind w:left="360"/>
        <w:jc w:val="both"/>
        <w:rPr>
          <w:sz w:val="20"/>
        </w:rPr>
      </w:pPr>
      <w:r w:rsidRPr="00EE7335">
        <w:rPr>
          <w:sz w:val="20"/>
        </w:rPr>
        <w:t>AND/OR</w:t>
      </w:r>
    </w:p>
    <w:p w14:paraId="5D2597F7" w14:textId="77777777" w:rsidR="00D30882" w:rsidRPr="00EE7335" w:rsidRDefault="00D30882" w:rsidP="00847C1E">
      <w:pPr>
        <w:ind w:left="360"/>
        <w:jc w:val="both"/>
        <w:rPr>
          <w:sz w:val="20"/>
        </w:rPr>
      </w:pPr>
    </w:p>
    <w:p w14:paraId="0643B833" w14:textId="77777777" w:rsidR="00D30882" w:rsidRPr="00EE7335" w:rsidRDefault="00D30882" w:rsidP="00D30882">
      <w:pPr>
        <w:ind w:left="360"/>
        <w:jc w:val="both"/>
        <w:rPr>
          <w:b/>
          <w:sz w:val="20"/>
        </w:rPr>
      </w:pPr>
      <w:r w:rsidRPr="00EE7335">
        <w:rPr>
          <w:sz w:val="20"/>
        </w:rPr>
        <w:t xml:space="preserve">For each segregated scrap storage area, bin or pile, the permittee shall prepare and operate according to a written plan for the selection and inspection of iron and steel scrap as specified in 40 CFR 63.7700(c).  </w:t>
      </w:r>
      <w:r w:rsidRPr="00EE7335">
        <w:rPr>
          <w:b/>
          <w:sz w:val="20"/>
        </w:rPr>
        <w:t>(40 CFR 63.7700(a), 40 CFR 63.7700(c))</w:t>
      </w:r>
    </w:p>
    <w:p w14:paraId="6EFE2B5B" w14:textId="77777777" w:rsidR="00D30882" w:rsidRPr="00EE7335" w:rsidRDefault="00D30882" w:rsidP="00D30882">
      <w:pPr>
        <w:ind w:left="360" w:hanging="360"/>
        <w:jc w:val="both"/>
        <w:rPr>
          <w:sz w:val="20"/>
        </w:rPr>
      </w:pPr>
    </w:p>
    <w:p w14:paraId="27D2300E" w14:textId="701AAFDB" w:rsidR="00D30882" w:rsidRPr="00EE7335" w:rsidRDefault="004B6893" w:rsidP="00D30882">
      <w:pPr>
        <w:ind w:left="360" w:hanging="360"/>
        <w:jc w:val="both"/>
        <w:rPr>
          <w:b/>
          <w:sz w:val="20"/>
        </w:rPr>
      </w:pPr>
      <w:r>
        <w:rPr>
          <w:sz w:val="20"/>
        </w:rPr>
        <w:t>5</w:t>
      </w:r>
      <w:r w:rsidR="00D30882" w:rsidRPr="00EE7335">
        <w:rPr>
          <w:sz w:val="20"/>
        </w:rPr>
        <w:t>.</w:t>
      </w:r>
      <w:r w:rsidR="00D30882" w:rsidRPr="00EE7335">
        <w:rPr>
          <w:sz w:val="20"/>
        </w:rPr>
        <w:tab/>
        <w:t xml:space="preserve">For EUMELTING, the permittee shall maintain the 3-hour average pressure drop and water flow rate, of each wet scrubber controlling PM or Total Metal HAP, at or above the minimum levels established during the initial or subsequent performance test.  </w:t>
      </w:r>
      <w:r w:rsidR="00D30882" w:rsidRPr="00EE7335">
        <w:rPr>
          <w:b/>
          <w:sz w:val="20"/>
        </w:rPr>
        <w:t>(40 CFR 63.7690(b)(2))</w:t>
      </w:r>
    </w:p>
    <w:p w14:paraId="458A5570" w14:textId="77777777" w:rsidR="00D30882" w:rsidRPr="00EE7335" w:rsidRDefault="00D30882" w:rsidP="00D30882">
      <w:pPr>
        <w:ind w:left="360" w:hanging="360"/>
        <w:jc w:val="both"/>
        <w:rPr>
          <w:sz w:val="20"/>
        </w:rPr>
      </w:pPr>
    </w:p>
    <w:p w14:paraId="66FC870C" w14:textId="0E213F70" w:rsidR="00D30882" w:rsidRPr="00EE7335" w:rsidRDefault="004B6893" w:rsidP="00D30882">
      <w:pPr>
        <w:ind w:left="360" w:hanging="360"/>
        <w:jc w:val="both"/>
        <w:rPr>
          <w:sz w:val="20"/>
        </w:rPr>
      </w:pPr>
      <w:r>
        <w:rPr>
          <w:sz w:val="20"/>
        </w:rPr>
        <w:t>6</w:t>
      </w:r>
      <w:r w:rsidR="00D30882" w:rsidRPr="00EE7335">
        <w:rPr>
          <w:sz w:val="20"/>
        </w:rPr>
        <w:t>.</w:t>
      </w:r>
      <w:r w:rsidR="00D30882" w:rsidRPr="00EE7335">
        <w:rPr>
          <w:sz w:val="20"/>
        </w:rPr>
        <w:tab/>
        <w:t xml:space="preserve">For EUMELTING, the permittee shall maintain the </w:t>
      </w:r>
      <w:r w:rsidR="00D30882" w:rsidRPr="004B6893">
        <w:rPr>
          <w:sz w:val="20"/>
        </w:rPr>
        <w:t>15-minute average combustion zone temperature at or above 1300 degrees Fahrenheit.  Periods</w:t>
      </w:r>
      <w:r w:rsidR="00D30882" w:rsidRPr="00EE7335">
        <w:rPr>
          <w:sz w:val="20"/>
        </w:rPr>
        <w:t xml:space="preserve"> when the cupola is off-blast and for 15 minutes after going on-blast from an off-blast condition, are not included in the 15-minute average.  </w:t>
      </w:r>
      <w:r w:rsidR="00D30882" w:rsidRPr="00EE7335">
        <w:rPr>
          <w:b/>
          <w:sz w:val="20"/>
        </w:rPr>
        <w:t>(40 63.7690(b)(3))</w:t>
      </w:r>
    </w:p>
    <w:p w14:paraId="00D5BDA4" w14:textId="77777777" w:rsidR="00D30882" w:rsidRPr="00EE7335" w:rsidRDefault="00D30882" w:rsidP="00D30882">
      <w:pPr>
        <w:ind w:left="360" w:hanging="360"/>
        <w:jc w:val="both"/>
        <w:rPr>
          <w:sz w:val="20"/>
        </w:rPr>
      </w:pPr>
    </w:p>
    <w:p w14:paraId="22D8EDBC" w14:textId="77777777" w:rsidR="00D30882" w:rsidRPr="00EE7335" w:rsidRDefault="00D30882" w:rsidP="00D30882">
      <w:pPr>
        <w:jc w:val="both"/>
        <w:rPr>
          <w:b/>
          <w:u w:val="single"/>
        </w:rPr>
      </w:pPr>
      <w:r w:rsidRPr="00EE7335">
        <w:rPr>
          <w:b/>
        </w:rPr>
        <w:t xml:space="preserve">IV.  </w:t>
      </w:r>
      <w:r w:rsidRPr="00EE7335">
        <w:rPr>
          <w:b/>
          <w:u w:val="single"/>
        </w:rPr>
        <w:t>DESIGN/EQUIPMENT PARAMETER(S)</w:t>
      </w:r>
    </w:p>
    <w:p w14:paraId="7724FEC4" w14:textId="77777777" w:rsidR="00D30882" w:rsidRPr="00EE7335" w:rsidRDefault="00D30882" w:rsidP="00D30882">
      <w:pPr>
        <w:jc w:val="both"/>
        <w:rPr>
          <w:sz w:val="20"/>
        </w:rPr>
      </w:pPr>
    </w:p>
    <w:p w14:paraId="614E96C1" w14:textId="71DF182E" w:rsidR="00D30882" w:rsidRPr="00EE7335" w:rsidRDefault="00D30882" w:rsidP="00D30882">
      <w:pPr>
        <w:ind w:left="360" w:hanging="360"/>
        <w:jc w:val="both"/>
        <w:rPr>
          <w:b/>
          <w:sz w:val="20"/>
        </w:rPr>
      </w:pPr>
      <w:r w:rsidRPr="00EE7335">
        <w:rPr>
          <w:sz w:val="20"/>
        </w:rPr>
        <w:t>1.</w:t>
      </w:r>
      <w:r w:rsidRPr="00EE7335">
        <w:rPr>
          <w:sz w:val="20"/>
        </w:rPr>
        <w:tab/>
        <w:t xml:space="preserve">The permittee shall not operate an emission source subject to an emission limit or standard for VOHAP unless the associated capture and control system is installed, operated and maintained in accordance with the approved operation and maintenance (O&amp;M) plan.  </w:t>
      </w:r>
      <w:r w:rsidRPr="00EE7335">
        <w:rPr>
          <w:b/>
          <w:sz w:val="20"/>
        </w:rPr>
        <w:t>(40 CFR 63.7690(b), 40 CFR 63.7710)</w:t>
      </w:r>
    </w:p>
    <w:p w14:paraId="1EFA61C7" w14:textId="351EC4A9" w:rsidR="00847C1E" w:rsidRDefault="00847C1E">
      <w:pPr>
        <w:rPr>
          <w:sz w:val="20"/>
        </w:rPr>
      </w:pPr>
      <w:r>
        <w:rPr>
          <w:sz w:val="20"/>
        </w:rPr>
        <w:br w:type="page"/>
      </w:r>
    </w:p>
    <w:p w14:paraId="0685C5D8" w14:textId="77777777" w:rsidR="00D30882" w:rsidRPr="00EE7335" w:rsidRDefault="00D30882" w:rsidP="00D30882">
      <w:pPr>
        <w:jc w:val="both"/>
        <w:rPr>
          <w:b/>
          <w:u w:val="single"/>
        </w:rPr>
      </w:pPr>
      <w:r w:rsidRPr="00EE7335">
        <w:rPr>
          <w:b/>
        </w:rPr>
        <w:lastRenderedPageBreak/>
        <w:t xml:space="preserve">V.  </w:t>
      </w:r>
      <w:r w:rsidRPr="00EE7335">
        <w:rPr>
          <w:b/>
          <w:u w:val="single"/>
        </w:rPr>
        <w:t>TESTING/SAMPLING</w:t>
      </w:r>
    </w:p>
    <w:p w14:paraId="5503ABEF" w14:textId="77777777" w:rsidR="00D30882" w:rsidRPr="00EE7335" w:rsidRDefault="00D30882" w:rsidP="00D30882">
      <w:pPr>
        <w:jc w:val="both"/>
        <w:rPr>
          <w:b/>
          <w:sz w:val="20"/>
        </w:rPr>
      </w:pPr>
      <w:r w:rsidRPr="00EE7335">
        <w:rPr>
          <w:sz w:val="20"/>
        </w:rPr>
        <w:t xml:space="preserve">Records shall be maintained on file for a period of five years.  </w:t>
      </w:r>
      <w:r w:rsidRPr="00EE7335">
        <w:rPr>
          <w:b/>
          <w:sz w:val="20"/>
        </w:rPr>
        <w:t>(R 336.1213(3)(b)(ii), 40 CFR 63.7753)</w:t>
      </w:r>
    </w:p>
    <w:p w14:paraId="08E7E012" w14:textId="77777777" w:rsidR="00D30882" w:rsidRPr="00EE7335" w:rsidRDefault="00D30882" w:rsidP="00D30882">
      <w:pPr>
        <w:ind w:left="360" w:hanging="360"/>
        <w:jc w:val="both"/>
        <w:rPr>
          <w:sz w:val="20"/>
        </w:rPr>
      </w:pPr>
    </w:p>
    <w:p w14:paraId="428BC9C3" w14:textId="77777777" w:rsidR="00D30882" w:rsidRPr="00EE7335" w:rsidRDefault="00D30882" w:rsidP="00D30882">
      <w:pPr>
        <w:ind w:left="360" w:hanging="360"/>
        <w:jc w:val="both"/>
        <w:rPr>
          <w:b/>
          <w:sz w:val="20"/>
        </w:rPr>
      </w:pPr>
      <w:r w:rsidRPr="00EE7335">
        <w:rPr>
          <w:sz w:val="20"/>
        </w:rPr>
        <w:t>1</w:t>
      </w:r>
      <w:r w:rsidRPr="00EE7335">
        <w:rPr>
          <w:color w:val="FF0000"/>
          <w:sz w:val="20"/>
        </w:rPr>
        <w:t>.</w:t>
      </w:r>
      <w:r w:rsidRPr="00847C1E">
        <w:rPr>
          <w:sz w:val="20"/>
        </w:rPr>
        <w:tab/>
      </w:r>
      <w:r w:rsidRPr="00EE7335">
        <w:rPr>
          <w:sz w:val="20"/>
        </w:rPr>
        <w:t xml:space="preserve">The permittee shall conduct a performance test to demonstrate compliance with the opacity limit in SC I.1 (40 CFR 63.7690(a)(7)), following the test methods and procedures in 40 CFR 63.7732(d).  Compliance testing shall be conducted no less frequently than every 6 months.  </w:t>
      </w:r>
      <w:r w:rsidRPr="00EE7335">
        <w:rPr>
          <w:b/>
          <w:sz w:val="20"/>
        </w:rPr>
        <w:t>(40 CFR 63.7730(a), 40 CFR 63.7731(b))</w:t>
      </w:r>
    </w:p>
    <w:p w14:paraId="07C812AA" w14:textId="77777777" w:rsidR="00D30882" w:rsidRPr="00EE7335" w:rsidRDefault="00D30882" w:rsidP="00D30882">
      <w:pPr>
        <w:jc w:val="both"/>
        <w:rPr>
          <w:sz w:val="20"/>
        </w:rPr>
      </w:pPr>
    </w:p>
    <w:p w14:paraId="2180A88D" w14:textId="77777777" w:rsidR="00D30882" w:rsidRPr="00EE7335" w:rsidRDefault="00D30882" w:rsidP="00D30882">
      <w:pPr>
        <w:ind w:left="360" w:hanging="360"/>
        <w:jc w:val="both"/>
        <w:rPr>
          <w:sz w:val="20"/>
        </w:rPr>
      </w:pPr>
      <w:r w:rsidRPr="00EE7335">
        <w:rPr>
          <w:sz w:val="20"/>
        </w:rPr>
        <w:t>2.</w:t>
      </w:r>
      <w:r w:rsidRPr="00EE7335">
        <w:rPr>
          <w:sz w:val="20"/>
        </w:rPr>
        <w:tab/>
        <w:t xml:space="preserve">The permittee shall conduct performance testing to demonstrate compliance with applicable PM, Total Metal HAP, and VOHAP emission rates from FGMACT-EEEEE, no less frequently than every 5 years.  Testing shall be conducted according to the requirements in 40 CFR 63.7(e)(1), following the test methods and procedures in 40 CFR 63.7732(b), (c), (e), (f), (g) and (h).  </w:t>
      </w:r>
      <w:r w:rsidRPr="00EE7335">
        <w:rPr>
          <w:b/>
          <w:sz w:val="20"/>
        </w:rPr>
        <w:t>(40 CFR 63.7730(a), 40 CFR 63.7731(a))</w:t>
      </w:r>
    </w:p>
    <w:p w14:paraId="5FCEE3D1" w14:textId="77777777" w:rsidR="00D30882" w:rsidRPr="00847C1E" w:rsidRDefault="00D30882" w:rsidP="00D30882">
      <w:pPr>
        <w:ind w:left="360"/>
        <w:jc w:val="both"/>
        <w:rPr>
          <w:rFonts w:cs="Arial"/>
          <w:sz w:val="20"/>
        </w:rPr>
      </w:pPr>
    </w:p>
    <w:p w14:paraId="1F06A46A" w14:textId="77777777" w:rsidR="00D30882" w:rsidRPr="004B6893" w:rsidRDefault="00D30882" w:rsidP="00D30882">
      <w:pPr>
        <w:ind w:left="360"/>
        <w:jc w:val="both"/>
        <w:rPr>
          <w:rFonts w:cs="Arial"/>
          <w:color w:val="000000"/>
          <w:sz w:val="20"/>
        </w:rPr>
      </w:pPr>
      <w:r w:rsidRPr="004B6893">
        <w:rPr>
          <w:rFonts w:cs="Arial"/>
          <w:sz w:val="20"/>
        </w:rPr>
        <w:t>An alternate method, or a modification to the approved USEPA Method,</w:t>
      </w:r>
      <w:r w:rsidRPr="004B6893">
        <w:rPr>
          <w:rFonts w:cs="Arial"/>
          <w:color w:val="000000"/>
          <w:sz w:val="20"/>
        </w:rPr>
        <w:t xml:space="preserve"> may be specified in an AQD-approved Test Protocol.  No less </w:t>
      </w:r>
      <w:r w:rsidRPr="004B6893">
        <w:rPr>
          <w:rFonts w:cs="Arial"/>
          <w:sz w:val="20"/>
        </w:rPr>
        <w:t xml:space="preserve">than 30 </w:t>
      </w:r>
      <w:r w:rsidRPr="004B689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847C1E">
        <w:rPr>
          <w:rFonts w:cs="Arial"/>
          <w:b/>
          <w:bCs/>
          <w:color w:val="000000"/>
          <w:sz w:val="20"/>
        </w:rPr>
        <w:t>(</w:t>
      </w:r>
      <w:r w:rsidRPr="00847C1E">
        <w:rPr>
          <w:b/>
          <w:bCs/>
          <w:sz w:val="20"/>
        </w:rPr>
        <w:t xml:space="preserve">R 336.1213(3), </w:t>
      </w:r>
      <w:r w:rsidRPr="00847C1E">
        <w:rPr>
          <w:rFonts w:cs="Arial"/>
          <w:b/>
          <w:bCs/>
          <w:color w:val="000000"/>
          <w:sz w:val="20"/>
        </w:rPr>
        <w:t>R 336.2001, R 336.2003, R 336.2004)</w:t>
      </w:r>
    </w:p>
    <w:p w14:paraId="5CDE4807" w14:textId="77777777" w:rsidR="00D30882" w:rsidRPr="004B6893" w:rsidRDefault="00D30882" w:rsidP="00D30882">
      <w:pPr>
        <w:jc w:val="both"/>
        <w:rPr>
          <w:rFonts w:cs="Arial"/>
          <w:sz w:val="20"/>
        </w:rPr>
      </w:pPr>
    </w:p>
    <w:p w14:paraId="4C8E8ED5" w14:textId="5121A956" w:rsidR="00D30882" w:rsidRPr="004B6893" w:rsidRDefault="004B6893" w:rsidP="004B6893">
      <w:pPr>
        <w:ind w:left="360" w:hanging="360"/>
        <w:jc w:val="both"/>
        <w:rPr>
          <w:rFonts w:cs="Arial"/>
          <w:sz w:val="20"/>
        </w:rPr>
      </w:pPr>
      <w:r>
        <w:rPr>
          <w:rFonts w:cs="Arial"/>
          <w:sz w:val="20"/>
        </w:rPr>
        <w:t>3.</w:t>
      </w:r>
      <w:r>
        <w:rPr>
          <w:rFonts w:cs="Arial"/>
          <w:sz w:val="20"/>
        </w:rPr>
        <w:tab/>
      </w:r>
      <w:r w:rsidR="00D30882" w:rsidRPr="004B6893">
        <w:rPr>
          <w:rFonts w:cs="Arial"/>
          <w:sz w:val="20"/>
        </w:rPr>
        <w:t>The permittee shall notify the AQD Technical Programs Unit Supervisor and the District Supervisor not less than 30</w:t>
      </w:r>
      <w:r w:rsidR="00D30882" w:rsidRPr="004B6893">
        <w:rPr>
          <w:rFonts w:cs="Arial"/>
          <w:color w:val="FF0000"/>
          <w:sz w:val="20"/>
        </w:rPr>
        <w:t xml:space="preserve"> </w:t>
      </w:r>
      <w:r w:rsidR="00D30882" w:rsidRPr="004B6893">
        <w:rPr>
          <w:rFonts w:cs="Arial"/>
          <w:sz w:val="20"/>
        </w:rPr>
        <w:t xml:space="preserve">days of the time and place before performance tests are conducted.  </w:t>
      </w:r>
      <w:r w:rsidR="00D30882" w:rsidRPr="00847C1E">
        <w:rPr>
          <w:rFonts w:cs="Arial"/>
          <w:b/>
          <w:bCs/>
          <w:sz w:val="20"/>
        </w:rPr>
        <w:t>(R 336.1213(3))</w:t>
      </w:r>
    </w:p>
    <w:p w14:paraId="6B54B0C8" w14:textId="77777777" w:rsidR="00D30882" w:rsidRPr="00EE7335" w:rsidRDefault="00D30882" w:rsidP="00D30882">
      <w:pPr>
        <w:jc w:val="both"/>
        <w:rPr>
          <w:sz w:val="20"/>
        </w:rPr>
      </w:pPr>
    </w:p>
    <w:p w14:paraId="2B0EDFCB" w14:textId="77777777" w:rsidR="00D30882" w:rsidRPr="00EE7335" w:rsidRDefault="00D30882" w:rsidP="00D30882">
      <w:pPr>
        <w:jc w:val="both"/>
      </w:pPr>
      <w:r w:rsidRPr="00EE7335">
        <w:rPr>
          <w:b/>
        </w:rPr>
        <w:t xml:space="preserve">VI.  </w:t>
      </w:r>
      <w:r w:rsidRPr="00EE7335">
        <w:rPr>
          <w:b/>
          <w:u w:val="single"/>
        </w:rPr>
        <w:t>MONITORING/RECORDKEEPING</w:t>
      </w:r>
    </w:p>
    <w:p w14:paraId="74AC4164" w14:textId="77777777" w:rsidR="00D30882" w:rsidRPr="00EE7335" w:rsidRDefault="00D30882" w:rsidP="00D30882">
      <w:pPr>
        <w:jc w:val="both"/>
        <w:rPr>
          <w:sz w:val="20"/>
        </w:rPr>
      </w:pPr>
      <w:r w:rsidRPr="00EE7335">
        <w:rPr>
          <w:sz w:val="20"/>
        </w:rPr>
        <w:t xml:space="preserve">Records shall be maintained on file for a period of five years.  </w:t>
      </w:r>
      <w:r w:rsidRPr="00EE7335">
        <w:rPr>
          <w:b/>
          <w:sz w:val="20"/>
        </w:rPr>
        <w:t>(R 336.1213(3)(b)(ii), 40 CFR 63.7753)</w:t>
      </w:r>
    </w:p>
    <w:p w14:paraId="0F558095" w14:textId="77777777" w:rsidR="00D30882" w:rsidRPr="00EE7335" w:rsidRDefault="00D30882" w:rsidP="00D30882">
      <w:pPr>
        <w:jc w:val="both"/>
        <w:rPr>
          <w:sz w:val="20"/>
        </w:rPr>
      </w:pPr>
    </w:p>
    <w:p w14:paraId="5E32934B" w14:textId="77777777" w:rsidR="00D30882" w:rsidRPr="00EE7335" w:rsidRDefault="00D30882" w:rsidP="00D30882">
      <w:pPr>
        <w:ind w:left="360" w:hanging="360"/>
        <w:jc w:val="both"/>
        <w:rPr>
          <w:b/>
          <w:sz w:val="20"/>
        </w:rPr>
      </w:pPr>
      <w:r w:rsidRPr="00EE7335">
        <w:rPr>
          <w:sz w:val="20"/>
        </w:rPr>
        <w:t>1.</w:t>
      </w:r>
      <w:r w:rsidRPr="00EE7335">
        <w:rPr>
          <w:sz w:val="20"/>
        </w:rPr>
        <w:tab/>
        <w:t xml:space="preserve">For EUMELTING, the permittee shall install, operate, and maintain a continuous parameter monitoring system (CPMS) for each capture and control system for emission units subject to the PM or Total Metal HAP emission limitation, to measure and record the pressure drop and scrubber water flow rate according to the requirements in 40 CFR 63.7741(c).  </w:t>
      </w:r>
      <w:r w:rsidRPr="00EE7335">
        <w:rPr>
          <w:b/>
          <w:sz w:val="20"/>
        </w:rPr>
        <w:t>(40 CFR 63.7740(a), 40 CFR 63.7740(c), 40 CFR 63.7741(c))</w:t>
      </w:r>
    </w:p>
    <w:p w14:paraId="554982CE" w14:textId="77777777" w:rsidR="00D30882" w:rsidRPr="00EE7335" w:rsidRDefault="00D30882" w:rsidP="00D30882">
      <w:pPr>
        <w:ind w:left="360" w:hanging="360"/>
        <w:jc w:val="both"/>
        <w:rPr>
          <w:rFonts w:ascii="Arial Bold" w:hAnsi="Arial Bold"/>
          <w:sz w:val="20"/>
        </w:rPr>
      </w:pPr>
    </w:p>
    <w:p w14:paraId="002BFB85" w14:textId="6C58C394" w:rsidR="00D30882" w:rsidRPr="00EE7335" w:rsidRDefault="00D30882" w:rsidP="00D30882">
      <w:pPr>
        <w:ind w:left="360" w:hanging="360"/>
        <w:jc w:val="both"/>
        <w:rPr>
          <w:b/>
          <w:sz w:val="20"/>
        </w:rPr>
      </w:pPr>
      <w:r w:rsidRPr="00EE7335">
        <w:rPr>
          <w:sz w:val="20"/>
        </w:rPr>
        <w:t>2.</w:t>
      </w:r>
      <w:r w:rsidRPr="00EE7335">
        <w:rPr>
          <w:sz w:val="20"/>
        </w:rPr>
        <w:tab/>
        <w:t>For EUMELTING,</w:t>
      </w:r>
      <w:r w:rsidRPr="00EE7335">
        <w:rPr>
          <w:color w:val="FF0000"/>
          <w:sz w:val="20"/>
        </w:rPr>
        <w:t xml:space="preserve"> </w:t>
      </w:r>
      <w:r w:rsidRPr="00EE7335">
        <w:rPr>
          <w:sz w:val="20"/>
        </w:rPr>
        <w:t xml:space="preserve">the permittee shall install, operate, and maintain a continuous parameter monitoring system (CPMS) for each combustion device for emission units subject to the VOHAP emission limitations, to measure and record the combustion zone temperature according to the requirements in 40 CFR 63.7741(d).  </w:t>
      </w:r>
      <w:r w:rsidRPr="00EE7335">
        <w:rPr>
          <w:b/>
          <w:sz w:val="20"/>
        </w:rPr>
        <w:t>(40 CFR 63.7740(a), 40 CFR 63.7740(d), 40 CFR 63.7741(d))</w:t>
      </w:r>
    </w:p>
    <w:p w14:paraId="325CD943" w14:textId="77777777" w:rsidR="00D30882" w:rsidRPr="00EE7335" w:rsidRDefault="00D30882" w:rsidP="00D30882">
      <w:pPr>
        <w:jc w:val="both"/>
        <w:rPr>
          <w:sz w:val="20"/>
        </w:rPr>
      </w:pPr>
    </w:p>
    <w:p w14:paraId="2F079ECF" w14:textId="77777777" w:rsidR="00D30882" w:rsidRPr="00EE7335" w:rsidRDefault="00D30882" w:rsidP="00D30882">
      <w:pPr>
        <w:ind w:left="360" w:hanging="360"/>
        <w:jc w:val="both"/>
        <w:rPr>
          <w:b/>
          <w:sz w:val="20"/>
        </w:rPr>
      </w:pPr>
      <w:r w:rsidRPr="00EE7335">
        <w:rPr>
          <w:sz w:val="20"/>
        </w:rPr>
        <w:t>3.</w:t>
      </w:r>
      <w:r w:rsidRPr="00EE7335">
        <w:rPr>
          <w:sz w:val="20"/>
        </w:rPr>
        <w:tab/>
        <w:t xml:space="preserve">For EUMELTING, the permittee shall install, operate and maintain a continuous parameter monitoring system (CPMS) for each capture system (wet scrubber, combustion device, or wet acid scrubber) subject to an operating limit in 40 CFR 63.7690(b)(1), according to the requirements in 40 CFR 63.7740(a)(1) and (2) and 40 CFR 63.7741(a).  </w:t>
      </w:r>
      <w:r w:rsidRPr="00EE7335">
        <w:rPr>
          <w:b/>
          <w:sz w:val="20"/>
        </w:rPr>
        <w:t>(40 CFR 63.7740(a), 40 CFR 63.7741(a))</w:t>
      </w:r>
    </w:p>
    <w:p w14:paraId="5264274A" w14:textId="77777777" w:rsidR="00D30882" w:rsidRPr="00EE7335" w:rsidRDefault="00D30882" w:rsidP="00D30882">
      <w:pPr>
        <w:ind w:left="360" w:hanging="360"/>
        <w:jc w:val="both"/>
        <w:rPr>
          <w:sz w:val="20"/>
        </w:rPr>
      </w:pPr>
    </w:p>
    <w:p w14:paraId="674435A5" w14:textId="2453F336" w:rsidR="00D30882" w:rsidRPr="00EE7335" w:rsidRDefault="00D30882" w:rsidP="00D30882">
      <w:pPr>
        <w:numPr>
          <w:ilvl w:val="0"/>
          <w:numId w:val="76"/>
        </w:numPr>
        <w:jc w:val="both"/>
        <w:rPr>
          <w:b/>
          <w:sz w:val="20"/>
        </w:rPr>
      </w:pPr>
      <w:r w:rsidRPr="00EE7335">
        <w:rPr>
          <w:sz w:val="20"/>
        </w:rPr>
        <w:t xml:space="preserve">The permittee shall operate each CPMS according to the requirements of 40 CFR 63.7741(f)(1) through (3).  </w:t>
      </w:r>
      <w:r w:rsidR="00847C1E">
        <w:rPr>
          <w:sz w:val="20"/>
        </w:rPr>
        <w:br/>
      </w:r>
      <w:r w:rsidRPr="00EE7335">
        <w:rPr>
          <w:b/>
          <w:sz w:val="20"/>
        </w:rPr>
        <w:t>(40 CFR 63.7741(f))</w:t>
      </w:r>
    </w:p>
    <w:p w14:paraId="3ECAED22" w14:textId="77777777" w:rsidR="00D30882" w:rsidRPr="00EE7335" w:rsidRDefault="00D30882" w:rsidP="00D30882">
      <w:pPr>
        <w:jc w:val="both"/>
        <w:rPr>
          <w:sz w:val="20"/>
        </w:rPr>
      </w:pPr>
    </w:p>
    <w:p w14:paraId="09F8044D" w14:textId="77777777" w:rsidR="00D30882" w:rsidRPr="00EE7335" w:rsidRDefault="00D30882" w:rsidP="00D30882">
      <w:pPr>
        <w:numPr>
          <w:ilvl w:val="0"/>
          <w:numId w:val="76"/>
        </w:numPr>
        <w:jc w:val="both"/>
        <w:rPr>
          <w:b/>
          <w:sz w:val="20"/>
        </w:rPr>
      </w:pPr>
      <w:r w:rsidRPr="00EE7335">
        <w:rPr>
          <w:sz w:val="20"/>
        </w:rPr>
        <w:t xml:space="preserve">The permittee shall monitor and collect data to demonstrate continuous compliance in accordance with 40 CFR 63.7742.  </w:t>
      </w:r>
      <w:r w:rsidRPr="00EE7335">
        <w:rPr>
          <w:b/>
          <w:sz w:val="20"/>
        </w:rPr>
        <w:t>(40 CFR 63.7742)</w:t>
      </w:r>
    </w:p>
    <w:p w14:paraId="0AC9B460" w14:textId="77777777" w:rsidR="00D30882" w:rsidRPr="00EE7335" w:rsidRDefault="00D30882" w:rsidP="00D30882">
      <w:pPr>
        <w:ind w:left="360" w:hanging="360"/>
        <w:jc w:val="both"/>
        <w:rPr>
          <w:sz w:val="20"/>
        </w:rPr>
      </w:pPr>
    </w:p>
    <w:p w14:paraId="77197567" w14:textId="77777777" w:rsidR="00D30882" w:rsidRPr="00EE7335" w:rsidRDefault="00D30882" w:rsidP="00D30882">
      <w:pPr>
        <w:numPr>
          <w:ilvl w:val="0"/>
          <w:numId w:val="76"/>
        </w:numPr>
        <w:jc w:val="both"/>
        <w:rPr>
          <w:b/>
          <w:sz w:val="20"/>
        </w:rPr>
      </w:pPr>
      <w:r w:rsidRPr="00EE7335">
        <w:rPr>
          <w:sz w:val="20"/>
        </w:rPr>
        <w:t xml:space="preserve">The permittee shall demonstrate continuous compliance with all applicable emission limitations in accordance with 40 CFR 63.7743.  </w:t>
      </w:r>
      <w:r w:rsidRPr="00EE7335">
        <w:rPr>
          <w:b/>
          <w:sz w:val="20"/>
        </w:rPr>
        <w:t>(40 CFR 63.7743)</w:t>
      </w:r>
    </w:p>
    <w:p w14:paraId="26B9E8E8" w14:textId="77777777" w:rsidR="00D30882" w:rsidRPr="00EE7335" w:rsidRDefault="00D30882" w:rsidP="00D30882">
      <w:pPr>
        <w:ind w:left="360" w:hanging="360"/>
        <w:jc w:val="both"/>
        <w:rPr>
          <w:sz w:val="20"/>
        </w:rPr>
      </w:pPr>
    </w:p>
    <w:p w14:paraId="4528C2C1" w14:textId="77777777" w:rsidR="00D30882" w:rsidRPr="00EE7335" w:rsidRDefault="00D30882" w:rsidP="00D30882">
      <w:pPr>
        <w:numPr>
          <w:ilvl w:val="0"/>
          <w:numId w:val="76"/>
        </w:numPr>
        <w:jc w:val="both"/>
        <w:rPr>
          <w:b/>
          <w:sz w:val="20"/>
        </w:rPr>
      </w:pPr>
      <w:r w:rsidRPr="00EE7335">
        <w:rPr>
          <w:sz w:val="20"/>
        </w:rPr>
        <w:t xml:space="preserve">The permittee shall maintain records that document continuous compliance with the requirements of 40 CFR 63.7700(b) or (c) as specified in 40 CFR 63.7744(a).  </w:t>
      </w:r>
      <w:r w:rsidRPr="00EE7335">
        <w:rPr>
          <w:b/>
          <w:sz w:val="20"/>
        </w:rPr>
        <w:t>(40 CFR 63.7744)</w:t>
      </w:r>
    </w:p>
    <w:p w14:paraId="47C441FA" w14:textId="43A62E91" w:rsidR="00847C1E" w:rsidRDefault="00847C1E">
      <w:pPr>
        <w:rPr>
          <w:sz w:val="20"/>
        </w:rPr>
      </w:pPr>
      <w:r>
        <w:rPr>
          <w:sz w:val="20"/>
        </w:rPr>
        <w:br w:type="page"/>
      </w:r>
    </w:p>
    <w:p w14:paraId="4F23E1D2" w14:textId="77777777" w:rsidR="00D30882" w:rsidRPr="00EE7335" w:rsidRDefault="00D30882" w:rsidP="00D30882">
      <w:pPr>
        <w:jc w:val="both"/>
        <w:rPr>
          <w:b/>
          <w:u w:val="single"/>
        </w:rPr>
      </w:pPr>
      <w:r w:rsidRPr="00EE7335">
        <w:rPr>
          <w:b/>
        </w:rPr>
        <w:lastRenderedPageBreak/>
        <w:t xml:space="preserve">VII.  </w:t>
      </w:r>
      <w:r w:rsidRPr="00EE7335">
        <w:rPr>
          <w:b/>
          <w:u w:val="single"/>
        </w:rPr>
        <w:t>REPORTING</w:t>
      </w:r>
    </w:p>
    <w:p w14:paraId="2E9B1280" w14:textId="77777777" w:rsidR="00D30882" w:rsidRPr="00EE7335" w:rsidRDefault="00D30882" w:rsidP="00D30882">
      <w:pPr>
        <w:jc w:val="both"/>
        <w:rPr>
          <w:sz w:val="20"/>
        </w:rPr>
      </w:pPr>
    </w:p>
    <w:p w14:paraId="0E2190D8" w14:textId="77777777" w:rsidR="00D30882" w:rsidRPr="00EE7335" w:rsidRDefault="00D30882" w:rsidP="00D30882">
      <w:pPr>
        <w:ind w:left="360" w:hanging="360"/>
        <w:jc w:val="both"/>
        <w:rPr>
          <w:sz w:val="20"/>
        </w:rPr>
      </w:pPr>
      <w:r w:rsidRPr="00EE7335">
        <w:rPr>
          <w:sz w:val="20"/>
        </w:rPr>
        <w:t>1.</w:t>
      </w:r>
      <w:r w:rsidRPr="00EE7335">
        <w:rPr>
          <w:sz w:val="20"/>
        </w:rPr>
        <w:tab/>
        <w:t xml:space="preserve">Prompt reporting of deviations pursuant to General Conditions 21 and 22 of Part A.  </w:t>
      </w:r>
      <w:r w:rsidRPr="00EE7335">
        <w:rPr>
          <w:b/>
          <w:sz w:val="20"/>
        </w:rPr>
        <w:t>(R 336.1213(3)(c)(ii))</w:t>
      </w:r>
    </w:p>
    <w:p w14:paraId="38BE67DD" w14:textId="77777777" w:rsidR="00D30882" w:rsidRPr="00EE7335" w:rsidRDefault="00D30882" w:rsidP="00D30882">
      <w:pPr>
        <w:ind w:left="360" w:hanging="360"/>
        <w:jc w:val="both"/>
        <w:rPr>
          <w:sz w:val="20"/>
        </w:rPr>
      </w:pPr>
    </w:p>
    <w:p w14:paraId="7BA3685E" w14:textId="77777777" w:rsidR="00D30882" w:rsidRPr="00EE7335" w:rsidRDefault="00D30882" w:rsidP="00D30882">
      <w:pPr>
        <w:ind w:left="360" w:hanging="360"/>
        <w:jc w:val="both"/>
        <w:rPr>
          <w:sz w:val="20"/>
        </w:rPr>
      </w:pPr>
      <w:r w:rsidRPr="00EE7335">
        <w:rPr>
          <w:sz w:val="20"/>
        </w:rPr>
        <w:t>2.</w:t>
      </w:r>
      <w:r w:rsidRPr="00EE7335">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E7335">
        <w:rPr>
          <w:b/>
          <w:sz w:val="20"/>
        </w:rPr>
        <w:t>(R 336.1213(3)(c)(i))</w:t>
      </w:r>
    </w:p>
    <w:p w14:paraId="46E7CB3E" w14:textId="77777777" w:rsidR="00D30882" w:rsidRPr="00EE7335" w:rsidRDefault="00D30882" w:rsidP="00D30882">
      <w:pPr>
        <w:ind w:left="360" w:hanging="360"/>
        <w:jc w:val="both"/>
        <w:rPr>
          <w:sz w:val="20"/>
        </w:rPr>
      </w:pPr>
    </w:p>
    <w:p w14:paraId="456CF558" w14:textId="77777777" w:rsidR="00D30882" w:rsidRPr="00EE7335" w:rsidRDefault="00D30882" w:rsidP="00D30882">
      <w:pPr>
        <w:ind w:left="360" w:hanging="360"/>
        <w:jc w:val="both"/>
        <w:rPr>
          <w:sz w:val="20"/>
        </w:rPr>
      </w:pPr>
      <w:r w:rsidRPr="00EE7335">
        <w:rPr>
          <w:sz w:val="20"/>
        </w:rPr>
        <w:t>3.</w:t>
      </w:r>
      <w:r w:rsidRPr="00EE7335">
        <w:rPr>
          <w:sz w:val="20"/>
        </w:rPr>
        <w:tab/>
        <w:t xml:space="preserve">Annual certification of compliance pursuant to General Conditions 19 and 20 of Part A.  The report shall be postmarked or received by the appropriate AQD District Office by March 15 for the previous calendar year.  </w:t>
      </w:r>
      <w:r w:rsidRPr="00EE7335">
        <w:rPr>
          <w:b/>
          <w:sz w:val="20"/>
        </w:rPr>
        <w:t>(R 336.1213(4)(c))</w:t>
      </w:r>
    </w:p>
    <w:p w14:paraId="000D196C" w14:textId="77777777" w:rsidR="00D30882" w:rsidRPr="00EE7335" w:rsidRDefault="00D30882" w:rsidP="00D30882">
      <w:pPr>
        <w:tabs>
          <w:tab w:val="num" w:pos="342"/>
        </w:tabs>
        <w:ind w:left="360" w:hanging="360"/>
        <w:jc w:val="both"/>
        <w:rPr>
          <w:sz w:val="20"/>
        </w:rPr>
      </w:pPr>
    </w:p>
    <w:p w14:paraId="1194FFA8" w14:textId="1CCD14C3" w:rsidR="00D30882" w:rsidRPr="00EE7335" w:rsidRDefault="00D30882" w:rsidP="00D30882">
      <w:pPr>
        <w:tabs>
          <w:tab w:val="num" w:pos="342"/>
        </w:tabs>
        <w:ind w:left="360" w:hanging="360"/>
        <w:jc w:val="both"/>
        <w:rPr>
          <w:sz w:val="20"/>
        </w:rPr>
      </w:pPr>
      <w:r w:rsidRPr="00EE7335">
        <w:rPr>
          <w:sz w:val="20"/>
        </w:rPr>
        <w:t>4.</w:t>
      </w:r>
      <w:r w:rsidRPr="00EE7335">
        <w:rPr>
          <w:sz w:val="20"/>
        </w:rPr>
        <w:tab/>
        <w:t xml:space="preserve">The permittee shall submit applicable notifications specified in 40 CFR 63.6(h)(4) and (5), 40 CFR 63.7(b) and (c), </w:t>
      </w:r>
      <w:r w:rsidR="002C63A2">
        <w:rPr>
          <w:sz w:val="20"/>
        </w:rPr>
        <w:t xml:space="preserve">40 CFR </w:t>
      </w:r>
      <w:r w:rsidRPr="00EE7335">
        <w:rPr>
          <w:sz w:val="20"/>
        </w:rPr>
        <w:t>63.8(e),</w:t>
      </w:r>
      <w:r w:rsidR="002C63A2">
        <w:rPr>
          <w:sz w:val="20"/>
        </w:rPr>
        <w:t xml:space="preserve">40 CFR </w:t>
      </w:r>
      <w:r w:rsidRPr="00EE7335">
        <w:rPr>
          <w:sz w:val="20"/>
        </w:rPr>
        <w:t xml:space="preserve"> 63.8(f)(4) through (6), and </w:t>
      </w:r>
      <w:r w:rsidR="002C63A2">
        <w:rPr>
          <w:sz w:val="20"/>
        </w:rPr>
        <w:t xml:space="preserve">40 CFR </w:t>
      </w:r>
      <w:r w:rsidRPr="00EE7335">
        <w:rPr>
          <w:sz w:val="20"/>
        </w:rPr>
        <w:t xml:space="preserve">63.9(b) through (h) for an initial notification, a notification of intent to conduct a performance test, and a notification of compliance status as specified in 40 CFR 63.7750.  </w:t>
      </w:r>
      <w:r w:rsidRPr="00EE7335">
        <w:rPr>
          <w:b/>
          <w:sz w:val="20"/>
        </w:rPr>
        <w:t>(40 CFR 63.7750)</w:t>
      </w:r>
    </w:p>
    <w:p w14:paraId="1C208516" w14:textId="77777777" w:rsidR="00D30882" w:rsidRPr="00EE7335" w:rsidRDefault="00D30882" w:rsidP="00D30882">
      <w:pPr>
        <w:ind w:left="360" w:hanging="360"/>
        <w:jc w:val="both"/>
        <w:rPr>
          <w:b/>
          <w:sz w:val="20"/>
        </w:rPr>
      </w:pPr>
    </w:p>
    <w:p w14:paraId="269E4ED7" w14:textId="77777777" w:rsidR="00D30882" w:rsidRPr="00EE7335" w:rsidRDefault="00D30882" w:rsidP="00D30882">
      <w:pPr>
        <w:tabs>
          <w:tab w:val="num" w:pos="342"/>
        </w:tabs>
        <w:ind w:left="360" w:hanging="360"/>
        <w:jc w:val="both"/>
        <w:rPr>
          <w:sz w:val="20"/>
        </w:rPr>
      </w:pPr>
      <w:r w:rsidRPr="00EE7335">
        <w:rPr>
          <w:sz w:val="20"/>
        </w:rPr>
        <w:t>5.</w:t>
      </w:r>
      <w:r w:rsidRPr="00EE7335">
        <w:rPr>
          <w:sz w:val="20"/>
        </w:rPr>
        <w:tab/>
        <w:t xml:space="preserve">The permittee shall submit all </w:t>
      </w:r>
      <w:r w:rsidRPr="00EE7335">
        <w:rPr>
          <w:rFonts w:cs="Arial"/>
          <w:sz w:val="20"/>
        </w:rPr>
        <w:t xml:space="preserve">semiannual compliance reports and </w:t>
      </w:r>
      <w:r w:rsidRPr="00EE7335">
        <w:rPr>
          <w:sz w:val="20"/>
        </w:rPr>
        <w:t>semiannual reports of monitoring and deviations from any emissions limitation or operation and maintenance requirement as required by 40 CFR </w:t>
      </w:r>
      <w:r w:rsidRPr="00EE7335">
        <w:rPr>
          <w:rFonts w:cs="Arial"/>
          <w:sz w:val="20"/>
        </w:rPr>
        <w:t xml:space="preserve">63.7751(a), (b), and (d).  </w:t>
      </w:r>
      <w:r w:rsidRPr="00EE7335">
        <w:rPr>
          <w:b/>
          <w:sz w:val="20"/>
        </w:rPr>
        <w:t>(40 CFR 63.7751 (a), (b) &amp; (d))</w:t>
      </w:r>
    </w:p>
    <w:p w14:paraId="22435810" w14:textId="77777777" w:rsidR="00D30882" w:rsidRPr="00847C1E" w:rsidRDefault="00D30882" w:rsidP="00D30882">
      <w:pPr>
        <w:jc w:val="both"/>
        <w:rPr>
          <w:bCs/>
          <w:sz w:val="20"/>
        </w:rPr>
      </w:pPr>
    </w:p>
    <w:p w14:paraId="0C961C02" w14:textId="2BD50623" w:rsidR="00D30882" w:rsidRPr="00EE7335" w:rsidRDefault="00D30882" w:rsidP="00D30882">
      <w:pPr>
        <w:numPr>
          <w:ilvl w:val="0"/>
          <w:numId w:val="77"/>
        </w:numPr>
        <w:jc w:val="both"/>
        <w:rPr>
          <w:b/>
          <w:sz w:val="20"/>
        </w:rPr>
      </w:pPr>
      <w:r w:rsidRPr="00EE7335">
        <w:rPr>
          <w:sz w:val="20"/>
        </w:rPr>
        <w:t xml:space="preserve">If </w:t>
      </w:r>
      <w:r w:rsidRPr="00EE7335">
        <w:rPr>
          <w:rFonts w:cs="Arial"/>
          <w:sz w:val="20"/>
        </w:rPr>
        <w:t>a startup, shutdown, or malfunction occurs during the semiannual reporting period, that is not consistent with the SSM</w:t>
      </w:r>
      <w:r w:rsidR="002C63A2">
        <w:rPr>
          <w:rFonts w:cs="Arial"/>
          <w:sz w:val="20"/>
        </w:rPr>
        <w:t xml:space="preserve"> plan</w:t>
      </w:r>
      <w:r w:rsidRPr="00EE7335">
        <w:rPr>
          <w:rFonts w:cs="Arial"/>
          <w:sz w:val="20"/>
        </w:rPr>
        <w:t xml:space="preserve">, the permittee shall submit an immediate SSM report according to the requirements of </w:t>
      </w:r>
      <w:r w:rsidRPr="00EE7335">
        <w:rPr>
          <w:sz w:val="20"/>
        </w:rPr>
        <w:t>40 CFR 63.10(d)</w:t>
      </w:r>
      <w:r w:rsidRPr="00EE7335">
        <w:rPr>
          <w:rFonts w:cs="Arial"/>
          <w:sz w:val="20"/>
        </w:rPr>
        <w:t xml:space="preserve">(5)(ii).  </w:t>
      </w:r>
      <w:r w:rsidRPr="00EE7335">
        <w:rPr>
          <w:b/>
          <w:sz w:val="20"/>
        </w:rPr>
        <w:t xml:space="preserve">(40 CFR 63.10(d)(5)(ii), </w:t>
      </w:r>
      <w:r w:rsidRPr="00EE7335">
        <w:rPr>
          <w:rFonts w:cs="Arial"/>
          <w:b/>
          <w:sz w:val="20"/>
        </w:rPr>
        <w:t>40 CFR 63.7751(c)</w:t>
      </w:r>
      <w:r w:rsidRPr="00EE7335">
        <w:rPr>
          <w:b/>
          <w:sz w:val="20"/>
        </w:rPr>
        <w:t>)</w:t>
      </w:r>
    </w:p>
    <w:p w14:paraId="75BD230F" w14:textId="77777777" w:rsidR="00D30882" w:rsidRPr="00847C1E" w:rsidRDefault="00D30882" w:rsidP="00847C1E">
      <w:pPr>
        <w:jc w:val="both"/>
        <w:rPr>
          <w:bCs/>
          <w:sz w:val="20"/>
        </w:rPr>
      </w:pPr>
    </w:p>
    <w:p w14:paraId="73F6E856" w14:textId="11F06C83" w:rsidR="00D30882" w:rsidRPr="00EE7335" w:rsidRDefault="00D30882" w:rsidP="00D30882">
      <w:pPr>
        <w:numPr>
          <w:ilvl w:val="0"/>
          <w:numId w:val="77"/>
        </w:numPr>
        <w:jc w:val="both"/>
        <w:rPr>
          <w:sz w:val="20"/>
        </w:rPr>
      </w:pPr>
      <w:bookmarkStart w:id="89" w:name="_Hlk36199850"/>
      <w:r w:rsidRPr="00EE7335">
        <w:rPr>
          <w:sz w:val="20"/>
        </w:rPr>
        <w:t xml:space="preserve">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  </w:t>
      </w:r>
      <w:r w:rsidRPr="00EE7335">
        <w:rPr>
          <w:b/>
          <w:bCs/>
          <w:sz w:val="20"/>
        </w:rPr>
        <w:t>(R 336.2001(3))</w:t>
      </w:r>
    </w:p>
    <w:p w14:paraId="623C2F0A" w14:textId="77777777" w:rsidR="00D30882" w:rsidRPr="00EE7335" w:rsidRDefault="00D30882" w:rsidP="00D30882">
      <w:pPr>
        <w:jc w:val="both"/>
        <w:rPr>
          <w:sz w:val="20"/>
        </w:rPr>
      </w:pPr>
    </w:p>
    <w:p w14:paraId="39E57FF4" w14:textId="4F7FA5AC" w:rsidR="00D30882" w:rsidRPr="00EE7335" w:rsidRDefault="00D30882" w:rsidP="00D30882">
      <w:pPr>
        <w:numPr>
          <w:ilvl w:val="0"/>
          <w:numId w:val="77"/>
        </w:numPr>
        <w:jc w:val="both"/>
        <w:rPr>
          <w:sz w:val="20"/>
        </w:rPr>
      </w:pPr>
      <w:r w:rsidRPr="00EE7335">
        <w:rPr>
          <w:sz w:val="20"/>
        </w:rPr>
        <w:t xml:space="preserve">The permittee shall notify the AQD Technical Programs Unit Supervisor and the District Supervisor no less than 7 days prior to the anticipated test date.  </w:t>
      </w:r>
      <w:r w:rsidRPr="00EE7335">
        <w:rPr>
          <w:b/>
          <w:bCs/>
          <w:sz w:val="20"/>
        </w:rPr>
        <w:t>(R 336.2001(4))</w:t>
      </w:r>
    </w:p>
    <w:p w14:paraId="346A8E01" w14:textId="77777777" w:rsidR="00D30882" w:rsidRPr="00EE7335" w:rsidRDefault="00D30882" w:rsidP="00D30882">
      <w:pPr>
        <w:jc w:val="both"/>
        <w:rPr>
          <w:sz w:val="20"/>
        </w:rPr>
      </w:pPr>
    </w:p>
    <w:p w14:paraId="76D69872" w14:textId="7569C027" w:rsidR="00D30882" w:rsidRPr="00EE7335" w:rsidRDefault="00D30882" w:rsidP="00D30882">
      <w:pPr>
        <w:numPr>
          <w:ilvl w:val="0"/>
          <w:numId w:val="77"/>
        </w:numPr>
        <w:jc w:val="both"/>
        <w:rPr>
          <w:sz w:val="20"/>
        </w:rPr>
      </w:pPr>
      <w:r w:rsidRPr="00EE7335">
        <w:rPr>
          <w:sz w:val="20"/>
        </w:rPr>
        <w:t xml:space="preserve">The permittee shall submit two complete test reports of the test results to the AQD, one to the Technical Programs Unit Supervisor and one to the District Supervisor, within 60 days following the last date of the test. </w:t>
      </w:r>
      <w:r w:rsidR="00847C1E">
        <w:rPr>
          <w:sz w:val="20"/>
        </w:rPr>
        <w:br/>
      </w:r>
      <w:r w:rsidRPr="00EE7335">
        <w:rPr>
          <w:b/>
          <w:bCs/>
          <w:sz w:val="20"/>
        </w:rPr>
        <w:t>(R 336.2001(5), 40 CFR 63.7(g))</w:t>
      </w:r>
    </w:p>
    <w:bookmarkEnd w:id="89"/>
    <w:p w14:paraId="21A356AF" w14:textId="77777777" w:rsidR="00D30882" w:rsidRDefault="00D30882" w:rsidP="00D30882">
      <w:pPr>
        <w:ind w:right="72"/>
        <w:jc w:val="both"/>
        <w:rPr>
          <w:rFonts w:cs="Arial"/>
          <w:sz w:val="20"/>
        </w:rPr>
      </w:pPr>
    </w:p>
    <w:p w14:paraId="6D8430B2" w14:textId="64D3A9BE" w:rsidR="00D30882" w:rsidRPr="003924D0" w:rsidRDefault="00D30882" w:rsidP="004B6893">
      <w:pPr>
        <w:numPr>
          <w:ilvl w:val="0"/>
          <w:numId w:val="105"/>
        </w:numPr>
        <w:ind w:left="360"/>
        <w:jc w:val="both"/>
        <w:rPr>
          <w:rFonts w:cs="Arial"/>
          <w:b/>
          <w:sz w:val="20"/>
        </w:rPr>
      </w:pPr>
      <w:r w:rsidRPr="003924D0">
        <w:rPr>
          <w:rFonts w:cs="Arial"/>
          <w:sz w:val="20"/>
        </w:rPr>
        <w:t xml:space="preserve">The permittee shall submit any performance test reports </w:t>
      </w:r>
      <w:r w:rsidRPr="004B6893">
        <w:rPr>
          <w:sz w:val="20"/>
        </w:rPr>
        <w:t xml:space="preserve">including RATA reports </w:t>
      </w:r>
      <w:r w:rsidRPr="003924D0">
        <w:rPr>
          <w:color w:val="000000"/>
          <w:sz w:val="20"/>
        </w:rPr>
        <w:t xml:space="preserve">to the AQD Technical Programs Unit and </w:t>
      </w:r>
      <w:r w:rsidRPr="003924D0">
        <w:rPr>
          <w:sz w:val="20"/>
        </w:rPr>
        <w:t xml:space="preserve">District Office, in a format approved by the AQD.  </w:t>
      </w:r>
      <w:r w:rsidRPr="003924D0">
        <w:rPr>
          <w:rFonts w:cs="Arial"/>
          <w:b/>
          <w:sz w:val="20"/>
        </w:rPr>
        <w:t>(</w:t>
      </w:r>
      <w:r w:rsidRPr="003924D0">
        <w:rPr>
          <w:b/>
          <w:sz w:val="20"/>
        </w:rPr>
        <w:t>R 336.1213(3)(c),</w:t>
      </w:r>
      <w:r w:rsidRPr="003924D0">
        <w:rPr>
          <w:rFonts w:cs="Arial"/>
          <w:b/>
          <w:sz w:val="20"/>
        </w:rPr>
        <w:t xml:space="preserve"> R 336.2001(5))</w:t>
      </w:r>
    </w:p>
    <w:p w14:paraId="3FA70A6A" w14:textId="77777777" w:rsidR="00D30882" w:rsidRPr="00EE7335" w:rsidRDefault="00D30882" w:rsidP="00D30882">
      <w:pPr>
        <w:ind w:right="72"/>
        <w:jc w:val="both"/>
        <w:rPr>
          <w:rFonts w:cs="Arial"/>
          <w:sz w:val="20"/>
        </w:rPr>
      </w:pPr>
    </w:p>
    <w:p w14:paraId="064757D6" w14:textId="77777777" w:rsidR="00D30882" w:rsidRPr="00EE7335" w:rsidRDefault="00D30882" w:rsidP="00D30882">
      <w:pPr>
        <w:jc w:val="both"/>
        <w:rPr>
          <w:rFonts w:cs="Arial"/>
          <w:b/>
          <w:sz w:val="20"/>
        </w:rPr>
      </w:pPr>
      <w:r w:rsidRPr="00EE7335">
        <w:rPr>
          <w:rFonts w:cs="Arial"/>
          <w:b/>
          <w:sz w:val="20"/>
        </w:rPr>
        <w:t>See Appendix 8</w:t>
      </w:r>
    </w:p>
    <w:p w14:paraId="7A015041" w14:textId="77777777" w:rsidR="00D30882" w:rsidRPr="00847C1E" w:rsidRDefault="00D30882" w:rsidP="00D30882">
      <w:pPr>
        <w:jc w:val="both"/>
        <w:rPr>
          <w:rFonts w:cs="Arial"/>
          <w:bCs/>
          <w:sz w:val="20"/>
        </w:rPr>
      </w:pPr>
    </w:p>
    <w:p w14:paraId="1F70D190" w14:textId="77777777" w:rsidR="00D30882" w:rsidRPr="00EE7335" w:rsidRDefault="00D30882" w:rsidP="00D30882">
      <w:r w:rsidRPr="00EE7335">
        <w:rPr>
          <w:b/>
        </w:rPr>
        <w:t xml:space="preserve">VIII.  </w:t>
      </w:r>
      <w:r w:rsidRPr="00EE7335">
        <w:rPr>
          <w:b/>
          <w:u w:val="single"/>
        </w:rPr>
        <w:t>STACK/VENT RESTRICTION(S)</w:t>
      </w:r>
    </w:p>
    <w:p w14:paraId="46245635" w14:textId="77777777" w:rsidR="00D30882" w:rsidRPr="00EE7335" w:rsidRDefault="00D30882" w:rsidP="00D30882">
      <w:pPr>
        <w:rPr>
          <w:sz w:val="20"/>
        </w:rPr>
      </w:pPr>
    </w:p>
    <w:p w14:paraId="23988B76" w14:textId="55687CF5" w:rsidR="00D30882" w:rsidRDefault="00847C1E" w:rsidP="00D30882">
      <w:pPr>
        <w:jc w:val="both"/>
        <w:rPr>
          <w:sz w:val="20"/>
        </w:rPr>
      </w:pPr>
      <w:r>
        <w:rPr>
          <w:sz w:val="20"/>
        </w:rPr>
        <w:t>NA</w:t>
      </w:r>
    </w:p>
    <w:p w14:paraId="248EB725" w14:textId="77777777" w:rsidR="00847C1E" w:rsidRPr="00EE7335" w:rsidRDefault="00847C1E" w:rsidP="00D30882">
      <w:pPr>
        <w:jc w:val="both"/>
        <w:rPr>
          <w:sz w:val="20"/>
        </w:rPr>
      </w:pPr>
    </w:p>
    <w:p w14:paraId="2E2AE671" w14:textId="1214CEC0" w:rsidR="00D30882" w:rsidRPr="00EE7335" w:rsidRDefault="00D30882" w:rsidP="00D30882">
      <w:pPr>
        <w:jc w:val="both"/>
      </w:pPr>
      <w:r w:rsidRPr="00EE7335">
        <w:rPr>
          <w:b/>
        </w:rPr>
        <w:t xml:space="preserve">IX.  </w:t>
      </w:r>
      <w:r w:rsidRPr="00EE7335">
        <w:rPr>
          <w:b/>
          <w:u w:val="single"/>
        </w:rPr>
        <w:t>OTHER REQUIREMENT(S)</w:t>
      </w:r>
    </w:p>
    <w:p w14:paraId="3ED735D9" w14:textId="77777777" w:rsidR="00D30882" w:rsidRPr="00EE7335" w:rsidRDefault="00D30882" w:rsidP="00D30882">
      <w:pPr>
        <w:jc w:val="both"/>
        <w:rPr>
          <w:sz w:val="20"/>
        </w:rPr>
      </w:pPr>
    </w:p>
    <w:p w14:paraId="61399388" w14:textId="4DE10502" w:rsidR="00D30882" w:rsidRPr="00EE7335" w:rsidRDefault="00D30882" w:rsidP="00D30882">
      <w:pPr>
        <w:ind w:left="360" w:hanging="360"/>
        <w:jc w:val="both"/>
        <w:rPr>
          <w:b/>
          <w:sz w:val="20"/>
        </w:rPr>
      </w:pPr>
      <w:r w:rsidRPr="00EE7335">
        <w:rPr>
          <w:sz w:val="20"/>
        </w:rPr>
        <w:t>1.</w:t>
      </w:r>
      <w:r w:rsidRPr="00EE7335">
        <w:rPr>
          <w:sz w:val="20"/>
        </w:rPr>
        <w:tab/>
        <w:t>The permittee shall comply with all applicable provisions of the National Emission Standards for Hazardous Air Pollutants, as specified in 40 CFR Part 63, Subpart</w:t>
      </w:r>
      <w:r w:rsidR="002C63A2">
        <w:rPr>
          <w:sz w:val="20"/>
        </w:rPr>
        <w:t>s</w:t>
      </w:r>
      <w:r w:rsidRPr="00EE7335">
        <w:rPr>
          <w:sz w:val="20"/>
        </w:rPr>
        <w:t xml:space="preserve"> A and EEEEE for Iron and Steel Foundries.</w:t>
      </w:r>
      <w:r w:rsidR="00847C1E">
        <w:rPr>
          <w:sz w:val="20"/>
        </w:rPr>
        <w:t xml:space="preserve">  </w:t>
      </w:r>
      <w:r w:rsidR="00847C1E">
        <w:rPr>
          <w:sz w:val="20"/>
        </w:rPr>
        <w:br/>
      </w:r>
      <w:r w:rsidRPr="00EE7335">
        <w:rPr>
          <w:b/>
          <w:sz w:val="20"/>
        </w:rPr>
        <w:t>(40 CFR Part 63, Subparts A and EEEEE)</w:t>
      </w:r>
    </w:p>
    <w:p w14:paraId="78DDB01B" w14:textId="77777777" w:rsidR="00D30882" w:rsidRPr="00847C1E" w:rsidRDefault="00D30882" w:rsidP="00D30882">
      <w:pPr>
        <w:ind w:left="360" w:hanging="360"/>
        <w:jc w:val="both"/>
        <w:rPr>
          <w:bCs/>
          <w:sz w:val="20"/>
        </w:rPr>
      </w:pPr>
    </w:p>
    <w:p w14:paraId="6BB9E4A2" w14:textId="77777777" w:rsidR="00D30882" w:rsidRPr="00847C1E" w:rsidRDefault="00D30882" w:rsidP="00D30882">
      <w:pPr>
        <w:jc w:val="both"/>
        <w:rPr>
          <w:bCs/>
          <w:sz w:val="20"/>
        </w:rPr>
      </w:pPr>
    </w:p>
    <w:p w14:paraId="5584F92F" w14:textId="77777777" w:rsidR="00D30882" w:rsidRPr="00EE7335" w:rsidRDefault="00D30882" w:rsidP="00D30882">
      <w:pPr>
        <w:jc w:val="both"/>
        <w:rPr>
          <w:b/>
          <w:sz w:val="20"/>
        </w:rPr>
      </w:pPr>
      <w:r w:rsidRPr="00EE7335">
        <w:rPr>
          <w:b/>
          <w:sz w:val="20"/>
          <w:u w:val="single"/>
        </w:rPr>
        <w:t>Footnotes</w:t>
      </w:r>
      <w:r w:rsidRPr="00EE7335">
        <w:rPr>
          <w:b/>
          <w:sz w:val="20"/>
        </w:rPr>
        <w:t>:</w:t>
      </w:r>
    </w:p>
    <w:p w14:paraId="69587449" w14:textId="77777777" w:rsidR="00D30882" w:rsidRPr="00EE7335" w:rsidRDefault="00D30882" w:rsidP="00D30882">
      <w:pPr>
        <w:jc w:val="both"/>
        <w:rPr>
          <w:sz w:val="20"/>
        </w:rPr>
      </w:pPr>
      <w:r w:rsidRPr="00EE7335">
        <w:rPr>
          <w:sz w:val="20"/>
          <w:vertAlign w:val="superscript"/>
        </w:rPr>
        <w:t>1</w:t>
      </w:r>
      <w:r w:rsidRPr="00EE7335">
        <w:rPr>
          <w:sz w:val="20"/>
        </w:rPr>
        <w:t>This condition is state only enforceable and was established pursuant to Rule 201(1)(b).</w:t>
      </w:r>
    </w:p>
    <w:p w14:paraId="7461FF6A" w14:textId="7ADB4F8D" w:rsidR="00D30882" w:rsidRDefault="00D30882" w:rsidP="00847C1E">
      <w:pPr>
        <w:jc w:val="both"/>
        <w:rPr>
          <w:sz w:val="20"/>
        </w:rPr>
      </w:pPr>
      <w:r w:rsidRPr="00EE7335">
        <w:rPr>
          <w:sz w:val="20"/>
          <w:vertAlign w:val="superscript"/>
        </w:rPr>
        <w:t>2</w:t>
      </w:r>
      <w:r w:rsidRPr="00EE7335">
        <w:rPr>
          <w:sz w:val="20"/>
        </w:rPr>
        <w:t>This condition is federally enforceable and was established pursuant to Rule 201(1)(a).</w:t>
      </w:r>
      <w:r>
        <w:rPr>
          <w:sz w:val="20"/>
        </w:rPr>
        <w:br w:type="page"/>
      </w:r>
    </w:p>
    <w:p w14:paraId="05BF9A75" w14:textId="42530C17" w:rsidR="007E31C9" w:rsidRPr="00CA19AD" w:rsidRDefault="007E31C9" w:rsidP="007E31C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0" w:name="_Toc852399"/>
      <w:bookmarkStart w:id="91" w:name="_Toc852730"/>
      <w:bookmarkStart w:id="92" w:name="_Toc8785176"/>
      <w:bookmarkStart w:id="93" w:name="_Toc65052126"/>
      <w:bookmarkStart w:id="94" w:name="_Toc1453518"/>
      <w:bookmarkEnd w:id="63"/>
      <w:bookmarkEnd w:id="64"/>
      <w:bookmarkEnd w:id="65"/>
      <w:bookmarkEnd w:id="88"/>
      <w:r w:rsidRPr="00347387">
        <w:rPr>
          <w:bCs/>
          <w:iCs/>
          <w:szCs w:val="28"/>
        </w:rPr>
        <w:lastRenderedPageBreak/>
        <w:t>FG</w:t>
      </w:r>
      <w:bookmarkEnd w:id="90"/>
      <w:bookmarkEnd w:id="91"/>
      <w:bookmarkEnd w:id="92"/>
      <w:r w:rsidR="00CA19AD">
        <w:rPr>
          <w:bCs/>
          <w:iCs/>
          <w:szCs w:val="28"/>
        </w:rPr>
        <w:t>SPOLINE</w:t>
      </w:r>
      <w:bookmarkEnd w:id="93"/>
    </w:p>
    <w:p w14:paraId="22953912" w14:textId="77777777" w:rsidR="007E31C9" w:rsidRPr="00EE02F9" w:rsidRDefault="007E31C9" w:rsidP="007E31C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4F3F753" w14:textId="77777777" w:rsidR="008117D6" w:rsidRPr="00F30023" w:rsidRDefault="008117D6" w:rsidP="007E31C9">
      <w:pPr>
        <w:rPr>
          <w:sz w:val="20"/>
        </w:rPr>
      </w:pPr>
    </w:p>
    <w:p w14:paraId="15E22DC5" w14:textId="77777777" w:rsidR="007E31C9" w:rsidRDefault="007E31C9" w:rsidP="007E31C9">
      <w:pPr>
        <w:jc w:val="both"/>
        <w:rPr>
          <w:b/>
          <w:u w:val="single"/>
        </w:rPr>
      </w:pPr>
      <w:r>
        <w:rPr>
          <w:b/>
          <w:u w:val="single"/>
        </w:rPr>
        <w:t>DESCRIPTION</w:t>
      </w:r>
    </w:p>
    <w:p w14:paraId="21029784" w14:textId="77777777" w:rsidR="007E31C9" w:rsidRPr="00C3424D" w:rsidRDefault="007E31C9" w:rsidP="007E31C9">
      <w:pPr>
        <w:jc w:val="both"/>
        <w:rPr>
          <w:sz w:val="20"/>
        </w:rPr>
      </w:pPr>
    </w:p>
    <w:p w14:paraId="007BCC7B" w14:textId="74B7DA25" w:rsidR="00322CDB" w:rsidRDefault="006A2BF9" w:rsidP="007E31C9">
      <w:pPr>
        <w:jc w:val="both"/>
        <w:rPr>
          <w:rFonts w:cs="Arial"/>
          <w:sz w:val="20"/>
        </w:rPr>
      </w:pPr>
      <w:r w:rsidRPr="00C02023">
        <w:rPr>
          <w:rFonts w:cs="Arial"/>
          <w:sz w:val="20"/>
        </w:rPr>
        <w:t>Process used to produce iron castings from molten iron using green sand molds and set cores.  Equipment includes a Spomatic mold line, iron pouring and cooling, green sand system, and sorting and shakeout.</w:t>
      </w:r>
      <w:r>
        <w:rPr>
          <w:rFonts w:cs="Arial"/>
          <w:sz w:val="20"/>
        </w:rPr>
        <w:t xml:space="preserve">  FGSPOLINE has applicable</w:t>
      </w:r>
      <w:r>
        <w:rPr>
          <w:rFonts w:cs="Arial"/>
          <w:spacing w:val="69"/>
          <w:sz w:val="20"/>
        </w:rPr>
        <w:t xml:space="preserve"> </w:t>
      </w:r>
      <w:r>
        <w:rPr>
          <w:rFonts w:cs="Arial"/>
          <w:sz w:val="20"/>
        </w:rPr>
        <w:t>CAM,</w:t>
      </w:r>
      <w:r>
        <w:rPr>
          <w:rFonts w:cs="Arial"/>
          <w:spacing w:val="69"/>
          <w:sz w:val="20"/>
        </w:rPr>
        <w:t xml:space="preserve"> </w:t>
      </w:r>
      <w:r>
        <w:rPr>
          <w:rFonts w:cs="Arial"/>
          <w:sz w:val="20"/>
        </w:rPr>
        <w:t>MAP,</w:t>
      </w:r>
      <w:r>
        <w:rPr>
          <w:rFonts w:cs="Arial"/>
          <w:spacing w:val="71"/>
          <w:sz w:val="20"/>
        </w:rPr>
        <w:t xml:space="preserve"> </w:t>
      </w:r>
      <w:r>
        <w:rPr>
          <w:rFonts w:cs="Arial"/>
          <w:sz w:val="20"/>
        </w:rPr>
        <w:t>and</w:t>
      </w:r>
      <w:r>
        <w:rPr>
          <w:rFonts w:cs="Arial"/>
          <w:spacing w:val="69"/>
          <w:sz w:val="20"/>
        </w:rPr>
        <w:t xml:space="preserve"> </w:t>
      </w:r>
      <w:r>
        <w:rPr>
          <w:rFonts w:cs="Arial"/>
          <w:sz w:val="20"/>
        </w:rPr>
        <w:t>Preventative Maintenance plans for EUSPOGREENSAND, EUSPOBREAKSORT, and EUSPOSHAKEOUT.  EUSPOGREENSAND, EUSPOBREAKSORT and EUSPOSHAKEOUT are subject to CAM for particulate matter.</w:t>
      </w:r>
    </w:p>
    <w:p w14:paraId="4C38A105" w14:textId="77777777" w:rsidR="006A2BF9" w:rsidRDefault="006A2BF9" w:rsidP="007E31C9">
      <w:pPr>
        <w:jc w:val="both"/>
        <w:rPr>
          <w:rFonts w:cs="Arial"/>
          <w:sz w:val="20"/>
        </w:rPr>
      </w:pPr>
    </w:p>
    <w:p w14:paraId="4EF3205B" w14:textId="12D74D0B" w:rsidR="007E31C9" w:rsidRDefault="007E31C9" w:rsidP="007E31C9">
      <w:pPr>
        <w:jc w:val="both"/>
        <w:rPr>
          <w:rFonts w:cs="Arial"/>
          <w:sz w:val="20"/>
        </w:rPr>
      </w:pPr>
      <w:r w:rsidRPr="00FE0AD0">
        <w:rPr>
          <w:b/>
          <w:sz w:val="20"/>
        </w:rPr>
        <w:t>Emission Unit</w:t>
      </w:r>
      <w:r w:rsidR="001C56E0">
        <w:rPr>
          <w:b/>
          <w:sz w:val="20"/>
        </w:rPr>
        <w:t>s</w:t>
      </w:r>
      <w:r>
        <w:rPr>
          <w:b/>
          <w:sz w:val="20"/>
        </w:rPr>
        <w:t>:</w:t>
      </w:r>
      <w:r>
        <w:rPr>
          <w:sz w:val="20"/>
        </w:rPr>
        <w:t xml:space="preserve"> </w:t>
      </w:r>
      <w:r w:rsidR="00367A1F">
        <w:rPr>
          <w:rFonts w:cs="Arial"/>
          <w:sz w:val="20"/>
        </w:rPr>
        <w:t>EUSPOPOURANDCOOL, EUSPOGREENSAND, EUSPOBREAKSORT, EUSPOSHAKEOU</w:t>
      </w:r>
      <w:r w:rsidR="006A2BF9">
        <w:rPr>
          <w:rFonts w:cs="Arial"/>
          <w:sz w:val="20"/>
        </w:rPr>
        <w:t>T</w:t>
      </w:r>
    </w:p>
    <w:p w14:paraId="61B0D2CD" w14:textId="77777777" w:rsidR="00367A1F" w:rsidRPr="00F30023" w:rsidRDefault="00367A1F" w:rsidP="007E31C9">
      <w:pPr>
        <w:jc w:val="both"/>
        <w:rPr>
          <w:sz w:val="20"/>
        </w:rPr>
      </w:pPr>
    </w:p>
    <w:p w14:paraId="602D2523" w14:textId="77777777" w:rsidR="007E31C9" w:rsidRDefault="007E31C9" w:rsidP="007E31C9">
      <w:pPr>
        <w:jc w:val="both"/>
        <w:rPr>
          <w:b/>
          <w:u w:val="single"/>
        </w:rPr>
      </w:pPr>
      <w:r>
        <w:rPr>
          <w:b/>
          <w:u w:val="single"/>
        </w:rPr>
        <w:t>POLLUTION CONTROL EQUIPMENT</w:t>
      </w:r>
    </w:p>
    <w:p w14:paraId="3EF6A700" w14:textId="77777777" w:rsidR="007E31C9" w:rsidRPr="008117D6" w:rsidRDefault="007E31C9" w:rsidP="007E31C9">
      <w:pPr>
        <w:jc w:val="both"/>
        <w:rPr>
          <w:sz w:val="20"/>
        </w:rPr>
      </w:pPr>
    </w:p>
    <w:p w14:paraId="3EBE70B2" w14:textId="77777777" w:rsidR="00367A1F" w:rsidRDefault="00367A1F" w:rsidP="00367A1F">
      <w:pPr>
        <w:jc w:val="both"/>
        <w:rPr>
          <w:sz w:val="20"/>
        </w:rPr>
      </w:pPr>
      <w:r>
        <w:rPr>
          <w:sz w:val="20"/>
        </w:rPr>
        <w:t>EUSPOGREENSAND:</w:t>
      </w:r>
      <w:r>
        <w:rPr>
          <w:sz w:val="20"/>
        </w:rPr>
        <w:tab/>
      </w:r>
      <w:r>
        <w:rPr>
          <w:sz w:val="20"/>
        </w:rPr>
        <w:tab/>
      </w:r>
      <w:r w:rsidRPr="00FD2283">
        <w:rPr>
          <w:sz w:val="20"/>
        </w:rPr>
        <w:t>Carter Day baghouse</w:t>
      </w:r>
      <w:r>
        <w:rPr>
          <w:sz w:val="20"/>
        </w:rPr>
        <w:t>, North Multiwash scrubber</w:t>
      </w:r>
    </w:p>
    <w:p w14:paraId="2AF63C46" w14:textId="77777777" w:rsidR="00367A1F" w:rsidRDefault="00367A1F" w:rsidP="00367A1F">
      <w:pPr>
        <w:jc w:val="both"/>
        <w:rPr>
          <w:sz w:val="20"/>
        </w:rPr>
      </w:pPr>
      <w:r>
        <w:rPr>
          <w:sz w:val="20"/>
        </w:rPr>
        <w:t>EUSPOBREAKSORT:</w:t>
      </w:r>
      <w:r>
        <w:rPr>
          <w:sz w:val="20"/>
        </w:rPr>
        <w:tab/>
      </w:r>
      <w:r>
        <w:rPr>
          <w:sz w:val="20"/>
        </w:rPr>
        <w:tab/>
        <w:t xml:space="preserve">#1 </w:t>
      </w:r>
      <w:r w:rsidRPr="00FD2283">
        <w:rPr>
          <w:sz w:val="20"/>
        </w:rPr>
        <w:t>80K baghouse</w:t>
      </w:r>
      <w:r>
        <w:rPr>
          <w:sz w:val="20"/>
        </w:rPr>
        <w:t>, #2 80K baghouse</w:t>
      </w:r>
    </w:p>
    <w:p w14:paraId="43731A94" w14:textId="77777777" w:rsidR="00367A1F" w:rsidRDefault="00367A1F" w:rsidP="00367A1F">
      <w:pPr>
        <w:jc w:val="both"/>
        <w:rPr>
          <w:sz w:val="20"/>
        </w:rPr>
      </w:pPr>
      <w:r>
        <w:rPr>
          <w:sz w:val="20"/>
        </w:rPr>
        <w:t>EUSPOSHAKEOUT:</w:t>
      </w:r>
      <w:r>
        <w:rPr>
          <w:sz w:val="20"/>
        </w:rPr>
        <w:tab/>
      </w:r>
      <w:r>
        <w:rPr>
          <w:sz w:val="20"/>
        </w:rPr>
        <w:tab/>
      </w:r>
      <w:r w:rsidRPr="00FD2283">
        <w:rPr>
          <w:sz w:val="20"/>
        </w:rPr>
        <w:t>South Multiwash scrubber</w:t>
      </w:r>
    </w:p>
    <w:p w14:paraId="79FEF265" w14:textId="77777777" w:rsidR="007E31C9" w:rsidRPr="008B5C27" w:rsidRDefault="007E31C9" w:rsidP="007E31C9">
      <w:pPr>
        <w:rPr>
          <w:sz w:val="20"/>
        </w:rPr>
      </w:pPr>
    </w:p>
    <w:p w14:paraId="44A5FB10" w14:textId="77777777" w:rsidR="007E31C9" w:rsidRDefault="007E31C9" w:rsidP="007E31C9">
      <w:pPr>
        <w:jc w:val="both"/>
        <w:rPr>
          <w:b/>
          <w:u w:val="single"/>
        </w:rPr>
      </w:pPr>
      <w:r>
        <w:rPr>
          <w:b/>
        </w:rPr>
        <w:t xml:space="preserve">I.  </w:t>
      </w:r>
      <w:r>
        <w:rPr>
          <w:b/>
          <w:u w:val="single"/>
        </w:rPr>
        <w:t>EMISSION LIMIT(S)</w:t>
      </w:r>
    </w:p>
    <w:p w14:paraId="2E9D5DB8" w14:textId="77777777" w:rsidR="007E31C9" w:rsidRPr="00FE0AD0" w:rsidRDefault="007E31C9" w:rsidP="007E31C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0"/>
        <w:gridCol w:w="1530"/>
        <w:gridCol w:w="2610"/>
        <w:gridCol w:w="2350"/>
        <w:gridCol w:w="1170"/>
        <w:gridCol w:w="1620"/>
      </w:tblGrid>
      <w:tr w:rsidR="00367A1F" w:rsidRPr="00BD3DE3" w14:paraId="5CA4E736" w14:textId="77777777" w:rsidTr="006A2BF9">
        <w:trPr>
          <w:cantSplit/>
          <w:tblHeader/>
        </w:trPr>
        <w:tc>
          <w:tcPr>
            <w:tcW w:w="980" w:type="dxa"/>
            <w:tcBorders>
              <w:top w:val="single" w:sz="4" w:space="0" w:color="auto"/>
              <w:left w:val="single" w:sz="4" w:space="0" w:color="auto"/>
              <w:bottom w:val="single" w:sz="4" w:space="0" w:color="auto"/>
              <w:right w:val="single" w:sz="4" w:space="0" w:color="auto"/>
            </w:tcBorders>
          </w:tcPr>
          <w:p w14:paraId="64CB95FF" w14:textId="77777777" w:rsidR="00367A1F" w:rsidRPr="00BD3DE3" w:rsidRDefault="00367A1F" w:rsidP="006A2BF9">
            <w:pPr>
              <w:jc w:val="center"/>
              <w:rPr>
                <w:b/>
                <w:sz w:val="20"/>
              </w:rPr>
            </w:pPr>
            <w:r>
              <w:rPr>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71464E3F" w14:textId="77777777" w:rsidR="00367A1F" w:rsidRPr="00BD3DE3" w:rsidRDefault="00367A1F" w:rsidP="006A2BF9">
            <w:pPr>
              <w:jc w:val="center"/>
              <w:rPr>
                <w:b/>
                <w:sz w:val="20"/>
              </w:rPr>
            </w:pPr>
            <w:r w:rsidRPr="00BD3DE3">
              <w:rPr>
                <w:b/>
                <w:sz w:val="20"/>
              </w:rPr>
              <w:t>Limit</w:t>
            </w:r>
          </w:p>
        </w:tc>
        <w:tc>
          <w:tcPr>
            <w:tcW w:w="2610" w:type="dxa"/>
            <w:tcBorders>
              <w:top w:val="single" w:sz="4" w:space="0" w:color="auto"/>
              <w:left w:val="single" w:sz="4" w:space="0" w:color="auto"/>
              <w:bottom w:val="single" w:sz="4" w:space="0" w:color="auto"/>
              <w:right w:val="single" w:sz="4" w:space="0" w:color="auto"/>
            </w:tcBorders>
          </w:tcPr>
          <w:p w14:paraId="4D5F76A7" w14:textId="77777777" w:rsidR="006A2BF9" w:rsidRDefault="00367A1F" w:rsidP="006A2BF9">
            <w:pPr>
              <w:jc w:val="center"/>
              <w:rPr>
                <w:b/>
                <w:sz w:val="20"/>
              </w:rPr>
            </w:pPr>
            <w:r>
              <w:rPr>
                <w:b/>
                <w:sz w:val="20"/>
              </w:rPr>
              <w:t>Time Period/</w:t>
            </w:r>
          </w:p>
          <w:p w14:paraId="3134B555" w14:textId="34D79442" w:rsidR="00367A1F" w:rsidRDefault="00367A1F" w:rsidP="006A2BF9">
            <w:pPr>
              <w:jc w:val="center"/>
              <w:rPr>
                <w:b/>
                <w:sz w:val="20"/>
              </w:rPr>
            </w:pPr>
            <w:r>
              <w:rPr>
                <w:b/>
                <w:sz w:val="20"/>
              </w:rPr>
              <w:t>Operating Scenario</w:t>
            </w:r>
          </w:p>
        </w:tc>
        <w:tc>
          <w:tcPr>
            <w:tcW w:w="2350" w:type="dxa"/>
            <w:tcBorders>
              <w:top w:val="single" w:sz="4" w:space="0" w:color="auto"/>
              <w:left w:val="single" w:sz="4" w:space="0" w:color="auto"/>
              <w:bottom w:val="single" w:sz="4" w:space="0" w:color="auto"/>
              <w:right w:val="single" w:sz="4" w:space="0" w:color="auto"/>
            </w:tcBorders>
          </w:tcPr>
          <w:p w14:paraId="4E1D4DD4" w14:textId="77777777" w:rsidR="00367A1F" w:rsidRPr="00BD3DE3" w:rsidRDefault="00367A1F" w:rsidP="006A2BF9">
            <w:pPr>
              <w:jc w:val="center"/>
              <w:rPr>
                <w:b/>
                <w:sz w:val="20"/>
              </w:rPr>
            </w:pPr>
            <w:r>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553F9096" w14:textId="77777777" w:rsidR="00367A1F" w:rsidRDefault="00367A1F" w:rsidP="006A2BF9">
            <w:pPr>
              <w:jc w:val="center"/>
              <w:rPr>
                <w:b/>
                <w:sz w:val="20"/>
              </w:rPr>
            </w:pPr>
            <w:r>
              <w:rPr>
                <w:b/>
                <w:sz w:val="20"/>
              </w:rPr>
              <w:t>Monitoring</w:t>
            </w:r>
          </w:p>
          <w:p w14:paraId="029AAAC7" w14:textId="77777777" w:rsidR="00367A1F" w:rsidRPr="00BD3DE3" w:rsidRDefault="00367A1F" w:rsidP="006A2BF9">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0296576F" w14:textId="77777777" w:rsidR="00367A1F" w:rsidRPr="00BD3DE3" w:rsidRDefault="00367A1F" w:rsidP="006A2BF9">
            <w:pPr>
              <w:jc w:val="center"/>
              <w:rPr>
                <w:b/>
                <w:sz w:val="20"/>
              </w:rPr>
            </w:pPr>
            <w:r w:rsidRPr="00BD3DE3">
              <w:rPr>
                <w:b/>
                <w:sz w:val="20"/>
              </w:rPr>
              <w:t>Underlying</w:t>
            </w:r>
            <w:r>
              <w:rPr>
                <w:b/>
                <w:sz w:val="20"/>
              </w:rPr>
              <w:t xml:space="preserve"> </w:t>
            </w:r>
            <w:r w:rsidRPr="00BD3DE3">
              <w:rPr>
                <w:b/>
                <w:sz w:val="20"/>
              </w:rPr>
              <w:t>Applicable Requirements</w:t>
            </w:r>
          </w:p>
        </w:tc>
      </w:tr>
      <w:tr w:rsidR="00367A1F" w:rsidRPr="0090460E" w14:paraId="021191CE" w14:textId="77777777" w:rsidTr="008117D6">
        <w:trPr>
          <w:cantSplit/>
        </w:trPr>
        <w:tc>
          <w:tcPr>
            <w:tcW w:w="980" w:type="dxa"/>
            <w:tcBorders>
              <w:top w:val="single" w:sz="4" w:space="0" w:color="auto"/>
              <w:left w:val="single" w:sz="4" w:space="0" w:color="auto"/>
              <w:bottom w:val="single" w:sz="4" w:space="0" w:color="auto"/>
              <w:right w:val="single" w:sz="4" w:space="0" w:color="auto"/>
            </w:tcBorders>
          </w:tcPr>
          <w:p w14:paraId="3D46E1B2" w14:textId="41A45FBA" w:rsidR="00367A1F" w:rsidRPr="00AD208E" w:rsidRDefault="008117D6" w:rsidP="008117D6">
            <w:pPr>
              <w:numPr>
                <w:ilvl w:val="0"/>
                <w:numId w:val="78"/>
              </w:numPr>
              <w:rPr>
                <w:sz w:val="20"/>
              </w:rPr>
            </w:pPr>
            <w:r>
              <w:rPr>
                <w:sz w:val="20"/>
              </w:rPr>
              <w:t>CO</w:t>
            </w:r>
          </w:p>
        </w:tc>
        <w:tc>
          <w:tcPr>
            <w:tcW w:w="1530" w:type="dxa"/>
            <w:tcBorders>
              <w:top w:val="single" w:sz="4" w:space="0" w:color="auto"/>
              <w:left w:val="single" w:sz="4" w:space="0" w:color="auto"/>
              <w:bottom w:val="single" w:sz="4" w:space="0" w:color="auto"/>
              <w:right w:val="single" w:sz="4" w:space="0" w:color="auto"/>
            </w:tcBorders>
          </w:tcPr>
          <w:p w14:paraId="51843A81" w14:textId="77777777" w:rsidR="008117D6" w:rsidRDefault="00367A1F" w:rsidP="008117D6">
            <w:pPr>
              <w:jc w:val="center"/>
              <w:rPr>
                <w:sz w:val="20"/>
              </w:rPr>
            </w:pPr>
            <w:r>
              <w:rPr>
                <w:sz w:val="20"/>
              </w:rPr>
              <w:t>2.78</w:t>
            </w:r>
            <w:r w:rsidRPr="0090460E">
              <w:rPr>
                <w:sz w:val="20"/>
              </w:rPr>
              <w:t xml:space="preserve"> </w:t>
            </w:r>
            <w:r w:rsidR="008117D6">
              <w:rPr>
                <w:sz w:val="20"/>
              </w:rPr>
              <w:t>lbs</w:t>
            </w:r>
            <w:r>
              <w:rPr>
                <w:sz w:val="20"/>
              </w:rPr>
              <w:t xml:space="preserve"> p</w:t>
            </w:r>
            <w:r w:rsidRPr="0090460E">
              <w:rPr>
                <w:sz w:val="20"/>
              </w:rPr>
              <w:t>er</w:t>
            </w:r>
          </w:p>
          <w:p w14:paraId="634D4F1D" w14:textId="6257B3DE" w:rsidR="00367A1F" w:rsidRPr="00C31DD2" w:rsidRDefault="00367A1F" w:rsidP="008117D6">
            <w:pPr>
              <w:jc w:val="center"/>
              <w:rPr>
                <w:rFonts w:cs="Arial"/>
                <w:sz w:val="20"/>
              </w:rPr>
            </w:pPr>
            <w:r w:rsidRPr="0090460E">
              <w:rPr>
                <w:sz w:val="20"/>
              </w:rPr>
              <w:t>ton of</w:t>
            </w:r>
            <w:r w:rsidR="006A2BF9">
              <w:rPr>
                <w:sz w:val="20"/>
              </w:rPr>
              <w:t xml:space="preserve"> </w:t>
            </w:r>
            <w:r w:rsidR="00BB4B0B">
              <w:rPr>
                <w:sz w:val="20"/>
              </w:rPr>
              <w:t>metal charged</w:t>
            </w:r>
            <w:r>
              <w:rPr>
                <w:rFonts w:cs="Arial"/>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tcPr>
          <w:p w14:paraId="27E1097E" w14:textId="2983AAE8" w:rsidR="00367A1F" w:rsidRPr="005674B3" w:rsidRDefault="001931BC" w:rsidP="008117D6">
            <w:pPr>
              <w:jc w:val="center"/>
              <w:rPr>
                <w:sz w:val="20"/>
              </w:rPr>
            </w:pPr>
            <w:r w:rsidRPr="004B6893">
              <w:rPr>
                <w:sz w:val="20"/>
              </w:rPr>
              <w:t>Monthly</w:t>
            </w:r>
          </w:p>
        </w:tc>
        <w:tc>
          <w:tcPr>
            <w:tcW w:w="2350" w:type="dxa"/>
            <w:tcBorders>
              <w:top w:val="single" w:sz="4" w:space="0" w:color="auto"/>
              <w:left w:val="single" w:sz="4" w:space="0" w:color="auto"/>
              <w:bottom w:val="single" w:sz="4" w:space="0" w:color="auto"/>
              <w:right w:val="single" w:sz="4" w:space="0" w:color="auto"/>
            </w:tcBorders>
          </w:tcPr>
          <w:p w14:paraId="7F35E735" w14:textId="77777777" w:rsidR="00367A1F" w:rsidRPr="0090460E" w:rsidRDefault="00367A1F" w:rsidP="008117D6">
            <w:pPr>
              <w:jc w:val="center"/>
              <w:rPr>
                <w:sz w:val="20"/>
              </w:rPr>
            </w:pPr>
            <w:r w:rsidRPr="0090460E">
              <w:rPr>
                <w:rFonts w:cs="Arial"/>
                <w:sz w:val="20"/>
              </w:rPr>
              <w:t>FGSPOLINE</w:t>
            </w:r>
          </w:p>
        </w:tc>
        <w:tc>
          <w:tcPr>
            <w:tcW w:w="1170" w:type="dxa"/>
            <w:tcBorders>
              <w:top w:val="single" w:sz="4" w:space="0" w:color="auto"/>
              <w:left w:val="single" w:sz="4" w:space="0" w:color="auto"/>
              <w:bottom w:val="single" w:sz="4" w:space="0" w:color="auto"/>
              <w:right w:val="single" w:sz="4" w:space="0" w:color="auto"/>
            </w:tcBorders>
          </w:tcPr>
          <w:p w14:paraId="0A28FD31" w14:textId="77777777" w:rsidR="001931BC" w:rsidRPr="0044543E" w:rsidRDefault="00367A1F" w:rsidP="008117D6">
            <w:pPr>
              <w:jc w:val="center"/>
              <w:rPr>
                <w:sz w:val="20"/>
              </w:rPr>
            </w:pPr>
            <w:r w:rsidRPr="0044543E">
              <w:rPr>
                <w:sz w:val="20"/>
              </w:rPr>
              <w:t>SC V.1</w:t>
            </w:r>
          </w:p>
          <w:p w14:paraId="0F9C7862" w14:textId="77777777" w:rsidR="001931BC" w:rsidRPr="0044543E" w:rsidRDefault="001931BC" w:rsidP="008117D6">
            <w:pPr>
              <w:jc w:val="center"/>
              <w:rPr>
                <w:sz w:val="20"/>
              </w:rPr>
            </w:pPr>
            <w:r w:rsidRPr="0044543E">
              <w:rPr>
                <w:sz w:val="20"/>
              </w:rPr>
              <w:t>SC VI.1</w:t>
            </w:r>
          </w:p>
          <w:p w14:paraId="51F3E48C" w14:textId="4F692425" w:rsidR="00367A1F" w:rsidRPr="0044543E" w:rsidRDefault="001931BC" w:rsidP="008117D6">
            <w:pPr>
              <w:jc w:val="center"/>
            </w:pPr>
            <w:r w:rsidRPr="0044543E">
              <w:rPr>
                <w:sz w:val="20"/>
              </w:rPr>
              <w:t xml:space="preserve">SC </w:t>
            </w:r>
            <w:r w:rsidR="00367A1F" w:rsidRPr="0044543E">
              <w:rPr>
                <w:sz w:val="20"/>
              </w:rPr>
              <w:t>VI.2</w:t>
            </w:r>
          </w:p>
        </w:tc>
        <w:tc>
          <w:tcPr>
            <w:tcW w:w="1620" w:type="dxa"/>
            <w:tcBorders>
              <w:top w:val="single" w:sz="4" w:space="0" w:color="auto"/>
              <w:left w:val="single" w:sz="4" w:space="0" w:color="auto"/>
              <w:bottom w:val="single" w:sz="4" w:space="0" w:color="auto"/>
              <w:right w:val="single" w:sz="4" w:space="0" w:color="auto"/>
            </w:tcBorders>
          </w:tcPr>
          <w:p w14:paraId="1493B849" w14:textId="77777777" w:rsidR="00367A1F" w:rsidRPr="0090460E" w:rsidRDefault="00367A1F" w:rsidP="008117D6">
            <w:pPr>
              <w:jc w:val="center"/>
              <w:rPr>
                <w:sz w:val="20"/>
              </w:rPr>
            </w:pPr>
            <w:r w:rsidRPr="0090460E">
              <w:rPr>
                <w:b/>
                <w:sz w:val="20"/>
              </w:rPr>
              <w:t>40</w:t>
            </w:r>
            <w:r>
              <w:rPr>
                <w:b/>
                <w:sz w:val="20"/>
              </w:rPr>
              <w:t xml:space="preserve"> </w:t>
            </w:r>
            <w:r w:rsidRPr="0090460E">
              <w:rPr>
                <w:b/>
                <w:sz w:val="20"/>
              </w:rPr>
              <w:t>CFR 52.21</w:t>
            </w:r>
            <w:r>
              <w:rPr>
                <w:b/>
                <w:sz w:val="20"/>
              </w:rPr>
              <w:t>(d)</w:t>
            </w:r>
          </w:p>
        </w:tc>
      </w:tr>
      <w:tr w:rsidR="00367A1F" w:rsidRPr="0090460E" w14:paraId="6A048C60" w14:textId="77777777" w:rsidTr="008117D6">
        <w:trPr>
          <w:cantSplit/>
        </w:trPr>
        <w:tc>
          <w:tcPr>
            <w:tcW w:w="980" w:type="dxa"/>
            <w:tcBorders>
              <w:top w:val="single" w:sz="4" w:space="0" w:color="auto"/>
              <w:left w:val="single" w:sz="4" w:space="0" w:color="auto"/>
              <w:bottom w:val="single" w:sz="4" w:space="0" w:color="auto"/>
              <w:right w:val="single" w:sz="4" w:space="0" w:color="auto"/>
            </w:tcBorders>
          </w:tcPr>
          <w:p w14:paraId="771331AC" w14:textId="1195B4AE" w:rsidR="00367A1F" w:rsidRPr="0090460E" w:rsidRDefault="008117D6" w:rsidP="008117D6">
            <w:pPr>
              <w:numPr>
                <w:ilvl w:val="0"/>
                <w:numId w:val="78"/>
              </w:numPr>
              <w:rPr>
                <w:sz w:val="20"/>
              </w:rPr>
            </w:pPr>
            <w:r>
              <w:rPr>
                <w:sz w:val="20"/>
              </w:rPr>
              <w:t>CO</w:t>
            </w:r>
          </w:p>
        </w:tc>
        <w:tc>
          <w:tcPr>
            <w:tcW w:w="1530" w:type="dxa"/>
            <w:tcBorders>
              <w:top w:val="single" w:sz="4" w:space="0" w:color="auto"/>
              <w:left w:val="single" w:sz="4" w:space="0" w:color="auto"/>
              <w:bottom w:val="single" w:sz="4" w:space="0" w:color="auto"/>
              <w:right w:val="single" w:sz="4" w:space="0" w:color="auto"/>
            </w:tcBorders>
          </w:tcPr>
          <w:p w14:paraId="36658946" w14:textId="174BC995" w:rsidR="00367A1F" w:rsidRPr="00C31DD2" w:rsidRDefault="00367A1F" w:rsidP="008117D6">
            <w:pPr>
              <w:jc w:val="center"/>
              <w:rPr>
                <w:rFonts w:cs="Arial"/>
                <w:sz w:val="20"/>
              </w:rPr>
            </w:pPr>
            <w:r w:rsidRPr="0090460E">
              <w:rPr>
                <w:sz w:val="20"/>
              </w:rPr>
              <w:t>25</w:t>
            </w:r>
            <w:r>
              <w:rPr>
                <w:sz w:val="20"/>
              </w:rPr>
              <w:t>0</w:t>
            </w:r>
            <w:r w:rsidRPr="0090460E">
              <w:rPr>
                <w:sz w:val="20"/>
              </w:rPr>
              <w:t xml:space="preserve"> </w:t>
            </w:r>
            <w:r w:rsidR="008117D6">
              <w:rPr>
                <w:sz w:val="20"/>
              </w:rPr>
              <w:t>tpy</w:t>
            </w:r>
            <w:r>
              <w:rPr>
                <w:rFonts w:cs="Arial"/>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tcPr>
          <w:p w14:paraId="705021A9" w14:textId="77777777" w:rsidR="00367A1F" w:rsidRPr="0090460E" w:rsidRDefault="00367A1F" w:rsidP="008117D6">
            <w:pPr>
              <w:jc w:val="center"/>
              <w:rPr>
                <w:sz w:val="20"/>
              </w:rPr>
            </w:pPr>
            <w:r>
              <w:rPr>
                <w:color w:val="000000"/>
                <w:sz w:val="20"/>
              </w:rPr>
              <w:t>12-month rolling time period basis as determined at the end of each calendar month</w:t>
            </w:r>
          </w:p>
        </w:tc>
        <w:tc>
          <w:tcPr>
            <w:tcW w:w="2350" w:type="dxa"/>
            <w:tcBorders>
              <w:top w:val="single" w:sz="4" w:space="0" w:color="auto"/>
              <w:left w:val="single" w:sz="4" w:space="0" w:color="auto"/>
              <w:bottom w:val="single" w:sz="4" w:space="0" w:color="auto"/>
              <w:right w:val="single" w:sz="4" w:space="0" w:color="auto"/>
            </w:tcBorders>
          </w:tcPr>
          <w:p w14:paraId="4D284B6D" w14:textId="77777777" w:rsidR="00367A1F" w:rsidRPr="0090460E" w:rsidRDefault="00367A1F" w:rsidP="008117D6">
            <w:pPr>
              <w:jc w:val="center"/>
              <w:rPr>
                <w:sz w:val="20"/>
              </w:rPr>
            </w:pPr>
            <w:r w:rsidRPr="0090460E">
              <w:rPr>
                <w:rFonts w:cs="Arial"/>
                <w:sz w:val="20"/>
              </w:rPr>
              <w:t>FGSPOLINE</w:t>
            </w:r>
          </w:p>
        </w:tc>
        <w:tc>
          <w:tcPr>
            <w:tcW w:w="1170" w:type="dxa"/>
            <w:tcBorders>
              <w:top w:val="single" w:sz="4" w:space="0" w:color="auto"/>
              <w:left w:val="single" w:sz="4" w:space="0" w:color="auto"/>
              <w:bottom w:val="single" w:sz="4" w:space="0" w:color="auto"/>
              <w:right w:val="single" w:sz="4" w:space="0" w:color="auto"/>
            </w:tcBorders>
          </w:tcPr>
          <w:p w14:paraId="1DE27854" w14:textId="77777777" w:rsidR="00367A1F" w:rsidRPr="0044543E" w:rsidRDefault="00367A1F" w:rsidP="008117D6">
            <w:pPr>
              <w:jc w:val="center"/>
            </w:pPr>
            <w:r w:rsidRPr="0044543E">
              <w:rPr>
                <w:sz w:val="20"/>
              </w:rPr>
              <w:t>SC VI.2</w:t>
            </w:r>
          </w:p>
        </w:tc>
        <w:tc>
          <w:tcPr>
            <w:tcW w:w="1620" w:type="dxa"/>
            <w:tcBorders>
              <w:top w:val="single" w:sz="4" w:space="0" w:color="auto"/>
              <w:left w:val="single" w:sz="4" w:space="0" w:color="auto"/>
              <w:bottom w:val="single" w:sz="4" w:space="0" w:color="auto"/>
              <w:right w:val="single" w:sz="4" w:space="0" w:color="auto"/>
            </w:tcBorders>
          </w:tcPr>
          <w:p w14:paraId="142EFF4B" w14:textId="77777777" w:rsidR="00367A1F" w:rsidRPr="0090460E" w:rsidRDefault="00367A1F" w:rsidP="008117D6">
            <w:pPr>
              <w:jc w:val="center"/>
              <w:rPr>
                <w:sz w:val="20"/>
              </w:rPr>
            </w:pPr>
            <w:r w:rsidRPr="0090460E">
              <w:rPr>
                <w:b/>
                <w:sz w:val="20"/>
              </w:rPr>
              <w:t>40</w:t>
            </w:r>
            <w:r>
              <w:rPr>
                <w:b/>
                <w:sz w:val="20"/>
              </w:rPr>
              <w:t xml:space="preserve"> </w:t>
            </w:r>
            <w:r w:rsidRPr="0090460E">
              <w:rPr>
                <w:b/>
                <w:sz w:val="20"/>
              </w:rPr>
              <w:t>CFR 52.21</w:t>
            </w:r>
            <w:r>
              <w:rPr>
                <w:b/>
                <w:sz w:val="20"/>
              </w:rPr>
              <w:t>(d)</w:t>
            </w:r>
          </w:p>
        </w:tc>
      </w:tr>
      <w:tr w:rsidR="00367A1F" w:rsidRPr="0090460E" w14:paraId="3766301E" w14:textId="77777777" w:rsidTr="008117D6">
        <w:trPr>
          <w:cantSplit/>
        </w:trPr>
        <w:tc>
          <w:tcPr>
            <w:tcW w:w="980" w:type="dxa"/>
            <w:tcBorders>
              <w:top w:val="single" w:sz="4" w:space="0" w:color="auto"/>
              <w:left w:val="single" w:sz="4" w:space="0" w:color="auto"/>
              <w:bottom w:val="single" w:sz="4" w:space="0" w:color="auto"/>
              <w:right w:val="single" w:sz="4" w:space="0" w:color="auto"/>
            </w:tcBorders>
          </w:tcPr>
          <w:p w14:paraId="4B8A3E8D" w14:textId="3B0380D1" w:rsidR="00367A1F" w:rsidRPr="0090460E" w:rsidRDefault="00367A1F" w:rsidP="008117D6">
            <w:pPr>
              <w:numPr>
                <w:ilvl w:val="0"/>
                <w:numId w:val="78"/>
              </w:numPr>
              <w:rPr>
                <w:sz w:val="20"/>
              </w:rPr>
            </w:pPr>
            <w:r w:rsidRPr="0090460E">
              <w:rPr>
                <w:sz w:val="20"/>
              </w:rPr>
              <w:t>VOC</w:t>
            </w:r>
          </w:p>
        </w:tc>
        <w:tc>
          <w:tcPr>
            <w:tcW w:w="1530" w:type="dxa"/>
            <w:tcBorders>
              <w:top w:val="single" w:sz="4" w:space="0" w:color="auto"/>
              <w:left w:val="single" w:sz="4" w:space="0" w:color="auto"/>
              <w:bottom w:val="single" w:sz="4" w:space="0" w:color="auto"/>
              <w:right w:val="single" w:sz="4" w:space="0" w:color="auto"/>
            </w:tcBorders>
          </w:tcPr>
          <w:p w14:paraId="118E94D9" w14:textId="77777777" w:rsidR="00367A1F" w:rsidRPr="00C31DD2" w:rsidRDefault="00367A1F" w:rsidP="008117D6">
            <w:pPr>
              <w:jc w:val="center"/>
              <w:rPr>
                <w:rFonts w:cs="Arial"/>
                <w:sz w:val="20"/>
              </w:rPr>
            </w:pPr>
            <w:r w:rsidRPr="0090460E">
              <w:rPr>
                <w:sz w:val="20"/>
              </w:rPr>
              <w:t>6</w:t>
            </w:r>
            <w:r>
              <w:rPr>
                <w:sz w:val="20"/>
              </w:rPr>
              <w:t>0</w:t>
            </w:r>
            <w:r w:rsidRPr="0090460E">
              <w:rPr>
                <w:sz w:val="20"/>
              </w:rPr>
              <w:t>.0 p</w:t>
            </w:r>
            <w:r>
              <w:rPr>
                <w:sz w:val="20"/>
              </w:rPr>
              <w:t>ph</w:t>
            </w:r>
            <w:r>
              <w:rPr>
                <w:rFonts w:cs="Arial"/>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tcPr>
          <w:p w14:paraId="25F0F258" w14:textId="60D15268" w:rsidR="00367A1F" w:rsidRPr="0090460E" w:rsidRDefault="001931BC" w:rsidP="008117D6">
            <w:pPr>
              <w:jc w:val="center"/>
              <w:rPr>
                <w:sz w:val="20"/>
              </w:rPr>
            </w:pPr>
            <w:r w:rsidRPr="004B6893">
              <w:rPr>
                <w:sz w:val="20"/>
              </w:rPr>
              <w:t>Hourly</w:t>
            </w:r>
          </w:p>
        </w:tc>
        <w:tc>
          <w:tcPr>
            <w:tcW w:w="2350" w:type="dxa"/>
            <w:tcBorders>
              <w:top w:val="single" w:sz="4" w:space="0" w:color="auto"/>
              <w:left w:val="single" w:sz="4" w:space="0" w:color="auto"/>
              <w:bottom w:val="single" w:sz="4" w:space="0" w:color="auto"/>
              <w:right w:val="single" w:sz="4" w:space="0" w:color="auto"/>
            </w:tcBorders>
          </w:tcPr>
          <w:p w14:paraId="278DE593" w14:textId="77777777" w:rsidR="00367A1F" w:rsidRPr="0090460E" w:rsidRDefault="00367A1F" w:rsidP="008117D6">
            <w:pPr>
              <w:jc w:val="center"/>
              <w:rPr>
                <w:sz w:val="20"/>
              </w:rPr>
            </w:pPr>
            <w:r w:rsidRPr="0090460E">
              <w:rPr>
                <w:rFonts w:cs="Arial"/>
                <w:sz w:val="20"/>
              </w:rPr>
              <w:t>FGSPOLINE</w:t>
            </w:r>
          </w:p>
        </w:tc>
        <w:tc>
          <w:tcPr>
            <w:tcW w:w="1170" w:type="dxa"/>
            <w:tcBorders>
              <w:top w:val="single" w:sz="4" w:space="0" w:color="auto"/>
              <w:left w:val="single" w:sz="4" w:space="0" w:color="auto"/>
              <w:bottom w:val="single" w:sz="4" w:space="0" w:color="auto"/>
              <w:right w:val="single" w:sz="4" w:space="0" w:color="auto"/>
            </w:tcBorders>
          </w:tcPr>
          <w:p w14:paraId="09ACF672" w14:textId="77777777" w:rsidR="00367A1F" w:rsidRPr="0044543E" w:rsidRDefault="00367A1F" w:rsidP="008117D6">
            <w:pPr>
              <w:jc w:val="center"/>
            </w:pPr>
            <w:r w:rsidRPr="0044543E">
              <w:rPr>
                <w:sz w:val="20"/>
              </w:rPr>
              <w:t>SC V.1</w:t>
            </w:r>
          </w:p>
        </w:tc>
        <w:tc>
          <w:tcPr>
            <w:tcW w:w="1620" w:type="dxa"/>
            <w:tcBorders>
              <w:top w:val="single" w:sz="4" w:space="0" w:color="auto"/>
              <w:left w:val="single" w:sz="4" w:space="0" w:color="auto"/>
              <w:bottom w:val="single" w:sz="4" w:space="0" w:color="auto"/>
              <w:right w:val="single" w:sz="4" w:space="0" w:color="auto"/>
            </w:tcBorders>
          </w:tcPr>
          <w:p w14:paraId="4B77362D" w14:textId="77777777" w:rsidR="00367A1F" w:rsidRPr="0090460E" w:rsidRDefault="00367A1F" w:rsidP="008117D6">
            <w:pPr>
              <w:jc w:val="center"/>
              <w:rPr>
                <w:sz w:val="20"/>
              </w:rPr>
            </w:pPr>
            <w:r w:rsidRPr="0090460E">
              <w:rPr>
                <w:b/>
                <w:sz w:val="20"/>
              </w:rPr>
              <w:t>R 336.1702</w:t>
            </w:r>
            <w:r>
              <w:rPr>
                <w:b/>
                <w:sz w:val="20"/>
              </w:rPr>
              <w:t>(a)</w:t>
            </w:r>
          </w:p>
        </w:tc>
      </w:tr>
      <w:tr w:rsidR="00367A1F" w:rsidRPr="0090460E" w14:paraId="7815B892" w14:textId="77777777" w:rsidTr="008117D6">
        <w:trPr>
          <w:cantSplit/>
        </w:trPr>
        <w:tc>
          <w:tcPr>
            <w:tcW w:w="980" w:type="dxa"/>
            <w:tcBorders>
              <w:top w:val="single" w:sz="4" w:space="0" w:color="auto"/>
              <w:left w:val="single" w:sz="4" w:space="0" w:color="auto"/>
              <w:bottom w:val="single" w:sz="4" w:space="0" w:color="auto"/>
              <w:right w:val="single" w:sz="4" w:space="0" w:color="auto"/>
            </w:tcBorders>
          </w:tcPr>
          <w:p w14:paraId="6650CB95" w14:textId="118EF413" w:rsidR="00367A1F" w:rsidRPr="0090460E" w:rsidRDefault="00367A1F" w:rsidP="008117D6">
            <w:pPr>
              <w:numPr>
                <w:ilvl w:val="0"/>
                <w:numId w:val="78"/>
              </w:numPr>
              <w:rPr>
                <w:sz w:val="20"/>
              </w:rPr>
            </w:pPr>
            <w:r w:rsidRPr="0090460E">
              <w:rPr>
                <w:sz w:val="20"/>
              </w:rPr>
              <w:t>VOC</w:t>
            </w:r>
          </w:p>
        </w:tc>
        <w:tc>
          <w:tcPr>
            <w:tcW w:w="1530" w:type="dxa"/>
            <w:tcBorders>
              <w:top w:val="single" w:sz="4" w:space="0" w:color="auto"/>
              <w:left w:val="single" w:sz="4" w:space="0" w:color="auto"/>
              <w:bottom w:val="single" w:sz="4" w:space="0" w:color="auto"/>
              <w:right w:val="single" w:sz="4" w:space="0" w:color="auto"/>
            </w:tcBorders>
          </w:tcPr>
          <w:p w14:paraId="449F076B" w14:textId="6C2FBD94" w:rsidR="00367A1F" w:rsidRPr="00C31DD2" w:rsidRDefault="00367A1F" w:rsidP="008117D6">
            <w:pPr>
              <w:jc w:val="center"/>
              <w:rPr>
                <w:rFonts w:cs="Arial"/>
                <w:sz w:val="20"/>
              </w:rPr>
            </w:pPr>
            <w:r w:rsidRPr="0090460E">
              <w:rPr>
                <w:sz w:val="20"/>
              </w:rPr>
              <w:t xml:space="preserve">107.0 </w:t>
            </w:r>
            <w:r w:rsidR="008117D6">
              <w:rPr>
                <w:sz w:val="20"/>
              </w:rPr>
              <w:t>tpy</w:t>
            </w:r>
            <w:r>
              <w:rPr>
                <w:rFonts w:cs="Arial"/>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tcPr>
          <w:p w14:paraId="23EC6A1E" w14:textId="77777777" w:rsidR="00367A1F" w:rsidRPr="0090460E" w:rsidRDefault="00367A1F" w:rsidP="008117D6">
            <w:pPr>
              <w:jc w:val="center"/>
              <w:rPr>
                <w:sz w:val="20"/>
              </w:rPr>
            </w:pPr>
            <w:r>
              <w:rPr>
                <w:color w:val="000000"/>
                <w:sz w:val="20"/>
              </w:rPr>
              <w:t>12-month rolling time period basis as determined at the end of each calendar month</w:t>
            </w:r>
          </w:p>
        </w:tc>
        <w:tc>
          <w:tcPr>
            <w:tcW w:w="2350" w:type="dxa"/>
            <w:tcBorders>
              <w:top w:val="single" w:sz="4" w:space="0" w:color="auto"/>
              <w:left w:val="single" w:sz="4" w:space="0" w:color="auto"/>
              <w:bottom w:val="single" w:sz="4" w:space="0" w:color="auto"/>
              <w:right w:val="single" w:sz="4" w:space="0" w:color="auto"/>
            </w:tcBorders>
          </w:tcPr>
          <w:p w14:paraId="3FAFB6FF" w14:textId="77777777" w:rsidR="00367A1F" w:rsidRPr="0090460E" w:rsidRDefault="00367A1F" w:rsidP="008117D6">
            <w:pPr>
              <w:jc w:val="center"/>
              <w:rPr>
                <w:sz w:val="20"/>
              </w:rPr>
            </w:pPr>
            <w:r w:rsidRPr="0090460E">
              <w:rPr>
                <w:rFonts w:cs="Arial"/>
                <w:sz w:val="20"/>
              </w:rPr>
              <w:t>FGSPOLINE</w:t>
            </w:r>
          </w:p>
        </w:tc>
        <w:tc>
          <w:tcPr>
            <w:tcW w:w="1170" w:type="dxa"/>
            <w:tcBorders>
              <w:top w:val="single" w:sz="4" w:space="0" w:color="auto"/>
              <w:left w:val="single" w:sz="4" w:space="0" w:color="auto"/>
              <w:bottom w:val="single" w:sz="4" w:space="0" w:color="auto"/>
              <w:right w:val="single" w:sz="4" w:space="0" w:color="auto"/>
            </w:tcBorders>
          </w:tcPr>
          <w:p w14:paraId="530C3405" w14:textId="77777777" w:rsidR="00367A1F" w:rsidRPr="0044543E" w:rsidRDefault="00367A1F" w:rsidP="008117D6">
            <w:pPr>
              <w:jc w:val="center"/>
            </w:pPr>
            <w:r w:rsidRPr="0044543E">
              <w:rPr>
                <w:sz w:val="20"/>
              </w:rPr>
              <w:t>SC VI.2</w:t>
            </w:r>
          </w:p>
        </w:tc>
        <w:tc>
          <w:tcPr>
            <w:tcW w:w="1620" w:type="dxa"/>
            <w:tcBorders>
              <w:top w:val="single" w:sz="4" w:space="0" w:color="auto"/>
              <w:left w:val="single" w:sz="4" w:space="0" w:color="auto"/>
              <w:bottom w:val="single" w:sz="4" w:space="0" w:color="auto"/>
              <w:right w:val="single" w:sz="4" w:space="0" w:color="auto"/>
            </w:tcBorders>
          </w:tcPr>
          <w:p w14:paraId="1634866D" w14:textId="77777777" w:rsidR="00367A1F" w:rsidRPr="0090460E" w:rsidRDefault="00367A1F" w:rsidP="008117D6">
            <w:pPr>
              <w:jc w:val="center"/>
              <w:rPr>
                <w:sz w:val="20"/>
              </w:rPr>
            </w:pPr>
            <w:r w:rsidRPr="0090460E">
              <w:rPr>
                <w:b/>
                <w:sz w:val="20"/>
              </w:rPr>
              <w:t>R 336.1702</w:t>
            </w:r>
            <w:r>
              <w:rPr>
                <w:b/>
                <w:sz w:val="20"/>
              </w:rPr>
              <w:t>(a)</w:t>
            </w:r>
          </w:p>
        </w:tc>
      </w:tr>
      <w:tr w:rsidR="00367A1F" w:rsidRPr="00D63C5C" w14:paraId="7060CE7A" w14:textId="77777777" w:rsidTr="008117D6">
        <w:trPr>
          <w:cantSplit/>
        </w:trPr>
        <w:tc>
          <w:tcPr>
            <w:tcW w:w="980" w:type="dxa"/>
            <w:tcBorders>
              <w:top w:val="single" w:sz="4" w:space="0" w:color="auto"/>
              <w:left w:val="single" w:sz="4" w:space="0" w:color="auto"/>
              <w:bottom w:val="single" w:sz="4" w:space="0" w:color="auto"/>
              <w:right w:val="single" w:sz="4" w:space="0" w:color="auto"/>
            </w:tcBorders>
          </w:tcPr>
          <w:p w14:paraId="7456A2FC" w14:textId="21027248" w:rsidR="00367A1F" w:rsidRPr="00D63C5C" w:rsidRDefault="008117D6" w:rsidP="008117D6">
            <w:pPr>
              <w:numPr>
                <w:ilvl w:val="0"/>
                <w:numId w:val="78"/>
              </w:numPr>
              <w:rPr>
                <w:sz w:val="20"/>
              </w:rPr>
            </w:pPr>
            <w:r>
              <w:rPr>
                <w:sz w:val="20"/>
              </w:rPr>
              <w:t>PM</w:t>
            </w:r>
          </w:p>
        </w:tc>
        <w:tc>
          <w:tcPr>
            <w:tcW w:w="1530" w:type="dxa"/>
            <w:tcBorders>
              <w:top w:val="single" w:sz="4" w:space="0" w:color="auto"/>
              <w:left w:val="single" w:sz="4" w:space="0" w:color="auto"/>
              <w:bottom w:val="single" w:sz="4" w:space="0" w:color="auto"/>
              <w:right w:val="single" w:sz="4" w:space="0" w:color="auto"/>
            </w:tcBorders>
          </w:tcPr>
          <w:p w14:paraId="10CA1E63" w14:textId="77777777" w:rsidR="008117D6" w:rsidRPr="004B6893" w:rsidRDefault="00367A1F" w:rsidP="008117D6">
            <w:pPr>
              <w:jc w:val="center"/>
              <w:rPr>
                <w:sz w:val="20"/>
              </w:rPr>
            </w:pPr>
            <w:r w:rsidRPr="004B6893">
              <w:rPr>
                <w:sz w:val="20"/>
              </w:rPr>
              <w:t xml:space="preserve">0.07 </w:t>
            </w:r>
            <w:r w:rsidR="008117D6" w:rsidRPr="004B6893">
              <w:rPr>
                <w:sz w:val="20"/>
              </w:rPr>
              <w:t xml:space="preserve">lbs </w:t>
            </w:r>
            <w:r w:rsidRPr="004B6893">
              <w:rPr>
                <w:sz w:val="20"/>
              </w:rPr>
              <w:t>per</w:t>
            </w:r>
          </w:p>
          <w:p w14:paraId="3AB797C1" w14:textId="34FC6733" w:rsidR="00367A1F" w:rsidRPr="004B6893" w:rsidRDefault="00367A1F" w:rsidP="008117D6">
            <w:pPr>
              <w:jc w:val="center"/>
              <w:rPr>
                <w:rFonts w:cs="Arial"/>
                <w:sz w:val="20"/>
              </w:rPr>
            </w:pPr>
            <w:r w:rsidRPr="004B6893">
              <w:rPr>
                <w:sz w:val="20"/>
              </w:rPr>
              <w:t>ton of metal processed</w:t>
            </w:r>
            <w:r w:rsidRPr="004B6893">
              <w:rPr>
                <w:rFonts w:cs="Arial"/>
                <w:sz w:val="20"/>
                <w:vertAlign w:val="superscript"/>
              </w:rPr>
              <w:t xml:space="preserve"> 2</w:t>
            </w:r>
          </w:p>
        </w:tc>
        <w:tc>
          <w:tcPr>
            <w:tcW w:w="2610" w:type="dxa"/>
            <w:tcBorders>
              <w:top w:val="single" w:sz="4" w:space="0" w:color="auto"/>
              <w:left w:val="single" w:sz="4" w:space="0" w:color="auto"/>
              <w:bottom w:val="single" w:sz="4" w:space="0" w:color="auto"/>
              <w:right w:val="single" w:sz="4" w:space="0" w:color="auto"/>
            </w:tcBorders>
          </w:tcPr>
          <w:p w14:paraId="3045AAD8" w14:textId="2C941048" w:rsidR="00367A1F" w:rsidRPr="00D63C5C" w:rsidRDefault="00D9536F" w:rsidP="008117D6">
            <w:pPr>
              <w:jc w:val="center"/>
              <w:rPr>
                <w:sz w:val="20"/>
              </w:rPr>
            </w:pPr>
            <w:r w:rsidRPr="004B6893">
              <w:rPr>
                <w:sz w:val="20"/>
              </w:rPr>
              <w:t>Hourly</w:t>
            </w:r>
          </w:p>
        </w:tc>
        <w:tc>
          <w:tcPr>
            <w:tcW w:w="2350" w:type="dxa"/>
            <w:tcBorders>
              <w:top w:val="single" w:sz="4" w:space="0" w:color="auto"/>
              <w:left w:val="single" w:sz="4" w:space="0" w:color="auto"/>
              <w:bottom w:val="single" w:sz="4" w:space="0" w:color="auto"/>
              <w:right w:val="single" w:sz="4" w:space="0" w:color="auto"/>
            </w:tcBorders>
          </w:tcPr>
          <w:p w14:paraId="7BB7F13D" w14:textId="77777777" w:rsidR="00367A1F" w:rsidRPr="00D63C5C" w:rsidRDefault="00367A1F" w:rsidP="008117D6">
            <w:pPr>
              <w:jc w:val="center"/>
              <w:rPr>
                <w:sz w:val="20"/>
              </w:rPr>
            </w:pPr>
            <w:r w:rsidRPr="00D63C5C">
              <w:rPr>
                <w:bCs/>
                <w:sz w:val="20"/>
              </w:rPr>
              <w:t>EU</w:t>
            </w:r>
            <w:r w:rsidRPr="00D63C5C">
              <w:rPr>
                <w:rFonts w:cs="Arial"/>
                <w:sz w:val="20"/>
              </w:rPr>
              <w:t>SPOPOURANDCOOL</w:t>
            </w:r>
          </w:p>
        </w:tc>
        <w:tc>
          <w:tcPr>
            <w:tcW w:w="1170" w:type="dxa"/>
            <w:tcBorders>
              <w:top w:val="single" w:sz="4" w:space="0" w:color="auto"/>
              <w:left w:val="single" w:sz="4" w:space="0" w:color="auto"/>
              <w:bottom w:val="single" w:sz="4" w:space="0" w:color="auto"/>
              <w:right w:val="single" w:sz="4" w:space="0" w:color="auto"/>
            </w:tcBorders>
          </w:tcPr>
          <w:p w14:paraId="1275CCFB" w14:textId="77777777" w:rsidR="008117D6" w:rsidRPr="0044543E" w:rsidRDefault="00367A1F" w:rsidP="008117D6">
            <w:pPr>
              <w:jc w:val="center"/>
              <w:rPr>
                <w:sz w:val="20"/>
              </w:rPr>
            </w:pPr>
            <w:r w:rsidRPr="0044543E">
              <w:rPr>
                <w:sz w:val="20"/>
              </w:rPr>
              <w:t>SC V.1</w:t>
            </w:r>
          </w:p>
          <w:p w14:paraId="5AAEAA05" w14:textId="3BE9C6A0" w:rsidR="00367A1F" w:rsidRPr="0044543E" w:rsidRDefault="00367A1F" w:rsidP="008117D6">
            <w:pPr>
              <w:jc w:val="center"/>
            </w:pPr>
            <w:r w:rsidRPr="0044543E">
              <w:rPr>
                <w:sz w:val="20"/>
              </w:rPr>
              <w:t>SC VI.2</w:t>
            </w:r>
          </w:p>
        </w:tc>
        <w:tc>
          <w:tcPr>
            <w:tcW w:w="1620" w:type="dxa"/>
            <w:tcBorders>
              <w:top w:val="single" w:sz="4" w:space="0" w:color="auto"/>
              <w:left w:val="single" w:sz="4" w:space="0" w:color="auto"/>
              <w:bottom w:val="single" w:sz="4" w:space="0" w:color="auto"/>
              <w:right w:val="single" w:sz="4" w:space="0" w:color="auto"/>
            </w:tcBorders>
          </w:tcPr>
          <w:p w14:paraId="79BD5B34" w14:textId="77777777" w:rsidR="00367A1F" w:rsidRPr="00D63C5C" w:rsidRDefault="00367A1F" w:rsidP="008117D6">
            <w:pPr>
              <w:jc w:val="center"/>
              <w:rPr>
                <w:sz w:val="20"/>
              </w:rPr>
            </w:pPr>
            <w:r w:rsidRPr="00D63C5C">
              <w:rPr>
                <w:b/>
                <w:sz w:val="20"/>
              </w:rPr>
              <w:t>R 336.1331</w:t>
            </w:r>
            <w:r>
              <w:rPr>
                <w:b/>
                <w:sz w:val="20"/>
              </w:rPr>
              <w:t>(1)(c)</w:t>
            </w:r>
          </w:p>
        </w:tc>
      </w:tr>
      <w:tr w:rsidR="00367A1F" w:rsidRPr="00D63C5C" w14:paraId="35B0A99B" w14:textId="77777777" w:rsidTr="008117D6">
        <w:trPr>
          <w:cantSplit/>
        </w:trPr>
        <w:tc>
          <w:tcPr>
            <w:tcW w:w="980" w:type="dxa"/>
            <w:tcBorders>
              <w:top w:val="single" w:sz="4" w:space="0" w:color="auto"/>
              <w:left w:val="single" w:sz="4" w:space="0" w:color="auto"/>
              <w:bottom w:val="single" w:sz="4" w:space="0" w:color="auto"/>
              <w:right w:val="single" w:sz="4" w:space="0" w:color="auto"/>
            </w:tcBorders>
          </w:tcPr>
          <w:p w14:paraId="4CDE1070" w14:textId="35A0F3B1" w:rsidR="00367A1F" w:rsidRPr="00D63C5C" w:rsidRDefault="008117D6" w:rsidP="008117D6">
            <w:pPr>
              <w:numPr>
                <w:ilvl w:val="0"/>
                <w:numId w:val="78"/>
              </w:numPr>
              <w:rPr>
                <w:sz w:val="20"/>
              </w:rPr>
            </w:pPr>
            <w:r>
              <w:rPr>
                <w:sz w:val="20"/>
              </w:rPr>
              <w:t>PM</w:t>
            </w:r>
          </w:p>
        </w:tc>
        <w:tc>
          <w:tcPr>
            <w:tcW w:w="1530" w:type="dxa"/>
            <w:tcBorders>
              <w:top w:val="single" w:sz="4" w:space="0" w:color="auto"/>
              <w:left w:val="single" w:sz="4" w:space="0" w:color="auto"/>
              <w:bottom w:val="single" w:sz="4" w:space="0" w:color="auto"/>
              <w:right w:val="single" w:sz="4" w:space="0" w:color="auto"/>
            </w:tcBorders>
          </w:tcPr>
          <w:p w14:paraId="7E2964BC" w14:textId="3A2B92D1" w:rsidR="00367A1F" w:rsidRPr="00880873" w:rsidRDefault="00367A1F" w:rsidP="008117D6">
            <w:pPr>
              <w:jc w:val="center"/>
              <w:rPr>
                <w:rFonts w:cs="Arial"/>
                <w:sz w:val="20"/>
              </w:rPr>
            </w:pPr>
            <w:r w:rsidRPr="00D63C5C">
              <w:rPr>
                <w:sz w:val="20"/>
              </w:rPr>
              <w:t>6.5</w:t>
            </w:r>
            <w:r>
              <w:rPr>
                <w:sz w:val="20"/>
              </w:rPr>
              <w:t>0</w:t>
            </w:r>
            <w:r w:rsidRPr="00D63C5C">
              <w:rPr>
                <w:sz w:val="20"/>
              </w:rPr>
              <w:t xml:space="preserve"> </w:t>
            </w:r>
            <w:r w:rsidR="008117D6">
              <w:rPr>
                <w:sz w:val="20"/>
              </w:rPr>
              <w:t>tpy</w:t>
            </w:r>
            <w:r>
              <w:rPr>
                <w:rFonts w:cs="Arial"/>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tcPr>
          <w:p w14:paraId="150A8E84" w14:textId="77777777" w:rsidR="00367A1F" w:rsidRPr="00D63C5C" w:rsidRDefault="00367A1F" w:rsidP="008117D6">
            <w:pPr>
              <w:jc w:val="center"/>
              <w:rPr>
                <w:sz w:val="20"/>
              </w:rPr>
            </w:pPr>
            <w:r>
              <w:rPr>
                <w:color w:val="000000"/>
                <w:sz w:val="20"/>
              </w:rPr>
              <w:t>12-month rolling time period basis as determined at the end of each calendar month</w:t>
            </w:r>
          </w:p>
        </w:tc>
        <w:tc>
          <w:tcPr>
            <w:tcW w:w="2350" w:type="dxa"/>
            <w:tcBorders>
              <w:top w:val="single" w:sz="4" w:space="0" w:color="auto"/>
              <w:left w:val="single" w:sz="4" w:space="0" w:color="auto"/>
              <w:bottom w:val="single" w:sz="4" w:space="0" w:color="auto"/>
              <w:right w:val="single" w:sz="4" w:space="0" w:color="auto"/>
            </w:tcBorders>
          </w:tcPr>
          <w:p w14:paraId="510A0823" w14:textId="77777777" w:rsidR="00367A1F" w:rsidRPr="00D63C5C" w:rsidRDefault="00367A1F" w:rsidP="008117D6">
            <w:pPr>
              <w:jc w:val="center"/>
              <w:rPr>
                <w:sz w:val="20"/>
              </w:rPr>
            </w:pPr>
            <w:r w:rsidRPr="00D63C5C">
              <w:rPr>
                <w:bCs/>
                <w:sz w:val="20"/>
              </w:rPr>
              <w:t>EU</w:t>
            </w:r>
            <w:r w:rsidRPr="00D63C5C">
              <w:rPr>
                <w:rFonts w:cs="Arial"/>
                <w:sz w:val="20"/>
              </w:rPr>
              <w:t>SPOPOURANDCOOL</w:t>
            </w:r>
          </w:p>
        </w:tc>
        <w:tc>
          <w:tcPr>
            <w:tcW w:w="1170" w:type="dxa"/>
            <w:tcBorders>
              <w:top w:val="single" w:sz="4" w:space="0" w:color="auto"/>
              <w:left w:val="single" w:sz="4" w:space="0" w:color="auto"/>
              <w:bottom w:val="single" w:sz="4" w:space="0" w:color="auto"/>
              <w:right w:val="single" w:sz="4" w:space="0" w:color="auto"/>
            </w:tcBorders>
          </w:tcPr>
          <w:p w14:paraId="08E70AAC" w14:textId="77777777" w:rsidR="00367A1F" w:rsidRPr="0044543E" w:rsidRDefault="00367A1F" w:rsidP="008117D6">
            <w:pPr>
              <w:jc w:val="center"/>
            </w:pPr>
            <w:r w:rsidRPr="0044543E">
              <w:rPr>
                <w:sz w:val="20"/>
              </w:rPr>
              <w:t>SC VI.2</w:t>
            </w:r>
          </w:p>
        </w:tc>
        <w:tc>
          <w:tcPr>
            <w:tcW w:w="1620" w:type="dxa"/>
            <w:tcBorders>
              <w:top w:val="single" w:sz="4" w:space="0" w:color="auto"/>
              <w:left w:val="single" w:sz="4" w:space="0" w:color="auto"/>
              <w:bottom w:val="single" w:sz="4" w:space="0" w:color="auto"/>
              <w:right w:val="single" w:sz="4" w:space="0" w:color="auto"/>
            </w:tcBorders>
          </w:tcPr>
          <w:p w14:paraId="229127CD" w14:textId="77777777" w:rsidR="00367A1F" w:rsidRPr="00D63C5C" w:rsidRDefault="00367A1F" w:rsidP="008117D6">
            <w:pPr>
              <w:jc w:val="center"/>
              <w:rPr>
                <w:sz w:val="20"/>
              </w:rPr>
            </w:pPr>
            <w:r w:rsidRPr="00D63C5C">
              <w:rPr>
                <w:b/>
                <w:sz w:val="20"/>
              </w:rPr>
              <w:t>R 336.1331</w:t>
            </w:r>
            <w:r>
              <w:rPr>
                <w:b/>
                <w:sz w:val="20"/>
              </w:rPr>
              <w:t>(1)(c)</w:t>
            </w:r>
          </w:p>
        </w:tc>
      </w:tr>
      <w:tr w:rsidR="00367A1F" w:rsidRPr="00D63C5C" w14:paraId="241FE081" w14:textId="77777777" w:rsidTr="004B6893">
        <w:trPr>
          <w:cantSplit/>
          <w:trHeight w:val="107"/>
        </w:trPr>
        <w:tc>
          <w:tcPr>
            <w:tcW w:w="980" w:type="dxa"/>
            <w:tcBorders>
              <w:top w:val="single" w:sz="4" w:space="0" w:color="auto"/>
              <w:left w:val="single" w:sz="4" w:space="0" w:color="auto"/>
              <w:bottom w:val="single" w:sz="4" w:space="0" w:color="auto"/>
              <w:right w:val="single" w:sz="4" w:space="0" w:color="auto"/>
            </w:tcBorders>
          </w:tcPr>
          <w:p w14:paraId="556779BF" w14:textId="77777777" w:rsidR="00367A1F" w:rsidRPr="00D63C5C" w:rsidRDefault="00367A1F" w:rsidP="008117D6">
            <w:pPr>
              <w:numPr>
                <w:ilvl w:val="0"/>
                <w:numId w:val="78"/>
              </w:numPr>
              <w:rPr>
                <w:sz w:val="20"/>
              </w:rPr>
            </w:pPr>
            <w:r w:rsidRPr="00D63C5C">
              <w:rPr>
                <w:sz w:val="20"/>
              </w:rPr>
              <w:t>Lead</w:t>
            </w:r>
          </w:p>
        </w:tc>
        <w:tc>
          <w:tcPr>
            <w:tcW w:w="1530" w:type="dxa"/>
            <w:tcBorders>
              <w:top w:val="single" w:sz="4" w:space="0" w:color="auto"/>
              <w:left w:val="single" w:sz="4" w:space="0" w:color="auto"/>
              <w:bottom w:val="single" w:sz="4" w:space="0" w:color="auto"/>
              <w:right w:val="single" w:sz="4" w:space="0" w:color="auto"/>
            </w:tcBorders>
          </w:tcPr>
          <w:p w14:paraId="7DB67770" w14:textId="3DBFBE60" w:rsidR="00367A1F" w:rsidRPr="004B6893" w:rsidRDefault="00367A1F" w:rsidP="008117D6">
            <w:pPr>
              <w:jc w:val="center"/>
              <w:rPr>
                <w:sz w:val="20"/>
              </w:rPr>
            </w:pPr>
            <w:r w:rsidRPr="004B6893">
              <w:rPr>
                <w:sz w:val="20"/>
              </w:rPr>
              <w:t>4.4x10</w:t>
            </w:r>
            <w:r w:rsidRPr="004B6893">
              <w:rPr>
                <w:sz w:val="20"/>
                <w:vertAlign w:val="superscript"/>
              </w:rPr>
              <w:t xml:space="preserve">-5 </w:t>
            </w:r>
            <w:r w:rsidRPr="004B6893">
              <w:rPr>
                <w:sz w:val="20"/>
              </w:rPr>
              <w:t xml:space="preserve"> </w:t>
            </w:r>
            <w:r w:rsidR="008117D6" w:rsidRPr="004B6893">
              <w:rPr>
                <w:sz w:val="20"/>
              </w:rPr>
              <w:t>lb p</w:t>
            </w:r>
            <w:r w:rsidRPr="004B6893">
              <w:rPr>
                <w:sz w:val="20"/>
              </w:rPr>
              <w:t>er ton of iron</w:t>
            </w:r>
          </w:p>
          <w:p w14:paraId="5C1108D5" w14:textId="77777777" w:rsidR="00367A1F" w:rsidRPr="004B6893" w:rsidRDefault="00367A1F" w:rsidP="008117D6">
            <w:pPr>
              <w:jc w:val="center"/>
              <w:rPr>
                <w:rFonts w:cs="Arial"/>
                <w:sz w:val="20"/>
              </w:rPr>
            </w:pPr>
            <w:r w:rsidRPr="004B6893">
              <w:rPr>
                <w:sz w:val="20"/>
              </w:rPr>
              <w:t xml:space="preserve">poured </w:t>
            </w:r>
            <w:r w:rsidRPr="004B6893">
              <w:rPr>
                <w:rFonts w:cs="Arial"/>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tcPr>
          <w:p w14:paraId="148CCB0B" w14:textId="2EC69AD5" w:rsidR="00367A1F" w:rsidRPr="004B6893" w:rsidRDefault="001931BC" w:rsidP="008117D6">
            <w:pPr>
              <w:jc w:val="center"/>
              <w:rPr>
                <w:sz w:val="20"/>
              </w:rPr>
            </w:pPr>
            <w:r w:rsidRPr="004B6893">
              <w:rPr>
                <w:sz w:val="20"/>
              </w:rPr>
              <w:t>Monthly</w:t>
            </w:r>
          </w:p>
        </w:tc>
        <w:tc>
          <w:tcPr>
            <w:tcW w:w="2350" w:type="dxa"/>
            <w:tcBorders>
              <w:top w:val="single" w:sz="4" w:space="0" w:color="auto"/>
              <w:left w:val="single" w:sz="4" w:space="0" w:color="auto"/>
              <w:bottom w:val="single" w:sz="4" w:space="0" w:color="auto"/>
              <w:right w:val="single" w:sz="4" w:space="0" w:color="auto"/>
            </w:tcBorders>
          </w:tcPr>
          <w:p w14:paraId="78561B8A" w14:textId="771EF6C6" w:rsidR="00367A1F" w:rsidRPr="00D63C5C" w:rsidRDefault="00367A1F" w:rsidP="008117D6">
            <w:pPr>
              <w:jc w:val="center"/>
              <w:rPr>
                <w:sz w:val="20"/>
              </w:rPr>
            </w:pPr>
            <w:r w:rsidRPr="00D63C5C">
              <w:rPr>
                <w:bCs/>
                <w:sz w:val="20"/>
              </w:rPr>
              <w:t>EU</w:t>
            </w:r>
            <w:r w:rsidRPr="00D63C5C">
              <w:rPr>
                <w:rFonts w:cs="Arial"/>
                <w:sz w:val="20"/>
              </w:rPr>
              <w:t>SPOPOURANDCOOL</w:t>
            </w:r>
          </w:p>
        </w:tc>
        <w:tc>
          <w:tcPr>
            <w:tcW w:w="1170" w:type="dxa"/>
            <w:tcBorders>
              <w:top w:val="single" w:sz="4" w:space="0" w:color="auto"/>
              <w:left w:val="single" w:sz="4" w:space="0" w:color="auto"/>
              <w:bottom w:val="single" w:sz="4" w:space="0" w:color="auto"/>
              <w:right w:val="single" w:sz="4" w:space="0" w:color="auto"/>
            </w:tcBorders>
          </w:tcPr>
          <w:p w14:paraId="50DA1222" w14:textId="77777777" w:rsidR="001931BC" w:rsidRPr="0044543E" w:rsidRDefault="00367A1F" w:rsidP="008117D6">
            <w:pPr>
              <w:jc w:val="center"/>
              <w:rPr>
                <w:sz w:val="20"/>
              </w:rPr>
            </w:pPr>
            <w:r w:rsidRPr="0044543E">
              <w:rPr>
                <w:sz w:val="20"/>
              </w:rPr>
              <w:t>SC V.1</w:t>
            </w:r>
          </w:p>
          <w:p w14:paraId="1A6B8654" w14:textId="213500BD" w:rsidR="00367A1F" w:rsidRPr="0044543E" w:rsidRDefault="001931BC" w:rsidP="008117D6">
            <w:pPr>
              <w:jc w:val="center"/>
              <w:rPr>
                <w:sz w:val="20"/>
              </w:rPr>
            </w:pPr>
            <w:r w:rsidRPr="0044543E">
              <w:rPr>
                <w:sz w:val="20"/>
              </w:rPr>
              <w:t>SC VI.1</w:t>
            </w:r>
          </w:p>
          <w:p w14:paraId="2A0D0E79" w14:textId="77777777" w:rsidR="00367A1F" w:rsidRPr="0044543E" w:rsidRDefault="00367A1F" w:rsidP="008117D6">
            <w:pPr>
              <w:jc w:val="center"/>
            </w:pPr>
            <w:r w:rsidRPr="0044543E">
              <w:rPr>
                <w:sz w:val="20"/>
              </w:rPr>
              <w:t>SC VI.2</w:t>
            </w:r>
          </w:p>
        </w:tc>
        <w:tc>
          <w:tcPr>
            <w:tcW w:w="1620" w:type="dxa"/>
            <w:tcBorders>
              <w:top w:val="single" w:sz="4" w:space="0" w:color="auto"/>
              <w:left w:val="single" w:sz="4" w:space="0" w:color="auto"/>
              <w:bottom w:val="single" w:sz="4" w:space="0" w:color="auto"/>
              <w:right w:val="single" w:sz="4" w:space="0" w:color="auto"/>
            </w:tcBorders>
          </w:tcPr>
          <w:p w14:paraId="51F0F626" w14:textId="77777777" w:rsidR="00367A1F" w:rsidRPr="00D63C5C" w:rsidRDefault="00367A1F" w:rsidP="008117D6">
            <w:pPr>
              <w:jc w:val="center"/>
              <w:rPr>
                <w:sz w:val="20"/>
              </w:rPr>
            </w:pPr>
            <w:r w:rsidRPr="00D63C5C">
              <w:rPr>
                <w:b/>
                <w:sz w:val="20"/>
              </w:rPr>
              <w:t>R 336.120</w:t>
            </w:r>
            <w:r>
              <w:rPr>
                <w:b/>
                <w:sz w:val="20"/>
              </w:rPr>
              <w:t>5(1)(a</w:t>
            </w:r>
            <w:r w:rsidRPr="00D63C5C">
              <w:rPr>
                <w:b/>
                <w:sz w:val="20"/>
              </w:rPr>
              <w:t>)</w:t>
            </w:r>
          </w:p>
        </w:tc>
      </w:tr>
      <w:tr w:rsidR="00367A1F" w14:paraId="2A50B1B1" w14:textId="77777777" w:rsidTr="008117D6">
        <w:trPr>
          <w:cantSplit/>
        </w:trPr>
        <w:tc>
          <w:tcPr>
            <w:tcW w:w="980" w:type="dxa"/>
            <w:tcBorders>
              <w:top w:val="single" w:sz="4" w:space="0" w:color="auto"/>
              <w:left w:val="single" w:sz="4" w:space="0" w:color="auto"/>
              <w:bottom w:val="single" w:sz="4" w:space="0" w:color="auto"/>
              <w:right w:val="single" w:sz="4" w:space="0" w:color="auto"/>
            </w:tcBorders>
          </w:tcPr>
          <w:p w14:paraId="75F48063" w14:textId="77777777" w:rsidR="00367A1F" w:rsidRPr="00D63C5C" w:rsidRDefault="00367A1F" w:rsidP="008117D6">
            <w:pPr>
              <w:numPr>
                <w:ilvl w:val="0"/>
                <w:numId w:val="78"/>
              </w:numPr>
              <w:rPr>
                <w:sz w:val="20"/>
              </w:rPr>
            </w:pPr>
            <w:r w:rsidRPr="00D63C5C">
              <w:rPr>
                <w:sz w:val="20"/>
              </w:rPr>
              <w:t>Lead</w:t>
            </w:r>
          </w:p>
        </w:tc>
        <w:tc>
          <w:tcPr>
            <w:tcW w:w="1530" w:type="dxa"/>
            <w:tcBorders>
              <w:top w:val="single" w:sz="4" w:space="0" w:color="auto"/>
              <w:left w:val="single" w:sz="4" w:space="0" w:color="auto"/>
              <w:bottom w:val="single" w:sz="4" w:space="0" w:color="auto"/>
              <w:right w:val="single" w:sz="4" w:space="0" w:color="auto"/>
            </w:tcBorders>
          </w:tcPr>
          <w:p w14:paraId="3FEE59C4" w14:textId="3C3767D0" w:rsidR="00367A1F" w:rsidRPr="004B6893" w:rsidRDefault="00367A1F" w:rsidP="008117D6">
            <w:pPr>
              <w:jc w:val="center"/>
              <w:rPr>
                <w:rFonts w:cs="Arial"/>
                <w:sz w:val="20"/>
              </w:rPr>
            </w:pPr>
            <w:r w:rsidRPr="004B6893">
              <w:rPr>
                <w:sz w:val="20"/>
              </w:rPr>
              <w:t xml:space="preserve">7.92 </w:t>
            </w:r>
            <w:r w:rsidR="008117D6" w:rsidRPr="004B6893">
              <w:rPr>
                <w:sz w:val="20"/>
              </w:rPr>
              <w:t xml:space="preserve">lb per </w:t>
            </w:r>
            <w:r w:rsidRPr="004B6893">
              <w:rPr>
                <w:sz w:val="20"/>
              </w:rPr>
              <w:t>y</w:t>
            </w:r>
            <w:r w:rsidR="008117D6" w:rsidRPr="004B6893">
              <w:rPr>
                <w:sz w:val="20"/>
              </w:rPr>
              <w:t>ea</w:t>
            </w:r>
            <w:r w:rsidRPr="004B6893">
              <w:rPr>
                <w:sz w:val="20"/>
              </w:rPr>
              <w:t>r</w:t>
            </w:r>
            <w:r w:rsidRPr="004B6893">
              <w:rPr>
                <w:rFonts w:cs="Arial"/>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tcPr>
          <w:p w14:paraId="35F67B29" w14:textId="77777777" w:rsidR="00367A1F" w:rsidRPr="004B6893" w:rsidRDefault="00367A1F" w:rsidP="008117D6">
            <w:pPr>
              <w:jc w:val="center"/>
              <w:rPr>
                <w:sz w:val="20"/>
              </w:rPr>
            </w:pPr>
            <w:r w:rsidRPr="004B6893">
              <w:rPr>
                <w:color w:val="000000"/>
                <w:sz w:val="20"/>
              </w:rPr>
              <w:t>12-month rolling time period basis as determined at the end of each calendar month</w:t>
            </w:r>
          </w:p>
        </w:tc>
        <w:tc>
          <w:tcPr>
            <w:tcW w:w="2350" w:type="dxa"/>
            <w:tcBorders>
              <w:top w:val="single" w:sz="4" w:space="0" w:color="auto"/>
              <w:left w:val="single" w:sz="4" w:space="0" w:color="auto"/>
              <w:bottom w:val="single" w:sz="4" w:space="0" w:color="auto"/>
              <w:right w:val="single" w:sz="4" w:space="0" w:color="auto"/>
            </w:tcBorders>
          </w:tcPr>
          <w:p w14:paraId="4BDFAE42" w14:textId="77777777" w:rsidR="00367A1F" w:rsidRPr="00D63C5C" w:rsidRDefault="00367A1F" w:rsidP="008117D6">
            <w:pPr>
              <w:jc w:val="center"/>
              <w:rPr>
                <w:sz w:val="20"/>
              </w:rPr>
            </w:pPr>
            <w:r w:rsidRPr="00D63C5C">
              <w:rPr>
                <w:bCs/>
                <w:sz w:val="20"/>
              </w:rPr>
              <w:t>EU</w:t>
            </w:r>
            <w:r w:rsidRPr="00D63C5C">
              <w:rPr>
                <w:rFonts w:cs="Arial"/>
                <w:sz w:val="20"/>
              </w:rPr>
              <w:t>SPOPOURANDCOOL</w:t>
            </w:r>
          </w:p>
        </w:tc>
        <w:tc>
          <w:tcPr>
            <w:tcW w:w="1170" w:type="dxa"/>
            <w:tcBorders>
              <w:top w:val="single" w:sz="4" w:space="0" w:color="auto"/>
              <w:left w:val="single" w:sz="4" w:space="0" w:color="auto"/>
              <w:bottom w:val="single" w:sz="4" w:space="0" w:color="auto"/>
              <w:right w:val="single" w:sz="4" w:space="0" w:color="auto"/>
            </w:tcBorders>
          </w:tcPr>
          <w:p w14:paraId="5F2CF610" w14:textId="77777777" w:rsidR="00367A1F" w:rsidRPr="0044543E" w:rsidRDefault="00367A1F" w:rsidP="008117D6">
            <w:pPr>
              <w:jc w:val="center"/>
            </w:pPr>
            <w:r w:rsidRPr="0044543E">
              <w:rPr>
                <w:sz w:val="20"/>
              </w:rPr>
              <w:t>SC VI.2</w:t>
            </w:r>
          </w:p>
        </w:tc>
        <w:tc>
          <w:tcPr>
            <w:tcW w:w="1620" w:type="dxa"/>
            <w:tcBorders>
              <w:top w:val="single" w:sz="4" w:space="0" w:color="auto"/>
              <w:left w:val="single" w:sz="4" w:space="0" w:color="auto"/>
              <w:bottom w:val="single" w:sz="4" w:space="0" w:color="auto"/>
              <w:right w:val="single" w:sz="4" w:space="0" w:color="auto"/>
            </w:tcBorders>
          </w:tcPr>
          <w:p w14:paraId="5AE8A6B7" w14:textId="77777777" w:rsidR="00367A1F" w:rsidRDefault="00367A1F" w:rsidP="008117D6">
            <w:pPr>
              <w:jc w:val="center"/>
            </w:pPr>
            <w:r w:rsidRPr="005D21C0">
              <w:rPr>
                <w:b/>
                <w:sz w:val="20"/>
              </w:rPr>
              <w:t>R 336.1205(1)(a)</w:t>
            </w:r>
          </w:p>
        </w:tc>
      </w:tr>
      <w:tr w:rsidR="00367A1F" w:rsidRPr="00732245" w14:paraId="1D055FA7" w14:textId="77777777" w:rsidTr="008117D6">
        <w:trPr>
          <w:cantSplit/>
        </w:trPr>
        <w:tc>
          <w:tcPr>
            <w:tcW w:w="980" w:type="dxa"/>
            <w:tcBorders>
              <w:top w:val="single" w:sz="4" w:space="0" w:color="auto"/>
              <w:left w:val="single" w:sz="4" w:space="0" w:color="auto"/>
              <w:bottom w:val="single" w:sz="4" w:space="0" w:color="auto"/>
              <w:right w:val="single" w:sz="4" w:space="0" w:color="auto"/>
            </w:tcBorders>
          </w:tcPr>
          <w:p w14:paraId="74BDACC3" w14:textId="1DCE06C1" w:rsidR="00367A1F" w:rsidRPr="00732245" w:rsidRDefault="008117D6" w:rsidP="008117D6">
            <w:pPr>
              <w:numPr>
                <w:ilvl w:val="0"/>
                <w:numId w:val="78"/>
              </w:numPr>
              <w:rPr>
                <w:sz w:val="20"/>
              </w:rPr>
            </w:pPr>
            <w:r>
              <w:rPr>
                <w:sz w:val="20"/>
              </w:rPr>
              <w:t>PM</w:t>
            </w:r>
          </w:p>
        </w:tc>
        <w:tc>
          <w:tcPr>
            <w:tcW w:w="1530" w:type="dxa"/>
            <w:tcBorders>
              <w:top w:val="single" w:sz="4" w:space="0" w:color="auto"/>
              <w:left w:val="single" w:sz="4" w:space="0" w:color="auto"/>
              <w:bottom w:val="single" w:sz="4" w:space="0" w:color="auto"/>
              <w:right w:val="single" w:sz="4" w:space="0" w:color="auto"/>
            </w:tcBorders>
          </w:tcPr>
          <w:p w14:paraId="32363C8D" w14:textId="77777777" w:rsidR="008117D6" w:rsidRPr="004B6893" w:rsidRDefault="00367A1F" w:rsidP="008117D6">
            <w:pPr>
              <w:jc w:val="center"/>
              <w:rPr>
                <w:sz w:val="20"/>
              </w:rPr>
            </w:pPr>
            <w:r w:rsidRPr="004B6893">
              <w:rPr>
                <w:sz w:val="20"/>
              </w:rPr>
              <w:t xml:space="preserve">0.36 </w:t>
            </w:r>
            <w:r w:rsidR="008117D6" w:rsidRPr="004B6893">
              <w:rPr>
                <w:sz w:val="20"/>
              </w:rPr>
              <w:t>lbs</w:t>
            </w:r>
            <w:r w:rsidRPr="004B6893">
              <w:rPr>
                <w:sz w:val="20"/>
              </w:rPr>
              <w:t xml:space="preserve"> per</w:t>
            </w:r>
          </w:p>
          <w:p w14:paraId="2B99B066" w14:textId="0AC352F9" w:rsidR="00367A1F" w:rsidRPr="00880873" w:rsidRDefault="00367A1F" w:rsidP="008117D6">
            <w:pPr>
              <w:jc w:val="center"/>
              <w:rPr>
                <w:rFonts w:cs="Arial"/>
                <w:sz w:val="20"/>
              </w:rPr>
            </w:pPr>
            <w:r w:rsidRPr="004B6893">
              <w:rPr>
                <w:sz w:val="20"/>
              </w:rPr>
              <w:t xml:space="preserve">ton of metal </w:t>
            </w:r>
            <w:r w:rsidR="00BB4B0B" w:rsidRPr="004B6893">
              <w:rPr>
                <w:sz w:val="20"/>
              </w:rPr>
              <w:t>charged</w:t>
            </w:r>
            <w:r w:rsidRPr="004B6893">
              <w:rPr>
                <w:rFonts w:cs="Arial"/>
                <w:sz w:val="20"/>
                <w:vertAlign w:val="superscript"/>
              </w:rPr>
              <w:t xml:space="preserve"> 2</w:t>
            </w:r>
          </w:p>
        </w:tc>
        <w:tc>
          <w:tcPr>
            <w:tcW w:w="2610" w:type="dxa"/>
            <w:tcBorders>
              <w:top w:val="single" w:sz="4" w:space="0" w:color="auto"/>
              <w:left w:val="single" w:sz="4" w:space="0" w:color="auto"/>
              <w:bottom w:val="single" w:sz="4" w:space="0" w:color="auto"/>
              <w:right w:val="single" w:sz="4" w:space="0" w:color="auto"/>
            </w:tcBorders>
          </w:tcPr>
          <w:p w14:paraId="421100C3" w14:textId="561E747A" w:rsidR="00367A1F" w:rsidRPr="00732245" w:rsidRDefault="00A21FE9" w:rsidP="008117D6">
            <w:pPr>
              <w:jc w:val="center"/>
              <w:rPr>
                <w:sz w:val="20"/>
              </w:rPr>
            </w:pPr>
            <w:r w:rsidRPr="004B6893">
              <w:rPr>
                <w:sz w:val="20"/>
              </w:rPr>
              <w:t>Hourly</w:t>
            </w:r>
          </w:p>
        </w:tc>
        <w:tc>
          <w:tcPr>
            <w:tcW w:w="2350" w:type="dxa"/>
            <w:tcBorders>
              <w:top w:val="single" w:sz="4" w:space="0" w:color="auto"/>
              <w:left w:val="single" w:sz="4" w:space="0" w:color="auto"/>
              <w:bottom w:val="single" w:sz="4" w:space="0" w:color="auto"/>
              <w:right w:val="single" w:sz="4" w:space="0" w:color="auto"/>
            </w:tcBorders>
          </w:tcPr>
          <w:p w14:paraId="21570C2A" w14:textId="77777777" w:rsidR="00367A1F" w:rsidRPr="00732245" w:rsidRDefault="00367A1F" w:rsidP="008117D6">
            <w:pPr>
              <w:jc w:val="center"/>
              <w:rPr>
                <w:sz w:val="20"/>
              </w:rPr>
            </w:pPr>
            <w:r w:rsidRPr="00732245">
              <w:rPr>
                <w:bCs/>
                <w:sz w:val="20"/>
              </w:rPr>
              <w:t>EU</w:t>
            </w:r>
            <w:r w:rsidRPr="00732245">
              <w:rPr>
                <w:rFonts w:cs="Arial"/>
                <w:sz w:val="20"/>
              </w:rPr>
              <w:t>SPOGREENSAND</w:t>
            </w:r>
          </w:p>
        </w:tc>
        <w:tc>
          <w:tcPr>
            <w:tcW w:w="1170" w:type="dxa"/>
            <w:tcBorders>
              <w:top w:val="single" w:sz="4" w:space="0" w:color="auto"/>
              <w:left w:val="single" w:sz="4" w:space="0" w:color="auto"/>
              <w:bottom w:val="single" w:sz="4" w:space="0" w:color="auto"/>
              <w:right w:val="single" w:sz="4" w:space="0" w:color="auto"/>
            </w:tcBorders>
          </w:tcPr>
          <w:p w14:paraId="237A5A23" w14:textId="1B649767" w:rsidR="00367A1F" w:rsidRPr="0044543E" w:rsidRDefault="00367A1F" w:rsidP="008117D6">
            <w:pPr>
              <w:jc w:val="center"/>
              <w:rPr>
                <w:sz w:val="20"/>
              </w:rPr>
            </w:pPr>
            <w:r w:rsidRPr="0044543E">
              <w:rPr>
                <w:sz w:val="20"/>
              </w:rPr>
              <w:t>SC V.1</w:t>
            </w:r>
          </w:p>
          <w:p w14:paraId="27E0B101" w14:textId="77777777" w:rsidR="00367A1F" w:rsidRPr="0044543E" w:rsidRDefault="00367A1F" w:rsidP="008117D6">
            <w:pPr>
              <w:jc w:val="center"/>
            </w:pPr>
            <w:r w:rsidRPr="0044543E">
              <w:rPr>
                <w:sz w:val="20"/>
              </w:rPr>
              <w:t>SC VI.2</w:t>
            </w:r>
          </w:p>
        </w:tc>
        <w:tc>
          <w:tcPr>
            <w:tcW w:w="1620" w:type="dxa"/>
            <w:tcBorders>
              <w:top w:val="single" w:sz="4" w:space="0" w:color="auto"/>
              <w:left w:val="single" w:sz="4" w:space="0" w:color="auto"/>
              <w:bottom w:val="single" w:sz="4" w:space="0" w:color="auto"/>
              <w:right w:val="single" w:sz="4" w:space="0" w:color="auto"/>
            </w:tcBorders>
          </w:tcPr>
          <w:p w14:paraId="71F3475B" w14:textId="77777777" w:rsidR="00367A1F" w:rsidRPr="00732245" w:rsidRDefault="00367A1F" w:rsidP="008117D6">
            <w:pPr>
              <w:jc w:val="center"/>
              <w:rPr>
                <w:sz w:val="20"/>
              </w:rPr>
            </w:pPr>
            <w:r w:rsidRPr="00D63C5C">
              <w:rPr>
                <w:b/>
                <w:sz w:val="20"/>
              </w:rPr>
              <w:t>R 336.1331</w:t>
            </w:r>
            <w:r>
              <w:rPr>
                <w:b/>
                <w:sz w:val="20"/>
              </w:rPr>
              <w:t>(1)(c)</w:t>
            </w:r>
          </w:p>
        </w:tc>
      </w:tr>
      <w:tr w:rsidR="008117D6" w:rsidRPr="00732245" w14:paraId="2539DCA3" w14:textId="77777777" w:rsidTr="008117D6">
        <w:trPr>
          <w:cantSplit/>
        </w:trPr>
        <w:tc>
          <w:tcPr>
            <w:tcW w:w="980" w:type="dxa"/>
            <w:tcBorders>
              <w:top w:val="single" w:sz="4" w:space="0" w:color="auto"/>
              <w:left w:val="single" w:sz="4" w:space="0" w:color="auto"/>
              <w:bottom w:val="single" w:sz="4" w:space="0" w:color="auto"/>
              <w:right w:val="single" w:sz="4" w:space="0" w:color="auto"/>
            </w:tcBorders>
          </w:tcPr>
          <w:p w14:paraId="72334B3A" w14:textId="6AACC298" w:rsidR="008117D6" w:rsidRPr="00732245" w:rsidRDefault="008117D6" w:rsidP="008117D6">
            <w:pPr>
              <w:numPr>
                <w:ilvl w:val="0"/>
                <w:numId w:val="78"/>
              </w:numPr>
              <w:rPr>
                <w:sz w:val="20"/>
              </w:rPr>
            </w:pPr>
            <w:r w:rsidRPr="00860A84">
              <w:rPr>
                <w:sz w:val="20"/>
              </w:rPr>
              <w:t>PM</w:t>
            </w:r>
          </w:p>
        </w:tc>
        <w:tc>
          <w:tcPr>
            <w:tcW w:w="1530" w:type="dxa"/>
            <w:tcBorders>
              <w:top w:val="single" w:sz="4" w:space="0" w:color="auto"/>
              <w:left w:val="single" w:sz="4" w:space="0" w:color="auto"/>
              <w:bottom w:val="single" w:sz="4" w:space="0" w:color="auto"/>
              <w:right w:val="single" w:sz="4" w:space="0" w:color="auto"/>
            </w:tcBorders>
          </w:tcPr>
          <w:p w14:paraId="34D9EDCD" w14:textId="25B4330D" w:rsidR="008117D6" w:rsidRPr="00880873" w:rsidRDefault="008117D6" w:rsidP="008117D6">
            <w:pPr>
              <w:jc w:val="center"/>
              <w:rPr>
                <w:rFonts w:cs="Arial"/>
                <w:sz w:val="20"/>
              </w:rPr>
            </w:pPr>
            <w:r w:rsidRPr="00732245">
              <w:rPr>
                <w:sz w:val="20"/>
              </w:rPr>
              <w:t>32.</w:t>
            </w:r>
            <w:r>
              <w:rPr>
                <w:sz w:val="20"/>
              </w:rPr>
              <w:t>0</w:t>
            </w:r>
            <w:r w:rsidRPr="00732245">
              <w:rPr>
                <w:sz w:val="20"/>
              </w:rPr>
              <w:t xml:space="preserve"> </w:t>
            </w:r>
            <w:r>
              <w:rPr>
                <w:sz w:val="20"/>
              </w:rPr>
              <w:t>tpy</w:t>
            </w:r>
            <w:r>
              <w:rPr>
                <w:rFonts w:cs="Arial"/>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tcPr>
          <w:p w14:paraId="2784A385" w14:textId="77777777" w:rsidR="008117D6" w:rsidRPr="00732245" w:rsidRDefault="008117D6" w:rsidP="008117D6">
            <w:pPr>
              <w:jc w:val="center"/>
              <w:rPr>
                <w:sz w:val="20"/>
              </w:rPr>
            </w:pPr>
            <w:r>
              <w:rPr>
                <w:color w:val="000000"/>
                <w:sz w:val="20"/>
              </w:rPr>
              <w:t>12-month rolling time period basis as determined at the end of each calendar month</w:t>
            </w:r>
          </w:p>
        </w:tc>
        <w:tc>
          <w:tcPr>
            <w:tcW w:w="2350" w:type="dxa"/>
            <w:tcBorders>
              <w:top w:val="single" w:sz="4" w:space="0" w:color="auto"/>
              <w:left w:val="single" w:sz="4" w:space="0" w:color="auto"/>
              <w:bottom w:val="single" w:sz="4" w:space="0" w:color="auto"/>
              <w:right w:val="single" w:sz="4" w:space="0" w:color="auto"/>
            </w:tcBorders>
          </w:tcPr>
          <w:p w14:paraId="2681FB30" w14:textId="77777777" w:rsidR="008117D6" w:rsidRPr="00732245" w:rsidRDefault="008117D6" w:rsidP="008117D6">
            <w:pPr>
              <w:jc w:val="center"/>
              <w:rPr>
                <w:sz w:val="20"/>
              </w:rPr>
            </w:pPr>
            <w:r w:rsidRPr="00732245">
              <w:rPr>
                <w:bCs/>
                <w:sz w:val="20"/>
              </w:rPr>
              <w:t>EU</w:t>
            </w:r>
            <w:r w:rsidRPr="00732245">
              <w:rPr>
                <w:rFonts w:cs="Arial"/>
                <w:sz w:val="20"/>
              </w:rPr>
              <w:t>SPOGREENSAND</w:t>
            </w:r>
          </w:p>
        </w:tc>
        <w:tc>
          <w:tcPr>
            <w:tcW w:w="1170" w:type="dxa"/>
            <w:tcBorders>
              <w:top w:val="single" w:sz="4" w:space="0" w:color="auto"/>
              <w:left w:val="single" w:sz="4" w:space="0" w:color="auto"/>
              <w:bottom w:val="single" w:sz="4" w:space="0" w:color="auto"/>
              <w:right w:val="single" w:sz="4" w:space="0" w:color="auto"/>
            </w:tcBorders>
          </w:tcPr>
          <w:p w14:paraId="638E1A0E" w14:textId="77777777" w:rsidR="008117D6" w:rsidRPr="0044543E" w:rsidRDefault="008117D6" w:rsidP="008117D6">
            <w:pPr>
              <w:jc w:val="center"/>
            </w:pPr>
            <w:r w:rsidRPr="0044543E">
              <w:rPr>
                <w:sz w:val="20"/>
              </w:rPr>
              <w:t>SC VI.2</w:t>
            </w:r>
          </w:p>
        </w:tc>
        <w:tc>
          <w:tcPr>
            <w:tcW w:w="1620" w:type="dxa"/>
            <w:tcBorders>
              <w:top w:val="single" w:sz="4" w:space="0" w:color="auto"/>
              <w:left w:val="single" w:sz="4" w:space="0" w:color="auto"/>
              <w:bottom w:val="single" w:sz="4" w:space="0" w:color="auto"/>
              <w:right w:val="single" w:sz="4" w:space="0" w:color="auto"/>
            </w:tcBorders>
          </w:tcPr>
          <w:p w14:paraId="5D8A7F13" w14:textId="77777777" w:rsidR="008117D6" w:rsidRPr="00732245" w:rsidRDefault="008117D6" w:rsidP="008117D6">
            <w:pPr>
              <w:jc w:val="center"/>
              <w:rPr>
                <w:sz w:val="20"/>
              </w:rPr>
            </w:pPr>
            <w:r>
              <w:rPr>
                <w:b/>
                <w:sz w:val="20"/>
              </w:rPr>
              <w:t>R 336.1331(1)(c)</w:t>
            </w:r>
          </w:p>
        </w:tc>
      </w:tr>
      <w:tr w:rsidR="008117D6" w:rsidRPr="00BC5816" w14:paraId="0AB8F538" w14:textId="77777777" w:rsidTr="008117D6">
        <w:trPr>
          <w:cantSplit/>
        </w:trPr>
        <w:tc>
          <w:tcPr>
            <w:tcW w:w="980" w:type="dxa"/>
            <w:tcBorders>
              <w:top w:val="single" w:sz="4" w:space="0" w:color="auto"/>
              <w:left w:val="single" w:sz="4" w:space="0" w:color="auto"/>
              <w:bottom w:val="single" w:sz="4" w:space="0" w:color="auto"/>
              <w:right w:val="single" w:sz="4" w:space="0" w:color="auto"/>
            </w:tcBorders>
          </w:tcPr>
          <w:p w14:paraId="37D21FCC" w14:textId="5153C01B" w:rsidR="008117D6" w:rsidRPr="00BC5816" w:rsidRDefault="008117D6" w:rsidP="008117D6">
            <w:pPr>
              <w:numPr>
                <w:ilvl w:val="0"/>
                <w:numId w:val="78"/>
              </w:numPr>
              <w:rPr>
                <w:sz w:val="20"/>
              </w:rPr>
            </w:pPr>
            <w:r w:rsidRPr="00860A84">
              <w:rPr>
                <w:sz w:val="20"/>
              </w:rPr>
              <w:t>PM</w:t>
            </w:r>
          </w:p>
        </w:tc>
        <w:tc>
          <w:tcPr>
            <w:tcW w:w="1530" w:type="dxa"/>
            <w:tcBorders>
              <w:top w:val="single" w:sz="4" w:space="0" w:color="auto"/>
              <w:left w:val="single" w:sz="4" w:space="0" w:color="auto"/>
              <w:bottom w:val="single" w:sz="4" w:space="0" w:color="auto"/>
              <w:right w:val="single" w:sz="4" w:space="0" w:color="auto"/>
            </w:tcBorders>
          </w:tcPr>
          <w:p w14:paraId="29391CDE" w14:textId="77777777" w:rsidR="008117D6" w:rsidRPr="004B6893" w:rsidRDefault="008117D6" w:rsidP="008117D6">
            <w:pPr>
              <w:jc w:val="center"/>
              <w:rPr>
                <w:sz w:val="20"/>
              </w:rPr>
            </w:pPr>
            <w:r w:rsidRPr="004B6893">
              <w:rPr>
                <w:sz w:val="20"/>
              </w:rPr>
              <w:t>0.27 lbs per</w:t>
            </w:r>
          </w:p>
          <w:p w14:paraId="131AB2FF" w14:textId="0252DC9F" w:rsidR="008117D6" w:rsidRPr="004B6893" w:rsidRDefault="008117D6" w:rsidP="008117D6">
            <w:pPr>
              <w:jc w:val="center"/>
              <w:rPr>
                <w:sz w:val="20"/>
              </w:rPr>
            </w:pPr>
            <w:r w:rsidRPr="004B6893">
              <w:rPr>
                <w:sz w:val="20"/>
              </w:rPr>
              <w:t xml:space="preserve">ton of metal </w:t>
            </w:r>
            <w:r w:rsidR="00BB4B0B" w:rsidRPr="004B6893">
              <w:rPr>
                <w:sz w:val="20"/>
              </w:rPr>
              <w:t>charged</w:t>
            </w:r>
          </w:p>
        </w:tc>
        <w:tc>
          <w:tcPr>
            <w:tcW w:w="2610" w:type="dxa"/>
            <w:tcBorders>
              <w:top w:val="single" w:sz="4" w:space="0" w:color="auto"/>
              <w:left w:val="single" w:sz="4" w:space="0" w:color="auto"/>
              <w:bottom w:val="single" w:sz="4" w:space="0" w:color="auto"/>
              <w:right w:val="single" w:sz="4" w:space="0" w:color="auto"/>
            </w:tcBorders>
          </w:tcPr>
          <w:p w14:paraId="0251AAF8" w14:textId="7B5F1A8F" w:rsidR="008117D6" w:rsidRPr="00BC5816" w:rsidRDefault="008117D6" w:rsidP="008117D6">
            <w:pPr>
              <w:jc w:val="center"/>
              <w:rPr>
                <w:sz w:val="20"/>
              </w:rPr>
            </w:pPr>
            <w:r w:rsidRPr="004B6893">
              <w:rPr>
                <w:sz w:val="20"/>
              </w:rPr>
              <w:t>Hourly</w:t>
            </w:r>
          </w:p>
        </w:tc>
        <w:tc>
          <w:tcPr>
            <w:tcW w:w="2350" w:type="dxa"/>
            <w:tcBorders>
              <w:top w:val="single" w:sz="4" w:space="0" w:color="auto"/>
              <w:left w:val="single" w:sz="4" w:space="0" w:color="auto"/>
              <w:bottom w:val="single" w:sz="4" w:space="0" w:color="auto"/>
              <w:right w:val="single" w:sz="4" w:space="0" w:color="auto"/>
            </w:tcBorders>
          </w:tcPr>
          <w:p w14:paraId="1218A6C4" w14:textId="77777777" w:rsidR="008117D6" w:rsidRPr="00BC5816" w:rsidRDefault="008117D6" w:rsidP="008117D6">
            <w:pPr>
              <w:jc w:val="center"/>
              <w:rPr>
                <w:sz w:val="20"/>
              </w:rPr>
            </w:pPr>
            <w:r w:rsidRPr="00BC5816">
              <w:rPr>
                <w:bCs/>
                <w:sz w:val="20"/>
              </w:rPr>
              <w:t>EU</w:t>
            </w:r>
            <w:r w:rsidRPr="00BC5816">
              <w:rPr>
                <w:rFonts w:cs="Arial"/>
                <w:sz w:val="20"/>
              </w:rPr>
              <w:t>SPOBREAKSORT</w:t>
            </w:r>
          </w:p>
        </w:tc>
        <w:tc>
          <w:tcPr>
            <w:tcW w:w="1170" w:type="dxa"/>
            <w:tcBorders>
              <w:top w:val="single" w:sz="4" w:space="0" w:color="auto"/>
              <w:left w:val="single" w:sz="4" w:space="0" w:color="auto"/>
              <w:bottom w:val="single" w:sz="4" w:space="0" w:color="auto"/>
              <w:right w:val="single" w:sz="4" w:space="0" w:color="auto"/>
            </w:tcBorders>
          </w:tcPr>
          <w:p w14:paraId="2734F99F" w14:textId="0585AB5D" w:rsidR="008117D6" w:rsidRPr="0044543E" w:rsidRDefault="008117D6" w:rsidP="008117D6">
            <w:pPr>
              <w:jc w:val="center"/>
              <w:rPr>
                <w:sz w:val="20"/>
              </w:rPr>
            </w:pPr>
            <w:r w:rsidRPr="0044543E">
              <w:rPr>
                <w:sz w:val="20"/>
              </w:rPr>
              <w:t>SC V.1</w:t>
            </w:r>
          </w:p>
          <w:p w14:paraId="56C2694C" w14:textId="275FF489" w:rsidR="008117D6" w:rsidRPr="0044543E" w:rsidRDefault="008117D6" w:rsidP="008117D6">
            <w:pPr>
              <w:jc w:val="center"/>
            </w:pPr>
            <w:r w:rsidRPr="0044543E">
              <w:rPr>
                <w:sz w:val="20"/>
              </w:rPr>
              <w:t>SC VI.2</w:t>
            </w:r>
          </w:p>
        </w:tc>
        <w:tc>
          <w:tcPr>
            <w:tcW w:w="1620" w:type="dxa"/>
            <w:tcBorders>
              <w:top w:val="single" w:sz="4" w:space="0" w:color="auto"/>
              <w:left w:val="single" w:sz="4" w:space="0" w:color="auto"/>
              <w:bottom w:val="single" w:sz="4" w:space="0" w:color="auto"/>
              <w:right w:val="single" w:sz="4" w:space="0" w:color="auto"/>
            </w:tcBorders>
          </w:tcPr>
          <w:p w14:paraId="7B4E6D03" w14:textId="77777777" w:rsidR="008117D6" w:rsidRPr="00BC5816" w:rsidRDefault="008117D6" w:rsidP="008117D6">
            <w:pPr>
              <w:jc w:val="center"/>
              <w:rPr>
                <w:sz w:val="20"/>
              </w:rPr>
            </w:pPr>
            <w:r>
              <w:rPr>
                <w:b/>
                <w:sz w:val="20"/>
              </w:rPr>
              <w:t>R 336.1331(1)(c)</w:t>
            </w:r>
          </w:p>
        </w:tc>
      </w:tr>
      <w:tr w:rsidR="008117D6" w:rsidRPr="00BC5816" w14:paraId="37E3B723" w14:textId="77777777" w:rsidTr="008117D6">
        <w:trPr>
          <w:cantSplit/>
        </w:trPr>
        <w:tc>
          <w:tcPr>
            <w:tcW w:w="980" w:type="dxa"/>
            <w:tcBorders>
              <w:top w:val="single" w:sz="4" w:space="0" w:color="auto"/>
              <w:left w:val="single" w:sz="4" w:space="0" w:color="auto"/>
              <w:bottom w:val="single" w:sz="4" w:space="0" w:color="auto"/>
              <w:right w:val="single" w:sz="4" w:space="0" w:color="auto"/>
            </w:tcBorders>
          </w:tcPr>
          <w:p w14:paraId="74A412D3" w14:textId="60B79ABA" w:rsidR="008117D6" w:rsidRPr="00BC5816" w:rsidRDefault="008117D6" w:rsidP="008117D6">
            <w:pPr>
              <w:numPr>
                <w:ilvl w:val="0"/>
                <w:numId w:val="78"/>
              </w:numPr>
              <w:rPr>
                <w:sz w:val="20"/>
              </w:rPr>
            </w:pPr>
            <w:r w:rsidRPr="00860A84">
              <w:rPr>
                <w:sz w:val="20"/>
              </w:rPr>
              <w:lastRenderedPageBreak/>
              <w:t>PM</w:t>
            </w:r>
          </w:p>
        </w:tc>
        <w:tc>
          <w:tcPr>
            <w:tcW w:w="1530" w:type="dxa"/>
            <w:tcBorders>
              <w:top w:val="single" w:sz="4" w:space="0" w:color="auto"/>
              <w:left w:val="single" w:sz="4" w:space="0" w:color="auto"/>
              <w:bottom w:val="single" w:sz="4" w:space="0" w:color="auto"/>
              <w:right w:val="single" w:sz="4" w:space="0" w:color="auto"/>
            </w:tcBorders>
          </w:tcPr>
          <w:p w14:paraId="55730C4E" w14:textId="00696E17" w:rsidR="008117D6" w:rsidRPr="00BC5816" w:rsidRDefault="008117D6" w:rsidP="008117D6">
            <w:pPr>
              <w:jc w:val="center"/>
              <w:rPr>
                <w:sz w:val="20"/>
              </w:rPr>
            </w:pPr>
            <w:r w:rsidRPr="00BC5816">
              <w:rPr>
                <w:sz w:val="20"/>
              </w:rPr>
              <w:t xml:space="preserve">24.0 </w:t>
            </w:r>
            <w:r>
              <w:rPr>
                <w:sz w:val="20"/>
              </w:rPr>
              <w:t>tpy</w:t>
            </w:r>
          </w:p>
        </w:tc>
        <w:tc>
          <w:tcPr>
            <w:tcW w:w="2610" w:type="dxa"/>
            <w:tcBorders>
              <w:top w:val="single" w:sz="4" w:space="0" w:color="auto"/>
              <w:left w:val="single" w:sz="4" w:space="0" w:color="auto"/>
              <w:bottom w:val="single" w:sz="4" w:space="0" w:color="auto"/>
              <w:right w:val="single" w:sz="4" w:space="0" w:color="auto"/>
            </w:tcBorders>
          </w:tcPr>
          <w:p w14:paraId="39ABFCA7" w14:textId="77777777" w:rsidR="008117D6" w:rsidRPr="00BC5816" w:rsidRDefault="008117D6" w:rsidP="008117D6">
            <w:pPr>
              <w:jc w:val="center"/>
              <w:rPr>
                <w:sz w:val="20"/>
              </w:rPr>
            </w:pPr>
            <w:r>
              <w:rPr>
                <w:color w:val="000000"/>
                <w:sz w:val="20"/>
              </w:rPr>
              <w:t>12-month rolling time period basis as determined at the end of each calendar month</w:t>
            </w:r>
          </w:p>
        </w:tc>
        <w:tc>
          <w:tcPr>
            <w:tcW w:w="2350" w:type="dxa"/>
            <w:tcBorders>
              <w:top w:val="single" w:sz="4" w:space="0" w:color="auto"/>
              <w:left w:val="single" w:sz="4" w:space="0" w:color="auto"/>
              <w:bottom w:val="single" w:sz="4" w:space="0" w:color="auto"/>
              <w:right w:val="single" w:sz="4" w:space="0" w:color="auto"/>
            </w:tcBorders>
          </w:tcPr>
          <w:p w14:paraId="1608773A" w14:textId="77777777" w:rsidR="008117D6" w:rsidRPr="00BC5816" w:rsidRDefault="008117D6" w:rsidP="008117D6">
            <w:pPr>
              <w:jc w:val="center"/>
              <w:rPr>
                <w:sz w:val="20"/>
              </w:rPr>
            </w:pPr>
            <w:r w:rsidRPr="00BC5816">
              <w:rPr>
                <w:bCs/>
                <w:sz w:val="20"/>
              </w:rPr>
              <w:t>EU</w:t>
            </w:r>
            <w:r w:rsidRPr="00BC5816">
              <w:rPr>
                <w:rFonts w:cs="Arial"/>
                <w:sz w:val="20"/>
              </w:rPr>
              <w:t>SPOBREAKSORT</w:t>
            </w:r>
          </w:p>
        </w:tc>
        <w:tc>
          <w:tcPr>
            <w:tcW w:w="1170" w:type="dxa"/>
            <w:tcBorders>
              <w:top w:val="single" w:sz="4" w:space="0" w:color="auto"/>
              <w:left w:val="single" w:sz="4" w:space="0" w:color="auto"/>
              <w:bottom w:val="single" w:sz="4" w:space="0" w:color="auto"/>
              <w:right w:val="single" w:sz="4" w:space="0" w:color="auto"/>
            </w:tcBorders>
          </w:tcPr>
          <w:p w14:paraId="5DD29667" w14:textId="77777777" w:rsidR="008117D6" w:rsidRPr="0044543E" w:rsidRDefault="008117D6" w:rsidP="008117D6">
            <w:pPr>
              <w:jc w:val="center"/>
            </w:pPr>
            <w:r w:rsidRPr="0044543E">
              <w:rPr>
                <w:sz w:val="20"/>
              </w:rPr>
              <w:t>SC VI.2</w:t>
            </w:r>
          </w:p>
        </w:tc>
        <w:tc>
          <w:tcPr>
            <w:tcW w:w="1620" w:type="dxa"/>
            <w:tcBorders>
              <w:top w:val="single" w:sz="4" w:space="0" w:color="auto"/>
              <w:left w:val="single" w:sz="4" w:space="0" w:color="auto"/>
              <w:bottom w:val="single" w:sz="4" w:space="0" w:color="auto"/>
              <w:right w:val="single" w:sz="4" w:space="0" w:color="auto"/>
            </w:tcBorders>
          </w:tcPr>
          <w:p w14:paraId="72E0DF4E" w14:textId="77777777" w:rsidR="008117D6" w:rsidRPr="00BC5816" w:rsidRDefault="008117D6" w:rsidP="008117D6">
            <w:pPr>
              <w:jc w:val="center"/>
              <w:rPr>
                <w:sz w:val="20"/>
              </w:rPr>
            </w:pPr>
            <w:r>
              <w:rPr>
                <w:b/>
                <w:sz w:val="20"/>
              </w:rPr>
              <w:t>R 336.1331(1)(c)</w:t>
            </w:r>
          </w:p>
        </w:tc>
      </w:tr>
      <w:tr w:rsidR="008117D6" w:rsidRPr="00BC5816" w14:paraId="210AAA57" w14:textId="77777777" w:rsidTr="008117D6">
        <w:trPr>
          <w:cantSplit/>
        </w:trPr>
        <w:tc>
          <w:tcPr>
            <w:tcW w:w="980" w:type="dxa"/>
            <w:tcBorders>
              <w:top w:val="single" w:sz="4" w:space="0" w:color="auto"/>
              <w:left w:val="single" w:sz="4" w:space="0" w:color="auto"/>
              <w:bottom w:val="single" w:sz="4" w:space="0" w:color="auto"/>
              <w:right w:val="single" w:sz="4" w:space="0" w:color="auto"/>
            </w:tcBorders>
          </w:tcPr>
          <w:p w14:paraId="35F580AC" w14:textId="6720ADD9" w:rsidR="008117D6" w:rsidRPr="00BC5816" w:rsidRDefault="008117D6" w:rsidP="008117D6">
            <w:pPr>
              <w:numPr>
                <w:ilvl w:val="0"/>
                <w:numId w:val="78"/>
              </w:numPr>
              <w:rPr>
                <w:sz w:val="20"/>
              </w:rPr>
            </w:pPr>
            <w:r w:rsidRPr="00860A84">
              <w:rPr>
                <w:sz w:val="20"/>
              </w:rPr>
              <w:t>PM</w:t>
            </w:r>
          </w:p>
        </w:tc>
        <w:tc>
          <w:tcPr>
            <w:tcW w:w="1530" w:type="dxa"/>
            <w:tcBorders>
              <w:top w:val="single" w:sz="4" w:space="0" w:color="auto"/>
              <w:left w:val="single" w:sz="4" w:space="0" w:color="auto"/>
              <w:bottom w:val="single" w:sz="4" w:space="0" w:color="auto"/>
              <w:right w:val="single" w:sz="4" w:space="0" w:color="auto"/>
            </w:tcBorders>
          </w:tcPr>
          <w:p w14:paraId="41410B25" w14:textId="77777777" w:rsidR="008117D6" w:rsidRPr="004B6893" w:rsidRDefault="008117D6" w:rsidP="008117D6">
            <w:pPr>
              <w:jc w:val="center"/>
              <w:rPr>
                <w:sz w:val="20"/>
              </w:rPr>
            </w:pPr>
            <w:r w:rsidRPr="004B6893">
              <w:rPr>
                <w:sz w:val="20"/>
              </w:rPr>
              <w:t>0.27 lbs per</w:t>
            </w:r>
          </w:p>
          <w:p w14:paraId="265620DA" w14:textId="0D40F253" w:rsidR="008117D6" w:rsidRPr="004B6893" w:rsidRDefault="008117D6" w:rsidP="008117D6">
            <w:pPr>
              <w:jc w:val="center"/>
              <w:rPr>
                <w:rFonts w:cs="Arial"/>
                <w:sz w:val="20"/>
              </w:rPr>
            </w:pPr>
            <w:r w:rsidRPr="004B6893">
              <w:rPr>
                <w:sz w:val="20"/>
              </w:rPr>
              <w:t xml:space="preserve">ton of </w:t>
            </w:r>
            <w:r w:rsidR="0086357D" w:rsidRPr="004B6893">
              <w:rPr>
                <w:sz w:val="20"/>
              </w:rPr>
              <w:t>metal</w:t>
            </w:r>
            <w:r w:rsidR="004B6893">
              <w:rPr>
                <w:sz w:val="20"/>
              </w:rPr>
              <w:t xml:space="preserve"> </w:t>
            </w:r>
            <w:r w:rsidR="00BB4B0B" w:rsidRPr="004B6893">
              <w:rPr>
                <w:sz w:val="20"/>
              </w:rPr>
              <w:t>charged</w:t>
            </w:r>
            <w:r w:rsidRPr="004B6893">
              <w:rPr>
                <w:rFonts w:cs="Arial"/>
                <w:sz w:val="20"/>
                <w:vertAlign w:val="superscript"/>
              </w:rPr>
              <w:t xml:space="preserve"> 2</w:t>
            </w:r>
          </w:p>
        </w:tc>
        <w:tc>
          <w:tcPr>
            <w:tcW w:w="2610" w:type="dxa"/>
            <w:tcBorders>
              <w:top w:val="single" w:sz="4" w:space="0" w:color="auto"/>
              <w:left w:val="single" w:sz="4" w:space="0" w:color="auto"/>
              <w:bottom w:val="single" w:sz="4" w:space="0" w:color="auto"/>
              <w:right w:val="single" w:sz="4" w:space="0" w:color="auto"/>
            </w:tcBorders>
          </w:tcPr>
          <w:p w14:paraId="513700EB" w14:textId="32F323F4" w:rsidR="008117D6" w:rsidRPr="00BC5816" w:rsidRDefault="008117D6" w:rsidP="008117D6">
            <w:pPr>
              <w:jc w:val="center"/>
              <w:rPr>
                <w:sz w:val="20"/>
              </w:rPr>
            </w:pPr>
            <w:r w:rsidRPr="004B6893">
              <w:rPr>
                <w:sz w:val="20"/>
              </w:rPr>
              <w:t>Hourly</w:t>
            </w:r>
          </w:p>
        </w:tc>
        <w:tc>
          <w:tcPr>
            <w:tcW w:w="2350" w:type="dxa"/>
            <w:tcBorders>
              <w:top w:val="single" w:sz="4" w:space="0" w:color="auto"/>
              <w:left w:val="single" w:sz="4" w:space="0" w:color="auto"/>
              <w:bottom w:val="single" w:sz="4" w:space="0" w:color="auto"/>
              <w:right w:val="single" w:sz="4" w:space="0" w:color="auto"/>
            </w:tcBorders>
          </w:tcPr>
          <w:p w14:paraId="462B1A47" w14:textId="77777777" w:rsidR="008117D6" w:rsidRPr="00BC5816" w:rsidRDefault="008117D6" w:rsidP="008117D6">
            <w:pPr>
              <w:jc w:val="center"/>
              <w:rPr>
                <w:sz w:val="20"/>
              </w:rPr>
            </w:pPr>
            <w:r w:rsidRPr="00BC5816">
              <w:rPr>
                <w:bCs/>
                <w:sz w:val="20"/>
              </w:rPr>
              <w:t>EU</w:t>
            </w:r>
            <w:r w:rsidRPr="00BC5816">
              <w:rPr>
                <w:rFonts w:cs="Arial"/>
                <w:sz w:val="20"/>
              </w:rPr>
              <w:t>SPOSHAKEOUT</w:t>
            </w:r>
          </w:p>
        </w:tc>
        <w:tc>
          <w:tcPr>
            <w:tcW w:w="1170" w:type="dxa"/>
            <w:tcBorders>
              <w:top w:val="single" w:sz="4" w:space="0" w:color="auto"/>
              <w:left w:val="single" w:sz="4" w:space="0" w:color="auto"/>
              <w:bottom w:val="single" w:sz="4" w:space="0" w:color="auto"/>
              <w:right w:val="single" w:sz="4" w:space="0" w:color="auto"/>
            </w:tcBorders>
          </w:tcPr>
          <w:p w14:paraId="0F2192CD" w14:textId="16098024" w:rsidR="008117D6" w:rsidRPr="0044543E" w:rsidRDefault="008117D6" w:rsidP="008117D6">
            <w:pPr>
              <w:jc w:val="center"/>
              <w:rPr>
                <w:sz w:val="20"/>
              </w:rPr>
            </w:pPr>
            <w:r w:rsidRPr="0044543E">
              <w:rPr>
                <w:sz w:val="20"/>
              </w:rPr>
              <w:t>SC V.1</w:t>
            </w:r>
          </w:p>
          <w:p w14:paraId="7E9BE6A3" w14:textId="20F9182F" w:rsidR="008117D6" w:rsidRPr="0044543E" w:rsidRDefault="008117D6" w:rsidP="008117D6">
            <w:pPr>
              <w:jc w:val="center"/>
            </w:pPr>
            <w:r w:rsidRPr="0044543E">
              <w:rPr>
                <w:sz w:val="20"/>
              </w:rPr>
              <w:t>SC VI.2</w:t>
            </w:r>
          </w:p>
        </w:tc>
        <w:tc>
          <w:tcPr>
            <w:tcW w:w="1620" w:type="dxa"/>
            <w:tcBorders>
              <w:top w:val="single" w:sz="4" w:space="0" w:color="auto"/>
              <w:left w:val="single" w:sz="4" w:space="0" w:color="auto"/>
              <w:bottom w:val="single" w:sz="4" w:space="0" w:color="auto"/>
              <w:right w:val="single" w:sz="4" w:space="0" w:color="auto"/>
            </w:tcBorders>
          </w:tcPr>
          <w:p w14:paraId="3DEBFB0B" w14:textId="77777777" w:rsidR="008117D6" w:rsidRPr="00BC5816" w:rsidRDefault="008117D6" w:rsidP="008117D6">
            <w:pPr>
              <w:jc w:val="center"/>
              <w:rPr>
                <w:sz w:val="20"/>
              </w:rPr>
            </w:pPr>
            <w:r>
              <w:rPr>
                <w:b/>
                <w:sz w:val="20"/>
              </w:rPr>
              <w:t>R 336.1331(1)(c)</w:t>
            </w:r>
          </w:p>
        </w:tc>
      </w:tr>
      <w:tr w:rsidR="008117D6" w:rsidRPr="00BC5816" w14:paraId="75180793" w14:textId="77777777" w:rsidTr="008117D6">
        <w:trPr>
          <w:cantSplit/>
        </w:trPr>
        <w:tc>
          <w:tcPr>
            <w:tcW w:w="980" w:type="dxa"/>
            <w:tcBorders>
              <w:top w:val="single" w:sz="4" w:space="0" w:color="auto"/>
              <w:left w:val="single" w:sz="4" w:space="0" w:color="auto"/>
              <w:bottom w:val="single" w:sz="4" w:space="0" w:color="auto"/>
              <w:right w:val="single" w:sz="4" w:space="0" w:color="auto"/>
            </w:tcBorders>
          </w:tcPr>
          <w:p w14:paraId="3135A12D" w14:textId="66DBDAC5" w:rsidR="008117D6" w:rsidRPr="00BC5816" w:rsidRDefault="008117D6" w:rsidP="008117D6">
            <w:pPr>
              <w:numPr>
                <w:ilvl w:val="0"/>
                <w:numId w:val="78"/>
              </w:numPr>
              <w:rPr>
                <w:sz w:val="20"/>
              </w:rPr>
            </w:pPr>
            <w:r w:rsidRPr="00860A84">
              <w:rPr>
                <w:sz w:val="20"/>
              </w:rPr>
              <w:t>PM</w:t>
            </w:r>
          </w:p>
        </w:tc>
        <w:tc>
          <w:tcPr>
            <w:tcW w:w="1530" w:type="dxa"/>
            <w:tcBorders>
              <w:top w:val="single" w:sz="4" w:space="0" w:color="auto"/>
              <w:left w:val="single" w:sz="4" w:space="0" w:color="auto"/>
              <w:bottom w:val="single" w:sz="4" w:space="0" w:color="auto"/>
              <w:right w:val="single" w:sz="4" w:space="0" w:color="auto"/>
            </w:tcBorders>
          </w:tcPr>
          <w:p w14:paraId="7174FF74" w14:textId="7352AA09" w:rsidR="008117D6" w:rsidRPr="004B6893" w:rsidRDefault="008117D6" w:rsidP="008117D6">
            <w:pPr>
              <w:jc w:val="center"/>
              <w:rPr>
                <w:rFonts w:cs="Arial"/>
                <w:sz w:val="20"/>
              </w:rPr>
            </w:pPr>
            <w:r w:rsidRPr="004B6893">
              <w:rPr>
                <w:sz w:val="20"/>
              </w:rPr>
              <w:t>24.0 tpy</w:t>
            </w:r>
            <w:r w:rsidRPr="004B6893">
              <w:rPr>
                <w:rFonts w:cs="Arial"/>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tcPr>
          <w:p w14:paraId="3079099D" w14:textId="77777777" w:rsidR="008117D6" w:rsidRPr="00BC5816" w:rsidRDefault="008117D6" w:rsidP="008117D6">
            <w:pPr>
              <w:jc w:val="center"/>
              <w:rPr>
                <w:sz w:val="20"/>
              </w:rPr>
            </w:pPr>
            <w:r>
              <w:rPr>
                <w:color w:val="000000"/>
                <w:sz w:val="20"/>
              </w:rPr>
              <w:t>12-month rolling time period basis as determined at the end of each calendar month</w:t>
            </w:r>
          </w:p>
        </w:tc>
        <w:tc>
          <w:tcPr>
            <w:tcW w:w="2350" w:type="dxa"/>
            <w:tcBorders>
              <w:top w:val="single" w:sz="4" w:space="0" w:color="auto"/>
              <w:left w:val="single" w:sz="4" w:space="0" w:color="auto"/>
              <w:bottom w:val="single" w:sz="4" w:space="0" w:color="auto"/>
              <w:right w:val="single" w:sz="4" w:space="0" w:color="auto"/>
            </w:tcBorders>
          </w:tcPr>
          <w:p w14:paraId="2E72AB45" w14:textId="77777777" w:rsidR="008117D6" w:rsidRPr="00BC5816" w:rsidRDefault="008117D6" w:rsidP="008117D6">
            <w:pPr>
              <w:jc w:val="center"/>
              <w:rPr>
                <w:sz w:val="20"/>
              </w:rPr>
            </w:pPr>
            <w:r w:rsidRPr="00BC5816">
              <w:rPr>
                <w:bCs/>
                <w:sz w:val="20"/>
              </w:rPr>
              <w:t>EU</w:t>
            </w:r>
            <w:r w:rsidRPr="00BC5816">
              <w:rPr>
                <w:rFonts w:cs="Arial"/>
                <w:sz w:val="20"/>
              </w:rPr>
              <w:t>SPOSHAKEOUT</w:t>
            </w:r>
          </w:p>
        </w:tc>
        <w:tc>
          <w:tcPr>
            <w:tcW w:w="1170" w:type="dxa"/>
            <w:tcBorders>
              <w:top w:val="single" w:sz="4" w:space="0" w:color="auto"/>
              <w:left w:val="single" w:sz="4" w:space="0" w:color="auto"/>
              <w:bottom w:val="single" w:sz="4" w:space="0" w:color="auto"/>
              <w:right w:val="single" w:sz="4" w:space="0" w:color="auto"/>
            </w:tcBorders>
          </w:tcPr>
          <w:p w14:paraId="00214ABD" w14:textId="77777777" w:rsidR="008117D6" w:rsidRPr="0044543E" w:rsidRDefault="008117D6" w:rsidP="008117D6">
            <w:pPr>
              <w:jc w:val="center"/>
            </w:pPr>
            <w:r w:rsidRPr="0044543E">
              <w:rPr>
                <w:sz w:val="20"/>
              </w:rPr>
              <w:t>SC VI.2</w:t>
            </w:r>
          </w:p>
        </w:tc>
        <w:tc>
          <w:tcPr>
            <w:tcW w:w="1620" w:type="dxa"/>
            <w:tcBorders>
              <w:top w:val="single" w:sz="4" w:space="0" w:color="auto"/>
              <w:left w:val="single" w:sz="4" w:space="0" w:color="auto"/>
              <w:bottom w:val="single" w:sz="4" w:space="0" w:color="auto"/>
              <w:right w:val="single" w:sz="4" w:space="0" w:color="auto"/>
            </w:tcBorders>
          </w:tcPr>
          <w:p w14:paraId="183CF1E1" w14:textId="77777777" w:rsidR="008117D6" w:rsidRPr="00BC5816" w:rsidRDefault="008117D6" w:rsidP="008117D6">
            <w:pPr>
              <w:jc w:val="center"/>
              <w:rPr>
                <w:sz w:val="20"/>
              </w:rPr>
            </w:pPr>
            <w:r>
              <w:rPr>
                <w:b/>
                <w:sz w:val="20"/>
              </w:rPr>
              <w:t>R 336.1331(1)(c)</w:t>
            </w:r>
          </w:p>
        </w:tc>
      </w:tr>
    </w:tbl>
    <w:p w14:paraId="7C58B963" w14:textId="77777777" w:rsidR="007E31C9" w:rsidRPr="0007707C" w:rsidRDefault="007E31C9" w:rsidP="007E31C9">
      <w:pPr>
        <w:jc w:val="both"/>
        <w:rPr>
          <w:sz w:val="20"/>
        </w:rPr>
      </w:pPr>
    </w:p>
    <w:p w14:paraId="72CCFDAD" w14:textId="77777777" w:rsidR="007E31C9" w:rsidRDefault="007E31C9" w:rsidP="007E31C9">
      <w:pPr>
        <w:jc w:val="both"/>
        <w:rPr>
          <w:b/>
          <w:u w:val="single"/>
        </w:rPr>
      </w:pPr>
      <w:r>
        <w:rPr>
          <w:b/>
        </w:rPr>
        <w:t xml:space="preserve">II.  </w:t>
      </w:r>
      <w:r>
        <w:rPr>
          <w:b/>
          <w:u w:val="single"/>
        </w:rPr>
        <w:t>MATERIAL LIMIT(S)</w:t>
      </w:r>
    </w:p>
    <w:p w14:paraId="3D2CD9A6" w14:textId="77777777" w:rsidR="007E31C9" w:rsidRPr="00FE0AD0" w:rsidRDefault="007E31C9" w:rsidP="007E31C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1260"/>
        <w:gridCol w:w="2610"/>
        <w:gridCol w:w="2340"/>
        <w:gridCol w:w="1170"/>
        <w:gridCol w:w="1620"/>
      </w:tblGrid>
      <w:tr w:rsidR="00367A1F" w14:paraId="6C4E7D18" w14:textId="77777777" w:rsidTr="006A2BF9">
        <w:trPr>
          <w:cantSplit/>
          <w:tblHeader/>
        </w:trPr>
        <w:tc>
          <w:tcPr>
            <w:tcW w:w="1260" w:type="dxa"/>
            <w:tcBorders>
              <w:top w:val="single" w:sz="4" w:space="0" w:color="auto"/>
              <w:left w:val="single" w:sz="4" w:space="0" w:color="auto"/>
              <w:bottom w:val="single" w:sz="4" w:space="0" w:color="auto"/>
              <w:right w:val="single" w:sz="4" w:space="0" w:color="auto"/>
            </w:tcBorders>
          </w:tcPr>
          <w:p w14:paraId="2CF0EE13" w14:textId="77777777" w:rsidR="00367A1F" w:rsidRPr="00BD3DE3" w:rsidRDefault="00367A1F" w:rsidP="006A2BF9">
            <w:pPr>
              <w:jc w:val="center"/>
              <w:rPr>
                <w:b/>
                <w:sz w:val="20"/>
              </w:rPr>
            </w:pPr>
            <w:r>
              <w:rPr>
                <w:b/>
                <w:sz w:val="20"/>
              </w:rPr>
              <w:t>Material</w:t>
            </w:r>
          </w:p>
        </w:tc>
        <w:tc>
          <w:tcPr>
            <w:tcW w:w="1260" w:type="dxa"/>
            <w:tcBorders>
              <w:top w:val="single" w:sz="4" w:space="0" w:color="auto"/>
              <w:left w:val="single" w:sz="4" w:space="0" w:color="auto"/>
              <w:bottom w:val="single" w:sz="4" w:space="0" w:color="auto"/>
              <w:right w:val="single" w:sz="4" w:space="0" w:color="auto"/>
            </w:tcBorders>
          </w:tcPr>
          <w:p w14:paraId="31EA1843" w14:textId="77777777" w:rsidR="00367A1F" w:rsidRPr="00BD3DE3" w:rsidRDefault="00367A1F" w:rsidP="006A2BF9">
            <w:pPr>
              <w:jc w:val="center"/>
              <w:rPr>
                <w:b/>
                <w:sz w:val="20"/>
              </w:rPr>
            </w:pPr>
            <w:r w:rsidRPr="00BD3DE3">
              <w:rPr>
                <w:b/>
                <w:sz w:val="20"/>
              </w:rPr>
              <w:t>Limit</w:t>
            </w:r>
          </w:p>
        </w:tc>
        <w:tc>
          <w:tcPr>
            <w:tcW w:w="2610" w:type="dxa"/>
            <w:tcBorders>
              <w:top w:val="single" w:sz="4" w:space="0" w:color="auto"/>
              <w:left w:val="single" w:sz="4" w:space="0" w:color="auto"/>
              <w:bottom w:val="single" w:sz="4" w:space="0" w:color="auto"/>
              <w:right w:val="single" w:sz="4" w:space="0" w:color="auto"/>
            </w:tcBorders>
          </w:tcPr>
          <w:p w14:paraId="178B0759" w14:textId="77777777" w:rsidR="006A2BF9" w:rsidRDefault="00367A1F" w:rsidP="006A2BF9">
            <w:pPr>
              <w:jc w:val="center"/>
              <w:rPr>
                <w:b/>
                <w:sz w:val="20"/>
              </w:rPr>
            </w:pPr>
            <w:r>
              <w:rPr>
                <w:b/>
                <w:sz w:val="20"/>
              </w:rPr>
              <w:t>Time Period/</w:t>
            </w:r>
          </w:p>
          <w:p w14:paraId="7CB18626" w14:textId="564E5E78" w:rsidR="00367A1F" w:rsidRDefault="00367A1F" w:rsidP="006A2BF9">
            <w:pPr>
              <w:jc w:val="center"/>
              <w:rPr>
                <w:b/>
                <w:sz w:val="20"/>
              </w:rPr>
            </w:pPr>
            <w:r>
              <w:rPr>
                <w:b/>
                <w:sz w:val="20"/>
              </w:rPr>
              <w:t>Operating Scenario</w:t>
            </w:r>
          </w:p>
        </w:tc>
        <w:tc>
          <w:tcPr>
            <w:tcW w:w="2340" w:type="dxa"/>
            <w:tcBorders>
              <w:top w:val="single" w:sz="4" w:space="0" w:color="auto"/>
              <w:left w:val="single" w:sz="4" w:space="0" w:color="auto"/>
              <w:bottom w:val="single" w:sz="4" w:space="0" w:color="auto"/>
              <w:right w:val="single" w:sz="4" w:space="0" w:color="auto"/>
            </w:tcBorders>
          </w:tcPr>
          <w:p w14:paraId="41744868" w14:textId="77777777" w:rsidR="00367A1F" w:rsidRPr="00BD3DE3" w:rsidRDefault="00367A1F" w:rsidP="006A2BF9">
            <w:pPr>
              <w:jc w:val="center"/>
              <w:rPr>
                <w:b/>
                <w:sz w:val="20"/>
              </w:rPr>
            </w:pPr>
            <w:r>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250A8723" w14:textId="77777777" w:rsidR="00367A1F" w:rsidRDefault="00367A1F" w:rsidP="006A2BF9">
            <w:pPr>
              <w:jc w:val="center"/>
              <w:rPr>
                <w:b/>
                <w:sz w:val="20"/>
              </w:rPr>
            </w:pPr>
            <w:r>
              <w:rPr>
                <w:b/>
                <w:sz w:val="20"/>
              </w:rPr>
              <w:t>Monitoring/</w:t>
            </w:r>
          </w:p>
          <w:p w14:paraId="1FEF1CE3" w14:textId="77777777" w:rsidR="00367A1F" w:rsidRPr="00BD3DE3" w:rsidRDefault="00367A1F" w:rsidP="006A2BF9">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3333FBC5" w14:textId="77777777" w:rsidR="00367A1F" w:rsidRPr="00BD3DE3" w:rsidRDefault="00367A1F" w:rsidP="006A2BF9">
            <w:pPr>
              <w:jc w:val="center"/>
              <w:rPr>
                <w:b/>
                <w:sz w:val="20"/>
              </w:rPr>
            </w:pPr>
            <w:r w:rsidRPr="00BD3DE3">
              <w:rPr>
                <w:b/>
                <w:sz w:val="20"/>
              </w:rPr>
              <w:t>Underlying</w:t>
            </w:r>
            <w:r>
              <w:rPr>
                <w:b/>
                <w:sz w:val="20"/>
              </w:rPr>
              <w:t xml:space="preserve"> </w:t>
            </w:r>
            <w:r w:rsidRPr="00BD3DE3">
              <w:rPr>
                <w:b/>
                <w:sz w:val="20"/>
              </w:rPr>
              <w:t>Applicable Requirements</w:t>
            </w:r>
          </w:p>
        </w:tc>
      </w:tr>
      <w:tr w:rsidR="00367A1F" w14:paraId="63952D9B" w14:textId="77777777" w:rsidTr="0044543E">
        <w:trPr>
          <w:cantSplit/>
        </w:trPr>
        <w:tc>
          <w:tcPr>
            <w:tcW w:w="1260" w:type="dxa"/>
            <w:tcBorders>
              <w:top w:val="single" w:sz="4" w:space="0" w:color="auto"/>
              <w:left w:val="single" w:sz="4" w:space="0" w:color="auto"/>
              <w:bottom w:val="single" w:sz="4" w:space="0" w:color="auto"/>
              <w:right w:val="single" w:sz="4" w:space="0" w:color="auto"/>
            </w:tcBorders>
          </w:tcPr>
          <w:p w14:paraId="1A21FB54" w14:textId="77777777" w:rsidR="00367A1F" w:rsidRPr="0090460E" w:rsidRDefault="00367A1F" w:rsidP="0044543E">
            <w:pPr>
              <w:numPr>
                <w:ilvl w:val="0"/>
                <w:numId w:val="79"/>
              </w:numPr>
              <w:rPr>
                <w:sz w:val="20"/>
              </w:rPr>
            </w:pPr>
            <w:r w:rsidRPr="0090460E">
              <w:rPr>
                <w:sz w:val="20"/>
              </w:rPr>
              <w:t>Metal</w:t>
            </w:r>
            <w:r>
              <w:rPr>
                <w:sz w:val="20"/>
              </w:rPr>
              <w:t xml:space="preserve"> poured</w:t>
            </w:r>
            <w:r w:rsidRPr="0090460E">
              <w:rPr>
                <w:sz w:val="20"/>
              </w:rPr>
              <w:t>, Non Specific</w:t>
            </w:r>
          </w:p>
        </w:tc>
        <w:tc>
          <w:tcPr>
            <w:tcW w:w="1260" w:type="dxa"/>
            <w:tcBorders>
              <w:top w:val="single" w:sz="4" w:space="0" w:color="auto"/>
              <w:left w:val="single" w:sz="4" w:space="0" w:color="auto"/>
              <w:bottom w:val="single" w:sz="4" w:space="0" w:color="auto"/>
              <w:right w:val="single" w:sz="4" w:space="0" w:color="auto"/>
            </w:tcBorders>
          </w:tcPr>
          <w:p w14:paraId="24B397DD" w14:textId="349FB897" w:rsidR="00367A1F" w:rsidRPr="00C31DD2" w:rsidRDefault="00367A1F" w:rsidP="0044543E">
            <w:pPr>
              <w:jc w:val="center"/>
              <w:rPr>
                <w:rFonts w:cs="Arial"/>
                <w:sz w:val="20"/>
              </w:rPr>
            </w:pPr>
            <w:r w:rsidRPr="0090460E">
              <w:rPr>
                <w:sz w:val="20"/>
              </w:rPr>
              <w:t>1</w:t>
            </w:r>
            <w:r>
              <w:rPr>
                <w:sz w:val="20"/>
              </w:rPr>
              <w:t>80</w:t>
            </w:r>
            <w:r w:rsidRPr="0090460E">
              <w:rPr>
                <w:sz w:val="20"/>
              </w:rPr>
              <w:t xml:space="preserve">,000 </w:t>
            </w:r>
            <w:r w:rsidR="008117D6">
              <w:rPr>
                <w:sz w:val="20"/>
              </w:rPr>
              <w:t>tpy</w:t>
            </w:r>
            <w:r>
              <w:rPr>
                <w:rFonts w:cs="Arial"/>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tcPr>
          <w:p w14:paraId="18D5C4AA" w14:textId="77777777" w:rsidR="00367A1F" w:rsidRPr="0090460E" w:rsidRDefault="00367A1F" w:rsidP="0044543E">
            <w:pPr>
              <w:jc w:val="center"/>
              <w:rPr>
                <w:sz w:val="20"/>
              </w:rPr>
            </w:pPr>
            <w:r>
              <w:rPr>
                <w:color w:val="000000"/>
                <w:sz w:val="20"/>
              </w:rPr>
              <w:t>12-month rolling time period basis as determined at the end of each calendar month</w:t>
            </w:r>
          </w:p>
        </w:tc>
        <w:tc>
          <w:tcPr>
            <w:tcW w:w="2340" w:type="dxa"/>
            <w:tcBorders>
              <w:top w:val="single" w:sz="4" w:space="0" w:color="auto"/>
              <w:left w:val="single" w:sz="4" w:space="0" w:color="auto"/>
              <w:bottom w:val="single" w:sz="4" w:space="0" w:color="auto"/>
              <w:right w:val="single" w:sz="4" w:space="0" w:color="auto"/>
            </w:tcBorders>
          </w:tcPr>
          <w:p w14:paraId="5BE67D41" w14:textId="77777777" w:rsidR="00367A1F" w:rsidRPr="0090460E" w:rsidRDefault="00367A1F" w:rsidP="0044543E">
            <w:pPr>
              <w:jc w:val="center"/>
              <w:rPr>
                <w:sz w:val="20"/>
              </w:rPr>
            </w:pPr>
            <w:r w:rsidRPr="0090460E">
              <w:rPr>
                <w:rFonts w:cs="Arial"/>
                <w:sz w:val="20"/>
              </w:rPr>
              <w:t>FGSPOLINE</w:t>
            </w:r>
          </w:p>
        </w:tc>
        <w:tc>
          <w:tcPr>
            <w:tcW w:w="1170" w:type="dxa"/>
            <w:tcBorders>
              <w:top w:val="single" w:sz="4" w:space="0" w:color="auto"/>
              <w:left w:val="single" w:sz="4" w:space="0" w:color="auto"/>
              <w:bottom w:val="single" w:sz="4" w:space="0" w:color="auto"/>
              <w:right w:val="single" w:sz="4" w:space="0" w:color="auto"/>
            </w:tcBorders>
          </w:tcPr>
          <w:p w14:paraId="34601C1A" w14:textId="77777777" w:rsidR="00367A1F" w:rsidRPr="0090460E" w:rsidRDefault="00367A1F" w:rsidP="0044543E">
            <w:pPr>
              <w:jc w:val="center"/>
              <w:rPr>
                <w:sz w:val="20"/>
              </w:rPr>
            </w:pPr>
            <w:r w:rsidRPr="0044543E">
              <w:rPr>
                <w:sz w:val="20"/>
              </w:rPr>
              <w:t>SC VI.1</w:t>
            </w:r>
          </w:p>
        </w:tc>
        <w:tc>
          <w:tcPr>
            <w:tcW w:w="1620" w:type="dxa"/>
            <w:tcBorders>
              <w:top w:val="single" w:sz="4" w:space="0" w:color="auto"/>
              <w:left w:val="single" w:sz="4" w:space="0" w:color="auto"/>
              <w:bottom w:val="single" w:sz="4" w:space="0" w:color="auto"/>
              <w:right w:val="single" w:sz="4" w:space="0" w:color="auto"/>
            </w:tcBorders>
          </w:tcPr>
          <w:p w14:paraId="6622E417" w14:textId="77777777" w:rsidR="00367A1F" w:rsidRPr="0090460E" w:rsidRDefault="00367A1F" w:rsidP="0044543E">
            <w:pPr>
              <w:jc w:val="center"/>
              <w:rPr>
                <w:sz w:val="20"/>
              </w:rPr>
            </w:pPr>
            <w:r w:rsidRPr="0090460E">
              <w:rPr>
                <w:b/>
                <w:sz w:val="20"/>
              </w:rPr>
              <w:t>R 336.120</w:t>
            </w:r>
            <w:r>
              <w:rPr>
                <w:b/>
                <w:sz w:val="20"/>
              </w:rPr>
              <w:t>5(1)(a)</w:t>
            </w:r>
          </w:p>
        </w:tc>
      </w:tr>
    </w:tbl>
    <w:p w14:paraId="24EB5A84" w14:textId="77777777" w:rsidR="00322CDB" w:rsidRPr="008117D6" w:rsidRDefault="00322CDB" w:rsidP="007E31C9">
      <w:pPr>
        <w:jc w:val="both"/>
        <w:rPr>
          <w:sz w:val="20"/>
        </w:rPr>
      </w:pPr>
    </w:p>
    <w:p w14:paraId="332A31BA" w14:textId="1739FB4B" w:rsidR="007E31C9" w:rsidRDefault="007E31C9" w:rsidP="007E31C9">
      <w:pPr>
        <w:jc w:val="both"/>
        <w:rPr>
          <w:b/>
          <w:u w:val="single"/>
        </w:rPr>
      </w:pPr>
      <w:r>
        <w:rPr>
          <w:b/>
        </w:rPr>
        <w:t xml:space="preserve">III.  </w:t>
      </w:r>
      <w:r>
        <w:rPr>
          <w:b/>
          <w:u w:val="single"/>
        </w:rPr>
        <w:t>PROCESS/OPERATIONAL RESTRICTION(S)</w:t>
      </w:r>
    </w:p>
    <w:p w14:paraId="74C27D0A" w14:textId="77777777" w:rsidR="007E31C9" w:rsidRPr="00FB6071" w:rsidRDefault="007E31C9" w:rsidP="007E31C9">
      <w:pPr>
        <w:jc w:val="both"/>
        <w:rPr>
          <w:sz w:val="20"/>
        </w:rPr>
      </w:pPr>
    </w:p>
    <w:p w14:paraId="1D3AEB27" w14:textId="77777777" w:rsidR="001D612F" w:rsidRPr="00465CA0" w:rsidRDefault="001D612F" w:rsidP="0095454B">
      <w:pPr>
        <w:numPr>
          <w:ilvl w:val="0"/>
          <w:numId w:val="80"/>
        </w:numPr>
        <w:jc w:val="both"/>
        <w:rPr>
          <w:b/>
          <w:sz w:val="20"/>
        </w:rPr>
      </w:pPr>
      <w:r>
        <w:rPr>
          <w:sz w:val="20"/>
        </w:rPr>
        <w:t>The permittee shall m</w:t>
      </w:r>
      <w:r w:rsidRPr="00465CA0">
        <w:rPr>
          <w:sz w:val="20"/>
        </w:rPr>
        <w:t xml:space="preserve">aintain a minimum average hourly pressure drop across </w:t>
      </w:r>
      <w:r>
        <w:rPr>
          <w:sz w:val="20"/>
        </w:rPr>
        <w:t>each</w:t>
      </w:r>
      <w:r w:rsidRPr="00465CA0">
        <w:rPr>
          <w:sz w:val="20"/>
        </w:rPr>
        <w:t xml:space="preserve"> scrubber of 7 inches </w:t>
      </w:r>
      <w:r>
        <w:rPr>
          <w:sz w:val="20"/>
        </w:rPr>
        <w:t>water gauge</w:t>
      </w:r>
      <w:r w:rsidRPr="00465CA0">
        <w:rPr>
          <w:sz w:val="20"/>
        </w:rPr>
        <w:t xml:space="preserve"> or the average of pressure drops derived from testing, whichever is greater.</w:t>
      </w:r>
      <w:r w:rsidRPr="00465CA0">
        <w:rPr>
          <w:sz w:val="20"/>
          <w:vertAlign w:val="superscript"/>
        </w:rPr>
        <w:t>2</w:t>
      </w:r>
      <w:r w:rsidRPr="00465CA0">
        <w:rPr>
          <w:sz w:val="20"/>
        </w:rPr>
        <w:t xml:space="preserve">  </w:t>
      </w:r>
      <w:r w:rsidRPr="00465CA0">
        <w:rPr>
          <w:b/>
          <w:sz w:val="20"/>
        </w:rPr>
        <w:t>(R 336.1331, R 336.1702, R</w:t>
      </w:r>
      <w:r>
        <w:rPr>
          <w:b/>
          <w:sz w:val="20"/>
        </w:rPr>
        <w:t> </w:t>
      </w:r>
      <w:r w:rsidRPr="00465CA0">
        <w:rPr>
          <w:b/>
          <w:sz w:val="20"/>
        </w:rPr>
        <w:t>336.1910)</w:t>
      </w:r>
    </w:p>
    <w:p w14:paraId="785BEE76" w14:textId="3BAB6808" w:rsidR="001D612F" w:rsidRDefault="001D612F" w:rsidP="001D612F">
      <w:pPr>
        <w:rPr>
          <w:sz w:val="20"/>
        </w:rPr>
      </w:pPr>
    </w:p>
    <w:p w14:paraId="62E73201" w14:textId="0375CE40" w:rsidR="006B5B04" w:rsidRPr="006452A5" w:rsidRDefault="006B5B04" w:rsidP="006452A5">
      <w:pPr>
        <w:pStyle w:val="ListParagraph"/>
        <w:numPr>
          <w:ilvl w:val="0"/>
          <w:numId w:val="80"/>
        </w:numPr>
        <w:jc w:val="both"/>
        <w:rPr>
          <w:sz w:val="20"/>
        </w:rPr>
      </w:pPr>
      <w:r w:rsidRPr="006452A5">
        <w:rPr>
          <w:sz w:val="20"/>
        </w:rPr>
        <w:t>The permittee shall utilize pressure drop of baghouses to determine proper operation of this equipment and ensure compliance with the PM limits.  This includes a pressure drop across each baghouse in the following ranges:</w:t>
      </w:r>
      <w:r w:rsidRPr="006452A5">
        <w:rPr>
          <w:sz w:val="20"/>
          <w:vertAlign w:val="superscript"/>
        </w:rPr>
        <w:t>2</w:t>
      </w:r>
      <w:r w:rsidRPr="006452A5">
        <w:rPr>
          <w:sz w:val="20"/>
        </w:rPr>
        <w:t xml:space="preserve">  </w:t>
      </w:r>
      <w:r w:rsidRPr="006452A5">
        <w:rPr>
          <w:b/>
          <w:sz w:val="20"/>
        </w:rPr>
        <w:t>(R 336.1331, R 336.1702, R 336.1910, 40 CFR 64.6(c)(1)(i and ii)</w:t>
      </w:r>
      <w:r w:rsidRPr="006452A5">
        <w:rPr>
          <w:b/>
          <w:color w:val="000000"/>
          <w:sz w:val="20"/>
        </w:rPr>
        <w:t>)</w:t>
      </w:r>
    </w:p>
    <w:p w14:paraId="5A763BA9" w14:textId="77777777" w:rsidR="006B5B04" w:rsidRDefault="006B5B04" w:rsidP="006B5B04">
      <w:pPr>
        <w:numPr>
          <w:ilvl w:val="1"/>
          <w:numId w:val="84"/>
        </w:numPr>
        <w:ind w:left="720"/>
        <w:jc w:val="both"/>
        <w:rPr>
          <w:sz w:val="20"/>
        </w:rPr>
      </w:pPr>
      <w:r>
        <w:rPr>
          <w:sz w:val="20"/>
        </w:rPr>
        <w:t xml:space="preserve">Carter Day Baghouse </w:t>
      </w:r>
      <w:r>
        <w:rPr>
          <w:sz w:val="20"/>
        </w:rPr>
        <w:tab/>
      </w:r>
      <w:r>
        <w:rPr>
          <w:sz w:val="20"/>
        </w:rPr>
        <w:tab/>
        <w:t>1.5 – 5 inches of water, gauge</w:t>
      </w:r>
    </w:p>
    <w:p w14:paraId="04DBA06F" w14:textId="77777777" w:rsidR="006B5B04" w:rsidRDefault="006B5B04" w:rsidP="006B5B04">
      <w:pPr>
        <w:numPr>
          <w:ilvl w:val="1"/>
          <w:numId w:val="84"/>
        </w:numPr>
        <w:ind w:left="720"/>
        <w:jc w:val="both"/>
        <w:rPr>
          <w:sz w:val="20"/>
        </w:rPr>
      </w:pPr>
      <w:r>
        <w:rPr>
          <w:sz w:val="20"/>
        </w:rPr>
        <w:t xml:space="preserve">80,000 CFM Baghouse </w:t>
      </w:r>
      <w:r>
        <w:rPr>
          <w:sz w:val="20"/>
        </w:rPr>
        <w:tab/>
        <w:t>#1</w:t>
      </w:r>
      <w:r>
        <w:rPr>
          <w:sz w:val="20"/>
        </w:rPr>
        <w:tab/>
        <w:t>1 – 10 inches of water, gauge</w:t>
      </w:r>
    </w:p>
    <w:p w14:paraId="78A67439" w14:textId="77777777" w:rsidR="006B5B04" w:rsidRDefault="006B5B04" w:rsidP="006B5B04">
      <w:pPr>
        <w:numPr>
          <w:ilvl w:val="1"/>
          <w:numId w:val="84"/>
        </w:numPr>
        <w:ind w:left="720"/>
        <w:jc w:val="both"/>
        <w:rPr>
          <w:sz w:val="20"/>
        </w:rPr>
      </w:pPr>
      <w:r>
        <w:rPr>
          <w:sz w:val="20"/>
        </w:rPr>
        <w:t>80,000 CFM Baghouse #2</w:t>
      </w:r>
      <w:r>
        <w:rPr>
          <w:sz w:val="20"/>
        </w:rPr>
        <w:tab/>
        <w:t>1 – 9 inches of water, gauge</w:t>
      </w:r>
    </w:p>
    <w:p w14:paraId="39C2D14D" w14:textId="01E43B03" w:rsidR="006B5B04" w:rsidRDefault="006B5B04" w:rsidP="001D612F">
      <w:pPr>
        <w:rPr>
          <w:sz w:val="20"/>
        </w:rPr>
      </w:pPr>
    </w:p>
    <w:p w14:paraId="04DD98A0" w14:textId="0E7E4974" w:rsidR="006B5B04" w:rsidRPr="00DA2761" w:rsidRDefault="006B5B04" w:rsidP="00DA2761">
      <w:pPr>
        <w:numPr>
          <w:ilvl w:val="0"/>
          <w:numId w:val="80"/>
        </w:numPr>
        <w:jc w:val="both"/>
        <w:rPr>
          <w:sz w:val="20"/>
        </w:rPr>
      </w:pPr>
      <w:r>
        <w:rPr>
          <w:sz w:val="20"/>
        </w:rPr>
        <w:t xml:space="preserve">The permittee shall utilize pressure drop and flow rates of scrubbers to determine proper operation of this equipment.  This includes pressure drops and scrubber flow rates in the following ranges:  </w:t>
      </w:r>
      <w:r>
        <w:rPr>
          <w:b/>
          <w:sz w:val="20"/>
        </w:rPr>
        <w:t xml:space="preserve">(R 336.1910, 40 CFR 64.6(c)(1)(i and ii), </w:t>
      </w:r>
      <w:r w:rsidRPr="001840DD">
        <w:rPr>
          <w:b/>
          <w:sz w:val="20"/>
        </w:rPr>
        <w:t>R 336.1213(3)</w:t>
      </w:r>
      <w:r w:rsidRPr="00A31D2C">
        <w:rPr>
          <w:b/>
          <w:color w:val="000000"/>
          <w:sz w:val="20"/>
        </w:rPr>
        <w:t>)</w:t>
      </w:r>
    </w:p>
    <w:p w14:paraId="15516E0E" w14:textId="77777777" w:rsidR="006B5B04" w:rsidRDefault="006B5B04" w:rsidP="00DA2761">
      <w:pPr>
        <w:numPr>
          <w:ilvl w:val="1"/>
          <w:numId w:val="80"/>
        </w:numPr>
        <w:jc w:val="both"/>
        <w:rPr>
          <w:sz w:val="20"/>
        </w:rPr>
      </w:pPr>
      <w:r>
        <w:rPr>
          <w:sz w:val="20"/>
        </w:rPr>
        <w:t xml:space="preserve">North Multiwash Scrubber </w:t>
      </w:r>
      <w:r>
        <w:rPr>
          <w:sz w:val="20"/>
        </w:rPr>
        <w:tab/>
        <w:t>Greater than 150 gallons per minute</w:t>
      </w:r>
    </w:p>
    <w:p w14:paraId="6FF7CDE0" w14:textId="77777777" w:rsidR="006B5B04" w:rsidRDefault="006B5B04" w:rsidP="00DA2761">
      <w:pPr>
        <w:numPr>
          <w:ilvl w:val="1"/>
          <w:numId w:val="80"/>
        </w:numPr>
        <w:jc w:val="both"/>
        <w:rPr>
          <w:sz w:val="20"/>
        </w:rPr>
      </w:pPr>
      <w:r>
        <w:rPr>
          <w:sz w:val="20"/>
        </w:rPr>
        <w:t xml:space="preserve">South Multiwash Scrubber </w:t>
      </w:r>
      <w:r>
        <w:rPr>
          <w:sz w:val="20"/>
        </w:rPr>
        <w:tab/>
        <w:t>Greater than 150 gallons per minute</w:t>
      </w:r>
    </w:p>
    <w:p w14:paraId="10A1EC76" w14:textId="77777777" w:rsidR="006B5B04" w:rsidRDefault="006B5B04" w:rsidP="00DA2761">
      <w:pPr>
        <w:numPr>
          <w:ilvl w:val="1"/>
          <w:numId w:val="80"/>
        </w:numPr>
        <w:jc w:val="both"/>
        <w:rPr>
          <w:sz w:val="20"/>
        </w:rPr>
      </w:pPr>
      <w:r>
        <w:rPr>
          <w:sz w:val="20"/>
        </w:rPr>
        <w:t xml:space="preserve">North Multiwash Scrubber </w:t>
      </w:r>
      <w:r>
        <w:rPr>
          <w:sz w:val="20"/>
        </w:rPr>
        <w:tab/>
        <w:t>Greater than 7 inches of water, gauge</w:t>
      </w:r>
    </w:p>
    <w:p w14:paraId="2EF91581" w14:textId="77777777" w:rsidR="006B5B04" w:rsidRDefault="006B5B04" w:rsidP="00DA2761">
      <w:pPr>
        <w:numPr>
          <w:ilvl w:val="1"/>
          <w:numId w:val="80"/>
        </w:numPr>
        <w:jc w:val="both"/>
        <w:rPr>
          <w:sz w:val="20"/>
        </w:rPr>
      </w:pPr>
      <w:r>
        <w:rPr>
          <w:sz w:val="20"/>
        </w:rPr>
        <w:t xml:space="preserve">South Multiwash Scrubber </w:t>
      </w:r>
      <w:r>
        <w:rPr>
          <w:sz w:val="20"/>
        </w:rPr>
        <w:tab/>
        <w:t>Greater than 7 inches of water, gauge</w:t>
      </w:r>
    </w:p>
    <w:p w14:paraId="2BB892DF" w14:textId="31392D64" w:rsidR="006B5B04" w:rsidRDefault="006B5B04" w:rsidP="001D612F">
      <w:pPr>
        <w:rPr>
          <w:sz w:val="20"/>
        </w:rPr>
      </w:pPr>
    </w:p>
    <w:p w14:paraId="79D82704" w14:textId="039D1D8A" w:rsidR="001D612F" w:rsidRPr="00465CA0" w:rsidRDefault="006B5B04" w:rsidP="004B6893">
      <w:pPr>
        <w:ind w:left="360" w:hanging="360"/>
        <w:jc w:val="both"/>
        <w:rPr>
          <w:sz w:val="20"/>
        </w:rPr>
      </w:pPr>
      <w:r>
        <w:rPr>
          <w:sz w:val="20"/>
        </w:rPr>
        <w:t>4.</w:t>
      </w:r>
      <w:r w:rsidR="00DA2761">
        <w:rPr>
          <w:sz w:val="20"/>
        </w:rPr>
        <w:tab/>
      </w:r>
      <w:r w:rsidR="001D612F">
        <w:rPr>
          <w:sz w:val="20"/>
        </w:rPr>
        <w:t>The p</w:t>
      </w:r>
      <w:r w:rsidR="001D612F" w:rsidRPr="00465CA0">
        <w:rPr>
          <w:sz w:val="20"/>
        </w:rPr>
        <w:t>ermittee shall not operate FGSPOLINE unless the associated baghouses and the wet scrubbers are installed and operating properly.</w:t>
      </w:r>
      <w:r w:rsidR="001D612F">
        <w:rPr>
          <w:sz w:val="20"/>
        </w:rPr>
        <w:t xml:space="preserve">  Proper operation includes maintaining pressure drop ranges and flow rates as listed </w:t>
      </w:r>
      <w:r w:rsidR="001D612F" w:rsidRPr="008117D6">
        <w:rPr>
          <w:sz w:val="20"/>
        </w:rPr>
        <w:t xml:space="preserve">in </w:t>
      </w:r>
      <w:r w:rsidR="001D612F" w:rsidRPr="004B6893">
        <w:rPr>
          <w:sz w:val="20"/>
        </w:rPr>
        <w:t xml:space="preserve">SC </w:t>
      </w:r>
      <w:r w:rsidRPr="004B6893">
        <w:rPr>
          <w:sz w:val="20"/>
        </w:rPr>
        <w:t xml:space="preserve">III.1, 2, and </w:t>
      </w:r>
      <w:r w:rsidR="001003E3">
        <w:rPr>
          <w:sz w:val="20"/>
        </w:rPr>
        <w:t>3</w:t>
      </w:r>
      <w:r w:rsidR="001D612F" w:rsidRPr="004B6893">
        <w:rPr>
          <w:sz w:val="20"/>
        </w:rPr>
        <w:t>.</w:t>
      </w:r>
      <w:r w:rsidR="001D612F" w:rsidRPr="004B6893">
        <w:rPr>
          <w:sz w:val="20"/>
          <w:vertAlign w:val="superscript"/>
        </w:rPr>
        <w:t>2</w:t>
      </w:r>
      <w:r w:rsidR="001D612F" w:rsidRPr="008117D6">
        <w:rPr>
          <w:sz w:val="20"/>
        </w:rPr>
        <w:t xml:space="preserve">  </w:t>
      </w:r>
      <w:r w:rsidR="001D612F" w:rsidRPr="00465CA0">
        <w:rPr>
          <w:b/>
          <w:sz w:val="20"/>
        </w:rPr>
        <w:t>(R 336.1331, R 336.1702, R 336.1910)</w:t>
      </w:r>
    </w:p>
    <w:p w14:paraId="745DB1EC" w14:textId="77777777" w:rsidR="001D612F" w:rsidRPr="00465CA0" w:rsidRDefault="001D612F" w:rsidP="001D612F">
      <w:pPr>
        <w:jc w:val="both"/>
        <w:rPr>
          <w:sz w:val="20"/>
        </w:rPr>
      </w:pPr>
    </w:p>
    <w:p w14:paraId="497F931C" w14:textId="79485C5E" w:rsidR="001D612F" w:rsidRPr="00465CA0" w:rsidRDefault="006B5B04" w:rsidP="004B6893">
      <w:pPr>
        <w:ind w:left="450" w:hanging="450"/>
        <w:jc w:val="both"/>
        <w:rPr>
          <w:sz w:val="20"/>
        </w:rPr>
      </w:pPr>
      <w:r>
        <w:rPr>
          <w:sz w:val="20"/>
        </w:rPr>
        <w:t>5</w:t>
      </w:r>
      <w:r w:rsidR="00DA2761">
        <w:rPr>
          <w:sz w:val="20"/>
        </w:rPr>
        <w:t>.</w:t>
      </w:r>
      <w:r w:rsidR="00DA2761">
        <w:rPr>
          <w:sz w:val="20"/>
        </w:rPr>
        <w:tab/>
      </w:r>
      <w:r w:rsidR="001D612F">
        <w:rPr>
          <w:sz w:val="20"/>
        </w:rPr>
        <w:t>The p</w:t>
      </w:r>
      <w:r w:rsidR="001D612F" w:rsidRPr="00465CA0">
        <w:rPr>
          <w:sz w:val="20"/>
        </w:rPr>
        <w:t>ermittee shall maintain a minimum water flow rate of 150 gallons per minute t</w:t>
      </w:r>
      <w:r w:rsidR="001D612F">
        <w:rPr>
          <w:sz w:val="20"/>
        </w:rPr>
        <w:t>hrough</w:t>
      </w:r>
      <w:r w:rsidR="001D612F" w:rsidRPr="00465CA0">
        <w:rPr>
          <w:sz w:val="20"/>
        </w:rPr>
        <w:t xml:space="preserve"> the scrubber</w:t>
      </w:r>
      <w:r w:rsidR="001D612F" w:rsidRPr="00465CA0">
        <w:rPr>
          <w:bCs/>
          <w:sz w:val="20"/>
        </w:rPr>
        <w:t>s</w:t>
      </w:r>
      <w:r w:rsidR="001D612F" w:rsidRPr="00465CA0">
        <w:rPr>
          <w:sz w:val="20"/>
        </w:rPr>
        <w:t>.</w:t>
      </w:r>
      <w:r w:rsidR="001D612F" w:rsidRPr="00465CA0">
        <w:rPr>
          <w:sz w:val="20"/>
          <w:vertAlign w:val="superscript"/>
        </w:rPr>
        <w:t>2</w:t>
      </w:r>
      <w:r w:rsidR="001D612F" w:rsidRPr="00465CA0">
        <w:rPr>
          <w:sz w:val="20"/>
        </w:rPr>
        <w:t xml:space="preserve">  </w:t>
      </w:r>
      <w:r w:rsidR="001D612F" w:rsidRPr="00465CA0">
        <w:rPr>
          <w:b/>
          <w:sz w:val="20"/>
        </w:rPr>
        <w:t>(R</w:t>
      </w:r>
      <w:r w:rsidR="001D612F">
        <w:rPr>
          <w:b/>
          <w:sz w:val="20"/>
        </w:rPr>
        <w:t> </w:t>
      </w:r>
      <w:r w:rsidR="001D612F" w:rsidRPr="00465CA0">
        <w:rPr>
          <w:b/>
          <w:sz w:val="20"/>
        </w:rPr>
        <w:t>336.1331, R 336.1702, R 336.1910)</w:t>
      </w:r>
    </w:p>
    <w:p w14:paraId="1CC0E60F" w14:textId="4BA5AE6F" w:rsidR="006A2BF9" w:rsidRDefault="006A2BF9">
      <w:pPr>
        <w:rPr>
          <w:sz w:val="20"/>
        </w:rPr>
      </w:pPr>
      <w:r>
        <w:rPr>
          <w:sz w:val="20"/>
        </w:rPr>
        <w:br w:type="page"/>
      </w:r>
    </w:p>
    <w:p w14:paraId="2F469A2D" w14:textId="77777777" w:rsidR="007E31C9" w:rsidRDefault="007E31C9" w:rsidP="007E31C9">
      <w:pPr>
        <w:jc w:val="both"/>
        <w:rPr>
          <w:b/>
          <w:u w:val="single"/>
        </w:rPr>
      </w:pPr>
      <w:r w:rsidRPr="00FB6071">
        <w:rPr>
          <w:b/>
        </w:rPr>
        <w:lastRenderedPageBreak/>
        <w:t xml:space="preserve">IV.  </w:t>
      </w:r>
      <w:r w:rsidRPr="00FB6071">
        <w:rPr>
          <w:b/>
          <w:u w:val="single"/>
        </w:rPr>
        <w:t>DESIGN</w:t>
      </w:r>
      <w:r>
        <w:rPr>
          <w:b/>
          <w:u w:val="single"/>
        </w:rPr>
        <w:t>/EQUIPMENT PARAMETER(S)</w:t>
      </w:r>
    </w:p>
    <w:p w14:paraId="42958A30" w14:textId="77777777" w:rsidR="007E31C9" w:rsidRPr="00C3424D" w:rsidRDefault="007E31C9" w:rsidP="007E31C9">
      <w:pPr>
        <w:jc w:val="both"/>
        <w:rPr>
          <w:sz w:val="20"/>
        </w:rPr>
      </w:pPr>
    </w:p>
    <w:p w14:paraId="07830B38" w14:textId="1EB9A26E" w:rsidR="001D612F" w:rsidRPr="00F8239B" w:rsidRDefault="001D612F" w:rsidP="0095454B">
      <w:pPr>
        <w:numPr>
          <w:ilvl w:val="0"/>
          <w:numId w:val="81"/>
        </w:numPr>
        <w:jc w:val="both"/>
        <w:rPr>
          <w:sz w:val="20"/>
        </w:rPr>
      </w:pPr>
      <w:r>
        <w:rPr>
          <w:sz w:val="20"/>
        </w:rPr>
        <w:t>The pe</w:t>
      </w:r>
      <w:r w:rsidRPr="00732245">
        <w:rPr>
          <w:sz w:val="20"/>
        </w:rPr>
        <w:t>rmittee shall equip the baghouse</w:t>
      </w:r>
      <w:r>
        <w:rPr>
          <w:sz w:val="20"/>
        </w:rPr>
        <w:t xml:space="preserve">s and scrubbers </w:t>
      </w:r>
      <w:r w:rsidRPr="00732245">
        <w:rPr>
          <w:sz w:val="20"/>
        </w:rPr>
        <w:t>with differential pressure gauges.</w:t>
      </w:r>
      <w:r w:rsidR="006B5B04">
        <w:rPr>
          <w:sz w:val="20"/>
          <w:vertAlign w:val="superscript"/>
        </w:rPr>
        <w:t>2</w:t>
      </w:r>
      <w:r w:rsidRPr="00732245">
        <w:rPr>
          <w:sz w:val="20"/>
        </w:rPr>
        <w:t xml:space="preserve"> </w:t>
      </w:r>
      <w:r>
        <w:rPr>
          <w:sz w:val="20"/>
        </w:rPr>
        <w:t xml:space="preserve"> </w:t>
      </w:r>
      <w:r w:rsidRPr="00732245">
        <w:rPr>
          <w:b/>
          <w:sz w:val="20"/>
        </w:rPr>
        <w:t>(R 336.1910)</w:t>
      </w:r>
    </w:p>
    <w:p w14:paraId="4952097B" w14:textId="77777777" w:rsidR="001D612F" w:rsidRPr="00F8239B" w:rsidRDefault="001D612F" w:rsidP="001D612F">
      <w:pPr>
        <w:jc w:val="both"/>
        <w:rPr>
          <w:sz w:val="20"/>
        </w:rPr>
      </w:pPr>
    </w:p>
    <w:p w14:paraId="6B429EFB" w14:textId="77777777" w:rsidR="001D612F" w:rsidRDefault="001D612F" w:rsidP="0095454B">
      <w:pPr>
        <w:numPr>
          <w:ilvl w:val="0"/>
          <w:numId w:val="81"/>
        </w:numPr>
        <w:jc w:val="both"/>
        <w:rPr>
          <w:b/>
          <w:sz w:val="20"/>
        </w:rPr>
      </w:pPr>
      <w:r>
        <w:rPr>
          <w:sz w:val="20"/>
        </w:rPr>
        <w:t xml:space="preserve">The permittee shall equip the scrubbers with liquid flow rate </w:t>
      </w:r>
      <w:r w:rsidRPr="00FB6192">
        <w:rPr>
          <w:sz w:val="20"/>
        </w:rPr>
        <w:t>monitors.</w:t>
      </w:r>
      <w:r>
        <w:rPr>
          <w:sz w:val="20"/>
        </w:rPr>
        <w:t xml:space="preserve">  Associated with these monitors shall be an alarm set to sound if the water flow rate through the scrubbers is below 150 gallons per minute.</w:t>
      </w:r>
      <w:r>
        <w:rPr>
          <w:rFonts w:cs="Arial"/>
          <w:sz w:val="20"/>
          <w:vertAlign w:val="superscript"/>
        </w:rPr>
        <w:t>2</w:t>
      </w:r>
      <w:r>
        <w:rPr>
          <w:sz w:val="20"/>
        </w:rPr>
        <w:t xml:space="preserve">  </w:t>
      </w:r>
      <w:r w:rsidRPr="00F8239B">
        <w:rPr>
          <w:b/>
          <w:sz w:val="20"/>
        </w:rPr>
        <w:t>(R</w:t>
      </w:r>
      <w:r>
        <w:rPr>
          <w:b/>
          <w:sz w:val="20"/>
        </w:rPr>
        <w:t> </w:t>
      </w:r>
      <w:r w:rsidRPr="00F8239B">
        <w:rPr>
          <w:b/>
          <w:sz w:val="20"/>
        </w:rPr>
        <w:t>336.1331(1)(c), R 336.1702)</w:t>
      </w:r>
    </w:p>
    <w:p w14:paraId="42460037" w14:textId="77777777" w:rsidR="001003E3" w:rsidRPr="006A2BF9" w:rsidRDefault="001003E3" w:rsidP="007E31C9">
      <w:pPr>
        <w:jc w:val="both"/>
        <w:rPr>
          <w:bCs/>
          <w:sz w:val="20"/>
          <w:szCs w:val="18"/>
        </w:rPr>
      </w:pPr>
    </w:p>
    <w:p w14:paraId="1C9E6E9D" w14:textId="036B3111" w:rsidR="007E31C9" w:rsidRDefault="007E31C9" w:rsidP="007E31C9">
      <w:pPr>
        <w:jc w:val="both"/>
        <w:rPr>
          <w:b/>
          <w:u w:val="single"/>
        </w:rPr>
      </w:pPr>
      <w:r>
        <w:rPr>
          <w:b/>
        </w:rPr>
        <w:t xml:space="preserve">V.  </w:t>
      </w:r>
      <w:r>
        <w:rPr>
          <w:b/>
          <w:u w:val="single"/>
        </w:rPr>
        <w:t>TESTING/SAMPLING</w:t>
      </w:r>
    </w:p>
    <w:p w14:paraId="05064FC3" w14:textId="77777777" w:rsidR="007E31C9" w:rsidRPr="00FE0AD0" w:rsidRDefault="007E31C9" w:rsidP="007E31C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E2E8D55" w14:textId="538A852E" w:rsidR="007E31C9" w:rsidRDefault="007E31C9" w:rsidP="007E31C9">
      <w:pPr>
        <w:jc w:val="both"/>
        <w:rPr>
          <w:sz w:val="20"/>
        </w:rPr>
      </w:pPr>
    </w:p>
    <w:p w14:paraId="042408BC" w14:textId="6F3B00FD" w:rsidR="006B5B04" w:rsidRPr="00DA2761" w:rsidRDefault="006B5B04">
      <w:pPr>
        <w:pStyle w:val="ListParagraph"/>
        <w:numPr>
          <w:ilvl w:val="0"/>
          <w:numId w:val="82"/>
        </w:numPr>
        <w:jc w:val="both"/>
        <w:rPr>
          <w:sz w:val="20"/>
        </w:rPr>
      </w:pPr>
      <w:r w:rsidRPr="004B6893">
        <w:rPr>
          <w:rFonts w:cs="Arial"/>
          <w:sz w:val="20"/>
        </w:rPr>
        <w:t xml:space="preserve">Verification and quantification of </w:t>
      </w:r>
      <w:r w:rsidRPr="004B6893">
        <w:rPr>
          <w:rFonts w:cs="Arial"/>
          <w:color w:val="000000"/>
          <w:sz w:val="20"/>
        </w:rPr>
        <w:t xml:space="preserve">Carbon Monoxide, Lead, Particulate, and VOC emissions from </w:t>
      </w:r>
      <w:r w:rsidRPr="004B6893">
        <w:rPr>
          <w:rFonts w:cs="Arial"/>
          <w:sz w:val="20"/>
        </w:rPr>
        <w:t>FGSPOLINE, by testing at owner’s expense, in accordance with Department requirements, shall be required every five years.</w:t>
      </w:r>
      <w:r w:rsidR="004C0AA0">
        <w:rPr>
          <w:rFonts w:cs="Arial"/>
          <w:sz w:val="20"/>
          <w:vertAlign w:val="superscript"/>
        </w:rPr>
        <w:t>2</w:t>
      </w:r>
      <w:r w:rsidRPr="00DA2761">
        <w:rPr>
          <w:rFonts w:cs="Arial"/>
          <w:sz w:val="20"/>
        </w:rPr>
        <w:t xml:space="preserve">  </w:t>
      </w:r>
      <w:r w:rsidRPr="00DA2761">
        <w:rPr>
          <w:rFonts w:cs="Arial"/>
          <w:b/>
          <w:sz w:val="20"/>
        </w:rPr>
        <w:t>(R 336.2001, R 336.2003, R 336.2004)</w:t>
      </w:r>
    </w:p>
    <w:p w14:paraId="36BA5A2D" w14:textId="6F8E766C" w:rsidR="00DA2761" w:rsidRDefault="00DA2761" w:rsidP="00DA2761">
      <w:pPr>
        <w:jc w:val="both"/>
        <w:rPr>
          <w:sz w:val="20"/>
        </w:rPr>
      </w:pPr>
    </w:p>
    <w:p w14:paraId="62B46ACE" w14:textId="77777777" w:rsidR="00CB7C8E" w:rsidRDefault="00DA2761" w:rsidP="00DA2761">
      <w:pPr>
        <w:ind w:left="360" w:hanging="360"/>
        <w:jc w:val="both"/>
        <w:rPr>
          <w:rFonts w:cs="Arial"/>
          <w:b/>
          <w:color w:val="000000"/>
          <w:sz w:val="20"/>
        </w:rPr>
      </w:pPr>
      <w:r>
        <w:rPr>
          <w:rFonts w:cs="Arial"/>
          <w:color w:val="000000"/>
          <w:sz w:val="20"/>
        </w:rPr>
        <w:t>2.</w:t>
      </w:r>
      <w:r>
        <w:rPr>
          <w:rFonts w:cs="Arial"/>
          <w:color w:val="000000"/>
          <w:sz w:val="20"/>
        </w:rPr>
        <w:tab/>
      </w:r>
      <w:r w:rsidRPr="00CE04ED">
        <w:rPr>
          <w:rFonts w:cs="Arial"/>
          <w:color w:val="000000"/>
          <w:sz w:val="20"/>
        </w:rPr>
        <w:t>No less than 60 days prior to testing, a complete test plan shall be submitted to the AQD.  The final plan must be approved by the AQD prior to testing.  Verification of emissions includes the submittal of a complete report of the test results to the AQD within 60 days following the last date of the test.</w:t>
      </w:r>
      <w:r>
        <w:rPr>
          <w:rFonts w:cs="Arial"/>
          <w:color w:val="000000"/>
          <w:sz w:val="20"/>
          <w:vertAlign w:val="superscript"/>
        </w:rPr>
        <w:t>2</w:t>
      </w:r>
      <w:r w:rsidRPr="00CE04ED">
        <w:rPr>
          <w:rFonts w:cs="Arial"/>
          <w:color w:val="000000"/>
          <w:sz w:val="20"/>
        </w:rPr>
        <w:t xml:space="preserve"> </w:t>
      </w:r>
      <w:r w:rsidRPr="00CE04ED">
        <w:rPr>
          <w:rFonts w:cs="Arial"/>
          <w:b/>
          <w:color w:val="000000"/>
          <w:sz w:val="20"/>
        </w:rPr>
        <w:t>(R 336.2001</w:t>
      </w:r>
      <w:r>
        <w:rPr>
          <w:rFonts w:cs="Arial"/>
          <w:b/>
          <w:color w:val="000000"/>
          <w:sz w:val="20"/>
        </w:rPr>
        <w:t>(5)</w:t>
      </w:r>
      <w:r w:rsidRPr="00CE04ED">
        <w:rPr>
          <w:rFonts w:cs="Arial"/>
          <w:b/>
          <w:color w:val="000000"/>
          <w:sz w:val="20"/>
        </w:rPr>
        <w:t>)</w:t>
      </w:r>
    </w:p>
    <w:p w14:paraId="0303E300" w14:textId="633277A2" w:rsidR="00CB7C8E" w:rsidRDefault="002C63A2" w:rsidP="00DA2761">
      <w:pPr>
        <w:ind w:left="360" w:hanging="360"/>
        <w:jc w:val="both"/>
        <w:rPr>
          <w:rFonts w:cs="Arial"/>
          <w:b/>
          <w:color w:val="000000"/>
          <w:sz w:val="20"/>
        </w:rPr>
      </w:pPr>
      <w:r>
        <w:rPr>
          <w:rFonts w:cs="Arial"/>
          <w:b/>
          <w:color w:val="000000"/>
          <w:sz w:val="20"/>
        </w:rPr>
        <w:t xml:space="preserve"> </w:t>
      </w:r>
    </w:p>
    <w:p w14:paraId="6321613E" w14:textId="579238B5" w:rsidR="00DA2761" w:rsidRPr="0011310A" w:rsidRDefault="00CB7C8E" w:rsidP="00DA2761">
      <w:pPr>
        <w:ind w:left="360" w:hanging="360"/>
        <w:jc w:val="both"/>
        <w:rPr>
          <w:sz w:val="20"/>
        </w:rPr>
      </w:pPr>
      <w:r w:rsidRPr="00C433B1">
        <w:rPr>
          <w:rFonts w:cs="Arial"/>
          <w:bCs/>
          <w:color w:val="000000"/>
          <w:sz w:val="20"/>
        </w:rPr>
        <w:t>3.</w:t>
      </w:r>
      <w:r>
        <w:rPr>
          <w:rFonts w:cs="Arial"/>
          <w:b/>
          <w:color w:val="000000"/>
          <w:sz w:val="20"/>
        </w:rPr>
        <w:tab/>
      </w:r>
      <w:r w:rsidR="00DA2761" w:rsidRPr="00D53F07">
        <w:rPr>
          <w:rFonts w:cs="Arial"/>
          <w:sz w:val="20"/>
        </w:rPr>
        <w:t xml:space="preserve">The permittee shall notify the AQD Technical Programs Unit Supervisor and the District Supervisor not less than </w:t>
      </w:r>
      <w:r w:rsidR="00DA2761">
        <w:rPr>
          <w:rFonts w:cs="Arial"/>
          <w:sz w:val="20"/>
        </w:rPr>
        <w:t>7</w:t>
      </w:r>
      <w:r w:rsidR="00DA2761" w:rsidRPr="00D53F07">
        <w:rPr>
          <w:rFonts w:cs="Arial"/>
          <w:color w:val="FF0000"/>
          <w:sz w:val="20"/>
        </w:rPr>
        <w:t xml:space="preserve"> </w:t>
      </w:r>
      <w:r w:rsidR="00DA2761" w:rsidRPr="00D53F07">
        <w:rPr>
          <w:rFonts w:cs="Arial"/>
          <w:sz w:val="20"/>
        </w:rPr>
        <w:t>days before performance tests are conducted</w:t>
      </w:r>
      <w:r w:rsidR="00DA2761">
        <w:rPr>
          <w:rFonts w:cs="Arial"/>
          <w:sz w:val="20"/>
        </w:rPr>
        <w:t xml:space="preserve"> </w:t>
      </w:r>
      <w:r w:rsidR="00DA2761" w:rsidRPr="00D53F07">
        <w:rPr>
          <w:rFonts w:cs="Arial"/>
          <w:sz w:val="20"/>
        </w:rPr>
        <w:t>of the time and place</w:t>
      </w:r>
      <w:r w:rsidR="00DA2761">
        <w:rPr>
          <w:rFonts w:cs="Arial"/>
          <w:sz w:val="20"/>
        </w:rPr>
        <w:t xml:space="preserve"> of the performance test</w:t>
      </w:r>
      <w:r w:rsidR="00DA2761" w:rsidRPr="00D53F07">
        <w:rPr>
          <w:rFonts w:cs="Arial"/>
          <w:sz w:val="20"/>
        </w:rPr>
        <w:t xml:space="preserve">.  </w:t>
      </w:r>
      <w:r w:rsidR="00DA2761" w:rsidRPr="00D53F07">
        <w:rPr>
          <w:rFonts w:cs="Arial"/>
          <w:b/>
          <w:sz w:val="20"/>
        </w:rPr>
        <w:t>(R 336.1213(3)</w:t>
      </w:r>
      <w:r w:rsidR="00DA2761">
        <w:rPr>
          <w:rFonts w:cs="Arial"/>
          <w:b/>
          <w:sz w:val="20"/>
        </w:rPr>
        <w:t xml:space="preserve">, </w:t>
      </w:r>
      <w:r w:rsidR="00DA2761">
        <w:rPr>
          <w:b/>
          <w:bCs/>
          <w:sz w:val="20"/>
        </w:rPr>
        <w:t>R 336.2001(4))</w:t>
      </w:r>
    </w:p>
    <w:p w14:paraId="4F06DB52" w14:textId="2627D72B" w:rsidR="00DA2761" w:rsidRDefault="00DA2761" w:rsidP="006A2BF9">
      <w:pPr>
        <w:jc w:val="both"/>
        <w:rPr>
          <w:rFonts w:cs="Arial"/>
          <w:color w:val="000000"/>
          <w:sz w:val="20"/>
        </w:rPr>
      </w:pPr>
    </w:p>
    <w:p w14:paraId="19A58521" w14:textId="61171ED6" w:rsidR="007E31C9" w:rsidRPr="00E40673" w:rsidRDefault="007E31C9" w:rsidP="00C433B1">
      <w:pPr>
        <w:numPr>
          <w:ilvl w:val="0"/>
          <w:numId w:val="109"/>
        </w:numPr>
        <w:jc w:val="both"/>
        <w:rPr>
          <w:rFonts w:cs="Arial"/>
          <w:color w:val="000000"/>
          <w:sz w:val="20"/>
        </w:rPr>
      </w:pPr>
      <w:r w:rsidRPr="00E40673">
        <w:rPr>
          <w:rFonts w:cs="Arial"/>
          <w:color w:val="000000"/>
          <w:sz w:val="20"/>
        </w:rPr>
        <w:t>Testing shall be performed using an approved EPA Method listed in:</w:t>
      </w:r>
    </w:p>
    <w:p w14:paraId="7DF11495" w14:textId="77777777" w:rsidR="007E31C9" w:rsidRDefault="007E31C9" w:rsidP="007E31C9">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1D612F" w:rsidRPr="000F38A9" w14:paraId="416F43F5" w14:textId="77777777" w:rsidTr="00973CF6">
        <w:tc>
          <w:tcPr>
            <w:tcW w:w="2053" w:type="dxa"/>
            <w:shd w:val="clear" w:color="auto" w:fill="auto"/>
          </w:tcPr>
          <w:p w14:paraId="0EDE618F" w14:textId="77777777" w:rsidR="001D612F" w:rsidRPr="00CB7C8E" w:rsidRDefault="001D612F" w:rsidP="00973CF6">
            <w:pPr>
              <w:rPr>
                <w:rFonts w:eastAsia="Calibri"/>
                <w:b/>
                <w:sz w:val="20"/>
              </w:rPr>
            </w:pPr>
            <w:r w:rsidRPr="00CB7C8E">
              <w:rPr>
                <w:rFonts w:eastAsia="Calibri"/>
                <w:b/>
                <w:sz w:val="20"/>
              </w:rPr>
              <w:t>Pollutant</w:t>
            </w:r>
          </w:p>
        </w:tc>
        <w:tc>
          <w:tcPr>
            <w:tcW w:w="7963" w:type="dxa"/>
            <w:shd w:val="clear" w:color="auto" w:fill="auto"/>
          </w:tcPr>
          <w:p w14:paraId="045163D3" w14:textId="77777777" w:rsidR="001D612F" w:rsidRPr="000F38A9" w:rsidRDefault="001D612F" w:rsidP="00973CF6">
            <w:pPr>
              <w:keepNext/>
              <w:keepLines/>
              <w:jc w:val="both"/>
              <w:rPr>
                <w:rFonts w:eastAsia="Calibri" w:cs="Arial"/>
                <w:b/>
                <w:sz w:val="20"/>
              </w:rPr>
            </w:pPr>
            <w:r w:rsidRPr="000F38A9">
              <w:rPr>
                <w:rFonts w:eastAsia="Calibri" w:cs="Arial"/>
                <w:b/>
                <w:sz w:val="20"/>
              </w:rPr>
              <w:t>Test Method Reference</w:t>
            </w:r>
          </w:p>
        </w:tc>
      </w:tr>
      <w:tr w:rsidR="001D612F" w:rsidRPr="000F38A9" w14:paraId="7D1CD340" w14:textId="77777777" w:rsidTr="00973CF6">
        <w:tc>
          <w:tcPr>
            <w:tcW w:w="2053" w:type="dxa"/>
            <w:shd w:val="clear" w:color="auto" w:fill="auto"/>
          </w:tcPr>
          <w:p w14:paraId="648EF195" w14:textId="77777777" w:rsidR="001D612F" w:rsidRPr="007C6592" w:rsidRDefault="001D612F" w:rsidP="00973CF6">
            <w:pPr>
              <w:rPr>
                <w:rFonts w:eastAsia="Calibri" w:cs="Arial"/>
                <w:sz w:val="20"/>
              </w:rPr>
            </w:pPr>
            <w:r w:rsidRPr="007C6592">
              <w:rPr>
                <w:rFonts w:eastAsia="Calibri" w:cs="Arial"/>
                <w:sz w:val="20"/>
              </w:rPr>
              <w:t>PM</w:t>
            </w:r>
          </w:p>
        </w:tc>
        <w:tc>
          <w:tcPr>
            <w:tcW w:w="7963" w:type="dxa"/>
            <w:shd w:val="clear" w:color="auto" w:fill="auto"/>
          </w:tcPr>
          <w:p w14:paraId="5AD6CA54" w14:textId="77777777" w:rsidR="001D612F" w:rsidRPr="007C6592" w:rsidRDefault="001D612F" w:rsidP="00973CF6">
            <w:pPr>
              <w:rPr>
                <w:rFonts w:eastAsia="Calibri" w:cs="Arial"/>
                <w:sz w:val="20"/>
              </w:rPr>
            </w:pPr>
            <w:r w:rsidRPr="007C6592">
              <w:rPr>
                <w:rFonts w:eastAsia="Calibri" w:cs="Arial"/>
                <w:sz w:val="20"/>
              </w:rPr>
              <w:t xml:space="preserve">40 CFR Part </w:t>
            </w:r>
            <w:r>
              <w:rPr>
                <w:rFonts w:eastAsia="Calibri" w:cs="Arial"/>
                <w:sz w:val="20"/>
              </w:rPr>
              <w:t>60</w:t>
            </w:r>
            <w:r w:rsidRPr="007C6592">
              <w:rPr>
                <w:rFonts w:eastAsia="Calibri" w:cs="Arial"/>
                <w:sz w:val="20"/>
              </w:rPr>
              <w:t xml:space="preserve">, Appendix </w:t>
            </w:r>
            <w:r>
              <w:rPr>
                <w:rFonts w:eastAsia="Calibri" w:cs="Arial"/>
                <w:sz w:val="20"/>
              </w:rPr>
              <w:t>A, Method 29</w:t>
            </w:r>
          </w:p>
        </w:tc>
      </w:tr>
      <w:tr w:rsidR="001D612F" w:rsidRPr="000F38A9" w14:paraId="18AEF18E" w14:textId="77777777" w:rsidTr="00973CF6">
        <w:tc>
          <w:tcPr>
            <w:tcW w:w="2053" w:type="dxa"/>
            <w:shd w:val="clear" w:color="auto" w:fill="auto"/>
          </w:tcPr>
          <w:p w14:paraId="55E13D2D" w14:textId="77777777" w:rsidR="001D612F" w:rsidRPr="007C6592" w:rsidRDefault="001D612F" w:rsidP="00973CF6">
            <w:pPr>
              <w:rPr>
                <w:rFonts w:eastAsia="Calibri" w:cs="Arial"/>
                <w:sz w:val="20"/>
              </w:rPr>
            </w:pPr>
            <w:r w:rsidRPr="007C6592">
              <w:rPr>
                <w:rFonts w:eastAsia="Calibri" w:cs="Arial"/>
                <w:sz w:val="20"/>
              </w:rPr>
              <w:t>CO</w:t>
            </w:r>
          </w:p>
        </w:tc>
        <w:tc>
          <w:tcPr>
            <w:tcW w:w="7963" w:type="dxa"/>
            <w:shd w:val="clear" w:color="auto" w:fill="auto"/>
          </w:tcPr>
          <w:p w14:paraId="3CF4DC29" w14:textId="77777777" w:rsidR="001D612F" w:rsidRPr="007C6592" w:rsidRDefault="001D612F" w:rsidP="00973CF6">
            <w:pPr>
              <w:rPr>
                <w:rFonts w:eastAsia="Calibri" w:cs="Arial"/>
                <w:sz w:val="20"/>
              </w:rPr>
            </w:pPr>
            <w:r w:rsidRPr="007C6592">
              <w:rPr>
                <w:rFonts w:eastAsia="Calibri" w:cs="Arial"/>
                <w:sz w:val="20"/>
              </w:rPr>
              <w:t>40 CFR Part 60, Appendix A</w:t>
            </w:r>
            <w:r>
              <w:rPr>
                <w:rFonts w:eastAsia="Calibri" w:cs="Arial"/>
                <w:sz w:val="20"/>
              </w:rPr>
              <w:t>, Method 10</w:t>
            </w:r>
          </w:p>
        </w:tc>
      </w:tr>
      <w:tr w:rsidR="001D612F" w:rsidRPr="000F38A9" w14:paraId="37B2C267" w14:textId="77777777" w:rsidTr="00973CF6">
        <w:tc>
          <w:tcPr>
            <w:tcW w:w="2053" w:type="dxa"/>
            <w:shd w:val="clear" w:color="auto" w:fill="auto"/>
          </w:tcPr>
          <w:p w14:paraId="584024C2" w14:textId="77777777" w:rsidR="001D612F" w:rsidRPr="007C6592" w:rsidRDefault="001D612F" w:rsidP="00973CF6">
            <w:pPr>
              <w:rPr>
                <w:rFonts w:eastAsia="Calibri" w:cs="Arial"/>
                <w:sz w:val="20"/>
              </w:rPr>
            </w:pPr>
            <w:r w:rsidRPr="007C6592">
              <w:rPr>
                <w:rFonts w:eastAsia="Calibri" w:cs="Arial"/>
                <w:sz w:val="20"/>
              </w:rPr>
              <w:t>VOC</w:t>
            </w:r>
          </w:p>
        </w:tc>
        <w:tc>
          <w:tcPr>
            <w:tcW w:w="7963" w:type="dxa"/>
            <w:shd w:val="clear" w:color="auto" w:fill="auto"/>
          </w:tcPr>
          <w:p w14:paraId="2FCF1DB0" w14:textId="77777777" w:rsidR="001D612F" w:rsidRPr="007C6592" w:rsidRDefault="001D612F" w:rsidP="00973CF6">
            <w:pPr>
              <w:rPr>
                <w:rFonts w:eastAsia="Calibri" w:cs="Arial"/>
                <w:sz w:val="20"/>
              </w:rPr>
            </w:pPr>
            <w:r w:rsidRPr="007C6592">
              <w:rPr>
                <w:rFonts w:eastAsia="Calibri" w:cs="Arial"/>
                <w:sz w:val="20"/>
              </w:rPr>
              <w:t>40 CFR Part 60, Appendix A</w:t>
            </w:r>
            <w:r>
              <w:rPr>
                <w:rFonts w:eastAsia="Calibri" w:cs="Arial"/>
                <w:sz w:val="20"/>
              </w:rPr>
              <w:t>, Method 25A</w:t>
            </w:r>
          </w:p>
        </w:tc>
      </w:tr>
      <w:tr w:rsidR="001D612F" w:rsidRPr="000F38A9" w14:paraId="625DF079" w14:textId="77777777" w:rsidTr="00973CF6">
        <w:tc>
          <w:tcPr>
            <w:tcW w:w="2053" w:type="dxa"/>
            <w:shd w:val="clear" w:color="auto" w:fill="auto"/>
          </w:tcPr>
          <w:p w14:paraId="5FD8BE9C" w14:textId="77777777" w:rsidR="001D612F" w:rsidRPr="007C6592" w:rsidRDefault="001D612F" w:rsidP="00973CF6">
            <w:pPr>
              <w:rPr>
                <w:rFonts w:eastAsia="Calibri" w:cs="Arial"/>
                <w:sz w:val="20"/>
              </w:rPr>
            </w:pPr>
            <w:r w:rsidRPr="007C6592">
              <w:rPr>
                <w:rFonts w:eastAsia="Calibri" w:cs="Arial"/>
                <w:sz w:val="20"/>
              </w:rPr>
              <w:t>Lead</w:t>
            </w:r>
          </w:p>
        </w:tc>
        <w:tc>
          <w:tcPr>
            <w:tcW w:w="7963" w:type="dxa"/>
            <w:shd w:val="clear" w:color="auto" w:fill="auto"/>
          </w:tcPr>
          <w:p w14:paraId="191554AB" w14:textId="77777777" w:rsidR="001D612F" w:rsidRPr="00DD7231" w:rsidRDefault="001D612F" w:rsidP="00973CF6">
            <w:pPr>
              <w:rPr>
                <w:rFonts w:eastAsia="Calibri" w:cs="Arial"/>
                <w:sz w:val="20"/>
              </w:rPr>
            </w:pPr>
            <w:r w:rsidRPr="00DD7231">
              <w:rPr>
                <w:rFonts w:eastAsia="Calibri" w:cs="Arial"/>
                <w:sz w:val="20"/>
              </w:rPr>
              <w:t>40 CFR Part 60, Appendix A, Method 2</w:t>
            </w:r>
            <w:r>
              <w:rPr>
                <w:rFonts w:eastAsia="Calibri" w:cs="Arial"/>
                <w:sz w:val="20"/>
              </w:rPr>
              <w:t>9</w:t>
            </w:r>
            <w:r w:rsidRPr="00DD7231">
              <w:rPr>
                <w:rFonts w:eastAsia="Calibri" w:cs="Arial"/>
                <w:sz w:val="20"/>
              </w:rPr>
              <w:t xml:space="preserve"> </w:t>
            </w:r>
          </w:p>
        </w:tc>
      </w:tr>
    </w:tbl>
    <w:p w14:paraId="60E7301D" w14:textId="77777777" w:rsidR="001D612F" w:rsidRDefault="001D612F" w:rsidP="001D612F">
      <w:pPr>
        <w:jc w:val="both"/>
        <w:rPr>
          <w:sz w:val="20"/>
        </w:rPr>
      </w:pPr>
    </w:p>
    <w:p w14:paraId="202DAE97" w14:textId="755F71DF" w:rsidR="001D612F" w:rsidRPr="007D4237" w:rsidRDefault="001D612F" w:rsidP="001D612F">
      <w:pPr>
        <w:ind w:left="360"/>
        <w:jc w:val="both"/>
        <w:rPr>
          <w:rFonts w:cs="Arial"/>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AQD-approved </w:t>
      </w:r>
      <w:r>
        <w:rPr>
          <w:rFonts w:cs="Arial"/>
          <w:color w:val="000000"/>
          <w:sz w:val="20"/>
        </w:rPr>
        <w:t>t</w:t>
      </w:r>
      <w:r w:rsidRPr="00E40673">
        <w:rPr>
          <w:rFonts w:cs="Arial"/>
          <w:color w:val="000000"/>
          <w:sz w:val="20"/>
        </w:rPr>
        <w:t xml:space="preserve">est </w:t>
      </w:r>
      <w:r>
        <w:rPr>
          <w:rFonts w:cs="Arial"/>
          <w:color w:val="000000"/>
          <w:sz w:val="20"/>
        </w:rPr>
        <w:t>plan</w:t>
      </w:r>
      <w:r w:rsidRPr="00E40673">
        <w:rPr>
          <w:rFonts w:cs="Arial"/>
          <w:color w:val="000000"/>
          <w:sz w:val="20"/>
        </w:rPr>
        <w:t xml:space="preserve">.  </w:t>
      </w:r>
      <w:r w:rsidRPr="00021E1F">
        <w:rPr>
          <w:rFonts w:cs="Arial"/>
          <w:b/>
          <w:color w:val="000000"/>
          <w:sz w:val="20"/>
        </w:rPr>
        <w:t>(</w:t>
      </w:r>
      <w:r w:rsidRPr="00021E1F">
        <w:rPr>
          <w:b/>
          <w:sz w:val="20"/>
        </w:rPr>
        <w:t>R</w:t>
      </w:r>
      <w:r w:rsidRPr="00FE0AD0">
        <w:rPr>
          <w:b/>
          <w:sz w:val="20"/>
        </w:rPr>
        <w:t> 336.1213(3)</w:t>
      </w:r>
      <w:r>
        <w:rPr>
          <w:b/>
          <w:sz w:val="20"/>
        </w:rPr>
        <w:t xml:space="preserve">, </w:t>
      </w:r>
      <w:r w:rsidRPr="00E40673">
        <w:rPr>
          <w:rFonts w:cs="Arial"/>
          <w:b/>
          <w:color w:val="000000"/>
          <w:sz w:val="20"/>
        </w:rPr>
        <w:t>R 336.2001, R 336.2003, R 336.2004</w:t>
      </w:r>
      <w:r>
        <w:rPr>
          <w:rFonts w:cs="Arial"/>
          <w:b/>
          <w:color w:val="000000"/>
          <w:sz w:val="20"/>
        </w:rPr>
        <w:t>,</w:t>
      </w:r>
      <w:r w:rsidRPr="00E40673">
        <w:rPr>
          <w:rFonts w:cs="Arial"/>
          <w:b/>
          <w:color w:val="000000"/>
          <w:sz w:val="20"/>
        </w:rPr>
        <w:t>)</w:t>
      </w:r>
    </w:p>
    <w:p w14:paraId="22D95CA5" w14:textId="441C7615" w:rsidR="007E31C9" w:rsidRDefault="007E31C9" w:rsidP="007E31C9">
      <w:pPr>
        <w:jc w:val="both"/>
        <w:rPr>
          <w:rFonts w:cs="Arial"/>
          <w:sz w:val="20"/>
        </w:rPr>
      </w:pPr>
    </w:p>
    <w:p w14:paraId="33733401" w14:textId="77777777" w:rsidR="00DA2761" w:rsidRPr="00D53F07" w:rsidRDefault="00DA2761" w:rsidP="00C433B1">
      <w:pPr>
        <w:numPr>
          <w:ilvl w:val="0"/>
          <w:numId w:val="109"/>
        </w:numPr>
        <w:jc w:val="both"/>
        <w:rPr>
          <w:sz w:val="20"/>
        </w:rPr>
      </w:pPr>
      <w:r w:rsidRPr="00D53F07">
        <w:rPr>
          <w:rFonts w:cs="Arial"/>
          <w:sz w:val="20"/>
        </w:rPr>
        <w:t xml:space="preserve">The permittee shall notify the AQD Technical Programs Unit Supervisor and the District Supervisor not less than </w:t>
      </w:r>
      <w:r>
        <w:rPr>
          <w:rFonts w:cs="Arial"/>
          <w:sz w:val="20"/>
        </w:rPr>
        <w:t>7</w:t>
      </w:r>
      <w:r w:rsidRPr="00D53F07">
        <w:rPr>
          <w:rFonts w:cs="Arial"/>
          <w:color w:val="FF0000"/>
          <w:sz w:val="20"/>
        </w:rPr>
        <w:t xml:space="preserve"> </w:t>
      </w:r>
      <w:r w:rsidRPr="00D53F07">
        <w:rPr>
          <w:rFonts w:cs="Arial"/>
          <w:sz w:val="20"/>
        </w:rPr>
        <w:t>days before performance tests are conducted</w:t>
      </w:r>
      <w:r>
        <w:rPr>
          <w:rFonts w:cs="Arial"/>
          <w:sz w:val="20"/>
        </w:rPr>
        <w:t xml:space="preserve"> </w:t>
      </w:r>
      <w:r w:rsidRPr="00D53F07">
        <w:rPr>
          <w:rFonts w:cs="Arial"/>
          <w:sz w:val="20"/>
        </w:rPr>
        <w:t>of the time and place</w:t>
      </w:r>
      <w:r>
        <w:rPr>
          <w:rFonts w:cs="Arial"/>
          <w:sz w:val="20"/>
        </w:rPr>
        <w:t xml:space="preserve"> of the performance test</w:t>
      </w:r>
      <w:r w:rsidRPr="00D53F07">
        <w:rPr>
          <w:rFonts w:cs="Arial"/>
          <w:sz w:val="20"/>
        </w:rPr>
        <w:t xml:space="preserve">.  </w:t>
      </w:r>
      <w:r w:rsidRPr="00D53F07">
        <w:rPr>
          <w:rFonts w:cs="Arial"/>
          <w:b/>
          <w:sz w:val="20"/>
        </w:rPr>
        <w:t>(R 336.1213(3)</w:t>
      </w:r>
      <w:r>
        <w:rPr>
          <w:rFonts w:cs="Arial"/>
          <w:b/>
          <w:sz w:val="20"/>
        </w:rPr>
        <w:t xml:space="preserve">, </w:t>
      </w:r>
      <w:r>
        <w:rPr>
          <w:b/>
          <w:bCs/>
          <w:sz w:val="20"/>
        </w:rPr>
        <w:t>R 336.2001(4))</w:t>
      </w:r>
    </w:p>
    <w:p w14:paraId="24C274C7" w14:textId="77777777" w:rsidR="007E31C9" w:rsidRPr="00FE0AD0" w:rsidRDefault="007E31C9" w:rsidP="007E31C9">
      <w:pPr>
        <w:jc w:val="both"/>
        <w:rPr>
          <w:sz w:val="20"/>
        </w:rPr>
      </w:pPr>
    </w:p>
    <w:p w14:paraId="5306C2A5" w14:textId="77777777" w:rsidR="007E31C9" w:rsidRDefault="007E31C9" w:rsidP="007E31C9">
      <w:pPr>
        <w:jc w:val="both"/>
      </w:pPr>
      <w:r>
        <w:rPr>
          <w:b/>
        </w:rPr>
        <w:t xml:space="preserve">VI.  </w:t>
      </w:r>
      <w:r>
        <w:rPr>
          <w:b/>
          <w:u w:val="single"/>
        </w:rPr>
        <w:t>MONITORING/RECORDKEEPING</w:t>
      </w:r>
    </w:p>
    <w:p w14:paraId="4566114D" w14:textId="77777777" w:rsidR="007E31C9" w:rsidRPr="00FE0AD0" w:rsidRDefault="007E31C9" w:rsidP="007E31C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7B29D3F" w14:textId="77777777" w:rsidR="007E31C9" w:rsidRPr="00FE0AD0" w:rsidRDefault="007E31C9" w:rsidP="007E31C9">
      <w:pPr>
        <w:jc w:val="both"/>
        <w:rPr>
          <w:sz w:val="20"/>
        </w:rPr>
      </w:pPr>
    </w:p>
    <w:p w14:paraId="6CF3D3F8" w14:textId="50F8D62E" w:rsidR="00973CF6" w:rsidRPr="00465CA0" w:rsidRDefault="00973CF6" w:rsidP="004B6893">
      <w:pPr>
        <w:numPr>
          <w:ilvl w:val="0"/>
          <w:numId w:val="106"/>
        </w:numPr>
        <w:jc w:val="both"/>
        <w:rPr>
          <w:b/>
          <w:sz w:val="20"/>
        </w:rPr>
      </w:pPr>
      <w:r>
        <w:rPr>
          <w:sz w:val="20"/>
        </w:rPr>
        <w:t>The p</w:t>
      </w:r>
      <w:r w:rsidRPr="00465CA0">
        <w:rPr>
          <w:sz w:val="20"/>
        </w:rPr>
        <w:t xml:space="preserve">ermittee shall </w:t>
      </w:r>
      <w:r>
        <w:rPr>
          <w:sz w:val="20"/>
        </w:rPr>
        <w:t xml:space="preserve">calculate and </w:t>
      </w:r>
      <w:r w:rsidRPr="00465CA0">
        <w:rPr>
          <w:sz w:val="20"/>
        </w:rPr>
        <w:t>maintain records</w:t>
      </w:r>
      <w:r w:rsidR="001931BC">
        <w:rPr>
          <w:sz w:val="20"/>
        </w:rPr>
        <w:t xml:space="preserve"> of</w:t>
      </w:r>
      <w:r w:rsidR="001931BC" w:rsidRPr="00465CA0">
        <w:rPr>
          <w:sz w:val="20"/>
        </w:rPr>
        <w:t xml:space="preserve"> the amount of metal </w:t>
      </w:r>
      <w:r w:rsidR="004C0AA0">
        <w:rPr>
          <w:sz w:val="20"/>
        </w:rPr>
        <w:t>charged</w:t>
      </w:r>
      <w:r>
        <w:rPr>
          <w:sz w:val="20"/>
        </w:rPr>
        <w:t xml:space="preserve"> tons per year based on a 12-month rolling time period</w:t>
      </w:r>
      <w:r w:rsidRPr="00465CA0">
        <w:rPr>
          <w:sz w:val="20"/>
        </w:rPr>
        <w:t>.</w:t>
      </w:r>
      <w:r w:rsidRPr="00465CA0">
        <w:rPr>
          <w:sz w:val="20"/>
          <w:vertAlign w:val="superscript"/>
        </w:rPr>
        <w:t>2</w:t>
      </w:r>
      <w:r w:rsidRPr="00465CA0">
        <w:rPr>
          <w:sz w:val="20"/>
        </w:rPr>
        <w:t xml:space="preserve">  </w:t>
      </w:r>
      <w:r>
        <w:rPr>
          <w:b/>
          <w:sz w:val="20"/>
        </w:rPr>
        <w:t>(</w:t>
      </w:r>
      <w:r w:rsidR="004C0AA0">
        <w:rPr>
          <w:b/>
          <w:sz w:val="20"/>
        </w:rPr>
        <w:t>R 336.1205(1)(a)</w:t>
      </w:r>
      <w:r w:rsidR="002C63A2">
        <w:rPr>
          <w:b/>
          <w:sz w:val="20"/>
        </w:rPr>
        <w:t>)</w:t>
      </w:r>
    </w:p>
    <w:p w14:paraId="6117B19A" w14:textId="77777777" w:rsidR="00973CF6" w:rsidRPr="00465CA0" w:rsidRDefault="00973CF6" w:rsidP="00973CF6">
      <w:pPr>
        <w:jc w:val="both"/>
        <w:rPr>
          <w:sz w:val="20"/>
        </w:rPr>
      </w:pPr>
    </w:p>
    <w:p w14:paraId="650538FC" w14:textId="0E5F5E42" w:rsidR="00973CF6" w:rsidRPr="00465CA0" w:rsidRDefault="00973CF6" w:rsidP="004B6893">
      <w:pPr>
        <w:numPr>
          <w:ilvl w:val="0"/>
          <w:numId w:val="106"/>
        </w:numPr>
        <w:jc w:val="both"/>
        <w:rPr>
          <w:b/>
          <w:sz w:val="20"/>
        </w:rPr>
      </w:pPr>
      <w:r>
        <w:rPr>
          <w:sz w:val="20"/>
        </w:rPr>
        <w:t>The permittee shall c</w:t>
      </w:r>
      <w:r w:rsidRPr="00465CA0">
        <w:rPr>
          <w:sz w:val="20"/>
        </w:rPr>
        <w:t>alculate and maintain records of CO</w:t>
      </w:r>
      <w:r>
        <w:rPr>
          <w:sz w:val="20"/>
        </w:rPr>
        <w:t xml:space="preserve">, </w:t>
      </w:r>
      <w:r w:rsidR="008117D6">
        <w:rPr>
          <w:sz w:val="20"/>
        </w:rPr>
        <w:t>PM</w:t>
      </w:r>
      <w:r>
        <w:rPr>
          <w:sz w:val="20"/>
        </w:rPr>
        <w:t xml:space="preserve">, </w:t>
      </w:r>
      <w:r w:rsidR="008117D6">
        <w:rPr>
          <w:sz w:val="20"/>
        </w:rPr>
        <w:t>L</w:t>
      </w:r>
      <w:r w:rsidRPr="00465CA0">
        <w:rPr>
          <w:sz w:val="20"/>
        </w:rPr>
        <w:t xml:space="preserve">ead, and VOC emission rates </w:t>
      </w:r>
      <w:r>
        <w:rPr>
          <w:sz w:val="20"/>
        </w:rPr>
        <w:t>in tons per year based on a 12-month rolling time period</w:t>
      </w:r>
      <w:r w:rsidR="005978BE">
        <w:rPr>
          <w:sz w:val="20"/>
        </w:rPr>
        <w:t xml:space="preserve"> as determined at the end of each calendar month</w:t>
      </w:r>
      <w:r>
        <w:rPr>
          <w:sz w:val="20"/>
        </w:rPr>
        <w:t xml:space="preserve"> </w:t>
      </w:r>
      <w:r w:rsidR="005978BE">
        <w:rPr>
          <w:sz w:val="20"/>
        </w:rPr>
        <w:t xml:space="preserve">and in </w:t>
      </w:r>
      <w:r>
        <w:rPr>
          <w:sz w:val="20"/>
        </w:rPr>
        <w:t xml:space="preserve">pounds per ton of </w:t>
      </w:r>
      <w:r w:rsidR="004C0AA0">
        <w:rPr>
          <w:sz w:val="20"/>
        </w:rPr>
        <w:t>metal charged</w:t>
      </w:r>
      <w:r>
        <w:rPr>
          <w:sz w:val="20"/>
        </w:rPr>
        <w:t xml:space="preserve">, and tons </w:t>
      </w:r>
      <w:r w:rsidRPr="00465CA0">
        <w:rPr>
          <w:sz w:val="20"/>
        </w:rPr>
        <w:t>from FGSPOLINE using emission factors derived from the most recent stack testing and approved by the AQD District Supervisor.</w:t>
      </w:r>
      <w:r>
        <w:rPr>
          <w:rFonts w:cs="Arial"/>
          <w:sz w:val="20"/>
          <w:vertAlign w:val="superscript"/>
        </w:rPr>
        <w:t>2</w:t>
      </w:r>
      <w:r w:rsidRPr="00465CA0">
        <w:rPr>
          <w:sz w:val="20"/>
        </w:rPr>
        <w:t xml:space="preserve">  </w:t>
      </w:r>
      <w:r w:rsidRPr="00465CA0">
        <w:rPr>
          <w:b/>
          <w:sz w:val="20"/>
        </w:rPr>
        <w:t>(R</w:t>
      </w:r>
      <w:r>
        <w:rPr>
          <w:b/>
          <w:sz w:val="20"/>
        </w:rPr>
        <w:t> 336.1205(1)(</w:t>
      </w:r>
      <w:r w:rsidR="005978BE">
        <w:rPr>
          <w:b/>
          <w:sz w:val="20"/>
        </w:rPr>
        <w:t>a</w:t>
      </w:r>
      <w:r>
        <w:rPr>
          <w:b/>
          <w:sz w:val="20"/>
        </w:rPr>
        <w:t>)</w:t>
      </w:r>
      <w:r w:rsidRPr="00465CA0">
        <w:rPr>
          <w:b/>
          <w:sz w:val="20"/>
        </w:rPr>
        <w:t>)</w:t>
      </w:r>
    </w:p>
    <w:p w14:paraId="146805CC" w14:textId="77777777" w:rsidR="00973CF6" w:rsidRPr="008117D6" w:rsidRDefault="00973CF6" w:rsidP="00973CF6">
      <w:pPr>
        <w:jc w:val="both"/>
        <w:rPr>
          <w:sz w:val="20"/>
        </w:rPr>
      </w:pPr>
    </w:p>
    <w:p w14:paraId="75B32C50" w14:textId="2BD2B340" w:rsidR="00973CF6" w:rsidRPr="00465CA0" w:rsidRDefault="00973CF6" w:rsidP="004B6893">
      <w:pPr>
        <w:numPr>
          <w:ilvl w:val="0"/>
          <w:numId w:val="106"/>
        </w:numPr>
        <w:jc w:val="both"/>
        <w:rPr>
          <w:b/>
          <w:sz w:val="20"/>
        </w:rPr>
      </w:pPr>
      <w:r>
        <w:rPr>
          <w:sz w:val="20"/>
        </w:rPr>
        <w:t>The permittee shall m</w:t>
      </w:r>
      <w:r w:rsidRPr="00465CA0">
        <w:rPr>
          <w:sz w:val="20"/>
        </w:rPr>
        <w:t>onitor and record the liquid flow rate through the scrubbers in FGSPOLINE on a continuous basis in a manner and with instrumentation acceptable to the AQD.</w:t>
      </w:r>
      <w:r w:rsidRPr="00465CA0">
        <w:rPr>
          <w:sz w:val="20"/>
          <w:vertAlign w:val="superscript"/>
        </w:rPr>
        <w:t>2</w:t>
      </w:r>
      <w:r w:rsidRPr="00465CA0">
        <w:rPr>
          <w:sz w:val="20"/>
        </w:rPr>
        <w:t xml:space="preserve">  </w:t>
      </w:r>
      <w:r>
        <w:rPr>
          <w:b/>
          <w:sz w:val="20"/>
        </w:rPr>
        <w:t>(</w:t>
      </w:r>
      <w:r w:rsidR="005978BE">
        <w:rPr>
          <w:b/>
          <w:sz w:val="20"/>
        </w:rPr>
        <w:t xml:space="preserve">R 336.1331, R 336.1702, R 336.1910, </w:t>
      </w:r>
      <w:r>
        <w:rPr>
          <w:b/>
          <w:sz w:val="20"/>
        </w:rPr>
        <w:t xml:space="preserve"> </w:t>
      </w:r>
      <w:r>
        <w:rPr>
          <w:rFonts w:cs="Arial"/>
          <w:b/>
          <w:sz w:val="20"/>
        </w:rPr>
        <w:t>40 CFR 64.6(c)(1)(iii))</w:t>
      </w:r>
    </w:p>
    <w:p w14:paraId="75B7E4A8" w14:textId="77777777" w:rsidR="00973CF6" w:rsidRPr="008117D6" w:rsidRDefault="00973CF6" w:rsidP="00973CF6">
      <w:pPr>
        <w:jc w:val="both"/>
        <w:rPr>
          <w:sz w:val="20"/>
        </w:rPr>
      </w:pPr>
    </w:p>
    <w:p w14:paraId="2ACBFAF1" w14:textId="359902DF" w:rsidR="00216ACE" w:rsidRDefault="00973CF6" w:rsidP="004B6893">
      <w:pPr>
        <w:numPr>
          <w:ilvl w:val="0"/>
          <w:numId w:val="106"/>
        </w:numPr>
        <w:jc w:val="both"/>
        <w:rPr>
          <w:rFonts w:cs="Arial"/>
          <w:b/>
          <w:sz w:val="20"/>
        </w:rPr>
      </w:pPr>
      <w:r>
        <w:rPr>
          <w:rFonts w:cs="Arial"/>
          <w:sz w:val="20"/>
        </w:rPr>
        <w:t>The p</w:t>
      </w:r>
      <w:r w:rsidRPr="001C4E26">
        <w:rPr>
          <w:rFonts w:cs="Arial"/>
          <w:sz w:val="20"/>
        </w:rPr>
        <w:t>ermittee shall</w:t>
      </w:r>
      <w:r w:rsidRPr="001C4E26">
        <w:rPr>
          <w:rFonts w:cs="Arial"/>
        </w:rPr>
        <w:t xml:space="preserve"> </w:t>
      </w:r>
      <w:r w:rsidRPr="00037901">
        <w:rPr>
          <w:rFonts w:cs="Arial"/>
          <w:sz w:val="20"/>
        </w:rPr>
        <w:t>c</w:t>
      </w:r>
      <w:r w:rsidRPr="00BB29DE">
        <w:rPr>
          <w:rFonts w:cs="Arial"/>
          <w:sz w:val="20"/>
        </w:rPr>
        <w:t xml:space="preserve">ontinuously monitor </w:t>
      </w:r>
      <w:r>
        <w:rPr>
          <w:rFonts w:cs="Arial"/>
          <w:sz w:val="20"/>
        </w:rPr>
        <w:t>each</w:t>
      </w:r>
      <w:r w:rsidRPr="00BB29DE">
        <w:rPr>
          <w:rFonts w:cs="Arial"/>
          <w:sz w:val="20"/>
        </w:rPr>
        <w:t xml:space="preserve"> baghouse</w:t>
      </w:r>
      <w:r>
        <w:rPr>
          <w:rFonts w:cs="Arial"/>
          <w:sz w:val="20"/>
        </w:rPr>
        <w:t xml:space="preserve"> </w:t>
      </w:r>
      <w:r w:rsidRPr="00BB29DE">
        <w:rPr>
          <w:rFonts w:cs="Arial"/>
          <w:sz w:val="20"/>
        </w:rPr>
        <w:t>differential pressure and record the differential pressure readings once per day during production operations.</w:t>
      </w:r>
      <w:r w:rsidR="0086357D">
        <w:rPr>
          <w:rFonts w:cs="Arial"/>
          <w:sz w:val="20"/>
          <w:vertAlign w:val="superscript"/>
        </w:rPr>
        <w:t>2</w:t>
      </w:r>
      <w:r w:rsidRPr="00BB29DE">
        <w:rPr>
          <w:rFonts w:cs="Arial"/>
          <w:sz w:val="20"/>
        </w:rPr>
        <w:t xml:space="preserve"> </w:t>
      </w:r>
      <w:r>
        <w:rPr>
          <w:rFonts w:cs="Arial"/>
          <w:sz w:val="20"/>
        </w:rPr>
        <w:t xml:space="preserve"> </w:t>
      </w:r>
      <w:r w:rsidRPr="00BB29DE">
        <w:rPr>
          <w:rFonts w:cs="Arial"/>
          <w:b/>
          <w:sz w:val="20"/>
        </w:rPr>
        <w:t>(</w:t>
      </w:r>
      <w:r w:rsidR="005978BE">
        <w:rPr>
          <w:rFonts w:cs="Arial"/>
          <w:b/>
          <w:sz w:val="20"/>
        </w:rPr>
        <w:t>R 336.1331, R 336.1702, R 336.1910,</w:t>
      </w:r>
      <w:r>
        <w:rPr>
          <w:rFonts w:cs="Arial"/>
          <w:b/>
          <w:sz w:val="20"/>
        </w:rPr>
        <w:t xml:space="preserve"> 40 CFR 64.6(c)(1)(iii))</w:t>
      </w:r>
    </w:p>
    <w:p w14:paraId="4A0FE4ED" w14:textId="77777777" w:rsidR="00216ACE" w:rsidRDefault="00216ACE">
      <w:pPr>
        <w:rPr>
          <w:rFonts w:cs="Arial"/>
          <w:b/>
          <w:sz w:val="20"/>
        </w:rPr>
      </w:pPr>
      <w:r>
        <w:rPr>
          <w:rFonts w:cs="Arial"/>
          <w:b/>
          <w:sz w:val="20"/>
        </w:rPr>
        <w:br w:type="page"/>
      </w:r>
    </w:p>
    <w:p w14:paraId="7997C6EB" w14:textId="28E54FD7" w:rsidR="00973CF6" w:rsidRPr="00973CF6" w:rsidRDefault="00973CF6" w:rsidP="004B6893">
      <w:pPr>
        <w:numPr>
          <w:ilvl w:val="0"/>
          <w:numId w:val="106"/>
        </w:numPr>
        <w:jc w:val="both"/>
        <w:rPr>
          <w:rFonts w:cs="Arial"/>
          <w:sz w:val="20"/>
        </w:rPr>
      </w:pPr>
      <w:r w:rsidRPr="00567012">
        <w:rPr>
          <w:sz w:val="20"/>
        </w:rPr>
        <w:lastRenderedPageBreak/>
        <w:t xml:space="preserve">The permittee shall use the pressure drop on scrubbers and baghouses and minimum flow rate on scrubbers to assure compliance with the particulate matter limits.  An excursion for particulate matter shall be more than one </w:t>
      </w:r>
      <w:r w:rsidR="00C25004">
        <w:rPr>
          <w:sz w:val="20"/>
        </w:rPr>
        <w:t xml:space="preserve">daily </w:t>
      </w:r>
      <w:r w:rsidRPr="00567012">
        <w:rPr>
          <w:sz w:val="20"/>
        </w:rPr>
        <w:t xml:space="preserve">reading out of range per scrubber or baghouse per month. </w:t>
      </w:r>
      <w:r w:rsidR="001E5909" w:rsidRPr="000514F5">
        <w:rPr>
          <w:rFonts w:cs="Arial"/>
          <w:sz w:val="20"/>
        </w:rPr>
        <w:t>The differential pressure</w:t>
      </w:r>
      <w:r w:rsidR="00C25004">
        <w:rPr>
          <w:rFonts w:cs="Arial"/>
          <w:sz w:val="20"/>
        </w:rPr>
        <w:t xml:space="preserve"> and flow rate</w:t>
      </w:r>
      <w:r w:rsidR="001E5909" w:rsidRPr="000514F5">
        <w:rPr>
          <w:rFonts w:cs="Arial"/>
          <w:sz w:val="20"/>
        </w:rPr>
        <w:t xml:space="preserve"> monitor</w:t>
      </w:r>
      <w:r w:rsidR="00C25004">
        <w:rPr>
          <w:rFonts w:cs="Arial"/>
          <w:sz w:val="20"/>
        </w:rPr>
        <w:t>s</w:t>
      </w:r>
      <w:r w:rsidR="001E5909" w:rsidRPr="000514F5">
        <w:rPr>
          <w:rFonts w:cs="Arial"/>
          <w:sz w:val="20"/>
        </w:rPr>
        <w:t xml:space="preserve"> shall be calibrated in accordance with the monitoring equipment manufacturer's requirements or recommendations for calibration.</w:t>
      </w:r>
      <w:r w:rsidRPr="00567012">
        <w:rPr>
          <w:sz w:val="20"/>
        </w:rPr>
        <w:t xml:space="preserve"> </w:t>
      </w:r>
      <w:r w:rsidRPr="00567012">
        <w:rPr>
          <w:b/>
          <w:sz w:val="20"/>
        </w:rPr>
        <w:t>(40 CFR 64.6(c)(2)</w:t>
      </w:r>
      <w:r w:rsidR="00F429FD">
        <w:rPr>
          <w:b/>
          <w:sz w:val="20"/>
        </w:rPr>
        <w:t>)</w:t>
      </w:r>
    </w:p>
    <w:p w14:paraId="56AC2F0A" w14:textId="77777777" w:rsidR="00973CF6" w:rsidRPr="00567012" w:rsidRDefault="00973CF6" w:rsidP="008117D6">
      <w:pPr>
        <w:jc w:val="both"/>
        <w:rPr>
          <w:rFonts w:cs="Arial"/>
          <w:sz w:val="20"/>
        </w:rPr>
      </w:pPr>
    </w:p>
    <w:p w14:paraId="60AB26DC" w14:textId="4EA54BD4" w:rsidR="00973CF6" w:rsidRPr="007464A4" w:rsidRDefault="00973CF6" w:rsidP="004B6893">
      <w:pPr>
        <w:numPr>
          <w:ilvl w:val="0"/>
          <w:numId w:val="106"/>
        </w:numPr>
        <w:jc w:val="both"/>
        <w:rPr>
          <w:sz w:val="20"/>
        </w:rPr>
      </w:pPr>
      <w:r w:rsidRPr="007464A4">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w:t>
      </w:r>
      <w:r>
        <w:rPr>
          <w:sz w:val="20"/>
        </w:rPr>
        <w:t xml:space="preserve"> </w:t>
      </w:r>
      <w:r w:rsidRPr="007464A4">
        <w:rPr>
          <w:sz w:val="20"/>
        </w:rPr>
        <w:t>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C25004">
        <w:rPr>
          <w:sz w:val="20"/>
        </w:rPr>
        <w:t>)</w:t>
      </w:r>
      <w:r>
        <w:rPr>
          <w:sz w:val="20"/>
        </w:rPr>
        <w:t xml:space="preserve">. </w:t>
      </w:r>
      <w:r w:rsidR="00C25004">
        <w:rPr>
          <w:sz w:val="20"/>
        </w:rPr>
        <w:t xml:space="preserve"> </w:t>
      </w:r>
      <w:r w:rsidR="00C25004" w:rsidRPr="000514F5">
        <w:rPr>
          <w:rFonts w:cs="Arial"/>
          <w:sz w:val="20"/>
        </w:rPr>
        <w:t>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w:t>
      </w:r>
      <w:r w:rsidR="00C25004">
        <w:rPr>
          <w:rFonts w:cs="Arial"/>
          <w:sz w:val="20"/>
        </w:rPr>
        <w:t xml:space="preserve"> or emission limit.</w:t>
      </w:r>
      <w:r w:rsidR="00C25004" w:rsidRPr="000514F5">
        <w:rPr>
          <w:rFonts w:cs="Arial"/>
          <w:sz w:val="20"/>
        </w:rPr>
        <w:t xml:space="preserve"> </w:t>
      </w:r>
      <w:r w:rsidRPr="007464A4">
        <w:rPr>
          <w:sz w:val="20"/>
        </w:rPr>
        <w:t xml:space="preserve"> </w:t>
      </w:r>
      <w:r w:rsidRPr="007464A4">
        <w:rPr>
          <w:b/>
          <w:sz w:val="20"/>
        </w:rPr>
        <w:t>(40 CFR 64.7(d))</w:t>
      </w:r>
    </w:p>
    <w:p w14:paraId="20FEA070" w14:textId="77777777" w:rsidR="00973CF6" w:rsidRDefault="00973CF6" w:rsidP="00973CF6">
      <w:pPr>
        <w:rPr>
          <w:sz w:val="20"/>
        </w:rPr>
      </w:pPr>
    </w:p>
    <w:p w14:paraId="635DAC59" w14:textId="77777777" w:rsidR="00973CF6" w:rsidRPr="00F71C49" w:rsidRDefault="00973CF6" w:rsidP="004B6893">
      <w:pPr>
        <w:numPr>
          <w:ilvl w:val="0"/>
          <w:numId w:val="106"/>
        </w:numPr>
        <w:jc w:val="both"/>
        <w:rPr>
          <w:b/>
          <w:sz w:val="20"/>
        </w:rPr>
      </w:pPr>
      <w:r w:rsidRPr="0064164A">
        <w:rPr>
          <w:rFonts w:cs="Arial"/>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 unit is operating.  Data recorded during monitoring malfunctions, associated repairs, and required quality assurance or control activities shall not be used for </w:t>
      </w:r>
      <w:r>
        <w:rPr>
          <w:rFonts w:cs="Arial"/>
          <w:sz w:val="20"/>
        </w:rPr>
        <w:t>40 CFR</w:t>
      </w:r>
      <w:r w:rsidRPr="00AD208E">
        <w:rPr>
          <w:rFonts w:cs="Arial"/>
          <w:sz w:val="20"/>
        </w:rPr>
        <w:t xml:space="preserve"> Part 64 compliance</w:t>
      </w:r>
      <w:r w:rsidRPr="0064164A">
        <w:rPr>
          <w:rFonts w:cs="Arial"/>
          <w:sz w:val="20"/>
        </w:rPr>
        <w:t xml:space="preserve">,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64164A">
        <w:rPr>
          <w:rFonts w:cs="Arial"/>
          <w:b/>
          <w:bCs/>
          <w:sz w:val="20"/>
        </w:rPr>
        <w:t>(40</w:t>
      </w:r>
      <w:r>
        <w:rPr>
          <w:rFonts w:cs="Arial"/>
          <w:b/>
          <w:bCs/>
          <w:sz w:val="20"/>
        </w:rPr>
        <w:t> </w:t>
      </w:r>
      <w:r w:rsidRPr="0064164A">
        <w:rPr>
          <w:rFonts w:cs="Arial"/>
          <w:b/>
          <w:bCs/>
          <w:sz w:val="20"/>
        </w:rPr>
        <w:t>CFR</w:t>
      </w:r>
      <w:r>
        <w:rPr>
          <w:rFonts w:cs="Arial"/>
          <w:b/>
          <w:bCs/>
          <w:sz w:val="20"/>
        </w:rPr>
        <w:t> </w:t>
      </w:r>
      <w:r w:rsidRPr="0064164A">
        <w:rPr>
          <w:rFonts w:cs="Arial"/>
          <w:b/>
          <w:bCs/>
          <w:sz w:val="20"/>
        </w:rPr>
        <w:t>64.6(c)(3), 64.7(c))</w:t>
      </w:r>
    </w:p>
    <w:p w14:paraId="1BA9ACFF" w14:textId="77777777" w:rsidR="00973CF6" w:rsidRPr="008117D6" w:rsidRDefault="00973CF6" w:rsidP="00973CF6">
      <w:pPr>
        <w:pStyle w:val="ListParagraph"/>
        <w:ind w:left="0"/>
        <w:rPr>
          <w:sz w:val="20"/>
        </w:rPr>
      </w:pPr>
    </w:p>
    <w:p w14:paraId="575E843C" w14:textId="77777777" w:rsidR="00973CF6" w:rsidRDefault="00973CF6" w:rsidP="004B6893">
      <w:pPr>
        <w:numPr>
          <w:ilvl w:val="0"/>
          <w:numId w:val="106"/>
        </w:numPr>
        <w:jc w:val="both"/>
        <w:rPr>
          <w:b/>
          <w:sz w:val="20"/>
        </w:rPr>
      </w:pPr>
      <w:r>
        <w:rPr>
          <w:sz w:val="20"/>
        </w:rPr>
        <w:t xml:space="preserve">The permittee shall properly maintain the flow rate and pressure drop monitors including keeping necessary parts for routine repairs of the monitoring equipment.  </w:t>
      </w:r>
      <w:r>
        <w:rPr>
          <w:b/>
          <w:sz w:val="20"/>
        </w:rPr>
        <w:t>(40 CFR 64.7(b))</w:t>
      </w:r>
    </w:p>
    <w:p w14:paraId="6003C437" w14:textId="77777777" w:rsidR="00973CF6" w:rsidRPr="00AD208E" w:rsidRDefault="00973CF6" w:rsidP="00973CF6">
      <w:pPr>
        <w:jc w:val="both"/>
        <w:rPr>
          <w:sz w:val="20"/>
        </w:rPr>
      </w:pPr>
    </w:p>
    <w:p w14:paraId="0B8B6AB2" w14:textId="77777777" w:rsidR="00973CF6" w:rsidRDefault="00973CF6" w:rsidP="004B6893">
      <w:pPr>
        <w:numPr>
          <w:ilvl w:val="0"/>
          <w:numId w:val="106"/>
        </w:numPr>
        <w:jc w:val="both"/>
        <w:rPr>
          <w:b/>
          <w:sz w:val="20"/>
        </w:rPr>
      </w:pPr>
      <w:r w:rsidRPr="00AD208E">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AD208E">
        <w:rPr>
          <w:b/>
          <w:sz w:val="20"/>
        </w:rPr>
        <w:t>(40 CFR 64.9(b)(1))</w:t>
      </w:r>
    </w:p>
    <w:p w14:paraId="42CA7A09" w14:textId="77777777" w:rsidR="007E31C9" w:rsidRPr="00FE0AD0" w:rsidRDefault="007E31C9" w:rsidP="007E31C9">
      <w:pPr>
        <w:jc w:val="both"/>
        <w:rPr>
          <w:sz w:val="20"/>
        </w:rPr>
      </w:pPr>
    </w:p>
    <w:p w14:paraId="7FB4281C" w14:textId="77777777" w:rsidR="007E31C9" w:rsidRDefault="007E31C9" w:rsidP="007E31C9">
      <w:pPr>
        <w:jc w:val="both"/>
        <w:rPr>
          <w:b/>
          <w:u w:val="single"/>
        </w:rPr>
      </w:pPr>
      <w:r>
        <w:rPr>
          <w:b/>
        </w:rPr>
        <w:t xml:space="preserve">VII.  </w:t>
      </w:r>
      <w:r>
        <w:rPr>
          <w:b/>
          <w:u w:val="single"/>
        </w:rPr>
        <w:t>REPORTING</w:t>
      </w:r>
    </w:p>
    <w:p w14:paraId="3D73A625" w14:textId="77777777" w:rsidR="007E31C9" w:rsidRPr="008B5C27" w:rsidRDefault="007E31C9" w:rsidP="007E31C9">
      <w:pPr>
        <w:jc w:val="both"/>
        <w:rPr>
          <w:sz w:val="20"/>
        </w:rPr>
      </w:pPr>
    </w:p>
    <w:p w14:paraId="18B9A98B" w14:textId="77777777" w:rsidR="007E31C9" w:rsidRDefault="007E31C9" w:rsidP="007E31C9">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5A9F3A4" w14:textId="77777777" w:rsidR="007E31C9" w:rsidRPr="00C0388E" w:rsidRDefault="007E31C9" w:rsidP="007E31C9">
      <w:pPr>
        <w:ind w:left="360" w:hanging="360"/>
        <w:jc w:val="both"/>
        <w:rPr>
          <w:sz w:val="20"/>
        </w:rPr>
      </w:pPr>
    </w:p>
    <w:p w14:paraId="03F4B29F" w14:textId="77777777" w:rsidR="007E31C9" w:rsidRDefault="007E31C9" w:rsidP="007E31C9">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D7541A5" w14:textId="77777777" w:rsidR="007E31C9" w:rsidRPr="00C0388E" w:rsidRDefault="007E31C9" w:rsidP="007E31C9">
      <w:pPr>
        <w:ind w:left="360" w:hanging="360"/>
        <w:jc w:val="both"/>
        <w:rPr>
          <w:sz w:val="20"/>
        </w:rPr>
      </w:pPr>
    </w:p>
    <w:p w14:paraId="76644682" w14:textId="78B9FEA7" w:rsidR="007E31C9" w:rsidRDefault="007E31C9" w:rsidP="007E31C9">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26B3293" w14:textId="77777777" w:rsidR="0088187E" w:rsidRPr="00C0388E" w:rsidRDefault="0088187E" w:rsidP="007E31C9">
      <w:pPr>
        <w:ind w:left="360" w:hanging="360"/>
        <w:jc w:val="both"/>
        <w:rPr>
          <w:sz w:val="20"/>
        </w:rPr>
      </w:pPr>
    </w:p>
    <w:p w14:paraId="0ED4519C" w14:textId="77777777" w:rsidR="0088187E" w:rsidRPr="0052468F" w:rsidRDefault="0088187E" w:rsidP="0095454B">
      <w:pPr>
        <w:numPr>
          <w:ilvl w:val="0"/>
          <w:numId w:val="85"/>
        </w:numPr>
        <w:jc w:val="both"/>
        <w:rPr>
          <w:sz w:val="20"/>
        </w:rPr>
      </w:pPr>
      <w:r w:rsidRPr="0052468F">
        <w:rPr>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52468F">
        <w:rPr>
          <w:b/>
          <w:sz w:val="20"/>
        </w:rPr>
        <w:t>(40 CFR 64.9(a)(2)(i))</w:t>
      </w:r>
    </w:p>
    <w:p w14:paraId="024B7AC8" w14:textId="77777777" w:rsidR="0088187E" w:rsidRDefault="0088187E" w:rsidP="0088187E">
      <w:pPr>
        <w:jc w:val="both"/>
        <w:rPr>
          <w:sz w:val="20"/>
        </w:rPr>
      </w:pPr>
    </w:p>
    <w:p w14:paraId="24B20B79" w14:textId="77777777" w:rsidR="0088187E" w:rsidRDefault="0088187E" w:rsidP="0095454B">
      <w:pPr>
        <w:numPr>
          <w:ilvl w:val="0"/>
          <w:numId w:val="85"/>
        </w:numPr>
        <w:jc w:val="both"/>
        <w:rPr>
          <w:sz w:val="20"/>
        </w:rPr>
      </w:pPr>
      <w:r w:rsidRPr="00BA1D4C">
        <w:rPr>
          <w:sz w:val="20"/>
        </w:rPr>
        <w:t>Each semiannual report of monitoring and deviations shall include summary information on monitor downtime. If there were no periods of monitor downtime in the reporting period, then this report shall include a statement that there were no periods of monitor downtime.</w:t>
      </w:r>
      <w:r>
        <w:rPr>
          <w:sz w:val="20"/>
        </w:rPr>
        <w:t xml:space="preserve"> </w:t>
      </w:r>
      <w:r w:rsidRPr="00BA1D4C">
        <w:rPr>
          <w:sz w:val="20"/>
        </w:rPr>
        <w:t xml:space="preserve"> </w:t>
      </w:r>
      <w:r w:rsidRPr="00BA1D4C">
        <w:rPr>
          <w:b/>
          <w:sz w:val="20"/>
        </w:rPr>
        <w:t>(40 CFR 64.9(a)(2)(ii))</w:t>
      </w:r>
    </w:p>
    <w:p w14:paraId="7FF1D4D2" w14:textId="77777777" w:rsidR="007E31C9" w:rsidRPr="0007707C" w:rsidRDefault="007E31C9" w:rsidP="007E31C9">
      <w:pPr>
        <w:ind w:right="72"/>
        <w:jc w:val="both"/>
        <w:rPr>
          <w:rFonts w:cs="Arial"/>
          <w:sz w:val="20"/>
        </w:rPr>
      </w:pPr>
    </w:p>
    <w:p w14:paraId="6E0112CA" w14:textId="77777777" w:rsidR="007E31C9" w:rsidRPr="00FE0AD0" w:rsidRDefault="007E31C9" w:rsidP="007E31C9">
      <w:pPr>
        <w:jc w:val="both"/>
        <w:rPr>
          <w:rFonts w:cs="Arial"/>
          <w:b/>
          <w:sz w:val="20"/>
        </w:rPr>
      </w:pPr>
      <w:r w:rsidRPr="00FE0AD0">
        <w:rPr>
          <w:rFonts w:cs="Arial"/>
          <w:b/>
          <w:sz w:val="20"/>
        </w:rPr>
        <w:t>See Appendix 8</w:t>
      </w:r>
    </w:p>
    <w:p w14:paraId="78E4F128" w14:textId="77777777" w:rsidR="007E31C9" w:rsidRDefault="007E31C9" w:rsidP="007E31C9">
      <w:pPr>
        <w:jc w:val="both"/>
      </w:pPr>
      <w:r>
        <w:rPr>
          <w:b/>
        </w:rPr>
        <w:lastRenderedPageBreak/>
        <w:t xml:space="preserve">VIII.  </w:t>
      </w:r>
      <w:r>
        <w:rPr>
          <w:b/>
          <w:u w:val="single"/>
        </w:rPr>
        <w:t>STACK/VENT RESTRICTION(S)</w:t>
      </w:r>
    </w:p>
    <w:p w14:paraId="02047DBA" w14:textId="77777777" w:rsidR="007E31C9" w:rsidRDefault="007E31C9" w:rsidP="007E31C9">
      <w:pPr>
        <w:jc w:val="both"/>
        <w:rPr>
          <w:sz w:val="20"/>
        </w:rPr>
      </w:pPr>
    </w:p>
    <w:p w14:paraId="0157F528" w14:textId="77777777" w:rsidR="007E31C9" w:rsidRPr="00FE0AD0" w:rsidRDefault="007E31C9" w:rsidP="007E31C9">
      <w:pPr>
        <w:jc w:val="both"/>
        <w:rPr>
          <w:sz w:val="20"/>
        </w:rPr>
      </w:pPr>
      <w:r w:rsidRPr="00FE0AD0">
        <w:rPr>
          <w:sz w:val="20"/>
        </w:rPr>
        <w:t>The exhaust gases from the stacks listed in the table below shall be discharged unobstructed vertically upwards to the ambient air unless otherwise noted:</w:t>
      </w:r>
    </w:p>
    <w:p w14:paraId="2664B5EF" w14:textId="77777777" w:rsidR="007E31C9" w:rsidRDefault="007E31C9" w:rsidP="007E31C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88187E" w14:paraId="22399645" w14:textId="77777777" w:rsidTr="00216ACE">
        <w:trPr>
          <w:cantSplit/>
          <w:tblHeader/>
        </w:trPr>
        <w:tc>
          <w:tcPr>
            <w:tcW w:w="3510" w:type="dxa"/>
            <w:tcBorders>
              <w:bottom w:val="single" w:sz="4" w:space="0" w:color="auto"/>
            </w:tcBorders>
          </w:tcPr>
          <w:p w14:paraId="59558389" w14:textId="77777777" w:rsidR="0088187E" w:rsidRPr="00BD3DE3" w:rsidRDefault="0088187E" w:rsidP="00216ACE">
            <w:pPr>
              <w:jc w:val="center"/>
              <w:rPr>
                <w:b/>
                <w:sz w:val="20"/>
              </w:rPr>
            </w:pPr>
            <w:r w:rsidRPr="00BD3DE3">
              <w:rPr>
                <w:b/>
                <w:sz w:val="20"/>
              </w:rPr>
              <w:t>Stack &amp; Vent ID</w:t>
            </w:r>
          </w:p>
        </w:tc>
        <w:tc>
          <w:tcPr>
            <w:tcW w:w="1710" w:type="dxa"/>
            <w:tcBorders>
              <w:bottom w:val="single" w:sz="4" w:space="0" w:color="auto"/>
            </w:tcBorders>
          </w:tcPr>
          <w:p w14:paraId="40A41648" w14:textId="77777777" w:rsidR="0088187E" w:rsidRPr="00BD3DE3" w:rsidRDefault="0088187E" w:rsidP="00216ACE">
            <w:pPr>
              <w:jc w:val="center"/>
              <w:rPr>
                <w:b/>
                <w:sz w:val="20"/>
              </w:rPr>
            </w:pPr>
            <w:r w:rsidRPr="00BD3DE3">
              <w:rPr>
                <w:b/>
                <w:sz w:val="20"/>
              </w:rPr>
              <w:t xml:space="preserve">Maximum </w:t>
            </w:r>
            <w:r>
              <w:rPr>
                <w:b/>
                <w:sz w:val="20"/>
              </w:rPr>
              <w:t>Exhaust Dimensions</w:t>
            </w:r>
          </w:p>
          <w:p w14:paraId="71F79721" w14:textId="77777777" w:rsidR="0088187E" w:rsidRPr="00BD3DE3" w:rsidRDefault="0088187E" w:rsidP="00216ACE">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426DB810" w14:textId="77777777" w:rsidR="0088187E" w:rsidRPr="00BD3DE3" w:rsidRDefault="0088187E" w:rsidP="00216ACE">
            <w:pPr>
              <w:jc w:val="center"/>
              <w:rPr>
                <w:b/>
                <w:sz w:val="20"/>
              </w:rPr>
            </w:pPr>
            <w:r w:rsidRPr="00BD3DE3">
              <w:rPr>
                <w:b/>
                <w:sz w:val="20"/>
              </w:rPr>
              <w:t>M</w:t>
            </w:r>
            <w:r>
              <w:rPr>
                <w:b/>
                <w:sz w:val="20"/>
              </w:rPr>
              <w:t>inimum Height Above Ground</w:t>
            </w:r>
          </w:p>
          <w:p w14:paraId="063B0705" w14:textId="77777777" w:rsidR="0088187E" w:rsidRPr="00BD3DE3" w:rsidRDefault="0088187E" w:rsidP="00216ACE">
            <w:pPr>
              <w:jc w:val="center"/>
              <w:rPr>
                <w:b/>
                <w:sz w:val="20"/>
              </w:rPr>
            </w:pPr>
            <w:r w:rsidRPr="00BD3DE3">
              <w:rPr>
                <w:b/>
                <w:sz w:val="20"/>
              </w:rPr>
              <w:t>(feet)</w:t>
            </w:r>
          </w:p>
        </w:tc>
        <w:tc>
          <w:tcPr>
            <w:tcW w:w="3240" w:type="dxa"/>
            <w:tcBorders>
              <w:bottom w:val="single" w:sz="4" w:space="0" w:color="auto"/>
            </w:tcBorders>
          </w:tcPr>
          <w:p w14:paraId="2189100D" w14:textId="77777777" w:rsidR="0088187E" w:rsidRPr="00BD3DE3" w:rsidRDefault="0088187E" w:rsidP="00216ACE">
            <w:pPr>
              <w:jc w:val="center"/>
              <w:rPr>
                <w:b/>
                <w:sz w:val="20"/>
              </w:rPr>
            </w:pPr>
            <w:r w:rsidRPr="00BD3DE3">
              <w:rPr>
                <w:b/>
                <w:sz w:val="20"/>
              </w:rPr>
              <w:t>Underlying Applicable Requirements</w:t>
            </w:r>
          </w:p>
        </w:tc>
      </w:tr>
      <w:tr w:rsidR="0088187E" w:rsidRPr="00835A18" w14:paraId="13FDB22E" w14:textId="77777777" w:rsidTr="0088187E">
        <w:trPr>
          <w:cantSplit/>
          <w:trHeight w:val="70"/>
        </w:trPr>
        <w:tc>
          <w:tcPr>
            <w:tcW w:w="3510" w:type="dxa"/>
            <w:tcBorders>
              <w:top w:val="single" w:sz="4" w:space="0" w:color="auto"/>
              <w:bottom w:val="single" w:sz="4" w:space="0" w:color="auto"/>
            </w:tcBorders>
            <w:vAlign w:val="center"/>
          </w:tcPr>
          <w:p w14:paraId="16469CDA" w14:textId="77777777" w:rsidR="0088187E" w:rsidRPr="00642BF5" w:rsidRDefault="0088187E" w:rsidP="0095454B">
            <w:pPr>
              <w:numPr>
                <w:ilvl w:val="0"/>
                <w:numId w:val="86"/>
              </w:numPr>
              <w:ind w:left="342" w:hanging="342"/>
              <w:rPr>
                <w:sz w:val="20"/>
              </w:rPr>
            </w:pPr>
            <w:r w:rsidRPr="00642BF5">
              <w:rPr>
                <w:rFonts w:eastAsia="Arial" w:cs="Arial"/>
                <w:sz w:val="20"/>
              </w:rPr>
              <w:t>SV007</w:t>
            </w:r>
          </w:p>
        </w:tc>
        <w:tc>
          <w:tcPr>
            <w:tcW w:w="1710" w:type="dxa"/>
            <w:tcBorders>
              <w:top w:val="single" w:sz="4" w:space="0" w:color="auto"/>
              <w:bottom w:val="single" w:sz="4" w:space="0" w:color="auto"/>
            </w:tcBorders>
            <w:vAlign w:val="center"/>
          </w:tcPr>
          <w:p w14:paraId="2DFC0B1F" w14:textId="15F3D50D" w:rsidR="0088187E" w:rsidRPr="006452A5" w:rsidRDefault="0088187E" w:rsidP="0004539C">
            <w:pPr>
              <w:jc w:val="center"/>
              <w:rPr>
                <w:rFonts w:cs="Arial"/>
                <w:sz w:val="20"/>
                <w:vertAlign w:val="superscript"/>
              </w:rPr>
            </w:pPr>
            <w:r w:rsidRPr="00F65754">
              <w:rPr>
                <w:sz w:val="20"/>
              </w:rPr>
              <w:t>72</w:t>
            </w:r>
            <w:r w:rsidR="005978BE">
              <w:rPr>
                <w:sz w:val="20"/>
                <w:vertAlign w:val="superscript"/>
              </w:rPr>
              <w:t>2</w:t>
            </w:r>
          </w:p>
        </w:tc>
        <w:tc>
          <w:tcPr>
            <w:tcW w:w="1800" w:type="dxa"/>
            <w:tcBorders>
              <w:top w:val="single" w:sz="4" w:space="0" w:color="auto"/>
              <w:bottom w:val="single" w:sz="4" w:space="0" w:color="auto"/>
            </w:tcBorders>
            <w:vAlign w:val="center"/>
          </w:tcPr>
          <w:p w14:paraId="39437962" w14:textId="01FAD878" w:rsidR="0088187E" w:rsidRPr="00F65754" w:rsidRDefault="0088187E" w:rsidP="0004539C">
            <w:pPr>
              <w:jc w:val="center"/>
              <w:rPr>
                <w:rFonts w:cs="Arial"/>
                <w:sz w:val="20"/>
              </w:rPr>
            </w:pPr>
            <w:r w:rsidRPr="00F65754">
              <w:rPr>
                <w:sz w:val="20"/>
              </w:rPr>
              <w:t>35</w:t>
            </w:r>
            <w:r w:rsidR="005978BE">
              <w:rPr>
                <w:sz w:val="20"/>
                <w:vertAlign w:val="superscript"/>
              </w:rPr>
              <w:t>2</w:t>
            </w:r>
          </w:p>
        </w:tc>
        <w:tc>
          <w:tcPr>
            <w:tcW w:w="3240" w:type="dxa"/>
            <w:tcBorders>
              <w:top w:val="single" w:sz="4" w:space="0" w:color="auto"/>
              <w:bottom w:val="single" w:sz="4" w:space="0" w:color="auto"/>
            </w:tcBorders>
            <w:vAlign w:val="center"/>
          </w:tcPr>
          <w:p w14:paraId="6C946543" w14:textId="77777777" w:rsidR="0088187E" w:rsidRPr="002D26FD" w:rsidRDefault="0088187E" w:rsidP="0004539C">
            <w:pPr>
              <w:jc w:val="center"/>
              <w:rPr>
                <w:b/>
                <w:sz w:val="20"/>
              </w:rPr>
            </w:pPr>
            <w:r w:rsidRPr="002D26FD">
              <w:rPr>
                <w:b/>
                <w:sz w:val="20"/>
              </w:rPr>
              <w:t xml:space="preserve">40 CFR 52.21(c) </w:t>
            </w:r>
            <w:r>
              <w:rPr>
                <w:b/>
                <w:sz w:val="20"/>
              </w:rPr>
              <w:t>&amp;</w:t>
            </w:r>
            <w:r w:rsidRPr="002D26FD">
              <w:rPr>
                <w:b/>
                <w:sz w:val="20"/>
              </w:rPr>
              <w:t xml:space="preserve"> (d)</w:t>
            </w:r>
          </w:p>
        </w:tc>
      </w:tr>
      <w:tr w:rsidR="0088187E" w:rsidRPr="00835A18" w14:paraId="2BC9AC1F" w14:textId="77777777" w:rsidTr="0088187E">
        <w:trPr>
          <w:cantSplit/>
          <w:trHeight w:val="70"/>
        </w:trPr>
        <w:tc>
          <w:tcPr>
            <w:tcW w:w="3510" w:type="dxa"/>
            <w:tcBorders>
              <w:top w:val="single" w:sz="4" w:space="0" w:color="auto"/>
              <w:bottom w:val="single" w:sz="4" w:space="0" w:color="auto"/>
            </w:tcBorders>
            <w:vAlign w:val="center"/>
          </w:tcPr>
          <w:p w14:paraId="06A9457D" w14:textId="77777777" w:rsidR="0088187E" w:rsidRPr="00642BF5" w:rsidRDefault="0088187E" w:rsidP="0095454B">
            <w:pPr>
              <w:numPr>
                <w:ilvl w:val="0"/>
                <w:numId w:val="86"/>
              </w:numPr>
              <w:ind w:left="342" w:hanging="342"/>
              <w:rPr>
                <w:sz w:val="20"/>
              </w:rPr>
            </w:pPr>
            <w:r w:rsidRPr="00642BF5">
              <w:rPr>
                <w:rFonts w:eastAsia="Arial" w:cs="Arial"/>
                <w:sz w:val="20"/>
              </w:rPr>
              <w:t>SV002</w:t>
            </w:r>
          </w:p>
        </w:tc>
        <w:tc>
          <w:tcPr>
            <w:tcW w:w="1710" w:type="dxa"/>
            <w:tcBorders>
              <w:top w:val="single" w:sz="4" w:space="0" w:color="auto"/>
              <w:bottom w:val="single" w:sz="4" w:space="0" w:color="auto"/>
            </w:tcBorders>
            <w:vAlign w:val="center"/>
          </w:tcPr>
          <w:p w14:paraId="26DB776C" w14:textId="260B2832" w:rsidR="0088187E" w:rsidRPr="00F65754" w:rsidRDefault="0088187E" w:rsidP="0004539C">
            <w:pPr>
              <w:jc w:val="center"/>
              <w:rPr>
                <w:rFonts w:cs="Arial"/>
                <w:sz w:val="20"/>
              </w:rPr>
            </w:pPr>
            <w:r w:rsidRPr="00F65754">
              <w:rPr>
                <w:sz w:val="20"/>
              </w:rPr>
              <w:t>32</w:t>
            </w:r>
            <w:r w:rsidR="005978BE">
              <w:rPr>
                <w:sz w:val="20"/>
                <w:vertAlign w:val="superscript"/>
              </w:rPr>
              <w:t>2</w:t>
            </w:r>
          </w:p>
        </w:tc>
        <w:tc>
          <w:tcPr>
            <w:tcW w:w="1800" w:type="dxa"/>
            <w:tcBorders>
              <w:top w:val="single" w:sz="4" w:space="0" w:color="auto"/>
              <w:bottom w:val="single" w:sz="4" w:space="0" w:color="auto"/>
            </w:tcBorders>
            <w:vAlign w:val="center"/>
          </w:tcPr>
          <w:p w14:paraId="4C8127C0" w14:textId="1E7A506F" w:rsidR="0088187E" w:rsidRPr="00F65754" w:rsidRDefault="0088187E" w:rsidP="0004539C">
            <w:pPr>
              <w:jc w:val="center"/>
              <w:rPr>
                <w:rFonts w:cs="Arial"/>
                <w:sz w:val="20"/>
              </w:rPr>
            </w:pPr>
            <w:r w:rsidRPr="00F65754">
              <w:rPr>
                <w:sz w:val="20"/>
              </w:rPr>
              <w:t>45</w:t>
            </w:r>
            <w:r w:rsidR="005978BE">
              <w:rPr>
                <w:sz w:val="20"/>
                <w:vertAlign w:val="superscript"/>
              </w:rPr>
              <w:t>2</w:t>
            </w:r>
          </w:p>
        </w:tc>
        <w:tc>
          <w:tcPr>
            <w:tcW w:w="3240" w:type="dxa"/>
            <w:tcBorders>
              <w:top w:val="single" w:sz="4" w:space="0" w:color="auto"/>
              <w:bottom w:val="single" w:sz="4" w:space="0" w:color="auto"/>
            </w:tcBorders>
            <w:vAlign w:val="center"/>
          </w:tcPr>
          <w:p w14:paraId="11DECF76" w14:textId="77777777" w:rsidR="0088187E" w:rsidRPr="002D26FD" w:rsidRDefault="0088187E" w:rsidP="0004539C">
            <w:pPr>
              <w:jc w:val="center"/>
              <w:rPr>
                <w:b/>
                <w:sz w:val="20"/>
              </w:rPr>
            </w:pPr>
            <w:r w:rsidRPr="002D26FD">
              <w:rPr>
                <w:b/>
                <w:sz w:val="20"/>
              </w:rPr>
              <w:t xml:space="preserve">40 CFR 52.21(c) </w:t>
            </w:r>
            <w:r>
              <w:rPr>
                <w:b/>
                <w:sz w:val="20"/>
              </w:rPr>
              <w:t>&amp;</w:t>
            </w:r>
            <w:r w:rsidRPr="002D26FD">
              <w:rPr>
                <w:b/>
                <w:sz w:val="20"/>
              </w:rPr>
              <w:t xml:space="preserve"> (d)</w:t>
            </w:r>
          </w:p>
        </w:tc>
      </w:tr>
      <w:tr w:rsidR="0088187E" w:rsidRPr="00835A18" w14:paraId="1E829D13" w14:textId="77777777" w:rsidTr="0088187E">
        <w:trPr>
          <w:cantSplit/>
          <w:trHeight w:val="70"/>
        </w:trPr>
        <w:tc>
          <w:tcPr>
            <w:tcW w:w="3510" w:type="dxa"/>
            <w:tcBorders>
              <w:top w:val="single" w:sz="4" w:space="0" w:color="auto"/>
              <w:bottom w:val="single" w:sz="4" w:space="0" w:color="auto"/>
            </w:tcBorders>
            <w:vAlign w:val="center"/>
          </w:tcPr>
          <w:p w14:paraId="72DCFB53" w14:textId="77777777" w:rsidR="0088187E" w:rsidRPr="00642BF5" w:rsidRDefault="0088187E" w:rsidP="0095454B">
            <w:pPr>
              <w:numPr>
                <w:ilvl w:val="0"/>
                <w:numId w:val="86"/>
              </w:numPr>
              <w:ind w:left="342" w:hanging="342"/>
              <w:rPr>
                <w:sz w:val="20"/>
              </w:rPr>
            </w:pPr>
            <w:r w:rsidRPr="00642BF5">
              <w:rPr>
                <w:rFonts w:eastAsia="Arial" w:cs="Arial"/>
                <w:sz w:val="20"/>
              </w:rPr>
              <w:t>SV003</w:t>
            </w:r>
          </w:p>
        </w:tc>
        <w:tc>
          <w:tcPr>
            <w:tcW w:w="1710" w:type="dxa"/>
            <w:tcBorders>
              <w:top w:val="single" w:sz="4" w:space="0" w:color="auto"/>
              <w:bottom w:val="single" w:sz="4" w:space="0" w:color="auto"/>
            </w:tcBorders>
            <w:vAlign w:val="center"/>
          </w:tcPr>
          <w:p w14:paraId="22A285BB" w14:textId="3DC547C1" w:rsidR="0088187E" w:rsidRPr="00F65754" w:rsidRDefault="0088187E" w:rsidP="0004539C">
            <w:pPr>
              <w:jc w:val="center"/>
              <w:rPr>
                <w:rFonts w:cs="Arial"/>
                <w:sz w:val="20"/>
              </w:rPr>
            </w:pPr>
            <w:r w:rsidRPr="00F65754">
              <w:rPr>
                <w:sz w:val="20"/>
              </w:rPr>
              <w:t>52</w:t>
            </w:r>
            <w:r w:rsidR="005978BE">
              <w:rPr>
                <w:sz w:val="20"/>
                <w:vertAlign w:val="superscript"/>
              </w:rPr>
              <w:t>2</w:t>
            </w:r>
          </w:p>
        </w:tc>
        <w:tc>
          <w:tcPr>
            <w:tcW w:w="1800" w:type="dxa"/>
            <w:tcBorders>
              <w:top w:val="single" w:sz="4" w:space="0" w:color="auto"/>
              <w:bottom w:val="single" w:sz="4" w:space="0" w:color="auto"/>
            </w:tcBorders>
            <w:vAlign w:val="center"/>
          </w:tcPr>
          <w:p w14:paraId="4FF12409" w14:textId="729BF711" w:rsidR="0088187E" w:rsidRPr="00F65754" w:rsidRDefault="0088187E" w:rsidP="0004539C">
            <w:pPr>
              <w:jc w:val="center"/>
              <w:rPr>
                <w:rFonts w:cs="Arial"/>
                <w:sz w:val="20"/>
              </w:rPr>
            </w:pPr>
            <w:r w:rsidRPr="00F65754">
              <w:rPr>
                <w:sz w:val="20"/>
              </w:rPr>
              <w:t>85</w:t>
            </w:r>
            <w:r w:rsidR="005978BE">
              <w:rPr>
                <w:sz w:val="20"/>
                <w:vertAlign w:val="superscript"/>
              </w:rPr>
              <w:t>2</w:t>
            </w:r>
          </w:p>
        </w:tc>
        <w:tc>
          <w:tcPr>
            <w:tcW w:w="3240" w:type="dxa"/>
            <w:tcBorders>
              <w:top w:val="single" w:sz="4" w:space="0" w:color="auto"/>
              <w:bottom w:val="single" w:sz="4" w:space="0" w:color="auto"/>
            </w:tcBorders>
            <w:vAlign w:val="center"/>
          </w:tcPr>
          <w:p w14:paraId="71004396" w14:textId="77777777" w:rsidR="0088187E" w:rsidRPr="002D26FD" w:rsidRDefault="0088187E" w:rsidP="0004539C">
            <w:pPr>
              <w:jc w:val="center"/>
              <w:rPr>
                <w:b/>
                <w:sz w:val="20"/>
              </w:rPr>
            </w:pPr>
            <w:r w:rsidRPr="002D26FD">
              <w:rPr>
                <w:b/>
                <w:sz w:val="20"/>
              </w:rPr>
              <w:t>R</w:t>
            </w:r>
            <w:r>
              <w:rPr>
                <w:b/>
                <w:sz w:val="20"/>
              </w:rPr>
              <w:t> </w:t>
            </w:r>
            <w:r w:rsidRPr="002D26FD">
              <w:rPr>
                <w:b/>
                <w:sz w:val="20"/>
              </w:rPr>
              <w:t>336.1225</w:t>
            </w:r>
          </w:p>
          <w:p w14:paraId="322DB4EC" w14:textId="77777777" w:rsidR="0088187E" w:rsidRPr="002D26FD" w:rsidRDefault="0088187E" w:rsidP="0004539C">
            <w:pPr>
              <w:jc w:val="center"/>
              <w:rPr>
                <w:b/>
                <w:sz w:val="20"/>
              </w:rPr>
            </w:pPr>
            <w:r w:rsidRPr="002D26FD">
              <w:rPr>
                <w:b/>
                <w:sz w:val="20"/>
              </w:rPr>
              <w:t xml:space="preserve">40 CFR 52.21(c) </w:t>
            </w:r>
            <w:r>
              <w:rPr>
                <w:b/>
                <w:sz w:val="20"/>
              </w:rPr>
              <w:t>&amp;</w:t>
            </w:r>
            <w:r w:rsidRPr="002D26FD">
              <w:rPr>
                <w:b/>
                <w:sz w:val="20"/>
              </w:rPr>
              <w:t xml:space="preserve"> (d)</w:t>
            </w:r>
          </w:p>
        </w:tc>
      </w:tr>
      <w:tr w:rsidR="0088187E" w:rsidRPr="00835A18" w14:paraId="59F9ACB0" w14:textId="77777777" w:rsidTr="0088187E">
        <w:trPr>
          <w:cantSplit/>
          <w:trHeight w:val="70"/>
        </w:trPr>
        <w:tc>
          <w:tcPr>
            <w:tcW w:w="3510" w:type="dxa"/>
            <w:tcBorders>
              <w:top w:val="single" w:sz="4" w:space="0" w:color="auto"/>
              <w:bottom w:val="single" w:sz="4" w:space="0" w:color="auto"/>
            </w:tcBorders>
            <w:vAlign w:val="center"/>
          </w:tcPr>
          <w:p w14:paraId="13D0A57E" w14:textId="77777777" w:rsidR="0088187E" w:rsidRPr="00642BF5" w:rsidRDefault="0088187E" w:rsidP="0095454B">
            <w:pPr>
              <w:numPr>
                <w:ilvl w:val="0"/>
                <w:numId w:val="86"/>
              </w:numPr>
              <w:ind w:left="342" w:hanging="342"/>
              <w:rPr>
                <w:sz w:val="20"/>
              </w:rPr>
            </w:pPr>
            <w:r w:rsidRPr="00642BF5">
              <w:rPr>
                <w:rFonts w:eastAsia="Arial" w:cs="Arial"/>
                <w:sz w:val="20"/>
              </w:rPr>
              <w:t>SV010</w:t>
            </w:r>
          </w:p>
        </w:tc>
        <w:tc>
          <w:tcPr>
            <w:tcW w:w="1710" w:type="dxa"/>
            <w:tcBorders>
              <w:top w:val="single" w:sz="4" w:space="0" w:color="auto"/>
              <w:bottom w:val="single" w:sz="4" w:space="0" w:color="auto"/>
            </w:tcBorders>
            <w:vAlign w:val="center"/>
          </w:tcPr>
          <w:p w14:paraId="4669801B" w14:textId="1ED1B165" w:rsidR="0088187E" w:rsidRPr="00F65754" w:rsidRDefault="0088187E" w:rsidP="0004539C">
            <w:pPr>
              <w:jc w:val="center"/>
              <w:rPr>
                <w:rFonts w:cs="Arial"/>
                <w:sz w:val="20"/>
              </w:rPr>
            </w:pPr>
            <w:r w:rsidRPr="00F65754">
              <w:rPr>
                <w:sz w:val="20"/>
              </w:rPr>
              <w:t>52</w:t>
            </w:r>
            <w:r w:rsidR="005978BE">
              <w:rPr>
                <w:sz w:val="20"/>
                <w:vertAlign w:val="superscript"/>
              </w:rPr>
              <w:t>2</w:t>
            </w:r>
          </w:p>
        </w:tc>
        <w:tc>
          <w:tcPr>
            <w:tcW w:w="1800" w:type="dxa"/>
            <w:tcBorders>
              <w:top w:val="single" w:sz="4" w:space="0" w:color="auto"/>
              <w:bottom w:val="single" w:sz="4" w:space="0" w:color="auto"/>
            </w:tcBorders>
            <w:vAlign w:val="center"/>
          </w:tcPr>
          <w:p w14:paraId="58646187" w14:textId="0A89EBC5" w:rsidR="0088187E" w:rsidRPr="00F65754" w:rsidRDefault="0088187E" w:rsidP="0004539C">
            <w:pPr>
              <w:jc w:val="center"/>
              <w:rPr>
                <w:rFonts w:cs="Arial"/>
                <w:sz w:val="20"/>
              </w:rPr>
            </w:pPr>
            <w:r w:rsidRPr="00F65754">
              <w:rPr>
                <w:sz w:val="20"/>
              </w:rPr>
              <w:t>85</w:t>
            </w:r>
            <w:r w:rsidR="005978BE">
              <w:rPr>
                <w:sz w:val="20"/>
                <w:vertAlign w:val="superscript"/>
              </w:rPr>
              <w:t>2</w:t>
            </w:r>
          </w:p>
        </w:tc>
        <w:tc>
          <w:tcPr>
            <w:tcW w:w="3240" w:type="dxa"/>
            <w:tcBorders>
              <w:top w:val="single" w:sz="4" w:space="0" w:color="auto"/>
              <w:bottom w:val="single" w:sz="4" w:space="0" w:color="auto"/>
            </w:tcBorders>
            <w:vAlign w:val="center"/>
          </w:tcPr>
          <w:p w14:paraId="1DFE4A18" w14:textId="77777777" w:rsidR="0088187E" w:rsidRPr="002D26FD" w:rsidRDefault="0088187E" w:rsidP="0004539C">
            <w:pPr>
              <w:jc w:val="center"/>
              <w:rPr>
                <w:b/>
                <w:sz w:val="20"/>
              </w:rPr>
            </w:pPr>
            <w:r w:rsidRPr="002D26FD">
              <w:rPr>
                <w:b/>
                <w:sz w:val="20"/>
              </w:rPr>
              <w:t>R</w:t>
            </w:r>
            <w:r>
              <w:rPr>
                <w:b/>
                <w:sz w:val="20"/>
              </w:rPr>
              <w:t> </w:t>
            </w:r>
            <w:r w:rsidRPr="002D26FD">
              <w:rPr>
                <w:b/>
                <w:sz w:val="20"/>
              </w:rPr>
              <w:t>336.1225</w:t>
            </w:r>
          </w:p>
          <w:p w14:paraId="3F6D2A39" w14:textId="77777777" w:rsidR="0088187E" w:rsidRPr="002D26FD" w:rsidRDefault="0088187E" w:rsidP="0004539C">
            <w:pPr>
              <w:jc w:val="center"/>
              <w:rPr>
                <w:b/>
                <w:sz w:val="20"/>
              </w:rPr>
            </w:pPr>
            <w:r w:rsidRPr="002D26FD">
              <w:rPr>
                <w:b/>
                <w:sz w:val="20"/>
              </w:rPr>
              <w:t xml:space="preserve">40 CFR 52.21(c) </w:t>
            </w:r>
            <w:r>
              <w:rPr>
                <w:b/>
                <w:sz w:val="20"/>
              </w:rPr>
              <w:t>&amp;</w:t>
            </w:r>
            <w:r w:rsidRPr="002D26FD">
              <w:rPr>
                <w:b/>
                <w:sz w:val="20"/>
              </w:rPr>
              <w:t xml:space="preserve"> (d)</w:t>
            </w:r>
          </w:p>
        </w:tc>
      </w:tr>
      <w:tr w:rsidR="0088187E" w:rsidRPr="00835A18" w14:paraId="6FB362F1" w14:textId="77777777" w:rsidTr="0088187E">
        <w:trPr>
          <w:cantSplit/>
          <w:trHeight w:val="70"/>
        </w:trPr>
        <w:tc>
          <w:tcPr>
            <w:tcW w:w="3510" w:type="dxa"/>
            <w:tcBorders>
              <w:top w:val="single" w:sz="4" w:space="0" w:color="auto"/>
              <w:bottom w:val="single" w:sz="4" w:space="0" w:color="auto"/>
            </w:tcBorders>
            <w:vAlign w:val="center"/>
          </w:tcPr>
          <w:p w14:paraId="5A62CFED" w14:textId="77777777" w:rsidR="0088187E" w:rsidRPr="00642BF5" w:rsidRDefault="0088187E" w:rsidP="0095454B">
            <w:pPr>
              <w:numPr>
                <w:ilvl w:val="0"/>
                <w:numId w:val="86"/>
              </w:numPr>
              <w:ind w:left="342" w:hanging="342"/>
              <w:rPr>
                <w:sz w:val="20"/>
              </w:rPr>
            </w:pPr>
            <w:r w:rsidRPr="00642BF5">
              <w:rPr>
                <w:rFonts w:eastAsia="Arial" w:cs="Arial"/>
                <w:sz w:val="20"/>
              </w:rPr>
              <w:t>SV008</w:t>
            </w:r>
          </w:p>
        </w:tc>
        <w:tc>
          <w:tcPr>
            <w:tcW w:w="1710" w:type="dxa"/>
            <w:tcBorders>
              <w:top w:val="single" w:sz="4" w:space="0" w:color="auto"/>
              <w:bottom w:val="single" w:sz="4" w:space="0" w:color="auto"/>
            </w:tcBorders>
            <w:vAlign w:val="center"/>
          </w:tcPr>
          <w:p w14:paraId="1BCF97D5" w14:textId="67FB9493" w:rsidR="0088187E" w:rsidRPr="00F65754" w:rsidRDefault="0088187E" w:rsidP="0004539C">
            <w:pPr>
              <w:jc w:val="center"/>
              <w:rPr>
                <w:rFonts w:cs="Arial"/>
                <w:sz w:val="20"/>
              </w:rPr>
            </w:pPr>
            <w:r w:rsidRPr="00F65754">
              <w:rPr>
                <w:sz w:val="20"/>
              </w:rPr>
              <w:t>70</w:t>
            </w:r>
            <w:r w:rsidR="005978BE">
              <w:rPr>
                <w:sz w:val="20"/>
                <w:vertAlign w:val="superscript"/>
              </w:rPr>
              <w:t>2</w:t>
            </w:r>
          </w:p>
        </w:tc>
        <w:tc>
          <w:tcPr>
            <w:tcW w:w="1800" w:type="dxa"/>
            <w:tcBorders>
              <w:top w:val="single" w:sz="4" w:space="0" w:color="auto"/>
              <w:bottom w:val="single" w:sz="4" w:space="0" w:color="auto"/>
            </w:tcBorders>
            <w:vAlign w:val="center"/>
          </w:tcPr>
          <w:p w14:paraId="06008CF7" w14:textId="22D2A249" w:rsidR="0088187E" w:rsidRPr="00F65754" w:rsidRDefault="0088187E" w:rsidP="0004539C">
            <w:pPr>
              <w:jc w:val="center"/>
              <w:rPr>
                <w:rFonts w:cs="Arial"/>
                <w:sz w:val="20"/>
              </w:rPr>
            </w:pPr>
            <w:r w:rsidRPr="00F65754">
              <w:rPr>
                <w:sz w:val="20"/>
              </w:rPr>
              <w:t>50</w:t>
            </w:r>
            <w:r w:rsidR="005978BE">
              <w:rPr>
                <w:sz w:val="20"/>
                <w:vertAlign w:val="superscript"/>
              </w:rPr>
              <w:t>2</w:t>
            </w:r>
          </w:p>
        </w:tc>
        <w:tc>
          <w:tcPr>
            <w:tcW w:w="3240" w:type="dxa"/>
            <w:tcBorders>
              <w:top w:val="single" w:sz="4" w:space="0" w:color="auto"/>
              <w:bottom w:val="single" w:sz="4" w:space="0" w:color="auto"/>
            </w:tcBorders>
            <w:vAlign w:val="center"/>
          </w:tcPr>
          <w:p w14:paraId="5E2C9740" w14:textId="77777777" w:rsidR="0088187E" w:rsidRPr="002D26FD" w:rsidRDefault="0088187E" w:rsidP="0004539C">
            <w:pPr>
              <w:jc w:val="center"/>
              <w:rPr>
                <w:b/>
                <w:sz w:val="20"/>
              </w:rPr>
            </w:pPr>
            <w:r w:rsidRPr="002D26FD">
              <w:rPr>
                <w:b/>
                <w:sz w:val="20"/>
              </w:rPr>
              <w:t xml:space="preserve">40 CFR 52.21(c) </w:t>
            </w:r>
            <w:r>
              <w:rPr>
                <w:b/>
                <w:sz w:val="20"/>
              </w:rPr>
              <w:t>&amp;</w:t>
            </w:r>
            <w:r w:rsidRPr="002D26FD">
              <w:rPr>
                <w:b/>
                <w:sz w:val="20"/>
              </w:rPr>
              <w:t xml:space="preserve"> (d)</w:t>
            </w:r>
          </w:p>
        </w:tc>
      </w:tr>
      <w:tr w:rsidR="0088187E" w:rsidRPr="00835A18" w14:paraId="45FE67F8" w14:textId="77777777" w:rsidTr="0088187E">
        <w:trPr>
          <w:cantSplit/>
          <w:trHeight w:val="70"/>
        </w:trPr>
        <w:tc>
          <w:tcPr>
            <w:tcW w:w="3510" w:type="dxa"/>
            <w:tcBorders>
              <w:top w:val="single" w:sz="4" w:space="0" w:color="auto"/>
              <w:bottom w:val="single" w:sz="4" w:space="0" w:color="auto"/>
            </w:tcBorders>
            <w:vAlign w:val="center"/>
          </w:tcPr>
          <w:p w14:paraId="4FE79895" w14:textId="77777777" w:rsidR="0088187E" w:rsidRPr="00642BF5" w:rsidRDefault="0088187E" w:rsidP="0095454B">
            <w:pPr>
              <w:numPr>
                <w:ilvl w:val="0"/>
                <w:numId w:val="86"/>
              </w:numPr>
              <w:ind w:left="342" w:hanging="342"/>
              <w:rPr>
                <w:sz w:val="20"/>
              </w:rPr>
            </w:pPr>
            <w:r w:rsidRPr="00642BF5">
              <w:rPr>
                <w:rFonts w:eastAsia="Arial" w:cs="Arial"/>
                <w:sz w:val="20"/>
              </w:rPr>
              <w:t>SV005A</w:t>
            </w:r>
          </w:p>
        </w:tc>
        <w:tc>
          <w:tcPr>
            <w:tcW w:w="1710" w:type="dxa"/>
            <w:tcBorders>
              <w:top w:val="single" w:sz="4" w:space="0" w:color="auto"/>
              <w:bottom w:val="single" w:sz="4" w:space="0" w:color="auto"/>
            </w:tcBorders>
            <w:vAlign w:val="center"/>
          </w:tcPr>
          <w:p w14:paraId="02D56EAA" w14:textId="12FBB4C7" w:rsidR="0088187E" w:rsidRPr="00F65754" w:rsidRDefault="0088187E" w:rsidP="0004539C">
            <w:pPr>
              <w:jc w:val="center"/>
              <w:rPr>
                <w:rFonts w:cs="Arial"/>
                <w:sz w:val="20"/>
              </w:rPr>
            </w:pPr>
            <w:r w:rsidRPr="00F65754">
              <w:rPr>
                <w:sz w:val="20"/>
              </w:rPr>
              <w:t>24</w:t>
            </w:r>
            <w:r w:rsidR="005978BE">
              <w:rPr>
                <w:sz w:val="20"/>
                <w:vertAlign w:val="superscript"/>
              </w:rPr>
              <w:t>2</w:t>
            </w:r>
          </w:p>
        </w:tc>
        <w:tc>
          <w:tcPr>
            <w:tcW w:w="1800" w:type="dxa"/>
            <w:tcBorders>
              <w:top w:val="single" w:sz="4" w:space="0" w:color="auto"/>
              <w:bottom w:val="single" w:sz="4" w:space="0" w:color="auto"/>
            </w:tcBorders>
            <w:vAlign w:val="center"/>
          </w:tcPr>
          <w:p w14:paraId="51031DC3" w14:textId="49FE63E4" w:rsidR="0088187E" w:rsidRPr="00F65754" w:rsidRDefault="0088187E" w:rsidP="0004539C">
            <w:pPr>
              <w:jc w:val="center"/>
              <w:rPr>
                <w:rFonts w:cs="Arial"/>
                <w:sz w:val="20"/>
              </w:rPr>
            </w:pPr>
            <w:r w:rsidRPr="00F65754">
              <w:rPr>
                <w:sz w:val="20"/>
              </w:rPr>
              <w:t>44</w:t>
            </w:r>
            <w:r w:rsidR="005978BE">
              <w:rPr>
                <w:sz w:val="20"/>
                <w:vertAlign w:val="superscript"/>
              </w:rPr>
              <w:t>2</w:t>
            </w:r>
          </w:p>
        </w:tc>
        <w:tc>
          <w:tcPr>
            <w:tcW w:w="3240" w:type="dxa"/>
            <w:tcBorders>
              <w:top w:val="single" w:sz="4" w:space="0" w:color="auto"/>
              <w:bottom w:val="single" w:sz="4" w:space="0" w:color="auto"/>
            </w:tcBorders>
            <w:vAlign w:val="center"/>
          </w:tcPr>
          <w:p w14:paraId="7F99AFE9" w14:textId="77777777" w:rsidR="0088187E" w:rsidRPr="002D26FD" w:rsidRDefault="0088187E" w:rsidP="0004539C">
            <w:pPr>
              <w:jc w:val="center"/>
              <w:rPr>
                <w:b/>
                <w:sz w:val="20"/>
              </w:rPr>
            </w:pPr>
            <w:r w:rsidRPr="002D26FD">
              <w:rPr>
                <w:b/>
                <w:sz w:val="20"/>
              </w:rPr>
              <w:t xml:space="preserve">40 CFR 52.21(c) </w:t>
            </w:r>
            <w:r>
              <w:rPr>
                <w:b/>
                <w:sz w:val="20"/>
              </w:rPr>
              <w:t>&amp;</w:t>
            </w:r>
            <w:r w:rsidRPr="002D26FD">
              <w:rPr>
                <w:b/>
                <w:sz w:val="20"/>
              </w:rPr>
              <w:t xml:space="preserve"> (d)</w:t>
            </w:r>
          </w:p>
        </w:tc>
      </w:tr>
      <w:tr w:rsidR="0088187E" w:rsidRPr="00835A18" w14:paraId="22DC5997" w14:textId="77777777" w:rsidTr="0088187E">
        <w:trPr>
          <w:cantSplit/>
          <w:trHeight w:val="70"/>
        </w:trPr>
        <w:tc>
          <w:tcPr>
            <w:tcW w:w="3510" w:type="dxa"/>
            <w:tcBorders>
              <w:top w:val="single" w:sz="4" w:space="0" w:color="auto"/>
              <w:bottom w:val="single" w:sz="4" w:space="0" w:color="auto"/>
            </w:tcBorders>
            <w:vAlign w:val="center"/>
          </w:tcPr>
          <w:p w14:paraId="4BE76557" w14:textId="77777777" w:rsidR="0088187E" w:rsidRPr="00642BF5" w:rsidRDefault="0088187E" w:rsidP="0095454B">
            <w:pPr>
              <w:numPr>
                <w:ilvl w:val="0"/>
                <w:numId w:val="86"/>
              </w:numPr>
              <w:ind w:left="342" w:hanging="342"/>
              <w:rPr>
                <w:sz w:val="20"/>
              </w:rPr>
            </w:pPr>
            <w:r w:rsidRPr="00642BF5">
              <w:rPr>
                <w:rFonts w:eastAsia="Arial" w:cs="Arial"/>
                <w:sz w:val="20"/>
              </w:rPr>
              <w:t>SV005B</w:t>
            </w:r>
          </w:p>
        </w:tc>
        <w:tc>
          <w:tcPr>
            <w:tcW w:w="1710" w:type="dxa"/>
            <w:tcBorders>
              <w:top w:val="single" w:sz="4" w:space="0" w:color="auto"/>
              <w:bottom w:val="single" w:sz="4" w:space="0" w:color="auto"/>
            </w:tcBorders>
            <w:vAlign w:val="center"/>
          </w:tcPr>
          <w:p w14:paraId="0727A90E" w14:textId="3C3F1D93" w:rsidR="0088187E" w:rsidRPr="00F65754" w:rsidRDefault="0088187E" w:rsidP="0004539C">
            <w:pPr>
              <w:jc w:val="center"/>
              <w:rPr>
                <w:rFonts w:cs="Arial"/>
                <w:sz w:val="20"/>
              </w:rPr>
            </w:pPr>
            <w:r w:rsidRPr="00F65754">
              <w:rPr>
                <w:sz w:val="20"/>
              </w:rPr>
              <w:t>24</w:t>
            </w:r>
            <w:r w:rsidR="005978BE">
              <w:rPr>
                <w:sz w:val="20"/>
                <w:vertAlign w:val="superscript"/>
              </w:rPr>
              <w:t>2</w:t>
            </w:r>
          </w:p>
        </w:tc>
        <w:tc>
          <w:tcPr>
            <w:tcW w:w="1800" w:type="dxa"/>
            <w:tcBorders>
              <w:top w:val="single" w:sz="4" w:space="0" w:color="auto"/>
              <w:bottom w:val="single" w:sz="4" w:space="0" w:color="auto"/>
            </w:tcBorders>
            <w:vAlign w:val="center"/>
          </w:tcPr>
          <w:p w14:paraId="178D2786" w14:textId="395828EB" w:rsidR="0088187E" w:rsidRPr="00F65754" w:rsidRDefault="0088187E" w:rsidP="0004539C">
            <w:pPr>
              <w:jc w:val="center"/>
              <w:rPr>
                <w:rFonts w:cs="Arial"/>
                <w:sz w:val="20"/>
              </w:rPr>
            </w:pPr>
            <w:r w:rsidRPr="00F65754">
              <w:rPr>
                <w:sz w:val="20"/>
              </w:rPr>
              <w:t>44</w:t>
            </w:r>
            <w:r w:rsidR="005978BE">
              <w:rPr>
                <w:sz w:val="20"/>
                <w:vertAlign w:val="superscript"/>
              </w:rPr>
              <w:t>2</w:t>
            </w:r>
          </w:p>
        </w:tc>
        <w:tc>
          <w:tcPr>
            <w:tcW w:w="3240" w:type="dxa"/>
            <w:tcBorders>
              <w:top w:val="single" w:sz="4" w:space="0" w:color="auto"/>
              <w:bottom w:val="single" w:sz="4" w:space="0" w:color="auto"/>
            </w:tcBorders>
            <w:vAlign w:val="center"/>
          </w:tcPr>
          <w:p w14:paraId="1D320451" w14:textId="77777777" w:rsidR="0088187E" w:rsidRPr="002D26FD" w:rsidRDefault="0088187E" w:rsidP="0004539C">
            <w:pPr>
              <w:jc w:val="center"/>
              <w:rPr>
                <w:b/>
                <w:sz w:val="20"/>
              </w:rPr>
            </w:pPr>
            <w:r w:rsidRPr="002D26FD">
              <w:rPr>
                <w:b/>
                <w:sz w:val="20"/>
              </w:rPr>
              <w:t xml:space="preserve">40 CFR 52.21(c) </w:t>
            </w:r>
            <w:r>
              <w:rPr>
                <w:b/>
                <w:sz w:val="20"/>
              </w:rPr>
              <w:t>&amp;</w:t>
            </w:r>
            <w:r w:rsidRPr="002D26FD">
              <w:rPr>
                <w:b/>
                <w:sz w:val="20"/>
              </w:rPr>
              <w:t xml:space="preserve"> (d)</w:t>
            </w:r>
          </w:p>
        </w:tc>
      </w:tr>
      <w:tr w:rsidR="0088187E" w:rsidRPr="00835A18" w14:paraId="56E29469" w14:textId="77777777" w:rsidTr="0088187E">
        <w:trPr>
          <w:cantSplit/>
          <w:trHeight w:val="70"/>
        </w:trPr>
        <w:tc>
          <w:tcPr>
            <w:tcW w:w="3510" w:type="dxa"/>
            <w:tcBorders>
              <w:top w:val="single" w:sz="4" w:space="0" w:color="auto"/>
              <w:bottom w:val="single" w:sz="4" w:space="0" w:color="auto"/>
            </w:tcBorders>
            <w:vAlign w:val="center"/>
          </w:tcPr>
          <w:p w14:paraId="7A65B83D" w14:textId="77777777" w:rsidR="0088187E" w:rsidRPr="00642BF5" w:rsidRDefault="0088187E" w:rsidP="0095454B">
            <w:pPr>
              <w:numPr>
                <w:ilvl w:val="0"/>
                <w:numId w:val="86"/>
              </w:numPr>
              <w:ind w:left="342" w:hanging="342"/>
              <w:rPr>
                <w:sz w:val="20"/>
              </w:rPr>
            </w:pPr>
            <w:r w:rsidRPr="00642BF5">
              <w:rPr>
                <w:rFonts w:eastAsia="Arial" w:cs="Arial"/>
                <w:sz w:val="20"/>
              </w:rPr>
              <w:t>SV005C</w:t>
            </w:r>
          </w:p>
        </w:tc>
        <w:tc>
          <w:tcPr>
            <w:tcW w:w="1710" w:type="dxa"/>
            <w:tcBorders>
              <w:top w:val="single" w:sz="4" w:space="0" w:color="auto"/>
              <w:bottom w:val="single" w:sz="4" w:space="0" w:color="auto"/>
            </w:tcBorders>
            <w:vAlign w:val="center"/>
          </w:tcPr>
          <w:p w14:paraId="2B59F9D1" w14:textId="5980E31A" w:rsidR="0088187E" w:rsidRPr="00F65754" w:rsidRDefault="0088187E" w:rsidP="0004539C">
            <w:pPr>
              <w:jc w:val="center"/>
              <w:rPr>
                <w:rFonts w:cs="Arial"/>
                <w:sz w:val="20"/>
              </w:rPr>
            </w:pPr>
            <w:r w:rsidRPr="00F65754">
              <w:rPr>
                <w:sz w:val="20"/>
              </w:rPr>
              <w:t>24</w:t>
            </w:r>
            <w:r w:rsidR="005978BE">
              <w:rPr>
                <w:sz w:val="20"/>
                <w:vertAlign w:val="superscript"/>
              </w:rPr>
              <w:t>2</w:t>
            </w:r>
          </w:p>
        </w:tc>
        <w:tc>
          <w:tcPr>
            <w:tcW w:w="1800" w:type="dxa"/>
            <w:tcBorders>
              <w:top w:val="single" w:sz="4" w:space="0" w:color="auto"/>
              <w:bottom w:val="single" w:sz="4" w:space="0" w:color="auto"/>
            </w:tcBorders>
            <w:vAlign w:val="center"/>
          </w:tcPr>
          <w:p w14:paraId="35D191EE" w14:textId="5CE391DA" w:rsidR="0088187E" w:rsidRPr="00F65754" w:rsidRDefault="0088187E" w:rsidP="0004539C">
            <w:pPr>
              <w:jc w:val="center"/>
              <w:rPr>
                <w:rFonts w:cs="Arial"/>
                <w:sz w:val="20"/>
              </w:rPr>
            </w:pPr>
            <w:r w:rsidRPr="00F65754">
              <w:rPr>
                <w:sz w:val="20"/>
              </w:rPr>
              <w:t>44</w:t>
            </w:r>
            <w:r w:rsidR="005978BE">
              <w:rPr>
                <w:sz w:val="20"/>
                <w:vertAlign w:val="superscript"/>
              </w:rPr>
              <w:t>2</w:t>
            </w:r>
          </w:p>
        </w:tc>
        <w:tc>
          <w:tcPr>
            <w:tcW w:w="3240" w:type="dxa"/>
            <w:tcBorders>
              <w:top w:val="single" w:sz="4" w:space="0" w:color="auto"/>
              <w:bottom w:val="single" w:sz="4" w:space="0" w:color="auto"/>
            </w:tcBorders>
            <w:vAlign w:val="center"/>
          </w:tcPr>
          <w:p w14:paraId="43D82A7B" w14:textId="77777777" w:rsidR="0088187E" w:rsidRPr="002D26FD" w:rsidRDefault="0088187E" w:rsidP="0004539C">
            <w:pPr>
              <w:jc w:val="center"/>
              <w:rPr>
                <w:b/>
                <w:sz w:val="20"/>
              </w:rPr>
            </w:pPr>
            <w:r w:rsidRPr="002D26FD">
              <w:rPr>
                <w:b/>
                <w:sz w:val="20"/>
              </w:rPr>
              <w:t xml:space="preserve">40 CFR 52.21(c) </w:t>
            </w:r>
            <w:r>
              <w:rPr>
                <w:b/>
                <w:sz w:val="20"/>
              </w:rPr>
              <w:t>&amp;</w:t>
            </w:r>
            <w:r w:rsidRPr="002D26FD">
              <w:rPr>
                <w:b/>
                <w:sz w:val="20"/>
              </w:rPr>
              <w:t xml:space="preserve"> (d)</w:t>
            </w:r>
          </w:p>
        </w:tc>
      </w:tr>
    </w:tbl>
    <w:p w14:paraId="1A9364F1" w14:textId="77777777" w:rsidR="007E31C9" w:rsidRDefault="007E31C9" w:rsidP="007E31C9">
      <w:pPr>
        <w:jc w:val="both"/>
        <w:rPr>
          <w:rFonts w:cs="Arial"/>
          <w:sz w:val="20"/>
        </w:rPr>
      </w:pPr>
    </w:p>
    <w:p w14:paraId="2C760488" w14:textId="77777777" w:rsidR="007E31C9" w:rsidRDefault="007E31C9" w:rsidP="007E31C9">
      <w:pPr>
        <w:jc w:val="both"/>
      </w:pPr>
      <w:r>
        <w:rPr>
          <w:b/>
        </w:rPr>
        <w:t xml:space="preserve">IX.  </w:t>
      </w:r>
      <w:r>
        <w:rPr>
          <w:b/>
          <w:u w:val="single"/>
        </w:rPr>
        <w:t>OTHER REQUIREMENT(S)</w:t>
      </w:r>
    </w:p>
    <w:p w14:paraId="46989EFC" w14:textId="77777777" w:rsidR="007E31C9" w:rsidRPr="00FE0AD0" w:rsidRDefault="007E31C9" w:rsidP="007E31C9">
      <w:pPr>
        <w:jc w:val="both"/>
        <w:rPr>
          <w:sz w:val="20"/>
        </w:rPr>
      </w:pPr>
    </w:p>
    <w:p w14:paraId="062C3600" w14:textId="77777777" w:rsidR="0088187E" w:rsidRPr="005C3092" w:rsidRDefault="0088187E" w:rsidP="0095454B">
      <w:pPr>
        <w:numPr>
          <w:ilvl w:val="0"/>
          <w:numId w:val="87"/>
        </w:numPr>
        <w:jc w:val="both"/>
        <w:rPr>
          <w:sz w:val="20"/>
        </w:rPr>
      </w:pPr>
      <w:r>
        <w:rPr>
          <w:sz w:val="20"/>
        </w:rPr>
        <w:t>The permittee shall develop and maintain a MAP for FGSPOLINE.  This plan shall be reviewed at least annually and updated as needed.  Any changes to the plan shall be submitted to the AQD District Supervisor for review and approval.</w:t>
      </w:r>
      <w:r>
        <w:rPr>
          <w:rFonts w:cs="Arial"/>
          <w:sz w:val="20"/>
          <w:vertAlign w:val="superscript"/>
        </w:rPr>
        <w:t>2</w:t>
      </w:r>
      <w:r>
        <w:rPr>
          <w:sz w:val="20"/>
        </w:rPr>
        <w:t xml:space="preserve">  </w:t>
      </w:r>
      <w:r w:rsidRPr="00057416">
        <w:rPr>
          <w:b/>
          <w:sz w:val="20"/>
        </w:rPr>
        <w:t>(R 336.1911)</w:t>
      </w:r>
    </w:p>
    <w:p w14:paraId="69205093" w14:textId="77777777" w:rsidR="0088187E" w:rsidRPr="00794966" w:rsidRDefault="0088187E" w:rsidP="0088187E">
      <w:pPr>
        <w:jc w:val="both"/>
        <w:rPr>
          <w:sz w:val="20"/>
        </w:rPr>
      </w:pPr>
    </w:p>
    <w:p w14:paraId="17C0088C" w14:textId="77777777" w:rsidR="0088187E" w:rsidRPr="00DF7A1C" w:rsidRDefault="0088187E" w:rsidP="0095454B">
      <w:pPr>
        <w:numPr>
          <w:ilvl w:val="0"/>
          <w:numId w:val="87"/>
        </w:numPr>
        <w:jc w:val="both"/>
        <w:rPr>
          <w:sz w:val="20"/>
        </w:rPr>
      </w:pPr>
      <w:r>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Pr>
          <w:b/>
          <w:sz w:val="20"/>
        </w:rPr>
        <w:t>(40 CFR 64.7(e))</w:t>
      </w:r>
    </w:p>
    <w:p w14:paraId="3D14A0FA" w14:textId="77777777" w:rsidR="0088187E" w:rsidRDefault="0088187E" w:rsidP="0088187E">
      <w:pPr>
        <w:jc w:val="both"/>
        <w:rPr>
          <w:sz w:val="20"/>
        </w:rPr>
      </w:pPr>
    </w:p>
    <w:p w14:paraId="5B70608C" w14:textId="77777777" w:rsidR="0088187E" w:rsidRPr="001855B4" w:rsidRDefault="0088187E" w:rsidP="0095454B">
      <w:pPr>
        <w:numPr>
          <w:ilvl w:val="0"/>
          <w:numId w:val="87"/>
        </w:numPr>
        <w:jc w:val="both"/>
        <w:rPr>
          <w:b/>
          <w:sz w:val="20"/>
        </w:rPr>
      </w:pPr>
      <w:r>
        <w:rPr>
          <w:sz w:val="20"/>
        </w:rPr>
        <w:t xml:space="preserve">The permittee shall comply with all requirements of 40 CFR Part 64.  </w:t>
      </w:r>
      <w:r>
        <w:rPr>
          <w:b/>
          <w:sz w:val="20"/>
        </w:rPr>
        <w:t>(40 CFR Part 64)</w:t>
      </w:r>
    </w:p>
    <w:p w14:paraId="7E68E610" w14:textId="77777777" w:rsidR="007E31C9" w:rsidRDefault="007E31C9" w:rsidP="007E31C9">
      <w:pPr>
        <w:jc w:val="both"/>
        <w:rPr>
          <w:sz w:val="20"/>
        </w:rPr>
      </w:pPr>
    </w:p>
    <w:p w14:paraId="194EE3D5" w14:textId="77777777" w:rsidR="007E31C9" w:rsidRPr="00FE0AD0" w:rsidRDefault="007E31C9" w:rsidP="007E31C9">
      <w:pPr>
        <w:jc w:val="both"/>
        <w:rPr>
          <w:sz w:val="20"/>
        </w:rPr>
      </w:pPr>
    </w:p>
    <w:p w14:paraId="02872B23" w14:textId="77777777" w:rsidR="007E31C9" w:rsidRPr="00B90185" w:rsidRDefault="007E31C9" w:rsidP="007E31C9">
      <w:pPr>
        <w:jc w:val="both"/>
        <w:rPr>
          <w:b/>
          <w:sz w:val="20"/>
        </w:rPr>
      </w:pPr>
      <w:r w:rsidRPr="00B90185">
        <w:rPr>
          <w:b/>
          <w:sz w:val="20"/>
          <w:u w:val="single"/>
        </w:rPr>
        <w:t>Footnotes</w:t>
      </w:r>
      <w:r w:rsidRPr="00B90185">
        <w:rPr>
          <w:b/>
          <w:sz w:val="20"/>
        </w:rPr>
        <w:t>:</w:t>
      </w:r>
    </w:p>
    <w:p w14:paraId="168E9F81" w14:textId="77777777" w:rsidR="007E31C9" w:rsidRDefault="007E31C9" w:rsidP="007E31C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889DDC5" w14:textId="77777777" w:rsidR="007E31C9" w:rsidRPr="003A4A19" w:rsidRDefault="007E31C9" w:rsidP="007E31C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B03563A" w14:textId="77777777" w:rsidR="00CA19AD" w:rsidRDefault="00CA19AD">
      <w:r>
        <w:br w:type="page"/>
      </w:r>
    </w:p>
    <w:p w14:paraId="3C4644AB" w14:textId="77777777" w:rsidR="00D337C6" w:rsidRPr="009917D7" w:rsidRDefault="00D337C6" w:rsidP="0004539C">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5" w:name="_Toc65052127"/>
      <w:r w:rsidRPr="009917D7">
        <w:rPr>
          <w:bCs/>
          <w:iCs/>
          <w:szCs w:val="28"/>
        </w:rPr>
        <w:lastRenderedPageBreak/>
        <w:t>FGCOLDCLEANERS</w:t>
      </w:r>
      <w:bookmarkEnd w:id="95"/>
    </w:p>
    <w:p w14:paraId="6EC52D0F" w14:textId="77777777" w:rsidR="00D337C6" w:rsidRPr="009917D7" w:rsidRDefault="00D337C6" w:rsidP="0004539C">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4E234EB6" w14:textId="77777777" w:rsidR="00D337C6" w:rsidRPr="009917D7" w:rsidRDefault="00D337C6" w:rsidP="0004539C">
      <w:pPr>
        <w:rPr>
          <w:sz w:val="20"/>
        </w:rPr>
      </w:pPr>
    </w:p>
    <w:p w14:paraId="3B8F89E3" w14:textId="77777777" w:rsidR="00D337C6" w:rsidRPr="009917D7" w:rsidRDefault="00D337C6" w:rsidP="0004539C">
      <w:pPr>
        <w:jc w:val="both"/>
        <w:rPr>
          <w:b/>
          <w:sz w:val="20"/>
          <w:u w:val="single"/>
        </w:rPr>
      </w:pPr>
      <w:r w:rsidRPr="009917D7">
        <w:rPr>
          <w:b/>
          <w:u w:val="single"/>
        </w:rPr>
        <w:t>DESCRIPTION</w:t>
      </w:r>
    </w:p>
    <w:p w14:paraId="0CA9A747" w14:textId="77777777" w:rsidR="00D337C6" w:rsidRPr="009917D7" w:rsidRDefault="00D337C6" w:rsidP="0004539C">
      <w:pPr>
        <w:jc w:val="both"/>
        <w:rPr>
          <w:sz w:val="20"/>
        </w:rPr>
      </w:pPr>
    </w:p>
    <w:p w14:paraId="63831227" w14:textId="77777777" w:rsidR="00D337C6" w:rsidRPr="009917D7" w:rsidRDefault="00D337C6" w:rsidP="0004539C">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365C4752" w14:textId="77777777" w:rsidR="00D337C6" w:rsidRPr="009917D7" w:rsidRDefault="00D337C6" w:rsidP="0004539C">
      <w:pPr>
        <w:jc w:val="both"/>
        <w:rPr>
          <w:sz w:val="20"/>
        </w:rPr>
      </w:pPr>
    </w:p>
    <w:p w14:paraId="0D28F6E0" w14:textId="25418DD9" w:rsidR="00D337C6" w:rsidRPr="009917D7" w:rsidRDefault="00D337C6" w:rsidP="0004539C">
      <w:pPr>
        <w:jc w:val="both"/>
        <w:rPr>
          <w:sz w:val="20"/>
        </w:rPr>
      </w:pPr>
      <w:r w:rsidRPr="009917D7">
        <w:rPr>
          <w:b/>
          <w:sz w:val="20"/>
        </w:rPr>
        <w:t>Emission Unit:</w:t>
      </w:r>
      <w:r w:rsidRPr="009917D7">
        <w:rPr>
          <w:sz w:val="20"/>
        </w:rPr>
        <w:t xml:space="preserve">  </w:t>
      </w:r>
      <w:r w:rsidRPr="001D1A36">
        <w:rPr>
          <w:sz w:val="20"/>
        </w:rPr>
        <w:t>NA</w:t>
      </w:r>
    </w:p>
    <w:p w14:paraId="779399EE" w14:textId="77777777" w:rsidR="00D337C6" w:rsidRPr="00216ACE" w:rsidRDefault="00D337C6" w:rsidP="0004539C">
      <w:pPr>
        <w:jc w:val="both"/>
        <w:rPr>
          <w:bCs/>
          <w:sz w:val="20"/>
        </w:rPr>
      </w:pPr>
    </w:p>
    <w:p w14:paraId="74854641" w14:textId="77777777" w:rsidR="00D337C6" w:rsidRPr="00543E7D" w:rsidRDefault="00D337C6" w:rsidP="0004539C">
      <w:pPr>
        <w:jc w:val="both"/>
        <w:rPr>
          <w:b/>
          <w:u w:val="single"/>
        </w:rPr>
      </w:pPr>
      <w:r w:rsidRPr="00543E7D">
        <w:rPr>
          <w:b/>
          <w:u w:val="single"/>
        </w:rPr>
        <w:t>POLLUTION CONTROL EQUIPMENT</w:t>
      </w:r>
    </w:p>
    <w:p w14:paraId="37E52320" w14:textId="77777777" w:rsidR="00D337C6" w:rsidRPr="00C935C9" w:rsidRDefault="00D337C6" w:rsidP="0004539C">
      <w:pPr>
        <w:jc w:val="both"/>
        <w:rPr>
          <w:sz w:val="20"/>
        </w:rPr>
      </w:pPr>
    </w:p>
    <w:p w14:paraId="6C8151AC" w14:textId="77777777" w:rsidR="00D337C6" w:rsidRPr="000A50F2" w:rsidRDefault="00D337C6" w:rsidP="0004539C">
      <w:pPr>
        <w:jc w:val="both"/>
        <w:rPr>
          <w:sz w:val="20"/>
        </w:rPr>
      </w:pPr>
      <w:r w:rsidRPr="000A50F2">
        <w:rPr>
          <w:sz w:val="20"/>
        </w:rPr>
        <w:t>NA</w:t>
      </w:r>
    </w:p>
    <w:p w14:paraId="38272587" w14:textId="77777777" w:rsidR="00D337C6" w:rsidRPr="003525B0" w:rsidRDefault="00D337C6" w:rsidP="0004539C">
      <w:pPr>
        <w:jc w:val="both"/>
        <w:rPr>
          <w:sz w:val="20"/>
        </w:rPr>
      </w:pPr>
    </w:p>
    <w:p w14:paraId="50D77133" w14:textId="77777777" w:rsidR="00D337C6" w:rsidRPr="009917D7" w:rsidRDefault="00D337C6" w:rsidP="0004539C">
      <w:pPr>
        <w:jc w:val="both"/>
      </w:pPr>
      <w:r w:rsidRPr="009917D7">
        <w:rPr>
          <w:b/>
        </w:rPr>
        <w:t xml:space="preserve">I.  </w:t>
      </w:r>
      <w:r w:rsidRPr="009917D7">
        <w:rPr>
          <w:b/>
          <w:u w:val="single"/>
        </w:rPr>
        <w:t>EMISSION LIMIT(S)</w:t>
      </w:r>
    </w:p>
    <w:p w14:paraId="741EA477" w14:textId="77777777" w:rsidR="00D337C6" w:rsidRPr="009917D7" w:rsidRDefault="00D337C6" w:rsidP="0004539C">
      <w:pPr>
        <w:jc w:val="both"/>
        <w:rPr>
          <w:sz w:val="20"/>
        </w:rPr>
      </w:pPr>
    </w:p>
    <w:p w14:paraId="56985B7F" w14:textId="77777777" w:rsidR="00D337C6" w:rsidRPr="009917D7" w:rsidRDefault="00D337C6" w:rsidP="0004539C">
      <w:pPr>
        <w:jc w:val="both"/>
        <w:rPr>
          <w:sz w:val="20"/>
        </w:rPr>
      </w:pPr>
      <w:r w:rsidRPr="009917D7">
        <w:rPr>
          <w:sz w:val="20"/>
        </w:rPr>
        <w:t>NA</w:t>
      </w:r>
    </w:p>
    <w:p w14:paraId="2DFAF121" w14:textId="77777777" w:rsidR="00D337C6" w:rsidRPr="009917D7" w:rsidRDefault="00D337C6" w:rsidP="0004539C">
      <w:pPr>
        <w:jc w:val="both"/>
        <w:rPr>
          <w:sz w:val="20"/>
        </w:rPr>
      </w:pPr>
    </w:p>
    <w:p w14:paraId="0F01383D" w14:textId="77777777" w:rsidR="00D337C6" w:rsidRPr="009917D7" w:rsidRDefault="00D337C6" w:rsidP="0004539C">
      <w:pPr>
        <w:jc w:val="both"/>
      </w:pPr>
      <w:r w:rsidRPr="009917D7">
        <w:rPr>
          <w:b/>
        </w:rPr>
        <w:t xml:space="preserve">II.  </w:t>
      </w:r>
      <w:r w:rsidRPr="009917D7">
        <w:rPr>
          <w:b/>
          <w:u w:val="single"/>
        </w:rPr>
        <w:t>MATERIAL LIMIT(S)</w:t>
      </w:r>
    </w:p>
    <w:p w14:paraId="3CD726F2" w14:textId="77777777" w:rsidR="00D337C6" w:rsidRPr="009917D7" w:rsidRDefault="00D337C6" w:rsidP="0004539C">
      <w:pPr>
        <w:jc w:val="both"/>
        <w:rPr>
          <w:sz w:val="20"/>
        </w:rPr>
      </w:pPr>
    </w:p>
    <w:p w14:paraId="24FDE0E4" w14:textId="77777777" w:rsidR="00D337C6" w:rsidRPr="009917D7" w:rsidRDefault="00D337C6" w:rsidP="0004539C">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3AA94F8A" w14:textId="77777777" w:rsidR="00D337C6" w:rsidRPr="009917D7" w:rsidRDefault="00D337C6" w:rsidP="0004539C">
      <w:pPr>
        <w:jc w:val="both"/>
        <w:rPr>
          <w:sz w:val="20"/>
        </w:rPr>
      </w:pPr>
    </w:p>
    <w:p w14:paraId="0C5D2A44" w14:textId="77777777" w:rsidR="00D337C6" w:rsidRPr="009917D7" w:rsidRDefault="00D337C6" w:rsidP="0004539C">
      <w:pPr>
        <w:jc w:val="both"/>
      </w:pPr>
      <w:r w:rsidRPr="009917D7">
        <w:rPr>
          <w:b/>
        </w:rPr>
        <w:t xml:space="preserve">III.  </w:t>
      </w:r>
      <w:r w:rsidRPr="009917D7">
        <w:rPr>
          <w:b/>
          <w:u w:val="single"/>
        </w:rPr>
        <w:t>PROCESS/OPERATIONAL RESTRICTION(S)</w:t>
      </w:r>
    </w:p>
    <w:p w14:paraId="6D2B30F7" w14:textId="77777777" w:rsidR="00D337C6" w:rsidRPr="009917D7" w:rsidRDefault="00D337C6" w:rsidP="0004539C">
      <w:pPr>
        <w:jc w:val="both"/>
        <w:rPr>
          <w:sz w:val="20"/>
        </w:rPr>
      </w:pPr>
    </w:p>
    <w:p w14:paraId="2D0271C3" w14:textId="77777777" w:rsidR="00D337C6" w:rsidRPr="009917D7" w:rsidRDefault="00D337C6" w:rsidP="0004539C">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51D30D65" w14:textId="77777777" w:rsidR="00D337C6" w:rsidRPr="009917D7" w:rsidRDefault="00D337C6" w:rsidP="0004539C">
      <w:pPr>
        <w:ind w:left="360" w:hanging="360"/>
        <w:jc w:val="both"/>
        <w:rPr>
          <w:sz w:val="20"/>
        </w:rPr>
      </w:pPr>
    </w:p>
    <w:p w14:paraId="28B5C771" w14:textId="77777777" w:rsidR="00D337C6" w:rsidRPr="009917D7" w:rsidRDefault="00D337C6" w:rsidP="0004539C">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60B0F52B" w14:textId="77777777" w:rsidR="00D337C6" w:rsidRPr="009917D7" w:rsidRDefault="00D337C6" w:rsidP="0004539C">
      <w:pPr>
        <w:jc w:val="both"/>
        <w:rPr>
          <w:sz w:val="20"/>
        </w:rPr>
      </w:pPr>
    </w:p>
    <w:p w14:paraId="7FBA5885" w14:textId="77777777" w:rsidR="00D337C6" w:rsidRPr="009917D7" w:rsidRDefault="00D337C6" w:rsidP="0004539C">
      <w:pPr>
        <w:jc w:val="both"/>
      </w:pPr>
      <w:r w:rsidRPr="009917D7">
        <w:rPr>
          <w:b/>
        </w:rPr>
        <w:t xml:space="preserve">IV.  </w:t>
      </w:r>
      <w:r w:rsidRPr="009917D7">
        <w:rPr>
          <w:b/>
          <w:u w:val="single"/>
        </w:rPr>
        <w:t>DESIGN/EQUIPMENT PARAMETER(S)</w:t>
      </w:r>
    </w:p>
    <w:p w14:paraId="2AE2E7B8" w14:textId="77777777" w:rsidR="00D337C6" w:rsidRPr="009917D7" w:rsidRDefault="00D337C6" w:rsidP="0004539C">
      <w:pPr>
        <w:jc w:val="both"/>
        <w:rPr>
          <w:sz w:val="20"/>
        </w:rPr>
      </w:pPr>
    </w:p>
    <w:p w14:paraId="5DE04BFE" w14:textId="77777777" w:rsidR="00D337C6" w:rsidRPr="009917D7" w:rsidRDefault="00D337C6" w:rsidP="0004539C">
      <w:pPr>
        <w:ind w:left="360" w:hanging="360"/>
        <w:jc w:val="both"/>
        <w:rPr>
          <w:sz w:val="20"/>
        </w:rPr>
      </w:pPr>
      <w:r w:rsidRPr="009917D7">
        <w:rPr>
          <w:sz w:val="20"/>
        </w:rPr>
        <w:t>1.</w:t>
      </w:r>
      <w:r w:rsidRPr="009917D7">
        <w:rPr>
          <w:sz w:val="20"/>
        </w:rPr>
        <w:tab/>
        <w:t>The cold cleaner must meet one of the following design requirements:</w:t>
      </w:r>
    </w:p>
    <w:p w14:paraId="00D03A6D" w14:textId="77777777" w:rsidR="00D337C6" w:rsidRPr="009917D7" w:rsidRDefault="00D337C6" w:rsidP="0004539C">
      <w:pPr>
        <w:ind w:left="728" w:hanging="364"/>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4F5E1155" w14:textId="77777777" w:rsidR="00D337C6" w:rsidRPr="009917D7" w:rsidRDefault="00D337C6" w:rsidP="0004539C">
      <w:pPr>
        <w:ind w:left="728" w:hanging="364"/>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66CBCA63" w14:textId="77777777" w:rsidR="00D337C6" w:rsidRPr="009917D7" w:rsidRDefault="00D337C6" w:rsidP="0004539C">
      <w:pPr>
        <w:jc w:val="both"/>
        <w:rPr>
          <w:sz w:val="20"/>
        </w:rPr>
      </w:pPr>
    </w:p>
    <w:p w14:paraId="33201B79" w14:textId="77777777" w:rsidR="00D337C6" w:rsidRPr="009917D7" w:rsidRDefault="00D337C6" w:rsidP="0004539C">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71CAACD2" w14:textId="77777777" w:rsidR="00D337C6" w:rsidRPr="009917D7" w:rsidRDefault="00D337C6" w:rsidP="0004539C">
      <w:pPr>
        <w:ind w:left="360" w:hanging="360"/>
        <w:jc w:val="both"/>
        <w:rPr>
          <w:sz w:val="20"/>
        </w:rPr>
      </w:pPr>
    </w:p>
    <w:p w14:paraId="0754F984" w14:textId="77777777" w:rsidR="00D337C6" w:rsidRPr="009917D7" w:rsidRDefault="00D337C6" w:rsidP="0004539C">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61F4EEEE" w14:textId="77777777" w:rsidR="00D337C6" w:rsidRPr="009917D7" w:rsidRDefault="00D337C6" w:rsidP="0004539C">
      <w:pPr>
        <w:ind w:left="360" w:hanging="360"/>
        <w:jc w:val="both"/>
        <w:rPr>
          <w:sz w:val="20"/>
        </w:rPr>
      </w:pPr>
    </w:p>
    <w:p w14:paraId="0C7F0039" w14:textId="77777777" w:rsidR="00D337C6" w:rsidRPr="009917D7" w:rsidRDefault="00D337C6" w:rsidP="0004539C">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270579DF" w14:textId="77777777" w:rsidR="0044543E" w:rsidRDefault="0044543E">
      <w:pPr>
        <w:rPr>
          <w:sz w:val="20"/>
        </w:rPr>
      </w:pPr>
    </w:p>
    <w:p w14:paraId="2C7F99B2" w14:textId="136EA943" w:rsidR="00D337C6" w:rsidRPr="009917D7" w:rsidRDefault="00D337C6" w:rsidP="0004539C">
      <w:pPr>
        <w:ind w:left="360" w:hanging="360"/>
        <w:jc w:val="both"/>
        <w:rPr>
          <w:sz w:val="20"/>
        </w:rPr>
      </w:pPr>
      <w:r w:rsidRPr="009917D7">
        <w:rPr>
          <w:sz w:val="20"/>
        </w:rPr>
        <w:t>5.</w:t>
      </w:r>
      <w:r w:rsidRPr="009917D7">
        <w:rPr>
          <w:sz w:val="20"/>
        </w:rPr>
        <w:tab/>
        <w:t xml:space="preserve">If the Reid vapor pressure of any solvent used in a new cold cleaner is greater than 0.6 psia; or, if any solvent used in a new cold cleaner is heated above 120 </w:t>
      </w:r>
      <w:r w:rsidR="001D1A36">
        <w:rPr>
          <w:rFonts w:cs="Arial"/>
          <w:sz w:val="20"/>
        </w:rPr>
        <w:t>º</w:t>
      </w:r>
      <w:r w:rsidR="001D1A36">
        <w:rPr>
          <w:sz w:val="20"/>
        </w:rPr>
        <w:t>F</w:t>
      </w:r>
      <w:r w:rsidRPr="009917D7">
        <w:rPr>
          <w:sz w:val="20"/>
        </w:rPr>
        <w:t>, then the cold cleaner must comply with at least one of the following provisions:</w:t>
      </w:r>
    </w:p>
    <w:p w14:paraId="36380720" w14:textId="77777777" w:rsidR="00D337C6" w:rsidRPr="009917D7" w:rsidRDefault="00D337C6" w:rsidP="0004539C">
      <w:pPr>
        <w:ind w:left="728" w:hanging="364"/>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1E7618B7" w14:textId="77777777" w:rsidR="00D337C6" w:rsidRPr="009917D7" w:rsidRDefault="00D337C6" w:rsidP="0004539C">
      <w:pPr>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339EDFE6" w14:textId="77777777" w:rsidR="00D337C6" w:rsidRPr="009917D7" w:rsidRDefault="00D337C6" w:rsidP="0004539C">
      <w:pPr>
        <w:ind w:left="728" w:hanging="364"/>
        <w:jc w:val="both"/>
        <w:rPr>
          <w:sz w:val="20"/>
        </w:rPr>
      </w:pPr>
      <w:r w:rsidRPr="009917D7">
        <w:rPr>
          <w:sz w:val="20"/>
        </w:rPr>
        <w:lastRenderedPageBreak/>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710055F7" w14:textId="77777777" w:rsidR="00D337C6" w:rsidRPr="009917D7" w:rsidRDefault="00D337C6" w:rsidP="0004539C">
      <w:pPr>
        <w:jc w:val="both"/>
        <w:rPr>
          <w:sz w:val="20"/>
        </w:rPr>
      </w:pPr>
    </w:p>
    <w:p w14:paraId="34EED5A6" w14:textId="77777777" w:rsidR="00D337C6" w:rsidRPr="009917D7" w:rsidRDefault="00D337C6" w:rsidP="0004539C">
      <w:pPr>
        <w:jc w:val="both"/>
      </w:pPr>
      <w:r w:rsidRPr="009917D7">
        <w:rPr>
          <w:b/>
        </w:rPr>
        <w:t xml:space="preserve">V.  </w:t>
      </w:r>
      <w:r w:rsidRPr="009917D7">
        <w:rPr>
          <w:b/>
          <w:u w:val="single"/>
        </w:rPr>
        <w:t>TESTING/SAMPLING</w:t>
      </w:r>
    </w:p>
    <w:p w14:paraId="498710F4" w14:textId="77777777" w:rsidR="00D337C6" w:rsidRDefault="00D337C6" w:rsidP="0004539C">
      <w:pPr>
        <w:jc w:val="both"/>
        <w:rPr>
          <w:b/>
          <w:sz w:val="20"/>
        </w:rPr>
      </w:pPr>
      <w:r w:rsidRPr="009917D7">
        <w:rPr>
          <w:sz w:val="20"/>
        </w:rPr>
        <w:t xml:space="preserve">Records shall be maintained on file for a period of five years.  </w:t>
      </w:r>
      <w:r w:rsidRPr="009917D7">
        <w:rPr>
          <w:b/>
          <w:sz w:val="20"/>
        </w:rPr>
        <w:t>(R 336.1213(3)(b)(ii))</w:t>
      </w:r>
    </w:p>
    <w:p w14:paraId="5DA23DB3" w14:textId="77777777" w:rsidR="00D337C6" w:rsidRPr="009917D7" w:rsidRDefault="00D337C6" w:rsidP="0004539C">
      <w:pPr>
        <w:jc w:val="both"/>
        <w:rPr>
          <w:sz w:val="20"/>
        </w:rPr>
      </w:pPr>
    </w:p>
    <w:p w14:paraId="3425ECCC" w14:textId="77777777" w:rsidR="00D337C6" w:rsidRPr="009917D7" w:rsidRDefault="00D337C6" w:rsidP="0004539C">
      <w:pPr>
        <w:jc w:val="both"/>
        <w:rPr>
          <w:sz w:val="20"/>
        </w:rPr>
      </w:pPr>
      <w:r w:rsidRPr="009917D7">
        <w:rPr>
          <w:sz w:val="20"/>
        </w:rPr>
        <w:t>NA</w:t>
      </w:r>
    </w:p>
    <w:p w14:paraId="2DFA0FBF" w14:textId="77777777" w:rsidR="00D337C6" w:rsidRPr="009917D7" w:rsidRDefault="00D337C6" w:rsidP="0004539C">
      <w:pPr>
        <w:jc w:val="both"/>
        <w:rPr>
          <w:sz w:val="20"/>
        </w:rPr>
      </w:pPr>
    </w:p>
    <w:p w14:paraId="6D3AF0B8" w14:textId="77777777" w:rsidR="00D337C6" w:rsidRPr="009917D7" w:rsidRDefault="00D337C6" w:rsidP="0004539C">
      <w:pPr>
        <w:jc w:val="both"/>
      </w:pPr>
      <w:r w:rsidRPr="009917D7">
        <w:rPr>
          <w:b/>
        </w:rPr>
        <w:t xml:space="preserve">VI.  </w:t>
      </w:r>
      <w:r w:rsidRPr="009917D7">
        <w:rPr>
          <w:b/>
          <w:u w:val="single"/>
        </w:rPr>
        <w:t>MONITORING/RECORDKEEPING</w:t>
      </w:r>
    </w:p>
    <w:p w14:paraId="0931B6FC" w14:textId="77777777" w:rsidR="00D337C6" w:rsidRPr="009917D7" w:rsidRDefault="00D337C6" w:rsidP="0004539C">
      <w:pPr>
        <w:jc w:val="both"/>
        <w:rPr>
          <w:b/>
          <w:sz w:val="20"/>
        </w:rPr>
      </w:pPr>
      <w:r w:rsidRPr="009917D7">
        <w:rPr>
          <w:sz w:val="20"/>
        </w:rPr>
        <w:t xml:space="preserve">Records shall be maintained on file for a period of five years.  </w:t>
      </w:r>
      <w:r w:rsidRPr="009917D7">
        <w:rPr>
          <w:b/>
          <w:sz w:val="20"/>
        </w:rPr>
        <w:t>(R 336.1213(3)(b)(ii))</w:t>
      </w:r>
    </w:p>
    <w:p w14:paraId="5345AA00" w14:textId="77777777" w:rsidR="00D337C6" w:rsidRPr="009917D7" w:rsidRDefault="00D337C6" w:rsidP="0004539C">
      <w:pPr>
        <w:jc w:val="both"/>
        <w:rPr>
          <w:sz w:val="20"/>
        </w:rPr>
      </w:pPr>
    </w:p>
    <w:p w14:paraId="3297B4A4" w14:textId="77777777" w:rsidR="00D337C6" w:rsidRPr="009917D7" w:rsidRDefault="00D337C6" w:rsidP="0004539C">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00F9CDFA" w14:textId="77777777" w:rsidR="00D337C6" w:rsidRPr="009917D7" w:rsidRDefault="00D337C6" w:rsidP="0004539C">
      <w:pPr>
        <w:ind w:left="360" w:hanging="360"/>
        <w:jc w:val="both"/>
        <w:rPr>
          <w:sz w:val="20"/>
        </w:rPr>
      </w:pPr>
    </w:p>
    <w:p w14:paraId="0A5F8D7F" w14:textId="77777777" w:rsidR="00D337C6" w:rsidRPr="009917D7" w:rsidRDefault="00D337C6" w:rsidP="0004539C">
      <w:pPr>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0EC3F1EB" w14:textId="5FCDEA75" w:rsidR="00D337C6" w:rsidRPr="009917D7" w:rsidRDefault="00D337C6" w:rsidP="0004539C">
      <w:pPr>
        <w:ind w:left="728" w:hanging="364"/>
        <w:jc w:val="both"/>
        <w:rPr>
          <w:sz w:val="20"/>
        </w:rPr>
      </w:pPr>
      <w:r w:rsidRPr="009917D7">
        <w:rPr>
          <w:sz w:val="20"/>
        </w:rPr>
        <w:t>a.</w:t>
      </w:r>
      <w:r w:rsidRPr="009917D7">
        <w:rPr>
          <w:sz w:val="20"/>
        </w:rPr>
        <w:tab/>
        <w:t>A serial number, model number, or other unique identifier for each cold cleaner.</w:t>
      </w:r>
    </w:p>
    <w:p w14:paraId="0E248CDE" w14:textId="77777777" w:rsidR="00D337C6" w:rsidRPr="009917D7" w:rsidRDefault="00D337C6" w:rsidP="0004539C">
      <w:pPr>
        <w:ind w:left="728" w:hanging="364"/>
        <w:jc w:val="both"/>
        <w:rPr>
          <w:sz w:val="20"/>
        </w:rPr>
      </w:pPr>
      <w:r w:rsidRPr="009917D7">
        <w:rPr>
          <w:sz w:val="20"/>
        </w:rPr>
        <w:t>b.</w:t>
      </w:r>
      <w:r w:rsidRPr="009917D7">
        <w:rPr>
          <w:sz w:val="20"/>
        </w:rPr>
        <w:tab/>
        <w:t>The date the unit was installed, manufactured or that it commenced operation.</w:t>
      </w:r>
    </w:p>
    <w:p w14:paraId="2B3CDD3B" w14:textId="79A867C9" w:rsidR="00D337C6" w:rsidRPr="009917D7" w:rsidRDefault="00D337C6" w:rsidP="0004539C">
      <w:pPr>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(h).</w:t>
      </w:r>
    </w:p>
    <w:p w14:paraId="58FFE195" w14:textId="136F54F1" w:rsidR="00D337C6" w:rsidRPr="009917D7" w:rsidRDefault="00D337C6" w:rsidP="0004539C">
      <w:pPr>
        <w:ind w:left="728" w:hanging="364"/>
        <w:jc w:val="both"/>
        <w:rPr>
          <w:sz w:val="20"/>
        </w:rPr>
      </w:pPr>
      <w:r w:rsidRPr="009917D7">
        <w:rPr>
          <w:sz w:val="20"/>
        </w:rPr>
        <w:t>d.</w:t>
      </w:r>
      <w:r w:rsidRPr="009917D7">
        <w:rPr>
          <w:sz w:val="20"/>
        </w:rPr>
        <w:tab/>
        <w:t>The applicable Rule 201 exemption.</w:t>
      </w:r>
    </w:p>
    <w:p w14:paraId="6B7DFBB6" w14:textId="311A5AA6" w:rsidR="00D337C6" w:rsidRPr="009917D7" w:rsidRDefault="00D337C6" w:rsidP="0004539C">
      <w:pPr>
        <w:ind w:left="728" w:hanging="364"/>
        <w:jc w:val="both"/>
        <w:rPr>
          <w:sz w:val="20"/>
        </w:rPr>
      </w:pPr>
      <w:r w:rsidRPr="009917D7">
        <w:rPr>
          <w:sz w:val="20"/>
        </w:rPr>
        <w:t>e.</w:t>
      </w:r>
      <w:r w:rsidRPr="009917D7">
        <w:rPr>
          <w:sz w:val="20"/>
        </w:rPr>
        <w:tab/>
        <w:t>The Reid vapor pressure of each solvent used.</w:t>
      </w:r>
    </w:p>
    <w:p w14:paraId="5B2E70E6" w14:textId="3621802C" w:rsidR="00D337C6" w:rsidRPr="009917D7" w:rsidRDefault="00D337C6" w:rsidP="0004539C">
      <w:pPr>
        <w:ind w:left="728" w:hanging="364"/>
        <w:jc w:val="both"/>
        <w:rPr>
          <w:sz w:val="20"/>
        </w:rPr>
      </w:pPr>
      <w:r w:rsidRPr="009917D7">
        <w:rPr>
          <w:sz w:val="20"/>
        </w:rPr>
        <w:t>f.</w:t>
      </w:r>
      <w:r w:rsidRPr="009917D7">
        <w:rPr>
          <w:sz w:val="20"/>
        </w:rPr>
        <w:tab/>
        <w:t>If applicable, the option chosen to comply with Rule 707(2).</w:t>
      </w:r>
    </w:p>
    <w:p w14:paraId="1FAE0418" w14:textId="77777777" w:rsidR="00D337C6" w:rsidRPr="009917D7" w:rsidRDefault="00D337C6" w:rsidP="0004539C">
      <w:pPr>
        <w:jc w:val="both"/>
        <w:rPr>
          <w:sz w:val="20"/>
        </w:rPr>
      </w:pPr>
    </w:p>
    <w:p w14:paraId="71DFCCB4" w14:textId="77777777" w:rsidR="00D337C6" w:rsidRPr="009917D7" w:rsidRDefault="00D337C6" w:rsidP="0004539C">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31BD1A3D" w14:textId="77777777" w:rsidR="00D337C6" w:rsidRPr="009917D7" w:rsidRDefault="00D337C6" w:rsidP="0004539C">
      <w:pPr>
        <w:ind w:left="360" w:hanging="360"/>
        <w:jc w:val="both"/>
        <w:rPr>
          <w:sz w:val="20"/>
        </w:rPr>
      </w:pPr>
    </w:p>
    <w:p w14:paraId="3EA471F3" w14:textId="77777777" w:rsidR="00D337C6" w:rsidRPr="009917D7" w:rsidRDefault="00D337C6" w:rsidP="0004539C">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45B43E4F" w14:textId="77777777" w:rsidR="00D337C6" w:rsidRPr="009917D7" w:rsidRDefault="00D337C6" w:rsidP="0004539C">
      <w:pPr>
        <w:jc w:val="both"/>
        <w:rPr>
          <w:sz w:val="20"/>
        </w:rPr>
      </w:pPr>
    </w:p>
    <w:p w14:paraId="2EC73E08" w14:textId="77777777" w:rsidR="00D337C6" w:rsidRPr="009917D7" w:rsidRDefault="00D337C6" w:rsidP="0004539C">
      <w:pPr>
        <w:jc w:val="both"/>
        <w:rPr>
          <w:sz w:val="20"/>
        </w:rPr>
      </w:pPr>
      <w:r w:rsidRPr="009917D7">
        <w:rPr>
          <w:b/>
        </w:rPr>
        <w:t xml:space="preserve">VII.  </w:t>
      </w:r>
      <w:r w:rsidRPr="009917D7">
        <w:rPr>
          <w:b/>
          <w:u w:val="single"/>
        </w:rPr>
        <w:t>REPORTING</w:t>
      </w:r>
    </w:p>
    <w:p w14:paraId="2CA390E0" w14:textId="77777777" w:rsidR="00D337C6" w:rsidRPr="009917D7" w:rsidRDefault="00D337C6" w:rsidP="0004539C">
      <w:pPr>
        <w:jc w:val="both"/>
        <w:rPr>
          <w:sz w:val="20"/>
        </w:rPr>
      </w:pPr>
    </w:p>
    <w:p w14:paraId="19F99E4B" w14:textId="77777777" w:rsidR="00D337C6" w:rsidRPr="009917D7" w:rsidRDefault="00D337C6" w:rsidP="0004539C">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183A7093" w14:textId="77777777" w:rsidR="00D337C6" w:rsidRPr="009917D7" w:rsidRDefault="00D337C6" w:rsidP="0004539C">
      <w:pPr>
        <w:ind w:left="360" w:hanging="360"/>
        <w:jc w:val="both"/>
        <w:rPr>
          <w:sz w:val="20"/>
        </w:rPr>
      </w:pPr>
    </w:p>
    <w:p w14:paraId="14FD7C44" w14:textId="77777777" w:rsidR="00D337C6" w:rsidRPr="009917D7" w:rsidRDefault="00D337C6" w:rsidP="0004539C">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5B94ED68" w14:textId="77777777" w:rsidR="00D337C6" w:rsidRPr="009917D7" w:rsidRDefault="00D337C6" w:rsidP="0004539C">
      <w:pPr>
        <w:ind w:left="360" w:hanging="360"/>
        <w:jc w:val="both"/>
        <w:rPr>
          <w:sz w:val="20"/>
        </w:rPr>
      </w:pPr>
    </w:p>
    <w:p w14:paraId="7B648B2A" w14:textId="77777777" w:rsidR="00D337C6" w:rsidRPr="009917D7" w:rsidRDefault="00D337C6" w:rsidP="0004539C">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5B3BC909" w14:textId="77777777" w:rsidR="00D337C6" w:rsidRPr="009917D7" w:rsidRDefault="00D337C6" w:rsidP="0004539C">
      <w:pPr>
        <w:jc w:val="both"/>
        <w:rPr>
          <w:sz w:val="20"/>
        </w:rPr>
      </w:pPr>
    </w:p>
    <w:p w14:paraId="1F9C4500" w14:textId="77777777" w:rsidR="00D337C6" w:rsidRPr="009917D7" w:rsidRDefault="00D337C6" w:rsidP="0004539C">
      <w:pPr>
        <w:jc w:val="both"/>
        <w:rPr>
          <w:b/>
          <w:sz w:val="20"/>
        </w:rPr>
      </w:pPr>
      <w:r w:rsidRPr="009917D7">
        <w:rPr>
          <w:b/>
          <w:sz w:val="20"/>
        </w:rPr>
        <w:t>See Appendix 8</w:t>
      </w:r>
    </w:p>
    <w:p w14:paraId="466A1706" w14:textId="77777777" w:rsidR="00D337C6" w:rsidRPr="001D1A36" w:rsidRDefault="00D337C6" w:rsidP="0004539C">
      <w:pPr>
        <w:jc w:val="both"/>
        <w:rPr>
          <w:sz w:val="20"/>
        </w:rPr>
      </w:pPr>
    </w:p>
    <w:p w14:paraId="6F021506" w14:textId="77777777" w:rsidR="00D337C6" w:rsidRPr="009917D7" w:rsidRDefault="00D337C6" w:rsidP="0004539C">
      <w:pPr>
        <w:jc w:val="both"/>
      </w:pPr>
      <w:r w:rsidRPr="009917D7">
        <w:rPr>
          <w:b/>
        </w:rPr>
        <w:t xml:space="preserve">VIII. </w:t>
      </w:r>
      <w:r w:rsidRPr="009917D7">
        <w:rPr>
          <w:b/>
          <w:u w:val="single"/>
        </w:rPr>
        <w:t>STACK/VENT RESTRICTION(S)</w:t>
      </w:r>
    </w:p>
    <w:p w14:paraId="3DED6AD6" w14:textId="77777777" w:rsidR="00D337C6" w:rsidRPr="009917D7" w:rsidRDefault="00D337C6" w:rsidP="0004539C">
      <w:pPr>
        <w:jc w:val="both"/>
        <w:rPr>
          <w:sz w:val="20"/>
        </w:rPr>
      </w:pPr>
    </w:p>
    <w:p w14:paraId="58285DB2" w14:textId="77777777" w:rsidR="00D337C6" w:rsidRPr="009917D7" w:rsidRDefault="00D337C6" w:rsidP="0004539C">
      <w:pPr>
        <w:jc w:val="both"/>
        <w:rPr>
          <w:sz w:val="20"/>
        </w:rPr>
      </w:pPr>
      <w:r w:rsidRPr="009917D7">
        <w:rPr>
          <w:sz w:val="20"/>
        </w:rPr>
        <w:t>NA</w:t>
      </w:r>
    </w:p>
    <w:p w14:paraId="1F9F5A38" w14:textId="77777777" w:rsidR="00D337C6" w:rsidRPr="009917D7" w:rsidRDefault="00D337C6" w:rsidP="0004539C">
      <w:pPr>
        <w:jc w:val="both"/>
        <w:rPr>
          <w:sz w:val="20"/>
        </w:rPr>
      </w:pPr>
    </w:p>
    <w:p w14:paraId="3F54E70B" w14:textId="77777777" w:rsidR="00D337C6" w:rsidRPr="009917D7" w:rsidRDefault="00D337C6" w:rsidP="0004539C">
      <w:pPr>
        <w:jc w:val="both"/>
      </w:pPr>
      <w:r w:rsidRPr="009917D7">
        <w:rPr>
          <w:b/>
        </w:rPr>
        <w:t xml:space="preserve">IX.  </w:t>
      </w:r>
      <w:r w:rsidRPr="009917D7">
        <w:rPr>
          <w:b/>
          <w:u w:val="single"/>
        </w:rPr>
        <w:t>OTHER REQUIREMENT(S)</w:t>
      </w:r>
    </w:p>
    <w:p w14:paraId="37305C86" w14:textId="77777777" w:rsidR="00D337C6" w:rsidRPr="009917D7" w:rsidRDefault="00D337C6" w:rsidP="0004539C">
      <w:pPr>
        <w:jc w:val="both"/>
        <w:rPr>
          <w:sz w:val="20"/>
        </w:rPr>
      </w:pPr>
    </w:p>
    <w:p w14:paraId="555A5E1D" w14:textId="77777777" w:rsidR="00D337C6" w:rsidRDefault="00D337C6" w:rsidP="0004539C">
      <w:pPr>
        <w:jc w:val="both"/>
        <w:rPr>
          <w:sz w:val="20"/>
        </w:rPr>
      </w:pPr>
      <w:r w:rsidRPr="009917D7">
        <w:rPr>
          <w:sz w:val="20"/>
        </w:rPr>
        <w:t>NA</w:t>
      </w:r>
    </w:p>
    <w:p w14:paraId="57081B39" w14:textId="18211FB4" w:rsidR="00216ACE" w:rsidRDefault="00216ACE">
      <w:r>
        <w:br w:type="page"/>
      </w:r>
    </w:p>
    <w:p w14:paraId="49C9FF00" w14:textId="77777777" w:rsidR="007E31C9" w:rsidRDefault="007E31C9"/>
    <w:p w14:paraId="6D093D36" w14:textId="77777777" w:rsidR="005E5399" w:rsidRPr="00440957" w:rsidRDefault="00FE2A0A" w:rsidP="001B5E34">
      <w:pPr>
        <w:pStyle w:val="Heading1"/>
        <w:rPr>
          <w:sz w:val="20"/>
          <w:szCs w:val="20"/>
        </w:rPr>
      </w:pPr>
      <w:bookmarkStart w:id="96" w:name="_Toc65052128"/>
      <w:r w:rsidRPr="001B5E34">
        <w:t>E</w:t>
      </w:r>
      <w:r w:rsidR="005E5399" w:rsidRPr="001B5E34">
        <w:t>.  NON-APPLICABLE REQUIREMENTS</w:t>
      </w:r>
      <w:bookmarkEnd w:id="94"/>
      <w:bookmarkEnd w:id="96"/>
    </w:p>
    <w:p w14:paraId="167E22DA" w14:textId="77777777" w:rsidR="005E5399" w:rsidRPr="00FE0AD0" w:rsidRDefault="005E5399">
      <w:pPr>
        <w:rPr>
          <w:sz w:val="20"/>
        </w:rPr>
      </w:pPr>
    </w:p>
    <w:p w14:paraId="501E1914" w14:textId="27666201" w:rsidR="00E91170" w:rsidRDefault="00FD265B" w:rsidP="001D1A36">
      <w:pPr>
        <w:jc w:val="both"/>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1C6D21">
        <w:rPr>
          <w:sz w:val="20"/>
        </w:rPr>
        <w:t> </w:t>
      </w:r>
      <w:r w:rsidR="009069B9" w:rsidRPr="00FE0AD0">
        <w:rPr>
          <w:sz w:val="20"/>
        </w:rPr>
        <w:t>213(6)(a)(ii)</w:t>
      </w:r>
      <w:r w:rsidR="00234667" w:rsidRPr="00FE0AD0">
        <w:rPr>
          <w:sz w:val="20"/>
        </w:rPr>
        <w:t>.</w:t>
      </w:r>
      <w:r w:rsidR="00E91170">
        <w:br w:type="page"/>
      </w:r>
    </w:p>
    <w:tbl>
      <w:tblPr>
        <w:tblW w:w="10271" w:type="dxa"/>
        <w:tblInd w:w="108" w:type="dxa"/>
        <w:tblLayout w:type="fixed"/>
        <w:tblLook w:val="0000" w:firstRow="0" w:lastRow="0" w:firstColumn="0" w:lastColumn="0" w:noHBand="0" w:noVBand="0"/>
      </w:tblPr>
      <w:tblGrid>
        <w:gridCol w:w="10271"/>
      </w:tblGrid>
      <w:tr w:rsidR="00FC3D76" w:rsidRPr="00253A7B" w14:paraId="11DD0AF3" w14:textId="77777777" w:rsidTr="00B10CBB">
        <w:trPr>
          <w:cantSplit/>
          <w:trHeight w:val="226"/>
        </w:trPr>
        <w:tc>
          <w:tcPr>
            <w:tcW w:w="10271" w:type="dxa"/>
          </w:tcPr>
          <w:p w14:paraId="2DB4F30D"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7" w:name="_Toc367698521"/>
            <w:bookmarkStart w:id="98" w:name="_Toc65052129"/>
            <w:r w:rsidRPr="00253A7B">
              <w:rPr>
                <w:b/>
                <w:kern w:val="28"/>
                <w:sz w:val="28"/>
                <w:szCs w:val="28"/>
              </w:rPr>
              <w:t>APPENDICES</w:t>
            </w:r>
            <w:bookmarkEnd w:id="97"/>
            <w:bookmarkEnd w:id="98"/>
          </w:p>
        </w:tc>
      </w:tr>
    </w:tbl>
    <w:p w14:paraId="67F9BBDB" w14:textId="77777777" w:rsidR="00FC3D76" w:rsidRPr="00FC1F2C" w:rsidRDefault="005C07D8" w:rsidP="005C07D8">
      <w:pPr>
        <w:pStyle w:val="Heading2"/>
        <w:numPr>
          <w:ilvl w:val="0"/>
          <w:numId w:val="0"/>
        </w:numPr>
        <w:spacing w:before="0" w:after="0"/>
        <w:jc w:val="left"/>
        <w:rPr>
          <w:b w:val="0"/>
          <w:sz w:val="22"/>
          <w:szCs w:val="22"/>
        </w:rPr>
      </w:pPr>
      <w:bookmarkStart w:id="99" w:name="_Toc65052130"/>
      <w:bookmarkStart w:id="100"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99"/>
    </w:p>
    <w:tbl>
      <w:tblPr>
        <w:tblW w:w="5000" w:type="pct"/>
        <w:jc w:val="center"/>
        <w:tblLook w:val="0000" w:firstRow="0" w:lastRow="0" w:firstColumn="0" w:lastColumn="0" w:noHBand="0" w:noVBand="0"/>
      </w:tblPr>
      <w:tblGrid>
        <w:gridCol w:w="1344"/>
        <w:gridCol w:w="3845"/>
        <w:gridCol w:w="803"/>
        <w:gridCol w:w="4202"/>
      </w:tblGrid>
      <w:tr w:rsidR="00FC3D76" w:rsidRPr="000B6AFE" w14:paraId="686F77E6"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2A8A782"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B2F1618"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6A87CA38" w14:textId="77777777" w:rsidTr="00266EA4">
        <w:trPr>
          <w:cantSplit/>
          <w:trHeight w:val="245"/>
          <w:jc w:val="center"/>
        </w:trPr>
        <w:tc>
          <w:tcPr>
            <w:tcW w:w="659" w:type="pct"/>
            <w:tcBorders>
              <w:top w:val="single" w:sz="4" w:space="0" w:color="auto"/>
              <w:left w:val="double" w:sz="4" w:space="0" w:color="auto"/>
            </w:tcBorders>
          </w:tcPr>
          <w:p w14:paraId="1757A2F3"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18130970"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D5DDA44"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048B2E9C"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664D18DF" w14:textId="77777777" w:rsidTr="00266EA4">
        <w:trPr>
          <w:cantSplit/>
          <w:trHeight w:val="245"/>
          <w:jc w:val="center"/>
        </w:trPr>
        <w:tc>
          <w:tcPr>
            <w:tcW w:w="659" w:type="pct"/>
            <w:tcBorders>
              <w:left w:val="double" w:sz="4" w:space="0" w:color="auto"/>
            </w:tcBorders>
          </w:tcPr>
          <w:p w14:paraId="7665C558"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3950BC9A"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69602EB1"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29EC38D5"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611FB904" w14:textId="77777777" w:rsidTr="00266EA4">
        <w:trPr>
          <w:cantSplit/>
          <w:trHeight w:val="245"/>
          <w:jc w:val="center"/>
        </w:trPr>
        <w:tc>
          <w:tcPr>
            <w:tcW w:w="659" w:type="pct"/>
            <w:tcBorders>
              <w:left w:val="double" w:sz="4" w:space="0" w:color="auto"/>
            </w:tcBorders>
          </w:tcPr>
          <w:p w14:paraId="36C00684"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7FC6D82E"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0A6061F0"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2E99E62B"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7AC7C4C1" w14:textId="77777777" w:rsidTr="00266EA4">
        <w:trPr>
          <w:cantSplit/>
          <w:trHeight w:val="245"/>
          <w:jc w:val="center"/>
        </w:trPr>
        <w:tc>
          <w:tcPr>
            <w:tcW w:w="659" w:type="pct"/>
            <w:tcBorders>
              <w:left w:val="double" w:sz="4" w:space="0" w:color="auto"/>
            </w:tcBorders>
          </w:tcPr>
          <w:p w14:paraId="1909AD8A"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23534DDE"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4DDF031B"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7F870B41"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22421A39" w14:textId="77777777" w:rsidTr="00266EA4">
        <w:trPr>
          <w:cantSplit/>
          <w:trHeight w:val="245"/>
          <w:jc w:val="center"/>
        </w:trPr>
        <w:tc>
          <w:tcPr>
            <w:tcW w:w="659" w:type="pct"/>
            <w:tcBorders>
              <w:left w:val="double" w:sz="4" w:space="0" w:color="auto"/>
            </w:tcBorders>
          </w:tcPr>
          <w:p w14:paraId="5CD421F6"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5127D254"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7FBCB2EF"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0529738A"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13C3EF65" w14:textId="77777777" w:rsidTr="00266EA4">
        <w:trPr>
          <w:cantSplit/>
          <w:trHeight w:val="245"/>
          <w:jc w:val="center"/>
        </w:trPr>
        <w:tc>
          <w:tcPr>
            <w:tcW w:w="659" w:type="pct"/>
            <w:tcBorders>
              <w:left w:val="double" w:sz="4" w:space="0" w:color="auto"/>
            </w:tcBorders>
          </w:tcPr>
          <w:p w14:paraId="5CF4D32C"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3756305A"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0089BFB8"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3F8CB336"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668FFD2C" w14:textId="77777777" w:rsidTr="00266EA4">
        <w:trPr>
          <w:cantSplit/>
          <w:trHeight w:val="245"/>
          <w:jc w:val="center"/>
        </w:trPr>
        <w:tc>
          <w:tcPr>
            <w:tcW w:w="659" w:type="pct"/>
            <w:tcBorders>
              <w:left w:val="double" w:sz="4" w:space="0" w:color="auto"/>
            </w:tcBorders>
          </w:tcPr>
          <w:p w14:paraId="5EC3AD49"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13DBC12F"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708EDE9F"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33FF5C98"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54D1A7BA" w14:textId="77777777" w:rsidTr="00266EA4">
        <w:trPr>
          <w:cantSplit/>
          <w:trHeight w:val="245"/>
          <w:jc w:val="center"/>
        </w:trPr>
        <w:tc>
          <w:tcPr>
            <w:tcW w:w="659" w:type="pct"/>
            <w:tcBorders>
              <w:left w:val="double" w:sz="4" w:space="0" w:color="auto"/>
            </w:tcBorders>
          </w:tcPr>
          <w:p w14:paraId="3CF0658A"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6D742FD4"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1D5BC9E9"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655DA6B7"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17ABF627" w14:textId="77777777" w:rsidTr="00266EA4">
        <w:trPr>
          <w:cantSplit/>
          <w:trHeight w:val="218"/>
          <w:jc w:val="center"/>
        </w:trPr>
        <w:tc>
          <w:tcPr>
            <w:tcW w:w="659" w:type="pct"/>
            <w:vMerge w:val="restart"/>
            <w:tcBorders>
              <w:left w:val="double" w:sz="4" w:space="0" w:color="auto"/>
            </w:tcBorders>
          </w:tcPr>
          <w:p w14:paraId="0A1C5DF8" w14:textId="77777777" w:rsidR="002229D7" w:rsidRPr="000B6AFE" w:rsidRDefault="002229D7" w:rsidP="008256F1">
            <w:pPr>
              <w:rPr>
                <w:rFonts w:cs="Arial"/>
                <w:sz w:val="19"/>
                <w:szCs w:val="19"/>
              </w:rPr>
            </w:pPr>
            <w:r w:rsidRPr="000B6AFE">
              <w:rPr>
                <w:rFonts w:cs="Arial"/>
                <w:sz w:val="19"/>
                <w:szCs w:val="19"/>
              </w:rPr>
              <w:t>Department/</w:t>
            </w:r>
          </w:p>
          <w:p w14:paraId="7D4DACEF"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27F055B8"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4A15484A"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2D830D8F"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42BFEB5F" w14:textId="77777777" w:rsidTr="00266EA4">
        <w:trPr>
          <w:cantSplit/>
          <w:trHeight w:val="217"/>
          <w:jc w:val="center"/>
        </w:trPr>
        <w:tc>
          <w:tcPr>
            <w:tcW w:w="659" w:type="pct"/>
            <w:vMerge/>
            <w:tcBorders>
              <w:left w:val="double" w:sz="4" w:space="0" w:color="auto"/>
            </w:tcBorders>
          </w:tcPr>
          <w:p w14:paraId="3B0EE96B" w14:textId="77777777" w:rsidR="002229D7" w:rsidRPr="000B6AFE" w:rsidRDefault="002229D7" w:rsidP="008256F1">
            <w:pPr>
              <w:rPr>
                <w:rFonts w:cs="Arial"/>
                <w:sz w:val="19"/>
                <w:szCs w:val="19"/>
              </w:rPr>
            </w:pPr>
          </w:p>
        </w:tc>
        <w:tc>
          <w:tcPr>
            <w:tcW w:w="1886" w:type="pct"/>
            <w:vMerge/>
            <w:tcBorders>
              <w:right w:val="single" w:sz="4" w:space="0" w:color="auto"/>
            </w:tcBorders>
          </w:tcPr>
          <w:p w14:paraId="461D9100" w14:textId="77777777" w:rsidR="002229D7" w:rsidRPr="000B6AFE" w:rsidRDefault="002229D7" w:rsidP="00FC3D76">
            <w:pPr>
              <w:rPr>
                <w:rFonts w:cs="Arial"/>
                <w:sz w:val="19"/>
                <w:szCs w:val="19"/>
              </w:rPr>
            </w:pPr>
          </w:p>
        </w:tc>
        <w:tc>
          <w:tcPr>
            <w:tcW w:w="394" w:type="pct"/>
            <w:tcBorders>
              <w:left w:val="single" w:sz="4" w:space="0" w:color="auto"/>
            </w:tcBorders>
          </w:tcPr>
          <w:p w14:paraId="775092C0"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691AC336"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3ECA3FB9" w14:textId="77777777" w:rsidTr="00266EA4">
        <w:trPr>
          <w:cantSplit/>
          <w:trHeight w:val="245"/>
          <w:jc w:val="center"/>
        </w:trPr>
        <w:tc>
          <w:tcPr>
            <w:tcW w:w="659" w:type="pct"/>
            <w:vMerge w:val="restart"/>
            <w:tcBorders>
              <w:left w:val="double" w:sz="4" w:space="0" w:color="auto"/>
            </w:tcBorders>
          </w:tcPr>
          <w:p w14:paraId="57B585E9"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69DF12C9"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2DE08C60"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1A76132C"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29106A9F" w14:textId="77777777" w:rsidTr="00266EA4">
        <w:trPr>
          <w:cantSplit/>
          <w:trHeight w:val="245"/>
          <w:jc w:val="center"/>
        </w:trPr>
        <w:tc>
          <w:tcPr>
            <w:tcW w:w="659" w:type="pct"/>
            <w:vMerge/>
            <w:tcBorders>
              <w:left w:val="double" w:sz="4" w:space="0" w:color="auto"/>
            </w:tcBorders>
          </w:tcPr>
          <w:p w14:paraId="6FFB73A5" w14:textId="77777777" w:rsidR="003B1CC9" w:rsidRDefault="003B1CC9" w:rsidP="003B1CC9">
            <w:pPr>
              <w:rPr>
                <w:rFonts w:cs="Arial"/>
                <w:sz w:val="19"/>
                <w:szCs w:val="19"/>
              </w:rPr>
            </w:pPr>
          </w:p>
        </w:tc>
        <w:tc>
          <w:tcPr>
            <w:tcW w:w="1886" w:type="pct"/>
            <w:vMerge/>
            <w:tcBorders>
              <w:right w:val="single" w:sz="4" w:space="0" w:color="auto"/>
            </w:tcBorders>
          </w:tcPr>
          <w:p w14:paraId="1C90802C" w14:textId="77777777" w:rsidR="003B1CC9" w:rsidRPr="000B6AFE" w:rsidRDefault="003B1CC9" w:rsidP="003B1CC9">
            <w:pPr>
              <w:rPr>
                <w:rFonts w:cs="Arial"/>
                <w:sz w:val="19"/>
                <w:szCs w:val="19"/>
              </w:rPr>
            </w:pPr>
          </w:p>
        </w:tc>
        <w:tc>
          <w:tcPr>
            <w:tcW w:w="394" w:type="pct"/>
            <w:tcBorders>
              <w:left w:val="single" w:sz="4" w:space="0" w:color="auto"/>
            </w:tcBorders>
          </w:tcPr>
          <w:p w14:paraId="6E91DBF1"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6CAFA316"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00221423" w14:textId="77777777" w:rsidTr="00266EA4">
        <w:trPr>
          <w:cantSplit/>
          <w:trHeight w:val="245"/>
          <w:jc w:val="center"/>
        </w:trPr>
        <w:tc>
          <w:tcPr>
            <w:tcW w:w="659" w:type="pct"/>
            <w:tcBorders>
              <w:left w:val="double" w:sz="4" w:space="0" w:color="auto"/>
            </w:tcBorders>
          </w:tcPr>
          <w:p w14:paraId="75D71154"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56C0ACDD"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38B4831C"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0016A770"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03E1734B" w14:textId="77777777" w:rsidTr="00266EA4">
        <w:trPr>
          <w:cantSplit/>
          <w:trHeight w:val="245"/>
          <w:jc w:val="center"/>
        </w:trPr>
        <w:tc>
          <w:tcPr>
            <w:tcW w:w="659" w:type="pct"/>
            <w:tcBorders>
              <w:left w:val="double" w:sz="4" w:space="0" w:color="auto"/>
            </w:tcBorders>
          </w:tcPr>
          <w:p w14:paraId="366B28C8"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48084C47"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0163197C"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51D56DC8"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0B887717" w14:textId="77777777" w:rsidTr="00266EA4">
        <w:trPr>
          <w:cantSplit/>
          <w:trHeight w:val="245"/>
          <w:jc w:val="center"/>
        </w:trPr>
        <w:tc>
          <w:tcPr>
            <w:tcW w:w="659" w:type="pct"/>
            <w:tcBorders>
              <w:left w:val="double" w:sz="4" w:space="0" w:color="auto"/>
            </w:tcBorders>
          </w:tcPr>
          <w:p w14:paraId="7B10B6D2"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4B42876E"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52526B97"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3EF65786"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7AE865E3" w14:textId="77777777" w:rsidTr="00266EA4">
        <w:trPr>
          <w:cantSplit/>
          <w:trHeight w:val="245"/>
          <w:jc w:val="center"/>
        </w:trPr>
        <w:tc>
          <w:tcPr>
            <w:tcW w:w="659" w:type="pct"/>
            <w:tcBorders>
              <w:left w:val="double" w:sz="4" w:space="0" w:color="auto"/>
            </w:tcBorders>
          </w:tcPr>
          <w:p w14:paraId="0D4D64CE"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6D20F632"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2491C152"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06B222A9"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3A433A77" w14:textId="77777777" w:rsidTr="00266EA4">
        <w:trPr>
          <w:cantSplit/>
          <w:trHeight w:val="245"/>
          <w:jc w:val="center"/>
        </w:trPr>
        <w:tc>
          <w:tcPr>
            <w:tcW w:w="659" w:type="pct"/>
            <w:tcBorders>
              <w:left w:val="double" w:sz="4" w:space="0" w:color="auto"/>
            </w:tcBorders>
          </w:tcPr>
          <w:p w14:paraId="4099B405"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639BF5B6"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712E3569"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14C3E55F"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6A82276A" w14:textId="77777777" w:rsidTr="00266EA4">
        <w:trPr>
          <w:cantSplit/>
          <w:trHeight w:val="245"/>
          <w:jc w:val="center"/>
        </w:trPr>
        <w:tc>
          <w:tcPr>
            <w:tcW w:w="659" w:type="pct"/>
            <w:tcBorders>
              <w:left w:val="double" w:sz="4" w:space="0" w:color="auto"/>
            </w:tcBorders>
          </w:tcPr>
          <w:p w14:paraId="4026AF9D"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272BDF58"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59240D7B"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572611B5"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7BE62FB1" w14:textId="77777777" w:rsidTr="00266EA4">
        <w:trPr>
          <w:cantSplit/>
          <w:trHeight w:val="245"/>
          <w:jc w:val="center"/>
        </w:trPr>
        <w:tc>
          <w:tcPr>
            <w:tcW w:w="659" w:type="pct"/>
            <w:tcBorders>
              <w:left w:val="double" w:sz="4" w:space="0" w:color="auto"/>
            </w:tcBorders>
          </w:tcPr>
          <w:p w14:paraId="1E2F0578"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0CF19F05"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2C6E2ECD"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1A0639DA"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581C3A3F" w14:textId="77777777" w:rsidTr="00266EA4">
        <w:trPr>
          <w:cantSplit/>
          <w:trHeight w:val="245"/>
          <w:jc w:val="center"/>
        </w:trPr>
        <w:tc>
          <w:tcPr>
            <w:tcW w:w="659" w:type="pct"/>
            <w:tcBorders>
              <w:left w:val="double" w:sz="4" w:space="0" w:color="auto"/>
            </w:tcBorders>
          </w:tcPr>
          <w:p w14:paraId="48C08ECA"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1E32AE08"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194B29CC"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38F361F"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79D1A8AD" w14:textId="77777777" w:rsidTr="00266EA4">
        <w:trPr>
          <w:cantSplit/>
          <w:trHeight w:val="245"/>
          <w:jc w:val="center"/>
        </w:trPr>
        <w:tc>
          <w:tcPr>
            <w:tcW w:w="659" w:type="pct"/>
            <w:tcBorders>
              <w:left w:val="double" w:sz="4" w:space="0" w:color="auto"/>
            </w:tcBorders>
          </w:tcPr>
          <w:p w14:paraId="4DF36DCF"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0EC87FC2"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3CD9FBFC"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11A4C978"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13203230" w14:textId="77777777" w:rsidTr="00266EA4">
        <w:trPr>
          <w:cantSplit/>
          <w:trHeight w:val="245"/>
          <w:jc w:val="center"/>
        </w:trPr>
        <w:tc>
          <w:tcPr>
            <w:tcW w:w="659" w:type="pct"/>
            <w:tcBorders>
              <w:left w:val="double" w:sz="4" w:space="0" w:color="auto"/>
            </w:tcBorders>
          </w:tcPr>
          <w:p w14:paraId="7B40FBDD"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070B59C8"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597FF0F2"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1C4B62F6"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5F959B8B" w14:textId="77777777" w:rsidTr="00266EA4">
        <w:trPr>
          <w:cantSplit/>
          <w:trHeight w:val="245"/>
          <w:jc w:val="center"/>
        </w:trPr>
        <w:tc>
          <w:tcPr>
            <w:tcW w:w="659" w:type="pct"/>
            <w:tcBorders>
              <w:left w:val="double" w:sz="4" w:space="0" w:color="auto"/>
            </w:tcBorders>
          </w:tcPr>
          <w:p w14:paraId="55322577"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7FD431C0"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0A8585B2"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3F66A35A"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0D917858" w14:textId="77777777" w:rsidTr="00266EA4">
        <w:trPr>
          <w:cantSplit/>
          <w:trHeight w:val="245"/>
          <w:jc w:val="center"/>
        </w:trPr>
        <w:tc>
          <w:tcPr>
            <w:tcW w:w="659" w:type="pct"/>
            <w:tcBorders>
              <w:left w:val="double" w:sz="4" w:space="0" w:color="auto"/>
            </w:tcBorders>
          </w:tcPr>
          <w:p w14:paraId="097D1A43"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1F652BFF"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07559D32"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7A7C4C8B" w14:textId="77777777" w:rsidR="003B1CC9" w:rsidRPr="000B6AFE" w:rsidRDefault="003B1CC9" w:rsidP="003B1CC9">
            <w:pPr>
              <w:rPr>
                <w:rFonts w:cs="Arial"/>
                <w:sz w:val="19"/>
                <w:szCs w:val="19"/>
              </w:rPr>
            </w:pPr>
            <w:r w:rsidRPr="000B6AFE">
              <w:rPr>
                <w:rFonts w:cs="Arial"/>
                <w:sz w:val="19"/>
                <w:szCs w:val="19"/>
              </w:rPr>
              <w:t>Nanogram</w:t>
            </w:r>
          </w:p>
        </w:tc>
      </w:tr>
      <w:tr w:rsidR="0052319A" w:rsidRPr="000B6AFE" w14:paraId="10FD7AA2" w14:textId="77777777" w:rsidTr="00266EA4">
        <w:trPr>
          <w:cantSplit/>
          <w:trHeight w:val="245"/>
          <w:jc w:val="center"/>
        </w:trPr>
        <w:tc>
          <w:tcPr>
            <w:tcW w:w="659" w:type="pct"/>
            <w:tcBorders>
              <w:left w:val="double" w:sz="4" w:space="0" w:color="auto"/>
            </w:tcBorders>
          </w:tcPr>
          <w:p w14:paraId="26780597" w14:textId="77777777" w:rsidR="0052319A" w:rsidRPr="000B6AFE" w:rsidRDefault="0052319A" w:rsidP="003B1CC9">
            <w:pPr>
              <w:rPr>
                <w:rFonts w:cs="Arial"/>
                <w:sz w:val="19"/>
                <w:szCs w:val="19"/>
              </w:rPr>
            </w:pPr>
          </w:p>
        </w:tc>
        <w:tc>
          <w:tcPr>
            <w:tcW w:w="1886" w:type="pct"/>
            <w:tcBorders>
              <w:right w:val="single" w:sz="4" w:space="0" w:color="auto"/>
            </w:tcBorders>
          </w:tcPr>
          <w:p w14:paraId="657B29E6" w14:textId="77777777" w:rsidR="0052319A" w:rsidRPr="000B6AFE" w:rsidRDefault="0052319A" w:rsidP="003B1CC9">
            <w:pPr>
              <w:rPr>
                <w:rFonts w:cs="Arial"/>
                <w:sz w:val="19"/>
                <w:szCs w:val="19"/>
              </w:rPr>
            </w:pPr>
          </w:p>
        </w:tc>
        <w:tc>
          <w:tcPr>
            <w:tcW w:w="394" w:type="pct"/>
            <w:tcBorders>
              <w:left w:val="single" w:sz="4" w:space="0" w:color="auto"/>
            </w:tcBorders>
          </w:tcPr>
          <w:p w14:paraId="410357AA" w14:textId="61D975D1" w:rsidR="0052319A" w:rsidRPr="000B6AFE" w:rsidRDefault="0052319A" w:rsidP="003B1CC9">
            <w:pPr>
              <w:rPr>
                <w:rFonts w:cs="Arial"/>
                <w:sz w:val="19"/>
                <w:szCs w:val="19"/>
              </w:rPr>
            </w:pPr>
            <w:r>
              <w:rPr>
                <w:rFonts w:cs="Arial"/>
                <w:sz w:val="19"/>
                <w:szCs w:val="19"/>
              </w:rPr>
              <w:t>O&amp;M</w:t>
            </w:r>
          </w:p>
        </w:tc>
        <w:tc>
          <w:tcPr>
            <w:tcW w:w="2061" w:type="pct"/>
            <w:tcBorders>
              <w:right w:val="double" w:sz="4" w:space="0" w:color="auto"/>
            </w:tcBorders>
          </w:tcPr>
          <w:p w14:paraId="3846D8F1" w14:textId="39D93F45" w:rsidR="0052319A" w:rsidRPr="000B6AFE" w:rsidRDefault="0052319A" w:rsidP="003B1CC9">
            <w:pPr>
              <w:rPr>
                <w:rFonts w:cs="Arial"/>
                <w:sz w:val="19"/>
                <w:szCs w:val="19"/>
              </w:rPr>
            </w:pPr>
            <w:r>
              <w:rPr>
                <w:rFonts w:cs="Arial"/>
                <w:sz w:val="19"/>
                <w:szCs w:val="19"/>
              </w:rPr>
              <w:t>Operations and Maintenance</w:t>
            </w:r>
          </w:p>
        </w:tc>
      </w:tr>
      <w:tr w:rsidR="003B1CC9" w:rsidRPr="000B6AFE" w14:paraId="27CE3E8C" w14:textId="77777777" w:rsidTr="00266EA4">
        <w:trPr>
          <w:cantSplit/>
          <w:trHeight w:val="218"/>
          <w:jc w:val="center"/>
        </w:trPr>
        <w:tc>
          <w:tcPr>
            <w:tcW w:w="659" w:type="pct"/>
            <w:tcBorders>
              <w:left w:val="double" w:sz="4" w:space="0" w:color="auto"/>
            </w:tcBorders>
          </w:tcPr>
          <w:p w14:paraId="20C28796"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61D84122"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4047A5AB"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17AB75AD"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1CDDB05C" w14:textId="77777777" w:rsidTr="00266EA4">
        <w:trPr>
          <w:cantSplit/>
          <w:trHeight w:val="245"/>
          <w:jc w:val="center"/>
        </w:trPr>
        <w:tc>
          <w:tcPr>
            <w:tcW w:w="659" w:type="pct"/>
            <w:tcBorders>
              <w:left w:val="double" w:sz="4" w:space="0" w:color="auto"/>
            </w:tcBorders>
          </w:tcPr>
          <w:p w14:paraId="2E424C63"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40794F67"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08E7E94E"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43EE025E"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0CDF2B0F" w14:textId="77777777" w:rsidTr="00266EA4">
        <w:trPr>
          <w:cantSplit/>
          <w:trHeight w:val="245"/>
          <w:jc w:val="center"/>
        </w:trPr>
        <w:tc>
          <w:tcPr>
            <w:tcW w:w="659" w:type="pct"/>
            <w:tcBorders>
              <w:left w:val="double" w:sz="4" w:space="0" w:color="auto"/>
            </w:tcBorders>
          </w:tcPr>
          <w:p w14:paraId="7FC37596"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0882F63A"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32CD6EE" w14:textId="77777777" w:rsidR="002229D7" w:rsidRPr="000B6AFE" w:rsidRDefault="002229D7" w:rsidP="002229D7">
            <w:pPr>
              <w:rPr>
                <w:rFonts w:cs="Arial"/>
                <w:sz w:val="19"/>
                <w:szCs w:val="19"/>
              </w:rPr>
            </w:pPr>
          </w:p>
        </w:tc>
        <w:tc>
          <w:tcPr>
            <w:tcW w:w="2061" w:type="pct"/>
            <w:vMerge/>
            <w:tcBorders>
              <w:right w:val="double" w:sz="4" w:space="0" w:color="auto"/>
            </w:tcBorders>
          </w:tcPr>
          <w:p w14:paraId="0A3E235C" w14:textId="77777777" w:rsidR="002229D7" w:rsidRPr="000B6AFE" w:rsidRDefault="002229D7" w:rsidP="002229D7">
            <w:pPr>
              <w:rPr>
                <w:rFonts w:cs="Arial"/>
                <w:sz w:val="19"/>
                <w:szCs w:val="19"/>
              </w:rPr>
            </w:pPr>
          </w:p>
        </w:tc>
      </w:tr>
      <w:tr w:rsidR="002229D7" w:rsidRPr="000B6AFE" w14:paraId="4AB772F2" w14:textId="77777777" w:rsidTr="00266EA4">
        <w:trPr>
          <w:cantSplit/>
          <w:trHeight w:val="218"/>
          <w:jc w:val="center"/>
        </w:trPr>
        <w:tc>
          <w:tcPr>
            <w:tcW w:w="659" w:type="pct"/>
            <w:tcBorders>
              <w:left w:val="double" w:sz="4" w:space="0" w:color="auto"/>
              <w:bottom w:val="nil"/>
            </w:tcBorders>
          </w:tcPr>
          <w:p w14:paraId="68839F7C"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1C8A4B5D"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0079F72C"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620BF1EE"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7F4D11F9"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06D1BA7F" w14:textId="77777777" w:rsidTr="00266EA4">
        <w:trPr>
          <w:cantSplit/>
          <w:trHeight w:val="218"/>
          <w:jc w:val="center"/>
        </w:trPr>
        <w:tc>
          <w:tcPr>
            <w:tcW w:w="659" w:type="pct"/>
            <w:vMerge w:val="restart"/>
            <w:tcBorders>
              <w:left w:val="double" w:sz="4" w:space="0" w:color="auto"/>
            </w:tcBorders>
          </w:tcPr>
          <w:p w14:paraId="7AC1808F"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6C6DD533"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C98EB0E"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217E56B9"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450AA246" w14:textId="77777777" w:rsidTr="00266EA4">
        <w:trPr>
          <w:cantSplit/>
          <w:trHeight w:val="217"/>
          <w:jc w:val="center"/>
        </w:trPr>
        <w:tc>
          <w:tcPr>
            <w:tcW w:w="659" w:type="pct"/>
            <w:vMerge/>
            <w:tcBorders>
              <w:left w:val="double" w:sz="4" w:space="0" w:color="auto"/>
              <w:bottom w:val="nil"/>
            </w:tcBorders>
          </w:tcPr>
          <w:p w14:paraId="36EC51F6" w14:textId="77777777" w:rsidR="002229D7" w:rsidRPr="000B6AFE" w:rsidRDefault="002229D7" w:rsidP="002229D7">
            <w:pPr>
              <w:rPr>
                <w:rFonts w:cs="Arial"/>
                <w:sz w:val="19"/>
                <w:szCs w:val="19"/>
              </w:rPr>
            </w:pPr>
          </w:p>
        </w:tc>
        <w:tc>
          <w:tcPr>
            <w:tcW w:w="1886" w:type="pct"/>
            <w:vMerge/>
            <w:tcBorders>
              <w:right w:val="single" w:sz="4" w:space="0" w:color="auto"/>
            </w:tcBorders>
          </w:tcPr>
          <w:p w14:paraId="23110A35"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5FC163CD"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191E936E"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6DE0C5E8" w14:textId="77777777" w:rsidTr="00266EA4">
        <w:trPr>
          <w:cantSplit/>
          <w:trHeight w:val="245"/>
          <w:jc w:val="center"/>
        </w:trPr>
        <w:tc>
          <w:tcPr>
            <w:tcW w:w="659" w:type="pct"/>
            <w:tcBorders>
              <w:left w:val="double" w:sz="4" w:space="0" w:color="auto"/>
            </w:tcBorders>
          </w:tcPr>
          <w:p w14:paraId="440043ED"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593AB589"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C532BD3"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5DC51C6F"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52448DF2" w14:textId="77777777" w:rsidTr="00266EA4">
        <w:trPr>
          <w:cantSplit/>
          <w:trHeight w:val="245"/>
          <w:jc w:val="center"/>
        </w:trPr>
        <w:tc>
          <w:tcPr>
            <w:tcW w:w="659" w:type="pct"/>
            <w:tcBorders>
              <w:left w:val="double" w:sz="4" w:space="0" w:color="auto"/>
            </w:tcBorders>
          </w:tcPr>
          <w:p w14:paraId="63155196"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43E7CE85"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2EEA94CA"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785AE65E"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6F560F4C" w14:textId="77777777" w:rsidTr="00266EA4">
        <w:trPr>
          <w:cantSplit/>
          <w:trHeight w:val="245"/>
          <w:jc w:val="center"/>
        </w:trPr>
        <w:tc>
          <w:tcPr>
            <w:tcW w:w="659" w:type="pct"/>
            <w:tcBorders>
              <w:left w:val="double" w:sz="4" w:space="0" w:color="auto"/>
            </w:tcBorders>
          </w:tcPr>
          <w:p w14:paraId="2B06690A"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2FF85C3B"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65F714BB"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52E326D8" w14:textId="77777777" w:rsidR="002229D7" w:rsidRPr="000B6AFE" w:rsidRDefault="002229D7" w:rsidP="002229D7">
            <w:pPr>
              <w:rPr>
                <w:rFonts w:cs="Arial"/>
                <w:sz w:val="19"/>
                <w:szCs w:val="19"/>
              </w:rPr>
            </w:pPr>
            <w:r>
              <w:rPr>
                <w:rFonts w:cs="Arial"/>
                <w:sz w:val="19"/>
                <w:szCs w:val="19"/>
              </w:rPr>
              <w:t>Percent</w:t>
            </w:r>
          </w:p>
        </w:tc>
      </w:tr>
      <w:tr w:rsidR="002229D7" w:rsidRPr="000B6AFE" w14:paraId="6BDBCD51" w14:textId="77777777" w:rsidTr="00266EA4">
        <w:trPr>
          <w:cantSplit/>
          <w:trHeight w:val="245"/>
          <w:jc w:val="center"/>
        </w:trPr>
        <w:tc>
          <w:tcPr>
            <w:tcW w:w="659" w:type="pct"/>
            <w:tcBorders>
              <w:left w:val="double" w:sz="4" w:space="0" w:color="auto"/>
            </w:tcBorders>
          </w:tcPr>
          <w:p w14:paraId="5395C6DA"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33FA76EF"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2AB16B38"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736B0640"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7AE8B2C5" w14:textId="77777777" w:rsidTr="00266EA4">
        <w:trPr>
          <w:cantSplit/>
          <w:trHeight w:val="245"/>
          <w:jc w:val="center"/>
        </w:trPr>
        <w:tc>
          <w:tcPr>
            <w:tcW w:w="659" w:type="pct"/>
            <w:tcBorders>
              <w:left w:val="double" w:sz="4" w:space="0" w:color="auto"/>
            </w:tcBorders>
          </w:tcPr>
          <w:p w14:paraId="6A60973B"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1696A78D"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2CA67C07"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09F0EE0A"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0ECD1B10" w14:textId="77777777" w:rsidTr="00266EA4">
        <w:trPr>
          <w:cantSplit/>
          <w:trHeight w:val="245"/>
          <w:jc w:val="center"/>
        </w:trPr>
        <w:tc>
          <w:tcPr>
            <w:tcW w:w="659" w:type="pct"/>
            <w:tcBorders>
              <w:left w:val="double" w:sz="4" w:space="0" w:color="auto"/>
            </w:tcBorders>
          </w:tcPr>
          <w:p w14:paraId="4C1F3829"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64BA5BD4"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5C61B32C"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2B23930D"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40FFCED8" w14:textId="77777777" w:rsidTr="00266EA4">
        <w:trPr>
          <w:cantSplit/>
          <w:trHeight w:val="245"/>
          <w:jc w:val="center"/>
        </w:trPr>
        <w:tc>
          <w:tcPr>
            <w:tcW w:w="659" w:type="pct"/>
            <w:tcBorders>
              <w:left w:val="double" w:sz="4" w:space="0" w:color="auto"/>
            </w:tcBorders>
          </w:tcPr>
          <w:p w14:paraId="6D93F745"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608216B0"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9AD4B41"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082CFD58"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58944F8C" w14:textId="77777777" w:rsidTr="00266EA4">
        <w:trPr>
          <w:cantSplit/>
          <w:trHeight w:val="245"/>
          <w:jc w:val="center"/>
        </w:trPr>
        <w:tc>
          <w:tcPr>
            <w:tcW w:w="659" w:type="pct"/>
            <w:tcBorders>
              <w:left w:val="double" w:sz="4" w:space="0" w:color="auto"/>
            </w:tcBorders>
          </w:tcPr>
          <w:p w14:paraId="30AEFEF3"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447778E2"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36655051"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67C70193" w14:textId="77777777" w:rsidR="002229D7" w:rsidRPr="000B6AFE" w:rsidRDefault="002229D7" w:rsidP="002229D7">
            <w:pPr>
              <w:rPr>
                <w:rFonts w:cs="Arial"/>
                <w:sz w:val="19"/>
                <w:szCs w:val="19"/>
              </w:rPr>
            </w:pPr>
            <w:r w:rsidRPr="000B6AFE">
              <w:rPr>
                <w:rFonts w:cs="Arial"/>
                <w:sz w:val="19"/>
                <w:szCs w:val="19"/>
              </w:rPr>
              <w:t>Sulfur Dioxide</w:t>
            </w:r>
          </w:p>
        </w:tc>
      </w:tr>
      <w:tr w:rsidR="0052319A" w:rsidRPr="000B6AFE" w14:paraId="5589F85F" w14:textId="77777777" w:rsidTr="00266EA4">
        <w:trPr>
          <w:cantSplit/>
          <w:trHeight w:val="245"/>
          <w:jc w:val="center"/>
        </w:trPr>
        <w:tc>
          <w:tcPr>
            <w:tcW w:w="659" w:type="pct"/>
            <w:tcBorders>
              <w:left w:val="double" w:sz="4" w:space="0" w:color="auto"/>
            </w:tcBorders>
          </w:tcPr>
          <w:p w14:paraId="5D3C582B" w14:textId="77777777" w:rsidR="0052319A" w:rsidRPr="000B6AFE" w:rsidRDefault="0052319A" w:rsidP="002229D7">
            <w:pPr>
              <w:rPr>
                <w:rFonts w:cs="Arial"/>
                <w:sz w:val="19"/>
                <w:szCs w:val="19"/>
              </w:rPr>
            </w:pPr>
          </w:p>
        </w:tc>
        <w:tc>
          <w:tcPr>
            <w:tcW w:w="1886" w:type="pct"/>
            <w:tcBorders>
              <w:right w:val="single" w:sz="4" w:space="0" w:color="auto"/>
            </w:tcBorders>
          </w:tcPr>
          <w:p w14:paraId="6F0F5391" w14:textId="77777777" w:rsidR="0052319A" w:rsidRPr="000B6AFE" w:rsidRDefault="0052319A" w:rsidP="002229D7">
            <w:pPr>
              <w:rPr>
                <w:rFonts w:cs="Arial"/>
                <w:sz w:val="19"/>
                <w:szCs w:val="19"/>
              </w:rPr>
            </w:pPr>
          </w:p>
        </w:tc>
        <w:tc>
          <w:tcPr>
            <w:tcW w:w="394" w:type="pct"/>
            <w:tcBorders>
              <w:left w:val="single" w:sz="4" w:space="0" w:color="auto"/>
            </w:tcBorders>
          </w:tcPr>
          <w:p w14:paraId="3A05DBBC" w14:textId="3478F7FB" w:rsidR="0052319A" w:rsidRPr="000B6AFE" w:rsidRDefault="0052319A" w:rsidP="002229D7">
            <w:pPr>
              <w:rPr>
                <w:rFonts w:cs="Arial"/>
                <w:sz w:val="19"/>
                <w:szCs w:val="19"/>
              </w:rPr>
            </w:pPr>
            <w:r>
              <w:rPr>
                <w:rFonts w:cs="Arial"/>
                <w:sz w:val="19"/>
                <w:szCs w:val="19"/>
              </w:rPr>
              <w:t>SSM</w:t>
            </w:r>
          </w:p>
        </w:tc>
        <w:tc>
          <w:tcPr>
            <w:tcW w:w="2061" w:type="pct"/>
            <w:tcBorders>
              <w:right w:val="double" w:sz="4" w:space="0" w:color="auto"/>
            </w:tcBorders>
          </w:tcPr>
          <w:p w14:paraId="0DCB9118" w14:textId="7BB1E6EF" w:rsidR="0052319A" w:rsidRPr="000B6AFE" w:rsidRDefault="0052319A" w:rsidP="002229D7">
            <w:pPr>
              <w:rPr>
                <w:rFonts w:cs="Arial"/>
                <w:sz w:val="19"/>
                <w:szCs w:val="19"/>
              </w:rPr>
            </w:pPr>
            <w:r>
              <w:rPr>
                <w:rFonts w:cs="Arial"/>
                <w:sz w:val="19"/>
                <w:szCs w:val="19"/>
              </w:rPr>
              <w:t>Start-up, Shut-Down, and Maintenance</w:t>
            </w:r>
          </w:p>
        </w:tc>
      </w:tr>
      <w:tr w:rsidR="002229D7" w:rsidRPr="000B6AFE" w14:paraId="1CBC5BAA" w14:textId="77777777" w:rsidTr="00266EA4">
        <w:trPr>
          <w:cantSplit/>
          <w:trHeight w:val="245"/>
          <w:jc w:val="center"/>
        </w:trPr>
        <w:tc>
          <w:tcPr>
            <w:tcW w:w="659" w:type="pct"/>
            <w:tcBorders>
              <w:left w:val="double" w:sz="4" w:space="0" w:color="auto"/>
            </w:tcBorders>
          </w:tcPr>
          <w:p w14:paraId="4CBCA452"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7BF8BE4B"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10A941A7"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484867A1"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0B78F8F4" w14:textId="77777777" w:rsidTr="00266EA4">
        <w:trPr>
          <w:cantSplit/>
          <w:trHeight w:val="245"/>
          <w:jc w:val="center"/>
        </w:trPr>
        <w:tc>
          <w:tcPr>
            <w:tcW w:w="659" w:type="pct"/>
            <w:tcBorders>
              <w:left w:val="double" w:sz="4" w:space="0" w:color="auto"/>
            </w:tcBorders>
          </w:tcPr>
          <w:p w14:paraId="011549E0"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28BFC3EF"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5FCC6C15"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405B592D"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17D5D2C2" w14:textId="77777777" w:rsidTr="00266EA4">
        <w:trPr>
          <w:cantSplit/>
          <w:trHeight w:val="245"/>
          <w:jc w:val="center"/>
        </w:trPr>
        <w:tc>
          <w:tcPr>
            <w:tcW w:w="659" w:type="pct"/>
            <w:tcBorders>
              <w:left w:val="double" w:sz="4" w:space="0" w:color="auto"/>
            </w:tcBorders>
          </w:tcPr>
          <w:p w14:paraId="3AF367CE"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26E22866"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4D348D5F"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742057D1"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11BD1CD1" w14:textId="77777777" w:rsidTr="00266EA4">
        <w:trPr>
          <w:cantSplit/>
          <w:trHeight w:val="245"/>
          <w:jc w:val="center"/>
        </w:trPr>
        <w:tc>
          <w:tcPr>
            <w:tcW w:w="659" w:type="pct"/>
            <w:tcBorders>
              <w:left w:val="double" w:sz="4" w:space="0" w:color="auto"/>
            </w:tcBorders>
          </w:tcPr>
          <w:p w14:paraId="01030A43"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6CAD5F24"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5227C7C3"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5B276791"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58E4827F" w14:textId="77777777" w:rsidTr="00266EA4">
        <w:trPr>
          <w:cantSplit/>
          <w:trHeight w:val="245"/>
          <w:jc w:val="center"/>
        </w:trPr>
        <w:tc>
          <w:tcPr>
            <w:tcW w:w="659" w:type="pct"/>
            <w:tcBorders>
              <w:left w:val="double" w:sz="4" w:space="0" w:color="auto"/>
            </w:tcBorders>
          </w:tcPr>
          <w:p w14:paraId="1F072A10"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70E55AC3"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29D7D876"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5897F6D1"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76941588" w14:textId="77777777" w:rsidTr="00266EA4">
        <w:trPr>
          <w:cantSplit/>
          <w:trHeight w:val="245"/>
          <w:jc w:val="center"/>
        </w:trPr>
        <w:tc>
          <w:tcPr>
            <w:tcW w:w="659" w:type="pct"/>
            <w:vMerge w:val="restart"/>
            <w:tcBorders>
              <w:left w:val="double" w:sz="4" w:space="0" w:color="auto"/>
            </w:tcBorders>
          </w:tcPr>
          <w:p w14:paraId="516F226B"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2F884C5F"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1AE6A8C3"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1DE508EC"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4F102D00" w14:textId="77777777" w:rsidTr="00266EA4">
        <w:trPr>
          <w:cantSplit/>
          <w:trHeight w:val="245"/>
          <w:jc w:val="center"/>
        </w:trPr>
        <w:tc>
          <w:tcPr>
            <w:tcW w:w="659" w:type="pct"/>
            <w:vMerge/>
            <w:tcBorders>
              <w:left w:val="double" w:sz="4" w:space="0" w:color="auto"/>
            </w:tcBorders>
          </w:tcPr>
          <w:p w14:paraId="2A0AED68" w14:textId="77777777" w:rsidR="002229D7" w:rsidRPr="000B6AFE" w:rsidRDefault="002229D7" w:rsidP="002229D7">
            <w:pPr>
              <w:rPr>
                <w:rFonts w:cs="Arial"/>
                <w:sz w:val="19"/>
                <w:szCs w:val="19"/>
              </w:rPr>
            </w:pPr>
          </w:p>
        </w:tc>
        <w:tc>
          <w:tcPr>
            <w:tcW w:w="1886" w:type="pct"/>
            <w:vMerge/>
            <w:tcBorders>
              <w:right w:val="single" w:sz="4" w:space="0" w:color="auto"/>
            </w:tcBorders>
          </w:tcPr>
          <w:p w14:paraId="004270F2" w14:textId="77777777" w:rsidR="002229D7" w:rsidRPr="000B6AFE" w:rsidRDefault="002229D7" w:rsidP="002229D7">
            <w:pPr>
              <w:rPr>
                <w:rFonts w:cs="Arial"/>
                <w:sz w:val="19"/>
                <w:szCs w:val="19"/>
              </w:rPr>
            </w:pPr>
          </w:p>
        </w:tc>
        <w:tc>
          <w:tcPr>
            <w:tcW w:w="394" w:type="pct"/>
            <w:tcBorders>
              <w:left w:val="single" w:sz="4" w:space="0" w:color="auto"/>
            </w:tcBorders>
          </w:tcPr>
          <w:p w14:paraId="0FF3B64E"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13A57F45"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0432C18B" w14:textId="77777777" w:rsidTr="00266EA4">
        <w:trPr>
          <w:cantSplit/>
          <w:trHeight w:val="245"/>
          <w:jc w:val="center"/>
        </w:trPr>
        <w:tc>
          <w:tcPr>
            <w:tcW w:w="659" w:type="pct"/>
            <w:tcBorders>
              <w:left w:val="double" w:sz="4" w:space="0" w:color="auto"/>
              <w:bottom w:val="double" w:sz="4" w:space="0" w:color="auto"/>
            </w:tcBorders>
          </w:tcPr>
          <w:p w14:paraId="3A9B281B"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6D5E6E52"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5ABB29D0"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593FEB4D" w14:textId="77777777" w:rsidR="002229D7" w:rsidRPr="000B6AFE" w:rsidRDefault="002229D7" w:rsidP="002229D7">
            <w:pPr>
              <w:rPr>
                <w:rFonts w:cs="Arial"/>
                <w:sz w:val="19"/>
                <w:szCs w:val="19"/>
              </w:rPr>
            </w:pPr>
            <w:r w:rsidRPr="000B6AFE">
              <w:rPr>
                <w:rFonts w:cs="Arial"/>
                <w:sz w:val="19"/>
                <w:szCs w:val="19"/>
              </w:rPr>
              <w:t>Year</w:t>
            </w:r>
          </w:p>
        </w:tc>
      </w:tr>
    </w:tbl>
    <w:p w14:paraId="216DF937" w14:textId="054B9A74" w:rsidR="001D1A36" w:rsidRDefault="00FC3D76">
      <w:pPr>
        <w:rPr>
          <w:rFonts w:cs="Arial"/>
          <w:sz w:val="19"/>
          <w:szCs w:val="19"/>
        </w:rPr>
      </w:pPr>
      <w:r w:rsidRPr="000B6AFE">
        <w:rPr>
          <w:rFonts w:cs="Arial"/>
          <w:sz w:val="19"/>
          <w:szCs w:val="19"/>
        </w:rPr>
        <w:t>*For HVLP applicators, the pressure measured at the gun air cap shall not exceed 10 psig.</w:t>
      </w:r>
    </w:p>
    <w:p w14:paraId="32060A0C" w14:textId="77777777" w:rsidR="00C60E84" w:rsidRPr="00FC1F2C" w:rsidRDefault="00C60E84" w:rsidP="00461D22">
      <w:pPr>
        <w:pStyle w:val="Heading2"/>
        <w:numPr>
          <w:ilvl w:val="0"/>
          <w:numId w:val="0"/>
        </w:numPr>
        <w:jc w:val="left"/>
        <w:rPr>
          <w:b w:val="0"/>
          <w:bCs/>
          <w:sz w:val="22"/>
          <w:szCs w:val="22"/>
        </w:rPr>
      </w:pPr>
      <w:bookmarkStart w:id="101" w:name="_Toc65052131"/>
      <w:bookmarkStart w:id="102" w:name="_Toc390499894"/>
      <w:bookmarkStart w:id="103" w:name="_Toc390500323"/>
      <w:bookmarkStart w:id="104" w:name="_Toc390504376"/>
      <w:bookmarkStart w:id="105" w:name="_Toc390570166"/>
      <w:bookmarkStart w:id="106" w:name="_Toc391182900"/>
      <w:bookmarkStart w:id="107" w:name="_Toc437238964"/>
      <w:bookmarkStart w:id="108" w:name="_Toc451333041"/>
      <w:bookmarkStart w:id="109" w:name="_Toc1453521"/>
      <w:bookmarkEnd w:id="100"/>
      <w:r w:rsidRPr="00461D22">
        <w:rPr>
          <w:bCs/>
          <w:sz w:val="22"/>
          <w:szCs w:val="22"/>
        </w:rPr>
        <w:lastRenderedPageBreak/>
        <w:t>Appendix 2.  Schedule of Compliance</w:t>
      </w:r>
      <w:bookmarkEnd w:id="101"/>
    </w:p>
    <w:p w14:paraId="2CBC3638" w14:textId="77777777" w:rsidR="002917CF" w:rsidRDefault="002917CF" w:rsidP="002917CF">
      <w:pPr>
        <w:jc w:val="both"/>
        <w:rPr>
          <w:rFonts w:cs="Arial"/>
          <w:sz w:val="20"/>
        </w:rPr>
      </w:pPr>
    </w:p>
    <w:p w14:paraId="45ED400D"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700450FC" w14:textId="77777777" w:rsidR="00C60E84" w:rsidRPr="00FC1F2C" w:rsidRDefault="00C60E84" w:rsidP="004F09CF">
      <w:pPr>
        <w:pStyle w:val="Heading2"/>
        <w:numPr>
          <w:ilvl w:val="0"/>
          <w:numId w:val="0"/>
        </w:numPr>
        <w:jc w:val="both"/>
        <w:rPr>
          <w:b w:val="0"/>
          <w:sz w:val="20"/>
        </w:rPr>
      </w:pPr>
      <w:bookmarkStart w:id="110" w:name="_Toc65052132"/>
      <w:r w:rsidRPr="00461D22">
        <w:rPr>
          <w:sz w:val="22"/>
          <w:szCs w:val="22"/>
        </w:rPr>
        <w:t>Appendix 3.  Monitoring Requirements</w:t>
      </w:r>
      <w:bookmarkEnd w:id="110"/>
    </w:p>
    <w:p w14:paraId="70A3BE9E" w14:textId="77777777" w:rsidR="00C60E84" w:rsidRPr="0080590E" w:rsidRDefault="00C60E84" w:rsidP="004F09CF">
      <w:pPr>
        <w:jc w:val="both"/>
        <w:rPr>
          <w:sz w:val="20"/>
        </w:rPr>
      </w:pPr>
    </w:p>
    <w:p w14:paraId="59F512A4"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06FCAE7E" w14:textId="77777777" w:rsidR="00C60E84" w:rsidRPr="00FC1F2C" w:rsidRDefault="00C60E84" w:rsidP="004F09CF">
      <w:pPr>
        <w:pStyle w:val="Heading2"/>
        <w:numPr>
          <w:ilvl w:val="0"/>
          <w:numId w:val="0"/>
        </w:numPr>
        <w:jc w:val="both"/>
        <w:rPr>
          <w:b w:val="0"/>
          <w:sz w:val="22"/>
          <w:szCs w:val="22"/>
        </w:rPr>
      </w:pPr>
      <w:bookmarkStart w:id="111" w:name="_Toc65052133"/>
      <w:r w:rsidRPr="00461D22">
        <w:rPr>
          <w:sz w:val="22"/>
          <w:szCs w:val="22"/>
        </w:rPr>
        <w:t>Appendix 4.  Recordkeeping</w:t>
      </w:r>
      <w:bookmarkEnd w:id="111"/>
    </w:p>
    <w:p w14:paraId="26BEB9DE" w14:textId="77777777" w:rsidR="00C60E84" w:rsidRPr="0080590E" w:rsidRDefault="00C60E84" w:rsidP="004F09CF">
      <w:pPr>
        <w:jc w:val="both"/>
        <w:rPr>
          <w:sz w:val="20"/>
        </w:rPr>
      </w:pPr>
    </w:p>
    <w:p w14:paraId="48BBBADD"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499904C9" w14:textId="77777777" w:rsidR="00C60E84" w:rsidRPr="00FC1F2C" w:rsidRDefault="00C60E84" w:rsidP="004F09CF">
      <w:pPr>
        <w:pStyle w:val="Heading2"/>
        <w:numPr>
          <w:ilvl w:val="0"/>
          <w:numId w:val="0"/>
        </w:numPr>
        <w:jc w:val="both"/>
        <w:rPr>
          <w:b w:val="0"/>
          <w:sz w:val="22"/>
          <w:szCs w:val="22"/>
        </w:rPr>
      </w:pPr>
      <w:bookmarkStart w:id="112" w:name="_Toc65052134"/>
      <w:r w:rsidRPr="00461D22">
        <w:rPr>
          <w:sz w:val="22"/>
          <w:szCs w:val="22"/>
        </w:rPr>
        <w:t>Appendix 5.  Testing Procedures</w:t>
      </w:r>
      <w:bookmarkEnd w:id="112"/>
    </w:p>
    <w:p w14:paraId="0E596B97" w14:textId="77777777" w:rsidR="00C60E84" w:rsidRPr="00B77C68" w:rsidRDefault="00C60E84" w:rsidP="004F09CF">
      <w:pPr>
        <w:jc w:val="both"/>
        <w:rPr>
          <w:sz w:val="20"/>
        </w:rPr>
      </w:pPr>
    </w:p>
    <w:p w14:paraId="4DD383C2"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FB630CC" w14:textId="77777777" w:rsidR="00EC07BA" w:rsidRPr="00FC1F2C" w:rsidRDefault="00EC07BA" w:rsidP="001838ED">
      <w:pPr>
        <w:pStyle w:val="Heading2"/>
        <w:numPr>
          <w:ilvl w:val="0"/>
          <w:numId w:val="0"/>
        </w:numPr>
        <w:jc w:val="both"/>
        <w:rPr>
          <w:b w:val="0"/>
          <w:sz w:val="20"/>
        </w:rPr>
      </w:pPr>
      <w:bookmarkStart w:id="113" w:name="_Toc65052135"/>
      <w:r w:rsidRPr="00461D22">
        <w:rPr>
          <w:sz w:val="22"/>
          <w:szCs w:val="22"/>
        </w:rPr>
        <w:t>Appendix 6.  Permits to Install</w:t>
      </w:r>
      <w:bookmarkEnd w:id="113"/>
    </w:p>
    <w:p w14:paraId="7B7AD667" w14:textId="77777777" w:rsidR="00EC07BA" w:rsidRPr="0080590E" w:rsidRDefault="00EC07BA" w:rsidP="001838ED">
      <w:pPr>
        <w:jc w:val="both"/>
        <w:rPr>
          <w:sz w:val="20"/>
        </w:rPr>
      </w:pPr>
    </w:p>
    <w:p w14:paraId="3B8726BD" w14:textId="6822E892"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C80432">
        <w:rPr>
          <w:rFonts w:cs="Arial"/>
          <w:sz w:val="20"/>
        </w:rPr>
        <w:t>B2178</w:t>
      </w:r>
      <w:r w:rsidRPr="00B9348B">
        <w:rPr>
          <w:rFonts w:cs="Arial"/>
          <w:sz w:val="20"/>
        </w:rPr>
        <w:t>-</w:t>
      </w:r>
      <w:r w:rsidR="00C80432">
        <w:rPr>
          <w:rFonts w:cs="Arial"/>
          <w:sz w:val="20"/>
        </w:rPr>
        <w:t>2014.</w:t>
      </w:r>
      <w:r w:rsidRPr="00903ACF">
        <w:rPr>
          <w:rFonts w:cs="Arial"/>
          <w:color w:val="FF0000"/>
          <w:sz w:val="20"/>
        </w:rPr>
        <w:t xml:space="preserve"> </w:t>
      </w:r>
      <w:r w:rsidR="001C6D21">
        <w:rPr>
          <w:rFonts w:cs="Arial"/>
          <w:color w:val="FF0000"/>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4AE5F6E7" w14:textId="77777777" w:rsidR="00EC07BA" w:rsidRPr="007713F1" w:rsidRDefault="00EC07BA" w:rsidP="001838ED">
      <w:pPr>
        <w:jc w:val="both"/>
        <w:rPr>
          <w:rFonts w:cs="Arial"/>
          <w:sz w:val="20"/>
        </w:rPr>
      </w:pPr>
    </w:p>
    <w:p w14:paraId="733DD860" w14:textId="0365BDFB" w:rsidR="00EC07BA" w:rsidRPr="003C19DE" w:rsidRDefault="00EC07BA" w:rsidP="001838ED">
      <w:pPr>
        <w:jc w:val="both"/>
        <w:rPr>
          <w:rFonts w:cs="Arial"/>
          <w:sz w:val="20"/>
        </w:rPr>
      </w:pPr>
      <w:r w:rsidRPr="00903ACF">
        <w:rPr>
          <w:rFonts w:cs="Arial"/>
          <w:sz w:val="20"/>
        </w:rPr>
        <w:t>Source-Wide PTI No MI-PTI-</w:t>
      </w:r>
      <w:r w:rsidR="00C80432" w:rsidRPr="00C80432">
        <w:rPr>
          <w:rFonts w:cs="Arial"/>
          <w:sz w:val="20"/>
        </w:rPr>
        <w:t>B2178</w:t>
      </w:r>
      <w:r w:rsidRPr="00C80432">
        <w:rPr>
          <w:rFonts w:cs="Arial"/>
          <w:sz w:val="20"/>
        </w:rPr>
        <w:t>-</w:t>
      </w:r>
      <w:r w:rsidR="00C80432">
        <w:rPr>
          <w:rFonts w:cs="Arial"/>
          <w:sz w:val="20"/>
        </w:rPr>
        <w:t>2014a</w:t>
      </w:r>
      <w:r w:rsidRPr="00903ACF">
        <w:rPr>
          <w:rFonts w:cs="Arial"/>
          <w:color w:val="FF0000"/>
          <w:sz w:val="20"/>
        </w:rPr>
        <w:t xml:space="preserve"> </w:t>
      </w:r>
      <w:r w:rsidRPr="00903ACF">
        <w:rPr>
          <w:rFonts w:cs="Arial"/>
          <w:sz w:val="20"/>
        </w:rPr>
        <w:t>is being reissued as Source-Wide PTI No. MI-PTI-</w:t>
      </w:r>
      <w:r w:rsidR="00C80432">
        <w:rPr>
          <w:rFonts w:cs="Arial"/>
          <w:sz w:val="20"/>
        </w:rPr>
        <w:t>B2178</w:t>
      </w:r>
      <w:r w:rsidRPr="00FB71B7">
        <w:rPr>
          <w:rFonts w:cs="Arial"/>
          <w:sz w:val="20"/>
        </w:rPr>
        <w:t>-</w:t>
      </w:r>
      <w:r w:rsidR="00FB71B7" w:rsidRPr="00FB71B7">
        <w:rPr>
          <w:rFonts w:cs="Arial"/>
          <w:sz w:val="20"/>
        </w:rPr>
        <w:t>2021</w:t>
      </w:r>
    </w:p>
    <w:p w14:paraId="26A2E0A0" w14:textId="77777777" w:rsidR="00EC07BA" w:rsidRPr="007713F1"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1305"/>
        <w:gridCol w:w="5356"/>
        <w:gridCol w:w="2439"/>
      </w:tblGrid>
      <w:tr w:rsidR="00EC07BA" w:rsidRPr="001D53D9" w14:paraId="2A97807D" w14:textId="77777777" w:rsidTr="001D1A36">
        <w:tc>
          <w:tcPr>
            <w:tcW w:w="489" w:type="pct"/>
            <w:tcBorders>
              <w:top w:val="double" w:sz="6" w:space="0" w:color="auto"/>
              <w:left w:val="double" w:sz="6" w:space="0" w:color="auto"/>
              <w:bottom w:val="double" w:sz="6" w:space="0" w:color="auto"/>
            </w:tcBorders>
            <w:shd w:val="clear" w:color="auto" w:fill="E0E0E0"/>
          </w:tcPr>
          <w:p w14:paraId="3654BBE3" w14:textId="77777777" w:rsidR="00EC07BA" w:rsidRPr="001D53D9" w:rsidRDefault="00EC07BA" w:rsidP="001838ED">
            <w:pPr>
              <w:jc w:val="center"/>
              <w:rPr>
                <w:rFonts w:cs="Arial"/>
                <w:b/>
                <w:sz w:val="20"/>
              </w:rPr>
            </w:pPr>
            <w:r w:rsidRPr="001D53D9">
              <w:rPr>
                <w:rFonts w:cs="Arial"/>
                <w:b/>
                <w:sz w:val="20"/>
              </w:rPr>
              <w:t>Permit to Install Number</w:t>
            </w:r>
          </w:p>
        </w:tc>
        <w:tc>
          <w:tcPr>
            <w:tcW w:w="689" w:type="pct"/>
            <w:tcBorders>
              <w:top w:val="double" w:sz="6" w:space="0" w:color="auto"/>
              <w:bottom w:val="double" w:sz="6" w:space="0" w:color="auto"/>
            </w:tcBorders>
            <w:shd w:val="clear" w:color="auto" w:fill="E0E0E0"/>
          </w:tcPr>
          <w:p w14:paraId="6BB8C788" w14:textId="77777777" w:rsidR="00EC07BA" w:rsidRPr="001D53D9" w:rsidRDefault="00EC07BA" w:rsidP="001838ED">
            <w:pPr>
              <w:jc w:val="center"/>
              <w:rPr>
                <w:rFonts w:cs="Arial"/>
                <w:b/>
                <w:sz w:val="20"/>
              </w:rPr>
            </w:pPr>
            <w:r w:rsidRPr="001D53D9">
              <w:rPr>
                <w:rFonts w:cs="Arial"/>
                <w:b/>
                <w:sz w:val="20"/>
              </w:rPr>
              <w:t>ROP Revision</w:t>
            </w:r>
          </w:p>
          <w:p w14:paraId="2ACBA4F8" w14:textId="77777777" w:rsidR="00EC07BA" w:rsidRPr="001D53D9" w:rsidRDefault="00EC07BA" w:rsidP="001838ED">
            <w:pPr>
              <w:jc w:val="center"/>
              <w:rPr>
                <w:rFonts w:cs="Arial"/>
                <w:b/>
                <w:sz w:val="20"/>
              </w:rPr>
            </w:pPr>
            <w:r w:rsidRPr="001D53D9">
              <w:rPr>
                <w:rFonts w:cs="Arial"/>
                <w:b/>
                <w:sz w:val="20"/>
              </w:rPr>
              <w:t>Application Number</w:t>
            </w:r>
          </w:p>
        </w:tc>
        <w:tc>
          <w:tcPr>
            <w:tcW w:w="2778" w:type="pct"/>
            <w:tcBorders>
              <w:top w:val="double" w:sz="6" w:space="0" w:color="auto"/>
              <w:bottom w:val="double" w:sz="6" w:space="0" w:color="auto"/>
            </w:tcBorders>
            <w:shd w:val="clear" w:color="auto" w:fill="E0E0E0"/>
          </w:tcPr>
          <w:p w14:paraId="3286EE62"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44" w:type="pct"/>
            <w:tcBorders>
              <w:top w:val="double" w:sz="6" w:space="0" w:color="auto"/>
              <w:bottom w:val="double" w:sz="6" w:space="0" w:color="auto"/>
              <w:right w:val="double" w:sz="6" w:space="0" w:color="auto"/>
            </w:tcBorders>
            <w:shd w:val="clear" w:color="auto" w:fill="E0E0E0"/>
          </w:tcPr>
          <w:p w14:paraId="7D73EFDA" w14:textId="77777777" w:rsidR="00EC07BA" w:rsidRPr="001D53D9" w:rsidRDefault="00EC07BA" w:rsidP="001838ED">
            <w:pPr>
              <w:jc w:val="center"/>
              <w:rPr>
                <w:rFonts w:cs="Arial"/>
                <w:b/>
                <w:sz w:val="20"/>
              </w:rPr>
            </w:pPr>
            <w:r w:rsidRPr="001D53D9">
              <w:rPr>
                <w:rFonts w:cs="Arial"/>
                <w:b/>
                <w:sz w:val="20"/>
              </w:rPr>
              <w:t>Corresponding Emission Unit(s) or</w:t>
            </w:r>
          </w:p>
          <w:p w14:paraId="63C57E9F" w14:textId="77777777" w:rsidR="00EC07BA" w:rsidRPr="001D53D9" w:rsidRDefault="00EC07BA" w:rsidP="001838ED">
            <w:pPr>
              <w:jc w:val="center"/>
              <w:rPr>
                <w:rFonts w:cs="Arial"/>
                <w:b/>
                <w:sz w:val="20"/>
              </w:rPr>
            </w:pPr>
            <w:r w:rsidRPr="001D53D9">
              <w:rPr>
                <w:rFonts w:cs="Arial"/>
                <w:b/>
                <w:sz w:val="20"/>
              </w:rPr>
              <w:t>Flexible Group(s)</w:t>
            </w:r>
          </w:p>
        </w:tc>
      </w:tr>
      <w:tr w:rsidR="00C80432" w:rsidRPr="001D53D9" w14:paraId="24ED5407" w14:textId="77777777" w:rsidTr="001D1A36">
        <w:tc>
          <w:tcPr>
            <w:tcW w:w="489" w:type="pct"/>
            <w:tcBorders>
              <w:top w:val="single" w:sz="6" w:space="0" w:color="auto"/>
              <w:left w:val="double" w:sz="6" w:space="0" w:color="auto"/>
              <w:bottom w:val="double" w:sz="6" w:space="0" w:color="auto"/>
              <w:right w:val="single" w:sz="6" w:space="0" w:color="auto"/>
            </w:tcBorders>
          </w:tcPr>
          <w:p w14:paraId="420ABB1E" w14:textId="589826A2" w:rsidR="00C80432" w:rsidRPr="00536208" w:rsidRDefault="00C80432" w:rsidP="00C80432">
            <w:pPr>
              <w:rPr>
                <w:rFonts w:cs="Arial"/>
                <w:sz w:val="20"/>
              </w:rPr>
            </w:pPr>
            <w:r>
              <w:rPr>
                <w:rFonts w:cs="Arial"/>
                <w:sz w:val="20"/>
              </w:rPr>
              <w:t>17-16A</w:t>
            </w:r>
          </w:p>
        </w:tc>
        <w:tc>
          <w:tcPr>
            <w:tcW w:w="689" w:type="pct"/>
            <w:tcBorders>
              <w:top w:val="single" w:sz="6" w:space="0" w:color="auto"/>
              <w:bottom w:val="double" w:sz="6" w:space="0" w:color="auto"/>
              <w:right w:val="single" w:sz="6" w:space="0" w:color="auto"/>
            </w:tcBorders>
          </w:tcPr>
          <w:p w14:paraId="30B94B56" w14:textId="600EF223" w:rsidR="00C80432" w:rsidRPr="00536208" w:rsidRDefault="00C80432" w:rsidP="00C80432">
            <w:pPr>
              <w:jc w:val="both"/>
              <w:rPr>
                <w:rFonts w:cs="Arial"/>
                <w:sz w:val="20"/>
              </w:rPr>
            </w:pPr>
            <w:r w:rsidRPr="004E4645">
              <w:rPr>
                <w:rFonts w:cs="Arial"/>
                <w:sz w:val="20"/>
              </w:rPr>
              <w:t>201600094</w:t>
            </w:r>
          </w:p>
        </w:tc>
        <w:tc>
          <w:tcPr>
            <w:tcW w:w="2778" w:type="pct"/>
            <w:tcBorders>
              <w:top w:val="single" w:sz="4" w:space="0" w:color="auto"/>
              <w:bottom w:val="double" w:sz="6" w:space="0" w:color="auto"/>
              <w:right w:val="single" w:sz="4" w:space="0" w:color="auto"/>
            </w:tcBorders>
          </w:tcPr>
          <w:p w14:paraId="4F8BE920" w14:textId="386C0806" w:rsidR="00C80432" w:rsidRPr="001C6D21" w:rsidRDefault="00C80432" w:rsidP="00C433B1">
            <w:pPr>
              <w:jc w:val="both"/>
              <w:rPr>
                <w:rFonts w:cs="Arial"/>
                <w:sz w:val="20"/>
              </w:rPr>
            </w:pPr>
            <w:r w:rsidRPr="00C433B1">
              <w:rPr>
                <w:sz w:val="20"/>
              </w:rPr>
              <w:t>Incorporate PTI 17-16A, which is to add one core machine and a new acid scrubber to control amine catalyst emissions.  The emission units affected by the new core machine and new acid scrubber are EUALINEMOLD and EUCOREMOLDMAKING.  The ROP formerly contained limits for Dimethylisopropylamine (DMIPA) which was used as a gas catalyst for the mold and core making process.  The DMIPA emission units and conditions in EUALINEMOLD and EUCOREMOLDMAKING were replaced with amine catalyst emission units and associated conditions.  The stack parameters changed with the new scrubber.  Additionally, a condition was added stating that trimethylamine shall not be used in EUALINEMOLD and EUCOREMOLDMAKING, and visible emission conditions were removed from EUMELTING.</w:t>
            </w:r>
          </w:p>
        </w:tc>
        <w:tc>
          <w:tcPr>
            <w:tcW w:w="1044" w:type="pct"/>
            <w:tcBorders>
              <w:top w:val="single" w:sz="4" w:space="0" w:color="auto"/>
              <w:left w:val="single" w:sz="4" w:space="0" w:color="auto"/>
              <w:bottom w:val="double" w:sz="6" w:space="0" w:color="auto"/>
              <w:right w:val="double" w:sz="4" w:space="0" w:color="auto"/>
            </w:tcBorders>
          </w:tcPr>
          <w:p w14:paraId="237CA9D2" w14:textId="3E5C67A0" w:rsidR="00C80432" w:rsidRPr="001C6D21" w:rsidRDefault="00C80432" w:rsidP="00C433B1">
            <w:pPr>
              <w:rPr>
                <w:sz w:val="20"/>
              </w:rPr>
            </w:pPr>
            <w:r w:rsidRPr="001C6D21">
              <w:rPr>
                <w:sz w:val="20"/>
              </w:rPr>
              <w:t>EUALINEMOLD</w:t>
            </w:r>
          </w:p>
          <w:p w14:paraId="008B9663" w14:textId="77777777" w:rsidR="00C80432" w:rsidRPr="001C6D21" w:rsidRDefault="00C80432" w:rsidP="00C80432">
            <w:pPr>
              <w:jc w:val="center"/>
              <w:rPr>
                <w:rFonts w:cs="Arial"/>
                <w:sz w:val="20"/>
              </w:rPr>
            </w:pPr>
            <w:r w:rsidRPr="001C6D21">
              <w:rPr>
                <w:rFonts w:cs="Arial"/>
                <w:sz w:val="20"/>
              </w:rPr>
              <w:t>EUCOREMOLDMAKING</w:t>
            </w:r>
          </w:p>
          <w:p w14:paraId="457B4405" w14:textId="0615172E" w:rsidR="00C80432" w:rsidRPr="001C6D21" w:rsidRDefault="00C80432" w:rsidP="00C80432">
            <w:pPr>
              <w:rPr>
                <w:rFonts w:cs="Arial"/>
                <w:sz w:val="20"/>
              </w:rPr>
            </w:pPr>
            <w:r w:rsidRPr="001C6D21">
              <w:rPr>
                <w:sz w:val="20"/>
              </w:rPr>
              <w:t>EUMELTING</w:t>
            </w:r>
          </w:p>
        </w:tc>
      </w:tr>
    </w:tbl>
    <w:p w14:paraId="3FBD4CB6" w14:textId="77777777" w:rsidR="00EC07BA" w:rsidRDefault="00EC07BA" w:rsidP="001838ED"/>
    <w:p w14:paraId="5C34B67C" w14:textId="77777777" w:rsidR="00C60E84" w:rsidRPr="00FC1F2C" w:rsidRDefault="00C60E84" w:rsidP="004F09CF">
      <w:pPr>
        <w:pStyle w:val="Heading2"/>
        <w:numPr>
          <w:ilvl w:val="0"/>
          <w:numId w:val="0"/>
        </w:numPr>
        <w:jc w:val="both"/>
        <w:rPr>
          <w:b w:val="0"/>
          <w:sz w:val="20"/>
        </w:rPr>
      </w:pPr>
      <w:bookmarkStart w:id="114" w:name="_Toc65052136"/>
      <w:r w:rsidRPr="00461D22">
        <w:rPr>
          <w:sz w:val="22"/>
          <w:szCs w:val="22"/>
        </w:rPr>
        <w:t>Appendix 7.  Emission Calculations</w:t>
      </w:r>
      <w:bookmarkEnd w:id="114"/>
      <w:r w:rsidRPr="00461D22">
        <w:rPr>
          <w:sz w:val="22"/>
          <w:szCs w:val="22"/>
        </w:rPr>
        <w:t xml:space="preserve"> </w:t>
      </w:r>
    </w:p>
    <w:p w14:paraId="6D49A11D" w14:textId="77777777" w:rsidR="00C60E84" w:rsidRPr="0080590E" w:rsidRDefault="00C60E84" w:rsidP="004F09CF">
      <w:pPr>
        <w:jc w:val="both"/>
        <w:rPr>
          <w:sz w:val="20"/>
        </w:rPr>
      </w:pPr>
    </w:p>
    <w:p w14:paraId="245DF1B9" w14:textId="77777777" w:rsidR="00C60E84" w:rsidRDefault="00C60E84" w:rsidP="004F09CF">
      <w:pPr>
        <w:jc w:val="both"/>
        <w:rPr>
          <w:sz w:val="20"/>
        </w:rPr>
      </w:pPr>
      <w:bookmarkStart w:id="115" w:name="_Toc377276143"/>
      <w:bookmarkStart w:id="116" w:name="_Toc377877183"/>
      <w:r w:rsidRPr="00B77C68">
        <w:rPr>
          <w:sz w:val="20"/>
        </w:rPr>
        <w:t>There are no specific emission calculations to be used for this ROP.  Therefore, this appendix is not applicable.</w:t>
      </w:r>
    </w:p>
    <w:p w14:paraId="31FA8FD3" w14:textId="77777777" w:rsidR="00C60E84" w:rsidRPr="00FC1F2C" w:rsidRDefault="00C60E84" w:rsidP="004F09CF">
      <w:pPr>
        <w:pStyle w:val="Heading2"/>
        <w:numPr>
          <w:ilvl w:val="0"/>
          <w:numId w:val="0"/>
        </w:numPr>
        <w:jc w:val="both"/>
        <w:rPr>
          <w:b w:val="0"/>
          <w:sz w:val="22"/>
          <w:szCs w:val="22"/>
        </w:rPr>
      </w:pPr>
      <w:bookmarkStart w:id="117" w:name="_Toc382035381"/>
      <w:bookmarkStart w:id="118" w:name="_Toc382726630"/>
      <w:bookmarkStart w:id="119" w:name="_Toc382726705"/>
      <w:bookmarkStart w:id="120" w:name="_Toc382726784"/>
      <w:bookmarkStart w:id="121" w:name="_Toc387818190"/>
      <w:bookmarkStart w:id="122" w:name="_Toc390499900"/>
      <w:bookmarkStart w:id="123" w:name="_Toc390500329"/>
      <w:bookmarkStart w:id="124" w:name="_Toc390504382"/>
      <w:bookmarkStart w:id="125" w:name="_Toc390570172"/>
      <w:bookmarkStart w:id="126" w:name="_Toc391182906"/>
      <w:bookmarkStart w:id="127" w:name="_Toc437238970"/>
      <w:bookmarkStart w:id="128" w:name="_Toc451333047"/>
      <w:bookmarkStart w:id="129" w:name="_Toc65052137"/>
      <w:r w:rsidRPr="00461D22">
        <w:rPr>
          <w:sz w:val="22"/>
          <w:szCs w:val="22"/>
        </w:rPr>
        <w:lastRenderedPageBreak/>
        <w:t>Appendix 8.  Reporting</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746C5263" w14:textId="77777777" w:rsidR="00C60E84" w:rsidRPr="00B77C68" w:rsidRDefault="00C60E84" w:rsidP="004F09CF">
      <w:pPr>
        <w:jc w:val="both"/>
        <w:rPr>
          <w:sz w:val="20"/>
        </w:rPr>
      </w:pPr>
    </w:p>
    <w:p w14:paraId="7AA19DC4"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252E6782" w14:textId="77777777" w:rsidR="00C60E84" w:rsidRPr="0080590E" w:rsidRDefault="00C60E84" w:rsidP="004F09CF">
      <w:pPr>
        <w:jc w:val="both"/>
        <w:rPr>
          <w:sz w:val="20"/>
        </w:rPr>
      </w:pPr>
    </w:p>
    <w:p w14:paraId="06112D18"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5BFBA9C1" w14:textId="77777777" w:rsidR="00C60E84" w:rsidRPr="00B77C68" w:rsidRDefault="00C60E84" w:rsidP="004F09CF">
      <w:pPr>
        <w:jc w:val="both"/>
        <w:rPr>
          <w:sz w:val="20"/>
        </w:rPr>
      </w:pPr>
    </w:p>
    <w:p w14:paraId="345B4F40" w14:textId="77777777" w:rsidR="00C60E84" w:rsidRPr="00FC1F2C" w:rsidRDefault="00C60E84" w:rsidP="004F09CF">
      <w:pPr>
        <w:jc w:val="both"/>
        <w:rPr>
          <w:sz w:val="20"/>
        </w:rPr>
      </w:pPr>
      <w:r w:rsidRPr="00B77C68">
        <w:rPr>
          <w:b/>
          <w:sz w:val="20"/>
        </w:rPr>
        <w:t>B.  Other Reporting</w:t>
      </w:r>
    </w:p>
    <w:p w14:paraId="2DFC1674" w14:textId="77777777" w:rsidR="00C60E84" w:rsidRPr="00B77C68" w:rsidRDefault="00C60E84" w:rsidP="004F09CF">
      <w:pPr>
        <w:jc w:val="both"/>
        <w:rPr>
          <w:sz w:val="20"/>
        </w:rPr>
      </w:pPr>
    </w:p>
    <w:p w14:paraId="4C1D4C4A"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2"/>
      <w:bookmarkEnd w:id="103"/>
      <w:bookmarkEnd w:id="104"/>
      <w:bookmarkEnd w:id="105"/>
      <w:bookmarkEnd w:id="106"/>
      <w:bookmarkEnd w:id="107"/>
      <w:bookmarkEnd w:id="108"/>
      <w:bookmarkEnd w:id="109"/>
    </w:p>
    <w:sectPr w:rsidR="00DC3CDB"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FC067" w14:textId="77777777" w:rsidR="009F755C" w:rsidRDefault="009F755C">
      <w:r>
        <w:separator/>
      </w:r>
    </w:p>
  </w:endnote>
  <w:endnote w:type="continuationSeparator" w:id="0">
    <w:p w14:paraId="23B8A5C2" w14:textId="77777777" w:rsidR="009F755C" w:rsidRDefault="009F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3C91" w14:textId="77777777" w:rsidR="009F755C" w:rsidRDefault="009F755C"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776E3A" w14:textId="77777777" w:rsidR="009F755C" w:rsidRDefault="009F755C"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7A81" w14:textId="7CB5FEFE" w:rsidR="009F755C" w:rsidRPr="001F649E" w:rsidRDefault="009F755C"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117A" w14:textId="683C897D" w:rsidR="009F755C" w:rsidRPr="0060772E" w:rsidRDefault="009F755C"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390A5" w14:textId="77777777" w:rsidR="009F755C" w:rsidRDefault="009F755C">
      <w:r>
        <w:separator/>
      </w:r>
    </w:p>
  </w:footnote>
  <w:footnote w:type="continuationSeparator" w:id="0">
    <w:p w14:paraId="5355774C" w14:textId="77777777" w:rsidR="009F755C" w:rsidRDefault="009F7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D758" w14:textId="77777777" w:rsidR="009F755C" w:rsidRDefault="009F7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36E9" w14:textId="5F2D3057" w:rsidR="009F755C" w:rsidRPr="00E414B8" w:rsidRDefault="009F755C" w:rsidP="00FB71B7">
    <w:pPr>
      <w:tabs>
        <w:tab w:val="left" w:pos="7020"/>
      </w:tabs>
      <w:ind w:left="1980" w:hanging="2340"/>
      <w:rPr>
        <w:rFonts w:cs="Arial"/>
        <w:sz w:val="20"/>
      </w:rPr>
    </w:pPr>
    <w:r>
      <w:rPr>
        <w:b/>
        <w:sz w:val="24"/>
        <w:szCs w:val="24"/>
      </w:rPr>
      <w:tab/>
    </w:r>
    <w:r>
      <w:rPr>
        <w:b/>
        <w:sz w:val="24"/>
        <w:szCs w:val="24"/>
      </w:rPr>
      <w:tab/>
    </w:r>
    <w:r w:rsidRPr="00E414B8">
      <w:rPr>
        <w:rFonts w:cs="Arial"/>
        <w:sz w:val="20"/>
      </w:rPr>
      <w:t>ROP No:  MI-ROP-</w:t>
    </w:r>
    <w:bookmarkStart w:id="130" w:name="bSRN4"/>
    <w:bookmarkEnd w:id="130"/>
    <w:r>
      <w:rPr>
        <w:rFonts w:cs="Arial"/>
        <w:sz w:val="20"/>
      </w:rPr>
      <w:t>B2178</w:t>
    </w:r>
    <w:r w:rsidRPr="00E414B8">
      <w:rPr>
        <w:rFonts w:cs="Arial"/>
        <w:sz w:val="20"/>
      </w:rPr>
      <w:t>-</w:t>
    </w:r>
    <w:bookmarkStart w:id="131" w:name="bIssueYear3"/>
    <w:bookmarkEnd w:id="131"/>
    <w:r>
      <w:rPr>
        <w:rFonts w:cs="Arial"/>
        <w:sz w:val="20"/>
      </w:rPr>
      <w:t>2021</w:t>
    </w:r>
  </w:p>
  <w:p w14:paraId="3D2C89E5" w14:textId="31387A0D" w:rsidR="009F755C" w:rsidRPr="00FB71B7" w:rsidRDefault="009F755C" w:rsidP="00FB71B7">
    <w:pPr>
      <w:pStyle w:val="Header"/>
      <w:tabs>
        <w:tab w:val="clear" w:pos="4320"/>
        <w:tab w:val="clear" w:pos="8640"/>
        <w:tab w:val="left" w:pos="6660"/>
        <w:tab w:val="left" w:pos="702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32" w:name="bExpireDate2"/>
    <w:bookmarkEnd w:id="132"/>
    <w:r>
      <w:rPr>
        <w:rFonts w:cs="Arial"/>
        <w:sz w:val="20"/>
      </w:rPr>
      <w:t>February 24, 2026</w:t>
    </w:r>
  </w:p>
  <w:p w14:paraId="70B2FCC4" w14:textId="5B19E1B8" w:rsidR="009F755C" w:rsidRDefault="009F755C" w:rsidP="00FB71B7">
    <w:pPr>
      <w:pStyle w:val="Header"/>
      <w:tabs>
        <w:tab w:val="clear" w:pos="8640"/>
        <w:tab w:val="left" w:pos="6660"/>
        <w:tab w:val="left" w:pos="7020"/>
      </w:tabs>
      <w:spacing w:after="120"/>
      <w:rPr>
        <w:rFonts w:cs="Arial"/>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33" w:name="bSRN5"/>
    <w:bookmarkEnd w:id="133"/>
    <w:r>
      <w:rPr>
        <w:sz w:val="20"/>
      </w:rPr>
      <w:t>B2178-</w:t>
    </w:r>
    <w:bookmarkStart w:id="134" w:name="bIssueYear4"/>
    <w:bookmarkEnd w:id="134"/>
    <w:r>
      <w:rPr>
        <w:sz w:val="20"/>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FC58" w14:textId="77777777" w:rsidR="009F755C" w:rsidRDefault="009F7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960463"/>
    <w:multiLevelType w:val="hybridMultilevel"/>
    <w:tmpl w:val="CE867E2C"/>
    <w:lvl w:ilvl="0" w:tplc="15E4483E">
      <w:start w:val="5"/>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BD63D8"/>
    <w:multiLevelType w:val="hybridMultilevel"/>
    <w:tmpl w:val="8A7AD28A"/>
    <w:lvl w:ilvl="0" w:tplc="B8A07922">
      <w:start w:val="2"/>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E0549"/>
    <w:multiLevelType w:val="hybridMultilevel"/>
    <w:tmpl w:val="01FA2040"/>
    <w:lvl w:ilvl="0" w:tplc="0BB45C46">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6AC37CF"/>
    <w:multiLevelType w:val="hybridMultilevel"/>
    <w:tmpl w:val="FC90D398"/>
    <w:lvl w:ilvl="0" w:tplc="5F44120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15:restartNumberingAfterBreak="0">
    <w:nsid w:val="08F42308"/>
    <w:multiLevelType w:val="hybridMultilevel"/>
    <w:tmpl w:val="CCFA412A"/>
    <w:lvl w:ilvl="0" w:tplc="3D1EFEDE">
      <w:start w:val="6"/>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F23C78"/>
    <w:multiLevelType w:val="multilevel"/>
    <w:tmpl w:val="2934F464"/>
    <w:lvl w:ilvl="0">
      <w:start w:val="1"/>
      <w:numFmt w:val="decimal"/>
      <w:lvlText w:val="%1."/>
      <w:lvlJc w:val="left"/>
      <w:pPr>
        <w:tabs>
          <w:tab w:val="num" w:pos="360"/>
        </w:tabs>
        <w:ind w:left="360" w:hanging="360"/>
      </w:pPr>
      <w:rPr>
        <w:b w:val="0"/>
        <w:i w:val="0"/>
        <w:caps w:val="0"/>
        <w:strike w:val="0"/>
        <w:dstrike w:val="0"/>
        <w:outline w:val="0"/>
        <w:shadow w:val="0"/>
        <w:emboss w:val="0"/>
        <w:imprint w:val="0"/>
        <w:vanish w:val="0"/>
        <w:webHidden w:val="0"/>
        <w:sz w:val="20"/>
        <w:szCs w:val="20"/>
        <w:u w:val="none"/>
        <w:effect w:val="none"/>
        <w:vertAlign w:val="baseline"/>
        <w:specVanish w:val="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outline w:val="0"/>
        <w:shadow w:val="0"/>
        <w:emboss w:val="0"/>
        <w:imprint w:val="0"/>
        <w:vanish w:val="0"/>
        <w:webHidden w:val="0"/>
        <w:sz w:val="20"/>
        <w:szCs w:val="20"/>
        <w:u w:val="none"/>
        <w:effect w:val="none"/>
        <w:vertAlign w:val="baseline"/>
        <w:specVanish w:val="0"/>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AEB1965"/>
    <w:multiLevelType w:val="hybridMultilevel"/>
    <w:tmpl w:val="ADC845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0B863F6E"/>
    <w:multiLevelType w:val="hybridMultilevel"/>
    <w:tmpl w:val="80BE578C"/>
    <w:lvl w:ilvl="0" w:tplc="1A1888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A61C82"/>
    <w:multiLevelType w:val="hybridMultilevel"/>
    <w:tmpl w:val="9BF6DBFE"/>
    <w:lvl w:ilvl="0" w:tplc="E90288D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110910"/>
    <w:multiLevelType w:val="hybridMultilevel"/>
    <w:tmpl w:val="CC183FF6"/>
    <w:lvl w:ilvl="0" w:tplc="B922CBE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2D2E9F"/>
    <w:multiLevelType w:val="hybridMultilevel"/>
    <w:tmpl w:val="804EA514"/>
    <w:lvl w:ilvl="0" w:tplc="4A0E5B2C">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B54705"/>
    <w:multiLevelType w:val="hybridMultilevel"/>
    <w:tmpl w:val="3726F7AA"/>
    <w:lvl w:ilvl="0" w:tplc="C67276B8">
      <w:start w:val="1"/>
      <w:numFmt w:val="decimal"/>
      <w:lvlText w:val="%1."/>
      <w:lvlJc w:val="left"/>
      <w:pPr>
        <w:tabs>
          <w:tab w:val="num" w:pos="360"/>
        </w:tabs>
        <w:ind w:left="360" w:hanging="360"/>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0FD458F8"/>
    <w:multiLevelType w:val="hybridMultilevel"/>
    <w:tmpl w:val="61B28228"/>
    <w:lvl w:ilvl="0" w:tplc="598A6A7E">
      <w:start w:val="3"/>
      <w:numFmt w:val="lowerLetter"/>
      <w:lvlText w:val="%1."/>
      <w:lvlJc w:val="left"/>
      <w:pPr>
        <w:tabs>
          <w:tab w:val="num" w:pos="720"/>
        </w:tabs>
        <w:ind w:left="720" w:hanging="360"/>
      </w:pPr>
      <w:rPr>
        <w:rFonts w:ascii="Arial" w:hAnsi="Arial" w:hint="default"/>
        <w:b w:val="0"/>
        <w:i w:val="0"/>
        <w:sz w:val="20"/>
        <w:szCs w:val="20"/>
      </w:rPr>
    </w:lvl>
    <w:lvl w:ilvl="1" w:tplc="5B02C4DC">
      <w:start w:val="2"/>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0860F0C"/>
    <w:multiLevelType w:val="hybridMultilevel"/>
    <w:tmpl w:val="E8522414"/>
    <w:lvl w:ilvl="0" w:tplc="EE2221AC">
      <w:start w:val="1"/>
      <w:numFmt w:val="decimal"/>
      <w:lvlText w:val="%1."/>
      <w:lvlJc w:val="left"/>
      <w:pPr>
        <w:ind w:left="720" w:hanging="360"/>
      </w:pPr>
      <w:rPr>
        <w:rFonts w:ascii="Arial" w:hAnsi="Arial" w:cs="Times New Roman" w:hint="default"/>
        <w:b w:val="0"/>
        <w:i w:val="0"/>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16D25EE"/>
    <w:multiLevelType w:val="hybridMultilevel"/>
    <w:tmpl w:val="7D28F6D0"/>
    <w:lvl w:ilvl="0" w:tplc="AC40824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C96CD3"/>
    <w:multiLevelType w:val="hybridMultilevel"/>
    <w:tmpl w:val="8730D684"/>
    <w:lvl w:ilvl="0" w:tplc="0BB45C4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32947B3"/>
    <w:multiLevelType w:val="hybridMultilevel"/>
    <w:tmpl w:val="72709D1C"/>
    <w:lvl w:ilvl="0" w:tplc="E0B62474">
      <w:start w:val="1"/>
      <w:numFmt w:val="lowerLetter"/>
      <w:lvlText w:val="%1."/>
      <w:lvlJc w:val="left"/>
      <w:pPr>
        <w:ind w:left="1080" w:hanging="360"/>
      </w:pPr>
      <w:rPr>
        <w:rFonts w:ascii="Arial" w:hAnsi="Arial" w:cs="Times New Roman" w:hint="default"/>
        <w:b w:val="0"/>
        <w:i w:val="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158A0FC3"/>
    <w:multiLevelType w:val="hybridMultilevel"/>
    <w:tmpl w:val="754A139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15:restartNumberingAfterBreak="0">
    <w:nsid w:val="15C85973"/>
    <w:multiLevelType w:val="hybridMultilevel"/>
    <w:tmpl w:val="2E223766"/>
    <w:lvl w:ilvl="0" w:tplc="36B65234">
      <w:start w:val="2"/>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94227E8"/>
    <w:multiLevelType w:val="multilevel"/>
    <w:tmpl w:val="DB7A5CF4"/>
    <w:lvl w:ilvl="0">
      <w:start w:val="1"/>
      <w:numFmt w:val="decimal"/>
      <w:lvlText w:val="%1."/>
      <w:lvlJc w:val="left"/>
      <w:pPr>
        <w:tabs>
          <w:tab w:val="num" w:pos="360"/>
        </w:tabs>
        <w:ind w:left="360" w:hanging="360"/>
      </w:pPr>
      <w:rPr>
        <w:b w:val="0"/>
        <w:i w:val="0"/>
        <w:caps w:val="0"/>
        <w:strike w:val="0"/>
        <w:dstrike w:val="0"/>
        <w:outline w:val="0"/>
        <w:shadow w:val="0"/>
        <w:emboss w:val="0"/>
        <w:imprint w:val="0"/>
        <w:vanish w:val="0"/>
        <w:webHidden w:val="0"/>
        <w:sz w:val="20"/>
        <w:szCs w:val="20"/>
        <w:u w:val="none"/>
        <w:effect w:val="none"/>
        <w:vertAlign w:val="baseline"/>
        <w:specVanish w:val="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outline w:val="0"/>
        <w:shadow w:val="0"/>
        <w:emboss w:val="0"/>
        <w:imprint w:val="0"/>
        <w:vanish w:val="0"/>
        <w:webHidden w:val="0"/>
        <w:sz w:val="20"/>
        <w:szCs w:val="20"/>
        <w:u w:val="none"/>
        <w:effect w:val="none"/>
        <w:vertAlign w:val="baseline"/>
        <w:specVanish w:val="0"/>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1A4D252E"/>
    <w:multiLevelType w:val="hybridMultilevel"/>
    <w:tmpl w:val="6AFE10C8"/>
    <w:lvl w:ilvl="0" w:tplc="3506A95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F135D11"/>
    <w:multiLevelType w:val="hybridMultilevel"/>
    <w:tmpl w:val="3C481D26"/>
    <w:lvl w:ilvl="0" w:tplc="6C4AEE3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1A524A"/>
    <w:multiLevelType w:val="hybridMultilevel"/>
    <w:tmpl w:val="C7DE0442"/>
    <w:lvl w:ilvl="0" w:tplc="BEC07FB2">
      <w:start w:val="2"/>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F2F189D"/>
    <w:multiLevelType w:val="hybridMultilevel"/>
    <w:tmpl w:val="3C481D26"/>
    <w:lvl w:ilvl="0" w:tplc="6C4AEE3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6E0061"/>
    <w:multiLevelType w:val="hybridMultilevel"/>
    <w:tmpl w:val="8A7AD28A"/>
    <w:lvl w:ilvl="0" w:tplc="B8A07922">
      <w:start w:val="2"/>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3F0E91"/>
    <w:multiLevelType w:val="multilevel"/>
    <w:tmpl w:val="DB7A5CF4"/>
    <w:lvl w:ilvl="0">
      <w:start w:val="1"/>
      <w:numFmt w:val="decimal"/>
      <w:lvlText w:val="%1."/>
      <w:lvlJc w:val="left"/>
      <w:pPr>
        <w:tabs>
          <w:tab w:val="num" w:pos="360"/>
        </w:tabs>
        <w:ind w:left="360" w:hanging="360"/>
      </w:pPr>
      <w:rPr>
        <w:b w:val="0"/>
        <w:i w:val="0"/>
        <w:caps w:val="0"/>
        <w:strike w:val="0"/>
        <w:dstrike w:val="0"/>
        <w:outline w:val="0"/>
        <w:shadow w:val="0"/>
        <w:emboss w:val="0"/>
        <w:imprint w:val="0"/>
        <w:vanish w:val="0"/>
        <w:webHidden w:val="0"/>
        <w:sz w:val="20"/>
        <w:szCs w:val="20"/>
        <w:u w:val="none"/>
        <w:effect w:val="none"/>
        <w:vertAlign w:val="baseline"/>
        <w:specVanish w:val="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outline w:val="0"/>
        <w:shadow w:val="0"/>
        <w:emboss w:val="0"/>
        <w:imprint w:val="0"/>
        <w:vanish w:val="0"/>
        <w:webHidden w:val="0"/>
        <w:sz w:val="20"/>
        <w:szCs w:val="20"/>
        <w:u w:val="none"/>
        <w:effect w:val="none"/>
        <w:vertAlign w:val="baseline"/>
        <w:specVanish w:val="0"/>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37612A3"/>
    <w:multiLevelType w:val="hybridMultilevel"/>
    <w:tmpl w:val="63146CE2"/>
    <w:lvl w:ilvl="0" w:tplc="BAE6AD56">
      <w:start w:val="4"/>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4226D57"/>
    <w:multiLevelType w:val="hybridMultilevel"/>
    <w:tmpl w:val="82464ADE"/>
    <w:lvl w:ilvl="0" w:tplc="66462370">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24B62296"/>
    <w:multiLevelType w:val="multilevel"/>
    <w:tmpl w:val="DB7A5CF4"/>
    <w:lvl w:ilvl="0">
      <w:start w:val="1"/>
      <w:numFmt w:val="decimal"/>
      <w:lvlText w:val="%1."/>
      <w:lvlJc w:val="left"/>
      <w:pPr>
        <w:tabs>
          <w:tab w:val="num" w:pos="360"/>
        </w:tabs>
        <w:ind w:left="360" w:hanging="360"/>
      </w:pPr>
      <w:rPr>
        <w:b w:val="0"/>
        <w:i w:val="0"/>
        <w:caps w:val="0"/>
        <w:strike w:val="0"/>
        <w:dstrike w:val="0"/>
        <w:outline w:val="0"/>
        <w:shadow w:val="0"/>
        <w:emboss w:val="0"/>
        <w:imprint w:val="0"/>
        <w:vanish w:val="0"/>
        <w:webHidden w:val="0"/>
        <w:sz w:val="20"/>
        <w:szCs w:val="20"/>
        <w:u w:val="none"/>
        <w:effect w:val="none"/>
        <w:vertAlign w:val="baseline"/>
        <w:specVanish w:val="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outline w:val="0"/>
        <w:shadow w:val="0"/>
        <w:emboss w:val="0"/>
        <w:imprint w:val="0"/>
        <w:vanish w:val="0"/>
        <w:webHidden w:val="0"/>
        <w:sz w:val="20"/>
        <w:szCs w:val="20"/>
        <w:u w:val="none"/>
        <w:effect w:val="none"/>
        <w:vertAlign w:val="baseline"/>
        <w:specVanish w:val="0"/>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25BB40C7"/>
    <w:multiLevelType w:val="hybridMultilevel"/>
    <w:tmpl w:val="03FE72FE"/>
    <w:lvl w:ilvl="0" w:tplc="160636D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8840D48"/>
    <w:multiLevelType w:val="hybridMultilevel"/>
    <w:tmpl w:val="7D28F6D0"/>
    <w:lvl w:ilvl="0" w:tplc="AC40824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2FFC1048"/>
    <w:multiLevelType w:val="hybridMultilevel"/>
    <w:tmpl w:val="C94E42E4"/>
    <w:lvl w:ilvl="0" w:tplc="561828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FFD33D7"/>
    <w:multiLevelType w:val="multilevel"/>
    <w:tmpl w:val="DB7A5CF4"/>
    <w:lvl w:ilvl="0">
      <w:start w:val="1"/>
      <w:numFmt w:val="decimal"/>
      <w:lvlText w:val="%1."/>
      <w:lvlJc w:val="left"/>
      <w:pPr>
        <w:tabs>
          <w:tab w:val="num" w:pos="360"/>
        </w:tabs>
        <w:ind w:left="360" w:hanging="360"/>
      </w:pPr>
      <w:rPr>
        <w:rFonts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10B2075"/>
    <w:multiLevelType w:val="hybridMultilevel"/>
    <w:tmpl w:val="EEA6FF9A"/>
    <w:lvl w:ilvl="0" w:tplc="A44CA2A8">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340974ED"/>
    <w:multiLevelType w:val="hybridMultilevel"/>
    <w:tmpl w:val="E0662340"/>
    <w:lvl w:ilvl="0" w:tplc="BC3C02C8">
      <w:start w:val="1"/>
      <w:numFmt w:val="decimal"/>
      <w:lvlText w:val="%1."/>
      <w:lvlJc w:val="left"/>
      <w:pPr>
        <w:tabs>
          <w:tab w:val="num" w:pos="360"/>
        </w:tabs>
        <w:ind w:left="360" w:hanging="360"/>
      </w:pPr>
      <w:rPr>
        <w:rFonts w:ascii="Arial" w:hAnsi="Arial" w:cs="Times New Roman" w:hint="default"/>
        <w:b w:val="0"/>
        <w:i w:val="0"/>
        <w:color w:val="auto"/>
        <w:sz w:val="2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7CF3AEC"/>
    <w:multiLevelType w:val="hybridMultilevel"/>
    <w:tmpl w:val="7D28F6D0"/>
    <w:lvl w:ilvl="0" w:tplc="AC40824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9EA12E1"/>
    <w:multiLevelType w:val="hybridMultilevel"/>
    <w:tmpl w:val="5EAA3E00"/>
    <w:lvl w:ilvl="0" w:tplc="66AC47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BB979A5"/>
    <w:multiLevelType w:val="hybridMultilevel"/>
    <w:tmpl w:val="4BC07F72"/>
    <w:lvl w:ilvl="0" w:tplc="7F902D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3FF306F8"/>
    <w:multiLevelType w:val="hybridMultilevel"/>
    <w:tmpl w:val="F70049AE"/>
    <w:lvl w:ilvl="0" w:tplc="9C862D5C">
      <w:start w:val="4"/>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12D179E"/>
    <w:multiLevelType w:val="hybridMultilevel"/>
    <w:tmpl w:val="3B407582"/>
    <w:lvl w:ilvl="0" w:tplc="EA1E0334">
      <w:start w:val="1"/>
      <w:numFmt w:val="lowerLetter"/>
      <w:lvlText w:val="%1."/>
      <w:lvlJc w:val="left"/>
      <w:pPr>
        <w:tabs>
          <w:tab w:val="num" w:pos="720"/>
        </w:tabs>
        <w:ind w:left="72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13E3B87"/>
    <w:multiLevelType w:val="multilevel"/>
    <w:tmpl w:val="DB7A5CF4"/>
    <w:lvl w:ilvl="0">
      <w:start w:val="1"/>
      <w:numFmt w:val="decimal"/>
      <w:lvlText w:val="%1."/>
      <w:lvlJc w:val="left"/>
      <w:pPr>
        <w:tabs>
          <w:tab w:val="num" w:pos="360"/>
        </w:tabs>
        <w:ind w:left="360" w:hanging="360"/>
      </w:pPr>
      <w:rPr>
        <w:rFonts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419710BD"/>
    <w:multiLevelType w:val="hybridMultilevel"/>
    <w:tmpl w:val="9006DF38"/>
    <w:lvl w:ilvl="0" w:tplc="88D49E68">
      <w:start w:val="4"/>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3B37B53"/>
    <w:multiLevelType w:val="hybridMultilevel"/>
    <w:tmpl w:val="B2E22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43E2095F"/>
    <w:multiLevelType w:val="hybridMultilevel"/>
    <w:tmpl w:val="8A7AD28A"/>
    <w:lvl w:ilvl="0" w:tplc="B8A07922">
      <w:start w:val="2"/>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44B2D60"/>
    <w:multiLevelType w:val="hybridMultilevel"/>
    <w:tmpl w:val="D4845C1C"/>
    <w:lvl w:ilvl="0" w:tplc="882447F4">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207CB3"/>
    <w:multiLevelType w:val="hybridMultilevel"/>
    <w:tmpl w:val="C144FB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7F135FD"/>
    <w:multiLevelType w:val="hybridMultilevel"/>
    <w:tmpl w:val="B7968CCA"/>
    <w:lvl w:ilvl="0" w:tplc="0F2A1F2A">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484B3AA9"/>
    <w:multiLevelType w:val="hybridMultilevel"/>
    <w:tmpl w:val="8730D684"/>
    <w:lvl w:ilvl="0" w:tplc="0BB45C4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8757A6E"/>
    <w:multiLevelType w:val="hybridMultilevel"/>
    <w:tmpl w:val="47F4AFBE"/>
    <w:lvl w:ilvl="0" w:tplc="220C715E">
      <w:start w:val="4"/>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8800CE0"/>
    <w:multiLevelType w:val="multilevel"/>
    <w:tmpl w:val="DB7A5CF4"/>
    <w:lvl w:ilvl="0">
      <w:start w:val="1"/>
      <w:numFmt w:val="decimal"/>
      <w:lvlText w:val="%1."/>
      <w:lvlJc w:val="left"/>
      <w:pPr>
        <w:tabs>
          <w:tab w:val="num" w:pos="360"/>
        </w:tabs>
        <w:ind w:left="360" w:hanging="360"/>
      </w:pPr>
      <w:rPr>
        <w:b w:val="0"/>
        <w:i w:val="0"/>
        <w:caps w:val="0"/>
        <w:strike w:val="0"/>
        <w:dstrike w:val="0"/>
        <w:outline w:val="0"/>
        <w:shadow w:val="0"/>
        <w:emboss w:val="0"/>
        <w:imprint w:val="0"/>
        <w:vanish w:val="0"/>
        <w:webHidden w:val="0"/>
        <w:sz w:val="20"/>
        <w:szCs w:val="20"/>
        <w:u w:val="none"/>
        <w:effect w:val="none"/>
        <w:vertAlign w:val="baseline"/>
        <w:specVanish w:val="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outline w:val="0"/>
        <w:shadow w:val="0"/>
        <w:emboss w:val="0"/>
        <w:imprint w:val="0"/>
        <w:vanish w:val="0"/>
        <w:webHidden w:val="0"/>
        <w:sz w:val="20"/>
        <w:szCs w:val="20"/>
        <w:u w:val="none"/>
        <w:effect w:val="none"/>
        <w:vertAlign w:val="baseline"/>
        <w:specVanish w:val="0"/>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4EE26E58"/>
    <w:multiLevelType w:val="hybridMultilevel"/>
    <w:tmpl w:val="F10E35C8"/>
    <w:lvl w:ilvl="0" w:tplc="EBDA9A72">
      <w:start w:val="4"/>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50AF05F6"/>
    <w:multiLevelType w:val="multilevel"/>
    <w:tmpl w:val="FF0631A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2"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549C1A9C"/>
    <w:multiLevelType w:val="hybridMultilevel"/>
    <w:tmpl w:val="EF308A32"/>
    <w:lvl w:ilvl="0" w:tplc="70AC09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58297584"/>
    <w:multiLevelType w:val="hybridMultilevel"/>
    <w:tmpl w:val="9DDA4292"/>
    <w:lvl w:ilvl="0" w:tplc="1F381B7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5A651DA6"/>
    <w:multiLevelType w:val="hybridMultilevel"/>
    <w:tmpl w:val="76424B2A"/>
    <w:lvl w:ilvl="0" w:tplc="0BB45C46">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6" w15:restartNumberingAfterBreak="0">
    <w:nsid w:val="5CDF340F"/>
    <w:multiLevelType w:val="hybridMultilevel"/>
    <w:tmpl w:val="2E223766"/>
    <w:lvl w:ilvl="0" w:tplc="36B65234">
      <w:start w:val="2"/>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D3A3F98"/>
    <w:multiLevelType w:val="hybridMultilevel"/>
    <w:tmpl w:val="C144FB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5E7C7AA8"/>
    <w:multiLevelType w:val="hybridMultilevel"/>
    <w:tmpl w:val="FBE89B50"/>
    <w:lvl w:ilvl="0" w:tplc="DFD0CA34">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EDC7085"/>
    <w:multiLevelType w:val="hybridMultilevel"/>
    <w:tmpl w:val="1A9AFC86"/>
    <w:lvl w:ilvl="0" w:tplc="CD804E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644E5503"/>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48E7A7B"/>
    <w:multiLevelType w:val="hybridMultilevel"/>
    <w:tmpl w:val="68563DAC"/>
    <w:lvl w:ilvl="0" w:tplc="1B40BA1E">
      <w:start w:val="4"/>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57C06AE"/>
    <w:multiLevelType w:val="multilevel"/>
    <w:tmpl w:val="DB7A5CF4"/>
    <w:lvl w:ilvl="0">
      <w:start w:val="1"/>
      <w:numFmt w:val="decimal"/>
      <w:lvlText w:val="%1."/>
      <w:lvlJc w:val="left"/>
      <w:pPr>
        <w:tabs>
          <w:tab w:val="num" w:pos="360"/>
        </w:tabs>
        <w:ind w:left="360" w:hanging="360"/>
      </w:pPr>
      <w:rPr>
        <w:rFonts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65D30CC4"/>
    <w:multiLevelType w:val="multilevel"/>
    <w:tmpl w:val="30B0218E"/>
    <w:lvl w:ilvl="0">
      <w:start w:val="2"/>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69BB04CB"/>
    <w:multiLevelType w:val="multilevel"/>
    <w:tmpl w:val="DB7A5CF4"/>
    <w:lvl w:ilvl="0">
      <w:start w:val="1"/>
      <w:numFmt w:val="decimal"/>
      <w:lvlText w:val="%1."/>
      <w:lvlJc w:val="left"/>
      <w:pPr>
        <w:tabs>
          <w:tab w:val="num" w:pos="360"/>
        </w:tabs>
        <w:ind w:left="360" w:hanging="360"/>
      </w:pPr>
      <w:rPr>
        <w:b w:val="0"/>
        <w:i w:val="0"/>
        <w:caps w:val="0"/>
        <w:strike w:val="0"/>
        <w:dstrike w:val="0"/>
        <w:outline w:val="0"/>
        <w:shadow w:val="0"/>
        <w:emboss w:val="0"/>
        <w:imprint w:val="0"/>
        <w:vanish w:val="0"/>
        <w:webHidden w:val="0"/>
        <w:sz w:val="20"/>
        <w:szCs w:val="20"/>
        <w:u w:val="none"/>
        <w:effect w:val="none"/>
        <w:vertAlign w:val="baseline"/>
        <w:specVanish w:val="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outline w:val="0"/>
        <w:shadow w:val="0"/>
        <w:emboss w:val="0"/>
        <w:imprint w:val="0"/>
        <w:vanish w:val="0"/>
        <w:webHidden w:val="0"/>
        <w:sz w:val="20"/>
        <w:szCs w:val="20"/>
        <w:u w:val="none"/>
        <w:effect w:val="none"/>
        <w:vertAlign w:val="baseline"/>
        <w:specVanish w:val="0"/>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15:restartNumberingAfterBreak="0">
    <w:nsid w:val="6A5762CD"/>
    <w:multiLevelType w:val="hybridMultilevel"/>
    <w:tmpl w:val="9006DF38"/>
    <w:lvl w:ilvl="0" w:tplc="88D49E68">
      <w:start w:val="4"/>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C5D7B3A"/>
    <w:multiLevelType w:val="hybridMultilevel"/>
    <w:tmpl w:val="8730D684"/>
    <w:lvl w:ilvl="0" w:tplc="0BB45C4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CF375BA"/>
    <w:multiLevelType w:val="hybridMultilevel"/>
    <w:tmpl w:val="754A139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2" w15:restartNumberingAfterBreak="0">
    <w:nsid w:val="6F196A2A"/>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FBA76F9"/>
    <w:multiLevelType w:val="hybridMultilevel"/>
    <w:tmpl w:val="093C9ACE"/>
    <w:lvl w:ilvl="0" w:tplc="0BB45C46">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4" w15:restartNumberingAfterBreak="0">
    <w:nsid w:val="70315E52"/>
    <w:multiLevelType w:val="hybridMultilevel"/>
    <w:tmpl w:val="F6163CBC"/>
    <w:lvl w:ilvl="0" w:tplc="07A0C82C">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734D312E"/>
    <w:multiLevelType w:val="multilevel"/>
    <w:tmpl w:val="DB7A5CF4"/>
    <w:lvl w:ilvl="0">
      <w:start w:val="1"/>
      <w:numFmt w:val="decimal"/>
      <w:lvlText w:val="%1."/>
      <w:lvlJc w:val="left"/>
      <w:pPr>
        <w:tabs>
          <w:tab w:val="num" w:pos="360"/>
        </w:tabs>
        <w:ind w:left="360" w:hanging="360"/>
      </w:pPr>
      <w:rPr>
        <w:rFonts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74775B33"/>
    <w:multiLevelType w:val="hybridMultilevel"/>
    <w:tmpl w:val="E276782A"/>
    <w:lvl w:ilvl="0" w:tplc="779E4E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51B713E"/>
    <w:multiLevelType w:val="multilevel"/>
    <w:tmpl w:val="DB7A5CF4"/>
    <w:lvl w:ilvl="0">
      <w:start w:val="1"/>
      <w:numFmt w:val="decimal"/>
      <w:lvlText w:val="%1."/>
      <w:lvlJc w:val="left"/>
      <w:pPr>
        <w:tabs>
          <w:tab w:val="num" w:pos="360"/>
        </w:tabs>
        <w:ind w:left="360" w:hanging="360"/>
      </w:pPr>
      <w:rPr>
        <w:b w:val="0"/>
        <w:i w:val="0"/>
        <w:caps w:val="0"/>
        <w:strike w:val="0"/>
        <w:dstrike w:val="0"/>
        <w:outline w:val="0"/>
        <w:shadow w:val="0"/>
        <w:emboss w:val="0"/>
        <w:imprint w:val="0"/>
        <w:vanish w:val="0"/>
        <w:webHidden w:val="0"/>
        <w:sz w:val="20"/>
        <w:szCs w:val="20"/>
        <w:u w:val="none"/>
        <w:effect w:val="none"/>
        <w:vertAlign w:val="baseline"/>
        <w:specVanish w:val="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outline w:val="0"/>
        <w:shadow w:val="0"/>
        <w:emboss w:val="0"/>
        <w:imprint w:val="0"/>
        <w:vanish w:val="0"/>
        <w:webHidden w:val="0"/>
        <w:sz w:val="20"/>
        <w:szCs w:val="20"/>
        <w:u w:val="none"/>
        <w:effect w:val="none"/>
        <w:vertAlign w:val="baseline"/>
        <w:specVanish w:val="0"/>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9" w15:restartNumberingAfterBreak="0">
    <w:nsid w:val="75CF53E8"/>
    <w:multiLevelType w:val="hybridMultilevel"/>
    <w:tmpl w:val="2CAE5A50"/>
    <w:lvl w:ilvl="0" w:tplc="EB16545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77251FDE"/>
    <w:multiLevelType w:val="hybridMultilevel"/>
    <w:tmpl w:val="6E18EB84"/>
    <w:lvl w:ilvl="0" w:tplc="895CF8E4">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A240906"/>
    <w:multiLevelType w:val="hybridMultilevel"/>
    <w:tmpl w:val="961078A6"/>
    <w:lvl w:ilvl="0" w:tplc="66B6C982">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7E926ECF"/>
    <w:multiLevelType w:val="hybridMultilevel"/>
    <w:tmpl w:val="6E18EB84"/>
    <w:lvl w:ilvl="0" w:tplc="895CF8E4">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FA23A1F"/>
    <w:multiLevelType w:val="hybridMultilevel"/>
    <w:tmpl w:val="0C0C8AAE"/>
    <w:lvl w:ilvl="0" w:tplc="154A3790">
      <w:start w:val="11"/>
      <w:numFmt w:val="decimal"/>
      <w:lvlText w:val="%1."/>
      <w:lvlJc w:val="left"/>
      <w:pPr>
        <w:tabs>
          <w:tab w:val="num" w:pos="360"/>
        </w:tabs>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8030753">
    <w:abstractNumId w:val="6"/>
  </w:num>
  <w:num w:numId="2" w16cid:durableId="669792963">
    <w:abstractNumId w:val="102"/>
  </w:num>
  <w:num w:numId="3" w16cid:durableId="1661690315">
    <w:abstractNumId w:val="29"/>
  </w:num>
  <w:num w:numId="4" w16cid:durableId="994140531">
    <w:abstractNumId w:val="70"/>
  </w:num>
  <w:num w:numId="5" w16cid:durableId="192577373">
    <w:abstractNumId w:val="2"/>
  </w:num>
  <w:num w:numId="6" w16cid:durableId="2033873810">
    <w:abstractNumId w:val="105"/>
  </w:num>
  <w:num w:numId="7" w16cid:durableId="21636185">
    <w:abstractNumId w:val="67"/>
  </w:num>
  <w:num w:numId="8" w16cid:durableId="1788310522">
    <w:abstractNumId w:val="87"/>
  </w:num>
  <w:num w:numId="9" w16cid:durableId="1765877695">
    <w:abstractNumId w:val="28"/>
  </w:num>
  <w:num w:numId="10" w16cid:durableId="729113911">
    <w:abstractNumId w:val="50"/>
  </w:num>
  <w:num w:numId="11" w16cid:durableId="1084298678">
    <w:abstractNumId w:val="72"/>
  </w:num>
  <w:num w:numId="12" w16cid:durableId="720983014">
    <w:abstractNumId w:val="100"/>
  </w:num>
  <w:num w:numId="13" w16cid:durableId="1903829399">
    <w:abstractNumId w:val="86"/>
  </w:num>
  <w:num w:numId="14" w16cid:durableId="2058431635">
    <w:abstractNumId w:val="23"/>
  </w:num>
  <w:num w:numId="15" w16cid:durableId="2037386321">
    <w:abstractNumId w:val="104"/>
  </w:num>
  <w:num w:numId="16" w16cid:durableId="2041977196">
    <w:abstractNumId w:val="95"/>
  </w:num>
  <w:num w:numId="17" w16cid:durableId="567034492">
    <w:abstractNumId w:val="41"/>
  </w:num>
  <w:num w:numId="18" w16cid:durableId="1028723959">
    <w:abstractNumId w:val="81"/>
  </w:num>
  <w:num w:numId="19" w16cid:durableId="1303122621">
    <w:abstractNumId w:val="80"/>
  </w:num>
  <w:num w:numId="20" w16cid:durableId="1859537137">
    <w:abstractNumId w:val="25"/>
  </w:num>
  <w:num w:numId="21" w16cid:durableId="609968608">
    <w:abstractNumId w:val="49"/>
  </w:num>
  <w:num w:numId="22" w16cid:durableId="524826199">
    <w:abstractNumId w:val="54"/>
  </w:num>
  <w:num w:numId="23" w16cid:durableId="1918324754">
    <w:abstractNumId w:val="0"/>
  </w:num>
  <w:num w:numId="24" w16cid:durableId="2054034379">
    <w:abstractNumId w:val="69"/>
  </w:num>
  <w:num w:numId="25" w16cid:durableId="1675913868">
    <w:abstractNumId w:val="65"/>
  </w:num>
  <w:num w:numId="26" w16cid:durableId="543715544">
    <w:abstractNumId w:val="58"/>
  </w:num>
  <w:num w:numId="27" w16cid:durableId="686753348">
    <w:abstractNumId w:val="66"/>
  </w:num>
  <w:num w:numId="28" w16cid:durableId="840778590">
    <w:abstractNumId w:val="12"/>
  </w:num>
  <w:num w:numId="29" w16cid:durableId="2106025180">
    <w:abstractNumId w:val="46"/>
  </w:num>
  <w:num w:numId="30" w16cid:durableId="619605262">
    <w:abstractNumId w:val="35"/>
  </w:num>
  <w:num w:numId="31" w16cid:durableId="723985156">
    <w:abstractNumId w:val="24"/>
  </w:num>
  <w:num w:numId="32" w16cid:durableId="683896631">
    <w:abstractNumId w:val="32"/>
  </w:num>
  <w:num w:numId="33" w16cid:durableId="281614303">
    <w:abstractNumId w:val="60"/>
  </w:num>
  <w:num w:numId="34" w16cid:durableId="1640570406">
    <w:abstractNumId w:val="47"/>
  </w:num>
  <w:num w:numId="35" w16cid:durableId="840779947">
    <w:abstractNumId w:val="59"/>
  </w:num>
  <w:num w:numId="36" w16cid:durableId="197876080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16161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22335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890670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46585061">
    <w:abstractNumId w:val="57"/>
  </w:num>
  <w:num w:numId="41" w16cid:durableId="6814683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1631247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9722160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270523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062762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2684351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56916521">
    <w:abstractNumId w:val="40"/>
  </w:num>
  <w:num w:numId="48" w16cid:durableId="1262646523">
    <w:abstractNumId w:val="33"/>
  </w:num>
  <w:num w:numId="49" w16cid:durableId="95691419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928492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3858367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622704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475759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32869075">
    <w:abstractNumId w:val="18"/>
  </w:num>
  <w:num w:numId="55" w16cid:durableId="752362310">
    <w:abstractNumId w:val="3"/>
  </w:num>
  <w:num w:numId="56" w16cid:durableId="698120510">
    <w:abstractNumId w:val="101"/>
  </w:num>
  <w:num w:numId="57" w16cid:durableId="206724632">
    <w:abstractNumId w:val="85"/>
  </w:num>
  <w:num w:numId="58" w16cid:durableId="10428300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44813602">
    <w:abstractNumId w:val="1"/>
  </w:num>
  <w:num w:numId="60" w16cid:durableId="900403667">
    <w:abstractNumId w:val="68"/>
  </w:num>
  <w:num w:numId="61" w16cid:durableId="19143182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3216812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627024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9248899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560236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903198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33795350">
    <w:abstractNumId w:val="94"/>
  </w:num>
  <w:num w:numId="68" w16cid:durableId="1465273767">
    <w:abstractNumId w:val="13"/>
  </w:num>
  <w:num w:numId="69" w16cid:durableId="1130709852">
    <w:abstractNumId w:val="5"/>
  </w:num>
  <w:num w:numId="70" w16cid:durableId="1240405696">
    <w:abstractNumId w:val="48"/>
  </w:num>
  <w:num w:numId="71" w16cid:durableId="94060574">
    <w:abstractNumId w:val="16"/>
  </w:num>
  <w:num w:numId="72" w16cid:durableId="1043213317">
    <w:abstractNumId w:val="52"/>
  </w:num>
  <w:num w:numId="73" w16cid:durableId="587075793">
    <w:abstractNumId w:val="31"/>
  </w:num>
  <w:num w:numId="74" w16cid:durableId="629743386">
    <w:abstractNumId w:val="10"/>
  </w:num>
  <w:num w:numId="75" w16cid:durableId="613748686">
    <w:abstractNumId w:val="106"/>
  </w:num>
  <w:num w:numId="76" w16cid:durableId="324819017">
    <w:abstractNumId w:val="83"/>
  </w:num>
  <w:num w:numId="77" w16cid:durableId="1995179702">
    <w:abstractNumId w:val="7"/>
  </w:num>
  <w:num w:numId="78" w16cid:durableId="1289970317">
    <w:abstractNumId w:val="43"/>
  </w:num>
  <w:num w:numId="79" w16cid:durableId="1379083239">
    <w:abstractNumId w:val="96"/>
  </w:num>
  <w:num w:numId="80" w16cid:durableId="193078916">
    <w:abstractNumId w:val="84"/>
  </w:num>
  <w:num w:numId="81" w16cid:durableId="790977967">
    <w:abstractNumId w:val="11"/>
  </w:num>
  <w:num w:numId="82" w16cid:durableId="1204101103">
    <w:abstractNumId w:val="99"/>
  </w:num>
  <w:num w:numId="83" w16cid:durableId="470561826">
    <w:abstractNumId w:val="27"/>
  </w:num>
  <w:num w:numId="84" w16cid:durableId="1963337974">
    <w:abstractNumId w:val="107"/>
  </w:num>
  <w:num w:numId="85" w16cid:durableId="1291284940">
    <w:abstractNumId w:val="51"/>
  </w:num>
  <w:num w:numId="86" w16cid:durableId="257300824">
    <w:abstractNumId w:val="42"/>
  </w:num>
  <w:num w:numId="87" w16cid:durableId="1204486394">
    <w:abstractNumId w:val="39"/>
  </w:num>
  <w:num w:numId="88" w16cid:durableId="105464906">
    <w:abstractNumId w:val="30"/>
  </w:num>
  <w:num w:numId="89" w16cid:durableId="986859769">
    <w:abstractNumId w:val="77"/>
  </w:num>
  <w:num w:numId="90" w16cid:durableId="122966511">
    <w:abstractNumId w:val="82"/>
  </w:num>
  <w:num w:numId="91" w16cid:durableId="1287272334">
    <w:abstractNumId w:val="92"/>
  </w:num>
  <w:num w:numId="92" w16cid:durableId="752966853">
    <w:abstractNumId w:val="97"/>
  </w:num>
  <w:num w:numId="93" w16cid:durableId="1445537946">
    <w:abstractNumId w:val="79"/>
  </w:num>
  <w:num w:numId="94" w16cid:durableId="1512531000">
    <w:abstractNumId w:val="90"/>
  </w:num>
  <w:num w:numId="95" w16cid:durableId="1257248872">
    <w:abstractNumId w:val="73"/>
  </w:num>
  <w:num w:numId="96" w16cid:durableId="265964783">
    <w:abstractNumId w:val="22"/>
  </w:num>
  <w:num w:numId="97" w16cid:durableId="1605378921">
    <w:abstractNumId w:val="71"/>
  </w:num>
  <w:num w:numId="98" w16cid:durableId="31465885">
    <w:abstractNumId w:val="14"/>
  </w:num>
  <w:num w:numId="99" w16cid:durableId="1206019781">
    <w:abstractNumId w:val="55"/>
  </w:num>
  <w:num w:numId="100" w16cid:durableId="406420885">
    <w:abstractNumId w:val="4"/>
  </w:num>
  <w:num w:numId="101" w16cid:durableId="1623337785">
    <w:abstractNumId w:val="62"/>
  </w:num>
  <w:num w:numId="102" w16cid:durableId="1686399830">
    <w:abstractNumId w:val="76"/>
  </w:num>
  <w:num w:numId="103" w16cid:durableId="1772621343">
    <w:abstractNumId w:val="89"/>
  </w:num>
  <w:num w:numId="104" w16cid:durableId="1540163122">
    <w:abstractNumId w:val="78"/>
  </w:num>
  <w:num w:numId="105" w16cid:durableId="1805731221">
    <w:abstractNumId w:val="103"/>
  </w:num>
  <w:num w:numId="106" w16cid:durableId="1248731432">
    <w:abstractNumId w:val="53"/>
  </w:num>
  <w:num w:numId="107" w16cid:durableId="44642455">
    <w:abstractNumId w:val="19"/>
  </w:num>
  <w:num w:numId="108" w16cid:durableId="1751586193">
    <w:abstractNumId w:val="36"/>
  </w:num>
  <w:num w:numId="109" w16cid:durableId="87192928">
    <w:abstractNumId w:val="63"/>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P4msiKeLe1Obbd470niJWbJFOWJtYrA9ZdqVMAMGkkrVif7JVB+pjfgiFodbvgzJ8XY7t2cXRaAOFaVhrwRQ+g==" w:salt="bKatJhwFiEerVRHUO7SNMA=="/>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A"/>
    <w:rsid w:val="000000B9"/>
    <w:rsid w:val="00004716"/>
    <w:rsid w:val="000067DD"/>
    <w:rsid w:val="00006871"/>
    <w:rsid w:val="000069B5"/>
    <w:rsid w:val="00006A4E"/>
    <w:rsid w:val="00006F92"/>
    <w:rsid w:val="000112F8"/>
    <w:rsid w:val="000126D4"/>
    <w:rsid w:val="00012E33"/>
    <w:rsid w:val="00014082"/>
    <w:rsid w:val="00017E74"/>
    <w:rsid w:val="00020C7B"/>
    <w:rsid w:val="00021E1F"/>
    <w:rsid w:val="00021F93"/>
    <w:rsid w:val="00024091"/>
    <w:rsid w:val="000243E8"/>
    <w:rsid w:val="00025A80"/>
    <w:rsid w:val="0002792B"/>
    <w:rsid w:val="000317CC"/>
    <w:rsid w:val="000363C9"/>
    <w:rsid w:val="000363E8"/>
    <w:rsid w:val="000369CC"/>
    <w:rsid w:val="00040921"/>
    <w:rsid w:val="0004217B"/>
    <w:rsid w:val="00042342"/>
    <w:rsid w:val="0004329A"/>
    <w:rsid w:val="00044CCA"/>
    <w:rsid w:val="0004539C"/>
    <w:rsid w:val="00045EBF"/>
    <w:rsid w:val="000507AD"/>
    <w:rsid w:val="000509C6"/>
    <w:rsid w:val="000514F5"/>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9C6"/>
    <w:rsid w:val="00070ECD"/>
    <w:rsid w:val="00071E9D"/>
    <w:rsid w:val="00073D09"/>
    <w:rsid w:val="00073F6D"/>
    <w:rsid w:val="00074308"/>
    <w:rsid w:val="00074687"/>
    <w:rsid w:val="00075EF4"/>
    <w:rsid w:val="00080360"/>
    <w:rsid w:val="00081762"/>
    <w:rsid w:val="000822B4"/>
    <w:rsid w:val="00083866"/>
    <w:rsid w:val="0008483F"/>
    <w:rsid w:val="000862E3"/>
    <w:rsid w:val="00086D5F"/>
    <w:rsid w:val="000902EF"/>
    <w:rsid w:val="0009044A"/>
    <w:rsid w:val="00090A25"/>
    <w:rsid w:val="00091F01"/>
    <w:rsid w:val="00092B8A"/>
    <w:rsid w:val="00092BD1"/>
    <w:rsid w:val="000944A9"/>
    <w:rsid w:val="00094571"/>
    <w:rsid w:val="000948B0"/>
    <w:rsid w:val="00095B77"/>
    <w:rsid w:val="00096F29"/>
    <w:rsid w:val="000A016A"/>
    <w:rsid w:val="000A0751"/>
    <w:rsid w:val="000A26FD"/>
    <w:rsid w:val="000A3C74"/>
    <w:rsid w:val="000A3E2D"/>
    <w:rsid w:val="000A43CE"/>
    <w:rsid w:val="000A51F8"/>
    <w:rsid w:val="000B3A18"/>
    <w:rsid w:val="000B59E4"/>
    <w:rsid w:val="000B5B9C"/>
    <w:rsid w:val="000B692A"/>
    <w:rsid w:val="000B6ACC"/>
    <w:rsid w:val="000B6C6F"/>
    <w:rsid w:val="000B75E7"/>
    <w:rsid w:val="000C03A7"/>
    <w:rsid w:val="000C1DDB"/>
    <w:rsid w:val="000C30AC"/>
    <w:rsid w:val="000C3C52"/>
    <w:rsid w:val="000C3F1E"/>
    <w:rsid w:val="000C414F"/>
    <w:rsid w:val="000C4F64"/>
    <w:rsid w:val="000C550F"/>
    <w:rsid w:val="000D24F8"/>
    <w:rsid w:val="000D27AE"/>
    <w:rsid w:val="000D3201"/>
    <w:rsid w:val="000D49F1"/>
    <w:rsid w:val="000D4AA7"/>
    <w:rsid w:val="000D5749"/>
    <w:rsid w:val="000D5F06"/>
    <w:rsid w:val="000D6560"/>
    <w:rsid w:val="000D6F7D"/>
    <w:rsid w:val="000D7DC3"/>
    <w:rsid w:val="000E0071"/>
    <w:rsid w:val="000E0860"/>
    <w:rsid w:val="000E12DA"/>
    <w:rsid w:val="000E192A"/>
    <w:rsid w:val="000E2596"/>
    <w:rsid w:val="000E3482"/>
    <w:rsid w:val="000E4153"/>
    <w:rsid w:val="000E4E06"/>
    <w:rsid w:val="000E6FEF"/>
    <w:rsid w:val="000E756D"/>
    <w:rsid w:val="000F036D"/>
    <w:rsid w:val="000F14DA"/>
    <w:rsid w:val="000F1B2A"/>
    <w:rsid w:val="000F23D6"/>
    <w:rsid w:val="000F2439"/>
    <w:rsid w:val="000F256D"/>
    <w:rsid w:val="000F3188"/>
    <w:rsid w:val="000F32FF"/>
    <w:rsid w:val="000F479C"/>
    <w:rsid w:val="000F4B60"/>
    <w:rsid w:val="000F56A6"/>
    <w:rsid w:val="000F67EE"/>
    <w:rsid w:val="000F6909"/>
    <w:rsid w:val="000F70B6"/>
    <w:rsid w:val="001003E3"/>
    <w:rsid w:val="0010097A"/>
    <w:rsid w:val="00101186"/>
    <w:rsid w:val="0010165C"/>
    <w:rsid w:val="00102F3B"/>
    <w:rsid w:val="00103446"/>
    <w:rsid w:val="0010367F"/>
    <w:rsid w:val="00103C62"/>
    <w:rsid w:val="001041B1"/>
    <w:rsid w:val="00104849"/>
    <w:rsid w:val="00105176"/>
    <w:rsid w:val="001055B3"/>
    <w:rsid w:val="00107D12"/>
    <w:rsid w:val="001110C8"/>
    <w:rsid w:val="0011267A"/>
    <w:rsid w:val="00112782"/>
    <w:rsid w:val="00112B81"/>
    <w:rsid w:val="00112CA0"/>
    <w:rsid w:val="0011310A"/>
    <w:rsid w:val="00114C6F"/>
    <w:rsid w:val="001152DA"/>
    <w:rsid w:val="00116158"/>
    <w:rsid w:val="00117BC4"/>
    <w:rsid w:val="00117BC6"/>
    <w:rsid w:val="00117E0E"/>
    <w:rsid w:val="00120DFD"/>
    <w:rsid w:val="00121B73"/>
    <w:rsid w:val="0012240D"/>
    <w:rsid w:val="0012743F"/>
    <w:rsid w:val="00127459"/>
    <w:rsid w:val="0013346B"/>
    <w:rsid w:val="00133F34"/>
    <w:rsid w:val="001375CA"/>
    <w:rsid w:val="0014500E"/>
    <w:rsid w:val="00146AA5"/>
    <w:rsid w:val="00151027"/>
    <w:rsid w:val="001515E9"/>
    <w:rsid w:val="00152A03"/>
    <w:rsid w:val="00152BC7"/>
    <w:rsid w:val="00152C77"/>
    <w:rsid w:val="00153FA5"/>
    <w:rsid w:val="00156668"/>
    <w:rsid w:val="001570B9"/>
    <w:rsid w:val="00160359"/>
    <w:rsid w:val="00161CF0"/>
    <w:rsid w:val="00162A6E"/>
    <w:rsid w:val="0016301E"/>
    <w:rsid w:val="001632B0"/>
    <w:rsid w:val="00164272"/>
    <w:rsid w:val="001648B5"/>
    <w:rsid w:val="001656C0"/>
    <w:rsid w:val="001671A4"/>
    <w:rsid w:val="001673B4"/>
    <w:rsid w:val="0016783A"/>
    <w:rsid w:val="00167F81"/>
    <w:rsid w:val="00171611"/>
    <w:rsid w:val="00171CB6"/>
    <w:rsid w:val="0017221D"/>
    <w:rsid w:val="0017445C"/>
    <w:rsid w:val="001758FC"/>
    <w:rsid w:val="0017594B"/>
    <w:rsid w:val="001761C5"/>
    <w:rsid w:val="001769F5"/>
    <w:rsid w:val="00177B30"/>
    <w:rsid w:val="00177D27"/>
    <w:rsid w:val="00180374"/>
    <w:rsid w:val="00180C7F"/>
    <w:rsid w:val="0018372C"/>
    <w:rsid w:val="001838ED"/>
    <w:rsid w:val="00186EBC"/>
    <w:rsid w:val="001873A7"/>
    <w:rsid w:val="001877F3"/>
    <w:rsid w:val="00187DA5"/>
    <w:rsid w:val="00190ABB"/>
    <w:rsid w:val="001931BC"/>
    <w:rsid w:val="00196614"/>
    <w:rsid w:val="001973B2"/>
    <w:rsid w:val="001A1D50"/>
    <w:rsid w:val="001A30DB"/>
    <w:rsid w:val="001A3AAD"/>
    <w:rsid w:val="001A6C24"/>
    <w:rsid w:val="001A6F6A"/>
    <w:rsid w:val="001A702B"/>
    <w:rsid w:val="001B2916"/>
    <w:rsid w:val="001B33BF"/>
    <w:rsid w:val="001B383F"/>
    <w:rsid w:val="001B3DC0"/>
    <w:rsid w:val="001B53FC"/>
    <w:rsid w:val="001B5ACB"/>
    <w:rsid w:val="001B5E34"/>
    <w:rsid w:val="001C3773"/>
    <w:rsid w:val="001C3EEA"/>
    <w:rsid w:val="001C5405"/>
    <w:rsid w:val="001C56E0"/>
    <w:rsid w:val="001C5FA5"/>
    <w:rsid w:val="001C614B"/>
    <w:rsid w:val="001C6D21"/>
    <w:rsid w:val="001C6DB8"/>
    <w:rsid w:val="001C6DD2"/>
    <w:rsid w:val="001D1A36"/>
    <w:rsid w:val="001D288F"/>
    <w:rsid w:val="001D4151"/>
    <w:rsid w:val="001D4191"/>
    <w:rsid w:val="001D440B"/>
    <w:rsid w:val="001D464A"/>
    <w:rsid w:val="001D58B9"/>
    <w:rsid w:val="001D612F"/>
    <w:rsid w:val="001D6893"/>
    <w:rsid w:val="001E1249"/>
    <w:rsid w:val="001E1B5E"/>
    <w:rsid w:val="001E2AF2"/>
    <w:rsid w:val="001E5069"/>
    <w:rsid w:val="001E5909"/>
    <w:rsid w:val="001E714D"/>
    <w:rsid w:val="001F02BE"/>
    <w:rsid w:val="001F0F19"/>
    <w:rsid w:val="001F15C6"/>
    <w:rsid w:val="001F25A4"/>
    <w:rsid w:val="001F2F2C"/>
    <w:rsid w:val="001F3E8E"/>
    <w:rsid w:val="001F483C"/>
    <w:rsid w:val="001F649E"/>
    <w:rsid w:val="001F7DDD"/>
    <w:rsid w:val="00201DE4"/>
    <w:rsid w:val="002111A4"/>
    <w:rsid w:val="0021526C"/>
    <w:rsid w:val="00216128"/>
    <w:rsid w:val="00216ACE"/>
    <w:rsid w:val="0022115A"/>
    <w:rsid w:val="00221386"/>
    <w:rsid w:val="0022171F"/>
    <w:rsid w:val="002229D7"/>
    <w:rsid w:val="00226013"/>
    <w:rsid w:val="002266D2"/>
    <w:rsid w:val="00230346"/>
    <w:rsid w:val="00231889"/>
    <w:rsid w:val="002332C3"/>
    <w:rsid w:val="00233961"/>
    <w:rsid w:val="00233E61"/>
    <w:rsid w:val="0023446B"/>
    <w:rsid w:val="00234667"/>
    <w:rsid w:val="0023479A"/>
    <w:rsid w:val="00235B98"/>
    <w:rsid w:val="002373B3"/>
    <w:rsid w:val="002413B2"/>
    <w:rsid w:val="00241B5D"/>
    <w:rsid w:val="002425DC"/>
    <w:rsid w:val="00244FD5"/>
    <w:rsid w:val="002465A7"/>
    <w:rsid w:val="00246738"/>
    <w:rsid w:val="00251830"/>
    <w:rsid w:val="002524DC"/>
    <w:rsid w:val="00252EB9"/>
    <w:rsid w:val="00254B38"/>
    <w:rsid w:val="00255675"/>
    <w:rsid w:val="0025601A"/>
    <w:rsid w:val="00256C88"/>
    <w:rsid w:val="0026033F"/>
    <w:rsid w:val="002635B0"/>
    <w:rsid w:val="002666E9"/>
    <w:rsid w:val="00266EA4"/>
    <w:rsid w:val="00267C45"/>
    <w:rsid w:val="00270B7C"/>
    <w:rsid w:val="00272560"/>
    <w:rsid w:val="002745AE"/>
    <w:rsid w:val="0027572B"/>
    <w:rsid w:val="00276651"/>
    <w:rsid w:val="00277397"/>
    <w:rsid w:val="002779A5"/>
    <w:rsid w:val="002806DC"/>
    <w:rsid w:val="0028234D"/>
    <w:rsid w:val="00285F21"/>
    <w:rsid w:val="00287FE1"/>
    <w:rsid w:val="002916F7"/>
    <w:rsid w:val="002917CF"/>
    <w:rsid w:val="00294AED"/>
    <w:rsid w:val="002974B8"/>
    <w:rsid w:val="00297DB0"/>
    <w:rsid w:val="002A4D24"/>
    <w:rsid w:val="002A4E09"/>
    <w:rsid w:val="002B2132"/>
    <w:rsid w:val="002B29E9"/>
    <w:rsid w:val="002B40C6"/>
    <w:rsid w:val="002B5A0D"/>
    <w:rsid w:val="002B5ED5"/>
    <w:rsid w:val="002B5F18"/>
    <w:rsid w:val="002B790A"/>
    <w:rsid w:val="002B7D5B"/>
    <w:rsid w:val="002C152E"/>
    <w:rsid w:val="002C529B"/>
    <w:rsid w:val="002C6356"/>
    <w:rsid w:val="002C63A2"/>
    <w:rsid w:val="002C7CC5"/>
    <w:rsid w:val="002D3BFA"/>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1760"/>
    <w:rsid w:val="003163DA"/>
    <w:rsid w:val="0031787E"/>
    <w:rsid w:val="0032188A"/>
    <w:rsid w:val="00322CDB"/>
    <w:rsid w:val="00322F56"/>
    <w:rsid w:val="0032483C"/>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47C0B"/>
    <w:rsid w:val="00347F23"/>
    <w:rsid w:val="003524BD"/>
    <w:rsid w:val="0035266C"/>
    <w:rsid w:val="00352CC0"/>
    <w:rsid w:val="00352EE6"/>
    <w:rsid w:val="00353B30"/>
    <w:rsid w:val="003541D8"/>
    <w:rsid w:val="0035455C"/>
    <w:rsid w:val="00354B88"/>
    <w:rsid w:val="003554EF"/>
    <w:rsid w:val="003557AC"/>
    <w:rsid w:val="003613B8"/>
    <w:rsid w:val="003625C7"/>
    <w:rsid w:val="003633AD"/>
    <w:rsid w:val="003647B9"/>
    <w:rsid w:val="00367A1F"/>
    <w:rsid w:val="00371AEB"/>
    <w:rsid w:val="00372E7C"/>
    <w:rsid w:val="00374A95"/>
    <w:rsid w:val="00375AE2"/>
    <w:rsid w:val="00380437"/>
    <w:rsid w:val="0038082B"/>
    <w:rsid w:val="00382004"/>
    <w:rsid w:val="00385F1E"/>
    <w:rsid w:val="00385FF4"/>
    <w:rsid w:val="0039080E"/>
    <w:rsid w:val="003922C1"/>
    <w:rsid w:val="00392956"/>
    <w:rsid w:val="00393A6F"/>
    <w:rsid w:val="00395AB3"/>
    <w:rsid w:val="00395F98"/>
    <w:rsid w:val="00396734"/>
    <w:rsid w:val="003968B8"/>
    <w:rsid w:val="00396B16"/>
    <w:rsid w:val="003A0E4B"/>
    <w:rsid w:val="003A28DA"/>
    <w:rsid w:val="003A327D"/>
    <w:rsid w:val="003A4268"/>
    <w:rsid w:val="003A52A1"/>
    <w:rsid w:val="003A6802"/>
    <w:rsid w:val="003B1CC9"/>
    <w:rsid w:val="003B3AB8"/>
    <w:rsid w:val="003B4A42"/>
    <w:rsid w:val="003B5C33"/>
    <w:rsid w:val="003C19DE"/>
    <w:rsid w:val="003C2679"/>
    <w:rsid w:val="003C4678"/>
    <w:rsid w:val="003C6E52"/>
    <w:rsid w:val="003C71D8"/>
    <w:rsid w:val="003D1052"/>
    <w:rsid w:val="003D1761"/>
    <w:rsid w:val="003D35F5"/>
    <w:rsid w:val="003D3E97"/>
    <w:rsid w:val="003D4984"/>
    <w:rsid w:val="003D6E3F"/>
    <w:rsid w:val="003D753E"/>
    <w:rsid w:val="003E0178"/>
    <w:rsid w:val="003E2836"/>
    <w:rsid w:val="003E4A18"/>
    <w:rsid w:val="003F0A8C"/>
    <w:rsid w:val="003F4905"/>
    <w:rsid w:val="003F5BE8"/>
    <w:rsid w:val="00402F46"/>
    <w:rsid w:val="004032B7"/>
    <w:rsid w:val="004037A2"/>
    <w:rsid w:val="00405462"/>
    <w:rsid w:val="00405CB3"/>
    <w:rsid w:val="004070BA"/>
    <w:rsid w:val="00407EFE"/>
    <w:rsid w:val="0041064E"/>
    <w:rsid w:val="004113C6"/>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6E9"/>
    <w:rsid w:val="004377EE"/>
    <w:rsid w:val="00437B88"/>
    <w:rsid w:val="00440957"/>
    <w:rsid w:val="00440C26"/>
    <w:rsid w:val="00440D14"/>
    <w:rsid w:val="004429E4"/>
    <w:rsid w:val="00442B4A"/>
    <w:rsid w:val="00442BF0"/>
    <w:rsid w:val="0044543E"/>
    <w:rsid w:val="00445C28"/>
    <w:rsid w:val="004465A7"/>
    <w:rsid w:val="00447D64"/>
    <w:rsid w:val="00447DF3"/>
    <w:rsid w:val="00450590"/>
    <w:rsid w:val="004507AD"/>
    <w:rsid w:val="004534E1"/>
    <w:rsid w:val="004544ED"/>
    <w:rsid w:val="0045553D"/>
    <w:rsid w:val="004568E6"/>
    <w:rsid w:val="00456F47"/>
    <w:rsid w:val="004614AC"/>
    <w:rsid w:val="00461D22"/>
    <w:rsid w:val="00461E40"/>
    <w:rsid w:val="00462A82"/>
    <w:rsid w:val="00463DBD"/>
    <w:rsid w:val="004649EF"/>
    <w:rsid w:val="004651D3"/>
    <w:rsid w:val="00466618"/>
    <w:rsid w:val="00474174"/>
    <w:rsid w:val="004747E9"/>
    <w:rsid w:val="00477689"/>
    <w:rsid w:val="004823FD"/>
    <w:rsid w:val="004825B1"/>
    <w:rsid w:val="00482AFB"/>
    <w:rsid w:val="00482CC8"/>
    <w:rsid w:val="00486140"/>
    <w:rsid w:val="004875CB"/>
    <w:rsid w:val="004915EA"/>
    <w:rsid w:val="00493E52"/>
    <w:rsid w:val="004945C4"/>
    <w:rsid w:val="00494D15"/>
    <w:rsid w:val="004A23B7"/>
    <w:rsid w:val="004A2E0F"/>
    <w:rsid w:val="004A3998"/>
    <w:rsid w:val="004A3CD0"/>
    <w:rsid w:val="004A46ED"/>
    <w:rsid w:val="004A47CD"/>
    <w:rsid w:val="004A4F2B"/>
    <w:rsid w:val="004A54EB"/>
    <w:rsid w:val="004A6666"/>
    <w:rsid w:val="004A6BB8"/>
    <w:rsid w:val="004A6C75"/>
    <w:rsid w:val="004A7DC8"/>
    <w:rsid w:val="004B06EF"/>
    <w:rsid w:val="004B2105"/>
    <w:rsid w:val="004B231B"/>
    <w:rsid w:val="004B34D9"/>
    <w:rsid w:val="004B3E39"/>
    <w:rsid w:val="004B4509"/>
    <w:rsid w:val="004B4632"/>
    <w:rsid w:val="004B6755"/>
    <w:rsid w:val="004B6893"/>
    <w:rsid w:val="004B6FE9"/>
    <w:rsid w:val="004C0AA0"/>
    <w:rsid w:val="004C1BC6"/>
    <w:rsid w:val="004C1D64"/>
    <w:rsid w:val="004C3288"/>
    <w:rsid w:val="004C3802"/>
    <w:rsid w:val="004C656A"/>
    <w:rsid w:val="004C69F6"/>
    <w:rsid w:val="004C6AB6"/>
    <w:rsid w:val="004C6C0D"/>
    <w:rsid w:val="004C7900"/>
    <w:rsid w:val="004D18E3"/>
    <w:rsid w:val="004D2084"/>
    <w:rsid w:val="004D2134"/>
    <w:rsid w:val="004D269A"/>
    <w:rsid w:val="004D5144"/>
    <w:rsid w:val="004D5E2D"/>
    <w:rsid w:val="004D609A"/>
    <w:rsid w:val="004D7E0E"/>
    <w:rsid w:val="004E101B"/>
    <w:rsid w:val="004E2DF9"/>
    <w:rsid w:val="004E384B"/>
    <w:rsid w:val="004E4726"/>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19A"/>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07FD"/>
    <w:rsid w:val="005420E5"/>
    <w:rsid w:val="0054228C"/>
    <w:rsid w:val="00543087"/>
    <w:rsid w:val="00545309"/>
    <w:rsid w:val="00545CF1"/>
    <w:rsid w:val="0054654A"/>
    <w:rsid w:val="005529DC"/>
    <w:rsid w:val="00552DA6"/>
    <w:rsid w:val="005537F2"/>
    <w:rsid w:val="00553DDF"/>
    <w:rsid w:val="0055556E"/>
    <w:rsid w:val="005557AD"/>
    <w:rsid w:val="005562A9"/>
    <w:rsid w:val="00557570"/>
    <w:rsid w:val="005638CA"/>
    <w:rsid w:val="00563986"/>
    <w:rsid w:val="00565415"/>
    <w:rsid w:val="005654D6"/>
    <w:rsid w:val="00567A1B"/>
    <w:rsid w:val="00567AB6"/>
    <w:rsid w:val="00570FD5"/>
    <w:rsid w:val="005714A3"/>
    <w:rsid w:val="0057321C"/>
    <w:rsid w:val="00573DEA"/>
    <w:rsid w:val="00576AAA"/>
    <w:rsid w:val="00577783"/>
    <w:rsid w:val="00580207"/>
    <w:rsid w:val="00580BD6"/>
    <w:rsid w:val="00580F1B"/>
    <w:rsid w:val="005828E4"/>
    <w:rsid w:val="00583532"/>
    <w:rsid w:val="00583A5D"/>
    <w:rsid w:val="0058429B"/>
    <w:rsid w:val="005870F3"/>
    <w:rsid w:val="005949B0"/>
    <w:rsid w:val="005963EC"/>
    <w:rsid w:val="00597563"/>
    <w:rsid w:val="005978BE"/>
    <w:rsid w:val="005A2F5C"/>
    <w:rsid w:val="005A310E"/>
    <w:rsid w:val="005A402E"/>
    <w:rsid w:val="005A494F"/>
    <w:rsid w:val="005A53BF"/>
    <w:rsid w:val="005A6329"/>
    <w:rsid w:val="005A7899"/>
    <w:rsid w:val="005A7CAC"/>
    <w:rsid w:val="005B1526"/>
    <w:rsid w:val="005B1DED"/>
    <w:rsid w:val="005B2E64"/>
    <w:rsid w:val="005B3941"/>
    <w:rsid w:val="005B4400"/>
    <w:rsid w:val="005B508D"/>
    <w:rsid w:val="005B60CF"/>
    <w:rsid w:val="005B7005"/>
    <w:rsid w:val="005B7DF9"/>
    <w:rsid w:val="005C07D8"/>
    <w:rsid w:val="005C0E35"/>
    <w:rsid w:val="005C1928"/>
    <w:rsid w:val="005C56B9"/>
    <w:rsid w:val="005C5D89"/>
    <w:rsid w:val="005C6844"/>
    <w:rsid w:val="005C6866"/>
    <w:rsid w:val="005C6E7E"/>
    <w:rsid w:val="005D1D39"/>
    <w:rsid w:val="005D2319"/>
    <w:rsid w:val="005D236B"/>
    <w:rsid w:val="005D2B82"/>
    <w:rsid w:val="005D41CA"/>
    <w:rsid w:val="005D48FB"/>
    <w:rsid w:val="005D5FBE"/>
    <w:rsid w:val="005E049D"/>
    <w:rsid w:val="005E0EE9"/>
    <w:rsid w:val="005E2E5E"/>
    <w:rsid w:val="005E3E6D"/>
    <w:rsid w:val="005E40D0"/>
    <w:rsid w:val="005E429A"/>
    <w:rsid w:val="005E5399"/>
    <w:rsid w:val="005E53AB"/>
    <w:rsid w:val="005E6377"/>
    <w:rsid w:val="005E653D"/>
    <w:rsid w:val="005E71AE"/>
    <w:rsid w:val="005F071A"/>
    <w:rsid w:val="005F1071"/>
    <w:rsid w:val="005F2CC2"/>
    <w:rsid w:val="005F3060"/>
    <w:rsid w:val="005F70F5"/>
    <w:rsid w:val="005F7AB4"/>
    <w:rsid w:val="00600524"/>
    <w:rsid w:val="006039D8"/>
    <w:rsid w:val="00603A06"/>
    <w:rsid w:val="00604FCD"/>
    <w:rsid w:val="006065E2"/>
    <w:rsid w:val="00606A98"/>
    <w:rsid w:val="0060772E"/>
    <w:rsid w:val="0060795A"/>
    <w:rsid w:val="00611D4F"/>
    <w:rsid w:val="006148BA"/>
    <w:rsid w:val="00614F3E"/>
    <w:rsid w:val="00616027"/>
    <w:rsid w:val="006173A1"/>
    <w:rsid w:val="00620183"/>
    <w:rsid w:val="0062119B"/>
    <w:rsid w:val="006216D3"/>
    <w:rsid w:val="0062282D"/>
    <w:rsid w:val="006231CC"/>
    <w:rsid w:val="006239A2"/>
    <w:rsid w:val="00624B73"/>
    <w:rsid w:val="00624C4A"/>
    <w:rsid w:val="00625EA6"/>
    <w:rsid w:val="00626D1D"/>
    <w:rsid w:val="0063015F"/>
    <w:rsid w:val="0063184B"/>
    <w:rsid w:val="00631D28"/>
    <w:rsid w:val="006320E4"/>
    <w:rsid w:val="00632741"/>
    <w:rsid w:val="00633CFE"/>
    <w:rsid w:val="006342CC"/>
    <w:rsid w:val="0063453B"/>
    <w:rsid w:val="00636BA5"/>
    <w:rsid w:val="00637332"/>
    <w:rsid w:val="0063764A"/>
    <w:rsid w:val="006377A6"/>
    <w:rsid w:val="006409E6"/>
    <w:rsid w:val="0064210C"/>
    <w:rsid w:val="0064283E"/>
    <w:rsid w:val="00642C98"/>
    <w:rsid w:val="00644D19"/>
    <w:rsid w:val="00644DF8"/>
    <w:rsid w:val="006452A5"/>
    <w:rsid w:val="006463C5"/>
    <w:rsid w:val="00646B80"/>
    <w:rsid w:val="00646EB0"/>
    <w:rsid w:val="006504BB"/>
    <w:rsid w:val="00650A8F"/>
    <w:rsid w:val="00651081"/>
    <w:rsid w:val="006510FD"/>
    <w:rsid w:val="0065116B"/>
    <w:rsid w:val="00652842"/>
    <w:rsid w:val="00655DC0"/>
    <w:rsid w:val="00656AC0"/>
    <w:rsid w:val="006615E2"/>
    <w:rsid w:val="00665417"/>
    <w:rsid w:val="00665478"/>
    <w:rsid w:val="0066595D"/>
    <w:rsid w:val="006716B3"/>
    <w:rsid w:val="0067176C"/>
    <w:rsid w:val="00671FED"/>
    <w:rsid w:val="00672E09"/>
    <w:rsid w:val="00673358"/>
    <w:rsid w:val="006738BC"/>
    <w:rsid w:val="00673BC8"/>
    <w:rsid w:val="006746BD"/>
    <w:rsid w:val="00674FBC"/>
    <w:rsid w:val="00680067"/>
    <w:rsid w:val="00680676"/>
    <w:rsid w:val="0068094D"/>
    <w:rsid w:val="0068205D"/>
    <w:rsid w:val="0068362D"/>
    <w:rsid w:val="00684018"/>
    <w:rsid w:val="006874EB"/>
    <w:rsid w:val="00690C5A"/>
    <w:rsid w:val="00690F0D"/>
    <w:rsid w:val="00691891"/>
    <w:rsid w:val="00693960"/>
    <w:rsid w:val="00694226"/>
    <w:rsid w:val="00695513"/>
    <w:rsid w:val="0069709D"/>
    <w:rsid w:val="006A089D"/>
    <w:rsid w:val="006A2BF9"/>
    <w:rsid w:val="006A31AE"/>
    <w:rsid w:val="006A342B"/>
    <w:rsid w:val="006A4D4F"/>
    <w:rsid w:val="006A5183"/>
    <w:rsid w:val="006A5920"/>
    <w:rsid w:val="006A5F11"/>
    <w:rsid w:val="006A66DA"/>
    <w:rsid w:val="006B0A08"/>
    <w:rsid w:val="006B2072"/>
    <w:rsid w:val="006B20AC"/>
    <w:rsid w:val="006B36F4"/>
    <w:rsid w:val="006B4E48"/>
    <w:rsid w:val="006B55A1"/>
    <w:rsid w:val="006B5620"/>
    <w:rsid w:val="006B57CA"/>
    <w:rsid w:val="006B5B04"/>
    <w:rsid w:val="006B5B58"/>
    <w:rsid w:val="006B6A43"/>
    <w:rsid w:val="006B6FBE"/>
    <w:rsid w:val="006C01BA"/>
    <w:rsid w:val="006C1682"/>
    <w:rsid w:val="006C17DA"/>
    <w:rsid w:val="006C185F"/>
    <w:rsid w:val="006C3B67"/>
    <w:rsid w:val="006C4ED8"/>
    <w:rsid w:val="006C5810"/>
    <w:rsid w:val="006C59C3"/>
    <w:rsid w:val="006D2A71"/>
    <w:rsid w:val="006D2EFC"/>
    <w:rsid w:val="006D36C8"/>
    <w:rsid w:val="006D3CE2"/>
    <w:rsid w:val="006D4ED5"/>
    <w:rsid w:val="006D6436"/>
    <w:rsid w:val="006D6F24"/>
    <w:rsid w:val="006D7B66"/>
    <w:rsid w:val="006E1425"/>
    <w:rsid w:val="006E30A7"/>
    <w:rsid w:val="006E3639"/>
    <w:rsid w:val="006E3F82"/>
    <w:rsid w:val="006E53B4"/>
    <w:rsid w:val="006E6D79"/>
    <w:rsid w:val="006E7E8E"/>
    <w:rsid w:val="006F0E96"/>
    <w:rsid w:val="006F1CF6"/>
    <w:rsid w:val="006F2C46"/>
    <w:rsid w:val="006F33A4"/>
    <w:rsid w:val="006F3615"/>
    <w:rsid w:val="006F37A6"/>
    <w:rsid w:val="006F4A84"/>
    <w:rsid w:val="006F555B"/>
    <w:rsid w:val="006F5D35"/>
    <w:rsid w:val="006F7D79"/>
    <w:rsid w:val="007014BE"/>
    <w:rsid w:val="007017D5"/>
    <w:rsid w:val="0070272A"/>
    <w:rsid w:val="00704653"/>
    <w:rsid w:val="00705C70"/>
    <w:rsid w:val="00707254"/>
    <w:rsid w:val="0071499D"/>
    <w:rsid w:val="007149DE"/>
    <w:rsid w:val="00720265"/>
    <w:rsid w:val="00722A89"/>
    <w:rsid w:val="007235AE"/>
    <w:rsid w:val="00723774"/>
    <w:rsid w:val="00723C92"/>
    <w:rsid w:val="00724BA5"/>
    <w:rsid w:val="00730A50"/>
    <w:rsid w:val="00730BE2"/>
    <w:rsid w:val="00732F49"/>
    <w:rsid w:val="00734D35"/>
    <w:rsid w:val="007366EB"/>
    <w:rsid w:val="00736BDB"/>
    <w:rsid w:val="00736D46"/>
    <w:rsid w:val="00737183"/>
    <w:rsid w:val="0073763E"/>
    <w:rsid w:val="00740FB3"/>
    <w:rsid w:val="00744901"/>
    <w:rsid w:val="00745526"/>
    <w:rsid w:val="00745818"/>
    <w:rsid w:val="007462AC"/>
    <w:rsid w:val="00746B3F"/>
    <w:rsid w:val="00750161"/>
    <w:rsid w:val="00751B32"/>
    <w:rsid w:val="00752D7A"/>
    <w:rsid w:val="0075368E"/>
    <w:rsid w:val="007542B3"/>
    <w:rsid w:val="0075518C"/>
    <w:rsid w:val="00765562"/>
    <w:rsid w:val="00765F1A"/>
    <w:rsid w:val="00766B07"/>
    <w:rsid w:val="007701F8"/>
    <w:rsid w:val="00770D74"/>
    <w:rsid w:val="007713F1"/>
    <w:rsid w:val="007718C6"/>
    <w:rsid w:val="007721E9"/>
    <w:rsid w:val="007743F0"/>
    <w:rsid w:val="00774B98"/>
    <w:rsid w:val="00775BB9"/>
    <w:rsid w:val="00784B66"/>
    <w:rsid w:val="00785E06"/>
    <w:rsid w:val="00785EAC"/>
    <w:rsid w:val="00786553"/>
    <w:rsid w:val="00786C09"/>
    <w:rsid w:val="00791C7D"/>
    <w:rsid w:val="0079242E"/>
    <w:rsid w:val="00792E97"/>
    <w:rsid w:val="0079344B"/>
    <w:rsid w:val="00794966"/>
    <w:rsid w:val="00795A9E"/>
    <w:rsid w:val="00796280"/>
    <w:rsid w:val="00797823"/>
    <w:rsid w:val="00797C10"/>
    <w:rsid w:val="007A0BBC"/>
    <w:rsid w:val="007A14E5"/>
    <w:rsid w:val="007A32B1"/>
    <w:rsid w:val="007A58F5"/>
    <w:rsid w:val="007A7419"/>
    <w:rsid w:val="007B116E"/>
    <w:rsid w:val="007B486B"/>
    <w:rsid w:val="007B50A9"/>
    <w:rsid w:val="007B5C7E"/>
    <w:rsid w:val="007B6197"/>
    <w:rsid w:val="007B7367"/>
    <w:rsid w:val="007B7BB2"/>
    <w:rsid w:val="007C2D80"/>
    <w:rsid w:val="007C452F"/>
    <w:rsid w:val="007C57A5"/>
    <w:rsid w:val="007C6338"/>
    <w:rsid w:val="007C6592"/>
    <w:rsid w:val="007C7621"/>
    <w:rsid w:val="007C7A90"/>
    <w:rsid w:val="007D1729"/>
    <w:rsid w:val="007D348A"/>
    <w:rsid w:val="007D3703"/>
    <w:rsid w:val="007D4237"/>
    <w:rsid w:val="007D59B7"/>
    <w:rsid w:val="007D6731"/>
    <w:rsid w:val="007E0212"/>
    <w:rsid w:val="007E091E"/>
    <w:rsid w:val="007E0EE4"/>
    <w:rsid w:val="007E31C9"/>
    <w:rsid w:val="007E32BB"/>
    <w:rsid w:val="007E4030"/>
    <w:rsid w:val="007E490C"/>
    <w:rsid w:val="007F320C"/>
    <w:rsid w:val="007F3965"/>
    <w:rsid w:val="007F3CE7"/>
    <w:rsid w:val="007F6F0F"/>
    <w:rsid w:val="007F7347"/>
    <w:rsid w:val="00800D49"/>
    <w:rsid w:val="00800F24"/>
    <w:rsid w:val="008055D8"/>
    <w:rsid w:val="0080590E"/>
    <w:rsid w:val="00806D12"/>
    <w:rsid w:val="0080749F"/>
    <w:rsid w:val="00807634"/>
    <w:rsid w:val="008078C5"/>
    <w:rsid w:val="00811377"/>
    <w:rsid w:val="008117D6"/>
    <w:rsid w:val="00811B42"/>
    <w:rsid w:val="008122F0"/>
    <w:rsid w:val="00812B4C"/>
    <w:rsid w:val="00813271"/>
    <w:rsid w:val="00814CE0"/>
    <w:rsid w:val="0081525C"/>
    <w:rsid w:val="0081585F"/>
    <w:rsid w:val="00815A33"/>
    <w:rsid w:val="00815B74"/>
    <w:rsid w:val="00816295"/>
    <w:rsid w:val="00822D05"/>
    <w:rsid w:val="008231B6"/>
    <w:rsid w:val="0082405D"/>
    <w:rsid w:val="00825172"/>
    <w:rsid w:val="008256F1"/>
    <w:rsid w:val="008261D6"/>
    <w:rsid w:val="00826594"/>
    <w:rsid w:val="008268C5"/>
    <w:rsid w:val="00826D08"/>
    <w:rsid w:val="00826D17"/>
    <w:rsid w:val="00826DFA"/>
    <w:rsid w:val="008275DC"/>
    <w:rsid w:val="00830D12"/>
    <w:rsid w:val="00830F9B"/>
    <w:rsid w:val="00831D57"/>
    <w:rsid w:val="00833182"/>
    <w:rsid w:val="00833269"/>
    <w:rsid w:val="00833994"/>
    <w:rsid w:val="008364E5"/>
    <w:rsid w:val="00837FCC"/>
    <w:rsid w:val="00841EFB"/>
    <w:rsid w:val="008427BE"/>
    <w:rsid w:val="00845441"/>
    <w:rsid w:val="008456D7"/>
    <w:rsid w:val="00846CC3"/>
    <w:rsid w:val="00846D8E"/>
    <w:rsid w:val="008471EF"/>
    <w:rsid w:val="00847C1E"/>
    <w:rsid w:val="00850797"/>
    <w:rsid w:val="00851225"/>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57D"/>
    <w:rsid w:val="008637E3"/>
    <w:rsid w:val="008653C8"/>
    <w:rsid w:val="00865632"/>
    <w:rsid w:val="00871287"/>
    <w:rsid w:val="00873242"/>
    <w:rsid w:val="00875F04"/>
    <w:rsid w:val="00876F3F"/>
    <w:rsid w:val="0087723C"/>
    <w:rsid w:val="008772A6"/>
    <w:rsid w:val="0087754C"/>
    <w:rsid w:val="0088187E"/>
    <w:rsid w:val="00882BAF"/>
    <w:rsid w:val="00882BE2"/>
    <w:rsid w:val="008834C5"/>
    <w:rsid w:val="00883E9A"/>
    <w:rsid w:val="00885DE4"/>
    <w:rsid w:val="00885E17"/>
    <w:rsid w:val="00887AAA"/>
    <w:rsid w:val="00893522"/>
    <w:rsid w:val="00893890"/>
    <w:rsid w:val="00893BE8"/>
    <w:rsid w:val="00896557"/>
    <w:rsid w:val="008968B6"/>
    <w:rsid w:val="0089691E"/>
    <w:rsid w:val="008969FD"/>
    <w:rsid w:val="00897669"/>
    <w:rsid w:val="008978A0"/>
    <w:rsid w:val="00897D42"/>
    <w:rsid w:val="008A2C9F"/>
    <w:rsid w:val="008A5589"/>
    <w:rsid w:val="008A6361"/>
    <w:rsid w:val="008B472F"/>
    <w:rsid w:val="008B4F6A"/>
    <w:rsid w:val="008C1140"/>
    <w:rsid w:val="008C114E"/>
    <w:rsid w:val="008C1E66"/>
    <w:rsid w:val="008C57D2"/>
    <w:rsid w:val="008C728D"/>
    <w:rsid w:val="008D145E"/>
    <w:rsid w:val="008D1C1B"/>
    <w:rsid w:val="008D6E4D"/>
    <w:rsid w:val="008E0110"/>
    <w:rsid w:val="008E1254"/>
    <w:rsid w:val="008E13FC"/>
    <w:rsid w:val="008E1ED5"/>
    <w:rsid w:val="008E2DCE"/>
    <w:rsid w:val="008E2F3D"/>
    <w:rsid w:val="008E3DA8"/>
    <w:rsid w:val="008E5144"/>
    <w:rsid w:val="008E62BE"/>
    <w:rsid w:val="008E64C9"/>
    <w:rsid w:val="008F1E54"/>
    <w:rsid w:val="008F20E9"/>
    <w:rsid w:val="008F24B5"/>
    <w:rsid w:val="008F2768"/>
    <w:rsid w:val="008F345A"/>
    <w:rsid w:val="008F6D06"/>
    <w:rsid w:val="009017A2"/>
    <w:rsid w:val="00903257"/>
    <w:rsid w:val="00903829"/>
    <w:rsid w:val="0090416F"/>
    <w:rsid w:val="00906093"/>
    <w:rsid w:val="009069B9"/>
    <w:rsid w:val="00906ACF"/>
    <w:rsid w:val="00906EB9"/>
    <w:rsid w:val="00911146"/>
    <w:rsid w:val="00914F6A"/>
    <w:rsid w:val="00914FC6"/>
    <w:rsid w:val="0091560C"/>
    <w:rsid w:val="00915C03"/>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110"/>
    <w:rsid w:val="00946B73"/>
    <w:rsid w:val="00946E9F"/>
    <w:rsid w:val="0094712E"/>
    <w:rsid w:val="00950BE4"/>
    <w:rsid w:val="009539C8"/>
    <w:rsid w:val="0095454B"/>
    <w:rsid w:val="00955616"/>
    <w:rsid w:val="00956139"/>
    <w:rsid w:val="009602B7"/>
    <w:rsid w:val="00960BD7"/>
    <w:rsid w:val="009613AF"/>
    <w:rsid w:val="00961A2F"/>
    <w:rsid w:val="0096213B"/>
    <w:rsid w:val="009628BB"/>
    <w:rsid w:val="0096474C"/>
    <w:rsid w:val="009668B9"/>
    <w:rsid w:val="009673D4"/>
    <w:rsid w:val="00967CFC"/>
    <w:rsid w:val="00972C29"/>
    <w:rsid w:val="00973CF6"/>
    <w:rsid w:val="00974763"/>
    <w:rsid w:val="0097673C"/>
    <w:rsid w:val="00977DC9"/>
    <w:rsid w:val="00977FBE"/>
    <w:rsid w:val="00982C4B"/>
    <w:rsid w:val="0098346A"/>
    <w:rsid w:val="009839AC"/>
    <w:rsid w:val="009846A8"/>
    <w:rsid w:val="00984DE6"/>
    <w:rsid w:val="00985341"/>
    <w:rsid w:val="00987CB3"/>
    <w:rsid w:val="009902AF"/>
    <w:rsid w:val="00990B0E"/>
    <w:rsid w:val="00991194"/>
    <w:rsid w:val="00994CA1"/>
    <w:rsid w:val="00995CA2"/>
    <w:rsid w:val="00997D5B"/>
    <w:rsid w:val="009A06DA"/>
    <w:rsid w:val="009A0A07"/>
    <w:rsid w:val="009A1E0F"/>
    <w:rsid w:val="009A2C08"/>
    <w:rsid w:val="009A308C"/>
    <w:rsid w:val="009A6426"/>
    <w:rsid w:val="009B0F4B"/>
    <w:rsid w:val="009B1BD1"/>
    <w:rsid w:val="009B213B"/>
    <w:rsid w:val="009B2FEE"/>
    <w:rsid w:val="009B3CC8"/>
    <w:rsid w:val="009B5206"/>
    <w:rsid w:val="009B70A7"/>
    <w:rsid w:val="009B716E"/>
    <w:rsid w:val="009C023E"/>
    <w:rsid w:val="009C37B0"/>
    <w:rsid w:val="009D2AF0"/>
    <w:rsid w:val="009D2D4F"/>
    <w:rsid w:val="009D4360"/>
    <w:rsid w:val="009D4F1D"/>
    <w:rsid w:val="009D52E8"/>
    <w:rsid w:val="009D68B3"/>
    <w:rsid w:val="009D6C93"/>
    <w:rsid w:val="009D79FD"/>
    <w:rsid w:val="009E0322"/>
    <w:rsid w:val="009E0535"/>
    <w:rsid w:val="009E1CCA"/>
    <w:rsid w:val="009E201C"/>
    <w:rsid w:val="009E4068"/>
    <w:rsid w:val="009E40D6"/>
    <w:rsid w:val="009E4465"/>
    <w:rsid w:val="009E5B64"/>
    <w:rsid w:val="009F2EE5"/>
    <w:rsid w:val="009F43AB"/>
    <w:rsid w:val="009F5282"/>
    <w:rsid w:val="009F5C0C"/>
    <w:rsid w:val="009F755C"/>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1FE9"/>
    <w:rsid w:val="00A23F19"/>
    <w:rsid w:val="00A23F64"/>
    <w:rsid w:val="00A24EF1"/>
    <w:rsid w:val="00A34B51"/>
    <w:rsid w:val="00A34CC4"/>
    <w:rsid w:val="00A36763"/>
    <w:rsid w:val="00A37F4B"/>
    <w:rsid w:val="00A4096F"/>
    <w:rsid w:val="00A4144B"/>
    <w:rsid w:val="00A429DA"/>
    <w:rsid w:val="00A42A4F"/>
    <w:rsid w:val="00A4409E"/>
    <w:rsid w:val="00A476FA"/>
    <w:rsid w:val="00A50466"/>
    <w:rsid w:val="00A50ADF"/>
    <w:rsid w:val="00A51526"/>
    <w:rsid w:val="00A51A3C"/>
    <w:rsid w:val="00A51EE7"/>
    <w:rsid w:val="00A53F9D"/>
    <w:rsid w:val="00A546DC"/>
    <w:rsid w:val="00A556BB"/>
    <w:rsid w:val="00A56F2D"/>
    <w:rsid w:val="00A620EA"/>
    <w:rsid w:val="00A63E80"/>
    <w:rsid w:val="00A6410F"/>
    <w:rsid w:val="00A64D68"/>
    <w:rsid w:val="00A6511F"/>
    <w:rsid w:val="00A6626E"/>
    <w:rsid w:val="00A66AB3"/>
    <w:rsid w:val="00A6737D"/>
    <w:rsid w:val="00A675AC"/>
    <w:rsid w:val="00A702AA"/>
    <w:rsid w:val="00A70DB8"/>
    <w:rsid w:val="00A73399"/>
    <w:rsid w:val="00A746E5"/>
    <w:rsid w:val="00A748B4"/>
    <w:rsid w:val="00A7577C"/>
    <w:rsid w:val="00A775C6"/>
    <w:rsid w:val="00A80977"/>
    <w:rsid w:val="00A80EA0"/>
    <w:rsid w:val="00A822CA"/>
    <w:rsid w:val="00A839CE"/>
    <w:rsid w:val="00A83D64"/>
    <w:rsid w:val="00A86D8D"/>
    <w:rsid w:val="00A87516"/>
    <w:rsid w:val="00A90AC3"/>
    <w:rsid w:val="00A926DD"/>
    <w:rsid w:val="00A9278B"/>
    <w:rsid w:val="00A92A65"/>
    <w:rsid w:val="00A935B0"/>
    <w:rsid w:val="00A946A9"/>
    <w:rsid w:val="00A94FF2"/>
    <w:rsid w:val="00A95624"/>
    <w:rsid w:val="00A9750A"/>
    <w:rsid w:val="00A9781F"/>
    <w:rsid w:val="00AA0080"/>
    <w:rsid w:val="00AA1099"/>
    <w:rsid w:val="00AA1107"/>
    <w:rsid w:val="00AA155B"/>
    <w:rsid w:val="00AA28A2"/>
    <w:rsid w:val="00AA37FF"/>
    <w:rsid w:val="00AA3FFA"/>
    <w:rsid w:val="00AA47A9"/>
    <w:rsid w:val="00AA6190"/>
    <w:rsid w:val="00AA63ED"/>
    <w:rsid w:val="00AA7C0D"/>
    <w:rsid w:val="00AA7FBB"/>
    <w:rsid w:val="00AB10F1"/>
    <w:rsid w:val="00AB2375"/>
    <w:rsid w:val="00AB38C9"/>
    <w:rsid w:val="00AB7179"/>
    <w:rsid w:val="00AB71EF"/>
    <w:rsid w:val="00AB77AC"/>
    <w:rsid w:val="00AC29BE"/>
    <w:rsid w:val="00AC3DCD"/>
    <w:rsid w:val="00AC5663"/>
    <w:rsid w:val="00AC614D"/>
    <w:rsid w:val="00AC6A86"/>
    <w:rsid w:val="00AD0198"/>
    <w:rsid w:val="00AD1E74"/>
    <w:rsid w:val="00AD441E"/>
    <w:rsid w:val="00AD4678"/>
    <w:rsid w:val="00AD4BEB"/>
    <w:rsid w:val="00AE1187"/>
    <w:rsid w:val="00AE1D84"/>
    <w:rsid w:val="00AE2FA7"/>
    <w:rsid w:val="00AE62E4"/>
    <w:rsid w:val="00AE63D6"/>
    <w:rsid w:val="00AF2521"/>
    <w:rsid w:val="00AF27E4"/>
    <w:rsid w:val="00AF328D"/>
    <w:rsid w:val="00AF3F4E"/>
    <w:rsid w:val="00AF4CF3"/>
    <w:rsid w:val="00AF50A8"/>
    <w:rsid w:val="00AF5D8D"/>
    <w:rsid w:val="00AF7422"/>
    <w:rsid w:val="00AF76DC"/>
    <w:rsid w:val="00AF7E93"/>
    <w:rsid w:val="00B02785"/>
    <w:rsid w:val="00B03066"/>
    <w:rsid w:val="00B0558A"/>
    <w:rsid w:val="00B06B9F"/>
    <w:rsid w:val="00B07828"/>
    <w:rsid w:val="00B07B56"/>
    <w:rsid w:val="00B10CBB"/>
    <w:rsid w:val="00B1275A"/>
    <w:rsid w:val="00B1370F"/>
    <w:rsid w:val="00B15940"/>
    <w:rsid w:val="00B168EF"/>
    <w:rsid w:val="00B169D9"/>
    <w:rsid w:val="00B21423"/>
    <w:rsid w:val="00B22EFC"/>
    <w:rsid w:val="00B25C52"/>
    <w:rsid w:val="00B26642"/>
    <w:rsid w:val="00B304AB"/>
    <w:rsid w:val="00B329F6"/>
    <w:rsid w:val="00B33DF5"/>
    <w:rsid w:val="00B34266"/>
    <w:rsid w:val="00B3469D"/>
    <w:rsid w:val="00B348FA"/>
    <w:rsid w:val="00B35075"/>
    <w:rsid w:val="00B36729"/>
    <w:rsid w:val="00B3696C"/>
    <w:rsid w:val="00B37A7D"/>
    <w:rsid w:val="00B37FF3"/>
    <w:rsid w:val="00B40355"/>
    <w:rsid w:val="00B4254F"/>
    <w:rsid w:val="00B4303B"/>
    <w:rsid w:val="00B446A7"/>
    <w:rsid w:val="00B44E45"/>
    <w:rsid w:val="00B4545F"/>
    <w:rsid w:val="00B45B5B"/>
    <w:rsid w:val="00B45D76"/>
    <w:rsid w:val="00B461CD"/>
    <w:rsid w:val="00B4709B"/>
    <w:rsid w:val="00B509E8"/>
    <w:rsid w:val="00B50D4E"/>
    <w:rsid w:val="00B519F9"/>
    <w:rsid w:val="00B52BE6"/>
    <w:rsid w:val="00B52DB2"/>
    <w:rsid w:val="00B5447F"/>
    <w:rsid w:val="00B55DC9"/>
    <w:rsid w:val="00B60FAD"/>
    <w:rsid w:val="00B639B1"/>
    <w:rsid w:val="00B646F4"/>
    <w:rsid w:val="00B672B6"/>
    <w:rsid w:val="00B71C24"/>
    <w:rsid w:val="00B730C5"/>
    <w:rsid w:val="00B73E47"/>
    <w:rsid w:val="00B7494A"/>
    <w:rsid w:val="00B7523C"/>
    <w:rsid w:val="00B7613C"/>
    <w:rsid w:val="00B77C68"/>
    <w:rsid w:val="00B816ED"/>
    <w:rsid w:val="00B82221"/>
    <w:rsid w:val="00B83D81"/>
    <w:rsid w:val="00B8547B"/>
    <w:rsid w:val="00B856EF"/>
    <w:rsid w:val="00B85BEA"/>
    <w:rsid w:val="00B86A07"/>
    <w:rsid w:val="00B90185"/>
    <w:rsid w:val="00B9050D"/>
    <w:rsid w:val="00B920D2"/>
    <w:rsid w:val="00B93043"/>
    <w:rsid w:val="00B9432A"/>
    <w:rsid w:val="00B965F5"/>
    <w:rsid w:val="00B96E36"/>
    <w:rsid w:val="00BA0289"/>
    <w:rsid w:val="00BA17B3"/>
    <w:rsid w:val="00BA1DF8"/>
    <w:rsid w:val="00BA2FDB"/>
    <w:rsid w:val="00BA33DA"/>
    <w:rsid w:val="00BA3BFF"/>
    <w:rsid w:val="00BA4B7D"/>
    <w:rsid w:val="00BA5268"/>
    <w:rsid w:val="00BA5CC0"/>
    <w:rsid w:val="00BA695C"/>
    <w:rsid w:val="00BA7BEE"/>
    <w:rsid w:val="00BB022D"/>
    <w:rsid w:val="00BB103F"/>
    <w:rsid w:val="00BB13D1"/>
    <w:rsid w:val="00BB23E6"/>
    <w:rsid w:val="00BB36FE"/>
    <w:rsid w:val="00BB43A2"/>
    <w:rsid w:val="00BB49FE"/>
    <w:rsid w:val="00BB4B0B"/>
    <w:rsid w:val="00BB6058"/>
    <w:rsid w:val="00BB7C9E"/>
    <w:rsid w:val="00BC107D"/>
    <w:rsid w:val="00BC48B8"/>
    <w:rsid w:val="00BC48DF"/>
    <w:rsid w:val="00BD04A1"/>
    <w:rsid w:val="00BD6AF5"/>
    <w:rsid w:val="00BD6C4A"/>
    <w:rsid w:val="00BD6F22"/>
    <w:rsid w:val="00BE0766"/>
    <w:rsid w:val="00BE42B9"/>
    <w:rsid w:val="00BE50C6"/>
    <w:rsid w:val="00BE535F"/>
    <w:rsid w:val="00BF3274"/>
    <w:rsid w:val="00BF3332"/>
    <w:rsid w:val="00BF63B0"/>
    <w:rsid w:val="00BF7CB0"/>
    <w:rsid w:val="00BF7F72"/>
    <w:rsid w:val="00C011AB"/>
    <w:rsid w:val="00C02361"/>
    <w:rsid w:val="00C05C56"/>
    <w:rsid w:val="00C063C0"/>
    <w:rsid w:val="00C06ED7"/>
    <w:rsid w:val="00C07A6A"/>
    <w:rsid w:val="00C1113C"/>
    <w:rsid w:val="00C12A10"/>
    <w:rsid w:val="00C1459A"/>
    <w:rsid w:val="00C16668"/>
    <w:rsid w:val="00C16C6E"/>
    <w:rsid w:val="00C17354"/>
    <w:rsid w:val="00C17B92"/>
    <w:rsid w:val="00C2134D"/>
    <w:rsid w:val="00C21D15"/>
    <w:rsid w:val="00C22B41"/>
    <w:rsid w:val="00C24A37"/>
    <w:rsid w:val="00C25004"/>
    <w:rsid w:val="00C250A9"/>
    <w:rsid w:val="00C26134"/>
    <w:rsid w:val="00C2618F"/>
    <w:rsid w:val="00C31A89"/>
    <w:rsid w:val="00C33C53"/>
    <w:rsid w:val="00C35218"/>
    <w:rsid w:val="00C3571F"/>
    <w:rsid w:val="00C36162"/>
    <w:rsid w:val="00C363B3"/>
    <w:rsid w:val="00C37067"/>
    <w:rsid w:val="00C401DE"/>
    <w:rsid w:val="00C416C1"/>
    <w:rsid w:val="00C423D8"/>
    <w:rsid w:val="00C43223"/>
    <w:rsid w:val="00C433B1"/>
    <w:rsid w:val="00C43430"/>
    <w:rsid w:val="00C44C61"/>
    <w:rsid w:val="00C44E0D"/>
    <w:rsid w:val="00C45EF0"/>
    <w:rsid w:val="00C4691B"/>
    <w:rsid w:val="00C46952"/>
    <w:rsid w:val="00C5097E"/>
    <w:rsid w:val="00C50C86"/>
    <w:rsid w:val="00C50CB7"/>
    <w:rsid w:val="00C52A08"/>
    <w:rsid w:val="00C53769"/>
    <w:rsid w:val="00C54DC5"/>
    <w:rsid w:val="00C571B3"/>
    <w:rsid w:val="00C571C1"/>
    <w:rsid w:val="00C60BA3"/>
    <w:rsid w:val="00C60E84"/>
    <w:rsid w:val="00C6273C"/>
    <w:rsid w:val="00C62C62"/>
    <w:rsid w:val="00C6419A"/>
    <w:rsid w:val="00C663B0"/>
    <w:rsid w:val="00C66654"/>
    <w:rsid w:val="00C66F89"/>
    <w:rsid w:val="00C67826"/>
    <w:rsid w:val="00C711F7"/>
    <w:rsid w:val="00C7163E"/>
    <w:rsid w:val="00C73FB0"/>
    <w:rsid w:val="00C74DAA"/>
    <w:rsid w:val="00C74DEC"/>
    <w:rsid w:val="00C75654"/>
    <w:rsid w:val="00C75F47"/>
    <w:rsid w:val="00C76003"/>
    <w:rsid w:val="00C7684F"/>
    <w:rsid w:val="00C7692A"/>
    <w:rsid w:val="00C77296"/>
    <w:rsid w:val="00C80432"/>
    <w:rsid w:val="00C82718"/>
    <w:rsid w:val="00C8324B"/>
    <w:rsid w:val="00C83483"/>
    <w:rsid w:val="00C84ACB"/>
    <w:rsid w:val="00C90601"/>
    <w:rsid w:val="00C919AF"/>
    <w:rsid w:val="00C951DB"/>
    <w:rsid w:val="00C95816"/>
    <w:rsid w:val="00C96CDF"/>
    <w:rsid w:val="00CA19AD"/>
    <w:rsid w:val="00CA20AC"/>
    <w:rsid w:val="00CA3179"/>
    <w:rsid w:val="00CA4D60"/>
    <w:rsid w:val="00CA6307"/>
    <w:rsid w:val="00CA665E"/>
    <w:rsid w:val="00CB06AA"/>
    <w:rsid w:val="00CB085C"/>
    <w:rsid w:val="00CB7260"/>
    <w:rsid w:val="00CB7C8E"/>
    <w:rsid w:val="00CC02A3"/>
    <w:rsid w:val="00CC0536"/>
    <w:rsid w:val="00CC0CB0"/>
    <w:rsid w:val="00CC0FF6"/>
    <w:rsid w:val="00CC13E5"/>
    <w:rsid w:val="00CC2EA3"/>
    <w:rsid w:val="00CC4B8E"/>
    <w:rsid w:val="00CC50C9"/>
    <w:rsid w:val="00CC545E"/>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E765F"/>
    <w:rsid w:val="00CE7B29"/>
    <w:rsid w:val="00CF1A5E"/>
    <w:rsid w:val="00CF1D66"/>
    <w:rsid w:val="00CF3C14"/>
    <w:rsid w:val="00CF443E"/>
    <w:rsid w:val="00CF66D6"/>
    <w:rsid w:val="00CF6A73"/>
    <w:rsid w:val="00CF6FF0"/>
    <w:rsid w:val="00CF7A04"/>
    <w:rsid w:val="00D00B1A"/>
    <w:rsid w:val="00D0206D"/>
    <w:rsid w:val="00D05BF0"/>
    <w:rsid w:val="00D06DA9"/>
    <w:rsid w:val="00D10803"/>
    <w:rsid w:val="00D13A34"/>
    <w:rsid w:val="00D140CE"/>
    <w:rsid w:val="00D15C85"/>
    <w:rsid w:val="00D160DB"/>
    <w:rsid w:val="00D16CA9"/>
    <w:rsid w:val="00D23C7B"/>
    <w:rsid w:val="00D249E4"/>
    <w:rsid w:val="00D251E7"/>
    <w:rsid w:val="00D27EAA"/>
    <w:rsid w:val="00D30662"/>
    <w:rsid w:val="00D30882"/>
    <w:rsid w:val="00D337C6"/>
    <w:rsid w:val="00D33824"/>
    <w:rsid w:val="00D33DD8"/>
    <w:rsid w:val="00D343C1"/>
    <w:rsid w:val="00D3582A"/>
    <w:rsid w:val="00D3618D"/>
    <w:rsid w:val="00D36587"/>
    <w:rsid w:val="00D378C1"/>
    <w:rsid w:val="00D379E5"/>
    <w:rsid w:val="00D415A6"/>
    <w:rsid w:val="00D41714"/>
    <w:rsid w:val="00D428BB"/>
    <w:rsid w:val="00D43C40"/>
    <w:rsid w:val="00D4554F"/>
    <w:rsid w:val="00D46E53"/>
    <w:rsid w:val="00D47218"/>
    <w:rsid w:val="00D50DDB"/>
    <w:rsid w:val="00D50F0D"/>
    <w:rsid w:val="00D5293E"/>
    <w:rsid w:val="00D53CE3"/>
    <w:rsid w:val="00D53F07"/>
    <w:rsid w:val="00D53F32"/>
    <w:rsid w:val="00D55B2A"/>
    <w:rsid w:val="00D55B2C"/>
    <w:rsid w:val="00D55FFF"/>
    <w:rsid w:val="00D56DE9"/>
    <w:rsid w:val="00D56F5E"/>
    <w:rsid w:val="00D57BB5"/>
    <w:rsid w:val="00D606E3"/>
    <w:rsid w:val="00D62872"/>
    <w:rsid w:val="00D64FFC"/>
    <w:rsid w:val="00D6512F"/>
    <w:rsid w:val="00D6689F"/>
    <w:rsid w:val="00D702C7"/>
    <w:rsid w:val="00D723A4"/>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536F"/>
    <w:rsid w:val="00D96F22"/>
    <w:rsid w:val="00D97218"/>
    <w:rsid w:val="00D97437"/>
    <w:rsid w:val="00DA20DA"/>
    <w:rsid w:val="00DA2761"/>
    <w:rsid w:val="00DA6C16"/>
    <w:rsid w:val="00DB1513"/>
    <w:rsid w:val="00DB2A79"/>
    <w:rsid w:val="00DB34A2"/>
    <w:rsid w:val="00DB3605"/>
    <w:rsid w:val="00DB4BB4"/>
    <w:rsid w:val="00DB5EB0"/>
    <w:rsid w:val="00DC1E82"/>
    <w:rsid w:val="00DC22AE"/>
    <w:rsid w:val="00DC3A29"/>
    <w:rsid w:val="00DC3CDB"/>
    <w:rsid w:val="00DC44C7"/>
    <w:rsid w:val="00DC5758"/>
    <w:rsid w:val="00DC721F"/>
    <w:rsid w:val="00DD09C1"/>
    <w:rsid w:val="00DD1B48"/>
    <w:rsid w:val="00DD3183"/>
    <w:rsid w:val="00DD3E9B"/>
    <w:rsid w:val="00DD4C73"/>
    <w:rsid w:val="00DD7231"/>
    <w:rsid w:val="00DE0229"/>
    <w:rsid w:val="00DE02EC"/>
    <w:rsid w:val="00DE0C2A"/>
    <w:rsid w:val="00DE128C"/>
    <w:rsid w:val="00DE144B"/>
    <w:rsid w:val="00DE297F"/>
    <w:rsid w:val="00DE3E0D"/>
    <w:rsid w:val="00DE62B0"/>
    <w:rsid w:val="00DF0348"/>
    <w:rsid w:val="00DF4010"/>
    <w:rsid w:val="00DF42B7"/>
    <w:rsid w:val="00DF47A8"/>
    <w:rsid w:val="00DF4908"/>
    <w:rsid w:val="00DF5FD6"/>
    <w:rsid w:val="00DF65F0"/>
    <w:rsid w:val="00DF6609"/>
    <w:rsid w:val="00DF71E4"/>
    <w:rsid w:val="00DF7564"/>
    <w:rsid w:val="00E03236"/>
    <w:rsid w:val="00E03AE0"/>
    <w:rsid w:val="00E06733"/>
    <w:rsid w:val="00E07623"/>
    <w:rsid w:val="00E10E00"/>
    <w:rsid w:val="00E12C93"/>
    <w:rsid w:val="00E12DE3"/>
    <w:rsid w:val="00E12F2B"/>
    <w:rsid w:val="00E13A4D"/>
    <w:rsid w:val="00E14632"/>
    <w:rsid w:val="00E154FB"/>
    <w:rsid w:val="00E16194"/>
    <w:rsid w:val="00E174A2"/>
    <w:rsid w:val="00E20681"/>
    <w:rsid w:val="00E2075B"/>
    <w:rsid w:val="00E24CD5"/>
    <w:rsid w:val="00E27FD2"/>
    <w:rsid w:val="00E31F00"/>
    <w:rsid w:val="00E33412"/>
    <w:rsid w:val="00E337E8"/>
    <w:rsid w:val="00E3386C"/>
    <w:rsid w:val="00E34278"/>
    <w:rsid w:val="00E342EC"/>
    <w:rsid w:val="00E37CBD"/>
    <w:rsid w:val="00E414B8"/>
    <w:rsid w:val="00E4393D"/>
    <w:rsid w:val="00E45E0A"/>
    <w:rsid w:val="00E52AB7"/>
    <w:rsid w:val="00E53654"/>
    <w:rsid w:val="00E55356"/>
    <w:rsid w:val="00E6124F"/>
    <w:rsid w:val="00E61544"/>
    <w:rsid w:val="00E61A10"/>
    <w:rsid w:val="00E64BE3"/>
    <w:rsid w:val="00E652C3"/>
    <w:rsid w:val="00E6685E"/>
    <w:rsid w:val="00E704CC"/>
    <w:rsid w:val="00E70EA1"/>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2A40"/>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0F"/>
    <w:rsid w:val="00EC33D6"/>
    <w:rsid w:val="00EC5C6F"/>
    <w:rsid w:val="00EC6F89"/>
    <w:rsid w:val="00EC707E"/>
    <w:rsid w:val="00ED0849"/>
    <w:rsid w:val="00ED0AFD"/>
    <w:rsid w:val="00ED23B5"/>
    <w:rsid w:val="00ED3803"/>
    <w:rsid w:val="00ED3A23"/>
    <w:rsid w:val="00ED447A"/>
    <w:rsid w:val="00ED4D9A"/>
    <w:rsid w:val="00ED4DC6"/>
    <w:rsid w:val="00ED551C"/>
    <w:rsid w:val="00ED5563"/>
    <w:rsid w:val="00ED5DFA"/>
    <w:rsid w:val="00ED61C6"/>
    <w:rsid w:val="00ED74CC"/>
    <w:rsid w:val="00ED7FCD"/>
    <w:rsid w:val="00EE02F9"/>
    <w:rsid w:val="00EE0A91"/>
    <w:rsid w:val="00EE2588"/>
    <w:rsid w:val="00EE57C0"/>
    <w:rsid w:val="00EE5F4E"/>
    <w:rsid w:val="00EE6065"/>
    <w:rsid w:val="00EE62DF"/>
    <w:rsid w:val="00EE66E1"/>
    <w:rsid w:val="00EE6970"/>
    <w:rsid w:val="00EE7739"/>
    <w:rsid w:val="00EE7B45"/>
    <w:rsid w:val="00EF1674"/>
    <w:rsid w:val="00EF394B"/>
    <w:rsid w:val="00EF3E6B"/>
    <w:rsid w:val="00EF4242"/>
    <w:rsid w:val="00EF5D9D"/>
    <w:rsid w:val="00F00341"/>
    <w:rsid w:val="00F00CCC"/>
    <w:rsid w:val="00F04327"/>
    <w:rsid w:val="00F049D4"/>
    <w:rsid w:val="00F04B01"/>
    <w:rsid w:val="00F056D0"/>
    <w:rsid w:val="00F10F9E"/>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37E52"/>
    <w:rsid w:val="00F40999"/>
    <w:rsid w:val="00F4212E"/>
    <w:rsid w:val="00F428FA"/>
    <w:rsid w:val="00F429FD"/>
    <w:rsid w:val="00F4313D"/>
    <w:rsid w:val="00F466A0"/>
    <w:rsid w:val="00F466CC"/>
    <w:rsid w:val="00F557DA"/>
    <w:rsid w:val="00F571C8"/>
    <w:rsid w:val="00F6033B"/>
    <w:rsid w:val="00F60FAF"/>
    <w:rsid w:val="00F62984"/>
    <w:rsid w:val="00F62E0D"/>
    <w:rsid w:val="00F635CE"/>
    <w:rsid w:val="00F63BA2"/>
    <w:rsid w:val="00F63FF0"/>
    <w:rsid w:val="00F647A0"/>
    <w:rsid w:val="00F654D2"/>
    <w:rsid w:val="00F65754"/>
    <w:rsid w:val="00F66296"/>
    <w:rsid w:val="00F6747E"/>
    <w:rsid w:val="00F67D46"/>
    <w:rsid w:val="00F70F98"/>
    <w:rsid w:val="00F711C8"/>
    <w:rsid w:val="00F71803"/>
    <w:rsid w:val="00F71970"/>
    <w:rsid w:val="00F72694"/>
    <w:rsid w:val="00F73674"/>
    <w:rsid w:val="00F736A3"/>
    <w:rsid w:val="00F73D71"/>
    <w:rsid w:val="00F757CE"/>
    <w:rsid w:val="00F76625"/>
    <w:rsid w:val="00F76F98"/>
    <w:rsid w:val="00F83D66"/>
    <w:rsid w:val="00F850C0"/>
    <w:rsid w:val="00F85D4F"/>
    <w:rsid w:val="00F861F5"/>
    <w:rsid w:val="00F867B6"/>
    <w:rsid w:val="00F86884"/>
    <w:rsid w:val="00F92F76"/>
    <w:rsid w:val="00F939FD"/>
    <w:rsid w:val="00F954AB"/>
    <w:rsid w:val="00F9663D"/>
    <w:rsid w:val="00F96F22"/>
    <w:rsid w:val="00F978DA"/>
    <w:rsid w:val="00FA0205"/>
    <w:rsid w:val="00FA25C4"/>
    <w:rsid w:val="00FB4DB7"/>
    <w:rsid w:val="00FB52DF"/>
    <w:rsid w:val="00FB53C0"/>
    <w:rsid w:val="00FB59FD"/>
    <w:rsid w:val="00FB6540"/>
    <w:rsid w:val="00FB6B54"/>
    <w:rsid w:val="00FB71B7"/>
    <w:rsid w:val="00FB7DFA"/>
    <w:rsid w:val="00FC1F2C"/>
    <w:rsid w:val="00FC2052"/>
    <w:rsid w:val="00FC3D76"/>
    <w:rsid w:val="00FC5CD1"/>
    <w:rsid w:val="00FD079B"/>
    <w:rsid w:val="00FD0EE3"/>
    <w:rsid w:val="00FD23A9"/>
    <w:rsid w:val="00FD242B"/>
    <w:rsid w:val="00FD265B"/>
    <w:rsid w:val="00FD35BF"/>
    <w:rsid w:val="00FD63AC"/>
    <w:rsid w:val="00FD63AF"/>
    <w:rsid w:val="00FD6A73"/>
    <w:rsid w:val="00FD73FF"/>
    <w:rsid w:val="00FD7674"/>
    <w:rsid w:val="00FE0649"/>
    <w:rsid w:val="00FE0AD0"/>
    <w:rsid w:val="00FE2A0A"/>
    <w:rsid w:val="00FF072F"/>
    <w:rsid w:val="00FF22E1"/>
    <w:rsid w:val="00FF2F67"/>
    <w:rsid w:val="00FF3694"/>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0ECA479"/>
  <w15:chartTrackingRefBased/>
  <w15:docId w15:val="{A308EA6B-3C26-48B1-BBAB-A06B75BD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B30"/>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Revision">
    <w:name w:val="Revision"/>
    <w:hidden/>
    <w:uiPriority w:val="99"/>
    <w:semiHidden/>
    <w:rsid w:val="0079242E"/>
    <w:rPr>
      <w:rFonts w:ascii="Arial" w:hAnsi="Arial"/>
      <w:sz w:val="22"/>
    </w:rPr>
  </w:style>
  <w:style w:type="character" w:customStyle="1" w:styleId="CommentTextChar">
    <w:name w:val="Comment Text Char"/>
    <w:basedOn w:val="DefaultParagraphFont"/>
    <w:link w:val="CommentText"/>
    <w:uiPriority w:val="99"/>
    <w:semiHidden/>
    <w:rsid w:val="00D3088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2416">
      <w:bodyDiv w:val="1"/>
      <w:marLeft w:val="0"/>
      <w:marRight w:val="0"/>
      <w:marTop w:val="0"/>
      <w:marBottom w:val="0"/>
      <w:divBdr>
        <w:top w:val="none" w:sz="0" w:space="0" w:color="auto"/>
        <w:left w:val="none" w:sz="0" w:space="0" w:color="auto"/>
        <w:bottom w:val="none" w:sz="0" w:space="0" w:color="auto"/>
        <w:right w:val="none" w:sz="0" w:space="0" w:color="auto"/>
      </w:divBdr>
    </w:div>
    <w:div w:id="220752412">
      <w:bodyDiv w:val="1"/>
      <w:marLeft w:val="0"/>
      <w:marRight w:val="0"/>
      <w:marTop w:val="0"/>
      <w:marBottom w:val="0"/>
      <w:divBdr>
        <w:top w:val="none" w:sz="0" w:space="0" w:color="auto"/>
        <w:left w:val="none" w:sz="0" w:space="0" w:color="auto"/>
        <w:bottom w:val="none" w:sz="0" w:space="0" w:color="auto"/>
        <w:right w:val="none" w:sz="0" w:space="0" w:color="auto"/>
      </w:divBdr>
    </w:div>
    <w:div w:id="269240612">
      <w:bodyDiv w:val="1"/>
      <w:marLeft w:val="0"/>
      <w:marRight w:val="0"/>
      <w:marTop w:val="0"/>
      <w:marBottom w:val="0"/>
      <w:divBdr>
        <w:top w:val="none" w:sz="0" w:space="0" w:color="auto"/>
        <w:left w:val="none" w:sz="0" w:space="0" w:color="auto"/>
        <w:bottom w:val="none" w:sz="0" w:space="0" w:color="auto"/>
        <w:right w:val="none" w:sz="0" w:space="0" w:color="auto"/>
      </w:divBdr>
    </w:div>
    <w:div w:id="297535744">
      <w:bodyDiv w:val="1"/>
      <w:marLeft w:val="0"/>
      <w:marRight w:val="0"/>
      <w:marTop w:val="0"/>
      <w:marBottom w:val="0"/>
      <w:divBdr>
        <w:top w:val="none" w:sz="0" w:space="0" w:color="auto"/>
        <w:left w:val="none" w:sz="0" w:space="0" w:color="auto"/>
        <w:bottom w:val="none" w:sz="0" w:space="0" w:color="auto"/>
        <w:right w:val="none" w:sz="0" w:space="0" w:color="auto"/>
      </w:divBdr>
    </w:div>
    <w:div w:id="327514873">
      <w:bodyDiv w:val="1"/>
      <w:marLeft w:val="0"/>
      <w:marRight w:val="0"/>
      <w:marTop w:val="0"/>
      <w:marBottom w:val="0"/>
      <w:divBdr>
        <w:top w:val="none" w:sz="0" w:space="0" w:color="auto"/>
        <w:left w:val="none" w:sz="0" w:space="0" w:color="auto"/>
        <w:bottom w:val="none" w:sz="0" w:space="0" w:color="auto"/>
        <w:right w:val="none" w:sz="0" w:space="0" w:color="auto"/>
      </w:divBdr>
    </w:div>
    <w:div w:id="350305498">
      <w:bodyDiv w:val="1"/>
      <w:marLeft w:val="0"/>
      <w:marRight w:val="0"/>
      <w:marTop w:val="0"/>
      <w:marBottom w:val="0"/>
      <w:divBdr>
        <w:top w:val="none" w:sz="0" w:space="0" w:color="auto"/>
        <w:left w:val="none" w:sz="0" w:space="0" w:color="auto"/>
        <w:bottom w:val="none" w:sz="0" w:space="0" w:color="auto"/>
        <w:right w:val="none" w:sz="0" w:space="0" w:color="auto"/>
      </w:divBdr>
    </w:div>
    <w:div w:id="366954202">
      <w:bodyDiv w:val="1"/>
      <w:marLeft w:val="0"/>
      <w:marRight w:val="0"/>
      <w:marTop w:val="0"/>
      <w:marBottom w:val="0"/>
      <w:divBdr>
        <w:top w:val="none" w:sz="0" w:space="0" w:color="auto"/>
        <w:left w:val="none" w:sz="0" w:space="0" w:color="auto"/>
        <w:bottom w:val="none" w:sz="0" w:space="0" w:color="auto"/>
        <w:right w:val="none" w:sz="0" w:space="0" w:color="auto"/>
      </w:divBdr>
    </w:div>
    <w:div w:id="432289930">
      <w:bodyDiv w:val="1"/>
      <w:marLeft w:val="0"/>
      <w:marRight w:val="0"/>
      <w:marTop w:val="0"/>
      <w:marBottom w:val="0"/>
      <w:divBdr>
        <w:top w:val="none" w:sz="0" w:space="0" w:color="auto"/>
        <w:left w:val="none" w:sz="0" w:space="0" w:color="auto"/>
        <w:bottom w:val="none" w:sz="0" w:space="0" w:color="auto"/>
        <w:right w:val="none" w:sz="0" w:space="0" w:color="auto"/>
      </w:divBdr>
    </w:div>
    <w:div w:id="460346657">
      <w:bodyDiv w:val="1"/>
      <w:marLeft w:val="0"/>
      <w:marRight w:val="0"/>
      <w:marTop w:val="0"/>
      <w:marBottom w:val="0"/>
      <w:divBdr>
        <w:top w:val="none" w:sz="0" w:space="0" w:color="auto"/>
        <w:left w:val="none" w:sz="0" w:space="0" w:color="auto"/>
        <w:bottom w:val="none" w:sz="0" w:space="0" w:color="auto"/>
        <w:right w:val="none" w:sz="0" w:space="0" w:color="auto"/>
      </w:divBdr>
    </w:div>
    <w:div w:id="662002986">
      <w:bodyDiv w:val="1"/>
      <w:marLeft w:val="0"/>
      <w:marRight w:val="0"/>
      <w:marTop w:val="0"/>
      <w:marBottom w:val="0"/>
      <w:divBdr>
        <w:top w:val="none" w:sz="0" w:space="0" w:color="auto"/>
        <w:left w:val="none" w:sz="0" w:space="0" w:color="auto"/>
        <w:bottom w:val="none" w:sz="0" w:space="0" w:color="auto"/>
        <w:right w:val="none" w:sz="0" w:space="0" w:color="auto"/>
      </w:divBdr>
    </w:div>
    <w:div w:id="675807287">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731854005">
      <w:bodyDiv w:val="1"/>
      <w:marLeft w:val="0"/>
      <w:marRight w:val="0"/>
      <w:marTop w:val="0"/>
      <w:marBottom w:val="0"/>
      <w:divBdr>
        <w:top w:val="none" w:sz="0" w:space="0" w:color="auto"/>
        <w:left w:val="none" w:sz="0" w:space="0" w:color="auto"/>
        <w:bottom w:val="none" w:sz="0" w:space="0" w:color="auto"/>
        <w:right w:val="none" w:sz="0" w:space="0" w:color="auto"/>
      </w:divBdr>
    </w:div>
    <w:div w:id="754474372">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878201216">
      <w:bodyDiv w:val="1"/>
      <w:marLeft w:val="0"/>
      <w:marRight w:val="0"/>
      <w:marTop w:val="0"/>
      <w:marBottom w:val="0"/>
      <w:divBdr>
        <w:top w:val="none" w:sz="0" w:space="0" w:color="auto"/>
        <w:left w:val="none" w:sz="0" w:space="0" w:color="auto"/>
        <w:bottom w:val="none" w:sz="0" w:space="0" w:color="auto"/>
        <w:right w:val="none" w:sz="0" w:space="0" w:color="auto"/>
      </w:divBdr>
    </w:div>
    <w:div w:id="904533785">
      <w:bodyDiv w:val="1"/>
      <w:marLeft w:val="0"/>
      <w:marRight w:val="0"/>
      <w:marTop w:val="0"/>
      <w:marBottom w:val="0"/>
      <w:divBdr>
        <w:top w:val="none" w:sz="0" w:space="0" w:color="auto"/>
        <w:left w:val="none" w:sz="0" w:space="0" w:color="auto"/>
        <w:bottom w:val="none" w:sz="0" w:space="0" w:color="auto"/>
        <w:right w:val="none" w:sz="0" w:space="0" w:color="auto"/>
      </w:divBdr>
    </w:div>
    <w:div w:id="983050203">
      <w:bodyDiv w:val="1"/>
      <w:marLeft w:val="0"/>
      <w:marRight w:val="0"/>
      <w:marTop w:val="0"/>
      <w:marBottom w:val="0"/>
      <w:divBdr>
        <w:top w:val="none" w:sz="0" w:space="0" w:color="auto"/>
        <w:left w:val="none" w:sz="0" w:space="0" w:color="auto"/>
        <w:bottom w:val="none" w:sz="0" w:space="0" w:color="auto"/>
        <w:right w:val="none" w:sz="0" w:space="0" w:color="auto"/>
      </w:divBdr>
    </w:div>
    <w:div w:id="1078210762">
      <w:bodyDiv w:val="1"/>
      <w:marLeft w:val="0"/>
      <w:marRight w:val="0"/>
      <w:marTop w:val="0"/>
      <w:marBottom w:val="0"/>
      <w:divBdr>
        <w:top w:val="none" w:sz="0" w:space="0" w:color="auto"/>
        <w:left w:val="none" w:sz="0" w:space="0" w:color="auto"/>
        <w:bottom w:val="none" w:sz="0" w:space="0" w:color="auto"/>
        <w:right w:val="none" w:sz="0" w:space="0" w:color="auto"/>
      </w:divBdr>
    </w:div>
    <w:div w:id="1195120250">
      <w:bodyDiv w:val="1"/>
      <w:marLeft w:val="0"/>
      <w:marRight w:val="0"/>
      <w:marTop w:val="0"/>
      <w:marBottom w:val="0"/>
      <w:divBdr>
        <w:top w:val="none" w:sz="0" w:space="0" w:color="auto"/>
        <w:left w:val="none" w:sz="0" w:space="0" w:color="auto"/>
        <w:bottom w:val="none" w:sz="0" w:space="0" w:color="auto"/>
        <w:right w:val="none" w:sz="0" w:space="0" w:color="auto"/>
      </w:divBdr>
    </w:div>
    <w:div w:id="1274559777">
      <w:bodyDiv w:val="1"/>
      <w:marLeft w:val="0"/>
      <w:marRight w:val="0"/>
      <w:marTop w:val="0"/>
      <w:marBottom w:val="0"/>
      <w:divBdr>
        <w:top w:val="none" w:sz="0" w:space="0" w:color="auto"/>
        <w:left w:val="none" w:sz="0" w:space="0" w:color="auto"/>
        <w:bottom w:val="none" w:sz="0" w:space="0" w:color="auto"/>
        <w:right w:val="none" w:sz="0" w:space="0" w:color="auto"/>
      </w:divBdr>
    </w:div>
    <w:div w:id="1441795575">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524977872">
      <w:bodyDiv w:val="1"/>
      <w:marLeft w:val="0"/>
      <w:marRight w:val="0"/>
      <w:marTop w:val="0"/>
      <w:marBottom w:val="0"/>
      <w:divBdr>
        <w:top w:val="none" w:sz="0" w:space="0" w:color="auto"/>
        <w:left w:val="none" w:sz="0" w:space="0" w:color="auto"/>
        <w:bottom w:val="none" w:sz="0" w:space="0" w:color="auto"/>
        <w:right w:val="none" w:sz="0" w:space="0" w:color="auto"/>
      </w:divBdr>
    </w:div>
    <w:div w:id="1536694382">
      <w:bodyDiv w:val="1"/>
      <w:marLeft w:val="0"/>
      <w:marRight w:val="0"/>
      <w:marTop w:val="0"/>
      <w:marBottom w:val="0"/>
      <w:divBdr>
        <w:top w:val="none" w:sz="0" w:space="0" w:color="auto"/>
        <w:left w:val="none" w:sz="0" w:space="0" w:color="auto"/>
        <w:bottom w:val="none" w:sz="0" w:space="0" w:color="auto"/>
        <w:right w:val="none" w:sz="0" w:space="0" w:color="auto"/>
      </w:divBdr>
    </w:div>
    <w:div w:id="1578051836">
      <w:bodyDiv w:val="1"/>
      <w:marLeft w:val="0"/>
      <w:marRight w:val="0"/>
      <w:marTop w:val="0"/>
      <w:marBottom w:val="0"/>
      <w:divBdr>
        <w:top w:val="none" w:sz="0" w:space="0" w:color="auto"/>
        <w:left w:val="none" w:sz="0" w:space="0" w:color="auto"/>
        <w:bottom w:val="none" w:sz="0" w:space="0" w:color="auto"/>
        <w:right w:val="none" w:sz="0" w:space="0" w:color="auto"/>
      </w:divBdr>
    </w:div>
    <w:div w:id="1637492827">
      <w:bodyDiv w:val="1"/>
      <w:marLeft w:val="0"/>
      <w:marRight w:val="0"/>
      <w:marTop w:val="0"/>
      <w:marBottom w:val="0"/>
      <w:divBdr>
        <w:top w:val="none" w:sz="0" w:space="0" w:color="auto"/>
        <w:left w:val="none" w:sz="0" w:space="0" w:color="auto"/>
        <w:bottom w:val="none" w:sz="0" w:space="0" w:color="auto"/>
        <w:right w:val="none" w:sz="0" w:space="0" w:color="auto"/>
      </w:divBdr>
    </w:div>
    <w:div w:id="1651909096">
      <w:bodyDiv w:val="1"/>
      <w:marLeft w:val="0"/>
      <w:marRight w:val="0"/>
      <w:marTop w:val="0"/>
      <w:marBottom w:val="0"/>
      <w:divBdr>
        <w:top w:val="none" w:sz="0" w:space="0" w:color="auto"/>
        <w:left w:val="none" w:sz="0" w:space="0" w:color="auto"/>
        <w:bottom w:val="none" w:sz="0" w:space="0" w:color="auto"/>
        <w:right w:val="none" w:sz="0" w:space="0" w:color="auto"/>
      </w:divBdr>
    </w:div>
    <w:div w:id="1660887384">
      <w:bodyDiv w:val="1"/>
      <w:marLeft w:val="0"/>
      <w:marRight w:val="0"/>
      <w:marTop w:val="0"/>
      <w:marBottom w:val="0"/>
      <w:divBdr>
        <w:top w:val="none" w:sz="0" w:space="0" w:color="auto"/>
        <w:left w:val="none" w:sz="0" w:space="0" w:color="auto"/>
        <w:bottom w:val="none" w:sz="0" w:space="0" w:color="auto"/>
        <w:right w:val="none" w:sz="0" w:space="0" w:color="auto"/>
      </w:divBdr>
    </w:div>
    <w:div w:id="1713649121">
      <w:bodyDiv w:val="1"/>
      <w:marLeft w:val="0"/>
      <w:marRight w:val="0"/>
      <w:marTop w:val="0"/>
      <w:marBottom w:val="0"/>
      <w:divBdr>
        <w:top w:val="none" w:sz="0" w:space="0" w:color="auto"/>
        <w:left w:val="none" w:sz="0" w:space="0" w:color="auto"/>
        <w:bottom w:val="none" w:sz="0" w:space="0" w:color="auto"/>
        <w:right w:val="none" w:sz="0" w:space="0" w:color="auto"/>
      </w:divBdr>
    </w:div>
    <w:div w:id="1760255459">
      <w:bodyDiv w:val="1"/>
      <w:marLeft w:val="0"/>
      <w:marRight w:val="0"/>
      <w:marTop w:val="0"/>
      <w:marBottom w:val="0"/>
      <w:divBdr>
        <w:top w:val="none" w:sz="0" w:space="0" w:color="auto"/>
        <w:left w:val="none" w:sz="0" w:space="0" w:color="auto"/>
        <w:bottom w:val="none" w:sz="0" w:space="0" w:color="auto"/>
        <w:right w:val="none" w:sz="0" w:space="0" w:color="auto"/>
      </w:divBdr>
    </w:div>
    <w:div w:id="1887178416">
      <w:bodyDiv w:val="1"/>
      <w:marLeft w:val="0"/>
      <w:marRight w:val="0"/>
      <w:marTop w:val="0"/>
      <w:marBottom w:val="0"/>
      <w:divBdr>
        <w:top w:val="none" w:sz="0" w:space="0" w:color="auto"/>
        <w:left w:val="none" w:sz="0" w:space="0" w:color="auto"/>
        <w:bottom w:val="none" w:sz="0" w:space="0" w:color="auto"/>
        <w:right w:val="none" w:sz="0" w:space="0" w:color="auto"/>
      </w:divBdr>
    </w:div>
    <w:div w:id="1936087843">
      <w:bodyDiv w:val="1"/>
      <w:marLeft w:val="0"/>
      <w:marRight w:val="0"/>
      <w:marTop w:val="0"/>
      <w:marBottom w:val="0"/>
      <w:divBdr>
        <w:top w:val="none" w:sz="0" w:space="0" w:color="auto"/>
        <w:left w:val="none" w:sz="0" w:space="0" w:color="auto"/>
        <w:bottom w:val="none" w:sz="0" w:space="0" w:color="auto"/>
        <w:right w:val="none" w:sz="0" w:space="0" w:color="auto"/>
      </w:divBdr>
    </w:div>
    <w:div w:id="1985814869">
      <w:bodyDiv w:val="1"/>
      <w:marLeft w:val="0"/>
      <w:marRight w:val="0"/>
      <w:marTop w:val="0"/>
      <w:marBottom w:val="0"/>
      <w:divBdr>
        <w:top w:val="none" w:sz="0" w:space="0" w:color="auto"/>
        <w:left w:val="none" w:sz="0" w:space="0" w:color="auto"/>
        <w:bottom w:val="none" w:sz="0" w:space="0" w:color="auto"/>
        <w:right w:val="none" w:sz="0" w:space="0" w:color="auto"/>
      </w:divBdr>
    </w:div>
    <w:div w:id="1987777786">
      <w:bodyDiv w:val="1"/>
      <w:marLeft w:val="0"/>
      <w:marRight w:val="0"/>
      <w:marTop w:val="0"/>
      <w:marBottom w:val="0"/>
      <w:divBdr>
        <w:top w:val="none" w:sz="0" w:space="0" w:color="auto"/>
        <w:left w:val="none" w:sz="0" w:space="0" w:color="auto"/>
        <w:bottom w:val="none" w:sz="0" w:space="0" w:color="auto"/>
        <w:right w:val="none" w:sz="0" w:space="0" w:color="auto"/>
      </w:divBdr>
    </w:div>
    <w:div w:id="1988852504">
      <w:bodyDiv w:val="1"/>
      <w:marLeft w:val="0"/>
      <w:marRight w:val="0"/>
      <w:marTop w:val="0"/>
      <w:marBottom w:val="0"/>
      <w:divBdr>
        <w:top w:val="none" w:sz="0" w:space="0" w:color="auto"/>
        <w:left w:val="none" w:sz="0" w:space="0" w:color="auto"/>
        <w:bottom w:val="none" w:sz="0" w:space="0" w:color="auto"/>
        <w:right w:val="none" w:sz="0" w:space="0" w:color="auto"/>
      </w:divBdr>
    </w:div>
    <w:div w:id="2061708552">
      <w:bodyDiv w:val="1"/>
      <w:marLeft w:val="0"/>
      <w:marRight w:val="0"/>
      <w:marTop w:val="0"/>
      <w:marBottom w:val="0"/>
      <w:divBdr>
        <w:top w:val="none" w:sz="0" w:space="0" w:color="auto"/>
        <w:left w:val="none" w:sz="0" w:space="0" w:color="auto"/>
        <w:bottom w:val="none" w:sz="0" w:space="0" w:color="auto"/>
        <w:right w:val="none" w:sz="0" w:space="0" w:color="auto"/>
      </w:divBdr>
    </w:div>
    <w:div w:id="213930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E8C07-D3B5-49E5-B9FB-934D86780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49</Pages>
  <Words>19071</Words>
  <Characters>108705</Characters>
  <Application>Microsoft Office Word</Application>
  <DocSecurity>0</DocSecurity>
  <Lines>905</Lines>
  <Paragraphs>255</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127521</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Childs, Kurt (DEQ)</dc:creator>
  <cp:keywords>AQD-AIR-ROP-TITLE V, Template Shell</cp:keywords>
  <dc:description/>
  <cp:lastModifiedBy>Orent, Kelly (EGLE)</cp:lastModifiedBy>
  <cp:revision>9</cp:revision>
  <cp:lastPrinted>2021-02-24T14:50:00Z</cp:lastPrinted>
  <dcterms:created xsi:type="dcterms:W3CDTF">2021-02-18T16:36:00Z</dcterms:created>
  <dcterms:modified xsi:type="dcterms:W3CDTF">2022-08-30T13:57:00Z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2022-08-30T13:57:15Z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eafb3e33-63a2-4ce4-9cfd-edc1608e7a7a</vt:lpwstr>
  </property>
  <property fmtid="{D5CDD505-2E9C-101B-9397-08002B2CF9AE}" pid="8" name="MSIP_Label_3a2fed65-62e7-46ea-af74-187e0c17143a_ContentBits">
    <vt:lpwstr>0</vt:lpwstr>
  </property>
</Properties>
</file>